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E1F5E4" w14:textId="23037009" w:rsidR="00BB4654" w:rsidRPr="005F5F1F" w:rsidRDefault="00BB4654" w:rsidP="005F5F1F">
      <w:pPr>
        <w:pStyle w:val="Navaden1"/>
        <w:spacing w:line="276" w:lineRule="auto"/>
        <w:jc w:val="right"/>
        <w:rPr>
          <w:rFonts w:ascii="Arial" w:eastAsia="Arial" w:hAnsi="Arial" w:cs="Arial"/>
          <w:b/>
          <w:color w:val="auto"/>
          <w:sz w:val="20"/>
          <w:szCs w:val="20"/>
        </w:rPr>
      </w:pPr>
    </w:p>
    <w:p w14:paraId="3DA31F71" w14:textId="44A4219C" w:rsidR="00BB4654" w:rsidRPr="005F5F1F" w:rsidRDefault="00BB4654" w:rsidP="005F5F1F">
      <w:pPr>
        <w:pStyle w:val="Navaden1"/>
        <w:spacing w:line="276" w:lineRule="auto"/>
        <w:jc w:val="right"/>
        <w:rPr>
          <w:rFonts w:ascii="Arial" w:eastAsia="Arial" w:hAnsi="Arial" w:cs="Arial"/>
          <w:b/>
          <w:color w:val="auto"/>
          <w:sz w:val="20"/>
          <w:szCs w:val="20"/>
        </w:rPr>
      </w:pPr>
    </w:p>
    <w:p w14:paraId="35FA1661" w14:textId="55EDDE9D" w:rsidR="00024D4F" w:rsidRPr="00053B66" w:rsidRDefault="00C65A30" w:rsidP="005F5F1F">
      <w:pPr>
        <w:pStyle w:val="Navaden1"/>
        <w:spacing w:line="276" w:lineRule="auto"/>
        <w:jc w:val="right"/>
        <w:rPr>
          <w:rFonts w:ascii="Arial" w:eastAsia="Arial" w:hAnsi="Arial" w:cs="Arial"/>
          <w:b/>
          <w:color w:val="auto"/>
          <w:sz w:val="20"/>
          <w:szCs w:val="20"/>
        </w:rPr>
      </w:pPr>
      <w:r>
        <w:rPr>
          <w:rFonts w:ascii="Arial" w:eastAsia="Arial" w:hAnsi="Arial" w:cs="Arial"/>
          <w:b/>
          <w:noProof/>
          <w:color w:val="auto"/>
          <w:sz w:val="20"/>
          <w:szCs w:val="20"/>
        </w:rPr>
        <mc:AlternateContent>
          <mc:Choice Requires="wps">
            <w:drawing>
              <wp:anchor distT="0" distB="0" distL="114300" distR="114300" simplePos="0" relativeHeight="251659264" behindDoc="0" locked="0" layoutInCell="1" allowOverlap="1" wp14:anchorId="60639195" wp14:editId="2182029B">
                <wp:simplePos x="0" y="0"/>
                <wp:positionH relativeFrom="margin">
                  <wp:align>left</wp:align>
                </wp:positionH>
                <wp:positionV relativeFrom="paragraph">
                  <wp:posOffset>12700</wp:posOffset>
                </wp:positionV>
                <wp:extent cx="2914650" cy="495300"/>
                <wp:effectExtent l="0" t="0" r="19050" b="19050"/>
                <wp:wrapNone/>
                <wp:docPr id="1" name="Polje z besedilom 1"/>
                <wp:cNvGraphicFramePr/>
                <a:graphic xmlns:a="http://schemas.openxmlformats.org/drawingml/2006/main">
                  <a:graphicData uri="http://schemas.microsoft.com/office/word/2010/wordprocessingShape">
                    <wps:wsp>
                      <wps:cNvSpPr txBox="1"/>
                      <wps:spPr>
                        <a:xfrm>
                          <a:off x="0" y="0"/>
                          <a:ext cx="2914650" cy="495300"/>
                        </a:xfrm>
                        <a:prstGeom prst="rect">
                          <a:avLst/>
                        </a:prstGeom>
                        <a:solidFill>
                          <a:schemeClr val="lt1"/>
                        </a:solidFill>
                        <a:ln w="12700">
                          <a:solidFill>
                            <a:schemeClr val="tx1"/>
                          </a:solidFill>
                        </a:ln>
                      </wps:spPr>
                      <wps:txbx>
                        <w:txbxContent>
                          <w:p w14:paraId="555A731B" w14:textId="24CDAD2A" w:rsidR="00C65A30" w:rsidRPr="00C65A30" w:rsidRDefault="00C65A30">
                            <w:pPr>
                              <w:rPr>
                                <w:rFonts w:ascii="Arial" w:hAnsi="Arial" w:cs="Arial"/>
                                <w:sz w:val="20"/>
                              </w:rPr>
                            </w:pPr>
                            <w:r w:rsidRPr="00C65A30">
                              <w:rPr>
                                <w:rFonts w:ascii="Arial" w:hAnsi="Arial" w:cs="Arial"/>
                                <w:sz w:val="20"/>
                              </w:rPr>
                              <w:t xml:space="preserve">PRIPOMBE V MEDRESORSKEM USKLAJEVANJU SE ZBIRAJO DO 20. 1. 2020.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0639195" id="_x0000_t202" coordsize="21600,21600" o:spt="202" path="m,l,21600r21600,l21600,xe">
                <v:stroke joinstyle="miter"/>
                <v:path gradientshapeok="t" o:connecttype="rect"/>
              </v:shapetype>
              <v:shape id="Polje z besedilom 1" o:spid="_x0000_s1026" type="#_x0000_t202" style="position:absolute;left:0;text-align:left;margin-left:0;margin-top:1pt;width:229.5pt;height:39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" fillcolor="white [3201]" strokecolor="black [3213]" strokeweight="1pt">
                <v:textbox>
                  <w:txbxContent>
                    <w:p w14:paraId="555A731B" w14:textId="24CDAD2A" w:rsidR="00C65A30" w:rsidRPr="00C65A30" w:rsidRDefault="00C65A30">
                      <w:pPr>
                        <w:rPr>
                          <w:rFonts w:ascii="Arial" w:hAnsi="Arial" w:cs="Arial"/>
                          <w:sz w:val="20"/>
                        </w:rPr>
                      </w:pPr>
                      <w:r w:rsidRPr="00C65A30">
                        <w:rPr>
                          <w:rFonts w:ascii="Arial" w:hAnsi="Arial" w:cs="Arial"/>
                          <w:sz w:val="20"/>
                        </w:rPr>
                        <w:t xml:space="preserve">PRIPOMBE V MEDRESORSKEM USKLAJEVANJU SE ZBIRAJO DO 20. 1. 2020. </w:t>
                      </w:r>
                    </w:p>
                  </w:txbxContent>
                </v:textbox>
                <w10:wrap anchorx="margin"/>
              </v:shape>
            </w:pict>
          </mc:Fallback>
        </mc:AlternateContent>
      </w:r>
      <w:r w:rsidR="00BB4654" w:rsidRPr="00053B66">
        <w:rPr>
          <w:rFonts w:ascii="Arial" w:eastAsia="Arial" w:hAnsi="Arial" w:cs="Arial"/>
          <w:b/>
          <w:color w:val="auto"/>
          <w:sz w:val="20"/>
          <w:szCs w:val="20"/>
        </w:rPr>
        <w:t>PREDLOG</w:t>
      </w:r>
    </w:p>
    <w:p w14:paraId="56396965" w14:textId="77777777" w:rsidR="005E4F09" w:rsidRPr="00053B66" w:rsidRDefault="005E4F09" w:rsidP="005F5F1F">
      <w:pPr>
        <w:pStyle w:val="Navaden1"/>
        <w:spacing w:line="276" w:lineRule="auto"/>
        <w:jc w:val="right"/>
        <w:rPr>
          <w:rFonts w:ascii="Arial" w:eastAsia="Arial" w:hAnsi="Arial" w:cs="Arial"/>
          <w:b/>
          <w:color w:val="auto"/>
          <w:sz w:val="20"/>
          <w:szCs w:val="20"/>
        </w:rPr>
      </w:pPr>
      <w:r w:rsidRPr="00053B66">
        <w:rPr>
          <w:rFonts w:ascii="Arial" w:eastAsia="Arial" w:hAnsi="Arial" w:cs="Arial"/>
          <w:b/>
          <w:color w:val="auto"/>
          <w:sz w:val="20"/>
          <w:szCs w:val="20"/>
        </w:rPr>
        <w:t>EVA: 2018-2030-0046</w:t>
      </w:r>
    </w:p>
    <w:p w14:paraId="738D1F94" w14:textId="77777777" w:rsidR="00BB4654" w:rsidRPr="00053B66" w:rsidRDefault="00BB4654" w:rsidP="005F5F1F">
      <w:pPr>
        <w:pStyle w:val="Navaden1"/>
        <w:spacing w:line="276" w:lineRule="auto"/>
        <w:jc w:val="right"/>
        <w:rPr>
          <w:rFonts w:ascii="Arial" w:eastAsia="Arial" w:hAnsi="Arial" w:cs="Arial"/>
          <w:b/>
          <w:color w:val="auto"/>
          <w:sz w:val="20"/>
          <w:szCs w:val="20"/>
        </w:rPr>
      </w:pPr>
      <w:r w:rsidRPr="00053B66">
        <w:rPr>
          <w:rFonts w:ascii="Arial" w:eastAsia="Arial" w:hAnsi="Arial" w:cs="Arial"/>
          <w:b/>
          <w:color w:val="auto"/>
          <w:sz w:val="20"/>
          <w:szCs w:val="20"/>
        </w:rPr>
        <w:t>REDNI POSTOPEK</w:t>
      </w:r>
    </w:p>
    <w:p w14:paraId="08017372" w14:textId="77777777" w:rsidR="00BB4654" w:rsidRPr="00053B66" w:rsidRDefault="00BB4654" w:rsidP="005F5F1F">
      <w:pPr>
        <w:pStyle w:val="Navaden1"/>
        <w:spacing w:line="276" w:lineRule="auto"/>
        <w:jc w:val="right"/>
        <w:rPr>
          <w:rFonts w:ascii="Arial" w:eastAsia="Arial" w:hAnsi="Arial" w:cs="Arial"/>
          <w:b/>
          <w:color w:val="auto"/>
          <w:sz w:val="20"/>
          <w:szCs w:val="20"/>
        </w:rPr>
      </w:pPr>
    </w:p>
    <w:p w14:paraId="3AB68780" w14:textId="77777777" w:rsidR="00BB4654" w:rsidRPr="00053B66" w:rsidRDefault="00BB4654" w:rsidP="005F5F1F">
      <w:pPr>
        <w:pStyle w:val="Navaden1"/>
        <w:spacing w:line="276" w:lineRule="auto"/>
        <w:jc w:val="right"/>
        <w:rPr>
          <w:rFonts w:ascii="Arial" w:eastAsia="Arial" w:hAnsi="Arial" w:cs="Arial"/>
          <w:b/>
          <w:color w:val="auto"/>
          <w:sz w:val="20"/>
          <w:szCs w:val="20"/>
        </w:rPr>
      </w:pPr>
      <w:r w:rsidRPr="00053B66">
        <w:rPr>
          <w:rFonts w:ascii="Arial" w:hAnsi="Arial" w:cs="Arial"/>
          <w:b/>
          <w:sz w:val="20"/>
          <w:szCs w:val="20"/>
        </w:rPr>
        <w:t>IPP 007-287/2018</w:t>
      </w:r>
      <w:r w:rsidRPr="00053B66">
        <w:rPr>
          <w:rFonts w:ascii="Arial" w:eastAsia="Arial" w:hAnsi="Arial" w:cs="Arial"/>
          <w:b/>
          <w:color w:val="auto"/>
          <w:sz w:val="20"/>
          <w:szCs w:val="20"/>
        </w:rPr>
        <w:t xml:space="preserve"> </w:t>
      </w:r>
    </w:p>
    <w:p w14:paraId="0778FDFD" w14:textId="77777777" w:rsidR="00BB4654" w:rsidRPr="00053B66" w:rsidRDefault="00BB4654" w:rsidP="005F5F1F">
      <w:pPr>
        <w:pStyle w:val="Navaden1"/>
        <w:spacing w:line="276" w:lineRule="auto"/>
        <w:jc w:val="right"/>
        <w:rPr>
          <w:rFonts w:ascii="Arial" w:eastAsia="Arial" w:hAnsi="Arial" w:cs="Arial"/>
          <w:b/>
          <w:color w:val="auto"/>
          <w:sz w:val="20"/>
          <w:szCs w:val="20"/>
        </w:rPr>
      </w:pPr>
    </w:p>
    <w:p w14:paraId="47B48723" w14:textId="03BFB230" w:rsidR="00024D4F" w:rsidRDefault="00175187" w:rsidP="005F5F1F">
      <w:pPr>
        <w:pStyle w:val="Navaden1"/>
        <w:spacing w:line="276" w:lineRule="auto"/>
        <w:jc w:val="right"/>
        <w:rPr>
          <w:rFonts w:ascii="Arial" w:eastAsia="Arial" w:hAnsi="Arial" w:cs="Arial"/>
          <w:b/>
          <w:i/>
          <w:color w:val="auto"/>
          <w:sz w:val="20"/>
          <w:szCs w:val="20"/>
        </w:rPr>
      </w:pPr>
      <w:r w:rsidRPr="00053B66">
        <w:rPr>
          <w:rFonts w:ascii="Arial" w:eastAsia="Arial" w:hAnsi="Arial" w:cs="Arial"/>
          <w:b/>
          <w:i/>
          <w:color w:val="auto"/>
          <w:sz w:val="20"/>
          <w:szCs w:val="20"/>
        </w:rPr>
        <w:t>OSNUTEK</w:t>
      </w:r>
      <w:r w:rsidR="00FB50FE" w:rsidRPr="00053B66">
        <w:rPr>
          <w:rFonts w:ascii="Arial" w:eastAsia="Arial" w:hAnsi="Arial" w:cs="Arial"/>
          <w:b/>
          <w:i/>
          <w:color w:val="auto"/>
          <w:sz w:val="20"/>
          <w:szCs w:val="20"/>
        </w:rPr>
        <w:t xml:space="preserve"> </w:t>
      </w:r>
      <w:r w:rsidR="005F5F1F" w:rsidRPr="00053B66">
        <w:rPr>
          <w:rFonts w:ascii="Arial" w:eastAsia="Arial" w:hAnsi="Arial" w:cs="Arial"/>
          <w:b/>
          <w:i/>
          <w:color w:val="auto"/>
          <w:sz w:val="20"/>
          <w:szCs w:val="20"/>
        </w:rPr>
        <w:t xml:space="preserve">z dne </w:t>
      </w:r>
      <w:r w:rsidR="00C21FDD" w:rsidRPr="00053B66">
        <w:rPr>
          <w:rFonts w:ascii="Arial" w:eastAsia="Arial" w:hAnsi="Arial" w:cs="Arial"/>
          <w:b/>
          <w:i/>
          <w:color w:val="auto"/>
          <w:sz w:val="20"/>
          <w:szCs w:val="20"/>
        </w:rPr>
        <w:t>2</w:t>
      </w:r>
      <w:r w:rsidR="00D92B76">
        <w:rPr>
          <w:rFonts w:ascii="Arial" w:eastAsia="Arial" w:hAnsi="Arial" w:cs="Arial"/>
          <w:b/>
          <w:i/>
          <w:color w:val="auto"/>
          <w:sz w:val="20"/>
          <w:szCs w:val="20"/>
        </w:rPr>
        <w:t>4</w:t>
      </w:r>
      <w:r w:rsidR="00C76685" w:rsidRPr="00053B66">
        <w:rPr>
          <w:rFonts w:ascii="Arial" w:eastAsia="Arial" w:hAnsi="Arial" w:cs="Arial"/>
          <w:b/>
          <w:i/>
          <w:color w:val="auto"/>
          <w:sz w:val="20"/>
          <w:szCs w:val="20"/>
        </w:rPr>
        <w:t>.12</w:t>
      </w:r>
      <w:r w:rsidR="00FB50FE" w:rsidRPr="00053B66">
        <w:rPr>
          <w:rFonts w:ascii="Arial" w:eastAsia="Arial" w:hAnsi="Arial" w:cs="Arial"/>
          <w:b/>
          <w:i/>
          <w:color w:val="auto"/>
          <w:sz w:val="20"/>
          <w:szCs w:val="20"/>
        </w:rPr>
        <w:t>. 2019</w:t>
      </w:r>
    </w:p>
    <w:p w14:paraId="6C238E03" w14:textId="2B0BFA3C" w:rsidR="007374FE" w:rsidRDefault="007374FE" w:rsidP="005F5F1F">
      <w:pPr>
        <w:pStyle w:val="Navaden1"/>
        <w:spacing w:line="276" w:lineRule="auto"/>
        <w:jc w:val="right"/>
        <w:rPr>
          <w:rFonts w:ascii="Arial" w:eastAsia="Arial" w:hAnsi="Arial" w:cs="Arial"/>
          <w:b/>
          <w:i/>
          <w:color w:val="auto"/>
          <w:sz w:val="20"/>
          <w:szCs w:val="20"/>
        </w:rPr>
      </w:pPr>
    </w:p>
    <w:p w14:paraId="058B8E11" w14:textId="77777777" w:rsidR="007374FE" w:rsidRPr="00053B66" w:rsidRDefault="007374FE" w:rsidP="005F5F1F">
      <w:pPr>
        <w:pStyle w:val="Navaden1"/>
        <w:spacing w:line="276" w:lineRule="auto"/>
        <w:jc w:val="right"/>
        <w:rPr>
          <w:rFonts w:ascii="Arial" w:eastAsia="Arial" w:hAnsi="Arial" w:cs="Arial"/>
          <w:b/>
          <w:i/>
          <w:color w:val="auto"/>
          <w:sz w:val="20"/>
          <w:szCs w:val="20"/>
        </w:rPr>
      </w:pPr>
    </w:p>
    <w:p w14:paraId="73B11457" w14:textId="77777777" w:rsidR="00024D4F" w:rsidRPr="00053B66" w:rsidRDefault="00024D4F" w:rsidP="005F5F1F">
      <w:pPr>
        <w:pStyle w:val="Navaden1"/>
        <w:spacing w:line="276" w:lineRule="auto"/>
        <w:jc w:val="right"/>
        <w:rPr>
          <w:rFonts w:ascii="Arial" w:eastAsia="Arial" w:hAnsi="Arial" w:cs="Arial"/>
          <w:b/>
          <w:color w:val="auto"/>
          <w:sz w:val="20"/>
          <w:szCs w:val="20"/>
        </w:rPr>
      </w:pPr>
    </w:p>
    <w:p w14:paraId="6B664A82" w14:textId="77777777" w:rsidR="00BB4654" w:rsidRPr="00053B66" w:rsidRDefault="00BB4654" w:rsidP="005F5F1F">
      <w:pPr>
        <w:pStyle w:val="Navaden1"/>
        <w:spacing w:line="276" w:lineRule="auto"/>
        <w:jc w:val="center"/>
        <w:rPr>
          <w:rFonts w:ascii="Arial" w:eastAsia="Arial" w:hAnsi="Arial" w:cs="Arial"/>
          <w:b/>
          <w:color w:val="auto"/>
          <w:sz w:val="20"/>
          <w:szCs w:val="20"/>
        </w:rPr>
      </w:pPr>
    </w:p>
    <w:p w14:paraId="4E4555A3" w14:textId="77777777" w:rsidR="00BB4654" w:rsidRPr="00053B66" w:rsidRDefault="00BB4654" w:rsidP="005F5F1F">
      <w:pPr>
        <w:pStyle w:val="Navaden1"/>
        <w:spacing w:line="276" w:lineRule="auto"/>
        <w:jc w:val="center"/>
        <w:rPr>
          <w:rFonts w:ascii="Arial" w:eastAsia="Arial" w:hAnsi="Arial" w:cs="Arial"/>
          <w:b/>
          <w:color w:val="auto"/>
          <w:sz w:val="20"/>
          <w:szCs w:val="20"/>
        </w:rPr>
      </w:pPr>
    </w:p>
    <w:p w14:paraId="54F32428" w14:textId="77777777" w:rsidR="00024D4F" w:rsidRPr="00053B66" w:rsidRDefault="00024D4F" w:rsidP="005F5F1F">
      <w:pPr>
        <w:pStyle w:val="Navaden1"/>
        <w:spacing w:line="276" w:lineRule="auto"/>
        <w:jc w:val="center"/>
        <w:rPr>
          <w:rFonts w:ascii="Arial" w:eastAsia="Arial" w:hAnsi="Arial" w:cs="Arial"/>
          <w:b/>
          <w:color w:val="auto"/>
          <w:sz w:val="20"/>
          <w:szCs w:val="20"/>
        </w:rPr>
      </w:pPr>
      <w:r w:rsidRPr="00053B66">
        <w:rPr>
          <w:rFonts w:ascii="Arial" w:eastAsia="Arial" w:hAnsi="Arial" w:cs="Arial"/>
          <w:b/>
          <w:color w:val="auto"/>
          <w:sz w:val="20"/>
          <w:szCs w:val="20"/>
        </w:rPr>
        <w:t>ZAKON O OBRAVNAVANJU MLADOLETNIH STORILCEV KAZNIVIH DEJANJ</w:t>
      </w:r>
    </w:p>
    <w:p w14:paraId="0EBEF97C" w14:textId="77777777" w:rsidR="00024D4F" w:rsidRPr="00053B66" w:rsidRDefault="00024D4F" w:rsidP="005F5F1F">
      <w:pPr>
        <w:pStyle w:val="Navaden1"/>
        <w:spacing w:line="276" w:lineRule="auto"/>
        <w:jc w:val="right"/>
        <w:rPr>
          <w:rFonts w:ascii="Arial" w:eastAsia="Arial" w:hAnsi="Arial" w:cs="Arial"/>
          <w:b/>
          <w:color w:val="auto"/>
          <w:sz w:val="20"/>
          <w:szCs w:val="20"/>
        </w:rPr>
      </w:pPr>
    </w:p>
    <w:p w14:paraId="4F75D38D" w14:textId="77777777" w:rsidR="00615EDA" w:rsidRPr="00053B66" w:rsidRDefault="00615EDA" w:rsidP="005F5F1F">
      <w:pPr>
        <w:pStyle w:val="Navaden1"/>
        <w:spacing w:line="276" w:lineRule="auto"/>
        <w:jc w:val="both"/>
        <w:rPr>
          <w:rFonts w:ascii="Arial" w:hAnsi="Arial" w:cs="Arial"/>
          <w:color w:val="auto"/>
          <w:sz w:val="20"/>
          <w:szCs w:val="20"/>
        </w:rPr>
      </w:pPr>
      <w:r w:rsidRPr="00053B66">
        <w:rPr>
          <w:rFonts w:ascii="Arial" w:eastAsia="Arial" w:hAnsi="Arial" w:cs="Arial"/>
          <w:b/>
          <w:color w:val="auto"/>
          <w:sz w:val="20"/>
          <w:szCs w:val="20"/>
        </w:rPr>
        <w:t>BESEDILO ČLENOV</w:t>
      </w:r>
      <w:bookmarkStart w:id="0" w:name="_GoBack"/>
      <w:bookmarkEnd w:id="0"/>
    </w:p>
    <w:p w14:paraId="7641A954" w14:textId="77777777" w:rsidR="00615EDA" w:rsidRPr="00053B66" w:rsidRDefault="00615EDA" w:rsidP="005F5F1F">
      <w:pPr>
        <w:spacing w:line="276" w:lineRule="auto"/>
        <w:rPr>
          <w:rFonts w:ascii="Arial" w:hAnsi="Arial" w:cs="Arial"/>
          <w:b/>
          <w:sz w:val="20"/>
          <w:u w:val="single"/>
        </w:rPr>
      </w:pPr>
    </w:p>
    <w:p w14:paraId="6CCCCC22" w14:textId="77777777" w:rsidR="00B42B71" w:rsidRPr="00053B66" w:rsidRDefault="00B42B71" w:rsidP="005F5F1F">
      <w:pPr>
        <w:spacing w:line="276" w:lineRule="auto"/>
        <w:rPr>
          <w:rFonts w:ascii="Arial" w:hAnsi="Arial" w:cs="Arial"/>
          <w:b/>
          <w:sz w:val="20"/>
          <w:u w:val="single"/>
        </w:rPr>
      </w:pPr>
    </w:p>
    <w:p w14:paraId="26A0BAE8" w14:textId="77777777" w:rsidR="00EF5F78" w:rsidRPr="00053B66" w:rsidRDefault="00C56F38" w:rsidP="005F5F1F">
      <w:pPr>
        <w:spacing w:line="276" w:lineRule="auto"/>
        <w:jc w:val="center"/>
        <w:rPr>
          <w:rFonts w:ascii="Arial" w:hAnsi="Arial" w:cs="Arial"/>
          <w:b/>
          <w:sz w:val="20"/>
        </w:rPr>
      </w:pPr>
      <w:r w:rsidRPr="00053B66">
        <w:rPr>
          <w:rFonts w:ascii="Arial" w:hAnsi="Arial" w:cs="Arial"/>
          <w:b/>
          <w:sz w:val="20"/>
        </w:rPr>
        <w:t>Prvi del: TEMELJNE DOLOČBE</w:t>
      </w:r>
    </w:p>
    <w:p w14:paraId="7F2F2973" w14:textId="77777777" w:rsidR="00EF5F78" w:rsidRPr="00053B66" w:rsidRDefault="00EF5F78" w:rsidP="005F5F1F">
      <w:pPr>
        <w:spacing w:line="276" w:lineRule="auto"/>
        <w:jc w:val="center"/>
        <w:rPr>
          <w:rFonts w:ascii="Arial" w:hAnsi="Arial" w:cs="Arial"/>
          <w:b/>
          <w:sz w:val="20"/>
        </w:rPr>
      </w:pPr>
    </w:p>
    <w:p w14:paraId="340E6805" w14:textId="0D2E1382" w:rsidR="00EF5F78" w:rsidRDefault="00C56F38" w:rsidP="005F5F1F">
      <w:pPr>
        <w:spacing w:line="276" w:lineRule="auto"/>
        <w:jc w:val="center"/>
        <w:rPr>
          <w:rFonts w:ascii="Arial" w:hAnsi="Arial" w:cs="Arial"/>
          <w:b/>
          <w:sz w:val="20"/>
        </w:rPr>
      </w:pPr>
      <w:r w:rsidRPr="00053B66">
        <w:rPr>
          <w:rFonts w:ascii="Arial" w:hAnsi="Arial" w:cs="Arial"/>
          <w:b/>
          <w:sz w:val="20"/>
        </w:rPr>
        <w:t>1. člen</w:t>
      </w:r>
    </w:p>
    <w:p w14:paraId="3BAF0F69" w14:textId="37F1F872" w:rsidR="00326584" w:rsidRPr="00053B66" w:rsidRDefault="00326584" w:rsidP="005F5F1F">
      <w:pPr>
        <w:spacing w:line="276" w:lineRule="auto"/>
        <w:jc w:val="center"/>
        <w:rPr>
          <w:rFonts w:ascii="Arial" w:hAnsi="Arial" w:cs="Arial"/>
          <w:b/>
          <w:sz w:val="20"/>
        </w:rPr>
      </w:pPr>
      <w:r>
        <w:rPr>
          <w:rFonts w:ascii="Arial" w:hAnsi="Arial" w:cs="Arial"/>
          <w:b/>
          <w:sz w:val="20"/>
        </w:rPr>
        <w:t>(v</w:t>
      </w:r>
      <w:r w:rsidRPr="00326584">
        <w:rPr>
          <w:rFonts w:ascii="Arial" w:hAnsi="Arial" w:cs="Arial"/>
          <w:b/>
          <w:sz w:val="20"/>
        </w:rPr>
        <w:t>sebina zakona</w:t>
      </w:r>
      <w:r>
        <w:rPr>
          <w:rFonts w:ascii="Arial" w:hAnsi="Arial" w:cs="Arial"/>
          <w:b/>
          <w:sz w:val="20"/>
        </w:rPr>
        <w:t>)</w:t>
      </w:r>
    </w:p>
    <w:p w14:paraId="27B96208" w14:textId="77777777" w:rsidR="00E65917" w:rsidRPr="00053B66" w:rsidRDefault="00E65917" w:rsidP="005F5F1F">
      <w:pPr>
        <w:spacing w:line="276" w:lineRule="auto"/>
        <w:jc w:val="both"/>
        <w:rPr>
          <w:rFonts w:ascii="Arial" w:hAnsi="Arial" w:cs="Arial"/>
          <w:b/>
          <w:sz w:val="20"/>
        </w:rPr>
      </w:pPr>
    </w:p>
    <w:p w14:paraId="0DF29B0F" w14:textId="32A54566"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(1) Ta zakon </w:t>
      </w:r>
      <w:r w:rsidR="00B7246B" w:rsidRPr="00053B66">
        <w:rPr>
          <w:rFonts w:ascii="Arial" w:hAnsi="Arial" w:cs="Arial"/>
          <w:sz w:val="20"/>
        </w:rPr>
        <w:t>določa</w:t>
      </w:r>
      <w:r w:rsidRPr="00053B66">
        <w:rPr>
          <w:rFonts w:ascii="Arial" w:hAnsi="Arial" w:cs="Arial"/>
          <w:sz w:val="20"/>
        </w:rPr>
        <w:t xml:space="preserve"> </w:t>
      </w:r>
      <w:r w:rsidR="00E702E1" w:rsidRPr="00053B66">
        <w:rPr>
          <w:rFonts w:ascii="Arial" w:hAnsi="Arial" w:cs="Arial"/>
          <w:sz w:val="20"/>
        </w:rPr>
        <w:t xml:space="preserve">kazensko odgovornost </w:t>
      </w:r>
      <w:r w:rsidRPr="00053B66">
        <w:rPr>
          <w:rFonts w:ascii="Arial" w:hAnsi="Arial" w:cs="Arial"/>
          <w:sz w:val="20"/>
        </w:rPr>
        <w:t>mladoletnih storilcev in storilk kaznivih dejanj (v nadaljevanju: mladoletniki)</w:t>
      </w:r>
      <w:r w:rsidR="00496EC7" w:rsidRPr="00053B66">
        <w:rPr>
          <w:rFonts w:ascii="Arial" w:hAnsi="Arial" w:cs="Arial"/>
          <w:sz w:val="20"/>
        </w:rPr>
        <w:t>,</w:t>
      </w:r>
      <w:r w:rsidRPr="00053B66">
        <w:rPr>
          <w:rFonts w:ascii="Arial" w:hAnsi="Arial" w:cs="Arial"/>
          <w:sz w:val="20"/>
        </w:rPr>
        <w:t xml:space="preserve"> sankcije za mladoletnike, postopek njihovega obravnavanja in izvrševanje sankcij</w:t>
      </w:r>
      <w:r w:rsidR="00496EC7" w:rsidRPr="00053B66">
        <w:rPr>
          <w:rFonts w:ascii="Arial" w:hAnsi="Arial" w:cs="Arial"/>
          <w:sz w:val="20"/>
        </w:rPr>
        <w:t xml:space="preserve"> za</w:t>
      </w:r>
      <w:r w:rsidRPr="00053B66">
        <w:rPr>
          <w:rFonts w:ascii="Arial" w:hAnsi="Arial" w:cs="Arial"/>
          <w:sz w:val="20"/>
        </w:rPr>
        <w:t xml:space="preserve"> mladoletnik</w:t>
      </w:r>
      <w:r w:rsidR="00496EC7" w:rsidRPr="00053B66">
        <w:rPr>
          <w:rFonts w:ascii="Arial" w:hAnsi="Arial" w:cs="Arial"/>
          <w:sz w:val="20"/>
        </w:rPr>
        <w:t>e</w:t>
      </w:r>
      <w:r w:rsidRPr="00053B66">
        <w:rPr>
          <w:rFonts w:ascii="Arial" w:hAnsi="Arial" w:cs="Arial"/>
          <w:sz w:val="20"/>
        </w:rPr>
        <w:t>.</w:t>
      </w:r>
    </w:p>
    <w:p w14:paraId="2F33533C" w14:textId="77777777" w:rsidR="00EF5F78" w:rsidRPr="00053B66" w:rsidRDefault="00EF5F78" w:rsidP="005F5F1F">
      <w:pPr>
        <w:spacing w:line="276" w:lineRule="auto"/>
        <w:jc w:val="both"/>
        <w:rPr>
          <w:rFonts w:ascii="Arial" w:hAnsi="Arial" w:cs="Arial"/>
          <w:sz w:val="20"/>
        </w:rPr>
      </w:pPr>
    </w:p>
    <w:p w14:paraId="5F0CF4E5" w14:textId="77777777"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(2) Ta zakon se pod pogoji, določenimi v </w:t>
      </w:r>
      <w:r w:rsidR="00496EC7" w:rsidRPr="00053B66">
        <w:rPr>
          <w:rFonts w:ascii="Arial" w:hAnsi="Arial" w:cs="Arial"/>
          <w:sz w:val="20"/>
        </w:rPr>
        <w:t xml:space="preserve">tem </w:t>
      </w:r>
      <w:r w:rsidRPr="00053B66">
        <w:rPr>
          <w:rFonts w:ascii="Arial" w:hAnsi="Arial" w:cs="Arial"/>
          <w:sz w:val="20"/>
        </w:rPr>
        <w:t>zakonu, uporablja tudi za tiste</w:t>
      </w:r>
      <w:r w:rsidR="002F42DD" w:rsidRPr="00053B66">
        <w:rPr>
          <w:rFonts w:ascii="Arial" w:hAnsi="Arial" w:cs="Arial"/>
          <w:sz w:val="20"/>
        </w:rPr>
        <w:t xml:space="preserve"> osebe</w:t>
      </w:r>
      <w:r w:rsidRPr="00053B66">
        <w:rPr>
          <w:rFonts w:ascii="Arial" w:hAnsi="Arial" w:cs="Arial"/>
          <w:sz w:val="20"/>
        </w:rPr>
        <w:t>, ki so</w:t>
      </w:r>
      <w:r w:rsidR="00496EC7" w:rsidRPr="00053B66">
        <w:rPr>
          <w:rFonts w:ascii="Arial" w:hAnsi="Arial" w:cs="Arial"/>
          <w:sz w:val="20"/>
        </w:rPr>
        <w:t xml:space="preserve"> bil</w:t>
      </w:r>
      <w:r w:rsidR="004E0A55" w:rsidRPr="00053B66">
        <w:rPr>
          <w:rFonts w:ascii="Arial" w:hAnsi="Arial" w:cs="Arial"/>
          <w:sz w:val="20"/>
        </w:rPr>
        <w:t xml:space="preserve">e </w:t>
      </w:r>
      <w:r w:rsidR="00496EC7" w:rsidRPr="00053B66">
        <w:rPr>
          <w:rFonts w:ascii="Arial" w:hAnsi="Arial" w:cs="Arial"/>
          <w:sz w:val="20"/>
        </w:rPr>
        <w:t xml:space="preserve">ob </w:t>
      </w:r>
      <w:r w:rsidR="005265A1" w:rsidRPr="00053B66">
        <w:rPr>
          <w:rFonts w:ascii="Arial" w:hAnsi="Arial" w:cs="Arial"/>
          <w:sz w:val="20"/>
        </w:rPr>
        <w:t xml:space="preserve">izvršitvi </w:t>
      </w:r>
      <w:r w:rsidR="00496EC7" w:rsidRPr="00053B66">
        <w:rPr>
          <w:rFonts w:ascii="Arial" w:hAnsi="Arial" w:cs="Arial"/>
          <w:sz w:val="20"/>
        </w:rPr>
        <w:t>kaznivega dejanja že polnoletne, vendar še niso bile stare enaindvajset let</w:t>
      </w:r>
      <w:r w:rsidRPr="00053B66">
        <w:rPr>
          <w:rFonts w:ascii="Arial" w:hAnsi="Arial" w:cs="Arial"/>
          <w:sz w:val="20"/>
        </w:rPr>
        <w:t xml:space="preserve"> in za polnoletne, kadar se jih obravnava za kazniva dejanja, ki so jih izvršili kot mladoletniki.</w:t>
      </w:r>
    </w:p>
    <w:p w14:paraId="0F1BD5B4" w14:textId="77777777" w:rsidR="00260DB6" w:rsidRPr="00053B66" w:rsidRDefault="00260DB6" w:rsidP="005F5F1F">
      <w:pPr>
        <w:spacing w:line="276" w:lineRule="auto"/>
        <w:jc w:val="both"/>
        <w:rPr>
          <w:rFonts w:ascii="Arial" w:hAnsi="Arial" w:cs="Arial"/>
          <w:sz w:val="20"/>
        </w:rPr>
      </w:pPr>
    </w:p>
    <w:p w14:paraId="2FF5D26D" w14:textId="7C849CD0" w:rsidR="00260DB6" w:rsidRDefault="009E52E2" w:rsidP="005F5F1F">
      <w:pPr>
        <w:spacing w:line="276" w:lineRule="auto"/>
        <w:jc w:val="center"/>
        <w:rPr>
          <w:rFonts w:ascii="Arial" w:hAnsi="Arial" w:cs="Arial"/>
          <w:b/>
          <w:sz w:val="20"/>
        </w:rPr>
      </w:pPr>
      <w:r w:rsidRPr="00053B66">
        <w:rPr>
          <w:rFonts w:ascii="Arial" w:hAnsi="Arial" w:cs="Arial"/>
          <w:b/>
          <w:sz w:val="20"/>
        </w:rPr>
        <w:t>2</w:t>
      </w:r>
      <w:r w:rsidR="00EB2787" w:rsidRPr="00053B66">
        <w:rPr>
          <w:rFonts w:ascii="Arial" w:hAnsi="Arial" w:cs="Arial"/>
          <w:b/>
          <w:sz w:val="20"/>
        </w:rPr>
        <w:t>.</w:t>
      </w:r>
      <w:r w:rsidR="00260DB6" w:rsidRPr="00053B66">
        <w:rPr>
          <w:rFonts w:ascii="Arial" w:hAnsi="Arial" w:cs="Arial"/>
          <w:b/>
          <w:sz w:val="20"/>
        </w:rPr>
        <w:t xml:space="preserve"> člen</w:t>
      </w:r>
    </w:p>
    <w:p w14:paraId="0680CB1B" w14:textId="16A50619" w:rsidR="00326584" w:rsidRPr="00326584" w:rsidRDefault="00326584" w:rsidP="00326584">
      <w:pPr>
        <w:spacing w:line="276" w:lineRule="auto"/>
        <w:jc w:val="center"/>
        <w:rPr>
          <w:rFonts w:ascii="Arial" w:hAnsi="Arial" w:cs="Arial"/>
          <w:b/>
          <w:sz w:val="20"/>
        </w:rPr>
      </w:pPr>
      <w:r>
        <w:rPr>
          <w:rFonts w:ascii="Arial" w:hAnsi="Arial" w:cs="Arial"/>
          <w:b/>
          <w:sz w:val="20"/>
        </w:rPr>
        <w:t>(p</w:t>
      </w:r>
      <w:r w:rsidRPr="00053B66">
        <w:rPr>
          <w:rFonts w:ascii="Arial" w:hAnsi="Arial" w:cs="Arial"/>
          <w:b/>
          <w:sz w:val="20"/>
        </w:rPr>
        <w:t>renos pravnih aktov Evropske unije</w:t>
      </w:r>
      <w:r>
        <w:rPr>
          <w:rFonts w:ascii="Arial" w:hAnsi="Arial" w:cs="Arial"/>
          <w:b/>
          <w:sz w:val="20"/>
        </w:rPr>
        <w:t>)</w:t>
      </w:r>
    </w:p>
    <w:p w14:paraId="049668CE" w14:textId="77777777" w:rsidR="00260DB6" w:rsidRPr="00053B66" w:rsidRDefault="00260DB6" w:rsidP="005F5F1F">
      <w:pPr>
        <w:spacing w:line="276" w:lineRule="auto"/>
        <w:jc w:val="center"/>
        <w:rPr>
          <w:rFonts w:ascii="Arial" w:hAnsi="Arial" w:cs="Arial"/>
          <w:sz w:val="20"/>
        </w:rPr>
      </w:pPr>
    </w:p>
    <w:p w14:paraId="193F6C13" w14:textId="77777777" w:rsidR="00260DB6" w:rsidRPr="00053B66" w:rsidRDefault="00260DB6" w:rsidP="005F5F1F">
      <w:pPr>
        <w:spacing w:line="276" w:lineRule="auto"/>
        <w:jc w:val="both"/>
        <w:rPr>
          <w:rFonts w:ascii="Arial" w:hAnsi="Arial" w:cs="Arial"/>
          <w:sz w:val="20"/>
        </w:rPr>
      </w:pPr>
      <w:r w:rsidRPr="00053B66">
        <w:rPr>
          <w:rFonts w:ascii="Arial" w:hAnsi="Arial" w:cs="Arial"/>
          <w:sz w:val="20"/>
        </w:rPr>
        <w:t>S tem zakonom se v pravni red Republike Slovenije prenašajo določbe Direktive (EU)</w:t>
      </w:r>
      <w:r w:rsidRPr="00053B66">
        <w:rPr>
          <w:rFonts w:ascii="Arial" w:eastAsia="Times New Roman" w:hAnsi="Arial" w:cs="Arial"/>
          <w:sz w:val="20"/>
          <w:lang w:eastAsia="en-US"/>
        </w:rPr>
        <w:t xml:space="preserve"> 2016/800 Evropskega parlamenta in Sveta z dne 11.</w:t>
      </w:r>
      <w:r w:rsidR="00116ABD" w:rsidRPr="00053B66">
        <w:rPr>
          <w:rFonts w:ascii="Arial" w:eastAsia="Times New Roman" w:hAnsi="Arial" w:cs="Arial"/>
          <w:sz w:val="20"/>
          <w:lang w:eastAsia="en-US"/>
        </w:rPr>
        <w:t xml:space="preserve"> </w:t>
      </w:r>
      <w:r w:rsidRPr="00053B66">
        <w:rPr>
          <w:rFonts w:ascii="Arial" w:eastAsia="Times New Roman" w:hAnsi="Arial" w:cs="Arial"/>
          <w:sz w:val="20"/>
          <w:lang w:eastAsia="en-US"/>
        </w:rPr>
        <w:t>5.</w:t>
      </w:r>
      <w:r w:rsidR="00116ABD" w:rsidRPr="00053B66">
        <w:rPr>
          <w:rFonts w:ascii="Arial" w:eastAsia="Times New Roman" w:hAnsi="Arial" w:cs="Arial"/>
          <w:sz w:val="20"/>
          <w:lang w:eastAsia="en-US"/>
        </w:rPr>
        <w:t xml:space="preserve"> </w:t>
      </w:r>
      <w:r w:rsidRPr="00053B66">
        <w:rPr>
          <w:rFonts w:ascii="Arial" w:eastAsia="Times New Roman" w:hAnsi="Arial" w:cs="Arial"/>
          <w:sz w:val="20"/>
          <w:lang w:eastAsia="en-US"/>
        </w:rPr>
        <w:t>2016 o procesnih jamstvih za otroke, ki so osumljene ali obdolžene osebe v kazenskem postopku.</w:t>
      </w:r>
    </w:p>
    <w:p w14:paraId="3121C216" w14:textId="77777777" w:rsidR="00260DB6" w:rsidRPr="00053B66" w:rsidRDefault="00260DB6" w:rsidP="005F5F1F">
      <w:pPr>
        <w:spacing w:line="276" w:lineRule="auto"/>
        <w:jc w:val="both"/>
        <w:rPr>
          <w:rFonts w:ascii="Arial" w:hAnsi="Arial" w:cs="Arial"/>
          <w:sz w:val="20"/>
        </w:rPr>
      </w:pPr>
    </w:p>
    <w:p w14:paraId="108EBF39" w14:textId="77777777" w:rsidR="009E52E2" w:rsidRPr="00053B66" w:rsidRDefault="009E52E2" w:rsidP="005F5F1F">
      <w:pPr>
        <w:spacing w:line="276" w:lineRule="auto"/>
        <w:jc w:val="center"/>
        <w:rPr>
          <w:rFonts w:ascii="Arial" w:hAnsi="Arial" w:cs="Arial"/>
          <w:b/>
          <w:sz w:val="20"/>
        </w:rPr>
      </w:pPr>
      <w:r w:rsidRPr="00053B66">
        <w:rPr>
          <w:rFonts w:ascii="Arial" w:hAnsi="Arial" w:cs="Arial"/>
          <w:b/>
          <w:sz w:val="20"/>
        </w:rPr>
        <w:t xml:space="preserve">3. člen </w:t>
      </w:r>
    </w:p>
    <w:p w14:paraId="5F07982B" w14:textId="72B28686"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uporaba določb drugih zakonov</w:t>
      </w:r>
      <w:r>
        <w:rPr>
          <w:rFonts w:ascii="Arial" w:hAnsi="Arial" w:cs="Arial"/>
          <w:b/>
          <w:sz w:val="20"/>
        </w:rPr>
        <w:t>)</w:t>
      </w:r>
    </w:p>
    <w:p w14:paraId="4F4A9C89" w14:textId="77777777" w:rsidR="009E52E2" w:rsidRPr="00053B66" w:rsidRDefault="009E52E2" w:rsidP="005F5F1F">
      <w:pPr>
        <w:spacing w:line="276" w:lineRule="auto"/>
        <w:jc w:val="center"/>
        <w:rPr>
          <w:rFonts w:ascii="Arial" w:hAnsi="Arial" w:cs="Arial"/>
          <w:b/>
          <w:sz w:val="20"/>
        </w:rPr>
      </w:pPr>
    </w:p>
    <w:p w14:paraId="7C6421C3" w14:textId="745FC684" w:rsidR="001C0D63" w:rsidRPr="00053B66" w:rsidRDefault="001C0D63" w:rsidP="005F5F1F">
      <w:pPr>
        <w:spacing w:line="276" w:lineRule="auto"/>
        <w:jc w:val="both"/>
        <w:rPr>
          <w:rFonts w:ascii="Arial" w:hAnsi="Arial" w:cs="Arial"/>
          <w:sz w:val="20"/>
        </w:rPr>
      </w:pPr>
      <w:r w:rsidRPr="00053B66">
        <w:rPr>
          <w:rFonts w:ascii="Arial" w:hAnsi="Arial" w:cs="Arial"/>
          <w:sz w:val="20"/>
        </w:rPr>
        <w:lastRenderedPageBreak/>
        <w:t xml:space="preserve">(1) </w:t>
      </w:r>
      <w:r w:rsidR="009E52E2" w:rsidRPr="00053B66">
        <w:rPr>
          <w:rFonts w:ascii="Arial" w:hAnsi="Arial" w:cs="Arial"/>
          <w:sz w:val="20"/>
        </w:rPr>
        <w:t xml:space="preserve">Glede vprašanj, ki jih ta zakon ne ureja, se </w:t>
      </w:r>
      <w:r w:rsidR="001F2259" w:rsidRPr="00053B66">
        <w:rPr>
          <w:rFonts w:ascii="Arial" w:hAnsi="Arial" w:cs="Arial"/>
          <w:sz w:val="20"/>
        </w:rPr>
        <w:t xml:space="preserve">smiselno </w:t>
      </w:r>
      <w:r w:rsidR="009E52E2" w:rsidRPr="00053B66">
        <w:rPr>
          <w:rFonts w:ascii="Arial" w:hAnsi="Arial" w:cs="Arial"/>
          <w:sz w:val="20"/>
        </w:rPr>
        <w:t xml:space="preserve">uporabljajo določbe kazenskega zakonika, če ne nasprotujejo določbam tega zakona. </w:t>
      </w:r>
    </w:p>
    <w:p w14:paraId="2870288F" w14:textId="77777777" w:rsidR="001C0D63" w:rsidRPr="00053B66" w:rsidRDefault="001C0D63" w:rsidP="005F5F1F">
      <w:pPr>
        <w:spacing w:line="276" w:lineRule="auto"/>
        <w:jc w:val="both"/>
        <w:rPr>
          <w:rFonts w:ascii="Arial" w:hAnsi="Arial" w:cs="Arial"/>
          <w:sz w:val="20"/>
        </w:rPr>
      </w:pPr>
    </w:p>
    <w:p w14:paraId="71D0AD05" w14:textId="644D8337" w:rsidR="001C0D63" w:rsidRPr="00053B66" w:rsidRDefault="001C0D63" w:rsidP="005F5F1F">
      <w:pPr>
        <w:spacing w:line="276" w:lineRule="auto"/>
        <w:jc w:val="both"/>
        <w:rPr>
          <w:rFonts w:ascii="Arial" w:hAnsi="Arial" w:cs="Arial"/>
          <w:sz w:val="20"/>
        </w:rPr>
      </w:pPr>
      <w:r w:rsidRPr="00053B66">
        <w:rPr>
          <w:rFonts w:ascii="Arial" w:hAnsi="Arial" w:cs="Arial"/>
          <w:sz w:val="20"/>
        </w:rPr>
        <w:t>(2) Glede vprašanj postopka, ki jih ta zakon ne ureja, se smiselno uporabljajo določbe zakona, ki ureja kazenski postopek, če ne nasprotujejo določbam tega zakona. V postopku proti mladoletnikom se ne uporabljajo določbe zakona</w:t>
      </w:r>
      <w:r w:rsidR="00ED29A0" w:rsidRPr="00053B66">
        <w:rPr>
          <w:rFonts w:ascii="Arial" w:hAnsi="Arial" w:cs="Arial"/>
          <w:sz w:val="20"/>
        </w:rPr>
        <w:t>, ki ureja kazenski postopek,</w:t>
      </w:r>
      <w:r w:rsidRPr="00053B66">
        <w:rPr>
          <w:rFonts w:ascii="Arial" w:hAnsi="Arial" w:cs="Arial"/>
          <w:sz w:val="20"/>
        </w:rPr>
        <w:t xml:space="preserve"> glede </w:t>
      </w:r>
      <w:proofErr w:type="spellStart"/>
      <w:r w:rsidRPr="00053B66">
        <w:rPr>
          <w:rFonts w:ascii="Arial" w:hAnsi="Arial" w:cs="Arial"/>
          <w:sz w:val="20"/>
        </w:rPr>
        <w:t>predobravnavnega</w:t>
      </w:r>
      <w:proofErr w:type="spellEnd"/>
      <w:r w:rsidRPr="00053B66">
        <w:rPr>
          <w:rFonts w:ascii="Arial" w:hAnsi="Arial" w:cs="Arial"/>
          <w:sz w:val="20"/>
        </w:rPr>
        <w:t xml:space="preserve"> naroka, sporazuma o priznanju krivde in napovedi pritožbe.</w:t>
      </w:r>
    </w:p>
    <w:p w14:paraId="6D8A860F" w14:textId="77777777" w:rsidR="001C0D63" w:rsidRPr="00053B66" w:rsidRDefault="001C0D63" w:rsidP="005F5F1F">
      <w:pPr>
        <w:spacing w:line="276" w:lineRule="auto"/>
        <w:jc w:val="both"/>
        <w:rPr>
          <w:rFonts w:ascii="Arial" w:hAnsi="Arial" w:cs="Arial"/>
          <w:sz w:val="20"/>
        </w:rPr>
      </w:pPr>
    </w:p>
    <w:p w14:paraId="7645E75B" w14:textId="77777777" w:rsidR="001C0D63" w:rsidRPr="00053B66" w:rsidRDefault="001C0D63" w:rsidP="005F5F1F">
      <w:pPr>
        <w:spacing w:line="276" w:lineRule="auto"/>
        <w:jc w:val="both"/>
        <w:rPr>
          <w:rFonts w:ascii="Arial" w:hAnsi="Arial" w:cs="Arial"/>
          <w:sz w:val="20"/>
        </w:rPr>
      </w:pPr>
      <w:r w:rsidRPr="00053B66">
        <w:rPr>
          <w:rFonts w:ascii="Arial" w:hAnsi="Arial" w:cs="Arial"/>
          <w:sz w:val="20"/>
        </w:rPr>
        <w:t>(3) Glede vprašanj izvrševanja kazenskih sankcij, ki jih ta zakon ne ureja, se smiselno uporabljajo določbe zakona, ki ureja izvrševanje kazenskih sankcij, če ne nasprotujejo določbam tega zakona.</w:t>
      </w:r>
    </w:p>
    <w:p w14:paraId="36B19120" w14:textId="77777777" w:rsidR="007722BF" w:rsidRPr="00053B66" w:rsidRDefault="007722BF" w:rsidP="005F5F1F">
      <w:pPr>
        <w:spacing w:line="276" w:lineRule="auto"/>
        <w:jc w:val="center"/>
        <w:rPr>
          <w:rFonts w:ascii="Arial" w:hAnsi="Arial" w:cs="Arial"/>
          <w:b/>
          <w:sz w:val="20"/>
        </w:rPr>
      </w:pPr>
    </w:p>
    <w:p w14:paraId="47387402" w14:textId="77777777" w:rsidR="00DE0EBE" w:rsidRPr="00053B66" w:rsidRDefault="009E52E2" w:rsidP="005F5F1F">
      <w:pPr>
        <w:spacing w:line="276" w:lineRule="auto"/>
        <w:jc w:val="center"/>
        <w:rPr>
          <w:rFonts w:ascii="Arial" w:hAnsi="Arial" w:cs="Arial"/>
          <w:b/>
          <w:sz w:val="20"/>
        </w:rPr>
      </w:pPr>
      <w:r w:rsidRPr="00053B66">
        <w:rPr>
          <w:rFonts w:ascii="Arial" w:hAnsi="Arial" w:cs="Arial"/>
          <w:b/>
          <w:sz w:val="20"/>
        </w:rPr>
        <w:t>4</w:t>
      </w:r>
      <w:r w:rsidR="00C56F38" w:rsidRPr="00053B66">
        <w:rPr>
          <w:rFonts w:ascii="Arial" w:hAnsi="Arial" w:cs="Arial"/>
          <w:b/>
          <w:sz w:val="20"/>
        </w:rPr>
        <w:t>. člen</w:t>
      </w:r>
    </w:p>
    <w:p w14:paraId="0BC358A7" w14:textId="3027EB2E"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omejitev odgovornosti za kazniva dejanja glede na starost storilca</w:t>
      </w:r>
      <w:r>
        <w:rPr>
          <w:rFonts w:ascii="Arial" w:hAnsi="Arial" w:cs="Arial"/>
          <w:b/>
          <w:sz w:val="20"/>
        </w:rPr>
        <w:t>)</w:t>
      </w:r>
    </w:p>
    <w:p w14:paraId="05064B10" w14:textId="42A558A9" w:rsidR="0041202F" w:rsidRPr="00053B66" w:rsidRDefault="0041202F" w:rsidP="005F5F1F">
      <w:pPr>
        <w:spacing w:line="276" w:lineRule="auto"/>
        <w:jc w:val="both"/>
        <w:rPr>
          <w:rFonts w:ascii="Arial" w:hAnsi="Arial" w:cs="Arial"/>
          <w:sz w:val="20"/>
        </w:rPr>
      </w:pPr>
    </w:p>
    <w:p w14:paraId="38A86B6B" w14:textId="21DA183D" w:rsidR="009E52E2" w:rsidRPr="00053B66" w:rsidRDefault="0041202F" w:rsidP="005F5F1F">
      <w:pPr>
        <w:spacing w:line="276" w:lineRule="auto"/>
        <w:jc w:val="both"/>
        <w:rPr>
          <w:rFonts w:ascii="Arial" w:hAnsi="Arial" w:cs="Arial"/>
          <w:sz w:val="20"/>
        </w:rPr>
      </w:pPr>
      <w:r w:rsidRPr="00053B66">
        <w:rPr>
          <w:rFonts w:ascii="Arial" w:hAnsi="Arial" w:cs="Arial"/>
          <w:sz w:val="20"/>
        </w:rPr>
        <w:t>Otrok</w:t>
      </w:r>
      <w:r w:rsidR="009E52E2" w:rsidRPr="00053B66">
        <w:rPr>
          <w:rFonts w:ascii="Arial" w:hAnsi="Arial" w:cs="Arial"/>
          <w:sz w:val="20"/>
        </w:rPr>
        <w:t xml:space="preserve">, ki ob </w:t>
      </w:r>
      <w:r w:rsidR="00647636" w:rsidRPr="00053B66">
        <w:rPr>
          <w:rFonts w:ascii="Arial" w:hAnsi="Arial" w:cs="Arial"/>
          <w:sz w:val="20"/>
        </w:rPr>
        <w:t xml:space="preserve">storitvi </w:t>
      </w:r>
      <w:r w:rsidR="009E52E2" w:rsidRPr="00053B66">
        <w:rPr>
          <w:rFonts w:ascii="Arial" w:hAnsi="Arial" w:cs="Arial"/>
          <w:sz w:val="20"/>
        </w:rPr>
        <w:t>dejanja, ki ima znake kaznivega dejanja in je v nasprotju s pravom (protipravno dejanje) še ni bil star štirinajst let, ne more biti storilec kaznivega dejanja.</w:t>
      </w:r>
    </w:p>
    <w:p w14:paraId="302DC229" w14:textId="77777777" w:rsidR="009F45C6" w:rsidRPr="00053B66" w:rsidRDefault="009F45C6" w:rsidP="005F5F1F">
      <w:pPr>
        <w:spacing w:line="276" w:lineRule="auto"/>
        <w:rPr>
          <w:rFonts w:ascii="Arial" w:hAnsi="Arial" w:cs="Arial"/>
          <w:sz w:val="20"/>
          <w:shd w:val="clear" w:color="auto" w:fill="FFFFFF"/>
        </w:rPr>
      </w:pPr>
    </w:p>
    <w:p w14:paraId="1C357E1E" w14:textId="77777777" w:rsidR="00EF5F78" w:rsidRPr="00053B66" w:rsidRDefault="007506F9" w:rsidP="005F5F1F">
      <w:pPr>
        <w:spacing w:line="276" w:lineRule="auto"/>
        <w:jc w:val="center"/>
        <w:rPr>
          <w:rFonts w:ascii="Arial" w:hAnsi="Arial" w:cs="Arial"/>
          <w:b/>
          <w:sz w:val="20"/>
        </w:rPr>
      </w:pPr>
      <w:r w:rsidRPr="00053B66">
        <w:rPr>
          <w:rFonts w:ascii="Arial" w:hAnsi="Arial" w:cs="Arial"/>
          <w:b/>
          <w:sz w:val="20"/>
        </w:rPr>
        <w:t>5</w:t>
      </w:r>
      <w:r w:rsidR="00C56F38" w:rsidRPr="00053B66">
        <w:rPr>
          <w:rFonts w:ascii="Arial" w:hAnsi="Arial" w:cs="Arial"/>
          <w:b/>
          <w:sz w:val="20"/>
        </w:rPr>
        <w:t xml:space="preserve">. člen </w:t>
      </w:r>
    </w:p>
    <w:p w14:paraId="4B9486B9" w14:textId="7623A6CC" w:rsidR="00326584" w:rsidRPr="00053B66" w:rsidRDefault="00326584" w:rsidP="00326584">
      <w:pPr>
        <w:tabs>
          <w:tab w:val="center" w:pos="4703"/>
          <w:tab w:val="left" w:pos="7488"/>
        </w:tabs>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starost storilca</w:t>
      </w:r>
      <w:r>
        <w:rPr>
          <w:rFonts w:ascii="Arial" w:hAnsi="Arial" w:cs="Arial"/>
          <w:b/>
          <w:sz w:val="20"/>
        </w:rPr>
        <w:t>)</w:t>
      </w:r>
    </w:p>
    <w:p w14:paraId="4B34155F" w14:textId="77777777" w:rsidR="00EF5F78" w:rsidRPr="00053B66" w:rsidRDefault="00EF5F78" w:rsidP="005F5F1F">
      <w:pPr>
        <w:spacing w:line="276" w:lineRule="auto"/>
        <w:jc w:val="center"/>
        <w:rPr>
          <w:rFonts w:ascii="Arial" w:hAnsi="Arial" w:cs="Arial"/>
          <w:b/>
          <w:sz w:val="20"/>
        </w:rPr>
      </w:pPr>
    </w:p>
    <w:p w14:paraId="2824BA80" w14:textId="77777777" w:rsidR="00543094" w:rsidRPr="00053B66" w:rsidRDefault="00543094" w:rsidP="005F5F1F">
      <w:pPr>
        <w:spacing w:line="276" w:lineRule="auto"/>
        <w:jc w:val="both"/>
        <w:rPr>
          <w:rFonts w:ascii="Arial" w:hAnsi="Arial" w:cs="Arial"/>
          <w:sz w:val="20"/>
        </w:rPr>
      </w:pPr>
      <w:bookmarkStart w:id="1" w:name="_Hlk21509440"/>
      <w:r w:rsidRPr="00053B66">
        <w:rPr>
          <w:rFonts w:ascii="Arial" w:hAnsi="Arial" w:cs="Arial"/>
          <w:sz w:val="20"/>
        </w:rPr>
        <w:t xml:space="preserve">(1) Mladoletnik je storilec kaznivega dejanja, ki je ob storitvi že </w:t>
      </w:r>
      <w:r w:rsidR="006550DC" w:rsidRPr="00053B66">
        <w:rPr>
          <w:rFonts w:ascii="Arial" w:hAnsi="Arial" w:cs="Arial"/>
          <w:sz w:val="20"/>
        </w:rPr>
        <w:t xml:space="preserve">bil </w:t>
      </w:r>
      <w:r w:rsidRPr="00053B66">
        <w:rPr>
          <w:rFonts w:ascii="Arial" w:hAnsi="Arial" w:cs="Arial"/>
          <w:sz w:val="20"/>
        </w:rPr>
        <w:t>star štirinajst let, ni pa še dopolnil osemnajst let.</w:t>
      </w:r>
    </w:p>
    <w:p w14:paraId="241383F0" w14:textId="77777777" w:rsidR="00543094" w:rsidRPr="00053B66" w:rsidRDefault="00543094" w:rsidP="005F5F1F">
      <w:pPr>
        <w:spacing w:line="276" w:lineRule="auto"/>
        <w:jc w:val="both"/>
        <w:rPr>
          <w:rFonts w:ascii="Arial" w:hAnsi="Arial" w:cs="Arial"/>
          <w:sz w:val="20"/>
        </w:rPr>
      </w:pPr>
    </w:p>
    <w:p w14:paraId="1BB953F3" w14:textId="77777777" w:rsidR="00543094" w:rsidRPr="00053B66" w:rsidRDefault="00543094" w:rsidP="005F5F1F">
      <w:pPr>
        <w:spacing w:line="276" w:lineRule="auto"/>
        <w:jc w:val="both"/>
        <w:rPr>
          <w:rFonts w:ascii="Arial" w:hAnsi="Arial" w:cs="Arial"/>
          <w:sz w:val="20"/>
        </w:rPr>
      </w:pPr>
      <w:bookmarkStart w:id="2" w:name="_Hlk2321709"/>
      <w:r w:rsidRPr="00053B66">
        <w:rPr>
          <w:rFonts w:ascii="Arial" w:hAnsi="Arial" w:cs="Arial"/>
          <w:sz w:val="20"/>
        </w:rPr>
        <w:t xml:space="preserve">(2) Mlajši mladoletnik je storilec kaznivega dejanja, ki je ob storitvi že </w:t>
      </w:r>
      <w:r w:rsidR="00614F9D" w:rsidRPr="00053B66">
        <w:rPr>
          <w:rFonts w:ascii="Arial" w:hAnsi="Arial" w:cs="Arial"/>
          <w:sz w:val="20"/>
        </w:rPr>
        <w:t xml:space="preserve">bil </w:t>
      </w:r>
      <w:r w:rsidRPr="00053B66">
        <w:rPr>
          <w:rFonts w:ascii="Arial" w:hAnsi="Arial" w:cs="Arial"/>
          <w:sz w:val="20"/>
        </w:rPr>
        <w:t>star štirinajst let, ni pa še dopolnil šestnajst let.</w:t>
      </w:r>
    </w:p>
    <w:p w14:paraId="2FD648E0" w14:textId="77777777" w:rsidR="00543094" w:rsidRPr="00053B66" w:rsidRDefault="00543094" w:rsidP="005F5F1F">
      <w:pPr>
        <w:spacing w:line="276" w:lineRule="auto"/>
        <w:jc w:val="both"/>
        <w:rPr>
          <w:rFonts w:ascii="Arial" w:hAnsi="Arial" w:cs="Arial"/>
          <w:sz w:val="20"/>
        </w:rPr>
      </w:pPr>
    </w:p>
    <w:p w14:paraId="4AB68AAC" w14:textId="77777777" w:rsidR="00543094" w:rsidRPr="00053B66" w:rsidRDefault="00543094" w:rsidP="005F5F1F">
      <w:pPr>
        <w:spacing w:line="276" w:lineRule="auto"/>
        <w:jc w:val="both"/>
        <w:rPr>
          <w:rFonts w:ascii="Arial" w:hAnsi="Arial" w:cs="Arial"/>
          <w:sz w:val="20"/>
        </w:rPr>
      </w:pPr>
      <w:r w:rsidRPr="00053B66">
        <w:rPr>
          <w:rFonts w:ascii="Arial" w:hAnsi="Arial" w:cs="Arial"/>
          <w:sz w:val="20"/>
        </w:rPr>
        <w:t xml:space="preserve">(3) Starejši mladoletnik je storilec kaznivega dejanja, ki je ob storitvi že </w:t>
      </w:r>
      <w:r w:rsidR="00614F9D" w:rsidRPr="00053B66">
        <w:rPr>
          <w:rFonts w:ascii="Arial" w:hAnsi="Arial" w:cs="Arial"/>
          <w:sz w:val="20"/>
        </w:rPr>
        <w:t xml:space="preserve">bil </w:t>
      </w:r>
      <w:r w:rsidRPr="00053B66">
        <w:rPr>
          <w:rFonts w:ascii="Arial" w:hAnsi="Arial" w:cs="Arial"/>
          <w:sz w:val="20"/>
        </w:rPr>
        <w:t>star šestnajst let, ni pa še dopolnil osemnajst let.</w:t>
      </w:r>
    </w:p>
    <w:p w14:paraId="57F2C565" w14:textId="77777777" w:rsidR="00543094" w:rsidRPr="00053B66" w:rsidRDefault="00543094" w:rsidP="005F5F1F">
      <w:pPr>
        <w:spacing w:line="276" w:lineRule="auto"/>
        <w:jc w:val="both"/>
        <w:rPr>
          <w:rFonts w:ascii="Arial" w:hAnsi="Arial" w:cs="Arial"/>
          <w:sz w:val="20"/>
        </w:rPr>
      </w:pPr>
    </w:p>
    <w:p w14:paraId="178B9686" w14:textId="77777777" w:rsidR="00543094" w:rsidRPr="00053B66" w:rsidRDefault="00543094" w:rsidP="005F5F1F">
      <w:pPr>
        <w:spacing w:line="276" w:lineRule="auto"/>
        <w:jc w:val="both"/>
        <w:rPr>
          <w:rFonts w:ascii="Arial" w:hAnsi="Arial" w:cs="Arial"/>
          <w:sz w:val="20"/>
        </w:rPr>
      </w:pPr>
      <w:r w:rsidRPr="00053B66">
        <w:rPr>
          <w:rFonts w:ascii="Arial" w:hAnsi="Arial" w:cs="Arial"/>
          <w:sz w:val="20"/>
        </w:rPr>
        <w:t xml:space="preserve">(4) Mlajši polnoletnik je storilec kaznivega dejanja, ki je ob storitvi že </w:t>
      </w:r>
      <w:r w:rsidR="00614F9D" w:rsidRPr="00053B66">
        <w:rPr>
          <w:rFonts w:ascii="Arial" w:hAnsi="Arial" w:cs="Arial"/>
          <w:sz w:val="20"/>
        </w:rPr>
        <w:t xml:space="preserve">bil </w:t>
      </w:r>
      <w:r w:rsidRPr="00053B66">
        <w:rPr>
          <w:rFonts w:ascii="Arial" w:hAnsi="Arial" w:cs="Arial"/>
          <w:sz w:val="20"/>
        </w:rPr>
        <w:t>star osemnajst let, ni pa še dopolnil enaindvajset let.</w:t>
      </w:r>
    </w:p>
    <w:bookmarkEnd w:id="1"/>
    <w:p w14:paraId="611A5C8F" w14:textId="77777777" w:rsidR="00543094" w:rsidRPr="00053B66" w:rsidRDefault="00543094" w:rsidP="005F5F1F">
      <w:pPr>
        <w:spacing w:line="276" w:lineRule="auto"/>
        <w:jc w:val="both"/>
        <w:rPr>
          <w:rFonts w:ascii="Arial" w:hAnsi="Arial" w:cs="Arial"/>
          <w:sz w:val="20"/>
        </w:rPr>
      </w:pPr>
    </w:p>
    <w:bookmarkEnd w:id="2"/>
    <w:p w14:paraId="4B5DB789" w14:textId="6756A00F" w:rsidR="00543094" w:rsidRPr="00053B66" w:rsidRDefault="00543094" w:rsidP="005F5F1F">
      <w:pPr>
        <w:spacing w:line="276" w:lineRule="auto"/>
        <w:jc w:val="both"/>
        <w:rPr>
          <w:rFonts w:ascii="Arial" w:hAnsi="Arial" w:cs="Arial"/>
          <w:sz w:val="20"/>
        </w:rPr>
      </w:pPr>
      <w:r w:rsidRPr="00053B66">
        <w:rPr>
          <w:rFonts w:ascii="Arial" w:hAnsi="Arial" w:cs="Arial"/>
          <w:sz w:val="20"/>
        </w:rPr>
        <w:t xml:space="preserve">(5) Kadar starosti storilca ni mogoče ugotoviti, velja v dvomu, ali je že dopolnil </w:t>
      </w:r>
      <w:r w:rsidR="00126D20" w:rsidRPr="00053B66">
        <w:rPr>
          <w:rFonts w:ascii="Arial" w:hAnsi="Arial" w:cs="Arial"/>
          <w:sz w:val="20"/>
        </w:rPr>
        <w:t>štirinajst</w:t>
      </w:r>
      <w:r w:rsidR="00376B20" w:rsidRPr="00053B66">
        <w:rPr>
          <w:rFonts w:ascii="Arial" w:hAnsi="Arial" w:cs="Arial"/>
          <w:sz w:val="20"/>
        </w:rPr>
        <w:t xml:space="preserve">, </w:t>
      </w:r>
      <w:r w:rsidR="00126D20" w:rsidRPr="00053B66">
        <w:rPr>
          <w:rFonts w:ascii="Arial" w:hAnsi="Arial" w:cs="Arial"/>
          <w:sz w:val="20"/>
        </w:rPr>
        <w:t>šestnajst</w:t>
      </w:r>
      <w:r w:rsidR="0004650C" w:rsidRPr="00053B66">
        <w:rPr>
          <w:rFonts w:ascii="Arial" w:hAnsi="Arial" w:cs="Arial"/>
          <w:sz w:val="20"/>
        </w:rPr>
        <w:t xml:space="preserve">, </w:t>
      </w:r>
      <w:r w:rsidR="00126D20" w:rsidRPr="00053B66">
        <w:rPr>
          <w:rFonts w:ascii="Arial" w:hAnsi="Arial" w:cs="Arial"/>
          <w:sz w:val="20"/>
        </w:rPr>
        <w:t xml:space="preserve">osemnajst </w:t>
      </w:r>
      <w:r w:rsidR="002600DB" w:rsidRPr="00053B66">
        <w:rPr>
          <w:rFonts w:ascii="Arial" w:hAnsi="Arial" w:cs="Arial"/>
          <w:sz w:val="20"/>
        </w:rPr>
        <w:t>ali</w:t>
      </w:r>
      <w:r w:rsidR="0004650C" w:rsidRPr="00053B66">
        <w:rPr>
          <w:rFonts w:ascii="Arial" w:hAnsi="Arial" w:cs="Arial"/>
          <w:sz w:val="20"/>
        </w:rPr>
        <w:t xml:space="preserve"> </w:t>
      </w:r>
      <w:r w:rsidR="00126D20" w:rsidRPr="00053B66">
        <w:rPr>
          <w:rFonts w:ascii="Arial" w:hAnsi="Arial" w:cs="Arial"/>
          <w:sz w:val="20"/>
        </w:rPr>
        <w:t xml:space="preserve">enaindvajset </w:t>
      </w:r>
      <w:r w:rsidRPr="00053B66">
        <w:rPr>
          <w:rFonts w:ascii="Arial" w:hAnsi="Arial" w:cs="Arial"/>
          <w:sz w:val="20"/>
        </w:rPr>
        <w:t xml:space="preserve">let, domneva, da starosti, glede katere obstaja dvom, še ni dopolnil. </w:t>
      </w:r>
    </w:p>
    <w:p w14:paraId="6556D796" w14:textId="77777777" w:rsidR="00FA02FB" w:rsidRPr="00053B66" w:rsidRDefault="00FA02FB" w:rsidP="005F5F1F">
      <w:pPr>
        <w:spacing w:line="276" w:lineRule="auto"/>
        <w:jc w:val="both"/>
        <w:rPr>
          <w:rFonts w:ascii="Arial" w:hAnsi="Arial" w:cs="Arial"/>
          <w:sz w:val="20"/>
        </w:rPr>
      </w:pPr>
    </w:p>
    <w:p w14:paraId="4FDD38AF" w14:textId="77777777" w:rsidR="00EF5F78" w:rsidRPr="00053B66" w:rsidRDefault="00136934" w:rsidP="005F5F1F">
      <w:pPr>
        <w:spacing w:line="276" w:lineRule="auto"/>
        <w:jc w:val="center"/>
        <w:rPr>
          <w:rFonts w:ascii="Arial" w:hAnsi="Arial" w:cs="Arial"/>
          <w:b/>
          <w:sz w:val="20"/>
        </w:rPr>
      </w:pPr>
      <w:bookmarkStart w:id="3" w:name="_Hlk15030261"/>
      <w:r w:rsidRPr="00053B66">
        <w:rPr>
          <w:rFonts w:ascii="Arial" w:hAnsi="Arial" w:cs="Arial"/>
          <w:b/>
          <w:sz w:val="20"/>
        </w:rPr>
        <w:t>6</w:t>
      </w:r>
      <w:r w:rsidR="00C56F38" w:rsidRPr="00053B66">
        <w:rPr>
          <w:rFonts w:ascii="Arial" w:hAnsi="Arial" w:cs="Arial"/>
          <w:b/>
          <w:sz w:val="20"/>
        </w:rPr>
        <w:t>. člen</w:t>
      </w:r>
    </w:p>
    <w:p w14:paraId="59CF4DFF" w14:textId="143258CA"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namen obravnavanja mladoletnikov</w:t>
      </w:r>
      <w:r>
        <w:rPr>
          <w:rFonts w:ascii="Arial" w:hAnsi="Arial" w:cs="Arial"/>
          <w:b/>
          <w:sz w:val="20"/>
        </w:rPr>
        <w:t>)</w:t>
      </w:r>
    </w:p>
    <w:p w14:paraId="74D46D0F" w14:textId="77777777" w:rsidR="00EF5F78" w:rsidRPr="00053B66" w:rsidRDefault="00EF5F78" w:rsidP="005F5F1F">
      <w:pPr>
        <w:spacing w:line="276" w:lineRule="auto"/>
        <w:jc w:val="center"/>
        <w:rPr>
          <w:rFonts w:ascii="Arial" w:hAnsi="Arial" w:cs="Arial"/>
          <w:sz w:val="20"/>
        </w:rPr>
      </w:pPr>
    </w:p>
    <w:p w14:paraId="1468D056" w14:textId="178EEBD6"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Namen </w:t>
      </w:r>
      <w:r w:rsidR="00F47A83" w:rsidRPr="00053B66">
        <w:rPr>
          <w:rFonts w:ascii="Arial" w:hAnsi="Arial" w:cs="Arial"/>
          <w:sz w:val="20"/>
        </w:rPr>
        <w:t>kazenskih sankcij in drugih</w:t>
      </w:r>
      <w:r w:rsidR="009E67B2" w:rsidRPr="00053B66">
        <w:rPr>
          <w:rFonts w:ascii="Arial" w:hAnsi="Arial" w:cs="Arial"/>
          <w:sz w:val="20"/>
        </w:rPr>
        <w:t xml:space="preserve"> ukrepov </w:t>
      </w:r>
      <w:r w:rsidR="00781792" w:rsidRPr="00053B66">
        <w:rPr>
          <w:rFonts w:ascii="Arial" w:hAnsi="Arial" w:cs="Arial"/>
          <w:sz w:val="20"/>
        </w:rPr>
        <w:t xml:space="preserve">pri obravnavi </w:t>
      </w:r>
      <w:r w:rsidR="009E67B2" w:rsidRPr="00053B66">
        <w:rPr>
          <w:rFonts w:ascii="Arial" w:hAnsi="Arial" w:cs="Arial"/>
          <w:sz w:val="20"/>
        </w:rPr>
        <w:t>mladoletnik</w:t>
      </w:r>
      <w:r w:rsidR="00781792" w:rsidRPr="00053B66">
        <w:rPr>
          <w:rFonts w:ascii="Arial" w:hAnsi="Arial" w:cs="Arial"/>
          <w:sz w:val="20"/>
        </w:rPr>
        <w:t>ov</w:t>
      </w:r>
      <w:r w:rsidRPr="00053B66">
        <w:rPr>
          <w:rFonts w:ascii="Arial" w:hAnsi="Arial" w:cs="Arial"/>
          <w:sz w:val="20"/>
        </w:rPr>
        <w:t xml:space="preserve"> je, </w:t>
      </w:r>
      <w:bookmarkStart w:id="4" w:name="_Hlk20298094"/>
      <w:r w:rsidRPr="00053B66">
        <w:rPr>
          <w:rFonts w:ascii="Arial" w:hAnsi="Arial" w:cs="Arial"/>
          <w:sz w:val="20"/>
        </w:rPr>
        <w:t>da se jim z nasveti in opozorili, z varstvom in s pomočjo, z nadzorstvom nad njimi, njihovim strokovnim usposabljanjem in razvijanjem</w:t>
      </w:r>
      <w:r w:rsidR="00781792" w:rsidRPr="00053B66">
        <w:rPr>
          <w:rFonts w:ascii="Arial" w:hAnsi="Arial" w:cs="Arial"/>
          <w:sz w:val="20"/>
        </w:rPr>
        <w:t xml:space="preserve"> njihove</w:t>
      </w:r>
      <w:r w:rsidRPr="00053B66">
        <w:rPr>
          <w:rFonts w:ascii="Arial" w:hAnsi="Arial" w:cs="Arial"/>
          <w:sz w:val="20"/>
        </w:rPr>
        <w:t xml:space="preserve"> osebne odgovornosti zagotovijo vzgoja, prevzgoja </w:t>
      </w:r>
      <w:bookmarkStart w:id="5" w:name="_Hlk19087652"/>
      <w:r w:rsidR="00055C5D" w:rsidRPr="00053B66">
        <w:rPr>
          <w:rFonts w:ascii="Arial" w:hAnsi="Arial" w:cs="Arial"/>
          <w:sz w:val="20"/>
        </w:rPr>
        <w:t>in optimalen razvoj glede na njihove sposobnos</w:t>
      </w:r>
      <w:bookmarkEnd w:id="5"/>
      <w:r w:rsidR="00055C5D" w:rsidRPr="00053B66">
        <w:rPr>
          <w:rFonts w:ascii="Arial" w:hAnsi="Arial" w:cs="Arial"/>
          <w:sz w:val="20"/>
        </w:rPr>
        <w:t>ti</w:t>
      </w:r>
      <w:bookmarkEnd w:id="4"/>
      <w:r w:rsidRPr="00053B66">
        <w:rPr>
          <w:rFonts w:ascii="Arial" w:hAnsi="Arial" w:cs="Arial"/>
          <w:sz w:val="20"/>
        </w:rPr>
        <w:t xml:space="preserve">. </w:t>
      </w:r>
    </w:p>
    <w:bookmarkEnd w:id="3"/>
    <w:p w14:paraId="140D3EB3" w14:textId="77777777" w:rsidR="009B540B" w:rsidRPr="00053B66" w:rsidRDefault="009B540B" w:rsidP="005F5F1F">
      <w:pPr>
        <w:spacing w:line="276" w:lineRule="auto"/>
        <w:jc w:val="both"/>
        <w:rPr>
          <w:rFonts w:ascii="Arial" w:hAnsi="Arial" w:cs="Arial"/>
          <w:sz w:val="20"/>
        </w:rPr>
      </w:pPr>
    </w:p>
    <w:p w14:paraId="1D0A285B" w14:textId="77777777" w:rsidR="00136934" w:rsidRPr="00053B66" w:rsidRDefault="00136934" w:rsidP="005F5F1F">
      <w:pPr>
        <w:spacing w:line="276" w:lineRule="auto"/>
        <w:jc w:val="center"/>
        <w:rPr>
          <w:rFonts w:ascii="Arial" w:hAnsi="Arial" w:cs="Arial"/>
          <w:b/>
          <w:sz w:val="20"/>
        </w:rPr>
      </w:pPr>
      <w:r w:rsidRPr="00053B66">
        <w:rPr>
          <w:rFonts w:ascii="Arial" w:hAnsi="Arial" w:cs="Arial"/>
          <w:b/>
          <w:sz w:val="20"/>
        </w:rPr>
        <w:t>7. člen</w:t>
      </w:r>
    </w:p>
    <w:p w14:paraId="11695E12" w14:textId="528B145F"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pravica do spremstva in obveščenosti</w:t>
      </w:r>
      <w:r>
        <w:rPr>
          <w:rFonts w:ascii="Arial" w:hAnsi="Arial" w:cs="Arial"/>
          <w:b/>
          <w:sz w:val="20"/>
        </w:rPr>
        <w:t>)</w:t>
      </w:r>
    </w:p>
    <w:p w14:paraId="29BAFE15" w14:textId="77777777" w:rsidR="00136934" w:rsidRPr="00053B66" w:rsidRDefault="00136934" w:rsidP="005F5F1F">
      <w:pPr>
        <w:spacing w:line="276" w:lineRule="auto"/>
        <w:jc w:val="center"/>
        <w:rPr>
          <w:rFonts w:ascii="Arial" w:hAnsi="Arial" w:cs="Arial"/>
          <w:b/>
          <w:sz w:val="20"/>
        </w:rPr>
      </w:pPr>
    </w:p>
    <w:p w14:paraId="05B22900" w14:textId="77777777" w:rsidR="00D573ED" w:rsidRPr="00053B66" w:rsidRDefault="008858B6" w:rsidP="00D573ED">
      <w:pPr>
        <w:spacing w:line="276" w:lineRule="auto"/>
        <w:jc w:val="both"/>
        <w:rPr>
          <w:rFonts w:ascii="Arial" w:hAnsi="Arial" w:cs="Arial"/>
          <w:sz w:val="20"/>
        </w:rPr>
      </w:pPr>
      <w:r w:rsidRPr="00053B66">
        <w:rPr>
          <w:rFonts w:ascii="Arial" w:hAnsi="Arial" w:cs="Arial"/>
          <w:sz w:val="20"/>
        </w:rPr>
        <w:t xml:space="preserve">(1) </w:t>
      </w:r>
      <w:r w:rsidR="00682296" w:rsidRPr="00053B66">
        <w:rPr>
          <w:rFonts w:ascii="Arial" w:hAnsi="Arial" w:cs="Arial"/>
          <w:sz w:val="20"/>
        </w:rPr>
        <w:t xml:space="preserve">Mladoletnik ima pravico, da ga v postopku spremljajo starši oziroma skrbnik. </w:t>
      </w:r>
      <w:r w:rsidR="00D573ED" w:rsidRPr="00053B66">
        <w:rPr>
          <w:rFonts w:ascii="Arial" w:hAnsi="Arial" w:cs="Arial"/>
          <w:sz w:val="20"/>
        </w:rPr>
        <w:t xml:space="preserve">Če bi bila navzočnost teh oseb v nasprotju s koristjo mladoletnika, če z njimi kljub razumnim prizadevanjem organa ni bilo mogoče priti v stik ali če bi bilo to v nasprotju z interesi uspešne izvedbe predkazenskega ali kazenskega postopka, lahko mladoletnik izbere drugo odraslo osebo, ki ji zaupa. Če mladoletnik druge odrasle osebe ne izbere ali </w:t>
      </w:r>
      <w:r w:rsidR="00D573ED" w:rsidRPr="00053B66">
        <w:rPr>
          <w:rFonts w:ascii="Arial" w:hAnsi="Arial" w:cs="Arial"/>
          <w:sz w:val="20"/>
        </w:rPr>
        <w:lastRenderedPageBreak/>
        <w:t xml:space="preserve">če so podani razlogi, navedeni v prejšnjem stavku, tudi glede osebe, ki jo sam izbere, ob upoštevanju mladoletnikove največje koristi, drugo odraslo osebo imenuje organ, pred katerim teče postopek, ali obvesti center za socialno delo, da jo nemudoma imenuje. </w:t>
      </w:r>
    </w:p>
    <w:p w14:paraId="681981A3" w14:textId="77777777" w:rsidR="00682296" w:rsidRPr="00053B66" w:rsidRDefault="00682296" w:rsidP="005F5F1F">
      <w:pPr>
        <w:spacing w:line="276" w:lineRule="auto"/>
        <w:jc w:val="both"/>
        <w:rPr>
          <w:rFonts w:ascii="Arial" w:hAnsi="Arial" w:cs="Arial"/>
          <w:sz w:val="20"/>
        </w:rPr>
      </w:pPr>
    </w:p>
    <w:p w14:paraId="358F49E5" w14:textId="43BF429D" w:rsidR="00136934" w:rsidRPr="00053B66" w:rsidRDefault="00682296" w:rsidP="005F5F1F">
      <w:pPr>
        <w:spacing w:line="276" w:lineRule="auto"/>
        <w:jc w:val="both"/>
        <w:rPr>
          <w:rFonts w:ascii="Arial" w:hAnsi="Arial" w:cs="Arial"/>
          <w:sz w:val="20"/>
        </w:rPr>
      </w:pPr>
      <w:r w:rsidRPr="00053B66">
        <w:rPr>
          <w:rFonts w:ascii="Arial" w:hAnsi="Arial" w:cs="Arial"/>
          <w:sz w:val="20"/>
        </w:rPr>
        <w:t xml:space="preserve">(2) </w:t>
      </w:r>
      <w:r w:rsidR="00136934" w:rsidRPr="00053B66">
        <w:rPr>
          <w:rFonts w:ascii="Arial" w:hAnsi="Arial" w:cs="Arial"/>
          <w:sz w:val="20"/>
        </w:rPr>
        <w:t xml:space="preserve">Policija, državni tožilec in sodišče morajo mladoletnika </w:t>
      </w:r>
      <w:r w:rsidR="0068736C" w:rsidRPr="00053B66">
        <w:rPr>
          <w:rFonts w:ascii="Arial" w:hAnsi="Arial" w:cs="Arial"/>
          <w:sz w:val="20"/>
        </w:rPr>
        <w:t xml:space="preserve">in njegove starše oziroma skrbnika </w:t>
      </w:r>
      <w:r w:rsidR="00136934" w:rsidRPr="00053B66">
        <w:rPr>
          <w:rFonts w:ascii="Arial" w:hAnsi="Arial" w:cs="Arial"/>
          <w:sz w:val="20"/>
        </w:rPr>
        <w:t xml:space="preserve">seznanjati s pravicami, ki gredo </w:t>
      </w:r>
      <w:r w:rsidR="007D11D1" w:rsidRPr="00053B66">
        <w:rPr>
          <w:rFonts w:ascii="Arial" w:hAnsi="Arial" w:cs="Arial"/>
          <w:sz w:val="20"/>
        </w:rPr>
        <w:t xml:space="preserve">mladoletniku </w:t>
      </w:r>
      <w:r w:rsidR="00136934" w:rsidRPr="00053B66">
        <w:rPr>
          <w:rFonts w:ascii="Arial" w:hAnsi="Arial" w:cs="Arial"/>
          <w:sz w:val="20"/>
        </w:rPr>
        <w:t>v skladu s tem zakonom</w:t>
      </w:r>
      <w:r w:rsidR="006F6415" w:rsidRPr="00053B66">
        <w:rPr>
          <w:rFonts w:ascii="Arial" w:hAnsi="Arial" w:cs="Arial"/>
          <w:sz w:val="20"/>
        </w:rPr>
        <w:t xml:space="preserve"> tako</w:t>
      </w:r>
      <w:r w:rsidR="00136934" w:rsidRPr="00053B66">
        <w:rPr>
          <w:rFonts w:ascii="Arial" w:hAnsi="Arial" w:cs="Arial"/>
          <w:sz w:val="20"/>
        </w:rPr>
        <w:t xml:space="preserve">, da mu omogočijo njihovo učinkovito uresničevanje. </w:t>
      </w:r>
    </w:p>
    <w:p w14:paraId="55129D72" w14:textId="77777777" w:rsidR="008858B6" w:rsidRPr="00053B66" w:rsidRDefault="008858B6" w:rsidP="005F5F1F">
      <w:pPr>
        <w:spacing w:line="276" w:lineRule="auto"/>
        <w:jc w:val="both"/>
        <w:rPr>
          <w:rFonts w:ascii="Arial" w:hAnsi="Arial" w:cs="Arial"/>
          <w:sz w:val="20"/>
        </w:rPr>
      </w:pPr>
    </w:p>
    <w:p w14:paraId="462F14A7" w14:textId="25346F83" w:rsidR="003F05F9" w:rsidRPr="00053B66" w:rsidRDefault="00136934" w:rsidP="005F5F1F">
      <w:pPr>
        <w:spacing w:line="276" w:lineRule="auto"/>
        <w:jc w:val="both"/>
        <w:rPr>
          <w:rFonts w:ascii="Arial" w:hAnsi="Arial" w:cs="Arial"/>
          <w:sz w:val="20"/>
        </w:rPr>
      </w:pPr>
      <w:r w:rsidRPr="00053B66">
        <w:rPr>
          <w:rFonts w:ascii="Arial" w:hAnsi="Arial" w:cs="Arial"/>
          <w:sz w:val="20"/>
        </w:rPr>
        <w:t>(</w:t>
      </w:r>
      <w:r w:rsidR="00682296" w:rsidRPr="00053B66">
        <w:rPr>
          <w:rFonts w:ascii="Arial" w:hAnsi="Arial" w:cs="Arial"/>
          <w:sz w:val="20"/>
        </w:rPr>
        <w:t>3</w:t>
      </w:r>
      <w:r w:rsidRPr="00053B66">
        <w:rPr>
          <w:rFonts w:ascii="Arial" w:hAnsi="Arial" w:cs="Arial"/>
          <w:sz w:val="20"/>
        </w:rPr>
        <w:t>) Pristojni organ mora mladoletnika ob seznanitvi oziroma ob prvem stiku po seznanitvi, da je osumljen ali obdolžen storitve kaznivega dejanja</w:t>
      </w:r>
      <w:r w:rsidR="001A4240" w:rsidRPr="00053B66">
        <w:rPr>
          <w:rFonts w:ascii="Arial" w:hAnsi="Arial" w:cs="Arial"/>
          <w:sz w:val="20"/>
        </w:rPr>
        <w:t xml:space="preserve"> in katerega</w:t>
      </w:r>
      <w:r w:rsidRPr="00053B66">
        <w:rPr>
          <w:rFonts w:ascii="Arial" w:hAnsi="Arial" w:cs="Arial"/>
          <w:sz w:val="20"/>
        </w:rPr>
        <w:t xml:space="preserve">, v </w:t>
      </w:r>
      <w:r w:rsidR="009C3B6B" w:rsidRPr="00053B66">
        <w:rPr>
          <w:rFonts w:ascii="Arial" w:hAnsi="Arial" w:cs="Arial"/>
          <w:sz w:val="20"/>
        </w:rPr>
        <w:t xml:space="preserve">maternem </w:t>
      </w:r>
      <w:r w:rsidR="00FF461B" w:rsidRPr="00053B66">
        <w:rPr>
          <w:rFonts w:ascii="Arial" w:hAnsi="Arial" w:cs="Arial"/>
          <w:sz w:val="20"/>
        </w:rPr>
        <w:t>jeziku</w:t>
      </w:r>
      <w:r w:rsidR="00925B86" w:rsidRPr="00053B66">
        <w:rPr>
          <w:rFonts w:ascii="Arial" w:hAnsi="Arial" w:cs="Arial"/>
          <w:sz w:val="20"/>
        </w:rPr>
        <w:t xml:space="preserve"> ali v jeziku, ki ga razume</w:t>
      </w:r>
      <w:r w:rsidR="00DD4ACF" w:rsidRPr="00053B66">
        <w:rPr>
          <w:rFonts w:ascii="Arial" w:hAnsi="Arial" w:cs="Arial"/>
          <w:sz w:val="20"/>
        </w:rPr>
        <w:t>, na njemu razumljiv način,</w:t>
      </w:r>
      <w:r w:rsidRPr="00053B66">
        <w:rPr>
          <w:rFonts w:ascii="Arial" w:hAnsi="Arial" w:cs="Arial"/>
          <w:sz w:val="20"/>
        </w:rPr>
        <w:t xml:space="preserve"> </w:t>
      </w:r>
      <w:r w:rsidR="006053BC" w:rsidRPr="00053B66">
        <w:rPr>
          <w:rFonts w:ascii="Arial" w:hAnsi="Arial" w:cs="Arial"/>
          <w:sz w:val="20"/>
        </w:rPr>
        <w:t xml:space="preserve">nemudoma </w:t>
      </w:r>
      <w:r w:rsidRPr="00053B66">
        <w:rPr>
          <w:rFonts w:ascii="Arial" w:hAnsi="Arial" w:cs="Arial"/>
          <w:sz w:val="20"/>
        </w:rPr>
        <w:t>poučiti vsaj</w:t>
      </w:r>
      <w:r w:rsidR="00266272" w:rsidRPr="00053B66">
        <w:rPr>
          <w:rFonts w:ascii="Arial" w:hAnsi="Arial" w:cs="Arial"/>
          <w:sz w:val="20"/>
        </w:rPr>
        <w:t>:</w:t>
      </w:r>
    </w:p>
    <w:p w14:paraId="17381646" w14:textId="01BDCC81" w:rsidR="003F05F9" w:rsidRPr="00053B66" w:rsidRDefault="00136934" w:rsidP="00053B66">
      <w:pPr>
        <w:pStyle w:val="Odstavekseznama"/>
        <w:numPr>
          <w:ilvl w:val="0"/>
          <w:numId w:val="70"/>
        </w:numPr>
        <w:spacing w:line="276" w:lineRule="auto"/>
        <w:jc w:val="both"/>
        <w:rPr>
          <w:rFonts w:ascii="Arial" w:hAnsi="Arial" w:cs="Arial"/>
          <w:sz w:val="20"/>
        </w:rPr>
      </w:pPr>
      <w:r w:rsidRPr="00053B66">
        <w:rPr>
          <w:rFonts w:ascii="Arial" w:hAnsi="Arial" w:cs="Arial"/>
          <w:sz w:val="20"/>
        </w:rPr>
        <w:t xml:space="preserve">da je </w:t>
      </w:r>
      <w:r w:rsidR="00446A2C" w:rsidRPr="00053B66">
        <w:rPr>
          <w:rFonts w:ascii="Arial" w:hAnsi="Arial" w:cs="Arial"/>
          <w:sz w:val="20"/>
        </w:rPr>
        <w:t xml:space="preserve">organ </w:t>
      </w:r>
      <w:r w:rsidRPr="00053B66">
        <w:rPr>
          <w:rFonts w:ascii="Arial" w:hAnsi="Arial" w:cs="Arial"/>
          <w:sz w:val="20"/>
        </w:rPr>
        <w:t>dolžan o tem, da je mladoletnik osumljen kaznivega dejanja, obvestiti njegove starše oziroma skrbnika, če o tem še niso obveščeni;</w:t>
      </w:r>
    </w:p>
    <w:p w14:paraId="5DBB3978" w14:textId="682C33AD" w:rsidR="003F05F9" w:rsidRPr="00053B66" w:rsidRDefault="00DF11F2" w:rsidP="00053B66">
      <w:pPr>
        <w:pStyle w:val="Odstavekseznama"/>
        <w:numPr>
          <w:ilvl w:val="0"/>
          <w:numId w:val="70"/>
        </w:numPr>
        <w:spacing w:line="276" w:lineRule="auto"/>
        <w:jc w:val="both"/>
        <w:rPr>
          <w:rFonts w:ascii="Arial" w:hAnsi="Arial" w:cs="Arial"/>
          <w:sz w:val="20"/>
        </w:rPr>
      </w:pPr>
      <w:r w:rsidRPr="00053B66">
        <w:rPr>
          <w:rFonts w:ascii="Arial" w:hAnsi="Arial" w:cs="Arial"/>
          <w:sz w:val="20"/>
        </w:rPr>
        <w:t>da ima pravico, da ga v posto</w:t>
      </w:r>
      <w:r w:rsidR="0047267F" w:rsidRPr="00053B66">
        <w:rPr>
          <w:rFonts w:ascii="Arial" w:hAnsi="Arial" w:cs="Arial"/>
          <w:sz w:val="20"/>
        </w:rPr>
        <w:t>p</w:t>
      </w:r>
      <w:r w:rsidRPr="00053B66">
        <w:rPr>
          <w:rFonts w:ascii="Arial" w:hAnsi="Arial" w:cs="Arial"/>
          <w:sz w:val="20"/>
        </w:rPr>
        <w:t>ku spremljajo starši oziroma skrbnik;</w:t>
      </w:r>
    </w:p>
    <w:p w14:paraId="729899B7" w14:textId="56067E11" w:rsidR="003F05F9" w:rsidRPr="00053B66" w:rsidRDefault="00136934" w:rsidP="00053B66">
      <w:pPr>
        <w:pStyle w:val="Odstavekseznama"/>
        <w:numPr>
          <w:ilvl w:val="0"/>
          <w:numId w:val="70"/>
        </w:numPr>
        <w:spacing w:line="276" w:lineRule="auto"/>
        <w:jc w:val="both"/>
        <w:rPr>
          <w:rFonts w:ascii="Arial" w:hAnsi="Arial" w:cs="Arial"/>
          <w:sz w:val="20"/>
        </w:rPr>
      </w:pPr>
      <w:r w:rsidRPr="00053B66">
        <w:rPr>
          <w:rFonts w:ascii="Arial" w:hAnsi="Arial" w:cs="Arial"/>
          <w:sz w:val="20"/>
        </w:rPr>
        <w:t xml:space="preserve">da ima pravico do pomoči odvetnika v skladu </w:t>
      </w:r>
      <w:r w:rsidR="006D7893" w:rsidRPr="00053B66">
        <w:rPr>
          <w:rFonts w:ascii="Arial" w:hAnsi="Arial" w:cs="Arial"/>
          <w:sz w:val="20"/>
        </w:rPr>
        <w:t xml:space="preserve">z </w:t>
      </w:r>
      <w:r w:rsidR="00CD69F7" w:rsidRPr="00053B66">
        <w:rPr>
          <w:rFonts w:ascii="Arial" w:hAnsi="Arial" w:cs="Arial"/>
          <w:sz w:val="20"/>
        </w:rPr>
        <w:t>4</w:t>
      </w:r>
      <w:r w:rsidR="006D7893" w:rsidRPr="00053B66">
        <w:rPr>
          <w:rFonts w:ascii="Arial" w:hAnsi="Arial" w:cs="Arial"/>
          <w:sz w:val="20"/>
        </w:rPr>
        <w:t>1</w:t>
      </w:r>
      <w:r w:rsidRPr="00053B66">
        <w:rPr>
          <w:rFonts w:ascii="Arial" w:hAnsi="Arial" w:cs="Arial"/>
          <w:sz w:val="20"/>
        </w:rPr>
        <w:t>. členom tega zakona;</w:t>
      </w:r>
    </w:p>
    <w:p w14:paraId="634DFB9D" w14:textId="33B015BA" w:rsidR="001C77EC" w:rsidRPr="00053B66" w:rsidRDefault="00136934" w:rsidP="00053B66">
      <w:pPr>
        <w:pStyle w:val="Odstavekseznama"/>
        <w:numPr>
          <w:ilvl w:val="0"/>
          <w:numId w:val="70"/>
        </w:numPr>
        <w:spacing w:line="276" w:lineRule="auto"/>
        <w:jc w:val="both"/>
        <w:rPr>
          <w:rFonts w:ascii="Arial" w:hAnsi="Arial" w:cs="Arial"/>
          <w:sz w:val="20"/>
        </w:rPr>
      </w:pPr>
      <w:r w:rsidRPr="00053B66">
        <w:rPr>
          <w:rFonts w:ascii="Arial" w:hAnsi="Arial" w:cs="Arial"/>
          <w:sz w:val="20"/>
        </w:rPr>
        <w:t xml:space="preserve">o pravici do varstva njegove zasebnosti v skladu z določbami </w:t>
      </w:r>
      <w:r w:rsidR="001B2DAC" w:rsidRPr="00053B66">
        <w:rPr>
          <w:rFonts w:ascii="Arial" w:hAnsi="Arial" w:cs="Arial"/>
          <w:sz w:val="20"/>
        </w:rPr>
        <w:t>5</w:t>
      </w:r>
      <w:r w:rsidR="006D7893" w:rsidRPr="00053B66">
        <w:rPr>
          <w:rFonts w:ascii="Arial" w:hAnsi="Arial" w:cs="Arial"/>
          <w:sz w:val="20"/>
        </w:rPr>
        <w:t>1</w:t>
      </w:r>
      <w:r w:rsidRPr="00053B66">
        <w:rPr>
          <w:rFonts w:ascii="Arial" w:hAnsi="Arial" w:cs="Arial"/>
          <w:sz w:val="20"/>
        </w:rPr>
        <w:t xml:space="preserve">. in </w:t>
      </w:r>
      <w:r w:rsidR="001B2DAC" w:rsidRPr="00053B66">
        <w:rPr>
          <w:rFonts w:ascii="Arial" w:hAnsi="Arial" w:cs="Arial"/>
          <w:sz w:val="20"/>
        </w:rPr>
        <w:t>5</w:t>
      </w:r>
      <w:r w:rsidR="006D7893" w:rsidRPr="00053B66">
        <w:rPr>
          <w:rFonts w:ascii="Arial" w:hAnsi="Arial" w:cs="Arial"/>
          <w:sz w:val="20"/>
        </w:rPr>
        <w:t>2</w:t>
      </w:r>
      <w:r w:rsidRPr="00053B66">
        <w:rPr>
          <w:rFonts w:ascii="Arial" w:hAnsi="Arial" w:cs="Arial"/>
          <w:sz w:val="20"/>
        </w:rPr>
        <w:t>. člena tega zakona</w:t>
      </w:r>
      <w:r w:rsidR="001C77EC" w:rsidRPr="00053B66">
        <w:rPr>
          <w:rFonts w:ascii="Arial" w:hAnsi="Arial" w:cs="Arial"/>
          <w:sz w:val="20"/>
        </w:rPr>
        <w:t>;</w:t>
      </w:r>
    </w:p>
    <w:p w14:paraId="41BA92DF" w14:textId="7BF4885A" w:rsidR="003F05F9" w:rsidRPr="00053B66" w:rsidRDefault="001C77EC" w:rsidP="00053B66">
      <w:pPr>
        <w:pStyle w:val="Odstavekseznama"/>
        <w:numPr>
          <w:ilvl w:val="0"/>
          <w:numId w:val="70"/>
        </w:numPr>
        <w:spacing w:line="276" w:lineRule="auto"/>
        <w:jc w:val="both"/>
        <w:rPr>
          <w:rFonts w:ascii="Arial" w:hAnsi="Arial" w:cs="Arial"/>
          <w:sz w:val="20"/>
        </w:rPr>
      </w:pPr>
      <w:r w:rsidRPr="00053B66">
        <w:rPr>
          <w:rFonts w:ascii="Arial" w:hAnsi="Arial" w:cs="Arial"/>
          <w:sz w:val="20"/>
        </w:rPr>
        <w:t>o pravici do brezplačne pravne pomoči</w:t>
      </w:r>
      <w:r w:rsidR="00136934" w:rsidRPr="00053B66">
        <w:rPr>
          <w:rFonts w:ascii="Arial" w:hAnsi="Arial" w:cs="Arial"/>
          <w:sz w:val="20"/>
        </w:rPr>
        <w:t>.</w:t>
      </w:r>
    </w:p>
    <w:p w14:paraId="2DA150E0" w14:textId="77777777" w:rsidR="006053BC" w:rsidRPr="00053B66" w:rsidRDefault="006053BC" w:rsidP="005F5F1F">
      <w:pPr>
        <w:spacing w:line="276" w:lineRule="auto"/>
        <w:jc w:val="both"/>
        <w:rPr>
          <w:rFonts w:ascii="Arial" w:hAnsi="Arial" w:cs="Arial"/>
          <w:sz w:val="20"/>
        </w:rPr>
      </w:pPr>
    </w:p>
    <w:p w14:paraId="20A86F61" w14:textId="453BDCE6" w:rsidR="00136934" w:rsidRPr="00053B66" w:rsidRDefault="006053BC" w:rsidP="005F5F1F">
      <w:pPr>
        <w:spacing w:line="276" w:lineRule="auto"/>
        <w:jc w:val="both"/>
        <w:rPr>
          <w:rFonts w:ascii="Arial" w:hAnsi="Arial" w:cs="Arial"/>
          <w:sz w:val="20"/>
        </w:rPr>
      </w:pPr>
      <w:r w:rsidRPr="00053B66">
        <w:rPr>
          <w:rFonts w:ascii="Arial" w:hAnsi="Arial" w:cs="Arial"/>
          <w:sz w:val="20"/>
        </w:rPr>
        <w:t>(</w:t>
      </w:r>
      <w:r w:rsidR="00DF12D3" w:rsidRPr="00053B66">
        <w:rPr>
          <w:rFonts w:ascii="Arial" w:hAnsi="Arial" w:cs="Arial"/>
          <w:sz w:val="20"/>
        </w:rPr>
        <w:t>4</w:t>
      </w:r>
      <w:r w:rsidRPr="00053B66">
        <w:rPr>
          <w:rFonts w:ascii="Arial" w:hAnsi="Arial" w:cs="Arial"/>
          <w:sz w:val="20"/>
        </w:rPr>
        <w:t xml:space="preserve">) </w:t>
      </w:r>
      <w:r w:rsidR="00136934" w:rsidRPr="00053B66">
        <w:rPr>
          <w:rFonts w:ascii="Arial" w:hAnsi="Arial" w:cs="Arial"/>
          <w:sz w:val="20"/>
        </w:rPr>
        <w:t xml:space="preserve">O pravicah </w:t>
      </w:r>
      <w:r w:rsidRPr="00053B66">
        <w:rPr>
          <w:rFonts w:ascii="Arial" w:hAnsi="Arial" w:cs="Arial"/>
          <w:sz w:val="20"/>
        </w:rPr>
        <w:t xml:space="preserve">po drugem odstavku tega člena </w:t>
      </w:r>
      <w:r w:rsidR="00136934" w:rsidRPr="00053B66">
        <w:rPr>
          <w:rFonts w:ascii="Arial" w:hAnsi="Arial" w:cs="Arial"/>
          <w:sz w:val="20"/>
        </w:rPr>
        <w:t xml:space="preserve">mora biti mladoletnik poučen tudi pisno, </w:t>
      </w:r>
      <w:r w:rsidR="00B87AB0" w:rsidRPr="00053B66">
        <w:rPr>
          <w:rFonts w:ascii="Arial" w:hAnsi="Arial" w:cs="Arial"/>
          <w:sz w:val="20"/>
        </w:rPr>
        <w:t xml:space="preserve">kar </w:t>
      </w:r>
      <w:r w:rsidR="00136934" w:rsidRPr="00053B66">
        <w:rPr>
          <w:rFonts w:ascii="Arial" w:hAnsi="Arial" w:cs="Arial"/>
          <w:sz w:val="20"/>
        </w:rPr>
        <w:t xml:space="preserve">potrdi s podpisom. </w:t>
      </w:r>
    </w:p>
    <w:p w14:paraId="78C59315" w14:textId="77777777" w:rsidR="00136934" w:rsidRPr="00053B66" w:rsidRDefault="00136934" w:rsidP="005F5F1F">
      <w:pPr>
        <w:spacing w:line="276" w:lineRule="auto"/>
        <w:jc w:val="both"/>
        <w:rPr>
          <w:rFonts w:ascii="Arial" w:hAnsi="Arial" w:cs="Arial"/>
          <w:sz w:val="20"/>
        </w:rPr>
      </w:pPr>
    </w:p>
    <w:p w14:paraId="32F61BB7" w14:textId="01575296" w:rsidR="006D7893" w:rsidRPr="00053B66" w:rsidRDefault="00136934" w:rsidP="005F5F1F">
      <w:pPr>
        <w:spacing w:line="276" w:lineRule="auto"/>
        <w:jc w:val="both"/>
        <w:rPr>
          <w:rFonts w:ascii="Arial" w:hAnsi="Arial" w:cs="Arial"/>
          <w:sz w:val="20"/>
        </w:rPr>
      </w:pPr>
      <w:r w:rsidRPr="00053B66">
        <w:rPr>
          <w:rFonts w:ascii="Arial" w:hAnsi="Arial" w:cs="Arial"/>
          <w:sz w:val="20"/>
        </w:rPr>
        <w:t>(</w:t>
      </w:r>
      <w:r w:rsidR="00DF12D3" w:rsidRPr="00053B66">
        <w:rPr>
          <w:rFonts w:ascii="Arial" w:hAnsi="Arial" w:cs="Arial"/>
          <w:sz w:val="20"/>
        </w:rPr>
        <w:t>5</w:t>
      </w:r>
      <w:r w:rsidRPr="00053B66">
        <w:rPr>
          <w:rFonts w:ascii="Arial" w:hAnsi="Arial" w:cs="Arial"/>
          <w:sz w:val="20"/>
        </w:rPr>
        <w:t>) O pravicah mladoletnika po prvem</w:t>
      </w:r>
      <w:r w:rsidR="007722BF" w:rsidRPr="00053B66">
        <w:rPr>
          <w:rFonts w:ascii="Arial" w:hAnsi="Arial" w:cs="Arial"/>
          <w:sz w:val="20"/>
        </w:rPr>
        <w:t>,</w:t>
      </w:r>
      <w:r w:rsidRPr="00053B66">
        <w:rPr>
          <w:rFonts w:ascii="Arial" w:hAnsi="Arial" w:cs="Arial"/>
          <w:sz w:val="20"/>
        </w:rPr>
        <w:t xml:space="preserve"> drugem </w:t>
      </w:r>
      <w:r w:rsidR="007722BF" w:rsidRPr="00053B66">
        <w:rPr>
          <w:rFonts w:ascii="Arial" w:hAnsi="Arial" w:cs="Arial"/>
          <w:sz w:val="20"/>
        </w:rPr>
        <w:t xml:space="preserve">in tretjem </w:t>
      </w:r>
      <w:r w:rsidRPr="00053B66">
        <w:rPr>
          <w:rFonts w:ascii="Arial" w:hAnsi="Arial" w:cs="Arial"/>
          <w:sz w:val="20"/>
        </w:rPr>
        <w:t xml:space="preserve">odstavku tega člena mora pristojni organ, pred katerim teče postopek, nemudoma obvestiti tudi mladoletnikove starše oziroma skrbnika. </w:t>
      </w:r>
    </w:p>
    <w:p w14:paraId="2691FB2C" w14:textId="77777777" w:rsidR="006D7893" w:rsidRPr="00053B66" w:rsidRDefault="006D7893" w:rsidP="005F5F1F">
      <w:pPr>
        <w:spacing w:line="276" w:lineRule="auto"/>
        <w:jc w:val="both"/>
        <w:rPr>
          <w:rFonts w:ascii="Arial" w:hAnsi="Arial" w:cs="Arial"/>
          <w:sz w:val="20"/>
        </w:rPr>
      </w:pPr>
    </w:p>
    <w:p w14:paraId="2474786B" w14:textId="62EC0256" w:rsidR="00136934" w:rsidRPr="00053B66" w:rsidRDefault="00136934" w:rsidP="005F5F1F">
      <w:pPr>
        <w:spacing w:line="276" w:lineRule="auto"/>
        <w:jc w:val="both"/>
        <w:rPr>
          <w:rFonts w:ascii="Arial" w:hAnsi="Arial" w:cs="Arial"/>
          <w:sz w:val="20"/>
        </w:rPr>
      </w:pPr>
      <w:r w:rsidRPr="00053B66">
        <w:rPr>
          <w:rFonts w:ascii="Arial" w:hAnsi="Arial" w:cs="Arial"/>
          <w:sz w:val="20"/>
        </w:rPr>
        <w:t>(</w:t>
      </w:r>
      <w:r w:rsidR="00DF12D3" w:rsidRPr="00053B66">
        <w:rPr>
          <w:rFonts w:ascii="Arial" w:hAnsi="Arial" w:cs="Arial"/>
          <w:sz w:val="20"/>
        </w:rPr>
        <w:t>6</w:t>
      </w:r>
      <w:r w:rsidRPr="00053B66">
        <w:rPr>
          <w:rFonts w:ascii="Arial" w:hAnsi="Arial" w:cs="Arial"/>
          <w:sz w:val="20"/>
        </w:rPr>
        <w:t xml:space="preserve">) Določbe tega zakona, ki se nanašajo na starše </w:t>
      </w:r>
      <w:r w:rsidR="00AC263D" w:rsidRPr="00053B66">
        <w:rPr>
          <w:rFonts w:ascii="Arial" w:hAnsi="Arial" w:cs="Arial"/>
          <w:sz w:val="20"/>
        </w:rPr>
        <w:t xml:space="preserve">oziroma </w:t>
      </w:r>
      <w:r w:rsidRPr="00053B66">
        <w:rPr>
          <w:rFonts w:ascii="Arial" w:hAnsi="Arial" w:cs="Arial"/>
          <w:sz w:val="20"/>
        </w:rPr>
        <w:t>skrbnika mladoletnika, veljajo smiselno za drugo odraslo osebo</w:t>
      </w:r>
      <w:r w:rsidR="00A60DB3" w:rsidRPr="00053B66">
        <w:rPr>
          <w:rFonts w:ascii="Arial" w:hAnsi="Arial" w:cs="Arial"/>
          <w:sz w:val="20"/>
        </w:rPr>
        <w:t xml:space="preserve"> iz prvega odstavka tega člena</w:t>
      </w:r>
      <w:r w:rsidR="006D7893" w:rsidRPr="00053B66">
        <w:rPr>
          <w:rFonts w:ascii="Arial" w:hAnsi="Arial" w:cs="Arial"/>
          <w:sz w:val="20"/>
        </w:rPr>
        <w:t xml:space="preserve">, </w:t>
      </w:r>
      <w:r w:rsidRPr="00053B66">
        <w:rPr>
          <w:rFonts w:ascii="Arial" w:hAnsi="Arial" w:cs="Arial"/>
          <w:sz w:val="20"/>
        </w:rPr>
        <w:t xml:space="preserve">kadar in dokler so glede staršev </w:t>
      </w:r>
      <w:r w:rsidR="00F847E4" w:rsidRPr="00053B66">
        <w:rPr>
          <w:rFonts w:ascii="Arial" w:hAnsi="Arial" w:cs="Arial"/>
          <w:sz w:val="20"/>
        </w:rPr>
        <w:t xml:space="preserve">oziroma skrbnika in </w:t>
      </w:r>
      <w:r w:rsidRPr="00053B66">
        <w:rPr>
          <w:rFonts w:ascii="Arial" w:hAnsi="Arial" w:cs="Arial"/>
          <w:sz w:val="20"/>
        </w:rPr>
        <w:t xml:space="preserve">osebe, ki jo imenuje mladoletnik, podane okoliščine iz </w:t>
      </w:r>
      <w:r w:rsidR="00021F99" w:rsidRPr="00053B66">
        <w:rPr>
          <w:rFonts w:ascii="Arial" w:hAnsi="Arial" w:cs="Arial"/>
          <w:sz w:val="20"/>
        </w:rPr>
        <w:t xml:space="preserve">prvega </w:t>
      </w:r>
      <w:r w:rsidRPr="00053B66">
        <w:rPr>
          <w:rFonts w:ascii="Arial" w:hAnsi="Arial" w:cs="Arial"/>
          <w:sz w:val="20"/>
        </w:rPr>
        <w:t xml:space="preserve">odstavka tega člena. </w:t>
      </w:r>
    </w:p>
    <w:p w14:paraId="233C5F70" w14:textId="77777777" w:rsidR="000C3FA7" w:rsidRPr="00053B66" w:rsidRDefault="000C3FA7" w:rsidP="005F5F1F">
      <w:pPr>
        <w:spacing w:line="276" w:lineRule="auto"/>
        <w:jc w:val="center"/>
        <w:rPr>
          <w:rFonts w:ascii="Arial" w:hAnsi="Arial" w:cs="Arial"/>
          <w:b/>
          <w:sz w:val="20"/>
        </w:rPr>
      </w:pPr>
    </w:p>
    <w:p w14:paraId="7694B391" w14:textId="77777777" w:rsidR="00EF5F78" w:rsidRPr="00053B66" w:rsidRDefault="00832006" w:rsidP="005F5F1F">
      <w:pPr>
        <w:spacing w:line="276" w:lineRule="auto"/>
        <w:jc w:val="center"/>
        <w:rPr>
          <w:rFonts w:ascii="Arial" w:hAnsi="Arial" w:cs="Arial"/>
          <w:b/>
          <w:sz w:val="20"/>
        </w:rPr>
      </w:pPr>
      <w:r w:rsidRPr="00053B66">
        <w:rPr>
          <w:rFonts w:ascii="Arial" w:hAnsi="Arial" w:cs="Arial"/>
          <w:b/>
          <w:sz w:val="20"/>
        </w:rPr>
        <w:t>8</w:t>
      </w:r>
      <w:r w:rsidR="00C56F38" w:rsidRPr="00053B66">
        <w:rPr>
          <w:rFonts w:ascii="Arial" w:hAnsi="Arial" w:cs="Arial"/>
          <w:b/>
          <w:sz w:val="20"/>
        </w:rPr>
        <w:t>. člen</w:t>
      </w:r>
    </w:p>
    <w:p w14:paraId="1A51E391" w14:textId="102C6AF0"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subsidiarnost kazenskega pregona</w:t>
      </w:r>
      <w:r>
        <w:rPr>
          <w:rFonts w:ascii="Arial" w:hAnsi="Arial" w:cs="Arial"/>
          <w:b/>
          <w:sz w:val="20"/>
        </w:rPr>
        <w:t>)</w:t>
      </w:r>
    </w:p>
    <w:p w14:paraId="41B9C759" w14:textId="77777777" w:rsidR="00EF5F78" w:rsidRPr="00053B66" w:rsidRDefault="00EF5F78" w:rsidP="005F5F1F">
      <w:pPr>
        <w:spacing w:line="276" w:lineRule="auto"/>
        <w:jc w:val="center"/>
        <w:rPr>
          <w:rFonts w:ascii="Arial" w:hAnsi="Arial" w:cs="Arial"/>
          <w:b/>
          <w:sz w:val="20"/>
        </w:rPr>
      </w:pPr>
    </w:p>
    <w:p w14:paraId="0F217CF9" w14:textId="77777777" w:rsidR="00EF5F78" w:rsidRPr="00053B66" w:rsidRDefault="00E46F73" w:rsidP="005F5F1F">
      <w:pPr>
        <w:spacing w:line="276" w:lineRule="auto"/>
        <w:jc w:val="both"/>
        <w:rPr>
          <w:rFonts w:ascii="Arial" w:hAnsi="Arial" w:cs="Arial"/>
          <w:sz w:val="20"/>
        </w:rPr>
      </w:pPr>
      <w:r w:rsidRPr="00053B66">
        <w:rPr>
          <w:rFonts w:ascii="Arial" w:hAnsi="Arial" w:cs="Arial"/>
          <w:sz w:val="20"/>
        </w:rPr>
        <w:t>Pri obravnavi mladoletnikov imajo p</w:t>
      </w:r>
      <w:r w:rsidR="00C56F38" w:rsidRPr="00053B66">
        <w:rPr>
          <w:rFonts w:ascii="Arial" w:hAnsi="Arial" w:cs="Arial"/>
          <w:sz w:val="20"/>
        </w:rPr>
        <w:t xml:space="preserve">ostopki odvračanja </w:t>
      </w:r>
      <w:r w:rsidR="00547025" w:rsidRPr="00053B66">
        <w:rPr>
          <w:rFonts w:ascii="Arial" w:hAnsi="Arial" w:cs="Arial"/>
          <w:sz w:val="20"/>
        </w:rPr>
        <w:t xml:space="preserve">kazenskega pregona </w:t>
      </w:r>
      <w:r w:rsidR="00E66C83" w:rsidRPr="00053B66">
        <w:rPr>
          <w:rFonts w:ascii="Arial" w:hAnsi="Arial" w:cs="Arial"/>
          <w:sz w:val="20"/>
        </w:rPr>
        <w:t xml:space="preserve">(poravnavanje in odložen pregon) </w:t>
      </w:r>
      <w:r w:rsidR="00C56F38" w:rsidRPr="00053B66">
        <w:rPr>
          <w:rFonts w:ascii="Arial" w:hAnsi="Arial" w:cs="Arial"/>
          <w:sz w:val="20"/>
        </w:rPr>
        <w:t>pod pogoji, določenimi v tem zakonu, prednost pred kazenskim pregonom</w:t>
      </w:r>
      <w:r w:rsidRPr="00053B66">
        <w:rPr>
          <w:rFonts w:ascii="Arial" w:hAnsi="Arial" w:cs="Arial"/>
          <w:sz w:val="20"/>
        </w:rPr>
        <w:t>.</w:t>
      </w:r>
      <w:r w:rsidR="00C56F38" w:rsidRPr="00053B66">
        <w:rPr>
          <w:rFonts w:ascii="Arial" w:hAnsi="Arial" w:cs="Arial"/>
          <w:sz w:val="20"/>
        </w:rPr>
        <w:t xml:space="preserve"> </w:t>
      </w:r>
    </w:p>
    <w:p w14:paraId="12C4158E" w14:textId="77777777" w:rsidR="00EF5F78" w:rsidRPr="00053B66" w:rsidRDefault="00EF5F78" w:rsidP="005F5F1F">
      <w:pPr>
        <w:spacing w:line="276" w:lineRule="auto"/>
        <w:jc w:val="both"/>
        <w:rPr>
          <w:rFonts w:ascii="Arial" w:hAnsi="Arial" w:cs="Arial"/>
          <w:sz w:val="20"/>
        </w:rPr>
      </w:pPr>
    </w:p>
    <w:p w14:paraId="2E7A8854" w14:textId="77777777" w:rsidR="00D040E4" w:rsidRPr="00053B66" w:rsidRDefault="00AB13E4" w:rsidP="005F5F1F">
      <w:pPr>
        <w:spacing w:line="276" w:lineRule="auto"/>
        <w:jc w:val="center"/>
        <w:rPr>
          <w:rFonts w:ascii="Arial" w:hAnsi="Arial" w:cs="Arial"/>
          <w:b/>
          <w:sz w:val="20"/>
        </w:rPr>
      </w:pPr>
      <w:r w:rsidRPr="00053B66">
        <w:rPr>
          <w:rFonts w:ascii="Arial" w:hAnsi="Arial" w:cs="Arial"/>
          <w:b/>
          <w:sz w:val="20"/>
        </w:rPr>
        <w:t>9</w:t>
      </w:r>
      <w:r w:rsidR="00E46F73" w:rsidRPr="00053B66">
        <w:rPr>
          <w:rFonts w:ascii="Arial" w:hAnsi="Arial" w:cs="Arial"/>
          <w:b/>
          <w:sz w:val="20"/>
        </w:rPr>
        <w:t xml:space="preserve">. </w:t>
      </w:r>
      <w:r w:rsidR="00D040E4" w:rsidRPr="00053B66">
        <w:rPr>
          <w:rFonts w:ascii="Arial" w:hAnsi="Arial" w:cs="Arial"/>
          <w:b/>
          <w:sz w:val="20"/>
        </w:rPr>
        <w:t>člen</w:t>
      </w:r>
    </w:p>
    <w:p w14:paraId="6FEC9F31" w14:textId="281D3903"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načelo največje koristi mladoletnika</w:t>
      </w:r>
      <w:r>
        <w:rPr>
          <w:rFonts w:ascii="Arial" w:hAnsi="Arial" w:cs="Arial"/>
          <w:b/>
          <w:sz w:val="20"/>
        </w:rPr>
        <w:t>)</w:t>
      </w:r>
    </w:p>
    <w:p w14:paraId="2DCCC27A" w14:textId="77777777" w:rsidR="008011ED" w:rsidRPr="00053B66" w:rsidRDefault="008011ED" w:rsidP="005F5F1F">
      <w:pPr>
        <w:spacing w:line="276" w:lineRule="auto"/>
        <w:rPr>
          <w:rFonts w:ascii="Arial" w:hAnsi="Arial" w:cs="Arial"/>
          <w:sz w:val="20"/>
        </w:rPr>
      </w:pPr>
    </w:p>
    <w:p w14:paraId="234D927F" w14:textId="313BDD22" w:rsidR="000509D6" w:rsidRPr="00053B66" w:rsidRDefault="009E4C7B" w:rsidP="005F5F1F">
      <w:pPr>
        <w:spacing w:line="276" w:lineRule="auto"/>
        <w:jc w:val="both"/>
        <w:rPr>
          <w:rFonts w:ascii="Arial" w:hAnsi="Arial" w:cs="Arial"/>
          <w:sz w:val="20"/>
        </w:rPr>
      </w:pPr>
      <w:r w:rsidRPr="00053B66">
        <w:rPr>
          <w:rFonts w:ascii="Arial" w:hAnsi="Arial" w:cs="Arial"/>
          <w:sz w:val="20"/>
        </w:rPr>
        <w:t>Organi, ki obravnavajo mladoletnika, morajo pri</w:t>
      </w:r>
      <w:r w:rsidR="00D84DC7" w:rsidRPr="00053B66">
        <w:rPr>
          <w:rFonts w:ascii="Arial" w:hAnsi="Arial" w:cs="Arial"/>
          <w:sz w:val="20"/>
        </w:rPr>
        <w:t xml:space="preserve"> </w:t>
      </w:r>
      <w:r w:rsidR="006F6415" w:rsidRPr="00053B66">
        <w:rPr>
          <w:rFonts w:ascii="Arial" w:hAnsi="Arial" w:cs="Arial"/>
          <w:sz w:val="20"/>
        </w:rPr>
        <w:t xml:space="preserve">vseh </w:t>
      </w:r>
      <w:r w:rsidR="00D84DC7" w:rsidRPr="00053B66">
        <w:rPr>
          <w:rFonts w:ascii="Arial" w:hAnsi="Arial" w:cs="Arial"/>
          <w:sz w:val="20"/>
        </w:rPr>
        <w:t>odločitvah</w:t>
      </w:r>
      <w:r w:rsidRPr="00053B66">
        <w:rPr>
          <w:rFonts w:ascii="Arial" w:hAnsi="Arial" w:cs="Arial"/>
          <w:sz w:val="20"/>
        </w:rPr>
        <w:t xml:space="preserve"> in dejanjih</w:t>
      </w:r>
      <w:r w:rsidR="00D84DC7" w:rsidRPr="00053B66">
        <w:rPr>
          <w:rFonts w:ascii="Arial" w:hAnsi="Arial" w:cs="Arial"/>
          <w:sz w:val="20"/>
        </w:rPr>
        <w:t xml:space="preserve"> </w:t>
      </w:r>
      <w:r w:rsidRPr="00053B66">
        <w:rPr>
          <w:rFonts w:ascii="Arial" w:hAnsi="Arial" w:cs="Arial"/>
          <w:sz w:val="20"/>
        </w:rPr>
        <w:t>po določbah tega zakona</w:t>
      </w:r>
      <w:r w:rsidR="00037E5F" w:rsidRPr="00053B66">
        <w:rPr>
          <w:rFonts w:ascii="Arial" w:hAnsi="Arial" w:cs="Arial"/>
          <w:sz w:val="20"/>
        </w:rPr>
        <w:t>,</w:t>
      </w:r>
      <w:r w:rsidRPr="00053B66">
        <w:rPr>
          <w:rFonts w:ascii="Arial" w:hAnsi="Arial" w:cs="Arial"/>
          <w:sz w:val="20"/>
        </w:rPr>
        <w:t xml:space="preserve"> </w:t>
      </w:r>
      <w:r w:rsidR="00D84DC7" w:rsidRPr="00053B66">
        <w:rPr>
          <w:rFonts w:ascii="Arial" w:hAnsi="Arial" w:cs="Arial"/>
          <w:sz w:val="20"/>
        </w:rPr>
        <w:t xml:space="preserve">upoštevati največjo korist </w:t>
      </w:r>
      <w:r w:rsidR="00317C38" w:rsidRPr="00053B66">
        <w:rPr>
          <w:rFonts w:ascii="Arial" w:hAnsi="Arial" w:cs="Arial"/>
          <w:sz w:val="20"/>
        </w:rPr>
        <w:t>mladoletnika</w:t>
      </w:r>
      <w:r w:rsidR="003369FE" w:rsidRPr="00053B66">
        <w:rPr>
          <w:rFonts w:ascii="Arial" w:hAnsi="Arial" w:cs="Arial"/>
          <w:sz w:val="20"/>
        </w:rPr>
        <w:t>.</w:t>
      </w:r>
      <w:r w:rsidR="00FF461B" w:rsidRPr="00053B66">
        <w:rPr>
          <w:rFonts w:ascii="Arial" w:hAnsi="Arial" w:cs="Arial"/>
          <w:sz w:val="20"/>
        </w:rPr>
        <w:t xml:space="preserve"> </w:t>
      </w:r>
    </w:p>
    <w:p w14:paraId="71F9D33F" w14:textId="77777777" w:rsidR="000509D6" w:rsidRPr="00053B66" w:rsidRDefault="000509D6" w:rsidP="005F5F1F">
      <w:pPr>
        <w:spacing w:line="276" w:lineRule="auto"/>
        <w:jc w:val="both"/>
        <w:rPr>
          <w:rFonts w:ascii="Arial" w:hAnsi="Arial" w:cs="Arial"/>
          <w:sz w:val="20"/>
        </w:rPr>
      </w:pPr>
    </w:p>
    <w:p w14:paraId="2107E63F" w14:textId="77777777" w:rsidR="000509D6" w:rsidRPr="00053B66" w:rsidRDefault="00F43A11" w:rsidP="005F5F1F">
      <w:pPr>
        <w:spacing w:line="276" w:lineRule="auto"/>
        <w:jc w:val="center"/>
        <w:rPr>
          <w:rFonts w:ascii="Arial" w:hAnsi="Arial" w:cs="Arial"/>
          <w:b/>
          <w:sz w:val="20"/>
        </w:rPr>
      </w:pPr>
      <w:r w:rsidRPr="00053B66">
        <w:rPr>
          <w:rFonts w:ascii="Arial" w:hAnsi="Arial" w:cs="Arial"/>
          <w:b/>
          <w:sz w:val="20"/>
        </w:rPr>
        <w:t>10.</w:t>
      </w:r>
      <w:r w:rsidR="000509D6" w:rsidRPr="00053B66">
        <w:rPr>
          <w:rFonts w:ascii="Arial" w:hAnsi="Arial" w:cs="Arial"/>
          <w:b/>
          <w:sz w:val="20"/>
        </w:rPr>
        <w:t xml:space="preserve"> člen</w:t>
      </w:r>
    </w:p>
    <w:p w14:paraId="6044C8C8" w14:textId="6A4F6E22" w:rsidR="00326584" w:rsidRPr="00053B66" w:rsidRDefault="00326584" w:rsidP="00326584">
      <w:pPr>
        <w:spacing w:line="276" w:lineRule="auto"/>
        <w:jc w:val="center"/>
        <w:rPr>
          <w:rFonts w:ascii="Arial" w:hAnsi="Arial" w:cs="Arial"/>
          <w:b/>
          <w:sz w:val="20"/>
        </w:rPr>
      </w:pPr>
      <w:bookmarkStart w:id="6" w:name="_Hlk21509061"/>
      <w:r>
        <w:rPr>
          <w:rFonts w:ascii="Arial" w:hAnsi="Arial" w:cs="Arial"/>
          <w:b/>
          <w:sz w:val="20"/>
        </w:rPr>
        <w:t>(</w:t>
      </w:r>
      <w:r w:rsidRPr="00053B66">
        <w:rPr>
          <w:rFonts w:ascii="Arial" w:hAnsi="Arial" w:cs="Arial"/>
          <w:b/>
          <w:sz w:val="20"/>
        </w:rPr>
        <w:t>sorazmernost in obzirno ravnanje pri obravnavi mladoletnikov</w:t>
      </w:r>
      <w:r>
        <w:rPr>
          <w:rFonts w:ascii="Arial" w:hAnsi="Arial" w:cs="Arial"/>
          <w:b/>
          <w:sz w:val="20"/>
        </w:rPr>
        <w:t>)</w:t>
      </w:r>
    </w:p>
    <w:bookmarkEnd w:id="6"/>
    <w:p w14:paraId="4718C492" w14:textId="77777777" w:rsidR="000509D6" w:rsidRPr="00053B66" w:rsidRDefault="000509D6" w:rsidP="005F5F1F">
      <w:pPr>
        <w:spacing w:line="276" w:lineRule="auto"/>
        <w:jc w:val="both"/>
        <w:rPr>
          <w:rFonts w:ascii="Arial" w:hAnsi="Arial" w:cs="Arial"/>
          <w:sz w:val="20"/>
        </w:rPr>
      </w:pPr>
    </w:p>
    <w:p w14:paraId="1C39EC09" w14:textId="77777777" w:rsidR="008B4E20" w:rsidRPr="00053B66" w:rsidRDefault="0035484B" w:rsidP="0035484B">
      <w:pPr>
        <w:spacing w:line="276" w:lineRule="auto"/>
        <w:jc w:val="both"/>
        <w:rPr>
          <w:rFonts w:ascii="Arial" w:hAnsi="Arial" w:cs="Arial"/>
          <w:sz w:val="20"/>
        </w:rPr>
      </w:pPr>
      <w:r w:rsidRPr="00053B66">
        <w:rPr>
          <w:rFonts w:ascii="Arial" w:hAnsi="Arial" w:cs="Arial"/>
          <w:sz w:val="20"/>
        </w:rPr>
        <w:t xml:space="preserve">(1) </w:t>
      </w:r>
      <w:r w:rsidR="008B4E20" w:rsidRPr="00053B66">
        <w:rPr>
          <w:rFonts w:ascii="Arial" w:hAnsi="Arial" w:cs="Arial"/>
          <w:sz w:val="20"/>
        </w:rPr>
        <w:t xml:space="preserve">Organi, ki obravnavajo mladoletnika, morajo pri odločitvah in dejanjih poleg teže in narave izvršenega kaznivega dejanja upoštevati tudi mladoletnikovo starost, duševno razvitost in psihične lastnosti ter namen obravnavanja mladoletnikov iz 6. člena tega zakona. </w:t>
      </w:r>
    </w:p>
    <w:p w14:paraId="7520C452" w14:textId="77777777" w:rsidR="008B4E20" w:rsidRPr="00053B66" w:rsidRDefault="008B4E20" w:rsidP="008B4E20">
      <w:pPr>
        <w:spacing w:line="276" w:lineRule="auto"/>
        <w:jc w:val="both"/>
        <w:rPr>
          <w:rFonts w:ascii="Arial" w:hAnsi="Arial" w:cs="Arial"/>
          <w:sz w:val="20"/>
        </w:rPr>
      </w:pPr>
    </w:p>
    <w:p w14:paraId="051880B1" w14:textId="77777777" w:rsidR="008B4E20" w:rsidRPr="00053B66" w:rsidRDefault="0035484B" w:rsidP="008B4E20">
      <w:pPr>
        <w:spacing w:line="276" w:lineRule="auto"/>
        <w:jc w:val="both"/>
        <w:rPr>
          <w:rFonts w:ascii="Arial" w:hAnsi="Arial" w:cs="Arial"/>
          <w:sz w:val="20"/>
        </w:rPr>
      </w:pPr>
      <w:r w:rsidRPr="00053B66">
        <w:rPr>
          <w:rFonts w:ascii="Arial" w:hAnsi="Arial" w:cs="Arial"/>
          <w:sz w:val="20"/>
        </w:rPr>
        <w:t xml:space="preserve">(2) </w:t>
      </w:r>
      <w:r w:rsidR="008B4E20" w:rsidRPr="00053B66">
        <w:rPr>
          <w:rFonts w:ascii="Arial" w:hAnsi="Arial" w:cs="Arial"/>
          <w:sz w:val="20"/>
        </w:rPr>
        <w:t xml:space="preserve">Policija, državno tožilstvo, sodišče in drugi državni organi, odvetniki, strokovnjaki, izvedenci, tolmači ter poravnalci morajo med postopkom proti mladoletniku </w:t>
      </w:r>
      <w:bookmarkStart w:id="7" w:name="_Hlk26966772"/>
      <w:r w:rsidR="008B4E20" w:rsidRPr="00053B66">
        <w:rPr>
          <w:rFonts w:ascii="Arial" w:hAnsi="Arial" w:cs="Arial"/>
          <w:sz w:val="20"/>
        </w:rPr>
        <w:t>spoštovati njegovo dostojanstvo in ravnati še posebej skrbno in obzirno ter upoštevati mladoletnikovo starost, duševno razvitost</w:t>
      </w:r>
      <w:r w:rsidRPr="00053B66">
        <w:rPr>
          <w:rFonts w:ascii="Arial" w:hAnsi="Arial" w:cs="Arial"/>
          <w:sz w:val="20"/>
        </w:rPr>
        <w:t>, občutljivost</w:t>
      </w:r>
      <w:r w:rsidR="008B4E20" w:rsidRPr="00053B66">
        <w:rPr>
          <w:rFonts w:ascii="Arial" w:hAnsi="Arial" w:cs="Arial"/>
          <w:sz w:val="20"/>
        </w:rPr>
        <w:t xml:space="preserve"> in </w:t>
      </w:r>
      <w:r w:rsidRPr="00053B66">
        <w:rPr>
          <w:rFonts w:ascii="Arial" w:hAnsi="Arial" w:cs="Arial"/>
          <w:sz w:val="20"/>
        </w:rPr>
        <w:t>osebne</w:t>
      </w:r>
      <w:r w:rsidR="008B4E20" w:rsidRPr="00053B66">
        <w:rPr>
          <w:rFonts w:ascii="Arial" w:hAnsi="Arial" w:cs="Arial"/>
          <w:sz w:val="20"/>
        </w:rPr>
        <w:t xml:space="preserve"> lastnosti, da postopek ne bi škodljivo vplival na njegov razvoj.</w:t>
      </w:r>
      <w:bookmarkEnd w:id="7"/>
    </w:p>
    <w:p w14:paraId="180DC65E" w14:textId="77777777" w:rsidR="008B4E20" w:rsidRPr="00053B66" w:rsidRDefault="008B4E20" w:rsidP="005F5F1F">
      <w:pPr>
        <w:spacing w:line="276" w:lineRule="auto"/>
        <w:jc w:val="both"/>
        <w:rPr>
          <w:rFonts w:ascii="Arial" w:hAnsi="Arial" w:cs="Arial"/>
          <w:sz w:val="20"/>
        </w:rPr>
      </w:pPr>
    </w:p>
    <w:p w14:paraId="3771D2C1" w14:textId="77777777" w:rsidR="000509D6" w:rsidRPr="00053B66" w:rsidRDefault="000509D6" w:rsidP="005F5F1F">
      <w:pPr>
        <w:spacing w:line="276" w:lineRule="auto"/>
        <w:jc w:val="both"/>
        <w:rPr>
          <w:rFonts w:ascii="Arial" w:hAnsi="Arial" w:cs="Arial"/>
          <w:sz w:val="20"/>
        </w:rPr>
      </w:pPr>
    </w:p>
    <w:p w14:paraId="67356127" w14:textId="77777777" w:rsidR="00EF5F78" w:rsidRPr="00053B66" w:rsidRDefault="00EF5F78" w:rsidP="005F5F1F">
      <w:pPr>
        <w:spacing w:line="276" w:lineRule="auto"/>
        <w:jc w:val="center"/>
        <w:rPr>
          <w:rFonts w:ascii="Arial" w:hAnsi="Arial" w:cs="Arial"/>
          <w:b/>
          <w:sz w:val="20"/>
        </w:rPr>
      </w:pPr>
    </w:p>
    <w:p w14:paraId="05DCFE85" w14:textId="603E2139" w:rsidR="00EF5F78" w:rsidRPr="00053B66" w:rsidRDefault="00C56F38" w:rsidP="005F5F1F">
      <w:pPr>
        <w:spacing w:line="276" w:lineRule="auto"/>
        <w:jc w:val="center"/>
        <w:rPr>
          <w:rFonts w:ascii="Arial" w:hAnsi="Arial" w:cs="Arial"/>
          <w:b/>
          <w:sz w:val="20"/>
          <w:u w:val="single"/>
        </w:rPr>
      </w:pPr>
      <w:r w:rsidRPr="00053B66">
        <w:rPr>
          <w:rFonts w:ascii="Arial" w:hAnsi="Arial" w:cs="Arial"/>
          <w:b/>
          <w:sz w:val="20"/>
          <w:u w:val="single"/>
        </w:rPr>
        <w:t xml:space="preserve">Drugi del: </w:t>
      </w:r>
      <w:r w:rsidR="00A506B9" w:rsidRPr="00053B66">
        <w:rPr>
          <w:rFonts w:ascii="Arial" w:hAnsi="Arial" w:cs="Arial"/>
          <w:b/>
          <w:sz w:val="20"/>
          <w:u w:val="single"/>
        </w:rPr>
        <w:t xml:space="preserve">KAZENSKE </w:t>
      </w:r>
      <w:r w:rsidR="00603327" w:rsidRPr="00053B66">
        <w:rPr>
          <w:rFonts w:ascii="Arial" w:hAnsi="Arial" w:cs="Arial"/>
          <w:b/>
          <w:sz w:val="20"/>
          <w:u w:val="single"/>
        </w:rPr>
        <w:t xml:space="preserve">SANKCIJE </w:t>
      </w:r>
      <w:r w:rsidRPr="00053B66">
        <w:rPr>
          <w:rFonts w:ascii="Arial" w:hAnsi="Arial" w:cs="Arial"/>
          <w:b/>
          <w:sz w:val="20"/>
          <w:u w:val="single"/>
        </w:rPr>
        <w:t>ZA MLADOLETNIKE</w:t>
      </w:r>
    </w:p>
    <w:p w14:paraId="0A1CF6A2" w14:textId="77777777" w:rsidR="00EF5F78" w:rsidRPr="00053B66" w:rsidRDefault="00EF5F78" w:rsidP="005F5F1F">
      <w:pPr>
        <w:spacing w:line="276" w:lineRule="auto"/>
        <w:rPr>
          <w:rFonts w:ascii="Arial" w:hAnsi="Arial" w:cs="Arial"/>
          <w:b/>
          <w:sz w:val="20"/>
        </w:rPr>
      </w:pPr>
    </w:p>
    <w:p w14:paraId="142E4ED0" w14:textId="77777777" w:rsidR="00C25AE5" w:rsidRPr="00053B66" w:rsidRDefault="00C25AE5" w:rsidP="005F5F1F">
      <w:pPr>
        <w:spacing w:line="276" w:lineRule="auto"/>
        <w:rPr>
          <w:rFonts w:ascii="Arial" w:hAnsi="Arial" w:cs="Arial"/>
          <w:b/>
          <w:sz w:val="20"/>
        </w:rPr>
      </w:pPr>
    </w:p>
    <w:p w14:paraId="4F92509C" w14:textId="77777777" w:rsidR="00EF5F78" w:rsidRPr="00053B66" w:rsidRDefault="00C56F38" w:rsidP="005F5F1F">
      <w:pPr>
        <w:spacing w:line="276" w:lineRule="auto"/>
        <w:jc w:val="center"/>
        <w:rPr>
          <w:rFonts w:ascii="Arial" w:hAnsi="Arial" w:cs="Arial"/>
          <w:b/>
          <w:sz w:val="20"/>
        </w:rPr>
      </w:pPr>
      <w:r w:rsidRPr="00053B66">
        <w:rPr>
          <w:rFonts w:ascii="Arial" w:hAnsi="Arial" w:cs="Arial"/>
          <w:b/>
          <w:sz w:val="20"/>
        </w:rPr>
        <w:t>1. SPLOŠNE DOLOČBE</w:t>
      </w:r>
    </w:p>
    <w:p w14:paraId="3B2B62B7" w14:textId="77777777" w:rsidR="00EF5F78" w:rsidRPr="00053B66" w:rsidRDefault="00EF5F78" w:rsidP="005F5F1F">
      <w:pPr>
        <w:spacing w:line="276" w:lineRule="auto"/>
        <w:jc w:val="center"/>
        <w:rPr>
          <w:rFonts w:ascii="Arial" w:hAnsi="Arial" w:cs="Arial"/>
          <w:b/>
          <w:sz w:val="20"/>
        </w:rPr>
      </w:pPr>
    </w:p>
    <w:p w14:paraId="0A695F6B" w14:textId="13008861" w:rsidR="000537EC" w:rsidRPr="00053B66" w:rsidRDefault="00F43A11" w:rsidP="005F5F1F">
      <w:pPr>
        <w:spacing w:line="276" w:lineRule="auto"/>
        <w:jc w:val="center"/>
        <w:rPr>
          <w:rFonts w:ascii="Arial" w:hAnsi="Arial" w:cs="Arial"/>
          <w:b/>
          <w:sz w:val="20"/>
        </w:rPr>
      </w:pPr>
      <w:r w:rsidRPr="00053B66">
        <w:rPr>
          <w:rFonts w:ascii="Arial" w:hAnsi="Arial" w:cs="Arial"/>
          <w:b/>
          <w:sz w:val="20"/>
        </w:rPr>
        <w:t>11</w:t>
      </w:r>
      <w:r w:rsidR="000537EC" w:rsidRPr="00053B66">
        <w:rPr>
          <w:rFonts w:ascii="Arial" w:hAnsi="Arial" w:cs="Arial"/>
          <w:b/>
          <w:sz w:val="20"/>
        </w:rPr>
        <w:t>. člen</w:t>
      </w:r>
    </w:p>
    <w:p w14:paraId="626D24FB" w14:textId="34EA0D78"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sistem kazenskih sankcij za mladoletnike</w:t>
      </w:r>
      <w:r>
        <w:rPr>
          <w:rFonts w:ascii="Arial" w:hAnsi="Arial" w:cs="Arial"/>
          <w:b/>
          <w:sz w:val="20"/>
        </w:rPr>
        <w:t>)</w:t>
      </w:r>
    </w:p>
    <w:p w14:paraId="077E39A8" w14:textId="77777777" w:rsidR="000537EC" w:rsidRPr="00053B66" w:rsidRDefault="000537EC" w:rsidP="005F5F1F">
      <w:pPr>
        <w:spacing w:line="276" w:lineRule="auto"/>
        <w:jc w:val="center"/>
        <w:rPr>
          <w:rFonts w:ascii="Arial" w:hAnsi="Arial" w:cs="Arial"/>
          <w:b/>
          <w:sz w:val="20"/>
        </w:rPr>
      </w:pPr>
    </w:p>
    <w:p w14:paraId="107694D6" w14:textId="477FC9E0" w:rsidR="000537EC" w:rsidRPr="00053B66" w:rsidRDefault="000537EC" w:rsidP="005F5F1F">
      <w:pPr>
        <w:spacing w:line="276" w:lineRule="auto"/>
        <w:jc w:val="both"/>
        <w:rPr>
          <w:rFonts w:ascii="Arial" w:hAnsi="Arial" w:cs="Arial"/>
          <w:sz w:val="20"/>
        </w:rPr>
      </w:pPr>
      <w:r w:rsidRPr="00053B66">
        <w:rPr>
          <w:rFonts w:ascii="Arial" w:hAnsi="Arial" w:cs="Arial"/>
          <w:sz w:val="20"/>
        </w:rPr>
        <w:t>(1) Kazenske sankcije za mladoletnike so: vzgojni ukrepi</w:t>
      </w:r>
      <w:r w:rsidR="006550DC" w:rsidRPr="00053B66">
        <w:rPr>
          <w:rFonts w:ascii="Arial" w:hAnsi="Arial" w:cs="Arial"/>
          <w:sz w:val="20"/>
        </w:rPr>
        <w:t xml:space="preserve">, </w:t>
      </w:r>
      <w:r w:rsidRPr="00053B66">
        <w:rPr>
          <w:rFonts w:ascii="Arial" w:hAnsi="Arial" w:cs="Arial"/>
          <w:sz w:val="20"/>
        </w:rPr>
        <w:t>kazni in varnostni ukrepi.</w:t>
      </w:r>
    </w:p>
    <w:p w14:paraId="30388F10" w14:textId="77777777" w:rsidR="000537EC" w:rsidRPr="00053B66" w:rsidRDefault="000537EC" w:rsidP="005F5F1F">
      <w:pPr>
        <w:pStyle w:val="Odstavekseznama"/>
        <w:spacing w:after="0" w:line="276" w:lineRule="auto"/>
        <w:ind w:left="0"/>
        <w:jc w:val="both"/>
        <w:rPr>
          <w:rFonts w:ascii="Arial" w:hAnsi="Arial" w:cs="Arial"/>
          <w:b/>
          <w:sz w:val="20"/>
          <w:szCs w:val="20"/>
        </w:rPr>
      </w:pPr>
    </w:p>
    <w:p w14:paraId="04D530EF" w14:textId="77777777" w:rsidR="000537EC" w:rsidRPr="00053B66" w:rsidRDefault="000537EC" w:rsidP="005F5F1F">
      <w:pPr>
        <w:spacing w:line="276" w:lineRule="auto"/>
        <w:rPr>
          <w:rFonts w:ascii="Arial" w:hAnsi="Arial" w:cs="Arial"/>
          <w:b/>
          <w:sz w:val="20"/>
        </w:rPr>
      </w:pPr>
      <w:r w:rsidRPr="00053B66">
        <w:rPr>
          <w:rFonts w:ascii="Arial" w:hAnsi="Arial" w:cs="Arial"/>
          <w:sz w:val="20"/>
        </w:rPr>
        <w:t>(2) V postopku proti mladoletniku se sme izreči tudi odvzem premoženjske koristi in odvzem predmetov</w:t>
      </w:r>
      <w:r w:rsidR="009C7B26" w:rsidRPr="00053B66">
        <w:rPr>
          <w:rFonts w:ascii="Arial" w:hAnsi="Arial" w:cs="Arial"/>
          <w:sz w:val="20"/>
        </w:rPr>
        <w:t>.</w:t>
      </w:r>
    </w:p>
    <w:p w14:paraId="01C2E552" w14:textId="77777777" w:rsidR="000537EC" w:rsidRPr="00053B66" w:rsidRDefault="000537EC" w:rsidP="005F5F1F">
      <w:pPr>
        <w:spacing w:line="276" w:lineRule="auto"/>
        <w:jc w:val="center"/>
        <w:rPr>
          <w:rFonts w:ascii="Arial" w:hAnsi="Arial" w:cs="Arial"/>
          <w:b/>
          <w:sz w:val="20"/>
        </w:rPr>
      </w:pPr>
    </w:p>
    <w:p w14:paraId="45B37C33" w14:textId="0C707490" w:rsidR="00EF5F78" w:rsidRPr="00053B66" w:rsidRDefault="00F43A11" w:rsidP="005F5F1F">
      <w:pPr>
        <w:spacing w:line="276" w:lineRule="auto"/>
        <w:jc w:val="center"/>
        <w:rPr>
          <w:rFonts w:ascii="Arial" w:hAnsi="Arial" w:cs="Arial"/>
          <w:b/>
          <w:sz w:val="20"/>
        </w:rPr>
      </w:pPr>
      <w:r w:rsidRPr="00053B66">
        <w:rPr>
          <w:rFonts w:ascii="Arial" w:hAnsi="Arial" w:cs="Arial"/>
          <w:b/>
          <w:sz w:val="20"/>
        </w:rPr>
        <w:t>12</w:t>
      </w:r>
      <w:r w:rsidR="00C56F38" w:rsidRPr="00053B66">
        <w:rPr>
          <w:rFonts w:ascii="Arial" w:hAnsi="Arial" w:cs="Arial"/>
          <w:b/>
          <w:sz w:val="20"/>
        </w:rPr>
        <w:t xml:space="preserve">. člen </w:t>
      </w:r>
    </w:p>
    <w:p w14:paraId="10D23825" w14:textId="77777777" w:rsidR="00326584" w:rsidRPr="00053B66" w:rsidRDefault="00326584" w:rsidP="00326584">
      <w:pPr>
        <w:spacing w:line="276" w:lineRule="auto"/>
        <w:jc w:val="center"/>
        <w:rPr>
          <w:rFonts w:ascii="Arial" w:hAnsi="Arial" w:cs="Arial"/>
          <w:b/>
          <w:sz w:val="20"/>
        </w:rPr>
      </w:pPr>
      <w:bookmarkStart w:id="8" w:name="_Hlk10466097"/>
      <w:r>
        <w:rPr>
          <w:rFonts w:ascii="Arial" w:hAnsi="Arial" w:cs="Arial"/>
          <w:b/>
          <w:sz w:val="20"/>
        </w:rPr>
        <w:t>(</w:t>
      </w:r>
      <w:r w:rsidRPr="00053B66">
        <w:rPr>
          <w:rFonts w:ascii="Arial" w:hAnsi="Arial" w:cs="Arial"/>
          <w:b/>
          <w:sz w:val="20"/>
        </w:rPr>
        <w:t>izrekanje kazenskih sankcij mladoletnikom</w:t>
      </w:r>
      <w:bookmarkEnd w:id="8"/>
      <w:r>
        <w:rPr>
          <w:rFonts w:ascii="Arial" w:hAnsi="Arial" w:cs="Arial"/>
          <w:b/>
          <w:sz w:val="20"/>
        </w:rPr>
        <w:t>)</w:t>
      </w:r>
    </w:p>
    <w:p w14:paraId="11B0978F" w14:textId="77777777" w:rsidR="00EF5F78" w:rsidRPr="00053B66" w:rsidRDefault="00EF5F78" w:rsidP="005F5F1F">
      <w:pPr>
        <w:spacing w:line="276" w:lineRule="auto"/>
        <w:jc w:val="center"/>
        <w:rPr>
          <w:rFonts w:ascii="Arial" w:hAnsi="Arial" w:cs="Arial"/>
          <w:sz w:val="20"/>
        </w:rPr>
      </w:pPr>
    </w:p>
    <w:p w14:paraId="3EB2F30F" w14:textId="51347827"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(1) </w:t>
      </w:r>
      <w:r w:rsidR="00603327" w:rsidRPr="00053B66">
        <w:rPr>
          <w:rFonts w:ascii="Arial" w:hAnsi="Arial" w:cs="Arial"/>
          <w:sz w:val="20"/>
        </w:rPr>
        <w:t>Mlajšemu m</w:t>
      </w:r>
      <w:r w:rsidRPr="00053B66">
        <w:rPr>
          <w:rFonts w:ascii="Arial" w:hAnsi="Arial" w:cs="Arial"/>
          <w:sz w:val="20"/>
        </w:rPr>
        <w:t>ladoletniku se smejo izreči vzgojni ukrepi.</w:t>
      </w:r>
    </w:p>
    <w:p w14:paraId="7223636F" w14:textId="77777777" w:rsidR="00EF5F78" w:rsidRPr="00053B66" w:rsidRDefault="00EF5F78" w:rsidP="005F5F1F">
      <w:pPr>
        <w:spacing w:line="276" w:lineRule="auto"/>
        <w:jc w:val="both"/>
        <w:rPr>
          <w:rFonts w:ascii="Arial" w:hAnsi="Arial" w:cs="Arial"/>
          <w:sz w:val="20"/>
        </w:rPr>
      </w:pPr>
    </w:p>
    <w:p w14:paraId="52AA831F" w14:textId="64F240B7"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(2) </w:t>
      </w:r>
      <w:r w:rsidR="00603327" w:rsidRPr="00053B66">
        <w:rPr>
          <w:rFonts w:ascii="Arial" w:hAnsi="Arial" w:cs="Arial"/>
          <w:sz w:val="20"/>
        </w:rPr>
        <w:t>Starejšemu m</w:t>
      </w:r>
      <w:r w:rsidRPr="00053B66">
        <w:rPr>
          <w:rFonts w:ascii="Arial" w:hAnsi="Arial" w:cs="Arial"/>
          <w:sz w:val="20"/>
        </w:rPr>
        <w:t xml:space="preserve">ladoletniku se praviloma izrečejo vzgojni ukrepi, </w:t>
      </w:r>
      <w:r w:rsidR="00F74BB7" w:rsidRPr="00053B66">
        <w:rPr>
          <w:rFonts w:ascii="Arial" w:hAnsi="Arial" w:cs="Arial"/>
          <w:sz w:val="20"/>
        </w:rPr>
        <w:t xml:space="preserve">le </w:t>
      </w:r>
      <w:r w:rsidRPr="00053B66">
        <w:rPr>
          <w:rFonts w:ascii="Arial" w:hAnsi="Arial" w:cs="Arial"/>
          <w:sz w:val="20"/>
        </w:rPr>
        <w:t xml:space="preserve">izjemoma se mu sme izreči </w:t>
      </w:r>
      <w:r w:rsidR="00E07DEC" w:rsidRPr="00053B66">
        <w:rPr>
          <w:rFonts w:ascii="Arial" w:hAnsi="Arial" w:cs="Arial"/>
          <w:sz w:val="20"/>
        </w:rPr>
        <w:t>kazen</w:t>
      </w:r>
      <w:r w:rsidR="00F74BB7" w:rsidRPr="00053B66">
        <w:rPr>
          <w:rFonts w:ascii="Arial" w:hAnsi="Arial" w:cs="Arial"/>
          <w:sz w:val="20"/>
        </w:rPr>
        <w:t>.</w:t>
      </w:r>
      <w:r w:rsidR="00685F74" w:rsidRPr="00053B66">
        <w:rPr>
          <w:rFonts w:ascii="Arial" w:hAnsi="Arial" w:cs="Arial"/>
          <w:sz w:val="20"/>
        </w:rPr>
        <w:t xml:space="preserve"> </w:t>
      </w:r>
      <w:r w:rsidR="00F74BB7" w:rsidRPr="00053B66">
        <w:rPr>
          <w:rFonts w:ascii="Arial" w:hAnsi="Arial" w:cs="Arial"/>
          <w:sz w:val="20"/>
        </w:rPr>
        <w:t>Poleg glavne</w:t>
      </w:r>
      <w:r w:rsidR="00E07DEC" w:rsidRPr="00053B66">
        <w:rPr>
          <w:rFonts w:ascii="Arial" w:hAnsi="Arial" w:cs="Arial"/>
          <w:sz w:val="20"/>
        </w:rPr>
        <w:t xml:space="preserve"> kazni</w:t>
      </w:r>
      <w:r w:rsidR="00F74BB7" w:rsidRPr="00053B66">
        <w:rPr>
          <w:rFonts w:ascii="Arial" w:hAnsi="Arial" w:cs="Arial"/>
          <w:sz w:val="20"/>
        </w:rPr>
        <w:t xml:space="preserve"> se mu lahko izreče</w:t>
      </w:r>
      <w:r w:rsidR="00B66B07" w:rsidRPr="00053B66">
        <w:rPr>
          <w:rFonts w:ascii="Arial" w:hAnsi="Arial" w:cs="Arial"/>
          <w:sz w:val="20"/>
        </w:rPr>
        <w:t>jo</w:t>
      </w:r>
      <w:r w:rsidR="00F74BB7" w:rsidRPr="00053B66">
        <w:rPr>
          <w:rFonts w:ascii="Arial" w:hAnsi="Arial" w:cs="Arial"/>
          <w:sz w:val="20"/>
        </w:rPr>
        <w:t xml:space="preserve"> stransk</w:t>
      </w:r>
      <w:r w:rsidR="00B66B07" w:rsidRPr="00053B66">
        <w:rPr>
          <w:rFonts w:ascii="Arial" w:hAnsi="Arial" w:cs="Arial"/>
          <w:sz w:val="20"/>
        </w:rPr>
        <w:t>e</w:t>
      </w:r>
      <w:r w:rsidR="00F74BB7" w:rsidRPr="00053B66">
        <w:rPr>
          <w:rFonts w:ascii="Arial" w:hAnsi="Arial" w:cs="Arial"/>
          <w:sz w:val="20"/>
        </w:rPr>
        <w:t xml:space="preserve"> kazn</w:t>
      </w:r>
      <w:r w:rsidR="00B66B07" w:rsidRPr="00053B66">
        <w:rPr>
          <w:rFonts w:ascii="Arial" w:hAnsi="Arial" w:cs="Arial"/>
          <w:sz w:val="20"/>
        </w:rPr>
        <w:t>i</w:t>
      </w:r>
      <w:r w:rsidRPr="00053B66">
        <w:rPr>
          <w:rFonts w:ascii="Arial" w:hAnsi="Arial" w:cs="Arial"/>
          <w:sz w:val="20"/>
        </w:rPr>
        <w:t xml:space="preserve">. </w:t>
      </w:r>
    </w:p>
    <w:p w14:paraId="72752861" w14:textId="77777777" w:rsidR="00EF5F78" w:rsidRPr="00053B66" w:rsidRDefault="00EF5F78" w:rsidP="005F5F1F">
      <w:pPr>
        <w:spacing w:line="276" w:lineRule="auto"/>
        <w:rPr>
          <w:rFonts w:ascii="Arial" w:hAnsi="Arial" w:cs="Arial"/>
          <w:sz w:val="20"/>
        </w:rPr>
      </w:pPr>
    </w:p>
    <w:p w14:paraId="139B1591" w14:textId="77777777"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(3) </w:t>
      </w:r>
      <w:r w:rsidR="006D780B" w:rsidRPr="00053B66">
        <w:rPr>
          <w:rFonts w:ascii="Arial" w:hAnsi="Arial" w:cs="Arial"/>
          <w:sz w:val="20"/>
        </w:rPr>
        <w:t xml:space="preserve">Mladoletnikom </w:t>
      </w:r>
      <w:r w:rsidRPr="00053B66">
        <w:rPr>
          <w:rFonts w:ascii="Arial" w:hAnsi="Arial" w:cs="Arial"/>
          <w:sz w:val="20"/>
        </w:rPr>
        <w:t xml:space="preserve">se lahko izrečejo tudi varnostni ukrepi, </w:t>
      </w:r>
      <w:r w:rsidR="00CC58A0" w:rsidRPr="00053B66">
        <w:rPr>
          <w:rFonts w:ascii="Arial" w:hAnsi="Arial" w:cs="Arial"/>
          <w:sz w:val="20"/>
        </w:rPr>
        <w:t>določeni</w:t>
      </w:r>
      <w:r w:rsidR="0034643B" w:rsidRPr="00053B66">
        <w:rPr>
          <w:rFonts w:ascii="Arial" w:hAnsi="Arial" w:cs="Arial"/>
          <w:sz w:val="20"/>
        </w:rPr>
        <w:t xml:space="preserve"> v tem zakonu.</w:t>
      </w:r>
    </w:p>
    <w:p w14:paraId="3F9706C3" w14:textId="77777777" w:rsidR="001C2191" w:rsidRPr="00053B66" w:rsidRDefault="001C2191" w:rsidP="005F5F1F">
      <w:pPr>
        <w:spacing w:line="276" w:lineRule="auto"/>
        <w:jc w:val="center"/>
        <w:rPr>
          <w:rFonts w:ascii="Arial" w:hAnsi="Arial" w:cs="Arial"/>
          <w:b/>
          <w:sz w:val="20"/>
        </w:rPr>
      </w:pPr>
    </w:p>
    <w:p w14:paraId="1FEB2B54" w14:textId="77777777" w:rsidR="001C2191" w:rsidRPr="00053B66" w:rsidRDefault="001C2191" w:rsidP="005F5F1F">
      <w:pPr>
        <w:spacing w:line="276" w:lineRule="auto"/>
        <w:jc w:val="center"/>
        <w:rPr>
          <w:rFonts w:ascii="Arial" w:hAnsi="Arial" w:cs="Arial"/>
          <w:b/>
          <w:sz w:val="20"/>
        </w:rPr>
      </w:pPr>
    </w:p>
    <w:p w14:paraId="1BE9E9BE" w14:textId="77777777" w:rsidR="00EF5F78" w:rsidRPr="00053B66" w:rsidRDefault="00C56F38" w:rsidP="005F5F1F">
      <w:pPr>
        <w:spacing w:line="276" w:lineRule="auto"/>
        <w:jc w:val="center"/>
        <w:rPr>
          <w:rFonts w:ascii="Arial" w:hAnsi="Arial" w:cs="Arial"/>
          <w:b/>
          <w:sz w:val="20"/>
        </w:rPr>
      </w:pPr>
      <w:r w:rsidRPr="00053B66">
        <w:rPr>
          <w:rFonts w:ascii="Arial" w:hAnsi="Arial" w:cs="Arial"/>
          <w:b/>
          <w:sz w:val="20"/>
        </w:rPr>
        <w:t>2. VZGOJNI UKREPI</w:t>
      </w:r>
    </w:p>
    <w:p w14:paraId="77B8E8A6" w14:textId="77777777" w:rsidR="0076552D" w:rsidRPr="00053B66" w:rsidRDefault="0076552D" w:rsidP="005F5F1F">
      <w:pPr>
        <w:spacing w:line="276" w:lineRule="auto"/>
        <w:rPr>
          <w:rFonts w:ascii="Arial" w:hAnsi="Arial" w:cs="Arial"/>
          <w:sz w:val="20"/>
        </w:rPr>
      </w:pPr>
    </w:p>
    <w:p w14:paraId="321A5AAA" w14:textId="3CA9906F" w:rsidR="00EF5F78" w:rsidRPr="00053B66" w:rsidRDefault="00F43A11" w:rsidP="005F5F1F">
      <w:pPr>
        <w:spacing w:line="276" w:lineRule="auto"/>
        <w:jc w:val="center"/>
        <w:rPr>
          <w:rFonts w:ascii="Arial" w:hAnsi="Arial" w:cs="Arial"/>
          <w:b/>
          <w:sz w:val="20"/>
        </w:rPr>
      </w:pPr>
      <w:r w:rsidRPr="00053B66">
        <w:rPr>
          <w:rFonts w:ascii="Arial" w:hAnsi="Arial" w:cs="Arial"/>
          <w:b/>
          <w:sz w:val="20"/>
        </w:rPr>
        <w:t>13</w:t>
      </w:r>
      <w:r w:rsidR="00C56F38" w:rsidRPr="00053B66">
        <w:rPr>
          <w:rFonts w:ascii="Arial" w:hAnsi="Arial" w:cs="Arial"/>
          <w:b/>
          <w:sz w:val="20"/>
        </w:rPr>
        <w:t>. člen</w:t>
      </w:r>
    </w:p>
    <w:p w14:paraId="2AA548E7" w14:textId="3EFA3E6D" w:rsidR="00326584" w:rsidRPr="00053B66" w:rsidRDefault="00326584" w:rsidP="003265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vrste vzgojnih ukrepov</w:t>
      </w:r>
      <w:r>
        <w:rPr>
          <w:rFonts w:ascii="Arial" w:hAnsi="Arial" w:cs="Arial"/>
          <w:b/>
          <w:sz w:val="20"/>
        </w:rPr>
        <w:t>)</w:t>
      </w:r>
    </w:p>
    <w:p w14:paraId="381501A0" w14:textId="77777777" w:rsidR="00EF5F78" w:rsidRPr="00053B66" w:rsidRDefault="00EF5F78" w:rsidP="005F5F1F">
      <w:pPr>
        <w:spacing w:line="276" w:lineRule="auto"/>
        <w:jc w:val="center"/>
        <w:rPr>
          <w:rFonts w:ascii="Arial" w:hAnsi="Arial" w:cs="Arial"/>
          <w:sz w:val="20"/>
        </w:rPr>
      </w:pPr>
    </w:p>
    <w:p w14:paraId="18EC371C" w14:textId="77777777" w:rsidR="00EF5F78" w:rsidRPr="00053B66" w:rsidRDefault="00C56F38" w:rsidP="005F5F1F">
      <w:pPr>
        <w:spacing w:line="276" w:lineRule="auto"/>
        <w:jc w:val="both"/>
        <w:rPr>
          <w:rFonts w:ascii="Arial" w:hAnsi="Arial" w:cs="Arial"/>
          <w:sz w:val="20"/>
        </w:rPr>
      </w:pPr>
      <w:r w:rsidRPr="00053B66">
        <w:rPr>
          <w:rFonts w:ascii="Arial" w:hAnsi="Arial" w:cs="Arial"/>
          <w:sz w:val="20"/>
        </w:rPr>
        <w:t xml:space="preserve">(1) Vzgojni ukrepi so: </w:t>
      </w:r>
    </w:p>
    <w:p w14:paraId="390AFACC" w14:textId="77777777" w:rsidR="00EF5F78" w:rsidRPr="00053B66" w:rsidRDefault="00C56F38" w:rsidP="008B7C4D">
      <w:pPr>
        <w:numPr>
          <w:ilvl w:val="0"/>
          <w:numId w:val="45"/>
        </w:numPr>
        <w:spacing w:line="276" w:lineRule="auto"/>
        <w:jc w:val="both"/>
        <w:rPr>
          <w:rFonts w:ascii="Arial" w:hAnsi="Arial" w:cs="Arial"/>
          <w:sz w:val="20"/>
        </w:rPr>
      </w:pPr>
      <w:r w:rsidRPr="00053B66">
        <w:rPr>
          <w:rFonts w:ascii="Arial" w:hAnsi="Arial" w:cs="Arial"/>
          <w:sz w:val="20"/>
        </w:rPr>
        <w:t xml:space="preserve">ukor; </w:t>
      </w:r>
    </w:p>
    <w:p w14:paraId="5711D90D" w14:textId="5016D800" w:rsidR="00EF5F78" w:rsidRPr="00053B66" w:rsidRDefault="00C56F38" w:rsidP="008B7C4D">
      <w:pPr>
        <w:numPr>
          <w:ilvl w:val="0"/>
          <w:numId w:val="45"/>
        </w:numPr>
        <w:spacing w:line="276" w:lineRule="auto"/>
        <w:jc w:val="both"/>
        <w:rPr>
          <w:rFonts w:ascii="Arial" w:hAnsi="Arial" w:cs="Arial"/>
          <w:sz w:val="20"/>
        </w:rPr>
      </w:pPr>
      <w:r w:rsidRPr="00053B66">
        <w:rPr>
          <w:rFonts w:ascii="Arial" w:hAnsi="Arial" w:cs="Arial"/>
          <w:sz w:val="20"/>
        </w:rPr>
        <w:t>navodila</w:t>
      </w:r>
      <w:r w:rsidR="00317C57" w:rsidRPr="00053B66">
        <w:rPr>
          <w:rFonts w:ascii="Arial" w:hAnsi="Arial" w:cs="Arial"/>
          <w:sz w:val="20"/>
        </w:rPr>
        <w:t xml:space="preserve"> in prepoved</w:t>
      </w:r>
      <w:r w:rsidR="008B7A69" w:rsidRPr="00053B66">
        <w:rPr>
          <w:rFonts w:ascii="Arial" w:hAnsi="Arial" w:cs="Arial"/>
          <w:sz w:val="20"/>
        </w:rPr>
        <w:t>i</w:t>
      </w:r>
      <w:r w:rsidRPr="00053B66">
        <w:rPr>
          <w:rFonts w:ascii="Arial" w:hAnsi="Arial" w:cs="Arial"/>
          <w:sz w:val="20"/>
        </w:rPr>
        <w:t xml:space="preserve">; </w:t>
      </w:r>
    </w:p>
    <w:p w14:paraId="62C0A5C2" w14:textId="77777777" w:rsidR="00EF5F78" w:rsidRPr="00053B66" w:rsidRDefault="00C56F38" w:rsidP="008B7C4D">
      <w:pPr>
        <w:numPr>
          <w:ilvl w:val="0"/>
          <w:numId w:val="45"/>
        </w:numPr>
        <w:spacing w:line="276" w:lineRule="auto"/>
        <w:jc w:val="both"/>
        <w:rPr>
          <w:rFonts w:ascii="Arial" w:hAnsi="Arial" w:cs="Arial"/>
          <w:sz w:val="20"/>
        </w:rPr>
      </w:pPr>
      <w:r w:rsidRPr="00053B66">
        <w:rPr>
          <w:rFonts w:ascii="Arial" w:hAnsi="Arial" w:cs="Arial"/>
          <w:sz w:val="20"/>
        </w:rPr>
        <w:t xml:space="preserve">nadzorstvo centra za socialno delo; </w:t>
      </w:r>
    </w:p>
    <w:p w14:paraId="13A3DBBF" w14:textId="7DD78874" w:rsidR="00EF5F78" w:rsidRPr="00053B66" w:rsidRDefault="00787F84" w:rsidP="008B7C4D">
      <w:pPr>
        <w:numPr>
          <w:ilvl w:val="0"/>
          <w:numId w:val="45"/>
        </w:numPr>
        <w:spacing w:line="276" w:lineRule="auto"/>
        <w:jc w:val="both"/>
        <w:rPr>
          <w:rFonts w:ascii="Arial" w:hAnsi="Arial" w:cs="Arial"/>
          <w:sz w:val="20"/>
        </w:rPr>
      </w:pPr>
      <w:r w:rsidRPr="00053B66">
        <w:rPr>
          <w:rFonts w:ascii="Arial" w:hAnsi="Arial" w:cs="Arial"/>
          <w:sz w:val="20"/>
        </w:rPr>
        <w:t xml:space="preserve">namestitev v </w:t>
      </w:r>
      <w:r w:rsidR="00C56F38" w:rsidRPr="00053B66">
        <w:rPr>
          <w:rFonts w:ascii="Arial" w:hAnsi="Arial" w:cs="Arial"/>
          <w:sz w:val="20"/>
        </w:rPr>
        <w:t xml:space="preserve">vzgojni zavod; </w:t>
      </w:r>
    </w:p>
    <w:p w14:paraId="1031E0D1" w14:textId="509ACF4A" w:rsidR="002B278D" w:rsidRPr="00053B66" w:rsidRDefault="008F3D48" w:rsidP="008B7C4D">
      <w:pPr>
        <w:numPr>
          <w:ilvl w:val="0"/>
          <w:numId w:val="45"/>
        </w:numPr>
        <w:spacing w:line="276" w:lineRule="auto"/>
        <w:jc w:val="both"/>
        <w:rPr>
          <w:rFonts w:ascii="Arial" w:hAnsi="Arial" w:cs="Arial"/>
          <w:sz w:val="20"/>
        </w:rPr>
      </w:pPr>
      <w:r w:rsidRPr="00053B66">
        <w:rPr>
          <w:rFonts w:ascii="Arial" w:hAnsi="Arial" w:cs="Arial"/>
          <w:sz w:val="20"/>
        </w:rPr>
        <w:t>namestitev</w:t>
      </w:r>
      <w:r w:rsidR="00685F74" w:rsidRPr="00053B66">
        <w:rPr>
          <w:rFonts w:ascii="Arial" w:hAnsi="Arial" w:cs="Arial"/>
          <w:sz w:val="20"/>
        </w:rPr>
        <w:t xml:space="preserve"> </w:t>
      </w:r>
      <w:r w:rsidR="00C56F38" w:rsidRPr="00053B66">
        <w:rPr>
          <w:rFonts w:ascii="Arial" w:hAnsi="Arial" w:cs="Arial"/>
          <w:sz w:val="20"/>
        </w:rPr>
        <w:t>v prevzgojni dom</w:t>
      </w:r>
      <w:r w:rsidR="002B278D" w:rsidRPr="00053B66">
        <w:rPr>
          <w:rFonts w:ascii="Arial" w:hAnsi="Arial" w:cs="Arial"/>
          <w:sz w:val="20"/>
        </w:rPr>
        <w:t>;</w:t>
      </w:r>
      <w:r w:rsidR="00C56F38" w:rsidRPr="00053B66">
        <w:rPr>
          <w:rFonts w:ascii="Arial" w:hAnsi="Arial" w:cs="Arial"/>
          <w:sz w:val="20"/>
        </w:rPr>
        <w:t xml:space="preserve"> </w:t>
      </w:r>
    </w:p>
    <w:p w14:paraId="648A6EC4" w14:textId="77777777" w:rsidR="00777F80" w:rsidRPr="00053B66" w:rsidRDefault="00777F80" w:rsidP="008B7C4D">
      <w:pPr>
        <w:numPr>
          <w:ilvl w:val="0"/>
          <w:numId w:val="45"/>
        </w:numPr>
        <w:spacing w:line="276" w:lineRule="auto"/>
        <w:jc w:val="both"/>
        <w:rPr>
          <w:rFonts w:ascii="Arial" w:hAnsi="Arial" w:cs="Arial"/>
          <w:sz w:val="20"/>
        </w:rPr>
      </w:pPr>
      <w:r w:rsidRPr="00053B66">
        <w:rPr>
          <w:rFonts w:ascii="Arial" w:hAnsi="Arial" w:cs="Arial"/>
          <w:sz w:val="20"/>
        </w:rPr>
        <w:t>namestitev v zavod za usposabljanje</w:t>
      </w:r>
      <w:r w:rsidR="00DC5FF9" w:rsidRPr="00053B66">
        <w:rPr>
          <w:rFonts w:ascii="Arial" w:hAnsi="Arial" w:cs="Arial"/>
          <w:sz w:val="20"/>
        </w:rPr>
        <w:t>.</w:t>
      </w:r>
    </w:p>
    <w:p w14:paraId="2DC841ED" w14:textId="77777777" w:rsidR="00EF5F78" w:rsidRPr="00053B66" w:rsidRDefault="00EF5F78" w:rsidP="00B44960">
      <w:pPr>
        <w:spacing w:line="276" w:lineRule="auto"/>
        <w:jc w:val="both"/>
        <w:rPr>
          <w:rFonts w:ascii="Arial" w:hAnsi="Arial" w:cs="Arial"/>
          <w:sz w:val="20"/>
        </w:rPr>
      </w:pPr>
    </w:p>
    <w:p w14:paraId="7695EA13" w14:textId="3A0FFFAB"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Ukor, navodila </w:t>
      </w:r>
      <w:r w:rsidR="00446A2C" w:rsidRPr="00053B66">
        <w:rPr>
          <w:rFonts w:ascii="Arial" w:hAnsi="Arial" w:cs="Arial"/>
          <w:sz w:val="20"/>
        </w:rPr>
        <w:t xml:space="preserve">in prepovedi </w:t>
      </w:r>
      <w:r w:rsidRPr="00053B66">
        <w:rPr>
          <w:rFonts w:ascii="Arial" w:hAnsi="Arial" w:cs="Arial"/>
          <w:sz w:val="20"/>
        </w:rPr>
        <w:t xml:space="preserve">ali nadzorstvo centra za socialno delo izreče sodišče mladoletniku, ki ga je potrebno opozoriti na nepravilnost njegovega ravnanja ter zagotoviti njegovo vzgojo, prevzgojo </w:t>
      </w:r>
      <w:r w:rsidR="00055C5D" w:rsidRPr="00053B66">
        <w:rPr>
          <w:rFonts w:ascii="Arial" w:hAnsi="Arial" w:cs="Arial"/>
          <w:sz w:val="20"/>
        </w:rPr>
        <w:t xml:space="preserve">in </w:t>
      </w:r>
      <w:bookmarkStart w:id="9" w:name="_Hlk21615467"/>
      <w:r w:rsidR="00055C5D" w:rsidRPr="00053B66">
        <w:rPr>
          <w:rFonts w:ascii="Arial" w:hAnsi="Arial" w:cs="Arial"/>
          <w:sz w:val="20"/>
        </w:rPr>
        <w:t>optimalen razvoj glede na nj</w:t>
      </w:r>
      <w:r w:rsidR="00522608" w:rsidRPr="00053B66">
        <w:rPr>
          <w:rFonts w:ascii="Arial" w:hAnsi="Arial" w:cs="Arial"/>
          <w:sz w:val="20"/>
        </w:rPr>
        <w:t>eg</w:t>
      </w:r>
      <w:r w:rsidR="00055C5D" w:rsidRPr="00053B66">
        <w:rPr>
          <w:rFonts w:ascii="Arial" w:hAnsi="Arial" w:cs="Arial"/>
          <w:sz w:val="20"/>
        </w:rPr>
        <w:t>ove sposobnost</w:t>
      </w:r>
      <w:bookmarkEnd w:id="9"/>
      <w:r w:rsidR="00055C5D" w:rsidRPr="00053B66">
        <w:rPr>
          <w:rFonts w:ascii="Arial" w:hAnsi="Arial" w:cs="Arial"/>
          <w:sz w:val="20"/>
        </w:rPr>
        <w:t>i</w:t>
      </w:r>
      <w:r w:rsidRPr="00053B66">
        <w:rPr>
          <w:rFonts w:ascii="Arial" w:hAnsi="Arial" w:cs="Arial"/>
          <w:sz w:val="20"/>
        </w:rPr>
        <w:t xml:space="preserve"> v njegovem dotedanjem okolju s pomočjo kratkotrajnih ali trajnejših ukrepov ob ustreznem strokovnem vodenju. </w:t>
      </w:r>
    </w:p>
    <w:p w14:paraId="7041D7F4" w14:textId="77777777" w:rsidR="00EF5F78" w:rsidRPr="00053B66" w:rsidRDefault="00EF5F78" w:rsidP="00B44960">
      <w:pPr>
        <w:spacing w:line="276" w:lineRule="auto"/>
        <w:jc w:val="both"/>
        <w:rPr>
          <w:rFonts w:ascii="Arial" w:hAnsi="Arial" w:cs="Arial"/>
          <w:sz w:val="20"/>
        </w:rPr>
      </w:pPr>
    </w:p>
    <w:p w14:paraId="00E7049D" w14:textId="2F32C470" w:rsidR="00F44411" w:rsidRPr="00053B66" w:rsidRDefault="00F44411" w:rsidP="00B44960">
      <w:pPr>
        <w:spacing w:line="276" w:lineRule="auto"/>
        <w:jc w:val="both"/>
        <w:rPr>
          <w:rFonts w:ascii="Arial" w:hAnsi="Arial" w:cs="Arial"/>
          <w:sz w:val="20"/>
        </w:rPr>
      </w:pPr>
      <w:r w:rsidRPr="00053B66">
        <w:rPr>
          <w:rFonts w:ascii="Arial" w:hAnsi="Arial" w:cs="Arial"/>
          <w:sz w:val="20"/>
        </w:rPr>
        <w:t>(3) Namestitev v vzgojni zavod, v prevzgojni dom ali v zavod za usposabljanje (zavodski ukrepi) izreče sodišče mladoletniku, pri katerem so potrebni trajnejši vzgojni, prevzgojni ukrepi in njegova popolna ali delna izločitev iz dotedanjega okolja. Zavodski ukrepi se uporabijo kot skrajn</w:t>
      </w:r>
      <w:r w:rsidR="00DD3E63" w:rsidRPr="00053B66">
        <w:rPr>
          <w:rFonts w:ascii="Arial" w:hAnsi="Arial" w:cs="Arial"/>
          <w:sz w:val="20"/>
        </w:rPr>
        <w:t>o</w:t>
      </w:r>
      <w:r w:rsidRPr="00053B66">
        <w:rPr>
          <w:rFonts w:ascii="Arial" w:hAnsi="Arial" w:cs="Arial"/>
          <w:sz w:val="20"/>
        </w:rPr>
        <w:t xml:space="preserve"> sredstvo in smejo trajati v zakonsko določenih mejah, kot jih določa ta zakon, in le toliko časa, kolikor je potrebno, da bo dosežen njihov namen.</w:t>
      </w:r>
    </w:p>
    <w:p w14:paraId="39A8BC60" w14:textId="77777777" w:rsidR="00782F76" w:rsidRPr="00053B66" w:rsidRDefault="00782F76" w:rsidP="00B44960">
      <w:pPr>
        <w:spacing w:line="276" w:lineRule="auto"/>
        <w:jc w:val="both"/>
        <w:rPr>
          <w:rFonts w:ascii="Arial" w:hAnsi="Arial" w:cs="Arial"/>
          <w:sz w:val="20"/>
        </w:rPr>
      </w:pPr>
    </w:p>
    <w:p w14:paraId="194F7157" w14:textId="50AA830B" w:rsidR="00317C57" w:rsidRPr="00053B66" w:rsidRDefault="00317C57" w:rsidP="00B44960">
      <w:pPr>
        <w:spacing w:line="276" w:lineRule="auto"/>
        <w:jc w:val="both"/>
        <w:rPr>
          <w:rFonts w:ascii="Arial" w:hAnsi="Arial" w:cs="Arial"/>
          <w:sz w:val="20"/>
        </w:rPr>
      </w:pPr>
      <w:r w:rsidRPr="00053B66">
        <w:rPr>
          <w:rFonts w:ascii="Arial" w:hAnsi="Arial" w:cs="Arial"/>
          <w:sz w:val="20"/>
        </w:rPr>
        <w:t>(4) Sodišče ob izreku vzgojnega ukrepa iz 3., 4.</w:t>
      </w:r>
      <w:r w:rsidR="006D7893" w:rsidRPr="00053B66">
        <w:rPr>
          <w:rFonts w:ascii="Arial" w:hAnsi="Arial" w:cs="Arial"/>
          <w:sz w:val="20"/>
        </w:rPr>
        <w:t>,</w:t>
      </w:r>
      <w:r w:rsidRPr="00053B66">
        <w:rPr>
          <w:rFonts w:ascii="Arial" w:hAnsi="Arial" w:cs="Arial"/>
          <w:sz w:val="20"/>
        </w:rPr>
        <w:t xml:space="preserve"> 5. </w:t>
      </w:r>
      <w:r w:rsidR="006D7893" w:rsidRPr="00053B66">
        <w:rPr>
          <w:rFonts w:ascii="Arial" w:hAnsi="Arial" w:cs="Arial"/>
          <w:sz w:val="20"/>
        </w:rPr>
        <w:t xml:space="preserve">in 6. </w:t>
      </w:r>
      <w:r w:rsidRPr="00053B66">
        <w:rPr>
          <w:rFonts w:ascii="Arial" w:hAnsi="Arial" w:cs="Arial"/>
          <w:sz w:val="20"/>
        </w:rPr>
        <w:t>točke prvega odstavka tega člena ne določi, koliko časa bo trajal, temveč odloči o njegovem prenehanju, ko ugotovi, da je njegov namen dosežen</w:t>
      </w:r>
      <w:r w:rsidR="00D62ED4" w:rsidRPr="00053B66">
        <w:rPr>
          <w:rFonts w:ascii="Arial" w:hAnsi="Arial" w:cs="Arial"/>
          <w:sz w:val="20"/>
        </w:rPr>
        <w:t>. P</w:t>
      </w:r>
      <w:r w:rsidRPr="00053B66">
        <w:rPr>
          <w:rFonts w:ascii="Arial" w:hAnsi="Arial" w:cs="Arial"/>
          <w:sz w:val="20"/>
        </w:rPr>
        <w:t xml:space="preserve">ri </w:t>
      </w:r>
      <w:r w:rsidR="00D62ED4" w:rsidRPr="00053B66">
        <w:rPr>
          <w:rFonts w:ascii="Arial" w:hAnsi="Arial" w:cs="Arial"/>
          <w:sz w:val="20"/>
        </w:rPr>
        <w:t xml:space="preserve">tem </w:t>
      </w:r>
      <w:r w:rsidRPr="00053B66">
        <w:rPr>
          <w:rFonts w:ascii="Arial" w:hAnsi="Arial" w:cs="Arial"/>
          <w:sz w:val="20"/>
        </w:rPr>
        <w:t>upošteva določbe o najkrajšem in najdaljšem dopustnem trajanju posameznega vzgojnega ukrepa.</w:t>
      </w:r>
    </w:p>
    <w:p w14:paraId="17BBD9F8" w14:textId="77777777" w:rsidR="00EF5F78" w:rsidRPr="00053B66" w:rsidRDefault="00EF5F78" w:rsidP="00B44960">
      <w:pPr>
        <w:spacing w:line="276" w:lineRule="auto"/>
        <w:rPr>
          <w:rFonts w:ascii="Arial" w:hAnsi="Arial" w:cs="Arial"/>
          <w:b/>
          <w:sz w:val="20"/>
        </w:rPr>
      </w:pPr>
    </w:p>
    <w:p w14:paraId="1D72692F" w14:textId="387229F1" w:rsidR="00EF5F78" w:rsidRPr="00053B66" w:rsidRDefault="00F43A11" w:rsidP="00B44960">
      <w:pPr>
        <w:spacing w:line="276" w:lineRule="auto"/>
        <w:jc w:val="center"/>
        <w:rPr>
          <w:rFonts w:ascii="Arial" w:hAnsi="Arial" w:cs="Arial"/>
          <w:b/>
          <w:sz w:val="20"/>
        </w:rPr>
      </w:pPr>
      <w:r w:rsidRPr="00053B66">
        <w:rPr>
          <w:rFonts w:ascii="Arial" w:hAnsi="Arial" w:cs="Arial"/>
          <w:b/>
          <w:sz w:val="20"/>
        </w:rPr>
        <w:t>14</w:t>
      </w:r>
      <w:r w:rsidR="00C56F38" w:rsidRPr="00053B66">
        <w:rPr>
          <w:rFonts w:ascii="Arial" w:hAnsi="Arial" w:cs="Arial"/>
          <w:b/>
          <w:sz w:val="20"/>
        </w:rPr>
        <w:t>. člen</w:t>
      </w:r>
    </w:p>
    <w:p w14:paraId="3576902A" w14:textId="14825B11"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izbira vzgojnega ukrepa</w:t>
      </w:r>
      <w:r>
        <w:rPr>
          <w:rFonts w:ascii="Arial" w:hAnsi="Arial" w:cs="Arial"/>
          <w:b/>
          <w:sz w:val="20"/>
        </w:rPr>
        <w:t>)</w:t>
      </w:r>
    </w:p>
    <w:p w14:paraId="493A00FF" w14:textId="77777777" w:rsidR="00EF5F78" w:rsidRPr="00053B66" w:rsidRDefault="00EF5F78" w:rsidP="00B44960">
      <w:pPr>
        <w:spacing w:line="276" w:lineRule="auto"/>
        <w:jc w:val="center"/>
        <w:rPr>
          <w:rFonts w:ascii="Arial" w:hAnsi="Arial" w:cs="Arial"/>
          <w:sz w:val="20"/>
        </w:rPr>
      </w:pPr>
    </w:p>
    <w:p w14:paraId="51451712" w14:textId="1E9DF1CC"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Pri izbiri vzgojnega ukrepa sodišče </w:t>
      </w:r>
      <w:r w:rsidR="008C1EB0" w:rsidRPr="00053B66">
        <w:rPr>
          <w:rFonts w:ascii="Arial" w:hAnsi="Arial" w:cs="Arial"/>
          <w:sz w:val="20"/>
        </w:rPr>
        <w:t xml:space="preserve">upošteva </w:t>
      </w:r>
      <w:r w:rsidRPr="00053B66">
        <w:rPr>
          <w:rFonts w:ascii="Arial" w:hAnsi="Arial" w:cs="Arial"/>
          <w:sz w:val="20"/>
        </w:rPr>
        <w:t xml:space="preserve">mladoletnikovo starost in njegovo duševno razvitost, njegove psihične lastnosti, njegova nagnjenja, nagibe, iz katerih je </w:t>
      </w:r>
      <w:r w:rsidR="003A4E9A" w:rsidRPr="00053B66">
        <w:rPr>
          <w:rFonts w:ascii="Arial" w:hAnsi="Arial" w:cs="Arial"/>
          <w:sz w:val="20"/>
        </w:rPr>
        <w:t xml:space="preserve">storil </w:t>
      </w:r>
      <w:r w:rsidRPr="00053B66">
        <w:rPr>
          <w:rFonts w:ascii="Arial" w:hAnsi="Arial" w:cs="Arial"/>
          <w:sz w:val="20"/>
        </w:rPr>
        <w:t xml:space="preserve">dejanje, njegovo obnašanje po </w:t>
      </w:r>
      <w:r w:rsidR="00D71DA2" w:rsidRPr="00053B66">
        <w:rPr>
          <w:rFonts w:ascii="Arial" w:hAnsi="Arial" w:cs="Arial"/>
          <w:sz w:val="20"/>
        </w:rPr>
        <w:t xml:space="preserve">storjenem </w:t>
      </w:r>
      <w:r w:rsidRPr="00053B66">
        <w:rPr>
          <w:rFonts w:ascii="Arial" w:hAnsi="Arial" w:cs="Arial"/>
          <w:sz w:val="20"/>
        </w:rPr>
        <w:t>dejanju, zlasti</w:t>
      </w:r>
      <w:r w:rsidR="005E0294" w:rsidRPr="00053B66">
        <w:rPr>
          <w:rFonts w:ascii="Arial" w:hAnsi="Arial" w:cs="Arial"/>
          <w:sz w:val="20"/>
        </w:rPr>
        <w:t xml:space="preserve"> njegov odnos do oškodovanca ter</w:t>
      </w:r>
      <w:r w:rsidRPr="00053B66">
        <w:rPr>
          <w:rFonts w:ascii="Arial" w:hAnsi="Arial" w:cs="Arial"/>
          <w:sz w:val="20"/>
        </w:rPr>
        <w:t xml:space="preserve">, ali je poravnal oziroma si prizadeval poravnati škodo, povzročeno s kaznivim dejanjem, dotedanjo vzgojo, okolje in razmere, v katerih je živel, </w:t>
      </w:r>
      <w:bookmarkStart w:id="10" w:name="_Hlk21430789"/>
      <w:r w:rsidRPr="00053B66">
        <w:rPr>
          <w:rFonts w:ascii="Arial" w:hAnsi="Arial" w:cs="Arial"/>
          <w:sz w:val="20"/>
        </w:rPr>
        <w:t>težo in naravo dejanja, ali mu je bil</w:t>
      </w:r>
      <w:r w:rsidR="005477DF" w:rsidRPr="00053B66">
        <w:rPr>
          <w:rFonts w:ascii="Arial" w:hAnsi="Arial" w:cs="Arial"/>
          <w:sz w:val="20"/>
        </w:rPr>
        <w:t>a</w:t>
      </w:r>
      <w:r w:rsidRPr="00053B66">
        <w:rPr>
          <w:rFonts w:ascii="Arial" w:hAnsi="Arial" w:cs="Arial"/>
          <w:sz w:val="20"/>
        </w:rPr>
        <w:t xml:space="preserve"> že prej izrečen</w:t>
      </w:r>
      <w:r w:rsidR="005477DF" w:rsidRPr="00053B66">
        <w:rPr>
          <w:rFonts w:ascii="Arial" w:hAnsi="Arial" w:cs="Arial"/>
          <w:sz w:val="20"/>
        </w:rPr>
        <w:t>a</w:t>
      </w:r>
      <w:r w:rsidRPr="00053B66">
        <w:rPr>
          <w:rFonts w:ascii="Arial" w:hAnsi="Arial" w:cs="Arial"/>
          <w:sz w:val="20"/>
        </w:rPr>
        <w:t xml:space="preserve"> </w:t>
      </w:r>
      <w:r w:rsidR="005477DF" w:rsidRPr="00053B66">
        <w:rPr>
          <w:rFonts w:ascii="Arial" w:hAnsi="Arial" w:cs="Arial"/>
          <w:sz w:val="20"/>
        </w:rPr>
        <w:t>sankcija</w:t>
      </w:r>
      <w:r w:rsidR="00391D11" w:rsidRPr="00053B66">
        <w:rPr>
          <w:rFonts w:ascii="Arial" w:hAnsi="Arial" w:cs="Arial"/>
          <w:sz w:val="20"/>
        </w:rPr>
        <w:t xml:space="preserve"> v kazenskem oziroma v prekr</w:t>
      </w:r>
      <w:r w:rsidR="0055072E" w:rsidRPr="00053B66">
        <w:rPr>
          <w:rFonts w:ascii="Arial" w:hAnsi="Arial" w:cs="Arial"/>
          <w:sz w:val="20"/>
        </w:rPr>
        <w:t>š</w:t>
      </w:r>
      <w:r w:rsidR="00391D11" w:rsidRPr="00053B66">
        <w:rPr>
          <w:rFonts w:ascii="Arial" w:hAnsi="Arial" w:cs="Arial"/>
          <w:sz w:val="20"/>
        </w:rPr>
        <w:t>kovnem postopku</w:t>
      </w:r>
      <w:r w:rsidRPr="00053B66">
        <w:rPr>
          <w:rFonts w:ascii="Arial" w:hAnsi="Arial" w:cs="Arial"/>
          <w:sz w:val="20"/>
        </w:rPr>
        <w:t xml:space="preserve"> </w:t>
      </w:r>
      <w:bookmarkEnd w:id="10"/>
      <w:r w:rsidRPr="00053B66">
        <w:rPr>
          <w:rFonts w:ascii="Arial" w:hAnsi="Arial" w:cs="Arial"/>
          <w:sz w:val="20"/>
        </w:rPr>
        <w:t xml:space="preserve">in vse </w:t>
      </w:r>
      <w:r w:rsidR="00A2636F" w:rsidRPr="00053B66">
        <w:rPr>
          <w:rFonts w:ascii="Arial" w:hAnsi="Arial" w:cs="Arial"/>
          <w:sz w:val="20"/>
        </w:rPr>
        <w:t>druge okoliščine, ki se nanašajo na mladoletnikovo osebnost in pričakovani učinek sankcije na prihodnje življenje mladoletnika v družbenem okolju.</w:t>
      </w:r>
    </w:p>
    <w:p w14:paraId="6292DE9C" w14:textId="77777777" w:rsidR="007378BB" w:rsidRPr="00053B66" w:rsidRDefault="007378BB" w:rsidP="00B44960">
      <w:pPr>
        <w:spacing w:line="276" w:lineRule="auto"/>
        <w:jc w:val="both"/>
        <w:rPr>
          <w:rFonts w:ascii="Arial" w:hAnsi="Arial" w:cs="Arial"/>
          <w:sz w:val="20"/>
        </w:rPr>
      </w:pPr>
    </w:p>
    <w:p w14:paraId="502F6FD3" w14:textId="2C51E877" w:rsidR="00EF5F78" w:rsidRPr="00053B66" w:rsidRDefault="00F43A11" w:rsidP="00B44960">
      <w:pPr>
        <w:spacing w:line="276" w:lineRule="auto"/>
        <w:jc w:val="center"/>
        <w:rPr>
          <w:rFonts w:ascii="Arial" w:hAnsi="Arial" w:cs="Arial"/>
          <w:b/>
          <w:sz w:val="20"/>
        </w:rPr>
      </w:pPr>
      <w:r w:rsidRPr="00053B66">
        <w:rPr>
          <w:rFonts w:ascii="Arial" w:hAnsi="Arial" w:cs="Arial"/>
          <w:b/>
          <w:sz w:val="20"/>
        </w:rPr>
        <w:t>15</w:t>
      </w:r>
      <w:r w:rsidR="00C56F38" w:rsidRPr="00053B66">
        <w:rPr>
          <w:rFonts w:ascii="Arial" w:hAnsi="Arial" w:cs="Arial"/>
          <w:b/>
          <w:sz w:val="20"/>
        </w:rPr>
        <w:t>. člen</w:t>
      </w:r>
    </w:p>
    <w:p w14:paraId="43B2C254" w14:textId="6EEC2ABA" w:rsidR="005000D9" w:rsidRPr="00053B66" w:rsidRDefault="005000D9" w:rsidP="005000D9">
      <w:pPr>
        <w:spacing w:line="276" w:lineRule="auto"/>
        <w:jc w:val="center"/>
        <w:rPr>
          <w:rFonts w:ascii="Arial" w:hAnsi="Arial" w:cs="Arial"/>
          <w:b/>
          <w:sz w:val="20"/>
        </w:rPr>
      </w:pPr>
      <w:r>
        <w:rPr>
          <w:rFonts w:ascii="Arial" w:hAnsi="Arial" w:cs="Arial"/>
          <w:b/>
          <w:sz w:val="20"/>
        </w:rPr>
        <w:t>(u</w:t>
      </w:r>
      <w:r w:rsidRPr="00053B66">
        <w:rPr>
          <w:rFonts w:ascii="Arial" w:hAnsi="Arial" w:cs="Arial"/>
          <w:b/>
          <w:sz w:val="20"/>
        </w:rPr>
        <w:t>kor</w:t>
      </w:r>
      <w:r>
        <w:rPr>
          <w:rFonts w:ascii="Arial" w:hAnsi="Arial" w:cs="Arial"/>
          <w:b/>
          <w:sz w:val="20"/>
        </w:rPr>
        <w:t>)</w:t>
      </w:r>
    </w:p>
    <w:p w14:paraId="46E1E0C5" w14:textId="77777777" w:rsidR="00EF5F78" w:rsidRPr="00053B66" w:rsidRDefault="00EF5F78" w:rsidP="00B44960">
      <w:pPr>
        <w:spacing w:line="276" w:lineRule="auto"/>
        <w:jc w:val="center"/>
        <w:rPr>
          <w:rFonts w:ascii="Arial" w:hAnsi="Arial" w:cs="Arial"/>
          <w:sz w:val="20"/>
        </w:rPr>
      </w:pPr>
    </w:p>
    <w:p w14:paraId="6278CDB7" w14:textId="4E8685F1"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Sodišče mladoletniku </w:t>
      </w:r>
      <w:r w:rsidR="008C1EB0" w:rsidRPr="00053B66">
        <w:rPr>
          <w:rFonts w:ascii="Arial" w:hAnsi="Arial" w:cs="Arial"/>
          <w:sz w:val="20"/>
        </w:rPr>
        <w:t xml:space="preserve">izreče </w:t>
      </w:r>
      <w:r w:rsidRPr="00053B66">
        <w:rPr>
          <w:rFonts w:ascii="Arial" w:hAnsi="Arial" w:cs="Arial"/>
          <w:sz w:val="20"/>
        </w:rPr>
        <w:t>ukor, če ugotovi, da bo že z njim dosežen namen vzgojn</w:t>
      </w:r>
      <w:r w:rsidR="00A2636F" w:rsidRPr="00053B66">
        <w:rPr>
          <w:rFonts w:ascii="Arial" w:hAnsi="Arial" w:cs="Arial"/>
          <w:sz w:val="20"/>
        </w:rPr>
        <w:t>ega</w:t>
      </w:r>
      <w:r w:rsidRPr="00053B66">
        <w:rPr>
          <w:rFonts w:ascii="Arial" w:hAnsi="Arial" w:cs="Arial"/>
          <w:sz w:val="20"/>
        </w:rPr>
        <w:t xml:space="preserve"> ukrep</w:t>
      </w:r>
      <w:r w:rsidR="00A2636F" w:rsidRPr="00053B66">
        <w:rPr>
          <w:rFonts w:ascii="Arial" w:hAnsi="Arial" w:cs="Arial"/>
          <w:sz w:val="20"/>
        </w:rPr>
        <w:t>a</w:t>
      </w:r>
      <w:r w:rsidRPr="00053B66">
        <w:rPr>
          <w:rFonts w:ascii="Arial" w:hAnsi="Arial" w:cs="Arial"/>
          <w:sz w:val="20"/>
        </w:rPr>
        <w:t xml:space="preserve">, zlasti pa, če je </w:t>
      </w:r>
      <w:r w:rsidR="00AD3D2C" w:rsidRPr="00053B66">
        <w:rPr>
          <w:rFonts w:ascii="Arial" w:hAnsi="Arial" w:cs="Arial"/>
          <w:sz w:val="20"/>
        </w:rPr>
        <w:t xml:space="preserve">storil </w:t>
      </w:r>
      <w:r w:rsidRPr="00053B66">
        <w:rPr>
          <w:rFonts w:ascii="Arial" w:hAnsi="Arial" w:cs="Arial"/>
          <w:sz w:val="20"/>
        </w:rPr>
        <w:t>kaznivo dejanje zaradi nepremišljenosti ali lahkomiselnosti.</w:t>
      </w:r>
    </w:p>
    <w:p w14:paraId="4F78D1C0" w14:textId="77777777" w:rsidR="00EF5F78" w:rsidRPr="00053B66" w:rsidRDefault="00EF5F78" w:rsidP="00B44960">
      <w:pPr>
        <w:spacing w:line="276" w:lineRule="auto"/>
        <w:jc w:val="both"/>
        <w:rPr>
          <w:rFonts w:ascii="Arial" w:hAnsi="Arial" w:cs="Arial"/>
          <w:sz w:val="20"/>
        </w:rPr>
      </w:pPr>
    </w:p>
    <w:p w14:paraId="69139EA5" w14:textId="5F8FA6F1"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Ob izreku ukora sodišče mladoletniku prikaže škodljivost in nepravilnost njegovega ravnanja in ga opozori, </w:t>
      </w:r>
      <w:r w:rsidR="00E829B3" w:rsidRPr="00053B66">
        <w:rPr>
          <w:rFonts w:ascii="Arial" w:hAnsi="Arial" w:cs="Arial"/>
          <w:sz w:val="20"/>
        </w:rPr>
        <w:t>da mu lahko v primeru storitve novega kaznivega dejanja izreče strožjo kazensko sankcijo</w:t>
      </w:r>
      <w:r w:rsidRPr="00053B66">
        <w:rPr>
          <w:rFonts w:ascii="Arial" w:hAnsi="Arial" w:cs="Arial"/>
          <w:sz w:val="20"/>
        </w:rPr>
        <w:t>.</w:t>
      </w:r>
    </w:p>
    <w:p w14:paraId="30BA0F5C" w14:textId="77777777" w:rsidR="00EF5F78" w:rsidRPr="00053B66" w:rsidRDefault="00EF5F78" w:rsidP="00B44960">
      <w:pPr>
        <w:spacing w:line="276" w:lineRule="auto"/>
        <w:jc w:val="both"/>
        <w:rPr>
          <w:rFonts w:ascii="Arial" w:hAnsi="Arial" w:cs="Arial"/>
          <w:sz w:val="20"/>
        </w:rPr>
      </w:pPr>
    </w:p>
    <w:p w14:paraId="38B1736B" w14:textId="250452CE" w:rsidR="00EF5F78" w:rsidRPr="00053B66" w:rsidRDefault="00F43A11" w:rsidP="00B44960">
      <w:pPr>
        <w:spacing w:line="276" w:lineRule="auto"/>
        <w:jc w:val="center"/>
        <w:rPr>
          <w:rFonts w:ascii="Arial" w:hAnsi="Arial" w:cs="Arial"/>
          <w:b/>
          <w:sz w:val="20"/>
        </w:rPr>
      </w:pPr>
      <w:r w:rsidRPr="00053B66">
        <w:rPr>
          <w:rFonts w:ascii="Arial" w:hAnsi="Arial" w:cs="Arial"/>
          <w:b/>
          <w:sz w:val="20"/>
        </w:rPr>
        <w:t>16</w:t>
      </w:r>
      <w:r w:rsidR="00C56F38" w:rsidRPr="00053B66">
        <w:rPr>
          <w:rFonts w:ascii="Arial" w:hAnsi="Arial" w:cs="Arial"/>
          <w:b/>
          <w:sz w:val="20"/>
        </w:rPr>
        <w:t>. člen</w:t>
      </w:r>
    </w:p>
    <w:p w14:paraId="43192AB5" w14:textId="0B50AC1A"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navodila in prepovedi</w:t>
      </w:r>
      <w:r>
        <w:rPr>
          <w:rFonts w:ascii="Arial" w:hAnsi="Arial" w:cs="Arial"/>
          <w:b/>
          <w:sz w:val="20"/>
        </w:rPr>
        <w:t>)</w:t>
      </w:r>
    </w:p>
    <w:p w14:paraId="0AA596FB" w14:textId="02852F53" w:rsidR="00EF5F78" w:rsidRPr="00053B66" w:rsidRDefault="00EF5F78" w:rsidP="00B44960">
      <w:pPr>
        <w:spacing w:line="276" w:lineRule="auto"/>
        <w:jc w:val="both"/>
        <w:rPr>
          <w:rFonts w:ascii="Arial" w:hAnsi="Arial" w:cs="Arial"/>
          <w:sz w:val="20"/>
        </w:rPr>
      </w:pPr>
    </w:p>
    <w:p w14:paraId="0D9DDD20"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Sodišče izreče mladoletniku eno ali več navodil </w:t>
      </w:r>
      <w:r w:rsidR="009F3900" w:rsidRPr="00053B66">
        <w:rPr>
          <w:rFonts w:ascii="Arial" w:hAnsi="Arial" w:cs="Arial"/>
          <w:sz w:val="20"/>
        </w:rPr>
        <w:t xml:space="preserve">in prepovedi </w:t>
      </w:r>
      <w:r w:rsidRPr="00053B66">
        <w:rPr>
          <w:rFonts w:ascii="Arial" w:hAnsi="Arial" w:cs="Arial"/>
          <w:sz w:val="20"/>
        </w:rPr>
        <w:t xml:space="preserve">kot samostojen vzgojni ukrep, če je treba s primernimi ukrepi vplivati nanj in na njegovo vedenje. </w:t>
      </w:r>
    </w:p>
    <w:p w14:paraId="7C38C21A" w14:textId="77777777" w:rsidR="00EF5F78" w:rsidRPr="00053B66" w:rsidRDefault="00EF5F78" w:rsidP="00B44960">
      <w:pPr>
        <w:spacing w:line="276" w:lineRule="auto"/>
        <w:jc w:val="both"/>
        <w:rPr>
          <w:rFonts w:ascii="Arial" w:hAnsi="Arial" w:cs="Arial"/>
          <w:sz w:val="20"/>
        </w:rPr>
      </w:pPr>
    </w:p>
    <w:p w14:paraId="287B6977"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Sodišče lahko izreče mladoletniku naslednja navodila: </w:t>
      </w:r>
    </w:p>
    <w:p w14:paraId="2189C430"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osebno se opravičiti oškodovancu; </w:t>
      </w:r>
    </w:p>
    <w:p w14:paraId="3D3823A1"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poravnati se z oškodovancem tako, da</w:t>
      </w:r>
      <w:r w:rsidR="00EB5020" w:rsidRPr="00053B66">
        <w:rPr>
          <w:rFonts w:ascii="Arial" w:hAnsi="Arial" w:cs="Arial"/>
          <w:sz w:val="20"/>
        </w:rPr>
        <w:t xml:space="preserve"> </w:t>
      </w:r>
      <w:r w:rsidRPr="00053B66">
        <w:rPr>
          <w:rFonts w:ascii="Arial" w:hAnsi="Arial" w:cs="Arial"/>
          <w:sz w:val="20"/>
        </w:rPr>
        <w:t xml:space="preserve">mladoletnik s plačilom iz lastnih sredstev, z delom ali kako drugače povrne škodo, ki jo je povzročil s kaznivim dejanjem;  </w:t>
      </w:r>
    </w:p>
    <w:p w14:paraId="2DBBA830"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redno obiskovati šolo; </w:t>
      </w:r>
    </w:p>
    <w:p w14:paraId="133004F8" w14:textId="72BE6AD5"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usposabljati se za poklic ali sprejeti zaposlitev, ki ustreza njegovemu znanju</w:t>
      </w:r>
      <w:r w:rsidR="002D7748" w:rsidRPr="00053B66">
        <w:rPr>
          <w:rFonts w:ascii="Arial" w:hAnsi="Arial" w:cs="Arial"/>
          <w:sz w:val="20"/>
        </w:rPr>
        <w:t xml:space="preserve"> in</w:t>
      </w:r>
      <w:r w:rsidRPr="00053B66">
        <w:rPr>
          <w:rFonts w:ascii="Arial" w:hAnsi="Arial" w:cs="Arial"/>
          <w:sz w:val="20"/>
        </w:rPr>
        <w:t xml:space="preserve"> sposobnosti</w:t>
      </w:r>
      <w:r w:rsidR="001C5392" w:rsidRPr="00053B66">
        <w:rPr>
          <w:rFonts w:ascii="Arial" w:hAnsi="Arial" w:cs="Arial"/>
          <w:sz w:val="20"/>
        </w:rPr>
        <w:t>m</w:t>
      </w:r>
      <w:r w:rsidRPr="00053B66">
        <w:rPr>
          <w:rFonts w:ascii="Arial" w:hAnsi="Arial" w:cs="Arial"/>
          <w:sz w:val="20"/>
        </w:rPr>
        <w:t xml:space="preserve">; </w:t>
      </w:r>
    </w:p>
    <w:p w14:paraId="343B552B" w14:textId="0E156ABD" w:rsidR="00EF5F78" w:rsidRPr="00053B66" w:rsidRDefault="001F522B" w:rsidP="00150C1E">
      <w:pPr>
        <w:numPr>
          <w:ilvl w:val="0"/>
          <w:numId w:val="46"/>
        </w:numPr>
        <w:spacing w:line="276" w:lineRule="auto"/>
        <w:jc w:val="both"/>
        <w:rPr>
          <w:rFonts w:ascii="Arial" w:hAnsi="Arial" w:cs="Arial"/>
          <w:sz w:val="20"/>
        </w:rPr>
      </w:pPr>
      <w:r w:rsidRPr="00053B66">
        <w:rPr>
          <w:rFonts w:ascii="Arial" w:hAnsi="Arial" w:cs="Arial"/>
          <w:sz w:val="20"/>
        </w:rPr>
        <w:t>bivati</w:t>
      </w:r>
      <w:r w:rsidR="00C56F38" w:rsidRPr="00053B66">
        <w:rPr>
          <w:rFonts w:ascii="Arial" w:hAnsi="Arial" w:cs="Arial"/>
          <w:sz w:val="20"/>
        </w:rPr>
        <w:t xml:space="preserve"> pri določeni družini ali drugje</w:t>
      </w:r>
      <w:r w:rsidR="000059C5" w:rsidRPr="00053B66">
        <w:rPr>
          <w:rFonts w:ascii="Arial" w:hAnsi="Arial" w:cs="Arial"/>
          <w:sz w:val="20"/>
        </w:rPr>
        <w:t>,</w:t>
      </w:r>
      <w:r w:rsidR="000059C5" w:rsidRPr="00053B66">
        <w:t xml:space="preserve"> </w:t>
      </w:r>
      <w:r w:rsidR="000059C5" w:rsidRPr="00053B66">
        <w:rPr>
          <w:rFonts w:ascii="Arial" w:hAnsi="Arial" w:cs="Arial"/>
          <w:sz w:val="20"/>
        </w:rPr>
        <w:t>kjer bo poskrbljeno za njegov zdrav razvoj</w:t>
      </w:r>
      <w:r w:rsidR="00C56F38" w:rsidRPr="00053B66">
        <w:rPr>
          <w:rFonts w:ascii="Arial" w:hAnsi="Arial" w:cs="Arial"/>
          <w:sz w:val="20"/>
        </w:rPr>
        <w:t>;</w:t>
      </w:r>
    </w:p>
    <w:p w14:paraId="633F1980"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opraviti delo </w:t>
      </w:r>
      <w:r w:rsidR="00244098" w:rsidRPr="00053B66">
        <w:rPr>
          <w:rFonts w:ascii="Arial" w:hAnsi="Arial" w:cs="Arial"/>
          <w:sz w:val="20"/>
        </w:rPr>
        <w:t>v splošno korist</w:t>
      </w:r>
      <w:r w:rsidRPr="00053B66">
        <w:rPr>
          <w:rFonts w:ascii="Arial" w:hAnsi="Arial" w:cs="Arial"/>
          <w:sz w:val="20"/>
        </w:rPr>
        <w:t xml:space="preserve">; </w:t>
      </w:r>
    </w:p>
    <w:p w14:paraId="06C23D43" w14:textId="26210122"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zdraviti se v ustreznem zdravstvenem zavodu</w:t>
      </w:r>
      <w:r w:rsidR="00CB19CC" w:rsidRPr="00053B66">
        <w:rPr>
          <w:rFonts w:ascii="Arial" w:hAnsi="Arial" w:cs="Arial"/>
          <w:sz w:val="20"/>
        </w:rPr>
        <w:t xml:space="preserve">, </w:t>
      </w:r>
      <w:bookmarkStart w:id="11" w:name="_Hlk20205219"/>
      <w:r w:rsidR="00CB19CC" w:rsidRPr="00053B66">
        <w:rPr>
          <w:rFonts w:ascii="Arial" w:hAnsi="Arial" w:cs="Arial"/>
          <w:sz w:val="20"/>
        </w:rPr>
        <w:t>tudi zdrav</w:t>
      </w:r>
      <w:r w:rsidR="004E697D" w:rsidRPr="00053B66">
        <w:rPr>
          <w:rFonts w:ascii="Arial" w:hAnsi="Arial" w:cs="Arial"/>
          <w:sz w:val="20"/>
        </w:rPr>
        <w:t>iti se</w:t>
      </w:r>
      <w:r w:rsidR="00CB19CC" w:rsidRPr="00053B66">
        <w:rPr>
          <w:rFonts w:ascii="Arial" w:hAnsi="Arial" w:cs="Arial"/>
          <w:sz w:val="20"/>
        </w:rPr>
        <w:t xml:space="preserve"> odvisnosti </w:t>
      </w:r>
      <w:r w:rsidR="004E697D" w:rsidRPr="00053B66">
        <w:rPr>
          <w:rFonts w:ascii="Arial" w:hAnsi="Arial" w:cs="Arial"/>
          <w:sz w:val="20"/>
        </w:rPr>
        <w:t xml:space="preserve">od alkohola </w:t>
      </w:r>
      <w:r w:rsidR="00CB19CC" w:rsidRPr="00053B66">
        <w:rPr>
          <w:rFonts w:ascii="Arial" w:hAnsi="Arial" w:cs="Arial"/>
          <w:sz w:val="20"/>
        </w:rPr>
        <w:t>ali drog</w:t>
      </w:r>
      <w:bookmarkEnd w:id="11"/>
      <w:r w:rsidRPr="00053B66">
        <w:rPr>
          <w:rFonts w:ascii="Arial" w:hAnsi="Arial" w:cs="Arial"/>
          <w:sz w:val="20"/>
        </w:rPr>
        <w:t xml:space="preserve">; </w:t>
      </w:r>
    </w:p>
    <w:p w14:paraId="64B4ED2F"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obiskovati </w:t>
      </w:r>
      <w:r w:rsidR="00DA5030" w:rsidRPr="00053B66">
        <w:rPr>
          <w:rFonts w:ascii="Arial" w:hAnsi="Arial" w:cs="Arial"/>
          <w:sz w:val="20"/>
        </w:rPr>
        <w:t>izvajalca</w:t>
      </w:r>
      <w:r w:rsidRPr="00053B66">
        <w:rPr>
          <w:rFonts w:ascii="Arial" w:hAnsi="Arial" w:cs="Arial"/>
          <w:sz w:val="20"/>
        </w:rPr>
        <w:t xml:space="preserve">, ki nudi vzgojno, poklicno, psihološko ali drugo psihosocialno pomoč; </w:t>
      </w:r>
    </w:p>
    <w:p w14:paraId="0BFC069C" w14:textId="77777777"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udeležiti se programov socialnega treninga; </w:t>
      </w:r>
    </w:p>
    <w:p w14:paraId="5E963CAD" w14:textId="239125FD"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 xml:space="preserve">opraviti </w:t>
      </w:r>
      <w:r w:rsidR="00FA26C9" w:rsidRPr="00053B66">
        <w:rPr>
          <w:rFonts w:ascii="Arial" w:hAnsi="Arial" w:cs="Arial"/>
          <w:sz w:val="20"/>
        </w:rPr>
        <w:t>teoretični del vozniškega izpita določene kategorije</w:t>
      </w:r>
      <w:r w:rsidRPr="00053B66">
        <w:rPr>
          <w:rFonts w:ascii="Arial" w:hAnsi="Arial" w:cs="Arial"/>
          <w:sz w:val="20"/>
        </w:rPr>
        <w:t xml:space="preserve">; </w:t>
      </w:r>
    </w:p>
    <w:p w14:paraId="44A2A6EB" w14:textId="126B2072" w:rsidR="00EF5F78" w:rsidRPr="00053B66" w:rsidRDefault="00C56F38" w:rsidP="00150C1E">
      <w:pPr>
        <w:numPr>
          <w:ilvl w:val="0"/>
          <w:numId w:val="46"/>
        </w:numPr>
        <w:spacing w:line="276" w:lineRule="auto"/>
        <w:jc w:val="both"/>
        <w:rPr>
          <w:rFonts w:ascii="Arial" w:hAnsi="Arial" w:cs="Arial"/>
          <w:sz w:val="20"/>
        </w:rPr>
      </w:pPr>
      <w:r w:rsidRPr="00053B66">
        <w:rPr>
          <w:rFonts w:ascii="Arial" w:hAnsi="Arial" w:cs="Arial"/>
          <w:sz w:val="20"/>
        </w:rPr>
        <w:t>prepoved vožnje motornega vozila pod pogoji, pod katerimi je mogoče to sankcijo izreči polnoletnim</w:t>
      </w:r>
      <w:r w:rsidR="009F3900" w:rsidRPr="00053B66">
        <w:rPr>
          <w:rFonts w:ascii="Arial" w:hAnsi="Arial" w:cs="Arial"/>
          <w:sz w:val="20"/>
        </w:rPr>
        <w:t>;</w:t>
      </w:r>
    </w:p>
    <w:p w14:paraId="2EEA58B1" w14:textId="77777777" w:rsidR="009F3900" w:rsidRPr="00053B66" w:rsidRDefault="009F3900" w:rsidP="00150C1E">
      <w:pPr>
        <w:numPr>
          <w:ilvl w:val="0"/>
          <w:numId w:val="46"/>
        </w:numPr>
        <w:spacing w:line="276" w:lineRule="auto"/>
        <w:jc w:val="both"/>
        <w:rPr>
          <w:rFonts w:ascii="Arial" w:hAnsi="Arial" w:cs="Arial"/>
          <w:sz w:val="20"/>
        </w:rPr>
      </w:pPr>
      <w:r w:rsidRPr="00053B66">
        <w:rPr>
          <w:rFonts w:ascii="Arial" w:hAnsi="Arial" w:cs="Arial"/>
          <w:sz w:val="20"/>
        </w:rPr>
        <w:t xml:space="preserve">prepoved približevanja ali komuniciranja z žrtvijo ali kakšno drugo osebo, kar obsega tudi prepoved navezovanja </w:t>
      </w:r>
      <w:r w:rsidR="005D520E" w:rsidRPr="00053B66">
        <w:rPr>
          <w:rFonts w:ascii="Arial" w:hAnsi="Arial" w:cs="Arial"/>
          <w:sz w:val="20"/>
        </w:rPr>
        <w:t xml:space="preserve">neposrednih ali posrednih </w:t>
      </w:r>
      <w:r w:rsidRPr="00053B66">
        <w:rPr>
          <w:rFonts w:ascii="Arial" w:hAnsi="Arial" w:cs="Arial"/>
          <w:sz w:val="20"/>
        </w:rPr>
        <w:t>stikov z njo na kakršenkoli način, vključno z uporabo elektronskih komunikacijskih sredstev;</w:t>
      </w:r>
    </w:p>
    <w:p w14:paraId="6F59578A" w14:textId="77777777" w:rsidR="009F3900" w:rsidRPr="00053B66" w:rsidRDefault="009F3900" w:rsidP="00150C1E">
      <w:pPr>
        <w:numPr>
          <w:ilvl w:val="0"/>
          <w:numId w:val="46"/>
        </w:numPr>
        <w:spacing w:line="276" w:lineRule="auto"/>
        <w:jc w:val="both"/>
        <w:rPr>
          <w:rFonts w:ascii="Arial" w:hAnsi="Arial" w:cs="Arial"/>
          <w:sz w:val="20"/>
        </w:rPr>
      </w:pPr>
      <w:r w:rsidRPr="00053B66">
        <w:rPr>
          <w:rFonts w:ascii="Arial" w:hAnsi="Arial" w:cs="Arial"/>
          <w:sz w:val="20"/>
        </w:rPr>
        <w:t>prepoved druženja z določenimi osebami;</w:t>
      </w:r>
    </w:p>
    <w:p w14:paraId="51802FC9" w14:textId="32C87E78" w:rsidR="009F3900" w:rsidRPr="00053B66" w:rsidRDefault="009F3900" w:rsidP="00150C1E">
      <w:pPr>
        <w:numPr>
          <w:ilvl w:val="0"/>
          <w:numId w:val="46"/>
        </w:numPr>
        <w:spacing w:line="276" w:lineRule="auto"/>
        <w:jc w:val="both"/>
        <w:rPr>
          <w:rFonts w:ascii="Arial" w:hAnsi="Arial" w:cs="Arial"/>
          <w:sz w:val="20"/>
        </w:rPr>
      </w:pPr>
      <w:r w:rsidRPr="00053B66">
        <w:rPr>
          <w:rFonts w:ascii="Arial" w:hAnsi="Arial" w:cs="Arial"/>
          <w:sz w:val="20"/>
        </w:rPr>
        <w:t xml:space="preserve">prepoved dostopa na </w:t>
      </w:r>
      <w:r w:rsidR="00044966" w:rsidRPr="00053B66">
        <w:rPr>
          <w:rFonts w:ascii="Arial" w:hAnsi="Arial" w:cs="Arial"/>
          <w:sz w:val="20"/>
        </w:rPr>
        <w:t>določene</w:t>
      </w:r>
      <w:r w:rsidRPr="00053B66">
        <w:rPr>
          <w:rFonts w:ascii="Arial" w:hAnsi="Arial" w:cs="Arial"/>
          <w:sz w:val="20"/>
        </w:rPr>
        <w:t xml:space="preserve"> kraje</w:t>
      </w:r>
      <w:r w:rsidR="000059C5" w:rsidRPr="00053B66">
        <w:rPr>
          <w:rFonts w:ascii="Arial" w:hAnsi="Arial" w:cs="Arial"/>
          <w:sz w:val="20"/>
        </w:rPr>
        <w:t xml:space="preserve"> </w:t>
      </w:r>
      <w:r w:rsidR="00970F42" w:rsidRPr="00053B66">
        <w:rPr>
          <w:rFonts w:ascii="Arial" w:hAnsi="Arial" w:cs="Arial"/>
          <w:sz w:val="20"/>
        </w:rPr>
        <w:t xml:space="preserve">ali </w:t>
      </w:r>
      <w:r w:rsidR="0044689D" w:rsidRPr="00053B66">
        <w:rPr>
          <w:rFonts w:ascii="Arial" w:hAnsi="Arial" w:cs="Arial"/>
          <w:sz w:val="20"/>
        </w:rPr>
        <w:t xml:space="preserve">na določene </w:t>
      </w:r>
      <w:r w:rsidR="00970F42" w:rsidRPr="00053B66">
        <w:rPr>
          <w:rFonts w:ascii="Arial" w:hAnsi="Arial" w:cs="Arial"/>
          <w:sz w:val="20"/>
        </w:rPr>
        <w:t>prireditve</w:t>
      </w:r>
      <w:r w:rsidRPr="00053B66">
        <w:rPr>
          <w:rFonts w:ascii="Arial" w:hAnsi="Arial" w:cs="Arial"/>
          <w:sz w:val="20"/>
        </w:rPr>
        <w:t>.</w:t>
      </w:r>
    </w:p>
    <w:p w14:paraId="3DB6062A" w14:textId="77777777" w:rsidR="00EF5F78" w:rsidRPr="00053B66" w:rsidRDefault="00EF5F78" w:rsidP="00B44960">
      <w:pPr>
        <w:spacing w:line="276" w:lineRule="auto"/>
        <w:jc w:val="both"/>
        <w:rPr>
          <w:rFonts w:ascii="Arial" w:hAnsi="Arial" w:cs="Arial"/>
          <w:sz w:val="20"/>
        </w:rPr>
      </w:pPr>
    </w:p>
    <w:p w14:paraId="0B17526D" w14:textId="30E70CE8"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Pri izbiri in izrekanju navodil </w:t>
      </w:r>
      <w:r w:rsidR="009F3900" w:rsidRPr="00053B66">
        <w:rPr>
          <w:rFonts w:ascii="Arial" w:hAnsi="Arial" w:cs="Arial"/>
          <w:sz w:val="20"/>
        </w:rPr>
        <w:t xml:space="preserve">in prepovedi </w:t>
      </w:r>
      <w:r w:rsidRPr="00053B66">
        <w:rPr>
          <w:rFonts w:ascii="Arial" w:hAnsi="Arial" w:cs="Arial"/>
          <w:sz w:val="20"/>
        </w:rPr>
        <w:t>sodišče praviloma upošteva mladoletnikovo pripravljenost za sodelovanje.</w:t>
      </w:r>
    </w:p>
    <w:p w14:paraId="18C1D8EC" w14:textId="77777777" w:rsidR="00EF5F78" w:rsidRPr="00053B66" w:rsidRDefault="00EF5F78" w:rsidP="00B44960">
      <w:pPr>
        <w:spacing w:line="276" w:lineRule="auto"/>
        <w:jc w:val="both"/>
        <w:rPr>
          <w:rFonts w:ascii="Arial" w:hAnsi="Arial" w:cs="Arial"/>
          <w:sz w:val="20"/>
        </w:rPr>
      </w:pPr>
    </w:p>
    <w:p w14:paraId="1CC6A2CA" w14:textId="19BB029F" w:rsidR="00EF5F78" w:rsidRPr="00053B66" w:rsidRDefault="00C56F38" w:rsidP="00B44960">
      <w:pPr>
        <w:spacing w:line="276" w:lineRule="auto"/>
        <w:jc w:val="both"/>
        <w:rPr>
          <w:rFonts w:ascii="Arial" w:hAnsi="Arial" w:cs="Arial"/>
          <w:sz w:val="20"/>
        </w:rPr>
      </w:pPr>
      <w:r w:rsidRPr="00053B66">
        <w:rPr>
          <w:rFonts w:ascii="Arial" w:hAnsi="Arial" w:cs="Arial"/>
          <w:sz w:val="20"/>
        </w:rPr>
        <w:t>(4) Navodila</w:t>
      </w:r>
      <w:r w:rsidR="009F3900" w:rsidRPr="00053B66">
        <w:rPr>
          <w:rFonts w:ascii="Arial" w:hAnsi="Arial" w:cs="Arial"/>
          <w:sz w:val="20"/>
        </w:rPr>
        <w:t xml:space="preserve"> in prepovedi</w:t>
      </w:r>
      <w:r w:rsidRPr="00053B66">
        <w:rPr>
          <w:rFonts w:ascii="Arial" w:hAnsi="Arial" w:cs="Arial"/>
          <w:sz w:val="20"/>
        </w:rPr>
        <w:t xml:space="preserve"> </w:t>
      </w:r>
      <w:r w:rsidR="00E53C5B" w:rsidRPr="00053B66">
        <w:rPr>
          <w:rFonts w:ascii="Arial" w:hAnsi="Arial" w:cs="Arial"/>
          <w:sz w:val="20"/>
        </w:rPr>
        <w:t>lahko trajajo najdlje eno leto</w:t>
      </w:r>
      <w:r w:rsidR="00D10A25" w:rsidRPr="00053B66">
        <w:rPr>
          <w:rFonts w:ascii="Arial" w:hAnsi="Arial" w:cs="Arial"/>
          <w:sz w:val="20"/>
        </w:rPr>
        <w:t xml:space="preserve"> od začetka izvrševanja</w:t>
      </w:r>
      <w:r w:rsidRPr="00053B66">
        <w:rPr>
          <w:rFonts w:ascii="Arial" w:hAnsi="Arial" w:cs="Arial"/>
          <w:sz w:val="20"/>
        </w:rPr>
        <w:t xml:space="preserve">. </w:t>
      </w:r>
    </w:p>
    <w:p w14:paraId="0B5FE4FF" w14:textId="77777777" w:rsidR="00EF5F78" w:rsidRPr="00053B66" w:rsidRDefault="00EF5F78" w:rsidP="00B44960">
      <w:pPr>
        <w:spacing w:line="276" w:lineRule="auto"/>
        <w:jc w:val="both"/>
        <w:rPr>
          <w:rFonts w:ascii="Arial" w:hAnsi="Arial" w:cs="Arial"/>
          <w:sz w:val="20"/>
        </w:rPr>
      </w:pPr>
    </w:p>
    <w:p w14:paraId="78E0B44B" w14:textId="256E95F0"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E7343C" w:rsidRPr="00053B66">
        <w:rPr>
          <w:rFonts w:ascii="Arial" w:hAnsi="Arial" w:cs="Arial"/>
          <w:sz w:val="20"/>
        </w:rPr>
        <w:t>5</w:t>
      </w:r>
      <w:r w:rsidRPr="00053B66">
        <w:rPr>
          <w:rFonts w:ascii="Arial" w:hAnsi="Arial" w:cs="Arial"/>
          <w:sz w:val="20"/>
        </w:rPr>
        <w:t xml:space="preserve">) V okviru navodila iz 2. točke drugega odstavka tega člena </w:t>
      </w:r>
      <w:r w:rsidR="005B41C0" w:rsidRPr="00053B66">
        <w:rPr>
          <w:rFonts w:ascii="Arial" w:hAnsi="Arial" w:cs="Arial"/>
          <w:sz w:val="20"/>
        </w:rPr>
        <w:t xml:space="preserve">sodišče </w:t>
      </w:r>
      <w:r w:rsidRPr="00053B66">
        <w:rPr>
          <w:rFonts w:ascii="Arial" w:hAnsi="Arial" w:cs="Arial"/>
          <w:sz w:val="20"/>
        </w:rPr>
        <w:t xml:space="preserve">določi obseg, obliko in način povrnitve škode, pri tem pa osebno delo mladoletnika ne sme preseči šestdeset ur v obdobju treh mesecev. </w:t>
      </w:r>
    </w:p>
    <w:p w14:paraId="5F71A126" w14:textId="77777777" w:rsidR="00EF5F78" w:rsidRPr="00053B66" w:rsidRDefault="00EF5F78" w:rsidP="00B44960">
      <w:pPr>
        <w:spacing w:line="276" w:lineRule="auto"/>
        <w:jc w:val="both"/>
        <w:rPr>
          <w:rFonts w:ascii="Arial" w:hAnsi="Arial" w:cs="Arial"/>
          <w:sz w:val="20"/>
        </w:rPr>
      </w:pPr>
    </w:p>
    <w:p w14:paraId="25400B0B" w14:textId="1E7AE165"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E7343C" w:rsidRPr="00053B66">
        <w:rPr>
          <w:rFonts w:ascii="Arial" w:hAnsi="Arial" w:cs="Arial"/>
          <w:sz w:val="20"/>
        </w:rPr>
        <w:t>6</w:t>
      </w:r>
      <w:r w:rsidRPr="00053B66">
        <w:rPr>
          <w:rFonts w:ascii="Arial" w:hAnsi="Arial" w:cs="Arial"/>
          <w:sz w:val="20"/>
        </w:rPr>
        <w:t xml:space="preserve">) V okviru navodila iz 6. točke drugega odstavka tega člena sme sodišče določiti mladoletniku opravljanje del do največ sto dvajset ur v obdobju šestih mesecev. </w:t>
      </w:r>
    </w:p>
    <w:p w14:paraId="24F46F7A" w14:textId="77777777" w:rsidR="00EF5F78" w:rsidRPr="00053B66" w:rsidRDefault="00EF5F78" w:rsidP="00B44960">
      <w:pPr>
        <w:spacing w:line="276" w:lineRule="auto"/>
        <w:jc w:val="both"/>
        <w:rPr>
          <w:rFonts w:ascii="Arial" w:hAnsi="Arial" w:cs="Arial"/>
          <w:sz w:val="20"/>
        </w:rPr>
      </w:pPr>
    </w:p>
    <w:p w14:paraId="506563ED" w14:textId="6F40E0CC" w:rsidR="00112640" w:rsidRPr="00053B66" w:rsidRDefault="00C56F38" w:rsidP="00B44960">
      <w:pPr>
        <w:spacing w:line="276" w:lineRule="auto"/>
        <w:jc w:val="both"/>
        <w:rPr>
          <w:rFonts w:ascii="Arial" w:hAnsi="Arial" w:cs="Arial"/>
          <w:sz w:val="20"/>
        </w:rPr>
      </w:pPr>
      <w:r w:rsidRPr="00053B66">
        <w:rPr>
          <w:rFonts w:ascii="Arial" w:hAnsi="Arial" w:cs="Arial"/>
          <w:sz w:val="20"/>
        </w:rPr>
        <w:t>(</w:t>
      </w:r>
      <w:r w:rsidR="00E7343C" w:rsidRPr="00053B66">
        <w:rPr>
          <w:rFonts w:ascii="Arial" w:hAnsi="Arial" w:cs="Arial"/>
          <w:sz w:val="20"/>
        </w:rPr>
        <w:t>7</w:t>
      </w:r>
      <w:r w:rsidRPr="00053B66">
        <w:rPr>
          <w:rFonts w:ascii="Arial" w:hAnsi="Arial" w:cs="Arial"/>
          <w:sz w:val="20"/>
        </w:rPr>
        <w:t xml:space="preserve">) </w:t>
      </w:r>
      <w:r w:rsidR="00D10A25" w:rsidRPr="00053B66">
        <w:rPr>
          <w:rFonts w:ascii="Arial" w:hAnsi="Arial" w:cs="Arial"/>
          <w:sz w:val="20"/>
        </w:rPr>
        <w:t xml:space="preserve">Navodilo iz </w:t>
      </w:r>
      <w:r w:rsidR="001D3D00" w:rsidRPr="00053B66">
        <w:rPr>
          <w:rFonts w:ascii="Arial" w:hAnsi="Arial" w:cs="Arial"/>
          <w:sz w:val="20"/>
        </w:rPr>
        <w:t>8</w:t>
      </w:r>
      <w:r w:rsidR="00D10A25" w:rsidRPr="00053B66">
        <w:rPr>
          <w:rFonts w:ascii="Arial" w:hAnsi="Arial" w:cs="Arial"/>
          <w:sz w:val="20"/>
        </w:rPr>
        <w:t xml:space="preserve">. točke drugega odstavka tega člena </w:t>
      </w:r>
      <w:r w:rsidR="005B41C0" w:rsidRPr="00053B66">
        <w:rPr>
          <w:rFonts w:ascii="Arial" w:hAnsi="Arial" w:cs="Arial"/>
          <w:sz w:val="20"/>
        </w:rPr>
        <w:t xml:space="preserve">sodišče </w:t>
      </w:r>
      <w:r w:rsidR="00D10A25" w:rsidRPr="00053B66">
        <w:rPr>
          <w:rFonts w:ascii="Arial" w:hAnsi="Arial" w:cs="Arial"/>
          <w:sz w:val="20"/>
        </w:rPr>
        <w:t>izreče zlasti, če je to potrebno za mladoletnikovo izobraževanje ali delovno usposabljanje.</w:t>
      </w:r>
    </w:p>
    <w:p w14:paraId="5CB7554F" w14:textId="77777777" w:rsidR="000C13CE" w:rsidRPr="00053B66" w:rsidRDefault="000C13CE" w:rsidP="00B44960">
      <w:pPr>
        <w:spacing w:line="276" w:lineRule="auto"/>
        <w:jc w:val="both"/>
        <w:rPr>
          <w:rFonts w:ascii="Arial" w:hAnsi="Arial" w:cs="Arial"/>
          <w:sz w:val="20"/>
        </w:rPr>
      </w:pPr>
    </w:p>
    <w:p w14:paraId="0050AC38" w14:textId="2370C896" w:rsidR="00EF5F78" w:rsidRPr="00053B66" w:rsidRDefault="000C13CE" w:rsidP="00B44960">
      <w:pPr>
        <w:spacing w:line="276" w:lineRule="auto"/>
        <w:jc w:val="both"/>
        <w:rPr>
          <w:rFonts w:ascii="Arial" w:hAnsi="Arial" w:cs="Arial"/>
          <w:sz w:val="20"/>
        </w:rPr>
      </w:pPr>
      <w:r w:rsidRPr="00053B66">
        <w:rPr>
          <w:rFonts w:ascii="Arial" w:hAnsi="Arial" w:cs="Arial"/>
          <w:sz w:val="20"/>
        </w:rPr>
        <w:t>(</w:t>
      </w:r>
      <w:r w:rsidR="00E7343C" w:rsidRPr="00053B66">
        <w:rPr>
          <w:rFonts w:ascii="Arial" w:hAnsi="Arial" w:cs="Arial"/>
          <w:sz w:val="20"/>
        </w:rPr>
        <w:t>8</w:t>
      </w:r>
      <w:r w:rsidRPr="00053B66">
        <w:rPr>
          <w:rFonts w:ascii="Arial" w:hAnsi="Arial" w:cs="Arial"/>
          <w:sz w:val="20"/>
        </w:rPr>
        <w:t>)</w:t>
      </w:r>
      <w:r w:rsidR="00C56F38" w:rsidRPr="00053B66">
        <w:rPr>
          <w:rFonts w:ascii="Arial" w:hAnsi="Arial" w:cs="Arial"/>
          <w:sz w:val="20"/>
        </w:rPr>
        <w:t xml:space="preserve"> </w:t>
      </w:r>
      <w:r w:rsidR="00D10A25" w:rsidRPr="00053B66">
        <w:rPr>
          <w:rFonts w:ascii="Arial" w:hAnsi="Arial" w:cs="Arial"/>
          <w:sz w:val="20"/>
        </w:rPr>
        <w:t xml:space="preserve">Čas trajanja prepovedi </w:t>
      </w:r>
      <w:r w:rsidR="00112640" w:rsidRPr="00053B66">
        <w:rPr>
          <w:rFonts w:ascii="Arial" w:hAnsi="Arial" w:cs="Arial"/>
          <w:sz w:val="20"/>
        </w:rPr>
        <w:t>vožnje motornega vozila</w:t>
      </w:r>
      <w:r w:rsidR="00D10A25" w:rsidRPr="00053B66">
        <w:rPr>
          <w:rFonts w:ascii="Arial" w:hAnsi="Arial" w:cs="Arial"/>
          <w:sz w:val="20"/>
        </w:rPr>
        <w:t xml:space="preserve"> </w:t>
      </w:r>
      <w:r w:rsidR="00B7296E" w:rsidRPr="00053B66">
        <w:rPr>
          <w:rFonts w:ascii="Arial" w:hAnsi="Arial" w:cs="Arial"/>
          <w:sz w:val="20"/>
        </w:rPr>
        <w:t xml:space="preserve">iz </w:t>
      </w:r>
      <w:r w:rsidR="00454C61" w:rsidRPr="00053B66">
        <w:rPr>
          <w:rFonts w:ascii="Arial" w:hAnsi="Arial" w:cs="Arial"/>
          <w:sz w:val="20"/>
        </w:rPr>
        <w:t>11.</w:t>
      </w:r>
      <w:r w:rsidR="00B7296E" w:rsidRPr="00053B66">
        <w:rPr>
          <w:rFonts w:ascii="Arial" w:hAnsi="Arial" w:cs="Arial"/>
          <w:sz w:val="20"/>
        </w:rPr>
        <w:t xml:space="preserve"> točke drugega odstavka tega člena </w:t>
      </w:r>
      <w:r w:rsidR="00D10A25" w:rsidRPr="00053B66">
        <w:rPr>
          <w:rFonts w:ascii="Arial" w:hAnsi="Arial" w:cs="Arial"/>
          <w:sz w:val="20"/>
        </w:rPr>
        <w:t xml:space="preserve">ne sme biti </w:t>
      </w:r>
      <w:r w:rsidR="001D3D00" w:rsidRPr="00053B66">
        <w:rPr>
          <w:rFonts w:ascii="Arial" w:hAnsi="Arial" w:cs="Arial"/>
          <w:sz w:val="20"/>
        </w:rPr>
        <w:t xml:space="preserve">krajši </w:t>
      </w:r>
      <w:r w:rsidR="00D10A25" w:rsidRPr="00053B66">
        <w:rPr>
          <w:rFonts w:ascii="Arial" w:hAnsi="Arial" w:cs="Arial"/>
          <w:sz w:val="20"/>
        </w:rPr>
        <w:t xml:space="preserve">od </w:t>
      </w:r>
      <w:r w:rsidR="00887448" w:rsidRPr="00053B66">
        <w:rPr>
          <w:rFonts w:ascii="Arial" w:hAnsi="Arial" w:cs="Arial"/>
          <w:sz w:val="20"/>
        </w:rPr>
        <w:t xml:space="preserve">treh </w:t>
      </w:r>
      <w:r w:rsidR="00D10A25" w:rsidRPr="00053B66">
        <w:rPr>
          <w:rFonts w:ascii="Arial" w:hAnsi="Arial" w:cs="Arial"/>
          <w:sz w:val="20"/>
        </w:rPr>
        <w:t>mesecev in ne daljši od enega leta.</w:t>
      </w:r>
    </w:p>
    <w:p w14:paraId="4C5179DE" w14:textId="77777777" w:rsidR="007E20AE" w:rsidRPr="00053B66" w:rsidRDefault="007E20AE" w:rsidP="00B44960">
      <w:pPr>
        <w:spacing w:line="276" w:lineRule="auto"/>
        <w:jc w:val="both"/>
        <w:rPr>
          <w:rFonts w:ascii="Arial" w:hAnsi="Arial" w:cs="Arial"/>
          <w:sz w:val="20"/>
        </w:rPr>
      </w:pPr>
    </w:p>
    <w:p w14:paraId="2BA47F77" w14:textId="0A6CC44E" w:rsidR="00EF5F78" w:rsidRPr="00053B66" w:rsidRDefault="001F522B" w:rsidP="00B44960">
      <w:pPr>
        <w:spacing w:line="276" w:lineRule="auto"/>
        <w:jc w:val="center"/>
        <w:rPr>
          <w:rFonts w:ascii="Arial" w:hAnsi="Arial" w:cs="Arial"/>
          <w:b/>
          <w:sz w:val="20"/>
        </w:rPr>
      </w:pPr>
      <w:r w:rsidRPr="00053B66">
        <w:rPr>
          <w:rFonts w:ascii="Arial" w:hAnsi="Arial" w:cs="Arial"/>
          <w:b/>
          <w:sz w:val="20"/>
        </w:rPr>
        <w:t>17</w:t>
      </w:r>
      <w:r w:rsidR="00C56F38" w:rsidRPr="00053B66">
        <w:rPr>
          <w:rFonts w:ascii="Arial" w:hAnsi="Arial" w:cs="Arial"/>
          <w:b/>
          <w:sz w:val="20"/>
        </w:rPr>
        <w:t>. člen</w:t>
      </w:r>
    </w:p>
    <w:p w14:paraId="1E99ECA9" w14:textId="5ADED7D9"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nadzorstvo centra za socialno delo</w:t>
      </w:r>
      <w:r>
        <w:rPr>
          <w:rFonts w:ascii="Arial" w:hAnsi="Arial" w:cs="Arial"/>
          <w:b/>
          <w:sz w:val="20"/>
        </w:rPr>
        <w:t>)</w:t>
      </w:r>
    </w:p>
    <w:p w14:paraId="60BABCCA" w14:textId="77777777" w:rsidR="00EF5F78" w:rsidRPr="00053B66" w:rsidRDefault="00EF5F78" w:rsidP="00B44960">
      <w:pPr>
        <w:spacing w:line="276" w:lineRule="auto"/>
        <w:jc w:val="center"/>
        <w:rPr>
          <w:rFonts w:ascii="Arial" w:hAnsi="Arial" w:cs="Arial"/>
          <w:sz w:val="20"/>
        </w:rPr>
      </w:pPr>
    </w:p>
    <w:p w14:paraId="76E972F0" w14:textId="09B39E09" w:rsidR="00EF5F78" w:rsidRPr="00053B66" w:rsidRDefault="00C56F38" w:rsidP="00B44960">
      <w:pPr>
        <w:spacing w:line="276" w:lineRule="auto"/>
        <w:jc w:val="both"/>
        <w:rPr>
          <w:rFonts w:ascii="Arial" w:hAnsi="Arial" w:cs="Arial"/>
          <w:sz w:val="20"/>
        </w:rPr>
      </w:pPr>
      <w:r w:rsidRPr="00053B66">
        <w:rPr>
          <w:rFonts w:ascii="Arial" w:hAnsi="Arial" w:cs="Arial"/>
          <w:sz w:val="20"/>
        </w:rPr>
        <w:t>(1) Če mladoletnik potrebuje strokovno pomoč in nadzorstvo ter je potrebno trajneje vplivati na njegovo vzgojo</w:t>
      </w:r>
      <w:r w:rsidR="00154B4C" w:rsidRPr="00053B66">
        <w:rPr>
          <w:rFonts w:ascii="Arial" w:hAnsi="Arial" w:cs="Arial"/>
          <w:sz w:val="20"/>
        </w:rPr>
        <w:t>, prevzgojo</w:t>
      </w:r>
      <w:r w:rsidRPr="00053B66">
        <w:rPr>
          <w:rFonts w:ascii="Arial" w:hAnsi="Arial" w:cs="Arial"/>
          <w:sz w:val="20"/>
        </w:rPr>
        <w:t xml:space="preserve"> </w:t>
      </w:r>
      <w:r w:rsidR="00055C5D" w:rsidRPr="00053B66">
        <w:rPr>
          <w:rFonts w:ascii="Arial" w:hAnsi="Arial" w:cs="Arial"/>
          <w:sz w:val="20"/>
        </w:rPr>
        <w:t>in optimalen razvoj glede na nj</w:t>
      </w:r>
      <w:r w:rsidR="001F522B" w:rsidRPr="00053B66">
        <w:rPr>
          <w:rFonts w:ascii="Arial" w:hAnsi="Arial" w:cs="Arial"/>
          <w:sz w:val="20"/>
        </w:rPr>
        <w:t>eg</w:t>
      </w:r>
      <w:r w:rsidR="00055C5D" w:rsidRPr="00053B66">
        <w:rPr>
          <w:rFonts w:ascii="Arial" w:hAnsi="Arial" w:cs="Arial"/>
          <w:sz w:val="20"/>
        </w:rPr>
        <w:t>ove sposobnosti</w:t>
      </w:r>
      <w:r w:rsidRPr="00053B66">
        <w:rPr>
          <w:rFonts w:ascii="Arial" w:hAnsi="Arial" w:cs="Arial"/>
          <w:sz w:val="20"/>
        </w:rPr>
        <w:t xml:space="preserve">, mu sodišče izreče nadzorstvo centra za socialno delo. </w:t>
      </w:r>
    </w:p>
    <w:p w14:paraId="74EB4E0E" w14:textId="77777777" w:rsidR="00EF5F78" w:rsidRPr="00053B66" w:rsidRDefault="00EF5F78" w:rsidP="00B44960">
      <w:pPr>
        <w:spacing w:line="276" w:lineRule="auto"/>
        <w:jc w:val="both"/>
        <w:rPr>
          <w:rFonts w:ascii="Arial" w:hAnsi="Arial" w:cs="Arial"/>
          <w:sz w:val="20"/>
        </w:rPr>
      </w:pPr>
    </w:p>
    <w:p w14:paraId="021E6C72"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Ukrep sme trajati od šest mesecev do dveh let. </w:t>
      </w:r>
    </w:p>
    <w:p w14:paraId="6433008B" w14:textId="77777777" w:rsidR="00EF5F78" w:rsidRPr="00053B66" w:rsidRDefault="00EF5F78" w:rsidP="00B44960">
      <w:pPr>
        <w:spacing w:line="276" w:lineRule="auto"/>
        <w:jc w:val="both"/>
        <w:rPr>
          <w:rFonts w:ascii="Arial" w:hAnsi="Arial" w:cs="Arial"/>
          <w:sz w:val="20"/>
        </w:rPr>
      </w:pPr>
    </w:p>
    <w:p w14:paraId="13A8B802" w14:textId="4777B37E"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9B0AA3" w:rsidRPr="00053B66">
        <w:rPr>
          <w:rFonts w:ascii="Arial" w:hAnsi="Arial" w:cs="Arial"/>
          <w:sz w:val="20"/>
        </w:rPr>
        <w:t>3</w:t>
      </w:r>
      <w:r w:rsidRPr="00053B66">
        <w:rPr>
          <w:rFonts w:ascii="Arial" w:hAnsi="Arial" w:cs="Arial"/>
          <w:sz w:val="20"/>
        </w:rPr>
        <w:t xml:space="preserve">) Ob vzgojnem ukrepu nadzorstva centra za socialno delo lahko sodišče </w:t>
      </w:r>
      <w:r w:rsidR="00A53D5E" w:rsidRPr="00053B66">
        <w:rPr>
          <w:rFonts w:ascii="Arial" w:hAnsi="Arial" w:cs="Arial"/>
          <w:sz w:val="20"/>
        </w:rPr>
        <w:t xml:space="preserve">mladoletniku </w:t>
      </w:r>
      <w:r w:rsidRPr="00053B66">
        <w:rPr>
          <w:rFonts w:ascii="Arial" w:hAnsi="Arial" w:cs="Arial"/>
          <w:sz w:val="20"/>
        </w:rPr>
        <w:t xml:space="preserve">določi </w:t>
      </w:r>
      <w:r w:rsidR="009B0AA3" w:rsidRPr="00053B66">
        <w:rPr>
          <w:rFonts w:ascii="Arial" w:hAnsi="Arial" w:cs="Arial"/>
          <w:sz w:val="20"/>
        </w:rPr>
        <w:t>tudi</w:t>
      </w:r>
      <w:r w:rsidRPr="00053B66">
        <w:rPr>
          <w:rFonts w:ascii="Arial" w:hAnsi="Arial" w:cs="Arial"/>
          <w:sz w:val="20"/>
        </w:rPr>
        <w:t xml:space="preserve"> eno ali več navodil</w:t>
      </w:r>
      <w:r w:rsidR="009F3900" w:rsidRPr="00053B66">
        <w:rPr>
          <w:rFonts w:ascii="Arial" w:hAnsi="Arial" w:cs="Arial"/>
          <w:sz w:val="20"/>
        </w:rPr>
        <w:t xml:space="preserve"> in prepovedi</w:t>
      </w:r>
      <w:r w:rsidRPr="00053B66">
        <w:rPr>
          <w:rFonts w:ascii="Arial" w:hAnsi="Arial" w:cs="Arial"/>
          <w:sz w:val="20"/>
        </w:rPr>
        <w:t xml:space="preserve"> iz </w:t>
      </w:r>
      <w:r w:rsidR="007D05E9" w:rsidRPr="00053B66">
        <w:rPr>
          <w:rFonts w:ascii="Arial" w:hAnsi="Arial" w:cs="Arial"/>
          <w:sz w:val="20"/>
        </w:rPr>
        <w:t xml:space="preserve">drugega odstavka </w:t>
      </w:r>
      <w:r w:rsidR="001F522B" w:rsidRPr="00053B66">
        <w:rPr>
          <w:rFonts w:ascii="Arial" w:hAnsi="Arial" w:cs="Arial"/>
          <w:sz w:val="20"/>
        </w:rPr>
        <w:t xml:space="preserve">16. </w:t>
      </w:r>
      <w:r w:rsidRPr="00053B66">
        <w:rPr>
          <w:rFonts w:ascii="Arial" w:hAnsi="Arial" w:cs="Arial"/>
          <w:sz w:val="20"/>
        </w:rPr>
        <w:t>člena</w:t>
      </w:r>
      <w:r w:rsidR="001F522B" w:rsidRPr="00053B66">
        <w:rPr>
          <w:rFonts w:ascii="Arial" w:hAnsi="Arial" w:cs="Arial"/>
          <w:sz w:val="20"/>
        </w:rPr>
        <w:t xml:space="preserve"> tega zakona</w:t>
      </w:r>
      <w:r w:rsidRPr="00053B66">
        <w:rPr>
          <w:rFonts w:ascii="Arial" w:hAnsi="Arial" w:cs="Arial"/>
          <w:sz w:val="20"/>
        </w:rPr>
        <w:t>, ki v tem primeru nimajo narave samostojnega vzgojnega ukrepa.</w:t>
      </w:r>
    </w:p>
    <w:p w14:paraId="6EBB23D2" w14:textId="77777777" w:rsidR="00EF5F78" w:rsidRPr="00053B66" w:rsidRDefault="00EF5F78" w:rsidP="00B44960">
      <w:pPr>
        <w:spacing w:line="276" w:lineRule="auto"/>
        <w:jc w:val="center"/>
        <w:rPr>
          <w:rFonts w:ascii="Arial" w:hAnsi="Arial" w:cs="Arial"/>
          <w:b/>
          <w:sz w:val="20"/>
        </w:rPr>
      </w:pPr>
    </w:p>
    <w:p w14:paraId="48D47E01" w14:textId="008A62DF" w:rsidR="00EF5F78" w:rsidRPr="00053B66" w:rsidRDefault="001F522B" w:rsidP="00B44960">
      <w:pPr>
        <w:spacing w:line="276" w:lineRule="auto"/>
        <w:jc w:val="center"/>
        <w:rPr>
          <w:rFonts w:ascii="Arial" w:hAnsi="Arial" w:cs="Arial"/>
          <w:b/>
          <w:sz w:val="20"/>
        </w:rPr>
      </w:pPr>
      <w:r w:rsidRPr="00053B66">
        <w:rPr>
          <w:rFonts w:ascii="Arial" w:hAnsi="Arial" w:cs="Arial"/>
          <w:b/>
          <w:sz w:val="20"/>
        </w:rPr>
        <w:t>18</w:t>
      </w:r>
      <w:r w:rsidR="00C56F38" w:rsidRPr="00053B66">
        <w:rPr>
          <w:rFonts w:ascii="Arial" w:hAnsi="Arial" w:cs="Arial"/>
          <w:b/>
          <w:sz w:val="20"/>
        </w:rPr>
        <w:t>. člen</w:t>
      </w:r>
    </w:p>
    <w:p w14:paraId="7D057021" w14:textId="57FA2A82"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namestitev v vzgojni zavod</w:t>
      </w:r>
      <w:r>
        <w:rPr>
          <w:rFonts w:ascii="Arial" w:hAnsi="Arial" w:cs="Arial"/>
          <w:b/>
          <w:sz w:val="20"/>
        </w:rPr>
        <w:t>)</w:t>
      </w:r>
    </w:p>
    <w:p w14:paraId="1AF2BE56" w14:textId="77777777" w:rsidR="00EF5F78" w:rsidRPr="00053B66" w:rsidRDefault="00EF5F78" w:rsidP="00B44960">
      <w:pPr>
        <w:spacing w:line="276" w:lineRule="auto"/>
        <w:jc w:val="center"/>
        <w:rPr>
          <w:rFonts w:ascii="Arial" w:hAnsi="Arial" w:cs="Arial"/>
          <w:sz w:val="20"/>
        </w:rPr>
      </w:pPr>
    </w:p>
    <w:p w14:paraId="6D7CB824" w14:textId="09A2D616" w:rsidR="00B65345" w:rsidRPr="00053B66" w:rsidRDefault="00B65345" w:rsidP="00B44960">
      <w:pPr>
        <w:spacing w:line="276" w:lineRule="auto"/>
        <w:jc w:val="both"/>
        <w:rPr>
          <w:rFonts w:ascii="Arial" w:hAnsi="Arial" w:cs="Arial"/>
          <w:sz w:val="20"/>
        </w:rPr>
      </w:pPr>
      <w:r w:rsidRPr="00053B66">
        <w:rPr>
          <w:rFonts w:ascii="Arial" w:hAnsi="Arial" w:cs="Arial"/>
          <w:sz w:val="20"/>
        </w:rPr>
        <w:t xml:space="preserve">(1) Sodišče izreče namestitev v vzgojni zavod mladoletniku, </w:t>
      </w:r>
      <w:r w:rsidR="00A53D5E" w:rsidRPr="00053B66">
        <w:rPr>
          <w:rFonts w:ascii="Arial" w:hAnsi="Arial" w:cs="Arial"/>
          <w:sz w:val="20"/>
        </w:rPr>
        <w:t>pri katerem</w:t>
      </w:r>
      <w:r w:rsidRPr="00053B66">
        <w:rPr>
          <w:rFonts w:ascii="Arial" w:hAnsi="Arial" w:cs="Arial"/>
          <w:sz w:val="20"/>
        </w:rPr>
        <w:t xml:space="preserve"> je treba za njegovo vzgojo, prevzgojo in optimalen razvoj glede na njegove sposobnosti, poskrbeti pod stalnim vodstvom in nadzorstvom strokovnjakov. </w:t>
      </w:r>
      <w:r w:rsidR="00523734" w:rsidRPr="00053B66">
        <w:rPr>
          <w:rFonts w:ascii="Arial" w:hAnsi="Arial" w:cs="Arial"/>
          <w:sz w:val="20"/>
        </w:rPr>
        <w:t xml:space="preserve">Sodišče hkrati imenuje vzgojni </w:t>
      </w:r>
      <w:r w:rsidR="00860F55" w:rsidRPr="00053B66">
        <w:rPr>
          <w:rFonts w:ascii="Arial" w:hAnsi="Arial" w:cs="Arial"/>
          <w:sz w:val="20"/>
        </w:rPr>
        <w:t>zavod, v katerega se namesti mladoletnik. O izbiri zavoda sodišče predhodno pridobi mnenje centra za socialno delo.</w:t>
      </w:r>
      <w:r w:rsidR="00D62E5D" w:rsidRPr="00053B66">
        <w:rPr>
          <w:rFonts w:ascii="Arial" w:hAnsi="Arial" w:cs="Arial"/>
          <w:sz w:val="20"/>
        </w:rPr>
        <w:t xml:space="preserve"> Vzgojni zavod, ki ga imenuje sodišče, je dolžan sprejeti mladoletnika.</w:t>
      </w:r>
    </w:p>
    <w:p w14:paraId="64B1212E" w14:textId="77777777" w:rsidR="00820EFE" w:rsidRPr="00053B66" w:rsidRDefault="00820EFE" w:rsidP="00B44960">
      <w:pPr>
        <w:spacing w:line="276" w:lineRule="auto"/>
        <w:jc w:val="both"/>
        <w:rPr>
          <w:rFonts w:ascii="Arial" w:hAnsi="Arial" w:cs="Arial"/>
          <w:sz w:val="20"/>
        </w:rPr>
      </w:pPr>
    </w:p>
    <w:p w14:paraId="7A52D552" w14:textId="097DCCE7" w:rsidR="00B65345" w:rsidRPr="00053B66" w:rsidRDefault="00B65345" w:rsidP="00B44960">
      <w:pPr>
        <w:spacing w:line="276" w:lineRule="auto"/>
        <w:jc w:val="both"/>
        <w:rPr>
          <w:rFonts w:ascii="Arial" w:hAnsi="Arial" w:cs="Arial"/>
          <w:sz w:val="20"/>
        </w:rPr>
      </w:pPr>
      <w:r w:rsidRPr="00053B66">
        <w:rPr>
          <w:rFonts w:ascii="Arial" w:hAnsi="Arial" w:cs="Arial"/>
          <w:sz w:val="20"/>
        </w:rPr>
        <w:t xml:space="preserve">(2) V vzgojnem zavodu ostane mladoletnik najmanj šest mesecev in največ tri leta. </w:t>
      </w:r>
      <w:r w:rsidR="0062344B" w:rsidRPr="00053B66">
        <w:rPr>
          <w:rFonts w:ascii="Arial" w:hAnsi="Arial" w:cs="Arial"/>
          <w:sz w:val="20"/>
        </w:rPr>
        <w:t>Č</w:t>
      </w:r>
      <w:r w:rsidRPr="00053B66">
        <w:rPr>
          <w:rFonts w:ascii="Arial" w:hAnsi="Arial" w:cs="Arial"/>
          <w:sz w:val="20"/>
        </w:rPr>
        <w:t>as</w:t>
      </w:r>
      <w:r w:rsidR="0062344B" w:rsidRPr="00053B66">
        <w:rPr>
          <w:rFonts w:ascii="Arial" w:hAnsi="Arial" w:cs="Arial"/>
          <w:sz w:val="20"/>
        </w:rPr>
        <w:t>, ko je mladoletnik na begu iz vzgojnega zavoda, se</w:t>
      </w:r>
      <w:r w:rsidRPr="00053B66">
        <w:rPr>
          <w:rFonts w:ascii="Arial" w:hAnsi="Arial" w:cs="Arial"/>
          <w:sz w:val="20"/>
        </w:rPr>
        <w:t xml:space="preserve"> ne všteva v trajanje vzgojnega ukrepa.</w:t>
      </w:r>
    </w:p>
    <w:p w14:paraId="19CCA72C" w14:textId="77777777" w:rsidR="00B65345" w:rsidRPr="00053B66" w:rsidRDefault="00B65345" w:rsidP="00B44960">
      <w:pPr>
        <w:spacing w:line="276" w:lineRule="auto"/>
        <w:jc w:val="both"/>
        <w:rPr>
          <w:rFonts w:ascii="Arial" w:hAnsi="Arial" w:cs="Arial"/>
          <w:sz w:val="20"/>
        </w:rPr>
      </w:pPr>
    </w:p>
    <w:p w14:paraId="09694E09" w14:textId="58C16593" w:rsidR="00EF5F78" w:rsidRPr="00053B66" w:rsidRDefault="001F522B" w:rsidP="00B44960">
      <w:pPr>
        <w:spacing w:line="276" w:lineRule="auto"/>
        <w:jc w:val="center"/>
        <w:rPr>
          <w:rFonts w:ascii="Arial" w:hAnsi="Arial" w:cs="Arial"/>
          <w:b/>
          <w:sz w:val="20"/>
        </w:rPr>
      </w:pPr>
      <w:r w:rsidRPr="00053B66">
        <w:rPr>
          <w:rFonts w:ascii="Arial" w:hAnsi="Arial" w:cs="Arial"/>
          <w:b/>
          <w:sz w:val="20"/>
        </w:rPr>
        <w:t>19</w:t>
      </w:r>
      <w:r w:rsidR="00C56F38" w:rsidRPr="00053B66">
        <w:rPr>
          <w:rFonts w:ascii="Arial" w:hAnsi="Arial" w:cs="Arial"/>
          <w:b/>
          <w:sz w:val="20"/>
        </w:rPr>
        <w:t>. člen</w:t>
      </w:r>
    </w:p>
    <w:p w14:paraId="5DEA4C8F" w14:textId="64D22B64" w:rsidR="005000D9" w:rsidRPr="00053B66" w:rsidRDefault="005000D9" w:rsidP="005000D9">
      <w:pPr>
        <w:spacing w:line="276" w:lineRule="auto"/>
        <w:jc w:val="center"/>
        <w:rPr>
          <w:rFonts w:ascii="Arial" w:hAnsi="Arial" w:cs="Arial"/>
          <w:b/>
          <w:sz w:val="20"/>
        </w:rPr>
      </w:pPr>
      <w:r>
        <w:rPr>
          <w:rFonts w:ascii="Arial" w:hAnsi="Arial" w:cs="Arial"/>
          <w:b/>
          <w:sz w:val="20"/>
        </w:rPr>
        <w:t>(n</w:t>
      </w:r>
      <w:r w:rsidRPr="00053B66">
        <w:rPr>
          <w:rFonts w:ascii="Arial" w:hAnsi="Arial" w:cs="Arial"/>
          <w:b/>
          <w:sz w:val="20"/>
        </w:rPr>
        <w:t>amestitev v prevzgojni dom</w:t>
      </w:r>
      <w:r>
        <w:rPr>
          <w:rFonts w:ascii="Arial" w:hAnsi="Arial" w:cs="Arial"/>
          <w:b/>
          <w:sz w:val="20"/>
        </w:rPr>
        <w:t>)</w:t>
      </w:r>
    </w:p>
    <w:p w14:paraId="27E3764E" w14:textId="77777777" w:rsidR="00EF5F78" w:rsidRPr="00053B66" w:rsidRDefault="00EF5F78" w:rsidP="00B44960">
      <w:pPr>
        <w:spacing w:line="276" w:lineRule="auto"/>
        <w:jc w:val="center"/>
        <w:rPr>
          <w:rFonts w:ascii="Arial" w:hAnsi="Arial" w:cs="Arial"/>
          <w:sz w:val="20"/>
        </w:rPr>
      </w:pPr>
    </w:p>
    <w:p w14:paraId="5C3E494E"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Sodišče izreče </w:t>
      </w:r>
      <w:r w:rsidR="008F3D48" w:rsidRPr="00053B66">
        <w:rPr>
          <w:rFonts w:ascii="Arial" w:hAnsi="Arial" w:cs="Arial"/>
          <w:sz w:val="20"/>
        </w:rPr>
        <w:t>namestitev</w:t>
      </w:r>
      <w:r w:rsidR="005C39E7" w:rsidRPr="00053B66">
        <w:rPr>
          <w:rFonts w:ascii="Arial" w:hAnsi="Arial" w:cs="Arial"/>
          <w:sz w:val="20"/>
        </w:rPr>
        <w:t xml:space="preserve"> </w:t>
      </w:r>
      <w:r w:rsidRPr="00053B66">
        <w:rPr>
          <w:rFonts w:ascii="Arial" w:hAnsi="Arial" w:cs="Arial"/>
          <w:sz w:val="20"/>
        </w:rPr>
        <w:t>v prevzgojni dom mladoletn</w:t>
      </w:r>
      <w:r w:rsidR="008153F5" w:rsidRPr="00053B66">
        <w:rPr>
          <w:rFonts w:ascii="Arial" w:hAnsi="Arial" w:cs="Arial"/>
          <w:sz w:val="20"/>
        </w:rPr>
        <w:t>iku</w:t>
      </w:r>
      <w:r w:rsidRPr="00053B66">
        <w:rPr>
          <w:rFonts w:ascii="Arial" w:hAnsi="Arial" w:cs="Arial"/>
          <w:sz w:val="20"/>
        </w:rPr>
        <w:t>, ki za vzgojo in prevzgojo</w:t>
      </w:r>
      <w:r w:rsidR="002D37E0" w:rsidRPr="00053B66">
        <w:rPr>
          <w:rFonts w:ascii="Arial" w:hAnsi="Arial" w:cs="Arial"/>
          <w:sz w:val="20"/>
        </w:rPr>
        <w:t xml:space="preserve"> ter odvračanje o</w:t>
      </w:r>
      <w:r w:rsidR="008627E5" w:rsidRPr="00053B66">
        <w:rPr>
          <w:rFonts w:ascii="Arial" w:hAnsi="Arial" w:cs="Arial"/>
          <w:sz w:val="20"/>
        </w:rPr>
        <w:t>d</w:t>
      </w:r>
      <w:r w:rsidR="002D37E0" w:rsidRPr="00053B66">
        <w:rPr>
          <w:rFonts w:ascii="Arial" w:hAnsi="Arial" w:cs="Arial"/>
          <w:sz w:val="20"/>
        </w:rPr>
        <w:t xml:space="preserve"> kaznivih dejanj</w:t>
      </w:r>
      <w:r w:rsidRPr="00053B66">
        <w:rPr>
          <w:rFonts w:ascii="Arial" w:hAnsi="Arial" w:cs="Arial"/>
          <w:sz w:val="20"/>
        </w:rPr>
        <w:t xml:space="preserve"> potrebuje poleg stalnega vodstva strokovnjakov tudi strožje nadzorstvo. </w:t>
      </w:r>
    </w:p>
    <w:p w14:paraId="5C8F0D4D" w14:textId="77777777" w:rsidR="00EF5F78" w:rsidRPr="00053B66" w:rsidRDefault="00EF5F78" w:rsidP="00B44960">
      <w:pPr>
        <w:spacing w:line="276" w:lineRule="auto"/>
        <w:jc w:val="both"/>
        <w:rPr>
          <w:rFonts w:ascii="Arial" w:hAnsi="Arial" w:cs="Arial"/>
          <w:sz w:val="20"/>
        </w:rPr>
      </w:pPr>
    </w:p>
    <w:p w14:paraId="76FE2640"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bookmarkStart w:id="12" w:name="_Hlk21430526"/>
      <w:r w:rsidRPr="00053B66">
        <w:rPr>
          <w:rFonts w:ascii="Arial" w:hAnsi="Arial" w:cs="Arial"/>
          <w:sz w:val="20"/>
        </w:rPr>
        <w:t xml:space="preserve">Pri odločanju o tem, ali naj izreče ta ukrep, upošteva sodišče </w:t>
      </w:r>
      <w:r w:rsidR="004A0DFF" w:rsidRPr="00053B66">
        <w:rPr>
          <w:rFonts w:ascii="Arial" w:hAnsi="Arial" w:cs="Arial"/>
          <w:sz w:val="20"/>
        </w:rPr>
        <w:t xml:space="preserve">tudi </w:t>
      </w:r>
      <w:r w:rsidRPr="00053B66">
        <w:rPr>
          <w:rFonts w:ascii="Arial" w:hAnsi="Arial" w:cs="Arial"/>
          <w:sz w:val="20"/>
        </w:rPr>
        <w:t>okoliščino, ali so bili mladoletniku že prej izrečeni vzgojni ukrepi ali kazni</w:t>
      </w:r>
      <w:r w:rsidR="002D37E0" w:rsidRPr="00053B66">
        <w:rPr>
          <w:rFonts w:ascii="Arial" w:hAnsi="Arial" w:cs="Arial"/>
          <w:sz w:val="20"/>
        </w:rPr>
        <w:t>.</w:t>
      </w:r>
    </w:p>
    <w:bookmarkEnd w:id="12"/>
    <w:p w14:paraId="0F0E58F1" w14:textId="77777777" w:rsidR="00EF5F78" w:rsidRPr="00053B66" w:rsidRDefault="00EF5F78" w:rsidP="00B44960">
      <w:pPr>
        <w:spacing w:line="276" w:lineRule="auto"/>
        <w:jc w:val="both"/>
        <w:rPr>
          <w:rFonts w:ascii="Arial" w:hAnsi="Arial" w:cs="Arial"/>
          <w:sz w:val="20"/>
        </w:rPr>
      </w:pPr>
    </w:p>
    <w:p w14:paraId="3476DA69" w14:textId="2D05CE79" w:rsidR="00373679" w:rsidRPr="00053B66" w:rsidRDefault="00C56F38" w:rsidP="00B44960">
      <w:pPr>
        <w:spacing w:line="276" w:lineRule="auto"/>
        <w:jc w:val="both"/>
        <w:rPr>
          <w:rFonts w:ascii="Arial" w:hAnsi="Arial" w:cs="Arial"/>
          <w:sz w:val="20"/>
        </w:rPr>
      </w:pPr>
      <w:r w:rsidRPr="00053B66">
        <w:rPr>
          <w:rFonts w:ascii="Arial" w:hAnsi="Arial" w:cs="Arial"/>
          <w:sz w:val="20"/>
        </w:rPr>
        <w:t xml:space="preserve">(3) V prevzgojnem domu ostane mladoletnik najmanj </w:t>
      </w:r>
      <w:r w:rsidR="00FF5DE1" w:rsidRPr="00053B66">
        <w:rPr>
          <w:rFonts w:ascii="Arial" w:hAnsi="Arial" w:cs="Arial"/>
          <w:sz w:val="20"/>
        </w:rPr>
        <w:t>eno leto</w:t>
      </w:r>
      <w:r w:rsidRPr="00053B66">
        <w:rPr>
          <w:rFonts w:ascii="Arial" w:hAnsi="Arial" w:cs="Arial"/>
          <w:sz w:val="20"/>
        </w:rPr>
        <w:t xml:space="preserve"> in največ tri leta.</w:t>
      </w:r>
      <w:r w:rsidR="00373679" w:rsidRPr="00053B66">
        <w:rPr>
          <w:rFonts w:ascii="Arial" w:hAnsi="Arial" w:cs="Arial"/>
          <w:sz w:val="20"/>
        </w:rPr>
        <w:t xml:space="preserve"> Čas, ko je mladoletnik na begu iz prevzgojnega doma</w:t>
      </w:r>
      <w:r w:rsidR="00873D2A" w:rsidRPr="00053B66">
        <w:rPr>
          <w:rFonts w:ascii="Arial" w:hAnsi="Arial" w:cs="Arial"/>
          <w:sz w:val="20"/>
        </w:rPr>
        <w:t>,</w:t>
      </w:r>
      <w:r w:rsidR="00373679" w:rsidRPr="00053B66">
        <w:rPr>
          <w:rFonts w:ascii="Arial" w:hAnsi="Arial" w:cs="Arial"/>
          <w:sz w:val="20"/>
        </w:rPr>
        <w:t xml:space="preserve"> se ne všteva </w:t>
      </w:r>
      <w:r w:rsidR="007D57C0" w:rsidRPr="00053B66">
        <w:rPr>
          <w:rFonts w:ascii="Arial" w:hAnsi="Arial" w:cs="Arial"/>
          <w:sz w:val="20"/>
        </w:rPr>
        <w:t xml:space="preserve">v </w:t>
      </w:r>
      <w:r w:rsidR="00446A2C" w:rsidRPr="00053B66">
        <w:rPr>
          <w:rFonts w:ascii="Arial" w:hAnsi="Arial" w:cs="Arial"/>
          <w:sz w:val="20"/>
        </w:rPr>
        <w:t>trajanje vzgojnega ukrepa</w:t>
      </w:r>
      <w:r w:rsidR="00373679" w:rsidRPr="00053B66">
        <w:rPr>
          <w:rFonts w:ascii="Arial" w:hAnsi="Arial" w:cs="Arial"/>
          <w:sz w:val="20"/>
        </w:rPr>
        <w:t>.</w:t>
      </w:r>
    </w:p>
    <w:p w14:paraId="4EA5C536" w14:textId="77777777" w:rsidR="00373679" w:rsidRPr="00053B66" w:rsidRDefault="00373679" w:rsidP="00B44960">
      <w:pPr>
        <w:spacing w:line="276" w:lineRule="auto"/>
        <w:jc w:val="both"/>
        <w:rPr>
          <w:rFonts w:ascii="Arial" w:hAnsi="Arial" w:cs="Arial"/>
          <w:sz w:val="20"/>
        </w:rPr>
      </w:pPr>
    </w:p>
    <w:p w14:paraId="76FC5AEB" w14:textId="41A40130" w:rsidR="00594340" w:rsidRPr="00053B66" w:rsidRDefault="00E64689" w:rsidP="00B44960">
      <w:pPr>
        <w:spacing w:line="276" w:lineRule="auto"/>
        <w:jc w:val="center"/>
        <w:rPr>
          <w:rFonts w:ascii="Arial" w:hAnsi="Arial" w:cs="Arial"/>
          <w:b/>
          <w:sz w:val="20"/>
        </w:rPr>
      </w:pPr>
      <w:r w:rsidRPr="00053B66">
        <w:rPr>
          <w:rFonts w:ascii="Arial" w:hAnsi="Arial" w:cs="Arial"/>
          <w:b/>
          <w:sz w:val="20"/>
        </w:rPr>
        <w:t>20.</w:t>
      </w:r>
      <w:r w:rsidR="005000D9">
        <w:rPr>
          <w:rFonts w:ascii="Arial" w:hAnsi="Arial" w:cs="Arial"/>
          <w:b/>
          <w:sz w:val="20"/>
        </w:rPr>
        <w:t xml:space="preserve"> člen</w:t>
      </w:r>
    </w:p>
    <w:p w14:paraId="776C293B" w14:textId="4ACDA315"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namestitev v zavod za usposabljanje</w:t>
      </w:r>
      <w:r>
        <w:rPr>
          <w:rFonts w:ascii="Arial" w:hAnsi="Arial" w:cs="Arial"/>
          <w:b/>
          <w:sz w:val="20"/>
        </w:rPr>
        <w:t>)</w:t>
      </w:r>
    </w:p>
    <w:p w14:paraId="4A38F377" w14:textId="77777777" w:rsidR="00594340" w:rsidRPr="00053B66" w:rsidRDefault="00594340" w:rsidP="00B44960">
      <w:pPr>
        <w:spacing w:line="276" w:lineRule="auto"/>
        <w:jc w:val="both"/>
        <w:rPr>
          <w:rFonts w:ascii="Arial" w:hAnsi="Arial" w:cs="Arial"/>
          <w:sz w:val="20"/>
        </w:rPr>
      </w:pPr>
    </w:p>
    <w:p w14:paraId="05E0ED15" w14:textId="6C069BCF" w:rsidR="007F4555" w:rsidRPr="00053B66" w:rsidRDefault="000D40B5" w:rsidP="00B44960">
      <w:pPr>
        <w:spacing w:line="276" w:lineRule="auto"/>
        <w:jc w:val="both"/>
        <w:rPr>
          <w:rFonts w:ascii="Arial" w:hAnsi="Arial" w:cs="Arial"/>
          <w:sz w:val="20"/>
        </w:rPr>
      </w:pPr>
      <w:r w:rsidRPr="00053B66">
        <w:rPr>
          <w:rFonts w:ascii="Arial" w:hAnsi="Arial" w:cs="Arial"/>
          <w:sz w:val="20"/>
        </w:rPr>
        <w:t xml:space="preserve">(1) </w:t>
      </w:r>
      <w:r w:rsidR="00085C5E" w:rsidRPr="00053B66">
        <w:rPr>
          <w:rFonts w:ascii="Arial" w:hAnsi="Arial" w:cs="Arial"/>
          <w:sz w:val="20"/>
        </w:rPr>
        <w:t xml:space="preserve">Sodišče </w:t>
      </w:r>
      <w:r w:rsidR="00C801C3" w:rsidRPr="00053B66">
        <w:rPr>
          <w:rFonts w:ascii="Arial" w:hAnsi="Arial" w:cs="Arial"/>
          <w:sz w:val="20"/>
        </w:rPr>
        <w:t>sme</w:t>
      </w:r>
      <w:r w:rsidR="00085C5E" w:rsidRPr="00053B66">
        <w:rPr>
          <w:rFonts w:ascii="Arial" w:hAnsi="Arial" w:cs="Arial"/>
          <w:sz w:val="20"/>
        </w:rPr>
        <w:t xml:space="preserve"> mladoletnik</w:t>
      </w:r>
      <w:r w:rsidR="00F90110" w:rsidRPr="00053B66">
        <w:rPr>
          <w:rFonts w:ascii="Arial" w:hAnsi="Arial" w:cs="Arial"/>
          <w:sz w:val="20"/>
        </w:rPr>
        <w:t>u</w:t>
      </w:r>
      <w:r w:rsidR="00C801C3" w:rsidRPr="00053B66">
        <w:rPr>
          <w:rFonts w:ascii="Arial" w:hAnsi="Arial" w:cs="Arial"/>
          <w:sz w:val="20"/>
        </w:rPr>
        <w:t xml:space="preserve"> z motnjo v duševnem razvoju</w:t>
      </w:r>
      <w:r w:rsidR="00085C5E" w:rsidRPr="00053B66">
        <w:rPr>
          <w:rFonts w:ascii="Arial" w:hAnsi="Arial" w:cs="Arial"/>
          <w:sz w:val="20"/>
        </w:rPr>
        <w:t xml:space="preserve"> </w:t>
      </w:r>
      <w:r w:rsidR="007F4555" w:rsidRPr="00053B66">
        <w:rPr>
          <w:rFonts w:ascii="Arial" w:hAnsi="Arial" w:cs="Arial"/>
          <w:sz w:val="20"/>
        </w:rPr>
        <w:t>namesto namestitve v vzgojni zavod ali prevzgojni dom</w:t>
      </w:r>
      <w:r w:rsidR="001D7917" w:rsidRPr="00053B66">
        <w:rPr>
          <w:rFonts w:ascii="Arial" w:hAnsi="Arial" w:cs="Arial"/>
          <w:sz w:val="20"/>
        </w:rPr>
        <w:t>,</w:t>
      </w:r>
      <w:r w:rsidR="007F4555" w:rsidRPr="00053B66">
        <w:rPr>
          <w:rFonts w:ascii="Arial" w:hAnsi="Arial" w:cs="Arial"/>
          <w:sz w:val="20"/>
        </w:rPr>
        <w:t xml:space="preserve"> </w:t>
      </w:r>
      <w:r w:rsidR="00F90110" w:rsidRPr="00053B66">
        <w:rPr>
          <w:rFonts w:ascii="Arial" w:hAnsi="Arial" w:cs="Arial"/>
          <w:sz w:val="20"/>
        </w:rPr>
        <w:t xml:space="preserve">izreči </w:t>
      </w:r>
      <w:r w:rsidR="00777F80" w:rsidRPr="00053B66">
        <w:rPr>
          <w:rFonts w:ascii="Arial" w:hAnsi="Arial" w:cs="Arial"/>
          <w:sz w:val="20"/>
        </w:rPr>
        <w:t>namesti</w:t>
      </w:r>
      <w:r w:rsidR="00F90110" w:rsidRPr="00053B66">
        <w:rPr>
          <w:rFonts w:ascii="Arial" w:hAnsi="Arial" w:cs="Arial"/>
          <w:sz w:val="20"/>
        </w:rPr>
        <w:t>tev</w:t>
      </w:r>
      <w:r w:rsidR="00777F80" w:rsidRPr="00053B66">
        <w:rPr>
          <w:rFonts w:ascii="Arial" w:hAnsi="Arial" w:cs="Arial"/>
          <w:sz w:val="20"/>
        </w:rPr>
        <w:t xml:space="preserve"> v ustreznem </w:t>
      </w:r>
      <w:r w:rsidR="00085C5E" w:rsidRPr="00053B66">
        <w:rPr>
          <w:rFonts w:ascii="Arial" w:hAnsi="Arial" w:cs="Arial"/>
          <w:sz w:val="20"/>
        </w:rPr>
        <w:t xml:space="preserve">zavodu za usposabljanje. </w:t>
      </w:r>
    </w:p>
    <w:p w14:paraId="20F3F1BB" w14:textId="77777777" w:rsidR="007F4555" w:rsidRPr="00053B66" w:rsidRDefault="007F4555" w:rsidP="00B44960">
      <w:pPr>
        <w:spacing w:line="276" w:lineRule="auto"/>
        <w:jc w:val="both"/>
        <w:rPr>
          <w:rFonts w:ascii="Arial" w:hAnsi="Arial" w:cs="Arial"/>
          <w:sz w:val="20"/>
        </w:rPr>
      </w:pPr>
    </w:p>
    <w:p w14:paraId="498D6820" w14:textId="77777777" w:rsidR="00594340" w:rsidRPr="00053B66" w:rsidRDefault="007F4555" w:rsidP="00B44960">
      <w:pPr>
        <w:spacing w:line="276" w:lineRule="auto"/>
        <w:jc w:val="both"/>
        <w:rPr>
          <w:rFonts w:ascii="Arial" w:hAnsi="Arial" w:cs="Arial"/>
          <w:sz w:val="20"/>
        </w:rPr>
      </w:pPr>
      <w:r w:rsidRPr="00053B66">
        <w:rPr>
          <w:rFonts w:ascii="Arial" w:hAnsi="Arial" w:cs="Arial"/>
          <w:sz w:val="20"/>
        </w:rPr>
        <w:t xml:space="preserve">(2) </w:t>
      </w:r>
      <w:r w:rsidR="00085C5E" w:rsidRPr="00053B66">
        <w:rPr>
          <w:rFonts w:ascii="Arial" w:hAnsi="Arial" w:cs="Arial"/>
          <w:sz w:val="20"/>
        </w:rPr>
        <w:t>Pred odločitvijo mora sodišče o vrsti in stopnji motnje, ki je podana pri mladoletniku, pridobiti strokovno mnenje komisije za usmerjanje, določene z zakonom, ki ureja usmerjanje otrok s posebnimi potrebami. Komisija mora sodišču posredovati mnenje v enem mesecu od prejema poziva sodišča.</w:t>
      </w:r>
      <w:r w:rsidR="005B23C9" w:rsidRPr="00053B66">
        <w:rPr>
          <w:rFonts w:ascii="Arial" w:hAnsi="Arial" w:cs="Arial"/>
          <w:sz w:val="20"/>
        </w:rPr>
        <w:t xml:space="preserve"> </w:t>
      </w:r>
    </w:p>
    <w:p w14:paraId="50E0819E" w14:textId="77777777" w:rsidR="007F4555" w:rsidRPr="00053B66" w:rsidRDefault="007F4555" w:rsidP="00B44960">
      <w:pPr>
        <w:spacing w:line="276" w:lineRule="auto"/>
        <w:jc w:val="both"/>
        <w:rPr>
          <w:rFonts w:ascii="Arial" w:hAnsi="Arial" w:cs="Arial"/>
          <w:sz w:val="20"/>
        </w:rPr>
      </w:pPr>
    </w:p>
    <w:p w14:paraId="4FD97D1D" w14:textId="130CBAC0" w:rsidR="000D40B5" w:rsidRPr="00053B66" w:rsidRDefault="000D40B5" w:rsidP="00B44960">
      <w:pPr>
        <w:spacing w:line="276" w:lineRule="auto"/>
        <w:jc w:val="both"/>
        <w:rPr>
          <w:rFonts w:ascii="Arial" w:hAnsi="Arial" w:cs="Arial"/>
          <w:sz w:val="20"/>
        </w:rPr>
      </w:pPr>
      <w:r w:rsidRPr="00053B66">
        <w:rPr>
          <w:rFonts w:ascii="Arial" w:hAnsi="Arial" w:cs="Arial"/>
          <w:sz w:val="20"/>
        </w:rPr>
        <w:t>(</w:t>
      </w:r>
      <w:r w:rsidR="007F4555" w:rsidRPr="00053B66">
        <w:rPr>
          <w:rFonts w:ascii="Arial" w:hAnsi="Arial" w:cs="Arial"/>
          <w:sz w:val="20"/>
        </w:rPr>
        <w:t>3</w:t>
      </w:r>
      <w:r w:rsidRPr="00053B66">
        <w:rPr>
          <w:rFonts w:ascii="Arial" w:hAnsi="Arial" w:cs="Arial"/>
          <w:sz w:val="20"/>
        </w:rPr>
        <w:t xml:space="preserve">) </w:t>
      </w:r>
      <w:r w:rsidR="001D7917" w:rsidRPr="00053B66">
        <w:rPr>
          <w:rFonts w:ascii="Arial" w:hAnsi="Arial" w:cs="Arial"/>
          <w:sz w:val="20"/>
        </w:rPr>
        <w:t>Glede trajanja</w:t>
      </w:r>
      <w:r w:rsidR="00F2159A" w:rsidRPr="00053B66">
        <w:rPr>
          <w:rFonts w:ascii="Arial" w:hAnsi="Arial" w:cs="Arial"/>
          <w:sz w:val="20"/>
        </w:rPr>
        <w:t xml:space="preserve"> vzgojnega ukrepa</w:t>
      </w:r>
      <w:r w:rsidR="001E3919" w:rsidRPr="00053B66">
        <w:rPr>
          <w:rFonts w:ascii="Arial" w:hAnsi="Arial" w:cs="Arial"/>
          <w:sz w:val="20"/>
        </w:rPr>
        <w:t xml:space="preserve"> po tem členu</w:t>
      </w:r>
      <w:r w:rsidR="001D7917" w:rsidRPr="00053B66">
        <w:rPr>
          <w:rFonts w:ascii="Arial" w:hAnsi="Arial" w:cs="Arial"/>
          <w:sz w:val="20"/>
        </w:rPr>
        <w:t xml:space="preserve"> in vštevanja</w:t>
      </w:r>
      <w:r w:rsidR="006D70D0" w:rsidRPr="00053B66">
        <w:rPr>
          <w:rFonts w:ascii="Arial" w:hAnsi="Arial" w:cs="Arial"/>
          <w:sz w:val="20"/>
        </w:rPr>
        <w:t xml:space="preserve"> se smise</w:t>
      </w:r>
      <w:r w:rsidR="001D7917" w:rsidRPr="00053B66">
        <w:rPr>
          <w:rFonts w:ascii="Arial" w:hAnsi="Arial" w:cs="Arial"/>
          <w:sz w:val="20"/>
        </w:rPr>
        <w:t>l</w:t>
      </w:r>
      <w:r w:rsidR="006D70D0" w:rsidRPr="00053B66">
        <w:rPr>
          <w:rFonts w:ascii="Arial" w:hAnsi="Arial" w:cs="Arial"/>
          <w:sz w:val="20"/>
        </w:rPr>
        <w:t xml:space="preserve">no uporabljajo določbe </w:t>
      </w:r>
      <w:r w:rsidR="0098198A" w:rsidRPr="00053B66">
        <w:rPr>
          <w:rFonts w:ascii="Arial" w:hAnsi="Arial" w:cs="Arial"/>
          <w:sz w:val="20"/>
        </w:rPr>
        <w:t>drugega</w:t>
      </w:r>
      <w:r w:rsidR="00F2159A" w:rsidRPr="00053B66">
        <w:rPr>
          <w:rFonts w:ascii="Arial" w:hAnsi="Arial" w:cs="Arial"/>
          <w:sz w:val="20"/>
        </w:rPr>
        <w:t xml:space="preserve"> odstavka 18. člena</w:t>
      </w:r>
      <w:r w:rsidR="00566C87" w:rsidRPr="00053B66">
        <w:rPr>
          <w:rFonts w:ascii="Arial" w:hAnsi="Arial" w:cs="Arial"/>
          <w:sz w:val="20"/>
        </w:rPr>
        <w:t>, če je bil izrečen namesto vzgojnega ukrepa namestitve v vzgojni zavod</w:t>
      </w:r>
      <w:r w:rsidR="006D70D0" w:rsidRPr="00053B66">
        <w:rPr>
          <w:rFonts w:ascii="Arial" w:hAnsi="Arial" w:cs="Arial"/>
          <w:sz w:val="20"/>
        </w:rPr>
        <w:t xml:space="preserve"> in </w:t>
      </w:r>
      <w:r w:rsidR="00F2159A" w:rsidRPr="00053B66">
        <w:rPr>
          <w:rFonts w:ascii="Arial" w:hAnsi="Arial" w:cs="Arial"/>
          <w:sz w:val="20"/>
        </w:rPr>
        <w:t>tretjega</w:t>
      </w:r>
      <w:r w:rsidR="006D70D0" w:rsidRPr="00053B66">
        <w:rPr>
          <w:rFonts w:ascii="Arial" w:hAnsi="Arial" w:cs="Arial"/>
          <w:sz w:val="20"/>
        </w:rPr>
        <w:t xml:space="preserve"> odstavka 1</w:t>
      </w:r>
      <w:r w:rsidR="00F2159A" w:rsidRPr="00053B66">
        <w:rPr>
          <w:rFonts w:ascii="Arial" w:hAnsi="Arial" w:cs="Arial"/>
          <w:sz w:val="20"/>
        </w:rPr>
        <w:t>9</w:t>
      </w:r>
      <w:r w:rsidR="006D70D0" w:rsidRPr="00053B66">
        <w:rPr>
          <w:rFonts w:ascii="Arial" w:hAnsi="Arial" w:cs="Arial"/>
          <w:sz w:val="20"/>
        </w:rPr>
        <w:t>. člena tega zakona</w:t>
      </w:r>
      <w:r w:rsidR="00566C87" w:rsidRPr="00053B66">
        <w:rPr>
          <w:rFonts w:ascii="Arial" w:hAnsi="Arial" w:cs="Arial"/>
          <w:sz w:val="20"/>
        </w:rPr>
        <w:t>, če je bil izrečen namesto namestitve v prevzgojni dom</w:t>
      </w:r>
      <w:r w:rsidR="006D70D0" w:rsidRPr="00053B66">
        <w:rPr>
          <w:rFonts w:ascii="Arial" w:hAnsi="Arial" w:cs="Arial"/>
          <w:sz w:val="20"/>
        </w:rPr>
        <w:t xml:space="preserve">. </w:t>
      </w:r>
    </w:p>
    <w:p w14:paraId="493CEE08" w14:textId="77777777" w:rsidR="005265A1" w:rsidRPr="00053B66" w:rsidRDefault="005265A1" w:rsidP="00B44960">
      <w:pPr>
        <w:spacing w:line="276" w:lineRule="auto"/>
        <w:rPr>
          <w:rFonts w:ascii="Arial" w:hAnsi="Arial" w:cs="Arial"/>
          <w:b/>
          <w:sz w:val="20"/>
        </w:rPr>
      </w:pPr>
    </w:p>
    <w:p w14:paraId="1492BFCF" w14:textId="5A70BDAF" w:rsidR="00EF5F78" w:rsidRPr="00053B66" w:rsidRDefault="001660D5" w:rsidP="00B44960">
      <w:pPr>
        <w:spacing w:line="276" w:lineRule="auto"/>
        <w:jc w:val="center"/>
        <w:rPr>
          <w:rFonts w:ascii="Arial" w:hAnsi="Arial" w:cs="Arial"/>
          <w:b/>
          <w:sz w:val="20"/>
        </w:rPr>
      </w:pPr>
      <w:bookmarkStart w:id="13" w:name="_Hlk18669692"/>
      <w:r w:rsidRPr="00053B66">
        <w:rPr>
          <w:rFonts w:ascii="Arial" w:hAnsi="Arial" w:cs="Arial"/>
          <w:b/>
          <w:sz w:val="20"/>
        </w:rPr>
        <w:t>2</w:t>
      </w:r>
      <w:r w:rsidR="00D532AC" w:rsidRPr="00053B66">
        <w:rPr>
          <w:rFonts w:ascii="Arial" w:hAnsi="Arial" w:cs="Arial"/>
          <w:b/>
          <w:sz w:val="20"/>
        </w:rPr>
        <w:t>1</w:t>
      </w:r>
      <w:r w:rsidR="00C56F38" w:rsidRPr="00053B66">
        <w:rPr>
          <w:rFonts w:ascii="Arial" w:hAnsi="Arial" w:cs="Arial"/>
          <w:b/>
          <w:sz w:val="20"/>
        </w:rPr>
        <w:t>. člen</w:t>
      </w:r>
    </w:p>
    <w:p w14:paraId="58E62FB2" w14:textId="268B477E"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izrek vzgojnega ukrepa za kazniva dejanja v steku</w:t>
      </w:r>
      <w:r>
        <w:rPr>
          <w:rFonts w:ascii="Arial" w:hAnsi="Arial" w:cs="Arial"/>
          <w:b/>
          <w:sz w:val="20"/>
        </w:rPr>
        <w:t>)</w:t>
      </w:r>
    </w:p>
    <w:p w14:paraId="5CD53453" w14:textId="77777777" w:rsidR="00EF5F78" w:rsidRPr="00053B66" w:rsidRDefault="00EF5F78" w:rsidP="00B44960">
      <w:pPr>
        <w:spacing w:line="276" w:lineRule="auto"/>
        <w:jc w:val="center"/>
        <w:rPr>
          <w:rFonts w:ascii="Arial" w:hAnsi="Arial" w:cs="Arial"/>
          <w:sz w:val="20"/>
        </w:rPr>
      </w:pPr>
    </w:p>
    <w:p w14:paraId="7A4542F8" w14:textId="77777777" w:rsidR="00EF5F78" w:rsidRPr="00053B66" w:rsidRDefault="00C56F38" w:rsidP="00B44960">
      <w:pPr>
        <w:spacing w:line="276" w:lineRule="auto"/>
        <w:jc w:val="both"/>
        <w:rPr>
          <w:rFonts w:ascii="Arial" w:hAnsi="Arial" w:cs="Arial"/>
          <w:sz w:val="20"/>
        </w:rPr>
      </w:pPr>
      <w:bookmarkStart w:id="14" w:name="_Hlk18654822"/>
      <w:r w:rsidRPr="00053B66">
        <w:rPr>
          <w:rFonts w:ascii="Arial" w:hAnsi="Arial" w:cs="Arial"/>
          <w:sz w:val="20"/>
        </w:rPr>
        <w:t xml:space="preserve">(1) Če je mladoletnik </w:t>
      </w:r>
      <w:r w:rsidR="00D502A8" w:rsidRPr="00053B66">
        <w:rPr>
          <w:rFonts w:ascii="Arial" w:hAnsi="Arial" w:cs="Arial"/>
          <w:sz w:val="20"/>
        </w:rPr>
        <w:t>storil</w:t>
      </w:r>
      <w:r w:rsidRPr="00053B66">
        <w:rPr>
          <w:rFonts w:ascii="Arial" w:hAnsi="Arial" w:cs="Arial"/>
          <w:sz w:val="20"/>
        </w:rPr>
        <w:t xml:space="preserve"> dve ali več kaznivih dejanj, ki jih sodišče obravnava v istem postopku, presoja sodišče pri izbiri vzgojnega ukrepa enotno vsa dejanja, ne da bi določalo vzgojni ukrep za vsako posebej. </w:t>
      </w:r>
    </w:p>
    <w:p w14:paraId="4E2716BC" w14:textId="77777777" w:rsidR="00EF5F78" w:rsidRPr="00053B66" w:rsidRDefault="00EF5F78" w:rsidP="00B44960">
      <w:pPr>
        <w:spacing w:line="276" w:lineRule="auto"/>
        <w:jc w:val="both"/>
        <w:rPr>
          <w:rFonts w:ascii="Arial" w:hAnsi="Arial" w:cs="Arial"/>
          <w:sz w:val="20"/>
        </w:rPr>
      </w:pPr>
    </w:p>
    <w:p w14:paraId="4CA000D7" w14:textId="34E6EA43" w:rsidR="001660D5"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r w:rsidR="00DF12D3" w:rsidRPr="00053B66">
        <w:rPr>
          <w:rFonts w:ascii="Arial" w:hAnsi="Arial" w:cs="Arial"/>
          <w:sz w:val="20"/>
        </w:rPr>
        <w:t>K</w:t>
      </w:r>
      <w:r w:rsidRPr="00053B66">
        <w:rPr>
          <w:rFonts w:ascii="Arial" w:hAnsi="Arial" w:cs="Arial"/>
          <w:sz w:val="20"/>
        </w:rPr>
        <w:t xml:space="preserve">adar </w:t>
      </w:r>
      <w:r w:rsidR="00DF12D3" w:rsidRPr="00053B66">
        <w:rPr>
          <w:rFonts w:ascii="Arial" w:hAnsi="Arial" w:cs="Arial"/>
          <w:sz w:val="20"/>
        </w:rPr>
        <w:t xml:space="preserve">sodišče </w:t>
      </w:r>
      <w:r w:rsidRPr="00053B66">
        <w:rPr>
          <w:rFonts w:ascii="Arial" w:hAnsi="Arial" w:cs="Arial"/>
          <w:sz w:val="20"/>
        </w:rPr>
        <w:t>po izreku vzgojnega ukrepa ugotovi, da je mladoletnik pred ali po</w:t>
      </w:r>
      <w:r w:rsidR="004A4B97" w:rsidRPr="00053B66">
        <w:rPr>
          <w:rFonts w:ascii="Arial" w:hAnsi="Arial" w:cs="Arial"/>
          <w:sz w:val="20"/>
        </w:rPr>
        <w:t xml:space="preserve"> njegovem</w:t>
      </w:r>
      <w:r w:rsidRPr="00053B66">
        <w:rPr>
          <w:rFonts w:ascii="Arial" w:hAnsi="Arial" w:cs="Arial"/>
          <w:sz w:val="20"/>
        </w:rPr>
        <w:t xml:space="preserve"> izreku </w:t>
      </w:r>
      <w:r w:rsidR="00D502A8" w:rsidRPr="00053B66">
        <w:rPr>
          <w:rFonts w:ascii="Arial" w:hAnsi="Arial" w:cs="Arial"/>
          <w:sz w:val="20"/>
        </w:rPr>
        <w:t xml:space="preserve">storil </w:t>
      </w:r>
      <w:r w:rsidR="00C708B0" w:rsidRPr="00053B66">
        <w:rPr>
          <w:rFonts w:ascii="Arial" w:hAnsi="Arial" w:cs="Arial"/>
          <w:sz w:val="20"/>
        </w:rPr>
        <w:t xml:space="preserve">še drugo </w:t>
      </w:r>
      <w:r w:rsidRPr="00053B66">
        <w:rPr>
          <w:rFonts w:ascii="Arial" w:hAnsi="Arial" w:cs="Arial"/>
          <w:sz w:val="20"/>
        </w:rPr>
        <w:t>kaznivo dejanje</w:t>
      </w:r>
      <w:r w:rsidR="00DF12D3" w:rsidRPr="00053B66">
        <w:rPr>
          <w:rFonts w:ascii="Arial" w:hAnsi="Arial" w:cs="Arial"/>
          <w:sz w:val="20"/>
        </w:rPr>
        <w:t>, izreče za vsa kazniva dejanja enoten vzgojni ukrep</w:t>
      </w:r>
      <w:r w:rsidR="00C73CAF" w:rsidRPr="00053B66">
        <w:rPr>
          <w:rFonts w:ascii="Arial" w:hAnsi="Arial" w:cs="Arial"/>
          <w:sz w:val="20"/>
        </w:rPr>
        <w:t xml:space="preserve">, pri </w:t>
      </w:r>
      <w:r w:rsidR="00654668" w:rsidRPr="00053B66">
        <w:rPr>
          <w:rFonts w:ascii="Arial" w:hAnsi="Arial" w:cs="Arial"/>
          <w:sz w:val="20"/>
        </w:rPr>
        <w:t xml:space="preserve">tem </w:t>
      </w:r>
      <w:r w:rsidR="00E22F0A" w:rsidRPr="00053B66">
        <w:rPr>
          <w:rFonts w:ascii="Arial" w:hAnsi="Arial" w:cs="Arial"/>
          <w:sz w:val="20"/>
        </w:rPr>
        <w:t xml:space="preserve">pa </w:t>
      </w:r>
      <w:r w:rsidR="00654668" w:rsidRPr="00053B66">
        <w:rPr>
          <w:rFonts w:ascii="Arial" w:hAnsi="Arial" w:cs="Arial"/>
          <w:sz w:val="20"/>
        </w:rPr>
        <w:t>upošteva, da je prej izrečeni vzgojni ukrep že določen</w:t>
      </w:r>
      <w:r w:rsidRPr="00053B66">
        <w:rPr>
          <w:rFonts w:ascii="Arial" w:hAnsi="Arial" w:cs="Arial"/>
          <w:sz w:val="20"/>
        </w:rPr>
        <w:t>.</w:t>
      </w:r>
      <w:r w:rsidR="00AC6C69" w:rsidRPr="00053B66">
        <w:rPr>
          <w:rFonts w:ascii="Arial" w:hAnsi="Arial" w:cs="Arial"/>
          <w:sz w:val="20"/>
        </w:rPr>
        <w:t xml:space="preserve"> </w:t>
      </w:r>
    </w:p>
    <w:p w14:paraId="314D0A14" w14:textId="77777777" w:rsidR="001F281F" w:rsidRPr="00053B66" w:rsidRDefault="001F281F" w:rsidP="00B44960">
      <w:pPr>
        <w:spacing w:line="276" w:lineRule="auto"/>
        <w:jc w:val="both"/>
        <w:rPr>
          <w:rFonts w:ascii="Arial" w:hAnsi="Arial" w:cs="Arial"/>
          <w:sz w:val="20"/>
        </w:rPr>
      </w:pPr>
    </w:p>
    <w:p w14:paraId="7388702A" w14:textId="77777777" w:rsidR="001660D5" w:rsidRPr="00053B66" w:rsidRDefault="0036412A" w:rsidP="00B44960">
      <w:pPr>
        <w:spacing w:line="276" w:lineRule="auto"/>
        <w:jc w:val="both"/>
        <w:rPr>
          <w:rFonts w:ascii="Arial" w:hAnsi="Arial" w:cs="Arial"/>
          <w:sz w:val="20"/>
        </w:rPr>
      </w:pPr>
      <w:r w:rsidRPr="00053B66">
        <w:rPr>
          <w:rFonts w:ascii="Arial" w:hAnsi="Arial" w:cs="Arial"/>
          <w:sz w:val="20"/>
        </w:rPr>
        <w:t xml:space="preserve">(3) </w:t>
      </w:r>
      <w:r w:rsidR="00C1108E" w:rsidRPr="00053B66">
        <w:rPr>
          <w:rFonts w:ascii="Arial" w:hAnsi="Arial" w:cs="Arial"/>
          <w:sz w:val="20"/>
        </w:rPr>
        <w:t xml:space="preserve">Če je mladoletnik storil kaznivo dejanje </w:t>
      </w:r>
      <w:r w:rsidR="00EA2EE0" w:rsidRPr="00053B66">
        <w:rPr>
          <w:rFonts w:ascii="Arial" w:hAnsi="Arial" w:cs="Arial"/>
          <w:sz w:val="20"/>
        </w:rPr>
        <w:t xml:space="preserve">po izreku ali </w:t>
      </w:r>
      <w:r w:rsidR="00C1108E" w:rsidRPr="00053B66">
        <w:rPr>
          <w:rFonts w:ascii="Arial" w:hAnsi="Arial" w:cs="Arial"/>
          <w:sz w:val="20"/>
        </w:rPr>
        <w:t xml:space="preserve">med izvrševanjem zavodskega vzgojnega ukrepa in sodišče spozna, da mu je </w:t>
      </w:r>
      <w:r w:rsidR="009E23BD" w:rsidRPr="00053B66">
        <w:rPr>
          <w:rFonts w:ascii="Arial" w:hAnsi="Arial" w:cs="Arial"/>
          <w:sz w:val="20"/>
        </w:rPr>
        <w:t xml:space="preserve">treba </w:t>
      </w:r>
      <w:r w:rsidR="00A823F3" w:rsidRPr="00053B66">
        <w:rPr>
          <w:rFonts w:ascii="Arial" w:hAnsi="Arial" w:cs="Arial"/>
          <w:sz w:val="20"/>
        </w:rPr>
        <w:t>tudi za novo kaznivo d</w:t>
      </w:r>
      <w:r w:rsidR="00C708B0" w:rsidRPr="00053B66">
        <w:rPr>
          <w:rFonts w:ascii="Arial" w:hAnsi="Arial" w:cs="Arial"/>
          <w:sz w:val="20"/>
        </w:rPr>
        <w:t>e</w:t>
      </w:r>
      <w:r w:rsidR="00A823F3" w:rsidRPr="00053B66">
        <w:rPr>
          <w:rFonts w:ascii="Arial" w:hAnsi="Arial" w:cs="Arial"/>
          <w:sz w:val="20"/>
        </w:rPr>
        <w:t>janje</w:t>
      </w:r>
      <w:r w:rsidR="00C1108E" w:rsidRPr="00053B66">
        <w:rPr>
          <w:rFonts w:ascii="Arial" w:hAnsi="Arial" w:cs="Arial"/>
          <w:sz w:val="20"/>
        </w:rPr>
        <w:t xml:space="preserve"> izreči </w:t>
      </w:r>
      <w:r w:rsidR="009954E9" w:rsidRPr="00053B66">
        <w:rPr>
          <w:rFonts w:ascii="Arial" w:hAnsi="Arial" w:cs="Arial"/>
          <w:sz w:val="20"/>
        </w:rPr>
        <w:t>enak</w:t>
      </w:r>
      <w:r w:rsidR="00C1108E" w:rsidRPr="00053B66">
        <w:rPr>
          <w:rFonts w:ascii="Arial" w:hAnsi="Arial" w:cs="Arial"/>
          <w:sz w:val="20"/>
        </w:rPr>
        <w:t xml:space="preserve"> vzgojni ukrep, </w:t>
      </w:r>
      <w:r w:rsidR="0008432D" w:rsidRPr="00053B66">
        <w:rPr>
          <w:rFonts w:ascii="Arial" w:hAnsi="Arial" w:cs="Arial"/>
          <w:sz w:val="20"/>
        </w:rPr>
        <w:t>sme tak vzgojni ukrep</w:t>
      </w:r>
      <w:r w:rsidR="00FB1CBE" w:rsidRPr="00053B66">
        <w:rPr>
          <w:rFonts w:ascii="Arial" w:hAnsi="Arial" w:cs="Arial"/>
          <w:sz w:val="20"/>
        </w:rPr>
        <w:t xml:space="preserve"> </w:t>
      </w:r>
      <w:r w:rsidR="00C708B0" w:rsidRPr="00053B66">
        <w:rPr>
          <w:rFonts w:ascii="Arial" w:hAnsi="Arial" w:cs="Arial"/>
          <w:sz w:val="20"/>
        </w:rPr>
        <w:t xml:space="preserve">skupno za vsa kazniva dejanja </w:t>
      </w:r>
      <w:r w:rsidR="00FB1CBE" w:rsidRPr="00053B66">
        <w:rPr>
          <w:rFonts w:ascii="Arial" w:hAnsi="Arial" w:cs="Arial"/>
          <w:sz w:val="20"/>
        </w:rPr>
        <w:t>trajati največ štiri leta</w:t>
      </w:r>
      <w:r w:rsidR="003F15A6" w:rsidRPr="00053B66">
        <w:rPr>
          <w:rFonts w:ascii="Arial" w:hAnsi="Arial" w:cs="Arial"/>
          <w:sz w:val="20"/>
        </w:rPr>
        <w:t>.</w:t>
      </w:r>
      <w:r w:rsidR="00F3667B" w:rsidRPr="00053B66">
        <w:rPr>
          <w:rFonts w:ascii="Arial" w:hAnsi="Arial" w:cs="Arial"/>
          <w:sz w:val="20"/>
        </w:rPr>
        <w:t xml:space="preserve"> </w:t>
      </w:r>
    </w:p>
    <w:p w14:paraId="5443DF5C" w14:textId="77777777" w:rsidR="00F3667B" w:rsidRPr="00053B66" w:rsidRDefault="00F3667B" w:rsidP="00B44960">
      <w:pPr>
        <w:spacing w:line="276" w:lineRule="auto"/>
        <w:jc w:val="both"/>
        <w:rPr>
          <w:rFonts w:ascii="Arial" w:hAnsi="Arial" w:cs="Arial"/>
          <w:sz w:val="20"/>
        </w:rPr>
      </w:pPr>
    </w:p>
    <w:p w14:paraId="4ADCC009" w14:textId="710ABC4E" w:rsidR="00F3667B" w:rsidRPr="00053B66" w:rsidRDefault="00F3667B" w:rsidP="00B44960">
      <w:pPr>
        <w:spacing w:line="276" w:lineRule="auto"/>
        <w:jc w:val="both"/>
        <w:rPr>
          <w:rFonts w:ascii="Arial" w:hAnsi="Arial" w:cs="Arial"/>
          <w:sz w:val="20"/>
        </w:rPr>
      </w:pPr>
      <w:r w:rsidRPr="00053B66">
        <w:rPr>
          <w:rFonts w:ascii="Arial" w:hAnsi="Arial" w:cs="Arial"/>
          <w:sz w:val="20"/>
        </w:rPr>
        <w:t xml:space="preserve">(4) </w:t>
      </w:r>
      <w:r w:rsidR="0051148F" w:rsidRPr="00053B66">
        <w:rPr>
          <w:rFonts w:ascii="Arial" w:hAnsi="Arial" w:cs="Arial"/>
          <w:sz w:val="20"/>
        </w:rPr>
        <w:t xml:space="preserve">Če </w:t>
      </w:r>
      <w:r w:rsidR="00C1108E" w:rsidRPr="00053B66">
        <w:rPr>
          <w:rFonts w:ascii="Arial" w:hAnsi="Arial" w:cs="Arial"/>
          <w:sz w:val="20"/>
        </w:rPr>
        <w:t xml:space="preserve">je mladoletnik storil kaznivo dejanje </w:t>
      </w:r>
      <w:r w:rsidR="00E05BA5" w:rsidRPr="00053B66">
        <w:rPr>
          <w:rFonts w:ascii="Arial" w:hAnsi="Arial" w:cs="Arial"/>
          <w:sz w:val="20"/>
        </w:rPr>
        <w:t xml:space="preserve">po izreku ali </w:t>
      </w:r>
      <w:r w:rsidR="00C1108E" w:rsidRPr="00053B66">
        <w:rPr>
          <w:rFonts w:ascii="Arial" w:hAnsi="Arial" w:cs="Arial"/>
          <w:sz w:val="20"/>
        </w:rPr>
        <w:t xml:space="preserve">med </w:t>
      </w:r>
      <w:r w:rsidR="00830CCF" w:rsidRPr="00053B66">
        <w:rPr>
          <w:rFonts w:ascii="Arial" w:hAnsi="Arial" w:cs="Arial"/>
          <w:sz w:val="20"/>
        </w:rPr>
        <w:t>izvrševanjem</w:t>
      </w:r>
      <w:r w:rsidR="00C1108E" w:rsidRPr="00053B66">
        <w:rPr>
          <w:rFonts w:ascii="Arial" w:hAnsi="Arial" w:cs="Arial"/>
          <w:sz w:val="20"/>
        </w:rPr>
        <w:t xml:space="preserve"> vzgojnega ukrepa namestitv</w:t>
      </w:r>
      <w:r w:rsidR="00734F19" w:rsidRPr="00053B66">
        <w:rPr>
          <w:rFonts w:ascii="Arial" w:hAnsi="Arial" w:cs="Arial"/>
          <w:sz w:val="20"/>
        </w:rPr>
        <w:t>e</w:t>
      </w:r>
      <w:r w:rsidR="00C1108E" w:rsidRPr="00053B66">
        <w:rPr>
          <w:rFonts w:ascii="Arial" w:hAnsi="Arial" w:cs="Arial"/>
          <w:sz w:val="20"/>
        </w:rPr>
        <w:t xml:space="preserve"> v vzgojn</w:t>
      </w:r>
      <w:r w:rsidR="003963D4" w:rsidRPr="00053B66">
        <w:rPr>
          <w:rFonts w:ascii="Arial" w:hAnsi="Arial" w:cs="Arial"/>
          <w:sz w:val="20"/>
        </w:rPr>
        <w:t>i</w:t>
      </w:r>
      <w:r w:rsidR="00C1108E" w:rsidRPr="00053B66">
        <w:rPr>
          <w:rFonts w:ascii="Arial" w:hAnsi="Arial" w:cs="Arial"/>
          <w:sz w:val="20"/>
        </w:rPr>
        <w:t xml:space="preserve"> zavod in sodišče spozna, da mu je treba</w:t>
      </w:r>
      <w:r w:rsidR="009E23BD" w:rsidRPr="00053B66">
        <w:rPr>
          <w:rFonts w:ascii="Arial" w:hAnsi="Arial" w:cs="Arial"/>
          <w:sz w:val="20"/>
        </w:rPr>
        <w:t xml:space="preserve"> </w:t>
      </w:r>
      <w:r w:rsidR="00C708B0" w:rsidRPr="00053B66">
        <w:rPr>
          <w:rFonts w:ascii="Arial" w:hAnsi="Arial" w:cs="Arial"/>
          <w:sz w:val="20"/>
        </w:rPr>
        <w:t>za novo kaznivo dejanje</w:t>
      </w:r>
      <w:r w:rsidR="00C1108E" w:rsidRPr="00053B66">
        <w:rPr>
          <w:rFonts w:ascii="Arial" w:hAnsi="Arial" w:cs="Arial"/>
          <w:sz w:val="20"/>
        </w:rPr>
        <w:t xml:space="preserve"> izreči vzgojni ukrep namestitv</w:t>
      </w:r>
      <w:r w:rsidR="00734F19" w:rsidRPr="00053B66">
        <w:rPr>
          <w:rFonts w:ascii="Arial" w:hAnsi="Arial" w:cs="Arial"/>
          <w:sz w:val="20"/>
        </w:rPr>
        <w:t>e</w:t>
      </w:r>
      <w:r w:rsidR="00C1108E" w:rsidRPr="00053B66">
        <w:rPr>
          <w:rFonts w:ascii="Arial" w:hAnsi="Arial" w:cs="Arial"/>
          <w:sz w:val="20"/>
        </w:rPr>
        <w:t xml:space="preserve"> v prevzgojn</w:t>
      </w:r>
      <w:r w:rsidR="003963D4" w:rsidRPr="00053B66">
        <w:rPr>
          <w:rFonts w:ascii="Arial" w:hAnsi="Arial" w:cs="Arial"/>
          <w:sz w:val="20"/>
        </w:rPr>
        <w:t>i</w:t>
      </w:r>
      <w:r w:rsidR="00C1108E" w:rsidRPr="00053B66">
        <w:rPr>
          <w:rFonts w:ascii="Arial" w:hAnsi="Arial" w:cs="Arial"/>
          <w:sz w:val="20"/>
        </w:rPr>
        <w:t xml:space="preserve"> dom, </w:t>
      </w:r>
      <w:r w:rsidR="0051148F" w:rsidRPr="00053B66">
        <w:rPr>
          <w:rFonts w:ascii="Arial" w:hAnsi="Arial" w:cs="Arial"/>
          <w:sz w:val="20"/>
        </w:rPr>
        <w:t xml:space="preserve">se čas, ko je bil mladoletnik nameščen v vzgojnem zavodu, ne všteje v čas najdaljšega dopustnega trajanja vzgojnega ukrepa </w:t>
      </w:r>
      <w:r w:rsidR="000C69B5" w:rsidRPr="00053B66">
        <w:rPr>
          <w:rFonts w:ascii="Arial" w:hAnsi="Arial" w:cs="Arial"/>
          <w:sz w:val="20"/>
        </w:rPr>
        <w:t>namestitv</w:t>
      </w:r>
      <w:r w:rsidR="00EC7E71" w:rsidRPr="00053B66">
        <w:rPr>
          <w:rFonts w:ascii="Arial" w:hAnsi="Arial" w:cs="Arial"/>
          <w:sz w:val="20"/>
        </w:rPr>
        <w:t>e</w:t>
      </w:r>
      <w:r w:rsidR="000C69B5" w:rsidRPr="00053B66">
        <w:rPr>
          <w:rFonts w:ascii="Arial" w:hAnsi="Arial" w:cs="Arial"/>
          <w:sz w:val="20"/>
        </w:rPr>
        <w:t xml:space="preserve"> v prevzgojni dom</w:t>
      </w:r>
      <w:r w:rsidRPr="00053B66">
        <w:rPr>
          <w:rFonts w:ascii="Arial" w:hAnsi="Arial" w:cs="Arial"/>
          <w:sz w:val="20"/>
        </w:rPr>
        <w:t>.</w:t>
      </w:r>
      <w:r w:rsidR="00C708B0" w:rsidRPr="00053B66">
        <w:rPr>
          <w:rFonts w:ascii="Arial" w:hAnsi="Arial" w:cs="Arial"/>
          <w:sz w:val="20"/>
        </w:rPr>
        <w:t xml:space="preserve"> </w:t>
      </w:r>
      <w:r w:rsidR="00830CCF" w:rsidRPr="00053B66">
        <w:rPr>
          <w:rFonts w:ascii="Arial" w:hAnsi="Arial" w:cs="Arial"/>
          <w:sz w:val="20"/>
        </w:rPr>
        <w:t>Izvrševanje</w:t>
      </w:r>
      <w:r w:rsidR="00C708B0" w:rsidRPr="00053B66">
        <w:rPr>
          <w:rFonts w:ascii="Arial" w:hAnsi="Arial" w:cs="Arial"/>
          <w:sz w:val="20"/>
        </w:rPr>
        <w:t xml:space="preserve"> vzgojnega ukrepa namestitv</w:t>
      </w:r>
      <w:r w:rsidR="006B3F05" w:rsidRPr="00053B66">
        <w:rPr>
          <w:rFonts w:ascii="Arial" w:hAnsi="Arial" w:cs="Arial"/>
          <w:sz w:val="20"/>
        </w:rPr>
        <w:t>e</w:t>
      </w:r>
      <w:r w:rsidR="00C708B0" w:rsidRPr="00053B66">
        <w:rPr>
          <w:rFonts w:ascii="Arial" w:hAnsi="Arial" w:cs="Arial"/>
          <w:sz w:val="20"/>
        </w:rPr>
        <w:t xml:space="preserve"> v vzgojn</w:t>
      </w:r>
      <w:r w:rsidR="003963D4" w:rsidRPr="00053B66">
        <w:rPr>
          <w:rFonts w:ascii="Arial" w:hAnsi="Arial" w:cs="Arial"/>
          <w:sz w:val="20"/>
        </w:rPr>
        <w:t>i</w:t>
      </w:r>
      <w:r w:rsidR="00C708B0" w:rsidRPr="00053B66">
        <w:rPr>
          <w:rFonts w:ascii="Arial" w:hAnsi="Arial" w:cs="Arial"/>
          <w:sz w:val="20"/>
        </w:rPr>
        <w:t xml:space="preserve"> zavod preneha, ko se začne </w:t>
      </w:r>
      <w:r w:rsidR="00830CCF" w:rsidRPr="00053B66">
        <w:rPr>
          <w:rFonts w:ascii="Arial" w:hAnsi="Arial" w:cs="Arial"/>
          <w:sz w:val="20"/>
        </w:rPr>
        <w:t>izvrševati</w:t>
      </w:r>
      <w:r w:rsidR="00C708B0" w:rsidRPr="00053B66">
        <w:rPr>
          <w:rFonts w:ascii="Arial" w:hAnsi="Arial" w:cs="Arial"/>
          <w:sz w:val="20"/>
        </w:rPr>
        <w:t xml:space="preserve"> vzgojni ukrep namestitev v prevzgojn</w:t>
      </w:r>
      <w:r w:rsidR="003963D4" w:rsidRPr="00053B66">
        <w:rPr>
          <w:rFonts w:ascii="Arial" w:hAnsi="Arial" w:cs="Arial"/>
          <w:sz w:val="20"/>
        </w:rPr>
        <w:t>i</w:t>
      </w:r>
      <w:r w:rsidR="00C708B0" w:rsidRPr="00053B66">
        <w:rPr>
          <w:rFonts w:ascii="Arial" w:hAnsi="Arial" w:cs="Arial"/>
          <w:sz w:val="20"/>
        </w:rPr>
        <w:t xml:space="preserve"> dom</w:t>
      </w:r>
      <w:r w:rsidR="006B3F05" w:rsidRPr="00053B66">
        <w:rPr>
          <w:rFonts w:ascii="Arial" w:hAnsi="Arial" w:cs="Arial"/>
          <w:sz w:val="20"/>
        </w:rPr>
        <w:t>, vendar najkasneje takrat, ko se izteče najdaljše dopustno trajanje vzgojnega ukrepa namestitve v vzgojni zavod</w:t>
      </w:r>
      <w:r w:rsidR="00C708B0" w:rsidRPr="00053B66">
        <w:rPr>
          <w:rFonts w:ascii="Arial" w:hAnsi="Arial" w:cs="Arial"/>
          <w:sz w:val="20"/>
        </w:rPr>
        <w:t>.</w:t>
      </w:r>
    </w:p>
    <w:p w14:paraId="5A94A010" w14:textId="77777777" w:rsidR="00504EE7" w:rsidRPr="00053B66" w:rsidRDefault="00504EE7" w:rsidP="00B44960">
      <w:pPr>
        <w:spacing w:line="276" w:lineRule="auto"/>
        <w:jc w:val="center"/>
        <w:rPr>
          <w:rFonts w:ascii="Arial" w:hAnsi="Arial" w:cs="Arial"/>
          <w:b/>
          <w:sz w:val="20"/>
        </w:rPr>
      </w:pPr>
      <w:bookmarkStart w:id="15" w:name="_Hlk2672902"/>
      <w:bookmarkEnd w:id="13"/>
      <w:bookmarkEnd w:id="14"/>
    </w:p>
    <w:p w14:paraId="12CD5FF4" w14:textId="77777777" w:rsidR="00504EE7" w:rsidRPr="00053B66" w:rsidRDefault="00504EE7" w:rsidP="00B44960">
      <w:pPr>
        <w:spacing w:line="276" w:lineRule="auto"/>
        <w:jc w:val="center"/>
        <w:rPr>
          <w:rFonts w:ascii="Arial" w:hAnsi="Arial" w:cs="Arial"/>
          <w:b/>
          <w:sz w:val="20"/>
        </w:rPr>
      </w:pPr>
    </w:p>
    <w:p w14:paraId="6BE6DAD2" w14:textId="538FDF0B" w:rsidR="00EF5F78" w:rsidRPr="00053B66" w:rsidRDefault="006B7BBB" w:rsidP="00B44960">
      <w:pPr>
        <w:spacing w:line="276" w:lineRule="auto"/>
        <w:jc w:val="center"/>
        <w:rPr>
          <w:rFonts w:ascii="Arial" w:hAnsi="Arial" w:cs="Arial"/>
          <w:b/>
          <w:sz w:val="20"/>
        </w:rPr>
      </w:pPr>
      <w:bookmarkStart w:id="16" w:name="_Hlk20989183"/>
      <w:bookmarkEnd w:id="15"/>
      <w:r w:rsidRPr="00053B66">
        <w:rPr>
          <w:rFonts w:ascii="Arial" w:hAnsi="Arial" w:cs="Arial"/>
          <w:b/>
          <w:sz w:val="20"/>
        </w:rPr>
        <w:t>3</w:t>
      </w:r>
      <w:r w:rsidR="00586DEB" w:rsidRPr="00053B66">
        <w:rPr>
          <w:rFonts w:ascii="Arial" w:hAnsi="Arial" w:cs="Arial"/>
          <w:b/>
          <w:sz w:val="20"/>
        </w:rPr>
        <w:t xml:space="preserve">. </w:t>
      </w:r>
      <w:r w:rsidR="00C56F38" w:rsidRPr="00053B66">
        <w:rPr>
          <w:rFonts w:ascii="Arial" w:hAnsi="Arial" w:cs="Arial"/>
          <w:b/>
          <w:sz w:val="20"/>
        </w:rPr>
        <w:t>KAZN</w:t>
      </w:r>
      <w:r w:rsidR="000C14A6" w:rsidRPr="00053B66">
        <w:rPr>
          <w:rFonts w:ascii="Arial" w:hAnsi="Arial" w:cs="Arial"/>
          <w:b/>
          <w:sz w:val="20"/>
        </w:rPr>
        <w:t>I</w:t>
      </w:r>
    </w:p>
    <w:bookmarkEnd w:id="16"/>
    <w:p w14:paraId="12659990" w14:textId="77777777" w:rsidR="00EF5F78" w:rsidRPr="00053B66" w:rsidRDefault="00EF5F78" w:rsidP="00B44960">
      <w:pPr>
        <w:spacing w:line="276" w:lineRule="auto"/>
        <w:jc w:val="center"/>
        <w:rPr>
          <w:rFonts w:ascii="Arial" w:hAnsi="Arial" w:cs="Arial"/>
          <w:b/>
          <w:sz w:val="20"/>
        </w:rPr>
      </w:pPr>
    </w:p>
    <w:p w14:paraId="2661D463" w14:textId="58933684" w:rsidR="008C20FF" w:rsidRPr="00053B66" w:rsidRDefault="00967DB7" w:rsidP="00B44960">
      <w:pPr>
        <w:spacing w:line="276" w:lineRule="auto"/>
        <w:jc w:val="center"/>
        <w:rPr>
          <w:rFonts w:ascii="Arial" w:hAnsi="Arial" w:cs="Arial"/>
          <w:b/>
          <w:sz w:val="20"/>
        </w:rPr>
      </w:pPr>
      <w:r w:rsidRPr="00053B66">
        <w:rPr>
          <w:rFonts w:ascii="Arial" w:hAnsi="Arial" w:cs="Arial"/>
          <w:b/>
          <w:sz w:val="20"/>
        </w:rPr>
        <w:t>2</w:t>
      </w:r>
      <w:r w:rsidR="00D532AC" w:rsidRPr="00053B66">
        <w:rPr>
          <w:rFonts w:ascii="Arial" w:hAnsi="Arial" w:cs="Arial"/>
          <w:b/>
          <w:sz w:val="20"/>
        </w:rPr>
        <w:t>2</w:t>
      </w:r>
      <w:r w:rsidR="008C20FF" w:rsidRPr="00053B66">
        <w:rPr>
          <w:rFonts w:ascii="Arial" w:hAnsi="Arial" w:cs="Arial"/>
          <w:b/>
          <w:sz w:val="20"/>
        </w:rPr>
        <w:t>. člen</w:t>
      </w:r>
    </w:p>
    <w:p w14:paraId="1A194712" w14:textId="5CB08E39" w:rsidR="005000D9" w:rsidRPr="00053B66" w:rsidRDefault="005000D9" w:rsidP="005000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vrste kazni</w:t>
      </w:r>
      <w:r>
        <w:rPr>
          <w:rFonts w:ascii="Arial" w:hAnsi="Arial" w:cs="Arial"/>
          <w:b/>
          <w:sz w:val="20"/>
        </w:rPr>
        <w:t>)</w:t>
      </w:r>
    </w:p>
    <w:p w14:paraId="121D9C21" w14:textId="77777777" w:rsidR="008C20FF" w:rsidRPr="00053B66" w:rsidRDefault="008C20FF" w:rsidP="00B44960">
      <w:pPr>
        <w:spacing w:line="276" w:lineRule="auto"/>
        <w:jc w:val="center"/>
        <w:rPr>
          <w:rFonts w:ascii="Arial" w:hAnsi="Arial" w:cs="Arial"/>
          <w:b/>
          <w:sz w:val="20"/>
        </w:rPr>
      </w:pPr>
    </w:p>
    <w:p w14:paraId="14FB6061" w14:textId="229F4D5B" w:rsidR="008C20FF" w:rsidRPr="00053B66" w:rsidRDefault="008C20FF" w:rsidP="00B44960">
      <w:pPr>
        <w:spacing w:line="276" w:lineRule="auto"/>
        <w:rPr>
          <w:rFonts w:ascii="Arial" w:hAnsi="Arial" w:cs="Arial"/>
          <w:sz w:val="20"/>
        </w:rPr>
      </w:pPr>
      <w:r w:rsidRPr="00053B66">
        <w:rPr>
          <w:rFonts w:ascii="Arial" w:hAnsi="Arial" w:cs="Arial"/>
          <w:sz w:val="20"/>
        </w:rPr>
        <w:t xml:space="preserve">Za kazniva dejanja se smejo mladoletnikom </w:t>
      </w:r>
      <w:r w:rsidR="002E4F68" w:rsidRPr="00053B66">
        <w:rPr>
          <w:rFonts w:ascii="Arial" w:hAnsi="Arial" w:cs="Arial"/>
          <w:sz w:val="20"/>
        </w:rPr>
        <w:t xml:space="preserve">izrekati </w:t>
      </w:r>
      <w:r w:rsidR="00465842" w:rsidRPr="00053B66">
        <w:rPr>
          <w:rFonts w:ascii="Arial" w:hAnsi="Arial" w:cs="Arial"/>
          <w:sz w:val="20"/>
        </w:rPr>
        <w:t xml:space="preserve">naslednje </w:t>
      </w:r>
      <w:r w:rsidRPr="00053B66">
        <w:rPr>
          <w:rFonts w:ascii="Arial" w:hAnsi="Arial" w:cs="Arial"/>
          <w:sz w:val="20"/>
        </w:rPr>
        <w:t>kazni:</w:t>
      </w:r>
    </w:p>
    <w:p w14:paraId="346991D6" w14:textId="77777777" w:rsidR="00EC7E71" w:rsidRPr="00053B66" w:rsidRDefault="00EC7E71" w:rsidP="00EC7E71">
      <w:pPr>
        <w:numPr>
          <w:ilvl w:val="0"/>
          <w:numId w:val="2"/>
        </w:numPr>
        <w:spacing w:line="276" w:lineRule="auto"/>
        <w:rPr>
          <w:rFonts w:ascii="Arial" w:hAnsi="Arial" w:cs="Arial"/>
          <w:sz w:val="20"/>
        </w:rPr>
      </w:pPr>
      <w:r w:rsidRPr="00053B66">
        <w:rPr>
          <w:rFonts w:ascii="Arial" w:hAnsi="Arial" w:cs="Arial"/>
          <w:sz w:val="20"/>
        </w:rPr>
        <w:t>denarna kazen;</w:t>
      </w:r>
    </w:p>
    <w:p w14:paraId="0AAD1A2C" w14:textId="77777777" w:rsidR="008C20FF" w:rsidRPr="00053B66" w:rsidRDefault="008C20FF" w:rsidP="002B278D">
      <w:pPr>
        <w:numPr>
          <w:ilvl w:val="0"/>
          <w:numId w:val="2"/>
        </w:numPr>
        <w:spacing w:line="276" w:lineRule="auto"/>
        <w:rPr>
          <w:rFonts w:ascii="Arial" w:hAnsi="Arial" w:cs="Arial"/>
          <w:sz w:val="20"/>
        </w:rPr>
      </w:pPr>
      <w:r w:rsidRPr="00053B66">
        <w:rPr>
          <w:rFonts w:ascii="Arial" w:hAnsi="Arial" w:cs="Arial"/>
          <w:sz w:val="20"/>
        </w:rPr>
        <w:t>mladoletniški zapor;</w:t>
      </w:r>
    </w:p>
    <w:p w14:paraId="60222346" w14:textId="77777777" w:rsidR="008C20FF" w:rsidRPr="00053B66" w:rsidRDefault="008C20FF" w:rsidP="002B278D">
      <w:pPr>
        <w:numPr>
          <w:ilvl w:val="0"/>
          <w:numId w:val="2"/>
        </w:numPr>
        <w:spacing w:line="276" w:lineRule="auto"/>
        <w:rPr>
          <w:rFonts w:ascii="Arial" w:hAnsi="Arial" w:cs="Arial"/>
          <w:sz w:val="20"/>
        </w:rPr>
      </w:pPr>
      <w:r w:rsidRPr="00053B66">
        <w:rPr>
          <w:rFonts w:ascii="Arial" w:hAnsi="Arial" w:cs="Arial"/>
          <w:sz w:val="20"/>
        </w:rPr>
        <w:t>prepoved vožnje motornega vozila;</w:t>
      </w:r>
    </w:p>
    <w:p w14:paraId="18B01C48" w14:textId="77777777" w:rsidR="008C20FF" w:rsidRPr="00053B66" w:rsidRDefault="008C20FF" w:rsidP="002B278D">
      <w:pPr>
        <w:numPr>
          <w:ilvl w:val="0"/>
          <w:numId w:val="2"/>
        </w:numPr>
        <w:spacing w:line="276" w:lineRule="auto"/>
        <w:rPr>
          <w:rFonts w:ascii="Arial" w:hAnsi="Arial" w:cs="Arial"/>
          <w:sz w:val="20"/>
        </w:rPr>
      </w:pPr>
      <w:r w:rsidRPr="00053B66">
        <w:rPr>
          <w:rFonts w:ascii="Arial" w:hAnsi="Arial" w:cs="Arial"/>
          <w:sz w:val="20"/>
        </w:rPr>
        <w:t>izgon tujca iz države.</w:t>
      </w:r>
    </w:p>
    <w:p w14:paraId="3739C68E" w14:textId="77777777" w:rsidR="008C20FF" w:rsidRPr="00053B66" w:rsidRDefault="008C20FF" w:rsidP="00B44960">
      <w:pPr>
        <w:spacing w:line="276" w:lineRule="auto"/>
        <w:ind w:left="720"/>
        <w:rPr>
          <w:rFonts w:ascii="Arial" w:hAnsi="Arial" w:cs="Arial"/>
          <w:sz w:val="20"/>
        </w:rPr>
      </w:pPr>
    </w:p>
    <w:p w14:paraId="446100DD" w14:textId="0D9A5638" w:rsidR="008C20FF" w:rsidRPr="00053B66" w:rsidRDefault="00F73C27" w:rsidP="00B44960">
      <w:pPr>
        <w:spacing w:line="276" w:lineRule="auto"/>
        <w:jc w:val="center"/>
        <w:rPr>
          <w:rFonts w:ascii="Arial" w:hAnsi="Arial" w:cs="Arial"/>
          <w:b/>
          <w:sz w:val="20"/>
        </w:rPr>
      </w:pPr>
      <w:r w:rsidRPr="00053B66">
        <w:rPr>
          <w:rFonts w:ascii="Arial" w:hAnsi="Arial" w:cs="Arial"/>
          <w:b/>
          <w:sz w:val="20"/>
        </w:rPr>
        <w:t>2</w:t>
      </w:r>
      <w:r w:rsidR="00D532AC" w:rsidRPr="00053B66">
        <w:rPr>
          <w:rFonts w:ascii="Arial" w:hAnsi="Arial" w:cs="Arial"/>
          <w:b/>
          <w:sz w:val="20"/>
        </w:rPr>
        <w:t>3</w:t>
      </w:r>
      <w:r w:rsidR="008C20FF" w:rsidRPr="00053B66">
        <w:rPr>
          <w:rFonts w:ascii="Arial" w:hAnsi="Arial" w:cs="Arial"/>
          <w:b/>
          <w:sz w:val="20"/>
        </w:rPr>
        <w:t>. člen</w:t>
      </w:r>
    </w:p>
    <w:p w14:paraId="28FD658A" w14:textId="0A5D6342" w:rsidR="008C2ED4" w:rsidRPr="00053B66" w:rsidRDefault="008C2ED4" w:rsidP="008C2ED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glavne in stranske kazni</w:t>
      </w:r>
      <w:r>
        <w:rPr>
          <w:rFonts w:ascii="Arial" w:hAnsi="Arial" w:cs="Arial"/>
          <w:b/>
          <w:sz w:val="20"/>
        </w:rPr>
        <w:t>)</w:t>
      </w:r>
    </w:p>
    <w:p w14:paraId="586B0A08" w14:textId="77777777" w:rsidR="008C20FF" w:rsidRPr="00053B66" w:rsidRDefault="008C20FF" w:rsidP="00B44960">
      <w:pPr>
        <w:spacing w:line="276" w:lineRule="auto"/>
        <w:jc w:val="both"/>
        <w:rPr>
          <w:rFonts w:ascii="Arial" w:hAnsi="Arial" w:cs="Arial"/>
          <w:sz w:val="20"/>
        </w:rPr>
      </w:pPr>
    </w:p>
    <w:p w14:paraId="1D6CB664" w14:textId="74EA6600" w:rsidR="008C20FF" w:rsidRPr="00053B66" w:rsidRDefault="008C20FF" w:rsidP="00B44960">
      <w:pPr>
        <w:spacing w:line="276" w:lineRule="auto"/>
        <w:jc w:val="both"/>
        <w:rPr>
          <w:rFonts w:ascii="Arial" w:hAnsi="Arial" w:cs="Arial"/>
          <w:sz w:val="20"/>
        </w:rPr>
      </w:pPr>
      <w:r w:rsidRPr="00053B66">
        <w:rPr>
          <w:rFonts w:ascii="Arial" w:hAnsi="Arial" w:cs="Arial"/>
          <w:sz w:val="20"/>
        </w:rPr>
        <w:t>(1) Kazni se izrekajo kot glavne ali stranske kazni.</w:t>
      </w:r>
    </w:p>
    <w:p w14:paraId="6E9DD9DD" w14:textId="77777777" w:rsidR="008C20FF" w:rsidRPr="00053B66" w:rsidRDefault="008C20FF" w:rsidP="00B44960">
      <w:pPr>
        <w:spacing w:line="276" w:lineRule="auto"/>
        <w:jc w:val="both"/>
        <w:rPr>
          <w:rFonts w:ascii="Arial" w:hAnsi="Arial" w:cs="Arial"/>
          <w:sz w:val="20"/>
        </w:rPr>
      </w:pPr>
    </w:p>
    <w:p w14:paraId="38BBF4B0" w14:textId="77777777" w:rsidR="008C20FF" w:rsidRPr="00053B66" w:rsidRDefault="008C20FF" w:rsidP="00B44960">
      <w:pPr>
        <w:spacing w:line="276" w:lineRule="auto"/>
        <w:jc w:val="both"/>
        <w:rPr>
          <w:rFonts w:ascii="Arial" w:hAnsi="Arial" w:cs="Arial"/>
          <w:sz w:val="20"/>
        </w:rPr>
      </w:pPr>
      <w:r w:rsidRPr="00053B66">
        <w:rPr>
          <w:rFonts w:ascii="Arial" w:hAnsi="Arial" w:cs="Arial"/>
          <w:sz w:val="20"/>
        </w:rPr>
        <w:t>(2) Denarna kazen in mladoletniški zapor se lahko izrečeta le kot glavni kazni.</w:t>
      </w:r>
    </w:p>
    <w:p w14:paraId="1DA6D217" w14:textId="77777777" w:rsidR="008C20FF" w:rsidRPr="00053B66" w:rsidRDefault="008C20FF" w:rsidP="00B44960">
      <w:pPr>
        <w:spacing w:line="276" w:lineRule="auto"/>
        <w:jc w:val="both"/>
        <w:rPr>
          <w:rFonts w:ascii="Arial" w:hAnsi="Arial" w:cs="Arial"/>
          <w:sz w:val="20"/>
        </w:rPr>
      </w:pPr>
    </w:p>
    <w:p w14:paraId="23D68124" w14:textId="0E4C643E" w:rsidR="008C20FF" w:rsidRPr="00053B66" w:rsidRDefault="008C20FF" w:rsidP="00B44960">
      <w:pPr>
        <w:spacing w:line="276" w:lineRule="auto"/>
        <w:jc w:val="both"/>
        <w:rPr>
          <w:rFonts w:ascii="Arial" w:hAnsi="Arial" w:cs="Arial"/>
          <w:sz w:val="20"/>
        </w:rPr>
      </w:pPr>
      <w:r w:rsidRPr="00053B66">
        <w:rPr>
          <w:rFonts w:ascii="Arial" w:hAnsi="Arial" w:cs="Arial"/>
          <w:sz w:val="20"/>
        </w:rPr>
        <w:t>(3) Prepoved vožnje motornega vozila</w:t>
      </w:r>
      <w:r w:rsidR="002B2007" w:rsidRPr="00053B66">
        <w:rPr>
          <w:rFonts w:ascii="Arial" w:hAnsi="Arial" w:cs="Arial"/>
          <w:sz w:val="20"/>
        </w:rPr>
        <w:t xml:space="preserve"> in izgon tujca iz države</w:t>
      </w:r>
      <w:r w:rsidRPr="00053B66">
        <w:rPr>
          <w:rFonts w:ascii="Arial" w:hAnsi="Arial" w:cs="Arial"/>
          <w:sz w:val="20"/>
        </w:rPr>
        <w:t xml:space="preserve"> se sme</w:t>
      </w:r>
      <w:r w:rsidR="002B2007" w:rsidRPr="00053B66">
        <w:rPr>
          <w:rFonts w:ascii="Arial" w:hAnsi="Arial" w:cs="Arial"/>
          <w:sz w:val="20"/>
        </w:rPr>
        <w:t>ta</w:t>
      </w:r>
      <w:r w:rsidRPr="00053B66">
        <w:rPr>
          <w:rFonts w:ascii="Arial" w:hAnsi="Arial" w:cs="Arial"/>
          <w:sz w:val="20"/>
        </w:rPr>
        <w:t xml:space="preserve"> izreči samo kot </w:t>
      </w:r>
      <w:r w:rsidR="002B2007" w:rsidRPr="00053B66">
        <w:rPr>
          <w:rFonts w:ascii="Arial" w:hAnsi="Arial" w:cs="Arial"/>
          <w:sz w:val="20"/>
        </w:rPr>
        <w:t xml:space="preserve">stranski kazni </w:t>
      </w:r>
      <w:r w:rsidRPr="00053B66">
        <w:rPr>
          <w:rFonts w:ascii="Arial" w:hAnsi="Arial" w:cs="Arial"/>
          <w:sz w:val="20"/>
        </w:rPr>
        <w:t>ob denarni kazni ali mladoletniškem zaporu.</w:t>
      </w:r>
    </w:p>
    <w:p w14:paraId="7725122C" w14:textId="77777777" w:rsidR="008C20FF" w:rsidRPr="00053B66" w:rsidRDefault="008C20FF" w:rsidP="00B44960">
      <w:pPr>
        <w:spacing w:line="276" w:lineRule="auto"/>
        <w:jc w:val="center"/>
        <w:rPr>
          <w:rFonts w:ascii="Arial" w:hAnsi="Arial" w:cs="Arial"/>
          <w:b/>
          <w:sz w:val="20"/>
        </w:rPr>
      </w:pPr>
    </w:p>
    <w:p w14:paraId="3327319A" w14:textId="514DD9DA" w:rsidR="00EF5F78" w:rsidRPr="00053B66" w:rsidRDefault="001E69C4" w:rsidP="00B44960">
      <w:pPr>
        <w:spacing w:line="276" w:lineRule="auto"/>
        <w:jc w:val="center"/>
        <w:rPr>
          <w:rFonts w:ascii="Arial" w:hAnsi="Arial" w:cs="Arial"/>
          <w:b/>
          <w:sz w:val="20"/>
        </w:rPr>
      </w:pPr>
      <w:r w:rsidRPr="00053B66">
        <w:rPr>
          <w:rFonts w:ascii="Arial" w:hAnsi="Arial" w:cs="Arial"/>
          <w:b/>
          <w:sz w:val="20"/>
        </w:rPr>
        <w:t>2</w:t>
      </w:r>
      <w:r w:rsidR="00D532AC" w:rsidRPr="00053B66">
        <w:rPr>
          <w:rFonts w:ascii="Arial" w:hAnsi="Arial" w:cs="Arial"/>
          <w:b/>
          <w:sz w:val="20"/>
        </w:rPr>
        <w:t>4</w:t>
      </w:r>
      <w:r w:rsidR="00C56F38" w:rsidRPr="00053B66">
        <w:rPr>
          <w:rFonts w:ascii="Arial" w:hAnsi="Arial" w:cs="Arial"/>
          <w:b/>
          <w:sz w:val="20"/>
        </w:rPr>
        <w:t>. člen</w:t>
      </w:r>
    </w:p>
    <w:p w14:paraId="2DC2DE14" w14:textId="2417F1FB" w:rsidR="008C2ED4" w:rsidRPr="00053B66" w:rsidRDefault="008C2ED4" w:rsidP="008C2ED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denarna kazen</w:t>
      </w:r>
      <w:r>
        <w:rPr>
          <w:rFonts w:ascii="Arial" w:hAnsi="Arial" w:cs="Arial"/>
          <w:b/>
          <w:sz w:val="20"/>
        </w:rPr>
        <w:t>)</w:t>
      </w:r>
    </w:p>
    <w:p w14:paraId="01A6A4D6" w14:textId="77777777" w:rsidR="00EF5F78" w:rsidRPr="00053B66" w:rsidRDefault="00EF5F78" w:rsidP="00B44960">
      <w:pPr>
        <w:spacing w:line="276" w:lineRule="auto"/>
        <w:jc w:val="center"/>
        <w:rPr>
          <w:rFonts w:ascii="Arial" w:hAnsi="Arial" w:cs="Arial"/>
          <w:sz w:val="20"/>
        </w:rPr>
      </w:pPr>
    </w:p>
    <w:p w14:paraId="710E4895" w14:textId="76643201" w:rsidR="00EF5F78" w:rsidRPr="00053B66" w:rsidRDefault="00C56F38" w:rsidP="00B44960">
      <w:pPr>
        <w:spacing w:line="276" w:lineRule="auto"/>
        <w:jc w:val="both"/>
        <w:rPr>
          <w:rFonts w:ascii="Arial" w:hAnsi="Arial" w:cs="Arial"/>
          <w:sz w:val="20"/>
        </w:rPr>
      </w:pPr>
      <w:r w:rsidRPr="00053B66">
        <w:rPr>
          <w:rFonts w:ascii="Arial" w:hAnsi="Arial" w:cs="Arial"/>
          <w:sz w:val="20"/>
        </w:rPr>
        <w:t>(1) Starejšemu mladoletniku sme sodišče</w:t>
      </w:r>
      <w:r w:rsidR="00211362" w:rsidRPr="00053B66">
        <w:rPr>
          <w:rFonts w:ascii="Arial" w:hAnsi="Arial" w:cs="Arial"/>
          <w:sz w:val="20"/>
        </w:rPr>
        <w:t xml:space="preserve"> v skladu z določbami kazenskega zakonika o odmeri denarne kazni,</w:t>
      </w:r>
      <w:r w:rsidRPr="00053B66">
        <w:rPr>
          <w:rFonts w:ascii="Arial" w:hAnsi="Arial" w:cs="Arial"/>
          <w:sz w:val="20"/>
        </w:rPr>
        <w:t xml:space="preserve"> upo</w:t>
      </w:r>
      <w:r w:rsidR="008C4B73" w:rsidRPr="00053B66">
        <w:rPr>
          <w:rFonts w:ascii="Arial" w:hAnsi="Arial" w:cs="Arial"/>
          <w:sz w:val="20"/>
        </w:rPr>
        <w:t>š</w:t>
      </w:r>
      <w:r w:rsidRPr="00053B66">
        <w:rPr>
          <w:rFonts w:ascii="Arial" w:hAnsi="Arial" w:cs="Arial"/>
          <w:sz w:val="20"/>
        </w:rPr>
        <w:t>tevajoč tudi namen vzgojnih ukrepov, za kazniva dejanja, za katera je predpisana kazen zapora do petih let ali denarna kazen, izreči denarno kazen, če</w:t>
      </w:r>
      <w:r w:rsidR="004770A7" w:rsidRPr="00053B66">
        <w:rPr>
          <w:rFonts w:ascii="Arial" w:hAnsi="Arial" w:cs="Arial"/>
          <w:sz w:val="20"/>
        </w:rPr>
        <w:t xml:space="preserve"> jo</w:t>
      </w:r>
      <w:r w:rsidRPr="00053B66">
        <w:rPr>
          <w:rFonts w:ascii="Arial" w:hAnsi="Arial" w:cs="Arial"/>
          <w:sz w:val="20"/>
        </w:rPr>
        <w:t xml:space="preserve"> je po svojih dohodkih zmožen sam plačati</w:t>
      </w:r>
      <w:r w:rsidR="0018551F" w:rsidRPr="00053B66">
        <w:rPr>
          <w:rFonts w:ascii="Arial" w:hAnsi="Arial" w:cs="Arial"/>
          <w:sz w:val="20"/>
        </w:rPr>
        <w:t>.</w:t>
      </w:r>
    </w:p>
    <w:p w14:paraId="4C0367BA" w14:textId="77777777" w:rsidR="00211362" w:rsidRPr="00053B66" w:rsidRDefault="00211362" w:rsidP="00B44960">
      <w:pPr>
        <w:spacing w:line="276" w:lineRule="auto"/>
        <w:jc w:val="both"/>
        <w:rPr>
          <w:rFonts w:ascii="Arial" w:hAnsi="Arial" w:cs="Arial"/>
          <w:sz w:val="20"/>
        </w:rPr>
      </w:pPr>
    </w:p>
    <w:p w14:paraId="39AF29A8"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r w:rsidR="009A4BE0" w:rsidRPr="00053B66">
        <w:rPr>
          <w:rFonts w:ascii="Arial" w:hAnsi="Arial" w:cs="Arial"/>
          <w:sz w:val="20"/>
        </w:rPr>
        <w:t>D</w:t>
      </w:r>
      <w:r w:rsidRPr="00053B66">
        <w:rPr>
          <w:rFonts w:ascii="Arial" w:hAnsi="Arial" w:cs="Arial"/>
          <w:sz w:val="20"/>
        </w:rPr>
        <w:t xml:space="preserve">enarna kazen </w:t>
      </w:r>
      <w:r w:rsidR="009A4BE0" w:rsidRPr="00053B66">
        <w:rPr>
          <w:rFonts w:ascii="Arial" w:hAnsi="Arial" w:cs="Arial"/>
          <w:sz w:val="20"/>
        </w:rPr>
        <w:t xml:space="preserve">se izreče </w:t>
      </w:r>
      <w:r w:rsidRPr="00053B66">
        <w:rPr>
          <w:rFonts w:ascii="Arial" w:hAnsi="Arial" w:cs="Arial"/>
          <w:sz w:val="20"/>
        </w:rPr>
        <w:t>mladoletniku v dnevnih zneskih, njena najnižja mera znaša dva dnevna zneska, najvišja pa sto</w:t>
      </w:r>
      <w:r w:rsidR="00540F6E" w:rsidRPr="00053B66">
        <w:rPr>
          <w:rFonts w:ascii="Arial" w:hAnsi="Arial" w:cs="Arial"/>
          <w:sz w:val="20"/>
        </w:rPr>
        <w:t xml:space="preserve"> </w:t>
      </w:r>
      <w:r w:rsidRPr="00053B66">
        <w:rPr>
          <w:rFonts w:ascii="Arial" w:hAnsi="Arial" w:cs="Arial"/>
          <w:sz w:val="20"/>
        </w:rPr>
        <w:t xml:space="preserve">osemdeset dnevnih zneskov. </w:t>
      </w:r>
      <w:r w:rsidR="009A4BE0" w:rsidRPr="00053B66">
        <w:rPr>
          <w:rFonts w:ascii="Arial" w:hAnsi="Arial" w:cs="Arial"/>
          <w:sz w:val="20"/>
        </w:rPr>
        <w:t xml:space="preserve">Dnevni znesek ne more biti višji od </w:t>
      </w:r>
      <w:r w:rsidR="004770A7" w:rsidRPr="00053B66">
        <w:rPr>
          <w:rFonts w:ascii="Arial" w:hAnsi="Arial" w:cs="Arial"/>
          <w:sz w:val="20"/>
        </w:rPr>
        <w:t>5</w:t>
      </w:r>
      <w:r w:rsidR="009A4BE0" w:rsidRPr="00053B66">
        <w:rPr>
          <w:rFonts w:ascii="Arial" w:hAnsi="Arial" w:cs="Arial"/>
          <w:sz w:val="20"/>
        </w:rPr>
        <w:t xml:space="preserve">00 </w:t>
      </w:r>
      <w:r w:rsidR="00681F6E" w:rsidRPr="00053B66">
        <w:rPr>
          <w:rFonts w:ascii="Arial" w:hAnsi="Arial" w:cs="Arial"/>
          <w:sz w:val="20"/>
        </w:rPr>
        <w:t>eurov</w:t>
      </w:r>
      <w:r w:rsidR="001E439B" w:rsidRPr="00053B66">
        <w:rPr>
          <w:rFonts w:ascii="Arial" w:hAnsi="Arial" w:cs="Arial"/>
          <w:sz w:val="20"/>
        </w:rPr>
        <w:t>.</w:t>
      </w:r>
    </w:p>
    <w:p w14:paraId="0FDDD8C4" w14:textId="77777777" w:rsidR="001E439B" w:rsidRPr="00053B66" w:rsidRDefault="001E439B" w:rsidP="00B44960">
      <w:pPr>
        <w:spacing w:line="276" w:lineRule="auto"/>
        <w:jc w:val="both"/>
        <w:rPr>
          <w:rFonts w:ascii="Arial" w:hAnsi="Arial" w:cs="Arial"/>
          <w:sz w:val="20"/>
        </w:rPr>
      </w:pPr>
    </w:p>
    <w:p w14:paraId="4CD19CA9" w14:textId="7CDF36A3" w:rsidR="00EF5F78" w:rsidRPr="00053B66" w:rsidRDefault="00C56F38" w:rsidP="00B44960">
      <w:pPr>
        <w:spacing w:line="276" w:lineRule="auto"/>
        <w:jc w:val="both"/>
        <w:rPr>
          <w:rFonts w:ascii="Arial" w:hAnsi="Arial" w:cs="Arial"/>
          <w:sz w:val="20"/>
        </w:rPr>
      </w:pPr>
      <w:r w:rsidRPr="00053B66">
        <w:rPr>
          <w:rFonts w:ascii="Arial" w:hAnsi="Arial" w:cs="Arial"/>
          <w:sz w:val="20"/>
        </w:rPr>
        <w:t>(3) Če se denarna kazen ne da niti prisilno izterjati, sodišče namesto nje izreče enega izmed vzgojnih ukrepov iz 1. do 3. točke prvega odstavka 1</w:t>
      </w:r>
      <w:r w:rsidR="00380317" w:rsidRPr="00053B66">
        <w:rPr>
          <w:rFonts w:ascii="Arial" w:hAnsi="Arial" w:cs="Arial"/>
          <w:sz w:val="20"/>
        </w:rPr>
        <w:t>3</w:t>
      </w:r>
      <w:r w:rsidRPr="00053B66">
        <w:rPr>
          <w:rFonts w:ascii="Arial" w:hAnsi="Arial" w:cs="Arial"/>
          <w:sz w:val="20"/>
        </w:rPr>
        <w:t>. člena tega zakona.</w:t>
      </w:r>
    </w:p>
    <w:p w14:paraId="2073E7D9" w14:textId="77777777" w:rsidR="00EF5F78" w:rsidRPr="00053B66" w:rsidRDefault="00EF5F78" w:rsidP="00B44960">
      <w:pPr>
        <w:spacing w:line="276" w:lineRule="auto"/>
        <w:jc w:val="both"/>
        <w:rPr>
          <w:rFonts w:ascii="Arial" w:hAnsi="Arial" w:cs="Arial"/>
          <w:b/>
          <w:sz w:val="20"/>
        </w:rPr>
      </w:pPr>
    </w:p>
    <w:p w14:paraId="19922B41"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(4) Če mladoletnik </w:t>
      </w:r>
      <w:r w:rsidR="002E4F68" w:rsidRPr="00053B66">
        <w:rPr>
          <w:rFonts w:ascii="Arial" w:hAnsi="Arial" w:cs="Arial"/>
          <w:sz w:val="20"/>
        </w:rPr>
        <w:t xml:space="preserve">izvrši </w:t>
      </w:r>
      <w:r w:rsidRPr="00053B66">
        <w:rPr>
          <w:rFonts w:ascii="Arial" w:hAnsi="Arial" w:cs="Arial"/>
          <w:sz w:val="20"/>
        </w:rPr>
        <w:t xml:space="preserve">več kaznivih dejanj v steku in sodišče spozna, da </w:t>
      </w:r>
      <w:r w:rsidR="002E4F68" w:rsidRPr="00053B66">
        <w:rPr>
          <w:rFonts w:ascii="Arial" w:hAnsi="Arial" w:cs="Arial"/>
          <w:sz w:val="20"/>
        </w:rPr>
        <w:t xml:space="preserve">mu </w:t>
      </w:r>
      <w:r w:rsidRPr="00053B66">
        <w:rPr>
          <w:rFonts w:ascii="Arial" w:hAnsi="Arial" w:cs="Arial"/>
          <w:sz w:val="20"/>
        </w:rPr>
        <w:t>je treba za vsa dejanja izreči denarno kazen,</w:t>
      </w:r>
      <w:r w:rsidR="00981DC8" w:rsidRPr="00053B66">
        <w:rPr>
          <w:rFonts w:ascii="Arial" w:hAnsi="Arial" w:cs="Arial"/>
          <w:sz w:val="20"/>
        </w:rPr>
        <w:t xml:space="preserve"> mu</w:t>
      </w:r>
      <w:r w:rsidRPr="00053B66">
        <w:rPr>
          <w:rFonts w:ascii="Arial" w:hAnsi="Arial" w:cs="Arial"/>
          <w:sz w:val="20"/>
        </w:rPr>
        <w:t xml:space="preserve"> izreče eno</w:t>
      </w:r>
      <w:r w:rsidR="009A4BE0" w:rsidRPr="00053B66">
        <w:rPr>
          <w:rFonts w:ascii="Arial" w:hAnsi="Arial" w:cs="Arial"/>
          <w:sz w:val="20"/>
        </w:rPr>
        <w:t xml:space="preserve"> </w:t>
      </w:r>
      <w:r w:rsidRPr="00053B66">
        <w:rPr>
          <w:rFonts w:ascii="Arial" w:hAnsi="Arial" w:cs="Arial"/>
          <w:sz w:val="20"/>
        </w:rPr>
        <w:t>kazen v skladu z dolo</w:t>
      </w:r>
      <w:r w:rsidR="008C4B73" w:rsidRPr="00053B66">
        <w:rPr>
          <w:rFonts w:ascii="Arial" w:hAnsi="Arial" w:cs="Arial"/>
          <w:sz w:val="20"/>
        </w:rPr>
        <w:t>č</w:t>
      </w:r>
      <w:r w:rsidRPr="00053B66">
        <w:rPr>
          <w:rFonts w:ascii="Arial" w:hAnsi="Arial" w:cs="Arial"/>
          <w:sz w:val="20"/>
        </w:rPr>
        <w:t xml:space="preserve">bo drugega odstavka tega </w:t>
      </w:r>
      <w:r w:rsidR="008C4B73" w:rsidRPr="00053B66">
        <w:rPr>
          <w:rFonts w:ascii="Arial" w:hAnsi="Arial" w:cs="Arial"/>
          <w:sz w:val="20"/>
        </w:rPr>
        <w:t>č</w:t>
      </w:r>
      <w:r w:rsidRPr="00053B66">
        <w:rPr>
          <w:rFonts w:ascii="Arial" w:hAnsi="Arial" w:cs="Arial"/>
          <w:sz w:val="20"/>
        </w:rPr>
        <w:t>lena.</w:t>
      </w:r>
    </w:p>
    <w:p w14:paraId="179211AA" w14:textId="77777777" w:rsidR="00EF5F78" w:rsidRPr="00053B66" w:rsidRDefault="00EF5F78" w:rsidP="00B44960">
      <w:pPr>
        <w:spacing w:line="276" w:lineRule="auto"/>
        <w:jc w:val="both"/>
        <w:rPr>
          <w:rFonts w:ascii="Arial" w:hAnsi="Arial" w:cs="Arial"/>
          <w:sz w:val="20"/>
        </w:rPr>
      </w:pPr>
    </w:p>
    <w:p w14:paraId="59BC714F"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(5) Če sodišče spozna, da bi bilo treba </w:t>
      </w:r>
      <w:r w:rsidR="002E4F68" w:rsidRPr="00053B66">
        <w:rPr>
          <w:rFonts w:ascii="Arial" w:hAnsi="Arial" w:cs="Arial"/>
          <w:sz w:val="20"/>
        </w:rPr>
        <w:t xml:space="preserve">starejšemu mladoletniku </w:t>
      </w:r>
      <w:r w:rsidRPr="00053B66">
        <w:rPr>
          <w:rFonts w:ascii="Arial" w:hAnsi="Arial" w:cs="Arial"/>
          <w:sz w:val="20"/>
        </w:rPr>
        <w:t xml:space="preserve">za kakšno kaznivo dejanje </w:t>
      </w:r>
      <w:r w:rsidR="002E4F68" w:rsidRPr="00053B66">
        <w:rPr>
          <w:rFonts w:ascii="Arial" w:hAnsi="Arial" w:cs="Arial"/>
          <w:sz w:val="20"/>
        </w:rPr>
        <w:t xml:space="preserve">izreči </w:t>
      </w:r>
      <w:r w:rsidRPr="00053B66">
        <w:rPr>
          <w:rFonts w:ascii="Arial" w:hAnsi="Arial" w:cs="Arial"/>
          <w:sz w:val="20"/>
        </w:rPr>
        <w:t>denarno kaz</w:t>
      </w:r>
      <w:r w:rsidR="002E4F68" w:rsidRPr="00053B66">
        <w:rPr>
          <w:rFonts w:ascii="Arial" w:hAnsi="Arial" w:cs="Arial"/>
          <w:sz w:val="20"/>
        </w:rPr>
        <w:t>e</w:t>
      </w:r>
      <w:r w:rsidRPr="00053B66">
        <w:rPr>
          <w:rFonts w:ascii="Arial" w:hAnsi="Arial" w:cs="Arial"/>
          <w:sz w:val="20"/>
        </w:rPr>
        <w:t>n, za drugo</w:t>
      </w:r>
      <w:r w:rsidR="00913456" w:rsidRPr="00053B66">
        <w:rPr>
          <w:rFonts w:ascii="Arial" w:hAnsi="Arial" w:cs="Arial"/>
          <w:sz w:val="20"/>
        </w:rPr>
        <w:t xml:space="preserve"> </w:t>
      </w:r>
      <w:r w:rsidRPr="00053B66">
        <w:rPr>
          <w:rFonts w:ascii="Arial" w:hAnsi="Arial" w:cs="Arial"/>
          <w:sz w:val="20"/>
        </w:rPr>
        <w:t xml:space="preserve">pa vzgojni ukrep, </w:t>
      </w:r>
      <w:r w:rsidR="00981DC8" w:rsidRPr="00053B66">
        <w:rPr>
          <w:rFonts w:ascii="Arial" w:hAnsi="Arial" w:cs="Arial"/>
          <w:sz w:val="20"/>
        </w:rPr>
        <w:t xml:space="preserve">mu </w:t>
      </w:r>
      <w:r w:rsidRPr="00053B66">
        <w:rPr>
          <w:rFonts w:ascii="Arial" w:hAnsi="Arial" w:cs="Arial"/>
          <w:sz w:val="20"/>
        </w:rPr>
        <w:t>izreče za vsa kazniva dejanja v steku denarno kazen ali vzgojni ukrep.</w:t>
      </w:r>
    </w:p>
    <w:p w14:paraId="2D53D9A3" w14:textId="77777777" w:rsidR="00FD5437" w:rsidRPr="00053B66" w:rsidRDefault="00FD5437" w:rsidP="00B44960">
      <w:pPr>
        <w:spacing w:line="276" w:lineRule="auto"/>
        <w:jc w:val="both"/>
        <w:rPr>
          <w:rFonts w:ascii="Arial" w:hAnsi="Arial" w:cs="Arial"/>
          <w:sz w:val="20"/>
        </w:rPr>
      </w:pPr>
    </w:p>
    <w:p w14:paraId="649E5D39" w14:textId="0FBC1B5D" w:rsidR="00EF5F78" w:rsidRPr="00053B66" w:rsidRDefault="001E69C4" w:rsidP="00B44960">
      <w:pPr>
        <w:spacing w:line="276" w:lineRule="auto"/>
        <w:jc w:val="center"/>
        <w:rPr>
          <w:rFonts w:ascii="Arial" w:hAnsi="Arial" w:cs="Arial"/>
          <w:b/>
          <w:sz w:val="20"/>
        </w:rPr>
      </w:pPr>
      <w:r w:rsidRPr="00053B66">
        <w:rPr>
          <w:rFonts w:ascii="Arial" w:hAnsi="Arial" w:cs="Arial"/>
          <w:b/>
          <w:sz w:val="20"/>
        </w:rPr>
        <w:t>2</w:t>
      </w:r>
      <w:r w:rsidR="00D532AC" w:rsidRPr="00053B66">
        <w:rPr>
          <w:rFonts w:ascii="Arial" w:hAnsi="Arial" w:cs="Arial"/>
          <w:b/>
          <w:sz w:val="20"/>
        </w:rPr>
        <w:t>5</w:t>
      </w:r>
      <w:r w:rsidR="00C56F38" w:rsidRPr="00053B66">
        <w:rPr>
          <w:rFonts w:ascii="Arial" w:hAnsi="Arial" w:cs="Arial"/>
          <w:b/>
          <w:sz w:val="20"/>
        </w:rPr>
        <w:t>. člen</w:t>
      </w:r>
    </w:p>
    <w:p w14:paraId="03F2037A" w14:textId="4922F42A" w:rsidR="008C2ED4" w:rsidRPr="00053B66" w:rsidRDefault="008C2ED4" w:rsidP="008C2ED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mladoletniški zapor</w:t>
      </w:r>
      <w:r>
        <w:rPr>
          <w:rFonts w:ascii="Arial" w:hAnsi="Arial" w:cs="Arial"/>
          <w:b/>
          <w:sz w:val="20"/>
        </w:rPr>
        <w:t>)</w:t>
      </w:r>
    </w:p>
    <w:p w14:paraId="2A6B3B56" w14:textId="77777777" w:rsidR="00EF5F78" w:rsidRPr="00053B66" w:rsidRDefault="00EF5F78" w:rsidP="00B44960">
      <w:pPr>
        <w:spacing w:line="276" w:lineRule="auto"/>
        <w:jc w:val="center"/>
        <w:rPr>
          <w:rFonts w:ascii="Arial" w:hAnsi="Arial" w:cs="Arial"/>
          <w:sz w:val="20"/>
        </w:rPr>
      </w:pPr>
    </w:p>
    <w:p w14:paraId="6ED00DBC"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Starejšemu mladoletniku sme sodišče izreči mladoletniški zapor za kaznivo dejanje, za katero je z zakonom predpisana kazen zapora petih ali več let, če zaradi narave in teže dejanja in zaradi visoke stopnje odgovornosti ne bi bilo upravičeno izreči vzgojnega ukrepa. </w:t>
      </w:r>
    </w:p>
    <w:p w14:paraId="3EABC7AE" w14:textId="77777777" w:rsidR="00EF5F78" w:rsidRPr="00053B66" w:rsidRDefault="00EF5F78" w:rsidP="00B44960">
      <w:pPr>
        <w:spacing w:line="276" w:lineRule="auto"/>
        <w:jc w:val="both"/>
        <w:rPr>
          <w:rFonts w:ascii="Arial" w:hAnsi="Arial" w:cs="Arial"/>
          <w:sz w:val="20"/>
        </w:rPr>
      </w:pPr>
    </w:p>
    <w:p w14:paraId="5F1824B8" w14:textId="6A22FA09"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bookmarkStart w:id="17" w:name="_Hlk20908792"/>
      <w:r w:rsidRPr="00053B66">
        <w:rPr>
          <w:rFonts w:ascii="Arial" w:hAnsi="Arial" w:cs="Arial"/>
          <w:sz w:val="20"/>
        </w:rPr>
        <w:t xml:space="preserve">Mladoletniški zapor ne sme biti krajši od šestih mesecev in ne daljši od petih let. Za kazniva dejanja, za katera je mogoče izreči kazen zapora </w:t>
      </w:r>
      <w:r w:rsidR="00481E40" w:rsidRPr="00053B66">
        <w:rPr>
          <w:rFonts w:ascii="Arial" w:hAnsi="Arial" w:cs="Arial"/>
          <w:sz w:val="20"/>
        </w:rPr>
        <w:t>najmanj petnajst let</w:t>
      </w:r>
      <w:r w:rsidRPr="00053B66">
        <w:rPr>
          <w:rFonts w:ascii="Arial" w:hAnsi="Arial" w:cs="Arial"/>
          <w:sz w:val="20"/>
        </w:rPr>
        <w:t xml:space="preserve">, se sme izreči mladoletniški zapor do desetih let. Mladoletniški zapor se izreka na </w:t>
      </w:r>
      <w:r w:rsidR="00385F49" w:rsidRPr="00053B66">
        <w:rPr>
          <w:rFonts w:ascii="Arial" w:hAnsi="Arial" w:cs="Arial"/>
          <w:sz w:val="20"/>
        </w:rPr>
        <w:t xml:space="preserve">cela </w:t>
      </w:r>
      <w:r w:rsidRPr="00053B66">
        <w:rPr>
          <w:rFonts w:ascii="Arial" w:hAnsi="Arial" w:cs="Arial"/>
          <w:sz w:val="20"/>
        </w:rPr>
        <w:t>leta in cele mesece</w:t>
      </w:r>
      <w:bookmarkEnd w:id="17"/>
      <w:r w:rsidRPr="00053B66">
        <w:rPr>
          <w:rFonts w:ascii="Arial" w:hAnsi="Arial" w:cs="Arial"/>
          <w:sz w:val="20"/>
        </w:rPr>
        <w:t xml:space="preserve">. </w:t>
      </w:r>
    </w:p>
    <w:p w14:paraId="3C457DC3" w14:textId="77777777" w:rsidR="00EF5F78" w:rsidRPr="00053B66" w:rsidRDefault="00EF5F78" w:rsidP="00B44960">
      <w:pPr>
        <w:spacing w:line="276" w:lineRule="auto"/>
        <w:jc w:val="both"/>
        <w:rPr>
          <w:rFonts w:ascii="Arial" w:hAnsi="Arial" w:cs="Arial"/>
          <w:sz w:val="20"/>
        </w:rPr>
      </w:pPr>
    </w:p>
    <w:p w14:paraId="50F6704A"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Pri odmeri mladoletniškega zapora sodišče ni vezano na najmanjšo mero kazni zapora, predpisano za </w:t>
      </w:r>
      <w:r w:rsidR="00191A21" w:rsidRPr="00053B66">
        <w:rPr>
          <w:rFonts w:ascii="Arial" w:hAnsi="Arial" w:cs="Arial"/>
          <w:sz w:val="20"/>
        </w:rPr>
        <w:t xml:space="preserve">storjeno </w:t>
      </w:r>
      <w:r w:rsidRPr="00053B66">
        <w:rPr>
          <w:rFonts w:ascii="Arial" w:hAnsi="Arial" w:cs="Arial"/>
          <w:sz w:val="20"/>
        </w:rPr>
        <w:t>dejanje.</w:t>
      </w:r>
    </w:p>
    <w:p w14:paraId="193EA78B" w14:textId="77777777" w:rsidR="00EF5F78" w:rsidRPr="00053B66" w:rsidRDefault="00EF5F78" w:rsidP="00B44960">
      <w:pPr>
        <w:spacing w:line="276" w:lineRule="auto"/>
        <w:jc w:val="both"/>
        <w:rPr>
          <w:rFonts w:ascii="Arial" w:hAnsi="Arial" w:cs="Arial"/>
          <w:sz w:val="20"/>
        </w:rPr>
      </w:pPr>
    </w:p>
    <w:p w14:paraId="1EB7F72E" w14:textId="4B9F5F75" w:rsidR="00EF5F78" w:rsidRPr="00053B66" w:rsidRDefault="001E69C4" w:rsidP="00B44960">
      <w:pPr>
        <w:spacing w:line="276" w:lineRule="auto"/>
        <w:jc w:val="center"/>
        <w:rPr>
          <w:rFonts w:ascii="Arial" w:hAnsi="Arial" w:cs="Arial"/>
          <w:b/>
          <w:sz w:val="20"/>
        </w:rPr>
      </w:pPr>
      <w:bookmarkStart w:id="18" w:name="_Hlk18654982"/>
      <w:r w:rsidRPr="00053B66">
        <w:rPr>
          <w:rFonts w:ascii="Arial" w:hAnsi="Arial" w:cs="Arial"/>
          <w:b/>
          <w:sz w:val="20"/>
        </w:rPr>
        <w:t>2</w:t>
      </w:r>
      <w:r w:rsidR="00D532AC" w:rsidRPr="00053B66">
        <w:rPr>
          <w:rFonts w:ascii="Arial" w:hAnsi="Arial" w:cs="Arial"/>
          <w:b/>
          <w:sz w:val="20"/>
        </w:rPr>
        <w:t>6</w:t>
      </w:r>
      <w:r w:rsidR="00C56F38" w:rsidRPr="00053B66">
        <w:rPr>
          <w:rFonts w:ascii="Arial" w:hAnsi="Arial" w:cs="Arial"/>
          <w:b/>
          <w:sz w:val="20"/>
        </w:rPr>
        <w:t>. člen</w:t>
      </w:r>
    </w:p>
    <w:p w14:paraId="18034D30" w14:textId="26B17DA4"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mladoletniškega zapora</w:t>
      </w:r>
      <w:r>
        <w:rPr>
          <w:rFonts w:ascii="Arial" w:hAnsi="Arial" w:cs="Arial"/>
          <w:b/>
          <w:sz w:val="20"/>
        </w:rPr>
        <w:t>)</w:t>
      </w:r>
    </w:p>
    <w:p w14:paraId="129269AB" w14:textId="77777777" w:rsidR="00EF5F78" w:rsidRPr="00053B66" w:rsidRDefault="00EF5F78" w:rsidP="00B44960">
      <w:pPr>
        <w:spacing w:line="276" w:lineRule="auto"/>
        <w:jc w:val="center"/>
        <w:rPr>
          <w:rFonts w:ascii="Arial" w:hAnsi="Arial" w:cs="Arial"/>
          <w:sz w:val="20"/>
        </w:rPr>
      </w:pPr>
    </w:p>
    <w:p w14:paraId="15EC8351" w14:textId="3C1DE904"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Pri odmeri mladoletniškega zapora </w:t>
      </w:r>
      <w:r w:rsidR="00921404" w:rsidRPr="00053B66">
        <w:rPr>
          <w:rFonts w:ascii="Arial" w:hAnsi="Arial" w:cs="Arial"/>
          <w:sz w:val="20"/>
        </w:rPr>
        <w:t xml:space="preserve">sodišče </w:t>
      </w:r>
      <w:r w:rsidRPr="00053B66">
        <w:rPr>
          <w:rFonts w:ascii="Arial" w:hAnsi="Arial" w:cs="Arial"/>
          <w:sz w:val="20"/>
        </w:rPr>
        <w:t xml:space="preserve">upošteva </w:t>
      </w:r>
      <w:r w:rsidR="0085170D" w:rsidRPr="00053B66">
        <w:rPr>
          <w:rFonts w:ascii="Arial" w:hAnsi="Arial" w:cs="Arial"/>
          <w:sz w:val="20"/>
        </w:rPr>
        <w:t>vse okoliščine, ki vplivajo na to, ali naj bo kazen manjša ali večja (</w:t>
      </w:r>
      <w:r w:rsidRPr="00053B66">
        <w:rPr>
          <w:rFonts w:ascii="Arial" w:hAnsi="Arial" w:cs="Arial"/>
          <w:sz w:val="20"/>
        </w:rPr>
        <w:t>olajševaln</w:t>
      </w:r>
      <w:r w:rsidR="0085170D" w:rsidRPr="00053B66">
        <w:rPr>
          <w:rFonts w:ascii="Arial" w:hAnsi="Arial" w:cs="Arial"/>
          <w:sz w:val="20"/>
        </w:rPr>
        <w:t>e</w:t>
      </w:r>
      <w:r w:rsidRPr="00053B66">
        <w:rPr>
          <w:rFonts w:ascii="Arial" w:hAnsi="Arial" w:cs="Arial"/>
          <w:sz w:val="20"/>
        </w:rPr>
        <w:t xml:space="preserve"> in obteževaln</w:t>
      </w:r>
      <w:r w:rsidR="0085170D" w:rsidRPr="00053B66">
        <w:rPr>
          <w:rFonts w:ascii="Arial" w:hAnsi="Arial" w:cs="Arial"/>
          <w:sz w:val="20"/>
        </w:rPr>
        <w:t>e</w:t>
      </w:r>
      <w:r w:rsidRPr="00053B66">
        <w:rPr>
          <w:rFonts w:ascii="Arial" w:hAnsi="Arial" w:cs="Arial"/>
          <w:sz w:val="20"/>
        </w:rPr>
        <w:t xml:space="preserve"> okoliščin</w:t>
      </w:r>
      <w:r w:rsidR="0085170D" w:rsidRPr="00053B66">
        <w:rPr>
          <w:rFonts w:ascii="Arial" w:hAnsi="Arial" w:cs="Arial"/>
          <w:sz w:val="20"/>
        </w:rPr>
        <w:t>e)</w:t>
      </w:r>
      <w:r w:rsidR="000A6F07" w:rsidRPr="00053B66">
        <w:rPr>
          <w:rFonts w:ascii="Arial" w:hAnsi="Arial" w:cs="Arial"/>
          <w:sz w:val="20"/>
        </w:rPr>
        <w:t>,</w:t>
      </w:r>
      <w:r w:rsidR="0085170D" w:rsidRPr="00053B66">
        <w:rPr>
          <w:rFonts w:ascii="Arial" w:hAnsi="Arial" w:cs="Arial"/>
          <w:sz w:val="20"/>
        </w:rPr>
        <w:t xml:space="preserve"> zlasti pa: stopnjo storilčeve krivde, nagibe iz katerih je dejanje </w:t>
      </w:r>
      <w:r w:rsidR="00030E5B" w:rsidRPr="00053B66">
        <w:rPr>
          <w:rFonts w:ascii="Arial" w:hAnsi="Arial" w:cs="Arial"/>
          <w:sz w:val="20"/>
        </w:rPr>
        <w:t>storil</w:t>
      </w:r>
      <w:r w:rsidR="0085170D" w:rsidRPr="00053B66">
        <w:rPr>
          <w:rFonts w:ascii="Arial" w:hAnsi="Arial" w:cs="Arial"/>
          <w:sz w:val="20"/>
        </w:rPr>
        <w:t>, stopnjo ogrožanja ali kr</w:t>
      </w:r>
      <w:r w:rsidR="003C0EAF" w:rsidRPr="00053B66">
        <w:rPr>
          <w:rFonts w:ascii="Arial" w:hAnsi="Arial" w:cs="Arial"/>
          <w:sz w:val="20"/>
        </w:rPr>
        <w:t>š</w:t>
      </w:r>
      <w:r w:rsidR="0085170D" w:rsidRPr="00053B66">
        <w:rPr>
          <w:rFonts w:ascii="Arial" w:hAnsi="Arial" w:cs="Arial"/>
          <w:sz w:val="20"/>
        </w:rPr>
        <w:t>itve zavarovane dobrine</w:t>
      </w:r>
      <w:r w:rsidR="003C0EAF" w:rsidRPr="00053B66">
        <w:rPr>
          <w:rFonts w:ascii="Arial" w:hAnsi="Arial" w:cs="Arial"/>
          <w:sz w:val="20"/>
        </w:rPr>
        <w:t xml:space="preserve">, okoliščine v katerih je bilo dejanje </w:t>
      </w:r>
      <w:r w:rsidR="00030E5B" w:rsidRPr="00053B66">
        <w:rPr>
          <w:rFonts w:ascii="Arial" w:hAnsi="Arial" w:cs="Arial"/>
          <w:sz w:val="20"/>
        </w:rPr>
        <w:t>storjeno</w:t>
      </w:r>
      <w:r w:rsidR="003C0EAF" w:rsidRPr="00053B66">
        <w:rPr>
          <w:rFonts w:ascii="Arial" w:hAnsi="Arial" w:cs="Arial"/>
          <w:sz w:val="20"/>
        </w:rPr>
        <w:t xml:space="preserve">, prejšnje življenje mladoletnika, njegove osebne razmere, njegovo obnašanje po </w:t>
      </w:r>
      <w:r w:rsidR="00030E5B" w:rsidRPr="00053B66">
        <w:rPr>
          <w:rFonts w:ascii="Arial" w:hAnsi="Arial" w:cs="Arial"/>
          <w:sz w:val="20"/>
        </w:rPr>
        <w:t xml:space="preserve">storjenem </w:t>
      </w:r>
      <w:r w:rsidR="003C0EAF" w:rsidRPr="00053B66">
        <w:rPr>
          <w:rFonts w:ascii="Arial" w:hAnsi="Arial" w:cs="Arial"/>
          <w:sz w:val="20"/>
        </w:rPr>
        <w:t>dejanju, zlasti ali je poravnal škodo, povzročeno s kaznivim dejanjem, druge okoliščine, ki se nanašajo na mladoletnikovo osebnost</w:t>
      </w:r>
      <w:r w:rsidR="000669C5" w:rsidRPr="00053B66">
        <w:rPr>
          <w:rFonts w:ascii="Arial" w:hAnsi="Arial" w:cs="Arial"/>
          <w:sz w:val="20"/>
        </w:rPr>
        <w:t>,</w:t>
      </w:r>
      <w:r w:rsidR="003C0EAF" w:rsidRPr="00053B66">
        <w:rPr>
          <w:rFonts w:ascii="Arial" w:hAnsi="Arial" w:cs="Arial"/>
          <w:sz w:val="20"/>
        </w:rPr>
        <w:t xml:space="preserve"> </w:t>
      </w:r>
      <w:r w:rsidRPr="00053B66">
        <w:rPr>
          <w:rFonts w:ascii="Arial" w:hAnsi="Arial" w:cs="Arial"/>
          <w:sz w:val="20"/>
        </w:rPr>
        <w:t xml:space="preserve">stopnjo </w:t>
      </w:r>
      <w:r w:rsidR="000669C5" w:rsidRPr="00053B66">
        <w:rPr>
          <w:rFonts w:ascii="Arial" w:hAnsi="Arial" w:cs="Arial"/>
          <w:sz w:val="20"/>
        </w:rPr>
        <w:t xml:space="preserve">njegove </w:t>
      </w:r>
      <w:r w:rsidRPr="00053B66">
        <w:rPr>
          <w:rFonts w:ascii="Arial" w:hAnsi="Arial" w:cs="Arial"/>
          <w:sz w:val="20"/>
        </w:rPr>
        <w:t xml:space="preserve">osebne zrelosti in čas, potreben za njegovo vzgojo, prevzgojo in strokovno usposabljanje. </w:t>
      </w:r>
    </w:p>
    <w:p w14:paraId="2D7664C3" w14:textId="77777777" w:rsidR="00EF5F78" w:rsidRPr="00053B66" w:rsidRDefault="00EF5F78" w:rsidP="00B44960">
      <w:pPr>
        <w:spacing w:line="276" w:lineRule="auto"/>
        <w:jc w:val="both"/>
        <w:rPr>
          <w:rFonts w:ascii="Arial" w:hAnsi="Arial" w:cs="Arial"/>
          <w:sz w:val="20"/>
        </w:rPr>
      </w:pPr>
    </w:p>
    <w:p w14:paraId="3204585E" w14:textId="62810C4D"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bookmarkStart w:id="19" w:name="_Hlk20904551"/>
      <w:r w:rsidRPr="00053B66">
        <w:rPr>
          <w:rFonts w:ascii="Arial" w:hAnsi="Arial" w:cs="Arial"/>
          <w:sz w:val="20"/>
        </w:rPr>
        <w:t xml:space="preserve">Če </w:t>
      </w:r>
      <w:r w:rsidR="001F281F" w:rsidRPr="00053B66">
        <w:rPr>
          <w:rFonts w:ascii="Arial" w:hAnsi="Arial" w:cs="Arial"/>
          <w:sz w:val="20"/>
        </w:rPr>
        <w:t xml:space="preserve">stori </w:t>
      </w:r>
      <w:r w:rsidRPr="00053B66">
        <w:rPr>
          <w:rFonts w:ascii="Arial" w:hAnsi="Arial" w:cs="Arial"/>
          <w:sz w:val="20"/>
        </w:rPr>
        <w:t xml:space="preserve">mladoletnik dve ali več kaznivih dejanj, za katera se ga obravnava v istem postopku in sodišče spozna, da je treba za vsa dejanja izreči mladoletniški zapor, izreče sodišče eno kazen v mejah zakonske mere te kazni. Če pa sodišče spozna, da bi bilo treba mladoletniku za kakšno kaznivo dejanje, ki je v steku, izreči mladoletniški zapor, za druga kazniva dejanja pa vzgojni ukrep, izreče za vsa dejanja v steku samo mladoletniški zapor. </w:t>
      </w:r>
    </w:p>
    <w:bookmarkEnd w:id="19"/>
    <w:p w14:paraId="6BBEEB95" w14:textId="77777777" w:rsidR="00EF5F78" w:rsidRPr="00053B66" w:rsidRDefault="00EF5F78" w:rsidP="00B44960">
      <w:pPr>
        <w:spacing w:line="276" w:lineRule="auto"/>
        <w:jc w:val="both"/>
        <w:rPr>
          <w:rFonts w:ascii="Arial" w:hAnsi="Arial" w:cs="Arial"/>
          <w:sz w:val="20"/>
        </w:rPr>
      </w:pPr>
    </w:p>
    <w:p w14:paraId="1660A061" w14:textId="2712D042" w:rsidR="00D20248" w:rsidRPr="00053B66" w:rsidRDefault="00C56F38" w:rsidP="00B44960">
      <w:pPr>
        <w:spacing w:line="276" w:lineRule="auto"/>
        <w:jc w:val="both"/>
        <w:rPr>
          <w:rFonts w:ascii="Arial" w:hAnsi="Arial" w:cs="Arial"/>
          <w:sz w:val="20"/>
        </w:rPr>
      </w:pPr>
      <w:r w:rsidRPr="00053B66">
        <w:rPr>
          <w:rFonts w:ascii="Arial" w:hAnsi="Arial" w:cs="Arial"/>
          <w:sz w:val="20"/>
        </w:rPr>
        <w:t xml:space="preserve">(3) Tako </w:t>
      </w:r>
      <w:r w:rsidR="00921404" w:rsidRPr="00053B66">
        <w:rPr>
          <w:rFonts w:ascii="Arial" w:hAnsi="Arial" w:cs="Arial"/>
          <w:sz w:val="20"/>
        </w:rPr>
        <w:t xml:space="preserve">sodišče </w:t>
      </w:r>
      <w:r w:rsidRPr="00053B66">
        <w:rPr>
          <w:rFonts w:ascii="Arial" w:hAnsi="Arial" w:cs="Arial"/>
          <w:sz w:val="20"/>
        </w:rPr>
        <w:t xml:space="preserve">ravna tudi tedaj, kadar se po izreku mladoletniškega zapora ugotovi, da je mladoletnik pred njegovim izrekom ali po izreku </w:t>
      </w:r>
      <w:r w:rsidR="001F281F" w:rsidRPr="00053B66">
        <w:rPr>
          <w:rFonts w:ascii="Arial" w:hAnsi="Arial" w:cs="Arial"/>
          <w:sz w:val="20"/>
        </w:rPr>
        <w:t xml:space="preserve">storil </w:t>
      </w:r>
      <w:r w:rsidRPr="00053B66">
        <w:rPr>
          <w:rFonts w:ascii="Arial" w:hAnsi="Arial" w:cs="Arial"/>
          <w:sz w:val="20"/>
        </w:rPr>
        <w:t>še kakšno kaznivo dejanje.</w:t>
      </w:r>
    </w:p>
    <w:bookmarkEnd w:id="18"/>
    <w:p w14:paraId="13F5566C" w14:textId="77777777" w:rsidR="002A79C3" w:rsidRPr="00053B66" w:rsidRDefault="002A79C3" w:rsidP="00B44960">
      <w:pPr>
        <w:spacing w:line="276" w:lineRule="auto"/>
        <w:jc w:val="both"/>
        <w:rPr>
          <w:rFonts w:ascii="Arial" w:hAnsi="Arial" w:cs="Arial"/>
          <w:sz w:val="20"/>
        </w:rPr>
      </w:pPr>
    </w:p>
    <w:p w14:paraId="375BB4BE" w14:textId="242A3EDC" w:rsidR="00EF5F78" w:rsidRPr="00053B66" w:rsidRDefault="00D532AC" w:rsidP="00B44960">
      <w:pPr>
        <w:spacing w:line="276" w:lineRule="auto"/>
        <w:jc w:val="center"/>
        <w:rPr>
          <w:rFonts w:ascii="Arial" w:hAnsi="Arial" w:cs="Arial"/>
          <w:b/>
          <w:sz w:val="20"/>
        </w:rPr>
      </w:pPr>
      <w:r w:rsidRPr="00053B66">
        <w:rPr>
          <w:rFonts w:ascii="Arial" w:hAnsi="Arial" w:cs="Arial"/>
          <w:b/>
          <w:sz w:val="20"/>
        </w:rPr>
        <w:t>27</w:t>
      </w:r>
      <w:r w:rsidR="00C56F38" w:rsidRPr="00053B66">
        <w:rPr>
          <w:rFonts w:ascii="Arial" w:hAnsi="Arial" w:cs="Arial"/>
          <w:b/>
          <w:sz w:val="20"/>
        </w:rPr>
        <w:t>. člen</w:t>
      </w:r>
    </w:p>
    <w:p w14:paraId="5D968FBD" w14:textId="6A99D555"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vštevanje omejevalnih ukrepov, povezanih z odvzemom prostosti</w:t>
      </w:r>
      <w:r>
        <w:rPr>
          <w:rFonts w:ascii="Arial" w:hAnsi="Arial" w:cs="Arial"/>
          <w:b/>
          <w:sz w:val="20"/>
        </w:rPr>
        <w:t>)</w:t>
      </w:r>
    </w:p>
    <w:p w14:paraId="5431B224" w14:textId="77777777" w:rsidR="00EF5F78" w:rsidRPr="00053B66" w:rsidRDefault="00EF5F78" w:rsidP="00B44960">
      <w:pPr>
        <w:spacing w:line="276" w:lineRule="auto"/>
        <w:jc w:val="center"/>
        <w:rPr>
          <w:rFonts w:ascii="Arial" w:hAnsi="Arial" w:cs="Arial"/>
          <w:sz w:val="20"/>
        </w:rPr>
      </w:pPr>
    </w:p>
    <w:p w14:paraId="118BF61C" w14:textId="7AACED3A" w:rsidR="00EF5F78" w:rsidRPr="00053B66" w:rsidRDefault="00C56F38" w:rsidP="00B44960">
      <w:pPr>
        <w:spacing w:line="276" w:lineRule="auto"/>
        <w:jc w:val="both"/>
        <w:rPr>
          <w:rFonts w:ascii="Arial" w:hAnsi="Arial" w:cs="Arial"/>
          <w:sz w:val="20"/>
        </w:rPr>
      </w:pPr>
      <w:r w:rsidRPr="00053B66">
        <w:rPr>
          <w:rFonts w:ascii="Arial" w:hAnsi="Arial" w:cs="Arial"/>
          <w:sz w:val="20"/>
        </w:rPr>
        <w:t>(1) Čas, prestan v priporu</w:t>
      </w:r>
      <w:r w:rsidR="00EC7E71" w:rsidRPr="00053B66">
        <w:rPr>
          <w:rFonts w:ascii="Arial" w:hAnsi="Arial" w:cs="Arial"/>
          <w:sz w:val="20"/>
        </w:rPr>
        <w:t>,</w:t>
      </w:r>
      <w:r w:rsidRPr="00053B66">
        <w:rPr>
          <w:rFonts w:ascii="Arial" w:hAnsi="Arial" w:cs="Arial"/>
          <w:sz w:val="20"/>
        </w:rPr>
        <w:t xml:space="preserve"> ter kakršenkoli odvzem prostosti v zvezi s kaznivim dejanjem, se všteva v izrečeno kazen mladoletniškega zapora</w:t>
      </w:r>
      <w:r w:rsidR="008C4B73" w:rsidRPr="00053B66">
        <w:rPr>
          <w:rFonts w:ascii="Arial" w:hAnsi="Arial" w:cs="Arial"/>
          <w:sz w:val="20"/>
        </w:rPr>
        <w:t xml:space="preserve"> in denarno kazen</w:t>
      </w:r>
      <w:r w:rsidRPr="00053B66">
        <w:rPr>
          <w:rFonts w:ascii="Arial" w:hAnsi="Arial" w:cs="Arial"/>
          <w:sz w:val="20"/>
        </w:rPr>
        <w:t xml:space="preserve">. </w:t>
      </w:r>
    </w:p>
    <w:p w14:paraId="416D3A48" w14:textId="77777777" w:rsidR="00D42457" w:rsidRPr="00053B66" w:rsidRDefault="00D42457" w:rsidP="00B44960">
      <w:pPr>
        <w:spacing w:line="276" w:lineRule="auto"/>
        <w:jc w:val="both"/>
        <w:rPr>
          <w:rFonts w:ascii="Arial" w:hAnsi="Arial" w:cs="Arial"/>
          <w:sz w:val="20"/>
        </w:rPr>
      </w:pPr>
    </w:p>
    <w:p w14:paraId="1661B925" w14:textId="40CFFCBB" w:rsidR="00EF5F78" w:rsidRPr="00053B66" w:rsidRDefault="00D42457" w:rsidP="00B44960">
      <w:pPr>
        <w:spacing w:line="276" w:lineRule="auto"/>
        <w:jc w:val="both"/>
        <w:rPr>
          <w:rFonts w:ascii="Arial" w:hAnsi="Arial" w:cs="Arial"/>
          <w:sz w:val="20"/>
        </w:rPr>
      </w:pPr>
      <w:r w:rsidRPr="00053B66">
        <w:rPr>
          <w:rFonts w:ascii="Arial" w:hAnsi="Arial" w:cs="Arial"/>
          <w:sz w:val="20"/>
        </w:rPr>
        <w:t>(2) Dan pripora</w:t>
      </w:r>
      <w:r w:rsidR="008D0961" w:rsidRPr="00053B66">
        <w:rPr>
          <w:rFonts w:ascii="Arial" w:hAnsi="Arial" w:cs="Arial"/>
          <w:sz w:val="20"/>
        </w:rPr>
        <w:t xml:space="preserve"> ter dan kakršnegakoli </w:t>
      </w:r>
      <w:r w:rsidRPr="00053B66">
        <w:rPr>
          <w:rFonts w:ascii="Arial" w:hAnsi="Arial" w:cs="Arial"/>
          <w:sz w:val="20"/>
        </w:rPr>
        <w:t>odvzema prostosti</w:t>
      </w:r>
      <w:r w:rsidR="008D0961" w:rsidRPr="00053B66">
        <w:rPr>
          <w:rFonts w:ascii="Arial" w:hAnsi="Arial" w:cs="Arial"/>
          <w:sz w:val="20"/>
        </w:rPr>
        <w:t xml:space="preserve"> v zvezi s kaznivim dejanjem</w:t>
      </w:r>
      <w:r w:rsidRPr="00053B66">
        <w:rPr>
          <w:rFonts w:ascii="Arial" w:hAnsi="Arial" w:cs="Arial"/>
          <w:sz w:val="20"/>
        </w:rPr>
        <w:t xml:space="preserve"> in dva dnevna zneska denarne kazni so pri vsakem vštevanju izenačeni.</w:t>
      </w:r>
    </w:p>
    <w:p w14:paraId="3E0883E1" w14:textId="77777777" w:rsidR="00D42457" w:rsidRPr="00053B66" w:rsidRDefault="00D42457" w:rsidP="00B44960">
      <w:pPr>
        <w:spacing w:line="276" w:lineRule="auto"/>
        <w:jc w:val="both"/>
        <w:rPr>
          <w:rFonts w:ascii="Arial" w:hAnsi="Arial" w:cs="Arial"/>
          <w:sz w:val="20"/>
        </w:rPr>
      </w:pPr>
    </w:p>
    <w:p w14:paraId="67B8147F" w14:textId="0CA792A1" w:rsidR="006F7C10" w:rsidRPr="00053B66" w:rsidRDefault="00C56F38" w:rsidP="00B44960">
      <w:pPr>
        <w:spacing w:line="276" w:lineRule="auto"/>
        <w:jc w:val="both"/>
        <w:rPr>
          <w:rFonts w:ascii="Arial" w:hAnsi="Arial" w:cs="Arial"/>
          <w:sz w:val="20"/>
        </w:rPr>
      </w:pPr>
      <w:r w:rsidRPr="00053B66">
        <w:rPr>
          <w:rFonts w:ascii="Arial" w:hAnsi="Arial" w:cs="Arial"/>
          <w:sz w:val="20"/>
        </w:rPr>
        <w:t>(</w:t>
      </w:r>
      <w:r w:rsidR="00D42457" w:rsidRPr="00053B66">
        <w:rPr>
          <w:rFonts w:ascii="Arial" w:hAnsi="Arial" w:cs="Arial"/>
          <w:sz w:val="20"/>
        </w:rPr>
        <w:t>3</w:t>
      </w:r>
      <w:r w:rsidRPr="00053B66">
        <w:rPr>
          <w:rFonts w:ascii="Arial" w:hAnsi="Arial" w:cs="Arial"/>
          <w:sz w:val="20"/>
        </w:rPr>
        <w:t xml:space="preserve">) Zakonsko </w:t>
      </w:r>
      <w:r w:rsidR="00261BB7" w:rsidRPr="00053B66">
        <w:rPr>
          <w:rFonts w:ascii="Arial" w:hAnsi="Arial" w:cs="Arial"/>
          <w:sz w:val="20"/>
        </w:rPr>
        <w:t xml:space="preserve">določen najdaljši </w:t>
      </w:r>
      <w:r w:rsidRPr="00053B66">
        <w:rPr>
          <w:rFonts w:ascii="Arial" w:hAnsi="Arial" w:cs="Arial"/>
          <w:sz w:val="20"/>
        </w:rPr>
        <w:t>čas bivanja v vzgojnem zavodu</w:t>
      </w:r>
      <w:r w:rsidR="0005336F" w:rsidRPr="00053B66">
        <w:rPr>
          <w:rFonts w:ascii="Arial" w:hAnsi="Arial" w:cs="Arial"/>
          <w:sz w:val="20"/>
        </w:rPr>
        <w:t>, zavodu za usposabljanje</w:t>
      </w:r>
      <w:r w:rsidRPr="00053B66">
        <w:rPr>
          <w:rFonts w:ascii="Arial" w:hAnsi="Arial" w:cs="Arial"/>
          <w:sz w:val="20"/>
        </w:rPr>
        <w:t xml:space="preserve"> in prevzgojnem domu se skrajša za čas bivanja v priporu oziroma za čas kakršnegakoli odvzema prostosti v zvezi s kaznivim dejanjem</w:t>
      </w:r>
      <w:r w:rsidR="00E46181" w:rsidRPr="00053B66">
        <w:rPr>
          <w:rFonts w:ascii="Arial" w:hAnsi="Arial" w:cs="Arial"/>
          <w:sz w:val="20"/>
        </w:rPr>
        <w:t xml:space="preserve">. </w:t>
      </w:r>
    </w:p>
    <w:p w14:paraId="1BF72A19" w14:textId="77777777" w:rsidR="00EF5F78" w:rsidRPr="00053B66" w:rsidRDefault="00EF5F78" w:rsidP="00B44960">
      <w:pPr>
        <w:spacing w:line="276" w:lineRule="auto"/>
        <w:jc w:val="center"/>
        <w:rPr>
          <w:rFonts w:ascii="Arial" w:hAnsi="Arial" w:cs="Arial"/>
          <w:b/>
          <w:sz w:val="20"/>
        </w:rPr>
      </w:pPr>
    </w:p>
    <w:p w14:paraId="2A91B027" w14:textId="13B0E9F5" w:rsidR="00EF5F78" w:rsidRPr="00053B66" w:rsidRDefault="00D532AC" w:rsidP="00B44960">
      <w:pPr>
        <w:spacing w:line="276" w:lineRule="auto"/>
        <w:jc w:val="center"/>
        <w:rPr>
          <w:rFonts w:ascii="Arial" w:hAnsi="Arial" w:cs="Arial"/>
          <w:b/>
          <w:sz w:val="20"/>
        </w:rPr>
      </w:pPr>
      <w:bookmarkStart w:id="20" w:name="_Hlk18655031"/>
      <w:r w:rsidRPr="00053B66">
        <w:rPr>
          <w:rFonts w:ascii="Arial" w:hAnsi="Arial" w:cs="Arial"/>
          <w:b/>
          <w:sz w:val="20"/>
        </w:rPr>
        <w:t>28</w:t>
      </w:r>
      <w:r w:rsidR="00C56F38" w:rsidRPr="00053B66">
        <w:rPr>
          <w:rFonts w:ascii="Arial" w:hAnsi="Arial" w:cs="Arial"/>
          <w:b/>
          <w:sz w:val="20"/>
        </w:rPr>
        <w:t>. člen</w:t>
      </w:r>
    </w:p>
    <w:p w14:paraId="3031BCCD" w14:textId="448873B3"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učinek mladoletniškega zapora in zapora na vzgojne ukrepe</w:t>
      </w:r>
      <w:r>
        <w:rPr>
          <w:rFonts w:ascii="Arial" w:hAnsi="Arial" w:cs="Arial"/>
          <w:b/>
          <w:sz w:val="20"/>
        </w:rPr>
        <w:t>)</w:t>
      </w:r>
    </w:p>
    <w:p w14:paraId="321F84A3" w14:textId="77777777" w:rsidR="00EF5F78" w:rsidRPr="00053B66" w:rsidRDefault="00EF5F78" w:rsidP="00B44960">
      <w:pPr>
        <w:spacing w:line="276" w:lineRule="auto"/>
        <w:jc w:val="center"/>
        <w:rPr>
          <w:rFonts w:ascii="Arial" w:hAnsi="Arial" w:cs="Arial"/>
          <w:sz w:val="20"/>
        </w:rPr>
      </w:pPr>
    </w:p>
    <w:p w14:paraId="7E302B17" w14:textId="63EE8163"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Če sodišče </w:t>
      </w:r>
      <w:r w:rsidR="00BD7315" w:rsidRPr="00053B66">
        <w:rPr>
          <w:rFonts w:ascii="Arial" w:hAnsi="Arial" w:cs="Arial"/>
          <w:sz w:val="20"/>
        </w:rPr>
        <w:t xml:space="preserve">starejšemu mladoletniku </w:t>
      </w:r>
      <w:r w:rsidR="00335E4D" w:rsidRPr="00053B66">
        <w:rPr>
          <w:rFonts w:ascii="Arial" w:hAnsi="Arial" w:cs="Arial"/>
          <w:sz w:val="20"/>
        </w:rPr>
        <w:t xml:space="preserve">po izreku </w:t>
      </w:r>
      <w:r w:rsidRPr="00053B66">
        <w:rPr>
          <w:rFonts w:ascii="Arial" w:hAnsi="Arial" w:cs="Arial"/>
          <w:sz w:val="20"/>
        </w:rPr>
        <w:t xml:space="preserve">vzgojnega ukrepa </w:t>
      </w:r>
      <w:r w:rsidR="00F36E61" w:rsidRPr="00053B66">
        <w:rPr>
          <w:rFonts w:ascii="Arial" w:hAnsi="Arial" w:cs="Arial"/>
          <w:sz w:val="20"/>
        </w:rPr>
        <w:t xml:space="preserve">izreče </w:t>
      </w:r>
      <w:r w:rsidRPr="00053B66">
        <w:rPr>
          <w:rFonts w:ascii="Arial" w:hAnsi="Arial" w:cs="Arial"/>
          <w:sz w:val="20"/>
        </w:rPr>
        <w:t xml:space="preserve">mladoletniški zapor, </w:t>
      </w:r>
      <w:r w:rsidR="00465A1E" w:rsidRPr="00053B66">
        <w:rPr>
          <w:rFonts w:ascii="Arial" w:hAnsi="Arial" w:cs="Arial"/>
          <w:sz w:val="20"/>
        </w:rPr>
        <w:t>odloči</w:t>
      </w:r>
      <w:r w:rsidR="00420A54" w:rsidRPr="00053B66">
        <w:rPr>
          <w:rFonts w:ascii="Arial" w:hAnsi="Arial" w:cs="Arial"/>
          <w:sz w:val="20"/>
        </w:rPr>
        <w:t xml:space="preserve"> v sodbi</w:t>
      </w:r>
      <w:r w:rsidR="00465A1E" w:rsidRPr="00053B66">
        <w:rPr>
          <w:rFonts w:ascii="Arial" w:hAnsi="Arial" w:cs="Arial"/>
          <w:sz w:val="20"/>
        </w:rPr>
        <w:t xml:space="preserve">, da </w:t>
      </w:r>
      <w:r w:rsidR="00335E4D" w:rsidRPr="00053B66">
        <w:rPr>
          <w:rFonts w:ascii="Arial" w:hAnsi="Arial" w:cs="Arial"/>
          <w:sz w:val="20"/>
        </w:rPr>
        <w:t xml:space="preserve">se vzgojni ukrep ne izvrši, če se že izvršuje, pa </w:t>
      </w:r>
      <w:r w:rsidR="00465A1E" w:rsidRPr="00053B66">
        <w:rPr>
          <w:rFonts w:ascii="Arial" w:hAnsi="Arial" w:cs="Arial"/>
          <w:sz w:val="20"/>
        </w:rPr>
        <w:t>sodišče izvrševanje ustavi</w:t>
      </w:r>
      <w:r w:rsidRPr="00053B66">
        <w:rPr>
          <w:rFonts w:ascii="Arial" w:hAnsi="Arial" w:cs="Arial"/>
          <w:sz w:val="20"/>
        </w:rPr>
        <w:t xml:space="preserve">, ko začne </w:t>
      </w:r>
      <w:r w:rsidR="00335E4D" w:rsidRPr="00053B66">
        <w:rPr>
          <w:rFonts w:ascii="Arial" w:hAnsi="Arial" w:cs="Arial"/>
          <w:sz w:val="20"/>
        </w:rPr>
        <w:t xml:space="preserve">starejši </w:t>
      </w:r>
      <w:r w:rsidRPr="00053B66">
        <w:rPr>
          <w:rFonts w:ascii="Arial" w:hAnsi="Arial" w:cs="Arial"/>
          <w:sz w:val="20"/>
        </w:rPr>
        <w:t xml:space="preserve">mladoletnik prestajati kazen. </w:t>
      </w:r>
    </w:p>
    <w:p w14:paraId="18F2154F" w14:textId="77777777" w:rsidR="00EF5F78" w:rsidRPr="00053B66" w:rsidRDefault="00EF5F78" w:rsidP="00B44960">
      <w:pPr>
        <w:spacing w:line="276" w:lineRule="auto"/>
        <w:jc w:val="both"/>
        <w:rPr>
          <w:rFonts w:ascii="Arial" w:hAnsi="Arial" w:cs="Arial"/>
          <w:sz w:val="20"/>
        </w:rPr>
      </w:pPr>
    </w:p>
    <w:p w14:paraId="1A28263B" w14:textId="5CC9B49E"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Če sodišče po izreku vzgojnega ukrepa </w:t>
      </w:r>
      <w:r w:rsidR="00F36E61" w:rsidRPr="00053B66">
        <w:rPr>
          <w:rFonts w:ascii="Arial" w:hAnsi="Arial" w:cs="Arial"/>
          <w:sz w:val="20"/>
        </w:rPr>
        <w:t xml:space="preserve">izreče </w:t>
      </w:r>
      <w:r w:rsidR="00EB4925" w:rsidRPr="00053B66">
        <w:rPr>
          <w:rFonts w:ascii="Arial" w:hAnsi="Arial" w:cs="Arial"/>
          <w:sz w:val="20"/>
        </w:rPr>
        <w:t xml:space="preserve">polnoletnemu </w:t>
      </w:r>
      <w:r w:rsidR="00335E4D" w:rsidRPr="00053B66">
        <w:rPr>
          <w:rFonts w:ascii="Arial" w:hAnsi="Arial" w:cs="Arial"/>
          <w:sz w:val="20"/>
        </w:rPr>
        <w:t>kazen zapora najmanj enega leta</w:t>
      </w:r>
      <w:r w:rsidRPr="00053B66">
        <w:rPr>
          <w:rFonts w:ascii="Arial" w:hAnsi="Arial" w:cs="Arial"/>
          <w:sz w:val="20"/>
        </w:rPr>
        <w:t xml:space="preserve">, </w:t>
      </w:r>
      <w:r w:rsidR="007C3AD2" w:rsidRPr="00053B66">
        <w:rPr>
          <w:rFonts w:ascii="Arial" w:hAnsi="Arial" w:cs="Arial"/>
          <w:sz w:val="20"/>
        </w:rPr>
        <w:t>hkrati</w:t>
      </w:r>
      <w:r w:rsidR="00AA5082" w:rsidRPr="00053B66">
        <w:rPr>
          <w:rFonts w:ascii="Arial" w:hAnsi="Arial" w:cs="Arial"/>
          <w:sz w:val="20"/>
        </w:rPr>
        <w:t xml:space="preserve"> odloči, da </w:t>
      </w:r>
      <w:r w:rsidRPr="00053B66">
        <w:rPr>
          <w:rFonts w:ascii="Arial" w:hAnsi="Arial" w:cs="Arial"/>
          <w:sz w:val="20"/>
        </w:rPr>
        <w:t xml:space="preserve">se vzgojni ukrep ne izvrši; če se že izvršuje, </w:t>
      </w:r>
      <w:r w:rsidR="00EC7E71" w:rsidRPr="00053B66">
        <w:rPr>
          <w:rFonts w:ascii="Arial" w:hAnsi="Arial" w:cs="Arial"/>
          <w:sz w:val="20"/>
        </w:rPr>
        <w:t xml:space="preserve">pa </w:t>
      </w:r>
      <w:r w:rsidR="004F7825" w:rsidRPr="00053B66">
        <w:rPr>
          <w:rFonts w:ascii="Arial" w:hAnsi="Arial" w:cs="Arial"/>
          <w:sz w:val="20"/>
        </w:rPr>
        <w:t xml:space="preserve">sodišče </w:t>
      </w:r>
      <w:r w:rsidRPr="00053B66">
        <w:rPr>
          <w:rFonts w:ascii="Arial" w:hAnsi="Arial" w:cs="Arial"/>
          <w:sz w:val="20"/>
        </w:rPr>
        <w:t>izvrševanje ustavi</w:t>
      </w:r>
      <w:r w:rsidR="00C10FD2" w:rsidRPr="00053B66">
        <w:rPr>
          <w:rFonts w:ascii="Arial" w:hAnsi="Arial" w:cs="Arial"/>
          <w:sz w:val="20"/>
        </w:rPr>
        <w:t xml:space="preserve"> najkasneje takrat</w:t>
      </w:r>
      <w:r w:rsidRPr="00053B66">
        <w:rPr>
          <w:rFonts w:ascii="Arial" w:hAnsi="Arial" w:cs="Arial"/>
          <w:sz w:val="20"/>
        </w:rPr>
        <w:t xml:space="preserve">, ko </w:t>
      </w:r>
      <w:r w:rsidR="00AA64A8" w:rsidRPr="00053B66">
        <w:rPr>
          <w:rFonts w:ascii="Arial" w:hAnsi="Arial" w:cs="Arial"/>
          <w:sz w:val="20"/>
        </w:rPr>
        <w:t xml:space="preserve">polnoletni </w:t>
      </w:r>
      <w:r w:rsidRPr="00053B66">
        <w:rPr>
          <w:rFonts w:ascii="Arial" w:hAnsi="Arial" w:cs="Arial"/>
          <w:sz w:val="20"/>
        </w:rPr>
        <w:t xml:space="preserve">začne prestajati kazen. </w:t>
      </w:r>
    </w:p>
    <w:p w14:paraId="114F778F" w14:textId="77777777" w:rsidR="00EF5F78" w:rsidRPr="00053B66" w:rsidRDefault="00EF5F78" w:rsidP="00B44960">
      <w:pPr>
        <w:spacing w:line="276" w:lineRule="auto"/>
        <w:jc w:val="both"/>
        <w:rPr>
          <w:rFonts w:ascii="Arial" w:hAnsi="Arial" w:cs="Arial"/>
          <w:sz w:val="20"/>
        </w:rPr>
      </w:pPr>
    </w:p>
    <w:p w14:paraId="30AA5F6C" w14:textId="412301B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Če sodišče po izreku vzgojnega ukrepa </w:t>
      </w:r>
      <w:r w:rsidR="003E5E8B" w:rsidRPr="00053B66">
        <w:rPr>
          <w:rFonts w:ascii="Arial" w:hAnsi="Arial" w:cs="Arial"/>
          <w:sz w:val="20"/>
        </w:rPr>
        <w:t xml:space="preserve">izreče </w:t>
      </w:r>
      <w:r w:rsidRPr="00053B66">
        <w:rPr>
          <w:rFonts w:ascii="Arial" w:hAnsi="Arial" w:cs="Arial"/>
          <w:sz w:val="20"/>
        </w:rPr>
        <w:t xml:space="preserve">polnoletnemu kazen zapora </w:t>
      </w:r>
      <w:r w:rsidR="00F36E61" w:rsidRPr="00053B66">
        <w:rPr>
          <w:rFonts w:ascii="Arial" w:hAnsi="Arial" w:cs="Arial"/>
          <w:sz w:val="20"/>
        </w:rPr>
        <w:t xml:space="preserve">v trajanju </w:t>
      </w:r>
      <w:r w:rsidRPr="00053B66">
        <w:rPr>
          <w:rFonts w:ascii="Arial" w:hAnsi="Arial" w:cs="Arial"/>
          <w:sz w:val="20"/>
        </w:rPr>
        <w:t xml:space="preserve">manj kot eno leto, odloči v sodbi, ali naj se po prestani kazni vzgojni ukrep izvrši ali ne. </w:t>
      </w:r>
    </w:p>
    <w:p w14:paraId="131B8E19" w14:textId="77777777" w:rsidR="00EF5F78" w:rsidRPr="00053B66" w:rsidRDefault="00EF5F78" w:rsidP="00B44960">
      <w:pPr>
        <w:spacing w:line="276" w:lineRule="auto"/>
        <w:jc w:val="both"/>
        <w:rPr>
          <w:rFonts w:ascii="Arial" w:hAnsi="Arial" w:cs="Arial"/>
          <w:sz w:val="20"/>
        </w:rPr>
      </w:pPr>
    </w:p>
    <w:p w14:paraId="23272316" w14:textId="2FF25FF8" w:rsidR="00EF5F78" w:rsidRPr="00053B66" w:rsidRDefault="00C56F38" w:rsidP="00B44960">
      <w:pPr>
        <w:spacing w:line="276" w:lineRule="auto"/>
        <w:jc w:val="both"/>
        <w:rPr>
          <w:rFonts w:ascii="Arial" w:hAnsi="Arial" w:cs="Arial"/>
          <w:sz w:val="20"/>
        </w:rPr>
      </w:pPr>
      <w:r w:rsidRPr="00053B66">
        <w:rPr>
          <w:rFonts w:ascii="Arial" w:hAnsi="Arial" w:cs="Arial"/>
          <w:sz w:val="20"/>
        </w:rPr>
        <w:t>(4) Če sodišče polnoletnemu med izvrševanjem vzgojnega ukrepa</w:t>
      </w:r>
      <w:r w:rsidR="00FB160D" w:rsidRPr="00053B66">
        <w:rPr>
          <w:rFonts w:ascii="Arial" w:hAnsi="Arial" w:cs="Arial"/>
          <w:sz w:val="20"/>
        </w:rPr>
        <w:t xml:space="preserve"> </w:t>
      </w:r>
      <w:r w:rsidR="003E5E8B" w:rsidRPr="00053B66">
        <w:rPr>
          <w:rFonts w:ascii="Arial" w:hAnsi="Arial" w:cs="Arial"/>
          <w:sz w:val="20"/>
        </w:rPr>
        <w:t xml:space="preserve">izreče </w:t>
      </w:r>
      <w:r w:rsidR="00A727EA" w:rsidRPr="00053B66">
        <w:rPr>
          <w:rFonts w:ascii="Arial" w:hAnsi="Arial" w:cs="Arial"/>
          <w:sz w:val="20"/>
        </w:rPr>
        <w:t xml:space="preserve">kazen </w:t>
      </w:r>
      <w:r w:rsidRPr="00053B66">
        <w:rPr>
          <w:rFonts w:ascii="Arial" w:hAnsi="Arial" w:cs="Arial"/>
          <w:sz w:val="20"/>
        </w:rPr>
        <w:t>zapor</w:t>
      </w:r>
      <w:r w:rsidR="00A727EA" w:rsidRPr="00053B66">
        <w:rPr>
          <w:rFonts w:ascii="Arial" w:hAnsi="Arial" w:cs="Arial"/>
          <w:sz w:val="20"/>
        </w:rPr>
        <w:t>a</w:t>
      </w:r>
      <w:r w:rsidR="00AA5134" w:rsidRPr="00053B66">
        <w:rPr>
          <w:rFonts w:ascii="Arial" w:hAnsi="Arial" w:cs="Arial"/>
          <w:sz w:val="20"/>
        </w:rPr>
        <w:t xml:space="preserve"> </w:t>
      </w:r>
      <w:r w:rsidRPr="00053B66">
        <w:rPr>
          <w:rFonts w:ascii="Arial" w:hAnsi="Arial" w:cs="Arial"/>
          <w:sz w:val="20"/>
        </w:rPr>
        <w:t xml:space="preserve">v trajanju manj </w:t>
      </w:r>
      <w:r w:rsidR="00F36E61" w:rsidRPr="00053B66">
        <w:rPr>
          <w:rFonts w:ascii="Arial" w:hAnsi="Arial" w:cs="Arial"/>
          <w:sz w:val="20"/>
        </w:rPr>
        <w:t xml:space="preserve">kot </w:t>
      </w:r>
      <w:r w:rsidRPr="00053B66">
        <w:rPr>
          <w:rFonts w:ascii="Arial" w:hAnsi="Arial" w:cs="Arial"/>
          <w:sz w:val="20"/>
        </w:rPr>
        <w:t>en</w:t>
      </w:r>
      <w:r w:rsidR="00F36E61" w:rsidRPr="00053B66">
        <w:rPr>
          <w:rFonts w:ascii="Arial" w:hAnsi="Arial" w:cs="Arial"/>
          <w:sz w:val="20"/>
        </w:rPr>
        <w:t>o</w:t>
      </w:r>
      <w:r w:rsidRPr="00053B66">
        <w:rPr>
          <w:rFonts w:ascii="Arial" w:hAnsi="Arial" w:cs="Arial"/>
          <w:sz w:val="20"/>
        </w:rPr>
        <w:t xml:space="preserve"> let</w:t>
      </w:r>
      <w:r w:rsidR="00F36E61" w:rsidRPr="00053B66">
        <w:rPr>
          <w:rFonts w:ascii="Arial" w:hAnsi="Arial" w:cs="Arial"/>
          <w:sz w:val="20"/>
        </w:rPr>
        <w:t>o</w:t>
      </w:r>
      <w:r w:rsidRPr="00053B66">
        <w:rPr>
          <w:rFonts w:ascii="Arial" w:hAnsi="Arial" w:cs="Arial"/>
          <w:sz w:val="20"/>
        </w:rPr>
        <w:t>, odloči v sodbi, ali naj se po prestani kazni izvrševanje vzgojnega ukrepa nadaljuje ali pa naj se ustavi, ko se začne izvrševati izrečena kazen.</w:t>
      </w:r>
    </w:p>
    <w:bookmarkEnd w:id="20"/>
    <w:p w14:paraId="6BDB4572" w14:textId="77777777" w:rsidR="00EF5F78" w:rsidRPr="00053B66" w:rsidRDefault="00EF5F78" w:rsidP="00B44960">
      <w:pPr>
        <w:spacing w:line="276" w:lineRule="auto"/>
        <w:rPr>
          <w:rFonts w:ascii="Arial" w:hAnsi="Arial" w:cs="Arial"/>
          <w:sz w:val="20"/>
        </w:rPr>
      </w:pPr>
    </w:p>
    <w:p w14:paraId="736DA537" w14:textId="79AC1E20" w:rsidR="00EF5F78" w:rsidRPr="00053B66" w:rsidRDefault="00D532AC" w:rsidP="00B44960">
      <w:pPr>
        <w:spacing w:line="276" w:lineRule="auto"/>
        <w:jc w:val="center"/>
        <w:rPr>
          <w:rFonts w:ascii="Arial" w:hAnsi="Arial" w:cs="Arial"/>
          <w:b/>
          <w:sz w:val="20"/>
        </w:rPr>
      </w:pPr>
      <w:bookmarkStart w:id="21" w:name="_Hlk18655062"/>
      <w:bookmarkStart w:id="22" w:name="_Hlk20988805"/>
      <w:r w:rsidRPr="00053B66">
        <w:rPr>
          <w:rFonts w:ascii="Arial" w:hAnsi="Arial" w:cs="Arial"/>
          <w:b/>
          <w:sz w:val="20"/>
        </w:rPr>
        <w:t>29</w:t>
      </w:r>
      <w:r w:rsidR="00C56F38" w:rsidRPr="00053B66">
        <w:rPr>
          <w:rFonts w:ascii="Arial" w:hAnsi="Arial" w:cs="Arial"/>
          <w:b/>
          <w:sz w:val="20"/>
        </w:rPr>
        <w:t>. člen</w:t>
      </w:r>
    </w:p>
    <w:p w14:paraId="09DB072B" w14:textId="758C1F63"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kazni obsojenemu mladoletniku</w:t>
      </w:r>
      <w:r>
        <w:rPr>
          <w:rFonts w:ascii="Arial" w:hAnsi="Arial" w:cs="Arial"/>
          <w:b/>
          <w:sz w:val="20"/>
        </w:rPr>
        <w:t>)</w:t>
      </w:r>
    </w:p>
    <w:p w14:paraId="50682A03" w14:textId="77777777" w:rsidR="00EF5F78" w:rsidRPr="00053B66" w:rsidRDefault="00EF5F78" w:rsidP="00B44960">
      <w:pPr>
        <w:spacing w:line="276" w:lineRule="auto"/>
        <w:jc w:val="center"/>
        <w:rPr>
          <w:rFonts w:ascii="Arial" w:hAnsi="Arial" w:cs="Arial"/>
          <w:sz w:val="20"/>
        </w:rPr>
      </w:pPr>
    </w:p>
    <w:p w14:paraId="472098D2" w14:textId="79F5E81F" w:rsidR="0008657D" w:rsidRPr="00053B66" w:rsidRDefault="00C56F38" w:rsidP="00B44960">
      <w:pPr>
        <w:spacing w:line="276" w:lineRule="auto"/>
        <w:jc w:val="both"/>
        <w:rPr>
          <w:rFonts w:ascii="Arial" w:hAnsi="Arial" w:cs="Arial"/>
          <w:sz w:val="20"/>
        </w:rPr>
      </w:pPr>
      <w:r w:rsidRPr="00053B66">
        <w:rPr>
          <w:rFonts w:ascii="Arial" w:hAnsi="Arial" w:cs="Arial"/>
          <w:sz w:val="20"/>
        </w:rPr>
        <w:t>Če sodišče obravnava mladoletnika zaradi kaznivega dejanja, ki ga je izvršil med prestajanjem mladoletniškega zapora, in so izpolnjeni pogoji za izrek mladoletniškega zapora, izreče za vsa kazniva dejanja enotno kazen. Pri tem upošteva, da je prej izrečena kazen že določena. Enotna kazen mladoletniškega zapora mora biti višja od vsake posamezne določene kazni, vendar ne sme doseči seštevka posameznih kazni in ne preseči desetih let mladoletniškega zapora. Del kazni, ki jo je mladoletni</w:t>
      </w:r>
      <w:r w:rsidR="0056519B" w:rsidRPr="00053B66">
        <w:rPr>
          <w:rFonts w:ascii="Arial" w:hAnsi="Arial" w:cs="Arial"/>
          <w:sz w:val="20"/>
        </w:rPr>
        <w:t>k</w:t>
      </w:r>
      <w:r w:rsidRPr="00053B66">
        <w:rPr>
          <w:rFonts w:ascii="Arial" w:hAnsi="Arial" w:cs="Arial"/>
          <w:sz w:val="20"/>
        </w:rPr>
        <w:t xml:space="preserve"> že prestal, se mu všteje v izrečeno kazen mladoletniškega zapora. </w:t>
      </w:r>
      <w:bookmarkEnd w:id="21"/>
    </w:p>
    <w:bookmarkEnd w:id="22"/>
    <w:p w14:paraId="40024E91" w14:textId="77777777" w:rsidR="006F7C10" w:rsidRPr="00053B66" w:rsidRDefault="006F7C10" w:rsidP="00B44960">
      <w:pPr>
        <w:spacing w:line="276" w:lineRule="auto"/>
        <w:rPr>
          <w:rFonts w:ascii="Arial" w:hAnsi="Arial" w:cs="Arial"/>
          <w:sz w:val="20"/>
        </w:rPr>
      </w:pPr>
    </w:p>
    <w:p w14:paraId="3CB7E209" w14:textId="3B96CEF3" w:rsidR="00C23FD1" w:rsidRPr="00053B66" w:rsidRDefault="00C8716B" w:rsidP="00B44960">
      <w:pPr>
        <w:spacing w:line="276" w:lineRule="auto"/>
        <w:jc w:val="center"/>
        <w:rPr>
          <w:rFonts w:ascii="Arial" w:hAnsi="Arial" w:cs="Arial"/>
          <w:b/>
          <w:sz w:val="20"/>
        </w:rPr>
      </w:pPr>
      <w:r w:rsidRPr="00053B66">
        <w:rPr>
          <w:rFonts w:ascii="Arial" w:hAnsi="Arial" w:cs="Arial"/>
          <w:b/>
          <w:sz w:val="20"/>
        </w:rPr>
        <w:t>3</w:t>
      </w:r>
      <w:r w:rsidR="00D532AC" w:rsidRPr="00053B66">
        <w:rPr>
          <w:rFonts w:ascii="Arial" w:hAnsi="Arial" w:cs="Arial"/>
          <w:b/>
          <w:sz w:val="20"/>
        </w:rPr>
        <w:t>0</w:t>
      </w:r>
      <w:r w:rsidR="00C23FD1" w:rsidRPr="00053B66">
        <w:rPr>
          <w:rFonts w:ascii="Arial" w:hAnsi="Arial" w:cs="Arial"/>
          <w:b/>
          <w:sz w:val="20"/>
        </w:rPr>
        <w:t>. člen</w:t>
      </w:r>
    </w:p>
    <w:p w14:paraId="70AE0879" w14:textId="0A18C6C0"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prepoved vožnje motornega vozila</w:t>
      </w:r>
      <w:r>
        <w:rPr>
          <w:rFonts w:ascii="Arial" w:hAnsi="Arial" w:cs="Arial"/>
          <w:b/>
          <w:sz w:val="20"/>
        </w:rPr>
        <w:t>)</w:t>
      </w:r>
    </w:p>
    <w:p w14:paraId="756748FC" w14:textId="77777777" w:rsidR="00C23FD1" w:rsidRPr="00053B66" w:rsidRDefault="00C23FD1" w:rsidP="00B44960">
      <w:pPr>
        <w:spacing w:line="276" w:lineRule="auto"/>
        <w:jc w:val="both"/>
        <w:rPr>
          <w:rFonts w:ascii="Arial" w:hAnsi="Arial" w:cs="Arial"/>
          <w:sz w:val="20"/>
        </w:rPr>
      </w:pPr>
    </w:p>
    <w:p w14:paraId="1667E3F6" w14:textId="238E0D02" w:rsidR="00C23FD1" w:rsidRPr="00053B66" w:rsidRDefault="00C23FD1" w:rsidP="00B44960">
      <w:pPr>
        <w:spacing w:line="276" w:lineRule="auto"/>
        <w:jc w:val="both"/>
        <w:rPr>
          <w:rFonts w:ascii="Arial" w:hAnsi="Arial" w:cs="Arial"/>
          <w:sz w:val="20"/>
        </w:rPr>
      </w:pPr>
      <w:r w:rsidRPr="00053B66">
        <w:rPr>
          <w:rFonts w:ascii="Arial" w:hAnsi="Arial" w:cs="Arial"/>
          <w:sz w:val="20"/>
        </w:rPr>
        <w:t>Ob pogojih, ki jih kazenski zakonik določa za polnoletne storilce kaznivih dejanj, se sme starejšemu mladoletniku ob kazni mladoletniškega zapora ali denarni kazni izreči stransko kazen prepoved vožnje motornega vozila</w:t>
      </w:r>
      <w:r w:rsidR="00BA51C3" w:rsidRPr="00053B66">
        <w:rPr>
          <w:rFonts w:ascii="Arial" w:hAnsi="Arial" w:cs="Arial"/>
          <w:sz w:val="20"/>
        </w:rPr>
        <w:t xml:space="preserve"> določene vrste ali kategorije</w:t>
      </w:r>
      <w:r w:rsidRPr="00053B66">
        <w:rPr>
          <w:rFonts w:ascii="Arial" w:hAnsi="Arial" w:cs="Arial"/>
          <w:sz w:val="20"/>
        </w:rPr>
        <w:t>.</w:t>
      </w:r>
    </w:p>
    <w:p w14:paraId="2AA103F3" w14:textId="77777777" w:rsidR="00C23FD1" w:rsidRPr="00053B66" w:rsidRDefault="00C23FD1" w:rsidP="00B44960">
      <w:pPr>
        <w:spacing w:line="276" w:lineRule="auto"/>
        <w:jc w:val="both"/>
        <w:rPr>
          <w:rFonts w:ascii="Arial" w:hAnsi="Arial" w:cs="Arial"/>
          <w:sz w:val="20"/>
        </w:rPr>
      </w:pPr>
    </w:p>
    <w:p w14:paraId="5CE8AB27" w14:textId="59EED190" w:rsidR="00C23FD1" w:rsidRPr="00053B66" w:rsidRDefault="00504BC6" w:rsidP="00B44960">
      <w:pPr>
        <w:spacing w:line="276" w:lineRule="auto"/>
        <w:jc w:val="center"/>
        <w:rPr>
          <w:rFonts w:ascii="Arial" w:hAnsi="Arial" w:cs="Arial"/>
          <w:b/>
          <w:sz w:val="20"/>
        </w:rPr>
      </w:pPr>
      <w:r w:rsidRPr="00053B66">
        <w:rPr>
          <w:rFonts w:ascii="Arial" w:hAnsi="Arial" w:cs="Arial"/>
          <w:b/>
          <w:sz w:val="20"/>
        </w:rPr>
        <w:t>3</w:t>
      </w:r>
      <w:r w:rsidR="00D532AC" w:rsidRPr="00053B66">
        <w:rPr>
          <w:rFonts w:ascii="Arial" w:hAnsi="Arial" w:cs="Arial"/>
          <w:b/>
          <w:sz w:val="20"/>
        </w:rPr>
        <w:t>1</w:t>
      </w:r>
      <w:r w:rsidR="00C23FD1" w:rsidRPr="00053B66">
        <w:rPr>
          <w:rFonts w:ascii="Arial" w:hAnsi="Arial" w:cs="Arial"/>
          <w:b/>
          <w:sz w:val="20"/>
        </w:rPr>
        <w:t>. člen</w:t>
      </w:r>
    </w:p>
    <w:p w14:paraId="11D2385A" w14:textId="580AAD03"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izgon tujca iz države</w:t>
      </w:r>
      <w:r>
        <w:rPr>
          <w:rFonts w:ascii="Arial" w:hAnsi="Arial" w:cs="Arial"/>
          <w:b/>
          <w:sz w:val="20"/>
        </w:rPr>
        <w:t>)</w:t>
      </w:r>
    </w:p>
    <w:p w14:paraId="64FAD859" w14:textId="77777777" w:rsidR="00C23FD1" w:rsidRPr="00053B66" w:rsidRDefault="00C23FD1" w:rsidP="00B44960">
      <w:pPr>
        <w:spacing w:line="276" w:lineRule="auto"/>
        <w:jc w:val="both"/>
        <w:rPr>
          <w:rFonts w:ascii="Arial" w:hAnsi="Arial" w:cs="Arial"/>
          <w:sz w:val="20"/>
        </w:rPr>
      </w:pPr>
    </w:p>
    <w:p w14:paraId="064ABEBA" w14:textId="2DA5D4B7" w:rsidR="006406B7" w:rsidRPr="00053B66" w:rsidRDefault="006406B7" w:rsidP="00B44960">
      <w:pPr>
        <w:spacing w:line="276" w:lineRule="auto"/>
        <w:jc w:val="both"/>
        <w:rPr>
          <w:rFonts w:ascii="Arial" w:hAnsi="Arial" w:cs="Arial"/>
          <w:sz w:val="20"/>
        </w:rPr>
      </w:pPr>
      <w:r w:rsidRPr="00053B66">
        <w:rPr>
          <w:rFonts w:ascii="Arial" w:hAnsi="Arial" w:cs="Arial"/>
          <w:sz w:val="20"/>
        </w:rPr>
        <w:t xml:space="preserve">(1) Sodišče sme izreči starejšemu mladoletniku izgon z ozemlja Republike Slovenije za čas od enega do petih let, če mu je izreklo kazen </w:t>
      </w:r>
      <w:r w:rsidR="00316B37" w:rsidRPr="00053B66">
        <w:rPr>
          <w:rFonts w:ascii="Arial" w:hAnsi="Arial" w:cs="Arial"/>
          <w:sz w:val="20"/>
        </w:rPr>
        <w:t xml:space="preserve">za kaznivo dejanje, </w:t>
      </w:r>
      <w:r w:rsidR="002D6272" w:rsidRPr="00053B66">
        <w:rPr>
          <w:rFonts w:ascii="Arial" w:hAnsi="Arial" w:cs="Arial"/>
          <w:sz w:val="20"/>
        </w:rPr>
        <w:t xml:space="preserve">za katero </w:t>
      </w:r>
      <w:r w:rsidR="00627FD9" w:rsidRPr="00053B66">
        <w:rPr>
          <w:rFonts w:ascii="Arial" w:hAnsi="Arial" w:cs="Arial"/>
          <w:sz w:val="20"/>
        </w:rPr>
        <w:t xml:space="preserve">se </w:t>
      </w:r>
      <w:r w:rsidR="00CC5226" w:rsidRPr="00053B66">
        <w:rPr>
          <w:rFonts w:ascii="Arial" w:hAnsi="Arial" w:cs="Arial"/>
          <w:sz w:val="20"/>
        </w:rPr>
        <w:t>sme</w:t>
      </w:r>
      <w:r w:rsidR="00627FD9" w:rsidRPr="00053B66">
        <w:rPr>
          <w:rFonts w:ascii="Arial" w:hAnsi="Arial" w:cs="Arial"/>
          <w:sz w:val="20"/>
        </w:rPr>
        <w:t xml:space="preserve"> v skladu </w:t>
      </w:r>
      <w:r w:rsidR="00CC5226" w:rsidRPr="00053B66">
        <w:rPr>
          <w:rFonts w:ascii="Arial" w:hAnsi="Arial" w:cs="Arial"/>
          <w:sz w:val="20"/>
        </w:rPr>
        <w:t xml:space="preserve">s kazenskim zakonikom izreči kazen </w:t>
      </w:r>
      <w:r w:rsidRPr="00053B66">
        <w:rPr>
          <w:rFonts w:ascii="Arial" w:hAnsi="Arial" w:cs="Arial"/>
          <w:sz w:val="20"/>
        </w:rPr>
        <w:t>več kot dve leti zapora, če je na podlagi njegovih osebnih okoliščin podana resna grožnja za javni red ali javno varnost</w:t>
      </w:r>
      <w:r w:rsidR="001362BE" w:rsidRPr="00053B66">
        <w:rPr>
          <w:rFonts w:ascii="Arial" w:hAnsi="Arial" w:cs="Arial"/>
          <w:sz w:val="20"/>
        </w:rPr>
        <w:t xml:space="preserve">, upoštevaje pri tem tudi njegovo </w:t>
      </w:r>
      <w:r w:rsidR="001D4452" w:rsidRPr="00053B66">
        <w:rPr>
          <w:rFonts w:ascii="Arial" w:hAnsi="Arial" w:cs="Arial"/>
          <w:sz w:val="20"/>
        </w:rPr>
        <w:t>največjo</w:t>
      </w:r>
      <w:r w:rsidR="002E23A2" w:rsidRPr="00053B66">
        <w:rPr>
          <w:rFonts w:ascii="Arial" w:hAnsi="Arial" w:cs="Arial"/>
          <w:sz w:val="20"/>
        </w:rPr>
        <w:t xml:space="preserve"> </w:t>
      </w:r>
      <w:r w:rsidRPr="00053B66">
        <w:rPr>
          <w:rFonts w:ascii="Arial" w:hAnsi="Arial" w:cs="Arial"/>
          <w:sz w:val="20"/>
        </w:rPr>
        <w:t>korist.</w:t>
      </w:r>
    </w:p>
    <w:p w14:paraId="7C83AABA" w14:textId="77777777" w:rsidR="006406B7" w:rsidRPr="00053B66" w:rsidRDefault="006406B7" w:rsidP="00B44960">
      <w:pPr>
        <w:spacing w:line="276" w:lineRule="auto"/>
        <w:jc w:val="both"/>
        <w:rPr>
          <w:rFonts w:ascii="Arial" w:hAnsi="Arial" w:cs="Arial"/>
          <w:sz w:val="20"/>
        </w:rPr>
      </w:pPr>
    </w:p>
    <w:p w14:paraId="62399482" w14:textId="4DDE2E12" w:rsidR="006406B7" w:rsidRPr="00053B66" w:rsidRDefault="006406B7" w:rsidP="00B44960">
      <w:pPr>
        <w:spacing w:line="276" w:lineRule="auto"/>
        <w:jc w:val="both"/>
        <w:rPr>
          <w:rFonts w:ascii="Arial" w:hAnsi="Arial" w:cs="Arial"/>
          <w:sz w:val="20"/>
        </w:rPr>
      </w:pPr>
      <w:r w:rsidRPr="00053B66">
        <w:rPr>
          <w:rFonts w:ascii="Arial" w:hAnsi="Arial" w:cs="Arial"/>
          <w:sz w:val="20"/>
        </w:rPr>
        <w:t>(2) Trajanje izgona se šteje od dneva pravnomočnosti sodbe. Čas, prebit v mladoletniškem zaporu, se ne všteva v čas trajanja te kazni.</w:t>
      </w:r>
    </w:p>
    <w:p w14:paraId="560331A4" w14:textId="77777777" w:rsidR="006406B7" w:rsidRPr="00053B66" w:rsidRDefault="006406B7" w:rsidP="00B44960">
      <w:pPr>
        <w:spacing w:line="276" w:lineRule="auto"/>
        <w:jc w:val="both"/>
        <w:rPr>
          <w:rFonts w:ascii="Arial" w:hAnsi="Arial" w:cs="Arial"/>
          <w:sz w:val="20"/>
        </w:rPr>
      </w:pPr>
    </w:p>
    <w:p w14:paraId="5394486E" w14:textId="3DB7807A" w:rsidR="00FD1D3F" w:rsidRPr="00053B66" w:rsidRDefault="006406B7" w:rsidP="00B44960">
      <w:pPr>
        <w:spacing w:line="276" w:lineRule="auto"/>
        <w:jc w:val="both"/>
        <w:rPr>
          <w:rFonts w:ascii="Arial" w:hAnsi="Arial" w:cs="Arial"/>
          <w:sz w:val="20"/>
        </w:rPr>
      </w:pPr>
      <w:r w:rsidRPr="00053B66">
        <w:rPr>
          <w:rFonts w:ascii="Arial" w:hAnsi="Arial" w:cs="Arial"/>
          <w:sz w:val="20"/>
        </w:rPr>
        <w:t xml:space="preserve">(3) </w:t>
      </w:r>
      <w:r w:rsidR="00421913" w:rsidRPr="00053B66">
        <w:rPr>
          <w:rFonts w:ascii="Arial" w:hAnsi="Arial" w:cs="Arial"/>
          <w:sz w:val="20"/>
        </w:rPr>
        <w:t>Če se kazen izgona tujca iz države izvrši več kot dve leti po pravnomočnosti sodbe, s katero je bil izgon izrečen, s</w:t>
      </w:r>
      <w:r w:rsidRPr="00053B66">
        <w:rPr>
          <w:rFonts w:ascii="Arial" w:hAnsi="Arial" w:cs="Arial"/>
          <w:sz w:val="20"/>
        </w:rPr>
        <w:t>odišče pred izvršitvijo kazni izgona tujca iz države ponovno oceni, ali so še podane osebne okoliščine, ki so bile podlaga za odločitev o izgonu.</w:t>
      </w:r>
    </w:p>
    <w:p w14:paraId="7AAB745B" w14:textId="77777777" w:rsidR="00744776" w:rsidRPr="00053B66" w:rsidRDefault="00744776" w:rsidP="00B44960">
      <w:pPr>
        <w:spacing w:line="276" w:lineRule="auto"/>
        <w:jc w:val="both"/>
        <w:rPr>
          <w:rFonts w:ascii="Arial" w:hAnsi="Arial" w:cs="Arial"/>
          <w:sz w:val="20"/>
        </w:rPr>
      </w:pPr>
    </w:p>
    <w:p w14:paraId="1E9BC371" w14:textId="77777777" w:rsidR="0098455A" w:rsidRPr="00053B66" w:rsidRDefault="0098455A" w:rsidP="00B44960">
      <w:pPr>
        <w:spacing w:line="276" w:lineRule="auto"/>
        <w:jc w:val="both"/>
        <w:rPr>
          <w:rFonts w:ascii="Arial" w:hAnsi="Arial" w:cs="Arial"/>
          <w:sz w:val="20"/>
        </w:rPr>
      </w:pPr>
    </w:p>
    <w:p w14:paraId="58A58D9B" w14:textId="43C8A2C2" w:rsidR="00EF5F78" w:rsidRPr="00053B66" w:rsidRDefault="00347AE2" w:rsidP="00B44960">
      <w:pPr>
        <w:spacing w:line="276" w:lineRule="auto"/>
        <w:jc w:val="center"/>
        <w:rPr>
          <w:rFonts w:ascii="Arial" w:hAnsi="Arial" w:cs="Arial"/>
          <w:b/>
          <w:sz w:val="20"/>
        </w:rPr>
      </w:pPr>
      <w:r w:rsidRPr="00053B66">
        <w:rPr>
          <w:rFonts w:ascii="Arial" w:hAnsi="Arial" w:cs="Arial"/>
          <w:b/>
          <w:sz w:val="20"/>
        </w:rPr>
        <w:t>4</w:t>
      </w:r>
      <w:r w:rsidR="00C56F38" w:rsidRPr="00053B66">
        <w:rPr>
          <w:rFonts w:ascii="Arial" w:hAnsi="Arial" w:cs="Arial"/>
          <w:b/>
          <w:sz w:val="20"/>
        </w:rPr>
        <w:t>. VARNOSTNI UKREPI</w:t>
      </w:r>
    </w:p>
    <w:p w14:paraId="62365F0E" w14:textId="77777777" w:rsidR="00EF5F78" w:rsidRPr="00053B66" w:rsidRDefault="00EF5F78" w:rsidP="00B44960">
      <w:pPr>
        <w:spacing w:line="276" w:lineRule="auto"/>
        <w:jc w:val="center"/>
        <w:rPr>
          <w:rFonts w:ascii="Arial" w:hAnsi="Arial" w:cs="Arial"/>
          <w:b/>
          <w:sz w:val="20"/>
          <w:u w:val="single"/>
        </w:rPr>
      </w:pPr>
    </w:p>
    <w:p w14:paraId="4A830994" w14:textId="69DE7330" w:rsidR="00EF5F78" w:rsidRPr="00053B66" w:rsidRDefault="00347AE2" w:rsidP="00B44960">
      <w:pPr>
        <w:spacing w:line="276" w:lineRule="auto"/>
        <w:jc w:val="center"/>
        <w:rPr>
          <w:rFonts w:ascii="Arial" w:hAnsi="Arial" w:cs="Arial"/>
          <w:b/>
          <w:sz w:val="20"/>
        </w:rPr>
      </w:pPr>
      <w:r w:rsidRPr="00053B66">
        <w:rPr>
          <w:rFonts w:ascii="Arial" w:hAnsi="Arial" w:cs="Arial"/>
          <w:b/>
          <w:sz w:val="20"/>
        </w:rPr>
        <w:t>3</w:t>
      </w:r>
      <w:r w:rsidR="00D532AC" w:rsidRPr="00053B66">
        <w:rPr>
          <w:rFonts w:ascii="Arial" w:hAnsi="Arial" w:cs="Arial"/>
          <w:b/>
          <w:sz w:val="20"/>
        </w:rPr>
        <w:t>2</w:t>
      </w:r>
      <w:r w:rsidR="00C56F38" w:rsidRPr="00053B66">
        <w:rPr>
          <w:rFonts w:ascii="Arial" w:hAnsi="Arial" w:cs="Arial"/>
          <w:b/>
          <w:sz w:val="20"/>
        </w:rPr>
        <w:t>. člen</w:t>
      </w:r>
    </w:p>
    <w:p w14:paraId="7168C03E" w14:textId="2FDAB5F9"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izrekanje varnostnih ukrepov</w:t>
      </w:r>
      <w:r>
        <w:rPr>
          <w:rFonts w:ascii="Arial" w:hAnsi="Arial" w:cs="Arial"/>
          <w:b/>
          <w:sz w:val="20"/>
        </w:rPr>
        <w:t>)</w:t>
      </w:r>
    </w:p>
    <w:p w14:paraId="20134DCE" w14:textId="77777777" w:rsidR="00EF5F78" w:rsidRPr="00053B66" w:rsidRDefault="00EF5F78" w:rsidP="00B44960">
      <w:pPr>
        <w:spacing w:line="276" w:lineRule="auto"/>
        <w:jc w:val="center"/>
        <w:rPr>
          <w:rFonts w:ascii="Arial" w:hAnsi="Arial" w:cs="Arial"/>
          <w:b/>
          <w:sz w:val="20"/>
        </w:rPr>
      </w:pPr>
    </w:p>
    <w:p w14:paraId="1F9CA5EA" w14:textId="77777777" w:rsidR="00227EB6" w:rsidRPr="00053B66" w:rsidRDefault="00227EB6" w:rsidP="00B44960">
      <w:pPr>
        <w:spacing w:line="276" w:lineRule="auto"/>
        <w:jc w:val="both"/>
        <w:rPr>
          <w:rFonts w:ascii="Arial" w:hAnsi="Arial" w:cs="Arial"/>
          <w:sz w:val="20"/>
        </w:rPr>
      </w:pPr>
      <w:r w:rsidRPr="00053B66">
        <w:rPr>
          <w:rFonts w:ascii="Arial" w:hAnsi="Arial" w:cs="Arial"/>
          <w:sz w:val="20"/>
        </w:rPr>
        <w:t xml:space="preserve">(1) </w:t>
      </w:r>
      <w:r w:rsidR="00AE2DBB" w:rsidRPr="00053B66">
        <w:rPr>
          <w:rFonts w:ascii="Arial" w:hAnsi="Arial" w:cs="Arial"/>
          <w:sz w:val="20"/>
        </w:rPr>
        <w:t xml:space="preserve">Mladoletnikom </w:t>
      </w:r>
      <w:r w:rsidRPr="00053B66">
        <w:rPr>
          <w:rFonts w:ascii="Arial" w:hAnsi="Arial" w:cs="Arial"/>
          <w:sz w:val="20"/>
        </w:rPr>
        <w:t xml:space="preserve">se smejo izrekati </w:t>
      </w:r>
      <w:r w:rsidR="00436E05" w:rsidRPr="00053B66">
        <w:rPr>
          <w:rFonts w:ascii="Arial" w:hAnsi="Arial" w:cs="Arial"/>
          <w:sz w:val="20"/>
        </w:rPr>
        <w:t>naslednji</w:t>
      </w:r>
      <w:r w:rsidRPr="00053B66">
        <w:rPr>
          <w:rFonts w:ascii="Arial" w:hAnsi="Arial" w:cs="Arial"/>
          <w:sz w:val="20"/>
        </w:rPr>
        <w:t xml:space="preserve"> varnostni ukrepi:</w:t>
      </w:r>
    </w:p>
    <w:p w14:paraId="5795BFD3" w14:textId="5CB2C082" w:rsidR="00227EB6" w:rsidRPr="00053B66" w:rsidRDefault="00436E05" w:rsidP="0064376C">
      <w:pPr>
        <w:numPr>
          <w:ilvl w:val="0"/>
          <w:numId w:val="50"/>
        </w:numPr>
        <w:spacing w:line="276" w:lineRule="auto"/>
        <w:jc w:val="both"/>
        <w:rPr>
          <w:rFonts w:ascii="Arial" w:hAnsi="Arial" w:cs="Arial"/>
          <w:sz w:val="20"/>
        </w:rPr>
      </w:pPr>
      <w:r w:rsidRPr="00053B66">
        <w:rPr>
          <w:rFonts w:ascii="Arial" w:hAnsi="Arial" w:cs="Arial"/>
          <w:sz w:val="20"/>
        </w:rPr>
        <w:t>odvzem predmetov</w:t>
      </w:r>
      <w:r w:rsidR="00227EB6" w:rsidRPr="00053B66">
        <w:rPr>
          <w:rFonts w:ascii="Arial" w:hAnsi="Arial" w:cs="Arial"/>
          <w:sz w:val="20"/>
        </w:rPr>
        <w:t>;</w:t>
      </w:r>
    </w:p>
    <w:p w14:paraId="26ECD5E0" w14:textId="6515CCDF" w:rsidR="00227EB6" w:rsidRPr="00053B66" w:rsidRDefault="00436E05" w:rsidP="0064376C">
      <w:pPr>
        <w:numPr>
          <w:ilvl w:val="0"/>
          <w:numId w:val="50"/>
        </w:numPr>
        <w:spacing w:line="276" w:lineRule="auto"/>
        <w:jc w:val="both"/>
        <w:rPr>
          <w:rFonts w:ascii="Arial" w:hAnsi="Arial" w:cs="Arial"/>
          <w:sz w:val="20"/>
        </w:rPr>
      </w:pPr>
      <w:r w:rsidRPr="00053B66">
        <w:rPr>
          <w:rFonts w:ascii="Arial" w:hAnsi="Arial" w:cs="Arial"/>
          <w:sz w:val="20"/>
        </w:rPr>
        <w:t>odvzem vozniškega dovoljenja</w:t>
      </w:r>
      <w:r w:rsidR="00227EB6" w:rsidRPr="00053B66">
        <w:rPr>
          <w:rFonts w:ascii="Arial" w:hAnsi="Arial" w:cs="Arial"/>
          <w:sz w:val="20"/>
        </w:rPr>
        <w:t>;</w:t>
      </w:r>
    </w:p>
    <w:p w14:paraId="66D5AC25" w14:textId="269BA836" w:rsidR="00227EB6" w:rsidRPr="00053B66" w:rsidRDefault="00436E05" w:rsidP="0064376C">
      <w:pPr>
        <w:numPr>
          <w:ilvl w:val="0"/>
          <w:numId w:val="50"/>
        </w:numPr>
        <w:spacing w:line="276" w:lineRule="auto"/>
        <w:jc w:val="both"/>
        <w:rPr>
          <w:rFonts w:ascii="Arial" w:hAnsi="Arial" w:cs="Arial"/>
          <w:sz w:val="20"/>
        </w:rPr>
      </w:pPr>
      <w:r w:rsidRPr="00053B66">
        <w:rPr>
          <w:rFonts w:ascii="Arial" w:hAnsi="Arial" w:cs="Arial"/>
          <w:sz w:val="20"/>
        </w:rPr>
        <w:t>prepoved približevanja ali komuniciranja z žrtvijo</w:t>
      </w:r>
      <w:r w:rsidR="006B2BE6" w:rsidRPr="00053B66">
        <w:rPr>
          <w:rFonts w:ascii="Arial" w:hAnsi="Arial" w:cs="Arial"/>
          <w:sz w:val="20"/>
        </w:rPr>
        <w:t>;</w:t>
      </w:r>
    </w:p>
    <w:p w14:paraId="2E39E301" w14:textId="475452FA" w:rsidR="001C2191" w:rsidRPr="00053B66" w:rsidRDefault="00227EB6" w:rsidP="0064376C">
      <w:pPr>
        <w:numPr>
          <w:ilvl w:val="0"/>
          <w:numId w:val="50"/>
        </w:numPr>
        <w:spacing w:line="276" w:lineRule="auto"/>
        <w:jc w:val="both"/>
        <w:rPr>
          <w:rFonts w:ascii="Arial" w:hAnsi="Arial" w:cs="Arial"/>
          <w:sz w:val="20"/>
        </w:rPr>
      </w:pPr>
      <w:r w:rsidRPr="00053B66">
        <w:rPr>
          <w:rFonts w:ascii="Arial" w:hAnsi="Arial" w:cs="Arial"/>
          <w:sz w:val="20"/>
        </w:rPr>
        <w:t>obvezno psihiatrično zdravljenje na prostosti</w:t>
      </w:r>
      <w:r w:rsidR="001C2191" w:rsidRPr="00053B66">
        <w:rPr>
          <w:rFonts w:ascii="Arial" w:hAnsi="Arial" w:cs="Arial"/>
          <w:sz w:val="20"/>
        </w:rPr>
        <w:t>;</w:t>
      </w:r>
    </w:p>
    <w:p w14:paraId="7DC675DA" w14:textId="09001CB0" w:rsidR="006B2BE6" w:rsidRPr="00053B66" w:rsidRDefault="00436E05" w:rsidP="0064376C">
      <w:pPr>
        <w:numPr>
          <w:ilvl w:val="0"/>
          <w:numId w:val="50"/>
        </w:numPr>
        <w:spacing w:line="276" w:lineRule="auto"/>
        <w:jc w:val="both"/>
        <w:rPr>
          <w:rFonts w:ascii="Arial" w:hAnsi="Arial" w:cs="Arial"/>
          <w:sz w:val="20"/>
        </w:rPr>
      </w:pPr>
      <w:r w:rsidRPr="00053B66">
        <w:rPr>
          <w:rFonts w:ascii="Arial" w:hAnsi="Arial" w:cs="Arial"/>
          <w:sz w:val="20"/>
        </w:rPr>
        <w:t>obvezno psihiatrično zdravljenje in varstvo v zdravstvenem zavodu</w:t>
      </w:r>
      <w:r w:rsidR="006B2BE6" w:rsidRPr="00053B66">
        <w:rPr>
          <w:rFonts w:ascii="Arial" w:hAnsi="Arial" w:cs="Arial"/>
          <w:sz w:val="20"/>
        </w:rPr>
        <w:t>.</w:t>
      </w:r>
    </w:p>
    <w:p w14:paraId="41A419E4" w14:textId="77777777" w:rsidR="003C29B2" w:rsidRPr="00053B66" w:rsidRDefault="003C29B2" w:rsidP="00B44960">
      <w:pPr>
        <w:spacing w:line="276" w:lineRule="auto"/>
        <w:jc w:val="both"/>
        <w:rPr>
          <w:rFonts w:ascii="Arial" w:hAnsi="Arial" w:cs="Arial"/>
          <w:sz w:val="20"/>
        </w:rPr>
      </w:pPr>
      <w:r w:rsidRPr="00053B66" w:rsidDel="003C29B2">
        <w:rPr>
          <w:rFonts w:ascii="Arial" w:hAnsi="Arial" w:cs="Arial"/>
          <w:sz w:val="20"/>
        </w:rPr>
        <w:t xml:space="preserve"> </w:t>
      </w:r>
    </w:p>
    <w:p w14:paraId="4F8216AB"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227EB6" w:rsidRPr="00053B66">
        <w:rPr>
          <w:rFonts w:ascii="Arial" w:hAnsi="Arial" w:cs="Arial"/>
          <w:sz w:val="20"/>
        </w:rPr>
        <w:t>2</w:t>
      </w:r>
      <w:r w:rsidRPr="00053B66">
        <w:rPr>
          <w:rFonts w:ascii="Arial" w:hAnsi="Arial" w:cs="Arial"/>
          <w:sz w:val="20"/>
        </w:rPr>
        <w:t xml:space="preserve">) </w:t>
      </w:r>
      <w:r w:rsidR="00244FF4" w:rsidRPr="00053B66">
        <w:rPr>
          <w:rFonts w:ascii="Arial" w:hAnsi="Arial" w:cs="Arial"/>
          <w:sz w:val="20"/>
        </w:rPr>
        <w:t xml:space="preserve">Varnostna ukrepa obvezno psihiatrično zdravljenje in varstvo v zdravstvenem zavodu </w:t>
      </w:r>
      <w:r w:rsidR="00870CC1" w:rsidRPr="00053B66">
        <w:rPr>
          <w:rFonts w:ascii="Arial" w:hAnsi="Arial" w:cs="Arial"/>
          <w:sz w:val="20"/>
        </w:rPr>
        <w:t xml:space="preserve">in </w:t>
      </w:r>
      <w:r w:rsidR="00244FF4" w:rsidRPr="00053B66">
        <w:rPr>
          <w:rFonts w:ascii="Arial" w:hAnsi="Arial" w:cs="Arial"/>
          <w:sz w:val="20"/>
        </w:rPr>
        <w:t xml:space="preserve">obvezno psihiatrično zdravljenje na prostosti se izrekata samostojno (v nadaljevanju: samostojna varnostna ukrepa). </w:t>
      </w:r>
    </w:p>
    <w:p w14:paraId="4CAC8BF7" w14:textId="77777777" w:rsidR="00EF5F78" w:rsidRPr="00053B66" w:rsidRDefault="00EF5F78" w:rsidP="00B44960">
      <w:pPr>
        <w:spacing w:line="276" w:lineRule="auto"/>
        <w:jc w:val="both"/>
        <w:rPr>
          <w:rFonts w:ascii="Arial" w:hAnsi="Arial" w:cs="Arial"/>
          <w:sz w:val="20"/>
        </w:rPr>
      </w:pPr>
    </w:p>
    <w:p w14:paraId="12826783"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227EB6" w:rsidRPr="00053B66">
        <w:rPr>
          <w:rFonts w:ascii="Arial" w:hAnsi="Arial" w:cs="Arial"/>
          <w:sz w:val="20"/>
        </w:rPr>
        <w:t>3</w:t>
      </w:r>
      <w:r w:rsidRPr="00053B66">
        <w:rPr>
          <w:rFonts w:ascii="Arial" w:hAnsi="Arial" w:cs="Arial"/>
          <w:sz w:val="20"/>
        </w:rPr>
        <w:t xml:space="preserve">) </w:t>
      </w:r>
      <w:r w:rsidR="00244FF4" w:rsidRPr="00053B66">
        <w:rPr>
          <w:rFonts w:ascii="Arial" w:hAnsi="Arial" w:cs="Arial"/>
          <w:sz w:val="20"/>
        </w:rPr>
        <w:t xml:space="preserve">Varnostni ukrepi odvzem vozniškega dovoljenja, odvzem predmetov </w:t>
      </w:r>
      <w:r w:rsidR="00870CC1" w:rsidRPr="00053B66">
        <w:rPr>
          <w:rFonts w:ascii="Arial" w:hAnsi="Arial" w:cs="Arial"/>
          <w:sz w:val="20"/>
        </w:rPr>
        <w:t xml:space="preserve">in </w:t>
      </w:r>
      <w:r w:rsidR="00244FF4" w:rsidRPr="00053B66">
        <w:rPr>
          <w:rFonts w:ascii="Arial" w:hAnsi="Arial" w:cs="Arial"/>
          <w:sz w:val="20"/>
        </w:rPr>
        <w:t>prepoved približevanja ali komuniciranja z žrtvijo se lahko izrečejo ob vzgojnem ukrepu, samostojnem varnostnem ukrepu ali kazni.</w:t>
      </w:r>
    </w:p>
    <w:p w14:paraId="10E6D80F" w14:textId="77777777" w:rsidR="00436E05" w:rsidRPr="00053B66" w:rsidRDefault="00436E05" w:rsidP="00B44960">
      <w:pPr>
        <w:spacing w:line="276" w:lineRule="auto"/>
        <w:rPr>
          <w:rFonts w:ascii="Arial" w:hAnsi="Arial" w:cs="Arial"/>
          <w:sz w:val="20"/>
        </w:rPr>
      </w:pPr>
    </w:p>
    <w:p w14:paraId="02FB73EC" w14:textId="77777777" w:rsidR="00DB269B" w:rsidRPr="00053B66" w:rsidRDefault="00DB269B" w:rsidP="00B44960">
      <w:pPr>
        <w:spacing w:line="276" w:lineRule="auto"/>
        <w:rPr>
          <w:rFonts w:ascii="Arial" w:hAnsi="Arial" w:cs="Arial"/>
          <w:sz w:val="20"/>
        </w:rPr>
      </w:pPr>
    </w:p>
    <w:p w14:paraId="039AC841" w14:textId="6C5A6CE1" w:rsidR="00244FF4" w:rsidRPr="00053B66" w:rsidRDefault="00347AE2" w:rsidP="00B44960">
      <w:pPr>
        <w:spacing w:line="276" w:lineRule="auto"/>
        <w:jc w:val="center"/>
        <w:rPr>
          <w:rFonts w:ascii="Arial" w:hAnsi="Arial" w:cs="Arial"/>
          <w:b/>
          <w:sz w:val="20"/>
        </w:rPr>
      </w:pPr>
      <w:r w:rsidRPr="00053B66">
        <w:rPr>
          <w:rFonts w:ascii="Arial" w:hAnsi="Arial" w:cs="Arial"/>
          <w:b/>
          <w:sz w:val="20"/>
        </w:rPr>
        <w:t>5</w:t>
      </w:r>
      <w:r w:rsidR="00244FF4" w:rsidRPr="00053B66">
        <w:rPr>
          <w:rFonts w:ascii="Arial" w:hAnsi="Arial" w:cs="Arial"/>
          <w:b/>
          <w:sz w:val="20"/>
        </w:rPr>
        <w:t xml:space="preserve">. IZREKANJE KAZENSKIH SANKCIJ POLNOLETNIM ZA KAZNIVA DEJANJA, KI SO JIH </w:t>
      </w:r>
      <w:r w:rsidR="00EC49DD" w:rsidRPr="00053B66">
        <w:rPr>
          <w:rFonts w:ascii="Arial" w:hAnsi="Arial" w:cs="Arial"/>
          <w:b/>
          <w:sz w:val="20"/>
        </w:rPr>
        <w:t xml:space="preserve">STORILI </w:t>
      </w:r>
      <w:r w:rsidR="00244FF4" w:rsidRPr="00053B66">
        <w:rPr>
          <w:rFonts w:ascii="Arial" w:hAnsi="Arial" w:cs="Arial"/>
          <w:b/>
          <w:sz w:val="20"/>
        </w:rPr>
        <w:t>KOT MLADOLETNIKI</w:t>
      </w:r>
    </w:p>
    <w:p w14:paraId="19BC298F" w14:textId="77777777" w:rsidR="00244FF4" w:rsidRPr="00053B66" w:rsidRDefault="00244FF4" w:rsidP="00B44960">
      <w:pPr>
        <w:spacing w:line="276" w:lineRule="auto"/>
        <w:rPr>
          <w:rFonts w:ascii="Arial" w:hAnsi="Arial" w:cs="Arial"/>
          <w:b/>
          <w:sz w:val="20"/>
        </w:rPr>
      </w:pPr>
    </w:p>
    <w:p w14:paraId="3D50766F" w14:textId="640FD9CA" w:rsidR="00244FF4" w:rsidRPr="00053B66" w:rsidRDefault="0088471B" w:rsidP="00B44960">
      <w:pPr>
        <w:spacing w:line="276" w:lineRule="auto"/>
        <w:jc w:val="center"/>
        <w:rPr>
          <w:rFonts w:ascii="Arial" w:hAnsi="Arial" w:cs="Arial"/>
          <w:b/>
          <w:sz w:val="20"/>
        </w:rPr>
      </w:pPr>
      <w:r w:rsidRPr="00053B66">
        <w:rPr>
          <w:rFonts w:ascii="Arial" w:hAnsi="Arial" w:cs="Arial"/>
          <w:b/>
          <w:sz w:val="20"/>
        </w:rPr>
        <w:t>3</w:t>
      </w:r>
      <w:r w:rsidR="00D532AC" w:rsidRPr="00053B66">
        <w:rPr>
          <w:rFonts w:ascii="Arial" w:hAnsi="Arial" w:cs="Arial"/>
          <w:b/>
          <w:sz w:val="20"/>
        </w:rPr>
        <w:t>3</w:t>
      </w:r>
      <w:r w:rsidR="00244FF4" w:rsidRPr="00053B66">
        <w:rPr>
          <w:rFonts w:ascii="Arial" w:hAnsi="Arial" w:cs="Arial"/>
          <w:b/>
          <w:sz w:val="20"/>
        </w:rPr>
        <w:t>. člen</w:t>
      </w:r>
    </w:p>
    <w:p w14:paraId="4A2C45C8" w14:textId="3B8D50CF" w:rsidR="004F6CE2" w:rsidRPr="00053B66" w:rsidRDefault="004F6CE2" w:rsidP="004F6CE2">
      <w:pPr>
        <w:spacing w:line="276" w:lineRule="auto"/>
        <w:jc w:val="center"/>
        <w:rPr>
          <w:rFonts w:ascii="Arial" w:hAnsi="Arial" w:cs="Arial"/>
          <w:b/>
          <w:sz w:val="20"/>
        </w:rPr>
      </w:pPr>
      <w:bookmarkStart w:id="23" w:name="_Hlk19020437"/>
      <w:r>
        <w:rPr>
          <w:rFonts w:ascii="Arial" w:hAnsi="Arial" w:cs="Arial"/>
          <w:b/>
          <w:sz w:val="20"/>
        </w:rPr>
        <w:t>(</w:t>
      </w:r>
      <w:r w:rsidRPr="00053B66">
        <w:rPr>
          <w:rFonts w:ascii="Arial" w:hAnsi="Arial" w:cs="Arial"/>
          <w:b/>
          <w:sz w:val="20"/>
        </w:rPr>
        <w:t>izrekanje kazenskih sankcij polnoletnemu za kaznivo dejanje, ki ga je izvršil kot mlajši mladoletnik</w:t>
      </w:r>
      <w:r>
        <w:rPr>
          <w:rFonts w:ascii="Arial" w:hAnsi="Arial" w:cs="Arial"/>
          <w:b/>
          <w:sz w:val="20"/>
        </w:rPr>
        <w:t>)</w:t>
      </w:r>
    </w:p>
    <w:bookmarkEnd w:id="23"/>
    <w:p w14:paraId="52DC5870" w14:textId="77777777" w:rsidR="00244FF4" w:rsidRPr="00053B66" w:rsidRDefault="00244FF4" w:rsidP="00B44960">
      <w:pPr>
        <w:spacing w:line="276" w:lineRule="auto"/>
        <w:jc w:val="center"/>
        <w:rPr>
          <w:rFonts w:ascii="Arial" w:hAnsi="Arial" w:cs="Arial"/>
          <w:sz w:val="20"/>
        </w:rPr>
      </w:pPr>
    </w:p>
    <w:p w14:paraId="17AE99C2" w14:textId="2ED15153" w:rsidR="00244FF4" w:rsidRPr="00053B66" w:rsidRDefault="00244FF4" w:rsidP="00B44960">
      <w:pPr>
        <w:spacing w:line="276" w:lineRule="auto"/>
        <w:jc w:val="both"/>
        <w:rPr>
          <w:rFonts w:ascii="Arial" w:hAnsi="Arial" w:cs="Arial"/>
          <w:sz w:val="20"/>
        </w:rPr>
      </w:pPr>
      <w:r w:rsidRPr="00053B66">
        <w:rPr>
          <w:rFonts w:ascii="Arial" w:hAnsi="Arial" w:cs="Arial"/>
          <w:sz w:val="20"/>
        </w:rPr>
        <w:t>(1) Če polnoletni, ki je izvršil kaznivo dejanje kot mlajši mladoletnik, med sojenjem še ni dopolnil enaindvajset let, se mu sme soditi samo za kazniva dejanja, za katera je predpisana kazen hujša od petih let zapora. Takšnemu polnoletnemu sme sodišče izreči samo ustrezen zavodski ukrep</w:t>
      </w:r>
      <w:r w:rsidR="001D4452" w:rsidRPr="00053B66">
        <w:rPr>
          <w:rFonts w:ascii="Arial" w:hAnsi="Arial" w:cs="Arial"/>
          <w:sz w:val="20"/>
        </w:rPr>
        <w:t xml:space="preserve"> </w:t>
      </w:r>
      <w:r w:rsidR="00A11678" w:rsidRPr="00053B66">
        <w:rPr>
          <w:rFonts w:ascii="Arial" w:hAnsi="Arial" w:cs="Arial"/>
          <w:sz w:val="20"/>
        </w:rPr>
        <w:t>in varnostne ukrepe po tem zakonu</w:t>
      </w:r>
      <w:r w:rsidRPr="00053B66">
        <w:rPr>
          <w:rFonts w:ascii="Arial" w:hAnsi="Arial" w:cs="Arial"/>
          <w:sz w:val="20"/>
        </w:rPr>
        <w:t xml:space="preserve">. </w:t>
      </w:r>
      <w:r w:rsidR="00F51952" w:rsidRPr="00053B66">
        <w:rPr>
          <w:rFonts w:ascii="Arial" w:hAnsi="Arial" w:cs="Arial"/>
          <w:sz w:val="20"/>
        </w:rPr>
        <w:t>Sodišče p</w:t>
      </w:r>
      <w:r w:rsidRPr="00053B66">
        <w:rPr>
          <w:rFonts w:ascii="Arial" w:hAnsi="Arial" w:cs="Arial"/>
          <w:sz w:val="20"/>
        </w:rPr>
        <w:t xml:space="preserve">ri presoji, ali </w:t>
      </w:r>
      <w:r w:rsidR="00427883" w:rsidRPr="00053B66">
        <w:rPr>
          <w:rFonts w:ascii="Arial" w:hAnsi="Arial" w:cs="Arial"/>
          <w:sz w:val="20"/>
        </w:rPr>
        <w:t xml:space="preserve">naj izreče </w:t>
      </w:r>
      <w:r w:rsidR="00042773" w:rsidRPr="00053B66">
        <w:rPr>
          <w:rFonts w:ascii="Arial" w:hAnsi="Arial" w:cs="Arial"/>
          <w:sz w:val="20"/>
        </w:rPr>
        <w:t>katero izmed sankcij</w:t>
      </w:r>
      <w:r w:rsidRPr="00053B66">
        <w:rPr>
          <w:rFonts w:ascii="Arial" w:hAnsi="Arial" w:cs="Arial"/>
          <w:sz w:val="20"/>
        </w:rPr>
        <w:t>, upošteva vse okoliščine primera, zlasti pa težo izvršenega dejanja, čas, ki je pretekel od njegove izvršitve, storilčevo vedenje</w:t>
      </w:r>
      <w:r w:rsidR="005F681F" w:rsidRPr="00053B66">
        <w:rPr>
          <w:rFonts w:ascii="Arial" w:hAnsi="Arial" w:cs="Arial"/>
          <w:sz w:val="20"/>
        </w:rPr>
        <w:t xml:space="preserve"> </w:t>
      </w:r>
      <w:r w:rsidR="002E4AD1" w:rsidRPr="00053B66">
        <w:rPr>
          <w:rFonts w:ascii="Arial" w:hAnsi="Arial" w:cs="Arial"/>
          <w:sz w:val="20"/>
        </w:rPr>
        <w:t>pred in po storitvi kaznivega dejanja</w:t>
      </w:r>
      <w:r w:rsidRPr="00053B66">
        <w:rPr>
          <w:rFonts w:ascii="Arial" w:hAnsi="Arial" w:cs="Arial"/>
          <w:sz w:val="20"/>
        </w:rPr>
        <w:t xml:space="preserve"> in namen tega vzgojnega ukrepa.</w:t>
      </w:r>
    </w:p>
    <w:p w14:paraId="204D7781" w14:textId="77777777" w:rsidR="008A0C84" w:rsidRPr="00053B66" w:rsidRDefault="008A0C84" w:rsidP="00B44960">
      <w:pPr>
        <w:spacing w:line="276" w:lineRule="auto"/>
        <w:jc w:val="both"/>
        <w:rPr>
          <w:rFonts w:ascii="Arial" w:hAnsi="Arial" w:cs="Arial"/>
          <w:sz w:val="20"/>
        </w:rPr>
      </w:pPr>
    </w:p>
    <w:p w14:paraId="56EE430A" w14:textId="77777777" w:rsidR="008A0C84" w:rsidRPr="00053B66" w:rsidRDefault="008A0C84" w:rsidP="00B44960">
      <w:pPr>
        <w:spacing w:line="276" w:lineRule="auto"/>
        <w:jc w:val="both"/>
        <w:rPr>
          <w:rFonts w:ascii="Arial" w:hAnsi="Arial" w:cs="Arial"/>
          <w:sz w:val="20"/>
        </w:rPr>
      </w:pPr>
      <w:r w:rsidRPr="00053B66">
        <w:rPr>
          <w:rFonts w:ascii="Arial" w:hAnsi="Arial" w:cs="Arial"/>
          <w:sz w:val="20"/>
        </w:rPr>
        <w:t>(2) Polnoletnemu, ki je dopolnil enaindvajset let, se ne sme soditi za kaznivo dejanje, ki ga je izvršil kot mlajši mladoletnik</w:t>
      </w:r>
      <w:r w:rsidR="00370A5D" w:rsidRPr="00053B66">
        <w:rPr>
          <w:rFonts w:ascii="Arial" w:hAnsi="Arial" w:cs="Arial"/>
          <w:sz w:val="20"/>
        </w:rPr>
        <w:t>.</w:t>
      </w:r>
      <w:r w:rsidR="00284282" w:rsidRPr="00053B66">
        <w:rPr>
          <w:rFonts w:ascii="Arial" w:hAnsi="Arial" w:cs="Arial"/>
          <w:sz w:val="20"/>
        </w:rPr>
        <w:t xml:space="preserve"> </w:t>
      </w:r>
    </w:p>
    <w:p w14:paraId="0D8EB2CC" w14:textId="77777777" w:rsidR="00244FF4" w:rsidRPr="00053B66" w:rsidRDefault="00244FF4" w:rsidP="00B44960">
      <w:pPr>
        <w:spacing w:line="276" w:lineRule="auto"/>
        <w:rPr>
          <w:rFonts w:ascii="Arial" w:hAnsi="Arial" w:cs="Arial"/>
          <w:sz w:val="20"/>
        </w:rPr>
      </w:pPr>
    </w:p>
    <w:p w14:paraId="34F4437D" w14:textId="2F299979" w:rsidR="00244FF4" w:rsidRPr="00053B66" w:rsidRDefault="00D532AC" w:rsidP="00B44960">
      <w:pPr>
        <w:spacing w:line="276" w:lineRule="auto"/>
        <w:jc w:val="center"/>
        <w:rPr>
          <w:rFonts w:ascii="Arial" w:hAnsi="Arial" w:cs="Arial"/>
          <w:b/>
          <w:sz w:val="20"/>
        </w:rPr>
      </w:pPr>
      <w:r w:rsidRPr="00053B66">
        <w:rPr>
          <w:rFonts w:ascii="Arial" w:hAnsi="Arial" w:cs="Arial"/>
          <w:b/>
          <w:sz w:val="20"/>
        </w:rPr>
        <w:t>34</w:t>
      </w:r>
      <w:r w:rsidR="00244FF4" w:rsidRPr="00053B66">
        <w:rPr>
          <w:rFonts w:ascii="Arial" w:hAnsi="Arial" w:cs="Arial"/>
          <w:b/>
          <w:sz w:val="20"/>
        </w:rPr>
        <w:t>. člen</w:t>
      </w:r>
    </w:p>
    <w:p w14:paraId="1F112031" w14:textId="4EBFD3BF" w:rsidR="004F6CE2" w:rsidRPr="00053B66" w:rsidRDefault="004F6CE2" w:rsidP="004F6CE2">
      <w:pPr>
        <w:spacing w:line="276" w:lineRule="auto"/>
        <w:jc w:val="center"/>
        <w:rPr>
          <w:rFonts w:ascii="Arial" w:hAnsi="Arial" w:cs="Arial"/>
          <w:b/>
          <w:sz w:val="20"/>
        </w:rPr>
      </w:pPr>
      <w:bookmarkStart w:id="24" w:name="_Hlk19020988"/>
      <w:r>
        <w:rPr>
          <w:rFonts w:ascii="Arial" w:hAnsi="Arial" w:cs="Arial"/>
          <w:b/>
          <w:sz w:val="20"/>
        </w:rPr>
        <w:t>(</w:t>
      </w:r>
      <w:r w:rsidRPr="00053B66">
        <w:rPr>
          <w:rFonts w:ascii="Arial" w:hAnsi="Arial" w:cs="Arial"/>
          <w:b/>
          <w:sz w:val="20"/>
        </w:rPr>
        <w:t>izrekanje kazenskih sankcij polnoletnemu za kaznivo dejanje, ki ga je izvršil kot starejši mladoletnik</w:t>
      </w:r>
      <w:r>
        <w:rPr>
          <w:rFonts w:ascii="Arial" w:hAnsi="Arial" w:cs="Arial"/>
          <w:b/>
          <w:sz w:val="20"/>
        </w:rPr>
        <w:t>)</w:t>
      </w:r>
    </w:p>
    <w:bookmarkEnd w:id="24"/>
    <w:p w14:paraId="19CDEC40" w14:textId="77777777" w:rsidR="00244FF4" w:rsidRPr="00053B66" w:rsidRDefault="00244FF4" w:rsidP="00B44960">
      <w:pPr>
        <w:spacing w:line="276" w:lineRule="auto"/>
        <w:jc w:val="center"/>
        <w:rPr>
          <w:rFonts w:ascii="Arial" w:hAnsi="Arial" w:cs="Arial"/>
          <w:sz w:val="20"/>
        </w:rPr>
      </w:pPr>
    </w:p>
    <w:p w14:paraId="0BED24ED" w14:textId="14DCDE21" w:rsidR="00244FF4" w:rsidRPr="00053B66" w:rsidRDefault="00AD1BAA" w:rsidP="00B44960">
      <w:pPr>
        <w:spacing w:line="276" w:lineRule="auto"/>
        <w:jc w:val="both"/>
        <w:rPr>
          <w:rFonts w:ascii="Arial" w:hAnsi="Arial" w:cs="Arial"/>
          <w:sz w:val="20"/>
        </w:rPr>
      </w:pPr>
      <w:r w:rsidRPr="00053B66">
        <w:rPr>
          <w:rFonts w:ascii="Arial" w:hAnsi="Arial" w:cs="Arial"/>
          <w:sz w:val="20"/>
        </w:rPr>
        <w:t xml:space="preserve">(1) </w:t>
      </w:r>
      <w:r w:rsidR="00244FF4" w:rsidRPr="00053B66">
        <w:rPr>
          <w:rFonts w:ascii="Arial" w:hAnsi="Arial" w:cs="Arial"/>
          <w:sz w:val="20"/>
        </w:rPr>
        <w:t xml:space="preserve">Polnoletnemu se sme za kaznivo dejanje, ki ga je izvršil kot starejši mladoletnik, </w:t>
      </w:r>
      <w:r w:rsidR="00F51952" w:rsidRPr="00053B66">
        <w:rPr>
          <w:rFonts w:ascii="Arial" w:hAnsi="Arial" w:cs="Arial"/>
          <w:sz w:val="20"/>
        </w:rPr>
        <w:t xml:space="preserve">izreči </w:t>
      </w:r>
      <w:r w:rsidR="00244FF4" w:rsidRPr="00053B66">
        <w:rPr>
          <w:rFonts w:ascii="Arial" w:hAnsi="Arial" w:cs="Arial"/>
          <w:sz w:val="20"/>
        </w:rPr>
        <w:t xml:space="preserve">vzgojni ukrep, razen ukora, ob pogojih iz </w:t>
      </w:r>
      <w:r w:rsidR="0088471B" w:rsidRPr="00053B66">
        <w:rPr>
          <w:rFonts w:ascii="Arial" w:hAnsi="Arial" w:cs="Arial"/>
          <w:sz w:val="20"/>
        </w:rPr>
        <w:t>2</w:t>
      </w:r>
      <w:r w:rsidR="00A26C66" w:rsidRPr="00053B66">
        <w:rPr>
          <w:rFonts w:ascii="Arial" w:hAnsi="Arial" w:cs="Arial"/>
          <w:sz w:val="20"/>
        </w:rPr>
        <w:t>4</w:t>
      </w:r>
      <w:r w:rsidR="00244FF4" w:rsidRPr="00053B66">
        <w:rPr>
          <w:rFonts w:ascii="Arial" w:hAnsi="Arial" w:cs="Arial"/>
          <w:sz w:val="20"/>
        </w:rPr>
        <w:t xml:space="preserve">. člena tega zakona denarno kazen, ob pogojih iz </w:t>
      </w:r>
      <w:r w:rsidR="0088471B" w:rsidRPr="00053B66">
        <w:rPr>
          <w:rFonts w:ascii="Arial" w:hAnsi="Arial" w:cs="Arial"/>
          <w:sz w:val="20"/>
        </w:rPr>
        <w:t>2</w:t>
      </w:r>
      <w:r w:rsidR="00A26C66" w:rsidRPr="00053B66">
        <w:rPr>
          <w:rFonts w:ascii="Arial" w:hAnsi="Arial" w:cs="Arial"/>
          <w:sz w:val="20"/>
        </w:rPr>
        <w:t>5</w:t>
      </w:r>
      <w:r w:rsidR="00244FF4" w:rsidRPr="00053B66">
        <w:rPr>
          <w:rFonts w:ascii="Arial" w:hAnsi="Arial" w:cs="Arial"/>
          <w:sz w:val="20"/>
        </w:rPr>
        <w:t>. člena tega zakona mladoletniški zapor</w:t>
      </w:r>
      <w:r w:rsidR="00417A00" w:rsidRPr="00053B66">
        <w:rPr>
          <w:rFonts w:ascii="Arial" w:hAnsi="Arial" w:cs="Arial"/>
          <w:sz w:val="20"/>
        </w:rPr>
        <w:t>,</w:t>
      </w:r>
      <w:r w:rsidR="0088471B" w:rsidRPr="00053B66">
        <w:rPr>
          <w:rFonts w:ascii="Arial" w:hAnsi="Arial" w:cs="Arial"/>
          <w:sz w:val="20"/>
        </w:rPr>
        <w:t xml:space="preserve"> </w:t>
      </w:r>
      <w:r w:rsidR="00244FF4" w:rsidRPr="00053B66">
        <w:rPr>
          <w:rFonts w:ascii="Arial" w:hAnsi="Arial" w:cs="Arial"/>
          <w:sz w:val="20"/>
        </w:rPr>
        <w:t xml:space="preserve">stranski kazni prepoved vožnje motornega vozila </w:t>
      </w:r>
      <w:r w:rsidR="00F51952" w:rsidRPr="00053B66">
        <w:rPr>
          <w:rFonts w:ascii="Arial" w:hAnsi="Arial" w:cs="Arial"/>
          <w:sz w:val="20"/>
        </w:rPr>
        <w:t xml:space="preserve">in </w:t>
      </w:r>
      <w:r w:rsidR="00244FF4" w:rsidRPr="00053B66">
        <w:rPr>
          <w:rFonts w:ascii="Arial" w:hAnsi="Arial" w:cs="Arial"/>
          <w:sz w:val="20"/>
        </w:rPr>
        <w:t xml:space="preserve">izgon tujca iz države </w:t>
      </w:r>
      <w:bookmarkStart w:id="25" w:name="_Hlk527462367"/>
      <w:r w:rsidR="0049043F" w:rsidRPr="00053B66">
        <w:rPr>
          <w:rFonts w:ascii="Arial" w:hAnsi="Arial" w:cs="Arial"/>
          <w:sz w:val="20"/>
        </w:rPr>
        <w:t xml:space="preserve">ter </w:t>
      </w:r>
      <w:r w:rsidR="00244FF4" w:rsidRPr="00053B66">
        <w:rPr>
          <w:rFonts w:ascii="Arial" w:hAnsi="Arial" w:cs="Arial"/>
          <w:sz w:val="20"/>
        </w:rPr>
        <w:t>varnostne ukrepe po tem zakonu</w:t>
      </w:r>
      <w:bookmarkEnd w:id="25"/>
      <w:r w:rsidR="00244FF4" w:rsidRPr="00053B66">
        <w:rPr>
          <w:rFonts w:ascii="Arial" w:hAnsi="Arial" w:cs="Arial"/>
          <w:sz w:val="20"/>
        </w:rPr>
        <w:t xml:space="preserve">. Pri presoji, ali in katero izmed naštetih sankcij naj izreče, </w:t>
      </w:r>
      <w:r w:rsidR="009E4413" w:rsidRPr="00053B66">
        <w:rPr>
          <w:rFonts w:ascii="Arial" w:hAnsi="Arial" w:cs="Arial"/>
          <w:sz w:val="20"/>
        </w:rPr>
        <w:t xml:space="preserve">sodišče </w:t>
      </w:r>
      <w:r w:rsidR="00244FF4" w:rsidRPr="00053B66">
        <w:rPr>
          <w:rFonts w:ascii="Arial" w:hAnsi="Arial" w:cs="Arial"/>
          <w:sz w:val="20"/>
        </w:rPr>
        <w:t>upošteva vse okoliščine primera, zlasti pa težo izvršenega dejanja, čas, ki je pretekel od njegove izvršitve, storilčevo vedenje in namen, ki ga je treba doseči s temi sankcijami.</w:t>
      </w:r>
    </w:p>
    <w:p w14:paraId="23AE4B20" w14:textId="77777777" w:rsidR="00244FF4" w:rsidRPr="00053B66" w:rsidRDefault="00244FF4" w:rsidP="00B44960">
      <w:pPr>
        <w:spacing w:line="276" w:lineRule="auto"/>
        <w:jc w:val="both"/>
        <w:rPr>
          <w:rFonts w:ascii="Arial" w:hAnsi="Arial" w:cs="Arial"/>
          <w:sz w:val="20"/>
        </w:rPr>
      </w:pPr>
    </w:p>
    <w:p w14:paraId="7084D8D9" w14:textId="77777777" w:rsidR="00244FF4" w:rsidRPr="00053B66" w:rsidRDefault="00244FF4" w:rsidP="00B44960">
      <w:pPr>
        <w:spacing w:line="276" w:lineRule="auto"/>
        <w:jc w:val="both"/>
        <w:rPr>
          <w:rFonts w:ascii="Arial" w:hAnsi="Arial" w:cs="Arial"/>
          <w:sz w:val="20"/>
        </w:rPr>
      </w:pPr>
      <w:r w:rsidRPr="00053B66">
        <w:rPr>
          <w:rFonts w:ascii="Arial" w:hAnsi="Arial" w:cs="Arial"/>
          <w:sz w:val="20"/>
        </w:rPr>
        <w:t>(2) Polnoletnemu, ki je izvršil kaznivo dejanje kot starejši mladoletnik in ki je med sojenjem dopolnil enaindvajset let, sme sodišče namesto mladoletniškega zapora izreči zapor ali pogojno obsodbo. Kazen zapora, izrečena v takšnem primeru, ima glede rehabilitacije, izbrisa obsodbe in pravnih posledic enak pravni učinek kot mladoletniški zapor.</w:t>
      </w:r>
    </w:p>
    <w:p w14:paraId="337FEEF3" w14:textId="77777777" w:rsidR="00244FF4" w:rsidRPr="00053B66" w:rsidRDefault="00244FF4" w:rsidP="00B44960">
      <w:pPr>
        <w:spacing w:line="276" w:lineRule="auto"/>
        <w:jc w:val="center"/>
        <w:rPr>
          <w:rFonts w:ascii="Arial" w:hAnsi="Arial" w:cs="Arial"/>
          <w:b/>
          <w:sz w:val="20"/>
        </w:rPr>
      </w:pPr>
    </w:p>
    <w:p w14:paraId="4DFEAC54" w14:textId="77777777" w:rsidR="00244FF4" w:rsidRPr="00053B66" w:rsidRDefault="00244FF4" w:rsidP="00B44960">
      <w:pPr>
        <w:spacing w:line="276" w:lineRule="auto"/>
        <w:jc w:val="center"/>
        <w:rPr>
          <w:rFonts w:ascii="Arial" w:hAnsi="Arial" w:cs="Arial"/>
          <w:b/>
          <w:sz w:val="20"/>
        </w:rPr>
      </w:pPr>
    </w:p>
    <w:p w14:paraId="3E25FA5E" w14:textId="234A3AE9" w:rsidR="00244FF4" w:rsidRPr="00053B66" w:rsidRDefault="0088471B" w:rsidP="00B44960">
      <w:pPr>
        <w:spacing w:line="276" w:lineRule="auto"/>
        <w:jc w:val="center"/>
        <w:rPr>
          <w:rFonts w:ascii="Arial" w:hAnsi="Arial" w:cs="Arial"/>
          <w:sz w:val="20"/>
        </w:rPr>
      </w:pPr>
      <w:r w:rsidRPr="00053B66">
        <w:rPr>
          <w:rFonts w:ascii="Arial" w:hAnsi="Arial" w:cs="Arial"/>
          <w:b/>
          <w:sz w:val="20"/>
        </w:rPr>
        <w:t>6</w:t>
      </w:r>
      <w:r w:rsidR="00244FF4" w:rsidRPr="00053B66">
        <w:rPr>
          <w:rFonts w:ascii="Arial" w:hAnsi="Arial" w:cs="Arial"/>
          <w:b/>
          <w:sz w:val="20"/>
        </w:rPr>
        <w:t xml:space="preserve">. </w:t>
      </w:r>
      <w:r w:rsidR="00596CA5" w:rsidRPr="00053B66">
        <w:rPr>
          <w:rFonts w:ascii="Arial" w:hAnsi="Arial" w:cs="Arial"/>
          <w:b/>
          <w:sz w:val="20"/>
        </w:rPr>
        <w:t xml:space="preserve">IZREKANJE VZGOJNIH UKREPOV </w:t>
      </w:r>
      <w:r w:rsidR="00244FF4" w:rsidRPr="00053B66">
        <w:rPr>
          <w:rFonts w:ascii="Arial" w:hAnsi="Arial" w:cs="Arial"/>
          <w:b/>
          <w:sz w:val="20"/>
        </w:rPr>
        <w:t>MLAJŠI</w:t>
      </w:r>
      <w:r w:rsidR="00596CA5" w:rsidRPr="00053B66">
        <w:rPr>
          <w:rFonts w:ascii="Arial" w:hAnsi="Arial" w:cs="Arial"/>
          <w:b/>
          <w:sz w:val="20"/>
        </w:rPr>
        <w:t>M</w:t>
      </w:r>
      <w:r w:rsidR="00244FF4" w:rsidRPr="00053B66">
        <w:rPr>
          <w:rFonts w:ascii="Arial" w:hAnsi="Arial" w:cs="Arial"/>
          <w:b/>
          <w:sz w:val="20"/>
        </w:rPr>
        <w:t xml:space="preserve"> POLNOLETNIK</w:t>
      </w:r>
      <w:r w:rsidR="00596CA5" w:rsidRPr="00053B66">
        <w:rPr>
          <w:rFonts w:ascii="Arial" w:hAnsi="Arial" w:cs="Arial"/>
          <w:b/>
          <w:sz w:val="20"/>
        </w:rPr>
        <w:t>OM</w:t>
      </w:r>
    </w:p>
    <w:p w14:paraId="5202B88C" w14:textId="77777777" w:rsidR="00244FF4" w:rsidRPr="00053B66" w:rsidRDefault="00244FF4" w:rsidP="00B44960">
      <w:pPr>
        <w:spacing w:line="276" w:lineRule="auto"/>
        <w:rPr>
          <w:rFonts w:ascii="Arial" w:hAnsi="Arial" w:cs="Arial"/>
          <w:sz w:val="20"/>
        </w:rPr>
      </w:pPr>
    </w:p>
    <w:p w14:paraId="2951874C" w14:textId="714F7D29" w:rsidR="00244FF4" w:rsidRPr="00053B66" w:rsidRDefault="00D532AC" w:rsidP="00B44960">
      <w:pPr>
        <w:spacing w:line="276" w:lineRule="auto"/>
        <w:jc w:val="center"/>
        <w:rPr>
          <w:rFonts w:ascii="Arial" w:hAnsi="Arial" w:cs="Arial"/>
          <w:b/>
          <w:sz w:val="20"/>
        </w:rPr>
      </w:pPr>
      <w:r w:rsidRPr="00053B66">
        <w:rPr>
          <w:rFonts w:ascii="Arial" w:hAnsi="Arial" w:cs="Arial"/>
          <w:b/>
          <w:sz w:val="20"/>
        </w:rPr>
        <w:t>35</w:t>
      </w:r>
      <w:r w:rsidR="00244FF4" w:rsidRPr="00053B66">
        <w:rPr>
          <w:rFonts w:ascii="Arial" w:hAnsi="Arial" w:cs="Arial"/>
          <w:b/>
          <w:sz w:val="20"/>
        </w:rPr>
        <w:t>. člen</w:t>
      </w:r>
    </w:p>
    <w:p w14:paraId="015DA44C" w14:textId="5F4D64F7" w:rsidR="004F6CE2" w:rsidRPr="00053B66" w:rsidRDefault="004F6CE2" w:rsidP="004F6CE2">
      <w:pPr>
        <w:spacing w:line="276" w:lineRule="auto"/>
        <w:jc w:val="center"/>
        <w:rPr>
          <w:rFonts w:ascii="Arial" w:hAnsi="Arial" w:cs="Arial"/>
          <w:b/>
          <w:sz w:val="20"/>
        </w:rPr>
      </w:pPr>
      <w:bookmarkStart w:id="26" w:name="_Hlk9770999"/>
      <w:r>
        <w:rPr>
          <w:rFonts w:ascii="Arial" w:hAnsi="Arial" w:cs="Arial"/>
          <w:b/>
          <w:sz w:val="20"/>
        </w:rPr>
        <w:t>(i</w:t>
      </w:r>
      <w:r w:rsidRPr="00053B66">
        <w:rPr>
          <w:rFonts w:ascii="Arial" w:hAnsi="Arial" w:cs="Arial"/>
          <w:b/>
          <w:sz w:val="20"/>
        </w:rPr>
        <w:t>zrekanje vzgojnih ukrepov in stranskih kazni mlajšim polnoletnikom</w:t>
      </w:r>
      <w:r>
        <w:rPr>
          <w:rFonts w:ascii="Arial" w:hAnsi="Arial" w:cs="Arial"/>
          <w:b/>
          <w:sz w:val="20"/>
        </w:rPr>
        <w:t>)</w:t>
      </w:r>
    </w:p>
    <w:bookmarkEnd w:id="26"/>
    <w:p w14:paraId="37C033FE" w14:textId="77777777" w:rsidR="00244FF4" w:rsidRPr="00053B66" w:rsidRDefault="00244FF4" w:rsidP="00B44960">
      <w:pPr>
        <w:spacing w:line="276" w:lineRule="auto"/>
        <w:jc w:val="center"/>
        <w:rPr>
          <w:rFonts w:ascii="Arial" w:hAnsi="Arial" w:cs="Arial"/>
          <w:sz w:val="20"/>
        </w:rPr>
      </w:pPr>
    </w:p>
    <w:p w14:paraId="3BEFF67E" w14:textId="208611A0" w:rsidR="00EA2A02" w:rsidRPr="00053B66" w:rsidRDefault="00244FF4" w:rsidP="00B44960">
      <w:pPr>
        <w:spacing w:line="276" w:lineRule="auto"/>
        <w:jc w:val="both"/>
        <w:rPr>
          <w:rFonts w:ascii="Arial" w:hAnsi="Arial" w:cs="Arial"/>
          <w:sz w:val="20"/>
        </w:rPr>
      </w:pPr>
      <w:r w:rsidRPr="00053B66">
        <w:rPr>
          <w:rFonts w:ascii="Arial" w:hAnsi="Arial" w:cs="Arial"/>
          <w:sz w:val="20"/>
        </w:rPr>
        <w:t>(1) Mlajšemu polnoletniku sme sodišče izreči vzgojni ukrep nadzorstva centra za socialno delo ali zavodski ukrep, če spozna, da je glede na njegovo osebnost in okoliščine, v katerih je izvršil dejanje, primerneje namesto kazni izreči tak ukrep.</w:t>
      </w:r>
    </w:p>
    <w:p w14:paraId="7FD00DD8" w14:textId="77777777" w:rsidR="006F3284" w:rsidRPr="00053B66" w:rsidRDefault="006F3284" w:rsidP="00B44960">
      <w:pPr>
        <w:spacing w:line="276" w:lineRule="auto"/>
        <w:jc w:val="both"/>
        <w:rPr>
          <w:rFonts w:ascii="Arial" w:hAnsi="Arial" w:cs="Arial"/>
          <w:sz w:val="20"/>
        </w:rPr>
      </w:pPr>
    </w:p>
    <w:p w14:paraId="6BB02202" w14:textId="525EF739" w:rsidR="00244FF4" w:rsidRPr="00053B66" w:rsidRDefault="00244FF4" w:rsidP="00B44960">
      <w:pPr>
        <w:spacing w:line="276" w:lineRule="auto"/>
        <w:jc w:val="both"/>
        <w:rPr>
          <w:rFonts w:ascii="Arial" w:hAnsi="Arial" w:cs="Arial"/>
          <w:sz w:val="20"/>
        </w:rPr>
      </w:pPr>
      <w:r w:rsidRPr="00053B66">
        <w:rPr>
          <w:rFonts w:ascii="Arial" w:hAnsi="Arial" w:cs="Arial"/>
          <w:sz w:val="20"/>
        </w:rPr>
        <w:t>(2) Mlajšemu polnoletniku, ki mu je bil izrečen vzgojni ukrep skladno s tem zakonom, sme sodišče izreči tudi stransk</w:t>
      </w:r>
      <w:r w:rsidR="003E2E25" w:rsidRPr="00053B66">
        <w:rPr>
          <w:rFonts w:ascii="Arial" w:hAnsi="Arial" w:cs="Arial"/>
          <w:sz w:val="20"/>
        </w:rPr>
        <w:t>i</w:t>
      </w:r>
      <w:r w:rsidRPr="00053B66">
        <w:rPr>
          <w:rFonts w:ascii="Arial" w:hAnsi="Arial" w:cs="Arial"/>
          <w:sz w:val="20"/>
        </w:rPr>
        <w:t xml:space="preserve"> kaz</w:t>
      </w:r>
      <w:r w:rsidR="003E2E25" w:rsidRPr="00053B66">
        <w:rPr>
          <w:rFonts w:ascii="Arial" w:hAnsi="Arial" w:cs="Arial"/>
          <w:sz w:val="20"/>
        </w:rPr>
        <w:t>ni</w:t>
      </w:r>
      <w:r w:rsidRPr="00053B66">
        <w:rPr>
          <w:rFonts w:ascii="Arial" w:hAnsi="Arial" w:cs="Arial"/>
          <w:sz w:val="20"/>
        </w:rPr>
        <w:t xml:space="preserve"> prepovedi vožnje motornega vozila </w:t>
      </w:r>
      <w:r w:rsidR="003E2E25" w:rsidRPr="00053B66">
        <w:rPr>
          <w:rFonts w:ascii="Arial" w:hAnsi="Arial" w:cs="Arial"/>
          <w:sz w:val="20"/>
        </w:rPr>
        <w:t>in</w:t>
      </w:r>
      <w:r w:rsidRPr="00053B66">
        <w:rPr>
          <w:rFonts w:ascii="Arial" w:hAnsi="Arial" w:cs="Arial"/>
          <w:sz w:val="20"/>
        </w:rPr>
        <w:t xml:space="preserve"> izgon tujca iz države </w:t>
      </w:r>
      <w:r w:rsidR="003E2E25" w:rsidRPr="00053B66">
        <w:rPr>
          <w:rFonts w:ascii="Arial" w:hAnsi="Arial" w:cs="Arial"/>
          <w:sz w:val="20"/>
        </w:rPr>
        <w:t>ter</w:t>
      </w:r>
      <w:r w:rsidRPr="00053B66">
        <w:rPr>
          <w:rFonts w:ascii="Arial" w:hAnsi="Arial" w:cs="Arial"/>
          <w:sz w:val="20"/>
        </w:rPr>
        <w:t xml:space="preserve"> varnostne ukrepe, določene v tem zakonu.</w:t>
      </w:r>
    </w:p>
    <w:p w14:paraId="5464A922" w14:textId="77777777" w:rsidR="00244FF4" w:rsidRPr="00053B66" w:rsidRDefault="00244FF4" w:rsidP="005F5F1F">
      <w:pPr>
        <w:spacing w:line="276" w:lineRule="auto"/>
        <w:jc w:val="both"/>
        <w:rPr>
          <w:rFonts w:ascii="Arial" w:hAnsi="Arial" w:cs="Arial"/>
          <w:b/>
          <w:sz w:val="20"/>
        </w:rPr>
      </w:pPr>
    </w:p>
    <w:p w14:paraId="34B967E7" w14:textId="77777777" w:rsidR="006536C2" w:rsidRPr="00053B66" w:rsidRDefault="006536C2" w:rsidP="00B44960">
      <w:pPr>
        <w:spacing w:line="276" w:lineRule="auto"/>
        <w:jc w:val="both"/>
        <w:rPr>
          <w:rFonts w:ascii="Arial" w:hAnsi="Arial" w:cs="Arial"/>
          <w:b/>
          <w:sz w:val="20"/>
        </w:rPr>
      </w:pPr>
    </w:p>
    <w:p w14:paraId="47D3C7A2" w14:textId="5991AABD" w:rsidR="00244FF4" w:rsidRPr="00053B66" w:rsidRDefault="0088471B" w:rsidP="00B44960">
      <w:pPr>
        <w:spacing w:line="276" w:lineRule="auto"/>
        <w:jc w:val="center"/>
        <w:rPr>
          <w:rFonts w:ascii="Arial" w:hAnsi="Arial" w:cs="Arial"/>
          <w:b/>
          <w:sz w:val="20"/>
        </w:rPr>
      </w:pPr>
      <w:r w:rsidRPr="00053B66">
        <w:rPr>
          <w:rFonts w:ascii="Arial" w:hAnsi="Arial" w:cs="Arial"/>
          <w:b/>
          <w:sz w:val="20"/>
        </w:rPr>
        <w:t>7</w:t>
      </w:r>
      <w:r w:rsidR="00244FF4" w:rsidRPr="00053B66">
        <w:rPr>
          <w:rFonts w:ascii="Arial" w:hAnsi="Arial" w:cs="Arial"/>
          <w:b/>
          <w:sz w:val="20"/>
        </w:rPr>
        <w:t>. PRAVNE POSLEDICE IZREKA VZGOJNEGA UKREPA IN OBSODBE</w:t>
      </w:r>
      <w:r w:rsidR="001C4075" w:rsidRPr="00053B66">
        <w:rPr>
          <w:rFonts w:ascii="Arial" w:hAnsi="Arial" w:cs="Arial"/>
          <w:b/>
          <w:sz w:val="20"/>
        </w:rPr>
        <w:t xml:space="preserve"> TER</w:t>
      </w:r>
      <w:r w:rsidR="00244FF4" w:rsidRPr="00053B66">
        <w:rPr>
          <w:rFonts w:ascii="Arial" w:hAnsi="Arial" w:cs="Arial"/>
          <w:b/>
          <w:sz w:val="20"/>
        </w:rPr>
        <w:t xml:space="preserve"> IZBRIS OBSODBE</w:t>
      </w:r>
    </w:p>
    <w:p w14:paraId="229E6CF7" w14:textId="77777777" w:rsidR="00244FF4" w:rsidRPr="00053B66" w:rsidRDefault="00244FF4" w:rsidP="00B44960">
      <w:pPr>
        <w:spacing w:line="276" w:lineRule="auto"/>
        <w:rPr>
          <w:rFonts w:ascii="Arial" w:hAnsi="Arial" w:cs="Arial"/>
          <w:sz w:val="20"/>
        </w:rPr>
      </w:pPr>
    </w:p>
    <w:p w14:paraId="1A74CFFE" w14:textId="444FF5EB" w:rsidR="00DB269B" w:rsidRPr="00053B66" w:rsidRDefault="00D532AC" w:rsidP="00B44960">
      <w:pPr>
        <w:spacing w:line="276" w:lineRule="auto"/>
        <w:jc w:val="center"/>
        <w:rPr>
          <w:rFonts w:ascii="Arial" w:hAnsi="Arial" w:cs="Arial"/>
          <w:b/>
          <w:sz w:val="20"/>
        </w:rPr>
      </w:pPr>
      <w:r w:rsidRPr="00053B66">
        <w:rPr>
          <w:rFonts w:ascii="Arial" w:hAnsi="Arial" w:cs="Arial"/>
          <w:b/>
          <w:sz w:val="20"/>
        </w:rPr>
        <w:t>36</w:t>
      </w:r>
      <w:r w:rsidR="00DB269B" w:rsidRPr="00053B66">
        <w:rPr>
          <w:rFonts w:ascii="Arial" w:hAnsi="Arial" w:cs="Arial"/>
          <w:b/>
          <w:sz w:val="20"/>
        </w:rPr>
        <w:t>. člen</w:t>
      </w:r>
    </w:p>
    <w:p w14:paraId="7C8568EA" w14:textId="763379FB"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pravne posledice izreka vzgojnega ukrepa in pravne posledice obsodbe</w:t>
      </w:r>
      <w:r>
        <w:rPr>
          <w:rFonts w:ascii="Arial" w:hAnsi="Arial" w:cs="Arial"/>
          <w:b/>
          <w:sz w:val="20"/>
        </w:rPr>
        <w:t>)</w:t>
      </w:r>
    </w:p>
    <w:p w14:paraId="0E5BF182" w14:textId="77777777" w:rsidR="00DB269B" w:rsidRPr="00053B66" w:rsidRDefault="00DB269B" w:rsidP="00B44960">
      <w:pPr>
        <w:spacing w:line="276" w:lineRule="auto"/>
        <w:rPr>
          <w:rFonts w:ascii="Arial" w:hAnsi="Arial" w:cs="Arial"/>
          <w:sz w:val="20"/>
        </w:rPr>
      </w:pPr>
    </w:p>
    <w:p w14:paraId="784CBE79" w14:textId="77777777" w:rsidR="00DB269B" w:rsidRPr="00053B66" w:rsidRDefault="00DB269B" w:rsidP="00B44960">
      <w:pPr>
        <w:spacing w:line="276" w:lineRule="auto"/>
        <w:jc w:val="both"/>
        <w:rPr>
          <w:rFonts w:ascii="Arial" w:hAnsi="Arial" w:cs="Arial"/>
          <w:sz w:val="20"/>
        </w:rPr>
      </w:pPr>
      <w:r w:rsidRPr="00053B66">
        <w:rPr>
          <w:rFonts w:ascii="Arial" w:hAnsi="Arial" w:cs="Arial"/>
          <w:sz w:val="20"/>
        </w:rPr>
        <w:t>Za mladoletnika ne nastanejo nobene pravne posledice zaradi izreka vzgojnega ukrepa ali zaradi obsodbe.</w:t>
      </w:r>
    </w:p>
    <w:p w14:paraId="33341547" w14:textId="77777777" w:rsidR="00436E05" w:rsidRPr="00053B66" w:rsidRDefault="00436E05" w:rsidP="00B44960">
      <w:pPr>
        <w:spacing w:line="276" w:lineRule="auto"/>
        <w:rPr>
          <w:rFonts w:ascii="Arial" w:hAnsi="Arial" w:cs="Arial"/>
          <w:sz w:val="20"/>
        </w:rPr>
      </w:pPr>
    </w:p>
    <w:p w14:paraId="41B7FD7D" w14:textId="4A9A095E" w:rsidR="00436E05" w:rsidRPr="00053B66" w:rsidRDefault="00D532AC" w:rsidP="00B44960">
      <w:pPr>
        <w:spacing w:line="276" w:lineRule="auto"/>
        <w:jc w:val="center"/>
        <w:rPr>
          <w:rFonts w:ascii="Arial" w:hAnsi="Arial" w:cs="Arial"/>
          <w:b/>
          <w:sz w:val="20"/>
        </w:rPr>
      </w:pPr>
      <w:r w:rsidRPr="00053B66">
        <w:rPr>
          <w:rFonts w:ascii="Arial" w:hAnsi="Arial" w:cs="Arial"/>
          <w:b/>
          <w:sz w:val="20"/>
        </w:rPr>
        <w:t>37</w:t>
      </w:r>
      <w:r w:rsidR="00436E05" w:rsidRPr="00053B66">
        <w:rPr>
          <w:rFonts w:ascii="Arial" w:hAnsi="Arial" w:cs="Arial"/>
          <w:b/>
          <w:sz w:val="20"/>
        </w:rPr>
        <w:t>. člen</w:t>
      </w:r>
    </w:p>
    <w:p w14:paraId="16E1C266" w14:textId="75199AF8"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pravni položaj mladoletnika po prestani kazni</w:t>
      </w:r>
      <w:r>
        <w:rPr>
          <w:rFonts w:ascii="Arial" w:hAnsi="Arial" w:cs="Arial"/>
          <w:b/>
          <w:sz w:val="20"/>
        </w:rPr>
        <w:t>)</w:t>
      </w:r>
    </w:p>
    <w:p w14:paraId="4A848358" w14:textId="77777777" w:rsidR="00436E05" w:rsidRPr="00053B66" w:rsidRDefault="00436E05" w:rsidP="00B44960">
      <w:pPr>
        <w:spacing w:line="276" w:lineRule="auto"/>
        <w:jc w:val="center"/>
        <w:rPr>
          <w:rFonts w:ascii="Arial" w:hAnsi="Arial" w:cs="Arial"/>
          <w:sz w:val="20"/>
        </w:rPr>
      </w:pPr>
    </w:p>
    <w:p w14:paraId="58AFA620" w14:textId="77777777" w:rsidR="00972F77" w:rsidRPr="00053B66" w:rsidRDefault="00972F77" w:rsidP="00B44960">
      <w:pPr>
        <w:spacing w:line="276" w:lineRule="auto"/>
        <w:jc w:val="both"/>
        <w:rPr>
          <w:rFonts w:ascii="Arial" w:hAnsi="Arial" w:cs="Arial"/>
          <w:sz w:val="20"/>
        </w:rPr>
      </w:pPr>
      <w:r w:rsidRPr="00053B66">
        <w:rPr>
          <w:rFonts w:ascii="Arial" w:hAnsi="Arial" w:cs="Arial"/>
          <w:sz w:val="20"/>
        </w:rPr>
        <w:t xml:space="preserve">(1) </w:t>
      </w:r>
      <w:r w:rsidR="00436E05" w:rsidRPr="00053B66">
        <w:rPr>
          <w:rFonts w:ascii="Arial" w:hAnsi="Arial" w:cs="Arial"/>
          <w:sz w:val="20"/>
        </w:rPr>
        <w:t xml:space="preserve">Po </w:t>
      </w:r>
      <w:r w:rsidR="00DB269B" w:rsidRPr="00053B66">
        <w:rPr>
          <w:rFonts w:ascii="Arial" w:hAnsi="Arial" w:cs="Arial"/>
          <w:sz w:val="20"/>
        </w:rPr>
        <w:t xml:space="preserve">izvršeni, odpuščeni ali zastarani kazni imajo mladoletniki vse pravice, ki so določene v ustavi, zakonih in drugih predpisih in lahko pridobivajo vse pravice, razen tistih, ki so jim omejene zaradi izrečenega varnostnega ukrepa. </w:t>
      </w:r>
    </w:p>
    <w:p w14:paraId="65850DB0" w14:textId="77777777" w:rsidR="00436E05" w:rsidRPr="00053B66" w:rsidRDefault="00436E05" w:rsidP="00B44960">
      <w:pPr>
        <w:spacing w:line="276" w:lineRule="auto"/>
        <w:jc w:val="both"/>
        <w:rPr>
          <w:rFonts w:ascii="Arial" w:hAnsi="Arial" w:cs="Arial"/>
          <w:sz w:val="20"/>
        </w:rPr>
      </w:pPr>
    </w:p>
    <w:p w14:paraId="3C6B00A4" w14:textId="1266428D" w:rsidR="00436E05" w:rsidRPr="00053B66" w:rsidRDefault="00436E05" w:rsidP="00B44960">
      <w:pPr>
        <w:spacing w:line="276" w:lineRule="auto"/>
        <w:jc w:val="both"/>
        <w:rPr>
          <w:rFonts w:ascii="Arial" w:hAnsi="Arial" w:cs="Arial"/>
          <w:sz w:val="20"/>
        </w:rPr>
      </w:pPr>
      <w:r w:rsidRPr="00053B66">
        <w:rPr>
          <w:rFonts w:ascii="Arial" w:hAnsi="Arial" w:cs="Arial"/>
          <w:sz w:val="20"/>
        </w:rPr>
        <w:t xml:space="preserve">(2) Prejšnji odstavek velja tudi za tiste, ki so </w:t>
      </w:r>
      <w:r w:rsidR="00F64F63" w:rsidRPr="00053B66">
        <w:rPr>
          <w:rFonts w:ascii="Arial" w:hAnsi="Arial" w:cs="Arial"/>
          <w:sz w:val="20"/>
        </w:rPr>
        <w:t>pogojno odpuščeni</w:t>
      </w:r>
      <w:r w:rsidRPr="00053B66">
        <w:rPr>
          <w:rFonts w:ascii="Arial" w:hAnsi="Arial" w:cs="Arial"/>
          <w:sz w:val="20"/>
        </w:rPr>
        <w:t>.</w:t>
      </w:r>
    </w:p>
    <w:p w14:paraId="70045609" w14:textId="77777777" w:rsidR="00436E05" w:rsidRPr="00053B66" w:rsidRDefault="00436E05" w:rsidP="00B44960">
      <w:pPr>
        <w:spacing w:line="276" w:lineRule="auto"/>
        <w:jc w:val="both"/>
        <w:rPr>
          <w:rFonts w:ascii="Arial" w:hAnsi="Arial" w:cs="Arial"/>
          <w:b/>
          <w:sz w:val="20"/>
        </w:rPr>
      </w:pPr>
    </w:p>
    <w:p w14:paraId="621A6726" w14:textId="690DA164" w:rsidR="00436E05" w:rsidRPr="00053B66" w:rsidRDefault="00D532AC" w:rsidP="00B44960">
      <w:pPr>
        <w:spacing w:line="276" w:lineRule="auto"/>
        <w:jc w:val="center"/>
        <w:rPr>
          <w:rFonts w:ascii="Arial" w:hAnsi="Arial" w:cs="Arial"/>
          <w:b/>
          <w:sz w:val="20"/>
        </w:rPr>
      </w:pPr>
      <w:r w:rsidRPr="00053B66">
        <w:rPr>
          <w:rFonts w:ascii="Arial" w:hAnsi="Arial" w:cs="Arial"/>
          <w:b/>
          <w:sz w:val="20"/>
        </w:rPr>
        <w:t>38</w:t>
      </w:r>
      <w:r w:rsidR="00436E05" w:rsidRPr="00053B66">
        <w:rPr>
          <w:rFonts w:ascii="Arial" w:hAnsi="Arial" w:cs="Arial"/>
          <w:b/>
          <w:sz w:val="20"/>
        </w:rPr>
        <w:t>. člen</w:t>
      </w:r>
    </w:p>
    <w:p w14:paraId="3DCB5C37" w14:textId="5FD0F5B5"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izbris obsodbe</w:t>
      </w:r>
      <w:r>
        <w:rPr>
          <w:rFonts w:ascii="Arial" w:hAnsi="Arial" w:cs="Arial"/>
          <w:b/>
          <w:sz w:val="20"/>
        </w:rPr>
        <w:t>)</w:t>
      </w:r>
    </w:p>
    <w:p w14:paraId="29F3F73F" w14:textId="77777777" w:rsidR="00436E05" w:rsidRPr="00053B66" w:rsidRDefault="00436E05" w:rsidP="00B44960">
      <w:pPr>
        <w:spacing w:line="276" w:lineRule="auto"/>
        <w:jc w:val="center"/>
        <w:rPr>
          <w:rFonts w:ascii="Arial" w:hAnsi="Arial" w:cs="Arial"/>
          <w:sz w:val="20"/>
        </w:rPr>
      </w:pPr>
    </w:p>
    <w:p w14:paraId="13C7548E" w14:textId="09838AFC" w:rsidR="00A81552" w:rsidRPr="00053B66" w:rsidRDefault="00A81552" w:rsidP="00B44960">
      <w:pPr>
        <w:spacing w:line="276" w:lineRule="auto"/>
        <w:jc w:val="both"/>
        <w:rPr>
          <w:rFonts w:ascii="Arial" w:hAnsi="Arial" w:cs="Arial"/>
          <w:sz w:val="20"/>
        </w:rPr>
      </w:pPr>
      <w:r w:rsidRPr="00053B66">
        <w:rPr>
          <w:rFonts w:ascii="Arial" w:hAnsi="Arial" w:cs="Arial"/>
          <w:sz w:val="20"/>
        </w:rPr>
        <w:t xml:space="preserve">(1) Obsodba na kazen mladoletniškega zapora se izbriše iz kazenske evidence v določenem roku, odkar je bila izvršena ali zastarana. </w:t>
      </w:r>
    </w:p>
    <w:p w14:paraId="61037671" w14:textId="77777777" w:rsidR="006F3284" w:rsidRPr="00053B66" w:rsidRDefault="006F3284" w:rsidP="00B44960">
      <w:pPr>
        <w:spacing w:line="276" w:lineRule="auto"/>
        <w:jc w:val="both"/>
        <w:rPr>
          <w:rFonts w:ascii="Arial" w:hAnsi="Arial" w:cs="Arial"/>
          <w:sz w:val="20"/>
        </w:rPr>
      </w:pPr>
    </w:p>
    <w:p w14:paraId="5CE3C95B" w14:textId="77777777" w:rsidR="00A81552" w:rsidRPr="00053B66" w:rsidRDefault="00A81552" w:rsidP="00B44960">
      <w:pPr>
        <w:spacing w:line="276" w:lineRule="auto"/>
        <w:jc w:val="both"/>
        <w:rPr>
          <w:rFonts w:ascii="Arial" w:hAnsi="Arial" w:cs="Arial"/>
          <w:sz w:val="20"/>
        </w:rPr>
      </w:pPr>
      <w:r w:rsidRPr="00053B66">
        <w:rPr>
          <w:rFonts w:ascii="Arial" w:hAnsi="Arial" w:cs="Arial"/>
          <w:sz w:val="20"/>
        </w:rPr>
        <w:t>(2) Roki iz prejšnjega odstavka so:</w:t>
      </w:r>
    </w:p>
    <w:p w14:paraId="29B08F03" w14:textId="78F95A81" w:rsidR="00D0352C" w:rsidRPr="00053B66" w:rsidRDefault="00D0352C" w:rsidP="0064376C">
      <w:pPr>
        <w:numPr>
          <w:ilvl w:val="0"/>
          <w:numId w:val="54"/>
        </w:numPr>
        <w:spacing w:line="276" w:lineRule="auto"/>
        <w:jc w:val="both"/>
        <w:rPr>
          <w:rFonts w:ascii="Arial" w:hAnsi="Arial" w:cs="Arial"/>
          <w:sz w:val="20"/>
        </w:rPr>
      </w:pPr>
      <w:r w:rsidRPr="00053B66">
        <w:rPr>
          <w:rFonts w:ascii="Arial" w:hAnsi="Arial" w:cs="Arial"/>
          <w:sz w:val="20"/>
        </w:rPr>
        <w:t>za obsodbo na mladoletniški zapor do enega leta – eno leto od izvršitve ali zastaranja izvršitve;</w:t>
      </w:r>
    </w:p>
    <w:p w14:paraId="756B2F97" w14:textId="4C5FFA00" w:rsidR="00A81552" w:rsidRPr="00053B66" w:rsidRDefault="00A81552" w:rsidP="0064376C">
      <w:pPr>
        <w:numPr>
          <w:ilvl w:val="0"/>
          <w:numId w:val="54"/>
        </w:numPr>
        <w:spacing w:line="276" w:lineRule="auto"/>
        <w:jc w:val="both"/>
        <w:rPr>
          <w:rFonts w:ascii="Arial" w:hAnsi="Arial" w:cs="Arial"/>
          <w:sz w:val="20"/>
        </w:rPr>
      </w:pPr>
      <w:r w:rsidRPr="00053B66">
        <w:rPr>
          <w:rFonts w:ascii="Arial" w:hAnsi="Arial" w:cs="Arial"/>
          <w:sz w:val="20"/>
        </w:rPr>
        <w:t xml:space="preserve">za obsodbo na mladoletniški zapor </w:t>
      </w:r>
      <w:r w:rsidR="00D0352C" w:rsidRPr="00053B66">
        <w:rPr>
          <w:rFonts w:ascii="Arial" w:hAnsi="Arial" w:cs="Arial"/>
          <w:sz w:val="20"/>
        </w:rPr>
        <w:t xml:space="preserve">nad eno leto </w:t>
      </w:r>
      <w:r w:rsidRPr="00053B66">
        <w:rPr>
          <w:rFonts w:ascii="Arial" w:hAnsi="Arial" w:cs="Arial"/>
          <w:sz w:val="20"/>
        </w:rPr>
        <w:t>– tri leta</w:t>
      </w:r>
      <w:r w:rsidR="00287DE9" w:rsidRPr="00053B66">
        <w:rPr>
          <w:rFonts w:ascii="Arial" w:hAnsi="Arial" w:cs="Arial"/>
          <w:sz w:val="20"/>
        </w:rPr>
        <w:t xml:space="preserve"> od izvršitve ali zastaranja</w:t>
      </w:r>
      <w:r w:rsidR="00F60CA5" w:rsidRPr="00053B66">
        <w:rPr>
          <w:rFonts w:ascii="Arial" w:hAnsi="Arial" w:cs="Arial"/>
          <w:sz w:val="20"/>
        </w:rPr>
        <w:t xml:space="preserve"> izvršitve</w:t>
      </w:r>
      <w:r w:rsidRPr="00053B66">
        <w:rPr>
          <w:rFonts w:ascii="Arial" w:hAnsi="Arial" w:cs="Arial"/>
          <w:sz w:val="20"/>
        </w:rPr>
        <w:t>;</w:t>
      </w:r>
    </w:p>
    <w:p w14:paraId="2C0DBB54" w14:textId="77777777" w:rsidR="00A81552" w:rsidRPr="00053B66" w:rsidRDefault="00A81552" w:rsidP="00B44960">
      <w:pPr>
        <w:spacing w:line="276" w:lineRule="auto"/>
        <w:jc w:val="both"/>
        <w:rPr>
          <w:rFonts w:ascii="Arial" w:hAnsi="Arial" w:cs="Arial"/>
          <w:sz w:val="20"/>
        </w:rPr>
      </w:pPr>
    </w:p>
    <w:p w14:paraId="4364DB90" w14:textId="26840F59" w:rsidR="00436E05" w:rsidRPr="00053B66" w:rsidRDefault="00A81552" w:rsidP="00B44960">
      <w:pPr>
        <w:spacing w:line="276" w:lineRule="auto"/>
        <w:jc w:val="both"/>
        <w:rPr>
          <w:rFonts w:ascii="Arial" w:hAnsi="Arial" w:cs="Arial"/>
          <w:b/>
          <w:sz w:val="20"/>
        </w:rPr>
      </w:pPr>
      <w:r w:rsidRPr="00053B66">
        <w:rPr>
          <w:rFonts w:ascii="Arial" w:hAnsi="Arial" w:cs="Arial"/>
          <w:sz w:val="20"/>
        </w:rPr>
        <w:t>(3) Obsodba se iz kazenske evidence</w:t>
      </w:r>
      <w:r w:rsidR="00D74648" w:rsidRPr="00053B66">
        <w:rPr>
          <w:rFonts w:ascii="Arial" w:hAnsi="Arial" w:cs="Arial"/>
          <w:sz w:val="20"/>
        </w:rPr>
        <w:t xml:space="preserve"> ne izbriše</w:t>
      </w:r>
      <w:r w:rsidRPr="00053B66">
        <w:rPr>
          <w:rFonts w:ascii="Arial" w:hAnsi="Arial" w:cs="Arial"/>
          <w:sz w:val="20"/>
        </w:rPr>
        <w:t>, dokler trajajo varnostni ukrepi.</w:t>
      </w:r>
    </w:p>
    <w:p w14:paraId="0F47F2D1" w14:textId="77777777" w:rsidR="00C704FD" w:rsidRPr="00053B66" w:rsidRDefault="00C704FD" w:rsidP="00B44960">
      <w:pPr>
        <w:spacing w:line="276" w:lineRule="auto"/>
        <w:jc w:val="both"/>
        <w:rPr>
          <w:rFonts w:ascii="Arial" w:hAnsi="Arial" w:cs="Arial"/>
          <w:sz w:val="20"/>
        </w:rPr>
      </w:pPr>
    </w:p>
    <w:p w14:paraId="563AE4B0" w14:textId="77777777" w:rsidR="006F3284" w:rsidRPr="00053B66" w:rsidRDefault="006F3284" w:rsidP="00B44960">
      <w:pPr>
        <w:spacing w:line="276" w:lineRule="auto"/>
        <w:jc w:val="both"/>
        <w:rPr>
          <w:rFonts w:ascii="Arial" w:hAnsi="Arial" w:cs="Arial"/>
          <w:sz w:val="20"/>
        </w:rPr>
      </w:pPr>
    </w:p>
    <w:p w14:paraId="2C640696" w14:textId="77777777" w:rsidR="006F3284" w:rsidRPr="00053B66" w:rsidRDefault="006F3284" w:rsidP="00B44960">
      <w:pPr>
        <w:spacing w:line="276" w:lineRule="auto"/>
        <w:jc w:val="both"/>
        <w:rPr>
          <w:rFonts w:ascii="Arial" w:hAnsi="Arial" w:cs="Arial"/>
          <w:sz w:val="20"/>
        </w:rPr>
      </w:pPr>
    </w:p>
    <w:p w14:paraId="145D6962" w14:textId="77777777" w:rsidR="00EF5F78" w:rsidRPr="00053B66" w:rsidRDefault="00C56F38" w:rsidP="00B44960">
      <w:pPr>
        <w:spacing w:line="276" w:lineRule="auto"/>
        <w:jc w:val="center"/>
        <w:rPr>
          <w:rFonts w:ascii="Arial" w:hAnsi="Arial" w:cs="Arial"/>
          <w:b/>
          <w:sz w:val="20"/>
          <w:u w:val="single"/>
        </w:rPr>
      </w:pPr>
      <w:bookmarkStart w:id="27" w:name="_Hlk20989275"/>
      <w:r w:rsidRPr="00053B66">
        <w:rPr>
          <w:rFonts w:ascii="Arial" w:hAnsi="Arial" w:cs="Arial"/>
          <w:b/>
          <w:sz w:val="20"/>
          <w:u w:val="single"/>
        </w:rPr>
        <w:t>T</w:t>
      </w:r>
      <w:r w:rsidR="00C704FD" w:rsidRPr="00053B66">
        <w:rPr>
          <w:rFonts w:ascii="Arial" w:hAnsi="Arial" w:cs="Arial"/>
          <w:b/>
          <w:sz w:val="20"/>
          <w:u w:val="single"/>
        </w:rPr>
        <w:t>retji del</w:t>
      </w:r>
      <w:r w:rsidRPr="00053B66">
        <w:rPr>
          <w:rFonts w:ascii="Arial" w:hAnsi="Arial" w:cs="Arial"/>
          <w:b/>
          <w:sz w:val="20"/>
          <w:u w:val="single"/>
        </w:rPr>
        <w:t>: POSTOPEK PROTI MLADOLETNIK</w:t>
      </w:r>
      <w:r w:rsidR="00C704FD" w:rsidRPr="00053B66">
        <w:rPr>
          <w:rFonts w:ascii="Arial" w:hAnsi="Arial" w:cs="Arial"/>
          <w:b/>
          <w:sz w:val="20"/>
          <w:u w:val="single"/>
        </w:rPr>
        <w:t>OM</w:t>
      </w:r>
    </w:p>
    <w:bookmarkEnd w:id="27"/>
    <w:p w14:paraId="5EA0939D" w14:textId="77777777" w:rsidR="00EF5F78" w:rsidRPr="00053B66" w:rsidRDefault="00EF5F78" w:rsidP="00B44960">
      <w:pPr>
        <w:spacing w:line="276" w:lineRule="auto"/>
        <w:jc w:val="center"/>
        <w:rPr>
          <w:rFonts w:ascii="Arial" w:hAnsi="Arial" w:cs="Arial"/>
          <w:b/>
          <w:sz w:val="20"/>
        </w:rPr>
      </w:pPr>
    </w:p>
    <w:p w14:paraId="514BE505" w14:textId="77777777" w:rsidR="00EF5F78" w:rsidRPr="00053B66" w:rsidRDefault="00C56F38" w:rsidP="00B44960">
      <w:pPr>
        <w:spacing w:line="276" w:lineRule="auto"/>
        <w:jc w:val="center"/>
        <w:rPr>
          <w:rFonts w:ascii="Arial" w:hAnsi="Arial" w:cs="Arial"/>
          <w:b/>
          <w:sz w:val="20"/>
        </w:rPr>
      </w:pPr>
      <w:r w:rsidRPr="00053B66">
        <w:rPr>
          <w:rFonts w:ascii="Arial" w:hAnsi="Arial" w:cs="Arial"/>
          <w:b/>
          <w:sz w:val="20"/>
        </w:rPr>
        <w:t>1. SPLOŠNE DOLOČBE</w:t>
      </w:r>
    </w:p>
    <w:p w14:paraId="679DDBBD" w14:textId="77777777" w:rsidR="00EF5F78" w:rsidRPr="00053B66" w:rsidRDefault="00EF5F78" w:rsidP="00B44960">
      <w:pPr>
        <w:spacing w:line="276" w:lineRule="auto"/>
        <w:jc w:val="center"/>
        <w:rPr>
          <w:rFonts w:ascii="Arial" w:hAnsi="Arial" w:cs="Arial"/>
          <w:sz w:val="20"/>
        </w:rPr>
      </w:pPr>
    </w:p>
    <w:p w14:paraId="616501D9" w14:textId="334D8859" w:rsidR="00EF5F78" w:rsidRPr="00053B66" w:rsidRDefault="00D532AC" w:rsidP="00B44960">
      <w:pPr>
        <w:spacing w:line="276" w:lineRule="auto"/>
        <w:jc w:val="center"/>
        <w:rPr>
          <w:rFonts w:ascii="Arial" w:hAnsi="Arial" w:cs="Arial"/>
          <w:b/>
          <w:sz w:val="20"/>
        </w:rPr>
      </w:pPr>
      <w:r w:rsidRPr="00053B66">
        <w:rPr>
          <w:rFonts w:ascii="Arial" w:hAnsi="Arial" w:cs="Arial"/>
          <w:b/>
          <w:sz w:val="20"/>
        </w:rPr>
        <w:t>39</w:t>
      </w:r>
      <w:r w:rsidR="00C56F38" w:rsidRPr="00053B66">
        <w:rPr>
          <w:rFonts w:ascii="Arial" w:hAnsi="Arial" w:cs="Arial"/>
          <w:b/>
          <w:sz w:val="20"/>
        </w:rPr>
        <w:t>. člen</w:t>
      </w:r>
    </w:p>
    <w:p w14:paraId="6E2A663A" w14:textId="4B5FB894"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uporaba določb tega dela zakona</w:t>
      </w:r>
      <w:r>
        <w:rPr>
          <w:rFonts w:ascii="Arial" w:hAnsi="Arial" w:cs="Arial"/>
          <w:b/>
          <w:sz w:val="20"/>
        </w:rPr>
        <w:t>)</w:t>
      </w:r>
    </w:p>
    <w:p w14:paraId="7B04DF1C" w14:textId="77777777" w:rsidR="00EF5F78" w:rsidRPr="00053B66" w:rsidRDefault="00EF5F78" w:rsidP="00B44960">
      <w:pPr>
        <w:spacing w:line="276" w:lineRule="auto"/>
        <w:jc w:val="center"/>
        <w:rPr>
          <w:rFonts w:ascii="Arial" w:hAnsi="Arial" w:cs="Arial"/>
          <w:sz w:val="20"/>
        </w:rPr>
      </w:pPr>
    </w:p>
    <w:p w14:paraId="04F029FD" w14:textId="79AED959" w:rsidR="00EF5F78" w:rsidRPr="00053B66" w:rsidRDefault="00C56F38" w:rsidP="00B44960">
      <w:pPr>
        <w:spacing w:line="276" w:lineRule="auto"/>
        <w:jc w:val="both"/>
        <w:rPr>
          <w:rFonts w:ascii="Arial" w:hAnsi="Arial" w:cs="Arial"/>
          <w:sz w:val="20"/>
        </w:rPr>
      </w:pPr>
      <w:r w:rsidRPr="00053B66">
        <w:rPr>
          <w:rFonts w:ascii="Arial" w:hAnsi="Arial" w:cs="Arial"/>
          <w:sz w:val="20"/>
        </w:rPr>
        <w:t>Določbe tega</w:t>
      </w:r>
      <w:r w:rsidR="001A60CD" w:rsidRPr="00053B66">
        <w:rPr>
          <w:rFonts w:ascii="Arial" w:hAnsi="Arial" w:cs="Arial"/>
          <w:sz w:val="20"/>
        </w:rPr>
        <w:t xml:space="preserve"> dela</w:t>
      </w:r>
      <w:r w:rsidRPr="00053B66">
        <w:rPr>
          <w:rFonts w:ascii="Arial" w:hAnsi="Arial" w:cs="Arial"/>
          <w:sz w:val="20"/>
        </w:rPr>
        <w:t xml:space="preserve"> zakona se uporabljajo v postopku proti </w:t>
      </w:r>
      <w:r w:rsidR="00D968B3" w:rsidRPr="00053B66">
        <w:rPr>
          <w:rFonts w:ascii="Arial" w:hAnsi="Arial" w:cs="Arial"/>
          <w:sz w:val="20"/>
        </w:rPr>
        <w:t>mladoletnikom</w:t>
      </w:r>
      <w:r w:rsidR="007C6DB5" w:rsidRPr="00053B66">
        <w:rPr>
          <w:rFonts w:ascii="Arial" w:hAnsi="Arial" w:cs="Arial"/>
          <w:sz w:val="20"/>
        </w:rPr>
        <w:t>, č</w:t>
      </w:r>
      <w:r w:rsidR="00AF0834" w:rsidRPr="00053B66">
        <w:rPr>
          <w:rFonts w:ascii="Arial" w:hAnsi="Arial" w:cs="Arial"/>
          <w:sz w:val="20"/>
        </w:rPr>
        <w:t xml:space="preserve">leni </w:t>
      </w:r>
      <w:r w:rsidR="00B063E3" w:rsidRPr="00053B66">
        <w:rPr>
          <w:rFonts w:ascii="Arial" w:hAnsi="Arial" w:cs="Arial"/>
          <w:sz w:val="20"/>
        </w:rPr>
        <w:t>4</w:t>
      </w:r>
      <w:r w:rsidR="00DA0D89" w:rsidRPr="00053B66">
        <w:rPr>
          <w:rFonts w:ascii="Arial" w:hAnsi="Arial" w:cs="Arial"/>
          <w:sz w:val="20"/>
        </w:rPr>
        <w:t>0</w:t>
      </w:r>
      <w:r w:rsidR="003C21A3" w:rsidRPr="00053B66">
        <w:rPr>
          <w:rFonts w:ascii="Arial" w:hAnsi="Arial" w:cs="Arial"/>
          <w:sz w:val="20"/>
        </w:rPr>
        <w:t xml:space="preserve">, </w:t>
      </w:r>
      <w:r w:rsidR="00B063E3" w:rsidRPr="00053B66">
        <w:rPr>
          <w:rFonts w:ascii="Arial" w:hAnsi="Arial" w:cs="Arial"/>
          <w:sz w:val="20"/>
        </w:rPr>
        <w:t>4</w:t>
      </w:r>
      <w:r w:rsidR="00DA0D89" w:rsidRPr="00053B66">
        <w:rPr>
          <w:rFonts w:ascii="Arial" w:hAnsi="Arial" w:cs="Arial"/>
          <w:sz w:val="20"/>
        </w:rPr>
        <w:t>1</w:t>
      </w:r>
      <w:r w:rsidR="00AF0834" w:rsidRPr="00053B66">
        <w:rPr>
          <w:rFonts w:ascii="Arial" w:hAnsi="Arial" w:cs="Arial"/>
          <w:sz w:val="20"/>
        </w:rPr>
        <w:t xml:space="preserve">, </w:t>
      </w:r>
      <w:r w:rsidR="00DA0D89" w:rsidRPr="00053B66">
        <w:rPr>
          <w:rFonts w:ascii="Arial" w:hAnsi="Arial" w:cs="Arial"/>
          <w:sz w:val="20"/>
        </w:rPr>
        <w:t>43</w:t>
      </w:r>
      <w:r w:rsidR="00AF0834" w:rsidRPr="00053B66">
        <w:rPr>
          <w:rFonts w:ascii="Arial" w:hAnsi="Arial" w:cs="Arial"/>
          <w:sz w:val="20"/>
        </w:rPr>
        <w:t xml:space="preserve">, </w:t>
      </w:r>
      <w:r w:rsidR="00B063E3" w:rsidRPr="00053B66">
        <w:rPr>
          <w:rFonts w:ascii="Arial" w:hAnsi="Arial" w:cs="Arial"/>
          <w:sz w:val="20"/>
        </w:rPr>
        <w:t>5</w:t>
      </w:r>
      <w:r w:rsidR="00DA0D89" w:rsidRPr="00053B66">
        <w:rPr>
          <w:rFonts w:ascii="Arial" w:hAnsi="Arial" w:cs="Arial"/>
          <w:sz w:val="20"/>
        </w:rPr>
        <w:t>0</w:t>
      </w:r>
      <w:r w:rsidR="00AF0834" w:rsidRPr="00053B66">
        <w:rPr>
          <w:rFonts w:ascii="Arial" w:hAnsi="Arial" w:cs="Arial"/>
          <w:sz w:val="20"/>
        </w:rPr>
        <w:t xml:space="preserve">, </w:t>
      </w:r>
      <w:r w:rsidR="006660B4" w:rsidRPr="00053B66">
        <w:rPr>
          <w:rFonts w:ascii="Arial" w:hAnsi="Arial" w:cs="Arial"/>
          <w:sz w:val="20"/>
        </w:rPr>
        <w:t>52</w:t>
      </w:r>
      <w:r w:rsidR="00AF0834" w:rsidRPr="00053B66">
        <w:rPr>
          <w:rFonts w:ascii="Arial" w:hAnsi="Arial" w:cs="Arial"/>
          <w:sz w:val="20"/>
        </w:rPr>
        <w:t xml:space="preserve">, </w:t>
      </w:r>
      <w:r w:rsidR="00B063E3" w:rsidRPr="00053B66">
        <w:rPr>
          <w:rFonts w:ascii="Arial" w:hAnsi="Arial" w:cs="Arial"/>
          <w:sz w:val="20"/>
        </w:rPr>
        <w:t>5</w:t>
      </w:r>
      <w:r w:rsidR="006660B4" w:rsidRPr="00053B66">
        <w:rPr>
          <w:rFonts w:ascii="Arial" w:hAnsi="Arial" w:cs="Arial"/>
          <w:sz w:val="20"/>
        </w:rPr>
        <w:t>3</w:t>
      </w:r>
      <w:r w:rsidR="003C21A3" w:rsidRPr="00053B66">
        <w:rPr>
          <w:rFonts w:ascii="Arial" w:hAnsi="Arial" w:cs="Arial"/>
          <w:sz w:val="20"/>
        </w:rPr>
        <w:t xml:space="preserve">, </w:t>
      </w:r>
      <w:r w:rsidR="006660B4" w:rsidRPr="00053B66">
        <w:rPr>
          <w:rFonts w:ascii="Arial" w:hAnsi="Arial" w:cs="Arial"/>
          <w:sz w:val="20"/>
        </w:rPr>
        <w:t>54</w:t>
      </w:r>
      <w:r w:rsidR="003C21A3" w:rsidRPr="00053B66">
        <w:rPr>
          <w:rFonts w:ascii="Arial" w:hAnsi="Arial" w:cs="Arial"/>
          <w:sz w:val="20"/>
        </w:rPr>
        <w:t xml:space="preserve">, </w:t>
      </w:r>
      <w:r w:rsidR="006660B4" w:rsidRPr="00053B66">
        <w:rPr>
          <w:rFonts w:ascii="Arial" w:hAnsi="Arial" w:cs="Arial"/>
          <w:sz w:val="20"/>
        </w:rPr>
        <w:t>64</w:t>
      </w:r>
      <w:r w:rsidR="003C21A3" w:rsidRPr="00053B66">
        <w:rPr>
          <w:rFonts w:ascii="Arial" w:hAnsi="Arial" w:cs="Arial"/>
          <w:sz w:val="20"/>
        </w:rPr>
        <w:t xml:space="preserve">, prvi odstavek </w:t>
      </w:r>
      <w:r w:rsidR="006660B4" w:rsidRPr="00053B66">
        <w:rPr>
          <w:rFonts w:ascii="Arial" w:hAnsi="Arial" w:cs="Arial"/>
          <w:sz w:val="20"/>
        </w:rPr>
        <w:t>67</w:t>
      </w:r>
      <w:r w:rsidR="003C21A3" w:rsidRPr="00053B66">
        <w:rPr>
          <w:rFonts w:ascii="Arial" w:hAnsi="Arial" w:cs="Arial"/>
          <w:sz w:val="20"/>
        </w:rPr>
        <w:t xml:space="preserve">., </w:t>
      </w:r>
      <w:r w:rsidR="00B063E3" w:rsidRPr="00053B66">
        <w:rPr>
          <w:rFonts w:ascii="Arial" w:hAnsi="Arial" w:cs="Arial"/>
          <w:sz w:val="20"/>
        </w:rPr>
        <w:t>7</w:t>
      </w:r>
      <w:r w:rsidR="006660B4" w:rsidRPr="00053B66">
        <w:rPr>
          <w:rFonts w:ascii="Arial" w:hAnsi="Arial" w:cs="Arial"/>
          <w:sz w:val="20"/>
        </w:rPr>
        <w:t>1</w:t>
      </w:r>
      <w:r w:rsidR="005503EB" w:rsidRPr="00053B66">
        <w:rPr>
          <w:rFonts w:ascii="Arial" w:hAnsi="Arial" w:cs="Arial"/>
          <w:sz w:val="20"/>
        </w:rPr>
        <w:t xml:space="preserve"> </w:t>
      </w:r>
      <w:r w:rsidR="003C21A3" w:rsidRPr="00053B66">
        <w:rPr>
          <w:rFonts w:ascii="Arial" w:hAnsi="Arial" w:cs="Arial"/>
          <w:sz w:val="20"/>
        </w:rPr>
        <w:t xml:space="preserve">in </w:t>
      </w:r>
      <w:r w:rsidR="00B063E3" w:rsidRPr="00053B66">
        <w:rPr>
          <w:rFonts w:ascii="Arial" w:hAnsi="Arial" w:cs="Arial"/>
          <w:sz w:val="20"/>
        </w:rPr>
        <w:t>7</w:t>
      </w:r>
      <w:r w:rsidR="006660B4" w:rsidRPr="00053B66">
        <w:rPr>
          <w:rFonts w:ascii="Arial" w:hAnsi="Arial" w:cs="Arial"/>
          <w:sz w:val="20"/>
        </w:rPr>
        <w:t>2</w:t>
      </w:r>
      <w:r w:rsidR="00C702FB" w:rsidRPr="00053B66">
        <w:rPr>
          <w:rFonts w:ascii="Arial" w:hAnsi="Arial" w:cs="Arial"/>
          <w:sz w:val="20"/>
        </w:rPr>
        <w:t xml:space="preserve"> </w:t>
      </w:r>
      <w:r w:rsidR="00AF0834" w:rsidRPr="00053B66">
        <w:rPr>
          <w:rFonts w:ascii="Arial" w:hAnsi="Arial" w:cs="Arial"/>
          <w:sz w:val="20"/>
        </w:rPr>
        <w:t xml:space="preserve">tega zakona </w:t>
      </w:r>
      <w:r w:rsidR="007C6DB5" w:rsidRPr="00053B66">
        <w:rPr>
          <w:rFonts w:ascii="Arial" w:hAnsi="Arial" w:cs="Arial"/>
          <w:sz w:val="20"/>
        </w:rPr>
        <w:t xml:space="preserve">pa tudi </w:t>
      </w:r>
      <w:r w:rsidR="00AF0834" w:rsidRPr="00053B66">
        <w:rPr>
          <w:rFonts w:ascii="Arial" w:hAnsi="Arial" w:cs="Arial"/>
          <w:sz w:val="20"/>
        </w:rPr>
        <w:t xml:space="preserve">v postopku proti mlajšemu </w:t>
      </w:r>
      <w:r w:rsidR="00413CD9" w:rsidRPr="00053B66">
        <w:rPr>
          <w:rFonts w:ascii="Arial" w:hAnsi="Arial" w:cs="Arial"/>
          <w:sz w:val="20"/>
        </w:rPr>
        <w:t>polnoletniku</w:t>
      </w:r>
      <w:r w:rsidR="00AF0834" w:rsidRPr="00053B66">
        <w:rPr>
          <w:rFonts w:ascii="Arial" w:hAnsi="Arial" w:cs="Arial"/>
          <w:sz w:val="20"/>
        </w:rPr>
        <w:t xml:space="preserve">, </w:t>
      </w:r>
      <w:bookmarkStart w:id="28" w:name="_Hlk20138393"/>
      <w:r w:rsidR="00AF0834" w:rsidRPr="00053B66">
        <w:rPr>
          <w:rFonts w:ascii="Arial" w:hAnsi="Arial" w:cs="Arial"/>
          <w:sz w:val="20"/>
        </w:rPr>
        <w:t>če se do začetka glavne obravnave ugotovi, da prihaja glede njega v poštev izrek vzgojnega ukrepa</w:t>
      </w:r>
      <w:bookmarkEnd w:id="28"/>
      <w:r w:rsidR="00AF0834" w:rsidRPr="00053B66">
        <w:rPr>
          <w:rFonts w:ascii="Arial" w:hAnsi="Arial" w:cs="Arial"/>
          <w:sz w:val="20"/>
        </w:rPr>
        <w:t xml:space="preserve"> po </w:t>
      </w:r>
      <w:r w:rsidR="006660B4" w:rsidRPr="00053B66">
        <w:rPr>
          <w:rFonts w:ascii="Arial" w:hAnsi="Arial" w:cs="Arial"/>
          <w:sz w:val="20"/>
        </w:rPr>
        <w:t>35</w:t>
      </w:r>
      <w:r w:rsidR="00AF0834" w:rsidRPr="00053B66">
        <w:rPr>
          <w:rFonts w:ascii="Arial" w:hAnsi="Arial" w:cs="Arial"/>
          <w:sz w:val="20"/>
        </w:rPr>
        <w:t>. členu tega zakona.</w:t>
      </w:r>
    </w:p>
    <w:p w14:paraId="0C878948" w14:textId="77777777" w:rsidR="004F12D1" w:rsidRPr="00053B66" w:rsidRDefault="004F12D1" w:rsidP="00B44960">
      <w:pPr>
        <w:spacing w:line="276" w:lineRule="auto"/>
        <w:jc w:val="both"/>
        <w:rPr>
          <w:rFonts w:ascii="Arial" w:hAnsi="Arial" w:cs="Arial"/>
          <w:sz w:val="20"/>
        </w:rPr>
      </w:pPr>
    </w:p>
    <w:p w14:paraId="0FA8118C" w14:textId="60F47AF8" w:rsidR="00EF5F78" w:rsidRPr="00053B66" w:rsidRDefault="00AA25E7" w:rsidP="00B44960">
      <w:pPr>
        <w:spacing w:line="276" w:lineRule="auto"/>
        <w:jc w:val="center"/>
        <w:rPr>
          <w:rFonts w:ascii="Arial" w:hAnsi="Arial" w:cs="Arial"/>
          <w:b/>
          <w:sz w:val="20"/>
        </w:rPr>
      </w:pPr>
      <w:r w:rsidRPr="00053B66">
        <w:rPr>
          <w:rFonts w:ascii="Arial" w:hAnsi="Arial" w:cs="Arial"/>
          <w:b/>
          <w:sz w:val="20"/>
        </w:rPr>
        <w:t>4</w:t>
      </w:r>
      <w:r w:rsidR="00D532AC" w:rsidRPr="00053B66">
        <w:rPr>
          <w:rFonts w:ascii="Arial" w:hAnsi="Arial" w:cs="Arial"/>
          <w:b/>
          <w:sz w:val="20"/>
        </w:rPr>
        <w:t>0</w:t>
      </w:r>
      <w:r w:rsidR="00C56F38" w:rsidRPr="00053B66">
        <w:rPr>
          <w:rFonts w:ascii="Arial" w:hAnsi="Arial" w:cs="Arial"/>
          <w:b/>
          <w:sz w:val="20"/>
        </w:rPr>
        <w:t>. člen</w:t>
      </w:r>
    </w:p>
    <w:p w14:paraId="2044770A" w14:textId="3739A4E5"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dolžnost hitrega ravnanja</w:t>
      </w:r>
      <w:r>
        <w:rPr>
          <w:rFonts w:ascii="Arial" w:hAnsi="Arial" w:cs="Arial"/>
          <w:b/>
          <w:sz w:val="20"/>
        </w:rPr>
        <w:t>)</w:t>
      </w:r>
    </w:p>
    <w:p w14:paraId="3DB5F230" w14:textId="77777777" w:rsidR="00EF5F78" w:rsidRPr="00053B66" w:rsidRDefault="00EF5F78" w:rsidP="00B44960">
      <w:pPr>
        <w:spacing w:line="276" w:lineRule="auto"/>
        <w:jc w:val="center"/>
        <w:rPr>
          <w:rFonts w:ascii="Arial" w:hAnsi="Arial" w:cs="Arial"/>
          <w:sz w:val="20"/>
        </w:rPr>
      </w:pPr>
    </w:p>
    <w:p w14:paraId="0818FC79" w14:textId="1E1E6FA3" w:rsidR="00EF5F78" w:rsidRPr="00053B66" w:rsidRDefault="00E21528" w:rsidP="00B44960">
      <w:pPr>
        <w:spacing w:line="276" w:lineRule="auto"/>
        <w:jc w:val="both"/>
        <w:rPr>
          <w:rFonts w:ascii="Arial" w:hAnsi="Arial" w:cs="Arial"/>
          <w:sz w:val="20"/>
        </w:rPr>
      </w:pPr>
      <w:bookmarkStart w:id="29" w:name="_Hlk25673715"/>
      <w:r w:rsidRPr="00053B66">
        <w:rPr>
          <w:rFonts w:ascii="Arial" w:hAnsi="Arial" w:cs="Arial"/>
          <w:sz w:val="20"/>
        </w:rPr>
        <w:t xml:space="preserve">Policija, državno tožilstvo, sodišče in drugi državni organi, strokovnjaki, izvedenci, sodni in drugi tolmači ter poravnalci </w:t>
      </w:r>
      <w:bookmarkEnd w:id="29"/>
      <w:r w:rsidRPr="00053B66">
        <w:rPr>
          <w:rFonts w:ascii="Arial" w:hAnsi="Arial" w:cs="Arial"/>
          <w:sz w:val="20"/>
        </w:rPr>
        <w:t>morajo med predkazenskim in kazenskim postopkom</w:t>
      </w:r>
      <w:r w:rsidR="00C74836" w:rsidRPr="00053B66">
        <w:rPr>
          <w:rFonts w:ascii="Arial" w:hAnsi="Arial" w:cs="Arial"/>
          <w:sz w:val="20"/>
        </w:rPr>
        <w:t xml:space="preserve"> proti mladoletniku</w:t>
      </w:r>
      <w:r w:rsidRPr="00053B66">
        <w:rPr>
          <w:rFonts w:ascii="Arial" w:hAnsi="Arial" w:cs="Arial"/>
          <w:sz w:val="20"/>
        </w:rPr>
        <w:t xml:space="preserve"> </w:t>
      </w:r>
      <w:r w:rsidR="00382693" w:rsidRPr="00053B66">
        <w:rPr>
          <w:rFonts w:ascii="Arial" w:hAnsi="Arial" w:cs="Arial"/>
          <w:sz w:val="20"/>
        </w:rPr>
        <w:t xml:space="preserve">ravnati </w:t>
      </w:r>
      <w:r w:rsidR="00C56F38" w:rsidRPr="00053B66">
        <w:rPr>
          <w:rFonts w:ascii="Arial" w:hAnsi="Arial" w:cs="Arial"/>
          <w:sz w:val="20"/>
        </w:rPr>
        <w:t>kar se da hitro, da se postopek čim prej konča.</w:t>
      </w:r>
    </w:p>
    <w:p w14:paraId="16361AAC" w14:textId="77777777" w:rsidR="008374B1" w:rsidRPr="00053B66" w:rsidRDefault="008374B1" w:rsidP="00B44960">
      <w:pPr>
        <w:spacing w:line="276" w:lineRule="auto"/>
        <w:jc w:val="center"/>
        <w:rPr>
          <w:rFonts w:ascii="Arial" w:hAnsi="Arial" w:cs="Arial"/>
          <w:b/>
          <w:sz w:val="20"/>
        </w:rPr>
      </w:pPr>
    </w:p>
    <w:p w14:paraId="761BAA8B" w14:textId="50653B30" w:rsidR="007A5E9D" w:rsidRPr="00053B66" w:rsidRDefault="00AA25E7" w:rsidP="00B44960">
      <w:pPr>
        <w:spacing w:line="276" w:lineRule="auto"/>
        <w:jc w:val="center"/>
        <w:rPr>
          <w:rFonts w:ascii="Arial" w:hAnsi="Arial" w:cs="Arial"/>
          <w:b/>
          <w:sz w:val="20"/>
        </w:rPr>
      </w:pPr>
      <w:r w:rsidRPr="00053B66">
        <w:rPr>
          <w:rFonts w:ascii="Arial" w:hAnsi="Arial" w:cs="Arial"/>
          <w:b/>
          <w:sz w:val="20"/>
        </w:rPr>
        <w:t>4</w:t>
      </w:r>
      <w:r w:rsidR="00D532AC" w:rsidRPr="00053B66">
        <w:rPr>
          <w:rFonts w:ascii="Arial" w:hAnsi="Arial" w:cs="Arial"/>
          <w:b/>
          <w:sz w:val="20"/>
        </w:rPr>
        <w:t>1</w:t>
      </w:r>
      <w:r w:rsidR="007A5E9D" w:rsidRPr="00053B66">
        <w:rPr>
          <w:rFonts w:ascii="Arial" w:hAnsi="Arial" w:cs="Arial"/>
          <w:b/>
          <w:sz w:val="20"/>
        </w:rPr>
        <w:t>. člen</w:t>
      </w:r>
    </w:p>
    <w:p w14:paraId="27BB1D71" w14:textId="4A9BD805"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obvezna obramba z zagovornikom</w:t>
      </w:r>
      <w:r>
        <w:rPr>
          <w:rFonts w:ascii="Arial" w:hAnsi="Arial" w:cs="Arial"/>
          <w:b/>
          <w:sz w:val="20"/>
        </w:rPr>
        <w:t>)</w:t>
      </w:r>
    </w:p>
    <w:p w14:paraId="1E6A9A13" w14:textId="77777777" w:rsidR="007A5E9D" w:rsidRPr="00053B66" w:rsidRDefault="007A5E9D" w:rsidP="00B44960">
      <w:pPr>
        <w:spacing w:line="276" w:lineRule="auto"/>
        <w:jc w:val="center"/>
        <w:rPr>
          <w:rFonts w:ascii="Arial" w:hAnsi="Arial" w:cs="Arial"/>
          <w:b/>
          <w:sz w:val="20"/>
        </w:rPr>
      </w:pPr>
    </w:p>
    <w:p w14:paraId="39B4A37F" w14:textId="57C3984A" w:rsidR="007A5E9D" w:rsidRPr="00053B66" w:rsidRDefault="007A5E9D" w:rsidP="00B44960">
      <w:pPr>
        <w:spacing w:line="276" w:lineRule="auto"/>
        <w:jc w:val="both"/>
        <w:rPr>
          <w:rFonts w:ascii="Arial" w:hAnsi="Arial" w:cs="Arial"/>
          <w:sz w:val="20"/>
        </w:rPr>
      </w:pPr>
      <w:r w:rsidRPr="00053B66">
        <w:rPr>
          <w:rFonts w:ascii="Arial" w:hAnsi="Arial" w:cs="Arial"/>
          <w:sz w:val="20"/>
        </w:rPr>
        <w:t xml:space="preserve">(1) Mladoletnik sme imeti zagovornika ves čas postopka proti njemu. Poleg primerov, določenih v zakonu, ki ureja kazenski postopek, </w:t>
      </w:r>
      <w:r w:rsidR="004F049A" w:rsidRPr="00053B66">
        <w:rPr>
          <w:rFonts w:ascii="Arial" w:hAnsi="Arial" w:cs="Arial"/>
          <w:sz w:val="20"/>
        </w:rPr>
        <w:t xml:space="preserve">pa </w:t>
      </w:r>
      <w:r w:rsidR="008F32F8" w:rsidRPr="00053B66">
        <w:rPr>
          <w:rFonts w:ascii="Arial" w:hAnsi="Arial" w:cs="Arial"/>
          <w:sz w:val="20"/>
        </w:rPr>
        <w:t xml:space="preserve">mora </w:t>
      </w:r>
      <w:r w:rsidRPr="00053B66">
        <w:rPr>
          <w:rFonts w:ascii="Arial" w:hAnsi="Arial" w:cs="Arial"/>
          <w:sz w:val="20"/>
        </w:rPr>
        <w:t xml:space="preserve">mladoletnik imeti zagovornika od začetka pripravljalnega postopka, če teče proti njemu postopek zaradi kaznivega dejanja, za katero je predpisana kazen zapora </w:t>
      </w:r>
      <w:r w:rsidR="00A766C0" w:rsidRPr="00053B66">
        <w:rPr>
          <w:rFonts w:ascii="Arial" w:hAnsi="Arial" w:cs="Arial"/>
          <w:sz w:val="20"/>
        </w:rPr>
        <w:t xml:space="preserve">nad </w:t>
      </w:r>
      <w:r w:rsidRPr="00053B66">
        <w:rPr>
          <w:rFonts w:ascii="Arial" w:hAnsi="Arial" w:cs="Arial"/>
          <w:sz w:val="20"/>
        </w:rPr>
        <w:t xml:space="preserve">tri leta; </w:t>
      </w:r>
      <w:r w:rsidR="00B1584C" w:rsidRPr="00053B66">
        <w:rPr>
          <w:rFonts w:ascii="Arial" w:hAnsi="Arial" w:cs="Arial"/>
          <w:sz w:val="20"/>
        </w:rPr>
        <w:t xml:space="preserve">če teče postopek zaradi </w:t>
      </w:r>
      <w:r w:rsidRPr="00053B66">
        <w:rPr>
          <w:rFonts w:ascii="Arial" w:hAnsi="Arial" w:cs="Arial"/>
          <w:sz w:val="20"/>
        </w:rPr>
        <w:t>kazni</w:t>
      </w:r>
      <w:r w:rsidR="00FF70E2" w:rsidRPr="00053B66">
        <w:rPr>
          <w:rFonts w:ascii="Arial" w:hAnsi="Arial" w:cs="Arial"/>
          <w:sz w:val="20"/>
        </w:rPr>
        <w:t>v</w:t>
      </w:r>
      <w:r w:rsidR="00B1584C" w:rsidRPr="00053B66">
        <w:rPr>
          <w:rFonts w:ascii="Arial" w:hAnsi="Arial" w:cs="Arial"/>
          <w:sz w:val="20"/>
        </w:rPr>
        <w:t>ih</w:t>
      </w:r>
      <w:r w:rsidRPr="00053B66">
        <w:rPr>
          <w:rFonts w:ascii="Arial" w:hAnsi="Arial" w:cs="Arial"/>
          <w:sz w:val="20"/>
        </w:rPr>
        <w:t xml:space="preserve"> dejanj, za katera je predpisana milejša kazen, mora imeti zagovornika, če sodnik </w:t>
      </w:r>
      <w:r w:rsidR="008F32F8" w:rsidRPr="00053B66">
        <w:rPr>
          <w:rFonts w:ascii="Arial" w:hAnsi="Arial" w:cs="Arial"/>
          <w:sz w:val="20"/>
        </w:rPr>
        <w:t>oceni</w:t>
      </w:r>
      <w:r w:rsidRPr="00053B66">
        <w:rPr>
          <w:rFonts w:ascii="Arial" w:hAnsi="Arial" w:cs="Arial"/>
          <w:sz w:val="20"/>
        </w:rPr>
        <w:t>, da mu je potreben</w:t>
      </w:r>
      <w:r w:rsidR="00F76F1D" w:rsidRPr="00053B66">
        <w:rPr>
          <w:rFonts w:ascii="Arial" w:hAnsi="Arial" w:cs="Arial"/>
          <w:sz w:val="20"/>
        </w:rPr>
        <w:t>, upoštevaje pri tem</w:t>
      </w:r>
      <w:r w:rsidR="008A5D18" w:rsidRPr="00053B66">
        <w:rPr>
          <w:rFonts w:ascii="Arial" w:hAnsi="Arial" w:cs="Arial"/>
          <w:sz w:val="20"/>
        </w:rPr>
        <w:t xml:space="preserve"> zlasti</w:t>
      </w:r>
      <w:r w:rsidR="00E904B4" w:rsidRPr="00053B66">
        <w:rPr>
          <w:rFonts w:ascii="Arial" w:hAnsi="Arial" w:cs="Arial"/>
          <w:sz w:val="20"/>
        </w:rPr>
        <w:t xml:space="preserve"> </w:t>
      </w:r>
      <w:r w:rsidR="001821FF" w:rsidRPr="00053B66">
        <w:rPr>
          <w:rFonts w:ascii="Arial" w:hAnsi="Arial" w:cs="Arial"/>
          <w:sz w:val="20"/>
        </w:rPr>
        <w:t>duševno razvitost in osebne lastnosti</w:t>
      </w:r>
      <w:r w:rsidR="0033110B" w:rsidRPr="00053B66">
        <w:rPr>
          <w:rFonts w:ascii="Arial" w:hAnsi="Arial" w:cs="Arial"/>
          <w:sz w:val="20"/>
        </w:rPr>
        <w:t xml:space="preserve"> mladoletnika</w:t>
      </w:r>
      <w:r w:rsidR="001821FF" w:rsidRPr="00053B66">
        <w:rPr>
          <w:rFonts w:ascii="Arial" w:hAnsi="Arial" w:cs="Arial"/>
          <w:sz w:val="20"/>
        </w:rPr>
        <w:t xml:space="preserve">, </w:t>
      </w:r>
      <w:r w:rsidR="008A5D18" w:rsidRPr="00053B66">
        <w:rPr>
          <w:rFonts w:ascii="Arial" w:hAnsi="Arial" w:cs="Arial"/>
          <w:sz w:val="20"/>
        </w:rPr>
        <w:t>zapletenost zade</w:t>
      </w:r>
      <w:r w:rsidR="00044432" w:rsidRPr="00053B66">
        <w:rPr>
          <w:rFonts w:ascii="Arial" w:hAnsi="Arial" w:cs="Arial"/>
          <w:sz w:val="20"/>
        </w:rPr>
        <w:t>v</w:t>
      </w:r>
      <w:r w:rsidR="008A5D18" w:rsidRPr="00053B66">
        <w:rPr>
          <w:rFonts w:ascii="Arial" w:hAnsi="Arial" w:cs="Arial"/>
          <w:sz w:val="20"/>
        </w:rPr>
        <w:t>e in težo sankcije ali drugih ukrepov, ki jih lahko v konkretnem postopku uporabi proti mladoletniku</w:t>
      </w:r>
      <w:r w:rsidRPr="00053B66">
        <w:rPr>
          <w:rFonts w:ascii="Arial" w:hAnsi="Arial" w:cs="Arial"/>
          <w:sz w:val="20"/>
        </w:rPr>
        <w:t>.</w:t>
      </w:r>
      <w:r w:rsidR="00334FF7" w:rsidRPr="00053B66">
        <w:rPr>
          <w:rFonts w:ascii="Arial" w:hAnsi="Arial" w:cs="Arial"/>
          <w:sz w:val="20"/>
        </w:rPr>
        <w:t xml:space="preserve"> </w:t>
      </w:r>
    </w:p>
    <w:p w14:paraId="61F11E5E" w14:textId="77777777" w:rsidR="00D62E5D" w:rsidRPr="00053B66" w:rsidRDefault="00D62E5D" w:rsidP="00B44960">
      <w:pPr>
        <w:spacing w:line="276" w:lineRule="auto"/>
        <w:jc w:val="both"/>
        <w:rPr>
          <w:rFonts w:ascii="Arial" w:hAnsi="Arial" w:cs="Arial"/>
          <w:sz w:val="20"/>
        </w:rPr>
      </w:pPr>
    </w:p>
    <w:p w14:paraId="00B5BB3E" w14:textId="5C67C9A4" w:rsidR="005C7EE9" w:rsidRPr="00053B66" w:rsidRDefault="007A5E9D" w:rsidP="008832A6">
      <w:pPr>
        <w:spacing w:line="260" w:lineRule="atLeast"/>
        <w:jc w:val="both"/>
        <w:rPr>
          <w:rFonts w:ascii="Arial" w:hAnsi="Arial" w:cs="Arial"/>
          <w:sz w:val="20"/>
        </w:rPr>
      </w:pPr>
      <w:r w:rsidRPr="00053B66">
        <w:rPr>
          <w:rFonts w:ascii="Arial" w:hAnsi="Arial" w:cs="Arial"/>
          <w:sz w:val="20"/>
        </w:rPr>
        <w:t xml:space="preserve">(2) </w:t>
      </w:r>
      <w:r w:rsidR="000A5A0A" w:rsidRPr="00053B66">
        <w:rPr>
          <w:rFonts w:ascii="Arial" w:hAnsi="Arial" w:cs="Arial"/>
          <w:sz w:val="20"/>
        </w:rPr>
        <w:t xml:space="preserve">V primerih iz prvega odstavka tega člena mora imeti mladoletnik zagovornika že med izvedbo preiskovalnega dejanja, </w:t>
      </w:r>
      <w:r w:rsidR="008A735C" w:rsidRPr="00053B66">
        <w:rPr>
          <w:rFonts w:ascii="Arial" w:hAnsi="Arial" w:cs="Arial"/>
          <w:sz w:val="20"/>
        </w:rPr>
        <w:t xml:space="preserve">pri katerem ima mladoletnik pravico biti navzoč, </w:t>
      </w:r>
      <w:r w:rsidR="000A5A0A" w:rsidRPr="00053B66">
        <w:rPr>
          <w:rFonts w:ascii="Arial" w:hAnsi="Arial" w:cs="Arial"/>
          <w:sz w:val="20"/>
        </w:rPr>
        <w:t xml:space="preserve">če se opravi, preden državni tožilec poda predlog za uvedbo pripravljalnega postopka, razen če </w:t>
      </w:r>
      <w:r w:rsidR="00944E8C" w:rsidRPr="00053B66">
        <w:rPr>
          <w:rFonts w:ascii="Arial" w:hAnsi="Arial" w:cs="Arial"/>
          <w:sz w:val="20"/>
        </w:rPr>
        <w:t xml:space="preserve">gre za preiskovalno dejanje, </w:t>
      </w:r>
      <w:r w:rsidR="000D2275" w:rsidRPr="00053B66">
        <w:rPr>
          <w:rFonts w:ascii="Arial" w:hAnsi="Arial" w:cs="Arial"/>
          <w:sz w:val="20"/>
        </w:rPr>
        <w:t>ki ga v skladu z zakonom, ki ureja kazenski postopek, opravi policija brez odredbe sodišča.</w:t>
      </w:r>
    </w:p>
    <w:p w14:paraId="56DCE79A" w14:textId="77777777" w:rsidR="007A5E9D" w:rsidRPr="00053B66" w:rsidRDefault="007A5E9D" w:rsidP="002F6C71">
      <w:pPr>
        <w:spacing w:line="260" w:lineRule="atLeast"/>
        <w:jc w:val="both"/>
        <w:rPr>
          <w:rFonts w:ascii="Arial" w:hAnsi="Arial" w:cs="Arial"/>
          <w:sz w:val="20"/>
        </w:rPr>
      </w:pPr>
    </w:p>
    <w:p w14:paraId="73ADF3FB" w14:textId="4EBB3A9F" w:rsidR="007A5E9D" w:rsidRPr="00053B66" w:rsidRDefault="007A5E9D" w:rsidP="00B44960">
      <w:pPr>
        <w:spacing w:line="276" w:lineRule="auto"/>
        <w:jc w:val="both"/>
        <w:rPr>
          <w:rFonts w:ascii="Arial" w:hAnsi="Arial" w:cs="Arial"/>
          <w:sz w:val="20"/>
        </w:rPr>
      </w:pPr>
      <w:r w:rsidRPr="00053B66">
        <w:rPr>
          <w:rFonts w:ascii="Arial" w:hAnsi="Arial" w:cs="Arial"/>
          <w:sz w:val="20"/>
        </w:rPr>
        <w:t>(3) V vsakem primeru mora mladoletnik imeti zagovornika</w:t>
      </w:r>
      <w:r w:rsidR="00DE6CED" w:rsidRPr="00053B66">
        <w:rPr>
          <w:rFonts w:ascii="Arial" w:hAnsi="Arial" w:cs="Arial"/>
          <w:sz w:val="20"/>
        </w:rPr>
        <w:t>,</w:t>
      </w:r>
      <w:r w:rsidRPr="00053B66">
        <w:rPr>
          <w:rFonts w:ascii="Arial" w:hAnsi="Arial" w:cs="Arial"/>
          <w:sz w:val="20"/>
        </w:rPr>
        <w:t xml:space="preserve"> </w:t>
      </w:r>
      <w:r w:rsidR="005A791B" w:rsidRPr="00053B66">
        <w:rPr>
          <w:rFonts w:ascii="Arial" w:hAnsi="Arial" w:cs="Arial"/>
          <w:sz w:val="20"/>
        </w:rPr>
        <w:t xml:space="preserve">če mu je </w:t>
      </w:r>
      <w:r w:rsidRPr="00053B66">
        <w:rPr>
          <w:rFonts w:ascii="Arial" w:hAnsi="Arial" w:cs="Arial"/>
          <w:sz w:val="20"/>
        </w:rPr>
        <w:t>odvze</w:t>
      </w:r>
      <w:r w:rsidR="005A791B" w:rsidRPr="00053B66">
        <w:rPr>
          <w:rFonts w:ascii="Arial" w:hAnsi="Arial" w:cs="Arial"/>
          <w:sz w:val="20"/>
        </w:rPr>
        <w:t>ta</w:t>
      </w:r>
      <w:r w:rsidRPr="00053B66">
        <w:rPr>
          <w:rFonts w:ascii="Arial" w:hAnsi="Arial" w:cs="Arial"/>
          <w:sz w:val="20"/>
        </w:rPr>
        <w:t xml:space="preserve"> prostost.</w:t>
      </w:r>
      <w:r w:rsidR="0027711A" w:rsidRPr="00053B66">
        <w:rPr>
          <w:rFonts w:ascii="Arial" w:hAnsi="Arial" w:cs="Arial"/>
          <w:sz w:val="20"/>
        </w:rPr>
        <w:t xml:space="preserve"> </w:t>
      </w:r>
    </w:p>
    <w:p w14:paraId="7375E535" w14:textId="77777777" w:rsidR="007A5E9D" w:rsidRPr="00053B66" w:rsidRDefault="007A5E9D" w:rsidP="00B44960">
      <w:pPr>
        <w:spacing w:line="276" w:lineRule="auto"/>
        <w:jc w:val="both"/>
        <w:rPr>
          <w:rFonts w:ascii="Arial" w:hAnsi="Arial" w:cs="Arial"/>
          <w:sz w:val="20"/>
        </w:rPr>
      </w:pPr>
    </w:p>
    <w:p w14:paraId="0CE71A5E" w14:textId="4252FAAA" w:rsidR="007A5E9D" w:rsidRPr="00053B66" w:rsidRDefault="007A5E9D" w:rsidP="00B44960">
      <w:pPr>
        <w:spacing w:line="276" w:lineRule="auto"/>
        <w:jc w:val="both"/>
        <w:rPr>
          <w:rFonts w:ascii="Arial" w:hAnsi="Arial" w:cs="Arial"/>
          <w:sz w:val="20"/>
        </w:rPr>
      </w:pPr>
      <w:r w:rsidRPr="00053B66">
        <w:rPr>
          <w:rFonts w:ascii="Arial" w:hAnsi="Arial" w:cs="Arial"/>
          <w:sz w:val="20"/>
        </w:rPr>
        <w:t xml:space="preserve">(4) Če si v primerih iz prejšnjih treh odstavkov ne vzame zagovornika sam mladoletnik ali mu ga ne vzamejo njegovi starši oziroma skrbnik, mu ga po uradni dolžnosti postavi organ, pred katerim teče postopek, s seznama odvetnikov iz </w:t>
      </w:r>
      <w:r w:rsidR="007E5D43" w:rsidRPr="00053B66">
        <w:rPr>
          <w:rFonts w:ascii="Arial" w:hAnsi="Arial" w:cs="Arial"/>
          <w:sz w:val="20"/>
        </w:rPr>
        <w:t xml:space="preserve">tretjega </w:t>
      </w:r>
      <w:r w:rsidRPr="00053B66">
        <w:rPr>
          <w:rFonts w:ascii="Arial" w:hAnsi="Arial" w:cs="Arial"/>
          <w:sz w:val="20"/>
        </w:rPr>
        <w:t xml:space="preserve">odstavka </w:t>
      </w:r>
      <w:r w:rsidR="006C34BE" w:rsidRPr="00053B66">
        <w:rPr>
          <w:rFonts w:ascii="Arial" w:hAnsi="Arial" w:cs="Arial"/>
          <w:sz w:val="20"/>
        </w:rPr>
        <w:t>42</w:t>
      </w:r>
      <w:r w:rsidRPr="00053B66">
        <w:rPr>
          <w:rFonts w:ascii="Arial" w:hAnsi="Arial" w:cs="Arial"/>
          <w:sz w:val="20"/>
        </w:rPr>
        <w:t>. člena tega zakona. Če je to za zagotovitev učinkovite obrambe nujno, lahko pristojni organ mladoletniku določi za zagovornika tudi odvetnika, ki ni uvrščen na tak seznam. Mladoletniku, ki že ima postavljenega zagovornika v drugem postopku proti njemu, pristojni organ praviloma postavi istega zagovornika.</w:t>
      </w:r>
      <w:r w:rsidR="000D2275" w:rsidRPr="00053B66">
        <w:rPr>
          <w:rFonts w:ascii="Arial" w:hAnsi="Arial" w:cs="Arial"/>
          <w:sz w:val="20"/>
        </w:rPr>
        <w:t xml:space="preserve"> </w:t>
      </w:r>
    </w:p>
    <w:p w14:paraId="18EB4238" w14:textId="77777777" w:rsidR="00E0302D" w:rsidRPr="00053B66" w:rsidRDefault="00E0302D" w:rsidP="00B44960">
      <w:pPr>
        <w:spacing w:line="276" w:lineRule="auto"/>
        <w:jc w:val="both"/>
        <w:rPr>
          <w:rFonts w:ascii="Arial" w:hAnsi="Arial" w:cs="Arial"/>
          <w:sz w:val="20"/>
        </w:rPr>
      </w:pPr>
      <w:bookmarkStart w:id="30" w:name="_Hlk21005820"/>
    </w:p>
    <w:p w14:paraId="161FE3E1" w14:textId="77777777" w:rsidR="002360B3" w:rsidRPr="00053B66" w:rsidRDefault="00263CE8" w:rsidP="00B44960">
      <w:pPr>
        <w:suppressAutoHyphens/>
        <w:autoSpaceDN w:val="0"/>
        <w:spacing w:line="276" w:lineRule="auto"/>
        <w:jc w:val="center"/>
        <w:textAlignment w:val="baseline"/>
        <w:rPr>
          <w:rFonts w:ascii="Arial" w:eastAsia="Calibri" w:hAnsi="Arial" w:cs="Arial"/>
          <w:b/>
          <w:bCs/>
          <w:sz w:val="20"/>
          <w:lang w:eastAsia="en-US"/>
        </w:rPr>
      </w:pPr>
      <w:bookmarkStart w:id="31" w:name="_Hlk25843674"/>
      <w:bookmarkStart w:id="32" w:name="_Hlk25837946"/>
      <w:r w:rsidRPr="00053B66">
        <w:rPr>
          <w:rFonts w:ascii="Arial" w:eastAsia="Calibri" w:hAnsi="Arial" w:cs="Arial"/>
          <w:b/>
          <w:bCs/>
          <w:sz w:val="20"/>
          <w:lang w:eastAsia="en-US"/>
        </w:rPr>
        <w:t>4</w:t>
      </w:r>
      <w:r w:rsidR="00D532AC" w:rsidRPr="00053B66">
        <w:rPr>
          <w:rFonts w:ascii="Arial" w:eastAsia="Calibri" w:hAnsi="Arial" w:cs="Arial"/>
          <w:b/>
          <w:bCs/>
          <w:sz w:val="20"/>
          <w:lang w:eastAsia="en-US"/>
        </w:rPr>
        <w:t>2</w:t>
      </w:r>
      <w:r w:rsidR="002360B3" w:rsidRPr="00053B66">
        <w:rPr>
          <w:rFonts w:ascii="Arial" w:eastAsia="Calibri" w:hAnsi="Arial" w:cs="Arial"/>
          <w:b/>
          <w:bCs/>
          <w:sz w:val="20"/>
          <w:lang w:eastAsia="en-US"/>
        </w:rPr>
        <w:t>. člen</w:t>
      </w:r>
    </w:p>
    <w:p w14:paraId="3D1FFD09" w14:textId="392BA813" w:rsidR="004F6CE2" w:rsidRPr="00053B66" w:rsidRDefault="004F6CE2" w:rsidP="004F6CE2">
      <w:pPr>
        <w:suppressAutoHyphens/>
        <w:autoSpaceDN w:val="0"/>
        <w:spacing w:line="276" w:lineRule="auto"/>
        <w:jc w:val="center"/>
        <w:textAlignment w:val="baseline"/>
        <w:rPr>
          <w:rFonts w:ascii="Arial" w:eastAsia="Calibri" w:hAnsi="Arial" w:cs="Arial"/>
          <w:b/>
          <w:bCs/>
          <w:sz w:val="20"/>
          <w:lang w:eastAsia="en-US"/>
        </w:rPr>
      </w:pPr>
      <w:r>
        <w:rPr>
          <w:rFonts w:ascii="Arial" w:eastAsia="Calibri" w:hAnsi="Arial" w:cs="Arial"/>
          <w:b/>
          <w:bCs/>
          <w:sz w:val="20"/>
          <w:lang w:eastAsia="en-US"/>
        </w:rPr>
        <w:t>(u</w:t>
      </w:r>
      <w:r w:rsidRPr="00053B66">
        <w:rPr>
          <w:rFonts w:ascii="Arial" w:eastAsia="Calibri" w:hAnsi="Arial" w:cs="Arial"/>
          <w:b/>
          <w:bCs/>
          <w:sz w:val="20"/>
          <w:lang w:eastAsia="en-US"/>
        </w:rPr>
        <w:t>sposabljanje</w:t>
      </w:r>
      <w:r>
        <w:rPr>
          <w:rFonts w:ascii="Arial" w:eastAsia="Calibri" w:hAnsi="Arial" w:cs="Arial"/>
          <w:b/>
          <w:bCs/>
          <w:sz w:val="20"/>
          <w:lang w:eastAsia="en-US"/>
        </w:rPr>
        <w:t>)</w:t>
      </w:r>
    </w:p>
    <w:p w14:paraId="6075F791" w14:textId="77777777" w:rsidR="002360B3" w:rsidRPr="00053B66" w:rsidRDefault="002360B3" w:rsidP="00B44960">
      <w:pPr>
        <w:suppressAutoHyphens/>
        <w:autoSpaceDN w:val="0"/>
        <w:spacing w:line="276" w:lineRule="auto"/>
        <w:textAlignment w:val="baseline"/>
        <w:rPr>
          <w:rFonts w:ascii="Arial" w:eastAsia="Calibri" w:hAnsi="Arial" w:cs="Arial"/>
          <w:sz w:val="20"/>
          <w:lang w:eastAsia="en-US"/>
        </w:rPr>
      </w:pPr>
    </w:p>
    <w:p w14:paraId="047FE877" w14:textId="02BAE756" w:rsidR="00E71D64" w:rsidRPr="00053B66" w:rsidRDefault="00D113BE" w:rsidP="00C6416E">
      <w:pPr>
        <w:spacing w:line="276" w:lineRule="auto"/>
        <w:jc w:val="both"/>
        <w:rPr>
          <w:rFonts w:ascii="Arial" w:hAnsi="Arial" w:cs="Arial"/>
          <w:sz w:val="20"/>
        </w:rPr>
      </w:pPr>
      <w:r w:rsidRPr="00053B66">
        <w:rPr>
          <w:rFonts w:ascii="Arial" w:hAnsi="Arial" w:cs="Arial"/>
          <w:sz w:val="20"/>
        </w:rPr>
        <w:t xml:space="preserve">(1) </w:t>
      </w:r>
      <w:r w:rsidR="00CA7B01" w:rsidRPr="00053B66">
        <w:rPr>
          <w:rFonts w:ascii="Arial" w:hAnsi="Arial" w:cs="Arial"/>
          <w:sz w:val="20"/>
        </w:rPr>
        <w:t>Sodniki, državni tožilci, policisti, zagovorniki</w:t>
      </w:r>
      <w:r w:rsidR="00D3478E" w:rsidRPr="00053B66">
        <w:rPr>
          <w:rFonts w:ascii="Arial" w:hAnsi="Arial" w:cs="Arial"/>
          <w:sz w:val="20"/>
        </w:rPr>
        <w:t xml:space="preserve"> in</w:t>
      </w:r>
      <w:r w:rsidR="00CA7B01" w:rsidRPr="00053B66">
        <w:rPr>
          <w:rFonts w:ascii="Arial" w:hAnsi="Arial" w:cs="Arial"/>
          <w:sz w:val="20"/>
        </w:rPr>
        <w:t xml:space="preserve"> poravnalci, ki sodelujejo v postopku proti mladoletniku, pridobivajo dodatna znanja s področja mladoletniškega prestopništva.</w:t>
      </w:r>
    </w:p>
    <w:p w14:paraId="3A05E2C4" w14:textId="77777777" w:rsidR="00CA7B01" w:rsidRPr="00053B66" w:rsidRDefault="00CA7B01" w:rsidP="00B44960">
      <w:pPr>
        <w:spacing w:line="276" w:lineRule="auto"/>
        <w:jc w:val="both"/>
        <w:rPr>
          <w:rFonts w:ascii="Arial" w:hAnsi="Arial" w:cs="Arial"/>
          <w:sz w:val="20"/>
        </w:rPr>
      </w:pPr>
    </w:p>
    <w:p w14:paraId="3FCFBBA3" w14:textId="76818084" w:rsidR="00DF0227" w:rsidRPr="00053B66" w:rsidRDefault="00E71D64" w:rsidP="00B44960">
      <w:pPr>
        <w:spacing w:line="276" w:lineRule="auto"/>
        <w:jc w:val="both"/>
        <w:rPr>
          <w:rFonts w:ascii="Arial" w:hAnsi="Arial" w:cs="Arial"/>
          <w:sz w:val="20"/>
        </w:rPr>
      </w:pPr>
      <w:r w:rsidRPr="00053B66">
        <w:rPr>
          <w:rFonts w:ascii="Arial" w:hAnsi="Arial" w:cs="Arial"/>
          <w:sz w:val="20"/>
        </w:rPr>
        <w:t xml:space="preserve">(2) </w:t>
      </w:r>
      <w:r w:rsidR="00853B9A" w:rsidRPr="00053B66">
        <w:rPr>
          <w:rFonts w:ascii="Arial" w:hAnsi="Arial" w:cs="Arial"/>
          <w:sz w:val="20"/>
        </w:rPr>
        <w:t>Ministrstvo, pristojno za pravosodje</w:t>
      </w:r>
      <w:r w:rsidR="00CA7B01" w:rsidRPr="00053B66">
        <w:rPr>
          <w:rFonts w:ascii="Arial" w:hAnsi="Arial" w:cs="Arial"/>
          <w:sz w:val="20"/>
        </w:rPr>
        <w:t>,</w:t>
      </w:r>
      <w:r w:rsidR="00853B9A" w:rsidRPr="00053B66">
        <w:rPr>
          <w:rFonts w:ascii="Arial" w:hAnsi="Arial" w:cs="Arial"/>
          <w:sz w:val="20"/>
        </w:rPr>
        <w:t xml:space="preserve"> zagotavlja </w:t>
      </w:r>
      <w:r w:rsidR="009B2910" w:rsidRPr="00053B66">
        <w:rPr>
          <w:rFonts w:ascii="Arial" w:hAnsi="Arial" w:cs="Arial"/>
          <w:sz w:val="20"/>
        </w:rPr>
        <w:t>osnovn</w:t>
      </w:r>
      <w:r w:rsidR="00CA7B01" w:rsidRPr="00053B66">
        <w:rPr>
          <w:rFonts w:ascii="Arial" w:hAnsi="Arial" w:cs="Arial"/>
          <w:sz w:val="20"/>
        </w:rPr>
        <w:t xml:space="preserve">o </w:t>
      </w:r>
      <w:r w:rsidR="009B2910" w:rsidRPr="00053B66">
        <w:rPr>
          <w:rFonts w:ascii="Arial" w:hAnsi="Arial" w:cs="Arial"/>
          <w:sz w:val="20"/>
        </w:rPr>
        <w:t>in redn</w:t>
      </w:r>
      <w:r w:rsidR="00CA7B01" w:rsidRPr="00053B66">
        <w:rPr>
          <w:rFonts w:ascii="Arial" w:hAnsi="Arial" w:cs="Arial"/>
          <w:sz w:val="20"/>
        </w:rPr>
        <w:t>o</w:t>
      </w:r>
      <w:r w:rsidR="009B2910" w:rsidRPr="00053B66">
        <w:rPr>
          <w:rFonts w:ascii="Arial" w:hAnsi="Arial" w:cs="Arial"/>
          <w:sz w:val="20"/>
        </w:rPr>
        <w:t xml:space="preserve"> usposabljanj</w:t>
      </w:r>
      <w:r w:rsidR="00CA7B01" w:rsidRPr="00053B66">
        <w:rPr>
          <w:rFonts w:ascii="Arial" w:hAnsi="Arial" w:cs="Arial"/>
          <w:sz w:val="20"/>
        </w:rPr>
        <w:t xml:space="preserve">e </w:t>
      </w:r>
      <w:r w:rsidR="009B2910" w:rsidRPr="00053B66">
        <w:rPr>
          <w:rFonts w:ascii="Arial" w:hAnsi="Arial" w:cs="Arial"/>
          <w:sz w:val="20"/>
        </w:rPr>
        <w:t xml:space="preserve">za </w:t>
      </w:r>
      <w:r w:rsidRPr="00053B66">
        <w:rPr>
          <w:rFonts w:ascii="Arial" w:hAnsi="Arial" w:cs="Arial"/>
          <w:sz w:val="20"/>
        </w:rPr>
        <w:t>sodnik</w:t>
      </w:r>
      <w:r w:rsidR="009B2910" w:rsidRPr="00053B66">
        <w:rPr>
          <w:rFonts w:ascii="Arial" w:hAnsi="Arial" w:cs="Arial"/>
          <w:sz w:val="20"/>
        </w:rPr>
        <w:t>e</w:t>
      </w:r>
      <w:r w:rsidRPr="00053B66">
        <w:rPr>
          <w:rFonts w:ascii="Arial" w:hAnsi="Arial" w:cs="Arial"/>
          <w:sz w:val="20"/>
        </w:rPr>
        <w:t>, državn</w:t>
      </w:r>
      <w:r w:rsidR="009B2910" w:rsidRPr="00053B66">
        <w:rPr>
          <w:rFonts w:ascii="Arial" w:hAnsi="Arial" w:cs="Arial"/>
          <w:sz w:val="20"/>
        </w:rPr>
        <w:t>e</w:t>
      </w:r>
      <w:r w:rsidRPr="00053B66">
        <w:rPr>
          <w:rFonts w:ascii="Arial" w:hAnsi="Arial" w:cs="Arial"/>
          <w:sz w:val="20"/>
        </w:rPr>
        <w:t xml:space="preserve"> tožilce in poravnalce</w:t>
      </w:r>
      <w:r w:rsidR="007A342C" w:rsidRPr="00053B66">
        <w:rPr>
          <w:rFonts w:ascii="Arial" w:hAnsi="Arial" w:cs="Arial"/>
          <w:sz w:val="20"/>
        </w:rPr>
        <w:t xml:space="preserve">, </w:t>
      </w:r>
      <w:r w:rsidR="00CA7B01" w:rsidRPr="00053B66">
        <w:rPr>
          <w:rFonts w:ascii="Arial" w:hAnsi="Arial" w:cs="Arial"/>
          <w:sz w:val="20"/>
        </w:rPr>
        <w:t xml:space="preserve">ministrstvo, pristojno za notranje zadeve, za policiste, </w:t>
      </w:r>
      <w:r w:rsidR="00853B9A" w:rsidRPr="00053B66">
        <w:rPr>
          <w:rFonts w:ascii="Arial" w:hAnsi="Arial" w:cs="Arial"/>
          <w:sz w:val="20"/>
        </w:rPr>
        <w:t xml:space="preserve">Odvetniška zbornica Slovenije pa </w:t>
      </w:r>
      <w:r w:rsidR="00EA3ED2" w:rsidRPr="00053B66">
        <w:rPr>
          <w:rFonts w:ascii="Arial" w:hAnsi="Arial" w:cs="Arial"/>
          <w:sz w:val="20"/>
        </w:rPr>
        <w:t xml:space="preserve">za </w:t>
      </w:r>
      <w:r w:rsidR="007A342C" w:rsidRPr="00053B66">
        <w:rPr>
          <w:rFonts w:ascii="Arial" w:hAnsi="Arial" w:cs="Arial"/>
          <w:sz w:val="20"/>
        </w:rPr>
        <w:t>odvetnik</w:t>
      </w:r>
      <w:r w:rsidR="00EA3ED2" w:rsidRPr="00053B66">
        <w:rPr>
          <w:rFonts w:ascii="Arial" w:hAnsi="Arial" w:cs="Arial"/>
          <w:sz w:val="20"/>
        </w:rPr>
        <w:t>e</w:t>
      </w:r>
      <w:r w:rsidRPr="00053B66">
        <w:rPr>
          <w:rFonts w:ascii="Arial" w:hAnsi="Arial" w:cs="Arial"/>
          <w:sz w:val="20"/>
        </w:rPr>
        <w:t>.</w:t>
      </w:r>
    </w:p>
    <w:p w14:paraId="1F5E3801" w14:textId="77777777" w:rsidR="00D113BE" w:rsidRPr="00053B66" w:rsidRDefault="00D113BE" w:rsidP="00B44960">
      <w:pPr>
        <w:spacing w:line="276" w:lineRule="auto"/>
        <w:jc w:val="both"/>
        <w:rPr>
          <w:rFonts w:ascii="Arial" w:hAnsi="Arial" w:cs="Arial"/>
          <w:sz w:val="20"/>
        </w:rPr>
      </w:pPr>
    </w:p>
    <w:p w14:paraId="509A1F30" w14:textId="2D6C89E3" w:rsidR="00D3478E" w:rsidRPr="00053B66" w:rsidRDefault="007A342C" w:rsidP="00D3478E">
      <w:pPr>
        <w:spacing w:line="276" w:lineRule="auto"/>
        <w:jc w:val="both"/>
        <w:rPr>
          <w:rFonts w:ascii="Arial" w:hAnsi="Arial" w:cs="Arial"/>
          <w:sz w:val="20"/>
        </w:rPr>
      </w:pPr>
      <w:r w:rsidRPr="00053B66">
        <w:rPr>
          <w:rFonts w:ascii="Arial" w:hAnsi="Arial" w:cs="Arial"/>
          <w:sz w:val="20"/>
        </w:rPr>
        <w:t xml:space="preserve">(3) Odvetniška zbornica Slovenije vodi </w:t>
      </w:r>
      <w:r w:rsidR="00B03A95" w:rsidRPr="00053B66">
        <w:rPr>
          <w:rFonts w:ascii="Arial" w:hAnsi="Arial" w:cs="Arial"/>
          <w:sz w:val="20"/>
        </w:rPr>
        <w:t xml:space="preserve">in objavi </w:t>
      </w:r>
      <w:r w:rsidR="00EA3ED2" w:rsidRPr="00053B66">
        <w:rPr>
          <w:rFonts w:ascii="Arial" w:hAnsi="Arial" w:cs="Arial"/>
          <w:sz w:val="20"/>
        </w:rPr>
        <w:t>seznam</w:t>
      </w:r>
      <w:r w:rsidRPr="00053B66">
        <w:rPr>
          <w:rFonts w:ascii="Arial" w:hAnsi="Arial" w:cs="Arial"/>
          <w:sz w:val="20"/>
        </w:rPr>
        <w:t xml:space="preserve"> </w:t>
      </w:r>
      <w:r w:rsidR="00EA3ED2" w:rsidRPr="00053B66">
        <w:rPr>
          <w:rFonts w:ascii="Arial" w:hAnsi="Arial" w:cs="Arial"/>
          <w:sz w:val="20"/>
        </w:rPr>
        <w:t xml:space="preserve">odvetnikov, </w:t>
      </w:r>
      <w:r w:rsidRPr="00053B66">
        <w:rPr>
          <w:rFonts w:ascii="Arial" w:hAnsi="Arial" w:cs="Arial"/>
          <w:sz w:val="20"/>
        </w:rPr>
        <w:t>strokovno usposobljenih za obravnavanje mladoletnikov.</w:t>
      </w:r>
      <w:r w:rsidR="00EA3ED2" w:rsidRPr="00053B66">
        <w:rPr>
          <w:rFonts w:ascii="Arial" w:hAnsi="Arial" w:cs="Arial"/>
          <w:sz w:val="20"/>
        </w:rPr>
        <w:t xml:space="preserve"> Nanj uvrsti odvetnike, ki so opravili osnovno usposabljanje iz prejšnjega odstavka.</w:t>
      </w:r>
      <w:r w:rsidR="00D3478E" w:rsidRPr="00053B66">
        <w:rPr>
          <w:rFonts w:ascii="Arial" w:hAnsi="Arial" w:cs="Arial"/>
          <w:sz w:val="20"/>
        </w:rPr>
        <w:t xml:space="preserve"> </w:t>
      </w:r>
    </w:p>
    <w:p w14:paraId="7C974564" w14:textId="77777777" w:rsidR="007A342C" w:rsidRPr="00053B66" w:rsidRDefault="007A342C" w:rsidP="00B44960">
      <w:pPr>
        <w:spacing w:line="276" w:lineRule="auto"/>
        <w:jc w:val="both"/>
        <w:rPr>
          <w:rFonts w:ascii="Arial" w:hAnsi="Arial" w:cs="Arial"/>
          <w:sz w:val="20"/>
        </w:rPr>
      </w:pPr>
    </w:p>
    <w:p w14:paraId="18895F39" w14:textId="77777777" w:rsidR="00E71D64" w:rsidRPr="00053B66" w:rsidRDefault="00E71D64" w:rsidP="00B44960">
      <w:pPr>
        <w:spacing w:line="276" w:lineRule="auto"/>
        <w:jc w:val="both"/>
        <w:rPr>
          <w:rFonts w:ascii="Arial" w:hAnsi="Arial" w:cs="Arial"/>
          <w:sz w:val="20"/>
        </w:rPr>
      </w:pPr>
    </w:p>
    <w:p w14:paraId="6916D197" w14:textId="46C6D0FC" w:rsidR="00E71D64" w:rsidRPr="00053B66" w:rsidRDefault="00E71D64" w:rsidP="00B44960">
      <w:pPr>
        <w:spacing w:line="276" w:lineRule="auto"/>
        <w:jc w:val="both"/>
        <w:rPr>
          <w:rFonts w:ascii="Arial" w:hAnsi="Arial" w:cs="Arial"/>
          <w:sz w:val="20"/>
        </w:rPr>
      </w:pPr>
      <w:r w:rsidRPr="00053B66">
        <w:rPr>
          <w:rFonts w:ascii="Arial" w:hAnsi="Arial" w:cs="Arial"/>
          <w:sz w:val="20"/>
        </w:rPr>
        <w:t xml:space="preserve">(4) Minister, pristojen za pravosodje, s pravilnikom predpiše program in način izvedbe </w:t>
      </w:r>
      <w:r w:rsidR="00EA3ED2" w:rsidRPr="00053B66">
        <w:rPr>
          <w:rFonts w:ascii="Arial" w:hAnsi="Arial" w:cs="Arial"/>
          <w:sz w:val="20"/>
        </w:rPr>
        <w:t xml:space="preserve">osnovnega in rednega </w:t>
      </w:r>
      <w:r w:rsidRPr="00053B66">
        <w:rPr>
          <w:rFonts w:ascii="Arial" w:hAnsi="Arial" w:cs="Arial"/>
          <w:sz w:val="20"/>
        </w:rPr>
        <w:t>usposabljan</w:t>
      </w:r>
      <w:r w:rsidR="007A342C" w:rsidRPr="00053B66">
        <w:rPr>
          <w:rFonts w:ascii="Arial" w:hAnsi="Arial" w:cs="Arial"/>
          <w:sz w:val="20"/>
        </w:rPr>
        <w:t>ja</w:t>
      </w:r>
      <w:r w:rsidRPr="00053B66">
        <w:rPr>
          <w:rFonts w:ascii="Arial" w:hAnsi="Arial" w:cs="Arial"/>
          <w:sz w:val="20"/>
        </w:rPr>
        <w:t xml:space="preserve"> iz </w:t>
      </w:r>
      <w:r w:rsidR="00881D68" w:rsidRPr="00053B66">
        <w:rPr>
          <w:rFonts w:ascii="Arial" w:hAnsi="Arial" w:cs="Arial"/>
          <w:sz w:val="20"/>
        </w:rPr>
        <w:t>drugega</w:t>
      </w:r>
      <w:r w:rsidRPr="00053B66">
        <w:rPr>
          <w:rFonts w:ascii="Arial" w:hAnsi="Arial" w:cs="Arial"/>
          <w:sz w:val="20"/>
        </w:rPr>
        <w:t xml:space="preserve"> odstavka tega člena.</w:t>
      </w:r>
    </w:p>
    <w:bookmarkEnd w:id="31"/>
    <w:bookmarkEnd w:id="32"/>
    <w:p w14:paraId="0275E54F" w14:textId="77777777" w:rsidR="00D113BE" w:rsidRPr="00053B66" w:rsidRDefault="00D113BE" w:rsidP="00B44960">
      <w:pPr>
        <w:spacing w:line="276" w:lineRule="auto"/>
        <w:jc w:val="both"/>
        <w:rPr>
          <w:rFonts w:ascii="Arial" w:hAnsi="Arial" w:cs="Arial"/>
          <w:sz w:val="20"/>
        </w:rPr>
      </w:pPr>
    </w:p>
    <w:bookmarkEnd w:id="30"/>
    <w:p w14:paraId="52FA5A38" w14:textId="33340448" w:rsidR="005E5FAD" w:rsidRPr="00053B66" w:rsidRDefault="007F525A" w:rsidP="00B44960">
      <w:pPr>
        <w:spacing w:line="276" w:lineRule="auto"/>
        <w:jc w:val="center"/>
        <w:rPr>
          <w:rFonts w:ascii="Arial" w:hAnsi="Arial" w:cs="Arial"/>
          <w:b/>
          <w:sz w:val="20"/>
        </w:rPr>
      </w:pPr>
      <w:r w:rsidRPr="00053B66">
        <w:rPr>
          <w:rFonts w:ascii="Arial" w:hAnsi="Arial" w:cs="Arial"/>
          <w:b/>
          <w:sz w:val="20"/>
        </w:rPr>
        <w:t>4</w:t>
      </w:r>
      <w:r w:rsidR="00D532AC" w:rsidRPr="00053B66">
        <w:rPr>
          <w:rFonts w:ascii="Arial" w:hAnsi="Arial" w:cs="Arial"/>
          <w:b/>
          <w:sz w:val="20"/>
        </w:rPr>
        <w:t>3</w:t>
      </w:r>
      <w:r w:rsidR="005E5FAD" w:rsidRPr="00053B66">
        <w:rPr>
          <w:rFonts w:ascii="Arial" w:hAnsi="Arial" w:cs="Arial"/>
          <w:b/>
          <w:sz w:val="20"/>
        </w:rPr>
        <w:t>. člen</w:t>
      </w:r>
    </w:p>
    <w:p w14:paraId="13D7666C" w14:textId="7542C965" w:rsidR="004F6CE2" w:rsidRPr="00053B66" w:rsidRDefault="004F6CE2" w:rsidP="004F6CE2">
      <w:pPr>
        <w:spacing w:line="276" w:lineRule="auto"/>
        <w:jc w:val="center"/>
        <w:rPr>
          <w:rFonts w:ascii="Arial" w:hAnsi="Arial" w:cs="Arial"/>
          <w:b/>
          <w:sz w:val="20"/>
        </w:rPr>
      </w:pPr>
      <w:bookmarkStart w:id="33" w:name="_Hlk5714394"/>
      <w:r>
        <w:rPr>
          <w:rFonts w:ascii="Arial" w:hAnsi="Arial" w:cs="Arial"/>
          <w:b/>
          <w:sz w:val="20"/>
        </w:rPr>
        <w:t>(</w:t>
      </w:r>
      <w:r w:rsidRPr="00053B66">
        <w:rPr>
          <w:rFonts w:ascii="Arial" w:hAnsi="Arial" w:cs="Arial"/>
          <w:b/>
          <w:sz w:val="20"/>
        </w:rPr>
        <w:t>pristojnosti in dolžnosti centra za socialno delo v postopku proti mladoletniku</w:t>
      </w:r>
      <w:bookmarkEnd w:id="33"/>
      <w:r>
        <w:rPr>
          <w:rFonts w:ascii="Arial" w:hAnsi="Arial" w:cs="Arial"/>
          <w:b/>
          <w:sz w:val="20"/>
        </w:rPr>
        <w:t>)</w:t>
      </w:r>
    </w:p>
    <w:p w14:paraId="6963F128" w14:textId="77777777" w:rsidR="005E5FAD" w:rsidRPr="00053B66" w:rsidRDefault="005E5FAD" w:rsidP="00B44960">
      <w:pPr>
        <w:spacing w:line="276" w:lineRule="auto"/>
        <w:jc w:val="center"/>
        <w:rPr>
          <w:rFonts w:ascii="Arial" w:hAnsi="Arial" w:cs="Arial"/>
          <w:sz w:val="20"/>
        </w:rPr>
      </w:pPr>
    </w:p>
    <w:p w14:paraId="3A276B11" w14:textId="32AF03E0" w:rsidR="005E5FAD" w:rsidRPr="00053B66" w:rsidRDefault="005E5FAD" w:rsidP="00B44960">
      <w:pPr>
        <w:spacing w:line="276" w:lineRule="auto"/>
        <w:jc w:val="both"/>
        <w:rPr>
          <w:rFonts w:ascii="Arial" w:hAnsi="Arial" w:cs="Arial"/>
          <w:sz w:val="20"/>
        </w:rPr>
      </w:pPr>
      <w:r w:rsidRPr="00053B66">
        <w:rPr>
          <w:rFonts w:ascii="Arial" w:hAnsi="Arial" w:cs="Arial"/>
          <w:sz w:val="20"/>
        </w:rPr>
        <w:t xml:space="preserve">V postopku proti mladoletniku ima center za socialno delo poleg </w:t>
      </w:r>
      <w:r w:rsidR="004316E8" w:rsidRPr="00053B66">
        <w:rPr>
          <w:rFonts w:ascii="Arial" w:hAnsi="Arial" w:cs="Arial"/>
          <w:sz w:val="20"/>
        </w:rPr>
        <w:t xml:space="preserve">ostalih </w:t>
      </w:r>
      <w:r w:rsidR="00E276C7" w:rsidRPr="00053B66">
        <w:rPr>
          <w:rFonts w:ascii="Arial" w:hAnsi="Arial" w:cs="Arial"/>
          <w:sz w:val="20"/>
        </w:rPr>
        <w:t xml:space="preserve">pristojnosti </w:t>
      </w:r>
      <w:r w:rsidRPr="00053B66">
        <w:rPr>
          <w:rFonts w:ascii="Arial" w:hAnsi="Arial" w:cs="Arial"/>
          <w:sz w:val="20"/>
        </w:rPr>
        <w:t>in dolžnosti, določen</w:t>
      </w:r>
      <w:r w:rsidR="004316E8" w:rsidRPr="00053B66">
        <w:rPr>
          <w:rFonts w:ascii="Arial" w:hAnsi="Arial" w:cs="Arial"/>
          <w:sz w:val="20"/>
        </w:rPr>
        <w:t>ih</w:t>
      </w:r>
      <w:r w:rsidRPr="00053B66">
        <w:rPr>
          <w:rFonts w:ascii="Arial" w:hAnsi="Arial" w:cs="Arial"/>
          <w:sz w:val="20"/>
        </w:rPr>
        <w:t xml:space="preserve"> v tem zakonu, tudi </w:t>
      </w:r>
      <w:r w:rsidR="00E276C7" w:rsidRPr="00053B66">
        <w:rPr>
          <w:rFonts w:ascii="Arial" w:hAnsi="Arial" w:cs="Arial"/>
          <w:sz w:val="20"/>
        </w:rPr>
        <w:t xml:space="preserve">pristojnost in </w:t>
      </w:r>
      <w:r w:rsidRPr="00053B66">
        <w:rPr>
          <w:rFonts w:ascii="Arial" w:hAnsi="Arial" w:cs="Arial"/>
          <w:sz w:val="20"/>
        </w:rPr>
        <w:t xml:space="preserve">dolžnost seznaniti se s potekom postopka, dajati med postopkom predloge in opozarjati na dejstva in dokaze, ki so pomembni za pravilno odločitev. </w:t>
      </w:r>
    </w:p>
    <w:p w14:paraId="1543355C" w14:textId="77777777" w:rsidR="00464DF2" w:rsidRPr="00053B66" w:rsidRDefault="00464DF2" w:rsidP="00B44960">
      <w:pPr>
        <w:spacing w:line="276" w:lineRule="auto"/>
        <w:jc w:val="both"/>
        <w:rPr>
          <w:rFonts w:ascii="Arial" w:hAnsi="Arial" w:cs="Arial"/>
          <w:b/>
          <w:sz w:val="20"/>
        </w:rPr>
      </w:pPr>
    </w:p>
    <w:p w14:paraId="4E62B727" w14:textId="77777777" w:rsidR="00AD581D" w:rsidRPr="00053B66" w:rsidRDefault="00AD581D" w:rsidP="00B44960">
      <w:pPr>
        <w:spacing w:line="276" w:lineRule="auto"/>
        <w:jc w:val="both"/>
        <w:rPr>
          <w:rFonts w:ascii="Arial" w:hAnsi="Arial" w:cs="Arial"/>
          <w:b/>
          <w:sz w:val="20"/>
        </w:rPr>
      </w:pPr>
    </w:p>
    <w:p w14:paraId="3C193DDE" w14:textId="77777777" w:rsidR="00EF5F78" w:rsidRPr="00053B66" w:rsidRDefault="00C56F38" w:rsidP="00B44960">
      <w:pPr>
        <w:spacing w:line="276" w:lineRule="auto"/>
        <w:jc w:val="center"/>
        <w:rPr>
          <w:rFonts w:ascii="Arial" w:hAnsi="Arial" w:cs="Arial"/>
          <w:b/>
          <w:sz w:val="20"/>
        </w:rPr>
      </w:pPr>
      <w:bookmarkStart w:id="34" w:name="_Hlk19803264"/>
      <w:r w:rsidRPr="00053B66">
        <w:rPr>
          <w:rFonts w:ascii="Arial" w:hAnsi="Arial" w:cs="Arial"/>
          <w:b/>
          <w:sz w:val="20"/>
        </w:rPr>
        <w:t>2. PRISTOJNOST SODIŠČ</w:t>
      </w:r>
    </w:p>
    <w:p w14:paraId="2F673A4D" w14:textId="77777777" w:rsidR="00EF5F78" w:rsidRPr="00053B66" w:rsidRDefault="00EF5F78" w:rsidP="00B44960">
      <w:pPr>
        <w:spacing w:line="276" w:lineRule="auto"/>
        <w:jc w:val="center"/>
        <w:rPr>
          <w:rFonts w:ascii="Arial" w:hAnsi="Arial" w:cs="Arial"/>
          <w:b/>
          <w:sz w:val="20"/>
        </w:rPr>
      </w:pPr>
    </w:p>
    <w:p w14:paraId="448D2A43" w14:textId="45D4DE36" w:rsidR="00EF5F78" w:rsidRPr="00053B66" w:rsidRDefault="00D532AC" w:rsidP="00B44960">
      <w:pPr>
        <w:spacing w:line="276" w:lineRule="auto"/>
        <w:jc w:val="center"/>
        <w:rPr>
          <w:rFonts w:ascii="Arial" w:hAnsi="Arial" w:cs="Arial"/>
          <w:b/>
          <w:sz w:val="20"/>
        </w:rPr>
      </w:pPr>
      <w:bookmarkStart w:id="35" w:name="_Hlk23832702"/>
      <w:r w:rsidRPr="00053B66">
        <w:rPr>
          <w:rFonts w:ascii="Arial" w:hAnsi="Arial" w:cs="Arial"/>
          <w:b/>
          <w:sz w:val="20"/>
        </w:rPr>
        <w:t>44</w:t>
      </w:r>
      <w:r w:rsidR="00C56F38" w:rsidRPr="00053B66">
        <w:rPr>
          <w:rFonts w:ascii="Arial" w:hAnsi="Arial" w:cs="Arial"/>
          <w:b/>
          <w:sz w:val="20"/>
        </w:rPr>
        <w:t>. člen</w:t>
      </w:r>
    </w:p>
    <w:p w14:paraId="70BCA70B" w14:textId="7F585000"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sodnik za mladoletnike in senat za mladoletnike okrožnega sodišča</w:t>
      </w:r>
      <w:r>
        <w:rPr>
          <w:rFonts w:ascii="Arial" w:hAnsi="Arial" w:cs="Arial"/>
          <w:b/>
          <w:sz w:val="20"/>
        </w:rPr>
        <w:t>)</w:t>
      </w:r>
    </w:p>
    <w:p w14:paraId="769B255A" w14:textId="77777777" w:rsidR="00EF5F78" w:rsidRPr="00053B66" w:rsidRDefault="00EF5F78" w:rsidP="00B44960">
      <w:pPr>
        <w:spacing w:line="276" w:lineRule="auto"/>
        <w:rPr>
          <w:rFonts w:ascii="Arial" w:hAnsi="Arial" w:cs="Arial"/>
          <w:sz w:val="20"/>
        </w:rPr>
      </w:pPr>
    </w:p>
    <w:p w14:paraId="38F4E5CE"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Za postopek proti mladoletniku je stvarno pristojno okrožno sodišče. </w:t>
      </w:r>
    </w:p>
    <w:p w14:paraId="2620F045" w14:textId="77777777" w:rsidR="00EF5F78" w:rsidRPr="00053B66" w:rsidRDefault="00EF5F78" w:rsidP="0064376C">
      <w:pPr>
        <w:spacing w:line="276" w:lineRule="auto"/>
        <w:jc w:val="both"/>
        <w:rPr>
          <w:rFonts w:ascii="Arial" w:hAnsi="Arial" w:cs="Arial"/>
          <w:sz w:val="20"/>
        </w:rPr>
      </w:pPr>
    </w:p>
    <w:p w14:paraId="58AE5823" w14:textId="29B96A00" w:rsidR="00EF5F78" w:rsidRPr="00053B66" w:rsidRDefault="00C56F38" w:rsidP="00B44960">
      <w:pPr>
        <w:spacing w:line="276" w:lineRule="auto"/>
        <w:jc w:val="both"/>
        <w:rPr>
          <w:rFonts w:ascii="Arial" w:hAnsi="Arial" w:cs="Arial"/>
          <w:sz w:val="20"/>
        </w:rPr>
      </w:pPr>
      <w:r w:rsidRPr="00053B66">
        <w:rPr>
          <w:rFonts w:ascii="Arial" w:hAnsi="Arial" w:cs="Arial"/>
          <w:sz w:val="20"/>
        </w:rPr>
        <w:t>(2) Sodnik za mladoletnike okrožnega sodišča vodi pripravljalni postopek in opravlja drug</w:t>
      </w:r>
      <w:r w:rsidR="0027060E" w:rsidRPr="00053B66">
        <w:rPr>
          <w:rFonts w:ascii="Arial" w:hAnsi="Arial" w:cs="Arial"/>
          <w:sz w:val="20"/>
        </w:rPr>
        <w:t>a procesna dejanja</w:t>
      </w:r>
      <w:r w:rsidRPr="00053B66">
        <w:rPr>
          <w:rFonts w:ascii="Arial" w:hAnsi="Arial" w:cs="Arial"/>
          <w:sz w:val="20"/>
        </w:rPr>
        <w:t xml:space="preserve"> v postopku proti mladoletniku.</w:t>
      </w:r>
    </w:p>
    <w:p w14:paraId="33782516" w14:textId="49244057" w:rsidR="00EF5F78" w:rsidRPr="00053B66" w:rsidRDefault="00EF5F78" w:rsidP="00B44960">
      <w:pPr>
        <w:spacing w:line="276" w:lineRule="auto"/>
        <w:jc w:val="both"/>
        <w:rPr>
          <w:rFonts w:ascii="Arial" w:hAnsi="Arial" w:cs="Arial"/>
          <w:sz w:val="20"/>
        </w:rPr>
      </w:pPr>
    </w:p>
    <w:p w14:paraId="0AA1B869" w14:textId="7FFEF461" w:rsidR="00541BEF" w:rsidRPr="00053B66" w:rsidRDefault="00C56F38" w:rsidP="00C6416E">
      <w:pPr>
        <w:spacing w:line="276" w:lineRule="auto"/>
        <w:jc w:val="both"/>
        <w:rPr>
          <w:rFonts w:ascii="Arial" w:hAnsi="Arial" w:cs="Arial"/>
          <w:sz w:val="20"/>
        </w:rPr>
      </w:pPr>
      <w:r w:rsidRPr="00053B66">
        <w:rPr>
          <w:rFonts w:ascii="Arial" w:hAnsi="Arial" w:cs="Arial"/>
          <w:sz w:val="20"/>
        </w:rPr>
        <w:t xml:space="preserve">(3) Sodnik za mladoletnike, ki je vodil pripravljalni postopek, je </w:t>
      </w:r>
      <w:r w:rsidR="00A357CD" w:rsidRPr="00053B66">
        <w:rPr>
          <w:rFonts w:ascii="Arial" w:hAnsi="Arial" w:cs="Arial"/>
          <w:sz w:val="20"/>
        </w:rPr>
        <w:t xml:space="preserve">predsednik </w:t>
      </w:r>
      <w:r w:rsidRPr="00053B66">
        <w:rPr>
          <w:rFonts w:ascii="Arial" w:hAnsi="Arial" w:cs="Arial"/>
          <w:sz w:val="20"/>
        </w:rPr>
        <w:t xml:space="preserve">senata za mladoletnike pri okrožnem sodišču, razen če je bil </w:t>
      </w:r>
      <w:r w:rsidR="003C02CB" w:rsidRPr="00053B66">
        <w:rPr>
          <w:rFonts w:ascii="Arial" w:hAnsi="Arial" w:cs="Arial"/>
          <w:sz w:val="20"/>
        </w:rPr>
        <w:t xml:space="preserve">po koncu pripravljalnega postopka </w:t>
      </w:r>
      <w:r w:rsidRPr="00053B66">
        <w:rPr>
          <w:rFonts w:ascii="Arial" w:hAnsi="Arial" w:cs="Arial"/>
          <w:sz w:val="20"/>
        </w:rPr>
        <w:t>podan predlog za kaznovanje</w:t>
      </w:r>
      <w:r w:rsidR="003C02CB" w:rsidRPr="00053B66">
        <w:rPr>
          <w:rFonts w:ascii="Arial" w:hAnsi="Arial" w:cs="Arial"/>
          <w:sz w:val="20"/>
        </w:rPr>
        <w:t xml:space="preserve"> ali če je odločal o uvedbi postopka </w:t>
      </w:r>
      <w:r w:rsidR="00504511" w:rsidRPr="00053B66">
        <w:rPr>
          <w:rFonts w:ascii="Arial" w:hAnsi="Arial" w:cs="Arial"/>
          <w:sz w:val="20"/>
        </w:rPr>
        <w:t>na podlagi zahteve oškodovanca iz prvega odstavka</w:t>
      </w:r>
      <w:r w:rsidR="003C02CB" w:rsidRPr="00053B66">
        <w:rPr>
          <w:rFonts w:ascii="Arial" w:hAnsi="Arial" w:cs="Arial"/>
          <w:sz w:val="20"/>
        </w:rPr>
        <w:t xml:space="preserve"> </w:t>
      </w:r>
      <w:r w:rsidR="0061316D" w:rsidRPr="00053B66">
        <w:rPr>
          <w:rFonts w:ascii="Arial" w:hAnsi="Arial" w:cs="Arial"/>
          <w:sz w:val="20"/>
        </w:rPr>
        <w:t>6</w:t>
      </w:r>
      <w:r w:rsidR="005C5B48" w:rsidRPr="00053B66">
        <w:rPr>
          <w:rFonts w:ascii="Arial" w:hAnsi="Arial" w:cs="Arial"/>
          <w:sz w:val="20"/>
        </w:rPr>
        <w:t>3</w:t>
      </w:r>
      <w:r w:rsidR="003C02CB" w:rsidRPr="00053B66">
        <w:rPr>
          <w:rFonts w:ascii="Arial" w:hAnsi="Arial" w:cs="Arial"/>
          <w:sz w:val="20"/>
        </w:rPr>
        <w:t>.</w:t>
      </w:r>
      <w:r w:rsidR="00C532D8" w:rsidRPr="00053B66">
        <w:rPr>
          <w:rFonts w:ascii="Arial" w:hAnsi="Arial" w:cs="Arial"/>
          <w:sz w:val="20"/>
        </w:rPr>
        <w:t xml:space="preserve"> </w:t>
      </w:r>
      <w:r w:rsidR="00504511" w:rsidRPr="00053B66">
        <w:rPr>
          <w:rFonts w:ascii="Arial" w:hAnsi="Arial" w:cs="Arial"/>
          <w:sz w:val="20"/>
        </w:rPr>
        <w:t xml:space="preserve">člena </w:t>
      </w:r>
      <w:r w:rsidR="00C532D8" w:rsidRPr="00053B66">
        <w:rPr>
          <w:rFonts w:ascii="Arial" w:hAnsi="Arial" w:cs="Arial"/>
          <w:sz w:val="20"/>
        </w:rPr>
        <w:t xml:space="preserve">ali </w:t>
      </w:r>
      <w:r w:rsidR="00504511" w:rsidRPr="00053B66">
        <w:rPr>
          <w:rFonts w:ascii="Arial" w:hAnsi="Arial" w:cs="Arial"/>
          <w:sz w:val="20"/>
        </w:rPr>
        <w:t xml:space="preserve">tretjega odstavka </w:t>
      </w:r>
      <w:r w:rsidR="005C5B48" w:rsidRPr="00053B66">
        <w:rPr>
          <w:rFonts w:ascii="Arial" w:hAnsi="Arial" w:cs="Arial"/>
          <w:sz w:val="20"/>
        </w:rPr>
        <w:t>68</w:t>
      </w:r>
      <w:r w:rsidR="003C02CB" w:rsidRPr="00053B66">
        <w:rPr>
          <w:rFonts w:ascii="Arial" w:hAnsi="Arial" w:cs="Arial"/>
          <w:sz w:val="20"/>
        </w:rPr>
        <w:t>. člen</w:t>
      </w:r>
      <w:r w:rsidR="00504511" w:rsidRPr="00053B66">
        <w:rPr>
          <w:rFonts w:ascii="Arial" w:hAnsi="Arial" w:cs="Arial"/>
          <w:sz w:val="20"/>
        </w:rPr>
        <w:t>a</w:t>
      </w:r>
      <w:r w:rsidR="003C02CB" w:rsidRPr="00053B66">
        <w:rPr>
          <w:rFonts w:ascii="Arial" w:hAnsi="Arial" w:cs="Arial"/>
          <w:sz w:val="20"/>
        </w:rPr>
        <w:t xml:space="preserve"> tega zakona</w:t>
      </w:r>
      <w:r w:rsidR="00C532D8" w:rsidRPr="00053B66">
        <w:rPr>
          <w:rFonts w:ascii="Arial" w:hAnsi="Arial" w:cs="Arial"/>
          <w:sz w:val="20"/>
        </w:rPr>
        <w:t xml:space="preserve">, ali če je senat za mladoletnike višjega sodišča na njegovo zahtevo </w:t>
      </w:r>
      <w:r w:rsidR="00504511" w:rsidRPr="00053B66">
        <w:rPr>
          <w:rFonts w:ascii="Arial" w:hAnsi="Arial" w:cs="Arial"/>
          <w:sz w:val="20"/>
        </w:rPr>
        <w:t>iz</w:t>
      </w:r>
      <w:r w:rsidR="005A7F85" w:rsidRPr="00053B66">
        <w:rPr>
          <w:rFonts w:ascii="Arial" w:hAnsi="Arial" w:cs="Arial"/>
          <w:sz w:val="20"/>
        </w:rPr>
        <w:t xml:space="preserve"> </w:t>
      </w:r>
      <w:r w:rsidR="00F27C33" w:rsidRPr="00053B66">
        <w:rPr>
          <w:rFonts w:ascii="Arial" w:hAnsi="Arial" w:cs="Arial"/>
          <w:sz w:val="20"/>
        </w:rPr>
        <w:t>69. člen</w:t>
      </w:r>
      <w:r w:rsidR="00504511" w:rsidRPr="00053B66">
        <w:rPr>
          <w:rFonts w:ascii="Arial" w:hAnsi="Arial" w:cs="Arial"/>
          <w:sz w:val="20"/>
        </w:rPr>
        <w:t>a</w:t>
      </w:r>
      <w:r w:rsidR="005A7F85" w:rsidRPr="00053B66">
        <w:rPr>
          <w:rFonts w:ascii="Arial" w:hAnsi="Arial" w:cs="Arial"/>
          <w:sz w:val="20"/>
        </w:rPr>
        <w:t xml:space="preserve"> tega zakona </w:t>
      </w:r>
      <w:r w:rsidR="00C532D8" w:rsidRPr="00053B66">
        <w:rPr>
          <w:rFonts w:ascii="Arial" w:hAnsi="Arial" w:cs="Arial"/>
          <w:sz w:val="20"/>
        </w:rPr>
        <w:t>odločil, naj se uvede postopek</w:t>
      </w:r>
      <w:r w:rsidR="009C476E" w:rsidRPr="00053B66">
        <w:rPr>
          <w:rFonts w:ascii="Arial" w:hAnsi="Arial" w:cs="Arial"/>
          <w:sz w:val="20"/>
        </w:rPr>
        <w:t xml:space="preserve"> proti mladoletniku</w:t>
      </w:r>
      <w:r w:rsidRPr="00053B66">
        <w:rPr>
          <w:rFonts w:ascii="Arial" w:hAnsi="Arial" w:cs="Arial"/>
          <w:sz w:val="20"/>
        </w:rPr>
        <w:t>.</w:t>
      </w:r>
      <w:r w:rsidR="0071553C" w:rsidRPr="00053B66">
        <w:rPr>
          <w:rFonts w:ascii="Arial" w:hAnsi="Arial" w:cs="Arial"/>
          <w:sz w:val="20"/>
        </w:rPr>
        <w:t xml:space="preserve"> </w:t>
      </w:r>
    </w:p>
    <w:p w14:paraId="792C55EE" w14:textId="77777777" w:rsidR="00541BEF" w:rsidRPr="00053B66" w:rsidRDefault="00541BEF" w:rsidP="00C6416E">
      <w:pPr>
        <w:spacing w:line="276" w:lineRule="auto"/>
        <w:jc w:val="both"/>
        <w:rPr>
          <w:rFonts w:ascii="Arial" w:hAnsi="Arial" w:cs="Arial"/>
          <w:sz w:val="20"/>
        </w:rPr>
      </w:pPr>
    </w:p>
    <w:p w14:paraId="3DFE904E" w14:textId="77777777" w:rsidR="003C02CB" w:rsidRPr="00053B66" w:rsidRDefault="003C02CB" w:rsidP="00B44960">
      <w:pPr>
        <w:spacing w:line="276" w:lineRule="auto"/>
        <w:jc w:val="both"/>
        <w:rPr>
          <w:rFonts w:ascii="Arial" w:hAnsi="Arial" w:cs="Arial"/>
          <w:b/>
          <w:sz w:val="20"/>
        </w:rPr>
      </w:pPr>
      <w:r w:rsidRPr="00053B66">
        <w:rPr>
          <w:rFonts w:ascii="Arial" w:hAnsi="Arial" w:cs="Arial"/>
          <w:sz w:val="20"/>
        </w:rPr>
        <w:t>(4) Senat za mladoletnike okrožnega sodišča sestavljajo sodnik za mladoletnike in dva sodnika porotnika. Sodnik za mladoletnike je predsednik senata.</w:t>
      </w:r>
    </w:p>
    <w:p w14:paraId="69F2D9DF" w14:textId="77777777" w:rsidR="00D8777B" w:rsidRPr="00053B66" w:rsidRDefault="00D8777B" w:rsidP="00C6416E">
      <w:pPr>
        <w:spacing w:line="276" w:lineRule="auto"/>
        <w:jc w:val="both"/>
        <w:rPr>
          <w:rFonts w:ascii="Arial" w:hAnsi="Arial" w:cs="Arial"/>
          <w:sz w:val="20"/>
        </w:rPr>
      </w:pPr>
    </w:p>
    <w:p w14:paraId="249D428A" w14:textId="4D054CFB" w:rsidR="00541BEF" w:rsidRPr="00053B66" w:rsidRDefault="00541BEF" w:rsidP="00541BEF">
      <w:pPr>
        <w:spacing w:line="276" w:lineRule="auto"/>
        <w:jc w:val="both"/>
        <w:rPr>
          <w:rFonts w:ascii="Arial" w:hAnsi="Arial" w:cs="Arial"/>
          <w:sz w:val="20"/>
        </w:rPr>
      </w:pPr>
      <w:r w:rsidRPr="00053B66">
        <w:rPr>
          <w:rFonts w:ascii="Arial" w:hAnsi="Arial" w:cs="Arial"/>
          <w:sz w:val="20"/>
        </w:rPr>
        <w:t>(5) Sodniki porotniki, ki sodelujejo v senatih za mladoletnike</w:t>
      </w:r>
      <w:r w:rsidR="008B6851" w:rsidRPr="00053B66">
        <w:rPr>
          <w:rFonts w:ascii="Arial" w:hAnsi="Arial" w:cs="Arial"/>
          <w:sz w:val="20"/>
        </w:rPr>
        <w:t>,</w:t>
      </w:r>
      <w:r w:rsidRPr="00053B66">
        <w:rPr>
          <w:rFonts w:ascii="Arial" w:hAnsi="Arial" w:cs="Arial"/>
          <w:sz w:val="20"/>
        </w:rPr>
        <w:t xml:space="preserve"> se imenujejo izmed profesorjev, učiteljev, vzgojiteljev in drugih oseb, ki imajo izkušnje na področju dela z mladoletniki.</w:t>
      </w:r>
    </w:p>
    <w:p w14:paraId="400E6BA5" w14:textId="77777777" w:rsidR="00541BEF" w:rsidRPr="00053B66" w:rsidRDefault="00541BEF" w:rsidP="00B44960">
      <w:pPr>
        <w:spacing w:line="276" w:lineRule="auto"/>
        <w:jc w:val="both"/>
        <w:rPr>
          <w:rFonts w:ascii="Arial" w:hAnsi="Arial" w:cs="Arial"/>
          <w:sz w:val="20"/>
        </w:rPr>
      </w:pPr>
    </w:p>
    <w:p w14:paraId="044465AC" w14:textId="72F2378E" w:rsidR="005C6693" w:rsidRPr="00053B66" w:rsidRDefault="005C6693" w:rsidP="00B44960">
      <w:pPr>
        <w:spacing w:line="276" w:lineRule="auto"/>
        <w:jc w:val="both"/>
        <w:rPr>
          <w:rFonts w:ascii="Arial" w:hAnsi="Arial" w:cs="Arial"/>
          <w:sz w:val="20"/>
        </w:rPr>
      </w:pPr>
      <w:r w:rsidRPr="00053B66">
        <w:rPr>
          <w:rFonts w:ascii="Arial" w:hAnsi="Arial" w:cs="Arial"/>
          <w:sz w:val="20"/>
        </w:rPr>
        <w:t>(</w:t>
      </w:r>
      <w:r w:rsidR="00541BEF" w:rsidRPr="00053B66">
        <w:rPr>
          <w:rFonts w:ascii="Arial" w:hAnsi="Arial" w:cs="Arial"/>
          <w:sz w:val="20"/>
        </w:rPr>
        <w:t>6</w:t>
      </w:r>
      <w:r w:rsidRPr="00053B66">
        <w:rPr>
          <w:rFonts w:ascii="Arial" w:hAnsi="Arial" w:cs="Arial"/>
          <w:sz w:val="20"/>
        </w:rPr>
        <w:t xml:space="preserve">) V postopkih proti istemu mladoletniku na istem okrožnem sodišču odloča isti sodnik za mladoletnike, razen, </w:t>
      </w:r>
      <w:r w:rsidR="00E20461" w:rsidRPr="00053B66">
        <w:rPr>
          <w:rFonts w:ascii="Arial" w:hAnsi="Arial" w:cs="Arial"/>
          <w:sz w:val="20"/>
        </w:rPr>
        <w:t>če t</w:t>
      </w:r>
      <w:r w:rsidR="00130CA2" w:rsidRPr="00053B66">
        <w:rPr>
          <w:rFonts w:ascii="Arial" w:hAnsi="Arial" w:cs="Arial"/>
          <w:sz w:val="20"/>
        </w:rPr>
        <w:t>a</w:t>
      </w:r>
      <w:r w:rsidR="00E20461" w:rsidRPr="00053B66">
        <w:rPr>
          <w:rFonts w:ascii="Arial" w:hAnsi="Arial" w:cs="Arial"/>
          <w:sz w:val="20"/>
        </w:rPr>
        <w:t xml:space="preserve"> zakon drugače določ</w:t>
      </w:r>
      <w:r w:rsidR="00130CA2" w:rsidRPr="00053B66">
        <w:rPr>
          <w:rFonts w:ascii="Arial" w:hAnsi="Arial" w:cs="Arial"/>
          <w:sz w:val="20"/>
        </w:rPr>
        <w:t>a</w:t>
      </w:r>
      <w:r w:rsidR="008F35D6" w:rsidRPr="00053B66">
        <w:rPr>
          <w:rFonts w:ascii="Arial" w:hAnsi="Arial" w:cs="Arial"/>
          <w:sz w:val="20"/>
        </w:rPr>
        <w:t xml:space="preserve">. </w:t>
      </w:r>
      <w:r w:rsidR="006B23F2" w:rsidRPr="00053B66">
        <w:rPr>
          <w:rFonts w:ascii="Arial" w:hAnsi="Arial" w:cs="Arial"/>
          <w:sz w:val="20"/>
        </w:rPr>
        <w:t xml:space="preserve">Če sodnik meni, da </w:t>
      </w:r>
      <w:r w:rsidR="003C02CB" w:rsidRPr="00053B66">
        <w:rPr>
          <w:rFonts w:ascii="Arial" w:hAnsi="Arial" w:cs="Arial"/>
          <w:sz w:val="20"/>
        </w:rPr>
        <w:t xml:space="preserve">bi to oteževalo uspešno izvedbo kazenskega postopka, </w:t>
      </w:r>
      <w:r w:rsidR="006B23F2" w:rsidRPr="00053B66">
        <w:rPr>
          <w:rFonts w:ascii="Arial" w:hAnsi="Arial" w:cs="Arial"/>
          <w:sz w:val="20"/>
        </w:rPr>
        <w:t>da</w:t>
      </w:r>
      <w:r w:rsidR="003C02CB" w:rsidRPr="00053B66">
        <w:rPr>
          <w:rFonts w:ascii="Arial" w:hAnsi="Arial" w:cs="Arial"/>
          <w:sz w:val="20"/>
        </w:rPr>
        <w:t xml:space="preserve"> bi bilo to nesmotrno ali v nasprotju z drugimi tehtnimi razlogi</w:t>
      </w:r>
      <w:r w:rsidR="006B23F2" w:rsidRPr="00053B66">
        <w:rPr>
          <w:rFonts w:ascii="Arial" w:hAnsi="Arial" w:cs="Arial"/>
          <w:sz w:val="20"/>
        </w:rPr>
        <w:t xml:space="preserve">, predlaga predsedniku sodišča, da se zadeva dodeli drugemu </w:t>
      </w:r>
      <w:proofErr w:type="spellStart"/>
      <w:r w:rsidR="006B23F2" w:rsidRPr="00053B66">
        <w:rPr>
          <w:rFonts w:ascii="Arial" w:hAnsi="Arial" w:cs="Arial"/>
          <w:sz w:val="20"/>
        </w:rPr>
        <w:t>sodnku</w:t>
      </w:r>
      <w:proofErr w:type="spellEnd"/>
      <w:r w:rsidR="006B23F2" w:rsidRPr="00053B66">
        <w:rPr>
          <w:rFonts w:ascii="Arial" w:hAnsi="Arial" w:cs="Arial"/>
          <w:sz w:val="20"/>
        </w:rPr>
        <w:t>.</w:t>
      </w:r>
    </w:p>
    <w:p w14:paraId="4EFD2AF6" w14:textId="77777777" w:rsidR="00EF5F78" w:rsidRPr="00053B66" w:rsidRDefault="00EF5F78" w:rsidP="00B44960">
      <w:pPr>
        <w:spacing w:line="276" w:lineRule="auto"/>
        <w:jc w:val="both"/>
        <w:rPr>
          <w:rFonts w:ascii="Arial" w:hAnsi="Arial" w:cs="Arial"/>
          <w:sz w:val="20"/>
        </w:rPr>
      </w:pPr>
    </w:p>
    <w:p w14:paraId="6165F10A" w14:textId="3D545721" w:rsidR="00017A52" w:rsidRPr="00053B66" w:rsidRDefault="00C80622" w:rsidP="00B44960">
      <w:pPr>
        <w:spacing w:line="276" w:lineRule="auto"/>
        <w:jc w:val="both"/>
        <w:rPr>
          <w:rFonts w:ascii="Arial" w:hAnsi="Arial" w:cs="Arial"/>
          <w:sz w:val="20"/>
        </w:rPr>
      </w:pPr>
      <w:r w:rsidRPr="00053B66">
        <w:rPr>
          <w:rFonts w:ascii="Arial" w:hAnsi="Arial" w:cs="Arial"/>
          <w:sz w:val="20"/>
        </w:rPr>
        <w:t>(</w:t>
      </w:r>
      <w:r w:rsidR="00541BEF" w:rsidRPr="00053B66">
        <w:rPr>
          <w:rFonts w:ascii="Arial" w:hAnsi="Arial" w:cs="Arial"/>
          <w:sz w:val="20"/>
        </w:rPr>
        <w:t>7</w:t>
      </w:r>
      <w:r w:rsidR="007360FD" w:rsidRPr="00053B66">
        <w:rPr>
          <w:rFonts w:ascii="Arial" w:hAnsi="Arial" w:cs="Arial"/>
          <w:sz w:val="20"/>
        </w:rPr>
        <w:t xml:space="preserve">) </w:t>
      </w:r>
      <w:r w:rsidR="009D7D5B" w:rsidRPr="00053B66">
        <w:rPr>
          <w:rFonts w:ascii="Arial" w:hAnsi="Arial" w:cs="Arial"/>
          <w:sz w:val="20"/>
        </w:rPr>
        <w:t xml:space="preserve">Kršitev prepovedi iz tretjega odstavka tega člena je razlog za izločitev sodnika. </w:t>
      </w:r>
    </w:p>
    <w:p w14:paraId="1EDCE606" w14:textId="77777777" w:rsidR="007360FD" w:rsidRPr="00053B66" w:rsidRDefault="007360FD" w:rsidP="00B44960">
      <w:pPr>
        <w:spacing w:line="276" w:lineRule="auto"/>
        <w:jc w:val="both"/>
        <w:rPr>
          <w:rFonts w:ascii="Arial" w:hAnsi="Arial" w:cs="Arial"/>
          <w:sz w:val="20"/>
        </w:rPr>
      </w:pPr>
    </w:p>
    <w:bookmarkEnd w:id="34"/>
    <w:bookmarkEnd w:id="35"/>
    <w:p w14:paraId="6F421A44" w14:textId="6458CE4A" w:rsidR="00EF5F78" w:rsidRPr="00053B66" w:rsidRDefault="00D532AC" w:rsidP="00B44960">
      <w:pPr>
        <w:spacing w:line="276" w:lineRule="auto"/>
        <w:jc w:val="center"/>
        <w:rPr>
          <w:rFonts w:ascii="Arial" w:hAnsi="Arial" w:cs="Arial"/>
          <w:b/>
          <w:sz w:val="20"/>
        </w:rPr>
      </w:pPr>
      <w:r w:rsidRPr="00053B66">
        <w:rPr>
          <w:rFonts w:ascii="Arial" w:hAnsi="Arial" w:cs="Arial"/>
          <w:b/>
          <w:sz w:val="20"/>
        </w:rPr>
        <w:t>45</w:t>
      </w:r>
      <w:r w:rsidR="00C56F38" w:rsidRPr="00053B66">
        <w:rPr>
          <w:rFonts w:ascii="Arial" w:hAnsi="Arial" w:cs="Arial"/>
          <w:b/>
          <w:sz w:val="20"/>
        </w:rPr>
        <w:t>. člen</w:t>
      </w:r>
    </w:p>
    <w:p w14:paraId="03205C9F" w14:textId="61B32612"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senat za mladoletnike višjega in vrhovnega sodišča</w:t>
      </w:r>
      <w:r>
        <w:rPr>
          <w:rFonts w:ascii="Arial" w:hAnsi="Arial" w:cs="Arial"/>
          <w:b/>
          <w:sz w:val="20"/>
        </w:rPr>
        <w:t>)</w:t>
      </w:r>
    </w:p>
    <w:p w14:paraId="55F69D96" w14:textId="77777777" w:rsidR="00EF5F78" w:rsidRPr="00053B66" w:rsidRDefault="00EF5F78" w:rsidP="00B44960">
      <w:pPr>
        <w:spacing w:line="276" w:lineRule="auto"/>
        <w:jc w:val="both"/>
        <w:rPr>
          <w:rFonts w:ascii="Arial" w:hAnsi="Arial" w:cs="Arial"/>
          <w:sz w:val="20"/>
        </w:rPr>
      </w:pPr>
    </w:p>
    <w:p w14:paraId="71085922" w14:textId="12581EBD"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w:t>
      </w:r>
      <w:r w:rsidR="005234D6" w:rsidRPr="00053B66">
        <w:rPr>
          <w:rFonts w:ascii="Arial" w:hAnsi="Arial" w:cs="Arial"/>
          <w:sz w:val="20"/>
        </w:rPr>
        <w:t>Na drugi stopnji sodi</w:t>
      </w:r>
      <w:r w:rsidR="005B688B" w:rsidRPr="00053B66">
        <w:rPr>
          <w:rFonts w:ascii="Arial" w:hAnsi="Arial" w:cs="Arial"/>
          <w:sz w:val="20"/>
        </w:rPr>
        <w:t>j</w:t>
      </w:r>
      <w:r w:rsidR="005234D6" w:rsidRPr="00053B66">
        <w:rPr>
          <w:rFonts w:ascii="Arial" w:hAnsi="Arial" w:cs="Arial"/>
          <w:sz w:val="20"/>
        </w:rPr>
        <w:t>o višja sodišča v senatih, ki jih sestavljajo trije sodniki za mladoletnike</w:t>
      </w:r>
      <w:r w:rsidRPr="00053B66">
        <w:rPr>
          <w:rFonts w:ascii="Arial" w:hAnsi="Arial" w:cs="Arial"/>
          <w:sz w:val="20"/>
        </w:rPr>
        <w:t xml:space="preserve"> </w:t>
      </w:r>
    </w:p>
    <w:p w14:paraId="68505ECA" w14:textId="77777777" w:rsidR="00EF5F78" w:rsidRPr="00053B66" w:rsidRDefault="00EF5F78" w:rsidP="00B44960">
      <w:pPr>
        <w:spacing w:line="276" w:lineRule="auto"/>
        <w:jc w:val="both"/>
        <w:rPr>
          <w:rFonts w:ascii="Arial" w:hAnsi="Arial" w:cs="Arial"/>
          <w:sz w:val="20"/>
        </w:rPr>
      </w:pPr>
    </w:p>
    <w:p w14:paraId="6E516BE2"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Senat za mladoletnike višjega sodišča odloča o pritožbah zoper odločbe senata za mladoletnike okrožnega sodišča in o pritožbah zoper sklepe sodnika za mladoletnike v primerih, ki so določeni v tem zakonu, kot tudi v </w:t>
      </w:r>
      <w:r w:rsidR="00EB5604" w:rsidRPr="00053B66">
        <w:rPr>
          <w:rFonts w:ascii="Arial" w:hAnsi="Arial" w:cs="Arial"/>
          <w:sz w:val="20"/>
        </w:rPr>
        <w:t xml:space="preserve">drugih </w:t>
      </w:r>
      <w:r w:rsidRPr="00053B66">
        <w:rPr>
          <w:rFonts w:ascii="Arial" w:hAnsi="Arial" w:cs="Arial"/>
          <w:sz w:val="20"/>
        </w:rPr>
        <w:t xml:space="preserve">primerih, ko je v tem zakonu </w:t>
      </w:r>
      <w:r w:rsidR="00EB5604" w:rsidRPr="00053B66">
        <w:rPr>
          <w:rFonts w:ascii="Arial" w:hAnsi="Arial" w:cs="Arial"/>
          <w:sz w:val="20"/>
        </w:rPr>
        <w:t xml:space="preserve">ali zakonu, ki ureja kazenskih postopek, </w:t>
      </w:r>
      <w:r w:rsidRPr="00053B66">
        <w:rPr>
          <w:rFonts w:ascii="Arial" w:hAnsi="Arial" w:cs="Arial"/>
          <w:sz w:val="20"/>
        </w:rPr>
        <w:t>določeno, da odloča senat višjega sodišča.</w:t>
      </w:r>
    </w:p>
    <w:p w14:paraId="44A4AAA6" w14:textId="77777777" w:rsidR="005234D6" w:rsidRPr="00053B66" w:rsidRDefault="005234D6" w:rsidP="00B44960">
      <w:pPr>
        <w:spacing w:line="276" w:lineRule="auto"/>
        <w:jc w:val="both"/>
        <w:rPr>
          <w:rFonts w:ascii="Arial" w:hAnsi="Arial" w:cs="Arial"/>
          <w:sz w:val="20"/>
        </w:rPr>
      </w:pPr>
    </w:p>
    <w:p w14:paraId="7C336B5B" w14:textId="77777777" w:rsidR="005234D6" w:rsidRPr="00053B66" w:rsidRDefault="005234D6" w:rsidP="00B44960">
      <w:pPr>
        <w:spacing w:line="276" w:lineRule="auto"/>
        <w:jc w:val="both"/>
        <w:rPr>
          <w:rFonts w:ascii="Arial" w:hAnsi="Arial" w:cs="Arial"/>
          <w:sz w:val="20"/>
        </w:rPr>
      </w:pPr>
      <w:r w:rsidRPr="00053B66">
        <w:rPr>
          <w:rFonts w:ascii="Arial" w:hAnsi="Arial" w:cs="Arial"/>
          <w:sz w:val="20"/>
        </w:rPr>
        <w:t xml:space="preserve">(3) Na tretji stopnji sodi vrhovno sodišče v senatu, ki ga sestavljajo </w:t>
      </w:r>
      <w:r w:rsidR="00672246" w:rsidRPr="00053B66">
        <w:rPr>
          <w:rFonts w:ascii="Arial" w:hAnsi="Arial" w:cs="Arial"/>
          <w:sz w:val="20"/>
        </w:rPr>
        <w:t>t</w:t>
      </w:r>
      <w:r w:rsidRPr="00053B66">
        <w:rPr>
          <w:rFonts w:ascii="Arial" w:hAnsi="Arial" w:cs="Arial"/>
          <w:sz w:val="20"/>
        </w:rPr>
        <w:t>rije sodniki za mladolet</w:t>
      </w:r>
      <w:r w:rsidR="00672246" w:rsidRPr="00053B66">
        <w:rPr>
          <w:rFonts w:ascii="Arial" w:hAnsi="Arial" w:cs="Arial"/>
          <w:sz w:val="20"/>
        </w:rPr>
        <w:t>n</w:t>
      </w:r>
      <w:r w:rsidRPr="00053B66">
        <w:rPr>
          <w:rFonts w:ascii="Arial" w:hAnsi="Arial" w:cs="Arial"/>
          <w:sz w:val="20"/>
        </w:rPr>
        <w:t>ike.</w:t>
      </w:r>
    </w:p>
    <w:p w14:paraId="5BAA8615" w14:textId="77777777" w:rsidR="00EF5F78" w:rsidRPr="00053B66" w:rsidRDefault="00EF5F78" w:rsidP="00B44960">
      <w:pPr>
        <w:spacing w:line="276" w:lineRule="auto"/>
        <w:jc w:val="both"/>
        <w:rPr>
          <w:rFonts w:ascii="Arial" w:hAnsi="Arial" w:cs="Arial"/>
          <w:sz w:val="20"/>
        </w:rPr>
      </w:pPr>
    </w:p>
    <w:p w14:paraId="37E6AF91" w14:textId="42FCAF7E"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5234D6" w:rsidRPr="00053B66">
        <w:rPr>
          <w:rFonts w:ascii="Arial" w:hAnsi="Arial" w:cs="Arial"/>
          <w:sz w:val="20"/>
        </w:rPr>
        <w:t>4</w:t>
      </w:r>
      <w:r w:rsidRPr="00053B66">
        <w:rPr>
          <w:rFonts w:ascii="Arial" w:hAnsi="Arial" w:cs="Arial"/>
          <w:sz w:val="20"/>
        </w:rPr>
        <w:t xml:space="preserve">) Senat za mladoletnike pri vrhovnem sodišču odloča o zahtevi za varstvo zakonitosti in </w:t>
      </w:r>
      <w:r w:rsidR="0081523E" w:rsidRPr="00053B66">
        <w:rPr>
          <w:rFonts w:ascii="Arial" w:hAnsi="Arial" w:cs="Arial"/>
          <w:sz w:val="20"/>
        </w:rPr>
        <w:t>o</w:t>
      </w:r>
      <w:r w:rsidRPr="00053B66">
        <w:rPr>
          <w:rFonts w:ascii="Arial" w:hAnsi="Arial" w:cs="Arial"/>
          <w:sz w:val="20"/>
        </w:rPr>
        <w:t xml:space="preserve"> pritožb</w:t>
      </w:r>
      <w:r w:rsidR="0081523E" w:rsidRPr="00053B66">
        <w:rPr>
          <w:rFonts w:ascii="Arial" w:hAnsi="Arial" w:cs="Arial"/>
          <w:sz w:val="20"/>
        </w:rPr>
        <w:t>i</w:t>
      </w:r>
      <w:r w:rsidRPr="00053B66">
        <w:rPr>
          <w:rFonts w:ascii="Arial" w:hAnsi="Arial" w:cs="Arial"/>
          <w:sz w:val="20"/>
        </w:rPr>
        <w:t xml:space="preserve"> iz </w:t>
      </w:r>
      <w:r w:rsidR="00D348BA" w:rsidRPr="00053B66">
        <w:rPr>
          <w:rFonts w:ascii="Arial" w:hAnsi="Arial" w:cs="Arial"/>
          <w:sz w:val="20"/>
        </w:rPr>
        <w:t>8</w:t>
      </w:r>
      <w:r w:rsidR="00C1604E" w:rsidRPr="00053B66">
        <w:rPr>
          <w:rFonts w:ascii="Arial" w:hAnsi="Arial" w:cs="Arial"/>
          <w:sz w:val="20"/>
        </w:rPr>
        <w:t>6</w:t>
      </w:r>
      <w:r w:rsidR="0064298F" w:rsidRPr="00053B66">
        <w:rPr>
          <w:rFonts w:ascii="Arial" w:hAnsi="Arial" w:cs="Arial"/>
          <w:sz w:val="20"/>
        </w:rPr>
        <w:t>. člena tega zakona.</w:t>
      </w:r>
    </w:p>
    <w:p w14:paraId="27EA22A5" w14:textId="77777777" w:rsidR="00EF5F78" w:rsidRPr="00053B66" w:rsidRDefault="00EF5F78" w:rsidP="00B44960">
      <w:pPr>
        <w:spacing w:line="276" w:lineRule="auto"/>
        <w:jc w:val="center"/>
        <w:rPr>
          <w:rFonts w:ascii="Arial" w:hAnsi="Arial" w:cs="Arial"/>
          <w:b/>
          <w:sz w:val="20"/>
        </w:rPr>
      </w:pPr>
    </w:p>
    <w:p w14:paraId="1B7524A0" w14:textId="6BD73D49" w:rsidR="00EF5F78" w:rsidRPr="00053B66" w:rsidRDefault="00D532AC" w:rsidP="00B44960">
      <w:pPr>
        <w:spacing w:line="276" w:lineRule="auto"/>
        <w:jc w:val="center"/>
        <w:rPr>
          <w:rFonts w:ascii="Arial" w:hAnsi="Arial" w:cs="Arial"/>
          <w:b/>
          <w:sz w:val="20"/>
        </w:rPr>
      </w:pPr>
      <w:bookmarkStart w:id="36" w:name="_Hlk19803313"/>
      <w:r w:rsidRPr="00053B66">
        <w:rPr>
          <w:rFonts w:ascii="Arial" w:hAnsi="Arial" w:cs="Arial"/>
          <w:b/>
          <w:sz w:val="20"/>
        </w:rPr>
        <w:t>46</w:t>
      </w:r>
      <w:r w:rsidR="00C56F38" w:rsidRPr="00053B66">
        <w:rPr>
          <w:rFonts w:ascii="Arial" w:hAnsi="Arial" w:cs="Arial"/>
          <w:b/>
          <w:sz w:val="20"/>
        </w:rPr>
        <w:t>. člen</w:t>
      </w:r>
    </w:p>
    <w:p w14:paraId="2004FA07" w14:textId="549886DA"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krajevna pristojnost</w:t>
      </w:r>
      <w:r>
        <w:rPr>
          <w:rFonts w:ascii="Arial" w:hAnsi="Arial" w:cs="Arial"/>
          <w:b/>
          <w:sz w:val="20"/>
        </w:rPr>
        <w:t>)</w:t>
      </w:r>
    </w:p>
    <w:p w14:paraId="780AC3FF" w14:textId="77777777" w:rsidR="00EF5F78" w:rsidRPr="00053B66" w:rsidRDefault="00EF5F78" w:rsidP="00B44960">
      <w:pPr>
        <w:spacing w:line="276" w:lineRule="auto"/>
        <w:rPr>
          <w:rFonts w:ascii="Arial" w:hAnsi="Arial" w:cs="Arial"/>
          <w:sz w:val="20"/>
        </w:rPr>
      </w:pPr>
    </w:p>
    <w:p w14:paraId="500DFE7A" w14:textId="0716B455"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Za postopek proti mladoletniku je </w:t>
      </w:r>
      <w:r w:rsidR="00921A8D" w:rsidRPr="00053B66">
        <w:rPr>
          <w:rFonts w:ascii="Arial" w:hAnsi="Arial" w:cs="Arial"/>
          <w:sz w:val="20"/>
        </w:rPr>
        <w:t xml:space="preserve">praviloma </w:t>
      </w:r>
      <w:r w:rsidRPr="00053B66">
        <w:rPr>
          <w:rFonts w:ascii="Arial" w:hAnsi="Arial" w:cs="Arial"/>
          <w:sz w:val="20"/>
        </w:rPr>
        <w:t xml:space="preserve">krajevno pristojno sodišče, na katerega območju ima mladoletnik stalno prebivališče. Če mladoletnik stalnega prebivališča </w:t>
      </w:r>
      <w:r w:rsidR="00897B10" w:rsidRPr="00053B66">
        <w:rPr>
          <w:rFonts w:ascii="Arial" w:hAnsi="Arial" w:cs="Arial"/>
          <w:sz w:val="20"/>
        </w:rPr>
        <w:t xml:space="preserve">nima </w:t>
      </w:r>
      <w:r w:rsidRPr="00053B66">
        <w:rPr>
          <w:rFonts w:ascii="Arial" w:hAnsi="Arial" w:cs="Arial"/>
          <w:sz w:val="20"/>
        </w:rPr>
        <w:t xml:space="preserve">ali ni znano, je krajevno pristojno sodišče, na </w:t>
      </w:r>
      <w:r w:rsidR="00A71800" w:rsidRPr="00053B66">
        <w:rPr>
          <w:rFonts w:ascii="Arial" w:hAnsi="Arial" w:cs="Arial"/>
          <w:sz w:val="20"/>
        </w:rPr>
        <w:t xml:space="preserve">območju </w:t>
      </w:r>
      <w:r w:rsidRPr="00053B66">
        <w:rPr>
          <w:rFonts w:ascii="Arial" w:hAnsi="Arial" w:cs="Arial"/>
          <w:sz w:val="20"/>
        </w:rPr>
        <w:t xml:space="preserve">katerega ima mladoletnik začasno prebivališče. </w:t>
      </w:r>
      <w:r w:rsidR="0031089A" w:rsidRPr="00053B66">
        <w:rPr>
          <w:rFonts w:ascii="Arial" w:hAnsi="Arial" w:cs="Arial"/>
          <w:sz w:val="20"/>
        </w:rPr>
        <w:t xml:space="preserve">Če ni mogoče ugotoviti stalnega ali začasnega prebivališča mladoletnika, je krajevno pristojno sodišče, na </w:t>
      </w:r>
      <w:r w:rsidR="00A71800" w:rsidRPr="00053B66">
        <w:rPr>
          <w:rFonts w:ascii="Arial" w:hAnsi="Arial" w:cs="Arial"/>
          <w:sz w:val="20"/>
        </w:rPr>
        <w:t xml:space="preserve">območju </w:t>
      </w:r>
      <w:r w:rsidR="0031089A" w:rsidRPr="00053B66">
        <w:rPr>
          <w:rFonts w:ascii="Arial" w:hAnsi="Arial" w:cs="Arial"/>
          <w:sz w:val="20"/>
        </w:rPr>
        <w:t xml:space="preserve">katerega je bilo kaznivo dejanje </w:t>
      </w:r>
      <w:r w:rsidR="000E5AAE" w:rsidRPr="00053B66">
        <w:rPr>
          <w:rFonts w:ascii="Arial" w:hAnsi="Arial" w:cs="Arial"/>
          <w:sz w:val="20"/>
        </w:rPr>
        <w:t xml:space="preserve">storjeno </w:t>
      </w:r>
      <w:r w:rsidR="0031089A" w:rsidRPr="00053B66">
        <w:rPr>
          <w:rFonts w:ascii="Arial" w:hAnsi="Arial" w:cs="Arial"/>
          <w:sz w:val="20"/>
        </w:rPr>
        <w:t>ali poskušeno.</w:t>
      </w:r>
    </w:p>
    <w:p w14:paraId="43E87D70" w14:textId="77777777" w:rsidR="00EF5F78" w:rsidRPr="00053B66" w:rsidRDefault="00EF5F78" w:rsidP="00B44960">
      <w:pPr>
        <w:spacing w:line="276" w:lineRule="auto"/>
        <w:jc w:val="both"/>
        <w:rPr>
          <w:rFonts w:ascii="Arial" w:hAnsi="Arial" w:cs="Arial"/>
          <w:sz w:val="20"/>
        </w:rPr>
      </w:pPr>
    </w:p>
    <w:p w14:paraId="492119D6"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Postopek proti mladoletniku, ki ima stalno prebivališče, se sme izvesti pred sodiščem, na območju katerega ima mladoletnik začasno prebivališče, če je očitno, da se bo pri tem sodišču lažje izvedel.</w:t>
      </w:r>
    </w:p>
    <w:p w14:paraId="15E91304" w14:textId="77777777" w:rsidR="00EF5F78" w:rsidRPr="00053B66" w:rsidRDefault="00EF5F78" w:rsidP="00B44960">
      <w:pPr>
        <w:spacing w:line="276" w:lineRule="auto"/>
        <w:jc w:val="both"/>
        <w:rPr>
          <w:rFonts w:ascii="Arial" w:hAnsi="Arial" w:cs="Arial"/>
          <w:sz w:val="20"/>
        </w:rPr>
      </w:pPr>
    </w:p>
    <w:p w14:paraId="298B45FD" w14:textId="0D10C359"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Če je očitno, da se bo postopek lažje izvedel pred sodiščem, na </w:t>
      </w:r>
      <w:r w:rsidR="00A71800" w:rsidRPr="00053B66">
        <w:rPr>
          <w:rFonts w:ascii="Arial" w:hAnsi="Arial" w:cs="Arial"/>
          <w:sz w:val="20"/>
        </w:rPr>
        <w:t xml:space="preserve">območju </w:t>
      </w:r>
      <w:r w:rsidRPr="00053B66">
        <w:rPr>
          <w:rFonts w:ascii="Arial" w:hAnsi="Arial" w:cs="Arial"/>
          <w:sz w:val="20"/>
        </w:rPr>
        <w:t xml:space="preserve">katerega je bilo </w:t>
      </w:r>
      <w:r w:rsidR="009D6B19" w:rsidRPr="00053B66">
        <w:rPr>
          <w:rFonts w:ascii="Arial" w:hAnsi="Arial" w:cs="Arial"/>
          <w:sz w:val="20"/>
        </w:rPr>
        <w:t xml:space="preserve">storjeno </w:t>
      </w:r>
      <w:r w:rsidRPr="00053B66">
        <w:rPr>
          <w:rFonts w:ascii="Arial" w:hAnsi="Arial" w:cs="Arial"/>
          <w:sz w:val="20"/>
        </w:rPr>
        <w:t xml:space="preserve">ali poskušeno kaznivo dejanje, </w:t>
      </w:r>
      <w:r w:rsidR="0055097A" w:rsidRPr="00053B66">
        <w:rPr>
          <w:rFonts w:ascii="Arial" w:hAnsi="Arial" w:cs="Arial"/>
          <w:sz w:val="20"/>
        </w:rPr>
        <w:t>se sme izvesti postopek pred tem sodiščem</w:t>
      </w:r>
      <w:r w:rsidRPr="00053B66">
        <w:rPr>
          <w:rFonts w:ascii="Arial" w:hAnsi="Arial" w:cs="Arial"/>
          <w:sz w:val="20"/>
        </w:rPr>
        <w:t>.</w:t>
      </w:r>
    </w:p>
    <w:bookmarkEnd w:id="36"/>
    <w:p w14:paraId="5F08C3F7" w14:textId="77777777" w:rsidR="00EF5F78" w:rsidRPr="00053B66" w:rsidRDefault="00EF5F78" w:rsidP="00B44960">
      <w:pPr>
        <w:spacing w:line="276" w:lineRule="auto"/>
        <w:jc w:val="both"/>
        <w:rPr>
          <w:rFonts w:ascii="Arial" w:hAnsi="Arial" w:cs="Arial"/>
          <w:b/>
          <w:sz w:val="20"/>
        </w:rPr>
      </w:pPr>
    </w:p>
    <w:p w14:paraId="7678B01D" w14:textId="0DB198ED" w:rsidR="00EF5F78" w:rsidRPr="00053B66" w:rsidRDefault="00D532AC" w:rsidP="00B44960">
      <w:pPr>
        <w:spacing w:line="276" w:lineRule="auto"/>
        <w:jc w:val="center"/>
        <w:rPr>
          <w:rFonts w:ascii="Arial" w:hAnsi="Arial" w:cs="Arial"/>
          <w:b/>
          <w:sz w:val="20"/>
        </w:rPr>
      </w:pPr>
      <w:bookmarkStart w:id="37" w:name="_Hlk19803328"/>
      <w:r w:rsidRPr="00053B66">
        <w:rPr>
          <w:rFonts w:ascii="Arial" w:hAnsi="Arial" w:cs="Arial"/>
          <w:b/>
          <w:sz w:val="20"/>
        </w:rPr>
        <w:t>47</w:t>
      </w:r>
      <w:r w:rsidR="00C56F38" w:rsidRPr="00053B66">
        <w:rPr>
          <w:rFonts w:ascii="Arial" w:hAnsi="Arial" w:cs="Arial"/>
          <w:b/>
          <w:sz w:val="20"/>
        </w:rPr>
        <w:t>. člen</w:t>
      </w:r>
    </w:p>
    <w:p w14:paraId="1AF16961" w14:textId="3AC5BB78"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izločitev in združitev postopka proti mladoletniku s postopkom zoper polnoletnega storilca kaznivega dejanja</w:t>
      </w:r>
      <w:r>
        <w:rPr>
          <w:rFonts w:ascii="Arial" w:hAnsi="Arial" w:cs="Arial"/>
          <w:b/>
          <w:sz w:val="20"/>
        </w:rPr>
        <w:t>)</w:t>
      </w:r>
    </w:p>
    <w:p w14:paraId="0F093602" w14:textId="77777777" w:rsidR="00EF5F78" w:rsidRPr="00053B66" w:rsidRDefault="00EF5F78" w:rsidP="00B44960">
      <w:pPr>
        <w:spacing w:line="276" w:lineRule="auto"/>
        <w:jc w:val="center"/>
        <w:rPr>
          <w:rFonts w:ascii="Arial" w:hAnsi="Arial" w:cs="Arial"/>
          <w:sz w:val="20"/>
        </w:rPr>
      </w:pPr>
    </w:p>
    <w:p w14:paraId="6F69ACBC" w14:textId="683FDA2B" w:rsidR="00EF5F78" w:rsidRPr="00053B66" w:rsidRDefault="00C56F38" w:rsidP="00B44960">
      <w:pPr>
        <w:spacing w:line="276" w:lineRule="auto"/>
        <w:jc w:val="both"/>
        <w:rPr>
          <w:rFonts w:ascii="Arial" w:hAnsi="Arial" w:cs="Arial"/>
          <w:sz w:val="20"/>
        </w:rPr>
      </w:pPr>
      <w:r w:rsidRPr="00053B66">
        <w:rPr>
          <w:rFonts w:ascii="Arial" w:hAnsi="Arial" w:cs="Arial"/>
          <w:sz w:val="20"/>
        </w:rPr>
        <w:t>(1) Če je mladoletnik sodeloval pri kaznivem dejanju skupaj s polnoletnimi, se postopek proti njemu izloči in opravi po določbah tega zakona.</w:t>
      </w:r>
    </w:p>
    <w:p w14:paraId="4414A979" w14:textId="77777777" w:rsidR="00EF5F78" w:rsidRPr="00053B66" w:rsidRDefault="00EF5F78" w:rsidP="00B44960">
      <w:pPr>
        <w:spacing w:line="276" w:lineRule="auto"/>
        <w:jc w:val="both"/>
        <w:rPr>
          <w:rFonts w:ascii="Arial" w:hAnsi="Arial" w:cs="Arial"/>
          <w:sz w:val="20"/>
        </w:rPr>
      </w:pPr>
    </w:p>
    <w:p w14:paraId="67B6667D"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Postopek proti starejšemu mladoletniku se sme združiti s postopkom proti polnoletnim in opraviti po določbah zakona</w:t>
      </w:r>
      <w:r w:rsidR="00F063A1" w:rsidRPr="00053B66">
        <w:rPr>
          <w:rFonts w:ascii="Arial" w:hAnsi="Arial" w:cs="Arial"/>
          <w:sz w:val="20"/>
        </w:rPr>
        <w:t>, ki ureja</w:t>
      </w:r>
      <w:r w:rsidRPr="00053B66">
        <w:rPr>
          <w:rFonts w:ascii="Arial" w:hAnsi="Arial" w:cs="Arial"/>
          <w:sz w:val="20"/>
        </w:rPr>
        <w:t xml:space="preserve"> kazensk</w:t>
      </w:r>
      <w:r w:rsidR="00F063A1" w:rsidRPr="00053B66">
        <w:rPr>
          <w:rFonts w:ascii="Arial" w:hAnsi="Arial" w:cs="Arial"/>
          <w:sz w:val="20"/>
        </w:rPr>
        <w:t>i</w:t>
      </w:r>
      <w:r w:rsidRPr="00053B66">
        <w:rPr>
          <w:rFonts w:ascii="Arial" w:hAnsi="Arial" w:cs="Arial"/>
          <w:sz w:val="20"/>
        </w:rPr>
        <w:t xml:space="preserve"> postop</w:t>
      </w:r>
      <w:r w:rsidR="00F063A1" w:rsidRPr="00053B66">
        <w:rPr>
          <w:rFonts w:ascii="Arial" w:hAnsi="Arial" w:cs="Arial"/>
          <w:sz w:val="20"/>
        </w:rPr>
        <w:t>ek</w:t>
      </w:r>
      <w:r w:rsidRPr="00053B66">
        <w:rPr>
          <w:rFonts w:ascii="Arial" w:hAnsi="Arial" w:cs="Arial"/>
          <w:sz w:val="20"/>
        </w:rPr>
        <w:t xml:space="preserve"> samo, če je združitev postopka potrebna za vsestransko razjasnitev stvari. Sklep o tem izda senat za mladoletnike okrožnega sodišča na obrazložen predlog državnega tožilca ali zagovornika. Zoper tak sklep ni pritožbe. </w:t>
      </w:r>
    </w:p>
    <w:p w14:paraId="5A9898BC" w14:textId="77777777" w:rsidR="006E06F5" w:rsidRPr="00053B66" w:rsidRDefault="006E06F5" w:rsidP="00B44960">
      <w:pPr>
        <w:spacing w:line="276" w:lineRule="auto"/>
        <w:jc w:val="both"/>
        <w:rPr>
          <w:rFonts w:ascii="Arial" w:hAnsi="Arial" w:cs="Arial"/>
          <w:sz w:val="20"/>
        </w:rPr>
      </w:pPr>
    </w:p>
    <w:p w14:paraId="2B284EFF" w14:textId="3EC10C00"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w:t>
      </w:r>
      <w:bookmarkStart w:id="38" w:name="_Hlk7432490"/>
      <w:r w:rsidRPr="00053B66">
        <w:rPr>
          <w:rFonts w:ascii="Arial" w:hAnsi="Arial" w:cs="Arial"/>
          <w:sz w:val="20"/>
        </w:rPr>
        <w:t xml:space="preserve">Če se opravi enoten postopek za mladoletnika in polnoletne storilce, se glede mladoletnika vselej uporabijo </w:t>
      </w:r>
      <w:r w:rsidR="00FF2E6A" w:rsidRPr="00053B66">
        <w:rPr>
          <w:rFonts w:ascii="Arial" w:hAnsi="Arial" w:cs="Arial"/>
          <w:sz w:val="20"/>
        </w:rPr>
        <w:t>4</w:t>
      </w:r>
      <w:r w:rsidR="006E06F5" w:rsidRPr="00053B66">
        <w:rPr>
          <w:rFonts w:ascii="Arial" w:hAnsi="Arial" w:cs="Arial"/>
          <w:sz w:val="20"/>
        </w:rPr>
        <w:t>0</w:t>
      </w:r>
      <w:r w:rsidR="00FF2E6A" w:rsidRPr="00053B66">
        <w:rPr>
          <w:rFonts w:ascii="Arial" w:hAnsi="Arial" w:cs="Arial"/>
          <w:sz w:val="20"/>
        </w:rPr>
        <w:t>.</w:t>
      </w:r>
      <w:r w:rsidR="005F0DEF" w:rsidRPr="00053B66">
        <w:rPr>
          <w:rFonts w:ascii="Arial" w:hAnsi="Arial" w:cs="Arial"/>
          <w:sz w:val="20"/>
        </w:rPr>
        <w:t xml:space="preserve">, </w:t>
      </w:r>
      <w:r w:rsidR="00FF2E6A" w:rsidRPr="00053B66">
        <w:rPr>
          <w:rFonts w:ascii="Arial" w:hAnsi="Arial" w:cs="Arial"/>
          <w:sz w:val="20"/>
        </w:rPr>
        <w:t>4</w:t>
      </w:r>
      <w:r w:rsidR="006E06F5" w:rsidRPr="00053B66">
        <w:rPr>
          <w:rFonts w:ascii="Arial" w:hAnsi="Arial" w:cs="Arial"/>
          <w:sz w:val="20"/>
        </w:rPr>
        <w:t>1</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4</w:t>
      </w:r>
      <w:r w:rsidR="006E06F5" w:rsidRPr="00053B66">
        <w:rPr>
          <w:rFonts w:ascii="Arial" w:hAnsi="Arial" w:cs="Arial"/>
          <w:sz w:val="20"/>
        </w:rPr>
        <w:t>3</w:t>
      </w:r>
      <w:r w:rsidR="00104BA5" w:rsidRPr="00053B66">
        <w:rPr>
          <w:rFonts w:ascii="Arial" w:hAnsi="Arial" w:cs="Arial"/>
          <w:sz w:val="20"/>
        </w:rPr>
        <w:t>.</w:t>
      </w:r>
      <w:r w:rsidR="005F0DEF" w:rsidRPr="00053B66">
        <w:rPr>
          <w:rFonts w:ascii="Arial" w:hAnsi="Arial" w:cs="Arial"/>
          <w:sz w:val="20"/>
        </w:rPr>
        <w:t xml:space="preserve">, </w:t>
      </w:r>
      <w:r w:rsidR="006E06F5" w:rsidRPr="00053B66">
        <w:rPr>
          <w:rFonts w:ascii="Arial" w:hAnsi="Arial" w:cs="Arial"/>
          <w:sz w:val="20"/>
        </w:rPr>
        <w:t>50</w:t>
      </w:r>
      <w:r w:rsidR="00104BA5" w:rsidRPr="00053B66">
        <w:rPr>
          <w:rFonts w:ascii="Arial" w:hAnsi="Arial" w:cs="Arial"/>
          <w:sz w:val="20"/>
        </w:rPr>
        <w:t>.</w:t>
      </w:r>
      <w:r w:rsidR="005F0DEF" w:rsidRPr="00053B66">
        <w:rPr>
          <w:rFonts w:ascii="Arial" w:hAnsi="Arial" w:cs="Arial"/>
          <w:sz w:val="20"/>
        </w:rPr>
        <w:t xml:space="preserve">, </w:t>
      </w:r>
      <w:r w:rsidR="006E06F5" w:rsidRPr="00053B66">
        <w:rPr>
          <w:rFonts w:ascii="Arial" w:hAnsi="Arial" w:cs="Arial"/>
          <w:sz w:val="20"/>
        </w:rPr>
        <w:t>52</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5</w:t>
      </w:r>
      <w:r w:rsidR="006E06F5" w:rsidRPr="00053B66">
        <w:rPr>
          <w:rFonts w:ascii="Arial" w:hAnsi="Arial" w:cs="Arial"/>
          <w:sz w:val="20"/>
        </w:rPr>
        <w:t>3</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5</w:t>
      </w:r>
      <w:r w:rsidR="006E06F5" w:rsidRPr="00053B66">
        <w:rPr>
          <w:rFonts w:ascii="Arial" w:hAnsi="Arial" w:cs="Arial"/>
          <w:sz w:val="20"/>
        </w:rPr>
        <w:t>4</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6</w:t>
      </w:r>
      <w:r w:rsidR="006E06F5" w:rsidRPr="00053B66">
        <w:rPr>
          <w:rFonts w:ascii="Arial" w:hAnsi="Arial" w:cs="Arial"/>
          <w:sz w:val="20"/>
        </w:rPr>
        <w:t>4</w:t>
      </w:r>
      <w:r w:rsidR="00104BA5" w:rsidRPr="00053B66">
        <w:rPr>
          <w:rFonts w:ascii="Arial" w:hAnsi="Arial" w:cs="Arial"/>
          <w:sz w:val="20"/>
        </w:rPr>
        <w:t>.</w:t>
      </w:r>
      <w:r w:rsidR="005F0DEF" w:rsidRPr="00053B66">
        <w:rPr>
          <w:rFonts w:ascii="Arial" w:hAnsi="Arial" w:cs="Arial"/>
          <w:sz w:val="20"/>
        </w:rPr>
        <w:t xml:space="preserve">, prvi odstavek </w:t>
      </w:r>
      <w:r w:rsidR="006E06F5" w:rsidRPr="00053B66">
        <w:rPr>
          <w:rFonts w:ascii="Arial" w:hAnsi="Arial" w:cs="Arial"/>
          <w:sz w:val="20"/>
        </w:rPr>
        <w:t>67</w:t>
      </w:r>
      <w:r w:rsidR="00104BA5" w:rsidRPr="00053B66">
        <w:rPr>
          <w:rFonts w:ascii="Arial" w:hAnsi="Arial" w:cs="Arial"/>
          <w:sz w:val="20"/>
        </w:rPr>
        <w:t>.</w:t>
      </w:r>
      <w:r w:rsidR="005F0DEF" w:rsidRPr="00053B66">
        <w:rPr>
          <w:rFonts w:ascii="Arial" w:hAnsi="Arial" w:cs="Arial"/>
          <w:sz w:val="20"/>
        </w:rPr>
        <w:t xml:space="preserve">, </w:t>
      </w:r>
      <w:r w:rsidR="006E06F5" w:rsidRPr="00053B66">
        <w:rPr>
          <w:rFonts w:ascii="Arial" w:hAnsi="Arial" w:cs="Arial"/>
          <w:sz w:val="20"/>
        </w:rPr>
        <w:t>71</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7</w:t>
      </w:r>
      <w:r w:rsidR="006E06F5" w:rsidRPr="00053B66">
        <w:rPr>
          <w:rFonts w:ascii="Arial" w:hAnsi="Arial" w:cs="Arial"/>
          <w:sz w:val="20"/>
        </w:rPr>
        <w:t>2</w:t>
      </w:r>
      <w:r w:rsidR="00104BA5" w:rsidRPr="00053B66">
        <w:rPr>
          <w:rFonts w:ascii="Arial" w:hAnsi="Arial" w:cs="Arial"/>
          <w:sz w:val="20"/>
        </w:rPr>
        <w:t>.</w:t>
      </w:r>
      <w:r w:rsidR="005F0DEF" w:rsidRPr="00053B66">
        <w:rPr>
          <w:rFonts w:ascii="Arial" w:hAnsi="Arial" w:cs="Arial"/>
          <w:sz w:val="20"/>
        </w:rPr>
        <w:t xml:space="preserve">, </w:t>
      </w:r>
      <w:r w:rsidR="003A7B11" w:rsidRPr="00053B66">
        <w:rPr>
          <w:rFonts w:ascii="Arial" w:hAnsi="Arial" w:cs="Arial"/>
          <w:sz w:val="20"/>
        </w:rPr>
        <w:t>8</w:t>
      </w:r>
      <w:r w:rsidR="004B1A94" w:rsidRPr="00053B66">
        <w:rPr>
          <w:rFonts w:ascii="Arial" w:hAnsi="Arial" w:cs="Arial"/>
          <w:sz w:val="20"/>
        </w:rPr>
        <w:t>0</w:t>
      </w:r>
      <w:r w:rsidR="00104BA5" w:rsidRPr="00053B66">
        <w:rPr>
          <w:rFonts w:ascii="Arial" w:hAnsi="Arial" w:cs="Arial"/>
          <w:sz w:val="20"/>
        </w:rPr>
        <w:t>.</w:t>
      </w:r>
      <w:r w:rsidR="005F0DEF" w:rsidRPr="00053B66">
        <w:rPr>
          <w:rFonts w:ascii="Arial" w:hAnsi="Arial" w:cs="Arial"/>
          <w:sz w:val="20"/>
        </w:rPr>
        <w:t>,</w:t>
      </w:r>
      <w:r w:rsidR="006E06F5" w:rsidRPr="00053B66">
        <w:rPr>
          <w:rFonts w:ascii="Arial" w:hAnsi="Arial" w:cs="Arial"/>
          <w:sz w:val="20"/>
        </w:rPr>
        <w:t xml:space="preserve"> </w:t>
      </w:r>
      <w:r w:rsidR="00D9613A" w:rsidRPr="00053B66">
        <w:rPr>
          <w:rFonts w:ascii="Arial" w:hAnsi="Arial" w:cs="Arial"/>
          <w:sz w:val="20"/>
        </w:rPr>
        <w:t>87</w:t>
      </w:r>
      <w:r w:rsidR="006E06F5" w:rsidRPr="00053B66">
        <w:rPr>
          <w:rFonts w:ascii="Arial" w:hAnsi="Arial" w:cs="Arial"/>
          <w:sz w:val="20"/>
        </w:rPr>
        <w:t>.</w:t>
      </w:r>
      <w:r w:rsidR="005F0DEF" w:rsidRPr="00053B66">
        <w:rPr>
          <w:rFonts w:ascii="Arial" w:hAnsi="Arial" w:cs="Arial"/>
          <w:sz w:val="20"/>
        </w:rPr>
        <w:t xml:space="preserve"> in </w:t>
      </w:r>
      <w:r w:rsidR="006E06F5" w:rsidRPr="00053B66">
        <w:rPr>
          <w:rFonts w:ascii="Arial" w:hAnsi="Arial" w:cs="Arial"/>
          <w:sz w:val="20"/>
        </w:rPr>
        <w:t>8</w:t>
      </w:r>
      <w:r w:rsidR="00D9613A" w:rsidRPr="00053B66">
        <w:rPr>
          <w:rFonts w:ascii="Arial" w:hAnsi="Arial" w:cs="Arial"/>
          <w:sz w:val="20"/>
        </w:rPr>
        <w:t>8</w:t>
      </w:r>
      <w:r w:rsidR="00104BA5" w:rsidRPr="00053B66">
        <w:rPr>
          <w:rFonts w:ascii="Arial" w:hAnsi="Arial" w:cs="Arial"/>
          <w:sz w:val="20"/>
        </w:rPr>
        <w:t>.</w:t>
      </w:r>
      <w:r w:rsidRPr="00053B66">
        <w:rPr>
          <w:rFonts w:ascii="Arial" w:hAnsi="Arial" w:cs="Arial"/>
          <w:sz w:val="20"/>
        </w:rPr>
        <w:t xml:space="preserve"> člen tega zakona, druge določbe tega zakona pa</w:t>
      </w:r>
      <w:r w:rsidR="00897B10" w:rsidRPr="00053B66">
        <w:rPr>
          <w:rFonts w:ascii="Arial" w:hAnsi="Arial" w:cs="Arial"/>
          <w:sz w:val="20"/>
        </w:rPr>
        <w:t xml:space="preserve"> le</w:t>
      </w:r>
      <w:r w:rsidRPr="00053B66">
        <w:rPr>
          <w:rFonts w:ascii="Arial" w:hAnsi="Arial" w:cs="Arial"/>
          <w:sz w:val="20"/>
        </w:rPr>
        <w:t>, če njihova uporaba ni v nasprotju z združenim postopkom</w:t>
      </w:r>
      <w:bookmarkEnd w:id="38"/>
      <w:r w:rsidRPr="00053B66">
        <w:rPr>
          <w:rFonts w:ascii="Arial" w:hAnsi="Arial" w:cs="Arial"/>
          <w:sz w:val="20"/>
        </w:rPr>
        <w:t>.</w:t>
      </w:r>
    </w:p>
    <w:p w14:paraId="446B594A" w14:textId="77777777" w:rsidR="00EF5F78" w:rsidRPr="00053B66" w:rsidRDefault="00EF5F78" w:rsidP="00B44960">
      <w:pPr>
        <w:spacing w:line="276" w:lineRule="auto"/>
        <w:jc w:val="center"/>
        <w:rPr>
          <w:rFonts w:ascii="Arial" w:hAnsi="Arial" w:cs="Arial"/>
          <w:b/>
          <w:sz w:val="20"/>
        </w:rPr>
      </w:pPr>
    </w:p>
    <w:p w14:paraId="5F6D47E8" w14:textId="4EF40907" w:rsidR="00EF5F78" w:rsidRPr="00053B66" w:rsidRDefault="00D532AC" w:rsidP="00B44960">
      <w:pPr>
        <w:spacing w:line="276" w:lineRule="auto"/>
        <w:jc w:val="center"/>
        <w:rPr>
          <w:rFonts w:ascii="Arial" w:hAnsi="Arial" w:cs="Arial"/>
          <w:b/>
          <w:sz w:val="20"/>
        </w:rPr>
      </w:pPr>
      <w:r w:rsidRPr="00053B66">
        <w:rPr>
          <w:rFonts w:ascii="Arial" w:hAnsi="Arial" w:cs="Arial"/>
          <w:b/>
          <w:sz w:val="20"/>
        </w:rPr>
        <w:t>48</w:t>
      </w:r>
      <w:r w:rsidR="00C56F38" w:rsidRPr="00053B66">
        <w:rPr>
          <w:rFonts w:ascii="Arial" w:hAnsi="Arial" w:cs="Arial"/>
          <w:b/>
          <w:sz w:val="20"/>
        </w:rPr>
        <w:t>. člen</w:t>
      </w:r>
    </w:p>
    <w:p w14:paraId="2C57DDDB" w14:textId="1ED42895" w:rsidR="004F6CE2" w:rsidRPr="00053B66" w:rsidRDefault="004F6CE2" w:rsidP="004F6CE2">
      <w:pPr>
        <w:spacing w:line="276" w:lineRule="auto"/>
        <w:jc w:val="center"/>
        <w:rPr>
          <w:rFonts w:ascii="Arial" w:hAnsi="Arial" w:cs="Arial"/>
          <w:b/>
          <w:sz w:val="20"/>
        </w:rPr>
      </w:pPr>
      <w:r>
        <w:rPr>
          <w:rFonts w:ascii="Arial" w:hAnsi="Arial" w:cs="Arial"/>
          <w:b/>
          <w:sz w:val="20"/>
        </w:rPr>
        <w:t>(e</w:t>
      </w:r>
      <w:r w:rsidRPr="00053B66">
        <w:rPr>
          <w:rFonts w:ascii="Arial" w:hAnsi="Arial" w:cs="Arial"/>
          <w:b/>
          <w:sz w:val="20"/>
        </w:rPr>
        <w:t>noten postopek</w:t>
      </w:r>
      <w:r>
        <w:rPr>
          <w:rFonts w:ascii="Arial" w:hAnsi="Arial" w:cs="Arial"/>
          <w:b/>
          <w:sz w:val="20"/>
        </w:rPr>
        <w:t>)</w:t>
      </w:r>
    </w:p>
    <w:p w14:paraId="7E6C684B" w14:textId="77777777" w:rsidR="00EF5F78" w:rsidRPr="00053B66" w:rsidRDefault="00EF5F78" w:rsidP="00B44960">
      <w:pPr>
        <w:spacing w:line="276" w:lineRule="auto"/>
        <w:jc w:val="center"/>
        <w:rPr>
          <w:rFonts w:ascii="Arial" w:hAnsi="Arial" w:cs="Arial"/>
          <w:sz w:val="20"/>
        </w:rPr>
      </w:pPr>
    </w:p>
    <w:p w14:paraId="1FE9FD5C"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Če je storilec </w:t>
      </w:r>
      <w:r w:rsidR="001266AF" w:rsidRPr="00053B66">
        <w:rPr>
          <w:rFonts w:ascii="Arial" w:hAnsi="Arial" w:cs="Arial"/>
          <w:sz w:val="20"/>
        </w:rPr>
        <w:t xml:space="preserve">storil </w:t>
      </w:r>
      <w:r w:rsidRPr="00053B66">
        <w:rPr>
          <w:rFonts w:ascii="Arial" w:hAnsi="Arial" w:cs="Arial"/>
          <w:sz w:val="20"/>
        </w:rPr>
        <w:t xml:space="preserve">eno kaznivo dejanje kot mladoletnik, drugo pa kot polnoleten, se opravi enoten postopek po </w:t>
      </w:r>
      <w:r w:rsidR="00832D19" w:rsidRPr="00053B66">
        <w:rPr>
          <w:rFonts w:ascii="Arial" w:hAnsi="Arial" w:cs="Arial"/>
          <w:sz w:val="20"/>
        </w:rPr>
        <w:t xml:space="preserve">določbah </w:t>
      </w:r>
      <w:r w:rsidRPr="00053B66">
        <w:rPr>
          <w:rFonts w:ascii="Arial" w:hAnsi="Arial" w:cs="Arial"/>
          <w:sz w:val="20"/>
        </w:rPr>
        <w:t>zakona, ki ureja kazenski postopek, pred senatom, ki sodi polnoletne.</w:t>
      </w:r>
    </w:p>
    <w:bookmarkEnd w:id="37"/>
    <w:p w14:paraId="6EA96C7D" w14:textId="77777777" w:rsidR="00D03D41" w:rsidRPr="00053B66" w:rsidRDefault="00D03D41" w:rsidP="00B44960">
      <w:pPr>
        <w:spacing w:line="276" w:lineRule="auto"/>
        <w:jc w:val="center"/>
        <w:rPr>
          <w:rFonts w:ascii="Arial" w:hAnsi="Arial" w:cs="Arial"/>
          <w:b/>
          <w:sz w:val="20"/>
        </w:rPr>
      </w:pPr>
    </w:p>
    <w:p w14:paraId="74B3EED8" w14:textId="77777777" w:rsidR="00D03D41" w:rsidRPr="00053B66" w:rsidRDefault="00D03D41" w:rsidP="00B44960">
      <w:pPr>
        <w:spacing w:line="276" w:lineRule="auto"/>
        <w:jc w:val="center"/>
        <w:rPr>
          <w:rFonts w:ascii="Arial" w:hAnsi="Arial" w:cs="Arial"/>
          <w:b/>
          <w:sz w:val="20"/>
        </w:rPr>
      </w:pPr>
    </w:p>
    <w:p w14:paraId="35DEC2FD" w14:textId="77777777" w:rsidR="00EF5F78" w:rsidRPr="00053B66" w:rsidRDefault="00C56F38" w:rsidP="00B44960">
      <w:pPr>
        <w:spacing w:line="276" w:lineRule="auto"/>
        <w:jc w:val="center"/>
        <w:rPr>
          <w:rFonts w:ascii="Arial" w:hAnsi="Arial" w:cs="Arial"/>
          <w:b/>
          <w:sz w:val="20"/>
        </w:rPr>
      </w:pPr>
      <w:r w:rsidRPr="00053B66">
        <w:rPr>
          <w:rFonts w:ascii="Arial" w:hAnsi="Arial" w:cs="Arial"/>
          <w:b/>
          <w:sz w:val="20"/>
        </w:rPr>
        <w:t>3. TEMELJNE ZNAČILNOSTI POSTOPKA</w:t>
      </w:r>
    </w:p>
    <w:p w14:paraId="3DEB3AC1" w14:textId="77777777" w:rsidR="00EF5F78" w:rsidRPr="00053B66" w:rsidRDefault="00EF5F78" w:rsidP="00B44960">
      <w:pPr>
        <w:spacing w:line="276" w:lineRule="auto"/>
        <w:jc w:val="center"/>
        <w:rPr>
          <w:rFonts w:ascii="Arial" w:hAnsi="Arial" w:cs="Arial"/>
          <w:b/>
          <w:sz w:val="20"/>
        </w:rPr>
      </w:pPr>
    </w:p>
    <w:p w14:paraId="375E3D00" w14:textId="3B78D157" w:rsidR="00EF5F78" w:rsidRPr="00053B66" w:rsidRDefault="00D532AC" w:rsidP="00B44960">
      <w:pPr>
        <w:spacing w:line="276" w:lineRule="auto"/>
        <w:jc w:val="center"/>
        <w:rPr>
          <w:rFonts w:ascii="Arial" w:hAnsi="Arial" w:cs="Arial"/>
          <w:b/>
          <w:sz w:val="20"/>
        </w:rPr>
      </w:pPr>
      <w:r w:rsidRPr="00053B66">
        <w:rPr>
          <w:rFonts w:ascii="Arial" w:hAnsi="Arial" w:cs="Arial"/>
          <w:b/>
          <w:sz w:val="20"/>
        </w:rPr>
        <w:t>49</w:t>
      </w:r>
      <w:r w:rsidR="00C56F38" w:rsidRPr="00053B66">
        <w:rPr>
          <w:rFonts w:ascii="Arial" w:hAnsi="Arial" w:cs="Arial"/>
          <w:b/>
          <w:sz w:val="20"/>
        </w:rPr>
        <w:t>. člen</w:t>
      </w:r>
    </w:p>
    <w:p w14:paraId="6EA951B5" w14:textId="3F9DEA71" w:rsidR="004F6CE2" w:rsidRPr="00053B66" w:rsidRDefault="004F6CE2" w:rsidP="004F6CE2">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ravnanje pristojnega organa, če je storilec mlajši od štirinajst let</w:t>
      </w:r>
      <w:r>
        <w:rPr>
          <w:rFonts w:ascii="Arial" w:hAnsi="Arial" w:cs="Arial"/>
          <w:b/>
          <w:sz w:val="20"/>
        </w:rPr>
        <w:t>)</w:t>
      </w:r>
    </w:p>
    <w:p w14:paraId="3556E83E" w14:textId="77777777" w:rsidR="00EF5F78" w:rsidRPr="00053B66" w:rsidRDefault="00EF5F78" w:rsidP="00B44960">
      <w:pPr>
        <w:spacing w:line="276" w:lineRule="auto"/>
        <w:rPr>
          <w:rFonts w:ascii="Arial" w:hAnsi="Arial" w:cs="Arial"/>
          <w:sz w:val="20"/>
        </w:rPr>
      </w:pPr>
    </w:p>
    <w:p w14:paraId="621851B0" w14:textId="1C9A4B86"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Če državni tožilec ugotovi, da storilec ob izvršitvi </w:t>
      </w:r>
      <w:r w:rsidR="009856E7" w:rsidRPr="00053B66">
        <w:rPr>
          <w:rFonts w:ascii="Arial" w:hAnsi="Arial" w:cs="Arial"/>
          <w:sz w:val="20"/>
        </w:rPr>
        <w:t xml:space="preserve">protipravnega </w:t>
      </w:r>
      <w:r w:rsidRPr="00053B66">
        <w:rPr>
          <w:rFonts w:ascii="Arial" w:hAnsi="Arial" w:cs="Arial"/>
          <w:sz w:val="20"/>
        </w:rPr>
        <w:t xml:space="preserve">dejanja še ni </w:t>
      </w:r>
      <w:r w:rsidR="00672FD8" w:rsidRPr="00053B66">
        <w:rPr>
          <w:rFonts w:ascii="Arial" w:hAnsi="Arial" w:cs="Arial"/>
          <w:sz w:val="20"/>
        </w:rPr>
        <w:t>dopolnil</w:t>
      </w:r>
      <w:r w:rsidRPr="00053B66">
        <w:rPr>
          <w:rFonts w:ascii="Arial" w:hAnsi="Arial" w:cs="Arial"/>
          <w:sz w:val="20"/>
        </w:rPr>
        <w:t xml:space="preserve"> štirinajst let, zavrže ovadbo, sklep o zavrženju pa pošlje pristojnemu centru za socialno delo</w:t>
      </w:r>
      <w:r w:rsidR="00CB71EC" w:rsidRPr="00053B66">
        <w:rPr>
          <w:rFonts w:ascii="Arial" w:hAnsi="Arial" w:cs="Arial"/>
          <w:sz w:val="20"/>
        </w:rPr>
        <w:t xml:space="preserve"> in oškodovancu</w:t>
      </w:r>
      <w:r w:rsidRPr="00053B66">
        <w:rPr>
          <w:rFonts w:ascii="Arial" w:hAnsi="Arial" w:cs="Arial"/>
          <w:sz w:val="20"/>
        </w:rPr>
        <w:t>.</w:t>
      </w:r>
    </w:p>
    <w:p w14:paraId="5A02AB7F" w14:textId="665005A8" w:rsidR="00EF5F78" w:rsidRPr="00053B66" w:rsidRDefault="00EF5F78" w:rsidP="00B44960">
      <w:pPr>
        <w:spacing w:line="276" w:lineRule="auto"/>
        <w:jc w:val="both"/>
        <w:rPr>
          <w:rFonts w:ascii="Arial" w:hAnsi="Arial" w:cs="Arial"/>
          <w:sz w:val="20"/>
        </w:rPr>
      </w:pPr>
    </w:p>
    <w:p w14:paraId="337A09D2" w14:textId="414A6D78"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Če se med postopkom ugotovi, da storilec ob izvršitvi </w:t>
      </w:r>
      <w:r w:rsidR="009856E7" w:rsidRPr="00053B66">
        <w:rPr>
          <w:rFonts w:ascii="Arial" w:hAnsi="Arial" w:cs="Arial"/>
          <w:sz w:val="20"/>
        </w:rPr>
        <w:t xml:space="preserve">protipravnega </w:t>
      </w:r>
      <w:r w:rsidRPr="00053B66">
        <w:rPr>
          <w:rFonts w:ascii="Arial" w:hAnsi="Arial" w:cs="Arial"/>
          <w:sz w:val="20"/>
        </w:rPr>
        <w:t xml:space="preserve">dejanja še ni </w:t>
      </w:r>
      <w:r w:rsidR="00921A8D" w:rsidRPr="00053B66">
        <w:rPr>
          <w:rFonts w:ascii="Arial" w:hAnsi="Arial" w:cs="Arial"/>
          <w:sz w:val="20"/>
        </w:rPr>
        <w:t>dopolnil</w:t>
      </w:r>
      <w:r w:rsidRPr="00053B66">
        <w:rPr>
          <w:rFonts w:ascii="Arial" w:hAnsi="Arial" w:cs="Arial"/>
          <w:sz w:val="20"/>
        </w:rPr>
        <w:t xml:space="preserve"> štirinajst let, </w:t>
      </w:r>
      <w:r w:rsidR="002E6F5D" w:rsidRPr="00053B66">
        <w:rPr>
          <w:rFonts w:ascii="Arial" w:hAnsi="Arial" w:cs="Arial"/>
          <w:sz w:val="20"/>
        </w:rPr>
        <w:t xml:space="preserve">sodišče </w:t>
      </w:r>
      <w:r w:rsidRPr="00053B66">
        <w:rPr>
          <w:rFonts w:ascii="Arial" w:hAnsi="Arial" w:cs="Arial"/>
          <w:sz w:val="20"/>
        </w:rPr>
        <w:t xml:space="preserve">postopek ustavi in pošlje sklep o ustavitvi postopka </w:t>
      </w:r>
      <w:r w:rsidR="00671340" w:rsidRPr="00053B66">
        <w:rPr>
          <w:rFonts w:ascii="Arial" w:hAnsi="Arial" w:cs="Arial"/>
          <w:sz w:val="20"/>
        </w:rPr>
        <w:t xml:space="preserve">državnemu tožilcu, </w:t>
      </w:r>
      <w:r w:rsidRPr="00053B66">
        <w:rPr>
          <w:rFonts w:ascii="Arial" w:hAnsi="Arial" w:cs="Arial"/>
          <w:sz w:val="20"/>
        </w:rPr>
        <w:t>centru za socialno delo</w:t>
      </w:r>
      <w:r w:rsidR="00CB71EC" w:rsidRPr="00053B66">
        <w:rPr>
          <w:rFonts w:ascii="Arial" w:hAnsi="Arial" w:cs="Arial"/>
          <w:sz w:val="20"/>
        </w:rPr>
        <w:t xml:space="preserve"> in oškodovancu</w:t>
      </w:r>
      <w:r w:rsidRPr="00053B66">
        <w:rPr>
          <w:rFonts w:ascii="Arial" w:hAnsi="Arial" w:cs="Arial"/>
          <w:sz w:val="20"/>
        </w:rPr>
        <w:t>.</w:t>
      </w:r>
    </w:p>
    <w:p w14:paraId="6BD7793B" w14:textId="77777777" w:rsidR="00D67403" w:rsidRPr="00053B66" w:rsidRDefault="00D67403" w:rsidP="00B44960">
      <w:pPr>
        <w:spacing w:line="276" w:lineRule="auto"/>
        <w:jc w:val="both"/>
        <w:rPr>
          <w:rFonts w:ascii="Arial" w:hAnsi="Arial" w:cs="Arial"/>
          <w:sz w:val="20"/>
        </w:rPr>
      </w:pPr>
    </w:p>
    <w:p w14:paraId="338D887C" w14:textId="0F7C993A" w:rsidR="00EF5F78" w:rsidRPr="00053B66" w:rsidRDefault="00BB0843" w:rsidP="0064376C">
      <w:pPr>
        <w:tabs>
          <w:tab w:val="left" w:pos="4207"/>
          <w:tab w:val="center" w:pos="4703"/>
        </w:tabs>
        <w:spacing w:line="276" w:lineRule="auto"/>
        <w:jc w:val="center"/>
        <w:rPr>
          <w:rFonts w:ascii="Arial" w:hAnsi="Arial" w:cs="Arial"/>
          <w:b/>
          <w:sz w:val="20"/>
        </w:rPr>
      </w:pPr>
      <w:r w:rsidRPr="00053B66">
        <w:rPr>
          <w:rFonts w:ascii="Arial" w:hAnsi="Arial" w:cs="Arial"/>
          <w:b/>
          <w:sz w:val="20"/>
        </w:rPr>
        <w:t>5</w:t>
      </w:r>
      <w:r w:rsidR="00D532AC" w:rsidRPr="00053B66">
        <w:rPr>
          <w:rFonts w:ascii="Arial" w:hAnsi="Arial" w:cs="Arial"/>
          <w:b/>
          <w:sz w:val="20"/>
        </w:rPr>
        <w:t>0</w:t>
      </w:r>
      <w:r w:rsidR="00C56F38" w:rsidRPr="00053B66">
        <w:rPr>
          <w:rFonts w:ascii="Arial" w:hAnsi="Arial" w:cs="Arial"/>
          <w:b/>
          <w:sz w:val="20"/>
        </w:rPr>
        <w:t>. člen</w:t>
      </w:r>
    </w:p>
    <w:p w14:paraId="7ED9E539" w14:textId="1CCF339B" w:rsidR="004F6CE2" w:rsidRPr="00053B66" w:rsidRDefault="004F6CE2" w:rsidP="004F6CE2">
      <w:pPr>
        <w:spacing w:line="276" w:lineRule="auto"/>
        <w:jc w:val="center"/>
        <w:rPr>
          <w:rFonts w:ascii="Arial" w:hAnsi="Arial" w:cs="Arial"/>
          <w:b/>
          <w:sz w:val="20"/>
        </w:rPr>
      </w:pPr>
      <w:r>
        <w:rPr>
          <w:rFonts w:ascii="Arial" w:hAnsi="Arial" w:cs="Arial"/>
          <w:b/>
          <w:sz w:val="20"/>
        </w:rPr>
        <w:t>(</w:t>
      </w:r>
      <w:r w:rsidR="007A09A8" w:rsidRPr="00053B66">
        <w:rPr>
          <w:rFonts w:ascii="Arial" w:hAnsi="Arial" w:cs="Arial"/>
          <w:b/>
          <w:sz w:val="20"/>
        </w:rPr>
        <w:t xml:space="preserve">prepoved </w:t>
      </w:r>
      <w:r w:rsidRPr="00053B66">
        <w:rPr>
          <w:rFonts w:ascii="Arial" w:hAnsi="Arial" w:cs="Arial"/>
          <w:b/>
          <w:sz w:val="20"/>
        </w:rPr>
        <w:t>sojenja v nenavzočnosti mladoletnika</w:t>
      </w:r>
      <w:r w:rsidR="007A09A8">
        <w:rPr>
          <w:rFonts w:ascii="Arial" w:hAnsi="Arial" w:cs="Arial"/>
          <w:b/>
          <w:sz w:val="20"/>
        </w:rPr>
        <w:t>)</w:t>
      </w:r>
    </w:p>
    <w:p w14:paraId="57B9D636" w14:textId="77777777" w:rsidR="00EF5F78" w:rsidRPr="00053B66" w:rsidRDefault="00EF5F78" w:rsidP="00B44960">
      <w:pPr>
        <w:spacing w:line="276" w:lineRule="auto"/>
        <w:jc w:val="center"/>
        <w:rPr>
          <w:rFonts w:ascii="Arial" w:hAnsi="Arial" w:cs="Arial"/>
          <w:sz w:val="20"/>
        </w:rPr>
      </w:pPr>
    </w:p>
    <w:p w14:paraId="0F5BB54E" w14:textId="11FE3E20" w:rsidR="00EF5F78" w:rsidRPr="00053B66" w:rsidRDefault="00C56F38" w:rsidP="00B44960">
      <w:pPr>
        <w:spacing w:line="276" w:lineRule="auto"/>
        <w:jc w:val="both"/>
        <w:rPr>
          <w:rFonts w:ascii="Arial" w:hAnsi="Arial" w:cs="Arial"/>
          <w:sz w:val="20"/>
        </w:rPr>
      </w:pPr>
      <w:r w:rsidRPr="00053B66">
        <w:rPr>
          <w:rFonts w:ascii="Arial" w:hAnsi="Arial" w:cs="Arial"/>
          <w:sz w:val="20"/>
        </w:rPr>
        <w:t>(1) Mladoletnik</w:t>
      </w:r>
      <w:r w:rsidR="00AA273A" w:rsidRPr="00053B66">
        <w:rPr>
          <w:rFonts w:ascii="Arial" w:hAnsi="Arial" w:cs="Arial"/>
          <w:sz w:val="20"/>
        </w:rPr>
        <w:t>u se</w:t>
      </w:r>
      <w:r w:rsidRPr="00053B66">
        <w:rPr>
          <w:rFonts w:ascii="Arial" w:hAnsi="Arial" w:cs="Arial"/>
          <w:sz w:val="20"/>
        </w:rPr>
        <w:t xml:space="preserve"> ne sme so</w:t>
      </w:r>
      <w:r w:rsidR="00AA273A" w:rsidRPr="00053B66">
        <w:rPr>
          <w:rFonts w:ascii="Arial" w:hAnsi="Arial" w:cs="Arial"/>
          <w:sz w:val="20"/>
        </w:rPr>
        <w:t>diti</w:t>
      </w:r>
      <w:r w:rsidRPr="00053B66">
        <w:rPr>
          <w:rFonts w:ascii="Arial" w:hAnsi="Arial" w:cs="Arial"/>
          <w:sz w:val="20"/>
        </w:rPr>
        <w:t xml:space="preserve"> v nenavzočnosti.</w:t>
      </w:r>
    </w:p>
    <w:p w14:paraId="4C472317" w14:textId="77777777" w:rsidR="00EF5F78" w:rsidRPr="00053B66" w:rsidRDefault="00EF5F78" w:rsidP="00B44960">
      <w:pPr>
        <w:spacing w:line="276" w:lineRule="auto"/>
        <w:jc w:val="both"/>
        <w:rPr>
          <w:rFonts w:ascii="Arial" w:hAnsi="Arial" w:cs="Arial"/>
          <w:sz w:val="20"/>
        </w:rPr>
      </w:pPr>
    </w:p>
    <w:p w14:paraId="6019F435"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Sodišče lahko opravi sejo senata brez navzočnosti mladoletnika le ob pogojih, določenih v tem zakonu.</w:t>
      </w:r>
    </w:p>
    <w:p w14:paraId="5EBA80B3" w14:textId="77777777" w:rsidR="00EF5F78" w:rsidRPr="00053B66" w:rsidRDefault="00EF5F78" w:rsidP="00B44960">
      <w:pPr>
        <w:spacing w:line="276" w:lineRule="auto"/>
        <w:rPr>
          <w:rFonts w:ascii="Arial" w:hAnsi="Arial" w:cs="Arial"/>
          <w:sz w:val="20"/>
        </w:rPr>
      </w:pPr>
    </w:p>
    <w:p w14:paraId="6FC5B305" w14:textId="43A9BD93" w:rsidR="00EF5F78" w:rsidRPr="00053B66" w:rsidRDefault="00BB0843" w:rsidP="00B44960">
      <w:pPr>
        <w:spacing w:line="276" w:lineRule="auto"/>
        <w:jc w:val="center"/>
        <w:rPr>
          <w:rFonts w:ascii="Arial" w:hAnsi="Arial" w:cs="Arial"/>
          <w:b/>
          <w:sz w:val="20"/>
        </w:rPr>
      </w:pPr>
      <w:r w:rsidRPr="00053B66">
        <w:rPr>
          <w:rFonts w:ascii="Arial" w:hAnsi="Arial" w:cs="Arial"/>
          <w:b/>
          <w:sz w:val="20"/>
        </w:rPr>
        <w:t>5</w:t>
      </w:r>
      <w:r w:rsidR="00D532AC" w:rsidRPr="00053B66">
        <w:rPr>
          <w:rFonts w:ascii="Arial" w:hAnsi="Arial" w:cs="Arial"/>
          <w:b/>
          <w:sz w:val="20"/>
        </w:rPr>
        <w:t>1</w:t>
      </w:r>
      <w:r w:rsidR="00C56F38" w:rsidRPr="00053B66">
        <w:rPr>
          <w:rFonts w:ascii="Arial" w:hAnsi="Arial" w:cs="Arial"/>
          <w:b/>
          <w:sz w:val="20"/>
        </w:rPr>
        <w:t>. člen</w:t>
      </w:r>
    </w:p>
    <w:p w14:paraId="73D850DE" w14:textId="31529355"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izključitev javnosti</w:t>
      </w:r>
      <w:r>
        <w:rPr>
          <w:rFonts w:ascii="Arial" w:hAnsi="Arial" w:cs="Arial"/>
          <w:b/>
          <w:sz w:val="20"/>
        </w:rPr>
        <w:t>)</w:t>
      </w:r>
    </w:p>
    <w:p w14:paraId="0E71C6B9" w14:textId="77777777" w:rsidR="00EF5F78" w:rsidRPr="00053B66" w:rsidRDefault="00EF5F78" w:rsidP="00B44960">
      <w:pPr>
        <w:spacing w:line="276" w:lineRule="auto"/>
        <w:rPr>
          <w:rFonts w:ascii="Arial" w:hAnsi="Arial" w:cs="Arial"/>
          <w:sz w:val="20"/>
        </w:rPr>
      </w:pPr>
    </w:p>
    <w:p w14:paraId="3DE15D15" w14:textId="61DA921B" w:rsidR="00EF5F78" w:rsidRPr="00053B66" w:rsidRDefault="003E209C" w:rsidP="00B44960">
      <w:pPr>
        <w:spacing w:line="276" w:lineRule="auto"/>
        <w:rPr>
          <w:rFonts w:ascii="Arial" w:hAnsi="Arial" w:cs="Arial"/>
          <w:sz w:val="20"/>
        </w:rPr>
      </w:pPr>
      <w:r w:rsidRPr="00053B66">
        <w:rPr>
          <w:rFonts w:ascii="Arial" w:hAnsi="Arial" w:cs="Arial"/>
          <w:sz w:val="20"/>
        </w:rPr>
        <w:t xml:space="preserve">(1) </w:t>
      </w:r>
      <w:r w:rsidR="00C56F38" w:rsidRPr="00053B66">
        <w:rPr>
          <w:rFonts w:ascii="Arial" w:hAnsi="Arial" w:cs="Arial"/>
          <w:sz w:val="20"/>
        </w:rPr>
        <w:t xml:space="preserve">Pri izvedbi posameznih dejanj v postopku proti mladoletniku so lahko navzoče le osebe, </w:t>
      </w:r>
      <w:r w:rsidR="002C093A" w:rsidRPr="00053B66">
        <w:rPr>
          <w:rFonts w:ascii="Arial" w:hAnsi="Arial" w:cs="Arial"/>
          <w:sz w:val="20"/>
        </w:rPr>
        <w:t xml:space="preserve">ki jim </w:t>
      </w:r>
      <w:r w:rsidR="00C56F38" w:rsidRPr="00053B66">
        <w:rPr>
          <w:rFonts w:ascii="Arial" w:hAnsi="Arial" w:cs="Arial"/>
          <w:sz w:val="20"/>
        </w:rPr>
        <w:t>ta zakon to dopušča.</w:t>
      </w:r>
    </w:p>
    <w:p w14:paraId="09BCB91C" w14:textId="77777777" w:rsidR="003E209C" w:rsidRPr="00053B66" w:rsidRDefault="003E209C" w:rsidP="005E3103">
      <w:pPr>
        <w:spacing w:line="276" w:lineRule="auto"/>
        <w:jc w:val="both"/>
        <w:rPr>
          <w:rFonts w:ascii="Arial" w:hAnsi="Arial" w:cs="Arial"/>
          <w:sz w:val="20"/>
        </w:rPr>
      </w:pPr>
    </w:p>
    <w:p w14:paraId="28162FC7" w14:textId="1924109E" w:rsidR="003E209C" w:rsidRPr="00053B66" w:rsidRDefault="003E209C" w:rsidP="00B44960">
      <w:pPr>
        <w:spacing w:line="276" w:lineRule="auto"/>
        <w:jc w:val="both"/>
        <w:rPr>
          <w:rFonts w:ascii="Arial" w:hAnsi="Arial" w:cs="Arial"/>
          <w:sz w:val="20"/>
        </w:rPr>
      </w:pPr>
      <w:r w:rsidRPr="00053B66">
        <w:rPr>
          <w:rFonts w:ascii="Arial" w:hAnsi="Arial" w:cs="Arial"/>
          <w:sz w:val="20"/>
        </w:rPr>
        <w:t xml:space="preserve">(2) Organ, ki vodi posamezno dejanje v postopku proti mladoletniku, opozori tiste, ki so navzoči pri dejanju, </w:t>
      </w:r>
      <w:r w:rsidR="00750F85" w:rsidRPr="00053B66">
        <w:rPr>
          <w:rFonts w:ascii="Arial" w:hAnsi="Arial" w:cs="Arial"/>
          <w:sz w:val="20"/>
        </w:rPr>
        <w:t xml:space="preserve">s </w:t>
      </w:r>
      <w:r w:rsidRPr="00053B66">
        <w:rPr>
          <w:rFonts w:ascii="Arial" w:hAnsi="Arial" w:cs="Arial"/>
          <w:sz w:val="20"/>
        </w:rPr>
        <w:t xml:space="preserve">katerega </w:t>
      </w:r>
      <w:r w:rsidR="00750F85" w:rsidRPr="00053B66">
        <w:rPr>
          <w:rFonts w:ascii="Arial" w:hAnsi="Arial" w:cs="Arial"/>
          <w:sz w:val="20"/>
        </w:rPr>
        <w:t>je</w:t>
      </w:r>
      <w:r w:rsidRPr="00053B66">
        <w:rPr>
          <w:rFonts w:ascii="Arial" w:hAnsi="Arial" w:cs="Arial"/>
          <w:sz w:val="20"/>
        </w:rPr>
        <w:t xml:space="preserve"> javnost izključena, da so dolžni varovati kot tajnost vse, kar zvedo pri tem dejanju, in jih opozori, da pomeni izdaja tajnosti kaznivo dejanje.</w:t>
      </w:r>
    </w:p>
    <w:p w14:paraId="3A46AC61" w14:textId="179E4C13" w:rsidR="00EF5F78" w:rsidRPr="00053B66" w:rsidRDefault="00EF5F78" w:rsidP="00B44960">
      <w:pPr>
        <w:spacing w:line="276" w:lineRule="auto"/>
        <w:rPr>
          <w:rFonts w:ascii="Arial" w:hAnsi="Arial" w:cs="Arial"/>
          <w:sz w:val="20"/>
        </w:rPr>
      </w:pPr>
    </w:p>
    <w:p w14:paraId="4408F826" w14:textId="2ED9441A"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52</w:t>
      </w:r>
      <w:r w:rsidR="00C56F38" w:rsidRPr="00053B66">
        <w:rPr>
          <w:rFonts w:ascii="Arial" w:hAnsi="Arial" w:cs="Arial"/>
          <w:b/>
          <w:sz w:val="20"/>
        </w:rPr>
        <w:t>. člen</w:t>
      </w:r>
    </w:p>
    <w:p w14:paraId="130013A8" w14:textId="3D35B807"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prepoved objave podatkov</w:t>
      </w:r>
      <w:r>
        <w:rPr>
          <w:rFonts w:ascii="Arial" w:hAnsi="Arial" w:cs="Arial"/>
          <w:b/>
          <w:sz w:val="20"/>
        </w:rPr>
        <w:t>)</w:t>
      </w:r>
    </w:p>
    <w:p w14:paraId="2724A631" w14:textId="77777777" w:rsidR="00EF5F78" w:rsidRPr="00053B66" w:rsidRDefault="00EF5F78" w:rsidP="00B44960">
      <w:pPr>
        <w:spacing w:line="276" w:lineRule="auto"/>
        <w:jc w:val="both"/>
        <w:rPr>
          <w:rFonts w:ascii="Arial" w:hAnsi="Arial" w:cs="Arial"/>
          <w:sz w:val="20"/>
        </w:rPr>
      </w:pPr>
    </w:p>
    <w:p w14:paraId="44087E37" w14:textId="6016730F"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Brez dovoljenja sodišča se ne sme objaviti potek </w:t>
      </w:r>
      <w:r w:rsidR="00741667" w:rsidRPr="00053B66">
        <w:rPr>
          <w:rFonts w:ascii="Arial" w:hAnsi="Arial" w:cs="Arial"/>
          <w:sz w:val="20"/>
        </w:rPr>
        <w:t xml:space="preserve">kazenskega </w:t>
      </w:r>
      <w:r w:rsidRPr="00053B66">
        <w:rPr>
          <w:rFonts w:ascii="Arial" w:hAnsi="Arial" w:cs="Arial"/>
          <w:sz w:val="20"/>
        </w:rPr>
        <w:t>postopka proti mladoletniku in tudi ne odločba, ki je bila v njem izdana.</w:t>
      </w:r>
    </w:p>
    <w:p w14:paraId="14DEEAB6" w14:textId="77777777" w:rsidR="00EF5F78" w:rsidRPr="00053B66" w:rsidRDefault="00EF5F78" w:rsidP="00B44960">
      <w:pPr>
        <w:spacing w:line="276" w:lineRule="auto"/>
        <w:jc w:val="both"/>
        <w:rPr>
          <w:rFonts w:ascii="Arial" w:hAnsi="Arial" w:cs="Arial"/>
          <w:sz w:val="20"/>
        </w:rPr>
      </w:pPr>
    </w:p>
    <w:p w14:paraId="46DEFCB7" w14:textId="6CC84630" w:rsidR="00EF5F78" w:rsidRPr="00053B66" w:rsidRDefault="00C56F38" w:rsidP="00B44960">
      <w:pPr>
        <w:spacing w:line="276" w:lineRule="auto"/>
        <w:jc w:val="both"/>
        <w:rPr>
          <w:rFonts w:ascii="Arial" w:hAnsi="Arial" w:cs="Arial"/>
          <w:b/>
          <w:sz w:val="20"/>
        </w:rPr>
      </w:pPr>
      <w:r w:rsidRPr="00053B66">
        <w:rPr>
          <w:rFonts w:ascii="Arial" w:hAnsi="Arial" w:cs="Arial"/>
          <w:sz w:val="20"/>
        </w:rPr>
        <w:t xml:space="preserve">(2) Objaviti se sme samo tisti del </w:t>
      </w:r>
      <w:r w:rsidR="00F710BA" w:rsidRPr="00053B66">
        <w:rPr>
          <w:rFonts w:ascii="Arial" w:hAnsi="Arial" w:cs="Arial"/>
          <w:sz w:val="20"/>
        </w:rPr>
        <w:t xml:space="preserve">kazenskega </w:t>
      </w:r>
      <w:r w:rsidRPr="00053B66">
        <w:rPr>
          <w:rFonts w:ascii="Arial" w:hAnsi="Arial" w:cs="Arial"/>
          <w:sz w:val="20"/>
        </w:rPr>
        <w:t>postopka oziroma samo tisti del odločbe, ki ga je sodišče dovolilo objaviti, vendar pa se niti v tem primeru ne sme objaviti ime</w:t>
      </w:r>
      <w:r w:rsidR="00706FE5" w:rsidRPr="00053B66">
        <w:rPr>
          <w:rFonts w:ascii="Arial" w:hAnsi="Arial" w:cs="Arial"/>
          <w:sz w:val="20"/>
        </w:rPr>
        <w:t>na</w:t>
      </w:r>
      <w:r w:rsidRPr="00053B66">
        <w:rPr>
          <w:rFonts w:ascii="Arial" w:hAnsi="Arial" w:cs="Arial"/>
          <w:sz w:val="20"/>
        </w:rPr>
        <w:t xml:space="preserve"> in drugi</w:t>
      </w:r>
      <w:r w:rsidR="00706FE5" w:rsidRPr="00053B66">
        <w:rPr>
          <w:rFonts w:ascii="Arial" w:hAnsi="Arial" w:cs="Arial"/>
          <w:sz w:val="20"/>
        </w:rPr>
        <w:t>h</w:t>
      </w:r>
      <w:r w:rsidRPr="00053B66">
        <w:rPr>
          <w:rFonts w:ascii="Arial" w:hAnsi="Arial" w:cs="Arial"/>
          <w:sz w:val="20"/>
        </w:rPr>
        <w:t xml:space="preserve"> podatk</w:t>
      </w:r>
      <w:r w:rsidR="00706FE5" w:rsidRPr="00053B66">
        <w:rPr>
          <w:rFonts w:ascii="Arial" w:hAnsi="Arial" w:cs="Arial"/>
          <w:sz w:val="20"/>
        </w:rPr>
        <w:t>ov</w:t>
      </w:r>
      <w:r w:rsidR="001A0A91" w:rsidRPr="00053B66">
        <w:rPr>
          <w:rFonts w:ascii="Arial" w:hAnsi="Arial" w:cs="Arial"/>
          <w:sz w:val="20"/>
        </w:rPr>
        <w:t xml:space="preserve"> mladoletnika</w:t>
      </w:r>
      <w:r w:rsidRPr="00053B66">
        <w:rPr>
          <w:rFonts w:ascii="Arial" w:hAnsi="Arial" w:cs="Arial"/>
          <w:sz w:val="20"/>
        </w:rPr>
        <w:t xml:space="preserve">, </w:t>
      </w:r>
      <w:r w:rsidR="001532A2" w:rsidRPr="00053B66">
        <w:rPr>
          <w:rFonts w:ascii="Arial" w:hAnsi="Arial" w:cs="Arial"/>
          <w:sz w:val="20"/>
        </w:rPr>
        <w:t xml:space="preserve">na podlagi </w:t>
      </w:r>
      <w:r w:rsidRPr="00053B66">
        <w:rPr>
          <w:rFonts w:ascii="Arial" w:hAnsi="Arial" w:cs="Arial"/>
          <w:sz w:val="20"/>
        </w:rPr>
        <w:t xml:space="preserve">katerih bi bilo mogoče </w:t>
      </w:r>
      <w:r w:rsidR="00991B52" w:rsidRPr="00053B66">
        <w:rPr>
          <w:rFonts w:ascii="Arial" w:hAnsi="Arial" w:cs="Arial"/>
          <w:sz w:val="20"/>
        </w:rPr>
        <w:t xml:space="preserve">ugotoviti </w:t>
      </w:r>
      <w:r w:rsidRPr="00053B66">
        <w:rPr>
          <w:rFonts w:ascii="Arial" w:hAnsi="Arial" w:cs="Arial"/>
          <w:sz w:val="20"/>
        </w:rPr>
        <w:t>njegovo identiteto.</w:t>
      </w:r>
    </w:p>
    <w:p w14:paraId="7391E5F3" w14:textId="77777777" w:rsidR="00EF5F78" w:rsidRPr="00053B66" w:rsidRDefault="00EF5F78" w:rsidP="00B44960">
      <w:pPr>
        <w:spacing w:line="276" w:lineRule="auto"/>
        <w:jc w:val="center"/>
        <w:rPr>
          <w:rFonts w:ascii="Arial" w:hAnsi="Arial" w:cs="Arial"/>
          <w:b/>
          <w:sz w:val="20"/>
        </w:rPr>
      </w:pPr>
    </w:p>
    <w:p w14:paraId="1CD7989D" w14:textId="5A399141"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53</w:t>
      </w:r>
      <w:r w:rsidR="00C56F38" w:rsidRPr="00053B66">
        <w:rPr>
          <w:rFonts w:ascii="Arial" w:hAnsi="Arial" w:cs="Arial"/>
          <w:b/>
          <w:sz w:val="20"/>
        </w:rPr>
        <w:t>. člen</w:t>
      </w:r>
    </w:p>
    <w:p w14:paraId="7FDE60EF" w14:textId="51068511"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dolžnost pričanja</w:t>
      </w:r>
      <w:r>
        <w:rPr>
          <w:rFonts w:ascii="Arial" w:hAnsi="Arial" w:cs="Arial"/>
          <w:b/>
          <w:sz w:val="20"/>
        </w:rPr>
        <w:t>)</w:t>
      </w:r>
    </w:p>
    <w:p w14:paraId="16067C54" w14:textId="77777777" w:rsidR="00EF5F78" w:rsidRPr="00053B66" w:rsidRDefault="00EF5F78" w:rsidP="00B44960">
      <w:pPr>
        <w:spacing w:line="276" w:lineRule="auto"/>
        <w:jc w:val="center"/>
        <w:rPr>
          <w:rFonts w:ascii="Arial" w:hAnsi="Arial" w:cs="Arial"/>
          <w:sz w:val="20"/>
        </w:rPr>
      </w:pPr>
    </w:p>
    <w:p w14:paraId="11DC6C53" w14:textId="29CB28B0" w:rsidR="00EF5F78" w:rsidRPr="00053B66" w:rsidRDefault="00C56F38" w:rsidP="00B44960">
      <w:pPr>
        <w:spacing w:line="276" w:lineRule="auto"/>
        <w:jc w:val="both"/>
        <w:rPr>
          <w:rFonts w:ascii="Arial" w:hAnsi="Arial" w:cs="Arial"/>
          <w:sz w:val="20"/>
        </w:rPr>
      </w:pPr>
      <w:r w:rsidRPr="00053B66">
        <w:rPr>
          <w:rFonts w:ascii="Arial" w:hAnsi="Arial" w:cs="Arial"/>
          <w:sz w:val="20"/>
        </w:rPr>
        <w:t>Nihče ne more biti oproščen dolžnosti pričanja o okoliščinah, ki so potrebne za presojo mladoletnikove duševne razvitosti ter za spoznanje njegove osebnosti in razmer, v katerih živi</w:t>
      </w:r>
      <w:r w:rsidR="00A81388" w:rsidRPr="00053B66">
        <w:rPr>
          <w:rFonts w:ascii="Arial" w:hAnsi="Arial" w:cs="Arial"/>
          <w:sz w:val="20"/>
        </w:rPr>
        <w:t xml:space="preserve"> (</w:t>
      </w:r>
      <w:r w:rsidR="00BB0843" w:rsidRPr="00053B66">
        <w:rPr>
          <w:rFonts w:ascii="Arial" w:hAnsi="Arial" w:cs="Arial"/>
          <w:sz w:val="20"/>
        </w:rPr>
        <w:t>7</w:t>
      </w:r>
      <w:r w:rsidR="00E0571F" w:rsidRPr="00053B66">
        <w:rPr>
          <w:rFonts w:ascii="Arial" w:hAnsi="Arial" w:cs="Arial"/>
          <w:sz w:val="20"/>
        </w:rPr>
        <w:t>2</w:t>
      </w:r>
      <w:r w:rsidR="00CB71EC" w:rsidRPr="00053B66">
        <w:rPr>
          <w:rFonts w:ascii="Arial" w:hAnsi="Arial" w:cs="Arial"/>
          <w:sz w:val="20"/>
        </w:rPr>
        <w:t xml:space="preserve">. </w:t>
      </w:r>
      <w:r w:rsidR="00ED7809" w:rsidRPr="00053B66">
        <w:rPr>
          <w:rFonts w:ascii="Arial" w:hAnsi="Arial" w:cs="Arial"/>
          <w:sz w:val="20"/>
        </w:rPr>
        <w:t>č</w:t>
      </w:r>
      <w:r w:rsidR="00CB71EC" w:rsidRPr="00053B66">
        <w:rPr>
          <w:rFonts w:ascii="Arial" w:hAnsi="Arial" w:cs="Arial"/>
          <w:sz w:val="20"/>
        </w:rPr>
        <w:t>len</w:t>
      </w:r>
      <w:r w:rsidR="00ED7809" w:rsidRPr="00053B66">
        <w:rPr>
          <w:rFonts w:ascii="Arial" w:hAnsi="Arial" w:cs="Arial"/>
          <w:sz w:val="20"/>
        </w:rPr>
        <w:t xml:space="preserve"> tega zakona</w:t>
      </w:r>
      <w:r w:rsidR="00A81388" w:rsidRPr="00053B66">
        <w:rPr>
          <w:rFonts w:ascii="Arial" w:hAnsi="Arial" w:cs="Arial"/>
          <w:sz w:val="20"/>
        </w:rPr>
        <w:t>)</w:t>
      </w:r>
      <w:r w:rsidR="00CB71EC" w:rsidRPr="00053B66">
        <w:rPr>
          <w:rFonts w:ascii="Arial" w:hAnsi="Arial" w:cs="Arial"/>
          <w:sz w:val="20"/>
        </w:rPr>
        <w:t xml:space="preserve">. </w:t>
      </w:r>
    </w:p>
    <w:p w14:paraId="50345C68" w14:textId="77777777" w:rsidR="00D03D41" w:rsidRPr="00053B66" w:rsidRDefault="00D03D41" w:rsidP="00B44960">
      <w:pPr>
        <w:spacing w:line="276" w:lineRule="auto"/>
        <w:jc w:val="center"/>
        <w:rPr>
          <w:rFonts w:ascii="Arial" w:hAnsi="Arial" w:cs="Arial"/>
          <w:b/>
          <w:sz w:val="20"/>
        </w:rPr>
      </w:pPr>
    </w:p>
    <w:p w14:paraId="71D8B5FC" w14:textId="6CCBA4EA"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54</w:t>
      </w:r>
      <w:r w:rsidR="00C56F38" w:rsidRPr="00053B66">
        <w:rPr>
          <w:rFonts w:ascii="Arial" w:hAnsi="Arial" w:cs="Arial"/>
          <w:b/>
          <w:sz w:val="20"/>
        </w:rPr>
        <w:t>. člen</w:t>
      </w:r>
    </w:p>
    <w:p w14:paraId="6D5A9B97" w14:textId="242BFBC9"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vabila in vročanje</w:t>
      </w:r>
      <w:r>
        <w:rPr>
          <w:rFonts w:ascii="Arial" w:hAnsi="Arial" w:cs="Arial"/>
          <w:b/>
          <w:sz w:val="20"/>
        </w:rPr>
        <w:t>)</w:t>
      </w:r>
    </w:p>
    <w:p w14:paraId="21CA6907" w14:textId="77777777" w:rsidR="00EF5F78" w:rsidRPr="00053B66" w:rsidRDefault="00EF5F78" w:rsidP="00B44960">
      <w:pPr>
        <w:spacing w:line="276" w:lineRule="auto"/>
        <w:jc w:val="center"/>
        <w:rPr>
          <w:rFonts w:ascii="Arial" w:hAnsi="Arial" w:cs="Arial"/>
          <w:sz w:val="20"/>
        </w:rPr>
      </w:pPr>
    </w:p>
    <w:p w14:paraId="6D2BFB58" w14:textId="5B829F84"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Organi, ki sodelujejo v postopku proti mladoletniku, vabijo mladoletnika po </w:t>
      </w:r>
      <w:r w:rsidR="007C766A" w:rsidRPr="00053B66">
        <w:rPr>
          <w:rFonts w:ascii="Arial" w:hAnsi="Arial" w:cs="Arial"/>
          <w:sz w:val="20"/>
        </w:rPr>
        <w:t xml:space="preserve">njegovih </w:t>
      </w:r>
      <w:r w:rsidRPr="00053B66">
        <w:rPr>
          <w:rFonts w:ascii="Arial" w:hAnsi="Arial" w:cs="Arial"/>
          <w:sz w:val="20"/>
        </w:rPr>
        <w:t xml:space="preserve">starših oziroma po </w:t>
      </w:r>
      <w:r w:rsidR="00D730A6" w:rsidRPr="00053B66">
        <w:rPr>
          <w:rFonts w:ascii="Arial" w:hAnsi="Arial" w:cs="Arial"/>
          <w:sz w:val="20"/>
        </w:rPr>
        <w:t>zakonitem zastopniku</w:t>
      </w:r>
      <w:r w:rsidRPr="00053B66">
        <w:rPr>
          <w:rFonts w:ascii="Arial" w:hAnsi="Arial" w:cs="Arial"/>
          <w:sz w:val="20"/>
        </w:rPr>
        <w:t>, razen, če to ni mogoče, ker je treba hitro ravnati, ali zaradi drugih okoliščin.</w:t>
      </w:r>
    </w:p>
    <w:p w14:paraId="4B565BF3" w14:textId="77777777" w:rsidR="00EF5F78" w:rsidRPr="00053B66" w:rsidRDefault="00EF5F78" w:rsidP="00B44960">
      <w:pPr>
        <w:spacing w:line="276" w:lineRule="auto"/>
        <w:jc w:val="both"/>
        <w:rPr>
          <w:rFonts w:ascii="Arial" w:hAnsi="Arial" w:cs="Arial"/>
          <w:sz w:val="20"/>
        </w:rPr>
      </w:pPr>
    </w:p>
    <w:p w14:paraId="4B125238" w14:textId="37C69274" w:rsidR="00EF5F78" w:rsidRPr="00053B66" w:rsidRDefault="00C56F38" w:rsidP="00B44960">
      <w:pPr>
        <w:spacing w:line="276" w:lineRule="auto"/>
        <w:jc w:val="both"/>
        <w:rPr>
          <w:rFonts w:ascii="Arial" w:hAnsi="Arial" w:cs="Arial"/>
          <w:strike/>
          <w:sz w:val="20"/>
        </w:rPr>
      </w:pPr>
      <w:r w:rsidRPr="00053B66">
        <w:rPr>
          <w:rFonts w:ascii="Arial" w:hAnsi="Arial" w:cs="Arial"/>
          <w:sz w:val="20"/>
        </w:rPr>
        <w:t xml:space="preserve">(2) Za vročanje odločb in drugih pisanj se </w:t>
      </w:r>
      <w:r w:rsidR="00A81388" w:rsidRPr="00053B66">
        <w:rPr>
          <w:rFonts w:ascii="Arial" w:hAnsi="Arial" w:cs="Arial"/>
          <w:sz w:val="20"/>
        </w:rPr>
        <w:t xml:space="preserve">smiselno </w:t>
      </w:r>
      <w:r w:rsidRPr="00053B66">
        <w:rPr>
          <w:rFonts w:ascii="Arial" w:hAnsi="Arial" w:cs="Arial"/>
          <w:sz w:val="20"/>
        </w:rPr>
        <w:t>uporablja</w:t>
      </w:r>
      <w:r w:rsidR="00C36A56" w:rsidRPr="00053B66">
        <w:rPr>
          <w:rFonts w:ascii="Arial" w:hAnsi="Arial" w:cs="Arial"/>
          <w:sz w:val="20"/>
        </w:rPr>
        <w:t>jo</w:t>
      </w:r>
      <w:r w:rsidRPr="00053B66">
        <w:rPr>
          <w:rFonts w:ascii="Arial" w:hAnsi="Arial" w:cs="Arial"/>
          <w:sz w:val="20"/>
        </w:rPr>
        <w:t xml:space="preserve"> določb</w:t>
      </w:r>
      <w:r w:rsidR="00C36A56" w:rsidRPr="00053B66">
        <w:rPr>
          <w:rFonts w:ascii="Arial" w:hAnsi="Arial" w:cs="Arial"/>
          <w:sz w:val="20"/>
        </w:rPr>
        <w:t>e</w:t>
      </w:r>
      <w:r w:rsidR="00A81388" w:rsidRPr="00053B66">
        <w:rPr>
          <w:rFonts w:ascii="Arial" w:hAnsi="Arial" w:cs="Arial"/>
          <w:sz w:val="20"/>
        </w:rPr>
        <w:t xml:space="preserve"> </w:t>
      </w:r>
      <w:r w:rsidRPr="00053B66">
        <w:rPr>
          <w:rFonts w:ascii="Arial" w:hAnsi="Arial" w:cs="Arial"/>
          <w:sz w:val="20"/>
        </w:rPr>
        <w:t>zakona, ki ureja kazenski postopek</w:t>
      </w:r>
      <w:r w:rsidR="008B4203" w:rsidRPr="00053B66">
        <w:rPr>
          <w:rFonts w:ascii="Arial" w:hAnsi="Arial" w:cs="Arial"/>
          <w:sz w:val="20"/>
        </w:rPr>
        <w:t>,</w:t>
      </w:r>
      <w:r w:rsidR="00A81388" w:rsidRPr="00053B66">
        <w:rPr>
          <w:rFonts w:ascii="Arial" w:hAnsi="Arial" w:cs="Arial"/>
          <w:sz w:val="20"/>
        </w:rPr>
        <w:t xml:space="preserve"> o vročanju pisanj obdolžencu</w:t>
      </w:r>
      <w:r w:rsidRPr="00053B66">
        <w:rPr>
          <w:rFonts w:ascii="Arial" w:hAnsi="Arial" w:cs="Arial"/>
          <w:sz w:val="20"/>
        </w:rPr>
        <w:t xml:space="preserve">; pri tem se mladoletniku </w:t>
      </w:r>
      <w:r w:rsidR="00F04AA6" w:rsidRPr="00053B66">
        <w:rPr>
          <w:rFonts w:ascii="Arial" w:hAnsi="Arial" w:cs="Arial"/>
          <w:sz w:val="20"/>
        </w:rPr>
        <w:t xml:space="preserve">pisanja </w:t>
      </w:r>
      <w:r w:rsidRPr="00053B66">
        <w:rPr>
          <w:rFonts w:ascii="Arial" w:hAnsi="Arial" w:cs="Arial"/>
          <w:sz w:val="20"/>
        </w:rPr>
        <w:t xml:space="preserve">ne smejo vročati na način, da bi se pritrdila na </w:t>
      </w:r>
      <w:r w:rsidR="00A26EEA" w:rsidRPr="00053B66">
        <w:rPr>
          <w:rFonts w:ascii="Arial" w:hAnsi="Arial" w:cs="Arial"/>
          <w:sz w:val="20"/>
        </w:rPr>
        <w:t xml:space="preserve">sodno </w:t>
      </w:r>
      <w:r w:rsidRPr="00053B66">
        <w:rPr>
          <w:rFonts w:ascii="Arial" w:hAnsi="Arial" w:cs="Arial"/>
          <w:sz w:val="20"/>
        </w:rPr>
        <w:t>desko.</w:t>
      </w:r>
    </w:p>
    <w:p w14:paraId="18E8F920" w14:textId="77777777" w:rsidR="00EF5F78" w:rsidRPr="00053B66" w:rsidRDefault="00EF5F78" w:rsidP="00B44960">
      <w:pPr>
        <w:spacing w:line="276" w:lineRule="auto"/>
        <w:jc w:val="both"/>
        <w:rPr>
          <w:rFonts w:ascii="Arial" w:hAnsi="Arial" w:cs="Arial"/>
          <w:sz w:val="20"/>
        </w:rPr>
      </w:pPr>
    </w:p>
    <w:p w14:paraId="3CA9FEBE"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(3) Ustno naznanjene odločbe se morajo mladoletniku vselej vročiti v overjenem prepisu.</w:t>
      </w:r>
    </w:p>
    <w:p w14:paraId="609E88C0" w14:textId="57ED4022" w:rsidR="00216E7D" w:rsidRPr="00053B66" w:rsidRDefault="00216E7D" w:rsidP="00B44960">
      <w:pPr>
        <w:spacing w:line="276" w:lineRule="auto"/>
        <w:ind w:left="720" w:hanging="720"/>
        <w:rPr>
          <w:rFonts w:ascii="Arial" w:hAnsi="Arial" w:cs="Arial"/>
          <w:b/>
          <w:sz w:val="20"/>
        </w:rPr>
      </w:pPr>
    </w:p>
    <w:p w14:paraId="09F5CCE8" w14:textId="0F9B8A7B"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55</w:t>
      </w:r>
      <w:r w:rsidR="00C56F38" w:rsidRPr="00053B66">
        <w:rPr>
          <w:rFonts w:ascii="Arial" w:hAnsi="Arial" w:cs="Arial"/>
          <w:b/>
          <w:sz w:val="20"/>
        </w:rPr>
        <w:t>. člen</w:t>
      </w:r>
    </w:p>
    <w:p w14:paraId="7AD63E1B" w14:textId="010B8224"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plačilo stroškov postopka in izpolnitev premoženjskopravnega zahtevka</w:t>
      </w:r>
      <w:r>
        <w:rPr>
          <w:rFonts w:ascii="Arial" w:hAnsi="Arial" w:cs="Arial"/>
          <w:b/>
          <w:sz w:val="20"/>
        </w:rPr>
        <w:t>)</w:t>
      </w:r>
    </w:p>
    <w:p w14:paraId="35C28453" w14:textId="77777777" w:rsidR="00EF5F78" w:rsidRPr="00053B66" w:rsidRDefault="00EF5F78" w:rsidP="00B44960">
      <w:pPr>
        <w:spacing w:line="276" w:lineRule="auto"/>
        <w:jc w:val="center"/>
        <w:rPr>
          <w:rFonts w:ascii="Arial" w:hAnsi="Arial" w:cs="Arial"/>
          <w:sz w:val="20"/>
        </w:rPr>
      </w:pPr>
    </w:p>
    <w:p w14:paraId="025B25CB" w14:textId="5B9B9AF4" w:rsidR="00C25631" w:rsidRPr="00053B66" w:rsidRDefault="00C25631" w:rsidP="00B44960">
      <w:pPr>
        <w:spacing w:line="276" w:lineRule="auto"/>
        <w:jc w:val="both"/>
        <w:rPr>
          <w:rFonts w:ascii="Arial" w:hAnsi="Arial" w:cs="Arial"/>
          <w:sz w:val="20"/>
        </w:rPr>
      </w:pPr>
      <w:r w:rsidRPr="00053B66">
        <w:rPr>
          <w:rFonts w:ascii="Arial" w:hAnsi="Arial" w:cs="Arial"/>
          <w:sz w:val="20"/>
        </w:rPr>
        <w:t xml:space="preserve">(1) </w:t>
      </w:r>
      <w:r w:rsidR="00C56F38" w:rsidRPr="00053B66">
        <w:rPr>
          <w:rFonts w:ascii="Arial" w:hAnsi="Arial" w:cs="Arial"/>
          <w:sz w:val="20"/>
        </w:rPr>
        <w:t>Če ima mladoletnik lastne dohodke ali premoženje, mu sodišče lahko naloži plačilo stroškov postopka in izpolnitev premoženjskopravnega zahtevka, če mu je bila izrečena kazen ali vzgojni ukrep</w:t>
      </w:r>
      <w:r w:rsidR="002F123C" w:rsidRPr="00053B66">
        <w:rPr>
          <w:rFonts w:ascii="Arial" w:hAnsi="Arial" w:cs="Arial"/>
          <w:sz w:val="20"/>
        </w:rPr>
        <w:t>, razen stroškov, nastalih zaradi izdelave individualne ocene</w:t>
      </w:r>
      <w:r w:rsidR="00CA69DF" w:rsidRPr="00053B66">
        <w:rPr>
          <w:rFonts w:ascii="Arial" w:hAnsi="Arial" w:cs="Arial"/>
          <w:sz w:val="20"/>
        </w:rPr>
        <w:t xml:space="preserve"> iz </w:t>
      </w:r>
      <w:r w:rsidR="00791CF3" w:rsidRPr="00053B66">
        <w:rPr>
          <w:rFonts w:ascii="Arial" w:hAnsi="Arial" w:cs="Arial"/>
          <w:sz w:val="20"/>
        </w:rPr>
        <w:t>7</w:t>
      </w:r>
      <w:r w:rsidR="00E0571F" w:rsidRPr="00053B66">
        <w:rPr>
          <w:rFonts w:ascii="Arial" w:hAnsi="Arial" w:cs="Arial"/>
          <w:sz w:val="20"/>
        </w:rPr>
        <w:t>2</w:t>
      </w:r>
      <w:r w:rsidR="00CA69DF" w:rsidRPr="00053B66">
        <w:rPr>
          <w:rFonts w:ascii="Arial" w:hAnsi="Arial" w:cs="Arial"/>
          <w:sz w:val="20"/>
        </w:rPr>
        <w:t>. člena tega zakona in</w:t>
      </w:r>
      <w:r w:rsidR="002F123C" w:rsidRPr="00053B66">
        <w:rPr>
          <w:rFonts w:ascii="Arial" w:hAnsi="Arial" w:cs="Arial"/>
          <w:sz w:val="20"/>
        </w:rPr>
        <w:t xml:space="preserve"> zaradi zagotavljanja pravice do zdravniškega pregleda</w:t>
      </w:r>
      <w:r w:rsidR="00CA69DF" w:rsidRPr="00053B66">
        <w:rPr>
          <w:rFonts w:ascii="Arial" w:hAnsi="Arial" w:cs="Arial"/>
          <w:sz w:val="20"/>
        </w:rPr>
        <w:t xml:space="preserve"> iz </w:t>
      </w:r>
      <w:r w:rsidR="00E342BF" w:rsidRPr="00053B66">
        <w:rPr>
          <w:rFonts w:ascii="Arial" w:hAnsi="Arial" w:cs="Arial"/>
          <w:sz w:val="20"/>
        </w:rPr>
        <w:t xml:space="preserve">šestega odstavka </w:t>
      </w:r>
      <w:r w:rsidR="00E0571F" w:rsidRPr="00053B66">
        <w:rPr>
          <w:rFonts w:ascii="Arial" w:hAnsi="Arial" w:cs="Arial"/>
          <w:sz w:val="20"/>
        </w:rPr>
        <w:t>57</w:t>
      </w:r>
      <w:r w:rsidR="00CA69DF" w:rsidRPr="00053B66">
        <w:rPr>
          <w:rFonts w:ascii="Arial" w:hAnsi="Arial" w:cs="Arial"/>
          <w:sz w:val="20"/>
        </w:rPr>
        <w:t>. člena tega zakona</w:t>
      </w:r>
      <w:r w:rsidR="00C56F38" w:rsidRPr="00053B66">
        <w:rPr>
          <w:rFonts w:ascii="Arial" w:hAnsi="Arial" w:cs="Arial"/>
          <w:sz w:val="20"/>
        </w:rPr>
        <w:t>.</w:t>
      </w:r>
    </w:p>
    <w:p w14:paraId="7DC594B7" w14:textId="77777777" w:rsidR="00C25631" w:rsidRPr="00053B66" w:rsidRDefault="00C25631" w:rsidP="00B44960">
      <w:pPr>
        <w:spacing w:line="276" w:lineRule="auto"/>
        <w:jc w:val="both"/>
        <w:rPr>
          <w:rFonts w:ascii="Arial" w:hAnsi="Arial" w:cs="Arial"/>
          <w:sz w:val="20"/>
        </w:rPr>
      </w:pPr>
    </w:p>
    <w:p w14:paraId="1BFDAE27" w14:textId="7B9478E0" w:rsidR="00784A5E" w:rsidRPr="00053B66" w:rsidRDefault="00C25631" w:rsidP="00B44960">
      <w:pPr>
        <w:spacing w:line="276" w:lineRule="auto"/>
        <w:jc w:val="both"/>
        <w:rPr>
          <w:rFonts w:ascii="Arial" w:hAnsi="Arial" w:cs="Arial"/>
          <w:sz w:val="20"/>
        </w:rPr>
      </w:pPr>
      <w:r w:rsidRPr="00053B66">
        <w:rPr>
          <w:rFonts w:ascii="Arial" w:hAnsi="Arial" w:cs="Arial"/>
          <w:sz w:val="20"/>
        </w:rPr>
        <w:t xml:space="preserve">(2) </w:t>
      </w:r>
      <w:r w:rsidR="00024DF4" w:rsidRPr="00053B66">
        <w:rPr>
          <w:rFonts w:ascii="Arial" w:hAnsi="Arial" w:cs="Arial"/>
          <w:sz w:val="20"/>
        </w:rPr>
        <w:t>Mladoletnik plača ne glede na izid kazenskega postopka</w:t>
      </w:r>
      <w:r w:rsidR="00A71800" w:rsidRPr="00053B66">
        <w:rPr>
          <w:rFonts w:ascii="Arial" w:hAnsi="Arial" w:cs="Arial"/>
          <w:sz w:val="20"/>
        </w:rPr>
        <w:t>,</w:t>
      </w:r>
      <w:r w:rsidR="00024DF4" w:rsidRPr="00053B66">
        <w:rPr>
          <w:rFonts w:ascii="Arial" w:hAnsi="Arial" w:cs="Arial"/>
          <w:sz w:val="20"/>
        </w:rPr>
        <w:t xml:space="preserve"> stroške, nastale s svojo privedbo, preložitvijo preiskovalnega dejanja ali glavne obravnave in druge stroške postopka, ki jih je povzročili po svoji krivdi.</w:t>
      </w:r>
      <w:r w:rsidR="00334457" w:rsidRPr="00053B66">
        <w:rPr>
          <w:rFonts w:ascii="Arial" w:hAnsi="Arial" w:cs="Arial"/>
          <w:sz w:val="20"/>
        </w:rPr>
        <w:t xml:space="preserve"> </w:t>
      </w:r>
    </w:p>
    <w:p w14:paraId="475E4628" w14:textId="77777777" w:rsidR="00784A5E" w:rsidRPr="00053B66" w:rsidRDefault="00784A5E" w:rsidP="00B44960">
      <w:pPr>
        <w:spacing w:line="276" w:lineRule="auto"/>
        <w:jc w:val="both"/>
        <w:rPr>
          <w:rFonts w:ascii="Arial" w:hAnsi="Arial" w:cs="Arial"/>
          <w:sz w:val="20"/>
        </w:rPr>
      </w:pPr>
    </w:p>
    <w:p w14:paraId="1FE724A0" w14:textId="7D43AE2E" w:rsidR="00EF5F78" w:rsidRPr="00053B66" w:rsidRDefault="00784A5E" w:rsidP="00B44960">
      <w:pPr>
        <w:spacing w:line="276" w:lineRule="auto"/>
        <w:jc w:val="both"/>
        <w:rPr>
          <w:rFonts w:ascii="Arial" w:hAnsi="Arial" w:cs="Arial"/>
          <w:sz w:val="20"/>
        </w:rPr>
      </w:pPr>
      <w:r w:rsidRPr="00053B66">
        <w:rPr>
          <w:rFonts w:ascii="Arial" w:hAnsi="Arial" w:cs="Arial"/>
          <w:sz w:val="20"/>
        </w:rPr>
        <w:t xml:space="preserve">(3) </w:t>
      </w:r>
      <w:r w:rsidR="00334457" w:rsidRPr="00053B66">
        <w:rPr>
          <w:rFonts w:ascii="Arial" w:hAnsi="Arial" w:cs="Arial"/>
          <w:sz w:val="20"/>
        </w:rPr>
        <w:t>Če mladoletnik nima lastnih dohodkov ali premoženja, stroški postopka obremenjujejo proračun, oškodovanca pa se s premoženjskopravnim zahtevkom napoti na pravdo.</w:t>
      </w:r>
    </w:p>
    <w:p w14:paraId="7808B90B" w14:textId="77777777" w:rsidR="00EF5F78" w:rsidRPr="00053B66" w:rsidRDefault="00EF5F78" w:rsidP="00B44960">
      <w:pPr>
        <w:spacing w:line="276" w:lineRule="auto"/>
        <w:jc w:val="center"/>
        <w:rPr>
          <w:rFonts w:ascii="Arial" w:hAnsi="Arial" w:cs="Arial"/>
          <w:b/>
          <w:sz w:val="20"/>
        </w:rPr>
      </w:pPr>
    </w:p>
    <w:p w14:paraId="05DF3F90" w14:textId="77777777" w:rsidR="00666575" w:rsidRPr="00053B66" w:rsidRDefault="00666575" w:rsidP="00B44960">
      <w:pPr>
        <w:spacing w:line="276" w:lineRule="auto"/>
        <w:jc w:val="center"/>
        <w:rPr>
          <w:rFonts w:ascii="Arial" w:hAnsi="Arial" w:cs="Arial"/>
          <w:b/>
          <w:sz w:val="20"/>
        </w:rPr>
      </w:pPr>
    </w:p>
    <w:p w14:paraId="35CE2169" w14:textId="0EAAC1F7" w:rsidR="008A1292" w:rsidRPr="00053B66" w:rsidRDefault="00922403" w:rsidP="00B44960">
      <w:pPr>
        <w:spacing w:line="276" w:lineRule="auto"/>
        <w:jc w:val="center"/>
        <w:rPr>
          <w:rFonts w:ascii="Arial" w:hAnsi="Arial" w:cs="Arial"/>
          <w:b/>
          <w:sz w:val="20"/>
        </w:rPr>
      </w:pPr>
      <w:r w:rsidRPr="00053B66">
        <w:rPr>
          <w:rFonts w:ascii="Arial" w:hAnsi="Arial" w:cs="Arial"/>
          <w:b/>
          <w:sz w:val="20"/>
        </w:rPr>
        <w:t>4</w:t>
      </w:r>
      <w:r w:rsidR="00666575" w:rsidRPr="00053B66">
        <w:rPr>
          <w:rFonts w:ascii="Arial" w:hAnsi="Arial" w:cs="Arial"/>
          <w:b/>
          <w:sz w:val="20"/>
        </w:rPr>
        <w:t xml:space="preserve">. </w:t>
      </w:r>
      <w:r w:rsidR="008A1292" w:rsidRPr="00053B66">
        <w:rPr>
          <w:rFonts w:ascii="Arial" w:hAnsi="Arial" w:cs="Arial"/>
          <w:b/>
          <w:sz w:val="20"/>
        </w:rPr>
        <w:t>PREDKAZENSKI POSTOPEK</w:t>
      </w:r>
    </w:p>
    <w:p w14:paraId="15671293" w14:textId="77777777" w:rsidR="001A4363" w:rsidRPr="00053B66" w:rsidRDefault="001A4363" w:rsidP="00B44960">
      <w:pPr>
        <w:spacing w:line="276" w:lineRule="auto"/>
        <w:jc w:val="center"/>
        <w:rPr>
          <w:rFonts w:ascii="Arial" w:hAnsi="Arial" w:cs="Arial"/>
          <w:b/>
          <w:sz w:val="20"/>
        </w:rPr>
      </w:pPr>
    </w:p>
    <w:p w14:paraId="76DAECA7" w14:textId="1824F835" w:rsidR="005E56B1" w:rsidRPr="00053B66" w:rsidRDefault="00D532AC" w:rsidP="00B44960">
      <w:pPr>
        <w:spacing w:line="276" w:lineRule="auto"/>
        <w:jc w:val="center"/>
        <w:rPr>
          <w:rFonts w:ascii="Arial" w:hAnsi="Arial" w:cs="Arial"/>
          <w:sz w:val="20"/>
        </w:rPr>
      </w:pPr>
      <w:r w:rsidRPr="00053B66">
        <w:rPr>
          <w:rFonts w:ascii="Arial" w:hAnsi="Arial" w:cs="Arial"/>
          <w:b/>
          <w:sz w:val="20"/>
        </w:rPr>
        <w:t>56</w:t>
      </w:r>
      <w:r w:rsidR="005E56B1" w:rsidRPr="00053B66">
        <w:rPr>
          <w:rFonts w:ascii="Arial" w:hAnsi="Arial" w:cs="Arial"/>
          <w:b/>
          <w:sz w:val="20"/>
        </w:rPr>
        <w:t>. člen</w:t>
      </w:r>
      <w:bookmarkStart w:id="39" w:name="_Hlk531006017"/>
    </w:p>
    <w:p w14:paraId="13396F37" w14:textId="5F28FB8D"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zbiranje obvestil in zaslišanje mladoletnika v predkazenskem postopku</w:t>
      </w:r>
      <w:r>
        <w:rPr>
          <w:rFonts w:ascii="Arial" w:hAnsi="Arial" w:cs="Arial"/>
          <w:b/>
          <w:sz w:val="20"/>
        </w:rPr>
        <w:t>)</w:t>
      </w:r>
    </w:p>
    <w:p w14:paraId="47B5AF50" w14:textId="77777777" w:rsidR="005E56B1" w:rsidRPr="00053B66" w:rsidRDefault="005E56B1" w:rsidP="00B44960">
      <w:pPr>
        <w:spacing w:line="276" w:lineRule="auto"/>
        <w:jc w:val="both"/>
        <w:rPr>
          <w:rFonts w:ascii="Arial" w:hAnsi="Arial" w:cs="Arial"/>
          <w:sz w:val="20"/>
        </w:rPr>
      </w:pPr>
    </w:p>
    <w:p w14:paraId="20137897" w14:textId="4CCE24B2" w:rsidR="00DC2039" w:rsidRPr="00053B66" w:rsidRDefault="005E56B1" w:rsidP="00B44960">
      <w:pPr>
        <w:spacing w:line="276" w:lineRule="auto"/>
        <w:jc w:val="both"/>
        <w:rPr>
          <w:rFonts w:ascii="Arial" w:hAnsi="Arial" w:cs="Arial"/>
          <w:sz w:val="20"/>
        </w:rPr>
      </w:pPr>
      <w:r w:rsidRPr="00053B66">
        <w:rPr>
          <w:rFonts w:ascii="Arial" w:hAnsi="Arial" w:cs="Arial"/>
          <w:sz w:val="20"/>
        </w:rPr>
        <w:t>(</w:t>
      </w:r>
      <w:r w:rsidR="00DF2DB0" w:rsidRPr="00053B66">
        <w:rPr>
          <w:rFonts w:ascii="Arial" w:hAnsi="Arial" w:cs="Arial"/>
          <w:sz w:val="20"/>
        </w:rPr>
        <w:t>1</w:t>
      </w:r>
      <w:r w:rsidRPr="00053B66">
        <w:rPr>
          <w:rFonts w:ascii="Arial" w:hAnsi="Arial" w:cs="Arial"/>
          <w:sz w:val="20"/>
        </w:rPr>
        <w:t>)</w:t>
      </w:r>
      <w:r w:rsidR="000177E3" w:rsidRPr="00053B66">
        <w:rPr>
          <w:rFonts w:ascii="Arial" w:hAnsi="Arial" w:cs="Arial"/>
          <w:sz w:val="20"/>
        </w:rPr>
        <w:t xml:space="preserve"> </w:t>
      </w:r>
      <w:r w:rsidR="00DC2039" w:rsidRPr="00053B66">
        <w:rPr>
          <w:rFonts w:ascii="Arial" w:hAnsi="Arial" w:cs="Arial"/>
          <w:sz w:val="20"/>
        </w:rPr>
        <w:t>Policija zbira obvesti</w:t>
      </w:r>
      <w:r w:rsidR="00F205F9" w:rsidRPr="00053B66">
        <w:rPr>
          <w:rFonts w:ascii="Arial" w:hAnsi="Arial" w:cs="Arial"/>
          <w:sz w:val="20"/>
        </w:rPr>
        <w:t xml:space="preserve">la </w:t>
      </w:r>
      <w:r w:rsidR="00D95229" w:rsidRPr="00053B66">
        <w:rPr>
          <w:rFonts w:ascii="Arial" w:hAnsi="Arial" w:cs="Arial"/>
          <w:sz w:val="20"/>
        </w:rPr>
        <w:t xml:space="preserve">in opravi zaslišanje </w:t>
      </w:r>
      <w:r w:rsidR="00F205F9" w:rsidRPr="00053B66">
        <w:rPr>
          <w:rFonts w:ascii="Arial" w:hAnsi="Arial" w:cs="Arial"/>
          <w:sz w:val="20"/>
        </w:rPr>
        <w:t>mladoletnika ob smise</w:t>
      </w:r>
      <w:r w:rsidR="0068736C" w:rsidRPr="00053B66">
        <w:rPr>
          <w:rFonts w:ascii="Arial" w:hAnsi="Arial" w:cs="Arial"/>
          <w:sz w:val="20"/>
        </w:rPr>
        <w:t>l</w:t>
      </w:r>
      <w:r w:rsidR="00F205F9" w:rsidRPr="00053B66">
        <w:rPr>
          <w:rFonts w:ascii="Arial" w:hAnsi="Arial" w:cs="Arial"/>
          <w:sz w:val="20"/>
        </w:rPr>
        <w:t>ni uporabi določb zakona, ki ureja kazenski postopek.</w:t>
      </w:r>
    </w:p>
    <w:p w14:paraId="4E8450D0" w14:textId="77777777" w:rsidR="000755C1" w:rsidRPr="00053B66" w:rsidRDefault="000755C1" w:rsidP="00B44960">
      <w:pPr>
        <w:spacing w:line="276" w:lineRule="auto"/>
        <w:jc w:val="both"/>
        <w:rPr>
          <w:rFonts w:ascii="Arial" w:hAnsi="Arial" w:cs="Arial"/>
          <w:sz w:val="20"/>
        </w:rPr>
      </w:pPr>
    </w:p>
    <w:p w14:paraId="451D2CDB" w14:textId="53567D27" w:rsidR="000C0240" w:rsidRPr="00053B66" w:rsidRDefault="000755C1" w:rsidP="00B44960">
      <w:pPr>
        <w:spacing w:line="276" w:lineRule="auto"/>
        <w:jc w:val="both"/>
        <w:rPr>
          <w:rFonts w:ascii="Arial" w:hAnsi="Arial" w:cs="Arial"/>
          <w:sz w:val="20"/>
        </w:rPr>
      </w:pPr>
      <w:r w:rsidRPr="00053B66">
        <w:rPr>
          <w:rFonts w:ascii="Arial" w:hAnsi="Arial" w:cs="Arial"/>
          <w:sz w:val="20"/>
        </w:rPr>
        <w:t>(2) Kadar policija pri zbiranju obvestil ugotovi, da za določeno mladoletno osebo obstajajo razlogi za sum, da je storila ali sodelovala pri storitvi kaznivega dejanja, ji mora, preden začne od nje zbirati obvestila, povedati, katerega kaznivega dejanja je osumljena in kaj je podlaga za sum zoper njo ter jo poučiti</w:t>
      </w:r>
      <w:r w:rsidR="00326980" w:rsidRPr="00053B66">
        <w:rPr>
          <w:rFonts w:ascii="Arial" w:hAnsi="Arial" w:cs="Arial"/>
          <w:sz w:val="20"/>
        </w:rPr>
        <w:t>:</w:t>
      </w:r>
      <w:r w:rsidR="008D1B06" w:rsidRPr="00053B66">
        <w:rPr>
          <w:rFonts w:ascii="Arial" w:hAnsi="Arial" w:cs="Arial"/>
          <w:sz w:val="20"/>
        </w:rPr>
        <w:t xml:space="preserve"> </w:t>
      </w:r>
      <w:r w:rsidR="00326980" w:rsidRPr="00053B66">
        <w:rPr>
          <w:rFonts w:ascii="Arial" w:hAnsi="Arial" w:cs="Arial"/>
          <w:sz w:val="20"/>
        </w:rPr>
        <w:t xml:space="preserve">da ni dolžna ničesar izjaviti in odgovarjati na vprašanja, če se bo zagovarjala, pa ni dolžna izpovedati zoper sebe ali svoje bližnje ali priznati krivdo ter da se bo lahko vse, kar bo izpovedala, na sojenju uporabilo zoper njo; </w:t>
      </w:r>
      <w:r w:rsidR="000C0240" w:rsidRPr="00053B66">
        <w:rPr>
          <w:rFonts w:ascii="Arial" w:hAnsi="Arial" w:cs="Arial"/>
          <w:sz w:val="20"/>
        </w:rPr>
        <w:t xml:space="preserve">da je policija dolžna o tem, da je </w:t>
      </w:r>
      <w:r w:rsidR="00326980" w:rsidRPr="00053B66">
        <w:rPr>
          <w:rFonts w:ascii="Arial" w:hAnsi="Arial" w:cs="Arial"/>
          <w:sz w:val="20"/>
        </w:rPr>
        <w:t xml:space="preserve">mladoletna oseba </w:t>
      </w:r>
      <w:r w:rsidR="000C0240" w:rsidRPr="00053B66">
        <w:rPr>
          <w:rFonts w:ascii="Arial" w:hAnsi="Arial" w:cs="Arial"/>
          <w:sz w:val="20"/>
        </w:rPr>
        <w:t>osumljen</w:t>
      </w:r>
      <w:r w:rsidR="00326980" w:rsidRPr="00053B66">
        <w:rPr>
          <w:rFonts w:ascii="Arial" w:hAnsi="Arial" w:cs="Arial"/>
          <w:sz w:val="20"/>
        </w:rPr>
        <w:t>a</w:t>
      </w:r>
      <w:r w:rsidR="000C0240" w:rsidRPr="00053B66">
        <w:rPr>
          <w:rFonts w:ascii="Arial" w:hAnsi="Arial" w:cs="Arial"/>
          <w:sz w:val="20"/>
        </w:rPr>
        <w:t xml:space="preserve"> kaznivega dejanja, obvestiti </w:t>
      </w:r>
      <w:r w:rsidR="00326980" w:rsidRPr="00053B66">
        <w:rPr>
          <w:rFonts w:ascii="Arial" w:hAnsi="Arial" w:cs="Arial"/>
          <w:sz w:val="20"/>
        </w:rPr>
        <w:t>njene</w:t>
      </w:r>
      <w:r w:rsidR="000C0240" w:rsidRPr="00053B66">
        <w:rPr>
          <w:rFonts w:ascii="Arial" w:hAnsi="Arial" w:cs="Arial"/>
          <w:sz w:val="20"/>
        </w:rPr>
        <w:t xml:space="preserve"> starše oziroma skrbnika, če o tem še niso obveščeni</w:t>
      </w:r>
      <w:r w:rsidR="008D1B06" w:rsidRPr="00053B66">
        <w:rPr>
          <w:rFonts w:ascii="Arial" w:hAnsi="Arial" w:cs="Arial"/>
          <w:sz w:val="20"/>
        </w:rPr>
        <w:t xml:space="preserve">; </w:t>
      </w:r>
      <w:r w:rsidR="000C0240" w:rsidRPr="00053B66">
        <w:rPr>
          <w:rFonts w:ascii="Arial" w:hAnsi="Arial" w:cs="Arial"/>
          <w:sz w:val="20"/>
        </w:rPr>
        <w:t xml:space="preserve">da ima pravico, da </w:t>
      </w:r>
      <w:r w:rsidR="00326980" w:rsidRPr="00053B66">
        <w:rPr>
          <w:rFonts w:ascii="Arial" w:hAnsi="Arial" w:cs="Arial"/>
          <w:sz w:val="20"/>
        </w:rPr>
        <w:t>jo</w:t>
      </w:r>
      <w:r w:rsidR="000C0240" w:rsidRPr="00053B66">
        <w:rPr>
          <w:rFonts w:ascii="Arial" w:hAnsi="Arial" w:cs="Arial"/>
          <w:sz w:val="20"/>
        </w:rPr>
        <w:t xml:space="preserve"> v postopku spremljajo starši oziroma skrbnik</w:t>
      </w:r>
      <w:r w:rsidR="008D1B06" w:rsidRPr="00053B66">
        <w:rPr>
          <w:rFonts w:ascii="Arial" w:hAnsi="Arial" w:cs="Arial"/>
          <w:sz w:val="20"/>
        </w:rPr>
        <w:t xml:space="preserve">; </w:t>
      </w:r>
      <w:r w:rsidR="000C0240" w:rsidRPr="00053B66">
        <w:rPr>
          <w:rFonts w:ascii="Arial" w:hAnsi="Arial" w:cs="Arial"/>
          <w:sz w:val="20"/>
        </w:rPr>
        <w:t xml:space="preserve">da ima pravico do pomoči </w:t>
      </w:r>
      <w:r w:rsidR="000F5BC9" w:rsidRPr="00053B66">
        <w:rPr>
          <w:rFonts w:ascii="Arial" w:hAnsi="Arial" w:cs="Arial"/>
          <w:sz w:val="20"/>
        </w:rPr>
        <w:t>zagovornika</w:t>
      </w:r>
      <w:r w:rsidR="000C0240" w:rsidRPr="00053B66">
        <w:rPr>
          <w:rFonts w:ascii="Arial" w:hAnsi="Arial" w:cs="Arial"/>
          <w:sz w:val="20"/>
        </w:rPr>
        <w:t xml:space="preserve"> v skladu </w:t>
      </w:r>
      <w:r w:rsidR="00EF746E" w:rsidRPr="00053B66">
        <w:rPr>
          <w:rFonts w:ascii="Arial" w:hAnsi="Arial" w:cs="Arial"/>
          <w:sz w:val="20"/>
        </w:rPr>
        <w:t>z</w:t>
      </w:r>
      <w:r w:rsidR="000C0240" w:rsidRPr="00053B66">
        <w:rPr>
          <w:rFonts w:ascii="Arial" w:hAnsi="Arial" w:cs="Arial"/>
          <w:sz w:val="20"/>
        </w:rPr>
        <w:t xml:space="preserve"> </w:t>
      </w:r>
      <w:r w:rsidR="003D210D" w:rsidRPr="00053B66">
        <w:rPr>
          <w:rFonts w:ascii="Arial" w:hAnsi="Arial" w:cs="Arial"/>
          <w:sz w:val="20"/>
        </w:rPr>
        <w:t>41</w:t>
      </w:r>
      <w:r w:rsidR="000C0240" w:rsidRPr="00053B66">
        <w:rPr>
          <w:rFonts w:ascii="Arial" w:hAnsi="Arial" w:cs="Arial"/>
          <w:sz w:val="20"/>
        </w:rPr>
        <w:t>. členom tega zakona in ki je lahko navzoč pri njenem zaslišanju</w:t>
      </w:r>
      <w:r w:rsidR="008D1B06" w:rsidRPr="00053B66">
        <w:rPr>
          <w:rFonts w:ascii="Arial" w:hAnsi="Arial" w:cs="Arial"/>
          <w:sz w:val="20"/>
        </w:rPr>
        <w:t xml:space="preserve">; </w:t>
      </w:r>
      <w:r w:rsidR="00326980" w:rsidRPr="00053B66">
        <w:rPr>
          <w:rFonts w:ascii="Arial" w:hAnsi="Arial" w:cs="Arial"/>
          <w:sz w:val="20"/>
        </w:rPr>
        <w:t xml:space="preserve">o pravicah do uporabe </w:t>
      </w:r>
      <w:r w:rsidR="0066146C" w:rsidRPr="00053B66">
        <w:rPr>
          <w:rFonts w:ascii="Arial" w:hAnsi="Arial" w:cs="Arial"/>
          <w:sz w:val="20"/>
        </w:rPr>
        <w:t>maternega</w:t>
      </w:r>
      <w:r w:rsidR="00326980" w:rsidRPr="00053B66">
        <w:rPr>
          <w:rFonts w:ascii="Arial" w:hAnsi="Arial" w:cs="Arial"/>
          <w:sz w:val="20"/>
        </w:rPr>
        <w:t xml:space="preserve"> jezika in do tolmačenja po določbah zakona, ki ureja kazenski postopek</w:t>
      </w:r>
      <w:r w:rsidR="0066146C" w:rsidRPr="00053B66">
        <w:rPr>
          <w:rFonts w:ascii="Arial" w:hAnsi="Arial" w:cs="Arial"/>
          <w:sz w:val="20"/>
        </w:rPr>
        <w:t xml:space="preserve"> ter</w:t>
      </w:r>
      <w:r w:rsidR="008D1B06" w:rsidRPr="00053B66">
        <w:rPr>
          <w:rFonts w:ascii="Arial" w:hAnsi="Arial" w:cs="Arial"/>
          <w:sz w:val="20"/>
        </w:rPr>
        <w:t xml:space="preserve"> </w:t>
      </w:r>
      <w:r w:rsidR="000C0240" w:rsidRPr="00053B66">
        <w:rPr>
          <w:rFonts w:ascii="Arial" w:hAnsi="Arial" w:cs="Arial"/>
          <w:sz w:val="20"/>
        </w:rPr>
        <w:t xml:space="preserve">o pravici do varstva </w:t>
      </w:r>
      <w:r w:rsidR="00326980" w:rsidRPr="00053B66">
        <w:rPr>
          <w:rFonts w:ascii="Arial" w:hAnsi="Arial" w:cs="Arial"/>
          <w:sz w:val="20"/>
        </w:rPr>
        <w:t>njene</w:t>
      </w:r>
      <w:r w:rsidR="000C0240" w:rsidRPr="00053B66">
        <w:rPr>
          <w:rFonts w:ascii="Arial" w:hAnsi="Arial" w:cs="Arial"/>
          <w:sz w:val="20"/>
        </w:rPr>
        <w:t xml:space="preserve"> zasebnosti v skladu z določbami </w:t>
      </w:r>
      <w:r w:rsidR="003D210D" w:rsidRPr="00053B66">
        <w:rPr>
          <w:rFonts w:ascii="Arial" w:hAnsi="Arial" w:cs="Arial"/>
          <w:sz w:val="20"/>
        </w:rPr>
        <w:t>51</w:t>
      </w:r>
      <w:r w:rsidR="000C0240" w:rsidRPr="00053B66">
        <w:rPr>
          <w:rFonts w:ascii="Arial" w:hAnsi="Arial" w:cs="Arial"/>
          <w:sz w:val="20"/>
        </w:rPr>
        <w:t xml:space="preserve">. in </w:t>
      </w:r>
      <w:r w:rsidR="003D210D" w:rsidRPr="00053B66">
        <w:rPr>
          <w:rFonts w:ascii="Arial" w:hAnsi="Arial" w:cs="Arial"/>
          <w:sz w:val="20"/>
        </w:rPr>
        <w:t>52</w:t>
      </w:r>
      <w:r w:rsidR="000C0240" w:rsidRPr="00053B66">
        <w:rPr>
          <w:rFonts w:ascii="Arial" w:hAnsi="Arial" w:cs="Arial"/>
          <w:sz w:val="20"/>
        </w:rPr>
        <w:t>. člena tega zakona</w:t>
      </w:r>
      <w:r w:rsidR="00037199" w:rsidRPr="00053B66">
        <w:rPr>
          <w:rFonts w:ascii="Arial" w:hAnsi="Arial" w:cs="Arial"/>
          <w:sz w:val="20"/>
        </w:rPr>
        <w:t>. M</w:t>
      </w:r>
      <w:r w:rsidR="000C0240" w:rsidRPr="00053B66">
        <w:rPr>
          <w:rFonts w:ascii="Arial" w:hAnsi="Arial" w:cs="Arial"/>
          <w:sz w:val="20"/>
        </w:rPr>
        <w:t xml:space="preserve">ladoletnika, ki mu je vzeta prostost, </w:t>
      </w:r>
      <w:r w:rsidR="00326980" w:rsidRPr="00053B66">
        <w:rPr>
          <w:rFonts w:ascii="Arial" w:hAnsi="Arial" w:cs="Arial"/>
          <w:sz w:val="20"/>
        </w:rPr>
        <w:t xml:space="preserve">policija </w:t>
      </w:r>
      <w:r w:rsidR="000C0240" w:rsidRPr="00053B66">
        <w:rPr>
          <w:rFonts w:ascii="Arial" w:hAnsi="Arial" w:cs="Arial"/>
          <w:sz w:val="20"/>
        </w:rPr>
        <w:t>pouči</w:t>
      </w:r>
      <w:r w:rsidR="0066146C" w:rsidRPr="00053B66">
        <w:rPr>
          <w:rFonts w:ascii="Arial" w:hAnsi="Arial" w:cs="Arial"/>
          <w:sz w:val="20"/>
        </w:rPr>
        <w:t xml:space="preserve"> po </w:t>
      </w:r>
      <w:r w:rsidR="00A65C29" w:rsidRPr="00053B66">
        <w:rPr>
          <w:rFonts w:ascii="Arial" w:hAnsi="Arial" w:cs="Arial"/>
          <w:sz w:val="20"/>
        </w:rPr>
        <w:t xml:space="preserve">določbi prvega odstavka </w:t>
      </w:r>
      <w:r w:rsidR="00AA63F3" w:rsidRPr="00053B66">
        <w:rPr>
          <w:rFonts w:ascii="Arial" w:hAnsi="Arial" w:cs="Arial"/>
          <w:sz w:val="20"/>
        </w:rPr>
        <w:t>57</w:t>
      </w:r>
      <w:r w:rsidR="000C0240" w:rsidRPr="00053B66">
        <w:rPr>
          <w:rFonts w:ascii="Arial" w:hAnsi="Arial" w:cs="Arial"/>
          <w:sz w:val="20"/>
        </w:rPr>
        <w:t>. člena tega zakona.</w:t>
      </w:r>
    </w:p>
    <w:p w14:paraId="0B4E999D" w14:textId="77777777" w:rsidR="000C0240" w:rsidRPr="00053B66" w:rsidRDefault="000C0240" w:rsidP="00B44960">
      <w:pPr>
        <w:spacing w:line="276" w:lineRule="auto"/>
        <w:jc w:val="both"/>
        <w:rPr>
          <w:rFonts w:ascii="Arial" w:hAnsi="Arial" w:cs="Arial"/>
          <w:sz w:val="20"/>
        </w:rPr>
      </w:pPr>
    </w:p>
    <w:p w14:paraId="68AA2E13" w14:textId="14FEAF11" w:rsidR="002F2BD7" w:rsidRPr="00053B66" w:rsidRDefault="00EB6C22" w:rsidP="00B44960">
      <w:pPr>
        <w:spacing w:line="276" w:lineRule="auto"/>
        <w:jc w:val="both"/>
        <w:rPr>
          <w:rFonts w:ascii="Arial" w:hAnsi="Arial" w:cs="Arial"/>
          <w:sz w:val="20"/>
        </w:rPr>
      </w:pPr>
      <w:r w:rsidRPr="00053B66">
        <w:rPr>
          <w:rFonts w:ascii="Arial" w:hAnsi="Arial" w:cs="Arial"/>
          <w:sz w:val="20"/>
        </w:rPr>
        <w:t>(</w:t>
      </w:r>
      <w:r w:rsidR="000755C1" w:rsidRPr="00053B66">
        <w:rPr>
          <w:rFonts w:ascii="Arial" w:hAnsi="Arial" w:cs="Arial"/>
          <w:sz w:val="20"/>
        </w:rPr>
        <w:t>3</w:t>
      </w:r>
      <w:r w:rsidRPr="00053B66">
        <w:rPr>
          <w:rFonts w:ascii="Arial" w:hAnsi="Arial" w:cs="Arial"/>
          <w:sz w:val="20"/>
        </w:rPr>
        <w:t xml:space="preserve">) </w:t>
      </w:r>
      <w:r w:rsidR="0024248E" w:rsidRPr="00053B66">
        <w:rPr>
          <w:rFonts w:ascii="Arial" w:hAnsi="Arial" w:cs="Arial"/>
          <w:sz w:val="20"/>
        </w:rPr>
        <w:t>Zbiranje obvestil in zaslišanje mladoletnika se opravi s pomočjo pedagoga ali kakšnega drugega strokovnjaka, če je to potrebno zaradi mladoletnikovih osebnih okoliščin.</w:t>
      </w:r>
    </w:p>
    <w:p w14:paraId="63B68B48" w14:textId="77777777" w:rsidR="0050208E" w:rsidRPr="00053B66" w:rsidRDefault="0050208E" w:rsidP="00B44960">
      <w:pPr>
        <w:spacing w:line="276" w:lineRule="auto"/>
        <w:jc w:val="both"/>
        <w:rPr>
          <w:rFonts w:ascii="Arial" w:hAnsi="Arial" w:cs="Arial"/>
          <w:sz w:val="20"/>
        </w:rPr>
      </w:pPr>
    </w:p>
    <w:p w14:paraId="3BEFBFA6" w14:textId="7032E07C" w:rsidR="006E5D88" w:rsidRPr="00053B66" w:rsidRDefault="00A245FE" w:rsidP="00B44960">
      <w:pPr>
        <w:spacing w:line="276" w:lineRule="auto"/>
        <w:jc w:val="both"/>
        <w:rPr>
          <w:rFonts w:ascii="Arial" w:hAnsi="Arial" w:cs="Arial"/>
          <w:sz w:val="20"/>
        </w:rPr>
      </w:pPr>
      <w:r w:rsidRPr="00053B66">
        <w:rPr>
          <w:rFonts w:ascii="Arial" w:hAnsi="Arial" w:cs="Arial"/>
          <w:sz w:val="20"/>
        </w:rPr>
        <w:t xml:space="preserve">(4) Zaslišanje mladoletnega osumljenca se po predhodnem obvestilu posname z napravo za zvočno in slikovno snemanje, </w:t>
      </w:r>
      <w:r w:rsidR="00604951" w:rsidRPr="00053B66">
        <w:rPr>
          <w:rFonts w:ascii="Arial" w:hAnsi="Arial" w:cs="Arial"/>
          <w:sz w:val="20"/>
        </w:rPr>
        <w:t xml:space="preserve">kadar je to sorazmerno glede na okoliščine zadeve, upoštevaje pri tem zlasti težo kaznivega dejanja, ali je pri zaslišanju navzoč </w:t>
      </w:r>
      <w:r w:rsidR="000F5BC9" w:rsidRPr="00053B66">
        <w:rPr>
          <w:rFonts w:ascii="Arial" w:hAnsi="Arial" w:cs="Arial"/>
          <w:sz w:val="20"/>
        </w:rPr>
        <w:t>zagovornik</w:t>
      </w:r>
      <w:r w:rsidR="00604951" w:rsidRPr="00053B66">
        <w:rPr>
          <w:rFonts w:ascii="Arial" w:hAnsi="Arial" w:cs="Arial"/>
          <w:sz w:val="20"/>
        </w:rPr>
        <w:t xml:space="preserve"> in ali je mladoletniku odvzeta prostost. Kadar se zaslišanje ne snema, morajo biti razlogi za to navedeni v zapisniku o zaslišanju.</w:t>
      </w:r>
      <w:r w:rsidR="00A71800" w:rsidRPr="00053B66">
        <w:rPr>
          <w:rFonts w:ascii="Arial" w:hAnsi="Arial" w:cs="Arial"/>
          <w:sz w:val="20"/>
        </w:rPr>
        <w:t xml:space="preserve"> </w:t>
      </w:r>
      <w:bookmarkEnd w:id="39"/>
    </w:p>
    <w:p w14:paraId="0EFFDC0E" w14:textId="77777777" w:rsidR="00A71800" w:rsidRPr="00053B66" w:rsidRDefault="00A71800" w:rsidP="00B44960">
      <w:pPr>
        <w:spacing w:line="276" w:lineRule="auto"/>
        <w:jc w:val="both"/>
        <w:rPr>
          <w:rFonts w:ascii="Arial" w:hAnsi="Arial" w:cs="Arial"/>
          <w:sz w:val="20"/>
        </w:rPr>
      </w:pPr>
    </w:p>
    <w:p w14:paraId="779824EF" w14:textId="6B1AD921" w:rsidR="00F205F9" w:rsidRPr="00053B66" w:rsidRDefault="006E5D88" w:rsidP="00B44960">
      <w:pPr>
        <w:spacing w:line="276" w:lineRule="auto"/>
        <w:jc w:val="both"/>
        <w:rPr>
          <w:rFonts w:ascii="Arial" w:hAnsi="Arial" w:cs="Arial"/>
          <w:sz w:val="20"/>
        </w:rPr>
      </w:pPr>
      <w:r w:rsidRPr="00053B66">
        <w:rPr>
          <w:rFonts w:ascii="Arial" w:hAnsi="Arial" w:cs="Arial"/>
          <w:sz w:val="20"/>
        </w:rPr>
        <w:t>(</w:t>
      </w:r>
      <w:r w:rsidR="00A245FE" w:rsidRPr="00053B66">
        <w:rPr>
          <w:rFonts w:ascii="Arial" w:hAnsi="Arial" w:cs="Arial"/>
          <w:sz w:val="20"/>
        </w:rPr>
        <w:t>5</w:t>
      </w:r>
      <w:r w:rsidRPr="00053B66">
        <w:rPr>
          <w:rFonts w:ascii="Arial" w:hAnsi="Arial" w:cs="Arial"/>
          <w:sz w:val="20"/>
        </w:rPr>
        <w:t xml:space="preserve">) </w:t>
      </w:r>
      <w:r w:rsidR="00A71800" w:rsidRPr="00053B66">
        <w:rPr>
          <w:rFonts w:ascii="Arial" w:hAnsi="Arial" w:cs="Arial"/>
          <w:sz w:val="20"/>
        </w:rPr>
        <w:t>Zaslišanje se opravi ob smiselni uporabi določb tega zakona o zaslišanju mladoletnika pred sodiščem in določb zakona, ki ureja kazenski postopek, o zaslišanju osumljenca.</w:t>
      </w:r>
    </w:p>
    <w:p w14:paraId="22CDD8AA" w14:textId="77777777" w:rsidR="00D145D1" w:rsidRPr="00053B66" w:rsidRDefault="00D145D1" w:rsidP="00B44960">
      <w:pPr>
        <w:spacing w:line="276" w:lineRule="auto"/>
        <w:jc w:val="both"/>
        <w:rPr>
          <w:rFonts w:ascii="Arial" w:hAnsi="Arial" w:cs="Arial"/>
          <w:sz w:val="20"/>
        </w:rPr>
      </w:pPr>
    </w:p>
    <w:p w14:paraId="4DFDC4B4" w14:textId="77777777" w:rsidR="00D145D1" w:rsidRPr="00053B66" w:rsidRDefault="00D145D1" w:rsidP="00B44960">
      <w:pPr>
        <w:spacing w:line="276" w:lineRule="auto"/>
        <w:jc w:val="both"/>
        <w:rPr>
          <w:rFonts w:ascii="Arial" w:hAnsi="Arial" w:cs="Arial"/>
          <w:sz w:val="20"/>
        </w:rPr>
      </w:pPr>
      <w:r w:rsidRPr="00053B66">
        <w:rPr>
          <w:rFonts w:ascii="Arial" w:hAnsi="Arial" w:cs="Arial"/>
          <w:sz w:val="20"/>
        </w:rPr>
        <w:t>(6) Če mladoletnik ni bil poučen o svojih pravicah iz drugega odstavka tega člena ali če dani pouk in izjava mladoletnika glede pravice do zagovornika nista zapisana v zapisnik, sodišče ne sme opreti svoje odločbe na mladoletnikovo izpovedbo.</w:t>
      </w:r>
    </w:p>
    <w:p w14:paraId="1B700A28" w14:textId="77777777" w:rsidR="005E56B1" w:rsidRPr="00053B66" w:rsidRDefault="005E56B1" w:rsidP="00B44960">
      <w:pPr>
        <w:spacing w:line="276" w:lineRule="auto"/>
        <w:jc w:val="both"/>
        <w:rPr>
          <w:rFonts w:ascii="Arial" w:hAnsi="Arial" w:cs="Arial"/>
          <w:b/>
          <w:sz w:val="20"/>
        </w:rPr>
      </w:pPr>
    </w:p>
    <w:p w14:paraId="6EDFEAEE" w14:textId="0008B510" w:rsidR="005B1340" w:rsidRPr="00053B66" w:rsidRDefault="00D532AC" w:rsidP="00B44960">
      <w:pPr>
        <w:spacing w:line="276" w:lineRule="auto"/>
        <w:jc w:val="center"/>
        <w:rPr>
          <w:rFonts w:ascii="Arial" w:hAnsi="Arial" w:cs="Arial"/>
          <w:b/>
          <w:sz w:val="20"/>
        </w:rPr>
      </w:pPr>
      <w:r w:rsidRPr="00053B66">
        <w:rPr>
          <w:rFonts w:ascii="Arial" w:hAnsi="Arial" w:cs="Arial"/>
          <w:b/>
          <w:sz w:val="20"/>
        </w:rPr>
        <w:t>57</w:t>
      </w:r>
      <w:r w:rsidR="005B1340" w:rsidRPr="00053B66">
        <w:rPr>
          <w:rFonts w:ascii="Arial" w:hAnsi="Arial" w:cs="Arial"/>
          <w:b/>
          <w:sz w:val="20"/>
        </w:rPr>
        <w:t>. člen</w:t>
      </w:r>
    </w:p>
    <w:p w14:paraId="5D432AEE" w14:textId="560B3E43"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odvzem prostosti mladoletniku</w:t>
      </w:r>
      <w:r>
        <w:rPr>
          <w:rFonts w:ascii="Arial" w:hAnsi="Arial" w:cs="Arial"/>
          <w:b/>
          <w:sz w:val="20"/>
        </w:rPr>
        <w:t>)</w:t>
      </w:r>
    </w:p>
    <w:p w14:paraId="1F44AFAA" w14:textId="77777777" w:rsidR="005B1340" w:rsidRPr="00053B66" w:rsidRDefault="005B1340" w:rsidP="00B44960">
      <w:pPr>
        <w:spacing w:line="276" w:lineRule="auto"/>
        <w:jc w:val="both"/>
        <w:rPr>
          <w:rFonts w:ascii="Arial" w:hAnsi="Arial" w:cs="Arial"/>
          <w:sz w:val="20"/>
        </w:rPr>
      </w:pPr>
    </w:p>
    <w:p w14:paraId="2913C255" w14:textId="7B7D0E03" w:rsidR="005B1340" w:rsidRPr="00053B66" w:rsidRDefault="005B1340" w:rsidP="00B44960">
      <w:pPr>
        <w:spacing w:line="276" w:lineRule="auto"/>
        <w:jc w:val="both"/>
        <w:rPr>
          <w:rFonts w:ascii="Arial" w:hAnsi="Arial" w:cs="Arial"/>
          <w:sz w:val="20"/>
        </w:rPr>
      </w:pPr>
      <w:r w:rsidRPr="00053B66">
        <w:rPr>
          <w:rFonts w:ascii="Arial" w:hAnsi="Arial" w:cs="Arial"/>
          <w:sz w:val="20"/>
        </w:rPr>
        <w:t>(1) Mladoletnik, ki mu je vzeta prostost, mora biti v maternem jeziku ali v jeziku, ki ga razume, takoj obveščen o razlogih za odvzem prostosti, o tem, katerega kaznivega dejanja je osumljen in kaj je podlaga za sum proti njemu. Takoj mora biti poučen:</w:t>
      </w:r>
    </w:p>
    <w:p w14:paraId="76130BD8" w14:textId="3E3D0959"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da ni dolžan ničesar izjaviti in odgovarjati na vprašanja, če se bo zagovarjal, pa ni dolžan izpovedati zoper sebe ali svoje bližnje ali priznati krivdo ter, da se bo lahko vse, kar bo izpovedal, na sojenju uporabilo proti njemu;</w:t>
      </w:r>
    </w:p>
    <w:p w14:paraId="53BA5CEC" w14:textId="73DF19ED"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o pravici, da mora pristojni organ o odvzemu prostosti takoj obvestiti njegove starše oziroma skrbnika in mu v času pridržanja brez odlašanja omogočiti stik z njimi;</w:t>
      </w:r>
    </w:p>
    <w:p w14:paraId="2F8BA287" w14:textId="00D64183"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o pravici do uporabe svojega jezika v postopku, v skladu z določbami zakona, ki ureja kazenski postopek;</w:t>
      </w:r>
    </w:p>
    <w:p w14:paraId="1AE6D1E3" w14:textId="6951C0D5"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o pravicah iz drugega in šestega odstavka tega člena;</w:t>
      </w:r>
    </w:p>
    <w:p w14:paraId="240EB7D3" w14:textId="30233551"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 xml:space="preserve">o pravici iz tretjega in četrtega odstavka tega člena oziroma o pravici iz prvega odstavka </w:t>
      </w:r>
      <w:r w:rsidR="00A93736" w:rsidRPr="00053B66">
        <w:rPr>
          <w:rFonts w:ascii="Arial" w:hAnsi="Arial" w:cs="Arial"/>
          <w:sz w:val="20"/>
        </w:rPr>
        <w:t>67</w:t>
      </w:r>
      <w:r w:rsidRPr="00053B66">
        <w:rPr>
          <w:rFonts w:ascii="Arial" w:hAnsi="Arial" w:cs="Arial"/>
          <w:sz w:val="20"/>
        </w:rPr>
        <w:t>. člena tega zakona;</w:t>
      </w:r>
    </w:p>
    <w:p w14:paraId="63AEE2A1" w14:textId="2183989D" w:rsidR="005B1340" w:rsidRPr="00053B66" w:rsidRDefault="005B1340" w:rsidP="00AA63F3">
      <w:pPr>
        <w:numPr>
          <w:ilvl w:val="0"/>
          <w:numId w:val="53"/>
        </w:numPr>
        <w:spacing w:line="276" w:lineRule="auto"/>
        <w:jc w:val="both"/>
        <w:rPr>
          <w:rFonts w:ascii="Arial" w:hAnsi="Arial" w:cs="Arial"/>
          <w:sz w:val="20"/>
        </w:rPr>
      </w:pPr>
      <w:r w:rsidRPr="00053B66">
        <w:rPr>
          <w:rFonts w:ascii="Arial" w:hAnsi="Arial" w:cs="Arial"/>
          <w:sz w:val="20"/>
        </w:rPr>
        <w:t>če je mladoletnik tujec, pa tudi o tem, da je pristojni organ na njegovo zahtevo dolžan o odvzemu prostosti obvestiti konzulat njegove države.</w:t>
      </w:r>
    </w:p>
    <w:p w14:paraId="4739378B" w14:textId="77777777" w:rsidR="005B1340" w:rsidRPr="00053B66" w:rsidRDefault="005B1340" w:rsidP="00B44960">
      <w:pPr>
        <w:spacing w:line="276" w:lineRule="auto"/>
        <w:jc w:val="both"/>
        <w:rPr>
          <w:rFonts w:ascii="Arial" w:hAnsi="Arial" w:cs="Arial"/>
          <w:sz w:val="20"/>
        </w:rPr>
      </w:pPr>
    </w:p>
    <w:p w14:paraId="7914AF67" w14:textId="39A343EA" w:rsidR="005B1340" w:rsidRPr="00053B66" w:rsidRDefault="005B1340" w:rsidP="00B44960">
      <w:pPr>
        <w:spacing w:line="276" w:lineRule="auto"/>
        <w:jc w:val="both"/>
        <w:rPr>
          <w:rFonts w:ascii="Arial" w:hAnsi="Arial" w:cs="Arial"/>
          <w:sz w:val="20"/>
        </w:rPr>
      </w:pPr>
      <w:r w:rsidRPr="00053B66">
        <w:rPr>
          <w:rFonts w:ascii="Arial" w:hAnsi="Arial" w:cs="Arial"/>
          <w:sz w:val="20"/>
        </w:rPr>
        <w:t>(2) Mladoletnik, ki mu je odvzeta prostost, ima od odvzema prostosti dalje pravico do zagovornika, ki si ga svobodno izbere. Če si zagovornika ne vzame sam ali mu ga ne vzamejo starši oziroma skrbnik, mu ga na stroške države postavi pristojni organ po uradni dolžnosti.</w:t>
      </w:r>
    </w:p>
    <w:p w14:paraId="2999EF71" w14:textId="77777777" w:rsidR="005B1340" w:rsidRPr="00053B66" w:rsidRDefault="005B1340" w:rsidP="00B44960">
      <w:pPr>
        <w:spacing w:line="276" w:lineRule="auto"/>
        <w:jc w:val="both"/>
        <w:rPr>
          <w:rFonts w:ascii="Arial" w:hAnsi="Arial" w:cs="Arial"/>
          <w:sz w:val="20"/>
        </w:rPr>
      </w:pPr>
    </w:p>
    <w:p w14:paraId="1183809E" w14:textId="43EB64F8" w:rsidR="005B1340" w:rsidRPr="00053B66" w:rsidRDefault="005B1340" w:rsidP="00B44960">
      <w:pPr>
        <w:spacing w:line="276" w:lineRule="auto"/>
        <w:jc w:val="both"/>
        <w:rPr>
          <w:rFonts w:ascii="Arial" w:hAnsi="Arial" w:cs="Arial"/>
          <w:sz w:val="20"/>
        </w:rPr>
      </w:pPr>
      <w:r w:rsidRPr="00053B66">
        <w:rPr>
          <w:rFonts w:ascii="Arial" w:hAnsi="Arial" w:cs="Arial"/>
          <w:sz w:val="20"/>
        </w:rPr>
        <w:t>(3) Mladoletnik mora biti pridržan ločeno od polnoletnih oseb</w:t>
      </w:r>
      <w:r w:rsidR="00F36EFE" w:rsidRPr="00053B66">
        <w:rPr>
          <w:rFonts w:ascii="Arial" w:hAnsi="Arial" w:cs="Arial"/>
          <w:sz w:val="20"/>
        </w:rPr>
        <w:t xml:space="preserve">. Ne glede na prejšnji stavek sme </w:t>
      </w:r>
      <w:r w:rsidR="00D65FD1" w:rsidRPr="00053B66">
        <w:rPr>
          <w:rFonts w:ascii="Arial" w:hAnsi="Arial" w:cs="Arial"/>
          <w:sz w:val="20"/>
        </w:rPr>
        <w:t>policist</w:t>
      </w:r>
      <w:r w:rsidR="00F36EFE" w:rsidRPr="00053B66">
        <w:rPr>
          <w:rFonts w:ascii="Arial" w:hAnsi="Arial" w:cs="Arial"/>
          <w:sz w:val="20"/>
        </w:rPr>
        <w:t xml:space="preserve"> izjemoma </w:t>
      </w:r>
      <w:r w:rsidR="00D65FD1" w:rsidRPr="00053B66">
        <w:rPr>
          <w:rFonts w:ascii="Arial" w:hAnsi="Arial" w:cs="Arial"/>
          <w:sz w:val="20"/>
        </w:rPr>
        <w:t>odločiti</w:t>
      </w:r>
      <w:r w:rsidR="00F36EFE" w:rsidRPr="00053B66">
        <w:rPr>
          <w:rFonts w:ascii="Arial" w:hAnsi="Arial" w:cs="Arial"/>
          <w:sz w:val="20"/>
        </w:rPr>
        <w:t xml:space="preserve">, naj bo mladoletnik priprt skupaj s polnoletnimi, kadar je to glede na mladoletnikovo osebnost in druge okoliščine v konkretnem primeru v njegovo korist, zlasti pa kadar bi ločena namestitev lahko povzročila osamitev mladoletnika. </w:t>
      </w:r>
      <w:r w:rsidR="00D65FD1" w:rsidRPr="00053B66">
        <w:rPr>
          <w:rFonts w:ascii="Arial" w:hAnsi="Arial" w:cs="Arial"/>
          <w:sz w:val="20"/>
        </w:rPr>
        <w:t>Odločba o pridržanju mora vsebovati razloge za takšno namestitev.</w:t>
      </w:r>
    </w:p>
    <w:p w14:paraId="7CE9FA92" w14:textId="77777777" w:rsidR="005B1340" w:rsidRPr="00053B66" w:rsidRDefault="005B1340" w:rsidP="00B44960">
      <w:pPr>
        <w:spacing w:line="276" w:lineRule="auto"/>
        <w:jc w:val="both"/>
        <w:rPr>
          <w:rFonts w:ascii="Arial" w:hAnsi="Arial" w:cs="Arial"/>
          <w:sz w:val="20"/>
        </w:rPr>
      </w:pPr>
    </w:p>
    <w:p w14:paraId="373EB6B0" w14:textId="388D65F2" w:rsidR="005B1340" w:rsidRPr="00053B66" w:rsidRDefault="005B1340" w:rsidP="00B44960">
      <w:pPr>
        <w:spacing w:line="276" w:lineRule="auto"/>
        <w:jc w:val="both"/>
        <w:rPr>
          <w:rFonts w:ascii="Arial" w:hAnsi="Arial" w:cs="Arial"/>
          <w:sz w:val="20"/>
        </w:rPr>
      </w:pPr>
      <w:r w:rsidRPr="00053B66">
        <w:rPr>
          <w:rFonts w:ascii="Arial" w:hAnsi="Arial" w:cs="Arial"/>
          <w:sz w:val="20"/>
        </w:rPr>
        <w:t>(4) Mladoletnik lahko v pritožbi zoper odločbo o pridržanju izpodbija tudi odločitev o namestitvi skupaj s polnoletnimi osebami. Če se mladoletnik pritoži iz tega razloga, mora biti do odločitve o pritožbi pridržan ločeno od polnoletnih.</w:t>
      </w:r>
    </w:p>
    <w:p w14:paraId="7BF35D51" w14:textId="77777777" w:rsidR="005B1340" w:rsidRPr="00053B66" w:rsidRDefault="005B1340" w:rsidP="00B44960">
      <w:pPr>
        <w:spacing w:line="276" w:lineRule="auto"/>
        <w:jc w:val="both"/>
        <w:rPr>
          <w:rFonts w:ascii="Arial" w:hAnsi="Arial" w:cs="Arial"/>
          <w:sz w:val="20"/>
        </w:rPr>
      </w:pPr>
    </w:p>
    <w:p w14:paraId="424FF565" w14:textId="5EF793D2" w:rsidR="005B1340" w:rsidRPr="00053B66" w:rsidRDefault="005B1340" w:rsidP="00B44960">
      <w:pPr>
        <w:spacing w:line="276" w:lineRule="auto"/>
        <w:jc w:val="both"/>
        <w:rPr>
          <w:rFonts w:ascii="Arial" w:hAnsi="Arial" w:cs="Arial"/>
          <w:sz w:val="20"/>
        </w:rPr>
      </w:pPr>
      <w:r w:rsidRPr="00053B66">
        <w:rPr>
          <w:rFonts w:ascii="Arial" w:hAnsi="Arial" w:cs="Arial"/>
          <w:sz w:val="20"/>
        </w:rPr>
        <w:t>(5) O odvzemu prostosti mladoletniku mora pristojni organ takoj obvestiti njegove starše oziroma skrbnika in mu v času pridržanja brez odlašanja omogočiti stik z njimi.</w:t>
      </w:r>
    </w:p>
    <w:p w14:paraId="1085FF08" w14:textId="77777777" w:rsidR="005B1340" w:rsidRPr="00053B66" w:rsidRDefault="005B1340" w:rsidP="00B44960">
      <w:pPr>
        <w:spacing w:line="276" w:lineRule="auto"/>
        <w:jc w:val="both"/>
        <w:rPr>
          <w:rFonts w:ascii="Arial" w:hAnsi="Arial" w:cs="Arial"/>
          <w:sz w:val="20"/>
        </w:rPr>
      </w:pPr>
    </w:p>
    <w:p w14:paraId="292E4A78" w14:textId="16AC3656" w:rsidR="005B1340" w:rsidRPr="00053B66" w:rsidRDefault="005B1340" w:rsidP="00B44960">
      <w:pPr>
        <w:spacing w:line="276" w:lineRule="auto"/>
        <w:jc w:val="both"/>
        <w:rPr>
          <w:rFonts w:ascii="Arial" w:hAnsi="Arial" w:cs="Arial"/>
          <w:sz w:val="20"/>
        </w:rPr>
      </w:pPr>
      <w:r w:rsidRPr="00053B66">
        <w:rPr>
          <w:rFonts w:ascii="Arial" w:hAnsi="Arial" w:cs="Arial"/>
          <w:sz w:val="20"/>
        </w:rPr>
        <w:t xml:space="preserve">(6) Mladoletnika, ki mu je odvzeta prostost, brez nepotrebnega odlašanja pregleda zdravnik, če mladoletnik potrebuje medicinsko pomoč ali če to zahtevajo mladoletnik, njegovi starši oziroma skrbnik </w:t>
      </w:r>
      <w:r w:rsidR="00F93D13" w:rsidRPr="00053B66">
        <w:rPr>
          <w:rFonts w:ascii="Arial" w:hAnsi="Arial" w:cs="Arial"/>
          <w:sz w:val="20"/>
        </w:rPr>
        <w:t xml:space="preserve">ali </w:t>
      </w:r>
      <w:r w:rsidRPr="00053B66">
        <w:rPr>
          <w:rFonts w:ascii="Arial" w:hAnsi="Arial" w:cs="Arial"/>
          <w:sz w:val="20"/>
        </w:rPr>
        <w:t>njegov zagovornik.</w:t>
      </w:r>
    </w:p>
    <w:p w14:paraId="6FEBB362" w14:textId="77777777" w:rsidR="000A3B43" w:rsidRPr="00053B66" w:rsidRDefault="000A3B43" w:rsidP="00B44960">
      <w:pPr>
        <w:spacing w:line="276" w:lineRule="auto"/>
        <w:jc w:val="both"/>
        <w:rPr>
          <w:rFonts w:ascii="Arial" w:hAnsi="Arial" w:cs="Arial"/>
          <w:sz w:val="20"/>
        </w:rPr>
      </w:pPr>
    </w:p>
    <w:p w14:paraId="404DB5FB" w14:textId="67AD3803" w:rsidR="005B1340" w:rsidRPr="00053B66" w:rsidRDefault="005B1340" w:rsidP="00B44960">
      <w:pPr>
        <w:spacing w:line="276" w:lineRule="auto"/>
        <w:jc w:val="both"/>
        <w:rPr>
          <w:rFonts w:ascii="Arial" w:hAnsi="Arial" w:cs="Arial"/>
          <w:sz w:val="20"/>
        </w:rPr>
      </w:pPr>
      <w:r w:rsidRPr="00053B66">
        <w:rPr>
          <w:rFonts w:ascii="Arial" w:hAnsi="Arial" w:cs="Arial"/>
          <w:sz w:val="20"/>
        </w:rPr>
        <w:t>(7) Mladoletnik, ki mu je vzeta prostost, mora biti o svojih pravicah iz tega člena poučen pisno. Pisno obvestilo mora biti sestavljeno v njegovem maternem jeziku. Če pisno obvestilo v ustreznem jeziku ni na voljo, se mladoletnika, ki mu je vzeta prostost, o pravicah najprej pouči ustno v jeziku, ki ga razume, nato pa se brez nepotrebnega odlašanja zagotovi tudi pisno obvestilo v njegovem maternem jeziku.</w:t>
      </w:r>
    </w:p>
    <w:p w14:paraId="004B2FEF" w14:textId="77777777" w:rsidR="005B1340" w:rsidRPr="00053B66" w:rsidRDefault="005B1340" w:rsidP="00B44960">
      <w:pPr>
        <w:spacing w:line="276" w:lineRule="auto"/>
        <w:jc w:val="both"/>
        <w:rPr>
          <w:rFonts w:ascii="Arial" w:hAnsi="Arial" w:cs="Arial"/>
          <w:b/>
          <w:sz w:val="20"/>
        </w:rPr>
      </w:pPr>
    </w:p>
    <w:p w14:paraId="2C2A3C35" w14:textId="7E20FC87"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58</w:t>
      </w:r>
      <w:r w:rsidR="00C56F38" w:rsidRPr="00053B66">
        <w:rPr>
          <w:rFonts w:ascii="Arial" w:hAnsi="Arial" w:cs="Arial"/>
          <w:b/>
          <w:sz w:val="20"/>
        </w:rPr>
        <w:t>. člen</w:t>
      </w:r>
    </w:p>
    <w:p w14:paraId="78EF94B0" w14:textId="33245B53"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postopki odvračanja kazenskega pregona</w:t>
      </w:r>
      <w:r>
        <w:rPr>
          <w:rFonts w:ascii="Arial" w:hAnsi="Arial" w:cs="Arial"/>
          <w:b/>
          <w:sz w:val="20"/>
        </w:rPr>
        <w:t>)</w:t>
      </w:r>
    </w:p>
    <w:p w14:paraId="6B5480E9" w14:textId="77777777" w:rsidR="00EF5F78" w:rsidRPr="00053B66" w:rsidRDefault="00EF5F78" w:rsidP="00B44960">
      <w:pPr>
        <w:spacing w:line="276" w:lineRule="auto"/>
        <w:rPr>
          <w:rFonts w:ascii="Arial" w:hAnsi="Arial" w:cs="Arial"/>
          <w:sz w:val="20"/>
        </w:rPr>
      </w:pPr>
    </w:p>
    <w:p w14:paraId="23E26BAC" w14:textId="5284CC31" w:rsidR="00802999" w:rsidRPr="00053B66" w:rsidRDefault="00802999" w:rsidP="00B44960">
      <w:pPr>
        <w:spacing w:line="276" w:lineRule="auto"/>
        <w:jc w:val="both"/>
        <w:rPr>
          <w:rFonts w:ascii="Arial" w:hAnsi="Arial" w:cs="Arial"/>
          <w:i/>
          <w:sz w:val="20"/>
        </w:rPr>
      </w:pPr>
      <w:r w:rsidRPr="00053B66">
        <w:rPr>
          <w:rFonts w:ascii="Arial" w:hAnsi="Arial" w:cs="Arial"/>
          <w:sz w:val="20"/>
        </w:rPr>
        <w:t>Državni tožilec sme ovadbo odstopiti v postopek poravnavanja ali odložiti kazenski pregon</w:t>
      </w:r>
      <w:r w:rsidR="00F73B76" w:rsidRPr="00053B66">
        <w:rPr>
          <w:rFonts w:ascii="Arial" w:hAnsi="Arial" w:cs="Arial"/>
          <w:sz w:val="20"/>
        </w:rPr>
        <w:t>,</w:t>
      </w:r>
      <w:r w:rsidRPr="00053B66">
        <w:rPr>
          <w:rFonts w:ascii="Arial" w:hAnsi="Arial" w:cs="Arial"/>
          <w:sz w:val="20"/>
        </w:rPr>
        <w:t xml:space="preserve"> kadar gre za kaznivo dejanje, za katero je predpisana denarna kazen ali zapor do petih let</w:t>
      </w:r>
      <w:r w:rsidR="00984C0D" w:rsidRPr="00053B66">
        <w:rPr>
          <w:rFonts w:ascii="Arial" w:hAnsi="Arial" w:cs="Arial"/>
          <w:sz w:val="20"/>
        </w:rPr>
        <w:t>. Pri odločanju mora poleg pogojev, ki jih določa zakon, ki ureja kazenski postopek, upoštevati tudi, ali</w:t>
      </w:r>
      <w:r w:rsidRPr="00053B66">
        <w:rPr>
          <w:rFonts w:ascii="Arial" w:hAnsi="Arial" w:cs="Arial"/>
          <w:sz w:val="20"/>
        </w:rPr>
        <w:t xml:space="preserve"> so podane okoliščine, iz katerih je mogoče sklepati, da bo </w:t>
      </w:r>
      <w:r w:rsidR="00847578" w:rsidRPr="00053B66">
        <w:rPr>
          <w:rFonts w:ascii="Arial" w:hAnsi="Arial" w:cs="Arial"/>
          <w:sz w:val="20"/>
        </w:rPr>
        <w:t>izvedba takega postopka prispevala</w:t>
      </w:r>
      <w:r w:rsidRPr="00053B66">
        <w:rPr>
          <w:rFonts w:ascii="Arial" w:hAnsi="Arial" w:cs="Arial"/>
          <w:sz w:val="20"/>
        </w:rPr>
        <w:t xml:space="preserve"> k </w:t>
      </w:r>
      <w:r w:rsidR="00FF6A2E" w:rsidRPr="00053B66">
        <w:rPr>
          <w:rFonts w:ascii="Arial" w:hAnsi="Arial" w:cs="Arial"/>
          <w:sz w:val="20"/>
        </w:rPr>
        <w:t xml:space="preserve">optimalnemu </w:t>
      </w:r>
      <w:r w:rsidRPr="00053B66">
        <w:rPr>
          <w:rFonts w:ascii="Arial" w:hAnsi="Arial" w:cs="Arial"/>
          <w:sz w:val="20"/>
        </w:rPr>
        <w:t>razvoju mladoletnika</w:t>
      </w:r>
      <w:r w:rsidR="00FF6A2E" w:rsidRPr="00053B66">
        <w:rPr>
          <w:rFonts w:ascii="Arial" w:hAnsi="Arial" w:cs="Arial"/>
          <w:sz w:val="20"/>
        </w:rPr>
        <w:t xml:space="preserve"> glede na njegove sposobnosti</w:t>
      </w:r>
      <w:r w:rsidRPr="00053B66">
        <w:rPr>
          <w:rFonts w:ascii="Arial" w:hAnsi="Arial" w:cs="Arial"/>
          <w:sz w:val="20"/>
        </w:rPr>
        <w:t>.</w:t>
      </w:r>
    </w:p>
    <w:p w14:paraId="4049773B" w14:textId="77777777" w:rsidR="00D03D41" w:rsidRPr="00053B66" w:rsidRDefault="00D03D41" w:rsidP="00B44960">
      <w:pPr>
        <w:spacing w:line="276" w:lineRule="auto"/>
        <w:jc w:val="both"/>
        <w:rPr>
          <w:rFonts w:ascii="Arial" w:hAnsi="Arial" w:cs="Arial"/>
          <w:sz w:val="20"/>
        </w:rPr>
      </w:pPr>
    </w:p>
    <w:p w14:paraId="2AC21FDA" w14:textId="4B9A4519" w:rsidR="00EF5F78" w:rsidRPr="00053B66" w:rsidRDefault="00D532AC" w:rsidP="00B44960">
      <w:pPr>
        <w:spacing w:line="276" w:lineRule="auto"/>
        <w:jc w:val="center"/>
        <w:rPr>
          <w:rFonts w:ascii="Arial" w:hAnsi="Arial" w:cs="Arial"/>
          <w:b/>
          <w:sz w:val="20"/>
        </w:rPr>
      </w:pPr>
      <w:r w:rsidRPr="00053B66">
        <w:rPr>
          <w:rFonts w:ascii="Arial" w:hAnsi="Arial" w:cs="Arial"/>
          <w:b/>
          <w:sz w:val="20"/>
        </w:rPr>
        <w:t>59</w:t>
      </w:r>
      <w:r w:rsidR="00C56F38" w:rsidRPr="00053B66">
        <w:rPr>
          <w:rFonts w:ascii="Arial" w:hAnsi="Arial" w:cs="Arial"/>
          <w:b/>
          <w:sz w:val="20"/>
        </w:rPr>
        <w:t>. člen</w:t>
      </w:r>
    </w:p>
    <w:p w14:paraId="4365F453" w14:textId="6EF62BA0"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poravnavanje</w:t>
      </w:r>
      <w:r>
        <w:rPr>
          <w:rFonts w:ascii="Arial" w:hAnsi="Arial" w:cs="Arial"/>
          <w:b/>
          <w:sz w:val="20"/>
        </w:rPr>
        <w:t>)</w:t>
      </w:r>
    </w:p>
    <w:p w14:paraId="744CBA52" w14:textId="77777777" w:rsidR="00EF5F78" w:rsidRPr="00053B66" w:rsidRDefault="00EF5F78" w:rsidP="00B44960">
      <w:pPr>
        <w:spacing w:line="276" w:lineRule="auto"/>
        <w:rPr>
          <w:rFonts w:ascii="Arial" w:hAnsi="Arial" w:cs="Arial"/>
          <w:sz w:val="20"/>
        </w:rPr>
      </w:pPr>
    </w:p>
    <w:p w14:paraId="3E94CA9C" w14:textId="130928C4" w:rsidR="000930A2" w:rsidRPr="00053B66" w:rsidRDefault="000930A2" w:rsidP="00B44960">
      <w:pPr>
        <w:spacing w:line="276" w:lineRule="auto"/>
        <w:jc w:val="both"/>
        <w:rPr>
          <w:rFonts w:ascii="Arial" w:hAnsi="Arial" w:cs="Arial"/>
          <w:sz w:val="20"/>
        </w:rPr>
      </w:pPr>
      <w:r w:rsidRPr="00053B66">
        <w:rPr>
          <w:rFonts w:ascii="Arial" w:hAnsi="Arial" w:cs="Arial"/>
          <w:sz w:val="20"/>
        </w:rPr>
        <w:t xml:space="preserve">(1) </w:t>
      </w:r>
      <w:r w:rsidR="00B6362D" w:rsidRPr="00053B66">
        <w:rPr>
          <w:rFonts w:ascii="Arial" w:hAnsi="Arial" w:cs="Arial"/>
          <w:sz w:val="20"/>
        </w:rPr>
        <w:t xml:space="preserve">Zaradi posebnih okoliščin sme državni tožilec </w:t>
      </w:r>
      <w:r w:rsidR="009D1AF2" w:rsidRPr="00053B66">
        <w:rPr>
          <w:rFonts w:ascii="Arial" w:hAnsi="Arial" w:cs="Arial"/>
          <w:sz w:val="20"/>
        </w:rPr>
        <w:t xml:space="preserve">odstopiti v </w:t>
      </w:r>
      <w:r w:rsidR="002F5DFE" w:rsidRPr="00053B66">
        <w:rPr>
          <w:rFonts w:ascii="Arial" w:hAnsi="Arial" w:cs="Arial"/>
          <w:sz w:val="20"/>
        </w:rPr>
        <w:t xml:space="preserve">postopek </w:t>
      </w:r>
      <w:r w:rsidR="009D1AF2" w:rsidRPr="00053B66">
        <w:rPr>
          <w:rFonts w:ascii="Arial" w:hAnsi="Arial" w:cs="Arial"/>
          <w:sz w:val="20"/>
        </w:rPr>
        <w:t>poravnavanj</w:t>
      </w:r>
      <w:r w:rsidR="002F5DFE" w:rsidRPr="00053B66">
        <w:rPr>
          <w:rFonts w:ascii="Arial" w:hAnsi="Arial" w:cs="Arial"/>
          <w:sz w:val="20"/>
        </w:rPr>
        <w:t>a</w:t>
      </w:r>
      <w:r w:rsidR="009D1AF2" w:rsidRPr="00053B66">
        <w:rPr>
          <w:rFonts w:ascii="Arial" w:hAnsi="Arial" w:cs="Arial"/>
          <w:sz w:val="20"/>
        </w:rPr>
        <w:t xml:space="preserve"> tudi ovadbe za kazniva dejanja velike tatvine po tretjem odstavku 205. člena in požiga po prvem odstavku 222. člena </w:t>
      </w:r>
      <w:r w:rsidR="00497DC8" w:rsidRPr="00053B66">
        <w:rPr>
          <w:rFonts w:ascii="Arial" w:hAnsi="Arial" w:cs="Arial"/>
          <w:sz w:val="20"/>
        </w:rPr>
        <w:t>Kazenskega zakonika</w:t>
      </w:r>
      <w:r w:rsidR="003722AE" w:rsidRPr="00053B66">
        <w:rPr>
          <w:rFonts w:ascii="Arial" w:hAnsi="Arial" w:cs="Arial"/>
          <w:sz w:val="20"/>
        </w:rPr>
        <w:t xml:space="preserve"> (Uradni list RS, št. 50/12 – uradno prečiščeno besedilo, 6/16 – </w:t>
      </w:r>
      <w:proofErr w:type="spellStart"/>
      <w:r w:rsidR="003722AE" w:rsidRPr="00053B66">
        <w:rPr>
          <w:rFonts w:ascii="Arial" w:hAnsi="Arial" w:cs="Arial"/>
          <w:sz w:val="20"/>
        </w:rPr>
        <w:t>popr</w:t>
      </w:r>
      <w:proofErr w:type="spellEnd"/>
      <w:r w:rsidR="003722AE" w:rsidRPr="00053B66">
        <w:rPr>
          <w:rFonts w:ascii="Arial" w:hAnsi="Arial" w:cs="Arial"/>
          <w:sz w:val="20"/>
        </w:rPr>
        <w:t xml:space="preserve">., 54/15, 38/16 in 27/17) </w:t>
      </w:r>
      <w:r w:rsidR="009D1AF2" w:rsidRPr="00053B66">
        <w:rPr>
          <w:rFonts w:ascii="Arial" w:hAnsi="Arial" w:cs="Arial"/>
          <w:sz w:val="20"/>
        </w:rPr>
        <w:t>.</w:t>
      </w:r>
    </w:p>
    <w:p w14:paraId="6D2D8F05" w14:textId="77777777" w:rsidR="00EF5F78" w:rsidRPr="00053B66" w:rsidRDefault="00EF5F78" w:rsidP="00B44960">
      <w:pPr>
        <w:spacing w:line="276" w:lineRule="auto"/>
        <w:jc w:val="both"/>
        <w:rPr>
          <w:rFonts w:ascii="Arial" w:hAnsi="Arial" w:cs="Arial"/>
          <w:sz w:val="20"/>
        </w:rPr>
      </w:pPr>
    </w:p>
    <w:p w14:paraId="07D4B68B" w14:textId="273C9BDC"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9D1A1D" w:rsidRPr="00053B66">
        <w:rPr>
          <w:rFonts w:ascii="Arial" w:hAnsi="Arial" w:cs="Arial"/>
          <w:sz w:val="20"/>
        </w:rPr>
        <w:t>2</w:t>
      </w:r>
      <w:r w:rsidRPr="00053B66">
        <w:rPr>
          <w:rFonts w:ascii="Arial" w:hAnsi="Arial" w:cs="Arial"/>
          <w:sz w:val="20"/>
        </w:rPr>
        <w:t xml:space="preserve">) Če se vsebina sporazuma nanaša na opravljanje dela v korist lokalne skupnosti ali humanitarnih organizacij ali oškodovanca, obseg dela ne sme preseči </w:t>
      </w:r>
      <w:r w:rsidR="000752A6" w:rsidRPr="00053B66">
        <w:rPr>
          <w:rFonts w:ascii="Arial" w:hAnsi="Arial" w:cs="Arial"/>
          <w:sz w:val="20"/>
        </w:rPr>
        <w:t>sto</w:t>
      </w:r>
      <w:r w:rsidR="00E26065" w:rsidRPr="00053B66">
        <w:rPr>
          <w:rFonts w:ascii="Arial" w:hAnsi="Arial" w:cs="Arial"/>
          <w:sz w:val="20"/>
        </w:rPr>
        <w:t xml:space="preserve"> </w:t>
      </w:r>
      <w:r w:rsidR="000752A6" w:rsidRPr="00053B66">
        <w:rPr>
          <w:rFonts w:ascii="Arial" w:hAnsi="Arial" w:cs="Arial"/>
          <w:sz w:val="20"/>
        </w:rPr>
        <w:t xml:space="preserve">dvajset </w:t>
      </w:r>
      <w:r w:rsidRPr="00053B66">
        <w:rPr>
          <w:rFonts w:ascii="Arial" w:hAnsi="Arial" w:cs="Arial"/>
          <w:sz w:val="20"/>
        </w:rPr>
        <w:t>ur. Izvajanje sporazuma v tem primeru pripravi in vodi center za socialno delo ob sodelovanju poravnalca.</w:t>
      </w:r>
    </w:p>
    <w:p w14:paraId="066BB290" w14:textId="77777777" w:rsidR="00EF5F78" w:rsidRPr="00053B66" w:rsidRDefault="00EF5F78" w:rsidP="00B44960">
      <w:pPr>
        <w:spacing w:line="276" w:lineRule="auto"/>
        <w:jc w:val="both"/>
        <w:rPr>
          <w:rFonts w:ascii="Arial" w:hAnsi="Arial" w:cs="Arial"/>
          <w:sz w:val="20"/>
        </w:rPr>
      </w:pPr>
    </w:p>
    <w:p w14:paraId="6CADFD66" w14:textId="5B33FDFE" w:rsidR="00EF5F78" w:rsidRPr="00053B66" w:rsidRDefault="00C56F38" w:rsidP="00C6416E">
      <w:pPr>
        <w:spacing w:line="276" w:lineRule="auto"/>
        <w:jc w:val="both"/>
        <w:rPr>
          <w:rFonts w:ascii="Arial" w:hAnsi="Arial" w:cs="Arial"/>
          <w:sz w:val="20"/>
        </w:rPr>
      </w:pPr>
      <w:r w:rsidRPr="00053B66">
        <w:rPr>
          <w:rFonts w:ascii="Arial" w:hAnsi="Arial" w:cs="Arial"/>
          <w:sz w:val="20"/>
        </w:rPr>
        <w:t>(</w:t>
      </w:r>
      <w:r w:rsidR="009D1A1D" w:rsidRPr="00053B66">
        <w:rPr>
          <w:rFonts w:ascii="Arial" w:hAnsi="Arial" w:cs="Arial"/>
          <w:sz w:val="20"/>
        </w:rPr>
        <w:t>3</w:t>
      </w:r>
      <w:r w:rsidRPr="00053B66">
        <w:rPr>
          <w:rFonts w:ascii="Arial" w:hAnsi="Arial" w:cs="Arial"/>
          <w:sz w:val="20"/>
        </w:rPr>
        <w:t xml:space="preserve">) Rok za izpolnitev sporazuma ne sme biti daljši od </w:t>
      </w:r>
      <w:r w:rsidR="008F7828" w:rsidRPr="00053B66">
        <w:rPr>
          <w:rFonts w:ascii="Arial" w:hAnsi="Arial" w:cs="Arial"/>
          <w:sz w:val="20"/>
        </w:rPr>
        <w:t>šestih</w:t>
      </w:r>
      <w:r w:rsidRPr="00053B66">
        <w:rPr>
          <w:rFonts w:ascii="Arial" w:hAnsi="Arial" w:cs="Arial"/>
          <w:sz w:val="20"/>
        </w:rPr>
        <w:t xml:space="preserve"> mesecev.</w:t>
      </w:r>
    </w:p>
    <w:p w14:paraId="69DF3002" w14:textId="77777777" w:rsidR="00DC32CD" w:rsidRPr="00053B66" w:rsidRDefault="00DC32CD" w:rsidP="00C6416E">
      <w:pPr>
        <w:spacing w:line="276" w:lineRule="auto"/>
        <w:jc w:val="both"/>
        <w:rPr>
          <w:rFonts w:ascii="Arial" w:hAnsi="Arial" w:cs="Arial"/>
          <w:sz w:val="20"/>
        </w:rPr>
      </w:pPr>
    </w:p>
    <w:p w14:paraId="3241A39B" w14:textId="77777777" w:rsidR="00DC32CD" w:rsidRPr="00053B66" w:rsidRDefault="00DC32CD" w:rsidP="00DC32CD">
      <w:pPr>
        <w:spacing w:line="276" w:lineRule="auto"/>
        <w:jc w:val="both"/>
        <w:rPr>
          <w:rFonts w:ascii="Arial" w:hAnsi="Arial" w:cs="Arial"/>
          <w:sz w:val="20"/>
        </w:rPr>
      </w:pPr>
      <w:r w:rsidRPr="00053B66">
        <w:rPr>
          <w:rFonts w:ascii="Arial" w:hAnsi="Arial" w:cs="Arial"/>
          <w:sz w:val="20"/>
        </w:rPr>
        <w:t>(4) Poravnalci v kazenskih zadevah se imenujejo izmed profesorjev, učiteljev, vzgojiteljev in drugih oseb, ki imajo izkušnje na področju dela z mladoletniki.</w:t>
      </w:r>
    </w:p>
    <w:p w14:paraId="5687CAB2" w14:textId="77777777" w:rsidR="00EF5F78" w:rsidRPr="00053B66" w:rsidRDefault="00EF5F78" w:rsidP="00B44960">
      <w:pPr>
        <w:spacing w:line="276" w:lineRule="auto"/>
        <w:rPr>
          <w:rFonts w:ascii="Arial" w:hAnsi="Arial" w:cs="Arial"/>
          <w:sz w:val="20"/>
        </w:rPr>
      </w:pPr>
    </w:p>
    <w:p w14:paraId="3F66F448" w14:textId="74A3E684" w:rsidR="00EF5F78" w:rsidRPr="00053B66" w:rsidRDefault="000240E1" w:rsidP="00B44960">
      <w:pPr>
        <w:spacing w:line="276" w:lineRule="auto"/>
        <w:jc w:val="center"/>
        <w:rPr>
          <w:rFonts w:ascii="Arial" w:hAnsi="Arial" w:cs="Arial"/>
          <w:b/>
          <w:sz w:val="20"/>
        </w:rPr>
      </w:pPr>
      <w:r w:rsidRPr="00053B66">
        <w:rPr>
          <w:rFonts w:ascii="Arial" w:hAnsi="Arial" w:cs="Arial"/>
          <w:b/>
          <w:sz w:val="20"/>
        </w:rPr>
        <w:t>6</w:t>
      </w:r>
      <w:r w:rsidR="00D532AC" w:rsidRPr="00053B66">
        <w:rPr>
          <w:rFonts w:ascii="Arial" w:hAnsi="Arial" w:cs="Arial"/>
          <w:b/>
          <w:sz w:val="20"/>
        </w:rPr>
        <w:t>0</w:t>
      </w:r>
      <w:r w:rsidR="00C56F38" w:rsidRPr="00053B66">
        <w:rPr>
          <w:rFonts w:ascii="Arial" w:hAnsi="Arial" w:cs="Arial"/>
          <w:b/>
          <w:sz w:val="20"/>
        </w:rPr>
        <w:t>. člen</w:t>
      </w:r>
    </w:p>
    <w:p w14:paraId="7B3D425D" w14:textId="2D540BBA"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odložitev pregona</w:t>
      </w:r>
      <w:r>
        <w:rPr>
          <w:rFonts w:ascii="Arial" w:hAnsi="Arial" w:cs="Arial"/>
          <w:b/>
          <w:sz w:val="20"/>
        </w:rPr>
        <w:t>)</w:t>
      </w:r>
    </w:p>
    <w:p w14:paraId="6BB64EF6" w14:textId="77777777" w:rsidR="00EF5F78" w:rsidRPr="00053B66" w:rsidRDefault="00EF5F78" w:rsidP="00B44960">
      <w:pPr>
        <w:spacing w:line="276" w:lineRule="auto"/>
        <w:jc w:val="center"/>
        <w:rPr>
          <w:rFonts w:ascii="Arial" w:hAnsi="Arial" w:cs="Arial"/>
          <w:sz w:val="20"/>
        </w:rPr>
      </w:pPr>
    </w:p>
    <w:p w14:paraId="4C002748" w14:textId="59B7C857" w:rsidR="009D1AF2" w:rsidRPr="00053B66" w:rsidRDefault="00C56F38" w:rsidP="00B44960">
      <w:pPr>
        <w:spacing w:line="276" w:lineRule="auto"/>
        <w:jc w:val="both"/>
        <w:rPr>
          <w:rFonts w:ascii="Arial" w:hAnsi="Arial" w:cs="Arial"/>
          <w:sz w:val="20"/>
        </w:rPr>
      </w:pPr>
      <w:r w:rsidRPr="00053B66">
        <w:rPr>
          <w:rFonts w:ascii="Arial" w:hAnsi="Arial" w:cs="Arial"/>
          <w:sz w:val="20"/>
        </w:rPr>
        <w:t xml:space="preserve">(1) </w:t>
      </w:r>
      <w:r w:rsidR="009D1AF2" w:rsidRPr="00053B66">
        <w:rPr>
          <w:rFonts w:ascii="Arial" w:hAnsi="Arial" w:cs="Arial"/>
          <w:sz w:val="20"/>
        </w:rPr>
        <w:t>Zaradi posebnih okoliščin</w:t>
      </w:r>
      <w:r w:rsidR="00BF16BC" w:rsidRPr="00053B66">
        <w:rPr>
          <w:rFonts w:ascii="Arial" w:hAnsi="Arial" w:cs="Arial"/>
          <w:sz w:val="20"/>
        </w:rPr>
        <w:t xml:space="preserve"> </w:t>
      </w:r>
      <w:r w:rsidR="009D1AF2" w:rsidRPr="00053B66">
        <w:rPr>
          <w:rFonts w:ascii="Arial" w:hAnsi="Arial" w:cs="Arial"/>
          <w:sz w:val="20"/>
        </w:rPr>
        <w:t xml:space="preserve">sme državni tožilec odložiti kazenski pregon tudi za kazniva dejanja neupravičene proizvodnje in prometa s prepovedanimi drogami, nedovoljenimi snovmi v športu in predhodnimi sestavinami za izdelavo prepovedanih drog po prvem in drugem odstavku 186. člena, omogočanje uživanja prepovedanih drog ali nedovoljenih snovi v športu po prvem in drugem odstavku 187. člena, velike tatvine po tretjem odstavku 205. člena, </w:t>
      </w:r>
      <w:r w:rsidR="004F1337" w:rsidRPr="00053B66">
        <w:rPr>
          <w:rFonts w:ascii="Arial" w:hAnsi="Arial" w:cs="Arial"/>
          <w:sz w:val="20"/>
        </w:rPr>
        <w:t xml:space="preserve">ropa po prvem odstavku 206. člena, roparske tatvine po prvem odstavku 207. člena, </w:t>
      </w:r>
      <w:r w:rsidR="009D1AF2" w:rsidRPr="00053B66">
        <w:rPr>
          <w:rFonts w:ascii="Arial" w:hAnsi="Arial" w:cs="Arial"/>
          <w:sz w:val="20"/>
        </w:rPr>
        <w:t>poškodovanja ali uničenja stvari, ki so posebnega kulturnega pomena ali naravne vrednote po drugem odstavku 219. člena, požiga po četrtem odstavku 222. člena, zlorabe negotovinskega plačilnega sredstva po tretjem odstavku 246. člena, uporabe ponarejenega negotovinskega plačilnega sredstva po tretjem odstavku 247. člena in povzročitve prometne nesreče iz malomarnosti po drugem odstavku 323. člena Kazenskega zakonika</w:t>
      </w:r>
      <w:r w:rsidR="003722AE" w:rsidRPr="00053B66">
        <w:rPr>
          <w:rFonts w:ascii="Arial" w:hAnsi="Arial" w:cs="Arial"/>
          <w:sz w:val="20"/>
        </w:rPr>
        <w:t xml:space="preserve"> (Uradni list RS, št. 50/12 – uradno prečiščeno besedilo, 6/16 – </w:t>
      </w:r>
      <w:proofErr w:type="spellStart"/>
      <w:r w:rsidR="003722AE" w:rsidRPr="00053B66">
        <w:rPr>
          <w:rFonts w:ascii="Arial" w:hAnsi="Arial" w:cs="Arial"/>
          <w:sz w:val="20"/>
        </w:rPr>
        <w:t>popr</w:t>
      </w:r>
      <w:proofErr w:type="spellEnd"/>
      <w:r w:rsidR="003722AE" w:rsidRPr="00053B66">
        <w:rPr>
          <w:rFonts w:ascii="Arial" w:hAnsi="Arial" w:cs="Arial"/>
          <w:sz w:val="20"/>
        </w:rPr>
        <w:t xml:space="preserve">., 54/15, 38/16 in 27/17) </w:t>
      </w:r>
      <w:r w:rsidR="009D1AF2" w:rsidRPr="00053B66">
        <w:rPr>
          <w:rFonts w:ascii="Arial" w:hAnsi="Arial" w:cs="Arial"/>
          <w:sz w:val="20"/>
        </w:rPr>
        <w:t>.</w:t>
      </w:r>
    </w:p>
    <w:p w14:paraId="3CEFCEFF" w14:textId="77777777" w:rsidR="00EF5F78" w:rsidRPr="00053B66" w:rsidRDefault="00EF5F78" w:rsidP="00B44960">
      <w:pPr>
        <w:spacing w:line="276" w:lineRule="auto"/>
        <w:jc w:val="both"/>
        <w:rPr>
          <w:rFonts w:ascii="Arial" w:hAnsi="Arial" w:cs="Arial"/>
          <w:sz w:val="20"/>
        </w:rPr>
      </w:pPr>
    </w:p>
    <w:p w14:paraId="56E4DE4F"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Državni tožilec sme </w:t>
      </w:r>
      <w:r w:rsidR="009D1AF2" w:rsidRPr="00053B66">
        <w:rPr>
          <w:rFonts w:ascii="Arial" w:hAnsi="Arial" w:cs="Arial"/>
          <w:sz w:val="20"/>
        </w:rPr>
        <w:t xml:space="preserve">v soglasju z oškodovancem </w:t>
      </w:r>
      <w:r w:rsidRPr="00053B66">
        <w:rPr>
          <w:rFonts w:ascii="Arial" w:hAnsi="Arial" w:cs="Arial"/>
          <w:sz w:val="20"/>
        </w:rPr>
        <w:t>odložiti kazenski pregon, če je mladoletnik pripravljen ravnati po navodilih državnega tožilca in izpolniti določene naloge.</w:t>
      </w:r>
    </w:p>
    <w:p w14:paraId="25315617" w14:textId="77777777" w:rsidR="00EF5F78" w:rsidRPr="00053B66" w:rsidRDefault="00EF5F78" w:rsidP="00B44960">
      <w:pPr>
        <w:spacing w:line="276" w:lineRule="auto"/>
        <w:rPr>
          <w:rFonts w:ascii="Arial" w:hAnsi="Arial" w:cs="Arial"/>
          <w:sz w:val="20"/>
        </w:rPr>
      </w:pPr>
    </w:p>
    <w:p w14:paraId="70C07E94"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Naloge iz prejšnjega odstavka so lahko: </w:t>
      </w:r>
    </w:p>
    <w:p w14:paraId="23C4E5E2" w14:textId="4ECF4FB6" w:rsidR="00EF5F78" w:rsidRPr="00053B66" w:rsidRDefault="00C56F38" w:rsidP="00AA63F3">
      <w:pPr>
        <w:numPr>
          <w:ilvl w:val="0"/>
          <w:numId w:val="57"/>
        </w:numPr>
        <w:spacing w:line="276" w:lineRule="auto"/>
        <w:jc w:val="both"/>
        <w:rPr>
          <w:rFonts w:ascii="Arial" w:hAnsi="Arial" w:cs="Arial"/>
          <w:sz w:val="20"/>
        </w:rPr>
      </w:pPr>
      <w:r w:rsidRPr="00053B66">
        <w:rPr>
          <w:rFonts w:ascii="Arial" w:hAnsi="Arial" w:cs="Arial"/>
          <w:sz w:val="20"/>
        </w:rPr>
        <w:t>odprava ali poravnava škode;</w:t>
      </w:r>
    </w:p>
    <w:p w14:paraId="53B3DB27" w14:textId="4D6E078E" w:rsidR="00EF5F78" w:rsidRPr="00053B66" w:rsidRDefault="00C56F38" w:rsidP="00AA63F3">
      <w:pPr>
        <w:numPr>
          <w:ilvl w:val="0"/>
          <w:numId w:val="57"/>
        </w:numPr>
        <w:spacing w:line="276" w:lineRule="auto"/>
        <w:jc w:val="both"/>
        <w:rPr>
          <w:rFonts w:ascii="Arial" w:hAnsi="Arial" w:cs="Arial"/>
          <w:sz w:val="20"/>
        </w:rPr>
      </w:pPr>
      <w:r w:rsidRPr="00053B66">
        <w:rPr>
          <w:rFonts w:ascii="Arial" w:hAnsi="Arial" w:cs="Arial"/>
          <w:sz w:val="20"/>
        </w:rPr>
        <w:t xml:space="preserve">plačilo določenega prispevka v korist javne ustanove ali </w:t>
      </w:r>
      <w:r w:rsidR="00202DBF" w:rsidRPr="00053B66">
        <w:rPr>
          <w:rFonts w:ascii="Arial" w:hAnsi="Arial" w:cs="Arial"/>
          <w:sz w:val="20"/>
        </w:rPr>
        <w:t>v dobrodelne namene ali v sklad</w:t>
      </w:r>
      <w:r w:rsidR="0086510E" w:rsidRPr="00053B66">
        <w:rPr>
          <w:rFonts w:ascii="Arial" w:hAnsi="Arial" w:cs="Arial"/>
          <w:sz w:val="20"/>
        </w:rPr>
        <w:t xml:space="preserve"> za </w:t>
      </w:r>
      <w:r w:rsidRPr="00053B66">
        <w:rPr>
          <w:rFonts w:ascii="Arial" w:hAnsi="Arial" w:cs="Arial"/>
          <w:sz w:val="20"/>
        </w:rPr>
        <w:t>povračilo škode žrtvam kaznivih dejanj, če ima mladoletnik lastne dohodke ali premoženje;</w:t>
      </w:r>
    </w:p>
    <w:p w14:paraId="35EB4F05" w14:textId="77777777" w:rsidR="00EF5F78" w:rsidRPr="00053B66" w:rsidRDefault="00C56F38" w:rsidP="00AA63F3">
      <w:pPr>
        <w:numPr>
          <w:ilvl w:val="0"/>
          <w:numId w:val="57"/>
        </w:numPr>
        <w:spacing w:line="276" w:lineRule="auto"/>
        <w:jc w:val="both"/>
        <w:rPr>
          <w:rFonts w:ascii="Arial" w:hAnsi="Arial" w:cs="Arial"/>
          <w:sz w:val="20"/>
        </w:rPr>
      </w:pPr>
      <w:r w:rsidRPr="00053B66">
        <w:rPr>
          <w:rFonts w:ascii="Arial" w:hAnsi="Arial" w:cs="Arial"/>
          <w:sz w:val="20"/>
        </w:rPr>
        <w:t xml:space="preserve">oprava dela v </w:t>
      </w:r>
      <w:r w:rsidR="00202DBF" w:rsidRPr="00053B66">
        <w:rPr>
          <w:rFonts w:ascii="Arial" w:hAnsi="Arial" w:cs="Arial"/>
          <w:sz w:val="20"/>
        </w:rPr>
        <w:t xml:space="preserve">splošno </w:t>
      </w:r>
      <w:r w:rsidRPr="00053B66">
        <w:rPr>
          <w:rFonts w:ascii="Arial" w:hAnsi="Arial" w:cs="Arial"/>
          <w:sz w:val="20"/>
        </w:rPr>
        <w:t>korist;</w:t>
      </w:r>
    </w:p>
    <w:p w14:paraId="1F434337" w14:textId="77777777" w:rsidR="00EF5F78" w:rsidRPr="00053B66" w:rsidRDefault="00C56F38" w:rsidP="00AA63F3">
      <w:pPr>
        <w:pStyle w:val="SlogPrvavrstica0cm1"/>
        <w:numPr>
          <w:ilvl w:val="0"/>
          <w:numId w:val="57"/>
        </w:numPr>
        <w:spacing w:line="276" w:lineRule="auto"/>
        <w:jc w:val="both"/>
        <w:rPr>
          <w:rFonts w:ascii="Arial" w:hAnsi="Arial" w:cs="Arial"/>
          <w:sz w:val="20"/>
          <w:lang w:eastAsia="en-US"/>
        </w:rPr>
      </w:pPr>
      <w:r w:rsidRPr="00053B66">
        <w:rPr>
          <w:rFonts w:ascii="Arial" w:hAnsi="Arial" w:cs="Arial"/>
          <w:sz w:val="20"/>
          <w:lang w:eastAsia="en-US"/>
        </w:rPr>
        <w:t>zdraviti se v ustreznem zdravstvenem zavodu;</w:t>
      </w:r>
    </w:p>
    <w:p w14:paraId="43F3A68E" w14:textId="1124A2D7" w:rsidR="005C7194" w:rsidRPr="00053B66" w:rsidRDefault="00C56F38" w:rsidP="00AA63F3">
      <w:pPr>
        <w:pStyle w:val="SlogPrvavrstica0cm1"/>
        <w:numPr>
          <w:ilvl w:val="0"/>
          <w:numId w:val="57"/>
        </w:numPr>
        <w:spacing w:line="276" w:lineRule="auto"/>
        <w:jc w:val="both"/>
        <w:rPr>
          <w:rFonts w:ascii="Arial" w:hAnsi="Arial" w:cs="Arial"/>
          <w:sz w:val="20"/>
        </w:rPr>
      </w:pPr>
      <w:r w:rsidRPr="00053B66">
        <w:rPr>
          <w:rFonts w:ascii="Arial" w:hAnsi="Arial" w:cs="Arial"/>
          <w:sz w:val="20"/>
        </w:rPr>
        <w:t xml:space="preserve">obiskovati </w:t>
      </w:r>
      <w:r w:rsidR="00740063" w:rsidRPr="00053B66">
        <w:rPr>
          <w:rFonts w:ascii="Arial" w:hAnsi="Arial" w:cs="Arial"/>
          <w:sz w:val="20"/>
        </w:rPr>
        <w:t>izvajalca</w:t>
      </w:r>
      <w:r w:rsidRPr="00053B66">
        <w:rPr>
          <w:rFonts w:ascii="Arial" w:hAnsi="Arial" w:cs="Arial"/>
          <w:sz w:val="20"/>
        </w:rPr>
        <w:t>, ki nudi vzgojno, poklicno, psihološko ali drugo psihosocialno pomoč</w:t>
      </w:r>
      <w:r w:rsidR="00892338" w:rsidRPr="00053B66">
        <w:rPr>
          <w:rFonts w:ascii="Arial" w:hAnsi="Arial" w:cs="Arial"/>
          <w:sz w:val="20"/>
        </w:rPr>
        <w:t>;</w:t>
      </w:r>
    </w:p>
    <w:p w14:paraId="75498168" w14:textId="4587CAD4" w:rsidR="00EF5F78" w:rsidRPr="00053B66" w:rsidRDefault="00892338" w:rsidP="00AA63F3">
      <w:pPr>
        <w:pStyle w:val="SlogPrvavrstica0cm1"/>
        <w:numPr>
          <w:ilvl w:val="0"/>
          <w:numId w:val="57"/>
        </w:numPr>
        <w:spacing w:line="276" w:lineRule="auto"/>
        <w:jc w:val="both"/>
        <w:rPr>
          <w:rFonts w:ascii="Arial" w:hAnsi="Arial" w:cs="Arial"/>
          <w:sz w:val="20"/>
          <w:lang w:eastAsia="en-US"/>
        </w:rPr>
      </w:pPr>
      <w:r w:rsidRPr="00053B66">
        <w:rPr>
          <w:rFonts w:ascii="Arial" w:hAnsi="Arial" w:cs="Arial"/>
          <w:sz w:val="20"/>
          <w:lang w:val="x-none"/>
        </w:rPr>
        <w:t xml:space="preserve">upoštevanje </w:t>
      </w:r>
      <w:r w:rsidR="00E756CE" w:rsidRPr="00053B66">
        <w:rPr>
          <w:rFonts w:ascii="Arial" w:hAnsi="Arial" w:cs="Arial"/>
          <w:sz w:val="20"/>
        </w:rPr>
        <w:t xml:space="preserve">izrečene </w:t>
      </w:r>
      <w:r w:rsidRPr="00053B66">
        <w:rPr>
          <w:rFonts w:ascii="Arial" w:hAnsi="Arial" w:cs="Arial"/>
          <w:sz w:val="20"/>
          <w:lang w:val="x-none"/>
        </w:rPr>
        <w:t xml:space="preserve">prepovedi približevanja </w:t>
      </w:r>
      <w:r w:rsidR="002F3F8D" w:rsidRPr="00053B66">
        <w:rPr>
          <w:rFonts w:ascii="Arial" w:hAnsi="Arial" w:cs="Arial"/>
          <w:sz w:val="20"/>
        </w:rPr>
        <w:t>oškodovancu ali</w:t>
      </w:r>
      <w:r w:rsidRPr="00053B66">
        <w:rPr>
          <w:rFonts w:ascii="Arial" w:hAnsi="Arial" w:cs="Arial"/>
          <w:sz w:val="20"/>
          <w:lang w:val="x-none"/>
        </w:rPr>
        <w:t xml:space="preserve"> kakšni drugi osebi</w:t>
      </w:r>
      <w:r w:rsidR="002F3F8D" w:rsidRPr="00053B66">
        <w:rPr>
          <w:rFonts w:ascii="Arial" w:hAnsi="Arial" w:cs="Arial"/>
          <w:sz w:val="20"/>
        </w:rPr>
        <w:t>, kar obsega tudi prepoved navezovanja stikov z njo na kakršenkoli način, vključno z uporabo elektronskih komunikacijskih sredstev, oziroma upošteva</w:t>
      </w:r>
      <w:r w:rsidR="00BE479A" w:rsidRPr="00053B66">
        <w:rPr>
          <w:rFonts w:ascii="Arial" w:hAnsi="Arial" w:cs="Arial"/>
          <w:sz w:val="20"/>
        </w:rPr>
        <w:t>nje</w:t>
      </w:r>
      <w:r w:rsidR="002F3F8D" w:rsidRPr="00053B66">
        <w:rPr>
          <w:rFonts w:ascii="Arial" w:hAnsi="Arial" w:cs="Arial"/>
          <w:sz w:val="20"/>
        </w:rPr>
        <w:t xml:space="preserve"> </w:t>
      </w:r>
      <w:r w:rsidR="00E756CE" w:rsidRPr="00053B66">
        <w:rPr>
          <w:rFonts w:ascii="Arial" w:hAnsi="Arial" w:cs="Arial"/>
          <w:sz w:val="20"/>
        </w:rPr>
        <w:t xml:space="preserve">izrečene </w:t>
      </w:r>
      <w:r w:rsidR="002F3F8D" w:rsidRPr="00053B66">
        <w:rPr>
          <w:rFonts w:ascii="Arial" w:hAnsi="Arial" w:cs="Arial"/>
          <w:sz w:val="20"/>
        </w:rPr>
        <w:t>prepovedi</w:t>
      </w:r>
      <w:r w:rsidRPr="00053B66">
        <w:rPr>
          <w:rFonts w:ascii="Arial" w:hAnsi="Arial" w:cs="Arial"/>
          <w:sz w:val="20"/>
          <w:lang w:val="x-none"/>
        </w:rPr>
        <w:t xml:space="preserve"> dostopa na posamezne kraje</w:t>
      </w:r>
      <w:r w:rsidR="00C56F38" w:rsidRPr="00053B66">
        <w:rPr>
          <w:rFonts w:ascii="Arial" w:hAnsi="Arial" w:cs="Arial"/>
          <w:sz w:val="20"/>
          <w:lang w:eastAsia="en-US"/>
        </w:rPr>
        <w:t>.</w:t>
      </w:r>
    </w:p>
    <w:p w14:paraId="1FF65B3C" w14:textId="77777777" w:rsidR="00EF5F78" w:rsidRPr="00053B66" w:rsidRDefault="00EF5F78" w:rsidP="00B44960">
      <w:pPr>
        <w:spacing w:line="276" w:lineRule="auto"/>
        <w:rPr>
          <w:rFonts w:ascii="Arial" w:hAnsi="Arial" w:cs="Arial"/>
          <w:sz w:val="20"/>
        </w:rPr>
      </w:pPr>
    </w:p>
    <w:p w14:paraId="4916C85D" w14:textId="00DD6DB5"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(4) Če državni tožilec določi nalogo iz 1. ali 3. točke </w:t>
      </w:r>
      <w:r w:rsidR="00905A46" w:rsidRPr="00053B66">
        <w:rPr>
          <w:rFonts w:ascii="Arial" w:hAnsi="Arial" w:cs="Arial"/>
          <w:sz w:val="20"/>
        </w:rPr>
        <w:t>prejšnjega</w:t>
      </w:r>
      <w:r w:rsidRPr="00053B66">
        <w:rPr>
          <w:rFonts w:ascii="Arial" w:hAnsi="Arial" w:cs="Arial"/>
          <w:sz w:val="20"/>
        </w:rPr>
        <w:t xml:space="preserve"> odstavka, obseg dela ne sme preseči</w:t>
      </w:r>
      <w:r w:rsidR="00F24FB8" w:rsidRPr="00053B66">
        <w:rPr>
          <w:rFonts w:ascii="Arial" w:hAnsi="Arial" w:cs="Arial"/>
          <w:sz w:val="20"/>
        </w:rPr>
        <w:t xml:space="preserve"> </w:t>
      </w:r>
      <w:r w:rsidR="000752A6" w:rsidRPr="00053B66">
        <w:rPr>
          <w:rFonts w:ascii="Arial" w:hAnsi="Arial" w:cs="Arial"/>
          <w:sz w:val="20"/>
        </w:rPr>
        <w:t>sto</w:t>
      </w:r>
      <w:r w:rsidR="00E26065" w:rsidRPr="00053B66">
        <w:rPr>
          <w:rFonts w:ascii="Arial" w:hAnsi="Arial" w:cs="Arial"/>
          <w:sz w:val="20"/>
        </w:rPr>
        <w:t xml:space="preserve"> </w:t>
      </w:r>
      <w:r w:rsidR="000752A6" w:rsidRPr="00053B66">
        <w:rPr>
          <w:rFonts w:ascii="Arial" w:hAnsi="Arial" w:cs="Arial"/>
          <w:sz w:val="20"/>
        </w:rPr>
        <w:t xml:space="preserve">dvajset </w:t>
      </w:r>
      <w:r w:rsidRPr="00053B66">
        <w:rPr>
          <w:rFonts w:ascii="Arial" w:hAnsi="Arial" w:cs="Arial"/>
          <w:sz w:val="20"/>
        </w:rPr>
        <w:t>ur, izvajanje dela pa pripravi in vodi center za socialno delo.</w:t>
      </w:r>
    </w:p>
    <w:p w14:paraId="0A118123" w14:textId="77777777" w:rsidR="00EF5F78" w:rsidRPr="00053B66" w:rsidRDefault="00EF5F78" w:rsidP="00B44960">
      <w:pPr>
        <w:spacing w:line="276" w:lineRule="auto"/>
        <w:rPr>
          <w:rFonts w:ascii="Arial" w:hAnsi="Arial" w:cs="Arial"/>
          <w:sz w:val="20"/>
        </w:rPr>
      </w:pPr>
    </w:p>
    <w:p w14:paraId="5C93DE06" w14:textId="49C6742C" w:rsidR="00892338" w:rsidRPr="00053B66" w:rsidRDefault="00C56F38" w:rsidP="00B44960">
      <w:pPr>
        <w:spacing w:line="276" w:lineRule="auto"/>
        <w:jc w:val="both"/>
        <w:rPr>
          <w:rFonts w:ascii="Arial" w:hAnsi="Arial" w:cs="Arial"/>
          <w:sz w:val="20"/>
        </w:rPr>
      </w:pPr>
      <w:r w:rsidRPr="00053B66">
        <w:rPr>
          <w:rFonts w:ascii="Arial" w:hAnsi="Arial" w:cs="Arial"/>
          <w:sz w:val="20"/>
        </w:rPr>
        <w:t xml:space="preserve">(5) </w:t>
      </w:r>
      <w:r w:rsidR="000F3609" w:rsidRPr="00053B66">
        <w:rPr>
          <w:rFonts w:ascii="Arial" w:hAnsi="Arial" w:cs="Arial"/>
          <w:sz w:val="20"/>
        </w:rPr>
        <w:t>Rok za izpolnitev naloge ne sme biti daljši od šestih mesecev.</w:t>
      </w:r>
    </w:p>
    <w:p w14:paraId="2FB982DE" w14:textId="77777777" w:rsidR="009D53D1" w:rsidRPr="00053B66" w:rsidRDefault="009D53D1" w:rsidP="00B44960">
      <w:pPr>
        <w:spacing w:line="276" w:lineRule="auto"/>
        <w:jc w:val="both"/>
        <w:rPr>
          <w:rFonts w:ascii="Arial" w:hAnsi="Arial" w:cs="Arial"/>
          <w:sz w:val="20"/>
        </w:rPr>
      </w:pPr>
    </w:p>
    <w:p w14:paraId="3D5797B5" w14:textId="5D639766" w:rsidR="00EF5F78" w:rsidRPr="00053B66" w:rsidRDefault="000240E1" w:rsidP="00B44960">
      <w:pPr>
        <w:spacing w:line="276" w:lineRule="auto"/>
        <w:jc w:val="center"/>
        <w:rPr>
          <w:rFonts w:ascii="Arial" w:hAnsi="Arial" w:cs="Arial"/>
          <w:b/>
          <w:sz w:val="20"/>
        </w:rPr>
      </w:pPr>
      <w:r w:rsidRPr="00053B66">
        <w:rPr>
          <w:rFonts w:ascii="Arial" w:hAnsi="Arial" w:cs="Arial"/>
          <w:b/>
          <w:sz w:val="20"/>
        </w:rPr>
        <w:t>6</w:t>
      </w:r>
      <w:r w:rsidR="00D532AC" w:rsidRPr="00053B66">
        <w:rPr>
          <w:rFonts w:ascii="Arial" w:hAnsi="Arial" w:cs="Arial"/>
          <w:b/>
          <w:sz w:val="20"/>
        </w:rPr>
        <w:t>1</w:t>
      </w:r>
      <w:r w:rsidR="00C56F38" w:rsidRPr="00053B66">
        <w:rPr>
          <w:rFonts w:ascii="Arial" w:hAnsi="Arial" w:cs="Arial"/>
          <w:b/>
          <w:sz w:val="20"/>
        </w:rPr>
        <w:t>. člen</w:t>
      </w:r>
    </w:p>
    <w:p w14:paraId="5C46CAE9" w14:textId="00F76153"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položaj oškodovanca po zaključenem postopku odvračanja</w:t>
      </w:r>
      <w:r>
        <w:rPr>
          <w:rFonts w:ascii="Arial" w:hAnsi="Arial" w:cs="Arial"/>
          <w:b/>
          <w:sz w:val="20"/>
        </w:rPr>
        <w:t>)</w:t>
      </w:r>
    </w:p>
    <w:p w14:paraId="6463BFE9" w14:textId="77777777" w:rsidR="00EF5F78" w:rsidRPr="00053B66" w:rsidRDefault="00EF5F78" w:rsidP="00B44960">
      <w:pPr>
        <w:spacing w:line="276" w:lineRule="auto"/>
        <w:jc w:val="both"/>
        <w:rPr>
          <w:rFonts w:ascii="Arial" w:hAnsi="Arial" w:cs="Arial"/>
          <w:sz w:val="20"/>
        </w:rPr>
      </w:pPr>
    </w:p>
    <w:p w14:paraId="61C64095" w14:textId="50B3FA12" w:rsidR="00B65EAE" w:rsidRPr="00053B66" w:rsidRDefault="00C56F38" w:rsidP="00B44960">
      <w:pPr>
        <w:spacing w:line="276" w:lineRule="auto"/>
        <w:jc w:val="both"/>
        <w:rPr>
          <w:rFonts w:ascii="Arial" w:hAnsi="Arial" w:cs="Arial"/>
          <w:sz w:val="20"/>
        </w:rPr>
      </w:pPr>
      <w:r w:rsidRPr="00053B66">
        <w:rPr>
          <w:rFonts w:ascii="Arial" w:hAnsi="Arial" w:cs="Arial"/>
          <w:sz w:val="20"/>
        </w:rPr>
        <w:t xml:space="preserve">V primeru zavrženja ovadbe </w:t>
      </w:r>
      <w:r w:rsidR="00B65EAE" w:rsidRPr="00053B66">
        <w:rPr>
          <w:rFonts w:ascii="Arial" w:hAnsi="Arial" w:cs="Arial"/>
          <w:sz w:val="20"/>
        </w:rPr>
        <w:t xml:space="preserve">po </w:t>
      </w:r>
      <w:r w:rsidR="00615C37" w:rsidRPr="00053B66">
        <w:rPr>
          <w:rFonts w:ascii="Arial" w:hAnsi="Arial" w:cs="Arial"/>
          <w:sz w:val="20"/>
        </w:rPr>
        <w:t xml:space="preserve">uspešno izvedenem postopku odvračanja </w:t>
      </w:r>
      <w:r w:rsidRPr="00053B66">
        <w:rPr>
          <w:rFonts w:ascii="Arial" w:hAnsi="Arial" w:cs="Arial"/>
          <w:sz w:val="20"/>
        </w:rPr>
        <w:t xml:space="preserve">oškodovanec ne more zahtevati </w:t>
      </w:r>
      <w:r w:rsidR="00B65EAE" w:rsidRPr="00053B66">
        <w:rPr>
          <w:rFonts w:ascii="Arial" w:hAnsi="Arial" w:cs="Arial"/>
          <w:sz w:val="20"/>
        </w:rPr>
        <w:t xml:space="preserve">uvedbe postopka proti mladoletniku. O tem ga v postopku poravnavanja pouči poravnalec pred podpisom sporazuma, v postopku odložitve kazenskega pregona pa državni tožilec, preden </w:t>
      </w:r>
      <w:r w:rsidR="00E26065" w:rsidRPr="00053B66">
        <w:rPr>
          <w:rFonts w:ascii="Arial" w:hAnsi="Arial" w:cs="Arial"/>
          <w:sz w:val="20"/>
        </w:rPr>
        <w:t xml:space="preserve">oškodovanec </w:t>
      </w:r>
      <w:r w:rsidR="00B65EAE" w:rsidRPr="00053B66">
        <w:rPr>
          <w:rFonts w:ascii="Arial" w:hAnsi="Arial" w:cs="Arial"/>
          <w:sz w:val="20"/>
        </w:rPr>
        <w:t>da soglasje za odloženi pregon.</w:t>
      </w:r>
    </w:p>
    <w:p w14:paraId="0DA88666" w14:textId="77777777" w:rsidR="00EF5F78" w:rsidRPr="00053B66" w:rsidRDefault="00EF5F78" w:rsidP="00B44960">
      <w:pPr>
        <w:spacing w:line="276" w:lineRule="auto"/>
        <w:jc w:val="both"/>
        <w:rPr>
          <w:rFonts w:ascii="Arial" w:hAnsi="Arial" w:cs="Arial"/>
          <w:b/>
          <w:sz w:val="20"/>
        </w:rPr>
      </w:pPr>
    </w:p>
    <w:p w14:paraId="39F5D4F3" w14:textId="046CDE41" w:rsidR="00EF5F78" w:rsidRPr="00053B66" w:rsidRDefault="000240E1" w:rsidP="00B44960">
      <w:pPr>
        <w:spacing w:line="276" w:lineRule="auto"/>
        <w:jc w:val="center"/>
        <w:rPr>
          <w:rFonts w:ascii="Arial" w:hAnsi="Arial" w:cs="Arial"/>
          <w:b/>
          <w:sz w:val="20"/>
        </w:rPr>
      </w:pPr>
      <w:r w:rsidRPr="00053B66">
        <w:rPr>
          <w:rFonts w:ascii="Arial" w:hAnsi="Arial" w:cs="Arial"/>
          <w:b/>
          <w:sz w:val="20"/>
        </w:rPr>
        <w:t>6</w:t>
      </w:r>
      <w:r w:rsidR="00D532AC" w:rsidRPr="00053B66">
        <w:rPr>
          <w:rFonts w:ascii="Arial" w:hAnsi="Arial" w:cs="Arial"/>
          <w:b/>
          <w:sz w:val="20"/>
        </w:rPr>
        <w:t>2</w:t>
      </w:r>
      <w:r w:rsidR="00C56F38" w:rsidRPr="00053B66">
        <w:rPr>
          <w:rFonts w:ascii="Arial" w:hAnsi="Arial" w:cs="Arial"/>
          <w:b/>
          <w:sz w:val="20"/>
        </w:rPr>
        <w:t>. člen</w:t>
      </w:r>
    </w:p>
    <w:p w14:paraId="444DA201" w14:textId="2C41EFBA"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načelo smotrnosti</w:t>
      </w:r>
      <w:r>
        <w:rPr>
          <w:rFonts w:ascii="Arial" w:hAnsi="Arial" w:cs="Arial"/>
          <w:b/>
          <w:sz w:val="20"/>
        </w:rPr>
        <w:t>)</w:t>
      </w:r>
    </w:p>
    <w:p w14:paraId="26F7438C" w14:textId="77777777" w:rsidR="00EF5F78" w:rsidRPr="00053B66" w:rsidRDefault="00EF5F78" w:rsidP="00B44960">
      <w:pPr>
        <w:spacing w:line="276" w:lineRule="auto"/>
        <w:rPr>
          <w:rFonts w:ascii="Arial" w:hAnsi="Arial" w:cs="Arial"/>
          <w:sz w:val="20"/>
        </w:rPr>
      </w:pPr>
    </w:p>
    <w:p w14:paraId="76E72075" w14:textId="4382D1D6" w:rsidR="00EF5F78" w:rsidRPr="00053B66" w:rsidRDefault="00C56F38" w:rsidP="00B44960">
      <w:pPr>
        <w:spacing w:line="276" w:lineRule="auto"/>
        <w:ind w:left="60"/>
        <w:jc w:val="both"/>
        <w:rPr>
          <w:rFonts w:ascii="Arial" w:hAnsi="Arial" w:cs="Arial"/>
          <w:sz w:val="20"/>
        </w:rPr>
      </w:pPr>
      <w:r w:rsidRPr="00053B66">
        <w:rPr>
          <w:rFonts w:ascii="Arial" w:hAnsi="Arial" w:cs="Arial"/>
          <w:sz w:val="20"/>
        </w:rPr>
        <w:t>(1) Kadar gre za kaznivo dejanje, za katero je predpisana kazen zapora do petih let</w:t>
      </w:r>
      <w:r w:rsidR="00103574" w:rsidRPr="00053B66">
        <w:rPr>
          <w:rFonts w:ascii="Arial" w:hAnsi="Arial" w:cs="Arial"/>
          <w:sz w:val="20"/>
        </w:rPr>
        <w:t xml:space="preserve"> ali denarna kazen</w:t>
      </w:r>
      <w:r w:rsidRPr="00053B66">
        <w:rPr>
          <w:rFonts w:ascii="Arial" w:hAnsi="Arial" w:cs="Arial"/>
          <w:sz w:val="20"/>
        </w:rPr>
        <w:t xml:space="preserve">, lahko državni tožilec odloči, da ne bo zahteval uvedbe postopka </w:t>
      </w:r>
      <w:r w:rsidR="00793C51" w:rsidRPr="00053B66">
        <w:rPr>
          <w:rFonts w:ascii="Arial" w:hAnsi="Arial" w:cs="Arial"/>
          <w:sz w:val="20"/>
        </w:rPr>
        <w:t xml:space="preserve">in kazensko ovadbo zavrže, </w:t>
      </w:r>
      <w:r w:rsidRPr="00053B66">
        <w:rPr>
          <w:rFonts w:ascii="Arial" w:hAnsi="Arial" w:cs="Arial"/>
          <w:sz w:val="20"/>
        </w:rPr>
        <w:t xml:space="preserve">čeprav so zbrani podatki ali dokazi, da je mladoletnik </w:t>
      </w:r>
      <w:r w:rsidR="00F24FB8" w:rsidRPr="00053B66">
        <w:rPr>
          <w:rFonts w:ascii="Arial" w:hAnsi="Arial" w:cs="Arial"/>
          <w:sz w:val="20"/>
        </w:rPr>
        <w:t xml:space="preserve">izvršil </w:t>
      </w:r>
      <w:r w:rsidRPr="00053B66">
        <w:rPr>
          <w:rFonts w:ascii="Arial" w:hAnsi="Arial" w:cs="Arial"/>
          <w:sz w:val="20"/>
        </w:rPr>
        <w:t xml:space="preserve">kaznivo dejanje, če glede na naravo kaznivega dejanja in okoliščine, v katerih je bilo </w:t>
      </w:r>
      <w:r w:rsidR="00F24FB8" w:rsidRPr="00053B66">
        <w:rPr>
          <w:rFonts w:ascii="Arial" w:hAnsi="Arial" w:cs="Arial"/>
          <w:sz w:val="20"/>
        </w:rPr>
        <w:t>izvršeno</w:t>
      </w:r>
      <w:r w:rsidRPr="00053B66">
        <w:rPr>
          <w:rFonts w:ascii="Arial" w:hAnsi="Arial" w:cs="Arial"/>
          <w:sz w:val="20"/>
        </w:rPr>
        <w:t xml:space="preserve">, ter glede na mladoletnikovo prejšnje življenje in njegove osebne lastnosti spozna, da postopek proti njemu ne bi bil smotrn. Za ugotovitev teh okoliščin lahko zahteva državni tožilec pojasnila od mladoletnikovih staršev oziroma skrbnika ter od drugih oseb in ustanov; če je potrebno, lahko </w:t>
      </w:r>
      <w:r w:rsidR="00A0585E" w:rsidRPr="00053B66">
        <w:rPr>
          <w:rFonts w:ascii="Arial" w:hAnsi="Arial" w:cs="Arial"/>
          <w:sz w:val="20"/>
        </w:rPr>
        <w:t xml:space="preserve">povabi </w:t>
      </w:r>
      <w:r w:rsidRPr="00053B66">
        <w:rPr>
          <w:rFonts w:ascii="Arial" w:hAnsi="Arial" w:cs="Arial"/>
          <w:sz w:val="20"/>
        </w:rPr>
        <w:t>te osebe in tudi mladoletnika na državno tožilstvo. Mnenje o smotrnosti postopka proti mladoletniku lahko zahteva tudi od centra za socialno delo.</w:t>
      </w:r>
    </w:p>
    <w:p w14:paraId="1BD5171A" w14:textId="77777777" w:rsidR="00EF5F78" w:rsidRPr="00053B66" w:rsidRDefault="00EF5F78" w:rsidP="00B44960">
      <w:pPr>
        <w:spacing w:line="276" w:lineRule="auto"/>
        <w:rPr>
          <w:rFonts w:ascii="Arial" w:hAnsi="Arial" w:cs="Arial"/>
          <w:sz w:val="20"/>
        </w:rPr>
      </w:pPr>
    </w:p>
    <w:p w14:paraId="58E3F7D1" w14:textId="2A879BBC"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Državni tožilec sme odločiti, da ne bo zahteval uvedbe postopka tudi, če poravnavanje ali odloženi pregon nista bila uspešna zaradi razlogov na strani oškodovanca </w:t>
      </w:r>
      <w:r w:rsidR="005B4C3C" w:rsidRPr="00053B66">
        <w:rPr>
          <w:rFonts w:ascii="Arial" w:hAnsi="Arial" w:cs="Arial"/>
          <w:sz w:val="20"/>
        </w:rPr>
        <w:t>ali zaradi drugih razlogov, na katere mladoletnik ni mogel vplivati</w:t>
      </w:r>
      <w:r w:rsidR="00693A54" w:rsidRPr="00053B66">
        <w:rPr>
          <w:rFonts w:ascii="Arial" w:hAnsi="Arial" w:cs="Arial"/>
          <w:sz w:val="20"/>
        </w:rPr>
        <w:t>,</w:t>
      </w:r>
      <w:r w:rsidR="005B4C3C" w:rsidRPr="00053B66">
        <w:rPr>
          <w:rFonts w:ascii="Arial" w:hAnsi="Arial" w:cs="Arial"/>
          <w:sz w:val="20"/>
        </w:rPr>
        <w:t xml:space="preserve"> </w:t>
      </w:r>
      <w:r w:rsidRPr="00053B66">
        <w:rPr>
          <w:rFonts w:ascii="Arial" w:hAnsi="Arial" w:cs="Arial"/>
          <w:sz w:val="20"/>
        </w:rPr>
        <w:t xml:space="preserve">in </w:t>
      </w:r>
      <w:r w:rsidR="005B4C3C" w:rsidRPr="00053B66">
        <w:rPr>
          <w:rFonts w:ascii="Arial" w:hAnsi="Arial" w:cs="Arial"/>
          <w:sz w:val="20"/>
        </w:rPr>
        <w:t xml:space="preserve">če </w:t>
      </w:r>
      <w:r w:rsidRPr="00053B66">
        <w:rPr>
          <w:rFonts w:ascii="Arial" w:hAnsi="Arial" w:cs="Arial"/>
          <w:sz w:val="20"/>
        </w:rPr>
        <w:t xml:space="preserve">oceni, da je mladoletnik izkazal prizadevanje za sklenitev sporazuma v okviru poravnavanja in izpolnitev naloge iz 1. točke tretjega odstavka </w:t>
      </w:r>
      <w:r w:rsidR="00A93736" w:rsidRPr="00053B66">
        <w:rPr>
          <w:rFonts w:ascii="Arial" w:hAnsi="Arial" w:cs="Arial"/>
          <w:sz w:val="20"/>
        </w:rPr>
        <w:t>60</w:t>
      </w:r>
      <w:r w:rsidRPr="00053B66">
        <w:rPr>
          <w:rFonts w:ascii="Arial" w:hAnsi="Arial" w:cs="Arial"/>
          <w:sz w:val="20"/>
        </w:rPr>
        <w:t xml:space="preserve">. člena </w:t>
      </w:r>
      <w:r w:rsidR="00AD3A80" w:rsidRPr="00053B66">
        <w:rPr>
          <w:rFonts w:ascii="Arial" w:hAnsi="Arial" w:cs="Arial"/>
          <w:sz w:val="20"/>
        </w:rPr>
        <w:t xml:space="preserve">tega zakona </w:t>
      </w:r>
      <w:r w:rsidRPr="00053B66">
        <w:rPr>
          <w:rFonts w:ascii="Arial" w:hAnsi="Arial" w:cs="Arial"/>
          <w:sz w:val="20"/>
        </w:rPr>
        <w:t>in da zato postopek in izrek sankcije ne bi bila smotrna.</w:t>
      </w:r>
    </w:p>
    <w:p w14:paraId="3CA6EFAF" w14:textId="77777777" w:rsidR="00EF5F78" w:rsidRPr="00053B66" w:rsidRDefault="00EF5F78" w:rsidP="00B44960">
      <w:pPr>
        <w:spacing w:line="276" w:lineRule="auto"/>
        <w:jc w:val="both"/>
        <w:rPr>
          <w:rFonts w:ascii="Arial" w:hAnsi="Arial" w:cs="Arial"/>
          <w:sz w:val="20"/>
        </w:rPr>
      </w:pPr>
    </w:p>
    <w:p w14:paraId="6B45CF7C" w14:textId="2F6E391D"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Kadar je že v teku izvrševanje kazni ali vzgojnega ukrepa, sme državni tožilec odločiti, da ne bo zahteval uvedbe postopka za drugo mladoletnikovo kaznivo dejanje, če glede na težo le-tega ter glede na kazen oziroma vzgojni ukrep, ki se izvršuje, postopek in izrek sankcije ne bi bila smotrna. </w:t>
      </w:r>
    </w:p>
    <w:p w14:paraId="7035A9C0" w14:textId="77777777" w:rsidR="00EF5F78" w:rsidRPr="00053B66" w:rsidRDefault="00EF5F78" w:rsidP="00B44960">
      <w:pPr>
        <w:spacing w:line="276" w:lineRule="auto"/>
        <w:rPr>
          <w:rFonts w:ascii="Arial" w:hAnsi="Arial" w:cs="Arial"/>
          <w:sz w:val="20"/>
        </w:rPr>
      </w:pPr>
    </w:p>
    <w:p w14:paraId="55BE258E"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(4) V primerih iz tega člena državni tožilec </w:t>
      </w:r>
      <w:r w:rsidR="0058717D" w:rsidRPr="00053B66">
        <w:rPr>
          <w:rFonts w:ascii="Arial" w:hAnsi="Arial" w:cs="Arial"/>
          <w:sz w:val="20"/>
        </w:rPr>
        <w:t xml:space="preserve">zavrže ovadbo in o tem </w:t>
      </w:r>
      <w:r w:rsidRPr="00053B66">
        <w:rPr>
          <w:rFonts w:ascii="Arial" w:hAnsi="Arial" w:cs="Arial"/>
          <w:sz w:val="20"/>
        </w:rPr>
        <w:t>obvesti center za socialno delo in oškodovanca ter jima sporoči razloge</w:t>
      </w:r>
      <w:r w:rsidR="00E249E5" w:rsidRPr="00053B66">
        <w:rPr>
          <w:rFonts w:ascii="Arial" w:hAnsi="Arial" w:cs="Arial"/>
          <w:sz w:val="20"/>
        </w:rPr>
        <w:t xml:space="preserve"> za odločitev</w:t>
      </w:r>
      <w:r w:rsidRPr="00053B66">
        <w:rPr>
          <w:rFonts w:ascii="Arial" w:hAnsi="Arial" w:cs="Arial"/>
          <w:sz w:val="20"/>
        </w:rPr>
        <w:t>.</w:t>
      </w:r>
    </w:p>
    <w:p w14:paraId="7AB3ADB2" w14:textId="77777777" w:rsidR="00AD3A80" w:rsidRPr="00053B66" w:rsidRDefault="00AD3A80" w:rsidP="00B44960">
      <w:pPr>
        <w:spacing w:line="276" w:lineRule="auto"/>
        <w:jc w:val="both"/>
        <w:rPr>
          <w:rFonts w:ascii="Arial" w:hAnsi="Arial" w:cs="Arial"/>
          <w:sz w:val="20"/>
        </w:rPr>
      </w:pPr>
    </w:p>
    <w:p w14:paraId="6C5E8DCE" w14:textId="218E8940" w:rsidR="00EF5F78" w:rsidRPr="00053B66" w:rsidRDefault="000240E1" w:rsidP="00B44960">
      <w:pPr>
        <w:spacing w:line="276" w:lineRule="auto"/>
        <w:jc w:val="center"/>
        <w:rPr>
          <w:rFonts w:ascii="Arial" w:hAnsi="Arial" w:cs="Arial"/>
          <w:b/>
          <w:sz w:val="20"/>
        </w:rPr>
      </w:pPr>
      <w:r w:rsidRPr="00053B66">
        <w:rPr>
          <w:rFonts w:ascii="Arial" w:hAnsi="Arial" w:cs="Arial"/>
          <w:b/>
          <w:sz w:val="20"/>
        </w:rPr>
        <w:t>6</w:t>
      </w:r>
      <w:r w:rsidR="00D532AC" w:rsidRPr="00053B66">
        <w:rPr>
          <w:rFonts w:ascii="Arial" w:hAnsi="Arial" w:cs="Arial"/>
          <w:b/>
          <w:sz w:val="20"/>
        </w:rPr>
        <w:t>3</w:t>
      </w:r>
      <w:r w:rsidR="00C56F38" w:rsidRPr="00053B66">
        <w:rPr>
          <w:rFonts w:ascii="Arial" w:hAnsi="Arial" w:cs="Arial"/>
          <w:b/>
          <w:sz w:val="20"/>
        </w:rPr>
        <w:t>. člen</w:t>
      </w:r>
    </w:p>
    <w:p w14:paraId="499A0DC3" w14:textId="70B7033C"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obveščanje o zavrženju ovadbe</w:t>
      </w:r>
      <w:r>
        <w:rPr>
          <w:rFonts w:ascii="Arial" w:hAnsi="Arial" w:cs="Arial"/>
          <w:b/>
          <w:sz w:val="20"/>
        </w:rPr>
        <w:t>)</w:t>
      </w:r>
    </w:p>
    <w:p w14:paraId="02730948" w14:textId="77777777" w:rsidR="00EF5F78" w:rsidRPr="00053B66" w:rsidRDefault="00EF5F78" w:rsidP="00B44960">
      <w:pPr>
        <w:spacing w:line="276" w:lineRule="auto"/>
        <w:jc w:val="center"/>
        <w:rPr>
          <w:rFonts w:ascii="Arial" w:hAnsi="Arial" w:cs="Arial"/>
          <w:sz w:val="20"/>
        </w:rPr>
      </w:pPr>
    </w:p>
    <w:p w14:paraId="1237C2EF" w14:textId="1924FDE8" w:rsidR="00AF435B" w:rsidRPr="00053B66" w:rsidRDefault="00AF435B" w:rsidP="00B44960">
      <w:pPr>
        <w:spacing w:line="276" w:lineRule="auto"/>
        <w:jc w:val="both"/>
        <w:rPr>
          <w:rFonts w:ascii="Arial" w:hAnsi="Arial" w:cs="Arial"/>
          <w:sz w:val="20"/>
        </w:rPr>
      </w:pPr>
      <w:r w:rsidRPr="00053B66">
        <w:rPr>
          <w:rFonts w:ascii="Arial" w:eastAsia="MS Mincho" w:hAnsi="Arial" w:cs="Arial"/>
          <w:sz w:val="20"/>
        </w:rPr>
        <w:t xml:space="preserve">(1) </w:t>
      </w:r>
      <w:r w:rsidR="00F84A19" w:rsidRPr="00053B66">
        <w:rPr>
          <w:rFonts w:ascii="Arial" w:eastAsia="MS Mincho" w:hAnsi="Arial" w:cs="Arial"/>
          <w:sz w:val="20"/>
        </w:rPr>
        <w:t>Če d</w:t>
      </w:r>
      <w:r w:rsidR="00FA2D77" w:rsidRPr="00053B66">
        <w:rPr>
          <w:rFonts w:ascii="Arial" w:eastAsia="MS Mincho" w:hAnsi="Arial" w:cs="Arial"/>
          <w:sz w:val="20"/>
        </w:rPr>
        <w:t xml:space="preserve">ržavni tožilec zavrže ovadbo, mora o tem </w:t>
      </w:r>
      <w:r w:rsidR="00C56F38" w:rsidRPr="00053B66">
        <w:rPr>
          <w:rFonts w:ascii="Arial" w:eastAsia="MS Mincho" w:hAnsi="Arial" w:cs="Arial"/>
          <w:sz w:val="20"/>
        </w:rPr>
        <w:t xml:space="preserve">in o razlogih za </w:t>
      </w:r>
      <w:r w:rsidR="00307EA7" w:rsidRPr="00053B66">
        <w:rPr>
          <w:rFonts w:ascii="Arial" w:eastAsia="MS Mincho" w:hAnsi="Arial" w:cs="Arial"/>
          <w:sz w:val="20"/>
        </w:rPr>
        <w:t>zavrženje</w:t>
      </w:r>
      <w:r w:rsidR="00C56F38" w:rsidRPr="00053B66">
        <w:rPr>
          <w:rFonts w:ascii="Arial" w:eastAsia="MS Mincho" w:hAnsi="Arial" w:cs="Arial"/>
          <w:sz w:val="20"/>
        </w:rPr>
        <w:t xml:space="preserve">, v osmih dneh </w:t>
      </w:r>
      <w:r w:rsidR="00FA2D77" w:rsidRPr="00053B66">
        <w:rPr>
          <w:rFonts w:ascii="Arial" w:eastAsia="MS Mincho" w:hAnsi="Arial" w:cs="Arial"/>
          <w:sz w:val="20"/>
        </w:rPr>
        <w:t xml:space="preserve">obvestiti </w:t>
      </w:r>
      <w:r w:rsidR="00C56F38" w:rsidRPr="00053B66">
        <w:rPr>
          <w:rFonts w:ascii="Arial" w:eastAsia="MS Mincho" w:hAnsi="Arial" w:cs="Arial"/>
          <w:sz w:val="20"/>
        </w:rPr>
        <w:t xml:space="preserve">oškodovanca in center za socialno delo, če je ovadbo podala policija, pa tudi njo. </w:t>
      </w:r>
      <w:r w:rsidR="00F84A19" w:rsidRPr="00053B66">
        <w:rPr>
          <w:rFonts w:ascii="Arial" w:eastAsia="MS Mincho" w:hAnsi="Arial" w:cs="Arial"/>
          <w:sz w:val="20"/>
        </w:rPr>
        <w:t xml:space="preserve">Razen v primeru iz </w:t>
      </w:r>
      <w:r w:rsidR="000240E1" w:rsidRPr="00053B66">
        <w:rPr>
          <w:rFonts w:ascii="Arial" w:eastAsia="MS Mincho" w:hAnsi="Arial" w:cs="Arial"/>
          <w:sz w:val="20"/>
        </w:rPr>
        <w:t>6</w:t>
      </w:r>
      <w:r w:rsidR="00A93736" w:rsidRPr="00053B66">
        <w:rPr>
          <w:rFonts w:ascii="Arial" w:eastAsia="MS Mincho" w:hAnsi="Arial" w:cs="Arial"/>
          <w:sz w:val="20"/>
        </w:rPr>
        <w:t>1</w:t>
      </w:r>
      <w:r w:rsidR="00F84A19" w:rsidRPr="00053B66">
        <w:rPr>
          <w:rFonts w:ascii="Arial" w:eastAsia="MS Mincho" w:hAnsi="Arial" w:cs="Arial"/>
          <w:sz w:val="20"/>
        </w:rPr>
        <w:t>. člena tega zakona, lahko o</w:t>
      </w:r>
      <w:r w:rsidR="00C56F38" w:rsidRPr="00053B66">
        <w:rPr>
          <w:rFonts w:ascii="Arial" w:eastAsia="MS Mincho" w:hAnsi="Arial" w:cs="Arial"/>
          <w:sz w:val="20"/>
        </w:rPr>
        <w:t xml:space="preserve">škodovanec v </w:t>
      </w:r>
      <w:r w:rsidR="00E03938" w:rsidRPr="00053B66">
        <w:rPr>
          <w:rFonts w:ascii="Arial" w:eastAsia="MS Mincho" w:hAnsi="Arial" w:cs="Arial"/>
          <w:sz w:val="20"/>
        </w:rPr>
        <w:t xml:space="preserve">tridesetih </w:t>
      </w:r>
      <w:r w:rsidR="00C56F38" w:rsidRPr="00053B66">
        <w:rPr>
          <w:rFonts w:ascii="Arial" w:eastAsia="MS Mincho" w:hAnsi="Arial" w:cs="Arial"/>
          <w:sz w:val="20"/>
        </w:rPr>
        <w:t>dneh</w:t>
      </w:r>
      <w:r w:rsidR="00462CFA" w:rsidRPr="00053B66">
        <w:rPr>
          <w:rFonts w:ascii="Arial" w:eastAsia="MS Mincho" w:hAnsi="Arial" w:cs="Arial"/>
          <w:sz w:val="20"/>
        </w:rPr>
        <w:t>,</w:t>
      </w:r>
      <w:r w:rsidR="00D62E5D" w:rsidRPr="00053B66">
        <w:rPr>
          <w:rFonts w:ascii="Arial" w:eastAsia="MS Mincho" w:hAnsi="Arial" w:cs="Arial"/>
          <w:sz w:val="20"/>
        </w:rPr>
        <w:t xml:space="preserve"> odkar je prejel sporočilo iz prejšnjega stavka</w:t>
      </w:r>
      <w:r w:rsidR="00693A54" w:rsidRPr="00053B66">
        <w:rPr>
          <w:rFonts w:ascii="Arial" w:eastAsia="MS Mincho" w:hAnsi="Arial" w:cs="Arial"/>
          <w:sz w:val="20"/>
        </w:rPr>
        <w:t>,</w:t>
      </w:r>
      <w:r w:rsidR="00D62E5D" w:rsidRPr="00053B66" w:rsidDel="00D62E5D">
        <w:rPr>
          <w:rFonts w:ascii="Arial" w:eastAsia="MS Mincho" w:hAnsi="Arial" w:cs="Arial"/>
          <w:sz w:val="20"/>
        </w:rPr>
        <w:t xml:space="preserve"> </w:t>
      </w:r>
      <w:r w:rsidR="00C56F38" w:rsidRPr="00053B66">
        <w:rPr>
          <w:rFonts w:ascii="Arial" w:eastAsia="MS Mincho" w:hAnsi="Arial" w:cs="Arial"/>
          <w:sz w:val="20"/>
        </w:rPr>
        <w:t xml:space="preserve">zahteva, naj </w:t>
      </w:r>
      <w:r w:rsidR="00D01549" w:rsidRPr="00053B66">
        <w:rPr>
          <w:rFonts w:ascii="Arial" w:eastAsia="MS Mincho" w:hAnsi="Arial" w:cs="Arial"/>
          <w:sz w:val="20"/>
        </w:rPr>
        <w:t xml:space="preserve">sodnik </w:t>
      </w:r>
      <w:r w:rsidR="00C56F38" w:rsidRPr="00053B66">
        <w:rPr>
          <w:rFonts w:ascii="Arial" w:eastAsia="MS Mincho" w:hAnsi="Arial" w:cs="Arial"/>
          <w:sz w:val="20"/>
        </w:rPr>
        <w:t>za mladoletnike uvede postopek</w:t>
      </w:r>
      <w:r w:rsidR="00090A6D" w:rsidRPr="00053B66">
        <w:rPr>
          <w:rFonts w:ascii="Arial" w:hAnsi="Arial" w:cs="Arial"/>
          <w:sz w:val="20"/>
        </w:rPr>
        <w:t>.</w:t>
      </w:r>
    </w:p>
    <w:p w14:paraId="003E1203" w14:textId="77777777" w:rsidR="00AF435B" w:rsidRPr="00053B66" w:rsidRDefault="00AF435B" w:rsidP="00B44960">
      <w:pPr>
        <w:spacing w:line="276" w:lineRule="auto"/>
        <w:jc w:val="both"/>
        <w:rPr>
          <w:rFonts w:ascii="Arial" w:hAnsi="Arial" w:cs="Arial"/>
          <w:sz w:val="20"/>
        </w:rPr>
      </w:pPr>
    </w:p>
    <w:p w14:paraId="6845B6A2" w14:textId="77777777" w:rsidR="00EF5F78" w:rsidRPr="00053B66" w:rsidRDefault="00AF435B" w:rsidP="00B44960">
      <w:pPr>
        <w:spacing w:line="276" w:lineRule="auto"/>
        <w:jc w:val="both"/>
        <w:rPr>
          <w:rFonts w:ascii="Arial" w:hAnsi="Arial" w:cs="Arial"/>
          <w:sz w:val="20"/>
        </w:rPr>
      </w:pPr>
      <w:r w:rsidRPr="00053B66">
        <w:rPr>
          <w:rFonts w:ascii="Arial" w:hAnsi="Arial" w:cs="Arial"/>
          <w:sz w:val="20"/>
        </w:rPr>
        <w:t>(2) Preden državni tožilec zavrže ovadbo za kaznivo dejanje, za katero je v zakonu predpisana kazen zapora več kot osem let, mora ravnati v skladu z določbami zakona, ki ureja kazenski postopek, o zavrženju ovadbe v teh primerih.</w:t>
      </w:r>
    </w:p>
    <w:p w14:paraId="557C51DF" w14:textId="77777777" w:rsidR="003C4692" w:rsidRPr="00053B66" w:rsidRDefault="003C4692" w:rsidP="00B44960">
      <w:pPr>
        <w:spacing w:line="276" w:lineRule="auto"/>
        <w:jc w:val="both"/>
        <w:rPr>
          <w:rFonts w:ascii="Arial" w:hAnsi="Arial" w:cs="Arial"/>
          <w:sz w:val="20"/>
        </w:rPr>
      </w:pPr>
    </w:p>
    <w:p w14:paraId="1D5DCB41" w14:textId="2E594D69" w:rsidR="003C4692" w:rsidRPr="00053B66" w:rsidRDefault="003C4692" w:rsidP="00B44960">
      <w:pPr>
        <w:spacing w:line="276" w:lineRule="auto"/>
        <w:jc w:val="both"/>
        <w:rPr>
          <w:rFonts w:ascii="Arial" w:eastAsia="MS Mincho" w:hAnsi="Arial" w:cs="Arial"/>
          <w:sz w:val="20"/>
        </w:rPr>
      </w:pPr>
      <w:r w:rsidRPr="00053B66">
        <w:rPr>
          <w:rFonts w:ascii="Arial" w:eastAsia="MS Mincho" w:hAnsi="Arial" w:cs="Arial"/>
          <w:sz w:val="20"/>
        </w:rPr>
        <w:t xml:space="preserve">(3) Oškodovanec, ki ni bil obveščen o </w:t>
      </w:r>
      <w:r w:rsidR="009A75DA" w:rsidRPr="00053B66">
        <w:rPr>
          <w:rFonts w:ascii="Arial" w:eastAsia="MS Mincho" w:hAnsi="Arial" w:cs="Arial"/>
          <w:sz w:val="20"/>
        </w:rPr>
        <w:t>zavrženju ovadbe</w:t>
      </w:r>
      <w:r w:rsidRPr="00053B66">
        <w:rPr>
          <w:rFonts w:ascii="Arial" w:eastAsia="MS Mincho" w:hAnsi="Arial" w:cs="Arial"/>
          <w:sz w:val="20"/>
        </w:rPr>
        <w:t>, sme zahtevati nadaljevanje postopka pred pristojnim sodiščem v tridesetih dneh od dneva, ko je izvedel, da je državni tožilec zavrgel ovadbo</w:t>
      </w:r>
      <w:r w:rsidR="009A75DA" w:rsidRPr="00053B66">
        <w:rPr>
          <w:rFonts w:ascii="Arial" w:eastAsia="MS Mincho" w:hAnsi="Arial" w:cs="Arial"/>
          <w:sz w:val="20"/>
        </w:rPr>
        <w:t xml:space="preserve">, </w:t>
      </w:r>
      <w:r w:rsidRPr="00053B66">
        <w:rPr>
          <w:rFonts w:ascii="Arial" w:eastAsia="MS Mincho" w:hAnsi="Arial" w:cs="Arial"/>
          <w:sz w:val="20"/>
        </w:rPr>
        <w:t>pri čemer se smiselno uporabljajo določbe zakona, ki ureja kazenski postopek</w:t>
      </w:r>
      <w:r w:rsidR="00DE4667" w:rsidRPr="00053B66">
        <w:rPr>
          <w:rFonts w:ascii="Arial" w:eastAsia="MS Mincho" w:hAnsi="Arial" w:cs="Arial"/>
          <w:sz w:val="20"/>
        </w:rPr>
        <w:t>,</w:t>
      </w:r>
      <w:r w:rsidRPr="00053B66">
        <w:rPr>
          <w:rFonts w:ascii="Arial" w:eastAsia="MS Mincho" w:hAnsi="Arial" w:cs="Arial"/>
          <w:sz w:val="20"/>
        </w:rPr>
        <w:t xml:space="preserve"> o vrnitvi v prejšnje stanje oškodovancu.</w:t>
      </w:r>
    </w:p>
    <w:p w14:paraId="324B3E07" w14:textId="77777777" w:rsidR="004A4440" w:rsidRPr="00053B66" w:rsidRDefault="004A4440" w:rsidP="00B4496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0B975BFA" w14:textId="77777777" w:rsidR="005551DB" w:rsidRPr="00053B66" w:rsidRDefault="005551DB" w:rsidP="004636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48B03998" w14:textId="77777777" w:rsidR="00922403" w:rsidRPr="00053B66" w:rsidRDefault="00922403" w:rsidP="00B44960">
      <w:pPr>
        <w:spacing w:line="276" w:lineRule="auto"/>
        <w:jc w:val="center"/>
        <w:rPr>
          <w:rFonts w:ascii="Arial" w:hAnsi="Arial" w:cs="Arial"/>
          <w:b/>
          <w:sz w:val="20"/>
        </w:rPr>
      </w:pPr>
      <w:r w:rsidRPr="00053B66">
        <w:rPr>
          <w:rFonts w:ascii="Arial" w:hAnsi="Arial" w:cs="Arial"/>
          <w:b/>
          <w:sz w:val="20"/>
        </w:rPr>
        <w:t>5. OMEJEVALNI UKREPI</w:t>
      </w:r>
    </w:p>
    <w:p w14:paraId="2B9E69C4" w14:textId="77777777" w:rsidR="009E159C" w:rsidRPr="00053B66" w:rsidRDefault="009E159C" w:rsidP="00B44960">
      <w:pPr>
        <w:spacing w:line="276" w:lineRule="auto"/>
        <w:jc w:val="center"/>
        <w:rPr>
          <w:rFonts w:ascii="Arial" w:hAnsi="Arial" w:cs="Arial"/>
          <w:b/>
          <w:sz w:val="20"/>
        </w:rPr>
      </w:pPr>
    </w:p>
    <w:p w14:paraId="4536FAE5" w14:textId="5FD52F6E" w:rsidR="00F236BD" w:rsidRPr="007A09A8" w:rsidRDefault="00D532AC" w:rsidP="007A09A8">
      <w:pPr>
        <w:spacing w:line="276" w:lineRule="auto"/>
        <w:jc w:val="center"/>
        <w:rPr>
          <w:rFonts w:ascii="Arial" w:hAnsi="Arial" w:cs="Arial"/>
          <w:b/>
          <w:sz w:val="20"/>
        </w:rPr>
      </w:pPr>
      <w:r w:rsidRPr="007A09A8">
        <w:rPr>
          <w:rFonts w:ascii="Arial" w:hAnsi="Arial" w:cs="Arial"/>
          <w:b/>
          <w:sz w:val="20"/>
        </w:rPr>
        <w:t>64</w:t>
      </w:r>
      <w:r w:rsidR="00F236BD" w:rsidRPr="007A09A8">
        <w:rPr>
          <w:rFonts w:ascii="Arial" w:hAnsi="Arial" w:cs="Arial"/>
          <w:b/>
          <w:sz w:val="20"/>
        </w:rPr>
        <w:t>. člen</w:t>
      </w:r>
    </w:p>
    <w:p w14:paraId="06EFFF53" w14:textId="02DB3D06" w:rsidR="007A09A8" w:rsidRPr="007A09A8" w:rsidRDefault="007A09A8" w:rsidP="007A09A8">
      <w:pPr>
        <w:spacing w:line="276" w:lineRule="auto"/>
        <w:jc w:val="center"/>
        <w:rPr>
          <w:rFonts w:ascii="Arial" w:hAnsi="Arial" w:cs="Arial"/>
          <w:b/>
          <w:sz w:val="20"/>
        </w:rPr>
      </w:pPr>
      <w:r>
        <w:rPr>
          <w:rFonts w:ascii="Arial" w:hAnsi="Arial" w:cs="Arial"/>
          <w:b/>
          <w:sz w:val="20"/>
        </w:rPr>
        <w:t>(</w:t>
      </w:r>
      <w:r w:rsidRPr="007A09A8">
        <w:rPr>
          <w:rFonts w:ascii="Arial" w:hAnsi="Arial" w:cs="Arial"/>
          <w:b/>
          <w:sz w:val="20"/>
        </w:rPr>
        <w:t>začasni ukrepi nadzorstva in nastanitve</w:t>
      </w:r>
      <w:r>
        <w:rPr>
          <w:rFonts w:ascii="Arial" w:hAnsi="Arial" w:cs="Arial"/>
          <w:b/>
          <w:sz w:val="20"/>
        </w:rPr>
        <w:t>)</w:t>
      </w:r>
    </w:p>
    <w:p w14:paraId="10898640" w14:textId="77777777" w:rsidR="007A09A8" w:rsidRPr="007A09A8" w:rsidRDefault="007A09A8" w:rsidP="007A09A8">
      <w:pPr>
        <w:spacing w:line="276" w:lineRule="auto"/>
        <w:rPr>
          <w:rFonts w:ascii="Arial" w:hAnsi="Arial" w:cs="Arial"/>
          <w:b/>
          <w:sz w:val="20"/>
        </w:rPr>
      </w:pPr>
    </w:p>
    <w:p w14:paraId="69440738" w14:textId="15BAA9E9"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(1) Če mladoletnik potrebuje takojšnjo pomoč in varstvo ali ga je </w:t>
      </w:r>
      <w:r w:rsidR="0024248E" w:rsidRPr="00053B66">
        <w:rPr>
          <w:rFonts w:ascii="Arial" w:eastAsia="Calibri" w:hAnsi="Arial" w:cs="Arial"/>
          <w:sz w:val="20"/>
          <w:lang w:eastAsia="en-US"/>
        </w:rPr>
        <w:t xml:space="preserve">treba </w:t>
      </w:r>
      <w:r w:rsidRPr="00053B66">
        <w:rPr>
          <w:rFonts w:ascii="Arial" w:eastAsia="Calibri" w:hAnsi="Arial" w:cs="Arial"/>
          <w:sz w:val="20"/>
          <w:lang w:eastAsia="en-US"/>
        </w:rPr>
        <w:t xml:space="preserve">takoj izločiti iz okolja, v katerem živi, sme sodišče odrediti, naj se mladoletnik </w:t>
      </w:r>
      <w:r w:rsidR="00C534AB" w:rsidRPr="00053B66">
        <w:rPr>
          <w:rFonts w:ascii="Arial" w:eastAsia="Calibri" w:hAnsi="Arial" w:cs="Arial"/>
          <w:sz w:val="20"/>
          <w:lang w:eastAsia="en-US"/>
        </w:rPr>
        <w:t xml:space="preserve">začasno </w:t>
      </w:r>
      <w:r w:rsidRPr="00053B66">
        <w:rPr>
          <w:rFonts w:ascii="Arial" w:eastAsia="Calibri" w:hAnsi="Arial" w:cs="Arial"/>
          <w:sz w:val="20"/>
          <w:lang w:eastAsia="en-US"/>
        </w:rPr>
        <w:t xml:space="preserve">postavi pod nadzorstvo centra za socialno delo ali nastani pri drugi družini, določeni osebi ali </w:t>
      </w:r>
      <w:r w:rsidR="00D62430" w:rsidRPr="00053B66">
        <w:rPr>
          <w:rFonts w:ascii="Arial" w:eastAsia="Calibri" w:hAnsi="Arial" w:cs="Arial"/>
          <w:sz w:val="20"/>
          <w:lang w:eastAsia="en-US"/>
        </w:rPr>
        <w:t xml:space="preserve">začasno </w:t>
      </w:r>
      <w:r w:rsidR="00197784" w:rsidRPr="00053B66">
        <w:rPr>
          <w:rFonts w:ascii="Arial" w:eastAsia="Calibri" w:hAnsi="Arial" w:cs="Arial"/>
          <w:sz w:val="20"/>
          <w:lang w:eastAsia="en-US"/>
        </w:rPr>
        <w:t xml:space="preserve">nastani </w:t>
      </w:r>
      <w:r w:rsidR="0024248E" w:rsidRPr="00053B66">
        <w:rPr>
          <w:rFonts w:ascii="Arial" w:eastAsia="Calibri" w:hAnsi="Arial" w:cs="Arial"/>
          <w:sz w:val="20"/>
          <w:lang w:eastAsia="en-US"/>
        </w:rPr>
        <w:t xml:space="preserve">v </w:t>
      </w:r>
      <w:r w:rsidRPr="00053B66">
        <w:rPr>
          <w:rFonts w:ascii="Arial" w:eastAsia="Calibri" w:hAnsi="Arial" w:cs="Arial"/>
          <w:sz w:val="20"/>
          <w:lang w:eastAsia="en-US"/>
        </w:rPr>
        <w:t>vzgojni zavod.</w:t>
      </w:r>
    </w:p>
    <w:p w14:paraId="71D5DBFD" w14:textId="77777777" w:rsidR="006829D6" w:rsidRPr="00053B66" w:rsidRDefault="006829D6" w:rsidP="005E3103">
      <w:pPr>
        <w:spacing w:line="276" w:lineRule="auto"/>
        <w:jc w:val="both"/>
        <w:rPr>
          <w:rFonts w:ascii="Arial" w:eastAsia="Calibri" w:hAnsi="Arial" w:cs="Arial"/>
          <w:sz w:val="20"/>
          <w:lang w:eastAsia="en-US"/>
        </w:rPr>
      </w:pPr>
    </w:p>
    <w:p w14:paraId="34656149" w14:textId="0D1A862D"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(2) Na obrazložen predlog državnega tožilca sprejme sklep iz prvega odstavka tega člena med pripravljalnim postopkom sodnik za mladoletnike, po vložitvi predloga za izrek kazenske sankcije pa sodnik za mladoletnike ali senat za mladoletnike okrožnega sodišča.</w:t>
      </w:r>
    </w:p>
    <w:p w14:paraId="30520869" w14:textId="77777777" w:rsidR="006829D6" w:rsidRPr="00053B66" w:rsidRDefault="006829D6" w:rsidP="005E3103">
      <w:pPr>
        <w:spacing w:line="276" w:lineRule="auto"/>
        <w:jc w:val="both"/>
        <w:rPr>
          <w:rFonts w:ascii="Arial" w:eastAsia="Calibri" w:hAnsi="Arial" w:cs="Arial"/>
          <w:sz w:val="20"/>
          <w:lang w:eastAsia="en-US"/>
        </w:rPr>
      </w:pPr>
    </w:p>
    <w:p w14:paraId="56196448" w14:textId="4D9A15DC"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(3) Državni tožilec in sodišče s predlogom za izrek začasnega ukrepa nadzorstva in nastanitve in s sklepom iz drugega odstavka tega člena nemudoma seznanita tudi center za socialno delo. Sodišče začasnega ukrepa ne izreče, če ga pristojni center za socialno delo seznani, da je mladoletniku že izrečen ali je v teku postopek za izrek ukrepa za varstvo njegovih koristi v skladu z zakonom, ki ureja družinska razmerja.</w:t>
      </w:r>
    </w:p>
    <w:p w14:paraId="27290A94" w14:textId="77777777" w:rsidR="006829D6" w:rsidRPr="00053B66" w:rsidRDefault="006829D6" w:rsidP="005E3103">
      <w:pPr>
        <w:spacing w:line="276" w:lineRule="auto"/>
        <w:jc w:val="both"/>
        <w:rPr>
          <w:rFonts w:ascii="Arial" w:eastAsia="Calibri" w:hAnsi="Arial" w:cs="Arial"/>
          <w:sz w:val="20"/>
          <w:lang w:eastAsia="en-US"/>
        </w:rPr>
      </w:pPr>
    </w:p>
    <w:p w14:paraId="6C87A33C" w14:textId="69D2D215"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(4) Ukrepi iz prvega odstavka tega člena smejo trajati najdlje do pravnomočnosti odločbe, s katero je bil mladoletniku izrečen vzgojni ukrep, kazen mladoletniškega zapora ali samostojni varnostni ukrep, pri čemer </w:t>
      </w:r>
      <w:r w:rsidR="00D62430" w:rsidRPr="00053B66">
        <w:rPr>
          <w:rFonts w:ascii="Arial" w:eastAsia="Calibri" w:hAnsi="Arial" w:cs="Arial"/>
          <w:sz w:val="20"/>
          <w:lang w:eastAsia="en-US"/>
        </w:rPr>
        <w:t xml:space="preserve">začasna </w:t>
      </w:r>
      <w:r w:rsidR="00197784" w:rsidRPr="00053B66">
        <w:rPr>
          <w:rFonts w:ascii="Arial" w:eastAsia="Calibri" w:hAnsi="Arial" w:cs="Arial"/>
          <w:sz w:val="20"/>
          <w:lang w:eastAsia="en-US"/>
        </w:rPr>
        <w:t xml:space="preserve">nastanitev </w:t>
      </w:r>
      <w:r w:rsidRPr="00053B66">
        <w:rPr>
          <w:rFonts w:ascii="Arial" w:eastAsia="Calibri" w:hAnsi="Arial" w:cs="Arial"/>
          <w:sz w:val="20"/>
          <w:lang w:eastAsia="en-US"/>
        </w:rPr>
        <w:t xml:space="preserve">v vzgojni zavod </w:t>
      </w:r>
      <w:r w:rsidR="00D62430" w:rsidRPr="00053B66">
        <w:rPr>
          <w:rFonts w:ascii="Arial" w:eastAsia="Calibri" w:hAnsi="Arial" w:cs="Arial"/>
          <w:sz w:val="20"/>
          <w:lang w:eastAsia="en-US"/>
        </w:rPr>
        <w:t xml:space="preserve">po prvem odstavku tega člena </w:t>
      </w:r>
      <w:r w:rsidRPr="00053B66">
        <w:rPr>
          <w:rFonts w:ascii="Arial" w:eastAsia="Calibri" w:hAnsi="Arial" w:cs="Arial"/>
          <w:sz w:val="20"/>
          <w:lang w:eastAsia="en-US"/>
        </w:rPr>
        <w:t xml:space="preserve">sme trajati </w:t>
      </w:r>
      <w:r w:rsidR="00A31B31" w:rsidRPr="00053B66">
        <w:rPr>
          <w:rFonts w:ascii="Arial" w:eastAsia="Calibri" w:hAnsi="Arial" w:cs="Arial"/>
          <w:sz w:val="20"/>
          <w:lang w:eastAsia="en-US"/>
        </w:rPr>
        <w:t>najdlje</w:t>
      </w:r>
      <w:r w:rsidRPr="00053B66">
        <w:rPr>
          <w:rFonts w:ascii="Arial" w:eastAsia="Calibri" w:hAnsi="Arial" w:cs="Arial"/>
          <w:sz w:val="20"/>
          <w:lang w:eastAsia="en-US"/>
        </w:rPr>
        <w:t xml:space="preserve"> 30 dni. Sodišče s sklepom ustavi izvrševanje ukrepa takoj, ko zanj ni več pogojev ali, če je sodišče, pristojno na podlagi zakona, ki ureja družinska razmerja, mladoletniku izreklo drug ukrep za varstvo njegovih koristi.</w:t>
      </w:r>
    </w:p>
    <w:p w14:paraId="2A8E1BFA" w14:textId="77777777" w:rsidR="006829D6" w:rsidRPr="00053B66" w:rsidRDefault="006829D6" w:rsidP="005E3103">
      <w:pPr>
        <w:spacing w:line="276" w:lineRule="auto"/>
        <w:jc w:val="both"/>
        <w:rPr>
          <w:rFonts w:ascii="Arial" w:eastAsia="Calibri" w:hAnsi="Arial" w:cs="Arial"/>
          <w:sz w:val="20"/>
          <w:lang w:eastAsia="en-US"/>
        </w:rPr>
      </w:pPr>
    </w:p>
    <w:p w14:paraId="28D3FDF1" w14:textId="39D4EFEC"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(5) Če je odrejeno izvedenstvo in je za izdelavo izvida in mnenja treba namestiti mladoletnika v </w:t>
      </w:r>
      <w:r w:rsidR="0015626F" w:rsidRPr="00053B66">
        <w:rPr>
          <w:rFonts w:ascii="Arial" w:eastAsia="Calibri" w:hAnsi="Arial" w:cs="Arial"/>
          <w:sz w:val="20"/>
          <w:lang w:eastAsia="en-US"/>
        </w:rPr>
        <w:t>di</w:t>
      </w:r>
      <w:r w:rsidR="005B688B" w:rsidRPr="00053B66">
        <w:rPr>
          <w:rFonts w:ascii="Arial" w:eastAsia="Calibri" w:hAnsi="Arial" w:cs="Arial"/>
          <w:sz w:val="20"/>
          <w:lang w:eastAsia="en-US"/>
        </w:rPr>
        <w:t>a</w:t>
      </w:r>
      <w:r w:rsidR="0015626F" w:rsidRPr="00053B66">
        <w:rPr>
          <w:rFonts w:ascii="Arial" w:eastAsia="Calibri" w:hAnsi="Arial" w:cs="Arial"/>
          <w:sz w:val="20"/>
          <w:lang w:eastAsia="en-US"/>
        </w:rPr>
        <w:t xml:space="preserve">gnostičnem </w:t>
      </w:r>
      <w:r w:rsidRPr="00053B66">
        <w:rPr>
          <w:rFonts w:ascii="Arial" w:eastAsia="Calibri" w:hAnsi="Arial" w:cs="Arial"/>
          <w:sz w:val="20"/>
          <w:lang w:eastAsia="en-US"/>
        </w:rPr>
        <w:t>centru, odredi njegovo namestitev med pripravljalnim postopkom sodnik za mladoletnike, po vložitvi predloga za izrek kazenske sankcije pa senat za mladoletnike okrožnega sodišča. Namestitev mladoletnika v diagnostičnem centru sme trajati najdlje 30 dni.</w:t>
      </w:r>
    </w:p>
    <w:p w14:paraId="67C1E243" w14:textId="77777777" w:rsidR="006829D6" w:rsidRPr="00053B66" w:rsidRDefault="006829D6" w:rsidP="005E3103">
      <w:pPr>
        <w:spacing w:line="276" w:lineRule="auto"/>
        <w:jc w:val="both"/>
        <w:rPr>
          <w:rFonts w:ascii="Arial" w:eastAsia="Calibri" w:hAnsi="Arial" w:cs="Arial"/>
          <w:sz w:val="20"/>
          <w:lang w:eastAsia="en-US"/>
        </w:rPr>
      </w:pPr>
    </w:p>
    <w:p w14:paraId="14120AC5" w14:textId="5B99212F" w:rsidR="00F236BD" w:rsidRPr="00053B66" w:rsidRDefault="00F236BD"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(6) Zoper sklep iz prvega in petega odstavka tega člena se lahko pritožijo </w:t>
      </w:r>
      <w:r w:rsidR="00256300" w:rsidRPr="00053B66">
        <w:rPr>
          <w:rFonts w:ascii="Arial" w:eastAsia="Calibri" w:hAnsi="Arial" w:cs="Arial"/>
          <w:sz w:val="20"/>
          <w:lang w:eastAsia="en-US"/>
        </w:rPr>
        <w:t>osebe</w:t>
      </w:r>
      <w:r w:rsidRPr="00053B66">
        <w:rPr>
          <w:rFonts w:ascii="Arial" w:eastAsia="Calibri" w:hAnsi="Arial" w:cs="Arial"/>
          <w:sz w:val="20"/>
          <w:lang w:eastAsia="en-US"/>
        </w:rPr>
        <w:t>, ki imajo pravico do pritožbe zoper sklep o vzgojnem ukrepu, varnostnem ukrepu oziroma zoper sodbo (</w:t>
      </w:r>
      <w:r w:rsidR="00E83F2F" w:rsidRPr="00053B66">
        <w:rPr>
          <w:rFonts w:ascii="Arial" w:eastAsia="Calibri" w:hAnsi="Arial" w:cs="Arial"/>
          <w:sz w:val="20"/>
          <w:lang w:eastAsia="en-US"/>
        </w:rPr>
        <w:t>83</w:t>
      </w:r>
      <w:r w:rsidRPr="00053B66">
        <w:rPr>
          <w:rFonts w:ascii="Arial" w:eastAsia="Calibri" w:hAnsi="Arial" w:cs="Arial"/>
          <w:sz w:val="20"/>
          <w:lang w:eastAsia="en-US"/>
        </w:rPr>
        <w:t>. člen), in sicer v treh dneh od vročitve sklepa. O pritožbi odloči senat za mladoletnike višjega sodišča v treh dneh. Pritožba ne zadrži izvršitve sklepa.</w:t>
      </w:r>
    </w:p>
    <w:p w14:paraId="1333E6A9" w14:textId="77777777" w:rsidR="006829D6" w:rsidRPr="00053B66" w:rsidRDefault="006829D6" w:rsidP="005E3103">
      <w:pPr>
        <w:spacing w:line="276" w:lineRule="auto"/>
        <w:jc w:val="both"/>
        <w:rPr>
          <w:rFonts w:ascii="Arial" w:eastAsia="Calibri" w:hAnsi="Arial" w:cs="Arial"/>
          <w:sz w:val="20"/>
          <w:lang w:eastAsia="en-US"/>
        </w:rPr>
      </w:pPr>
    </w:p>
    <w:p w14:paraId="4924929F" w14:textId="41E8CB89" w:rsidR="00F236BD" w:rsidRPr="00053B66" w:rsidRDefault="00F236BD" w:rsidP="005E3103">
      <w:pPr>
        <w:spacing w:line="276" w:lineRule="auto"/>
        <w:contextualSpacing/>
        <w:jc w:val="both"/>
        <w:rPr>
          <w:rFonts w:ascii="Arial" w:eastAsia="Calibri" w:hAnsi="Arial" w:cs="Arial"/>
          <w:sz w:val="20"/>
          <w:lang w:eastAsia="en-US"/>
        </w:rPr>
      </w:pPr>
      <w:r w:rsidRPr="00053B66">
        <w:rPr>
          <w:rFonts w:ascii="Arial" w:eastAsia="Calibri" w:hAnsi="Arial" w:cs="Arial"/>
          <w:sz w:val="20"/>
          <w:lang w:eastAsia="en-US"/>
        </w:rPr>
        <w:t xml:space="preserve">(7) Stroški za mladoletnikovo nastanitev iz prvega in </w:t>
      </w:r>
      <w:r w:rsidR="00A31B31" w:rsidRPr="00053B66">
        <w:rPr>
          <w:rFonts w:ascii="Arial" w:eastAsia="Calibri" w:hAnsi="Arial" w:cs="Arial"/>
          <w:sz w:val="20"/>
          <w:lang w:eastAsia="en-US"/>
        </w:rPr>
        <w:t>petega</w:t>
      </w:r>
      <w:r w:rsidRPr="00053B66">
        <w:rPr>
          <w:rFonts w:ascii="Arial" w:eastAsia="Calibri" w:hAnsi="Arial" w:cs="Arial"/>
          <w:sz w:val="20"/>
          <w:lang w:eastAsia="en-US"/>
        </w:rPr>
        <w:t xml:space="preserve"> odstavka tega člena se izplačajo vnaprej iz proračunskih sredstev in spadajo med stroške postopka.</w:t>
      </w:r>
    </w:p>
    <w:p w14:paraId="1B19C491" w14:textId="77777777" w:rsidR="00922403" w:rsidRPr="00053B66" w:rsidRDefault="00922403" w:rsidP="00B44960">
      <w:pPr>
        <w:spacing w:line="276" w:lineRule="auto"/>
        <w:contextualSpacing/>
        <w:jc w:val="both"/>
        <w:rPr>
          <w:rFonts w:ascii="Arial" w:hAnsi="Arial" w:cs="Arial"/>
          <w:sz w:val="20"/>
        </w:rPr>
      </w:pPr>
    </w:p>
    <w:p w14:paraId="1D0DF5E0" w14:textId="7F507B52" w:rsidR="00922403" w:rsidRPr="00053B66" w:rsidRDefault="00D532AC" w:rsidP="00B44960">
      <w:pPr>
        <w:spacing w:line="276" w:lineRule="auto"/>
        <w:jc w:val="center"/>
        <w:rPr>
          <w:rFonts w:ascii="Arial" w:hAnsi="Arial" w:cs="Arial"/>
          <w:sz w:val="20"/>
        </w:rPr>
      </w:pPr>
      <w:bookmarkStart w:id="40" w:name="_Hlk16077970"/>
      <w:r w:rsidRPr="00053B66">
        <w:rPr>
          <w:rFonts w:ascii="Arial" w:hAnsi="Arial" w:cs="Arial"/>
          <w:b/>
          <w:sz w:val="20"/>
        </w:rPr>
        <w:t>65</w:t>
      </w:r>
      <w:r w:rsidR="00922403" w:rsidRPr="00053B66">
        <w:rPr>
          <w:rFonts w:ascii="Arial" w:hAnsi="Arial" w:cs="Arial"/>
          <w:b/>
          <w:sz w:val="20"/>
        </w:rPr>
        <w:t>. člen</w:t>
      </w:r>
    </w:p>
    <w:p w14:paraId="10C963A9" w14:textId="56BEDE2E"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pripor</w:t>
      </w:r>
      <w:r>
        <w:rPr>
          <w:rFonts w:ascii="Arial" w:hAnsi="Arial" w:cs="Arial"/>
          <w:b/>
          <w:sz w:val="20"/>
        </w:rPr>
        <w:t>)</w:t>
      </w:r>
    </w:p>
    <w:p w14:paraId="3B9E54B0" w14:textId="77777777" w:rsidR="00922403" w:rsidRPr="00053B66" w:rsidRDefault="00922403" w:rsidP="00B44960">
      <w:pPr>
        <w:spacing w:line="276" w:lineRule="auto"/>
        <w:jc w:val="center"/>
        <w:rPr>
          <w:rFonts w:ascii="Arial" w:hAnsi="Arial" w:cs="Arial"/>
          <w:sz w:val="20"/>
        </w:rPr>
      </w:pPr>
    </w:p>
    <w:bookmarkEnd w:id="40"/>
    <w:p w14:paraId="4423B443" w14:textId="540311E2" w:rsidR="008F5D8F" w:rsidRPr="00053B66" w:rsidRDefault="008F5D8F" w:rsidP="005E3103">
      <w:pPr>
        <w:spacing w:line="276" w:lineRule="auto"/>
        <w:jc w:val="both"/>
        <w:rPr>
          <w:rFonts w:ascii="Arial" w:eastAsia="Calibri" w:hAnsi="Arial" w:cs="Arial"/>
          <w:sz w:val="20"/>
          <w:lang w:eastAsia="en-US"/>
        </w:rPr>
      </w:pPr>
      <w:r w:rsidRPr="00053B66">
        <w:rPr>
          <w:rFonts w:ascii="Arial" w:eastAsia="Calibri" w:hAnsi="Arial" w:cs="Arial"/>
          <w:sz w:val="20"/>
          <w:lang w:eastAsia="en-US"/>
        </w:rPr>
        <w:t>(1) Izjemoma sme sodišče odrediti pripor za mladoletnika, če je podan utemeljen sum, da je storil kaznivo dejanje za katerega je predpisana kazen zapora več kot tri leta:</w:t>
      </w:r>
    </w:p>
    <w:p w14:paraId="28C73D64" w14:textId="19654ED7" w:rsidR="008F5D8F" w:rsidRPr="00053B66" w:rsidRDefault="008F5D8F" w:rsidP="004636DE">
      <w:pPr>
        <w:numPr>
          <w:ilvl w:val="0"/>
          <w:numId w:val="61"/>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se skriva, če ni mogoče ugotoviti njegove istovetnosti ali če so podane druge okoliščine, ki kažejo na nevarnost, da bi pobegnil;</w:t>
      </w:r>
    </w:p>
    <w:p w14:paraId="7E8AF101" w14:textId="5E8E4E2B" w:rsidR="008F5D8F" w:rsidRPr="00053B66" w:rsidRDefault="008F5D8F" w:rsidP="004636DE">
      <w:pPr>
        <w:numPr>
          <w:ilvl w:val="0"/>
          <w:numId w:val="61"/>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je upravičena bojazen, da bo uničil sledove kaznivega dejanja, ali če posebne okoliščine kažejo, da bo oviral potek kazenskega postopka s tem, da bo vplival na priče, udeležence ali prikrivalce;</w:t>
      </w:r>
    </w:p>
    <w:p w14:paraId="334C9EBD" w14:textId="4A9A003A" w:rsidR="008F5D8F" w:rsidRPr="00053B66" w:rsidRDefault="008F5D8F" w:rsidP="004636DE">
      <w:pPr>
        <w:numPr>
          <w:ilvl w:val="0"/>
          <w:numId w:val="61"/>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teža, način storitve ali okoliščine, v katerih je bilo kaznivo dejanje storjeno</w:t>
      </w:r>
      <w:r w:rsidR="00A31B31" w:rsidRPr="00053B66">
        <w:rPr>
          <w:rFonts w:ascii="Arial" w:eastAsia="Calibri" w:hAnsi="Arial" w:cs="Arial"/>
          <w:sz w:val="20"/>
          <w:lang w:eastAsia="en-US"/>
        </w:rPr>
        <w:t>,</w:t>
      </w:r>
      <w:r w:rsidRPr="00053B66">
        <w:rPr>
          <w:rFonts w:ascii="Arial" w:eastAsia="Calibri" w:hAnsi="Arial" w:cs="Arial"/>
          <w:sz w:val="20"/>
          <w:lang w:eastAsia="en-US"/>
        </w:rPr>
        <w:t xml:space="preserve"> in njegove osebne lastnosti, prejšnje življenje, okolje in razmere v katerih živi ali kakšne druge posebne okoliščine kažejo na nevarnost, da bo ponovil kaznivo dejanje, dokončal poskušeno kaznivo dejanje ali storil kaznivo dejanje, s katerim grozi.</w:t>
      </w:r>
    </w:p>
    <w:p w14:paraId="1D727761" w14:textId="77777777" w:rsidR="006829D6" w:rsidRPr="00053B66" w:rsidRDefault="006829D6" w:rsidP="005E3103">
      <w:pPr>
        <w:spacing w:line="276" w:lineRule="auto"/>
        <w:ind w:firstLine="720"/>
        <w:jc w:val="both"/>
        <w:rPr>
          <w:rFonts w:ascii="Arial" w:eastAsia="Calibri" w:hAnsi="Arial" w:cs="Arial"/>
          <w:sz w:val="20"/>
          <w:lang w:eastAsia="en-US"/>
        </w:rPr>
      </w:pPr>
    </w:p>
    <w:p w14:paraId="7668F95F" w14:textId="1BDE5E05" w:rsidR="008F5D8F" w:rsidRPr="00053B66" w:rsidRDefault="008F5D8F" w:rsidP="005E3103">
      <w:pPr>
        <w:spacing w:line="276" w:lineRule="auto"/>
        <w:jc w:val="both"/>
        <w:rPr>
          <w:rFonts w:ascii="Arial" w:eastAsia="Calibri" w:hAnsi="Arial" w:cs="Arial"/>
          <w:sz w:val="20"/>
          <w:lang w:eastAsia="en-US"/>
        </w:rPr>
      </w:pPr>
      <w:r w:rsidRPr="00053B66">
        <w:rPr>
          <w:rFonts w:ascii="Arial" w:eastAsia="Calibri" w:hAnsi="Arial" w:cs="Arial"/>
          <w:sz w:val="20"/>
          <w:lang w:eastAsia="en-US"/>
        </w:rPr>
        <w:t>(2) Izjemoma se sme za mladoletnika odrediti pripor tudi, če je podan utemeljen sum, da je storil kaznivo dejanje za katerega je kot glavna kazen predpisana denarna kazen ali kazen zapora tri leta ali manj:</w:t>
      </w:r>
    </w:p>
    <w:p w14:paraId="3433AA5F" w14:textId="3CC9AC8D" w:rsidR="008F5D8F" w:rsidRPr="00053B66" w:rsidRDefault="008F5D8F" w:rsidP="00B93F17">
      <w:pPr>
        <w:numPr>
          <w:ilvl w:val="0"/>
          <w:numId w:val="63"/>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se skriva, če ni mogoče ugotoviti njegove istovetnosti ali če so druge okoliščine, ki očitno kažejo na nevarnost, da bi pobegnil;</w:t>
      </w:r>
    </w:p>
    <w:p w14:paraId="3D1BD7E7" w14:textId="4E224228" w:rsidR="008F5D8F" w:rsidRPr="00053B66" w:rsidRDefault="008F5D8F" w:rsidP="00B93F17">
      <w:pPr>
        <w:numPr>
          <w:ilvl w:val="0"/>
          <w:numId w:val="63"/>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gre za kaznivo dejanje zoper javni red in mir, zoper spolno nedotakljivost ali za kaznivo dejanje s prvinami nasilja, za katera se sme po določbah kazenskega zakonika izreči kazen zapora dveh let ali za druga kazniva dejanja, za katera se lahko izreče kazen zapora treh let, kadar je podan razlog za pripor iz 2. ali 3. točke prvega odstavka tega člena.</w:t>
      </w:r>
    </w:p>
    <w:p w14:paraId="70368724" w14:textId="77777777" w:rsidR="006829D6" w:rsidRPr="00053B66" w:rsidRDefault="006829D6" w:rsidP="005E3103">
      <w:pPr>
        <w:spacing w:line="276" w:lineRule="auto"/>
        <w:ind w:firstLine="720"/>
        <w:jc w:val="both"/>
        <w:rPr>
          <w:rFonts w:ascii="Arial" w:eastAsia="Calibri" w:hAnsi="Arial" w:cs="Arial"/>
          <w:sz w:val="20"/>
          <w:lang w:eastAsia="en-US"/>
        </w:rPr>
      </w:pPr>
    </w:p>
    <w:p w14:paraId="76EB6231" w14:textId="5C6293FD"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(3) V primerih iz 1. točke prvega odstavka in iz 1. točke drugega odstavka tega člena traja pripor, ki je bil odrejen samo zato, ker ni bilo mogoče ugotoviti istovetnosti mladoletnika, toliko časa, dokler istovetnost ni ugotovljena. V primerih iz 2. točke prvega odstavka in 2. točke drugega odstavka tega člena se pripor odpravi, brž ko so zagotovljeni dokazi, zaradi katerih je bil odrejen.</w:t>
      </w:r>
    </w:p>
    <w:p w14:paraId="3F22E437" w14:textId="77777777" w:rsidR="006829D6" w:rsidRPr="00053B66" w:rsidRDefault="006829D6" w:rsidP="005E3103">
      <w:pPr>
        <w:spacing w:line="276" w:lineRule="auto"/>
        <w:jc w:val="both"/>
        <w:rPr>
          <w:rFonts w:ascii="Arial" w:eastAsia="Calibri" w:hAnsi="Arial" w:cs="Arial"/>
          <w:sz w:val="20"/>
          <w:lang w:eastAsia="en-US"/>
        </w:rPr>
      </w:pPr>
    </w:p>
    <w:p w14:paraId="538BCCD2" w14:textId="4069031E"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(4) Pred vložitvijo predloga za izrek kazenske sankcije sme pripor odrediti sodnik za mladoletnike in sme trajati </w:t>
      </w:r>
      <w:r w:rsidR="00487ECC" w:rsidRPr="00053B66">
        <w:rPr>
          <w:rFonts w:ascii="Arial" w:eastAsia="Calibri" w:hAnsi="Arial" w:cs="Arial"/>
          <w:sz w:val="20"/>
          <w:lang w:eastAsia="en-US"/>
        </w:rPr>
        <w:t xml:space="preserve">največ </w:t>
      </w:r>
      <w:r w:rsidRPr="00053B66">
        <w:rPr>
          <w:rFonts w:ascii="Arial" w:eastAsia="Calibri" w:hAnsi="Arial" w:cs="Arial"/>
          <w:sz w:val="20"/>
          <w:lang w:eastAsia="en-US"/>
        </w:rPr>
        <w:t>mesec</w:t>
      </w:r>
      <w:r w:rsidR="00487ECC" w:rsidRPr="00053B66">
        <w:rPr>
          <w:rFonts w:ascii="Arial" w:eastAsia="Calibri" w:hAnsi="Arial" w:cs="Arial"/>
          <w:sz w:val="20"/>
          <w:lang w:eastAsia="en-US"/>
        </w:rPr>
        <w:t xml:space="preserve"> dni od dneva, ko mu je bila odvzeta prostost</w:t>
      </w:r>
      <w:r w:rsidRPr="00053B66">
        <w:rPr>
          <w:rFonts w:ascii="Arial" w:eastAsia="Calibri" w:hAnsi="Arial" w:cs="Arial"/>
          <w:sz w:val="20"/>
          <w:lang w:eastAsia="en-US"/>
        </w:rPr>
        <w:t xml:space="preserve">. Pripor, ki ga je </w:t>
      </w:r>
      <w:r w:rsidR="00C008DA" w:rsidRPr="00053B66">
        <w:rPr>
          <w:rFonts w:ascii="Arial" w:eastAsia="Calibri" w:hAnsi="Arial" w:cs="Arial"/>
          <w:sz w:val="20"/>
          <w:lang w:eastAsia="en-US"/>
        </w:rPr>
        <w:t xml:space="preserve">odredil </w:t>
      </w:r>
      <w:r w:rsidRPr="00053B66">
        <w:rPr>
          <w:rFonts w:ascii="Arial" w:eastAsia="Calibri" w:hAnsi="Arial" w:cs="Arial"/>
          <w:sz w:val="20"/>
          <w:lang w:eastAsia="en-US"/>
        </w:rPr>
        <w:t>sodnik za mladoletnike, sme senat za mladoletnike okrožnega sodišča iz upravičenih razlogov podaljšati vsakič za en mesec, vendar skupno največ za dva meseca. Če se sodnik za mladoletnike ne strinja s predlogom državnega tožilca za odreditev pripora ali če se državni tožilec ne strinja z odpravo pripora, sodnik za mladoletnike zahteva, naj o tem odloči senat za mladoletnike višjega sodišča.</w:t>
      </w:r>
    </w:p>
    <w:p w14:paraId="353D7C84" w14:textId="77777777" w:rsidR="006829D6" w:rsidRPr="00053B66" w:rsidRDefault="006829D6" w:rsidP="005E3103">
      <w:pPr>
        <w:spacing w:line="276" w:lineRule="auto"/>
        <w:jc w:val="both"/>
        <w:rPr>
          <w:rFonts w:ascii="Arial" w:eastAsia="Calibri" w:hAnsi="Arial" w:cs="Arial"/>
          <w:sz w:val="20"/>
          <w:lang w:eastAsia="en-US"/>
        </w:rPr>
      </w:pPr>
    </w:p>
    <w:p w14:paraId="12DEA0D5" w14:textId="17A963FA"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(5) Po vložitvi predloga za izrek kazenske sankcije </w:t>
      </w:r>
      <w:r w:rsidR="00015CBC" w:rsidRPr="00053B66">
        <w:rPr>
          <w:rFonts w:ascii="Arial" w:eastAsia="Calibri" w:hAnsi="Arial" w:cs="Arial"/>
          <w:sz w:val="20"/>
          <w:lang w:eastAsia="en-US"/>
        </w:rPr>
        <w:t xml:space="preserve">odloča o </w:t>
      </w:r>
      <w:r w:rsidRPr="00053B66">
        <w:rPr>
          <w:rFonts w:ascii="Arial" w:eastAsia="Calibri" w:hAnsi="Arial" w:cs="Arial"/>
          <w:sz w:val="20"/>
          <w:lang w:eastAsia="en-US"/>
        </w:rPr>
        <w:t>pripor</w:t>
      </w:r>
      <w:r w:rsidR="00015CBC" w:rsidRPr="00053B66">
        <w:rPr>
          <w:rFonts w:ascii="Arial" w:eastAsia="Calibri" w:hAnsi="Arial" w:cs="Arial"/>
          <w:sz w:val="20"/>
          <w:lang w:eastAsia="en-US"/>
        </w:rPr>
        <w:t>u</w:t>
      </w:r>
      <w:r w:rsidRPr="00053B66">
        <w:rPr>
          <w:rFonts w:ascii="Arial" w:eastAsia="Calibri" w:hAnsi="Arial" w:cs="Arial"/>
          <w:sz w:val="20"/>
          <w:lang w:eastAsia="en-US"/>
        </w:rPr>
        <w:t xml:space="preserve"> senat za mladoletnike okrožnega sodišča</w:t>
      </w:r>
      <w:r w:rsidR="00015CBC" w:rsidRPr="00053B66">
        <w:rPr>
          <w:rFonts w:ascii="Arial" w:eastAsia="Calibri" w:hAnsi="Arial" w:cs="Arial"/>
          <w:sz w:val="20"/>
          <w:lang w:eastAsia="en-US"/>
        </w:rPr>
        <w:t>. Pripor</w:t>
      </w:r>
      <w:r w:rsidR="006D0AA2" w:rsidRPr="00053B66">
        <w:rPr>
          <w:rFonts w:ascii="Arial" w:eastAsia="Calibri" w:hAnsi="Arial" w:cs="Arial"/>
          <w:sz w:val="20"/>
          <w:lang w:eastAsia="en-US"/>
        </w:rPr>
        <w:t xml:space="preserve"> </w:t>
      </w:r>
      <w:r w:rsidR="00015CBC" w:rsidRPr="00053B66">
        <w:rPr>
          <w:rFonts w:ascii="Arial" w:eastAsia="Calibri" w:hAnsi="Arial" w:cs="Arial"/>
          <w:sz w:val="20"/>
          <w:lang w:eastAsia="en-US"/>
        </w:rPr>
        <w:t>sme trajati</w:t>
      </w:r>
      <w:r w:rsidRPr="00053B66">
        <w:rPr>
          <w:rFonts w:ascii="Arial" w:eastAsia="Calibri" w:hAnsi="Arial" w:cs="Arial"/>
          <w:sz w:val="20"/>
          <w:lang w:eastAsia="en-US"/>
        </w:rPr>
        <w:t xml:space="preserve"> največ </w:t>
      </w:r>
      <w:r w:rsidR="00ED4083" w:rsidRPr="00053B66">
        <w:rPr>
          <w:rFonts w:ascii="Arial" w:eastAsia="Calibri" w:hAnsi="Arial" w:cs="Arial"/>
          <w:sz w:val="20"/>
          <w:lang w:eastAsia="en-US"/>
        </w:rPr>
        <w:t>šest</w:t>
      </w:r>
      <w:r w:rsidRPr="00053B66">
        <w:rPr>
          <w:rFonts w:ascii="Arial" w:eastAsia="Calibri" w:hAnsi="Arial" w:cs="Arial"/>
          <w:sz w:val="20"/>
          <w:lang w:eastAsia="en-US"/>
        </w:rPr>
        <w:t xml:space="preserve"> mesece</w:t>
      </w:r>
      <w:r w:rsidR="00ED4083" w:rsidRPr="00053B66">
        <w:rPr>
          <w:rFonts w:ascii="Arial" w:eastAsia="Calibri" w:hAnsi="Arial" w:cs="Arial"/>
          <w:sz w:val="20"/>
          <w:lang w:eastAsia="en-US"/>
        </w:rPr>
        <w:t>v</w:t>
      </w:r>
      <w:r w:rsidRPr="00053B66">
        <w:rPr>
          <w:rFonts w:ascii="Arial" w:eastAsia="Calibri" w:hAnsi="Arial" w:cs="Arial"/>
          <w:sz w:val="20"/>
          <w:lang w:eastAsia="en-US"/>
        </w:rPr>
        <w:t xml:space="preserve">. </w:t>
      </w:r>
    </w:p>
    <w:p w14:paraId="01CCCCCC" w14:textId="77777777" w:rsidR="006829D6" w:rsidRPr="00053B66" w:rsidRDefault="006829D6" w:rsidP="005E3103">
      <w:pPr>
        <w:spacing w:line="276" w:lineRule="auto"/>
        <w:jc w:val="both"/>
        <w:rPr>
          <w:rFonts w:ascii="Arial" w:eastAsia="Calibri" w:hAnsi="Arial" w:cs="Arial"/>
          <w:sz w:val="20"/>
          <w:lang w:eastAsia="en-US"/>
        </w:rPr>
      </w:pPr>
    </w:p>
    <w:p w14:paraId="340C057D" w14:textId="3280EE30" w:rsidR="006829D6" w:rsidRPr="00053B66" w:rsidRDefault="008F5D8F" w:rsidP="005E3103">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(6) Po izreku zavodskega ukrepa, kazni mladoletniškega zapora ali varnostnega ukrepa obveznega psihiatričnega zdravljenja in varstva v zavodu, </w:t>
      </w:r>
      <w:r w:rsidR="00015CBC" w:rsidRPr="00053B66">
        <w:rPr>
          <w:rFonts w:ascii="Arial" w:eastAsia="Calibri" w:hAnsi="Arial" w:cs="Arial"/>
          <w:sz w:val="20"/>
          <w:lang w:eastAsia="en-US"/>
        </w:rPr>
        <w:t xml:space="preserve">odloča o priporu </w:t>
      </w:r>
      <w:r w:rsidRPr="00053B66">
        <w:rPr>
          <w:rFonts w:ascii="Arial" w:eastAsia="Calibri" w:hAnsi="Arial" w:cs="Arial"/>
          <w:sz w:val="20"/>
          <w:lang w:eastAsia="en-US"/>
        </w:rPr>
        <w:t>senat za mladoletnike okrožnega sodišča</w:t>
      </w:r>
      <w:r w:rsidR="00015CBC" w:rsidRPr="00053B66">
        <w:rPr>
          <w:rFonts w:ascii="Arial" w:eastAsia="Calibri" w:hAnsi="Arial" w:cs="Arial"/>
          <w:sz w:val="20"/>
          <w:lang w:eastAsia="en-US"/>
        </w:rPr>
        <w:t>. Pripor</w:t>
      </w:r>
      <w:r w:rsidRPr="00053B66">
        <w:rPr>
          <w:rFonts w:ascii="Arial" w:eastAsia="Calibri" w:hAnsi="Arial" w:cs="Arial"/>
          <w:sz w:val="20"/>
          <w:lang w:eastAsia="en-US"/>
        </w:rPr>
        <w:t xml:space="preserve"> sme trajati največ </w:t>
      </w:r>
      <w:r w:rsidR="00487ECC" w:rsidRPr="00053B66">
        <w:rPr>
          <w:rFonts w:ascii="Arial" w:eastAsia="Calibri" w:hAnsi="Arial" w:cs="Arial"/>
          <w:sz w:val="20"/>
          <w:lang w:eastAsia="en-US"/>
        </w:rPr>
        <w:t xml:space="preserve">šest </w:t>
      </w:r>
      <w:r w:rsidRPr="00053B66">
        <w:rPr>
          <w:rFonts w:ascii="Arial" w:eastAsia="Calibri" w:hAnsi="Arial" w:cs="Arial"/>
          <w:sz w:val="20"/>
          <w:lang w:eastAsia="en-US"/>
        </w:rPr>
        <w:t>mesece</w:t>
      </w:r>
      <w:r w:rsidR="00487ECC" w:rsidRPr="00053B66">
        <w:rPr>
          <w:rFonts w:ascii="Arial" w:eastAsia="Calibri" w:hAnsi="Arial" w:cs="Arial"/>
          <w:sz w:val="20"/>
          <w:lang w:eastAsia="en-US"/>
        </w:rPr>
        <w:t>v</w:t>
      </w:r>
      <w:r w:rsidRPr="00053B66">
        <w:rPr>
          <w:rFonts w:ascii="Arial" w:eastAsia="Calibri" w:hAnsi="Arial" w:cs="Arial"/>
          <w:sz w:val="20"/>
          <w:lang w:eastAsia="en-US"/>
        </w:rPr>
        <w:t>.</w:t>
      </w:r>
    </w:p>
    <w:p w14:paraId="4C3B6A98" w14:textId="77777777" w:rsidR="00415D5F" w:rsidRPr="00053B66" w:rsidRDefault="00415D5F" w:rsidP="005E3103">
      <w:pPr>
        <w:spacing w:line="276" w:lineRule="auto"/>
        <w:jc w:val="both"/>
        <w:rPr>
          <w:rFonts w:ascii="Arial" w:eastAsia="Calibri" w:hAnsi="Arial" w:cs="Arial"/>
          <w:sz w:val="20"/>
          <w:lang w:eastAsia="en-US"/>
        </w:rPr>
      </w:pPr>
    </w:p>
    <w:p w14:paraId="4142669C" w14:textId="3DDEBEC8"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(7) Sodnik za mladoletnike mora </w:t>
      </w:r>
      <w:r w:rsidR="00152CEE" w:rsidRPr="00053B66">
        <w:rPr>
          <w:rFonts w:ascii="Arial" w:eastAsia="Calibri" w:hAnsi="Arial" w:cs="Arial"/>
          <w:sz w:val="20"/>
          <w:lang w:eastAsia="en-US"/>
        </w:rPr>
        <w:t>mladoletnika</w:t>
      </w:r>
      <w:r w:rsidRPr="00053B66">
        <w:rPr>
          <w:rFonts w:ascii="Arial" w:eastAsia="Calibri" w:hAnsi="Arial" w:cs="Arial"/>
          <w:sz w:val="20"/>
          <w:lang w:eastAsia="en-US"/>
        </w:rPr>
        <w:t>, ki mu je odvzeta prostost in je bil pripeljan</w:t>
      </w:r>
      <w:r w:rsidR="005B0A80" w:rsidRPr="00053B66">
        <w:rPr>
          <w:rFonts w:ascii="Arial" w:eastAsia="Calibri" w:hAnsi="Arial" w:cs="Arial"/>
          <w:sz w:val="20"/>
          <w:lang w:eastAsia="en-US"/>
        </w:rPr>
        <w:t xml:space="preserve"> na sodišče</w:t>
      </w:r>
      <w:r w:rsidRPr="00053B66">
        <w:rPr>
          <w:rFonts w:ascii="Arial" w:eastAsia="Calibri" w:hAnsi="Arial" w:cs="Arial"/>
          <w:sz w:val="20"/>
          <w:lang w:eastAsia="en-US"/>
        </w:rPr>
        <w:t xml:space="preserve">, takoj poučiti po </w:t>
      </w:r>
      <w:r w:rsidR="00415D5F" w:rsidRPr="00053B66">
        <w:rPr>
          <w:rFonts w:ascii="Arial" w:eastAsia="Calibri" w:hAnsi="Arial" w:cs="Arial"/>
          <w:sz w:val="20"/>
          <w:lang w:eastAsia="en-US"/>
        </w:rPr>
        <w:t>prvem odstavku</w:t>
      </w:r>
      <w:r w:rsidRPr="00053B66">
        <w:rPr>
          <w:rFonts w:ascii="Arial" w:eastAsia="Calibri" w:hAnsi="Arial" w:cs="Arial"/>
          <w:sz w:val="20"/>
          <w:lang w:eastAsia="en-US"/>
        </w:rPr>
        <w:t xml:space="preserve"> </w:t>
      </w:r>
      <w:r w:rsidR="00E2257F" w:rsidRPr="00053B66">
        <w:rPr>
          <w:rFonts w:ascii="Arial" w:eastAsia="Calibri" w:hAnsi="Arial" w:cs="Arial"/>
          <w:sz w:val="20"/>
          <w:lang w:eastAsia="en-US"/>
        </w:rPr>
        <w:t>57</w:t>
      </w:r>
      <w:r w:rsidRPr="00053B66">
        <w:rPr>
          <w:rFonts w:ascii="Arial" w:eastAsia="Calibri" w:hAnsi="Arial" w:cs="Arial"/>
          <w:sz w:val="20"/>
          <w:lang w:eastAsia="en-US"/>
        </w:rPr>
        <w:t>. člena tega zakona.</w:t>
      </w:r>
    </w:p>
    <w:p w14:paraId="2B67545A" w14:textId="77777777" w:rsidR="006829D6" w:rsidRPr="00053B66" w:rsidRDefault="006829D6" w:rsidP="005E3103">
      <w:pPr>
        <w:spacing w:line="276" w:lineRule="auto"/>
        <w:jc w:val="both"/>
        <w:rPr>
          <w:rFonts w:ascii="Arial" w:eastAsia="Calibri" w:hAnsi="Arial" w:cs="Arial"/>
          <w:sz w:val="20"/>
          <w:lang w:eastAsia="en-US"/>
        </w:rPr>
      </w:pPr>
    </w:p>
    <w:p w14:paraId="361BC6D4" w14:textId="2549C2EB"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(8) O pritožbi zoper sklep o priporu, ki ga izda sodnik za mladoletnike oziroma senat za mladoletnike okrožnega sodišča, odloča senat za mladoletnike višjega sodišča.</w:t>
      </w:r>
    </w:p>
    <w:p w14:paraId="62A78D74" w14:textId="77777777" w:rsidR="006829D6" w:rsidRPr="00053B66" w:rsidRDefault="006829D6" w:rsidP="005E3103">
      <w:pPr>
        <w:spacing w:line="276" w:lineRule="auto"/>
        <w:jc w:val="both"/>
        <w:rPr>
          <w:rFonts w:ascii="Arial" w:eastAsia="Calibri" w:hAnsi="Arial" w:cs="Arial"/>
          <w:sz w:val="20"/>
          <w:lang w:eastAsia="en-US"/>
        </w:rPr>
      </w:pPr>
    </w:p>
    <w:p w14:paraId="50EA7E32" w14:textId="709473AE" w:rsidR="008F5D8F" w:rsidRPr="00053B66" w:rsidRDefault="008F5D8F"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(9) O odreditvi pripora mora sodišče takoj obvestiti mladoletnikove starše oziroma </w:t>
      </w:r>
      <w:r w:rsidR="00A95148" w:rsidRPr="00053B66">
        <w:rPr>
          <w:rFonts w:ascii="Arial" w:eastAsia="Calibri" w:hAnsi="Arial" w:cs="Arial"/>
          <w:sz w:val="20"/>
          <w:lang w:eastAsia="en-US"/>
        </w:rPr>
        <w:t xml:space="preserve">skrbnika </w:t>
      </w:r>
      <w:r w:rsidRPr="00053B66">
        <w:rPr>
          <w:rFonts w:ascii="Arial" w:eastAsia="Calibri" w:hAnsi="Arial" w:cs="Arial"/>
          <w:sz w:val="20"/>
          <w:lang w:eastAsia="en-US"/>
        </w:rPr>
        <w:t>in center za socialno delo.</w:t>
      </w:r>
    </w:p>
    <w:p w14:paraId="4EF822F3" w14:textId="77777777" w:rsidR="006829D6" w:rsidRPr="00053B66" w:rsidRDefault="006829D6" w:rsidP="005E3103">
      <w:pPr>
        <w:spacing w:line="276" w:lineRule="auto"/>
        <w:jc w:val="both"/>
        <w:rPr>
          <w:rFonts w:ascii="Arial" w:eastAsia="Calibri" w:hAnsi="Arial" w:cs="Arial"/>
          <w:sz w:val="20"/>
          <w:lang w:eastAsia="en-US"/>
        </w:rPr>
      </w:pPr>
    </w:p>
    <w:p w14:paraId="20619580" w14:textId="0A26DD1D" w:rsidR="004D2AAB" w:rsidRPr="00053B66" w:rsidRDefault="004D2AAB" w:rsidP="006829D6">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(10) </w:t>
      </w:r>
      <w:r w:rsidR="00227960" w:rsidRPr="00053B66">
        <w:rPr>
          <w:rFonts w:ascii="Arial" w:eastAsia="Calibri" w:hAnsi="Arial" w:cs="Arial"/>
          <w:sz w:val="20"/>
          <w:lang w:eastAsia="en-US"/>
        </w:rPr>
        <w:t>Na prošnjo</w:t>
      </w:r>
      <w:r w:rsidRPr="00053B66">
        <w:rPr>
          <w:rFonts w:ascii="Arial" w:eastAsia="Calibri" w:hAnsi="Arial" w:cs="Arial"/>
          <w:sz w:val="20"/>
          <w:lang w:eastAsia="en-US"/>
        </w:rPr>
        <w:t xml:space="preserve"> mladoletnika, ki je v priporu, se sme izvrševanje kazenske sankcije začeti še pred pravnomočnostjo sklepa oziroma sodbe, s katero je bila sa</w:t>
      </w:r>
      <w:r w:rsidR="00CD3042" w:rsidRPr="00053B66">
        <w:rPr>
          <w:rFonts w:ascii="Arial" w:eastAsia="Calibri" w:hAnsi="Arial" w:cs="Arial"/>
          <w:sz w:val="20"/>
          <w:lang w:eastAsia="en-US"/>
        </w:rPr>
        <w:t>n</w:t>
      </w:r>
      <w:r w:rsidRPr="00053B66">
        <w:rPr>
          <w:rFonts w:ascii="Arial" w:eastAsia="Calibri" w:hAnsi="Arial" w:cs="Arial"/>
          <w:sz w:val="20"/>
          <w:lang w:eastAsia="en-US"/>
        </w:rPr>
        <w:t>kcija izrečena.</w:t>
      </w:r>
    </w:p>
    <w:p w14:paraId="5AB12571" w14:textId="77777777" w:rsidR="006829D6" w:rsidRPr="00053B66" w:rsidRDefault="006829D6" w:rsidP="005E3103">
      <w:pPr>
        <w:spacing w:line="276" w:lineRule="auto"/>
        <w:jc w:val="both"/>
        <w:rPr>
          <w:rFonts w:ascii="Arial" w:eastAsia="Calibri" w:hAnsi="Arial" w:cs="Arial"/>
          <w:sz w:val="20"/>
          <w:lang w:eastAsia="en-US"/>
        </w:rPr>
      </w:pPr>
    </w:p>
    <w:p w14:paraId="58F64700" w14:textId="09DB45E3" w:rsidR="008F5D8F" w:rsidRPr="00053B66" w:rsidRDefault="008F5D8F" w:rsidP="005E3103">
      <w:pPr>
        <w:spacing w:line="276" w:lineRule="auto"/>
        <w:jc w:val="both"/>
        <w:rPr>
          <w:rFonts w:ascii="Arial" w:eastAsia="Calibri" w:hAnsi="Arial" w:cs="Arial"/>
          <w:sz w:val="20"/>
          <w:lang w:eastAsia="en-US"/>
        </w:rPr>
      </w:pPr>
      <w:r w:rsidRPr="00053B66">
        <w:rPr>
          <w:rFonts w:ascii="Arial" w:eastAsia="Calibri" w:hAnsi="Arial" w:cs="Arial"/>
          <w:sz w:val="20"/>
          <w:lang w:eastAsia="en-US"/>
        </w:rPr>
        <w:t>(1</w:t>
      </w:r>
      <w:r w:rsidR="004D2AAB" w:rsidRPr="00053B66">
        <w:rPr>
          <w:rFonts w:ascii="Arial" w:eastAsia="Calibri" w:hAnsi="Arial" w:cs="Arial"/>
          <w:sz w:val="20"/>
          <w:lang w:eastAsia="en-US"/>
        </w:rPr>
        <w:t>1</w:t>
      </w:r>
      <w:r w:rsidRPr="00053B66">
        <w:rPr>
          <w:rFonts w:ascii="Arial" w:eastAsia="Calibri" w:hAnsi="Arial" w:cs="Arial"/>
          <w:sz w:val="20"/>
          <w:lang w:eastAsia="en-US"/>
        </w:rPr>
        <w:t>) Glede vprašanj postopka odreditve in podaljšanja, pravnih sredstev in odprave pripora, ki s tem zakonom niso urejena, se smiselno uporabljajo določbe zakona, ki ureja kazenski postopek</w:t>
      </w:r>
      <w:r w:rsidR="00345BA1" w:rsidRPr="00053B66">
        <w:rPr>
          <w:rFonts w:ascii="Arial" w:eastAsia="Calibri" w:hAnsi="Arial" w:cs="Arial"/>
          <w:sz w:val="20"/>
          <w:lang w:eastAsia="en-US"/>
        </w:rPr>
        <w:t>,</w:t>
      </w:r>
      <w:r w:rsidRPr="00053B66">
        <w:rPr>
          <w:rFonts w:ascii="Arial" w:eastAsia="Calibri" w:hAnsi="Arial" w:cs="Arial"/>
          <w:sz w:val="20"/>
          <w:lang w:eastAsia="en-US"/>
        </w:rPr>
        <w:t xml:space="preserve"> o priporu.</w:t>
      </w:r>
    </w:p>
    <w:p w14:paraId="7B0EBADD" w14:textId="77777777" w:rsidR="00922403" w:rsidRPr="00053B66" w:rsidRDefault="00922403" w:rsidP="00B44960">
      <w:pPr>
        <w:spacing w:line="276" w:lineRule="auto"/>
        <w:contextualSpacing/>
        <w:jc w:val="both"/>
        <w:rPr>
          <w:rFonts w:ascii="Arial" w:hAnsi="Arial" w:cs="Arial"/>
          <w:sz w:val="20"/>
        </w:rPr>
      </w:pPr>
    </w:p>
    <w:p w14:paraId="184D508A" w14:textId="0FFD619A" w:rsidR="00922403" w:rsidRPr="00053B66" w:rsidRDefault="00D532AC" w:rsidP="00B44960">
      <w:pPr>
        <w:spacing w:line="276" w:lineRule="auto"/>
        <w:jc w:val="center"/>
        <w:rPr>
          <w:rFonts w:ascii="Arial" w:hAnsi="Arial" w:cs="Arial"/>
          <w:sz w:val="20"/>
        </w:rPr>
      </w:pPr>
      <w:r w:rsidRPr="00053B66">
        <w:rPr>
          <w:rFonts w:ascii="Arial" w:hAnsi="Arial" w:cs="Arial"/>
          <w:b/>
          <w:sz w:val="20"/>
        </w:rPr>
        <w:t>66</w:t>
      </w:r>
      <w:r w:rsidR="00922403" w:rsidRPr="00053B66">
        <w:rPr>
          <w:rFonts w:ascii="Arial" w:hAnsi="Arial" w:cs="Arial"/>
          <w:b/>
          <w:sz w:val="20"/>
        </w:rPr>
        <w:t>. člen</w:t>
      </w:r>
    </w:p>
    <w:p w14:paraId="0C39C2F8" w14:textId="611111A5"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drugi omejevalni ukrepi</w:t>
      </w:r>
      <w:r>
        <w:rPr>
          <w:rFonts w:ascii="Arial" w:hAnsi="Arial" w:cs="Arial"/>
          <w:b/>
          <w:sz w:val="20"/>
        </w:rPr>
        <w:t>)</w:t>
      </w:r>
    </w:p>
    <w:p w14:paraId="6917877C" w14:textId="77777777" w:rsidR="00922403" w:rsidRPr="00053B66" w:rsidRDefault="00922403" w:rsidP="00B44960">
      <w:pPr>
        <w:spacing w:line="276" w:lineRule="auto"/>
        <w:jc w:val="both"/>
        <w:rPr>
          <w:rFonts w:ascii="Arial" w:hAnsi="Arial" w:cs="Arial"/>
          <w:sz w:val="20"/>
        </w:rPr>
      </w:pPr>
    </w:p>
    <w:p w14:paraId="46B59995" w14:textId="77777777" w:rsidR="00805D90" w:rsidRPr="00053B66" w:rsidRDefault="00805D90" w:rsidP="00B44960">
      <w:pPr>
        <w:spacing w:line="276" w:lineRule="auto"/>
        <w:jc w:val="both"/>
        <w:rPr>
          <w:rFonts w:ascii="Arial" w:hAnsi="Arial" w:cs="Arial"/>
          <w:sz w:val="20"/>
        </w:rPr>
      </w:pPr>
      <w:r w:rsidRPr="00053B66">
        <w:rPr>
          <w:rFonts w:ascii="Arial" w:hAnsi="Arial" w:cs="Arial"/>
          <w:sz w:val="20"/>
        </w:rPr>
        <w:t xml:space="preserve">(1) V postopku proti mladoletniku se lahko </w:t>
      </w:r>
      <w:r w:rsidR="00D62430" w:rsidRPr="00053B66">
        <w:rPr>
          <w:rFonts w:ascii="Arial" w:hAnsi="Arial" w:cs="Arial"/>
          <w:sz w:val="20"/>
        </w:rPr>
        <w:t xml:space="preserve">zaradi zagotovitve mladoletnikove navzočnosti, za odpravo ponovitvene nevarnosti in za uspešno izvedbo kazenskega postopka </w:t>
      </w:r>
      <w:r w:rsidRPr="00053B66">
        <w:rPr>
          <w:rFonts w:ascii="Arial" w:hAnsi="Arial" w:cs="Arial"/>
          <w:sz w:val="20"/>
        </w:rPr>
        <w:t>uporabijo naslednji omejevalni ukrepi, če so zanje izpolnjeni pogoji iz zakona, ki ureja kazenski postopek:</w:t>
      </w:r>
    </w:p>
    <w:p w14:paraId="3FD1B46F" w14:textId="5047A94D" w:rsidR="001A668B" w:rsidRPr="00053B66" w:rsidRDefault="001A668B" w:rsidP="00343C6B">
      <w:pPr>
        <w:numPr>
          <w:ilvl w:val="0"/>
          <w:numId w:val="68"/>
        </w:numPr>
        <w:spacing w:line="276" w:lineRule="auto"/>
        <w:jc w:val="both"/>
        <w:rPr>
          <w:rFonts w:ascii="Arial" w:hAnsi="Arial" w:cs="Arial"/>
          <w:sz w:val="20"/>
        </w:rPr>
      </w:pPr>
      <w:r w:rsidRPr="00053B66">
        <w:rPr>
          <w:rFonts w:ascii="Arial" w:hAnsi="Arial" w:cs="Arial"/>
          <w:sz w:val="20"/>
        </w:rPr>
        <w:t>privedba mladoletnika</w:t>
      </w:r>
      <w:r w:rsidR="001D6F3B" w:rsidRPr="00053B66">
        <w:rPr>
          <w:rFonts w:ascii="Arial" w:hAnsi="Arial" w:cs="Arial"/>
          <w:sz w:val="20"/>
        </w:rPr>
        <w:t>;</w:t>
      </w:r>
    </w:p>
    <w:p w14:paraId="6B03CEDA" w14:textId="77777777" w:rsidR="00805D90" w:rsidRPr="00053B66" w:rsidRDefault="00805D90" w:rsidP="00343C6B">
      <w:pPr>
        <w:numPr>
          <w:ilvl w:val="0"/>
          <w:numId w:val="68"/>
        </w:numPr>
        <w:spacing w:line="276" w:lineRule="auto"/>
        <w:jc w:val="both"/>
        <w:rPr>
          <w:rFonts w:ascii="Arial" w:hAnsi="Arial" w:cs="Arial"/>
          <w:sz w:val="20"/>
        </w:rPr>
      </w:pPr>
      <w:r w:rsidRPr="00053B66">
        <w:rPr>
          <w:rFonts w:ascii="Arial" w:hAnsi="Arial" w:cs="Arial"/>
          <w:sz w:val="20"/>
        </w:rPr>
        <w:t>obljuba mladoletnika, da ne bo zapustil prebivališča;</w:t>
      </w:r>
    </w:p>
    <w:p w14:paraId="0C237ACF" w14:textId="77777777" w:rsidR="00805D90" w:rsidRPr="00053B66" w:rsidRDefault="00805D90" w:rsidP="00343C6B">
      <w:pPr>
        <w:numPr>
          <w:ilvl w:val="0"/>
          <w:numId w:val="68"/>
        </w:numPr>
        <w:spacing w:line="276" w:lineRule="auto"/>
        <w:jc w:val="both"/>
        <w:rPr>
          <w:rFonts w:ascii="Arial" w:hAnsi="Arial" w:cs="Arial"/>
          <w:sz w:val="20"/>
        </w:rPr>
      </w:pPr>
      <w:r w:rsidRPr="00053B66">
        <w:rPr>
          <w:rFonts w:ascii="Arial" w:hAnsi="Arial" w:cs="Arial"/>
          <w:sz w:val="20"/>
        </w:rPr>
        <w:t>prepoved približ</w:t>
      </w:r>
      <w:r w:rsidR="00551805" w:rsidRPr="00053B66">
        <w:rPr>
          <w:rFonts w:ascii="Arial" w:hAnsi="Arial" w:cs="Arial"/>
          <w:sz w:val="20"/>
        </w:rPr>
        <w:t>ev</w:t>
      </w:r>
      <w:r w:rsidRPr="00053B66">
        <w:rPr>
          <w:rFonts w:ascii="Arial" w:hAnsi="Arial" w:cs="Arial"/>
          <w:sz w:val="20"/>
        </w:rPr>
        <w:t>anja določenemu kraju ali osebi;</w:t>
      </w:r>
    </w:p>
    <w:p w14:paraId="0B134AA5" w14:textId="77777777" w:rsidR="00805D90" w:rsidRPr="00053B66" w:rsidRDefault="00805D90" w:rsidP="00343C6B">
      <w:pPr>
        <w:numPr>
          <w:ilvl w:val="0"/>
          <w:numId w:val="68"/>
        </w:numPr>
        <w:spacing w:line="276" w:lineRule="auto"/>
        <w:jc w:val="both"/>
        <w:rPr>
          <w:rFonts w:ascii="Arial" w:hAnsi="Arial" w:cs="Arial"/>
          <w:sz w:val="20"/>
        </w:rPr>
      </w:pPr>
      <w:r w:rsidRPr="00053B66">
        <w:rPr>
          <w:rFonts w:ascii="Arial" w:hAnsi="Arial" w:cs="Arial"/>
          <w:sz w:val="20"/>
        </w:rPr>
        <w:t>varščina;</w:t>
      </w:r>
    </w:p>
    <w:p w14:paraId="7E2344B3" w14:textId="5EC84123" w:rsidR="00805D90" w:rsidRPr="00053B66" w:rsidRDefault="00805D90" w:rsidP="00343C6B">
      <w:pPr>
        <w:numPr>
          <w:ilvl w:val="0"/>
          <w:numId w:val="68"/>
        </w:numPr>
        <w:spacing w:line="276" w:lineRule="auto"/>
        <w:jc w:val="both"/>
        <w:rPr>
          <w:rFonts w:ascii="Arial" w:hAnsi="Arial" w:cs="Arial"/>
          <w:sz w:val="20"/>
        </w:rPr>
      </w:pPr>
      <w:r w:rsidRPr="00053B66">
        <w:rPr>
          <w:rFonts w:ascii="Arial" w:hAnsi="Arial" w:cs="Arial"/>
          <w:sz w:val="20"/>
        </w:rPr>
        <w:t>hišni pripor</w:t>
      </w:r>
      <w:r w:rsidR="001D6F3B" w:rsidRPr="00053B66">
        <w:rPr>
          <w:rFonts w:ascii="Arial" w:hAnsi="Arial" w:cs="Arial"/>
          <w:sz w:val="20"/>
        </w:rPr>
        <w:t>.</w:t>
      </w:r>
    </w:p>
    <w:p w14:paraId="047C7392" w14:textId="77777777" w:rsidR="00805D90" w:rsidRPr="00053B66" w:rsidRDefault="00805D90" w:rsidP="00B44960">
      <w:pPr>
        <w:spacing w:line="276" w:lineRule="auto"/>
        <w:jc w:val="both"/>
        <w:rPr>
          <w:rFonts w:ascii="Arial" w:hAnsi="Arial" w:cs="Arial"/>
          <w:sz w:val="20"/>
        </w:rPr>
      </w:pPr>
    </w:p>
    <w:p w14:paraId="7A6D3AF9" w14:textId="6B8E795C" w:rsidR="00805D90" w:rsidRPr="00053B66" w:rsidRDefault="00805D90" w:rsidP="00B44960">
      <w:pPr>
        <w:spacing w:line="276" w:lineRule="auto"/>
        <w:jc w:val="both"/>
        <w:rPr>
          <w:rFonts w:ascii="Arial" w:hAnsi="Arial" w:cs="Arial"/>
          <w:sz w:val="20"/>
        </w:rPr>
      </w:pPr>
      <w:r w:rsidRPr="00053B66">
        <w:rPr>
          <w:rFonts w:ascii="Arial" w:hAnsi="Arial" w:cs="Arial"/>
          <w:sz w:val="20"/>
        </w:rPr>
        <w:t>(2) Poleg ukrepov iz prvega odstavka tega člena se lahko mladoletniku določi ukrep javljanja na centru za socialno delo, pri čemer se glede pogojev za odreditev, izvrševanje in glede posledic kršitve ukrepa smiselno uporabljajo določbe zakona, ki ureja kazenski postopek, o ukrepu javljanja na policijski postaji.</w:t>
      </w:r>
    </w:p>
    <w:p w14:paraId="4B7C6116" w14:textId="77777777" w:rsidR="00805D90" w:rsidRPr="00053B66" w:rsidRDefault="00805D90" w:rsidP="00B44960">
      <w:pPr>
        <w:spacing w:line="276" w:lineRule="auto"/>
        <w:jc w:val="both"/>
        <w:rPr>
          <w:rFonts w:ascii="Arial" w:hAnsi="Arial" w:cs="Arial"/>
          <w:sz w:val="20"/>
        </w:rPr>
      </w:pPr>
    </w:p>
    <w:p w14:paraId="7DA561EE" w14:textId="18491E6C" w:rsidR="00805D90" w:rsidRPr="00053B66" w:rsidRDefault="00805D90" w:rsidP="00B44960">
      <w:pPr>
        <w:spacing w:line="276" w:lineRule="auto"/>
        <w:jc w:val="both"/>
        <w:rPr>
          <w:rFonts w:ascii="Arial" w:hAnsi="Arial" w:cs="Arial"/>
          <w:sz w:val="20"/>
        </w:rPr>
      </w:pPr>
      <w:r w:rsidRPr="00053B66">
        <w:rPr>
          <w:rFonts w:ascii="Arial" w:hAnsi="Arial" w:cs="Arial"/>
          <w:sz w:val="20"/>
        </w:rPr>
        <w:t>(3) Če so podani razlogi za pripor, vendar odreditev pripora ni nujno potrebna, lahko sodišče odredi, da se mladoletnika začasno namesti v vzgojni zavod. Glede izvrševanja in posledic v primeru kršitve tega ukrepa se smiselno uporabljajo določbe zakona, ki ureja kazenski postopek, o hišnem priporu.</w:t>
      </w:r>
    </w:p>
    <w:p w14:paraId="4CAAD89A" w14:textId="77777777" w:rsidR="00805D90" w:rsidRPr="00053B66" w:rsidRDefault="00805D90" w:rsidP="00B44960">
      <w:pPr>
        <w:spacing w:line="276" w:lineRule="auto"/>
        <w:jc w:val="both"/>
        <w:rPr>
          <w:rFonts w:ascii="Arial" w:hAnsi="Arial" w:cs="Arial"/>
          <w:sz w:val="20"/>
        </w:rPr>
      </w:pPr>
    </w:p>
    <w:p w14:paraId="51447093" w14:textId="2E6FEC64" w:rsidR="00805D90" w:rsidRPr="00053B66" w:rsidRDefault="00805D90" w:rsidP="00B44960">
      <w:pPr>
        <w:spacing w:line="276" w:lineRule="auto"/>
        <w:jc w:val="both"/>
        <w:rPr>
          <w:rFonts w:ascii="Arial" w:hAnsi="Arial" w:cs="Arial"/>
          <w:sz w:val="20"/>
        </w:rPr>
      </w:pPr>
      <w:r w:rsidRPr="00053B66">
        <w:rPr>
          <w:rFonts w:ascii="Arial" w:hAnsi="Arial" w:cs="Arial"/>
          <w:sz w:val="20"/>
        </w:rPr>
        <w:t>(4) V primerih nestrinjanja med državnim tožilcem in sodnikom za mladoletnike oziroma senatom za mladoletnike glede določitve ukrepov iz tega člena odloča senat za mladoletnike višjega sodišča.</w:t>
      </w:r>
    </w:p>
    <w:p w14:paraId="499F8F11" w14:textId="77777777" w:rsidR="00805D90" w:rsidRPr="00053B66" w:rsidRDefault="00805D90" w:rsidP="00B44960">
      <w:pPr>
        <w:spacing w:line="276" w:lineRule="auto"/>
        <w:jc w:val="both"/>
        <w:rPr>
          <w:rFonts w:ascii="Arial" w:hAnsi="Arial" w:cs="Arial"/>
          <w:sz w:val="20"/>
        </w:rPr>
      </w:pPr>
    </w:p>
    <w:p w14:paraId="09406CF3" w14:textId="16CC8D60" w:rsidR="00805D90" w:rsidRPr="00053B66" w:rsidRDefault="00805D90" w:rsidP="00B44960">
      <w:pPr>
        <w:spacing w:line="276" w:lineRule="auto"/>
        <w:jc w:val="both"/>
        <w:rPr>
          <w:rFonts w:ascii="Arial" w:hAnsi="Arial" w:cs="Arial"/>
          <w:sz w:val="20"/>
        </w:rPr>
      </w:pPr>
      <w:r w:rsidRPr="00053B66">
        <w:rPr>
          <w:rFonts w:ascii="Arial" w:hAnsi="Arial" w:cs="Arial"/>
          <w:sz w:val="20"/>
        </w:rPr>
        <w:t>(5) V primeru kršitve ukrepov iz prvega odstavka tega člena se smiselno uporabljajo določbe zakona, ki ureja kazenski postopek</w:t>
      </w:r>
      <w:r w:rsidR="00345BA1" w:rsidRPr="00053B66">
        <w:rPr>
          <w:rFonts w:ascii="Arial" w:hAnsi="Arial" w:cs="Arial"/>
          <w:sz w:val="20"/>
        </w:rPr>
        <w:t>,</w:t>
      </w:r>
      <w:r w:rsidRPr="00053B66">
        <w:rPr>
          <w:rFonts w:ascii="Arial" w:hAnsi="Arial" w:cs="Arial"/>
          <w:sz w:val="20"/>
        </w:rPr>
        <w:t xml:space="preserve"> o posledicah kršitve posameznega ukrepa.</w:t>
      </w:r>
    </w:p>
    <w:p w14:paraId="07A05DBA" w14:textId="77777777" w:rsidR="00805D90" w:rsidRPr="00053B66" w:rsidRDefault="00805D90" w:rsidP="00B44960">
      <w:pPr>
        <w:spacing w:line="276" w:lineRule="auto"/>
        <w:jc w:val="both"/>
        <w:rPr>
          <w:rFonts w:ascii="Arial" w:hAnsi="Arial" w:cs="Arial"/>
          <w:sz w:val="20"/>
        </w:rPr>
      </w:pPr>
    </w:p>
    <w:p w14:paraId="2E386BEF" w14:textId="40585592" w:rsidR="00805D90" w:rsidRPr="00053B66" w:rsidRDefault="00805D90" w:rsidP="00B44960">
      <w:pPr>
        <w:spacing w:line="276" w:lineRule="auto"/>
        <w:jc w:val="both"/>
        <w:rPr>
          <w:rFonts w:ascii="Arial" w:hAnsi="Arial" w:cs="Arial"/>
          <w:sz w:val="20"/>
        </w:rPr>
      </w:pPr>
      <w:r w:rsidRPr="00053B66">
        <w:rPr>
          <w:rFonts w:ascii="Arial" w:hAnsi="Arial" w:cs="Arial"/>
          <w:sz w:val="20"/>
        </w:rPr>
        <w:t>(6) Ukrepe iz tega člena odredi sodišče na obrazložen predlog državnega tožilca. V primerih nestrinjanja med državnim tožilcem in sodnikom za mladoletnike glede odreditve ukrepov iz tega člena odloča senat za mladoletnike višjega sodišča.</w:t>
      </w:r>
    </w:p>
    <w:p w14:paraId="45916E9D" w14:textId="77777777" w:rsidR="00805D90" w:rsidRPr="00053B66" w:rsidRDefault="00805D90" w:rsidP="00B44960">
      <w:pPr>
        <w:spacing w:line="276" w:lineRule="auto"/>
        <w:jc w:val="both"/>
        <w:rPr>
          <w:rFonts w:ascii="Arial" w:hAnsi="Arial" w:cs="Arial"/>
          <w:sz w:val="20"/>
        </w:rPr>
      </w:pPr>
    </w:p>
    <w:p w14:paraId="774D5F1D" w14:textId="5EC020CD" w:rsidR="00805D90" w:rsidRPr="00053B66" w:rsidRDefault="00805D90" w:rsidP="00B44960">
      <w:pPr>
        <w:spacing w:line="276" w:lineRule="auto"/>
        <w:jc w:val="both"/>
        <w:rPr>
          <w:rFonts w:ascii="Arial" w:hAnsi="Arial" w:cs="Arial"/>
          <w:sz w:val="20"/>
        </w:rPr>
      </w:pPr>
      <w:r w:rsidRPr="00053B66">
        <w:rPr>
          <w:rFonts w:ascii="Arial" w:hAnsi="Arial" w:cs="Arial"/>
          <w:sz w:val="20"/>
        </w:rPr>
        <w:t xml:space="preserve">(7) </w:t>
      </w:r>
      <w:bookmarkStart w:id="41" w:name="_Hlk20388568"/>
      <w:r w:rsidRPr="00053B66">
        <w:rPr>
          <w:rFonts w:ascii="Arial" w:hAnsi="Arial" w:cs="Arial"/>
          <w:sz w:val="20"/>
        </w:rPr>
        <w:t xml:space="preserve">Za ukrepe iz tega člena se glede postopka odreditve, pravnih sredstev, trajanja, podaljšanja, odprave ukrepa in obveščanja mladoletnikovih staršev oziroma skrbnikov in centra za socialno delo smiselno uporablja </w:t>
      </w:r>
      <w:r w:rsidR="00E2257F" w:rsidRPr="00053B66">
        <w:rPr>
          <w:rFonts w:ascii="Arial" w:hAnsi="Arial" w:cs="Arial"/>
          <w:sz w:val="20"/>
        </w:rPr>
        <w:t>65</w:t>
      </w:r>
      <w:r w:rsidRPr="00053B66">
        <w:rPr>
          <w:rFonts w:ascii="Arial" w:hAnsi="Arial" w:cs="Arial"/>
          <w:sz w:val="20"/>
        </w:rPr>
        <w:t>. člen tega zakona in določbe zakona, ki ureja kazenski postopek</w:t>
      </w:r>
      <w:r w:rsidR="00345BA1" w:rsidRPr="00053B66">
        <w:rPr>
          <w:rFonts w:ascii="Arial" w:hAnsi="Arial" w:cs="Arial"/>
          <w:sz w:val="20"/>
        </w:rPr>
        <w:t>,</w:t>
      </w:r>
      <w:r w:rsidRPr="00053B66">
        <w:rPr>
          <w:rFonts w:ascii="Arial" w:hAnsi="Arial" w:cs="Arial"/>
          <w:sz w:val="20"/>
        </w:rPr>
        <w:t xml:space="preserve"> o priporu.</w:t>
      </w:r>
    </w:p>
    <w:bookmarkEnd w:id="41"/>
    <w:p w14:paraId="1BF9645B" w14:textId="77777777" w:rsidR="00922403" w:rsidRPr="00053B66" w:rsidRDefault="00922403" w:rsidP="00B44960">
      <w:pPr>
        <w:spacing w:line="276" w:lineRule="auto"/>
        <w:contextualSpacing/>
        <w:jc w:val="both"/>
        <w:rPr>
          <w:rFonts w:ascii="Arial" w:hAnsi="Arial" w:cs="Arial"/>
          <w:sz w:val="20"/>
        </w:rPr>
      </w:pPr>
    </w:p>
    <w:p w14:paraId="12390BFB" w14:textId="799676B0" w:rsidR="00922403" w:rsidRPr="00053B66" w:rsidRDefault="00D532AC" w:rsidP="00B44960">
      <w:pPr>
        <w:spacing w:line="276" w:lineRule="auto"/>
        <w:jc w:val="center"/>
        <w:rPr>
          <w:rFonts w:ascii="Arial" w:hAnsi="Arial" w:cs="Arial"/>
          <w:b/>
          <w:sz w:val="20"/>
        </w:rPr>
      </w:pPr>
      <w:r w:rsidRPr="00053B66">
        <w:rPr>
          <w:rFonts w:ascii="Arial" w:hAnsi="Arial" w:cs="Arial"/>
          <w:b/>
          <w:sz w:val="20"/>
        </w:rPr>
        <w:t>67</w:t>
      </w:r>
      <w:r w:rsidR="00922403" w:rsidRPr="00053B66">
        <w:rPr>
          <w:rFonts w:ascii="Arial" w:hAnsi="Arial" w:cs="Arial"/>
          <w:b/>
          <w:sz w:val="20"/>
        </w:rPr>
        <w:t>. člen</w:t>
      </w:r>
    </w:p>
    <w:p w14:paraId="31F5FA00" w14:textId="16F8B15F"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izvrševanje pripora</w:t>
      </w:r>
      <w:r>
        <w:rPr>
          <w:rFonts w:ascii="Arial" w:hAnsi="Arial" w:cs="Arial"/>
          <w:b/>
          <w:sz w:val="20"/>
        </w:rPr>
        <w:t>)</w:t>
      </w:r>
    </w:p>
    <w:p w14:paraId="318D6551" w14:textId="77777777" w:rsidR="00922403" w:rsidRPr="00053B66" w:rsidRDefault="00922403" w:rsidP="00B44960">
      <w:pPr>
        <w:spacing w:line="276" w:lineRule="auto"/>
        <w:jc w:val="center"/>
        <w:rPr>
          <w:rFonts w:ascii="Arial" w:hAnsi="Arial" w:cs="Arial"/>
          <w:sz w:val="20"/>
        </w:rPr>
      </w:pPr>
    </w:p>
    <w:p w14:paraId="019D5C81" w14:textId="04DA26D6" w:rsidR="00922403" w:rsidRPr="00053B66" w:rsidRDefault="00922403" w:rsidP="00B44960">
      <w:pPr>
        <w:spacing w:line="276" w:lineRule="auto"/>
        <w:jc w:val="both"/>
        <w:rPr>
          <w:rFonts w:ascii="Arial" w:hAnsi="Arial" w:cs="Arial"/>
          <w:sz w:val="20"/>
        </w:rPr>
      </w:pPr>
      <w:bookmarkStart w:id="42" w:name="_Hlk20135120"/>
      <w:r w:rsidRPr="00053B66">
        <w:rPr>
          <w:rFonts w:ascii="Arial" w:hAnsi="Arial" w:cs="Arial"/>
          <w:sz w:val="20"/>
        </w:rPr>
        <w:t xml:space="preserve">(1) Mladoletnik mora biti priprt ločeno od polnoletnih. Ne glede na prejšnji stavek sme sodnik za mladoletnike </w:t>
      </w:r>
      <w:r w:rsidR="00D629F6" w:rsidRPr="00053B66">
        <w:rPr>
          <w:rFonts w:ascii="Arial" w:hAnsi="Arial" w:cs="Arial"/>
          <w:sz w:val="20"/>
        </w:rPr>
        <w:t xml:space="preserve">po predhodno pridobljenem mnenju </w:t>
      </w:r>
      <w:r w:rsidR="00B141C0" w:rsidRPr="00053B66">
        <w:rPr>
          <w:rFonts w:ascii="Arial" w:hAnsi="Arial" w:cs="Arial"/>
          <w:sz w:val="20"/>
        </w:rPr>
        <w:t>predstojnika</w:t>
      </w:r>
      <w:r w:rsidR="00D629F6" w:rsidRPr="00053B66">
        <w:rPr>
          <w:rFonts w:ascii="Arial" w:hAnsi="Arial" w:cs="Arial"/>
          <w:sz w:val="20"/>
        </w:rPr>
        <w:t xml:space="preserve"> zavoda </w:t>
      </w:r>
      <w:r w:rsidRPr="00053B66">
        <w:rPr>
          <w:rFonts w:ascii="Arial" w:hAnsi="Arial" w:cs="Arial"/>
          <w:sz w:val="20"/>
        </w:rPr>
        <w:t xml:space="preserve">izjemoma </w:t>
      </w:r>
      <w:r w:rsidR="00442D12" w:rsidRPr="00053B66">
        <w:rPr>
          <w:rFonts w:ascii="Arial" w:hAnsi="Arial" w:cs="Arial"/>
          <w:sz w:val="20"/>
        </w:rPr>
        <w:t>skleniti</w:t>
      </w:r>
      <w:r w:rsidRPr="00053B66">
        <w:rPr>
          <w:rFonts w:ascii="Arial" w:hAnsi="Arial" w:cs="Arial"/>
          <w:sz w:val="20"/>
        </w:rPr>
        <w:t xml:space="preserve">, naj bo mladoletnik priprt skupaj s polnoletnimi, kadar je to </w:t>
      </w:r>
      <w:bookmarkStart w:id="43" w:name="_Hlk26965548"/>
      <w:r w:rsidRPr="00053B66">
        <w:rPr>
          <w:rFonts w:ascii="Arial" w:hAnsi="Arial" w:cs="Arial"/>
          <w:sz w:val="20"/>
        </w:rPr>
        <w:t xml:space="preserve">glede na mladoletnikovo osebnost in druge okoliščine v konkretnem primeru v njegovo </w:t>
      </w:r>
      <w:r w:rsidR="00DB1C19" w:rsidRPr="00053B66">
        <w:rPr>
          <w:rFonts w:ascii="Arial" w:hAnsi="Arial" w:cs="Arial"/>
          <w:sz w:val="20"/>
        </w:rPr>
        <w:t xml:space="preserve">največjo </w:t>
      </w:r>
      <w:r w:rsidRPr="00053B66">
        <w:rPr>
          <w:rFonts w:ascii="Arial" w:hAnsi="Arial" w:cs="Arial"/>
          <w:sz w:val="20"/>
        </w:rPr>
        <w:t xml:space="preserve">korist, </w:t>
      </w:r>
      <w:bookmarkEnd w:id="43"/>
      <w:r w:rsidRPr="00053B66">
        <w:rPr>
          <w:rFonts w:ascii="Arial" w:hAnsi="Arial" w:cs="Arial"/>
          <w:sz w:val="20"/>
        </w:rPr>
        <w:t>zlasti pa</w:t>
      </w:r>
      <w:r w:rsidR="00C544FD" w:rsidRPr="00053B66">
        <w:rPr>
          <w:rFonts w:ascii="Arial" w:hAnsi="Arial" w:cs="Arial"/>
          <w:sz w:val="20"/>
        </w:rPr>
        <w:t>,</w:t>
      </w:r>
      <w:r w:rsidRPr="00053B66">
        <w:rPr>
          <w:rFonts w:ascii="Arial" w:hAnsi="Arial" w:cs="Arial"/>
          <w:sz w:val="20"/>
        </w:rPr>
        <w:t xml:space="preserve"> kadar bi ločena namestitev lahko povzročila osamitev mladoletnika. Sodnik za mladoletnike mora </w:t>
      </w:r>
      <w:r w:rsidR="00442D12" w:rsidRPr="00053B66">
        <w:rPr>
          <w:rFonts w:ascii="Arial" w:hAnsi="Arial" w:cs="Arial"/>
          <w:sz w:val="20"/>
        </w:rPr>
        <w:t xml:space="preserve">v sklepu </w:t>
      </w:r>
      <w:r w:rsidRPr="00053B66">
        <w:rPr>
          <w:rFonts w:ascii="Arial" w:hAnsi="Arial" w:cs="Arial"/>
          <w:sz w:val="20"/>
        </w:rPr>
        <w:t>posebej obrazložiti, zakaj je takšna namestitev v mladoletnikovo korist.</w:t>
      </w:r>
      <w:r w:rsidR="00E673BC" w:rsidRPr="00053B66">
        <w:rPr>
          <w:rFonts w:ascii="Arial" w:hAnsi="Arial" w:cs="Arial"/>
          <w:sz w:val="20"/>
        </w:rPr>
        <w:t xml:space="preserve"> </w:t>
      </w:r>
      <w:r w:rsidRPr="00053B66">
        <w:rPr>
          <w:rFonts w:ascii="Arial" w:hAnsi="Arial" w:cs="Arial"/>
          <w:sz w:val="20"/>
        </w:rPr>
        <w:t>Določbe tega odstavka veljajo tudi za osebo, ki je med trajanjem pripora dopolnila 18 let.</w:t>
      </w:r>
    </w:p>
    <w:p w14:paraId="0CF27850" w14:textId="77777777" w:rsidR="00922403" w:rsidRPr="00053B66" w:rsidRDefault="00922403" w:rsidP="00B44960">
      <w:pPr>
        <w:spacing w:line="276" w:lineRule="auto"/>
        <w:jc w:val="both"/>
        <w:rPr>
          <w:rFonts w:ascii="Arial" w:hAnsi="Arial" w:cs="Arial"/>
          <w:sz w:val="20"/>
        </w:rPr>
      </w:pPr>
    </w:p>
    <w:p w14:paraId="4CFE586C" w14:textId="1FF91F53" w:rsidR="00922403" w:rsidRPr="00053B66" w:rsidRDefault="00922403" w:rsidP="00B44960">
      <w:pPr>
        <w:spacing w:line="276" w:lineRule="auto"/>
        <w:jc w:val="both"/>
        <w:rPr>
          <w:rFonts w:ascii="Arial" w:hAnsi="Arial" w:cs="Arial"/>
          <w:sz w:val="20"/>
        </w:rPr>
      </w:pPr>
      <w:bookmarkStart w:id="44" w:name="_Hlk21693749"/>
      <w:r w:rsidRPr="00053B66">
        <w:rPr>
          <w:rFonts w:ascii="Arial" w:hAnsi="Arial" w:cs="Arial"/>
          <w:sz w:val="20"/>
        </w:rPr>
        <w:t>(</w:t>
      </w:r>
      <w:r w:rsidR="00B141C0" w:rsidRPr="00053B66">
        <w:rPr>
          <w:rFonts w:ascii="Arial" w:hAnsi="Arial" w:cs="Arial"/>
          <w:sz w:val="20"/>
        </w:rPr>
        <w:t>2</w:t>
      </w:r>
      <w:r w:rsidRPr="00053B66">
        <w:rPr>
          <w:rFonts w:ascii="Arial" w:hAnsi="Arial" w:cs="Arial"/>
          <w:sz w:val="20"/>
        </w:rPr>
        <w:t>) Mladoletniku, ki mu je odvzeta prostost, je treba zagotoviti nego, varstvo in vso potrebno individualno pomoč, ki jo utegne potrebovati glede na svojo starost, spol in osebnost</w:t>
      </w:r>
      <w:r w:rsidR="008B32F9" w:rsidRPr="00053B66">
        <w:rPr>
          <w:rFonts w:ascii="Arial" w:hAnsi="Arial" w:cs="Arial"/>
          <w:sz w:val="20"/>
        </w:rPr>
        <w:t xml:space="preserve">. </w:t>
      </w:r>
      <w:bookmarkEnd w:id="44"/>
      <w:r w:rsidR="00913E01" w:rsidRPr="00053B66">
        <w:rPr>
          <w:rFonts w:ascii="Arial" w:hAnsi="Arial" w:cs="Arial"/>
          <w:sz w:val="20"/>
        </w:rPr>
        <w:t>Zavod nemudoma po začetku izvrševanja pripora v sodelovanju s centrom za socialno delo pridobi podatke o morebitni predhodni obravnavi mladoletnika in prouči možnosti za mladoletnikovo nadaljnje vključevanje v vzgojne, izobraževalne in druge programe, v katere je bil že vključen pred začetkom izvrševanja pripora oziroma za vključitev v druge ustrezne programe glede na potrebe, želje in sposobnosti mladoletnika, v skladu z omejitvami, potrebnimi za zagotavljanje varnosti in ohranitve reda v zavodu ter v skladu z omejitvami, ki izhajajo iz razlogov za odreditev pripora</w:t>
      </w:r>
      <w:r w:rsidRPr="00053B66">
        <w:rPr>
          <w:rFonts w:ascii="Arial" w:hAnsi="Arial" w:cs="Arial"/>
          <w:sz w:val="20"/>
        </w:rPr>
        <w:t>.</w:t>
      </w:r>
    </w:p>
    <w:p w14:paraId="549317E3" w14:textId="77777777" w:rsidR="00BA3D1D" w:rsidRPr="00053B66" w:rsidRDefault="00BA3D1D" w:rsidP="00B44960">
      <w:pPr>
        <w:spacing w:line="276" w:lineRule="auto"/>
        <w:jc w:val="both"/>
        <w:rPr>
          <w:rFonts w:ascii="Arial" w:hAnsi="Arial" w:cs="Arial"/>
          <w:sz w:val="20"/>
        </w:rPr>
      </w:pPr>
    </w:p>
    <w:p w14:paraId="2A085029" w14:textId="77777777" w:rsidR="00922403" w:rsidRPr="00053B66" w:rsidRDefault="00913E01" w:rsidP="00B44960">
      <w:pPr>
        <w:spacing w:line="276" w:lineRule="auto"/>
        <w:jc w:val="both"/>
        <w:rPr>
          <w:rFonts w:ascii="Arial" w:hAnsi="Arial" w:cs="Arial"/>
          <w:sz w:val="20"/>
        </w:rPr>
      </w:pPr>
      <w:r w:rsidRPr="00053B66">
        <w:rPr>
          <w:rFonts w:ascii="Arial" w:hAnsi="Arial" w:cs="Arial"/>
          <w:sz w:val="20"/>
        </w:rPr>
        <w:t>(</w:t>
      </w:r>
      <w:r w:rsidR="00B141C0" w:rsidRPr="00053B66">
        <w:rPr>
          <w:rFonts w:ascii="Arial" w:hAnsi="Arial" w:cs="Arial"/>
          <w:sz w:val="20"/>
        </w:rPr>
        <w:t>3</w:t>
      </w:r>
      <w:r w:rsidRPr="00053B66">
        <w:rPr>
          <w:rFonts w:ascii="Arial" w:hAnsi="Arial" w:cs="Arial"/>
          <w:sz w:val="20"/>
        </w:rPr>
        <w:t>) Mladoletniku je treba zagotoviti vsak dan najmanj tri ure gibanja na prostem.</w:t>
      </w:r>
    </w:p>
    <w:p w14:paraId="1BF7EF91" w14:textId="77777777" w:rsidR="00913E01" w:rsidRPr="00053B66" w:rsidRDefault="00913E01" w:rsidP="00B44960">
      <w:pPr>
        <w:spacing w:line="276" w:lineRule="auto"/>
        <w:jc w:val="both"/>
        <w:rPr>
          <w:rFonts w:ascii="Arial" w:hAnsi="Arial" w:cs="Arial"/>
          <w:sz w:val="20"/>
        </w:rPr>
      </w:pPr>
    </w:p>
    <w:p w14:paraId="11AE49C5" w14:textId="77777777" w:rsidR="00922403" w:rsidRPr="00053B66" w:rsidRDefault="002F1716" w:rsidP="00B44960">
      <w:pPr>
        <w:spacing w:line="276" w:lineRule="auto"/>
        <w:jc w:val="both"/>
        <w:rPr>
          <w:rFonts w:ascii="Arial" w:hAnsi="Arial" w:cs="Arial"/>
          <w:sz w:val="20"/>
        </w:rPr>
      </w:pPr>
      <w:r w:rsidRPr="00053B66">
        <w:rPr>
          <w:rFonts w:ascii="Arial" w:hAnsi="Arial" w:cs="Arial"/>
          <w:sz w:val="20"/>
        </w:rPr>
        <w:t>(</w:t>
      </w:r>
      <w:r w:rsidR="00B141C0" w:rsidRPr="00053B66">
        <w:rPr>
          <w:rFonts w:ascii="Arial" w:hAnsi="Arial" w:cs="Arial"/>
          <w:sz w:val="20"/>
        </w:rPr>
        <w:t>4</w:t>
      </w:r>
      <w:r w:rsidRPr="00053B66">
        <w:rPr>
          <w:rFonts w:ascii="Arial" w:hAnsi="Arial" w:cs="Arial"/>
          <w:sz w:val="20"/>
        </w:rPr>
        <w:t xml:space="preserve">) </w:t>
      </w:r>
      <w:r w:rsidR="00922403" w:rsidRPr="00053B66">
        <w:rPr>
          <w:rFonts w:ascii="Arial" w:hAnsi="Arial" w:cs="Arial"/>
          <w:sz w:val="20"/>
        </w:rPr>
        <w:t xml:space="preserve">Mladoletnik ima pravico do verske duhovne oskrbe v skladu z zakonom, ki ureja versko svobodo. Vsebina in obseg </w:t>
      </w:r>
      <w:r w:rsidR="00913E01" w:rsidRPr="00053B66">
        <w:rPr>
          <w:rFonts w:ascii="Arial" w:hAnsi="Arial" w:cs="Arial"/>
          <w:sz w:val="20"/>
        </w:rPr>
        <w:t xml:space="preserve">verske </w:t>
      </w:r>
      <w:r w:rsidR="00922403" w:rsidRPr="00053B66">
        <w:rPr>
          <w:rFonts w:ascii="Arial" w:hAnsi="Arial" w:cs="Arial"/>
          <w:sz w:val="20"/>
        </w:rPr>
        <w:t>duhovne oskrbe se lahko omejita le zaradi varnosti in ohranitve reda v zavodu.</w:t>
      </w:r>
    </w:p>
    <w:p w14:paraId="6650D7F7" w14:textId="77777777" w:rsidR="00922403" w:rsidRPr="00053B66" w:rsidRDefault="00922403" w:rsidP="00B44960">
      <w:pPr>
        <w:spacing w:line="276" w:lineRule="auto"/>
        <w:jc w:val="both"/>
        <w:rPr>
          <w:rFonts w:ascii="Arial" w:hAnsi="Arial" w:cs="Arial"/>
          <w:sz w:val="20"/>
        </w:rPr>
      </w:pPr>
    </w:p>
    <w:p w14:paraId="467A10EC" w14:textId="77777777" w:rsidR="00922403" w:rsidRPr="00053B66" w:rsidRDefault="002F1716" w:rsidP="00B44960">
      <w:pPr>
        <w:spacing w:line="276" w:lineRule="auto"/>
        <w:jc w:val="both"/>
        <w:rPr>
          <w:rFonts w:ascii="Arial" w:hAnsi="Arial" w:cs="Arial"/>
          <w:sz w:val="20"/>
        </w:rPr>
      </w:pPr>
      <w:r w:rsidRPr="00053B66">
        <w:rPr>
          <w:rFonts w:ascii="Arial" w:hAnsi="Arial" w:cs="Arial"/>
          <w:sz w:val="20"/>
        </w:rPr>
        <w:t>(</w:t>
      </w:r>
      <w:r w:rsidR="00B141C0" w:rsidRPr="00053B66">
        <w:rPr>
          <w:rFonts w:ascii="Arial" w:hAnsi="Arial" w:cs="Arial"/>
          <w:sz w:val="20"/>
        </w:rPr>
        <w:t>5</w:t>
      </w:r>
      <w:r w:rsidRPr="00053B66">
        <w:rPr>
          <w:rFonts w:ascii="Arial" w:hAnsi="Arial" w:cs="Arial"/>
          <w:sz w:val="20"/>
        </w:rPr>
        <w:t xml:space="preserve">) </w:t>
      </w:r>
      <w:r w:rsidR="00922403" w:rsidRPr="00053B66">
        <w:rPr>
          <w:rFonts w:ascii="Arial" w:hAnsi="Arial" w:cs="Arial"/>
          <w:sz w:val="20"/>
        </w:rPr>
        <w:t>Sodnik za mladoletnike ima glede priprtih mladoletnikov enake pristojnosti in obveznosti, kot jih ima po zakonu, ki ureja kazenski postopek, preiskovalni sodnik glede pripornikov.</w:t>
      </w:r>
    </w:p>
    <w:p w14:paraId="53E800AE" w14:textId="77777777" w:rsidR="00591DE0" w:rsidRPr="00053B66" w:rsidRDefault="00591DE0" w:rsidP="00B44960">
      <w:pPr>
        <w:spacing w:line="276" w:lineRule="auto"/>
        <w:jc w:val="both"/>
        <w:rPr>
          <w:rFonts w:ascii="Arial" w:hAnsi="Arial" w:cs="Arial"/>
          <w:sz w:val="20"/>
        </w:rPr>
      </w:pPr>
    </w:p>
    <w:p w14:paraId="066EEFFA" w14:textId="77777777" w:rsidR="00913E01" w:rsidRPr="00053B66" w:rsidRDefault="00637CCA" w:rsidP="00B44960">
      <w:pPr>
        <w:spacing w:line="276" w:lineRule="auto"/>
        <w:jc w:val="both"/>
        <w:rPr>
          <w:rFonts w:ascii="Arial" w:hAnsi="Arial" w:cs="Arial"/>
          <w:sz w:val="20"/>
        </w:rPr>
      </w:pPr>
      <w:r w:rsidRPr="00053B66">
        <w:rPr>
          <w:rFonts w:ascii="Arial" w:hAnsi="Arial" w:cs="Arial"/>
          <w:sz w:val="20"/>
        </w:rPr>
        <w:t>(</w:t>
      </w:r>
      <w:r w:rsidR="00B141C0" w:rsidRPr="00053B66">
        <w:rPr>
          <w:rFonts w:ascii="Arial" w:hAnsi="Arial" w:cs="Arial"/>
          <w:sz w:val="20"/>
        </w:rPr>
        <w:t>6</w:t>
      </w:r>
      <w:r w:rsidRPr="00053B66">
        <w:rPr>
          <w:rFonts w:ascii="Arial" w:hAnsi="Arial" w:cs="Arial"/>
          <w:sz w:val="20"/>
        </w:rPr>
        <w:t xml:space="preserve">) </w:t>
      </w:r>
      <w:r w:rsidR="00913E01" w:rsidRPr="00053B66">
        <w:rPr>
          <w:rFonts w:ascii="Arial" w:hAnsi="Arial" w:cs="Arial"/>
          <w:sz w:val="20"/>
        </w:rPr>
        <w:t xml:space="preserve">Za izvrševanje pripora se glede vprašanj, ki s tem zakonom niso izrecno urejena, smiselno uporablja zakon, ki ureja kazenski postopek. </w:t>
      </w:r>
    </w:p>
    <w:p w14:paraId="68F8F859" w14:textId="77777777" w:rsidR="00922403" w:rsidRPr="00053B66" w:rsidRDefault="00922403" w:rsidP="00B44960">
      <w:pPr>
        <w:spacing w:line="276" w:lineRule="auto"/>
        <w:jc w:val="both"/>
        <w:rPr>
          <w:rFonts w:ascii="Arial" w:hAnsi="Arial" w:cs="Arial"/>
          <w:sz w:val="20"/>
        </w:rPr>
      </w:pPr>
    </w:p>
    <w:p w14:paraId="325C66D1" w14:textId="7E04CCDB" w:rsidR="00922403" w:rsidRPr="00053B66" w:rsidRDefault="002F1716" w:rsidP="00B44960">
      <w:pPr>
        <w:spacing w:line="276" w:lineRule="auto"/>
        <w:jc w:val="both"/>
        <w:rPr>
          <w:rFonts w:ascii="Arial" w:hAnsi="Arial" w:cs="Arial"/>
          <w:sz w:val="20"/>
        </w:rPr>
      </w:pPr>
      <w:r w:rsidRPr="00053B66">
        <w:rPr>
          <w:rFonts w:ascii="Arial" w:hAnsi="Arial" w:cs="Arial"/>
          <w:sz w:val="20"/>
        </w:rPr>
        <w:t>(</w:t>
      </w:r>
      <w:r w:rsidR="00B141C0" w:rsidRPr="00053B66">
        <w:rPr>
          <w:rFonts w:ascii="Arial" w:hAnsi="Arial" w:cs="Arial"/>
          <w:sz w:val="20"/>
        </w:rPr>
        <w:t>7</w:t>
      </w:r>
      <w:r w:rsidRPr="00053B66">
        <w:rPr>
          <w:rFonts w:ascii="Arial" w:hAnsi="Arial" w:cs="Arial"/>
          <w:sz w:val="20"/>
        </w:rPr>
        <w:t xml:space="preserve">) </w:t>
      </w:r>
      <w:r w:rsidR="00922403" w:rsidRPr="00053B66">
        <w:rPr>
          <w:rFonts w:ascii="Arial" w:hAnsi="Arial" w:cs="Arial"/>
          <w:sz w:val="20"/>
        </w:rPr>
        <w:t>Minister, pristojen za pravosodje</w:t>
      </w:r>
      <w:r w:rsidR="006F1D76" w:rsidRPr="00053B66">
        <w:rPr>
          <w:rFonts w:ascii="Arial" w:hAnsi="Arial" w:cs="Arial"/>
          <w:sz w:val="20"/>
        </w:rPr>
        <w:t>,</w:t>
      </w:r>
      <w:r w:rsidR="00922403" w:rsidRPr="00053B66">
        <w:rPr>
          <w:rFonts w:ascii="Arial" w:hAnsi="Arial" w:cs="Arial"/>
          <w:sz w:val="20"/>
        </w:rPr>
        <w:t xml:space="preserve"> izda podrobnejše predpise o izvrševanju pripora</w:t>
      </w:r>
      <w:r w:rsidR="0027453C" w:rsidRPr="00053B66">
        <w:rPr>
          <w:rFonts w:ascii="Arial" w:hAnsi="Arial" w:cs="Arial"/>
          <w:sz w:val="20"/>
        </w:rPr>
        <w:t xml:space="preserve"> za mladoletnike</w:t>
      </w:r>
      <w:r w:rsidR="00922403" w:rsidRPr="00053B66">
        <w:rPr>
          <w:rFonts w:ascii="Arial" w:hAnsi="Arial" w:cs="Arial"/>
          <w:sz w:val="20"/>
        </w:rPr>
        <w:t>.</w:t>
      </w:r>
    </w:p>
    <w:bookmarkEnd w:id="42"/>
    <w:p w14:paraId="64E4E0B3" w14:textId="77777777" w:rsidR="00922403" w:rsidRPr="00053B66" w:rsidRDefault="00922403" w:rsidP="00B44960">
      <w:pPr>
        <w:spacing w:line="276" w:lineRule="auto"/>
        <w:jc w:val="center"/>
        <w:rPr>
          <w:rFonts w:ascii="Arial" w:hAnsi="Arial" w:cs="Arial"/>
          <w:b/>
          <w:sz w:val="20"/>
        </w:rPr>
      </w:pPr>
    </w:p>
    <w:p w14:paraId="3B8D2764" w14:textId="77777777" w:rsidR="00922403" w:rsidRPr="00053B66" w:rsidRDefault="00922403" w:rsidP="00B44960">
      <w:pPr>
        <w:spacing w:line="276" w:lineRule="auto"/>
        <w:jc w:val="center"/>
        <w:rPr>
          <w:rFonts w:ascii="Arial" w:hAnsi="Arial" w:cs="Arial"/>
          <w:b/>
          <w:sz w:val="20"/>
        </w:rPr>
      </w:pPr>
    </w:p>
    <w:p w14:paraId="312D048A" w14:textId="77777777" w:rsidR="005551DB" w:rsidRPr="00053B66" w:rsidRDefault="00922403" w:rsidP="00B44960">
      <w:pPr>
        <w:spacing w:line="276" w:lineRule="auto"/>
        <w:jc w:val="center"/>
        <w:rPr>
          <w:rFonts w:ascii="Arial" w:hAnsi="Arial" w:cs="Arial"/>
          <w:b/>
          <w:sz w:val="20"/>
        </w:rPr>
      </w:pPr>
      <w:r w:rsidRPr="00053B66">
        <w:rPr>
          <w:rFonts w:ascii="Arial" w:hAnsi="Arial" w:cs="Arial"/>
          <w:b/>
          <w:sz w:val="20"/>
        </w:rPr>
        <w:t xml:space="preserve">6. </w:t>
      </w:r>
      <w:r w:rsidR="005551DB" w:rsidRPr="00053B66">
        <w:rPr>
          <w:rFonts w:ascii="Arial" w:hAnsi="Arial" w:cs="Arial"/>
          <w:b/>
          <w:sz w:val="20"/>
        </w:rPr>
        <w:t>UVEDBA POSTOPKA</w:t>
      </w:r>
    </w:p>
    <w:p w14:paraId="2713FA7A" w14:textId="77777777" w:rsidR="005551DB" w:rsidRPr="00053B66" w:rsidRDefault="005551DB" w:rsidP="00B4496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ind w:left="60"/>
        <w:jc w:val="both"/>
        <w:rPr>
          <w:rFonts w:ascii="Arial" w:eastAsia="MS Mincho" w:hAnsi="Arial" w:cs="Arial"/>
          <w:sz w:val="20"/>
        </w:rPr>
      </w:pPr>
    </w:p>
    <w:p w14:paraId="03D2F292" w14:textId="2224AC07" w:rsidR="00916821" w:rsidRPr="00053B66" w:rsidRDefault="00D532AC" w:rsidP="00B44960">
      <w:pPr>
        <w:spacing w:line="276" w:lineRule="auto"/>
        <w:jc w:val="center"/>
        <w:rPr>
          <w:rFonts w:ascii="Arial" w:hAnsi="Arial" w:cs="Arial"/>
          <w:b/>
          <w:sz w:val="20"/>
        </w:rPr>
      </w:pPr>
      <w:r w:rsidRPr="00053B66">
        <w:rPr>
          <w:rFonts w:ascii="Arial" w:hAnsi="Arial" w:cs="Arial"/>
          <w:b/>
          <w:sz w:val="20"/>
        </w:rPr>
        <w:t>68</w:t>
      </w:r>
      <w:r w:rsidR="00C75571" w:rsidRPr="00053B66">
        <w:rPr>
          <w:rFonts w:ascii="Arial" w:hAnsi="Arial" w:cs="Arial"/>
          <w:b/>
          <w:sz w:val="20"/>
        </w:rPr>
        <w:t>.</w:t>
      </w:r>
      <w:r w:rsidR="001D477A" w:rsidRPr="00053B66">
        <w:rPr>
          <w:rFonts w:ascii="Arial" w:hAnsi="Arial" w:cs="Arial"/>
          <w:b/>
          <w:sz w:val="20"/>
        </w:rPr>
        <w:t xml:space="preserve"> člen</w:t>
      </w:r>
    </w:p>
    <w:p w14:paraId="4A589127" w14:textId="2864C6B4"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upravičeni predlagatelj</w:t>
      </w:r>
      <w:r>
        <w:rPr>
          <w:rFonts w:ascii="Arial" w:hAnsi="Arial" w:cs="Arial"/>
          <w:b/>
          <w:sz w:val="20"/>
        </w:rPr>
        <w:t>)</w:t>
      </w:r>
    </w:p>
    <w:p w14:paraId="4EB06B68" w14:textId="77777777" w:rsidR="001D477A" w:rsidRPr="00053B66" w:rsidRDefault="001D477A" w:rsidP="00B44960">
      <w:pPr>
        <w:spacing w:line="276" w:lineRule="auto"/>
        <w:jc w:val="center"/>
        <w:rPr>
          <w:rFonts w:ascii="Arial" w:hAnsi="Arial" w:cs="Arial"/>
          <w:b/>
          <w:sz w:val="20"/>
        </w:rPr>
      </w:pPr>
    </w:p>
    <w:p w14:paraId="6115609A" w14:textId="77777777" w:rsidR="00916821" w:rsidRPr="00053B66" w:rsidRDefault="00916821" w:rsidP="00B44960">
      <w:pPr>
        <w:spacing w:line="276" w:lineRule="auto"/>
        <w:jc w:val="both"/>
        <w:rPr>
          <w:rFonts w:ascii="Arial" w:hAnsi="Arial" w:cs="Arial"/>
          <w:sz w:val="20"/>
        </w:rPr>
      </w:pPr>
      <w:r w:rsidRPr="00053B66">
        <w:rPr>
          <w:rFonts w:ascii="Arial" w:hAnsi="Arial" w:cs="Arial"/>
          <w:sz w:val="20"/>
        </w:rPr>
        <w:t>(1) Postopek za kaznivo dejanje se proti mladoletniku uvede za vsa kazniva dejanja samo na zahtevo državnega tožilca.</w:t>
      </w:r>
    </w:p>
    <w:p w14:paraId="0C27DC66" w14:textId="77777777" w:rsidR="00916821" w:rsidRPr="00053B66" w:rsidRDefault="00916821" w:rsidP="00B44960">
      <w:pPr>
        <w:spacing w:line="276" w:lineRule="auto"/>
        <w:jc w:val="both"/>
        <w:rPr>
          <w:rFonts w:ascii="Arial" w:hAnsi="Arial" w:cs="Arial"/>
          <w:sz w:val="20"/>
        </w:rPr>
      </w:pPr>
    </w:p>
    <w:p w14:paraId="703EF078" w14:textId="73E83E44" w:rsidR="00916821" w:rsidRPr="00053B66" w:rsidRDefault="00916821" w:rsidP="00B44960">
      <w:pPr>
        <w:spacing w:line="276" w:lineRule="auto"/>
        <w:jc w:val="both"/>
        <w:rPr>
          <w:rFonts w:ascii="Arial" w:hAnsi="Arial" w:cs="Arial"/>
          <w:sz w:val="20"/>
        </w:rPr>
      </w:pPr>
      <w:r w:rsidRPr="00053B66">
        <w:rPr>
          <w:rFonts w:ascii="Arial" w:hAnsi="Arial" w:cs="Arial"/>
          <w:sz w:val="20"/>
        </w:rPr>
        <w:t xml:space="preserve">(2) Postopek za kazniva dejanja, za katera se </w:t>
      </w:r>
      <w:r w:rsidR="005D2959" w:rsidRPr="00053B66">
        <w:rPr>
          <w:rFonts w:ascii="Arial" w:hAnsi="Arial" w:cs="Arial"/>
          <w:sz w:val="20"/>
        </w:rPr>
        <w:t xml:space="preserve">po določbah kazenskega zakonika </w:t>
      </w:r>
      <w:r w:rsidRPr="00053B66">
        <w:rPr>
          <w:rFonts w:ascii="Arial" w:hAnsi="Arial" w:cs="Arial"/>
          <w:sz w:val="20"/>
        </w:rPr>
        <w:t xml:space="preserve">storilec preganja na predlog ali na zasebno tožbo, se sme uvesti, če oškodovanec predlaga uvedbo postopka pri policiji ali pristojnem državnem tožilcu v </w:t>
      </w:r>
      <w:r w:rsidR="000F234D" w:rsidRPr="00053B66">
        <w:rPr>
          <w:rFonts w:ascii="Arial" w:hAnsi="Arial" w:cs="Arial"/>
          <w:sz w:val="20"/>
        </w:rPr>
        <w:t xml:space="preserve">treh </w:t>
      </w:r>
      <w:r w:rsidRPr="00053B66">
        <w:rPr>
          <w:rFonts w:ascii="Arial" w:hAnsi="Arial" w:cs="Arial"/>
          <w:sz w:val="20"/>
        </w:rPr>
        <w:t>mesecih od dneva, ko je izvedel za kaznivo dejanje in storilca.</w:t>
      </w:r>
    </w:p>
    <w:p w14:paraId="399C2D5F" w14:textId="77777777" w:rsidR="00916821" w:rsidRPr="00053B66" w:rsidRDefault="00916821" w:rsidP="00B44960">
      <w:pPr>
        <w:spacing w:line="276" w:lineRule="auto"/>
        <w:jc w:val="both"/>
        <w:rPr>
          <w:rFonts w:ascii="Arial" w:hAnsi="Arial" w:cs="Arial"/>
          <w:sz w:val="20"/>
        </w:rPr>
      </w:pPr>
    </w:p>
    <w:p w14:paraId="37856011" w14:textId="1FAAB5C8" w:rsidR="00916821" w:rsidRPr="00053B66" w:rsidRDefault="00916821" w:rsidP="00B44960">
      <w:pPr>
        <w:spacing w:line="276" w:lineRule="auto"/>
        <w:jc w:val="both"/>
        <w:rPr>
          <w:rFonts w:ascii="Arial" w:hAnsi="Arial" w:cs="Arial"/>
          <w:sz w:val="20"/>
        </w:rPr>
      </w:pPr>
      <w:r w:rsidRPr="00053B66">
        <w:rPr>
          <w:rFonts w:ascii="Arial" w:hAnsi="Arial" w:cs="Arial"/>
          <w:sz w:val="20"/>
        </w:rPr>
        <w:t xml:space="preserve">(3) Če državni tožilec ne zahteva uvedbe postopka proti mladoletniku, obvesti o tem oškodovanca. Oškodovanec ne more prevzeti pregona oziroma ne more vložiti zasebne tožbe, lahko pa v </w:t>
      </w:r>
      <w:r w:rsidR="0023348B" w:rsidRPr="00053B66">
        <w:rPr>
          <w:rFonts w:ascii="Arial" w:hAnsi="Arial" w:cs="Arial"/>
          <w:sz w:val="20"/>
        </w:rPr>
        <w:t>tridesetih</w:t>
      </w:r>
      <w:r w:rsidRPr="00053B66">
        <w:rPr>
          <w:rFonts w:ascii="Arial" w:hAnsi="Arial" w:cs="Arial"/>
          <w:sz w:val="20"/>
        </w:rPr>
        <w:t xml:space="preserve"> dneh od prejema sklepa državnega tožilca zahteva, naj </w:t>
      </w:r>
      <w:r w:rsidR="00D01549" w:rsidRPr="00053B66">
        <w:rPr>
          <w:rFonts w:ascii="Arial" w:hAnsi="Arial" w:cs="Arial"/>
          <w:sz w:val="20"/>
        </w:rPr>
        <w:t xml:space="preserve">sodnik </w:t>
      </w:r>
      <w:r w:rsidRPr="00053B66">
        <w:rPr>
          <w:rFonts w:ascii="Arial" w:hAnsi="Arial" w:cs="Arial"/>
          <w:sz w:val="20"/>
        </w:rPr>
        <w:t>za mladoletnike uvede postopek.</w:t>
      </w:r>
    </w:p>
    <w:p w14:paraId="12C33BC1" w14:textId="77777777" w:rsidR="00916821" w:rsidRPr="00053B66" w:rsidRDefault="00916821" w:rsidP="00B44960">
      <w:pPr>
        <w:spacing w:line="276" w:lineRule="auto"/>
        <w:jc w:val="center"/>
        <w:rPr>
          <w:rFonts w:ascii="Arial" w:hAnsi="Arial" w:cs="Arial"/>
          <w:b/>
          <w:sz w:val="20"/>
        </w:rPr>
      </w:pPr>
    </w:p>
    <w:p w14:paraId="0924CEFF" w14:textId="43D108D4" w:rsidR="00EF5F78" w:rsidRPr="00053B66" w:rsidRDefault="00D532AC" w:rsidP="00B44960">
      <w:pPr>
        <w:spacing w:line="276" w:lineRule="auto"/>
        <w:jc w:val="center"/>
        <w:rPr>
          <w:rFonts w:ascii="Arial" w:hAnsi="Arial" w:cs="Arial"/>
          <w:b/>
          <w:sz w:val="20"/>
        </w:rPr>
      </w:pPr>
      <w:r w:rsidRPr="00053B66">
        <w:rPr>
          <w:rFonts w:ascii="Arial" w:hAnsi="Arial" w:cs="Arial"/>
          <w:b/>
          <w:sz w:val="20"/>
        </w:rPr>
        <w:t>69</w:t>
      </w:r>
      <w:r w:rsidR="00C56F38" w:rsidRPr="00053B66">
        <w:rPr>
          <w:rFonts w:ascii="Arial" w:hAnsi="Arial" w:cs="Arial"/>
          <w:b/>
          <w:sz w:val="20"/>
        </w:rPr>
        <w:t>. člen</w:t>
      </w:r>
    </w:p>
    <w:p w14:paraId="5CCA6094" w14:textId="0FA1207B"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zahteva državnega tožilca za uvedbo pripravljalnega postopka</w:t>
      </w:r>
      <w:r>
        <w:rPr>
          <w:rFonts w:ascii="Arial" w:hAnsi="Arial" w:cs="Arial"/>
          <w:b/>
          <w:sz w:val="20"/>
        </w:rPr>
        <w:t>)</w:t>
      </w:r>
    </w:p>
    <w:p w14:paraId="6425CDE6" w14:textId="77777777" w:rsidR="00EF5F78" w:rsidRPr="00053B66" w:rsidRDefault="00EF5F78" w:rsidP="00B44960">
      <w:pPr>
        <w:spacing w:line="276" w:lineRule="auto"/>
        <w:jc w:val="center"/>
        <w:rPr>
          <w:rFonts w:ascii="Arial" w:hAnsi="Arial" w:cs="Arial"/>
          <w:sz w:val="20"/>
        </w:rPr>
      </w:pPr>
    </w:p>
    <w:p w14:paraId="7F8CE886" w14:textId="21D8E883" w:rsidR="00EF5F78" w:rsidRPr="00053B66" w:rsidRDefault="00C56F38" w:rsidP="00B44960">
      <w:pPr>
        <w:spacing w:line="276" w:lineRule="auto"/>
        <w:jc w:val="both"/>
        <w:rPr>
          <w:rFonts w:ascii="Arial" w:hAnsi="Arial" w:cs="Arial"/>
          <w:sz w:val="20"/>
        </w:rPr>
      </w:pPr>
      <w:r w:rsidRPr="00053B66">
        <w:rPr>
          <w:rFonts w:ascii="Arial" w:hAnsi="Arial" w:cs="Arial"/>
          <w:sz w:val="20"/>
        </w:rPr>
        <w:t>Če državni tožilec ne zavrže ovadbe, zahteva uvedbo pripravljalnega postopka pri sodniku za mladoletnike. Če se sodnik za mladoletnike s tem ne strinja, zahteva, naj o tem odloči senat za mladoletnike višjega sodišča.</w:t>
      </w:r>
    </w:p>
    <w:p w14:paraId="5BC14979" w14:textId="77777777" w:rsidR="000674A2" w:rsidRPr="00053B66" w:rsidRDefault="000674A2" w:rsidP="00B44960">
      <w:pPr>
        <w:spacing w:line="276" w:lineRule="auto"/>
        <w:jc w:val="both"/>
        <w:rPr>
          <w:rFonts w:ascii="Arial" w:hAnsi="Arial" w:cs="Arial"/>
          <w:sz w:val="20"/>
        </w:rPr>
      </w:pPr>
    </w:p>
    <w:p w14:paraId="479A32A3" w14:textId="25D91613" w:rsidR="00EF5F78" w:rsidRPr="00053B66" w:rsidRDefault="00D01549" w:rsidP="00B44960">
      <w:pPr>
        <w:spacing w:line="276" w:lineRule="auto"/>
        <w:jc w:val="center"/>
        <w:rPr>
          <w:rFonts w:ascii="Arial" w:hAnsi="Arial" w:cs="Arial"/>
          <w:b/>
          <w:sz w:val="20"/>
        </w:rPr>
      </w:pPr>
      <w:r w:rsidRPr="00053B66">
        <w:rPr>
          <w:rFonts w:ascii="Arial" w:hAnsi="Arial" w:cs="Arial"/>
          <w:b/>
          <w:sz w:val="20"/>
        </w:rPr>
        <w:t>7</w:t>
      </w:r>
      <w:r w:rsidR="00D532AC" w:rsidRPr="00053B66">
        <w:rPr>
          <w:rFonts w:ascii="Arial" w:hAnsi="Arial" w:cs="Arial"/>
          <w:b/>
          <w:sz w:val="20"/>
        </w:rPr>
        <w:t>0</w:t>
      </w:r>
      <w:r w:rsidR="00C56F38" w:rsidRPr="00053B66">
        <w:rPr>
          <w:rFonts w:ascii="Arial" w:hAnsi="Arial" w:cs="Arial"/>
          <w:b/>
          <w:sz w:val="20"/>
        </w:rPr>
        <w:t>. člen</w:t>
      </w:r>
    </w:p>
    <w:p w14:paraId="30455CE9" w14:textId="4D322DD2"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o uvedbi pripravljalnega postopka</w:t>
      </w:r>
      <w:r>
        <w:rPr>
          <w:rFonts w:ascii="Arial" w:hAnsi="Arial" w:cs="Arial"/>
          <w:b/>
          <w:sz w:val="20"/>
        </w:rPr>
        <w:t>)</w:t>
      </w:r>
    </w:p>
    <w:p w14:paraId="01957780" w14:textId="77777777" w:rsidR="00EF5F78" w:rsidRPr="00053B66" w:rsidRDefault="00EF5F78" w:rsidP="00343C6B">
      <w:pPr>
        <w:spacing w:line="276" w:lineRule="auto"/>
        <w:rPr>
          <w:rFonts w:ascii="Arial" w:hAnsi="Arial" w:cs="Arial"/>
          <w:sz w:val="20"/>
        </w:rPr>
      </w:pPr>
    </w:p>
    <w:p w14:paraId="5E162CA2" w14:textId="5AC5C88B"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V primerih iz </w:t>
      </w:r>
      <w:r w:rsidR="00FD050E" w:rsidRPr="00053B66">
        <w:rPr>
          <w:rFonts w:ascii="Arial" w:hAnsi="Arial" w:cs="Arial"/>
          <w:sz w:val="20"/>
        </w:rPr>
        <w:t xml:space="preserve">prvega </w:t>
      </w:r>
      <w:r w:rsidRPr="00053B66">
        <w:rPr>
          <w:rFonts w:ascii="Arial" w:hAnsi="Arial" w:cs="Arial"/>
          <w:sz w:val="20"/>
        </w:rPr>
        <w:t xml:space="preserve">odstavka </w:t>
      </w:r>
      <w:r w:rsidR="00D01549" w:rsidRPr="00053B66">
        <w:rPr>
          <w:rFonts w:ascii="Arial" w:hAnsi="Arial" w:cs="Arial"/>
          <w:sz w:val="20"/>
        </w:rPr>
        <w:t>6</w:t>
      </w:r>
      <w:r w:rsidR="00ED4421" w:rsidRPr="00053B66">
        <w:rPr>
          <w:rFonts w:ascii="Arial" w:hAnsi="Arial" w:cs="Arial"/>
          <w:sz w:val="20"/>
        </w:rPr>
        <w:t>3</w:t>
      </w:r>
      <w:r w:rsidRPr="00053B66">
        <w:rPr>
          <w:rFonts w:ascii="Arial" w:hAnsi="Arial" w:cs="Arial"/>
          <w:sz w:val="20"/>
        </w:rPr>
        <w:t xml:space="preserve">. člena in </w:t>
      </w:r>
      <w:r w:rsidR="00FD050E" w:rsidRPr="00053B66">
        <w:rPr>
          <w:rFonts w:ascii="Arial" w:hAnsi="Arial" w:cs="Arial"/>
          <w:sz w:val="20"/>
        </w:rPr>
        <w:t xml:space="preserve">tretjega </w:t>
      </w:r>
      <w:r w:rsidRPr="00053B66">
        <w:rPr>
          <w:rFonts w:ascii="Arial" w:hAnsi="Arial" w:cs="Arial"/>
          <w:sz w:val="20"/>
        </w:rPr>
        <w:t xml:space="preserve">odstavka </w:t>
      </w:r>
      <w:r w:rsidR="00ED4421" w:rsidRPr="00053B66">
        <w:rPr>
          <w:rFonts w:ascii="Arial" w:hAnsi="Arial" w:cs="Arial"/>
          <w:sz w:val="20"/>
        </w:rPr>
        <w:t>68</w:t>
      </w:r>
      <w:r w:rsidRPr="00053B66">
        <w:rPr>
          <w:rFonts w:ascii="Arial" w:hAnsi="Arial" w:cs="Arial"/>
          <w:sz w:val="20"/>
        </w:rPr>
        <w:t xml:space="preserve">. člena tega zakona odloči o uvedbi postopka </w:t>
      </w:r>
      <w:r w:rsidR="00434D8E" w:rsidRPr="00053B66">
        <w:rPr>
          <w:rFonts w:ascii="Arial" w:hAnsi="Arial" w:cs="Arial"/>
          <w:sz w:val="20"/>
        </w:rPr>
        <w:t xml:space="preserve">sodnik </w:t>
      </w:r>
      <w:r w:rsidRPr="00053B66">
        <w:rPr>
          <w:rFonts w:ascii="Arial" w:hAnsi="Arial" w:cs="Arial"/>
          <w:sz w:val="20"/>
        </w:rPr>
        <w:t xml:space="preserve">za mladoletnike okrožnega sodišča, v primeru iz </w:t>
      </w:r>
      <w:r w:rsidR="00F25BA2" w:rsidRPr="00053B66">
        <w:rPr>
          <w:rFonts w:ascii="Arial" w:hAnsi="Arial" w:cs="Arial"/>
          <w:sz w:val="20"/>
        </w:rPr>
        <w:t xml:space="preserve">69. </w:t>
      </w:r>
      <w:r w:rsidRPr="00053B66">
        <w:rPr>
          <w:rFonts w:ascii="Arial" w:hAnsi="Arial" w:cs="Arial"/>
          <w:sz w:val="20"/>
        </w:rPr>
        <w:t>člena pa senat za mladoletnike višjega sodišča na seji.</w:t>
      </w:r>
    </w:p>
    <w:p w14:paraId="13BB3978" w14:textId="77777777" w:rsidR="00EF5F78" w:rsidRPr="00053B66" w:rsidRDefault="00EF5F78" w:rsidP="00B44960">
      <w:pPr>
        <w:spacing w:line="276" w:lineRule="auto"/>
        <w:jc w:val="both"/>
        <w:rPr>
          <w:rFonts w:ascii="Arial" w:hAnsi="Arial" w:cs="Arial"/>
          <w:sz w:val="20"/>
        </w:rPr>
      </w:pPr>
    </w:p>
    <w:p w14:paraId="10985DC7" w14:textId="617C3E3C"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r w:rsidR="002A0685" w:rsidRPr="00053B66">
        <w:rPr>
          <w:rFonts w:ascii="Arial" w:hAnsi="Arial" w:cs="Arial"/>
          <w:sz w:val="20"/>
        </w:rPr>
        <w:t xml:space="preserve">Zoper sklep </w:t>
      </w:r>
      <w:r w:rsidR="00364A53" w:rsidRPr="00053B66">
        <w:rPr>
          <w:rFonts w:ascii="Arial" w:hAnsi="Arial" w:cs="Arial"/>
          <w:sz w:val="20"/>
        </w:rPr>
        <w:t xml:space="preserve">sodnika za mladoletnike ali </w:t>
      </w:r>
      <w:r w:rsidR="002A0685" w:rsidRPr="00053B66">
        <w:rPr>
          <w:rFonts w:ascii="Arial" w:hAnsi="Arial" w:cs="Arial"/>
          <w:sz w:val="20"/>
        </w:rPr>
        <w:t>senata za mladoletnike</w:t>
      </w:r>
      <w:r w:rsidR="00364A53" w:rsidRPr="00053B66">
        <w:rPr>
          <w:rFonts w:ascii="Arial" w:hAnsi="Arial" w:cs="Arial"/>
          <w:sz w:val="20"/>
        </w:rPr>
        <w:t xml:space="preserve"> višjega sodišča</w:t>
      </w:r>
      <w:r w:rsidR="002A0685" w:rsidRPr="00053B66">
        <w:rPr>
          <w:rFonts w:ascii="Arial" w:hAnsi="Arial" w:cs="Arial"/>
          <w:sz w:val="20"/>
        </w:rPr>
        <w:t xml:space="preserve"> </w:t>
      </w:r>
      <w:r w:rsidR="00B141C0" w:rsidRPr="00053B66">
        <w:rPr>
          <w:rFonts w:ascii="Arial" w:hAnsi="Arial" w:cs="Arial"/>
          <w:sz w:val="20"/>
        </w:rPr>
        <w:t>o uvedbi postopka</w:t>
      </w:r>
      <w:r w:rsidR="002A0685" w:rsidRPr="00053B66">
        <w:rPr>
          <w:rFonts w:ascii="Arial" w:hAnsi="Arial" w:cs="Arial"/>
          <w:sz w:val="20"/>
        </w:rPr>
        <w:t xml:space="preserve"> ni pritožbe.</w:t>
      </w:r>
    </w:p>
    <w:p w14:paraId="40526313" w14:textId="77777777" w:rsidR="00EF5F78" w:rsidRPr="00053B66" w:rsidRDefault="00EF5F78" w:rsidP="00B44960">
      <w:pPr>
        <w:spacing w:line="276" w:lineRule="auto"/>
        <w:jc w:val="both"/>
        <w:rPr>
          <w:rFonts w:ascii="Arial" w:hAnsi="Arial" w:cs="Arial"/>
          <w:sz w:val="20"/>
        </w:rPr>
      </w:pPr>
    </w:p>
    <w:p w14:paraId="33AFAA31" w14:textId="381CFEA9"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Če </w:t>
      </w:r>
      <w:r w:rsidR="00364A53" w:rsidRPr="00053B66">
        <w:rPr>
          <w:rFonts w:ascii="Arial" w:hAnsi="Arial" w:cs="Arial"/>
          <w:sz w:val="20"/>
        </w:rPr>
        <w:t xml:space="preserve">sodnik za mladoletnike ali </w:t>
      </w:r>
      <w:r w:rsidRPr="00053B66">
        <w:rPr>
          <w:rFonts w:ascii="Arial" w:hAnsi="Arial" w:cs="Arial"/>
          <w:sz w:val="20"/>
        </w:rPr>
        <w:t xml:space="preserve">senat za mladoletnike </w:t>
      </w:r>
      <w:r w:rsidR="00364A53" w:rsidRPr="00053B66">
        <w:rPr>
          <w:rFonts w:ascii="Arial" w:hAnsi="Arial" w:cs="Arial"/>
          <w:sz w:val="20"/>
        </w:rPr>
        <w:t xml:space="preserve">višjega sodišča </w:t>
      </w:r>
      <w:r w:rsidRPr="00053B66">
        <w:rPr>
          <w:rFonts w:ascii="Arial" w:hAnsi="Arial" w:cs="Arial"/>
          <w:sz w:val="20"/>
        </w:rPr>
        <w:t xml:space="preserve">odloči, naj se proti mladoletniku </w:t>
      </w:r>
      <w:r w:rsidR="00B141C0" w:rsidRPr="00053B66">
        <w:rPr>
          <w:rFonts w:ascii="Arial" w:hAnsi="Arial" w:cs="Arial"/>
          <w:sz w:val="20"/>
        </w:rPr>
        <w:t xml:space="preserve">uvede </w:t>
      </w:r>
      <w:r w:rsidRPr="00053B66">
        <w:rPr>
          <w:rFonts w:ascii="Arial" w:hAnsi="Arial" w:cs="Arial"/>
          <w:sz w:val="20"/>
        </w:rPr>
        <w:t>postopek, je državni tožilec v tem postopku dolžan izvajati funkcijo pregona.</w:t>
      </w:r>
    </w:p>
    <w:p w14:paraId="7520EEEB" w14:textId="77777777" w:rsidR="00212040" w:rsidRPr="00053B66" w:rsidRDefault="00212040" w:rsidP="00B44960">
      <w:pPr>
        <w:spacing w:line="276" w:lineRule="auto"/>
        <w:jc w:val="both"/>
        <w:rPr>
          <w:rFonts w:ascii="Arial" w:hAnsi="Arial" w:cs="Arial"/>
          <w:sz w:val="20"/>
        </w:rPr>
      </w:pPr>
    </w:p>
    <w:p w14:paraId="789BDD99" w14:textId="1895B15F" w:rsidR="00EF5F78" w:rsidRPr="00053B66" w:rsidRDefault="00D532AC" w:rsidP="00B44960">
      <w:pPr>
        <w:spacing w:line="276" w:lineRule="auto"/>
        <w:jc w:val="center"/>
        <w:rPr>
          <w:rFonts w:ascii="Arial" w:hAnsi="Arial" w:cs="Arial"/>
          <w:b/>
          <w:sz w:val="20"/>
        </w:rPr>
      </w:pPr>
      <w:bookmarkStart w:id="45" w:name="_Hlk5888853"/>
      <w:r w:rsidRPr="00053B66">
        <w:rPr>
          <w:rFonts w:ascii="Arial" w:hAnsi="Arial" w:cs="Arial"/>
          <w:b/>
          <w:sz w:val="20"/>
        </w:rPr>
        <w:t>71</w:t>
      </w:r>
      <w:r w:rsidR="00212040" w:rsidRPr="00053B66">
        <w:rPr>
          <w:rFonts w:ascii="Arial" w:hAnsi="Arial" w:cs="Arial"/>
          <w:b/>
          <w:sz w:val="20"/>
        </w:rPr>
        <w:t>. člen</w:t>
      </w:r>
    </w:p>
    <w:p w14:paraId="4BAD835D" w14:textId="6543DDEA" w:rsidR="007A09A8" w:rsidRPr="00053B66" w:rsidRDefault="007A09A8" w:rsidP="007A09A8">
      <w:pPr>
        <w:spacing w:line="276" w:lineRule="auto"/>
        <w:jc w:val="center"/>
        <w:rPr>
          <w:rFonts w:ascii="Arial" w:hAnsi="Arial" w:cs="Arial"/>
          <w:b/>
          <w:sz w:val="20"/>
        </w:rPr>
      </w:pPr>
      <w:r>
        <w:rPr>
          <w:rFonts w:ascii="Arial" w:hAnsi="Arial" w:cs="Arial"/>
          <w:b/>
          <w:sz w:val="20"/>
        </w:rPr>
        <w:t>(o</w:t>
      </w:r>
      <w:r w:rsidRPr="00053B66">
        <w:rPr>
          <w:rFonts w:ascii="Arial" w:hAnsi="Arial" w:cs="Arial"/>
          <w:b/>
          <w:sz w:val="20"/>
        </w:rPr>
        <w:t>bveščanje centra za socialno delo o uvedbi postopka</w:t>
      </w:r>
      <w:r>
        <w:rPr>
          <w:rFonts w:ascii="Arial" w:hAnsi="Arial" w:cs="Arial"/>
          <w:b/>
          <w:sz w:val="20"/>
        </w:rPr>
        <w:t>)</w:t>
      </w:r>
    </w:p>
    <w:p w14:paraId="0E9140E7" w14:textId="77777777" w:rsidR="00212040" w:rsidRPr="00053B66" w:rsidRDefault="00212040" w:rsidP="00B44960">
      <w:pPr>
        <w:spacing w:line="276" w:lineRule="auto"/>
        <w:jc w:val="both"/>
        <w:rPr>
          <w:rFonts w:ascii="Arial" w:hAnsi="Arial" w:cs="Arial"/>
          <w:b/>
          <w:sz w:val="20"/>
        </w:rPr>
      </w:pPr>
    </w:p>
    <w:p w14:paraId="75739D61" w14:textId="41C249BA" w:rsidR="00212040" w:rsidRPr="00053B66" w:rsidRDefault="00212040" w:rsidP="00B44960">
      <w:pPr>
        <w:spacing w:line="276" w:lineRule="auto"/>
        <w:jc w:val="both"/>
        <w:rPr>
          <w:rFonts w:ascii="Arial" w:hAnsi="Arial" w:cs="Arial"/>
          <w:sz w:val="20"/>
        </w:rPr>
      </w:pPr>
      <w:r w:rsidRPr="00053B66">
        <w:rPr>
          <w:rFonts w:ascii="Arial" w:hAnsi="Arial" w:cs="Arial"/>
          <w:sz w:val="20"/>
        </w:rPr>
        <w:t>Državni tožilec o zahtevi za uvedbo postopka ob</w:t>
      </w:r>
      <w:r w:rsidR="001911CD" w:rsidRPr="00053B66">
        <w:rPr>
          <w:rFonts w:ascii="Arial" w:hAnsi="Arial" w:cs="Arial"/>
          <w:sz w:val="20"/>
        </w:rPr>
        <w:t xml:space="preserve">vesti </w:t>
      </w:r>
      <w:r w:rsidR="00BE479A" w:rsidRPr="00053B66">
        <w:rPr>
          <w:rFonts w:ascii="Arial" w:hAnsi="Arial" w:cs="Arial"/>
          <w:sz w:val="20"/>
        </w:rPr>
        <w:t xml:space="preserve">center </w:t>
      </w:r>
      <w:r w:rsidR="001911CD" w:rsidRPr="00053B66">
        <w:rPr>
          <w:rFonts w:ascii="Arial" w:hAnsi="Arial" w:cs="Arial"/>
          <w:sz w:val="20"/>
        </w:rPr>
        <w:t xml:space="preserve">za socialno delo. </w:t>
      </w:r>
      <w:r w:rsidR="000F5432" w:rsidRPr="00053B66">
        <w:rPr>
          <w:rFonts w:ascii="Arial" w:hAnsi="Arial" w:cs="Arial"/>
          <w:sz w:val="20"/>
        </w:rPr>
        <w:t xml:space="preserve">Če </w:t>
      </w:r>
      <w:r w:rsidR="0008081B" w:rsidRPr="00053B66">
        <w:rPr>
          <w:rFonts w:ascii="Arial" w:hAnsi="Arial" w:cs="Arial"/>
          <w:sz w:val="20"/>
        </w:rPr>
        <w:t xml:space="preserve">sodnik za mladoletnike </w:t>
      </w:r>
      <w:r w:rsidR="00B141C0" w:rsidRPr="00053B66">
        <w:rPr>
          <w:rFonts w:ascii="Arial" w:hAnsi="Arial" w:cs="Arial"/>
          <w:sz w:val="20"/>
        </w:rPr>
        <w:t xml:space="preserve">ali </w:t>
      </w:r>
      <w:r w:rsidR="000F5432" w:rsidRPr="00053B66">
        <w:rPr>
          <w:rFonts w:ascii="Arial" w:hAnsi="Arial" w:cs="Arial"/>
          <w:sz w:val="20"/>
        </w:rPr>
        <w:t xml:space="preserve">senat </w:t>
      </w:r>
      <w:r w:rsidR="0008081B" w:rsidRPr="00053B66">
        <w:rPr>
          <w:rFonts w:ascii="Arial" w:hAnsi="Arial" w:cs="Arial"/>
          <w:sz w:val="20"/>
        </w:rPr>
        <w:t xml:space="preserve">za mladoletnike višjega sodišča </w:t>
      </w:r>
      <w:r w:rsidR="000F5432" w:rsidRPr="00053B66">
        <w:rPr>
          <w:rFonts w:ascii="Arial" w:hAnsi="Arial" w:cs="Arial"/>
          <w:sz w:val="20"/>
        </w:rPr>
        <w:t>uvede pripravljalni postopek brez zahteve državnega tožilca, pošlje sklep o uvedbi pripravljalnega postopka tudi centru za socialno delo</w:t>
      </w:r>
      <w:r w:rsidR="006705DE" w:rsidRPr="00053B66">
        <w:rPr>
          <w:rFonts w:ascii="Arial" w:hAnsi="Arial" w:cs="Arial"/>
          <w:sz w:val="20"/>
        </w:rPr>
        <w:t>.</w:t>
      </w:r>
    </w:p>
    <w:bookmarkEnd w:id="45"/>
    <w:p w14:paraId="6F698CAB" w14:textId="77777777" w:rsidR="006705DE" w:rsidRPr="00053B66" w:rsidRDefault="006705DE" w:rsidP="00B44960">
      <w:pPr>
        <w:spacing w:line="276" w:lineRule="auto"/>
        <w:jc w:val="both"/>
        <w:rPr>
          <w:rFonts w:ascii="Arial" w:hAnsi="Arial" w:cs="Arial"/>
          <w:sz w:val="20"/>
        </w:rPr>
      </w:pPr>
    </w:p>
    <w:p w14:paraId="3F4674D5" w14:textId="77777777" w:rsidR="00EF5F78" w:rsidRPr="00053B66" w:rsidRDefault="00EF5F78" w:rsidP="00B44960">
      <w:pPr>
        <w:spacing w:line="276" w:lineRule="auto"/>
        <w:rPr>
          <w:rFonts w:ascii="Arial" w:hAnsi="Arial" w:cs="Arial"/>
          <w:sz w:val="20"/>
        </w:rPr>
      </w:pPr>
    </w:p>
    <w:p w14:paraId="0CFCDAD6" w14:textId="77777777" w:rsidR="00EF5F78" w:rsidRPr="00053B66" w:rsidRDefault="00521462" w:rsidP="00B44960">
      <w:pPr>
        <w:spacing w:line="276" w:lineRule="auto"/>
        <w:ind w:left="720"/>
        <w:jc w:val="center"/>
        <w:rPr>
          <w:rFonts w:ascii="Arial" w:hAnsi="Arial" w:cs="Arial"/>
          <w:b/>
          <w:sz w:val="20"/>
        </w:rPr>
      </w:pPr>
      <w:r w:rsidRPr="00053B66">
        <w:rPr>
          <w:rFonts w:ascii="Arial" w:hAnsi="Arial" w:cs="Arial"/>
          <w:b/>
          <w:sz w:val="20"/>
        </w:rPr>
        <w:t>7</w:t>
      </w:r>
      <w:r w:rsidR="00C56F38" w:rsidRPr="00053B66">
        <w:rPr>
          <w:rFonts w:ascii="Arial" w:hAnsi="Arial" w:cs="Arial"/>
          <w:b/>
          <w:sz w:val="20"/>
        </w:rPr>
        <w:t>. PRIPRAVLJALNI POSTOPEK</w:t>
      </w:r>
    </w:p>
    <w:p w14:paraId="5B63F3D8" w14:textId="77777777" w:rsidR="00EF5F78" w:rsidRPr="00053B66" w:rsidRDefault="00EF5F78" w:rsidP="00B44960">
      <w:pPr>
        <w:spacing w:line="276" w:lineRule="auto"/>
        <w:jc w:val="center"/>
        <w:rPr>
          <w:rFonts w:ascii="Arial" w:hAnsi="Arial" w:cs="Arial"/>
          <w:sz w:val="20"/>
        </w:rPr>
      </w:pPr>
    </w:p>
    <w:p w14:paraId="0D3D62C4" w14:textId="27D6A553"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72</w:t>
      </w:r>
      <w:r w:rsidR="00C56F38" w:rsidRPr="00053B66">
        <w:rPr>
          <w:rFonts w:ascii="Arial" w:hAnsi="Arial" w:cs="Arial"/>
          <w:b/>
          <w:sz w:val="20"/>
        </w:rPr>
        <w:t>. člen</w:t>
      </w:r>
    </w:p>
    <w:p w14:paraId="5076F14E" w14:textId="63C9EB05"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pridobivanje podatkov v pripravljalnem postopku</w:t>
      </w:r>
      <w:r>
        <w:rPr>
          <w:rFonts w:ascii="Arial" w:hAnsi="Arial" w:cs="Arial"/>
          <w:b/>
          <w:sz w:val="20"/>
        </w:rPr>
        <w:t>)</w:t>
      </w:r>
    </w:p>
    <w:p w14:paraId="0702B693" w14:textId="77777777" w:rsidR="00EF5F78" w:rsidRPr="00053B66" w:rsidRDefault="00EF5F78" w:rsidP="00B44960">
      <w:pPr>
        <w:spacing w:line="276" w:lineRule="auto"/>
        <w:jc w:val="center"/>
        <w:rPr>
          <w:rFonts w:ascii="Arial" w:hAnsi="Arial" w:cs="Arial"/>
          <w:sz w:val="20"/>
        </w:rPr>
      </w:pPr>
    </w:p>
    <w:p w14:paraId="0E22CFD1" w14:textId="33FF1141"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V pripravljalnem postopku proti mladoletniku je treba </w:t>
      </w:r>
      <w:bookmarkStart w:id="46" w:name="_Hlk16164480"/>
      <w:r w:rsidRPr="00053B66">
        <w:rPr>
          <w:rFonts w:ascii="Arial" w:hAnsi="Arial" w:cs="Arial"/>
          <w:sz w:val="20"/>
        </w:rPr>
        <w:t>poleg dejstev, ki se nanašajo na kaznivo dejanje, zlasti ugotoviti mladoletnikovo starost</w:t>
      </w:r>
      <w:r w:rsidR="001A03BB" w:rsidRPr="00053B66">
        <w:rPr>
          <w:rFonts w:ascii="Arial" w:hAnsi="Arial" w:cs="Arial"/>
          <w:sz w:val="20"/>
        </w:rPr>
        <w:t>,</w:t>
      </w:r>
      <w:r w:rsidRPr="00053B66">
        <w:rPr>
          <w:rFonts w:ascii="Arial" w:hAnsi="Arial" w:cs="Arial"/>
          <w:sz w:val="20"/>
        </w:rPr>
        <w:t xml:space="preserve"> okoliščine, ki so potrebne za presojo njegove duševne razvitosti</w:t>
      </w:r>
      <w:r w:rsidR="00ED4C4F" w:rsidRPr="00053B66">
        <w:rPr>
          <w:rFonts w:ascii="Arial" w:hAnsi="Arial" w:cs="Arial"/>
          <w:sz w:val="20"/>
        </w:rPr>
        <w:t xml:space="preserve">, </w:t>
      </w:r>
      <w:r w:rsidR="00AF5220" w:rsidRPr="00053B66">
        <w:rPr>
          <w:rFonts w:ascii="Arial" w:hAnsi="Arial" w:cs="Arial"/>
          <w:sz w:val="20"/>
        </w:rPr>
        <w:t xml:space="preserve">za ugotavljanje njegove morebitne posebne ranljivosti, </w:t>
      </w:r>
      <w:r w:rsidR="00284AB3" w:rsidRPr="00053B66">
        <w:rPr>
          <w:rFonts w:ascii="Arial" w:hAnsi="Arial" w:cs="Arial"/>
          <w:sz w:val="20"/>
        </w:rPr>
        <w:t xml:space="preserve">posebnih potreb na področju vzgoje, izobraževanja in zdravljenja ter </w:t>
      </w:r>
      <w:r w:rsidR="001A03BB" w:rsidRPr="00053B66">
        <w:rPr>
          <w:rFonts w:ascii="Arial" w:hAnsi="Arial" w:cs="Arial"/>
          <w:sz w:val="20"/>
        </w:rPr>
        <w:t xml:space="preserve">ugotoviti in </w:t>
      </w:r>
      <w:r w:rsidRPr="00053B66">
        <w:rPr>
          <w:rFonts w:ascii="Arial" w:hAnsi="Arial" w:cs="Arial"/>
          <w:sz w:val="20"/>
        </w:rPr>
        <w:t xml:space="preserve">proučiti </w:t>
      </w:r>
      <w:r w:rsidR="001A03BB" w:rsidRPr="00053B66">
        <w:rPr>
          <w:rFonts w:ascii="Arial" w:hAnsi="Arial" w:cs="Arial"/>
          <w:sz w:val="20"/>
        </w:rPr>
        <w:t xml:space="preserve">vse </w:t>
      </w:r>
      <w:r w:rsidRPr="00053B66">
        <w:rPr>
          <w:rFonts w:ascii="Arial" w:hAnsi="Arial" w:cs="Arial"/>
          <w:sz w:val="20"/>
        </w:rPr>
        <w:t>druge okoliščine, ki se tičejo njegove osebnosti in razmer, v katerih živi</w:t>
      </w:r>
      <w:r w:rsidR="00A40086" w:rsidRPr="00053B66">
        <w:rPr>
          <w:rFonts w:ascii="Arial" w:hAnsi="Arial" w:cs="Arial"/>
          <w:sz w:val="20"/>
        </w:rPr>
        <w:t xml:space="preserve"> (individualna ocena mladoletnika)</w:t>
      </w:r>
      <w:bookmarkEnd w:id="46"/>
      <w:r w:rsidR="00B141C0" w:rsidRPr="00053B66">
        <w:rPr>
          <w:rFonts w:ascii="Arial" w:hAnsi="Arial" w:cs="Arial"/>
          <w:sz w:val="20"/>
        </w:rPr>
        <w:t xml:space="preserve">. Sodišče o svoji dolžnosti iz prejšnjega stavka </w:t>
      </w:r>
      <w:r w:rsidR="004529B2" w:rsidRPr="00053B66">
        <w:rPr>
          <w:rFonts w:ascii="Arial" w:hAnsi="Arial" w:cs="Arial"/>
          <w:sz w:val="20"/>
        </w:rPr>
        <w:t xml:space="preserve">seznani </w:t>
      </w:r>
      <w:r w:rsidR="00A40086" w:rsidRPr="00053B66">
        <w:rPr>
          <w:rFonts w:ascii="Arial" w:hAnsi="Arial" w:cs="Arial"/>
          <w:sz w:val="20"/>
        </w:rPr>
        <w:t>mladoletnika, ko ga prvič vabi na sodišče</w:t>
      </w:r>
      <w:r w:rsidRPr="00053B66">
        <w:rPr>
          <w:rFonts w:ascii="Arial" w:hAnsi="Arial" w:cs="Arial"/>
          <w:sz w:val="20"/>
        </w:rPr>
        <w:t>.</w:t>
      </w:r>
      <w:r w:rsidR="00A40086" w:rsidRPr="00053B66">
        <w:rPr>
          <w:rFonts w:ascii="Arial" w:hAnsi="Arial" w:cs="Arial"/>
          <w:sz w:val="20"/>
        </w:rPr>
        <w:t xml:space="preserve"> </w:t>
      </w:r>
    </w:p>
    <w:p w14:paraId="688B310E" w14:textId="77777777" w:rsidR="00EF5F78" w:rsidRPr="00053B66" w:rsidRDefault="00EF5F78" w:rsidP="00B44960">
      <w:pPr>
        <w:spacing w:line="276" w:lineRule="auto"/>
        <w:jc w:val="both"/>
        <w:rPr>
          <w:rFonts w:ascii="Arial" w:hAnsi="Arial" w:cs="Arial"/>
          <w:sz w:val="20"/>
        </w:rPr>
      </w:pPr>
    </w:p>
    <w:p w14:paraId="3EE5E5C4" w14:textId="487107E7" w:rsidR="006A5F3A" w:rsidRPr="00053B66" w:rsidRDefault="00C56F38" w:rsidP="00B44960">
      <w:pPr>
        <w:spacing w:line="276" w:lineRule="auto"/>
        <w:jc w:val="both"/>
        <w:rPr>
          <w:rFonts w:ascii="Arial" w:hAnsi="Arial" w:cs="Arial"/>
          <w:sz w:val="20"/>
        </w:rPr>
      </w:pPr>
      <w:r w:rsidRPr="00053B66">
        <w:rPr>
          <w:rFonts w:ascii="Arial" w:hAnsi="Arial" w:cs="Arial"/>
          <w:sz w:val="20"/>
        </w:rPr>
        <w:t>(</w:t>
      </w:r>
      <w:r w:rsidR="00D55232" w:rsidRPr="00053B66">
        <w:rPr>
          <w:rFonts w:ascii="Arial" w:hAnsi="Arial" w:cs="Arial"/>
          <w:sz w:val="20"/>
        </w:rPr>
        <w:t>2</w:t>
      </w:r>
      <w:r w:rsidRPr="00053B66">
        <w:rPr>
          <w:rFonts w:ascii="Arial" w:hAnsi="Arial" w:cs="Arial"/>
          <w:sz w:val="20"/>
        </w:rPr>
        <w:t xml:space="preserve">) Da se ugotovijo okoliščine iz </w:t>
      </w:r>
      <w:r w:rsidR="009D5CE1" w:rsidRPr="00053B66">
        <w:rPr>
          <w:rFonts w:ascii="Arial" w:hAnsi="Arial" w:cs="Arial"/>
          <w:sz w:val="20"/>
        </w:rPr>
        <w:t xml:space="preserve">prvega </w:t>
      </w:r>
      <w:r w:rsidRPr="00053B66">
        <w:rPr>
          <w:rFonts w:ascii="Arial" w:hAnsi="Arial" w:cs="Arial"/>
          <w:sz w:val="20"/>
        </w:rPr>
        <w:t>odstavka</w:t>
      </w:r>
      <w:r w:rsidR="001513F1" w:rsidRPr="00053B66">
        <w:rPr>
          <w:rFonts w:ascii="Arial" w:hAnsi="Arial" w:cs="Arial"/>
          <w:sz w:val="20"/>
        </w:rPr>
        <w:t xml:space="preserve"> tega člena</w:t>
      </w:r>
      <w:r w:rsidRPr="00053B66">
        <w:rPr>
          <w:rFonts w:ascii="Arial" w:hAnsi="Arial" w:cs="Arial"/>
          <w:sz w:val="20"/>
        </w:rPr>
        <w:t xml:space="preserve">, je treba zaslišati </w:t>
      </w:r>
      <w:r w:rsidR="00E1353A" w:rsidRPr="00053B66">
        <w:rPr>
          <w:rFonts w:ascii="Arial" w:hAnsi="Arial" w:cs="Arial"/>
          <w:sz w:val="20"/>
        </w:rPr>
        <w:t xml:space="preserve">osebe, ki lahko dajo o njih potrebne podatke, zlasti </w:t>
      </w:r>
      <w:r w:rsidRPr="00053B66">
        <w:rPr>
          <w:rFonts w:ascii="Arial" w:hAnsi="Arial" w:cs="Arial"/>
          <w:sz w:val="20"/>
        </w:rPr>
        <w:t>mladoletnikove starše ali njegovega skrbnika</w:t>
      </w:r>
      <w:r w:rsidR="0083773B" w:rsidRPr="00053B66">
        <w:rPr>
          <w:rFonts w:ascii="Arial" w:hAnsi="Arial" w:cs="Arial"/>
          <w:sz w:val="20"/>
        </w:rPr>
        <w:t>,</w:t>
      </w:r>
      <w:r w:rsidRPr="00053B66">
        <w:rPr>
          <w:rFonts w:ascii="Arial" w:hAnsi="Arial" w:cs="Arial"/>
          <w:sz w:val="20"/>
        </w:rPr>
        <w:t xml:space="preserve"> ter zahtevati poročilo centra za socialno delo.</w:t>
      </w:r>
      <w:r w:rsidR="004F51B2" w:rsidRPr="00053B66">
        <w:rPr>
          <w:rFonts w:ascii="Arial" w:hAnsi="Arial" w:cs="Arial"/>
          <w:sz w:val="20"/>
        </w:rPr>
        <w:t xml:space="preserve"> Če je center za socialno delo že opravil razgovore z navedenimi osebami, sodišče glede na okoliščine primera oceni, ali je njihovo zaslišanje potrebno.</w:t>
      </w:r>
      <w:r w:rsidRPr="00053B66">
        <w:rPr>
          <w:rFonts w:ascii="Arial" w:hAnsi="Arial" w:cs="Arial"/>
          <w:sz w:val="20"/>
        </w:rPr>
        <w:t xml:space="preserve"> Če je bil mladoletniku že izrečen vzgojni ukrep, lahko sodnik za mladoletnike zahteva poročilo o njegovem izvrševanju.</w:t>
      </w:r>
    </w:p>
    <w:p w14:paraId="14AC5777" w14:textId="77777777" w:rsidR="00EF5F78" w:rsidRPr="00053B66" w:rsidRDefault="00EF5F78" w:rsidP="00B44960">
      <w:pPr>
        <w:spacing w:line="276" w:lineRule="auto"/>
        <w:jc w:val="both"/>
        <w:rPr>
          <w:rFonts w:ascii="Arial" w:hAnsi="Arial" w:cs="Arial"/>
          <w:sz w:val="20"/>
        </w:rPr>
      </w:pPr>
    </w:p>
    <w:p w14:paraId="32A419BE" w14:textId="33490A67"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D55232" w:rsidRPr="00053B66">
        <w:rPr>
          <w:rFonts w:ascii="Arial" w:hAnsi="Arial" w:cs="Arial"/>
          <w:sz w:val="20"/>
        </w:rPr>
        <w:t>3</w:t>
      </w:r>
      <w:r w:rsidRPr="00053B66">
        <w:rPr>
          <w:rFonts w:ascii="Arial" w:hAnsi="Arial" w:cs="Arial"/>
          <w:sz w:val="20"/>
        </w:rPr>
        <w:t>) Kadar je za ugotovitev mladoletnikovega zdravstvenega stanja, njegove duševne razvitosti, psihičnih lastnosti ali nagnjenj potrebno, da ga pregleda izvedenec ustrezne stroke, se odredi takšen pregled. Tak pregled mladoletnika se lahko opravi v zdravstvenem ali v kakšnem drugem zavodu.</w:t>
      </w:r>
    </w:p>
    <w:p w14:paraId="5C7C59A0" w14:textId="77777777" w:rsidR="00DA7BDF" w:rsidRPr="00053B66" w:rsidRDefault="00DA7BDF" w:rsidP="00B44960">
      <w:pPr>
        <w:spacing w:line="276" w:lineRule="auto"/>
        <w:jc w:val="both"/>
        <w:rPr>
          <w:rFonts w:ascii="Arial" w:hAnsi="Arial" w:cs="Arial"/>
          <w:sz w:val="20"/>
        </w:rPr>
      </w:pPr>
    </w:p>
    <w:p w14:paraId="42D0AB2B" w14:textId="1420D0F6"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73</w:t>
      </w:r>
      <w:r w:rsidR="00C56F38" w:rsidRPr="00053B66">
        <w:rPr>
          <w:rFonts w:ascii="Arial" w:hAnsi="Arial" w:cs="Arial"/>
          <w:b/>
          <w:sz w:val="20"/>
        </w:rPr>
        <w:t>. člen</w:t>
      </w:r>
    </w:p>
    <w:p w14:paraId="41097CE9" w14:textId="277EB77F"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izvedba pripravljalnega postopka</w:t>
      </w:r>
      <w:r>
        <w:rPr>
          <w:rFonts w:ascii="Arial" w:hAnsi="Arial" w:cs="Arial"/>
          <w:b/>
          <w:sz w:val="20"/>
        </w:rPr>
        <w:t>)</w:t>
      </w:r>
    </w:p>
    <w:p w14:paraId="5A436464" w14:textId="77777777" w:rsidR="00EF5F78" w:rsidRPr="00053B66" w:rsidRDefault="00EF5F78" w:rsidP="00B44960">
      <w:pPr>
        <w:spacing w:line="276" w:lineRule="auto"/>
        <w:jc w:val="center"/>
        <w:rPr>
          <w:rFonts w:ascii="Arial" w:hAnsi="Arial" w:cs="Arial"/>
          <w:sz w:val="20"/>
        </w:rPr>
      </w:pPr>
    </w:p>
    <w:p w14:paraId="00C71F7C" w14:textId="11407CF3"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4808EE" w:rsidRPr="00053B66">
        <w:rPr>
          <w:rFonts w:ascii="Arial" w:hAnsi="Arial" w:cs="Arial"/>
          <w:sz w:val="20"/>
        </w:rPr>
        <w:t>1</w:t>
      </w:r>
      <w:r w:rsidRPr="00053B66">
        <w:rPr>
          <w:rFonts w:ascii="Arial" w:hAnsi="Arial" w:cs="Arial"/>
          <w:sz w:val="20"/>
        </w:rPr>
        <w:t>) Pri dejanjih v pripravljalnem postopku smeta biti navzoča državni tožilec in zagovornik.</w:t>
      </w:r>
    </w:p>
    <w:p w14:paraId="720F8E24" w14:textId="77777777" w:rsidR="00EF5F78" w:rsidRPr="00053B66" w:rsidRDefault="00EF5F78" w:rsidP="00B44960">
      <w:pPr>
        <w:spacing w:line="276" w:lineRule="auto"/>
        <w:jc w:val="both"/>
        <w:rPr>
          <w:rFonts w:ascii="Arial" w:hAnsi="Arial" w:cs="Arial"/>
          <w:sz w:val="20"/>
        </w:rPr>
      </w:pPr>
    </w:p>
    <w:p w14:paraId="59CD00D3" w14:textId="5E6CF0C5"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F2412F" w:rsidRPr="00053B66">
        <w:rPr>
          <w:rFonts w:ascii="Arial" w:hAnsi="Arial" w:cs="Arial"/>
          <w:sz w:val="20"/>
        </w:rPr>
        <w:t>2</w:t>
      </w:r>
      <w:r w:rsidRPr="00053B66">
        <w:rPr>
          <w:rFonts w:ascii="Arial" w:hAnsi="Arial" w:cs="Arial"/>
          <w:sz w:val="20"/>
        </w:rPr>
        <w:t xml:space="preserve">) </w:t>
      </w:r>
      <w:r w:rsidR="006443CA" w:rsidRPr="00053B66">
        <w:rPr>
          <w:rFonts w:ascii="Arial" w:hAnsi="Arial" w:cs="Arial"/>
          <w:sz w:val="20"/>
        </w:rPr>
        <w:t>P</w:t>
      </w:r>
      <w:r w:rsidRPr="00053B66">
        <w:rPr>
          <w:rFonts w:ascii="Arial" w:hAnsi="Arial" w:cs="Arial"/>
          <w:sz w:val="20"/>
        </w:rPr>
        <w:t xml:space="preserve">ri </w:t>
      </w:r>
      <w:r w:rsidR="003341B5" w:rsidRPr="00053B66">
        <w:rPr>
          <w:rFonts w:ascii="Arial" w:hAnsi="Arial" w:cs="Arial"/>
          <w:sz w:val="20"/>
        </w:rPr>
        <w:t xml:space="preserve">dejanjih </w:t>
      </w:r>
      <w:r w:rsidRPr="00053B66">
        <w:rPr>
          <w:rFonts w:ascii="Arial" w:hAnsi="Arial" w:cs="Arial"/>
          <w:sz w:val="20"/>
        </w:rPr>
        <w:t xml:space="preserve">v pripravljalnem postopku </w:t>
      </w:r>
      <w:r w:rsidR="003341B5" w:rsidRPr="00053B66">
        <w:rPr>
          <w:rFonts w:ascii="Arial" w:hAnsi="Arial" w:cs="Arial"/>
          <w:sz w:val="20"/>
        </w:rPr>
        <w:t xml:space="preserve">smejo biti </w:t>
      </w:r>
      <w:r w:rsidRPr="00053B66">
        <w:rPr>
          <w:rFonts w:ascii="Arial" w:hAnsi="Arial" w:cs="Arial"/>
          <w:sz w:val="20"/>
        </w:rPr>
        <w:t xml:space="preserve">navzoči predstavnik centra za socialno delo </w:t>
      </w:r>
      <w:r w:rsidR="00D31B7F" w:rsidRPr="00053B66">
        <w:rPr>
          <w:rFonts w:ascii="Arial" w:hAnsi="Arial" w:cs="Arial"/>
          <w:sz w:val="20"/>
        </w:rPr>
        <w:t>in</w:t>
      </w:r>
      <w:r w:rsidRPr="00053B66">
        <w:rPr>
          <w:rFonts w:ascii="Arial" w:hAnsi="Arial" w:cs="Arial"/>
          <w:sz w:val="20"/>
        </w:rPr>
        <w:t xml:space="preserve"> mladoletnikovi starši oziroma skrbnik. Kadar so te osebe navzoče pri omenjenih dejanjih, lahko sodnik dovoli, da dajejo predloge in postavljajo vprašanja tistemu, ki se zaslišuje.</w:t>
      </w:r>
    </w:p>
    <w:p w14:paraId="28A58CE0" w14:textId="77777777" w:rsidR="00212040" w:rsidRPr="00053B66" w:rsidRDefault="00212040" w:rsidP="00B44960">
      <w:pPr>
        <w:spacing w:line="276" w:lineRule="auto"/>
        <w:jc w:val="both"/>
        <w:rPr>
          <w:rFonts w:ascii="Arial" w:hAnsi="Arial" w:cs="Arial"/>
          <w:sz w:val="20"/>
        </w:rPr>
      </w:pPr>
    </w:p>
    <w:p w14:paraId="721A2844" w14:textId="145DA8BC" w:rsidR="00212040" w:rsidRPr="00053B66" w:rsidRDefault="00212040" w:rsidP="00B44960">
      <w:pPr>
        <w:spacing w:line="276" w:lineRule="auto"/>
        <w:jc w:val="both"/>
        <w:rPr>
          <w:rFonts w:ascii="Arial" w:hAnsi="Arial" w:cs="Arial"/>
          <w:sz w:val="20"/>
        </w:rPr>
      </w:pPr>
      <w:r w:rsidRPr="00053B66">
        <w:rPr>
          <w:rFonts w:ascii="Arial" w:hAnsi="Arial" w:cs="Arial"/>
          <w:sz w:val="20"/>
        </w:rPr>
        <w:t>(</w:t>
      </w:r>
      <w:r w:rsidR="00F2412F" w:rsidRPr="00053B66">
        <w:rPr>
          <w:rFonts w:ascii="Arial" w:hAnsi="Arial" w:cs="Arial"/>
          <w:sz w:val="20"/>
        </w:rPr>
        <w:t>3</w:t>
      </w:r>
      <w:r w:rsidRPr="00053B66">
        <w:rPr>
          <w:rFonts w:ascii="Arial" w:hAnsi="Arial" w:cs="Arial"/>
          <w:sz w:val="20"/>
        </w:rPr>
        <w:t>) Sodnik za mladoletnike lahko prepusti policiji, naj na način, ki je predpisan v tem zakonu in zakonu, ki ureja kazenski postopek, izvrši odredbo o hišni preiskavi ali o zasegu predmetov.</w:t>
      </w:r>
    </w:p>
    <w:p w14:paraId="7087B010" w14:textId="77777777" w:rsidR="00EF5F78" w:rsidRPr="00053B66" w:rsidRDefault="00EF5F78" w:rsidP="00B44960">
      <w:pPr>
        <w:spacing w:line="276" w:lineRule="auto"/>
        <w:rPr>
          <w:rFonts w:ascii="Arial" w:hAnsi="Arial" w:cs="Arial"/>
          <w:sz w:val="20"/>
        </w:rPr>
      </w:pPr>
    </w:p>
    <w:p w14:paraId="0C8E13E2" w14:textId="681EEEBD" w:rsidR="009F0AC3" w:rsidRPr="00053B66" w:rsidRDefault="00D532AC" w:rsidP="00B44960">
      <w:pPr>
        <w:spacing w:line="276" w:lineRule="auto"/>
        <w:jc w:val="center"/>
        <w:rPr>
          <w:rFonts w:ascii="Arial" w:hAnsi="Arial" w:cs="Arial"/>
          <w:b/>
          <w:sz w:val="20"/>
        </w:rPr>
      </w:pPr>
      <w:r w:rsidRPr="00053B66">
        <w:rPr>
          <w:rFonts w:ascii="Arial" w:hAnsi="Arial" w:cs="Arial"/>
          <w:b/>
          <w:sz w:val="20"/>
        </w:rPr>
        <w:t>74</w:t>
      </w:r>
      <w:r w:rsidR="009F0AC3" w:rsidRPr="00053B66">
        <w:rPr>
          <w:rFonts w:ascii="Arial" w:hAnsi="Arial" w:cs="Arial"/>
          <w:b/>
          <w:sz w:val="20"/>
        </w:rPr>
        <w:t>. člen</w:t>
      </w:r>
    </w:p>
    <w:p w14:paraId="2DB67E1E" w14:textId="20266043"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zaslišanje mladoletnika</w:t>
      </w:r>
      <w:r>
        <w:rPr>
          <w:rFonts w:ascii="Arial" w:hAnsi="Arial" w:cs="Arial"/>
          <w:b/>
          <w:sz w:val="20"/>
        </w:rPr>
        <w:t>)</w:t>
      </w:r>
    </w:p>
    <w:p w14:paraId="419D69F7" w14:textId="77777777" w:rsidR="009F0AC3" w:rsidRPr="00053B66" w:rsidRDefault="009F0AC3" w:rsidP="00B44960">
      <w:pPr>
        <w:spacing w:line="276" w:lineRule="auto"/>
        <w:jc w:val="both"/>
        <w:rPr>
          <w:rFonts w:ascii="Arial" w:hAnsi="Arial" w:cs="Arial"/>
          <w:sz w:val="20"/>
        </w:rPr>
      </w:pPr>
    </w:p>
    <w:p w14:paraId="7746D465" w14:textId="4C88A29E" w:rsidR="00CC0381" w:rsidRPr="00053B66" w:rsidRDefault="00F4209F" w:rsidP="00B44960">
      <w:pPr>
        <w:spacing w:line="276" w:lineRule="auto"/>
        <w:jc w:val="both"/>
        <w:rPr>
          <w:rFonts w:ascii="Arial" w:hAnsi="Arial" w:cs="Arial"/>
          <w:sz w:val="20"/>
        </w:rPr>
      </w:pPr>
      <w:r w:rsidRPr="00053B66">
        <w:rPr>
          <w:rFonts w:ascii="Arial" w:hAnsi="Arial" w:cs="Arial"/>
          <w:sz w:val="20"/>
        </w:rPr>
        <w:t>Mladoletnika zasliši</w:t>
      </w:r>
      <w:r w:rsidR="002464DF" w:rsidRPr="00053B66">
        <w:rPr>
          <w:rFonts w:ascii="Arial" w:hAnsi="Arial" w:cs="Arial"/>
          <w:sz w:val="20"/>
        </w:rPr>
        <w:t xml:space="preserve"> sodnik za mladoletnike.</w:t>
      </w:r>
      <w:r w:rsidR="004871CC" w:rsidRPr="00053B66">
        <w:rPr>
          <w:rFonts w:ascii="Arial" w:hAnsi="Arial" w:cs="Arial"/>
          <w:sz w:val="20"/>
        </w:rPr>
        <w:t xml:space="preserve"> Kadar je glede na osebne okoliščine mladoletnika treba, ga sodnik zasliši s pomočjo pedagoga ali drugega </w:t>
      </w:r>
      <w:r w:rsidR="00EA4AAC" w:rsidRPr="00053B66">
        <w:rPr>
          <w:rFonts w:ascii="Arial" w:hAnsi="Arial" w:cs="Arial"/>
          <w:sz w:val="20"/>
        </w:rPr>
        <w:t xml:space="preserve">ustreznega </w:t>
      </w:r>
      <w:r w:rsidR="004871CC" w:rsidRPr="00053B66">
        <w:rPr>
          <w:rFonts w:ascii="Arial" w:hAnsi="Arial" w:cs="Arial"/>
          <w:sz w:val="20"/>
        </w:rPr>
        <w:t>strokovnjaka</w:t>
      </w:r>
      <w:r w:rsidR="004C033C" w:rsidRPr="00053B66">
        <w:rPr>
          <w:rFonts w:ascii="Arial" w:hAnsi="Arial" w:cs="Arial"/>
          <w:sz w:val="20"/>
        </w:rPr>
        <w:t xml:space="preserve">. </w:t>
      </w:r>
    </w:p>
    <w:p w14:paraId="734F1EF3" w14:textId="77777777" w:rsidR="002E7D36" w:rsidRPr="00053B66" w:rsidRDefault="002E7D36" w:rsidP="00B44960">
      <w:pPr>
        <w:spacing w:line="276" w:lineRule="auto"/>
        <w:jc w:val="both"/>
        <w:rPr>
          <w:rFonts w:ascii="Arial" w:hAnsi="Arial" w:cs="Arial"/>
          <w:sz w:val="20"/>
        </w:rPr>
      </w:pPr>
    </w:p>
    <w:p w14:paraId="23672F36" w14:textId="30D36F7A" w:rsidR="004E0867" w:rsidRPr="00053B66" w:rsidRDefault="00D532AC" w:rsidP="00B44960">
      <w:pPr>
        <w:spacing w:line="276" w:lineRule="auto"/>
        <w:jc w:val="center"/>
        <w:rPr>
          <w:rFonts w:ascii="Arial" w:hAnsi="Arial" w:cs="Arial"/>
          <w:b/>
          <w:sz w:val="20"/>
        </w:rPr>
      </w:pPr>
      <w:r w:rsidRPr="00053B66">
        <w:rPr>
          <w:rFonts w:ascii="Arial" w:hAnsi="Arial" w:cs="Arial"/>
          <w:b/>
          <w:sz w:val="20"/>
        </w:rPr>
        <w:t>75</w:t>
      </w:r>
      <w:r w:rsidR="004E0867" w:rsidRPr="00053B66">
        <w:rPr>
          <w:rFonts w:ascii="Arial" w:hAnsi="Arial" w:cs="Arial"/>
          <w:b/>
          <w:sz w:val="20"/>
        </w:rPr>
        <w:t>. člen</w:t>
      </w:r>
    </w:p>
    <w:p w14:paraId="09FED8BE" w14:textId="52E104E8" w:rsidR="007A09A8" w:rsidRPr="00053B66" w:rsidRDefault="007A09A8" w:rsidP="007A09A8">
      <w:pPr>
        <w:spacing w:line="276" w:lineRule="auto"/>
        <w:jc w:val="center"/>
        <w:rPr>
          <w:rFonts w:ascii="Arial" w:hAnsi="Arial" w:cs="Arial"/>
          <w:b/>
          <w:sz w:val="20"/>
        </w:rPr>
      </w:pPr>
      <w:r>
        <w:rPr>
          <w:rFonts w:ascii="Arial" w:hAnsi="Arial" w:cs="Arial"/>
          <w:b/>
          <w:sz w:val="20"/>
        </w:rPr>
        <w:t>(p</w:t>
      </w:r>
      <w:r w:rsidRPr="00053B66">
        <w:rPr>
          <w:rFonts w:ascii="Arial" w:hAnsi="Arial" w:cs="Arial"/>
          <w:b/>
          <w:sz w:val="20"/>
        </w:rPr>
        <w:t>redlog državnega tožilca za izrek kazenske sankcije</w:t>
      </w:r>
      <w:r>
        <w:rPr>
          <w:rFonts w:ascii="Arial" w:hAnsi="Arial" w:cs="Arial"/>
          <w:b/>
          <w:sz w:val="20"/>
        </w:rPr>
        <w:t>)</w:t>
      </w:r>
    </w:p>
    <w:p w14:paraId="488AFA57" w14:textId="77777777" w:rsidR="004E0867" w:rsidRPr="00053B66" w:rsidRDefault="004E0867" w:rsidP="00B44960">
      <w:pPr>
        <w:spacing w:line="276" w:lineRule="auto"/>
        <w:jc w:val="center"/>
        <w:rPr>
          <w:rFonts w:ascii="Arial" w:hAnsi="Arial" w:cs="Arial"/>
          <w:sz w:val="20"/>
        </w:rPr>
      </w:pPr>
    </w:p>
    <w:p w14:paraId="16B2BFA3" w14:textId="62305051" w:rsidR="004E0867" w:rsidRPr="00053B66" w:rsidRDefault="004E0867" w:rsidP="00B44960">
      <w:pPr>
        <w:spacing w:line="276" w:lineRule="auto"/>
        <w:jc w:val="both"/>
        <w:rPr>
          <w:rFonts w:ascii="Arial" w:hAnsi="Arial" w:cs="Arial"/>
          <w:sz w:val="20"/>
        </w:rPr>
      </w:pPr>
      <w:r w:rsidRPr="00053B66">
        <w:rPr>
          <w:rFonts w:ascii="Arial" w:hAnsi="Arial" w:cs="Arial"/>
          <w:sz w:val="20"/>
        </w:rPr>
        <w:t>(1) Ko preizkusi vse okoliščine, ki se nanašajo na kaznivo dejanje, mladoletnikovo osebnost in razmere, v katerih mladoletnik živi, pošlje sodnik za mladoletnike spise pristojnemu državnemu tožilcu</w:t>
      </w:r>
      <w:r w:rsidR="00632DB2" w:rsidRPr="00053B66">
        <w:rPr>
          <w:rFonts w:ascii="Arial" w:hAnsi="Arial" w:cs="Arial"/>
          <w:sz w:val="20"/>
        </w:rPr>
        <w:t>.</w:t>
      </w:r>
      <w:r w:rsidR="005B688B" w:rsidRPr="00053B66">
        <w:rPr>
          <w:rFonts w:ascii="Arial" w:hAnsi="Arial" w:cs="Arial"/>
          <w:sz w:val="20"/>
        </w:rPr>
        <w:t xml:space="preserve"> </w:t>
      </w:r>
      <w:r w:rsidR="00632DB2" w:rsidRPr="00053B66">
        <w:rPr>
          <w:rFonts w:ascii="Arial" w:hAnsi="Arial" w:cs="Arial"/>
          <w:sz w:val="20"/>
        </w:rPr>
        <w:t>T</w:t>
      </w:r>
      <w:r w:rsidRPr="00053B66">
        <w:rPr>
          <w:rFonts w:ascii="Arial" w:hAnsi="Arial" w:cs="Arial"/>
          <w:sz w:val="20"/>
        </w:rPr>
        <w:t xml:space="preserve">a lahko v osmih dneh zahteva, naj se pripravljalni postopek dopolni, predlaga ustavitev postopka po </w:t>
      </w:r>
      <w:r w:rsidR="006012B5" w:rsidRPr="00053B66">
        <w:rPr>
          <w:rFonts w:ascii="Arial" w:hAnsi="Arial" w:cs="Arial"/>
          <w:sz w:val="20"/>
        </w:rPr>
        <w:t>76</w:t>
      </w:r>
      <w:r w:rsidR="00BE479A" w:rsidRPr="00053B66">
        <w:rPr>
          <w:rFonts w:ascii="Arial" w:hAnsi="Arial" w:cs="Arial"/>
          <w:sz w:val="20"/>
        </w:rPr>
        <w:t xml:space="preserve">. </w:t>
      </w:r>
      <w:r w:rsidRPr="00053B66">
        <w:rPr>
          <w:rFonts w:ascii="Arial" w:hAnsi="Arial" w:cs="Arial"/>
          <w:sz w:val="20"/>
        </w:rPr>
        <w:t>členu</w:t>
      </w:r>
      <w:r w:rsidR="00BE479A" w:rsidRPr="00053B66">
        <w:rPr>
          <w:rFonts w:ascii="Arial" w:hAnsi="Arial" w:cs="Arial"/>
          <w:sz w:val="20"/>
        </w:rPr>
        <w:t xml:space="preserve"> tega zakona</w:t>
      </w:r>
      <w:r w:rsidRPr="00053B66">
        <w:rPr>
          <w:rFonts w:ascii="Arial" w:hAnsi="Arial" w:cs="Arial"/>
          <w:sz w:val="20"/>
        </w:rPr>
        <w:t xml:space="preserve">, odstopi zadevo v postopek poravnavanja po </w:t>
      </w:r>
      <w:r w:rsidR="006012B5" w:rsidRPr="00053B66">
        <w:rPr>
          <w:rFonts w:ascii="Arial" w:hAnsi="Arial" w:cs="Arial"/>
          <w:sz w:val="20"/>
        </w:rPr>
        <w:t>59</w:t>
      </w:r>
      <w:r w:rsidRPr="00053B66">
        <w:rPr>
          <w:rFonts w:ascii="Arial" w:hAnsi="Arial" w:cs="Arial"/>
          <w:sz w:val="20"/>
        </w:rPr>
        <w:t xml:space="preserve">. členu tega zakona ali poda senatu za mladoletnike obrazložen predlog za kaznovanje, za izrek vzgojnega ukrepa oziroma za uporabo samostojnega varnostnega ukrepa (v nadaljevanju: predlog za izrek kazenske sankcije). </w:t>
      </w:r>
    </w:p>
    <w:p w14:paraId="626E967F" w14:textId="77777777" w:rsidR="004E0867" w:rsidRPr="00053B66" w:rsidRDefault="004E0867" w:rsidP="00B44960">
      <w:pPr>
        <w:spacing w:line="276" w:lineRule="auto"/>
        <w:ind w:left="720"/>
        <w:rPr>
          <w:rFonts w:ascii="Arial" w:hAnsi="Arial" w:cs="Arial"/>
          <w:sz w:val="20"/>
        </w:rPr>
      </w:pPr>
    </w:p>
    <w:p w14:paraId="47906E83" w14:textId="1CD16EB4" w:rsidR="004E0867" w:rsidRPr="00053B66" w:rsidRDefault="004E0867" w:rsidP="00B44960">
      <w:pPr>
        <w:spacing w:line="276" w:lineRule="auto"/>
        <w:jc w:val="both"/>
        <w:rPr>
          <w:rFonts w:ascii="Arial" w:hAnsi="Arial" w:cs="Arial"/>
          <w:b/>
          <w:sz w:val="20"/>
        </w:rPr>
      </w:pPr>
      <w:r w:rsidRPr="00053B66">
        <w:rPr>
          <w:rFonts w:ascii="Arial" w:hAnsi="Arial" w:cs="Arial"/>
          <w:sz w:val="20"/>
        </w:rPr>
        <w:t xml:space="preserve">(2) Predlog za izrek kazenske sankcije mora obsegati: ime in priimek mladoletnika, njegovo starost, opis dejanja, dokaze, iz katerih izhaja, da je mladoletnik storil kaznivo dejanje, </w:t>
      </w:r>
      <w:r w:rsidR="004D79C7" w:rsidRPr="00053B66">
        <w:rPr>
          <w:rFonts w:ascii="Arial" w:hAnsi="Arial" w:cs="Arial"/>
          <w:sz w:val="20"/>
        </w:rPr>
        <w:t xml:space="preserve">predlog, da naj sodišče opravi sejo ali glavno obravnavo, </w:t>
      </w:r>
      <w:r w:rsidRPr="00053B66">
        <w:rPr>
          <w:rFonts w:ascii="Arial" w:hAnsi="Arial" w:cs="Arial"/>
          <w:sz w:val="20"/>
        </w:rPr>
        <w:t>obrazložitev, ki mora obsegati tudi oceno mladoletnikove duševne razvitosti</w:t>
      </w:r>
      <w:r w:rsidR="004A5FFB" w:rsidRPr="00053B66">
        <w:rPr>
          <w:rFonts w:ascii="Arial" w:hAnsi="Arial" w:cs="Arial"/>
          <w:sz w:val="20"/>
        </w:rPr>
        <w:t>,</w:t>
      </w:r>
      <w:r w:rsidR="00AC4C4C" w:rsidRPr="00053B66">
        <w:rPr>
          <w:rFonts w:ascii="Arial" w:hAnsi="Arial" w:cs="Arial"/>
          <w:sz w:val="20"/>
        </w:rPr>
        <w:t xml:space="preserve"> njegove osebnosti</w:t>
      </w:r>
      <w:r w:rsidR="004B7677" w:rsidRPr="00053B66">
        <w:rPr>
          <w:rFonts w:ascii="Arial" w:hAnsi="Arial" w:cs="Arial"/>
          <w:sz w:val="20"/>
        </w:rPr>
        <w:t xml:space="preserve"> </w:t>
      </w:r>
      <w:r w:rsidR="004A5FFB" w:rsidRPr="00053B66">
        <w:rPr>
          <w:rFonts w:ascii="Arial" w:hAnsi="Arial" w:cs="Arial"/>
          <w:sz w:val="20"/>
        </w:rPr>
        <w:t>in</w:t>
      </w:r>
      <w:r w:rsidR="004B7677" w:rsidRPr="00053B66">
        <w:rPr>
          <w:rFonts w:ascii="Arial" w:hAnsi="Arial" w:cs="Arial"/>
          <w:sz w:val="20"/>
        </w:rPr>
        <w:t xml:space="preserve"> mor</w:t>
      </w:r>
      <w:r w:rsidR="006728B5" w:rsidRPr="00053B66">
        <w:rPr>
          <w:rFonts w:ascii="Arial" w:hAnsi="Arial" w:cs="Arial"/>
          <w:sz w:val="20"/>
        </w:rPr>
        <w:t>e</w:t>
      </w:r>
      <w:r w:rsidR="004B7677" w:rsidRPr="00053B66">
        <w:rPr>
          <w:rFonts w:ascii="Arial" w:hAnsi="Arial" w:cs="Arial"/>
          <w:sz w:val="20"/>
        </w:rPr>
        <w:t>bitnih posebnih potreb</w:t>
      </w:r>
      <w:r w:rsidR="00537331" w:rsidRPr="00053B66">
        <w:rPr>
          <w:rFonts w:ascii="Arial" w:hAnsi="Arial" w:cs="Arial"/>
          <w:sz w:val="20"/>
        </w:rPr>
        <w:t xml:space="preserve">, </w:t>
      </w:r>
      <w:r w:rsidR="004B7677" w:rsidRPr="00053B66">
        <w:rPr>
          <w:rFonts w:ascii="Arial" w:hAnsi="Arial" w:cs="Arial"/>
          <w:sz w:val="20"/>
        </w:rPr>
        <w:t xml:space="preserve">ter </w:t>
      </w:r>
      <w:r w:rsidRPr="00053B66">
        <w:rPr>
          <w:rFonts w:ascii="Arial" w:hAnsi="Arial" w:cs="Arial"/>
          <w:sz w:val="20"/>
        </w:rPr>
        <w:t>predlog, naj se mladoletnika kaznuje, naj se mu izreče vzgojni ukrep oziroma naj se uporabi samostojni varnostni ukrep.</w:t>
      </w:r>
    </w:p>
    <w:p w14:paraId="0AEC7268" w14:textId="77777777" w:rsidR="004E0867" w:rsidRPr="00053B66" w:rsidRDefault="004E0867" w:rsidP="00B44960">
      <w:pPr>
        <w:spacing w:line="276" w:lineRule="auto"/>
        <w:jc w:val="center"/>
        <w:rPr>
          <w:rFonts w:ascii="Arial" w:hAnsi="Arial" w:cs="Arial"/>
          <w:b/>
          <w:sz w:val="20"/>
        </w:rPr>
      </w:pPr>
    </w:p>
    <w:p w14:paraId="59DD32D2" w14:textId="2F6B51CD"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76</w:t>
      </w:r>
      <w:r w:rsidR="00C56F38" w:rsidRPr="00053B66">
        <w:rPr>
          <w:rFonts w:ascii="Arial" w:hAnsi="Arial" w:cs="Arial"/>
          <w:b/>
          <w:sz w:val="20"/>
        </w:rPr>
        <w:t>. člen</w:t>
      </w:r>
    </w:p>
    <w:p w14:paraId="02A555D5" w14:textId="77777777"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predlog za ustavitev postopka</w:t>
      </w:r>
      <w:r>
        <w:rPr>
          <w:rFonts w:ascii="Arial" w:hAnsi="Arial" w:cs="Arial"/>
          <w:b/>
          <w:sz w:val="20"/>
        </w:rPr>
        <w:t>)</w:t>
      </w:r>
    </w:p>
    <w:p w14:paraId="15F37563" w14:textId="77777777" w:rsidR="00EF5F78" w:rsidRPr="00053B66" w:rsidRDefault="00EF5F78" w:rsidP="00B44960">
      <w:pPr>
        <w:spacing w:line="276" w:lineRule="auto"/>
        <w:jc w:val="center"/>
        <w:rPr>
          <w:rFonts w:ascii="Arial" w:hAnsi="Arial" w:cs="Arial"/>
          <w:b/>
          <w:sz w:val="20"/>
        </w:rPr>
      </w:pPr>
    </w:p>
    <w:p w14:paraId="37EB1B4D" w14:textId="5491C9CA" w:rsidR="00EF5F78" w:rsidRPr="00053B66" w:rsidRDefault="00C56F38" w:rsidP="00B44960">
      <w:pPr>
        <w:spacing w:line="276" w:lineRule="auto"/>
        <w:jc w:val="both"/>
        <w:rPr>
          <w:rFonts w:ascii="Arial" w:hAnsi="Arial" w:cs="Arial"/>
          <w:sz w:val="20"/>
        </w:rPr>
      </w:pPr>
      <w:r w:rsidRPr="00053B66">
        <w:rPr>
          <w:rFonts w:ascii="Arial" w:hAnsi="Arial" w:cs="Arial"/>
          <w:sz w:val="20"/>
        </w:rPr>
        <w:t>(1) Če državni tožilec med ali po pripravljalnem postopk</w:t>
      </w:r>
      <w:r w:rsidR="008713F7" w:rsidRPr="00053B66">
        <w:rPr>
          <w:rFonts w:ascii="Arial" w:hAnsi="Arial" w:cs="Arial"/>
          <w:sz w:val="20"/>
        </w:rPr>
        <w:t>u</w:t>
      </w:r>
      <w:r w:rsidRPr="00053B66">
        <w:rPr>
          <w:rFonts w:ascii="Arial" w:hAnsi="Arial" w:cs="Arial"/>
          <w:sz w:val="20"/>
        </w:rPr>
        <w:t xml:space="preserve"> spozna, da ni podlage za postopek proti mladoletniku ali da je podan kakšen razlog iz prvega </w:t>
      </w:r>
      <w:r w:rsidR="00D31B7F" w:rsidRPr="00053B66">
        <w:rPr>
          <w:rFonts w:ascii="Arial" w:hAnsi="Arial" w:cs="Arial"/>
          <w:sz w:val="20"/>
        </w:rPr>
        <w:t>do</w:t>
      </w:r>
      <w:r w:rsidRPr="00053B66">
        <w:rPr>
          <w:rFonts w:ascii="Arial" w:hAnsi="Arial" w:cs="Arial"/>
          <w:sz w:val="20"/>
        </w:rPr>
        <w:t xml:space="preserve"> tretjega odstavka </w:t>
      </w:r>
      <w:r w:rsidR="00C834F7" w:rsidRPr="00053B66">
        <w:rPr>
          <w:rFonts w:ascii="Arial" w:hAnsi="Arial" w:cs="Arial"/>
          <w:sz w:val="20"/>
        </w:rPr>
        <w:t>6</w:t>
      </w:r>
      <w:r w:rsidR="00194C1C" w:rsidRPr="00053B66">
        <w:rPr>
          <w:rFonts w:ascii="Arial" w:hAnsi="Arial" w:cs="Arial"/>
          <w:sz w:val="20"/>
        </w:rPr>
        <w:t>2</w:t>
      </w:r>
      <w:r w:rsidRPr="00053B66">
        <w:rPr>
          <w:rFonts w:ascii="Arial" w:hAnsi="Arial" w:cs="Arial"/>
          <w:sz w:val="20"/>
        </w:rPr>
        <w:t>. člena tega zakona, predlaga sodniku za mladoletnike, naj ustavi postopek.</w:t>
      </w:r>
    </w:p>
    <w:p w14:paraId="518325A0" w14:textId="77777777" w:rsidR="00EF5F78" w:rsidRPr="00053B66" w:rsidRDefault="00EF5F78" w:rsidP="00B44960">
      <w:pPr>
        <w:spacing w:line="276" w:lineRule="auto"/>
        <w:jc w:val="both"/>
        <w:rPr>
          <w:rFonts w:ascii="Arial" w:hAnsi="Arial" w:cs="Arial"/>
          <w:sz w:val="20"/>
        </w:rPr>
      </w:pPr>
    </w:p>
    <w:p w14:paraId="2F473DFF"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Če se sodnik za mladoletnike ne strinja s predlogom državnega tožilca, zahteva o tem odločitev senata za mladoletnike višjega sodišča.</w:t>
      </w:r>
    </w:p>
    <w:p w14:paraId="5B22356E" w14:textId="77777777" w:rsidR="00EF5F78" w:rsidRPr="00053B66" w:rsidRDefault="00EF5F78" w:rsidP="00B44960">
      <w:pPr>
        <w:spacing w:line="276" w:lineRule="auto"/>
        <w:jc w:val="both"/>
        <w:rPr>
          <w:rFonts w:ascii="Arial" w:hAnsi="Arial" w:cs="Arial"/>
          <w:sz w:val="20"/>
        </w:rPr>
      </w:pPr>
    </w:p>
    <w:p w14:paraId="4A6895FA" w14:textId="77777777" w:rsidR="00890DEC" w:rsidRPr="00053B66" w:rsidRDefault="00C56F38" w:rsidP="005F5F1F">
      <w:pPr>
        <w:spacing w:line="276" w:lineRule="auto"/>
        <w:jc w:val="both"/>
        <w:rPr>
          <w:rFonts w:ascii="Arial" w:hAnsi="Arial" w:cs="Arial"/>
          <w:sz w:val="20"/>
        </w:rPr>
      </w:pPr>
      <w:r w:rsidRPr="00053B66">
        <w:rPr>
          <w:rFonts w:ascii="Arial" w:hAnsi="Arial" w:cs="Arial"/>
          <w:sz w:val="20"/>
        </w:rPr>
        <w:t>(3) Če senat za mladoletnike iz prejšnjega odstavka odloči, da se mora postopek nadaljevati, mora državni tožilec nadaljevati s kazenskim pregonom.</w:t>
      </w:r>
      <w:r w:rsidR="00890DEC" w:rsidRPr="00053B66">
        <w:rPr>
          <w:rFonts w:ascii="Arial" w:hAnsi="Arial" w:cs="Arial"/>
          <w:sz w:val="20"/>
        </w:rPr>
        <w:t xml:space="preserve"> </w:t>
      </w:r>
      <w:r w:rsidR="00D31101" w:rsidRPr="00053B66">
        <w:rPr>
          <w:rFonts w:ascii="Arial" w:hAnsi="Arial" w:cs="Arial"/>
          <w:sz w:val="20"/>
        </w:rPr>
        <w:t>Če je bil v takem primeru predlog za ustavitev podan, ker je državni tožilec ocenil, da ni podlage za postopek proti mladoletniku,</w:t>
      </w:r>
      <w:r w:rsidR="00890DEC" w:rsidRPr="00053B66">
        <w:rPr>
          <w:rFonts w:ascii="Arial" w:hAnsi="Arial" w:cs="Arial"/>
          <w:sz w:val="20"/>
        </w:rPr>
        <w:t xml:space="preserve"> sodnik za mladoletnike, ki je zahteval odločitev senata, ne sme odločati v postopku </w:t>
      </w:r>
      <w:r w:rsidR="00865268" w:rsidRPr="00053B66">
        <w:rPr>
          <w:rFonts w:ascii="Arial" w:hAnsi="Arial" w:cs="Arial"/>
          <w:sz w:val="20"/>
        </w:rPr>
        <w:t>proti mladoletniku</w:t>
      </w:r>
      <w:r w:rsidR="00890DEC" w:rsidRPr="00053B66">
        <w:rPr>
          <w:rFonts w:ascii="Arial" w:hAnsi="Arial" w:cs="Arial"/>
          <w:sz w:val="20"/>
        </w:rPr>
        <w:t>.</w:t>
      </w:r>
    </w:p>
    <w:p w14:paraId="294E6992" w14:textId="77777777" w:rsidR="00EF5F78" w:rsidRPr="00053B66" w:rsidRDefault="00EF5F78" w:rsidP="00B44960">
      <w:pPr>
        <w:spacing w:line="276" w:lineRule="auto"/>
        <w:jc w:val="center"/>
        <w:rPr>
          <w:rFonts w:ascii="Arial" w:hAnsi="Arial" w:cs="Arial"/>
          <w:b/>
          <w:sz w:val="20"/>
        </w:rPr>
      </w:pPr>
    </w:p>
    <w:p w14:paraId="4034C009" w14:textId="77777777" w:rsidR="008562C5" w:rsidRPr="00053B66" w:rsidRDefault="008562C5" w:rsidP="00B44960">
      <w:pPr>
        <w:spacing w:line="276" w:lineRule="auto"/>
        <w:jc w:val="center"/>
        <w:rPr>
          <w:rFonts w:ascii="Arial" w:hAnsi="Arial" w:cs="Arial"/>
          <w:b/>
          <w:sz w:val="20"/>
        </w:rPr>
      </w:pPr>
    </w:p>
    <w:p w14:paraId="42B7E360" w14:textId="77777777" w:rsidR="00EF5F78" w:rsidRPr="00053B66" w:rsidRDefault="00C56F38" w:rsidP="00B44960">
      <w:pPr>
        <w:spacing w:line="276" w:lineRule="auto"/>
        <w:jc w:val="center"/>
        <w:rPr>
          <w:rFonts w:ascii="Arial" w:hAnsi="Arial" w:cs="Arial"/>
          <w:b/>
          <w:sz w:val="20"/>
        </w:rPr>
      </w:pPr>
      <w:r w:rsidRPr="00053B66">
        <w:rPr>
          <w:rFonts w:ascii="Arial" w:hAnsi="Arial" w:cs="Arial"/>
          <w:b/>
          <w:sz w:val="20"/>
        </w:rPr>
        <w:t>8. POSTOPEK PRED SENATOM ZA MLADOLETNIKE</w:t>
      </w:r>
    </w:p>
    <w:p w14:paraId="239AA601" w14:textId="77777777" w:rsidR="00EF5F78" w:rsidRPr="00053B66" w:rsidRDefault="00EF5F78" w:rsidP="00B44960">
      <w:pPr>
        <w:spacing w:line="276" w:lineRule="auto"/>
        <w:jc w:val="center"/>
        <w:rPr>
          <w:rFonts w:ascii="Arial" w:hAnsi="Arial" w:cs="Arial"/>
          <w:sz w:val="20"/>
        </w:rPr>
      </w:pPr>
    </w:p>
    <w:p w14:paraId="552D1091" w14:textId="77F72305"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77</w:t>
      </w:r>
      <w:r w:rsidR="00C56F38" w:rsidRPr="00053B66">
        <w:rPr>
          <w:rFonts w:ascii="Arial" w:hAnsi="Arial" w:cs="Arial"/>
          <w:b/>
          <w:sz w:val="20"/>
        </w:rPr>
        <w:t>. člen</w:t>
      </w:r>
    </w:p>
    <w:p w14:paraId="3BCCE6BB" w14:textId="5F44A5A9"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odločanje na seji senata ali glavni obravnavi</w:t>
      </w:r>
      <w:r>
        <w:rPr>
          <w:rFonts w:ascii="Arial" w:hAnsi="Arial" w:cs="Arial"/>
          <w:b/>
          <w:sz w:val="20"/>
        </w:rPr>
        <w:t>)</w:t>
      </w:r>
    </w:p>
    <w:p w14:paraId="3CE16138" w14:textId="77777777" w:rsidR="00EF5F78" w:rsidRPr="00053B66" w:rsidRDefault="00EF5F78" w:rsidP="00B44960">
      <w:pPr>
        <w:spacing w:line="276" w:lineRule="auto"/>
        <w:jc w:val="center"/>
        <w:rPr>
          <w:rFonts w:ascii="Arial" w:hAnsi="Arial" w:cs="Arial"/>
          <w:sz w:val="20"/>
        </w:rPr>
      </w:pPr>
    </w:p>
    <w:p w14:paraId="2D5B7351"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Sodnik za mladoletnike razpiše sejo senata ali glavno obravnavo, ko prejme predlog </w:t>
      </w:r>
      <w:r w:rsidR="00B339A6" w:rsidRPr="00053B66">
        <w:rPr>
          <w:rFonts w:ascii="Arial" w:hAnsi="Arial" w:cs="Arial"/>
          <w:sz w:val="20"/>
        </w:rPr>
        <w:t>za izrek kazenske sankcije</w:t>
      </w:r>
      <w:r w:rsidRPr="00053B66">
        <w:rPr>
          <w:rFonts w:ascii="Arial" w:hAnsi="Arial" w:cs="Arial"/>
          <w:sz w:val="20"/>
        </w:rPr>
        <w:t>.</w:t>
      </w:r>
    </w:p>
    <w:p w14:paraId="2863B954" w14:textId="77777777" w:rsidR="00EF5F78" w:rsidRPr="00053B66" w:rsidRDefault="00EF5F78" w:rsidP="007A09A8">
      <w:pPr>
        <w:spacing w:line="276" w:lineRule="auto"/>
        <w:jc w:val="both"/>
        <w:rPr>
          <w:rFonts w:ascii="Arial" w:hAnsi="Arial" w:cs="Arial"/>
          <w:sz w:val="20"/>
        </w:rPr>
      </w:pPr>
    </w:p>
    <w:p w14:paraId="14C98942"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Kazn</w:t>
      </w:r>
      <w:r w:rsidR="004D4285" w:rsidRPr="00053B66">
        <w:rPr>
          <w:rFonts w:ascii="Arial" w:hAnsi="Arial" w:cs="Arial"/>
          <w:sz w:val="20"/>
        </w:rPr>
        <w:t>i</w:t>
      </w:r>
      <w:r w:rsidR="00430FDB" w:rsidRPr="00053B66">
        <w:rPr>
          <w:rFonts w:ascii="Arial" w:hAnsi="Arial" w:cs="Arial"/>
          <w:sz w:val="20"/>
        </w:rPr>
        <w:t>,</w:t>
      </w:r>
      <w:r w:rsidR="00B339A6" w:rsidRPr="00053B66">
        <w:rPr>
          <w:rFonts w:ascii="Arial" w:hAnsi="Arial" w:cs="Arial"/>
          <w:sz w:val="20"/>
        </w:rPr>
        <w:t xml:space="preserve"> </w:t>
      </w:r>
      <w:r w:rsidRPr="00053B66">
        <w:rPr>
          <w:rFonts w:ascii="Arial" w:hAnsi="Arial" w:cs="Arial"/>
          <w:sz w:val="20"/>
        </w:rPr>
        <w:t>zavodski ukrepi</w:t>
      </w:r>
      <w:r w:rsidR="00430FDB" w:rsidRPr="00053B66">
        <w:rPr>
          <w:rFonts w:ascii="Arial" w:hAnsi="Arial" w:cs="Arial"/>
          <w:sz w:val="20"/>
        </w:rPr>
        <w:t xml:space="preserve"> in samostojni varnostni ukrepi</w:t>
      </w:r>
      <w:r w:rsidRPr="00053B66">
        <w:rPr>
          <w:rFonts w:ascii="Arial" w:hAnsi="Arial" w:cs="Arial"/>
          <w:sz w:val="20"/>
        </w:rPr>
        <w:t xml:space="preserve"> se smejo izreči mladoletniku samo po glavni obravnavi. </w:t>
      </w:r>
      <w:r w:rsidR="00B75A2D" w:rsidRPr="00053B66">
        <w:rPr>
          <w:rFonts w:ascii="Arial" w:hAnsi="Arial" w:cs="Arial"/>
          <w:sz w:val="20"/>
        </w:rPr>
        <w:t>Druge kazenske sankcije</w:t>
      </w:r>
      <w:r w:rsidRPr="00053B66">
        <w:rPr>
          <w:rFonts w:ascii="Arial" w:hAnsi="Arial" w:cs="Arial"/>
          <w:sz w:val="20"/>
        </w:rPr>
        <w:t xml:space="preserve"> se mu smejo izreči tudi na seji senata. </w:t>
      </w:r>
    </w:p>
    <w:p w14:paraId="12A3763B" w14:textId="77777777" w:rsidR="00EF5F78" w:rsidRPr="00053B66" w:rsidRDefault="00EF5F78" w:rsidP="00B44960">
      <w:pPr>
        <w:spacing w:line="276" w:lineRule="auto"/>
        <w:jc w:val="both"/>
        <w:rPr>
          <w:rFonts w:ascii="Arial" w:hAnsi="Arial" w:cs="Arial"/>
          <w:sz w:val="20"/>
        </w:rPr>
      </w:pPr>
    </w:p>
    <w:p w14:paraId="23FB7354"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Na seji </w:t>
      </w:r>
      <w:r w:rsidR="00A40086" w:rsidRPr="00053B66">
        <w:rPr>
          <w:rFonts w:ascii="Arial" w:hAnsi="Arial" w:cs="Arial"/>
          <w:sz w:val="20"/>
        </w:rPr>
        <w:t xml:space="preserve">lahko </w:t>
      </w:r>
      <w:r w:rsidRPr="00053B66">
        <w:rPr>
          <w:rFonts w:ascii="Arial" w:hAnsi="Arial" w:cs="Arial"/>
          <w:sz w:val="20"/>
        </w:rPr>
        <w:t xml:space="preserve">senat odloči, naj se opravi glavna obravnava. </w:t>
      </w:r>
    </w:p>
    <w:p w14:paraId="00841258" w14:textId="67941B02" w:rsidR="00EF5F78" w:rsidRPr="00053B66" w:rsidRDefault="00EF5F78" w:rsidP="00B44960">
      <w:pPr>
        <w:spacing w:line="276" w:lineRule="auto"/>
        <w:rPr>
          <w:rFonts w:ascii="Arial" w:hAnsi="Arial" w:cs="Arial"/>
          <w:sz w:val="20"/>
        </w:rPr>
      </w:pPr>
    </w:p>
    <w:p w14:paraId="2286DC57" w14:textId="3BBE7487"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78</w:t>
      </w:r>
      <w:r w:rsidR="00C56F38" w:rsidRPr="00053B66">
        <w:rPr>
          <w:rFonts w:ascii="Arial" w:hAnsi="Arial" w:cs="Arial"/>
          <w:b/>
          <w:sz w:val="20"/>
        </w:rPr>
        <w:t>. člen</w:t>
      </w:r>
    </w:p>
    <w:p w14:paraId="7A8A7576" w14:textId="3AF5CEED"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seja senata</w:t>
      </w:r>
      <w:r>
        <w:rPr>
          <w:rFonts w:ascii="Arial" w:hAnsi="Arial" w:cs="Arial"/>
          <w:b/>
          <w:sz w:val="20"/>
        </w:rPr>
        <w:t>)</w:t>
      </w:r>
    </w:p>
    <w:p w14:paraId="2ABFAFAD" w14:textId="77777777" w:rsidR="00EF5F78" w:rsidRPr="00053B66" w:rsidRDefault="00EF5F78" w:rsidP="00B44960">
      <w:pPr>
        <w:spacing w:line="276" w:lineRule="auto"/>
        <w:jc w:val="center"/>
        <w:rPr>
          <w:rFonts w:ascii="Arial" w:hAnsi="Arial" w:cs="Arial"/>
          <w:b/>
          <w:sz w:val="20"/>
        </w:rPr>
      </w:pPr>
    </w:p>
    <w:p w14:paraId="16C350EC"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Na sejo senata za mladoletnike se vabijo mladoletnik in njegov zagovornik ter državni tožilec. Seja senata se </w:t>
      </w:r>
      <w:r w:rsidR="0088212B" w:rsidRPr="00053B66">
        <w:rPr>
          <w:rFonts w:ascii="Arial" w:hAnsi="Arial" w:cs="Arial"/>
          <w:sz w:val="20"/>
        </w:rPr>
        <w:t xml:space="preserve">lahko </w:t>
      </w:r>
      <w:r w:rsidRPr="00053B66">
        <w:rPr>
          <w:rFonts w:ascii="Arial" w:hAnsi="Arial" w:cs="Arial"/>
          <w:sz w:val="20"/>
        </w:rPr>
        <w:t>opravi brez navzočnosti mladoletnika le izjemoma, če</w:t>
      </w:r>
      <w:r w:rsidR="004A5FFB" w:rsidRPr="00053B66">
        <w:rPr>
          <w:rFonts w:ascii="Arial" w:hAnsi="Arial" w:cs="Arial"/>
          <w:sz w:val="20"/>
        </w:rPr>
        <w:t xml:space="preserve"> ga</w:t>
      </w:r>
      <w:r w:rsidRPr="00053B66">
        <w:rPr>
          <w:rFonts w:ascii="Arial" w:hAnsi="Arial" w:cs="Arial"/>
          <w:sz w:val="20"/>
        </w:rPr>
        <w:t xml:space="preserve"> </w:t>
      </w:r>
      <w:r w:rsidR="004A5FFB" w:rsidRPr="00053B66">
        <w:rPr>
          <w:rFonts w:ascii="Arial" w:hAnsi="Arial" w:cs="Arial"/>
          <w:sz w:val="20"/>
        </w:rPr>
        <w:t>je sodnik za mladoletnike že zaslišal in</w:t>
      </w:r>
      <w:r w:rsidR="008849EB" w:rsidRPr="00053B66">
        <w:rPr>
          <w:rFonts w:ascii="Arial" w:hAnsi="Arial" w:cs="Arial"/>
          <w:sz w:val="20"/>
        </w:rPr>
        <w:t>,</w:t>
      </w:r>
      <w:r w:rsidR="004A5FFB" w:rsidRPr="00053B66">
        <w:rPr>
          <w:rFonts w:ascii="Arial" w:hAnsi="Arial" w:cs="Arial"/>
          <w:sz w:val="20"/>
        </w:rPr>
        <w:t xml:space="preserve"> če </w:t>
      </w:r>
      <w:r w:rsidRPr="00053B66">
        <w:rPr>
          <w:rFonts w:ascii="Arial" w:hAnsi="Arial" w:cs="Arial"/>
          <w:sz w:val="20"/>
        </w:rPr>
        <w:t>senat oceni, da lahko na podlagi zbranih dokazov o kaznivem dejanju in o osebnosti mladoletnika, izbere ustrezen vzgojni ukrep</w:t>
      </w:r>
      <w:r w:rsidR="00997EA9" w:rsidRPr="00053B66">
        <w:rPr>
          <w:rFonts w:ascii="Arial" w:hAnsi="Arial" w:cs="Arial"/>
          <w:sz w:val="20"/>
        </w:rPr>
        <w:t>, kar mora v sklepu posebej obrazložiti</w:t>
      </w:r>
      <w:r w:rsidRPr="00053B66">
        <w:rPr>
          <w:rFonts w:ascii="Arial" w:hAnsi="Arial" w:cs="Arial"/>
          <w:sz w:val="20"/>
        </w:rPr>
        <w:t xml:space="preserve">. </w:t>
      </w:r>
    </w:p>
    <w:p w14:paraId="5E0435BD" w14:textId="77777777" w:rsidR="00EF5F78" w:rsidRPr="00053B66" w:rsidRDefault="00EF5F78" w:rsidP="00B44960">
      <w:pPr>
        <w:spacing w:line="276" w:lineRule="auto"/>
        <w:jc w:val="both"/>
        <w:rPr>
          <w:rFonts w:ascii="Arial" w:hAnsi="Arial" w:cs="Arial"/>
          <w:sz w:val="20"/>
        </w:rPr>
      </w:pPr>
    </w:p>
    <w:p w14:paraId="628E82DA"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(2) O seji senata za mladoletnike se obvestijo mladoletnikovi starši oziroma skrbnik in predstavnik centra za socialno delo, ki so lahko na njej navzoči.</w:t>
      </w:r>
    </w:p>
    <w:p w14:paraId="103ED451" w14:textId="77777777" w:rsidR="00D31D60" w:rsidRPr="00053B66" w:rsidRDefault="00D31D60" w:rsidP="00B44960">
      <w:pPr>
        <w:spacing w:line="276" w:lineRule="auto"/>
        <w:jc w:val="both"/>
        <w:rPr>
          <w:rFonts w:ascii="Arial" w:hAnsi="Arial" w:cs="Arial"/>
          <w:sz w:val="20"/>
        </w:rPr>
      </w:pPr>
    </w:p>
    <w:p w14:paraId="5563E936" w14:textId="77777777" w:rsidR="00D31D60" w:rsidRPr="00053B66" w:rsidRDefault="00D31D60" w:rsidP="00B44960">
      <w:pPr>
        <w:spacing w:line="276" w:lineRule="auto"/>
        <w:jc w:val="both"/>
        <w:rPr>
          <w:rFonts w:ascii="Arial" w:hAnsi="Arial" w:cs="Arial"/>
          <w:sz w:val="20"/>
        </w:rPr>
      </w:pPr>
      <w:r w:rsidRPr="00053B66">
        <w:rPr>
          <w:rFonts w:ascii="Arial" w:hAnsi="Arial" w:cs="Arial"/>
          <w:sz w:val="20"/>
        </w:rPr>
        <w:t>(3) Sodnik za mladoletnike seznani navzočega mladoletnika z izrečenim vzgojnim ukrepom.</w:t>
      </w:r>
    </w:p>
    <w:p w14:paraId="74F6A8E3" w14:textId="77777777" w:rsidR="00EF5F78" w:rsidRPr="00053B66" w:rsidRDefault="00EF5F78" w:rsidP="00B44960">
      <w:pPr>
        <w:spacing w:line="276" w:lineRule="auto"/>
        <w:rPr>
          <w:rFonts w:ascii="Arial" w:hAnsi="Arial" w:cs="Arial"/>
          <w:sz w:val="20"/>
        </w:rPr>
      </w:pPr>
    </w:p>
    <w:p w14:paraId="3A79D0D7" w14:textId="6ECB2E1C" w:rsidR="00EF5F78" w:rsidRPr="00053B66" w:rsidRDefault="00D532AC" w:rsidP="00B44960">
      <w:pPr>
        <w:spacing w:line="276" w:lineRule="auto"/>
        <w:jc w:val="center"/>
        <w:rPr>
          <w:rFonts w:ascii="Arial" w:hAnsi="Arial" w:cs="Arial"/>
          <w:b/>
          <w:sz w:val="20"/>
        </w:rPr>
      </w:pPr>
      <w:r w:rsidRPr="00053B66">
        <w:rPr>
          <w:rFonts w:ascii="Arial" w:hAnsi="Arial" w:cs="Arial"/>
          <w:b/>
          <w:sz w:val="20"/>
        </w:rPr>
        <w:t>79</w:t>
      </w:r>
      <w:r w:rsidR="00C56F38" w:rsidRPr="00053B66">
        <w:rPr>
          <w:rFonts w:ascii="Arial" w:hAnsi="Arial" w:cs="Arial"/>
          <w:b/>
          <w:sz w:val="20"/>
        </w:rPr>
        <w:t>. člen</w:t>
      </w:r>
    </w:p>
    <w:p w14:paraId="736DD504" w14:textId="16219297"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glavna obravnava</w:t>
      </w:r>
      <w:r w:rsidRPr="007A09A8">
        <w:rPr>
          <w:rFonts w:ascii="Arial" w:hAnsi="Arial" w:cs="Arial"/>
          <w:b/>
          <w:sz w:val="20"/>
        </w:rPr>
        <w:t xml:space="preserve"> </w:t>
      </w:r>
      <w:r w:rsidRPr="00053B66">
        <w:rPr>
          <w:rFonts w:ascii="Arial" w:hAnsi="Arial" w:cs="Arial"/>
          <w:b/>
          <w:sz w:val="20"/>
        </w:rPr>
        <w:t>glavna obravnava</w:t>
      </w:r>
      <w:r>
        <w:rPr>
          <w:rFonts w:ascii="Arial" w:hAnsi="Arial" w:cs="Arial"/>
          <w:b/>
          <w:sz w:val="20"/>
        </w:rPr>
        <w:t>)</w:t>
      </w:r>
    </w:p>
    <w:p w14:paraId="6E4DA5C3" w14:textId="77777777" w:rsidR="00EF5F78" w:rsidRPr="00053B66" w:rsidRDefault="00EF5F78" w:rsidP="00B44960">
      <w:pPr>
        <w:spacing w:line="276" w:lineRule="auto"/>
        <w:jc w:val="center"/>
        <w:rPr>
          <w:rFonts w:ascii="Arial" w:hAnsi="Arial" w:cs="Arial"/>
          <w:sz w:val="20"/>
        </w:rPr>
      </w:pPr>
    </w:p>
    <w:p w14:paraId="33DD2BFE" w14:textId="1B27F7E5"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Kadar odloča senat za mladoletnike na glavni obravnavi, se smiselno </w:t>
      </w:r>
      <w:r w:rsidR="008F7238" w:rsidRPr="00053B66">
        <w:rPr>
          <w:rFonts w:ascii="Arial" w:hAnsi="Arial" w:cs="Arial"/>
          <w:sz w:val="20"/>
        </w:rPr>
        <w:t xml:space="preserve">uporabljajo </w:t>
      </w:r>
      <w:r w:rsidRPr="00053B66">
        <w:rPr>
          <w:rFonts w:ascii="Arial" w:hAnsi="Arial" w:cs="Arial"/>
          <w:sz w:val="20"/>
        </w:rPr>
        <w:t xml:space="preserve">določbe zakona, ki ureja kazenski postopek, o pripravah </w:t>
      </w:r>
      <w:r w:rsidR="00F55E5A" w:rsidRPr="00053B66">
        <w:rPr>
          <w:rFonts w:ascii="Arial" w:hAnsi="Arial" w:cs="Arial"/>
          <w:sz w:val="20"/>
        </w:rPr>
        <w:t xml:space="preserve">in pogojih </w:t>
      </w:r>
      <w:r w:rsidRPr="00053B66">
        <w:rPr>
          <w:rFonts w:ascii="Arial" w:hAnsi="Arial" w:cs="Arial"/>
          <w:sz w:val="20"/>
        </w:rPr>
        <w:t>za glavno obravnavo, o vodstvu</w:t>
      </w:r>
      <w:r w:rsidR="009D47F0" w:rsidRPr="00053B66">
        <w:rPr>
          <w:rFonts w:ascii="Arial" w:hAnsi="Arial" w:cs="Arial"/>
          <w:sz w:val="20"/>
        </w:rPr>
        <w:t xml:space="preserve">, </w:t>
      </w:r>
      <w:r w:rsidRPr="00053B66">
        <w:rPr>
          <w:rFonts w:ascii="Arial" w:hAnsi="Arial" w:cs="Arial"/>
          <w:sz w:val="20"/>
        </w:rPr>
        <w:t>preložitvi in prekinitvi glavne obravnave, o zapisniku in poteku glavne obravnave</w:t>
      </w:r>
      <w:r w:rsidR="00B62EA2" w:rsidRPr="00053B66">
        <w:rPr>
          <w:rFonts w:ascii="Arial" w:hAnsi="Arial" w:cs="Arial"/>
          <w:sz w:val="20"/>
        </w:rPr>
        <w:t>, o spremembi in razširitvi obtožbe</w:t>
      </w:r>
      <w:r w:rsidRPr="00053B66">
        <w:rPr>
          <w:rFonts w:ascii="Arial" w:hAnsi="Arial" w:cs="Arial"/>
          <w:sz w:val="20"/>
        </w:rPr>
        <w:t xml:space="preserve">; </w:t>
      </w:r>
      <w:r w:rsidR="0007580E" w:rsidRPr="00053B66">
        <w:rPr>
          <w:rFonts w:ascii="Arial" w:hAnsi="Arial" w:cs="Arial"/>
          <w:sz w:val="20"/>
        </w:rPr>
        <w:t>t</w:t>
      </w:r>
      <w:r w:rsidR="00083288" w:rsidRPr="00053B66">
        <w:rPr>
          <w:rFonts w:ascii="Arial" w:hAnsi="Arial" w:cs="Arial"/>
          <w:sz w:val="20"/>
        </w:rPr>
        <w:t>e določbe</w:t>
      </w:r>
      <w:r w:rsidR="0007580E" w:rsidRPr="00053B66">
        <w:rPr>
          <w:rFonts w:ascii="Arial" w:hAnsi="Arial" w:cs="Arial"/>
          <w:sz w:val="20"/>
        </w:rPr>
        <w:t xml:space="preserve"> se </w:t>
      </w:r>
      <w:r w:rsidR="00083288" w:rsidRPr="00053B66">
        <w:rPr>
          <w:rFonts w:ascii="Arial" w:hAnsi="Arial" w:cs="Arial"/>
          <w:sz w:val="20"/>
        </w:rPr>
        <w:t xml:space="preserve">ne </w:t>
      </w:r>
      <w:r w:rsidR="0007580E" w:rsidRPr="00053B66">
        <w:rPr>
          <w:rFonts w:ascii="Arial" w:hAnsi="Arial" w:cs="Arial"/>
          <w:sz w:val="20"/>
        </w:rPr>
        <w:t xml:space="preserve">uporabijo, </w:t>
      </w:r>
      <w:r w:rsidR="00083288" w:rsidRPr="00053B66">
        <w:rPr>
          <w:rFonts w:ascii="Arial" w:hAnsi="Arial" w:cs="Arial"/>
          <w:sz w:val="20"/>
        </w:rPr>
        <w:t xml:space="preserve">če </w:t>
      </w:r>
      <w:r w:rsidR="0007580E" w:rsidRPr="00053B66">
        <w:rPr>
          <w:rFonts w:ascii="Arial" w:hAnsi="Arial" w:cs="Arial"/>
          <w:sz w:val="20"/>
        </w:rPr>
        <w:t>so v nasprotju s tem zakonom</w:t>
      </w:r>
      <w:r w:rsidR="00083288" w:rsidRPr="00053B66">
        <w:rPr>
          <w:rFonts w:ascii="Arial" w:hAnsi="Arial" w:cs="Arial"/>
          <w:sz w:val="20"/>
        </w:rPr>
        <w:t xml:space="preserve"> ali če </w:t>
      </w:r>
      <w:r w:rsidRPr="00053B66">
        <w:rPr>
          <w:rFonts w:ascii="Arial" w:hAnsi="Arial" w:cs="Arial"/>
          <w:sz w:val="20"/>
        </w:rPr>
        <w:t>sodišče spozna, da v posameznem primeru njihova uporaba ne bi bila smotrna.</w:t>
      </w:r>
    </w:p>
    <w:p w14:paraId="46ED7661" w14:textId="77777777" w:rsidR="00EF5F78" w:rsidRPr="00053B66" w:rsidRDefault="00EF5F78" w:rsidP="00B44960">
      <w:pPr>
        <w:spacing w:line="276" w:lineRule="auto"/>
        <w:jc w:val="both"/>
        <w:rPr>
          <w:rFonts w:ascii="Arial" w:hAnsi="Arial" w:cs="Arial"/>
          <w:sz w:val="20"/>
        </w:rPr>
      </w:pPr>
    </w:p>
    <w:p w14:paraId="1EE34F8A" w14:textId="530C550F"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r w:rsidR="003A45B9" w:rsidRPr="00053B66">
        <w:rPr>
          <w:rFonts w:ascii="Arial" w:hAnsi="Arial" w:cs="Arial"/>
          <w:sz w:val="20"/>
        </w:rPr>
        <w:t xml:space="preserve">Poleg oseb, ki se na glavno obravnavo vabijo v skladu z zakonom, ki </w:t>
      </w:r>
      <w:r w:rsidR="002B31D1" w:rsidRPr="00053B66">
        <w:rPr>
          <w:rFonts w:ascii="Arial" w:hAnsi="Arial" w:cs="Arial"/>
          <w:sz w:val="20"/>
        </w:rPr>
        <w:t>u</w:t>
      </w:r>
      <w:r w:rsidR="003A45B9" w:rsidRPr="00053B66">
        <w:rPr>
          <w:rFonts w:ascii="Arial" w:hAnsi="Arial" w:cs="Arial"/>
          <w:sz w:val="20"/>
        </w:rPr>
        <w:t>reja kazenski postopek</w:t>
      </w:r>
      <w:r w:rsidR="002B31D1" w:rsidRPr="00053B66">
        <w:rPr>
          <w:rFonts w:ascii="Arial" w:hAnsi="Arial" w:cs="Arial"/>
          <w:sz w:val="20"/>
        </w:rPr>
        <w:t xml:space="preserve">, </w:t>
      </w:r>
      <w:r w:rsidR="00BB615B" w:rsidRPr="00053B66">
        <w:rPr>
          <w:rFonts w:ascii="Arial" w:hAnsi="Arial" w:cs="Arial"/>
          <w:sz w:val="20"/>
        </w:rPr>
        <w:t xml:space="preserve">smejo </w:t>
      </w:r>
      <w:r w:rsidR="001C3C3E" w:rsidRPr="00053B66">
        <w:rPr>
          <w:rFonts w:ascii="Arial" w:hAnsi="Arial" w:cs="Arial"/>
          <w:sz w:val="20"/>
        </w:rPr>
        <w:t xml:space="preserve">na njej </w:t>
      </w:r>
      <w:r w:rsidR="00BB615B" w:rsidRPr="00053B66">
        <w:rPr>
          <w:rFonts w:ascii="Arial" w:hAnsi="Arial" w:cs="Arial"/>
          <w:sz w:val="20"/>
        </w:rPr>
        <w:t xml:space="preserve">biti navzoči tudi mladoletnikovi starši oziroma skrbnik in predstavnik centra za socialno delo, ki jih sodišče obvesti o glavni obravnavi. </w:t>
      </w:r>
      <w:r w:rsidRPr="00053B66">
        <w:rPr>
          <w:rFonts w:ascii="Arial" w:hAnsi="Arial" w:cs="Arial"/>
          <w:sz w:val="20"/>
        </w:rPr>
        <w:t>Če starši</w:t>
      </w:r>
      <w:r w:rsidR="005F6700" w:rsidRPr="00053B66">
        <w:rPr>
          <w:rFonts w:ascii="Arial" w:hAnsi="Arial" w:cs="Arial"/>
          <w:sz w:val="20"/>
        </w:rPr>
        <w:t xml:space="preserve"> oziroma</w:t>
      </w:r>
      <w:r w:rsidRPr="00053B66">
        <w:rPr>
          <w:rFonts w:ascii="Arial" w:hAnsi="Arial" w:cs="Arial"/>
          <w:sz w:val="20"/>
        </w:rPr>
        <w:t xml:space="preserve"> skrbnik ali predstavnik centra za socialno delo ne pridejo, to ni ovira, da sodišče ne bi opravilo glavne obravnave.</w:t>
      </w:r>
    </w:p>
    <w:p w14:paraId="116F34FB" w14:textId="77777777" w:rsidR="00EF5F78" w:rsidRPr="00053B66" w:rsidRDefault="00EF5F78" w:rsidP="00B44960">
      <w:pPr>
        <w:spacing w:line="276" w:lineRule="auto"/>
        <w:jc w:val="both"/>
        <w:rPr>
          <w:rFonts w:ascii="Arial" w:hAnsi="Arial" w:cs="Arial"/>
          <w:sz w:val="20"/>
        </w:rPr>
      </w:pPr>
    </w:p>
    <w:p w14:paraId="72503E79" w14:textId="3183EA06" w:rsidR="00EF5F78" w:rsidRPr="007A09A8" w:rsidRDefault="00C56F38" w:rsidP="00B44960">
      <w:pPr>
        <w:spacing w:line="276" w:lineRule="auto"/>
        <w:jc w:val="both"/>
        <w:rPr>
          <w:rFonts w:ascii="Arial" w:hAnsi="Arial" w:cs="Arial"/>
          <w:sz w:val="20"/>
        </w:rPr>
      </w:pPr>
      <w:r w:rsidRPr="007A09A8">
        <w:rPr>
          <w:rFonts w:ascii="Arial" w:hAnsi="Arial" w:cs="Arial"/>
          <w:sz w:val="20"/>
        </w:rPr>
        <w:t>(3) Poleg mladoletnika mora</w:t>
      </w:r>
      <w:r w:rsidR="008F19E6" w:rsidRPr="007A09A8">
        <w:rPr>
          <w:rFonts w:ascii="Arial" w:hAnsi="Arial" w:cs="Arial"/>
          <w:sz w:val="20"/>
        </w:rPr>
        <w:t>ta</w:t>
      </w:r>
      <w:r w:rsidRPr="007A09A8">
        <w:rPr>
          <w:rFonts w:ascii="Arial" w:hAnsi="Arial" w:cs="Arial"/>
          <w:sz w:val="20"/>
        </w:rPr>
        <w:t xml:space="preserve"> biti navzoč</w:t>
      </w:r>
      <w:r w:rsidR="008F19E6" w:rsidRPr="007A09A8">
        <w:rPr>
          <w:rFonts w:ascii="Arial" w:hAnsi="Arial" w:cs="Arial"/>
          <w:sz w:val="20"/>
        </w:rPr>
        <w:t>a</w:t>
      </w:r>
      <w:r w:rsidRPr="007A09A8">
        <w:rPr>
          <w:rFonts w:ascii="Arial" w:hAnsi="Arial" w:cs="Arial"/>
          <w:sz w:val="20"/>
        </w:rPr>
        <w:t xml:space="preserve"> na glavni obravnavi državni tožilec</w:t>
      </w:r>
      <w:r w:rsidR="004D4285" w:rsidRPr="007A09A8">
        <w:rPr>
          <w:rFonts w:ascii="Arial" w:hAnsi="Arial" w:cs="Arial"/>
          <w:sz w:val="20"/>
        </w:rPr>
        <w:t xml:space="preserve"> in</w:t>
      </w:r>
      <w:r w:rsidRPr="007A09A8">
        <w:rPr>
          <w:rFonts w:ascii="Arial" w:hAnsi="Arial" w:cs="Arial"/>
          <w:sz w:val="20"/>
        </w:rPr>
        <w:t xml:space="preserve"> zagovornik.</w:t>
      </w:r>
    </w:p>
    <w:p w14:paraId="3E3D3556" w14:textId="77777777" w:rsidR="003D42F2" w:rsidRPr="007A09A8" w:rsidRDefault="003D42F2" w:rsidP="007A09A8">
      <w:pPr>
        <w:spacing w:line="276" w:lineRule="auto"/>
        <w:jc w:val="both"/>
        <w:rPr>
          <w:rFonts w:ascii="Arial" w:hAnsi="Arial" w:cs="Arial"/>
          <w:b/>
          <w:sz w:val="20"/>
        </w:rPr>
      </w:pPr>
    </w:p>
    <w:p w14:paraId="5BC75E68" w14:textId="637F6A3C" w:rsidR="00EF5F78" w:rsidRPr="00053B66" w:rsidRDefault="00773F51" w:rsidP="00B44960">
      <w:pPr>
        <w:spacing w:line="276" w:lineRule="auto"/>
        <w:jc w:val="center"/>
        <w:rPr>
          <w:rFonts w:ascii="Arial" w:hAnsi="Arial" w:cs="Arial"/>
          <w:b/>
          <w:sz w:val="20"/>
        </w:rPr>
      </w:pPr>
      <w:r w:rsidRPr="00053B66">
        <w:rPr>
          <w:rFonts w:ascii="Arial" w:hAnsi="Arial" w:cs="Arial"/>
          <w:b/>
          <w:sz w:val="20"/>
        </w:rPr>
        <w:t>8</w:t>
      </w:r>
      <w:r w:rsidR="00D532AC" w:rsidRPr="00053B66">
        <w:rPr>
          <w:rFonts w:ascii="Arial" w:hAnsi="Arial" w:cs="Arial"/>
          <w:b/>
          <w:sz w:val="20"/>
        </w:rPr>
        <w:t>0</w:t>
      </w:r>
      <w:r w:rsidR="00C56F38" w:rsidRPr="00053B66">
        <w:rPr>
          <w:rFonts w:ascii="Arial" w:hAnsi="Arial" w:cs="Arial"/>
          <w:b/>
          <w:sz w:val="20"/>
        </w:rPr>
        <w:t>. člen</w:t>
      </w:r>
    </w:p>
    <w:p w14:paraId="317CE06B" w14:textId="6ACC0FB8" w:rsidR="007A09A8" w:rsidRPr="00053B66" w:rsidRDefault="007A09A8" w:rsidP="007A09A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navzočnost na glavni obravnavi in odstranitev z zasedanja</w:t>
      </w:r>
      <w:r>
        <w:rPr>
          <w:rFonts w:ascii="Arial" w:hAnsi="Arial" w:cs="Arial"/>
          <w:b/>
          <w:sz w:val="20"/>
        </w:rPr>
        <w:t>)</w:t>
      </w:r>
    </w:p>
    <w:p w14:paraId="0A7DA85B" w14:textId="77777777" w:rsidR="00EF5F78" w:rsidRPr="00053B66" w:rsidRDefault="00EF5F78" w:rsidP="00B44960">
      <w:pPr>
        <w:spacing w:line="276" w:lineRule="auto"/>
        <w:rPr>
          <w:rFonts w:ascii="Arial" w:hAnsi="Arial" w:cs="Arial"/>
          <w:sz w:val="20"/>
        </w:rPr>
      </w:pPr>
    </w:p>
    <w:p w14:paraId="11B0661B"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w:t>
      </w:r>
      <w:r w:rsidR="0064523A" w:rsidRPr="00053B66">
        <w:rPr>
          <w:rFonts w:ascii="Arial" w:hAnsi="Arial" w:cs="Arial"/>
          <w:sz w:val="20"/>
        </w:rPr>
        <w:t>Kadar se sodi mladoletniku,</w:t>
      </w:r>
      <w:r w:rsidRPr="00053B66">
        <w:rPr>
          <w:rFonts w:ascii="Arial" w:hAnsi="Arial" w:cs="Arial"/>
          <w:sz w:val="20"/>
        </w:rPr>
        <w:t xml:space="preserve"> </w:t>
      </w:r>
      <w:r w:rsidR="0004319C" w:rsidRPr="00053B66">
        <w:rPr>
          <w:rFonts w:ascii="Arial" w:hAnsi="Arial" w:cs="Arial"/>
          <w:sz w:val="20"/>
        </w:rPr>
        <w:t>se</w:t>
      </w:r>
      <w:r w:rsidRPr="00053B66">
        <w:rPr>
          <w:rFonts w:ascii="Arial" w:hAnsi="Arial" w:cs="Arial"/>
          <w:sz w:val="20"/>
        </w:rPr>
        <w:t xml:space="preserve"> javnost vedno izključ</w:t>
      </w:r>
      <w:r w:rsidR="00680CCA" w:rsidRPr="00053B66">
        <w:rPr>
          <w:rFonts w:ascii="Arial" w:hAnsi="Arial" w:cs="Arial"/>
          <w:sz w:val="20"/>
        </w:rPr>
        <w:t>i</w:t>
      </w:r>
      <w:r w:rsidRPr="00053B66">
        <w:rPr>
          <w:rFonts w:ascii="Arial" w:hAnsi="Arial" w:cs="Arial"/>
          <w:sz w:val="20"/>
        </w:rPr>
        <w:t xml:space="preserve">, senat pa sme dovoliti, da so navzoče osebe, ki se ukvarjajo z varstvom in vzgojo mladoletnikov ali </w:t>
      </w:r>
      <w:r w:rsidR="008F19E6" w:rsidRPr="00053B66">
        <w:rPr>
          <w:rFonts w:ascii="Arial" w:hAnsi="Arial" w:cs="Arial"/>
          <w:sz w:val="20"/>
        </w:rPr>
        <w:t>s preprečevanjem</w:t>
      </w:r>
      <w:r w:rsidRPr="00053B66">
        <w:rPr>
          <w:rFonts w:ascii="Arial" w:hAnsi="Arial" w:cs="Arial"/>
          <w:sz w:val="20"/>
        </w:rPr>
        <w:t xml:space="preserve"> mladoletniške kriminalitete ter znanstveni delavci. </w:t>
      </w:r>
    </w:p>
    <w:p w14:paraId="3749D261" w14:textId="77777777" w:rsidR="00EF5F78" w:rsidRPr="00053B66" w:rsidRDefault="00EF5F78" w:rsidP="00B44960">
      <w:pPr>
        <w:spacing w:line="276" w:lineRule="auto"/>
        <w:jc w:val="both"/>
        <w:rPr>
          <w:rFonts w:ascii="Arial" w:hAnsi="Arial" w:cs="Arial"/>
          <w:sz w:val="20"/>
        </w:rPr>
      </w:pPr>
    </w:p>
    <w:p w14:paraId="2618B266"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Med glavno obravnavo sme senat odrediti, naj se odstranijo z zasedanja vse ali posamezne osebe, razen državnega tožilca, zagovornika in predstavnika centra za socialno delo. </w:t>
      </w:r>
    </w:p>
    <w:p w14:paraId="1C80C0C2" w14:textId="77777777" w:rsidR="00EF5F78" w:rsidRPr="00053B66" w:rsidRDefault="00EF5F78" w:rsidP="00B44960">
      <w:pPr>
        <w:tabs>
          <w:tab w:val="left" w:pos="5878"/>
        </w:tabs>
        <w:spacing w:line="276" w:lineRule="auto"/>
        <w:jc w:val="both"/>
        <w:rPr>
          <w:rFonts w:ascii="Arial" w:hAnsi="Arial" w:cs="Arial"/>
          <w:sz w:val="20"/>
        </w:rPr>
      </w:pPr>
    </w:p>
    <w:p w14:paraId="126F93D1"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Senat sme odrediti, naj se mladoletnik med izvedbo posameznih dokazov ali med </w:t>
      </w:r>
      <w:r w:rsidR="008F19E6" w:rsidRPr="00053B66">
        <w:rPr>
          <w:rFonts w:ascii="Arial" w:hAnsi="Arial" w:cs="Arial"/>
          <w:sz w:val="20"/>
        </w:rPr>
        <w:t>besedo</w:t>
      </w:r>
      <w:r w:rsidRPr="00053B66">
        <w:rPr>
          <w:rFonts w:ascii="Arial" w:hAnsi="Arial" w:cs="Arial"/>
          <w:sz w:val="20"/>
        </w:rPr>
        <w:t xml:space="preserve"> strank odstrani z zasedanja.</w:t>
      </w:r>
    </w:p>
    <w:p w14:paraId="5D867B63" w14:textId="77777777" w:rsidR="00C21B72" w:rsidRPr="00053B66" w:rsidRDefault="00C21B72" w:rsidP="00B44960">
      <w:pPr>
        <w:spacing w:line="276" w:lineRule="auto"/>
        <w:jc w:val="both"/>
        <w:rPr>
          <w:rFonts w:ascii="Arial" w:hAnsi="Arial" w:cs="Arial"/>
          <w:sz w:val="20"/>
        </w:rPr>
      </w:pPr>
    </w:p>
    <w:p w14:paraId="0D436EE2" w14:textId="770E0B17" w:rsidR="00EF5F78" w:rsidRPr="00053B66" w:rsidRDefault="00773F51" w:rsidP="00B44960">
      <w:pPr>
        <w:spacing w:line="276" w:lineRule="auto"/>
        <w:jc w:val="center"/>
        <w:rPr>
          <w:rFonts w:ascii="Arial" w:hAnsi="Arial" w:cs="Arial"/>
          <w:b/>
          <w:sz w:val="20"/>
        </w:rPr>
      </w:pPr>
      <w:r w:rsidRPr="00053B66">
        <w:rPr>
          <w:rFonts w:ascii="Arial" w:hAnsi="Arial" w:cs="Arial"/>
          <w:b/>
          <w:sz w:val="20"/>
        </w:rPr>
        <w:t>8</w:t>
      </w:r>
      <w:r w:rsidR="00D532AC" w:rsidRPr="00053B66">
        <w:rPr>
          <w:rFonts w:ascii="Arial" w:hAnsi="Arial" w:cs="Arial"/>
          <w:b/>
          <w:sz w:val="20"/>
        </w:rPr>
        <w:t>1</w:t>
      </w:r>
      <w:r w:rsidR="00C56F38" w:rsidRPr="00053B66">
        <w:rPr>
          <w:rFonts w:ascii="Arial" w:hAnsi="Arial" w:cs="Arial"/>
          <w:b/>
          <w:sz w:val="20"/>
        </w:rPr>
        <w:t>. člen</w:t>
      </w:r>
    </w:p>
    <w:p w14:paraId="0F9E92F6" w14:textId="1E42FAD4"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razpis seje senata oziroma glavne obravnave in izdelava pisne odločbe</w:t>
      </w:r>
      <w:r>
        <w:rPr>
          <w:rFonts w:ascii="Arial" w:hAnsi="Arial" w:cs="Arial"/>
          <w:b/>
          <w:sz w:val="20"/>
        </w:rPr>
        <w:t>)</w:t>
      </w:r>
    </w:p>
    <w:p w14:paraId="6F017A2A" w14:textId="77777777" w:rsidR="00EF5F78" w:rsidRPr="00053B66" w:rsidRDefault="00EF5F78" w:rsidP="00F26BCF">
      <w:pPr>
        <w:spacing w:line="276" w:lineRule="auto"/>
        <w:rPr>
          <w:rFonts w:ascii="Arial" w:hAnsi="Arial" w:cs="Arial"/>
          <w:sz w:val="20"/>
        </w:rPr>
      </w:pPr>
    </w:p>
    <w:p w14:paraId="26B88197" w14:textId="70CC656B" w:rsidR="00260DB6" w:rsidRPr="00053B66" w:rsidRDefault="00C56F38" w:rsidP="00B44960">
      <w:pPr>
        <w:spacing w:line="276" w:lineRule="auto"/>
        <w:jc w:val="both"/>
        <w:rPr>
          <w:rFonts w:ascii="Arial" w:hAnsi="Arial" w:cs="Arial"/>
          <w:sz w:val="20"/>
        </w:rPr>
      </w:pPr>
      <w:r w:rsidRPr="00053B66">
        <w:rPr>
          <w:rFonts w:ascii="Arial" w:hAnsi="Arial" w:cs="Arial"/>
          <w:sz w:val="20"/>
        </w:rPr>
        <w:t xml:space="preserve">(1) Sodnik za mladoletnike mora razpisati glavno obravnavo ali sejo senata v </w:t>
      </w:r>
      <w:r w:rsidR="00CB2F83" w:rsidRPr="00053B66">
        <w:rPr>
          <w:rFonts w:ascii="Arial" w:hAnsi="Arial" w:cs="Arial"/>
          <w:sz w:val="20"/>
        </w:rPr>
        <w:t xml:space="preserve">15 </w:t>
      </w:r>
      <w:r w:rsidRPr="00053B66">
        <w:rPr>
          <w:rFonts w:ascii="Arial" w:hAnsi="Arial" w:cs="Arial"/>
          <w:sz w:val="20"/>
        </w:rPr>
        <w:t xml:space="preserve">dneh od dneva, ko prejme predlog </w:t>
      </w:r>
      <w:r w:rsidR="00EB1F47" w:rsidRPr="00053B66">
        <w:rPr>
          <w:rFonts w:ascii="Arial" w:hAnsi="Arial" w:cs="Arial"/>
          <w:sz w:val="20"/>
        </w:rPr>
        <w:t>za izrek kazenske sankcije,</w:t>
      </w:r>
      <w:r w:rsidRPr="00053B66">
        <w:rPr>
          <w:rFonts w:ascii="Arial" w:hAnsi="Arial" w:cs="Arial"/>
          <w:sz w:val="20"/>
        </w:rPr>
        <w:t xml:space="preserve"> oziroma ko je bilo na seji senata sklenjeno, naj se opravi glavna obravnava. </w:t>
      </w:r>
    </w:p>
    <w:p w14:paraId="0F5039BA" w14:textId="77777777" w:rsidR="000B145A" w:rsidRPr="00053B66" w:rsidRDefault="000B145A" w:rsidP="00B44960">
      <w:pPr>
        <w:spacing w:line="276" w:lineRule="auto"/>
        <w:jc w:val="both"/>
        <w:rPr>
          <w:rFonts w:ascii="Arial" w:hAnsi="Arial" w:cs="Arial"/>
          <w:sz w:val="20"/>
        </w:rPr>
      </w:pPr>
    </w:p>
    <w:p w14:paraId="13C34D12" w14:textId="77777777" w:rsidR="000B145A" w:rsidRPr="00053B66" w:rsidRDefault="000B145A" w:rsidP="00B44960">
      <w:pPr>
        <w:spacing w:line="276" w:lineRule="auto"/>
        <w:jc w:val="both"/>
        <w:rPr>
          <w:rFonts w:ascii="Arial" w:hAnsi="Arial" w:cs="Arial"/>
          <w:sz w:val="20"/>
        </w:rPr>
      </w:pPr>
      <w:r w:rsidRPr="00053B66">
        <w:rPr>
          <w:rFonts w:ascii="Arial" w:hAnsi="Arial" w:cs="Arial"/>
          <w:sz w:val="20"/>
        </w:rPr>
        <w:t>(2) Glavna obravnava se preloži ali prekine samo izjemoma.</w:t>
      </w:r>
    </w:p>
    <w:p w14:paraId="46705D5E" w14:textId="77777777" w:rsidR="000B145A" w:rsidRPr="00053B66" w:rsidRDefault="000B145A" w:rsidP="00B44960">
      <w:pPr>
        <w:spacing w:line="276" w:lineRule="auto"/>
        <w:jc w:val="both"/>
        <w:rPr>
          <w:rFonts w:ascii="Arial" w:hAnsi="Arial" w:cs="Arial"/>
          <w:sz w:val="20"/>
        </w:rPr>
      </w:pPr>
    </w:p>
    <w:p w14:paraId="5FBAB0F8" w14:textId="6C5BA1A5"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0B145A" w:rsidRPr="00053B66">
        <w:rPr>
          <w:rFonts w:ascii="Arial" w:hAnsi="Arial" w:cs="Arial"/>
          <w:sz w:val="20"/>
        </w:rPr>
        <w:t>3</w:t>
      </w:r>
      <w:r w:rsidRPr="00053B66">
        <w:rPr>
          <w:rFonts w:ascii="Arial" w:hAnsi="Arial" w:cs="Arial"/>
          <w:sz w:val="20"/>
        </w:rPr>
        <w:t xml:space="preserve">) Sodnik za mladoletnike mora v </w:t>
      </w:r>
      <w:r w:rsidR="0083773B" w:rsidRPr="00053B66">
        <w:rPr>
          <w:rFonts w:ascii="Arial" w:hAnsi="Arial" w:cs="Arial"/>
          <w:sz w:val="20"/>
        </w:rPr>
        <w:t>15</w:t>
      </w:r>
      <w:r w:rsidR="002912A4" w:rsidRPr="00053B66">
        <w:rPr>
          <w:rFonts w:ascii="Arial" w:hAnsi="Arial" w:cs="Arial"/>
          <w:sz w:val="20"/>
        </w:rPr>
        <w:t xml:space="preserve"> </w:t>
      </w:r>
      <w:r w:rsidRPr="00053B66">
        <w:rPr>
          <w:rFonts w:ascii="Arial" w:hAnsi="Arial" w:cs="Arial"/>
          <w:sz w:val="20"/>
        </w:rPr>
        <w:t>dneh po razglasitvi izdelati pisno sodbo oziroma pisni sklep</w:t>
      </w:r>
      <w:r w:rsidR="002912A4" w:rsidRPr="00053B66">
        <w:rPr>
          <w:rFonts w:ascii="Arial" w:hAnsi="Arial" w:cs="Arial"/>
          <w:sz w:val="20"/>
        </w:rPr>
        <w:t>, če je mladoletnik v priporu, pa v osmih dneh</w:t>
      </w:r>
      <w:r w:rsidRPr="00053B66">
        <w:rPr>
          <w:rFonts w:ascii="Arial" w:hAnsi="Arial" w:cs="Arial"/>
          <w:sz w:val="20"/>
        </w:rPr>
        <w:t>.</w:t>
      </w:r>
    </w:p>
    <w:p w14:paraId="1824016C" w14:textId="77777777" w:rsidR="00744776" w:rsidRPr="00053B66" w:rsidRDefault="00744776" w:rsidP="00F26BCF">
      <w:pPr>
        <w:spacing w:line="276" w:lineRule="auto"/>
        <w:rPr>
          <w:rFonts w:ascii="Arial" w:hAnsi="Arial" w:cs="Arial"/>
          <w:sz w:val="20"/>
        </w:rPr>
      </w:pPr>
    </w:p>
    <w:p w14:paraId="08F9FAD9" w14:textId="67BEB461" w:rsidR="00EF5F78" w:rsidRPr="00053B66" w:rsidRDefault="00087C87" w:rsidP="00B44960">
      <w:pPr>
        <w:spacing w:line="276" w:lineRule="auto"/>
        <w:jc w:val="center"/>
        <w:rPr>
          <w:rFonts w:ascii="Arial" w:hAnsi="Arial" w:cs="Arial"/>
          <w:b/>
          <w:sz w:val="20"/>
        </w:rPr>
      </w:pPr>
      <w:r w:rsidRPr="00053B66">
        <w:rPr>
          <w:rFonts w:ascii="Arial" w:hAnsi="Arial" w:cs="Arial"/>
          <w:b/>
          <w:sz w:val="20"/>
        </w:rPr>
        <w:t>8</w:t>
      </w:r>
      <w:r w:rsidR="00D532AC" w:rsidRPr="00053B66">
        <w:rPr>
          <w:rFonts w:ascii="Arial" w:hAnsi="Arial" w:cs="Arial"/>
          <w:b/>
          <w:sz w:val="20"/>
        </w:rPr>
        <w:t>2</w:t>
      </w:r>
      <w:r w:rsidR="00C56F38" w:rsidRPr="00053B66">
        <w:rPr>
          <w:rFonts w:ascii="Arial" w:hAnsi="Arial" w:cs="Arial"/>
          <w:b/>
          <w:sz w:val="20"/>
        </w:rPr>
        <w:t>. člen</w:t>
      </w:r>
    </w:p>
    <w:p w14:paraId="673AE1D2" w14:textId="76836A8F"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senata za mladoletnike</w:t>
      </w:r>
      <w:r>
        <w:rPr>
          <w:rFonts w:ascii="Arial" w:hAnsi="Arial" w:cs="Arial"/>
          <w:b/>
          <w:sz w:val="20"/>
        </w:rPr>
        <w:t>)</w:t>
      </w:r>
    </w:p>
    <w:p w14:paraId="79191BC3" w14:textId="77777777" w:rsidR="00EF5F78" w:rsidRPr="00053B66" w:rsidRDefault="00EF5F78" w:rsidP="00F26BCF">
      <w:pPr>
        <w:spacing w:line="276" w:lineRule="auto"/>
        <w:rPr>
          <w:rFonts w:ascii="Arial" w:hAnsi="Arial" w:cs="Arial"/>
          <w:sz w:val="20"/>
        </w:rPr>
      </w:pPr>
    </w:p>
    <w:p w14:paraId="534B0C3D" w14:textId="77777777" w:rsidR="00EF5F78" w:rsidRPr="00053B66" w:rsidRDefault="00C56F38" w:rsidP="00B44960">
      <w:pPr>
        <w:spacing w:line="276" w:lineRule="auto"/>
        <w:jc w:val="both"/>
        <w:rPr>
          <w:rFonts w:ascii="Arial" w:hAnsi="Arial" w:cs="Arial"/>
          <w:strike/>
          <w:sz w:val="20"/>
        </w:rPr>
      </w:pPr>
      <w:r w:rsidRPr="00053B66">
        <w:rPr>
          <w:rFonts w:ascii="Arial" w:hAnsi="Arial" w:cs="Arial"/>
          <w:sz w:val="20"/>
        </w:rPr>
        <w:t>(1) Senat za mladoletnike ni vezan na predlog državnega tožilca pri odločanju o tem, ali naj mladoletniku izreče kazen</w:t>
      </w:r>
      <w:r w:rsidR="00BA4746" w:rsidRPr="00053B66">
        <w:rPr>
          <w:rFonts w:ascii="Arial" w:hAnsi="Arial" w:cs="Arial"/>
          <w:sz w:val="20"/>
        </w:rPr>
        <w:t>,</w:t>
      </w:r>
      <w:r w:rsidRPr="00053B66">
        <w:rPr>
          <w:rFonts w:ascii="Arial" w:hAnsi="Arial" w:cs="Arial"/>
          <w:sz w:val="20"/>
        </w:rPr>
        <w:t xml:space="preserve"> vzgojni ukrep</w:t>
      </w:r>
      <w:r w:rsidR="00BA4746" w:rsidRPr="00053B66">
        <w:rPr>
          <w:rFonts w:ascii="Arial" w:hAnsi="Arial" w:cs="Arial"/>
          <w:sz w:val="20"/>
        </w:rPr>
        <w:t xml:space="preserve"> ali samostojni varnostni ukrep</w:t>
      </w:r>
      <w:r w:rsidRPr="00053B66">
        <w:rPr>
          <w:rFonts w:ascii="Arial" w:hAnsi="Arial" w:cs="Arial"/>
          <w:sz w:val="20"/>
        </w:rPr>
        <w:t>.</w:t>
      </w:r>
    </w:p>
    <w:p w14:paraId="01215881" w14:textId="77777777" w:rsidR="00EF5F78" w:rsidRPr="00053B66" w:rsidRDefault="00EF5F78" w:rsidP="00B44960">
      <w:pPr>
        <w:spacing w:line="276" w:lineRule="auto"/>
        <w:jc w:val="both"/>
        <w:rPr>
          <w:rFonts w:ascii="Arial" w:hAnsi="Arial" w:cs="Arial"/>
          <w:sz w:val="20"/>
        </w:rPr>
      </w:pPr>
    </w:p>
    <w:p w14:paraId="774D0641"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Senat s sklepom </w:t>
      </w:r>
      <w:r w:rsidR="00EB1F47" w:rsidRPr="00053B66">
        <w:rPr>
          <w:rFonts w:ascii="Arial" w:hAnsi="Arial" w:cs="Arial"/>
          <w:sz w:val="20"/>
        </w:rPr>
        <w:t xml:space="preserve">ustavi </w:t>
      </w:r>
      <w:r w:rsidRPr="00053B66">
        <w:rPr>
          <w:rFonts w:ascii="Arial" w:hAnsi="Arial" w:cs="Arial"/>
          <w:sz w:val="20"/>
        </w:rPr>
        <w:t xml:space="preserve">postopek v primerih, </w:t>
      </w:r>
      <w:r w:rsidR="00670F7F" w:rsidRPr="00053B66">
        <w:rPr>
          <w:rFonts w:ascii="Arial" w:hAnsi="Arial" w:cs="Arial"/>
          <w:sz w:val="20"/>
        </w:rPr>
        <w:t>ko sodišče skladno z določbami</w:t>
      </w:r>
      <w:r w:rsidR="00EB1F47" w:rsidRPr="00053B66">
        <w:rPr>
          <w:rFonts w:ascii="Arial" w:hAnsi="Arial" w:cs="Arial"/>
          <w:sz w:val="20"/>
        </w:rPr>
        <w:t xml:space="preserve"> zakona</w:t>
      </w:r>
      <w:r w:rsidR="00670F7F" w:rsidRPr="00053B66">
        <w:rPr>
          <w:rFonts w:ascii="Arial" w:hAnsi="Arial" w:cs="Arial"/>
          <w:sz w:val="20"/>
        </w:rPr>
        <w:t>, ki ureja kazenski postopek,</w:t>
      </w:r>
      <w:r w:rsidRPr="00053B66">
        <w:rPr>
          <w:rFonts w:ascii="Arial" w:hAnsi="Arial" w:cs="Arial"/>
          <w:sz w:val="20"/>
        </w:rPr>
        <w:t xml:space="preserve"> izda sodbo, s katero obtožbo zavrne ali s katero obtoženca oprosti obtožbe, kakor tudi, kadar spozna, da </w:t>
      </w:r>
      <w:r w:rsidR="00EB1F47" w:rsidRPr="00053B66">
        <w:rPr>
          <w:rFonts w:ascii="Arial" w:hAnsi="Arial" w:cs="Arial"/>
          <w:sz w:val="20"/>
        </w:rPr>
        <w:t xml:space="preserve">mladoletniku </w:t>
      </w:r>
      <w:r w:rsidRPr="00053B66">
        <w:rPr>
          <w:rFonts w:ascii="Arial" w:hAnsi="Arial" w:cs="Arial"/>
          <w:sz w:val="20"/>
        </w:rPr>
        <w:t>ne bi bilo smotrno izreči niti kazni niti vzgojnega ukrepa</w:t>
      </w:r>
      <w:r w:rsidR="007463CF" w:rsidRPr="00053B66">
        <w:rPr>
          <w:rFonts w:ascii="Arial" w:hAnsi="Arial" w:cs="Arial"/>
          <w:sz w:val="20"/>
        </w:rPr>
        <w:t xml:space="preserve"> in v primerih, ko polnoletnemu ni dovoljeno soditi za kaznivo dejanje, ki ga je storil kot mlajši mladoletnik (</w:t>
      </w:r>
      <w:r w:rsidR="002912A4" w:rsidRPr="00053B66">
        <w:rPr>
          <w:rFonts w:ascii="Arial" w:hAnsi="Arial" w:cs="Arial"/>
          <w:sz w:val="20"/>
        </w:rPr>
        <w:t>3</w:t>
      </w:r>
      <w:r w:rsidR="00035E44" w:rsidRPr="00053B66">
        <w:rPr>
          <w:rFonts w:ascii="Arial" w:hAnsi="Arial" w:cs="Arial"/>
          <w:sz w:val="20"/>
        </w:rPr>
        <w:t>3</w:t>
      </w:r>
      <w:r w:rsidR="007463CF" w:rsidRPr="00053B66">
        <w:rPr>
          <w:rFonts w:ascii="Arial" w:hAnsi="Arial" w:cs="Arial"/>
          <w:sz w:val="20"/>
        </w:rPr>
        <w:t>. člen)</w:t>
      </w:r>
      <w:r w:rsidRPr="00053B66">
        <w:rPr>
          <w:rFonts w:ascii="Arial" w:hAnsi="Arial" w:cs="Arial"/>
          <w:sz w:val="20"/>
        </w:rPr>
        <w:t>.</w:t>
      </w:r>
      <w:r w:rsidR="00BB327A" w:rsidRPr="00053B66">
        <w:rPr>
          <w:rFonts w:ascii="Arial" w:hAnsi="Arial" w:cs="Arial"/>
          <w:sz w:val="20"/>
        </w:rPr>
        <w:t xml:space="preserve"> </w:t>
      </w:r>
      <w:r w:rsidR="00B750F9" w:rsidRPr="00053B66">
        <w:rPr>
          <w:rFonts w:ascii="Arial" w:hAnsi="Arial" w:cs="Arial"/>
          <w:sz w:val="20"/>
        </w:rPr>
        <w:t xml:space="preserve">Senat v </w:t>
      </w:r>
      <w:r w:rsidR="00BB327A" w:rsidRPr="00053B66">
        <w:rPr>
          <w:rFonts w:ascii="Arial" w:hAnsi="Arial" w:cs="Arial"/>
          <w:sz w:val="20"/>
        </w:rPr>
        <w:t>obrazložitvi sklepa opiše</w:t>
      </w:r>
      <w:r w:rsidR="00392BA6" w:rsidRPr="00053B66">
        <w:rPr>
          <w:rFonts w:ascii="Arial" w:hAnsi="Arial" w:cs="Arial"/>
          <w:sz w:val="20"/>
        </w:rPr>
        <w:t xml:space="preserve"> očitano </w:t>
      </w:r>
      <w:r w:rsidR="00BB327A" w:rsidRPr="00053B66">
        <w:rPr>
          <w:rFonts w:ascii="Arial" w:hAnsi="Arial" w:cs="Arial"/>
          <w:sz w:val="20"/>
        </w:rPr>
        <w:t xml:space="preserve">dejanje in </w:t>
      </w:r>
      <w:r w:rsidR="00274E02" w:rsidRPr="00053B66">
        <w:rPr>
          <w:rFonts w:ascii="Arial" w:hAnsi="Arial" w:cs="Arial"/>
          <w:sz w:val="20"/>
        </w:rPr>
        <w:t>razloge za</w:t>
      </w:r>
      <w:r w:rsidR="00BB327A" w:rsidRPr="00053B66">
        <w:rPr>
          <w:rFonts w:ascii="Arial" w:hAnsi="Arial" w:cs="Arial"/>
          <w:sz w:val="20"/>
        </w:rPr>
        <w:t xml:space="preserve"> ustavitev postopka.</w:t>
      </w:r>
    </w:p>
    <w:p w14:paraId="60F5F10F" w14:textId="77777777" w:rsidR="00EF5F78" w:rsidRPr="00053B66" w:rsidRDefault="00EF5F78" w:rsidP="00B44960">
      <w:pPr>
        <w:spacing w:line="276" w:lineRule="auto"/>
        <w:jc w:val="both"/>
        <w:rPr>
          <w:rFonts w:ascii="Arial" w:hAnsi="Arial" w:cs="Arial"/>
          <w:sz w:val="20"/>
        </w:rPr>
      </w:pPr>
    </w:p>
    <w:p w14:paraId="562DC528" w14:textId="13B55503" w:rsidR="00BE479A" w:rsidRPr="00053B66" w:rsidRDefault="00392BA6" w:rsidP="00392BA6">
      <w:pPr>
        <w:spacing w:line="276" w:lineRule="auto"/>
        <w:jc w:val="both"/>
        <w:rPr>
          <w:rFonts w:ascii="Arial" w:hAnsi="Arial" w:cs="Arial"/>
          <w:sz w:val="20"/>
        </w:rPr>
      </w:pPr>
      <w:r w:rsidRPr="00053B66">
        <w:rPr>
          <w:rFonts w:ascii="Arial" w:hAnsi="Arial" w:cs="Arial"/>
          <w:sz w:val="20"/>
        </w:rPr>
        <w:t xml:space="preserve">(3) </w:t>
      </w:r>
      <w:r w:rsidR="00C56F38" w:rsidRPr="00053B66">
        <w:rPr>
          <w:rFonts w:ascii="Arial" w:hAnsi="Arial" w:cs="Arial"/>
          <w:sz w:val="20"/>
        </w:rPr>
        <w:t xml:space="preserve">Senat izda sklep tudi, če izreče mladoletniku vzgojni ukrep. V izreku takega sklepa navede samo, kateri ukrep mu izreka, ne izreče pa, da je mladoletnik kriv za </w:t>
      </w:r>
      <w:r w:rsidR="007662C2" w:rsidRPr="00053B66">
        <w:rPr>
          <w:rFonts w:ascii="Arial" w:hAnsi="Arial" w:cs="Arial"/>
          <w:sz w:val="20"/>
        </w:rPr>
        <w:t xml:space="preserve">očitano </w:t>
      </w:r>
      <w:r w:rsidR="00C56F38" w:rsidRPr="00053B66">
        <w:rPr>
          <w:rFonts w:ascii="Arial" w:hAnsi="Arial" w:cs="Arial"/>
          <w:sz w:val="20"/>
        </w:rPr>
        <w:t>kaznivo dejanje. V obrazložitvi sklepa opiše dejanje in navede okoliščine, ki upravičujejo izre</w:t>
      </w:r>
      <w:r w:rsidR="00CF4FF9" w:rsidRPr="00053B66">
        <w:rPr>
          <w:rFonts w:ascii="Arial" w:hAnsi="Arial" w:cs="Arial"/>
          <w:sz w:val="20"/>
        </w:rPr>
        <w:t>k</w:t>
      </w:r>
      <w:r w:rsidR="00C56F38" w:rsidRPr="00053B66">
        <w:rPr>
          <w:rFonts w:ascii="Arial" w:hAnsi="Arial" w:cs="Arial"/>
          <w:sz w:val="20"/>
        </w:rPr>
        <w:t xml:space="preserve"> vzgojn</w:t>
      </w:r>
      <w:r w:rsidR="00CF4FF9" w:rsidRPr="00053B66">
        <w:rPr>
          <w:rFonts w:ascii="Arial" w:hAnsi="Arial" w:cs="Arial"/>
          <w:sz w:val="20"/>
        </w:rPr>
        <w:t>ega</w:t>
      </w:r>
      <w:r w:rsidR="00C56F38" w:rsidRPr="00053B66">
        <w:rPr>
          <w:rFonts w:ascii="Arial" w:hAnsi="Arial" w:cs="Arial"/>
          <w:sz w:val="20"/>
        </w:rPr>
        <w:t xml:space="preserve"> ukrep</w:t>
      </w:r>
      <w:r w:rsidR="00CF4FF9" w:rsidRPr="00053B66">
        <w:rPr>
          <w:rFonts w:ascii="Arial" w:hAnsi="Arial" w:cs="Arial"/>
          <w:sz w:val="20"/>
        </w:rPr>
        <w:t>a</w:t>
      </w:r>
      <w:r w:rsidR="00C56F38" w:rsidRPr="00053B66">
        <w:rPr>
          <w:rFonts w:ascii="Arial" w:hAnsi="Arial" w:cs="Arial"/>
          <w:sz w:val="20"/>
        </w:rPr>
        <w:t>.</w:t>
      </w:r>
    </w:p>
    <w:p w14:paraId="34F18146" w14:textId="77777777" w:rsidR="00392BA6" w:rsidRPr="00053B66" w:rsidRDefault="00392BA6" w:rsidP="00392BA6">
      <w:pPr>
        <w:spacing w:line="276" w:lineRule="auto"/>
        <w:jc w:val="both"/>
        <w:rPr>
          <w:rFonts w:ascii="Arial" w:hAnsi="Arial" w:cs="Arial"/>
          <w:sz w:val="20"/>
        </w:rPr>
      </w:pPr>
    </w:p>
    <w:p w14:paraId="2FF929EE" w14:textId="77777777" w:rsidR="00392BA6" w:rsidRPr="00053B66" w:rsidRDefault="00392BA6" w:rsidP="00392BA6">
      <w:pPr>
        <w:spacing w:line="276" w:lineRule="auto"/>
        <w:jc w:val="both"/>
        <w:rPr>
          <w:rFonts w:ascii="Arial" w:hAnsi="Arial" w:cs="Arial"/>
          <w:sz w:val="20"/>
        </w:rPr>
      </w:pPr>
      <w:r w:rsidRPr="00053B66">
        <w:rPr>
          <w:rFonts w:ascii="Arial" w:hAnsi="Arial" w:cs="Arial"/>
          <w:sz w:val="20"/>
        </w:rPr>
        <w:t xml:space="preserve">(4) V sodbi, s katero je mladoletniku izrečen mladoletniški zapor ali denarna kazen in v sklepu, s katerim je mladoletniku izrečen vzgojni ukrep ali samostojni varnostni ukrep, lahko sodišče v soglasju z mladoletnikom in njegovimi starši oziroma skrbnikom in po zaslišanju mladoletnika odloči, da pritožba ne zadrži izvršitve. </w:t>
      </w:r>
    </w:p>
    <w:p w14:paraId="04CA5E97" w14:textId="77777777" w:rsidR="00F51100" w:rsidRPr="00053B66" w:rsidRDefault="00F51100" w:rsidP="00B44960">
      <w:pPr>
        <w:spacing w:line="276" w:lineRule="auto"/>
        <w:jc w:val="both"/>
        <w:rPr>
          <w:rFonts w:ascii="Arial" w:hAnsi="Arial" w:cs="Arial"/>
          <w:b/>
          <w:sz w:val="20"/>
        </w:rPr>
      </w:pPr>
    </w:p>
    <w:p w14:paraId="6201E9DE" w14:textId="77777777" w:rsidR="00CA6D40" w:rsidRPr="00053B66" w:rsidRDefault="00CA6D40" w:rsidP="00B44960">
      <w:pPr>
        <w:spacing w:line="276" w:lineRule="auto"/>
        <w:jc w:val="center"/>
        <w:rPr>
          <w:rFonts w:ascii="Arial" w:hAnsi="Arial" w:cs="Arial"/>
          <w:b/>
          <w:sz w:val="20"/>
        </w:rPr>
      </w:pPr>
    </w:p>
    <w:p w14:paraId="7E75E4E7" w14:textId="77777777" w:rsidR="00EF5F78" w:rsidRPr="00053B66" w:rsidRDefault="00C56F38" w:rsidP="00B44960">
      <w:pPr>
        <w:spacing w:line="276" w:lineRule="auto"/>
        <w:jc w:val="center"/>
        <w:rPr>
          <w:rFonts w:ascii="Arial" w:hAnsi="Arial" w:cs="Arial"/>
          <w:b/>
          <w:sz w:val="20"/>
        </w:rPr>
      </w:pPr>
      <w:bookmarkStart w:id="47" w:name="_Hlk20989236"/>
      <w:r w:rsidRPr="00053B66">
        <w:rPr>
          <w:rFonts w:ascii="Arial" w:hAnsi="Arial" w:cs="Arial"/>
          <w:b/>
          <w:sz w:val="20"/>
        </w:rPr>
        <w:t>9. PRAVNA SREDSTVA</w:t>
      </w:r>
    </w:p>
    <w:bookmarkEnd w:id="47"/>
    <w:p w14:paraId="0BDB6A68" w14:textId="77777777" w:rsidR="00EF5F78" w:rsidRPr="00053B66" w:rsidRDefault="00EF5F78" w:rsidP="00B44960">
      <w:pPr>
        <w:spacing w:line="276" w:lineRule="auto"/>
        <w:jc w:val="center"/>
        <w:rPr>
          <w:rFonts w:ascii="Arial" w:hAnsi="Arial" w:cs="Arial"/>
          <w:b/>
          <w:sz w:val="20"/>
        </w:rPr>
      </w:pPr>
    </w:p>
    <w:p w14:paraId="0A2E6F7B" w14:textId="696CC797" w:rsidR="00EF5F78" w:rsidRPr="00053B66" w:rsidRDefault="00D532AC" w:rsidP="00B44960">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3</w:t>
      </w:r>
      <w:r w:rsidR="00C56F38" w:rsidRPr="00053B66">
        <w:rPr>
          <w:rFonts w:ascii="Arial" w:hAnsi="Arial" w:cs="Arial"/>
          <w:b/>
          <w:sz w:val="20"/>
        </w:rPr>
        <w:t>. člen</w:t>
      </w:r>
    </w:p>
    <w:p w14:paraId="776D9FA0" w14:textId="495B2E5D"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pritožba</w:t>
      </w:r>
      <w:r>
        <w:rPr>
          <w:rFonts w:ascii="Arial" w:hAnsi="Arial" w:cs="Arial"/>
          <w:b/>
          <w:sz w:val="20"/>
        </w:rPr>
        <w:t>)</w:t>
      </w:r>
    </w:p>
    <w:p w14:paraId="32776979" w14:textId="77777777" w:rsidR="00EF5F78" w:rsidRPr="00053B66" w:rsidRDefault="00EF5F78" w:rsidP="00B44960">
      <w:pPr>
        <w:spacing w:line="276" w:lineRule="auto"/>
        <w:jc w:val="both"/>
        <w:rPr>
          <w:rFonts w:ascii="Arial" w:hAnsi="Arial" w:cs="Arial"/>
          <w:b/>
          <w:sz w:val="20"/>
        </w:rPr>
      </w:pPr>
    </w:p>
    <w:p w14:paraId="2A160BBE" w14:textId="5B9B91FB" w:rsidR="00EF5F78" w:rsidRPr="00053B66" w:rsidRDefault="00C56F38" w:rsidP="00B44960">
      <w:pPr>
        <w:spacing w:line="276" w:lineRule="auto"/>
        <w:jc w:val="both"/>
        <w:rPr>
          <w:rFonts w:ascii="Arial" w:hAnsi="Arial" w:cs="Arial"/>
          <w:sz w:val="20"/>
        </w:rPr>
      </w:pPr>
      <w:r w:rsidRPr="00053B66">
        <w:rPr>
          <w:rFonts w:ascii="Arial" w:hAnsi="Arial" w:cs="Arial"/>
          <w:sz w:val="20"/>
        </w:rPr>
        <w:t>(1) Zoper sodbo, s katero je mladoletniku izrečen</w:t>
      </w:r>
      <w:r w:rsidR="00B1512D" w:rsidRPr="00053B66">
        <w:rPr>
          <w:rFonts w:ascii="Arial" w:hAnsi="Arial" w:cs="Arial"/>
          <w:sz w:val="20"/>
        </w:rPr>
        <w:t>a kazen</w:t>
      </w:r>
      <w:r w:rsidRPr="00053B66">
        <w:rPr>
          <w:rFonts w:ascii="Arial" w:hAnsi="Arial" w:cs="Arial"/>
          <w:sz w:val="20"/>
        </w:rPr>
        <w:t>, zoper sklep, s katerim je mladoletniku izrečen vzgojni ukrep</w:t>
      </w:r>
      <w:r w:rsidR="00580C46" w:rsidRPr="00053B66">
        <w:rPr>
          <w:rFonts w:ascii="Arial" w:hAnsi="Arial" w:cs="Arial"/>
          <w:sz w:val="20"/>
        </w:rPr>
        <w:t xml:space="preserve"> ali</w:t>
      </w:r>
      <w:r w:rsidR="00B7623C" w:rsidRPr="00053B66">
        <w:rPr>
          <w:rFonts w:ascii="Arial" w:hAnsi="Arial" w:cs="Arial"/>
          <w:sz w:val="20"/>
        </w:rPr>
        <w:t xml:space="preserve"> samostojni varnostni ukrep</w:t>
      </w:r>
      <w:r w:rsidRPr="00053B66">
        <w:rPr>
          <w:rFonts w:ascii="Arial" w:hAnsi="Arial" w:cs="Arial"/>
          <w:sz w:val="20"/>
        </w:rPr>
        <w:t xml:space="preserve"> in zoper sklep, s katerim je postopek ustavljen, se lahko pritožijo </w:t>
      </w:r>
      <w:r w:rsidR="00D01461" w:rsidRPr="00053B66">
        <w:rPr>
          <w:rFonts w:ascii="Arial" w:hAnsi="Arial" w:cs="Arial"/>
          <w:sz w:val="20"/>
        </w:rPr>
        <w:t>osebe</w:t>
      </w:r>
      <w:r w:rsidR="00E102BC" w:rsidRPr="00053B66">
        <w:rPr>
          <w:rFonts w:ascii="Arial" w:hAnsi="Arial" w:cs="Arial"/>
          <w:sz w:val="20"/>
        </w:rPr>
        <w:t xml:space="preserve">, ki imajo pravico do pritožbe zoper sodbo v skladu z zakonom, ki ureja kazenski postopek, </w:t>
      </w:r>
      <w:r w:rsidR="002E7EE5" w:rsidRPr="00053B66">
        <w:rPr>
          <w:rFonts w:ascii="Arial" w:hAnsi="Arial" w:cs="Arial"/>
          <w:sz w:val="20"/>
        </w:rPr>
        <w:t>in sicer v osmih dneh po prejemu sodbe oziroma sklepa</w:t>
      </w:r>
      <w:r w:rsidRPr="00053B66">
        <w:rPr>
          <w:rFonts w:ascii="Arial" w:hAnsi="Arial" w:cs="Arial"/>
          <w:sz w:val="20"/>
        </w:rPr>
        <w:t>.</w:t>
      </w:r>
    </w:p>
    <w:p w14:paraId="2ACD4820" w14:textId="77777777" w:rsidR="00EF5F78" w:rsidRPr="00053B66" w:rsidRDefault="00EF5F78" w:rsidP="00B44960">
      <w:pPr>
        <w:spacing w:line="276" w:lineRule="auto"/>
        <w:jc w:val="both"/>
        <w:rPr>
          <w:rFonts w:ascii="Arial" w:hAnsi="Arial" w:cs="Arial"/>
          <w:sz w:val="20"/>
        </w:rPr>
      </w:pPr>
    </w:p>
    <w:p w14:paraId="2054ADC6"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Zagovornik, državni tožilec, </w:t>
      </w:r>
      <w:r w:rsidR="003D2F3F" w:rsidRPr="00053B66">
        <w:rPr>
          <w:rFonts w:ascii="Arial" w:hAnsi="Arial" w:cs="Arial"/>
          <w:sz w:val="20"/>
        </w:rPr>
        <w:t xml:space="preserve">mladoletnikov </w:t>
      </w:r>
      <w:r w:rsidRPr="00053B66">
        <w:rPr>
          <w:rFonts w:ascii="Arial" w:hAnsi="Arial" w:cs="Arial"/>
          <w:sz w:val="20"/>
        </w:rPr>
        <w:t xml:space="preserve">zakonec, krvni sorodnik v ravni vrsti, posvojitelj, skrbnik, brat, sestra in rejnik se smejo pritožiti v mladoletnikovo korist tudi proti njegovi volji. </w:t>
      </w:r>
    </w:p>
    <w:p w14:paraId="6B9B369B" w14:textId="77777777" w:rsidR="00EF5F78" w:rsidRPr="00053B66" w:rsidRDefault="00EF5F78" w:rsidP="00B44960">
      <w:pPr>
        <w:spacing w:line="276" w:lineRule="auto"/>
        <w:jc w:val="both"/>
        <w:rPr>
          <w:rFonts w:ascii="Arial" w:hAnsi="Arial" w:cs="Arial"/>
          <w:sz w:val="20"/>
        </w:rPr>
      </w:pPr>
    </w:p>
    <w:p w14:paraId="3C8AC28F" w14:textId="77777777" w:rsidR="00E13042" w:rsidRPr="00053B66" w:rsidRDefault="00E13042" w:rsidP="00B44960">
      <w:pPr>
        <w:spacing w:line="276" w:lineRule="auto"/>
        <w:jc w:val="both"/>
        <w:rPr>
          <w:rFonts w:ascii="Arial" w:hAnsi="Arial" w:cs="Arial"/>
          <w:sz w:val="20"/>
        </w:rPr>
      </w:pPr>
      <w:r w:rsidRPr="00053B66">
        <w:rPr>
          <w:rFonts w:ascii="Arial" w:hAnsi="Arial" w:cs="Arial"/>
          <w:sz w:val="20"/>
        </w:rPr>
        <w:t xml:space="preserve">(3) Oškodovanec sme izpodbijati sklep, s katerim je senat ustavil postopek </w:t>
      </w:r>
      <w:r w:rsidR="00865268" w:rsidRPr="00053B66">
        <w:rPr>
          <w:rFonts w:ascii="Arial" w:hAnsi="Arial" w:cs="Arial"/>
          <w:sz w:val="20"/>
        </w:rPr>
        <w:t xml:space="preserve">proti </w:t>
      </w:r>
      <w:r w:rsidRPr="00053B66">
        <w:rPr>
          <w:rFonts w:ascii="Arial" w:hAnsi="Arial" w:cs="Arial"/>
          <w:sz w:val="20"/>
        </w:rPr>
        <w:t>mladoletnik</w:t>
      </w:r>
      <w:r w:rsidR="00865268" w:rsidRPr="00053B66">
        <w:rPr>
          <w:rFonts w:ascii="Arial" w:hAnsi="Arial" w:cs="Arial"/>
          <w:sz w:val="20"/>
        </w:rPr>
        <w:t>u</w:t>
      </w:r>
      <w:r w:rsidRPr="00053B66">
        <w:rPr>
          <w:rFonts w:ascii="Arial" w:hAnsi="Arial" w:cs="Arial"/>
          <w:sz w:val="20"/>
        </w:rPr>
        <w:t xml:space="preserve">, sklep, s katerim je sodišče mladoletniku izreklo vzgojni ukrep ali sodbo, s katero mu je izreklo kazen, pa sme izpodbijati le glede odločbe o premoženjskopravnem zahtevku in odločbe o stroških. </w:t>
      </w:r>
    </w:p>
    <w:p w14:paraId="3256B14E" w14:textId="77777777" w:rsidR="00E13042" w:rsidRPr="00053B66" w:rsidRDefault="00E13042" w:rsidP="00B44960">
      <w:pPr>
        <w:spacing w:line="276" w:lineRule="auto"/>
        <w:jc w:val="both"/>
        <w:rPr>
          <w:rFonts w:ascii="Arial" w:hAnsi="Arial" w:cs="Arial"/>
          <w:sz w:val="20"/>
        </w:rPr>
      </w:pPr>
    </w:p>
    <w:p w14:paraId="752DE7EF" w14:textId="3A76D2DF" w:rsidR="00744776" w:rsidRPr="00053B66" w:rsidRDefault="00C56F38" w:rsidP="00392BA6">
      <w:pPr>
        <w:spacing w:line="276" w:lineRule="auto"/>
        <w:jc w:val="both"/>
        <w:rPr>
          <w:rFonts w:ascii="Arial" w:hAnsi="Arial" w:cs="Arial"/>
          <w:sz w:val="20"/>
        </w:rPr>
      </w:pPr>
      <w:r w:rsidRPr="00053B66">
        <w:rPr>
          <w:rFonts w:ascii="Arial" w:hAnsi="Arial" w:cs="Arial"/>
          <w:sz w:val="20"/>
        </w:rPr>
        <w:t>(</w:t>
      </w:r>
      <w:r w:rsidR="00E13042" w:rsidRPr="00053B66">
        <w:rPr>
          <w:rFonts w:ascii="Arial" w:hAnsi="Arial" w:cs="Arial"/>
          <w:sz w:val="20"/>
        </w:rPr>
        <w:t>4</w:t>
      </w:r>
      <w:r w:rsidRPr="00053B66">
        <w:rPr>
          <w:rFonts w:ascii="Arial" w:hAnsi="Arial" w:cs="Arial"/>
          <w:sz w:val="20"/>
        </w:rPr>
        <w:t>) Na sejo senata za mladoletnike višjega sodišča povabi sodišče mladoletnika, če odloča v zadevi, v kateri je bil mladoletniku izrečen mladoletniški zapor</w:t>
      </w:r>
      <w:r w:rsidR="00B7623C" w:rsidRPr="00053B66">
        <w:rPr>
          <w:rFonts w:ascii="Arial" w:hAnsi="Arial" w:cs="Arial"/>
          <w:sz w:val="20"/>
        </w:rPr>
        <w:t>,</w:t>
      </w:r>
      <w:r w:rsidRPr="00053B66">
        <w:rPr>
          <w:rFonts w:ascii="Arial" w:hAnsi="Arial" w:cs="Arial"/>
          <w:sz w:val="20"/>
        </w:rPr>
        <w:t xml:space="preserve"> zavodski ukrep</w:t>
      </w:r>
      <w:r w:rsidR="00B7623C" w:rsidRPr="00053B66">
        <w:rPr>
          <w:rFonts w:ascii="Arial" w:hAnsi="Arial" w:cs="Arial"/>
          <w:sz w:val="20"/>
        </w:rPr>
        <w:t xml:space="preserve"> ali varnostni ukrep obveznega psihiatričnega zdravljenja in varstva v zdravstvenem zavodu</w:t>
      </w:r>
      <w:r w:rsidRPr="00053B66">
        <w:rPr>
          <w:rFonts w:ascii="Arial" w:hAnsi="Arial" w:cs="Arial"/>
          <w:sz w:val="20"/>
        </w:rPr>
        <w:t>, v ostalih primerih</w:t>
      </w:r>
      <w:r w:rsidR="002E7EE5" w:rsidRPr="00053B66">
        <w:rPr>
          <w:rFonts w:ascii="Arial" w:hAnsi="Arial" w:cs="Arial"/>
          <w:sz w:val="20"/>
        </w:rPr>
        <w:t xml:space="preserve"> </w:t>
      </w:r>
      <w:r w:rsidRPr="00053B66">
        <w:rPr>
          <w:rFonts w:ascii="Arial" w:hAnsi="Arial" w:cs="Arial"/>
          <w:sz w:val="20"/>
        </w:rPr>
        <w:t>pa le, če predsednik senata ali senat oceni, da bi bila njegova navzočnost koristna.</w:t>
      </w:r>
    </w:p>
    <w:p w14:paraId="7D27B56E" w14:textId="77777777" w:rsidR="00F00378" w:rsidRPr="00053B66" w:rsidRDefault="00F00378" w:rsidP="00B44960">
      <w:pPr>
        <w:spacing w:line="276" w:lineRule="auto"/>
        <w:jc w:val="both"/>
        <w:rPr>
          <w:rFonts w:ascii="Arial" w:hAnsi="Arial" w:cs="Arial"/>
          <w:sz w:val="20"/>
        </w:rPr>
      </w:pPr>
    </w:p>
    <w:p w14:paraId="73DFD2EF" w14:textId="77777777" w:rsidR="00D23452" w:rsidRPr="00053B66" w:rsidRDefault="00D532AC" w:rsidP="002B278D">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4</w:t>
      </w:r>
      <w:r w:rsidR="00B165DE" w:rsidRPr="00053B66">
        <w:rPr>
          <w:rFonts w:ascii="Arial" w:hAnsi="Arial" w:cs="Arial"/>
          <w:b/>
          <w:sz w:val="20"/>
        </w:rPr>
        <w:t>. člen</w:t>
      </w:r>
    </w:p>
    <w:p w14:paraId="3B79ECF4" w14:textId="181358E8"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razlogi, s katerimi se sme izpodbijati sodba ali sklep o izreku kazenske sankcije sodišča prve stopnje</w:t>
      </w:r>
      <w:r>
        <w:rPr>
          <w:rFonts w:ascii="Arial" w:hAnsi="Arial" w:cs="Arial"/>
          <w:b/>
          <w:sz w:val="20"/>
        </w:rPr>
        <w:t>)</w:t>
      </w:r>
    </w:p>
    <w:p w14:paraId="6CAC17BA" w14:textId="77777777" w:rsidR="00744776" w:rsidRPr="00053B66" w:rsidRDefault="00744776" w:rsidP="00B44960">
      <w:pPr>
        <w:spacing w:line="276" w:lineRule="auto"/>
        <w:jc w:val="both"/>
        <w:rPr>
          <w:rFonts w:ascii="Arial" w:hAnsi="Arial" w:cs="Arial"/>
          <w:sz w:val="20"/>
        </w:rPr>
      </w:pPr>
    </w:p>
    <w:p w14:paraId="211732FB" w14:textId="77777777" w:rsidR="00D23452" w:rsidRPr="00053B66" w:rsidRDefault="00D145D1" w:rsidP="00C76685">
      <w:pPr>
        <w:spacing w:line="276" w:lineRule="auto"/>
        <w:jc w:val="both"/>
        <w:rPr>
          <w:rFonts w:ascii="Arial" w:hAnsi="Arial" w:cs="Arial"/>
          <w:sz w:val="20"/>
        </w:rPr>
      </w:pPr>
      <w:r w:rsidRPr="00053B66">
        <w:rPr>
          <w:rFonts w:ascii="Arial" w:hAnsi="Arial" w:cs="Arial"/>
          <w:sz w:val="20"/>
        </w:rPr>
        <w:t xml:space="preserve">(1) </w:t>
      </w:r>
      <w:r w:rsidR="00157EAB" w:rsidRPr="00053B66">
        <w:rPr>
          <w:rFonts w:ascii="Arial" w:hAnsi="Arial" w:cs="Arial"/>
          <w:sz w:val="20"/>
        </w:rPr>
        <w:t>Poleg primerov, določenih v zakonu, ki ureja kazenski postopek, je b</w:t>
      </w:r>
      <w:r w:rsidRPr="00053B66">
        <w:rPr>
          <w:rFonts w:ascii="Arial" w:hAnsi="Arial" w:cs="Arial"/>
          <w:sz w:val="20"/>
        </w:rPr>
        <w:t>istvena kršitev določb kazenskega postopka, podana tudi:</w:t>
      </w:r>
    </w:p>
    <w:p w14:paraId="120B9D21" w14:textId="5822BBC0" w:rsidR="00D145D1" w:rsidRPr="00053B66" w:rsidRDefault="00D145D1" w:rsidP="00053B66">
      <w:pPr>
        <w:pStyle w:val="Odstavekseznama"/>
        <w:numPr>
          <w:ilvl w:val="0"/>
          <w:numId w:val="71"/>
        </w:numPr>
        <w:spacing w:line="276" w:lineRule="auto"/>
        <w:jc w:val="both"/>
        <w:rPr>
          <w:rFonts w:ascii="Arial" w:hAnsi="Arial" w:cs="Arial"/>
          <w:sz w:val="20"/>
        </w:rPr>
      </w:pPr>
      <w:r w:rsidRPr="00053B66">
        <w:rPr>
          <w:rFonts w:ascii="Arial" w:hAnsi="Arial" w:cs="Arial"/>
          <w:sz w:val="20"/>
        </w:rPr>
        <w:t>če je na glavni obravnavi sodeloval sodnik, ki bi moral biti izločen po določbah 50. člena tega zakona;</w:t>
      </w:r>
    </w:p>
    <w:p w14:paraId="6297BB93" w14:textId="20EE370B" w:rsidR="00D145D1" w:rsidRPr="00053B66" w:rsidRDefault="00D145D1" w:rsidP="00053B66">
      <w:pPr>
        <w:pStyle w:val="Odstavekseznama"/>
        <w:numPr>
          <w:ilvl w:val="0"/>
          <w:numId w:val="71"/>
        </w:numPr>
        <w:spacing w:line="276" w:lineRule="auto"/>
        <w:jc w:val="both"/>
        <w:rPr>
          <w:rFonts w:ascii="Arial" w:hAnsi="Arial" w:cs="Arial"/>
          <w:sz w:val="20"/>
        </w:rPr>
      </w:pPr>
      <w:r w:rsidRPr="00053B66">
        <w:rPr>
          <w:rFonts w:ascii="Arial" w:hAnsi="Arial" w:cs="Arial"/>
          <w:sz w:val="20"/>
        </w:rPr>
        <w:t>če se sodba ali sklep o izreku kazenske sankcije opira na dokaz, na katerega se po določbah tega zakona ne more opirati, ali na dokaz, ki je bil pridobljen na podlagi takega nedovoljenega dokaza;</w:t>
      </w:r>
    </w:p>
    <w:p w14:paraId="7203E644" w14:textId="77777777" w:rsidR="00D145D1" w:rsidRPr="00053B66" w:rsidRDefault="00D145D1" w:rsidP="00D145D1">
      <w:pPr>
        <w:spacing w:line="276" w:lineRule="auto"/>
        <w:jc w:val="both"/>
        <w:rPr>
          <w:rFonts w:ascii="Arial" w:hAnsi="Arial" w:cs="Arial"/>
          <w:sz w:val="20"/>
        </w:rPr>
      </w:pPr>
    </w:p>
    <w:p w14:paraId="1AA5C62D" w14:textId="77777777" w:rsidR="007F3023" w:rsidRPr="00053B66" w:rsidRDefault="007F3023" w:rsidP="007F3023">
      <w:pPr>
        <w:spacing w:line="276" w:lineRule="auto"/>
        <w:jc w:val="both"/>
        <w:rPr>
          <w:rFonts w:ascii="Arial" w:hAnsi="Arial" w:cs="Arial"/>
          <w:sz w:val="20"/>
        </w:rPr>
      </w:pPr>
      <w:r w:rsidRPr="00053B66">
        <w:rPr>
          <w:rFonts w:ascii="Arial" w:hAnsi="Arial" w:cs="Arial"/>
          <w:sz w:val="20"/>
        </w:rPr>
        <w:t xml:space="preserve">(2) </w:t>
      </w:r>
      <w:r w:rsidR="00157EAB" w:rsidRPr="00053B66">
        <w:rPr>
          <w:rFonts w:ascii="Arial" w:hAnsi="Arial" w:cs="Arial"/>
          <w:sz w:val="20"/>
        </w:rPr>
        <w:t>Poleg primerov, določenih v zakonu, ki ureja kazenski postopek, je k</w:t>
      </w:r>
      <w:r w:rsidRPr="00053B66">
        <w:rPr>
          <w:rFonts w:ascii="Arial" w:hAnsi="Arial" w:cs="Arial"/>
          <w:sz w:val="20"/>
        </w:rPr>
        <w:t xml:space="preserve">ršitev kazenskega </w:t>
      </w:r>
      <w:r w:rsidR="00C3562B" w:rsidRPr="00053B66">
        <w:rPr>
          <w:rFonts w:ascii="Arial" w:hAnsi="Arial" w:cs="Arial"/>
          <w:sz w:val="20"/>
        </w:rPr>
        <w:t>zakona</w:t>
      </w:r>
      <w:r w:rsidRPr="00053B66">
        <w:rPr>
          <w:rFonts w:ascii="Arial" w:hAnsi="Arial" w:cs="Arial"/>
          <w:sz w:val="20"/>
        </w:rPr>
        <w:t xml:space="preserve"> podana tudi, če je </w:t>
      </w:r>
      <w:r w:rsidR="00C3562B" w:rsidRPr="00053B66">
        <w:rPr>
          <w:rFonts w:ascii="Arial" w:hAnsi="Arial" w:cs="Arial"/>
          <w:sz w:val="20"/>
        </w:rPr>
        <w:t>ta zakon</w:t>
      </w:r>
      <w:r w:rsidRPr="00053B66">
        <w:rPr>
          <w:rFonts w:ascii="Arial" w:hAnsi="Arial" w:cs="Arial"/>
          <w:sz w:val="20"/>
        </w:rPr>
        <w:t xml:space="preserve"> prekršen v vprašanju:</w:t>
      </w:r>
    </w:p>
    <w:p w14:paraId="64B06F68" w14:textId="7EB81585" w:rsidR="007F3023" w:rsidRPr="00053B66" w:rsidRDefault="007F3023" w:rsidP="00053B66">
      <w:pPr>
        <w:pStyle w:val="Odstavekseznama"/>
        <w:numPr>
          <w:ilvl w:val="0"/>
          <w:numId w:val="74"/>
        </w:numPr>
        <w:spacing w:line="276" w:lineRule="auto"/>
        <w:jc w:val="both"/>
        <w:rPr>
          <w:rFonts w:ascii="Arial" w:hAnsi="Arial" w:cs="Arial"/>
          <w:sz w:val="20"/>
        </w:rPr>
      </w:pPr>
      <w:r w:rsidRPr="00053B66">
        <w:rPr>
          <w:rFonts w:ascii="Arial" w:hAnsi="Arial" w:cs="Arial"/>
          <w:sz w:val="20"/>
        </w:rPr>
        <w:t>ali je bil glede kaznivega dejanja, ki je predmet obtožbe ali predloga za izrek kazenske sankcije, uporabljen zakon, ki se ne bi bil smel uporabiti;</w:t>
      </w:r>
    </w:p>
    <w:p w14:paraId="5FAED86C" w14:textId="0CDD3F0A" w:rsidR="007F3023" w:rsidRPr="00053B66" w:rsidRDefault="007F3023" w:rsidP="00053B66">
      <w:pPr>
        <w:pStyle w:val="Odstavekseznama"/>
        <w:numPr>
          <w:ilvl w:val="0"/>
          <w:numId w:val="74"/>
        </w:numPr>
        <w:spacing w:line="276" w:lineRule="auto"/>
        <w:jc w:val="both"/>
        <w:rPr>
          <w:rFonts w:ascii="Arial" w:hAnsi="Arial" w:cs="Arial"/>
          <w:sz w:val="20"/>
        </w:rPr>
      </w:pPr>
      <w:r w:rsidRPr="00053B66">
        <w:rPr>
          <w:rFonts w:ascii="Arial" w:hAnsi="Arial" w:cs="Arial"/>
          <w:sz w:val="20"/>
        </w:rPr>
        <w:t xml:space="preserve">ali je bila z odločbo o </w:t>
      </w:r>
      <w:r w:rsidR="00784C2D" w:rsidRPr="00053B66">
        <w:rPr>
          <w:rFonts w:ascii="Arial" w:hAnsi="Arial" w:cs="Arial"/>
          <w:sz w:val="20"/>
        </w:rPr>
        <w:t xml:space="preserve">izreku </w:t>
      </w:r>
      <w:r w:rsidR="00A56204" w:rsidRPr="00053B66">
        <w:rPr>
          <w:rFonts w:ascii="Arial" w:hAnsi="Arial" w:cs="Arial"/>
          <w:sz w:val="20"/>
        </w:rPr>
        <w:t xml:space="preserve">kazni ali </w:t>
      </w:r>
      <w:r w:rsidR="00784C2D" w:rsidRPr="00053B66">
        <w:rPr>
          <w:rFonts w:ascii="Arial" w:hAnsi="Arial" w:cs="Arial"/>
          <w:sz w:val="20"/>
        </w:rPr>
        <w:t>vzgojnega ukrepa</w:t>
      </w:r>
      <w:r w:rsidRPr="00053B66">
        <w:rPr>
          <w:rFonts w:ascii="Arial" w:hAnsi="Arial" w:cs="Arial"/>
          <w:sz w:val="20"/>
        </w:rPr>
        <w:t xml:space="preserve"> prekoračena pravica, ki jo ima sodišče po zakonu</w:t>
      </w:r>
      <w:r w:rsidR="00784C2D" w:rsidRPr="00053B66">
        <w:rPr>
          <w:rFonts w:ascii="Arial" w:hAnsi="Arial" w:cs="Arial"/>
          <w:sz w:val="20"/>
        </w:rPr>
        <w:t>.</w:t>
      </w:r>
    </w:p>
    <w:p w14:paraId="25661CE6" w14:textId="36015898" w:rsidR="00D23452" w:rsidRPr="00053B66" w:rsidRDefault="00D145D1" w:rsidP="00B44960">
      <w:pPr>
        <w:spacing w:line="276" w:lineRule="auto"/>
        <w:jc w:val="both"/>
        <w:rPr>
          <w:rFonts w:ascii="Arial" w:hAnsi="Arial" w:cs="Arial"/>
          <w:sz w:val="20"/>
        </w:rPr>
      </w:pPr>
      <w:r w:rsidRPr="00053B66">
        <w:rPr>
          <w:rFonts w:ascii="Arial" w:hAnsi="Arial" w:cs="Arial"/>
          <w:sz w:val="20"/>
        </w:rPr>
        <w:t>(</w:t>
      </w:r>
      <w:r w:rsidR="00784C2D" w:rsidRPr="00053B66">
        <w:rPr>
          <w:rFonts w:ascii="Arial" w:hAnsi="Arial" w:cs="Arial"/>
          <w:sz w:val="20"/>
        </w:rPr>
        <w:t>3</w:t>
      </w:r>
      <w:r w:rsidRPr="00053B66">
        <w:rPr>
          <w:rFonts w:ascii="Arial" w:hAnsi="Arial" w:cs="Arial"/>
          <w:sz w:val="20"/>
        </w:rPr>
        <w:t>) Bistvena kršitev določb kazenskega postopka je</w:t>
      </w:r>
      <w:r w:rsidR="00C44D14" w:rsidRPr="00053B66">
        <w:rPr>
          <w:rFonts w:ascii="Arial" w:hAnsi="Arial" w:cs="Arial"/>
          <w:sz w:val="20"/>
        </w:rPr>
        <w:t xml:space="preserve"> poleg v primerih, ki jih določa zakon, ki ureja kazenski postopek,</w:t>
      </w:r>
      <w:r w:rsidRPr="00053B66">
        <w:rPr>
          <w:rFonts w:ascii="Arial" w:hAnsi="Arial" w:cs="Arial"/>
          <w:sz w:val="20"/>
        </w:rPr>
        <w:t xml:space="preserve"> podana tudi, če sodišče med pripravo glavne obravnave ali med glavno obravnavo ali pri izdaji </w:t>
      </w:r>
      <w:r w:rsidR="00A56204" w:rsidRPr="00053B66">
        <w:rPr>
          <w:rFonts w:ascii="Arial" w:hAnsi="Arial" w:cs="Arial"/>
          <w:sz w:val="20"/>
        </w:rPr>
        <w:t xml:space="preserve">sklepa ali </w:t>
      </w:r>
      <w:r w:rsidRPr="00053B66">
        <w:rPr>
          <w:rFonts w:ascii="Arial" w:hAnsi="Arial" w:cs="Arial"/>
          <w:sz w:val="20"/>
        </w:rPr>
        <w:t>sodbe ni uporabilo kakšne določbe tega zakona ali jo je uporabilo nepravilno ali če je na glavni obravnavi prekršilo pravice obrambe, pa je to vplivalo ali moglo vplivati na zakonitost in pravilnost sodbe ali sklepa o izreku ka</w:t>
      </w:r>
      <w:r w:rsidR="005B688B" w:rsidRPr="00053B66">
        <w:rPr>
          <w:rFonts w:ascii="Arial" w:hAnsi="Arial" w:cs="Arial"/>
          <w:sz w:val="20"/>
        </w:rPr>
        <w:t>z</w:t>
      </w:r>
      <w:r w:rsidRPr="00053B66">
        <w:rPr>
          <w:rFonts w:ascii="Arial" w:hAnsi="Arial" w:cs="Arial"/>
          <w:sz w:val="20"/>
        </w:rPr>
        <w:t>enske sankcije.</w:t>
      </w:r>
    </w:p>
    <w:p w14:paraId="596F6BB6" w14:textId="77777777" w:rsidR="00D23452" w:rsidRPr="00053B66" w:rsidRDefault="00D23452" w:rsidP="00B44960">
      <w:pPr>
        <w:spacing w:line="276" w:lineRule="auto"/>
        <w:jc w:val="both"/>
        <w:rPr>
          <w:rFonts w:ascii="Arial" w:hAnsi="Arial" w:cs="Arial"/>
          <w:sz w:val="20"/>
        </w:rPr>
      </w:pPr>
    </w:p>
    <w:p w14:paraId="3C62F3FB" w14:textId="2574E95F" w:rsidR="00EF5F78" w:rsidRPr="00053B66" w:rsidRDefault="00D532AC" w:rsidP="00B44960">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5</w:t>
      </w:r>
      <w:r w:rsidR="00C56F38" w:rsidRPr="00053B66">
        <w:rPr>
          <w:rFonts w:ascii="Arial" w:hAnsi="Arial" w:cs="Arial"/>
          <w:b/>
          <w:sz w:val="20"/>
        </w:rPr>
        <w:t>. člen</w:t>
      </w:r>
    </w:p>
    <w:p w14:paraId="6020014A" w14:textId="498D5E53"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senata za mladoletnike višjega sodišča</w:t>
      </w:r>
      <w:r>
        <w:rPr>
          <w:rFonts w:ascii="Arial" w:hAnsi="Arial" w:cs="Arial"/>
          <w:b/>
          <w:sz w:val="20"/>
        </w:rPr>
        <w:t>)</w:t>
      </w:r>
    </w:p>
    <w:p w14:paraId="3B36A6B8" w14:textId="77777777" w:rsidR="00EF5F78" w:rsidRPr="00053B66" w:rsidRDefault="00EF5F78" w:rsidP="00B44960">
      <w:pPr>
        <w:spacing w:line="276" w:lineRule="auto"/>
        <w:jc w:val="center"/>
        <w:rPr>
          <w:rFonts w:ascii="Arial" w:hAnsi="Arial" w:cs="Arial"/>
          <w:sz w:val="20"/>
        </w:rPr>
      </w:pPr>
    </w:p>
    <w:p w14:paraId="3AA6C613" w14:textId="4DFFE329"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Senat </w:t>
      </w:r>
      <w:r w:rsidR="0064298F" w:rsidRPr="00053B66">
        <w:rPr>
          <w:rFonts w:ascii="Arial" w:hAnsi="Arial" w:cs="Arial"/>
          <w:sz w:val="20"/>
        </w:rPr>
        <w:t xml:space="preserve">za mladoletnike </w:t>
      </w:r>
      <w:r w:rsidRPr="00053B66">
        <w:rPr>
          <w:rFonts w:ascii="Arial" w:hAnsi="Arial" w:cs="Arial"/>
          <w:sz w:val="20"/>
        </w:rPr>
        <w:t>višjega sodišča sme spremeniti odločbo sodišča</w:t>
      </w:r>
      <w:r w:rsidR="009C0B80">
        <w:rPr>
          <w:rFonts w:ascii="Arial" w:hAnsi="Arial" w:cs="Arial"/>
          <w:sz w:val="20"/>
        </w:rPr>
        <w:t xml:space="preserve"> prve stopnje</w:t>
      </w:r>
      <w:r w:rsidRPr="00053B66">
        <w:rPr>
          <w:rFonts w:ascii="Arial" w:hAnsi="Arial" w:cs="Arial"/>
          <w:sz w:val="20"/>
        </w:rPr>
        <w:t xml:space="preserve"> in izreči mladoletniku </w:t>
      </w:r>
      <w:r w:rsidR="00C61639" w:rsidRPr="00053B66">
        <w:rPr>
          <w:rFonts w:ascii="Arial" w:hAnsi="Arial" w:cs="Arial"/>
          <w:sz w:val="20"/>
        </w:rPr>
        <w:t>strožjo sankcijo</w:t>
      </w:r>
      <w:r w:rsidRPr="00053B66">
        <w:rPr>
          <w:rFonts w:ascii="Arial" w:hAnsi="Arial" w:cs="Arial"/>
          <w:sz w:val="20"/>
        </w:rPr>
        <w:t xml:space="preserve"> samo, če je tako predlagano v pritožbi. </w:t>
      </w:r>
    </w:p>
    <w:p w14:paraId="2B098997" w14:textId="77777777" w:rsidR="00EF5F78" w:rsidRPr="00053B66" w:rsidRDefault="00EF5F78" w:rsidP="00B44960">
      <w:pPr>
        <w:spacing w:line="276" w:lineRule="auto"/>
        <w:jc w:val="both"/>
        <w:rPr>
          <w:rFonts w:ascii="Arial" w:hAnsi="Arial" w:cs="Arial"/>
          <w:sz w:val="20"/>
        </w:rPr>
      </w:pPr>
    </w:p>
    <w:p w14:paraId="27F032A9" w14:textId="6CBA86E4" w:rsidR="00EF5F78" w:rsidRPr="00053B66" w:rsidRDefault="00C56F38" w:rsidP="00B44960">
      <w:pPr>
        <w:spacing w:line="276" w:lineRule="auto"/>
        <w:jc w:val="both"/>
        <w:rPr>
          <w:rFonts w:ascii="Arial" w:hAnsi="Arial" w:cs="Arial"/>
          <w:sz w:val="20"/>
        </w:rPr>
      </w:pPr>
      <w:r w:rsidRPr="00053B66">
        <w:rPr>
          <w:rFonts w:ascii="Arial" w:hAnsi="Arial" w:cs="Arial"/>
          <w:sz w:val="20"/>
        </w:rPr>
        <w:t>(2) Daljši mladoletniški zapor</w:t>
      </w:r>
      <w:r w:rsidR="009D3C7E" w:rsidRPr="00053B66">
        <w:rPr>
          <w:rFonts w:ascii="Arial" w:hAnsi="Arial" w:cs="Arial"/>
          <w:sz w:val="20"/>
        </w:rPr>
        <w:t>, višjo denarno kazen</w:t>
      </w:r>
      <w:r w:rsidRPr="00053B66">
        <w:rPr>
          <w:rFonts w:ascii="Arial" w:hAnsi="Arial" w:cs="Arial"/>
          <w:sz w:val="20"/>
        </w:rPr>
        <w:t xml:space="preserve"> ali strožji zavodski</w:t>
      </w:r>
      <w:r w:rsidR="004E550B" w:rsidRPr="00053B66">
        <w:rPr>
          <w:rFonts w:ascii="Arial" w:hAnsi="Arial" w:cs="Arial"/>
          <w:sz w:val="20"/>
        </w:rPr>
        <w:t xml:space="preserve"> </w:t>
      </w:r>
      <w:r w:rsidR="00CD7301" w:rsidRPr="00053B66">
        <w:rPr>
          <w:rFonts w:ascii="Arial" w:hAnsi="Arial" w:cs="Arial"/>
          <w:sz w:val="20"/>
        </w:rPr>
        <w:t xml:space="preserve">ukrep </w:t>
      </w:r>
      <w:r w:rsidRPr="00053B66">
        <w:rPr>
          <w:rFonts w:ascii="Arial" w:hAnsi="Arial" w:cs="Arial"/>
          <w:sz w:val="20"/>
        </w:rPr>
        <w:t>od tistega, izrečenega z odločbo sodišča</w:t>
      </w:r>
      <w:r w:rsidR="009C0B80">
        <w:rPr>
          <w:rFonts w:ascii="Arial" w:hAnsi="Arial" w:cs="Arial"/>
          <w:sz w:val="20"/>
        </w:rPr>
        <w:t xml:space="preserve"> prve stopnje</w:t>
      </w:r>
      <w:r w:rsidRPr="00053B66">
        <w:rPr>
          <w:rFonts w:ascii="Arial" w:hAnsi="Arial" w:cs="Arial"/>
          <w:sz w:val="20"/>
        </w:rPr>
        <w:t xml:space="preserve">, sme senat višjega sodišča izreči na seji ali po opravljeni obravnavi. </w:t>
      </w:r>
    </w:p>
    <w:p w14:paraId="44D437D7" w14:textId="77777777" w:rsidR="00EF5F78" w:rsidRPr="00053B66" w:rsidRDefault="00EF5F78" w:rsidP="00B44960">
      <w:pPr>
        <w:spacing w:line="276" w:lineRule="auto"/>
        <w:jc w:val="both"/>
        <w:rPr>
          <w:rFonts w:ascii="Arial" w:hAnsi="Arial" w:cs="Arial"/>
          <w:sz w:val="20"/>
        </w:rPr>
      </w:pPr>
    </w:p>
    <w:p w14:paraId="1C6F00A9" w14:textId="4AD5C15A"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Če z odločbo sodišča </w:t>
      </w:r>
      <w:r w:rsidR="009C0B80">
        <w:rPr>
          <w:rFonts w:ascii="Arial" w:hAnsi="Arial" w:cs="Arial"/>
          <w:sz w:val="20"/>
        </w:rPr>
        <w:t xml:space="preserve">prve stopnje </w:t>
      </w:r>
      <w:r w:rsidRPr="00053B66">
        <w:rPr>
          <w:rFonts w:ascii="Arial" w:hAnsi="Arial" w:cs="Arial"/>
          <w:sz w:val="20"/>
        </w:rPr>
        <w:t>ni bila izrečena kazen mladoletniškega zapora</w:t>
      </w:r>
      <w:r w:rsidR="009D3C7E" w:rsidRPr="00053B66">
        <w:rPr>
          <w:rFonts w:ascii="Arial" w:hAnsi="Arial" w:cs="Arial"/>
          <w:sz w:val="20"/>
        </w:rPr>
        <w:t>, denarna kazen</w:t>
      </w:r>
      <w:r w:rsidR="00D3251C" w:rsidRPr="00053B66">
        <w:rPr>
          <w:rFonts w:ascii="Arial" w:hAnsi="Arial" w:cs="Arial"/>
          <w:sz w:val="20"/>
        </w:rPr>
        <w:t>,</w:t>
      </w:r>
      <w:r w:rsidR="008B343B" w:rsidRPr="00053B66">
        <w:rPr>
          <w:rFonts w:ascii="Arial" w:hAnsi="Arial" w:cs="Arial"/>
          <w:sz w:val="20"/>
        </w:rPr>
        <w:t xml:space="preserve"> </w:t>
      </w:r>
      <w:r w:rsidRPr="00053B66">
        <w:rPr>
          <w:rFonts w:ascii="Arial" w:hAnsi="Arial" w:cs="Arial"/>
          <w:sz w:val="20"/>
        </w:rPr>
        <w:t xml:space="preserve">zavodski ukrep, </w:t>
      </w:r>
      <w:r w:rsidR="00523B69" w:rsidRPr="00053B66">
        <w:rPr>
          <w:rFonts w:ascii="Arial" w:hAnsi="Arial" w:cs="Arial"/>
          <w:sz w:val="20"/>
        </w:rPr>
        <w:t xml:space="preserve">ali varnostni ukrep obveznega psihiatričnega zdravljenja in varstva v zdravstvenem zavodu, </w:t>
      </w:r>
      <w:r w:rsidRPr="00053B66">
        <w:rPr>
          <w:rFonts w:ascii="Arial" w:hAnsi="Arial" w:cs="Arial"/>
          <w:sz w:val="20"/>
        </w:rPr>
        <w:t>sme senat višjega sodišča izreči t</w:t>
      </w:r>
      <w:r w:rsidR="00523B69" w:rsidRPr="00053B66">
        <w:rPr>
          <w:rFonts w:ascii="Arial" w:hAnsi="Arial" w:cs="Arial"/>
          <w:sz w:val="20"/>
        </w:rPr>
        <w:t>e kazenske sankcije</w:t>
      </w:r>
      <w:r w:rsidRPr="00053B66">
        <w:rPr>
          <w:rFonts w:ascii="Arial" w:hAnsi="Arial" w:cs="Arial"/>
          <w:sz w:val="20"/>
        </w:rPr>
        <w:t xml:space="preserve"> samo, če opravi obravnavo. </w:t>
      </w:r>
    </w:p>
    <w:p w14:paraId="697906CB" w14:textId="77777777" w:rsidR="00EF5F78" w:rsidRPr="00053B66" w:rsidRDefault="00EF5F78" w:rsidP="00B44960">
      <w:pPr>
        <w:spacing w:line="276" w:lineRule="auto"/>
        <w:jc w:val="both"/>
        <w:rPr>
          <w:rFonts w:ascii="Arial" w:hAnsi="Arial" w:cs="Arial"/>
          <w:sz w:val="20"/>
        </w:rPr>
      </w:pPr>
    </w:p>
    <w:p w14:paraId="0D082B14" w14:textId="03F44279" w:rsidR="00C06341" w:rsidRPr="00053B66" w:rsidRDefault="00D532AC" w:rsidP="00B44960">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6</w:t>
      </w:r>
      <w:r w:rsidR="00541A91" w:rsidRPr="00053B66">
        <w:rPr>
          <w:rFonts w:ascii="Arial" w:hAnsi="Arial" w:cs="Arial"/>
          <w:b/>
          <w:sz w:val="20"/>
        </w:rPr>
        <w:t>. člen</w:t>
      </w:r>
    </w:p>
    <w:p w14:paraId="2AC7E817" w14:textId="20EF6F0E"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pritožba zoper odločitev višjega sodišča</w:t>
      </w:r>
      <w:r>
        <w:rPr>
          <w:rFonts w:ascii="Arial" w:hAnsi="Arial" w:cs="Arial"/>
          <w:b/>
          <w:sz w:val="20"/>
        </w:rPr>
        <w:t>)</w:t>
      </w:r>
    </w:p>
    <w:p w14:paraId="0D6945C2" w14:textId="77777777" w:rsidR="00541A91" w:rsidRPr="00053B66" w:rsidRDefault="00541A91" w:rsidP="00B44960">
      <w:pPr>
        <w:spacing w:line="276" w:lineRule="auto"/>
        <w:jc w:val="both"/>
        <w:rPr>
          <w:rFonts w:ascii="Arial" w:hAnsi="Arial" w:cs="Arial"/>
          <w:sz w:val="20"/>
        </w:rPr>
      </w:pPr>
    </w:p>
    <w:p w14:paraId="1AA5CC64" w14:textId="77777777" w:rsidR="00541A91" w:rsidRPr="00053B66" w:rsidRDefault="00C56F38" w:rsidP="00B44960">
      <w:pPr>
        <w:spacing w:line="276" w:lineRule="auto"/>
        <w:jc w:val="both"/>
        <w:rPr>
          <w:rFonts w:ascii="Arial" w:hAnsi="Arial" w:cs="Arial"/>
          <w:sz w:val="20"/>
        </w:rPr>
      </w:pPr>
      <w:r w:rsidRPr="00053B66">
        <w:rPr>
          <w:rFonts w:ascii="Arial" w:hAnsi="Arial" w:cs="Arial"/>
          <w:sz w:val="20"/>
        </w:rPr>
        <w:t>Zoper odločitev višjega sodišča je dovoljena pritožba</w:t>
      </w:r>
      <w:r w:rsidR="00080A1B" w:rsidRPr="00053B66">
        <w:rPr>
          <w:rFonts w:ascii="Arial" w:hAnsi="Arial" w:cs="Arial"/>
          <w:sz w:val="20"/>
        </w:rPr>
        <w:t xml:space="preserve"> na vrhovno sodišče</w:t>
      </w:r>
      <w:r w:rsidR="00541A91" w:rsidRPr="00053B66">
        <w:rPr>
          <w:rFonts w:ascii="Arial" w:hAnsi="Arial" w:cs="Arial"/>
          <w:sz w:val="20"/>
        </w:rPr>
        <w:t>:</w:t>
      </w:r>
    </w:p>
    <w:p w14:paraId="659ED28C" w14:textId="4CA6D31B" w:rsidR="00541A91" w:rsidRPr="00053B66" w:rsidRDefault="00541A91"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če je sodišče druge stopnje na podlagi opravljene obravnave dejansko stanje ugotovilo drugače kakor sodišče prve stopnje in na tako ugotovljeno dejansko stanje oprlo svojo odločbo;</w:t>
      </w:r>
    </w:p>
    <w:p w14:paraId="190023DF" w14:textId="75965AB3" w:rsidR="004B5578" w:rsidRPr="00053B66" w:rsidRDefault="00541A91"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če je sodišče druge stopnje spremenilo sklep, s katerim je sodišče prve stopnje ustavilo postopek </w:t>
      </w:r>
      <w:r w:rsidR="0002543B" w:rsidRPr="00053B66">
        <w:rPr>
          <w:rFonts w:ascii="Arial" w:hAnsi="Arial" w:cs="Arial"/>
          <w:sz w:val="20"/>
        </w:rPr>
        <w:t xml:space="preserve">proti </w:t>
      </w:r>
      <w:r w:rsidRPr="00053B66">
        <w:rPr>
          <w:rFonts w:ascii="Arial" w:hAnsi="Arial" w:cs="Arial"/>
          <w:sz w:val="20"/>
        </w:rPr>
        <w:t>mladoletnik</w:t>
      </w:r>
      <w:r w:rsidR="0002543B" w:rsidRPr="00053B66">
        <w:rPr>
          <w:rFonts w:ascii="Arial" w:hAnsi="Arial" w:cs="Arial"/>
          <w:sz w:val="20"/>
        </w:rPr>
        <w:t>u</w:t>
      </w:r>
      <w:r w:rsidRPr="00053B66">
        <w:rPr>
          <w:rFonts w:ascii="Arial" w:hAnsi="Arial" w:cs="Arial"/>
          <w:sz w:val="20"/>
        </w:rPr>
        <w:t xml:space="preserve"> in </w:t>
      </w:r>
      <w:r w:rsidR="00712EE6" w:rsidRPr="00053B66">
        <w:rPr>
          <w:rFonts w:ascii="Arial" w:hAnsi="Arial" w:cs="Arial"/>
          <w:sz w:val="20"/>
        </w:rPr>
        <w:t>izreklo sodbo, s katero mu je izreklo kazen ali sklep, s katerim mu je izreklo vzgojni ukrep ali varnostni ukrep</w:t>
      </w:r>
      <w:r w:rsidR="004B5578" w:rsidRPr="00053B66">
        <w:rPr>
          <w:rFonts w:ascii="Arial" w:hAnsi="Arial" w:cs="Arial"/>
          <w:sz w:val="20"/>
        </w:rPr>
        <w:t>;</w:t>
      </w:r>
    </w:p>
    <w:p w14:paraId="356CE1C7" w14:textId="5C24512E" w:rsidR="00712EE6" w:rsidRPr="00053B66" w:rsidRDefault="004B5578"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zoper odločbo iz drugega in tretjega odstavka </w:t>
      </w:r>
      <w:r w:rsidR="00A56204" w:rsidRPr="00053B66">
        <w:rPr>
          <w:rFonts w:ascii="Arial" w:hAnsi="Arial" w:cs="Arial"/>
          <w:sz w:val="20"/>
        </w:rPr>
        <w:t>85</w:t>
      </w:r>
      <w:r w:rsidR="009B7A7A" w:rsidRPr="00053B66">
        <w:rPr>
          <w:rFonts w:ascii="Arial" w:hAnsi="Arial" w:cs="Arial"/>
          <w:sz w:val="20"/>
        </w:rPr>
        <w:t xml:space="preserve">. </w:t>
      </w:r>
      <w:r w:rsidRPr="00053B66">
        <w:rPr>
          <w:rFonts w:ascii="Arial" w:hAnsi="Arial" w:cs="Arial"/>
          <w:sz w:val="20"/>
        </w:rPr>
        <w:t>člena tega zakona</w:t>
      </w:r>
      <w:r w:rsidR="00A56204" w:rsidRPr="00053B66">
        <w:rPr>
          <w:rFonts w:ascii="Arial" w:hAnsi="Arial" w:cs="Arial"/>
          <w:sz w:val="20"/>
        </w:rPr>
        <w:t>, razen kadar je senat višjega sodišča izrekel višjo denarno kazen</w:t>
      </w:r>
      <w:r w:rsidRPr="00053B66">
        <w:rPr>
          <w:rFonts w:ascii="Arial" w:hAnsi="Arial" w:cs="Arial"/>
          <w:sz w:val="20"/>
        </w:rPr>
        <w:t>.</w:t>
      </w:r>
      <w:r w:rsidR="00712EE6" w:rsidRPr="00053B66">
        <w:rPr>
          <w:rFonts w:ascii="Arial" w:hAnsi="Arial" w:cs="Arial"/>
          <w:sz w:val="20"/>
        </w:rPr>
        <w:t xml:space="preserve"> </w:t>
      </w:r>
    </w:p>
    <w:p w14:paraId="2D1E58E0" w14:textId="77777777" w:rsidR="00EF5F78" w:rsidRPr="00053B66" w:rsidRDefault="00EF5F78" w:rsidP="00B44960">
      <w:pPr>
        <w:spacing w:line="276" w:lineRule="auto"/>
        <w:rPr>
          <w:rFonts w:ascii="Arial" w:hAnsi="Arial" w:cs="Arial"/>
          <w:sz w:val="20"/>
        </w:rPr>
      </w:pPr>
    </w:p>
    <w:p w14:paraId="5701704B" w14:textId="7A228BBD" w:rsidR="00EF5F78" w:rsidRPr="00053B66" w:rsidRDefault="00D532AC" w:rsidP="00B44960">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7</w:t>
      </w:r>
      <w:r w:rsidR="00C56F38" w:rsidRPr="00053B66">
        <w:rPr>
          <w:rFonts w:ascii="Arial" w:hAnsi="Arial" w:cs="Arial"/>
          <w:b/>
          <w:sz w:val="20"/>
        </w:rPr>
        <w:t>. člen</w:t>
      </w:r>
    </w:p>
    <w:p w14:paraId="301FD442" w14:textId="45B0CF99"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obnova postopka</w:t>
      </w:r>
      <w:r>
        <w:rPr>
          <w:rFonts w:ascii="Arial" w:hAnsi="Arial" w:cs="Arial"/>
          <w:b/>
          <w:sz w:val="20"/>
        </w:rPr>
        <w:t>)</w:t>
      </w:r>
    </w:p>
    <w:p w14:paraId="6D3DDD43" w14:textId="77777777" w:rsidR="00EF5F78" w:rsidRPr="00053B66" w:rsidRDefault="00EF5F78" w:rsidP="00B44960">
      <w:pPr>
        <w:spacing w:line="276" w:lineRule="auto"/>
        <w:jc w:val="center"/>
        <w:rPr>
          <w:rFonts w:ascii="Arial" w:hAnsi="Arial" w:cs="Arial"/>
          <w:sz w:val="20"/>
        </w:rPr>
      </w:pPr>
    </w:p>
    <w:p w14:paraId="795E50C4"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Določbe</w:t>
      </w:r>
      <w:r w:rsidR="004A0842" w:rsidRPr="00053B66">
        <w:rPr>
          <w:rFonts w:ascii="Arial" w:hAnsi="Arial" w:cs="Arial"/>
          <w:sz w:val="20"/>
        </w:rPr>
        <w:t xml:space="preserve"> o obnovi kazenskega postopka</w:t>
      </w:r>
      <w:r w:rsidR="00C21B72" w:rsidRPr="00053B66">
        <w:rPr>
          <w:rFonts w:ascii="Arial" w:hAnsi="Arial" w:cs="Arial"/>
          <w:sz w:val="20"/>
        </w:rPr>
        <w:t>,</w:t>
      </w:r>
      <w:r w:rsidRPr="00053B66">
        <w:rPr>
          <w:rFonts w:ascii="Arial" w:hAnsi="Arial" w:cs="Arial"/>
          <w:sz w:val="20"/>
        </w:rPr>
        <w:t xml:space="preserve"> končanega s pravnomočno sodbo, </w:t>
      </w:r>
      <w:r w:rsidR="00C21B72" w:rsidRPr="00053B66">
        <w:rPr>
          <w:rFonts w:ascii="Arial" w:hAnsi="Arial" w:cs="Arial"/>
          <w:sz w:val="20"/>
        </w:rPr>
        <w:t xml:space="preserve">iz zakona, ki ureja kazenski postopek, </w:t>
      </w:r>
      <w:r w:rsidRPr="00053B66">
        <w:rPr>
          <w:rFonts w:ascii="Arial" w:hAnsi="Arial" w:cs="Arial"/>
          <w:sz w:val="20"/>
        </w:rPr>
        <w:t>se uporabljajo smiselno tudi za obnovo postopka, končanega s pravnomočnim sklepom, s katerim je bil izrečen vzgojni ukrep</w:t>
      </w:r>
      <w:r w:rsidR="00523B69" w:rsidRPr="00053B66">
        <w:rPr>
          <w:rFonts w:ascii="Arial" w:hAnsi="Arial" w:cs="Arial"/>
          <w:sz w:val="20"/>
        </w:rPr>
        <w:t xml:space="preserve"> </w:t>
      </w:r>
      <w:r w:rsidR="00106A41" w:rsidRPr="00053B66">
        <w:rPr>
          <w:rFonts w:ascii="Arial" w:hAnsi="Arial" w:cs="Arial"/>
          <w:sz w:val="20"/>
        </w:rPr>
        <w:t>oziroma samostojni varnostni ukrep</w:t>
      </w:r>
      <w:r w:rsidRPr="00053B66">
        <w:rPr>
          <w:rFonts w:ascii="Arial" w:hAnsi="Arial" w:cs="Arial"/>
          <w:sz w:val="20"/>
        </w:rPr>
        <w:t>.</w:t>
      </w:r>
    </w:p>
    <w:p w14:paraId="324D721B" w14:textId="2B190BA8" w:rsidR="002E7EE5" w:rsidRPr="00053B66" w:rsidRDefault="002E7EE5" w:rsidP="00B44960">
      <w:pPr>
        <w:pStyle w:val="Pripombabesedilo"/>
        <w:spacing w:line="276" w:lineRule="auto"/>
        <w:rPr>
          <w:rFonts w:ascii="Arial" w:hAnsi="Arial" w:cs="Arial"/>
        </w:rPr>
      </w:pPr>
    </w:p>
    <w:p w14:paraId="28629177" w14:textId="37D5891E" w:rsidR="002E7EE5" w:rsidRPr="00053B66" w:rsidRDefault="00D532AC" w:rsidP="00B44960">
      <w:pPr>
        <w:spacing w:line="276" w:lineRule="auto"/>
        <w:jc w:val="center"/>
        <w:rPr>
          <w:rFonts w:ascii="Arial" w:hAnsi="Arial" w:cs="Arial"/>
          <w:b/>
          <w:sz w:val="20"/>
        </w:rPr>
      </w:pPr>
      <w:r w:rsidRPr="00053B66">
        <w:rPr>
          <w:rFonts w:ascii="Arial" w:hAnsi="Arial" w:cs="Arial"/>
          <w:b/>
          <w:sz w:val="20"/>
        </w:rPr>
        <w:t>8</w:t>
      </w:r>
      <w:r w:rsidR="00433FC1" w:rsidRPr="00053B66">
        <w:rPr>
          <w:rFonts w:ascii="Arial" w:hAnsi="Arial" w:cs="Arial"/>
          <w:b/>
          <w:sz w:val="20"/>
        </w:rPr>
        <w:t>8</w:t>
      </w:r>
      <w:r w:rsidR="002E7EE5" w:rsidRPr="00053B66">
        <w:rPr>
          <w:rFonts w:ascii="Arial" w:hAnsi="Arial" w:cs="Arial"/>
          <w:b/>
          <w:sz w:val="20"/>
        </w:rPr>
        <w:t>. člen</w:t>
      </w:r>
    </w:p>
    <w:p w14:paraId="59BA84A5" w14:textId="2D8900D7"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zahteva za varstvo zakonitosti</w:t>
      </w:r>
      <w:r>
        <w:rPr>
          <w:rFonts w:ascii="Arial" w:hAnsi="Arial" w:cs="Arial"/>
          <w:b/>
          <w:sz w:val="20"/>
        </w:rPr>
        <w:t>)</w:t>
      </w:r>
    </w:p>
    <w:p w14:paraId="687359D2" w14:textId="77777777" w:rsidR="002E7EE5" w:rsidRPr="00053B66" w:rsidRDefault="002E7EE5" w:rsidP="00B44960">
      <w:pPr>
        <w:pStyle w:val="Pripombabesedilo"/>
        <w:spacing w:line="276" w:lineRule="auto"/>
        <w:rPr>
          <w:rFonts w:ascii="Arial" w:hAnsi="Arial" w:cs="Arial"/>
        </w:rPr>
      </w:pPr>
    </w:p>
    <w:p w14:paraId="2C49B418" w14:textId="05678286" w:rsidR="002E7EE5" w:rsidRPr="00053B66" w:rsidRDefault="008E17FC" w:rsidP="00B44960">
      <w:pPr>
        <w:pStyle w:val="Pripombabesedilo"/>
        <w:spacing w:line="276" w:lineRule="auto"/>
        <w:jc w:val="both"/>
        <w:rPr>
          <w:rFonts w:ascii="Arial" w:hAnsi="Arial" w:cs="Arial"/>
        </w:rPr>
      </w:pPr>
      <w:r w:rsidRPr="00053B66">
        <w:rPr>
          <w:rFonts w:ascii="Arial" w:hAnsi="Arial" w:cs="Arial"/>
        </w:rPr>
        <w:t xml:space="preserve">Poleg </w:t>
      </w:r>
      <w:r w:rsidR="00A007EF" w:rsidRPr="00053B66">
        <w:rPr>
          <w:rFonts w:ascii="Arial" w:hAnsi="Arial" w:cs="Arial"/>
        </w:rPr>
        <w:t>primerov</w:t>
      </w:r>
      <w:r w:rsidRPr="00053B66">
        <w:rPr>
          <w:rFonts w:ascii="Arial" w:hAnsi="Arial" w:cs="Arial"/>
        </w:rPr>
        <w:t>, določenih v zakonu</w:t>
      </w:r>
      <w:r w:rsidR="004D1D1A" w:rsidRPr="00053B66">
        <w:rPr>
          <w:rFonts w:ascii="Arial" w:hAnsi="Arial" w:cs="Arial"/>
        </w:rPr>
        <w:t>,</w:t>
      </w:r>
      <w:r w:rsidRPr="00053B66">
        <w:rPr>
          <w:rFonts w:ascii="Arial" w:hAnsi="Arial" w:cs="Arial"/>
        </w:rPr>
        <w:t xml:space="preserve"> ki ureja kazenski postopek, se sme v postopku proti mladoletniku vložiti zahtevo za varstvo zakonitosti tudi v primeru, če je bila </w:t>
      </w:r>
      <w:r w:rsidR="0008741E" w:rsidRPr="00053B66">
        <w:rPr>
          <w:rFonts w:ascii="Arial" w:hAnsi="Arial" w:cs="Arial"/>
        </w:rPr>
        <w:t xml:space="preserve">proti </w:t>
      </w:r>
      <w:r w:rsidRPr="00053B66">
        <w:rPr>
          <w:rFonts w:ascii="Arial" w:hAnsi="Arial" w:cs="Arial"/>
        </w:rPr>
        <w:t>mladoletnik</w:t>
      </w:r>
      <w:r w:rsidR="0008741E" w:rsidRPr="00053B66">
        <w:rPr>
          <w:rFonts w:ascii="Arial" w:hAnsi="Arial" w:cs="Arial"/>
        </w:rPr>
        <w:t>u</w:t>
      </w:r>
      <w:r w:rsidRPr="00053B66">
        <w:rPr>
          <w:rFonts w:ascii="Arial" w:hAnsi="Arial" w:cs="Arial"/>
        </w:rPr>
        <w:t xml:space="preserve"> nepravilno uporabljena kazen ali vzgojni ukrep. </w:t>
      </w:r>
    </w:p>
    <w:p w14:paraId="228EB84A" w14:textId="77777777" w:rsidR="00E41DEC" w:rsidRPr="00053B66" w:rsidRDefault="00E41DEC" w:rsidP="00B44960">
      <w:pPr>
        <w:pStyle w:val="Pripombabesedilo"/>
        <w:spacing w:line="276" w:lineRule="auto"/>
        <w:jc w:val="both"/>
        <w:rPr>
          <w:rFonts w:ascii="Arial" w:hAnsi="Arial" w:cs="Arial"/>
        </w:rPr>
      </w:pPr>
    </w:p>
    <w:p w14:paraId="44F47A53" w14:textId="77777777" w:rsidR="00E41DEC" w:rsidRPr="00053B66" w:rsidRDefault="00433FC1" w:rsidP="00B44960">
      <w:pPr>
        <w:pStyle w:val="Pripombabesedilo"/>
        <w:spacing w:line="276" w:lineRule="auto"/>
        <w:jc w:val="center"/>
        <w:rPr>
          <w:rFonts w:ascii="Arial" w:hAnsi="Arial" w:cs="Arial"/>
          <w:b/>
        </w:rPr>
      </w:pPr>
      <w:bookmarkStart w:id="48" w:name="_Hlk20470000"/>
      <w:bookmarkStart w:id="49" w:name="_Hlk20989220"/>
      <w:r w:rsidRPr="00053B66">
        <w:rPr>
          <w:rFonts w:ascii="Arial" w:hAnsi="Arial" w:cs="Arial"/>
          <w:b/>
        </w:rPr>
        <w:t>89</w:t>
      </w:r>
      <w:r w:rsidR="00E41DEC" w:rsidRPr="00053B66">
        <w:rPr>
          <w:rFonts w:ascii="Arial" w:hAnsi="Arial" w:cs="Arial"/>
          <w:b/>
        </w:rPr>
        <w:t>. člen</w:t>
      </w:r>
      <w:bookmarkEnd w:id="48"/>
    </w:p>
    <w:p w14:paraId="072F2E56" w14:textId="0B6578C2" w:rsidR="00F26BCF" w:rsidRPr="00053B66" w:rsidRDefault="00F26BCF" w:rsidP="00F26BCF">
      <w:pPr>
        <w:pStyle w:val="Pripombabesedilo"/>
        <w:spacing w:line="276" w:lineRule="auto"/>
        <w:jc w:val="center"/>
        <w:rPr>
          <w:rFonts w:ascii="Arial" w:hAnsi="Arial" w:cs="Arial"/>
          <w:b/>
        </w:rPr>
      </w:pPr>
      <w:r>
        <w:rPr>
          <w:rFonts w:ascii="Arial" w:hAnsi="Arial" w:cs="Arial"/>
          <w:b/>
        </w:rPr>
        <w:t>(</w:t>
      </w:r>
      <w:r w:rsidRPr="00053B66">
        <w:rPr>
          <w:rFonts w:ascii="Arial" w:hAnsi="Arial" w:cs="Arial"/>
          <w:b/>
        </w:rPr>
        <w:t>sprememba pravnomočne sodbe ali sklepa brez obnove kazenskega postopka</w:t>
      </w:r>
      <w:r>
        <w:rPr>
          <w:rFonts w:ascii="Arial" w:hAnsi="Arial" w:cs="Arial"/>
          <w:b/>
        </w:rPr>
        <w:t>)</w:t>
      </w:r>
    </w:p>
    <w:p w14:paraId="72059279" w14:textId="77777777" w:rsidR="00D50551" w:rsidRPr="00053B66" w:rsidRDefault="00D50551" w:rsidP="00B44960">
      <w:pPr>
        <w:pStyle w:val="Pripombabesedilo"/>
        <w:spacing w:line="276" w:lineRule="auto"/>
        <w:jc w:val="center"/>
        <w:rPr>
          <w:rFonts w:ascii="Arial" w:hAnsi="Arial" w:cs="Arial"/>
          <w:b/>
        </w:rPr>
      </w:pPr>
    </w:p>
    <w:p w14:paraId="5AD1215E" w14:textId="77777777" w:rsidR="00E41DEC" w:rsidRPr="00053B66" w:rsidRDefault="00E41DEC" w:rsidP="00B44960">
      <w:pPr>
        <w:pStyle w:val="Pripombabesedilo"/>
        <w:spacing w:line="276" w:lineRule="auto"/>
        <w:jc w:val="both"/>
        <w:rPr>
          <w:rFonts w:ascii="Arial" w:hAnsi="Arial" w:cs="Arial"/>
        </w:rPr>
      </w:pPr>
      <w:r w:rsidRPr="00053B66">
        <w:rPr>
          <w:rFonts w:ascii="Arial" w:hAnsi="Arial" w:cs="Arial"/>
        </w:rPr>
        <w:t xml:space="preserve">(1) Pravnomočna sodba ali sklep se sme spremeniti tudi brez obnove kazenskega postopka, če je bilo v dveh ali več sodbah oziroma sklepih zoper istega mladoletnika pravnomočno izrečenih več kazenskih sankcij, pa niso bile uporabljene določbe o odmeri </w:t>
      </w:r>
      <w:r w:rsidR="00C5671C" w:rsidRPr="00053B66">
        <w:rPr>
          <w:rFonts w:ascii="Arial" w:hAnsi="Arial" w:cs="Arial"/>
        </w:rPr>
        <w:t xml:space="preserve">kazenskih </w:t>
      </w:r>
      <w:r w:rsidR="00682D93" w:rsidRPr="00053B66">
        <w:rPr>
          <w:rFonts w:ascii="Arial" w:hAnsi="Arial" w:cs="Arial"/>
        </w:rPr>
        <w:t>sankcij</w:t>
      </w:r>
      <w:r w:rsidRPr="00053B66">
        <w:rPr>
          <w:rFonts w:ascii="Arial" w:hAnsi="Arial" w:cs="Arial"/>
        </w:rPr>
        <w:t xml:space="preserve"> za kazniva dejanja v steku</w:t>
      </w:r>
      <w:r w:rsidR="001C2DCB" w:rsidRPr="00053B66">
        <w:rPr>
          <w:rFonts w:ascii="Arial" w:hAnsi="Arial" w:cs="Arial"/>
        </w:rPr>
        <w:t>.</w:t>
      </w:r>
    </w:p>
    <w:p w14:paraId="23FA0544" w14:textId="77777777" w:rsidR="009A6991" w:rsidRPr="00053B66" w:rsidRDefault="009A6991" w:rsidP="00B44960">
      <w:pPr>
        <w:pStyle w:val="Pripombabesedilo"/>
        <w:spacing w:line="276" w:lineRule="auto"/>
        <w:jc w:val="both"/>
        <w:rPr>
          <w:rFonts w:ascii="Arial" w:hAnsi="Arial" w:cs="Arial"/>
        </w:rPr>
      </w:pPr>
    </w:p>
    <w:p w14:paraId="49A8CDAE" w14:textId="77777777" w:rsidR="00E41DEC" w:rsidRPr="00053B66" w:rsidRDefault="00E41DEC" w:rsidP="00B44960">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2</w:t>
      </w:r>
      <w:r w:rsidRPr="00053B66">
        <w:rPr>
          <w:rFonts w:ascii="Arial" w:hAnsi="Arial" w:cs="Arial"/>
        </w:rPr>
        <w:t>) Sodišče z novo odločbo spremeni prejšnje odločbe glede odloč</w:t>
      </w:r>
      <w:r w:rsidR="005F4237" w:rsidRPr="00053B66">
        <w:rPr>
          <w:rFonts w:ascii="Arial" w:hAnsi="Arial" w:cs="Arial"/>
        </w:rPr>
        <w:t>itve</w:t>
      </w:r>
      <w:r w:rsidRPr="00053B66">
        <w:rPr>
          <w:rFonts w:ascii="Arial" w:hAnsi="Arial" w:cs="Arial"/>
        </w:rPr>
        <w:t xml:space="preserve"> o kazenski sankciji in izreče eno samo kazensko sankcijo. Za novo odločbo je pristojno sodišče prve stopnje, ki je sodilo v zadevi, v kateri je bila izrečena najstrožja vrsta sankcije; pri sankcijah iste vrste tisto sodišče, ki je izreklo najstrožjo sankcijo; če so sankcije enake, pa sodišče, </w:t>
      </w:r>
      <w:r w:rsidR="0006176B" w:rsidRPr="00053B66">
        <w:rPr>
          <w:rFonts w:ascii="Arial" w:hAnsi="Arial" w:cs="Arial"/>
        </w:rPr>
        <w:t>ki je</w:t>
      </w:r>
      <w:r w:rsidR="00C2704C" w:rsidRPr="00053B66">
        <w:rPr>
          <w:rFonts w:ascii="Arial" w:hAnsi="Arial" w:cs="Arial"/>
        </w:rPr>
        <w:t xml:space="preserve"> zadnje izreklo sankcijo</w:t>
      </w:r>
      <w:r w:rsidRPr="00053B66">
        <w:rPr>
          <w:rFonts w:ascii="Arial" w:hAnsi="Arial" w:cs="Arial"/>
        </w:rPr>
        <w:t>.</w:t>
      </w:r>
      <w:r w:rsidR="00D34320" w:rsidRPr="00053B66">
        <w:rPr>
          <w:rFonts w:ascii="Arial" w:hAnsi="Arial" w:cs="Arial"/>
        </w:rPr>
        <w:t xml:space="preserve"> </w:t>
      </w:r>
    </w:p>
    <w:p w14:paraId="6BE76D17" w14:textId="77777777" w:rsidR="00E41DEC" w:rsidRPr="00053B66" w:rsidRDefault="00E41DEC" w:rsidP="00B44960">
      <w:pPr>
        <w:pStyle w:val="Pripombabesedilo"/>
        <w:spacing w:line="276" w:lineRule="auto"/>
        <w:jc w:val="both"/>
        <w:rPr>
          <w:rFonts w:ascii="Arial" w:hAnsi="Arial" w:cs="Arial"/>
        </w:rPr>
      </w:pPr>
    </w:p>
    <w:p w14:paraId="2851063D" w14:textId="77777777" w:rsidR="00E41DEC" w:rsidRPr="00053B66" w:rsidRDefault="00E41DEC" w:rsidP="00B44960">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3</w:t>
      </w:r>
      <w:r w:rsidRPr="00053B66">
        <w:rPr>
          <w:rFonts w:ascii="Arial" w:hAnsi="Arial" w:cs="Arial"/>
        </w:rPr>
        <w:t>) Novo odločbo izda sodišče na seji senata na predlog državnega tožilca ali mladoletnika</w:t>
      </w:r>
      <w:r w:rsidR="00682D93" w:rsidRPr="00053B66">
        <w:rPr>
          <w:rFonts w:ascii="Arial" w:hAnsi="Arial" w:cs="Arial"/>
        </w:rPr>
        <w:t xml:space="preserve">. Pred odločitvijo sodišče </w:t>
      </w:r>
      <w:r w:rsidR="00B14F09" w:rsidRPr="00053B66">
        <w:rPr>
          <w:rFonts w:ascii="Arial" w:hAnsi="Arial" w:cs="Arial"/>
        </w:rPr>
        <w:t xml:space="preserve">pošlje predlog nasprotni stranki, ki se lahko o njem izjavi v </w:t>
      </w:r>
      <w:r w:rsidR="006373C5" w:rsidRPr="00053B66">
        <w:rPr>
          <w:rFonts w:ascii="Arial" w:hAnsi="Arial" w:cs="Arial"/>
        </w:rPr>
        <w:t xml:space="preserve">roku </w:t>
      </w:r>
      <w:r w:rsidR="004D1D1A" w:rsidRPr="00053B66">
        <w:rPr>
          <w:rFonts w:ascii="Arial" w:hAnsi="Arial" w:cs="Arial"/>
        </w:rPr>
        <w:t>15</w:t>
      </w:r>
      <w:r w:rsidR="00B14F09" w:rsidRPr="00053B66">
        <w:rPr>
          <w:rFonts w:ascii="Arial" w:hAnsi="Arial" w:cs="Arial"/>
        </w:rPr>
        <w:t xml:space="preserve"> dn</w:t>
      </w:r>
      <w:r w:rsidR="006373C5" w:rsidRPr="00053B66">
        <w:rPr>
          <w:rFonts w:ascii="Arial" w:hAnsi="Arial" w:cs="Arial"/>
        </w:rPr>
        <w:t>i</w:t>
      </w:r>
      <w:r w:rsidRPr="00053B66">
        <w:rPr>
          <w:rFonts w:ascii="Arial" w:hAnsi="Arial" w:cs="Arial"/>
        </w:rPr>
        <w:t>.</w:t>
      </w:r>
      <w:r w:rsidR="00B14F09" w:rsidRPr="00053B66">
        <w:rPr>
          <w:rFonts w:ascii="Arial" w:hAnsi="Arial" w:cs="Arial"/>
        </w:rPr>
        <w:t xml:space="preserve"> </w:t>
      </w:r>
    </w:p>
    <w:p w14:paraId="476927CE" w14:textId="77777777" w:rsidR="00526896" w:rsidRPr="00053B66" w:rsidRDefault="00526896" w:rsidP="00B44960">
      <w:pPr>
        <w:pStyle w:val="Pripombabesedilo"/>
        <w:spacing w:line="276" w:lineRule="auto"/>
        <w:jc w:val="both"/>
        <w:rPr>
          <w:rFonts w:ascii="Arial" w:hAnsi="Arial" w:cs="Arial"/>
        </w:rPr>
      </w:pPr>
    </w:p>
    <w:p w14:paraId="2828D4EA" w14:textId="77777777" w:rsidR="00E41DEC" w:rsidRPr="00053B66" w:rsidRDefault="00E41DEC" w:rsidP="00B44960">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4</w:t>
      </w:r>
      <w:r w:rsidRPr="00053B66">
        <w:rPr>
          <w:rFonts w:ascii="Arial" w:hAnsi="Arial" w:cs="Arial"/>
        </w:rPr>
        <w:t>) Če so bile pri izreku sankcije upoštevane tudi odločbe drugih sodišč, je treba overjen prepis nove pravnomočne odločbe poslati tudi tem sodiščem.</w:t>
      </w:r>
    </w:p>
    <w:bookmarkEnd w:id="49"/>
    <w:p w14:paraId="417CEEFF" w14:textId="77777777" w:rsidR="00EF5F78" w:rsidRPr="00053B66" w:rsidRDefault="00EF5F78" w:rsidP="00157EAB">
      <w:pPr>
        <w:spacing w:line="276" w:lineRule="auto"/>
        <w:jc w:val="center"/>
        <w:rPr>
          <w:rFonts w:ascii="Arial" w:hAnsi="Arial" w:cs="Arial"/>
          <w:sz w:val="20"/>
        </w:rPr>
      </w:pPr>
    </w:p>
    <w:p w14:paraId="70E98C3E" w14:textId="77777777" w:rsidR="00EF5F78" w:rsidRPr="00053B66" w:rsidRDefault="00EF5F78" w:rsidP="00157EAB">
      <w:pPr>
        <w:spacing w:line="276" w:lineRule="auto"/>
        <w:jc w:val="center"/>
        <w:rPr>
          <w:rFonts w:ascii="Arial" w:hAnsi="Arial" w:cs="Arial"/>
          <w:b/>
          <w:sz w:val="20"/>
        </w:rPr>
      </w:pPr>
    </w:p>
    <w:p w14:paraId="1DD688B2" w14:textId="77777777" w:rsidR="00EF5F78" w:rsidRPr="00053B66" w:rsidRDefault="00EF5F78" w:rsidP="00B44960">
      <w:pPr>
        <w:spacing w:line="276" w:lineRule="auto"/>
        <w:jc w:val="center"/>
        <w:rPr>
          <w:rFonts w:ascii="Arial" w:hAnsi="Arial" w:cs="Arial"/>
          <w:b/>
          <w:sz w:val="20"/>
        </w:rPr>
      </w:pPr>
    </w:p>
    <w:p w14:paraId="4A46E330" w14:textId="1106DF8D" w:rsidR="00EF5F78" w:rsidRPr="00053B66" w:rsidRDefault="00C56F38" w:rsidP="00B44960">
      <w:pPr>
        <w:spacing w:line="276" w:lineRule="auto"/>
        <w:jc w:val="center"/>
        <w:rPr>
          <w:rFonts w:ascii="Arial" w:hAnsi="Arial" w:cs="Arial"/>
          <w:b/>
          <w:sz w:val="20"/>
          <w:u w:val="single"/>
        </w:rPr>
      </w:pPr>
      <w:r w:rsidRPr="00053B66">
        <w:rPr>
          <w:rFonts w:ascii="Arial" w:hAnsi="Arial" w:cs="Arial"/>
          <w:b/>
          <w:sz w:val="20"/>
          <w:u w:val="single"/>
        </w:rPr>
        <w:t>Č</w:t>
      </w:r>
      <w:r w:rsidR="00935301" w:rsidRPr="00053B66">
        <w:rPr>
          <w:rFonts w:ascii="Arial" w:hAnsi="Arial" w:cs="Arial"/>
          <w:b/>
          <w:sz w:val="20"/>
          <w:u w:val="single"/>
        </w:rPr>
        <w:t>etrti del</w:t>
      </w:r>
      <w:r w:rsidRPr="00053B66">
        <w:rPr>
          <w:rFonts w:ascii="Arial" w:hAnsi="Arial" w:cs="Arial"/>
          <w:b/>
          <w:sz w:val="20"/>
          <w:u w:val="single"/>
        </w:rPr>
        <w:t xml:space="preserve">: IZVRŠEVANJE </w:t>
      </w:r>
      <w:r w:rsidR="00E61C98" w:rsidRPr="00053B66">
        <w:rPr>
          <w:rFonts w:ascii="Arial" w:hAnsi="Arial" w:cs="Arial"/>
          <w:b/>
          <w:sz w:val="20"/>
          <w:u w:val="single"/>
        </w:rPr>
        <w:t>KAZENSKIH SANKCIJ ZA MLADOLETNIKE</w:t>
      </w:r>
    </w:p>
    <w:p w14:paraId="715197AB" w14:textId="77777777" w:rsidR="00F37B1A" w:rsidRPr="00053B66" w:rsidRDefault="00F37B1A" w:rsidP="005E3103">
      <w:pPr>
        <w:spacing w:line="276" w:lineRule="auto"/>
        <w:jc w:val="center"/>
        <w:rPr>
          <w:rFonts w:ascii="Arial" w:hAnsi="Arial" w:cs="Arial"/>
          <w:sz w:val="20"/>
        </w:rPr>
      </w:pPr>
    </w:p>
    <w:p w14:paraId="0DF3E460" w14:textId="77777777" w:rsidR="004C182F" w:rsidRPr="00053B66" w:rsidRDefault="004C182F" w:rsidP="005E3103">
      <w:pPr>
        <w:spacing w:line="276" w:lineRule="auto"/>
        <w:jc w:val="center"/>
        <w:rPr>
          <w:rFonts w:ascii="Arial" w:hAnsi="Arial" w:cs="Arial"/>
          <w:b/>
          <w:sz w:val="20"/>
        </w:rPr>
      </w:pPr>
    </w:p>
    <w:p w14:paraId="608CE76D" w14:textId="77777777" w:rsidR="00EF5F78" w:rsidRPr="00053B66" w:rsidRDefault="00C56F38" w:rsidP="00B44960">
      <w:pPr>
        <w:spacing w:line="276" w:lineRule="auto"/>
        <w:jc w:val="center"/>
        <w:rPr>
          <w:rFonts w:ascii="Arial" w:hAnsi="Arial" w:cs="Arial"/>
          <w:b/>
          <w:sz w:val="20"/>
        </w:rPr>
      </w:pPr>
      <w:r w:rsidRPr="00053B66">
        <w:rPr>
          <w:rFonts w:ascii="Arial" w:hAnsi="Arial" w:cs="Arial"/>
          <w:b/>
          <w:sz w:val="20"/>
        </w:rPr>
        <w:t xml:space="preserve">1. </w:t>
      </w:r>
      <w:r w:rsidR="00631764" w:rsidRPr="00053B66">
        <w:rPr>
          <w:rFonts w:ascii="Arial" w:hAnsi="Arial" w:cs="Arial"/>
          <w:b/>
          <w:sz w:val="20"/>
        </w:rPr>
        <w:t xml:space="preserve">SPLOŠNE DOLOČBE O </w:t>
      </w:r>
      <w:r w:rsidRPr="00053B66">
        <w:rPr>
          <w:rFonts w:ascii="Arial" w:hAnsi="Arial" w:cs="Arial"/>
          <w:b/>
          <w:sz w:val="20"/>
        </w:rPr>
        <w:t>IZVRŠEVANJ</w:t>
      </w:r>
      <w:r w:rsidR="00631764" w:rsidRPr="00053B66">
        <w:rPr>
          <w:rFonts w:ascii="Arial" w:hAnsi="Arial" w:cs="Arial"/>
          <w:b/>
          <w:sz w:val="20"/>
        </w:rPr>
        <w:t>U</w:t>
      </w:r>
      <w:r w:rsidRPr="00053B66">
        <w:rPr>
          <w:rFonts w:ascii="Arial" w:hAnsi="Arial" w:cs="Arial"/>
          <w:b/>
          <w:sz w:val="20"/>
        </w:rPr>
        <w:t xml:space="preserve"> VZGOJNIH UKREPOV</w:t>
      </w:r>
    </w:p>
    <w:p w14:paraId="1897356A" w14:textId="77777777" w:rsidR="00EF5F78" w:rsidRPr="00053B66" w:rsidRDefault="00EF5F78" w:rsidP="00B44960">
      <w:pPr>
        <w:spacing w:line="276" w:lineRule="auto"/>
        <w:jc w:val="center"/>
        <w:rPr>
          <w:rFonts w:ascii="Arial" w:hAnsi="Arial" w:cs="Arial"/>
          <w:sz w:val="20"/>
        </w:rPr>
      </w:pPr>
    </w:p>
    <w:p w14:paraId="2F91E774" w14:textId="516437FF" w:rsidR="00EF5F78" w:rsidRPr="00053B66" w:rsidRDefault="003B5CF6"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0</w:t>
      </w:r>
      <w:r w:rsidR="00C56F38" w:rsidRPr="00053B66">
        <w:rPr>
          <w:rFonts w:ascii="Arial" w:hAnsi="Arial" w:cs="Arial"/>
          <w:b/>
          <w:sz w:val="20"/>
        </w:rPr>
        <w:t>. člen</w:t>
      </w:r>
    </w:p>
    <w:p w14:paraId="35B4C7E3" w14:textId="0989F70C"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pristojnost za izvrševanje vzgojnih ukrepov</w:t>
      </w:r>
      <w:r>
        <w:rPr>
          <w:rFonts w:ascii="Arial" w:hAnsi="Arial" w:cs="Arial"/>
          <w:b/>
          <w:sz w:val="20"/>
        </w:rPr>
        <w:t>)</w:t>
      </w:r>
    </w:p>
    <w:p w14:paraId="0B6908DD" w14:textId="77777777" w:rsidR="00EF5F78" w:rsidRPr="00053B66" w:rsidRDefault="00EF5F78" w:rsidP="00B44960">
      <w:pPr>
        <w:spacing w:line="276" w:lineRule="auto"/>
        <w:jc w:val="both"/>
        <w:rPr>
          <w:rFonts w:ascii="Arial" w:hAnsi="Arial" w:cs="Arial"/>
          <w:sz w:val="20"/>
        </w:rPr>
      </w:pPr>
    </w:p>
    <w:p w14:paraId="5785B0D8" w14:textId="77777777" w:rsidR="00234639" w:rsidRPr="00053B66" w:rsidRDefault="00C56F38" w:rsidP="00B44960">
      <w:pPr>
        <w:spacing w:line="276" w:lineRule="auto"/>
        <w:jc w:val="both"/>
        <w:rPr>
          <w:rFonts w:ascii="Arial" w:hAnsi="Arial" w:cs="Arial"/>
          <w:sz w:val="20"/>
        </w:rPr>
      </w:pPr>
      <w:r w:rsidRPr="00053B66">
        <w:rPr>
          <w:rFonts w:ascii="Arial" w:hAnsi="Arial" w:cs="Arial"/>
          <w:sz w:val="20"/>
        </w:rPr>
        <w:t xml:space="preserve">(1) Za izvršitev vzgojnih ukrepov skrbi center za socialno delo, pristojen </w:t>
      </w:r>
      <w:r w:rsidR="00A67640" w:rsidRPr="00053B66">
        <w:rPr>
          <w:rFonts w:ascii="Arial" w:hAnsi="Arial" w:cs="Arial"/>
          <w:sz w:val="20"/>
        </w:rPr>
        <w:t>v skladu z določbami</w:t>
      </w:r>
      <w:r w:rsidR="001F2DF0" w:rsidRPr="00053B66">
        <w:rPr>
          <w:rFonts w:ascii="Arial" w:hAnsi="Arial" w:cs="Arial"/>
          <w:sz w:val="20"/>
        </w:rPr>
        <w:t xml:space="preserve"> zakon</w:t>
      </w:r>
      <w:r w:rsidR="00A67640" w:rsidRPr="00053B66">
        <w:rPr>
          <w:rFonts w:ascii="Arial" w:hAnsi="Arial" w:cs="Arial"/>
          <w:sz w:val="20"/>
        </w:rPr>
        <w:t>a</w:t>
      </w:r>
      <w:r w:rsidR="001F2DF0" w:rsidRPr="00053B66">
        <w:rPr>
          <w:rFonts w:ascii="Arial" w:hAnsi="Arial" w:cs="Arial"/>
          <w:sz w:val="20"/>
        </w:rPr>
        <w:t>, ki ureja socialno varstvo</w:t>
      </w:r>
      <w:r w:rsidR="007A7ADD" w:rsidRPr="00053B66">
        <w:rPr>
          <w:rFonts w:ascii="Arial" w:hAnsi="Arial" w:cs="Arial"/>
          <w:sz w:val="20"/>
        </w:rPr>
        <w:t>,</w:t>
      </w:r>
      <w:r w:rsidR="00A67640" w:rsidRPr="00053B66">
        <w:rPr>
          <w:rFonts w:ascii="Arial" w:hAnsi="Arial" w:cs="Arial"/>
          <w:sz w:val="20"/>
        </w:rPr>
        <w:t xml:space="preserve"> o krajevni pristojnosti</w:t>
      </w:r>
      <w:r w:rsidR="001F2DF0" w:rsidRPr="00053B66">
        <w:rPr>
          <w:rFonts w:ascii="Arial" w:hAnsi="Arial" w:cs="Arial"/>
          <w:sz w:val="20"/>
        </w:rPr>
        <w:t xml:space="preserve">. </w:t>
      </w:r>
    </w:p>
    <w:p w14:paraId="3EDE2EE7" w14:textId="77777777" w:rsidR="00900527" w:rsidRPr="00053B66" w:rsidRDefault="00900527" w:rsidP="00B44960">
      <w:pPr>
        <w:spacing w:line="276" w:lineRule="auto"/>
        <w:jc w:val="both"/>
        <w:rPr>
          <w:rFonts w:ascii="Arial" w:hAnsi="Arial" w:cs="Arial"/>
          <w:sz w:val="20"/>
        </w:rPr>
      </w:pPr>
    </w:p>
    <w:p w14:paraId="3697E889" w14:textId="123AB7F7" w:rsidR="004A03DD" w:rsidRPr="00053B66" w:rsidRDefault="00C56F38" w:rsidP="00B44960">
      <w:pPr>
        <w:spacing w:line="276" w:lineRule="auto"/>
        <w:jc w:val="both"/>
        <w:rPr>
          <w:rFonts w:ascii="Arial" w:hAnsi="Arial" w:cs="Arial"/>
          <w:sz w:val="20"/>
        </w:rPr>
      </w:pPr>
      <w:r w:rsidRPr="00053B66">
        <w:rPr>
          <w:rFonts w:ascii="Arial" w:hAnsi="Arial" w:cs="Arial"/>
          <w:sz w:val="20"/>
        </w:rPr>
        <w:t xml:space="preserve">(2) </w:t>
      </w:r>
      <w:r w:rsidR="007B283F" w:rsidRPr="00053B66">
        <w:rPr>
          <w:rFonts w:ascii="Arial" w:hAnsi="Arial" w:cs="Arial"/>
          <w:sz w:val="20"/>
        </w:rPr>
        <w:t>Ko postane sklep o izreku vzgojnega ukrepa izvršljiv, s</w:t>
      </w:r>
      <w:r w:rsidRPr="00053B66">
        <w:rPr>
          <w:rFonts w:ascii="Arial" w:hAnsi="Arial" w:cs="Arial"/>
          <w:sz w:val="20"/>
        </w:rPr>
        <w:t xml:space="preserve">odišče nemudoma pošlje </w:t>
      </w:r>
      <w:r w:rsidR="00A120EC" w:rsidRPr="00053B66">
        <w:rPr>
          <w:rFonts w:ascii="Arial" w:hAnsi="Arial" w:cs="Arial"/>
          <w:sz w:val="20"/>
        </w:rPr>
        <w:t xml:space="preserve">overjen prepis sklepa s potrdilom o izvršljivosti </w:t>
      </w:r>
      <w:r w:rsidRPr="00053B66">
        <w:rPr>
          <w:rFonts w:ascii="Arial" w:hAnsi="Arial" w:cs="Arial"/>
          <w:sz w:val="20"/>
        </w:rPr>
        <w:t>v izvršitev pristojnemu centru za socialno delo</w:t>
      </w:r>
      <w:r w:rsidR="001976CA" w:rsidRPr="00053B66">
        <w:rPr>
          <w:rFonts w:ascii="Arial" w:hAnsi="Arial" w:cs="Arial"/>
          <w:sz w:val="20"/>
        </w:rPr>
        <w:t xml:space="preserve"> in</w:t>
      </w:r>
      <w:r w:rsidR="004C033C" w:rsidRPr="00053B66">
        <w:rPr>
          <w:rFonts w:ascii="Arial" w:hAnsi="Arial" w:cs="Arial"/>
          <w:sz w:val="20"/>
        </w:rPr>
        <w:t xml:space="preserve"> zavodu </w:t>
      </w:r>
      <w:r w:rsidR="001976CA" w:rsidRPr="00053B66">
        <w:rPr>
          <w:rFonts w:ascii="Arial" w:hAnsi="Arial" w:cs="Arial"/>
          <w:sz w:val="20"/>
        </w:rPr>
        <w:t>v katerem se bo vzgojni ukrep izvrševal</w:t>
      </w:r>
      <w:r w:rsidRPr="00053B66">
        <w:rPr>
          <w:rFonts w:ascii="Arial" w:hAnsi="Arial" w:cs="Arial"/>
          <w:sz w:val="20"/>
        </w:rPr>
        <w:t xml:space="preserve">. </w:t>
      </w:r>
    </w:p>
    <w:p w14:paraId="7CC0B3CC" w14:textId="77777777" w:rsidR="00FE0F09" w:rsidRPr="00053B66" w:rsidRDefault="00FE0F09" w:rsidP="00B44960">
      <w:pPr>
        <w:spacing w:line="276" w:lineRule="auto"/>
        <w:jc w:val="both"/>
        <w:rPr>
          <w:rFonts w:ascii="Arial" w:hAnsi="Arial" w:cs="Arial"/>
          <w:sz w:val="20"/>
        </w:rPr>
      </w:pPr>
    </w:p>
    <w:p w14:paraId="07BE85C2" w14:textId="77777777" w:rsidR="00EF5F78" w:rsidRPr="00053B66" w:rsidRDefault="00CC05C9"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3</w:t>
      </w:r>
      <w:r w:rsidRPr="00053B66">
        <w:rPr>
          <w:rFonts w:ascii="Arial" w:hAnsi="Arial" w:cs="Arial"/>
          <w:sz w:val="20"/>
        </w:rPr>
        <w:t xml:space="preserve">) Sklep, s katerim izreče prepovedi iz </w:t>
      </w:r>
      <w:r w:rsidR="0061604E" w:rsidRPr="00053B66">
        <w:rPr>
          <w:rFonts w:ascii="Arial" w:hAnsi="Arial" w:cs="Arial"/>
          <w:sz w:val="20"/>
        </w:rPr>
        <w:t xml:space="preserve">11. do 14. točke drugega </w:t>
      </w:r>
      <w:r w:rsidRPr="00053B66">
        <w:rPr>
          <w:rFonts w:ascii="Arial" w:hAnsi="Arial" w:cs="Arial"/>
          <w:sz w:val="20"/>
        </w:rPr>
        <w:t>odstavka 1</w:t>
      </w:r>
      <w:r w:rsidR="0061604E" w:rsidRPr="00053B66">
        <w:rPr>
          <w:rFonts w:ascii="Arial" w:hAnsi="Arial" w:cs="Arial"/>
          <w:sz w:val="20"/>
        </w:rPr>
        <w:t>6</w:t>
      </w:r>
      <w:r w:rsidRPr="00053B66">
        <w:rPr>
          <w:rFonts w:ascii="Arial" w:hAnsi="Arial" w:cs="Arial"/>
          <w:sz w:val="20"/>
        </w:rPr>
        <w:t>. člena tega zakona, pošlje sodišče tudi pristojni policijski postaji in v primeru prepovedi približevanja ali komuniciranja z žrtvijo, tudi slednji.</w:t>
      </w:r>
    </w:p>
    <w:p w14:paraId="331E25A4" w14:textId="77777777" w:rsidR="00F70537" w:rsidRPr="00053B66" w:rsidRDefault="00F70537" w:rsidP="00B44960">
      <w:pPr>
        <w:spacing w:line="276" w:lineRule="auto"/>
        <w:jc w:val="both"/>
        <w:rPr>
          <w:rFonts w:ascii="Arial" w:hAnsi="Arial" w:cs="Arial"/>
          <w:sz w:val="20"/>
        </w:rPr>
      </w:pPr>
    </w:p>
    <w:p w14:paraId="2696C6F7" w14:textId="0C50A632"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4</w:t>
      </w:r>
      <w:r w:rsidR="00BB0472" w:rsidRPr="00053B66">
        <w:rPr>
          <w:rFonts w:ascii="Arial" w:hAnsi="Arial" w:cs="Arial"/>
          <w:sz w:val="20"/>
        </w:rPr>
        <w:t>)</w:t>
      </w:r>
      <w:r w:rsidRPr="00053B66">
        <w:rPr>
          <w:rFonts w:ascii="Arial" w:hAnsi="Arial" w:cs="Arial"/>
          <w:sz w:val="20"/>
        </w:rPr>
        <w:t xml:space="preserve"> Pristojni center za socialno delo mora začeti izvrševati </w:t>
      </w:r>
      <w:proofErr w:type="spellStart"/>
      <w:r w:rsidR="007518DF" w:rsidRPr="00053B66">
        <w:rPr>
          <w:rFonts w:ascii="Arial" w:hAnsi="Arial" w:cs="Arial"/>
          <w:sz w:val="20"/>
        </w:rPr>
        <w:t>zunajzavodski</w:t>
      </w:r>
      <w:proofErr w:type="spellEnd"/>
      <w:r w:rsidR="007518DF" w:rsidRPr="00053B66">
        <w:rPr>
          <w:rFonts w:ascii="Arial" w:hAnsi="Arial" w:cs="Arial"/>
          <w:sz w:val="20"/>
        </w:rPr>
        <w:t xml:space="preserve"> </w:t>
      </w:r>
      <w:r w:rsidRPr="00053B66">
        <w:rPr>
          <w:rFonts w:ascii="Arial" w:hAnsi="Arial" w:cs="Arial"/>
          <w:sz w:val="20"/>
        </w:rPr>
        <w:t xml:space="preserve">vzgojni ukrep </w:t>
      </w:r>
      <w:r w:rsidR="007518DF" w:rsidRPr="00053B66">
        <w:rPr>
          <w:rFonts w:ascii="Arial" w:hAnsi="Arial" w:cs="Arial"/>
          <w:sz w:val="20"/>
        </w:rPr>
        <w:t xml:space="preserve">in poskrbeti za začetek izvrševanja zavodskega vzgojnega ukrepa </w:t>
      </w:r>
      <w:r w:rsidRPr="00053B66">
        <w:rPr>
          <w:rFonts w:ascii="Arial" w:hAnsi="Arial" w:cs="Arial"/>
          <w:sz w:val="20"/>
        </w:rPr>
        <w:t xml:space="preserve">najpozneje v </w:t>
      </w:r>
      <w:r w:rsidR="00742D5F" w:rsidRPr="00053B66">
        <w:rPr>
          <w:rFonts w:ascii="Arial" w:hAnsi="Arial" w:cs="Arial"/>
          <w:sz w:val="20"/>
        </w:rPr>
        <w:t xml:space="preserve">30 </w:t>
      </w:r>
      <w:r w:rsidRPr="00053B66">
        <w:rPr>
          <w:rFonts w:ascii="Arial" w:hAnsi="Arial" w:cs="Arial"/>
          <w:sz w:val="20"/>
        </w:rPr>
        <w:t xml:space="preserve">dneh od prejema </w:t>
      </w:r>
      <w:r w:rsidR="00234639" w:rsidRPr="00053B66">
        <w:rPr>
          <w:rFonts w:ascii="Arial" w:hAnsi="Arial" w:cs="Arial"/>
          <w:sz w:val="20"/>
        </w:rPr>
        <w:t>sklepa</w:t>
      </w:r>
      <w:r w:rsidRPr="00053B66">
        <w:rPr>
          <w:rFonts w:ascii="Arial" w:hAnsi="Arial" w:cs="Arial"/>
          <w:sz w:val="20"/>
        </w:rPr>
        <w:t>, s kater</w:t>
      </w:r>
      <w:r w:rsidR="00234639" w:rsidRPr="00053B66">
        <w:rPr>
          <w:rFonts w:ascii="Arial" w:hAnsi="Arial" w:cs="Arial"/>
          <w:sz w:val="20"/>
        </w:rPr>
        <w:t>im</w:t>
      </w:r>
      <w:r w:rsidRPr="00053B66">
        <w:rPr>
          <w:rFonts w:ascii="Arial" w:hAnsi="Arial" w:cs="Arial"/>
          <w:sz w:val="20"/>
        </w:rPr>
        <w:t xml:space="preserve"> je izrečen. </w:t>
      </w:r>
      <w:r w:rsidR="00952BDB" w:rsidRPr="00053B66">
        <w:rPr>
          <w:rFonts w:ascii="Arial" w:hAnsi="Arial" w:cs="Arial"/>
          <w:sz w:val="20"/>
        </w:rPr>
        <w:t xml:space="preserve">O tem, da se je vzgojni ukrep začel izvrševati, mora brez nepotrebnega odlašanja obvestiti sodišče. </w:t>
      </w:r>
    </w:p>
    <w:p w14:paraId="015BC907" w14:textId="77777777" w:rsidR="001E7EAD" w:rsidRPr="00053B66" w:rsidRDefault="001E7EAD" w:rsidP="00B44960">
      <w:pPr>
        <w:spacing w:line="276" w:lineRule="auto"/>
        <w:jc w:val="both"/>
        <w:rPr>
          <w:rFonts w:ascii="Arial" w:hAnsi="Arial" w:cs="Arial"/>
          <w:sz w:val="20"/>
        </w:rPr>
      </w:pPr>
    </w:p>
    <w:p w14:paraId="393BB61C" w14:textId="3ED9AAAA" w:rsidR="00891EF2" w:rsidRPr="00053B66" w:rsidRDefault="00891EF2" w:rsidP="00B44960">
      <w:pPr>
        <w:spacing w:line="276" w:lineRule="auto"/>
        <w:jc w:val="both"/>
        <w:rPr>
          <w:rFonts w:ascii="Arial" w:hAnsi="Arial" w:cs="Arial"/>
          <w:sz w:val="20"/>
        </w:rPr>
      </w:pPr>
      <w:bookmarkStart w:id="50" w:name="_Hlk26514227"/>
      <w:r w:rsidRPr="00053B66">
        <w:rPr>
          <w:rFonts w:ascii="Arial" w:hAnsi="Arial" w:cs="Arial"/>
          <w:sz w:val="20"/>
        </w:rPr>
        <w:t>(</w:t>
      </w:r>
      <w:r w:rsidR="009A6991" w:rsidRPr="00053B66">
        <w:rPr>
          <w:rFonts w:ascii="Arial" w:hAnsi="Arial" w:cs="Arial"/>
          <w:sz w:val="20"/>
        </w:rPr>
        <w:t>5</w:t>
      </w:r>
      <w:r w:rsidRPr="00053B66">
        <w:rPr>
          <w:rFonts w:ascii="Arial" w:hAnsi="Arial" w:cs="Arial"/>
          <w:sz w:val="20"/>
        </w:rPr>
        <w:t>) Če se izvrševanje</w:t>
      </w:r>
      <w:r w:rsidR="004979D6" w:rsidRPr="00053B66">
        <w:rPr>
          <w:rFonts w:ascii="Arial" w:hAnsi="Arial" w:cs="Arial"/>
          <w:sz w:val="20"/>
        </w:rPr>
        <w:t xml:space="preserve"> zavodskega </w:t>
      </w:r>
      <w:r w:rsidRPr="00053B66">
        <w:rPr>
          <w:rFonts w:ascii="Arial" w:hAnsi="Arial" w:cs="Arial"/>
          <w:sz w:val="20"/>
        </w:rPr>
        <w:t xml:space="preserve">vzgojnega ukrepa ne more začeti, ker je mladoletnik pobegnil ali se skriva, mora pristojni center za socialno delo </w:t>
      </w:r>
      <w:r w:rsidR="004979D6" w:rsidRPr="00053B66">
        <w:rPr>
          <w:rFonts w:ascii="Arial" w:hAnsi="Arial" w:cs="Arial"/>
          <w:sz w:val="20"/>
        </w:rPr>
        <w:t xml:space="preserve">takoj, ko izve za nastanek takih okoliščin, o tem obvestiti sodišče in pristojno policijsko postajo, da ga izsledi in privede v zavod. </w:t>
      </w:r>
      <w:r w:rsidR="006E55A7" w:rsidRPr="00053B66">
        <w:rPr>
          <w:rFonts w:ascii="Arial" w:hAnsi="Arial" w:cs="Arial"/>
          <w:sz w:val="20"/>
        </w:rPr>
        <w:t>V primeru nedovoljenega izhoda ali nepravočasne vrnitve</w:t>
      </w:r>
      <w:r w:rsidR="002649DD" w:rsidRPr="00053B66">
        <w:rPr>
          <w:rFonts w:ascii="Arial" w:hAnsi="Arial" w:cs="Arial"/>
          <w:sz w:val="20"/>
        </w:rPr>
        <w:t xml:space="preserve">, mora </w:t>
      </w:r>
      <w:r w:rsidRPr="00053B66">
        <w:rPr>
          <w:rFonts w:ascii="Arial" w:hAnsi="Arial" w:cs="Arial"/>
          <w:sz w:val="20"/>
        </w:rPr>
        <w:t>vzgojn</w:t>
      </w:r>
      <w:r w:rsidR="00BD3E56" w:rsidRPr="00053B66">
        <w:rPr>
          <w:rFonts w:ascii="Arial" w:hAnsi="Arial" w:cs="Arial"/>
          <w:sz w:val="20"/>
        </w:rPr>
        <w:t>i</w:t>
      </w:r>
      <w:r w:rsidRPr="00053B66">
        <w:rPr>
          <w:rFonts w:ascii="Arial" w:hAnsi="Arial" w:cs="Arial"/>
          <w:sz w:val="20"/>
        </w:rPr>
        <w:t xml:space="preserve"> zavod ali zavod za usposabljanje, </w:t>
      </w:r>
      <w:r w:rsidR="002649DD" w:rsidRPr="00053B66">
        <w:rPr>
          <w:rFonts w:ascii="Arial" w:hAnsi="Arial" w:cs="Arial"/>
          <w:sz w:val="20"/>
        </w:rPr>
        <w:t xml:space="preserve">v katerem se </w:t>
      </w:r>
      <w:r w:rsidR="00830CCF" w:rsidRPr="00053B66">
        <w:rPr>
          <w:rFonts w:ascii="Arial" w:hAnsi="Arial" w:cs="Arial"/>
          <w:sz w:val="20"/>
        </w:rPr>
        <w:t>izvršuje</w:t>
      </w:r>
      <w:r w:rsidR="002649DD" w:rsidRPr="00053B66">
        <w:rPr>
          <w:rFonts w:ascii="Arial" w:hAnsi="Arial" w:cs="Arial"/>
          <w:sz w:val="20"/>
        </w:rPr>
        <w:t xml:space="preserve"> vzgojni ukrep, takoj obvestiti policijo in starše, najkasneje prvi naslednji delovni dan </w:t>
      </w:r>
      <w:r w:rsidR="00A70EF4" w:rsidRPr="00053B66">
        <w:rPr>
          <w:rFonts w:ascii="Arial" w:hAnsi="Arial" w:cs="Arial"/>
          <w:sz w:val="20"/>
        </w:rPr>
        <w:t>pa tudi pristojni center za socialno</w:t>
      </w:r>
      <w:r w:rsidR="006E55A7" w:rsidRPr="00053B66">
        <w:rPr>
          <w:rFonts w:ascii="Arial" w:hAnsi="Arial" w:cs="Arial"/>
          <w:sz w:val="20"/>
        </w:rPr>
        <w:t xml:space="preserve"> </w:t>
      </w:r>
      <w:r w:rsidR="00A70EF4" w:rsidRPr="00053B66">
        <w:rPr>
          <w:rFonts w:ascii="Arial" w:hAnsi="Arial" w:cs="Arial"/>
          <w:sz w:val="20"/>
        </w:rPr>
        <w:t>delo in pristojno sodišče</w:t>
      </w:r>
      <w:r w:rsidRPr="00053B66">
        <w:rPr>
          <w:rFonts w:ascii="Arial" w:hAnsi="Arial" w:cs="Arial"/>
          <w:sz w:val="20"/>
        </w:rPr>
        <w:t xml:space="preserve">. </w:t>
      </w:r>
    </w:p>
    <w:bookmarkEnd w:id="50"/>
    <w:p w14:paraId="4535AA06" w14:textId="77777777" w:rsidR="005D780A" w:rsidRPr="00053B66" w:rsidRDefault="005D780A" w:rsidP="00B44960">
      <w:pPr>
        <w:spacing w:line="276" w:lineRule="auto"/>
        <w:jc w:val="both"/>
        <w:rPr>
          <w:rFonts w:ascii="Arial" w:hAnsi="Arial" w:cs="Arial"/>
          <w:sz w:val="20"/>
        </w:rPr>
      </w:pPr>
    </w:p>
    <w:p w14:paraId="36C87090" w14:textId="35D1EC2D" w:rsidR="007B283F" w:rsidRPr="00053B66" w:rsidRDefault="00D26D52"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6</w:t>
      </w:r>
      <w:r w:rsidR="00714490" w:rsidRPr="00053B66">
        <w:rPr>
          <w:rFonts w:ascii="Arial" w:hAnsi="Arial" w:cs="Arial"/>
          <w:sz w:val="20"/>
        </w:rPr>
        <w:t>)</w:t>
      </w:r>
      <w:r w:rsidR="005D780A" w:rsidRPr="00053B66">
        <w:rPr>
          <w:rFonts w:ascii="Arial" w:hAnsi="Arial" w:cs="Arial"/>
          <w:sz w:val="20"/>
        </w:rPr>
        <w:t xml:space="preserve"> </w:t>
      </w:r>
      <w:r w:rsidR="00195F47" w:rsidRPr="00053B66">
        <w:rPr>
          <w:rFonts w:ascii="Arial" w:hAnsi="Arial" w:cs="Arial"/>
          <w:sz w:val="20"/>
        </w:rPr>
        <w:t xml:space="preserve">Če se </w:t>
      </w:r>
      <w:r w:rsidR="005D780A" w:rsidRPr="00053B66">
        <w:rPr>
          <w:rFonts w:ascii="Arial" w:hAnsi="Arial" w:cs="Arial"/>
          <w:sz w:val="20"/>
        </w:rPr>
        <w:t xml:space="preserve">izvrševanje </w:t>
      </w:r>
      <w:proofErr w:type="spellStart"/>
      <w:r w:rsidR="005D780A" w:rsidRPr="00053B66">
        <w:rPr>
          <w:rFonts w:ascii="Arial" w:hAnsi="Arial" w:cs="Arial"/>
          <w:sz w:val="20"/>
        </w:rPr>
        <w:t>zunajzavodskega</w:t>
      </w:r>
      <w:proofErr w:type="spellEnd"/>
      <w:r w:rsidR="005D780A" w:rsidRPr="00053B66">
        <w:rPr>
          <w:rFonts w:ascii="Arial" w:hAnsi="Arial" w:cs="Arial"/>
          <w:sz w:val="20"/>
        </w:rPr>
        <w:t xml:space="preserve"> vzgojnega ukrepa </w:t>
      </w:r>
      <w:r w:rsidR="00195F47" w:rsidRPr="00053B66">
        <w:rPr>
          <w:rFonts w:ascii="Arial" w:hAnsi="Arial" w:cs="Arial"/>
          <w:sz w:val="20"/>
        </w:rPr>
        <w:t>ne more začeti ali nadaljevati</w:t>
      </w:r>
      <w:r w:rsidR="00F36736" w:rsidRPr="00053B66">
        <w:rPr>
          <w:rFonts w:ascii="Arial" w:hAnsi="Arial" w:cs="Arial"/>
          <w:sz w:val="20"/>
        </w:rPr>
        <w:t xml:space="preserve"> zaradi nesodelovanja mladoletnika, </w:t>
      </w:r>
      <w:r w:rsidR="00195F47" w:rsidRPr="00053B66">
        <w:rPr>
          <w:rFonts w:ascii="Arial" w:hAnsi="Arial" w:cs="Arial"/>
          <w:sz w:val="20"/>
        </w:rPr>
        <w:t>pristojni center za soci</w:t>
      </w:r>
      <w:r w:rsidR="00B918B1" w:rsidRPr="00053B66">
        <w:rPr>
          <w:rFonts w:ascii="Arial" w:hAnsi="Arial" w:cs="Arial"/>
          <w:sz w:val="20"/>
        </w:rPr>
        <w:t xml:space="preserve">alno delo o tem obvesti sodišče </w:t>
      </w:r>
      <w:r w:rsidR="00E82DC5" w:rsidRPr="00053B66">
        <w:rPr>
          <w:rFonts w:ascii="Arial" w:hAnsi="Arial" w:cs="Arial"/>
          <w:sz w:val="20"/>
        </w:rPr>
        <w:t xml:space="preserve">in državnega tožilca </w:t>
      </w:r>
      <w:r w:rsidR="00B918B1" w:rsidRPr="00053B66">
        <w:rPr>
          <w:rFonts w:ascii="Arial" w:hAnsi="Arial" w:cs="Arial"/>
          <w:sz w:val="20"/>
        </w:rPr>
        <w:t>takoj ko izve</w:t>
      </w:r>
      <w:r w:rsidR="00F36736" w:rsidRPr="00053B66">
        <w:rPr>
          <w:rFonts w:ascii="Arial" w:hAnsi="Arial" w:cs="Arial"/>
          <w:sz w:val="20"/>
        </w:rPr>
        <w:t>, da so podane okoliščine</w:t>
      </w:r>
      <w:r w:rsidR="007518DF" w:rsidRPr="00053B66">
        <w:rPr>
          <w:rFonts w:ascii="Arial" w:hAnsi="Arial" w:cs="Arial"/>
          <w:sz w:val="20"/>
        </w:rPr>
        <w:t>, iz katerih izhaja njegovo nesodelovanje</w:t>
      </w:r>
      <w:r w:rsidR="00195F47" w:rsidRPr="00053B66">
        <w:rPr>
          <w:rFonts w:ascii="Arial" w:hAnsi="Arial" w:cs="Arial"/>
          <w:sz w:val="20"/>
        </w:rPr>
        <w:t xml:space="preserve">. </w:t>
      </w:r>
    </w:p>
    <w:p w14:paraId="4293099F" w14:textId="77777777" w:rsidR="006C652E" w:rsidRPr="00053B66" w:rsidRDefault="006C652E" w:rsidP="00B44960">
      <w:pPr>
        <w:spacing w:line="276" w:lineRule="auto"/>
        <w:jc w:val="both"/>
        <w:rPr>
          <w:rFonts w:ascii="Arial" w:hAnsi="Arial" w:cs="Arial"/>
          <w:sz w:val="20"/>
        </w:rPr>
      </w:pPr>
    </w:p>
    <w:p w14:paraId="1DE4F347" w14:textId="7569F4B8" w:rsidR="00EF5F78" w:rsidRPr="00053B66" w:rsidRDefault="006C652E"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7</w:t>
      </w:r>
      <w:r w:rsidRPr="00053B66">
        <w:rPr>
          <w:rFonts w:ascii="Arial" w:hAnsi="Arial" w:cs="Arial"/>
          <w:sz w:val="20"/>
        </w:rPr>
        <w:t xml:space="preserve">) Minister, pristojen za notranje zadeve, izda v soglasju z </w:t>
      </w:r>
      <w:r w:rsidR="0049197C" w:rsidRPr="00053B66">
        <w:rPr>
          <w:rFonts w:ascii="Arial" w:hAnsi="Arial" w:cs="Arial"/>
          <w:sz w:val="20"/>
        </w:rPr>
        <w:t>m</w:t>
      </w:r>
      <w:r w:rsidRPr="00053B66">
        <w:rPr>
          <w:rFonts w:ascii="Arial" w:hAnsi="Arial" w:cs="Arial"/>
          <w:sz w:val="20"/>
        </w:rPr>
        <w:t xml:space="preserve">inistrom, pristojnim za socialne zadeve </w:t>
      </w:r>
      <w:r w:rsidR="00525812" w:rsidRPr="00053B66">
        <w:rPr>
          <w:rFonts w:ascii="Arial" w:hAnsi="Arial" w:cs="Arial"/>
          <w:sz w:val="20"/>
        </w:rPr>
        <w:t xml:space="preserve">in </w:t>
      </w:r>
      <w:r w:rsidR="0049197C" w:rsidRPr="00053B66">
        <w:rPr>
          <w:rFonts w:ascii="Arial" w:hAnsi="Arial" w:cs="Arial"/>
          <w:sz w:val="20"/>
        </w:rPr>
        <w:t>ministrom, pristojnim za izobraževanje</w:t>
      </w:r>
      <w:r w:rsidR="00525812" w:rsidRPr="00053B66">
        <w:rPr>
          <w:rStyle w:val="Pripombasklic"/>
          <w:rFonts w:ascii="Arial" w:hAnsi="Arial" w:cs="Arial"/>
          <w:sz w:val="20"/>
        </w:rPr>
        <w:t>,</w:t>
      </w:r>
      <w:r w:rsidR="0049197C" w:rsidRPr="00053B66">
        <w:rPr>
          <w:rFonts w:ascii="Arial" w:hAnsi="Arial" w:cs="Arial"/>
          <w:sz w:val="20"/>
        </w:rPr>
        <w:t xml:space="preserve"> </w:t>
      </w:r>
      <w:r w:rsidRPr="00053B66">
        <w:rPr>
          <w:rFonts w:ascii="Arial" w:hAnsi="Arial" w:cs="Arial"/>
          <w:sz w:val="20"/>
        </w:rPr>
        <w:t xml:space="preserve">navodilo za izvajanje določb iz </w:t>
      </w:r>
      <w:r w:rsidR="00ED0BFB" w:rsidRPr="00053B66">
        <w:rPr>
          <w:rFonts w:ascii="Arial" w:hAnsi="Arial" w:cs="Arial"/>
          <w:sz w:val="20"/>
        </w:rPr>
        <w:t xml:space="preserve">petega </w:t>
      </w:r>
      <w:r w:rsidRPr="00053B66">
        <w:rPr>
          <w:rFonts w:ascii="Arial" w:hAnsi="Arial" w:cs="Arial"/>
          <w:sz w:val="20"/>
        </w:rPr>
        <w:t>odstavka</w:t>
      </w:r>
      <w:r w:rsidR="00ED0BFB" w:rsidRPr="00053B66">
        <w:rPr>
          <w:rFonts w:ascii="Arial" w:hAnsi="Arial" w:cs="Arial"/>
          <w:sz w:val="20"/>
        </w:rPr>
        <w:t xml:space="preserve"> tega člena</w:t>
      </w:r>
      <w:r w:rsidRPr="00053B66">
        <w:rPr>
          <w:rFonts w:ascii="Arial" w:hAnsi="Arial" w:cs="Arial"/>
          <w:sz w:val="20"/>
        </w:rPr>
        <w:t>.</w:t>
      </w:r>
    </w:p>
    <w:p w14:paraId="7355AE73" w14:textId="77777777" w:rsidR="00955A84" w:rsidRPr="00053B66" w:rsidRDefault="00955A84" w:rsidP="00B44960">
      <w:pPr>
        <w:spacing w:line="276" w:lineRule="auto"/>
        <w:jc w:val="both"/>
        <w:rPr>
          <w:rFonts w:ascii="Arial" w:hAnsi="Arial" w:cs="Arial"/>
          <w:sz w:val="20"/>
        </w:rPr>
      </w:pPr>
    </w:p>
    <w:p w14:paraId="391272CE" w14:textId="7CDE2C07" w:rsidR="00955A84" w:rsidRPr="00053B66" w:rsidRDefault="00955A84"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8</w:t>
      </w:r>
      <w:r w:rsidRPr="00053B66">
        <w:rPr>
          <w:rFonts w:ascii="Arial" w:hAnsi="Arial" w:cs="Arial"/>
          <w:sz w:val="20"/>
        </w:rPr>
        <w:t xml:space="preserve">) </w:t>
      </w:r>
      <w:r w:rsidR="002708BD" w:rsidRPr="00053B66">
        <w:rPr>
          <w:rFonts w:ascii="Arial" w:hAnsi="Arial" w:cs="Arial"/>
          <w:sz w:val="20"/>
        </w:rPr>
        <w:t>Č</w:t>
      </w:r>
      <w:r w:rsidRPr="00053B66">
        <w:rPr>
          <w:rFonts w:ascii="Arial" w:hAnsi="Arial" w:cs="Arial"/>
          <w:sz w:val="20"/>
        </w:rPr>
        <w:t xml:space="preserve">e mladoletnik pobegne iz prevzgojnega doma, </w:t>
      </w:r>
      <w:r w:rsidR="00CF2CAB" w:rsidRPr="00053B66">
        <w:rPr>
          <w:rFonts w:ascii="Arial" w:hAnsi="Arial" w:cs="Arial"/>
          <w:sz w:val="20"/>
        </w:rPr>
        <w:t xml:space="preserve">predstojnik prevzgojnega doma </w:t>
      </w:r>
      <w:r w:rsidR="00783660" w:rsidRPr="00053B66">
        <w:rPr>
          <w:rFonts w:ascii="Arial" w:hAnsi="Arial" w:cs="Arial"/>
          <w:sz w:val="20"/>
        </w:rPr>
        <w:t xml:space="preserve">(v nadaljevanju. direktor) </w:t>
      </w:r>
      <w:r w:rsidRPr="00053B66">
        <w:rPr>
          <w:rFonts w:ascii="Arial" w:hAnsi="Arial" w:cs="Arial"/>
          <w:sz w:val="20"/>
        </w:rPr>
        <w:t>odredi tiralico.</w:t>
      </w:r>
    </w:p>
    <w:p w14:paraId="13CB1A96" w14:textId="77777777" w:rsidR="00061486" w:rsidRPr="00053B66" w:rsidRDefault="00061486" w:rsidP="00B44960">
      <w:pPr>
        <w:spacing w:line="276" w:lineRule="auto"/>
        <w:jc w:val="both"/>
        <w:rPr>
          <w:rFonts w:ascii="Arial" w:hAnsi="Arial" w:cs="Arial"/>
          <w:sz w:val="20"/>
        </w:rPr>
      </w:pPr>
    </w:p>
    <w:p w14:paraId="71C7A67C" w14:textId="724C0C0A"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9</w:t>
      </w:r>
      <w:r w:rsidRPr="00053B66">
        <w:rPr>
          <w:rFonts w:ascii="Arial" w:hAnsi="Arial" w:cs="Arial"/>
          <w:sz w:val="20"/>
        </w:rPr>
        <w:t xml:space="preserve">) Če je mladoletnik zaščitena oseba po zakonu, ki ureja zaščito prič, pristojni center za socialno delo </w:t>
      </w:r>
      <w:r w:rsidR="004F185D" w:rsidRPr="00053B66">
        <w:rPr>
          <w:rFonts w:ascii="Arial" w:hAnsi="Arial" w:cs="Arial"/>
          <w:sz w:val="20"/>
        </w:rPr>
        <w:t xml:space="preserve">in zavod, v katerem se vzgojni ukrep izvršuje, </w:t>
      </w:r>
      <w:r w:rsidRPr="00053B66">
        <w:rPr>
          <w:rFonts w:ascii="Arial" w:hAnsi="Arial" w:cs="Arial"/>
          <w:sz w:val="20"/>
        </w:rPr>
        <w:t xml:space="preserve">pri </w:t>
      </w:r>
      <w:r w:rsidR="00353398" w:rsidRPr="00053B66">
        <w:rPr>
          <w:rFonts w:ascii="Arial" w:hAnsi="Arial" w:cs="Arial"/>
          <w:sz w:val="20"/>
        </w:rPr>
        <w:t xml:space="preserve">izvrševanju </w:t>
      </w:r>
      <w:r w:rsidRPr="00053B66">
        <w:rPr>
          <w:rFonts w:ascii="Arial" w:hAnsi="Arial" w:cs="Arial"/>
          <w:sz w:val="20"/>
        </w:rPr>
        <w:t>vzgojnega ukrepa upošteva</w:t>
      </w:r>
      <w:r w:rsidR="004F185D" w:rsidRPr="00053B66">
        <w:rPr>
          <w:rFonts w:ascii="Arial" w:hAnsi="Arial" w:cs="Arial"/>
          <w:sz w:val="20"/>
        </w:rPr>
        <w:t>ta</w:t>
      </w:r>
      <w:r w:rsidRPr="00053B66">
        <w:rPr>
          <w:rFonts w:ascii="Arial" w:hAnsi="Arial" w:cs="Arial"/>
          <w:sz w:val="20"/>
        </w:rPr>
        <w:t xml:space="preserve"> odločitve komisije, pristojne za zaščito ogroženih oseb, in sodeluje</w:t>
      </w:r>
      <w:r w:rsidR="004F185D" w:rsidRPr="00053B66">
        <w:rPr>
          <w:rFonts w:ascii="Arial" w:hAnsi="Arial" w:cs="Arial"/>
          <w:sz w:val="20"/>
        </w:rPr>
        <w:t>ta</w:t>
      </w:r>
      <w:r w:rsidRPr="00053B66">
        <w:rPr>
          <w:rFonts w:ascii="Arial" w:hAnsi="Arial" w:cs="Arial"/>
          <w:sz w:val="20"/>
        </w:rPr>
        <w:t xml:space="preserve"> z enoto, pristojno za zaščito ogroženih oseb. </w:t>
      </w:r>
    </w:p>
    <w:p w14:paraId="1C673CF5" w14:textId="77777777" w:rsidR="006C652E" w:rsidRPr="00053B66" w:rsidRDefault="006C652E" w:rsidP="00B44960">
      <w:pPr>
        <w:spacing w:line="276" w:lineRule="auto"/>
        <w:jc w:val="both"/>
        <w:rPr>
          <w:rFonts w:ascii="Arial" w:hAnsi="Arial" w:cs="Arial"/>
          <w:sz w:val="20"/>
        </w:rPr>
      </w:pPr>
    </w:p>
    <w:p w14:paraId="1D423AAA" w14:textId="57C1B60E" w:rsidR="0097480A" w:rsidRPr="00053B66" w:rsidRDefault="00C56F38" w:rsidP="00B44960">
      <w:pPr>
        <w:spacing w:line="276" w:lineRule="auto"/>
        <w:jc w:val="both"/>
        <w:rPr>
          <w:rFonts w:ascii="Arial" w:hAnsi="Arial" w:cs="Arial"/>
          <w:sz w:val="20"/>
        </w:rPr>
      </w:pPr>
      <w:r w:rsidRPr="00053B66">
        <w:rPr>
          <w:rFonts w:ascii="Arial" w:hAnsi="Arial" w:cs="Arial"/>
          <w:sz w:val="20"/>
        </w:rPr>
        <w:t>(</w:t>
      </w:r>
      <w:r w:rsidR="009A6991" w:rsidRPr="00053B66">
        <w:rPr>
          <w:rFonts w:ascii="Arial" w:hAnsi="Arial" w:cs="Arial"/>
          <w:sz w:val="20"/>
        </w:rPr>
        <w:t>10</w:t>
      </w:r>
      <w:r w:rsidRPr="00053B66">
        <w:rPr>
          <w:rFonts w:ascii="Arial" w:hAnsi="Arial" w:cs="Arial"/>
          <w:sz w:val="20"/>
        </w:rPr>
        <w:t xml:space="preserve">) Minister, pristojen za pravosodje, v soglasju z ministrom, pristojnim za </w:t>
      </w:r>
      <w:r w:rsidR="00D9383C" w:rsidRPr="00053B66">
        <w:rPr>
          <w:rFonts w:ascii="Arial" w:hAnsi="Arial" w:cs="Arial"/>
          <w:sz w:val="20"/>
        </w:rPr>
        <w:t>izobraževanje</w:t>
      </w:r>
      <w:r w:rsidRPr="00053B66">
        <w:rPr>
          <w:rFonts w:ascii="Arial" w:hAnsi="Arial" w:cs="Arial"/>
          <w:sz w:val="20"/>
        </w:rPr>
        <w:t>,</w:t>
      </w:r>
      <w:r w:rsidR="006F6DA4" w:rsidRPr="00053B66">
        <w:rPr>
          <w:rFonts w:ascii="Arial" w:hAnsi="Arial" w:cs="Arial"/>
          <w:sz w:val="20"/>
        </w:rPr>
        <w:t xml:space="preserve"> </w:t>
      </w:r>
      <w:r w:rsidR="00D9383C" w:rsidRPr="00053B66">
        <w:rPr>
          <w:rFonts w:ascii="Arial" w:hAnsi="Arial" w:cs="Arial"/>
          <w:sz w:val="20"/>
        </w:rPr>
        <w:t>in</w:t>
      </w:r>
      <w:r w:rsidR="006F6DA4" w:rsidRPr="00053B66">
        <w:rPr>
          <w:rFonts w:ascii="Arial" w:hAnsi="Arial" w:cs="Arial"/>
          <w:sz w:val="20"/>
        </w:rPr>
        <w:t xml:space="preserve"> ministrom, pristojnim za </w:t>
      </w:r>
      <w:r w:rsidR="00D9383C" w:rsidRPr="00053B66">
        <w:rPr>
          <w:rFonts w:ascii="Arial" w:hAnsi="Arial" w:cs="Arial"/>
          <w:sz w:val="20"/>
        </w:rPr>
        <w:t>socialne zadeve</w:t>
      </w:r>
      <w:r w:rsidR="006F6DA4" w:rsidRPr="00053B66">
        <w:rPr>
          <w:rFonts w:ascii="Arial" w:hAnsi="Arial" w:cs="Arial"/>
          <w:sz w:val="20"/>
        </w:rPr>
        <w:t>,</w:t>
      </w:r>
      <w:r w:rsidRPr="00053B66">
        <w:rPr>
          <w:rFonts w:ascii="Arial" w:hAnsi="Arial" w:cs="Arial"/>
          <w:sz w:val="20"/>
        </w:rPr>
        <w:t xml:space="preserve"> podrobneje </w:t>
      </w:r>
      <w:r w:rsidR="00402494" w:rsidRPr="00053B66">
        <w:rPr>
          <w:rFonts w:ascii="Arial" w:hAnsi="Arial" w:cs="Arial"/>
          <w:sz w:val="20"/>
        </w:rPr>
        <w:t xml:space="preserve">uredi </w:t>
      </w:r>
      <w:r w:rsidRPr="00053B66">
        <w:rPr>
          <w:rFonts w:ascii="Arial" w:hAnsi="Arial" w:cs="Arial"/>
          <w:sz w:val="20"/>
        </w:rPr>
        <w:t>izvrševanj</w:t>
      </w:r>
      <w:r w:rsidR="00402494" w:rsidRPr="00053B66">
        <w:rPr>
          <w:rFonts w:ascii="Arial" w:hAnsi="Arial" w:cs="Arial"/>
          <w:sz w:val="20"/>
        </w:rPr>
        <w:t>e</w:t>
      </w:r>
      <w:r w:rsidRPr="00053B66">
        <w:rPr>
          <w:rFonts w:ascii="Arial" w:hAnsi="Arial" w:cs="Arial"/>
          <w:sz w:val="20"/>
        </w:rPr>
        <w:t xml:space="preserve"> vzgojnih ukrepov</w:t>
      </w:r>
      <w:r w:rsidR="007E0D66" w:rsidRPr="00053B66">
        <w:rPr>
          <w:rFonts w:ascii="Arial" w:hAnsi="Arial" w:cs="Arial"/>
          <w:sz w:val="20"/>
        </w:rPr>
        <w:t>.</w:t>
      </w:r>
      <w:r w:rsidR="00235E09" w:rsidRPr="00053B66">
        <w:rPr>
          <w:rFonts w:ascii="Arial" w:hAnsi="Arial" w:cs="Arial"/>
          <w:sz w:val="20"/>
        </w:rPr>
        <w:t xml:space="preserve"> </w:t>
      </w:r>
      <w:r w:rsidR="00402494" w:rsidRPr="00053B66">
        <w:rPr>
          <w:rFonts w:ascii="Arial" w:hAnsi="Arial" w:cs="Arial"/>
          <w:sz w:val="20"/>
        </w:rPr>
        <w:t>Minister, pristojen za pravosodje, podrobneje uredi izvrševanje vzgojnega ukrepa namestit</w:t>
      </w:r>
      <w:r w:rsidR="00C44615">
        <w:rPr>
          <w:rFonts w:ascii="Arial" w:hAnsi="Arial" w:cs="Arial"/>
          <w:sz w:val="20"/>
        </w:rPr>
        <w:t>v</w:t>
      </w:r>
      <w:r w:rsidR="003963D4" w:rsidRPr="00053B66">
        <w:rPr>
          <w:rFonts w:ascii="Arial" w:hAnsi="Arial" w:cs="Arial"/>
          <w:sz w:val="20"/>
        </w:rPr>
        <w:t>e</w:t>
      </w:r>
      <w:r w:rsidR="00402494" w:rsidRPr="00053B66">
        <w:rPr>
          <w:rFonts w:ascii="Arial" w:hAnsi="Arial" w:cs="Arial"/>
          <w:sz w:val="20"/>
        </w:rPr>
        <w:t xml:space="preserve"> v prevzgojni dom.</w:t>
      </w:r>
    </w:p>
    <w:p w14:paraId="10D14C46" w14:textId="77777777" w:rsidR="009D2116" w:rsidRPr="00053B66" w:rsidRDefault="009D2116" w:rsidP="00B44960">
      <w:pPr>
        <w:spacing w:line="276" w:lineRule="auto"/>
        <w:jc w:val="center"/>
        <w:rPr>
          <w:rFonts w:ascii="Arial" w:hAnsi="Arial" w:cs="Arial"/>
          <w:b/>
          <w:sz w:val="20"/>
        </w:rPr>
      </w:pPr>
    </w:p>
    <w:p w14:paraId="536E77F5" w14:textId="779F4B5C" w:rsidR="0097480A"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1</w:t>
      </w:r>
      <w:r w:rsidR="0097480A" w:rsidRPr="00053B66">
        <w:rPr>
          <w:rFonts w:ascii="Arial" w:hAnsi="Arial" w:cs="Arial"/>
          <w:b/>
          <w:sz w:val="20"/>
        </w:rPr>
        <w:t>. člen</w:t>
      </w:r>
    </w:p>
    <w:p w14:paraId="63306627" w14:textId="6D8C1EA8"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zagotavljanje sredstev</w:t>
      </w:r>
      <w:r>
        <w:rPr>
          <w:rFonts w:ascii="Arial" w:hAnsi="Arial" w:cs="Arial"/>
          <w:b/>
          <w:sz w:val="20"/>
        </w:rPr>
        <w:t>)</w:t>
      </w:r>
    </w:p>
    <w:p w14:paraId="4FFCDB0D" w14:textId="77777777" w:rsidR="0097480A" w:rsidRPr="00053B66" w:rsidRDefault="0097480A" w:rsidP="00B44960">
      <w:pPr>
        <w:spacing w:line="276" w:lineRule="auto"/>
        <w:jc w:val="both"/>
        <w:rPr>
          <w:rFonts w:ascii="Arial" w:hAnsi="Arial" w:cs="Arial"/>
          <w:sz w:val="20"/>
        </w:rPr>
      </w:pPr>
    </w:p>
    <w:p w14:paraId="326C74E3" w14:textId="77777777" w:rsidR="0097480A" w:rsidRPr="00053B66" w:rsidRDefault="0097480A" w:rsidP="00B44960">
      <w:pPr>
        <w:spacing w:line="276" w:lineRule="auto"/>
        <w:jc w:val="both"/>
        <w:rPr>
          <w:rFonts w:ascii="Arial" w:hAnsi="Arial" w:cs="Arial"/>
          <w:sz w:val="20"/>
        </w:rPr>
      </w:pPr>
      <w:r w:rsidRPr="00053B66">
        <w:rPr>
          <w:rFonts w:ascii="Arial" w:hAnsi="Arial" w:cs="Arial"/>
          <w:sz w:val="20"/>
        </w:rPr>
        <w:t>Sredstva za izvrševanje vzgojnih ukrepov zagotavlja Republika Slovenija.</w:t>
      </w:r>
    </w:p>
    <w:p w14:paraId="05CD0947" w14:textId="77777777" w:rsidR="005F71BC" w:rsidRPr="00053B66" w:rsidRDefault="005F71BC" w:rsidP="00B44960">
      <w:pPr>
        <w:spacing w:line="276" w:lineRule="auto"/>
        <w:jc w:val="both"/>
        <w:rPr>
          <w:rFonts w:ascii="Arial" w:hAnsi="Arial" w:cs="Arial"/>
          <w:sz w:val="20"/>
        </w:rPr>
      </w:pPr>
    </w:p>
    <w:p w14:paraId="0C4569F3" w14:textId="24F5DCE0" w:rsidR="005F71BC" w:rsidRDefault="00D532AC" w:rsidP="00B44960">
      <w:pPr>
        <w:pStyle w:val="len"/>
        <w:shd w:val="clear" w:color="auto" w:fill="FFFFFF"/>
        <w:spacing w:before="0" w:beforeAutospacing="0" w:after="0" w:afterAutospacing="0" w:line="276" w:lineRule="auto"/>
        <w:jc w:val="center"/>
        <w:rPr>
          <w:rFonts w:ascii="Arial" w:hAnsi="Arial" w:cs="Arial"/>
          <w:b/>
          <w:bCs/>
          <w:sz w:val="20"/>
          <w:szCs w:val="20"/>
        </w:rPr>
      </w:pPr>
      <w:r w:rsidRPr="00053B66">
        <w:rPr>
          <w:rFonts w:ascii="Arial" w:hAnsi="Arial" w:cs="Arial"/>
          <w:b/>
          <w:bCs/>
          <w:sz w:val="20"/>
          <w:szCs w:val="20"/>
        </w:rPr>
        <w:t>9</w:t>
      </w:r>
      <w:r w:rsidR="00433FC1" w:rsidRPr="00053B66">
        <w:rPr>
          <w:rFonts w:ascii="Arial" w:hAnsi="Arial" w:cs="Arial"/>
          <w:b/>
          <w:bCs/>
          <w:sz w:val="20"/>
          <w:szCs w:val="20"/>
        </w:rPr>
        <w:t>2</w:t>
      </w:r>
      <w:r w:rsidR="005F71BC" w:rsidRPr="00053B66">
        <w:rPr>
          <w:rFonts w:ascii="Arial" w:hAnsi="Arial" w:cs="Arial"/>
          <w:b/>
          <w:bCs/>
          <w:sz w:val="20"/>
          <w:szCs w:val="20"/>
        </w:rPr>
        <w:t>. člen</w:t>
      </w:r>
    </w:p>
    <w:p w14:paraId="09D11B99" w14:textId="158ED0FE" w:rsidR="00F26BCF" w:rsidRDefault="00F26BCF" w:rsidP="00F26BCF">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uporaba določb tega dela zakona za polnoletne</w:t>
      </w:r>
      <w:r>
        <w:rPr>
          <w:rFonts w:ascii="Arial" w:hAnsi="Arial" w:cs="Arial"/>
          <w:b/>
          <w:bCs/>
          <w:sz w:val="20"/>
          <w:szCs w:val="20"/>
        </w:rPr>
        <w:t>)</w:t>
      </w:r>
    </w:p>
    <w:p w14:paraId="12E1DA2F" w14:textId="77777777" w:rsidR="00F26BCF" w:rsidRPr="00053B66" w:rsidRDefault="00F26BCF" w:rsidP="00F26BCF">
      <w:pPr>
        <w:pStyle w:val="len"/>
        <w:shd w:val="clear" w:color="auto" w:fill="FFFFFF"/>
        <w:spacing w:before="0" w:beforeAutospacing="0" w:after="0" w:afterAutospacing="0" w:line="276" w:lineRule="auto"/>
        <w:jc w:val="center"/>
        <w:rPr>
          <w:rFonts w:ascii="Arial" w:hAnsi="Arial" w:cs="Arial"/>
          <w:b/>
          <w:bCs/>
          <w:sz w:val="20"/>
          <w:szCs w:val="20"/>
        </w:rPr>
      </w:pPr>
    </w:p>
    <w:p w14:paraId="01CECFB3" w14:textId="22F46E93" w:rsidR="006536C2" w:rsidRDefault="00052517" w:rsidP="00F26BCF">
      <w:pPr>
        <w:spacing w:line="276" w:lineRule="auto"/>
        <w:jc w:val="both"/>
        <w:rPr>
          <w:rFonts w:ascii="Arial" w:hAnsi="Arial" w:cs="Arial"/>
          <w:sz w:val="20"/>
        </w:rPr>
      </w:pPr>
      <w:r w:rsidRPr="00053B66">
        <w:rPr>
          <w:rFonts w:ascii="Arial" w:hAnsi="Arial" w:cs="Arial"/>
          <w:sz w:val="20"/>
        </w:rPr>
        <w:t>D</w:t>
      </w:r>
      <w:r w:rsidR="006D55BA" w:rsidRPr="00053B66">
        <w:rPr>
          <w:rFonts w:ascii="Arial" w:hAnsi="Arial" w:cs="Arial"/>
          <w:sz w:val="20"/>
        </w:rPr>
        <w:t xml:space="preserve">oločbe tega dela zakona se uporabljajo tudi za mladoletnike, ki pred </w:t>
      </w:r>
      <w:r w:rsidR="00BA7E75" w:rsidRPr="00053B66">
        <w:rPr>
          <w:rFonts w:ascii="Arial" w:hAnsi="Arial" w:cs="Arial"/>
          <w:sz w:val="20"/>
        </w:rPr>
        <w:t xml:space="preserve">začetkom izvrševanja </w:t>
      </w:r>
      <w:r w:rsidR="006D55BA" w:rsidRPr="00053B66">
        <w:rPr>
          <w:rFonts w:ascii="Arial" w:hAnsi="Arial" w:cs="Arial"/>
          <w:sz w:val="20"/>
        </w:rPr>
        <w:t xml:space="preserve">ali med izvrševanjem vzgojnega ukrepa dopolnijo </w:t>
      </w:r>
      <w:r w:rsidR="001103FC" w:rsidRPr="00053B66">
        <w:rPr>
          <w:rFonts w:ascii="Arial" w:hAnsi="Arial" w:cs="Arial"/>
          <w:sz w:val="20"/>
        </w:rPr>
        <w:t>18.</w:t>
      </w:r>
      <w:r w:rsidR="006D55BA" w:rsidRPr="00053B66">
        <w:rPr>
          <w:rFonts w:ascii="Arial" w:hAnsi="Arial" w:cs="Arial"/>
          <w:sz w:val="20"/>
        </w:rPr>
        <w:t xml:space="preserve"> leto starosti in za mlajše polnoletnike, ki jim je izrečen vzgojni ukrep</w:t>
      </w:r>
      <w:r w:rsidR="00BA7E75" w:rsidRPr="00053B66">
        <w:rPr>
          <w:rFonts w:ascii="Arial" w:hAnsi="Arial" w:cs="Arial"/>
          <w:sz w:val="20"/>
        </w:rPr>
        <w:t>.</w:t>
      </w:r>
      <w:r w:rsidR="006D55BA" w:rsidRPr="00053B66">
        <w:rPr>
          <w:rFonts w:ascii="Arial" w:hAnsi="Arial" w:cs="Arial"/>
          <w:sz w:val="20"/>
        </w:rPr>
        <w:t xml:space="preserve"> </w:t>
      </w:r>
      <w:r w:rsidR="006536C2" w:rsidRPr="00053B66">
        <w:rPr>
          <w:rFonts w:ascii="Arial" w:hAnsi="Arial" w:cs="Arial"/>
          <w:sz w:val="20"/>
        </w:rPr>
        <w:t xml:space="preserve">Izrečeni vzgojni ukrep sme trajati najdlje do dopolnjenega </w:t>
      </w:r>
      <w:r w:rsidR="001103FC" w:rsidRPr="00053B66">
        <w:rPr>
          <w:rFonts w:ascii="Arial" w:hAnsi="Arial" w:cs="Arial"/>
          <w:sz w:val="20"/>
        </w:rPr>
        <w:t>23.</w:t>
      </w:r>
      <w:r w:rsidR="006536C2" w:rsidRPr="00053B66">
        <w:rPr>
          <w:rFonts w:ascii="Arial" w:hAnsi="Arial" w:cs="Arial"/>
          <w:sz w:val="20"/>
        </w:rPr>
        <w:t xml:space="preserve"> leta starosti.</w:t>
      </w:r>
    </w:p>
    <w:p w14:paraId="1642D020" w14:textId="77777777" w:rsidR="00F26BCF" w:rsidRPr="00053B66" w:rsidRDefault="00F26BCF" w:rsidP="00F26BCF">
      <w:pPr>
        <w:spacing w:line="276" w:lineRule="auto"/>
        <w:jc w:val="both"/>
        <w:rPr>
          <w:rFonts w:ascii="Arial" w:hAnsi="Arial" w:cs="Arial"/>
          <w:sz w:val="20"/>
        </w:rPr>
      </w:pPr>
    </w:p>
    <w:p w14:paraId="012958BC" w14:textId="559C8EDF" w:rsidR="001E7EAD"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3</w:t>
      </w:r>
      <w:r w:rsidR="001E7EAD" w:rsidRPr="00053B66">
        <w:rPr>
          <w:rFonts w:ascii="Arial" w:hAnsi="Arial" w:cs="Arial"/>
          <w:b/>
          <w:sz w:val="20"/>
        </w:rPr>
        <w:t>. člen</w:t>
      </w:r>
    </w:p>
    <w:p w14:paraId="0A5906F2" w14:textId="1FC52BA0"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odlog izvršitve zavodskega ukrepa</w:t>
      </w:r>
      <w:r>
        <w:rPr>
          <w:rFonts w:ascii="Arial" w:hAnsi="Arial" w:cs="Arial"/>
          <w:b/>
          <w:sz w:val="20"/>
        </w:rPr>
        <w:t>)</w:t>
      </w:r>
    </w:p>
    <w:p w14:paraId="2A3DDAD9" w14:textId="77777777" w:rsidR="001E7EAD" w:rsidRPr="00053B66" w:rsidRDefault="001E7EAD" w:rsidP="00B44960">
      <w:pPr>
        <w:spacing w:line="276" w:lineRule="auto"/>
        <w:jc w:val="center"/>
        <w:rPr>
          <w:rFonts w:ascii="Arial" w:hAnsi="Arial" w:cs="Arial"/>
          <w:b/>
          <w:sz w:val="20"/>
        </w:rPr>
      </w:pPr>
    </w:p>
    <w:p w14:paraId="2201734D" w14:textId="7221D71A" w:rsidR="001E7EAD" w:rsidRPr="00053B66" w:rsidRDefault="001E7EAD" w:rsidP="00B44960">
      <w:pPr>
        <w:spacing w:line="276" w:lineRule="auto"/>
        <w:jc w:val="both"/>
        <w:rPr>
          <w:rFonts w:ascii="Arial" w:hAnsi="Arial" w:cs="Arial"/>
          <w:sz w:val="20"/>
        </w:rPr>
      </w:pPr>
      <w:r w:rsidRPr="00053B66">
        <w:rPr>
          <w:rFonts w:ascii="Arial" w:hAnsi="Arial" w:cs="Arial"/>
          <w:sz w:val="20"/>
        </w:rPr>
        <w:t>(1) Sodišče</w:t>
      </w:r>
      <w:r w:rsidR="00B96A47" w:rsidRPr="00053B66">
        <w:rPr>
          <w:rFonts w:ascii="Arial" w:hAnsi="Arial" w:cs="Arial"/>
          <w:sz w:val="20"/>
        </w:rPr>
        <w:t>, ki je izreklo vzgojni ukrep,</w:t>
      </w:r>
      <w:r w:rsidRPr="00053B66">
        <w:rPr>
          <w:rFonts w:ascii="Arial" w:hAnsi="Arial" w:cs="Arial"/>
          <w:sz w:val="20"/>
        </w:rPr>
        <w:t xml:space="preserve"> lahko na prošnjo mladoletnika, njegovih </w:t>
      </w:r>
      <w:r w:rsidR="00416D16" w:rsidRPr="00053B66">
        <w:rPr>
          <w:rFonts w:ascii="Arial" w:hAnsi="Arial" w:cs="Arial"/>
          <w:sz w:val="20"/>
        </w:rPr>
        <w:t>sorodnikov v ravni vrsti, posvojitelja, skrbnika, brata, sestre ali rejnika</w:t>
      </w:r>
      <w:r w:rsidRPr="00053B66">
        <w:rPr>
          <w:rFonts w:ascii="Arial" w:hAnsi="Arial" w:cs="Arial"/>
          <w:sz w:val="20"/>
        </w:rPr>
        <w:t>, na predlog pristojnega centra za socialno delo ali po uradni dolžnosti odloži izvršitev zavodskega ukrepa:</w:t>
      </w:r>
    </w:p>
    <w:p w14:paraId="2CB1265B" w14:textId="77777777" w:rsidR="001E7EAD" w:rsidRPr="00053B66" w:rsidRDefault="001E7EAD" w:rsidP="002B278D">
      <w:pPr>
        <w:numPr>
          <w:ilvl w:val="0"/>
          <w:numId w:val="10"/>
        </w:numPr>
        <w:spacing w:line="276" w:lineRule="auto"/>
        <w:jc w:val="both"/>
        <w:rPr>
          <w:rFonts w:ascii="Arial" w:hAnsi="Arial" w:cs="Arial"/>
          <w:sz w:val="20"/>
        </w:rPr>
      </w:pPr>
      <w:r w:rsidRPr="00053B66">
        <w:rPr>
          <w:rFonts w:ascii="Arial" w:hAnsi="Arial" w:cs="Arial"/>
          <w:sz w:val="20"/>
        </w:rPr>
        <w:t>če je mladoletnik huje bolan;</w:t>
      </w:r>
    </w:p>
    <w:p w14:paraId="231936EE" w14:textId="77777777" w:rsidR="001E7EAD" w:rsidRPr="00053B66" w:rsidRDefault="001E7EAD" w:rsidP="002B278D">
      <w:pPr>
        <w:numPr>
          <w:ilvl w:val="0"/>
          <w:numId w:val="10"/>
        </w:numPr>
        <w:spacing w:line="276" w:lineRule="auto"/>
        <w:jc w:val="both"/>
        <w:rPr>
          <w:rFonts w:ascii="Arial" w:hAnsi="Arial" w:cs="Arial"/>
          <w:sz w:val="20"/>
        </w:rPr>
      </w:pPr>
      <w:r w:rsidRPr="00053B66">
        <w:rPr>
          <w:rFonts w:ascii="Arial" w:hAnsi="Arial" w:cs="Arial"/>
          <w:sz w:val="20"/>
        </w:rPr>
        <w:t>če v njegovi ožji družini kdo umre;</w:t>
      </w:r>
    </w:p>
    <w:p w14:paraId="195D1DB2" w14:textId="6F070693" w:rsidR="00414A62" w:rsidRPr="00053B66" w:rsidRDefault="00414A62" w:rsidP="002B278D">
      <w:pPr>
        <w:numPr>
          <w:ilvl w:val="0"/>
          <w:numId w:val="10"/>
        </w:numPr>
        <w:spacing w:line="276" w:lineRule="auto"/>
        <w:jc w:val="both"/>
        <w:rPr>
          <w:rFonts w:ascii="Arial" w:hAnsi="Arial" w:cs="Arial"/>
          <w:sz w:val="20"/>
        </w:rPr>
      </w:pPr>
      <w:r w:rsidRPr="00053B66">
        <w:rPr>
          <w:rFonts w:ascii="Arial" w:hAnsi="Arial" w:cs="Arial"/>
          <w:sz w:val="20"/>
        </w:rPr>
        <w:t>če je v njegovi ožji družini kdo hudo bolan in je nujno potrebna mladoletnikova pomoč;</w:t>
      </w:r>
    </w:p>
    <w:p w14:paraId="2448ED9A" w14:textId="77777777" w:rsidR="001E7EAD" w:rsidRPr="00053B66" w:rsidRDefault="001E7EAD" w:rsidP="002B278D">
      <w:pPr>
        <w:numPr>
          <w:ilvl w:val="0"/>
          <w:numId w:val="10"/>
        </w:numPr>
        <w:spacing w:line="276" w:lineRule="auto"/>
        <w:jc w:val="both"/>
        <w:rPr>
          <w:rFonts w:ascii="Arial" w:hAnsi="Arial" w:cs="Arial"/>
          <w:sz w:val="20"/>
        </w:rPr>
      </w:pPr>
      <w:r w:rsidRPr="00053B66">
        <w:rPr>
          <w:rFonts w:ascii="Arial" w:hAnsi="Arial" w:cs="Arial"/>
          <w:sz w:val="20"/>
        </w:rPr>
        <w:t>če mladoletnik končuje šolo ali je pred izpitom, na katerega se je pripravljal;</w:t>
      </w:r>
    </w:p>
    <w:p w14:paraId="1CCFE40F" w14:textId="77777777" w:rsidR="004560B5" w:rsidRPr="00053B66" w:rsidRDefault="001E7EAD" w:rsidP="002B278D">
      <w:pPr>
        <w:numPr>
          <w:ilvl w:val="0"/>
          <w:numId w:val="10"/>
        </w:numPr>
        <w:spacing w:line="276" w:lineRule="auto"/>
        <w:jc w:val="both"/>
        <w:rPr>
          <w:rFonts w:ascii="Arial" w:hAnsi="Arial" w:cs="Arial"/>
          <w:sz w:val="20"/>
        </w:rPr>
      </w:pPr>
      <w:r w:rsidRPr="00053B66">
        <w:rPr>
          <w:rFonts w:ascii="Arial" w:hAnsi="Arial" w:cs="Arial"/>
          <w:sz w:val="20"/>
        </w:rPr>
        <w:t>če ima mladoletnica otroka, ki še ni star eno leto, ali če je noseča ali če ima otroka, ki še ni star dve leti in posebni zdravstveni, socialni in drugi razlogi zahtevajo, da sama skrbi zanj;</w:t>
      </w:r>
    </w:p>
    <w:p w14:paraId="6E6CCAA2" w14:textId="77777777" w:rsidR="001E7EAD" w:rsidRPr="00053B66" w:rsidRDefault="001E7EAD" w:rsidP="002B278D">
      <w:pPr>
        <w:numPr>
          <w:ilvl w:val="0"/>
          <w:numId w:val="10"/>
        </w:numPr>
        <w:spacing w:line="276" w:lineRule="auto"/>
        <w:jc w:val="both"/>
        <w:rPr>
          <w:rFonts w:ascii="Arial" w:hAnsi="Arial" w:cs="Arial"/>
          <w:sz w:val="20"/>
        </w:rPr>
      </w:pPr>
      <w:r w:rsidRPr="00053B66">
        <w:rPr>
          <w:rFonts w:ascii="Arial" w:hAnsi="Arial" w:cs="Arial"/>
          <w:sz w:val="20"/>
        </w:rPr>
        <w:t>če je potrebno, da poskrbi za varstvo in vzgojo otrok, o čemer da mnenje center za socialno delo, na območju katerega prebivajo mladoletnikovi otroci.</w:t>
      </w:r>
    </w:p>
    <w:p w14:paraId="5EA68D5E" w14:textId="77777777" w:rsidR="001E7EAD" w:rsidRPr="00053B66" w:rsidRDefault="001E7EAD" w:rsidP="00B44960">
      <w:pPr>
        <w:spacing w:line="276" w:lineRule="auto"/>
        <w:jc w:val="both"/>
        <w:rPr>
          <w:rFonts w:ascii="Arial" w:hAnsi="Arial" w:cs="Arial"/>
          <w:sz w:val="20"/>
        </w:rPr>
      </w:pPr>
    </w:p>
    <w:p w14:paraId="368A2F95" w14:textId="77777777" w:rsidR="001E7EAD" w:rsidRPr="00053B66" w:rsidRDefault="001E7EAD" w:rsidP="00B44960">
      <w:pPr>
        <w:spacing w:line="276" w:lineRule="auto"/>
        <w:jc w:val="both"/>
        <w:rPr>
          <w:rFonts w:ascii="Arial" w:hAnsi="Arial" w:cs="Arial"/>
          <w:sz w:val="20"/>
        </w:rPr>
      </w:pPr>
      <w:r w:rsidRPr="00053B66">
        <w:rPr>
          <w:rFonts w:ascii="Arial" w:hAnsi="Arial" w:cs="Arial"/>
          <w:sz w:val="20"/>
        </w:rPr>
        <w:t>(2) Prošnji za odložitev je potrebno priložiti tudi dokazila o vzrokih za odložitev.</w:t>
      </w:r>
    </w:p>
    <w:p w14:paraId="6E503833" w14:textId="77777777" w:rsidR="00575833" w:rsidRPr="00053B66" w:rsidRDefault="00575833" w:rsidP="00B44960">
      <w:pPr>
        <w:spacing w:line="276" w:lineRule="auto"/>
        <w:jc w:val="both"/>
        <w:rPr>
          <w:rFonts w:ascii="Arial" w:hAnsi="Arial" w:cs="Arial"/>
          <w:sz w:val="20"/>
        </w:rPr>
      </w:pPr>
    </w:p>
    <w:p w14:paraId="1688EAE6" w14:textId="197DAD96" w:rsidR="00575833" w:rsidRPr="00053B66" w:rsidRDefault="00575833" w:rsidP="00B44960">
      <w:pPr>
        <w:spacing w:line="276" w:lineRule="auto"/>
        <w:jc w:val="both"/>
        <w:rPr>
          <w:rFonts w:ascii="Arial" w:hAnsi="Arial" w:cs="Arial"/>
          <w:sz w:val="20"/>
        </w:rPr>
      </w:pPr>
      <w:r w:rsidRPr="00053B66">
        <w:rPr>
          <w:rFonts w:ascii="Arial" w:hAnsi="Arial" w:cs="Arial"/>
          <w:sz w:val="20"/>
        </w:rPr>
        <w:t xml:space="preserve">(3) Pri odločanju o odložitvi izvršitve vzgojnega ukrepa iz razloga po 1. točki </w:t>
      </w:r>
      <w:r w:rsidR="00AE3FB1" w:rsidRPr="00053B66">
        <w:rPr>
          <w:rFonts w:ascii="Arial" w:hAnsi="Arial" w:cs="Arial"/>
          <w:sz w:val="20"/>
        </w:rPr>
        <w:t>prvega odstavka tega člena</w:t>
      </w:r>
      <w:r w:rsidRPr="00053B66">
        <w:rPr>
          <w:rFonts w:ascii="Arial" w:hAnsi="Arial" w:cs="Arial"/>
          <w:sz w:val="20"/>
        </w:rPr>
        <w:t xml:space="preserve"> sodišče v primeru suma zlorabe, zaprosi za mnenje posebne zdravstvene komisije</w:t>
      </w:r>
      <w:r w:rsidR="00F74F37" w:rsidRPr="00053B66">
        <w:rPr>
          <w:rFonts w:ascii="Arial" w:hAnsi="Arial" w:cs="Arial"/>
          <w:sz w:val="20"/>
        </w:rPr>
        <w:t xml:space="preserve">, ustanovljene na podlagi določb zakona, ki ureja izvrševanje kazenskih sankcij in ob smiselni uporabi določb zakona, </w:t>
      </w:r>
      <w:r w:rsidR="00AE3FB1" w:rsidRPr="00053B66">
        <w:rPr>
          <w:rFonts w:ascii="Arial" w:hAnsi="Arial" w:cs="Arial"/>
          <w:sz w:val="20"/>
        </w:rPr>
        <w:t>ki</w:t>
      </w:r>
      <w:r w:rsidR="00323E9F">
        <w:rPr>
          <w:rFonts w:ascii="Arial" w:hAnsi="Arial" w:cs="Arial"/>
          <w:sz w:val="20"/>
        </w:rPr>
        <w:t xml:space="preserve"> </w:t>
      </w:r>
      <w:r w:rsidR="00AE3FB1" w:rsidRPr="00053B66">
        <w:rPr>
          <w:rFonts w:ascii="Arial" w:hAnsi="Arial" w:cs="Arial"/>
          <w:sz w:val="20"/>
        </w:rPr>
        <w:t xml:space="preserve">ureja izvrševanje kazenskih sankcij </w:t>
      </w:r>
      <w:r w:rsidR="00F74F37" w:rsidRPr="00053B66">
        <w:rPr>
          <w:rFonts w:ascii="Arial" w:hAnsi="Arial" w:cs="Arial"/>
          <w:sz w:val="20"/>
        </w:rPr>
        <w:t>o odlogu izvršitve kazni zapora</w:t>
      </w:r>
      <w:r w:rsidRPr="00053B66">
        <w:rPr>
          <w:rFonts w:ascii="Arial" w:hAnsi="Arial" w:cs="Arial"/>
          <w:sz w:val="20"/>
        </w:rPr>
        <w:t>.</w:t>
      </w:r>
    </w:p>
    <w:p w14:paraId="1DA84276" w14:textId="77777777" w:rsidR="00C66E37" w:rsidRPr="00053B66" w:rsidRDefault="00C66E37" w:rsidP="00B44960">
      <w:pPr>
        <w:spacing w:line="276" w:lineRule="auto"/>
        <w:jc w:val="both"/>
        <w:rPr>
          <w:rFonts w:ascii="Arial" w:hAnsi="Arial" w:cs="Arial"/>
          <w:sz w:val="20"/>
        </w:rPr>
      </w:pPr>
    </w:p>
    <w:p w14:paraId="5B0A7897" w14:textId="59A45751" w:rsidR="001E7EAD" w:rsidRPr="00053B66" w:rsidRDefault="001E7EAD" w:rsidP="00B44960">
      <w:pPr>
        <w:spacing w:line="276" w:lineRule="auto"/>
        <w:jc w:val="both"/>
        <w:rPr>
          <w:rFonts w:ascii="Arial" w:hAnsi="Arial" w:cs="Arial"/>
          <w:sz w:val="20"/>
        </w:rPr>
      </w:pPr>
      <w:r w:rsidRPr="00053B66">
        <w:rPr>
          <w:rFonts w:ascii="Arial" w:hAnsi="Arial" w:cs="Arial"/>
          <w:sz w:val="20"/>
        </w:rPr>
        <w:t>(</w:t>
      </w:r>
      <w:r w:rsidR="00575833" w:rsidRPr="00053B66">
        <w:rPr>
          <w:rFonts w:ascii="Arial" w:hAnsi="Arial" w:cs="Arial"/>
          <w:sz w:val="20"/>
        </w:rPr>
        <w:t>4</w:t>
      </w:r>
      <w:r w:rsidRPr="00053B66">
        <w:rPr>
          <w:rFonts w:ascii="Arial" w:hAnsi="Arial" w:cs="Arial"/>
          <w:sz w:val="20"/>
        </w:rPr>
        <w:t>) Začetek izvrševanja ukrepa se lahko odloži v primeru iz 1. točke prvega odstavka tega člena, dokler traja bolezen</w:t>
      </w:r>
      <w:r w:rsidR="00FB3422" w:rsidRPr="00053B66">
        <w:rPr>
          <w:rFonts w:ascii="Arial" w:hAnsi="Arial" w:cs="Arial"/>
          <w:sz w:val="20"/>
        </w:rPr>
        <w:t xml:space="preserve">, </w:t>
      </w:r>
      <w:r w:rsidRPr="00053B66">
        <w:rPr>
          <w:rFonts w:ascii="Arial" w:hAnsi="Arial" w:cs="Arial"/>
          <w:sz w:val="20"/>
        </w:rPr>
        <w:t>v primerih iz 2.</w:t>
      </w:r>
      <w:r w:rsidR="00414A62" w:rsidRPr="00053B66">
        <w:rPr>
          <w:rFonts w:ascii="Arial" w:hAnsi="Arial" w:cs="Arial"/>
          <w:sz w:val="20"/>
        </w:rPr>
        <w:t>, 3.</w:t>
      </w:r>
      <w:r w:rsidRPr="00053B66">
        <w:rPr>
          <w:rFonts w:ascii="Arial" w:hAnsi="Arial" w:cs="Arial"/>
          <w:sz w:val="20"/>
        </w:rPr>
        <w:t xml:space="preserve"> in </w:t>
      </w:r>
      <w:r w:rsidR="000B309D" w:rsidRPr="00053B66">
        <w:rPr>
          <w:rFonts w:ascii="Arial" w:hAnsi="Arial" w:cs="Arial"/>
          <w:sz w:val="20"/>
        </w:rPr>
        <w:t>6</w:t>
      </w:r>
      <w:r w:rsidRPr="00053B66">
        <w:rPr>
          <w:rFonts w:ascii="Arial" w:hAnsi="Arial" w:cs="Arial"/>
          <w:sz w:val="20"/>
        </w:rPr>
        <w:t>. točke</w:t>
      </w:r>
      <w:r w:rsidR="00E723CB" w:rsidRPr="00053B66">
        <w:rPr>
          <w:rFonts w:ascii="Arial" w:hAnsi="Arial" w:cs="Arial"/>
          <w:sz w:val="20"/>
        </w:rPr>
        <w:t xml:space="preserve"> prvega odstavka tega člena</w:t>
      </w:r>
      <w:r w:rsidRPr="00053B66">
        <w:rPr>
          <w:rFonts w:ascii="Arial" w:hAnsi="Arial" w:cs="Arial"/>
          <w:sz w:val="20"/>
        </w:rPr>
        <w:t xml:space="preserve"> največ za tri mesece</w:t>
      </w:r>
      <w:r w:rsidR="00FB3422" w:rsidRPr="00053B66">
        <w:rPr>
          <w:rFonts w:ascii="Arial" w:hAnsi="Arial" w:cs="Arial"/>
          <w:sz w:val="20"/>
        </w:rPr>
        <w:t>,</w:t>
      </w:r>
      <w:r w:rsidRPr="00053B66">
        <w:rPr>
          <w:rFonts w:ascii="Arial" w:hAnsi="Arial" w:cs="Arial"/>
          <w:sz w:val="20"/>
        </w:rPr>
        <w:t xml:space="preserve"> v primeru iz </w:t>
      </w:r>
      <w:r w:rsidR="00414A62" w:rsidRPr="00053B66">
        <w:rPr>
          <w:rFonts w:ascii="Arial" w:hAnsi="Arial" w:cs="Arial"/>
          <w:sz w:val="20"/>
        </w:rPr>
        <w:t>4</w:t>
      </w:r>
      <w:r w:rsidRPr="00053B66">
        <w:rPr>
          <w:rFonts w:ascii="Arial" w:hAnsi="Arial" w:cs="Arial"/>
          <w:sz w:val="20"/>
        </w:rPr>
        <w:t xml:space="preserve">. točke </w:t>
      </w:r>
      <w:r w:rsidR="00E723CB" w:rsidRPr="00053B66">
        <w:rPr>
          <w:rFonts w:ascii="Arial" w:hAnsi="Arial" w:cs="Arial"/>
          <w:sz w:val="20"/>
        </w:rPr>
        <w:t xml:space="preserve">prvega odstavka tega člena </w:t>
      </w:r>
      <w:r w:rsidRPr="00053B66">
        <w:rPr>
          <w:rFonts w:ascii="Arial" w:hAnsi="Arial" w:cs="Arial"/>
          <w:sz w:val="20"/>
        </w:rPr>
        <w:t>največ za šest mesecev</w:t>
      </w:r>
      <w:r w:rsidR="00FB3422" w:rsidRPr="00053B66">
        <w:rPr>
          <w:rFonts w:ascii="Arial" w:hAnsi="Arial" w:cs="Arial"/>
          <w:sz w:val="20"/>
        </w:rPr>
        <w:t xml:space="preserve"> in</w:t>
      </w:r>
      <w:r w:rsidRPr="00053B66">
        <w:rPr>
          <w:rFonts w:ascii="Arial" w:hAnsi="Arial" w:cs="Arial"/>
          <w:sz w:val="20"/>
        </w:rPr>
        <w:t xml:space="preserve"> v primeru iz </w:t>
      </w:r>
      <w:r w:rsidR="00414A62" w:rsidRPr="00053B66">
        <w:rPr>
          <w:rFonts w:ascii="Arial" w:hAnsi="Arial" w:cs="Arial"/>
          <w:sz w:val="20"/>
        </w:rPr>
        <w:t>5</w:t>
      </w:r>
      <w:r w:rsidRPr="00053B66">
        <w:rPr>
          <w:rFonts w:ascii="Arial" w:hAnsi="Arial" w:cs="Arial"/>
          <w:sz w:val="20"/>
        </w:rPr>
        <w:t>.</w:t>
      </w:r>
      <w:r w:rsidR="009855DC" w:rsidRPr="00053B66">
        <w:rPr>
          <w:rFonts w:ascii="Arial" w:hAnsi="Arial" w:cs="Arial"/>
          <w:sz w:val="20"/>
        </w:rPr>
        <w:t xml:space="preserve"> </w:t>
      </w:r>
      <w:r w:rsidRPr="00053B66">
        <w:rPr>
          <w:rFonts w:ascii="Arial" w:hAnsi="Arial" w:cs="Arial"/>
          <w:sz w:val="20"/>
        </w:rPr>
        <w:t xml:space="preserve">točke </w:t>
      </w:r>
      <w:r w:rsidR="00E723CB" w:rsidRPr="00053B66">
        <w:rPr>
          <w:rFonts w:ascii="Arial" w:hAnsi="Arial" w:cs="Arial"/>
          <w:sz w:val="20"/>
        </w:rPr>
        <w:t>prvega odstavka tega člena</w:t>
      </w:r>
      <w:r w:rsidRPr="00053B66">
        <w:rPr>
          <w:rFonts w:ascii="Arial" w:hAnsi="Arial" w:cs="Arial"/>
          <w:sz w:val="20"/>
        </w:rPr>
        <w:t>, dokler otrok ne dopolni enega leta oziroma dveh let starosti.</w:t>
      </w:r>
    </w:p>
    <w:p w14:paraId="3BC11CE3" w14:textId="77777777" w:rsidR="001E7EAD" w:rsidRPr="00053B66" w:rsidRDefault="001E7EAD" w:rsidP="00B44960">
      <w:pPr>
        <w:spacing w:line="276" w:lineRule="auto"/>
        <w:jc w:val="both"/>
        <w:rPr>
          <w:rFonts w:ascii="Arial" w:hAnsi="Arial" w:cs="Arial"/>
          <w:sz w:val="20"/>
        </w:rPr>
      </w:pPr>
    </w:p>
    <w:p w14:paraId="7A7DF6BF" w14:textId="4C0FAB6E" w:rsidR="001E7EAD" w:rsidRPr="00053B66" w:rsidRDefault="001E7EAD" w:rsidP="00B44960">
      <w:pPr>
        <w:spacing w:line="276" w:lineRule="auto"/>
        <w:jc w:val="both"/>
        <w:rPr>
          <w:rFonts w:ascii="Arial" w:hAnsi="Arial" w:cs="Arial"/>
          <w:sz w:val="20"/>
        </w:rPr>
      </w:pPr>
      <w:r w:rsidRPr="00053B66">
        <w:rPr>
          <w:rFonts w:ascii="Arial" w:hAnsi="Arial" w:cs="Arial"/>
          <w:sz w:val="20"/>
        </w:rPr>
        <w:t>(</w:t>
      </w:r>
      <w:r w:rsidR="00575833" w:rsidRPr="00053B66">
        <w:rPr>
          <w:rFonts w:ascii="Arial" w:hAnsi="Arial" w:cs="Arial"/>
          <w:sz w:val="20"/>
        </w:rPr>
        <w:t>5</w:t>
      </w:r>
      <w:r w:rsidRPr="00053B66">
        <w:rPr>
          <w:rFonts w:ascii="Arial" w:hAnsi="Arial" w:cs="Arial"/>
          <w:sz w:val="20"/>
        </w:rPr>
        <w:t>) Zoper sklep o zavrnitvi prošnje za odložitev je dovoljena pritožba v treh dneh po vročitvi sklepa</w:t>
      </w:r>
      <w:r w:rsidR="009B55C7" w:rsidRPr="00053B66">
        <w:rPr>
          <w:rFonts w:ascii="Arial" w:hAnsi="Arial" w:cs="Arial"/>
          <w:sz w:val="20"/>
        </w:rPr>
        <w:t>. O pritožbi odloča</w:t>
      </w:r>
      <w:r w:rsidR="00C66E37" w:rsidRPr="00053B66">
        <w:rPr>
          <w:rFonts w:ascii="Arial" w:hAnsi="Arial" w:cs="Arial"/>
          <w:sz w:val="20"/>
        </w:rPr>
        <w:t xml:space="preserve"> predsednik višjega sodišča, ki je dolžan </w:t>
      </w:r>
      <w:r w:rsidR="00B1211F" w:rsidRPr="00053B66">
        <w:rPr>
          <w:rFonts w:ascii="Arial" w:hAnsi="Arial" w:cs="Arial"/>
          <w:sz w:val="20"/>
        </w:rPr>
        <w:t xml:space="preserve">odločiti </w:t>
      </w:r>
      <w:r w:rsidR="00C66E37" w:rsidRPr="00053B66">
        <w:rPr>
          <w:rFonts w:ascii="Arial" w:hAnsi="Arial" w:cs="Arial"/>
          <w:sz w:val="20"/>
        </w:rPr>
        <w:t xml:space="preserve">v treh dneh. </w:t>
      </w:r>
    </w:p>
    <w:p w14:paraId="4D6FE5C3" w14:textId="77777777" w:rsidR="001E7EAD" w:rsidRPr="00053B66" w:rsidRDefault="001E7EAD" w:rsidP="00B44960">
      <w:pPr>
        <w:spacing w:line="276" w:lineRule="auto"/>
        <w:jc w:val="both"/>
        <w:rPr>
          <w:rFonts w:ascii="Arial" w:hAnsi="Arial" w:cs="Arial"/>
          <w:sz w:val="20"/>
        </w:rPr>
      </w:pPr>
    </w:p>
    <w:p w14:paraId="58CE44BA" w14:textId="2DF50E89" w:rsidR="001E7EAD" w:rsidRPr="00053B66" w:rsidRDefault="001E7EAD" w:rsidP="00B44960">
      <w:pPr>
        <w:spacing w:line="276" w:lineRule="auto"/>
        <w:jc w:val="both"/>
        <w:rPr>
          <w:rFonts w:ascii="Arial" w:hAnsi="Arial" w:cs="Arial"/>
          <w:sz w:val="20"/>
        </w:rPr>
      </w:pPr>
      <w:r w:rsidRPr="00053B66">
        <w:rPr>
          <w:rFonts w:ascii="Arial" w:hAnsi="Arial" w:cs="Arial"/>
          <w:sz w:val="20"/>
        </w:rPr>
        <w:t>(</w:t>
      </w:r>
      <w:r w:rsidR="00575833" w:rsidRPr="00053B66">
        <w:rPr>
          <w:rFonts w:ascii="Arial" w:hAnsi="Arial" w:cs="Arial"/>
          <w:sz w:val="20"/>
        </w:rPr>
        <w:t>6</w:t>
      </w:r>
      <w:r w:rsidRPr="00053B66">
        <w:rPr>
          <w:rFonts w:ascii="Arial" w:hAnsi="Arial" w:cs="Arial"/>
          <w:sz w:val="20"/>
        </w:rPr>
        <w:t xml:space="preserve">) Pritožba odloži izvršitev </w:t>
      </w:r>
      <w:r w:rsidR="00B1211F" w:rsidRPr="00053B66">
        <w:rPr>
          <w:rFonts w:ascii="Arial" w:hAnsi="Arial" w:cs="Arial"/>
          <w:sz w:val="20"/>
        </w:rPr>
        <w:t>sklepa</w:t>
      </w:r>
      <w:r w:rsidRPr="00053B66">
        <w:rPr>
          <w:rFonts w:ascii="Arial" w:hAnsi="Arial" w:cs="Arial"/>
          <w:sz w:val="20"/>
        </w:rPr>
        <w:t>.</w:t>
      </w:r>
    </w:p>
    <w:p w14:paraId="7C2F7A12" w14:textId="77777777" w:rsidR="00933BB3" w:rsidRPr="00053B66" w:rsidRDefault="00933BB3" w:rsidP="00B44960">
      <w:pPr>
        <w:spacing w:line="276" w:lineRule="auto"/>
        <w:jc w:val="both"/>
        <w:rPr>
          <w:rFonts w:ascii="Arial" w:hAnsi="Arial" w:cs="Arial"/>
          <w:sz w:val="20"/>
        </w:rPr>
      </w:pPr>
    </w:p>
    <w:p w14:paraId="55AAE0E9" w14:textId="5971BAFF" w:rsidR="00933BB3"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4</w:t>
      </w:r>
      <w:r w:rsidR="009B55C7" w:rsidRPr="00053B66">
        <w:rPr>
          <w:rFonts w:ascii="Arial" w:hAnsi="Arial" w:cs="Arial"/>
          <w:b/>
          <w:sz w:val="20"/>
        </w:rPr>
        <w:t>. člen</w:t>
      </w:r>
    </w:p>
    <w:p w14:paraId="7ABF00D1" w14:textId="714BADF0"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odpust mladoletnika iz zavoda</w:t>
      </w:r>
      <w:r>
        <w:rPr>
          <w:rFonts w:ascii="Arial" w:hAnsi="Arial" w:cs="Arial"/>
          <w:b/>
          <w:sz w:val="20"/>
        </w:rPr>
        <w:t>)</w:t>
      </w:r>
    </w:p>
    <w:p w14:paraId="178338CB" w14:textId="77777777" w:rsidR="00933BB3" w:rsidRPr="00053B66" w:rsidRDefault="00933BB3" w:rsidP="00B44960">
      <w:pPr>
        <w:spacing w:line="276" w:lineRule="auto"/>
        <w:jc w:val="center"/>
        <w:rPr>
          <w:rFonts w:ascii="Arial" w:hAnsi="Arial" w:cs="Arial"/>
          <w:b/>
          <w:sz w:val="20"/>
        </w:rPr>
      </w:pPr>
    </w:p>
    <w:p w14:paraId="202677AC" w14:textId="2C7A17E8" w:rsidR="00933BB3" w:rsidRPr="00053B66" w:rsidRDefault="00933BB3" w:rsidP="00B44960">
      <w:pPr>
        <w:spacing w:line="276" w:lineRule="auto"/>
        <w:jc w:val="both"/>
        <w:rPr>
          <w:rFonts w:ascii="Arial" w:hAnsi="Arial" w:cs="Arial"/>
          <w:sz w:val="20"/>
        </w:rPr>
      </w:pPr>
      <w:r w:rsidRPr="00053B66">
        <w:rPr>
          <w:rFonts w:ascii="Arial" w:hAnsi="Arial" w:cs="Arial"/>
          <w:sz w:val="20"/>
        </w:rPr>
        <w:t xml:space="preserve">(1) Zavod, v katerem se izvršuje vzgojni ukrep, odpusti </w:t>
      </w:r>
      <w:r w:rsidR="00B37E6A" w:rsidRPr="00053B66">
        <w:rPr>
          <w:rFonts w:ascii="Arial" w:hAnsi="Arial" w:cs="Arial"/>
          <w:sz w:val="20"/>
        </w:rPr>
        <w:t>osebo, ki je na prestajanju vzgojnega ukrepa</w:t>
      </w:r>
      <w:r w:rsidR="00F23EC7">
        <w:rPr>
          <w:rFonts w:ascii="Arial" w:hAnsi="Arial" w:cs="Arial"/>
          <w:sz w:val="20"/>
        </w:rPr>
        <w:t>,</w:t>
      </w:r>
      <w:r w:rsidR="00B37E6A" w:rsidRPr="00053B66">
        <w:rPr>
          <w:rFonts w:ascii="Arial" w:hAnsi="Arial" w:cs="Arial"/>
          <w:sz w:val="20"/>
        </w:rPr>
        <w:t xml:space="preserve"> </w:t>
      </w:r>
      <w:r w:rsidRPr="00053B66">
        <w:rPr>
          <w:rFonts w:ascii="Arial" w:hAnsi="Arial" w:cs="Arial"/>
          <w:sz w:val="20"/>
        </w:rPr>
        <w:t>takoj, ko dobi pravnomočno odločbo o pogojnem odpustu, spremembi, ustavitvi ali nadomestitvi zavodskega ukrepa oziroma ko preteče z zakonom določena najdaljša doba za izvrševanje tega ukrepa</w:t>
      </w:r>
      <w:r w:rsidR="00E63B1C" w:rsidRPr="00053B66">
        <w:rPr>
          <w:rFonts w:ascii="Arial" w:hAnsi="Arial" w:cs="Arial"/>
          <w:sz w:val="20"/>
        </w:rPr>
        <w:t xml:space="preserve"> </w:t>
      </w:r>
      <w:r w:rsidR="00B21D17" w:rsidRPr="00053B66">
        <w:rPr>
          <w:rFonts w:ascii="Arial" w:hAnsi="Arial" w:cs="Arial"/>
          <w:sz w:val="20"/>
        </w:rPr>
        <w:t xml:space="preserve">ali </w:t>
      </w:r>
      <w:r w:rsidR="00866863" w:rsidRPr="00053B66">
        <w:rPr>
          <w:rFonts w:ascii="Arial" w:hAnsi="Arial" w:cs="Arial"/>
          <w:sz w:val="20"/>
        </w:rPr>
        <w:t>ob dopolnitvi starosti</w:t>
      </w:r>
      <w:r w:rsidR="00B21D17" w:rsidRPr="00053B66">
        <w:rPr>
          <w:rFonts w:ascii="Arial" w:hAnsi="Arial" w:cs="Arial"/>
          <w:sz w:val="20"/>
        </w:rPr>
        <w:t>, po kateri izvrševanje vzgojnega ukrepa ni več dopustno</w:t>
      </w:r>
      <w:r w:rsidRPr="00053B66">
        <w:rPr>
          <w:rFonts w:ascii="Arial" w:hAnsi="Arial" w:cs="Arial"/>
          <w:sz w:val="20"/>
        </w:rPr>
        <w:t xml:space="preserve">. </w:t>
      </w:r>
    </w:p>
    <w:p w14:paraId="07D6F902" w14:textId="77777777" w:rsidR="001163C2" w:rsidRPr="00053B66" w:rsidRDefault="001163C2" w:rsidP="00B44960">
      <w:pPr>
        <w:spacing w:line="276" w:lineRule="auto"/>
        <w:jc w:val="both"/>
        <w:rPr>
          <w:rFonts w:ascii="Arial" w:hAnsi="Arial" w:cs="Arial"/>
          <w:sz w:val="20"/>
        </w:rPr>
      </w:pPr>
    </w:p>
    <w:p w14:paraId="5D1B7F51" w14:textId="6C7814D3" w:rsidR="00933BB3" w:rsidRPr="00053B66" w:rsidRDefault="00933BB3" w:rsidP="00B44960">
      <w:pPr>
        <w:spacing w:line="276" w:lineRule="auto"/>
        <w:jc w:val="both"/>
        <w:rPr>
          <w:rFonts w:ascii="Arial" w:hAnsi="Arial" w:cs="Arial"/>
          <w:sz w:val="20"/>
        </w:rPr>
      </w:pPr>
      <w:r w:rsidRPr="00053B66">
        <w:rPr>
          <w:rFonts w:ascii="Arial" w:hAnsi="Arial" w:cs="Arial"/>
          <w:sz w:val="20"/>
        </w:rPr>
        <w:t>(</w:t>
      </w:r>
      <w:r w:rsidR="003F6A44" w:rsidRPr="00053B66">
        <w:rPr>
          <w:rFonts w:ascii="Arial" w:hAnsi="Arial" w:cs="Arial"/>
          <w:sz w:val="20"/>
        </w:rPr>
        <w:t>2</w:t>
      </w:r>
      <w:r w:rsidRPr="00053B66">
        <w:rPr>
          <w:rFonts w:ascii="Arial" w:hAnsi="Arial" w:cs="Arial"/>
          <w:sz w:val="20"/>
        </w:rPr>
        <w:t>) Mladoletniku, ki je neposredno pred koncem šolanja oziroma pred izpitom in bi mu odpust</w:t>
      </w:r>
      <w:r w:rsidR="009B55C7" w:rsidRPr="00053B66">
        <w:rPr>
          <w:rFonts w:ascii="Arial" w:hAnsi="Arial" w:cs="Arial"/>
          <w:sz w:val="20"/>
        </w:rPr>
        <w:t xml:space="preserve"> iz zavoda </w:t>
      </w:r>
      <w:r w:rsidRPr="00053B66">
        <w:rPr>
          <w:rFonts w:ascii="Arial" w:hAnsi="Arial" w:cs="Arial"/>
          <w:sz w:val="20"/>
        </w:rPr>
        <w:t xml:space="preserve">onemogočil ali ga oviral dokončati šolo oziroma opraviti izpit, </w:t>
      </w:r>
      <w:bookmarkStart w:id="51" w:name="_Hlk1376013"/>
      <w:r w:rsidRPr="00053B66">
        <w:rPr>
          <w:rFonts w:ascii="Arial" w:hAnsi="Arial" w:cs="Arial"/>
          <w:sz w:val="20"/>
        </w:rPr>
        <w:t xml:space="preserve">lahko zavod, v katerem se izvršuje </w:t>
      </w:r>
      <w:r w:rsidR="009B55C7" w:rsidRPr="00053B66">
        <w:rPr>
          <w:rFonts w:ascii="Arial" w:hAnsi="Arial" w:cs="Arial"/>
          <w:sz w:val="20"/>
        </w:rPr>
        <w:t xml:space="preserve">zavodski </w:t>
      </w:r>
      <w:r w:rsidRPr="00053B66">
        <w:rPr>
          <w:rFonts w:ascii="Arial" w:hAnsi="Arial" w:cs="Arial"/>
          <w:sz w:val="20"/>
        </w:rPr>
        <w:t>ukrep, na njegovo prošnjo ali prošnjo njegov</w:t>
      </w:r>
      <w:r w:rsidR="009B55C7" w:rsidRPr="00053B66">
        <w:rPr>
          <w:rFonts w:ascii="Arial" w:hAnsi="Arial" w:cs="Arial"/>
          <w:sz w:val="20"/>
        </w:rPr>
        <w:t>ih staršev oziroma skrbnika</w:t>
      </w:r>
      <w:r w:rsidRPr="00053B66">
        <w:rPr>
          <w:rFonts w:ascii="Arial" w:hAnsi="Arial" w:cs="Arial"/>
          <w:sz w:val="20"/>
        </w:rPr>
        <w:t xml:space="preserve"> in s privolitvijo pristojnega centra za socialno delo omogoči, da obiskuje šolo do konca šolskega leta oziroma da opravi končni izpit</w:t>
      </w:r>
      <w:bookmarkEnd w:id="51"/>
      <w:r w:rsidRPr="00053B66">
        <w:rPr>
          <w:rFonts w:ascii="Arial" w:hAnsi="Arial" w:cs="Arial"/>
          <w:sz w:val="20"/>
        </w:rPr>
        <w:t xml:space="preserve">. </w:t>
      </w:r>
    </w:p>
    <w:p w14:paraId="02F02C1C" w14:textId="77777777" w:rsidR="00933BB3" w:rsidRPr="00053B66" w:rsidRDefault="00933BB3" w:rsidP="00B44960">
      <w:pPr>
        <w:spacing w:line="276" w:lineRule="auto"/>
        <w:jc w:val="both"/>
        <w:rPr>
          <w:rFonts w:ascii="Arial" w:hAnsi="Arial" w:cs="Arial"/>
          <w:sz w:val="20"/>
        </w:rPr>
      </w:pPr>
    </w:p>
    <w:p w14:paraId="626170FD" w14:textId="521FF424" w:rsidR="00351463" w:rsidRPr="00053B66" w:rsidRDefault="00351463" w:rsidP="00B44960">
      <w:pPr>
        <w:spacing w:line="276" w:lineRule="auto"/>
        <w:jc w:val="both"/>
        <w:rPr>
          <w:rFonts w:ascii="Arial" w:hAnsi="Arial" w:cs="Arial"/>
          <w:sz w:val="20"/>
        </w:rPr>
      </w:pPr>
      <w:r w:rsidRPr="00053B66">
        <w:rPr>
          <w:rFonts w:ascii="Arial" w:hAnsi="Arial" w:cs="Arial"/>
          <w:sz w:val="20"/>
        </w:rPr>
        <w:t>(</w:t>
      </w:r>
      <w:r w:rsidR="003F6A44" w:rsidRPr="00053B66">
        <w:rPr>
          <w:rFonts w:ascii="Arial" w:hAnsi="Arial" w:cs="Arial"/>
          <w:sz w:val="20"/>
        </w:rPr>
        <w:t>3</w:t>
      </w:r>
      <w:r w:rsidRPr="00053B66">
        <w:rPr>
          <w:rFonts w:ascii="Arial" w:hAnsi="Arial" w:cs="Arial"/>
          <w:sz w:val="20"/>
        </w:rPr>
        <w:t>) Pristojni center za socialno delo je</w:t>
      </w:r>
      <w:r w:rsidR="00A73D96" w:rsidRPr="00053B66">
        <w:rPr>
          <w:rFonts w:ascii="Arial" w:hAnsi="Arial" w:cs="Arial"/>
          <w:sz w:val="20"/>
        </w:rPr>
        <w:t xml:space="preserve"> </w:t>
      </w:r>
      <w:r w:rsidRPr="00053B66">
        <w:rPr>
          <w:rFonts w:ascii="Arial" w:hAnsi="Arial" w:cs="Arial"/>
          <w:sz w:val="20"/>
        </w:rPr>
        <w:t xml:space="preserve">dolžan </w:t>
      </w:r>
      <w:r w:rsidR="00216EE1" w:rsidRPr="00053B66">
        <w:rPr>
          <w:rFonts w:ascii="Arial" w:hAnsi="Arial" w:cs="Arial"/>
          <w:sz w:val="20"/>
        </w:rPr>
        <w:t xml:space="preserve">v sodelovanju z zavodom </w:t>
      </w:r>
      <w:r w:rsidRPr="00053B66">
        <w:rPr>
          <w:rFonts w:ascii="Arial" w:hAnsi="Arial" w:cs="Arial"/>
          <w:sz w:val="20"/>
        </w:rPr>
        <w:t xml:space="preserve">vsakemu mladoletniku </w:t>
      </w:r>
      <w:r w:rsidR="00A73D96" w:rsidRPr="00053B66">
        <w:rPr>
          <w:rFonts w:ascii="Arial" w:hAnsi="Arial" w:cs="Arial"/>
          <w:sz w:val="20"/>
        </w:rPr>
        <w:t xml:space="preserve">med izvrševanjem zavodskega ukrepa in </w:t>
      </w:r>
      <w:r w:rsidRPr="00053B66">
        <w:rPr>
          <w:rFonts w:ascii="Arial" w:hAnsi="Arial" w:cs="Arial"/>
          <w:sz w:val="20"/>
        </w:rPr>
        <w:t xml:space="preserve">po odpustu </w:t>
      </w:r>
      <w:r w:rsidR="00A73D96" w:rsidRPr="00053B66">
        <w:rPr>
          <w:rFonts w:ascii="Arial" w:hAnsi="Arial" w:cs="Arial"/>
          <w:sz w:val="20"/>
        </w:rPr>
        <w:t xml:space="preserve">mladoletnika </w:t>
      </w:r>
      <w:r w:rsidRPr="00053B66">
        <w:rPr>
          <w:rFonts w:ascii="Arial" w:hAnsi="Arial" w:cs="Arial"/>
          <w:sz w:val="20"/>
        </w:rPr>
        <w:t xml:space="preserve">iz zavoda pomagati pri njegovem </w:t>
      </w:r>
      <w:r w:rsidR="00A73D96" w:rsidRPr="00053B66">
        <w:rPr>
          <w:rFonts w:ascii="Arial" w:hAnsi="Arial" w:cs="Arial"/>
          <w:sz w:val="20"/>
        </w:rPr>
        <w:t xml:space="preserve">načrtovanju socialnega vključevanja </w:t>
      </w:r>
      <w:r w:rsidR="00216EE1" w:rsidRPr="00053B66">
        <w:rPr>
          <w:rFonts w:ascii="Arial" w:hAnsi="Arial" w:cs="Arial"/>
          <w:sz w:val="20"/>
        </w:rPr>
        <w:t>in realizaciji njegovega načrta socialnega vključevanja ter</w:t>
      </w:r>
      <w:r w:rsidR="00A73D96" w:rsidRPr="00053B66">
        <w:rPr>
          <w:rFonts w:ascii="Arial" w:hAnsi="Arial" w:cs="Arial"/>
          <w:sz w:val="20"/>
        </w:rPr>
        <w:t xml:space="preserve"> pri </w:t>
      </w:r>
      <w:r w:rsidRPr="00053B66">
        <w:rPr>
          <w:rFonts w:ascii="Arial" w:hAnsi="Arial" w:cs="Arial"/>
          <w:sz w:val="20"/>
        </w:rPr>
        <w:t>vključevanju v življenje in mu v ta namen postaviti svetovalca.</w:t>
      </w:r>
      <w:r w:rsidR="00A73D96" w:rsidRPr="00053B66">
        <w:rPr>
          <w:rFonts w:ascii="Arial" w:hAnsi="Arial" w:cs="Arial"/>
          <w:sz w:val="20"/>
        </w:rPr>
        <w:t xml:space="preserve"> </w:t>
      </w:r>
    </w:p>
    <w:p w14:paraId="489166D0" w14:textId="77777777" w:rsidR="00933BB3" w:rsidRPr="00053B66" w:rsidRDefault="00933BB3" w:rsidP="00B44960">
      <w:pPr>
        <w:spacing w:line="276" w:lineRule="auto"/>
        <w:jc w:val="center"/>
        <w:rPr>
          <w:rFonts w:ascii="Arial" w:hAnsi="Arial" w:cs="Arial"/>
          <w:b/>
          <w:sz w:val="20"/>
        </w:rPr>
      </w:pPr>
    </w:p>
    <w:p w14:paraId="7CA95FF6" w14:textId="77777777" w:rsidR="00EF5F78" w:rsidRPr="00053B66" w:rsidRDefault="00EF5F78" w:rsidP="00B44960">
      <w:pPr>
        <w:spacing w:line="276" w:lineRule="auto"/>
        <w:rPr>
          <w:rFonts w:ascii="Arial" w:hAnsi="Arial" w:cs="Arial"/>
          <w:sz w:val="20"/>
        </w:rPr>
      </w:pPr>
    </w:p>
    <w:p w14:paraId="08D348BF" w14:textId="77777777" w:rsidR="00EF5F78" w:rsidRPr="00053B66" w:rsidRDefault="004F73A0" w:rsidP="00B44960">
      <w:pPr>
        <w:spacing w:line="276" w:lineRule="auto"/>
        <w:jc w:val="center"/>
        <w:rPr>
          <w:rFonts w:ascii="Arial" w:hAnsi="Arial" w:cs="Arial"/>
          <w:b/>
          <w:sz w:val="20"/>
        </w:rPr>
      </w:pPr>
      <w:r w:rsidRPr="00053B66">
        <w:rPr>
          <w:rFonts w:ascii="Arial" w:hAnsi="Arial" w:cs="Arial"/>
          <w:b/>
          <w:sz w:val="20"/>
        </w:rPr>
        <w:t xml:space="preserve">2. </w:t>
      </w:r>
      <w:r w:rsidR="00C56F38" w:rsidRPr="00053B66">
        <w:rPr>
          <w:rFonts w:ascii="Arial" w:hAnsi="Arial" w:cs="Arial"/>
          <w:b/>
          <w:sz w:val="20"/>
        </w:rPr>
        <w:t>I</w:t>
      </w:r>
      <w:r w:rsidRPr="00053B66">
        <w:rPr>
          <w:rFonts w:ascii="Arial" w:hAnsi="Arial" w:cs="Arial"/>
          <w:b/>
          <w:sz w:val="20"/>
        </w:rPr>
        <w:t xml:space="preserve">ZVRŠEVANJE </w:t>
      </w:r>
      <w:r w:rsidR="003963D4" w:rsidRPr="00053B66">
        <w:rPr>
          <w:rFonts w:ascii="Arial" w:hAnsi="Arial" w:cs="Arial"/>
          <w:b/>
          <w:sz w:val="20"/>
        </w:rPr>
        <w:t xml:space="preserve">VZGOJNEGA UKREPA </w:t>
      </w:r>
      <w:r w:rsidRPr="00053B66">
        <w:rPr>
          <w:rFonts w:ascii="Arial" w:hAnsi="Arial" w:cs="Arial"/>
          <w:b/>
          <w:sz w:val="20"/>
        </w:rPr>
        <w:t>NAVODILA</w:t>
      </w:r>
      <w:r w:rsidR="00DE5B6E" w:rsidRPr="00053B66">
        <w:rPr>
          <w:rFonts w:ascii="Arial" w:hAnsi="Arial" w:cs="Arial"/>
          <w:b/>
          <w:sz w:val="20"/>
        </w:rPr>
        <w:t xml:space="preserve"> IN PREPOVED</w:t>
      </w:r>
      <w:r w:rsidR="00CF385A" w:rsidRPr="00053B66">
        <w:rPr>
          <w:rFonts w:ascii="Arial" w:hAnsi="Arial" w:cs="Arial"/>
          <w:b/>
          <w:sz w:val="20"/>
        </w:rPr>
        <w:t>I</w:t>
      </w:r>
    </w:p>
    <w:p w14:paraId="2C9A7BEA" w14:textId="77777777" w:rsidR="004F73A0" w:rsidRPr="00053B66" w:rsidRDefault="004F73A0" w:rsidP="00B44960">
      <w:pPr>
        <w:spacing w:line="276" w:lineRule="auto"/>
        <w:jc w:val="center"/>
        <w:rPr>
          <w:rFonts w:ascii="Arial" w:hAnsi="Arial" w:cs="Arial"/>
          <w:b/>
          <w:sz w:val="20"/>
        </w:rPr>
      </w:pPr>
    </w:p>
    <w:p w14:paraId="6B90F7DC" w14:textId="383F41EA" w:rsidR="00EF5F78"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5</w:t>
      </w:r>
      <w:r w:rsidR="00C56F38" w:rsidRPr="00053B66">
        <w:rPr>
          <w:rFonts w:ascii="Arial" w:hAnsi="Arial" w:cs="Arial"/>
          <w:b/>
          <w:sz w:val="20"/>
        </w:rPr>
        <w:t>. člen</w:t>
      </w:r>
    </w:p>
    <w:p w14:paraId="4FE14662" w14:textId="4CA95FBB"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splošne določbe o izvrševanju vzgojnega ukrepa navodila in prepovedi</w:t>
      </w:r>
      <w:r>
        <w:rPr>
          <w:rFonts w:ascii="Arial" w:hAnsi="Arial" w:cs="Arial"/>
          <w:b/>
          <w:sz w:val="20"/>
        </w:rPr>
        <w:t>)</w:t>
      </w:r>
    </w:p>
    <w:p w14:paraId="3381ACC2" w14:textId="77777777" w:rsidR="002D1336" w:rsidRPr="00053B66" w:rsidRDefault="002D1336" w:rsidP="00B44960">
      <w:pPr>
        <w:spacing w:line="276" w:lineRule="auto"/>
        <w:jc w:val="center"/>
        <w:rPr>
          <w:rFonts w:ascii="Arial" w:hAnsi="Arial" w:cs="Arial"/>
          <w:sz w:val="20"/>
        </w:rPr>
      </w:pPr>
    </w:p>
    <w:p w14:paraId="10CD4F71"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(1) Izvrševanje navodil</w:t>
      </w:r>
      <w:r w:rsidR="00DE5B6E" w:rsidRPr="00053B66">
        <w:rPr>
          <w:rFonts w:ascii="Arial" w:hAnsi="Arial" w:cs="Arial"/>
          <w:sz w:val="20"/>
        </w:rPr>
        <w:t xml:space="preserve"> in prepovedi</w:t>
      </w:r>
      <w:r w:rsidRPr="00053B66">
        <w:rPr>
          <w:rFonts w:ascii="Arial" w:hAnsi="Arial" w:cs="Arial"/>
          <w:sz w:val="20"/>
        </w:rPr>
        <w:t>, ki jih sodišče izreče mladoletniku, pripravi, vodi in nadzira pristojni center za socialno delo.</w:t>
      </w:r>
    </w:p>
    <w:p w14:paraId="2F6D6809" w14:textId="18CA6EFD" w:rsidR="00EF5F78" w:rsidRPr="00053B66" w:rsidRDefault="00EF5F78" w:rsidP="00B44960">
      <w:pPr>
        <w:tabs>
          <w:tab w:val="left" w:pos="1728"/>
        </w:tabs>
        <w:spacing w:line="276" w:lineRule="auto"/>
        <w:jc w:val="both"/>
        <w:rPr>
          <w:rFonts w:ascii="Arial" w:hAnsi="Arial" w:cs="Arial"/>
          <w:sz w:val="20"/>
        </w:rPr>
      </w:pPr>
    </w:p>
    <w:p w14:paraId="133CEDC6" w14:textId="19512B3A"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Navodila, ki jih ne </w:t>
      </w:r>
      <w:r w:rsidR="00930D02" w:rsidRPr="00053B66">
        <w:rPr>
          <w:rFonts w:ascii="Arial" w:hAnsi="Arial" w:cs="Arial"/>
          <w:sz w:val="20"/>
        </w:rPr>
        <w:t xml:space="preserve">izvršuje </w:t>
      </w:r>
      <w:r w:rsidRPr="00053B66">
        <w:rPr>
          <w:rFonts w:ascii="Arial" w:hAnsi="Arial" w:cs="Arial"/>
          <w:sz w:val="20"/>
        </w:rPr>
        <w:t xml:space="preserve">pristojni center za socialno delo, se izvršujejo v organih in organizacijah, ki izvajajo take dejavnosti; le-ti morajo o uspehu izvrševanja navodil obveščati sodišče in pristojni center za socialno delo. </w:t>
      </w:r>
    </w:p>
    <w:p w14:paraId="237A89DE" w14:textId="77777777" w:rsidR="00EF5F78" w:rsidRPr="00053B66" w:rsidRDefault="00EF5F78" w:rsidP="00B44960">
      <w:pPr>
        <w:spacing w:line="276" w:lineRule="auto"/>
        <w:jc w:val="both"/>
        <w:rPr>
          <w:rFonts w:ascii="Arial" w:hAnsi="Arial" w:cs="Arial"/>
          <w:sz w:val="20"/>
        </w:rPr>
      </w:pPr>
    </w:p>
    <w:p w14:paraId="2F07C152" w14:textId="7B942292" w:rsidR="002D1336" w:rsidRPr="00053B66" w:rsidRDefault="00DE5B6E" w:rsidP="00B44960">
      <w:pPr>
        <w:spacing w:line="276" w:lineRule="auto"/>
        <w:jc w:val="both"/>
        <w:rPr>
          <w:rFonts w:ascii="Arial" w:hAnsi="Arial" w:cs="Arial"/>
          <w:sz w:val="20"/>
        </w:rPr>
      </w:pPr>
      <w:r w:rsidRPr="00053B66">
        <w:rPr>
          <w:rFonts w:ascii="Arial" w:hAnsi="Arial" w:cs="Arial"/>
          <w:sz w:val="20"/>
        </w:rPr>
        <w:t>(3) Pri izvrševanju navodil iz 2., 6. in 9. točke drugega odstavka 1</w:t>
      </w:r>
      <w:r w:rsidR="00B74D5C" w:rsidRPr="00053B66">
        <w:rPr>
          <w:rFonts w:ascii="Arial" w:hAnsi="Arial" w:cs="Arial"/>
          <w:sz w:val="20"/>
        </w:rPr>
        <w:t>6</w:t>
      </w:r>
      <w:r w:rsidRPr="00053B66">
        <w:rPr>
          <w:rFonts w:ascii="Arial" w:hAnsi="Arial" w:cs="Arial"/>
          <w:sz w:val="20"/>
        </w:rPr>
        <w:t xml:space="preserve">. člena </w:t>
      </w:r>
      <w:r w:rsidR="00E723CB" w:rsidRPr="00053B66">
        <w:rPr>
          <w:rFonts w:ascii="Arial" w:hAnsi="Arial" w:cs="Arial"/>
          <w:sz w:val="20"/>
        </w:rPr>
        <w:t xml:space="preserve">tega zakona </w:t>
      </w:r>
      <w:r w:rsidRPr="00053B66">
        <w:rPr>
          <w:rFonts w:ascii="Arial" w:hAnsi="Arial" w:cs="Arial"/>
          <w:sz w:val="20"/>
        </w:rPr>
        <w:t xml:space="preserve">sodeluje in jih </w:t>
      </w:r>
      <w:r w:rsidR="00D7224F" w:rsidRPr="00053B66">
        <w:rPr>
          <w:rFonts w:ascii="Arial" w:hAnsi="Arial" w:cs="Arial"/>
          <w:sz w:val="20"/>
        </w:rPr>
        <w:t>nadz</w:t>
      </w:r>
      <w:r w:rsidR="00D7224F">
        <w:rPr>
          <w:rFonts w:ascii="Arial" w:hAnsi="Arial" w:cs="Arial"/>
          <w:sz w:val="20"/>
        </w:rPr>
        <w:t>ira</w:t>
      </w:r>
      <w:r w:rsidR="00D7224F" w:rsidRPr="00053B66">
        <w:rPr>
          <w:rFonts w:ascii="Arial" w:hAnsi="Arial" w:cs="Arial"/>
          <w:sz w:val="20"/>
        </w:rPr>
        <w:t xml:space="preserve"> </w:t>
      </w:r>
      <w:r w:rsidRPr="00053B66">
        <w:rPr>
          <w:rFonts w:ascii="Arial" w:hAnsi="Arial" w:cs="Arial"/>
          <w:sz w:val="20"/>
        </w:rPr>
        <w:t>sodnik za mladoletnike.</w:t>
      </w:r>
    </w:p>
    <w:p w14:paraId="57903F0E" w14:textId="77777777" w:rsidR="002D1336" w:rsidRPr="00053B66" w:rsidRDefault="002D1336" w:rsidP="00F26BCF">
      <w:pPr>
        <w:spacing w:line="276" w:lineRule="auto"/>
        <w:rPr>
          <w:rFonts w:ascii="Arial" w:hAnsi="Arial" w:cs="Arial"/>
          <w:sz w:val="20"/>
        </w:rPr>
      </w:pPr>
    </w:p>
    <w:p w14:paraId="53CFD4E0" w14:textId="7CFF2DE7" w:rsidR="002D1336" w:rsidRPr="00053B66" w:rsidRDefault="002D1336" w:rsidP="00B44960">
      <w:pPr>
        <w:spacing w:line="276" w:lineRule="auto"/>
        <w:jc w:val="both"/>
        <w:rPr>
          <w:rFonts w:ascii="Arial" w:hAnsi="Arial" w:cs="Arial"/>
          <w:sz w:val="20"/>
        </w:rPr>
      </w:pPr>
      <w:r w:rsidRPr="00053B66">
        <w:rPr>
          <w:rFonts w:ascii="Arial" w:hAnsi="Arial" w:cs="Arial"/>
          <w:sz w:val="20"/>
        </w:rPr>
        <w:t xml:space="preserve">(4) Vsa navodila se </w:t>
      </w:r>
      <w:r w:rsidR="00D7224F" w:rsidRPr="00053B66">
        <w:rPr>
          <w:rFonts w:ascii="Arial" w:hAnsi="Arial" w:cs="Arial"/>
          <w:sz w:val="20"/>
        </w:rPr>
        <w:t>izvaja</w:t>
      </w:r>
      <w:r w:rsidR="00D7224F">
        <w:rPr>
          <w:rFonts w:ascii="Arial" w:hAnsi="Arial" w:cs="Arial"/>
          <w:sz w:val="20"/>
        </w:rPr>
        <w:t>jo</w:t>
      </w:r>
      <w:r w:rsidR="00D7224F" w:rsidRPr="00053B66">
        <w:rPr>
          <w:rFonts w:ascii="Arial" w:hAnsi="Arial" w:cs="Arial"/>
          <w:sz w:val="20"/>
        </w:rPr>
        <w:t xml:space="preserve"> </w:t>
      </w:r>
      <w:r w:rsidRPr="00053B66">
        <w:rPr>
          <w:rFonts w:ascii="Arial" w:hAnsi="Arial" w:cs="Arial"/>
          <w:sz w:val="20"/>
        </w:rPr>
        <w:t xml:space="preserve">tako, da ni moteno mladoletnikovo šolanje ali njegova zaposlitev. </w:t>
      </w:r>
    </w:p>
    <w:p w14:paraId="67267894" w14:textId="77777777" w:rsidR="002D1336" w:rsidRPr="00053B66" w:rsidRDefault="002D1336" w:rsidP="00B44960">
      <w:pPr>
        <w:spacing w:line="276" w:lineRule="auto"/>
        <w:jc w:val="both"/>
        <w:rPr>
          <w:rFonts w:ascii="Arial" w:hAnsi="Arial" w:cs="Arial"/>
          <w:sz w:val="20"/>
        </w:rPr>
      </w:pPr>
    </w:p>
    <w:p w14:paraId="49ECB27C" w14:textId="77777777" w:rsidR="0061604E" w:rsidRPr="00053B66" w:rsidRDefault="0061604E" w:rsidP="00B44960">
      <w:pPr>
        <w:spacing w:line="276" w:lineRule="auto"/>
        <w:jc w:val="both"/>
        <w:rPr>
          <w:rFonts w:ascii="Arial" w:hAnsi="Arial" w:cs="Arial"/>
          <w:sz w:val="20"/>
        </w:rPr>
      </w:pPr>
      <w:r w:rsidRPr="00053B66">
        <w:rPr>
          <w:rFonts w:ascii="Arial" w:hAnsi="Arial" w:cs="Arial"/>
          <w:sz w:val="20"/>
        </w:rPr>
        <w:t>(5) Če policija pri izvrševanju nalog in pooblastil v okviru svojih pristojnosti ugotovi, da mladoletnik prepovedi iz 11. do 14. točke drugega odstavka 16. člena tega zakona ne spoštuje, o tem obvesti center za socialno delo.</w:t>
      </w:r>
    </w:p>
    <w:p w14:paraId="18882E65" w14:textId="77777777" w:rsidR="0061604E" w:rsidRPr="00053B66" w:rsidRDefault="0061604E" w:rsidP="00B44960">
      <w:pPr>
        <w:spacing w:line="276" w:lineRule="auto"/>
        <w:jc w:val="both"/>
        <w:rPr>
          <w:rFonts w:ascii="Arial" w:hAnsi="Arial" w:cs="Arial"/>
          <w:sz w:val="20"/>
        </w:rPr>
      </w:pPr>
    </w:p>
    <w:p w14:paraId="3B688905" w14:textId="73714794" w:rsidR="002D1336" w:rsidRPr="00053B66" w:rsidRDefault="002D1336" w:rsidP="00B44960">
      <w:pPr>
        <w:spacing w:line="276" w:lineRule="auto"/>
        <w:jc w:val="both"/>
        <w:rPr>
          <w:rFonts w:ascii="Arial" w:hAnsi="Arial" w:cs="Arial"/>
          <w:sz w:val="20"/>
        </w:rPr>
      </w:pPr>
      <w:r w:rsidRPr="00053B66">
        <w:rPr>
          <w:rFonts w:ascii="Arial" w:hAnsi="Arial" w:cs="Arial"/>
          <w:sz w:val="20"/>
        </w:rPr>
        <w:t>(</w:t>
      </w:r>
      <w:r w:rsidR="004C71AF" w:rsidRPr="00053B66">
        <w:rPr>
          <w:rFonts w:ascii="Arial" w:hAnsi="Arial" w:cs="Arial"/>
          <w:sz w:val="20"/>
        </w:rPr>
        <w:t>6</w:t>
      </w:r>
      <w:r w:rsidRPr="00053B66">
        <w:rPr>
          <w:rFonts w:ascii="Arial" w:hAnsi="Arial" w:cs="Arial"/>
          <w:sz w:val="20"/>
        </w:rPr>
        <w:t xml:space="preserve">) Sodišče lahko navodila </w:t>
      </w:r>
      <w:r w:rsidR="00B111F6" w:rsidRPr="00053B66">
        <w:rPr>
          <w:rFonts w:ascii="Arial" w:hAnsi="Arial" w:cs="Arial"/>
          <w:sz w:val="20"/>
        </w:rPr>
        <w:t xml:space="preserve">in prepovedi </w:t>
      </w:r>
      <w:r w:rsidRPr="00053B66">
        <w:rPr>
          <w:rFonts w:ascii="Arial" w:hAnsi="Arial" w:cs="Arial"/>
          <w:sz w:val="20"/>
        </w:rPr>
        <w:t>med izvrševanjem spremeni ali katero od njih odpravi, če bo s tem bolje dosežen namen vzgojnega ukrepa.</w:t>
      </w:r>
    </w:p>
    <w:p w14:paraId="345D64BA" w14:textId="77777777" w:rsidR="002D1336" w:rsidRPr="00053B66" w:rsidRDefault="002D1336" w:rsidP="00B44960">
      <w:pPr>
        <w:spacing w:line="276" w:lineRule="auto"/>
        <w:jc w:val="both"/>
        <w:rPr>
          <w:rFonts w:ascii="Arial" w:hAnsi="Arial" w:cs="Arial"/>
          <w:sz w:val="20"/>
        </w:rPr>
      </w:pPr>
    </w:p>
    <w:p w14:paraId="7DEDFA39" w14:textId="4077868A" w:rsidR="002D1336" w:rsidRPr="00053B66" w:rsidRDefault="002D1336" w:rsidP="00B44960">
      <w:pPr>
        <w:spacing w:line="276" w:lineRule="auto"/>
        <w:jc w:val="both"/>
        <w:rPr>
          <w:rFonts w:ascii="Arial" w:hAnsi="Arial" w:cs="Arial"/>
          <w:sz w:val="20"/>
        </w:rPr>
      </w:pPr>
      <w:r w:rsidRPr="00053B66">
        <w:rPr>
          <w:rFonts w:ascii="Arial" w:hAnsi="Arial" w:cs="Arial"/>
          <w:sz w:val="20"/>
        </w:rPr>
        <w:t>(</w:t>
      </w:r>
      <w:r w:rsidR="004C71AF" w:rsidRPr="00053B66">
        <w:rPr>
          <w:rFonts w:ascii="Arial" w:hAnsi="Arial" w:cs="Arial"/>
          <w:sz w:val="20"/>
        </w:rPr>
        <w:t>7</w:t>
      </w:r>
      <w:r w:rsidRPr="00053B66">
        <w:rPr>
          <w:rFonts w:ascii="Arial" w:hAnsi="Arial" w:cs="Arial"/>
          <w:sz w:val="20"/>
        </w:rPr>
        <w:t xml:space="preserve">) Če mladoletnik </w:t>
      </w:r>
      <w:r w:rsidR="00B111F6" w:rsidRPr="00053B66">
        <w:rPr>
          <w:rFonts w:ascii="Arial" w:hAnsi="Arial" w:cs="Arial"/>
          <w:sz w:val="20"/>
        </w:rPr>
        <w:t>ne izpolnjuje navodil ali ne spoštuje prepovedi</w:t>
      </w:r>
      <w:r w:rsidRPr="00053B66">
        <w:rPr>
          <w:rFonts w:ascii="Arial" w:hAnsi="Arial" w:cs="Arial"/>
          <w:sz w:val="20"/>
        </w:rPr>
        <w:t>, lahko sodišče namesto njih izreče vzgojni ukrep nadzorstva centra za socialno delo.</w:t>
      </w:r>
    </w:p>
    <w:p w14:paraId="3D90B575" w14:textId="77777777" w:rsidR="00B4085C" w:rsidRPr="00053B66" w:rsidRDefault="00B4085C" w:rsidP="00B44960">
      <w:pPr>
        <w:spacing w:line="276" w:lineRule="auto"/>
        <w:jc w:val="both"/>
        <w:rPr>
          <w:rFonts w:ascii="Arial" w:hAnsi="Arial" w:cs="Arial"/>
          <w:sz w:val="20"/>
        </w:rPr>
      </w:pPr>
    </w:p>
    <w:p w14:paraId="738E127B" w14:textId="65B8131A"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4C71AF" w:rsidRPr="00053B66">
        <w:rPr>
          <w:rFonts w:ascii="Arial" w:hAnsi="Arial" w:cs="Arial"/>
          <w:sz w:val="20"/>
        </w:rPr>
        <w:t>8</w:t>
      </w:r>
      <w:r w:rsidRPr="00053B66">
        <w:rPr>
          <w:rFonts w:ascii="Arial" w:hAnsi="Arial" w:cs="Arial"/>
          <w:sz w:val="20"/>
        </w:rPr>
        <w:t xml:space="preserve">) Pristojni center za socialno delo obvesti </w:t>
      </w:r>
      <w:r w:rsidR="00383239" w:rsidRPr="00053B66">
        <w:rPr>
          <w:rFonts w:ascii="Arial" w:hAnsi="Arial" w:cs="Arial"/>
          <w:sz w:val="20"/>
        </w:rPr>
        <w:t>državnega tožilca</w:t>
      </w:r>
      <w:r w:rsidR="008535B9" w:rsidRPr="00053B66">
        <w:rPr>
          <w:rFonts w:ascii="Arial" w:hAnsi="Arial" w:cs="Arial"/>
          <w:sz w:val="20"/>
        </w:rPr>
        <w:t xml:space="preserve"> in</w:t>
      </w:r>
      <w:r w:rsidR="00383239" w:rsidRPr="00053B66">
        <w:rPr>
          <w:rFonts w:ascii="Arial" w:hAnsi="Arial" w:cs="Arial"/>
          <w:sz w:val="20"/>
        </w:rPr>
        <w:t xml:space="preserve"> </w:t>
      </w:r>
      <w:r w:rsidRPr="00053B66">
        <w:rPr>
          <w:rFonts w:ascii="Arial" w:hAnsi="Arial" w:cs="Arial"/>
          <w:sz w:val="20"/>
        </w:rPr>
        <w:t>sodišče, ki je mladoletniku izreklo vzgojni ukrep navodil</w:t>
      </w:r>
      <w:r w:rsidR="001829DA" w:rsidRPr="00053B66">
        <w:rPr>
          <w:rFonts w:ascii="Arial" w:hAnsi="Arial" w:cs="Arial"/>
          <w:sz w:val="20"/>
        </w:rPr>
        <w:t>a</w:t>
      </w:r>
      <w:r w:rsidR="00C47454" w:rsidRPr="00053B66">
        <w:rPr>
          <w:rFonts w:ascii="Arial" w:hAnsi="Arial" w:cs="Arial"/>
          <w:sz w:val="20"/>
        </w:rPr>
        <w:t xml:space="preserve"> in prepovedi</w:t>
      </w:r>
      <w:r w:rsidRPr="00053B66">
        <w:rPr>
          <w:rFonts w:ascii="Arial" w:hAnsi="Arial" w:cs="Arial"/>
          <w:sz w:val="20"/>
        </w:rPr>
        <w:t xml:space="preserve">, </w:t>
      </w:r>
      <w:r w:rsidR="00DE5B6E" w:rsidRPr="00053B66">
        <w:rPr>
          <w:rFonts w:ascii="Arial" w:hAnsi="Arial" w:cs="Arial"/>
          <w:sz w:val="20"/>
        </w:rPr>
        <w:t xml:space="preserve">ko oceni, da </w:t>
      </w:r>
      <w:r w:rsidRPr="00053B66">
        <w:rPr>
          <w:rFonts w:ascii="Arial" w:hAnsi="Arial" w:cs="Arial"/>
          <w:sz w:val="20"/>
        </w:rPr>
        <w:t xml:space="preserve">je </w:t>
      </w:r>
      <w:r w:rsidR="00C47454" w:rsidRPr="00053B66">
        <w:rPr>
          <w:rFonts w:ascii="Arial" w:hAnsi="Arial" w:cs="Arial"/>
          <w:sz w:val="20"/>
        </w:rPr>
        <w:t>namen izvrševanja tega vzgojnega ukrepa izpolnjen</w:t>
      </w:r>
      <w:r w:rsidRPr="00053B66">
        <w:rPr>
          <w:rFonts w:ascii="Arial" w:hAnsi="Arial" w:cs="Arial"/>
          <w:sz w:val="20"/>
        </w:rPr>
        <w:t>.</w:t>
      </w:r>
    </w:p>
    <w:p w14:paraId="2C67F5BE" w14:textId="77777777" w:rsidR="00475082" w:rsidRPr="00053B66" w:rsidRDefault="00475082" w:rsidP="00B44960">
      <w:pPr>
        <w:spacing w:line="276" w:lineRule="auto"/>
        <w:jc w:val="both"/>
        <w:rPr>
          <w:rFonts w:ascii="Arial" w:hAnsi="Arial" w:cs="Arial"/>
          <w:sz w:val="20"/>
        </w:rPr>
      </w:pPr>
    </w:p>
    <w:p w14:paraId="7F090E90" w14:textId="2125EB00" w:rsidR="00475082"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6</w:t>
      </w:r>
      <w:r w:rsidR="00475082" w:rsidRPr="00053B66">
        <w:rPr>
          <w:rFonts w:ascii="Arial" w:hAnsi="Arial" w:cs="Arial"/>
          <w:b/>
          <w:sz w:val="20"/>
        </w:rPr>
        <w:t>. člen</w:t>
      </w:r>
    </w:p>
    <w:p w14:paraId="7E37B482" w14:textId="2349FB4F"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izvrševanje prepovedi vožnje motornega vozila</w:t>
      </w:r>
      <w:r>
        <w:rPr>
          <w:rFonts w:ascii="Arial" w:hAnsi="Arial" w:cs="Arial"/>
          <w:b/>
          <w:sz w:val="20"/>
        </w:rPr>
        <w:t>)</w:t>
      </w:r>
    </w:p>
    <w:p w14:paraId="1980B169" w14:textId="77777777" w:rsidR="00475082" w:rsidRPr="00053B66" w:rsidRDefault="00475082" w:rsidP="00B44960">
      <w:pPr>
        <w:spacing w:line="276" w:lineRule="auto"/>
        <w:jc w:val="center"/>
        <w:rPr>
          <w:rFonts w:ascii="Arial" w:hAnsi="Arial" w:cs="Arial"/>
          <w:b/>
          <w:sz w:val="20"/>
        </w:rPr>
      </w:pPr>
    </w:p>
    <w:p w14:paraId="7922CFCC" w14:textId="46B53624" w:rsidR="0048470C" w:rsidRPr="00053B66" w:rsidRDefault="0048470C" w:rsidP="00B44960">
      <w:pPr>
        <w:spacing w:line="276" w:lineRule="auto"/>
        <w:jc w:val="both"/>
        <w:rPr>
          <w:rFonts w:ascii="Arial" w:hAnsi="Arial" w:cs="Arial"/>
          <w:sz w:val="20"/>
        </w:rPr>
      </w:pPr>
      <w:r w:rsidRPr="00053B66">
        <w:rPr>
          <w:rFonts w:ascii="Arial" w:hAnsi="Arial" w:cs="Arial"/>
          <w:sz w:val="20"/>
        </w:rPr>
        <w:t>(1) Za izvršitev prepovedi vožnje motornega vozila mladoletniku se smiselno uporabljajo določbe zakona, ki ureja izvrševanje kazenskih sankcij, o izvrševanju kazni prepovedi vožnje motornega vozila</w:t>
      </w:r>
      <w:r w:rsidR="006F5ED2" w:rsidRPr="00053B66">
        <w:rPr>
          <w:rFonts w:ascii="Arial" w:hAnsi="Arial" w:cs="Arial"/>
          <w:sz w:val="20"/>
        </w:rPr>
        <w:t>, če ne nasprotujej</w:t>
      </w:r>
      <w:r w:rsidR="00485FF4" w:rsidRPr="00053B66">
        <w:rPr>
          <w:rFonts w:ascii="Arial" w:hAnsi="Arial" w:cs="Arial"/>
          <w:sz w:val="20"/>
        </w:rPr>
        <w:t>o</w:t>
      </w:r>
      <w:r w:rsidR="006F5ED2" w:rsidRPr="00053B66">
        <w:rPr>
          <w:rFonts w:ascii="Arial" w:hAnsi="Arial" w:cs="Arial"/>
          <w:sz w:val="20"/>
        </w:rPr>
        <w:t xml:space="preserve"> določbam tega zakona</w:t>
      </w:r>
      <w:r w:rsidRPr="00053B66">
        <w:rPr>
          <w:rFonts w:ascii="Arial" w:hAnsi="Arial" w:cs="Arial"/>
          <w:sz w:val="20"/>
        </w:rPr>
        <w:t>.</w:t>
      </w:r>
    </w:p>
    <w:p w14:paraId="478AD053" w14:textId="77777777" w:rsidR="0048470C" w:rsidRPr="00053B66" w:rsidRDefault="0048470C" w:rsidP="00B44960">
      <w:pPr>
        <w:spacing w:line="276" w:lineRule="auto"/>
        <w:jc w:val="both"/>
        <w:rPr>
          <w:rFonts w:ascii="Arial" w:hAnsi="Arial" w:cs="Arial"/>
          <w:sz w:val="20"/>
        </w:rPr>
      </w:pPr>
    </w:p>
    <w:p w14:paraId="3366ECE0" w14:textId="42990880" w:rsidR="00B4085C" w:rsidRPr="00053B66" w:rsidRDefault="0048470C" w:rsidP="00B44960">
      <w:pPr>
        <w:spacing w:line="276" w:lineRule="auto"/>
        <w:jc w:val="both"/>
        <w:rPr>
          <w:rFonts w:ascii="Arial" w:hAnsi="Arial" w:cs="Arial"/>
          <w:sz w:val="20"/>
        </w:rPr>
      </w:pPr>
      <w:r w:rsidRPr="00053B66">
        <w:rPr>
          <w:rFonts w:ascii="Arial" w:hAnsi="Arial" w:cs="Arial"/>
          <w:sz w:val="20"/>
        </w:rPr>
        <w:t xml:space="preserve">(2) </w:t>
      </w:r>
      <w:r w:rsidR="00783E1F" w:rsidRPr="00053B66">
        <w:rPr>
          <w:rFonts w:ascii="Arial" w:hAnsi="Arial" w:cs="Arial"/>
          <w:sz w:val="20"/>
        </w:rPr>
        <w:t xml:space="preserve">Če </w:t>
      </w:r>
      <w:r w:rsidR="0096483D" w:rsidRPr="00053B66">
        <w:rPr>
          <w:rFonts w:ascii="Arial" w:hAnsi="Arial" w:cs="Arial"/>
          <w:sz w:val="20"/>
        </w:rPr>
        <w:t xml:space="preserve">policija </w:t>
      </w:r>
      <w:r w:rsidR="00783E1F" w:rsidRPr="00053B66">
        <w:rPr>
          <w:rFonts w:ascii="Arial" w:hAnsi="Arial" w:cs="Arial"/>
          <w:sz w:val="20"/>
        </w:rPr>
        <w:t>pri svojem delu ugotovi, da mladoletnik krši prepoved vožnje motornega vozila, o tem obvesti pristojni center za socialno delo</w:t>
      </w:r>
      <w:r w:rsidR="009C33BA" w:rsidRPr="00053B66">
        <w:rPr>
          <w:rFonts w:ascii="Arial" w:hAnsi="Arial" w:cs="Arial"/>
          <w:sz w:val="20"/>
        </w:rPr>
        <w:t>, državnega tožilca</w:t>
      </w:r>
      <w:r w:rsidR="00783E1F" w:rsidRPr="00053B66">
        <w:rPr>
          <w:rFonts w:ascii="Arial" w:hAnsi="Arial" w:cs="Arial"/>
          <w:sz w:val="20"/>
        </w:rPr>
        <w:t xml:space="preserve"> in sodišče.</w:t>
      </w:r>
    </w:p>
    <w:p w14:paraId="0E9A165C" w14:textId="77777777" w:rsidR="00475082" w:rsidRPr="00053B66" w:rsidRDefault="00475082" w:rsidP="00B44960">
      <w:pPr>
        <w:spacing w:line="276" w:lineRule="auto"/>
        <w:jc w:val="both"/>
        <w:rPr>
          <w:rFonts w:ascii="Arial" w:hAnsi="Arial" w:cs="Arial"/>
          <w:b/>
          <w:sz w:val="20"/>
        </w:rPr>
      </w:pPr>
    </w:p>
    <w:p w14:paraId="04F6E0AA" w14:textId="73A00F6A" w:rsidR="00475082"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7</w:t>
      </w:r>
      <w:r w:rsidR="00475082" w:rsidRPr="00053B66">
        <w:rPr>
          <w:rFonts w:ascii="Arial" w:hAnsi="Arial" w:cs="Arial"/>
          <w:b/>
          <w:sz w:val="20"/>
        </w:rPr>
        <w:t>. člen</w:t>
      </w:r>
    </w:p>
    <w:p w14:paraId="6F0C1128" w14:textId="09652D15"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opravljanje dela v splošno korist</w:t>
      </w:r>
      <w:r>
        <w:rPr>
          <w:rFonts w:ascii="Arial" w:hAnsi="Arial" w:cs="Arial"/>
          <w:b/>
          <w:sz w:val="20"/>
        </w:rPr>
        <w:t>)</w:t>
      </w:r>
    </w:p>
    <w:p w14:paraId="0E157A0E" w14:textId="77777777" w:rsidR="00475082" w:rsidRPr="00053B66" w:rsidRDefault="00475082" w:rsidP="00B44960">
      <w:pPr>
        <w:spacing w:line="276" w:lineRule="auto"/>
        <w:jc w:val="center"/>
        <w:rPr>
          <w:rFonts w:ascii="Arial" w:hAnsi="Arial" w:cs="Arial"/>
          <w:b/>
          <w:sz w:val="20"/>
        </w:rPr>
      </w:pPr>
    </w:p>
    <w:p w14:paraId="68F82993" w14:textId="5FA3DEE2" w:rsidR="00475082" w:rsidRPr="00053B66" w:rsidRDefault="00475082" w:rsidP="00B44960">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1</w:t>
      </w:r>
      <w:r w:rsidRPr="00053B66">
        <w:rPr>
          <w:rFonts w:cs="Arial"/>
          <w:sz w:val="20"/>
          <w:szCs w:val="20"/>
        </w:rPr>
        <w:t xml:space="preserve">) Kot delo v splošno korist se šteje </w:t>
      </w:r>
      <w:r w:rsidR="00CF2CAB" w:rsidRPr="00053B66">
        <w:rPr>
          <w:rFonts w:cs="Arial"/>
          <w:sz w:val="20"/>
          <w:szCs w:val="20"/>
          <w:lang w:val="sl-SI"/>
        </w:rPr>
        <w:t>vsaka</w:t>
      </w:r>
      <w:r w:rsidR="00CF2CAB" w:rsidRPr="00053B66">
        <w:rPr>
          <w:rFonts w:cs="Arial"/>
          <w:sz w:val="20"/>
          <w:szCs w:val="20"/>
        </w:rPr>
        <w:t xml:space="preserve"> </w:t>
      </w:r>
      <w:r w:rsidRPr="00053B66">
        <w:rPr>
          <w:rFonts w:cs="Arial"/>
          <w:sz w:val="20"/>
          <w:szCs w:val="20"/>
        </w:rPr>
        <w:t xml:space="preserve">oblika opravljanja dela mladoletnika v javnem interesu, ki ni namenjena pridobivanju dobička. </w:t>
      </w:r>
      <w:r w:rsidR="00F1652F" w:rsidRPr="00053B66">
        <w:rPr>
          <w:rFonts w:cs="Arial"/>
          <w:sz w:val="20"/>
          <w:szCs w:val="20"/>
          <w:lang w:val="sl-SI"/>
        </w:rPr>
        <w:t>O</w:t>
      </w:r>
      <w:proofErr w:type="spellStart"/>
      <w:r w:rsidRPr="00053B66">
        <w:rPr>
          <w:rFonts w:cs="Arial"/>
          <w:sz w:val="20"/>
          <w:szCs w:val="20"/>
        </w:rPr>
        <w:t>rganizacija</w:t>
      </w:r>
      <w:proofErr w:type="spellEnd"/>
      <w:r w:rsidR="005B688B" w:rsidRPr="00053B66">
        <w:rPr>
          <w:rFonts w:cs="Arial"/>
          <w:sz w:val="20"/>
          <w:szCs w:val="20"/>
          <w:lang w:val="sl-SI"/>
        </w:rPr>
        <w:t>,</w:t>
      </w:r>
      <w:r w:rsidRPr="00053B66">
        <w:rPr>
          <w:rFonts w:cs="Arial"/>
          <w:sz w:val="20"/>
          <w:szCs w:val="20"/>
        </w:rPr>
        <w:t xml:space="preserve"> v kateri mladoletnik opravlja delo v splošno korist, je lahko vsaka pravna oseba v Republiki Sloveniji, ki opravlja dejavnosti v javnem interesu, če teh dejavnosti ne izvaja izključno zaradi pridobivanja dobička</w:t>
      </w:r>
      <w:r w:rsidR="00F1652F" w:rsidRPr="00053B66">
        <w:rPr>
          <w:rFonts w:cs="Arial"/>
          <w:sz w:val="20"/>
          <w:szCs w:val="20"/>
          <w:lang w:val="sl-SI"/>
        </w:rPr>
        <w:t xml:space="preserve"> (v nadaljevanju: izvajalska organizacija)</w:t>
      </w:r>
      <w:r w:rsidRPr="00053B66">
        <w:rPr>
          <w:rFonts w:cs="Arial"/>
          <w:sz w:val="20"/>
          <w:szCs w:val="20"/>
        </w:rPr>
        <w:t xml:space="preserve">. </w:t>
      </w:r>
    </w:p>
    <w:p w14:paraId="135FD8FA" w14:textId="77777777" w:rsidR="00475082" w:rsidRPr="00053B66" w:rsidRDefault="00475082" w:rsidP="00B44960">
      <w:pPr>
        <w:pStyle w:val="Odstavek0"/>
        <w:spacing w:before="0" w:line="276" w:lineRule="auto"/>
        <w:ind w:firstLine="0"/>
        <w:rPr>
          <w:rFonts w:cs="Arial"/>
          <w:sz w:val="20"/>
          <w:szCs w:val="20"/>
        </w:rPr>
      </w:pPr>
    </w:p>
    <w:p w14:paraId="5F13A9DD" w14:textId="662B9726" w:rsidR="00475082" w:rsidRPr="00053B66" w:rsidRDefault="00475082" w:rsidP="00B44960">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2</w:t>
      </w:r>
      <w:r w:rsidRPr="00053B66">
        <w:rPr>
          <w:rFonts w:cs="Arial"/>
          <w:sz w:val="20"/>
          <w:szCs w:val="20"/>
        </w:rPr>
        <w:t>)</w:t>
      </w:r>
      <w:r w:rsidRPr="00053B66">
        <w:rPr>
          <w:rFonts w:cs="Arial"/>
          <w:sz w:val="20"/>
          <w:szCs w:val="20"/>
          <w:lang w:val="sl-SI"/>
        </w:rPr>
        <w:t xml:space="preserve"> </w:t>
      </w:r>
      <w:r w:rsidRPr="00053B66">
        <w:rPr>
          <w:rFonts w:cs="Arial"/>
          <w:sz w:val="20"/>
          <w:szCs w:val="20"/>
        </w:rPr>
        <w:t xml:space="preserve">Samoupravne lokalne skupnosti so dolžne zagotavljati delo v splošno korist za mladoletnike v okviru nalog iz svojih pristojnosti in zagotavljati izvajalske organizacije za njegovo izvrševanje. Pristojni center </w:t>
      </w:r>
      <w:r w:rsidRPr="00053B66">
        <w:rPr>
          <w:rFonts w:cs="Arial"/>
          <w:sz w:val="20"/>
          <w:szCs w:val="20"/>
          <w:lang w:val="sl-SI"/>
        </w:rPr>
        <w:t xml:space="preserve">za socialno delo </w:t>
      </w:r>
      <w:r w:rsidRPr="00053B66">
        <w:rPr>
          <w:rFonts w:cs="Arial"/>
          <w:sz w:val="20"/>
          <w:szCs w:val="20"/>
        </w:rPr>
        <w:t xml:space="preserve">mladoletniku delo in izvajalsko organizacijo izbere s seznama del in izvajalskih organizacij, ki ga za izvrševanje dela v splošno korist v skladu z zakonom, ki ureja probacijo, vodi Uprava </w:t>
      </w:r>
      <w:r w:rsidR="00D50B6D" w:rsidRPr="00D50B6D">
        <w:rPr>
          <w:rFonts w:cs="Arial"/>
          <w:sz w:val="20"/>
          <w:szCs w:val="20"/>
        </w:rPr>
        <w:t xml:space="preserve">Republike Slovenije </w:t>
      </w:r>
      <w:r w:rsidRPr="00053B66">
        <w:rPr>
          <w:rFonts w:cs="Arial"/>
          <w:sz w:val="20"/>
          <w:szCs w:val="20"/>
        </w:rPr>
        <w:t xml:space="preserve">za probacijo. Uprava </w:t>
      </w:r>
      <w:r w:rsidR="00D50B6D">
        <w:rPr>
          <w:rFonts w:cs="Arial"/>
          <w:sz w:val="20"/>
          <w:szCs w:val="20"/>
          <w:lang w:val="sl-SI"/>
        </w:rPr>
        <w:t xml:space="preserve">Republike Slovenije </w:t>
      </w:r>
      <w:r w:rsidRPr="00053B66">
        <w:rPr>
          <w:rFonts w:cs="Arial"/>
          <w:sz w:val="20"/>
          <w:szCs w:val="20"/>
        </w:rPr>
        <w:t>za probacijo posreduje seznam iz tega odstavka v treh dneh od prejema zahteve za posredovanje seznama pristojnega centra</w:t>
      </w:r>
      <w:r w:rsidR="00F1652F" w:rsidRPr="00053B66">
        <w:rPr>
          <w:rFonts w:cs="Arial"/>
          <w:sz w:val="20"/>
          <w:szCs w:val="20"/>
          <w:lang w:val="sl-SI"/>
        </w:rPr>
        <w:t xml:space="preserve"> za socialno delo</w:t>
      </w:r>
      <w:r w:rsidRPr="00053B66">
        <w:rPr>
          <w:rFonts w:cs="Arial"/>
          <w:sz w:val="20"/>
          <w:szCs w:val="20"/>
        </w:rPr>
        <w:t>.</w:t>
      </w:r>
    </w:p>
    <w:p w14:paraId="10686239" w14:textId="77777777" w:rsidR="00475082" w:rsidRPr="00053B66" w:rsidRDefault="00475082" w:rsidP="00B44960">
      <w:pPr>
        <w:pStyle w:val="Odstavek0"/>
        <w:spacing w:before="0" w:line="276" w:lineRule="auto"/>
        <w:ind w:firstLine="0"/>
        <w:rPr>
          <w:rFonts w:cs="Arial"/>
          <w:sz w:val="20"/>
          <w:szCs w:val="20"/>
        </w:rPr>
      </w:pPr>
    </w:p>
    <w:p w14:paraId="0F8CDD82" w14:textId="77777777" w:rsidR="00475082" w:rsidRPr="00053B66" w:rsidRDefault="00475082" w:rsidP="00B44960">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3</w:t>
      </w:r>
      <w:r w:rsidRPr="00053B66">
        <w:rPr>
          <w:rFonts w:cs="Arial"/>
          <w:sz w:val="20"/>
          <w:szCs w:val="20"/>
        </w:rPr>
        <w:t>) Mladoletnik, pristojni center</w:t>
      </w:r>
      <w:r w:rsidRPr="00053B66">
        <w:rPr>
          <w:rFonts w:cs="Arial"/>
          <w:sz w:val="20"/>
          <w:szCs w:val="20"/>
          <w:lang w:val="sl-SI"/>
        </w:rPr>
        <w:t xml:space="preserve"> za socialno delo</w:t>
      </w:r>
      <w:r w:rsidRPr="00053B66">
        <w:rPr>
          <w:rFonts w:cs="Arial"/>
          <w:sz w:val="20"/>
          <w:szCs w:val="20"/>
        </w:rPr>
        <w:t xml:space="preserve"> in izvajalska organizacija sklenejo dogovor o opravljanju dela v splošno korist. Pristojni center </w:t>
      </w:r>
      <w:r w:rsidRPr="00053B66">
        <w:rPr>
          <w:rFonts w:cs="Arial"/>
          <w:sz w:val="20"/>
          <w:szCs w:val="20"/>
          <w:lang w:val="sl-SI"/>
        </w:rPr>
        <w:t xml:space="preserve">za socialno delo </w:t>
      </w:r>
      <w:r w:rsidRPr="00053B66">
        <w:rPr>
          <w:rFonts w:cs="Arial"/>
          <w:sz w:val="20"/>
          <w:szCs w:val="20"/>
        </w:rPr>
        <w:t xml:space="preserve">obvesti sodišče, če mladoletnik ne izpolnjuje obveznosti iz dogovora. Če mladoletnik izpolnjuje naloge, določene z dogovorom, se v času od sklenitve dogovora do poteka roka za opravo obveznosti vzgojni ukrep ne nadomesti z drugim ukrepom. </w:t>
      </w:r>
    </w:p>
    <w:p w14:paraId="2A1A6B91" w14:textId="77777777" w:rsidR="00277055" w:rsidRPr="00053B66" w:rsidRDefault="00277055" w:rsidP="00B44960">
      <w:pPr>
        <w:pStyle w:val="Odstavek0"/>
        <w:spacing w:before="0" w:line="276" w:lineRule="auto"/>
        <w:ind w:firstLine="0"/>
        <w:rPr>
          <w:rFonts w:cs="Arial"/>
          <w:sz w:val="20"/>
          <w:szCs w:val="20"/>
        </w:rPr>
      </w:pPr>
    </w:p>
    <w:p w14:paraId="529D5B03" w14:textId="77777777" w:rsidR="00475082" w:rsidRPr="00053B66" w:rsidRDefault="00475082" w:rsidP="00B44960">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4</w:t>
      </w:r>
      <w:r w:rsidRPr="00053B66">
        <w:rPr>
          <w:rFonts w:cs="Arial"/>
          <w:sz w:val="20"/>
          <w:szCs w:val="20"/>
        </w:rPr>
        <w:t xml:space="preserve">) Stroški zdravstvenega pregleda, usposabljanja za varno opravljanje dela in stroški zavarovanja za primer poškodbe pri delu ali poklicne bolezni ali primer smrti kot posledice poškodbe pri delu ali poklicne bolezni se krijejo iz proračuna. Iz proračuna se krijejo tudi stroški prevoza, malice in drugi stroški, povezani z </w:t>
      </w:r>
      <w:r w:rsidRPr="00053B66">
        <w:rPr>
          <w:rFonts w:cs="Arial"/>
          <w:sz w:val="20"/>
          <w:szCs w:val="20"/>
          <w:lang w:val="sl-SI"/>
        </w:rPr>
        <w:t>opravljanjem</w:t>
      </w:r>
      <w:r w:rsidRPr="00053B66">
        <w:rPr>
          <w:rFonts w:cs="Arial"/>
          <w:sz w:val="20"/>
          <w:szCs w:val="20"/>
        </w:rPr>
        <w:t xml:space="preserve"> dela v splošno korist.</w:t>
      </w:r>
    </w:p>
    <w:p w14:paraId="79B96AE9" w14:textId="77777777" w:rsidR="00475082" w:rsidRPr="00053B66" w:rsidRDefault="00475082" w:rsidP="00B44960">
      <w:pPr>
        <w:pStyle w:val="Odstavek0"/>
        <w:spacing w:before="0" w:line="276" w:lineRule="auto"/>
        <w:ind w:firstLine="0"/>
        <w:rPr>
          <w:rFonts w:cs="Arial"/>
          <w:sz w:val="20"/>
          <w:szCs w:val="20"/>
        </w:rPr>
      </w:pPr>
    </w:p>
    <w:p w14:paraId="59477144" w14:textId="77777777" w:rsidR="00475082" w:rsidRPr="00053B66" w:rsidRDefault="00475082" w:rsidP="00B44960">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5</w:t>
      </w:r>
      <w:r w:rsidRPr="00053B66">
        <w:rPr>
          <w:rFonts w:cs="Arial"/>
          <w:sz w:val="20"/>
          <w:szCs w:val="20"/>
        </w:rPr>
        <w:t xml:space="preserve">) </w:t>
      </w:r>
      <w:r w:rsidRPr="00053B66">
        <w:rPr>
          <w:rFonts w:cs="Arial"/>
          <w:sz w:val="20"/>
          <w:szCs w:val="20"/>
          <w:lang w:val="sl-SI"/>
        </w:rPr>
        <w:t>Opravljanje</w:t>
      </w:r>
      <w:r w:rsidRPr="00053B66">
        <w:rPr>
          <w:rFonts w:cs="Arial"/>
          <w:sz w:val="20"/>
          <w:szCs w:val="20"/>
        </w:rPr>
        <w:t xml:space="preserve"> dela v splošno korist za mladoletnike s pravilnikom podrobneje določi minister, pristojen za </w:t>
      </w:r>
      <w:r w:rsidR="009577DE" w:rsidRPr="00053B66">
        <w:rPr>
          <w:rFonts w:cs="Arial"/>
          <w:sz w:val="20"/>
          <w:szCs w:val="20"/>
          <w:lang w:val="sl-SI"/>
        </w:rPr>
        <w:t>pravosodje</w:t>
      </w:r>
      <w:r w:rsidRPr="00053B66">
        <w:rPr>
          <w:rFonts w:cs="Arial"/>
          <w:sz w:val="20"/>
          <w:szCs w:val="20"/>
        </w:rPr>
        <w:t xml:space="preserve">, v soglasju z ministrom, pristojnim za </w:t>
      </w:r>
      <w:r w:rsidR="009577DE" w:rsidRPr="00053B66">
        <w:rPr>
          <w:rFonts w:cs="Arial"/>
          <w:sz w:val="20"/>
          <w:szCs w:val="20"/>
          <w:lang w:val="sl-SI"/>
        </w:rPr>
        <w:t>socialne zadeve</w:t>
      </w:r>
      <w:r w:rsidRPr="00053B66">
        <w:rPr>
          <w:rFonts w:cs="Arial"/>
          <w:sz w:val="20"/>
          <w:szCs w:val="20"/>
        </w:rPr>
        <w:t xml:space="preserve">. </w:t>
      </w:r>
    </w:p>
    <w:p w14:paraId="24D12B07" w14:textId="77777777" w:rsidR="00475082" w:rsidRPr="00053B66" w:rsidRDefault="00475082" w:rsidP="00B44960">
      <w:pPr>
        <w:spacing w:line="276" w:lineRule="auto"/>
        <w:jc w:val="both"/>
        <w:rPr>
          <w:rFonts w:ascii="Arial" w:hAnsi="Arial" w:cs="Arial"/>
          <w:sz w:val="20"/>
        </w:rPr>
      </w:pPr>
    </w:p>
    <w:p w14:paraId="076C5F8C" w14:textId="77777777" w:rsidR="00475082" w:rsidRPr="00053B66" w:rsidRDefault="00475082" w:rsidP="00B44960">
      <w:pPr>
        <w:spacing w:line="276" w:lineRule="auto"/>
        <w:jc w:val="both"/>
        <w:rPr>
          <w:rFonts w:ascii="Arial" w:hAnsi="Arial" w:cs="Arial"/>
          <w:sz w:val="20"/>
        </w:rPr>
      </w:pPr>
    </w:p>
    <w:p w14:paraId="639A3395" w14:textId="2CAA7ACA" w:rsidR="004F73A0" w:rsidRPr="00053B66" w:rsidRDefault="004F73A0" w:rsidP="00B44960">
      <w:pPr>
        <w:spacing w:line="276" w:lineRule="auto"/>
        <w:jc w:val="center"/>
        <w:rPr>
          <w:rFonts w:ascii="Arial" w:hAnsi="Arial" w:cs="Arial"/>
          <w:b/>
          <w:sz w:val="20"/>
        </w:rPr>
      </w:pPr>
      <w:r w:rsidRPr="00053B66">
        <w:rPr>
          <w:rFonts w:ascii="Arial" w:hAnsi="Arial" w:cs="Arial"/>
          <w:b/>
          <w:sz w:val="20"/>
        </w:rPr>
        <w:t xml:space="preserve">3. IZVRŠEVANJE </w:t>
      </w:r>
      <w:r w:rsidR="003963D4" w:rsidRPr="00053B66">
        <w:rPr>
          <w:rFonts w:ascii="Arial" w:hAnsi="Arial" w:cs="Arial"/>
          <w:b/>
          <w:sz w:val="20"/>
        </w:rPr>
        <w:t xml:space="preserve">VZGOJNEGA UKREPA NADZORSTVO </w:t>
      </w:r>
      <w:r w:rsidRPr="00053B66">
        <w:rPr>
          <w:rFonts w:ascii="Arial" w:hAnsi="Arial" w:cs="Arial"/>
          <w:b/>
          <w:sz w:val="20"/>
        </w:rPr>
        <w:t>CENTRA ZA SOCIALNO DELO</w:t>
      </w:r>
    </w:p>
    <w:p w14:paraId="2DB9BE09" w14:textId="77777777" w:rsidR="004F73A0" w:rsidRPr="00053B66" w:rsidRDefault="004F73A0" w:rsidP="00B44960">
      <w:pPr>
        <w:spacing w:line="276" w:lineRule="auto"/>
        <w:jc w:val="center"/>
        <w:rPr>
          <w:rFonts w:ascii="Arial" w:hAnsi="Arial" w:cs="Arial"/>
          <w:b/>
          <w:sz w:val="20"/>
        </w:rPr>
      </w:pPr>
    </w:p>
    <w:p w14:paraId="538EC85D" w14:textId="7E4CF75E" w:rsidR="00EF5F78" w:rsidRPr="00053B66" w:rsidRDefault="00D532AC" w:rsidP="00B44960">
      <w:pPr>
        <w:spacing w:line="276" w:lineRule="auto"/>
        <w:jc w:val="center"/>
        <w:rPr>
          <w:rFonts w:ascii="Arial" w:hAnsi="Arial" w:cs="Arial"/>
          <w:b/>
          <w:sz w:val="20"/>
        </w:rPr>
      </w:pPr>
      <w:r w:rsidRPr="00053B66">
        <w:rPr>
          <w:rFonts w:ascii="Arial" w:hAnsi="Arial" w:cs="Arial"/>
          <w:b/>
          <w:sz w:val="20"/>
        </w:rPr>
        <w:t>9</w:t>
      </w:r>
      <w:r w:rsidR="00433FC1" w:rsidRPr="00053B66">
        <w:rPr>
          <w:rFonts w:ascii="Arial" w:hAnsi="Arial" w:cs="Arial"/>
          <w:b/>
          <w:sz w:val="20"/>
        </w:rPr>
        <w:t>8</w:t>
      </w:r>
      <w:r w:rsidR="00C56F38" w:rsidRPr="00053B66">
        <w:rPr>
          <w:rFonts w:ascii="Arial" w:hAnsi="Arial" w:cs="Arial"/>
          <w:b/>
          <w:sz w:val="20"/>
        </w:rPr>
        <w:t>. člen</w:t>
      </w:r>
    </w:p>
    <w:p w14:paraId="7686C584" w14:textId="5AB42A51" w:rsidR="00F26BCF" w:rsidRPr="00053B66" w:rsidRDefault="00F26BCF" w:rsidP="00F26BCF">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izvrševanje nadzorstva centra za socialno delo</w:t>
      </w:r>
      <w:r>
        <w:rPr>
          <w:rFonts w:ascii="Arial" w:hAnsi="Arial" w:cs="Arial"/>
          <w:b/>
          <w:sz w:val="20"/>
        </w:rPr>
        <w:t>)</w:t>
      </w:r>
    </w:p>
    <w:p w14:paraId="27A96CFB" w14:textId="77777777" w:rsidR="00EF5F78" w:rsidRPr="00053B66" w:rsidRDefault="00EF5F78" w:rsidP="00B44960">
      <w:pPr>
        <w:spacing w:line="276" w:lineRule="auto"/>
        <w:rPr>
          <w:rFonts w:ascii="Arial" w:hAnsi="Arial" w:cs="Arial"/>
          <w:sz w:val="20"/>
        </w:rPr>
      </w:pPr>
    </w:p>
    <w:p w14:paraId="29C6A0D1" w14:textId="40AA8819"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w:t>
      </w:r>
      <w:r w:rsidR="00535219" w:rsidRPr="00053B66">
        <w:rPr>
          <w:rFonts w:ascii="Arial" w:hAnsi="Arial" w:cs="Arial"/>
          <w:sz w:val="20"/>
        </w:rPr>
        <w:t xml:space="preserve">Ko center za socialno delo </w:t>
      </w:r>
      <w:r w:rsidR="009E3CBC" w:rsidRPr="00053B66">
        <w:rPr>
          <w:rFonts w:ascii="Arial" w:hAnsi="Arial" w:cs="Arial"/>
          <w:sz w:val="20"/>
        </w:rPr>
        <w:t xml:space="preserve">prejme </w:t>
      </w:r>
      <w:r w:rsidR="00535219" w:rsidRPr="00053B66">
        <w:rPr>
          <w:rFonts w:ascii="Arial" w:hAnsi="Arial" w:cs="Arial"/>
          <w:sz w:val="20"/>
        </w:rPr>
        <w:t xml:space="preserve">sklep sodišča, s katerim je mladoletniku izrečen vzgojni ukrep nadzorstva centra za socialno delo, </w:t>
      </w:r>
      <w:r w:rsidR="009E3CBC" w:rsidRPr="00053B66">
        <w:rPr>
          <w:rFonts w:ascii="Arial" w:hAnsi="Arial" w:cs="Arial"/>
          <w:sz w:val="20"/>
        </w:rPr>
        <w:t xml:space="preserve">mladoletniku </w:t>
      </w:r>
      <w:r w:rsidR="00480589" w:rsidRPr="00053B66">
        <w:rPr>
          <w:rFonts w:ascii="Arial" w:hAnsi="Arial" w:cs="Arial"/>
          <w:sz w:val="20"/>
        </w:rPr>
        <w:t xml:space="preserve">določi svetovalca </w:t>
      </w:r>
      <w:r w:rsidR="00535219" w:rsidRPr="00053B66">
        <w:rPr>
          <w:rFonts w:ascii="Arial" w:hAnsi="Arial" w:cs="Arial"/>
          <w:sz w:val="20"/>
        </w:rPr>
        <w:t xml:space="preserve">in o tem </w:t>
      </w:r>
      <w:r w:rsidRPr="00053B66">
        <w:rPr>
          <w:rFonts w:ascii="Arial" w:hAnsi="Arial" w:cs="Arial"/>
          <w:sz w:val="20"/>
        </w:rPr>
        <w:t xml:space="preserve">obvesti </w:t>
      </w:r>
      <w:r w:rsidR="003D42F2" w:rsidRPr="00053B66">
        <w:rPr>
          <w:rFonts w:ascii="Arial" w:hAnsi="Arial" w:cs="Arial"/>
          <w:sz w:val="20"/>
        </w:rPr>
        <w:t>sodišče</w:t>
      </w:r>
      <w:r w:rsidRPr="00053B66">
        <w:rPr>
          <w:rFonts w:ascii="Arial" w:hAnsi="Arial" w:cs="Arial"/>
          <w:sz w:val="20"/>
        </w:rPr>
        <w:t>.</w:t>
      </w:r>
      <w:r w:rsidR="00480589" w:rsidRPr="00053B66">
        <w:rPr>
          <w:rFonts w:ascii="Arial" w:hAnsi="Arial" w:cs="Arial"/>
          <w:sz w:val="20"/>
        </w:rPr>
        <w:t xml:space="preserve"> </w:t>
      </w:r>
    </w:p>
    <w:p w14:paraId="44143E47" w14:textId="77777777" w:rsidR="003D42F2" w:rsidRPr="00053B66" w:rsidRDefault="003D42F2" w:rsidP="00B44960">
      <w:pPr>
        <w:spacing w:line="276" w:lineRule="auto"/>
        <w:jc w:val="both"/>
        <w:rPr>
          <w:rFonts w:ascii="Arial" w:hAnsi="Arial" w:cs="Arial"/>
          <w:sz w:val="20"/>
        </w:rPr>
      </w:pPr>
    </w:p>
    <w:p w14:paraId="57A60727" w14:textId="39BECE63" w:rsidR="003D42F2" w:rsidRPr="00053B66" w:rsidRDefault="003D42F2" w:rsidP="00B44960">
      <w:pPr>
        <w:spacing w:line="276" w:lineRule="auto"/>
        <w:jc w:val="both"/>
        <w:rPr>
          <w:rFonts w:ascii="Arial" w:hAnsi="Arial" w:cs="Arial"/>
          <w:sz w:val="20"/>
        </w:rPr>
      </w:pPr>
      <w:r w:rsidRPr="00053B66">
        <w:rPr>
          <w:rFonts w:ascii="Arial" w:hAnsi="Arial" w:cs="Arial"/>
          <w:sz w:val="20"/>
        </w:rPr>
        <w:t xml:space="preserve">(2) Svetovalec mora nameniti posebno skrb vzgoji, varstvu in nadzorstvu mladoletnika; zlasti mora skrbeti, da bo mladoletnik izvrševal </w:t>
      </w:r>
      <w:r w:rsidR="0047776E" w:rsidRPr="00053B66">
        <w:rPr>
          <w:rFonts w:ascii="Arial" w:hAnsi="Arial" w:cs="Arial"/>
          <w:sz w:val="20"/>
        </w:rPr>
        <w:t>p</w:t>
      </w:r>
      <w:r w:rsidRPr="00053B66">
        <w:rPr>
          <w:rFonts w:ascii="Arial" w:hAnsi="Arial" w:cs="Arial"/>
          <w:sz w:val="20"/>
        </w:rPr>
        <w:t>osebna navodila</w:t>
      </w:r>
      <w:r w:rsidR="004B1385" w:rsidRPr="00053B66">
        <w:rPr>
          <w:rFonts w:ascii="Arial" w:hAnsi="Arial" w:cs="Arial"/>
          <w:sz w:val="20"/>
        </w:rPr>
        <w:t xml:space="preserve"> in spoštoval prepovedi, ki mu jih je določilo sodišče</w:t>
      </w:r>
      <w:r w:rsidRPr="00053B66">
        <w:rPr>
          <w:rFonts w:ascii="Arial" w:hAnsi="Arial" w:cs="Arial"/>
          <w:sz w:val="20"/>
        </w:rPr>
        <w:t xml:space="preserve">; z mladoletnikom mora imeti </w:t>
      </w:r>
      <w:r w:rsidR="00E8535C" w:rsidRPr="00053B66">
        <w:rPr>
          <w:rFonts w:ascii="Arial" w:hAnsi="Arial" w:cs="Arial"/>
          <w:sz w:val="20"/>
        </w:rPr>
        <w:t xml:space="preserve">redne </w:t>
      </w:r>
      <w:r w:rsidRPr="00053B66">
        <w:rPr>
          <w:rFonts w:ascii="Arial" w:hAnsi="Arial" w:cs="Arial"/>
          <w:sz w:val="20"/>
        </w:rPr>
        <w:t xml:space="preserve">stike. </w:t>
      </w:r>
      <w:r w:rsidR="00E8535C" w:rsidRPr="00053B66">
        <w:rPr>
          <w:rFonts w:ascii="Arial" w:hAnsi="Arial" w:cs="Arial"/>
          <w:sz w:val="20"/>
        </w:rPr>
        <w:t>Z</w:t>
      </w:r>
      <w:r w:rsidRPr="00053B66">
        <w:rPr>
          <w:rFonts w:ascii="Arial" w:hAnsi="Arial" w:cs="Arial"/>
          <w:sz w:val="20"/>
        </w:rPr>
        <w:t xml:space="preserve">a strokovno pomoč </w:t>
      </w:r>
      <w:r w:rsidR="00E8535C" w:rsidRPr="00053B66">
        <w:rPr>
          <w:rFonts w:ascii="Arial" w:hAnsi="Arial" w:cs="Arial"/>
          <w:sz w:val="20"/>
        </w:rPr>
        <w:t xml:space="preserve">lahko svetovalec zaprosi </w:t>
      </w:r>
      <w:r w:rsidRPr="00053B66">
        <w:rPr>
          <w:rFonts w:ascii="Arial" w:hAnsi="Arial" w:cs="Arial"/>
          <w:sz w:val="20"/>
        </w:rPr>
        <w:t xml:space="preserve">sodišče in </w:t>
      </w:r>
      <w:r w:rsidR="002B33A4" w:rsidRPr="00053B66">
        <w:rPr>
          <w:rFonts w:ascii="Arial" w:hAnsi="Arial" w:cs="Arial"/>
          <w:sz w:val="20"/>
        </w:rPr>
        <w:t xml:space="preserve">ustrezne </w:t>
      </w:r>
      <w:r w:rsidRPr="00053B66">
        <w:rPr>
          <w:rFonts w:ascii="Arial" w:hAnsi="Arial" w:cs="Arial"/>
          <w:sz w:val="20"/>
        </w:rPr>
        <w:t xml:space="preserve">strokovne organizacije. </w:t>
      </w:r>
    </w:p>
    <w:p w14:paraId="176D4973" w14:textId="77777777" w:rsidR="00EF5F78" w:rsidRPr="00053B66" w:rsidRDefault="00EF5F78" w:rsidP="00B44960">
      <w:pPr>
        <w:spacing w:line="276" w:lineRule="auto"/>
        <w:jc w:val="both"/>
        <w:rPr>
          <w:rFonts w:ascii="Arial" w:hAnsi="Arial" w:cs="Arial"/>
          <w:sz w:val="20"/>
        </w:rPr>
      </w:pPr>
    </w:p>
    <w:p w14:paraId="56A771EE"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3D42F2" w:rsidRPr="00053B66">
        <w:rPr>
          <w:rFonts w:ascii="Arial" w:hAnsi="Arial" w:cs="Arial"/>
          <w:sz w:val="20"/>
        </w:rPr>
        <w:t>3</w:t>
      </w:r>
      <w:r w:rsidRPr="00053B66">
        <w:rPr>
          <w:rFonts w:ascii="Arial" w:hAnsi="Arial" w:cs="Arial"/>
          <w:sz w:val="20"/>
        </w:rPr>
        <w:t xml:space="preserve">) Državni organi, organi </w:t>
      </w:r>
      <w:r w:rsidR="00F1652F" w:rsidRPr="00053B66">
        <w:rPr>
          <w:rFonts w:ascii="Arial" w:hAnsi="Arial" w:cs="Arial"/>
          <w:sz w:val="20"/>
        </w:rPr>
        <w:t xml:space="preserve">samoupravnih </w:t>
      </w:r>
      <w:r w:rsidRPr="00053B66">
        <w:rPr>
          <w:rFonts w:ascii="Arial" w:hAnsi="Arial" w:cs="Arial"/>
          <w:sz w:val="20"/>
        </w:rPr>
        <w:t>lokalnih skupnosti, javni zavodi in druge organizacije so dolžne sodelovati s svetovalcem, če je to potrebno za izvrševanje njegovih nalog.</w:t>
      </w:r>
    </w:p>
    <w:p w14:paraId="70CA974B" w14:textId="77777777" w:rsidR="00EF5F78" w:rsidRPr="00053B66" w:rsidRDefault="00EF5F78" w:rsidP="00B44960">
      <w:pPr>
        <w:spacing w:line="276" w:lineRule="auto"/>
        <w:jc w:val="both"/>
        <w:rPr>
          <w:rFonts w:ascii="Arial" w:hAnsi="Arial" w:cs="Arial"/>
          <w:sz w:val="20"/>
        </w:rPr>
      </w:pPr>
    </w:p>
    <w:p w14:paraId="271AFE4D"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012882" w:rsidRPr="00053B66">
        <w:rPr>
          <w:rFonts w:ascii="Arial" w:hAnsi="Arial" w:cs="Arial"/>
          <w:sz w:val="20"/>
        </w:rPr>
        <w:t>4</w:t>
      </w:r>
      <w:r w:rsidRPr="00053B66">
        <w:rPr>
          <w:rFonts w:ascii="Arial" w:hAnsi="Arial" w:cs="Arial"/>
          <w:sz w:val="20"/>
        </w:rPr>
        <w:t xml:space="preserve">) </w:t>
      </w:r>
      <w:r w:rsidR="00480589" w:rsidRPr="00053B66">
        <w:rPr>
          <w:rFonts w:ascii="Arial" w:hAnsi="Arial" w:cs="Arial"/>
          <w:sz w:val="20"/>
        </w:rPr>
        <w:t>Za svetovalca je lahko določen strokovni delavec</w:t>
      </w:r>
      <w:r w:rsidR="008542AC" w:rsidRPr="00053B66">
        <w:rPr>
          <w:rFonts w:ascii="Arial" w:hAnsi="Arial" w:cs="Arial"/>
          <w:sz w:val="20"/>
        </w:rPr>
        <w:t xml:space="preserve">, </w:t>
      </w:r>
      <w:r w:rsidR="007550D7" w:rsidRPr="00053B66">
        <w:rPr>
          <w:rFonts w:ascii="Arial" w:hAnsi="Arial" w:cs="Arial"/>
          <w:sz w:val="20"/>
        </w:rPr>
        <w:t>z</w:t>
      </w:r>
      <w:r w:rsidR="0097751A" w:rsidRPr="00053B66">
        <w:rPr>
          <w:rFonts w:ascii="Arial" w:hAnsi="Arial" w:cs="Arial"/>
          <w:sz w:val="20"/>
        </w:rPr>
        <w:t>a</w:t>
      </w:r>
      <w:r w:rsidR="007550D7" w:rsidRPr="00053B66">
        <w:rPr>
          <w:rFonts w:ascii="Arial" w:hAnsi="Arial" w:cs="Arial"/>
          <w:sz w:val="20"/>
        </w:rPr>
        <w:t xml:space="preserve">poslen na centru za socialno delo, </w:t>
      </w:r>
      <w:r w:rsidR="008542AC" w:rsidRPr="00053B66">
        <w:rPr>
          <w:rFonts w:ascii="Arial" w:hAnsi="Arial" w:cs="Arial"/>
          <w:sz w:val="20"/>
        </w:rPr>
        <w:t>ki v skladu z zakonom, ki ureja socialno varstvo, opravlja socialno varstvene storitve</w:t>
      </w:r>
      <w:r w:rsidR="00480589" w:rsidRPr="00053B66">
        <w:rPr>
          <w:rFonts w:ascii="Arial" w:hAnsi="Arial" w:cs="Arial"/>
          <w:sz w:val="20"/>
        </w:rPr>
        <w:t xml:space="preserve">. </w:t>
      </w:r>
    </w:p>
    <w:p w14:paraId="519A92BC" w14:textId="77777777" w:rsidR="008D5FC4" w:rsidRPr="00053B66" w:rsidRDefault="008D5FC4" w:rsidP="00F824A2">
      <w:pPr>
        <w:spacing w:line="276" w:lineRule="auto"/>
        <w:jc w:val="center"/>
        <w:rPr>
          <w:rFonts w:ascii="Arial" w:hAnsi="Arial" w:cs="Arial"/>
          <w:sz w:val="20"/>
        </w:rPr>
      </w:pPr>
    </w:p>
    <w:p w14:paraId="017C8E37" w14:textId="77777777" w:rsidR="00DC5987" w:rsidRPr="00053B66" w:rsidRDefault="00DC5987" w:rsidP="00F824A2">
      <w:pPr>
        <w:spacing w:line="276" w:lineRule="auto"/>
        <w:jc w:val="center"/>
        <w:rPr>
          <w:rFonts w:ascii="Arial" w:hAnsi="Arial" w:cs="Arial"/>
          <w:sz w:val="20"/>
        </w:rPr>
      </w:pPr>
    </w:p>
    <w:p w14:paraId="226883DD" w14:textId="6490E24A" w:rsidR="00EB0E4A" w:rsidRPr="00053B66" w:rsidRDefault="00EE4B5D" w:rsidP="00167D2B">
      <w:pPr>
        <w:spacing w:line="276" w:lineRule="auto"/>
        <w:jc w:val="center"/>
        <w:rPr>
          <w:rFonts w:ascii="Arial" w:hAnsi="Arial" w:cs="Arial"/>
          <w:b/>
          <w:sz w:val="20"/>
        </w:rPr>
      </w:pPr>
      <w:r w:rsidRPr="00053B66">
        <w:rPr>
          <w:rFonts w:ascii="Arial" w:hAnsi="Arial" w:cs="Arial"/>
          <w:b/>
          <w:sz w:val="20"/>
        </w:rPr>
        <w:t>4</w:t>
      </w:r>
      <w:r w:rsidR="00EB0E4A" w:rsidRPr="00053B66">
        <w:rPr>
          <w:rFonts w:ascii="Arial" w:hAnsi="Arial" w:cs="Arial"/>
          <w:b/>
          <w:sz w:val="20"/>
        </w:rPr>
        <w:t xml:space="preserve">. </w:t>
      </w:r>
      <w:r w:rsidR="00F36DD2" w:rsidRPr="00053B66">
        <w:rPr>
          <w:rFonts w:ascii="Arial" w:hAnsi="Arial" w:cs="Arial"/>
          <w:b/>
          <w:sz w:val="20"/>
        </w:rPr>
        <w:t xml:space="preserve"> IZVRŠEVANJE </w:t>
      </w:r>
      <w:r w:rsidR="003963D4" w:rsidRPr="00053B66">
        <w:rPr>
          <w:rFonts w:ascii="Arial" w:hAnsi="Arial" w:cs="Arial"/>
          <w:b/>
          <w:sz w:val="20"/>
        </w:rPr>
        <w:t xml:space="preserve">VZGOJNEGA UKREPA </w:t>
      </w:r>
      <w:r w:rsidR="00F36DD2" w:rsidRPr="00053B66">
        <w:rPr>
          <w:rFonts w:ascii="Arial" w:hAnsi="Arial" w:cs="Arial"/>
          <w:b/>
          <w:sz w:val="20"/>
        </w:rPr>
        <w:t>NAMESTITV</w:t>
      </w:r>
      <w:r w:rsidR="006A08FB">
        <w:rPr>
          <w:rFonts w:ascii="Arial" w:hAnsi="Arial" w:cs="Arial"/>
          <w:b/>
          <w:sz w:val="20"/>
        </w:rPr>
        <w:t>E</w:t>
      </w:r>
      <w:r w:rsidR="00EB0E4A" w:rsidRPr="00053B66">
        <w:rPr>
          <w:rFonts w:ascii="Arial" w:hAnsi="Arial" w:cs="Arial"/>
          <w:b/>
          <w:sz w:val="20"/>
        </w:rPr>
        <w:t xml:space="preserve"> V VZGOJNI ZAVOD</w:t>
      </w:r>
    </w:p>
    <w:p w14:paraId="1E976B63" w14:textId="77777777" w:rsidR="00EB0E4A" w:rsidRPr="00053B66" w:rsidRDefault="00EB0E4A" w:rsidP="00F824A2">
      <w:pPr>
        <w:spacing w:line="276" w:lineRule="auto"/>
        <w:jc w:val="center"/>
        <w:rPr>
          <w:rFonts w:ascii="Arial" w:hAnsi="Arial" w:cs="Arial"/>
          <w:sz w:val="20"/>
        </w:rPr>
      </w:pPr>
    </w:p>
    <w:p w14:paraId="30E47B4D" w14:textId="7178B7A1" w:rsidR="00EF5F78" w:rsidRPr="00053B66" w:rsidRDefault="00433FC1" w:rsidP="00B44960">
      <w:pPr>
        <w:spacing w:line="276" w:lineRule="auto"/>
        <w:jc w:val="center"/>
        <w:rPr>
          <w:rFonts w:ascii="Arial" w:hAnsi="Arial" w:cs="Arial"/>
          <w:b/>
          <w:sz w:val="20"/>
        </w:rPr>
      </w:pPr>
      <w:r w:rsidRPr="00053B66">
        <w:rPr>
          <w:rFonts w:ascii="Arial" w:hAnsi="Arial" w:cs="Arial"/>
          <w:b/>
          <w:sz w:val="20"/>
        </w:rPr>
        <w:t>99</w:t>
      </w:r>
      <w:r w:rsidR="00C56F38" w:rsidRPr="00053B66">
        <w:rPr>
          <w:rFonts w:ascii="Arial" w:hAnsi="Arial" w:cs="Arial"/>
          <w:b/>
          <w:sz w:val="20"/>
        </w:rPr>
        <w:t>. člen</w:t>
      </w:r>
    </w:p>
    <w:p w14:paraId="57C85206" w14:textId="7B838F46"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izvrševanje namestitve v vzgojni zavod</w:t>
      </w:r>
      <w:r>
        <w:rPr>
          <w:rFonts w:ascii="Arial" w:hAnsi="Arial" w:cs="Arial"/>
          <w:b/>
          <w:sz w:val="20"/>
        </w:rPr>
        <w:t>)</w:t>
      </w:r>
    </w:p>
    <w:p w14:paraId="485B14B9" w14:textId="77777777" w:rsidR="00EF5F78" w:rsidRPr="00053B66" w:rsidRDefault="00EF5F78" w:rsidP="00F824A2">
      <w:pPr>
        <w:spacing w:line="276" w:lineRule="auto"/>
        <w:jc w:val="center"/>
        <w:rPr>
          <w:rFonts w:ascii="Arial" w:hAnsi="Arial" w:cs="Arial"/>
          <w:b/>
          <w:sz w:val="20"/>
        </w:rPr>
      </w:pPr>
    </w:p>
    <w:p w14:paraId="6936D3EF" w14:textId="77777777" w:rsidR="00C83BE3" w:rsidRPr="00053B66" w:rsidRDefault="00C56F38" w:rsidP="00B44960">
      <w:pPr>
        <w:spacing w:line="276" w:lineRule="auto"/>
        <w:jc w:val="both"/>
        <w:rPr>
          <w:rFonts w:ascii="Arial" w:hAnsi="Arial" w:cs="Arial"/>
          <w:sz w:val="20"/>
        </w:rPr>
      </w:pPr>
      <w:r w:rsidRPr="00053B66">
        <w:rPr>
          <w:rFonts w:ascii="Arial" w:hAnsi="Arial" w:cs="Arial"/>
          <w:sz w:val="20"/>
        </w:rPr>
        <w:t>(</w:t>
      </w:r>
      <w:bookmarkStart w:id="52" w:name="_Hlk21509355"/>
      <w:r w:rsidRPr="00053B66">
        <w:rPr>
          <w:rFonts w:ascii="Arial" w:hAnsi="Arial" w:cs="Arial"/>
          <w:sz w:val="20"/>
        </w:rPr>
        <w:t xml:space="preserve">1) </w:t>
      </w:r>
      <w:r w:rsidR="00C83BE3" w:rsidRPr="00053B66">
        <w:rPr>
          <w:rFonts w:ascii="Arial" w:hAnsi="Arial" w:cs="Arial"/>
          <w:sz w:val="20"/>
        </w:rPr>
        <w:t xml:space="preserve">Vzgojni ukrep namestitve v vzgojni zavod se </w:t>
      </w:r>
      <w:r w:rsidR="00830CCF" w:rsidRPr="00053B66">
        <w:rPr>
          <w:rFonts w:ascii="Arial" w:hAnsi="Arial" w:cs="Arial"/>
          <w:sz w:val="20"/>
        </w:rPr>
        <w:t>izvršuje</w:t>
      </w:r>
      <w:r w:rsidR="00840C53" w:rsidRPr="00053B66">
        <w:rPr>
          <w:rFonts w:ascii="Arial" w:hAnsi="Arial" w:cs="Arial"/>
          <w:sz w:val="20"/>
        </w:rPr>
        <w:t xml:space="preserve"> v </w:t>
      </w:r>
      <w:r w:rsidR="00B35FD2" w:rsidRPr="00053B66">
        <w:rPr>
          <w:rFonts w:ascii="Arial" w:hAnsi="Arial" w:cs="Arial"/>
          <w:sz w:val="20"/>
        </w:rPr>
        <w:t xml:space="preserve">zavodih za vzgojo in izobraževanje otrok in mladostnikov s </w:t>
      </w:r>
      <w:r w:rsidR="00F11D88" w:rsidRPr="00053B66">
        <w:rPr>
          <w:rFonts w:ascii="Arial" w:hAnsi="Arial" w:cs="Arial"/>
          <w:sz w:val="20"/>
        </w:rPr>
        <w:t>čustvenimi in vedenjskimi težavami in motnjami</w:t>
      </w:r>
      <w:r w:rsidR="00B35FD2" w:rsidRPr="00053B66">
        <w:rPr>
          <w:rFonts w:ascii="Arial" w:hAnsi="Arial" w:cs="Arial"/>
          <w:sz w:val="20"/>
        </w:rPr>
        <w:t xml:space="preserve">, </w:t>
      </w:r>
      <w:bookmarkEnd w:id="52"/>
      <w:r w:rsidR="00DA385A" w:rsidRPr="00053B66">
        <w:rPr>
          <w:rFonts w:ascii="Arial" w:hAnsi="Arial" w:cs="Arial"/>
          <w:sz w:val="20"/>
        </w:rPr>
        <w:t xml:space="preserve">ki jih </w:t>
      </w:r>
      <w:r w:rsidR="007A5FE6" w:rsidRPr="00053B66">
        <w:rPr>
          <w:rFonts w:ascii="Arial" w:hAnsi="Arial" w:cs="Arial"/>
          <w:sz w:val="20"/>
        </w:rPr>
        <w:t>določi</w:t>
      </w:r>
      <w:r w:rsidR="00DA385A" w:rsidRPr="00053B66">
        <w:rPr>
          <w:rFonts w:ascii="Arial" w:hAnsi="Arial" w:cs="Arial"/>
          <w:sz w:val="20"/>
        </w:rPr>
        <w:t xml:space="preserve"> minister, pristojen za izobraževanje</w:t>
      </w:r>
      <w:r w:rsidR="00E67BA0" w:rsidRPr="00053B66">
        <w:rPr>
          <w:rFonts w:ascii="Arial" w:hAnsi="Arial" w:cs="Arial"/>
          <w:sz w:val="20"/>
        </w:rPr>
        <w:t>.</w:t>
      </w:r>
    </w:p>
    <w:p w14:paraId="776D6E5C" w14:textId="77777777" w:rsidR="00C83BE3" w:rsidRPr="00053B66" w:rsidRDefault="00C83BE3" w:rsidP="00B44960">
      <w:pPr>
        <w:spacing w:line="276" w:lineRule="auto"/>
        <w:jc w:val="both"/>
        <w:rPr>
          <w:rFonts w:ascii="Arial" w:hAnsi="Arial" w:cs="Arial"/>
          <w:sz w:val="20"/>
        </w:rPr>
      </w:pPr>
    </w:p>
    <w:p w14:paraId="3C2FA6E6" w14:textId="6A2271F2" w:rsidR="00EF5F78" w:rsidRPr="00053B66" w:rsidRDefault="00B35FD2" w:rsidP="00B44960">
      <w:pPr>
        <w:spacing w:line="276" w:lineRule="auto"/>
        <w:jc w:val="both"/>
        <w:rPr>
          <w:rFonts w:ascii="Arial" w:hAnsi="Arial" w:cs="Arial"/>
          <w:sz w:val="20"/>
        </w:rPr>
      </w:pPr>
      <w:r w:rsidRPr="00053B66">
        <w:rPr>
          <w:rFonts w:ascii="Arial" w:hAnsi="Arial" w:cs="Arial"/>
          <w:sz w:val="20"/>
        </w:rPr>
        <w:t>(</w:t>
      </w:r>
      <w:r w:rsidR="008414C4" w:rsidRPr="00053B66">
        <w:rPr>
          <w:rFonts w:ascii="Arial" w:hAnsi="Arial" w:cs="Arial"/>
          <w:sz w:val="20"/>
        </w:rPr>
        <w:t>2</w:t>
      </w:r>
      <w:r w:rsidRPr="00053B66">
        <w:rPr>
          <w:rFonts w:ascii="Arial" w:hAnsi="Arial" w:cs="Arial"/>
          <w:sz w:val="20"/>
        </w:rPr>
        <w:t>) P</w:t>
      </w:r>
      <w:r w:rsidR="00C56F38" w:rsidRPr="00053B66">
        <w:rPr>
          <w:rFonts w:ascii="Arial" w:hAnsi="Arial" w:cs="Arial"/>
          <w:sz w:val="20"/>
        </w:rPr>
        <w:t xml:space="preserve">ristojni center za socialno delo </w:t>
      </w:r>
      <w:r w:rsidRPr="00053B66">
        <w:rPr>
          <w:rFonts w:ascii="Arial" w:hAnsi="Arial" w:cs="Arial"/>
          <w:sz w:val="20"/>
        </w:rPr>
        <w:t xml:space="preserve">mora </w:t>
      </w:r>
      <w:r w:rsidR="00C56F38" w:rsidRPr="00053B66">
        <w:rPr>
          <w:rFonts w:ascii="Arial" w:hAnsi="Arial" w:cs="Arial"/>
          <w:sz w:val="20"/>
        </w:rPr>
        <w:t xml:space="preserve">najmanj osem dni pred začetkom izvrševanja </w:t>
      </w:r>
      <w:r w:rsidRPr="00053B66">
        <w:rPr>
          <w:rFonts w:ascii="Arial" w:hAnsi="Arial" w:cs="Arial"/>
          <w:sz w:val="20"/>
        </w:rPr>
        <w:t xml:space="preserve">vzgojnega </w:t>
      </w:r>
      <w:r w:rsidR="00C56F38" w:rsidRPr="00053B66">
        <w:rPr>
          <w:rFonts w:ascii="Arial" w:hAnsi="Arial" w:cs="Arial"/>
          <w:sz w:val="20"/>
        </w:rPr>
        <w:t>ukrepa</w:t>
      </w:r>
      <w:r w:rsidR="00F2710B" w:rsidRPr="00053B66">
        <w:rPr>
          <w:rFonts w:ascii="Arial" w:hAnsi="Arial" w:cs="Arial"/>
          <w:sz w:val="20"/>
        </w:rPr>
        <w:t xml:space="preserve"> obvestiti</w:t>
      </w:r>
      <w:r w:rsidR="00C56F38" w:rsidRPr="00053B66">
        <w:rPr>
          <w:rFonts w:ascii="Arial" w:hAnsi="Arial" w:cs="Arial"/>
          <w:sz w:val="20"/>
        </w:rPr>
        <w:t xml:space="preserve"> mladoletnika in vzgojni zavod, ki mu pošlje tudi podatke, ki so </w:t>
      </w:r>
      <w:r w:rsidR="00F2710B" w:rsidRPr="00053B66">
        <w:rPr>
          <w:rFonts w:ascii="Arial" w:hAnsi="Arial" w:cs="Arial"/>
          <w:sz w:val="20"/>
        </w:rPr>
        <w:t xml:space="preserve">potrebni </w:t>
      </w:r>
      <w:r w:rsidR="00C56F38" w:rsidRPr="00053B66">
        <w:rPr>
          <w:rFonts w:ascii="Arial" w:hAnsi="Arial" w:cs="Arial"/>
          <w:sz w:val="20"/>
        </w:rPr>
        <w:t xml:space="preserve">za izvrševanje tega ukrepa. </w:t>
      </w:r>
    </w:p>
    <w:p w14:paraId="49698173" w14:textId="77777777" w:rsidR="008E077C" w:rsidRPr="00053B66" w:rsidRDefault="008E077C" w:rsidP="00B44960">
      <w:pPr>
        <w:spacing w:line="276" w:lineRule="auto"/>
        <w:jc w:val="both"/>
        <w:rPr>
          <w:rFonts w:ascii="Arial" w:hAnsi="Arial" w:cs="Arial"/>
          <w:sz w:val="20"/>
        </w:rPr>
      </w:pPr>
    </w:p>
    <w:p w14:paraId="6F9800B3" w14:textId="5AA11EEF"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8414C4" w:rsidRPr="00053B66">
        <w:rPr>
          <w:rFonts w:ascii="Arial" w:hAnsi="Arial" w:cs="Arial"/>
          <w:sz w:val="20"/>
        </w:rPr>
        <w:t>3</w:t>
      </w:r>
      <w:r w:rsidRPr="00053B66">
        <w:rPr>
          <w:rFonts w:ascii="Arial" w:hAnsi="Arial" w:cs="Arial"/>
          <w:sz w:val="20"/>
        </w:rPr>
        <w:t>) Vzgojni zavod</w:t>
      </w:r>
      <w:r w:rsidR="005819C0" w:rsidRPr="00053B66">
        <w:rPr>
          <w:rFonts w:ascii="Arial" w:hAnsi="Arial" w:cs="Arial"/>
          <w:sz w:val="20"/>
        </w:rPr>
        <w:t xml:space="preserve">, ki ga </w:t>
      </w:r>
      <w:r w:rsidR="007A5FE6" w:rsidRPr="00053B66">
        <w:rPr>
          <w:rFonts w:ascii="Arial" w:hAnsi="Arial" w:cs="Arial"/>
          <w:sz w:val="20"/>
        </w:rPr>
        <w:t xml:space="preserve">imenuje </w:t>
      </w:r>
      <w:r w:rsidR="005819C0" w:rsidRPr="00053B66">
        <w:rPr>
          <w:rFonts w:ascii="Arial" w:hAnsi="Arial" w:cs="Arial"/>
          <w:sz w:val="20"/>
        </w:rPr>
        <w:t>sodišče,</w:t>
      </w:r>
      <w:r w:rsidRPr="00053B66">
        <w:rPr>
          <w:rFonts w:ascii="Arial" w:hAnsi="Arial" w:cs="Arial"/>
          <w:sz w:val="20"/>
        </w:rPr>
        <w:t xml:space="preserve"> je dolžan sprejeti mladoletnika.</w:t>
      </w:r>
    </w:p>
    <w:p w14:paraId="0B69F0D9" w14:textId="77777777" w:rsidR="004B1385" w:rsidRPr="00053B66" w:rsidRDefault="004B1385" w:rsidP="00B44960">
      <w:pPr>
        <w:spacing w:line="276" w:lineRule="auto"/>
        <w:jc w:val="both"/>
        <w:rPr>
          <w:rFonts w:ascii="Arial" w:hAnsi="Arial" w:cs="Arial"/>
          <w:sz w:val="20"/>
        </w:rPr>
      </w:pPr>
    </w:p>
    <w:p w14:paraId="7A495C17" w14:textId="0888F722" w:rsidR="00F2710B" w:rsidRPr="00053B66" w:rsidRDefault="00F2710B" w:rsidP="00B44960">
      <w:pPr>
        <w:spacing w:line="276" w:lineRule="auto"/>
        <w:jc w:val="both"/>
        <w:rPr>
          <w:rFonts w:ascii="Arial" w:hAnsi="Arial" w:cs="Arial"/>
          <w:sz w:val="20"/>
        </w:rPr>
      </w:pPr>
      <w:r w:rsidRPr="00053B66">
        <w:rPr>
          <w:rFonts w:ascii="Arial" w:hAnsi="Arial" w:cs="Arial"/>
          <w:sz w:val="20"/>
        </w:rPr>
        <w:t>(</w:t>
      </w:r>
      <w:r w:rsidR="00791A6A" w:rsidRPr="00053B66">
        <w:rPr>
          <w:rFonts w:ascii="Arial" w:hAnsi="Arial" w:cs="Arial"/>
          <w:sz w:val="20"/>
        </w:rPr>
        <w:t>4</w:t>
      </w:r>
      <w:r w:rsidRPr="00053B66">
        <w:rPr>
          <w:rFonts w:ascii="Arial" w:hAnsi="Arial" w:cs="Arial"/>
          <w:sz w:val="20"/>
        </w:rPr>
        <w:t xml:space="preserve">) Vzgojni ukrep namestitve v vzgojni zavod se izvršuje v skladu s predpisi, </w:t>
      </w:r>
      <w:r w:rsidR="002410BE" w:rsidRPr="00053B66">
        <w:rPr>
          <w:rFonts w:ascii="Arial" w:hAnsi="Arial" w:cs="Arial"/>
          <w:sz w:val="20"/>
        </w:rPr>
        <w:t xml:space="preserve">ki urejajo obravnavo otrok </w:t>
      </w:r>
      <w:r w:rsidR="00254618" w:rsidRPr="00053B66">
        <w:rPr>
          <w:rFonts w:ascii="Arial" w:hAnsi="Arial" w:cs="Arial"/>
          <w:sz w:val="20"/>
        </w:rPr>
        <w:t xml:space="preserve">in mladostnikov </w:t>
      </w:r>
      <w:r w:rsidR="002410BE" w:rsidRPr="00053B66">
        <w:rPr>
          <w:rFonts w:ascii="Arial" w:hAnsi="Arial" w:cs="Arial"/>
          <w:sz w:val="20"/>
        </w:rPr>
        <w:t xml:space="preserve">s čustvenimi </w:t>
      </w:r>
      <w:r w:rsidR="0097500B" w:rsidRPr="00053B66">
        <w:rPr>
          <w:rFonts w:ascii="Arial" w:hAnsi="Arial" w:cs="Arial"/>
          <w:sz w:val="20"/>
        </w:rPr>
        <w:t xml:space="preserve">in vedenjskimi </w:t>
      </w:r>
      <w:r w:rsidR="002410BE" w:rsidRPr="00053B66">
        <w:rPr>
          <w:rFonts w:ascii="Arial" w:hAnsi="Arial" w:cs="Arial"/>
          <w:sz w:val="20"/>
        </w:rPr>
        <w:t>težavami in motnjami</w:t>
      </w:r>
      <w:r w:rsidRPr="00053B66">
        <w:rPr>
          <w:rFonts w:ascii="Arial" w:hAnsi="Arial" w:cs="Arial"/>
          <w:sz w:val="20"/>
        </w:rPr>
        <w:t>.</w:t>
      </w:r>
    </w:p>
    <w:p w14:paraId="6B5EE573" w14:textId="77777777" w:rsidR="005B4490" w:rsidRPr="00053B66" w:rsidRDefault="005B4490" w:rsidP="00B44960">
      <w:pPr>
        <w:spacing w:line="276" w:lineRule="auto"/>
        <w:jc w:val="center"/>
        <w:rPr>
          <w:rFonts w:ascii="Arial" w:hAnsi="Arial" w:cs="Arial"/>
          <w:b/>
          <w:sz w:val="20"/>
        </w:rPr>
      </w:pPr>
    </w:p>
    <w:p w14:paraId="26A2CC0A" w14:textId="77777777" w:rsidR="005B4490" w:rsidRPr="00053B66" w:rsidRDefault="005B4490" w:rsidP="00B44960">
      <w:pPr>
        <w:spacing w:line="276" w:lineRule="auto"/>
        <w:jc w:val="center"/>
        <w:rPr>
          <w:rFonts w:ascii="Arial" w:hAnsi="Arial" w:cs="Arial"/>
          <w:b/>
          <w:sz w:val="20"/>
        </w:rPr>
      </w:pPr>
    </w:p>
    <w:p w14:paraId="4E7A68CF" w14:textId="107E8F6A" w:rsidR="005E3197" w:rsidRPr="00053B66" w:rsidRDefault="00DF7A2D" w:rsidP="00B44960">
      <w:pPr>
        <w:spacing w:line="276" w:lineRule="auto"/>
        <w:jc w:val="center"/>
        <w:rPr>
          <w:rFonts w:ascii="Arial" w:hAnsi="Arial" w:cs="Arial"/>
          <w:b/>
          <w:sz w:val="20"/>
        </w:rPr>
      </w:pPr>
      <w:r w:rsidRPr="00053B66">
        <w:rPr>
          <w:rFonts w:ascii="Arial" w:hAnsi="Arial" w:cs="Arial"/>
          <w:b/>
          <w:sz w:val="20"/>
        </w:rPr>
        <w:t>5</w:t>
      </w:r>
      <w:r w:rsidR="005E3197" w:rsidRPr="00053B66">
        <w:rPr>
          <w:rFonts w:ascii="Arial" w:hAnsi="Arial" w:cs="Arial"/>
          <w:b/>
          <w:sz w:val="20"/>
        </w:rPr>
        <w:t>. IZVRŠEVANJE</w:t>
      </w:r>
      <w:r w:rsidR="003963D4" w:rsidRPr="00053B66">
        <w:rPr>
          <w:rFonts w:ascii="Arial" w:hAnsi="Arial" w:cs="Arial"/>
          <w:b/>
          <w:sz w:val="20"/>
        </w:rPr>
        <w:t xml:space="preserve"> VZGOJNEGA UKREPA</w:t>
      </w:r>
      <w:r w:rsidR="005E3197" w:rsidRPr="00053B66">
        <w:rPr>
          <w:rFonts w:ascii="Arial" w:hAnsi="Arial" w:cs="Arial"/>
          <w:b/>
          <w:sz w:val="20"/>
        </w:rPr>
        <w:t xml:space="preserve"> NAMESTIT</w:t>
      </w:r>
      <w:r w:rsidR="00C44615">
        <w:rPr>
          <w:rFonts w:ascii="Arial" w:hAnsi="Arial" w:cs="Arial"/>
          <w:b/>
          <w:sz w:val="20"/>
        </w:rPr>
        <w:t>V</w:t>
      </w:r>
      <w:r w:rsidR="003963D4" w:rsidRPr="00053B66">
        <w:rPr>
          <w:rFonts w:ascii="Arial" w:hAnsi="Arial" w:cs="Arial"/>
          <w:b/>
          <w:sz w:val="20"/>
        </w:rPr>
        <w:t>E</w:t>
      </w:r>
      <w:r w:rsidR="005E3197" w:rsidRPr="00053B66">
        <w:rPr>
          <w:rFonts w:ascii="Arial" w:hAnsi="Arial" w:cs="Arial"/>
          <w:b/>
          <w:sz w:val="20"/>
        </w:rPr>
        <w:t xml:space="preserve"> V PREVZGOJNI DOM </w:t>
      </w:r>
    </w:p>
    <w:p w14:paraId="4913AA7C" w14:textId="77777777" w:rsidR="00547BB1" w:rsidRPr="00053B66" w:rsidRDefault="00547BB1" w:rsidP="00783660">
      <w:pPr>
        <w:spacing w:line="276" w:lineRule="auto"/>
        <w:jc w:val="center"/>
        <w:rPr>
          <w:rFonts w:ascii="Arial" w:hAnsi="Arial" w:cs="Arial"/>
          <w:b/>
          <w:sz w:val="20"/>
        </w:rPr>
      </w:pPr>
    </w:p>
    <w:p w14:paraId="5BB21CB2" w14:textId="759992CA" w:rsidR="00BB55B8" w:rsidRPr="00053B66"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0</w:t>
      </w:r>
      <w:r w:rsidR="00BB55B8" w:rsidRPr="00053B66">
        <w:rPr>
          <w:rFonts w:ascii="Arial" w:hAnsi="Arial" w:cs="Arial"/>
          <w:b/>
          <w:sz w:val="20"/>
        </w:rPr>
        <w:t>. člen</w:t>
      </w:r>
    </w:p>
    <w:p w14:paraId="04DB9C7D" w14:textId="780E368C"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splošne določbe o izvrševanju namestitve v prevzgojni dom</w:t>
      </w:r>
      <w:r>
        <w:rPr>
          <w:rFonts w:ascii="Arial" w:hAnsi="Arial" w:cs="Arial"/>
          <w:b/>
          <w:sz w:val="20"/>
        </w:rPr>
        <w:t>)</w:t>
      </w:r>
    </w:p>
    <w:p w14:paraId="5B03B81F" w14:textId="77777777" w:rsidR="00BB55B8" w:rsidRPr="00053B66" w:rsidRDefault="00BB55B8" w:rsidP="00783660">
      <w:pPr>
        <w:spacing w:line="276" w:lineRule="auto"/>
        <w:jc w:val="center"/>
        <w:rPr>
          <w:rFonts w:ascii="Arial" w:hAnsi="Arial" w:cs="Arial"/>
          <w:b/>
          <w:sz w:val="20"/>
        </w:rPr>
      </w:pPr>
    </w:p>
    <w:p w14:paraId="38BB66D6" w14:textId="77777777" w:rsidR="005C654A" w:rsidRPr="00053B66" w:rsidRDefault="00BB55B8" w:rsidP="00B44960">
      <w:pPr>
        <w:spacing w:line="276" w:lineRule="auto"/>
        <w:jc w:val="both"/>
        <w:rPr>
          <w:rFonts w:ascii="Arial" w:hAnsi="Arial" w:cs="Arial"/>
          <w:sz w:val="20"/>
        </w:rPr>
      </w:pPr>
      <w:r w:rsidRPr="00053B66">
        <w:rPr>
          <w:rFonts w:ascii="Arial" w:hAnsi="Arial" w:cs="Arial"/>
          <w:sz w:val="20"/>
        </w:rPr>
        <w:t>(1) Vzgojni ukrep namestitve v prevzgojni dom se izvršuje v prevzgojnem domu</w:t>
      </w:r>
      <w:r w:rsidR="00CA3998" w:rsidRPr="00053B66">
        <w:rPr>
          <w:rFonts w:ascii="Arial" w:hAnsi="Arial" w:cs="Arial"/>
          <w:sz w:val="20"/>
        </w:rPr>
        <w:t>,</w:t>
      </w:r>
      <w:r w:rsidRPr="00053B66">
        <w:rPr>
          <w:rFonts w:ascii="Arial" w:hAnsi="Arial" w:cs="Arial"/>
          <w:sz w:val="20"/>
        </w:rPr>
        <w:t xml:space="preserve"> </w:t>
      </w:r>
      <w:r w:rsidR="00CA3998" w:rsidRPr="00053B66">
        <w:rPr>
          <w:rFonts w:ascii="Arial" w:hAnsi="Arial" w:cs="Arial"/>
          <w:sz w:val="20"/>
        </w:rPr>
        <w:t>ki je posebna oblika zavoda, v katerem je mladoletnikom odvzeta prostost in v katerem je zagotovljen okrepljen nadzor.</w:t>
      </w:r>
    </w:p>
    <w:p w14:paraId="0864F6F6" w14:textId="77777777" w:rsidR="00121AD3" w:rsidRPr="00053B66" w:rsidRDefault="00121AD3" w:rsidP="00B44960">
      <w:pPr>
        <w:spacing w:line="276" w:lineRule="auto"/>
        <w:jc w:val="both"/>
        <w:rPr>
          <w:rFonts w:ascii="Arial" w:hAnsi="Arial" w:cs="Arial"/>
          <w:sz w:val="20"/>
        </w:rPr>
      </w:pPr>
    </w:p>
    <w:p w14:paraId="2462FF54" w14:textId="07E04D08" w:rsidR="00537DD1" w:rsidRPr="00053B66" w:rsidRDefault="00537DD1" w:rsidP="00B44960">
      <w:pPr>
        <w:spacing w:line="276" w:lineRule="auto"/>
        <w:jc w:val="both"/>
        <w:rPr>
          <w:rFonts w:ascii="Arial" w:hAnsi="Arial" w:cs="Arial"/>
          <w:sz w:val="20"/>
        </w:rPr>
      </w:pPr>
      <w:r w:rsidRPr="00053B66">
        <w:rPr>
          <w:rFonts w:ascii="Arial" w:hAnsi="Arial" w:cs="Arial"/>
          <w:sz w:val="20"/>
        </w:rPr>
        <w:t xml:space="preserve">(2) Prevzgojni dom je notranja organizacijska enota </w:t>
      </w:r>
      <w:r w:rsidR="006A08FB">
        <w:rPr>
          <w:rFonts w:ascii="Arial" w:hAnsi="Arial" w:cs="Arial"/>
          <w:sz w:val="20"/>
        </w:rPr>
        <w:t>U</w:t>
      </w:r>
      <w:r w:rsidRPr="00053B66">
        <w:rPr>
          <w:rFonts w:ascii="Arial" w:hAnsi="Arial" w:cs="Arial"/>
          <w:sz w:val="20"/>
        </w:rPr>
        <w:t>prave</w:t>
      </w:r>
      <w:r w:rsidR="00863B4E" w:rsidRPr="00053B66">
        <w:rPr>
          <w:rFonts w:ascii="Arial" w:hAnsi="Arial" w:cs="Arial"/>
          <w:sz w:val="20"/>
        </w:rPr>
        <w:t xml:space="preserve"> Republike Slovenije</w:t>
      </w:r>
      <w:r w:rsidRPr="00053B66">
        <w:rPr>
          <w:rFonts w:ascii="Arial" w:hAnsi="Arial" w:cs="Arial"/>
          <w:sz w:val="20"/>
        </w:rPr>
        <w:t xml:space="preserve"> za izvrševanje kazenskih sankcij</w:t>
      </w:r>
      <w:r w:rsidR="00B81FCA" w:rsidRPr="00053B66">
        <w:rPr>
          <w:rFonts w:ascii="Arial" w:hAnsi="Arial" w:cs="Arial"/>
          <w:sz w:val="20"/>
        </w:rPr>
        <w:t xml:space="preserve"> (v nadaljevanju</w:t>
      </w:r>
      <w:r w:rsidR="00863B4E" w:rsidRPr="00053B66">
        <w:rPr>
          <w:rFonts w:ascii="Arial" w:hAnsi="Arial" w:cs="Arial"/>
          <w:sz w:val="20"/>
        </w:rPr>
        <w:t>:</w:t>
      </w:r>
      <w:r w:rsidR="00B81FCA" w:rsidRPr="00053B66">
        <w:rPr>
          <w:rFonts w:ascii="Arial" w:hAnsi="Arial" w:cs="Arial"/>
          <w:sz w:val="20"/>
        </w:rPr>
        <w:t xml:space="preserve"> uprava)</w:t>
      </w:r>
      <w:r w:rsidRPr="00053B66">
        <w:rPr>
          <w:rFonts w:ascii="Arial" w:hAnsi="Arial" w:cs="Arial"/>
          <w:sz w:val="20"/>
        </w:rPr>
        <w:t>.</w:t>
      </w:r>
      <w:r w:rsidR="009E51B2" w:rsidRPr="00053B66">
        <w:rPr>
          <w:rFonts w:ascii="Arial" w:hAnsi="Arial" w:cs="Arial"/>
          <w:sz w:val="20"/>
        </w:rPr>
        <w:t xml:space="preserve"> </w:t>
      </w:r>
    </w:p>
    <w:p w14:paraId="04EA09B1" w14:textId="77777777" w:rsidR="00A55FE9" w:rsidRPr="00053B66" w:rsidRDefault="00A55FE9" w:rsidP="00B44960">
      <w:pPr>
        <w:spacing w:line="276" w:lineRule="auto"/>
        <w:jc w:val="both"/>
        <w:rPr>
          <w:rFonts w:ascii="Arial" w:hAnsi="Arial" w:cs="Arial"/>
          <w:sz w:val="20"/>
        </w:rPr>
      </w:pPr>
    </w:p>
    <w:p w14:paraId="2851926E" w14:textId="3B399717" w:rsidR="006E7C38" w:rsidRPr="00053B66" w:rsidRDefault="005C654A" w:rsidP="00B44960">
      <w:pPr>
        <w:spacing w:line="276" w:lineRule="auto"/>
        <w:jc w:val="both"/>
        <w:rPr>
          <w:rFonts w:ascii="Arial" w:hAnsi="Arial" w:cs="Arial"/>
          <w:sz w:val="20"/>
        </w:rPr>
      </w:pPr>
      <w:r w:rsidRPr="00053B66">
        <w:rPr>
          <w:rFonts w:ascii="Arial" w:hAnsi="Arial" w:cs="Arial"/>
          <w:sz w:val="20"/>
        </w:rPr>
        <w:t>(</w:t>
      </w:r>
      <w:r w:rsidR="00842C70" w:rsidRPr="00053B66">
        <w:rPr>
          <w:rFonts w:ascii="Arial" w:hAnsi="Arial" w:cs="Arial"/>
          <w:sz w:val="20"/>
        </w:rPr>
        <w:t>3</w:t>
      </w:r>
      <w:r w:rsidRPr="00053B66">
        <w:rPr>
          <w:rFonts w:ascii="Arial" w:hAnsi="Arial" w:cs="Arial"/>
          <w:sz w:val="20"/>
        </w:rPr>
        <w:t xml:space="preserve">) </w:t>
      </w:r>
      <w:r w:rsidR="00120C4F" w:rsidRPr="00053B66">
        <w:rPr>
          <w:rFonts w:ascii="Arial" w:hAnsi="Arial" w:cs="Arial"/>
          <w:sz w:val="20"/>
        </w:rPr>
        <w:t>N</w:t>
      </w:r>
      <w:r w:rsidR="00A46EDC" w:rsidRPr="00053B66">
        <w:rPr>
          <w:rFonts w:ascii="Arial" w:hAnsi="Arial" w:cs="Arial"/>
          <w:sz w:val="20"/>
        </w:rPr>
        <w:t>adzor</w:t>
      </w:r>
      <w:r w:rsidR="009253E8" w:rsidRPr="00053B66">
        <w:rPr>
          <w:rFonts w:ascii="Arial" w:hAnsi="Arial" w:cs="Arial"/>
          <w:sz w:val="20"/>
        </w:rPr>
        <w:t xml:space="preserve"> in zagotavljanje varnosti</w:t>
      </w:r>
      <w:r w:rsidR="00A46EDC" w:rsidRPr="00053B66">
        <w:rPr>
          <w:rFonts w:ascii="Arial" w:hAnsi="Arial" w:cs="Arial"/>
          <w:sz w:val="20"/>
        </w:rPr>
        <w:t xml:space="preserve"> v </w:t>
      </w:r>
      <w:r w:rsidR="00B65BBA" w:rsidRPr="00053B66">
        <w:rPr>
          <w:rFonts w:ascii="Arial" w:hAnsi="Arial" w:cs="Arial"/>
          <w:sz w:val="20"/>
        </w:rPr>
        <w:t>prevzgojnem domu opravljajo pravosodni policisti</w:t>
      </w:r>
      <w:r w:rsidR="009E3CBC" w:rsidRPr="00053B66">
        <w:rPr>
          <w:rFonts w:ascii="Arial" w:hAnsi="Arial" w:cs="Arial"/>
          <w:sz w:val="20"/>
        </w:rPr>
        <w:t>.</w:t>
      </w:r>
    </w:p>
    <w:p w14:paraId="5C6B4A38" w14:textId="77777777" w:rsidR="00BB55B8" w:rsidRPr="00053B66" w:rsidRDefault="00BB55B8" w:rsidP="00B44960">
      <w:pPr>
        <w:spacing w:line="276" w:lineRule="auto"/>
        <w:jc w:val="both"/>
        <w:rPr>
          <w:rFonts w:ascii="Arial" w:hAnsi="Arial" w:cs="Arial"/>
          <w:sz w:val="20"/>
        </w:rPr>
      </w:pPr>
    </w:p>
    <w:p w14:paraId="1B0B3265" w14:textId="1AC60985" w:rsidR="00BB55B8" w:rsidRPr="00053B66" w:rsidRDefault="00BB55B8" w:rsidP="00B44960">
      <w:pPr>
        <w:spacing w:line="276" w:lineRule="auto"/>
        <w:jc w:val="both"/>
        <w:rPr>
          <w:rFonts w:ascii="Arial" w:hAnsi="Arial" w:cs="Arial"/>
          <w:sz w:val="20"/>
        </w:rPr>
      </w:pPr>
      <w:r w:rsidRPr="00053B66">
        <w:rPr>
          <w:rFonts w:ascii="Arial" w:hAnsi="Arial" w:cs="Arial"/>
          <w:sz w:val="20"/>
        </w:rPr>
        <w:t>(</w:t>
      </w:r>
      <w:r w:rsidR="00842C70" w:rsidRPr="00053B66">
        <w:rPr>
          <w:rFonts w:ascii="Arial" w:hAnsi="Arial" w:cs="Arial"/>
          <w:sz w:val="20"/>
        </w:rPr>
        <w:t>4</w:t>
      </w:r>
      <w:r w:rsidRPr="00053B66">
        <w:rPr>
          <w:rFonts w:ascii="Arial" w:hAnsi="Arial" w:cs="Arial"/>
          <w:sz w:val="20"/>
        </w:rPr>
        <w:t xml:space="preserve">) </w:t>
      </w:r>
      <w:r w:rsidR="00C10765" w:rsidRPr="00053B66">
        <w:rPr>
          <w:rFonts w:ascii="Arial" w:hAnsi="Arial" w:cs="Arial"/>
          <w:sz w:val="20"/>
        </w:rPr>
        <w:t>Organizacijo bivanja</w:t>
      </w:r>
      <w:r w:rsidRPr="00053B66">
        <w:rPr>
          <w:rFonts w:ascii="Arial" w:hAnsi="Arial" w:cs="Arial"/>
          <w:sz w:val="20"/>
        </w:rPr>
        <w:t xml:space="preserve"> in delo mladoletnikov v prevzgojnem domu določa hišni red, ki ga predpiše </w:t>
      </w:r>
      <w:r w:rsidR="00783660" w:rsidRPr="00053B66">
        <w:rPr>
          <w:rFonts w:ascii="Arial" w:hAnsi="Arial" w:cs="Arial"/>
          <w:sz w:val="20"/>
        </w:rPr>
        <w:t>direktor</w:t>
      </w:r>
      <w:r w:rsidRPr="00053B66">
        <w:rPr>
          <w:rFonts w:ascii="Arial" w:hAnsi="Arial" w:cs="Arial"/>
          <w:sz w:val="20"/>
        </w:rPr>
        <w:t xml:space="preserve"> v soglasju </w:t>
      </w:r>
      <w:r w:rsidR="00121AD3" w:rsidRPr="00053B66">
        <w:rPr>
          <w:rFonts w:ascii="Arial" w:hAnsi="Arial" w:cs="Arial"/>
          <w:sz w:val="20"/>
        </w:rPr>
        <w:t>s predstojnikom</w:t>
      </w:r>
      <w:r w:rsidR="0075016C" w:rsidRPr="00053B66">
        <w:rPr>
          <w:rFonts w:ascii="Arial" w:hAnsi="Arial" w:cs="Arial"/>
          <w:sz w:val="20"/>
        </w:rPr>
        <w:t xml:space="preserve"> </w:t>
      </w:r>
      <w:r w:rsidR="00863B4E" w:rsidRPr="00053B66">
        <w:rPr>
          <w:rFonts w:ascii="Arial" w:hAnsi="Arial" w:cs="Arial"/>
          <w:sz w:val="20"/>
        </w:rPr>
        <w:t xml:space="preserve">uprave </w:t>
      </w:r>
      <w:r w:rsidR="0068723C" w:rsidRPr="00053B66">
        <w:rPr>
          <w:rFonts w:ascii="Arial" w:hAnsi="Arial" w:cs="Arial"/>
          <w:sz w:val="20"/>
        </w:rPr>
        <w:t>(v nadaljevanju: generalni direktor)</w:t>
      </w:r>
      <w:r w:rsidRPr="00053B66">
        <w:rPr>
          <w:rFonts w:ascii="Arial" w:hAnsi="Arial" w:cs="Arial"/>
          <w:sz w:val="20"/>
        </w:rPr>
        <w:t>.</w:t>
      </w:r>
    </w:p>
    <w:p w14:paraId="1798FD53" w14:textId="77777777" w:rsidR="000E477A" w:rsidRPr="00053B66" w:rsidRDefault="000E477A" w:rsidP="00B44960">
      <w:pPr>
        <w:spacing w:line="276" w:lineRule="auto"/>
        <w:jc w:val="both"/>
        <w:rPr>
          <w:rFonts w:ascii="Arial" w:hAnsi="Arial" w:cs="Arial"/>
          <w:sz w:val="20"/>
        </w:rPr>
      </w:pPr>
    </w:p>
    <w:p w14:paraId="6AB6B5CA" w14:textId="0923756E" w:rsidR="003A7DAC"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1</w:t>
      </w:r>
      <w:r w:rsidR="00D53FE0" w:rsidRPr="00053B66">
        <w:rPr>
          <w:rFonts w:ascii="Arial" w:hAnsi="Arial" w:cs="Arial"/>
          <w:b/>
          <w:sz w:val="20"/>
        </w:rPr>
        <w:t>. člen</w:t>
      </w:r>
    </w:p>
    <w:p w14:paraId="6F9322BA" w14:textId="62509F4F" w:rsidR="00546080" w:rsidRPr="00053B66" w:rsidRDefault="00546080" w:rsidP="00546080">
      <w:pPr>
        <w:spacing w:line="276" w:lineRule="auto"/>
        <w:jc w:val="center"/>
        <w:rPr>
          <w:rFonts w:ascii="Arial" w:hAnsi="Arial" w:cs="Arial"/>
          <w:b/>
          <w:sz w:val="20"/>
        </w:rPr>
      </w:pPr>
      <w:bookmarkStart w:id="53" w:name="_Hlk20483732"/>
      <w:r>
        <w:rPr>
          <w:rFonts w:ascii="Arial" w:hAnsi="Arial" w:cs="Arial"/>
          <w:b/>
          <w:sz w:val="20"/>
        </w:rPr>
        <w:t>(</w:t>
      </w:r>
      <w:r w:rsidRPr="00053B66">
        <w:rPr>
          <w:rFonts w:ascii="Arial" w:hAnsi="Arial" w:cs="Arial"/>
          <w:b/>
          <w:sz w:val="20"/>
        </w:rPr>
        <w:t>smiselna uporaba določb zakona, ki ureja izvrševanje kazenskih sankcij, pri izvrševanju vzgojnega ukrepa namestit</w:t>
      </w:r>
      <w:r w:rsidR="00C44615">
        <w:rPr>
          <w:rFonts w:ascii="Arial" w:hAnsi="Arial" w:cs="Arial"/>
          <w:b/>
          <w:sz w:val="20"/>
        </w:rPr>
        <w:t>v</w:t>
      </w:r>
      <w:r w:rsidRPr="00053B66">
        <w:rPr>
          <w:rFonts w:ascii="Arial" w:hAnsi="Arial" w:cs="Arial"/>
          <w:b/>
          <w:sz w:val="20"/>
        </w:rPr>
        <w:t>e v prevzgojnem domu</w:t>
      </w:r>
      <w:bookmarkEnd w:id="53"/>
      <w:r>
        <w:rPr>
          <w:rFonts w:ascii="Arial" w:hAnsi="Arial" w:cs="Arial"/>
          <w:b/>
          <w:sz w:val="20"/>
        </w:rPr>
        <w:t>)</w:t>
      </w:r>
    </w:p>
    <w:p w14:paraId="7E68ECBB" w14:textId="77777777" w:rsidR="003A7DAC" w:rsidRPr="00053B66" w:rsidRDefault="003A7DAC" w:rsidP="00B44960">
      <w:pPr>
        <w:spacing w:line="276" w:lineRule="auto"/>
        <w:jc w:val="both"/>
        <w:rPr>
          <w:rFonts w:ascii="Arial" w:hAnsi="Arial" w:cs="Arial"/>
          <w:sz w:val="20"/>
        </w:rPr>
      </w:pPr>
    </w:p>
    <w:p w14:paraId="1A4EC6C9" w14:textId="394AAC8E" w:rsidR="003A7DAC" w:rsidRPr="00053B66" w:rsidRDefault="00C80F41" w:rsidP="00B44960">
      <w:pPr>
        <w:spacing w:line="276" w:lineRule="auto"/>
        <w:jc w:val="both"/>
        <w:rPr>
          <w:rFonts w:ascii="Arial" w:hAnsi="Arial" w:cs="Arial"/>
          <w:sz w:val="20"/>
        </w:rPr>
      </w:pPr>
      <w:r w:rsidRPr="00053B66">
        <w:rPr>
          <w:rFonts w:ascii="Arial" w:hAnsi="Arial" w:cs="Arial"/>
          <w:sz w:val="20"/>
        </w:rPr>
        <w:t>Kolikor s tem zakonom posamezna vprašanja niso posebej urejena, se z</w:t>
      </w:r>
      <w:r w:rsidR="003A7DAC" w:rsidRPr="00053B66">
        <w:rPr>
          <w:rFonts w:ascii="Arial" w:hAnsi="Arial" w:cs="Arial"/>
          <w:sz w:val="20"/>
        </w:rPr>
        <w:t>a</w:t>
      </w:r>
      <w:r w:rsidR="00F364E8" w:rsidRPr="00053B66">
        <w:rPr>
          <w:rFonts w:ascii="Arial" w:hAnsi="Arial" w:cs="Arial"/>
          <w:sz w:val="20"/>
        </w:rPr>
        <w:t xml:space="preserve"> izvrševanje vzgojnega ukrepa namestitve v</w:t>
      </w:r>
      <w:r w:rsidR="003A7DAC" w:rsidRPr="00053B66">
        <w:rPr>
          <w:rFonts w:ascii="Arial" w:hAnsi="Arial" w:cs="Arial"/>
          <w:sz w:val="20"/>
        </w:rPr>
        <w:t xml:space="preserve"> prevzgojni dom smiselno uporabljajo določbe zakona, ki ureja izvrševanje kazenskih sankcij, </w:t>
      </w:r>
      <w:r w:rsidR="00C9460E" w:rsidRPr="00053B66">
        <w:rPr>
          <w:rFonts w:ascii="Arial" w:hAnsi="Arial" w:cs="Arial"/>
          <w:sz w:val="20"/>
        </w:rPr>
        <w:t xml:space="preserve">o odločanju v upravnih zadevah, </w:t>
      </w:r>
      <w:r w:rsidR="003A7DAC" w:rsidRPr="00053B66">
        <w:rPr>
          <w:rFonts w:ascii="Arial" w:hAnsi="Arial" w:cs="Arial"/>
          <w:sz w:val="20"/>
        </w:rPr>
        <w:t>o organizaciji in delu zavodov</w:t>
      </w:r>
      <w:r w:rsidR="00D53FE0" w:rsidRPr="00053B66">
        <w:rPr>
          <w:rFonts w:ascii="Arial" w:hAnsi="Arial" w:cs="Arial"/>
          <w:sz w:val="20"/>
        </w:rPr>
        <w:t xml:space="preserve">, </w:t>
      </w:r>
      <w:r w:rsidR="00396A8B" w:rsidRPr="00053B66">
        <w:rPr>
          <w:rFonts w:ascii="Arial" w:hAnsi="Arial" w:cs="Arial"/>
          <w:sz w:val="20"/>
        </w:rPr>
        <w:t xml:space="preserve">o dovoljenih stvareh, </w:t>
      </w:r>
      <w:r w:rsidR="00355CEB" w:rsidRPr="00053B66">
        <w:rPr>
          <w:rFonts w:ascii="Arial" w:hAnsi="Arial" w:cs="Arial"/>
          <w:sz w:val="20"/>
        </w:rPr>
        <w:t xml:space="preserve">o odlogu izvršitve </w:t>
      </w:r>
      <w:r w:rsidR="00D95174" w:rsidRPr="00053B66">
        <w:rPr>
          <w:rFonts w:ascii="Arial" w:hAnsi="Arial" w:cs="Arial"/>
          <w:sz w:val="20"/>
        </w:rPr>
        <w:t xml:space="preserve">kazni zapora, o </w:t>
      </w:r>
      <w:r w:rsidR="006E5D43" w:rsidRPr="00053B66">
        <w:rPr>
          <w:rFonts w:ascii="Arial" w:hAnsi="Arial" w:cs="Arial"/>
          <w:sz w:val="20"/>
        </w:rPr>
        <w:t xml:space="preserve">prijavi prebivališča, glede obveščanja oškodovanca o izhodih, odpustu in pobegu iz zavoda, </w:t>
      </w:r>
      <w:r w:rsidR="00264F8B" w:rsidRPr="00053B66">
        <w:rPr>
          <w:rFonts w:ascii="Arial" w:hAnsi="Arial" w:cs="Arial"/>
          <w:sz w:val="20"/>
        </w:rPr>
        <w:t>glede</w:t>
      </w:r>
      <w:r w:rsidR="00BD0072" w:rsidRPr="00053B66">
        <w:rPr>
          <w:rFonts w:ascii="Arial" w:hAnsi="Arial" w:cs="Arial"/>
          <w:sz w:val="20"/>
        </w:rPr>
        <w:t xml:space="preserve"> zdravstven</w:t>
      </w:r>
      <w:r w:rsidR="006E5D43" w:rsidRPr="00053B66">
        <w:rPr>
          <w:rFonts w:ascii="Arial" w:hAnsi="Arial" w:cs="Arial"/>
          <w:sz w:val="20"/>
        </w:rPr>
        <w:t>e</w:t>
      </w:r>
      <w:r w:rsidR="00264F8B" w:rsidRPr="00053B66">
        <w:rPr>
          <w:rFonts w:ascii="Arial" w:hAnsi="Arial" w:cs="Arial"/>
          <w:sz w:val="20"/>
        </w:rPr>
        <w:t>ga</w:t>
      </w:r>
      <w:r w:rsidR="00BD0072" w:rsidRPr="00053B66">
        <w:rPr>
          <w:rFonts w:ascii="Arial" w:hAnsi="Arial" w:cs="Arial"/>
          <w:sz w:val="20"/>
        </w:rPr>
        <w:t xml:space="preserve"> </w:t>
      </w:r>
      <w:r w:rsidR="00264F8B" w:rsidRPr="00053B66">
        <w:rPr>
          <w:rFonts w:ascii="Arial" w:hAnsi="Arial" w:cs="Arial"/>
          <w:sz w:val="20"/>
        </w:rPr>
        <w:t xml:space="preserve">varstva </w:t>
      </w:r>
      <w:r w:rsidR="00BD0072" w:rsidRPr="00053B66">
        <w:rPr>
          <w:rFonts w:ascii="Arial" w:hAnsi="Arial" w:cs="Arial"/>
          <w:sz w:val="20"/>
        </w:rPr>
        <w:t xml:space="preserve">in </w:t>
      </w:r>
      <w:r w:rsidR="00264F8B" w:rsidRPr="00053B66">
        <w:rPr>
          <w:rFonts w:ascii="Arial" w:hAnsi="Arial" w:cs="Arial"/>
          <w:sz w:val="20"/>
        </w:rPr>
        <w:t>zdravstvenega zavarovanja</w:t>
      </w:r>
      <w:r w:rsidR="00BD0072" w:rsidRPr="00053B66">
        <w:rPr>
          <w:rFonts w:ascii="Arial" w:hAnsi="Arial" w:cs="Arial"/>
          <w:sz w:val="20"/>
        </w:rPr>
        <w:t>, o dopisovanju, sprejemanju obiskov in pošiljk</w:t>
      </w:r>
      <w:r w:rsidR="009E161C" w:rsidRPr="00053B66">
        <w:rPr>
          <w:rFonts w:ascii="Arial" w:hAnsi="Arial" w:cs="Arial"/>
          <w:sz w:val="20"/>
        </w:rPr>
        <w:t>,</w:t>
      </w:r>
      <w:r w:rsidR="00BD0072" w:rsidRPr="00053B66">
        <w:rPr>
          <w:rFonts w:ascii="Arial" w:hAnsi="Arial" w:cs="Arial"/>
          <w:sz w:val="20"/>
        </w:rPr>
        <w:t xml:space="preserve"> </w:t>
      </w:r>
      <w:r w:rsidR="00723E29" w:rsidRPr="00053B66">
        <w:rPr>
          <w:rFonts w:ascii="Arial" w:hAnsi="Arial" w:cs="Arial"/>
          <w:sz w:val="20"/>
        </w:rPr>
        <w:t>o pravici do verske duhovne oskrbe</w:t>
      </w:r>
      <w:r w:rsidR="00C9460E" w:rsidRPr="00053B66">
        <w:rPr>
          <w:rFonts w:ascii="Arial" w:hAnsi="Arial" w:cs="Arial"/>
          <w:sz w:val="20"/>
        </w:rPr>
        <w:t xml:space="preserve"> in</w:t>
      </w:r>
      <w:r w:rsidR="005115AD" w:rsidRPr="00053B66">
        <w:rPr>
          <w:rFonts w:ascii="Arial" w:hAnsi="Arial" w:cs="Arial"/>
          <w:sz w:val="20"/>
        </w:rPr>
        <w:t xml:space="preserve"> o premestitvi obsojenca iz svobodnejšega v strožji ali iz strožjega v svobodnejši režim</w:t>
      </w:r>
      <w:r w:rsidR="00D40649" w:rsidRPr="00053B66">
        <w:rPr>
          <w:rFonts w:ascii="Arial" w:hAnsi="Arial" w:cs="Arial"/>
          <w:sz w:val="20"/>
        </w:rPr>
        <w:t xml:space="preserve">, </w:t>
      </w:r>
      <w:r w:rsidR="000C2A45" w:rsidRPr="00053B66">
        <w:rPr>
          <w:rFonts w:ascii="Arial" w:hAnsi="Arial" w:cs="Arial"/>
          <w:sz w:val="20"/>
        </w:rPr>
        <w:t xml:space="preserve">o nalogah in pooblastilih pravosodnih policistov, </w:t>
      </w:r>
      <w:r w:rsidR="00D76E94" w:rsidRPr="00053B66">
        <w:rPr>
          <w:rFonts w:ascii="Arial" w:hAnsi="Arial" w:cs="Arial"/>
          <w:sz w:val="20"/>
        </w:rPr>
        <w:t xml:space="preserve">o gospodarski dejavnosti zavodov, </w:t>
      </w:r>
      <w:r w:rsidR="00B36B74" w:rsidRPr="00053B66">
        <w:rPr>
          <w:rFonts w:ascii="Arial" w:hAnsi="Arial" w:cs="Arial"/>
          <w:sz w:val="20"/>
        </w:rPr>
        <w:t>o plačilu za delo, o prenehanju pravic iz dela, o obveznih prihrankih, o invalidskem zavarovanju</w:t>
      </w:r>
      <w:r w:rsidR="00772B1D" w:rsidRPr="00053B66">
        <w:rPr>
          <w:rFonts w:ascii="Arial" w:hAnsi="Arial" w:cs="Arial"/>
          <w:sz w:val="20"/>
        </w:rPr>
        <w:t xml:space="preserve"> ter o odpustu obsojencev in pomoči po prestani kazni</w:t>
      </w:r>
      <w:r w:rsidR="00B36B74" w:rsidRPr="00053B66">
        <w:rPr>
          <w:rFonts w:ascii="Arial" w:hAnsi="Arial" w:cs="Arial"/>
          <w:sz w:val="20"/>
        </w:rPr>
        <w:t>, kolikor niso v nasprotju s tem zakonom</w:t>
      </w:r>
      <w:r w:rsidR="0027527D" w:rsidRPr="00053B66">
        <w:rPr>
          <w:rFonts w:ascii="Arial" w:hAnsi="Arial" w:cs="Arial"/>
          <w:sz w:val="20"/>
        </w:rPr>
        <w:t>.</w:t>
      </w:r>
    </w:p>
    <w:p w14:paraId="5B2CC271" w14:textId="77777777" w:rsidR="00BB55B8" w:rsidRPr="00053B66" w:rsidRDefault="00BB55B8" w:rsidP="00B44960">
      <w:pPr>
        <w:spacing w:line="276" w:lineRule="auto"/>
        <w:jc w:val="both"/>
        <w:rPr>
          <w:rFonts w:ascii="Arial" w:hAnsi="Arial" w:cs="Arial"/>
          <w:sz w:val="20"/>
        </w:rPr>
      </w:pPr>
    </w:p>
    <w:p w14:paraId="42FD34BF" w14:textId="762345FE" w:rsidR="00654816" w:rsidRPr="00053B66"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2</w:t>
      </w:r>
      <w:r w:rsidR="00654816" w:rsidRPr="00053B66">
        <w:rPr>
          <w:rFonts w:ascii="Arial" w:hAnsi="Arial" w:cs="Arial"/>
          <w:b/>
          <w:sz w:val="20"/>
        </w:rPr>
        <w:t>. člen</w:t>
      </w:r>
    </w:p>
    <w:p w14:paraId="7713AFA6" w14:textId="2EA1D5C9"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sprejem mladoletnika v prevzgojni dom</w:t>
      </w:r>
      <w:r>
        <w:rPr>
          <w:rFonts w:ascii="Arial" w:hAnsi="Arial" w:cs="Arial"/>
          <w:b/>
          <w:sz w:val="20"/>
        </w:rPr>
        <w:t>)</w:t>
      </w:r>
    </w:p>
    <w:p w14:paraId="06DD5B5B" w14:textId="77777777" w:rsidR="00654816" w:rsidRPr="00053B66" w:rsidRDefault="00654816" w:rsidP="00B44960">
      <w:pPr>
        <w:spacing w:line="276" w:lineRule="auto"/>
        <w:jc w:val="center"/>
        <w:rPr>
          <w:rFonts w:ascii="Arial" w:hAnsi="Arial" w:cs="Arial"/>
          <w:sz w:val="20"/>
        </w:rPr>
      </w:pPr>
    </w:p>
    <w:p w14:paraId="75066EF9" w14:textId="77777777" w:rsidR="00AC58F4" w:rsidRPr="00053B66" w:rsidRDefault="004B3E4E" w:rsidP="00B44960">
      <w:pPr>
        <w:spacing w:line="276" w:lineRule="auto"/>
        <w:jc w:val="both"/>
        <w:rPr>
          <w:rFonts w:ascii="Arial" w:hAnsi="Arial" w:cs="Arial"/>
          <w:sz w:val="20"/>
        </w:rPr>
      </w:pPr>
      <w:r w:rsidRPr="00053B66">
        <w:rPr>
          <w:rFonts w:ascii="Arial" w:hAnsi="Arial" w:cs="Arial"/>
          <w:sz w:val="20"/>
        </w:rPr>
        <w:t xml:space="preserve">(1) </w:t>
      </w:r>
      <w:r w:rsidR="00AC58F4" w:rsidRPr="00053B66">
        <w:rPr>
          <w:rFonts w:ascii="Arial" w:hAnsi="Arial" w:cs="Arial"/>
          <w:sz w:val="20"/>
        </w:rPr>
        <w:t>Ob sprejemu v prevzgojni dom, je treba ugotoviti mladoletnikovo istovetnost</w:t>
      </w:r>
      <w:r w:rsidR="00031A84" w:rsidRPr="00053B66">
        <w:rPr>
          <w:rFonts w:ascii="Arial" w:hAnsi="Arial" w:cs="Arial"/>
          <w:sz w:val="20"/>
        </w:rPr>
        <w:t xml:space="preserve">, </w:t>
      </w:r>
      <w:r w:rsidR="00AC58F4" w:rsidRPr="00053B66">
        <w:rPr>
          <w:rFonts w:ascii="Arial" w:hAnsi="Arial" w:cs="Arial"/>
          <w:sz w:val="20"/>
        </w:rPr>
        <w:t>ga fotografirati</w:t>
      </w:r>
      <w:r w:rsidR="00031A84" w:rsidRPr="00053B66">
        <w:rPr>
          <w:rFonts w:ascii="Arial" w:hAnsi="Arial" w:cs="Arial"/>
          <w:sz w:val="20"/>
        </w:rPr>
        <w:t xml:space="preserve"> in opraviti zdravniški pregled</w:t>
      </w:r>
      <w:r w:rsidR="00AC58F4" w:rsidRPr="00053B66">
        <w:rPr>
          <w:rFonts w:ascii="Arial" w:hAnsi="Arial" w:cs="Arial"/>
          <w:sz w:val="20"/>
        </w:rPr>
        <w:t>. V primeru dvoma o njegovi istovetnosti oziroma za izvrševanje čezmejnega ali mednarodnega sodelovanja, se mladolet</w:t>
      </w:r>
      <w:r w:rsidR="00E31A06" w:rsidRPr="00053B66">
        <w:rPr>
          <w:rFonts w:ascii="Arial" w:hAnsi="Arial" w:cs="Arial"/>
          <w:sz w:val="20"/>
        </w:rPr>
        <w:t>n</w:t>
      </w:r>
      <w:r w:rsidR="00AC58F4" w:rsidRPr="00053B66">
        <w:rPr>
          <w:rFonts w:ascii="Arial" w:hAnsi="Arial" w:cs="Arial"/>
          <w:sz w:val="20"/>
        </w:rPr>
        <w:t>iku odvzamejo tudi prstni odtisi obeh rok, kar odredi direktor oziroma od njega pooblaščena oseba.</w:t>
      </w:r>
    </w:p>
    <w:p w14:paraId="12DC3A26" w14:textId="77777777" w:rsidR="00AC58F4" w:rsidRPr="00053B66" w:rsidRDefault="00AC58F4" w:rsidP="00B44960">
      <w:pPr>
        <w:spacing w:line="276" w:lineRule="auto"/>
        <w:jc w:val="both"/>
        <w:rPr>
          <w:rFonts w:ascii="Arial" w:hAnsi="Arial" w:cs="Arial"/>
          <w:sz w:val="20"/>
        </w:rPr>
      </w:pPr>
    </w:p>
    <w:p w14:paraId="25AF88AA" w14:textId="77777777" w:rsidR="00654816" w:rsidRPr="00053B66" w:rsidRDefault="00AC58F4" w:rsidP="00B44960">
      <w:pPr>
        <w:spacing w:line="276" w:lineRule="auto"/>
        <w:jc w:val="both"/>
        <w:rPr>
          <w:rFonts w:ascii="Arial" w:hAnsi="Arial" w:cs="Arial"/>
          <w:sz w:val="20"/>
        </w:rPr>
      </w:pPr>
      <w:r w:rsidRPr="00053B66">
        <w:rPr>
          <w:rFonts w:ascii="Arial" w:hAnsi="Arial" w:cs="Arial"/>
          <w:sz w:val="20"/>
        </w:rPr>
        <w:t xml:space="preserve">(2) </w:t>
      </w:r>
      <w:r w:rsidR="00654816" w:rsidRPr="00053B66">
        <w:rPr>
          <w:rFonts w:ascii="Arial" w:hAnsi="Arial" w:cs="Arial"/>
          <w:sz w:val="20"/>
        </w:rPr>
        <w:t>Ob sprejemu v prevzgojni dom se prouči mladoletnikova osebnost, ugotovi njegovo zdravstveno stanje, zmožnost usposabljanja, sposobnosti in interesi ter druge lastnosti, pomembne za vzgojo, prevzgojo in izobraževanje mladoletnika.</w:t>
      </w:r>
    </w:p>
    <w:p w14:paraId="5A1AB8D3" w14:textId="77777777" w:rsidR="004B3E4E" w:rsidRPr="00053B66" w:rsidRDefault="004B3E4E" w:rsidP="00B44960">
      <w:pPr>
        <w:spacing w:line="276" w:lineRule="auto"/>
        <w:jc w:val="both"/>
        <w:rPr>
          <w:rFonts w:ascii="Arial" w:hAnsi="Arial" w:cs="Arial"/>
          <w:sz w:val="20"/>
        </w:rPr>
      </w:pPr>
    </w:p>
    <w:p w14:paraId="4E31530A" w14:textId="424122D3" w:rsidR="004B3E4E" w:rsidRPr="00053B66" w:rsidRDefault="004B3E4E" w:rsidP="00B44960">
      <w:pPr>
        <w:spacing w:line="276" w:lineRule="auto"/>
        <w:jc w:val="both"/>
        <w:rPr>
          <w:rFonts w:ascii="Arial" w:hAnsi="Arial" w:cs="Arial"/>
          <w:sz w:val="20"/>
        </w:rPr>
      </w:pPr>
      <w:r w:rsidRPr="00053B66">
        <w:rPr>
          <w:rFonts w:ascii="Arial" w:hAnsi="Arial" w:cs="Arial"/>
          <w:sz w:val="20"/>
        </w:rPr>
        <w:t>(</w:t>
      </w:r>
      <w:r w:rsidR="00047DD1" w:rsidRPr="00053B66">
        <w:rPr>
          <w:rFonts w:ascii="Arial" w:hAnsi="Arial" w:cs="Arial"/>
          <w:sz w:val="20"/>
        </w:rPr>
        <w:t>3</w:t>
      </w:r>
      <w:r w:rsidRPr="00053B66">
        <w:rPr>
          <w:rFonts w:ascii="Arial" w:hAnsi="Arial" w:cs="Arial"/>
          <w:sz w:val="20"/>
        </w:rPr>
        <w:t xml:space="preserve">) Ob sprejemu v prevzgojni dom se mladoletniku odvzamejo stvari oziroma predmeti, ki jih med </w:t>
      </w:r>
      <w:r w:rsidR="00996112" w:rsidRPr="00053B66">
        <w:rPr>
          <w:rFonts w:ascii="Arial" w:hAnsi="Arial" w:cs="Arial"/>
          <w:sz w:val="20"/>
        </w:rPr>
        <w:t>izvrševanjem</w:t>
      </w:r>
      <w:r w:rsidRPr="00053B66">
        <w:rPr>
          <w:rFonts w:ascii="Arial" w:hAnsi="Arial" w:cs="Arial"/>
          <w:sz w:val="20"/>
        </w:rPr>
        <w:t xml:space="preserve"> vzgojnega ukrepa ne sme imeti pri sebi (v nadaljnjem besedilu: nedovoljene stvari).</w:t>
      </w:r>
      <w:r w:rsidR="00E84127" w:rsidRPr="00053B66">
        <w:rPr>
          <w:rFonts w:ascii="Arial" w:hAnsi="Arial" w:cs="Arial"/>
          <w:sz w:val="20"/>
        </w:rPr>
        <w:t xml:space="preserve"> </w:t>
      </w:r>
    </w:p>
    <w:p w14:paraId="554B7F0C" w14:textId="77777777" w:rsidR="00996112" w:rsidRPr="00053B66" w:rsidRDefault="00996112" w:rsidP="00B44960">
      <w:pPr>
        <w:spacing w:line="276" w:lineRule="auto"/>
        <w:jc w:val="both"/>
        <w:rPr>
          <w:rFonts w:ascii="Arial" w:hAnsi="Arial" w:cs="Arial"/>
          <w:sz w:val="20"/>
        </w:rPr>
      </w:pPr>
    </w:p>
    <w:p w14:paraId="4C55D616" w14:textId="57E1E047" w:rsidR="00996112" w:rsidRPr="00053B66" w:rsidRDefault="00996112" w:rsidP="00B44960">
      <w:pPr>
        <w:spacing w:line="276" w:lineRule="auto"/>
        <w:jc w:val="both"/>
        <w:rPr>
          <w:rFonts w:ascii="Arial" w:hAnsi="Arial" w:cs="Arial"/>
          <w:sz w:val="20"/>
        </w:rPr>
      </w:pPr>
      <w:r w:rsidRPr="00053B66">
        <w:rPr>
          <w:rFonts w:ascii="Arial" w:hAnsi="Arial" w:cs="Arial"/>
          <w:sz w:val="20"/>
        </w:rPr>
        <w:t>(</w:t>
      </w:r>
      <w:r w:rsidR="00047DD1" w:rsidRPr="00053B66">
        <w:rPr>
          <w:rFonts w:ascii="Arial" w:hAnsi="Arial" w:cs="Arial"/>
          <w:sz w:val="20"/>
        </w:rPr>
        <w:t>4</w:t>
      </w:r>
      <w:r w:rsidRPr="00053B66">
        <w:rPr>
          <w:rFonts w:ascii="Arial" w:hAnsi="Arial" w:cs="Arial"/>
          <w:sz w:val="20"/>
        </w:rPr>
        <w:t xml:space="preserve">) Ob sprejemu v prevzgojni dom je treba mladoletnika seznaniti s hišnim redom, z omejitvami pravic oziroma dolžnostmi, ki jih ima med izvrševanjem vzgojnega ukrepa, z načinom uveljavljanja njegovih pravic in z disciplinskimi kaznimi, ki se </w:t>
      </w:r>
      <w:r w:rsidR="00E84127" w:rsidRPr="00053B66">
        <w:rPr>
          <w:rFonts w:ascii="Arial" w:hAnsi="Arial" w:cs="Arial"/>
          <w:sz w:val="20"/>
        </w:rPr>
        <w:t xml:space="preserve">mu </w:t>
      </w:r>
      <w:r w:rsidRPr="00053B66">
        <w:rPr>
          <w:rFonts w:ascii="Arial" w:hAnsi="Arial" w:cs="Arial"/>
          <w:sz w:val="20"/>
        </w:rPr>
        <w:t>lahko izrečejo, ter z ugodnostmi, ki jih je lahko deležen.</w:t>
      </w:r>
    </w:p>
    <w:p w14:paraId="1402E4F5" w14:textId="77777777" w:rsidR="00996112" w:rsidRPr="00053B66" w:rsidRDefault="00996112" w:rsidP="00B44960">
      <w:pPr>
        <w:spacing w:line="276" w:lineRule="auto"/>
        <w:jc w:val="both"/>
        <w:rPr>
          <w:rFonts w:ascii="Arial" w:hAnsi="Arial" w:cs="Arial"/>
          <w:sz w:val="20"/>
        </w:rPr>
      </w:pPr>
    </w:p>
    <w:p w14:paraId="4E16521C" w14:textId="49FC96AE" w:rsidR="00996112" w:rsidRPr="00053B66" w:rsidRDefault="00996112" w:rsidP="00B44960">
      <w:pPr>
        <w:spacing w:line="276" w:lineRule="auto"/>
        <w:jc w:val="both"/>
        <w:rPr>
          <w:rFonts w:ascii="Arial" w:hAnsi="Arial" w:cs="Arial"/>
          <w:sz w:val="20"/>
        </w:rPr>
      </w:pPr>
      <w:r w:rsidRPr="00053B66">
        <w:rPr>
          <w:rFonts w:ascii="Arial" w:hAnsi="Arial" w:cs="Arial"/>
          <w:sz w:val="20"/>
        </w:rPr>
        <w:t>(</w:t>
      </w:r>
      <w:r w:rsidR="00047DD1" w:rsidRPr="00053B66">
        <w:rPr>
          <w:rFonts w:ascii="Arial" w:hAnsi="Arial" w:cs="Arial"/>
          <w:sz w:val="20"/>
        </w:rPr>
        <w:t>5</w:t>
      </w:r>
      <w:r w:rsidRPr="00053B66">
        <w:rPr>
          <w:rFonts w:ascii="Arial" w:hAnsi="Arial" w:cs="Arial"/>
          <w:sz w:val="20"/>
        </w:rPr>
        <w:t>) Prevzgojni dom mora mladoletnikom v sprejemnem obdobju</w:t>
      </w:r>
      <w:r w:rsidR="00AC58F4" w:rsidRPr="00053B66">
        <w:rPr>
          <w:rFonts w:ascii="Arial" w:hAnsi="Arial" w:cs="Arial"/>
          <w:sz w:val="20"/>
        </w:rPr>
        <w:t xml:space="preserve"> nameniti posebno pozornost</w:t>
      </w:r>
      <w:r w:rsidRPr="00053B66">
        <w:rPr>
          <w:rFonts w:ascii="Arial" w:hAnsi="Arial" w:cs="Arial"/>
          <w:sz w:val="20"/>
        </w:rPr>
        <w:t xml:space="preserve">. V sprejemnem obdobju se opravljajo aktivnosti in postopki, ki so potrebni za ustrezno vključitev mladoletnikov v življenje v prevzgojnem domu in izdelavo osebnega načrta mladoletnika, ki mora upoštevati tudi varnostne </w:t>
      </w:r>
      <w:r w:rsidR="003F4611">
        <w:rPr>
          <w:rFonts w:ascii="Arial" w:hAnsi="Arial" w:cs="Arial"/>
          <w:sz w:val="20"/>
        </w:rPr>
        <w:t>okoliščine</w:t>
      </w:r>
      <w:r w:rsidRPr="00053B66">
        <w:rPr>
          <w:rFonts w:ascii="Arial" w:hAnsi="Arial" w:cs="Arial"/>
          <w:sz w:val="20"/>
        </w:rPr>
        <w:t>.</w:t>
      </w:r>
    </w:p>
    <w:p w14:paraId="7241C9CD" w14:textId="7CC833A5" w:rsidR="00996112" w:rsidRPr="00053B66" w:rsidRDefault="00996112" w:rsidP="00B44960">
      <w:pPr>
        <w:spacing w:line="276" w:lineRule="auto"/>
        <w:jc w:val="both"/>
        <w:rPr>
          <w:rFonts w:ascii="Arial" w:hAnsi="Arial" w:cs="Arial"/>
          <w:sz w:val="20"/>
        </w:rPr>
      </w:pPr>
    </w:p>
    <w:p w14:paraId="1BD04435" w14:textId="29E4E15D" w:rsidR="00654816" w:rsidRPr="00053B66"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3</w:t>
      </w:r>
      <w:r w:rsidR="00654816" w:rsidRPr="00053B66">
        <w:rPr>
          <w:rFonts w:ascii="Arial" w:hAnsi="Arial" w:cs="Arial"/>
          <w:b/>
          <w:sz w:val="20"/>
        </w:rPr>
        <w:t>. člen</w:t>
      </w:r>
    </w:p>
    <w:p w14:paraId="5B0B1431" w14:textId="7687A24B"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vzgojno delo v prevzgojnem domu</w:t>
      </w:r>
      <w:r>
        <w:rPr>
          <w:rFonts w:ascii="Arial" w:hAnsi="Arial" w:cs="Arial"/>
          <w:b/>
          <w:sz w:val="20"/>
        </w:rPr>
        <w:t>)</w:t>
      </w:r>
    </w:p>
    <w:p w14:paraId="1FD55F1A" w14:textId="77777777" w:rsidR="00654816" w:rsidRPr="00053B66" w:rsidRDefault="00654816" w:rsidP="00B44960">
      <w:pPr>
        <w:spacing w:line="276" w:lineRule="auto"/>
        <w:jc w:val="center"/>
        <w:rPr>
          <w:rFonts w:ascii="Arial" w:hAnsi="Arial" w:cs="Arial"/>
          <w:sz w:val="20"/>
        </w:rPr>
      </w:pPr>
    </w:p>
    <w:p w14:paraId="57AE249D" w14:textId="268B3338" w:rsidR="00A03B79" w:rsidRPr="00053B66" w:rsidRDefault="00654816" w:rsidP="00B44960">
      <w:pPr>
        <w:spacing w:line="276" w:lineRule="auto"/>
        <w:jc w:val="both"/>
        <w:rPr>
          <w:rFonts w:ascii="Arial" w:hAnsi="Arial" w:cs="Arial"/>
          <w:sz w:val="20"/>
        </w:rPr>
      </w:pPr>
      <w:r w:rsidRPr="00053B66">
        <w:rPr>
          <w:rFonts w:ascii="Arial" w:hAnsi="Arial" w:cs="Arial"/>
          <w:sz w:val="20"/>
        </w:rPr>
        <w:t xml:space="preserve">(1) V prevzgojnem domu se organizira vzgojno delo z mladoletniki po programu vzgojnega dela </w:t>
      </w:r>
      <w:r w:rsidR="00120C4F" w:rsidRPr="00053B66">
        <w:rPr>
          <w:rFonts w:ascii="Arial" w:hAnsi="Arial" w:cs="Arial"/>
          <w:sz w:val="20"/>
        </w:rPr>
        <w:t xml:space="preserve">prevzgojnega </w:t>
      </w:r>
      <w:r w:rsidRPr="00053B66">
        <w:rPr>
          <w:rFonts w:ascii="Arial" w:hAnsi="Arial" w:cs="Arial"/>
          <w:sz w:val="20"/>
        </w:rPr>
        <w:t xml:space="preserve">doma, ki ga </w:t>
      </w:r>
      <w:r w:rsidR="009446FE" w:rsidRPr="00053B66">
        <w:rPr>
          <w:rFonts w:ascii="Arial" w:hAnsi="Arial" w:cs="Arial"/>
          <w:sz w:val="20"/>
        </w:rPr>
        <w:t xml:space="preserve">ob smiselni uporabi določb o </w:t>
      </w:r>
      <w:r w:rsidR="00D7576F" w:rsidRPr="00053B66">
        <w:rPr>
          <w:rFonts w:ascii="Arial" w:hAnsi="Arial" w:cs="Arial"/>
          <w:sz w:val="20"/>
        </w:rPr>
        <w:t xml:space="preserve">vsebini </w:t>
      </w:r>
      <w:r w:rsidR="009446FE" w:rsidRPr="00053B66">
        <w:rPr>
          <w:rFonts w:ascii="Arial" w:hAnsi="Arial" w:cs="Arial"/>
          <w:sz w:val="20"/>
        </w:rPr>
        <w:t xml:space="preserve">vzgojnih </w:t>
      </w:r>
      <w:r w:rsidR="00D7576F" w:rsidRPr="00053B66">
        <w:rPr>
          <w:rFonts w:ascii="Arial" w:hAnsi="Arial" w:cs="Arial"/>
          <w:sz w:val="20"/>
        </w:rPr>
        <w:t xml:space="preserve">programov </w:t>
      </w:r>
      <w:r w:rsidR="009446FE" w:rsidRPr="00053B66">
        <w:rPr>
          <w:rFonts w:ascii="Arial" w:hAnsi="Arial" w:cs="Arial"/>
          <w:sz w:val="20"/>
        </w:rPr>
        <w:t xml:space="preserve">v zakonu, ki ureja </w:t>
      </w:r>
      <w:r w:rsidR="00981269" w:rsidRPr="00053B66">
        <w:rPr>
          <w:rFonts w:ascii="Arial" w:hAnsi="Arial" w:cs="Arial"/>
          <w:sz w:val="20"/>
        </w:rPr>
        <w:t>organizacijo vzgoje in izobraževanja</w:t>
      </w:r>
      <w:r w:rsidR="009446FE" w:rsidRPr="00053B66">
        <w:rPr>
          <w:rFonts w:ascii="Arial" w:hAnsi="Arial" w:cs="Arial"/>
          <w:sz w:val="20"/>
        </w:rPr>
        <w:t xml:space="preserve">, sprejme generalni direktor in </w:t>
      </w:r>
      <w:r w:rsidRPr="00053B66">
        <w:rPr>
          <w:rFonts w:ascii="Arial" w:hAnsi="Arial" w:cs="Arial"/>
          <w:sz w:val="20"/>
        </w:rPr>
        <w:t>potrdi minister,</w:t>
      </w:r>
      <w:r w:rsidR="00537457" w:rsidRPr="00053B66">
        <w:rPr>
          <w:rFonts w:ascii="Arial" w:hAnsi="Arial" w:cs="Arial"/>
          <w:sz w:val="20"/>
        </w:rPr>
        <w:t xml:space="preserve"> pristojen za pravosodje in</w:t>
      </w:r>
      <w:r w:rsidRPr="00053B66">
        <w:rPr>
          <w:rFonts w:ascii="Arial" w:hAnsi="Arial" w:cs="Arial"/>
          <w:sz w:val="20"/>
        </w:rPr>
        <w:t xml:space="preserve"> minister, pristojen za izobraževanje.</w:t>
      </w:r>
    </w:p>
    <w:p w14:paraId="4EBF6F67" w14:textId="77777777" w:rsidR="00654816" w:rsidRPr="00053B66" w:rsidRDefault="00654816" w:rsidP="00B44960">
      <w:pPr>
        <w:spacing w:line="276" w:lineRule="auto"/>
        <w:jc w:val="both"/>
        <w:rPr>
          <w:rFonts w:ascii="Arial" w:hAnsi="Arial" w:cs="Arial"/>
          <w:sz w:val="20"/>
        </w:rPr>
      </w:pPr>
    </w:p>
    <w:p w14:paraId="2121B07D" w14:textId="289F82AF" w:rsidR="00654816" w:rsidRPr="00053B66" w:rsidRDefault="00654816" w:rsidP="00B44960">
      <w:pPr>
        <w:spacing w:line="276" w:lineRule="auto"/>
        <w:jc w:val="both"/>
        <w:rPr>
          <w:rFonts w:ascii="Arial" w:hAnsi="Arial" w:cs="Arial"/>
          <w:sz w:val="20"/>
        </w:rPr>
      </w:pPr>
      <w:r w:rsidRPr="00053B66">
        <w:rPr>
          <w:rFonts w:ascii="Arial" w:hAnsi="Arial" w:cs="Arial"/>
          <w:sz w:val="20"/>
        </w:rPr>
        <w:t xml:space="preserve">(2) Če se mladoletnik ni sposoben prilagajati </w:t>
      </w:r>
      <w:r w:rsidR="003F4611">
        <w:rPr>
          <w:rFonts w:ascii="Arial" w:hAnsi="Arial" w:cs="Arial"/>
          <w:sz w:val="20"/>
        </w:rPr>
        <w:t xml:space="preserve">vzgojnemu </w:t>
      </w:r>
      <w:r w:rsidRPr="00053B66">
        <w:rPr>
          <w:rFonts w:ascii="Arial" w:hAnsi="Arial" w:cs="Arial"/>
          <w:sz w:val="20"/>
        </w:rPr>
        <w:t xml:space="preserve">delu in </w:t>
      </w:r>
      <w:r w:rsidR="00D56850" w:rsidRPr="00053B66">
        <w:rPr>
          <w:rFonts w:ascii="Arial" w:hAnsi="Arial" w:cs="Arial"/>
          <w:sz w:val="20"/>
        </w:rPr>
        <w:t xml:space="preserve">organizaciji </w:t>
      </w:r>
      <w:r w:rsidR="004636CE" w:rsidRPr="00053B66">
        <w:rPr>
          <w:rFonts w:ascii="Arial" w:hAnsi="Arial" w:cs="Arial"/>
          <w:sz w:val="20"/>
        </w:rPr>
        <w:t>bivanj</w:t>
      </w:r>
      <w:r w:rsidR="00D56850" w:rsidRPr="00053B66">
        <w:rPr>
          <w:rFonts w:ascii="Arial" w:hAnsi="Arial" w:cs="Arial"/>
          <w:sz w:val="20"/>
        </w:rPr>
        <w:t>a</w:t>
      </w:r>
      <w:r w:rsidRPr="00053B66">
        <w:rPr>
          <w:rFonts w:ascii="Arial" w:hAnsi="Arial" w:cs="Arial"/>
          <w:sz w:val="20"/>
        </w:rPr>
        <w:t xml:space="preserve"> po programu vzgojne skupine, v katero je bil napoten, </w:t>
      </w:r>
      <w:r w:rsidR="00221C84" w:rsidRPr="00053B66">
        <w:rPr>
          <w:rFonts w:ascii="Arial" w:hAnsi="Arial" w:cs="Arial"/>
          <w:sz w:val="20"/>
        </w:rPr>
        <w:t xml:space="preserve">se mu zagotovi intenzivnejše vzgojno delo v skupini. </w:t>
      </w:r>
      <w:r w:rsidR="009E3CBC" w:rsidRPr="00053B66">
        <w:rPr>
          <w:rFonts w:ascii="Arial" w:hAnsi="Arial" w:cs="Arial"/>
          <w:sz w:val="20"/>
        </w:rPr>
        <w:t>Le č</w:t>
      </w:r>
      <w:r w:rsidR="00221C84" w:rsidRPr="00053B66">
        <w:rPr>
          <w:rFonts w:ascii="Arial" w:hAnsi="Arial" w:cs="Arial"/>
          <w:sz w:val="20"/>
        </w:rPr>
        <w:t xml:space="preserve">e se delu in organizaciji bivanja po programu vzgojne skupine ni sposoben prilagajati kljub intenzivnejšemu vzgojnemu delu, </w:t>
      </w:r>
      <w:r w:rsidRPr="00053B66">
        <w:rPr>
          <w:rFonts w:ascii="Arial" w:hAnsi="Arial" w:cs="Arial"/>
          <w:sz w:val="20"/>
        </w:rPr>
        <w:t xml:space="preserve">se </w:t>
      </w:r>
      <w:r w:rsidR="00C30C97" w:rsidRPr="00053B66">
        <w:rPr>
          <w:rFonts w:ascii="Arial" w:hAnsi="Arial" w:cs="Arial"/>
          <w:sz w:val="20"/>
        </w:rPr>
        <w:t xml:space="preserve">ga </w:t>
      </w:r>
      <w:r w:rsidRPr="00053B66">
        <w:rPr>
          <w:rFonts w:ascii="Arial" w:hAnsi="Arial" w:cs="Arial"/>
          <w:sz w:val="20"/>
        </w:rPr>
        <w:t>lahko premesti v posebno vzgojno skupino z intenzivnejšim postopkom obravnave</w:t>
      </w:r>
      <w:r w:rsidR="00603AB5" w:rsidRPr="00053B66">
        <w:rPr>
          <w:rFonts w:ascii="Arial" w:hAnsi="Arial" w:cs="Arial"/>
          <w:sz w:val="20"/>
        </w:rPr>
        <w:t>, ki deluje v skladu s programom vzgojnega dela</w:t>
      </w:r>
      <w:r w:rsidR="00700887" w:rsidRPr="00053B66">
        <w:rPr>
          <w:rFonts w:ascii="Arial" w:hAnsi="Arial" w:cs="Arial"/>
          <w:sz w:val="20"/>
        </w:rPr>
        <w:t xml:space="preserve"> prevzgojnega</w:t>
      </w:r>
      <w:r w:rsidR="00603AB5" w:rsidRPr="00053B66">
        <w:rPr>
          <w:rFonts w:ascii="Arial" w:hAnsi="Arial" w:cs="Arial"/>
          <w:sz w:val="20"/>
        </w:rPr>
        <w:t xml:space="preserve"> doma</w:t>
      </w:r>
      <w:r w:rsidRPr="00053B66">
        <w:rPr>
          <w:rFonts w:ascii="Arial" w:hAnsi="Arial" w:cs="Arial"/>
          <w:sz w:val="20"/>
        </w:rPr>
        <w:t>.</w:t>
      </w:r>
    </w:p>
    <w:p w14:paraId="247C7EBC" w14:textId="77777777" w:rsidR="00654816" w:rsidRPr="00053B66" w:rsidRDefault="00654816" w:rsidP="00B44960">
      <w:pPr>
        <w:spacing w:line="276" w:lineRule="auto"/>
        <w:jc w:val="both"/>
        <w:rPr>
          <w:rFonts w:ascii="Arial" w:hAnsi="Arial" w:cs="Arial"/>
          <w:sz w:val="20"/>
        </w:rPr>
      </w:pPr>
    </w:p>
    <w:p w14:paraId="5716A52C" w14:textId="6E9AE94A" w:rsidR="00654816" w:rsidRPr="00053B66" w:rsidRDefault="00654816" w:rsidP="00B44960">
      <w:pPr>
        <w:spacing w:line="276" w:lineRule="auto"/>
        <w:jc w:val="both"/>
        <w:rPr>
          <w:rFonts w:ascii="Arial" w:hAnsi="Arial" w:cs="Arial"/>
          <w:sz w:val="20"/>
        </w:rPr>
      </w:pPr>
      <w:r w:rsidRPr="00053B66">
        <w:rPr>
          <w:rFonts w:ascii="Arial" w:hAnsi="Arial" w:cs="Arial"/>
          <w:sz w:val="20"/>
        </w:rPr>
        <w:t xml:space="preserve">(3) O premestitvi mladoletnika </w:t>
      </w:r>
      <w:r w:rsidR="00FB4B03" w:rsidRPr="00053B66">
        <w:rPr>
          <w:rFonts w:ascii="Arial" w:hAnsi="Arial" w:cs="Arial"/>
          <w:sz w:val="20"/>
        </w:rPr>
        <w:t xml:space="preserve">v posebno vzgojno skupino z intenzivnejšim postopkom obravnave </w:t>
      </w:r>
      <w:r w:rsidRPr="00053B66">
        <w:rPr>
          <w:rFonts w:ascii="Arial" w:hAnsi="Arial" w:cs="Arial"/>
          <w:sz w:val="20"/>
        </w:rPr>
        <w:t xml:space="preserve">odloča </w:t>
      </w:r>
      <w:r w:rsidR="004636CE" w:rsidRPr="00053B66">
        <w:rPr>
          <w:rFonts w:ascii="Arial" w:hAnsi="Arial" w:cs="Arial"/>
          <w:sz w:val="20"/>
        </w:rPr>
        <w:t xml:space="preserve"> </w:t>
      </w:r>
      <w:r w:rsidR="00783660" w:rsidRPr="00053B66">
        <w:rPr>
          <w:rFonts w:ascii="Arial" w:hAnsi="Arial" w:cs="Arial"/>
          <w:sz w:val="20"/>
        </w:rPr>
        <w:t>direktor</w:t>
      </w:r>
      <w:r w:rsidRPr="00053B66">
        <w:rPr>
          <w:rFonts w:ascii="Arial" w:hAnsi="Arial" w:cs="Arial"/>
          <w:sz w:val="20"/>
        </w:rPr>
        <w:t>.</w:t>
      </w:r>
    </w:p>
    <w:p w14:paraId="1ACB6FA4" w14:textId="77777777" w:rsidR="00435AA9" w:rsidRPr="00053B66" w:rsidRDefault="00435AA9" w:rsidP="00B44960">
      <w:pPr>
        <w:spacing w:line="276" w:lineRule="auto"/>
        <w:jc w:val="both"/>
        <w:rPr>
          <w:rFonts w:ascii="Arial" w:hAnsi="Arial" w:cs="Arial"/>
          <w:sz w:val="20"/>
        </w:rPr>
      </w:pPr>
    </w:p>
    <w:p w14:paraId="09869437" w14:textId="77777777" w:rsidR="00654816" w:rsidRPr="00053B66" w:rsidRDefault="00654816" w:rsidP="00B44960">
      <w:pPr>
        <w:spacing w:line="276" w:lineRule="auto"/>
        <w:jc w:val="both"/>
        <w:rPr>
          <w:rFonts w:ascii="Arial" w:hAnsi="Arial" w:cs="Arial"/>
          <w:sz w:val="20"/>
        </w:rPr>
      </w:pPr>
      <w:r w:rsidRPr="00053B66">
        <w:rPr>
          <w:rFonts w:ascii="Arial" w:hAnsi="Arial" w:cs="Arial"/>
          <w:sz w:val="20"/>
        </w:rPr>
        <w:t xml:space="preserve">(4) </w:t>
      </w:r>
      <w:r w:rsidR="00791571" w:rsidRPr="00053B66">
        <w:rPr>
          <w:rFonts w:ascii="Arial" w:hAnsi="Arial" w:cs="Arial"/>
          <w:sz w:val="20"/>
        </w:rPr>
        <w:t xml:space="preserve">Premestitev mladoletnika v posebno vzgojno skupino z intenzivnejšim postopkom obravnave ne sme pomeniti osamitve mladoletnika. </w:t>
      </w:r>
    </w:p>
    <w:p w14:paraId="0AF0A6D9" w14:textId="77777777" w:rsidR="00654816" w:rsidRPr="00053B66" w:rsidRDefault="00654816" w:rsidP="00B44960">
      <w:pPr>
        <w:spacing w:line="276" w:lineRule="auto"/>
        <w:jc w:val="both"/>
        <w:rPr>
          <w:rFonts w:ascii="Arial" w:hAnsi="Arial" w:cs="Arial"/>
          <w:sz w:val="20"/>
        </w:rPr>
      </w:pPr>
    </w:p>
    <w:p w14:paraId="4D3D9465" w14:textId="47F4AEAC" w:rsidR="00654816" w:rsidRPr="00053B66" w:rsidRDefault="00654816" w:rsidP="00B44960">
      <w:pPr>
        <w:spacing w:line="276" w:lineRule="auto"/>
        <w:jc w:val="both"/>
        <w:rPr>
          <w:rFonts w:ascii="Arial" w:hAnsi="Arial" w:cs="Arial"/>
          <w:sz w:val="20"/>
        </w:rPr>
      </w:pPr>
      <w:r w:rsidRPr="00053B66">
        <w:rPr>
          <w:rFonts w:ascii="Arial" w:hAnsi="Arial" w:cs="Arial"/>
          <w:sz w:val="20"/>
        </w:rPr>
        <w:t>(</w:t>
      </w:r>
      <w:r w:rsidR="00197A89" w:rsidRPr="00053B66">
        <w:rPr>
          <w:rFonts w:ascii="Arial" w:hAnsi="Arial" w:cs="Arial"/>
          <w:sz w:val="20"/>
        </w:rPr>
        <w:t>5</w:t>
      </w:r>
      <w:r w:rsidRPr="00053B66">
        <w:rPr>
          <w:rFonts w:ascii="Arial" w:hAnsi="Arial" w:cs="Arial"/>
          <w:sz w:val="20"/>
        </w:rPr>
        <w:t>) Za mladoletnike v prevzgojnem domu se lahko organizira skupno letovanje zunaj zavoda. Letni počitek</w:t>
      </w:r>
      <w:r w:rsidR="00E0767C" w:rsidRPr="00053B66">
        <w:rPr>
          <w:rFonts w:ascii="Arial" w:hAnsi="Arial" w:cs="Arial"/>
          <w:sz w:val="20"/>
        </w:rPr>
        <w:t>, letni dopust</w:t>
      </w:r>
      <w:r w:rsidRPr="00053B66">
        <w:rPr>
          <w:rFonts w:ascii="Arial" w:hAnsi="Arial" w:cs="Arial"/>
          <w:sz w:val="20"/>
        </w:rPr>
        <w:t xml:space="preserve"> in skupno letovanje se šteje</w:t>
      </w:r>
      <w:r w:rsidR="00E0767C" w:rsidRPr="00053B66">
        <w:rPr>
          <w:rFonts w:ascii="Arial" w:hAnsi="Arial" w:cs="Arial"/>
          <w:sz w:val="20"/>
        </w:rPr>
        <w:t>jo</w:t>
      </w:r>
      <w:r w:rsidRPr="00053B66">
        <w:rPr>
          <w:rFonts w:ascii="Arial" w:hAnsi="Arial" w:cs="Arial"/>
          <w:sz w:val="20"/>
        </w:rPr>
        <w:t xml:space="preserve"> v čas </w:t>
      </w:r>
      <w:r w:rsidR="00700887" w:rsidRPr="00053B66">
        <w:rPr>
          <w:rFonts w:ascii="Arial" w:hAnsi="Arial" w:cs="Arial"/>
          <w:sz w:val="20"/>
        </w:rPr>
        <w:t xml:space="preserve">izvrševanja </w:t>
      </w:r>
      <w:r w:rsidRPr="00053B66">
        <w:rPr>
          <w:rFonts w:ascii="Arial" w:hAnsi="Arial" w:cs="Arial"/>
          <w:sz w:val="20"/>
        </w:rPr>
        <w:t>vzgojnega ukrepa.</w:t>
      </w:r>
    </w:p>
    <w:p w14:paraId="4E72BE0F" w14:textId="77777777" w:rsidR="00C239C2" w:rsidRPr="00053B66" w:rsidRDefault="00C239C2" w:rsidP="00B44960">
      <w:pPr>
        <w:spacing w:line="276" w:lineRule="auto"/>
        <w:jc w:val="both"/>
        <w:rPr>
          <w:rFonts w:ascii="Arial" w:hAnsi="Arial" w:cs="Arial"/>
          <w:sz w:val="20"/>
        </w:rPr>
      </w:pPr>
    </w:p>
    <w:p w14:paraId="3C767944" w14:textId="77777777" w:rsidR="007D3B23" w:rsidRPr="00053B66" w:rsidRDefault="007D3B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4</w:t>
      </w:r>
      <w:r w:rsidRPr="00053B66">
        <w:rPr>
          <w:rFonts w:ascii="Arial" w:hAnsi="Arial" w:cs="Arial"/>
          <w:b/>
          <w:sz w:val="20"/>
        </w:rPr>
        <w:t>. člen</w:t>
      </w:r>
    </w:p>
    <w:p w14:paraId="36D1F11F" w14:textId="5F31D3D6"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sprejemanje obiskov in telefonski pogovori</w:t>
      </w:r>
      <w:r>
        <w:rPr>
          <w:rFonts w:ascii="Arial" w:hAnsi="Arial" w:cs="Arial"/>
          <w:b/>
          <w:sz w:val="20"/>
        </w:rPr>
        <w:t>)</w:t>
      </w:r>
    </w:p>
    <w:p w14:paraId="2816E791" w14:textId="77777777" w:rsidR="00C239C2" w:rsidRPr="00053B66" w:rsidRDefault="00C239C2" w:rsidP="00B44960">
      <w:pPr>
        <w:spacing w:line="276" w:lineRule="auto"/>
        <w:jc w:val="both"/>
        <w:rPr>
          <w:rFonts w:ascii="Arial" w:hAnsi="Arial" w:cs="Arial"/>
          <w:sz w:val="20"/>
        </w:rPr>
      </w:pPr>
    </w:p>
    <w:p w14:paraId="11BE728E" w14:textId="77777777" w:rsidR="003314F1" w:rsidRPr="00053B66" w:rsidRDefault="003314F1" w:rsidP="00B44960">
      <w:pPr>
        <w:spacing w:line="276" w:lineRule="auto"/>
        <w:jc w:val="both"/>
        <w:rPr>
          <w:rFonts w:ascii="Arial" w:hAnsi="Arial" w:cs="Arial"/>
          <w:sz w:val="20"/>
        </w:rPr>
      </w:pPr>
      <w:r w:rsidRPr="00053B66">
        <w:rPr>
          <w:rFonts w:ascii="Arial" w:hAnsi="Arial" w:cs="Arial"/>
          <w:sz w:val="20"/>
        </w:rPr>
        <w:t>(1) Mladoletniku</w:t>
      </w:r>
      <w:r w:rsidR="009A4CD1" w:rsidRPr="00053B66">
        <w:rPr>
          <w:rFonts w:ascii="Arial" w:hAnsi="Arial" w:cs="Arial"/>
          <w:sz w:val="20"/>
        </w:rPr>
        <w:t xml:space="preserve"> je treba omogočiti, da ga lahko obiščejo ožji družinski člani, rejnik in skrbnik. Z dovoljenjem direktorja zavoda ga smejo obiskati tudi druge osebe. </w:t>
      </w:r>
      <w:r w:rsidR="00D363E4" w:rsidRPr="00053B66">
        <w:rPr>
          <w:rFonts w:ascii="Arial" w:hAnsi="Arial" w:cs="Arial"/>
          <w:sz w:val="20"/>
        </w:rPr>
        <w:t xml:space="preserve">Nenadzorovanega </w:t>
      </w:r>
      <w:r w:rsidR="00243A38" w:rsidRPr="00053B66">
        <w:rPr>
          <w:rFonts w:ascii="Arial" w:hAnsi="Arial" w:cs="Arial"/>
          <w:sz w:val="20"/>
        </w:rPr>
        <w:t>o</w:t>
      </w:r>
      <w:r w:rsidR="009A4CD1" w:rsidRPr="00053B66">
        <w:rPr>
          <w:rFonts w:ascii="Arial" w:hAnsi="Arial" w:cs="Arial"/>
          <w:sz w:val="20"/>
        </w:rPr>
        <w:t xml:space="preserve">biska ni mogoče omejiti na manj kot </w:t>
      </w:r>
      <w:r w:rsidRPr="00053B66">
        <w:rPr>
          <w:rFonts w:ascii="Arial" w:hAnsi="Arial" w:cs="Arial"/>
          <w:sz w:val="20"/>
        </w:rPr>
        <w:t>dve uri</w:t>
      </w:r>
      <w:r w:rsidR="009A4CD1" w:rsidRPr="00053B66">
        <w:rPr>
          <w:rFonts w:ascii="Arial" w:hAnsi="Arial" w:cs="Arial"/>
          <w:sz w:val="20"/>
        </w:rPr>
        <w:t xml:space="preserve">. </w:t>
      </w:r>
    </w:p>
    <w:p w14:paraId="523D72FF" w14:textId="77777777" w:rsidR="003314F1" w:rsidRPr="00053B66" w:rsidRDefault="003314F1" w:rsidP="00B44960">
      <w:pPr>
        <w:spacing w:line="276" w:lineRule="auto"/>
        <w:jc w:val="both"/>
        <w:rPr>
          <w:rFonts w:ascii="Arial" w:hAnsi="Arial" w:cs="Arial"/>
          <w:sz w:val="20"/>
        </w:rPr>
      </w:pPr>
    </w:p>
    <w:p w14:paraId="1A71906F" w14:textId="77777777" w:rsidR="003314F1" w:rsidRPr="00053B66" w:rsidRDefault="003314F1" w:rsidP="00B44960">
      <w:pPr>
        <w:spacing w:line="276" w:lineRule="auto"/>
        <w:jc w:val="both"/>
        <w:rPr>
          <w:rFonts w:ascii="Arial" w:hAnsi="Arial" w:cs="Arial"/>
          <w:sz w:val="20"/>
        </w:rPr>
      </w:pPr>
      <w:r w:rsidRPr="00053B66">
        <w:rPr>
          <w:rFonts w:ascii="Arial" w:hAnsi="Arial" w:cs="Arial"/>
          <w:sz w:val="20"/>
        </w:rPr>
        <w:t xml:space="preserve">(2) Zavod s hišnim redom določi pogostnost in trajanje telefonskih klicev na način, da niso moteni red, varnost in disciplina v zavodu. Pri tem pogostnosti ni dopustno določiti v manjšem obsegu od </w:t>
      </w:r>
      <w:r w:rsidR="009A515C" w:rsidRPr="00053B66">
        <w:rPr>
          <w:rFonts w:ascii="Arial" w:hAnsi="Arial" w:cs="Arial"/>
          <w:sz w:val="20"/>
        </w:rPr>
        <w:t>treh</w:t>
      </w:r>
      <w:r w:rsidRPr="00053B66">
        <w:rPr>
          <w:rFonts w:ascii="Arial" w:hAnsi="Arial" w:cs="Arial"/>
          <w:sz w:val="20"/>
        </w:rPr>
        <w:t xml:space="preserve"> dni v tednu.</w:t>
      </w:r>
    </w:p>
    <w:p w14:paraId="59F6FAA0" w14:textId="77777777" w:rsidR="00E44A31" w:rsidRPr="00053B66" w:rsidRDefault="00E44A31" w:rsidP="00B44960">
      <w:pPr>
        <w:spacing w:line="276" w:lineRule="auto"/>
        <w:jc w:val="both"/>
        <w:rPr>
          <w:rFonts w:ascii="Arial" w:hAnsi="Arial" w:cs="Arial"/>
          <w:sz w:val="20"/>
        </w:rPr>
      </w:pPr>
    </w:p>
    <w:p w14:paraId="7196E16A" w14:textId="2B066DB8" w:rsidR="00DE557C" w:rsidRPr="00053B66"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5</w:t>
      </w:r>
      <w:r w:rsidR="00DE557C" w:rsidRPr="00053B66">
        <w:rPr>
          <w:rFonts w:ascii="Arial" w:hAnsi="Arial" w:cs="Arial"/>
          <w:b/>
          <w:sz w:val="20"/>
        </w:rPr>
        <w:t>. člen</w:t>
      </w:r>
    </w:p>
    <w:p w14:paraId="486778F6" w14:textId="2514A26E"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pohvale, nagrade in druge ugodnosti</w:t>
      </w:r>
      <w:r>
        <w:rPr>
          <w:rFonts w:ascii="Arial" w:hAnsi="Arial" w:cs="Arial"/>
          <w:b/>
          <w:sz w:val="20"/>
        </w:rPr>
        <w:t>)</w:t>
      </w:r>
    </w:p>
    <w:p w14:paraId="4452838A" w14:textId="77777777" w:rsidR="00DE557C" w:rsidRPr="00053B66" w:rsidRDefault="00DE557C" w:rsidP="00B44960">
      <w:pPr>
        <w:spacing w:line="276" w:lineRule="auto"/>
        <w:jc w:val="both"/>
        <w:rPr>
          <w:rFonts w:ascii="Arial" w:hAnsi="Arial" w:cs="Arial"/>
          <w:sz w:val="20"/>
        </w:rPr>
      </w:pPr>
    </w:p>
    <w:p w14:paraId="2C8D0B7E" w14:textId="5C187BFA" w:rsidR="00DE557C" w:rsidRPr="00053B66" w:rsidRDefault="00DE557C" w:rsidP="00B44960">
      <w:pPr>
        <w:spacing w:line="276" w:lineRule="auto"/>
        <w:jc w:val="both"/>
        <w:rPr>
          <w:rFonts w:ascii="Arial" w:hAnsi="Arial" w:cs="Arial"/>
          <w:sz w:val="20"/>
        </w:rPr>
      </w:pPr>
      <w:r w:rsidRPr="00053B66">
        <w:rPr>
          <w:rFonts w:ascii="Arial" w:hAnsi="Arial" w:cs="Arial"/>
          <w:sz w:val="20"/>
        </w:rPr>
        <w:t>(</w:t>
      </w:r>
      <w:r w:rsidR="00095EF7" w:rsidRPr="00053B66">
        <w:rPr>
          <w:rFonts w:ascii="Arial" w:hAnsi="Arial" w:cs="Arial"/>
          <w:sz w:val="20"/>
        </w:rPr>
        <w:t>1</w:t>
      </w:r>
      <w:r w:rsidRPr="00053B66">
        <w:rPr>
          <w:rFonts w:ascii="Arial" w:hAnsi="Arial" w:cs="Arial"/>
          <w:sz w:val="20"/>
        </w:rPr>
        <w:t xml:space="preserve">) Mladoletniku, ki se primerno vede in ima uspehe pri delu oziroma pri izobraževanju, lahko </w:t>
      </w:r>
      <w:r w:rsidR="00783660" w:rsidRPr="00053B66">
        <w:rPr>
          <w:rFonts w:ascii="Arial" w:hAnsi="Arial" w:cs="Arial"/>
          <w:sz w:val="20"/>
        </w:rPr>
        <w:t>direktor</w:t>
      </w:r>
      <w:r w:rsidRPr="00053B66">
        <w:rPr>
          <w:rFonts w:ascii="Arial" w:hAnsi="Arial" w:cs="Arial"/>
          <w:sz w:val="20"/>
        </w:rPr>
        <w:t xml:space="preserve"> na prošnjo mladoletnika ali predlog strokovne skupine mladoletniku podeli naslednje ugodnosti:</w:t>
      </w:r>
    </w:p>
    <w:p w14:paraId="39FEA9C1" w14:textId="1C7FBA9E"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podaljšan obisk;</w:t>
      </w:r>
    </w:p>
    <w:p w14:paraId="79C327CD" w14:textId="5CD1850B"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obisk zunaj </w:t>
      </w:r>
      <w:r w:rsidR="00700887" w:rsidRPr="00053B66">
        <w:rPr>
          <w:rFonts w:ascii="Arial" w:hAnsi="Arial" w:cs="Arial"/>
          <w:sz w:val="20"/>
        </w:rPr>
        <w:t>prevzgojnega doma</w:t>
      </w:r>
      <w:r w:rsidRPr="00053B66">
        <w:rPr>
          <w:rFonts w:ascii="Arial" w:hAnsi="Arial" w:cs="Arial"/>
          <w:sz w:val="20"/>
        </w:rPr>
        <w:t>;</w:t>
      </w:r>
    </w:p>
    <w:p w14:paraId="4EDAE9BE" w14:textId="65785FD0"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izhod iz </w:t>
      </w:r>
      <w:r w:rsidR="00DC4A28" w:rsidRPr="00053B66">
        <w:rPr>
          <w:rFonts w:ascii="Arial" w:hAnsi="Arial" w:cs="Arial"/>
          <w:sz w:val="20"/>
        </w:rPr>
        <w:t xml:space="preserve">prevzgojnega doma </w:t>
      </w:r>
      <w:r w:rsidRPr="00053B66">
        <w:rPr>
          <w:rFonts w:ascii="Arial" w:hAnsi="Arial" w:cs="Arial"/>
          <w:sz w:val="20"/>
        </w:rPr>
        <w:t>s spremstvom pooblaščene uradne osebe;</w:t>
      </w:r>
    </w:p>
    <w:p w14:paraId="3F460B0B" w14:textId="6E3B608D" w:rsidR="004C46BD"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prost izhod iz </w:t>
      </w:r>
      <w:r w:rsidR="00DC4A28" w:rsidRPr="00053B66">
        <w:rPr>
          <w:rFonts w:ascii="Arial" w:hAnsi="Arial" w:cs="Arial"/>
          <w:sz w:val="20"/>
        </w:rPr>
        <w:t>prevzgojnega doma</w:t>
      </w:r>
      <w:r w:rsidRPr="00053B66">
        <w:rPr>
          <w:rFonts w:ascii="Arial" w:hAnsi="Arial" w:cs="Arial"/>
          <w:sz w:val="20"/>
        </w:rPr>
        <w:t>;</w:t>
      </w:r>
    </w:p>
    <w:p w14:paraId="7D2289D9" w14:textId="09520B13"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delno ali popolno izrabo letnega dopusta ali letnega počitka zunaj </w:t>
      </w:r>
      <w:r w:rsidR="00DC4A28" w:rsidRPr="00053B66">
        <w:rPr>
          <w:rFonts w:ascii="Arial" w:hAnsi="Arial" w:cs="Arial"/>
          <w:sz w:val="20"/>
        </w:rPr>
        <w:t>prevzgojnega doma</w:t>
      </w:r>
      <w:r w:rsidRPr="00053B66">
        <w:rPr>
          <w:rFonts w:ascii="Arial" w:hAnsi="Arial" w:cs="Arial"/>
          <w:sz w:val="20"/>
        </w:rPr>
        <w:t>;</w:t>
      </w:r>
    </w:p>
    <w:p w14:paraId="310F3668" w14:textId="55AE69F2"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do sedem dni neplačanega letnega dopusta ali letnega počitka;</w:t>
      </w:r>
    </w:p>
    <w:p w14:paraId="2FA6EEE7" w14:textId="288AE35A" w:rsidR="00DE557C" w:rsidRPr="00053B66" w:rsidRDefault="00DE557C"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 xml:space="preserve">dodatne ugodnosti znotraj </w:t>
      </w:r>
      <w:r w:rsidR="00DC4A28" w:rsidRPr="00053B66">
        <w:rPr>
          <w:rFonts w:ascii="Arial" w:hAnsi="Arial" w:cs="Arial"/>
          <w:sz w:val="20"/>
        </w:rPr>
        <w:t>prevzgojnega doma</w:t>
      </w:r>
      <w:r w:rsidRPr="00053B66">
        <w:rPr>
          <w:rFonts w:ascii="Arial" w:hAnsi="Arial" w:cs="Arial"/>
          <w:sz w:val="20"/>
        </w:rPr>
        <w:t>.</w:t>
      </w:r>
    </w:p>
    <w:p w14:paraId="3227D375" w14:textId="77777777" w:rsidR="00DE557C" w:rsidRPr="00053B66" w:rsidRDefault="00DE557C" w:rsidP="00B44960">
      <w:pPr>
        <w:spacing w:line="276" w:lineRule="auto"/>
        <w:jc w:val="both"/>
        <w:rPr>
          <w:rFonts w:ascii="Arial" w:hAnsi="Arial" w:cs="Arial"/>
          <w:sz w:val="20"/>
        </w:rPr>
      </w:pPr>
    </w:p>
    <w:p w14:paraId="3CE80A8B" w14:textId="1830D169" w:rsidR="00DE557C" w:rsidRPr="00053B66" w:rsidRDefault="00DE557C" w:rsidP="00B44960">
      <w:pPr>
        <w:spacing w:line="276" w:lineRule="auto"/>
        <w:jc w:val="both"/>
        <w:rPr>
          <w:rFonts w:ascii="Arial" w:hAnsi="Arial" w:cs="Arial"/>
          <w:sz w:val="20"/>
        </w:rPr>
      </w:pPr>
      <w:r w:rsidRPr="00053B66">
        <w:rPr>
          <w:rFonts w:ascii="Arial" w:hAnsi="Arial" w:cs="Arial"/>
          <w:sz w:val="20"/>
        </w:rPr>
        <w:t xml:space="preserve">(2) Prost izhod iz zavoda se sme mladoletniku dodeliti do petkrat mesečno in sme trajati do 53 ur. Izjemoma, kadar to zahtevajo osebne okoliščine mladoletnika, lahko odhod iz države dovoli </w:t>
      </w:r>
      <w:r w:rsidR="007944A2" w:rsidRPr="00053B66">
        <w:rPr>
          <w:rFonts w:ascii="Arial" w:hAnsi="Arial" w:cs="Arial"/>
          <w:sz w:val="20"/>
        </w:rPr>
        <w:t>generalni direktor</w:t>
      </w:r>
      <w:r w:rsidRPr="00053B66">
        <w:rPr>
          <w:rFonts w:ascii="Arial" w:hAnsi="Arial" w:cs="Arial"/>
          <w:sz w:val="20"/>
        </w:rPr>
        <w:t>.</w:t>
      </w:r>
    </w:p>
    <w:p w14:paraId="2CE94493" w14:textId="77777777" w:rsidR="007D67E7" w:rsidRPr="00053B66" w:rsidRDefault="007D67E7" w:rsidP="00B44960">
      <w:pPr>
        <w:spacing w:line="276" w:lineRule="auto"/>
        <w:jc w:val="both"/>
        <w:rPr>
          <w:rFonts w:ascii="Arial" w:hAnsi="Arial" w:cs="Arial"/>
          <w:sz w:val="20"/>
        </w:rPr>
      </w:pPr>
    </w:p>
    <w:p w14:paraId="0BF87939" w14:textId="77777777" w:rsidR="00DE557C" w:rsidRPr="00053B66" w:rsidRDefault="00DE557C" w:rsidP="00B44960">
      <w:pPr>
        <w:spacing w:line="276" w:lineRule="auto"/>
        <w:jc w:val="both"/>
        <w:rPr>
          <w:rFonts w:ascii="Arial" w:hAnsi="Arial" w:cs="Arial"/>
          <w:sz w:val="20"/>
        </w:rPr>
      </w:pPr>
      <w:r w:rsidRPr="00053B66">
        <w:rPr>
          <w:rFonts w:ascii="Arial" w:hAnsi="Arial" w:cs="Arial"/>
          <w:sz w:val="20"/>
        </w:rPr>
        <w:t>(3) Pri odločanju o dodelitvi posamezne vrste ugodnosti je treba poleg kriterijev iz prvega odstavka tega člena upoštevati osebnost mladoletnika, nevarnost pobega, vrsto in način storitve kaznivega dejanja, način nastopa vzgojnega ukrepa, morebitne odprte kazenske postopke in druge okoliščine, ki kažejo na možnost zlorabe dodeljenih ugodnosti. Upoštevati je treba tudi odziv okolja, kjer je bilo kaznivo dejanje storjeno, zlasti oškodovancev.</w:t>
      </w:r>
    </w:p>
    <w:p w14:paraId="564F2D90" w14:textId="77777777" w:rsidR="00DE557C" w:rsidRPr="00053B66" w:rsidRDefault="00DE557C" w:rsidP="00B44960">
      <w:pPr>
        <w:spacing w:line="276" w:lineRule="auto"/>
        <w:jc w:val="both"/>
        <w:rPr>
          <w:rFonts w:ascii="Arial" w:hAnsi="Arial" w:cs="Arial"/>
          <w:sz w:val="20"/>
        </w:rPr>
      </w:pPr>
    </w:p>
    <w:p w14:paraId="3693CD72" w14:textId="392DC403" w:rsidR="00DE557C" w:rsidRPr="00053B66" w:rsidRDefault="00DE557C" w:rsidP="00B44960">
      <w:pPr>
        <w:spacing w:line="276" w:lineRule="auto"/>
        <w:jc w:val="both"/>
        <w:rPr>
          <w:rFonts w:ascii="Arial" w:hAnsi="Arial" w:cs="Arial"/>
          <w:sz w:val="20"/>
        </w:rPr>
      </w:pPr>
      <w:r w:rsidRPr="00053B66">
        <w:rPr>
          <w:rFonts w:ascii="Arial" w:hAnsi="Arial" w:cs="Arial"/>
          <w:sz w:val="20"/>
        </w:rPr>
        <w:t xml:space="preserve">(4) Če se v času od podelitve ugodnosti do njene izrabe ugotovijo razlogi, zaradi katerih ugodnost ne bi bila podeljena, ali je mladoletnik od </w:t>
      </w:r>
      <w:r w:rsidR="00FD7FE8">
        <w:rPr>
          <w:rFonts w:ascii="Arial" w:hAnsi="Arial" w:cs="Arial"/>
          <w:sz w:val="20"/>
        </w:rPr>
        <w:t>p</w:t>
      </w:r>
      <w:r w:rsidR="00FD7FE8" w:rsidRPr="00053B66">
        <w:rPr>
          <w:rFonts w:ascii="Arial" w:hAnsi="Arial" w:cs="Arial"/>
          <w:sz w:val="20"/>
        </w:rPr>
        <w:t xml:space="preserve">odelitve </w:t>
      </w:r>
      <w:r w:rsidRPr="00053B66">
        <w:rPr>
          <w:rFonts w:ascii="Arial" w:hAnsi="Arial" w:cs="Arial"/>
          <w:sz w:val="20"/>
        </w:rPr>
        <w:t>ugodnosti do njihove izrabe storil disciplinski prekršek ali se ni držal sprejetih dogovorov iz osebnega načrta, se mu lahko ugodnost odvzame ali nadomesti z drugo vrsto ugodnosti.</w:t>
      </w:r>
    </w:p>
    <w:p w14:paraId="5F3D69FA" w14:textId="77777777" w:rsidR="00DE557C" w:rsidRPr="00053B66" w:rsidRDefault="00DE557C" w:rsidP="00B44960">
      <w:pPr>
        <w:spacing w:line="276" w:lineRule="auto"/>
        <w:jc w:val="both"/>
        <w:rPr>
          <w:rFonts w:ascii="Arial" w:hAnsi="Arial" w:cs="Arial"/>
          <w:sz w:val="20"/>
        </w:rPr>
      </w:pPr>
    </w:p>
    <w:p w14:paraId="5217744F" w14:textId="77777777" w:rsidR="00AB78B6" w:rsidRPr="00053B66" w:rsidRDefault="00DE557C" w:rsidP="00B44960">
      <w:pPr>
        <w:spacing w:line="276" w:lineRule="auto"/>
        <w:jc w:val="both"/>
        <w:rPr>
          <w:rFonts w:ascii="Arial" w:hAnsi="Arial" w:cs="Arial"/>
          <w:sz w:val="20"/>
        </w:rPr>
      </w:pPr>
      <w:r w:rsidRPr="00053B66">
        <w:rPr>
          <w:rFonts w:ascii="Arial" w:hAnsi="Arial" w:cs="Arial"/>
          <w:sz w:val="20"/>
        </w:rPr>
        <w:t xml:space="preserve">(5) V dovolilnici za izhod iz zavoda se določijo kraji, kjer se sme mladoletnik zadrževati med koriščenjem </w:t>
      </w:r>
      <w:proofErr w:type="spellStart"/>
      <w:r w:rsidRPr="00053B66">
        <w:rPr>
          <w:rFonts w:ascii="Arial" w:hAnsi="Arial" w:cs="Arial"/>
          <w:sz w:val="20"/>
        </w:rPr>
        <w:t>zunajzavodskih</w:t>
      </w:r>
      <w:proofErr w:type="spellEnd"/>
      <w:r w:rsidRPr="00053B66">
        <w:rPr>
          <w:rFonts w:ascii="Arial" w:hAnsi="Arial" w:cs="Arial"/>
          <w:sz w:val="20"/>
        </w:rPr>
        <w:t xml:space="preserve"> ugodnosti.</w:t>
      </w:r>
    </w:p>
    <w:p w14:paraId="68D5E864" w14:textId="77777777" w:rsidR="004027D3" w:rsidRPr="00053B66" w:rsidRDefault="004027D3" w:rsidP="00B44960">
      <w:pPr>
        <w:spacing w:line="276" w:lineRule="auto"/>
        <w:jc w:val="both"/>
        <w:rPr>
          <w:rFonts w:ascii="Arial" w:hAnsi="Arial" w:cs="Arial"/>
          <w:sz w:val="20"/>
        </w:rPr>
      </w:pPr>
    </w:p>
    <w:p w14:paraId="6F7BEC40" w14:textId="255788A4" w:rsidR="004027D3" w:rsidRPr="00053B66" w:rsidRDefault="00776223"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6</w:t>
      </w:r>
      <w:r w:rsidR="004027D3" w:rsidRPr="00053B66">
        <w:rPr>
          <w:rFonts w:ascii="Arial" w:hAnsi="Arial" w:cs="Arial"/>
          <w:b/>
          <w:sz w:val="20"/>
        </w:rPr>
        <w:t>. člen</w:t>
      </w:r>
    </w:p>
    <w:p w14:paraId="548B5F50" w14:textId="4D4173AE"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izobraževanje mladoletnikov v prevzgojnem domu</w:t>
      </w:r>
      <w:r>
        <w:rPr>
          <w:rFonts w:ascii="Arial" w:hAnsi="Arial" w:cs="Arial"/>
          <w:b/>
          <w:sz w:val="20"/>
        </w:rPr>
        <w:t>)</w:t>
      </w:r>
    </w:p>
    <w:p w14:paraId="0023382F" w14:textId="77777777" w:rsidR="004027D3" w:rsidRPr="00053B66" w:rsidRDefault="004027D3" w:rsidP="00B44960">
      <w:pPr>
        <w:spacing w:line="276" w:lineRule="auto"/>
        <w:jc w:val="both"/>
        <w:rPr>
          <w:rFonts w:ascii="Arial" w:hAnsi="Arial" w:cs="Arial"/>
          <w:sz w:val="20"/>
        </w:rPr>
      </w:pPr>
    </w:p>
    <w:p w14:paraId="622F09F6" w14:textId="7782BC72" w:rsidR="004027D3" w:rsidRPr="00053B66" w:rsidRDefault="004027D3" w:rsidP="00B44960">
      <w:pPr>
        <w:spacing w:line="276" w:lineRule="auto"/>
        <w:jc w:val="both"/>
        <w:rPr>
          <w:rFonts w:ascii="Arial" w:hAnsi="Arial" w:cs="Arial"/>
          <w:sz w:val="20"/>
        </w:rPr>
      </w:pPr>
      <w:bookmarkStart w:id="54" w:name="_Hlk22040879"/>
      <w:r w:rsidRPr="00053B66">
        <w:rPr>
          <w:rFonts w:ascii="Arial" w:hAnsi="Arial" w:cs="Arial"/>
          <w:sz w:val="20"/>
        </w:rPr>
        <w:t>(1) Prevzgojni dom mora mladoletnik</w:t>
      </w:r>
      <w:r w:rsidR="00EC2646" w:rsidRPr="00053B66">
        <w:rPr>
          <w:rFonts w:ascii="Arial" w:hAnsi="Arial" w:cs="Arial"/>
          <w:sz w:val="20"/>
        </w:rPr>
        <w:t>om</w:t>
      </w:r>
      <w:r w:rsidRPr="00053B66">
        <w:rPr>
          <w:rFonts w:ascii="Arial" w:hAnsi="Arial" w:cs="Arial"/>
          <w:sz w:val="20"/>
        </w:rPr>
        <w:t xml:space="preserve"> omogočiti, da se izobražuje</w:t>
      </w:r>
      <w:r w:rsidR="00EC2646" w:rsidRPr="00053B66">
        <w:rPr>
          <w:rFonts w:ascii="Arial" w:hAnsi="Arial" w:cs="Arial"/>
          <w:sz w:val="20"/>
        </w:rPr>
        <w:t>jo</w:t>
      </w:r>
      <w:r w:rsidRPr="00053B66">
        <w:rPr>
          <w:rFonts w:ascii="Arial" w:hAnsi="Arial" w:cs="Arial"/>
          <w:sz w:val="20"/>
        </w:rPr>
        <w:t>, zlasti pa da dokonča</w:t>
      </w:r>
      <w:r w:rsidR="00EC2646" w:rsidRPr="00053B66">
        <w:rPr>
          <w:rFonts w:ascii="Arial" w:hAnsi="Arial" w:cs="Arial"/>
          <w:sz w:val="20"/>
        </w:rPr>
        <w:t>jo</w:t>
      </w:r>
      <w:r w:rsidRPr="00053B66">
        <w:rPr>
          <w:rFonts w:ascii="Arial" w:hAnsi="Arial" w:cs="Arial"/>
          <w:sz w:val="20"/>
        </w:rPr>
        <w:t xml:space="preserve"> osnovnošolsko </w:t>
      </w:r>
      <w:r w:rsidR="00E179A3" w:rsidRPr="00053B66">
        <w:rPr>
          <w:rFonts w:ascii="Arial" w:hAnsi="Arial" w:cs="Arial"/>
          <w:sz w:val="20"/>
        </w:rPr>
        <w:t>izobra</w:t>
      </w:r>
      <w:r w:rsidR="009E3CBC" w:rsidRPr="00053B66">
        <w:rPr>
          <w:rFonts w:ascii="Arial" w:hAnsi="Arial" w:cs="Arial"/>
          <w:sz w:val="20"/>
        </w:rPr>
        <w:t>ževanje</w:t>
      </w:r>
      <w:r w:rsidR="00E179A3" w:rsidRPr="00053B66">
        <w:rPr>
          <w:rFonts w:ascii="Arial" w:hAnsi="Arial" w:cs="Arial"/>
          <w:sz w:val="20"/>
        </w:rPr>
        <w:t xml:space="preserve"> </w:t>
      </w:r>
      <w:r w:rsidRPr="00053B66">
        <w:rPr>
          <w:rFonts w:ascii="Arial" w:hAnsi="Arial" w:cs="Arial"/>
          <w:sz w:val="20"/>
        </w:rPr>
        <w:t>in si pridobi</w:t>
      </w:r>
      <w:r w:rsidR="00EC2646" w:rsidRPr="00053B66">
        <w:rPr>
          <w:rFonts w:ascii="Arial" w:hAnsi="Arial" w:cs="Arial"/>
          <w:sz w:val="20"/>
        </w:rPr>
        <w:t>jo</w:t>
      </w:r>
      <w:r w:rsidRPr="00053B66">
        <w:rPr>
          <w:rFonts w:ascii="Arial" w:hAnsi="Arial" w:cs="Arial"/>
          <w:sz w:val="20"/>
        </w:rPr>
        <w:t xml:space="preserve"> poklic. </w:t>
      </w:r>
      <w:r w:rsidR="00645E95" w:rsidRPr="00053B66">
        <w:rPr>
          <w:rFonts w:ascii="Arial" w:hAnsi="Arial" w:cs="Arial"/>
          <w:sz w:val="20"/>
        </w:rPr>
        <w:t>V ta namen</w:t>
      </w:r>
      <w:r w:rsidRPr="00053B66">
        <w:rPr>
          <w:rFonts w:ascii="Arial" w:hAnsi="Arial" w:cs="Arial"/>
          <w:sz w:val="20"/>
        </w:rPr>
        <w:t xml:space="preserve"> prevzgojni dom </w:t>
      </w:r>
      <w:r w:rsidR="009712F4" w:rsidRPr="00053B66">
        <w:rPr>
          <w:rFonts w:ascii="Arial" w:hAnsi="Arial" w:cs="Arial"/>
          <w:sz w:val="20"/>
        </w:rPr>
        <w:t>mladoletnikom omogoča</w:t>
      </w:r>
      <w:r w:rsidR="00B67E15" w:rsidRPr="00053B66">
        <w:rPr>
          <w:rFonts w:ascii="Arial" w:hAnsi="Arial" w:cs="Arial"/>
          <w:sz w:val="20"/>
        </w:rPr>
        <w:t xml:space="preserve"> </w:t>
      </w:r>
      <w:r w:rsidR="009712F4" w:rsidRPr="00053B66">
        <w:rPr>
          <w:rFonts w:ascii="Arial" w:hAnsi="Arial" w:cs="Arial"/>
          <w:sz w:val="20"/>
        </w:rPr>
        <w:t>vpis v javno veljavne programe osnovnošolskega in poklicnega izobraževanja</w:t>
      </w:r>
      <w:r w:rsidR="005D32B5" w:rsidRPr="00053B66">
        <w:rPr>
          <w:rFonts w:ascii="Arial" w:hAnsi="Arial" w:cs="Arial"/>
          <w:sz w:val="20"/>
        </w:rPr>
        <w:t xml:space="preserve">, tako da v </w:t>
      </w:r>
      <w:r w:rsidR="00E179A3" w:rsidRPr="00053B66">
        <w:rPr>
          <w:rFonts w:ascii="Arial" w:hAnsi="Arial" w:cs="Arial"/>
          <w:sz w:val="20"/>
        </w:rPr>
        <w:t>sodelovanju</w:t>
      </w:r>
      <w:r w:rsidR="009712F4" w:rsidRPr="00053B66">
        <w:rPr>
          <w:rFonts w:ascii="Arial" w:hAnsi="Arial" w:cs="Arial"/>
          <w:sz w:val="20"/>
        </w:rPr>
        <w:t xml:space="preserve"> z izvajalc</w:t>
      </w:r>
      <w:r w:rsidR="00E179A3" w:rsidRPr="00053B66">
        <w:rPr>
          <w:rFonts w:ascii="Arial" w:hAnsi="Arial" w:cs="Arial"/>
          <w:sz w:val="20"/>
        </w:rPr>
        <w:t>i</w:t>
      </w:r>
      <w:r w:rsidR="009712F4" w:rsidRPr="00053B66">
        <w:rPr>
          <w:rFonts w:ascii="Arial" w:hAnsi="Arial" w:cs="Arial"/>
          <w:sz w:val="20"/>
        </w:rPr>
        <w:t xml:space="preserve"> javno</w:t>
      </w:r>
      <w:r w:rsidR="00C657FB" w:rsidRPr="00053B66">
        <w:rPr>
          <w:rFonts w:ascii="Arial" w:hAnsi="Arial" w:cs="Arial"/>
          <w:sz w:val="20"/>
        </w:rPr>
        <w:t xml:space="preserve"> </w:t>
      </w:r>
      <w:r w:rsidR="009712F4" w:rsidRPr="00053B66">
        <w:rPr>
          <w:rFonts w:ascii="Arial" w:hAnsi="Arial" w:cs="Arial"/>
          <w:sz w:val="20"/>
        </w:rPr>
        <w:t>veljavn</w:t>
      </w:r>
      <w:r w:rsidR="00E179A3" w:rsidRPr="00053B66">
        <w:rPr>
          <w:rFonts w:ascii="Arial" w:hAnsi="Arial" w:cs="Arial"/>
          <w:sz w:val="20"/>
        </w:rPr>
        <w:t>ih</w:t>
      </w:r>
      <w:r w:rsidR="009712F4" w:rsidRPr="00053B66">
        <w:rPr>
          <w:rFonts w:ascii="Arial" w:hAnsi="Arial" w:cs="Arial"/>
          <w:sz w:val="20"/>
        </w:rPr>
        <w:t xml:space="preserve"> program</w:t>
      </w:r>
      <w:r w:rsidR="00E179A3" w:rsidRPr="00053B66">
        <w:rPr>
          <w:rFonts w:ascii="Arial" w:hAnsi="Arial" w:cs="Arial"/>
          <w:sz w:val="20"/>
        </w:rPr>
        <w:t>ov</w:t>
      </w:r>
      <w:r w:rsidR="009712F4" w:rsidRPr="00053B66">
        <w:rPr>
          <w:rFonts w:ascii="Arial" w:hAnsi="Arial" w:cs="Arial"/>
          <w:sz w:val="20"/>
        </w:rPr>
        <w:t xml:space="preserve"> organizira izvajanje program</w:t>
      </w:r>
      <w:r w:rsidR="00E179A3" w:rsidRPr="00053B66">
        <w:rPr>
          <w:rFonts w:ascii="Arial" w:hAnsi="Arial" w:cs="Arial"/>
          <w:sz w:val="20"/>
        </w:rPr>
        <w:t xml:space="preserve">ov </w:t>
      </w:r>
      <w:r w:rsidR="000303CD" w:rsidRPr="00053B66">
        <w:rPr>
          <w:rFonts w:ascii="Arial" w:hAnsi="Arial" w:cs="Arial"/>
          <w:sz w:val="20"/>
        </w:rPr>
        <w:t xml:space="preserve">deloma ali v celoti </w:t>
      </w:r>
      <w:r w:rsidR="009712F4" w:rsidRPr="00053B66">
        <w:rPr>
          <w:rFonts w:ascii="Arial" w:hAnsi="Arial" w:cs="Arial"/>
          <w:sz w:val="20"/>
        </w:rPr>
        <w:t xml:space="preserve">v prevzgojnem domu </w:t>
      </w:r>
      <w:r w:rsidR="00E179A3" w:rsidRPr="00053B66">
        <w:rPr>
          <w:rFonts w:ascii="Arial" w:hAnsi="Arial" w:cs="Arial"/>
          <w:sz w:val="20"/>
        </w:rPr>
        <w:t xml:space="preserve">oziroma mladoletnikom omogoča izobraževanje zunaj zavoda, če </w:t>
      </w:r>
      <w:r w:rsidR="00655629" w:rsidRPr="00053B66">
        <w:rPr>
          <w:rFonts w:ascii="Arial" w:hAnsi="Arial" w:cs="Arial"/>
          <w:sz w:val="20"/>
        </w:rPr>
        <w:t xml:space="preserve">izvedbe </w:t>
      </w:r>
      <w:r w:rsidR="00E179A3" w:rsidRPr="00053B66">
        <w:rPr>
          <w:rFonts w:ascii="Arial" w:hAnsi="Arial" w:cs="Arial"/>
          <w:sz w:val="20"/>
        </w:rPr>
        <w:t xml:space="preserve">ustreznega izobraževanja </w:t>
      </w:r>
      <w:r w:rsidR="009E3CBC" w:rsidRPr="00053B66">
        <w:rPr>
          <w:rFonts w:ascii="Arial" w:hAnsi="Arial" w:cs="Arial"/>
          <w:sz w:val="20"/>
        </w:rPr>
        <w:t>ni mogoče</w:t>
      </w:r>
      <w:r w:rsidR="00E179A3" w:rsidRPr="00053B66">
        <w:rPr>
          <w:rFonts w:ascii="Arial" w:hAnsi="Arial" w:cs="Arial"/>
          <w:sz w:val="20"/>
        </w:rPr>
        <w:t xml:space="preserve"> zagotoviti v prevzgojnem domu</w:t>
      </w:r>
      <w:r w:rsidR="00FF6A50" w:rsidRPr="00053B66">
        <w:rPr>
          <w:rFonts w:ascii="Arial" w:hAnsi="Arial" w:cs="Arial"/>
          <w:sz w:val="20"/>
        </w:rPr>
        <w:t xml:space="preserve">. </w:t>
      </w:r>
      <w:r w:rsidR="004D35EA" w:rsidRPr="00053B66">
        <w:rPr>
          <w:rFonts w:ascii="Arial" w:hAnsi="Arial" w:cs="Arial"/>
          <w:sz w:val="20"/>
        </w:rPr>
        <w:t xml:space="preserve">Zavod omogoči </w:t>
      </w:r>
      <w:r w:rsidR="002B7F56" w:rsidRPr="00053B66">
        <w:rPr>
          <w:rFonts w:ascii="Arial" w:hAnsi="Arial" w:cs="Arial"/>
          <w:sz w:val="20"/>
        </w:rPr>
        <w:t xml:space="preserve">izobraževanje </w:t>
      </w:r>
      <w:r w:rsidR="00CC1709" w:rsidRPr="00053B66">
        <w:rPr>
          <w:rFonts w:ascii="Arial" w:hAnsi="Arial" w:cs="Arial"/>
          <w:sz w:val="20"/>
        </w:rPr>
        <w:t xml:space="preserve">mladoletnika </w:t>
      </w:r>
      <w:r w:rsidR="002B7F56" w:rsidRPr="00053B66">
        <w:rPr>
          <w:rFonts w:ascii="Arial" w:hAnsi="Arial" w:cs="Arial"/>
          <w:sz w:val="20"/>
        </w:rPr>
        <w:t xml:space="preserve">zunaj zavoda </w:t>
      </w:r>
      <w:r w:rsidR="006A3793" w:rsidRPr="00053B66">
        <w:rPr>
          <w:rFonts w:ascii="Arial" w:hAnsi="Arial" w:cs="Arial"/>
          <w:sz w:val="20"/>
        </w:rPr>
        <w:t xml:space="preserve">z upoštevanjem </w:t>
      </w:r>
      <w:r w:rsidR="002B7F56" w:rsidRPr="00053B66">
        <w:rPr>
          <w:rFonts w:ascii="Arial" w:hAnsi="Arial" w:cs="Arial"/>
          <w:sz w:val="20"/>
        </w:rPr>
        <w:t>varnostn</w:t>
      </w:r>
      <w:r w:rsidR="006A3793" w:rsidRPr="00053B66">
        <w:rPr>
          <w:rFonts w:ascii="Arial" w:hAnsi="Arial" w:cs="Arial"/>
          <w:sz w:val="20"/>
        </w:rPr>
        <w:t>e</w:t>
      </w:r>
      <w:r w:rsidR="002B7F56" w:rsidRPr="00053B66">
        <w:rPr>
          <w:rFonts w:ascii="Arial" w:hAnsi="Arial" w:cs="Arial"/>
          <w:sz w:val="20"/>
        </w:rPr>
        <w:t xml:space="preserve"> ocen</w:t>
      </w:r>
      <w:r w:rsidR="006A3793" w:rsidRPr="00053B66">
        <w:rPr>
          <w:rFonts w:ascii="Arial" w:hAnsi="Arial" w:cs="Arial"/>
          <w:sz w:val="20"/>
        </w:rPr>
        <w:t>e</w:t>
      </w:r>
      <w:r w:rsidR="006F7FA7" w:rsidRPr="00053B66">
        <w:rPr>
          <w:rFonts w:ascii="Arial" w:hAnsi="Arial" w:cs="Arial"/>
          <w:sz w:val="20"/>
        </w:rPr>
        <w:t xml:space="preserve">. </w:t>
      </w:r>
    </w:p>
    <w:bookmarkEnd w:id="54"/>
    <w:p w14:paraId="419E069F" w14:textId="77777777" w:rsidR="004027D3" w:rsidRPr="00053B66" w:rsidRDefault="004027D3" w:rsidP="00B44960">
      <w:pPr>
        <w:spacing w:line="276" w:lineRule="auto"/>
        <w:jc w:val="both"/>
        <w:rPr>
          <w:rFonts w:ascii="Arial" w:hAnsi="Arial" w:cs="Arial"/>
          <w:sz w:val="20"/>
        </w:rPr>
      </w:pPr>
    </w:p>
    <w:p w14:paraId="6670EB55" w14:textId="5A84DDA3" w:rsidR="00D05F91" w:rsidRPr="00053B66" w:rsidRDefault="00D05F91" w:rsidP="00B44960">
      <w:pPr>
        <w:spacing w:line="276" w:lineRule="auto"/>
        <w:jc w:val="both"/>
        <w:rPr>
          <w:rFonts w:ascii="Arial" w:hAnsi="Arial" w:cs="Arial"/>
          <w:sz w:val="20"/>
        </w:rPr>
      </w:pPr>
      <w:r w:rsidRPr="00053B66">
        <w:rPr>
          <w:rFonts w:ascii="Arial" w:hAnsi="Arial" w:cs="Arial"/>
          <w:sz w:val="20"/>
        </w:rPr>
        <w:t xml:space="preserve">(2) Pri izbiri pouka za mladoletnika prevzgojni dom </w:t>
      </w:r>
      <w:r w:rsidR="009E3CBC" w:rsidRPr="00053B66">
        <w:rPr>
          <w:rFonts w:ascii="Arial" w:hAnsi="Arial" w:cs="Arial"/>
          <w:sz w:val="20"/>
        </w:rPr>
        <w:t xml:space="preserve">upošteva </w:t>
      </w:r>
      <w:r w:rsidRPr="00053B66">
        <w:rPr>
          <w:rFonts w:ascii="Arial" w:hAnsi="Arial" w:cs="Arial"/>
          <w:sz w:val="20"/>
        </w:rPr>
        <w:t xml:space="preserve">njegove osebnostne lastnosti ter sposobnosti in interese za določen poklic ter možnosti za organiziranje izobraževanja. </w:t>
      </w:r>
    </w:p>
    <w:p w14:paraId="15011976" w14:textId="77777777" w:rsidR="00D05F91" w:rsidRPr="00053B66" w:rsidRDefault="00D05F91" w:rsidP="00B44960">
      <w:pPr>
        <w:spacing w:line="276" w:lineRule="auto"/>
        <w:jc w:val="both"/>
        <w:rPr>
          <w:rFonts w:ascii="Arial" w:hAnsi="Arial" w:cs="Arial"/>
          <w:sz w:val="20"/>
        </w:rPr>
      </w:pPr>
    </w:p>
    <w:p w14:paraId="25501A98" w14:textId="5F21DF0A" w:rsidR="00601881" w:rsidRPr="00053B66" w:rsidRDefault="004027D3" w:rsidP="00B44960">
      <w:pPr>
        <w:spacing w:line="276" w:lineRule="auto"/>
        <w:jc w:val="both"/>
        <w:rPr>
          <w:rFonts w:ascii="Arial" w:hAnsi="Arial" w:cs="Arial"/>
          <w:sz w:val="20"/>
        </w:rPr>
      </w:pPr>
      <w:r w:rsidRPr="00053B66">
        <w:rPr>
          <w:rFonts w:ascii="Arial" w:hAnsi="Arial" w:cs="Arial"/>
          <w:sz w:val="20"/>
        </w:rPr>
        <w:t>(</w:t>
      </w:r>
      <w:r w:rsidR="00545D8D" w:rsidRPr="00053B66">
        <w:rPr>
          <w:rFonts w:ascii="Arial" w:hAnsi="Arial" w:cs="Arial"/>
          <w:sz w:val="20"/>
        </w:rPr>
        <w:t>3</w:t>
      </w:r>
      <w:r w:rsidRPr="00053B66">
        <w:rPr>
          <w:rFonts w:ascii="Arial" w:hAnsi="Arial" w:cs="Arial"/>
          <w:sz w:val="20"/>
        </w:rPr>
        <w:t xml:space="preserve">) </w:t>
      </w:r>
      <w:r w:rsidR="00601881" w:rsidRPr="00053B66">
        <w:rPr>
          <w:rFonts w:ascii="Arial" w:hAnsi="Arial" w:cs="Arial"/>
          <w:sz w:val="20"/>
        </w:rPr>
        <w:t xml:space="preserve">Mladoletnik, ki se med </w:t>
      </w:r>
      <w:r w:rsidR="00215994" w:rsidRPr="00053B66">
        <w:rPr>
          <w:rFonts w:ascii="Arial" w:hAnsi="Arial" w:cs="Arial"/>
          <w:sz w:val="20"/>
        </w:rPr>
        <w:t xml:space="preserve">izvrševanjem </w:t>
      </w:r>
      <w:r w:rsidR="00A6702F" w:rsidRPr="00053B66">
        <w:rPr>
          <w:rFonts w:ascii="Arial" w:hAnsi="Arial" w:cs="Arial"/>
          <w:sz w:val="20"/>
        </w:rPr>
        <w:t>vzgojnega ukrepa namestitv</w:t>
      </w:r>
      <w:r w:rsidR="00215994" w:rsidRPr="00053B66">
        <w:rPr>
          <w:rFonts w:ascii="Arial" w:hAnsi="Arial" w:cs="Arial"/>
          <w:sz w:val="20"/>
        </w:rPr>
        <w:t>e</w:t>
      </w:r>
      <w:r w:rsidR="00A6702F" w:rsidRPr="00053B66">
        <w:rPr>
          <w:rFonts w:ascii="Arial" w:hAnsi="Arial" w:cs="Arial"/>
          <w:sz w:val="20"/>
        </w:rPr>
        <w:t xml:space="preserve"> v prev</w:t>
      </w:r>
      <w:r w:rsidR="007B3C98" w:rsidRPr="00053B66">
        <w:rPr>
          <w:rFonts w:ascii="Arial" w:hAnsi="Arial" w:cs="Arial"/>
          <w:sz w:val="20"/>
        </w:rPr>
        <w:t>z</w:t>
      </w:r>
      <w:r w:rsidR="00A6702F" w:rsidRPr="00053B66">
        <w:rPr>
          <w:rFonts w:ascii="Arial" w:hAnsi="Arial" w:cs="Arial"/>
          <w:sz w:val="20"/>
        </w:rPr>
        <w:t>gojnem domu</w:t>
      </w:r>
      <w:r w:rsidR="00601881" w:rsidRPr="00053B66">
        <w:rPr>
          <w:rFonts w:ascii="Arial" w:hAnsi="Arial" w:cs="Arial"/>
          <w:sz w:val="20"/>
        </w:rPr>
        <w:t xml:space="preserve"> v skladu z osebnim načrtom izobražuje, ima za vsak mesec uspešno opravljenega izobraževanja pravico do dveh dni letnega počitka. Mladoletnik lahko dobi do šest dni dodatnega letnega počitka v enem letu, pri čemer se upoštevajo učna uspešnost, prizadevnost in prisotnost pri pouku. Odločitev o odmeri in izrabi letnega počitka se zapiše v njegovem osebnem načrtu. Za izrabo letnega počitka se smiselno uporabljajo določbe tega zakona o izrabi letnega dopusta mladoletnikov</w:t>
      </w:r>
      <w:r w:rsidR="008B575C" w:rsidRPr="00053B66">
        <w:rPr>
          <w:rFonts w:ascii="Arial" w:hAnsi="Arial" w:cs="Arial"/>
          <w:sz w:val="20"/>
        </w:rPr>
        <w:t xml:space="preserve">, </w:t>
      </w:r>
      <w:r w:rsidR="007B2A7A" w:rsidRPr="00053B66">
        <w:rPr>
          <w:rFonts w:ascii="Arial" w:hAnsi="Arial" w:cs="Arial"/>
          <w:sz w:val="20"/>
        </w:rPr>
        <w:t xml:space="preserve">pri čemer </w:t>
      </w:r>
      <w:r w:rsidR="003673E1" w:rsidRPr="00053B66">
        <w:rPr>
          <w:rFonts w:ascii="Arial" w:hAnsi="Arial" w:cs="Arial"/>
          <w:sz w:val="20"/>
        </w:rPr>
        <w:t>mladoletniku</w:t>
      </w:r>
      <w:r w:rsidR="007B2A7A" w:rsidRPr="00053B66">
        <w:rPr>
          <w:rFonts w:ascii="Arial" w:hAnsi="Arial" w:cs="Arial"/>
          <w:sz w:val="20"/>
        </w:rPr>
        <w:t xml:space="preserve"> ne pripada pravica </w:t>
      </w:r>
      <w:r w:rsidR="008B575C" w:rsidRPr="00053B66">
        <w:rPr>
          <w:rFonts w:ascii="Arial" w:hAnsi="Arial" w:cs="Arial"/>
          <w:sz w:val="20"/>
        </w:rPr>
        <w:t>do regresa in nadomestila</w:t>
      </w:r>
      <w:r w:rsidR="00601881" w:rsidRPr="00053B66">
        <w:rPr>
          <w:rFonts w:ascii="Arial" w:hAnsi="Arial" w:cs="Arial"/>
          <w:sz w:val="20"/>
        </w:rPr>
        <w:t>.</w:t>
      </w:r>
    </w:p>
    <w:p w14:paraId="1259A207" w14:textId="000E252A" w:rsidR="009E6AE6" w:rsidRPr="00053B66" w:rsidRDefault="009E6AE6" w:rsidP="00B44960">
      <w:pPr>
        <w:spacing w:line="276" w:lineRule="auto"/>
        <w:jc w:val="both"/>
        <w:rPr>
          <w:rFonts w:ascii="Arial" w:hAnsi="Arial" w:cs="Arial"/>
          <w:sz w:val="20"/>
        </w:rPr>
      </w:pPr>
    </w:p>
    <w:p w14:paraId="13A99214" w14:textId="6AF16F3F" w:rsidR="002E4CF9" w:rsidRPr="00053B66" w:rsidRDefault="002E4CF9" w:rsidP="00B44960">
      <w:pPr>
        <w:spacing w:line="276" w:lineRule="auto"/>
        <w:jc w:val="both"/>
        <w:rPr>
          <w:rFonts w:ascii="Arial" w:hAnsi="Arial" w:cs="Arial"/>
          <w:sz w:val="20"/>
        </w:rPr>
      </w:pPr>
      <w:r w:rsidRPr="00053B66">
        <w:rPr>
          <w:rFonts w:ascii="Arial" w:hAnsi="Arial" w:cs="Arial"/>
          <w:sz w:val="20"/>
        </w:rPr>
        <w:t>(</w:t>
      </w:r>
      <w:r w:rsidR="00655629" w:rsidRPr="00053B66">
        <w:rPr>
          <w:rFonts w:ascii="Arial" w:hAnsi="Arial" w:cs="Arial"/>
          <w:sz w:val="20"/>
        </w:rPr>
        <w:t>4</w:t>
      </w:r>
      <w:r w:rsidRPr="00053B66">
        <w:rPr>
          <w:rFonts w:ascii="Arial" w:hAnsi="Arial" w:cs="Arial"/>
          <w:sz w:val="20"/>
        </w:rPr>
        <w:t>) Mladoletnik, ki se poklicno izobražuje, dobiva nagrado glede na učni uspeh in uspeh pri praktičnem delu; osnova za nagrado je 50 odstotkov vrednosti, določene z zakonom, ki ureja poklicno in strokovno izobraževanje.</w:t>
      </w:r>
    </w:p>
    <w:p w14:paraId="56475363" w14:textId="77777777" w:rsidR="00D3452B" w:rsidRPr="00053B66" w:rsidRDefault="00D3452B" w:rsidP="00B44960">
      <w:pPr>
        <w:spacing w:line="276" w:lineRule="auto"/>
        <w:jc w:val="both"/>
        <w:rPr>
          <w:rFonts w:ascii="Arial" w:hAnsi="Arial" w:cs="Arial"/>
          <w:sz w:val="20"/>
        </w:rPr>
      </w:pPr>
    </w:p>
    <w:p w14:paraId="674CC289" w14:textId="58916398" w:rsidR="004027D3" w:rsidRPr="00053B66" w:rsidRDefault="00655629"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7</w:t>
      </w:r>
      <w:r w:rsidR="00F515C7" w:rsidRPr="00053B66">
        <w:rPr>
          <w:rFonts w:ascii="Arial" w:hAnsi="Arial" w:cs="Arial"/>
          <w:b/>
          <w:sz w:val="20"/>
        </w:rPr>
        <w:t>.</w:t>
      </w:r>
      <w:r w:rsidR="004027D3" w:rsidRPr="00053B66">
        <w:rPr>
          <w:rFonts w:ascii="Arial" w:hAnsi="Arial" w:cs="Arial"/>
          <w:b/>
          <w:sz w:val="20"/>
        </w:rPr>
        <w:t xml:space="preserve"> člen</w:t>
      </w:r>
    </w:p>
    <w:p w14:paraId="26B2761F" w14:textId="34353AA1"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delo mladoletnikov v prevzgojnem domu</w:t>
      </w:r>
      <w:r>
        <w:rPr>
          <w:rFonts w:ascii="Arial" w:hAnsi="Arial" w:cs="Arial"/>
          <w:b/>
          <w:sz w:val="20"/>
        </w:rPr>
        <w:t>)</w:t>
      </w:r>
    </w:p>
    <w:p w14:paraId="06CFED72" w14:textId="77777777" w:rsidR="004027D3" w:rsidRPr="00053B66" w:rsidRDefault="004027D3" w:rsidP="00B44960">
      <w:pPr>
        <w:spacing w:line="276" w:lineRule="auto"/>
        <w:jc w:val="center"/>
        <w:rPr>
          <w:rFonts w:ascii="Arial" w:hAnsi="Arial" w:cs="Arial"/>
          <w:sz w:val="20"/>
        </w:rPr>
      </w:pPr>
    </w:p>
    <w:p w14:paraId="71D4E290" w14:textId="6AAAA157" w:rsidR="004027D3" w:rsidRPr="00053B66" w:rsidRDefault="00F073E1" w:rsidP="00B44960">
      <w:pPr>
        <w:spacing w:line="276" w:lineRule="auto"/>
        <w:jc w:val="both"/>
        <w:rPr>
          <w:rFonts w:ascii="Arial" w:hAnsi="Arial" w:cs="Arial"/>
          <w:sz w:val="20"/>
        </w:rPr>
      </w:pPr>
      <w:r w:rsidRPr="00053B66">
        <w:rPr>
          <w:rFonts w:ascii="Arial" w:hAnsi="Arial" w:cs="Arial"/>
          <w:sz w:val="20"/>
        </w:rPr>
        <w:t xml:space="preserve">(1) </w:t>
      </w:r>
      <w:r w:rsidR="003113FC" w:rsidRPr="00053B66">
        <w:rPr>
          <w:rFonts w:ascii="Arial" w:hAnsi="Arial" w:cs="Arial"/>
          <w:sz w:val="20"/>
        </w:rPr>
        <w:t>Mladoletnik</w:t>
      </w:r>
      <w:r w:rsidR="003113FC">
        <w:rPr>
          <w:rFonts w:ascii="Arial" w:hAnsi="Arial" w:cs="Arial"/>
          <w:sz w:val="20"/>
        </w:rPr>
        <w:t>u</w:t>
      </w:r>
      <w:r w:rsidR="004027D3" w:rsidRPr="00053B66">
        <w:rPr>
          <w:rFonts w:ascii="Arial" w:hAnsi="Arial" w:cs="Arial"/>
          <w:sz w:val="20"/>
        </w:rPr>
        <w:t xml:space="preserve">, ki </w:t>
      </w:r>
      <w:r w:rsidR="003113FC">
        <w:rPr>
          <w:rFonts w:ascii="Arial" w:hAnsi="Arial" w:cs="Arial"/>
          <w:sz w:val="20"/>
        </w:rPr>
        <w:t>je</w:t>
      </w:r>
      <w:r w:rsidR="003113FC" w:rsidRPr="00053B66">
        <w:rPr>
          <w:rFonts w:ascii="Arial" w:hAnsi="Arial" w:cs="Arial"/>
          <w:sz w:val="20"/>
        </w:rPr>
        <w:t xml:space="preserve"> </w:t>
      </w:r>
      <w:r w:rsidR="004027D3" w:rsidRPr="00053B66">
        <w:rPr>
          <w:rFonts w:ascii="Arial" w:hAnsi="Arial" w:cs="Arial"/>
          <w:sz w:val="20"/>
        </w:rPr>
        <w:t>zmož</w:t>
      </w:r>
      <w:r w:rsidR="003113FC">
        <w:rPr>
          <w:rFonts w:ascii="Arial" w:hAnsi="Arial" w:cs="Arial"/>
          <w:sz w:val="20"/>
        </w:rPr>
        <w:t>e</w:t>
      </w:r>
      <w:r w:rsidR="004027D3" w:rsidRPr="00053B66">
        <w:rPr>
          <w:rFonts w:ascii="Arial" w:hAnsi="Arial" w:cs="Arial"/>
          <w:sz w:val="20"/>
        </w:rPr>
        <w:t xml:space="preserve">n za delo in želi delati, se omogoči delo, ki ustreza potrebam </w:t>
      </w:r>
      <w:r w:rsidR="003113FC">
        <w:rPr>
          <w:rFonts w:ascii="Arial" w:hAnsi="Arial" w:cs="Arial"/>
          <w:sz w:val="20"/>
        </w:rPr>
        <w:t>njegovega</w:t>
      </w:r>
      <w:r w:rsidR="003113FC" w:rsidRPr="00053B66">
        <w:rPr>
          <w:rFonts w:ascii="Arial" w:hAnsi="Arial" w:cs="Arial"/>
          <w:sz w:val="20"/>
        </w:rPr>
        <w:t xml:space="preserve"> </w:t>
      </w:r>
      <w:r w:rsidR="004027D3" w:rsidRPr="00053B66">
        <w:rPr>
          <w:rFonts w:ascii="Arial" w:hAnsi="Arial" w:cs="Arial"/>
          <w:sz w:val="20"/>
        </w:rPr>
        <w:t xml:space="preserve">izobraževanja ter pridobivanju in izpopolnjevanju delovnih navad. </w:t>
      </w:r>
      <w:r w:rsidR="003113FC" w:rsidRPr="00053B66">
        <w:rPr>
          <w:rFonts w:ascii="Arial" w:hAnsi="Arial" w:cs="Arial"/>
          <w:sz w:val="20"/>
        </w:rPr>
        <w:t>Mladoletnik</w:t>
      </w:r>
      <w:r w:rsidR="003113FC">
        <w:rPr>
          <w:rFonts w:ascii="Arial" w:hAnsi="Arial" w:cs="Arial"/>
          <w:sz w:val="20"/>
        </w:rPr>
        <w:t>a</w:t>
      </w:r>
      <w:r w:rsidR="003113FC" w:rsidRPr="00053B66">
        <w:rPr>
          <w:rFonts w:ascii="Arial" w:hAnsi="Arial" w:cs="Arial"/>
          <w:sz w:val="20"/>
        </w:rPr>
        <w:t xml:space="preserve"> </w:t>
      </w:r>
      <w:r w:rsidR="001F78F8" w:rsidRPr="00053B66">
        <w:rPr>
          <w:rFonts w:ascii="Arial" w:hAnsi="Arial" w:cs="Arial"/>
          <w:sz w:val="20"/>
        </w:rPr>
        <w:t xml:space="preserve">se lahko zaposli največ dve uri na dan pri delih, ki so potrebna za vzdrževanje </w:t>
      </w:r>
      <w:r w:rsidR="009E3CBC" w:rsidRPr="00053B66">
        <w:rPr>
          <w:rFonts w:ascii="Arial" w:hAnsi="Arial" w:cs="Arial"/>
          <w:sz w:val="20"/>
        </w:rPr>
        <w:t xml:space="preserve">urejenosti </w:t>
      </w:r>
      <w:r w:rsidR="001F78F8" w:rsidRPr="00053B66">
        <w:rPr>
          <w:rFonts w:ascii="Arial" w:hAnsi="Arial" w:cs="Arial"/>
          <w:sz w:val="20"/>
        </w:rPr>
        <w:t xml:space="preserve">in </w:t>
      </w:r>
      <w:r w:rsidR="00FF5809" w:rsidRPr="00053B66">
        <w:rPr>
          <w:rFonts w:ascii="Arial" w:hAnsi="Arial" w:cs="Arial"/>
          <w:sz w:val="20"/>
        </w:rPr>
        <w:t xml:space="preserve">čistoče </w:t>
      </w:r>
      <w:r w:rsidR="001F78F8" w:rsidRPr="00053B66">
        <w:rPr>
          <w:rFonts w:ascii="Arial" w:hAnsi="Arial" w:cs="Arial"/>
          <w:sz w:val="20"/>
        </w:rPr>
        <w:t>v prevzgojnem domu.</w:t>
      </w:r>
    </w:p>
    <w:p w14:paraId="0F049857" w14:textId="77777777" w:rsidR="00CC1296" w:rsidRPr="00053B66" w:rsidRDefault="00CC1296" w:rsidP="00B44960">
      <w:pPr>
        <w:spacing w:line="276" w:lineRule="auto"/>
        <w:jc w:val="both"/>
        <w:rPr>
          <w:rFonts w:ascii="Arial" w:hAnsi="Arial" w:cs="Arial"/>
          <w:sz w:val="20"/>
        </w:rPr>
      </w:pPr>
    </w:p>
    <w:p w14:paraId="3E54F5FB" w14:textId="77777777" w:rsidR="00CC1296" w:rsidRPr="00053B66" w:rsidRDefault="00CC1296" w:rsidP="00B44960">
      <w:pPr>
        <w:spacing w:line="276" w:lineRule="auto"/>
        <w:jc w:val="both"/>
        <w:rPr>
          <w:rFonts w:ascii="Arial" w:hAnsi="Arial" w:cs="Arial"/>
          <w:sz w:val="20"/>
        </w:rPr>
      </w:pPr>
      <w:r w:rsidRPr="00053B66">
        <w:rPr>
          <w:rFonts w:ascii="Arial" w:hAnsi="Arial" w:cs="Arial"/>
          <w:sz w:val="20"/>
        </w:rPr>
        <w:t xml:space="preserve">(2) Delo za mladoletnika se izbere tako, da je primerno njegovim zmožnostim, da ustreza njegovim sposobnostim in interesom za posamezno vrsto dela in da je v skladu z možnostmi prevzgojnega doma. </w:t>
      </w:r>
    </w:p>
    <w:p w14:paraId="5C6D76BF" w14:textId="77777777" w:rsidR="00CC1296" w:rsidRPr="00053B66" w:rsidRDefault="00CC1296" w:rsidP="00B44960">
      <w:pPr>
        <w:spacing w:line="276" w:lineRule="auto"/>
        <w:jc w:val="both"/>
        <w:rPr>
          <w:rFonts w:ascii="Arial" w:hAnsi="Arial" w:cs="Arial"/>
          <w:sz w:val="20"/>
        </w:rPr>
      </w:pPr>
    </w:p>
    <w:p w14:paraId="6E71720C" w14:textId="77777777" w:rsidR="00CC1296" w:rsidRPr="00053B66" w:rsidRDefault="00CC1296" w:rsidP="00B44960">
      <w:pPr>
        <w:spacing w:line="276" w:lineRule="auto"/>
        <w:jc w:val="both"/>
        <w:rPr>
          <w:rFonts w:ascii="Arial" w:hAnsi="Arial" w:cs="Arial"/>
          <w:sz w:val="20"/>
        </w:rPr>
      </w:pPr>
      <w:r w:rsidRPr="00053B66">
        <w:rPr>
          <w:rFonts w:ascii="Arial" w:hAnsi="Arial" w:cs="Arial"/>
          <w:sz w:val="20"/>
        </w:rPr>
        <w:t>(3) Delovni čas mladoletnika se določi tako, da mu je omogočeno šolanje in strokovno usposabljanje in da ima dovolj časa za telesno vzgojo in razvedrilo.</w:t>
      </w:r>
    </w:p>
    <w:p w14:paraId="11312F72" w14:textId="77777777" w:rsidR="00CC1296" w:rsidRPr="00053B66" w:rsidRDefault="00CC1296" w:rsidP="00B44960">
      <w:pPr>
        <w:spacing w:line="276" w:lineRule="auto"/>
        <w:jc w:val="both"/>
        <w:rPr>
          <w:rFonts w:ascii="Arial" w:hAnsi="Arial" w:cs="Arial"/>
          <w:sz w:val="20"/>
        </w:rPr>
      </w:pPr>
    </w:p>
    <w:p w14:paraId="26F5F046" w14:textId="77777777" w:rsidR="00CC1296" w:rsidRPr="00053B66" w:rsidRDefault="00CC1296" w:rsidP="00B44960">
      <w:pPr>
        <w:spacing w:line="276" w:lineRule="auto"/>
        <w:jc w:val="both"/>
        <w:rPr>
          <w:rFonts w:ascii="Arial" w:hAnsi="Arial" w:cs="Arial"/>
          <w:sz w:val="20"/>
        </w:rPr>
      </w:pPr>
      <w:r w:rsidRPr="00053B66">
        <w:rPr>
          <w:rFonts w:ascii="Arial" w:hAnsi="Arial" w:cs="Arial"/>
          <w:sz w:val="20"/>
        </w:rPr>
        <w:t xml:space="preserve">(4) Mladoletniku, ki obiskuje pouk v osnovni ali srednji šoli in opravlja druge šolske obveznosti, se čas, predviden za delo, ustrezno skrajša. </w:t>
      </w:r>
    </w:p>
    <w:p w14:paraId="440F6853" w14:textId="77777777" w:rsidR="007B4881" w:rsidRPr="00053B66" w:rsidRDefault="007B4881" w:rsidP="00B44960">
      <w:pPr>
        <w:spacing w:line="276" w:lineRule="auto"/>
        <w:jc w:val="both"/>
        <w:rPr>
          <w:rFonts w:ascii="Arial" w:hAnsi="Arial" w:cs="Arial"/>
          <w:sz w:val="20"/>
        </w:rPr>
      </w:pPr>
    </w:p>
    <w:p w14:paraId="1E220927" w14:textId="1A930B1F" w:rsidR="004027D3" w:rsidRPr="00053B66" w:rsidRDefault="004027D3" w:rsidP="00B44960">
      <w:pPr>
        <w:spacing w:line="276" w:lineRule="auto"/>
        <w:jc w:val="both"/>
        <w:rPr>
          <w:rFonts w:ascii="Arial" w:hAnsi="Arial" w:cs="Arial"/>
          <w:sz w:val="20"/>
        </w:rPr>
      </w:pPr>
      <w:r w:rsidRPr="00053B66">
        <w:rPr>
          <w:rFonts w:ascii="Arial" w:hAnsi="Arial" w:cs="Arial"/>
          <w:sz w:val="20"/>
        </w:rPr>
        <w:t>(</w:t>
      </w:r>
      <w:r w:rsidR="004B53EB" w:rsidRPr="00053B66">
        <w:rPr>
          <w:rFonts w:ascii="Arial" w:hAnsi="Arial" w:cs="Arial"/>
          <w:sz w:val="20"/>
        </w:rPr>
        <w:t>5</w:t>
      </w:r>
      <w:r w:rsidRPr="00053B66">
        <w:rPr>
          <w:rFonts w:ascii="Arial" w:hAnsi="Arial" w:cs="Arial"/>
          <w:sz w:val="20"/>
        </w:rPr>
        <w:t xml:space="preserve">) Mladoletnik v prevzgojnem domu, ki dela, uživa pravice in </w:t>
      </w:r>
      <w:r w:rsidR="00D05F91" w:rsidRPr="00053B66">
        <w:rPr>
          <w:rFonts w:ascii="Arial" w:hAnsi="Arial" w:cs="Arial"/>
          <w:sz w:val="20"/>
        </w:rPr>
        <w:t xml:space="preserve">posebno </w:t>
      </w:r>
      <w:r w:rsidRPr="00053B66">
        <w:rPr>
          <w:rFonts w:ascii="Arial" w:hAnsi="Arial" w:cs="Arial"/>
          <w:sz w:val="20"/>
        </w:rPr>
        <w:t>varstvo v skladu s splošnimi predpisi</w:t>
      </w:r>
      <w:r w:rsidR="00D35517" w:rsidRPr="00053B66">
        <w:rPr>
          <w:rFonts w:ascii="Arial" w:hAnsi="Arial" w:cs="Arial"/>
          <w:sz w:val="20"/>
        </w:rPr>
        <w:t>, če ta zakon posameznih vpraš</w:t>
      </w:r>
      <w:r w:rsidR="005B688B" w:rsidRPr="00053B66">
        <w:rPr>
          <w:rFonts w:ascii="Arial" w:hAnsi="Arial" w:cs="Arial"/>
          <w:sz w:val="20"/>
        </w:rPr>
        <w:t>a</w:t>
      </w:r>
      <w:r w:rsidR="00D35517" w:rsidRPr="00053B66">
        <w:rPr>
          <w:rFonts w:ascii="Arial" w:hAnsi="Arial" w:cs="Arial"/>
          <w:sz w:val="20"/>
        </w:rPr>
        <w:t>nj ne ureja drugače</w:t>
      </w:r>
      <w:r w:rsidRPr="00053B66">
        <w:rPr>
          <w:rFonts w:ascii="Arial" w:hAnsi="Arial" w:cs="Arial"/>
          <w:sz w:val="20"/>
        </w:rPr>
        <w:t xml:space="preserve">. </w:t>
      </w:r>
    </w:p>
    <w:p w14:paraId="1AC5DE35" w14:textId="77777777" w:rsidR="004027D3" w:rsidRPr="00053B66" w:rsidRDefault="004027D3" w:rsidP="00B44960">
      <w:pPr>
        <w:spacing w:line="276" w:lineRule="auto"/>
        <w:jc w:val="both"/>
        <w:rPr>
          <w:rFonts w:ascii="Arial" w:hAnsi="Arial" w:cs="Arial"/>
          <w:sz w:val="20"/>
        </w:rPr>
      </w:pPr>
    </w:p>
    <w:p w14:paraId="33EA6435" w14:textId="77777777" w:rsidR="004027D3" w:rsidRPr="00053B66" w:rsidRDefault="004027D3" w:rsidP="00B44960">
      <w:pPr>
        <w:spacing w:line="276" w:lineRule="auto"/>
        <w:jc w:val="both"/>
        <w:rPr>
          <w:rFonts w:ascii="Arial" w:hAnsi="Arial" w:cs="Arial"/>
          <w:sz w:val="20"/>
        </w:rPr>
      </w:pPr>
      <w:r w:rsidRPr="00053B66">
        <w:rPr>
          <w:rFonts w:ascii="Arial" w:hAnsi="Arial" w:cs="Arial"/>
          <w:sz w:val="20"/>
        </w:rPr>
        <w:t>(</w:t>
      </w:r>
      <w:r w:rsidR="004B53EB" w:rsidRPr="00053B66">
        <w:rPr>
          <w:rFonts w:ascii="Arial" w:hAnsi="Arial" w:cs="Arial"/>
          <w:sz w:val="20"/>
        </w:rPr>
        <w:t>6</w:t>
      </w:r>
      <w:r w:rsidRPr="00053B66">
        <w:rPr>
          <w:rFonts w:ascii="Arial" w:hAnsi="Arial" w:cs="Arial"/>
          <w:sz w:val="20"/>
        </w:rPr>
        <w:t>) Mladoletniku lahko prevzgojni dom omogoči delo zunaj zavoda.</w:t>
      </w:r>
    </w:p>
    <w:p w14:paraId="42130DA3" w14:textId="77777777" w:rsidR="004027D3" w:rsidRPr="00053B66" w:rsidRDefault="004027D3" w:rsidP="00B44960">
      <w:pPr>
        <w:spacing w:line="276" w:lineRule="auto"/>
        <w:jc w:val="both"/>
        <w:rPr>
          <w:rFonts w:ascii="Arial" w:hAnsi="Arial" w:cs="Arial"/>
          <w:sz w:val="20"/>
        </w:rPr>
      </w:pPr>
    </w:p>
    <w:p w14:paraId="6FFEEB85" w14:textId="044F238B" w:rsidR="004027D3" w:rsidRPr="00053B66" w:rsidRDefault="004027D3" w:rsidP="00B44960">
      <w:pPr>
        <w:spacing w:line="276" w:lineRule="auto"/>
        <w:jc w:val="both"/>
        <w:rPr>
          <w:rFonts w:ascii="Arial" w:hAnsi="Arial" w:cs="Arial"/>
          <w:sz w:val="20"/>
        </w:rPr>
      </w:pPr>
      <w:r w:rsidRPr="00053B66">
        <w:rPr>
          <w:rFonts w:ascii="Arial" w:hAnsi="Arial" w:cs="Arial"/>
          <w:sz w:val="20"/>
        </w:rPr>
        <w:t>(</w:t>
      </w:r>
      <w:r w:rsidR="004B53EB" w:rsidRPr="00053B66">
        <w:rPr>
          <w:rFonts w:ascii="Arial" w:hAnsi="Arial" w:cs="Arial"/>
          <w:sz w:val="20"/>
        </w:rPr>
        <w:t>7</w:t>
      </w:r>
      <w:r w:rsidRPr="00053B66">
        <w:rPr>
          <w:rFonts w:ascii="Arial" w:hAnsi="Arial" w:cs="Arial"/>
          <w:sz w:val="20"/>
        </w:rPr>
        <w:t xml:space="preserve">) </w:t>
      </w:r>
      <w:r w:rsidR="007E2B9D" w:rsidRPr="00053B66">
        <w:rPr>
          <w:rFonts w:ascii="Arial" w:hAnsi="Arial" w:cs="Arial"/>
          <w:sz w:val="20"/>
        </w:rPr>
        <w:t>G</w:t>
      </w:r>
      <w:r w:rsidRPr="00053B66">
        <w:rPr>
          <w:rFonts w:ascii="Arial" w:hAnsi="Arial" w:cs="Arial"/>
          <w:sz w:val="20"/>
        </w:rPr>
        <w:t>ospodarsk</w:t>
      </w:r>
      <w:r w:rsidR="007E2B9D" w:rsidRPr="00053B66">
        <w:rPr>
          <w:rFonts w:ascii="Arial" w:hAnsi="Arial" w:cs="Arial"/>
          <w:sz w:val="20"/>
        </w:rPr>
        <w:t>a</w:t>
      </w:r>
      <w:r w:rsidRPr="00053B66">
        <w:rPr>
          <w:rFonts w:ascii="Arial" w:hAnsi="Arial" w:cs="Arial"/>
          <w:sz w:val="20"/>
        </w:rPr>
        <w:t xml:space="preserve"> dejavnost prevzgojnega doma se </w:t>
      </w:r>
      <w:r w:rsidR="007E2B9D" w:rsidRPr="00053B66">
        <w:rPr>
          <w:rFonts w:ascii="Arial" w:hAnsi="Arial" w:cs="Arial"/>
          <w:sz w:val="20"/>
        </w:rPr>
        <w:t>organizira in izvaja v skladu s splošnimi predpisi.</w:t>
      </w:r>
    </w:p>
    <w:p w14:paraId="6A0F5450" w14:textId="79170CB3" w:rsidR="004B53EB" w:rsidRPr="00053B66" w:rsidRDefault="004B53EB" w:rsidP="00B44960">
      <w:pPr>
        <w:spacing w:line="276" w:lineRule="auto"/>
        <w:jc w:val="both"/>
        <w:rPr>
          <w:rFonts w:ascii="Arial" w:hAnsi="Arial" w:cs="Arial"/>
          <w:sz w:val="20"/>
        </w:rPr>
      </w:pPr>
    </w:p>
    <w:p w14:paraId="6A89AD99" w14:textId="7FF93B4F" w:rsidR="004B53EB" w:rsidRPr="00053B66" w:rsidRDefault="00EA67FD"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0</w:t>
      </w:r>
      <w:r w:rsidR="00433FC1" w:rsidRPr="00053B66">
        <w:rPr>
          <w:rFonts w:ascii="Arial" w:hAnsi="Arial" w:cs="Arial"/>
          <w:b/>
          <w:sz w:val="20"/>
        </w:rPr>
        <w:t>8</w:t>
      </w:r>
      <w:r w:rsidR="004B53EB" w:rsidRPr="00053B66">
        <w:rPr>
          <w:rFonts w:ascii="Arial" w:hAnsi="Arial" w:cs="Arial"/>
          <w:b/>
          <w:sz w:val="20"/>
        </w:rPr>
        <w:t>. člen</w:t>
      </w:r>
    </w:p>
    <w:p w14:paraId="49EF6039" w14:textId="07746ACF"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in izraba letnega dopusta mladoletnika</w:t>
      </w:r>
      <w:r>
        <w:rPr>
          <w:rFonts w:ascii="Arial" w:hAnsi="Arial" w:cs="Arial"/>
          <w:b/>
          <w:sz w:val="20"/>
        </w:rPr>
        <w:t>)</w:t>
      </w:r>
    </w:p>
    <w:p w14:paraId="3ED5BF4B" w14:textId="77777777" w:rsidR="004B53EB" w:rsidRPr="00053B66" w:rsidRDefault="004B53EB" w:rsidP="00B44960">
      <w:pPr>
        <w:spacing w:line="276" w:lineRule="auto"/>
        <w:jc w:val="both"/>
        <w:rPr>
          <w:rFonts w:ascii="Arial" w:hAnsi="Arial" w:cs="Arial"/>
          <w:sz w:val="20"/>
        </w:rPr>
      </w:pPr>
    </w:p>
    <w:p w14:paraId="29186BA0" w14:textId="529DAAAA" w:rsidR="00D35517" w:rsidRPr="00053B66" w:rsidRDefault="00D35517" w:rsidP="00B44960">
      <w:pPr>
        <w:spacing w:line="276" w:lineRule="auto"/>
        <w:jc w:val="both"/>
        <w:rPr>
          <w:rFonts w:ascii="Arial" w:hAnsi="Arial" w:cs="Arial"/>
          <w:sz w:val="20"/>
        </w:rPr>
      </w:pPr>
      <w:r w:rsidRPr="00053B66">
        <w:rPr>
          <w:rFonts w:ascii="Arial" w:hAnsi="Arial" w:cs="Arial"/>
          <w:sz w:val="20"/>
        </w:rPr>
        <w:t>(</w:t>
      </w:r>
      <w:r w:rsidR="004B53EB" w:rsidRPr="00053B66">
        <w:rPr>
          <w:rFonts w:ascii="Arial" w:hAnsi="Arial" w:cs="Arial"/>
          <w:sz w:val="20"/>
        </w:rPr>
        <w:t>1</w:t>
      </w:r>
      <w:r w:rsidRPr="00053B66">
        <w:rPr>
          <w:rFonts w:ascii="Arial" w:hAnsi="Arial" w:cs="Arial"/>
          <w:sz w:val="20"/>
        </w:rPr>
        <w:t xml:space="preserve">) Mladoletnik, ki med prestajanjem vzgojnega ukrepa </w:t>
      </w:r>
      <w:r w:rsidR="00071CCB" w:rsidRPr="00053B66">
        <w:rPr>
          <w:rFonts w:ascii="Arial" w:hAnsi="Arial" w:cs="Arial"/>
          <w:sz w:val="20"/>
        </w:rPr>
        <w:t>namestit</w:t>
      </w:r>
      <w:r w:rsidR="00071CCB">
        <w:rPr>
          <w:rFonts w:ascii="Arial" w:hAnsi="Arial" w:cs="Arial"/>
          <w:sz w:val="20"/>
        </w:rPr>
        <w:t>ve</w:t>
      </w:r>
      <w:r w:rsidR="00071CCB" w:rsidRPr="00053B66">
        <w:rPr>
          <w:rFonts w:ascii="Arial" w:hAnsi="Arial" w:cs="Arial"/>
          <w:sz w:val="20"/>
        </w:rPr>
        <w:t xml:space="preserve"> </w:t>
      </w:r>
      <w:r w:rsidRPr="00053B66">
        <w:rPr>
          <w:rFonts w:ascii="Arial" w:hAnsi="Arial" w:cs="Arial"/>
          <w:sz w:val="20"/>
        </w:rPr>
        <w:t xml:space="preserve">v prevzgojnem domu dela, ima za vsak mesec dela s polnim delovnim časom pravico do dveh dni letnega dopusta. Če mladoletnik redno dela s časom krajšim od polnega, se mu določi sorazmerni del letnega dopusta tako, da se opravljene ure dela seštejejo in se mu za seštevek, ki je enak mesečni obveznosti ur za polni delovni čas, določita dva dneva letnega dopusta. </w:t>
      </w:r>
    </w:p>
    <w:p w14:paraId="28E5A8A0" w14:textId="77777777" w:rsidR="00046EC8" w:rsidRPr="00053B66" w:rsidRDefault="00046EC8" w:rsidP="00B44960">
      <w:pPr>
        <w:spacing w:line="276" w:lineRule="auto"/>
        <w:jc w:val="both"/>
        <w:rPr>
          <w:rFonts w:ascii="Arial" w:hAnsi="Arial" w:cs="Arial"/>
          <w:sz w:val="20"/>
        </w:rPr>
      </w:pPr>
    </w:p>
    <w:p w14:paraId="0D82D141" w14:textId="77777777" w:rsidR="00046EC8" w:rsidRPr="00053B66" w:rsidRDefault="00046EC8" w:rsidP="00B44960">
      <w:pPr>
        <w:spacing w:line="276" w:lineRule="auto"/>
        <w:jc w:val="both"/>
        <w:rPr>
          <w:rFonts w:ascii="Arial" w:hAnsi="Arial" w:cs="Arial"/>
          <w:sz w:val="20"/>
        </w:rPr>
      </w:pPr>
      <w:r w:rsidRPr="00053B66">
        <w:rPr>
          <w:rFonts w:ascii="Arial" w:hAnsi="Arial" w:cs="Arial"/>
          <w:sz w:val="20"/>
        </w:rPr>
        <w:t>(2) Mladoletniku se lahko določi do deset dni dodatnega letnega dopusta na podlagi naslednjih meril:</w:t>
      </w:r>
    </w:p>
    <w:p w14:paraId="6EA256E5" w14:textId="204F298C" w:rsidR="00046EC8" w:rsidRPr="00053B66" w:rsidRDefault="00046EC8"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prizadevanje in doseganje uspehov pri delu;</w:t>
      </w:r>
    </w:p>
    <w:p w14:paraId="64EC7671" w14:textId="6770B6E3" w:rsidR="00046EC8" w:rsidRPr="00053B66" w:rsidRDefault="00046EC8"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kakovost dela;</w:t>
      </w:r>
    </w:p>
    <w:p w14:paraId="5E88B294" w14:textId="47642221" w:rsidR="00046EC8" w:rsidRPr="00053B66" w:rsidRDefault="00046EC8"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spoštovanje delovne discipline;</w:t>
      </w:r>
    </w:p>
    <w:p w14:paraId="3D37B653" w14:textId="6A7A615A" w:rsidR="00046EC8" w:rsidRPr="00053B66" w:rsidRDefault="00046EC8" w:rsidP="00053B66">
      <w:pPr>
        <w:pStyle w:val="Odstavekseznama"/>
        <w:numPr>
          <w:ilvl w:val="0"/>
          <w:numId w:val="2"/>
        </w:numPr>
        <w:spacing w:line="276" w:lineRule="auto"/>
        <w:jc w:val="both"/>
        <w:rPr>
          <w:rFonts w:ascii="Arial" w:hAnsi="Arial" w:cs="Arial"/>
          <w:sz w:val="20"/>
        </w:rPr>
      </w:pPr>
      <w:r w:rsidRPr="00053B66">
        <w:rPr>
          <w:rFonts w:ascii="Arial" w:hAnsi="Arial" w:cs="Arial"/>
          <w:sz w:val="20"/>
        </w:rPr>
        <w:t>vsakodnevno opravljanje delovnih obveznosti s polnim delovnim časom v daljšem časovnem obdobju, brez zapuščanja delovnega mesta iz neupravičenih razlogov.</w:t>
      </w:r>
    </w:p>
    <w:p w14:paraId="018D8868" w14:textId="77777777" w:rsidR="00010110" w:rsidRPr="00053B66" w:rsidRDefault="00046EC8" w:rsidP="00B44960">
      <w:pPr>
        <w:spacing w:line="276" w:lineRule="auto"/>
        <w:jc w:val="both"/>
        <w:rPr>
          <w:rFonts w:ascii="Arial" w:hAnsi="Arial" w:cs="Arial"/>
          <w:sz w:val="20"/>
        </w:rPr>
      </w:pPr>
      <w:r w:rsidRPr="00053B66">
        <w:rPr>
          <w:rFonts w:ascii="Arial" w:hAnsi="Arial" w:cs="Arial"/>
          <w:sz w:val="20"/>
        </w:rPr>
        <w:t xml:space="preserve">(3) Mladoletnik, ki je vzgojni ukrep nastopil iz pripora, lahko za čas, ko je v priporu delal, pridobi največ </w:t>
      </w:r>
      <w:r w:rsidR="005F7096" w:rsidRPr="00053B66">
        <w:rPr>
          <w:rFonts w:ascii="Arial" w:hAnsi="Arial" w:cs="Arial"/>
          <w:sz w:val="20"/>
        </w:rPr>
        <w:t>34</w:t>
      </w:r>
      <w:r w:rsidRPr="00053B66">
        <w:rPr>
          <w:rFonts w:ascii="Arial" w:hAnsi="Arial" w:cs="Arial"/>
          <w:sz w:val="20"/>
        </w:rPr>
        <w:t xml:space="preserve"> dni letnega dopusta v letu, ko je nastopil vzgojni ukrep. </w:t>
      </w:r>
    </w:p>
    <w:p w14:paraId="2DB6AB7D" w14:textId="77777777" w:rsidR="00010110" w:rsidRPr="00053B66" w:rsidRDefault="00010110" w:rsidP="00B44960">
      <w:pPr>
        <w:spacing w:line="276" w:lineRule="auto"/>
        <w:jc w:val="both"/>
        <w:rPr>
          <w:rFonts w:ascii="Arial" w:hAnsi="Arial" w:cs="Arial"/>
          <w:sz w:val="20"/>
        </w:rPr>
      </w:pPr>
    </w:p>
    <w:p w14:paraId="53DDAC9B" w14:textId="77777777" w:rsidR="00046EC8" w:rsidRPr="00053B66" w:rsidRDefault="00010110" w:rsidP="00B44960">
      <w:pPr>
        <w:spacing w:line="276" w:lineRule="auto"/>
        <w:jc w:val="both"/>
        <w:rPr>
          <w:rFonts w:ascii="Arial" w:hAnsi="Arial" w:cs="Arial"/>
          <w:sz w:val="20"/>
        </w:rPr>
      </w:pPr>
      <w:r w:rsidRPr="00053B66">
        <w:rPr>
          <w:rFonts w:ascii="Arial" w:hAnsi="Arial" w:cs="Arial"/>
          <w:sz w:val="20"/>
        </w:rPr>
        <w:t xml:space="preserve">(4) </w:t>
      </w:r>
      <w:r w:rsidR="00046EC8" w:rsidRPr="00053B66">
        <w:rPr>
          <w:rFonts w:ascii="Arial" w:hAnsi="Arial" w:cs="Arial"/>
          <w:sz w:val="20"/>
        </w:rPr>
        <w:t>Če mladoletnik med trajanjem letnega dopusta zboli, se mu ta čas ne šteje v letni dopust.</w:t>
      </w:r>
    </w:p>
    <w:p w14:paraId="7A33A59D" w14:textId="77777777" w:rsidR="00046EC8" w:rsidRPr="00053B66" w:rsidRDefault="00046EC8" w:rsidP="00B44960">
      <w:pPr>
        <w:spacing w:line="276" w:lineRule="auto"/>
        <w:jc w:val="both"/>
        <w:rPr>
          <w:rFonts w:ascii="Arial" w:hAnsi="Arial" w:cs="Arial"/>
          <w:sz w:val="20"/>
        </w:rPr>
      </w:pPr>
    </w:p>
    <w:p w14:paraId="2A655E64" w14:textId="1D7930F3" w:rsidR="00D35517" w:rsidRPr="00053B66" w:rsidRDefault="00D35517" w:rsidP="00B44960">
      <w:pPr>
        <w:spacing w:line="276" w:lineRule="auto"/>
        <w:jc w:val="both"/>
        <w:rPr>
          <w:rFonts w:ascii="Arial" w:hAnsi="Arial" w:cs="Arial"/>
          <w:sz w:val="20"/>
        </w:rPr>
      </w:pPr>
      <w:r w:rsidRPr="00053B66">
        <w:rPr>
          <w:rFonts w:ascii="Arial" w:hAnsi="Arial" w:cs="Arial"/>
          <w:sz w:val="20"/>
        </w:rPr>
        <w:t>(</w:t>
      </w:r>
      <w:r w:rsidR="00010110" w:rsidRPr="00053B66">
        <w:rPr>
          <w:rFonts w:ascii="Arial" w:hAnsi="Arial" w:cs="Arial"/>
          <w:sz w:val="20"/>
        </w:rPr>
        <w:t>5</w:t>
      </w:r>
      <w:r w:rsidRPr="00053B66">
        <w:rPr>
          <w:rFonts w:ascii="Arial" w:hAnsi="Arial" w:cs="Arial"/>
          <w:sz w:val="20"/>
        </w:rPr>
        <w:t xml:space="preserve">) Dopust mora mladoletnik izkoristiti najpozneje eno leto po pridobitvi pravice. Odločbo o odmeri letnega dopusta izda </w:t>
      </w:r>
      <w:r w:rsidR="00783660" w:rsidRPr="00053B66">
        <w:rPr>
          <w:rFonts w:ascii="Arial" w:hAnsi="Arial" w:cs="Arial"/>
          <w:sz w:val="20"/>
        </w:rPr>
        <w:t>direktor</w:t>
      </w:r>
      <w:r w:rsidR="00AC58F4" w:rsidRPr="00053B66">
        <w:rPr>
          <w:rFonts w:ascii="Arial" w:hAnsi="Arial" w:cs="Arial"/>
          <w:sz w:val="20"/>
        </w:rPr>
        <w:t xml:space="preserve"> </w:t>
      </w:r>
      <w:r w:rsidRPr="00053B66">
        <w:rPr>
          <w:rFonts w:ascii="Arial" w:hAnsi="Arial" w:cs="Arial"/>
          <w:sz w:val="20"/>
        </w:rPr>
        <w:t>najpozneje do konca meseca januarja za preteklo leto.</w:t>
      </w:r>
    </w:p>
    <w:p w14:paraId="0DE2DA9A" w14:textId="77777777" w:rsidR="00D35517" w:rsidRPr="00053B66" w:rsidRDefault="00D35517" w:rsidP="00B44960">
      <w:pPr>
        <w:spacing w:line="276" w:lineRule="auto"/>
        <w:jc w:val="both"/>
        <w:rPr>
          <w:rFonts w:ascii="Arial" w:hAnsi="Arial" w:cs="Arial"/>
          <w:sz w:val="20"/>
        </w:rPr>
      </w:pPr>
    </w:p>
    <w:p w14:paraId="52E9093B" w14:textId="4857F18A" w:rsidR="00D35517" w:rsidRPr="00053B66" w:rsidRDefault="00D35517" w:rsidP="00B44960">
      <w:pPr>
        <w:spacing w:line="276" w:lineRule="auto"/>
        <w:jc w:val="both"/>
        <w:rPr>
          <w:rFonts w:ascii="Arial" w:hAnsi="Arial" w:cs="Arial"/>
          <w:sz w:val="20"/>
        </w:rPr>
      </w:pPr>
      <w:r w:rsidRPr="00053B66">
        <w:rPr>
          <w:rFonts w:ascii="Arial" w:hAnsi="Arial" w:cs="Arial"/>
          <w:sz w:val="20"/>
        </w:rPr>
        <w:t>(</w:t>
      </w:r>
      <w:r w:rsidR="00010110" w:rsidRPr="00053B66">
        <w:rPr>
          <w:rFonts w:ascii="Arial" w:hAnsi="Arial" w:cs="Arial"/>
          <w:sz w:val="20"/>
        </w:rPr>
        <w:t>6</w:t>
      </w:r>
      <w:r w:rsidRPr="00053B66">
        <w:rPr>
          <w:rFonts w:ascii="Arial" w:hAnsi="Arial" w:cs="Arial"/>
          <w:sz w:val="20"/>
        </w:rPr>
        <w:t xml:space="preserve">) Če mladoletnik preživlja svoj letni dopust v zavodu, ga lahko po zmožnostih prevzgojnega doma preživi v posebnih prostorih. Režim v posebnih prostorih oziroma med letnim dopustom mora biti organiziran tako, da omogoča sprostitev, razvedrilo, rekreacijo in počitek, skladno z </w:t>
      </w:r>
      <w:r w:rsidR="00071CCB">
        <w:rPr>
          <w:rFonts w:ascii="Arial" w:hAnsi="Arial" w:cs="Arial"/>
          <w:sz w:val="20"/>
        </w:rPr>
        <w:t>z</w:t>
      </w:r>
      <w:r w:rsidRPr="00053B66">
        <w:rPr>
          <w:rFonts w:ascii="Arial" w:hAnsi="Arial" w:cs="Arial"/>
          <w:sz w:val="20"/>
        </w:rPr>
        <w:t>možnostmi prevzgojnega doma.</w:t>
      </w:r>
    </w:p>
    <w:p w14:paraId="5113FA9E" w14:textId="77777777" w:rsidR="00046EC8" w:rsidRPr="00053B66" w:rsidRDefault="00046EC8" w:rsidP="00B44960">
      <w:pPr>
        <w:spacing w:line="276" w:lineRule="auto"/>
        <w:jc w:val="both"/>
        <w:rPr>
          <w:rFonts w:ascii="Arial" w:hAnsi="Arial" w:cs="Arial"/>
          <w:sz w:val="20"/>
        </w:rPr>
      </w:pPr>
    </w:p>
    <w:p w14:paraId="0682659B" w14:textId="77777777" w:rsidR="00046EC8" w:rsidRPr="00053B66" w:rsidRDefault="00046EC8" w:rsidP="00B44960">
      <w:pPr>
        <w:spacing w:line="276" w:lineRule="auto"/>
        <w:jc w:val="both"/>
        <w:rPr>
          <w:rFonts w:ascii="Arial" w:hAnsi="Arial" w:cs="Arial"/>
          <w:sz w:val="20"/>
        </w:rPr>
      </w:pPr>
      <w:r w:rsidRPr="00053B66">
        <w:rPr>
          <w:rFonts w:ascii="Arial" w:hAnsi="Arial" w:cs="Arial"/>
          <w:sz w:val="20"/>
        </w:rPr>
        <w:t>(</w:t>
      </w:r>
      <w:r w:rsidR="00010110" w:rsidRPr="00053B66">
        <w:rPr>
          <w:rFonts w:ascii="Arial" w:hAnsi="Arial" w:cs="Arial"/>
          <w:sz w:val="20"/>
        </w:rPr>
        <w:t>7</w:t>
      </w:r>
      <w:r w:rsidRPr="00053B66">
        <w:rPr>
          <w:rFonts w:ascii="Arial" w:hAnsi="Arial" w:cs="Arial"/>
          <w:sz w:val="20"/>
        </w:rPr>
        <w:t>) Regres za letni dopust pripada mladol</w:t>
      </w:r>
      <w:r w:rsidR="00375C87" w:rsidRPr="00053B66">
        <w:rPr>
          <w:rFonts w:ascii="Arial" w:hAnsi="Arial" w:cs="Arial"/>
          <w:sz w:val="20"/>
        </w:rPr>
        <w:t>e</w:t>
      </w:r>
      <w:r w:rsidRPr="00053B66">
        <w:rPr>
          <w:rFonts w:ascii="Arial" w:hAnsi="Arial" w:cs="Arial"/>
          <w:sz w:val="20"/>
        </w:rPr>
        <w:t>t</w:t>
      </w:r>
      <w:r w:rsidR="00375C87" w:rsidRPr="00053B66">
        <w:rPr>
          <w:rFonts w:ascii="Arial" w:hAnsi="Arial" w:cs="Arial"/>
          <w:sz w:val="20"/>
        </w:rPr>
        <w:t>n</w:t>
      </w:r>
      <w:r w:rsidRPr="00053B66">
        <w:rPr>
          <w:rFonts w:ascii="Arial" w:hAnsi="Arial" w:cs="Arial"/>
          <w:sz w:val="20"/>
        </w:rPr>
        <w:t>iku enkrat letno v višini 10 odstotkov regresa, ki pripada uslužbencem v javnem sektorju, če izpolnjuje pogoje iz tega člena.</w:t>
      </w:r>
    </w:p>
    <w:p w14:paraId="5380957E" w14:textId="77777777" w:rsidR="00046EC8" w:rsidRPr="00053B66" w:rsidRDefault="00046EC8" w:rsidP="00B44960">
      <w:pPr>
        <w:spacing w:line="276" w:lineRule="auto"/>
        <w:jc w:val="both"/>
        <w:rPr>
          <w:rFonts w:ascii="Arial" w:hAnsi="Arial" w:cs="Arial"/>
          <w:sz w:val="20"/>
        </w:rPr>
      </w:pPr>
    </w:p>
    <w:p w14:paraId="55E7533F" w14:textId="347E246C" w:rsidR="007255AE" w:rsidRPr="00053B66" w:rsidRDefault="00046EC8" w:rsidP="00B44960">
      <w:pPr>
        <w:spacing w:line="276" w:lineRule="auto"/>
        <w:jc w:val="both"/>
        <w:rPr>
          <w:rFonts w:ascii="Arial" w:hAnsi="Arial" w:cs="Arial"/>
          <w:sz w:val="20"/>
        </w:rPr>
      </w:pPr>
      <w:r w:rsidRPr="00053B66">
        <w:rPr>
          <w:rFonts w:ascii="Arial" w:hAnsi="Arial" w:cs="Arial"/>
          <w:sz w:val="20"/>
        </w:rPr>
        <w:t>(</w:t>
      </w:r>
      <w:r w:rsidR="00010110" w:rsidRPr="00053B66">
        <w:rPr>
          <w:rFonts w:ascii="Arial" w:hAnsi="Arial" w:cs="Arial"/>
          <w:sz w:val="20"/>
        </w:rPr>
        <w:t>8</w:t>
      </w:r>
      <w:r w:rsidRPr="00053B66">
        <w:rPr>
          <w:rFonts w:ascii="Arial" w:hAnsi="Arial" w:cs="Arial"/>
          <w:sz w:val="20"/>
        </w:rPr>
        <w:t>) Če mladoletnik v koledarskem letu pridobi sorazmerni del letnega dopusta, mu pripada sorazmerni del regresa.</w:t>
      </w:r>
    </w:p>
    <w:p w14:paraId="26718463" w14:textId="77777777" w:rsidR="007B3C98" w:rsidRPr="00053B66" w:rsidRDefault="007B3C98" w:rsidP="00B44960">
      <w:pPr>
        <w:spacing w:line="276" w:lineRule="auto"/>
        <w:jc w:val="both"/>
        <w:rPr>
          <w:rFonts w:ascii="Arial" w:hAnsi="Arial" w:cs="Arial"/>
          <w:sz w:val="20"/>
        </w:rPr>
      </w:pPr>
    </w:p>
    <w:p w14:paraId="042028B1" w14:textId="76094529" w:rsidR="00E44DD9" w:rsidRPr="00053B66" w:rsidRDefault="00EA67FD" w:rsidP="00B44960">
      <w:pPr>
        <w:spacing w:line="276" w:lineRule="auto"/>
        <w:jc w:val="center"/>
        <w:rPr>
          <w:rFonts w:ascii="Arial" w:hAnsi="Arial" w:cs="Arial"/>
          <w:b/>
          <w:sz w:val="20"/>
        </w:rPr>
      </w:pPr>
      <w:r w:rsidRPr="00053B66">
        <w:rPr>
          <w:rFonts w:ascii="Arial" w:hAnsi="Arial" w:cs="Arial"/>
          <w:b/>
          <w:sz w:val="20"/>
        </w:rPr>
        <w:t>1</w:t>
      </w:r>
      <w:r w:rsidR="00433FC1" w:rsidRPr="00053B66">
        <w:rPr>
          <w:rFonts w:ascii="Arial" w:hAnsi="Arial" w:cs="Arial"/>
          <w:b/>
          <w:sz w:val="20"/>
        </w:rPr>
        <w:t>09</w:t>
      </w:r>
      <w:r w:rsidR="00E44DD9" w:rsidRPr="00053B66">
        <w:rPr>
          <w:rFonts w:ascii="Arial" w:hAnsi="Arial" w:cs="Arial"/>
          <w:b/>
          <w:sz w:val="20"/>
        </w:rPr>
        <w:t>. člen</w:t>
      </w:r>
    </w:p>
    <w:p w14:paraId="0A5A18CB" w14:textId="6A64732F"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dnevno bivanje na prostem</w:t>
      </w:r>
      <w:r>
        <w:rPr>
          <w:rFonts w:ascii="Arial" w:hAnsi="Arial" w:cs="Arial"/>
          <w:b/>
          <w:sz w:val="20"/>
        </w:rPr>
        <w:t>)</w:t>
      </w:r>
    </w:p>
    <w:p w14:paraId="60C5C6DF" w14:textId="77777777" w:rsidR="00E44DD9" w:rsidRPr="00053B66" w:rsidRDefault="00E44DD9" w:rsidP="00B44960">
      <w:pPr>
        <w:spacing w:line="276" w:lineRule="auto"/>
        <w:jc w:val="center"/>
        <w:rPr>
          <w:rFonts w:ascii="Arial" w:hAnsi="Arial" w:cs="Arial"/>
          <w:sz w:val="20"/>
        </w:rPr>
      </w:pPr>
    </w:p>
    <w:p w14:paraId="1E6B382C" w14:textId="0BA365CC" w:rsidR="00E44DD9" w:rsidRPr="00053B66" w:rsidRDefault="00E44DD9" w:rsidP="00B44960">
      <w:pPr>
        <w:spacing w:line="276" w:lineRule="auto"/>
        <w:jc w:val="both"/>
        <w:rPr>
          <w:rFonts w:ascii="Arial" w:hAnsi="Arial" w:cs="Arial"/>
          <w:sz w:val="20"/>
        </w:rPr>
      </w:pPr>
      <w:r w:rsidRPr="00053B66">
        <w:rPr>
          <w:rFonts w:ascii="Arial" w:hAnsi="Arial" w:cs="Arial"/>
          <w:sz w:val="20"/>
        </w:rPr>
        <w:t xml:space="preserve">Mladoletniku, ki biva v </w:t>
      </w:r>
      <w:r w:rsidR="00410EA9" w:rsidRPr="00053B66">
        <w:rPr>
          <w:rFonts w:ascii="Arial" w:hAnsi="Arial" w:cs="Arial"/>
          <w:sz w:val="20"/>
        </w:rPr>
        <w:t>prevzgojnem domu</w:t>
      </w:r>
      <w:r w:rsidR="009A190C">
        <w:rPr>
          <w:rFonts w:ascii="Arial" w:hAnsi="Arial" w:cs="Arial"/>
          <w:sz w:val="20"/>
        </w:rPr>
        <w:t>,</w:t>
      </w:r>
      <w:r w:rsidRPr="00053B66">
        <w:rPr>
          <w:rFonts w:ascii="Arial" w:hAnsi="Arial" w:cs="Arial"/>
          <w:sz w:val="20"/>
        </w:rPr>
        <w:t xml:space="preserve"> je treba omogočiti, da je </w:t>
      </w:r>
      <w:r w:rsidR="007B57C3" w:rsidRPr="00053B66">
        <w:rPr>
          <w:rFonts w:ascii="Arial" w:hAnsi="Arial" w:cs="Arial"/>
          <w:sz w:val="20"/>
        </w:rPr>
        <w:t xml:space="preserve">v prostem času </w:t>
      </w:r>
      <w:r w:rsidRPr="00053B66">
        <w:rPr>
          <w:rFonts w:ascii="Arial" w:hAnsi="Arial" w:cs="Arial"/>
          <w:sz w:val="20"/>
        </w:rPr>
        <w:t>najmanj tri ure dnevno na prostem</w:t>
      </w:r>
      <w:r w:rsidR="007B57C3" w:rsidRPr="00053B66">
        <w:rPr>
          <w:rFonts w:ascii="Arial" w:hAnsi="Arial" w:cs="Arial"/>
          <w:sz w:val="20"/>
        </w:rPr>
        <w:t>.</w:t>
      </w:r>
    </w:p>
    <w:p w14:paraId="1256BDB0" w14:textId="77777777" w:rsidR="00F0004F" w:rsidRPr="00053B66" w:rsidRDefault="00F0004F" w:rsidP="00B44960">
      <w:pPr>
        <w:spacing w:line="276" w:lineRule="auto"/>
        <w:rPr>
          <w:rFonts w:ascii="Arial" w:hAnsi="Arial" w:cs="Arial"/>
          <w:sz w:val="20"/>
        </w:rPr>
      </w:pPr>
    </w:p>
    <w:p w14:paraId="39D7C841" w14:textId="466B0978" w:rsidR="00F0004F"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0</w:t>
      </w:r>
      <w:r w:rsidR="00251DDE" w:rsidRPr="00053B66">
        <w:rPr>
          <w:rFonts w:ascii="Arial" w:hAnsi="Arial" w:cs="Arial"/>
          <w:b/>
          <w:sz w:val="20"/>
        </w:rPr>
        <w:t>.</w:t>
      </w:r>
      <w:r w:rsidR="00F0004F" w:rsidRPr="00053B66">
        <w:rPr>
          <w:rFonts w:ascii="Arial" w:hAnsi="Arial" w:cs="Arial"/>
          <w:b/>
          <w:sz w:val="20"/>
        </w:rPr>
        <w:t xml:space="preserve"> člen</w:t>
      </w:r>
    </w:p>
    <w:p w14:paraId="1297F97A" w14:textId="23A1FF17"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prepoved osamitve mladoletnika v prevzgojnem domu</w:t>
      </w:r>
      <w:r>
        <w:rPr>
          <w:rFonts w:ascii="Arial" w:hAnsi="Arial" w:cs="Arial"/>
          <w:b/>
          <w:sz w:val="20"/>
        </w:rPr>
        <w:t>)</w:t>
      </w:r>
    </w:p>
    <w:p w14:paraId="262A43E0" w14:textId="77777777" w:rsidR="00F0004F" w:rsidRPr="00053B66" w:rsidRDefault="00F0004F" w:rsidP="00B44960">
      <w:pPr>
        <w:spacing w:line="276" w:lineRule="auto"/>
        <w:jc w:val="center"/>
        <w:rPr>
          <w:rFonts w:ascii="Arial" w:hAnsi="Arial" w:cs="Arial"/>
          <w:sz w:val="20"/>
        </w:rPr>
      </w:pPr>
    </w:p>
    <w:p w14:paraId="3E7AAF2F" w14:textId="599443C6" w:rsidR="00F0004F" w:rsidRPr="00053B66" w:rsidRDefault="007255AE" w:rsidP="00B44960">
      <w:pPr>
        <w:spacing w:line="276" w:lineRule="auto"/>
        <w:jc w:val="both"/>
        <w:rPr>
          <w:rFonts w:ascii="Arial" w:hAnsi="Arial" w:cs="Arial"/>
          <w:sz w:val="20"/>
        </w:rPr>
      </w:pPr>
      <w:r w:rsidRPr="00053B66">
        <w:rPr>
          <w:rFonts w:ascii="Arial" w:hAnsi="Arial" w:cs="Arial"/>
          <w:sz w:val="20"/>
        </w:rPr>
        <w:t>M</w:t>
      </w:r>
      <w:r w:rsidR="00F0004F" w:rsidRPr="00053B66">
        <w:rPr>
          <w:rFonts w:ascii="Arial" w:hAnsi="Arial" w:cs="Arial"/>
          <w:sz w:val="20"/>
        </w:rPr>
        <w:t xml:space="preserve">ladoletnika v prevzgojnem domu ni </w:t>
      </w:r>
      <w:r w:rsidRPr="00053B66">
        <w:rPr>
          <w:rFonts w:ascii="Arial" w:hAnsi="Arial" w:cs="Arial"/>
          <w:sz w:val="20"/>
        </w:rPr>
        <w:t xml:space="preserve">dovoljeno </w:t>
      </w:r>
      <w:r w:rsidR="00F0004F" w:rsidRPr="00053B66">
        <w:rPr>
          <w:rFonts w:ascii="Arial" w:hAnsi="Arial" w:cs="Arial"/>
          <w:sz w:val="20"/>
        </w:rPr>
        <w:t>osamit</w:t>
      </w:r>
      <w:r w:rsidRPr="00053B66">
        <w:rPr>
          <w:rFonts w:ascii="Arial" w:hAnsi="Arial" w:cs="Arial"/>
          <w:sz w:val="20"/>
        </w:rPr>
        <w:t>i</w:t>
      </w:r>
      <w:r w:rsidR="007B57C3" w:rsidRPr="00053B66">
        <w:rPr>
          <w:rFonts w:ascii="Arial" w:hAnsi="Arial" w:cs="Arial"/>
          <w:sz w:val="20"/>
        </w:rPr>
        <w:t xml:space="preserve">, razen v okviru </w:t>
      </w:r>
      <w:r w:rsidR="00830CCF" w:rsidRPr="00053B66">
        <w:rPr>
          <w:rFonts w:ascii="Arial" w:hAnsi="Arial" w:cs="Arial"/>
          <w:sz w:val="20"/>
        </w:rPr>
        <w:t xml:space="preserve">izvrševanja </w:t>
      </w:r>
      <w:r w:rsidR="007B57C3" w:rsidRPr="00053B66">
        <w:rPr>
          <w:rFonts w:ascii="Arial" w:hAnsi="Arial" w:cs="Arial"/>
          <w:sz w:val="20"/>
        </w:rPr>
        <w:t xml:space="preserve">disciplinske kazni namestitve v </w:t>
      </w:r>
      <w:r w:rsidR="006B7239" w:rsidRPr="00053B66">
        <w:rPr>
          <w:rFonts w:ascii="Arial" w:hAnsi="Arial" w:cs="Arial"/>
          <w:sz w:val="20"/>
        </w:rPr>
        <w:t>prostoru za izločitev</w:t>
      </w:r>
      <w:r w:rsidR="007B57C3" w:rsidRPr="00053B66">
        <w:rPr>
          <w:rFonts w:ascii="Arial" w:hAnsi="Arial" w:cs="Arial"/>
          <w:sz w:val="20"/>
        </w:rPr>
        <w:t xml:space="preserve"> in namestitve v posebnem prostoru kot nujnega ukrepa</w:t>
      </w:r>
      <w:r w:rsidR="00F0004F" w:rsidRPr="00053B66">
        <w:rPr>
          <w:rFonts w:ascii="Arial" w:hAnsi="Arial" w:cs="Arial"/>
          <w:sz w:val="20"/>
        </w:rPr>
        <w:t xml:space="preserve">. </w:t>
      </w:r>
    </w:p>
    <w:p w14:paraId="039F6A81" w14:textId="77777777" w:rsidR="00F0004F" w:rsidRPr="00053B66" w:rsidRDefault="00F0004F" w:rsidP="00B44960">
      <w:pPr>
        <w:spacing w:line="276" w:lineRule="auto"/>
        <w:jc w:val="both"/>
        <w:rPr>
          <w:rFonts w:ascii="Arial" w:hAnsi="Arial" w:cs="Arial"/>
          <w:sz w:val="20"/>
        </w:rPr>
      </w:pPr>
    </w:p>
    <w:p w14:paraId="57EB6B2C" w14:textId="13E0A4B8" w:rsidR="004027D3"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1</w:t>
      </w:r>
      <w:r w:rsidR="004027D3" w:rsidRPr="00053B66">
        <w:rPr>
          <w:rFonts w:ascii="Arial" w:hAnsi="Arial" w:cs="Arial"/>
          <w:b/>
          <w:sz w:val="20"/>
        </w:rPr>
        <w:t>. člen</w:t>
      </w:r>
    </w:p>
    <w:p w14:paraId="2C72FBA7" w14:textId="21B3AE33"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disciplinsko kaznovanje mladoletnikov v prevzgojnem domu</w:t>
      </w:r>
      <w:r>
        <w:rPr>
          <w:rFonts w:ascii="Arial" w:hAnsi="Arial" w:cs="Arial"/>
          <w:b/>
          <w:sz w:val="20"/>
        </w:rPr>
        <w:t>)</w:t>
      </w:r>
    </w:p>
    <w:p w14:paraId="7D7B4EDF" w14:textId="77777777" w:rsidR="004027D3" w:rsidRPr="00053B66" w:rsidRDefault="004027D3" w:rsidP="00B44960">
      <w:pPr>
        <w:spacing w:line="276" w:lineRule="auto"/>
        <w:jc w:val="center"/>
        <w:rPr>
          <w:rFonts w:ascii="Arial" w:hAnsi="Arial" w:cs="Arial"/>
          <w:sz w:val="20"/>
        </w:rPr>
      </w:pPr>
    </w:p>
    <w:p w14:paraId="7E8DC3AF" w14:textId="77777777" w:rsidR="004027D3" w:rsidRPr="00053B66" w:rsidRDefault="004027D3" w:rsidP="00B44960">
      <w:pPr>
        <w:spacing w:line="276" w:lineRule="auto"/>
        <w:jc w:val="both"/>
        <w:rPr>
          <w:rFonts w:ascii="Arial" w:hAnsi="Arial" w:cs="Arial"/>
          <w:sz w:val="20"/>
        </w:rPr>
      </w:pPr>
      <w:r w:rsidRPr="00053B66">
        <w:rPr>
          <w:rFonts w:ascii="Arial" w:hAnsi="Arial" w:cs="Arial"/>
          <w:sz w:val="20"/>
        </w:rPr>
        <w:t xml:space="preserve">(1) Za disciplinske prestopke se smejo izreči mladoletniku v prevzgojnem domu naslednje disciplinske kazni: </w:t>
      </w:r>
    </w:p>
    <w:p w14:paraId="1F990863" w14:textId="2C1BF2BF" w:rsidR="004027D3" w:rsidRPr="00053B66" w:rsidRDefault="004027D3" w:rsidP="00053B66">
      <w:pPr>
        <w:pStyle w:val="Odstavekseznama"/>
        <w:numPr>
          <w:ilvl w:val="0"/>
          <w:numId w:val="79"/>
        </w:numPr>
        <w:spacing w:line="276" w:lineRule="auto"/>
        <w:jc w:val="both"/>
        <w:rPr>
          <w:rFonts w:ascii="Arial" w:hAnsi="Arial" w:cs="Arial"/>
          <w:sz w:val="20"/>
        </w:rPr>
      </w:pPr>
      <w:r w:rsidRPr="00053B66">
        <w:rPr>
          <w:rFonts w:ascii="Arial" w:hAnsi="Arial" w:cs="Arial"/>
          <w:sz w:val="20"/>
        </w:rPr>
        <w:t xml:space="preserve">opomin; </w:t>
      </w:r>
    </w:p>
    <w:p w14:paraId="4CE38286" w14:textId="473C634D" w:rsidR="004027D3" w:rsidRPr="00053B66" w:rsidRDefault="004027D3" w:rsidP="00053B66">
      <w:pPr>
        <w:pStyle w:val="Odstavekseznama"/>
        <w:numPr>
          <w:ilvl w:val="0"/>
          <w:numId w:val="79"/>
        </w:numPr>
        <w:spacing w:line="276" w:lineRule="auto"/>
        <w:jc w:val="both"/>
        <w:rPr>
          <w:rFonts w:ascii="Arial" w:hAnsi="Arial" w:cs="Arial"/>
          <w:sz w:val="20"/>
        </w:rPr>
      </w:pPr>
      <w:r w:rsidRPr="00053B66">
        <w:rPr>
          <w:rFonts w:ascii="Arial" w:hAnsi="Arial" w:cs="Arial"/>
          <w:sz w:val="20"/>
        </w:rPr>
        <w:t xml:space="preserve">prepoved izhoda do treh mesecev; </w:t>
      </w:r>
    </w:p>
    <w:p w14:paraId="4F13303C" w14:textId="720CB14D" w:rsidR="004027D3" w:rsidRPr="00053B66" w:rsidRDefault="004027D3" w:rsidP="00053B66">
      <w:pPr>
        <w:pStyle w:val="Odstavekseznama"/>
        <w:numPr>
          <w:ilvl w:val="0"/>
          <w:numId w:val="79"/>
        </w:numPr>
        <w:spacing w:line="276" w:lineRule="auto"/>
        <w:jc w:val="both"/>
        <w:rPr>
          <w:rFonts w:ascii="Arial" w:hAnsi="Arial" w:cs="Arial"/>
          <w:sz w:val="20"/>
        </w:rPr>
      </w:pPr>
      <w:r w:rsidRPr="00053B66">
        <w:rPr>
          <w:rFonts w:ascii="Arial" w:hAnsi="Arial" w:cs="Arial"/>
          <w:sz w:val="20"/>
        </w:rPr>
        <w:t xml:space="preserve">namestitev v prostoru </w:t>
      </w:r>
      <w:r w:rsidR="00C657FB" w:rsidRPr="00053B66">
        <w:rPr>
          <w:rFonts w:ascii="Arial" w:hAnsi="Arial" w:cs="Arial"/>
          <w:sz w:val="20"/>
        </w:rPr>
        <w:t xml:space="preserve">za izločitev </w:t>
      </w:r>
      <w:r w:rsidRPr="00053B66">
        <w:rPr>
          <w:rFonts w:ascii="Arial" w:hAnsi="Arial" w:cs="Arial"/>
          <w:sz w:val="20"/>
        </w:rPr>
        <w:t xml:space="preserve">v prostem času do </w:t>
      </w:r>
      <w:r w:rsidR="00DC12CE" w:rsidRPr="00053B66">
        <w:rPr>
          <w:rFonts w:ascii="Arial" w:hAnsi="Arial" w:cs="Arial"/>
          <w:sz w:val="20"/>
        </w:rPr>
        <w:t xml:space="preserve">tri </w:t>
      </w:r>
      <w:r w:rsidRPr="00053B66">
        <w:rPr>
          <w:rFonts w:ascii="Arial" w:hAnsi="Arial" w:cs="Arial"/>
          <w:sz w:val="20"/>
        </w:rPr>
        <w:t xml:space="preserve">dni; </w:t>
      </w:r>
    </w:p>
    <w:p w14:paraId="2E2E5AAB" w14:textId="05674D12" w:rsidR="004027D3" w:rsidRPr="00053B66" w:rsidRDefault="004027D3" w:rsidP="00053B66">
      <w:pPr>
        <w:pStyle w:val="Odstavekseznama"/>
        <w:numPr>
          <w:ilvl w:val="0"/>
          <w:numId w:val="79"/>
        </w:numPr>
        <w:spacing w:line="276" w:lineRule="auto"/>
        <w:jc w:val="both"/>
        <w:rPr>
          <w:rFonts w:ascii="Arial" w:hAnsi="Arial" w:cs="Arial"/>
          <w:sz w:val="20"/>
        </w:rPr>
      </w:pPr>
      <w:r w:rsidRPr="00053B66">
        <w:rPr>
          <w:rFonts w:ascii="Arial" w:hAnsi="Arial" w:cs="Arial"/>
          <w:sz w:val="20"/>
        </w:rPr>
        <w:t xml:space="preserve">namestitev v prostoru </w:t>
      </w:r>
      <w:r w:rsidR="00C657FB" w:rsidRPr="00053B66">
        <w:rPr>
          <w:rFonts w:ascii="Arial" w:hAnsi="Arial" w:cs="Arial"/>
          <w:sz w:val="20"/>
        </w:rPr>
        <w:t xml:space="preserve">za izločitev </w:t>
      </w:r>
      <w:r w:rsidRPr="00053B66">
        <w:rPr>
          <w:rFonts w:ascii="Arial" w:hAnsi="Arial" w:cs="Arial"/>
          <w:sz w:val="20"/>
        </w:rPr>
        <w:t xml:space="preserve">brez </w:t>
      </w:r>
      <w:r w:rsidR="000B5D02" w:rsidRPr="00053B66">
        <w:rPr>
          <w:rFonts w:ascii="Arial" w:hAnsi="Arial" w:cs="Arial"/>
          <w:sz w:val="20"/>
        </w:rPr>
        <w:t>možnosti odhoda na</w:t>
      </w:r>
      <w:r w:rsidRPr="00053B66">
        <w:rPr>
          <w:rFonts w:ascii="Arial" w:hAnsi="Arial" w:cs="Arial"/>
          <w:sz w:val="20"/>
        </w:rPr>
        <w:t xml:space="preserve"> </w:t>
      </w:r>
      <w:r w:rsidR="00CE380A" w:rsidRPr="00053B66">
        <w:rPr>
          <w:rFonts w:ascii="Arial" w:hAnsi="Arial" w:cs="Arial"/>
          <w:sz w:val="20"/>
        </w:rPr>
        <w:t xml:space="preserve">izobraževanje ali na </w:t>
      </w:r>
      <w:r w:rsidRPr="00053B66">
        <w:rPr>
          <w:rFonts w:ascii="Arial" w:hAnsi="Arial" w:cs="Arial"/>
          <w:sz w:val="20"/>
        </w:rPr>
        <w:t>del</w:t>
      </w:r>
      <w:r w:rsidR="000B5D02" w:rsidRPr="00053B66">
        <w:rPr>
          <w:rFonts w:ascii="Arial" w:hAnsi="Arial" w:cs="Arial"/>
          <w:sz w:val="20"/>
        </w:rPr>
        <w:t>o</w:t>
      </w:r>
      <w:r w:rsidRPr="00053B66">
        <w:rPr>
          <w:rFonts w:ascii="Arial" w:hAnsi="Arial" w:cs="Arial"/>
          <w:sz w:val="20"/>
        </w:rPr>
        <w:t xml:space="preserve"> do </w:t>
      </w:r>
      <w:r w:rsidR="00DC12CE" w:rsidRPr="00053B66">
        <w:rPr>
          <w:rFonts w:ascii="Arial" w:hAnsi="Arial" w:cs="Arial"/>
          <w:sz w:val="20"/>
        </w:rPr>
        <w:t xml:space="preserve">tri </w:t>
      </w:r>
      <w:r w:rsidRPr="00053B66">
        <w:rPr>
          <w:rFonts w:ascii="Arial" w:hAnsi="Arial" w:cs="Arial"/>
          <w:sz w:val="20"/>
        </w:rPr>
        <w:t xml:space="preserve">dni. </w:t>
      </w:r>
    </w:p>
    <w:p w14:paraId="4359290A" w14:textId="77777777" w:rsidR="004027D3" w:rsidRPr="00053B66" w:rsidRDefault="004027D3" w:rsidP="00B44960">
      <w:pPr>
        <w:spacing w:line="276" w:lineRule="auto"/>
        <w:jc w:val="both"/>
        <w:rPr>
          <w:rFonts w:ascii="Arial" w:hAnsi="Arial" w:cs="Arial"/>
          <w:sz w:val="20"/>
        </w:rPr>
      </w:pPr>
    </w:p>
    <w:p w14:paraId="4E883315" w14:textId="77777777" w:rsidR="00FF63DF" w:rsidRPr="00053B66" w:rsidRDefault="00FF63DF" w:rsidP="00B44960">
      <w:pPr>
        <w:spacing w:line="276" w:lineRule="auto"/>
        <w:jc w:val="both"/>
        <w:rPr>
          <w:rFonts w:ascii="Arial" w:hAnsi="Arial" w:cs="Arial"/>
          <w:sz w:val="20"/>
        </w:rPr>
      </w:pPr>
      <w:r w:rsidRPr="00053B66">
        <w:rPr>
          <w:rFonts w:ascii="Arial" w:hAnsi="Arial" w:cs="Arial"/>
          <w:sz w:val="20"/>
        </w:rPr>
        <w:t xml:space="preserve">(2) Disciplinski postopki se uporabljajo </w:t>
      </w:r>
      <w:r w:rsidR="00637E75" w:rsidRPr="00053B66">
        <w:rPr>
          <w:rFonts w:ascii="Arial" w:hAnsi="Arial" w:cs="Arial"/>
          <w:sz w:val="20"/>
        </w:rPr>
        <w:t xml:space="preserve">le </w:t>
      </w:r>
      <w:r w:rsidRPr="00053B66">
        <w:rPr>
          <w:rFonts w:ascii="Arial" w:hAnsi="Arial" w:cs="Arial"/>
          <w:sz w:val="20"/>
        </w:rPr>
        <w:t>kot skrajno sredstvo</w:t>
      </w:r>
      <w:r w:rsidR="003666B4" w:rsidRPr="00053B66">
        <w:rPr>
          <w:rFonts w:ascii="Arial" w:hAnsi="Arial" w:cs="Arial"/>
          <w:sz w:val="20"/>
        </w:rPr>
        <w:t>.</w:t>
      </w:r>
    </w:p>
    <w:p w14:paraId="5A1C8D49" w14:textId="77777777" w:rsidR="00465C87" w:rsidRPr="00053B66" w:rsidRDefault="00465C87" w:rsidP="00B44960">
      <w:pPr>
        <w:spacing w:line="276" w:lineRule="auto"/>
        <w:jc w:val="both"/>
        <w:rPr>
          <w:rFonts w:ascii="Arial" w:hAnsi="Arial" w:cs="Arial"/>
          <w:sz w:val="20"/>
        </w:rPr>
      </w:pPr>
    </w:p>
    <w:p w14:paraId="14650F80" w14:textId="77777777" w:rsidR="004027D3" w:rsidRPr="00053B66" w:rsidRDefault="004027D3" w:rsidP="00B44960">
      <w:pPr>
        <w:spacing w:line="276" w:lineRule="auto"/>
        <w:jc w:val="both"/>
        <w:rPr>
          <w:rFonts w:ascii="Arial" w:hAnsi="Arial" w:cs="Arial"/>
          <w:sz w:val="20"/>
        </w:rPr>
      </w:pPr>
      <w:r w:rsidRPr="00053B66">
        <w:rPr>
          <w:rFonts w:ascii="Arial" w:hAnsi="Arial" w:cs="Arial"/>
          <w:sz w:val="20"/>
        </w:rPr>
        <w:t>(</w:t>
      </w:r>
      <w:r w:rsidR="006C4771" w:rsidRPr="00053B66">
        <w:rPr>
          <w:rFonts w:ascii="Arial" w:hAnsi="Arial" w:cs="Arial"/>
          <w:sz w:val="20"/>
        </w:rPr>
        <w:t>3</w:t>
      </w:r>
      <w:r w:rsidRPr="00053B66">
        <w:rPr>
          <w:rFonts w:ascii="Arial" w:hAnsi="Arial" w:cs="Arial"/>
          <w:sz w:val="20"/>
        </w:rPr>
        <w:t>) Disciplinska kazen</w:t>
      </w:r>
      <w:r w:rsidR="003666B4" w:rsidRPr="00053B66">
        <w:rPr>
          <w:rFonts w:ascii="Arial" w:hAnsi="Arial" w:cs="Arial"/>
          <w:sz w:val="20"/>
        </w:rPr>
        <w:t xml:space="preserve"> </w:t>
      </w:r>
      <w:r w:rsidRPr="00053B66">
        <w:rPr>
          <w:rFonts w:ascii="Arial" w:hAnsi="Arial" w:cs="Arial"/>
          <w:sz w:val="20"/>
        </w:rPr>
        <w:t xml:space="preserve">se sme mladoletniku izreči samo za </w:t>
      </w:r>
      <w:r w:rsidR="00FF63DF" w:rsidRPr="00053B66">
        <w:rPr>
          <w:rFonts w:ascii="Arial" w:hAnsi="Arial" w:cs="Arial"/>
          <w:sz w:val="20"/>
        </w:rPr>
        <w:t xml:space="preserve">naslednje </w:t>
      </w:r>
      <w:r w:rsidRPr="00053B66">
        <w:rPr>
          <w:rFonts w:ascii="Arial" w:hAnsi="Arial" w:cs="Arial"/>
          <w:sz w:val="20"/>
        </w:rPr>
        <w:t>disciplinske prestopke</w:t>
      </w:r>
      <w:r w:rsidR="00D05886" w:rsidRPr="00053B66">
        <w:rPr>
          <w:rFonts w:ascii="Arial" w:hAnsi="Arial" w:cs="Arial"/>
          <w:sz w:val="20"/>
        </w:rPr>
        <w:t>:</w:t>
      </w:r>
    </w:p>
    <w:p w14:paraId="04105D26" w14:textId="77777777" w:rsidR="00FF63DF" w:rsidRPr="00053B66" w:rsidRDefault="00FF63DF"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 xml:space="preserve">fizični napad na </w:t>
      </w:r>
      <w:r w:rsidR="00F36BD9" w:rsidRPr="00053B66">
        <w:rPr>
          <w:rFonts w:ascii="Arial" w:hAnsi="Arial" w:cs="Arial"/>
          <w:sz w:val="20"/>
          <w:szCs w:val="20"/>
        </w:rPr>
        <w:t>drugo osebo</w:t>
      </w:r>
      <w:r w:rsidRPr="00053B66">
        <w:rPr>
          <w:rFonts w:ascii="Arial" w:hAnsi="Arial" w:cs="Arial"/>
          <w:sz w:val="20"/>
          <w:szCs w:val="20"/>
        </w:rPr>
        <w:t>;</w:t>
      </w:r>
    </w:p>
    <w:p w14:paraId="02D21E66" w14:textId="77777777" w:rsidR="00FF63DF" w:rsidRPr="00053B66" w:rsidRDefault="00FF63DF"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neizpolnitev ukaza</w:t>
      </w:r>
      <w:r w:rsidR="008663C8" w:rsidRPr="00053B66">
        <w:rPr>
          <w:rFonts w:ascii="Arial" w:hAnsi="Arial" w:cs="Arial"/>
          <w:sz w:val="20"/>
          <w:szCs w:val="20"/>
        </w:rPr>
        <w:t xml:space="preserve"> </w:t>
      </w:r>
      <w:r w:rsidRPr="00053B66">
        <w:rPr>
          <w:rFonts w:ascii="Arial" w:hAnsi="Arial" w:cs="Arial"/>
          <w:sz w:val="20"/>
          <w:szCs w:val="20"/>
        </w:rPr>
        <w:t>uradne osebe, ki bi povzročila hujše motnje v delovanju doma;</w:t>
      </w:r>
    </w:p>
    <w:p w14:paraId="51E4ED3F" w14:textId="77777777" w:rsidR="002E0CA9" w:rsidRPr="00053B66" w:rsidRDefault="00FF63DF"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izdelovanje, vnašanje ali posedovanje predmetov, primernih za napad, pobeg ali za storitev kaznivega dejanja in poskusa pobega;</w:t>
      </w:r>
    </w:p>
    <w:p w14:paraId="566E5A96" w14:textId="77777777" w:rsidR="00FF63DF" w:rsidRPr="00053B66" w:rsidRDefault="00FF63DF"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pobeg ali poskus pobega iz prevzgojnega doma;</w:t>
      </w:r>
    </w:p>
    <w:p w14:paraId="62960F05" w14:textId="4E6E61F2" w:rsidR="00FF63DF" w:rsidRPr="00053B66" w:rsidRDefault="0051058A"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p</w:t>
      </w:r>
      <w:r w:rsidR="00FF63DF" w:rsidRPr="00053B66">
        <w:rPr>
          <w:rFonts w:ascii="Arial" w:hAnsi="Arial" w:cs="Arial"/>
          <w:sz w:val="20"/>
          <w:szCs w:val="20"/>
        </w:rPr>
        <w:t>osedovanje, vnašanje, skrivanje ali razpečevanje alkoholnih pija</w:t>
      </w:r>
      <w:r w:rsidR="002E0CA9" w:rsidRPr="00053B66">
        <w:rPr>
          <w:rFonts w:ascii="Arial" w:hAnsi="Arial" w:cs="Arial"/>
          <w:sz w:val="20"/>
          <w:szCs w:val="20"/>
        </w:rPr>
        <w:t xml:space="preserve">č, </w:t>
      </w:r>
      <w:r w:rsidR="00C0614E" w:rsidRPr="00053B66">
        <w:rPr>
          <w:rFonts w:ascii="Arial" w:hAnsi="Arial" w:cs="Arial"/>
          <w:sz w:val="20"/>
          <w:szCs w:val="20"/>
        </w:rPr>
        <w:t xml:space="preserve">prepovedanih drog ter drugih </w:t>
      </w:r>
      <w:r w:rsidR="000B5D02" w:rsidRPr="00053B66">
        <w:rPr>
          <w:rFonts w:ascii="Arial" w:hAnsi="Arial" w:cs="Arial"/>
          <w:sz w:val="20"/>
          <w:szCs w:val="20"/>
        </w:rPr>
        <w:t>nedovoljenih psihoaktivnih snovi</w:t>
      </w:r>
      <w:r w:rsidR="002E0CA9" w:rsidRPr="00053B66">
        <w:rPr>
          <w:rFonts w:ascii="Arial" w:hAnsi="Arial" w:cs="Arial"/>
          <w:sz w:val="20"/>
          <w:szCs w:val="20"/>
        </w:rPr>
        <w:t xml:space="preserve"> </w:t>
      </w:r>
      <w:r w:rsidR="00FF63DF" w:rsidRPr="00053B66">
        <w:rPr>
          <w:rFonts w:ascii="Arial" w:hAnsi="Arial" w:cs="Arial"/>
          <w:sz w:val="20"/>
          <w:szCs w:val="20"/>
        </w:rPr>
        <w:t>ali predmetov;</w:t>
      </w:r>
    </w:p>
    <w:p w14:paraId="31CB2D8D" w14:textId="77777777" w:rsidR="00FF63DF" w:rsidRPr="00053B66" w:rsidRDefault="00FF63DF"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povzročitev materialne škode, če je povzročena namenoma ali iz hude malomarnosti;</w:t>
      </w:r>
    </w:p>
    <w:p w14:paraId="5A9F41EE" w14:textId="77777777" w:rsidR="00CE3BD8" w:rsidRPr="00053B66" w:rsidRDefault="002E0CA9"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r w:rsidRPr="00053B66">
        <w:rPr>
          <w:rFonts w:ascii="Arial" w:hAnsi="Arial" w:cs="Arial"/>
          <w:sz w:val="20"/>
          <w:szCs w:val="20"/>
        </w:rPr>
        <w:t>p</w:t>
      </w:r>
      <w:r w:rsidR="00FF63DF" w:rsidRPr="00053B66">
        <w:rPr>
          <w:rFonts w:ascii="Arial" w:hAnsi="Arial" w:cs="Arial"/>
          <w:sz w:val="20"/>
          <w:szCs w:val="20"/>
        </w:rPr>
        <w:t>risiljevanje, izvajanje psihičnih in fizičnih oblik pritiska nad drugimi in napeljevanje k temu</w:t>
      </w:r>
    </w:p>
    <w:p w14:paraId="2AB11AC8" w14:textId="77777777" w:rsidR="00FF63DF" w:rsidRPr="00053B66" w:rsidRDefault="00CE3BD8" w:rsidP="002B278D">
      <w:pPr>
        <w:pStyle w:val="tevilnatoka"/>
        <w:numPr>
          <w:ilvl w:val="0"/>
          <w:numId w:val="7"/>
        </w:numPr>
        <w:shd w:val="clear" w:color="auto" w:fill="FFFFFF"/>
        <w:spacing w:before="0" w:beforeAutospacing="0" w:after="0" w:afterAutospacing="0" w:line="276" w:lineRule="auto"/>
        <w:rPr>
          <w:rFonts w:ascii="Arial" w:hAnsi="Arial" w:cs="Arial"/>
          <w:sz w:val="20"/>
          <w:szCs w:val="20"/>
        </w:rPr>
      </w:pPr>
      <w:bookmarkStart w:id="55" w:name="_Hlk12017028"/>
      <w:r w:rsidRPr="00053B66">
        <w:rPr>
          <w:rFonts w:ascii="Arial" w:hAnsi="Arial" w:cs="Arial"/>
          <w:sz w:val="20"/>
          <w:szCs w:val="20"/>
        </w:rPr>
        <w:t>nedovoljeno posedovanje ali uporaba mobilnih telefonov in drugih komunikacijskih sredstev</w:t>
      </w:r>
      <w:bookmarkEnd w:id="55"/>
      <w:r w:rsidR="00FF63DF" w:rsidRPr="00053B66">
        <w:rPr>
          <w:rFonts w:ascii="Arial" w:hAnsi="Arial" w:cs="Arial"/>
          <w:sz w:val="20"/>
          <w:szCs w:val="20"/>
        </w:rPr>
        <w:t>.</w:t>
      </w:r>
    </w:p>
    <w:p w14:paraId="675D43E5" w14:textId="77777777" w:rsidR="00225ACA" w:rsidRPr="00053B66" w:rsidRDefault="00225ACA" w:rsidP="00B44960">
      <w:pPr>
        <w:spacing w:line="276" w:lineRule="auto"/>
        <w:rPr>
          <w:rFonts w:ascii="Arial" w:hAnsi="Arial" w:cs="Arial"/>
          <w:sz w:val="20"/>
        </w:rPr>
      </w:pPr>
    </w:p>
    <w:p w14:paraId="00028ED9" w14:textId="77777777" w:rsidR="004027D3" w:rsidRPr="00053B66" w:rsidRDefault="00225ACA" w:rsidP="00B44960">
      <w:pPr>
        <w:spacing w:line="276" w:lineRule="auto"/>
        <w:rPr>
          <w:rFonts w:ascii="Arial" w:hAnsi="Arial" w:cs="Arial"/>
          <w:sz w:val="20"/>
        </w:rPr>
      </w:pPr>
      <w:r w:rsidRPr="00053B66">
        <w:rPr>
          <w:rFonts w:ascii="Arial" w:hAnsi="Arial" w:cs="Arial"/>
          <w:sz w:val="20"/>
        </w:rPr>
        <w:t>(4) Zoper odločbo o izrečeni disciplinski kazni je dovoljena pritožba. Pritožba zadrži izvršitev disciplinske kazni, razen prepovedi izhoda do treh mesecev.</w:t>
      </w:r>
    </w:p>
    <w:p w14:paraId="7D2EC876" w14:textId="77777777" w:rsidR="00225ACA" w:rsidRPr="00053B66" w:rsidRDefault="00225ACA" w:rsidP="00B44960">
      <w:pPr>
        <w:spacing w:line="276" w:lineRule="auto"/>
        <w:rPr>
          <w:rFonts w:ascii="Arial" w:hAnsi="Arial" w:cs="Arial"/>
          <w:sz w:val="20"/>
        </w:rPr>
      </w:pPr>
    </w:p>
    <w:p w14:paraId="06CD4877" w14:textId="6B4250AD" w:rsidR="00C40334" w:rsidRPr="00053B66" w:rsidRDefault="004027D3" w:rsidP="00B44960">
      <w:pPr>
        <w:spacing w:line="276" w:lineRule="auto"/>
        <w:jc w:val="both"/>
        <w:rPr>
          <w:rFonts w:ascii="Arial" w:hAnsi="Arial" w:cs="Arial"/>
          <w:sz w:val="20"/>
        </w:rPr>
      </w:pPr>
      <w:r w:rsidRPr="00053B66">
        <w:rPr>
          <w:rFonts w:ascii="Arial" w:hAnsi="Arial" w:cs="Arial"/>
          <w:sz w:val="20"/>
        </w:rPr>
        <w:t>(</w:t>
      </w:r>
      <w:r w:rsidR="004C0BE6" w:rsidRPr="00053B66">
        <w:rPr>
          <w:rFonts w:ascii="Arial" w:hAnsi="Arial" w:cs="Arial"/>
          <w:sz w:val="20"/>
        </w:rPr>
        <w:t>5</w:t>
      </w:r>
      <w:r w:rsidRPr="00053B66">
        <w:rPr>
          <w:rFonts w:ascii="Arial" w:hAnsi="Arial" w:cs="Arial"/>
          <w:sz w:val="20"/>
        </w:rPr>
        <w:t xml:space="preserve">) Disciplinske kazni izreka </w:t>
      </w:r>
      <w:r w:rsidR="00783660" w:rsidRPr="00053B66">
        <w:rPr>
          <w:rFonts w:ascii="Arial" w:hAnsi="Arial" w:cs="Arial"/>
          <w:sz w:val="20"/>
        </w:rPr>
        <w:t>direktor</w:t>
      </w:r>
      <w:r w:rsidRPr="00053B66">
        <w:rPr>
          <w:rFonts w:ascii="Arial" w:hAnsi="Arial" w:cs="Arial"/>
          <w:sz w:val="20"/>
        </w:rPr>
        <w:t xml:space="preserve"> oziroma oseba, ki jo </w:t>
      </w:r>
      <w:r w:rsidR="007B57C3" w:rsidRPr="00053B66">
        <w:rPr>
          <w:rFonts w:ascii="Arial" w:hAnsi="Arial" w:cs="Arial"/>
          <w:sz w:val="20"/>
        </w:rPr>
        <w:t xml:space="preserve"> </w:t>
      </w:r>
      <w:r w:rsidRPr="00053B66">
        <w:rPr>
          <w:rFonts w:ascii="Arial" w:hAnsi="Arial" w:cs="Arial"/>
          <w:sz w:val="20"/>
        </w:rPr>
        <w:t xml:space="preserve">pooblasti. </w:t>
      </w:r>
    </w:p>
    <w:p w14:paraId="0C61A65F" w14:textId="77777777" w:rsidR="00C40334" w:rsidRPr="00053B66" w:rsidRDefault="00C40334" w:rsidP="00B44960">
      <w:pPr>
        <w:spacing w:line="276" w:lineRule="auto"/>
        <w:jc w:val="both"/>
        <w:rPr>
          <w:rFonts w:ascii="Arial" w:hAnsi="Arial" w:cs="Arial"/>
          <w:sz w:val="20"/>
        </w:rPr>
      </w:pPr>
    </w:p>
    <w:p w14:paraId="19383347" w14:textId="77777777" w:rsidR="00C40334" w:rsidRPr="00053B66" w:rsidRDefault="00C40334" w:rsidP="00B44960">
      <w:pPr>
        <w:spacing w:line="276" w:lineRule="auto"/>
        <w:jc w:val="both"/>
        <w:rPr>
          <w:rFonts w:ascii="Arial" w:hAnsi="Arial" w:cs="Arial"/>
          <w:sz w:val="20"/>
        </w:rPr>
      </w:pPr>
      <w:r w:rsidRPr="00053B66">
        <w:rPr>
          <w:rFonts w:ascii="Arial" w:hAnsi="Arial" w:cs="Arial"/>
          <w:sz w:val="20"/>
        </w:rPr>
        <w:t xml:space="preserve">(6) Kadar je glede na okoliščine mogoče, se namesto podaje predloga za uvedbo disciplinskega postopka uporabijo druge strokovne metode dela, ki vsebujejo tehnike </w:t>
      </w:r>
      <w:proofErr w:type="spellStart"/>
      <w:r w:rsidRPr="00053B66">
        <w:rPr>
          <w:rFonts w:ascii="Arial" w:hAnsi="Arial" w:cs="Arial"/>
          <w:sz w:val="20"/>
        </w:rPr>
        <w:t>nekonfliktnega</w:t>
      </w:r>
      <w:proofErr w:type="spellEnd"/>
      <w:r w:rsidRPr="00053B66">
        <w:rPr>
          <w:rFonts w:ascii="Arial" w:hAnsi="Arial" w:cs="Arial"/>
          <w:sz w:val="20"/>
        </w:rPr>
        <w:t xml:space="preserve"> in pomirjujočega postopanja.</w:t>
      </w:r>
    </w:p>
    <w:p w14:paraId="1C13D714" w14:textId="77777777" w:rsidR="0040026A" w:rsidRPr="00053B66" w:rsidRDefault="0040026A" w:rsidP="00B44960">
      <w:pPr>
        <w:spacing w:line="276" w:lineRule="auto"/>
        <w:jc w:val="both"/>
        <w:rPr>
          <w:rFonts w:ascii="Arial" w:hAnsi="Arial" w:cs="Arial"/>
          <w:sz w:val="20"/>
        </w:rPr>
      </w:pPr>
    </w:p>
    <w:p w14:paraId="609A4C8B" w14:textId="19C9E155" w:rsidR="000235FF"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2</w:t>
      </w:r>
      <w:r w:rsidR="00812DCA" w:rsidRPr="00053B66">
        <w:rPr>
          <w:rFonts w:ascii="Arial" w:hAnsi="Arial" w:cs="Arial"/>
          <w:b/>
          <w:sz w:val="20"/>
        </w:rPr>
        <w:t xml:space="preserve">. </w:t>
      </w:r>
      <w:r w:rsidR="000235FF" w:rsidRPr="00053B66">
        <w:rPr>
          <w:rFonts w:ascii="Arial" w:hAnsi="Arial" w:cs="Arial"/>
          <w:b/>
          <w:sz w:val="20"/>
        </w:rPr>
        <w:t>člen</w:t>
      </w:r>
    </w:p>
    <w:p w14:paraId="6899F08C" w14:textId="280A24F5"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disciplinska obravnava</w:t>
      </w:r>
      <w:r>
        <w:rPr>
          <w:rFonts w:ascii="Arial" w:hAnsi="Arial" w:cs="Arial"/>
          <w:b/>
          <w:sz w:val="20"/>
        </w:rPr>
        <w:t>)</w:t>
      </w:r>
    </w:p>
    <w:p w14:paraId="1A77677C" w14:textId="77777777" w:rsidR="000235FF" w:rsidRPr="00053B66" w:rsidRDefault="000235FF" w:rsidP="00B44960">
      <w:pPr>
        <w:spacing w:line="276" w:lineRule="auto"/>
        <w:jc w:val="both"/>
        <w:rPr>
          <w:rFonts w:ascii="Arial" w:hAnsi="Arial" w:cs="Arial"/>
          <w:sz w:val="20"/>
        </w:rPr>
      </w:pPr>
    </w:p>
    <w:p w14:paraId="71C9C49B" w14:textId="34F157F7" w:rsidR="000235FF" w:rsidRPr="00053B66" w:rsidRDefault="000235FF" w:rsidP="00B44960">
      <w:pPr>
        <w:spacing w:line="276" w:lineRule="auto"/>
        <w:jc w:val="both"/>
        <w:rPr>
          <w:rFonts w:ascii="Arial" w:hAnsi="Arial" w:cs="Arial"/>
          <w:sz w:val="20"/>
        </w:rPr>
      </w:pPr>
      <w:r w:rsidRPr="00053B66">
        <w:rPr>
          <w:rFonts w:ascii="Arial" w:hAnsi="Arial" w:cs="Arial"/>
          <w:sz w:val="20"/>
        </w:rPr>
        <w:t xml:space="preserve">(1) </w:t>
      </w:r>
      <w:r w:rsidR="00F5272D" w:rsidRPr="00053B66">
        <w:rPr>
          <w:rFonts w:ascii="Arial" w:hAnsi="Arial" w:cs="Arial"/>
          <w:sz w:val="20"/>
        </w:rPr>
        <w:t xml:space="preserve"> </w:t>
      </w:r>
      <w:r w:rsidR="00783660" w:rsidRPr="00053B66">
        <w:rPr>
          <w:rFonts w:ascii="Arial" w:hAnsi="Arial" w:cs="Arial"/>
          <w:sz w:val="20"/>
        </w:rPr>
        <w:t>Direktor</w:t>
      </w:r>
      <w:r w:rsidRPr="00053B66">
        <w:rPr>
          <w:rFonts w:ascii="Arial" w:hAnsi="Arial" w:cs="Arial"/>
          <w:sz w:val="20"/>
        </w:rPr>
        <w:t xml:space="preserve"> ali od njega pooblaščena oseba po prejemu predloga za začetek disciplinskega postopka določi rok za disciplinsko obravnavo in pisno </w:t>
      </w:r>
      <w:r w:rsidR="00F5272D" w:rsidRPr="00053B66">
        <w:rPr>
          <w:rFonts w:ascii="Arial" w:hAnsi="Arial" w:cs="Arial"/>
          <w:sz w:val="20"/>
        </w:rPr>
        <w:t>obvesti</w:t>
      </w:r>
      <w:r w:rsidRPr="00053B66">
        <w:rPr>
          <w:rFonts w:ascii="Arial" w:hAnsi="Arial" w:cs="Arial"/>
          <w:sz w:val="20"/>
        </w:rPr>
        <w:t xml:space="preserve"> mladoletnik</w:t>
      </w:r>
      <w:r w:rsidR="00F5272D" w:rsidRPr="00053B66">
        <w:rPr>
          <w:rFonts w:ascii="Arial" w:hAnsi="Arial" w:cs="Arial"/>
          <w:sz w:val="20"/>
        </w:rPr>
        <w:t>a</w:t>
      </w:r>
      <w:r w:rsidRPr="00053B66">
        <w:rPr>
          <w:rFonts w:ascii="Arial" w:hAnsi="Arial" w:cs="Arial"/>
          <w:sz w:val="20"/>
        </w:rPr>
        <w:t xml:space="preserve">, </w:t>
      </w:r>
      <w:r w:rsidR="0008741E" w:rsidRPr="00053B66">
        <w:rPr>
          <w:rFonts w:ascii="Arial" w:hAnsi="Arial" w:cs="Arial"/>
          <w:sz w:val="20"/>
        </w:rPr>
        <w:t xml:space="preserve">proti </w:t>
      </w:r>
      <w:r w:rsidRPr="00053B66">
        <w:rPr>
          <w:rFonts w:ascii="Arial" w:hAnsi="Arial" w:cs="Arial"/>
          <w:sz w:val="20"/>
        </w:rPr>
        <w:t>katere</w:t>
      </w:r>
      <w:r w:rsidR="0008741E" w:rsidRPr="00053B66">
        <w:rPr>
          <w:rFonts w:ascii="Arial" w:hAnsi="Arial" w:cs="Arial"/>
          <w:sz w:val="20"/>
        </w:rPr>
        <w:t xml:space="preserve">mu </w:t>
      </w:r>
      <w:r w:rsidRPr="00053B66">
        <w:rPr>
          <w:rFonts w:ascii="Arial" w:hAnsi="Arial" w:cs="Arial"/>
          <w:sz w:val="20"/>
        </w:rPr>
        <w:t xml:space="preserve"> je podan predlog za disciplinski postopek. Hkrati ga pouči, da lahko na svoje stroške najame pooblaščenca, ki ga bo zagovarjal v disciplinskem postopku.</w:t>
      </w:r>
    </w:p>
    <w:p w14:paraId="64884FDD" w14:textId="77777777" w:rsidR="000235FF" w:rsidRPr="00053B66" w:rsidRDefault="000235FF" w:rsidP="00B44960">
      <w:pPr>
        <w:spacing w:line="276" w:lineRule="auto"/>
        <w:jc w:val="both"/>
        <w:rPr>
          <w:rFonts w:ascii="Arial" w:hAnsi="Arial" w:cs="Arial"/>
          <w:sz w:val="20"/>
        </w:rPr>
      </w:pPr>
    </w:p>
    <w:p w14:paraId="5C6CBE4E" w14:textId="081469C1" w:rsidR="000235FF" w:rsidRPr="00053B66" w:rsidRDefault="000235FF" w:rsidP="00B44960">
      <w:pPr>
        <w:spacing w:line="276" w:lineRule="auto"/>
        <w:jc w:val="both"/>
        <w:rPr>
          <w:rFonts w:ascii="Arial" w:hAnsi="Arial" w:cs="Arial"/>
          <w:sz w:val="20"/>
        </w:rPr>
      </w:pPr>
      <w:r w:rsidRPr="00053B66">
        <w:rPr>
          <w:rFonts w:ascii="Arial" w:hAnsi="Arial" w:cs="Arial"/>
          <w:sz w:val="20"/>
        </w:rPr>
        <w:t xml:space="preserve">(2) </w:t>
      </w:r>
      <w:r w:rsidR="0040026A" w:rsidRPr="00053B66">
        <w:rPr>
          <w:rFonts w:ascii="Arial" w:hAnsi="Arial" w:cs="Arial"/>
          <w:sz w:val="20"/>
        </w:rPr>
        <w:t xml:space="preserve">Disciplinski postopek se začne z vročitvijo predloga za začetek disciplinskega postopka mladoletniku.  </w:t>
      </w:r>
      <w:r w:rsidRPr="00053B66">
        <w:rPr>
          <w:rFonts w:ascii="Arial" w:hAnsi="Arial" w:cs="Arial"/>
          <w:sz w:val="20"/>
        </w:rPr>
        <w:t xml:space="preserve">Predlog se mladoletniku vroči z vabilom na disciplinsko obravnavo v roku petih delovnih dni od storitve </w:t>
      </w:r>
      <w:r w:rsidR="00F5272D" w:rsidRPr="00053B66">
        <w:rPr>
          <w:rFonts w:ascii="Arial" w:hAnsi="Arial" w:cs="Arial"/>
          <w:sz w:val="20"/>
        </w:rPr>
        <w:t xml:space="preserve">disciplinskega prestopka </w:t>
      </w:r>
      <w:r w:rsidRPr="00053B66">
        <w:rPr>
          <w:rFonts w:ascii="Arial" w:hAnsi="Arial" w:cs="Arial"/>
          <w:sz w:val="20"/>
        </w:rPr>
        <w:t>oziroma</w:t>
      </w:r>
      <w:r w:rsidR="00E407B7" w:rsidRPr="00053B66">
        <w:rPr>
          <w:rFonts w:ascii="Arial" w:hAnsi="Arial" w:cs="Arial"/>
          <w:sz w:val="20"/>
        </w:rPr>
        <w:t>,</w:t>
      </w:r>
      <w:r w:rsidR="00F5272D" w:rsidRPr="00053B66">
        <w:rPr>
          <w:rFonts w:ascii="Arial" w:hAnsi="Arial" w:cs="Arial"/>
          <w:sz w:val="20"/>
        </w:rPr>
        <w:t xml:space="preserve"> ko se je izvedelo za </w:t>
      </w:r>
      <w:r w:rsidRPr="00053B66">
        <w:rPr>
          <w:rFonts w:ascii="Arial" w:hAnsi="Arial" w:cs="Arial"/>
          <w:sz w:val="20"/>
        </w:rPr>
        <w:t xml:space="preserve"> disciplinsk</w:t>
      </w:r>
      <w:r w:rsidR="00F5272D" w:rsidRPr="00053B66">
        <w:rPr>
          <w:rFonts w:ascii="Arial" w:hAnsi="Arial" w:cs="Arial"/>
          <w:sz w:val="20"/>
        </w:rPr>
        <w:t>i</w:t>
      </w:r>
      <w:r w:rsidRPr="00053B66">
        <w:rPr>
          <w:rFonts w:ascii="Arial" w:hAnsi="Arial" w:cs="Arial"/>
          <w:sz w:val="20"/>
        </w:rPr>
        <w:t xml:space="preserve"> prestop</w:t>
      </w:r>
      <w:r w:rsidR="00F5272D" w:rsidRPr="00053B66">
        <w:rPr>
          <w:rFonts w:ascii="Arial" w:hAnsi="Arial" w:cs="Arial"/>
          <w:sz w:val="20"/>
        </w:rPr>
        <w:t>e</w:t>
      </w:r>
      <w:r w:rsidRPr="00053B66">
        <w:rPr>
          <w:rFonts w:ascii="Arial" w:hAnsi="Arial" w:cs="Arial"/>
          <w:sz w:val="20"/>
        </w:rPr>
        <w:t>k</w:t>
      </w:r>
      <w:r w:rsidR="00F5272D" w:rsidRPr="00053B66">
        <w:rPr>
          <w:rFonts w:ascii="Arial" w:hAnsi="Arial" w:cs="Arial"/>
          <w:sz w:val="20"/>
        </w:rPr>
        <w:t xml:space="preserve"> in storilca</w:t>
      </w:r>
      <w:r w:rsidR="0040026A" w:rsidRPr="00053B66">
        <w:rPr>
          <w:rFonts w:ascii="Arial" w:hAnsi="Arial" w:cs="Arial"/>
          <w:sz w:val="20"/>
        </w:rPr>
        <w:t>, vendar največ dva meseca od storitve disciplinskega prestopka.</w:t>
      </w:r>
      <w:r w:rsidRPr="00053B66">
        <w:rPr>
          <w:rFonts w:ascii="Arial" w:hAnsi="Arial" w:cs="Arial"/>
          <w:sz w:val="20"/>
        </w:rPr>
        <w:t xml:space="preserve"> V istem roku se vabilo vroči tudi pričam.</w:t>
      </w:r>
      <w:r w:rsidR="00D1173B" w:rsidRPr="00053B66">
        <w:rPr>
          <w:rFonts w:ascii="Arial" w:hAnsi="Arial" w:cs="Arial"/>
          <w:sz w:val="20"/>
        </w:rPr>
        <w:t xml:space="preserve"> Disciplinska obravnava mora biti opravljena v roku </w:t>
      </w:r>
      <w:r w:rsidR="009328F8" w:rsidRPr="00053B66">
        <w:rPr>
          <w:rFonts w:ascii="Arial" w:hAnsi="Arial" w:cs="Arial"/>
          <w:sz w:val="20"/>
        </w:rPr>
        <w:t>petih</w:t>
      </w:r>
      <w:r w:rsidR="00375C87" w:rsidRPr="00053B66">
        <w:rPr>
          <w:rFonts w:ascii="Arial" w:hAnsi="Arial" w:cs="Arial"/>
          <w:sz w:val="20"/>
        </w:rPr>
        <w:t xml:space="preserve"> </w:t>
      </w:r>
      <w:r w:rsidR="00D1173B" w:rsidRPr="00053B66">
        <w:rPr>
          <w:rFonts w:ascii="Arial" w:hAnsi="Arial" w:cs="Arial"/>
          <w:sz w:val="20"/>
        </w:rPr>
        <w:t xml:space="preserve">dni po </w:t>
      </w:r>
      <w:r w:rsidR="00727833" w:rsidRPr="00053B66">
        <w:rPr>
          <w:rFonts w:ascii="Arial" w:hAnsi="Arial" w:cs="Arial"/>
          <w:sz w:val="20"/>
        </w:rPr>
        <w:t xml:space="preserve">vročitvi </w:t>
      </w:r>
      <w:r w:rsidR="00D1173B" w:rsidRPr="00053B66">
        <w:rPr>
          <w:rFonts w:ascii="Arial" w:hAnsi="Arial" w:cs="Arial"/>
          <w:sz w:val="20"/>
        </w:rPr>
        <w:t>predloga za začetek disciplinskega postopka.</w:t>
      </w:r>
    </w:p>
    <w:p w14:paraId="52CD9B30" w14:textId="77777777" w:rsidR="000235FF" w:rsidRPr="00053B66" w:rsidRDefault="000235FF" w:rsidP="00B44960">
      <w:pPr>
        <w:spacing w:line="276" w:lineRule="auto"/>
        <w:jc w:val="both"/>
        <w:rPr>
          <w:rFonts w:ascii="Arial" w:hAnsi="Arial" w:cs="Arial"/>
          <w:sz w:val="20"/>
        </w:rPr>
      </w:pPr>
    </w:p>
    <w:p w14:paraId="34C76D02" w14:textId="77777777" w:rsidR="006B40EC" w:rsidRPr="00053B66" w:rsidRDefault="006B40EC" w:rsidP="00B44960">
      <w:pPr>
        <w:spacing w:line="276" w:lineRule="auto"/>
        <w:jc w:val="both"/>
        <w:rPr>
          <w:rFonts w:ascii="Arial" w:hAnsi="Arial" w:cs="Arial"/>
          <w:sz w:val="20"/>
        </w:rPr>
      </w:pPr>
      <w:r w:rsidRPr="00053B66">
        <w:rPr>
          <w:rFonts w:ascii="Arial" w:hAnsi="Arial" w:cs="Arial"/>
          <w:sz w:val="20"/>
        </w:rPr>
        <w:t>(3) Vodenje disciplinskega postopka za disciplinski prestopek zastara v treh mesecih od dneva, ko se je izvedelo za disciplinski prestopek in storilca, oziroma v petih mesecih od dneva, ko je bil disciplinski prestopek storjen.</w:t>
      </w:r>
    </w:p>
    <w:p w14:paraId="61ADC722" w14:textId="77777777" w:rsidR="006B40EC" w:rsidRPr="00053B66" w:rsidRDefault="006B40EC" w:rsidP="00B44960">
      <w:pPr>
        <w:spacing w:line="276" w:lineRule="auto"/>
        <w:jc w:val="both"/>
        <w:rPr>
          <w:rFonts w:ascii="Arial" w:hAnsi="Arial" w:cs="Arial"/>
          <w:sz w:val="20"/>
        </w:rPr>
      </w:pPr>
    </w:p>
    <w:p w14:paraId="62BD4249" w14:textId="1229BBC0"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6B40EC" w:rsidRPr="00053B66">
        <w:rPr>
          <w:rFonts w:ascii="Arial" w:hAnsi="Arial" w:cs="Arial"/>
          <w:sz w:val="20"/>
        </w:rPr>
        <w:t>4</w:t>
      </w:r>
      <w:r w:rsidRPr="00053B66">
        <w:rPr>
          <w:rFonts w:ascii="Arial" w:hAnsi="Arial" w:cs="Arial"/>
          <w:sz w:val="20"/>
        </w:rPr>
        <w:t xml:space="preserve">) </w:t>
      </w:r>
      <w:r w:rsidR="00933C17" w:rsidRPr="00053B66">
        <w:rPr>
          <w:rFonts w:ascii="Arial" w:hAnsi="Arial" w:cs="Arial"/>
          <w:sz w:val="20"/>
        </w:rPr>
        <w:t xml:space="preserve">Na disciplinski obravnavi mora biti mladoletnik zaslišan. Preveriti je treba njegov zagovor in ugotoviti dejanski stan disciplinskega prestopka ter druge okoliščine, ki zadevajo disciplinski prestopek ter osebnost mladoletnika, ki so pomembne za pravilno izbiro oziroma odmero disciplinske kazni, od katere je pričakovati, da bo z njo v največji meri dosežen namen kaznovanja. </w:t>
      </w:r>
      <w:r w:rsidRPr="00053B66">
        <w:rPr>
          <w:rFonts w:ascii="Arial" w:hAnsi="Arial" w:cs="Arial"/>
          <w:sz w:val="20"/>
        </w:rPr>
        <w:t xml:space="preserve">Pričo se izven disciplinske obravnave zasliši brez navzočnosti </w:t>
      </w:r>
      <w:r w:rsidR="00F5272D" w:rsidRPr="00053B66">
        <w:rPr>
          <w:rFonts w:ascii="Arial" w:hAnsi="Arial" w:cs="Arial"/>
          <w:sz w:val="20"/>
        </w:rPr>
        <w:t>mladoletnika</w:t>
      </w:r>
      <w:r w:rsidRPr="00053B66">
        <w:rPr>
          <w:rFonts w:ascii="Arial" w:hAnsi="Arial" w:cs="Arial"/>
          <w:sz w:val="20"/>
        </w:rPr>
        <w:t>, ki je v postopku, če se ta v njegovi navzočnosti ne želi izpovedati ali če okoliščine kažejo, da v njegovi navzočnosti ne bo govorila resnice.</w:t>
      </w:r>
    </w:p>
    <w:p w14:paraId="11A4C9AE" w14:textId="77777777" w:rsidR="000235FF" w:rsidRPr="00053B66" w:rsidRDefault="000235FF" w:rsidP="00B44960">
      <w:pPr>
        <w:spacing w:line="276" w:lineRule="auto"/>
        <w:jc w:val="both"/>
        <w:rPr>
          <w:rFonts w:ascii="Arial" w:hAnsi="Arial" w:cs="Arial"/>
          <w:sz w:val="20"/>
        </w:rPr>
      </w:pPr>
    </w:p>
    <w:p w14:paraId="79D9E5E9" w14:textId="77777777"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6B40EC" w:rsidRPr="00053B66">
        <w:rPr>
          <w:rFonts w:ascii="Arial" w:hAnsi="Arial" w:cs="Arial"/>
          <w:sz w:val="20"/>
        </w:rPr>
        <w:t>5</w:t>
      </w:r>
      <w:r w:rsidRPr="00053B66">
        <w:rPr>
          <w:rFonts w:ascii="Arial" w:hAnsi="Arial" w:cs="Arial"/>
          <w:sz w:val="20"/>
        </w:rPr>
        <w:t>) Vse disciplinske kazni, izrečene mladoletniku, se vpišejo v njegov osebni spis.</w:t>
      </w:r>
    </w:p>
    <w:p w14:paraId="37560359" w14:textId="77777777" w:rsidR="000235FF" w:rsidRPr="00053B66" w:rsidRDefault="000235FF" w:rsidP="00B44960">
      <w:pPr>
        <w:spacing w:line="276" w:lineRule="auto"/>
        <w:jc w:val="both"/>
        <w:rPr>
          <w:rFonts w:ascii="Arial" w:hAnsi="Arial" w:cs="Arial"/>
          <w:sz w:val="20"/>
        </w:rPr>
      </w:pPr>
    </w:p>
    <w:p w14:paraId="79CB2FCA" w14:textId="661475C9"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6B40EC" w:rsidRPr="00053B66">
        <w:rPr>
          <w:rFonts w:ascii="Arial" w:hAnsi="Arial" w:cs="Arial"/>
          <w:sz w:val="20"/>
        </w:rPr>
        <w:t>6</w:t>
      </w:r>
      <w:r w:rsidRPr="00053B66">
        <w:rPr>
          <w:rFonts w:ascii="Arial" w:hAnsi="Arial" w:cs="Arial"/>
          <w:sz w:val="20"/>
        </w:rPr>
        <w:t xml:space="preserve">) O vsaki izrečeni disciplinski kazni se odločba v </w:t>
      </w:r>
      <w:r w:rsidR="00375C87" w:rsidRPr="00053B66">
        <w:rPr>
          <w:rFonts w:ascii="Arial" w:hAnsi="Arial" w:cs="Arial"/>
          <w:sz w:val="20"/>
        </w:rPr>
        <w:t>treh dneh</w:t>
      </w:r>
      <w:r w:rsidRPr="00053B66">
        <w:rPr>
          <w:rFonts w:ascii="Arial" w:hAnsi="Arial" w:cs="Arial"/>
          <w:sz w:val="20"/>
        </w:rPr>
        <w:t xml:space="preserve"> po zaključeni obravnavi vroči mladoletniku.</w:t>
      </w:r>
    </w:p>
    <w:p w14:paraId="02F55D03" w14:textId="77777777" w:rsidR="000235FF" w:rsidRPr="00053B66" w:rsidRDefault="000235FF" w:rsidP="00B44960">
      <w:pPr>
        <w:spacing w:line="276" w:lineRule="auto"/>
        <w:jc w:val="both"/>
        <w:rPr>
          <w:rFonts w:ascii="Arial" w:hAnsi="Arial" w:cs="Arial"/>
          <w:sz w:val="20"/>
        </w:rPr>
      </w:pPr>
    </w:p>
    <w:p w14:paraId="19FDDCB0" w14:textId="70E501D6"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6B40EC" w:rsidRPr="00053B66">
        <w:rPr>
          <w:rFonts w:ascii="Arial" w:hAnsi="Arial" w:cs="Arial"/>
          <w:sz w:val="20"/>
        </w:rPr>
        <w:t>7</w:t>
      </w:r>
      <w:r w:rsidRPr="00053B66">
        <w:rPr>
          <w:rFonts w:ascii="Arial" w:hAnsi="Arial" w:cs="Arial"/>
          <w:sz w:val="20"/>
        </w:rPr>
        <w:t xml:space="preserve">) Če se mladoletnik pritoži zoper odločbo iz prejšnjega odstavka, </w:t>
      </w:r>
      <w:r w:rsidR="00783660" w:rsidRPr="00053B66">
        <w:rPr>
          <w:rFonts w:ascii="Arial" w:hAnsi="Arial" w:cs="Arial"/>
          <w:sz w:val="20"/>
        </w:rPr>
        <w:t>direktor</w:t>
      </w:r>
      <w:r w:rsidRPr="00053B66">
        <w:rPr>
          <w:rFonts w:ascii="Arial" w:hAnsi="Arial" w:cs="Arial"/>
          <w:sz w:val="20"/>
        </w:rPr>
        <w:t xml:space="preserve"> takoj, najkasneje pa naslednji delovni dan po prejemu, opravi preizkus pritožbe v skladu z določbami zakona, ki ureja splošni upravni postopek, in jo odstopi ministrstvu, pristojnemu za</w:t>
      </w:r>
      <w:r w:rsidR="00F5272D" w:rsidRPr="00053B66">
        <w:rPr>
          <w:rFonts w:ascii="Arial" w:hAnsi="Arial" w:cs="Arial"/>
          <w:sz w:val="20"/>
        </w:rPr>
        <w:t xml:space="preserve"> </w:t>
      </w:r>
      <w:r w:rsidR="006B40EC" w:rsidRPr="00053B66">
        <w:rPr>
          <w:rFonts w:ascii="Arial" w:hAnsi="Arial" w:cs="Arial"/>
          <w:sz w:val="20"/>
        </w:rPr>
        <w:t>pravosodje</w:t>
      </w:r>
      <w:r w:rsidRPr="00053B66">
        <w:rPr>
          <w:rFonts w:ascii="Arial" w:hAnsi="Arial" w:cs="Arial"/>
          <w:sz w:val="20"/>
        </w:rPr>
        <w:t xml:space="preserve">. Pritožbi priloži vse dokumente, ki se </w:t>
      </w:r>
      <w:r w:rsidR="006B7239" w:rsidRPr="00053B66">
        <w:rPr>
          <w:rFonts w:ascii="Arial" w:hAnsi="Arial" w:cs="Arial"/>
          <w:sz w:val="20"/>
        </w:rPr>
        <w:t xml:space="preserve">nanašajo na </w:t>
      </w:r>
      <w:r w:rsidRPr="00053B66">
        <w:rPr>
          <w:rFonts w:ascii="Arial" w:hAnsi="Arial" w:cs="Arial"/>
          <w:sz w:val="20"/>
        </w:rPr>
        <w:t>zadev</w:t>
      </w:r>
      <w:r w:rsidR="006B7239" w:rsidRPr="00053B66">
        <w:rPr>
          <w:rFonts w:ascii="Arial" w:hAnsi="Arial" w:cs="Arial"/>
          <w:sz w:val="20"/>
        </w:rPr>
        <w:t>o</w:t>
      </w:r>
      <w:r w:rsidR="00DE7A87" w:rsidRPr="00053B66">
        <w:rPr>
          <w:rFonts w:ascii="Arial" w:hAnsi="Arial" w:cs="Arial"/>
          <w:sz w:val="20"/>
        </w:rPr>
        <w:t xml:space="preserve"> in ml</w:t>
      </w:r>
      <w:r w:rsidR="00A56615" w:rsidRPr="00053B66">
        <w:rPr>
          <w:rFonts w:ascii="Arial" w:hAnsi="Arial" w:cs="Arial"/>
          <w:sz w:val="20"/>
        </w:rPr>
        <w:t>a</w:t>
      </w:r>
      <w:r w:rsidR="00DE7A87" w:rsidRPr="00053B66">
        <w:rPr>
          <w:rFonts w:ascii="Arial" w:hAnsi="Arial" w:cs="Arial"/>
          <w:sz w:val="20"/>
        </w:rPr>
        <w:t>doletnikov osebni spis</w:t>
      </w:r>
      <w:r w:rsidRPr="00053B66">
        <w:rPr>
          <w:rFonts w:ascii="Arial" w:hAnsi="Arial" w:cs="Arial"/>
          <w:sz w:val="20"/>
        </w:rPr>
        <w:t>.</w:t>
      </w:r>
    </w:p>
    <w:p w14:paraId="3B07FFF1" w14:textId="77777777" w:rsidR="0076552D" w:rsidRPr="00053B66" w:rsidRDefault="0076552D" w:rsidP="00B44960">
      <w:pPr>
        <w:spacing w:line="276" w:lineRule="auto"/>
        <w:jc w:val="center"/>
        <w:rPr>
          <w:rFonts w:ascii="Arial" w:hAnsi="Arial" w:cs="Arial"/>
          <w:b/>
          <w:sz w:val="20"/>
        </w:rPr>
      </w:pPr>
    </w:p>
    <w:p w14:paraId="4022B6A2" w14:textId="3052BDFA" w:rsidR="000235FF"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3</w:t>
      </w:r>
      <w:r w:rsidR="00812DCA" w:rsidRPr="00053B66">
        <w:rPr>
          <w:rFonts w:ascii="Arial" w:hAnsi="Arial" w:cs="Arial"/>
          <w:b/>
          <w:sz w:val="20"/>
        </w:rPr>
        <w:t xml:space="preserve">. </w:t>
      </w:r>
      <w:r w:rsidR="000235FF" w:rsidRPr="00053B66">
        <w:rPr>
          <w:rFonts w:ascii="Arial" w:hAnsi="Arial" w:cs="Arial"/>
          <w:b/>
          <w:sz w:val="20"/>
        </w:rPr>
        <w:t>člen</w:t>
      </w:r>
    </w:p>
    <w:p w14:paraId="58F52EE7" w14:textId="38912EB9"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in način izvrševanja namestitve v prostor za izločitev</w:t>
      </w:r>
      <w:r>
        <w:rPr>
          <w:rFonts w:ascii="Arial" w:hAnsi="Arial" w:cs="Arial"/>
          <w:b/>
          <w:sz w:val="20"/>
        </w:rPr>
        <w:t>)</w:t>
      </w:r>
    </w:p>
    <w:p w14:paraId="0EC53687" w14:textId="77777777" w:rsidR="000235FF" w:rsidRPr="00053B66" w:rsidRDefault="000235FF" w:rsidP="00B44960">
      <w:pPr>
        <w:spacing w:line="276" w:lineRule="auto"/>
        <w:jc w:val="both"/>
        <w:rPr>
          <w:rFonts w:ascii="Arial" w:hAnsi="Arial" w:cs="Arial"/>
          <w:sz w:val="20"/>
        </w:rPr>
      </w:pPr>
    </w:p>
    <w:p w14:paraId="3EC98C12" w14:textId="2F6D0FD3" w:rsidR="000235FF" w:rsidRPr="00053B66" w:rsidRDefault="00933C17" w:rsidP="00B44960">
      <w:pPr>
        <w:spacing w:line="276" w:lineRule="auto"/>
        <w:jc w:val="both"/>
        <w:rPr>
          <w:rFonts w:ascii="Arial" w:hAnsi="Arial" w:cs="Arial"/>
          <w:sz w:val="20"/>
        </w:rPr>
      </w:pPr>
      <w:r w:rsidRPr="00053B66">
        <w:rPr>
          <w:rFonts w:ascii="Arial" w:hAnsi="Arial" w:cs="Arial"/>
          <w:sz w:val="20"/>
        </w:rPr>
        <w:t xml:space="preserve">(1) </w:t>
      </w:r>
      <w:r w:rsidR="000235FF" w:rsidRPr="00053B66">
        <w:rPr>
          <w:rFonts w:ascii="Arial" w:hAnsi="Arial" w:cs="Arial"/>
          <w:sz w:val="20"/>
        </w:rPr>
        <w:t xml:space="preserve">Disciplinska kazen </w:t>
      </w:r>
      <w:r w:rsidR="007B57C3" w:rsidRPr="00053B66">
        <w:rPr>
          <w:rFonts w:ascii="Arial" w:hAnsi="Arial" w:cs="Arial"/>
          <w:sz w:val="20"/>
        </w:rPr>
        <w:t xml:space="preserve">namestitve v prostor </w:t>
      </w:r>
      <w:r w:rsidR="00375C87" w:rsidRPr="00053B66">
        <w:rPr>
          <w:rFonts w:ascii="Arial" w:hAnsi="Arial" w:cs="Arial"/>
          <w:sz w:val="20"/>
        </w:rPr>
        <w:t xml:space="preserve">za izločitev </w:t>
      </w:r>
      <w:r w:rsidR="000235FF" w:rsidRPr="00053B66">
        <w:rPr>
          <w:rFonts w:ascii="Arial" w:hAnsi="Arial" w:cs="Arial"/>
          <w:sz w:val="20"/>
        </w:rPr>
        <w:t xml:space="preserve">se </w:t>
      </w:r>
      <w:r w:rsidR="006B7239" w:rsidRPr="00053B66">
        <w:rPr>
          <w:rFonts w:ascii="Arial" w:hAnsi="Arial" w:cs="Arial"/>
          <w:sz w:val="20"/>
        </w:rPr>
        <w:t xml:space="preserve">v mejah, </w:t>
      </w:r>
      <w:r w:rsidR="00A93736" w:rsidRPr="00053B66">
        <w:rPr>
          <w:rFonts w:ascii="Arial" w:hAnsi="Arial" w:cs="Arial"/>
          <w:sz w:val="20"/>
        </w:rPr>
        <w:t>določenih</w:t>
      </w:r>
      <w:r w:rsidR="006B7239" w:rsidRPr="00053B66">
        <w:rPr>
          <w:rFonts w:ascii="Arial" w:hAnsi="Arial" w:cs="Arial"/>
          <w:sz w:val="20"/>
        </w:rPr>
        <w:t xml:space="preserve"> v 3. in 4. točki prvega odstavka 1</w:t>
      </w:r>
      <w:r w:rsidR="00A93736" w:rsidRPr="00053B66">
        <w:rPr>
          <w:rFonts w:ascii="Arial" w:hAnsi="Arial" w:cs="Arial"/>
          <w:sz w:val="20"/>
        </w:rPr>
        <w:t>11.</w:t>
      </w:r>
      <w:r w:rsidR="006B7239" w:rsidRPr="00053B66">
        <w:rPr>
          <w:rFonts w:ascii="Arial" w:hAnsi="Arial" w:cs="Arial"/>
          <w:sz w:val="20"/>
        </w:rPr>
        <w:t xml:space="preserve"> člena tega zakona, odmeri na cele ure </w:t>
      </w:r>
      <w:r w:rsidR="000235FF" w:rsidRPr="00053B66">
        <w:rPr>
          <w:rFonts w:ascii="Arial" w:hAnsi="Arial" w:cs="Arial"/>
          <w:sz w:val="20"/>
        </w:rPr>
        <w:t>za najkrajši možni čas</w:t>
      </w:r>
      <w:r w:rsidR="006B7239" w:rsidRPr="00053B66">
        <w:rPr>
          <w:rFonts w:ascii="Arial" w:hAnsi="Arial" w:cs="Arial"/>
          <w:sz w:val="20"/>
        </w:rPr>
        <w:t xml:space="preserve"> </w:t>
      </w:r>
      <w:r w:rsidR="000235FF" w:rsidRPr="00053B66">
        <w:rPr>
          <w:rFonts w:ascii="Arial" w:hAnsi="Arial" w:cs="Arial"/>
          <w:sz w:val="20"/>
        </w:rPr>
        <w:t xml:space="preserve">s katerim je mogoče doseči namen disciplinskega kaznovanja, kar se oceni zlasti glede na vedenje </w:t>
      </w:r>
      <w:r w:rsidR="007B57C3" w:rsidRPr="00053B66">
        <w:rPr>
          <w:rFonts w:ascii="Arial" w:hAnsi="Arial" w:cs="Arial"/>
          <w:sz w:val="20"/>
        </w:rPr>
        <w:t xml:space="preserve">mladoletnika </w:t>
      </w:r>
      <w:r w:rsidR="000235FF" w:rsidRPr="00053B66">
        <w:rPr>
          <w:rFonts w:ascii="Arial" w:hAnsi="Arial" w:cs="Arial"/>
          <w:sz w:val="20"/>
        </w:rPr>
        <w:t>po storjenem disciplinskem prestopku in težo posledic prestopka.</w:t>
      </w:r>
    </w:p>
    <w:p w14:paraId="550F5CC3" w14:textId="77777777" w:rsidR="00933C17" w:rsidRPr="00053B66" w:rsidRDefault="00933C17" w:rsidP="00B44960">
      <w:pPr>
        <w:spacing w:line="276" w:lineRule="auto"/>
        <w:jc w:val="both"/>
        <w:rPr>
          <w:rFonts w:ascii="Arial" w:hAnsi="Arial" w:cs="Arial"/>
          <w:sz w:val="20"/>
        </w:rPr>
      </w:pPr>
    </w:p>
    <w:p w14:paraId="496696F5" w14:textId="06356DAA" w:rsidR="00933C17" w:rsidRPr="00053B66" w:rsidRDefault="00933C17" w:rsidP="0064376C">
      <w:pPr>
        <w:spacing w:line="276" w:lineRule="auto"/>
        <w:jc w:val="both"/>
        <w:rPr>
          <w:rFonts w:ascii="Arial" w:hAnsi="Arial" w:cs="Arial"/>
          <w:sz w:val="20"/>
        </w:rPr>
      </w:pPr>
      <w:r w:rsidRPr="00053B66">
        <w:rPr>
          <w:rFonts w:ascii="Arial" w:hAnsi="Arial" w:cs="Arial"/>
          <w:sz w:val="20"/>
        </w:rPr>
        <w:t>(2) Če mladoletnik navaja, da iz zdravstvenih razlogov ni zmožen prestajati disciplinske kazni namestitve v prostor</w:t>
      </w:r>
      <w:r w:rsidR="009D63EE" w:rsidRPr="00053B66">
        <w:rPr>
          <w:rFonts w:ascii="Arial" w:hAnsi="Arial" w:cs="Arial"/>
          <w:sz w:val="20"/>
        </w:rPr>
        <w:t xml:space="preserve"> za izločitev</w:t>
      </w:r>
      <w:r w:rsidRPr="00053B66">
        <w:rPr>
          <w:rFonts w:ascii="Arial" w:hAnsi="Arial" w:cs="Arial"/>
          <w:sz w:val="20"/>
        </w:rPr>
        <w:t>, mora oseba, ki vodi disciplinski postopek pridobiti mnenje zdravnika</w:t>
      </w:r>
      <w:r w:rsidR="00734D96" w:rsidRPr="00053B66">
        <w:rPr>
          <w:rFonts w:ascii="Arial" w:hAnsi="Arial" w:cs="Arial"/>
          <w:sz w:val="20"/>
        </w:rPr>
        <w:t xml:space="preserve"> o mladoletnikovem zdravstvenem stanju</w:t>
      </w:r>
      <w:r w:rsidRPr="00053B66">
        <w:rPr>
          <w:rFonts w:ascii="Arial" w:hAnsi="Arial" w:cs="Arial"/>
          <w:sz w:val="20"/>
        </w:rPr>
        <w:t>.</w:t>
      </w:r>
    </w:p>
    <w:p w14:paraId="7FBA00FA" w14:textId="77777777" w:rsidR="000235FF" w:rsidRPr="00053B66" w:rsidRDefault="000235FF" w:rsidP="00B44960">
      <w:pPr>
        <w:spacing w:line="276" w:lineRule="auto"/>
        <w:jc w:val="both"/>
        <w:rPr>
          <w:rFonts w:ascii="Arial" w:hAnsi="Arial" w:cs="Arial"/>
          <w:sz w:val="20"/>
        </w:rPr>
      </w:pPr>
    </w:p>
    <w:p w14:paraId="1DC47E11" w14:textId="05A91992"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DE7A87" w:rsidRPr="00053B66">
        <w:rPr>
          <w:rFonts w:ascii="Arial" w:hAnsi="Arial" w:cs="Arial"/>
          <w:sz w:val="20"/>
        </w:rPr>
        <w:t>3</w:t>
      </w:r>
      <w:r w:rsidRPr="00053B66">
        <w:rPr>
          <w:rFonts w:ascii="Arial" w:hAnsi="Arial" w:cs="Arial"/>
          <w:sz w:val="20"/>
        </w:rPr>
        <w:t xml:space="preserve">) Disciplinska kazen </w:t>
      </w:r>
      <w:r w:rsidR="007B57C3" w:rsidRPr="00053B66">
        <w:rPr>
          <w:rFonts w:ascii="Arial" w:hAnsi="Arial" w:cs="Arial"/>
          <w:sz w:val="20"/>
        </w:rPr>
        <w:t>namestit</w:t>
      </w:r>
      <w:r w:rsidR="00C44615">
        <w:rPr>
          <w:rFonts w:ascii="Arial" w:hAnsi="Arial" w:cs="Arial"/>
          <w:sz w:val="20"/>
        </w:rPr>
        <w:t>v</w:t>
      </w:r>
      <w:r w:rsidR="00375C87" w:rsidRPr="00053B66">
        <w:rPr>
          <w:rFonts w:ascii="Arial" w:hAnsi="Arial" w:cs="Arial"/>
          <w:sz w:val="20"/>
        </w:rPr>
        <w:t>e</w:t>
      </w:r>
      <w:r w:rsidR="007B57C3" w:rsidRPr="00053B66">
        <w:rPr>
          <w:rFonts w:ascii="Arial" w:hAnsi="Arial" w:cs="Arial"/>
          <w:sz w:val="20"/>
        </w:rPr>
        <w:t xml:space="preserve"> v prostor </w:t>
      </w:r>
      <w:r w:rsidR="009D63EE" w:rsidRPr="00053B66">
        <w:rPr>
          <w:rFonts w:ascii="Arial" w:hAnsi="Arial" w:cs="Arial"/>
          <w:sz w:val="20"/>
        </w:rPr>
        <w:t xml:space="preserve">za izločitev </w:t>
      </w:r>
      <w:r w:rsidRPr="00053B66">
        <w:rPr>
          <w:rFonts w:ascii="Arial" w:hAnsi="Arial" w:cs="Arial"/>
          <w:sz w:val="20"/>
        </w:rPr>
        <w:t xml:space="preserve">se izvede na način, da mladoletnik prebiva sam v določenem prostoru, kolikor traja izrečena kazen, razen ob obiskih, med </w:t>
      </w:r>
      <w:r w:rsidR="007B53A4" w:rsidRPr="00053B66">
        <w:rPr>
          <w:rFonts w:ascii="Arial" w:hAnsi="Arial" w:cs="Arial"/>
          <w:sz w:val="20"/>
        </w:rPr>
        <w:t>dnevnim bivanjem</w:t>
      </w:r>
      <w:r w:rsidR="007B57C3" w:rsidRPr="00053B66">
        <w:rPr>
          <w:rFonts w:ascii="Arial" w:hAnsi="Arial" w:cs="Arial"/>
          <w:sz w:val="20"/>
        </w:rPr>
        <w:t xml:space="preserve"> </w:t>
      </w:r>
      <w:r w:rsidRPr="00053B66">
        <w:rPr>
          <w:rFonts w:ascii="Arial" w:hAnsi="Arial" w:cs="Arial"/>
          <w:sz w:val="20"/>
        </w:rPr>
        <w:t xml:space="preserve">na prostem in med </w:t>
      </w:r>
      <w:r w:rsidR="00CE380A" w:rsidRPr="00053B66">
        <w:rPr>
          <w:rFonts w:ascii="Arial" w:hAnsi="Arial" w:cs="Arial"/>
          <w:sz w:val="20"/>
        </w:rPr>
        <w:t xml:space="preserve">poukom ali </w:t>
      </w:r>
      <w:r w:rsidRPr="00053B66">
        <w:rPr>
          <w:rFonts w:ascii="Arial" w:hAnsi="Arial" w:cs="Arial"/>
          <w:sz w:val="20"/>
        </w:rPr>
        <w:t>delom,</w:t>
      </w:r>
      <w:r w:rsidR="00D451C0" w:rsidRPr="00053B66">
        <w:rPr>
          <w:rFonts w:ascii="Arial" w:hAnsi="Arial" w:cs="Arial"/>
          <w:sz w:val="20"/>
        </w:rPr>
        <w:t xml:space="preserve"> kadar </w:t>
      </w:r>
      <w:r w:rsidR="0043755A" w:rsidRPr="00053B66">
        <w:rPr>
          <w:rFonts w:ascii="Arial" w:hAnsi="Arial" w:cs="Arial"/>
          <w:sz w:val="20"/>
        </w:rPr>
        <w:t>m</w:t>
      </w:r>
      <w:r w:rsidR="00D451C0" w:rsidRPr="00053B66">
        <w:rPr>
          <w:rFonts w:ascii="Arial" w:hAnsi="Arial" w:cs="Arial"/>
          <w:sz w:val="20"/>
        </w:rPr>
        <w:t xml:space="preserve">u ni bila </w:t>
      </w:r>
      <w:r w:rsidRPr="00053B66">
        <w:rPr>
          <w:rFonts w:ascii="Arial" w:hAnsi="Arial" w:cs="Arial"/>
          <w:sz w:val="20"/>
        </w:rPr>
        <w:t xml:space="preserve">izrečena disciplinska kazen </w:t>
      </w:r>
      <w:r w:rsidR="00E7548A" w:rsidRPr="00053B66">
        <w:rPr>
          <w:rFonts w:ascii="Arial" w:hAnsi="Arial" w:cs="Arial"/>
          <w:sz w:val="20"/>
        </w:rPr>
        <w:t>namestitve v poseben prostor</w:t>
      </w:r>
      <w:r w:rsidR="006B7239" w:rsidRPr="00053B66">
        <w:rPr>
          <w:rFonts w:ascii="Arial" w:hAnsi="Arial" w:cs="Arial"/>
          <w:sz w:val="20"/>
        </w:rPr>
        <w:t xml:space="preserve"> </w:t>
      </w:r>
      <w:r w:rsidR="00D451C0" w:rsidRPr="00053B66">
        <w:rPr>
          <w:rFonts w:ascii="Arial" w:hAnsi="Arial" w:cs="Arial"/>
          <w:sz w:val="20"/>
        </w:rPr>
        <w:t xml:space="preserve">brez </w:t>
      </w:r>
      <w:r w:rsidR="00CE380A" w:rsidRPr="00053B66">
        <w:rPr>
          <w:rFonts w:ascii="Arial" w:hAnsi="Arial" w:cs="Arial"/>
          <w:sz w:val="20"/>
        </w:rPr>
        <w:t xml:space="preserve">možnosti odhoda na izobraževanje ali </w:t>
      </w:r>
      <w:r w:rsidR="00D451C0" w:rsidRPr="00053B66">
        <w:rPr>
          <w:rFonts w:ascii="Arial" w:hAnsi="Arial" w:cs="Arial"/>
          <w:sz w:val="20"/>
        </w:rPr>
        <w:t>del</w:t>
      </w:r>
      <w:r w:rsidR="00CE380A" w:rsidRPr="00053B66">
        <w:rPr>
          <w:rFonts w:ascii="Arial" w:hAnsi="Arial" w:cs="Arial"/>
          <w:sz w:val="20"/>
        </w:rPr>
        <w:t>o</w:t>
      </w:r>
      <w:r w:rsidR="00325D83" w:rsidRPr="00053B66">
        <w:rPr>
          <w:rFonts w:ascii="Arial" w:hAnsi="Arial" w:cs="Arial"/>
          <w:sz w:val="20"/>
        </w:rPr>
        <w:t>.</w:t>
      </w:r>
    </w:p>
    <w:p w14:paraId="162526C6" w14:textId="77777777" w:rsidR="00325D83" w:rsidRPr="00053B66" w:rsidRDefault="00325D83" w:rsidP="00B44960">
      <w:pPr>
        <w:spacing w:line="276" w:lineRule="auto"/>
        <w:jc w:val="both"/>
        <w:rPr>
          <w:rFonts w:ascii="Arial" w:hAnsi="Arial" w:cs="Arial"/>
          <w:sz w:val="20"/>
        </w:rPr>
      </w:pPr>
    </w:p>
    <w:p w14:paraId="2A4D302E" w14:textId="5957BCA4"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DE7A87" w:rsidRPr="00053B66">
        <w:rPr>
          <w:rFonts w:ascii="Arial" w:hAnsi="Arial" w:cs="Arial"/>
          <w:sz w:val="20"/>
        </w:rPr>
        <w:t>4</w:t>
      </w:r>
      <w:r w:rsidRPr="00053B66">
        <w:rPr>
          <w:rFonts w:ascii="Arial" w:hAnsi="Arial" w:cs="Arial"/>
          <w:sz w:val="20"/>
        </w:rPr>
        <w:t xml:space="preserve">) </w:t>
      </w:r>
      <w:r w:rsidR="00E22E13" w:rsidRPr="00053B66">
        <w:rPr>
          <w:rFonts w:ascii="Arial" w:hAnsi="Arial" w:cs="Arial"/>
          <w:sz w:val="20"/>
        </w:rPr>
        <w:t>M</w:t>
      </w:r>
      <w:r w:rsidRPr="00053B66">
        <w:rPr>
          <w:rFonts w:ascii="Arial" w:hAnsi="Arial" w:cs="Arial"/>
          <w:sz w:val="20"/>
        </w:rPr>
        <w:t xml:space="preserve">ed prestajanjem disciplinske kazni </w:t>
      </w:r>
      <w:r w:rsidR="00E7548A" w:rsidRPr="00053B66">
        <w:rPr>
          <w:rFonts w:ascii="Arial" w:hAnsi="Arial" w:cs="Arial"/>
          <w:sz w:val="20"/>
        </w:rPr>
        <w:t xml:space="preserve">namestitve v prostor </w:t>
      </w:r>
      <w:r w:rsidR="009D63EE" w:rsidRPr="00053B66">
        <w:rPr>
          <w:rFonts w:ascii="Arial" w:hAnsi="Arial" w:cs="Arial"/>
          <w:sz w:val="20"/>
        </w:rPr>
        <w:t xml:space="preserve">za izločitev </w:t>
      </w:r>
      <w:r w:rsidR="00E22E13" w:rsidRPr="00053B66">
        <w:rPr>
          <w:rFonts w:ascii="Arial" w:hAnsi="Arial" w:cs="Arial"/>
          <w:sz w:val="20"/>
        </w:rPr>
        <w:t xml:space="preserve">se </w:t>
      </w:r>
      <w:r w:rsidRPr="00053B66">
        <w:rPr>
          <w:rFonts w:ascii="Arial" w:hAnsi="Arial" w:cs="Arial"/>
          <w:sz w:val="20"/>
        </w:rPr>
        <w:t>mladoletnik</w:t>
      </w:r>
      <w:r w:rsidR="00E22E13" w:rsidRPr="00053B66">
        <w:rPr>
          <w:rFonts w:ascii="Arial" w:hAnsi="Arial" w:cs="Arial"/>
          <w:sz w:val="20"/>
        </w:rPr>
        <w:t xml:space="preserve">u omogoči </w:t>
      </w:r>
      <w:r w:rsidRPr="00053B66">
        <w:rPr>
          <w:rFonts w:ascii="Arial" w:hAnsi="Arial" w:cs="Arial"/>
          <w:sz w:val="20"/>
        </w:rPr>
        <w:t>obisk</w:t>
      </w:r>
      <w:r w:rsidR="00E22E13" w:rsidRPr="00053B66">
        <w:rPr>
          <w:rFonts w:ascii="Arial" w:hAnsi="Arial" w:cs="Arial"/>
          <w:sz w:val="20"/>
        </w:rPr>
        <w:t>e</w:t>
      </w:r>
      <w:r w:rsidRPr="00053B66">
        <w:rPr>
          <w:rFonts w:ascii="Arial" w:hAnsi="Arial" w:cs="Arial"/>
          <w:sz w:val="20"/>
        </w:rPr>
        <w:t>.</w:t>
      </w:r>
      <w:r w:rsidR="00E7548A" w:rsidRPr="00053B66">
        <w:rPr>
          <w:rFonts w:ascii="Arial" w:hAnsi="Arial" w:cs="Arial"/>
          <w:sz w:val="20"/>
        </w:rPr>
        <w:t xml:space="preserve"> </w:t>
      </w:r>
      <w:r w:rsidRPr="00053B66">
        <w:rPr>
          <w:rFonts w:ascii="Arial" w:hAnsi="Arial" w:cs="Arial"/>
          <w:sz w:val="20"/>
        </w:rPr>
        <w:t xml:space="preserve">Med prestajanjem disciplinske kazni </w:t>
      </w:r>
      <w:r w:rsidR="00E7548A" w:rsidRPr="00053B66">
        <w:rPr>
          <w:rFonts w:ascii="Arial" w:hAnsi="Arial" w:cs="Arial"/>
          <w:sz w:val="20"/>
        </w:rPr>
        <w:t>namestitve v prostor</w:t>
      </w:r>
      <w:r w:rsidRPr="00053B66">
        <w:rPr>
          <w:rFonts w:ascii="Arial" w:hAnsi="Arial" w:cs="Arial"/>
          <w:sz w:val="20"/>
        </w:rPr>
        <w:t xml:space="preserve"> </w:t>
      </w:r>
      <w:r w:rsidR="009D63EE" w:rsidRPr="00053B66">
        <w:rPr>
          <w:rFonts w:ascii="Arial" w:hAnsi="Arial" w:cs="Arial"/>
          <w:sz w:val="20"/>
        </w:rPr>
        <w:t xml:space="preserve">za izločitev </w:t>
      </w:r>
      <w:r w:rsidRPr="00053B66">
        <w:rPr>
          <w:rFonts w:ascii="Arial" w:hAnsi="Arial" w:cs="Arial"/>
          <w:sz w:val="20"/>
        </w:rPr>
        <w:t xml:space="preserve">so mladoletniku zagotovljeni ustrezni higienski in zdravstveni pogoji. </w:t>
      </w:r>
      <w:r w:rsidR="00E7548A" w:rsidRPr="00053B66">
        <w:rPr>
          <w:rFonts w:ascii="Arial" w:hAnsi="Arial" w:cs="Arial"/>
          <w:sz w:val="20"/>
        </w:rPr>
        <w:t>Prostor</w:t>
      </w:r>
      <w:r w:rsidR="009D63EE" w:rsidRPr="00053B66">
        <w:rPr>
          <w:rFonts w:ascii="Arial" w:hAnsi="Arial" w:cs="Arial"/>
          <w:sz w:val="20"/>
        </w:rPr>
        <w:t xml:space="preserve"> za izločitev</w:t>
      </w:r>
      <w:r w:rsidR="00E7548A" w:rsidRPr="00053B66">
        <w:rPr>
          <w:rFonts w:ascii="Arial" w:hAnsi="Arial" w:cs="Arial"/>
          <w:sz w:val="20"/>
        </w:rPr>
        <w:t xml:space="preserve"> je opremljen kot bivalni prostor in ima lastne </w:t>
      </w:r>
      <w:r w:rsidRPr="00053B66">
        <w:rPr>
          <w:rFonts w:ascii="Arial" w:hAnsi="Arial" w:cs="Arial"/>
          <w:sz w:val="20"/>
        </w:rPr>
        <w:t>sanitarij</w:t>
      </w:r>
      <w:r w:rsidR="00E7548A" w:rsidRPr="00053B66">
        <w:rPr>
          <w:rFonts w:ascii="Arial" w:hAnsi="Arial" w:cs="Arial"/>
          <w:sz w:val="20"/>
        </w:rPr>
        <w:t>e</w:t>
      </w:r>
      <w:r w:rsidRPr="00053B66">
        <w:rPr>
          <w:rFonts w:ascii="Arial" w:hAnsi="Arial" w:cs="Arial"/>
          <w:sz w:val="20"/>
        </w:rPr>
        <w:t>.</w:t>
      </w:r>
    </w:p>
    <w:p w14:paraId="6E3E1BAA" w14:textId="77777777" w:rsidR="000235FF" w:rsidRPr="00053B66" w:rsidRDefault="000235FF" w:rsidP="00B44960">
      <w:pPr>
        <w:spacing w:line="276" w:lineRule="auto"/>
        <w:jc w:val="both"/>
        <w:rPr>
          <w:rFonts w:ascii="Arial" w:hAnsi="Arial" w:cs="Arial"/>
          <w:sz w:val="20"/>
        </w:rPr>
      </w:pPr>
    </w:p>
    <w:p w14:paraId="5FB8497C" w14:textId="2A037EAA" w:rsidR="000235FF" w:rsidRPr="00053B66" w:rsidRDefault="000235FF" w:rsidP="00B44960">
      <w:pPr>
        <w:spacing w:line="276" w:lineRule="auto"/>
        <w:jc w:val="both"/>
        <w:rPr>
          <w:rFonts w:ascii="Arial" w:hAnsi="Arial" w:cs="Arial"/>
          <w:sz w:val="20"/>
        </w:rPr>
      </w:pPr>
      <w:r w:rsidRPr="00053B66">
        <w:rPr>
          <w:rFonts w:ascii="Arial" w:hAnsi="Arial" w:cs="Arial"/>
          <w:sz w:val="20"/>
        </w:rPr>
        <w:t>(</w:t>
      </w:r>
      <w:r w:rsidR="00DE7A87" w:rsidRPr="00053B66">
        <w:rPr>
          <w:rFonts w:ascii="Arial" w:hAnsi="Arial" w:cs="Arial"/>
          <w:sz w:val="20"/>
        </w:rPr>
        <w:t>5</w:t>
      </w:r>
      <w:r w:rsidRPr="00053B66">
        <w:rPr>
          <w:rFonts w:ascii="Arial" w:hAnsi="Arial" w:cs="Arial"/>
          <w:sz w:val="20"/>
        </w:rPr>
        <w:t xml:space="preserve">) Med prestajanjem disciplinske kazni </w:t>
      </w:r>
      <w:r w:rsidR="00E7548A" w:rsidRPr="00053B66">
        <w:rPr>
          <w:rFonts w:ascii="Arial" w:hAnsi="Arial" w:cs="Arial"/>
          <w:sz w:val="20"/>
        </w:rPr>
        <w:t xml:space="preserve">namestitve v prostor </w:t>
      </w:r>
      <w:r w:rsidR="009D63EE" w:rsidRPr="00053B66">
        <w:rPr>
          <w:rFonts w:ascii="Arial" w:hAnsi="Arial" w:cs="Arial"/>
          <w:sz w:val="20"/>
        </w:rPr>
        <w:t xml:space="preserve">za izločitev </w:t>
      </w:r>
      <w:r w:rsidR="00E7548A" w:rsidRPr="00053B66">
        <w:rPr>
          <w:rFonts w:ascii="Arial" w:hAnsi="Arial" w:cs="Arial"/>
          <w:sz w:val="20"/>
        </w:rPr>
        <w:t>mladoletnika</w:t>
      </w:r>
      <w:r w:rsidRPr="00053B66">
        <w:rPr>
          <w:rFonts w:ascii="Arial" w:hAnsi="Arial" w:cs="Arial"/>
          <w:sz w:val="20"/>
        </w:rPr>
        <w:t xml:space="preserve"> poleg zdravnika ali zdravstvenega delavca prevzgojnega doma dnevno obiskuje tudi </w:t>
      </w:r>
      <w:r w:rsidR="00BA4C46" w:rsidRPr="00053B66">
        <w:rPr>
          <w:rFonts w:ascii="Arial" w:hAnsi="Arial" w:cs="Arial"/>
          <w:sz w:val="20"/>
        </w:rPr>
        <w:t>zaposleni</w:t>
      </w:r>
      <w:r w:rsidRPr="00053B66">
        <w:rPr>
          <w:rFonts w:ascii="Arial" w:hAnsi="Arial" w:cs="Arial"/>
          <w:sz w:val="20"/>
        </w:rPr>
        <w:t xml:space="preserve"> prevzgojnega doma, ki ga določi </w:t>
      </w:r>
      <w:r w:rsidR="007B53A4" w:rsidRPr="00053B66">
        <w:rPr>
          <w:rFonts w:ascii="Arial" w:hAnsi="Arial" w:cs="Arial"/>
          <w:sz w:val="20"/>
        </w:rPr>
        <w:t xml:space="preserve"> </w:t>
      </w:r>
      <w:r w:rsidR="00783660" w:rsidRPr="00053B66">
        <w:rPr>
          <w:rFonts w:ascii="Arial" w:hAnsi="Arial" w:cs="Arial"/>
          <w:sz w:val="20"/>
        </w:rPr>
        <w:t>direktor</w:t>
      </w:r>
      <w:r w:rsidRPr="00053B66">
        <w:rPr>
          <w:rFonts w:ascii="Arial" w:hAnsi="Arial" w:cs="Arial"/>
          <w:sz w:val="20"/>
        </w:rPr>
        <w:t>.</w:t>
      </w:r>
    </w:p>
    <w:p w14:paraId="3BE7F649" w14:textId="77777777" w:rsidR="004A70EF" w:rsidRPr="00053B66" w:rsidRDefault="004A70EF" w:rsidP="00B44960">
      <w:pPr>
        <w:spacing w:line="276" w:lineRule="auto"/>
        <w:jc w:val="both"/>
        <w:rPr>
          <w:rFonts w:ascii="Arial" w:hAnsi="Arial" w:cs="Arial"/>
          <w:sz w:val="20"/>
        </w:rPr>
      </w:pPr>
    </w:p>
    <w:p w14:paraId="4C2BDD9B" w14:textId="4763886F" w:rsidR="004027D3"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4</w:t>
      </w:r>
      <w:r w:rsidR="004027D3" w:rsidRPr="00053B66">
        <w:rPr>
          <w:rFonts w:ascii="Arial" w:hAnsi="Arial" w:cs="Arial"/>
          <w:b/>
          <w:sz w:val="20"/>
        </w:rPr>
        <w:t>. člen</w:t>
      </w:r>
    </w:p>
    <w:p w14:paraId="1FFEEB48" w14:textId="1714C233"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namestitev v poseben prostor kot nujen ukrep</w:t>
      </w:r>
      <w:r>
        <w:rPr>
          <w:rFonts w:ascii="Arial" w:hAnsi="Arial" w:cs="Arial"/>
          <w:b/>
          <w:sz w:val="20"/>
        </w:rPr>
        <w:t>)</w:t>
      </w:r>
    </w:p>
    <w:p w14:paraId="49E15D86" w14:textId="77777777" w:rsidR="004027D3" w:rsidRPr="00053B66" w:rsidRDefault="004027D3" w:rsidP="00B44960">
      <w:pPr>
        <w:spacing w:line="276" w:lineRule="auto"/>
        <w:jc w:val="center"/>
        <w:rPr>
          <w:rFonts w:ascii="Arial" w:hAnsi="Arial" w:cs="Arial"/>
          <w:sz w:val="20"/>
        </w:rPr>
      </w:pPr>
    </w:p>
    <w:p w14:paraId="65CDABD4" w14:textId="5075DBD8" w:rsidR="00FD2DAE" w:rsidRPr="00053B66" w:rsidRDefault="004027D3" w:rsidP="00B44960">
      <w:pPr>
        <w:spacing w:line="276" w:lineRule="auto"/>
        <w:jc w:val="both"/>
        <w:rPr>
          <w:rFonts w:ascii="Arial" w:hAnsi="Arial" w:cs="Arial"/>
          <w:sz w:val="20"/>
        </w:rPr>
      </w:pPr>
      <w:r w:rsidRPr="00053B66">
        <w:rPr>
          <w:rFonts w:ascii="Arial" w:hAnsi="Arial" w:cs="Arial"/>
          <w:sz w:val="20"/>
        </w:rPr>
        <w:t>(1) Mladoletnika, ki je nevaren, ker ogroža sebe ali druge, se lahko</w:t>
      </w:r>
      <w:r w:rsidR="00E7548A" w:rsidRPr="00053B66">
        <w:rPr>
          <w:rFonts w:ascii="Arial" w:hAnsi="Arial" w:cs="Arial"/>
          <w:sz w:val="20"/>
        </w:rPr>
        <w:t>, kadar je to nujno potrebno,</w:t>
      </w:r>
      <w:r w:rsidRPr="00053B66">
        <w:rPr>
          <w:rFonts w:ascii="Arial" w:hAnsi="Arial" w:cs="Arial"/>
          <w:sz w:val="20"/>
        </w:rPr>
        <w:t xml:space="preserve"> namesti v poseben prostor. Ta ukrep traja, dokler obstaja razlog za namestitev, vendar največ </w:t>
      </w:r>
      <w:r w:rsidR="00606C94" w:rsidRPr="00053B66">
        <w:rPr>
          <w:rFonts w:ascii="Arial" w:hAnsi="Arial" w:cs="Arial"/>
          <w:sz w:val="20"/>
        </w:rPr>
        <w:t xml:space="preserve">12 </w:t>
      </w:r>
      <w:r w:rsidRPr="00053B66">
        <w:rPr>
          <w:rFonts w:ascii="Arial" w:hAnsi="Arial" w:cs="Arial"/>
          <w:sz w:val="20"/>
        </w:rPr>
        <w:t>ur.</w:t>
      </w:r>
      <w:r w:rsidR="00B67D02" w:rsidRPr="00053B66">
        <w:rPr>
          <w:rFonts w:ascii="Arial" w:hAnsi="Arial" w:cs="Arial"/>
          <w:sz w:val="20"/>
        </w:rPr>
        <w:t xml:space="preserve"> </w:t>
      </w:r>
    </w:p>
    <w:p w14:paraId="1E45CF2A" w14:textId="77777777" w:rsidR="007B53A4" w:rsidRPr="00053B66" w:rsidRDefault="007B53A4" w:rsidP="00B44960">
      <w:pPr>
        <w:spacing w:line="276" w:lineRule="auto"/>
        <w:jc w:val="both"/>
        <w:rPr>
          <w:rFonts w:ascii="Arial" w:hAnsi="Arial" w:cs="Arial"/>
          <w:sz w:val="20"/>
        </w:rPr>
      </w:pPr>
    </w:p>
    <w:p w14:paraId="77294E5A" w14:textId="547FDF49" w:rsidR="000D1D3A" w:rsidRPr="00053B66" w:rsidRDefault="00E7548A" w:rsidP="00B44960">
      <w:pPr>
        <w:spacing w:line="276" w:lineRule="auto"/>
        <w:jc w:val="both"/>
        <w:rPr>
          <w:rFonts w:ascii="Arial" w:hAnsi="Arial" w:cs="Arial"/>
          <w:sz w:val="20"/>
        </w:rPr>
      </w:pPr>
      <w:r w:rsidRPr="00053B66">
        <w:rPr>
          <w:rFonts w:ascii="Arial" w:hAnsi="Arial" w:cs="Arial"/>
          <w:sz w:val="20"/>
        </w:rPr>
        <w:t xml:space="preserve">(2) </w:t>
      </w:r>
      <w:r w:rsidR="000D1D3A" w:rsidRPr="00053B66">
        <w:rPr>
          <w:rFonts w:ascii="Arial" w:hAnsi="Arial" w:cs="Arial"/>
          <w:sz w:val="20"/>
        </w:rPr>
        <w:t xml:space="preserve">Namestitev mladoletnika v poseben prostor ustno odredi </w:t>
      </w:r>
      <w:r w:rsidR="00783660" w:rsidRPr="00053B66">
        <w:rPr>
          <w:rFonts w:ascii="Arial" w:hAnsi="Arial" w:cs="Arial"/>
          <w:sz w:val="20"/>
        </w:rPr>
        <w:t>direktor</w:t>
      </w:r>
      <w:r w:rsidR="000D1D3A" w:rsidRPr="00053B66">
        <w:rPr>
          <w:rFonts w:ascii="Arial" w:hAnsi="Arial" w:cs="Arial"/>
          <w:sz w:val="20"/>
        </w:rPr>
        <w:t xml:space="preserve"> oziroma oseba, ki jo pooblasti. O ukrepu mora nemudoma, najkasneje pa v treh urah od ustne odreditve ukrepa, izdati obrazloženo pisno odločbo. </w:t>
      </w:r>
    </w:p>
    <w:p w14:paraId="06AFD992" w14:textId="77777777" w:rsidR="000D1D3A" w:rsidRPr="00053B66" w:rsidRDefault="000D1D3A" w:rsidP="00B44960">
      <w:pPr>
        <w:spacing w:line="276" w:lineRule="auto"/>
        <w:jc w:val="both"/>
        <w:rPr>
          <w:rFonts w:ascii="Arial" w:hAnsi="Arial" w:cs="Arial"/>
          <w:sz w:val="20"/>
        </w:rPr>
      </w:pPr>
    </w:p>
    <w:p w14:paraId="233A67B8" w14:textId="748B1F33" w:rsidR="00E7548A" w:rsidRPr="00053B66" w:rsidRDefault="000D1D3A" w:rsidP="00B44960">
      <w:pPr>
        <w:spacing w:line="276" w:lineRule="auto"/>
        <w:jc w:val="both"/>
        <w:rPr>
          <w:rFonts w:ascii="Arial" w:hAnsi="Arial" w:cs="Arial"/>
          <w:sz w:val="20"/>
        </w:rPr>
      </w:pPr>
      <w:r w:rsidRPr="00053B66">
        <w:rPr>
          <w:rFonts w:ascii="Arial" w:hAnsi="Arial" w:cs="Arial"/>
          <w:sz w:val="20"/>
        </w:rPr>
        <w:t xml:space="preserve">(3) </w:t>
      </w:r>
      <w:r w:rsidR="00E7548A" w:rsidRPr="00053B66">
        <w:rPr>
          <w:rFonts w:ascii="Arial" w:hAnsi="Arial" w:cs="Arial"/>
          <w:sz w:val="20"/>
        </w:rPr>
        <w:t xml:space="preserve">O ukrepu </w:t>
      </w:r>
      <w:r w:rsidR="007B53A4" w:rsidRPr="00053B66">
        <w:rPr>
          <w:rFonts w:ascii="Arial" w:hAnsi="Arial" w:cs="Arial"/>
          <w:sz w:val="20"/>
        </w:rPr>
        <w:t>iz prejšnjega</w:t>
      </w:r>
      <w:r w:rsidR="00AC519A" w:rsidRPr="00053B66">
        <w:rPr>
          <w:rFonts w:ascii="Arial" w:hAnsi="Arial" w:cs="Arial"/>
          <w:sz w:val="20"/>
        </w:rPr>
        <w:t xml:space="preserve"> </w:t>
      </w:r>
      <w:r w:rsidR="007B53A4" w:rsidRPr="00053B66">
        <w:rPr>
          <w:rFonts w:ascii="Arial" w:hAnsi="Arial" w:cs="Arial"/>
          <w:sz w:val="20"/>
        </w:rPr>
        <w:t>odstavka</w:t>
      </w:r>
      <w:r w:rsidR="00E7548A" w:rsidRPr="00053B66">
        <w:rPr>
          <w:rFonts w:ascii="Arial" w:hAnsi="Arial" w:cs="Arial"/>
          <w:sz w:val="20"/>
        </w:rPr>
        <w:t xml:space="preserve"> se nemudoma obvesti zdravnika, ki odredi </w:t>
      </w:r>
      <w:r w:rsidR="00FF7BAB" w:rsidRPr="00053B66">
        <w:rPr>
          <w:rFonts w:ascii="Arial" w:hAnsi="Arial" w:cs="Arial"/>
          <w:sz w:val="20"/>
        </w:rPr>
        <w:t>vse, kar je potrebno</w:t>
      </w:r>
      <w:r w:rsidR="00E7548A" w:rsidRPr="00053B66">
        <w:rPr>
          <w:rFonts w:ascii="Arial" w:hAnsi="Arial" w:cs="Arial"/>
          <w:sz w:val="20"/>
        </w:rPr>
        <w:t xml:space="preserve"> za zavarovanje življenja in zdravja mladoletnika</w:t>
      </w:r>
      <w:r w:rsidR="004A70EF" w:rsidRPr="00053B66">
        <w:rPr>
          <w:rFonts w:ascii="Arial" w:hAnsi="Arial" w:cs="Arial"/>
          <w:sz w:val="20"/>
        </w:rPr>
        <w:t xml:space="preserve"> in sodišče, ki je izreklo vzgojni ukrep</w:t>
      </w:r>
      <w:r w:rsidR="00E7548A" w:rsidRPr="00053B66">
        <w:rPr>
          <w:rFonts w:ascii="Arial" w:hAnsi="Arial" w:cs="Arial"/>
          <w:sz w:val="20"/>
        </w:rPr>
        <w:t xml:space="preserve">. </w:t>
      </w:r>
      <w:r w:rsidRPr="00053B66">
        <w:rPr>
          <w:rFonts w:ascii="Arial" w:hAnsi="Arial" w:cs="Arial"/>
          <w:sz w:val="20"/>
        </w:rPr>
        <w:t xml:space="preserve">Če ukrep odredi oseba, ki jo je pooblastil </w:t>
      </w:r>
      <w:r w:rsidR="00783660" w:rsidRPr="00053B66">
        <w:rPr>
          <w:rFonts w:ascii="Arial" w:hAnsi="Arial" w:cs="Arial"/>
          <w:sz w:val="20"/>
        </w:rPr>
        <w:t>direktor</w:t>
      </w:r>
      <w:r w:rsidRPr="00053B66">
        <w:rPr>
          <w:rFonts w:ascii="Arial" w:hAnsi="Arial" w:cs="Arial"/>
          <w:sz w:val="20"/>
        </w:rPr>
        <w:t xml:space="preserve">, pa je treba o </w:t>
      </w:r>
      <w:r w:rsidR="00AC453F" w:rsidRPr="00053B66">
        <w:rPr>
          <w:rFonts w:ascii="Arial" w:hAnsi="Arial" w:cs="Arial"/>
          <w:sz w:val="20"/>
        </w:rPr>
        <w:t xml:space="preserve">njem </w:t>
      </w:r>
      <w:r w:rsidRPr="00053B66">
        <w:rPr>
          <w:rFonts w:ascii="Arial" w:hAnsi="Arial" w:cs="Arial"/>
          <w:sz w:val="20"/>
        </w:rPr>
        <w:t xml:space="preserve">takoj obvestiti tudi </w:t>
      </w:r>
      <w:r w:rsidR="005D42CC" w:rsidRPr="00053B66">
        <w:rPr>
          <w:rFonts w:ascii="Arial" w:hAnsi="Arial" w:cs="Arial"/>
          <w:sz w:val="20"/>
        </w:rPr>
        <w:t>direktorja</w:t>
      </w:r>
      <w:r w:rsidRPr="00053B66">
        <w:rPr>
          <w:rFonts w:ascii="Arial" w:hAnsi="Arial" w:cs="Arial"/>
          <w:sz w:val="20"/>
        </w:rPr>
        <w:t>.</w:t>
      </w:r>
    </w:p>
    <w:p w14:paraId="12A9C1BB" w14:textId="77777777" w:rsidR="004027D3" w:rsidRPr="00053B66" w:rsidRDefault="00E7548A" w:rsidP="00B44960">
      <w:pPr>
        <w:spacing w:line="276" w:lineRule="auto"/>
        <w:jc w:val="both"/>
        <w:rPr>
          <w:rFonts w:ascii="Arial" w:hAnsi="Arial" w:cs="Arial"/>
          <w:sz w:val="20"/>
        </w:rPr>
      </w:pPr>
      <w:r w:rsidRPr="00053B66" w:rsidDel="00E7548A">
        <w:rPr>
          <w:rFonts w:ascii="Arial" w:hAnsi="Arial" w:cs="Arial"/>
          <w:sz w:val="20"/>
        </w:rPr>
        <w:t xml:space="preserve"> </w:t>
      </w:r>
    </w:p>
    <w:p w14:paraId="1579EC24" w14:textId="77777777" w:rsidR="004027D3" w:rsidRPr="00053B66" w:rsidRDefault="004027D3" w:rsidP="00B44960">
      <w:pPr>
        <w:spacing w:line="276" w:lineRule="auto"/>
        <w:jc w:val="both"/>
        <w:rPr>
          <w:rFonts w:ascii="Arial" w:hAnsi="Arial" w:cs="Arial"/>
          <w:sz w:val="20"/>
        </w:rPr>
      </w:pPr>
      <w:r w:rsidRPr="00053B66">
        <w:rPr>
          <w:rFonts w:ascii="Arial" w:hAnsi="Arial" w:cs="Arial"/>
          <w:sz w:val="20"/>
        </w:rPr>
        <w:t>(</w:t>
      </w:r>
      <w:r w:rsidR="00DE1931" w:rsidRPr="00053B66">
        <w:rPr>
          <w:rFonts w:ascii="Arial" w:hAnsi="Arial" w:cs="Arial"/>
          <w:sz w:val="20"/>
        </w:rPr>
        <w:t>4</w:t>
      </w:r>
      <w:r w:rsidRPr="00053B66">
        <w:rPr>
          <w:rFonts w:ascii="Arial" w:hAnsi="Arial" w:cs="Arial"/>
          <w:sz w:val="20"/>
        </w:rPr>
        <w:t>) Poseben prostor za izvršitev ukrepa iz tega člena mora biti opremljen tako, da se preprečijo samopoškodbe in uničevanje opreme</w:t>
      </w:r>
      <w:r w:rsidR="0023102B" w:rsidRPr="00053B66">
        <w:rPr>
          <w:rFonts w:ascii="Arial" w:hAnsi="Arial" w:cs="Arial"/>
          <w:sz w:val="20"/>
        </w:rPr>
        <w:t xml:space="preserve"> ter</w:t>
      </w:r>
      <w:r w:rsidR="009D63EE" w:rsidRPr="00053B66">
        <w:rPr>
          <w:rFonts w:ascii="Arial" w:hAnsi="Arial" w:cs="Arial"/>
          <w:sz w:val="20"/>
        </w:rPr>
        <w:t>,</w:t>
      </w:r>
      <w:r w:rsidR="0023102B" w:rsidRPr="00053B66">
        <w:rPr>
          <w:rFonts w:ascii="Arial" w:hAnsi="Arial" w:cs="Arial"/>
          <w:sz w:val="20"/>
        </w:rPr>
        <w:t xml:space="preserve"> da je mladoletnik pod </w:t>
      </w:r>
      <w:r w:rsidR="00BA4C46" w:rsidRPr="00053B66">
        <w:rPr>
          <w:rFonts w:ascii="Arial" w:hAnsi="Arial" w:cs="Arial"/>
          <w:sz w:val="20"/>
        </w:rPr>
        <w:t xml:space="preserve">vidnim </w:t>
      </w:r>
      <w:r w:rsidR="0023102B" w:rsidRPr="00053B66">
        <w:rPr>
          <w:rFonts w:ascii="Arial" w:hAnsi="Arial" w:cs="Arial"/>
          <w:sz w:val="20"/>
        </w:rPr>
        <w:t>nadzorom pravosodnih policistov</w:t>
      </w:r>
      <w:r w:rsidRPr="00053B66">
        <w:rPr>
          <w:rFonts w:ascii="Arial" w:hAnsi="Arial" w:cs="Arial"/>
          <w:sz w:val="20"/>
        </w:rPr>
        <w:t>.</w:t>
      </w:r>
    </w:p>
    <w:p w14:paraId="0164E651" w14:textId="77777777" w:rsidR="004C1307" w:rsidRPr="00053B66" w:rsidRDefault="004C1307" w:rsidP="00B44960">
      <w:pPr>
        <w:spacing w:line="276" w:lineRule="auto"/>
        <w:jc w:val="both"/>
        <w:rPr>
          <w:rFonts w:ascii="Arial" w:hAnsi="Arial" w:cs="Arial"/>
          <w:sz w:val="20"/>
        </w:rPr>
      </w:pPr>
    </w:p>
    <w:p w14:paraId="16E45E9C" w14:textId="59050F5A" w:rsidR="004C1307" w:rsidRPr="00053B66" w:rsidRDefault="004C1307" w:rsidP="00B44960">
      <w:pPr>
        <w:spacing w:line="276" w:lineRule="auto"/>
        <w:jc w:val="both"/>
        <w:rPr>
          <w:rFonts w:ascii="Arial" w:hAnsi="Arial" w:cs="Arial"/>
          <w:sz w:val="20"/>
        </w:rPr>
      </w:pPr>
      <w:r w:rsidRPr="00053B66">
        <w:rPr>
          <w:rFonts w:ascii="Arial" w:hAnsi="Arial" w:cs="Arial"/>
          <w:sz w:val="20"/>
        </w:rPr>
        <w:t>(5) Mladoletnik</w:t>
      </w:r>
      <w:r w:rsidR="001A33FB" w:rsidRPr="00053B66">
        <w:rPr>
          <w:rFonts w:ascii="Arial" w:hAnsi="Arial" w:cs="Arial"/>
          <w:sz w:val="20"/>
        </w:rPr>
        <w:t xml:space="preserve"> ima</w:t>
      </w:r>
      <w:r w:rsidRPr="00053B66">
        <w:rPr>
          <w:rFonts w:ascii="Arial" w:hAnsi="Arial" w:cs="Arial"/>
          <w:sz w:val="20"/>
        </w:rPr>
        <w:t xml:space="preserve"> pravico, da pojasni svoje ravnanje, takoj, ko je glede na njegovo stanje to mogoče.</w:t>
      </w:r>
    </w:p>
    <w:p w14:paraId="520E4E74" w14:textId="77777777" w:rsidR="00E7548A" w:rsidRPr="00053B66" w:rsidRDefault="00E7548A" w:rsidP="00B44960">
      <w:pPr>
        <w:spacing w:line="276" w:lineRule="auto"/>
        <w:jc w:val="both"/>
        <w:rPr>
          <w:rFonts w:ascii="Arial" w:hAnsi="Arial" w:cs="Arial"/>
          <w:sz w:val="20"/>
        </w:rPr>
      </w:pPr>
    </w:p>
    <w:p w14:paraId="09E49DEF" w14:textId="43600E13" w:rsidR="004C1307" w:rsidRPr="00053B66" w:rsidRDefault="004C1307" w:rsidP="00B44960">
      <w:pPr>
        <w:spacing w:line="276" w:lineRule="auto"/>
        <w:jc w:val="both"/>
        <w:rPr>
          <w:rFonts w:ascii="Arial" w:hAnsi="Arial" w:cs="Arial"/>
          <w:sz w:val="20"/>
        </w:rPr>
      </w:pPr>
      <w:r w:rsidRPr="00053B66">
        <w:rPr>
          <w:rFonts w:ascii="Arial" w:hAnsi="Arial" w:cs="Arial"/>
          <w:sz w:val="20"/>
        </w:rPr>
        <w:t xml:space="preserve">(6) Pravosodni policist, ki opravlja nadzor nad mladoletnikom, poroča osebi, ki je odločila o takšni namestitvi, o vsaki spremembi pri mladoletniku, ki bi lahko pomenila, da razlogov za takšno namestitev ni več. </w:t>
      </w:r>
      <w:r w:rsidR="00325D83" w:rsidRPr="00053B66">
        <w:rPr>
          <w:rFonts w:ascii="Arial" w:hAnsi="Arial" w:cs="Arial"/>
          <w:sz w:val="20"/>
        </w:rPr>
        <w:t>Brez nepotrebn</w:t>
      </w:r>
      <w:r w:rsidR="00EA4BC9" w:rsidRPr="00053B66">
        <w:rPr>
          <w:rFonts w:ascii="Arial" w:hAnsi="Arial" w:cs="Arial"/>
          <w:sz w:val="20"/>
        </w:rPr>
        <w:t>e</w:t>
      </w:r>
      <w:r w:rsidR="00325D83" w:rsidRPr="00053B66">
        <w:rPr>
          <w:rFonts w:ascii="Arial" w:hAnsi="Arial" w:cs="Arial"/>
          <w:sz w:val="20"/>
        </w:rPr>
        <w:t xml:space="preserve">ga odlašanja, najkasneje pa v štirih urah od </w:t>
      </w:r>
      <w:r w:rsidR="005D6903" w:rsidRPr="00053B66">
        <w:rPr>
          <w:rFonts w:ascii="Arial" w:hAnsi="Arial" w:cs="Arial"/>
          <w:sz w:val="20"/>
        </w:rPr>
        <w:t xml:space="preserve">ustne </w:t>
      </w:r>
      <w:r w:rsidR="00325D83" w:rsidRPr="00053B66">
        <w:rPr>
          <w:rFonts w:ascii="Arial" w:hAnsi="Arial" w:cs="Arial"/>
          <w:sz w:val="20"/>
        </w:rPr>
        <w:t>odreditve</w:t>
      </w:r>
      <w:r w:rsidR="001A33FB" w:rsidRPr="00053B66">
        <w:rPr>
          <w:rFonts w:ascii="Arial" w:hAnsi="Arial" w:cs="Arial"/>
          <w:sz w:val="20"/>
        </w:rPr>
        <w:t xml:space="preserve"> in vsakič, ko je obveščena o spremembah pri mladoletniku</w:t>
      </w:r>
      <w:r w:rsidR="005D6903" w:rsidRPr="00053B66">
        <w:rPr>
          <w:rFonts w:ascii="Arial" w:hAnsi="Arial" w:cs="Arial"/>
          <w:sz w:val="20"/>
        </w:rPr>
        <w:t>,</w:t>
      </w:r>
      <w:r w:rsidR="00325D83" w:rsidRPr="00053B66">
        <w:rPr>
          <w:rFonts w:ascii="Arial" w:hAnsi="Arial" w:cs="Arial"/>
          <w:sz w:val="20"/>
        </w:rPr>
        <w:t xml:space="preserve"> mora </w:t>
      </w:r>
      <w:r w:rsidR="004043AE" w:rsidRPr="00053B66">
        <w:rPr>
          <w:rFonts w:ascii="Arial" w:hAnsi="Arial" w:cs="Arial"/>
          <w:sz w:val="20"/>
        </w:rPr>
        <w:t>direktor, oziroma oseba,</w:t>
      </w:r>
      <w:r w:rsidR="00325D83" w:rsidRPr="00053B66">
        <w:rPr>
          <w:rFonts w:ascii="Arial" w:hAnsi="Arial" w:cs="Arial"/>
          <w:sz w:val="20"/>
        </w:rPr>
        <w:t xml:space="preserve"> ki je </w:t>
      </w:r>
      <w:r w:rsidR="00AD6F1F" w:rsidRPr="00053B66">
        <w:rPr>
          <w:rFonts w:ascii="Arial" w:hAnsi="Arial" w:cs="Arial"/>
          <w:sz w:val="20"/>
        </w:rPr>
        <w:t>pooblaščena za odreditev ukrepa</w:t>
      </w:r>
      <w:r w:rsidR="005769C4" w:rsidRPr="00053B66">
        <w:rPr>
          <w:rFonts w:ascii="Arial" w:hAnsi="Arial" w:cs="Arial"/>
          <w:sz w:val="20"/>
        </w:rPr>
        <w:t xml:space="preserve"> </w:t>
      </w:r>
      <w:r w:rsidR="00325D83" w:rsidRPr="00053B66">
        <w:rPr>
          <w:rFonts w:ascii="Arial" w:hAnsi="Arial" w:cs="Arial"/>
          <w:sz w:val="20"/>
        </w:rPr>
        <w:t>namestitv</w:t>
      </w:r>
      <w:r w:rsidR="005769C4" w:rsidRPr="00053B66">
        <w:rPr>
          <w:rFonts w:ascii="Arial" w:hAnsi="Arial" w:cs="Arial"/>
          <w:sz w:val="20"/>
        </w:rPr>
        <w:t>e</w:t>
      </w:r>
      <w:r w:rsidR="004B20F4" w:rsidRPr="00053B66">
        <w:rPr>
          <w:rFonts w:ascii="Arial" w:hAnsi="Arial" w:cs="Arial"/>
          <w:sz w:val="20"/>
        </w:rPr>
        <w:t xml:space="preserve">, </w:t>
      </w:r>
      <w:r w:rsidR="00325D83" w:rsidRPr="00053B66">
        <w:rPr>
          <w:rFonts w:ascii="Arial" w:hAnsi="Arial" w:cs="Arial"/>
          <w:sz w:val="20"/>
        </w:rPr>
        <w:t>obiskati mladoletnika</w:t>
      </w:r>
      <w:r w:rsidR="00F1133F" w:rsidRPr="00053B66">
        <w:rPr>
          <w:rFonts w:ascii="Arial" w:hAnsi="Arial" w:cs="Arial"/>
          <w:sz w:val="20"/>
        </w:rPr>
        <w:t xml:space="preserve"> in oceniti, ali so še podani razlogi za takšno namestitev</w:t>
      </w:r>
      <w:r w:rsidR="00325D83" w:rsidRPr="00053B66">
        <w:rPr>
          <w:rFonts w:ascii="Arial" w:hAnsi="Arial" w:cs="Arial"/>
          <w:sz w:val="20"/>
        </w:rPr>
        <w:t>.</w:t>
      </w:r>
    </w:p>
    <w:p w14:paraId="228B9744" w14:textId="77777777" w:rsidR="007B3C98" w:rsidRPr="00053B66" w:rsidRDefault="007B3C98" w:rsidP="005E3103">
      <w:pPr>
        <w:spacing w:line="276" w:lineRule="auto"/>
        <w:jc w:val="center"/>
        <w:rPr>
          <w:rFonts w:ascii="Arial" w:hAnsi="Arial" w:cs="Arial"/>
          <w:b/>
          <w:sz w:val="20"/>
        </w:rPr>
      </w:pPr>
    </w:p>
    <w:p w14:paraId="6036E371" w14:textId="77777777" w:rsidR="007D2F7A" w:rsidRPr="00053B66" w:rsidRDefault="007D2F7A" w:rsidP="00B44960">
      <w:pPr>
        <w:spacing w:line="276" w:lineRule="auto"/>
        <w:jc w:val="center"/>
        <w:rPr>
          <w:rFonts w:ascii="Arial" w:hAnsi="Arial" w:cs="Arial"/>
          <w:b/>
          <w:sz w:val="20"/>
        </w:rPr>
      </w:pPr>
    </w:p>
    <w:p w14:paraId="34C05ACA" w14:textId="0585E428" w:rsidR="007D2F7A" w:rsidRPr="00053B66" w:rsidRDefault="007D2F7A" w:rsidP="00B44960">
      <w:pPr>
        <w:spacing w:line="276" w:lineRule="auto"/>
        <w:jc w:val="center"/>
        <w:rPr>
          <w:rFonts w:ascii="Arial" w:hAnsi="Arial" w:cs="Arial"/>
          <w:b/>
          <w:sz w:val="20"/>
        </w:rPr>
      </w:pPr>
      <w:r w:rsidRPr="00053B66">
        <w:rPr>
          <w:rFonts w:ascii="Arial" w:hAnsi="Arial" w:cs="Arial"/>
          <w:b/>
          <w:sz w:val="20"/>
        </w:rPr>
        <w:t xml:space="preserve">6. IZVRŠEVANJE </w:t>
      </w:r>
      <w:r w:rsidR="00946478" w:rsidRPr="00053B66">
        <w:rPr>
          <w:rFonts w:ascii="Arial" w:hAnsi="Arial" w:cs="Arial"/>
          <w:b/>
          <w:sz w:val="20"/>
        </w:rPr>
        <w:t>VZGOJNEGA UKREPA NAMESTITVE</w:t>
      </w:r>
      <w:r w:rsidRPr="00053B66">
        <w:rPr>
          <w:rFonts w:ascii="Arial" w:hAnsi="Arial" w:cs="Arial"/>
          <w:b/>
          <w:sz w:val="20"/>
        </w:rPr>
        <w:t xml:space="preserve"> V ZAVODU ZA USPOSABLJANJE</w:t>
      </w:r>
    </w:p>
    <w:p w14:paraId="5267D112" w14:textId="77777777" w:rsidR="007D2F7A" w:rsidRPr="00053B66" w:rsidRDefault="007D2F7A" w:rsidP="00B44960">
      <w:pPr>
        <w:spacing w:line="276" w:lineRule="auto"/>
        <w:jc w:val="center"/>
        <w:rPr>
          <w:rFonts w:ascii="Arial" w:hAnsi="Arial" w:cs="Arial"/>
          <w:b/>
          <w:sz w:val="20"/>
        </w:rPr>
      </w:pPr>
    </w:p>
    <w:p w14:paraId="08C913DA" w14:textId="7F331112" w:rsidR="007D2F7A"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1</w:t>
      </w:r>
      <w:r w:rsidR="00433FC1" w:rsidRPr="00053B66">
        <w:rPr>
          <w:rFonts w:ascii="Arial" w:hAnsi="Arial" w:cs="Arial"/>
          <w:b/>
          <w:sz w:val="20"/>
        </w:rPr>
        <w:t>5</w:t>
      </w:r>
      <w:r w:rsidR="007D2F7A" w:rsidRPr="00053B66">
        <w:rPr>
          <w:rFonts w:ascii="Arial" w:hAnsi="Arial" w:cs="Arial"/>
          <w:b/>
          <w:sz w:val="20"/>
        </w:rPr>
        <w:t>. člen</w:t>
      </w:r>
    </w:p>
    <w:p w14:paraId="2757BE6A" w14:textId="32B8A056"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zavodi za usposabljanje</w:t>
      </w:r>
      <w:r>
        <w:rPr>
          <w:rFonts w:ascii="Arial" w:hAnsi="Arial" w:cs="Arial"/>
          <w:b/>
          <w:sz w:val="20"/>
        </w:rPr>
        <w:t>)</w:t>
      </w:r>
    </w:p>
    <w:p w14:paraId="250B3963" w14:textId="77777777" w:rsidR="007D2F7A" w:rsidRPr="00053B66" w:rsidRDefault="007D2F7A" w:rsidP="00B44960">
      <w:pPr>
        <w:spacing w:line="276" w:lineRule="auto"/>
        <w:jc w:val="center"/>
        <w:rPr>
          <w:rFonts w:ascii="Arial" w:hAnsi="Arial" w:cs="Arial"/>
          <w:b/>
          <w:sz w:val="20"/>
        </w:rPr>
      </w:pPr>
    </w:p>
    <w:p w14:paraId="3AA53E5E" w14:textId="07D417D8" w:rsidR="00653B85" w:rsidRPr="00053B66" w:rsidRDefault="007D2F7A" w:rsidP="00B44960">
      <w:pPr>
        <w:spacing w:line="276" w:lineRule="auto"/>
        <w:jc w:val="both"/>
        <w:rPr>
          <w:rFonts w:ascii="Arial" w:hAnsi="Arial" w:cs="Arial"/>
          <w:sz w:val="20"/>
        </w:rPr>
      </w:pPr>
      <w:r w:rsidRPr="00053B66">
        <w:rPr>
          <w:rFonts w:ascii="Arial" w:hAnsi="Arial" w:cs="Arial"/>
          <w:sz w:val="20"/>
        </w:rPr>
        <w:t xml:space="preserve">(1) </w:t>
      </w:r>
      <w:r w:rsidR="00653B85" w:rsidRPr="00053B66">
        <w:rPr>
          <w:rFonts w:ascii="Arial" w:hAnsi="Arial" w:cs="Arial"/>
          <w:sz w:val="20"/>
        </w:rPr>
        <w:t>Zavod za usposabljanje je zavod za usposabljanje otrok in mladostnikov z motnjami v telesnem in duševnem razvoju.</w:t>
      </w:r>
    </w:p>
    <w:p w14:paraId="705666D9" w14:textId="77777777" w:rsidR="00653B85" w:rsidRPr="00053B66" w:rsidRDefault="00653B85" w:rsidP="00B44960">
      <w:pPr>
        <w:spacing w:line="276" w:lineRule="auto"/>
        <w:jc w:val="both"/>
        <w:rPr>
          <w:rFonts w:ascii="Arial" w:hAnsi="Arial" w:cs="Arial"/>
          <w:sz w:val="20"/>
        </w:rPr>
      </w:pPr>
    </w:p>
    <w:p w14:paraId="3DB496B5" w14:textId="4346B966" w:rsidR="00992737" w:rsidRPr="00053B66" w:rsidRDefault="00653B85" w:rsidP="00B44960">
      <w:pPr>
        <w:spacing w:line="276" w:lineRule="auto"/>
        <w:jc w:val="both"/>
        <w:rPr>
          <w:rFonts w:ascii="Arial" w:hAnsi="Arial" w:cs="Arial"/>
          <w:sz w:val="20"/>
        </w:rPr>
      </w:pPr>
      <w:r w:rsidRPr="00053B66">
        <w:rPr>
          <w:rFonts w:ascii="Arial" w:hAnsi="Arial" w:cs="Arial"/>
          <w:sz w:val="20"/>
        </w:rPr>
        <w:t xml:space="preserve">(2) </w:t>
      </w:r>
      <w:r w:rsidR="00C20B33" w:rsidRPr="00053B66">
        <w:rPr>
          <w:rFonts w:ascii="Arial" w:hAnsi="Arial" w:cs="Arial"/>
          <w:sz w:val="20"/>
        </w:rPr>
        <w:t>S</w:t>
      </w:r>
      <w:r w:rsidR="00E35A42" w:rsidRPr="00053B66">
        <w:rPr>
          <w:rFonts w:ascii="Arial" w:hAnsi="Arial" w:cs="Arial"/>
          <w:sz w:val="20"/>
        </w:rPr>
        <w:t>odišče</w:t>
      </w:r>
      <w:r w:rsidR="004D0332" w:rsidRPr="00053B66">
        <w:rPr>
          <w:rFonts w:ascii="Arial" w:hAnsi="Arial" w:cs="Arial"/>
          <w:sz w:val="20"/>
        </w:rPr>
        <w:t>,</w:t>
      </w:r>
      <w:r w:rsidR="00E35A42" w:rsidRPr="00053B66">
        <w:rPr>
          <w:rFonts w:ascii="Arial" w:hAnsi="Arial" w:cs="Arial"/>
          <w:sz w:val="20"/>
        </w:rPr>
        <w:t xml:space="preserve"> </w:t>
      </w:r>
      <w:r w:rsidR="004D0332" w:rsidRPr="00053B66">
        <w:rPr>
          <w:rFonts w:ascii="Arial" w:hAnsi="Arial" w:cs="Arial"/>
          <w:sz w:val="20"/>
        </w:rPr>
        <w:t>ki</w:t>
      </w:r>
      <w:r w:rsidR="00C20B33" w:rsidRPr="00053B66">
        <w:rPr>
          <w:rFonts w:ascii="Arial" w:hAnsi="Arial" w:cs="Arial"/>
          <w:sz w:val="20"/>
        </w:rPr>
        <w:t xml:space="preserve"> je izreklo vzgojni ukrep namestitv</w:t>
      </w:r>
      <w:r w:rsidR="00C44615">
        <w:rPr>
          <w:rFonts w:ascii="Arial" w:hAnsi="Arial" w:cs="Arial"/>
          <w:sz w:val="20"/>
        </w:rPr>
        <w:t>e</w:t>
      </w:r>
      <w:r w:rsidR="00C20B33" w:rsidRPr="00053B66">
        <w:rPr>
          <w:rFonts w:ascii="Arial" w:hAnsi="Arial" w:cs="Arial"/>
          <w:sz w:val="20"/>
        </w:rPr>
        <w:t xml:space="preserve"> v zavodu za usposabljanje, </w:t>
      </w:r>
      <w:r w:rsidR="00B35593" w:rsidRPr="00053B66">
        <w:rPr>
          <w:rFonts w:ascii="Arial" w:hAnsi="Arial" w:cs="Arial"/>
          <w:sz w:val="20"/>
        </w:rPr>
        <w:t>s sklepom določi tudi</w:t>
      </w:r>
      <w:r w:rsidR="00992737" w:rsidRPr="00053B66">
        <w:rPr>
          <w:rFonts w:ascii="Arial" w:hAnsi="Arial" w:cs="Arial"/>
          <w:sz w:val="20"/>
        </w:rPr>
        <w:t xml:space="preserve"> </w:t>
      </w:r>
      <w:r w:rsidR="00E35A42" w:rsidRPr="00053B66">
        <w:rPr>
          <w:rFonts w:ascii="Arial" w:hAnsi="Arial" w:cs="Arial"/>
          <w:sz w:val="20"/>
        </w:rPr>
        <w:t>v katerem zavodu se bo izvrševal vzgojni ukrep in začetek njegovega izvrševanja. O tem mora najmanj osem dni pred začetkom izvrševanja ukrepa obvestiti mladoletnika in zavod</w:t>
      </w:r>
      <w:r w:rsidR="00992737" w:rsidRPr="00053B66">
        <w:rPr>
          <w:rFonts w:ascii="Arial" w:hAnsi="Arial" w:cs="Arial"/>
          <w:sz w:val="20"/>
        </w:rPr>
        <w:t xml:space="preserve"> za usposabljanje</w:t>
      </w:r>
      <w:r w:rsidR="00E35A42" w:rsidRPr="00053B66">
        <w:rPr>
          <w:rFonts w:ascii="Arial" w:hAnsi="Arial" w:cs="Arial"/>
          <w:sz w:val="20"/>
        </w:rPr>
        <w:t xml:space="preserve">, ki mu pošlje tudi </w:t>
      </w:r>
      <w:r w:rsidR="00F67D05" w:rsidRPr="00053B66">
        <w:rPr>
          <w:rFonts w:ascii="Arial" w:hAnsi="Arial" w:cs="Arial"/>
          <w:sz w:val="20"/>
        </w:rPr>
        <w:t xml:space="preserve">izvršljivo </w:t>
      </w:r>
      <w:r w:rsidR="00E35A42" w:rsidRPr="00053B66">
        <w:rPr>
          <w:rFonts w:ascii="Arial" w:hAnsi="Arial" w:cs="Arial"/>
          <w:sz w:val="20"/>
        </w:rPr>
        <w:t xml:space="preserve">odločbo, s katero je izrečen vzgojni ukrep, in podatke, ki so potrebni za izvrševanje tega ukrepa. </w:t>
      </w:r>
    </w:p>
    <w:p w14:paraId="54066B9A" w14:textId="77777777" w:rsidR="00992737" w:rsidRPr="00053B66" w:rsidRDefault="00992737" w:rsidP="00B44960">
      <w:pPr>
        <w:spacing w:line="276" w:lineRule="auto"/>
        <w:jc w:val="both"/>
        <w:rPr>
          <w:rFonts w:ascii="Arial" w:hAnsi="Arial" w:cs="Arial"/>
          <w:sz w:val="20"/>
        </w:rPr>
      </w:pPr>
    </w:p>
    <w:p w14:paraId="155AE896" w14:textId="6594FF6D" w:rsidR="007D2F7A" w:rsidRPr="00053B66" w:rsidRDefault="00992737" w:rsidP="00B44960">
      <w:pPr>
        <w:spacing w:line="276" w:lineRule="auto"/>
        <w:jc w:val="both"/>
        <w:rPr>
          <w:rFonts w:ascii="Arial" w:hAnsi="Arial" w:cs="Arial"/>
          <w:sz w:val="20"/>
        </w:rPr>
      </w:pPr>
      <w:r w:rsidRPr="00053B66">
        <w:rPr>
          <w:rFonts w:ascii="Arial" w:hAnsi="Arial" w:cs="Arial"/>
          <w:sz w:val="20"/>
        </w:rPr>
        <w:t>(</w:t>
      </w:r>
      <w:r w:rsidR="00653B85" w:rsidRPr="00053B66">
        <w:rPr>
          <w:rFonts w:ascii="Arial" w:hAnsi="Arial" w:cs="Arial"/>
          <w:sz w:val="20"/>
        </w:rPr>
        <w:t>3</w:t>
      </w:r>
      <w:r w:rsidRPr="00053B66">
        <w:rPr>
          <w:rFonts w:ascii="Arial" w:hAnsi="Arial" w:cs="Arial"/>
          <w:sz w:val="20"/>
        </w:rPr>
        <w:t xml:space="preserve">) </w:t>
      </w:r>
      <w:r w:rsidR="007D2F7A" w:rsidRPr="00053B66">
        <w:rPr>
          <w:rFonts w:ascii="Arial" w:hAnsi="Arial" w:cs="Arial"/>
          <w:sz w:val="20"/>
        </w:rPr>
        <w:t xml:space="preserve">Zavod za usposabljanje je dolžan sprejeti mladoletnika, ki ga napoti </w:t>
      </w:r>
      <w:r w:rsidR="00F67D05" w:rsidRPr="00053B66">
        <w:rPr>
          <w:rFonts w:ascii="Arial" w:hAnsi="Arial" w:cs="Arial"/>
          <w:sz w:val="20"/>
        </w:rPr>
        <w:t>sodišče</w:t>
      </w:r>
      <w:r w:rsidR="007D2F7A" w:rsidRPr="00053B66">
        <w:rPr>
          <w:rFonts w:ascii="Arial" w:hAnsi="Arial" w:cs="Arial"/>
          <w:sz w:val="20"/>
        </w:rPr>
        <w:t>.</w:t>
      </w:r>
    </w:p>
    <w:p w14:paraId="5B997CB6" w14:textId="77777777" w:rsidR="007D2F7A" w:rsidRPr="00053B66" w:rsidRDefault="007D2F7A" w:rsidP="00B44960">
      <w:pPr>
        <w:spacing w:line="276" w:lineRule="auto"/>
        <w:jc w:val="both"/>
        <w:rPr>
          <w:rFonts w:ascii="Arial" w:hAnsi="Arial" w:cs="Arial"/>
          <w:sz w:val="20"/>
        </w:rPr>
      </w:pPr>
    </w:p>
    <w:p w14:paraId="2A523121" w14:textId="56562651" w:rsidR="007D2F7A" w:rsidRPr="00053B66" w:rsidRDefault="007D2F7A" w:rsidP="00B44960">
      <w:pPr>
        <w:spacing w:line="276" w:lineRule="auto"/>
        <w:jc w:val="both"/>
        <w:rPr>
          <w:rFonts w:ascii="Arial" w:hAnsi="Arial" w:cs="Arial"/>
          <w:sz w:val="20"/>
        </w:rPr>
      </w:pPr>
      <w:r w:rsidRPr="00053B66">
        <w:rPr>
          <w:rFonts w:ascii="Arial" w:hAnsi="Arial" w:cs="Arial"/>
          <w:sz w:val="20"/>
        </w:rPr>
        <w:t>(</w:t>
      </w:r>
      <w:r w:rsidR="00653B85" w:rsidRPr="00053B66">
        <w:rPr>
          <w:rFonts w:ascii="Arial" w:hAnsi="Arial" w:cs="Arial"/>
          <w:sz w:val="20"/>
        </w:rPr>
        <w:t>4</w:t>
      </w:r>
      <w:r w:rsidRPr="00053B66">
        <w:rPr>
          <w:rFonts w:ascii="Arial" w:hAnsi="Arial" w:cs="Arial"/>
          <w:sz w:val="20"/>
        </w:rPr>
        <w:t>) Minist</w:t>
      </w:r>
      <w:r w:rsidR="00E60372" w:rsidRPr="00053B66">
        <w:rPr>
          <w:rFonts w:ascii="Arial" w:hAnsi="Arial" w:cs="Arial"/>
          <w:sz w:val="20"/>
        </w:rPr>
        <w:t>e</w:t>
      </w:r>
      <w:r w:rsidRPr="00053B66">
        <w:rPr>
          <w:rFonts w:ascii="Arial" w:hAnsi="Arial" w:cs="Arial"/>
          <w:sz w:val="20"/>
        </w:rPr>
        <w:t>r, pristoj</w:t>
      </w:r>
      <w:r w:rsidR="00E60372" w:rsidRPr="00053B66">
        <w:rPr>
          <w:rFonts w:ascii="Arial" w:hAnsi="Arial" w:cs="Arial"/>
          <w:sz w:val="20"/>
        </w:rPr>
        <w:t>e</w:t>
      </w:r>
      <w:r w:rsidRPr="00053B66">
        <w:rPr>
          <w:rFonts w:ascii="Arial" w:hAnsi="Arial" w:cs="Arial"/>
          <w:sz w:val="20"/>
        </w:rPr>
        <w:t xml:space="preserve">n za socialne zadeve, </w:t>
      </w:r>
      <w:r w:rsidR="00A92139" w:rsidRPr="00053B66">
        <w:rPr>
          <w:rFonts w:ascii="Arial" w:hAnsi="Arial" w:cs="Arial"/>
          <w:sz w:val="20"/>
        </w:rPr>
        <w:t xml:space="preserve">po predhodno pridobljenem soglasju </w:t>
      </w:r>
      <w:r w:rsidR="000E436C">
        <w:rPr>
          <w:rFonts w:ascii="Arial" w:hAnsi="Arial" w:cs="Arial"/>
          <w:sz w:val="20"/>
        </w:rPr>
        <w:t>m</w:t>
      </w:r>
      <w:r w:rsidR="00A92139" w:rsidRPr="00053B66">
        <w:rPr>
          <w:rFonts w:ascii="Arial" w:hAnsi="Arial" w:cs="Arial"/>
          <w:sz w:val="20"/>
        </w:rPr>
        <w:t xml:space="preserve">inistra, pristojnega za pravosodje, </w:t>
      </w:r>
      <w:r w:rsidR="000E436C" w:rsidRPr="00053B66">
        <w:rPr>
          <w:rFonts w:ascii="Arial" w:hAnsi="Arial" w:cs="Arial"/>
          <w:sz w:val="20"/>
        </w:rPr>
        <w:t xml:space="preserve">določi </w:t>
      </w:r>
      <w:r w:rsidRPr="00053B66">
        <w:rPr>
          <w:rFonts w:ascii="Arial" w:hAnsi="Arial" w:cs="Arial"/>
          <w:sz w:val="20"/>
        </w:rPr>
        <w:t>v katerih zavodih za usposabljanje otrok in mladostnikov z motnjami v telesnem in duševnem razvoju se izvršujejo zavodski ukrepi.</w:t>
      </w:r>
    </w:p>
    <w:p w14:paraId="2E337EC1" w14:textId="77777777" w:rsidR="007D0B6A" w:rsidRPr="00053B66" w:rsidRDefault="007D0B6A" w:rsidP="005E3103">
      <w:pPr>
        <w:spacing w:line="276" w:lineRule="auto"/>
        <w:jc w:val="center"/>
        <w:rPr>
          <w:rFonts w:ascii="Arial" w:hAnsi="Arial" w:cs="Arial"/>
          <w:sz w:val="20"/>
        </w:rPr>
      </w:pPr>
    </w:p>
    <w:p w14:paraId="08927BB2" w14:textId="77777777" w:rsidR="006A1958" w:rsidRPr="00053B66" w:rsidRDefault="006A1958" w:rsidP="005E3103">
      <w:pPr>
        <w:spacing w:line="276" w:lineRule="auto"/>
        <w:jc w:val="center"/>
        <w:rPr>
          <w:rFonts w:ascii="Arial" w:hAnsi="Arial" w:cs="Arial"/>
          <w:sz w:val="20"/>
        </w:rPr>
      </w:pPr>
    </w:p>
    <w:p w14:paraId="76A01D60" w14:textId="77777777" w:rsidR="00946478" w:rsidRPr="00053B66" w:rsidRDefault="00946478" w:rsidP="00946478">
      <w:pPr>
        <w:spacing w:line="276" w:lineRule="auto"/>
        <w:jc w:val="center"/>
        <w:rPr>
          <w:rFonts w:ascii="Arial" w:hAnsi="Arial" w:cs="Arial"/>
          <w:b/>
          <w:sz w:val="20"/>
        </w:rPr>
      </w:pPr>
      <w:bookmarkStart w:id="56" w:name="_Hlk27044270"/>
      <w:r w:rsidRPr="00053B66">
        <w:rPr>
          <w:rFonts w:ascii="Arial" w:hAnsi="Arial" w:cs="Arial"/>
          <w:b/>
          <w:sz w:val="20"/>
        </w:rPr>
        <w:t>7. NADZORSTVO NAD IZVRŠEVANJEM VZGOJNIH UKREPOV</w:t>
      </w:r>
    </w:p>
    <w:bookmarkEnd w:id="56"/>
    <w:p w14:paraId="7793D12D" w14:textId="77777777" w:rsidR="00946478" w:rsidRPr="00053B66" w:rsidRDefault="00946478" w:rsidP="00946478">
      <w:pPr>
        <w:spacing w:line="276" w:lineRule="auto"/>
        <w:jc w:val="center"/>
        <w:rPr>
          <w:rFonts w:ascii="Arial" w:hAnsi="Arial" w:cs="Arial"/>
          <w:b/>
          <w:sz w:val="20"/>
        </w:rPr>
      </w:pPr>
    </w:p>
    <w:p w14:paraId="50712DE7" w14:textId="77777777" w:rsidR="00946478" w:rsidRPr="00053B66" w:rsidRDefault="00946478" w:rsidP="00946478">
      <w:pPr>
        <w:spacing w:line="276" w:lineRule="auto"/>
        <w:jc w:val="center"/>
        <w:rPr>
          <w:rFonts w:ascii="Arial" w:hAnsi="Arial" w:cs="Arial"/>
          <w:b/>
          <w:sz w:val="20"/>
        </w:rPr>
      </w:pPr>
      <w:r w:rsidRPr="00053B66">
        <w:rPr>
          <w:rFonts w:ascii="Arial" w:hAnsi="Arial" w:cs="Arial"/>
          <w:b/>
          <w:sz w:val="20"/>
        </w:rPr>
        <w:t>116. člen</w:t>
      </w:r>
    </w:p>
    <w:p w14:paraId="44CCD47A" w14:textId="50E40DFD"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nadzorstvo nad izvrševanjem vzgojnih ukrepov</w:t>
      </w:r>
      <w:r>
        <w:rPr>
          <w:rFonts w:ascii="Arial" w:hAnsi="Arial" w:cs="Arial"/>
          <w:b/>
          <w:sz w:val="20"/>
        </w:rPr>
        <w:t>)</w:t>
      </w:r>
    </w:p>
    <w:p w14:paraId="20FADF25" w14:textId="77777777" w:rsidR="00946478" w:rsidRPr="00053B66" w:rsidRDefault="00946478" w:rsidP="00946478">
      <w:pPr>
        <w:spacing w:line="276" w:lineRule="auto"/>
        <w:jc w:val="center"/>
        <w:rPr>
          <w:rFonts w:ascii="Arial" w:hAnsi="Arial" w:cs="Arial"/>
          <w:sz w:val="20"/>
        </w:rPr>
      </w:pPr>
    </w:p>
    <w:p w14:paraId="534F5B51" w14:textId="77777777" w:rsidR="00946478" w:rsidRPr="00053B66" w:rsidRDefault="00946478" w:rsidP="00946478">
      <w:pPr>
        <w:spacing w:line="276" w:lineRule="auto"/>
        <w:jc w:val="both"/>
        <w:rPr>
          <w:rFonts w:ascii="Arial" w:hAnsi="Arial" w:cs="Arial"/>
          <w:sz w:val="20"/>
        </w:rPr>
      </w:pPr>
      <w:r w:rsidRPr="00053B66">
        <w:rPr>
          <w:rFonts w:ascii="Arial" w:hAnsi="Arial" w:cs="Arial"/>
          <w:sz w:val="20"/>
        </w:rPr>
        <w:t xml:space="preserve">(1) Nadzorstvo glede zakonitega in pravilnega izvrševanja vzgojnih ukrepov izvaja sodišče, ki je izreklo ukrep. Če je bilo mladoletniku izrečenih več vzgojnih ukrepov, je za izvajanje nadzorstva nad izvrševanjem vzgojnega ukrepa do pravnomočne odločitve po </w:t>
      </w:r>
      <w:r w:rsidR="00ED7FE6" w:rsidRPr="00053B66">
        <w:rPr>
          <w:rFonts w:ascii="Arial" w:hAnsi="Arial" w:cs="Arial"/>
          <w:sz w:val="20"/>
        </w:rPr>
        <w:t>89</w:t>
      </w:r>
      <w:r w:rsidRPr="00053B66">
        <w:rPr>
          <w:rFonts w:ascii="Arial" w:hAnsi="Arial" w:cs="Arial"/>
          <w:sz w:val="20"/>
        </w:rPr>
        <w:t>. členu tega zakona pristojno sodišče, ki je kasneje izreklo vzgojni ukrep.</w:t>
      </w:r>
    </w:p>
    <w:p w14:paraId="266F1A34" w14:textId="77777777" w:rsidR="00946478" w:rsidRPr="00053B66" w:rsidRDefault="00946478" w:rsidP="00946478">
      <w:pPr>
        <w:spacing w:line="276" w:lineRule="auto"/>
        <w:jc w:val="both"/>
        <w:rPr>
          <w:rFonts w:ascii="Arial" w:hAnsi="Arial" w:cs="Arial"/>
          <w:sz w:val="20"/>
        </w:rPr>
      </w:pPr>
    </w:p>
    <w:p w14:paraId="0F4D0653" w14:textId="77777777" w:rsidR="00946478" w:rsidRPr="00053B66" w:rsidRDefault="00946478" w:rsidP="00946478">
      <w:pPr>
        <w:spacing w:line="276" w:lineRule="auto"/>
        <w:jc w:val="both"/>
        <w:rPr>
          <w:rFonts w:ascii="Arial" w:hAnsi="Arial" w:cs="Arial"/>
          <w:sz w:val="20"/>
        </w:rPr>
      </w:pPr>
      <w:r w:rsidRPr="00053B66">
        <w:rPr>
          <w:rFonts w:ascii="Arial" w:hAnsi="Arial" w:cs="Arial"/>
          <w:sz w:val="20"/>
        </w:rPr>
        <w:t>(</w:t>
      </w:r>
      <w:r w:rsidR="00310BD0" w:rsidRPr="00053B66">
        <w:rPr>
          <w:rFonts w:ascii="Arial" w:hAnsi="Arial" w:cs="Arial"/>
          <w:sz w:val="20"/>
        </w:rPr>
        <w:t>2</w:t>
      </w:r>
      <w:r w:rsidRPr="00053B66">
        <w:rPr>
          <w:rFonts w:ascii="Arial" w:hAnsi="Arial" w:cs="Arial"/>
          <w:sz w:val="20"/>
        </w:rPr>
        <w:t xml:space="preserve">) Pristojni center za socialno delo mora najmanj vsake tri mesece poročati državnemu tožilcu in sodišču, ki je izreklo vzgojni ukrep, o poteku </w:t>
      </w:r>
      <w:r w:rsidR="00830CCF" w:rsidRPr="00053B66">
        <w:rPr>
          <w:rFonts w:ascii="Arial" w:hAnsi="Arial" w:cs="Arial"/>
          <w:sz w:val="20"/>
        </w:rPr>
        <w:t>izvrševanja</w:t>
      </w:r>
      <w:r w:rsidRPr="00053B66">
        <w:rPr>
          <w:rFonts w:ascii="Arial" w:hAnsi="Arial" w:cs="Arial"/>
          <w:sz w:val="20"/>
        </w:rPr>
        <w:t xml:space="preserve"> izrečenega vzgojnega ukrepa. Sodnik za mladoletnike sme zahtevati poročilo tudi pogosteje.</w:t>
      </w:r>
    </w:p>
    <w:p w14:paraId="18F851EE" w14:textId="77777777" w:rsidR="00946478" w:rsidRPr="00053B66" w:rsidRDefault="00946478" w:rsidP="00946478">
      <w:pPr>
        <w:spacing w:line="276" w:lineRule="auto"/>
        <w:jc w:val="both"/>
        <w:rPr>
          <w:rFonts w:ascii="Arial" w:hAnsi="Arial" w:cs="Arial"/>
          <w:sz w:val="20"/>
        </w:rPr>
      </w:pPr>
    </w:p>
    <w:p w14:paraId="096BDEA5" w14:textId="77777777" w:rsidR="00946478" w:rsidRPr="00053B66" w:rsidRDefault="00946478" w:rsidP="00946478">
      <w:pPr>
        <w:spacing w:line="260" w:lineRule="atLeast"/>
        <w:jc w:val="both"/>
        <w:rPr>
          <w:rFonts w:ascii="Arial" w:hAnsi="Arial" w:cs="Arial"/>
          <w:sz w:val="20"/>
        </w:rPr>
      </w:pPr>
      <w:r w:rsidRPr="00053B66">
        <w:rPr>
          <w:rFonts w:ascii="Arial" w:hAnsi="Arial" w:cs="Arial"/>
          <w:sz w:val="20"/>
        </w:rPr>
        <w:t>(</w:t>
      </w:r>
      <w:r w:rsidR="00310BD0" w:rsidRPr="00053B66">
        <w:rPr>
          <w:rFonts w:ascii="Arial" w:hAnsi="Arial" w:cs="Arial"/>
          <w:sz w:val="20"/>
        </w:rPr>
        <w:t>3</w:t>
      </w:r>
      <w:r w:rsidRPr="00053B66">
        <w:rPr>
          <w:rFonts w:ascii="Arial" w:hAnsi="Arial" w:cs="Arial"/>
          <w:sz w:val="20"/>
        </w:rPr>
        <w:t xml:space="preserve">) Zavod, v katerem se izvršuje zavodski ukrep, mora o poteku njegovega </w:t>
      </w:r>
      <w:r w:rsidR="00830CCF" w:rsidRPr="00053B66">
        <w:rPr>
          <w:rFonts w:ascii="Arial" w:hAnsi="Arial" w:cs="Arial"/>
          <w:sz w:val="20"/>
        </w:rPr>
        <w:t>izvrševanja</w:t>
      </w:r>
      <w:r w:rsidRPr="00053B66">
        <w:rPr>
          <w:rFonts w:ascii="Arial" w:hAnsi="Arial" w:cs="Arial"/>
          <w:sz w:val="20"/>
        </w:rPr>
        <w:t xml:space="preserve"> najmanj vsake tri mesece poročati državnemu tožilcu in sodišču, ki je izreklo zavodski ukrep. Sodnik za mladoletnike tega sodišča sme zahtevati poročilo tudi pogosteje, najmanj enkrat letno pa mora tudi sam obiskati mladoletnika v zavodu in opraviti z njim razgovor. </w:t>
      </w:r>
    </w:p>
    <w:p w14:paraId="0A4928DA" w14:textId="77777777" w:rsidR="00946478" w:rsidRPr="00053B66" w:rsidRDefault="00946478" w:rsidP="00946478">
      <w:pPr>
        <w:spacing w:line="276" w:lineRule="auto"/>
        <w:jc w:val="both"/>
        <w:rPr>
          <w:rFonts w:ascii="Arial" w:hAnsi="Arial" w:cs="Arial"/>
          <w:b/>
          <w:sz w:val="20"/>
        </w:rPr>
      </w:pPr>
    </w:p>
    <w:p w14:paraId="33B0DC8F" w14:textId="77777777" w:rsidR="00946478" w:rsidRPr="00053B66" w:rsidRDefault="00946478" w:rsidP="00946478">
      <w:pPr>
        <w:spacing w:line="276" w:lineRule="auto"/>
        <w:jc w:val="both"/>
        <w:rPr>
          <w:rFonts w:ascii="Arial" w:hAnsi="Arial" w:cs="Arial"/>
          <w:sz w:val="20"/>
        </w:rPr>
      </w:pPr>
      <w:r w:rsidRPr="00053B66">
        <w:rPr>
          <w:rFonts w:ascii="Arial" w:hAnsi="Arial" w:cs="Arial"/>
          <w:sz w:val="20"/>
        </w:rPr>
        <w:t>(</w:t>
      </w:r>
      <w:r w:rsidR="00310BD0" w:rsidRPr="00053B66">
        <w:rPr>
          <w:rFonts w:ascii="Arial" w:hAnsi="Arial" w:cs="Arial"/>
          <w:sz w:val="20"/>
        </w:rPr>
        <w:t>4</w:t>
      </w:r>
      <w:r w:rsidRPr="00053B66">
        <w:rPr>
          <w:rFonts w:ascii="Arial" w:hAnsi="Arial" w:cs="Arial"/>
          <w:sz w:val="20"/>
        </w:rPr>
        <w:t>) V poročilu iz drugega in tretjega odstavka tega člena lahko pristojni center za socialno delo ali zavod, kjer se izvršuje vzgojni ukrep, predlaga ustavitev izvrševanja ali spremembo sklepa o vzgojnem ukrepu.</w:t>
      </w:r>
    </w:p>
    <w:p w14:paraId="230A179E" w14:textId="77777777" w:rsidR="00946478" w:rsidRPr="00053B66" w:rsidRDefault="00946478" w:rsidP="00946478">
      <w:pPr>
        <w:rPr>
          <w:rFonts w:ascii="Arial" w:hAnsi="Arial" w:cs="Arial"/>
          <w:sz w:val="20"/>
        </w:rPr>
      </w:pPr>
    </w:p>
    <w:p w14:paraId="5538CEAE" w14:textId="697C1F4E" w:rsidR="00AD61F3" w:rsidRPr="00053B66" w:rsidRDefault="00AD61F3" w:rsidP="00AD61F3">
      <w:pPr>
        <w:spacing w:line="276" w:lineRule="auto"/>
        <w:jc w:val="both"/>
        <w:rPr>
          <w:rFonts w:ascii="Arial" w:hAnsi="Arial" w:cs="Arial"/>
          <w:sz w:val="20"/>
        </w:rPr>
      </w:pPr>
      <w:r w:rsidRPr="00053B66">
        <w:rPr>
          <w:rFonts w:ascii="Arial" w:hAnsi="Arial" w:cs="Arial"/>
          <w:sz w:val="20"/>
        </w:rPr>
        <w:t xml:space="preserve">(5) Sodišče najmanj vsakih šest mesecev oceni, ali so podani pogoji za ustavitev izvrševanja zavodskega ukrepa ali vzgojnega ukrepa nadzorstva centra za socialno delo ali za njegovo spremembo ali nadomestitev s kakšnim drugim vzgojnim ukrepom. Če je mladoletnik na begu iz zavoda, se ta čas všteva v rok iz prejšnjega stavka. </w:t>
      </w:r>
    </w:p>
    <w:p w14:paraId="7F5DD195" w14:textId="77777777" w:rsidR="00AD61F3" w:rsidRPr="00053B66" w:rsidRDefault="00AD61F3" w:rsidP="00AD61F3">
      <w:pPr>
        <w:spacing w:line="276" w:lineRule="auto"/>
        <w:jc w:val="both"/>
        <w:rPr>
          <w:rFonts w:ascii="Arial" w:hAnsi="Arial" w:cs="Arial"/>
          <w:sz w:val="20"/>
        </w:rPr>
      </w:pPr>
    </w:p>
    <w:p w14:paraId="688289DE" w14:textId="77777777" w:rsidR="008C23A9" w:rsidRPr="00053B66" w:rsidRDefault="008C23A9" w:rsidP="005E3103">
      <w:pPr>
        <w:spacing w:line="276" w:lineRule="auto"/>
        <w:jc w:val="center"/>
        <w:rPr>
          <w:rFonts w:ascii="Arial" w:hAnsi="Arial" w:cs="Arial"/>
          <w:sz w:val="20"/>
        </w:rPr>
      </w:pPr>
    </w:p>
    <w:p w14:paraId="72EFFA30" w14:textId="77777777" w:rsidR="0020614E" w:rsidRPr="00053B66" w:rsidRDefault="0020614E" w:rsidP="005E3103">
      <w:pPr>
        <w:jc w:val="center"/>
        <w:rPr>
          <w:rFonts w:ascii="Arial" w:hAnsi="Arial" w:cs="Arial"/>
          <w:sz w:val="20"/>
        </w:rPr>
      </w:pPr>
    </w:p>
    <w:p w14:paraId="7B5DFCE5" w14:textId="77777777" w:rsidR="009C74AA" w:rsidRPr="00053B66" w:rsidRDefault="009C74AA" w:rsidP="006D7893">
      <w:pPr>
        <w:spacing w:line="276" w:lineRule="auto"/>
        <w:jc w:val="center"/>
        <w:rPr>
          <w:rFonts w:ascii="Arial" w:hAnsi="Arial" w:cs="Arial"/>
          <w:b/>
          <w:sz w:val="20"/>
        </w:rPr>
      </w:pPr>
      <w:bookmarkStart w:id="57" w:name="_Hlk27046549"/>
      <w:r w:rsidRPr="00053B66">
        <w:rPr>
          <w:rFonts w:ascii="Arial" w:hAnsi="Arial" w:cs="Arial"/>
          <w:b/>
          <w:sz w:val="20"/>
        </w:rPr>
        <w:t xml:space="preserve">8. USTAVITEV IZVRŠEVANJA, SPREMEMBA ODLOČBE O VZGOJNEM UKREPU, PONOVNO ODLOČANJE O VZGOJNEM UKREPU </w:t>
      </w:r>
      <w:r w:rsidR="0020614E" w:rsidRPr="00053B66">
        <w:rPr>
          <w:rFonts w:ascii="Arial" w:hAnsi="Arial" w:cs="Arial"/>
          <w:b/>
          <w:sz w:val="20"/>
        </w:rPr>
        <w:t>IN PONOVNO ODLOČANJE O SAMOSTOJNEM VARNOSTNEM UKREPU</w:t>
      </w:r>
    </w:p>
    <w:bookmarkEnd w:id="57"/>
    <w:p w14:paraId="5FBBC7F6" w14:textId="77777777" w:rsidR="00946478" w:rsidRPr="00053B66" w:rsidRDefault="00946478" w:rsidP="00946478">
      <w:pPr>
        <w:spacing w:line="276" w:lineRule="auto"/>
        <w:rPr>
          <w:rFonts w:ascii="Arial" w:hAnsi="Arial" w:cs="Arial"/>
          <w:sz w:val="20"/>
        </w:rPr>
      </w:pPr>
    </w:p>
    <w:p w14:paraId="41F3226D" w14:textId="77777777" w:rsidR="00946478" w:rsidRPr="00053B66" w:rsidRDefault="00946478" w:rsidP="00946478">
      <w:pPr>
        <w:spacing w:line="276" w:lineRule="auto"/>
        <w:jc w:val="both"/>
        <w:rPr>
          <w:rFonts w:ascii="Arial" w:hAnsi="Arial" w:cs="Arial"/>
          <w:sz w:val="20"/>
        </w:rPr>
      </w:pPr>
    </w:p>
    <w:p w14:paraId="6F134678" w14:textId="3B3F2639" w:rsidR="00A515D2" w:rsidRPr="00053B66" w:rsidRDefault="002F6B9C" w:rsidP="00A515D2">
      <w:pPr>
        <w:spacing w:line="276" w:lineRule="auto"/>
        <w:jc w:val="center"/>
        <w:rPr>
          <w:rFonts w:ascii="Arial" w:hAnsi="Arial" w:cs="Arial"/>
          <w:b/>
          <w:sz w:val="20"/>
        </w:rPr>
      </w:pPr>
      <w:r w:rsidRPr="00053B66">
        <w:rPr>
          <w:rFonts w:ascii="Arial" w:hAnsi="Arial" w:cs="Arial"/>
          <w:b/>
          <w:sz w:val="20"/>
        </w:rPr>
        <w:t>117</w:t>
      </w:r>
      <w:r w:rsidR="00A515D2" w:rsidRPr="00053B66">
        <w:rPr>
          <w:rFonts w:ascii="Arial" w:hAnsi="Arial" w:cs="Arial"/>
          <w:b/>
          <w:sz w:val="20"/>
        </w:rPr>
        <w:t>. člen</w:t>
      </w:r>
    </w:p>
    <w:p w14:paraId="1BC5E5CF" w14:textId="04E0274C"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ustavitev izvrševanja in sprememba odločbe o vzgojnem ukrepu</w:t>
      </w:r>
      <w:r>
        <w:rPr>
          <w:rFonts w:ascii="Arial" w:hAnsi="Arial" w:cs="Arial"/>
          <w:b/>
          <w:sz w:val="20"/>
        </w:rPr>
        <w:t>)</w:t>
      </w:r>
    </w:p>
    <w:p w14:paraId="518365D3" w14:textId="77777777" w:rsidR="00A515D2" w:rsidRPr="00053B66" w:rsidRDefault="00A515D2" w:rsidP="00A515D2">
      <w:pPr>
        <w:spacing w:line="276" w:lineRule="auto"/>
        <w:rPr>
          <w:rFonts w:ascii="Arial" w:hAnsi="Arial" w:cs="Arial"/>
          <w:sz w:val="20"/>
        </w:rPr>
      </w:pPr>
    </w:p>
    <w:p w14:paraId="38E62FC9" w14:textId="77777777" w:rsidR="00A515D2" w:rsidRPr="00053B66" w:rsidRDefault="00A515D2" w:rsidP="00A515D2">
      <w:pPr>
        <w:spacing w:line="276" w:lineRule="auto"/>
        <w:jc w:val="both"/>
        <w:rPr>
          <w:rFonts w:ascii="Arial" w:hAnsi="Arial" w:cs="Arial"/>
          <w:sz w:val="20"/>
        </w:rPr>
      </w:pPr>
      <w:r w:rsidRPr="00053B66">
        <w:rPr>
          <w:rFonts w:ascii="Arial" w:hAnsi="Arial" w:cs="Arial"/>
          <w:sz w:val="20"/>
        </w:rPr>
        <w:t xml:space="preserve">(1) Sodišče lahko glede na uspeh vzgoje, prevzgoje ali usposabljanja ustavi izvrševanje vzgojnega ukrepa ali pa, ob omejitvah iz tega zakona, izrečeni vzgojni ukrep spremeni ali ga nadomesti z drugim vzgojnim ukrepom, s katerim bo bolje dosežen namen vzgojnih ukrepov. Glede zavodskih ukrepov je mogoča ustavitev izvrševanja ali nadomestitev z drugim vzgojnim ukrepom z naslednjimi omejitvami: </w:t>
      </w:r>
    </w:p>
    <w:p w14:paraId="71C40D94" w14:textId="77777777" w:rsidR="00A515D2" w:rsidRPr="00053B66" w:rsidRDefault="00A515D2" w:rsidP="00A515D2">
      <w:pPr>
        <w:numPr>
          <w:ilvl w:val="0"/>
          <w:numId w:val="9"/>
        </w:numPr>
        <w:spacing w:line="276" w:lineRule="auto"/>
        <w:jc w:val="both"/>
        <w:rPr>
          <w:rFonts w:ascii="Arial" w:hAnsi="Arial" w:cs="Arial"/>
          <w:sz w:val="20"/>
        </w:rPr>
      </w:pPr>
      <w:r w:rsidRPr="00053B66">
        <w:rPr>
          <w:rFonts w:ascii="Arial" w:hAnsi="Arial" w:cs="Arial"/>
          <w:sz w:val="20"/>
        </w:rPr>
        <w:t xml:space="preserve">izvrševanje namestitve v vzgojni zavod se pred potekom šestih mesecev ne sme ustaviti, pred potekom tega roka pa se sme nadomestiti z namestitvijo mladoletnika v prevzgojni dom; </w:t>
      </w:r>
    </w:p>
    <w:p w14:paraId="0949E59F" w14:textId="1D5EEB27" w:rsidR="00A515D2" w:rsidRPr="00053B66" w:rsidRDefault="00A515D2" w:rsidP="00A515D2">
      <w:pPr>
        <w:numPr>
          <w:ilvl w:val="0"/>
          <w:numId w:val="9"/>
        </w:numPr>
        <w:spacing w:line="276" w:lineRule="auto"/>
        <w:jc w:val="both"/>
        <w:rPr>
          <w:rFonts w:ascii="Arial" w:hAnsi="Arial" w:cs="Arial"/>
          <w:sz w:val="20"/>
        </w:rPr>
      </w:pPr>
      <w:r w:rsidRPr="00053B66">
        <w:rPr>
          <w:rFonts w:ascii="Arial" w:hAnsi="Arial" w:cs="Arial"/>
          <w:sz w:val="20"/>
        </w:rPr>
        <w:t>izvrševanje namestitve v prevzgojni dom se pred potekom enega leta ne sme ustaviti, pred potekom tega roka pa se sme nadomestiti z namestitvijo mladoletnika v vzgojni zavod.</w:t>
      </w:r>
    </w:p>
    <w:p w14:paraId="72FACC2A" w14:textId="77777777" w:rsidR="00A515D2" w:rsidRPr="00053B66" w:rsidRDefault="00A515D2" w:rsidP="00A515D2">
      <w:pPr>
        <w:spacing w:line="276" w:lineRule="auto"/>
        <w:jc w:val="both"/>
        <w:rPr>
          <w:rFonts w:ascii="Arial" w:hAnsi="Arial" w:cs="Arial"/>
          <w:sz w:val="20"/>
        </w:rPr>
      </w:pPr>
    </w:p>
    <w:p w14:paraId="1A776B6F" w14:textId="5D6FFF2C" w:rsidR="00A515D2" w:rsidRPr="00053B66" w:rsidRDefault="00A515D2" w:rsidP="00A515D2">
      <w:pPr>
        <w:spacing w:line="276" w:lineRule="auto"/>
        <w:jc w:val="both"/>
        <w:rPr>
          <w:rFonts w:ascii="Arial" w:hAnsi="Arial" w:cs="Arial"/>
          <w:sz w:val="20"/>
        </w:rPr>
      </w:pPr>
      <w:r w:rsidRPr="00053B66">
        <w:rPr>
          <w:rFonts w:ascii="Arial" w:hAnsi="Arial" w:cs="Arial"/>
          <w:sz w:val="20"/>
        </w:rPr>
        <w:t xml:space="preserve">(2) Kadar se po izreku vzgojnega ukrepa, razen ukora, pokažejo okoliščine, ki jih ni bilo takrat, ko se je o tem odločalo, ali se zanje ni vedelo, so pa take narave, da bi vplivale na izbiro vzgojnega ukrepa, lahko sodišče ustavi izvrševanje izrečenega vzgojnega ukrepa, ga spremeni ali ga nadomesti z drugim vzgojnim ukrepom. </w:t>
      </w:r>
    </w:p>
    <w:p w14:paraId="726144AF" w14:textId="77777777" w:rsidR="00A515D2" w:rsidRPr="00053B66" w:rsidRDefault="00A515D2" w:rsidP="00A515D2">
      <w:pPr>
        <w:spacing w:line="276" w:lineRule="auto"/>
        <w:jc w:val="both"/>
        <w:rPr>
          <w:rFonts w:ascii="Arial" w:hAnsi="Arial" w:cs="Arial"/>
          <w:sz w:val="20"/>
        </w:rPr>
      </w:pPr>
    </w:p>
    <w:p w14:paraId="1894D2BB" w14:textId="77777777" w:rsidR="00A515D2" w:rsidRPr="00053B66" w:rsidRDefault="00A515D2" w:rsidP="00A515D2">
      <w:pPr>
        <w:spacing w:line="276" w:lineRule="auto"/>
        <w:jc w:val="both"/>
        <w:rPr>
          <w:rFonts w:ascii="Arial" w:hAnsi="Arial" w:cs="Arial"/>
          <w:sz w:val="20"/>
        </w:rPr>
      </w:pPr>
      <w:r w:rsidRPr="00053B66">
        <w:rPr>
          <w:rFonts w:ascii="Arial" w:hAnsi="Arial" w:cs="Arial"/>
          <w:sz w:val="20"/>
        </w:rPr>
        <w:t xml:space="preserve">(3) V primeru nadomestitve vzgojnega ukrepa s strožjim, se čas izvrševanja milejšega vzgojnega ukrepa ne všteva v najdaljši dopusten čas izvrševanja strožjega vzgojnega ukrepa. </w:t>
      </w:r>
    </w:p>
    <w:p w14:paraId="2FCE1312" w14:textId="77777777" w:rsidR="000D151E" w:rsidRPr="00053B66" w:rsidRDefault="000D151E" w:rsidP="00946478">
      <w:pPr>
        <w:spacing w:line="276" w:lineRule="auto"/>
        <w:rPr>
          <w:rFonts w:ascii="Arial" w:hAnsi="Arial" w:cs="Arial"/>
          <w:sz w:val="20"/>
        </w:rPr>
      </w:pPr>
    </w:p>
    <w:p w14:paraId="17298FC0" w14:textId="61919EA9" w:rsidR="000D151E" w:rsidRPr="00053B66" w:rsidRDefault="00907649" w:rsidP="000D151E">
      <w:pPr>
        <w:spacing w:line="276" w:lineRule="auto"/>
        <w:jc w:val="center"/>
        <w:rPr>
          <w:rFonts w:ascii="Arial" w:hAnsi="Arial" w:cs="Arial"/>
          <w:b/>
          <w:sz w:val="20"/>
        </w:rPr>
      </w:pPr>
      <w:r w:rsidRPr="00053B66">
        <w:rPr>
          <w:rFonts w:ascii="Arial" w:hAnsi="Arial" w:cs="Arial"/>
          <w:b/>
          <w:sz w:val="20"/>
        </w:rPr>
        <w:t>118</w:t>
      </w:r>
      <w:r w:rsidR="000D151E" w:rsidRPr="00053B66">
        <w:rPr>
          <w:rFonts w:ascii="Arial" w:hAnsi="Arial" w:cs="Arial"/>
          <w:b/>
          <w:sz w:val="20"/>
        </w:rPr>
        <w:t>. člen</w:t>
      </w:r>
    </w:p>
    <w:p w14:paraId="72B318C1" w14:textId="52318F0A" w:rsidR="00546080" w:rsidRPr="00053B66" w:rsidRDefault="00546080" w:rsidP="00546080">
      <w:pPr>
        <w:spacing w:line="276" w:lineRule="auto"/>
        <w:jc w:val="center"/>
        <w:rPr>
          <w:rFonts w:ascii="Arial" w:hAnsi="Arial" w:cs="Arial"/>
          <w:b/>
          <w:sz w:val="20"/>
        </w:rPr>
      </w:pPr>
      <w:r>
        <w:rPr>
          <w:rFonts w:ascii="Arial" w:hAnsi="Arial" w:cs="Arial"/>
          <w:b/>
          <w:sz w:val="20"/>
        </w:rPr>
        <w:t>(p</w:t>
      </w:r>
      <w:r w:rsidRPr="00053B66">
        <w:rPr>
          <w:rFonts w:ascii="Arial" w:hAnsi="Arial" w:cs="Arial"/>
          <w:b/>
          <w:sz w:val="20"/>
        </w:rPr>
        <w:t>onovno odločanje o vzgojnem ukrepu</w:t>
      </w:r>
      <w:r>
        <w:rPr>
          <w:rFonts w:ascii="Arial" w:hAnsi="Arial" w:cs="Arial"/>
          <w:b/>
          <w:sz w:val="20"/>
        </w:rPr>
        <w:t>)</w:t>
      </w:r>
    </w:p>
    <w:p w14:paraId="307C7EBC" w14:textId="77777777" w:rsidR="000D151E" w:rsidRPr="00053B66" w:rsidRDefault="000D151E" w:rsidP="000D151E">
      <w:pPr>
        <w:spacing w:line="276" w:lineRule="auto"/>
        <w:jc w:val="center"/>
        <w:rPr>
          <w:rFonts w:ascii="Arial" w:hAnsi="Arial" w:cs="Arial"/>
          <w:sz w:val="20"/>
        </w:rPr>
      </w:pPr>
    </w:p>
    <w:p w14:paraId="0AA28369" w14:textId="40565F22" w:rsidR="000D151E" w:rsidRPr="00053B66" w:rsidRDefault="000D151E" w:rsidP="000D151E">
      <w:pPr>
        <w:spacing w:line="276" w:lineRule="auto"/>
        <w:jc w:val="both"/>
        <w:rPr>
          <w:rFonts w:ascii="Arial" w:hAnsi="Arial" w:cs="Arial"/>
          <w:sz w:val="20"/>
        </w:rPr>
      </w:pPr>
      <w:r w:rsidRPr="00053B66">
        <w:rPr>
          <w:rFonts w:ascii="Arial" w:hAnsi="Arial" w:cs="Arial"/>
          <w:sz w:val="20"/>
        </w:rPr>
        <w:t xml:space="preserve">(1) Če je od pravnomočnosti odločbe, s katero je bil izrečen vzgojni ukrep, razen ukrepa ukora, preteklo šest mesecev, pa se ukrep ni začel izvrševati, odloči sodišče, ali naj se izrečeni ukrep izvrši ali ne, lahko pa ga tudi nadomesti z drugim vzgojnim ukrepom. </w:t>
      </w:r>
    </w:p>
    <w:p w14:paraId="17980AD2" w14:textId="77777777" w:rsidR="000D151E" w:rsidRPr="00053B66" w:rsidRDefault="000D151E" w:rsidP="000D151E">
      <w:pPr>
        <w:spacing w:line="276" w:lineRule="auto"/>
        <w:jc w:val="both"/>
        <w:rPr>
          <w:rFonts w:ascii="Arial" w:hAnsi="Arial" w:cs="Arial"/>
          <w:sz w:val="20"/>
        </w:rPr>
      </w:pPr>
    </w:p>
    <w:p w14:paraId="3EE3CC31" w14:textId="458F526B" w:rsidR="000D151E" w:rsidRPr="00053B66" w:rsidRDefault="000D151E" w:rsidP="000D151E">
      <w:pPr>
        <w:spacing w:line="276" w:lineRule="auto"/>
        <w:rPr>
          <w:rFonts w:ascii="Arial" w:hAnsi="Arial" w:cs="Arial"/>
          <w:sz w:val="20"/>
        </w:rPr>
      </w:pPr>
      <w:r w:rsidRPr="00053B66">
        <w:rPr>
          <w:rFonts w:ascii="Arial" w:hAnsi="Arial" w:cs="Arial"/>
          <w:sz w:val="20"/>
        </w:rPr>
        <w:t xml:space="preserve">(2) Tako ravna sodišče tudi, če se je zavodski ukrep sicer začel izvrševati, pa se zaradi bega mladoletnika ali iz drugega razloga ni izvrševal šest mesecev. </w:t>
      </w:r>
    </w:p>
    <w:p w14:paraId="441D4C97" w14:textId="77777777" w:rsidR="00946478" w:rsidRPr="00053B66" w:rsidRDefault="00946478" w:rsidP="00946478">
      <w:pPr>
        <w:spacing w:line="276" w:lineRule="auto"/>
        <w:jc w:val="both"/>
        <w:rPr>
          <w:rFonts w:ascii="Arial" w:hAnsi="Arial" w:cs="Arial"/>
          <w:sz w:val="20"/>
        </w:rPr>
      </w:pPr>
    </w:p>
    <w:p w14:paraId="0F677CF8" w14:textId="74838D1F" w:rsidR="000D151E" w:rsidRPr="00053B66" w:rsidRDefault="00711287" w:rsidP="000D151E">
      <w:pPr>
        <w:spacing w:line="276" w:lineRule="auto"/>
        <w:jc w:val="center"/>
        <w:rPr>
          <w:rFonts w:ascii="Arial" w:hAnsi="Arial" w:cs="Arial"/>
          <w:b/>
          <w:sz w:val="20"/>
        </w:rPr>
      </w:pPr>
      <w:r w:rsidRPr="00053B66">
        <w:rPr>
          <w:rFonts w:ascii="Arial" w:hAnsi="Arial" w:cs="Arial"/>
          <w:b/>
          <w:sz w:val="20"/>
        </w:rPr>
        <w:t>119</w:t>
      </w:r>
      <w:r w:rsidR="000D151E" w:rsidRPr="00053B66">
        <w:rPr>
          <w:rFonts w:ascii="Arial" w:hAnsi="Arial" w:cs="Arial"/>
          <w:b/>
          <w:sz w:val="20"/>
        </w:rPr>
        <w:t>. člen</w:t>
      </w:r>
    </w:p>
    <w:p w14:paraId="437898C9" w14:textId="45FF9914" w:rsidR="00546080" w:rsidRPr="00053B66" w:rsidRDefault="00546080" w:rsidP="00546080">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postopek </w:t>
      </w:r>
      <w:proofErr w:type="spellStart"/>
      <w:r w:rsidRPr="00053B66">
        <w:rPr>
          <w:rFonts w:ascii="Arial" w:hAnsi="Arial" w:cs="Arial"/>
          <w:b/>
          <w:sz w:val="20"/>
        </w:rPr>
        <w:t>dločanja</w:t>
      </w:r>
      <w:proofErr w:type="spellEnd"/>
      <w:r w:rsidRPr="00053B66">
        <w:rPr>
          <w:rFonts w:ascii="Arial" w:hAnsi="Arial" w:cs="Arial"/>
          <w:b/>
          <w:sz w:val="20"/>
        </w:rPr>
        <w:t xml:space="preserve"> o ustavitvi izvrševanja in spremembi odločbe o vzgojnih ukrepih ter ponovno odločanje o vzgojnem ukrepu</w:t>
      </w:r>
      <w:r>
        <w:rPr>
          <w:rFonts w:ascii="Arial" w:hAnsi="Arial" w:cs="Arial"/>
          <w:b/>
          <w:sz w:val="20"/>
        </w:rPr>
        <w:t>)</w:t>
      </w:r>
    </w:p>
    <w:p w14:paraId="1031E66D" w14:textId="77777777" w:rsidR="000D151E" w:rsidRPr="00053B66" w:rsidRDefault="000D151E" w:rsidP="000D151E">
      <w:pPr>
        <w:spacing w:line="276" w:lineRule="auto"/>
        <w:jc w:val="both"/>
        <w:rPr>
          <w:rFonts w:ascii="Arial" w:hAnsi="Arial" w:cs="Arial"/>
          <w:sz w:val="20"/>
        </w:rPr>
      </w:pPr>
    </w:p>
    <w:p w14:paraId="6CD65B19" w14:textId="6ACC019A" w:rsidR="000D151E" w:rsidRPr="00053B66" w:rsidRDefault="000D151E" w:rsidP="000D151E">
      <w:pPr>
        <w:spacing w:line="276" w:lineRule="auto"/>
        <w:jc w:val="both"/>
        <w:rPr>
          <w:rFonts w:ascii="Arial" w:hAnsi="Arial" w:cs="Arial"/>
          <w:sz w:val="20"/>
        </w:rPr>
      </w:pPr>
      <w:r w:rsidRPr="00053B66">
        <w:rPr>
          <w:rFonts w:ascii="Arial" w:hAnsi="Arial" w:cs="Arial"/>
          <w:sz w:val="20"/>
        </w:rPr>
        <w:t>(1) Kadar so izpolnjeni pogoji za odločanje o ustavitvi izvrševanja ali spremembi odločbe o izrečenem vzgojnem ukrepu ali za ponovno odločanje o vzgojnem ukrepu, odloči o tem senat za mladoletnike okrožnega sodišča po uradni dolžnosti ali na predlog mladoletnika, njegovih staršev, skrbnika, rejnika ali državnega tožilca.</w:t>
      </w:r>
    </w:p>
    <w:p w14:paraId="7671B2EF" w14:textId="77777777" w:rsidR="000D151E" w:rsidRPr="00053B66" w:rsidRDefault="000D151E" w:rsidP="000D151E">
      <w:pPr>
        <w:spacing w:line="276" w:lineRule="auto"/>
        <w:jc w:val="both"/>
        <w:rPr>
          <w:rFonts w:ascii="Arial" w:hAnsi="Arial" w:cs="Arial"/>
          <w:sz w:val="20"/>
        </w:rPr>
      </w:pPr>
    </w:p>
    <w:p w14:paraId="02EA678D" w14:textId="755EE269" w:rsidR="000D151E" w:rsidRPr="00053B66" w:rsidRDefault="000D151E" w:rsidP="000D151E">
      <w:pPr>
        <w:spacing w:line="276" w:lineRule="auto"/>
        <w:jc w:val="both"/>
        <w:rPr>
          <w:rFonts w:ascii="Arial" w:hAnsi="Arial" w:cs="Arial"/>
          <w:sz w:val="20"/>
        </w:rPr>
      </w:pPr>
      <w:r w:rsidRPr="00053B66">
        <w:rPr>
          <w:rFonts w:ascii="Arial" w:hAnsi="Arial" w:cs="Arial"/>
          <w:sz w:val="20"/>
        </w:rPr>
        <w:t>(2) Preden senat za mladoletnike izda odločbo po prvem odstavku tega člena, zasliši mladoletnika, državnega tožilca, predstavnika pristojnega centra za socialno delo, predstavnika vzgojnega zavoda ali prevzgojnega doma, mladoletnikove starše oziroma skrbnika, ali druge osebe, poleg tega pa zahteva potrebna poročila od zavoda, v katerem mladoletnik prestaja zavodski ukrep, od centra za socialno delo ali od drugih organov in ustanov. Pri odločanju mora upoštevati tudi uspešnost oziroma neuspešnost izvajanja vzgojnega ukrepa in mladoletnikovo sodelovanje v njem.</w:t>
      </w:r>
    </w:p>
    <w:p w14:paraId="75932EE9" w14:textId="77777777" w:rsidR="000D151E" w:rsidRPr="00053B66" w:rsidRDefault="000D151E" w:rsidP="000D151E">
      <w:pPr>
        <w:spacing w:line="276" w:lineRule="auto"/>
        <w:jc w:val="both"/>
        <w:rPr>
          <w:rFonts w:ascii="Arial" w:hAnsi="Arial" w:cs="Arial"/>
          <w:sz w:val="20"/>
        </w:rPr>
      </w:pPr>
    </w:p>
    <w:p w14:paraId="4E4FABC7" w14:textId="6BBD5302" w:rsidR="000D151E" w:rsidRPr="00053B66" w:rsidRDefault="000D151E" w:rsidP="000D151E">
      <w:pPr>
        <w:spacing w:line="276" w:lineRule="auto"/>
        <w:jc w:val="both"/>
        <w:rPr>
          <w:rFonts w:ascii="Arial" w:hAnsi="Arial" w:cs="Arial"/>
          <w:sz w:val="20"/>
        </w:rPr>
      </w:pPr>
      <w:r w:rsidRPr="00053B66">
        <w:rPr>
          <w:rFonts w:ascii="Arial" w:hAnsi="Arial" w:cs="Arial"/>
          <w:sz w:val="20"/>
        </w:rPr>
        <w:t xml:space="preserve">(3) Senat za mladoletnike izda odločbo po prvem odstavku tega člena po opravljeni obravnavi. </w:t>
      </w:r>
    </w:p>
    <w:p w14:paraId="617DD47F" w14:textId="77777777" w:rsidR="000D151E" w:rsidRPr="00053B66" w:rsidRDefault="000D151E" w:rsidP="000D151E">
      <w:pPr>
        <w:spacing w:line="276" w:lineRule="auto"/>
        <w:jc w:val="both"/>
        <w:rPr>
          <w:rFonts w:ascii="Arial" w:hAnsi="Arial" w:cs="Arial"/>
          <w:sz w:val="20"/>
        </w:rPr>
      </w:pPr>
    </w:p>
    <w:p w14:paraId="334DF8DC" w14:textId="77777777" w:rsidR="000D151E" w:rsidRPr="00053B66" w:rsidRDefault="000D151E" w:rsidP="000D151E">
      <w:pPr>
        <w:spacing w:line="276" w:lineRule="auto"/>
        <w:jc w:val="both"/>
        <w:rPr>
          <w:rFonts w:ascii="Arial" w:hAnsi="Arial" w:cs="Arial"/>
          <w:sz w:val="20"/>
        </w:rPr>
      </w:pPr>
      <w:r w:rsidRPr="00053B66">
        <w:rPr>
          <w:rFonts w:ascii="Arial" w:hAnsi="Arial" w:cs="Arial"/>
          <w:sz w:val="20"/>
        </w:rPr>
        <w:t xml:space="preserve">(4) Izjemoma lahko senat za mladoletnike izrečeni vzgojni ukrep spremeni ali ga nadomesti z </w:t>
      </w:r>
      <w:proofErr w:type="spellStart"/>
      <w:r w:rsidRPr="00053B66">
        <w:rPr>
          <w:rFonts w:ascii="Arial" w:hAnsi="Arial" w:cs="Arial"/>
          <w:sz w:val="20"/>
        </w:rPr>
        <w:t>zunajzavodskim</w:t>
      </w:r>
      <w:proofErr w:type="spellEnd"/>
      <w:r w:rsidRPr="00053B66">
        <w:rPr>
          <w:rFonts w:ascii="Arial" w:hAnsi="Arial" w:cs="Arial"/>
          <w:sz w:val="20"/>
        </w:rPr>
        <w:t xml:space="preserve"> vzgojnim ukrepom tudi na seji senata, brez predhodnega zaslišanja oseb iz drugega odstavka tega člena, če glede na okoliščine konkretnega primera oceni, da njihovo zaslišanje ni potrebno. </w:t>
      </w:r>
    </w:p>
    <w:p w14:paraId="5150D8E7" w14:textId="77777777" w:rsidR="000D151E" w:rsidRPr="00053B66" w:rsidRDefault="000D151E" w:rsidP="000D151E">
      <w:pPr>
        <w:spacing w:line="276" w:lineRule="auto"/>
        <w:jc w:val="both"/>
        <w:rPr>
          <w:rFonts w:ascii="Arial" w:hAnsi="Arial" w:cs="Arial"/>
          <w:sz w:val="20"/>
        </w:rPr>
      </w:pPr>
    </w:p>
    <w:p w14:paraId="259DEC9D" w14:textId="77777777" w:rsidR="00462CFA" w:rsidRPr="00053B66" w:rsidRDefault="00462CFA" w:rsidP="000D151E">
      <w:pPr>
        <w:spacing w:line="276" w:lineRule="auto"/>
        <w:jc w:val="both"/>
        <w:rPr>
          <w:rFonts w:ascii="Arial" w:hAnsi="Arial" w:cs="Arial"/>
          <w:sz w:val="20"/>
        </w:rPr>
      </w:pPr>
      <w:r w:rsidRPr="00053B66">
        <w:rPr>
          <w:rFonts w:ascii="Arial" w:hAnsi="Arial" w:cs="Arial"/>
          <w:sz w:val="20"/>
        </w:rPr>
        <w:t>(5) Sodnik za mladoletnike sme na predlog državnega tožilca s sklepom ustaviti izvrševanje izrečenega vzgojnega ukrepa, če glede na okoliščine konkretnega primera oceni, da zaslišanje oseb iz drugega odstavka ni potrebno. Sodnik za mladoletnike lahko mladoletnik</w:t>
      </w:r>
      <w:r w:rsidR="00D75C69" w:rsidRPr="00053B66">
        <w:rPr>
          <w:rFonts w:ascii="Arial" w:hAnsi="Arial" w:cs="Arial"/>
          <w:sz w:val="20"/>
        </w:rPr>
        <w:t>a</w:t>
      </w:r>
      <w:r w:rsidRPr="00053B66">
        <w:rPr>
          <w:rFonts w:ascii="Arial" w:hAnsi="Arial" w:cs="Arial"/>
          <w:sz w:val="20"/>
        </w:rPr>
        <w:t xml:space="preserve"> ustno </w:t>
      </w:r>
      <w:r w:rsidR="00D75C69" w:rsidRPr="00053B66">
        <w:rPr>
          <w:rFonts w:ascii="Arial" w:hAnsi="Arial" w:cs="Arial"/>
          <w:sz w:val="20"/>
        </w:rPr>
        <w:t>seznani z</w:t>
      </w:r>
      <w:r w:rsidRPr="00053B66">
        <w:rPr>
          <w:rFonts w:ascii="Arial" w:hAnsi="Arial" w:cs="Arial"/>
          <w:sz w:val="20"/>
        </w:rPr>
        <w:t xml:space="preserve"> odločitv</w:t>
      </w:r>
      <w:r w:rsidR="00D75C69" w:rsidRPr="00053B66">
        <w:rPr>
          <w:rFonts w:ascii="Arial" w:hAnsi="Arial" w:cs="Arial"/>
          <w:sz w:val="20"/>
        </w:rPr>
        <w:t>ijo</w:t>
      </w:r>
      <w:r w:rsidRPr="00053B66">
        <w:rPr>
          <w:rFonts w:ascii="Arial" w:hAnsi="Arial" w:cs="Arial"/>
          <w:sz w:val="20"/>
        </w:rPr>
        <w:t xml:space="preserve"> o ustavitvi izvrševanja izrečenega vzgojnega ukrepa.</w:t>
      </w:r>
    </w:p>
    <w:p w14:paraId="368AFC95" w14:textId="77777777" w:rsidR="00462CFA" w:rsidRPr="00053B66" w:rsidRDefault="00462CFA" w:rsidP="000D151E">
      <w:pPr>
        <w:spacing w:line="276" w:lineRule="auto"/>
        <w:jc w:val="both"/>
        <w:rPr>
          <w:rFonts w:ascii="Arial" w:hAnsi="Arial" w:cs="Arial"/>
          <w:sz w:val="20"/>
        </w:rPr>
      </w:pPr>
    </w:p>
    <w:p w14:paraId="1FF351E0" w14:textId="12F97C7A" w:rsidR="000D151E" w:rsidRPr="00053B66" w:rsidRDefault="000D151E" w:rsidP="00946478">
      <w:pPr>
        <w:spacing w:line="276" w:lineRule="auto"/>
        <w:jc w:val="both"/>
        <w:rPr>
          <w:rFonts w:ascii="Arial" w:hAnsi="Arial" w:cs="Arial"/>
          <w:sz w:val="20"/>
        </w:rPr>
      </w:pPr>
      <w:r w:rsidRPr="00053B66">
        <w:rPr>
          <w:rFonts w:ascii="Arial" w:hAnsi="Arial" w:cs="Arial"/>
          <w:sz w:val="20"/>
        </w:rPr>
        <w:t>(</w:t>
      </w:r>
      <w:r w:rsidR="00462CFA" w:rsidRPr="00053B66">
        <w:rPr>
          <w:rFonts w:ascii="Arial" w:hAnsi="Arial" w:cs="Arial"/>
          <w:sz w:val="20"/>
        </w:rPr>
        <w:t>6</w:t>
      </w:r>
      <w:r w:rsidRPr="00053B66">
        <w:rPr>
          <w:rFonts w:ascii="Arial" w:hAnsi="Arial" w:cs="Arial"/>
          <w:sz w:val="20"/>
        </w:rPr>
        <w:t>) Rok za pritožbo zoper odločitev sodišča iz prvega odstavka tega člena je osem dni od vročitve odločbe sodišča. Senat višjega sodišča o pritožbi odloči v osmih dneh od prejema pritožbe.</w:t>
      </w:r>
    </w:p>
    <w:p w14:paraId="5498C495" w14:textId="77777777" w:rsidR="000D151E" w:rsidRPr="00053B66" w:rsidRDefault="000D151E" w:rsidP="00946478">
      <w:pPr>
        <w:spacing w:line="276" w:lineRule="auto"/>
        <w:jc w:val="both"/>
        <w:rPr>
          <w:rFonts w:ascii="Arial" w:hAnsi="Arial" w:cs="Arial"/>
          <w:sz w:val="20"/>
        </w:rPr>
      </w:pPr>
    </w:p>
    <w:p w14:paraId="216F8BB5" w14:textId="77777777" w:rsidR="00946478" w:rsidRPr="00053B66" w:rsidRDefault="00946478" w:rsidP="00946478">
      <w:pPr>
        <w:spacing w:line="276" w:lineRule="auto"/>
        <w:jc w:val="center"/>
        <w:rPr>
          <w:rFonts w:ascii="Arial" w:hAnsi="Arial" w:cs="Arial"/>
          <w:b/>
          <w:sz w:val="20"/>
        </w:rPr>
      </w:pPr>
      <w:r w:rsidRPr="00053B66">
        <w:rPr>
          <w:rFonts w:ascii="Arial" w:hAnsi="Arial" w:cs="Arial"/>
          <w:b/>
          <w:sz w:val="20"/>
        </w:rPr>
        <w:t>12</w:t>
      </w:r>
      <w:r w:rsidR="008C23A9" w:rsidRPr="00053B66">
        <w:rPr>
          <w:rFonts w:ascii="Arial" w:hAnsi="Arial" w:cs="Arial"/>
          <w:b/>
          <w:sz w:val="20"/>
        </w:rPr>
        <w:t>0</w:t>
      </w:r>
      <w:r w:rsidRPr="00053B66">
        <w:rPr>
          <w:rFonts w:ascii="Arial" w:hAnsi="Arial" w:cs="Arial"/>
          <w:b/>
          <w:sz w:val="20"/>
        </w:rPr>
        <w:t>. člen</w:t>
      </w:r>
    </w:p>
    <w:p w14:paraId="4957EA65" w14:textId="2F9C17A8"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ponovno odločanje o trajanju in spreminjanju varnostnega ukrepa obveznega psihiatričnega zdravljenja</w:t>
      </w:r>
      <w:r>
        <w:rPr>
          <w:rFonts w:ascii="Arial" w:hAnsi="Arial" w:cs="Arial"/>
          <w:b/>
          <w:sz w:val="20"/>
        </w:rPr>
        <w:t>)</w:t>
      </w:r>
    </w:p>
    <w:p w14:paraId="4F4F578D" w14:textId="77777777" w:rsidR="00946478" w:rsidRPr="00053B66" w:rsidRDefault="00946478" w:rsidP="00946478">
      <w:pPr>
        <w:spacing w:line="276" w:lineRule="auto"/>
        <w:jc w:val="both"/>
        <w:rPr>
          <w:rFonts w:ascii="Arial" w:hAnsi="Arial" w:cs="Arial"/>
          <w:sz w:val="20"/>
        </w:rPr>
      </w:pPr>
    </w:p>
    <w:p w14:paraId="31DE89ED" w14:textId="77777777" w:rsidR="00946478" w:rsidRPr="00053B66" w:rsidRDefault="00946478" w:rsidP="00946478">
      <w:pPr>
        <w:spacing w:line="276" w:lineRule="auto"/>
        <w:jc w:val="both"/>
        <w:rPr>
          <w:rFonts w:ascii="Arial" w:hAnsi="Arial" w:cs="Arial"/>
          <w:sz w:val="20"/>
        </w:rPr>
      </w:pPr>
      <w:r w:rsidRPr="00053B66">
        <w:rPr>
          <w:rFonts w:ascii="Arial" w:hAnsi="Arial" w:cs="Arial"/>
          <w:sz w:val="20"/>
        </w:rPr>
        <w:t>Senat za mladoletnike pri sodišču, ki je mladoletniku na prvi stopnji izreklo samostojni varnostni ukrep, sprejema vse ponovne odločitve glede trajanja in spreminjanja tega ukrepa po uradni dolžnosti ali na predlog mladoletnika ali zdravstvenega zavoda ter na podlagi mnenja zdravnikov.</w:t>
      </w:r>
    </w:p>
    <w:p w14:paraId="415E0A6F" w14:textId="77777777" w:rsidR="00946478" w:rsidRPr="00053B66" w:rsidRDefault="00946478" w:rsidP="005E3103">
      <w:pPr>
        <w:spacing w:line="276" w:lineRule="auto"/>
        <w:jc w:val="center"/>
        <w:rPr>
          <w:rFonts w:ascii="Arial" w:hAnsi="Arial" w:cs="Arial"/>
          <w:sz w:val="20"/>
        </w:rPr>
      </w:pPr>
    </w:p>
    <w:p w14:paraId="4FC32D26" w14:textId="77777777" w:rsidR="004F2592" w:rsidRPr="00053B66" w:rsidRDefault="004F2592" w:rsidP="00B44960">
      <w:pPr>
        <w:spacing w:line="276" w:lineRule="auto"/>
        <w:jc w:val="center"/>
        <w:rPr>
          <w:rFonts w:ascii="Arial" w:hAnsi="Arial" w:cs="Arial"/>
          <w:b/>
          <w:sz w:val="20"/>
        </w:rPr>
      </w:pPr>
    </w:p>
    <w:p w14:paraId="0DA7E911" w14:textId="082916A3" w:rsidR="00EF5F78" w:rsidRPr="00053B66" w:rsidRDefault="00EE692B" w:rsidP="00B44960">
      <w:pPr>
        <w:spacing w:line="276" w:lineRule="auto"/>
        <w:jc w:val="center"/>
        <w:rPr>
          <w:rFonts w:ascii="Arial" w:hAnsi="Arial" w:cs="Arial"/>
          <w:b/>
          <w:sz w:val="20"/>
        </w:rPr>
      </w:pPr>
      <w:r w:rsidRPr="00053B66">
        <w:rPr>
          <w:rFonts w:ascii="Arial" w:hAnsi="Arial" w:cs="Arial"/>
          <w:b/>
          <w:sz w:val="20"/>
        </w:rPr>
        <w:t>9</w:t>
      </w:r>
      <w:r w:rsidR="00C56F38" w:rsidRPr="00053B66">
        <w:rPr>
          <w:rFonts w:ascii="Arial" w:hAnsi="Arial" w:cs="Arial"/>
          <w:b/>
          <w:sz w:val="20"/>
        </w:rPr>
        <w:t xml:space="preserve">. IZVRŠEVANJE </w:t>
      </w:r>
      <w:r w:rsidR="00E72555" w:rsidRPr="00053B66">
        <w:rPr>
          <w:rFonts w:ascii="Arial" w:hAnsi="Arial" w:cs="Arial"/>
          <w:b/>
          <w:sz w:val="20"/>
        </w:rPr>
        <w:t xml:space="preserve">KAZNI </w:t>
      </w:r>
      <w:r w:rsidR="00C56F38" w:rsidRPr="00053B66">
        <w:rPr>
          <w:rFonts w:ascii="Arial" w:hAnsi="Arial" w:cs="Arial"/>
          <w:b/>
          <w:sz w:val="20"/>
        </w:rPr>
        <w:t>MLADOLETNIŠKEGA ZAPORA</w:t>
      </w:r>
      <w:r w:rsidR="00946478" w:rsidRPr="00053B66">
        <w:rPr>
          <w:rFonts w:ascii="Arial" w:hAnsi="Arial" w:cs="Arial"/>
          <w:b/>
          <w:sz w:val="20"/>
        </w:rPr>
        <w:t xml:space="preserve"> IN DENARNE KAZNI</w:t>
      </w:r>
    </w:p>
    <w:p w14:paraId="3CCA4AF9" w14:textId="77777777" w:rsidR="00890D1F" w:rsidRPr="00053B66" w:rsidRDefault="00890D1F" w:rsidP="00B44960">
      <w:pPr>
        <w:spacing w:line="276" w:lineRule="auto"/>
        <w:jc w:val="center"/>
        <w:rPr>
          <w:rFonts w:ascii="Arial" w:hAnsi="Arial" w:cs="Arial"/>
          <w:b/>
          <w:sz w:val="20"/>
        </w:rPr>
      </w:pPr>
    </w:p>
    <w:p w14:paraId="3995FF2D" w14:textId="77777777" w:rsidR="00890D1F" w:rsidRPr="00053B66" w:rsidRDefault="00890D1F" w:rsidP="00B44960">
      <w:pPr>
        <w:spacing w:line="276" w:lineRule="auto"/>
        <w:jc w:val="center"/>
        <w:rPr>
          <w:rFonts w:ascii="Arial" w:hAnsi="Arial" w:cs="Arial"/>
          <w:b/>
          <w:sz w:val="20"/>
        </w:rPr>
      </w:pPr>
      <w:r w:rsidRPr="00053B66">
        <w:rPr>
          <w:rFonts w:ascii="Arial" w:hAnsi="Arial" w:cs="Arial"/>
          <w:b/>
          <w:sz w:val="20"/>
        </w:rPr>
        <w:t>1</w:t>
      </w:r>
      <w:r w:rsidR="00946478" w:rsidRPr="00053B66">
        <w:rPr>
          <w:rFonts w:ascii="Arial" w:hAnsi="Arial" w:cs="Arial"/>
          <w:b/>
          <w:sz w:val="20"/>
        </w:rPr>
        <w:t>2</w:t>
      </w:r>
      <w:r w:rsidR="008C23A9" w:rsidRPr="00053B66">
        <w:rPr>
          <w:rFonts w:ascii="Arial" w:hAnsi="Arial" w:cs="Arial"/>
          <w:b/>
          <w:sz w:val="20"/>
        </w:rPr>
        <w:t>1</w:t>
      </w:r>
      <w:r w:rsidRPr="00053B66">
        <w:rPr>
          <w:rFonts w:ascii="Arial" w:hAnsi="Arial" w:cs="Arial"/>
          <w:b/>
          <w:sz w:val="20"/>
        </w:rPr>
        <w:t>. člen</w:t>
      </w:r>
    </w:p>
    <w:p w14:paraId="239074B8" w14:textId="13302651"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zavod za mladoletnike</w:t>
      </w:r>
      <w:r>
        <w:rPr>
          <w:rFonts w:ascii="Arial" w:hAnsi="Arial" w:cs="Arial"/>
          <w:b/>
          <w:sz w:val="20"/>
        </w:rPr>
        <w:t>)</w:t>
      </w:r>
    </w:p>
    <w:p w14:paraId="4A6B393D" w14:textId="77777777" w:rsidR="00890D1F" w:rsidRPr="00053B66" w:rsidRDefault="00890D1F" w:rsidP="00B44960">
      <w:pPr>
        <w:spacing w:line="276" w:lineRule="auto"/>
        <w:jc w:val="center"/>
        <w:rPr>
          <w:rFonts w:ascii="Arial" w:hAnsi="Arial" w:cs="Arial"/>
          <w:sz w:val="20"/>
        </w:rPr>
      </w:pPr>
    </w:p>
    <w:p w14:paraId="0E7FB57A" w14:textId="2B56152D" w:rsidR="00890D1F" w:rsidRPr="00053B66" w:rsidRDefault="00890D1F" w:rsidP="00B44960">
      <w:pPr>
        <w:spacing w:line="276" w:lineRule="auto"/>
        <w:jc w:val="both"/>
        <w:rPr>
          <w:rFonts w:ascii="Arial" w:hAnsi="Arial" w:cs="Arial"/>
          <w:sz w:val="20"/>
        </w:rPr>
      </w:pPr>
      <w:r w:rsidRPr="00053B66">
        <w:rPr>
          <w:rFonts w:ascii="Arial" w:hAnsi="Arial" w:cs="Arial"/>
          <w:sz w:val="20"/>
        </w:rPr>
        <w:t xml:space="preserve">(1) Kazen mladoletniškega zapora se prestaja v zavodu za prestajanje kazni mladoletniškega zapora (v nadaljnjem besedilu: zavod za mladoletnike). </w:t>
      </w:r>
    </w:p>
    <w:p w14:paraId="5461B467" w14:textId="77777777" w:rsidR="00890D1F" w:rsidRPr="00053B66" w:rsidRDefault="00890D1F" w:rsidP="00B44960">
      <w:pPr>
        <w:spacing w:line="276" w:lineRule="auto"/>
        <w:jc w:val="both"/>
        <w:rPr>
          <w:rFonts w:ascii="Arial" w:hAnsi="Arial" w:cs="Arial"/>
          <w:sz w:val="20"/>
        </w:rPr>
      </w:pPr>
    </w:p>
    <w:p w14:paraId="4352BE44" w14:textId="77777777" w:rsidR="00890D1F" w:rsidRPr="00053B66" w:rsidRDefault="00890D1F" w:rsidP="00B44960">
      <w:pPr>
        <w:spacing w:line="276" w:lineRule="auto"/>
        <w:jc w:val="both"/>
        <w:rPr>
          <w:rFonts w:ascii="Arial" w:hAnsi="Arial" w:cs="Arial"/>
          <w:sz w:val="20"/>
        </w:rPr>
      </w:pPr>
      <w:r w:rsidRPr="00053B66">
        <w:rPr>
          <w:rFonts w:ascii="Arial" w:hAnsi="Arial" w:cs="Arial"/>
          <w:sz w:val="20"/>
        </w:rPr>
        <w:t xml:space="preserve">(2) V zavodu za mladoletnike lahko osebe ostanejo do dopolnjenega </w:t>
      </w:r>
      <w:r w:rsidR="00AA77FF" w:rsidRPr="00053B66">
        <w:rPr>
          <w:rFonts w:ascii="Arial" w:hAnsi="Arial" w:cs="Arial"/>
          <w:sz w:val="20"/>
        </w:rPr>
        <w:t>t</w:t>
      </w:r>
      <w:r w:rsidR="005B688B" w:rsidRPr="00053B66">
        <w:rPr>
          <w:rFonts w:ascii="Arial" w:hAnsi="Arial" w:cs="Arial"/>
          <w:sz w:val="20"/>
        </w:rPr>
        <w:t>r</w:t>
      </w:r>
      <w:r w:rsidR="00AA77FF" w:rsidRPr="00053B66">
        <w:rPr>
          <w:rFonts w:ascii="Arial" w:hAnsi="Arial" w:cs="Arial"/>
          <w:sz w:val="20"/>
        </w:rPr>
        <w:t>iindvajsetega</w:t>
      </w:r>
      <w:r w:rsidRPr="00053B66">
        <w:rPr>
          <w:rFonts w:ascii="Arial" w:hAnsi="Arial" w:cs="Arial"/>
          <w:sz w:val="20"/>
        </w:rPr>
        <w:t xml:space="preserve"> leta. Če dotlej ne prestanejo kazni, se premestijo v zavod, v katerem prestajajo kazen polnoletni obsojenci. O premestitvi odloči generalni direktor. </w:t>
      </w:r>
    </w:p>
    <w:p w14:paraId="585A114A" w14:textId="77777777" w:rsidR="00890D1F" w:rsidRPr="00053B66" w:rsidRDefault="00890D1F" w:rsidP="00B44960">
      <w:pPr>
        <w:spacing w:line="276" w:lineRule="auto"/>
        <w:jc w:val="both"/>
        <w:rPr>
          <w:rFonts w:ascii="Arial" w:hAnsi="Arial" w:cs="Arial"/>
          <w:sz w:val="20"/>
        </w:rPr>
      </w:pPr>
    </w:p>
    <w:p w14:paraId="125634E1" w14:textId="77777777" w:rsidR="00890D1F" w:rsidRPr="00053B66" w:rsidRDefault="00890D1F" w:rsidP="00B44960">
      <w:pPr>
        <w:spacing w:line="276" w:lineRule="auto"/>
        <w:jc w:val="both"/>
        <w:rPr>
          <w:rFonts w:ascii="Arial" w:hAnsi="Arial" w:cs="Arial"/>
          <w:sz w:val="20"/>
        </w:rPr>
      </w:pPr>
      <w:r w:rsidRPr="00053B66">
        <w:rPr>
          <w:rFonts w:ascii="Arial" w:hAnsi="Arial" w:cs="Arial"/>
          <w:sz w:val="20"/>
        </w:rPr>
        <w:t>(3) Zoper odločbo iz prejšn</w:t>
      </w:r>
      <w:r w:rsidR="008F3DC9" w:rsidRPr="00053B66">
        <w:rPr>
          <w:rFonts w:ascii="Arial" w:hAnsi="Arial" w:cs="Arial"/>
          <w:sz w:val="20"/>
        </w:rPr>
        <w:t>j</w:t>
      </w:r>
      <w:r w:rsidRPr="00053B66">
        <w:rPr>
          <w:rFonts w:ascii="Arial" w:hAnsi="Arial" w:cs="Arial"/>
          <w:sz w:val="20"/>
        </w:rPr>
        <w:t xml:space="preserve">ega odstavka tega člena je dovoljena pritožba. </w:t>
      </w:r>
    </w:p>
    <w:p w14:paraId="10374BEC" w14:textId="77777777" w:rsidR="00890D1F" w:rsidRPr="00053B66" w:rsidRDefault="00890D1F" w:rsidP="00B44960">
      <w:pPr>
        <w:spacing w:line="276" w:lineRule="auto"/>
        <w:jc w:val="center"/>
        <w:rPr>
          <w:rFonts w:ascii="Arial" w:hAnsi="Arial" w:cs="Arial"/>
          <w:b/>
          <w:sz w:val="20"/>
        </w:rPr>
      </w:pPr>
    </w:p>
    <w:p w14:paraId="1FAC26DF" w14:textId="6BDD534E" w:rsidR="00EF5F78" w:rsidRPr="00053B66" w:rsidRDefault="00890D1F" w:rsidP="00B44960">
      <w:pPr>
        <w:spacing w:line="276" w:lineRule="auto"/>
        <w:jc w:val="center"/>
        <w:rPr>
          <w:rFonts w:ascii="Arial" w:hAnsi="Arial" w:cs="Arial"/>
          <w:b/>
          <w:sz w:val="20"/>
        </w:rPr>
      </w:pPr>
      <w:r w:rsidRPr="00053B66">
        <w:rPr>
          <w:rFonts w:ascii="Arial" w:hAnsi="Arial" w:cs="Arial"/>
          <w:b/>
          <w:sz w:val="20"/>
        </w:rPr>
        <w:t>1</w:t>
      </w:r>
      <w:r w:rsidR="00946478" w:rsidRPr="00053B66">
        <w:rPr>
          <w:rFonts w:ascii="Arial" w:hAnsi="Arial" w:cs="Arial"/>
          <w:b/>
          <w:sz w:val="20"/>
        </w:rPr>
        <w:t>2</w:t>
      </w:r>
      <w:r w:rsidR="008C23A9" w:rsidRPr="00053B66">
        <w:rPr>
          <w:rFonts w:ascii="Arial" w:hAnsi="Arial" w:cs="Arial"/>
          <w:b/>
          <w:sz w:val="20"/>
        </w:rPr>
        <w:t>2</w:t>
      </w:r>
      <w:r w:rsidR="00C56F38" w:rsidRPr="00053B66">
        <w:rPr>
          <w:rFonts w:ascii="Arial" w:hAnsi="Arial" w:cs="Arial"/>
          <w:b/>
          <w:sz w:val="20"/>
        </w:rPr>
        <w:t>. člen</w:t>
      </w:r>
    </w:p>
    <w:p w14:paraId="1876535F" w14:textId="3FF10A21"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smiselna uporaba drugih določb tega zakona in zakona, ki ureja izvrševanje kazenskih sankcij pri izvrševanju kazni mladoletniškega zapora</w:t>
      </w:r>
      <w:r>
        <w:rPr>
          <w:rFonts w:ascii="Arial" w:hAnsi="Arial" w:cs="Arial"/>
          <w:b/>
          <w:sz w:val="20"/>
        </w:rPr>
        <w:t>)</w:t>
      </w:r>
    </w:p>
    <w:p w14:paraId="2A5BF6C1" w14:textId="77777777" w:rsidR="00EF5F78" w:rsidRPr="00053B66" w:rsidRDefault="00EF5F78" w:rsidP="00B44960">
      <w:pPr>
        <w:spacing w:line="276" w:lineRule="auto"/>
        <w:jc w:val="center"/>
        <w:rPr>
          <w:rFonts w:ascii="Arial" w:hAnsi="Arial" w:cs="Arial"/>
          <w:sz w:val="20"/>
        </w:rPr>
      </w:pPr>
    </w:p>
    <w:p w14:paraId="2516175E" w14:textId="39B86687" w:rsidR="00D05F91" w:rsidRPr="00053B66" w:rsidRDefault="00D05F91" w:rsidP="00B44960">
      <w:pPr>
        <w:spacing w:line="276" w:lineRule="auto"/>
        <w:jc w:val="both"/>
        <w:rPr>
          <w:rFonts w:ascii="Arial" w:hAnsi="Arial" w:cs="Arial"/>
          <w:sz w:val="20"/>
        </w:rPr>
      </w:pPr>
      <w:r w:rsidRPr="00053B66">
        <w:rPr>
          <w:rFonts w:ascii="Arial" w:hAnsi="Arial" w:cs="Arial"/>
          <w:sz w:val="20"/>
        </w:rPr>
        <w:t xml:space="preserve">(1) </w:t>
      </w:r>
      <w:r w:rsidR="00C56F38" w:rsidRPr="00053B66">
        <w:rPr>
          <w:rFonts w:ascii="Arial" w:hAnsi="Arial" w:cs="Arial"/>
          <w:sz w:val="20"/>
        </w:rPr>
        <w:t xml:space="preserve">Za izvrševanje kazni mladoletniškega zapora se smiselno uporabljajo določbe </w:t>
      </w:r>
      <w:r w:rsidR="009F5940" w:rsidRPr="00053B66">
        <w:rPr>
          <w:rFonts w:ascii="Arial" w:hAnsi="Arial" w:cs="Arial"/>
          <w:sz w:val="20"/>
        </w:rPr>
        <w:t>1</w:t>
      </w:r>
      <w:r w:rsidR="00C8067B" w:rsidRPr="00053B66">
        <w:rPr>
          <w:rFonts w:ascii="Arial" w:hAnsi="Arial" w:cs="Arial"/>
          <w:sz w:val="20"/>
        </w:rPr>
        <w:t>04</w:t>
      </w:r>
      <w:r w:rsidR="009F5940" w:rsidRPr="00053B66">
        <w:rPr>
          <w:rFonts w:ascii="Arial" w:hAnsi="Arial" w:cs="Arial"/>
          <w:sz w:val="20"/>
        </w:rPr>
        <w:t xml:space="preserve">., </w:t>
      </w:r>
      <w:r w:rsidR="009912DB" w:rsidRPr="00053B66">
        <w:rPr>
          <w:rFonts w:ascii="Arial" w:hAnsi="Arial" w:cs="Arial"/>
          <w:sz w:val="20"/>
        </w:rPr>
        <w:t>1</w:t>
      </w:r>
      <w:r w:rsidR="00C8067B" w:rsidRPr="00053B66">
        <w:rPr>
          <w:rFonts w:ascii="Arial" w:hAnsi="Arial" w:cs="Arial"/>
          <w:sz w:val="20"/>
        </w:rPr>
        <w:t>05</w:t>
      </w:r>
      <w:r w:rsidR="009912DB" w:rsidRPr="00053B66">
        <w:rPr>
          <w:rFonts w:ascii="Arial" w:hAnsi="Arial" w:cs="Arial"/>
          <w:sz w:val="20"/>
        </w:rPr>
        <w:t>., 1</w:t>
      </w:r>
      <w:r w:rsidR="00C8067B" w:rsidRPr="00053B66">
        <w:rPr>
          <w:rFonts w:ascii="Arial" w:hAnsi="Arial" w:cs="Arial"/>
          <w:sz w:val="20"/>
        </w:rPr>
        <w:t>06</w:t>
      </w:r>
      <w:r w:rsidR="009912DB" w:rsidRPr="00053B66">
        <w:rPr>
          <w:rFonts w:ascii="Arial" w:hAnsi="Arial" w:cs="Arial"/>
          <w:sz w:val="20"/>
        </w:rPr>
        <w:t xml:space="preserve">., </w:t>
      </w:r>
      <w:r w:rsidR="00D15154" w:rsidRPr="00053B66">
        <w:rPr>
          <w:rFonts w:ascii="Arial" w:hAnsi="Arial" w:cs="Arial"/>
          <w:sz w:val="20"/>
        </w:rPr>
        <w:t>1</w:t>
      </w:r>
      <w:r w:rsidR="00C8067B" w:rsidRPr="00053B66">
        <w:rPr>
          <w:rFonts w:ascii="Arial" w:hAnsi="Arial" w:cs="Arial"/>
          <w:sz w:val="20"/>
        </w:rPr>
        <w:t>07</w:t>
      </w:r>
      <w:r w:rsidRPr="00053B66">
        <w:rPr>
          <w:rFonts w:ascii="Arial" w:hAnsi="Arial" w:cs="Arial"/>
          <w:sz w:val="20"/>
        </w:rPr>
        <w:t>.</w:t>
      </w:r>
      <w:r w:rsidR="00C8349D" w:rsidRPr="00053B66">
        <w:rPr>
          <w:rFonts w:ascii="Arial" w:hAnsi="Arial" w:cs="Arial"/>
          <w:sz w:val="20"/>
        </w:rPr>
        <w:t>,</w:t>
      </w:r>
      <w:r w:rsidR="000A76AA" w:rsidRPr="00053B66">
        <w:rPr>
          <w:rFonts w:ascii="Arial" w:hAnsi="Arial" w:cs="Arial"/>
          <w:sz w:val="20"/>
        </w:rPr>
        <w:t xml:space="preserve"> </w:t>
      </w:r>
      <w:r w:rsidR="00FA6CA7" w:rsidRPr="00053B66">
        <w:rPr>
          <w:rFonts w:ascii="Arial" w:hAnsi="Arial" w:cs="Arial"/>
          <w:sz w:val="20"/>
        </w:rPr>
        <w:t>1</w:t>
      </w:r>
      <w:r w:rsidR="00C8067B" w:rsidRPr="00053B66">
        <w:rPr>
          <w:rFonts w:ascii="Arial" w:hAnsi="Arial" w:cs="Arial"/>
          <w:sz w:val="20"/>
        </w:rPr>
        <w:t>08</w:t>
      </w:r>
      <w:r w:rsidRPr="00053B66">
        <w:rPr>
          <w:rFonts w:ascii="Arial" w:hAnsi="Arial" w:cs="Arial"/>
          <w:sz w:val="20"/>
        </w:rPr>
        <w:t>.</w:t>
      </w:r>
      <w:r w:rsidR="00C8349D" w:rsidRPr="00053B66">
        <w:rPr>
          <w:rFonts w:ascii="Arial" w:hAnsi="Arial" w:cs="Arial"/>
          <w:sz w:val="20"/>
        </w:rPr>
        <w:t xml:space="preserve"> in 1</w:t>
      </w:r>
      <w:r w:rsidR="00C8067B" w:rsidRPr="00053B66">
        <w:rPr>
          <w:rFonts w:ascii="Arial" w:hAnsi="Arial" w:cs="Arial"/>
          <w:sz w:val="20"/>
        </w:rPr>
        <w:t>09</w:t>
      </w:r>
      <w:r w:rsidR="00C8349D" w:rsidRPr="00053B66">
        <w:rPr>
          <w:rFonts w:ascii="Arial" w:hAnsi="Arial" w:cs="Arial"/>
          <w:sz w:val="20"/>
        </w:rPr>
        <w:t xml:space="preserve">. </w:t>
      </w:r>
      <w:r w:rsidRPr="00053B66">
        <w:rPr>
          <w:rFonts w:ascii="Arial" w:hAnsi="Arial" w:cs="Arial"/>
          <w:sz w:val="20"/>
        </w:rPr>
        <w:t xml:space="preserve">člena </w:t>
      </w:r>
      <w:r w:rsidR="00087C32" w:rsidRPr="00053B66">
        <w:rPr>
          <w:rFonts w:ascii="Arial" w:hAnsi="Arial" w:cs="Arial"/>
          <w:sz w:val="20"/>
        </w:rPr>
        <w:t>tega zakona</w:t>
      </w:r>
      <w:r w:rsidRPr="00053B66">
        <w:rPr>
          <w:rFonts w:ascii="Arial" w:hAnsi="Arial" w:cs="Arial"/>
          <w:sz w:val="20"/>
        </w:rPr>
        <w:t xml:space="preserve">. </w:t>
      </w:r>
    </w:p>
    <w:p w14:paraId="5B8B2F0A" w14:textId="77777777" w:rsidR="00D05F91" w:rsidRPr="00053B66" w:rsidRDefault="00D05F91" w:rsidP="00B44960">
      <w:pPr>
        <w:spacing w:line="276" w:lineRule="auto"/>
        <w:jc w:val="both"/>
        <w:rPr>
          <w:rFonts w:ascii="Arial" w:hAnsi="Arial" w:cs="Arial"/>
          <w:sz w:val="20"/>
        </w:rPr>
      </w:pPr>
    </w:p>
    <w:p w14:paraId="05986DD3" w14:textId="5C096005" w:rsidR="00D05F91" w:rsidRPr="00053B66" w:rsidRDefault="00D05F91" w:rsidP="00B44960">
      <w:pPr>
        <w:spacing w:line="276" w:lineRule="auto"/>
        <w:jc w:val="both"/>
        <w:rPr>
          <w:rFonts w:ascii="Arial" w:hAnsi="Arial" w:cs="Arial"/>
          <w:sz w:val="20"/>
        </w:rPr>
      </w:pPr>
      <w:r w:rsidRPr="00053B66">
        <w:rPr>
          <w:rFonts w:ascii="Arial" w:hAnsi="Arial" w:cs="Arial"/>
          <w:sz w:val="20"/>
        </w:rPr>
        <w:t xml:space="preserve">(2) </w:t>
      </w:r>
      <w:bookmarkStart w:id="58" w:name="_Hlk8902526"/>
      <w:r w:rsidRPr="00053B66">
        <w:rPr>
          <w:rFonts w:ascii="Arial" w:hAnsi="Arial" w:cs="Arial"/>
          <w:sz w:val="20"/>
        </w:rPr>
        <w:t>Glede vprašanj</w:t>
      </w:r>
      <w:r w:rsidR="00FD4BD1" w:rsidRPr="00053B66">
        <w:rPr>
          <w:rFonts w:ascii="Arial" w:hAnsi="Arial" w:cs="Arial"/>
          <w:sz w:val="20"/>
        </w:rPr>
        <w:t xml:space="preserve"> izvrševanja kazni mladoletniškega zapora</w:t>
      </w:r>
      <w:r w:rsidRPr="00053B66">
        <w:rPr>
          <w:rFonts w:ascii="Arial" w:hAnsi="Arial" w:cs="Arial"/>
          <w:sz w:val="20"/>
        </w:rPr>
        <w:t xml:space="preserve">, ki s tem zakonom niso drugače urejena, se </w:t>
      </w:r>
      <w:r w:rsidR="008F1C46" w:rsidRPr="00053B66">
        <w:rPr>
          <w:rFonts w:ascii="Arial" w:hAnsi="Arial" w:cs="Arial"/>
          <w:sz w:val="20"/>
        </w:rPr>
        <w:t xml:space="preserve">smiselno </w:t>
      </w:r>
      <w:r w:rsidRPr="00053B66">
        <w:rPr>
          <w:rFonts w:ascii="Arial" w:hAnsi="Arial" w:cs="Arial"/>
          <w:sz w:val="20"/>
        </w:rPr>
        <w:t>uporabljajo določbe</w:t>
      </w:r>
      <w:r w:rsidR="00087C32" w:rsidRPr="00053B66">
        <w:rPr>
          <w:rFonts w:ascii="Arial" w:hAnsi="Arial" w:cs="Arial"/>
          <w:sz w:val="20"/>
        </w:rPr>
        <w:t xml:space="preserve"> </w:t>
      </w:r>
      <w:r w:rsidR="004265E2" w:rsidRPr="00053B66">
        <w:rPr>
          <w:rFonts w:ascii="Arial" w:hAnsi="Arial" w:cs="Arial"/>
          <w:sz w:val="20"/>
        </w:rPr>
        <w:t>zakona</w:t>
      </w:r>
      <w:r w:rsidR="00C56F38" w:rsidRPr="00053B66">
        <w:rPr>
          <w:rFonts w:ascii="Arial" w:hAnsi="Arial" w:cs="Arial"/>
          <w:sz w:val="20"/>
        </w:rPr>
        <w:t xml:space="preserve">, ki ureja izvrševanje kazenskih sankcij, če </w:t>
      </w:r>
      <w:r w:rsidRPr="00053B66">
        <w:rPr>
          <w:rFonts w:ascii="Arial" w:hAnsi="Arial" w:cs="Arial"/>
          <w:sz w:val="20"/>
        </w:rPr>
        <w:t>niso v nasprotju s tem zakonom</w:t>
      </w:r>
      <w:r w:rsidR="00C56F38" w:rsidRPr="00053B66">
        <w:rPr>
          <w:rFonts w:ascii="Arial" w:hAnsi="Arial" w:cs="Arial"/>
          <w:sz w:val="20"/>
        </w:rPr>
        <w:t>.</w:t>
      </w:r>
    </w:p>
    <w:p w14:paraId="43B9ED4D" w14:textId="77777777" w:rsidR="007D3B23" w:rsidRPr="00053B66" w:rsidRDefault="007D3B23" w:rsidP="00B44960">
      <w:pPr>
        <w:spacing w:line="276" w:lineRule="auto"/>
        <w:jc w:val="both"/>
        <w:rPr>
          <w:rFonts w:ascii="Arial" w:hAnsi="Arial" w:cs="Arial"/>
          <w:b/>
          <w:sz w:val="20"/>
        </w:rPr>
      </w:pPr>
    </w:p>
    <w:bookmarkEnd w:id="58"/>
    <w:p w14:paraId="4816C3F5" w14:textId="22BBEFA2" w:rsidR="00EF5F78"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946478" w:rsidRPr="00053B66">
        <w:rPr>
          <w:rFonts w:ascii="Arial" w:hAnsi="Arial" w:cs="Arial"/>
          <w:b/>
          <w:sz w:val="20"/>
        </w:rPr>
        <w:t>2</w:t>
      </w:r>
      <w:r w:rsidR="008C23A9" w:rsidRPr="00053B66">
        <w:rPr>
          <w:rFonts w:ascii="Arial" w:hAnsi="Arial" w:cs="Arial"/>
          <w:b/>
          <w:sz w:val="20"/>
        </w:rPr>
        <w:t>3</w:t>
      </w:r>
      <w:r w:rsidR="00C56F38" w:rsidRPr="00053B66">
        <w:rPr>
          <w:rFonts w:ascii="Arial" w:hAnsi="Arial" w:cs="Arial"/>
          <w:b/>
          <w:sz w:val="20"/>
        </w:rPr>
        <w:t>. člen</w:t>
      </w:r>
    </w:p>
    <w:p w14:paraId="4F80B516" w14:textId="547ED0CC"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obravnava obsojenega mladoletnika</w:t>
      </w:r>
      <w:r>
        <w:rPr>
          <w:rFonts w:ascii="Arial" w:hAnsi="Arial" w:cs="Arial"/>
          <w:b/>
          <w:sz w:val="20"/>
        </w:rPr>
        <w:t>)</w:t>
      </w:r>
    </w:p>
    <w:p w14:paraId="2C68570F" w14:textId="77777777" w:rsidR="00B13D45" w:rsidRPr="00053B66" w:rsidRDefault="00B13D45" w:rsidP="00B44960">
      <w:pPr>
        <w:spacing w:line="276" w:lineRule="auto"/>
        <w:jc w:val="both"/>
        <w:rPr>
          <w:rFonts w:ascii="Arial" w:hAnsi="Arial" w:cs="Arial"/>
          <w:sz w:val="20"/>
        </w:rPr>
      </w:pPr>
    </w:p>
    <w:p w14:paraId="39E0B81C" w14:textId="77777777" w:rsidR="00EF5F78" w:rsidRPr="00053B66" w:rsidRDefault="00320DDF" w:rsidP="00B44960">
      <w:pPr>
        <w:spacing w:line="276" w:lineRule="auto"/>
        <w:jc w:val="both"/>
        <w:rPr>
          <w:rFonts w:ascii="Arial" w:hAnsi="Arial" w:cs="Arial"/>
          <w:sz w:val="20"/>
        </w:rPr>
      </w:pPr>
      <w:r w:rsidRPr="00053B66">
        <w:rPr>
          <w:rFonts w:ascii="Arial" w:hAnsi="Arial" w:cs="Arial"/>
          <w:sz w:val="20"/>
        </w:rPr>
        <w:t>(1) Izvrševanje kazni mladoletniškega zapora mora biti organizirano tako, da mladoletniku nudi programe in aktivnosti za izboljšanje kakovosti življenja in večjo socialno vključenost po prestani kazni.</w:t>
      </w:r>
    </w:p>
    <w:p w14:paraId="7D03E5F5" w14:textId="77777777" w:rsidR="00320DDF" w:rsidRPr="00053B66" w:rsidRDefault="00320DDF" w:rsidP="00B44960">
      <w:pPr>
        <w:spacing w:line="276" w:lineRule="auto"/>
        <w:jc w:val="both"/>
        <w:rPr>
          <w:rFonts w:ascii="Arial" w:hAnsi="Arial" w:cs="Arial"/>
          <w:sz w:val="20"/>
        </w:rPr>
      </w:pPr>
    </w:p>
    <w:p w14:paraId="1999D567" w14:textId="1EE4D3D9"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B50B72" w:rsidRPr="00053B66">
        <w:rPr>
          <w:rFonts w:ascii="Arial" w:hAnsi="Arial" w:cs="Arial"/>
          <w:sz w:val="20"/>
        </w:rPr>
        <w:t>2</w:t>
      </w:r>
      <w:r w:rsidRPr="00053B66">
        <w:rPr>
          <w:rFonts w:ascii="Arial" w:hAnsi="Arial" w:cs="Arial"/>
          <w:sz w:val="20"/>
        </w:rPr>
        <w:t xml:space="preserve">) Zavod za mladoletnike namenja posebno pozornost pedagoški, psihosocialni in specialno-terapevtski obravnavi mladoletnika, ter skrbi za športno udejstvovanje in druge aktivnosti mladoletnikov. </w:t>
      </w:r>
    </w:p>
    <w:p w14:paraId="3D9C8B63" w14:textId="77777777" w:rsidR="00EF5F78" w:rsidRPr="00053B66" w:rsidRDefault="00EF5F78" w:rsidP="00B44960">
      <w:pPr>
        <w:spacing w:line="276" w:lineRule="auto"/>
        <w:jc w:val="both"/>
        <w:rPr>
          <w:rFonts w:ascii="Arial" w:hAnsi="Arial" w:cs="Arial"/>
          <w:sz w:val="20"/>
        </w:rPr>
      </w:pPr>
    </w:p>
    <w:p w14:paraId="399C2CEE" w14:textId="4B9FF5F0" w:rsidR="00EF5F78" w:rsidRPr="00053B66" w:rsidRDefault="00C56F38" w:rsidP="00B44960">
      <w:pPr>
        <w:spacing w:line="276" w:lineRule="auto"/>
        <w:jc w:val="both"/>
        <w:rPr>
          <w:rFonts w:ascii="Arial" w:hAnsi="Arial" w:cs="Arial"/>
          <w:sz w:val="20"/>
        </w:rPr>
      </w:pPr>
      <w:r w:rsidRPr="00053B66">
        <w:rPr>
          <w:rFonts w:ascii="Arial" w:hAnsi="Arial" w:cs="Arial"/>
          <w:sz w:val="20"/>
        </w:rPr>
        <w:t>(</w:t>
      </w:r>
      <w:r w:rsidR="00B50B72" w:rsidRPr="00053B66">
        <w:rPr>
          <w:rFonts w:ascii="Arial" w:hAnsi="Arial" w:cs="Arial"/>
          <w:sz w:val="20"/>
        </w:rPr>
        <w:t>3</w:t>
      </w:r>
      <w:r w:rsidRPr="00053B66">
        <w:rPr>
          <w:rFonts w:ascii="Arial" w:hAnsi="Arial" w:cs="Arial"/>
          <w:sz w:val="20"/>
        </w:rPr>
        <w:t xml:space="preserve">) Direktor zavoda </w:t>
      </w:r>
      <w:r w:rsidR="0068723C" w:rsidRPr="00053B66">
        <w:rPr>
          <w:rFonts w:ascii="Arial" w:hAnsi="Arial" w:cs="Arial"/>
          <w:sz w:val="20"/>
        </w:rPr>
        <w:t xml:space="preserve">za mladoletnike </w:t>
      </w:r>
      <w:r w:rsidRPr="00053B66">
        <w:rPr>
          <w:rFonts w:ascii="Arial" w:hAnsi="Arial" w:cs="Arial"/>
          <w:sz w:val="20"/>
        </w:rPr>
        <w:t>lahko dovoli mladoletniku, ki je discipliniran in prizadeven pri delu ali učenju, da obiskuje</w:t>
      </w:r>
      <w:r w:rsidR="00BD11B4" w:rsidRPr="00053B66">
        <w:rPr>
          <w:rFonts w:ascii="Arial" w:hAnsi="Arial" w:cs="Arial"/>
          <w:sz w:val="20"/>
        </w:rPr>
        <w:t xml:space="preserve"> </w:t>
      </w:r>
      <w:r w:rsidRPr="00053B66">
        <w:rPr>
          <w:rFonts w:ascii="Arial" w:hAnsi="Arial" w:cs="Arial"/>
          <w:sz w:val="20"/>
        </w:rPr>
        <w:t>starše</w:t>
      </w:r>
      <w:r w:rsidR="007E645C" w:rsidRPr="00053B66">
        <w:rPr>
          <w:rFonts w:ascii="Arial" w:hAnsi="Arial" w:cs="Arial"/>
          <w:sz w:val="20"/>
        </w:rPr>
        <w:t>,</w:t>
      </w:r>
      <w:r w:rsidRPr="00053B66">
        <w:rPr>
          <w:rFonts w:ascii="Arial" w:hAnsi="Arial" w:cs="Arial"/>
          <w:sz w:val="20"/>
        </w:rPr>
        <w:t xml:space="preserve"> sorodnike ter druge osebe, če je to določeno z osebnim načrtom.</w:t>
      </w:r>
    </w:p>
    <w:p w14:paraId="377489BE" w14:textId="77777777" w:rsidR="007D0B6A" w:rsidRPr="00053B66" w:rsidRDefault="007D0B6A" w:rsidP="00B44960">
      <w:pPr>
        <w:spacing w:line="276" w:lineRule="auto"/>
        <w:jc w:val="both"/>
        <w:rPr>
          <w:rFonts w:ascii="Arial" w:hAnsi="Arial" w:cs="Arial"/>
          <w:sz w:val="20"/>
        </w:rPr>
      </w:pPr>
    </w:p>
    <w:p w14:paraId="474D9308" w14:textId="172063C9" w:rsidR="00EF5F78"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946478" w:rsidRPr="00053B66">
        <w:rPr>
          <w:rFonts w:ascii="Arial" w:hAnsi="Arial" w:cs="Arial"/>
          <w:b/>
          <w:sz w:val="20"/>
        </w:rPr>
        <w:t>2</w:t>
      </w:r>
      <w:r w:rsidR="008C23A9" w:rsidRPr="00053B66">
        <w:rPr>
          <w:rFonts w:ascii="Arial" w:hAnsi="Arial" w:cs="Arial"/>
          <w:b/>
          <w:sz w:val="20"/>
        </w:rPr>
        <w:t>4</w:t>
      </w:r>
      <w:r w:rsidR="00C56F38" w:rsidRPr="00053B66">
        <w:rPr>
          <w:rFonts w:ascii="Arial" w:hAnsi="Arial" w:cs="Arial"/>
          <w:b/>
          <w:sz w:val="20"/>
        </w:rPr>
        <w:t>. člen</w:t>
      </w:r>
    </w:p>
    <w:p w14:paraId="2087F745" w14:textId="1742A731"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osamitev obsojenega mladoletnika</w:t>
      </w:r>
      <w:r>
        <w:rPr>
          <w:rFonts w:ascii="Arial" w:hAnsi="Arial" w:cs="Arial"/>
          <w:b/>
          <w:sz w:val="20"/>
        </w:rPr>
        <w:t>)</w:t>
      </w:r>
    </w:p>
    <w:p w14:paraId="060E8761" w14:textId="77777777" w:rsidR="00EF5F78" w:rsidRPr="00053B66" w:rsidRDefault="00EF5F78" w:rsidP="00B44960">
      <w:pPr>
        <w:spacing w:line="276" w:lineRule="auto"/>
        <w:jc w:val="center"/>
        <w:rPr>
          <w:rFonts w:ascii="Arial" w:hAnsi="Arial" w:cs="Arial"/>
          <w:sz w:val="20"/>
        </w:rPr>
      </w:pPr>
    </w:p>
    <w:p w14:paraId="766C562C" w14:textId="17415CF3"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(1) </w:t>
      </w:r>
      <w:r w:rsidR="00F80D70" w:rsidRPr="00053B66">
        <w:rPr>
          <w:rFonts w:ascii="Arial" w:hAnsi="Arial" w:cs="Arial"/>
          <w:sz w:val="20"/>
        </w:rPr>
        <w:t>O</w:t>
      </w:r>
      <w:r w:rsidRPr="00053B66">
        <w:rPr>
          <w:rFonts w:ascii="Arial" w:hAnsi="Arial" w:cs="Arial"/>
          <w:sz w:val="20"/>
        </w:rPr>
        <w:t xml:space="preserve">bsojenega mladoletnika ni </w:t>
      </w:r>
      <w:r w:rsidR="00F80D70" w:rsidRPr="00053B66">
        <w:rPr>
          <w:rFonts w:ascii="Arial" w:hAnsi="Arial" w:cs="Arial"/>
          <w:sz w:val="20"/>
        </w:rPr>
        <w:t>dovoljeno osamiti</w:t>
      </w:r>
      <w:r w:rsidRPr="00053B66">
        <w:rPr>
          <w:rFonts w:ascii="Arial" w:hAnsi="Arial" w:cs="Arial"/>
          <w:sz w:val="20"/>
        </w:rPr>
        <w:t xml:space="preserve">. </w:t>
      </w:r>
    </w:p>
    <w:p w14:paraId="3532D032" w14:textId="77777777" w:rsidR="00EF5F78" w:rsidRPr="00053B66" w:rsidRDefault="00EF5F78" w:rsidP="00B44960">
      <w:pPr>
        <w:spacing w:line="276" w:lineRule="auto"/>
        <w:jc w:val="both"/>
        <w:rPr>
          <w:rFonts w:ascii="Arial" w:hAnsi="Arial" w:cs="Arial"/>
          <w:sz w:val="20"/>
        </w:rPr>
      </w:pPr>
    </w:p>
    <w:p w14:paraId="7969CB87" w14:textId="0B436336"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(2) Obsojenemu mladoletniku se sme za disciplinske prestopke samo izjemoma izreči disciplinska kazen </w:t>
      </w:r>
      <w:r w:rsidR="008F3D48" w:rsidRPr="00053B66">
        <w:rPr>
          <w:rFonts w:ascii="Arial" w:hAnsi="Arial" w:cs="Arial"/>
          <w:sz w:val="20"/>
        </w:rPr>
        <w:t>namestitve</w:t>
      </w:r>
      <w:r w:rsidR="001A110B" w:rsidRPr="00053B66">
        <w:rPr>
          <w:rFonts w:ascii="Arial" w:hAnsi="Arial" w:cs="Arial"/>
          <w:sz w:val="20"/>
        </w:rPr>
        <w:t xml:space="preserve"> </w:t>
      </w:r>
      <w:r w:rsidRPr="00053B66">
        <w:rPr>
          <w:rFonts w:ascii="Arial" w:hAnsi="Arial" w:cs="Arial"/>
          <w:sz w:val="20"/>
        </w:rPr>
        <w:t xml:space="preserve">v samico s pravico do dela ali brez nje, vendar največ do </w:t>
      </w:r>
      <w:r w:rsidR="004D2CDF" w:rsidRPr="00053B66">
        <w:rPr>
          <w:rFonts w:ascii="Arial" w:hAnsi="Arial" w:cs="Arial"/>
          <w:sz w:val="20"/>
        </w:rPr>
        <w:t xml:space="preserve">tri </w:t>
      </w:r>
      <w:r w:rsidRPr="00053B66">
        <w:rPr>
          <w:rFonts w:ascii="Arial" w:hAnsi="Arial" w:cs="Arial"/>
          <w:sz w:val="20"/>
        </w:rPr>
        <w:t>dni</w:t>
      </w:r>
      <w:r w:rsidR="002E446B" w:rsidRPr="00053B66">
        <w:rPr>
          <w:rFonts w:ascii="Arial" w:hAnsi="Arial" w:cs="Arial"/>
          <w:sz w:val="20"/>
        </w:rPr>
        <w:t xml:space="preserve"> in namestit</w:t>
      </w:r>
      <w:r w:rsidR="00C44615">
        <w:rPr>
          <w:rFonts w:ascii="Arial" w:hAnsi="Arial" w:cs="Arial"/>
          <w:sz w:val="20"/>
        </w:rPr>
        <w:t>v</w:t>
      </w:r>
      <w:r w:rsidR="002E446B" w:rsidRPr="00053B66">
        <w:rPr>
          <w:rFonts w:ascii="Arial" w:hAnsi="Arial" w:cs="Arial"/>
          <w:sz w:val="20"/>
        </w:rPr>
        <w:t>e v poseben prostor kot nujni ukrep</w:t>
      </w:r>
      <w:r w:rsidRPr="00053B66">
        <w:rPr>
          <w:rFonts w:ascii="Arial" w:hAnsi="Arial" w:cs="Arial"/>
          <w:sz w:val="20"/>
        </w:rPr>
        <w:t xml:space="preserve">. </w:t>
      </w:r>
    </w:p>
    <w:p w14:paraId="6AB1F12D" w14:textId="77777777" w:rsidR="00EF5F78" w:rsidRPr="00053B66" w:rsidRDefault="00EF5F78" w:rsidP="00B44960">
      <w:pPr>
        <w:spacing w:line="276" w:lineRule="auto"/>
        <w:jc w:val="both"/>
        <w:rPr>
          <w:rFonts w:ascii="Arial" w:hAnsi="Arial" w:cs="Arial"/>
          <w:sz w:val="20"/>
        </w:rPr>
      </w:pPr>
    </w:p>
    <w:p w14:paraId="477E445B" w14:textId="77777777" w:rsidR="00EF5F78" w:rsidRPr="00053B66" w:rsidRDefault="00C56F38" w:rsidP="00B44960">
      <w:pPr>
        <w:spacing w:line="276" w:lineRule="auto"/>
        <w:jc w:val="both"/>
        <w:rPr>
          <w:rFonts w:ascii="Arial" w:hAnsi="Arial" w:cs="Arial"/>
          <w:sz w:val="20"/>
        </w:rPr>
      </w:pPr>
      <w:r w:rsidRPr="00053B66">
        <w:rPr>
          <w:rFonts w:ascii="Arial" w:hAnsi="Arial" w:cs="Arial"/>
          <w:sz w:val="20"/>
        </w:rPr>
        <w:t xml:space="preserve">(3) Direktor zavoda mora o vsaki izrečeni disciplinski kazni </w:t>
      </w:r>
      <w:r w:rsidR="008F3D48" w:rsidRPr="00053B66">
        <w:rPr>
          <w:rFonts w:ascii="Arial" w:hAnsi="Arial" w:cs="Arial"/>
          <w:sz w:val="20"/>
        </w:rPr>
        <w:t>namestitve</w:t>
      </w:r>
      <w:r w:rsidR="001A110B" w:rsidRPr="00053B66">
        <w:rPr>
          <w:rFonts w:ascii="Arial" w:hAnsi="Arial" w:cs="Arial"/>
          <w:sz w:val="20"/>
        </w:rPr>
        <w:t xml:space="preserve"> </w:t>
      </w:r>
      <w:r w:rsidRPr="00053B66">
        <w:rPr>
          <w:rFonts w:ascii="Arial" w:hAnsi="Arial" w:cs="Arial"/>
          <w:sz w:val="20"/>
        </w:rPr>
        <w:t>v samico takoj obvestiti generalnega direktorja.</w:t>
      </w:r>
    </w:p>
    <w:p w14:paraId="52113E4F" w14:textId="77777777" w:rsidR="00882232" w:rsidRPr="00053B66" w:rsidRDefault="00882232" w:rsidP="00B44960">
      <w:pPr>
        <w:spacing w:line="276" w:lineRule="auto"/>
        <w:jc w:val="both"/>
        <w:rPr>
          <w:rFonts w:ascii="Arial" w:hAnsi="Arial" w:cs="Arial"/>
          <w:sz w:val="20"/>
        </w:rPr>
      </w:pPr>
    </w:p>
    <w:p w14:paraId="0B43C9E4" w14:textId="77777777" w:rsidR="00882232" w:rsidRPr="00053B66" w:rsidRDefault="00882232"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2</w:t>
      </w:r>
      <w:r w:rsidR="008C23A9" w:rsidRPr="00053B66">
        <w:rPr>
          <w:rFonts w:ascii="Arial" w:hAnsi="Arial" w:cs="Arial"/>
          <w:b/>
          <w:sz w:val="20"/>
        </w:rPr>
        <w:t>5</w:t>
      </w:r>
      <w:r w:rsidRPr="00053B66">
        <w:rPr>
          <w:rFonts w:ascii="Arial" w:hAnsi="Arial" w:cs="Arial"/>
          <w:b/>
          <w:sz w:val="20"/>
        </w:rPr>
        <w:t>.</w:t>
      </w:r>
      <w:r w:rsidR="00655008" w:rsidRPr="00053B66">
        <w:rPr>
          <w:rFonts w:ascii="Arial" w:hAnsi="Arial" w:cs="Arial"/>
          <w:b/>
          <w:sz w:val="20"/>
        </w:rPr>
        <w:t xml:space="preserve"> </w:t>
      </w:r>
      <w:r w:rsidRPr="00053B66">
        <w:rPr>
          <w:rFonts w:ascii="Arial" w:hAnsi="Arial" w:cs="Arial"/>
          <w:b/>
          <w:sz w:val="20"/>
        </w:rPr>
        <w:t>člen</w:t>
      </w:r>
    </w:p>
    <w:p w14:paraId="7D67EA8A" w14:textId="3BA3C033"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podrobnejša ureditev izvrševanja kazni mladoletniškega zapora</w:t>
      </w:r>
      <w:r>
        <w:rPr>
          <w:rFonts w:ascii="Arial" w:hAnsi="Arial" w:cs="Arial"/>
          <w:b/>
          <w:sz w:val="20"/>
        </w:rPr>
        <w:t>)</w:t>
      </w:r>
    </w:p>
    <w:p w14:paraId="42A4F463" w14:textId="77777777" w:rsidR="00882232" w:rsidRPr="00053B66" w:rsidRDefault="00882232" w:rsidP="00B44960">
      <w:pPr>
        <w:spacing w:line="276" w:lineRule="auto"/>
        <w:jc w:val="center"/>
        <w:rPr>
          <w:rFonts w:ascii="Arial" w:hAnsi="Arial" w:cs="Arial"/>
          <w:b/>
          <w:sz w:val="20"/>
        </w:rPr>
      </w:pPr>
    </w:p>
    <w:p w14:paraId="4D405B85" w14:textId="77777777" w:rsidR="00882232" w:rsidRPr="00053B66" w:rsidRDefault="00882232" w:rsidP="00B44960">
      <w:pPr>
        <w:spacing w:line="276" w:lineRule="auto"/>
        <w:jc w:val="both"/>
        <w:rPr>
          <w:rFonts w:ascii="Arial" w:hAnsi="Arial" w:cs="Arial"/>
          <w:sz w:val="20"/>
        </w:rPr>
      </w:pPr>
      <w:r w:rsidRPr="00053B66">
        <w:rPr>
          <w:rFonts w:ascii="Arial" w:hAnsi="Arial" w:cs="Arial"/>
          <w:sz w:val="20"/>
        </w:rPr>
        <w:t>Minister, pristojen za pravosodje, podrobneje uredi izvrševanje kazni mladoletniškega zapora.</w:t>
      </w:r>
    </w:p>
    <w:p w14:paraId="3903EA30" w14:textId="77777777" w:rsidR="0076552D" w:rsidRPr="00053B66" w:rsidRDefault="0076552D" w:rsidP="00B44960">
      <w:pPr>
        <w:spacing w:line="276" w:lineRule="auto"/>
        <w:jc w:val="center"/>
        <w:rPr>
          <w:rFonts w:ascii="Arial" w:hAnsi="Arial" w:cs="Arial"/>
          <w:b/>
          <w:sz w:val="20"/>
        </w:rPr>
      </w:pPr>
    </w:p>
    <w:p w14:paraId="28661383" w14:textId="77777777" w:rsidR="00D36E28" w:rsidRPr="00053B66" w:rsidRDefault="00D532AC" w:rsidP="00D36E28">
      <w:pPr>
        <w:spacing w:line="276" w:lineRule="auto"/>
        <w:jc w:val="center"/>
        <w:rPr>
          <w:rFonts w:ascii="Arial" w:hAnsi="Arial" w:cs="Arial"/>
          <w:b/>
          <w:sz w:val="20"/>
        </w:rPr>
      </w:pPr>
      <w:r w:rsidRPr="00053B66">
        <w:rPr>
          <w:rFonts w:ascii="Arial" w:hAnsi="Arial" w:cs="Arial"/>
          <w:b/>
          <w:sz w:val="20"/>
        </w:rPr>
        <w:t>12</w:t>
      </w:r>
      <w:r w:rsidR="008C23A9" w:rsidRPr="00053B66">
        <w:rPr>
          <w:rFonts w:ascii="Arial" w:hAnsi="Arial" w:cs="Arial"/>
          <w:b/>
          <w:sz w:val="20"/>
        </w:rPr>
        <w:t>6</w:t>
      </w:r>
      <w:r w:rsidR="00D36E28" w:rsidRPr="00053B66">
        <w:rPr>
          <w:rFonts w:ascii="Arial" w:hAnsi="Arial" w:cs="Arial"/>
          <w:b/>
          <w:sz w:val="20"/>
        </w:rPr>
        <w:t>. člen</w:t>
      </w:r>
    </w:p>
    <w:p w14:paraId="49630E42" w14:textId="04B2154F"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zastaranje izvršitve kazni</w:t>
      </w:r>
      <w:r>
        <w:rPr>
          <w:rFonts w:ascii="Arial" w:hAnsi="Arial" w:cs="Arial"/>
          <w:b/>
          <w:sz w:val="20"/>
        </w:rPr>
        <w:t>)</w:t>
      </w:r>
    </w:p>
    <w:p w14:paraId="6F0742E2" w14:textId="77777777" w:rsidR="00D36E28" w:rsidRPr="00053B66" w:rsidRDefault="00D36E28" w:rsidP="00D36E28">
      <w:pPr>
        <w:spacing w:line="276" w:lineRule="auto"/>
        <w:jc w:val="center"/>
        <w:rPr>
          <w:rFonts w:ascii="Arial" w:hAnsi="Arial" w:cs="Arial"/>
          <w:sz w:val="20"/>
        </w:rPr>
      </w:pPr>
    </w:p>
    <w:p w14:paraId="049DBE15" w14:textId="77777777" w:rsidR="00D36E28" w:rsidRPr="00053B66" w:rsidRDefault="00D36E28" w:rsidP="00D36E28">
      <w:pPr>
        <w:spacing w:line="276" w:lineRule="auto"/>
        <w:rPr>
          <w:rFonts w:ascii="Arial" w:hAnsi="Arial" w:cs="Arial"/>
          <w:sz w:val="20"/>
        </w:rPr>
      </w:pPr>
      <w:r w:rsidRPr="00053B66">
        <w:rPr>
          <w:rFonts w:ascii="Arial" w:hAnsi="Arial" w:cs="Arial"/>
          <w:sz w:val="20"/>
        </w:rPr>
        <w:t>(1) Izvršitev mladoletniškega zapora zastara, ko je preteklo:</w:t>
      </w:r>
    </w:p>
    <w:p w14:paraId="3291E759" w14:textId="27C27C02" w:rsidR="00D36E28" w:rsidRPr="00053B66" w:rsidRDefault="00D36E28" w:rsidP="00053B66">
      <w:pPr>
        <w:pStyle w:val="Odstavekseznama"/>
        <w:numPr>
          <w:ilvl w:val="0"/>
          <w:numId w:val="81"/>
        </w:numPr>
        <w:spacing w:line="276" w:lineRule="auto"/>
        <w:rPr>
          <w:rFonts w:ascii="Arial" w:hAnsi="Arial" w:cs="Arial"/>
          <w:sz w:val="20"/>
        </w:rPr>
      </w:pPr>
      <w:r w:rsidRPr="00053B66">
        <w:rPr>
          <w:rFonts w:ascii="Arial" w:hAnsi="Arial" w:cs="Arial"/>
          <w:sz w:val="20"/>
        </w:rPr>
        <w:t>dvajset let od obsodbe na mladoletniški zapor nad pet let;</w:t>
      </w:r>
    </w:p>
    <w:p w14:paraId="22651242" w14:textId="210176EB" w:rsidR="00D36E28" w:rsidRPr="00053B66" w:rsidRDefault="00D36E28" w:rsidP="00053B66">
      <w:pPr>
        <w:pStyle w:val="Odstavekseznama"/>
        <w:numPr>
          <w:ilvl w:val="0"/>
          <w:numId w:val="81"/>
        </w:numPr>
        <w:spacing w:line="276" w:lineRule="auto"/>
        <w:rPr>
          <w:rFonts w:ascii="Arial" w:hAnsi="Arial" w:cs="Arial"/>
          <w:sz w:val="20"/>
        </w:rPr>
      </w:pPr>
      <w:r w:rsidRPr="00053B66">
        <w:rPr>
          <w:rFonts w:ascii="Arial" w:hAnsi="Arial" w:cs="Arial"/>
          <w:sz w:val="20"/>
        </w:rPr>
        <w:t>deset let od obsodbe na mladoletniški zapor nad tri leta;</w:t>
      </w:r>
    </w:p>
    <w:p w14:paraId="1A7A280C" w14:textId="2DBA0F9E" w:rsidR="00D36E28" w:rsidRPr="00053B66" w:rsidRDefault="00D36E28" w:rsidP="00053B66">
      <w:pPr>
        <w:pStyle w:val="Odstavekseznama"/>
        <w:numPr>
          <w:ilvl w:val="0"/>
          <w:numId w:val="81"/>
        </w:numPr>
        <w:spacing w:line="276" w:lineRule="auto"/>
        <w:rPr>
          <w:rFonts w:ascii="Arial" w:hAnsi="Arial" w:cs="Arial"/>
          <w:sz w:val="20"/>
        </w:rPr>
      </w:pPr>
      <w:r w:rsidRPr="00053B66">
        <w:rPr>
          <w:rFonts w:ascii="Arial" w:hAnsi="Arial" w:cs="Arial"/>
          <w:sz w:val="20"/>
        </w:rPr>
        <w:t>šest let od obsodbe na mladoletniški zapor do treh let.</w:t>
      </w:r>
    </w:p>
    <w:p w14:paraId="5B5F256E" w14:textId="77777777" w:rsidR="00D36E28" w:rsidRPr="00053B66" w:rsidRDefault="00D36E28" w:rsidP="00D36E28">
      <w:pPr>
        <w:spacing w:line="276" w:lineRule="auto"/>
        <w:rPr>
          <w:rFonts w:ascii="Arial" w:hAnsi="Arial" w:cs="Arial"/>
          <w:sz w:val="20"/>
        </w:rPr>
      </w:pPr>
    </w:p>
    <w:p w14:paraId="6C2BDB54" w14:textId="77777777" w:rsidR="00D36E28" w:rsidRPr="00053B66" w:rsidRDefault="00D36E28" w:rsidP="00D36E28">
      <w:pPr>
        <w:spacing w:line="276" w:lineRule="auto"/>
        <w:rPr>
          <w:rFonts w:ascii="Arial" w:hAnsi="Arial" w:cs="Arial"/>
          <w:sz w:val="20"/>
        </w:rPr>
      </w:pPr>
      <w:r w:rsidRPr="00053B66">
        <w:rPr>
          <w:rFonts w:ascii="Arial" w:hAnsi="Arial" w:cs="Arial"/>
          <w:sz w:val="20"/>
        </w:rPr>
        <w:t>(2) Izvršitev denarne kazni zastara, ko je preteklo šest let od obsodbe.</w:t>
      </w:r>
    </w:p>
    <w:p w14:paraId="698A14B5" w14:textId="77777777" w:rsidR="00D36E28" w:rsidRPr="00053B66" w:rsidRDefault="00D36E28" w:rsidP="00D36E28">
      <w:pPr>
        <w:spacing w:line="276" w:lineRule="auto"/>
        <w:rPr>
          <w:rFonts w:ascii="Arial" w:hAnsi="Arial" w:cs="Arial"/>
          <w:sz w:val="20"/>
        </w:rPr>
      </w:pPr>
    </w:p>
    <w:p w14:paraId="714952DF" w14:textId="77777777" w:rsidR="00D36E28" w:rsidRPr="00053B66" w:rsidRDefault="00D36E28" w:rsidP="00D36E28">
      <w:pPr>
        <w:spacing w:line="276" w:lineRule="auto"/>
        <w:rPr>
          <w:rFonts w:ascii="Arial" w:hAnsi="Arial" w:cs="Arial"/>
          <w:sz w:val="20"/>
        </w:rPr>
      </w:pPr>
      <w:r w:rsidRPr="00053B66">
        <w:rPr>
          <w:rFonts w:ascii="Arial" w:hAnsi="Arial" w:cs="Arial"/>
          <w:sz w:val="20"/>
        </w:rPr>
        <w:t>(3) Izvršitev prepovedi vožnje motornega vozila in izgona tujca iz države kot stranskih kazni zastara, ko zastara glavna kazen.</w:t>
      </w:r>
    </w:p>
    <w:p w14:paraId="24FD1D2A" w14:textId="77777777" w:rsidR="00780741" w:rsidRPr="00053B66" w:rsidRDefault="00780741" w:rsidP="00B44960">
      <w:pPr>
        <w:spacing w:line="276" w:lineRule="auto"/>
        <w:jc w:val="center"/>
        <w:rPr>
          <w:rFonts w:ascii="Arial" w:hAnsi="Arial" w:cs="Arial"/>
          <w:b/>
          <w:sz w:val="20"/>
        </w:rPr>
      </w:pPr>
    </w:p>
    <w:p w14:paraId="1D549A51" w14:textId="77777777" w:rsidR="00D36E28" w:rsidRPr="00053B66" w:rsidRDefault="00D36E28" w:rsidP="005E3103">
      <w:pPr>
        <w:spacing w:line="276" w:lineRule="auto"/>
        <w:jc w:val="center"/>
        <w:rPr>
          <w:rFonts w:ascii="Arial" w:hAnsi="Arial" w:cs="Arial"/>
          <w:b/>
          <w:sz w:val="20"/>
        </w:rPr>
      </w:pPr>
    </w:p>
    <w:p w14:paraId="51B0E8E5" w14:textId="77777777" w:rsidR="00433FC1" w:rsidRPr="00053B66" w:rsidRDefault="00433FC1" w:rsidP="005E3103">
      <w:pPr>
        <w:spacing w:line="276" w:lineRule="auto"/>
        <w:jc w:val="center"/>
        <w:rPr>
          <w:rFonts w:ascii="Arial" w:hAnsi="Arial" w:cs="Arial"/>
          <w:b/>
          <w:sz w:val="20"/>
        </w:rPr>
      </w:pPr>
      <w:bookmarkStart w:id="59" w:name="_Hlk27047573"/>
      <w:r w:rsidRPr="00053B66">
        <w:rPr>
          <w:rFonts w:ascii="Arial" w:hAnsi="Arial" w:cs="Arial"/>
          <w:b/>
          <w:sz w:val="20"/>
        </w:rPr>
        <w:t>1</w:t>
      </w:r>
      <w:r w:rsidR="00EE692B" w:rsidRPr="00053B66">
        <w:rPr>
          <w:rFonts w:ascii="Arial" w:hAnsi="Arial" w:cs="Arial"/>
          <w:b/>
          <w:sz w:val="20"/>
        </w:rPr>
        <w:t>0</w:t>
      </w:r>
      <w:r w:rsidRPr="00053B66">
        <w:rPr>
          <w:rFonts w:ascii="Arial" w:hAnsi="Arial" w:cs="Arial"/>
          <w:b/>
          <w:sz w:val="20"/>
        </w:rPr>
        <w:t>. POGOJNI ODPUST</w:t>
      </w:r>
    </w:p>
    <w:bookmarkEnd w:id="59"/>
    <w:p w14:paraId="0AE3805F" w14:textId="77777777" w:rsidR="00433FC1" w:rsidRPr="00053B66" w:rsidRDefault="00433FC1" w:rsidP="00167D2B">
      <w:pPr>
        <w:spacing w:line="276" w:lineRule="auto"/>
        <w:jc w:val="center"/>
        <w:rPr>
          <w:rFonts w:ascii="Arial" w:hAnsi="Arial" w:cs="Arial"/>
          <w:b/>
          <w:sz w:val="20"/>
        </w:rPr>
      </w:pPr>
    </w:p>
    <w:p w14:paraId="4823300F" w14:textId="41C51AD5" w:rsidR="00A515D2" w:rsidRPr="00053B66" w:rsidRDefault="00D4101F" w:rsidP="00A515D2">
      <w:pPr>
        <w:spacing w:line="276" w:lineRule="auto"/>
        <w:jc w:val="center"/>
        <w:rPr>
          <w:rFonts w:ascii="Arial" w:hAnsi="Arial" w:cs="Arial"/>
          <w:b/>
          <w:sz w:val="20"/>
        </w:rPr>
      </w:pPr>
      <w:r w:rsidRPr="00053B66">
        <w:rPr>
          <w:rFonts w:ascii="Arial" w:hAnsi="Arial" w:cs="Arial"/>
          <w:b/>
          <w:sz w:val="20"/>
        </w:rPr>
        <w:t>127</w:t>
      </w:r>
      <w:r w:rsidR="00A515D2" w:rsidRPr="00053B66">
        <w:rPr>
          <w:rFonts w:ascii="Arial" w:hAnsi="Arial" w:cs="Arial"/>
          <w:b/>
          <w:sz w:val="20"/>
        </w:rPr>
        <w:t>. člen</w:t>
      </w:r>
    </w:p>
    <w:p w14:paraId="780B208C" w14:textId="3D2982D2"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pogojni odpust v času izvrševanja zavodskega ukrepa</w:t>
      </w:r>
      <w:r>
        <w:rPr>
          <w:rFonts w:ascii="Arial" w:hAnsi="Arial" w:cs="Arial"/>
          <w:b/>
          <w:sz w:val="20"/>
        </w:rPr>
        <w:t>)</w:t>
      </w:r>
    </w:p>
    <w:p w14:paraId="08F79881" w14:textId="77777777" w:rsidR="00A515D2" w:rsidRPr="00053B66" w:rsidRDefault="00A515D2" w:rsidP="00A515D2">
      <w:pPr>
        <w:spacing w:line="276" w:lineRule="auto"/>
        <w:jc w:val="center"/>
        <w:rPr>
          <w:rFonts w:ascii="Arial" w:hAnsi="Arial" w:cs="Arial"/>
          <w:sz w:val="20"/>
        </w:rPr>
      </w:pPr>
    </w:p>
    <w:p w14:paraId="1DA2334E" w14:textId="77777777" w:rsidR="00A515D2" w:rsidRPr="00053B66" w:rsidRDefault="00A515D2" w:rsidP="00A515D2">
      <w:pPr>
        <w:spacing w:line="276" w:lineRule="auto"/>
        <w:jc w:val="both"/>
        <w:rPr>
          <w:rFonts w:ascii="Arial" w:hAnsi="Arial" w:cs="Arial"/>
          <w:sz w:val="20"/>
        </w:rPr>
      </w:pPr>
      <w:r w:rsidRPr="00053B66">
        <w:rPr>
          <w:rFonts w:ascii="Arial" w:hAnsi="Arial" w:cs="Arial"/>
          <w:sz w:val="20"/>
        </w:rPr>
        <w:t xml:space="preserve">(1) Sodišče lahko pogojno odpusti mladoletnika, kateremu je bil izrečen zavodski ukrep, ko je prebil v vzgojnem zavodu najmanj šest mesecev, v prevzgojnem domu pa najmanj eno leto, če je mogoče glede na uspeh vzgoje in prevzgoje utemeljeno pričakovati, da ne bo ponavljal kaznivih dejanj, hkrati pa sodišče ocenjuje, da namen vzgojnega ukrepa še ni v celoti dosežen. </w:t>
      </w:r>
    </w:p>
    <w:p w14:paraId="7296F1C7" w14:textId="77777777" w:rsidR="00A515D2" w:rsidRPr="00053B66" w:rsidRDefault="00A515D2" w:rsidP="00A515D2">
      <w:pPr>
        <w:spacing w:line="276" w:lineRule="auto"/>
        <w:jc w:val="both"/>
        <w:rPr>
          <w:rFonts w:ascii="Arial" w:hAnsi="Arial" w:cs="Arial"/>
          <w:sz w:val="20"/>
        </w:rPr>
      </w:pPr>
    </w:p>
    <w:p w14:paraId="23C65336" w14:textId="2B25EC90" w:rsidR="00A515D2" w:rsidRPr="00053B66" w:rsidRDefault="00A515D2" w:rsidP="00A515D2">
      <w:pPr>
        <w:spacing w:line="276" w:lineRule="auto"/>
        <w:jc w:val="both"/>
        <w:rPr>
          <w:rFonts w:ascii="Arial" w:hAnsi="Arial" w:cs="Arial"/>
          <w:sz w:val="20"/>
        </w:rPr>
      </w:pPr>
      <w:r w:rsidRPr="00053B66">
        <w:rPr>
          <w:rFonts w:ascii="Arial" w:hAnsi="Arial" w:cs="Arial"/>
          <w:sz w:val="20"/>
        </w:rPr>
        <w:t>(2) Sodišče lahko za čas trajanja pogojnega odpusta postavi mladoletnika pod nadzorstvo centra za socialno delo, ki nima narave samostojnega vzgojnega ukrepa.</w:t>
      </w:r>
    </w:p>
    <w:p w14:paraId="0A72F219" w14:textId="77777777" w:rsidR="00A515D2" w:rsidRPr="00053B66" w:rsidRDefault="00A515D2" w:rsidP="00A515D2">
      <w:pPr>
        <w:spacing w:line="276" w:lineRule="auto"/>
        <w:jc w:val="both"/>
        <w:rPr>
          <w:rFonts w:ascii="Arial" w:hAnsi="Arial" w:cs="Arial"/>
          <w:sz w:val="20"/>
        </w:rPr>
      </w:pPr>
    </w:p>
    <w:p w14:paraId="76BE5463" w14:textId="062A5482" w:rsidR="00A515D2" w:rsidRPr="00053B66" w:rsidRDefault="00A515D2" w:rsidP="00A515D2">
      <w:pPr>
        <w:spacing w:line="276" w:lineRule="auto"/>
        <w:jc w:val="both"/>
        <w:rPr>
          <w:rFonts w:ascii="Arial" w:hAnsi="Arial" w:cs="Arial"/>
          <w:sz w:val="20"/>
        </w:rPr>
      </w:pPr>
      <w:r w:rsidRPr="00053B66">
        <w:rPr>
          <w:rFonts w:ascii="Arial" w:hAnsi="Arial" w:cs="Arial"/>
          <w:sz w:val="20"/>
        </w:rPr>
        <w:t>(3) Mladoletniku, ki je pogojno odpuščen, lahko sodišče za čas trajanja pogojnega odpusta določi naslednja navodila in prepovedi:</w:t>
      </w:r>
    </w:p>
    <w:p w14:paraId="7EB859B7" w14:textId="20F8B9D3"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 xml:space="preserve">redno obiskovati šolo; </w:t>
      </w:r>
    </w:p>
    <w:p w14:paraId="0156B626" w14:textId="21749736"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 xml:space="preserve">usposabljati se za poklic ali sprejeti zaposlitev, ki ustreza njegovemu znanju in sposobnostim; </w:t>
      </w:r>
    </w:p>
    <w:p w14:paraId="76967C3C" w14:textId="08BD18C8"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 xml:space="preserve">zdraviti se v ustreznem zdravstvenem zavodu, tudi zdraviti se odvisnosti od alkohola ali drog; </w:t>
      </w:r>
    </w:p>
    <w:p w14:paraId="0628FEFD" w14:textId="596C700B"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 xml:space="preserve">obiskovati izvajalca, ki nudi vzgojno, poklicno, psihološko ali drugo psihosocialno pomoč; </w:t>
      </w:r>
    </w:p>
    <w:p w14:paraId="6DCAF238" w14:textId="30134976"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udeležiti se programov socialnega treninga;</w:t>
      </w:r>
    </w:p>
    <w:p w14:paraId="1DBB4508" w14:textId="6EF60A2F"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 xml:space="preserve">prepoved približevanja žrtvi ali kakšni drugi osebi, kar obsega tudi prepoved navezovanja stikov z </w:t>
      </w:r>
      <w:r w:rsidRPr="00053B66">
        <w:rPr>
          <w:rFonts w:ascii="Arial" w:hAnsi="Arial" w:cs="Arial"/>
          <w:sz w:val="20"/>
        </w:rPr>
        <w:t>njo na kakršenkoli način, vključno z uporabo elektronskih komunikacijskih sredstev;</w:t>
      </w:r>
    </w:p>
    <w:p w14:paraId="345412F5" w14:textId="6FF19080"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prepoved druženja z določenimi osebami;</w:t>
      </w:r>
    </w:p>
    <w:p w14:paraId="18680CAF" w14:textId="68E00E8C" w:rsidR="00A515D2" w:rsidRPr="00053B66" w:rsidRDefault="00A515D2" w:rsidP="00053B66">
      <w:pPr>
        <w:pStyle w:val="Odstavekseznama"/>
        <w:numPr>
          <w:ilvl w:val="0"/>
          <w:numId w:val="82"/>
        </w:numPr>
        <w:spacing w:line="276" w:lineRule="auto"/>
        <w:jc w:val="both"/>
        <w:rPr>
          <w:rFonts w:ascii="Arial" w:hAnsi="Arial" w:cs="Arial"/>
          <w:sz w:val="20"/>
        </w:rPr>
      </w:pPr>
      <w:r w:rsidRPr="00053B66">
        <w:rPr>
          <w:rFonts w:ascii="Arial" w:hAnsi="Arial" w:cs="Arial"/>
          <w:sz w:val="20"/>
        </w:rPr>
        <w:t>prepoved dostopa na določene kraje.</w:t>
      </w:r>
    </w:p>
    <w:p w14:paraId="308EEB22" w14:textId="1B20808B" w:rsidR="00A515D2" w:rsidRPr="00053B66" w:rsidRDefault="00A515D2" w:rsidP="00A515D2">
      <w:pPr>
        <w:spacing w:line="276" w:lineRule="auto"/>
        <w:jc w:val="both"/>
        <w:rPr>
          <w:rFonts w:ascii="Arial" w:hAnsi="Arial" w:cs="Arial"/>
          <w:sz w:val="20"/>
        </w:rPr>
      </w:pPr>
      <w:r w:rsidRPr="00053B66">
        <w:rPr>
          <w:rFonts w:ascii="Arial" w:hAnsi="Arial" w:cs="Arial"/>
          <w:sz w:val="20"/>
        </w:rPr>
        <w:t xml:space="preserve">(4) Glede </w:t>
      </w:r>
      <w:r w:rsidR="004D7363" w:rsidRPr="004D7363">
        <w:rPr>
          <w:rFonts w:ascii="Arial" w:hAnsi="Arial" w:cs="Arial"/>
          <w:sz w:val="20"/>
        </w:rPr>
        <w:t>odločanja sodišča o postavitvi mladoletnika pod nadzorstvo</w:t>
      </w:r>
      <w:r w:rsidR="004D7363">
        <w:rPr>
          <w:rFonts w:ascii="Arial" w:hAnsi="Arial" w:cs="Arial"/>
          <w:sz w:val="20"/>
        </w:rPr>
        <w:t>,</w:t>
      </w:r>
      <w:r w:rsidR="004D7363" w:rsidRPr="004D7363">
        <w:rPr>
          <w:rFonts w:ascii="Arial" w:hAnsi="Arial" w:cs="Arial"/>
          <w:sz w:val="20"/>
        </w:rPr>
        <w:t xml:space="preserve"> </w:t>
      </w:r>
      <w:r w:rsidRPr="00053B66">
        <w:rPr>
          <w:rFonts w:ascii="Arial" w:hAnsi="Arial" w:cs="Arial"/>
          <w:sz w:val="20"/>
        </w:rPr>
        <w:t xml:space="preserve">določitve svetovalca, priprave, vodenja, izvrševanja ter nadzora nad izvrševanjem navodil in prepovedi se uporabljajo določbe </w:t>
      </w:r>
      <w:r w:rsidR="004D7363">
        <w:rPr>
          <w:rFonts w:ascii="Arial" w:hAnsi="Arial" w:cs="Arial"/>
          <w:sz w:val="20"/>
        </w:rPr>
        <w:t xml:space="preserve">17., </w:t>
      </w:r>
      <w:r w:rsidR="00620A82" w:rsidRPr="00053B66">
        <w:rPr>
          <w:rFonts w:ascii="Arial" w:hAnsi="Arial" w:cs="Arial"/>
          <w:sz w:val="20"/>
        </w:rPr>
        <w:t>95</w:t>
      </w:r>
      <w:r w:rsidRPr="00053B66">
        <w:rPr>
          <w:rFonts w:ascii="Arial" w:hAnsi="Arial" w:cs="Arial"/>
          <w:sz w:val="20"/>
        </w:rPr>
        <w:t xml:space="preserve">. in </w:t>
      </w:r>
      <w:r w:rsidR="00A942EF" w:rsidRPr="00053B66">
        <w:rPr>
          <w:rFonts w:ascii="Arial" w:hAnsi="Arial" w:cs="Arial"/>
          <w:sz w:val="20"/>
        </w:rPr>
        <w:t>98</w:t>
      </w:r>
      <w:r w:rsidRPr="00053B66">
        <w:rPr>
          <w:rFonts w:ascii="Arial" w:hAnsi="Arial" w:cs="Arial"/>
          <w:sz w:val="20"/>
        </w:rPr>
        <w:t xml:space="preserve">. ter </w:t>
      </w:r>
      <w:r w:rsidR="00653698" w:rsidRPr="00053B66">
        <w:rPr>
          <w:rFonts w:ascii="Arial" w:hAnsi="Arial" w:cs="Arial"/>
          <w:sz w:val="20"/>
        </w:rPr>
        <w:t>116.</w:t>
      </w:r>
      <w:r w:rsidRPr="00053B66">
        <w:rPr>
          <w:rFonts w:ascii="Arial" w:hAnsi="Arial" w:cs="Arial"/>
          <w:sz w:val="20"/>
        </w:rPr>
        <w:t xml:space="preserve"> člena tega zakona.</w:t>
      </w:r>
    </w:p>
    <w:p w14:paraId="0CC409CF" w14:textId="77777777" w:rsidR="00A515D2" w:rsidRPr="00053B66" w:rsidRDefault="00A515D2" w:rsidP="00A515D2">
      <w:pPr>
        <w:spacing w:line="276" w:lineRule="auto"/>
        <w:jc w:val="both"/>
        <w:rPr>
          <w:rFonts w:ascii="Arial" w:hAnsi="Arial" w:cs="Arial"/>
          <w:sz w:val="20"/>
        </w:rPr>
      </w:pPr>
    </w:p>
    <w:p w14:paraId="57B909E3" w14:textId="1845B251" w:rsidR="00A515D2" w:rsidRPr="00053B66" w:rsidRDefault="00A515D2" w:rsidP="00D36E28">
      <w:pPr>
        <w:spacing w:line="276" w:lineRule="auto"/>
        <w:jc w:val="both"/>
        <w:rPr>
          <w:rFonts w:ascii="Arial" w:hAnsi="Arial" w:cs="Arial"/>
          <w:sz w:val="20"/>
        </w:rPr>
      </w:pPr>
      <w:r w:rsidRPr="00053B66">
        <w:rPr>
          <w:rFonts w:ascii="Arial" w:hAnsi="Arial" w:cs="Arial"/>
          <w:sz w:val="20"/>
        </w:rPr>
        <w:t>(</w:t>
      </w:r>
      <w:r w:rsidR="00597CE1" w:rsidRPr="00053B66">
        <w:rPr>
          <w:rFonts w:ascii="Arial" w:hAnsi="Arial" w:cs="Arial"/>
          <w:sz w:val="20"/>
        </w:rPr>
        <w:t>5</w:t>
      </w:r>
      <w:r w:rsidRPr="00053B66">
        <w:rPr>
          <w:rFonts w:ascii="Arial" w:hAnsi="Arial" w:cs="Arial"/>
          <w:sz w:val="20"/>
        </w:rPr>
        <w:t xml:space="preserve">) Pogojni odpust lahko traja najdalj do izteka najdaljšega dopustnega trajanja izrečenega zavodskega </w:t>
      </w:r>
      <w:r w:rsidRPr="00053B66">
        <w:rPr>
          <w:rFonts w:ascii="Arial" w:hAnsi="Arial" w:cs="Arial"/>
          <w:sz w:val="20"/>
        </w:rPr>
        <w:t>ukrepa, dokler pogojno odpuščeni ne dopolni starosti, po kateri vzgojnega ukrepa ni več dopustno izvrševati, ali, dokler sodišče ne ustavi izvrševanja tega ukrepa ali ga nadomesti z drugim vzgojnim ukrepom.</w:t>
      </w:r>
    </w:p>
    <w:p w14:paraId="70BD3270" w14:textId="77777777" w:rsidR="000A2327" w:rsidRPr="00053B66" w:rsidRDefault="000A2327" w:rsidP="00D36E28">
      <w:pPr>
        <w:spacing w:line="276" w:lineRule="auto"/>
        <w:jc w:val="both"/>
        <w:rPr>
          <w:rFonts w:ascii="Arial" w:hAnsi="Arial" w:cs="Arial"/>
          <w:sz w:val="20"/>
        </w:rPr>
      </w:pPr>
    </w:p>
    <w:p w14:paraId="5E276907" w14:textId="77777777" w:rsidR="000A2327" w:rsidRPr="00053B66" w:rsidRDefault="00D532AC" w:rsidP="000A2327">
      <w:pPr>
        <w:spacing w:line="276" w:lineRule="auto"/>
        <w:jc w:val="center"/>
        <w:rPr>
          <w:rFonts w:ascii="Arial" w:hAnsi="Arial" w:cs="Arial"/>
          <w:b/>
          <w:sz w:val="20"/>
        </w:rPr>
      </w:pPr>
      <w:r w:rsidRPr="00053B66">
        <w:rPr>
          <w:rFonts w:ascii="Arial" w:hAnsi="Arial" w:cs="Arial"/>
          <w:b/>
          <w:sz w:val="20"/>
        </w:rPr>
        <w:t>1</w:t>
      </w:r>
      <w:r w:rsidR="0093331A" w:rsidRPr="00053B66">
        <w:rPr>
          <w:rFonts w:ascii="Arial" w:hAnsi="Arial" w:cs="Arial"/>
          <w:b/>
          <w:sz w:val="20"/>
        </w:rPr>
        <w:t>2</w:t>
      </w:r>
      <w:r w:rsidR="008C23A9" w:rsidRPr="00053B66">
        <w:rPr>
          <w:rFonts w:ascii="Arial" w:hAnsi="Arial" w:cs="Arial"/>
          <w:b/>
          <w:sz w:val="20"/>
        </w:rPr>
        <w:t>8</w:t>
      </w:r>
      <w:r w:rsidR="000A2327" w:rsidRPr="00053B66">
        <w:rPr>
          <w:rFonts w:ascii="Arial" w:hAnsi="Arial" w:cs="Arial"/>
          <w:b/>
          <w:sz w:val="20"/>
        </w:rPr>
        <w:t>. člen</w:t>
      </w:r>
    </w:p>
    <w:p w14:paraId="24EF187A" w14:textId="7B4E68B5"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pogojni odpust v času izvrševanja mladoletniškega zapora</w:t>
      </w:r>
      <w:r>
        <w:rPr>
          <w:rFonts w:ascii="Arial" w:hAnsi="Arial" w:cs="Arial"/>
          <w:b/>
          <w:sz w:val="20"/>
        </w:rPr>
        <w:t>)</w:t>
      </w:r>
    </w:p>
    <w:p w14:paraId="28F52516" w14:textId="77777777" w:rsidR="000A2327" w:rsidRPr="00053B66" w:rsidRDefault="000A2327" w:rsidP="000A2327">
      <w:pPr>
        <w:spacing w:line="276" w:lineRule="auto"/>
        <w:rPr>
          <w:rFonts w:ascii="Arial" w:hAnsi="Arial" w:cs="Arial"/>
          <w:sz w:val="20"/>
        </w:rPr>
      </w:pPr>
    </w:p>
    <w:p w14:paraId="5F9C73EA" w14:textId="77777777" w:rsidR="000A2327" w:rsidRPr="00053B66" w:rsidRDefault="000A2327" w:rsidP="000A2327">
      <w:pPr>
        <w:spacing w:line="276" w:lineRule="auto"/>
        <w:jc w:val="both"/>
        <w:rPr>
          <w:rFonts w:ascii="Arial" w:hAnsi="Arial" w:cs="Arial"/>
          <w:sz w:val="20"/>
        </w:rPr>
      </w:pPr>
      <w:r w:rsidRPr="00053B66">
        <w:rPr>
          <w:rFonts w:ascii="Arial" w:hAnsi="Arial" w:cs="Arial"/>
          <w:sz w:val="20"/>
        </w:rPr>
        <w:t xml:space="preserve">(1) Sodišče lahko pogojno odpusti mladoletnika, ki mu je bila izrečena kazen mladoletniškega zapora, ko prestane tretjino kazni, vendar ne prej, preden prestane šest mesecev kazni, če je mogoče na podlagi doseženih rezultatov vzgoje in prevzgoje utemeljeno pričakovati, da ne bo ponavljal kaznivih dejanj. </w:t>
      </w:r>
    </w:p>
    <w:p w14:paraId="1017B752" w14:textId="77777777" w:rsidR="000A2327" w:rsidRPr="00053B66" w:rsidRDefault="000A2327" w:rsidP="000A2327">
      <w:pPr>
        <w:spacing w:line="276" w:lineRule="auto"/>
        <w:jc w:val="both"/>
        <w:rPr>
          <w:rFonts w:ascii="Arial" w:hAnsi="Arial" w:cs="Arial"/>
          <w:sz w:val="20"/>
        </w:rPr>
      </w:pPr>
    </w:p>
    <w:p w14:paraId="78E07A0F" w14:textId="77777777" w:rsidR="000A2327" w:rsidRPr="00053B66" w:rsidRDefault="000A2327" w:rsidP="000A2327">
      <w:pPr>
        <w:spacing w:line="276" w:lineRule="auto"/>
        <w:jc w:val="both"/>
        <w:rPr>
          <w:rFonts w:ascii="Arial" w:hAnsi="Arial" w:cs="Arial"/>
          <w:sz w:val="20"/>
        </w:rPr>
      </w:pPr>
      <w:r w:rsidRPr="00053B66">
        <w:rPr>
          <w:rFonts w:ascii="Arial" w:hAnsi="Arial" w:cs="Arial"/>
          <w:sz w:val="20"/>
        </w:rPr>
        <w:t xml:space="preserve">(2) Sodišče lahko za čas trajanja pogojnega odpusta postavi mladoletnika pod nadzorstvo centra za socialno delo, ki nima narave samostojnega vzgojnega ukrepa. </w:t>
      </w:r>
    </w:p>
    <w:p w14:paraId="56B79745" w14:textId="77777777" w:rsidR="000A2327" w:rsidRPr="00053B66" w:rsidRDefault="000A2327" w:rsidP="000A2327">
      <w:pPr>
        <w:spacing w:line="276" w:lineRule="auto"/>
        <w:jc w:val="both"/>
        <w:rPr>
          <w:rFonts w:ascii="Arial" w:hAnsi="Arial" w:cs="Arial"/>
          <w:sz w:val="20"/>
        </w:rPr>
      </w:pPr>
    </w:p>
    <w:p w14:paraId="5C331BCA" w14:textId="77777777" w:rsidR="000A2327" w:rsidRPr="00053B66" w:rsidRDefault="000A2327" w:rsidP="000A2327">
      <w:pPr>
        <w:spacing w:line="276" w:lineRule="auto"/>
        <w:jc w:val="both"/>
        <w:rPr>
          <w:rFonts w:ascii="Arial" w:hAnsi="Arial" w:cs="Arial"/>
          <w:sz w:val="20"/>
        </w:rPr>
      </w:pPr>
      <w:r w:rsidRPr="00053B66">
        <w:rPr>
          <w:rFonts w:ascii="Arial" w:hAnsi="Arial" w:cs="Arial"/>
          <w:sz w:val="20"/>
        </w:rPr>
        <w:t xml:space="preserve">(3) Mladoletniku, ki je pogojno odpuščen, lahko sodišče za čas trajanja pogojnega odpusta določi eno ali več navodil ali prepovedi iz tretjega odstavka </w:t>
      </w:r>
      <w:r w:rsidR="00267691" w:rsidRPr="00053B66">
        <w:rPr>
          <w:rFonts w:ascii="Arial" w:hAnsi="Arial" w:cs="Arial"/>
          <w:sz w:val="20"/>
        </w:rPr>
        <w:t>127</w:t>
      </w:r>
      <w:r w:rsidRPr="00053B66">
        <w:rPr>
          <w:rFonts w:ascii="Arial" w:hAnsi="Arial" w:cs="Arial"/>
          <w:sz w:val="20"/>
        </w:rPr>
        <w:t xml:space="preserve">. člena tega zakona. </w:t>
      </w:r>
    </w:p>
    <w:p w14:paraId="2FBDF98A" w14:textId="77777777" w:rsidR="000A2327" w:rsidRPr="00053B66" w:rsidRDefault="000A2327" w:rsidP="000A2327">
      <w:pPr>
        <w:spacing w:line="276" w:lineRule="auto"/>
        <w:jc w:val="both"/>
        <w:rPr>
          <w:rFonts w:ascii="Arial" w:hAnsi="Arial" w:cs="Arial"/>
          <w:sz w:val="20"/>
        </w:rPr>
      </w:pPr>
    </w:p>
    <w:p w14:paraId="261ADEDA" w14:textId="2C3A67C5" w:rsidR="000A2327" w:rsidRPr="00053B66" w:rsidRDefault="000A2327" w:rsidP="000A2327">
      <w:pPr>
        <w:spacing w:line="276" w:lineRule="auto"/>
        <w:jc w:val="both"/>
        <w:rPr>
          <w:rFonts w:ascii="Arial" w:hAnsi="Arial" w:cs="Arial"/>
          <w:sz w:val="20"/>
        </w:rPr>
      </w:pPr>
      <w:r w:rsidRPr="00053B66">
        <w:rPr>
          <w:rFonts w:ascii="Arial" w:hAnsi="Arial" w:cs="Arial"/>
          <w:sz w:val="20"/>
        </w:rPr>
        <w:t xml:space="preserve">(4) Glede </w:t>
      </w:r>
      <w:r w:rsidR="004D7363" w:rsidRPr="004D7363">
        <w:rPr>
          <w:rFonts w:ascii="Arial" w:hAnsi="Arial" w:cs="Arial"/>
          <w:sz w:val="20"/>
        </w:rPr>
        <w:t>odločanja sodišča o postavitvi mladoletnika pod nadzorstvo</w:t>
      </w:r>
      <w:r w:rsidR="004D7363">
        <w:rPr>
          <w:rFonts w:ascii="Arial" w:hAnsi="Arial" w:cs="Arial"/>
          <w:sz w:val="20"/>
        </w:rPr>
        <w:t>,</w:t>
      </w:r>
      <w:r w:rsidR="004D7363" w:rsidRPr="004D7363">
        <w:rPr>
          <w:rFonts w:ascii="Arial" w:hAnsi="Arial" w:cs="Arial"/>
          <w:sz w:val="20"/>
        </w:rPr>
        <w:t xml:space="preserve"> </w:t>
      </w:r>
      <w:r w:rsidRPr="00053B66">
        <w:rPr>
          <w:rFonts w:ascii="Arial" w:hAnsi="Arial" w:cs="Arial"/>
          <w:sz w:val="20"/>
        </w:rPr>
        <w:t xml:space="preserve">določitve svetovalca, glede priprave, vodenja, izvrševanja in nadzora nad izvrševanjem navodil ali prepovedi, se uporabljajo določbe </w:t>
      </w:r>
      <w:r w:rsidR="004D7363">
        <w:rPr>
          <w:rFonts w:ascii="Arial" w:hAnsi="Arial" w:cs="Arial"/>
          <w:sz w:val="20"/>
        </w:rPr>
        <w:t xml:space="preserve">17., </w:t>
      </w:r>
      <w:r w:rsidR="0063321A" w:rsidRPr="00053B66">
        <w:rPr>
          <w:rFonts w:ascii="Arial" w:hAnsi="Arial" w:cs="Arial"/>
          <w:sz w:val="20"/>
        </w:rPr>
        <w:t>95. in 98. ter 116. člena tega</w:t>
      </w:r>
      <w:r w:rsidRPr="00053B66">
        <w:rPr>
          <w:rFonts w:ascii="Arial" w:hAnsi="Arial" w:cs="Arial"/>
          <w:sz w:val="20"/>
        </w:rPr>
        <w:t>.</w:t>
      </w:r>
    </w:p>
    <w:p w14:paraId="1DFDB955" w14:textId="77777777" w:rsidR="00550EDB" w:rsidRPr="00053B66" w:rsidRDefault="00550EDB" w:rsidP="00D36E28">
      <w:pPr>
        <w:spacing w:line="276" w:lineRule="auto"/>
        <w:jc w:val="both"/>
        <w:rPr>
          <w:rFonts w:ascii="Arial" w:hAnsi="Arial" w:cs="Arial"/>
          <w:sz w:val="20"/>
        </w:rPr>
      </w:pPr>
    </w:p>
    <w:p w14:paraId="2335B285" w14:textId="734A1907" w:rsidR="000D151E" w:rsidRPr="00053B66" w:rsidRDefault="00D4101F" w:rsidP="000D151E">
      <w:pPr>
        <w:spacing w:line="276" w:lineRule="auto"/>
        <w:jc w:val="center"/>
        <w:rPr>
          <w:rFonts w:ascii="Arial" w:hAnsi="Arial" w:cs="Arial"/>
          <w:b/>
          <w:sz w:val="20"/>
        </w:rPr>
      </w:pPr>
      <w:r w:rsidRPr="00053B66">
        <w:rPr>
          <w:rFonts w:ascii="Arial" w:hAnsi="Arial" w:cs="Arial"/>
          <w:b/>
          <w:sz w:val="20"/>
        </w:rPr>
        <w:t>129</w:t>
      </w:r>
      <w:r w:rsidR="000D151E" w:rsidRPr="00053B66">
        <w:rPr>
          <w:rFonts w:ascii="Arial" w:hAnsi="Arial" w:cs="Arial"/>
          <w:b/>
          <w:sz w:val="20"/>
        </w:rPr>
        <w:t>. člen</w:t>
      </w:r>
    </w:p>
    <w:p w14:paraId="3A4321E8" w14:textId="57BB9AD4"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odločanje o pogojnem odpustu in preklicu pogojnega odpusta</w:t>
      </w:r>
      <w:r>
        <w:rPr>
          <w:rFonts w:ascii="Arial" w:hAnsi="Arial" w:cs="Arial"/>
          <w:b/>
          <w:sz w:val="20"/>
        </w:rPr>
        <w:t>)</w:t>
      </w:r>
    </w:p>
    <w:p w14:paraId="5E0E5D06" w14:textId="77777777" w:rsidR="000D151E" w:rsidRPr="00053B66" w:rsidRDefault="000D151E" w:rsidP="000D151E">
      <w:pPr>
        <w:spacing w:line="276" w:lineRule="auto"/>
        <w:jc w:val="center"/>
        <w:rPr>
          <w:rFonts w:ascii="Arial" w:hAnsi="Arial" w:cs="Arial"/>
          <w:sz w:val="20"/>
        </w:rPr>
      </w:pPr>
    </w:p>
    <w:p w14:paraId="68139EAC" w14:textId="77777777" w:rsidR="000D151E" w:rsidRPr="00053B66" w:rsidRDefault="000D151E" w:rsidP="000D151E">
      <w:pPr>
        <w:spacing w:line="276" w:lineRule="auto"/>
        <w:jc w:val="both"/>
        <w:rPr>
          <w:rFonts w:ascii="Arial" w:hAnsi="Arial" w:cs="Arial"/>
          <w:sz w:val="20"/>
        </w:rPr>
      </w:pPr>
      <w:r w:rsidRPr="00053B66">
        <w:rPr>
          <w:rFonts w:ascii="Arial" w:hAnsi="Arial" w:cs="Arial"/>
          <w:sz w:val="20"/>
        </w:rPr>
        <w:t>(1) O pogojnem odpustu v času izvrševanja zavodskega vzgojnega ukrepa in mladoletniškega zapora oziroma o preklicu pogojnega odpusta odloča senat za mladoletnike okrožnega sodišča.</w:t>
      </w:r>
    </w:p>
    <w:p w14:paraId="53BB111D" w14:textId="77777777" w:rsidR="000D151E" w:rsidRPr="00053B66" w:rsidRDefault="000D151E" w:rsidP="000D151E">
      <w:pPr>
        <w:spacing w:line="276" w:lineRule="auto"/>
        <w:jc w:val="both"/>
        <w:rPr>
          <w:rFonts w:ascii="Arial" w:hAnsi="Arial" w:cs="Arial"/>
          <w:sz w:val="20"/>
        </w:rPr>
      </w:pPr>
    </w:p>
    <w:p w14:paraId="4A8C5D33" w14:textId="7CAF1B39" w:rsidR="000D151E" w:rsidRPr="00053B66" w:rsidRDefault="000D151E" w:rsidP="000D151E">
      <w:pPr>
        <w:spacing w:line="276" w:lineRule="auto"/>
        <w:jc w:val="both"/>
        <w:rPr>
          <w:rFonts w:ascii="Arial" w:hAnsi="Arial" w:cs="Arial"/>
          <w:sz w:val="20"/>
        </w:rPr>
      </w:pPr>
      <w:r w:rsidRPr="00053B66">
        <w:rPr>
          <w:rFonts w:ascii="Arial" w:hAnsi="Arial" w:cs="Arial"/>
          <w:sz w:val="20"/>
        </w:rPr>
        <w:t>(2) Senat odloča o pogojnem odpustu na prošnjo mladoletnika ali na prošnjo njegovih staršev oziroma skrbnika ali na predlog predstojnika zavoda. Prošnja za pogojni odpust se vloži pri zavodu.</w:t>
      </w:r>
    </w:p>
    <w:p w14:paraId="05E05B4D" w14:textId="77777777" w:rsidR="000D151E" w:rsidRPr="00053B66" w:rsidRDefault="000D151E" w:rsidP="000D151E">
      <w:pPr>
        <w:spacing w:line="276" w:lineRule="auto"/>
        <w:jc w:val="both"/>
        <w:rPr>
          <w:rFonts w:ascii="Arial" w:hAnsi="Arial" w:cs="Arial"/>
          <w:sz w:val="20"/>
        </w:rPr>
      </w:pPr>
    </w:p>
    <w:p w14:paraId="0B1B506C" w14:textId="77777777" w:rsidR="000D151E" w:rsidRPr="00053B66" w:rsidRDefault="000D151E" w:rsidP="00D36E28">
      <w:pPr>
        <w:spacing w:line="276" w:lineRule="auto"/>
        <w:jc w:val="both"/>
        <w:rPr>
          <w:rFonts w:ascii="Arial" w:hAnsi="Arial" w:cs="Arial"/>
          <w:sz w:val="20"/>
        </w:rPr>
      </w:pPr>
      <w:r w:rsidRPr="00053B66">
        <w:rPr>
          <w:rFonts w:ascii="Arial" w:hAnsi="Arial" w:cs="Arial"/>
          <w:sz w:val="20"/>
        </w:rPr>
        <w:t>(3) Prošnja in predlog iz prejšnjega odstavka morata biti obrazložena. Obrazložitev obsega navedbo razlogov, na podlagi katerih je utemeljeno pričakovati, da mladoletnik ne bo ponavljal kaznivih dejanj, zlasti pa se opišejo odnos mladoletnika do kaznivega dejanja in morebitnega oškodovanca, vedenje med izvrševanjem vzgojnega ukrepa</w:t>
      </w:r>
      <w:r w:rsidR="000649A3" w:rsidRPr="00053B66">
        <w:rPr>
          <w:rFonts w:ascii="Arial" w:hAnsi="Arial" w:cs="Arial"/>
          <w:sz w:val="20"/>
        </w:rPr>
        <w:t xml:space="preserve"> oziroma kazni mladoletniškega zapora</w:t>
      </w:r>
      <w:r w:rsidRPr="00053B66">
        <w:rPr>
          <w:rFonts w:ascii="Arial" w:hAnsi="Arial" w:cs="Arial"/>
          <w:sz w:val="20"/>
        </w:rPr>
        <w:t xml:space="preserve"> in uspeh pri morebitnem zdravljenju odvisnosti, ter pogoji za vključitev v življenje zunaj zavoda.</w:t>
      </w:r>
    </w:p>
    <w:p w14:paraId="31E90299" w14:textId="77777777" w:rsidR="000D151E" w:rsidRPr="00053B66" w:rsidRDefault="000D151E" w:rsidP="00D36E28">
      <w:pPr>
        <w:spacing w:line="276" w:lineRule="auto"/>
        <w:jc w:val="both"/>
        <w:rPr>
          <w:rFonts w:ascii="Arial" w:hAnsi="Arial" w:cs="Arial"/>
          <w:sz w:val="20"/>
        </w:rPr>
      </w:pPr>
    </w:p>
    <w:p w14:paraId="77052C97" w14:textId="77777777" w:rsidR="00D36E28" w:rsidRPr="00053B66" w:rsidRDefault="00D532AC" w:rsidP="00783660">
      <w:pPr>
        <w:spacing w:line="276" w:lineRule="auto"/>
        <w:jc w:val="center"/>
        <w:rPr>
          <w:rFonts w:ascii="Arial" w:hAnsi="Arial" w:cs="Arial"/>
          <w:b/>
          <w:sz w:val="20"/>
        </w:rPr>
      </w:pPr>
      <w:r w:rsidRPr="00053B66">
        <w:rPr>
          <w:rFonts w:ascii="Arial" w:hAnsi="Arial" w:cs="Arial"/>
          <w:b/>
          <w:sz w:val="20"/>
        </w:rPr>
        <w:t>13</w:t>
      </w:r>
      <w:r w:rsidR="008C23A9" w:rsidRPr="00053B66">
        <w:rPr>
          <w:rFonts w:ascii="Arial" w:hAnsi="Arial" w:cs="Arial"/>
          <w:b/>
          <w:sz w:val="20"/>
        </w:rPr>
        <w:t>0</w:t>
      </w:r>
      <w:r w:rsidRPr="00053B66">
        <w:rPr>
          <w:rFonts w:ascii="Arial" w:hAnsi="Arial" w:cs="Arial"/>
          <w:b/>
          <w:sz w:val="20"/>
        </w:rPr>
        <w:t>. člen</w:t>
      </w:r>
    </w:p>
    <w:p w14:paraId="31344772" w14:textId="1A2EFE0E" w:rsidR="00DC17A5" w:rsidRPr="00053B66" w:rsidRDefault="00DC17A5" w:rsidP="00DC17A5">
      <w:pPr>
        <w:spacing w:line="276" w:lineRule="auto"/>
        <w:jc w:val="center"/>
        <w:rPr>
          <w:rFonts w:ascii="Arial" w:hAnsi="Arial" w:cs="Arial"/>
          <w:sz w:val="20"/>
        </w:rPr>
      </w:pPr>
      <w:r>
        <w:rPr>
          <w:rFonts w:ascii="Arial" w:hAnsi="Arial" w:cs="Arial"/>
          <w:b/>
          <w:sz w:val="20"/>
        </w:rPr>
        <w:t>(</w:t>
      </w:r>
      <w:r w:rsidRPr="00053B66">
        <w:rPr>
          <w:rFonts w:ascii="Arial" w:hAnsi="Arial" w:cs="Arial"/>
          <w:b/>
          <w:sz w:val="20"/>
        </w:rPr>
        <w:t>preklic pogojnega odpusta v času izvrševanja zavodskega vzgojnega ukrepa</w:t>
      </w:r>
      <w:r>
        <w:rPr>
          <w:rFonts w:ascii="Arial" w:hAnsi="Arial" w:cs="Arial"/>
          <w:b/>
          <w:sz w:val="20"/>
        </w:rPr>
        <w:t>)</w:t>
      </w:r>
    </w:p>
    <w:p w14:paraId="1C8C9425" w14:textId="77777777" w:rsidR="00370279" w:rsidRPr="00053B66" w:rsidRDefault="00370279" w:rsidP="00D36E28">
      <w:pPr>
        <w:spacing w:line="276" w:lineRule="auto"/>
        <w:jc w:val="both"/>
        <w:rPr>
          <w:rFonts w:ascii="Arial" w:hAnsi="Arial" w:cs="Arial"/>
          <w:sz w:val="20"/>
        </w:rPr>
      </w:pPr>
    </w:p>
    <w:p w14:paraId="581C0982" w14:textId="77777777" w:rsidR="000A2327" w:rsidRPr="00053B66" w:rsidRDefault="000A2327" w:rsidP="00632BF5">
      <w:pPr>
        <w:spacing w:line="276" w:lineRule="auto"/>
        <w:jc w:val="both"/>
        <w:rPr>
          <w:rFonts w:ascii="Arial" w:hAnsi="Arial" w:cs="Arial"/>
          <w:sz w:val="20"/>
        </w:rPr>
      </w:pPr>
      <w:r w:rsidRPr="00053B66">
        <w:rPr>
          <w:rFonts w:ascii="Arial" w:hAnsi="Arial" w:cs="Arial"/>
          <w:sz w:val="20"/>
        </w:rPr>
        <w:t xml:space="preserve">(1) </w:t>
      </w:r>
      <w:r w:rsidR="00370279" w:rsidRPr="00053B66">
        <w:rPr>
          <w:rFonts w:ascii="Arial" w:hAnsi="Arial" w:cs="Arial"/>
          <w:sz w:val="20"/>
        </w:rPr>
        <w:t>Sodišče lahko</w:t>
      </w:r>
      <w:r w:rsidRPr="00053B66">
        <w:rPr>
          <w:rFonts w:ascii="Arial" w:hAnsi="Arial" w:cs="Arial"/>
          <w:sz w:val="20"/>
        </w:rPr>
        <w:t xml:space="preserve"> na predlog državnega tožilca</w:t>
      </w:r>
      <w:r w:rsidR="00370279" w:rsidRPr="00053B66">
        <w:rPr>
          <w:rFonts w:ascii="Arial" w:hAnsi="Arial" w:cs="Arial"/>
          <w:sz w:val="20"/>
        </w:rPr>
        <w:t xml:space="preserve"> prekliče pogojni odpust, če mladoletnik v času trajanja pogojnega odpusta stori novo kaznivo dejanje, če ne izpolnjuje obveznosti v okviru nadzorstva centra za socialno delo ali ne ravna skladno z navodili ali prepovedmi iz tretjega odstavka tega člena. </w:t>
      </w:r>
    </w:p>
    <w:p w14:paraId="46A5B7AA" w14:textId="77777777" w:rsidR="000A2327" w:rsidRPr="00053B66" w:rsidRDefault="000A2327" w:rsidP="00370279">
      <w:pPr>
        <w:spacing w:line="276" w:lineRule="auto"/>
        <w:jc w:val="both"/>
        <w:rPr>
          <w:rFonts w:ascii="Arial" w:hAnsi="Arial" w:cs="Arial"/>
          <w:sz w:val="20"/>
        </w:rPr>
      </w:pPr>
    </w:p>
    <w:p w14:paraId="5E83BCC3" w14:textId="77777777" w:rsidR="00370279" w:rsidRPr="00053B66" w:rsidRDefault="000A2327" w:rsidP="00370279">
      <w:pPr>
        <w:spacing w:line="276" w:lineRule="auto"/>
        <w:jc w:val="both"/>
        <w:rPr>
          <w:rFonts w:ascii="Arial" w:hAnsi="Arial" w:cs="Arial"/>
          <w:sz w:val="20"/>
        </w:rPr>
      </w:pPr>
      <w:r w:rsidRPr="00053B66">
        <w:rPr>
          <w:rFonts w:ascii="Arial" w:hAnsi="Arial" w:cs="Arial"/>
          <w:sz w:val="20"/>
        </w:rPr>
        <w:t xml:space="preserve">(2) </w:t>
      </w:r>
      <w:r w:rsidR="00370279" w:rsidRPr="00053B66">
        <w:rPr>
          <w:rFonts w:ascii="Arial" w:hAnsi="Arial" w:cs="Arial"/>
          <w:sz w:val="20"/>
        </w:rPr>
        <w:t xml:space="preserve">V primeru preklica pogojnega odpusta se čas, prestan na pogojnem odpustu, ne šteje v čas trajanja vzgojnega ukrepa. </w:t>
      </w:r>
    </w:p>
    <w:p w14:paraId="7EED7408" w14:textId="77777777" w:rsidR="00D36E28" w:rsidRPr="00053B66" w:rsidRDefault="00D36E28" w:rsidP="00D36E28">
      <w:pPr>
        <w:spacing w:line="276" w:lineRule="auto"/>
        <w:jc w:val="both"/>
        <w:rPr>
          <w:rFonts w:ascii="Arial" w:hAnsi="Arial" w:cs="Arial"/>
          <w:sz w:val="20"/>
        </w:rPr>
      </w:pPr>
    </w:p>
    <w:p w14:paraId="0B503C69" w14:textId="77777777" w:rsidR="00D36E28" w:rsidRPr="00053B66" w:rsidRDefault="00D532AC" w:rsidP="00D36E28">
      <w:pPr>
        <w:spacing w:line="276" w:lineRule="auto"/>
        <w:jc w:val="center"/>
        <w:rPr>
          <w:rFonts w:ascii="Arial" w:hAnsi="Arial" w:cs="Arial"/>
          <w:b/>
          <w:sz w:val="20"/>
        </w:rPr>
      </w:pPr>
      <w:r w:rsidRPr="00053B66">
        <w:rPr>
          <w:rFonts w:ascii="Arial" w:hAnsi="Arial" w:cs="Arial"/>
          <w:b/>
          <w:sz w:val="20"/>
        </w:rPr>
        <w:t>13</w:t>
      </w:r>
      <w:r w:rsidR="008C23A9" w:rsidRPr="00053B66">
        <w:rPr>
          <w:rFonts w:ascii="Arial" w:hAnsi="Arial" w:cs="Arial"/>
          <w:b/>
          <w:sz w:val="20"/>
        </w:rPr>
        <w:t>1</w:t>
      </w:r>
      <w:r w:rsidR="00D36E28" w:rsidRPr="00053B66">
        <w:rPr>
          <w:rFonts w:ascii="Arial" w:hAnsi="Arial" w:cs="Arial"/>
          <w:b/>
          <w:sz w:val="20"/>
        </w:rPr>
        <w:t>. člen</w:t>
      </w:r>
    </w:p>
    <w:p w14:paraId="59A5B63E" w14:textId="44056CC5"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preklic pogojnega odpusta v času izvrševanja mladoletniškega zapora</w:t>
      </w:r>
      <w:r>
        <w:rPr>
          <w:rFonts w:ascii="Arial" w:hAnsi="Arial" w:cs="Arial"/>
          <w:b/>
          <w:sz w:val="20"/>
        </w:rPr>
        <w:t>)</w:t>
      </w:r>
    </w:p>
    <w:p w14:paraId="202A2EBC" w14:textId="77777777" w:rsidR="00D36E28" w:rsidRPr="00053B66" w:rsidRDefault="00D36E28" w:rsidP="00D36E28">
      <w:pPr>
        <w:spacing w:line="276" w:lineRule="auto"/>
        <w:jc w:val="both"/>
        <w:rPr>
          <w:rFonts w:ascii="Arial" w:hAnsi="Arial" w:cs="Arial"/>
          <w:sz w:val="20"/>
        </w:rPr>
      </w:pPr>
    </w:p>
    <w:p w14:paraId="0D4FAAAE" w14:textId="77777777" w:rsidR="00D36E28" w:rsidRPr="00053B66" w:rsidRDefault="00D36E28" w:rsidP="00D36E28">
      <w:pPr>
        <w:spacing w:line="276" w:lineRule="auto"/>
        <w:jc w:val="both"/>
        <w:rPr>
          <w:rFonts w:ascii="Arial" w:hAnsi="Arial" w:cs="Arial"/>
          <w:sz w:val="20"/>
        </w:rPr>
      </w:pPr>
      <w:r w:rsidRPr="00053B66">
        <w:rPr>
          <w:rFonts w:ascii="Arial" w:hAnsi="Arial" w:cs="Arial"/>
          <w:sz w:val="20"/>
        </w:rPr>
        <w:t>(1) Sodišče prekliče pogojni odpust, če pogojno odpuščeni stori eno ali več kaznivih dejanj, za katera mu je izreklo kazen mladoletniškega zapora.</w:t>
      </w:r>
    </w:p>
    <w:p w14:paraId="44539A85" w14:textId="77777777" w:rsidR="00D36E28" w:rsidRPr="00053B66" w:rsidRDefault="00D36E28" w:rsidP="00D36E28">
      <w:pPr>
        <w:spacing w:line="276" w:lineRule="auto"/>
        <w:jc w:val="both"/>
        <w:rPr>
          <w:rFonts w:ascii="Arial" w:hAnsi="Arial" w:cs="Arial"/>
          <w:sz w:val="20"/>
        </w:rPr>
      </w:pPr>
    </w:p>
    <w:p w14:paraId="565BBAD4" w14:textId="7DFC1629" w:rsidR="00D36E28" w:rsidRPr="00053B66" w:rsidRDefault="00D36E28" w:rsidP="00D36E28">
      <w:pPr>
        <w:spacing w:line="276" w:lineRule="auto"/>
        <w:jc w:val="both"/>
        <w:rPr>
          <w:rFonts w:ascii="Arial" w:hAnsi="Arial" w:cs="Arial"/>
          <w:sz w:val="20"/>
        </w:rPr>
      </w:pPr>
      <w:r w:rsidRPr="00053B66">
        <w:rPr>
          <w:rFonts w:ascii="Arial" w:hAnsi="Arial" w:cs="Arial"/>
          <w:sz w:val="20"/>
        </w:rPr>
        <w:t xml:space="preserve">(2) Sodišče lahko </w:t>
      </w:r>
      <w:r w:rsidR="000A2327" w:rsidRPr="00053B66">
        <w:rPr>
          <w:rFonts w:ascii="Arial" w:hAnsi="Arial" w:cs="Arial"/>
          <w:sz w:val="20"/>
        </w:rPr>
        <w:t xml:space="preserve">na predlog državnega tožilca </w:t>
      </w:r>
      <w:r w:rsidRPr="00053B66">
        <w:rPr>
          <w:rFonts w:ascii="Arial" w:hAnsi="Arial" w:cs="Arial"/>
          <w:sz w:val="20"/>
        </w:rPr>
        <w:t>prekliče pogojni odpust, če pogojno odpuščeni stori eno ali več kaznivih dejanj, za katera sodišče spozna, da bi mu bilo treba izreči vzgojni ukrep namestit</w:t>
      </w:r>
      <w:r w:rsidR="00C44615">
        <w:rPr>
          <w:rFonts w:ascii="Arial" w:hAnsi="Arial" w:cs="Arial"/>
          <w:sz w:val="20"/>
        </w:rPr>
        <w:t>v</w:t>
      </w:r>
      <w:r w:rsidRPr="00053B66">
        <w:rPr>
          <w:rFonts w:ascii="Arial" w:hAnsi="Arial" w:cs="Arial"/>
          <w:sz w:val="20"/>
        </w:rPr>
        <w:t xml:space="preserve">e v prevzgojnem domu ali če pogojno odpuščeni ne izpolnjuje navodil oziroma ne spoštuje prepovedi. Pri presoji, ali naj prekliče pogojni odpust, upošteva sodišče zlasti pomen kaznivih dejanj, nagibe, iz katerih so bila storjena in druge okoliščine, ki kažejo, da je preklic pogojnega odpusta utemeljen. </w:t>
      </w:r>
    </w:p>
    <w:p w14:paraId="181B410B" w14:textId="77777777" w:rsidR="00D36E28" w:rsidRPr="00053B66" w:rsidRDefault="00D36E28" w:rsidP="00D36E28">
      <w:pPr>
        <w:spacing w:line="276" w:lineRule="auto"/>
        <w:jc w:val="both"/>
        <w:rPr>
          <w:rFonts w:ascii="Arial" w:hAnsi="Arial" w:cs="Arial"/>
          <w:sz w:val="20"/>
        </w:rPr>
      </w:pPr>
    </w:p>
    <w:p w14:paraId="689AF74B" w14:textId="4AEB29B1" w:rsidR="00D36E28" w:rsidRPr="00053B66" w:rsidRDefault="00D36E28" w:rsidP="00D36E28">
      <w:pPr>
        <w:spacing w:line="276" w:lineRule="auto"/>
        <w:jc w:val="both"/>
        <w:rPr>
          <w:rFonts w:ascii="Arial" w:hAnsi="Arial" w:cs="Arial"/>
          <w:sz w:val="20"/>
        </w:rPr>
      </w:pPr>
      <w:r w:rsidRPr="00053B66">
        <w:rPr>
          <w:rFonts w:ascii="Arial" w:hAnsi="Arial" w:cs="Arial"/>
          <w:sz w:val="20"/>
        </w:rPr>
        <w:t xml:space="preserve">(3) Kadar sodišče prekliče pogojni odpust iz razloga po prvem odstavku tega člena, izreče kazen po </w:t>
      </w:r>
      <w:r w:rsidR="002E3F1B" w:rsidRPr="00053B66">
        <w:rPr>
          <w:rFonts w:ascii="Arial" w:hAnsi="Arial" w:cs="Arial"/>
          <w:sz w:val="20"/>
        </w:rPr>
        <w:t>2</w:t>
      </w:r>
      <w:r w:rsidR="00421766" w:rsidRPr="00053B66">
        <w:rPr>
          <w:rFonts w:ascii="Arial" w:hAnsi="Arial" w:cs="Arial"/>
          <w:sz w:val="20"/>
        </w:rPr>
        <w:t>9</w:t>
      </w:r>
      <w:r w:rsidRPr="00053B66">
        <w:rPr>
          <w:rFonts w:ascii="Arial" w:hAnsi="Arial" w:cs="Arial"/>
          <w:sz w:val="20"/>
        </w:rPr>
        <w:t>. členu tega zakona. Kadar sodišče prekliče pogojni odpust iz razloga po drugem odstavku tega člena zato, ker spozna, da bi mladoletniku za kazniva dejanja, storjena v času pogojnega odpusta, bilo treba izreči vzgojni ukrep namestit</w:t>
      </w:r>
      <w:r w:rsidR="00C44615">
        <w:rPr>
          <w:rFonts w:ascii="Arial" w:hAnsi="Arial" w:cs="Arial"/>
          <w:sz w:val="20"/>
        </w:rPr>
        <w:t>v</w:t>
      </w:r>
      <w:r w:rsidRPr="00053B66">
        <w:rPr>
          <w:rFonts w:ascii="Arial" w:hAnsi="Arial" w:cs="Arial"/>
          <w:sz w:val="20"/>
        </w:rPr>
        <w:t>e v prevzgojni dom, določi ta ukrep, prekliče pogojni odpust in izreče kazen po 2</w:t>
      </w:r>
      <w:r w:rsidR="00421766" w:rsidRPr="00053B66">
        <w:rPr>
          <w:rFonts w:ascii="Arial" w:hAnsi="Arial" w:cs="Arial"/>
          <w:sz w:val="20"/>
        </w:rPr>
        <w:t>6</w:t>
      </w:r>
      <w:r w:rsidRPr="00053B66">
        <w:rPr>
          <w:rFonts w:ascii="Arial" w:hAnsi="Arial" w:cs="Arial"/>
          <w:sz w:val="20"/>
        </w:rPr>
        <w:t xml:space="preserve">. členu tega zakona, pri tem vzame kot določen tisti del prej izrečene kazni, ki ga mladoletnik še ni prestal. </w:t>
      </w:r>
    </w:p>
    <w:p w14:paraId="1C0DF035" w14:textId="77777777" w:rsidR="00D36E28" w:rsidRPr="00053B66" w:rsidRDefault="00D36E28" w:rsidP="00D36E28">
      <w:pPr>
        <w:spacing w:line="276" w:lineRule="auto"/>
        <w:jc w:val="both"/>
        <w:rPr>
          <w:rFonts w:ascii="Arial" w:hAnsi="Arial" w:cs="Arial"/>
          <w:sz w:val="20"/>
        </w:rPr>
      </w:pPr>
    </w:p>
    <w:p w14:paraId="5DC4F3AC" w14:textId="77777777" w:rsidR="00D36E28" w:rsidRPr="00053B66" w:rsidRDefault="00D36E28" w:rsidP="00D36E28">
      <w:pPr>
        <w:spacing w:line="276" w:lineRule="auto"/>
        <w:jc w:val="both"/>
        <w:rPr>
          <w:rFonts w:ascii="Arial" w:hAnsi="Arial" w:cs="Arial"/>
          <w:sz w:val="20"/>
        </w:rPr>
      </w:pPr>
      <w:r w:rsidRPr="00053B66">
        <w:rPr>
          <w:rFonts w:ascii="Arial" w:hAnsi="Arial" w:cs="Arial"/>
          <w:sz w:val="20"/>
        </w:rPr>
        <w:t>(4) Prvi, drugi in tretji odstavek tega člena se uporabljajo tudi, kadar sodišče pogojno odpuščenega obsodi za dejanje, ki ga je storil, preden je bil pogojno odpuščen.</w:t>
      </w:r>
    </w:p>
    <w:p w14:paraId="67C50631" w14:textId="77777777" w:rsidR="00D36E28" w:rsidRPr="00053B66" w:rsidRDefault="00D36E28" w:rsidP="00D36E28">
      <w:pPr>
        <w:spacing w:line="276" w:lineRule="auto"/>
        <w:jc w:val="both"/>
        <w:rPr>
          <w:rFonts w:ascii="Arial" w:hAnsi="Arial" w:cs="Arial"/>
          <w:sz w:val="20"/>
        </w:rPr>
      </w:pPr>
    </w:p>
    <w:p w14:paraId="0C8B778C" w14:textId="77777777" w:rsidR="00D36E28" w:rsidRPr="00053B66" w:rsidRDefault="00D36E28" w:rsidP="00D36E28">
      <w:pPr>
        <w:spacing w:line="276" w:lineRule="auto"/>
        <w:jc w:val="both"/>
        <w:rPr>
          <w:rFonts w:ascii="Arial" w:hAnsi="Arial" w:cs="Arial"/>
          <w:sz w:val="20"/>
        </w:rPr>
      </w:pPr>
      <w:r w:rsidRPr="00053B66">
        <w:rPr>
          <w:rFonts w:ascii="Arial" w:hAnsi="Arial" w:cs="Arial"/>
          <w:sz w:val="20"/>
        </w:rPr>
        <w:t xml:space="preserve">(5) Če sodišče mladoletniku ne prekliče pogojnega odpusta, hkrati presodi, ali je treba pogojno odpuščenemu določiti dodatna navodila ali spremeniti že določena navodila. </w:t>
      </w:r>
    </w:p>
    <w:p w14:paraId="5D75DEFE" w14:textId="77777777" w:rsidR="00D36E28" w:rsidRPr="00053B66" w:rsidRDefault="00D36E28" w:rsidP="00D36E28">
      <w:pPr>
        <w:spacing w:line="276" w:lineRule="auto"/>
        <w:jc w:val="both"/>
        <w:rPr>
          <w:rFonts w:ascii="Arial" w:hAnsi="Arial" w:cs="Arial"/>
          <w:sz w:val="20"/>
        </w:rPr>
      </w:pPr>
    </w:p>
    <w:p w14:paraId="0DF8ABC4" w14:textId="77777777" w:rsidR="00D36E28" w:rsidRPr="00053B66" w:rsidRDefault="00D36E28" w:rsidP="00D36E28">
      <w:pPr>
        <w:spacing w:line="276" w:lineRule="auto"/>
        <w:jc w:val="both"/>
        <w:rPr>
          <w:rFonts w:ascii="Arial" w:hAnsi="Arial" w:cs="Arial"/>
          <w:sz w:val="20"/>
        </w:rPr>
      </w:pPr>
      <w:r w:rsidRPr="00053B66">
        <w:rPr>
          <w:rFonts w:ascii="Arial" w:hAnsi="Arial" w:cs="Arial"/>
          <w:sz w:val="20"/>
        </w:rPr>
        <w:t>(6) Če stori pogojno odpuščeni med pogojnim odpustom kaznivo dejanje, ki ima za posledico preklic pogojnega odpusta, pa se to s sodbo ugotovi šele po njegovem poteku, se sme pogojni odpust preklicati najpozneje v enem letu od takrat, ko je čas pogojnega odpusta potekel.</w:t>
      </w:r>
    </w:p>
    <w:p w14:paraId="17E22A7D" w14:textId="77777777" w:rsidR="00D36E28" w:rsidRPr="00053B66" w:rsidRDefault="00D36E28" w:rsidP="00167D2B">
      <w:pPr>
        <w:spacing w:line="276" w:lineRule="auto"/>
        <w:jc w:val="center"/>
        <w:rPr>
          <w:rFonts w:ascii="Arial" w:hAnsi="Arial" w:cs="Arial"/>
          <w:b/>
          <w:sz w:val="20"/>
        </w:rPr>
      </w:pPr>
    </w:p>
    <w:p w14:paraId="5A84BE4C" w14:textId="77777777" w:rsidR="00D36E28" w:rsidRPr="00053B66" w:rsidRDefault="00D36E28" w:rsidP="00B44960">
      <w:pPr>
        <w:spacing w:line="276" w:lineRule="auto"/>
        <w:jc w:val="center"/>
        <w:rPr>
          <w:rFonts w:ascii="Arial" w:hAnsi="Arial" w:cs="Arial"/>
          <w:b/>
          <w:sz w:val="20"/>
        </w:rPr>
      </w:pPr>
    </w:p>
    <w:p w14:paraId="62341088" w14:textId="492D93F2" w:rsidR="00EF5F78" w:rsidRPr="00053B66" w:rsidRDefault="00EE692B" w:rsidP="00B44960">
      <w:pPr>
        <w:spacing w:line="276" w:lineRule="auto"/>
        <w:jc w:val="center"/>
        <w:rPr>
          <w:rFonts w:ascii="Arial" w:hAnsi="Arial" w:cs="Arial"/>
          <w:b/>
          <w:sz w:val="20"/>
        </w:rPr>
      </w:pPr>
      <w:r w:rsidRPr="00053B66">
        <w:rPr>
          <w:rFonts w:ascii="Arial" w:hAnsi="Arial" w:cs="Arial"/>
          <w:b/>
          <w:sz w:val="20"/>
        </w:rPr>
        <w:t>11</w:t>
      </w:r>
      <w:r w:rsidR="00C56F38" w:rsidRPr="00053B66">
        <w:rPr>
          <w:rFonts w:ascii="Arial" w:hAnsi="Arial" w:cs="Arial"/>
          <w:b/>
          <w:sz w:val="20"/>
        </w:rPr>
        <w:t xml:space="preserve">. </w:t>
      </w:r>
      <w:r w:rsidR="00EB64DA">
        <w:rPr>
          <w:rFonts w:ascii="Arial" w:hAnsi="Arial" w:cs="Arial"/>
          <w:b/>
          <w:sz w:val="20"/>
        </w:rPr>
        <w:t>USPOSABLJANJE</w:t>
      </w:r>
      <w:r w:rsidR="000466CB" w:rsidRPr="00053B66">
        <w:rPr>
          <w:rFonts w:ascii="Arial" w:hAnsi="Arial" w:cs="Arial"/>
          <w:b/>
          <w:sz w:val="20"/>
        </w:rPr>
        <w:t xml:space="preserve"> PRAVOSODNIH POLICISTOV</w:t>
      </w:r>
    </w:p>
    <w:p w14:paraId="026B1C55" w14:textId="77777777" w:rsidR="001C4075" w:rsidRPr="00053B66" w:rsidRDefault="001C4075" w:rsidP="00B44960">
      <w:pPr>
        <w:spacing w:line="276" w:lineRule="auto"/>
        <w:jc w:val="center"/>
        <w:rPr>
          <w:rFonts w:ascii="Arial" w:hAnsi="Arial" w:cs="Arial"/>
          <w:b/>
          <w:sz w:val="20"/>
        </w:rPr>
      </w:pPr>
    </w:p>
    <w:p w14:paraId="18E5336A" w14:textId="62E30213" w:rsidR="004A70EF" w:rsidRPr="00053B66" w:rsidRDefault="00655008" w:rsidP="00B44960">
      <w:pPr>
        <w:spacing w:line="276" w:lineRule="auto"/>
        <w:jc w:val="center"/>
        <w:rPr>
          <w:rFonts w:ascii="Arial" w:hAnsi="Arial" w:cs="Arial"/>
          <w:b/>
          <w:sz w:val="20"/>
        </w:rPr>
      </w:pPr>
      <w:r w:rsidRPr="00053B66">
        <w:rPr>
          <w:rFonts w:ascii="Arial" w:hAnsi="Arial" w:cs="Arial"/>
          <w:b/>
          <w:sz w:val="20"/>
        </w:rPr>
        <w:t>13</w:t>
      </w:r>
      <w:r w:rsidR="008C23A9" w:rsidRPr="00053B66">
        <w:rPr>
          <w:rFonts w:ascii="Arial" w:hAnsi="Arial" w:cs="Arial"/>
          <w:b/>
          <w:sz w:val="20"/>
        </w:rPr>
        <w:t>2</w:t>
      </w:r>
      <w:r w:rsidR="004A70EF" w:rsidRPr="00053B66">
        <w:rPr>
          <w:rFonts w:ascii="Arial" w:hAnsi="Arial" w:cs="Arial"/>
          <w:b/>
          <w:sz w:val="20"/>
        </w:rPr>
        <w:t>. člen</w:t>
      </w:r>
    </w:p>
    <w:p w14:paraId="49F14BB5" w14:textId="38678611" w:rsidR="00DC17A5" w:rsidRPr="00053B66" w:rsidRDefault="00DC17A5" w:rsidP="00DC17A5">
      <w:pPr>
        <w:spacing w:line="276" w:lineRule="auto"/>
        <w:jc w:val="center"/>
        <w:rPr>
          <w:rFonts w:ascii="Arial" w:hAnsi="Arial" w:cs="Arial"/>
          <w:b/>
          <w:sz w:val="20"/>
        </w:rPr>
      </w:pPr>
      <w:r>
        <w:rPr>
          <w:rFonts w:ascii="Arial" w:hAnsi="Arial" w:cs="Arial"/>
          <w:b/>
          <w:sz w:val="20"/>
        </w:rPr>
        <w:t>(</w:t>
      </w:r>
      <w:r w:rsidR="00EB64DA">
        <w:rPr>
          <w:rFonts w:ascii="Arial" w:hAnsi="Arial" w:cs="Arial"/>
          <w:b/>
          <w:sz w:val="20"/>
        </w:rPr>
        <w:t>usposabljanje</w:t>
      </w:r>
      <w:r w:rsidRPr="00053B66">
        <w:rPr>
          <w:rFonts w:ascii="Arial" w:hAnsi="Arial" w:cs="Arial"/>
          <w:b/>
          <w:sz w:val="20"/>
        </w:rPr>
        <w:t xml:space="preserve"> pravosodnih policistov</w:t>
      </w:r>
      <w:r>
        <w:rPr>
          <w:rFonts w:ascii="Arial" w:hAnsi="Arial" w:cs="Arial"/>
          <w:b/>
          <w:sz w:val="20"/>
        </w:rPr>
        <w:t>)</w:t>
      </w:r>
    </w:p>
    <w:p w14:paraId="2BF23111" w14:textId="77777777" w:rsidR="004A70EF" w:rsidRPr="00053B66" w:rsidRDefault="004A70EF" w:rsidP="00DC17A5">
      <w:pPr>
        <w:spacing w:line="276" w:lineRule="auto"/>
        <w:rPr>
          <w:rFonts w:ascii="Arial" w:hAnsi="Arial" w:cs="Arial"/>
          <w:b/>
          <w:sz w:val="20"/>
        </w:rPr>
      </w:pPr>
    </w:p>
    <w:p w14:paraId="05511E90" w14:textId="4DACB4AD" w:rsidR="004A70EF" w:rsidRPr="00053B66" w:rsidRDefault="000466CB" w:rsidP="00B44960">
      <w:pPr>
        <w:spacing w:line="276" w:lineRule="auto"/>
        <w:jc w:val="both"/>
        <w:rPr>
          <w:rFonts w:ascii="Arial" w:hAnsi="Arial" w:cs="Arial"/>
          <w:sz w:val="20"/>
        </w:rPr>
      </w:pPr>
      <w:r w:rsidRPr="00053B66">
        <w:rPr>
          <w:rFonts w:ascii="Arial" w:hAnsi="Arial" w:cs="Arial"/>
          <w:sz w:val="20"/>
        </w:rPr>
        <w:t>M</w:t>
      </w:r>
      <w:r w:rsidR="00CC78BA" w:rsidRPr="00053B66">
        <w:rPr>
          <w:rFonts w:ascii="Arial" w:hAnsi="Arial" w:cs="Arial"/>
          <w:sz w:val="20"/>
        </w:rPr>
        <w:t>inistrstvo</w:t>
      </w:r>
      <w:r w:rsidRPr="00053B66">
        <w:rPr>
          <w:rFonts w:ascii="Arial" w:hAnsi="Arial" w:cs="Arial"/>
          <w:sz w:val="20"/>
        </w:rPr>
        <w:t xml:space="preserve">, pristojno za </w:t>
      </w:r>
      <w:r w:rsidR="008A10C4" w:rsidRPr="00053B66">
        <w:rPr>
          <w:rFonts w:ascii="Arial" w:hAnsi="Arial" w:cs="Arial"/>
          <w:sz w:val="20"/>
        </w:rPr>
        <w:t>pravosodje</w:t>
      </w:r>
      <w:r w:rsidR="004A70EF" w:rsidRPr="00053B66">
        <w:rPr>
          <w:rFonts w:ascii="Arial" w:hAnsi="Arial" w:cs="Arial"/>
          <w:sz w:val="20"/>
        </w:rPr>
        <w:t xml:space="preserve">, zagotovi </w:t>
      </w:r>
      <w:r w:rsidR="003D0F12" w:rsidRPr="00053B66">
        <w:rPr>
          <w:rFonts w:ascii="Arial" w:hAnsi="Arial" w:cs="Arial"/>
          <w:sz w:val="20"/>
        </w:rPr>
        <w:t xml:space="preserve">redno </w:t>
      </w:r>
      <w:r w:rsidR="004A70EF" w:rsidRPr="00053B66">
        <w:rPr>
          <w:rFonts w:ascii="Arial" w:hAnsi="Arial" w:cs="Arial"/>
          <w:sz w:val="20"/>
        </w:rPr>
        <w:t>usposabljanje pravosodnih policistov, ki delo opravljajo v prevzgojnem domu</w:t>
      </w:r>
      <w:r w:rsidR="00CC78BA" w:rsidRPr="00053B66">
        <w:rPr>
          <w:rFonts w:ascii="Arial" w:hAnsi="Arial" w:cs="Arial"/>
          <w:sz w:val="20"/>
        </w:rPr>
        <w:t xml:space="preserve"> ali v zavodu za prestajanje kazni mladoletniškega zapora</w:t>
      </w:r>
      <w:r w:rsidR="004A70EF" w:rsidRPr="00053B66">
        <w:rPr>
          <w:rFonts w:ascii="Arial" w:hAnsi="Arial" w:cs="Arial"/>
          <w:sz w:val="20"/>
        </w:rPr>
        <w:t>, o posebnostih dela z mladoletniki</w:t>
      </w:r>
      <w:r w:rsidR="00CC78BA" w:rsidRPr="00053B66">
        <w:rPr>
          <w:rFonts w:ascii="Arial" w:hAnsi="Arial" w:cs="Arial"/>
          <w:sz w:val="20"/>
        </w:rPr>
        <w:t>.</w:t>
      </w:r>
    </w:p>
    <w:p w14:paraId="140E356F" w14:textId="77777777" w:rsidR="004A70EF" w:rsidRPr="00053B66" w:rsidRDefault="004A70EF" w:rsidP="005E3103">
      <w:pPr>
        <w:spacing w:line="276" w:lineRule="auto"/>
        <w:jc w:val="center"/>
        <w:rPr>
          <w:rFonts w:ascii="Arial" w:hAnsi="Arial" w:cs="Arial"/>
          <w:sz w:val="20"/>
        </w:rPr>
      </w:pPr>
    </w:p>
    <w:p w14:paraId="6FA1F4E5" w14:textId="77777777" w:rsidR="00C15706" w:rsidRPr="00053B66" w:rsidRDefault="00C15706" w:rsidP="005E3103">
      <w:pPr>
        <w:spacing w:line="276" w:lineRule="auto"/>
        <w:jc w:val="center"/>
        <w:rPr>
          <w:rFonts w:ascii="Arial" w:hAnsi="Arial" w:cs="Arial"/>
          <w:b/>
          <w:sz w:val="20"/>
        </w:rPr>
      </w:pPr>
    </w:p>
    <w:p w14:paraId="333CEC1B" w14:textId="4920D435" w:rsidR="00BA2746" w:rsidRPr="00DC17A5" w:rsidRDefault="00EE692B" w:rsidP="00DC17A5">
      <w:pPr>
        <w:pStyle w:val="len"/>
        <w:shd w:val="clear" w:color="auto" w:fill="FFFFFF"/>
        <w:spacing w:before="0" w:beforeAutospacing="0" w:after="0" w:afterAutospacing="0" w:line="276" w:lineRule="auto"/>
        <w:jc w:val="center"/>
        <w:rPr>
          <w:rFonts w:ascii="Arial" w:hAnsi="Arial" w:cs="Arial"/>
          <w:b/>
          <w:bCs/>
          <w:sz w:val="20"/>
          <w:szCs w:val="20"/>
        </w:rPr>
      </w:pPr>
      <w:r w:rsidRPr="00DC17A5">
        <w:rPr>
          <w:rFonts w:ascii="Arial" w:hAnsi="Arial" w:cs="Arial"/>
          <w:b/>
          <w:bCs/>
          <w:sz w:val="20"/>
          <w:szCs w:val="20"/>
        </w:rPr>
        <w:t>12</w:t>
      </w:r>
      <w:r w:rsidR="00BA2746" w:rsidRPr="00DC17A5">
        <w:rPr>
          <w:rFonts w:ascii="Arial" w:hAnsi="Arial" w:cs="Arial"/>
          <w:b/>
          <w:bCs/>
          <w:sz w:val="20"/>
          <w:szCs w:val="20"/>
        </w:rPr>
        <w:t>. VARSTVO PRAVIC MLADOLETNIKOV</w:t>
      </w:r>
    </w:p>
    <w:p w14:paraId="433A857A" w14:textId="77777777" w:rsidR="009912DB" w:rsidRPr="00053B66" w:rsidRDefault="009912DB" w:rsidP="00B44960">
      <w:pPr>
        <w:pStyle w:val="len"/>
        <w:shd w:val="clear" w:color="auto" w:fill="FFFFFF"/>
        <w:spacing w:before="0" w:beforeAutospacing="0" w:after="0" w:afterAutospacing="0" w:line="276" w:lineRule="auto"/>
        <w:jc w:val="center"/>
        <w:rPr>
          <w:rFonts w:ascii="Arial" w:hAnsi="Arial" w:cs="Arial"/>
          <w:b/>
          <w:bCs/>
          <w:sz w:val="20"/>
          <w:szCs w:val="20"/>
        </w:rPr>
      </w:pPr>
    </w:p>
    <w:p w14:paraId="49A37F52" w14:textId="77777777" w:rsidR="00655158" w:rsidRPr="00053B66" w:rsidRDefault="00655158" w:rsidP="00B44960">
      <w:pPr>
        <w:pStyle w:val="len"/>
        <w:shd w:val="clear" w:color="auto" w:fill="FFFFFF"/>
        <w:spacing w:before="0" w:beforeAutospacing="0" w:after="0" w:afterAutospacing="0" w:line="276" w:lineRule="auto"/>
        <w:jc w:val="center"/>
        <w:rPr>
          <w:rFonts w:ascii="Arial" w:hAnsi="Arial" w:cs="Arial"/>
          <w:b/>
          <w:bCs/>
          <w:sz w:val="20"/>
          <w:szCs w:val="20"/>
        </w:rPr>
      </w:pPr>
      <w:r w:rsidRPr="00053B66">
        <w:rPr>
          <w:rFonts w:ascii="Arial" w:hAnsi="Arial" w:cs="Arial"/>
          <w:b/>
          <w:bCs/>
          <w:sz w:val="20"/>
          <w:szCs w:val="20"/>
        </w:rPr>
        <w:t>1</w:t>
      </w:r>
      <w:r w:rsidR="003A48E2" w:rsidRPr="00053B66">
        <w:rPr>
          <w:rFonts w:ascii="Arial" w:hAnsi="Arial" w:cs="Arial"/>
          <w:b/>
          <w:bCs/>
          <w:sz w:val="20"/>
          <w:szCs w:val="20"/>
        </w:rPr>
        <w:t>3</w:t>
      </w:r>
      <w:r w:rsidR="008C23A9" w:rsidRPr="00053B66">
        <w:rPr>
          <w:rFonts w:ascii="Arial" w:hAnsi="Arial" w:cs="Arial"/>
          <w:b/>
          <w:bCs/>
          <w:sz w:val="20"/>
          <w:szCs w:val="20"/>
        </w:rPr>
        <w:t>3</w:t>
      </w:r>
      <w:r w:rsidRPr="00053B66">
        <w:rPr>
          <w:rFonts w:ascii="Arial" w:hAnsi="Arial" w:cs="Arial"/>
          <w:b/>
          <w:bCs/>
          <w:sz w:val="20"/>
          <w:szCs w:val="20"/>
        </w:rPr>
        <w:t>. člen</w:t>
      </w:r>
    </w:p>
    <w:p w14:paraId="686786F4" w14:textId="34F0823E" w:rsidR="00DC17A5" w:rsidRPr="00053B66" w:rsidRDefault="00DC17A5" w:rsidP="00DC17A5">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brezplačna pravna pomoč</w:t>
      </w:r>
      <w:r>
        <w:rPr>
          <w:rFonts w:ascii="Arial" w:hAnsi="Arial" w:cs="Arial"/>
          <w:b/>
          <w:bCs/>
          <w:sz w:val="20"/>
          <w:szCs w:val="20"/>
        </w:rPr>
        <w:t>)</w:t>
      </w:r>
    </w:p>
    <w:p w14:paraId="2058479B" w14:textId="77777777" w:rsidR="00655158" w:rsidRPr="00053B66" w:rsidRDefault="00655158" w:rsidP="00B44960">
      <w:pPr>
        <w:pStyle w:val="len"/>
        <w:shd w:val="clear" w:color="auto" w:fill="FFFFFF"/>
        <w:spacing w:before="0" w:beforeAutospacing="0" w:after="0" w:afterAutospacing="0" w:line="276" w:lineRule="auto"/>
        <w:jc w:val="center"/>
        <w:rPr>
          <w:rFonts w:ascii="Arial" w:hAnsi="Arial" w:cs="Arial"/>
          <w:b/>
          <w:bCs/>
          <w:sz w:val="20"/>
          <w:szCs w:val="20"/>
        </w:rPr>
      </w:pPr>
    </w:p>
    <w:p w14:paraId="75BFBE7A" w14:textId="1CC8C652" w:rsidR="00375BE5" w:rsidRPr="00053B66" w:rsidRDefault="00375BE5" w:rsidP="00B44960">
      <w:pPr>
        <w:pStyle w:val="len"/>
        <w:shd w:val="clear" w:color="auto" w:fill="FFFFFF"/>
        <w:spacing w:before="0" w:beforeAutospacing="0" w:after="0" w:afterAutospacing="0" w:line="276" w:lineRule="auto"/>
        <w:jc w:val="both"/>
        <w:rPr>
          <w:rFonts w:ascii="Arial" w:hAnsi="Arial" w:cs="Arial"/>
          <w:bCs/>
          <w:sz w:val="20"/>
          <w:szCs w:val="20"/>
        </w:rPr>
      </w:pPr>
      <w:r w:rsidRPr="00053B66">
        <w:rPr>
          <w:rFonts w:ascii="Arial" w:hAnsi="Arial" w:cs="Arial"/>
          <w:bCs/>
          <w:sz w:val="20"/>
          <w:szCs w:val="20"/>
        </w:rPr>
        <w:t xml:space="preserve">Zavodi so dolžni zagotoviti brezplačno pravno </w:t>
      </w:r>
      <w:r w:rsidR="00F35D90" w:rsidRPr="00053B66">
        <w:rPr>
          <w:rFonts w:ascii="Arial" w:hAnsi="Arial" w:cs="Arial"/>
          <w:bCs/>
          <w:sz w:val="20"/>
          <w:szCs w:val="20"/>
        </w:rPr>
        <w:t xml:space="preserve">svetovanje in </w:t>
      </w:r>
      <w:r w:rsidRPr="00053B66">
        <w:rPr>
          <w:rFonts w:ascii="Arial" w:hAnsi="Arial" w:cs="Arial"/>
          <w:bCs/>
          <w:sz w:val="20"/>
          <w:szCs w:val="20"/>
        </w:rPr>
        <w:t xml:space="preserve">pomoč </w:t>
      </w:r>
      <w:r w:rsidR="00655158" w:rsidRPr="00053B66">
        <w:rPr>
          <w:rFonts w:ascii="Arial" w:hAnsi="Arial" w:cs="Arial"/>
          <w:bCs/>
          <w:sz w:val="20"/>
          <w:szCs w:val="20"/>
        </w:rPr>
        <w:t>mladoletnikom</w:t>
      </w:r>
      <w:r w:rsidRPr="00053B66">
        <w:rPr>
          <w:rFonts w:ascii="Arial" w:hAnsi="Arial" w:cs="Arial"/>
          <w:bCs/>
          <w:sz w:val="20"/>
          <w:szCs w:val="20"/>
        </w:rPr>
        <w:t xml:space="preserve"> za varstvo njihovih pravic, določenih v tem zakonu in v predpisih, izdanih na njegovi podlagi.</w:t>
      </w:r>
    </w:p>
    <w:p w14:paraId="57FB3EDD" w14:textId="77777777" w:rsidR="00375BE5" w:rsidRPr="00053B66" w:rsidRDefault="00375BE5" w:rsidP="00B44960">
      <w:pPr>
        <w:pStyle w:val="len"/>
        <w:shd w:val="clear" w:color="auto" w:fill="FFFFFF"/>
        <w:spacing w:before="0" w:beforeAutospacing="0" w:after="0" w:afterAutospacing="0" w:line="276" w:lineRule="auto"/>
        <w:jc w:val="center"/>
        <w:rPr>
          <w:rFonts w:ascii="Arial" w:hAnsi="Arial" w:cs="Arial"/>
          <w:b/>
          <w:bCs/>
          <w:sz w:val="20"/>
          <w:szCs w:val="20"/>
        </w:rPr>
      </w:pPr>
    </w:p>
    <w:p w14:paraId="1FA16EAE" w14:textId="434ADFE3" w:rsidR="00DD494A" w:rsidRPr="00053B66" w:rsidRDefault="00655008" w:rsidP="00B44960">
      <w:pPr>
        <w:pStyle w:val="len"/>
        <w:shd w:val="clear" w:color="auto" w:fill="FFFFFF"/>
        <w:spacing w:before="0" w:beforeAutospacing="0" w:after="0" w:afterAutospacing="0" w:line="276" w:lineRule="auto"/>
        <w:jc w:val="center"/>
        <w:rPr>
          <w:rFonts w:ascii="Arial" w:hAnsi="Arial" w:cs="Arial"/>
          <w:b/>
          <w:bCs/>
          <w:sz w:val="20"/>
          <w:szCs w:val="20"/>
          <w:lang w:val="x-none"/>
        </w:rPr>
      </w:pPr>
      <w:r w:rsidRPr="00053B66">
        <w:rPr>
          <w:rFonts w:ascii="Arial" w:hAnsi="Arial" w:cs="Arial"/>
          <w:b/>
          <w:bCs/>
          <w:sz w:val="20"/>
          <w:szCs w:val="20"/>
        </w:rPr>
        <w:t>1</w:t>
      </w:r>
      <w:r w:rsidR="003A48E2" w:rsidRPr="00053B66">
        <w:rPr>
          <w:rFonts w:ascii="Arial" w:hAnsi="Arial" w:cs="Arial"/>
          <w:b/>
          <w:bCs/>
          <w:sz w:val="20"/>
          <w:szCs w:val="20"/>
        </w:rPr>
        <w:t>3</w:t>
      </w:r>
      <w:r w:rsidR="008C23A9" w:rsidRPr="00053B66">
        <w:rPr>
          <w:rFonts w:ascii="Arial" w:hAnsi="Arial" w:cs="Arial"/>
          <w:b/>
          <w:bCs/>
          <w:sz w:val="20"/>
          <w:szCs w:val="20"/>
        </w:rPr>
        <w:t>4</w:t>
      </w:r>
      <w:r w:rsidR="00DD494A" w:rsidRPr="00053B66">
        <w:rPr>
          <w:rFonts w:ascii="Arial" w:hAnsi="Arial" w:cs="Arial"/>
          <w:b/>
          <w:bCs/>
          <w:sz w:val="20"/>
          <w:szCs w:val="20"/>
          <w:lang w:val="x-none"/>
        </w:rPr>
        <w:t>. člen</w:t>
      </w:r>
    </w:p>
    <w:p w14:paraId="3CC7363C" w14:textId="44025E79" w:rsidR="00DC17A5" w:rsidRPr="00053B66" w:rsidRDefault="00DC17A5" w:rsidP="00DC17A5">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zahteva za sodno varstvo</w:t>
      </w:r>
      <w:r>
        <w:rPr>
          <w:rFonts w:ascii="Arial" w:hAnsi="Arial" w:cs="Arial"/>
          <w:b/>
          <w:bCs/>
          <w:sz w:val="20"/>
          <w:szCs w:val="20"/>
        </w:rPr>
        <w:t>)</w:t>
      </w:r>
    </w:p>
    <w:p w14:paraId="0F1FCDA0"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b/>
          <w:bCs/>
          <w:sz w:val="20"/>
          <w:szCs w:val="20"/>
        </w:rPr>
      </w:pPr>
    </w:p>
    <w:p w14:paraId="35871E5A" w14:textId="29EF281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r w:rsidRPr="00053B66">
        <w:rPr>
          <w:rFonts w:ascii="Arial" w:hAnsi="Arial" w:cs="Arial"/>
          <w:sz w:val="20"/>
          <w:szCs w:val="20"/>
          <w:lang w:val="x-none"/>
        </w:rPr>
        <w:t xml:space="preserve">(1) </w:t>
      </w:r>
      <w:r w:rsidR="006A2F15" w:rsidRPr="00053B66">
        <w:rPr>
          <w:rFonts w:ascii="Arial" w:hAnsi="Arial" w:cs="Arial"/>
          <w:sz w:val="20"/>
          <w:szCs w:val="20"/>
        </w:rPr>
        <w:t>Mladoletnik</w:t>
      </w:r>
      <w:r w:rsidRPr="00053B66">
        <w:rPr>
          <w:rFonts w:ascii="Arial" w:hAnsi="Arial" w:cs="Arial"/>
          <w:sz w:val="20"/>
          <w:szCs w:val="20"/>
          <w:lang w:val="x-none"/>
        </w:rPr>
        <w:t xml:space="preserve">, ki </w:t>
      </w:r>
      <w:r w:rsidR="0092513E" w:rsidRPr="00053B66">
        <w:rPr>
          <w:rFonts w:ascii="Arial" w:hAnsi="Arial" w:cs="Arial"/>
          <w:sz w:val="20"/>
          <w:szCs w:val="20"/>
        </w:rPr>
        <w:t xml:space="preserve">v času </w:t>
      </w:r>
      <w:r w:rsidR="004C23C6" w:rsidRPr="00053B66">
        <w:rPr>
          <w:rFonts w:ascii="Arial" w:hAnsi="Arial" w:cs="Arial"/>
          <w:sz w:val="20"/>
          <w:szCs w:val="20"/>
        </w:rPr>
        <w:t xml:space="preserve"> namestitve v vzgojni zavod, v prevzgojni dom ali </w:t>
      </w:r>
      <w:r w:rsidR="0092513E" w:rsidRPr="00053B66">
        <w:rPr>
          <w:rFonts w:ascii="Arial" w:hAnsi="Arial" w:cs="Arial"/>
          <w:sz w:val="20"/>
          <w:szCs w:val="20"/>
        </w:rPr>
        <w:t xml:space="preserve">v času prestajanja </w:t>
      </w:r>
      <w:r w:rsidR="004C23C6" w:rsidRPr="00053B66">
        <w:rPr>
          <w:rFonts w:ascii="Arial" w:hAnsi="Arial" w:cs="Arial"/>
          <w:sz w:val="20"/>
          <w:szCs w:val="20"/>
        </w:rPr>
        <w:t>kazn</w:t>
      </w:r>
      <w:r w:rsidR="003D0F12" w:rsidRPr="00053B66">
        <w:rPr>
          <w:rFonts w:ascii="Arial" w:hAnsi="Arial" w:cs="Arial"/>
          <w:sz w:val="20"/>
          <w:szCs w:val="20"/>
        </w:rPr>
        <w:t>i</w:t>
      </w:r>
      <w:r w:rsidR="004C23C6" w:rsidRPr="00053B66">
        <w:rPr>
          <w:rFonts w:ascii="Arial" w:hAnsi="Arial" w:cs="Arial"/>
          <w:sz w:val="20"/>
          <w:szCs w:val="20"/>
        </w:rPr>
        <w:t xml:space="preserve"> mladoletniškega zapora </w:t>
      </w:r>
      <w:r w:rsidR="00152317" w:rsidRPr="00053B66">
        <w:rPr>
          <w:rFonts w:ascii="Arial" w:hAnsi="Arial" w:cs="Arial"/>
          <w:sz w:val="20"/>
          <w:szCs w:val="20"/>
        </w:rPr>
        <w:t xml:space="preserve">ali v priporu </w:t>
      </w:r>
      <w:r w:rsidRPr="00053B66">
        <w:rPr>
          <w:rFonts w:ascii="Arial" w:hAnsi="Arial" w:cs="Arial"/>
          <w:sz w:val="20"/>
          <w:szCs w:val="20"/>
          <w:lang w:val="x-none"/>
        </w:rPr>
        <w:t>meni, da je podvržen mučenju ali drugim oblikam krutega, prepovedanega, nečloveškega ali ponižujočega ravnanja, lahko zahteva sodno varstvo</w:t>
      </w:r>
      <w:r w:rsidR="008A2D33" w:rsidRPr="00053B66">
        <w:rPr>
          <w:rFonts w:ascii="Arial" w:hAnsi="Arial" w:cs="Arial"/>
          <w:sz w:val="20"/>
          <w:szCs w:val="20"/>
        </w:rPr>
        <w:t xml:space="preserve"> po zakonu, ki ureja izvrševanje kazenskih sankcij</w:t>
      </w:r>
      <w:r w:rsidRPr="00053B66">
        <w:rPr>
          <w:rFonts w:ascii="Arial" w:hAnsi="Arial" w:cs="Arial"/>
          <w:sz w:val="20"/>
          <w:szCs w:val="20"/>
          <w:lang w:val="x-none"/>
        </w:rPr>
        <w:t>.</w:t>
      </w:r>
      <w:r w:rsidR="004C23C6" w:rsidRPr="00053B66">
        <w:rPr>
          <w:rFonts w:ascii="Arial" w:hAnsi="Arial" w:cs="Arial"/>
          <w:sz w:val="20"/>
          <w:szCs w:val="20"/>
        </w:rPr>
        <w:t xml:space="preserve"> Zahtevo za sodno varstvo lahko vložijo tudi mladoletnikovi starši, skrbnik ali rejnik.</w:t>
      </w:r>
    </w:p>
    <w:p w14:paraId="2497526A"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rPr>
      </w:pPr>
    </w:p>
    <w:p w14:paraId="55D21846" w14:textId="64F3F515" w:rsidR="00DD494A" w:rsidRPr="00053B66" w:rsidRDefault="00655008" w:rsidP="00B44960">
      <w:pPr>
        <w:pStyle w:val="len"/>
        <w:shd w:val="clear" w:color="auto" w:fill="FFFFFF"/>
        <w:spacing w:before="0" w:beforeAutospacing="0" w:after="0" w:afterAutospacing="0" w:line="276" w:lineRule="auto"/>
        <w:jc w:val="center"/>
        <w:rPr>
          <w:rFonts w:ascii="Arial" w:hAnsi="Arial" w:cs="Arial"/>
          <w:b/>
          <w:bCs/>
          <w:sz w:val="20"/>
          <w:szCs w:val="20"/>
        </w:rPr>
      </w:pPr>
      <w:r w:rsidRPr="00053B66">
        <w:rPr>
          <w:rFonts w:ascii="Arial" w:hAnsi="Arial" w:cs="Arial"/>
          <w:b/>
          <w:bCs/>
          <w:sz w:val="20"/>
          <w:szCs w:val="20"/>
        </w:rPr>
        <w:t>1</w:t>
      </w:r>
      <w:r w:rsidR="00A45FD2" w:rsidRPr="00053B66">
        <w:rPr>
          <w:rFonts w:ascii="Arial" w:hAnsi="Arial" w:cs="Arial"/>
          <w:b/>
          <w:bCs/>
          <w:sz w:val="20"/>
          <w:szCs w:val="20"/>
        </w:rPr>
        <w:t>3</w:t>
      </w:r>
      <w:r w:rsidR="008C23A9" w:rsidRPr="00053B66">
        <w:rPr>
          <w:rFonts w:ascii="Arial" w:hAnsi="Arial" w:cs="Arial"/>
          <w:b/>
          <w:bCs/>
          <w:sz w:val="20"/>
          <w:szCs w:val="20"/>
        </w:rPr>
        <w:t>5</w:t>
      </w:r>
      <w:r w:rsidR="00DD494A" w:rsidRPr="00053B66">
        <w:rPr>
          <w:rFonts w:ascii="Arial" w:hAnsi="Arial" w:cs="Arial"/>
          <w:b/>
          <w:bCs/>
          <w:sz w:val="20"/>
          <w:szCs w:val="20"/>
          <w:lang w:val="x-none"/>
        </w:rPr>
        <w:t>. člen</w:t>
      </w:r>
    </w:p>
    <w:p w14:paraId="30D870DD" w14:textId="75ED46D4" w:rsidR="00DC17A5" w:rsidRPr="00053B66" w:rsidRDefault="00DC17A5" w:rsidP="00DC17A5">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pravica do odškodnine</w:t>
      </w:r>
      <w:r>
        <w:rPr>
          <w:rFonts w:ascii="Arial" w:hAnsi="Arial" w:cs="Arial"/>
          <w:b/>
          <w:bCs/>
          <w:sz w:val="20"/>
          <w:szCs w:val="20"/>
        </w:rPr>
        <w:t>)</w:t>
      </w:r>
    </w:p>
    <w:p w14:paraId="77FA20B9"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p>
    <w:p w14:paraId="51C65D9B" w14:textId="7E0E17B1"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r w:rsidRPr="00053B66">
        <w:rPr>
          <w:rFonts w:ascii="Arial" w:hAnsi="Arial" w:cs="Arial"/>
          <w:sz w:val="20"/>
          <w:szCs w:val="20"/>
          <w:lang w:val="x-none"/>
        </w:rPr>
        <w:t xml:space="preserve">Če je bila </w:t>
      </w:r>
      <w:r w:rsidR="00B35BB4" w:rsidRPr="00053B66">
        <w:rPr>
          <w:rFonts w:ascii="Arial" w:hAnsi="Arial" w:cs="Arial"/>
          <w:sz w:val="20"/>
          <w:szCs w:val="20"/>
        </w:rPr>
        <w:t>mladoletniku</w:t>
      </w:r>
      <w:r w:rsidRPr="00053B66">
        <w:rPr>
          <w:rFonts w:ascii="Arial" w:hAnsi="Arial" w:cs="Arial"/>
          <w:sz w:val="20"/>
          <w:szCs w:val="20"/>
          <w:lang w:val="x-none"/>
        </w:rPr>
        <w:t xml:space="preserve"> zaradi ravnanja iz prvega odstavka prejšnjega člena povzročena škoda, lahko zahteva odškodnino v skladu z zakonom </w:t>
      </w:r>
      <w:r w:rsidR="00132C1E" w:rsidRPr="00053B66">
        <w:rPr>
          <w:rFonts w:ascii="Arial" w:hAnsi="Arial" w:cs="Arial"/>
          <w:sz w:val="20"/>
          <w:szCs w:val="20"/>
        </w:rPr>
        <w:t xml:space="preserve">tudi </w:t>
      </w:r>
      <w:r w:rsidRPr="00053B66">
        <w:rPr>
          <w:rFonts w:ascii="Arial" w:hAnsi="Arial" w:cs="Arial"/>
          <w:sz w:val="20"/>
          <w:szCs w:val="20"/>
          <w:lang w:val="x-none"/>
        </w:rPr>
        <w:t>neposredno od tistega, ki mu je povzročil škodo.</w:t>
      </w:r>
    </w:p>
    <w:p w14:paraId="4201DBA6" w14:textId="77777777" w:rsidR="00B35BB4" w:rsidRPr="00053B66" w:rsidRDefault="00B35BB4" w:rsidP="00B44960">
      <w:pPr>
        <w:pStyle w:val="odstavek"/>
        <w:shd w:val="clear" w:color="auto" w:fill="FFFFFF"/>
        <w:spacing w:before="0" w:beforeAutospacing="0" w:after="0" w:afterAutospacing="0" w:line="276" w:lineRule="auto"/>
        <w:jc w:val="both"/>
        <w:rPr>
          <w:rFonts w:ascii="Arial" w:hAnsi="Arial" w:cs="Arial"/>
          <w:sz w:val="20"/>
          <w:szCs w:val="20"/>
        </w:rPr>
      </w:pPr>
    </w:p>
    <w:p w14:paraId="2969F7E6" w14:textId="5FF7BD32" w:rsidR="00DD494A" w:rsidRPr="00053B66" w:rsidRDefault="00655008" w:rsidP="00B44960">
      <w:pPr>
        <w:pStyle w:val="len"/>
        <w:shd w:val="clear" w:color="auto" w:fill="FFFFFF"/>
        <w:spacing w:before="0" w:beforeAutospacing="0" w:after="0" w:afterAutospacing="0" w:line="276" w:lineRule="auto"/>
        <w:jc w:val="center"/>
        <w:rPr>
          <w:rFonts w:ascii="Arial" w:hAnsi="Arial" w:cs="Arial"/>
          <w:b/>
          <w:bCs/>
          <w:sz w:val="20"/>
          <w:szCs w:val="20"/>
        </w:rPr>
      </w:pPr>
      <w:r w:rsidRPr="00053B66">
        <w:rPr>
          <w:rFonts w:ascii="Arial" w:hAnsi="Arial" w:cs="Arial"/>
          <w:b/>
          <w:bCs/>
          <w:sz w:val="20"/>
          <w:szCs w:val="20"/>
        </w:rPr>
        <w:t>1</w:t>
      </w:r>
      <w:r w:rsidR="00F863B4" w:rsidRPr="00053B66">
        <w:rPr>
          <w:rFonts w:ascii="Arial" w:hAnsi="Arial" w:cs="Arial"/>
          <w:b/>
          <w:bCs/>
          <w:sz w:val="20"/>
          <w:szCs w:val="20"/>
        </w:rPr>
        <w:t>3</w:t>
      </w:r>
      <w:r w:rsidR="008C23A9" w:rsidRPr="00053B66">
        <w:rPr>
          <w:rFonts w:ascii="Arial" w:hAnsi="Arial" w:cs="Arial"/>
          <w:b/>
          <w:bCs/>
          <w:sz w:val="20"/>
          <w:szCs w:val="20"/>
        </w:rPr>
        <w:t>6</w:t>
      </w:r>
      <w:r w:rsidR="00DD494A" w:rsidRPr="00053B66">
        <w:rPr>
          <w:rFonts w:ascii="Arial" w:hAnsi="Arial" w:cs="Arial"/>
          <w:b/>
          <w:bCs/>
          <w:sz w:val="20"/>
          <w:szCs w:val="20"/>
          <w:lang w:val="x-none"/>
        </w:rPr>
        <w:t>. člen</w:t>
      </w:r>
    </w:p>
    <w:p w14:paraId="4622FCE2" w14:textId="550AD862" w:rsidR="00DC17A5" w:rsidRPr="00053B66" w:rsidRDefault="00DC17A5" w:rsidP="00DC17A5">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pravica do pritožbe</w:t>
      </w:r>
      <w:r>
        <w:rPr>
          <w:rFonts w:ascii="Arial" w:hAnsi="Arial" w:cs="Arial"/>
          <w:b/>
          <w:bCs/>
          <w:sz w:val="20"/>
          <w:szCs w:val="20"/>
        </w:rPr>
        <w:t>)</w:t>
      </w:r>
    </w:p>
    <w:p w14:paraId="6157F949"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p>
    <w:p w14:paraId="07035158" w14:textId="2AF0CCEC"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rPr>
      </w:pPr>
      <w:r w:rsidRPr="00053B66">
        <w:rPr>
          <w:rFonts w:ascii="Arial" w:hAnsi="Arial" w:cs="Arial"/>
          <w:sz w:val="20"/>
          <w:szCs w:val="20"/>
          <w:lang w:val="x-none"/>
        </w:rPr>
        <w:t xml:space="preserve">(1) Če gre za druge kršitve pravic ali za druge nepravilnosti, za katere ni zagotovljeno sodno varstvo, ima </w:t>
      </w:r>
      <w:r w:rsidR="00B35BB4" w:rsidRPr="00053B66">
        <w:rPr>
          <w:rFonts w:ascii="Arial" w:hAnsi="Arial" w:cs="Arial"/>
          <w:sz w:val="20"/>
          <w:szCs w:val="20"/>
        </w:rPr>
        <w:t>mladoletnik</w:t>
      </w:r>
      <w:r w:rsidR="00813090" w:rsidRPr="00053B66">
        <w:rPr>
          <w:rFonts w:ascii="Arial" w:hAnsi="Arial" w:cs="Arial"/>
          <w:sz w:val="20"/>
          <w:szCs w:val="20"/>
        </w:rPr>
        <w:t xml:space="preserve">, ki </w:t>
      </w:r>
      <w:r w:rsidR="00AB2B55" w:rsidRPr="00053B66">
        <w:rPr>
          <w:rFonts w:ascii="Arial" w:hAnsi="Arial" w:cs="Arial"/>
          <w:sz w:val="20"/>
          <w:szCs w:val="20"/>
        </w:rPr>
        <w:t>je</w:t>
      </w:r>
      <w:r w:rsidR="009E62D7" w:rsidRPr="00053B66">
        <w:rPr>
          <w:rFonts w:ascii="Arial" w:hAnsi="Arial" w:cs="Arial"/>
          <w:sz w:val="20"/>
          <w:szCs w:val="20"/>
        </w:rPr>
        <w:t xml:space="preserve"> </w:t>
      </w:r>
      <w:r w:rsidR="00034D2F" w:rsidRPr="00053B66">
        <w:rPr>
          <w:rFonts w:ascii="Arial" w:hAnsi="Arial" w:cs="Arial"/>
          <w:sz w:val="20"/>
          <w:szCs w:val="20"/>
        </w:rPr>
        <w:t>nameščen v</w:t>
      </w:r>
      <w:r w:rsidR="00AB2B55" w:rsidRPr="00053B66">
        <w:rPr>
          <w:rFonts w:ascii="Arial" w:hAnsi="Arial" w:cs="Arial"/>
          <w:sz w:val="20"/>
          <w:szCs w:val="20"/>
        </w:rPr>
        <w:t xml:space="preserve"> vzgojn</w:t>
      </w:r>
      <w:r w:rsidR="00034D2F" w:rsidRPr="00053B66">
        <w:rPr>
          <w:rFonts w:ascii="Arial" w:hAnsi="Arial" w:cs="Arial"/>
          <w:sz w:val="20"/>
          <w:szCs w:val="20"/>
        </w:rPr>
        <w:t>em</w:t>
      </w:r>
      <w:r w:rsidR="00AB2B55" w:rsidRPr="00053B66">
        <w:rPr>
          <w:rFonts w:ascii="Arial" w:hAnsi="Arial" w:cs="Arial"/>
          <w:sz w:val="20"/>
          <w:szCs w:val="20"/>
        </w:rPr>
        <w:t xml:space="preserve"> zavod</w:t>
      </w:r>
      <w:r w:rsidR="00034D2F" w:rsidRPr="00053B66">
        <w:rPr>
          <w:rFonts w:ascii="Arial" w:hAnsi="Arial" w:cs="Arial"/>
          <w:sz w:val="20"/>
          <w:szCs w:val="20"/>
        </w:rPr>
        <w:t>u</w:t>
      </w:r>
      <w:r w:rsidR="00AB2B55" w:rsidRPr="00053B66">
        <w:rPr>
          <w:rFonts w:ascii="Arial" w:hAnsi="Arial" w:cs="Arial"/>
          <w:sz w:val="20"/>
          <w:szCs w:val="20"/>
        </w:rPr>
        <w:t xml:space="preserve">  </w:t>
      </w:r>
      <w:r w:rsidR="00566A86" w:rsidRPr="00053B66">
        <w:rPr>
          <w:rFonts w:ascii="Arial" w:hAnsi="Arial" w:cs="Arial"/>
          <w:sz w:val="20"/>
          <w:szCs w:val="20"/>
          <w:lang w:val="x-none"/>
        </w:rPr>
        <w:t xml:space="preserve">pravico </w:t>
      </w:r>
      <w:r w:rsidR="00E457F5" w:rsidRPr="00053B66">
        <w:rPr>
          <w:rFonts w:ascii="Arial" w:hAnsi="Arial" w:cs="Arial"/>
          <w:sz w:val="20"/>
          <w:szCs w:val="20"/>
        </w:rPr>
        <w:t xml:space="preserve">vložiti </w:t>
      </w:r>
      <w:r w:rsidR="00566A86" w:rsidRPr="00053B66">
        <w:rPr>
          <w:rFonts w:ascii="Arial" w:hAnsi="Arial" w:cs="Arial"/>
          <w:sz w:val="20"/>
          <w:szCs w:val="20"/>
          <w:lang w:val="x-none"/>
        </w:rPr>
        <w:t>pritož</w:t>
      </w:r>
      <w:r w:rsidR="00E457F5" w:rsidRPr="00053B66">
        <w:rPr>
          <w:rFonts w:ascii="Arial" w:hAnsi="Arial" w:cs="Arial"/>
          <w:sz w:val="20"/>
          <w:szCs w:val="20"/>
        </w:rPr>
        <w:t>bo pri</w:t>
      </w:r>
      <w:r w:rsidR="00AB2B55" w:rsidRPr="00053B66">
        <w:rPr>
          <w:rFonts w:ascii="Arial" w:hAnsi="Arial" w:cs="Arial"/>
          <w:sz w:val="20"/>
          <w:szCs w:val="20"/>
        </w:rPr>
        <w:t xml:space="preserve"> predstojniku zavoda</w:t>
      </w:r>
      <w:r w:rsidR="00813090" w:rsidRPr="00053B66">
        <w:rPr>
          <w:rFonts w:ascii="Arial" w:hAnsi="Arial" w:cs="Arial"/>
          <w:sz w:val="20"/>
          <w:szCs w:val="20"/>
        </w:rPr>
        <w:t xml:space="preserve">, mladoletnik, ki mu je izrečen </w:t>
      </w:r>
      <w:r w:rsidR="00CA71A8" w:rsidRPr="00053B66">
        <w:rPr>
          <w:rFonts w:ascii="Arial" w:hAnsi="Arial" w:cs="Arial"/>
          <w:sz w:val="20"/>
          <w:szCs w:val="20"/>
        </w:rPr>
        <w:t xml:space="preserve">vzgojni ukrep namestitve v prevzgojni dom ali </w:t>
      </w:r>
      <w:r w:rsidR="00813090" w:rsidRPr="00053B66">
        <w:rPr>
          <w:rFonts w:ascii="Arial" w:hAnsi="Arial" w:cs="Arial"/>
          <w:sz w:val="20"/>
          <w:szCs w:val="20"/>
        </w:rPr>
        <w:t>mladoletniški zapor</w:t>
      </w:r>
      <w:r w:rsidR="00034D2F" w:rsidRPr="00053B66">
        <w:rPr>
          <w:rFonts w:ascii="Arial" w:hAnsi="Arial" w:cs="Arial"/>
          <w:sz w:val="20"/>
          <w:szCs w:val="20"/>
        </w:rPr>
        <w:t xml:space="preserve">, </w:t>
      </w:r>
      <w:r w:rsidR="00813090" w:rsidRPr="00053B66">
        <w:rPr>
          <w:rFonts w:ascii="Arial" w:hAnsi="Arial" w:cs="Arial"/>
          <w:sz w:val="20"/>
          <w:szCs w:val="20"/>
        </w:rPr>
        <w:t xml:space="preserve">pa </w:t>
      </w:r>
      <w:r w:rsidR="00E457F5" w:rsidRPr="00053B66">
        <w:rPr>
          <w:rFonts w:ascii="Arial" w:hAnsi="Arial" w:cs="Arial"/>
          <w:sz w:val="20"/>
          <w:szCs w:val="20"/>
        </w:rPr>
        <w:t xml:space="preserve">pri </w:t>
      </w:r>
      <w:r w:rsidR="00813090" w:rsidRPr="00053B66">
        <w:rPr>
          <w:rFonts w:ascii="Arial" w:hAnsi="Arial" w:cs="Arial"/>
          <w:sz w:val="20"/>
          <w:szCs w:val="20"/>
        </w:rPr>
        <w:t>generalnemu direktorju.</w:t>
      </w:r>
    </w:p>
    <w:p w14:paraId="25545F0F"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p>
    <w:p w14:paraId="30CF7DDE" w14:textId="690B4DBB"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rPr>
      </w:pPr>
      <w:r w:rsidRPr="00053B66">
        <w:rPr>
          <w:rFonts w:ascii="Arial" w:hAnsi="Arial" w:cs="Arial"/>
          <w:sz w:val="20"/>
          <w:szCs w:val="20"/>
          <w:lang w:val="x-none"/>
        </w:rPr>
        <w:t xml:space="preserve">(2) Če </w:t>
      </w:r>
      <w:r w:rsidR="00457144" w:rsidRPr="00053B66">
        <w:rPr>
          <w:rFonts w:ascii="Arial" w:hAnsi="Arial" w:cs="Arial"/>
          <w:sz w:val="20"/>
          <w:szCs w:val="20"/>
        </w:rPr>
        <w:t>mladoletnik</w:t>
      </w:r>
      <w:r w:rsidRPr="00053B66">
        <w:rPr>
          <w:rFonts w:ascii="Arial" w:hAnsi="Arial" w:cs="Arial"/>
          <w:sz w:val="20"/>
          <w:szCs w:val="20"/>
          <w:lang w:val="x-none"/>
        </w:rPr>
        <w:t xml:space="preserve"> ne dobi odgovora na pritožbo v 30 dneh od njene vložitve ali če ni zadovoljen z odločitvijo</w:t>
      </w:r>
      <w:r w:rsidR="00AB2B55" w:rsidRPr="00053B66">
        <w:rPr>
          <w:rFonts w:ascii="Arial" w:hAnsi="Arial" w:cs="Arial"/>
          <w:sz w:val="20"/>
          <w:szCs w:val="20"/>
        </w:rPr>
        <w:t xml:space="preserve"> predstojnika zavoda</w:t>
      </w:r>
      <w:r w:rsidR="00B65AC1" w:rsidRPr="00053B66">
        <w:rPr>
          <w:rFonts w:ascii="Arial" w:hAnsi="Arial" w:cs="Arial"/>
          <w:sz w:val="20"/>
          <w:szCs w:val="20"/>
        </w:rPr>
        <w:t xml:space="preserve"> </w:t>
      </w:r>
      <w:r w:rsidR="00102DFE" w:rsidRPr="00053B66">
        <w:rPr>
          <w:rStyle w:val="apple-converted-space"/>
          <w:rFonts w:ascii="Arial" w:hAnsi="Arial" w:cs="Arial"/>
          <w:sz w:val="20"/>
          <w:szCs w:val="20"/>
        </w:rPr>
        <w:t>ali</w:t>
      </w:r>
      <w:r w:rsidR="00457144" w:rsidRPr="00053B66">
        <w:rPr>
          <w:rStyle w:val="apple-converted-space"/>
          <w:rFonts w:ascii="Arial" w:hAnsi="Arial" w:cs="Arial"/>
          <w:sz w:val="20"/>
          <w:szCs w:val="20"/>
        </w:rPr>
        <w:t xml:space="preserve"> </w:t>
      </w:r>
      <w:r w:rsidRPr="00053B66">
        <w:rPr>
          <w:rFonts w:ascii="Arial" w:hAnsi="Arial" w:cs="Arial"/>
          <w:sz w:val="20"/>
          <w:szCs w:val="20"/>
        </w:rPr>
        <w:t>generalnega direktorja</w:t>
      </w:r>
      <w:r w:rsidRPr="00053B66">
        <w:rPr>
          <w:rFonts w:ascii="Arial" w:hAnsi="Arial" w:cs="Arial"/>
          <w:sz w:val="20"/>
          <w:szCs w:val="20"/>
          <w:lang w:val="x-none"/>
        </w:rPr>
        <w:t xml:space="preserve">, ima pravico vložiti </w:t>
      </w:r>
      <w:r w:rsidR="00B65AC1" w:rsidRPr="00053B66">
        <w:rPr>
          <w:rFonts w:ascii="Arial" w:hAnsi="Arial" w:cs="Arial"/>
          <w:sz w:val="20"/>
          <w:szCs w:val="20"/>
        </w:rPr>
        <w:t xml:space="preserve">pritožbo na ministrstvo, pristojno za izobraževanje, če je nameščen v vzgojnem zavodu, sicer pa </w:t>
      </w:r>
      <w:r w:rsidR="00E457F5" w:rsidRPr="00053B66">
        <w:rPr>
          <w:rFonts w:ascii="Arial" w:hAnsi="Arial" w:cs="Arial"/>
          <w:sz w:val="20"/>
          <w:szCs w:val="20"/>
        </w:rPr>
        <w:t xml:space="preserve">na </w:t>
      </w:r>
      <w:r w:rsidR="00B65AC1" w:rsidRPr="00053B66">
        <w:rPr>
          <w:rFonts w:ascii="Arial" w:hAnsi="Arial" w:cs="Arial"/>
          <w:sz w:val="20"/>
          <w:szCs w:val="20"/>
        </w:rPr>
        <w:t>ministrstv</w:t>
      </w:r>
      <w:r w:rsidR="00E457F5" w:rsidRPr="00053B66">
        <w:rPr>
          <w:rFonts w:ascii="Arial" w:hAnsi="Arial" w:cs="Arial"/>
          <w:sz w:val="20"/>
          <w:szCs w:val="20"/>
        </w:rPr>
        <w:t>o</w:t>
      </w:r>
      <w:r w:rsidR="00B65AC1" w:rsidRPr="00053B66">
        <w:rPr>
          <w:rFonts w:ascii="Arial" w:hAnsi="Arial" w:cs="Arial"/>
          <w:sz w:val="20"/>
          <w:szCs w:val="20"/>
        </w:rPr>
        <w:t>, pristojn</w:t>
      </w:r>
      <w:r w:rsidR="00E457F5" w:rsidRPr="00053B66">
        <w:rPr>
          <w:rFonts w:ascii="Arial" w:hAnsi="Arial" w:cs="Arial"/>
          <w:sz w:val="20"/>
          <w:szCs w:val="20"/>
        </w:rPr>
        <w:t>o</w:t>
      </w:r>
      <w:r w:rsidR="00B65AC1" w:rsidRPr="00053B66">
        <w:rPr>
          <w:rFonts w:ascii="Arial" w:hAnsi="Arial" w:cs="Arial"/>
          <w:sz w:val="20"/>
          <w:szCs w:val="20"/>
        </w:rPr>
        <w:t xml:space="preserve"> za pravosodje</w:t>
      </w:r>
      <w:r w:rsidRPr="00053B66">
        <w:rPr>
          <w:rFonts w:ascii="Arial" w:hAnsi="Arial" w:cs="Arial"/>
          <w:sz w:val="20"/>
          <w:szCs w:val="20"/>
          <w:lang w:val="x-none"/>
        </w:rPr>
        <w:t>.</w:t>
      </w:r>
    </w:p>
    <w:p w14:paraId="231C8910" w14:textId="77777777" w:rsidR="00DD494A" w:rsidRPr="00053B66" w:rsidRDefault="00DD494A" w:rsidP="00B44960">
      <w:pPr>
        <w:pStyle w:val="odstavek"/>
        <w:shd w:val="clear" w:color="auto" w:fill="FFFFFF"/>
        <w:spacing w:before="0" w:beforeAutospacing="0" w:after="0" w:afterAutospacing="0" w:line="276" w:lineRule="auto"/>
        <w:jc w:val="both"/>
        <w:rPr>
          <w:rFonts w:ascii="Arial" w:hAnsi="Arial" w:cs="Arial"/>
          <w:sz w:val="20"/>
          <w:szCs w:val="20"/>
          <w:lang w:val="x-none"/>
        </w:rPr>
      </w:pPr>
    </w:p>
    <w:p w14:paraId="0A4BE6BA" w14:textId="71B1FCE3" w:rsidR="00BA2746" w:rsidRPr="00053B66" w:rsidRDefault="00DD494A" w:rsidP="00B44960">
      <w:pPr>
        <w:pStyle w:val="odstavek"/>
        <w:shd w:val="clear" w:color="auto" w:fill="FFFFFF"/>
        <w:spacing w:before="0" w:beforeAutospacing="0" w:after="0" w:afterAutospacing="0" w:line="276" w:lineRule="auto"/>
        <w:jc w:val="both"/>
        <w:rPr>
          <w:rFonts w:ascii="Arial" w:hAnsi="Arial" w:cs="Arial"/>
          <w:b/>
          <w:sz w:val="20"/>
          <w:szCs w:val="20"/>
        </w:rPr>
      </w:pPr>
      <w:r w:rsidRPr="00053B66">
        <w:rPr>
          <w:rFonts w:ascii="Arial" w:hAnsi="Arial" w:cs="Arial"/>
          <w:sz w:val="20"/>
          <w:szCs w:val="20"/>
          <w:lang w:val="x-none"/>
        </w:rPr>
        <w:t xml:space="preserve">(3) </w:t>
      </w:r>
      <w:r w:rsidR="00BF007C" w:rsidRPr="00053B66">
        <w:rPr>
          <w:rFonts w:ascii="Arial" w:hAnsi="Arial" w:cs="Arial"/>
          <w:sz w:val="20"/>
          <w:szCs w:val="20"/>
        </w:rPr>
        <w:t>Mladoletnik</w:t>
      </w:r>
      <w:r w:rsidRPr="00053B66">
        <w:rPr>
          <w:rFonts w:ascii="Arial" w:hAnsi="Arial" w:cs="Arial"/>
          <w:sz w:val="20"/>
          <w:szCs w:val="20"/>
          <w:lang w:val="x-none"/>
        </w:rPr>
        <w:t xml:space="preserve"> ima pravico pritožiti se zaradi kršitve svojih pravic in zaradi nepravilnosti iz prvega odstavka tudi drugim organom, ki opravljajo nadzorstvo v </w:t>
      </w:r>
      <w:r w:rsidR="00BF007C" w:rsidRPr="00053B66">
        <w:rPr>
          <w:rFonts w:ascii="Arial" w:hAnsi="Arial" w:cs="Arial"/>
          <w:sz w:val="20"/>
          <w:szCs w:val="20"/>
        </w:rPr>
        <w:t xml:space="preserve">vzgojnem </w:t>
      </w:r>
      <w:r w:rsidR="00BF007C" w:rsidRPr="00053B66">
        <w:rPr>
          <w:rFonts w:ascii="Arial" w:hAnsi="Arial" w:cs="Arial"/>
          <w:sz w:val="20"/>
          <w:szCs w:val="20"/>
          <w:lang w:val="x-none"/>
        </w:rPr>
        <w:t>zavod</w:t>
      </w:r>
      <w:r w:rsidR="00BF007C" w:rsidRPr="00053B66">
        <w:rPr>
          <w:rFonts w:ascii="Arial" w:hAnsi="Arial" w:cs="Arial"/>
          <w:sz w:val="20"/>
          <w:szCs w:val="20"/>
        </w:rPr>
        <w:t>u, zavodu za usposabljanje, prevzgojnem domu ali zavodu za mladoletnike</w:t>
      </w:r>
      <w:r w:rsidRPr="00053B66">
        <w:rPr>
          <w:rFonts w:ascii="Arial" w:hAnsi="Arial" w:cs="Arial"/>
          <w:sz w:val="20"/>
          <w:szCs w:val="20"/>
          <w:lang w:val="x-none"/>
        </w:rPr>
        <w:t>.</w:t>
      </w:r>
    </w:p>
    <w:p w14:paraId="1CDF1D4D" w14:textId="77777777" w:rsidR="004E2FC5" w:rsidRPr="00053B66" w:rsidRDefault="004E2FC5" w:rsidP="00B44960">
      <w:pPr>
        <w:spacing w:line="276" w:lineRule="auto"/>
        <w:jc w:val="center"/>
        <w:rPr>
          <w:rFonts w:ascii="Arial" w:hAnsi="Arial" w:cs="Arial"/>
          <w:b/>
          <w:sz w:val="20"/>
        </w:rPr>
      </w:pPr>
    </w:p>
    <w:p w14:paraId="3673E180" w14:textId="77777777" w:rsidR="00465FC1" w:rsidRPr="00053B66" w:rsidRDefault="00465FC1" w:rsidP="00B44960">
      <w:pPr>
        <w:spacing w:line="276" w:lineRule="auto"/>
        <w:jc w:val="center"/>
        <w:rPr>
          <w:rFonts w:ascii="Arial" w:hAnsi="Arial" w:cs="Arial"/>
          <w:b/>
          <w:sz w:val="20"/>
        </w:rPr>
      </w:pPr>
    </w:p>
    <w:p w14:paraId="74E00D0B" w14:textId="7BEFA495" w:rsidR="00905CF3" w:rsidRPr="00053B66" w:rsidRDefault="00EE692B" w:rsidP="00B44960">
      <w:pPr>
        <w:spacing w:line="276" w:lineRule="auto"/>
        <w:jc w:val="center"/>
        <w:rPr>
          <w:rFonts w:ascii="Arial" w:hAnsi="Arial" w:cs="Arial"/>
          <w:b/>
          <w:sz w:val="20"/>
        </w:rPr>
      </w:pPr>
      <w:bookmarkStart w:id="60" w:name="_Hlk6405848"/>
      <w:r w:rsidRPr="00053B66">
        <w:rPr>
          <w:rFonts w:ascii="Arial" w:hAnsi="Arial" w:cs="Arial"/>
          <w:b/>
          <w:sz w:val="20"/>
        </w:rPr>
        <w:t>13</w:t>
      </w:r>
      <w:r w:rsidR="00374BFD" w:rsidRPr="00053B66">
        <w:rPr>
          <w:rFonts w:ascii="Arial" w:hAnsi="Arial" w:cs="Arial"/>
          <w:b/>
          <w:sz w:val="20"/>
        </w:rPr>
        <w:t xml:space="preserve">. </w:t>
      </w:r>
      <w:r w:rsidR="000A52B7" w:rsidRPr="00053B66">
        <w:rPr>
          <w:rFonts w:ascii="Arial" w:hAnsi="Arial" w:cs="Arial"/>
          <w:b/>
          <w:sz w:val="20"/>
        </w:rPr>
        <w:t>OBDELAVA OSEBNIH PODATKOV</w:t>
      </w:r>
      <w:bookmarkEnd w:id="60"/>
    </w:p>
    <w:p w14:paraId="52614BCB" w14:textId="77777777" w:rsidR="0054431C" w:rsidRPr="00053B66" w:rsidRDefault="0054431C" w:rsidP="00B44960">
      <w:pPr>
        <w:spacing w:line="276" w:lineRule="auto"/>
        <w:jc w:val="center"/>
        <w:rPr>
          <w:rFonts w:ascii="Arial" w:hAnsi="Arial" w:cs="Arial"/>
          <w:b/>
          <w:sz w:val="20"/>
        </w:rPr>
      </w:pPr>
    </w:p>
    <w:p w14:paraId="5C60D13C" w14:textId="77777777" w:rsidR="00905CF3" w:rsidRPr="00053B66" w:rsidRDefault="00A45FD2" w:rsidP="00B44960">
      <w:pPr>
        <w:spacing w:line="276" w:lineRule="auto"/>
        <w:jc w:val="center"/>
        <w:rPr>
          <w:rFonts w:ascii="Arial" w:hAnsi="Arial" w:cs="Arial"/>
          <w:b/>
          <w:sz w:val="20"/>
        </w:rPr>
      </w:pPr>
      <w:r w:rsidRPr="00053B66">
        <w:rPr>
          <w:rFonts w:ascii="Arial" w:hAnsi="Arial" w:cs="Arial"/>
          <w:b/>
          <w:sz w:val="20"/>
        </w:rPr>
        <w:t>1</w:t>
      </w:r>
      <w:r w:rsidR="00E06178" w:rsidRPr="00053B66">
        <w:rPr>
          <w:rFonts w:ascii="Arial" w:hAnsi="Arial" w:cs="Arial"/>
          <w:b/>
          <w:sz w:val="20"/>
        </w:rPr>
        <w:t>3</w:t>
      </w:r>
      <w:r w:rsidR="008C23A9" w:rsidRPr="00053B66">
        <w:rPr>
          <w:rFonts w:ascii="Arial" w:hAnsi="Arial" w:cs="Arial"/>
          <w:b/>
          <w:sz w:val="20"/>
        </w:rPr>
        <w:t>7</w:t>
      </w:r>
      <w:r w:rsidR="00905CF3" w:rsidRPr="00053B66">
        <w:rPr>
          <w:rFonts w:ascii="Arial" w:hAnsi="Arial" w:cs="Arial"/>
          <w:b/>
          <w:sz w:val="20"/>
        </w:rPr>
        <w:t>. člen</w:t>
      </w:r>
    </w:p>
    <w:p w14:paraId="5D603741" w14:textId="3127E3B1"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vodenje evidence izrečenih vzgojnih ukrepov in dajanje podatkov iz evidence</w:t>
      </w:r>
      <w:r>
        <w:rPr>
          <w:rFonts w:ascii="Arial" w:hAnsi="Arial" w:cs="Arial"/>
          <w:b/>
          <w:sz w:val="20"/>
        </w:rPr>
        <w:t>)</w:t>
      </w:r>
    </w:p>
    <w:p w14:paraId="0947CB3C" w14:textId="77777777" w:rsidR="00905CF3" w:rsidRPr="00053B66" w:rsidRDefault="00905CF3" w:rsidP="00B44960">
      <w:pPr>
        <w:spacing w:line="276" w:lineRule="auto"/>
        <w:jc w:val="center"/>
        <w:rPr>
          <w:rFonts w:ascii="Arial" w:hAnsi="Arial" w:cs="Arial"/>
          <w:sz w:val="20"/>
        </w:rPr>
      </w:pPr>
    </w:p>
    <w:p w14:paraId="224C6782" w14:textId="77777777" w:rsidR="00905CF3" w:rsidRPr="00053B66" w:rsidRDefault="00905CF3" w:rsidP="00B44960">
      <w:pPr>
        <w:spacing w:line="276" w:lineRule="auto"/>
        <w:jc w:val="both"/>
        <w:rPr>
          <w:rFonts w:ascii="Arial" w:hAnsi="Arial" w:cs="Arial"/>
          <w:sz w:val="20"/>
        </w:rPr>
      </w:pPr>
      <w:r w:rsidRPr="00053B66">
        <w:rPr>
          <w:rFonts w:ascii="Arial" w:hAnsi="Arial" w:cs="Arial"/>
          <w:sz w:val="20"/>
        </w:rPr>
        <w:t>(1) Ministrstvo</w:t>
      </w:r>
      <w:r w:rsidR="00E457F5" w:rsidRPr="00053B66">
        <w:rPr>
          <w:rFonts w:ascii="Arial" w:hAnsi="Arial" w:cs="Arial"/>
          <w:sz w:val="20"/>
        </w:rPr>
        <w:t>,</w:t>
      </w:r>
      <w:r w:rsidRPr="00053B66">
        <w:rPr>
          <w:rFonts w:ascii="Arial" w:hAnsi="Arial" w:cs="Arial"/>
          <w:sz w:val="20"/>
        </w:rPr>
        <w:t xml:space="preserve"> </w:t>
      </w:r>
      <w:r w:rsidR="00E457F5" w:rsidRPr="00053B66">
        <w:rPr>
          <w:rFonts w:ascii="Arial" w:hAnsi="Arial" w:cs="Arial"/>
          <w:sz w:val="20"/>
        </w:rPr>
        <w:t xml:space="preserve">pristojno za pravosodje, </w:t>
      </w:r>
      <w:r w:rsidRPr="00053B66">
        <w:rPr>
          <w:rFonts w:ascii="Arial" w:hAnsi="Arial" w:cs="Arial"/>
          <w:sz w:val="20"/>
        </w:rPr>
        <w:t>ob smiselni uporabi določb zakona, ki ureja izvrševanje kazenskih sankcij, o vodenju in upravljanju kazenskih evidenc, vodi in upravlja evidenco vzgojnih ukrepov, ki so jih izrekla sodišča Republike Slovenije ter o vzgojnih ukrepih, ki so jih državljanom Republike Slovenije in tujcem s stalnim prebivališčem na območju Republike Slovenije izrekla tuja sodišča, če so bili podatki o odločitvah tujih sodišč poslani ministrstvu</w:t>
      </w:r>
      <w:r w:rsidR="00E457F5" w:rsidRPr="00053B66">
        <w:rPr>
          <w:rFonts w:ascii="Arial" w:hAnsi="Arial" w:cs="Arial"/>
          <w:sz w:val="20"/>
        </w:rPr>
        <w:t>,</w:t>
      </w:r>
      <w:r w:rsidRPr="00053B66">
        <w:rPr>
          <w:rFonts w:ascii="Arial" w:hAnsi="Arial" w:cs="Arial"/>
          <w:sz w:val="20"/>
        </w:rPr>
        <w:t xml:space="preserve"> </w:t>
      </w:r>
      <w:r w:rsidR="00E457F5" w:rsidRPr="00053B66">
        <w:rPr>
          <w:rFonts w:ascii="Arial" w:hAnsi="Arial" w:cs="Arial"/>
          <w:sz w:val="20"/>
        </w:rPr>
        <w:t xml:space="preserve">pristojnemu </w:t>
      </w:r>
      <w:r w:rsidRPr="00053B66">
        <w:rPr>
          <w:rFonts w:ascii="Arial" w:hAnsi="Arial" w:cs="Arial"/>
          <w:sz w:val="20"/>
        </w:rPr>
        <w:t xml:space="preserve">za pravosodje. </w:t>
      </w:r>
    </w:p>
    <w:p w14:paraId="682BAE3B" w14:textId="77777777" w:rsidR="00905CF3" w:rsidRPr="00053B66" w:rsidRDefault="00905CF3" w:rsidP="00B44960">
      <w:pPr>
        <w:spacing w:line="276" w:lineRule="auto"/>
        <w:jc w:val="both"/>
        <w:rPr>
          <w:rFonts w:ascii="Arial" w:hAnsi="Arial" w:cs="Arial"/>
          <w:sz w:val="20"/>
        </w:rPr>
      </w:pPr>
    </w:p>
    <w:p w14:paraId="6EC7FCA0" w14:textId="77777777" w:rsidR="00905CF3" w:rsidRPr="00053B66" w:rsidRDefault="00905CF3" w:rsidP="00B44960">
      <w:pPr>
        <w:spacing w:line="276" w:lineRule="auto"/>
        <w:jc w:val="both"/>
        <w:rPr>
          <w:rFonts w:ascii="Arial" w:hAnsi="Arial" w:cs="Arial"/>
          <w:sz w:val="20"/>
        </w:rPr>
      </w:pPr>
      <w:r w:rsidRPr="00053B66">
        <w:rPr>
          <w:rFonts w:ascii="Arial" w:hAnsi="Arial" w:cs="Arial"/>
          <w:sz w:val="20"/>
        </w:rPr>
        <w:t>(2) Poleg podatkov</w:t>
      </w:r>
      <w:r w:rsidR="004222E5" w:rsidRPr="00053B66">
        <w:rPr>
          <w:rFonts w:ascii="Arial" w:hAnsi="Arial" w:cs="Arial"/>
          <w:sz w:val="20"/>
        </w:rPr>
        <w:t xml:space="preserve"> iz tretjega odstavka 250.a člena </w:t>
      </w:r>
      <w:r w:rsidR="00E73BC1" w:rsidRPr="00053B66">
        <w:rPr>
          <w:rFonts w:ascii="Arial" w:hAnsi="Arial" w:cs="Arial"/>
          <w:sz w:val="20"/>
        </w:rPr>
        <w:t>Zakona o izvrševanju kazenskih sankcij (Uradni list RS, št. 110/06 – uradno prečiščeno besedilo, 76/08, 40/09, 9/11-ZP-1G, 96/12-ZPIZ-2, 109/12</w:t>
      </w:r>
      <w:r w:rsidR="00027797" w:rsidRPr="00053B66">
        <w:rPr>
          <w:rFonts w:ascii="Arial" w:hAnsi="Arial" w:cs="Arial"/>
          <w:sz w:val="20"/>
        </w:rPr>
        <w:t xml:space="preserve">, </w:t>
      </w:r>
      <w:r w:rsidR="00E73BC1" w:rsidRPr="00053B66">
        <w:rPr>
          <w:rFonts w:ascii="Arial" w:hAnsi="Arial" w:cs="Arial"/>
          <w:sz w:val="20"/>
        </w:rPr>
        <w:t>54/15</w:t>
      </w:r>
      <w:r w:rsidR="00027797" w:rsidRPr="00053B66">
        <w:rPr>
          <w:rFonts w:ascii="Arial" w:hAnsi="Arial" w:cs="Arial"/>
          <w:sz w:val="20"/>
        </w:rPr>
        <w:t xml:space="preserve"> in 11/18</w:t>
      </w:r>
      <w:r w:rsidR="00E73BC1" w:rsidRPr="00053B66">
        <w:rPr>
          <w:rFonts w:ascii="Arial" w:hAnsi="Arial" w:cs="Arial"/>
          <w:sz w:val="20"/>
        </w:rPr>
        <w:t>)</w:t>
      </w:r>
      <w:r w:rsidRPr="00053B66">
        <w:rPr>
          <w:rFonts w:ascii="Arial" w:hAnsi="Arial" w:cs="Arial"/>
          <w:sz w:val="20"/>
        </w:rPr>
        <w:t xml:space="preserve"> se v evidenco vzgojnih ukrepov vpisujejo tudi naslednji podatki:</w:t>
      </w:r>
    </w:p>
    <w:p w14:paraId="0933753F" w14:textId="281D62CF" w:rsidR="00905CF3" w:rsidRPr="00053B66" w:rsidRDefault="00967DB7" w:rsidP="00053B66">
      <w:pPr>
        <w:pStyle w:val="Odstavekseznama"/>
        <w:numPr>
          <w:ilvl w:val="0"/>
          <w:numId w:val="84"/>
        </w:numPr>
        <w:spacing w:line="276" w:lineRule="auto"/>
        <w:jc w:val="both"/>
        <w:rPr>
          <w:rFonts w:ascii="Arial" w:hAnsi="Arial" w:cs="Arial"/>
          <w:sz w:val="20"/>
        </w:rPr>
      </w:pPr>
      <w:r w:rsidRPr="00053B66">
        <w:rPr>
          <w:rFonts w:ascii="Arial" w:hAnsi="Arial" w:cs="Arial"/>
          <w:sz w:val="20"/>
        </w:rPr>
        <w:t>navedba</w:t>
      </w:r>
      <w:r w:rsidR="00905CF3" w:rsidRPr="00053B66">
        <w:rPr>
          <w:rFonts w:ascii="Arial" w:hAnsi="Arial" w:cs="Arial"/>
          <w:sz w:val="20"/>
        </w:rPr>
        <w:t xml:space="preserve"> izrečenega vzgojnega ukrepa</w:t>
      </w:r>
      <w:r w:rsidRPr="00053B66">
        <w:rPr>
          <w:rFonts w:ascii="Arial" w:hAnsi="Arial" w:cs="Arial"/>
          <w:sz w:val="20"/>
        </w:rPr>
        <w:t xml:space="preserve"> in navedba njegovega trajanja, kadar je vnaprej določeno</w:t>
      </w:r>
      <w:r w:rsidR="00905CF3" w:rsidRPr="00053B66">
        <w:rPr>
          <w:rFonts w:ascii="Arial" w:hAnsi="Arial" w:cs="Arial"/>
          <w:sz w:val="20"/>
        </w:rPr>
        <w:t xml:space="preserve">; </w:t>
      </w:r>
    </w:p>
    <w:p w14:paraId="1625B3C0" w14:textId="21B9A705" w:rsidR="00905CF3" w:rsidRPr="00053B66" w:rsidRDefault="00905CF3" w:rsidP="00053B66">
      <w:pPr>
        <w:pStyle w:val="Odstavekseznama"/>
        <w:numPr>
          <w:ilvl w:val="0"/>
          <w:numId w:val="84"/>
        </w:numPr>
        <w:spacing w:line="276" w:lineRule="auto"/>
        <w:jc w:val="both"/>
        <w:rPr>
          <w:rFonts w:ascii="Arial" w:hAnsi="Arial" w:cs="Arial"/>
          <w:sz w:val="20"/>
        </w:rPr>
      </w:pPr>
      <w:r w:rsidRPr="00053B66">
        <w:rPr>
          <w:rFonts w:ascii="Arial" w:hAnsi="Arial" w:cs="Arial"/>
          <w:sz w:val="20"/>
        </w:rPr>
        <w:t>trajanje vzgojnega ukrepa, ki se</w:t>
      </w:r>
      <w:r w:rsidR="00967DB7" w:rsidRPr="00053B66">
        <w:rPr>
          <w:rFonts w:ascii="Arial" w:hAnsi="Arial" w:cs="Arial"/>
          <w:sz w:val="20"/>
        </w:rPr>
        <w:t>, kadar ni vnaprej določeno,</w:t>
      </w:r>
      <w:r w:rsidRPr="00053B66">
        <w:rPr>
          <w:rFonts w:ascii="Arial" w:hAnsi="Arial" w:cs="Arial"/>
          <w:sz w:val="20"/>
        </w:rPr>
        <w:t xml:space="preserve"> vpiše po izvršitvi oziroma ustavitvi izvrševanja in datum izvršitve oziroma ustavitve;</w:t>
      </w:r>
    </w:p>
    <w:p w14:paraId="3F6D99A0" w14:textId="29D22F95" w:rsidR="00967DB7" w:rsidRPr="00053B66" w:rsidRDefault="00967DB7" w:rsidP="00053B66">
      <w:pPr>
        <w:pStyle w:val="Odstavekseznama"/>
        <w:numPr>
          <w:ilvl w:val="0"/>
          <w:numId w:val="84"/>
        </w:numPr>
        <w:spacing w:line="276" w:lineRule="auto"/>
        <w:jc w:val="both"/>
        <w:rPr>
          <w:rFonts w:ascii="Arial" w:hAnsi="Arial" w:cs="Arial"/>
          <w:sz w:val="20"/>
        </w:rPr>
      </w:pPr>
      <w:r w:rsidRPr="00053B66">
        <w:rPr>
          <w:rFonts w:ascii="Arial" w:hAnsi="Arial" w:cs="Arial"/>
          <w:sz w:val="20"/>
        </w:rPr>
        <w:t>sprememba ali nadomestitev izrečenega vzgojnega ukrepa;</w:t>
      </w:r>
    </w:p>
    <w:p w14:paraId="6AAB76E6" w14:textId="2ACAA7FA" w:rsidR="00905CF3" w:rsidRPr="00053B66" w:rsidRDefault="00905CF3" w:rsidP="00053B66">
      <w:pPr>
        <w:pStyle w:val="Odstavekseznama"/>
        <w:numPr>
          <w:ilvl w:val="0"/>
          <w:numId w:val="84"/>
        </w:numPr>
        <w:spacing w:line="276" w:lineRule="auto"/>
        <w:jc w:val="both"/>
        <w:rPr>
          <w:rFonts w:ascii="Arial" w:hAnsi="Arial" w:cs="Arial"/>
          <w:sz w:val="20"/>
        </w:rPr>
      </w:pPr>
      <w:r w:rsidRPr="00053B66">
        <w:rPr>
          <w:rFonts w:ascii="Arial" w:hAnsi="Arial" w:cs="Arial"/>
          <w:sz w:val="20"/>
        </w:rPr>
        <w:t xml:space="preserve">naziv in naslov sodišča, opravilna številka in datum odločbe sodišča, s katero je bilo odločeno, da se </w:t>
      </w:r>
      <w:r w:rsidR="00967DB7" w:rsidRPr="00053B66">
        <w:rPr>
          <w:rFonts w:ascii="Arial" w:hAnsi="Arial" w:cs="Arial"/>
          <w:sz w:val="20"/>
        </w:rPr>
        <w:t xml:space="preserve">izrečeni vzgojni ukrep spremeni ali nadomesti z novim, da se </w:t>
      </w:r>
      <w:r w:rsidRPr="00053B66">
        <w:rPr>
          <w:rFonts w:ascii="Arial" w:hAnsi="Arial" w:cs="Arial"/>
          <w:sz w:val="20"/>
        </w:rPr>
        <w:t>ustavi izvrševanje ali da se vzgojni ukrep ne izvrši ter navedba pravne podlage (prvi ali drugi odstavek 21. člena tega zakona).</w:t>
      </w:r>
    </w:p>
    <w:p w14:paraId="655A4178" w14:textId="67175C07" w:rsidR="00905CF3" w:rsidRPr="00053B66" w:rsidRDefault="00905CF3" w:rsidP="00B44960">
      <w:pPr>
        <w:spacing w:line="276" w:lineRule="auto"/>
        <w:jc w:val="both"/>
        <w:rPr>
          <w:rFonts w:ascii="Arial" w:hAnsi="Arial" w:cs="Arial"/>
          <w:sz w:val="20"/>
        </w:rPr>
      </w:pPr>
      <w:r w:rsidRPr="00053B66">
        <w:rPr>
          <w:rFonts w:ascii="Arial" w:hAnsi="Arial" w:cs="Arial"/>
          <w:sz w:val="20"/>
        </w:rPr>
        <w:t>(3) Sodišče pošlje podatke o odločitvi iz tretje točke prejšnjega odstavka tega člena upravljavc</w:t>
      </w:r>
      <w:r w:rsidR="00BA05E8">
        <w:rPr>
          <w:rFonts w:ascii="Arial" w:hAnsi="Arial" w:cs="Arial"/>
          <w:sz w:val="20"/>
        </w:rPr>
        <w:t>u</w:t>
      </w:r>
      <w:r w:rsidRPr="00053B66">
        <w:rPr>
          <w:rFonts w:ascii="Arial" w:hAnsi="Arial" w:cs="Arial"/>
          <w:sz w:val="20"/>
        </w:rPr>
        <w:t xml:space="preserve"> evidence vzgojnih ukrepov v osmih dneh od nastopa pravnomočnosti odločbe, ki je podlaga za vpis.</w:t>
      </w:r>
      <w:r w:rsidR="00967DB7" w:rsidRPr="00053B66">
        <w:rPr>
          <w:rFonts w:ascii="Arial" w:hAnsi="Arial" w:cs="Arial"/>
          <w:sz w:val="20"/>
        </w:rPr>
        <w:t xml:space="preserve"> Če je razlog ustavitve izvrševanja vzgojnega ukrepa potek </w:t>
      </w:r>
      <w:r w:rsidR="00775207" w:rsidRPr="00053B66">
        <w:rPr>
          <w:rFonts w:ascii="Arial" w:hAnsi="Arial" w:cs="Arial"/>
          <w:sz w:val="20"/>
        </w:rPr>
        <w:t>najdaljše dopustne dobe trajanja vzgojnega ukrepa ali dopolnitev starosti, po kateri se vzgojni ukrep ne more več izvrševati, pa sodišče o tem ni odločalo, pošlje podatek o ustavitvi izvrševanja in pravni podlagi za ustavitev izvrševanja zavod, v katerem se je vzgojni ukrep izvrševal</w:t>
      </w:r>
      <w:r w:rsidR="00E06178" w:rsidRPr="00053B66">
        <w:rPr>
          <w:rFonts w:ascii="Arial" w:hAnsi="Arial" w:cs="Arial"/>
          <w:sz w:val="20"/>
        </w:rPr>
        <w:t>.</w:t>
      </w:r>
    </w:p>
    <w:p w14:paraId="528E8623" w14:textId="77777777" w:rsidR="00905CF3" w:rsidRPr="00053B66" w:rsidRDefault="00905CF3" w:rsidP="00DC17A5">
      <w:pPr>
        <w:spacing w:line="276" w:lineRule="auto"/>
        <w:jc w:val="both"/>
        <w:rPr>
          <w:rFonts w:ascii="Arial" w:hAnsi="Arial" w:cs="Arial"/>
          <w:sz w:val="20"/>
        </w:rPr>
      </w:pPr>
    </w:p>
    <w:p w14:paraId="40BCDBFC" w14:textId="76DE9AB7" w:rsidR="00905CF3" w:rsidRDefault="00905CF3" w:rsidP="00B44960">
      <w:pPr>
        <w:spacing w:line="276" w:lineRule="auto"/>
        <w:jc w:val="both"/>
        <w:rPr>
          <w:rFonts w:ascii="Arial" w:hAnsi="Arial" w:cs="Arial"/>
          <w:sz w:val="20"/>
        </w:rPr>
      </w:pPr>
      <w:r w:rsidRPr="00053B66">
        <w:rPr>
          <w:rFonts w:ascii="Arial" w:hAnsi="Arial" w:cs="Arial"/>
          <w:sz w:val="20"/>
        </w:rPr>
        <w:t xml:space="preserve">(4) Podatki iz evidence izrečenih vzgojnih ukrepov se </w:t>
      </w:r>
      <w:r w:rsidR="00A14534">
        <w:rPr>
          <w:rFonts w:ascii="Arial" w:hAnsi="Arial" w:cs="Arial"/>
          <w:sz w:val="20"/>
        </w:rPr>
        <w:t xml:space="preserve">dajejo le </w:t>
      </w:r>
      <w:r w:rsidR="00431D55">
        <w:rPr>
          <w:rFonts w:ascii="Arial" w:hAnsi="Arial" w:cs="Arial"/>
          <w:sz w:val="20"/>
        </w:rPr>
        <w:t>za neizbrisane odločbe</w:t>
      </w:r>
      <w:r w:rsidRPr="00053B66">
        <w:rPr>
          <w:rFonts w:ascii="Arial" w:hAnsi="Arial" w:cs="Arial"/>
          <w:sz w:val="20"/>
        </w:rPr>
        <w:t xml:space="preserve"> sodišč</w:t>
      </w:r>
      <w:r w:rsidR="00A14534">
        <w:rPr>
          <w:rFonts w:ascii="Arial" w:hAnsi="Arial" w:cs="Arial"/>
          <w:sz w:val="20"/>
        </w:rPr>
        <w:t>u</w:t>
      </w:r>
      <w:r w:rsidRPr="00053B66">
        <w:rPr>
          <w:rFonts w:ascii="Arial" w:hAnsi="Arial" w:cs="Arial"/>
          <w:sz w:val="20"/>
        </w:rPr>
        <w:t>, državn</w:t>
      </w:r>
      <w:r w:rsidR="00A14534">
        <w:rPr>
          <w:rFonts w:ascii="Arial" w:hAnsi="Arial" w:cs="Arial"/>
          <w:sz w:val="20"/>
        </w:rPr>
        <w:t>emu</w:t>
      </w:r>
      <w:r w:rsidRPr="00053B66">
        <w:rPr>
          <w:rFonts w:ascii="Arial" w:hAnsi="Arial" w:cs="Arial"/>
          <w:sz w:val="20"/>
        </w:rPr>
        <w:t xml:space="preserve"> tožilstv</w:t>
      </w:r>
      <w:r w:rsidR="00A14534">
        <w:rPr>
          <w:rFonts w:ascii="Arial" w:hAnsi="Arial" w:cs="Arial"/>
          <w:sz w:val="20"/>
        </w:rPr>
        <w:t>u</w:t>
      </w:r>
      <w:r w:rsidRPr="00053B66">
        <w:rPr>
          <w:rFonts w:ascii="Arial" w:hAnsi="Arial" w:cs="Arial"/>
          <w:sz w:val="20"/>
        </w:rPr>
        <w:t xml:space="preserve">, policiji </w:t>
      </w:r>
      <w:r w:rsidR="00A14534" w:rsidRPr="00A14534">
        <w:rPr>
          <w:rFonts w:ascii="Arial" w:hAnsi="Arial" w:cs="Arial"/>
          <w:sz w:val="20"/>
          <w:lang w:val="x-none"/>
        </w:rPr>
        <w:t>za potrebe kazenskih postopkov</w:t>
      </w:r>
      <w:r w:rsidR="00A14534">
        <w:rPr>
          <w:rFonts w:ascii="Arial" w:hAnsi="Arial" w:cs="Arial"/>
          <w:sz w:val="20"/>
        </w:rPr>
        <w:t xml:space="preserve">, ki tečejo proti mladoletniku, </w:t>
      </w:r>
      <w:r w:rsidR="00C67BE6" w:rsidRPr="00A14534">
        <w:rPr>
          <w:rFonts w:ascii="Arial" w:hAnsi="Arial" w:cs="Arial"/>
          <w:sz w:val="20"/>
          <w:lang w:val="x-none"/>
        </w:rPr>
        <w:t>organom, pristojnim za izvrševanje kazenskih sankcij</w:t>
      </w:r>
      <w:r w:rsidR="00C67BE6">
        <w:rPr>
          <w:rFonts w:ascii="Arial" w:hAnsi="Arial" w:cs="Arial"/>
          <w:sz w:val="20"/>
        </w:rPr>
        <w:t xml:space="preserve"> in </w:t>
      </w:r>
      <w:r w:rsidR="00C67BE6" w:rsidRPr="00A14534">
        <w:rPr>
          <w:rFonts w:ascii="Arial" w:hAnsi="Arial" w:cs="Arial"/>
          <w:sz w:val="20"/>
          <w:lang w:val="x-none"/>
        </w:rPr>
        <w:t xml:space="preserve">pristojnim organom, ki sodelujejo v postopku za podelitev amnestije, pomilostitve ali za izbris </w:t>
      </w:r>
      <w:r w:rsidR="00C67BE6">
        <w:rPr>
          <w:rFonts w:ascii="Arial" w:hAnsi="Arial" w:cs="Arial"/>
          <w:sz w:val="20"/>
        </w:rPr>
        <w:t>odločbe</w:t>
      </w:r>
      <w:r w:rsidR="00C67BE6" w:rsidRPr="00A14534">
        <w:rPr>
          <w:rFonts w:ascii="Arial" w:hAnsi="Arial" w:cs="Arial"/>
          <w:sz w:val="20"/>
          <w:lang w:val="x-none"/>
        </w:rPr>
        <w:t>.</w:t>
      </w:r>
      <w:r w:rsidR="00BC5669" w:rsidRPr="00BC5669">
        <w:t xml:space="preserve"> </w:t>
      </w:r>
      <w:r w:rsidR="00BC5669" w:rsidRPr="00BC5669">
        <w:rPr>
          <w:rFonts w:ascii="Arial" w:hAnsi="Arial" w:cs="Arial"/>
          <w:sz w:val="20"/>
        </w:rPr>
        <w:t>Posamezniku se sme na njegovo zahtevo brezplačno dati podatke o tem, da je bil oziroma da ni bil obsojen.</w:t>
      </w:r>
    </w:p>
    <w:p w14:paraId="54E2656D" w14:textId="77777777" w:rsidR="00C67BE6" w:rsidRPr="00053B66" w:rsidRDefault="00C67BE6" w:rsidP="00B44960">
      <w:pPr>
        <w:spacing w:line="276" w:lineRule="auto"/>
        <w:jc w:val="both"/>
        <w:rPr>
          <w:rFonts w:ascii="Arial" w:hAnsi="Arial" w:cs="Arial"/>
          <w:sz w:val="20"/>
        </w:rPr>
      </w:pPr>
    </w:p>
    <w:p w14:paraId="253F9519" w14:textId="0C59E5AF" w:rsidR="00905CF3" w:rsidRPr="00053B66" w:rsidRDefault="00905CF3" w:rsidP="00B44960">
      <w:pPr>
        <w:spacing w:line="276" w:lineRule="auto"/>
        <w:jc w:val="both"/>
        <w:rPr>
          <w:rFonts w:ascii="Arial" w:hAnsi="Arial" w:cs="Arial"/>
          <w:sz w:val="20"/>
        </w:rPr>
      </w:pPr>
      <w:r w:rsidRPr="00053B66">
        <w:rPr>
          <w:rFonts w:ascii="Arial" w:hAnsi="Arial" w:cs="Arial"/>
          <w:sz w:val="20"/>
        </w:rPr>
        <w:t xml:space="preserve">(5) Podatki iz evidence se izbrišejo v </w:t>
      </w:r>
      <w:r w:rsidR="001B26DB" w:rsidRPr="00053B66">
        <w:rPr>
          <w:rFonts w:ascii="Arial" w:hAnsi="Arial" w:cs="Arial"/>
          <w:sz w:val="20"/>
        </w:rPr>
        <w:t>dveh letih</w:t>
      </w:r>
      <w:r w:rsidRPr="00053B66">
        <w:rPr>
          <w:rFonts w:ascii="Arial" w:hAnsi="Arial" w:cs="Arial"/>
          <w:sz w:val="20"/>
        </w:rPr>
        <w:t xml:space="preserve"> od izvršitve vzgojnega ukrepa, od njegove ustavitve oziroma od takrat, ko je sodišče odločilo, da se vzgojni ukrep ne izvrši.</w:t>
      </w:r>
    </w:p>
    <w:p w14:paraId="1347A65E" w14:textId="77777777" w:rsidR="00905CF3" w:rsidRPr="00053B66" w:rsidRDefault="00905CF3" w:rsidP="00B44960">
      <w:pPr>
        <w:spacing w:line="276" w:lineRule="auto"/>
        <w:jc w:val="both"/>
        <w:rPr>
          <w:rFonts w:ascii="Arial" w:hAnsi="Arial" w:cs="Arial"/>
          <w:sz w:val="20"/>
        </w:rPr>
      </w:pPr>
    </w:p>
    <w:p w14:paraId="3EC62629" w14:textId="77777777" w:rsidR="00905CF3" w:rsidRPr="00053B66" w:rsidRDefault="00905CF3" w:rsidP="00B44960">
      <w:pPr>
        <w:spacing w:line="276" w:lineRule="auto"/>
        <w:jc w:val="both"/>
        <w:rPr>
          <w:rFonts w:ascii="Arial" w:hAnsi="Arial" w:cs="Arial"/>
          <w:sz w:val="20"/>
        </w:rPr>
      </w:pPr>
      <w:r w:rsidRPr="00053B66">
        <w:rPr>
          <w:rFonts w:ascii="Arial" w:hAnsi="Arial" w:cs="Arial"/>
          <w:sz w:val="20"/>
        </w:rPr>
        <w:t>(6) Minister, pristojen za pravosodje, predpiše način vodenja evidence vzgojnih ukrepov.</w:t>
      </w:r>
    </w:p>
    <w:p w14:paraId="52B2CDB5" w14:textId="77777777" w:rsidR="00905CF3" w:rsidRPr="00053B66" w:rsidRDefault="00905CF3" w:rsidP="00B44960">
      <w:pPr>
        <w:spacing w:line="276" w:lineRule="auto"/>
        <w:jc w:val="center"/>
        <w:rPr>
          <w:rFonts w:ascii="Arial" w:hAnsi="Arial" w:cs="Arial"/>
          <w:b/>
          <w:sz w:val="20"/>
        </w:rPr>
      </w:pPr>
    </w:p>
    <w:p w14:paraId="4B357910" w14:textId="4983BA94" w:rsidR="004E2FC5" w:rsidRPr="00053B66" w:rsidRDefault="00655008" w:rsidP="00B44960">
      <w:pPr>
        <w:spacing w:line="276" w:lineRule="auto"/>
        <w:jc w:val="center"/>
        <w:rPr>
          <w:rFonts w:ascii="Arial" w:hAnsi="Arial" w:cs="Arial"/>
          <w:sz w:val="20"/>
        </w:rPr>
      </w:pPr>
      <w:r w:rsidRPr="00053B66">
        <w:rPr>
          <w:rFonts w:ascii="Arial" w:hAnsi="Arial" w:cs="Arial"/>
          <w:b/>
          <w:sz w:val="20"/>
        </w:rPr>
        <w:t>1</w:t>
      </w:r>
      <w:r w:rsidR="0093331A" w:rsidRPr="00053B66">
        <w:rPr>
          <w:rFonts w:ascii="Arial" w:hAnsi="Arial" w:cs="Arial"/>
          <w:b/>
          <w:sz w:val="20"/>
        </w:rPr>
        <w:t>3</w:t>
      </w:r>
      <w:r w:rsidR="008C23A9" w:rsidRPr="00053B66">
        <w:rPr>
          <w:rFonts w:ascii="Arial" w:hAnsi="Arial" w:cs="Arial"/>
          <w:b/>
          <w:sz w:val="20"/>
        </w:rPr>
        <w:t>8</w:t>
      </w:r>
      <w:r w:rsidR="004E2FC5" w:rsidRPr="00053B66">
        <w:rPr>
          <w:rFonts w:ascii="Arial" w:hAnsi="Arial" w:cs="Arial"/>
          <w:b/>
          <w:sz w:val="20"/>
        </w:rPr>
        <w:t>. člen</w:t>
      </w:r>
    </w:p>
    <w:p w14:paraId="69E8DB92" w14:textId="199F783A"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zbirke podatkov in obdelava osebnih podatkov</w:t>
      </w:r>
      <w:r>
        <w:rPr>
          <w:rFonts w:ascii="Arial" w:hAnsi="Arial" w:cs="Arial"/>
          <w:b/>
          <w:sz w:val="20"/>
        </w:rPr>
        <w:t>)</w:t>
      </w:r>
    </w:p>
    <w:p w14:paraId="5D722DE8" w14:textId="77777777" w:rsidR="004E2FC5" w:rsidRPr="00053B66" w:rsidRDefault="004E2FC5" w:rsidP="00B44960">
      <w:pPr>
        <w:spacing w:line="276" w:lineRule="auto"/>
        <w:jc w:val="both"/>
        <w:rPr>
          <w:rFonts w:ascii="Arial" w:hAnsi="Arial" w:cs="Arial"/>
          <w:sz w:val="20"/>
        </w:rPr>
      </w:pPr>
    </w:p>
    <w:p w14:paraId="005807FC" w14:textId="5D999AE0" w:rsidR="00FD1E13" w:rsidRPr="00053B66" w:rsidRDefault="0089558A" w:rsidP="00B44960">
      <w:pPr>
        <w:spacing w:line="276" w:lineRule="auto"/>
        <w:jc w:val="both"/>
        <w:rPr>
          <w:rFonts w:ascii="Arial" w:hAnsi="Arial" w:cs="Arial"/>
          <w:sz w:val="20"/>
        </w:rPr>
      </w:pPr>
      <w:r w:rsidRPr="00053B66">
        <w:rPr>
          <w:rFonts w:ascii="Arial" w:hAnsi="Arial" w:cs="Arial"/>
          <w:sz w:val="20"/>
        </w:rPr>
        <w:t xml:space="preserve">(1) </w:t>
      </w:r>
      <w:r w:rsidR="004E2FC5" w:rsidRPr="00053B66">
        <w:rPr>
          <w:rFonts w:ascii="Arial" w:hAnsi="Arial" w:cs="Arial"/>
          <w:sz w:val="20"/>
        </w:rPr>
        <w:t xml:space="preserve">Zaradi uresničevanja zakonitega in strokovnega izvrševanja kazenskih sankcij in obveščanja oškodovancev, zavod obdeluje podatke o osebah, ki prestajajo kazen mladoletniškega zapora in o mladoletnikih, zoper katere se izvršuje vzgojni ukrep </w:t>
      </w:r>
      <w:r w:rsidR="008C0C2B" w:rsidRPr="00053B66">
        <w:rPr>
          <w:rFonts w:ascii="Arial" w:hAnsi="Arial" w:cs="Arial"/>
          <w:sz w:val="20"/>
        </w:rPr>
        <w:t xml:space="preserve">namestitve </w:t>
      </w:r>
      <w:r w:rsidR="004E2FC5" w:rsidRPr="00053B66">
        <w:rPr>
          <w:rFonts w:ascii="Arial" w:hAnsi="Arial" w:cs="Arial"/>
          <w:sz w:val="20"/>
        </w:rPr>
        <w:t>v prevzgojni dom.</w:t>
      </w:r>
      <w:r w:rsidR="005418EA" w:rsidRPr="00053B66">
        <w:rPr>
          <w:rFonts w:ascii="Arial" w:hAnsi="Arial" w:cs="Arial"/>
          <w:sz w:val="20"/>
        </w:rPr>
        <w:t xml:space="preserve"> </w:t>
      </w:r>
    </w:p>
    <w:p w14:paraId="4C36F4D6" w14:textId="77777777" w:rsidR="00FD1E13" w:rsidRPr="00053B66" w:rsidRDefault="00FD1E13" w:rsidP="00B44960">
      <w:pPr>
        <w:spacing w:line="276" w:lineRule="auto"/>
        <w:jc w:val="both"/>
        <w:rPr>
          <w:rFonts w:ascii="Arial" w:hAnsi="Arial" w:cs="Arial"/>
          <w:sz w:val="20"/>
        </w:rPr>
      </w:pPr>
    </w:p>
    <w:p w14:paraId="1994D338" w14:textId="2E279EB7" w:rsidR="001B0169" w:rsidRPr="00053B66" w:rsidRDefault="0089558A" w:rsidP="00C6416E">
      <w:pPr>
        <w:spacing w:line="276" w:lineRule="auto"/>
        <w:jc w:val="both"/>
        <w:rPr>
          <w:rFonts w:ascii="Arial" w:hAnsi="Arial" w:cs="Arial"/>
          <w:sz w:val="20"/>
        </w:rPr>
      </w:pPr>
      <w:r w:rsidRPr="00053B66">
        <w:rPr>
          <w:rFonts w:ascii="Arial" w:hAnsi="Arial" w:cs="Arial"/>
          <w:sz w:val="20"/>
        </w:rPr>
        <w:t xml:space="preserve">(2) </w:t>
      </w:r>
      <w:r w:rsidR="004E2FC5" w:rsidRPr="00053B66">
        <w:rPr>
          <w:rFonts w:ascii="Arial" w:hAnsi="Arial" w:cs="Arial"/>
          <w:sz w:val="20"/>
        </w:rPr>
        <w:t>Za zbirke podatkov o osebah</w:t>
      </w:r>
      <w:r w:rsidR="007828FF" w:rsidRPr="00053B66">
        <w:rPr>
          <w:rFonts w:ascii="Arial" w:hAnsi="Arial" w:cs="Arial"/>
          <w:sz w:val="20"/>
        </w:rPr>
        <w:t>,</w:t>
      </w:r>
      <w:r w:rsidR="004E2FC5" w:rsidRPr="00053B66">
        <w:rPr>
          <w:rFonts w:ascii="Arial" w:hAnsi="Arial" w:cs="Arial"/>
          <w:sz w:val="20"/>
        </w:rPr>
        <w:t xml:space="preserve"> ki prestajajo kazen mladoletniškega zapora in o mladoletnikih, ki jim je bil izrečen ukrep </w:t>
      </w:r>
      <w:r w:rsidR="00C8067B" w:rsidRPr="00053B66">
        <w:rPr>
          <w:rFonts w:ascii="Arial" w:hAnsi="Arial" w:cs="Arial"/>
          <w:sz w:val="20"/>
        </w:rPr>
        <w:t xml:space="preserve">namestitve </w:t>
      </w:r>
      <w:r w:rsidR="004E2FC5" w:rsidRPr="00053B66">
        <w:rPr>
          <w:rFonts w:ascii="Arial" w:hAnsi="Arial" w:cs="Arial"/>
          <w:sz w:val="20"/>
        </w:rPr>
        <w:t>v prevzgojni dom, se smiselno uporabljajo določbe zakona, ki ureja izvrševanje kazenskih sankcij, o zbirkah podatkov in varstvu osebnih podatkov.</w:t>
      </w:r>
    </w:p>
    <w:p w14:paraId="7D77B945" w14:textId="77777777" w:rsidR="001B0169" w:rsidRPr="00053B66" w:rsidRDefault="001B0169" w:rsidP="00B44960">
      <w:pPr>
        <w:spacing w:line="276" w:lineRule="auto"/>
        <w:jc w:val="both"/>
        <w:rPr>
          <w:rFonts w:ascii="Arial" w:hAnsi="Arial" w:cs="Arial"/>
          <w:sz w:val="20"/>
        </w:rPr>
      </w:pPr>
    </w:p>
    <w:p w14:paraId="590DCDD9" w14:textId="51166083" w:rsidR="004E2FC5" w:rsidRPr="00053B66" w:rsidRDefault="0089558A" w:rsidP="00B44960">
      <w:pPr>
        <w:spacing w:line="276" w:lineRule="auto"/>
        <w:jc w:val="both"/>
        <w:rPr>
          <w:rFonts w:ascii="Arial" w:hAnsi="Arial" w:cs="Arial"/>
          <w:sz w:val="20"/>
        </w:rPr>
      </w:pPr>
      <w:r w:rsidRPr="00053B66">
        <w:rPr>
          <w:rFonts w:ascii="Arial" w:hAnsi="Arial" w:cs="Arial"/>
          <w:sz w:val="20"/>
        </w:rPr>
        <w:t xml:space="preserve">(3) </w:t>
      </w:r>
      <w:r w:rsidR="004E2FC5" w:rsidRPr="00053B66">
        <w:rPr>
          <w:rFonts w:ascii="Arial" w:hAnsi="Arial" w:cs="Arial"/>
          <w:sz w:val="20"/>
        </w:rPr>
        <w:t xml:space="preserve">Zaradi zagotavljanja pravice oseb, ki prestajajo kazen mladoletniškega zapora in mladoletnikov, zoper katere se izvršuje vzgojni ukrep </w:t>
      </w:r>
      <w:r w:rsidR="00C8067B" w:rsidRPr="00053B66">
        <w:rPr>
          <w:rFonts w:ascii="Arial" w:hAnsi="Arial" w:cs="Arial"/>
          <w:sz w:val="20"/>
        </w:rPr>
        <w:t xml:space="preserve">namestitve </w:t>
      </w:r>
      <w:r w:rsidR="004E2FC5" w:rsidRPr="00053B66">
        <w:rPr>
          <w:rFonts w:ascii="Arial" w:hAnsi="Arial" w:cs="Arial"/>
          <w:sz w:val="20"/>
        </w:rPr>
        <w:t>v prevzgojni dom</w:t>
      </w:r>
      <w:r w:rsidR="00C66882" w:rsidRPr="00053B66">
        <w:rPr>
          <w:rFonts w:ascii="Arial" w:hAnsi="Arial" w:cs="Arial"/>
          <w:sz w:val="20"/>
        </w:rPr>
        <w:t>,</w:t>
      </w:r>
      <w:r w:rsidR="004E2FC5" w:rsidRPr="00053B66">
        <w:rPr>
          <w:rFonts w:ascii="Arial" w:hAnsi="Arial" w:cs="Arial"/>
          <w:sz w:val="20"/>
        </w:rPr>
        <w:t xml:space="preserve"> do zdravstvenega varstva, obdeluje zdravstveno osebje zavoda zdravstvene podatke o mladoletnikih, katerih upravlja</w:t>
      </w:r>
      <w:r w:rsidR="00EF1670" w:rsidRPr="00053B66">
        <w:rPr>
          <w:rFonts w:ascii="Arial" w:hAnsi="Arial" w:cs="Arial"/>
          <w:sz w:val="20"/>
        </w:rPr>
        <w:t>v</w:t>
      </w:r>
      <w:r w:rsidR="004E2FC5" w:rsidRPr="00053B66">
        <w:rPr>
          <w:rFonts w:ascii="Arial" w:hAnsi="Arial" w:cs="Arial"/>
          <w:sz w:val="20"/>
        </w:rPr>
        <w:t>ec je zdravstveni dom, ki zagotavlja zdravstveno oskrbo mladoletnikov v zavodu.</w:t>
      </w:r>
    </w:p>
    <w:p w14:paraId="21F61AFE" w14:textId="77777777" w:rsidR="00D1606A" w:rsidRPr="00053B66" w:rsidRDefault="00D1606A" w:rsidP="00B44960">
      <w:pPr>
        <w:pStyle w:val="odstavek"/>
        <w:shd w:val="clear" w:color="auto" w:fill="FFFFFF"/>
        <w:spacing w:before="0" w:beforeAutospacing="0" w:after="0" w:afterAutospacing="0" w:line="276" w:lineRule="auto"/>
        <w:jc w:val="both"/>
        <w:rPr>
          <w:rFonts w:ascii="Arial" w:hAnsi="Arial" w:cs="Arial"/>
          <w:sz w:val="20"/>
          <w:szCs w:val="20"/>
        </w:rPr>
      </w:pPr>
    </w:p>
    <w:p w14:paraId="797649FA" w14:textId="77777777" w:rsidR="00CC3971" w:rsidRPr="00053B66" w:rsidRDefault="00CC3971" w:rsidP="00B44960">
      <w:pPr>
        <w:pStyle w:val="odstavek"/>
        <w:shd w:val="clear" w:color="auto" w:fill="FFFFFF"/>
        <w:spacing w:before="0" w:beforeAutospacing="0" w:after="0" w:afterAutospacing="0" w:line="276" w:lineRule="auto"/>
        <w:jc w:val="both"/>
        <w:rPr>
          <w:rFonts w:ascii="Arial" w:hAnsi="Arial" w:cs="Arial"/>
          <w:sz w:val="20"/>
          <w:szCs w:val="20"/>
        </w:rPr>
      </w:pPr>
    </w:p>
    <w:p w14:paraId="4A00F581" w14:textId="48F19A8D" w:rsidR="00442CAE" w:rsidRPr="00053B66" w:rsidRDefault="00EE692B" w:rsidP="00B44960">
      <w:pPr>
        <w:pStyle w:val="len"/>
        <w:shd w:val="clear" w:color="auto" w:fill="FFFFFF"/>
        <w:spacing w:before="0" w:beforeAutospacing="0" w:after="0" w:afterAutospacing="0" w:line="276" w:lineRule="auto"/>
        <w:jc w:val="center"/>
        <w:rPr>
          <w:rFonts w:ascii="Arial" w:hAnsi="Arial" w:cs="Arial"/>
          <w:b/>
          <w:bCs/>
          <w:sz w:val="20"/>
          <w:szCs w:val="20"/>
        </w:rPr>
      </w:pPr>
      <w:bookmarkStart w:id="61" w:name="_Hlk6481004"/>
      <w:r w:rsidRPr="00053B66">
        <w:rPr>
          <w:rFonts w:ascii="Arial" w:hAnsi="Arial" w:cs="Arial"/>
          <w:b/>
          <w:bCs/>
          <w:sz w:val="20"/>
          <w:szCs w:val="20"/>
        </w:rPr>
        <w:t>14</w:t>
      </w:r>
      <w:r w:rsidR="00826C1B" w:rsidRPr="00053B66">
        <w:rPr>
          <w:rFonts w:ascii="Arial" w:hAnsi="Arial" w:cs="Arial"/>
          <w:b/>
          <w:bCs/>
          <w:sz w:val="20"/>
          <w:szCs w:val="20"/>
        </w:rPr>
        <w:t xml:space="preserve">. UPORABA DOLOČB </w:t>
      </w:r>
      <w:r w:rsidR="004F6976" w:rsidRPr="00053B66">
        <w:rPr>
          <w:rFonts w:ascii="Arial" w:hAnsi="Arial" w:cs="Arial"/>
          <w:b/>
          <w:bCs/>
          <w:sz w:val="20"/>
          <w:szCs w:val="20"/>
        </w:rPr>
        <w:t>ZA IZVRŠEVANJE VZGOJNIH UKREPOV, IZREČENIH V POSTOPKU O PREKRŠKU</w:t>
      </w:r>
    </w:p>
    <w:p w14:paraId="21D72F1B" w14:textId="77777777" w:rsidR="009A5656" w:rsidRPr="00053B66" w:rsidRDefault="009A5656" w:rsidP="00B44960">
      <w:pPr>
        <w:pStyle w:val="len"/>
        <w:shd w:val="clear" w:color="auto" w:fill="FFFFFF"/>
        <w:spacing w:before="0" w:beforeAutospacing="0" w:after="0" w:afterAutospacing="0" w:line="276" w:lineRule="auto"/>
        <w:jc w:val="center"/>
        <w:rPr>
          <w:rFonts w:ascii="Arial" w:hAnsi="Arial" w:cs="Arial"/>
          <w:b/>
          <w:bCs/>
          <w:sz w:val="20"/>
          <w:szCs w:val="20"/>
        </w:rPr>
      </w:pPr>
    </w:p>
    <w:bookmarkEnd w:id="61"/>
    <w:p w14:paraId="654C763E" w14:textId="755066D8" w:rsidR="004F6976" w:rsidRPr="00053B66" w:rsidRDefault="00655008" w:rsidP="00B44960">
      <w:pPr>
        <w:pStyle w:val="odstavek"/>
        <w:shd w:val="clear" w:color="auto" w:fill="FFFFFF"/>
        <w:spacing w:before="0" w:beforeAutospacing="0" w:after="0" w:afterAutospacing="0" w:line="276" w:lineRule="auto"/>
        <w:jc w:val="center"/>
        <w:rPr>
          <w:rFonts w:ascii="Arial" w:hAnsi="Arial" w:cs="Arial"/>
          <w:b/>
          <w:sz w:val="20"/>
          <w:szCs w:val="20"/>
        </w:rPr>
      </w:pPr>
      <w:r w:rsidRPr="00053B66">
        <w:rPr>
          <w:rFonts w:ascii="Arial" w:hAnsi="Arial" w:cs="Arial"/>
          <w:b/>
          <w:sz w:val="20"/>
          <w:szCs w:val="20"/>
        </w:rPr>
        <w:t>1</w:t>
      </w:r>
      <w:r w:rsidR="008C23A9" w:rsidRPr="00053B66">
        <w:rPr>
          <w:rFonts w:ascii="Arial" w:hAnsi="Arial" w:cs="Arial"/>
          <w:b/>
          <w:sz w:val="20"/>
          <w:szCs w:val="20"/>
        </w:rPr>
        <w:t>39</w:t>
      </w:r>
      <w:r w:rsidR="004F6976" w:rsidRPr="00053B66">
        <w:rPr>
          <w:rFonts w:ascii="Arial" w:hAnsi="Arial" w:cs="Arial"/>
          <w:b/>
          <w:sz w:val="20"/>
          <w:szCs w:val="20"/>
        </w:rPr>
        <w:t>. člen</w:t>
      </w:r>
    </w:p>
    <w:p w14:paraId="588E7EEE" w14:textId="6E7BE385" w:rsidR="00DC17A5" w:rsidRPr="00053B66" w:rsidRDefault="00DC17A5" w:rsidP="00DC17A5">
      <w:pPr>
        <w:pStyle w:val="odstavek"/>
        <w:shd w:val="clear" w:color="auto" w:fill="FFFFFF"/>
        <w:spacing w:before="0" w:beforeAutospacing="0" w:after="0" w:afterAutospacing="0" w:line="276" w:lineRule="auto"/>
        <w:jc w:val="center"/>
        <w:rPr>
          <w:rFonts w:ascii="Arial" w:hAnsi="Arial" w:cs="Arial"/>
          <w:b/>
          <w:sz w:val="20"/>
          <w:szCs w:val="20"/>
        </w:rPr>
      </w:pPr>
      <w:bookmarkStart w:id="62" w:name="_Hlk6569297"/>
      <w:r>
        <w:rPr>
          <w:rFonts w:ascii="Arial" w:hAnsi="Arial" w:cs="Arial"/>
          <w:b/>
          <w:sz w:val="20"/>
          <w:szCs w:val="20"/>
        </w:rPr>
        <w:t>(</w:t>
      </w:r>
      <w:r w:rsidRPr="00053B66">
        <w:rPr>
          <w:rFonts w:ascii="Arial" w:hAnsi="Arial" w:cs="Arial"/>
          <w:b/>
          <w:sz w:val="20"/>
          <w:szCs w:val="20"/>
        </w:rPr>
        <w:t>uporaba določb za izvrševanje ukrepov, izrečenih mladoletniku v postopku o prekršku</w:t>
      </w:r>
      <w:r>
        <w:rPr>
          <w:rFonts w:ascii="Arial" w:hAnsi="Arial" w:cs="Arial"/>
          <w:b/>
          <w:sz w:val="20"/>
          <w:szCs w:val="20"/>
        </w:rPr>
        <w:t>)</w:t>
      </w:r>
    </w:p>
    <w:bookmarkEnd w:id="62"/>
    <w:p w14:paraId="41611BC3" w14:textId="77777777" w:rsidR="004F6976" w:rsidRPr="00053B66" w:rsidRDefault="004F6976" w:rsidP="00B44960">
      <w:pPr>
        <w:pStyle w:val="odstavek"/>
        <w:shd w:val="clear" w:color="auto" w:fill="FFFFFF"/>
        <w:spacing w:before="0" w:beforeAutospacing="0" w:after="0" w:afterAutospacing="0" w:line="276" w:lineRule="auto"/>
        <w:jc w:val="both"/>
        <w:rPr>
          <w:rFonts w:ascii="Arial" w:hAnsi="Arial" w:cs="Arial"/>
          <w:sz w:val="20"/>
          <w:szCs w:val="20"/>
        </w:rPr>
      </w:pPr>
    </w:p>
    <w:p w14:paraId="4572EF9E" w14:textId="77777777" w:rsidR="0078617D" w:rsidRPr="00053B66" w:rsidRDefault="004F6976" w:rsidP="00B44960">
      <w:pPr>
        <w:spacing w:line="276" w:lineRule="auto"/>
        <w:jc w:val="both"/>
        <w:rPr>
          <w:rFonts w:ascii="Arial" w:hAnsi="Arial" w:cs="Arial"/>
          <w:sz w:val="20"/>
        </w:rPr>
      </w:pPr>
      <w:r w:rsidRPr="00053B66">
        <w:rPr>
          <w:rFonts w:ascii="Arial" w:hAnsi="Arial" w:cs="Arial"/>
          <w:sz w:val="20"/>
        </w:rPr>
        <w:t>Za izvrševanje vzgojnih ukrepov, izrečenih mladoletniku v postopku o prekršku, se smiselno uporabljajo določbe tega zakona o izvrševanju vzgojnih ukrepov, izrečenih v kazenskem postopku.</w:t>
      </w:r>
    </w:p>
    <w:p w14:paraId="655F49D4" w14:textId="77777777" w:rsidR="004F6976" w:rsidRPr="00053B66" w:rsidRDefault="004F6976" w:rsidP="00B44960">
      <w:pPr>
        <w:spacing w:line="276" w:lineRule="auto"/>
        <w:jc w:val="both"/>
        <w:rPr>
          <w:rFonts w:ascii="Arial" w:hAnsi="Arial" w:cs="Arial"/>
          <w:b/>
          <w:sz w:val="20"/>
        </w:rPr>
      </w:pPr>
    </w:p>
    <w:p w14:paraId="13A02428" w14:textId="77777777" w:rsidR="004F6976" w:rsidRPr="00053B66" w:rsidRDefault="004F6976" w:rsidP="00B44960">
      <w:pPr>
        <w:spacing w:line="276" w:lineRule="auto"/>
        <w:jc w:val="both"/>
        <w:rPr>
          <w:rFonts w:ascii="Arial" w:hAnsi="Arial" w:cs="Arial"/>
          <w:b/>
          <w:sz w:val="20"/>
        </w:rPr>
      </w:pPr>
    </w:p>
    <w:p w14:paraId="0197D9B8" w14:textId="77777777" w:rsidR="00EF5F78" w:rsidRPr="00053B66" w:rsidRDefault="00C86D91" w:rsidP="00B44960">
      <w:pPr>
        <w:spacing w:line="276" w:lineRule="auto"/>
        <w:jc w:val="center"/>
        <w:rPr>
          <w:rFonts w:ascii="Arial" w:hAnsi="Arial" w:cs="Arial"/>
          <w:b/>
          <w:sz w:val="20"/>
        </w:rPr>
      </w:pPr>
      <w:r w:rsidRPr="00053B66">
        <w:rPr>
          <w:rFonts w:ascii="Arial" w:hAnsi="Arial" w:cs="Arial"/>
          <w:b/>
          <w:sz w:val="20"/>
        </w:rPr>
        <w:t>P</w:t>
      </w:r>
      <w:r w:rsidR="00012A56" w:rsidRPr="00053B66">
        <w:rPr>
          <w:rFonts w:ascii="Arial" w:hAnsi="Arial" w:cs="Arial"/>
          <w:b/>
          <w:sz w:val="20"/>
        </w:rPr>
        <w:t>eti del</w:t>
      </w:r>
      <w:r w:rsidRPr="00053B66">
        <w:rPr>
          <w:rFonts w:ascii="Arial" w:hAnsi="Arial" w:cs="Arial"/>
          <w:b/>
          <w:sz w:val="20"/>
        </w:rPr>
        <w:t xml:space="preserve">: </w:t>
      </w:r>
      <w:r w:rsidR="00C56F38" w:rsidRPr="00053B66">
        <w:rPr>
          <w:rFonts w:ascii="Arial" w:hAnsi="Arial" w:cs="Arial"/>
          <w:b/>
          <w:sz w:val="20"/>
        </w:rPr>
        <w:t>PREHODNE IN KONČNE DOLOČBE</w:t>
      </w:r>
    </w:p>
    <w:p w14:paraId="39880A63" w14:textId="77777777" w:rsidR="00EF5F78" w:rsidRPr="00053B66" w:rsidRDefault="00EF5F78" w:rsidP="00B44960">
      <w:pPr>
        <w:spacing w:line="276" w:lineRule="auto"/>
        <w:jc w:val="center"/>
        <w:rPr>
          <w:rFonts w:ascii="Arial" w:hAnsi="Arial" w:cs="Arial"/>
          <w:b/>
          <w:sz w:val="20"/>
        </w:rPr>
      </w:pPr>
    </w:p>
    <w:p w14:paraId="1FE21A6F" w14:textId="46CA8267" w:rsidR="00EF5F78"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D532AC" w:rsidRPr="00053B66">
        <w:rPr>
          <w:rFonts w:ascii="Arial" w:hAnsi="Arial" w:cs="Arial"/>
          <w:b/>
          <w:sz w:val="20"/>
        </w:rPr>
        <w:t>4</w:t>
      </w:r>
      <w:r w:rsidR="008C23A9" w:rsidRPr="00053B66">
        <w:rPr>
          <w:rFonts w:ascii="Arial" w:hAnsi="Arial" w:cs="Arial"/>
          <w:b/>
          <w:sz w:val="20"/>
        </w:rPr>
        <w:t>0</w:t>
      </w:r>
      <w:r w:rsidR="00C56F38" w:rsidRPr="00053B66">
        <w:rPr>
          <w:rFonts w:ascii="Arial" w:hAnsi="Arial" w:cs="Arial"/>
          <w:b/>
          <w:sz w:val="20"/>
        </w:rPr>
        <w:t>. člen</w:t>
      </w:r>
    </w:p>
    <w:p w14:paraId="544F84D2" w14:textId="7547E2F8"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podzakonski predpisi in akti</w:t>
      </w:r>
      <w:r>
        <w:rPr>
          <w:rFonts w:ascii="Arial" w:hAnsi="Arial" w:cs="Arial"/>
          <w:b/>
          <w:sz w:val="20"/>
        </w:rPr>
        <w:t>)</w:t>
      </w:r>
    </w:p>
    <w:p w14:paraId="401CD297" w14:textId="77777777" w:rsidR="00EF5F78" w:rsidRPr="00053B66" w:rsidRDefault="00EF5F78" w:rsidP="00B44960">
      <w:pPr>
        <w:spacing w:line="276" w:lineRule="auto"/>
        <w:jc w:val="center"/>
        <w:rPr>
          <w:rFonts w:ascii="Arial" w:hAnsi="Arial" w:cs="Arial"/>
          <w:b/>
          <w:sz w:val="20"/>
        </w:rPr>
      </w:pPr>
    </w:p>
    <w:p w14:paraId="067E5617" w14:textId="0B69284F" w:rsidR="00203AF6" w:rsidRPr="00053B66" w:rsidRDefault="00003A22" w:rsidP="00C6416E">
      <w:pPr>
        <w:pStyle w:val="MediumGrid1-Accent21"/>
        <w:spacing w:line="276" w:lineRule="auto"/>
        <w:ind w:left="0"/>
        <w:jc w:val="both"/>
        <w:rPr>
          <w:rFonts w:ascii="Arial" w:hAnsi="Arial" w:cs="Arial"/>
          <w:sz w:val="20"/>
        </w:rPr>
      </w:pPr>
      <w:r w:rsidRPr="00053B66">
        <w:rPr>
          <w:rFonts w:ascii="Arial" w:hAnsi="Arial" w:cs="Arial"/>
          <w:sz w:val="20"/>
        </w:rPr>
        <w:t>(1) Podzakonske predpise in akte na podlagi tega zakona morajo pristojni ministri izdati najkasneje v enem letu po uveljavitvi tega zakona</w:t>
      </w:r>
      <w:r w:rsidR="00705246" w:rsidRPr="00053B66">
        <w:rPr>
          <w:rFonts w:ascii="Arial" w:hAnsi="Arial" w:cs="Arial"/>
          <w:sz w:val="20"/>
        </w:rPr>
        <w:t>, če ni v tem členu drugače določeno</w:t>
      </w:r>
      <w:r w:rsidRPr="00053B66">
        <w:rPr>
          <w:rFonts w:ascii="Arial" w:hAnsi="Arial" w:cs="Arial"/>
          <w:sz w:val="20"/>
        </w:rPr>
        <w:t xml:space="preserve">. </w:t>
      </w:r>
    </w:p>
    <w:p w14:paraId="37B967CE" w14:textId="77777777" w:rsidR="00203AF6" w:rsidRPr="00053B66" w:rsidRDefault="00203AF6" w:rsidP="005E3103">
      <w:pPr>
        <w:pStyle w:val="MediumGrid1-Accent21"/>
        <w:spacing w:line="276" w:lineRule="auto"/>
        <w:ind w:left="0"/>
        <w:jc w:val="both"/>
        <w:rPr>
          <w:rFonts w:ascii="Arial" w:hAnsi="Arial" w:cs="Arial"/>
          <w:sz w:val="20"/>
        </w:rPr>
      </w:pPr>
    </w:p>
    <w:p w14:paraId="6E971C51" w14:textId="196AA0BE" w:rsidR="00003A22" w:rsidRPr="00053B66" w:rsidRDefault="00003A22" w:rsidP="0064376C">
      <w:pPr>
        <w:pStyle w:val="MediumGrid1-Accent21"/>
        <w:spacing w:line="276" w:lineRule="auto"/>
        <w:ind w:left="0"/>
        <w:jc w:val="both"/>
        <w:rPr>
          <w:rFonts w:ascii="Arial" w:hAnsi="Arial" w:cs="Arial"/>
          <w:sz w:val="20"/>
        </w:rPr>
      </w:pPr>
      <w:r w:rsidRPr="00053B66">
        <w:rPr>
          <w:rFonts w:ascii="Arial" w:hAnsi="Arial" w:cs="Arial"/>
          <w:sz w:val="20"/>
        </w:rPr>
        <w:t>(2) Do uveljavitve novih predpisov</w:t>
      </w:r>
      <w:r w:rsidR="005E19E4">
        <w:rPr>
          <w:rFonts w:ascii="Arial" w:hAnsi="Arial" w:cs="Arial"/>
          <w:sz w:val="20"/>
        </w:rPr>
        <w:t>, izdanih</w:t>
      </w:r>
      <w:r w:rsidRPr="00053B66">
        <w:rPr>
          <w:rFonts w:ascii="Arial" w:hAnsi="Arial" w:cs="Arial"/>
          <w:sz w:val="20"/>
        </w:rPr>
        <w:t xml:space="preserve"> na podlagi tega zakona, se uporabljajo naslednji predpisi, če niso v nasprotju z določbami tega zakona:</w:t>
      </w:r>
    </w:p>
    <w:p w14:paraId="36263182" w14:textId="543E54B0" w:rsidR="00003A22" w:rsidRPr="00053B66" w:rsidRDefault="00003A22"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Navodilo o obveščanju v primerih pobegov mladoletnikov ali njihovem izogibanju izvrševanju  vzgojnih ukrepov (Uradni list RS, št. 91/06);</w:t>
      </w:r>
    </w:p>
    <w:p w14:paraId="72461939" w14:textId="1E72BCE0" w:rsidR="00003A22" w:rsidRPr="00053B66" w:rsidRDefault="00003A22"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 xml:space="preserve">Pravilnik o izvrševanju dela v splošno korist (Uradni list RS, št. 109/08, 46/12, 27/17 – </w:t>
      </w:r>
      <w:proofErr w:type="spellStart"/>
      <w:r w:rsidRPr="00053B66">
        <w:rPr>
          <w:rFonts w:ascii="Arial" w:hAnsi="Arial" w:cs="Arial"/>
          <w:sz w:val="20"/>
        </w:rPr>
        <w:t>ZPro</w:t>
      </w:r>
      <w:proofErr w:type="spellEnd"/>
      <w:r w:rsidRPr="00053B66">
        <w:rPr>
          <w:rFonts w:ascii="Arial" w:hAnsi="Arial" w:cs="Arial"/>
          <w:sz w:val="20"/>
        </w:rPr>
        <w:t xml:space="preserve"> in 21/18)</w:t>
      </w:r>
      <w:r w:rsidR="00B5216C" w:rsidRPr="00053B66">
        <w:rPr>
          <w:rFonts w:ascii="Arial" w:hAnsi="Arial" w:cs="Arial"/>
          <w:sz w:val="20"/>
        </w:rPr>
        <w:t>;</w:t>
      </w:r>
    </w:p>
    <w:p w14:paraId="6EBB1F10" w14:textId="2D5E3864" w:rsidR="00D24FE6" w:rsidRDefault="00B5216C" w:rsidP="00D24FE6">
      <w:pPr>
        <w:pStyle w:val="MediumGrid1-Accent21"/>
        <w:numPr>
          <w:ilvl w:val="0"/>
          <w:numId w:val="9"/>
        </w:numPr>
        <w:spacing w:line="276" w:lineRule="auto"/>
        <w:jc w:val="both"/>
        <w:rPr>
          <w:rFonts w:ascii="Arial" w:hAnsi="Arial" w:cs="Arial"/>
          <w:sz w:val="20"/>
        </w:rPr>
      </w:pPr>
      <w:r w:rsidRPr="00053B66">
        <w:rPr>
          <w:rFonts w:ascii="Arial" w:hAnsi="Arial" w:cs="Arial"/>
          <w:sz w:val="20"/>
        </w:rPr>
        <w:t>Navodila o razporejanju in pošiljanju obsojencev na prestajanje kazni zapora v zavode za prestajanje kazni zapora (Ur. l. RS, št. 60/18)</w:t>
      </w:r>
      <w:r w:rsidR="00235589">
        <w:rPr>
          <w:rFonts w:ascii="Arial" w:hAnsi="Arial" w:cs="Arial"/>
          <w:sz w:val="20"/>
        </w:rPr>
        <w:t>;</w:t>
      </w:r>
    </w:p>
    <w:p w14:paraId="0642871D" w14:textId="0FD02B4A" w:rsidR="00B5216C" w:rsidRDefault="00D24FE6" w:rsidP="00D24FE6">
      <w:pPr>
        <w:pStyle w:val="MediumGrid1-Accent21"/>
        <w:numPr>
          <w:ilvl w:val="0"/>
          <w:numId w:val="9"/>
        </w:numPr>
        <w:spacing w:line="276" w:lineRule="auto"/>
        <w:jc w:val="both"/>
        <w:rPr>
          <w:rFonts w:ascii="Arial" w:hAnsi="Arial" w:cs="Arial"/>
          <w:sz w:val="20"/>
        </w:rPr>
      </w:pPr>
      <w:r w:rsidRPr="00D24FE6">
        <w:rPr>
          <w:rFonts w:ascii="Arial" w:hAnsi="Arial" w:cs="Arial"/>
          <w:sz w:val="20"/>
        </w:rPr>
        <w:t>Pravilnik o izvrševanju vzgojnega ukrepa oddaje mladoletnika v prevzgojni dom (Uradni list RS, št.   št. 73/00, 127/06 in 74/09)</w:t>
      </w:r>
      <w:r w:rsidR="00235589">
        <w:rPr>
          <w:rFonts w:ascii="Arial" w:hAnsi="Arial" w:cs="Arial"/>
          <w:sz w:val="20"/>
        </w:rPr>
        <w:t>;</w:t>
      </w:r>
    </w:p>
    <w:p w14:paraId="7DCEDB2A" w14:textId="0352E772" w:rsidR="00D62E2C" w:rsidRPr="00235589" w:rsidRDefault="00D62E2C" w:rsidP="00D24FE6">
      <w:pPr>
        <w:pStyle w:val="MediumGrid1-Accent21"/>
        <w:numPr>
          <w:ilvl w:val="0"/>
          <w:numId w:val="9"/>
        </w:numPr>
        <w:spacing w:line="276" w:lineRule="auto"/>
        <w:jc w:val="both"/>
        <w:rPr>
          <w:rFonts w:ascii="Arial" w:hAnsi="Arial" w:cs="Arial"/>
          <w:sz w:val="20"/>
        </w:rPr>
      </w:pPr>
      <w:r w:rsidRPr="00235589">
        <w:rPr>
          <w:rFonts w:ascii="Arial" w:hAnsi="Arial" w:cs="Arial"/>
          <w:sz w:val="20"/>
        </w:rPr>
        <w:t>Pravilnik o izvrševanju vzgojnih ukrepov (Uradni list RS, št.  85/09).</w:t>
      </w:r>
    </w:p>
    <w:p w14:paraId="539E99AE" w14:textId="77777777" w:rsidR="00B5216C" w:rsidRPr="00053B66" w:rsidRDefault="00B5216C" w:rsidP="00B44960">
      <w:pPr>
        <w:pStyle w:val="MediumGrid1-Accent21"/>
        <w:spacing w:line="276" w:lineRule="auto"/>
        <w:ind w:left="0"/>
        <w:jc w:val="both"/>
        <w:rPr>
          <w:rFonts w:ascii="Arial" w:hAnsi="Arial" w:cs="Arial"/>
          <w:sz w:val="20"/>
        </w:rPr>
      </w:pPr>
    </w:p>
    <w:p w14:paraId="067A82E1" w14:textId="72079456" w:rsidR="00003A22" w:rsidRPr="00053B66" w:rsidRDefault="00B5216C" w:rsidP="00B44960">
      <w:pPr>
        <w:pStyle w:val="MediumGrid1-Accent21"/>
        <w:spacing w:line="276" w:lineRule="auto"/>
        <w:ind w:left="0"/>
        <w:jc w:val="both"/>
        <w:rPr>
          <w:rFonts w:ascii="Arial" w:hAnsi="Arial" w:cs="Arial"/>
          <w:sz w:val="20"/>
        </w:rPr>
      </w:pPr>
      <w:r w:rsidRPr="00053B66">
        <w:rPr>
          <w:rFonts w:ascii="Arial" w:hAnsi="Arial" w:cs="Arial"/>
          <w:sz w:val="20"/>
        </w:rPr>
        <w:t>(</w:t>
      </w:r>
      <w:r w:rsidR="00235589">
        <w:rPr>
          <w:rFonts w:ascii="Arial" w:hAnsi="Arial" w:cs="Arial"/>
          <w:sz w:val="20"/>
        </w:rPr>
        <w:t>3</w:t>
      </w:r>
      <w:r w:rsidRPr="00053B66">
        <w:rPr>
          <w:rFonts w:ascii="Arial" w:hAnsi="Arial" w:cs="Arial"/>
          <w:sz w:val="20"/>
        </w:rPr>
        <w:t xml:space="preserve">) </w:t>
      </w:r>
      <w:r w:rsidR="00003A22" w:rsidRPr="00053B66">
        <w:rPr>
          <w:rFonts w:ascii="Arial" w:hAnsi="Arial" w:cs="Arial"/>
          <w:sz w:val="20"/>
        </w:rPr>
        <w:t>Minister, pristojen za pravosodje, v enem letu po uveljavitvi tega zakona uskladi določbe:</w:t>
      </w:r>
    </w:p>
    <w:p w14:paraId="24FB9CF9" w14:textId="27D28B0C" w:rsidR="00003A22" w:rsidRPr="00053B66" w:rsidRDefault="00003A22"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 xml:space="preserve">Pravilnika o kazenskih evidencah (Uradni list RS, št. 3/18) z </w:t>
      </w:r>
      <w:r w:rsidR="005629CD" w:rsidRPr="00053B66">
        <w:rPr>
          <w:rFonts w:ascii="Arial" w:hAnsi="Arial" w:cs="Arial"/>
          <w:sz w:val="20"/>
        </w:rPr>
        <w:t>38</w:t>
      </w:r>
      <w:r w:rsidR="00F42223" w:rsidRPr="00053B66">
        <w:rPr>
          <w:rFonts w:ascii="Arial" w:hAnsi="Arial" w:cs="Arial"/>
          <w:sz w:val="20"/>
        </w:rPr>
        <w:t>. in 13</w:t>
      </w:r>
      <w:r w:rsidR="005629CD" w:rsidRPr="00053B66">
        <w:rPr>
          <w:rFonts w:ascii="Arial" w:hAnsi="Arial" w:cs="Arial"/>
          <w:sz w:val="20"/>
        </w:rPr>
        <w:t>7</w:t>
      </w:r>
      <w:r w:rsidR="00F42223" w:rsidRPr="00053B66">
        <w:rPr>
          <w:rFonts w:ascii="Arial" w:hAnsi="Arial" w:cs="Arial"/>
          <w:sz w:val="20"/>
        </w:rPr>
        <w:t xml:space="preserve">. </w:t>
      </w:r>
      <w:r w:rsidRPr="00053B66">
        <w:rPr>
          <w:rFonts w:ascii="Arial" w:hAnsi="Arial" w:cs="Arial"/>
          <w:sz w:val="20"/>
        </w:rPr>
        <w:t>člen</w:t>
      </w:r>
      <w:r w:rsidR="00003CE5">
        <w:rPr>
          <w:rFonts w:ascii="Arial" w:hAnsi="Arial" w:cs="Arial"/>
          <w:sz w:val="20"/>
        </w:rPr>
        <w:t>om</w:t>
      </w:r>
      <w:r w:rsidRPr="00053B66">
        <w:rPr>
          <w:rFonts w:ascii="Arial" w:hAnsi="Arial" w:cs="Arial"/>
          <w:sz w:val="20"/>
        </w:rPr>
        <w:t xml:space="preserve"> tega zakona;</w:t>
      </w:r>
    </w:p>
    <w:p w14:paraId="63C1CEE0" w14:textId="50665D99" w:rsidR="00003A22" w:rsidRPr="00053B66" w:rsidRDefault="00003A22"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 xml:space="preserve">Pravilnika o izvrševanju pripora (Uradni list RS, št. 41/17) </w:t>
      </w:r>
      <w:r w:rsidR="005629CD" w:rsidRPr="00053B66">
        <w:rPr>
          <w:rFonts w:ascii="Arial" w:hAnsi="Arial" w:cs="Arial"/>
          <w:sz w:val="20"/>
        </w:rPr>
        <w:t>s 67.</w:t>
      </w:r>
      <w:r w:rsidRPr="00053B66">
        <w:rPr>
          <w:rFonts w:ascii="Arial" w:hAnsi="Arial" w:cs="Arial"/>
          <w:sz w:val="20"/>
        </w:rPr>
        <w:t xml:space="preserve"> členom tega zakona;</w:t>
      </w:r>
    </w:p>
    <w:p w14:paraId="1D2A6016" w14:textId="0221955F" w:rsidR="00003A22" w:rsidRPr="00053B66" w:rsidRDefault="00003A22"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Pravilnika o izvrševanju kazni zapora (Uradni list RS, št. 46/19) z določbami 12</w:t>
      </w:r>
      <w:r w:rsidR="005629CD" w:rsidRPr="00053B66">
        <w:rPr>
          <w:rFonts w:ascii="Arial" w:hAnsi="Arial" w:cs="Arial"/>
          <w:sz w:val="20"/>
        </w:rPr>
        <w:t>1</w:t>
      </w:r>
      <w:r w:rsidRPr="00053B66">
        <w:rPr>
          <w:rFonts w:ascii="Arial" w:hAnsi="Arial" w:cs="Arial"/>
          <w:sz w:val="20"/>
        </w:rPr>
        <w:t>., 12</w:t>
      </w:r>
      <w:r w:rsidR="005629CD" w:rsidRPr="00053B66">
        <w:rPr>
          <w:rFonts w:ascii="Arial" w:hAnsi="Arial" w:cs="Arial"/>
          <w:sz w:val="20"/>
        </w:rPr>
        <w:t>2</w:t>
      </w:r>
      <w:r w:rsidRPr="00053B66">
        <w:rPr>
          <w:rFonts w:ascii="Arial" w:hAnsi="Arial" w:cs="Arial"/>
          <w:sz w:val="20"/>
        </w:rPr>
        <w:t>., 12</w:t>
      </w:r>
      <w:r w:rsidR="005629CD" w:rsidRPr="00053B66">
        <w:rPr>
          <w:rFonts w:ascii="Arial" w:hAnsi="Arial" w:cs="Arial"/>
          <w:sz w:val="20"/>
        </w:rPr>
        <w:t>3</w:t>
      </w:r>
      <w:r w:rsidRPr="00053B66">
        <w:rPr>
          <w:rFonts w:ascii="Arial" w:hAnsi="Arial" w:cs="Arial"/>
          <w:sz w:val="20"/>
        </w:rPr>
        <w:t>.</w:t>
      </w:r>
      <w:r w:rsidR="00F42223" w:rsidRPr="00053B66">
        <w:rPr>
          <w:rFonts w:ascii="Arial" w:hAnsi="Arial" w:cs="Arial"/>
          <w:sz w:val="20"/>
        </w:rPr>
        <w:t xml:space="preserve"> </w:t>
      </w:r>
      <w:r w:rsidR="005629CD" w:rsidRPr="00053B66">
        <w:rPr>
          <w:rFonts w:ascii="Arial" w:hAnsi="Arial" w:cs="Arial"/>
          <w:sz w:val="20"/>
        </w:rPr>
        <w:t xml:space="preserve">in </w:t>
      </w:r>
      <w:r w:rsidRPr="00053B66">
        <w:rPr>
          <w:rFonts w:ascii="Arial" w:hAnsi="Arial" w:cs="Arial"/>
          <w:sz w:val="20"/>
        </w:rPr>
        <w:t>12</w:t>
      </w:r>
      <w:r w:rsidR="005629CD" w:rsidRPr="00053B66">
        <w:rPr>
          <w:rFonts w:ascii="Arial" w:hAnsi="Arial" w:cs="Arial"/>
          <w:sz w:val="20"/>
        </w:rPr>
        <w:t>4</w:t>
      </w:r>
      <w:r w:rsidRPr="00053B66">
        <w:rPr>
          <w:rFonts w:ascii="Arial" w:hAnsi="Arial" w:cs="Arial"/>
          <w:sz w:val="20"/>
        </w:rPr>
        <w:t>.</w:t>
      </w:r>
      <w:r w:rsidR="00F42223" w:rsidRPr="00053B66">
        <w:rPr>
          <w:rFonts w:ascii="Arial" w:hAnsi="Arial" w:cs="Arial"/>
          <w:sz w:val="20"/>
        </w:rPr>
        <w:t xml:space="preserve"> </w:t>
      </w:r>
      <w:r w:rsidRPr="00053B66">
        <w:rPr>
          <w:rFonts w:ascii="Arial" w:hAnsi="Arial" w:cs="Arial"/>
          <w:sz w:val="20"/>
        </w:rPr>
        <w:t>člena tega zakona;</w:t>
      </w:r>
    </w:p>
    <w:p w14:paraId="7DB4F75E" w14:textId="05A86AD3" w:rsidR="00003A22" w:rsidRPr="00053B66" w:rsidRDefault="00B5216C" w:rsidP="00053B66">
      <w:pPr>
        <w:pStyle w:val="MediumGrid1-Accent21"/>
        <w:numPr>
          <w:ilvl w:val="0"/>
          <w:numId w:val="9"/>
        </w:numPr>
        <w:spacing w:line="276" w:lineRule="auto"/>
        <w:jc w:val="both"/>
        <w:rPr>
          <w:rFonts w:ascii="Arial" w:hAnsi="Arial" w:cs="Arial"/>
          <w:sz w:val="20"/>
        </w:rPr>
      </w:pPr>
      <w:r w:rsidRPr="00053B66">
        <w:rPr>
          <w:rFonts w:ascii="Arial" w:hAnsi="Arial" w:cs="Arial"/>
          <w:sz w:val="20"/>
        </w:rPr>
        <w:t>Pravilnika o plačilu za delo obsojencev (Uradni list RS, št. 27/16) z določbo drugega odstavka 122. člena tega zakona</w:t>
      </w:r>
      <w:r w:rsidR="00064D60">
        <w:rPr>
          <w:rFonts w:ascii="Arial" w:hAnsi="Arial" w:cs="Arial"/>
          <w:sz w:val="20"/>
        </w:rPr>
        <w:t>.</w:t>
      </w:r>
    </w:p>
    <w:p w14:paraId="2282C703" w14:textId="77777777" w:rsidR="00003A22" w:rsidRPr="00053B66" w:rsidRDefault="00003A22" w:rsidP="00B44960">
      <w:pPr>
        <w:pStyle w:val="MediumGrid1-Accent21"/>
        <w:spacing w:line="276" w:lineRule="auto"/>
        <w:jc w:val="both"/>
        <w:rPr>
          <w:rFonts w:ascii="Arial" w:hAnsi="Arial" w:cs="Arial"/>
          <w:sz w:val="20"/>
        </w:rPr>
      </w:pPr>
    </w:p>
    <w:p w14:paraId="0E198D4B" w14:textId="182E831A" w:rsidR="00003A22" w:rsidRPr="00053B66" w:rsidRDefault="00003A22" w:rsidP="00B44960">
      <w:pPr>
        <w:pStyle w:val="MediumGrid1-Accent21"/>
        <w:spacing w:line="276" w:lineRule="auto"/>
        <w:ind w:left="0"/>
        <w:jc w:val="both"/>
        <w:rPr>
          <w:rFonts w:ascii="Arial" w:hAnsi="Arial" w:cs="Arial"/>
          <w:sz w:val="20"/>
        </w:rPr>
      </w:pPr>
      <w:r w:rsidRPr="00053B66">
        <w:rPr>
          <w:rFonts w:ascii="Arial" w:hAnsi="Arial" w:cs="Arial"/>
          <w:sz w:val="20"/>
        </w:rPr>
        <w:t>(</w:t>
      </w:r>
      <w:r w:rsidR="00235589">
        <w:rPr>
          <w:rFonts w:ascii="Arial" w:hAnsi="Arial" w:cs="Arial"/>
          <w:sz w:val="20"/>
        </w:rPr>
        <w:t>4</w:t>
      </w:r>
      <w:r w:rsidRPr="00053B66">
        <w:rPr>
          <w:rFonts w:ascii="Arial" w:hAnsi="Arial" w:cs="Arial"/>
          <w:sz w:val="20"/>
        </w:rPr>
        <w:t xml:space="preserve">) Minister, pristojen za pravosodje, v </w:t>
      </w:r>
      <w:r w:rsidR="00DC7698" w:rsidRPr="00053B66">
        <w:rPr>
          <w:rFonts w:ascii="Arial" w:hAnsi="Arial" w:cs="Arial"/>
          <w:sz w:val="20"/>
        </w:rPr>
        <w:t>enem letu</w:t>
      </w:r>
      <w:r w:rsidRPr="00053B66">
        <w:rPr>
          <w:rFonts w:ascii="Arial" w:hAnsi="Arial" w:cs="Arial"/>
          <w:sz w:val="20"/>
        </w:rPr>
        <w:t xml:space="preserve"> po uveljavitvi tega zakona sprejme Pravilnik o vsebini in trajanju programa strokovnega usposabljanja.</w:t>
      </w:r>
    </w:p>
    <w:p w14:paraId="229AD045" w14:textId="77777777" w:rsidR="007A5FE6" w:rsidRPr="00053B66" w:rsidRDefault="007A5FE6" w:rsidP="00B44960">
      <w:pPr>
        <w:pStyle w:val="MediumGrid1-Accent21"/>
        <w:spacing w:line="276" w:lineRule="auto"/>
        <w:ind w:left="0"/>
        <w:jc w:val="both"/>
        <w:rPr>
          <w:rFonts w:ascii="Arial" w:hAnsi="Arial" w:cs="Arial"/>
          <w:sz w:val="20"/>
        </w:rPr>
      </w:pPr>
    </w:p>
    <w:p w14:paraId="56A16861" w14:textId="4B682BBA" w:rsidR="00B51DDB" w:rsidRPr="00053B66" w:rsidRDefault="00003A22" w:rsidP="00C6416E">
      <w:pPr>
        <w:pStyle w:val="MediumGrid1-Accent21"/>
        <w:spacing w:line="276" w:lineRule="auto"/>
        <w:ind w:left="0"/>
        <w:jc w:val="both"/>
        <w:rPr>
          <w:rFonts w:ascii="Arial" w:hAnsi="Arial" w:cs="Arial"/>
          <w:sz w:val="20"/>
        </w:rPr>
      </w:pPr>
      <w:r w:rsidRPr="00053B66">
        <w:rPr>
          <w:rFonts w:ascii="Arial" w:hAnsi="Arial" w:cs="Arial"/>
          <w:sz w:val="20"/>
        </w:rPr>
        <w:t>(</w:t>
      </w:r>
      <w:r w:rsidR="00235589">
        <w:rPr>
          <w:rFonts w:ascii="Arial" w:hAnsi="Arial" w:cs="Arial"/>
          <w:sz w:val="20"/>
        </w:rPr>
        <w:t>5</w:t>
      </w:r>
      <w:r w:rsidRPr="00053B66">
        <w:rPr>
          <w:rFonts w:ascii="Arial" w:hAnsi="Arial" w:cs="Arial"/>
          <w:sz w:val="20"/>
        </w:rPr>
        <w:t xml:space="preserve">) </w:t>
      </w:r>
      <w:r w:rsidR="00B51DDB" w:rsidRPr="00053B66">
        <w:rPr>
          <w:rFonts w:ascii="Arial" w:hAnsi="Arial" w:cs="Arial"/>
          <w:sz w:val="20"/>
        </w:rPr>
        <w:t xml:space="preserve">Do </w:t>
      </w:r>
      <w:r w:rsidR="00203AF6" w:rsidRPr="00053B66">
        <w:rPr>
          <w:rFonts w:ascii="Arial" w:hAnsi="Arial" w:cs="Arial"/>
          <w:sz w:val="20"/>
        </w:rPr>
        <w:t>določitve</w:t>
      </w:r>
      <w:r w:rsidR="00B51DDB" w:rsidRPr="00053B66">
        <w:rPr>
          <w:rFonts w:ascii="Arial" w:hAnsi="Arial" w:cs="Arial"/>
          <w:sz w:val="20"/>
        </w:rPr>
        <w:t xml:space="preserve"> ustreznih zavodov </w:t>
      </w:r>
      <w:r w:rsidR="00864271" w:rsidRPr="00053B66">
        <w:rPr>
          <w:rFonts w:ascii="Arial" w:hAnsi="Arial" w:cs="Arial"/>
          <w:sz w:val="20"/>
        </w:rPr>
        <w:t xml:space="preserve">v skladu s prvim odstavkom 99. člena tega zakona </w:t>
      </w:r>
      <w:r w:rsidR="00B51DDB" w:rsidRPr="00053B66">
        <w:rPr>
          <w:rFonts w:ascii="Arial" w:hAnsi="Arial" w:cs="Arial"/>
          <w:sz w:val="20"/>
        </w:rPr>
        <w:t>se vzgojni ukrep namestitve v vzgojni zavod izvršuje v zavodih, določenih na podlagi drugega odstavka 183. člena Zakona o izvrševanju kazenskih sankcij (Uradni list RS, št. 110/06 – uradno prečiščeno besedilo, 76/08, 40/09, 9/11-ZP-1G, 96/12-ZPIZ-2, 109/12</w:t>
      </w:r>
      <w:r w:rsidR="00027797" w:rsidRPr="00053B66">
        <w:rPr>
          <w:rFonts w:ascii="Arial" w:hAnsi="Arial" w:cs="Arial"/>
          <w:sz w:val="20"/>
        </w:rPr>
        <w:t>,</w:t>
      </w:r>
      <w:r w:rsidR="00B51DDB" w:rsidRPr="00053B66">
        <w:rPr>
          <w:rFonts w:ascii="Arial" w:hAnsi="Arial" w:cs="Arial"/>
          <w:sz w:val="20"/>
        </w:rPr>
        <w:t xml:space="preserve"> 54/15</w:t>
      </w:r>
      <w:r w:rsidR="00027797" w:rsidRPr="00053B66">
        <w:rPr>
          <w:rFonts w:ascii="Arial" w:hAnsi="Arial" w:cs="Arial"/>
          <w:sz w:val="20"/>
        </w:rPr>
        <w:t xml:space="preserve"> in 11/18</w:t>
      </w:r>
      <w:r w:rsidR="00B51DDB" w:rsidRPr="00053B66">
        <w:rPr>
          <w:rFonts w:ascii="Arial" w:hAnsi="Arial" w:cs="Arial"/>
          <w:sz w:val="20"/>
        </w:rPr>
        <w:t>).</w:t>
      </w:r>
    </w:p>
    <w:p w14:paraId="092E2696" w14:textId="77777777" w:rsidR="00B51DDB" w:rsidRPr="00053B66" w:rsidRDefault="00B51DDB" w:rsidP="00C6416E">
      <w:pPr>
        <w:pStyle w:val="MediumGrid1-Accent21"/>
        <w:spacing w:line="276" w:lineRule="auto"/>
        <w:ind w:left="0"/>
        <w:jc w:val="both"/>
        <w:rPr>
          <w:rFonts w:ascii="Arial" w:hAnsi="Arial" w:cs="Arial"/>
          <w:sz w:val="20"/>
        </w:rPr>
      </w:pPr>
    </w:p>
    <w:p w14:paraId="4A8AF7B2" w14:textId="15F0B4E0" w:rsidR="00193F2C" w:rsidRPr="00053B66" w:rsidRDefault="00B51DDB" w:rsidP="00C6416E">
      <w:pPr>
        <w:pStyle w:val="MediumGrid1-Accent21"/>
        <w:spacing w:line="276" w:lineRule="auto"/>
        <w:ind w:left="0"/>
        <w:jc w:val="both"/>
        <w:rPr>
          <w:rFonts w:ascii="Arial" w:hAnsi="Arial" w:cs="Arial"/>
          <w:sz w:val="20"/>
        </w:rPr>
      </w:pPr>
      <w:r w:rsidRPr="00053B66">
        <w:rPr>
          <w:rFonts w:ascii="Arial" w:hAnsi="Arial" w:cs="Arial"/>
          <w:sz w:val="20"/>
        </w:rPr>
        <w:t>(</w:t>
      </w:r>
      <w:r w:rsidR="00203AF6" w:rsidRPr="00053B66">
        <w:rPr>
          <w:rFonts w:ascii="Arial" w:hAnsi="Arial" w:cs="Arial"/>
          <w:sz w:val="20"/>
        </w:rPr>
        <w:t>7</w:t>
      </w:r>
      <w:r w:rsidRPr="00053B66">
        <w:rPr>
          <w:rFonts w:ascii="Arial" w:hAnsi="Arial" w:cs="Arial"/>
          <w:sz w:val="20"/>
        </w:rPr>
        <w:t xml:space="preserve">) </w:t>
      </w:r>
      <w:r w:rsidR="00ED529A" w:rsidRPr="00053B66">
        <w:rPr>
          <w:rFonts w:ascii="Arial" w:hAnsi="Arial" w:cs="Arial"/>
          <w:sz w:val="20"/>
        </w:rPr>
        <w:t xml:space="preserve">Do </w:t>
      </w:r>
      <w:r w:rsidR="00203AF6" w:rsidRPr="00053B66">
        <w:rPr>
          <w:rFonts w:ascii="Arial" w:hAnsi="Arial" w:cs="Arial"/>
          <w:sz w:val="20"/>
        </w:rPr>
        <w:t>določitve</w:t>
      </w:r>
      <w:r w:rsidR="00ED529A" w:rsidRPr="00053B66">
        <w:rPr>
          <w:rFonts w:ascii="Arial" w:hAnsi="Arial" w:cs="Arial"/>
          <w:sz w:val="20"/>
        </w:rPr>
        <w:t xml:space="preserve"> ustreznih zavodov </w:t>
      </w:r>
      <w:r w:rsidR="00864271" w:rsidRPr="00053B66">
        <w:rPr>
          <w:rFonts w:ascii="Arial" w:hAnsi="Arial" w:cs="Arial"/>
          <w:sz w:val="20"/>
        </w:rPr>
        <w:t xml:space="preserve">v skladu s četrtim odstavkom 115. člena tega zakona </w:t>
      </w:r>
      <w:r w:rsidR="00ED529A" w:rsidRPr="00053B66">
        <w:rPr>
          <w:rFonts w:ascii="Arial" w:hAnsi="Arial" w:cs="Arial"/>
          <w:sz w:val="20"/>
        </w:rPr>
        <w:t xml:space="preserve">se vzgojni ukrep namestitve v zavod za usposabljanje izvršuje v zavodih, </w:t>
      </w:r>
      <w:r w:rsidR="00864271" w:rsidRPr="00053B66">
        <w:rPr>
          <w:rFonts w:ascii="Arial" w:hAnsi="Arial" w:cs="Arial"/>
          <w:sz w:val="20"/>
        </w:rPr>
        <w:t>določenih</w:t>
      </w:r>
      <w:r w:rsidR="00ED529A" w:rsidRPr="00053B66">
        <w:rPr>
          <w:rFonts w:ascii="Arial" w:hAnsi="Arial" w:cs="Arial"/>
          <w:sz w:val="20"/>
        </w:rPr>
        <w:t xml:space="preserve"> na podlagi </w:t>
      </w:r>
      <w:r w:rsidRPr="00053B66">
        <w:rPr>
          <w:rFonts w:ascii="Arial" w:hAnsi="Arial" w:cs="Arial"/>
          <w:sz w:val="20"/>
        </w:rPr>
        <w:t xml:space="preserve">200. člena </w:t>
      </w:r>
      <w:r w:rsidR="00ED529A" w:rsidRPr="00053B66">
        <w:rPr>
          <w:rFonts w:ascii="Arial" w:hAnsi="Arial" w:cs="Arial"/>
          <w:sz w:val="20"/>
        </w:rPr>
        <w:t>Zakona o izvrševanju kazenskih sankcij (Uradni list RS, št. 110/06 – uradno prečiščeno besedilo, 76/08, 40/09, 9/11-ZP-1G, 96/12-ZPIZ-2, 109/12</w:t>
      </w:r>
      <w:r w:rsidR="00027797" w:rsidRPr="00053B66">
        <w:rPr>
          <w:rFonts w:ascii="Arial" w:hAnsi="Arial" w:cs="Arial"/>
          <w:sz w:val="20"/>
        </w:rPr>
        <w:t xml:space="preserve">, </w:t>
      </w:r>
      <w:r w:rsidR="00ED529A" w:rsidRPr="00053B66">
        <w:rPr>
          <w:rFonts w:ascii="Arial" w:hAnsi="Arial" w:cs="Arial"/>
          <w:sz w:val="20"/>
        </w:rPr>
        <w:t>54/15</w:t>
      </w:r>
      <w:r w:rsidR="00027797" w:rsidRPr="00053B66">
        <w:rPr>
          <w:rFonts w:ascii="Arial" w:hAnsi="Arial" w:cs="Arial"/>
          <w:sz w:val="20"/>
        </w:rPr>
        <w:t xml:space="preserve"> in 11/18</w:t>
      </w:r>
      <w:r w:rsidR="00ED529A" w:rsidRPr="00053B66">
        <w:rPr>
          <w:rFonts w:ascii="Arial" w:hAnsi="Arial" w:cs="Arial"/>
          <w:sz w:val="20"/>
        </w:rPr>
        <w:t>).</w:t>
      </w:r>
    </w:p>
    <w:p w14:paraId="504D5223" w14:textId="77777777" w:rsidR="00193F2C" w:rsidRPr="00053B66" w:rsidRDefault="00193F2C" w:rsidP="00C6416E">
      <w:pPr>
        <w:pStyle w:val="MediumGrid1-Accent21"/>
        <w:spacing w:line="276" w:lineRule="auto"/>
        <w:ind w:left="0"/>
        <w:jc w:val="both"/>
        <w:rPr>
          <w:rFonts w:ascii="Arial" w:hAnsi="Arial" w:cs="Arial"/>
          <w:sz w:val="20"/>
        </w:rPr>
      </w:pPr>
    </w:p>
    <w:p w14:paraId="4154E6D3" w14:textId="3BFF2594" w:rsidR="00003A22" w:rsidRPr="00053B66" w:rsidRDefault="00193F2C" w:rsidP="00B44960">
      <w:pPr>
        <w:pStyle w:val="MediumGrid1-Accent21"/>
        <w:spacing w:line="276" w:lineRule="auto"/>
        <w:ind w:left="0"/>
        <w:jc w:val="both"/>
        <w:rPr>
          <w:rFonts w:ascii="Arial" w:hAnsi="Arial" w:cs="Arial"/>
          <w:sz w:val="20"/>
        </w:rPr>
      </w:pPr>
      <w:r w:rsidRPr="00053B66">
        <w:rPr>
          <w:rFonts w:ascii="Arial" w:hAnsi="Arial" w:cs="Arial"/>
          <w:sz w:val="20"/>
        </w:rPr>
        <w:t>(</w:t>
      </w:r>
      <w:r w:rsidR="00203AF6" w:rsidRPr="00053B66">
        <w:rPr>
          <w:rFonts w:ascii="Arial" w:hAnsi="Arial" w:cs="Arial"/>
          <w:sz w:val="20"/>
        </w:rPr>
        <w:t>8</w:t>
      </w:r>
      <w:r w:rsidRPr="00053B66">
        <w:rPr>
          <w:rFonts w:ascii="Arial" w:hAnsi="Arial" w:cs="Arial"/>
          <w:sz w:val="20"/>
        </w:rPr>
        <w:t xml:space="preserve">) </w:t>
      </w:r>
      <w:r w:rsidR="00235589">
        <w:rPr>
          <w:rFonts w:ascii="Arial" w:hAnsi="Arial" w:cs="Arial"/>
          <w:sz w:val="20"/>
        </w:rPr>
        <w:t>Vzgojni z</w:t>
      </w:r>
      <w:r w:rsidR="00003A22" w:rsidRPr="00053B66">
        <w:rPr>
          <w:rFonts w:ascii="Arial" w:hAnsi="Arial" w:cs="Arial"/>
          <w:sz w:val="20"/>
        </w:rPr>
        <w:t>avodi</w:t>
      </w:r>
      <w:r w:rsidR="00235589">
        <w:rPr>
          <w:rFonts w:ascii="Arial" w:hAnsi="Arial" w:cs="Arial"/>
          <w:sz w:val="20"/>
        </w:rPr>
        <w:t xml:space="preserve">, zavodi za usposabljanje, </w:t>
      </w:r>
      <w:r w:rsidR="00003A22" w:rsidRPr="00053B66">
        <w:rPr>
          <w:rFonts w:ascii="Arial" w:hAnsi="Arial" w:cs="Arial"/>
          <w:sz w:val="20"/>
        </w:rPr>
        <w:t xml:space="preserve">prevzgojni dom </w:t>
      </w:r>
      <w:r w:rsidR="00235589">
        <w:rPr>
          <w:rFonts w:ascii="Arial" w:hAnsi="Arial" w:cs="Arial"/>
          <w:sz w:val="20"/>
        </w:rPr>
        <w:t xml:space="preserve">in zavod </w:t>
      </w:r>
      <w:r w:rsidR="00003A22" w:rsidRPr="00053B66">
        <w:rPr>
          <w:rFonts w:ascii="Arial" w:hAnsi="Arial" w:cs="Arial"/>
          <w:sz w:val="20"/>
        </w:rPr>
        <w:t>za mladoletnike morajo hišne rede uskladiti z določbami tega zakona ter z določbami na podlagi tega zakona izdanih predpisov v šestih mesecih po spremembah in dopolnitvah pravilnika o izvrševanju pripora, pravilnika o izvrševanju kazni zapora in pravilnika o izvrševanju vzgojnega ukrepa oddaje v prevzgojni dom.</w:t>
      </w:r>
    </w:p>
    <w:p w14:paraId="60D3E966" w14:textId="77777777" w:rsidR="004A6E79" w:rsidRPr="00053B66" w:rsidRDefault="004A6E79" w:rsidP="00B44960">
      <w:pPr>
        <w:pStyle w:val="MediumGrid1-Accent21"/>
        <w:spacing w:line="276" w:lineRule="auto"/>
        <w:ind w:left="0"/>
        <w:rPr>
          <w:rFonts w:ascii="Arial" w:hAnsi="Arial" w:cs="Arial"/>
          <w:b/>
          <w:sz w:val="20"/>
        </w:rPr>
      </w:pPr>
    </w:p>
    <w:p w14:paraId="75F95E66" w14:textId="39F2B347" w:rsidR="008B5494" w:rsidRPr="00053B66" w:rsidRDefault="00655008" w:rsidP="00B44960">
      <w:pPr>
        <w:pStyle w:val="MediumGrid1-Accent21"/>
        <w:spacing w:line="276" w:lineRule="auto"/>
        <w:ind w:left="0"/>
        <w:jc w:val="center"/>
        <w:rPr>
          <w:rFonts w:ascii="Arial" w:hAnsi="Arial" w:cs="Arial"/>
          <w:sz w:val="20"/>
        </w:rPr>
      </w:pPr>
      <w:r w:rsidRPr="00053B66">
        <w:rPr>
          <w:rFonts w:ascii="Arial" w:hAnsi="Arial" w:cs="Arial"/>
          <w:b/>
          <w:sz w:val="20"/>
        </w:rPr>
        <w:t>1</w:t>
      </w:r>
      <w:r w:rsidR="00B165DE" w:rsidRPr="00053B66">
        <w:rPr>
          <w:rFonts w:ascii="Arial" w:hAnsi="Arial" w:cs="Arial"/>
          <w:b/>
          <w:sz w:val="20"/>
        </w:rPr>
        <w:t>4</w:t>
      </w:r>
      <w:r w:rsidR="008C23A9" w:rsidRPr="00053B66">
        <w:rPr>
          <w:rFonts w:ascii="Arial" w:hAnsi="Arial" w:cs="Arial"/>
          <w:b/>
          <w:sz w:val="20"/>
        </w:rPr>
        <w:t>1</w:t>
      </w:r>
      <w:r w:rsidR="00A456C9" w:rsidRPr="00053B66">
        <w:rPr>
          <w:rFonts w:ascii="Arial" w:hAnsi="Arial" w:cs="Arial"/>
          <w:b/>
          <w:sz w:val="20"/>
        </w:rPr>
        <w:t>. člen</w:t>
      </w:r>
    </w:p>
    <w:p w14:paraId="0329A518" w14:textId="32B702BA"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uporaba določb tega zakona v postopkih prijetja in predaje</w:t>
      </w:r>
      <w:r>
        <w:rPr>
          <w:rFonts w:ascii="Arial" w:hAnsi="Arial" w:cs="Arial"/>
          <w:b/>
          <w:sz w:val="20"/>
        </w:rPr>
        <w:t>)</w:t>
      </w:r>
    </w:p>
    <w:p w14:paraId="7AA75E8B" w14:textId="77777777" w:rsidR="0080254E" w:rsidRPr="00053B66" w:rsidRDefault="0080254E" w:rsidP="00B44960">
      <w:pPr>
        <w:pStyle w:val="MediumGrid1-Accent21"/>
        <w:spacing w:line="276" w:lineRule="auto"/>
        <w:ind w:left="0"/>
        <w:jc w:val="center"/>
        <w:rPr>
          <w:rFonts w:ascii="Arial" w:hAnsi="Arial" w:cs="Arial"/>
          <w:sz w:val="20"/>
        </w:rPr>
      </w:pPr>
    </w:p>
    <w:p w14:paraId="01E3057E" w14:textId="26E8EF71" w:rsidR="00E12900" w:rsidRPr="00053B66" w:rsidRDefault="00E12900" w:rsidP="00B44960">
      <w:pPr>
        <w:pStyle w:val="MediumGrid1-Accent21"/>
        <w:spacing w:line="276" w:lineRule="auto"/>
        <w:ind w:left="0"/>
        <w:jc w:val="both"/>
        <w:rPr>
          <w:rFonts w:ascii="Arial" w:hAnsi="Arial" w:cs="Arial"/>
          <w:sz w:val="20"/>
        </w:rPr>
      </w:pPr>
      <w:r w:rsidRPr="00053B66">
        <w:rPr>
          <w:rFonts w:ascii="Arial" w:hAnsi="Arial" w:cs="Arial"/>
          <w:sz w:val="20"/>
        </w:rPr>
        <w:t xml:space="preserve">Do uskladitve določb </w:t>
      </w:r>
      <w:r w:rsidR="00CF29C3" w:rsidRPr="00053B66">
        <w:rPr>
          <w:rFonts w:ascii="Arial" w:hAnsi="Arial" w:cs="Arial"/>
          <w:sz w:val="20"/>
        </w:rPr>
        <w:t>Zakona o sodelovanju v kazenskih zadevah z državami članicami Evropske unije</w:t>
      </w:r>
      <w:r w:rsidR="00CF29C3" w:rsidRPr="00053B66" w:rsidDel="00A5413C">
        <w:rPr>
          <w:rFonts w:ascii="Arial" w:hAnsi="Arial" w:cs="Arial"/>
          <w:sz w:val="20"/>
        </w:rPr>
        <w:t xml:space="preserve"> </w:t>
      </w:r>
      <w:r w:rsidR="00CF29C3" w:rsidRPr="00053B66">
        <w:rPr>
          <w:rFonts w:ascii="Arial" w:hAnsi="Arial" w:cs="Arial"/>
          <w:sz w:val="20"/>
        </w:rPr>
        <w:t>(Uradni list RS, št. 48/13, 37/15 in 22/18)</w:t>
      </w:r>
      <w:r w:rsidR="00CF29C3" w:rsidRPr="00053B66" w:rsidDel="00A5413C">
        <w:rPr>
          <w:rFonts w:ascii="Arial" w:hAnsi="Arial" w:cs="Arial"/>
          <w:sz w:val="20"/>
        </w:rPr>
        <w:t xml:space="preserve"> </w:t>
      </w:r>
      <w:r w:rsidRPr="00053B66">
        <w:rPr>
          <w:rFonts w:ascii="Arial" w:hAnsi="Arial" w:cs="Arial"/>
          <w:sz w:val="20"/>
        </w:rPr>
        <w:t xml:space="preserve">z določbami tega zakona </w:t>
      </w:r>
      <w:bookmarkStart w:id="63" w:name="_Hlk26968140"/>
      <w:r w:rsidRPr="00053B66">
        <w:rPr>
          <w:rFonts w:ascii="Arial" w:hAnsi="Arial" w:cs="Arial"/>
          <w:sz w:val="20"/>
        </w:rPr>
        <w:t>se v postopkih prijetja in predaje z državami članicami EU, kadar gre za mladoletnika, smiselno uporabljajo določbe tega zakona</w:t>
      </w:r>
      <w:r w:rsidR="00BF4934" w:rsidRPr="00053B66">
        <w:rPr>
          <w:rFonts w:ascii="Arial" w:hAnsi="Arial" w:cs="Arial"/>
          <w:sz w:val="20"/>
        </w:rPr>
        <w:t xml:space="preserve"> </w:t>
      </w:r>
      <w:r w:rsidRPr="00053B66">
        <w:rPr>
          <w:rFonts w:ascii="Arial" w:hAnsi="Arial" w:cs="Arial"/>
          <w:sz w:val="20"/>
        </w:rPr>
        <w:t>glede</w:t>
      </w:r>
      <w:bookmarkEnd w:id="63"/>
      <w:r w:rsidRPr="00053B66">
        <w:rPr>
          <w:rFonts w:ascii="Arial" w:hAnsi="Arial" w:cs="Arial"/>
          <w:sz w:val="20"/>
        </w:rPr>
        <w:t>:</w:t>
      </w:r>
    </w:p>
    <w:p w14:paraId="7D566426" w14:textId="77777777" w:rsidR="004F76F6" w:rsidRPr="00053B66" w:rsidRDefault="00DA644B" w:rsidP="002B278D">
      <w:pPr>
        <w:pStyle w:val="MediumGrid1-Accent21"/>
        <w:numPr>
          <w:ilvl w:val="0"/>
          <w:numId w:val="11"/>
        </w:numPr>
        <w:spacing w:line="276" w:lineRule="auto"/>
        <w:jc w:val="both"/>
        <w:rPr>
          <w:rFonts w:ascii="Arial" w:hAnsi="Arial" w:cs="Arial"/>
          <w:sz w:val="20"/>
        </w:rPr>
      </w:pPr>
      <w:bookmarkStart w:id="64" w:name="_Hlk3813349"/>
      <w:r w:rsidRPr="00053B66">
        <w:rPr>
          <w:rFonts w:ascii="Arial" w:hAnsi="Arial" w:cs="Arial"/>
          <w:sz w:val="20"/>
        </w:rPr>
        <w:t>p</w:t>
      </w:r>
      <w:r w:rsidR="00E12900" w:rsidRPr="00053B66">
        <w:rPr>
          <w:rFonts w:ascii="Arial" w:hAnsi="Arial" w:cs="Arial"/>
          <w:sz w:val="20"/>
        </w:rPr>
        <w:t>ravice do obveščenosti;</w:t>
      </w:r>
    </w:p>
    <w:p w14:paraId="764CFA8B" w14:textId="061B63BD" w:rsidR="00E12900"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o</w:t>
      </w:r>
      <w:r w:rsidR="00E12900" w:rsidRPr="00053B66">
        <w:rPr>
          <w:rFonts w:ascii="Arial" w:hAnsi="Arial" w:cs="Arial"/>
          <w:sz w:val="20"/>
        </w:rPr>
        <w:t xml:space="preserve">bveščanja staršev oziroma skrbnika ali druge osebe iz </w:t>
      </w:r>
      <w:r w:rsidR="00D80574" w:rsidRPr="00053B66">
        <w:rPr>
          <w:rFonts w:ascii="Arial" w:hAnsi="Arial" w:cs="Arial"/>
          <w:sz w:val="20"/>
        </w:rPr>
        <w:t xml:space="preserve">prvega </w:t>
      </w:r>
      <w:r w:rsidR="00E12900" w:rsidRPr="00053B66">
        <w:rPr>
          <w:rFonts w:ascii="Arial" w:hAnsi="Arial" w:cs="Arial"/>
          <w:sz w:val="20"/>
        </w:rPr>
        <w:t>odstavka 7. člena</w:t>
      </w:r>
      <w:r w:rsidR="009B1F57">
        <w:rPr>
          <w:rFonts w:ascii="Arial" w:hAnsi="Arial" w:cs="Arial"/>
          <w:sz w:val="20"/>
        </w:rPr>
        <w:t xml:space="preserve"> tega zakona</w:t>
      </w:r>
      <w:r w:rsidR="00E12900" w:rsidRPr="00053B66">
        <w:rPr>
          <w:rFonts w:ascii="Arial" w:hAnsi="Arial" w:cs="Arial"/>
          <w:sz w:val="20"/>
        </w:rPr>
        <w:t>;</w:t>
      </w:r>
    </w:p>
    <w:p w14:paraId="02349744" w14:textId="77777777" w:rsidR="00E12900"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p</w:t>
      </w:r>
      <w:r w:rsidR="00E12900" w:rsidRPr="00053B66">
        <w:rPr>
          <w:rFonts w:ascii="Arial" w:hAnsi="Arial" w:cs="Arial"/>
          <w:sz w:val="20"/>
        </w:rPr>
        <w:t>ravice do zagovornika</w:t>
      </w:r>
      <w:r w:rsidR="00BF4934" w:rsidRPr="00053B66">
        <w:rPr>
          <w:rFonts w:ascii="Arial" w:hAnsi="Arial" w:cs="Arial"/>
          <w:sz w:val="20"/>
        </w:rPr>
        <w:t>;</w:t>
      </w:r>
    </w:p>
    <w:p w14:paraId="369BCD6B" w14:textId="77777777" w:rsidR="00E12900"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p</w:t>
      </w:r>
      <w:r w:rsidR="00E12900" w:rsidRPr="00053B66">
        <w:rPr>
          <w:rFonts w:ascii="Arial" w:hAnsi="Arial" w:cs="Arial"/>
          <w:sz w:val="20"/>
        </w:rPr>
        <w:t>ravice do zdravniškega pregleda</w:t>
      </w:r>
      <w:r w:rsidR="00BF4934" w:rsidRPr="00053B66">
        <w:rPr>
          <w:rFonts w:ascii="Arial" w:hAnsi="Arial" w:cs="Arial"/>
          <w:sz w:val="20"/>
        </w:rPr>
        <w:t>;</w:t>
      </w:r>
    </w:p>
    <w:p w14:paraId="122440D1" w14:textId="77777777" w:rsidR="00E12900"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o</w:t>
      </w:r>
      <w:r w:rsidR="00E12900" w:rsidRPr="00053B66">
        <w:rPr>
          <w:rFonts w:ascii="Arial" w:hAnsi="Arial" w:cs="Arial"/>
          <w:sz w:val="20"/>
        </w:rPr>
        <w:t>mejitev odvzema prostosti</w:t>
      </w:r>
      <w:r w:rsidR="00BF4934" w:rsidRPr="00053B66">
        <w:rPr>
          <w:rFonts w:ascii="Arial" w:hAnsi="Arial" w:cs="Arial"/>
          <w:sz w:val="20"/>
        </w:rPr>
        <w:t xml:space="preserve"> na najkrajši potreben čas</w:t>
      </w:r>
      <w:r w:rsidR="009E28D1" w:rsidRPr="00053B66">
        <w:rPr>
          <w:rFonts w:ascii="Arial" w:hAnsi="Arial" w:cs="Arial"/>
          <w:sz w:val="20"/>
        </w:rPr>
        <w:t xml:space="preserve"> in samo na primere, ko z drugimi ukrepi ni mogoče doseči namena odvzema prostosti</w:t>
      </w:r>
      <w:r w:rsidR="00E12900" w:rsidRPr="00053B66">
        <w:rPr>
          <w:rFonts w:ascii="Arial" w:hAnsi="Arial" w:cs="Arial"/>
          <w:sz w:val="20"/>
        </w:rPr>
        <w:t>;</w:t>
      </w:r>
    </w:p>
    <w:p w14:paraId="13D74C39" w14:textId="77777777" w:rsidR="00E12900"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u</w:t>
      </w:r>
      <w:r w:rsidR="007B5135" w:rsidRPr="00053B66">
        <w:rPr>
          <w:rFonts w:ascii="Arial" w:hAnsi="Arial" w:cs="Arial"/>
          <w:sz w:val="20"/>
        </w:rPr>
        <w:t>porabe drugih omejevalnih ukrepov;</w:t>
      </w:r>
    </w:p>
    <w:p w14:paraId="4593E652" w14:textId="77777777" w:rsidR="007B5135" w:rsidRPr="00053B66" w:rsidRDefault="00DA644B"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o</w:t>
      </w:r>
      <w:r w:rsidR="007B5135" w:rsidRPr="00053B66">
        <w:rPr>
          <w:rFonts w:ascii="Arial" w:hAnsi="Arial" w:cs="Arial"/>
          <w:sz w:val="20"/>
        </w:rPr>
        <w:t>bravnave ob odvzemu prostosti;</w:t>
      </w:r>
    </w:p>
    <w:p w14:paraId="55F7B9CB" w14:textId="01BB97A1" w:rsidR="007B5135" w:rsidRPr="00053B66" w:rsidRDefault="0039028F" w:rsidP="002B278D">
      <w:pPr>
        <w:pStyle w:val="MediumGrid1-Accent21"/>
        <w:numPr>
          <w:ilvl w:val="0"/>
          <w:numId w:val="11"/>
        </w:numPr>
        <w:spacing w:line="276" w:lineRule="auto"/>
        <w:jc w:val="both"/>
        <w:rPr>
          <w:rFonts w:ascii="Arial" w:hAnsi="Arial" w:cs="Arial"/>
          <w:sz w:val="20"/>
        </w:rPr>
      </w:pPr>
      <w:r w:rsidRPr="00053B66">
        <w:rPr>
          <w:rFonts w:ascii="Arial" w:hAnsi="Arial" w:cs="Arial"/>
          <w:sz w:val="20"/>
        </w:rPr>
        <w:t>dolžnosti hitrega ravnanja in dolžnosti obzirnega ravnanja</w:t>
      </w:r>
      <w:r w:rsidR="00BF4934" w:rsidRPr="00053B66">
        <w:rPr>
          <w:rFonts w:ascii="Arial" w:hAnsi="Arial" w:cs="Arial"/>
          <w:sz w:val="20"/>
        </w:rPr>
        <w:t>;</w:t>
      </w:r>
    </w:p>
    <w:p w14:paraId="538CF75E" w14:textId="30D4C064" w:rsidR="007B5135" w:rsidRPr="00053B66" w:rsidRDefault="00DA644B" w:rsidP="004B46B2">
      <w:pPr>
        <w:pStyle w:val="MediumGrid1-Accent21"/>
        <w:numPr>
          <w:ilvl w:val="0"/>
          <w:numId w:val="11"/>
        </w:numPr>
        <w:spacing w:line="276" w:lineRule="auto"/>
        <w:jc w:val="both"/>
        <w:rPr>
          <w:rFonts w:ascii="Arial" w:hAnsi="Arial" w:cs="Arial"/>
          <w:sz w:val="20"/>
        </w:rPr>
      </w:pPr>
      <w:r w:rsidRPr="00053B66">
        <w:rPr>
          <w:rFonts w:ascii="Arial" w:hAnsi="Arial" w:cs="Arial"/>
          <w:sz w:val="20"/>
        </w:rPr>
        <w:t>p</w:t>
      </w:r>
      <w:r w:rsidR="007B5135" w:rsidRPr="00053B66">
        <w:rPr>
          <w:rFonts w:ascii="Arial" w:hAnsi="Arial" w:cs="Arial"/>
          <w:sz w:val="20"/>
        </w:rPr>
        <w:t>ravice mladoletnika, da ga v postopku spremljajo starši oziroma skrbnik.</w:t>
      </w:r>
    </w:p>
    <w:p w14:paraId="671FCD5C" w14:textId="77777777" w:rsidR="000069E3" w:rsidRPr="00053B66" w:rsidRDefault="000069E3" w:rsidP="00BF2FDA">
      <w:pPr>
        <w:pStyle w:val="MediumGrid1-Accent21"/>
        <w:spacing w:line="276" w:lineRule="auto"/>
        <w:ind w:left="0"/>
        <w:rPr>
          <w:rFonts w:ascii="Arial" w:hAnsi="Arial" w:cs="Arial"/>
          <w:sz w:val="20"/>
        </w:rPr>
      </w:pPr>
    </w:p>
    <w:bookmarkEnd w:id="64"/>
    <w:p w14:paraId="4DD101CE" w14:textId="77777777" w:rsidR="00E12900" w:rsidRPr="00053B66" w:rsidRDefault="000069E3" w:rsidP="009D6EB5">
      <w:pPr>
        <w:pStyle w:val="MediumGrid1-Accent21"/>
        <w:spacing w:line="276" w:lineRule="auto"/>
        <w:ind w:left="0"/>
        <w:jc w:val="center"/>
        <w:rPr>
          <w:rFonts w:ascii="Arial" w:hAnsi="Arial" w:cs="Arial"/>
          <w:b/>
          <w:sz w:val="20"/>
        </w:rPr>
      </w:pPr>
      <w:r w:rsidRPr="00053B66">
        <w:rPr>
          <w:rFonts w:ascii="Arial" w:hAnsi="Arial" w:cs="Arial"/>
          <w:b/>
          <w:sz w:val="20"/>
        </w:rPr>
        <w:t>1</w:t>
      </w:r>
      <w:r w:rsidR="009D6EB5" w:rsidRPr="00053B66">
        <w:rPr>
          <w:rFonts w:ascii="Arial" w:hAnsi="Arial" w:cs="Arial"/>
          <w:b/>
          <w:sz w:val="20"/>
        </w:rPr>
        <w:t>4</w:t>
      </w:r>
      <w:r w:rsidR="008C23A9" w:rsidRPr="00053B66">
        <w:rPr>
          <w:rFonts w:ascii="Arial" w:hAnsi="Arial" w:cs="Arial"/>
          <w:b/>
          <w:sz w:val="20"/>
        </w:rPr>
        <w:t>2</w:t>
      </w:r>
      <w:r w:rsidRPr="00053B66">
        <w:rPr>
          <w:rFonts w:ascii="Arial" w:hAnsi="Arial" w:cs="Arial"/>
          <w:b/>
          <w:sz w:val="20"/>
        </w:rPr>
        <w:t>. člen</w:t>
      </w:r>
    </w:p>
    <w:p w14:paraId="6D360259" w14:textId="765B8BEA"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zagotavljanje sredstev za usposabljanje odvetnikov</w:t>
      </w:r>
      <w:r>
        <w:rPr>
          <w:rFonts w:ascii="Arial" w:hAnsi="Arial" w:cs="Arial"/>
          <w:b/>
          <w:sz w:val="20"/>
        </w:rPr>
        <w:t>)</w:t>
      </w:r>
    </w:p>
    <w:p w14:paraId="663F0F3B" w14:textId="77777777" w:rsidR="000069E3" w:rsidRPr="00053B66" w:rsidRDefault="000069E3" w:rsidP="002B278D">
      <w:pPr>
        <w:pStyle w:val="MediumGrid1-Accent21"/>
        <w:spacing w:line="276" w:lineRule="auto"/>
        <w:ind w:left="0"/>
        <w:rPr>
          <w:rFonts w:ascii="Arial" w:hAnsi="Arial" w:cs="Arial"/>
          <w:b/>
          <w:sz w:val="20"/>
        </w:rPr>
      </w:pPr>
    </w:p>
    <w:p w14:paraId="1C382AA5" w14:textId="77777777" w:rsidR="000069E3" w:rsidRPr="00053B66" w:rsidRDefault="009D6EB5" w:rsidP="002B278D">
      <w:pPr>
        <w:pStyle w:val="MediumGrid1-Accent21"/>
        <w:spacing w:line="276" w:lineRule="auto"/>
        <w:ind w:left="0"/>
        <w:rPr>
          <w:rFonts w:ascii="Arial" w:hAnsi="Arial" w:cs="Arial"/>
          <w:sz w:val="20"/>
        </w:rPr>
      </w:pPr>
      <w:r w:rsidRPr="00053B66">
        <w:rPr>
          <w:rFonts w:ascii="Arial" w:hAnsi="Arial" w:cs="Arial"/>
          <w:sz w:val="20"/>
        </w:rPr>
        <w:t>Ministrstvo, pristojno za pravosodje, zagotavlja sredstva za izvedbo usposabljanj</w:t>
      </w:r>
      <w:r w:rsidR="00A0133E" w:rsidRPr="00053B66">
        <w:rPr>
          <w:rFonts w:ascii="Arial" w:hAnsi="Arial" w:cs="Arial"/>
          <w:sz w:val="20"/>
        </w:rPr>
        <w:t>a</w:t>
      </w:r>
      <w:r w:rsidRPr="00053B66">
        <w:rPr>
          <w:rFonts w:ascii="Arial" w:hAnsi="Arial" w:cs="Arial"/>
          <w:sz w:val="20"/>
        </w:rPr>
        <w:t xml:space="preserve"> odvetnikov </w:t>
      </w:r>
      <w:r w:rsidR="00A0133E" w:rsidRPr="00053B66">
        <w:rPr>
          <w:rFonts w:ascii="Arial" w:hAnsi="Arial" w:cs="Arial"/>
          <w:sz w:val="20"/>
        </w:rPr>
        <w:t xml:space="preserve">iz 42. člena tega zakona </w:t>
      </w:r>
      <w:r w:rsidRPr="00053B66">
        <w:rPr>
          <w:rFonts w:ascii="Arial" w:hAnsi="Arial" w:cs="Arial"/>
          <w:sz w:val="20"/>
        </w:rPr>
        <w:t>v prvih treh letih od</w:t>
      </w:r>
      <w:r w:rsidR="00A031AB" w:rsidRPr="00053B66">
        <w:rPr>
          <w:rFonts w:ascii="Arial" w:hAnsi="Arial" w:cs="Arial"/>
          <w:sz w:val="20"/>
        </w:rPr>
        <w:t xml:space="preserve"> uveljavitve</w:t>
      </w:r>
      <w:r w:rsidRPr="00053B66">
        <w:rPr>
          <w:rFonts w:ascii="Arial" w:hAnsi="Arial" w:cs="Arial"/>
          <w:sz w:val="20"/>
        </w:rPr>
        <w:t xml:space="preserve"> zakona.  </w:t>
      </w:r>
    </w:p>
    <w:p w14:paraId="31C8B81C" w14:textId="77777777" w:rsidR="000069E3" w:rsidRPr="00053B66" w:rsidRDefault="000069E3" w:rsidP="002B278D">
      <w:pPr>
        <w:pStyle w:val="MediumGrid1-Accent21"/>
        <w:spacing w:line="276" w:lineRule="auto"/>
        <w:ind w:left="0"/>
        <w:rPr>
          <w:rFonts w:ascii="Arial" w:hAnsi="Arial" w:cs="Arial"/>
          <w:b/>
          <w:sz w:val="20"/>
        </w:rPr>
      </w:pPr>
    </w:p>
    <w:p w14:paraId="05A54235" w14:textId="6421C707" w:rsidR="00EF5F78"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0A629D" w:rsidRPr="00053B66">
        <w:rPr>
          <w:rFonts w:ascii="Arial" w:hAnsi="Arial" w:cs="Arial"/>
          <w:b/>
          <w:sz w:val="20"/>
        </w:rPr>
        <w:t>4</w:t>
      </w:r>
      <w:r w:rsidR="008C23A9" w:rsidRPr="00053B66">
        <w:rPr>
          <w:rFonts w:ascii="Arial" w:hAnsi="Arial" w:cs="Arial"/>
          <w:b/>
          <w:sz w:val="20"/>
        </w:rPr>
        <w:t>3</w:t>
      </w:r>
      <w:r w:rsidR="00A456C9" w:rsidRPr="00053B66">
        <w:rPr>
          <w:rFonts w:ascii="Arial" w:hAnsi="Arial" w:cs="Arial"/>
          <w:b/>
          <w:sz w:val="20"/>
        </w:rPr>
        <w:t>.</w:t>
      </w:r>
      <w:r w:rsidR="00C56F38" w:rsidRPr="00053B66">
        <w:rPr>
          <w:rFonts w:ascii="Arial" w:hAnsi="Arial" w:cs="Arial"/>
          <w:b/>
          <w:sz w:val="20"/>
        </w:rPr>
        <w:t xml:space="preserve"> člen</w:t>
      </w:r>
    </w:p>
    <w:p w14:paraId="5517AA3B" w14:textId="42062EE9"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prenehanje veljavnosti in uporaba določb drugih zakonov</w:t>
      </w:r>
      <w:r>
        <w:rPr>
          <w:rFonts w:ascii="Arial" w:hAnsi="Arial" w:cs="Arial"/>
          <w:b/>
          <w:sz w:val="20"/>
        </w:rPr>
        <w:t>)</w:t>
      </w:r>
    </w:p>
    <w:p w14:paraId="2FE9984A" w14:textId="77777777" w:rsidR="00EF5F78" w:rsidRPr="00053B66" w:rsidRDefault="00EF5F78" w:rsidP="00B44960">
      <w:pPr>
        <w:spacing w:line="276" w:lineRule="auto"/>
        <w:jc w:val="center"/>
        <w:rPr>
          <w:rFonts w:ascii="Arial" w:hAnsi="Arial" w:cs="Arial"/>
          <w:b/>
          <w:sz w:val="20"/>
        </w:rPr>
      </w:pPr>
    </w:p>
    <w:p w14:paraId="2F8408BB" w14:textId="77777777" w:rsidR="00E2028E" w:rsidRPr="00053B66" w:rsidRDefault="00E2028E" w:rsidP="00B44960">
      <w:pPr>
        <w:spacing w:line="276" w:lineRule="auto"/>
        <w:rPr>
          <w:rFonts w:ascii="Arial" w:hAnsi="Arial" w:cs="Arial"/>
          <w:sz w:val="20"/>
        </w:rPr>
      </w:pPr>
      <w:r w:rsidRPr="00053B66">
        <w:rPr>
          <w:rFonts w:ascii="Arial" w:hAnsi="Arial" w:cs="Arial"/>
          <w:sz w:val="20"/>
        </w:rPr>
        <w:t xml:space="preserve">(1) </w:t>
      </w:r>
      <w:r w:rsidR="00C56F38" w:rsidRPr="00053B66">
        <w:rPr>
          <w:rFonts w:ascii="Arial" w:hAnsi="Arial" w:cs="Arial"/>
          <w:sz w:val="20"/>
        </w:rPr>
        <w:t>Z dnem</w:t>
      </w:r>
      <w:r w:rsidR="0021461B" w:rsidRPr="00053B66">
        <w:rPr>
          <w:rFonts w:ascii="Arial" w:hAnsi="Arial" w:cs="Arial"/>
          <w:sz w:val="20"/>
        </w:rPr>
        <w:t xml:space="preserve"> uveljavitve</w:t>
      </w:r>
      <w:r w:rsidR="00C56F38" w:rsidRPr="00053B66">
        <w:rPr>
          <w:rFonts w:ascii="Arial" w:hAnsi="Arial" w:cs="Arial"/>
          <w:sz w:val="20"/>
        </w:rPr>
        <w:t xml:space="preserve"> t</w:t>
      </w:r>
      <w:r w:rsidR="0021461B" w:rsidRPr="00053B66">
        <w:rPr>
          <w:rFonts w:ascii="Arial" w:hAnsi="Arial" w:cs="Arial"/>
          <w:sz w:val="20"/>
        </w:rPr>
        <w:t>ega</w:t>
      </w:r>
      <w:r w:rsidR="00C56F38" w:rsidRPr="00053B66">
        <w:rPr>
          <w:rFonts w:ascii="Arial" w:hAnsi="Arial" w:cs="Arial"/>
          <w:sz w:val="20"/>
        </w:rPr>
        <w:t xml:space="preserve"> zakon</w:t>
      </w:r>
      <w:r w:rsidR="0021461B" w:rsidRPr="00053B66">
        <w:rPr>
          <w:rFonts w:ascii="Arial" w:hAnsi="Arial" w:cs="Arial"/>
          <w:sz w:val="20"/>
        </w:rPr>
        <w:t>a</w:t>
      </w:r>
      <w:r w:rsidR="00C56F38" w:rsidRPr="00053B66">
        <w:rPr>
          <w:rFonts w:ascii="Arial" w:hAnsi="Arial" w:cs="Arial"/>
          <w:sz w:val="20"/>
        </w:rPr>
        <w:t xml:space="preserve"> prenehajo</w:t>
      </w:r>
      <w:r w:rsidR="0021461B" w:rsidRPr="00053B66">
        <w:rPr>
          <w:rFonts w:ascii="Arial" w:hAnsi="Arial" w:cs="Arial"/>
          <w:sz w:val="20"/>
        </w:rPr>
        <w:t xml:space="preserve"> veljati</w:t>
      </w:r>
      <w:r w:rsidRPr="00053B66">
        <w:rPr>
          <w:rFonts w:ascii="Arial" w:hAnsi="Arial" w:cs="Arial"/>
          <w:sz w:val="20"/>
        </w:rPr>
        <w:t>:</w:t>
      </w:r>
    </w:p>
    <w:p w14:paraId="774FAA19" w14:textId="7810C310" w:rsidR="00E2028E" w:rsidRPr="00053B66" w:rsidRDefault="00366791" w:rsidP="00053B66">
      <w:pPr>
        <w:pStyle w:val="Odstavekseznama"/>
        <w:numPr>
          <w:ilvl w:val="0"/>
          <w:numId w:val="11"/>
        </w:numPr>
        <w:spacing w:line="276" w:lineRule="auto"/>
        <w:rPr>
          <w:rFonts w:ascii="Arial" w:hAnsi="Arial" w:cs="Arial"/>
          <w:sz w:val="20"/>
        </w:rPr>
      </w:pPr>
      <w:r w:rsidRPr="00053B66">
        <w:rPr>
          <w:rFonts w:ascii="Arial" w:hAnsi="Arial" w:cs="Arial"/>
          <w:sz w:val="20"/>
        </w:rPr>
        <w:t xml:space="preserve">21. </w:t>
      </w:r>
      <w:r w:rsidR="00E2028E" w:rsidRPr="00053B66">
        <w:rPr>
          <w:rFonts w:ascii="Arial" w:hAnsi="Arial" w:cs="Arial"/>
          <w:sz w:val="20"/>
        </w:rPr>
        <w:t xml:space="preserve">člen </w:t>
      </w:r>
      <w:bookmarkStart w:id="65" w:name="_Hlk22825212"/>
      <w:r w:rsidRPr="00053B66">
        <w:rPr>
          <w:rFonts w:ascii="Arial" w:hAnsi="Arial" w:cs="Arial"/>
          <w:sz w:val="20"/>
        </w:rPr>
        <w:t>Kazenskega zakonika (Uradni list RS, št. 50/12 – uradno prečiščeno besedilo, 6/16-popr.,  54/15, 38/16 in 27/17)</w:t>
      </w:r>
      <w:bookmarkEnd w:id="65"/>
      <w:r w:rsidR="00E73BC1" w:rsidRPr="00053B66">
        <w:rPr>
          <w:rFonts w:ascii="Arial" w:hAnsi="Arial" w:cs="Arial"/>
          <w:sz w:val="20"/>
        </w:rPr>
        <w:t>;</w:t>
      </w:r>
    </w:p>
    <w:p w14:paraId="209D4F8F" w14:textId="12A62E8B" w:rsidR="00A90CDD" w:rsidRDefault="00E2028E" w:rsidP="00235589">
      <w:pPr>
        <w:pStyle w:val="Odstavekseznama"/>
        <w:numPr>
          <w:ilvl w:val="0"/>
          <w:numId w:val="11"/>
        </w:numPr>
        <w:spacing w:line="276" w:lineRule="auto"/>
        <w:jc w:val="both"/>
        <w:rPr>
          <w:rFonts w:ascii="Arial" w:hAnsi="Arial" w:cs="Arial"/>
          <w:sz w:val="20"/>
        </w:rPr>
      </w:pPr>
      <w:r w:rsidRPr="00A90CDD">
        <w:rPr>
          <w:rFonts w:ascii="Arial" w:hAnsi="Arial" w:cs="Arial"/>
          <w:sz w:val="20"/>
        </w:rPr>
        <w:t xml:space="preserve">451. člen do 490. člen Zakona o kazenskem postopku (Uradni list RS, </w:t>
      </w:r>
      <w:r w:rsidR="00874D78" w:rsidRPr="00A90CDD">
        <w:rPr>
          <w:rFonts w:ascii="Arial" w:hAnsi="Arial" w:cs="Arial"/>
          <w:sz w:val="20"/>
        </w:rPr>
        <w:t xml:space="preserve">št. 32/12 – uradno prečiščeno besedilo, 47/13, 87/14, 8/16 – </w:t>
      </w:r>
      <w:proofErr w:type="spellStart"/>
      <w:r w:rsidR="00874D78" w:rsidRPr="00A90CDD">
        <w:rPr>
          <w:rFonts w:ascii="Arial" w:hAnsi="Arial" w:cs="Arial"/>
          <w:sz w:val="20"/>
        </w:rPr>
        <w:t>odl</w:t>
      </w:r>
      <w:proofErr w:type="spellEnd"/>
      <w:r w:rsidR="00874D78" w:rsidRPr="00A90CDD">
        <w:rPr>
          <w:rFonts w:ascii="Arial" w:hAnsi="Arial" w:cs="Arial"/>
          <w:sz w:val="20"/>
        </w:rPr>
        <w:t xml:space="preserve">. US, 64/16 – </w:t>
      </w:r>
      <w:proofErr w:type="spellStart"/>
      <w:r w:rsidR="00874D78" w:rsidRPr="00A90CDD">
        <w:rPr>
          <w:rFonts w:ascii="Arial" w:hAnsi="Arial" w:cs="Arial"/>
          <w:sz w:val="20"/>
        </w:rPr>
        <w:t>odl</w:t>
      </w:r>
      <w:proofErr w:type="spellEnd"/>
      <w:r w:rsidR="00874D78" w:rsidRPr="00A90CDD">
        <w:rPr>
          <w:rFonts w:ascii="Arial" w:hAnsi="Arial" w:cs="Arial"/>
          <w:sz w:val="20"/>
        </w:rPr>
        <w:t xml:space="preserve">. US, 65/16 – </w:t>
      </w:r>
      <w:proofErr w:type="spellStart"/>
      <w:r w:rsidR="00874D78" w:rsidRPr="00A90CDD">
        <w:rPr>
          <w:rFonts w:ascii="Arial" w:hAnsi="Arial" w:cs="Arial"/>
          <w:sz w:val="20"/>
        </w:rPr>
        <w:t>odl</w:t>
      </w:r>
      <w:proofErr w:type="spellEnd"/>
      <w:r w:rsidR="00874D78" w:rsidRPr="00A90CDD">
        <w:rPr>
          <w:rFonts w:ascii="Arial" w:hAnsi="Arial" w:cs="Arial"/>
          <w:sz w:val="20"/>
        </w:rPr>
        <w:t>. US, 66/1</w:t>
      </w:r>
      <w:r w:rsidR="00874D78" w:rsidRPr="00C614C3">
        <w:rPr>
          <w:rFonts w:ascii="Arial" w:hAnsi="Arial" w:cs="Arial"/>
          <w:sz w:val="20"/>
        </w:rPr>
        <w:t>7 – ORZKP153,154 in 22/19</w:t>
      </w:r>
      <w:r w:rsidRPr="00A90CDD">
        <w:rPr>
          <w:rFonts w:ascii="Arial" w:hAnsi="Arial" w:cs="Arial"/>
          <w:sz w:val="20"/>
        </w:rPr>
        <w:t>)</w:t>
      </w:r>
      <w:r w:rsidR="00E73BC1" w:rsidRPr="00A90CDD">
        <w:rPr>
          <w:rFonts w:ascii="Arial" w:hAnsi="Arial" w:cs="Arial"/>
          <w:sz w:val="20"/>
        </w:rPr>
        <w:t>;</w:t>
      </w:r>
    </w:p>
    <w:p w14:paraId="3FC3C8C8" w14:textId="0B92FA69" w:rsidR="00E2028E" w:rsidRPr="007A1CD3" w:rsidRDefault="00E2028E" w:rsidP="00235589">
      <w:pPr>
        <w:pStyle w:val="Odstavekseznama"/>
        <w:numPr>
          <w:ilvl w:val="0"/>
          <w:numId w:val="11"/>
        </w:numPr>
        <w:spacing w:line="276" w:lineRule="auto"/>
        <w:jc w:val="both"/>
        <w:rPr>
          <w:rFonts w:ascii="Arial" w:hAnsi="Arial" w:cs="Arial"/>
          <w:sz w:val="20"/>
        </w:rPr>
      </w:pPr>
      <w:r w:rsidRPr="00A90CDD">
        <w:rPr>
          <w:rFonts w:ascii="Arial" w:hAnsi="Arial" w:cs="Arial"/>
          <w:sz w:val="20"/>
        </w:rPr>
        <w:t>112. člen do 118. člen, 169. člen do 200. člen, četrti odstavek 250.a člena in 255. člen Zakona o izvrševanju kazenskih sankcij (Uradni list RS, št. 110/06 – uradno prečiščeno besedilo, 76/08, 40/09, 9/11-ZP-1G, 96/12-ZPIZ-2, 109/12</w:t>
      </w:r>
      <w:r w:rsidR="00F33E8D" w:rsidRPr="00A90CDD">
        <w:rPr>
          <w:rFonts w:ascii="Arial" w:hAnsi="Arial" w:cs="Arial"/>
          <w:sz w:val="20"/>
        </w:rPr>
        <w:t>,</w:t>
      </w:r>
      <w:r w:rsidRPr="000322FF">
        <w:rPr>
          <w:rFonts w:ascii="Arial" w:hAnsi="Arial" w:cs="Arial"/>
          <w:sz w:val="20"/>
        </w:rPr>
        <w:t xml:space="preserve"> 54/15</w:t>
      </w:r>
      <w:r w:rsidR="00F33E8D" w:rsidRPr="000322FF">
        <w:rPr>
          <w:rFonts w:ascii="Arial" w:hAnsi="Arial" w:cs="Arial"/>
          <w:sz w:val="20"/>
        </w:rPr>
        <w:t xml:space="preserve"> in</w:t>
      </w:r>
      <w:r w:rsidR="00027797" w:rsidRPr="000322FF">
        <w:rPr>
          <w:rFonts w:ascii="Arial" w:hAnsi="Arial" w:cs="Arial"/>
          <w:sz w:val="20"/>
        </w:rPr>
        <w:t xml:space="preserve"> 11/18</w:t>
      </w:r>
      <w:r w:rsidRPr="000322FF">
        <w:rPr>
          <w:rFonts w:ascii="Arial" w:hAnsi="Arial" w:cs="Arial"/>
          <w:sz w:val="20"/>
        </w:rPr>
        <w:t>)</w:t>
      </w:r>
      <w:r w:rsidR="00E73BC1" w:rsidRPr="008E0EE2">
        <w:rPr>
          <w:rFonts w:ascii="Arial" w:hAnsi="Arial" w:cs="Arial"/>
          <w:sz w:val="20"/>
        </w:rPr>
        <w:t>.</w:t>
      </w:r>
    </w:p>
    <w:p w14:paraId="7FEA70C3" w14:textId="3A217508" w:rsidR="00DF1E97" w:rsidRPr="00053B66" w:rsidRDefault="00DA0664" w:rsidP="00B44960">
      <w:pPr>
        <w:pStyle w:val="MediumGrid1-Accent21"/>
        <w:spacing w:line="276" w:lineRule="auto"/>
        <w:ind w:left="0"/>
        <w:jc w:val="both"/>
        <w:rPr>
          <w:rFonts w:ascii="Arial" w:hAnsi="Arial" w:cs="Arial"/>
          <w:sz w:val="20"/>
        </w:rPr>
      </w:pPr>
      <w:r w:rsidRPr="00053B66">
        <w:rPr>
          <w:rFonts w:ascii="Arial" w:hAnsi="Arial" w:cs="Arial"/>
          <w:sz w:val="20"/>
        </w:rPr>
        <w:t>(</w:t>
      </w:r>
      <w:r w:rsidR="001151CA" w:rsidRPr="00053B66">
        <w:rPr>
          <w:rFonts w:ascii="Arial" w:hAnsi="Arial" w:cs="Arial"/>
          <w:sz w:val="20"/>
        </w:rPr>
        <w:t>2</w:t>
      </w:r>
      <w:r w:rsidRPr="00053B66">
        <w:rPr>
          <w:rFonts w:ascii="Arial" w:hAnsi="Arial" w:cs="Arial"/>
          <w:sz w:val="20"/>
        </w:rPr>
        <w:t xml:space="preserve">) </w:t>
      </w:r>
      <w:r w:rsidR="00E2028E" w:rsidRPr="00053B66">
        <w:rPr>
          <w:rFonts w:ascii="Arial" w:hAnsi="Arial" w:cs="Arial"/>
          <w:sz w:val="20"/>
        </w:rPr>
        <w:t>V</w:t>
      </w:r>
      <w:r w:rsidR="0015353D" w:rsidRPr="00053B66">
        <w:rPr>
          <w:rFonts w:ascii="Arial" w:hAnsi="Arial" w:cs="Arial"/>
          <w:sz w:val="20"/>
        </w:rPr>
        <w:t xml:space="preserve"> </w:t>
      </w:r>
      <w:r w:rsidR="00E2028E" w:rsidRPr="00053B66">
        <w:rPr>
          <w:rFonts w:ascii="Arial" w:hAnsi="Arial" w:cs="Arial"/>
          <w:sz w:val="20"/>
        </w:rPr>
        <w:t xml:space="preserve">Zakonu </w:t>
      </w:r>
      <w:r w:rsidR="0015353D" w:rsidRPr="00053B66">
        <w:rPr>
          <w:rFonts w:ascii="Arial" w:hAnsi="Arial" w:cs="Arial"/>
          <w:sz w:val="20"/>
        </w:rPr>
        <w:t xml:space="preserve">o kazenskem postopku (Uradni list RS, </w:t>
      </w:r>
      <w:r w:rsidR="00D07D9F" w:rsidRPr="00053B66">
        <w:rPr>
          <w:rFonts w:ascii="Arial" w:hAnsi="Arial" w:cs="Arial"/>
          <w:sz w:val="20"/>
        </w:rPr>
        <w:t xml:space="preserve">št. 32/12 – uradno prečiščeno besedilo, 47/13, 87/14, 8/16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64/16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65/16 – </w:t>
      </w:r>
      <w:proofErr w:type="spellStart"/>
      <w:r w:rsidR="00D07D9F" w:rsidRPr="00053B66">
        <w:rPr>
          <w:rFonts w:ascii="Arial" w:hAnsi="Arial" w:cs="Arial"/>
          <w:sz w:val="20"/>
        </w:rPr>
        <w:t>odl</w:t>
      </w:r>
      <w:proofErr w:type="spellEnd"/>
      <w:r w:rsidR="00D07D9F" w:rsidRPr="00053B66">
        <w:rPr>
          <w:rFonts w:ascii="Arial" w:hAnsi="Arial" w:cs="Arial"/>
          <w:sz w:val="20"/>
        </w:rPr>
        <w:t>. US, 66/17 – ORZKP153,154 in 22/19</w:t>
      </w:r>
      <w:r w:rsidR="0015353D" w:rsidRPr="00053B66">
        <w:rPr>
          <w:rFonts w:ascii="Arial" w:hAnsi="Arial" w:cs="Arial"/>
          <w:sz w:val="20"/>
        </w:rPr>
        <w:t>)</w:t>
      </w:r>
      <w:r w:rsidR="00E2028E" w:rsidRPr="00053B66">
        <w:rPr>
          <w:rFonts w:ascii="Arial" w:hAnsi="Arial" w:cs="Arial"/>
          <w:sz w:val="20"/>
        </w:rPr>
        <w:t xml:space="preserve"> se</w:t>
      </w:r>
      <w:r w:rsidR="00DF1E97" w:rsidRPr="00053B66">
        <w:rPr>
          <w:rFonts w:ascii="Arial" w:hAnsi="Arial" w:cs="Arial"/>
          <w:sz w:val="20"/>
        </w:rPr>
        <w:t>:</w:t>
      </w:r>
    </w:p>
    <w:p w14:paraId="5FF4DC27" w14:textId="04F69B6C" w:rsidR="0093593D" w:rsidRPr="00053B66" w:rsidRDefault="0093593D" w:rsidP="00053B66">
      <w:pPr>
        <w:pStyle w:val="MediumGrid1-Accent21"/>
        <w:numPr>
          <w:ilvl w:val="0"/>
          <w:numId w:val="11"/>
        </w:numPr>
        <w:spacing w:line="276" w:lineRule="auto"/>
        <w:jc w:val="both"/>
        <w:rPr>
          <w:rFonts w:ascii="Arial" w:hAnsi="Arial" w:cs="Arial"/>
          <w:sz w:val="20"/>
        </w:rPr>
      </w:pPr>
      <w:r w:rsidRPr="00053B66">
        <w:rPr>
          <w:rFonts w:ascii="Arial" w:hAnsi="Arial" w:cs="Arial"/>
          <w:sz w:val="20"/>
        </w:rPr>
        <w:t>v prv</w:t>
      </w:r>
      <w:r w:rsidR="00E2028E" w:rsidRPr="00053B66">
        <w:rPr>
          <w:rFonts w:ascii="Arial" w:hAnsi="Arial" w:cs="Arial"/>
          <w:sz w:val="20"/>
        </w:rPr>
        <w:t>i</w:t>
      </w:r>
      <w:r w:rsidRPr="00053B66">
        <w:rPr>
          <w:rFonts w:ascii="Arial" w:hAnsi="Arial" w:cs="Arial"/>
          <w:sz w:val="20"/>
        </w:rPr>
        <w:t xml:space="preserve"> točk</w:t>
      </w:r>
      <w:r w:rsidR="00E2028E" w:rsidRPr="00053B66">
        <w:rPr>
          <w:rFonts w:ascii="Arial" w:hAnsi="Arial" w:cs="Arial"/>
          <w:sz w:val="20"/>
        </w:rPr>
        <w:t>i</w:t>
      </w:r>
      <w:r w:rsidRPr="00053B66">
        <w:rPr>
          <w:rFonts w:ascii="Arial" w:hAnsi="Arial" w:cs="Arial"/>
          <w:sz w:val="20"/>
        </w:rPr>
        <w:t xml:space="preserve"> drugega odstavka 39. člena </w:t>
      </w:r>
      <w:r w:rsidR="00712F76" w:rsidRPr="00053B66">
        <w:rPr>
          <w:rFonts w:ascii="Arial" w:hAnsi="Arial" w:cs="Arial"/>
          <w:sz w:val="20"/>
        </w:rPr>
        <w:t xml:space="preserve">za besedilom »tega zakona« </w:t>
      </w:r>
      <w:r w:rsidR="00E2028E" w:rsidRPr="00053B66">
        <w:rPr>
          <w:rFonts w:ascii="Arial" w:hAnsi="Arial" w:cs="Arial"/>
          <w:sz w:val="20"/>
        </w:rPr>
        <w:t>črta vejica in</w:t>
      </w:r>
      <w:r w:rsidR="00DC2DC9" w:rsidRPr="00053B66">
        <w:rPr>
          <w:rFonts w:ascii="Arial" w:hAnsi="Arial" w:cs="Arial"/>
          <w:sz w:val="20"/>
        </w:rPr>
        <w:t xml:space="preserve"> besedilo »ali če je kot sodnik za mladoletnike vodil pripravljalni postopek in je bil podan predlog za kaznovanje«</w:t>
      </w:r>
      <w:r w:rsidR="00712F76" w:rsidRPr="00053B66">
        <w:rPr>
          <w:rFonts w:ascii="Arial" w:hAnsi="Arial" w:cs="Arial"/>
          <w:sz w:val="20"/>
        </w:rPr>
        <w:t>,</w:t>
      </w:r>
    </w:p>
    <w:p w14:paraId="4FAEB2FC" w14:textId="36FA279B" w:rsidR="00DF1E97" w:rsidRPr="00053B66" w:rsidRDefault="00712F76"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prvem odstavku 135. člena črta besedilo »in </w:t>
      </w:r>
      <w:r w:rsidR="003728C5" w:rsidRPr="00053B66">
        <w:rPr>
          <w:rFonts w:ascii="Arial" w:hAnsi="Arial" w:cs="Arial"/>
          <w:sz w:val="20"/>
        </w:rPr>
        <w:t xml:space="preserve">evidenco </w:t>
      </w:r>
      <w:r w:rsidRPr="00053B66">
        <w:rPr>
          <w:rFonts w:ascii="Arial" w:hAnsi="Arial" w:cs="Arial"/>
          <w:sz w:val="20"/>
        </w:rPr>
        <w:t>izrečenih vzgojnih ukrepov«,</w:t>
      </w:r>
    </w:p>
    <w:p w14:paraId="7C15602F" w14:textId="5481B0E8" w:rsidR="00DF1E97" w:rsidRPr="00053B66" w:rsidRDefault="00712F76"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drugem </w:t>
      </w:r>
      <w:r w:rsidR="0015353D" w:rsidRPr="00053B66">
        <w:rPr>
          <w:rFonts w:ascii="Arial" w:hAnsi="Arial" w:cs="Arial"/>
          <w:sz w:val="20"/>
        </w:rPr>
        <w:t>odstavk</w:t>
      </w:r>
      <w:r w:rsidRPr="00053B66">
        <w:rPr>
          <w:rFonts w:ascii="Arial" w:hAnsi="Arial" w:cs="Arial"/>
          <w:sz w:val="20"/>
        </w:rPr>
        <w:t>u</w:t>
      </w:r>
      <w:r w:rsidR="0015353D" w:rsidRPr="00053B66">
        <w:rPr>
          <w:rFonts w:ascii="Arial" w:hAnsi="Arial" w:cs="Arial"/>
          <w:sz w:val="20"/>
        </w:rPr>
        <w:t xml:space="preserve"> 161.a člena</w:t>
      </w:r>
      <w:r w:rsidRPr="00053B66">
        <w:rPr>
          <w:rFonts w:ascii="Arial" w:hAnsi="Arial" w:cs="Arial"/>
          <w:sz w:val="20"/>
        </w:rPr>
        <w:t xml:space="preserve"> črta podpičje in besedilo »če je ovadba podana zoper mladoletnika, pa tudi za druga kazniva dejanja, za katera je v Kazenskem zakoniku predpisana kazen zapora do petih let«</w:t>
      </w:r>
      <w:r w:rsidR="00092F9C" w:rsidRPr="00053B66">
        <w:rPr>
          <w:rFonts w:ascii="Arial" w:hAnsi="Arial" w:cs="Arial"/>
          <w:sz w:val="20"/>
        </w:rPr>
        <w:t>,</w:t>
      </w:r>
      <w:r w:rsidRPr="00053B66">
        <w:rPr>
          <w:rFonts w:ascii="Arial" w:hAnsi="Arial" w:cs="Arial"/>
          <w:sz w:val="20"/>
        </w:rPr>
        <w:t xml:space="preserve"> </w:t>
      </w:r>
      <w:r w:rsidR="0015353D" w:rsidRPr="00053B66">
        <w:rPr>
          <w:rFonts w:ascii="Arial" w:hAnsi="Arial" w:cs="Arial"/>
          <w:sz w:val="20"/>
        </w:rPr>
        <w:t xml:space="preserve"> </w:t>
      </w:r>
    </w:p>
    <w:p w14:paraId="5B17E7D4" w14:textId="65F9FF30" w:rsidR="00DF1E97" w:rsidRPr="00053B66" w:rsidRDefault="00092F9C"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v</w:t>
      </w:r>
      <w:r w:rsidR="0015353D" w:rsidRPr="00053B66">
        <w:rPr>
          <w:rFonts w:ascii="Arial" w:hAnsi="Arial" w:cs="Arial"/>
          <w:sz w:val="20"/>
        </w:rPr>
        <w:t xml:space="preserve"> druge</w:t>
      </w:r>
      <w:r w:rsidRPr="00053B66">
        <w:rPr>
          <w:rFonts w:ascii="Arial" w:hAnsi="Arial" w:cs="Arial"/>
          <w:sz w:val="20"/>
        </w:rPr>
        <w:t>m</w:t>
      </w:r>
      <w:r w:rsidR="0015353D" w:rsidRPr="00053B66">
        <w:rPr>
          <w:rFonts w:ascii="Arial" w:hAnsi="Arial" w:cs="Arial"/>
          <w:sz w:val="20"/>
        </w:rPr>
        <w:t xml:space="preserve"> odstavk</w:t>
      </w:r>
      <w:r w:rsidRPr="00053B66">
        <w:rPr>
          <w:rFonts w:ascii="Arial" w:hAnsi="Arial" w:cs="Arial"/>
          <w:sz w:val="20"/>
        </w:rPr>
        <w:t>u</w:t>
      </w:r>
      <w:r w:rsidR="0015353D" w:rsidRPr="00053B66">
        <w:rPr>
          <w:rFonts w:ascii="Arial" w:hAnsi="Arial" w:cs="Arial"/>
          <w:sz w:val="20"/>
        </w:rPr>
        <w:t xml:space="preserve"> 162. člena</w:t>
      </w:r>
      <w:r w:rsidRPr="00053B66">
        <w:rPr>
          <w:rFonts w:ascii="Arial" w:hAnsi="Arial" w:cs="Arial"/>
          <w:sz w:val="20"/>
        </w:rPr>
        <w:t xml:space="preserve"> črta podpičje in besedilo »če je ovadba podana zoper mladoletnika pa tudi za druga kazniva dejanja, za katera je v Kazenskem zakoniku predpisana kazen zapora do petih let</w:t>
      </w:r>
      <w:r w:rsidR="008C4FCB" w:rsidRPr="00053B66">
        <w:rPr>
          <w:rFonts w:ascii="Arial" w:hAnsi="Arial" w:cs="Arial"/>
          <w:sz w:val="20"/>
        </w:rPr>
        <w:t>«</w:t>
      </w:r>
      <w:r w:rsidR="00EC6AC3" w:rsidRPr="00053B66">
        <w:rPr>
          <w:rFonts w:ascii="Arial" w:hAnsi="Arial" w:cs="Arial"/>
          <w:sz w:val="20"/>
        </w:rPr>
        <w:t>,</w:t>
      </w:r>
    </w:p>
    <w:p w14:paraId="3F259A7D" w14:textId="44B2E018" w:rsidR="00DF1E97" w:rsidRPr="00053B66" w:rsidRDefault="003A2B62"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w:t>
      </w:r>
      <w:r w:rsidR="00DF1E97" w:rsidRPr="00053B66">
        <w:rPr>
          <w:rFonts w:ascii="Arial" w:hAnsi="Arial" w:cs="Arial"/>
          <w:sz w:val="20"/>
        </w:rPr>
        <w:t>tretj</w:t>
      </w:r>
      <w:r w:rsidRPr="00053B66">
        <w:rPr>
          <w:rFonts w:ascii="Arial" w:hAnsi="Arial" w:cs="Arial"/>
          <w:sz w:val="20"/>
        </w:rPr>
        <w:t>em</w:t>
      </w:r>
      <w:r w:rsidR="00DF1E97" w:rsidRPr="00053B66">
        <w:rPr>
          <w:rFonts w:ascii="Arial" w:hAnsi="Arial" w:cs="Arial"/>
          <w:sz w:val="20"/>
        </w:rPr>
        <w:t xml:space="preserve"> odstavk</w:t>
      </w:r>
      <w:r w:rsidR="00BC26E5" w:rsidRPr="00053B66">
        <w:rPr>
          <w:rFonts w:ascii="Arial" w:hAnsi="Arial" w:cs="Arial"/>
          <w:sz w:val="20"/>
        </w:rPr>
        <w:t>u</w:t>
      </w:r>
      <w:r w:rsidR="00DF1E97" w:rsidRPr="00053B66">
        <w:rPr>
          <w:rFonts w:ascii="Arial" w:hAnsi="Arial" w:cs="Arial"/>
          <w:sz w:val="20"/>
        </w:rPr>
        <w:t xml:space="preserve"> </w:t>
      </w:r>
      <w:r w:rsidR="00C55130" w:rsidRPr="00053B66">
        <w:rPr>
          <w:rFonts w:ascii="Arial" w:hAnsi="Arial" w:cs="Arial"/>
          <w:sz w:val="20"/>
        </w:rPr>
        <w:t>54</w:t>
      </w:r>
      <w:r w:rsidR="00DF1E97" w:rsidRPr="00053B66">
        <w:rPr>
          <w:rFonts w:ascii="Arial" w:hAnsi="Arial" w:cs="Arial"/>
          <w:sz w:val="20"/>
        </w:rPr>
        <w:t xml:space="preserve">8. člena </w:t>
      </w:r>
      <w:r w:rsidR="00D21B2D" w:rsidRPr="00053B66">
        <w:rPr>
          <w:rFonts w:ascii="Arial" w:hAnsi="Arial" w:cs="Arial"/>
          <w:sz w:val="20"/>
        </w:rPr>
        <w:t>za bes</w:t>
      </w:r>
      <w:r w:rsidR="00C93177" w:rsidRPr="00053B66">
        <w:rPr>
          <w:rFonts w:ascii="Arial" w:hAnsi="Arial" w:cs="Arial"/>
          <w:sz w:val="20"/>
        </w:rPr>
        <w:t>edo »višino«, črta vejica in besedilo</w:t>
      </w:r>
      <w:r w:rsidR="00BC26E5" w:rsidRPr="00053B66">
        <w:rPr>
          <w:rFonts w:ascii="Arial" w:hAnsi="Arial" w:cs="Arial"/>
          <w:sz w:val="20"/>
        </w:rPr>
        <w:t xml:space="preserve"> »ali če pobegne iz zavoda, v katerem prestaja zavodski ukrep, ki je zvezan z odvzemom prostosti«</w:t>
      </w:r>
      <w:r w:rsidR="00297F9A" w:rsidRPr="00053B66">
        <w:rPr>
          <w:rFonts w:ascii="Arial" w:hAnsi="Arial" w:cs="Arial"/>
          <w:sz w:val="20"/>
        </w:rPr>
        <w:t>.</w:t>
      </w:r>
    </w:p>
    <w:p w14:paraId="63894C8C" w14:textId="77777777" w:rsidR="006B087D" w:rsidRPr="00053B66" w:rsidRDefault="006B087D" w:rsidP="00B44960">
      <w:pPr>
        <w:pStyle w:val="MediumGrid1-Accent21"/>
        <w:spacing w:line="276" w:lineRule="auto"/>
        <w:ind w:left="0"/>
        <w:jc w:val="both"/>
        <w:rPr>
          <w:rFonts w:ascii="Arial" w:hAnsi="Arial" w:cs="Arial"/>
          <w:sz w:val="20"/>
        </w:rPr>
      </w:pPr>
    </w:p>
    <w:p w14:paraId="254A91E5" w14:textId="573C657D" w:rsidR="00B50B72" w:rsidRPr="00053B66" w:rsidRDefault="006B087D" w:rsidP="00B44960">
      <w:pPr>
        <w:pStyle w:val="MediumGrid1-Accent21"/>
        <w:spacing w:line="276" w:lineRule="auto"/>
        <w:ind w:left="0"/>
        <w:jc w:val="both"/>
        <w:rPr>
          <w:rFonts w:ascii="Arial" w:hAnsi="Arial" w:cs="Arial"/>
          <w:sz w:val="20"/>
        </w:rPr>
      </w:pPr>
      <w:r w:rsidRPr="00053B66">
        <w:rPr>
          <w:rFonts w:ascii="Arial" w:hAnsi="Arial" w:cs="Arial"/>
          <w:sz w:val="20"/>
        </w:rPr>
        <w:t>(</w:t>
      </w:r>
      <w:r w:rsidR="001151CA" w:rsidRPr="00053B66">
        <w:rPr>
          <w:rFonts w:ascii="Arial" w:hAnsi="Arial" w:cs="Arial"/>
          <w:sz w:val="20"/>
        </w:rPr>
        <w:t>3</w:t>
      </w:r>
      <w:r w:rsidRPr="00053B66">
        <w:rPr>
          <w:rFonts w:ascii="Arial" w:hAnsi="Arial" w:cs="Arial"/>
          <w:sz w:val="20"/>
        </w:rPr>
        <w:t xml:space="preserve">) </w:t>
      </w:r>
      <w:r w:rsidR="00865AE3" w:rsidRPr="00053B66">
        <w:rPr>
          <w:rFonts w:ascii="Arial" w:hAnsi="Arial" w:cs="Arial"/>
          <w:sz w:val="20"/>
        </w:rPr>
        <w:t>V</w:t>
      </w:r>
      <w:r w:rsidR="00E127BB" w:rsidRPr="00053B66">
        <w:rPr>
          <w:rFonts w:ascii="Arial" w:hAnsi="Arial" w:cs="Arial"/>
          <w:sz w:val="20"/>
        </w:rPr>
        <w:t xml:space="preserve"> </w:t>
      </w:r>
      <w:r w:rsidR="00865AE3" w:rsidRPr="00053B66">
        <w:rPr>
          <w:rFonts w:ascii="Arial" w:hAnsi="Arial" w:cs="Arial"/>
          <w:sz w:val="20"/>
        </w:rPr>
        <w:t>Zakonu o</w:t>
      </w:r>
      <w:r w:rsidR="00E127BB" w:rsidRPr="00053B66">
        <w:rPr>
          <w:rFonts w:ascii="Arial" w:hAnsi="Arial" w:cs="Arial"/>
          <w:sz w:val="20"/>
        </w:rPr>
        <w:t xml:space="preserve"> izvrševanju kazenskih sankcij (Uradni list RS, št. 110/06 – uradno prečiščeno besedilo, 76/08, 40/09, 9/11-ZP-1G, 96/12-ZPIZ-2, 109/12</w:t>
      </w:r>
      <w:r w:rsidR="00027797" w:rsidRPr="00053B66">
        <w:rPr>
          <w:rFonts w:ascii="Arial" w:hAnsi="Arial" w:cs="Arial"/>
          <w:sz w:val="20"/>
        </w:rPr>
        <w:t>,</w:t>
      </w:r>
      <w:r w:rsidR="00E127BB" w:rsidRPr="00053B66">
        <w:rPr>
          <w:rFonts w:ascii="Arial" w:hAnsi="Arial" w:cs="Arial"/>
          <w:sz w:val="20"/>
        </w:rPr>
        <w:t xml:space="preserve"> 54/15</w:t>
      </w:r>
      <w:r w:rsidR="00027797" w:rsidRPr="00053B66">
        <w:rPr>
          <w:rFonts w:ascii="Arial" w:hAnsi="Arial" w:cs="Arial"/>
          <w:sz w:val="20"/>
        </w:rPr>
        <w:t xml:space="preserve"> in 11/18</w:t>
      </w:r>
      <w:r w:rsidR="00E127BB" w:rsidRPr="00053B66">
        <w:rPr>
          <w:rFonts w:ascii="Arial" w:hAnsi="Arial" w:cs="Arial"/>
          <w:sz w:val="20"/>
        </w:rPr>
        <w:t>)</w:t>
      </w:r>
      <w:r w:rsidR="00865AE3" w:rsidRPr="00053B66">
        <w:rPr>
          <w:rFonts w:ascii="Arial" w:hAnsi="Arial" w:cs="Arial"/>
          <w:sz w:val="20"/>
        </w:rPr>
        <w:t xml:space="preserve"> se</w:t>
      </w:r>
      <w:r w:rsidR="00B50B72" w:rsidRPr="00053B66">
        <w:rPr>
          <w:rFonts w:ascii="Arial" w:hAnsi="Arial" w:cs="Arial"/>
          <w:sz w:val="20"/>
        </w:rPr>
        <w:t>:</w:t>
      </w:r>
    </w:p>
    <w:p w14:paraId="38CBBB69" w14:textId="430E5349" w:rsidR="00FD5482" w:rsidRPr="00053B66" w:rsidRDefault="00FD5482"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prvem odstavku 14. člena </w:t>
      </w:r>
      <w:r w:rsidR="00865AE3" w:rsidRPr="00053B66">
        <w:rPr>
          <w:rFonts w:ascii="Arial" w:hAnsi="Arial" w:cs="Arial"/>
          <w:sz w:val="20"/>
        </w:rPr>
        <w:t xml:space="preserve">črta </w:t>
      </w:r>
      <w:r w:rsidRPr="00053B66">
        <w:rPr>
          <w:rFonts w:ascii="Arial" w:hAnsi="Arial" w:cs="Arial"/>
          <w:sz w:val="20"/>
        </w:rPr>
        <w:t>besedilo »in mladoletniškega zapora«</w:t>
      </w:r>
      <w:r w:rsidR="00027797" w:rsidRPr="00053B66">
        <w:rPr>
          <w:rFonts w:ascii="Arial" w:hAnsi="Arial" w:cs="Arial"/>
          <w:sz w:val="20"/>
        </w:rPr>
        <w:t xml:space="preserve"> in besedilo »in mladoletniku«</w:t>
      </w:r>
      <w:r w:rsidR="00865AE3" w:rsidRPr="00053B66">
        <w:rPr>
          <w:rFonts w:ascii="Arial" w:hAnsi="Arial" w:cs="Arial"/>
          <w:sz w:val="20"/>
        </w:rPr>
        <w:t>,</w:t>
      </w:r>
    </w:p>
    <w:p w14:paraId="7AE16DFA" w14:textId="5980A00C" w:rsidR="00FD5482" w:rsidRPr="00053B66" w:rsidRDefault="00FD5482"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prvem odstavku 30.a člena </w:t>
      </w:r>
      <w:r w:rsidR="00865AE3" w:rsidRPr="00053B66">
        <w:rPr>
          <w:rFonts w:ascii="Arial" w:hAnsi="Arial" w:cs="Arial"/>
          <w:sz w:val="20"/>
        </w:rPr>
        <w:t xml:space="preserve">črta </w:t>
      </w:r>
      <w:r w:rsidRPr="00053B66">
        <w:rPr>
          <w:rFonts w:ascii="Arial" w:hAnsi="Arial" w:cs="Arial"/>
          <w:sz w:val="20"/>
        </w:rPr>
        <w:t>besedilo »oziroma prevzgojni dom«</w:t>
      </w:r>
      <w:r w:rsidR="00865AE3" w:rsidRPr="00053B66">
        <w:rPr>
          <w:rFonts w:ascii="Arial" w:hAnsi="Arial" w:cs="Arial"/>
          <w:sz w:val="20"/>
        </w:rPr>
        <w:t>,</w:t>
      </w:r>
    </w:p>
    <w:p w14:paraId="354510EC" w14:textId="37454E6B" w:rsidR="00FD5482" w:rsidRPr="00053B66" w:rsidRDefault="00FD5482"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v devetem odst</w:t>
      </w:r>
      <w:r w:rsidR="00103479" w:rsidRPr="00053B66">
        <w:rPr>
          <w:rFonts w:ascii="Arial" w:hAnsi="Arial" w:cs="Arial"/>
          <w:sz w:val="20"/>
        </w:rPr>
        <w:t>a</w:t>
      </w:r>
      <w:r w:rsidRPr="00053B66">
        <w:rPr>
          <w:rFonts w:ascii="Arial" w:hAnsi="Arial" w:cs="Arial"/>
          <w:sz w:val="20"/>
        </w:rPr>
        <w:t>vku 30.b člena besedilo »mladoletnika ali«;</w:t>
      </w:r>
    </w:p>
    <w:p w14:paraId="35A70660" w14:textId="78DE248D" w:rsidR="006C1C14" w:rsidRPr="00053B66" w:rsidRDefault="006C1C14"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31. členu </w:t>
      </w:r>
      <w:r w:rsidR="00865AE3" w:rsidRPr="00053B66">
        <w:rPr>
          <w:rFonts w:ascii="Arial" w:hAnsi="Arial" w:cs="Arial"/>
          <w:sz w:val="20"/>
        </w:rPr>
        <w:t xml:space="preserve">za besedilom »kazni zapora« črta vejica in </w:t>
      </w:r>
      <w:r w:rsidRPr="00053B66">
        <w:rPr>
          <w:rFonts w:ascii="Arial" w:hAnsi="Arial" w:cs="Arial"/>
          <w:sz w:val="20"/>
        </w:rPr>
        <w:t>besedilo »o osebah, ki prestajajo kazen mladoletniškega zapora, o mladoletnikih, zoper katere se izvršuje vzgojni ukrep oddaje v prevzgojni dom«</w:t>
      </w:r>
      <w:r w:rsidR="00865AE3" w:rsidRPr="00053B66">
        <w:rPr>
          <w:rFonts w:ascii="Arial" w:hAnsi="Arial" w:cs="Arial"/>
          <w:sz w:val="20"/>
        </w:rPr>
        <w:t>,</w:t>
      </w:r>
    </w:p>
    <w:p w14:paraId="63AC6624" w14:textId="7D2D3293" w:rsidR="00475B40" w:rsidRPr="00053B66" w:rsidRDefault="00C70889"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 xml:space="preserve">v </w:t>
      </w:r>
      <w:r w:rsidR="00FD5482" w:rsidRPr="00053B66">
        <w:rPr>
          <w:rFonts w:ascii="Arial" w:hAnsi="Arial" w:cs="Arial"/>
          <w:sz w:val="20"/>
        </w:rPr>
        <w:t>41.a členu</w:t>
      </w:r>
      <w:r w:rsidR="00E13F76" w:rsidRPr="00053B66">
        <w:rPr>
          <w:rFonts w:ascii="Arial" w:hAnsi="Arial" w:cs="Arial"/>
          <w:sz w:val="20"/>
        </w:rPr>
        <w:t xml:space="preserve"> za besedilom »nadomestnega zapora« četa vejica in </w:t>
      </w:r>
      <w:r w:rsidR="00FD5482" w:rsidRPr="00053B66">
        <w:rPr>
          <w:rFonts w:ascii="Arial" w:hAnsi="Arial" w:cs="Arial"/>
          <w:sz w:val="20"/>
        </w:rPr>
        <w:t>besedilo »</w:t>
      </w:r>
      <w:r w:rsidRPr="00053B66">
        <w:rPr>
          <w:rFonts w:ascii="Arial" w:hAnsi="Arial" w:cs="Arial"/>
          <w:sz w:val="20"/>
        </w:rPr>
        <w:t>o osebah, ki prestajajo kazen mladoletniškega zapora in o mladoletnikih, ki jim je bil izrečen ukrep oddaje v prevzgojni dom</w:t>
      </w:r>
      <w:r w:rsidR="00FD5482" w:rsidRPr="00053B66">
        <w:rPr>
          <w:rFonts w:ascii="Arial" w:hAnsi="Arial" w:cs="Arial"/>
          <w:sz w:val="20"/>
        </w:rPr>
        <w:t>«</w:t>
      </w:r>
      <w:r w:rsidR="00475B40" w:rsidRPr="00053B66">
        <w:rPr>
          <w:rFonts w:ascii="Arial" w:hAnsi="Arial" w:cs="Arial"/>
          <w:sz w:val="20"/>
        </w:rPr>
        <w:t>;</w:t>
      </w:r>
    </w:p>
    <w:p w14:paraId="67D7680A" w14:textId="49FA2D42" w:rsidR="00921E4B" w:rsidRPr="00053B66" w:rsidRDefault="00475B40"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v</w:t>
      </w:r>
      <w:r w:rsidR="00FD5482" w:rsidRPr="00053B66">
        <w:rPr>
          <w:rFonts w:ascii="Arial" w:hAnsi="Arial" w:cs="Arial"/>
          <w:sz w:val="20"/>
        </w:rPr>
        <w:t xml:space="preserve"> 41.b členu</w:t>
      </w:r>
      <w:r w:rsidRPr="00053B66">
        <w:rPr>
          <w:rFonts w:ascii="Arial" w:hAnsi="Arial" w:cs="Arial"/>
          <w:sz w:val="20"/>
        </w:rPr>
        <w:t xml:space="preserve"> </w:t>
      </w:r>
      <w:r w:rsidR="00E13F76" w:rsidRPr="00053B66">
        <w:rPr>
          <w:rFonts w:ascii="Arial" w:hAnsi="Arial" w:cs="Arial"/>
          <w:sz w:val="20"/>
        </w:rPr>
        <w:t xml:space="preserve">za besedo »obsojencev« črta vejica in </w:t>
      </w:r>
      <w:r w:rsidR="00FD5482" w:rsidRPr="00053B66">
        <w:rPr>
          <w:rFonts w:ascii="Arial" w:hAnsi="Arial" w:cs="Arial"/>
          <w:sz w:val="20"/>
        </w:rPr>
        <w:t>besedilo »</w:t>
      </w:r>
      <w:r w:rsidRPr="00053B66">
        <w:rPr>
          <w:rFonts w:ascii="Arial" w:hAnsi="Arial" w:cs="Arial"/>
          <w:sz w:val="20"/>
        </w:rPr>
        <w:t>oseb, ki prestajajo kazen mladoletniškega zapora, mladoletnikov, zoper katere se izvršuje vzgojni ukrep oddaje v prevzgojni dom</w:t>
      </w:r>
      <w:r w:rsidR="00FD5482" w:rsidRPr="00053B66">
        <w:rPr>
          <w:rFonts w:ascii="Arial" w:hAnsi="Arial" w:cs="Arial"/>
          <w:sz w:val="20"/>
        </w:rPr>
        <w:t>«</w:t>
      </w:r>
      <w:r w:rsidR="00921E4B" w:rsidRPr="00053B66">
        <w:rPr>
          <w:rFonts w:ascii="Arial" w:hAnsi="Arial" w:cs="Arial"/>
          <w:sz w:val="20"/>
        </w:rPr>
        <w:t>;</w:t>
      </w:r>
    </w:p>
    <w:p w14:paraId="4DBF363A" w14:textId="78A95F3D" w:rsidR="00EF5F78" w:rsidRPr="00053B66" w:rsidRDefault="00F12B11" w:rsidP="00053B66">
      <w:pPr>
        <w:pStyle w:val="MediumGrid1-Accent21"/>
        <w:numPr>
          <w:ilvl w:val="0"/>
          <w:numId w:val="88"/>
        </w:numPr>
        <w:spacing w:line="276" w:lineRule="auto"/>
        <w:jc w:val="both"/>
        <w:rPr>
          <w:rFonts w:ascii="Arial" w:hAnsi="Arial" w:cs="Arial"/>
          <w:sz w:val="20"/>
        </w:rPr>
      </w:pPr>
      <w:r w:rsidRPr="00053B66">
        <w:rPr>
          <w:rFonts w:ascii="Arial" w:hAnsi="Arial" w:cs="Arial"/>
          <w:sz w:val="20"/>
        </w:rPr>
        <w:t>v</w:t>
      </w:r>
      <w:r w:rsidR="00921E4B" w:rsidRPr="00053B66">
        <w:rPr>
          <w:rFonts w:ascii="Arial" w:hAnsi="Arial" w:cs="Arial"/>
          <w:sz w:val="20"/>
        </w:rPr>
        <w:t xml:space="preserve"> prvem odstavku 58. člena za besedilom »kazni zapora« črta vejica in besedilo »mladoletniškega zapora in mladoletniki na prestajanju vzgojnega ukrepa oddaje v prevzgojni dom,«</w:t>
      </w:r>
      <w:r w:rsidR="00E13F76" w:rsidRPr="00053B66">
        <w:rPr>
          <w:rFonts w:ascii="Arial" w:hAnsi="Arial" w:cs="Arial"/>
          <w:sz w:val="20"/>
        </w:rPr>
        <w:t>.</w:t>
      </w:r>
    </w:p>
    <w:p w14:paraId="015D3322" w14:textId="77777777" w:rsidR="00FE1C6F" w:rsidRPr="00053B66" w:rsidRDefault="00FE1C6F" w:rsidP="00D37A71">
      <w:pPr>
        <w:pStyle w:val="MediumGrid1-Accent21"/>
        <w:spacing w:line="276" w:lineRule="auto"/>
        <w:ind w:left="0"/>
        <w:jc w:val="both"/>
        <w:rPr>
          <w:rFonts w:ascii="Arial" w:hAnsi="Arial" w:cs="Arial"/>
          <w:sz w:val="20"/>
        </w:rPr>
      </w:pPr>
    </w:p>
    <w:p w14:paraId="6F7F5AB1" w14:textId="77777777" w:rsidR="00322B0F" w:rsidRPr="00053B66" w:rsidRDefault="00D5573B" w:rsidP="00D37A71">
      <w:pPr>
        <w:pStyle w:val="MediumGrid1-Accent21"/>
        <w:spacing w:line="276" w:lineRule="auto"/>
        <w:ind w:left="0"/>
        <w:jc w:val="both"/>
        <w:rPr>
          <w:rFonts w:ascii="Arial" w:hAnsi="Arial" w:cs="Arial"/>
          <w:sz w:val="20"/>
        </w:rPr>
      </w:pPr>
      <w:r w:rsidRPr="00053B66">
        <w:rPr>
          <w:rFonts w:ascii="Arial" w:hAnsi="Arial" w:cs="Arial"/>
          <w:sz w:val="20"/>
        </w:rPr>
        <w:t>(</w:t>
      </w:r>
      <w:r w:rsidR="001151CA" w:rsidRPr="00053B66">
        <w:rPr>
          <w:rFonts w:ascii="Arial" w:hAnsi="Arial" w:cs="Arial"/>
          <w:sz w:val="20"/>
        </w:rPr>
        <w:t>4</w:t>
      </w:r>
      <w:r w:rsidRPr="00053B66">
        <w:rPr>
          <w:rFonts w:ascii="Arial" w:hAnsi="Arial" w:cs="Arial"/>
          <w:sz w:val="20"/>
        </w:rPr>
        <w:t xml:space="preserve">) Določbe zakonov iz prvega do </w:t>
      </w:r>
      <w:r w:rsidR="001151CA" w:rsidRPr="00053B66">
        <w:rPr>
          <w:rFonts w:ascii="Arial" w:hAnsi="Arial" w:cs="Arial"/>
          <w:sz w:val="20"/>
        </w:rPr>
        <w:t>tretjega</w:t>
      </w:r>
      <w:r w:rsidRPr="00053B66">
        <w:rPr>
          <w:rFonts w:ascii="Arial" w:hAnsi="Arial" w:cs="Arial"/>
          <w:sz w:val="20"/>
        </w:rPr>
        <w:t xml:space="preserve"> odstavka tega člena se uporabljajo do začetka uporabe tega zakona.</w:t>
      </w:r>
    </w:p>
    <w:p w14:paraId="03C7331D" w14:textId="77777777" w:rsidR="009B0D2E" w:rsidRPr="00053B66" w:rsidRDefault="009B0D2E" w:rsidP="00D37A71">
      <w:pPr>
        <w:pStyle w:val="MediumGrid1-Accent21"/>
        <w:spacing w:line="276" w:lineRule="auto"/>
        <w:ind w:left="0"/>
        <w:jc w:val="both"/>
        <w:rPr>
          <w:rFonts w:ascii="Arial" w:hAnsi="Arial" w:cs="Arial"/>
          <w:sz w:val="20"/>
        </w:rPr>
      </w:pPr>
    </w:p>
    <w:p w14:paraId="0C009377" w14:textId="77777777" w:rsidR="00D5573B" w:rsidRPr="00053B66" w:rsidRDefault="00D5573B" w:rsidP="00BF2FDA">
      <w:pPr>
        <w:pStyle w:val="MediumGrid1-Accent21"/>
        <w:spacing w:line="276" w:lineRule="auto"/>
        <w:ind w:left="0"/>
        <w:jc w:val="both"/>
        <w:rPr>
          <w:rFonts w:ascii="Arial" w:hAnsi="Arial" w:cs="Arial"/>
          <w:sz w:val="20"/>
        </w:rPr>
      </w:pPr>
      <w:r w:rsidRPr="00053B66">
        <w:rPr>
          <w:rFonts w:ascii="Arial" w:hAnsi="Arial" w:cs="Arial"/>
          <w:sz w:val="20"/>
        </w:rPr>
        <w:t>(</w:t>
      </w:r>
      <w:r w:rsidR="001151CA" w:rsidRPr="00053B66">
        <w:rPr>
          <w:rFonts w:ascii="Arial" w:hAnsi="Arial" w:cs="Arial"/>
          <w:sz w:val="20"/>
        </w:rPr>
        <w:t>5</w:t>
      </w:r>
      <w:r w:rsidRPr="00053B66">
        <w:rPr>
          <w:rFonts w:ascii="Arial" w:hAnsi="Arial" w:cs="Arial"/>
          <w:sz w:val="20"/>
        </w:rPr>
        <w:t xml:space="preserve">) Ne glede na določbo prvega odstavka 375. člena Kazenskega zakonika (Uradni list RS, št. 50/12 – uradno prečiščeno besedilo, 6/16-popr., 54/15, 38/16 in 27/17), se določbe drugega odstavka 70. člena, določbe 71. do 94. člena, določbe, ki se nanašajo na mladoletniški zapor v petem odstavku 47. člena, v prvem, drugem in četrtem odstavku 49. člena, ter določbe tretjega odstavka 100. člena, prvega odstavka 102. člena, točke 3) četrtega odstavka 103. člena, šestega odstavka 109. člena, drugega odstavka 113. člena in 115. člena </w:t>
      </w:r>
      <w:bookmarkStart w:id="66" w:name="_Hlk26521920"/>
      <w:r w:rsidRPr="00053B66">
        <w:rPr>
          <w:rFonts w:ascii="Arial" w:hAnsi="Arial" w:cs="Arial"/>
          <w:sz w:val="20"/>
        </w:rPr>
        <w:t>Kazenskega zakonika (Uradni list RS, št. 63/94, 70/94 – popravek, 23/99, 40/04 in 95/04)</w:t>
      </w:r>
      <w:bookmarkEnd w:id="66"/>
      <w:r w:rsidRPr="00053B66">
        <w:rPr>
          <w:rFonts w:ascii="Arial" w:hAnsi="Arial" w:cs="Arial"/>
          <w:sz w:val="20"/>
        </w:rPr>
        <w:t>, za mladoletnike uporabljajo do začetka uporabe tega zakona.</w:t>
      </w:r>
    </w:p>
    <w:p w14:paraId="0D25EAFD" w14:textId="77777777" w:rsidR="00D37A71" w:rsidRPr="00053B66" w:rsidRDefault="00D37A71" w:rsidP="00D37A71">
      <w:pPr>
        <w:pStyle w:val="MediumGrid1-Accent21"/>
        <w:spacing w:line="276" w:lineRule="auto"/>
        <w:ind w:left="0"/>
        <w:jc w:val="both"/>
        <w:rPr>
          <w:rFonts w:ascii="Arial" w:hAnsi="Arial" w:cs="Arial"/>
          <w:sz w:val="20"/>
        </w:rPr>
      </w:pPr>
    </w:p>
    <w:p w14:paraId="684D53E0" w14:textId="77777777" w:rsidR="003B0BD6" w:rsidRPr="00053B66" w:rsidRDefault="003B0BD6" w:rsidP="003B0BD6">
      <w:pPr>
        <w:pStyle w:val="MediumGrid1-Accent21"/>
        <w:spacing w:line="276" w:lineRule="auto"/>
        <w:ind w:left="0"/>
        <w:jc w:val="center"/>
        <w:rPr>
          <w:rFonts w:ascii="Arial" w:hAnsi="Arial" w:cs="Arial"/>
          <w:b/>
          <w:sz w:val="20"/>
        </w:rPr>
      </w:pPr>
      <w:bookmarkStart w:id="67" w:name="_Hlk27049564"/>
      <w:r w:rsidRPr="00053B66">
        <w:rPr>
          <w:rFonts w:ascii="Arial" w:hAnsi="Arial" w:cs="Arial"/>
          <w:b/>
          <w:sz w:val="20"/>
        </w:rPr>
        <w:t>14</w:t>
      </w:r>
      <w:r w:rsidR="008C23A9" w:rsidRPr="00053B66">
        <w:rPr>
          <w:rFonts w:ascii="Arial" w:hAnsi="Arial" w:cs="Arial"/>
          <w:b/>
          <w:sz w:val="20"/>
        </w:rPr>
        <w:t>4</w:t>
      </w:r>
      <w:r w:rsidRPr="00053B66">
        <w:rPr>
          <w:rFonts w:ascii="Arial" w:hAnsi="Arial" w:cs="Arial"/>
          <w:b/>
          <w:sz w:val="20"/>
        </w:rPr>
        <w:t>. člen</w:t>
      </w:r>
    </w:p>
    <w:bookmarkEnd w:id="67"/>
    <w:p w14:paraId="0CCD0758" w14:textId="6EC1A411" w:rsidR="00DC17A5" w:rsidRPr="00053B66" w:rsidRDefault="00DC17A5" w:rsidP="00DC17A5">
      <w:pPr>
        <w:pStyle w:val="MediumGrid1-Accent21"/>
        <w:spacing w:line="276" w:lineRule="auto"/>
        <w:ind w:left="0"/>
        <w:jc w:val="center"/>
        <w:rPr>
          <w:rFonts w:ascii="Arial" w:hAnsi="Arial" w:cs="Arial"/>
          <w:sz w:val="20"/>
        </w:rPr>
      </w:pPr>
      <w:r>
        <w:rPr>
          <w:rFonts w:ascii="Arial" w:hAnsi="Arial" w:cs="Arial"/>
          <w:b/>
          <w:sz w:val="20"/>
        </w:rPr>
        <w:t>(</w:t>
      </w:r>
      <w:r w:rsidRPr="00053B66">
        <w:rPr>
          <w:rFonts w:ascii="Arial" w:hAnsi="Arial" w:cs="Arial"/>
          <w:b/>
          <w:sz w:val="20"/>
        </w:rPr>
        <w:t>odločanje o priporu</w:t>
      </w:r>
      <w:bookmarkStart w:id="68" w:name="_Hlk27049670"/>
      <w:r w:rsidRPr="00053B66">
        <w:rPr>
          <w:rFonts w:ascii="Arial" w:hAnsi="Arial" w:cs="Arial"/>
          <w:b/>
          <w:sz w:val="20"/>
        </w:rPr>
        <w:t>, odrejenem pred začetkom uporabe tega zakona</w:t>
      </w:r>
      <w:bookmarkEnd w:id="68"/>
      <w:r>
        <w:rPr>
          <w:rFonts w:ascii="Arial" w:hAnsi="Arial" w:cs="Arial"/>
          <w:b/>
          <w:sz w:val="20"/>
        </w:rPr>
        <w:t>)</w:t>
      </w:r>
    </w:p>
    <w:p w14:paraId="7997955C" w14:textId="77777777" w:rsidR="003B0BD6" w:rsidRPr="00053B66" w:rsidRDefault="003B0BD6" w:rsidP="00D37A71">
      <w:pPr>
        <w:pStyle w:val="MediumGrid1-Accent21"/>
        <w:spacing w:line="276" w:lineRule="auto"/>
        <w:ind w:left="0"/>
        <w:jc w:val="both"/>
        <w:rPr>
          <w:rFonts w:ascii="Arial" w:hAnsi="Arial" w:cs="Arial"/>
          <w:sz w:val="20"/>
        </w:rPr>
      </w:pPr>
    </w:p>
    <w:p w14:paraId="4749EB39" w14:textId="77777777" w:rsidR="003B0BD6" w:rsidRPr="00053B66" w:rsidRDefault="003D3149" w:rsidP="003D3149">
      <w:pPr>
        <w:pStyle w:val="MediumGrid1-Accent21"/>
        <w:spacing w:line="276" w:lineRule="auto"/>
        <w:ind w:left="0"/>
        <w:jc w:val="both"/>
        <w:rPr>
          <w:rFonts w:ascii="Arial" w:hAnsi="Arial" w:cs="Arial"/>
          <w:sz w:val="20"/>
        </w:rPr>
      </w:pPr>
      <w:r w:rsidRPr="00053B66">
        <w:rPr>
          <w:rFonts w:ascii="Arial" w:hAnsi="Arial" w:cs="Arial"/>
          <w:sz w:val="20"/>
        </w:rPr>
        <w:t xml:space="preserve">(1) </w:t>
      </w:r>
      <w:r w:rsidR="00651E17" w:rsidRPr="00053B66">
        <w:rPr>
          <w:rFonts w:ascii="Arial" w:hAnsi="Arial" w:cs="Arial"/>
          <w:sz w:val="20"/>
        </w:rPr>
        <w:t>P</w:t>
      </w:r>
      <w:r w:rsidR="006B63FF" w:rsidRPr="00053B66">
        <w:rPr>
          <w:rFonts w:ascii="Arial" w:hAnsi="Arial" w:cs="Arial"/>
          <w:sz w:val="20"/>
        </w:rPr>
        <w:t xml:space="preserve">ripor, odrejen na podlagi do sedaj veljavnih predpisov, </w:t>
      </w:r>
      <w:r w:rsidR="00651E17" w:rsidRPr="00053B66">
        <w:rPr>
          <w:rFonts w:ascii="Arial" w:hAnsi="Arial" w:cs="Arial"/>
          <w:sz w:val="20"/>
        </w:rPr>
        <w:t xml:space="preserve">ki </w:t>
      </w:r>
      <w:r w:rsidR="006B63FF" w:rsidRPr="00053B66">
        <w:rPr>
          <w:rFonts w:ascii="Arial" w:hAnsi="Arial" w:cs="Arial"/>
          <w:sz w:val="20"/>
        </w:rPr>
        <w:t>ob začetku uporabe tega zakona traja dlje, kot sme trajati v skladu s 65. členom tega zakona, se nemudoma odpravi</w:t>
      </w:r>
      <w:r w:rsidR="005D6B6C" w:rsidRPr="00053B66">
        <w:rPr>
          <w:rFonts w:ascii="Arial" w:hAnsi="Arial" w:cs="Arial"/>
          <w:sz w:val="20"/>
        </w:rPr>
        <w:t>.</w:t>
      </w:r>
      <w:r w:rsidRPr="00053B66">
        <w:rPr>
          <w:rFonts w:ascii="Arial" w:hAnsi="Arial" w:cs="Arial"/>
          <w:sz w:val="20"/>
        </w:rPr>
        <w:t xml:space="preserve"> </w:t>
      </w:r>
    </w:p>
    <w:p w14:paraId="79D1CCD5" w14:textId="77777777" w:rsidR="003D3149" w:rsidRPr="00053B66" w:rsidRDefault="003D3149" w:rsidP="003D3149">
      <w:pPr>
        <w:pStyle w:val="MediumGrid1-Accent21"/>
        <w:spacing w:line="276" w:lineRule="auto"/>
        <w:ind w:left="0"/>
        <w:jc w:val="both"/>
        <w:rPr>
          <w:rFonts w:ascii="Arial" w:hAnsi="Arial" w:cs="Arial"/>
          <w:sz w:val="20"/>
        </w:rPr>
      </w:pPr>
    </w:p>
    <w:p w14:paraId="00AC1380" w14:textId="77777777" w:rsidR="003D3149" w:rsidRPr="00053B66" w:rsidRDefault="003D3149" w:rsidP="003D3149">
      <w:pPr>
        <w:pStyle w:val="MediumGrid1-Accent21"/>
        <w:spacing w:line="276" w:lineRule="auto"/>
        <w:ind w:left="0"/>
        <w:jc w:val="both"/>
        <w:rPr>
          <w:rFonts w:ascii="Arial" w:hAnsi="Arial" w:cs="Arial"/>
          <w:sz w:val="20"/>
        </w:rPr>
      </w:pPr>
      <w:r w:rsidRPr="00053B66">
        <w:rPr>
          <w:rFonts w:ascii="Arial" w:hAnsi="Arial" w:cs="Arial"/>
          <w:sz w:val="20"/>
        </w:rPr>
        <w:t xml:space="preserve">(2) </w:t>
      </w:r>
      <w:r w:rsidR="005D6B6C" w:rsidRPr="00053B66">
        <w:rPr>
          <w:rFonts w:ascii="Arial" w:hAnsi="Arial" w:cs="Arial"/>
          <w:sz w:val="20"/>
        </w:rPr>
        <w:t xml:space="preserve">O pritožbi zoper sklep o priporu, ki je bila vložena pred začetkom uporabe tega zakona, odloči sodišče po določbah Zakona o kazenskem postopku (Uradni list RS, </w:t>
      </w:r>
      <w:r w:rsidR="00D07D9F" w:rsidRPr="00053B66">
        <w:rPr>
          <w:rFonts w:ascii="Arial" w:hAnsi="Arial" w:cs="Arial"/>
          <w:sz w:val="20"/>
        </w:rPr>
        <w:t xml:space="preserve">št. 32/12 – uradno prečiščeno besedilo, 47/13, 87/14, 8/16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64/16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65/16 – </w:t>
      </w:r>
      <w:proofErr w:type="spellStart"/>
      <w:r w:rsidR="00D07D9F" w:rsidRPr="00053B66">
        <w:rPr>
          <w:rFonts w:ascii="Arial" w:hAnsi="Arial" w:cs="Arial"/>
          <w:sz w:val="20"/>
        </w:rPr>
        <w:t>odl</w:t>
      </w:r>
      <w:proofErr w:type="spellEnd"/>
      <w:r w:rsidR="00D07D9F" w:rsidRPr="00053B66">
        <w:rPr>
          <w:rFonts w:ascii="Arial" w:hAnsi="Arial" w:cs="Arial"/>
          <w:sz w:val="20"/>
        </w:rPr>
        <w:t>. US, 66/17 – ORZKP153,154 in 22/19</w:t>
      </w:r>
      <w:r w:rsidR="005D6B6C" w:rsidRPr="00053B66">
        <w:rPr>
          <w:rFonts w:ascii="Arial" w:hAnsi="Arial" w:cs="Arial"/>
          <w:sz w:val="20"/>
        </w:rPr>
        <w:t xml:space="preserve">). </w:t>
      </w:r>
    </w:p>
    <w:p w14:paraId="6474BC63" w14:textId="77777777" w:rsidR="003D3149" w:rsidRPr="00053B66" w:rsidRDefault="003D3149" w:rsidP="003D3149">
      <w:pPr>
        <w:pStyle w:val="MediumGrid1-Accent21"/>
        <w:spacing w:line="276" w:lineRule="auto"/>
        <w:ind w:left="0"/>
        <w:jc w:val="both"/>
        <w:rPr>
          <w:rFonts w:ascii="Arial" w:hAnsi="Arial" w:cs="Arial"/>
          <w:sz w:val="20"/>
        </w:rPr>
      </w:pPr>
    </w:p>
    <w:p w14:paraId="6D6C0638" w14:textId="77777777" w:rsidR="003D3149" w:rsidRPr="00053B66" w:rsidRDefault="003D3149" w:rsidP="003D3149">
      <w:pPr>
        <w:pStyle w:val="MediumGrid1-Accent21"/>
        <w:spacing w:line="276" w:lineRule="auto"/>
        <w:ind w:left="0"/>
        <w:jc w:val="both"/>
        <w:rPr>
          <w:rFonts w:ascii="Arial" w:hAnsi="Arial" w:cs="Arial"/>
          <w:sz w:val="20"/>
        </w:rPr>
      </w:pPr>
      <w:r w:rsidRPr="00053B66">
        <w:rPr>
          <w:rFonts w:ascii="Arial" w:hAnsi="Arial" w:cs="Arial"/>
          <w:sz w:val="20"/>
        </w:rPr>
        <w:t xml:space="preserve">(3) </w:t>
      </w:r>
      <w:r w:rsidR="005D6B6C" w:rsidRPr="00053B66">
        <w:rPr>
          <w:rFonts w:ascii="Arial" w:hAnsi="Arial" w:cs="Arial"/>
          <w:sz w:val="20"/>
        </w:rPr>
        <w:t>Če sodišče v primerih iz prejšnjega odstavka sklep o priporu razveljavi in zadevo vrne v ponovno odločanje, odloči sodišče prve stopnje po določbah tega zakona.</w:t>
      </w:r>
    </w:p>
    <w:p w14:paraId="643778FE" w14:textId="77777777" w:rsidR="005D6B6C" w:rsidRPr="00053B66" w:rsidRDefault="005D6B6C" w:rsidP="003D3149">
      <w:pPr>
        <w:pStyle w:val="MediumGrid1-Accent21"/>
        <w:spacing w:line="276" w:lineRule="auto"/>
        <w:ind w:left="0"/>
        <w:jc w:val="both"/>
        <w:rPr>
          <w:rFonts w:ascii="Arial" w:hAnsi="Arial" w:cs="Arial"/>
          <w:sz w:val="20"/>
        </w:rPr>
      </w:pPr>
    </w:p>
    <w:p w14:paraId="3B56ABD2" w14:textId="77777777" w:rsidR="005D6B6C" w:rsidRPr="00053B66" w:rsidRDefault="005D6B6C" w:rsidP="005E3103">
      <w:pPr>
        <w:pStyle w:val="MediumGrid1-Accent21"/>
        <w:spacing w:line="276" w:lineRule="auto"/>
        <w:ind w:left="0"/>
        <w:jc w:val="center"/>
        <w:rPr>
          <w:rFonts w:ascii="Arial" w:hAnsi="Arial" w:cs="Arial"/>
          <w:b/>
          <w:sz w:val="20"/>
        </w:rPr>
      </w:pPr>
      <w:r w:rsidRPr="00053B66">
        <w:rPr>
          <w:rFonts w:ascii="Arial" w:hAnsi="Arial" w:cs="Arial"/>
          <w:b/>
          <w:sz w:val="20"/>
        </w:rPr>
        <w:t>14</w:t>
      </w:r>
      <w:r w:rsidR="008C23A9" w:rsidRPr="00053B66">
        <w:rPr>
          <w:rFonts w:ascii="Arial" w:hAnsi="Arial" w:cs="Arial"/>
          <w:b/>
          <w:sz w:val="20"/>
        </w:rPr>
        <w:t>5</w:t>
      </w:r>
      <w:r w:rsidRPr="00053B66">
        <w:rPr>
          <w:rFonts w:ascii="Arial" w:hAnsi="Arial" w:cs="Arial"/>
          <w:b/>
          <w:sz w:val="20"/>
        </w:rPr>
        <w:t>. člen</w:t>
      </w:r>
    </w:p>
    <w:p w14:paraId="76A890D2" w14:textId="1DB55E7F" w:rsidR="00DC17A5" w:rsidRPr="00053B66" w:rsidRDefault="00DC17A5" w:rsidP="00DC17A5">
      <w:pPr>
        <w:pStyle w:val="MediumGrid1-Accent21"/>
        <w:spacing w:line="276" w:lineRule="auto"/>
        <w:ind w:left="0"/>
        <w:jc w:val="center"/>
        <w:rPr>
          <w:rFonts w:ascii="Arial" w:hAnsi="Arial" w:cs="Arial"/>
          <w:sz w:val="20"/>
        </w:rPr>
      </w:pPr>
      <w:bookmarkStart w:id="69" w:name="_Hlk27049972"/>
      <w:r>
        <w:rPr>
          <w:rFonts w:ascii="Arial" w:hAnsi="Arial" w:cs="Arial"/>
          <w:b/>
          <w:sz w:val="20"/>
        </w:rPr>
        <w:t>(</w:t>
      </w:r>
      <w:r w:rsidRPr="00053B66">
        <w:rPr>
          <w:rFonts w:ascii="Arial" w:hAnsi="Arial" w:cs="Arial"/>
          <w:b/>
          <w:sz w:val="20"/>
        </w:rPr>
        <w:t>odločanje o začasnih ukrepih nadzorstva in nastanitve</w:t>
      </w:r>
      <w:r>
        <w:rPr>
          <w:rFonts w:ascii="Arial" w:hAnsi="Arial" w:cs="Arial"/>
          <w:b/>
          <w:sz w:val="20"/>
        </w:rPr>
        <w:t>)</w:t>
      </w:r>
    </w:p>
    <w:bookmarkEnd w:id="69"/>
    <w:p w14:paraId="070A76FA" w14:textId="77777777" w:rsidR="003B0BD6" w:rsidRPr="00053B66" w:rsidRDefault="003B0BD6" w:rsidP="003B0BD6">
      <w:pPr>
        <w:pStyle w:val="MediumGrid1-Accent21"/>
        <w:spacing w:line="276" w:lineRule="auto"/>
        <w:ind w:left="0"/>
        <w:jc w:val="both"/>
        <w:rPr>
          <w:rFonts w:ascii="Arial" w:hAnsi="Arial" w:cs="Arial"/>
          <w:sz w:val="20"/>
        </w:rPr>
      </w:pPr>
    </w:p>
    <w:p w14:paraId="37830693" w14:textId="77777777" w:rsidR="005D6B6C" w:rsidRPr="00053B66" w:rsidRDefault="005D6B6C" w:rsidP="00767E02">
      <w:pPr>
        <w:pStyle w:val="MediumGrid1-Accent21"/>
        <w:spacing w:line="276" w:lineRule="auto"/>
        <w:ind w:left="0"/>
        <w:jc w:val="both"/>
        <w:rPr>
          <w:rFonts w:ascii="Arial" w:hAnsi="Arial" w:cs="Arial"/>
          <w:sz w:val="20"/>
        </w:rPr>
      </w:pPr>
      <w:r w:rsidRPr="00053B66">
        <w:rPr>
          <w:rFonts w:ascii="Arial" w:hAnsi="Arial" w:cs="Arial"/>
          <w:sz w:val="20"/>
        </w:rPr>
        <w:t xml:space="preserve">Če je bil mladoletniku odrejen ukrep na podlagi prvega odstavka 471. člena </w:t>
      </w:r>
      <w:r w:rsidR="009A1E20" w:rsidRPr="00053B66">
        <w:rPr>
          <w:rFonts w:ascii="Arial" w:hAnsi="Arial" w:cs="Arial"/>
          <w:sz w:val="20"/>
        </w:rPr>
        <w:t xml:space="preserve">Zakona o kazenskem postopku (Uradni list RS, </w:t>
      </w:r>
      <w:r w:rsidR="00D07D9F" w:rsidRPr="00053B66">
        <w:rPr>
          <w:rFonts w:ascii="Arial" w:hAnsi="Arial" w:cs="Arial"/>
          <w:sz w:val="20"/>
        </w:rPr>
        <w:t xml:space="preserve">št. 32/12 – uradno prečiščeno besedilo, 47/13, 87/14, 8/16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64/16 – </w:t>
      </w:r>
      <w:proofErr w:type="spellStart"/>
      <w:r w:rsidR="00D07D9F" w:rsidRPr="00053B66">
        <w:rPr>
          <w:rFonts w:ascii="Arial" w:hAnsi="Arial" w:cs="Arial"/>
          <w:sz w:val="20"/>
        </w:rPr>
        <w:t>odl</w:t>
      </w:r>
      <w:proofErr w:type="spellEnd"/>
      <w:r w:rsidR="00D07D9F" w:rsidRPr="00053B66">
        <w:rPr>
          <w:rFonts w:ascii="Arial" w:hAnsi="Arial" w:cs="Arial"/>
          <w:sz w:val="20"/>
        </w:rPr>
        <w:t xml:space="preserve">. US, 65/16 – </w:t>
      </w:r>
      <w:proofErr w:type="spellStart"/>
      <w:r w:rsidR="00D07D9F" w:rsidRPr="00053B66">
        <w:rPr>
          <w:rFonts w:ascii="Arial" w:hAnsi="Arial" w:cs="Arial"/>
          <w:sz w:val="20"/>
        </w:rPr>
        <w:t>odl</w:t>
      </w:r>
      <w:proofErr w:type="spellEnd"/>
      <w:r w:rsidR="00D07D9F" w:rsidRPr="00053B66">
        <w:rPr>
          <w:rFonts w:ascii="Arial" w:hAnsi="Arial" w:cs="Arial"/>
          <w:sz w:val="20"/>
        </w:rPr>
        <w:t>. US, 66/17 – ORZKP153,154 in 22/19</w:t>
      </w:r>
      <w:r w:rsidR="009A1E20" w:rsidRPr="00053B66">
        <w:rPr>
          <w:rFonts w:ascii="Arial" w:hAnsi="Arial" w:cs="Arial"/>
          <w:sz w:val="20"/>
        </w:rPr>
        <w:t xml:space="preserve">), lahko upravičenci iz šestega odstavka 70. člena tega zakona </w:t>
      </w:r>
      <w:r w:rsidR="009A1E20" w:rsidRPr="00053B66">
        <w:rPr>
          <w:rFonts w:ascii="Arial" w:hAnsi="Arial" w:cs="Arial"/>
          <w:sz w:val="20"/>
        </w:rPr>
        <w:t>vloži</w:t>
      </w:r>
      <w:r w:rsidR="00184538" w:rsidRPr="00053B66">
        <w:rPr>
          <w:rFonts w:ascii="Arial" w:hAnsi="Arial" w:cs="Arial"/>
          <w:sz w:val="20"/>
        </w:rPr>
        <w:t>j</w:t>
      </w:r>
      <w:r w:rsidR="009A1E20" w:rsidRPr="00053B66">
        <w:rPr>
          <w:rFonts w:ascii="Arial" w:hAnsi="Arial" w:cs="Arial"/>
          <w:sz w:val="20"/>
        </w:rPr>
        <w:t xml:space="preserve">o pritožbo zoper odločbo, s katero je bil odrejen, </w:t>
      </w:r>
      <w:r w:rsidR="007156A5" w:rsidRPr="00053B66">
        <w:rPr>
          <w:rFonts w:ascii="Arial" w:hAnsi="Arial" w:cs="Arial"/>
          <w:sz w:val="20"/>
        </w:rPr>
        <w:t xml:space="preserve">do ustavitve izvrševanja, vendar najkasneje </w:t>
      </w:r>
      <w:r w:rsidR="009A1E20" w:rsidRPr="00053B66">
        <w:rPr>
          <w:rFonts w:ascii="Arial" w:hAnsi="Arial" w:cs="Arial"/>
          <w:sz w:val="20"/>
        </w:rPr>
        <w:t xml:space="preserve">v treh dneh od začetka uporabe tega zakona. </w:t>
      </w:r>
    </w:p>
    <w:p w14:paraId="38A00042" w14:textId="77777777" w:rsidR="007B5B05" w:rsidRPr="00053B66" w:rsidRDefault="007B5B05" w:rsidP="008A2A8D">
      <w:pPr>
        <w:pStyle w:val="MediumGrid1-Accent21"/>
        <w:spacing w:line="276" w:lineRule="auto"/>
        <w:ind w:left="0"/>
        <w:jc w:val="both"/>
        <w:rPr>
          <w:rFonts w:ascii="Arial" w:hAnsi="Arial" w:cs="Arial"/>
          <w:sz w:val="20"/>
        </w:rPr>
      </w:pPr>
    </w:p>
    <w:p w14:paraId="4D41BE01" w14:textId="77777777" w:rsidR="002412AE" w:rsidRPr="00053B66" w:rsidRDefault="002412AE" w:rsidP="003B0BD6">
      <w:pPr>
        <w:pStyle w:val="MediumGrid1-Accent21"/>
        <w:spacing w:line="276" w:lineRule="auto"/>
        <w:ind w:left="0"/>
        <w:jc w:val="both"/>
        <w:rPr>
          <w:rFonts w:ascii="Arial" w:hAnsi="Arial" w:cs="Arial"/>
          <w:sz w:val="20"/>
        </w:rPr>
      </w:pPr>
    </w:p>
    <w:p w14:paraId="53274E3D" w14:textId="0D4C3C5F" w:rsidR="008A2A8D" w:rsidRPr="00053B66" w:rsidRDefault="008A2A8D" w:rsidP="005E3103">
      <w:pPr>
        <w:pStyle w:val="MediumGrid1-Accent21"/>
        <w:spacing w:line="276" w:lineRule="auto"/>
        <w:ind w:left="0"/>
        <w:jc w:val="center"/>
        <w:rPr>
          <w:rFonts w:ascii="Arial" w:hAnsi="Arial" w:cs="Arial"/>
          <w:b/>
          <w:sz w:val="20"/>
        </w:rPr>
      </w:pPr>
      <w:r w:rsidRPr="00053B66">
        <w:rPr>
          <w:rFonts w:ascii="Arial" w:hAnsi="Arial" w:cs="Arial"/>
          <w:b/>
          <w:sz w:val="20"/>
        </w:rPr>
        <w:t>14</w:t>
      </w:r>
      <w:r w:rsidR="00915AA4">
        <w:rPr>
          <w:rFonts w:ascii="Arial" w:hAnsi="Arial" w:cs="Arial"/>
          <w:b/>
          <w:sz w:val="20"/>
        </w:rPr>
        <w:t>6</w:t>
      </w:r>
      <w:r w:rsidRPr="00053B66">
        <w:rPr>
          <w:rFonts w:ascii="Arial" w:hAnsi="Arial" w:cs="Arial"/>
          <w:b/>
          <w:sz w:val="20"/>
        </w:rPr>
        <w:t>. člen</w:t>
      </w:r>
    </w:p>
    <w:p w14:paraId="51A8C5BD" w14:textId="47ECA509"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pogojni odpust v času izvrševanja mladoletniškega zapora</w:t>
      </w:r>
      <w:r>
        <w:rPr>
          <w:rFonts w:ascii="Arial" w:hAnsi="Arial" w:cs="Arial"/>
          <w:b/>
          <w:sz w:val="20"/>
        </w:rPr>
        <w:t>)</w:t>
      </w:r>
    </w:p>
    <w:p w14:paraId="25F165D6" w14:textId="77777777" w:rsidR="008A2A8D" w:rsidRPr="00053B66" w:rsidRDefault="008A2A8D" w:rsidP="003B0BD6">
      <w:pPr>
        <w:pStyle w:val="MediumGrid1-Accent21"/>
        <w:spacing w:line="276" w:lineRule="auto"/>
        <w:ind w:left="0"/>
        <w:jc w:val="both"/>
        <w:rPr>
          <w:rFonts w:ascii="Arial" w:hAnsi="Arial" w:cs="Arial"/>
          <w:sz w:val="20"/>
        </w:rPr>
      </w:pPr>
    </w:p>
    <w:p w14:paraId="38DC76E5" w14:textId="77777777" w:rsidR="00CC426F" w:rsidRPr="00053B66" w:rsidRDefault="009473AB" w:rsidP="00767E02">
      <w:pPr>
        <w:pStyle w:val="MediumGrid1-Accent21"/>
        <w:spacing w:line="276" w:lineRule="auto"/>
        <w:ind w:left="0"/>
        <w:jc w:val="both"/>
        <w:rPr>
          <w:rFonts w:ascii="Arial" w:hAnsi="Arial" w:cs="Arial"/>
          <w:sz w:val="20"/>
        </w:rPr>
      </w:pPr>
      <w:r w:rsidRPr="00053B66">
        <w:rPr>
          <w:rFonts w:ascii="Arial" w:hAnsi="Arial" w:cs="Arial"/>
          <w:sz w:val="20"/>
        </w:rPr>
        <w:t xml:space="preserve">Postopki odločanja o pogojnem odpustu v času izvrševanja mladoletniškega zapora, začeti pred začetkom uporabe tega zakona, se </w:t>
      </w:r>
      <w:r w:rsidR="00184538" w:rsidRPr="00053B66">
        <w:rPr>
          <w:rFonts w:ascii="Arial" w:hAnsi="Arial" w:cs="Arial"/>
          <w:sz w:val="20"/>
        </w:rPr>
        <w:t>do</w:t>
      </w:r>
      <w:r w:rsidRPr="00053B66">
        <w:rPr>
          <w:rFonts w:ascii="Arial" w:hAnsi="Arial" w:cs="Arial"/>
          <w:sz w:val="20"/>
        </w:rPr>
        <w:t>končajo po določbah do sedaj veljavnih predpisov.</w:t>
      </w:r>
    </w:p>
    <w:p w14:paraId="7CC9F2D9" w14:textId="77777777" w:rsidR="009473AB" w:rsidRPr="00053B66" w:rsidRDefault="009473AB" w:rsidP="003B0BD6">
      <w:pPr>
        <w:pStyle w:val="MediumGrid1-Accent21"/>
        <w:spacing w:line="276" w:lineRule="auto"/>
        <w:ind w:left="0"/>
        <w:jc w:val="both"/>
        <w:rPr>
          <w:rFonts w:ascii="Arial" w:hAnsi="Arial" w:cs="Arial"/>
          <w:sz w:val="20"/>
        </w:rPr>
      </w:pPr>
    </w:p>
    <w:p w14:paraId="5CAE1CAB" w14:textId="40B4B0C0" w:rsidR="003B0BD6" w:rsidRPr="00053B66" w:rsidRDefault="008C2025" w:rsidP="008C2025">
      <w:pPr>
        <w:pStyle w:val="MediumGrid1-Accent21"/>
        <w:spacing w:line="276" w:lineRule="auto"/>
        <w:ind w:left="0"/>
        <w:jc w:val="center"/>
        <w:rPr>
          <w:rFonts w:ascii="Arial" w:hAnsi="Arial" w:cs="Arial"/>
          <w:b/>
          <w:sz w:val="20"/>
        </w:rPr>
      </w:pPr>
      <w:r w:rsidRPr="00053B66">
        <w:rPr>
          <w:rFonts w:ascii="Arial" w:hAnsi="Arial" w:cs="Arial"/>
          <w:b/>
          <w:sz w:val="20"/>
        </w:rPr>
        <w:t>1</w:t>
      </w:r>
      <w:r w:rsidR="0093331A" w:rsidRPr="00053B66">
        <w:rPr>
          <w:rFonts w:ascii="Arial" w:hAnsi="Arial" w:cs="Arial"/>
          <w:b/>
          <w:sz w:val="20"/>
        </w:rPr>
        <w:t>4</w:t>
      </w:r>
      <w:r w:rsidR="00915AA4">
        <w:rPr>
          <w:rFonts w:ascii="Arial" w:hAnsi="Arial" w:cs="Arial"/>
          <w:b/>
          <w:sz w:val="20"/>
        </w:rPr>
        <w:t>7</w:t>
      </w:r>
      <w:r w:rsidRPr="00053B66">
        <w:rPr>
          <w:rFonts w:ascii="Arial" w:hAnsi="Arial" w:cs="Arial"/>
          <w:b/>
          <w:sz w:val="20"/>
        </w:rPr>
        <w:t>. člen</w:t>
      </w:r>
    </w:p>
    <w:p w14:paraId="51D4F597" w14:textId="46B575AF"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izvrševanje vzgojnih ukrepov, izrečenih na podlagi Kazenskega zakonika</w:t>
      </w:r>
      <w:r>
        <w:rPr>
          <w:rFonts w:ascii="Arial" w:hAnsi="Arial" w:cs="Arial"/>
          <w:b/>
          <w:sz w:val="20"/>
        </w:rPr>
        <w:t>)</w:t>
      </w:r>
    </w:p>
    <w:p w14:paraId="1E8EAC7B" w14:textId="77777777" w:rsidR="008C2025" w:rsidRPr="00053B66" w:rsidRDefault="008C2025" w:rsidP="008C2025">
      <w:pPr>
        <w:pStyle w:val="MediumGrid1-Accent21"/>
        <w:spacing w:line="276" w:lineRule="auto"/>
        <w:ind w:left="0"/>
        <w:jc w:val="center"/>
        <w:rPr>
          <w:rFonts w:ascii="Arial" w:hAnsi="Arial" w:cs="Arial"/>
          <w:b/>
          <w:sz w:val="20"/>
        </w:rPr>
      </w:pPr>
    </w:p>
    <w:p w14:paraId="627BB4C9" w14:textId="166C65F1" w:rsidR="008C2025" w:rsidRPr="00053B66" w:rsidRDefault="00156AD6" w:rsidP="00156AD6">
      <w:pPr>
        <w:pStyle w:val="MediumGrid1-Accent21"/>
        <w:spacing w:line="276" w:lineRule="auto"/>
        <w:ind w:left="0"/>
        <w:jc w:val="both"/>
        <w:rPr>
          <w:rFonts w:ascii="Arial" w:hAnsi="Arial" w:cs="Arial"/>
          <w:sz w:val="20"/>
        </w:rPr>
      </w:pPr>
      <w:r w:rsidRPr="00053B66">
        <w:rPr>
          <w:rFonts w:ascii="Arial" w:hAnsi="Arial" w:cs="Arial"/>
          <w:sz w:val="20"/>
        </w:rPr>
        <w:t xml:space="preserve">(1) </w:t>
      </w:r>
      <w:r w:rsidR="008C2025" w:rsidRPr="00053B66">
        <w:rPr>
          <w:rFonts w:ascii="Arial" w:hAnsi="Arial" w:cs="Arial"/>
          <w:sz w:val="20"/>
        </w:rPr>
        <w:t>Vzgojni ukrep oddaje v vzgojni zavod</w:t>
      </w:r>
      <w:r w:rsidR="00E107CC" w:rsidRPr="00053B66">
        <w:rPr>
          <w:rFonts w:ascii="Arial" w:hAnsi="Arial" w:cs="Arial"/>
          <w:sz w:val="20"/>
        </w:rPr>
        <w:t xml:space="preserve">, izrečen na podlagi Kazenskega zakonika (Uradni list RS, št. 63/94, 70/94 – popravek, 23/99, 40/04 in 95/04), </w:t>
      </w:r>
      <w:r w:rsidR="008C2025" w:rsidRPr="00053B66">
        <w:rPr>
          <w:rFonts w:ascii="Arial" w:hAnsi="Arial" w:cs="Arial"/>
          <w:sz w:val="20"/>
        </w:rPr>
        <w:t>se izvrš</w:t>
      </w:r>
      <w:r w:rsidR="00EE133A">
        <w:rPr>
          <w:rFonts w:ascii="Arial" w:hAnsi="Arial" w:cs="Arial"/>
          <w:sz w:val="20"/>
        </w:rPr>
        <w:t>uje</w:t>
      </w:r>
      <w:r w:rsidR="008C2025" w:rsidRPr="00053B66">
        <w:rPr>
          <w:rFonts w:ascii="Arial" w:hAnsi="Arial" w:cs="Arial"/>
          <w:sz w:val="20"/>
        </w:rPr>
        <w:t xml:space="preserve"> po določbah tega zakona o izvrševanju vzgojnega ukrepa namestitve v vzgojni zavod. </w:t>
      </w:r>
    </w:p>
    <w:p w14:paraId="3ED37583" w14:textId="77777777" w:rsidR="00156AD6" w:rsidRPr="00053B66" w:rsidRDefault="00156AD6" w:rsidP="00156AD6">
      <w:pPr>
        <w:pStyle w:val="MediumGrid1-Accent21"/>
        <w:spacing w:line="276" w:lineRule="auto"/>
        <w:ind w:left="0"/>
        <w:jc w:val="both"/>
        <w:rPr>
          <w:rFonts w:ascii="Arial" w:hAnsi="Arial" w:cs="Arial"/>
          <w:sz w:val="20"/>
        </w:rPr>
      </w:pPr>
    </w:p>
    <w:p w14:paraId="514FEB0B" w14:textId="578F8180" w:rsidR="00156AD6" w:rsidRPr="00053B66" w:rsidRDefault="00156AD6" w:rsidP="00156AD6">
      <w:pPr>
        <w:pStyle w:val="MediumGrid1-Accent21"/>
        <w:spacing w:line="276" w:lineRule="auto"/>
        <w:ind w:left="0"/>
        <w:jc w:val="both"/>
        <w:rPr>
          <w:rFonts w:ascii="Arial" w:hAnsi="Arial" w:cs="Arial"/>
          <w:sz w:val="20"/>
        </w:rPr>
      </w:pPr>
      <w:r w:rsidRPr="00053B66">
        <w:rPr>
          <w:rFonts w:ascii="Arial" w:hAnsi="Arial" w:cs="Arial"/>
          <w:sz w:val="20"/>
        </w:rPr>
        <w:t>(2) Vzgojni ukrep oddaje v zavod za usposabljanje</w:t>
      </w:r>
      <w:r w:rsidR="00E107CC" w:rsidRPr="00053B66">
        <w:rPr>
          <w:rFonts w:ascii="Arial" w:hAnsi="Arial" w:cs="Arial"/>
          <w:sz w:val="20"/>
        </w:rPr>
        <w:t xml:space="preserve">, izrečen na podlagi Kazenskega zakonika (Uradni list RS, št. 63/94, 70/94 – popravek, 23/99, 40/04 in 95/04), </w:t>
      </w:r>
      <w:r w:rsidRPr="00053B66">
        <w:rPr>
          <w:rFonts w:ascii="Arial" w:hAnsi="Arial" w:cs="Arial"/>
          <w:sz w:val="20"/>
        </w:rPr>
        <w:t>se izvrš</w:t>
      </w:r>
      <w:r w:rsidR="00BC1762">
        <w:rPr>
          <w:rFonts w:ascii="Arial" w:hAnsi="Arial" w:cs="Arial"/>
          <w:sz w:val="20"/>
        </w:rPr>
        <w:t>uje</w:t>
      </w:r>
      <w:r w:rsidRPr="00053B66">
        <w:rPr>
          <w:rFonts w:ascii="Arial" w:hAnsi="Arial" w:cs="Arial"/>
          <w:sz w:val="20"/>
        </w:rPr>
        <w:t xml:space="preserve"> po določbah tega zakona o izvrševanju vzgojnega ukrepa namestitve v zavod za usposabljanje.</w:t>
      </w:r>
    </w:p>
    <w:p w14:paraId="01F8F7A4" w14:textId="77777777" w:rsidR="00156AD6" w:rsidRPr="00053B66" w:rsidRDefault="00156AD6" w:rsidP="00156AD6">
      <w:pPr>
        <w:pStyle w:val="MediumGrid1-Accent21"/>
        <w:spacing w:line="276" w:lineRule="auto"/>
        <w:ind w:left="0"/>
        <w:jc w:val="both"/>
        <w:rPr>
          <w:rFonts w:ascii="Arial" w:hAnsi="Arial" w:cs="Arial"/>
          <w:sz w:val="20"/>
        </w:rPr>
      </w:pPr>
    </w:p>
    <w:p w14:paraId="4740FE9B" w14:textId="3767F91F" w:rsidR="00156AD6" w:rsidRPr="00053B66" w:rsidRDefault="00156AD6" w:rsidP="00156AD6">
      <w:pPr>
        <w:pStyle w:val="MediumGrid1-Accent21"/>
        <w:spacing w:line="276" w:lineRule="auto"/>
        <w:ind w:left="0"/>
        <w:jc w:val="both"/>
        <w:rPr>
          <w:rFonts w:ascii="Arial" w:hAnsi="Arial" w:cs="Arial"/>
          <w:sz w:val="20"/>
        </w:rPr>
      </w:pPr>
      <w:r w:rsidRPr="00053B66">
        <w:rPr>
          <w:rFonts w:ascii="Arial" w:hAnsi="Arial" w:cs="Arial"/>
          <w:sz w:val="20"/>
        </w:rPr>
        <w:t>(3) Vzgojni ukrep oddaje v prevzgojni dom</w:t>
      </w:r>
      <w:bookmarkStart w:id="70" w:name="_Hlk26770679"/>
      <w:r w:rsidR="00E107CC" w:rsidRPr="00053B66">
        <w:rPr>
          <w:rFonts w:ascii="Arial" w:hAnsi="Arial" w:cs="Arial"/>
          <w:sz w:val="20"/>
        </w:rPr>
        <w:t xml:space="preserve">, izrečen na podlagi Kazenskega zakonika (Uradni list RS, št. 63/94, 70/94 – popravek, 23/99, 40/04 in 95/04), </w:t>
      </w:r>
      <w:r w:rsidRPr="00053B66">
        <w:rPr>
          <w:rFonts w:ascii="Arial" w:hAnsi="Arial" w:cs="Arial"/>
          <w:sz w:val="20"/>
        </w:rPr>
        <w:t>se izvrš</w:t>
      </w:r>
      <w:r w:rsidR="00BC1762">
        <w:rPr>
          <w:rFonts w:ascii="Arial" w:hAnsi="Arial" w:cs="Arial"/>
          <w:sz w:val="20"/>
        </w:rPr>
        <w:t>uje</w:t>
      </w:r>
      <w:r w:rsidRPr="00053B66">
        <w:rPr>
          <w:rFonts w:ascii="Arial" w:hAnsi="Arial" w:cs="Arial"/>
          <w:sz w:val="20"/>
        </w:rPr>
        <w:t xml:space="preserve"> po določbah tega zakona o izvrševanju vzgojnega ukrepa namestitve v prevzgojni dom.</w:t>
      </w:r>
      <w:bookmarkEnd w:id="70"/>
    </w:p>
    <w:p w14:paraId="23746AB6" w14:textId="77777777" w:rsidR="00CC426F" w:rsidRPr="00053B66" w:rsidRDefault="00CC426F" w:rsidP="00156AD6">
      <w:pPr>
        <w:pStyle w:val="MediumGrid1-Accent21"/>
        <w:spacing w:line="276" w:lineRule="auto"/>
        <w:ind w:left="0"/>
        <w:jc w:val="both"/>
        <w:rPr>
          <w:rFonts w:ascii="Arial" w:hAnsi="Arial" w:cs="Arial"/>
          <w:sz w:val="20"/>
        </w:rPr>
      </w:pPr>
    </w:p>
    <w:p w14:paraId="442E8FE6" w14:textId="66E846AB" w:rsidR="00CC426F" w:rsidRPr="00053B66" w:rsidRDefault="00CC426F" w:rsidP="00156AD6">
      <w:pPr>
        <w:pStyle w:val="MediumGrid1-Accent21"/>
        <w:spacing w:line="276" w:lineRule="auto"/>
        <w:ind w:left="0"/>
        <w:jc w:val="both"/>
        <w:rPr>
          <w:rFonts w:ascii="Arial" w:hAnsi="Arial" w:cs="Arial"/>
          <w:sz w:val="20"/>
        </w:rPr>
      </w:pPr>
      <w:r w:rsidRPr="00053B66">
        <w:rPr>
          <w:rFonts w:ascii="Arial" w:hAnsi="Arial" w:cs="Arial"/>
          <w:sz w:val="20"/>
        </w:rPr>
        <w:t>(4) Vzgojni ukrep nadzorstva organa socialnega varstva, izrečen na podlagi Kazenskega zakonika (Uradni list RS, št. 63/94, 70/94 – popravek, 23/99, 40/04 in 95/04), se izvrš</w:t>
      </w:r>
      <w:r w:rsidR="00BC1762">
        <w:rPr>
          <w:rFonts w:ascii="Arial" w:hAnsi="Arial" w:cs="Arial"/>
          <w:sz w:val="20"/>
        </w:rPr>
        <w:t>uje</w:t>
      </w:r>
      <w:r w:rsidRPr="00053B66">
        <w:rPr>
          <w:rFonts w:ascii="Arial" w:hAnsi="Arial" w:cs="Arial"/>
          <w:sz w:val="20"/>
        </w:rPr>
        <w:t xml:space="preserve"> po določbah tega zakona o izvrševanju vzgojnega ukrepa </w:t>
      </w:r>
      <w:r w:rsidR="00184538" w:rsidRPr="00053B66">
        <w:rPr>
          <w:rFonts w:ascii="Arial" w:hAnsi="Arial" w:cs="Arial"/>
          <w:sz w:val="20"/>
        </w:rPr>
        <w:t>nadzorstva centra za socialno delo</w:t>
      </w:r>
      <w:r w:rsidRPr="00053B66">
        <w:rPr>
          <w:rFonts w:ascii="Arial" w:hAnsi="Arial" w:cs="Arial"/>
          <w:sz w:val="20"/>
        </w:rPr>
        <w:t xml:space="preserve">. </w:t>
      </w:r>
    </w:p>
    <w:p w14:paraId="495344D8" w14:textId="77777777" w:rsidR="00CC426F" w:rsidRPr="00053B66" w:rsidRDefault="00CC426F" w:rsidP="00156AD6">
      <w:pPr>
        <w:pStyle w:val="MediumGrid1-Accent21"/>
        <w:spacing w:line="276" w:lineRule="auto"/>
        <w:ind w:left="0"/>
        <w:jc w:val="both"/>
        <w:rPr>
          <w:rFonts w:ascii="Arial" w:hAnsi="Arial" w:cs="Arial"/>
          <w:sz w:val="20"/>
        </w:rPr>
      </w:pPr>
    </w:p>
    <w:p w14:paraId="1A84E797" w14:textId="77777777" w:rsidR="00CC426F" w:rsidRPr="00053B66" w:rsidRDefault="00CC426F" w:rsidP="00156AD6">
      <w:pPr>
        <w:pStyle w:val="MediumGrid1-Accent21"/>
        <w:spacing w:line="276" w:lineRule="auto"/>
        <w:ind w:left="0"/>
        <w:jc w:val="both"/>
        <w:rPr>
          <w:rFonts w:ascii="Arial" w:hAnsi="Arial" w:cs="Arial"/>
          <w:sz w:val="20"/>
        </w:rPr>
      </w:pPr>
      <w:r w:rsidRPr="00053B66">
        <w:rPr>
          <w:rFonts w:ascii="Arial" w:hAnsi="Arial" w:cs="Arial"/>
          <w:sz w:val="20"/>
        </w:rPr>
        <w:t>(5) Sodišče mora o tem, ali so podani pogoji za ustavitev izv</w:t>
      </w:r>
      <w:r w:rsidR="004D188C" w:rsidRPr="00053B66">
        <w:rPr>
          <w:rFonts w:ascii="Arial" w:hAnsi="Arial" w:cs="Arial"/>
          <w:sz w:val="20"/>
        </w:rPr>
        <w:t>r</w:t>
      </w:r>
      <w:r w:rsidRPr="00053B66">
        <w:rPr>
          <w:rFonts w:ascii="Arial" w:hAnsi="Arial" w:cs="Arial"/>
          <w:sz w:val="20"/>
        </w:rPr>
        <w:t xml:space="preserve">ševanja vzgojnih ukrepov iz prvega do </w:t>
      </w:r>
      <w:r w:rsidR="004D188C" w:rsidRPr="00053B66">
        <w:rPr>
          <w:rFonts w:ascii="Arial" w:hAnsi="Arial" w:cs="Arial"/>
          <w:sz w:val="20"/>
        </w:rPr>
        <w:t>četrtega</w:t>
      </w:r>
      <w:r w:rsidRPr="00053B66">
        <w:rPr>
          <w:rFonts w:ascii="Arial" w:hAnsi="Arial" w:cs="Arial"/>
          <w:sz w:val="20"/>
        </w:rPr>
        <w:t xml:space="preserve"> odstavka tega člena ali za njihovo nadomestitev s kakšnim drugim vzgojnim ukrepom, ponovno odločiti najkasneje v šestih mesecih od začetka uporabe tega zakona, če se rok iz 84. člena Kazenskega zakonika (Uradni list RS, št. 63/94, 70/94 – popravek, 23/99, 40/04 in 95/04) izteče prej, pa v tem roku.</w:t>
      </w:r>
    </w:p>
    <w:p w14:paraId="77B54C84" w14:textId="77777777" w:rsidR="009629D5" w:rsidRPr="00053B66" w:rsidRDefault="009629D5" w:rsidP="00D37A71">
      <w:pPr>
        <w:pStyle w:val="MediumGrid1-Accent21"/>
        <w:spacing w:line="276" w:lineRule="auto"/>
        <w:ind w:left="0"/>
        <w:jc w:val="both"/>
        <w:rPr>
          <w:rFonts w:ascii="Arial" w:hAnsi="Arial" w:cs="Arial"/>
          <w:sz w:val="20"/>
        </w:rPr>
      </w:pPr>
    </w:p>
    <w:p w14:paraId="5CB8D484" w14:textId="6EED7DFA" w:rsidR="00A031AB" w:rsidRPr="00053B66" w:rsidRDefault="00A031AB" w:rsidP="00A031AB">
      <w:pPr>
        <w:pStyle w:val="MediumGrid1-Accent21"/>
        <w:spacing w:line="276" w:lineRule="auto"/>
        <w:ind w:left="0"/>
        <w:jc w:val="center"/>
        <w:rPr>
          <w:rFonts w:ascii="Arial" w:hAnsi="Arial" w:cs="Arial"/>
          <w:sz w:val="20"/>
        </w:rPr>
      </w:pPr>
      <w:r w:rsidRPr="00053B66">
        <w:rPr>
          <w:rFonts w:ascii="Arial" w:hAnsi="Arial" w:cs="Arial"/>
          <w:b/>
          <w:sz w:val="20"/>
        </w:rPr>
        <w:t>14</w:t>
      </w:r>
      <w:r w:rsidR="00915AA4">
        <w:rPr>
          <w:rFonts w:ascii="Arial" w:hAnsi="Arial" w:cs="Arial"/>
          <w:b/>
          <w:sz w:val="20"/>
        </w:rPr>
        <w:t>8</w:t>
      </w:r>
      <w:r w:rsidRPr="00053B66">
        <w:rPr>
          <w:rFonts w:ascii="Arial" w:hAnsi="Arial" w:cs="Arial"/>
          <w:b/>
          <w:sz w:val="20"/>
        </w:rPr>
        <w:t>. člen</w:t>
      </w:r>
    </w:p>
    <w:p w14:paraId="24B31478" w14:textId="78062EC2" w:rsidR="00DC17A5" w:rsidRPr="00053B66" w:rsidRDefault="00DC17A5" w:rsidP="00DC17A5">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dokončanje postopkov, začetih pred začetkom uporabe tega zakona</w:t>
      </w:r>
      <w:r>
        <w:rPr>
          <w:rFonts w:ascii="Arial" w:hAnsi="Arial" w:cs="Arial"/>
          <w:b/>
          <w:sz w:val="20"/>
        </w:rPr>
        <w:t>)</w:t>
      </w:r>
    </w:p>
    <w:p w14:paraId="39BDC3B1" w14:textId="77777777" w:rsidR="00A031AB" w:rsidRPr="00053B66" w:rsidRDefault="00A031AB" w:rsidP="00A031AB">
      <w:pPr>
        <w:pStyle w:val="MediumGrid1-Accent21"/>
        <w:spacing w:line="276" w:lineRule="auto"/>
        <w:ind w:left="0"/>
        <w:jc w:val="both"/>
        <w:rPr>
          <w:rFonts w:ascii="Arial" w:hAnsi="Arial" w:cs="Arial"/>
          <w:sz w:val="20"/>
        </w:rPr>
      </w:pPr>
    </w:p>
    <w:p w14:paraId="40092648" w14:textId="77777777" w:rsidR="00A031AB" w:rsidRPr="00053B66" w:rsidRDefault="00B46967" w:rsidP="00D37A71">
      <w:pPr>
        <w:pStyle w:val="MediumGrid1-Accent21"/>
        <w:spacing w:line="276" w:lineRule="auto"/>
        <w:ind w:left="0"/>
        <w:jc w:val="both"/>
        <w:rPr>
          <w:rFonts w:ascii="Arial" w:hAnsi="Arial" w:cs="Arial"/>
          <w:sz w:val="20"/>
        </w:rPr>
      </w:pPr>
      <w:r w:rsidRPr="00053B66">
        <w:rPr>
          <w:rFonts w:ascii="Arial" w:hAnsi="Arial" w:cs="Arial"/>
          <w:sz w:val="20"/>
        </w:rPr>
        <w:t>Če s prehodnimi določbami v tem poglavju ni drugače določeno, se zadeve, v katerih se je pripravljalni postopek začel pred začetkom uporabe tega zakona, dokončajo po dosedanjih procesnih predpisih.</w:t>
      </w:r>
    </w:p>
    <w:p w14:paraId="3A0E6ED9" w14:textId="77777777" w:rsidR="00B46967" w:rsidRPr="00053B66" w:rsidRDefault="00B46967" w:rsidP="00D37A71">
      <w:pPr>
        <w:pStyle w:val="MediumGrid1-Accent21"/>
        <w:spacing w:line="276" w:lineRule="auto"/>
        <w:ind w:left="0"/>
        <w:jc w:val="both"/>
        <w:rPr>
          <w:rFonts w:ascii="Arial" w:hAnsi="Arial" w:cs="Arial"/>
          <w:sz w:val="20"/>
        </w:rPr>
      </w:pPr>
    </w:p>
    <w:p w14:paraId="0608F1AF" w14:textId="2806E3EC" w:rsidR="00EF5F78" w:rsidRPr="00053B66" w:rsidRDefault="00655008" w:rsidP="00B44960">
      <w:pPr>
        <w:spacing w:line="276" w:lineRule="auto"/>
        <w:jc w:val="center"/>
        <w:rPr>
          <w:rFonts w:ascii="Arial" w:hAnsi="Arial" w:cs="Arial"/>
          <w:b/>
          <w:sz w:val="20"/>
        </w:rPr>
      </w:pPr>
      <w:r w:rsidRPr="00053B66">
        <w:rPr>
          <w:rFonts w:ascii="Arial" w:hAnsi="Arial" w:cs="Arial"/>
          <w:b/>
          <w:sz w:val="20"/>
        </w:rPr>
        <w:t>1</w:t>
      </w:r>
      <w:r w:rsidR="00915AA4">
        <w:rPr>
          <w:rFonts w:ascii="Arial" w:hAnsi="Arial" w:cs="Arial"/>
          <w:b/>
          <w:sz w:val="20"/>
        </w:rPr>
        <w:t>49</w:t>
      </w:r>
      <w:r w:rsidR="00C56F38" w:rsidRPr="00053B66">
        <w:rPr>
          <w:rFonts w:ascii="Arial" w:hAnsi="Arial" w:cs="Arial"/>
          <w:b/>
          <w:sz w:val="20"/>
        </w:rPr>
        <w:t>. člen</w:t>
      </w:r>
    </w:p>
    <w:p w14:paraId="2016FE35" w14:textId="3E0614DD" w:rsidR="00DC17A5" w:rsidRPr="00053B66" w:rsidRDefault="00DC17A5" w:rsidP="00DC17A5">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uveljavitev in začetek uporabe zakona</w:t>
      </w:r>
      <w:r>
        <w:rPr>
          <w:rFonts w:ascii="Arial" w:hAnsi="Arial" w:cs="Arial"/>
          <w:b/>
          <w:sz w:val="20"/>
        </w:rPr>
        <w:t>)</w:t>
      </w:r>
    </w:p>
    <w:p w14:paraId="202C8511" w14:textId="77777777" w:rsidR="00EF5F78" w:rsidRPr="00053B66" w:rsidRDefault="00EF5F78" w:rsidP="00B44960">
      <w:pPr>
        <w:spacing w:line="276" w:lineRule="auto"/>
        <w:jc w:val="center"/>
        <w:rPr>
          <w:rFonts w:ascii="Arial" w:hAnsi="Arial" w:cs="Arial"/>
          <w:b/>
          <w:sz w:val="20"/>
        </w:rPr>
      </w:pPr>
    </w:p>
    <w:p w14:paraId="66F9A362" w14:textId="22122C3C" w:rsidR="006D4529" w:rsidRPr="00053B66" w:rsidRDefault="00C56F38" w:rsidP="00BF2FDA">
      <w:pPr>
        <w:spacing w:line="276" w:lineRule="auto"/>
        <w:jc w:val="both"/>
        <w:rPr>
          <w:rFonts w:ascii="Arial" w:hAnsi="Arial" w:cs="Arial"/>
          <w:sz w:val="20"/>
        </w:rPr>
      </w:pPr>
      <w:r w:rsidRPr="00053B66">
        <w:rPr>
          <w:rFonts w:ascii="Arial" w:hAnsi="Arial" w:cs="Arial"/>
          <w:sz w:val="20"/>
        </w:rPr>
        <w:t xml:space="preserve">Ta zakon začne veljati </w:t>
      </w:r>
      <w:r w:rsidR="001449E1" w:rsidRPr="00053B66">
        <w:rPr>
          <w:rFonts w:ascii="Arial" w:hAnsi="Arial" w:cs="Arial"/>
          <w:sz w:val="20"/>
        </w:rPr>
        <w:t>petnajsti dan po objavi v Uradnem listu Republike Slovenije</w:t>
      </w:r>
      <w:r w:rsidR="00223BB7" w:rsidRPr="00053B66">
        <w:rPr>
          <w:rFonts w:ascii="Arial" w:hAnsi="Arial" w:cs="Arial"/>
          <w:sz w:val="20"/>
        </w:rPr>
        <w:t>, uporabljati pa se začne eno leto po objavi</w:t>
      </w:r>
      <w:r w:rsidR="00D37A71" w:rsidRPr="00053B66">
        <w:rPr>
          <w:rFonts w:ascii="Arial" w:hAnsi="Arial" w:cs="Arial"/>
          <w:sz w:val="20"/>
        </w:rPr>
        <w:t>, razen 4</w:t>
      </w:r>
      <w:r w:rsidR="00A37F3C" w:rsidRPr="00053B66">
        <w:rPr>
          <w:rFonts w:ascii="Arial" w:hAnsi="Arial" w:cs="Arial"/>
          <w:sz w:val="20"/>
        </w:rPr>
        <w:t>2</w:t>
      </w:r>
      <w:r w:rsidR="00D37A71" w:rsidRPr="00053B66">
        <w:rPr>
          <w:rFonts w:ascii="Arial" w:hAnsi="Arial" w:cs="Arial"/>
          <w:sz w:val="20"/>
        </w:rPr>
        <w:t>. člena tega zakona, ki se uporablja od dneva uveljavitve tega zakona</w:t>
      </w:r>
      <w:r w:rsidR="00223BB7" w:rsidRPr="00053B66">
        <w:rPr>
          <w:rFonts w:ascii="Arial" w:hAnsi="Arial" w:cs="Arial"/>
          <w:sz w:val="20"/>
        </w:rPr>
        <w:t xml:space="preserve">. </w:t>
      </w:r>
    </w:p>
    <w:p w14:paraId="11FDC803" w14:textId="77777777" w:rsidR="0023291C" w:rsidRPr="00053B66" w:rsidRDefault="000427CB" w:rsidP="00B44960">
      <w:pPr>
        <w:spacing w:line="276" w:lineRule="auto"/>
        <w:rPr>
          <w:rFonts w:ascii="Arial" w:eastAsia="Times New Roman" w:hAnsi="Arial" w:cs="Arial"/>
          <w:sz w:val="20"/>
        </w:rPr>
      </w:pPr>
      <w:bookmarkStart w:id="71" w:name="_Hlk6478371"/>
      <w:r w:rsidRPr="00053B66">
        <w:rPr>
          <w:rFonts w:ascii="Arial" w:eastAsia="Times New Roman" w:hAnsi="Arial" w:cs="Arial"/>
          <w:sz w:val="20"/>
        </w:rPr>
        <w:t xml:space="preserve"> </w:t>
      </w:r>
    </w:p>
    <w:p w14:paraId="4FEED3A9" w14:textId="77777777" w:rsidR="000427CB" w:rsidRPr="00053B66" w:rsidRDefault="0023291C" w:rsidP="00B44960">
      <w:pPr>
        <w:spacing w:line="276" w:lineRule="auto"/>
        <w:rPr>
          <w:rFonts w:ascii="Arial" w:eastAsia="Arial" w:hAnsi="Arial" w:cs="Arial"/>
          <w:b/>
          <w:sz w:val="20"/>
        </w:rPr>
      </w:pPr>
      <w:r w:rsidRPr="00053B66">
        <w:rPr>
          <w:rFonts w:ascii="Arial" w:eastAsia="Times New Roman" w:hAnsi="Arial" w:cs="Arial"/>
          <w:sz w:val="20"/>
        </w:rPr>
        <w:br w:type="page"/>
      </w:r>
      <w:r w:rsidR="000427CB" w:rsidRPr="00053B66">
        <w:rPr>
          <w:rFonts w:ascii="Arial" w:eastAsia="Arial" w:hAnsi="Arial" w:cs="Arial"/>
          <w:b/>
          <w:sz w:val="20"/>
        </w:rPr>
        <w:t xml:space="preserve">OBRAZLOŽITEV </w:t>
      </w:r>
    </w:p>
    <w:p w14:paraId="183AD98E" w14:textId="77777777" w:rsidR="000427CB" w:rsidRPr="00053B66" w:rsidRDefault="000427CB" w:rsidP="00B44960">
      <w:pPr>
        <w:spacing w:line="276" w:lineRule="auto"/>
        <w:rPr>
          <w:rFonts w:ascii="Arial" w:hAnsi="Arial" w:cs="Arial"/>
          <w:sz w:val="20"/>
        </w:rPr>
      </w:pPr>
    </w:p>
    <w:p w14:paraId="24B8EA4A" w14:textId="77777777" w:rsidR="000427CB" w:rsidRPr="00053B66" w:rsidRDefault="000427CB" w:rsidP="00B44960">
      <w:pPr>
        <w:spacing w:line="276" w:lineRule="auto"/>
        <w:rPr>
          <w:rFonts w:ascii="Arial" w:hAnsi="Arial" w:cs="Arial"/>
          <w:b/>
          <w:sz w:val="20"/>
        </w:rPr>
      </w:pPr>
      <w:r w:rsidRPr="00053B66">
        <w:rPr>
          <w:rFonts w:ascii="Arial" w:hAnsi="Arial" w:cs="Arial"/>
          <w:b/>
          <w:sz w:val="20"/>
        </w:rPr>
        <w:t>Prvi del: TEMELJNE DOLOČBE</w:t>
      </w:r>
    </w:p>
    <w:p w14:paraId="6500DA38" w14:textId="77777777" w:rsidR="000427CB" w:rsidRPr="00053B66" w:rsidRDefault="000427CB" w:rsidP="00B44960">
      <w:pPr>
        <w:spacing w:line="276" w:lineRule="auto"/>
        <w:rPr>
          <w:rFonts w:ascii="Arial" w:hAnsi="Arial" w:cs="Arial"/>
          <w:sz w:val="20"/>
        </w:rPr>
      </w:pPr>
    </w:p>
    <w:p w14:paraId="6CC07F2B"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 členu (Vsebina zakona)</w:t>
      </w:r>
    </w:p>
    <w:p w14:paraId="2FDB72E2" w14:textId="384D0022"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Predlog zakona pomeni realizacijo </w:t>
      </w:r>
      <w:r w:rsidR="00A074DC" w:rsidRPr="00053B66">
        <w:rPr>
          <w:rFonts w:ascii="Arial" w:hAnsi="Arial" w:cs="Arial"/>
          <w:sz w:val="20"/>
        </w:rPr>
        <w:t xml:space="preserve">drugega odstavka </w:t>
      </w:r>
      <w:r w:rsidRPr="00053B66">
        <w:rPr>
          <w:rFonts w:ascii="Arial" w:hAnsi="Arial" w:cs="Arial"/>
          <w:sz w:val="20"/>
        </w:rPr>
        <w:t>5. člena KZ-1, ki je napovedal sprejem posebnega zakona, ki bo določil kazensko odgovornost mladoletnikov</w:t>
      </w:r>
      <w:r w:rsidR="00453823" w:rsidRPr="00053B66">
        <w:rPr>
          <w:rFonts w:ascii="Arial" w:hAnsi="Arial" w:cs="Arial"/>
          <w:sz w:val="20"/>
        </w:rPr>
        <w:t>. V</w:t>
      </w:r>
      <w:r w:rsidRPr="00053B66">
        <w:rPr>
          <w:rFonts w:ascii="Arial" w:hAnsi="Arial" w:cs="Arial"/>
          <w:sz w:val="20"/>
        </w:rPr>
        <w:t xml:space="preserve"> prehodnih določbah </w:t>
      </w:r>
      <w:r w:rsidR="00453823" w:rsidRPr="00053B66">
        <w:rPr>
          <w:rFonts w:ascii="Arial" w:hAnsi="Arial" w:cs="Arial"/>
          <w:sz w:val="20"/>
        </w:rPr>
        <w:t xml:space="preserve">je KZ-1 </w:t>
      </w:r>
      <w:r w:rsidRPr="00053B66">
        <w:rPr>
          <w:rFonts w:ascii="Arial" w:hAnsi="Arial" w:cs="Arial"/>
          <w:sz w:val="20"/>
        </w:rPr>
        <w:t xml:space="preserve">do uveljavitve </w:t>
      </w:r>
      <w:r w:rsidR="00453823" w:rsidRPr="00053B66">
        <w:rPr>
          <w:rFonts w:ascii="Arial" w:hAnsi="Arial" w:cs="Arial"/>
          <w:sz w:val="20"/>
        </w:rPr>
        <w:t xml:space="preserve">posebnega zakona </w:t>
      </w:r>
      <w:r w:rsidRPr="00053B66">
        <w:rPr>
          <w:rFonts w:ascii="Arial" w:hAnsi="Arial" w:cs="Arial"/>
          <w:sz w:val="20"/>
        </w:rPr>
        <w:t xml:space="preserve">določil uporabo določb za mladoletnike iz Kazenskega zakonika, sprejetega leta 1994. </w:t>
      </w:r>
    </w:p>
    <w:p w14:paraId="10D30F1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BF58CD1" w14:textId="6AE43CE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Drugi odstavek pomeni realizacijo tretjega odstavka 5. člena KZ-1, ki določa možnost izreka kazenskih sankcij za mladoletnike tudi osebam, ki so bile ob storitvi že stare 18 let, niso pa še dopolnile 21 leta starosti (mlajši polnoletniki), upoštevaje njihovo osebnostno razvitost. Ta poseben položaj je urejen v več členih in sicer glede uporabe sankcij v </w:t>
      </w:r>
      <w:r w:rsidR="00E3626D" w:rsidRPr="00053B66">
        <w:rPr>
          <w:rFonts w:ascii="Arial" w:hAnsi="Arial" w:cs="Arial"/>
          <w:sz w:val="20"/>
        </w:rPr>
        <w:t>35</w:t>
      </w:r>
      <w:r w:rsidRPr="00053B66">
        <w:rPr>
          <w:rFonts w:ascii="Arial" w:hAnsi="Arial" w:cs="Arial"/>
          <w:sz w:val="20"/>
        </w:rPr>
        <w:t>. členu (</w:t>
      </w:r>
      <w:r w:rsidR="00B5754B" w:rsidRPr="00053B66">
        <w:rPr>
          <w:rFonts w:ascii="Arial" w:hAnsi="Arial" w:cs="Arial"/>
          <w:sz w:val="20"/>
        </w:rPr>
        <w:t>I</w:t>
      </w:r>
      <w:r w:rsidRPr="00053B66">
        <w:rPr>
          <w:rFonts w:ascii="Arial" w:hAnsi="Arial" w:cs="Arial"/>
          <w:sz w:val="20"/>
        </w:rPr>
        <w:t xml:space="preserve">zrekanje vzgojnih ukrepov mlajšim polnoletnikom), glede postopka v </w:t>
      </w:r>
      <w:r w:rsidR="00E3626D" w:rsidRPr="00053B66">
        <w:rPr>
          <w:rFonts w:ascii="Arial" w:hAnsi="Arial" w:cs="Arial"/>
          <w:sz w:val="20"/>
        </w:rPr>
        <w:t>39</w:t>
      </w:r>
      <w:r w:rsidRPr="00053B66">
        <w:rPr>
          <w:rFonts w:ascii="Arial" w:hAnsi="Arial" w:cs="Arial"/>
          <w:sz w:val="20"/>
        </w:rPr>
        <w:t>. členu (</w:t>
      </w:r>
      <w:r w:rsidR="00B5754B" w:rsidRPr="00053B66">
        <w:rPr>
          <w:rFonts w:ascii="Arial" w:hAnsi="Arial" w:cs="Arial"/>
          <w:sz w:val="20"/>
        </w:rPr>
        <w:t>U</w:t>
      </w:r>
      <w:r w:rsidRPr="00053B66">
        <w:rPr>
          <w:rFonts w:ascii="Arial" w:hAnsi="Arial" w:cs="Arial"/>
          <w:sz w:val="20"/>
        </w:rPr>
        <w:t xml:space="preserve">poraba določb tega dela zakona) ter glede izvrševanja kazenskih sankcij v </w:t>
      </w:r>
      <w:r w:rsidR="004519DD" w:rsidRPr="00053B66">
        <w:rPr>
          <w:rFonts w:ascii="Arial" w:hAnsi="Arial" w:cs="Arial"/>
          <w:sz w:val="20"/>
        </w:rPr>
        <w:t>92</w:t>
      </w:r>
      <w:r w:rsidRPr="00053B66">
        <w:rPr>
          <w:rFonts w:ascii="Arial" w:hAnsi="Arial" w:cs="Arial"/>
          <w:sz w:val="20"/>
        </w:rPr>
        <w:t>. členu (</w:t>
      </w:r>
      <w:r w:rsidR="00B5754B" w:rsidRPr="00053B66">
        <w:rPr>
          <w:rFonts w:ascii="Arial" w:hAnsi="Arial" w:cs="Arial"/>
          <w:sz w:val="20"/>
        </w:rPr>
        <w:t>U</w:t>
      </w:r>
      <w:r w:rsidRPr="00053B66">
        <w:rPr>
          <w:rFonts w:ascii="Arial" w:hAnsi="Arial" w:cs="Arial"/>
          <w:sz w:val="20"/>
        </w:rPr>
        <w:t xml:space="preserve">poraba določb </w:t>
      </w:r>
      <w:r w:rsidR="006D55BA" w:rsidRPr="00053B66">
        <w:rPr>
          <w:rFonts w:ascii="Arial" w:hAnsi="Arial" w:cs="Arial"/>
          <w:sz w:val="20"/>
        </w:rPr>
        <w:t>tega dela zakona</w:t>
      </w:r>
      <w:r w:rsidRPr="00053B66">
        <w:rPr>
          <w:rFonts w:ascii="Arial" w:hAnsi="Arial" w:cs="Arial"/>
          <w:sz w:val="20"/>
        </w:rPr>
        <w:t xml:space="preserve"> za polnoletne). Določba </w:t>
      </w:r>
      <w:r w:rsidR="00A6041C" w:rsidRPr="00053B66">
        <w:rPr>
          <w:rFonts w:ascii="Arial" w:hAnsi="Arial" w:cs="Arial"/>
          <w:sz w:val="20"/>
        </w:rPr>
        <w:t>92</w:t>
      </w:r>
      <w:r w:rsidRPr="00053B66">
        <w:rPr>
          <w:rFonts w:ascii="Arial" w:hAnsi="Arial" w:cs="Arial"/>
          <w:sz w:val="20"/>
        </w:rPr>
        <w:t>. člena pa je sicer širša, saj velja za vsakogar, ki je na prestajanju vzgojnega ukrepa</w:t>
      </w:r>
      <w:r w:rsidR="00A6041C" w:rsidRPr="00053B66">
        <w:rPr>
          <w:rFonts w:ascii="Arial" w:hAnsi="Arial" w:cs="Arial"/>
          <w:sz w:val="20"/>
        </w:rPr>
        <w:t xml:space="preserve"> in je že dopolnil osemnajsto leto starosti</w:t>
      </w:r>
      <w:r w:rsidRPr="00053B66">
        <w:rPr>
          <w:rFonts w:ascii="Arial" w:hAnsi="Arial" w:cs="Arial"/>
          <w:sz w:val="20"/>
        </w:rPr>
        <w:t xml:space="preserve">, ne glede na starost ob storitvi oziroma ob izreku kazenske sankcije. </w:t>
      </w:r>
    </w:p>
    <w:p w14:paraId="6627E3A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3553A36" w14:textId="0AEFE8E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drugem odstavku tega člena predlog zakona nadalje določa, da se ta zakon pod pogoji, ki so v njem določeni, uporablja tudi za osebe, ki so storile kaznivo dejanje kot mladoletniki, pa so v času sojenja že polnoletni. Kar zadeva postopkovne določbe, zakon ne vsebuje več splošne omejitve uporabe posebnih določb za mladoletnike glede na starost storilca ob uvedbi postopka (kot je to določeno v prvem odstavku 451. člena ZKP), zato je starost v času sojenja pomembna le glede na omejitve, določene v </w:t>
      </w:r>
      <w:r w:rsidR="00D54C51" w:rsidRPr="00053B66">
        <w:rPr>
          <w:rFonts w:ascii="Arial" w:hAnsi="Arial" w:cs="Arial"/>
          <w:sz w:val="20"/>
        </w:rPr>
        <w:t>3</w:t>
      </w:r>
      <w:r w:rsidR="00AB27D5" w:rsidRPr="00053B66">
        <w:rPr>
          <w:rFonts w:ascii="Arial" w:hAnsi="Arial" w:cs="Arial"/>
          <w:sz w:val="20"/>
        </w:rPr>
        <w:t>3</w:t>
      </w:r>
      <w:r w:rsidRPr="00053B66">
        <w:rPr>
          <w:rFonts w:ascii="Arial" w:hAnsi="Arial" w:cs="Arial"/>
          <w:sz w:val="20"/>
        </w:rPr>
        <w:t xml:space="preserve">. členu (Izrekanje kazenskih sankcij polnoletnemu za kaznivo dejanje, ki ga je storil kot mlajši mladoletnik) in v </w:t>
      </w:r>
      <w:r w:rsidR="00522F6B" w:rsidRPr="00053B66">
        <w:rPr>
          <w:rFonts w:ascii="Arial" w:hAnsi="Arial" w:cs="Arial"/>
          <w:sz w:val="20"/>
        </w:rPr>
        <w:t>3</w:t>
      </w:r>
      <w:r w:rsidR="00AB27D5" w:rsidRPr="00053B66">
        <w:rPr>
          <w:rFonts w:ascii="Arial" w:hAnsi="Arial" w:cs="Arial"/>
          <w:sz w:val="20"/>
        </w:rPr>
        <w:t>4</w:t>
      </w:r>
      <w:r w:rsidRPr="00053B66">
        <w:rPr>
          <w:rFonts w:ascii="Arial" w:hAnsi="Arial" w:cs="Arial"/>
          <w:sz w:val="20"/>
        </w:rPr>
        <w:t xml:space="preserve">. členu (Izrekanje sankcij polnoletnemu za kaznivo dejanje, ki ga je storil kot starejši mladoletnik). V skladu z </w:t>
      </w:r>
      <w:r w:rsidR="00AB27D5" w:rsidRPr="00053B66">
        <w:rPr>
          <w:rFonts w:ascii="Arial" w:hAnsi="Arial" w:cs="Arial"/>
          <w:sz w:val="20"/>
        </w:rPr>
        <w:t>48</w:t>
      </w:r>
      <w:r w:rsidRPr="00053B66">
        <w:rPr>
          <w:rFonts w:ascii="Arial" w:hAnsi="Arial" w:cs="Arial"/>
          <w:sz w:val="20"/>
        </w:rPr>
        <w:t xml:space="preserve">. členom (enoten postopek) se </w:t>
      </w:r>
      <w:r w:rsidR="00B44960" w:rsidRPr="00053B66">
        <w:rPr>
          <w:rFonts w:ascii="Arial" w:hAnsi="Arial" w:cs="Arial"/>
          <w:sz w:val="20"/>
        </w:rPr>
        <w:t xml:space="preserve">izvede </w:t>
      </w:r>
      <w:r w:rsidRPr="00053B66">
        <w:rPr>
          <w:rFonts w:ascii="Arial" w:hAnsi="Arial" w:cs="Arial"/>
          <w:sz w:val="20"/>
        </w:rPr>
        <w:t xml:space="preserve">enoten postopek po določbah zakona, ki ureja kazenski postopek za polnoletne, pred senatom, ki sodi polnoletne, če je storilec izvršil eno kaznivo dejanje kot mladoletnik, drugo pa kot polnoleten. Posredno pa so za odločanje v postopku proti mladoletnikom pomembne tudi starostne omejitve za izvrševanje kazenskih sankcij za mladoletnike, določene v </w:t>
      </w:r>
      <w:r w:rsidR="00AB27D5" w:rsidRPr="00053B66">
        <w:rPr>
          <w:rFonts w:ascii="Arial" w:hAnsi="Arial" w:cs="Arial"/>
          <w:sz w:val="20"/>
        </w:rPr>
        <w:t>92</w:t>
      </w:r>
      <w:r w:rsidRPr="00053B66">
        <w:rPr>
          <w:rFonts w:ascii="Arial" w:hAnsi="Arial" w:cs="Arial"/>
          <w:sz w:val="20"/>
        </w:rPr>
        <w:t xml:space="preserve">. členu (Uporaba določb </w:t>
      </w:r>
      <w:r w:rsidR="00522F6B" w:rsidRPr="00053B66">
        <w:rPr>
          <w:rFonts w:ascii="Arial" w:hAnsi="Arial" w:cs="Arial"/>
          <w:sz w:val="20"/>
        </w:rPr>
        <w:t>tega dela zakona</w:t>
      </w:r>
      <w:r w:rsidRPr="00053B66">
        <w:rPr>
          <w:rFonts w:ascii="Arial" w:hAnsi="Arial" w:cs="Arial"/>
          <w:sz w:val="20"/>
        </w:rPr>
        <w:t xml:space="preserve"> za polnoletne) in </w:t>
      </w:r>
      <w:r w:rsidR="00AB27D5" w:rsidRPr="00053B66">
        <w:rPr>
          <w:rFonts w:ascii="Arial" w:hAnsi="Arial" w:cs="Arial"/>
          <w:sz w:val="20"/>
        </w:rPr>
        <w:t>121</w:t>
      </w:r>
      <w:r w:rsidRPr="00053B66">
        <w:rPr>
          <w:rFonts w:ascii="Arial" w:hAnsi="Arial" w:cs="Arial"/>
          <w:sz w:val="20"/>
        </w:rPr>
        <w:t xml:space="preserve">. členu (Zavod za mladoletnike). </w:t>
      </w:r>
    </w:p>
    <w:p w14:paraId="17A6FA7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BE380B1"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2. členu (Prenos pravnih aktov Evropske unije)</w:t>
      </w:r>
    </w:p>
    <w:p w14:paraId="61CD01DB"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Ob pripravi predloga zakona je bila v celoti upoštevana Direktiva (EU) 2016/800 Evropskega parlamenta in Sveta z dne 11. 5. 2016 o procesnih jamstvih za otroke, ki so osumljene ali obdolžene osebe v kazenskem postopku. Predlog zakona tako ureja procesna jamstva mladoletnikov v skladu z določbami navedene direktive.</w:t>
      </w:r>
    </w:p>
    <w:p w14:paraId="10CD1CA2"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27D01FCF"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3. členu (Uporaba določb drugih zakonov)</w:t>
      </w:r>
    </w:p>
    <w:p w14:paraId="7661217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predstavlja dopolnitev veljavnega 70. člena KZ.</w:t>
      </w:r>
    </w:p>
    <w:p w14:paraId="074CAC58" w14:textId="77777777" w:rsidR="00B44960" w:rsidRPr="00053B66" w:rsidRDefault="00B44960" w:rsidP="00B44960">
      <w:pPr>
        <w:autoSpaceDE w:val="0"/>
        <w:autoSpaceDN w:val="0"/>
        <w:adjustRightInd w:val="0"/>
        <w:spacing w:line="276" w:lineRule="auto"/>
        <w:jc w:val="both"/>
        <w:rPr>
          <w:rFonts w:ascii="Arial" w:hAnsi="Arial" w:cs="Arial"/>
          <w:sz w:val="20"/>
        </w:rPr>
      </w:pPr>
    </w:p>
    <w:p w14:paraId="237C59C1"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Ta zakon je namenjen celoviti obravnavi materialnega in procesnega položaja mladoletnih storilcev kaznivih dejanj ter izvrševanja kazenskih sankcij za mladoletnike, pri čemer so v njem vsebovane tiste določbe, ki odražajo poseben način obravnavanja mladoletnikov, določbe drugih zakonov, ki sicer urejajo položaj polnoletnih storilcev kaznivih dejanj, pa se še vedno uporabljajo glede vseh tistih vprašanj, ki s tem zakonom niso posebej urejena, ob dodatnem pogoju, da niso v nasprotju z določbami tega zakona. </w:t>
      </w:r>
    </w:p>
    <w:p w14:paraId="748BF3E9"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381937B1" w14:textId="08C87CFD"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Prvi odstavek tega člena ureja uporabo določb KZ-1, ki sicer v drugem odstavku 1. člena določa, da se po tem zakoniku kazenska odgovornost uveljavi s kaznovanjem polnoletnih oseb zaradi kaznivih dejanj na podlagi ugotovljene krivde. KZ-1 torej izrecno izključuje uveljavljanje kazenske odgovornosti mladoletnih storilcev po tem zakoniku. Hkrati v drugem odstavku 5. člena določa, da posebni zakoni določajo kazensko odgovornost mladoletnikov in v 375. členu (poglavje prehodnih in končnih določb), da se </w:t>
      </w:r>
      <w:r w:rsidR="008F4DAD" w:rsidRPr="00053B66">
        <w:rPr>
          <w:rFonts w:ascii="Arial" w:hAnsi="Arial" w:cs="Arial"/>
          <w:color w:val="000000"/>
          <w:sz w:val="20"/>
        </w:rPr>
        <w:t xml:space="preserve">izrecno navedene </w:t>
      </w:r>
      <w:r w:rsidRPr="00053B66">
        <w:rPr>
          <w:rFonts w:ascii="Arial" w:hAnsi="Arial" w:cs="Arial"/>
          <w:color w:val="000000"/>
          <w:sz w:val="20"/>
        </w:rPr>
        <w:t xml:space="preserve">določbe </w:t>
      </w:r>
      <w:r w:rsidR="00B5754B" w:rsidRPr="00053B66">
        <w:rPr>
          <w:rFonts w:ascii="Arial" w:hAnsi="Arial" w:cs="Arial"/>
          <w:color w:val="000000"/>
          <w:sz w:val="20"/>
        </w:rPr>
        <w:t>K</w:t>
      </w:r>
      <w:r w:rsidRPr="00053B66">
        <w:rPr>
          <w:rFonts w:ascii="Arial" w:hAnsi="Arial" w:cs="Arial"/>
          <w:color w:val="000000"/>
          <w:sz w:val="20"/>
        </w:rPr>
        <w:t>azenskega zakonika iz leta 1994</w:t>
      </w:r>
      <w:r w:rsidR="00B5754B" w:rsidRPr="00053B66">
        <w:rPr>
          <w:rFonts w:ascii="Arial" w:hAnsi="Arial" w:cs="Arial"/>
          <w:color w:val="000000"/>
          <w:sz w:val="20"/>
        </w:rPr>
        <w:t xml:space="preserve"> (KZ)</w:t>
      </w:r>
      <w:r w:rsidRPr="00053B66">
        <w:rPr>
          <w:rFonts w:ascii="Arial" w:hAnsi="Arial" w:cs="Arial"/>
          <w:color w:val="000000"/>
          <w:sz w:val="20"/>
        </w:rPr>
        <w:t xml:space="preserve"> uporabljajo do uveljavitve kazenskega zakonika za mladoletnike, določbe tega zakona </w:t>
      </w:r>
      <w:r w:rsidR="00B5754B" w:rsidRPr="00053B66">
        <w:rPr>
          <w:rFonts w:ascii="Arial" w:hAnsi="Arial" w:cs="Arial"/>
          <w:color w:val="000000"/>
          <w:sz w:val="20"/>
        </w:rPr>
        <w:t xml:space="preserve">(KZ-1) </w:t>
      </w:r>
      <w:r w:rsidRPr="00053B66">
        <w:rPr>
          <w:rFonts w:ascii="Arial" w:hAnsi="Arial" w:cs="Arial"/>
          <w:color w:val="000000"/>
          <w:sz w:val="20"/>
        </w:rPr>
        <w:t xml:space="preserve">pa le, kolikor ne nasprotujejo navedenim določbam </w:t>
      </w:r>
      <w:r w:rsidR="00B5754B" w:rsidRPr="00053B66">
        <w:rPr>
          <w:rFonts w:ascii="Arial" w:hAnsi="Arial" w:cs="Arial"/>
          <w:color w:val="000000"/>
          <w:sz w:val="20"/>
        </w:rPr>
        <w:t>KZ</w:t>
      </w:r>
      <w:r w:rsidRPr="00053B66">
        <w:rPr>
          <w:rFonts w:ascii="Arial" w:hAnsi="Arial" w:cs="Arial"/>
          <w:color w:val="000000"/>
          <w:sz w:val="20"/>
        </w:rPr>
        <w:t xml:space="preserve">. Ta </w:t>
      </w:r>
      <w:r w:rsidR="00B5754B" w:rsidRPr="00053B66">
        <w:rPr>
          <w:rFonts w:ascii="Arial" w:hAnsi="Arial" w:cs="Arial"/>
          <w:color w:val="000000"/>
          <w:sz w:val="20"/>
        </w:rPr>
        <w:t xml:space="preserve">predlog </w:t>
      </w:r>
      <w:r w:rsidRPr="00053B66">
        <w:rPr>
          <w:rFonts w:ascii="Arial" w:hAnsi="Arial" w:cs="Arial"/>
          <w:color w:val="000000"/>
          <w:sz w:val="20"/>
        </w:rPr>
        <w:t>zakon</w:t>
      </w:r>
      <w:r w:rsidR="00B5754B" w:rsidRPr="00053B66">
        <w:rPr>
          <w:rFonts w:ascii="Arial" w:hAnsi="Arial" w:cs="Arial"/>
          <w:color w:val="000000"/>
          <w:sz w:val="20"/>
        </w:rPr>
        <w:t>a (ZOMSKD)</w:t>
      </w:r>
      <w:r w:rsidRPr="00053B66">
        <w:rPr>
          <w:rFonts w:ascii="Arial" w:hAnsi="Arial" w:cs="Arial"/>
          <w:color w:val="000000"/>
          <w:sz w:val="20"/>
        </w:rPr>
        <w:t xml:space="preserve"> kot </w:t>
      </w:r>
      <w:proofErr w:type="spellStart"/>
      <w:r w:rsidRPr="00053B66">
        <w:rPr>
          <w:rFonts w:ascii="Arial" w:hAnsi="Arial" w:cs="Arial"/>
          <w:color w:val="000000"/>
          <w:sz w:val="20"/>
        </w:rPr>
        <w:t>specialnejši</w:t>
      </w:r>
      <w:proofErr w:type="spellEnd"/>
      <w:r w:rsidRPr="00053B66">
        <w:rPr>
          <w:rFonts w:ascii="Arial" w:hAnsi="Arial" w:cs="Arial"/>
          <w:color w:val="000000"/>
          <w:sz w:val="20"/>
        </w:rPr>
        <w:t xml:space="preserve"> in kasnejši na novo ureja uporabo določb KZ-1 za mladoletnike in </w:t>
      </w:r>
      <w:r w:rsidR="008F4DAD" w:rsidRPr="00053B66">
        <w:rPr>
          <w:rFonts w:ascii="Arial" w:hAnsi="Arial" w:cs="Arial"/>
          <w:color w:val="000000"/>
          <w:sz w:val="20"/>
        </w:rPr>
        <w:t xml:space="preserve">na novo ureja režim </w:t>
      </w:r>
      <w:r w:rsidRPr="00053B66">
        <w:rPr>
          <w:rFonts w:ascii="Arial" w:hAnsi="Arial" w:cs="Arial"/>
          <w:color w:val="000000"/>
          <w:sz w:val="20"/>
        </w:rPr>
        <w:t>prehodn</w:t>
      </w:r>
      <w:r w:rsidR="008F4DAD" w:rsidRPr="00053B66">
        <w:rPr>
          <w:rFonts w:ascii="Arial" w:hAnsi="Arial" w:cs="Arial"/>
          <w:color w:val="000000"/>
          <w:sz w:val="20"/>
        </w:rPr>
        <w:t>e</w:t>
      </w:r>
      <w:r w:rsidRPr="00053B66">
        <w:rPr>
          <w:rFonts w:ascii="Arial" w:hAnsi="Arial" w:cs="Arial"/>
          <w:color w:val="000000"/>
          <w:sz w:val="20"/>
        </w:rPr>
        <w:t xml:space="preserve"> uporab</w:t>
      </w:r>
      <w:r w:rsidR="008F4DAD" w:rsidRPr="00053B66">
        <w:rPr>
          <w:rFonts w:ascii="Arial" w:hAnsi="Arial" w:cs="Arial"/>
          <w:color w:val="000000"/>
          <w:sz w:val="20"/>
        </w:rPr>
        <w:t>e</w:t>
      </w:r>
      <w:r w:rsidRPr="00053B66">
        <w:rPr>
          <w:rFonts w:ascii="Arial" w:hAnsi="Arial" w:cs="Arial"/>
          <w:color w:val="000000"/>
          <w:sz w:val="20"/>
        </w:rPr>
        <w:t xml:space="preserve"> določb KZ-1 in KZ. Tako se npr. uporablja posebni del KZ-1 v celoti tudi za mladoletnike, iz splošnega dela KZ-1 pa se uporabljajo tiste določbe, ki niso v nasprotju s tem </w:t>
      </w:r>
      <w:r w:rsidR="00B5754B" w:rsidRPr="00053B66">
        <w:rPr>
          <w:rFonts w:ascii="Arial" w:hAnsi="Arial" w:cs="Arial"/>
          <w:color w:val="000000"/>
          <w:sz w:val="20"/>
        </w:rPr>
        <w:t xml:space="preserve">predlogom </w:t>
      </w:r>
      <w:r w:rsidRPr="00053B66">
        <w:rPr>
          <w:rFonts w:ascii="Arial" w:hAnsi="Arial" w:cs="Arial"/>
          <w:color w:val="000000"/>
          <w:sz w:val="20"/>
        </w:rPr>
        <w:t>(takšne so npr. določbe o času in kraju izvršitve, silobranu, skrajni sili, poskusu, udeležbi in nekaterih drugih splošnih institutih materialnega kazenskega prava). Posebej pa so v tem zakonu določene</w:t>
      </w:r>
      <w:r w:rsidR="00BF6A84" w:rsidRPr="00053B66">
        <w:rPr>
          <w:rFonts w:ascii="Arial" w:hAnsi="Arial" w:cs="Arial"/>
          <w:color w:val="000000"/>
          <w:sz w:val="20"/>
        </w:rPr>
        <w:t xml:space="preserve"> zlasti</w:t>
      </w:r>
      <w:r w:rsidRPr="00053B66">
        <w:rPr>
          <w:rFonts w:ascii="Arial" w:hAnsi="Arial" w:cs="Arial"/>
          <w:color w:val="000000"/>
          <w:sz w:val="20"/>
        </w:rPr>
        <w:t xml:space="preserve"> vse kazenske sankcije, ki se lahko mladoletnikom izrekajo za kazniva dejanja in pogoji za njihovo </w:t>
      </w:r>
      <w:r w:rsidR="008F4DAD" w:rsidRPr="00053B66">
        <w:rPr>
          <w:rFonts w:ascii="Arial" w:hAnsi="Arial" w:cs="Arial"/>
          <w:color w:val="000000"/>
          <w:sz w:val="20"/>
        </w:rPr>
        <w:t>izrekanje</w:t>
      </w:r>
      <w:r w:rsidRPr="00053B66">
        <w:rPr>
          <w:rFonts w:ascii="Arial" w:hAnsi="Arial" w:cs="Arial"/>
          <w:color w:val="000000"/>
          <w:sz w:val="20"/>
        </w:rPr>
        <w:t>.</w:t>
      </w:r>
    </w:p>
    <w:p w14:paraId="3A7A597E"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02C80899" w14:textId="7B63F7BB"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Razmerje med procesnimi določbami tega </w:t>
      </w:r>
      <w:r w:rsidR="00B5754B" w:rsidRPr="00053B66">
        <w:rPr>
          <w:rFonts w:ascii="Arial" w:hAnsi="Arial" w:cs="Arial"/>
          <w:color w:val="000000"/>
          <w:sz w:val="20"/>
        </w:rPr>
        <w:t xml:space="preserve">predloga </w:t>
      </w:r>
      <w:r w:rsidRPr="00053B66">
        <w:rPr>
          <w:rFonts w:ascii="Arial" w:hAnsi="Arial" w:cs="Arial"/>
          <w:color w:val="000000"/>
          <w:sz w:val="20"/>
        </w:rPr>
        <w:t>in določbami ZKP je urejeno v drugem odstavku in sicer na podoben način, kot je doslej veljalo za razmerje med določbami posebnega poglavja ZKP, ki je urejal postopek proti mladoletnikom</w:t>
      </w:r>
      <w:r w:rsidR="00CE3AB2" w:rsidRPr="00053B66">
        <w:rPr>
          <w:rFonts w:ascii="Arial" w:hAnsi="Arial" w:cs="Arial"/>
          <w:color w:val="000000"/>
          <w:sz w:val="20"/>
        </w:rPr>
        <w:t xml:space="preserve"> in določbami izven posebnega poglavja</w:t>
      </w:r>
      <w:r w:rsidRPr="00053B66">
        <w:rPr>
          <w:rFonts w:ascii="Arial" w:hAnsi="Arial" w:cs="Arial"/>
          <w:color w:val="000000"/>
          <w:sz w:val="20"/>
        </w:rPr>
        <w:t xml:space="preserve">, pri čemer so določeni procesni instituti v tem zakonu urejeni podrobneje in so v večji meri prilagojeni namenu obravnave mladoletnikov. Izrecno je izključena uporaba določb </w:t>
      </w:r>
      <w:proofErr w:type="spellStart"/>
      <w:r w:rsidRPr="00053B66">
        <w:rPr>
          <w:rFonts w:ascii="Arial" w:hAnsi="Arial" w:cs="Arial"/>
          <w:color w:val="000000"/>
          <w:sz w:val="20"/>
        </w:rPr>
        <w:t>XXV.a</w:t>
      </w:r>
      <w:proofErr w:type="spellEnd"/>
      <w:r w:rsidRPr="00053B66">
        <w:rPr>
          <w:rFonts w:ascii="Arial" w:hAnsi="Arial" w:cs="Arial"/>
          <w:color w:val="000000"/>
          <w:sz w:val="20"/>
        </w:rPr>
        <w:t xml:space="preserve"> ter </w:t>
      </w:r>
      <w:proofErr w:type="spellStart"/>
      <w:r w:rsidRPr="00053B66">
        <w:rPr>
          <w:rFonts w:ascii="Arial" w:hAnsi="Arial" w:cs="Arial"/>
          <w:color w:val="000000"/>
          <w:sz w:val="20"/>
        </w:rPr>
        <w:t>XXVI.a</w:t>
      </w:r>
      <w:proofErr w:type="spellEnd"/>
      <w:r w:rsidRPr="00053B66">
        <w:rPr>
          <w:rFonts w:ascii="Arial" w:hAnsi="Arial" w:cs="Arial"/>
          <w:color w:val="000000"/>
          <w:sz w:val="20"/>
        </w:rPr>
        <w:t xml:space="preserve"> poglavja ZKP, saj niso v nasprotju z nobeno določbo tega zakona in bi se brez izrecne izključitve lahko uporabile. </w:t>
      </w:r>
      <w:r w:rsidR="00CE3AB2" w:rsidRPr="00053B66">
        <w:rPr>
          <w:rFonts w:ascii="Arial" w:hAnsi="Arial" w:cs="Arial"/>
          <w:color w:val="000000"/>
          <w:sz w:val="20"/>
        </w:rPr>
        <w:t xml:space="preserve">Ker niso </w:t>
      </w:r>
      <w:r w:rsidRPr="00053B66">
        <w:rPr>
          <w:rFonts w:ascii="Arial" w:hAnsi="Arial" w:cs="Arial"/>
          <w:color w:val="000000"/>
          <w:sz w:val="20"/>
        </w:rPr>
        <w:t xml:space="preserve">v skladu s temeljnimi izhodišči obravnavanja mladoletnikov, jih je bilo potrebno izključiti. Prav tako je bilo treba izrecno izključiti uporabo določb o napovedi pritožbe, kar je v skladu s temeljnimi izhodišči zakona, ki upošteva specifične lastnosti </w:t>
      </w:r>
      <w:bookmarkStart w:id="72" w:name="_Hlk19794942"/>
      <w:r w:rsidRPr="00053B66">
        <w:rPr>
          <w:rFonts w:ascii="Arial" w:hAnsi="Arial" w:cs="Arial"/>
          <w:color w:val="000000"/>
          <w:sz w:val="20"/>
        </w:rPr>
        <w:t xml:space="preserve">mladoletnikov kot še nedoraslih, psihično in socialno še ne v celoti razvitih oseb </w:t>
      </w:r>
      <w:bookmarkEnd w:id="72"/>
      <w:r w:rsidRPr="00053B66">
        <w:rPr>
          <w:rFonts w:ascii="Arial" w:hAnsi="Arial" w:cs="Arial"/>
          <w:color w:val="000000"/>
          <w:sz w:val="20"/>
        </w:rPr>
        <w:t xml:space="preserve">in daje mladoletniku možnost, da bo vsaka odločitev o uresničevanju pravice do pravnega sredstva pretehtana in premišljena. </w:t>
      </w:r>
    </w:p>
    <w:p w14:paraId="4EFE968B"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17E23ED9" w14:textId="40174488"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color w:val="000000"/>
          <w:sz w:val="20"/>
        </w:rPr>
        <w:t xml:space="preserve">Med drugim je v kazenskem postopku podrobneje urejen položaj oškodovancev, v tem zakonu pa so urejene tiste posebnosti, ki so nujne glede na poseben namen </w:t>
      </w:r>
      <w:r w:rsidR="00B5754B" w:rsidRPr="00053B66">
        <w:rPr>
          <w:rFonts w:ascii="Arial" w:hAnsi="Arial" w:cs="Arial"/>
          <w:color w:val="000000"/>
          <w:sz w:val="20"/>
        </w:rPr>
        <w:t>ZOMSKD</w:t>
      </w:r>
      <w:r w:rsidRPr="00053B66">
        <w:rPr>
          <w:rFonts w:ascii="Arial" w:hAnsi="Arial" w:cs="Arial"/>
          <w:color w:val="000000"/>
          <w:sz w:val="20"/>
        </w:rPr>
        <w:t xml:space="preserve">, in sicer, </w:t>
      </w:r>
      <w:r w:rsidRPr="00053B66">
        <w:rPr>
          <w:rFonts w:ascii="Arial" w:hAnsi="Arial" w:cs="Arial"/>
          <w:sz w:val="20"/>
        </w:rPr>
        <w:t xml:space="preserve">da se v ospredje postavi otrokove pravice, interes otroka in </w:t>
      </w:r>
      <w:proofErr w:type="spellStart"/>
      <w:r w:rsidRPr="00053B66">
        <w:rPr>
          <w:rFonts w:ascii="Arial" w:hAnsi="Arial" w:cs="Arial"/>
          <w:sz w:val="20"/>
        </w:rPr>
        <w:t>paternalistični</w:t>
      </w:r>
      <w:proofErr w:type="spellEnd"/>
      <w:r w:rsidRPr="00053B66">
        <w:rPr>
          <w:rFonts w:ascii="Arial" w:hAnsi="Arial" w:cs="Arial"/>
          <w:sz w:val="20"/>
        </w:rPr>
        <w:t xml:space="preserve"> pristop, medtem ko je kaznovalni namen potisnjen v ozadje. V skladu z navedenim oškodovanec zlasti ne more prevzeti pregona oziroma ne more vložiti zasebne tožbe, kadar državni tožilec odloči, da ne bo zahteval uvedbe postopka, lahko pa zahteva, naj </w:t>
      </w:r>
      <w:r w:rsidR="00C52371" w:rsidRPr="00053B66">
        <w:rPr>
          <w:rFonts w:ascii="Arial" w:hAnsi="Arial" w:cs="Arial"/>
          <w:sz w:val="20"/>
        </w:rPr>
        <w:t xml:space="preserve">postopek uvede </w:t>
      </w:r>
      <w:r w:rsidRPr="00053B66">
        <w:rPr>
          <w:rFonts w:ascii="Arial" w:hAnsi="Arial" w:cs="Arial"/>
          <w:sz w:val="20"/>
        </w:rPr>
        <w:t>senat za mladoletnike okrožnega sodišča</w:t>
      </w:r>
      <w:r w:rsidR="00872500" w:rsidRPr="00053B66">
        <w:rPr>
          <w:rFonts w:ascii="Arial" w:hAnsi="Arial" w:cs="Arial"/>
          <w:sz w:val="20"/>
        </w:rPr>
        <w:t xml:space="preserve"> oziroma višjega sodišča</w:t>
      </w:r>
      <w:r w:rsidRPr="00053B66">
        <w:rPr>
          <w:rFonts w:ascii="Arial" w:hAnsi="Arial" w:cs="Arial"/>
          <w:sz w:val="20"/>
        </w:rPr>
        <w:t xml:space="preserve">. Če sodišče uvede postopek, mora državni tožilec nadaljevati s kazenskim pregonom. Oškodovanec ima pomembno vlogo v postopkih odvračanja, ki se lahko izvedejo le ob njegovem soglasju. Pravica, da se mladoletniku naloži plačilo oškodovančevega premoženjskopravnega zahtevka, pa je omejena na primere, ko ima mladoletnik lastne dohodke ali premoženje, sicer se oškodovanca napoti na pravdo. Glede ostalih vprašanj o položaju oškodovanca se smiselno uporabljajo določbe ZKP, ki z novelo ZKP-N implementira tudi Direktivo o določitvi minimalnih standardov na področju pravic, podpore in zaščite žrtev kaznivih dejanj ter o nadomestitvi Okvirnega sklepa Sveta 2001/220/PNZ (Direktiva 2012/29/EU). Zlasti gre za določbe o  pravici oškodovanca, da je ob njem oseba, ki ji zaupa; o ustreznih ukrepih za pomoč oškodovancem, da razumejo in se jih razume od prvega stika dalje s pristojnimi organi; o pravici oškodovanca, da mu od prvega stika s pristojnim organom dalje posredujejo širok nabor informacij; o zagotovitvi pisnega potrdila o naznanitvi kaznivega dejanja; o pridobivanju podatkov o poteku in stanju konkretnega predkazenskega in kazenskega postopka; o pravici do tolmačenja in prevajanja; o seznanitvi s pravico dostopa do brezplačnih storitev za pomoč in podporo žrtvam in njihovim družinskim članom; o pravici do zaslišanja in predlaganja dokazov o zaslišanju otroka, ki je oškodovanec s posebnimi potrebami; o pravici do pravne pomoči in povračila stroškov ter o začasnem zavarovanju; o ukrepih za zaščito oškodovancev in družinskih članov pred sekundarno in ponovno </w:t>
      </w:r>
      <w:proofErr w:type="spellStart"/>
      <w:r w:rsidRPr="00053B66">
        <w:rPr>
          <w:rFonts w:ascii="Arial" w:hAnsi="Arial" w:cs="Arial"/>
          <w:sz w:val="20"/>
        </w:rPr>
        <w:t>viktimizacijo</w:t>
      </w:r>
      <w:proofErr w:type="spellEnd"/>
      <w:r w:rsidRPr="00053B66">
        <w:rPr>
          <w:rFonts w:ascii="Arial" w:hAnsi="Arial" w:cs="Arial"/>
          <w:sz w:val="20"/>
        </w:rPr>
        <w:t xml:space="preserve"> ter maščevanjem in ustrahovanjem; o zaščiti oškodovancev med kazenskimi preiskavami; o pravici do varstva zasebnosti; o individualni oceni; o pravicah oškodovancev s posebnimi potrebami do zaščite v kazenskem postopku. Se pa seveda te določbe uporabljajo le, kadar in kolikor ne nasprotujejo določbam tega zakona. </w:t>
      </w:r>
    </w:p>
    <w:p w14:paraId="5D91C7F9"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3CB17DB0" w14:textId="2B629134"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Tretji odstavek določa smiselno uporabo določb ZIKS-1. Obseg določb ZIKS-1, ki se smiselno uporabljajo, je odvisen od vrste sankcije, ki je izrečena. Tako se glede izvrševanja kazni mladoletniškega zapora in glede izvrševanja prepovedi vožnje motornega vozila (bodisi da je določen kot ena izmed nalog v okviru izrečenega vzgojnega ukrepa navodila in prepoved ali nadzorstva CSD ali pa izrečen kot stranska kazen) v pretežni meri smiselno uporabljajo določbe ZIKS-1, saj ta zakon vsebuje le nekatere posebne določbe. Kar zadeva izrek vzgojnega ukrepa oddaje v prevzgojni dom, pa je glede na način urejanja v ZIKS-1, ki na več mestih napotuje na smiselno uporabo določb, ki so izven poglavja, v katerem je urejeno izvrševanje namestitve v prevzgojnem domu, tudi v tem zakonu uporabljen enak način urejanja – torej z izrecnim navajanjem določb ZIKS-1, ki se smiselno uporabljajo tudi za izvrševanje tega vzgojnega ukrepa, podrobnejša pojasnila glede tega vprašanja pa so razvidna iz obrazložitve k posameznim členom, zlasti iz obrazložitve k </w:t>
      </w:r>
      <w:r w:rsidR="00872500" w:rsidRPr="00053B66">
        <w:rPr>
          <w:rFonts w:ascii="Arial" w:hAnsi="Arial" w:cs="Arial"/>
          <w:color w:val="000000"/>
          <w:sz w:val="20"/>
        </w:rPr>
        <w:t>101</w:t>
      </w:r>
      <w:r w:rsidRPr="00053B66">
        <w:rPr>
          <w:rFonts w:ascii="Arial" w:hAnsi="Arial" w:cs="Arial"/>
          <w:color w:val="000000"/>
          <w:sz w:val="20"/>
        </w:rPr>
        <w:t>. členu (Smiselna uporaba določb zakona, ki ureja izvrševanje kazenskih sankcij, pri izvrševanju vzgojnega ukrepa namestit</w:t>
      </w:r>
      <w:r w:rsidR="00C44615">
        <w:rPr>
          <w:rFonts w:ascii="Arial" w:hAnsi="Arial" w:cs="Arial"/>
          <w:color w:val="000000"/>
          <w:sz w:val="20"/>
        </w:rPr>
        <w:t>v</w:t>
      </w:r>
      <w:r w:rsidR="00E73346" w:rsidRPr="00053B66">
        <w:rPr>
          <w:rFonts w:ascii="Arial" w:hAnsi="Arial" w:cs="Arial"/>
          <w:color w:val="000000"/>
          <w:sz w:val="20"/>
        </w:rPr>
        <w:t>e</w:t>
      </w:r>
      <w:r w:rsidRPr="00053B66">
        <w:rPr>
          <w:rFonts w:ascii="Arial" w:hAnsi="Arial" w:cs="Arial"/>
          <w:color w:val="000000"/>
          <w:sz w:val="20"/>
        </w:rPr>
        <w:t xml:space="preserve"> v prevzgojn</w:t>
      </w:r>
      <w:r w:rsidR="00E73346" w:rsidRPr="00053B66">
        <w:rPr>
          <w:rFonts w:ascii="Arial" w:hAnsi="Arial" w:cs="Arial"/>
          <w:color w:val="000000"/>
          <w:sz w:val="20"/>
        </w:rPr>
        <w:t xml:space="preserve">em </w:t>
      </w:r>
      <w:r w:rsidRPr="00053B66">
        <w:rPr>
          <w:rFonts w:ascii="Arial" w:hAnsi="Arial" w:cs="Arial"/>
          <w:color w:val="000000"/>
          <w:sz w:val="20"/>
        </w:rPr>
        <w:t>dom</w:t>
      </w:r>
      <w:r w:rsidR="00E73346" w:rsidRPr="00053B66">
        <w:rPr>
          <w:rFonts w:ascii="Arial" w:hAnsi="Arial" w:cs="Arial"/>
          <w:color w:val="000000"/>
          <w:sz w:val="20"/>
        </w:rPr>
        <w:t>u</w:t>
      </w:r>
      <w:r w:rsidRPr="00053B66">
        <w:rPr>
          <w:rFonts w:ascii="Arial" w:hAnsi="Arial" w:cs="Arial"/>
          <w:color w:val="000000"/>
          <w:sz w:val="20"/>
        </w:rPr>
        <w:t xml:space="preserve">). </w:t>
      </w:r>
    </w:p>
    <w:p w14:paraId="002FA7CD"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F45154D"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4. členu (Omejitev odgovornosti za kazniva dejanja glede na starost storilca)</w:t>
      </w:r>
    </w:p>
    <w:p w14:paraId="584EFCC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pomeni nekoliko spremenjen 71. člen KZ in 21. člen KZ-1.</w:t>
      </w:r>
    </w:p>
    <w:p w14:paraId="6944ED7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456890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Starostna meja 14 let kot meja za izrek sankcije zaradi protipravnega ravnanja mladoletnih oseb je v našem pravnem prostoru uveljavljena že od leta 1929 (od sprejetja Kazenskega zakonika Kraljevine SHS) in sledi priporočilom mednarodnih dokumentov (npr. Pekinška pravila), da starostna meja za kazensko odgovornost ne sme biti postavljena prenizko. Tudi v večini evropskih držav je ta meja pri 14 letih.</w:t>
      </w:r>
      <w:r w:rsidRPr="00053B66">
        <w:rPr>
          <w:rFonts w:ascii="Arial" w:hAnsi="Arial" w:cs="Arial"/>
          <w:sz w:val="20"/>
          <w:vertAlign w:val="superscript"/>
        </w:rPr>
        <w:footnoteReference w:id="2"/>
      </w:r>
      <w:r w:rsidRPr="00053B66">
        <w:rPr>
          <w:rFonts w:ascii="Arial" w:hAnsi="Arial" w:cs="Arial"/>
          <w:sz w:val="20"/>
        </w:rPr>
        <w:t xml:space="preserve"> Pri tem je zanimiv podatek, da sta dve državi v preteklosti najprej znižali starostno mejo (Danska leta 2010 in Gruzija leta 2008), vendar sta jo kasneje ponovno zvišali nazaj na starost, določeno pred spremembo.</w:t>
      </w:r>
      <w:r w:rsidRPr="00053B66">
        <w:rPr>
          <w:rFonts w:ascii="Arial" w:hAnsi="Arial" w:cs="Arial"/>
          <w:sz w:val="20"/>
          <w:vertAlign w:val="superscript"/>
        </w:rPr>
        <w:footnoteReference w:id="3"/>
      </w:r>
      <w:r w:rsidRPr="00053B66">
        <w:rPr>
          <w:rFonts w:ascii="Arial" w:hAnsi="Arial" w:cs="Arial"/>
          <w:sz w:val="20"/>
        </w:rPr>
        <w:t xml:space="preserve"> Starostno mejo 14 let določa tudi KZ-1. </w:t>
      </w:r>
      <w:r w:rsidRPr="00053B66">
        <w:rPr>
          <w:rFonts w:ascii="Arial" w:hAnsi="Arial" w:cs="Arial"/>
          <w:color w:val="000000"/>
          <w:sz w:val="20"/>
        </w:rPr>
        <w:t>Glede na to, da se v skladu s 1. členom KZ-1 kazenska odgovornost po KZ-1 uveljavlja le zoper polnoletne storilce kaznivih dejanj, je določba 21. člena KZ-1 smiselna in nujna le, dokler velja za mladoletnike prehodna ureditev v skladu s 375. členom KZ-1, torej do uveljavitve in začetka uporabe tega (posebnega) zakona, ki obravnava mladoletne storilce kaznivih dejanj in mora po naravi stvari urediti tudi položaj tistih mladoletnih oseb, ki zaradi svoje starosti še niso sposobne biti subjekt kazenskega prava.</w:t>
      </w:r>
    </w:p>
    <w:p w14:paraId="56D4B8F9"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9C90EF6" w14:textId="1ADC426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Ta člen določa, da otrok do dopolnjenega štirinajstega leta starosti ne more biti storilec kaznivega dejanja. Ne gre torej za golo izključitev krivde, kot na primer pri neprištevnem storilcu protipravnega dejanja, zoper katerega je dopustno uporabiti tiste kazenske sankcije, ki so nujne za zagotovitev varnosti ljudi ali premoženja (varnostni ukrepi). Zaradi zakonske domneve, da nobena oseba, ki še ni dopolnila 14. leta starosti, duševno in psihično ni dovolj razvita, da bi lahko bila nosilec kazenske odgovornosti, namreč sploh ne more biti subjekt kazenskega prava in zaradi tega proti njej ni dopustno uporabiti nobenih kazenskih sankcij, torej niti varnostnih ukrepov. Država je dolžna v ta namen zagotoviti druge mehanizme ukrepanja, ki so zunaj kazenskega prava.</w:t>
      </w:r>
      <w:r w:rsidRPr="00053B66" w:rsidDel="009F3970">
        <w:rPr>
          <w:rFonts w:ascii="Arial" w:hAnsi="Arial" w:cs="Arial"/>
          <w:sz w:val="20"/>
        </w:rPr>
        <w:t xml:space="preserve"> </w:t>
      </w:r>
      <w:r w:rsidRPr="00053B66">
        <w:rPr>
          <w:rFonts w:ascii="Arial" w:hAnsi="Arial" w:cs="Arial"/>
          <w:color w:val="000000"/>
          <w:sz w:val="20"/>
        </w:rPr>
        <w:t xml:space="preserve">Dejstvo, da je dejanje, ki ima zakonske znake kaznivega dejanja, izvršil otrok, ki ne more biti subjekt kazenskega prava, pa samo po sebi ne izključuje protipravnosti njegovega ravnanja, kar ima praktične posledice, saj je zoper takšno ravnanje npr. dopusten silobran. </w:t>
      </w:r>
    </w:p>
    <w:p w14:paraId="714FB96C"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1A895E12" w14:textId="2EF64FF7" w:rsidR="000427CB" w:rsidRPr="00053B66" w:rsidRDefault="000427CB" w:rsidP="00B44960">
      <w:pPr>
        <w:spacing w:line="276" w:lineRule="auto"/>
        <w:jc w:val="both"/>
        <w:rPr>
          <w:rFonts w:ascii="Arial" w:hAnsi="Arial" w:cs="Arial"/>
          <w:color w:val="000000"/>
          <w:sz w:val="20"/>
        </w:rPr>
      </w:pPr>
      <w:r w:rsidRPr="00053B66">
        <w:rPr>
          <w:rFonts w:ascii="Arial" w:hAnsi="Arial" w:cs="Arial"/>
          <w:color w:val="000000"/>
          <w:sz w:val="20"/>
        </w:rPr>
        <w:t xml:space="preserve">V tem predlogu zakona je pojem </w:t>
      </w:r>
      <w:r w:rsidR="00B44960" w:rsidRPr="00053B66">
        <w:rPr>
          <w:rFonts w:ascii="Arial" w:hAnsi="Arial" w:cs="Arial"/>
          <w:color w:val="000000"/>
          <w:sz w:val="20"/>
        </w:rPr>
        <w:t>»</w:t>
      </w:r>
      <w:r w:rsidRPr="00053B66">
        <w:rPr>
          <w:rFonts w:ascii="Arial" w:hAnsi="Arial" w:cs="Arial"/>
          <w:color w:val="000000"/>
          <w:sz w:val="20"/>
        </w:rPr>
        <w:t>otrok</w:t>
      </w:r>
      <w:r w:rsidR="00B44960" w:rsidRPr="00053B66">
        <w:rPr>
          <w:rFonts w:ascii="Arial" w:hAnsi="Arial" w:cs="Arial"/>
          <w:color w:val="000000"/>
          <w:sz w:val="20"/>
        </w:rPr>
        <w:t>«</w:t>
      </w:r>
      <w:r w:rsidRPr="00053B66">
        <w:rPr>
          <w:rFonts w:ascii="Arial" w:hAnsi="Arial" w:cs="Arial"/>
          <w:color w:val="000000"/>
          <w:sz w:val="20"/>
        </w:rPr>
        <w:t xml:space="preserve"> na nekaterih mestih sicer uporabljen, ni pa posebej definiran. Konvencija o otrokovih pravicah, ki jo je Republika Slovenija nasledila leta 1992,</w:t>
      </w:r>
      <w:r w:rsidRPr="00053B66">
        <w:rPr>
          <w:rFonts w:ascii="Arial" w:hAnsi="Arial" w:cs="Arial"/>
          <w:color w:val="000000"/>
          <w:sz w:val="20"/>
          <w:vertAlign w:val="superscript"/>
        </w:rPr>
        <w:footnoteReference w:id="4"/>
      </w:r>
      <w:r w:rsidRPr="00053B66">
        <w:rPr>
          <w:rFonts w:ascii="Arial" w:hAnsi="Arial" w:cs="Arial"/>
          <w:color w:val="000000"/>
          <w:sz w:val="20"/>
        </w:rPr>
        <w:t xml:space="preserve"> otroka v 1. členu opredeljuje kot vsako človeško bitje, mlajše od osemnajst let, razen če zakon, ki se uporablja za otroka, določa, da se polnoletnost doseže že prej. Nadalje prvi odstavek 3. člena konvencije določa, da morajo biti pri vseh dejavnostih v zvezi z otroki, bodisi da jih vodijo državne bodisi zasebne ustanove za socialno varstvo, sodišča, upravni organi ali zakonodajna telesa, otrokove koristi glavno vodilo. V 56. členu Ustave RS je določeno tudi, da otroci uživajo človekove pravice in temeljne svoboščine v skladu s svojo starostjo in zrelostjo. </w:t>
      </w:r>
    </w:p>
    <w:p w14:paraId="22EA9981" w14:textId="77777777" w:rsidR="000427CB" w:rsidRPr="00053B66" w:rsidRDefault="000427CB" w:rsidP="00B44960">
      <w:pPr>
        <w:spacing w:line="276" w:lineRule="auto"/>
        <w:jc w:val="both"/>
        <w:rPr>
          <w:rFonts w:ascii="Arial" w:hAnsi="Arial" w:cs="Arial"/>
          <w:color w:val="000000"/>
          <w:sz w:val="20"/>
        </w:rPr>
      </w:pPr>
    </w:p>
    <w:p w14:paraId="2B197C2E" w14:textId="05198952" w:rsidR="000427CB" w:rsidRPr="00053B66" w:rsidRDefault="004C7C2E" w:rsidP="00B44960">
      <w:pPr>
        <w:spacing w:line="276" w:lineRule="auto"/>
        <w:jc w:val="both"/>
        <w:rPr>
          <w:rFonts w:ascii="Arial" w:eastAsia="Times New Roman" w:hAnsi="Arial" w:cs="Arial"/>
          <w:sz w:val="20"/>
          <w:lang w:eastAsia="en-US"/>
        </w:rPr>
      </w:pPr>
      <w:r w:rsidRPr="00053B66">
        <w:rPr>
          <w:rFonts w:ascii="Arial" w:hAnsi="Arial" w:cs="Arial"/>
          <w:color w:val="000000"/>
          <w:sz w:val="20"/>
        </w:rPr>
        <w:t>Opisani pristop, v skladu s katerim</w:t>
      </w:r>
      <w:r w:rsidR="000427CB" w:rsidRPr="00053B66">
        <w:rPr>
          <w:rFonts w:ascii="Arial" w:hAnsi="Arial" w:cs="Arial"/>
          <w:color w:val="000000"/>
          <w:sz w:val="20"/>
        </w:rPr>
        <w:t xml:space="preserve"> se </w:t>
      </w:r>
      <w:r w:rsidRPr="00053B66">
        <w:rPr>
          <w:rFonts w:ascii="Arial" w:hAnsi="Arial" w:cs="Arial"/>
          <w:color w:val="000000"/>
          <w:sz w:val="20"/>
        </w:rPr>
        <w:t xml:space="preserve">(i) </w:t>
      </w:r>
      <w:r w:rsidR="000427CB" w:rsidRPr="00053B66">
        <w:rPr>
          <w:rFonts w:ascii="Arial" w:hAnsi="Arial" w:cs="Arial"/>
          <w:color w:val="000000"/>
          <w:sz w:val="20"/>
        </w:rPr>
        <w:t>proti otroku, ki ob storitvi kaznivega dejanja še ni bil star 14 let, ne smejo uporabljati kazenske sankcije, niti uvesti ali voditi kazenski postopek, ampak je predvideno obravnavanje oziroma pomoč centra za socialno delo zunaj okvirov kazenskega prava</w:t>
      </w:r>
      <w:r w:rsidRPr="00053B66">
        <w:rPr>
          <w:rFonts w:ascii="Arial" w:hAnsi="Arial" w:cs="Arial"/>
          <w:color w:val="000000"/>
          <w:sz w:val="20"/>
        </w:rPr>
        <w:t>, (ii) o</w:t>
      </w:r>
      <w:r w:rsidR="000427CB" w:rsidRPr="00053B66">
        <w:rPr>
          <w:rFonts w:ascii="Arial" w:hAnsi="Arial" w:cs="Arial"/>
          <w:color w:val="000000"/>
          <w:sz w:val="20"/>
        </w:rPr>
        <w:t>troku oziroma mladoletniku, ki je bil ob storitvi kaznivega dejanja že star 14 let, pa še ni bil star 16 let (mlajši mladoletnik), smejo izreči vzgojni ukrepi</w:t>
      </w:r>
      <w:r w:rsidRPr="00053B66">
        <w:rPr>
          <w:rFonts w:ascii="Arial" w:hAnsi="Arial" w:cs="Arial"/>
          <w:color w:val="000000"/>
          <w:sz w:val="20"/>
        </w:rPr>
        <w:t xml:space="preserve"> in (iii) o</w:t>
      </w:r>
      <w:r w:rsidR="000427CB" w:rsidRPr="00053B66">
        <w:rPr>
          <w:rFonts w:ascii="Arial" w:hAnsi="Arial" w:cs="Arial"/>
          <w:color w:val="000000"/>
          <w:sz w:val="20"/>
        </w:rPr>
        <w:t>troku oziroma mladoletniku, ki je že star 16 let in še ni dopolnil 18 let (starejši mladoletnik) izjemoma sme izreči tudi kazen</w:t>
      </w:r>
      <w:r w:rsidRPr="00053B66">
        <w:rPr>
          <w:rFonts w:ascii="Arial" w:hAnsi="Arial" w:cs="Arial"/>
          <w:color w:val="000000"/>
          <w:sz w:val="20"/>
        </w:rPr>
        <w:t xml:space="preserve">, </w:t>
      </w:r>
      <w:r w:rsidR="000427CB" w:rsidRPr="00053B66">
        <w:rPr>
          <w:rFonts w:ascii="Arial" w:hAnsi="Arial" w:cs="Arial"/>
          <w:color w:val="000000"/>
          <w:sz w:val="20"/>
        </w:rPr>
        <w:t xml:space="preserve">je skladen tako s Konvencijo o </w:t>
      </w:r>
      <w:r w:rsidR="00BD399C" w:rsidRPr="00053B66">
        <w:rPr>
          <w:rFonts w:ascii="Arial" w:hAnsi="Arial" w:cs="Arial"/>
          <w:color w:val="000000"/>
          <w:sz w:val="20"/>
        </w:rPr>
        <w:t>o</w:t>
      </w:r>
      <w:r w:rsidR="000427CB" w:rsidRPr="00053B66">
        <w:rPr>
          <w:rFonts w:ascii="Arial" w:hAnsi="Arial" w:cs="Arial"/>
          <w:color w:val="000000"/>
          <w:sz w:val="20"/>
        </w:rPr>
        <w:t>tr</w:t>
      </w:r>
      <w:r w:rsidR="00BD399C" w:rsidRPr="00053B66">
        <w:rPr>
          <w:rFonts w:ascii="Arial" w:hAnsi="Arial" w:cs="Arial"/>
          <w:color w:val="000000"/>
          <w:sz w:val="20"/>
        </w:rPr>
        <w:t>o</w:t>
      </w:r>
      <w:r w:rsidR="000427CB" w:rsidRPr="00053B66">
        <w:rPr>
          <w:rFonts w:ascii="Arial" w:hAnsi="Arial" w:cs="Arial"/>
          <w:color w:val="000000"/>
          <w:sz w:val="20"/>
        </w:rPr>
        <w:t xml:space="preserve">kovih pravicah, kot tudi s slovensko ustavo. Da šteje za otroka v smislu Konvencije o otrokovih pravicah tudi mladoletnik, kot ga opredeljuje ta zakon, je </w:t>
      </w:r>
      <w:r w:rsidR="00EE2241" w:rsidRPr="00053B66">
        <w:rPr>
          <w:rFonts w:ascii="Arial" w:hAnsi="Arial" w:cs="Arial"/>
          <w:color w:val="000000"/>
          <w:sz w:val="20"/>
        </w:rPr>
        <w:t xml:space="preserve">nenazadnje </w:t>
      </w:r>
      <w:r w:rsidR="000427CB" w:rsidRPr="00053B66">
        <w:rPr>
          <w:rFonts w:ascii="Arial" w:hAnsi="Arial" w:cs="Arial"/>
          <w:color w:val="000000"/>
          <w:sz w:val="20"/>
        </w:rPr>
        <w:t xml:space="preserve">jasno že glede na izhodišča zakona. Tako je že iz uvodnih pojasnil k predlogu zakona razvidno, da le-ta temelji na </w:t>
      </w:r>
      <w:r w:rsidR="000427CB" w:rsidRPr="00053B66">
        <w:rPr>
          <w:rFonts w:ascii="Arial" w:eastAsia="Times New Roman" w:hAnsi="Arial" w:cs="Arial"/>
          <w:sz w:val="20"/>
          <w:lang w:eastAsia="en-US"/>
        </w:rPr>
        <w:t xml:space="preserve">načelih, kot jih opredeljuje Konvencija o otrokovih pravicah in so splošno in mednarodno uveljavljena za obravnavanje mladoletnih storilcev kaznivih dejanj, kot npr. načelo nediskriminacije (2. člen Konvencije o otrokovih pravicah); načelo največje koristi otroka (3. člen Konvencije o otrokovih pravicah); pravica do življenja, preživetja in razvoja (6. člen Konvencije o otrokovih pravicah); pravica biti slišan (12. člen Konvencije o otrokovih pravicah) in pravica do dostojanstva (prvi odstavek 40. člena Konvencije o otrokovih pravicah). </w:t>
      </w:r>
    </w:p>
    <w:p w14:paraId="0BBDA86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5F18FDF"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5. členu (Starost storilca)</w:t>
      </w:r>
    </w:p>
    <w:p w14:paraId="1F291071" w14:textId="67E35784"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sidR="008E6B88" w:rsidRPr="00053B66">
        <w:rPr>
          <w:rFonts w:ascii="Arial" w:hAnsi="Arial" w:cs="Arial"/>
          <w:sz w:val="20"/>
        </w:rPr>
        <w:t>pomeni realizacijo</w:t>
      </w:r>
      <w:r w:rsidRPr="00053B66">
        <w:rPr>
          <w:rFonts w:ascii="Arial" w:hAnsi="Arial" w:cs="Arial"/>
          <w:sz w:val="20"/>
        </w:rPr>
        <w:t xml:space="preserve"> tretj</w:t>
      </w:r>
      <w:r w:rsidR="008E6B88" w:rsidRPr="00053B66">
        <w:rPr>
          <w:rFonts w:ascii="Arial" w:hAnsi="Arial" w:cs="Arial"/>
          <w:sz w:val="20"/>
        </w:rPr>
        <w:t>ega</w:t>
      </w:r>
      <w:r w:rsidRPr="00053B66">
        <w:rPr>
          <w:rFonts w:ascii="Arial" w:hAnsi="Arial" w:cs="Arial"/>
          <w:sz w:val="20"/>
        </w:rPr>
        <w:t xml:space="preserve"> odstavk</w:t>
      </w:r>
      <w:r w:rsidR="008E6B88" w:rsidRPr="00053B66">
        <w:rPr>
          <w:rFonts w:ascii="Arial" w:hAnsi="Arial" w:cs="Arial"/>
          <w:sz w:val="20"/>
        </w:rPr>
        <w:t>a</w:t>
      </w:r>
      <w:r w:rsidRPr="00053B66">
        <w:rPr>
          <w:rFonts w:ascii="Arial" w:hAnsi="Arial" w:cs="Arial"/>
          <w:sz w:val="20"/>
        </w:rPr>
        <w:t xml:space="preserve"> 5. člena KZ-1 </w:t>
      </w:r>
      <w:r w:rsidR="008E6B88" w:rsidRPr="00053B66">
        <w:rPr>
          <w:rFonts w:ascii="Arial" w:hAnsi="Arial" w:cs="Arial"/>
          <w:sz w:val="20"/>
        </w:rPr>
        <w:t xml:space="preserve">ter vsebinsko povzema </w:t>
      </w:r>
      <w:r w:rsidRPr="00053B66">
        <w:rPr>
          <w:rFonts w:ascii="Arial" w:hAnsi="Arial" w:cs="Arial"/>
          <w:sz w:val="20"/>
        </w:rPr>
        <w:t>72. in deloma 94. člen KZ.</w:t>
      </w:r>
    </w:p>
    <w:p w14:paraId="05687BE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465C68D" w14:textId="2326E112" w:rsidR="00E4192F"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tem členu so določene temeljne starostne meje, od katerih je odvisna uporaba posameznih določb tega zakona. Kategorija mladoletnikov je razdeljena v dve podkategoriji, in sicer mlajših in starejših mladoletnikov. Zaradi celovitosti obravnavane materije je v tej določbi opredeljena tudi kategorija mlajših polnoletnikov, za katere se ta zakon uporablja, kadar so izpolnjeni v njem določeni pogoji. V tem delu predlog zakona prevzema ureditev iz KZ, ki je že poznal pojem </w:t>
      </w:r>
      <w:r w:rsidR="00E55832" w:rsidRPr="00053B66">
        <w:rPr>
          <w:rFonts w:ascii="Arial" w:hAnsi="Arial" w:cs="Arial"/>
          <w:sz w:val="20"/>
        </w:rPr>
        <w:t>»</w:t>
      </w:r>
      <w:r w:rsidRPr="00053B66">
        <w:rPr>
          <w:rFonts w:ascii="Arial" w:hAnsi="Arial" w:cs="Arial"/>
          <w:sz w:val="20"/>
        </w:rPr>
        <w:t>mlajši polnoletnik</w:t>
      </w:r>
      <w:r w:rsidR="00E55832" w:rsidRPr="00053B66">
        <w:rPr>
          <w:rFonts w:ascii="Arial" w:hAnsi="Arial" w:cs="Arial"/>
          <w:sz w:val="20"/>
        </w:rPr>
        <w:t>«</w:t>
      </w:r>
      <w:r w:rsidRPr="00053B66">
        <w:rPr>
          <w:rFonts w:ascii="Arial" w:hAnsi="Arial" w:cs="Arial"/>
          <w:sz w:val="20"/>
        </w:rPr>
        <w:t xml:space="preserve">. Iz določb v postopkovnem delu tega predloga zakona izhaja, da je zanje pristojen sodnik posameznik oziroma senat, ki obravnava polnoletne storilce. </w:t>
      </w:r>
    </w:p>
    <w:p w14:paraId="1F7ED835" w14:textId="77777777" w:rsidR="00E4192F" w:rsidRPr="00053B66" w:rsidRDefault="00E4192F" w:rsidP="00B44960">
      <w:pPr>
        <w:autoSpaceDE w:val="0"/>
        <w:autoSpaceDN w:val="0"/>
        <w:adjustRightInd w:val="0"/>
        <w:spacing w:line="276" w:lineRule="auto"/>
        <w:jc w:val="both"/>
        <w:rPr>
          <w:rFonts w:ascii="Arial" w:hAnsi="Arial" w:cs="Arial"/>
          <w:sz w:val="20"/>
        </w:rPr>
      </w:pPr>
    </w:p>
    <w:p w14:paraId="6039199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i/>
          <w:sz w:val="20"/>
        </w:rPr>
        <w:t>Razlika s 94. členom KZ:</w:t>
      </w:r>
    </w:p>
    <w:p w14:paraId="0997490A" w14:textId="77777777" w:rsidR="000427CB" w:rsidRPr="00053B66" w:rsidRDefault="000427CB" w:rsidP="002B278D">
      <w:pPr>
        <w:numPr>
          <w:ilvl w:val="0"/>
          <w:numId w:val="18"/>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mlajši polnoletniki so bili v KZ opredeljeni kot osebe, ki so kaznivo dejanje izvršile kot polnoletne, med sojenjem pa še niso dopolnile 21 let. Nova opredelitev mlajših polnoletnikov je prilagojena tretjemu odstavku 5. člena KZ-1, ko je </w:t>
      </w:r>
      <w:r w:rsidRPr="00053B66">
        <w:rPr>
          <w:rFonts w:ascii="Arial" w:hAnsi="Arial" w:cs="Arial"/>
          <w:b/>
          <w:sz w:val="20"/>
        </w:rPr>
        <w:t>pomembna le starost v času izvršitve kaznivega dejanja</w:t>
      </w:r>
      <w:r w:rsidRPr="00053B66">
        <w:rPr>
          <w:rFonts w:ascii="Arial" w:hAnsi="Arial" w:cs="Arial"/>
          <w:sz w:val="20"/>
        </w:rPr>
        <w:t xml:space="preserve"> in ne v času sojenja. Mlajši polnoletniki so po tem zakonu torej osebe, so bile ob izvršitvi kaznivega dejanja stare med 18 in 21 let.</w:t>
      </w:r>
    </w:p>
    <w:p w14:paraId="0BD9CB4B"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D58BABD" w14:textId="6553188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Kar zadeva </w:t>
      </w:r>
      <w:r w:rsidRPr="00053B66">
        <w:rPr>
          <w:rFonts w:ascii="Arial" w:hAnsi="Arial" w:cs="Arial"/>
          <w:b/>
          <w:sz w:val="20"/>
        </w:rPr>
        <w:t>starost v času sojenja</w:t>
      </w:r>
      <w:r w:rsidRPr="00053B66">
        <w:rPr>
          <w:rFonts w:ascii="Arial" w:hAnsi="Arial" w:cs="Arial"/>
          <w:sz w:val="20"/>
        </w:rPr>
        <w:t xml:space="preserve">, pa je le ta (poleg starosti ob storitvi kaznivega dejanja) seveda še vedno pomembna za način </w:t>
      </w:r>
      <w:r w:rsidR="00E55832" w:rsidRPr="00053B66">
        <w:rPr>
          <w:rFonts w:ascii="Arial" w:hAnsi="Arial" w:cs="Arial"/>
          <w:sz w:val="20"/>
        </w:rPr>
        <w:t xml:space="preserve">obravnavanja </w:t>
      </w:r>
      <w:r w:rsidRPr="00053B66">
        <w:rPr>
          <w:rFonts w:ascii="Arial" w:hAnsi="Arial" w:cs="Arial"/>
          <w:sz w:val="20"/>
        </w:rPr>
        <w:t>mladostnika.</w:t>
      </w:r>
    </w:p>
    <w:p w14:paraId="1000AAD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4A7E80F" w14:textId="3FE1DBC0"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Zgolj zaradi povezanosti teh dveh vprašanj in terminoloških pojasnil, so na tem mestu povzete temeljne rešitve glede obravnave mladoletnih storilcev, ki so med sojenjem postali polnoletni in mlajših polnoletnikov</w:t>
      </w:r>
      <w:r w:rsidR="00E4192F" w:rsidRPr="00053B66">
        <w:rPr>
          <w:rFonts w:ascii="Arial" w:hAnsi="Arial" w:cs="Arial"/>
          <w:sz w:val="20"/>
        </w:rPr>
        <w:t>:</w:t>
      </w:r>
    </w:p>
    <w:p w14:paraId="387E400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E6ADEF9" w14:textId="065F8C9C" w:rsidR="000427CB" w:rsidRPr="00053B66" w:rsidRDefault="00E4192F" w:rsidP="00B44960">
      <w:pPr>
        <w:autoSpaceDE w:val="0"/>
        <w:autoSpaceDN w:val="0"/>
        <w:adjustRightInd w:val="0"/>
        <w:spacing w:line="276" w:lineRule="auto"/>
        <w:jc w:val="both"/>
        <w:rPr>
          <w:rFonts w:ascii="Arial" w:hAnsi="Arial" w:cs="Arial"/>
          <w:sz w:val="20"/>
        </w:rPr>
      </w:pPr>
      <w:r w:rsidRPr="00053B66">
        <w:rPr>
          <w:rFonts w:ascii="Arial" w:hAnsi="Arial" w:cs="Arial"/>
          <w:sz w:val="20"/>
        </w:rPr>
        <w:t>M</w:t>
      </w:r>
      <w:r w:rsidR="000427CB" w:rsidRPr="00053B66">
        <w:rPr>
          <w:rFonts w:ascii="Arial" w:hAnsi="Arial" w:cs="Arial"/>
          <w:sz w:val="20"/>
        </w:rPr>
        <w:t>lajšemu mladoletniku</w:t>
      </w:r>
      <w:r w:rsidR="006040E1" w:rsidRPr="00053B66">
        <w:rPr>
          <w:rFonts w:ascii="Arial" w:hAnsi="Arial" w:cs="Arial"/>
          <w:sz w:val="20"/>
        </w:rPr>
        <w:t xml:space="preserve"> (oseba, ki je bila </w:t>
      </w:r>
      <w:r w:rsidR="006040E1" w:rsidRPr="00053B66">
        <w:rPr>
          <w:rFonts w:ascii="Arial" w:hAnsi="Arial" w:cs="Arial"/>
          <w:b/>
          <w:sz w:val="20"/>
          <w:u w:val="single"/>
        </w:rPr>
        <w:t>ob storitvi kaznivega dejanja</w:t>
      </w:r>
      <w:r w:rsidR="006040E1" w:rsidRPr="00053B66">
        <w:rPr>
          <w:rFonts w:ascii="Arial" w:hAnsi="Arial" w:cs="Arial"/>
          <w:sz w:val="20"/>
        </w:rPr>
        <w:t xml:space="preserve"> že stara 14 ni pa še dopolnila 16. leta starosti) </w:t>
      </w:r>
      <w:r w:rsidRPr="00053B66">
        <w:rPr>
          <w:rFonts w:ascii="Arial" w:hAnsi="Arial" w:cs="Arial"/>
          <w:sz w:val="20"/>
        </w:rPr>
        <w:t xml:space="preserve">se sme </w:t>
      </w:r>
      <w:r w:rsidR="006040E1" w:rsidRPr="00053B66">
        <w:rPr>
          <w:rFonts w:ascii="Arial" w:hAnsi="Arial" w:cs="Arial"/>
          <w:sz w:val="20"/>
        </w:rPr>
        <w:t>v skladu s prvim odstavkom 3</w:t>
      </w:r>
      <w:r w:rsidRPr="00053B66">
        <w:rPr>
          <w:rFonts w:ascii="Arial" w:hAnsi="Arial" w:cs="Arial"/>
          <w:sz w:val="20"/>
        </w:rPr>
        <w:t>3</w:t>
      </w:r>
      <w:r w:rsidR="006040E1" w:rsidRPr="00053B66">
        <w:rPr>
          <w:rFonts w:ascii="Arial" w:hAnsi="Arial" w:cs="Arial"/>
          <w:sz w:val="20"/>
        </w:rPr>
        <w:t xml:space="preserve">. člena (Izrekanje kazenskih sankcij polnoletnemu za kaznivo dejanje, ki ga je storil kot mlajši mladoletnik) </w:t>
      </w:r>
      <w:r w:rsidR="000427CB" w:rsidRPr="00053B66">
        <w:rPr>
          <w:rFonts w:ascii="Arial" w:hAnsi="Arial" w:cs="Arial"/>
          <w:sz w:val="20"/>
        </w:rPr>
        <w:t>do dopolnjenega 21. leta starosti</w:t>
      </w:r>
      <w:r w:rsidR="006040E1" w:rsidRPr="00053B66">
        <w:rPr>
          <w:rFonts w:ascii="Arial" w:hAnsi="Arial" w:cs="Arial"/>
          <w:sz w:val="20"/>
        </w:rPr>
        <w:t xml:space="preserve"> </w:t>
      </w:r>
      <w:r w:rsidR="000427CB" w:rsidRPr="00053B66">
        <w:rPr>
          <w:rFonts w:ascii="Arial" w:hAnsi="Arial" w:cs="Arial"/>
          <w:sz w:val="20"/>
        </w:rPr>
        <w:t xml:space="preserve">soditi samo za kazniva dejanja, za katera je predpisana kazen, hujša od petih let zapora. Mlajšemu mladoletniku, ki je med sojenjem dopolnil enaindvajset let, pa se v skladu z drugim odstavkom </w:t>
      </w:r>
      <w:r w:rsidR="006040E1" w:rsidRPr="00053B66">
        <w:rPr>
          <w:rFonts w:ascii="Arial" w:hAnsi="Arial" w:cs="Arial"/>
          <w:sz w:val="20"/>
        </w:rPr>
        <w:t>3</w:t>
      </w:r>
      <w:r w:rsidR="00EB6B9C" w:rsidRPr="00053B66">
        <w:rPr>
          <w:rFonts w:ascii="Arial" w:hAnsi="Arial" w:cs="Arial"/>
          <w:sz w:val="20"/>
        </w:rPr>
        <w:t>3</w:t>
      </w:r>
      <w:r w:rsidR="000427CB" w:rsidRPr="00053B66">
        <w:rPr>
          <w:rFonts w:ascii="Arial" w:hAnsi="Arial" w:cs="Arial"/>
          <w:sz w:val="20"/>
        </w:rPr>
        <w:t xml:space="preserve">. člena </w:t>
      </w:r>
      <w:r w:rsidR="006040E1" w:rsidRPr="00053B66">
        <w:rPr>
          <w:rFonts w:ascii="Arial" w:hAnsi="Arial" w:cs="Arial"/>
          <w:sz w:val="20"/>
        </w:rPr>
        <w:t xml:space="preserve">sploh ne </w:t>
      </w:r>
      <w:r w:rsidR="000427CB" w:rsidRPr="00053B66">
        <w:rPr>
          <w:rFonts w:ascii="Arial" w:hAnsi="Arial" w:cs="Arial"/>
          <w:sz w:val="20"/>
        </w:rPr>
        <w:t xml:space="preserve">sme </w:t>
      </w:r>
      <w:r w:rsidR="006040E1" w:rsidRPr="00053B66">
        <w:rPr>
          <w:rFonts w:ascii="Arial" w:hAnsi="Arial" w:cs="Arial"/>
          <w:sz w:val="20"/>
        </w:rPr>
        <w:t xml:space="preserve">več </w:t>
      </w:r>
      <w:r w:rsidR="000427CB" w:rsidRPr="00053B66">
        <w:rPr>
          <w:rFonts w:ascii="Arial" w:hAnsi="Arial" w:cs="Arial"/>
          <w:sz w:val="20"/>
        </w:rPr>
        <w:t xml:space="preserve">soditi. </w:t>
      </w:r>
    </w:p>
    <w:p w14:paraId="44F8EA8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C49D805" w14:textId="34C0DEBD"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Proti starejš</w:t>
      </w:r>
      <w:r w:rsidR="007B623A" w:rsidRPr="00053B66">
        <w:rPr>
          <w:rFonts w:ascii="Arial" w:hAnsi="Arial" w:cs="Arial"/>
          <w:sz w:val="20"/>
        </w:rPr>
        <w:t>emu</w:t>
      </w:r>
      <w:r w:rsidRPr="00053B66">
        <w:rPr>
          <w:rFonts w:ascii="Arial" w:hAnsi="Arial" w:cs="Arial"/>
          <w:sz w:val="20"/>
        </w:rPr>
        <w:t xml:space="preserve"> mladoletnik</w:t>
      </w:r>
      <w:r w:rsidR="007B623A" w:rsidRPr="00053B66">
        <w:rPr>
          <w:rFonts w:ascii="Arial" w:hAnsi="Arial" w:cs="Arial"/>
          <w:sz w:val="20"/>
        </w:rPr>
        <w:t>u</w:t>
      </w:r>
      <w:r w:rsidRPr="00053B66">
        <w:rPr>
          <w:rFonts w:ascii="Arial" w:hAnsi="Arial" w:cs="Arial"/>
          <w:sz w:val="20"/>
        </w:rPr>
        <w:t xml:space="preserve"> sme, ne glede na težo storjenega kaznivega dejanja</w:t>
      </w:r>
      <w:r w:rsidR="007B623A" w:rsidRPr="00053B66">
        <w:rPr>
          <w:rFonts w:ascii="Arial" w:hAnsi="Arial" w:cs="Arial"/>
          <w:sz w:val="20"/>
        </w:rPr>
        <w:t>,</w:t>
      </w:r>
      <w:r w:rsidRPr="00053B66">
        <w:rPr>
          <w:rFonts w:ascii="Arial" w:hAnsi="Arial" w:cs="Arial"/>
          <w:sz w:val="20"/>
        </w:rPr>
        <w:t xml:space="preserve"> teči postopek ne glede na njegovo starost v času sojenja in se mu lahko izrečejo sankcije, določene v </w:t>
      </w:r>
      <w:r w:rsidR="007B623A" w:rsidRPr="00053B66">
        <w:rPr>
          <w:rFonts w:ascii="Arial" w:hAnsi="Arial" w:cs="Arial"/>
          <w:sz w:val="20"/>
        </w:rPr>
        <w:t>3</w:t>
      </w:r>
      <w:r w:rsidR="00EB6B9C" w:rsidRPr="00053B66">
        <w:rPr>
          <w:rFonts w:ascii="Arial" w:hAnsi="Arial" w:cs="Arial"/>
          <w:sz w:val="20"/>
        </w:rPr>
        <w:t>4</w:t>
      </w:r>
      <w:r w:rsidRPr="00053B66">
        <w:rPr>
          <w:rFonts w:ascii="Arial" w:hAnsi="Arial" w:cs="Arial"/>
          <w:sz w:val="20"/>
        </w:rPr>
        <w:t xml:space="preserve">. členu (Izrekanje kazenskih sankcij polnoletnemu za kaznivo dejanje, ki ga je storil kot starejši mladoletnik). </w:t>
      </w:r>
    </w:p>
    <w:p w14:paraId="57F0FA47"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4C24149E" w14:textId="1855996C" w:rsidR="000427CB" w:rsidRPr="00053B66" w:rsidRDefault="0034483B" w:rsidP="0049137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Položaj </w:t>
      </w:r>
      <w:r w:rsidR="000427CB" w:rsidRPr="00053B66">
        <w:rPr>
          <w:rFonts w:ascii="Arial" w:hAnsi="Arial" w:cs="Arial"/>
          <w:sz w:val="20"/>
        </w:rPr>
        <w:t>mlajš</w:t>
      </w:r>
      <w:r w:rsidRPr="00053B66">
        <w:rPr>
          <w:rFonts w:ascii="Arial" w:hAnsi="Arial" w:cs="Arial"/>
          <w:sz w:val="20"/>
        </w:rPr>
        <w:t>ih</w:t>
      </w:r>
      <w:r w:rsidR="000427CB" w:rsidRPr="00053B66">
        <w:rPr>
          <w:rFonts w:ascii="Arial" w:hAnsi="Arial" w:cs="Arial"/>
          <w:sz w:val="20"/>
        </w:rPr>
        <w:t xml:space="preserve"> polnoletnik</w:t>
      </w:r>
      <w:r w:rsidRPr="00053B66">
        <w:rPr>
          <w:rFonts w:ascii="Arial" w:hAnsi="Arial" w:cs="Arial"/>
          <w:sz w:val="20"/>
        </w:rPr>
        <w:t>ov</w:t>
      </w:r>
      <w:r w:rsidR="000427CB" w:rsidRPr="00053B66">
        <w:rPr>
          <w:rFonts w:ascii="Arial" w:hAnsi="Arial" w:cs="Arial"/>
          <w:sz w:val="20"/>
        </w:rPr>
        <w:t xml:space="preserve"> je urejen v </w:t>
      </w:r>
      <w:r w:rsidR="00EB6B9C" w:rsidRPr="00053B66">
        <w:rPr>
          <w:rFonts w:ascii="Arial" w:hAnsi="Arial" w:cs="Arial"/>
          <w:sz w:val="20"/>
        </w:rPr>
        <w:t>35</w:t>
      </w:r>
      <w:r w:rsidR="000427CB" w:rsidRPr="00053B66">
        <w:rPr>
          <w:rFonts w:ascii="Arial" w:hAnsi="Arial" w:cs="Arial"/>
          <w:sz w:val="20"/>
        </w:rPr>
        <w:t xml:space="preserve">. členu (Izrekanje vzgojnih ukrepov in stranskih kazni mlajšim polnoletnikom), v skladu s katerim se jim sme pod določenimi pogoji izreči določene vzgojne ukrepe. Starost v času sojenja ni določena kot pogoj, je pa vsaj posredno za odločanje nedvomno pomembna omejitev iz </w:t>
      </w:r>
      <w:r w:rsidR="00EB6B9C" w:rsidRPr="00053B66">
        <w:rPr>
          <w:rFonts w:ascii="Arial" w:hAnsi="Arial" w:cs="Arial"/>
          <w:sz w:val="20"/>
        </w:rPr>
        <w:t>92</w:t>
      </w:r>
      <w:r w:rsidR="000427CB" w:rsidRPr="00053B66">
        <w:rPr>
          <w:rFonts w:ascii="Arial" w:hAnsi="Arial" w:cs="Arial"/>
          <w:sz w:val="20"/>
        </w:rPr>
        <w:t>. člena</w:t>
      </w:r>
      <w:r w:rsidR="007068AD" w:rsidRPr="00053B66">
        <w:rPr>
          <w:rFonts w:ascii="Arial" w:hAnsi="Arial" w:cs="Arial"/>
          <w:sz w:val="20"/>
        </w:rPr>
        <w:t xml:space="preserve"> (Uporaba določb tega dela zakona za polnoletne)</w:t>
      </w:r>
      <w:r w:rsidR="000427CB" w:rsidRPr="00053B66">
        <w:rPr>
          <w:rFonts w:ascii="Arial" w:hAnsi="Arial" w:cs="Arial"/>
          <w:sz w:val="20"/>
        </w:rPr>
        <w:t xml:space="preserve"> predloga zakona, ki tudi za mlajše polnoletnike določa, da smejo izreč</w:t>
      </w:r>
      <w:r w:rsidRPr="00053B66">
        <w:rPr>
          <w:rFonts w:ascii="Arial" w:hAnsi="Arial" w:cs="Arial"/>
          <w:sz w:val="20"/>
        </w:rPr>
        <w:t>e</w:t>
      </w:r>
      <w:r w:rsidR="000427CB" w:rsidRPr="00053B66">
        <w:rPr>
          <w:rFonts w:ascii="Arial" w:hAnsi="Arial" w:cs="Arial"/>
          <w:sz w:val="20"/>
        </w:rPr>
        <w:t>ni vzgojni ukrepi trajati najdlje do dopolnjenega triindvajsetega leta starosti</w:t>
      </w:r>
      <w:r w:rsidR="00621F61" w:rsidRPr="00053B66">
        <w:rPr>
          <w:rFonts w:ascii="Arial" w:hAnsi="Arial" w:cs="Arial"/>
          <w:sz w:val="20"/>
        </w:rPr>
        <w:t xml:space="preserve"> (</w:t>
      </w:r>
      <w:r w:rsidR="0049137D" w:rsidRPr="00053B66">
        <w:rPr>
          <w:rFonts w:ascii="Arial" w:hAnsi="Arial" w:cs="Arial"/>
          <w:sz w:val="20"/>
        </w:rPr>
        <w:t>t</w:t>
      </w:r>
      <w:r w:rsidR="00621F61" w:rsidRPr="00053B66">
        <w:rPr>
          <w:rFonts w:ascii="Arial" w:hAnsi="Arial" w:cs="Arial"/>
          <w:sz w:val="20"/>
        </w:rPr>
        <w:t xml:space="preserve">a </w:t>
      </w:r>
      <w:r w:rsidR="000427CB" w:rsidRPr="00053B66">
        <w:rPr>
          <w:rFonts w:ascii="Arial" w:hAnsi="Arial" w:cs="Arial"/>
          <w:sz w:val="20"/>
        </w:rPr>
        <w:t xml:space="preserve">člen </w:t>
      </w:r>
      <w:r w:rsidR="00621F61" w:rsidRPr="00053B66">
        <w:rPr>
          <w:rFonts w:ascii="Arial" w:hAnsi="Arial" w:cs="Arial"/>
          <w:sz w:val="20"/>
        </w:rPr>
        <w:t>s</w:t>
      </w:r>
      <w:r w:rsidRPr="00053B66">
        <w:rPr>
          <w:rFonts w:ascii="Arial" w:hAnsi="Arial" w:cs="Arial"/>
          <w:sz w:val="20"/>
        </w:rPr>
        <w:t>i</w:t>
      </w:r>
      <w:r w:rsidR="00621F61" w:rsidRPr="00053B66">
        <w:rPr>
          <w:rFonts w:ascii="Arial" w:hAnsi="Arial" w:cs="Arial"/>
          <w:sz w:val="20"/>
        </w:rPr>
        <w:t xml:space="preserve">cer </w:t>
      </w:r>
      <w:r w:rsidR="000427CB" w:rsidRPr="00053B66">
        <w:rPr>
          <w:rFonts w:ascii="Arial" w:hAnsi="Arial" w:cs="Arial"/>
          <w:sz w:val="20"/>
        </w:rPr>
        <w:t>določa</w:t>
      </w:r>
      <w:r w:rsidR="00621F61" w:rsidRPr="00053B66">
        <w:rPr>
          <w:rFonts w:ascii="Arial" w:hAnsi="Arial" w:cs="Arial"/>
          <w:sz w:val="20"/>
        </w:rPr>
        <w:t xml:space="preserve"> splošno omejitev</w:t>
      </w:r>
      <w:r w:rsidR="000427CB" w:rsidRPr="00053B66">
        <w:rPr>
          <w:rFonts w:ascii="Arial" w:hAnsi="Arial" w:cs="Arial"/>
          <w:sz w:val="20"/>
        </w:rPr>
        <w:t>, da sme izrečeni vzgojni ukrep</w:t>
      </w:r>
      <w:r w:rsidR="00621F61" w:rsidRPr="00053B66">
        <w:rPr>
          <w:rFonts w:ascii="Arial" w:hAnsi="Arial" w:cs="Arial"/>
          <w:sz w:val="20"/>
        </w:rPr>
        <w:t>, ne glede na starost ob storitvi in v času sojenja,</w:t>
      </w:r>
      <w:r w:rsidR="000427CB" w:rsidRPr="00053B66">
        <w:rPr>
          <w:rFonts w:ascii="Arial" w:hAnsi="Arial" w:cs="Arial"/>
          <w:sz w:val="20"/>
        </w:rPr>
        <w:t xml:space="preserve"> trajati najdlje do dopolnjenega triindvajsetega leta starosti</w:t>
      </w:r>
      <w:r w:rsidR="00621F61" w:rsidRPr="00053B66">
        <w:rPr>
          <w:rFonts w:ascii="Arial" w:hAnsi="Arial" w:cs="Arial"/>
          <w:sz w:val="20"/>
        </w:rPr>
        <w:t>.)</w:t>
      </w:r>
      <w:r w:rsidR="0049137D" w:rsidRPr="00053B66">
        <w:rPr>
          <w:rFonts w:ascii="Arial" w:hAnsi="Arial" w:cs="Arial"/>
          <w:sz w:val="20"/>
        </w:rPr>
        <w:t>.</w:t>
      </w:r>
      <w:r w:rsidR="00621F61" w:rsidRPr="00053B66">
        <w:rPr>
          <w:rFonts w:ascii="Arial" w:hAnsi="Arial" w:cs="Arial"/>
          <w:sz w:val="20"/>
        </w:rPr>
        <w:t xml:space="preserve"> Dr</w:t>
      </w:r>
      <w:r w:rsidR="000427CB" w:rsidRPr="00053B66">
        <w:rPr>
          <w:rFonts w:ascii="Arial" w:hAnsi="Arial" w:cs="Arial"/>
          <w:sz w:val="20"/>
        </w:rPr>
        <w:t xml:space="preserve">ugi odstavek </w:t>
      </w:r>
      <w:r w:rsidR="00EB6B9C" w:rsidRPr="00053B66">
        <w:rPr>
          <w:rFonts w:ascii="Arial" w:hAnsi="Arial" w:cs="Arial"/>
          <w:sz w:val="20"/>
        </w:rPr>
        <w:t>121</w:t>
      </w:r>
      <w:r w:rsidR="000427CB" w:rsidRPr="00053B66">
        <w:rPr>
          <w:rFonts w:ascii="Arial" w:hAnsi="Arial" w:cs="Arial"/>
          <w:sz w:val="20"/>
        </w:rPr>
        <w:t>. člena (Zavod za mladoletnike) predloga zakona</w:t>
      </w:r>
      <w:r w:rsidR="00621F61" w:rsidRPr="00053B66">
        <w:rPr>
          <w:rFonts w:ascii="Arial" w:hAnsi="Arial" w:cs="Arial"/>
          <w:sz w:val="20"/>
        </w:rPr>
        <w:t xml:space="preserve"> </w:t>
      </w:r>
      <w:r w:rsidR="000427CB" w:rsidRPr="00053B66">
        <w:rPr>
          <w:rFonts w:ascii="Arial" w:hAnsi="Arial" w:cs="Arial"/>
          <w:sz w:val="20"/>
        </w:rPr>
        <w:t xml:space="preserve">določa, da lahko oseba ostane v posebnem zavodu za prestajanje kazni mladoletniškega zapora do dopolnjenega </w:t>
      </w:r>
      <w:r w:rsidR="00CC0381" w:rsidRPr="00053B66">
        <w:rPr>
          <w:rFonts w:ascii="Arial" w:hAnsi="Arial" w:cs="Arial"/>
          <w:sz w:val="20"/>
        </w:rPr>
        <w:t xml:space="preserve">triindvajsetega </w:t>
      </w:r>
      <w:r w:rsidR="000427CB" w:rsidRPr="00053B66">
        <w:rPr>
          <w:rFonts w:ascii="Arial" w:hAnsi="Arial" w:cs="Arial"/>
          <w:sz w:val="20"/>
        </w:rPr>
        <w:t>leta starosti.</w:t>
      </w:r>
    </w:p>
    <w:p w14:paraId="1F37D5B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C0F22BA"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6. členu (Namen obravnavanja mladoletnikov)</w:t>
      </w:r>
    </w:p>
    <w:p w14:paraId="2BB41176"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73. člen KZ.</w:t>
      </w:r>
    </w:p>
    <w:p w14:paraId="360EB82E"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DBC8E28" w14:textId="26EB8114"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Namen kazenskih sankcij za mladoletnike je v zakonu izrecno naveden predvsem zato, da se poudari drugačna izhodišča sankcioniranja mladoletnikov v primerjavi s polnoletnimi storilci. Ta določba je vodilo sodnik</w:t>
      </w:r>
      <w:r w:rsidR="0034483B" w:rsidRPr="00053B66">
        <w:rPr>
          <w:rFonts w:ascii="Arial" w:hAnsi="Arial" w:cs="Arial"/>
          <w:sz w:val="20"/>
        </w:rPr>
        <w:t>u</w:t>
      </w:r>
      <w:r w:rsidRPr="00053B66">
        <w:rPr>
          <w:rFonts w:ascii="Arial" w:hAnsi="Arial" w:cs="Arial"/>
          <w:sz w:val="20"/>
        </w:rPr>
        <w:t xml:space="preserve"> pri izbiri najustreznejše kazenske sankcije. Namen kazni in vzgojnih ukrepov je namreč isti – mladoletnikom zagotoviti vzgojo, prevzgojo in optimalen razvoj glede na njihove sposobnosti. Iz določbe tako jasno izhaja, da </w:t>
      </w:r>
      <w:proofErr w:type="spellStart"/>
      <w:r w:rsidRPr="00053B66">
        <w:rPr>
          <w:rFonts w:ascii="Arial" w:hAnsi="Arial" w:cs="Arial"/>
          <w:sz w:val="20"/>
        </w:rPr>
        <w:t>povračilnost</w:t>
      </w:r>
      <w:proofErr w:type="spellEnd"/>
      <w:r w:rsidRPr="00053B66">
        <w:rPr>
          <w:rFonts w:ascii="Arial" w:hAnsi="Arial" w:cs="Arial"/>
          <w:sz w:val="20"/>
        </w:rPr>
        <w:t xml:space="preserve"> in generalna prevencija, ki pridobivata vedno večji pomen pri sankcioniranju polnoletnih storilcev, nista namena sankcij za mladoletnike.</w:t>
      </w:r>
    </w:p>
    <w:p w14:paraId="75A67F6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F7186F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Poleg tega </w:t>
      </w:r>
      <w:bookmarkStart w:id="73" w:name="_Hlk27380731"/>
      <w:r w:rsidRPr="00053B66">
        <w:rPr>
          <w:rFonts w:ascii="Arial" w:hAnsi="Arial" w:cs="Arial"/>
          <w:i/>
          <w:sz w:val="20"/>
        </w:rPr>
        <w:t>ta predlog zakona razširja namen sankcij za mladoletnike na vse ostale ukrepe</w:t>
      </w:r>
      <w:r w:rsidRPr="00053B66">
        <w:rPr>
          <w:rFonts w:ascii="Arial" w:hAnsi="Arial" w:cs="Arial"/>
          <w:sz w:val="20"/>
        </w:rPr>
        <w:t>, ki jih po tem zakonu lahko določi državni tožilec, sodnik za mladoletnike (oz. senat za mladoletnike) in organi, ki izvršujejo sankcije ter na ta način dodatno krepi (</w:t>
      </w:r>
      <w:proofErr w:type="spellStart"/>
      <w:r w:rsidRPr="00053B66">
        <w:rPr>
          <w:rFonts w:ascii="Arial" w:hAnsi="Arial" w:cs="Arial"/>
          <w:sz w:val="20"/>
        </w:rPr>
        <w:t>pre</w:t>
      </w:r>
      <w:proofErr w:type="spellEnd"/>
      <w:r w:rsidRPr="00053B66">
        <w:rPr>
          <w:rFonts w:ascii="Arial" w:hAnsi="Arial" w:cs="Arial"/>
          <w:sz w:val="20"/>
        </w:rPr>
        <w:t xml:space="preserve">)vzgojno usmeritev obravnavanja mladoletnikov. </w:t>
      </w:r>
      <w:bookmarkEnd w:id="73"/>
      <w:r w:rsidRPr="00053B66">
        <w:rPr>
          <w:rFonts w:ascii="Arial" w:hAnsi="Arial" w:cs="Arial"/>
          <w:sz w:val="20"/>
        </w:rPr>
        <w:t xml:space="preserve">Ostali ukrepi so npr.: odločitev državnega tožilca za postopke odvračanja, odločitev sodišča za omejevalne ukrepe, odločitev predstojnika zavoda o disciplinskem kaznovanju, itd. </w:t>
      </w:r>
    </w:p>
    <w:p w14:paraId="1153FD77"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E2F6D22"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sz w:val="20"/>
        </w:rPr>
        <w:t xml:space="preserve">K 7. členu </w:t>
      </w:r>
      <w:r w:rsidRPr="00053B66">
        <w:rPr>
          <w:rFonts w:ascii="Arial" w:hAnsi="Arial" w:cs="Arial"/>
          <w:b/>
          <w:bCs/>
          <w:color w:val="000000"/>
          <w:sz w:val="20"/>
        </w:rPr>
        <w:t>(</w:t>
      </w:r>
      <w:bookmarkStart w:id="74" w:name="_Hlk27380767"/>
      <w:r w:rsidRPr="00053B66">
        <w:rPr>
          <w:rFonts w:ascii="Arial" w:hAnsi="Arial" w:cs="Arial"/>
          <w:b/>
          <w:bCs/>
          <w:color w:val="000000"/>
          <w:sz w:val="20"/>
        </w:rPr>
        <w:t>Pravica do</w:t>
      </w:r>
      <w:r w:rsidR="005B78C9" w:rsidRPr="00053B66">
        <w:rPr>
          <w:rFonts w:ascii="Arial" w:hAnsi="Arial" w:cs="Arial"/>
          <w:b/>
          <w:bCs/>
          <w:color w:val="000000"/>
          <w:sz w:val="20"/>
        </w:rPr>
        <w:t xml:space="preserve"> spremstva in</w:t>
      </w:r>
      <w:r w:rsidRPr="00053B66">
        <w:rPr>
          <w:rFonts w:ascii="Arial" w:hAnsi="Arial" w:cs="Arial"/>
          <w:b/>
          <w:bCs/>
          <w:color w:val="000000"/>
          <w:sz w:val="20"/>
        </w:rPr>
        <w:t xml:space="preserve"> obveščenosti</w:t>
      </w:r>
      <w:bookmarkEnd w:id="74"/>
      <w:r w:rsidRPr="00053B66">
        <w:rPr>
          <w:rFonts w:ascii="Arial" w:hAnsi="Arial" w:cs="Arial"/>
          <w:b/>
          <w:bCs/>
          <w:color w:val="000000"/>
          <w:sz w:val="20"/>
        </w:rPr>
        <w:t>)</w:t>
      </w:r>
    </w:p>
    <w:p w14:paraId="5C7AA650" w14:textId="3C36F2E0" w:rsidR="000427CB" w:rsidRPr="00053B66" w:rsidRDefault="000427CB" w:rsidP="00C6416E">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Ta člen pomeni prenos Direktive (EU) 2016/800 glede pravice mladoletnika in njegovih staršev oziroma skrbnika, do seznanitve s tekom postopka proti mladoletniku in z njegovim pravicami v predkazenskem in kazenskem postopku. Kadar kljub prizadevanjem ni mogoče priti v stik s starši, kadar so starši na primer oškodovanci ali sostorilci, kadar bi bilo obveščanje staršev v škodo mladoletnika, ali kadar so podane objektivne okoliščine, ki kažejo na to, da bi obveščanje staršev lahko resno ogrozilo kazenski postopek</w:t>
      </w:r>
      <w:r w:rsidR="00FC5D86" w:rsidRPr="00053B66">
        <w:rPr>
          <w:rFonts w:ascii="Arial" w:hAnsi="Arial" w:cs="Arial"/>
          <w:bCs/>
          <w:color w:val="000000"/>
          <w:sz w:val="20"/>
        </w:rPr>
        <w:t xml:space="preserve"> (na primer, če objektivne in dejanske okoliščine kažejo na to ali vzbujajo sum, da bi lahko prišlo do uničenja in spreminjanja dokazov, vplivanja na priče ali da bi utegnil biti nosilec starševske odgovornosti udeleženec pri domnevnem kaznivem dejanju),</w:t>
      </w:r>
      <w:r w:rsidRPr="00053B66">
        <w:rPr>
          <w:rFonts w:ascii="Arial" w:hAnsi="Arial" w:cs="Arial"/>
          <w:bCs/>
          <w:color w:val="000000"/>
          <w:sz w:val="20"/>
        </w:rPr>
        <w:t xml:space="preserve"> morajo pristojni organi poskrbeti, da je o postopku in pravicah mladoletnika obveščena druga odrasla oseba, ki ji mladoletnik zaupa in jo določi kot takšno. Če pristojni organ oceni, da tudi ta oseba ni primerna (iz že navedenih razlogov), </w:t>
      </w:r>
      <w:r w:rsidR="00064DD0" w:rsidRPr="00053B66">
        <w:rPr>
          <w:rFonts w:ascii="Arial" w:hAnsi="Arial" w:cs="Arial"/>
          <w:bCs/>
          <w:color w:val="000000"/>
          <w:sz w:val="20"/>
        </w:rPr>
        <w:t xml:space="preserve">imenuje drugo primerno odraslo osebo organ sam, ali pa </w:t>
      </w:r>
      <w:r w:rsidRPr="00053B66">
        <w:rPr>
          <w:rFonts w:ascii="Arial" w:hAnsi="Arial" w:cs="Arial"/>
          <w:bCs/>
          <w:color w:val="000000"/>
          <w:sz w:val="20"/>
        </w:rPr>
        <w:t xml:space="preserve">obvesti CSD, da </w:t>
      </w:r>
      <w:r w:rsidR="00064DD0" w:rsidRPr="00053B66">
        <w:rPr>
          <w:rFonts w:ascii="Arial" w:hAnsi="Arial" w:cs="Arial"/>
          <w:bCs/>
          <w:color w:val="000000"/>
          <w:sz w:val="20"/>
        </w:rPr>
        <w:t xml:space="preserve">jo imenuje </w:t>
      </w:r>
      <w:r w:rsidRPr="00053B66">
        <w:rPr>
          <w:rFonts w:ascii="Arial" w:hAnsi="Arial" w:cs="Arial"/>
          <w:bCs/>
          <w:color w:val="000000"/>
          <w:sz w:val="20"/>
        </w:rPr>
        <w:t>ta</w:t>
      </w:r>
      <w:r w:rsidR="00FC5D86" w:rsidRPr="00053B66">
        <w:rPr>
          <w:rFonts w:ascii="Arial" w:hAnsi="Arial" w:cs="Arial"/>
          <w:bCs/>
          <w:color w:val="000000"/>
          <w:sz w:val="20"/>
        </w:rPr>
        <w:t xml:space="preserve">. </w:t>
      </w:r>
      <w:r w:rsidR="0049137D" w:rsidRPr="00053B66">
        <w:rPr>
          <w:rFonts w:ascii="Arial" w:hAnsi="Arial" w:cs="Arial"/>
          <w:bCs/>
          <w:color w:val="000000"/>
          <w:sz w:val="20"/>
        </w:rPr>
        <w:t xml:space="preserve">Primerna oseba </w:t>
      </w:r>
      <w:r w:rsidR="00FC5D86" w:rsidRPr="00053B66">
        <w:rPr>
          <w:rFonts w:ascii="Arial" w:hAnsi="Arial" w:cs="Arial"/>
          <w:bCs/>
          <w:color w:val="000000"/>
          <w:sz w:val="20"/>
        </w:rPr>
        <w:t xml:space="preserve">bo lahko na primer bližnji sorodnik, ob izpolnjenih pogojih tudi </w:t>
      </w:r>
      <w:r w:rsidRPr="00053B66">
        <w:rPr>
          <w:rFonts w:ascii="Arial" w:hAnsi="Arial" w:cs="Arial"/>
          <w:bCs/>
          <w:color w:val="000000"/>
          <w:sz w:val="20"/>
        </w:rPr>
        <w:t xml:space="preserve">skrbnik za poseben primer v skladu </w:t>
      </w:r>
      <w:r w:rsidR="004846F8" w:rsidRPr="00053B66">
        <w:rPr>
          <w:rFonts w:ascii="Arial" w:hAnsi="Arial" w:cs="Arial"/>
          <w:bCs/>
          <w:color w:val="000000"/>
          <w:sz w:val="20"/>
        </w:rPr>
        <w:t>z</w:t>
      </w:r>
      <w:r w:rsidRPr="00053B66">
        <w:rPr>
          <w:rFonts w:ascii="Arial" w:hAnsi="Arial" w:cs="Arial"/>
          <w:bCs/>
          <w:color w:val="000000"/>
          <w:sz w:val="20"/>
        </w:rPr>
        <w:t xml:space="preserve"> </w:t>
      </w:r>
      <w:r w:rsidR="004846F8" w:rsidRPr="00053B66">
        <w:rPr>
          <w:rFonts w:ascii="Arial" w:hAnsi="Arial" w:cs="Arial"/>
          <w:bCs/>
          <w:color w:val="000000"/>
          <w:sz w:val="20"/>
        </w:rPr>
        <w:t>družinsko zakonodajo</w:t>
      </w:r>
      <w:r w:rsidR="00FC5D86" w:rsidRPr="00053B66">
        <w:rPr>
          <w:rFonts w:ascii="Arial" w:hAnsi="Arial" w:cs="Arial"/>
          <w:bCs/>
          <w:color w:val="000000"/>
          <w:sz w:val="20"/>
        </w:rPr>
        <w:t xml:space="preserve">, </w:t>
      </w:r>
      <w:r w:rsidR="004846F8" w:rsidRPr="00053B66">
        <w:rPr>
          <w:rFonts w:ascii="Arial" w:hAnsi="Arial" w:cs="Arial"/>
          <w:bCs/>
          <w:color w:val="000000"/>
          <w:sz w:val="20"/>
        </w:rPr>
        <w:t xml:space="preserve">ali </w:t>
      </w:r>
      <w:r w:rsidR="00FC5D86" w:rsidRPr="00053B66">
        <w:rPr>
          <w:rFonts w:ascii="Arial" w:hAnsi="Arial" w:cs="Arial"/>
          <w:bCs/>
          <w:color w:val="000000"/>
          <w:sz w:val="20"/>
        </w:rPr>
        <w:t xml:space="preserve">zagovornik otroka v skladu z Zakonom o varuhu človekovih pravic. Gre za osebo, </w:t>
      </w:r>
      <w:r w:rsidRPr="00053B66">
        <w:rPr>
          <w:rFonts w:ascii="Arial" w:hAnsi="Arial" w:cs="Arial"/>
          <w:bCs/>
          <w:color w:val="000000"/>
          <w:sz w:val="20"/>
        </w:rPr>
        <w:t>ki jo bo pristojni organ v kazenskem postopku obveščal in jo poučil o pravicah iz prvega in drugega odstavka</w:t>
      </w:r>
      <w:r w:rsidR="004846F8" w:rsidRPr="00053B66">
        <w:rPr>
          <w:rFonts w:ascii="Arial" w:hAnsi="Arial" w:cs="Arial"/>
          <w:bCs/>
          <w:color w:val="000000"/>
          <w:sz w:val="20"/>
        </w:rPr>
        <w:t xml:space="preserve"> in ki bo lahko mladolet</w:t>
      </w:r>
      <w:r w:rsidR="00064DD0" w:rsidRPr="00053B66">
        <w:rPr>
          <w:rFonts w:ascii="Arial" w:hAnsi="Arial" w:cs="Arial"/>
          <w:bCs/>
          <w:color w:val="000000"/>
          <w:sz w:val="20"/>
        </w:rPr>
        <w:t>n</w:t>
      </w:r>
      <w:r w:rsidR="004846F8" w:rsidRPr="00053B66">
        <w:rPr>
          <w:rFonts w:ascii="Arial" w:hAnsi="Arial" w:cs="Arial"/>
          <w:bCs/>
          <w:color w:val="000000"/>
          <w:sz w:val="20"/>
        </w:rPr>
        <w:t>ika spremljala pri procesnih dejanjih</w:t>
      </w:r>
      <w:r w:rsidRPr="00053B66">
        <w:rPr>
          <w:rFonts w:ascii="Arial" w:hAnsi="Arial" w:cs="Arial"/>
          <w:bCs/>
          <w:color w:val="000000"/>
          <w:sz w:val="20"/>
        </w:rPr>
        <w:t xml:space="preserve">. </w:t>
      </w:r>
    </w:p>
    <w:p w14:paraId="28EFBFC5" w14:textId="77777777" w:rsidR="000427CB" w:rsidRPr="00053B66" w:rsidRDefault="000427CB" w:rsidP="00B44960">
      <w:pPr>
        <w:autoSpaceDE w:val="0"/>
        <w:autoSpaceDN w:val="0"/>
        <w:adjustRightInd w:val="0"/>
        <w:spacing w:line="276" w:lineRule="auto"/>
        <w:jc w:val="both"/>
        <w:rPr>
          <w:rFonts w:ascii="Arial" w:hAnsi="Arial" w:cs="Arial"/>
          <w:bCs/>
          <w:color w:val="000000"/>
          <w:sz w:val="20"/>
        </w:rPr>
      </w:pPr>
    </w:p>
    <w:p w14:paraId="109CA4F6" w14:textId="5504F124" w:rsidR="000427CB" w:rsidRPr="00053B66" w:rsidRDefault="006F6415" w:rsidP="00B44960">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Drugi </w:t>
      </w:r>
      <w:r w:rsidR="000427CB" w:rsidRPr="00053B66">
        <w:rPr>
          <w:rFonts w:ascii="Arial" w:hAnsi="Arial" w:cs="Arial"/>
          <w:bCs/>
          <w:color w:val="000000"/>
          <w:sz w:val="20"/>
        </w:rPr>
        <w:t xml:space="preserve">odstavek tega člena je načelno napotilo pristojnim organom, da morajo mladoletnika seznanjati z njegovimi pravicami </w:t>
      </w:r>
      <w:r w:rsidRPr="00053B66">
        <w:rPr>
          <w:rFonts w:ascii="Arial" w:hAnsi="Arial" w:cs="Arial"/>
          <w:bCs/>
          <w:color w:val="000000"/>
          <w:sz w:val="20"/>
        </w:rPr>
        <w:t>tako</w:t>
      </w:r>
      <w:r w:rsidR="000427CB" w:rsidRPr="00053B66">
        <w:rPr>
          <w:rFonts w:ascii="Arial" w:hAnsi="Arial" w:cs="Arial"/>
          <w:bCs/>
          <w:color w:val="000000"/>
          <w:sz w:val="20"/>
        </w:rPr>
        <w:t>, da mu omogočijo učinkovito uresničevanje teh pravic, kar je tudi bistveni namen pravnega pouka. Zakon sicer že v naslednjem odstavku in na drugih mestih (neposredno ali pa se smiselno uporabijo določbe ZKP glede pravnih poukov), natančneje določa, kdaj mora organ mladoletnika poučiti o</w:t>
      </w:r>
      <w:r w:rsidR="0049137D" w:rsidRPr="00053B66">
        <w:rPr>
          <w:rFonts w:ascii="Arial" w:hAnsi="Arial" w:cs="Arial"/>
          <w:bCs/>
          <w:color w:val="000000"/>
          <w:sz w:val="20"/>
        </w:rPr>
        <w:t xml:space="preserve"> njegovih</w:t>
      </w:r>
      <w:r w:rsidR="000427CB" w:rsidRPr="00053B66">
        <w:rPr>
          <w:rFonts w:ascii="Arial" w:hAnsi="Arial" w:cs="Arial"/>
          <w:bCs/>
          <w:color w:val="000000"/>
          <w:sz w:val="20"/>
        </w:rPr>
        <w:t xml:space="preserve"> posameznih njegovih pravicah, </w:t>
      </w:r>
      <w:r w:rsidRPr="00053B66">
        <w:rPr>
          <w:rFonts w:ascii="Arial" w:hAnsi="Arial" w:cs="Arial"/>
          <w:bCs/>
          <w:color w:val="000000"/>
          <w:sz w:val="20"/>
        </w:rPr>
        <w:t xml:space="preserve">da mora to storiti na mladoletniku razumljiv način, </w:t>
      </w:r>
      <w:r w:rsidR="000427CB" w:rsidRPr="00053B66">
        <w:rPr>
          <w:rFonts w:ascii="Arial" w:hAnsi="Arial" w:cs="Arial"/>
          <w:bCs/>
          <w:color w:val="000000"/>
          <w:sz w:val="20"/>
        </w:rPr>
        <w:t xml:space="preserve">pri uporabi teh določb pa mora vedno upoštevati tudi splošno napotilo, da mora biti pouk podan </w:t>
      </w:r>
      <w:r w:rsidRPr="00053B66">
        <w:rPr>
          <w:rFonts w:ascii="Arial" w:hAnsi="Arial" w:cs="Arial"/>
          <w:bCs/>
          <w:color w:val="000000"/>
          <w:sz w:val="20"/>
        </w:rPr>
        <w:t>tako</w:t>
      </w:r>
      <w:r w:rsidR="000427CB" w:rsidRPr="00053B66">
        <w:rPr>
          <w:rFonts w:ascii="Arial" w:hAnsi="Arial" w:cs="Arial"/>
          <w:bCs/>
          <w:color w:val="000000"/>
          <w:sz w:val="20"/>
        </w:rPr>
        <w:t xml:space="preserve">, da bo mladoletnik lahko svoje pravice učinkovito uresničeval. </w:t>
      </w:r>
    </w:p>
    <w:p w14:paraId="64713447" w14:textId="77777777" w:rsidR="000427CB" w:rsidRPr="00053B66" w:rsidRDefault="000427CB" w:rsidP="00C6416E">
      <w:pPr>
        <w:autoSpaceDE w:val="0"/>
        <w:autoSpaceDN w:val="0"/>
        <w:adjustRightInd w:val="0"/>
        <w:spacing w:line="276" w:lineRule="auto"/>
        <w:jc w:val="both"/>
        <w:rPr>
          <w:rFonts w:ascii="Arial" w:hAnsi="Arial" w:cs="Arial"/>
          <w:b/>
          <w:bCs/>
          <w:sz w:val="20"/>
        </w:rPr>
      </w:pPr>
    </w:p>
    <w:p w14:paraId="65EF697F" w14:textId="77777777" w:rsidR="00B87AB0" w:rsidRPr="00053B66" w:rsidRDefault="00B87AB0" w:rsidP="00C6416E">
      <w:pPr>
        <w:autoSpaceDE w:val="0"/>
        <w:autoSpaceDN w:val="0"/>
        <w:adjustRightInd w:val="0"/>
        <w:spacing w:line="276" w:lineRule="auto"/>
        <w:jc w:val="both"/>
        <w:rPr>
          <w:rFonts w:ascii="Arial" w:hAnsi="Arial" w:cs="Arial"/>
          <w:bCs/>
          <w:sz w:val="20"/>
        </w:rPr>
      </w:pPr>
      <w:r w:rsidRPr="00053B66">
        <w:rPr>
          <w:rFonts w:ascii="Arial" w:hAnsi="Arial" w:cs="Arial"/>
          <w:bCs/>
          <w:sz w:val="20"/>
        </w:rPr>
        <w:t>Tretji odstavek ureja pisno potrditev prejema pisnega pouka, do česar lahko pride ob prvem stiku pri pristojnem organu, do seznanitve pa lahko pride tudi s pisnim vabilom, prejem v tem primeru potrdi s podpisom vročilnice.</w:t>
      </w:r>
    </w:p>
    <w:p w14:paraId="2CAF27F2" w14:textId="77777777" w:rsidR="00B87AB0" w:rsidRPr="00053B66" w:rsidRDefault="00B87AB0" w:rsidP="00B44960">
      <w:pPr>
        <w:autoSpaceDE w:val="0"/>
        <w:autoSpaceDN w:val="0"/>
        <w:adjustRightInd w:val="0"/>
        <w:spacing w:line="276" w:lineRule="auto"/>
        <w:jc w:val="both"/>
        <w:rPr>
          <w:rFonts w:ascii="Arial" w:hAnsi="Arial" w:cs="Arial"/>
          <w:b/>
          <w:bCs/>
          <w:sz w:val="20"/>
        </w:rPr>
      </w:pPr>
    </w:p>
    <w:p w14:paraId="569C3D96"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8. členu (Subsidiarnost kazenskega pregona)</w:t>
      </w:r>
    </w:p>
    <w:p w14:paraId="42F3990E" w14:textId="39A3C506" w:rsidR="000427CB" w:rsidRPr="00053B66" w:rsidRDefault="000427CB" w:rsidP="00B44960">
      <w:pPr>
        <w:autoSpaceDE w:val="0"/>
        <w:autoSpaceDN w:val="0"/>
        <w:adjustRightInd w:val="0"/>
        <w:spacing w:line="276" w:lineRule="auto"/>
        <w:jc w:val="both"/>
        <w:rPr>
          <w:rFonts w:ascii="Arial" w:hAnsi="Arial" w:cs="Arial"/>
          <w:b/>
          <w:bCs/>
          <w:sz w:val="20"/>
        </w:rPr>
      </w:pPr>
      <w:bookmarkStart w:id="75" w:name="_Hlk27381808"/>
      <w:r w:rsidRPr="00053B66">
        <w:rPr>
          <w:rFonts w:ascii="Arial" w:hAnsi="Arial" w:cs="Arial"/>
          <w:sz w:val="20"/>
        </w:rPr>
        <w:t xml:space="preserve">Določba o subsidiarnosti kazenskega pregona pri obravnavanju mladoletnikov v kazenskem postopku je v naši zakonodaji prvič zapisana med temeljnimi določbami zakona, kar kaže na njeno pomembnost pri obravnavi mladoletnikov. </w:t>
      </w:r>
      <w:bookmarkEnd w:id="75"/>
      <w:r w:rsidRPr="00053B66">
        <w:rPr>
          <w:rFonts w:ascii="Arial" w:hAnsi="Arial" w:cs="Arial"/>
          <w:sz w:val="20"/>
        </w:rPr>
        <w:t xml:space="preserve">Pomen oblik odvračanja poudarjajo tudi številni mednarodni dokumenti (predvsem priporočila Sveta Evrope), ker je s </w:t>
      </w:r>
      <w:proofErr w:type="spellStart"/>
      <w:r w:rsidRPr="00053B66">
        <w:rPr>
          <w:rFonts w:ascii="Arial" w:hAnsi="Arial" w:cs="Arial"/>
          <w:sz w:val="20"/>
        </w:rPr>
        <w:t>t.i</w:t>
      </w:r>
      <w:proofErr w:type="spellEnd"/>
      <w:r w:rsidRPr="00053B66">
        <w:rPr>
          <w:rFonts w:ascii="Arial" w:hAnsi="Arial" w:cs="Arial"/>
          <w:sz w:val="20"/>
        </w:rPr>
        <w:t xml:space="preserve">. alternativnimi načini obravnavanja mogoče učinkovito vplivati na razvoj mladoletnika in se s tem izogniti stigmatizaciji in drugim negativnim učinkom sodnega obravnavanja. Zakon v postopkovnem delu določa različne oblike odvračanja od obravnavanja v formalnem sodnem postopku, državni tožilec pa mora glede na okoliščine posameznega primera odločiti, v katerih zadevah, ki izpolnjujejo formalne pogoje, bo takšen način obravnavanja v največji meri v skladu z namenom obravnavanja mladoletnikov. </w:t>
      </w:r>
    </w:p>
    <w:p w14:paraId="37B9C129" w14:textId="77777777" w:rsidR="00B87AB0" w:rsidRPr="00053B66" w:rsidRDefault="00B87AB0" w:rsidP="00B44960">
      <w:pPr>
        <w:autoSpaceDE w:val="0"/>
        <w:autoSpaceDN w:val="0"/>
        <w:adjustRightInd w:val="0"/>
        <w:spacing w:line="276" w:lineRule="auto"/>
        <w:jc w:val="both"/>
        <w:rPr>
          <w:rFonts w:ascii="Arial" w:hAnsi="Arial" w:cs="Arial"/>
          <w:b/>
          <w:bCs/>
          <w:sz w:val="20"/>
        </w:rPr>
      </w:pPr>
    </w:p>
    <w:p w14:paraId="6C340148"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9. členu (Načelo največje koristi mladoletnika) </w:t>
      </w:r>
    </w:p>
    <w:p w14:paraId="22221A9F" w14:textId="757602C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bCs/>
          <w:color w:val="000000"/>
          <w:sz w:val="20"/>
        </w:rPr>
        <w:t>Ta zakon v skladu s Konvencijo Združenih narodov o otrokovih pravicah, ki v prvem odstavku 3. člena določa, da morajo biti pri vseh dejavnostih v zvezi z otroki, bodisi da jih vodijo državne bodisi zasebne ustanove za socialno varstvo, sodišča, upravni organi ali zakonodajna telesa, otrokove koristi glavno vodilo (v slovenski družinski in s tem povezani socialni zakonodaji govorimo o »največji koristi« otroka oziroma mladoletne osebe), uvršča načel</w:t>
      </w:r>
      <w:r w:rsidRPr="00053B66">
        <w:rPr>
          <w:rFonts w:ascii="Arial" w:hAnsi="Arial" w:cs="Arial"/>
          <w:color w:val="000000"/>
          <w:sz w:val="20"/>
        </w:rPr>
        <w:t xml:space="preserve">o največje koristi otroka med temeljna načela. Glede na to, da so otroci do dopolnjenega štirinajstega leta starosti izključeni iz dometa tega zakona in da zakon obravnava v prvi vrsti otroke do dopolnjenega 18. leta starosti, ki jih kot posebno kategorijo storilcev kaznivih dejanj imenuje mladoletniki, je zaradi jasnosti </w:t>
      </w:r>
      <w:r w:rsidR="0049137D" w:rsidRPr="00053B66">
        <w:rPr>
          <w:rFonts w:ascii="Arial" w:hAnsi="Arial" w:cs="Arial"/>
          <w:color w:val="000000"/>
          <w:sz w:val="20"/>
        </w:rPr>
        <w:t>uporabljen izraz</w:t>
      </w:r>
      <w:r w:rsidRPr="00053B66">
        <w:rPr>
          <w:rFonts w:ascii="Arial" w:hAnsi="Arial" w:cs="Arial"/>
          <w:color w:val="000000"/>
          <w:sz w:val="20"/>
        </w:rPr>
        <w:t xml:space="preserve"> </w:t>
      </w:r>
      <w:r w:rsidR="0049137D" w:rsidRPr="00053B66">
        <w:rPr>
          <w:rFonts w:ascii="Arial" w:hAnsi="Arial" w:cs="Arial"/>
          <w:color w:val="000000"/>
          <w:sz w:val="20"/>
        </w:rPr>
        <w:t>»</w:t>
      </w:r>
      <w:r w:rsidRPr="00053B66">
        <w:rPr>
          <w:rFonts w:ascii="Arial" w:hAnsi="Arial" w:cs="Arial"/>
          <w:color w:val="000000"/>
          <w:sz w:val="20"/>
        </w:rPr>
        <w:t>največje koristi mladoletnika</w:t>
      </w:r>
      <w:r w:rsidR="0049137D" w:rsidRPr="00053B66">
        <w:rPr>
          <w:rFonts w:ascii="Arial" w:hAnsi="Arial" w:cs="Arial"/>
          <w:color w:val="000000"/>
          <w:sz w:val="20"/>
        </w:rPr>
        <w:t>«</w:t>
      </w:r>
      <w:r w:rsidRPr="00053B66">
        <w:rPr>
          <w:rFonts w:ascii="Arial" w:hAnsi="Arial" w:cs="Arial"/>
          <w:color w:val="000000"/>
          <w:sz w:val="20"/>
        </w:rPr>
        <w:t xml:space="preserve">. </w:t>
      </w:r>
      <w:r w:rsidRPr="00053B66">
        <w:rPr>
          <w:rFonts w:ascii="Arial" w:hAnsi="Arial" w:cs="Arial"/>
          <w:sz w:val="20"/>
        </w:rPr>
        <w:t xml:space="preserve">Pravni standard »največja korist mladoletnika« je vrednostni pojem, ki ga je treba </w:t>
      </w:r>
      <w:r w:rsidR="008B11DC" w:rsidRPr="00053B66">
        <w:rPr>
          <w:rFonts w:ascii="Arial" w:hAnsi="Arial" w:cs="Arial"/>
          <w:sz w:val="20"/>
        </w:rPr>
        <w:t xml:space="preserve">v predpisanih okvirih </w:t>
      </w:r>
      <w:r w:rsidRPr="00053B66">
        <w:rPr>
          <w:rFonts w:ascii="Arial" w:hAnsi="Arial" w:cs="Arial"/>
          <w:sz w:val="20"/>
        </w:rPr>
        <w:t>konkretizirati z upoštevanjem vseh okoliščin posameznega primera</w:t>
      </w:r>
      <w:r w:rsidR="00DF12D3" w:rsidRPr="00053B66">
        <w:rPr>
          <w:rFonts w:ascii="Arial" w:hAnsi="Arial" w:cs="Arial"/>
          <w:sz w:val="20"/>
        </w:rPr>
        <w:t>.</w:t>
      </w:r>
    </w:p>
    <w:p w14:paraId="11641C2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4898EE91"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10. členu (Sorazmernost </w:t>
      </w:r>
      <w:r w:rsidR="0088349C" w:rsidRPr="00053B66">
        <w:rPr>
          <w:rFonts w:ascii="Arial" w:hAnsi="Arial" w:cs="Arial"/>
          <w:b/>
          <w:sz w:val="20"/>
        </w:rPr>
        <w:t xml:space="preserve">in obzirno ravnanje </w:t>
      </w:r>
      <w:r w:rsidRPr="00053B66">
        <w:rPr>
          <w:rFonts w:ascii="Arial" w:hAnsi="Arial" w:cs="Arial"/>
          <w:b/>
          <w:sz w:val="20"/>
        </w:rPr>
        <w:t>pri obravnavi mladoletnikov)</w:t>
      </w:r>
    </w:p>
    <w:p w14:paraId="2E0507D2" w14:textId="542E762B" w:rsidR="000427CB" w:rsidRPr="00053B66" w:rsidRDefault="00196BBF" w:rsidP="0080028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prvem odstavku tega člena je opredeljena zahteva po upoštevanju sorazmernosti pri obravnavanju mladoletnikov. </w:t>
      </w:r>
      <w:r w:rsidR="001A34FD" w:rsidRPr="00053B66">
        <w:rPr>
          <w:rFonts w:ascii="Arial" w:hAnsi="Arial" w:cs="Arial"/>
          <w:sz w:val="20"/>
        </w:rPr>
        <w:t xml:space="preserve">V okviru kazenskega prava se v skladu z načelom </w:t>
      </w:r>
      <w:proofErr w:type="spellStart"/>
      <w:r w:rsidR="001A34FD" w:rsidRPr="00053B66">
        <w:rPr>
          <w:rFonts w:ascii="Arial" w:hAnsi="Arial" w:cs="Arial"/>
          <w:i/>
          <w:sz w:val="20"/>
        </w:rPr>
        <w:t>ultima</w:t>
      </w:r>
      <w:proofErr w:type="spellEnd"/>
      <w:r w:rsidR="001A34FD" w:rsidRPr="00053B66">
        <w:rPr>
          <w:rFonts w:ascii="Arial" w:hAnsi="Arial" w:cs="Arial"/>
          <w:i/>
          <w:sz w:val="20"/>
        </w:rPr>
        <w:t xml:space="preserve"> ratio</w:t>
      </w:r>
      <w:r w:rsidR="00056E13" w:rsidRPr="00053B66">
        <w:rPr>
          <w:rFonts w:ascii="Arial" w:hAnsi="Arial" w:cs="Arial"/>
          <w:sz w:val="20"/>
        </w:rPr>
        <w:t xml:space="preserve"> obravnavajo l</w:t>
      </w:r>
      <w:r w:rsidR="0080028D" w:rsidRPr="00053B66">
        <w:rPr>
          <w:rFonts w:ascii="Arial" w:hAnsi="Arial" w:cs="Arial"/>
          <w:sz w:val="20"/>
        </w:rPr>
        <w:t xml:space="preserve">e najhujše kršitve družbenih norm, ki odražajo večjo potrebo mladoletnika po posredovanju države pri njegovi vzgoji. Vendar pa ta razlog izgubi </w:t>
      </w:r>
      <w:r w:rsidR="00056E13" w:rsidRPr="00053B66">
        <w:rPr>
          <w:rFonts w:ascii="Arial" w:hAnsi="Arial" w:cs="Arial"/>
          <w:sz w:val="20"/>
        </w:rPr>
        <w:t>na pomenu</w:t>
      </w:r>
      <w:r w:rsidR="0080028D" w:rsidRPr="00053B66">
        <w:rPr>
          <w:rFonts w:ascii="Arial" w:hAnsi="Arial" w:cs="Arial"/>
          <w:sz w:val="20"/>
        </w:rPr>
        <w:t xml:space="preserve">, če upoštevamo  stališče, da zgolj iz teže  storjenih  </w:t>
      </w:r>
      <w:r w:rsidR="00056E13" w:rsidRPr="00053B66">
        <w:rPr>
          <w:rFonts w:ascii="Arial" w:hAnsi="Arial" w:cs="Arial"/>
          <w:sz w:val="20"/>
        </w:rPr>
        <w:t>kaznivih</w:t>
      </w:r>
      <w:r w:rsidR="0080028D" w:rsidRPr="00053B66">
        <w:rPr>
          <w:rFonts w:ascii="Arial" w:hAnsi="Arial" w:cs="Arial"/>
          <w:sz w:val="20"/>
        </w:rPr>
        <w:t xml:space="preserve">  dejanj ni mogoče sklepati na obliko in intenzivnost potrebne pomoči mladoletniku v njegovem razvoju</w:t>
      </w:r>
      <w:r w:rsidR="00056E13" w:rsidRPr="00053B66">
        <w:rPr>
          <w:rFonts w:ascii="Arial" w:hAnsi="Arial" w:cs="Arial"/>
          <w:sz w:val="20"/>
        </w:rPr>
        <w:t>. J</w:t>
      </w:r>
      <w:r w:rsidR="0080028D" w:rsidRPr="00053B66">
        <w:rPr>
          <w:rFonts w:ascii="Arial" w:hAnsi="Arial" w:cs="Arial"/>
          <w:sz w:val="20"/>
        </w:rPr>
        <w:t xml:space="preserve">e pa seveda intenzivnost ukrepov omejena s težo izvršenih ravnanj – </w:t>
      </w:r>
      <w:r w:rsidR="00056E13" w:rsidRPr="00053B66">
        <w:rPr>
          <w:rFonts w:ascii="Arial" w:hAnsi="Arial" w:cs="Arial"/>
          <w:sz w:val="20"/>
        </w:rPr>
        <w:t xml:space="preserve">zahteva po sorazmernosti pri obravnavi mladoletnikov. </w:t>
      </w:r>
      <w:r w:rsidR="000427CB" w:rsidRPr="00053B66">
        <w:rPr>
          <w:rFonts w:ascii="Arial" w:hAnsi="Arial" w:cs="Arial"/>
          <w:sz w:val="20"/>
        </w:rPr>
        <w:t xml:space="preserve">Vse organe, ki obravnavajo mladoletnike (policija, državno tožilstvo, sodišče, vzgojni zavodi, uprava zapora), </w:t>
      </w:r>
      <w:r w:rsidR="00056E13" w:rsidRPr="00053B66">
        <w:rPr>
          <w:rFonts w:ascii="Arial" w:hAnsi="Arial" w:cs="Arial"/>
          <w:sz w:val="20"/>
        </w:rPr>
        <w:t xml:space="preserve">zato posebej </w:t>
      </w:r>
      <w:r w:rsidR="000427CB" w:rsidRPr="00053B66">
        <w:rPr>
          <w:rFonts w:ascii="Arial" w:hAnsi="Arial" w:cs="Arial"/>
          <w:sz w:val="20"/>
        </w:rPr>
        <w:t xml:space="preserve">zavezuje zahteva, da pri vseh svojih </w:t>
      </w:r>
      <w:r w:rsidR="0088349C" w:rsidRPr="00053B66">
        <w:rPr>
          <w:rFonts w:ascii="Arial" w:hAnsi="Arial" w:cs="Arial"/>
          <w:sz w:val="20"/>
        </w:rPr>
        <w:t xml:space="preserve">odločitvah in </w:t>
      </w:r>
      <w:r w:rsidR="000427CB" w:rsidRPr="00053B66">
        <w:rPr>
          <w:rFonts w:ascii="Arial" w:hAnsi="Arial" w:cs="Arial"/>
          <w:sz w:val="20"/>
        </w:rPr>
        <w:t>dejanjih po tem zakonu</w:t>
      </w:r>
      <w:r w:rsidR="00081E93" w:rsidRPr="00053B66">
        <w:rPr>
          <w:rFonts w:ascii="Arial" w:hAnsi="Arial" w:cs="Arial"/>
          <w:sz w:val="20"/>
        </w:rPr>
        <w:t xml:space="preserve">, </w:t>
      </w:r>
      <w:r w:rsidR="000427CB" w:rsidRPr="00053B66">
        <w:rPr>
          <w:rFonts w:ascii="Arial" w:hAnsi="Arial" w:cs="Arial"/>
          <w:sz w:val="20"/>
        </w:rPr>
        <w:t xml:space="preserve">vedno upoštevajo </w:t>
      </w:r>
      <w:r w:rsidR="00AB46A2" w:rsidRPr="00053B66">
        <w:rPr>
          <w:rFonts w:ascii="Arial" w:hAnsi="Arial" w:cs="Arial"/>
          <w:sz w:val="20"/>
        </w:rPr>
        <w:t xml:space="preserve">mladoletnikovo starost, </w:t>
      </w:r>
      <w:r w:rsidR="0088349C" w:rsidRPr="00053B66">
        <w:rPr>
          <w:rFonts w:ascii="Arial" w:hAnsi="Arial" w:cs="Arial"/>
          <w:sz w:val="20"/>
        </w:rPr>
        <w:t>duševno razvitost in psihične lastnosti ter</w:t>
      </w:r>
      <w:r w:rsidR="001B379D" w:rsidRPr="00053B66">
        <w:rPr>
          <w:rFonts w:ascii="Arial" w:hAnsi="Arial" w:cs="Arial"/>
          <w:sz w:val="20"/>
        </w:rPr>
        <w:t xml:space="preserve"> </w:t>
      </w:r>
      <w:r w:rsidR="00AB46A2" w:rsidRPr="00053B66">
        <w:rPr>
          <w:rFonts w:ascii="Arial" w:hAnsi="Arial" w:cs="Arial"/>
          <w:sz w:val="20"/>
        </w:rPr>
        <w:t xml:space="preserve">namen obravnavanja mladoletnikov, kot je opredeljen v 6. členu </w:t>
      </w:r>
      <w:r w:rsidR="00081E93" w:rsidRPr="00053B66">
        <w:rPr>
          <w:rFonts w:ascii="Arial" w:hAnsi="Arial" w:cs="Arial"/>
          <w:sz w:val="20"/>
        </w:rPr>
        <w:t>tega predloga zakona</w:t>
      </w:r>
      <w:r w:rsidR="00AE69ED" w:rsidRPr="00053B66">
        <w:rPr>
          <w:rFonts w:ascii="Arial" w:hAnsi="Arial" w:cs="Arial"/>
          <w:sz w:val="20"/>
        </w:rPr>
        <w:t xml:space="preserve">, pri tem pa morajo organi, ki obravnavajo mladoletnike, ki imajo sicer bistveno večjo diskrecijo kot organi, ki obravnavajo polnoletne storilce kaznivih dejanj, težo vseh ukrepov (ne le sankcij, ampak tudi na primer ukrepov v okviru odvračanja od pregona in omejevalne ukrepe) vedno prilagoditi teži storjenega kaznivega dejanja. </w:t>
      </w:r>
      <w:r w:rsidR="000427CB" w:rsidRPr="00053B66">
        <w:rPr>
          <w:rFonts w:ascii="Arial" w:hAnsi="Arial" w:cs="Arial"/>
          <w:sz w:val="20"/>
        </w:rPr>
        <w:t xml:space="preserve">Le </w:t>
      </w:r>
      <w:r w:rsidRPr="00053B66">
        <w:rPr>
          <w:rFonts w:ascii="Arial" w:hAnsi="Arial" w:cs="Arial"/>
          <w:sz w:val="20"/>
        </w:rPr>
        <w:t xml:space="preserve">takšno </w:t>
      </w:r>
      <w:r w:rsidR="000427CB" w:rsidRPr="00053B66">
        <w:rPr>
          <w:rFonts w:ascii="Arial" w:hAnsi="Arial" w:cs="Arial"/>
          <w:sz w:val="20"/>
        </w:rPr>
        <w:t>odloč</w:t>
      </w:r>
      <w:r w:rsidRPr="00053B66">
        <w:rPr>
          <w:rFonts w:ascii="Arial" w:hAnsi="Arial" w:cs="Arial"/>
          <w:sz w:val="20"/>
        </w:rPr>
        <w:t>anje</w:t>
      </w:r>
      <w:r w:rsidR="000427CB" w:rsidRPr="00053B66">
        <w:rPr>
          <w:rFonts w:ascii="Arial" w:hAnsi="Arial" w:cs="Arial"/>
          <w:sz w:val="20"/>
        </w:rPr>
        <w:t xml:space="preserve"> in ravnanje je lahko v skladu z njegovo največjo koristjo</w:t>
      </w:r>
      <w:r w:rsidR="00081E93" w:rsidRPr="00053B66">
        <w:rPr>
          <w:rFonts w:ascii="Arial" w:hAnsi="Arial" w:cs="Arial"/>
          <w:sz w:val="20"/>
        </w:rPr>
        <w:t xml:space="preserve">, ki jo morajo v postopku proti mladoletniku ravno tako upoštevati vsi organi v skladu z 9. členom tega predloga zakona. </w:t>
      </w:r>
      <w:r w:rsidR="00284ECD" w:rsidRPr="00053B66">
        <w:rPr>
          <w:rFonts w:ascii="Arial" w:hAnsi="Arial" w:cs="Arial"/>
          <w:sz w:val="20"/>
        </w:rPr>
        <w:t xml:space="preserve">Prav tako je zahteva po sorazmernosti </w:t>
      </w:r>
      <w:r w:rsidR="008604BD" w:rsidRPr="00053B66">
        <w:rPr>
          <w:rFonts w:ascii="Arial" w:hAnsi="Arial" w:cs="Arial"/>
          <w:sz w:val="20"/>
        </w:rPr>
        <w:t>v</w:t>
      </w:r>
      <w:r w:rsidR="00284ECD" w:rsidRPr="00053B66">
        <w:rPr>
          <w:rFonts w:ascii="Arial" w:hAnsi="Arial" w:cs="Arial"/>
          <w:sz w:val="20"/>
        </w:rPr>
        <w:t>tkana tudi v drugih določbah tega zakona, npr. pri izbiri vzgojnega ukrepa, pri odločanju o priporu itd.</w:t>
      </w:r>
    </w:p>
    <w:p w14:paraId="1B225E7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08E48E2" w14:textId="65143E18" w:rsidR="00BD0215" w:rsidRPr="00053B66" w:rsidRDefault="000E4528" w:rsidP="00A36784">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Drugi odstavek, ki se, za razliko od prvega, ne nanaša le na </w:t>
      </w:r>
      <w:bookmarkStart w:id="76" w:name="_Hlk26281586"/>
      <w:r w:rsidRPr="00053B66">
        <w:rPr>
          <w:rFonts w:ascii="Arial" w:hAnsi="Arial" w:cs="Arial"/>
          <w:sz w:val="20"/>
        </w:rPr>
        <w:t>organe, ki obravnavajo mladoletnika in sprejemajo odločitve v postopku na podlagi tega zakona, temveč zavezuje tudi strokovne delavce, ki sodelujejo v postopku proti mladoletniku</w:t>
      </w:r>
      <w:r w:rsidR="00081E93" w:rsidRPr="00053B66">
        <w:rPr>
          <w:rFonts w:ascii="Arial" w:hAnsi="Arial" w:cs="Arial"/>
          <w:sz w:val="20"/>
        </w:rPr>
        <w:t>,</w:t>
      </w:r>
      <w:r w:rsidRPr="00053B66">
        <w:rPr>
          <w:rFonts w:ascii="Arial" w:hAnsi="Arial" w:cs="Arial"/>
          <w:sz w:val="20"/>
        </w:rPr>
        <w:t xml:space="preserve"> ter odvetnike, zajema načelno napotilo, da morajo ves čas postopka ravnati tako, da v prvi vrsti spoštujejo njegovo dostojanstvo in v postopku vedno ravnati še posebej skrbno in obzirno ter upoštevati individualne lastnosti mladoletnika </w:t>
      </w:r>
      <w:r w:rsidR="0049137D" w:rsidRPr="00053B66">
        <w:rPr>
          <w:rFonts w:ascii="Arial" w:hAnsi="Arial" w:cs="Arial"/>
          <w:sz w:val="20"/>
        </w:rPr>
        <w:t>–</w:t>
      </w:r>
      <w:r w:rsidRPr="00053B66">
        <w:rPr>
          <w:rFonts w:ascii="Arial" w:hAnsi="Arial" w:cs="Arial"/>
          <w:sz w:val="20"/>
        </w:rPr>
        <w:t xml:space="preserve"> njegovo starost, duševno razvitost in psihične lastnosti, da se preprečijo ali vsaj zmanjšajo negativni učinki postopka. Delno je ZKP to načelo zajel že v drugem odstavku 453. člena, vendar ga je vezal le na procesna dejanja, pri katerih je navzoč mladoletnik. </w:t>
      </w:r>
      <w:r w:rsidR="00A36784" w:rsidRPr="00053B66">
        <w:rPr>
          <w:rFonts w:ascii="Arial" w:hAnsi="Arial" w:cs="Arial"/>
          <w:sz w:val="20"/>
        </w:rPr>
        <w:t xml:space="preserve">Čeprav je spoštovanje človekovega dostojanstva kot pravno-etični temelj v središču ustavnega reda Republike Slovenije in temeljna vrednota, ki naj prežema ves pravni red, na katerega so pri svojem delovanju vezani vsi državni organi, je v drugem odstavku tega člena, ki postavlja zahtevo po obzirnem ravnanju z mladoletnikom, </w:t>
      </w:r>
      <w:r w:rsidR="004D3077" w:rsidRPr="00053B66">
        <w:rPr>
          <w:rFonts w:ascii="Arial" w:hAnsi="Arial" w:cs="Arial"/>
          <w:sz w:val="20"/>
        </w:rPr>
        <w:t xml:space="preserve">še </w:t>
      </w:r>
      <w:r w:rsidR="00A36784" w:rsidRPr="00053B66">
        <w:rPr>
          <w:rFonts w:ascii="Arial" w:hAnsi="Arial" w:cs="Arial"/>
          <w:sz w:val="20"/>
        </w:rPr>
        <w:t xml:space="preserve">posebej izpostavljeno. </w:t>
      </w:r>
      <w:r w:rsidR="00AE69ED" w:rsidRPr="00053B66">
        <w:rPr>
          <w:rFonts w:ascii="Arial" w:hAnsi="Arial" w:cs="Arial"/>
          <w:sz w:val="20"/>
        </w:rPr>
        <w:t>Velja pa za mladoletnike še vedno tudi določba 18.a člena ZKP, ki določa, da morajo policija, državno tožilstvo, sodišče in drugi državni organi, strokovnjaki, izvedenci, sodni in drugi tolmači ter poravnalci med predkazenskim in kazenskim postopkom še posebej skrbno in obzirno ravnati z oškodovanci, osumljenci, obdolženci in obsojenci, kadar je to potrebno zaradi njihove ranljivosti, kot na primer starosti, zdravja, nebogljenosti, ali drug</w:t>
      </w:r>
      <w:r w:rsidR="0049137D" w:rsidRPr="00053B66">
        <w:rPr>
          <w:rFonts w:ascii="Arial" w:hAnsi="Arial" w:cs="Arial"/>
          <w:sz w:val="20"/>
        </w:rPr>
        <w:t>ih</w:t>
      </w:r>
      <w:r w:rsidR="00AE69ED" w:rsidRPr="00053B66">
        <w:rPr>
          <w:rFonts w:ascii="Arial" w:hAnsi="Arial" w:cs="Arial"/>
          <w:sz w:val="20"/>
        </w:rPr>
        <w:t xml:space="preserve"> podobn</w:t>
      </w:r>
      <w:r w:rsidR="0049137D" w:rsidRPr="00053B66">
        <w:rPr>
          <w:rFonts w:ascii="Arial" w:hAnsi="Arial" w:cs="Arial"/>
          <w:sz w:val="20"/>
        </w:rPr>
        <w:t>ih</w:t>
      </w:r>
      <w:r w:rsidR="00AE69ED" w:rsidRPr="00053B66">
        <w:rPr>
          <w:rFonts w:ascii="Arial" w:hAnsi="Arial" w:cs="Arial"/>
          <w:sz w:val="20"/>
        </w:rPr>
        <w:t xml:space="preserve"> okoliščin.</w:t>
      </w:r>
    </w:p>
    <w:bookmarkEnd w:id="76"/>
    <w:p w14:paraId="3D8EB72E" w14:textId="77777777" w:rsidR="00196BBF" w:rsidRPr="00053B66" w:rsidRDefault="00196BBF" w:rsidP="00B44960">
      <w:pPr>
        <w:autoSpaceDE w:val="0"/>
        <w:autoSpaceDN w:val="0"/>
        <w:adjustRightInd w:val="0"/>
        <w:spacing w:line="276" w:lineRule="auto"/>
        <w:jc w:val="both"/>
        <w:rPr>
          <w:rFonts w:ascii="Arial" w:hAnsi="Arial" w:cs="Arial"/>
          <w:sz w:val="20"/>
        </w:rPr>
      </w:pPr>
    </w:p>
    <w:p w14:paraId="27163894"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A854994"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Drugi del: KAZENSKE SANKCIJE ZA MLADOLETNIKE</w:t>
      </w:r>
    </w:p>
    <w:p w14:paraId="06647502"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56E970B8"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1. SPLOŠNE DOLOČBE</w:t>
      </w:r>
    </w:p>
    <w:p w14:paraId="54961603"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CD762C2"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K 11. členu (Sistem kazenskih sankcij za mladoletnike)</w:t>
      </w:r>
    </w:p>
    <w:p w14:paraId="1BE142BB" w14:textId="2F5CF39F" w:rsidR="000427CB" w:rsidRPr="00053B66" w:rsidRDefault="000427CB" w:rsidP="00B44960">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V tem členu so naštete vse vrste kazenskih sankcij, ki se lahko izrekajo mladoletnim storilcem kaznivih dejanj in sicer </w:t>
      </w:r>
      <w:r w:rsidR="00C70505" w:rsidRPr="00053B66">
        <w:rPr>
          <w:rFonts w:ascii="Arial" w:hAnsi="Arial" w:cs="Arial"/>
          <w:bCs/>
          <w:color w:val="000000"/>
          <w:sz w:val="20"/>
        </w:rPr>
        <w:t xml:space="preserve">so to </w:t>
      </w:r>
      <w:r w:rsidRPr="00053B66">
        <w:rPr>
          <w:rFonts w:ascii="Arial" w:hAnsi="Arial" w:cs="Arial"/>
          <w:bCs/>
          <w:color w:val="000000"/>
          <w:sz w:val="20"/>
        </w:rPr>
        <w:t xml:space="preserve">vzgojni ukrepi, kazni in varnostni ukrepi. Ob smiselni uporabi določb kazenskega zakonika se lahko mladoletniku izreče tudi odvzem premoženjske koristi in odvzem predmetov. Odvzem predmetov je sicer tudi varnostni ukrep po prvem odstavku tega člena, drugi odstavek pa omogoča </w:t>
      </w:r>
      <w:r w:rsidR="008604BD" w:rsidRPr="00053B66">
        <w:rPr>
          <w:rFonts w:ascii="Arial" w:hAnsi="Arial" w:cs="Arial"/>
          <w:bCs/>
          <w:color w:val="000000"/>
          <w:sz w:val="20"/>
        </w:rPr>
        <w:t>še</w:t>
      </w:r>
      <w:r w:rsidR="00C70505" w:rsidRPr="00053B66">
        <w:rPr>
          <w:rFonts w:ascii="Arial" w:hAnsi="Arial" w:cs="Arial"/>
          <w:bCs/>
          <w:color w:val="000000"/>
          <w:sz w:val="20"/>
        </w:rPr>
        <w:t xml:space="preserve"> </w:t>
      </w:r>
      <w:r w:rsidRPr="00053B66">
        <w:rPr>
          <w:rFonts w:ascii="Arial" w:hAnsi="Arial" w:cs="Arial"/>
          <w:bCs/>
          <w:color w:val="000000"/>
          <w:sz w:val="20"/>
        </w:rPr>
        <w:t>odvzem predmetov ob pogojih iz 498. člena ZKP. Za razliko od polnoletnih storilcev kaznivih dejanj za mladoletnike niso predvidene sankcije opozorilne narave.</w:t>
      </w:r>
    </w:p>
    <w:p w14:paraId="2BC9C47F" w14:textId="77777777" w:rsidR="000427CB" w:rsidRPr="00053B66" w:rsidRDefault="000427CB" w:rsidP="00B44960">
      <w:pPr>
        <w:autoSpaceDE w:val="0"/>
        <w:autoSpaceDN w:val="0"/>
        <w:adjustRightInd w:val="0"/>
        <w:spacing w:line="276" w:lineRule="auto"/>
        <w:jc w:val="both"/>
        <w:rPr>
          <w:rFonts w:ascii="Arial" w:hAnsi="Arial" w:cs="Arial"/>
          <w:bCs/>
          <w:color w:val="000000"/>
          <w:sz w:val="20"/>
        </w:rPr>
      </w:pPr>
    </w:p>
    <w:p w14:paraId="7683F754" w14:textId="1BFAF2CE" w:rsidR="000427CB" w:rsidRPr="00053B66" w:rsidRDefault="000427CB" w:rsidP="00B44960">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Kot najpomembnejša kategorija kazenskih sankcij za mladoletnike so predvideni vzgojni ukrepi, ki so po svoji vsebini in načinu izvrševanja v največji meri </w:t>
      </w:r>
      <w:r w:rsidR="008604BD" w:rsidRPr="00053B66">
        <w:rPr>
          <w:rFonts w:ascii="Arial" w:hAnsi="Arial" w:cs="Arial"/>
          <w:bCs/>
          <w:color w:val="000000"/>
          <w:sz w:val="20"/>
        </w:rPr>
        <w:t xml:space="preserve">in najbolj poudarjeno </w:t>
      </w:r>
      <w:r w:rsidRPr="00053B66">
        <w:rPr>
          <w:rFonts w:ascii="Arial" w:hAnsi="Arial" w:cs="Arial"/>
          <w:bCs/>
          <w:color w:val="000000"/>
          <w:sz w:val="20"/>
        </w:rPr>
        <w:t xml:space="preserve">prilagojeni posebnemu namenu obravnave mladoletnikov, torej zagotovitvi vzgoje, prevzgoje </w:t>
      </w:r>
      <w:r w:rsidRPr="00053B66">
        <w:rPr>
          <w:rFonts w:ascii="Arial" w:eastAsia="Times New Roman" w:hAnsi="Arial" w:cs="Arial"/>
          <w:sz w:val="20"/>
          <w:lang w:eastAsia="en-US"/>
        </w:rPr>
        <w:t>in optimalnega razvoja glede na njihove sposobnosti</w:t>
      </w:r>
      <w:r w:rsidRPr="00053B66">
        <w:rPr>
          <w:rFonts w:ascii="Arial" w:hAnsi="Arial" w:cs="Arial"/>
          <w:bCs/>
          <w:color w:val="000000"/>
          <w:sz w:val="20"/>
        </w:rPr>
        <w:t>.</w:t>
      </w:r>
    </w:p>
    <w:p w14:paraId="3FB43E63"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00CA32F6"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12. členu (Izrekanje kazenskih sankcij mladoletnikom)</w:t>
      </w:r>
    </w:p>
    <w:p w14:paraId="6811B66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sidR="008604BD" w:rsidRPr="00053B66">
        <w:rPr>
          <w:rFonts w:ascii="Arial" w:hAnsi="Arial" w:cs="Arial"/>
          <w:sz w:val="20"/>
        </w:rPr>
        <w:t xml:space="preserve">delno </w:t>
      </w:r>
      <w:r w:rsidRPr="00053B66">
        <w:rPr>
          <w:rFonts w:ascii="Arial" w:hAnsi="Arial" w:cs="Arial"/>
          <w:sz w:val="20"/>
        </w:rPr>
        <w:t>vsebinsko povzema 72. člen KZ.</w:t>
      </w:r>
    </w:p>
    <w:p w14:paraId="0A9029C7"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7A7F212" w14:textId="21CBC592" w:rsidR="00C70505"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Del materije iz 72. člena KZ je urejen že v 5. členu tega zakona (delitev mladoletnikov v starostne kategorije), ta člen pa določa, katere vrste sankcij se lahko izrekajo posamezni kategoriji mladoletnikov, pri čemer ohranja ureditev, po kateri se sme mlajšim mladoletnikom izrekati le vzgojne ukrepe, starejšim mladoletnikom pa, sicer zgolj izjemoma, tudi kazni (glavne in stranske). </w:t>
      </w:r>
    </w:p>
    <w:p w14:paraId="20FE678B"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5AD71284" w14:textId="216739E6" w:rsidR="000427CB" w:rsidRPr="00053B66" w:rsidDel="008234DC"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color w:val="000000"/>
          <w:sz w:val="20"/>
        </w:rPr>
        <w:t xml:space="preserve">Obema kategorijama mladoletnikov je ob smiselni uporabi določb kazenskega zakonika mogoče izreči tudi varnostne ukrepe, ki so našteti v </w:t>
      </w:r>
      <w:r w:rsidR="007C1954" w:rsidRPr="00053B66">
        <w:rPr>
          <w:rFonts w:ascii="Arial" w:hAnsi="Arial" w:cs="Arial"/>
          <w:color w:val="000000"/>
          <w:sz w:val="20"/>
        </w:rPr>
        <w:t>3</w:t>
      </w:r>
      <w:r w:rsidR="008604BD" w:rsidRPr="00053B66">
        <w:rPr>
          <w:rFonts w:ascii="Arial" w:hAnsi="Arial" w:cs="Arial"/>
          <w:color w:val="000000"/>
          <w:sz w:val="20"/>
        </w:rPr>
        <w:t>2</w:t>
      </w:r>
      <w:r w:rsidRPr="00053B66">
        <w:rPr>
          <w:rFonts w:ascii="Arial" w:hAnsi="Arial" w:cs="Arial"/>
          <w:color w:val="000000"/>
          <w:sz w:val="20"/>
        </w:rPr>
        <w:t>. členu (Izrekanje varnostnih ukrepov) predloga zakona ter odvzem premoženjske koristi in odvzem predmetov (glej</w:t>
      </w:r>
      <w:r w:rsidR="00DF7A89" w:rsidRPr="00053B66">
        <w:rPr>
          <w:rFonts w:ascii="Arial" w:hAnsi="Arial" w:cs="Arial"/>
          <w:color w:val="000000"/>
          <w:sz w:val="20"/>
        </w:rPr>
        <w:t>te</w:t>
      </w:r>
      <w:r w:rsidRPr="00053B66">
        <w:rPr>
          <w:rFonts w:ascii="Arial" w:hAnsi="Arial" w:cs="Arial"/>
          <w:color w:val="000000"/>
          <w:sz w:val="20"/>
        </w:rPr>
        <w:t xml:space="preserve"> obrazložitev k 11. členu).</w:t>
      </w:r>
    </w:p>
    <w:p w14:paraId="07EE35B0" w14:textId="77777777" w:rsidR="000427CB" w:rsidRPr="00053B66" w:rsidRDefault="000427CB" w:rsidP="00B44960">
      <w:pPr>
        <w:autoSpaceDE w:val="0"/>
        <w:autoSpaceDN w:val="0"/>
        <w:adjustRightInd w:val="0"/>
        <w:spacing w:line="276" w:lineRule="auto"/>
        <w:jc w:val="both"/>
        <w:rPr>
          <w:rFonts w:ascii="Arial" w:hAnsi="Arial" w:cs="Arial"/>
          <w:i/>
          <w:color w:val="000000"/>
          <w:sz w:val="20"/>
        </w:rPr>
      </w:pPr>
    </w:p>
    <w:p w14:paraId="65ED67D3"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2. VZGOJNI UKREPI</w:t>
      </w:r>
    </w:p>
    <w:p w14:paraId="5FB50954" w14:textId="77777777" w:rsidR="000427CB" w:rsidRPr="00053B66" w:rsidRDefault="000427CB" w:rsidP="00B44960">
      <w:pPr>
        <w:spacing w:line="276" w:lineRule="auto"/>
        <w:jc w:val="both"/>
        <w:rPr>
          <w:rFonts w:ascii="Arial" w:hAnsi="Arial" w:cs="Arial"/>
          <w:b/>
          <w:bCs/>
          <w:sz w:val="20"/>
        </w:rPr>
      </w:pPr>
    </w:p>
    <w:p w14:paraId="3F33C923"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13. členu (</w:t>
      </w:r>
      <w:r w:rsidRPr="00053B66">
        <w:rPr>
          <w:rFonts w:ascii="Arial" w:hAnsi="Arial" w:cs="Arial"/>
          <w:b/>
          <w:sz w:val="20"/>
        </w:rPr>
        <w:t>Vrste vzgojnih ukrepov)</w:t>
      </w:r>
    </w:p>
    <w:p w14:paraId="40B8139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74. člen KZ. V njem so našteti vsi vzgojni ukrepi in njihove temeljne značilnosti, pogoji za izrek posameznih vzgojnih ukrepov pa so opredeljeni v poznejših členih. Posebej je poudarjeno, da se mladoletnike izloči iz njihovega okolja in se jih namesti v zavod le izjemoma, če drugi vzgojni ukrepi ne morejo doseči namena sankcioniranja in le za nujno potreben čas.</w:t>
      </w:r>
    </w:p>
    <w:p w14:paraId="70D45375" w14:textId="77777777" w:rsidR="000427CB" w:rsidRPr="00053B66" w:rsidRDefault="000427CB" w:rsidP="00B44960">
      <w:pPr>
        <w:autoSpaceDE w:val="0"/>
        <w:autoSpaceDN w:val="0"/>
        <w:adjustRightInd w:val="0"/>
        <w:spacing w:line="276" w:lineRule="auto"/>
        <w:jc w:val="both"/>
        <w:rPr>
          <w:rFonts w:ascii="Arial" w:hAnsi="Arial" w:cs="Arial"/>
          <w:i/>
          <w:sz w:val="20"/>
        </w:rPr>
      </w:pPr>
    </w:p>
    <w:p w14:paraId="3E411468" w14:textId="6B14C1D2" w:rsidR="000427CB" w:rsidRPr="00053B66" w:rsidRDefault="000427CB" w:rsidP="005E3103">
      <w:pPr>
        <w:autoSpaceDE w:val="0"/>
        <w:autoSpaceDN w:val="0"/>
        <w:adjustRightInd w:val="0"/>
        <w:spacing w:line="276" w:lineRule="auto"/>
        <w:jc w:val="both"/>
        <w:rPr>
          <w:rFonts w:ascii="Arial" w:hAnsi="Arial" w:cs="Arial"/>
          <w:sz w:val="20"/>
        </w:rPr>
      </w:pPr>
      <w:r w:rsidRPr="00053B66">
        <w:rPr>
          <w:rFonts w:ascii="Arial" w:hAnsi="Arial" w:cs="Arial"/>
          <w:i/>
          <w:sz w:val="20"/>
        </w:rPr>
        <w:t>Razlike s 74. členom KZ:</w:t>
      </w:r>
    </w:p>
    <w:p w14:paraId="61B8AD8D" w14:textId="77777777" w:rsidR="000427CB" w:rsidRPr="00053B66" w:rsidRDefault="000427CB" w:rsidP="002B278D">
      <w:pPr>
        <w:numPr>
          <w:ilvl w:val="0"/>
          <w:numId w:val="5"/>
        </w:numPr>
        <w:autoSpaceDE w:val="0"/>
        <w:autoSpaceDN w:val="0"/>
        <w:adjustRightInd w:val="0"/>
        <w:spacing w:line="276" w:lineRule="auto"/>
        <w:jc w:val="both"/>
        <w:rPr>
          <w:rFonts w:ascii="Arial" w:hAnsi="Arial" w:cs="Arial"/>
          <w:sz w:val="20"/>
        </w:rPr>
      </w:pPr>
      <w:bookmarkStart w:id="77" w:name="_Hlk27383565"/>
      <w:r w:rsidRPr="00053B66">
        <w:rPr>
          <w:rFonts w:ascii="Arial" w:hAnsi="Arial" w:cs="Arial"/>
          <w:sz w:val="20"/>
        </w:rPr>
        <w:t>izraz »oddaja« je bil nekritično uporabljan v naši zakonodaji že desetletja, ker pa je preživet in ne odraža pravega namena ukrepa, se ga nadomesti s primernejšim izrazom »namestitev«;</w:t>
      </w:r>
    </w:p>
    <w:p w14:paraId="04E6D6EA" w14:textId="77777777" w:rsidR="00BC6FA3" w:rsidRPr="00053B66" w:rsidRDefault="000427CB" w:rsidP="00380317">
      <w:pPr>
        <w:numPr>
          <w:ilvl w:val="0"/>
          <w:numId w:val="5"/>
        </w:numPr>
        <w:autoSpaceDE w:val="0"/>
        <w:autoSpaceDN w:val="0"/>
        <w:adjustRightInd w:val="0"/>
        <w:spacing w:line="276" w:lineRule="auto"/>
        <w:jc w:val="both"/>
        <w:rPr>
          <w:rFonts w:ascii="Arial" w:hAnsi="Arial" w:cs="Arial"/>
          <w:sz w:val="20"/>
        </w:rPr>
      </w:pPr>
      <w:r w:rsidRPr="00053B66">
        <w:rPr>
          <w:rFonts w:ascii="Arial" w:hAnsi="Arial" w:cs="Arial"/>
          <w:sz w:val="20"/>
        </w:rPr>
        <w:t>zaradi poenotenja izrazov v zakonodaji, ki ureja socialno varstvo, družinska razmerja, pravice iz starševskega varstva in družinske prejemke in ostale predpise, ki so povezani z navedenimi področji, se izraz »organ socialnega varstva« nadomesti z izrazom »center za socialno delo«.;</w:t>
      </w:r>
    </w:p>
    <w:p w14:paraId="26CF7692" w14:textId="77777777" w:rsidR="000427CB" w:rsidRPr="00053B66" w:rsidRDefault="000427CB" w:rsidP="002B278D">
      <w:pPr>
        <w:numPr>
          <w:ilvl w:val="0"/>
          <w:numId w:val="5"/>
        </w:numPr>
        <w:autoSpaceDE w:val="0"/>
        <w:autoSpaceDN w:val="0"/>
        <w:adjustRightInd w:val="0"/>
        <w:spacing w:line="276" w:lineRule="auto"/>
        <w:jc w:val="both"/>
        <w:rPr>
          <w:rFonts w:ascii="Arial" w:hAnsi="Arial" w:cs="Arial"/>
          <w:sz w:val="20"/>
        </w:rPr>
      </w:pPr>
      <w:bookmarkStart w:id="78" w:name="_Hlk27383580"/>
      <w:bookmarkEnd w:id="77"/>
      <w:r w:rsidRPr="00053B66">
        <w:rPr>
          <w:rFonts w:ascii="Arial" w:hAnsi="Arial" w:cs="Arial"/>
          <w:sz w:val="20"/>
        </w:rPr>
        <w:t xml:space="preserve">KZ v drugem odstavku 78., drugem odstavku 79. in tretjem odstavku 80. člena določa, da sodišče pri izreku ukrepov po teh členih ne določi vnaprej, koliko časa naj ukrep traja, temveč odloči o njegovem prenehanju pozneje. Predlog zakona to vprašanje ureja za vse tri ukrepe na enem mestu in sicer v četrtem odstavku tega člena. </w:t>
      </w:r>
    </w:p>
    <w:bookmarkEnd w:id="78"/>
    <w:p w14:paraId="00049549"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ADFC79E"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14. členu (</w:t>
      </w:r>
      <w:r w:rsidRPr="00053B66">
        <w:rPr>
          <w:rFonts w:ascii="Arial" w:hAnsi="Arial" w:cs="Arial"/>
          <w:b/>
          <w:sz w:val="20"/>
        </w:rPr>
        <w:t>Izbira vzgojnega ukrepa)</w:t>
      </w:r>
    </w:p>
    <w:p w14:paraId="05F9D7CA" w14:textId="76FCEA3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75. člen KZ. Ko sodišče izbira vzgojni ukrep, ki ga bo izreklo mladoletniku, mora izhajati iz namena vzgojnih ukrepov. Ta namen je zagotovitev vzgoje prevzgoje in optimalen razvoj glede na </w:t>
      </w:r>
      <w:r w:rsidR="00B00815" w:rsidRPr="00053B66">
        <w:rPr>
          <w:rFonts w:ascii="Arial" w:hAnsi="Arial" w:cs="Arial"/>
          <w:sz w:val="20"/>
        </w:rPr>
        <w:t xml:space="preserve">mladoletnikove </w:t>
      </w:r>
      <w:r w:rsidRPr="00053B66">
        <w:rPr>
          <w:rFonts w:ascii="Arial" w:hAnsi="Arial" w:cs="Arial"/>
          <w:sz w:val="20"/>
        </w:rPr>
        <w:t xml:space="preserve">sposobnosti. Vzgojni ukrep </w:t>
      </w:r>
      <w:r w:rsidR="0034483B" w:rsidRPr="00053B66">
        <w:rPr>
          <w:rFonts w:ascii="Arial" w:hAnsi="Arial" w:cs="Arial"/>
          <w:sz w:val="20"/>
        </w:rPr>
        <w:t xml:space="preserve">sodišče </w:t>
      </w:r>
      <w:r w:rsidRPr="00053B66">
        <w:rPr>
          <w:rFonts w:ascii="Arial" w:hAnsi="Arial" w:cs="Arial"/>
          <w:sz w:val="20"/>
        </w:rPr>
        <w:t xml:space="preserve">izbere tako, da bi bil ta namen čim bolje dosežen. Zakon našteva okoliščine, ki naj jih sodišče pri izbiri upošteva. </w:t>
      </w:r>
    </w:p>
    <w:p w14:paraId="5CD8041F" w14:textId="77777777" w:rsidR="000427CB" w:rsidRPr="00053B66" w:rsidRDefault="000427CB" w:rsidP="00B44960">
      <w:pPr>
        <w:autoSpaceDE w:val="0"/>
        <w:autoSpaceDN w:val="0"/>
        <w:adjustRightInd w:val="0"/>
        <w:spacing w:line="276" w:lineRule="auto"/>
        <w:jc w:val="both"/>
        <w:rPr>
          <w:rFonts w:ascii="Arial" w:hAnsi="Arial" w:cs="Arial"/>
          <w:i/>
          <w:sz w:val="20"/>
        </w:rPr>
      </w:pPr>
    </w:p>
    <w:p w14:paraId="66230BC0" w14:textId="77777777" w:rsidR="000427CB" w:rsidRPr="00053B66" w:rsidRDefault="000427CB" w:rsidP="00B44960">
      <w:pPr>
        <w:autoSpaceDE w:val="0"/>
        <w:autoSpaceDN w:val="0"/>
        <w:adjustRightInd w:val="0"/>
        <w:spacing w:line="276" w:lineRule="auto"/>
        <w:jc w:val="both"/>
        <w:rPr>
          <w:rFonts w:ascii="Arial" w:hAnsi="Arial" w:cs="Arial"/>
          <w:sz w:val="20"/>
        </w:rPr>
      </w:pPr>
      <w:bookmarkStart w:id="79" w:name="_Hlk27383681"/>
      <w:r w:rsidRPr="00053B66">
        <w:rPr>
          <w:rFonts w:ascii="Arial" w:hAnsi="Arial" w:cs="Arial"/>
          <w:i/>
          <w:sz w:val="20"/>
        </w:rPr>
        <w:t>Razlika s 75. členom KZ:</w:t>
      </w:r>
    </w:p>
    <w:p w14:paraId="6986B391" w14:textId="77777777" w:rsidR="000427CB" w:rsidRPr="00053B66" w:rsidRDefault="000427CB" w:rsidP="002B278D">
      <w:pPr>
        <w:numPr>
          <w:ilvl w:val="0"/>
          <w:numId w:val="19"/>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k okoliščinam iz 75. člena KZ je dodana še nova okoliščina, </w:t>
      </w:r>
      <w:proofErr w:type="spellStart"/>
      <w:r w:rsidRPr="00053B66">
        <w:rPr>
          <w:rFonts w:ascii="Arial" w:hAnsi="Arial" w:cs="Arial"/>
          <w:sz w:val="20"/>
        </w:rPr>
        <w:t>t.j</w:t>
      </w:r>
      <w:proofErr w:type="spellEnd"/>
      <w:r w:rsidRPr="00053B66">
        <w:rPr>
          <w:rFonts w:ascii="Arial" w:hAnsi="Arial" w:cs="Arial"/>
          <w:sz w:val="20"/>
        </w:rPr>
        <w:t>. mladoletnikovo obnašanje po storjenem dejanju, zlasti njegov odnos do oškodovanca in poravnava povzročene škode, pri čemer je posebej poudarjeno ne le, da je škodo poravnal, ampak</w:t>
      </w:r>
      <w:r w:rsidR="00BC6FA3" w:rsidRPr="00053B66">
        <w:rPr>
          <w:rFonts w:ascii="Arial" w:hAnsi="Arial" w:cs="Arial"/>
          <w:sz w:val="20"/>
        </w:rPr>
        <w:t>,</w:t>
      </w:r>
      <w:r w:rsidRPr="00053B66">
        <w:rPr>
          <w:rFonts w:ascii="Arial" w:hAnsi="Arial" w:cs="Arial"/>
          <w:sz w:val="20"/>
        </w:rPr>
        <w:t xml:space="preserve"> da si jo je prizadeval poravnati (to pomeni, da sodišče pri izbiri upošteva tudi neuspešnost postopkov odvračanja, če je bila zanjo vzrok oškodovančeva pasivnost ali izrecno nasprotovanje, mladoletnik pa je dal soglasje za te postopke oziroma drugače izkazal, da želi povrniti škodo). </w:t>
      </w:r>
      <w:r w:rsidR="00DE3F3F" w:rsidRPr="00053B66">
        <w:rPr>
          <w:rFonts w:ascii="Arial" w:hAnsi="Arial" w:cs="Arial"/>
          <w:sz w:val="20"/>
        </w:rPr>
        <w:t xml:space="preserve">Prav tako je namesto upoštevanja zgolj </w:t>
      </w:r>
      <w:r w:rsidR="00E712B3" w:rsidRPr="00053B66">
        <w:rPr>
          <w:rFonts w:ascii="Arial" w:hAnsi="Arial" w:cs="Arial"/>
          <w:sz w:val="20"/>
        </w:rPr>
        <w:t xml:space="preserve">tega, ali mu je bila že prej </w:t>
      </w:r>
      <w:r w:rsidR="00DE3F3F" w:rsidRPr="00053B66">
        <w:rPr>
          <w:rFonts w:ascii="Arial" w:hAnsi="Arial" w:cs="Arial"/>
          <w:sz w:val="20"/>
        </w:rPr>
        <w:t>izrečen</w:t>
      </w:r>
      <w:r w:rsidR="00E712B3" w:rsidRPr="00053B66">
        <w:rPr>
          <w:rFonts w:ascii="Arial" w:hAnsi="Arial" w:cs="Arial"/>
          <w:sz w:val="20"/>
        </w:rPr>
        <w:t>a</w:t>
      </w:r>
      <w:r w:rsidR="00DE3F3F" w:rsidRPr="00053B66">
        <w:rPr>
          <w:rFonts w:ascii="Arial" w:hAnsi="Arial" w:cs="Arial"/>
          <w:sz w:val="20"/>
        </w:rPr>
        <w:t xml:space="preserve"> kaz</w:t>
      </w:r>
      <w:r w:rsidR="00E712B3" w:rsidRPr="00053B66">
        <w:rPr>
          <w:rFonts w:ascii="Arial" w:hAnsi="Arial" w:cs="Arial"/>
          <w:sz w:val="20"/>
        </w:rPr>
        <w:t>e</w:t>
      </w:r>
      <w:r w:rsidR="00DE3F3F" w:rsidRPr="00053B66">
        <w:rPr>
          <w:rFonts w:ascii="Arial" w:hAnsi="Arial" w:cs="Arial"/>
          <w:sz w:val="20"/>
        </w:rPr>
        <w:t>n ali vzgojn</w:t>
      </w:r>
      <w:r w:rsidR="00E712B3" w:rsidRPr="00053B66">
        <w:rPr>
          <w:rFonts w:ascii="Arial" w:hAnsi="Arial" w:cs="Arial"/>
          <w:sz w:val="20"/>
        </w:rPr>
        <w:t>i</w:t>
      </w:r>
      <w:r w:rsidR="00DE3F3F" w:rsidRPr="00053B66">
        <w:rPr>
          <w:rFonts w:ascii="Arial" w:hAnsi="Arial" w:cs="Arial"/>
          <w:sz w:val="20"/>
        </w:rPr>
        <w:t xml:space="preserve"> ukrep</w:t>
      </w:r>
      <w:r w:rsidR="00E712B3" w:rsidRPr="00053B66">
        <w:rPr>
          <w:rFonts w:ascii="Arial" w:hAnsi="Arial" w:cs="Arial"/>
          <w:sz w:val="20"/>
        </w:rPr>
        <w:t>,</w:t>
      </w:r>
      <w:r w:rsidR="00DE3F3F" w:rsidRPr="00053B66">
        <w:rPr>
          <w:rFonts w:ascii="Arial" w:hAnsi="Arial" w:cs="Arial"/>
          <w:sz w:val="20"/>
        </w:rPr>
        <w:t xml:space="preserve"> navedeno, da mora sodišče upoštevati</w:t>
      </w:r>
      <w:r w:rsidR="00E712B3" w:rsidRPr="00053B66">
        <w:rPr>
          <w:rFonts w:ascii="Arial" w:hAnsi="Arial" w:cs="Arial"/>
          <w:sz w:val="20"/>
        </w:rPr>
        <w:t>, ali mu je bila že izrečena</w:t>
      </w:r>
      <w:r w:rsidR="00DE3F3F" w:rsidRPr="00053B66">
        <w:rPr>
          <w:rFonts w:ascii="Arial" w:hAnsi="Arial" w:cs="Arial"/>
          <w:sz w:val="20"/>
        </w:rPr>
        <w:t xml:space="preserve"> katerokoli sankcij</w:t>
      </w:r>
      <w:r w:rsidR="00E712B3" w:rsidRPr="00053B66">
        <w:rPr>
          <w:rFonts w:ascii="Arial" w:hAnsi="Arial" w:cs="Arial"/>
          <w:sz w:val="20"/>
        </w:rPr>
        <w:t>a</w:t>
      </w:r>
      <w:r w:rsidR="00DE3F3F" w:rsidRPr="00053B66">
        <w:rPr>
          <w:rFonts w:ascii="Arial" w:hAnsi="Arial" w:cs="Arial"/>
          <w:sz w:val="20"/>
        </w:rPr>
        <w:t xml:space="preserve"> v kazenskem oziroma v prekrškovnem postopku.</w:t>
      </w:r>
      <w:r w:rsidR="001320C9" w:rsidRPr="00053B66">
        <w:rPr>
          <w:rFonts w:ascii="Arial" w:hAnsi="Arial" w:cs="Arial"/>
          <w:sz w:val="20"/>
        </w:rPr>
        <w:t xml:space="preserve"> </w:t>
      </w:r>
    </w:p>
    <w:bookmarkEnd w:id="79"/>
    <w:p w14:paraId="6FA3B450"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76495DD1"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15. členu (</w:t>
      </w:r>
      <w:r w:rsidRPr="00053B66">
        <w:rPr>
          <w:rFonts w:ascii="Arial" w:hAnsi="Arial" w:cs="Arial"/>
          <w:b/>
          <w:sz w:val="20"/>
        </w:rPr>
        <w:t>Ukor)</w:t>
      </w:r>
    </w:p>
    <w:p w14:paraId="77A10565" w14:textId="5FB3550B"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76. člen KZ. Ukor je najmilejši vzgojni ukrep, ki ga sodišče izreče, kadar ugotovi, da je namen vzgojnih ukrepov mogoče doseči že z opozorilom, izrečenim na način, predpisan v tem členu. Izrek ukora sicer kaže oceno sodišča, da je mladoletnika potrebno obravnavati in mu izreči sankcijo, saj bi sicer (ob izpolnjevanju pogojev tega zakona) odločilo, da postopek proti njemu ni smotrn. Pri tem pa, kot že v veljavni zakonodaji, izrecno določa, da mora sodišče ob izreku ukora mladoletniku prikazati škodljivost njegovega ravnanja in ga opozoriti na možnost izreka strožje kazenske sankcije v primeru, ko bi storil novo kaznivo dejanje. Zakon ne navaja okoliščin, ki naj bodo sodišču posebno vodilo pri izreku ukora, poudarja </w:t>
      </w:r>
      <w:r w:rsidR="00CF03B5" w:rsidRPr="00053B66">
        <w:rPr>
          <w:rFonts w:ascii="Arial" w:hAnsi="Arial" w:cs="Arial"/>
          <w:sz w:val="20"/>
        </w:rPr>
        <w:t>le</w:t>
      </w:r>
      <w:r w:rsidRPr="00053B66">
        <w:rPr>
          <w:rFonts w:ascii="Arial" w:hAnsi="Arial" w:cs="Arial"/>
          <w:sz w:val="20"/>
        </w:rPr>
        <w:t>, da je njegov izrek primeren predvsem, kadar je mladoletnik izvršil kaznivo dejanje zaradi nepremišljenosti ali lahkomiselnosti.</w:t>
      </w:r>
    </w:p>
    <w:p w14:paraId="7758F83D"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B382270"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16. členu (</w:t>
      </w:r>
      <w:r w:rsidRPr="00053B66">
        <w:rPr>
          <w:rFonts w:ascii="Arial" w:hAnsi="Arial" w:cs="Arial"/>
          <w:b/>
          <w:sz w:val="20"/>
        </w:rPr>
        <w:t>Navodila</w:t>
      </w:r>
      <w:r w:rsidR="009679E1" w:rsidRPr="00053B66">
        <w:rPr>
          <w:rFonts w:ascii="Arial" w:hAnsi="Arial" w:cs="Arial"/>
          <w:b/>
          <w:sz w:val="20"/>
        </w:rPr>
        <w:t xml:space="preserve"> in prepovedi</w:t>
      </w:r>
      <w:r w:rsidRPr="00053B66">
        <w:rPr>
          <w:rFonts w:ascii="Arial" w:hAnsi="Arial" w:cs="Arial"/>
          <w:b/>
          <w:sz w:val="20"/>
        </w:rPr>
        <w:t xml:space="preserve">) </w:t>
      </w:r>
    </w:p>
    <w:p w14:paraId="238DFA48" w14:textId="3E8A082D"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77. člen KZ. Vzgojni ukrep, katerega vsebina so različne obveznosti, ki jih je mogoče naložiti mladoletniku, ne da bi ga izločili iz njegovega okolja, je bil uveden v kazensko zakonodajo leta 1995. Za</w:t>
      </w:r>
      <w:r w:rsidR="00103004" w:rsidRPr="00053B66">
        <w:rPr>
          <w:rFonts w:ascii="Arial" w:hAnsi="Arial" w:cs="Arial"/>
          <w:sz w:val="20"/>
        </w:rPr>
        <w:t xml:space="preserve"> ta ukrep</w:t>
      </w:r>
      <w:r w:rsidRPr="00053B66">
        <w:rPr>
          <w:rFonts w:ascii="Arial" w:hAnsi="Arial" w:cs="Arial"/>
          <w:sz w:val="20"/>
        </w:rPr>
        <w:t xml:space="preserve"> je značilno, da obsega večje število obveznosti (navodil</w:t>
      </w:r>
      <w:r w:rsidR="000D091D" w:rsidRPr="00053B66">
        <w:rPr>
          <w:rFonts w:ascii="Arial" w:hAnsi="Arial" w:cs="Arial"/>
          <w:sz w:val="20"/>
        </w:rPr>
        <w:t xml:space="preserve"> in prepovedi</w:t>
      </w:r>
      <w:r w:rsidRPr="00053B66">
        <w:rPr>
          <w:rFonts w:ascii="Arial" w:hAnsi="Arial" w:cs="Arial"/>
          <w:sz w:val="20"/>
        </w:rPr>
        <w:t xml:space="preserve">), s čimer daje sodišču široke možnosti za ukrepanje in individualizacijo pri izbiri ustreznega ukrepa. Predlog zakona sicer v drugem odstavku našteva deset navodil in </w:t>
      </w:r>
      <w:r w:rsidR="008A4962" w:rsidRPr="00053B66">
        <w:rPr>
          <w:rFonts w:ascii="Arial" w:hAnsi="Arial" w:cs="Arial"/>
          <w:sz w:val="20"/>
        </w:rPr>
        <w:t>štiri</w:t>
      </w:r>
      <w:r w:rsidR="009679E1" w:rsidRPr="00053B66">
        <w:rPr>
          <w:rFonts w:ascii="Arial" w:hAnsi="Arial" w:cs="Arial"/>
          <w:sz w:val="20"/>
        </w:rPr>
        <w:t xml:space="preserve"> prepovedi</w:t>
      </w:r>
      <w:r w:rsidRPr="00053B66">
        <w:rPr>
          <w:rFonts w:ascii="Arial" w:hAnsi="Arial" w:cs="Arial"/>
          <w:sz w:val="20"/>
        </w:rPr>
        <w:t xml:space="preserve">. </w:t>
      </w:r>
    </w:p>
    <w:p w14:paraId="18C75C99"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3381527" w14:textId="5068789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Določbe, ki se nanašajo na fazo </w:t>
      </w:r>
      <w:r w:rsidR="00830CCF" w:rsidRPr="00053B66">
        <w:rPr>
          <w:rFonts w:ascii="Arial" w:hAnsi="Arial" w:cs="Arial"/>
          <w:sz w:val="20"/>
        </w:rPr>
        <w:t xml:space="preserve">izvrševanja </w:t>
      </w:r>
      <w:r w:rsidRPr="00053B66">
        <w:rPr>
          <w:rFonts w:ascii="Arial" w:hAnsi="Arial" w:cs="Arial"/>
          <w:sz w:val="20"/>
        </w:rPr>
        <w:t>tega vzgojnega ukrepa (da se morajo navodila izvajati tako, da ni moteno mladoletnikovo šolanje ali njegova zaposlitev, določba, ki določa možnost spremembe navodil med izvrševanjem in določba, ki ureja posledico neizpolnjevanja navodil) so v četrtem delu tega zakona</w:t>
      </w:r>
      <w:r w:rsidR="008A4962" w:rsidRPr="00053B66">
        <w:rPr>
          <w:rFonts w:ascii="Arial" w:hAnsi="Arial" w:cs="Arial"/>
          <w:sz w:val="20"/>
        </w:rPr>
        <w:t>, ki u</w:t>
      </w:r>
      <w:r w:rsidR="00C90893" w:rsidRPr="00053B66">
        <w:rPr>
          <w:rFonts w:ascii="Arial" w:hAnsi="Arial" w:cs="Arial"/>
          <w:sz w:val="20"/>
        </w:rPr>
        <w:t>r</w:t>
      </w:r>
      <w:r w:rsidR="008A4962" w:rsidRPr="00053B66">
        <w:rPr>
          <w:rFonts w:ascii="Arial" w:hAnsi="Arial" w:cs="Arial"/>
          <w:sz w:val="20"/>
        </w:rPr>
        <w:t>eja izvrševanje kazenskih sankcij</w:t>
      </w:r>
      <w:r w:rsidR="00E3626D" w:rsidRPr="00053B66">
        <w:rPr>
          <w:rFonts w:ascii="Arial" w:hAnsi="Arial" w:cs="Arial"/>
          <w:sz w:val="20"/>
        </w:rPr>
        <w:t xml:space="preserve"> (9</w:t>
      </w:r>
      <w:r w:rsidR="00DF59A0" w:rsidRPr="00053B66">
        <w:rPr>
          <w:rFonts w:ascii="Arial" w:hAnsi="Arial" w:cs="Arial"/>
          <w:sz w:val="20"/>
        </w:rPr>
        <w:t>5</w:t>
      </w:r>
      <w:r w:rsidR="00E3626D" w:rsidRPr="00053B66">
        <w:rPr>
          <w:rFonts w:ascii="Arial" w:hAnsi="Arial" w:cs="Arial"/>
          <w:sz w:val="20"/>
        </w:rPr>
        <w:t>. člen)</w:t>
      </w:r>
      <w:r w:rsidRPr="00053B66">
        <w:rPr>
          <w:rFonts w:ascii="Arial" w:hAnsi="Arial" w:cs="Arial"/>
          <w:sz w:val="20"/>
        </w:rPr>
        <w:t>.</w:t>
      </w:r>
    </w:p>
    <w:p w14:paraId="09903C2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D608CD7" w14:textId="308CDB9B" w:rsidR="000427CB" w:rsidRPr="00053B66" w:rsidRDefault="00F230FE"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w:t>
      </w:r>
      <w:r w:rsidR="000427CB" w:rsidRPr="00053B66">
        <w:rPr>
          <w:rFonts w:ascii="Arial" w:hAnsi="Arial" w:cs="Arial"/>
          <w:i/>
          <w:sz w:val="20"/>
        </w:rPr>
        <w:t xml:space="preserve"> s 77. členom KZ:</w:t>
      </w:r>
    </w:p>
    <w:p w14:paraId="7C080ACA" w14:textId="51C34D9E" w:rsidR="000427CB" w:rsidRPr="00053B66" w:rsidRDefault="006715E2" w:rsidP="002B278D">
      <w:pPr>
        <w:numPr>
          <w:ilvl w:val="0"/>
          <w:numId w:val="6"/>
        </w:numPr>
        <w:autoSpaceDE w:val="0"/>
        <w:autoSpaceDN w:val="0"/>
        <w:adjustRightInd w:val="0"/>
        <w:spacing w:line="276" w:lineRule="auto"/>
        <w:jc w:val="both"/>
        <w:rPr>
          <w:rFonts w:ascii="Arial" w:hAnsi="Arial" w:cs="Arial"/>
          <w:sz w:val="20"/>
        </w:rPr>
      </w:pPr>
      <w:r w:rsidRPr="00053B66">
        <w:rPr>
          <w:rFonts w:ascii="Arial" w:hAnsi="Arial" w:cs="Arial"/>
          <w:sz w:val="20"/>
        </w:rPr>
        <w:t>N</w:t>
      </w:r>
      <w:r w:rsidR="000427CB" w:rsidRPr="00053B66">
        <w:rPr>
          <w:rFonts w:ascii="Arial" w:hAnsi="Arial" w:cs="Arial"/>
          <w:sz w:val="20"/>
        </w:rPr>
        <w:t xml:space="preserve">avodilo </w:t>
      </w:r>
      <w:r w:rsidR="00622675" w:rsidRPr="00053B66">
        <w:rPr>
          <w:rFonts w:ascii="Arial" w:hAnsi="Arial" w:cs="Arial"/>
          <w:sz w:val="20"/>
        </w:rPr>
        <w:t xml:space="preserve">za </w:t>
      </w:r>
      <w:r w:rsidR="000427CB" w:rsidRPr="00053B66">
        <w:rPr>
          <w:rFonts w:ascii="Arial" w:hAnsi="Arial" w:cs="Arial"/>
          <w:sz w:val="20"/>
        </w:rPr>
        <w:t>plačilo povzročene škode lahko naloži sodnik le mladoletniku, ki ima lastna sredstva</w:t>
      </w:r>
      <w:r w:rsidRPr="00053B66">
        <w:rPr>
          <w:rFonts w:ascii="Arial" w:hAnsi="Arial" w:cs="Arial"/>
          <w:sz w:val="20"/>
        </w:rPr>
        <w:t>.</w:t>
      </w:r>
    </w:p>
    <w:p w14:paraId="2C2D49DD" w14:textId="7BA88E20" w:rsidR="006715E2" w:rsidRPr="00053B66" w:rsidRDefault="006715E2" w:rsidP="00446314">
      <w:pPr>
        <w:numPr>
          <w:ilvl w:val="0"/>
          <w:numId w:val="6"/>
        </w:numPr>
        <w:autoSpaceDE w:val="0"/>
        <w:autoSpaceDN w:val="0"/>
        <w:adjustRightInd w:val="0"/>
        <w:spacing w:line="276" w:lineRule="auto"/>
        <w:jc w:val="both"/>
        <w:rPr>
          <w:rFonts w:ascii="Arial" w:hAnsi="Arial" w:cs="Arial"/>
          <w:sz w:val="20"/>
        </w:rPr>
      </w:pPr>
      <w:r w:rsidRPr="00053B66">
        <w:rPr>
          <w:rFonts w:ascii="Arial" w:hAnsi="Arial" w:cs="Arial"/>
          <w:sz w:val="20"/>
        </w:rPr>
        <w:t>V</w:t>
      </w:r>
      <w:r w:rsidR="000427CB" w:rsidRPr="00053B66">
        <w:rPr>
          <w:rFonts w:ascii="Arial" w:hAnsi="Arial" w:cs="Arial"/>
          <w:sz w:val="20"/>
        </w:rPr>
        <w:t>sebinsko je razširjeno navodilo iz sedme točke, in sicer je določeno, da se lahko mladoletniku da tudi navodilo zdrav</w:t>
      </w:r>
      <w:r w:rsidR="00622675" w:rsidRPr="00053B66">
        <w:rPr>
          <w:rFonts w:ascii="Arial" w:hAnsi="Arial" w:cs="Arial"/>
          <w:sz w:val="20"/>
        </w:rPr>
        <w:t xml:space="preserve">ljenja </w:t>
      </w:r>
      <w:r w:rsidR="000427CB" w:rsidRPr="00053B66">
        <w:rPr>
          <w:rFonts w:ascii="Arial" w:hAnsi="Arial" w:cs="Arial"/>
          <w:sz w:val="20"/>
        </w:rPr>
        <w:t>odvisnosti od alkohola</w:t>
      </w:r>
      <w:r w:rsidR="00295A05" w:rsidRPr="00053B66">
        <w:rPr>
          <w:rFonts w:ascii="Arial" w:hAnsi="Arial" w:cs="Arial"/>
          <w:sz w:val="20"/>
        </w:rPr>
        <w:t xml:space="preserve"> ali</w:t>
      </w:r>
      <w:r w:rsidR="000427CB" w:rsidRPr="00053B66">
        <w:rPr>
          <w:rFonts w:ascii="Arial" w:hAnsi="Arial" w:cs="Arial"/>
          <w:sz w:val="20"/>
        </w:rPr>
        <w:t xml:space="preserve"> drog, glede na opozorila strokovne javnosti o nujnosti določitve takšne možnosti</w:t>
      </w:r>
      <w:r w:rsidR="00CD440C" w:rsidRPr="00053B66">
        <w:rPr>
          <w:rFonts w:ascii="Arial" w:hAnsi="Arial" w:cs="Arial"/>
          <w:sz w:val="20"/>
        </w:rPr>
        <w:t xml:space="preserve">. </w:t>
      </w:r>
      <w:r w:rsidR="00247EF8" w:rsidRPr="00053B66">
        <w:rPr>
          <w:rFonts w:ascii="Arial" w:hAnsi="Arial" w:cs="Arial"/>
          <w:sz w:val="20"/>
        </w:rPr>
        <w:t xml:space="preserve">V primerjavi z določbami KZ-1, ki ravno tako pozna tovrstno zdravljenje odvisnosti (kot navodila v okviru pogojne obsodbe z varstvenim nadzorstvom v 65. členu, v okviru obravnave obsojencev na prestajanju kazni zapora v četrtem odstavku 85. člena ter kot eo izmed nalog, ki jih lahko sodišče naloži obsojencu, ki je pogojno odpuščen v osmem odstavku 88. člena), ta predlog zakona ne zahteva soglasja mladoletnika za zdravljenje </w:t>
      </w:r>
      <w:proofErr w:type="spellStart"/>
      <w:r w:rsidR="00247EF8" w:rsidRPr="00053B66">
        <w:rPr>
          <w:rFonts w:ascii="Arial" w:hAnsi="Arial" w:cs="Arial"/>
          <w:sz w:val="20"/>
        </w:rPr>
        <w:t>odvvisnosti</w:t>
      </w:r>
      <w:proofErr w:type="spellEnd"/>
      <w:r w:rsidR="00247EF8" w:rsidRPr="00053B66">
        <w:rPr>
          <w:rFonts w:ascii="Arial" w:hAnsi="Arial" w:cs="Arial"/>
          <w:sz w:val="20"/>
        </w:rPr>
        <w:t xml:space="preserve"> po tej točki.</w:t>
      </w:r>
      <w:r w:rsidR="00D52CB3" w:rsidRPr="00053B66">
        <w:rPr>
          <w:rFonts w:ascii="Arial" w:hAnsi="Arial" w:cs="Arial"/>
          <w:sz w:val="20"/>
        </w:rPr>
        <w:t xml:space="preserve"> V skladu s tretjim odstavkom tega člena sodišče pri izbiri nalog že sicer praviloma upošteva mladoletnikovo pripravljenost za sodelovanje, ki je pri določitvi zdravljenja odvisnosti še posebej pomembno za </w:t>
      </w:r>
      <w:r w:rsidRPr="00053B66">
        <w:rPr>
          <w:rFonts w:ascii="Arial" w:hAnsi="Arial" w:cs="Arial"/>
          <w:sz w:val="20"/>
        </w:rPr>
        <w:t xml:space="preserve">njegov </w:t>
      </w:r>
      <w:r w:rsidR="00D52CB3" w:rsidRPr="00053B66">
        <w:rPr>
          <w:rFonts w:ascii="Arial" w:hAnsi="Arial" w:cs="Arial"/>
          <w:sz w:val="20"/>
        </w:rPr>
        <w:t xml:space="preserve">uspeh. </w:t>
      </w:r>
    </w:p>
    <w:p w14:paraId="60776F43" w14:textId="0BDF3734" w:rsidR="000427CB" w:rsidRPr="00053B66" w:rsidRDefault="006715E2" w:rsidP="00380317">
      <w:pPr>
        <w:numPr>
          <w:ilvl w:val="0"/>
          <w:numId w:val="6"/>
        </w:numPr>
        <w:autoSpaceDE w:val="0"/>
        <w:autoSpaceDN w:val="0"/>
        <w:adjustRightInd w:val="0"/>
        <w:spacing w:line="276" w:lineRule="auto"/>
        <w:jc w:val="both"/>
        <w:rPr>
          <w:rFonts w:ascii="Arial" w:hAnsi="Arial" w:cs="Arial"/>
          <w:sz w:val="20"/>
        </w:rPr>
      </w:pPr>
      <w:r w:rsidRPr="00053B66">
        <w:rPr>
          <w:rFonts w:ascii="Arial" w:hAnsi="Arial" w:cs="Arial"/>
          <w:sz w:val="20"/>
        </w:rPr>
        <w:t>V</w:t>
      </w:r>
      <w:r w:rsidR="000427CB" w:rsidRPr="00053B66">
        <w:rPr>
          <w:rFonts w:ascii="Arial" w:hAnsi="Arial" w:cs="Arial"/>
          <w:sz w:val="20"/>
        </w:rPr>
        <w:t>sebinsko je razširjeno navodilo iz 8. točke drugega odstavka tega člena iz zgolj posvetovalnic na širšo paleto ustanov, ki nudijo vzgojno, poklicno, psihološko ali drugo psihosocialno pomoč</w:t>
      </w:r>
      <w:r w:rsidRPr="00053B66">
        <w:rPr>
          <w:rFonts w:ascii="Arial" w:hAnsi="Arial" w:cs="Arial"/>
          <w:sz w:val="20"/>
        </w:rPr>
        <w:t>.</w:t>
      </w:r>
    </w:p>
    <w:p w14:paraId="60F43E38" w14:textId="1AEF5465" w:rsidR="00760D38" w:rsidRPr="00053B66" w:rsidRDefault="006715E2" w:rsidP="002B278D">
      <w:pPr>
        <w:numPr>
          <w:ilvl w:val="0"/>
          <w:numId w:val="6"/>
        </w:numPr>
        <w:autoSpaceDE w:val="0"/>
        <w:autoSpaceDN w:val="0"/>
        <w:adjustRightInd w:val="0"/>
        <w:spacing w:line="276" w:lineRule="auto"/>
        <w:jc w:val="both"/>
        <w:rPr>
          <w:rFonts w:ascii="Arial" w:hAnsi="Arial" w:cs="Arial"/>
          <w:sz w:val="20"/>
        </w:rPr>
      </w:pPr>
      <w:r w:rsidRPr="00053B66">
        <w:rPr>
          <w:rFonts w:ascii="Arial" w:hAnsi="Arial" w:cs="Arial"/>
          <w:sz w:val="20"/>
        </w:rPr>
        <w:t>D</w:t>
      </w:r>
      <w:r w:rsidR="00760D38" w:rsidRPr="00053B66">
        <w:rPr>
          <w:rFonts w:ascii="Arial" w:hAnsi="Arial" w:cs="Arial"/>
          <w:sz w:val="20"/>
        </w:rPr>
        <w:t>odane so tri prepovedi</w:t>
      </w:r>
      <w:r w:rsidR="005D520E" w:rsidRPr="00053B66">
        <w:rPr>
          <w:rFonts w:ascii="Arial" w:hAnsi="Arial" w:cs="Arial"/>
          <w:sz w:val="20"/>
        </w:rPr>
        <w:t xml:space="preserve">, </w:t>
      </w:r>
      <w:r w:rsidR="003C4BDD" w:rsidRPr="00053B66">
        <w:rPr>
          <w:rFonts w:ascii="Arial" w:hAnsi="Arial" w:cs="Arial"/>
          <w:sz w:val="20"/>
        </w:rPr>
        <w:t>po vzoru prepovedi, ki jih je uvedel</w:t>
      </w:r>
      <w:r w:rsidR="005D520E" w:rsidRPr="00053B66">
        <w:rPr>
          <w:rFonts w:ascii="Arial" w:hAnsi="Arial" w:cs="Arial"/>
          <w:sz w:val="20"/>
        </w:rPr>
        <w:t xml:space="preserve"> KZ-1 v okviru pogojne obsodbe z varstvenim nadzorstvom (65. člen KZ-1) in nalog za pogojno odpuščenega (osmi odstavek 88. člena KZ-1). Te prepovedi so: prepoved približevanja žrtvi ali kakšni drugi osebi, prepoved druženja z določenimi osebami, prepoved dostopa na </w:t>
      </w:r>
      <w:r w:rsidR="00103004" w:rsidRPr="00053B66">
        <w:rPr>
          <w:rFonts w:ascii="Arial" w:hAnsi="Arial" w:cs="Arial"/>
          <w:sz w:val="20"/>
        </w:rPr>
        <w:t>določene</w:t>
      </w:r>
      <w:r w:rsidR="005D520E" w:rsidRPr="00053B66">
        <w:rPr>
          <w:rFonts w:ascii="Arial" w:hAnsi="Arial" w:cs="Arial"/>
          <w:sz w:val="20"/>
        </w:rPr>
        <w:t xml:space="preserve"> kraje</w:t>
      </w:r>
      <w:r w:rsidRPr="00053B66">
        <w:rPr>
          <w:rFonts w:ascii="Arial" w:hAnsi="Arial" w:cs="Arial"/>
          <w:sz w:val="20"/>
        </w:rPr>
        <w:t xml:space="preserve"> in dodatno še na določene prireditve. Včasih bo namreč zadoščala že prepoved dostopa na določene prireditve (npr. nogometna tekma, ki lahko z varnostnega vidika v določenih okoliščinah pomeni povečano tveganje, ne pa tudi npr. na glasbeni koncert, ki</w:t>
      </w:r>
      <w:r w:rsidR="009A6126" w:rsidRPr="00053B66">
        <w:rPr>
          <w:rFonts w:ascii="Arial" w:hAnsi="Arial" w:cs="Arial"/>
          <w:sz w:val="20"/>
        </w:rPr>
        <w:t xml:space="preserve"> </w:t>
      </w:r>
      <w:r w:rsidRPr="00053B66">
        <w:rPr>
          <w:rFonts w:ascii="Arial" w:hAnsi="Arial" w:cs="Arial"/>
          <w:sz w:val="20"/>
        </w:rPr>
        <w:t xml:space="preserve">se lahko odvija na istem prizorišču). </w:t>
      </w:r>
      <w:r w:rsidR="005D520E" w:rsidRPr="00053B66">
        <w:rPr>
          <w:rFonts w:ascii="Arial" w:hAnsi="Arial" w:cs="Arial"/>
          <w:sz w:val="20"/>
        </w:rPr>
        <w:t>Ker je smiselno, da so naloge, ki jih je mogoče izreči v okviru vzgojnega ukrepa</w:t>
      </w:r>
      <w:r w:rsidR="005D31C5" w:rsidRPr="00053B66">
        <w:rPr>
          <w:rFonts w:ascii="Arial" w:hAnsi="Arial" w:cs="Arial"/>
          <w:sz w:val="20"/>
        </w:rPr>
        <w:t xml:space="preserve"> navodila in prepovedi</w:t>
      </w:r>
      <w:r w:rsidR="005D520E" w:rsidRPr="00053B66">
        <w:rPr>
          <w:rFonts w:ascii="Arial" w:hAnsi="Arial" w:cs="Arial"/>
          <w:sz w:val="20"/>
        </w:rPr>
        <w:t xml:space="preserve">, enake tistim za pogojno odpuščenega, je bil ustrezno dopolnjen tudi </w:t>
      </w:r>
      <w:r w:rsidR="00602FCF" w:rsidRPr="00053B66">
        <w:rPr>
          <w:rFonts w:ascii="Arial" w:hAnsi="Arial" w:cs="Arial"/>
          <w:sz w:val="20"/>
        </w:rPr>
        <w:t>127</w:t>
      </w:r>
      <w:r w:rsidR="005D520E" w:rsidRPr="00053B66">
        <w:rPr>
          <w:rFonts w:ascii="Arial" w:hAnsi="Arial" w:cs="Arial"/>
          <w:sz w:val="20"/>
        </w:rPr>
        <w:t xml:space="preserve">. člen (Pogojni odpust v času izvrševanja zavodskega ukrepa) predloga zakona. Z enakimi prepovedmi je dopolnjen tudi seznam nalog mladoletniku na pogojnem odpustu iz mladoletniškega zapora v </w:t>
      </w:r>
      <w:r w:rsidR="00602FCF" w:rsidRPr="00053B66">
        <w:rPr>
          <w:rFonts w:ascii="Arial" w:hAnsi="Arial" w:cs="Arial"/>
          <w:sz w:val="20"/>
        </w:rPr>
        <w:t>128</w:t>
      </w:r>
      <w:r w:rsidR="005D520E" w:rsidRPr="00053B66">
        <w:rPr>
          <w:rFonts w:ascii="Arial" w:hAnsi="Arial" w:cs="Arial"/>
          <w:sz w:val="20"/>
        </w:rPr>
        <w:t>. členu predloga zakona (Pogojni odpust v času izvrševanja mladoletniškega zapora).</w:t>
      </w:r>
      <w:r w:rsidR="005D31C5" w:rsidRPr="00053B66">
        <w:rPr>
          <w:rFonts w:ascii="Arial" w:hAnsi="Arial" w:cs="Arial"/>
          <w:sz w:val="20"/>
        </w:rPr>
        <w:t xml:space="preserve"> Tako kot je veljalo že doslej, je mogoče navodila in prepovedi iz tega člena (in s tem tudi navedene tri prepovedi), določiti tudi v okviru nadzorstva centra za socialno delo, kjer nimajo narave samostojnega vzgojnega ukrepa.</w:t>
      </w:r>
    </w:p>
    <w:p w14:paraId="1503E53B" w14:textId="4829E312" w:rsidR="000427CB" w:rsidRPr="00053B66" w:rsidRDefault="00F2336C" w:rsidP="002B278D">
      <w:pPr>
        <w:numPr>
          <w:ilvl w:val="0"/>
          <w:numId w:val="6"/>
        </w:numPr>
        <w:autoSpaceDE w:val="0"/>
        <w:autoSpaceDN w:val="0"/>
        <w:adjustRightInd w:val="0"/>
        <w:spacing w:line="276" w:lineRule="auto"/>
        <w:jc w:val="both"/>
        <w:rPr>
          <w:rFonts w:ascii="Arial" w:hAnsi="Arial" w:cs="Arial"/>
          <w:sz w:val="20"/>
        </w:rPr>
      </w:pPr>
      <w:bookmarkStart w:id="80" w:name="_Hlk27386364"/>
      <w:r w:rsidRPr="00053B66">
        <w:rPr>
          <w:rFonts w:ascii="Arial" w:hAnsi="Arial" w:cs="Arial"/>
          <w:sz w:val="20"/>
        </w:rPr>
        <w:t>Č</w:t>
      </w:r>
      <w:r w:rsidR="000427CB" w:rsidRPr="00053B66">
        <w:rPr>
          <w:rFonts w:ascii="Arial" w:hAnsi="Arial" w:cs="Arial"/>
          <w:sz w:val="20"/>
        </w:rPr>
        <w:t xml:space="preserve">rtana je omejitev dnevnega trajanja socialnih treningov </w:t>
      </w:r>
      <w:bookmarkStart w:id="81" w:name="_Hlk27386392"/>
      <w:bookmarkEnd w:id="80"/>
      <w:r w:rsidR="000427CB" w:rsidRPr="00053B66">
        <w:rPr>
          <w:rFonts w:ascii="Arial" w:hAnsi="Arial" w:cs="Arial"/>
          <w:sz w:val="20"/>
        </w:rPr>
        <w:t>na 4 ure dnevno (osmi odstavek 77. člena KZ), saj so nekatere oblike treningov organizirane kot npr. tedenski oz. dnevni tabori, delavnice. Zato pa je bila tudi za treninge (in za vsa ostala navodila) dodana skupna omejitev, da ne smejo motiti šolanja in zaposlitve – dodan četrt</w:t>
      </w:r>
      <w:r w:rsidR="008A4962" w:rsidRPr="00053B66">
        <w:rPr>
          <w:rFonts w:ascii="Arial" w:hAnsi="Arial" w:cs="Arial"/>
          <w:sz w:val="20"/>
        </w:rPr>
        <w:t>i</w:t>
      </w:r>
      <w:r w:rsidR="000427CB" w:rsidRPr="00053B66">
        <w:rPr>
          <w:rFonts w:ascii="Arial" w:hAnsi="Arial" w:cs="Arial"/>
          <w:sz w:val="20"/>
        </w:rPr>
        <w:t xml:space="preserve"> odstav</w:t>
      </w:r>
      <w:r w:rsidR="008A4962" w:rsidRPr="00053B66">
        <w:rPr>
          <w:rFonts w:ascii="Arial" w:hAnsi="Arial" w:cs="Arial"/>
          <w:sz w:val="20"/>
        </w:rPr>
        <w:t>e</w:t>
      </w:r>
      <w:r w:rsidR="000427CB" w:rsidRPr="00053B66">
        <w:rPr>
          <w:rFonts w:ascii="Arial" w:hAnsi="Arial" w:cs="Arial"/>
          <w:sz w:val="20"/>
        </w:rPr>
        <w:t xml:space="preserve">k </w:t>
      </w:r>
      <w:r w:rsidR="008A4962" w:rsidRPr="00053B66">
        <w:rPr>
          <w:rFonts w:ascii="Arial" w:hAnsi="Arial" w:cs="Arial"/>
          <w:sz w:val="20"/>
        </w:rPr>
        <w:t xml:space="preserve">104 </w:t>
      </w:r>
      <w:r w:rsidR="000427CB" w:rsidRPr="00053B66">
        <w:rPr>
          <w:rFonts w:ascii="Arial" w:hAnsi="Arial" w:cs="Arial"/>
          <w:sz w:val="20"/>
        </w:rPr>
        <w:t>člena</w:t>
      </w:r>
      <w:r w:rsidRPr="00053B66">
        <w:rPr>
          <w:rFonts w:ascii="Arial" w:hAnsi="Arial" w:cs="Arial"/>
          <w:sz w:val="20"/>
        </w:rPr>
        <w:t>.</w:t>
      </w:r>
    </w:p>
    <w:bookmarkEnd w:id="81"/>
    <w:p w14:paraId="517DB7B6" w14:textId="313CEF53" w:rsidR="000427CB" w:rsidRPr="00053B66" w:rsidRDefault="00F2336C" w:rsidP="002B278D">
      <w:pPr>
        <w:numPr>
          <w:ilvl w:val="0"/>
          <w:numId w:val="6"/>
        </w:numPr>
        <w:autoSpaceDE w:val="0"/>
        <w:autoSpaceDN w:val="0"/>
        <w:adjustRightInd w:val="0"/>
        <w:spacing w:line="276" w:lineRule="auto"/>
        <w:jc w:val="both"/>
        <w:rPr>
          <w:rFonts w:ascii="Arial" w:hAnsi="Arial" w:cs="Arial"/>
          <w:sz w:val="20"/>
        </w:rPr>
      </w:pPr>
      <w:r w:rsidRPr="00053B66">
        <w:rPr>
          <w:rFonts w:ascii="Arial" w:hAnsi="Arial" w:cs="Arial"/>
          <w:sz w:val="20"/>
        </w:rPr>
        <w:t>N</w:t>
      </w:r>
      <w:r w:rsidR="000427CB" w:rsidRPr="00053B66">
        <w:rPr>
          <w:rFonts w:ascii="Arial" w:hAnsi="Arial" w:cs="Arial"/>
          <w:sz w:val="20"/>
        </w:rPr>
        <w:t xml:space="preserve">avodilo iz 10. točke drugega odstavka ohranja enako vsebino, le opredelitev je natančnejša in </w:t>
      </w:r>
      <w:r w:rsidR="008A4962" w:rsidRPr="00053B66">
        <w:rPr>
          <w:rFonts w:ascii="Arial" w:hAnsi="Arial" w:cs="Arial"/>
          <w:sz w:val="20"/>
        </w:rPr>
        <w:t xml:space="preserve">vsebinsko </w:t>
      </w:r>
      <w:r w:rsidR="000427CB" w:rsidRPr="00053B66">
        <w:rPr>
          <w:rFonts w:ascii="Arial" w:hAnsi="Arial" w:cs="Arial"/>
          <w:sz w:val="20"/>
        </w:rPr>
        <w:t>ustreznejša</w:t>
      </w:r>
      <w:r w:rsidRPr="00053B66">
        <w:rPr>
          <w:rFonts w:ascii="Arial" w:hAnsi="Arial" w:cs="Arial"/>
          <w:sz w:val="20"/>
        </w:rPr>
        <w:t xml:space="preserve">. </w:t>
      </w:r>
    </w:p>
    <w:p w14:paraId="5EFDB28F" w14:textId="09B616DA" w:rsidR="000427CB" w:rsidRPr="00053B66" w:rsidRDefault="00523734" w:rsidP="002B278D">
      <w:pPr>
        <w:numPr>
          <w:ilvl w:val="0"/>
          <w:numId w:val="6"/>
        </w:numPr>
        <w:autoSpaceDE w:val="0"/>
        <w:autoSpaceDN w:val="0"/>
        <w:adjustRightInd w:val="0"/>
        <w:spacing w:line="276" w:lineRule="auto"/>
        <w:jc w:val="both"/>
        <w:rPr>
          <w:rFonts w:ascii="Arial" w:hAnsi="Arial" w:cs="Arial"/>
          <w:sz w:val="20"/>
        </w:rPr>
      </w:pPr>
      <w:bookmarkStart w:id="82" w:name="_Hlk27386460"/>
      <w:r w:rsidRPr="00053B66">
        <w:rPr>
          <w:rFonts w:ascii="Arial" w:hAnsi="Arial" w:cs="Arial"/>
          <w:sz w:val="20"/>
        </w:rPr>
        <w:t xml:space="preserve">Ta </w:t>
      </w:r>
      <w:r w:rsidR="000427CB" w:rsidRPr="00053B66">
        <w:rPr>
          <w:rFonts w:ascii="Arial" w:hAnsi="Arial" w:cs="Arial"/>
          <w:sz w:val="20"/>
        </w:rPr>
        <w:t>člen vsebuje samo določbe, s katerimi so opredeljena posamezna navodila in pogoji za njihovo izrekanje oziroma za spremembo izrečenega vzgojnega ukrepa. Določbe o nadzoru nad njihovim izvrševanjem pa so v četrtem delu tega predloga zakona, ki ureja izvrševanje kazenskih sankcij.</w:t>
      </w:r>
    </w:p>
    <w:bookmarkEnd w:id="82"/>
    <w:p w14:paraId="45B7F1F0"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CC963CC"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17. členu (</w:t>
      </w:r>
      <w:r w:rsidRPr="00053B66">
        <w:rPr>
          <w:rFonts w:ascii="Arial" w:hAnsi="Arial" w:cs="Arial"/>
          <w:b/>
          <w:sz w:val="20"/>
        </w:rPr>
        <w:t>Nadzorstvo centra za socialno delo)</w:t>
      </w:r>
    </w:p>
    <w:p w14:paraId="15065A42" w14:textId="7566062D"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78. člen KZ. Mladoletnemu storilcu kaznivega dejanja, ki potrebuje intenzivnejšo in trajnejšo pomoč in nadzorstvo, sodišče izreče vzgojni ukrep nadzorstva</w:t>
      </w:r>
      <w:r w:rsidR="005805A3" w:rsidRPr="00053B66">
        <w:rPr>
          <w:rFonts w:ascii="Arial" w:hAnsi="Arial" w:cs="Arial"/>
          <w:sz w:val="20"/>
        </w:rPr>
        <w:t xml:space="preserve"> centra za socialno delo</w:t>
      </w:r>
      <w:r w:rsidRPr="00053B66">
        <w:rPr>
          <w:rFonts w:ascii="Arial" w:hAnsi="Arial" w:cs="Arial"/>
          <w:sz w:val="20"/>
        </w:rPr>
        <w:t>. Izvajanje nadzorstva obsega pomoč, vodenje in usmerjanje, tako</w:t>
      </w:r>
      <w:r w:rsidR="00523734" w:rsidRPr="00053B66">
        <w:rPr>
          <w:rFonts w:ascii="Arial" w:hAnsi="Arial" w:cs="Arial"/>
          <w:sz w:val="20"/>
        </w:rPr>
        <w:t>,</w:t>
      </w:r>
      <w:r w:rsidRPr="00053B66">
        <w:rPr>
          <w:rFonts w:ascii="Arial" w:hAnsi="Arial" w:cs="Arial"/>
          <w:sz w:val="20"/>
        </w:rPr>
        <w:t xml:space="preserve"> da bi bil mladoletnik po izvršenem ukrepu sposoben samostojno sprejemati zrele odločitve, izpolnjevati obveznosti in dejavno delovati v svojem okolju. Nadzorstvo se izvaja v okolju, v katerem mladoletnik živi.</w:t>
      </w:r>
    </w:p>
    <w:p w14:paraId="2FC164F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94AA95A"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 z 78. členom KZ:</w:t>
      </w:r>
    </w:p>
    <w:p w14:paraId="7B594547" w14:textId="2C8D9CB2" w:rsidR="000427CB" w:rsidRPr="00053B66" w:rsidRDefault="005805A3" w:rsidP="00B44960">
      <w:pPr>
        <w:autoSpaceDE w:val="0"/>
        <w:autoSpaceDN w:val="0"/>
        <w:adjustRightInd w:val="0"/>
        <w:spacing w:line="276" w:lineRule="auto"/>
        <w:jc w:val="both"/>
        <w:rPr>
          <w:rFonts w:ascii="Arial" w:hAnsi="Arial" w:cs="Arial"/>
          <w:b/>
          <w:bCs/>
          <w:sz w:val="20"/>
        </w:rPr>
      </w:pPr>
      <w:r w:rsidRPr="00053B66">
        <w:rPr>
          <w:rFonts w:ascii="Arial" w:hAnsi="Arial" w:cs="Arial"/>
          <w:sz w:val="20"/>
        </w:rPr>
        <w:t xml:space="preserve">Zakon </w:t>
      </w:r>
      <w:r w:rsidR="000427CB" w:rsidRPr="00053B66">
        <w:rPr>
          <w:rFonts w:ascii="Arial" w:hAnsi="Arial" w:cs="Arial"/>
          <w:sz w:val="20"/>
        </w:rPr>
        <w:t xml:space="preserve">je skrajšal trajanje tega vzgojnega ukrepa: 78. člen KZ je določal trajanje od enega do treh let, </w:t>
      </w:r>
      <w:r w:rsidR="00103004" w:rsidRPr="00053B66">
        <w:rPr>
          <w:rFonts w:ascii="Arial" w:hAnsi="Arial" w:cs="Arial"/>
          <w:sz w:val="20"/>
        </w:rPr>
        <w:t>ta predlog</w:t>
      </w:r>
      <w:r w:rsidR="000427CB" w:rsidRPr="00053B66">
        <w:rPr>
          <w:rFonts w:ascii="Arial" w:hAnsi="Arial" w:cs="Arial"/>
          <w:sz w:val="20"/>
        </w:rPr>
        <w:t xml:space="preserve"> pa predvideva trajanje od šestih mesecev do dveh let. Praksa je namreč pokazala, da ima lahko nadzorstvo pozitivne učinke že po šestih mesecih; glede na to, da ta zakon določa tudi pogostejše poročanje, bo v zgodnejši fazi mogoče ugotoviti, ali se kažejo učinki ukrepa ali pa ga je treba nadomestiti z drugim ukrepom</w:t>
      </w:r>
      <w:r w:rsidR="00F2548D" w:rsidRPr="00053B66">
        <w:rPr>
          <w:rFonts w:ascii="Arial" w:hAnsi="Arial" w:cs="Arial"/>
          <w:bCs/>
          <w:sz w:val="20"/>
        </w:rPr>
        <w:t>.</w:t>
      </w:r>
    </w:p>
    <w:p w14:paraId="2AC3B2D3" w14:textId="77777777" w:rsidR="005D520E" w:rsidRPr="00053B66" w:rsidRDefault="005D520E" w:rsidP="00B44960">
      <w:pPr>
        <w:autoSpaceDE w:val="0"/>
        <w:autoSpaceDN w:val="0"/>
        <w:adjustRightInd w:val="0"/>
        <w:spacing w:line="276" w:lineRule="auto"/>
        <w:jc w:val="both"/>
        <w:rPr>
          <w:rFonts w:ascii="Arial" w:hAnsi="Arial" w:cs="Arial"/>
          <w:b/>
          <w:bCs/>
          <w:sz w:val="20"/>
        </w:rPr>
      </w:pPr>
    </w:p>
    <w:p w14:paraId="30B01036"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18. členu (</w:t>
      </w:r>
      <w:r w:rsidRPr="00053B66">
        <w:rPr>
          <w:rFonts w:ascii="Arial" w:hAnsi="Arial" w:cs="Arial"/>
          <w:b/>
          <w:sz w:val="20"/>
        </w:rPr>
        <w:t>Namestitev v vzgojni zavod)</w:t>
      </w:r>
    </w:p>
    <w:p w14:paraId="6D6AAD00" w14:textId="406AFFAB" w:rsidR="005734D6"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w:t>
      </w:r>
      <w:r w:rsidR="00507F24" w:rsidRPr="00053B66">
        <w:rPr>
          <w:rFonts w:ascii="Arial" w:hAnsi="Arial" w:cs="Arial"/>
          <w:sz w:val="20"/>
        </w:rPr>
        <w:t xml:space="preserve"> </w:t>
      </w:r>
      <w:r w:rsidRPr="00053B66">
        <w:rPr>
          <w:rFonts w:ascii="Arial" w:hAnsi="Arial" w:cs="Arial"/>
          <w:sz w:val="20"/>
        </w:rPr>
        <w:t>79. člen KZ</w:t>
      </w:r>
      <w:r w:rsidR="00C0198F" w:rsidRPr="00053B66">
        <w:rPr>
          <w:rFonts w:ascii="Arial" w:hAnsi="Arial" w:cs="Arial"/>
          <w:sz w:val="20"/>
        </w:rPr>
        <w:t xml:space="preserve"> in drugi odstavek 170. člena ZIKS-1</w:t>
      </w:r>
      <w:r w:rsidRPr="00053B66">
        <w:rPr>
          <w:rFonts w:ascii="Arial" w:hAnsi="Arial" w:cs="Arial"/>
          <w:sz w:val="20"/>
        </w:rPr>
        <w:t>.</w:t>
      </w:r>
    </w:p>
    <w:p w14:paraId="307BBA7C" w14:textId="77777777" w:rsidR="005734D6" w:rsidRPr="00053B66" w:rsidRDefault="005734D6" w:rsidP="00B44960">
      <w:pPr>
        <w:autoSpaceDE w:val="0"/>
        <w:autoSpaceDN w:val="0"/>
        <w:adjustRightInd w:val="0"/>
        <w:spacing w:line="276" w:lineRule="auto"/>
        <w:jc w:val="both"/>
        <w:rPr>
          <w:rFonts w:ascii="Arial" w:hAnsi="Arial" w:cs="Arial"/>
          <w:sz w:val="20"/>
        </w:rPr>
      </w:pPr>
    </w:p>
    <w:p w14:paraId="15ADE6AA" w14:textId="77777777" w:rsidR="00C0198F" w:rsidRPr="00053B66" w:rsidRDefault="000427CB" w:rsidP="00C0198F">
      <w:pPr>
        <w:autoSpaceDE w:val="0"/>
        <w:autoSpaceDN w:val="0"/>
        <w:adjustRightInd w:val="0"/>
        <w:spacing w:line="276" w:lineRule="auto"/>
        <w:contextualSpacing/>
        <w:jc w:val="both"/>
        <w:rPr>
          <w:rFonts w:ascii="Arial" w:hAnsi="Arial" w:cs="Arial"/>
          <w:bCs/>
          <w:sz w:val="20"/>
        </w:rPr>
      </w:pPr>
      <w:r w:rsidRPr="00053B66">
        <w:rPr>
          <w:rFonts w:ascii="Arial" w:hAnsi="Arial" w:cs="Arial"/>
          <w:sz w:val="20"/>
        </w:rPr>
        <w:t xml:space="preserve">Če mladoletnik potrebuje intenzivnejše nadzorstvo in izločitev iz njegovega okolja, se mu izreče vzgojni ukrep namestitve v vzgojni zavod. </w:t>
      </w:r>
    </w:p>
    <w:p w14:paraId="2633106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007F112" w14:textId="63DF0BF3"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 xml:space="preserve">Razlike z </w:t>
      </w:r>
      <w:r w:rsidR="00C0198F" w:rsidRPr="00053B66">
        <w:rPr>
          <w:rFonts w:ascii="Arial" w:hAnsi="Arial" w:cs="Arial"/>
          <w:i/>
          <w:sz w:val="20"/>
        </w:rPr>
        <w:t>drugim odstavkom 170. člena ZIKS-1</w:t>
      </w:r>
      <w:r w:rsidRPr="00053B66">
        <w:rPr>
          <w:rFonts w:ascii="Arial" w:hAnsi="Arial" w:cs="Arial"/>
          <w:i/>
          <w:sz w:val="20"/>
        </w:rPr>
        <w:t>:</w:t>
      </w:r>
    </w:p>
    <w:p w14:paraId="799401E6" w14:textId="2B24F99D" w:rsidR="00C0198F" w:rsidRPr="00053B66" w:rsidRDefault="00C0198F" w:rsidP="006D7893">
      <w:pPr>
        <w:numPr>
          <w:ilvl w:val="0"/>
          <w:numId w:val="7"/>
        </w:numPr>
        <w:autoSpaceDE w:val="0"/>
        <w:autoSpaceDN w:val="0"/>
        <w:adjustRightInd w:val="0"/>
        <w:spacing w:line="276" w:lineRule="auto"/>
        <w:jc w:val="both"/>
        <w:rPr>
          <w:rFonts w:ascii="Arial" w:hAnsi="Arial" w:cs="Arial"/>
          <w:bCs/>
          <w:sz w:val="20"/>
        </w:rPr>
      </w:pPr>
      <w:r w:rsidRPr="00053B66">
        <w:rPr>
          <w:rFonts w:ascii="Arial" w:hAnsi="Arial" w:cs="Arial"/>
          <w:bCs/>
          <w:sz w:val="20"/>
        </w:rPr>
        <w:t>Pristojnost za določitev zavoda, v katerem se bo vzgojni ukrep izvrševal, je prenesena s CSD na sodišče. Izbira zavoda, v katerem naj se izvršuje vzgojni ukrep, je namreč tesno povezana že s samim odločanjem o izbiri najustreznejšega vzgojnega ukrepa. Vloga centra za socialno delo v tej fazi postopka je vsebinsko zelo pomembna, saj je glede na svoje pristojnosti najbolj vsestransko seznanjen z okoliščinami na strani mladoletnika, zato bo sodišče o izbiri zavoda odločalo na podlagi mnenja centra za socialno delo o tem, kateri vzgojni zavod je najprimernejši. Na podoben način določa pristojnost sodišča tudi Družinski zakonik (DZ)</w:t>
      </w:r>
      <w:r w:rsidRPr="00053B66">
        <w:rPr>
          <w:rStyle w:val="Sprotnaopomba-sklic"/>
          <w:rFonts w:ascii="Arial" w:hAnsi="Arial" w:cs="Arial"/>
          <w:bCs/>
          <w:sz w:val="20"/>
        </w:rPr>
        <w:footnoteReference w:id="5"/>
      </w:r>
      <w:r w:rsidRPr="00053B66">
        <w:rPr>
          <w:rFonts w:ascii="Arial" w:hAnsi="Arial" w:cs="Arial"/>
          <w:bCs/>
          <w:sz w:val="20"/>
        </w:rPr>
        <w:t xml:space="preserve">. </w:t>
      </w:r>
    </w:p>
    <w:p w14:paraId="3E19D85B" w14:textId="77777777" w:rsidR="00820EFE" w:rsidRPr="00053B66" w:rsidRDefault="00820EFE" w:rsidP="00C0198F">
      <w:pPr>
        <w:autoSpaceDE w:val="0"/>
        <w:autoSpaceDN w:val="0"/>
        <w:adjustRightInd w:val="0"/>
        <w:spacing w:line="276" w:lineRule="auto"/>
        <w:jc w:val="both"/>
        <w:rPr>
          <w:rFonts w:ascii="Arial" w:hAnsi="Arial" w:cs="Arial"/>
          <w:i/>
          <w:sz w:val="20"/>
        </w:rPr>
      </w:pPr>
    </w:p>
    <w:p w14:paraId="008DE205" w14:textId="77777777" w:rsidR="00C0198F" w:rsidRPr="00053B66" w:rsidRDefault="00C0198F" w:rsidP="005E3103">
      <w:pPr>
        <w:autoSpaceDE w:val="0"/>
        <w:autoSpaceDN w:val="0"/>
        <w:adjustRightInd w:val="0"/>
        <w:spacing w:line="276" w:lineRule="auto"/>
        <w:jc w:val="both"/>
        <w:rPr>
          <w:rFonts w:ascii="Arial" w:hAnsi="Arial" w:cs="Arial"/>
          <w:bCs/>
          <w:sz w:val="20"/>
        </w:rPr>
      </w:pPr>
      <w:r w:rsidRPr="00053B66">
        <w:rPr>
          <w:rFonts w:ascii="Arial" w:hAnsi="Arial" w:cs="Arial"/>
          <w:i/>
          <w:sz w:val="20"/>
        </w:rPr>
        <w:t>Razlike z 79. členom KZ:</w:t>
      </w:r>
    </w:p>
    <w:p w14:paraId="684308CF" w14:textId="35D1E591" w:rsidR="000427CB" w:rsidRPr="00053B66" w:rsidRDefault="000427CB" w:rsidP="002B278D">
      <w:pPr>
        <w:numPr>
          <w:ilvl w:val="0"/>
          <w:numId w:val="7"/>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tretji odstavek 79. člena KZ ni povzet v ta člen, saj je nepotreben – vsi vzgojni zavodi so namreč organizirani tudi v obliki stanovanjskih skupin, zato </w:t>
      </w:r>
      <w:r w:rsidR="00830CCF" w:rsidRPr="00053B66">
        <w:rPr>
          <w:rFonts w:ascii="Arial" w:hAnsi="Arial" w:cs="Arial"/>
          <w:sz w:val="20"/>
        </w:rPr>
        <w:t xml:space="preserve">izvrševanje </w:t>
      </w:r>
      <w:r w:rsidRPr="00053B66">
        <w:rPr>
          <w:rFonts w:ascii="Arial" w:hAnsi="Arial" w:cs="Arial"/>
          <w:sz w:val="20"/>
        </w:rPr>
        <w:t xml:space="preserve">tega ukrepa v stanovanjski skupini ne predstavlja neke redke oblike, pri kateri bi se zastavljalo vprašanje, ali sploh še lahko govorimo o bivanju v vzgojnem zavodu. Dnevno bivanje mladoletnikov v vzgojnem zavodu ni nikdar zaživelo, poleg tega bi bilo tudi vezano na številne organizacijske probleme (to bi bilo mogoče izvajati le za mladoletnike, ki živijo v neposredni bližini zavodov), zato je bila tudi ta možnost </w:t>
      </w:r>
      <w:r w:rsidR="00CA66B1" w:rsidRPr="00053B66">
        <w:rPr>
          <w:rFonts w:ascii="Arial" w:hAnsi="Arial" w:cs="Arial"/>
          <w:sz w:val="20"/>
        </w:rPr>
        <w:t xml:space="preserve">izvrševanja </w:t>
      </w:r>
      <w:r w:rsidRPr="00053B66">
        <w:rPr>
          <w:rFonts w:ascii="Arial" w:hAnsi="Arial" w:cs="Arial"/>
          <w:sz w:val="20"/>
        </w:rPr>
        <w:t>tega ukrepa črtana.</w:t>
      </w:r>
    </w:p>
    <w:p w14:paraId="15282D30" w14:textId="77777777" w:rsidR="008D2F50" w:rsidRPr="00053B66" w:rsidRDefault="008D2F50" w:rsidP="00B44960">
      <w:pPr>
        <w:autoSpaceDE w:val="0"/>
        <w:autoSpaceDN w:val="0"/>
        <w:adjustRightInd w:val="0"/>
        <w:spacing w:line="276" w:lineRule="auto"/>
        <w:jc w:val="both"/>
        <w:rPr>
          <w:rFonts w:ascii="Arial" w:hAnsi="Arial" w:cs="Arial"/>
          <w:b/>
          <w:bCs/>
          <w:sz w:val="20"/>
        </w:rPr>
      </w:pPr>
    </w:p>
    <w:p w14:paraId="415A531E" w14:textId="77777777" w:rsidR="000427CB" w:rsidRPr="00053B66" w:rsidRDefault="000427CB" w:rsidP="00B44960">
      <w:pPr>
        <w:spacing w:line="276" w:lineRule="auto"/>
        <w:rPr>
          <w:rFonts w:ascii="Arial" w:hAnsi="Arial" w:cs="Arial"/>
          <w:b/>
          <w:sz w:val="20"/>
        </w:rPr>
      </w:pPr>
      <w:r w:rsidRPr="00053B66">
        <w:rPr>
          <w:rFonts w:ascii="Arial" w:hAnsi="Arial" w:cs="Arial"/>
          <w:b/>
          <w:bCs/>
          <w:sz w:val="20"/>
        </w:rPr>
        <w:t>K 19. členu (</w:t>
      </w:r>
      <w:r w:rsidRPr="00053B66">
        <w:rPr>
          <w:rFonts w:ascii="Arial" w:hAnsi="Arial" w:cs="Arial"/>
          <w:b/>
          <w:sz w:val="20"/>
        </w:rPr>
        <w:t>Namestitev v prevzgojni dom)</w:t>
      </w:r>
    </w:p>
    <w:p w14:paraId="41338715" w14:textId="05FD462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80. člen KZ. Vzgojni ukrep namestitve v prevzgojni dom se izreče mladoletniku, ki ga je treba v celoti izločiti iz njegovega okolja in vključiti v intenzivne</w:t>
      </w:r>
      <w:r w:rsidR="001E3919" w:rsidRPr="00053B66">
        <w:rPr>
          <w:rFonts w:ascii="Arial" w:hAnsi="Arial" w:cs="Arial"/>
          <w:sz w:val="20"/>
        </w:rPr>
        <w:t>jše</w:t>
      </w:r>
      <w:r w:rsidRPr="00053B66">
        <w:rPr>
          <w:rFonts w:ascii="Arial" w:hAnsi="Arial" w:cs="Arial"/>
          <w:sz w:val="20"/>
        </w:rPr>
        <w:t xml:space="preserve"> prevzgojne programe pod stalnim nadzorstvom stroko</w:t>
      </w:r>
      <w:r w:rsidR="009701B8" w:rsidRPr="00053B66">
        <w:rPr>
          <w:rFonts w:ascii="Arial" w:hAnsi="Arial" w:cs="Arial"/>
          <w:sz w:val="20"/>
        </w:rPr>
        <w:t>vnjakov</w:t>
      </w:r>
      <w:r w:rsidRPr="00053B66">
        <w:rPr>
          <w:rFonts w:ascii="Arial" w:hAnsi="Arial" w:cs="Arial"/>
          <w:sz w:val="20"/>
        </w:rPr>
        <w:t xml:space="preserve">. </w:t>
      </w:r>
    </w:p>
    <w:p w14:paraId="7C12F10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AE0D8FF" w14:textId="6AD8960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5B78C9" w:rsidRPr="00053B66">
        <w:rPr>
          <w:rFonts w:ascii="Arial" w:hAnsi="Arial" w:cs="Arial"/>
          <w:b/>
          <w:bCs/>
          <w:sz w:val="20"/>
        </w:rPr>
        <w:t>20.</w:t>
      </w:r>
      <w:r w:rsidRPr="00053B66">
        <w:rPr>
          <w:rFonts w:ascii="Arial" w:hAnsi="Arial" w:cs="Arial"/>
          <w:b/>
          <w:bCs/>
          <w:sz w:val="20"/>
        </w:rPr>
        <w:t xml:space="preserve"> členu (Namestitev v zavod za usposabljanje)</w:t>
      </w:r>
    </w:p>
    <w:p w14:paraId="2EF17EBD" w14:textId="12004969"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Kadar gre za mladoletnika z motnjo v duševnem razvoju, mora sodišče posebno pozornost nameniti tudi tej okoliščini. Če bi sicer izreklo zavodski vzgojni ukrep, mora oceniti, ali je stopnja in narava motnje v duševnem razvoju takšna, da je namen ukrepa mogoče doseči le v zavodu za usposabljanje s posebej prilagojenimi programi in načinom dela. Da bo lahko napravilo takšno oceno, pa mora predhodno pridobiti mnenje komisije za usmerjanje, določene z zakonom, ki ureja usmerjanje otrok s posebnimi potrebami. </w:t>
      </w:r>
      <w:r w:rsidR="00442422" w:rsidRPr="00053B66">
        <w:rPr>
          <w:rFonts w:ascii="Arial" w:hAnsi="Arial" w:cs="Arial"/>
          <w:bCs/>
          <w:sz w:val="20"/>
        </w:rPr>
        <w:t xml:space="preserve">Vzgojni vidik je torej v tem primeru prilagojen motnji v duševnem razvoju in s tem prilagojenemu načinu obravnave v zavodu za usposabljanje. </w:t>
      </w:r>
    </w:p>
    <w:p w14:paraId="4AC769F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5F39ADEE" w14:textId="090009EC"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5B78C9" w:rsidRPr="00053B66">
        <w:rPr>
          <w:rFonts w:ascii="Arial" w:hAnsi="Arial" w:cs="Arial"/>
          <w:b/>
          <w:bCs/>
          <w:sz w:val="20"/>
        </w:rPr>
        <w:t>2</w:t>
      </w:r>
      <w:r w:rsidR="003020A6" w:rsidRPr="00053B66">
        <w:rPr>
          <w:rFonts w:ascii="Arial" w:hAnsi="Arial" w:cs="Arial"/>
          <w:b/>
          <w:bCs/>
          <w:sz w:val="20"/>
        </w:rPr>
        <w:t>1</w:t>
      </w:r>
      <w:r w:rsidRPr="00053B66">
        <w:rPr>
          <w:rFonts w:ascii="Arial" w:hAnsi="Arial" w:cs="Arial"/>
          <w:b/>
          <w:bCs/>
          <w:sz w:val="20"/>
        </w:rPr>
        <w:t>. členu (</w:t>
      </w:r>
      <w:r w:rsidRPr="00053B66">
        <w:rPr>
          <w:rFonts w:ascii="Arial" w:hAnsi="Arial" w:cs="Arial"/>
          <w:b/>
          <w:sz w:val="20"/>
        </w:rPr>
        <w:t>Izrek vzgojnega ukrepa za kazniva dejanja v steku)</w:t>
      </w:r>
    </w:p>
    <w:p w14:paraId="42D264F1" w14:textId="49013689" w:rsidR="00A95C17"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Predlagana določba </w:t>
      </w:r>
      <w:r w:rsidR="00DB7A3E" w:rsidRPr="00053B66">
        <w:rPr>
          <w:rFonts w:ascii="Arial" w:hAnsi="Arial" w:cs="Arial"/>
          <w:sz w:val="20"/>
        </w:rPr>
        <w:t xml:space="preserve">prvega odstavka </w:t>
      </w:r>
      <w:r w:rsidRPr="00053B66">
        <w:rPr>
          <w:rFonts w:ascii="Arial" w:hAnsi="Arial" w:cs="Arial"/>
          <w:sz w:val="20"/>
        </w:rPr>
        <w:t>vsebinsko povzema 85. člen KZ. Če stori mladoletnik več kaznivih dejanj v steku</w:t>
      </w:r>
      <w:r w:rsidR="00A95C17" w:rsidRPr="00053B66">
        <w:rPr>
          <w:rFonts w:ascii="Arial" w:hAnsi="Arial" w:cs="Arial"/>
          <w:sz w:val="20"/>
        </w:rPr>
        <w:t xml:space="preserve">, ki jih sodišče obravnava v istem postopku, </w:t>
      </w:r>
      <w:r w:rsidRPr="00053B66">
        <w:rPr>
          <w:rFonts w:ascii="Arial" w:hAnsi="Arial" w:cs="Arial"/>
          <w:sz w:val="20"/>
        </w:rPr>
        <w:t xml:space="preserve">sodišče izreče sankcijo po drugačnih pravilih, kot veljajo za izrek enotne sankcije za dejanja v steku za polnoletne storilce kaznivih dejanj (53. člen KZ-1). Pri mladoletnikih sodišče presoja vsa kazniva dejanja enotno in ne določa vzgojnega ukrepa za vsako dejanje posebej. </w:t>
      </w:r>
    </w:p>
    <w:p w14:paraId="1D4AFE9F" w14:textId="77777777" w:rsidR="008C3D42" w:rsidRPr="00053B66" w:rsidRDefault="008C3D42" w:rsidP="00B44960">
      <w:pPr>
        <w:autoSpaceDE w:val="0"/>
        <w:autoSpaceDN w:val="0"/>
        <w:adjustRightInd w:val="0"/>
        <w:spacing w:line="276" w:lineRule="auto"/>
        <w:jc w:val="both"/>
        <w:rPr>
          <w:rFonts w:ascii="Arial" w:hAnsi="Arial" w:cs="Arial"/>
          <w:i/>
          <w:sz w:val="20"/>
        </w:rPr>
      </w:pPr>
    </w:p>
    <w:p w14:paraId="1C775775" w14:textId="203B4822"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i/>
          <w:sz w:val="20"/>
        </w:rPr>
        <w:t>Razlike z ureditvijo po KZ:</w:t>
      </w:r>
    </w:p>
    <w:p w14:paraId="191F444F" w14:textId="636D7458" w:rsidR="00A52BB0" w:rsidRPr="00DE1D2C" w:rsidRDefault="000427CB" w:rsidP="00380317">
      <w:pPr>
        <w:numPr>
          <w:ilvl w:val="0"/>
          <w:numId w:val="22"/>
        </w:numPr>
        <w:autoSpaceDE w:val="0"/>
        <w:autoSpaceDN w:val="0"/>
        <w:adjustRightInd w:val="0"/>
        <w:spacing w:line="276" w:lineRule="auto"/>
        <w:contextualSpacing/>
        <w:jc w:val="both"/>
        <w:rPr>
          <w:rFonts w:ascii="Arial" w:hAnsi="Arial" w:cs="Arial"/>
          <w:sz w:val="20"/>
        </w:rPr>
      </w:pPr>
      <w:r w:rsidRPr="00DE1D2C">
        <w:rPr>
          <w:rFonts w:ascii="Arial" w:hAnsi="Arial" w:cs="Arial"/>
          <w:sz w:val="20"/>
        </w:rPr>
        <w:t>v drug</w:t>
      </w:r>
      <w:r w:rsidR="00C368FB" w:rsidRPr="00DE1D2C">
        <w:rPr>
          <w:rFonts w:ascii="Arial" w:hAnsi="Arial" w:cs="Arial"/>
          <w:sz w:val="20"/>
        </w:rPr>
        <w:t>em</w:t>
      </w:r>
      <w:r w:rsidRPr="00DE1D2C">
        <w:rPr>
          <w:rFonts w:ascii="Arial" w:hAnsi="Arial" w:cs="Arial"/>
          <w:sz w:val="20"/>
        </w:rPr>
        <w:t xml:space="preserve"> odstavk</w:t>
      </w:r>
      <w:r w:rsidR="00C368FB" w:rsidRPr="00DE1D2C">
        <w:rPr>
          <w:rFonts w:ascii="Arial" w:hAnsi="Arial" w:cs="Arial"/>
          <w:sz w:val="20"/>
        </w:rPr>
        <w:t>u</w:t>
      </w:r>
      <w:r w:rsidR="007E27A6" w:rsidRPr="00DE1D2C">
        <w:rPr>
          <w:rFonts w:ascii="Arial" w:hAnsi="Arial" w:cs="Arial"/>
          <w:sz w:val="20"/>
        </w:rPr>
        <w:t xml:space="preserve"> </w:t>
      </w:r>
      <w:r w:rsidR="00C368FB" w:rsidRPr="00DE1D2C">
        <w:rPr>
          <w:rFonts w:ascii="Arial" w:hAnsi="Arial" w:cs="Arial"/>
          <w:sz w:val="20"/>
        </w:rPr>
        <w:t>je</w:t>
      </w:r>
      <w:r w:rsidR="007E27A6" w:rsidRPr="00DE1D2C">
        <w:rPr>
          <w:rFonts w:ascii="Arial" w:hAnsi="Arial" w:cs="Arial"/>
          <w:sz w:val="20"/>
        </w:rPr>
        <w:t xml:space="preserve"> </w:t>
      </w:r>
      <w:r w:rsidR="00C368FB" w:rsidRPr="00DE1D2C">
        <w:rPr>
          <w:rFonts w:ascii="Arial" w:hAnsi="Arial" w:cs="Arial"/>
          <w:sz w:val="20"/>
        </w:rPr>
        <w:t xml:space="preserve">urejena </w:t>
      </w:r>
      <w:r w:rsidR="00C97539" w:rsidRPr="00DE1D2C">
        <w:rPr>
          <w:rFonts w:ascii="Arial" w:hAnsi="Arial" w:cs="Arial"/>
          <w:sz w:val="20"/>
        </w:rPr>
        <w:t xml:space="preserve">situacija, </w:t>
      </w:r>
      <w:r w:rsidRPr="00DE1D2C">
        <w:rPr>
          <w:rFonts w:ascii="Arial" w:hAnsi="Arial" w:cs="Arial"/>
          <w:sz w:val="20"/>
        </w:rPr>
        <w:t xml:space="preserve">ko </w:t>
      </w:r>
      <w:r w:rsidR="008C52AC" w:rsidRPr="00DE1D2C">
        <w:rPr>
          <w:rFonts w:ascii="Arial" w:hAnsi="Arial" w:cs="Arial"/>
          <w:sz w:val="20"/>
        </w:rPr>
        <w:t xml:space="preserve">sodišče </w:t>
      </w:r>
      <w:r w:rsidR="00C506FB" w:rsidRPr="00DE1D2C">
        <w:rPr>
          <w:rFonts w:ascii="Arial" w:hAnsi="Arial" w:cs="Arial"/>
          <w:sz w:val="20"/>
        </w:rPr>
        <w:t xml:space="preserve">odloča </w:t>
      </w:r>
      <w:r w:rsidR="00214D07" w:rsidRPr="00DE1D2C">
        <w:rPr>
          <w:rFonts w:ascii="Arial" w:hAnsi="Arial" w:cs="Arial"/>
          <w:sz w:val="20"/>
        </w:rPr>
        <w:t>v novem postopku zaradi kaznivega dej</w:t>
      </w:r>
      <w:r w:rsidR="00C506FB" w:rsidRPr="00DE1D2C">
        <w:rPr>
          <w:rFonts w:ascii="Arial" w:hAnsi="Arial" w:cs="Arial"/>
          <w:sz w:val="20"/>
        </w:rPr>
        <w:t>a</w:t>
      </w:r>
      <w:r w:rsidR="00214D07" w:rsidRPr="00DE1D2C">
        <w:rPr>
          <w:rFonts w:ascii="Arial" w:hAnsi="Arial" w:cs="Arial"/>
          <w:sz w:val="20"/>
        </w:rPr>
        <w:t>nj</w:t>
      </w:r>
      <w:r w:rsidR="00C506FB" w:rsidRPr="00DE1D2C">
        <w:rPr>
          <w:rFonts w:ascii="Arial" w:hAnsi="Arial" w:cs="Arial"/>
          <w:sz w:val="20"/>
        </w:rPr>
        <w:t>a</w:t>
      </w:r>
      <w:r w:rsidR="00214D07" w:rsidRPr="00DE1D2C">
        <w:rPr>
          <w:rFonts w:ascii="Arial" w:hAnsi="Arial" w:cs="Arial"/>
          <w:sz w:val="20"/>
        </w:rPr>
        <w:t xml:space="preserve">, storjenega </w:t>
      </w:r>
      <w:r w:rsidR="0045747C" w:rsidRPr="00DE1D2C">
        <w:rPr>
          <w:rFonts w:ascii="Arial" w:hAnsi="Arial" w:cs="Arial"/>
          <w:sz w:val="20"/>
        </w:rPr>
        <w:t xml:space="preserve">pred ali </w:t>
      </w:r>
      <w:r w:rsidR="007A1A46" w:rsidRPr="00DE1D2C">
        <w:rPr>
          <w:rFonts w:ascii="Arial" w:hAnsi="Arial" w:cs="Arial"/>
          <w:sz w:val="20"/>
        </w:rPr>
        <w:t>po pravnomočnem</w:t>
      </w:r>
      <w:r w:rsidR="00FB3798" w:rsidRPr="00DE1D2C">
        <w:rPr>
          <w:rFonts w:ascii="Arial" w:hAnsi="Arial" w:cs="Arial"/>
          <w:sz w:val="20"/>
        </w:rPr>
        <w:t xml:space="preserve"> </w:t>
      </w:r>
      <w:r w:rsidR="007A1A46" w:rsidRPr="00DE1D2C">
        <w:rPr>
          <w:rFonts w:ascii="Arial" w:hAnsi="Arial" w:cs="Arial"/>
          <w:sz w:val="20"/>
        </w:rPr>
        <w:t>izreku vzgojnega ukrepa</w:t>
      </w:r>
      <w:r w:rsidRPr="00DE1D2C">
        <w:rPr>
          <w:rFonts w:ascii="Arial" w:hAnsi="Arial" w:cs="Arial"/>
          <w:sz w:val="20"/>
        </w:rPr>
        <w:t>.</w:t>
      </w:r>
      <w:r w:rsidR="00A95C17" w:rsidRPr="00DE1D2C">
        <w:rPr>
          <w:rFonts w:ascii="Arial" w:hAnsi="Arial" w:cs="Arial"/>
          <w:sz w:val="20"/>
        </w:rPr>
        <w:t xml:space="preserve"> V tem primeru je odločanje po vsebini bližje odločanju o steku kaznivih dejanj po KZ-1. Upoštevati je namreč treba, da je bil vzgojni ukrep že pravnomočno izrečen, sodišče, ki odloča kasneje, pa mora tako izrečen vzgojni ukrep upoštevati kot že določen. </w:t>
      </w:r>
      <w:r w:rsidR="003C2988" w:rsidRPr="00DE1D2C">
        <w:rPr>
          <w:rFonts w:ascii="Arial" w:hAnsi="Arial" w:cs="Arial"/>
          <w:sz w:val="20"/>
        </w:rPr>
        <w:t xml:space="preserve">Prav tako mora </w:t>
      </w:r>
      <w:r w:rsidR="00446314" w:rsidRPr="00DE1D2C">
        <w:rPr>
          <w:rFonts w:ascii="Arial" w:hAnsi="Arial" w:cs="Arial"/>
          <w:sz w:val="20"/>
        </w:rPr>
        <w:t>upoštevati, da je bil</w:t>
      </w:r>
      <w:r w:rsidR="002759E3" w:rsidRPr="00DE1D2C">
        <w:rPr>
          <w:rFonts w:ascii="Arial" w:hAnsi="Arial" w:cs="Arial"/>
          <w:sz w:val="20"/>
        </w:rPr>
        <w:t xml:space="preserve"> prej izrečeni vzgojni ukrep morebiti že deloma izvršen. </w:t>
      </w:r>
    </w:p>
    <w:p w14:paraId="14823E99" w14:textId="59E582C8" w:rsidR="003168FF" w:rsidRPr="00DE1D2C" w:rsidRDefault="00A95C17" w:rsidP="00A52BB0">
      <w:pPr>
        <w:autoSpaceDE w:val="0"/>
        <w:autoSpaceDN w:val="0"/>
        <w:adjustRightInd w:val="0"/>
        <w:spacing w:line="276" w:lineRule="auto"/>
        <w:ind w:left="720"/>
        <w:contextualSpacing/>
        <w:jc w:val="both"/>
        <w:rPr>
          <w:rFonts w:ascii="Arial" w:hAnsi="Arial" w:cs="Arial"/>
          <w:sz w:val="20"/>
        </w:rPr>
      </w:pPr>
      <w:r w:rsidRPr="00DE1D2C">
        <w:rPr>
          <w:rFonts w:ascii="Arial" w:hAnsi="Arial" w:cs="Arial"/>
          <w:sz w:val="20"/>
        </w:rPr>
        <w:t>Tako bo na primer sodišče ko odloča v postopku proti mladoletniku, ki mu je bil že izrečen vzgojni ukrep navodila in prepovedi</w:t>
      </w:r>
      <w:r w:rsidR="00292B14" w:rsidRPr="00DE1D2C">
        <w:rPr>
          <w:rFonts w:ascii="Arial" w:hAnsi="Arial" w:cs="Arial"/>
          <w:sz w:val="20"/>
        </w:rPr>
        <w:t xml:space="preserve"> </w:t>
      </w:r>
      <w:r w:rsidR="00086214" w:rsidRPr="00DE1D2C">
        <w:rPr>
          <w:rFonts w:ascii="Arial" w:hAnsi="Arial" w:cs="Arial"/>
          <w:sz w:val="20"/>
        </w:rPr>
        <w:t>ugotovilo, da je mladoletniku tudi za novo kaznivo dejanje treba izreči ta vzgojni ukrep, v njegovem okviru pa dodatna navodila ali prepovedi</w:t>
      </w:r>
      <w:r w:rsidR="00B17192" w:rsidRPr="00DE1D2C">
        <w:rPr>
          <w:rFonts w:ascii="Arial" w:hAnsi="Arial" w:cs="Arial"/>
          <w:sz w:val="20"/>
        </w:rPr>
        <w:t xml:space="preserve">. </w:t>
      </w:r>
      <w:r w:rsidR="00086214" w:rsidRPr="00DE1D2C">
        <w:rPr>
          <w:rFonts w:ascii="Arial" w:hAnsi="Arial" w:cs="Arial"/>
          <w:sz w:val="20"/>
        </w:rPr>
        <w:t xml:space="preserve"> </w:t>
      </w:r>
    </w:p>
    <w:p w14:paraId="086F0D81" w14:textId="26712017" w:rsidR="007D523B" w:rsidRPr="00DE1D2C" w:rsidRDefault="00B17192" w:rsidP="002729CE">
      <w:pPr>
        <w:autoSpaceDE w:val="0"/>
        <w:autoSpaceDN w:val="0"/>
        <w:adjustRightInd w:val="0"/>
        <w:spacing w:line="276" w:lineRule="auto"/>
        <w:ind w:left="720"/>
        <w:contextualSpacing/>
        <w:jc w:val="both"/>
        <w:rPr>
          <w:rFonts w:ascii="Arial" w:hAnsi="Arial" w:cs="Arial"/>
          <w:sz w:val="20"/>
        </w:rPr>
      </w:pPr>
      <w:r w:rsidRPr="00DE1D2C">
        <w:rPr>
          <w:rFonts w:ascii="Arial" w:hAnsi="Arial" w:cs="Arial"/>
          <w:sz w:val="20"/>
        </w:rPr>
        <w:t xml:space="preserve">Sodišče </w:t>
      </w:r>
      <w:r w:rsidR="00454C19" w:rsidRPr="00DE1D2C">
        <w:rPr>
          <w:rFonts w:ascii="Arial" w:hAnsi="Arial" w:cs="Arial"/>
          <w:sz w:val="20"/>
        </w:rPr>
        <w:t xml:space="preserve">bo </w:t>
      </w:r>
      <w:r w:rsidR="003168FF" w:rsidRPr="00DE1D2C">
        <w:rPr>
          <w:rFonts w:ascii="Arial" w:hAnsi="Arial" w:cs="Arial"/>
          <w:sz w:val="20"/>
        </w:rPr>
        <w:t xml:space="preserve">tako </w:t>
      </w:r>
      <w:r w:rsidR="00653D7C" w:rsidRPr="00DE1D2C">
        <w:rPr>
          <w:rFonts w:ascii="Arial" w:hAnsi="Arial" w:cs="Arial"/>
          <w:sz w:val="20"/>
        </w:rPr>
        <w:t xml:space="preserve">na primer </w:t>
      </w:r>
      <w:r w:rsidR="00454C19" w:rsidRPr="00DE1D2C">
        <w:rPr>
          <w:rFonts w:ascii="Arial" w:hAnsi="Arial" w:cs="Arial"/>
          <w:sz w:val="20"/>
        </w:rPr>
        <w:t>najprej ugotovilo, da je bil mladoletniku s prej pravnomočnim sklepom izrečen vzgojni ukrep</w:t>
      </w:r>
      <w:r w:rsidR="002006E8" w:rsidRPr="00DE1D2C">
        <w:rPr>
          <w:rFonts w:ascii="Arial" w:hAnsi="Arial" w:cs="Arial"/>
          <w:sz w:val="20"/>
        </w:rPr>
        <w:t xml:space="preserve"> </w:t>
      </w:r>
      <w:r w:rsidR="006F7509" w:rsidRPr="00DE1D2C">
        <w:rPr>
          <w:rFonts w:ascii="Arial" w:hAnsi="Arial" w:cs="Arial"/>
          <w:sz w:val="20"/>
        </w:rPr>
        <w:t xml:space="preserve">navodila </w:t>
      </w:r>
      <w:r w:rsidR="0081240D" w:rsidRPr="00DE1D2C">
        <w:rPr>
          <w:rFonts w:ascii="Arial" w:hAnsi="Arial" w:cs="Arial"/>
          <w:sz w:val="20"/>
        </w:rPr>
        <w:t>in prepovedi</w:t>
      </w:r>
      <w:r w:rsidR="00230127" w:rsidRPr="00DE1D2C">
        <w:rPr>
          <w:rFonts w:ascii="Arial" w:hAnsi="Arial" w:cs="Arial"/>
          <w:sz w:val="20"/>
        </w:rPr>
        <w:t>, ki</w:t>
      </w:r>
      <w:r w:rsidR="00310A20" w:rsidRPr="00DE1D2C">
        <w:rPr>
          <w:rFonts w:ascii="Arial" w:hAnsi="Arial" w:cs="Arial"/>
          <w:sz w:val="20"/>
        </w:rPr>
        <w:t xml:space="preserve"> </w:t>
      </w:r>
      <w:r w:rsidR="00230127" w:rsidRPr="00DE1D2C">
        <w:rPr>
          <w:rFonts w:ascii="Arial" w:hAnsi="Arial" w:cs="Arial"/>
          <w:sz w:val="20"/>
        </w:rPr>
        <w:t>se šteje kot določen</w:t>
      </w:r>
      <w:r w:rsidR="00653D7C" w:rsidRPr="00DE1D2C">
        <w:rPr>
          <w:rFonts w:ascii="Arial" w:hAnsi="Arial" w:cs="Arial"/>
          <w:sz w:val="20"/>
        </w:rPr>
        <w:t xml:space="preserve">. </w:t>
      </w:r>
      <w:proofErr w:type="spellStart"/>
      <w:r w:rsidR="00653D7C" w:rsidRPr="00DE1D2C">
        <w:rPr>
          <w:rFonts w:ascii="Arial" w:hAnsi="Arial" w:cs="Arial"/>
          <w:sz w:val="20"/>
        </w:rPr>
        <w:t>Ugotrovilo</w:t>
      </w:r>
      <w:proofErr w:type="spellEnd"/>
      <w:r w:rsidR="00653D7C" w:rsidRPr="00DE1D2C">
        <w:rPr>
          <w:rFonts w:ascii="Arial" w:hAnsi="Arial" w:cs="Arial"/>
          <w:sz w:val="20"/>
        </w:rPr>
        <w:t xml:space="preserve"> bo ali so</w:t>
      </w:r>
      <w:r w:rsidR="009B46E2" w:rsidRPr="00DE1D2C">
        <w:rPr>
          <w:rFonts w:ascii="Arial" w:hAnsi="Arial" w:cs="Arial"/>
          <w:sz w:val="20"/>
        </w:rPr>
        <w:t xml:space="preserve"> </w:t>
      </w:r>
      <w:r w:rsidR="00630612" w:rsidRPr="00DE1D2C">
        <w:rPr>
          <w:rFonts w:ascii="Arial" w:hAnsi="Arial" w:cs="Arial"/>
          <w:sz w:val="20"/>
        </w:rPr>
        <w:t xml:space="preserve">prej izrečena navodila ali prepovedi v celoti </w:t>
      </w:r>
      <w:r w:rsidR="00F32C5A" w:rsidRPr="00DE1D2C">
        <w:rPr>
          <w:rFonts w:ascii="Arial" w:hAnsi="Arial" w:cs="Arial"/>
          <w:sz w:val="20"/>
        </w:rPr>
        <w:t xml:space="preserve">ali deloma </w:t>
      </w:r>
      <w:r w:rsidR="00630612" w:rsidRPr="00DE1D2C">
        <w:rPr>
          <w:rFonts w:ascii="Arial" w:hAnsi="Arial" w:cs="Arial"/>
          <w:sz w:val="20"/>
        </w:rPr>
        <w:t>izvršena</w:t>
      </w:r>
      <w:r w:rsidR="00454C19" w:rsidRPr="00DE1D2C">
        <w:rPr>
          <w:rFonts w:ascii="Arial" w:hAnsi="Arial" w:cs="Arial"/>
          <w:sz w:val="20"/>
        </w:rPr>
        <w:t xml:space="preserve">, </w:t>
      </w:r>
      <w:r w:rsidR="00F13F97" w:rsidRPr="00DE1D2C">
        <w:rPr>
          <w:rFonts w:ascii="Arial" w:hAnsi="Arial" w:cs="Arial"/>
          <w:sz w:val="20"/>
        </w:rPr>
        <w:t xml:space="preserve">Nadalje bo  ugotovilo, da se </w:t>
      </w:r>
      <w:r w:rsidR="00CB43EE" w:rsidRPr="00DE1D2C">
        <w:rPr>
          <w:rFonts w:ascii="Arial" w:hAnsi="Arial" w:cs="Arial"/>
          <w:sz w:val="20"/>
        </w:rPr>
        <w:t xml:space="preserve">za novo kaznivo </w:t>
      </w:r>
      <w:proofErr w:type="spellStart"/>
      <w:r w:rsidR="00CB43EE" w:rsidRPr="00DE1D2C">
        <w:rPr>
          <w:rFonts w:ascii="Arial" w:hAnsi="Arial" w:cs="Arial"/>
          <w:sz w:val="20"/>
        </w:rPr>
        <w:t>dejnaje</w:t>
      </w:r>
      <w:proofErr w:type="spellEnd"/>
      <w:r w:rsidR="00CB43EE" w:rsidRPr="00DE1D2C">
        <w:rPr>
          <w:rFonts w:ascii="Arial" w:hAnsi="Arial" w:cs="Arial"/>
          <w:sz w:val="20"/>
        </w:rPr>
        <w:t xml:space="preserve"> </w:t>
      </w:r>
      <w:r w:rsidR="006007BA" w:rsidRPr="00DE1D2C">
        <w:rPr>
          <w:rFonts w:ascii="Arial" w:hAnsi="Arial" w:cs="Arial"/>
          <w:sz w:val="20"/>
        </w:rPr>
        <w:t xml:space="preserve">določi </w:t>
      </w:r>
      <w:r w:rsidR="002759E3" w:rsidRPr="00DE1D2C">
        <w:rPr>
          <w:rFonts w:ascii="Arial" w:hAnsi="Arial" w:cs="Arial"/>
          <w:sz w:val="20"/>
        </w:rPr>
        <w:t xml:space="preserve">enak vzgojni ukrep z morebitnimi dodatnimi navodili oziroma prepovedmi. </w:t>
      </w:r>
      <w:r w:rsidR="002A623D" w:rsidRPr="00DE1D2C">
        <w:rPr>
          <w:rFonts w:ascii="Arial" w:hAnsi="Arial" w:cs="Arial"/>
          <w:sz w:val="20"/>
        </w:rPr>
        <w:t>Nato pa bo izreklo enoten vz</w:t>
      </w:r>
      <w:r w:rsidR="00516A02" w:rsidRPr="00DE1D2C">
        <w:rPr>
          <w:rFonts w:ascii="Arial" w:hAnsi="Arial" w:cs="Arial"/>
          <w:sz w:val="20"/>
        </w:rPr>
        <w:t>g</w:t>
      </w:r>
      <w:r w:rsidR="002A623D" w:rsidRPr="00DE1D2C">
        <w:rPr>
          <w:rFonts w:ascii="Arial" w:hAnsi="Arial" w:cs="Arial"/>
          <w:sz w:val="20"/>
        </w:rPr>
        <w:t>ojni ukrep</w:t>
      </w:r>
      <w:r w:rsidR="0020716B" w:rsidRPr="00DE1D2C">
        <w:rPr>
          <w:rFonts w:ascii="Arial" w:hAnsi="Arial" w:cs="Arial"/>
          <w:sz w:val="20"/>
        </w:rPr>
        <w:t>, povzel</w:t>
      </w:r>
      <w:r w:rsidR="00516A02" w:rsidRPr="00DE1D2C">
        <w:rPr>
          <w:rFonts w:ascii="Arial" w:hAnsi="Arial" w:cs="Arial"/>
          <w:sz w:val="20"/>
        </w:rPr>
        <w:t>o</w:t>
      </w:r>
      <w:r w:rsidR="0020716B" w:rsidRPr="00DE1D2C">
        <w:rPr>
          <w:rFonts w:ascii="Arial" w:hAnsi="Arial" w:cs="Arial"/>
          <w:sz w:val="20"/>
        </w:rPr>
        <w:t xml:space="preserve"> še neizvršena </w:t>
      </w:r>
      <w:r w:rsidR="00F04F82" w:rsidRPr="00DE1D2C">
        <w:rPr>
          <w:rFonts w:ascii="Arial" w:hAnsi="Arial" w:cs="Arial"/>
          <w:sz w:val="20"/>
        </w:rPr>
        <w:t>navodila in prepovedi</w:t>
      </w:r>
      <w:r w:rsidR="0020716B" w:rsidRPr="00DE1D2C">
        <w:rPr>
          <w:rFonts w:ascii="Arial" w:hAnsi="Arial" w:cs="Arial"/>
          <w:sz w:val="20"/>
        </w:rPr>
        <w:t xml:space="preserve"> in določilo preostanek tr</w:t>
      </w:r>
      <w:r w:rsidR="00516A02" w:rsidRPr="00DE1D2C">
        <w:rPr>
          <w:rFonts w:ascii="Arial" w:hAnsi="Arial" w:cs="Arial"/>
          <w:sz w:val="20"/>
        </w:rPr>
        <w:t>a</w:t>
      </w:r>
      <w:r w:rsidR="0020716B" w:rsidRPr="00DE1D2C">
        <w:rPr>
          <w:rFonts w:ascii="Arial" w:hAnsi="Arial" w:cs="Arial"/>
          <w:sz w:val="20"/>
        </w:rPr>
        <w:t>janja</w:t>
      </w:r>
      <w:r w:rsidR="00516A02" w:rsidRPr="00DE1D2C">
        <w:rPr>
          <w:rFonts w:ascii="Arial" w:hAnsi="Arial" w:cs="Arial"/>
          <w:sz w:val="20"/>
        </w:rPr>
        <w:t>,</w:t>
      </w:r>
      <w:r w:rsidR="0020716B" w:rsidRPr="00DE1D2C">
        <w:rPr>
          <w:rFonts w:ascii="Arial" w:hAnsi="Arial" w:cs="Arial"/>
          <w:sz w:val="20"/>
        </w:rPr>
        <w:t xml:space="preserve"> na primer </w:t>
      </w:r>
      <w:r w:rsidR="001F1903" w:rsidRPr="00DE1D2C">
        <w:rPr>
          <w:rFonts w:ascii="Arial" w:hAnsi="Arial" w:cs="Arial"/>
          <w:sz w:val="20"/>
        </w:rPr>
        <w:t xml:space="preserve">dokončanje </w:t>
      </w:r>
      <w:r w:rsidR="002C5A63" w:rsidRPr="00DE1D2C">
        <w:rPr>
          <w:rFonts w:ascii="Arial" w:hAnsi="Arial" w:cs="Arial"/>
          <w:sz w:val="20"/>
        </w:rPr>
        <w:t xml:space="preserve">zdravljenja, </w:t>
      </w:r>
      <w:r w:rsidR="00D93C75" w:rsidRPr="00DE1D2C">
        <w:rPr>
          <w:rFonts w:ascii="Arial" w:hAnsi="Arial" w:cs="Arial"/>
          <w:sz w:val="20"/>
        </w:rPr>
        <w:t xml:space="preserve">dela v splošno korist </w:t>
      </w:r>
      <w:r w:rsidR="00BE58E9" w:rsidRPr="00DE1D2C">
        <w:rPr>
          <w:rFonts w:ascii="Arial" w:hAnsi="Arial" w:cs="Arial"/>
          <w:sz w:val="20"/>
        </w:rPr>
        <w:t xml:space="preserve">(v </w:t>
      </w:r>
      <w:r w:rsidR="00731025" w:rsidRPr="00DE1D2C">
        <w:rPr>
          <w:rFonts w:ascii="Arial" w:hAnsi="Arial" w:cs="Arial"/>
          <w:sz w:val="20"/>
        </w:rPr>
        <w:t xml:space="preserve">preostalem </w:t>
      </w:r>
      <w:r w:rsidR="00BE58E9" w:rsidRPr="00DE1D2C">
        <w:rPr>
          <w:rFonts w:ascii="Arial" w:hAnsi="Arial" w:cs="Arial"/>
          <w:sz w:val="20"/>
        </w:rPr>
        <w:t>številu</w:t>
      </w:r>
      <w:r w:rsidR="00731025" w:rsidRPr="00DE1D2C">
        <w:rPr>
          <w:rFonts w:ascii="Arial" w:hAnsi="Arial" w:cs="Arial"/>
          <w:sz w:val="20"/>
        </w:rPr>
        <w:t xml:space="preserve"> ur) </w:t>
      </w:r>
      <w:r w:rsidR="00D93C75" w:rsidRPr="00DE1D2C">
        <w:rPr>
          <w:rFonts w:ascii="Arial" w:hAnsi="Arial" w:cs="Arial"/>
          <w:sz w:val="20"/>
        </w:rPr>
        <w:t xml:space="preserve">ali </w:t>
      </w:r>
      <w:r w:rsidR="00DB3D95" w:rsidRPr="00DE1D2C">
        <w:rPr>
          <w:rFonts w:ascii="Arial" w:hAnsi="Arial" w:cs="Arial"/>
          <w:sz w:val="20"/>
        </w:rPr>
        <w:t xml:space="preserve">udeležbe na </w:t>
      </w:r>
      <w:r w:rsidR="00516A02" w:rsidRPr="00DE1D2C">
        <w:rPr>
          <w:rFonts w:ascii="Arial" w:hAnsi="Arial" w:cs="Arial"/>
          <w:sz w:val="20"/>
        </w:rPr>
        <w:t>programih socialnega treninga (v preostale</w:t>
      </w:r>
      <w:r w:rsidR="008D70A1" w:rsidRPr="00DE1D2C">
        <w:rPr>
          <w:rFonts w:ascii="Arial" w:hAnsi="Arial" w:cs="Arial"/>
          <w:sz w:val="20"/>
        </w:rPr>
        <w:t>m</w:t>
      </w:r>
      <w:r w:rsidR="00516A02" w:rsidRPr="00DE1D2C">
        <w:rPr>
          <w:rFonts w:ascii="Arial" w:hAnsi="Arial" w:cs="Arial"/>
          <w:sz w:val="20"/>
        </w:rPr>
        <w:t xml:space="preserve"> številu ur), ter </w:t>
      </w:r>
      <w:r w:rsidR="000E3BA7" w:rsidRPr="00DE1D2C">
        <w:rPr>
          <w:rFonts w:ascii="Arial" w:hAnsi="Arial" w:cs="Arial"/>
          <w:sz w:val="20"/>
        </w:rPr>
        <w:t>določi</w:t>
      </w:r>
      <w:r w:rsidR="00516A02" w:rsidRPr="00DE1D2C">
        <w:rPr>
          <w:rFonts w:ascii="Arial" w:hAnsi="Arial" w:cs="Arial"/>
          <w:sz w:val="20"/>
        </w:rPr>
        <w:t xml:space="preserve"> še ostala navodila in prepovedi, </w:t>
      </w:r>
      <w:r w:rsidR="00C0349D" w:rsidRPr="00DE1D2C">
        <w:rPr>
          <w:rFonts w:ascii="Arial" w:hAnsi="Arial" w:cs="Arial"/>
          <w:sz w:val="20"/>
        </w:rPr>
        <w:t>ki jih</w:t>
      </w:r>
      <w:r w:rsidR="00516A02" w:rsidRPr="00DE1D2C">
        <w:rPr>
          <w:rFonts w:ascii="Arial" w:hAnsi="Arial" w:cs="Arial"/>
          <w:sz w:val="20"/>
        </w:rPr>
        <w:t xml:space="preserve"> oceni za potrebne. </w:t>
      </w:r>
      <w:r w:rsidR="008D6620" w:rsidRPr="00DE1D2C">
        <w:rPr>
          <w:rFonts w:ascii="Arial" w:hAnsi="Arial" w:cs="Arial"/>
          <w:sz w:val="20"/>
        </w:rPr>
        <w:t>Pri izrek</w:t>
      </w:r>
      <w:r w:rsidR="008D70A1" w:rsidRPr="00DE1D2C">
        <w:rPr>
          <w:rFonts w:ascii="Arial" w:hAnsi="Arial" w:cs="Arial"/>
          <w:sz w:val="20"/>
        </w:rPr>
        <w:t>a</w:t>
      </w:r>
      <w:r w:rsidR="008D6620" w:rsidRPr="00DE1D2C">
        <w:rPr>
          <w:rFonts w:ascii="Arial" w:hAnsi="Arial" w:cs="Arial"/>
          <w:sz w:val="20"/>
        </w:rPr>
        <w:t>nju</w:t>
      </w:r>
      <w:r w:rsidR="00C0349D" w:rsidRPr="00DE1D2C">
        <w:rPr>
          <w:rFonts w:ascii="Arial" w:hAnsi="Arial" w:cs="Arial"/>
          <w:sz w:val="20"/>
        </w:rPr>
        <w:t xml:space="preserve"> enotnega vzgojnega ukrepa mora upoštevati, da sme </w:t>
      </w:r>
      <w:r w:rsidR="0028787C" w:rsidRPr="00DE1D2C">
        <w:rPr>
          <w:rFonts w:ascii="Arial" w:hAnsi="Arial" w:cs="Arial"/>
          <w:sz w:val="20"/>
        </w:rPr>
        <w:t>delo v splošno korist trajati največ</w:t>
      </w:r>
      <w:r w:rsidR="008D6620" w:rsidRPr="00DE1D2C">
        <w:rPr>
          <w:rFonts w:ascii="Arial" w:hAnsi="Arial" w:cs="Arial"/>
          <w:sz w:val="20"/>
        </w:rPr>
        <w:t xml:space="preserve"> </w:t>
      </w:r>
      <w:r w:rsidR="00E139A2" w:rsidRPr="00DE1D2C">
        <w:rPr>
          <w:rFonts w:ascii="Arial" w:hAnsi="Arial" w:cs="Arial"/>
          <w:sz w:val="20"/>
        </w:rPr>
        <w:t>120 ur v obdobju šestih mesecev.</w:t>
      </w:r>
      <w:r w:rsidR="00A45DE8" w:rsidRPr="00DE1D2C">
        <w:rPr>
          <w:rFonts w:ascii="Arial" w:hAnsi="Arial" w:cs="Arial"/>
          <w:sz w:val="20"/>
        </w:rPr>
        <w:t xml:space="preserve"> </w:t>
      </w:r>
    </w:p>
    <w:p w14:paraId="7BF3911A" w14:textId="45E559FB" w:rsidR="007D523B" w:rsidRPr="00DE1D2C" w:rsidRDefault="007D523B" w:rsidP="002729CE">
      <w:pPr>
        <w:autoSpaceDE w:val="0"/>
        <w:autoSpaceDN w:val="0"/>
        <w:adjustRightInd w:val="0"/>
        <w:spacing w:line="276" w:lineRule="auto"/>
        <w:ind w:left="720"/>
        <w:contextualSpacing/>
        <w:jc w:val="both"/>
        <w:rPr>
          <w:rFonts w:ascii="Arial" w:hAnsi="Arial" w:cs="Arial"/>
          <w:sz w:val="20"/>
        </w:rPr>
      </w:pPr>
      <w:r w:rsidRPr="00DE1D2C">
        <w:rPr>
          <w:rFonts w:ascii="Arial" w:hAnsi="Arial" w:cs="Arial"/>
          <w:sz w:val="20"/>
        </w:rPr>
        <w:t xml:space="preserve">V primeru, </w:t>
      </w:r>
      <w:r w:rsidR="006760F5" w:rsidRPr="00DE1D2C">
        <w:rPr>
          <w:rFonts w:ascii="Arial" w:hAnsi="Arial" w:cs="Arial"/>
          <w:sz w:val="20"/>
        </w:rPr>
        <w:t xml:space="preserve">ko je že izrečen </w:t>
      </w:r>
      <w:proofErr w:type="spellStart"/>
      <w:r w:rsidR="006760F5" w:rsidRPr="00DE1D2C">
        <w:rPr>
          <w:rFonts w:ascii="Arial" w:hAnsi="Arial" w:cs="Arial"/>
          <w:sz w:val="20"/>
        </w:rPr>
        <w:t>zunajzavodski</w:t>
      </w:r>
      <w:proofErr w:type="spellEnd"/>
      <w:r w:rsidR="006760F5" w:rsidRPr="00DE1D2C">
        <w:rPr>
          <w:rFonts w:ascii="Arial" w:hAnsi="Arial" w:cs="Arial"/>
          <w:sz w:val="20"/>
        </w:rPr>
        <w:t xml:space="preserve"> </w:t>
      </w:r>
      <w:proofErr w:type="spellStart"/>
      <w:r w:rsidR="006760F5" w:rsidRPr="00DE1D2C">
        <w:rPr>
          <w:rFonts w:ascii="Arial" w:hAnsi="Arial" w:cs="Arial"/>
          <w:sz w:val="20"/>
        </w:rPr>
        <w:t>vzojni</w:t>
      </w:r>
      <w:proofErr w:type="spellEnd"/>
      <w:r w:rsidR="006760F5" w:rsidRPr="00DE1D2C">
        <w:rPr>
          <w:rFonts w:ascii="Arial" w:hAnsi="Arial" w:cs="Arial"/>
          <w:sz w:val="20"/>
        </w:rPr>
        <w:t xml:space="preserve"> ukrep, </w:t>
      </w:r>
      <w:r w:rsidR="00E26816" w:rsidRPr="00DE1D2C">
        <w:rPr>
          <w:rFonts w:ascii="Arial" w:hAnsi="Arial" w:cs="Arial"/>
          <w:sz w:val="20"/>
        </w:rPr>
        <w:t xml:space="preserve">sodišče </w:t>
      </w:r>
      <w:r w:rsidR="006760F5" w:rsidRPr="00DE1D2C">
        <w:rPr>
          <w:rFonts w:ascii="Arial" w:hAnsi="Arial" w:cs="Arial"/>
          <w:sz w:val="20"/>
        </w:rPr>
        <w:t xml:space="preserve">pa </w:t>
      </w:r>
      <w:r w:rsidR="00E26816" w:rsidRPr="00DE1D2C">
        <w:rPr>
          <w:rFonts w:ascii="Arial" w:hAnsi="Arial" w:cs="Arial"/>
          <w:sz w:val="20"/>
        </w:rPr>
        <w:t>oceni, da</w:t>
      </w:r>
      <w:r w:rsidR="00A928AD" w:rsidRPr="00DE1D2C">
        <w:rPr>
          <w:rFonts w:ascii="Arial" w:hAnsi="Arial" w:cs="Arial"/>
          <w:sz w:val="20"/>
        </w:rPr>
        <w:t xml:space="preserve"> </w:t>
      </w:r>
      <w:r w:rsidR="00E26816" w:rsidRPr="00DE1D2C">
        <w:rPr>
          <w:rFonts w:ascii="Arial" w:hAnsi="Arial" w:cs="Arial"/>
          <w:sz w:val="20"/>
        </w:rPr>
        <w:t xml:space="preserve">je </w:t>
      </w:r>
      <w:r w:rsidR="006760F5" w:rsidRPr="00DE1D2C">
        <w:rPr>
          <w:rFonts w:ascii="Arial" w:hAnsi="Arial" w:cs="Arial"/>
          <w:sz w:val="20"/>
        </w:rPr>
        <w:t xml:space="preserve">za novo kaznivo dejanje </w:t>
      </w:r>
      <w:r w:rsidR="00E26816" w:rsidRPr="00DE1D2C">
        <w:rPr>
          <w:rFonts w:ascii="Arial" w:hAnsi="Arial" w:cs="Arial"/>
          <w:sz w:val="20"/>
        </w:rPr>
        <w:t xml:space="preserve">potrebno izreči </w:t>
      </w:r>
      <w:r w:rsidR="00A928AD" w:rsidRPr="00DE1D2C">
        <w:rPr>
          <w:rFonts w:ascii="Arial" w:hAnsi="Arial" w:cs="Arial"/>
          <w:sz w:val="20"/>
        </w:rPr>
        <w:t xml:space="preserve">zavodski </w:t>
      </w:r>
      <w:r w:rsidR="00E26816" w:rsidRPr="00DE1D2C">
        <w:rPr>
          <w:rFonts w:ascii="Arial" w:hAnsi="Arial" w:cs="Arial"/>
          <w:sz w:val="20"/>
        </w:rPr>
        <w:t>vzgojni ukrep</w:t>
      </w:r>
      <w:r w:rsidR="008A1EC1" w:rsidRPr="00DE1D2C">
        <w:rPr>
          <w:rFonts w:ascii="Arial" w:hAnsi="Arial" w:cs="Arial"/>
          <w:sz w:val="20"/>
        </w:rPr>
        <w:t xml:space="preserve">, </w:t>
      </w:r>
      <w:r w:rsidR="00A928AD" w:rsidRPr="00DE1D2C">
        <w:rPr>
          <w:rFonts w:ascii="Arial" w:hAnsi="Arial" w:cs="Arial"/>
          <w:sz w:val="20"/>
        </w:rPr>
        <w:t xml:space="preserve">se </w:t>
      </w:r>
      <w:r w:rsidR="008A1EC1" w:rsidRPr="00DE1D2C">
        <w:rPr>
          <w:rFonts w:ascii="Arial" w:hAnsi="Arial" w:cs="Arial"/>
          <w:sz w:val="20"/>
        </w:rPr>
        <w:t xml:space="preserve">kot enoten vzgojni ukrep izreče le zavodski vzgojni ukrep.  </w:t>
      </w:r>
    </w:p>
    <w:p w14:paraId="0ABCA3EC" w14:textId="77777777" w:rsidR="009375D0" w:rsidRPr="00053B66" w:rsidRDefault="009375D0" w:rsidP="00053B66">
      <w:pPr>
        <w:autoSpaceDE w:val="0"/>
        <w:autoSpaceDN w:val="0"/>
        <w:adjustRightInd w:val="0"/>
        <w:spacing w:line="276" w:lineRule="auto"/>
        <w:ind w:left="720"/>
        <w:contextualSpacing/>
        <w:jc w:val="both"/>
        <w:rPr>
          <w:rFonts w:ascii="Arial" w:hAnsi="Arial" w:cs="Arial"/>
          <w:color w:val="FF0000"/>
          <w:sz w:val="20"/>
        </w:rPr>
      </w:pPr>
    </w:p>
    <w:p w14:paraId="500C2AC9" w14:textId="6EA02CFF" w:rsidR="000427CB" w:rsidRPr="00053B66" w:rsidRDefault="00AE0592" w:rsidP="00053B66">
      <w:pPr>
        <w:pStyle w:val="Odstavekseznama"/>
        <w:numPr>
          <w:ilvl w:val="0"/>
          <w:numId w:val="22"/>
        </w:numPr>
        <w:autoSpaceDE w:val="0"/>
        <w:autoSpaceDN w:val="0"/>
        <w:adjustRightInd w:val="0"/>
        <w:spacing w:line="276" w:lineRule="auto"/>
        <w:jc w:val="both"/>
        <w:rPr>
          <w:rFonts w:ascii="Arial" w:hAnsi="Arial" w:cs="Arial"/>
          <w:sz w:val="20"/>
        </w:rPr>
      </w:pPr>
      <w:r w:rsidRPr="00053B66">
        <w:rPr>
          <w:rFonts w:ascii="Arial" w:hAnsi="Arial" w:cs="Arial"/>
          <w:sz w:val="20"/>
        </w:rPr>
        <w:t>V</w:t>
      </w:r>
      <w:r w:rsidR="000427CB" w:rsidRPr="00053B66">
        <w:rPr>
          <w:rFonts w:ascii="Arial" w:hAnsi="Arial" w:cs="Arial"/>
          <w:sz w:val="20"/>
        </w:rPr>
        <w:t xml:space="preserve"> novem tretjem in četrtem odstavku</w:t>
      </w:r>
      <w:r w:rsidRPr="00053B66">
        <w:rPr>
          <w:rFonts w:ascii="Arial" w:hAnsi="Arial" w:cs="Arial"/>
          <w:sz w:val="20"/>
        </w:rPr>
        <w:t xml:space="preserve"> so posebej urejeni primeri ponovitve kaznivega dejanja po izreku ali med izvrševanjem </w:t>
      </w:r>
      <w:r w:rsidRPr="00053B66">
        <w:rPr>
          <w:rFonts w:ascii="Arial" w:hAnsi="Arial" w:cs="Arial"/>
          <w:b/>
          <w:sz w:val="20"/>
        </w:rPr>
        <w:t>zavodskega</w:t>
      </w:r>
      <w:r w:rsidRPr="00053B66">
        <w:rPr>
          <w:rFonts w:ascii="Arial" w:hAnsi="Arial" w:cs="Arial"/>
          <w:sz w:val="20"/>
        </w:rPr>
        <w:t xml:space="preserve"> vzgojnega ukrepa</w:t>
      </w:r>
      <w:r w:rsidR="000427CB" w:rsidRPr="00053B66">
        <w:rPr>
          <w:rFonts w:ascii="Arial" w:hAnsi="Arial" w:cs="Arial"/>
          <w:sz w:val="20"/>
        </w:rPr>
        <w:t>.</w:t>
      </w:r>
    </w:p>
    <w:p w14:paraId="7DD24532" w14:textId="5161E733" w:rsidR="000427CB" w:rsidRPr="00053B66" w:rsidRDefault="000427CB" w:rsidP="002B278D">
      <w:pPr>
        <w:numPr>
          <w:ilvl w:val="0"/>
          <w:numId w:val="22"/>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V tretjem odstavku so urejeni primeri, ko mladoletnik stori novo kaznivo dejanje po izreku ali med izvrševanjem zavodskega vzgojnega ukrepa, pa sodišče spozna, da bi bilo mladoletniku upoštevaje pravilo iz prvega odstavka, treba izreči </w:t>
      </w:r>
      <w:r w:rsidR="005850ED" w:rsidRPr="00053B66">
        <w:rPr>
          <w:rFonts w:ascii="Arial" w:hAnsi="Arial" w:cs="Arial"/>
          <w:sz w:val="20"/>
        </w:rPr>
        <w:t xml:space="preserve">enak </w:t>
      </w:r>
      <w:r w:rsidRPr="00053B66">
        <w:rPr>
          <w:rFonts w:ascii="Arial" w:hAnsi="Arial" w:cs="Arial"/>
          <w:sz w:val="20"/>
        </w:rPr>
        <w:t xml:space="preserve">vzgojni ukrep. V tem primeru torej sam izrek in tudi že začeto izvrševanje vzgojnega ukrepa na mladoletnika ni imelo vzgojnega učinka, kar kaže na potrebo po daljšem vzgojnem/prevzgojnem delovanju na mladoletnika, zato je najdaljše dopustno trajanje podaljšano na skupno štiri leta, seveda pa bo sodišče v vsakem posameznem primeru moralo ves čas </w:t>
      </w:r>
      <w:r w:rsidR="00830CCF" w:rsidRPr="00053B66">
        <w:rPr>
          <w:rFonts w:ascii="Arial" w:hAnsi="Arial" w:cs="Arial"/>
          <w:sz w:val="20"/>
        </w:rPr>
        <w:t xml:space="preserve">izvrševanja </w:t>
      </w:r>
      <w:r w:rsidRPr="00053B66">
        <w:rPr>
          <w:rFonts w:ascii="Arial" w:hAnsi="Arial" w:cs="Arial"/>
          <w:sz w:val="20"/>
        </w:rPr>
        <w:t xml:space="preserve">ukrepa preverjati in presojati, kdaj je mogoče šteti, da je namen vzgojnega ukrepa dosežen. Praksa je pokazala, da zaradi nezadostne jasnosti ureditve prihaja do primerov, ko je istemu mladoletniku za več kaznivih dejanj, v različnih postopkih, pravnomočno izrečen </w:t>
      </w:r>
      <w:r w:rsidR="005850ED" w:rsidRPr="00053B66">
        <w:rPr>
          <w:rFonts w:ascii="Arial" w:hAnsi="Arial" w:cs="Arial"/>
          <w:sz w:val="20"/>
        </w:rPr>
        <w:t xml:space="preserve">enak </w:t>
      </w:r>
      <w:r w:rsidRPr="00053B66">
        <w:rPr>
          <w:rFonts w:ascii="Arial" w:hAnsi="Arial" w:cs="Arial"/>
          <w:sz w:val="20"/>
        </w:rPr>
        <w:t xml:space="preserve">vzgojni ukrep in da nastajajo v takšnih primerih težave pri izvrševanju vzgojnih ukrepov. Pojavljala so se namreč različna stališča o tem, ali se najdaljši dopustni čas trajanja vzgojnega ukrepa začne </w:t>
      </w:r>
      <w:r w:rsidR="00325E0A" w:rsidRPr="00053B66">
        <w:rPr>
          <w:rFonts w:ascii="Arial" w:hAnsi="Arial" w:cs="Arial"/>
          <w:sz w:val="20"/>
        </w:rPr>
        <w:t xml:space="preserve">znova </w:t>
      </w:r>
      <w:r w:rsidRPr="00053B66">
        <w:rPr>
          <w:rFonts w:ascii="Arial" w:hAnsi="Arial" w:cs="Arial"/>
          <w:sz w:val="20"/>
        </w:rPr>
        <w:t xml:space="preserve">šteti od začetka izvrševanja po zadnjem pravnomočnem sklepu o izreku vzgojnega ukrepa ali pa se upošteva obdobje, ki ga je mladoletnik že prebil v zavodu na podlagi prejšnjega sklepa. V prvem primeru je lahko bil mladoletnik dejansko v zavodu nepretrgoma mnogo dlje kot tri leta, kolikor je najdaljše dopustno trajanje vzgojnega ukrepa po veljavni zakonodaji, kar je </w:t>
      </w:r>
      <w:r w:rsidR="006F759A" w:rsidRPr="00053B66">
        <w:rPr>
          <w:rFonts w:ascii="Arial" w:hAnsi="Arial" w:cs="Arial"/>
          <w:sz w:val="20"/>
        </w:rPr>
        <w:t xml:space="preserve">po mnenju predlagatelja </w:t>
      </w:r>
      <w:r w:rsidRPr="00053B66">
        <w:rPr>
          <w:rFonts w:ascii="Arial" w:hAnsi="Arial" w:cs="Arial"/>
          <w:sz w:val="20"/>
        </w:rPr>
        <w:t>nedopustno.</w:t>
      </w:r>
    </w:p>
    <w:p w14:paraId="06B589C0" w14:textId="7F6941C4" w:rsidR="000427CB" w:rsidRPr="00053B66" w:rsidRDefault="000427CB" w:rsidP="002B278D">
      <w:pPr>
        <w:numPr>
          <w:ilvl w:val="0"/>
          <w:numId w:val="22"/>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V četrtem odstavku so urejeni primeri, ko sodišče vodi postopek za novo kaznivo dejanje in ugotovi, da je treba mladoletniku, upoštevaje pravilo iz prvega odstavka, izreči namestitev v prevzgojnem domu, za prejšnje kaznivo dejanje pa mu je bil izrečen vzgojni ukrep namestitve v vzgojnem zavodu. V takem primeru se čas, ko je bil mladoletnik v vzgojnem zavodu, glede na bistvene razlike med obema vzgojnima ukrepoma, ne všteva v čas najdaljšega dopustnega trajanja vzgojnega ukrepa namestit</w:t>
      </w:r>
      <w:r w:rsidR="00C44615">
        <w:rPr>
          <w:rFonts w:ascii="Arial" w:hAnsi="Arial" w:cs="Arial"/>
          <w:sz w:val="20"/>
        </w:rPr>
        <w:t>v</w:t>
      </w:r>
      <w:r w:rsidRPr="00053B66">
        <w:rPr>
          <w:rFonts w:ascii="Arial" w:hAnsi="Arial" w:cs="Arial"/>
          <w:sz w:val="20"/>
        </w:rPr>
        <w:t xml:space="preserve">e v prevzgojnem domu. </w:t>
      </w:r>
    </w:p>
    <w:p w14:paraId="1A324953"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633A76F" w14:textId="45B73174" w:rsidR="000427CB" w:rsidRPr="00053B66" w:rsidRDefault="00097A27"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3</w:t>
      </w:r>
      <w:r w:rsidR="000427CB" w:rsidRPr="00053B66">
        <w:rPr>
          <w:rFonts w:ascii="Arial" w:hAnsi="Arial" w:cs="Arial"/>
          <w:b/>
          <w:bCs/>
          <w:sz w:val="20"/>
        </w:rPr>
        <w:t>. KAZNI</w:t>
      </w:r>
    </w:p>
    <w:p w14:paraId="56AAFC3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789B3208" w14:textId="1FF1127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97A27" w:rsidRPr="00053B66">
        <w:rPr>
          <w:rFonts w:ascii="Arial" w:hAnsi="Arial" w:cs="Arial"/>
          <w:b/>
          <w:bCs/>
          <w:sz w:val="20"/>
        </w:rPr>
        <w:t>2</w:t>
      </w:r>
      <w:r w:rsidR="003020A6" w:rsidRPr="00053B66">
        <w:rPr>
          <w:rFonts w:ascii="Arial" w:hAnsi="Arial" w:cs="Arial"/>
          <w:b/>
          <w:bCs/>
          <w:sz w:val="20"/>
        </w:rPr>
        <w:t>2</w:t>
      </w:r>
      <w:r w:rsidRPr="00053B66">
        <w:rPr>
          <w:rFonts w:ascii="Arial" w:hAnsi="Arial" w:cs="Arial"/>
          <w:b/>
          <w:bCs/>
          <w:sz w:val="20"/>
        </w:rPr>
        <w:t>. členu (Vrste kazni)</w:t>
      </w:r>
    </w:p>
    <w:p w14:paraId="74DB4B7F" w14:textId="2CE97110"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tem členu so naštete vrste kazni, ki se lahko izrekajo mladoletnikom in sicer mladoletniški zapor, </w:t>
      </w:r>
      <w:r w:rsidR="004855CB" w:rsidRPr="00053B66">
        <w:rPr>
          <w:rFonts w:ascii="Arial" w:hAnsi="Arial" w:cs="Arial"/>
          <w:bCs/>
          <w:sz w:val="20"/>
        </w:rPr>
        <w:t xml:space="preserve">denarna </w:t>
      </w:r>
      <w:r w:rsidRPr="00053B66">
        <w:rPr>
          <w:rFonts w:ascii="Arial" w:hAnsi="Arial" w:cs="Arial"/>
          <w:bCs/>
          <w:sz w:val="20"/>
        </w:rPr>
        <w:t xml:space="preserve">kazen, prepoved vožnje motornega vozila in izgon tujca iz države.  </w:t>
      </w:r>
    </w:p>
    <w:p w14:paraId="1BEC4B3D"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530F1FA0" w14:textId="12A34A42"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F73C27" w:rsidRPr="00053B66">
        <w:rPr>
          <w:rFonts w:ascii="Arial" w:hAnsi="Arial" w:cs="Arial"/>
          <w:b/>
          <w:bCs/>
          <w:sz w:val="20"/>
        </w:rPr>
        <w:t>2</w:t>
      </w:r>
      <w:r w:rsidR="003020A6" w:rsidRPr="00053B66">
        <w:rPr>
          <w:rFonts w:ascii="Arial" w:hAnsi="Arial" w:cs="Arial"/>
          <w:b/>
          <w:bCs/>
          <w:sz w:val="20"/>
        </w:rPr>
        <w:t>3</w:t>
      </w:r>
      <w:r w:rsidRPr="00053B66">
        <w:rPr>
          <w:rFonts w:ascii="Arial" w:hAnsi="Arial" w:cs="Arial"/>
          <w:b/>
          <w:bCs/>
          <w:sz w:val="20"/>
        </w:rPr>
        <w:t xml:space="preserve">. členu (Glavne in stranske kazni) </w:t>
      </w:r>
    </w:p>
    <w:p w14:paraId="063D2D5F" w14:textId="1D64787B"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color w:val="000000"/>
          <w:sz w:val="20"/>
        </w:rPr>
        <w:t xml:space="preserve">V tem členu so opredeljene glavne in stranske kazni, ter možnosti za izrek stranskih kazni ob glavni kazni. Stransko kazen izgon tujca iz države je mogoče izreči le ob kazni mladoletniškega zapora in ob denarni kazni. </w:t>
      </w:r>
    </w:p>
    <w:p w14:paraId="74024CB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7469D1E" w14:textId="326ECA7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1E69C4" w:rsidRPr="00053B66">
        <w:rPr>
          <w:rFonts w:ascii="Arial" w:hAnsi="Arial" w:cs="Arial"/>
          <w:b/>
          <w:bCs/>
          <w:sz w:val="20"/>
        </w:rPr>
        <w:t>2</w:t>
      </w:r>
      <w:r w:rsidR="003020A6" w:rsidRPr="00053B66">
        <w:rPr>
          <w:rFonts w:ascii="Arial" w:hAnsi="Arial" w:cs="Arial"/>
          <w:b/>
          <w:bCs/>
          <w:sz w:val="20"/>
        </w:rPr>
        <w:t>4</w:t>
      </w:r>
      <w:r w:rsidRPr="00053B66">
        <w:rPr>
          <w:rFonts w:ascii="Arial" w:hAnsi="Arial" w:cs="Arial"/>
          <w:b/>
          <w:bCs/>
          <w:sz w:val="20"/>
        </w:rPr>
        <w:t>. členu (</w:t>
      </w:r>
      <w:r w:rsidRPr="00053B66">
        <w:rPr>
          <w:rFonts w:ascii="Arial" w:hAnsi="Arial" w:cs="Arial"/>
          <w:b/>
          <w:sz w:val="20"/>
        </w:rPr>
        <w:t>Denarna kazen)</w:t>
      </w:r>
    </w:p>
    <w:p w14:paraId="0B06530E" w14:textId="77777777" w:rsidR="001F281F"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88. člen KZ. Denarna kazen se sme izreči le starejšemu mladoletniku, če jo je po svojih dohodkih zmožen sam plačati in sicer za kazniva dejanja, za katera je predpisana kazen zapora do petih let ali denarna kazen. </w:t>
      </w:r>
    </w:p>
    <w:p w14:paraId="0CACFAAF" w14:textId="77777777" w:rsidR="001F281F" w:rsidRPr="00053B66" w:rsidRDefault="001F281F" w:rsidP="00B44960">
      <w:pPr>
        <w:autoSpaceDE w:val="0"/>
        <w:autoSpaceDN w:val="0"/>
        <w:adjustRightInd w:val="0"/>
        <w:spacing w:line="276" w:lineRule="auto"/>
        <w:jc w:val="both"/>
        <w:rPr>
          <w:rFonts w:ascii="Arial" w:hAnsi="Arial" w:cs="Arial"/>
          <w:sz w:val="20"/>
        </w:rPr>
      </w:pPr>
    </w:p>
    <w:p w14:paraId="6319C0B2"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 z 88. členom KZ:</w:t>
      </w:r>
    </w:p>
    <w:p w14:paraId="6CD840AC" w14:textId="77777777" w:rsidR="000427CB" w:rsidRPr="00053B66" w:rsidRDefault="000427CB" w:rsidP="002B278D">
      <w:pPr>
        <w:numPr>
          <w:ilvl w:val="0"/>
          <w:numId w:val="24"/>
        </w:numPr>
        <w:autoSpaceDE w:val="0"/>
        <w:autoSpaceDN w:val="0"/>
        <w:adjustRightInd w:val="0"/>
        <w:spacing w:line="276" w:lineRule="auto"/>
        <w:jc w:val="both"/>
        <w:rPr>
          <w:rFonts w:ascii="Arial" w:hAnsi="Arial" w:cs="Arial"/>
          <w:sz w:val="20"/>
        </w:rPr>
      </w:pPr>
      <w:r w:rsidRPr="00053B66">
        <w:rPr>
          <w:rFonts w:ascii="Arial" w:hAnsi="Arial" w:cs="Arial"/>
          <w:sz w:val="20"/>
        </w:rPr>
        <w:t>črtana je možnost določitve denarne kazni v določenem znesku, saj se v skladu z 47. členom KZ-1 denarna kazen lahko izreče le v dnevnih zneskih;</w:t>
      </w:r>
    </w:p>
    <w:p w14:paraId="3F360364" w14:textId="77777777" w:rsidR="000427CB" w:rsidRPr="00053B66" w:rsidRDefault="000427CB" w:rsidP="002B278D">
      <w:pPr>
        <w:numPr>
          <w:ilvl w:val="0"/>
          <w:numId w:val="24"/>
        </w:numPr>
        <w:autoSpaceDE w:val="0"/>
        <w:autoSpaceDN w:val="0"/>
        <w:adjustRightInd w:val="0"/>
        <w:spacing w:line="276" w:lineRule="auto"/>
        <w:jc w:val="both"/>
        <w:rPr>
          <w:rFonts w:ascii="Arial" w:hAnsi="Arial" w:cs="Arial"/>
          <w:sz w:val="20"/>
        </w:rPr>
      </w:pPr>
      <w:r w:rsidRPr="00053B66">
        <w:rPr>
          <w:rFonts w:ascii="Arial" w:hAnsi="Arial" w:cs="Arial"/>
          <w:sz w:val="20"/>
        </w:rPr>
        <w:t>določen je najvišji dnevni znesek, in sicer 500 EUR.</w:t>
      </w:r>
    </w:p>
    <w:p w14:paraId="162CE561"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536869BE" w14:textId="47C2283B" w:rsidR="000427CB" w:rsidRPr="00053B66" w:rsidRDefault="000427CB" w:rsidP="00B44960">
      <w:pPr>
        <w:overflowPunct w:val="0"/>
        <w:autoSpaceDE w:val="0"/>
        <w:autoSpaceDN w:val="0"/>
        <w:adjustRightInd w:val="0"/>
        <w:spacing w:line="276" w:lineRule="auto"/>
        <w:jc w:val="both"/>
        <w:textAlignment w:val="baseline"/>
        <w:rPr>
          <w:rFonts w:ascii="Arial" w:eastAsia="Times New Roman" w:hAnsi="Arial" w:cs="Arial"/>
          <w:b/>
          <w:sz w:val="20"/>
        </w:rPr>
      </w:pPr>
      <w:r w:rsidRPr="00053B66">
        <w:rPr>
          <w:rFonts w:ascii="Arial" w:eastAsia="Times New Roman" w:hAnsi="Arial" w:cs="Arial"/>
          <w:b/>
          <w:bCs/>
          <w:sz w:val="20"/>
        </w:rPr>
        <w:t xml:space="preserve">K </w:t>
      </w:r>
      <w:r w:rsidR="001E69C4" w:rsidRPr="00053B66">
        <w:rPr>
          <w:rFonts w:ascii="Arial" w:eastAsia="Times New Roman" w:hAnsi="Arial" w:cs="Arial"/>
          <w:b/>
          <w:bCs/>
          <w:sz w:val="20"/>
        </w:rPr>
        <w:t>2</w:t>
      </w:r>
      <w:r w:rsidR="003020A6" w:rsidRPr="00053B66">
        <w:rPr>
          <w:rFonts w:ascii="Arial" w:eastAsia="Times New Roman" w:hAnsi="Arial" w:cs="Arial"/>
          <w:b/>
          <w:bCs/>
          <w:sz w:val="20"/>
        </w:rPr>
        <w:t>5</w:t>
      </w:r>
      <w:r w:rsidRPr="00053B66">
        <w:rPr>
          <w:rFonts w:ascii="Arial" w:eastAsia="Times New Roman" w:hAnsi="Arial" w:cs="Arial"/>
          <w:b/>
          <w:bCs/>
          <w:sz w:val="20"/>
        </w:rPr>
        <w:t>. členu (</w:t>
      </w:r>
      <w:r w:rsidRPr="00053B66">
        <w:rPr>
          <w:rFonts w:ascii="Arial" w:eastAsia="Times New Roman" w:hAnsi="Arial" w:cs="Arial"/>
          <w:b/>
          <w:sz w:val="20"/>
        </w:rPr>
        <w:t>Mladoletniški zapor)</w:t>
      </w:r>
    </w:p>
    <w:p w14:paraId="67AD7E01" w14:textId="7E8E329A" w:rsidR="00742723"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sidR="009F49D6" w:rsidRPr="00053B66">
        <w:rPr>
          <w:rFonts w:ascii="Arial" w:hAnsi="Arial" w:cs="Arial"/>
          <w:sz w:val="20"/>
        </w:rPr>
        <w:t>povzema</w:t>
      </w:r>
      <w:r w:rsidRPr="00053B66">
        <w:rPr>
          <w:rFonts w:ascii="Arial" w:hAnsi="Arial" w:cs="Arial"/>
          <w:sz w:val="20"/>
        </w:rPr>
        <w:t xml:space="preserve"> 89. člen KZ. Kazen mladoletniškega zapora je kazen za starejše mladoletnike, ki se lahko izreče za kazniva dejanja, za katera je z zakonom predpisana kazen zapora petih ali več let.</w:t>
      </w:r>
    </w:p>
    <w:p w14:paraId="05C7E05B" w14:textId="77777777" w:rsidR="001F281F" w:rsidRPr="00053B66" w:rsidRDefault="001F281F" w:rsidP="00B44960">
      <w:pPr>
        <w:autoSpaceDE w:val="0"/>
        <w:autoSpaceDN w:val="0"/>
        <w:adjustRightInd w:val="0"/>
        <w:spacing w:line="276" w:lineRule="auto"/>
        <w:jc w:val="both"/>
        <w:rPr>
          <w:rFonts w:ascii="Arial" w:hAnsi="Arial" w:cs="Arial"/>
          <w:i/>
          <w:sz w:val="20"/>
        </w:rPr>
      </w:pPr>
    </w:p>
    <w:p w14:paraId="5FF6BD6D" w14:textId="77777777" w:rsidR="00742723" w:rsidRPr="00053B66" w:rsidRDefault="00742723"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Razlika z 89. členom KZ:</w:t>
      </w:r>
    </w:p>
    <w:p w14:paraId="17CDEB8C" w14:textId="77777777" w:rsidR="000427CB" w:rsidRPr="00053B66" w:rsidRDefault="009F49D6" w:rsidP="00B44960">
      <w:pPr>
        <w:autoSpaceDE w:val="0"/>
        <w:autoSpaceDN w:val="0"/>
        <w:adjustRightInd w:val="0"/>
        <w:spacing w:line="276" w:lineRule="auto"/>
        <w:jc w:val="both"/>
        <w:rPr>
          <w:rFonts w:ascii="Arial" w:hAnsi="Arial" w:cs="Arial"/>
          <w:sz w:val="20"/>
        </w:rPr>
      </w:pPr>
      <w:r w:rsidRPr="00053B66">
        <w:rPr>
          <w:rFonts w:ascii="Arial" w:hAnsi="Arial" w:cs="Arial"/>
          <w:sz w:val="20"/>
        </w:rPr>
        <w:t>Glede na sprem</w:t>
      </w:r>
      <w:r w:rsidR="007C5B01" w:rsidRPr="00053B66">
        <w:rPr>
          <w:rFonts w:ascii="Arial" w:hAnsi="Arial" w:cs="Arial"/>
          <w:sz w:val="20"/>
        </w:rPr>
        <w:t>enjen</w:t>
      </w:r>
      <w:r w:rsidR="00431238" w:rsidRPr="00053B66">
        <w:rPr>
          <w:rFonts w:ascii="Arial" w:hAnsi="Arial" w:cs="Arial"/>
          <w:sz w:val="20"/>
        </w:rPr>
        <w:t xml:space="preserve">o ureditev glede </w:t>
      </w:r>
      <w:r w:rsidR="007C5B01" w:rsidRPr="00053B66">
        <w:rPr>
          <w:rFonts w:ascii="Arial" w:hAnsi="Arial" w:cs="Arial"/>
          <w:sz w:val="20"/>
        </w:rPr>
        <w:t xml:space="preserve">predpisovanja zaporne kazni </w:t>
      </w:r>
      <w:r w:rsidR="00431238" w:rsidRPr="00053B66">
        <w:rPr>
          <w:rFonts w:ascii="Arial" w:hAnsi="Arial" w:cs="Arial"/>
          <w:sz w:val="20"/>
        </w:rPr>
        <w:t xml:space="preserve">v KZ-1, </w:t>
      </w:r>
      <w:r w:rsidR="007C5B01" w:rsidRPr="00053B66">
        <w:rPr>
          <w:rFonts w:ascii="Arial" w:hAnsi="Arial" w:cs="Arial"/>
          <w:sz w:val="20"/>
        </w:rPr>
        <w:t xml:space="preserve">je spremenjena tudi določba o pogojih za izrek kazni </w:t>
      </w:r>
      <w:r w:rsidR="001F0329" w:rsidRPr="00053B66">
        <w:rPr>
          <w:rFonts w:ascii="Arial" w:hAnsi="Arial" w:cs="Arial"/>
          <w:sz w:val="20"/>
        </w:rPr>
        <w:t xml:space="preserve">mladoletniškega zapora </w:t>
      </w:r>
      <w:r w:rsidR="007C5B01" w:rsidRPr="00053B66">
        <w:rPr>
          <w:rFonts w:ascii="Arial" w:hAnsi="Arial" w:cs="Arial"/>
          <w:sz w:val="20"/>
        </w:rPr>
        <w:t>do desetih let</w:t>
      </w:r>
      <w:r w:rsidR="001F0329" w:rsidRPr="00053B66">
        <w:rPr>
          <w:rFonts w:ascii="Arial" w:hAnsi="Arial" w:cs="Arial"/>
          <w:sz w:val="20"/>
        </w:rPr>
        <w:t xml:space="preserve"> na način</w:t>
      </w:r>
      <w:r w:rsidR="007C5B01" w:rsidRPr="00053B66">
        <w:rPr>
          <w:rFonts w:ascii="Arial" w:hAnsi="Arial" w:cs="Arial"/>
          <w:sz w:val="20"/>
        </w:rPr>
        <w:t xml:space="preserve">, </w:t>
      </w:r>
      <w:r w:rsidR="00431238" w:rsidRPr="00053B66">
        <w:rPr>
          <w:rFonts w:ascii="Arial" w:hAnsi="Arial" w:cs="Arial"/>
          <w:sz w:val="20"/>
        </w:rPr>
        <w:t>da se</w:t>
      </w:r>
      <w:r w:rsidR="001F0329" w:rsidRPr="00053B66">
        <w:rPr>
          <w:rFonts w:ascii="Arial" w:hAnsi="Arial" w:cs="Arial"/>
          <w:sz w:val="20"/>
        </w:rPr>
        <w:t xml:space="preserve"> </w:t>
      </w:r>
      <w:r w:rsidR="00431238" w:rsidRPr="00053B66">
        <w:rPr>
          <w:rFonts w:ascii="Arial" w:hAnsi="Arial" w:cs="Arial"/>
          <w:sz w:val="20"/>
        </w:rPr>
        <w:t xml:space="preserve">v največji meri </w:t>
      </w:r>
      <w:r w:rsidR="001F0329" w:rsidRPr="00053B66">
        <w:rPr>
          <w:rFonts w:ascii="Arial" w:hAnsi="Arial" w:cs="Arial"/>
          <w:sz w:val="20"/>
        </w:rPr>
        <w:t xml:space="preserve">ohranja </w:t>
      </w:r>
      <w:r w:rsidR="00431238" w:rsidRPr="00053B66">
        <w:rPr>
          <w:rFonts w:ascii="Arial" w:hAnsi="Arial" w:cs="Arial"/>
          <w:sz w:val="20"/>
        </w:rPr>
        <w:t xml:space="preserve">enak </w:t>
      </w:r>
      <w:r w:rsidR="001F0329" w:rsidRPr="00053B66">
        <w:rPr>
          <w:rFonts w:ascii="Arial" w:hAnsi="Arial" w:cs="Arial"/>
          <w:sz w:val="20"/>
        </w:rPr>
        <w:t>nabor kaznivih dejanj, za katera se sme izreči ta kazen</w:t>
      </w:r>
      <w:r w:rsidR="00431238" w:rsidRPr="00053B66">
        <w:rPr>
          <w:rFonts w:ascii="Arial" w:hAnsi="Arial" w:cs="Arial"/>
          <w:sz w:val="20"/>
        </w:rPr>
        <w:t>, kot je veljal do uveljavitve KZ-1</w:t>
      </w:r>
      <w:r w:rsidR="001F0329" w:rsidRPr="00053B66">
        <w:rPr>
          <w:rFonts w:ascii="Arial" w:hAnsi="Arial" w:cs="Arial"/>
          <w:sz w:val="20"/>
        </w:rPr>
        <w:t>.</w:t>
      </w:r>
    </w:p>
    <w:p w14:paraId="51D21161"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02F1A6EF" w14:textId="30382F9D"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1E69C4" w:rsidRPr="00053B66">
        <w:rPr>
          <w:rFonts w:ascii="Arial" w:hAnsi="Arial" w:cs="Arial"/>
          <w:b/>
          <w:bCs/>
          <w:sz w:val="20"/>
        </w:rPr>
        <w:t>2</w:t>
      </w:r>
      <w:r w:rsidR="003020A6" w:rsidRPr="00053B66">
        <w:rPr>
          <w:rFonts w:ascii="Arial" w:hAnsi="Arial" w:cs="Arial"/>
          <w:b/>
          <w:bCs/>
          <w:sz w:val="20"/>
        </w:rPr>
        <w:t>6</w:t>
      </w:r>
      <w:r w:rsidRPr="00053B66">
        <w:rPr>
          <w:rFonts w:ascii="Arial" w:hAnsi="Arial" w:cs="Arial"/>
          <w:b/>
          <w:bCs/>
          <w:sz w:val="20"/>
        </w:rPr>
        <w:t>. členu (</w:t>
      </w:r>
      <w:r w:rsidRPr="00053B66">
        <w:rPr>
          <w:rFonts w:ascii="Arial" w:hAnsi="Arial" w:cs="Arial"/>
          <w:b/>
          <w:sz w:val="20"/>
        </w:rPr>
        <w:t>Odmera mladoletniškega zapora)</w:t>
      </w:r>
    </w:p>
    <w:p w14:paraId="0B9DD97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je vsebinsko nespremenjeni 90. člen KZ z manjšimi redakcijskimi spremembami.</w:t>
      </w:r>
    </w:p>
    <w:p w14:paraId="41AD993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BDC50D4" w14:textId="768762A3"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3020A6" w:rsidRPr="00053B66">
        <w:rPr>
          <w:rFonts w:ascii="Arial" w:hAnsi="Arial" w:cs="Arial"/>
          <w:b/>
          <w:bCs/>
          <w:sz w:val="20"/>
        </w:rPr>
        <w:t>27</w:t>
      </w:r>
      <w:r w:rsidRPr="00053B66">
        <w:rPr>
          <w:rFonts w:ascii="Arial" w:hAnsi="Arial" w:cs="Arial"/>
          <w:b/>
          <w:bCs/>
          <w:sz w:val="20"/>
        </w:rPr>
        <w:t>. členu (</w:t>
      </w:r>
      <w:r w:rsidRPr="00053B66">
        <w:rPr>
          <w:rFonts w:ascii="Arial" w:hAnsi="Arial" w:cs="Arial"/>
          <w:b/>
          <w:sz w:val="20"/>
        </w:rPr>
        <w:t xml:space="preserve">Vštevanje omejevalnih ukrepov, povezanih z odvzemom prostosti) </w:t>
      </w:r>
    </w:p>
    <w:p w14:paraId="0E15AEDC" w14:textId="77777777" w:rsidR="00742723"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49. člen KZ. </w:t>
      </w:r>
    </w:p>
    <w:p w14:paraId="70E1D93A" w14:textId="77777777" w:rsidR="00C10FD2" w:rsidRPr="00053B66" w:rsidRDefault="00C10FD2" w:rsidP="00B44960">
      <w:pPr>
        <w:autoSpaceDE w:val="0"/>
        <w:autoSpaceDN w:val="0"/>
        <w:adjustRightInd w:val="0"/>
        <w:spacing w:line="276" w:lineRule="auto"/>
        <w:jc w:val="both"/>
        <w:rPr>
          <w:rFonts w:ascii="Arial" w:hAnsi="Arial" w:cs="Arial"/>
          <w:i/>
          <w:sz w:val="20"/>
        </w:rPr>
      </w:pPr>
    </w:p>
    <w:p w14:paraId="235785D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i/>
          <w:sz w:val="20"/>
        </w:rPr>
        <w:t>Razlika z 49. členom KZ:</w:t>
      </w:r>
    </w:p>
    <w:p w14:paraId="6FB5BDF3" w14:textId="77777777" w:rsidR="000427CB" w:rsidRPr="00053B66" w:rsidRDefault="000427CB" w:rsidP="002B278D">
      <w:pPr>
        <w:numPr>
          <w:ilvl w:val="0"/>
          <w:numId w:val="25"/>
        </w:numPr>
        <w:autoSpaceDE w:val="0"/>
        <w:autoSpaceDN w:val="0"/>
        <w:adjustRightInd w:val="0"/>
        <w:spacing w:line="276" w:lineRule="auto"/>
        <w:jc w:val="both"/>
        <w:rPr>
          <w:rFonts w:ascii="Arial" w:hAnsi="Arial" w:cs="Arial"/>
          <w:sz w:val="20"/>
        </w:rPr>
      </w:pPr>
      <w:r w:rsidRPr="00053B66">
        <w:rPr>
          <w:rFonts w:ascii="Arial" w:hAnsi="Arial" w:cs="Arial"/>
          <w:sz w:val="20"/>
        </w:rPr>
        <w:t>vštevanje pripora in drugih oblik odvzema prostosti v zvezi s kaznivim dejanjem v izrečeno kazen mladoletniškega zapora je določal že KZ. Novost tega člena pa je, da določa vštevanje vseh oblik odvzema prostosti tudi v zavodske ukrepe. Vštevanje je potrebno, saj tudi zavodski ukrep (vzgojni zavod in prevzgojni dom) predstavljajo omejitev svobode in je zato potrebno spoštovati načelo o vštevanju pripora. Prejšnja ureditev, ki tega ni poznala, je bila v tem smislu nedosledna. Ker pa se ob izreku zavodskega ukrepa ne določi čas, ki ga mora mladoletnik prebiti v zavodu, vštevanja v zavodski ukrep ni mogoče urediti tako kot vštevanja v mladoletniški zapor. Predlog zakona zato določa, da se najdaljši dopusten čas bivanja v zavodu skrajša za čas odvzema prostosti med postopkom.</w:t>
      </w:r>
    </w:p>
    <w:p w14:paraId="2A450C5D"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5F813A4" w14:textId="04697058"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3020A6" w:rsidRPr="00053B66">
        <w:rPr>
          <w:rFonts w:ascii="Arial" w:hAnsi="Arial" w:cs="Arial"/>
          <w:b/>
          <w:bCs/>
          <w:sz w:val="20"/>
        </w:rPr>
        <w:t>28</w:t>
      </w:r>
      <w:r w:rsidRPr="00053B66">
        <w:rPr>
          <w:rFonts w:ascii="Arial" w:hAnsi="Arial" w:cs="Arial"/>
          <w:b/>
          <w:bCs/>
          <w:sz w:val="20"/>
        </w:rPr>
        <w:t>. členu (</w:t>
      </w:r>
      <w:r w:rsidRPr="00053B66">
        <w:rPr>
          <w:rFonts w:ascii="Arial" w:hAnsi="Arial" w:cs="Arial"/>
          <w:b/>
          <w:sz w:val="20"/>
        </w:rPr>
        <w:t>Učinek mladoletniškega zapora</w:t>
      </w:r>
      <w:r w:rsidR="0011293B" w:rsidRPr="00053B66">
        <w:rPr>
          <w:rFonts w:ascii="Arial" w:hAnsi="Arial" w:cs="Arial"/>
          <w:b/>
          <w:sz w:val="20"/>
        </w:rPr>
        <w:t xml:space="preserve"> in</w:t>
      </w:r>
      <w:r w:rsidRPr="00053B66">
        <w:rPr>
          <w:rFonts w:ascii="Arial" w:hAnsi="Arial" w:cs="Arial"/>
          <w:b/>
          <w:sz w:val="20"/>
        </w:rPr>
        <w:t xml:space="preserve"> zapora na vzgojne ukrepe)</w:t>
      </w:r>
    </w:p>
    <w:p w14:paraId="09165BD7" w14:textId="77777777" w:rsidR="00742723"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Ta člen vsebinsko povzema 91. člen KZ. </w:t>
      </w:r>
    </w:p>
    <w:p w14:paraId="39CDF1BE" w14:textId="77777777" w:rsidR="00C10FD2" w:rsidRPr="00053B66" w:rsidRDefault="00C10FD2" w:rsidP="00B44960">
      <w:pPr>
        <w:autoSpaceDE w:val="0"/>
        <w:autoSpaceDN w:val="0"/>
        <w:adjustRightInd w:val="0"/>
        <w:spacing w:line="276" w:lineRule="auto"/>
        <w:jc w:val="both"/>
        <w:rPr>
          <w:rFonts w:ascii="Arial" w:hAnsi="Arial" w:cs="Arial"/>
          <w:i/>
          <w:sz w:val="20"/>
        </w:rPr>
      </w:pPr>
    </w:p>
    <w:p w14:paraId="2CBFC71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i/>
          <w:sz w:val="20"/>
        </w:rPr>
        <w:t>Razlike z 91. členom:</w:t>
      </w:r>
    </w:p>
    <w:p w14:paraId="54447DC3" w14:textId="77777777" w:rsidR="000427CB" w:rsidRPr="00053B66" w:rsidRDefault="000427CB" w:rsidP="002B278D">
      <w:pPr>
        <w:numPr>
          <w:ilvl w:val="0"/>
          <w:numId w:val="25"/>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KZ v 91. členu ni urejal primerov, ko je bila starejšemu mladoletniku izrečena kazen mladoletniškega zapora po izreku vzgojnega ukrepa, ki pa se še ni začel izvrševati. Ta položaj je sedaj v prvem odstavku tega člena posebej urejen. Pri tem je določeno tudi, da o tem, da se vzgojni ukrep ne izvrši oziroma da se preneha izvrševati, odloči sodišče. Ni namreč razlogov za drugačno ureditev glede tega vprašanja, kot velja za druge položaje, urejene v tem členu. Prav tako je jasneje napisano, da ima mladoletniški zapor, ne glede na to, v kakšnem trajanju je izrečen, vedno enak učinek – vzgojni ukrep se ne izvrši oziroma se preneha izvrševati, saj ima tudi mladoletniški zapor enak namen, kot vzgojni ukrepi, torej se osebam, ki jim je izrečen, z nasveti in opozorili, z varstvom in s pomočjo, z nadzorstvom nad njimi, njihovim strokovnim usposabljanjem in razvijanjem njihove osebne odgovornosti, zagotovijo vzgoja, prevzgoja in optimalen razvoj glede na njihove sposobnosti. </w:t>
      </w:r>
    </w:p>
    <w:p w14:paraId="384C8FCD" w14:textId="3FB97278" w:rsidR="000427CB" w:rsidRPr="00053B66" w:rsidRDefault="000427CB" w:rsidP="002B278D">
      <w:pPr>
        <w:numPr>
          <w:ilvl w:val="0"/>
          <w:numId w:val="25"/>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Pri tem je treba ponovno opozoriti na uporabo pojmov v tem zakonu in ta člen brati v povezavi s členi, ki opredeljujejo pogoje za izrek kazenskih sankcij posameznim kategorijam storilcev, upoštevaje tudi starost v času sojenja. Pojem starejši mladoletnik v prvem odstavku tega člena je uporabljen v skladu z opredelitvijo v 5. členu (torej gre za starost v času storitve kaznivega dejanja). V drugem, tretjem in četrtem odstavku je uporabljen pojem polnoletni, ki sicer nikjer v zakonu ni posebej opredeljen, zato ga je treba razumeti v skladu s splošnim pojmovanjem – gre za osebo po dopolnjenem 18. letu starosti, nanaša pa se na čas nastopa situacije, ki jo odstavek ureja (torej v času izreka kazni zapora oziroma začetka prestajanja kazni). Uporaba izraza »polnoletni storilec kaznivega dejanja« kot osebe, ki je bila polnoletna v času storitve kaznivega dejanja, v teh odstavkih ne bi bil ustrezen. Glede na čas storitve kaznivega dejanja bo namreč lahko (upoštevaje druge določbe tega zakona, ki določajo pogoje za izrek posameznih sankcij) šlo v teh primerih za starejšega mladoletnika (torej osebo, ki je v času storitve kaznivega dejanja bila že stara 16, ni pa še dopolnila 18 let), ki pa je v času sojenja že dopolnil 21 let in mu je v skladu z drugim odstavkom </w:t>
      </w:r>
      <w:r w:rsidR="00DE04D3" w:rsidRPr="00053B66">
        <w:rPr>
          <w:rFonts w:ascii="Arial" w:hAnsi="Arial" w:cs="Arial"/>
          <w:sz w:val="20"/>
        </w:rPr>
        <w:t>3</w:t>
      </w:r>
      <w:r w:rsidRPr="00053B66">
        <w:rPr>
          <w:rFonts w:ascii="Arial" w:hAnsi="Arial" w:cs="Arial"/>
          <w:sz w:val="20"/>
        </w:rPr>
        <w:t xml:space="preserve">4. člena mogoče izreči tudi zapor, ali pa za osebo, ki je bila že v času storitve kaznivega dejanja polnoletna. </w:t>
      </w:r>
    </w:p>
    <w:p w14:paraId="6C3585FC" w14:textId="77777777" w:rsidR="000427CB" w:rsidRPr="00053B66" w:rsidRDefault="000427CB" w:rsidP="00B44960">
      <w:pPr>
        <w:autoSpaceDE w:val="0"/>
        <w:autoSpaceDN w:val="0"/>
        <w:adjustRightInd w:val="0"/>
        <w:spacing w:line="276" w:lineRule="auto"/>
        <w:ind w:left="720"/>
        <w:contextualSpacing/>
        <w:jc w:val="both"/>
        <w:rPr>
          <w:rFonts w:ascii="Arial" w:hAnsi="Arial" w:cs="Arial"/>
          <w:sz w:val="20"/>
        </w:rPr>
      </w:pPr>
    </w:p>
    <w:p w14:paraId="5C61FE92" w14:textId="48692EF3"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3020A6" w:rsidRPr="00053B66">
        <w:rPr>
          <w:rFonts w:ascii="Arial" w:hAnsi="Arial" w:cs="Arial"/>
          <w:b/>
          <w:bCs/>
          <w:sz w:val="20"/>
        </w:rPr>
        <w:t>29</w:t>
      </w:r>
      <w:r w:rsidRPr="00053B66">
        <w:rPr>
          <w:rFonts w:ascii="Arial" w:hAnsi="Arial" w:cs="Arial"/>
          <w:b/>
          <w:bCs/>
          <w:sz w:val="20"/>
        </w:rPr>
        <w:t>. členu (</w:t>
      </w:r>
      <w:r w:rsidRPr="00053B66">
        <w:rPr>
          <w:rFonts w:ascii="Arial" w:hAnsi="Arial" w:cs="Arial"/>
          <w:b/>
          <w:sz w:val="20"/>
        </w:rPr>
        <w:t>Odmera kazni obsojenemu mladoletniku)</w:t>
      </w:r>
    </w:p>
    <w:p w14:paraId="367001C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48. člen KZ. Ker KZ-1 v določbi o odmeri kazni obsojencu več ne ureja vprašanja odmere kazni obsojenemu mladoletniku, je bilo to vprašanje potrebno urediti v tem zakonu. Odmera kazni obsojenemu mladoletniku je urejena na enak način, kot je bilo to storjeno v 48. členu KZ (z izjemo tretjega odstavka, katerega kasnejše črtanje v noveli KZ-1B je narekovala sprememba prvega odstavka 89. člena ZIKS-1).</w:t>
      </w:r>
      <w:r w:rsidR="00CD3D5A" w:rsidRPr="00053B66">
        <w:rPr>
          <w:rFonts w:ascii="Arial" w:hAnsi="Arial" w:cs="Arial"/>
          <w:sz w:val="20"/>
        </w:rPr>
        <w:t xml:space="preserve"> Prav tako ta člen ne ureja več primerov, ko sodišče obravnava mladoletnika zaradi kaznivega dejanja, ki ga je storil, preden je začel prestajati kazen mladoletniškega zapora po poprejšnji obsodbi, saj te primere ureja tretji odstavek 26. člena (Odmera mladoletniškega zapora).</w:t>
      </w:r>
    </w:p>
    <w:p w14:paraId="418426E5" w14:textId="77777777" w:rsidR="000427CB" w:rsidRPr="00053B66" w:rsidRDefault="000427CB" w:rsidP="00B44960">
      <w:pPr>
        <w:spacing w:line="276" w:lineRule="auto"/>
        <w:rPr>
          <w:rFonts w:ascii="Arial" w:hAnsi="Arial" w:cs="Arial"/>
          <w:b/>
          <w:bCs/>
          <w:sz w:val="20"/>
        </w:rPr>
      </w:pPr>
    </w:p>
    <w:p w14:paraId="05D4FC2E" w14:textId="08E11EAE"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C8716B" w:rsidRPr="00053B66">
        <w:rPr>
          <w:rFonts w:ascii="Arial" w:hAnsi="Arial" w:cs="Arial"/>
          <w:b/>
          <w:color w:val="000000"/>
          <w:sz w:val="20"/>
        </w:rPr>
        <w:t>3</w:t>
      </w:r>
      <w:r w:rsidR="001C4075" w:rsidRPr="00053B66">
        <w:rPr>
          <w:rFonts w:ascii="Arial" w:hAnsi="Arial" w:cs="Arial"/>
          <w:b/>
          <w:color w:val="000000"/>
          <w:sz w:val="20"/>
        </w:rPr>
        <w:t>0</w:t>
      </w:r>
      <w:r w:rsidRPr="00053B66">
        <w:rPr>
          <w:rFonts w:ascii="Arial" w:hAnsi="Arial" w:cs="Arial"/>
          <w:b/>
          <w:color w:val="000000"/>
          <w:sz w:val="20"/>
        </w:rPr>
        <w:t>. členu (</w:t>
      </w:r>
      <w:r w:rsidR="00A378BE" w:rsidRPr="00053B66">
        <w:rPr>
          <w:rFonts w:ascii="Arial" w:hAnsi="Arial" w:cs="Arial"/>
          <w:b/>
          <w:color w:val="000000"/>
          <w:sz w:val="20"/>
        </w:rPr>
        <w:t>P</w:t>
      </w:r>
      <w:r w:rsidRPr="00053B66">
        <w:rPr>
          <w:rFonts w:ascii="Arial" w:hAnsi="Arial" w:cs="Arial"/>
          <w:b/>
          <w:color w:val="000000"/>
          <w:sz w:val="20"/>
        </w:rPr>
        <w:t>repoved vožnje motornega vozila)</w:t>
      </w:r>
    </w:p>
    <w:p w14:paraId="56DB3425"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Kazen prepovedi vožnje motornega vozila se, ob enakih pogojih, kot jih določa kazenski zakonik, lahko izreče kot stranska kazen ob kazni mladoletniškega zapora ali ob denarni kazni.</w:t>
      </w:r>
    </w:p>
    <w:p w14:paraId="326C5B90"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02018147" w14:textId="4A450E0E"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347AE2" w:rsidRPr="00053B66">
        <w:rPr>
          <w:rFonts w:ascii="Arial" w:hAnsi="Arial" w:cs="Arial"/>
          <w:b/>
          <w:color w:val="000000"/>
          <w:sz w:val="20"/>
        </w:rPr>
        <w:t>3</w:t>
      </w:r>
      <w:r w:rsidR="001C4075" w:rsidRPr="00053B66">
        <w:rPr>
          <w:rFonts w:ascii="Arial" w:hAnsi="Arial" w:cs="Arial"/>
          <w:b/>
          <w:color w:val="000000"/>
          <w:sz w:val="20"/>
        </w:rPr>
        <w:t>1</w:t>
      </w:r>
      <w:r w:rsidRPr="00053B66">
        <w:rPr>
          <w:rFonts w:ascii="Arial" w:hAnsi="Arial" w:cs="Arial"/>
          <w:b/>
          <w:color w:val="000000"/>
          <w:sz w:val="20"/>
        </w:rPr>
        <w:t>. členu (</w:t>
      </w:r>
      <w:r w:rsidR="00A378BE" w:rsidRPr="00053B66">
        <w:rPr>
          <w:rFonts w:ascii="Arial" w:hAnsi="Arial" w:cs="Arial"/>
          <w:b/>
          <w:color w:val="000000"/>
          <w:sz w:val="20"/>
        </w:rPr>
        <w:t>I</w:t>
      </w:r>
      <w:r w:rsidRPr="00053B66">
        <w:rPr>
          <w:rFonts w:ascii="Arial" w:hAnsi="Arial" w:cs="Arial"/>
          <w:b/>
          <w:color w:val="000000"/>
          <w:sz w:val="20"/>
        </w:rPr>
        <w:t>zgon tujca iz države)</w:t>
      </w:r>
    </w:p>
    <w:p w14:paraId="0EC92BBB" w14:textId="56390062"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Glede na to, da Direktiva 2004/38/ES za državljane držav Evropske unije in njihove družinske člane določa dodatne pogoje, ki morajo biti podani, da se jim izreče stranska kazen izgona tujca iz države, je ureditev, ki je usklajena s to direktivo, predlagana za vse tujce, saj ne bi bilo dopustno v kazenski zakonodaji predpisovati drugačne obravnave storilcev kaznivih dejanj glede na državljanstvo. Direktiva sicer predpisuje blažje pogoje za izrek kazni izgona državljanom držav Evropske unije, ki v drugi državi članici Evropske unije živijo manj kot deset let (»grožnja za javni red ali javno varnost«), in strožje pogoje za tiste, ki v drugi državi članici živijo več kot deset let (»resna grožnja za javni red ali javno varnost« oziroma »nujni razlogi javne varnosti«), v predlogu novega člena pa je za vse tujce predlagan enak, torej strožji pogoj, da je podana resna grožnja za javni red ali javno varnost.</w:t>
      </w:r>
    </w:p>
    <w:p w14:paraId="569F5B7C" w14:textId="52AB606B"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V skladu s predlaganim prvim odstavkom bo tako sodišče smelo starejšemu mladoletniku, ki ni slovenski državljan, izreči izgon z ozemlja Republike Slovenije za čas od enega do petih let, vendar le v primeru, če mu bo izreklo kazen za kaznivo dejanje, za katero se lahko v skladu s KZ-1 (polnoletnemu storilcu) izreče kazen več kot dve leti zapora in kadar bo na podlagi njegovih osebnih okoliščin ocenilo, da je podana resna grožnja za javni red ali javno varnost. Pri odločanju mora sodišče seveda upoštevati tudi največjo korist mladoletnika, k čemur ga zavezuje načelo največje koristi otroka iz 9</w:t>
      </w:r>
      <w:r w:rsidR="00347AE2" w:rsidRPr="00053B66">
        <w:rPr>
          <w:rFonts w:ascii="Arial" w:hAnsi="Arial" w:cs="Arial"/>
          <w:color w:val="000000"/>
          <w:sz w:val="20"/>
        </w:rPr>
        <w:t>.</w:t>
      </w:r>
      <w:r w:rsidRPr="00053B66">
        <w:rPr>
          <w:rFonts w:ascii="Arial" w:hAnsi="Arial" w:cs="Arial"/>
          <w:color w:val="000000"/>
          <w:sz w:val="20"/>
        </w:rPr>
        <w:t xml:space="preserve"> člena predloga zakona, upoštevaje tudi dodatni pogoj iz Direktive 2004/38/ES, da je izgon potreben zaradi mladoletnikove koristi, kot to predpisuje Konvencija Združenih narodov o otrokovih pravicah z dne 20. 11. 1989.</w:t>
      </w:r>
    </w:p>
    <w:p w14:paraId="3A857785"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2D46EA21"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Drugi odstavek določa, da se trajanje stranske kazni izgona tujca iz države šteje od dneva pravnomočnosti sodbe; čas, prebit v mladoletniškem zaporu, pa se ne všteva v čas trajanja te kazni. </w:t>
      </w:r>
    </w:p>
    <w:p w14:paraId="1490D267"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12E467CD" w14:textId="139ED91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color w:val="000000"/>
          <w:sz w:val="20"/>
        </w:rPr>
        <w:t>Predlagani tretji odstavek v skladu z Direktivo 2004/38/ES določa dodatno presojo pred izvršitvijo te kazni v primeru, ko se ta stranska kazen izvrši več kot dve leti od pravnomočnosti sodbe, s katero je bila izrečena. Sodišče bo moralo v teh primerih pred izvršitvijo te stranske kazni ponovno oceniti, ali so še podane osebne okoliščine, ki so bile podlaga za odločitev o izgonu.</w:t>
      </w:r>
    </w:p>
    <w:p w14:paraId="5F6EE7A8" w14:textId="77777777" w:rsidR="000427CB" w:rsidRPr="00053B66" w:rsidRDefault="000427CB" w:rsidP="00B44960">
      <w:pPr>
        <w:spacing w:line="276" w:lineRule="auto"/>
        <w:rPr>
          <w:rFonts w:ascii="Arial" w:hAnsi="Arial" w:cs="Arial"/>
          <w:b/>
          <w:bCs/>
          <w:sz w:val="20"/>
        </w:rPr>
      </w:pPr>
    </w:p>
    <w:p w14:paraId="3CB9FD1C" w14:textId="4FFC0B1F" w:rsidR="000427CB" w:rsidRPr="00053B66" w:rsidRDefault="00347AE2" w:rsidP="00B44960">
      <w:pPr>
        <w:spacing w:line="276" w:lineRule="auto"/>
        <w:rPr>
          <w:rFonts w:ascii="Arial" w:hAnsi="Arial" w:cs="Arial"/>
          <w:b/>
          <w:bCs/>
          <w:sz w:val="20"/>
        </w:rPr>
      </w:pPr>
      <w:r w:rsidRPr="00053B66">
        <w:rPr>
          <w:rFonts w:ascii="Arial" w:hAnsi="Arial" w:cs="Arial"/>
          <w:b/>
          <w:bCs/>
          <w:sz w:val="20"/>
        </w:rPr>
        <w:t>4</w:t>
      </w:r>
      <w:r w:rsidR="000427CB" w:rsidRPr="00053B66">
        <w:rPr>
          <w:rFonts w:ascii="Arial" w:hAnsi="Arial" w:cs="Arial"/>
          <w:b/>
          <w:bCs/>
          <w:sz w:val="20"/>
        </w:rPr>
        <w:t>. VARNOSTNI UKREPI</w:t>
      </w:r>
    </w:p>
    <w:p w14:paraId="462FF649" w14:textId="77777777" w:rsidR="000427CB" w:rsidRPr="00053B66" w:rsidRDefault="000427CB" w:rsidP="00B44960">
      <w:pPr>
        <w:spacing w:line="276" w:lineRule="auto"/>
        <w:rPr>
          <w:rFonts w:ascii="Arial" w:hAnsi="Arial" w:cs="Arial"/>
          <w:b/>
          <w:bCs/>
          <w:sz w:val="20"/>
        </w:rPr>
      </w:pPr>
    </w:p>
    <w:p w14:paraId="39082390" w14:textId="13437915"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347AE2" w:rsidRPr="00053B66">
        <w:rPr>
          <w:rFonts w:ascii="Arial" w:hAnsi="Arial" w:cs="Arial"/>
          <w:b/>
          <w:bCs/>
          <w:sz w:val="20"/>
        </w:rPr>
        <w:t>3</w:t>
      </w:r>
      <w:r w:rsidR="001C4075" w:rsidRPr="00053B66">
        <w:rPr>
          <w:rFonts w:ascii="Arial" w:hAnsi="Arial" w:cs="Arial"/>
          <w:b/>
          <w:bCs/>
          <w:sz w:val="20"/>
        </w:rPr>
        <w:t>2</w:t>
      </w:r>
      <w:r w:rsidRPr="00053B66">
        <w:rPr>
          <w:rFonts w:ascii="Arial" w:hAnsi="Arial" w:cs="Arial"/>
          <w:b/>
          <w:bCs/>
          <w:sz w:val="20"/>
        </w:rPr>
        <w:t>. členu (</w:t>
      </w:r>
      <w:r w:rsidRPr="00053B66">
        <w:rPr>
          <w:rFonts w:ascii="Arial" w:hAnsi="Arial" w:cs="Arial"/>
          <w:b/>
          <w:sz w:val="20"/>
        </w:rPr>
        <w:t>Izrekanje varnostnih ukrepov)</w:t>
      </w:r>
    </w:p>
    <w:p w14:paraId="08492B6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četrti odstavek 72. člena in tretji odstavek 81. člena KZ, dodaja pa tudi varnostni ukrep kot izhaja iz 4. točke 69. člena KZ-1. Mladoletnim storilcem kaznivih dejanj se lahko izrečejo v tem členu navedeni varnostni ukrepi, pri čemer se varnostni ukrepi odvzem vozniškega dovoljenja,  odvzem predmetov in prepoved približevanja ali komuniciranja z žrtvijo lahko izrečejo zgolj ob izrečenem vzgojnem ukrepu ali kazni, medtem ko se varnostna ukrepa obvezno psihiatrično zdravljenje in varstvo v zdravstvenem zavodu oziroma obvezno psihiatrično zdravljenje na prostosti izrekata samostojno. </w:t>
      </w:r>
    </w:p>
    <w:p w14:paraId="7A11B01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39DD86C"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 s KZ:</w:t>
      </w:r>
    </w:p>
    <w:p w14:paraId="29846E31" w14:textId="77777777" w:rsidR="000427CB" w:rsidRPr="00053B66" w:rsidRDefault="000427CB" w:rsidP="002B278D">
      <w:pPr>
        <w:numPr>
          <w:ilvl w:val="0"/>
          <w:numId w:val="17"/>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dodan je bil nov prvi odstavek, ki smiselno enako kot 69. člen KZ-1, opredeljuje vse varnostne ukrepe, ki se lahko izrečejo mladoletnim storilcem kaznivih dejanj; Ti ukrepi so: </w:t>
      </w:r>
      <w:r w:rsidR="00A26C66" w:rsidRPr="00053B66">
        <w:rPr>
          <w:rFonts w:ascii="Arial" w:hAnsi="Arial" w:cs="Arial"/>
          <w:sz w:val="20"/>
        </w:rPr>
        <w:t xml:space="preserve">odvzem predmetov, </w:t>
      </w:r>
      <w:r w:rsidRPr="00053B66">
        <w:rPr>
          <w:rFonts w:ascii="Arial" w:hAnsi="Arial" w:cs="Arial"/>
          <w:sz w:val="20"/>
        </w:rPr>
        <w:t xml:space="preserve">odvzem vozniškega dovoljenja, </w:t>
      </w:r>
      <w:r w:rsidR="00A26C66" w:rsidRPr="00053B66">
        <w:rPr>
          <w:rFonts w:ascii="Arial" w:hAnsi="Arial" w:cs="Arial"/>
          <w:sz w:val="20"/>
        </w:rPr>
        <w:t xml:space="preserve">prepoved približevanja ali komuniciranja z žrtvijo, obvezno psihiatrično zdravljenje na prostosti ter </w:t>
      </w:r>
      <w:r w:rsidRPr="00053B66">
        <w:rPr>
          <w:rFonts w:ascii="Arial" w:hAnsi="Arial" w:cs="Arial"/>
          <w:sz w:val="20"/>
        </w:rPr>
        <w:t>obvezno psihiatrično zdravljenje in varstvo v zdravstvenem zavodu.</w:t>
      </w:r>
    </w:p>
    <w:p w14:paraId="5884282A" w14:textId="3B780486" w:rsidR="000427CB" w:rsidRPr="00053B66" w:rsidRDefault="000427CB" w:rsidP="002B278D">
      <w:pPr>
        <w:numPr>
          <w:ilvl w:val="0"/>
          <w:numId w:val="17"/>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za razliko od 72. člena KZ se oba varnostna ukrepa </w:t>
      </w:r>
      <w:proofErr w:type="spellStart"/>
      <w:r w:rsidR="00E31FC9" w:rsidRPr="00053B66">
        <w:rPr>
          <w:rFonts w:ascii="Arial" w:hAnsi="Arial" w:cs="Arial"/>
          <w:sz w:val="20"/>
        </w:rPr>
        <w:t>ps</w:t>
      </w:r>
      <w:r w:rsidR="005335C9" w:rsidRPr="00053B66">
        <w:rPr>
          <w:rFonts w:ascii="Arial" w:hAnsi="Arial" w:cs="Arial"/>
          <w:sz w:val="20"/>
        </w:rPr>
        <w:t>hiatričnega</w:t>
      </w:r>
      <w:proofErr w:type="spellEnd"/>
      <w:r w:rsidR="005335C9" w:rsidRPr="00053B66">
        <w:rPr>
          <w:rFonts w:ascii="Arial" w:hAnsi="Arial" w:cs="Arial"/>
          <w:sz w:val="20"/>
        </w:rPr>
        <w:t xml:space="preserve"> zdravljenja </w:t>
      </w:r>
      <w:r w:rsidRPr="00053B66">
        <w:rPr>
          <w:rFonts w:ascii="Arial" w:hAnsi="Arial" w:cs="Arial"/>
          <w:sz w:val="20"/>
        </w:rPr>
        <w:t>izrekata le samostojno, torej tudi v primeru bistveno zmanjšane prištevnosti storilca, ker je to v skladu z namenom obravnavanja mladoletnikov, in sicer</w:t>
      </w:r>
      <w:r w:rsidR="00A26C66" w:rsidRPr="00053B66">
        <w:rPr>
          <w:rFonts w:ascii="Arial" w:hAnsi="Arial" w:cs="Arial"/>
          <w:sz w:val="20"/>
        </w:rPr>
        <w:t>,</w:t>
      </w:r>
      <w:r w:rsidRPr="00053B66">
        <w:rPr>
          <w:rFonts w:ascii="Arial" w:hAnsi="Arial" w:cs="Arial"/>
          <w:sz w:val="20"/>
        </w:rPr>
        <w:t xml:space="preserve"> da so deležni ustrezne obravnave, ki se ne pogojuje z izrekom sankcije. KZ je namreč v četrtem odstavku 72. člena določal, da se vsi varnostni ukrepi lahko izrečejo le ob izrečenem vzgojnem ukrepu ali kazni. To je pomenilo, da neprištevnemu mladoletniku ni bilo mogoče izreči psihiatričnega zdravljenja, če se mu ni izrekel vzgojni ukrep ali kazen. Posredno je sicer bilo mogoče to zaključiti iz določbe o oddaji v zavod za usposabljanje, vendar takšna nejasna ureditev ni bila ustrezna. Določba v tem zakonu to nedoslednost odpravlja. Izrek varnostnih ukrepov tako ni več omejen le na primere, ko je mladoletniku izrečen vzgojni ukrep ali kazen, saj se sicer mladoletniku ne bi mogla izreči varnostna ukrepa obveznega psihiatričnega zdravljenja, če bi bil mladoletnik neprišteven v času izvršitve kaznivega dejanja.</w:t>
      </w:r>
    </w:p>
    <w:p w14:paraId="6105AF5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7DF6A33" w14:textId="77777777" w:rsidR="005335C9" w:rsidRPr="00053B66" w:rsidRDefault="005335C9" w:rsidP="00B44960">
      <w:pPr>
        <w:autoSpaceDE w:val="0"/>
        <w:autoSpaceDN w:val="0"/>
        <w:adjustRightInd w:val="0"/>
        <w:spacing w:line="276" w:lineRule="auto"/>
        <w:jc w:val="both"/>
        <w:rPr>
          <w:rFonts w:ascii="Arial" w:hAnsi="Arial" w:cs="Arial"/>
          <w:sz w:val="20"/>
        </w:rPr>
      </w:pPr>
    </w:p>
    <w:p w14:paraId="42FC5339" w14:textId="205B4858" w:rsidR="000427CB" w:rsidRPr="00053B66" w:rsidRDefault="00347AE2"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5</w:t>
      </w:r>
      <w:r w:rsidR="000427CB" w:rsidRPr="00053B66">
        <w:rPr>
          <w:rFonts w:ascii="Arial" w:hAnsi="Arial" w:cs="Arial"/>
          <w:b/>
          <w:bCs/>
          <w:color w:val="000000"/>
          <w:sz w:val="20"/>
        </w:rPr>
        <w:t xml:space="preserve">. IZREKANJE KAZENSKIH SANKCIJ POLNOLETNIM ZA KAZNIVA DEJANJA, KI SO JIH </w:t>
      </w:r>
      <w:r w:rsidR="00A81FF4" w:rsidRPr="00053B66">
        <w:rPr>
          <w:rFonts w:ascii="Arial" w:hAnsi="Arial" w:cs="Arial"/>
          <w:b/>
          <w:bCs/>
          <w:color w:val="000000"/>
          <w:sz w:val="20"/>
        </w:rPr>
        <w:t xml:space="preserve">STORILI </w:t>
      </w:r>
      <w:r w:rsidR="000427CB" w:rsidRPr="00053B66">
        <w:rPr>
          <w:rFonts w:ascii="Arial" w:hAnsi="Arial" w:cs="Arial"/>
          <w:b/>
          <w:bCs/>
          <w:color w:val="000000"/>
          <w:sz w:val="20"/>
        </w:rPr>
        <w:t>KOT MLADOLETNIKI</w:t>
      </w:r>
    </w:p>
    <w:p w14:paraId="65118B2B"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6D14EC2D" w14:textId="1A9CDE53"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sidR="00347AE2" w:rsidRPr="00053B66">
        <w:rPr>
          <w:rFonts w:ascii="Arial" w:hAnsi="Arial" w:cs="Arial"/>
          <w:b/>
          <w:bCs/>
          <w:color w:val="000000"/>
          <w:sz w:val="20"/>
        </w:rPr>
        <w:t>3</w:t>
      </w:r>
      <w:r w:rsidR="001C4075" w:rsidRPr="00053B66">
        <w:rPr>
          <w:rFonts w:ascii="Arial" w:hAnsi="Arial" w:cs="Arial"/>
          <w:b/>
          <w:bCs/>
          <w:color w:val="000000"/>
          <w:sz w:val="20"/>
        </w:rPr>
        <w:t>3</w:t>
      </w:r>
      <w:r w:rsidRPr="00053B66">
        <w:rPr>
          <w:rFonts w:ascii="Arial" w:hAnsi="Arial" w:cs="Arial"/>
          <w:b/>
          <w:bCs/>
          <w:color w:val="000000"/>
          <w:sz w:val="20"/>
        </w:rPr>
        <w:t>. členu (</w:t>
      </w:r>
      <w:r w:rsidR="00A26C66" w:rsidRPr="00053B66">
        <w:rPr>
          <w:rFonts w:ascii="Arial" w:hAnsi="Arial" w:cs="Arial"/>
          <w:b/>
          <w:bCs/>
          <w:color w:val="000000"/>
          <w:sz w:val="20"/>
        </w:rPr>
        <w:t>I</w:t>
      </w:r>
      <w:r w:rsidRPr="00053B66">
        <w:rPr>
          <w:rFonts w:ascii="Arial" w:hAnsi="Arial" w:cs="Arial"/>
          <w:b/>
          <w:bCs/>
          <w:color w:val="000000"/>
          <w:sz w:val="20"/>
        </w:rPr>
        <w:t xml:space="preserve">zrekanje kazenskih sankcij polnoletnemu za kaznivo dejanje, ki ga je </w:t>
      </w:r>
      <w:r w:rsidR="00A81FF4" w:rsidRPr="00053B66">
        <w:rPr>
          <w:rFonts w:ascii="Arial" w:hAnsi="Arial" w:cs="Arial"/>
          <w:b/>
          <w:bCs/>
          <w:color w:val="000000"/>
          <w:sz w:val="20"/>
        </w:rPr>
        <w:t xml:space="preserve">storil </w:t>
      </w:r>
      <w:r w:rsidRPr="00053B66">
        <w:rPr>
          <w:rFonts w:ascii="Arial" w:hAnsi="Arial" w:cs="Arial"/>
          <w:b/>
          <w:bCs/>
          <w:color w:val="000000"/>
          <w:sz w:val="20"/>
        </w:rPr>
        <w:t>kot mlajši mladoletnik)</w:t>
      </w:r>
    </w:p>
    <w:p w14:paraId="56B56857" w14:textId="1AF29D5C"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Člen vsebinsko povzema  92. člen KZ.</w:t>
      </w:r>
    </w:p>
    <w:p w14:paraId="0870C453"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69285B26" w14:textId="571CB5AE"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Ta člen določa poseben režim glede izrekanja kazenskih sankcij, kamor ne sodi odvzem premoženjske koristi, pridobljene s kaznivim dejanjem, ki je sankcija civilnopravne narave in pomeni realizacijo splošnega načela, da nihče ne sme razpolagati s premoženjem, pridobljenim na protipraven način. Ta člen torej določa zgolj omejitev pri izbiri in izreku kazenskih sankcij, ne pa tudi glede odvzema premoženjske koristi, pridobljene s kaznivim dejanjem. </w:t>
      </w:r>
      <w:r w:rsidR="00427883" w:rsidRPr="00053B66">
        <w:rPr>
          <w:rFonts w:ascii="Arial" w:hAnsi="Arial" w:cs="Arial"/>
          <w:color w:val="000000"/>
          <w:sz w:val="20"/>
        </w:rPr>
        <w:t>Sodišče</w:t>
      </w:r>
      <w:r w:rsidRPr="00053B66">
        <w:rPr>
          <w:rFonts w:ascii="Arial" w:hAnsi="Arial" w:cs="Arial"/>
          <w:color w:val="000000"/>
          <w:sz w:val="20"/>
        </w:rPr>
        <w:t xml:space="preserve"> lahko </w:t>
      </w:r>
      <w:r w:rsidR="00427883" w:rsidRPr="00053B66">
        <w:rPr>
          <w:rFonts w:ascii="Arial" w:hAnsi="Arial" w:cs="Arial"/>
          <w:color w:val="000000"/>
          <w:sz w:val="20"/>
        </w:rPr>
        <w:t xml:space="preserve">polnoletnemu </w:t>
      </w:r>
      <w:r w:rsidRPr="00053B66">
        <w:rPr>
          <w:rFonts w:ascii="Arial" w:hAnsi="Arial" w:cs="Arial"/>
          <w:color w:val="000000"/>
          <w:sz w:val="20"/>
        </w:rPr>
        <w:t xml:space="preserve">izreče </w:t>
      </w:r>
      <w:r w:rsidR="00427883" w:rsidRPr="00053B66">
        <w:rPr>
          <w:rFonts w:ascii="Arial" w:hAnsi="Arial" w:cs="Arial"/>
          <w:color w:val="000000"/>
          <w:sz w:val="20"/>
        </w:rPr>
        <w:t xml:space="preserve">tudi </w:t>
      </w:r>
      <w:r w:rsidRPr="00053B66">
        <w:rPr>
          <w:rFonts w:ascii="Arial" w:hAnsi="Arial" w:cs="Arial"/>
          <w:color w:val="000000"/>
          <w:sz w:val="20"/>
        </w:rPr>
        <w:t xml:space="preserve">odvzem predmetov po 498. členu ZKP. </w:t>
      </w:r>
      <w:r w:rsidR="00427883" w:rsidRPr="00053B66">
        <w:rPr>
          <w:rFonts w:ascii="Arial" w:hAnsi="Arial" w:cs="Arial"/>
          <w:color w:val="000000"/>
          <w:sz w:val="20"/>
        </w:rPr>
        <w:t xml:space="preserve">Nevedno </w:t>
      </w:r>
      <w:r w:rsidRPr="00053B66">
        <w:rPr>
          <w:rFonts w:ascii="Arial" w:hAnsi="Arial" w:cs="Arial"/>
          <w:color w:val="000000"/>
          <w:sz w:val="20"/>
        </w:rPr>
        <w:t>velja tudi glede določb naslednjega člena.</w:t>
      </w:r>
    </w:p>
    <w:p w14:paraId="4C3DA715"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743FA824" w14:textId="6129D17C"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sidR="001C4075" w:rsidRPr="00053B66">
        <w:rPr>
          <w:rFonts w:ascii="Arial" w:hAnsi="Arial" w:cs="Arial"/>
          <w:b/>
          <w:bCs/>
          <w:color w:val="000000"/>
          <w:sz w:val="20"/>
        </w:rPr>
        <w:t>34</w:t>
      </w:r>
      <w:r w:rsidRPr="00053B66">
        <w:rPr>
          <w:rFonts w:ascii="Arial" w:hAnsi="Arial" w:cs="Arial"/>
          <w:b/>
          <w:bCs/>
          <w:color w:val="000000"/>
          <w:sz w:val="20"/>
        </w:rPr>
        <w:t>. členu (</w:t>
      </w:r>
      <w:r w:rsidR="00A26C66" w:rsidRPr="00053B66">
        <w:rPr>
          <w:rFonts w:ascii="Arial" w:hAnsi="Arial" w:cs="Arial"/>
          <w:b/>
          <w:bCs/>
          <w:color w:val="000000"/>
          <w:sz w:val="20"/>
        </w:rPr>
        <w:t>I</w:t>
      </w:r>
      <w:r w:rsidRPr="00053B66">
        <w:rPr>
          <w:rFonts w:ascii="Arial" w:hAnsi="Arial" w:cs="Arial"/>
          <w:b/>
          <w:bCs/>
          <w:color w:val="000000"/>
          <w:sz w:val="20"/>
        </w:rPr>
        <w:t xml:space="preserve">zrekanje kazenskih sankcij polnoletnemu za kaznivo dejanje, ki ga je </w:t>
      </w:r>
      <w:r w:rsidR="00A81FF4" w:rsidRPr="00053B66">
        <w:rPr>
          <w:rFonts w:ascii="Arial" w:hAnsi="Arial" w:cs="Arial"/>
          <w:b/>
          <w:bCs/>
          <w:color w:val="000000"/>
          <w:sz w:val="20"/>
        </w:rPr>
        <w:t xml:space="preserve">storil </w:t>
      </w:r>
      <w:r w:rsidRPr="00053B66">
        <w:rPr>
          <w:rFonts w:ascii="Arial" w:hAnsi="Arial" w:cs="Arial"/>
          <w:b/>
          <w:bCs/>
          <w:color w:val="000000"/>
          <w:sz w:val="20"/>
        </w:rPr>
        <w:t xml:space="preserve">kot starejši mladoletnik) </w:t>
      </w:r>
    </w:p>
    <w:p w14:paraId="49227346" w14:textId="1C56616F"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93. člen KZ z razliko, da je prvi odstavek dopolnjen tako, da se lahko izrečejo polnoletnemu za kaznivo dejanje, ki ga je izvršil kot starejši mladoletnik tudi navodila in prepoved. </w:t>
      </w:r>
    </w:p>
    <w:p w14:paraId="13467988"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51F71C33" w14:textId="2FCE8E0A" w:rsidR="00427883" w:rsidRPr="00053B66" w:rsidRDefault="0088471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6</w:t>
      </w:r>
      <w:r w:rsidR="000427CB" w:rsidRPr="00053B66">
        <w:rPr>
          <w:rFonts w:ascii="Arial" w:hAnsi="Arial" w:cs="Arial"/>
          <w:b/>
          <w:color w:val="000000"/>
          <w:sz w:val="20"/>
        </w:rPr>
        <w:t xml:space="preserve">. </w:t>
      </w:r>
      <w:r w:rsidR="00427883" w:rsidRPr="00053B66">
        <w:rPr>
          <w:rFonts w:ascii="Arial" w:hAnsi="Arial" w:cs="Arial"/>
          <w:b/>
          <w:sz w:val="20"/>
        </w:rPr>
        <w:t>IZREKANJE VZGOJNIH UKREPOV MLAJŠIM POLNOLETNIKOM</w:t>
      </w:r>
    </w:p>
    <w:p w14:paraId="1001C08C"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2E44838B" w14:textId="222BE954"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sidR="001C4075" w:rsidRPr="00053B66">
        <w:rPr>
          <w:rFonts w:ascii="Arial" w:hAnsi="Arial" w:cs="Arial"/>
          <w:b/>
          <w:bCs/>
          <w:color w:val="000000"/>
          <w:sz w:val="20"/>
        </w:rPr>
        <w:t>35</w:t>
      </w:r>
      <w:r w:rsidRPr="00053B66">
        <w:rPr>
          <w:rFonts w:ascii="Arial" w:hAnsi="Arial" w:cs="Arial"/>
          <w:b/>
          <w:bCs/>
          <w:color w:val="000000"/>
          <w:sz w:val="20"/>
        </w:rPr>
        <w:t>. členu (izrekanje vzgojnih ukrepov</w:t>
      </w:r>
      <w:r w:rsidR="00427883" w:rsidRPr="00053B66">
        <w:rPr>
          <w:rFonts w:ascii="Arial" w:hAnsi="Arial" w:cs="Arial"/>
          <w:b/>
          <w:bCs/>
          <w:color w:val="000000"/>
          <w:sz w:val="20"/>
        </w:rPr>
        <w:t xml:space="preserve"> in stranskih kazni</w:t>
      </w:r>
      <w:r w:rsidRPr="00053B66">
        <w:rPr>
          <w:rFonts w:ascii="Arial" w:hAnsi="Arial" w:cs="Arial"/>
          <w:b/>
          <w:bCs/>
          <w:color w:val="000000"/>
          <w:sz w:val="20"/>
        </w:rPr>
        <w:t xml:space="preserve"> mlajšim polnoletnikom)</w:t>
      </w:r>
    </w:p>
    <w:p w14:paraId="15772651"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Člen vsebinsko povzema 94. člen KZ.</w:t>
      </w:r>
    </w:p>
    <w:p w14:paraId="1705BB75"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48251256" w14:textId="5268C056" w:rsidR="000427CB" w:rsidRPr="00053B66" w:rsidRDefault="0088471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7</w:t>
      </w:r>
      <w:r w:rsidR="000427CB" w:rsidRPr="00053B66">
        <w:rPr>
          <w:rFonts w:ascii="Arial" w:hAnsi="Arial" w:cs="Arial"/>
          <w:b/>
          <w:bCs/>
          <w:color w:val="000000"/>
          <w:sz w:val="20"/>
        </w:rPr>
        <w:t>. PRAVNE POSLEDICE IZREKA VZGOJNEGA UKREPA IN OBSODBE</w:t>
      </w:r>
      <w:r w:rsidR="001C4075" w:rsidRPr="00053B66">
        <w:rPr>
          <w:rFonts w:ascii="Arial" w:hAnsi="Arial" w:cs="Arial"/>
          <w:b/>
          <w:bCs/>
          <w:color w:val="000000"/>
          <w:sz w:val="20"/>
        </w:rPr>
        <w:t xml:space="preserve"> TER</w:t>
      </w:r>
      <w:r w:rsidR="000427CB" w:rsidRPr="00053B66">
        <w:rPr>
          <w:rFonts w:ascii="Arial" w:hAnsi="Arial" w:cs="Arial"/>
          <w:b/>
          <w:bCs/>
          <w:color w:val="000000"/>
          <w:sz w:val="20"/>
        </w:rPr>
        <w:t xml:space="preserve"> IZBRIS OBSODBE</w:t>
      </w:r>
    </w:p>
    <w:p w14:paraId="513D3925"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34C61A5B" w14:textId="1DE72E66"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sidR="001C4075" w:rsidRPr="00053B66">
        <w:rPr>
          <w:rFonts w:ascii="Arial" w:hAnsi="Arial" w:cs="Arial"/>
          <w:b/>
          <w:bCs/>
          <w:color w:val="000000"/>
          <w:sz w:val="20"/>
        </w:rPr>
        <w:t>36</w:t>
      </w:r>
      <w:r w:rsidR="00114319" w:rsidRPr="00053B66">
        <w:rPr>
          <w:rFonts w:ascii="Arial" w:hAnsi="Arial" w:cs="Arial"/>
          <w:b/>
          <w:bCs/>
          <w:color w:val="000000"/>
          <w:sz w:val="20"/>
        </w:rPr>
        <w:t>.</w:t>
      </w:r>
      <w:r w:rsidRPr="00053B66">
        <w:rPr>
          <w:rFonts w:ascii="Arial" w:hAnsi="Arial" w:cs="Arial"/>
          <w:b/>
          <w:bCs/>
          <w:color w:val="000000"/>
          <w:sz w:val="20"/>
        </w:rPr>
        <w:t xml:space="preserve"> členu (</w:t>
      </w:r>
      <w:r w:rsidR="00B063E3" w:rsidRPr="00053B66">
        <w:rPr>
          <w:rFonts w:ascii="Arial" w:hAnsi="Arial" w:cs="Arial"/>
          <w:b/>
          <w:bCs/>
          <w:color w:val="000000"/>
          <w:sz w:val="20"/>
        </w:rPr>
        <w:t>P</w:t>
      </w:r>
      <w:r w:rsidRPr="00053B66">
        <w:rPr>
          <w:rFonts w:ascii="Arial" w:hAnsi="Arial" w:cs="Arial"/>
          <w:b/>
          <w:bCs/>
          <w:color w:val="000000"/>
          <w:sz w:val="20"/>
        </w:rPr>
        <w:t xml:space="preserve">ravne posledice izreka vzgojnega ukrepa in pravne posledice obsodbe) </w:t>
      </w:r>
    </w:p>
    <w:p w14:paraId="2EEDEDB3"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Vsebinsko povzema tretji odstavek 100. člena KZ.</w:t>
      </w:r>
    </w:p>
    <w:p w14:paraId="78C4C14B"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2F384F36" w14:textId="48EBC5A3" w:rsidR="000427CB" w:rsidRPr="00053B66" w:rsidRDefault="000427CB" w:rsidP="00B44960">
      <w:pPr>
        <w:spacing w:line="276" w:lineRule="auto"/>
        <w:rPr>
          <w:rFonts w:ascii="Arial" w:hAnsi="Arial" w:cs="Arial"/>
          <w:b/>
          <w:sz w:val="20"/>
        </w:rPr>
      </w:pPr>
      <w:r w:rsidRPr="00053B66">
        <w:rPr>
          <w:rFonts w:ascii="Arial" w:hAnsi="Arial" w:cs="Arial"/>
          <w:b/>
          <w:color w:val="000000"/>
          <w:sz w:val="20"/>
        </w:rPr>
        <w:t xml:space="preserve">K </w:t>
      </w:r>
      <w:r w:rsidR="001C4075" w:rsidRPr="00053B66">
        <w:rPr>
          <w:rFonts w:ascii="Arial" w:hAnsi="Arial" w:cs="Arial"/>
          <w:b/>
          <w:color w:val="000000"/>
          <w:sz w:val="20"/>
        </w:rPr>
        <w:t>37</w:t>
      </w:r>
      <w:r w:rsidRPr="00053B66">
        <w:rPr>
          <w:rFonts w:ascii="Arial" w:hAnsi="Arial" w:cs="Arial"/>
          <w:b/>
          <w:color w:val="000000"/>
          <w:sz w:val="20"/>
        </w:rPr>
        <w:t>. členu (</w:t>
      </w:r>
      <w:r w:rsidRPr="00053B66">
        <w:rPr>
          <w:rFonts w:ascii="Arial" w:hAnsi="Arial" w:cs="Arial"/>
          <w:b/>
          <w:sz w:val="20"/>
        </w:rPr>
        <w:t>Pravni položaj mladoletnika po prestani kazni)</w:t>
      </w:r>
    </w:p>
    <w:p w14:paraId="1E4392ED" w14:textId="77777777" w:rsidR="00A26C66"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Vsebina predlagane določbe smiselno povzema vsebino 102. člena KZ in 81. člena KZ-1. </w:t>
      </w:r>
    </w:p>
    <w:p w14:paraId="21684C71" w14:textId="77777777" w:rsidR="00A26C66" w:rsidRPr="00053B66" w:rsidRDefault="00A26C66" w:rsidP="00B44960">
      <w:pPr>
        <w:autoSpaceDE w:val="0"/>
        <w:autoSpaceDN w:val="0"/>
        <w:adjustRightInd w:val="0"/>
        <w:spacing w:line="276" w:lineRule="auto"/>
        <w:jc w:val="both"/>
        <w:rPr>
          <w:rFonts w:ascii="Arial" w:hAnsi="Arial" w:cs="Arial"/>
          <w:sz w:val="20"/>
        </w:rPr>
      </w:pPr>
    </w:p>
    <w:p w14:paraId="39494353"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 s 102. členom KZ:</w:t>
      </w:r>
    </w:p>
    <w:p w14:paraId="4AA88A70" w14:textId="06395EFE" w:rsidR="000427CB" w:rsidRPr="00053B66" w:rsidRDefault="00114319"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črtan </w:t>
      </w:r>
      <w:r w:rsidR="000427CB" w:rsidRPr="00053B66">
        <w:rPr>
          <w:rFonts w:ascii="Arial" w:hAnsi="Arial" w:cs="Arial"/>
          <w:sz w:val="20"/>
        </w:rPr>
        <w:t xml:space="preserve">je del, ki </w:t>
      </w:r>
      <w:r w:rsidRPr="00053B66">
        <w:rPr>
          <w:rFonts w:ascii="Arial" w:hAnsi="Arial" w:cs="Arial"/>
          <w:sz w:val="20"/>
        </w:rPr>
        <w:t>se nanaša na</w:t>
      </w:r>
      <w:r w:rsidR="000427CB" w:rsidRPr="00053B66">
        <w:rPr>
          <w:rFonts w:ascii="Arial" w:hAnsi="Arial" w:cs="Arial"/>
          <w:sz w:val="20"/>
        </w:rPr>
        <w:t xml:space="preserve"> pravn</w:t>
      </w:r>
      <w:r w:rsidRPr="00053B66">
        <w:rPr>
          <w:rFonts w:ascii="Arial" w:hAnsi="Arial" w:cs="Arial"/>
          <w:sz w:val="20"/>
        </w:rPr>
        <w:t>e</w:t>
      </w:r>
      <w:r w:rsidR="000427CB" w:rsidRPr="00053B66">
        <w:rPr>
          <w:rFonts w:ascii="Arial" w:hAnsi="Arial" w:cs="Arial"/>
          <w:sz w:val="20"/>
        </w:rPr>
        <w:t xml:space="preserve"> posledic</w:t>
      </w:r>
      <w:r w:rsidRPr="00053B66">
        <w:rPr>
          <w:rFonts w:ascii="Arial" w:hAnsi="Arial" w:cs="Arial"/>
          <w:sz w:val="20"/>
        </w:rPr>
        <w:t>e</w:t>
      </w:r>
      <w:r w:rsidR="000427CB" w:rsidRPr="00053B66">
        <w:rPr>
          <w:rFonts w:ascii="Arial" w:hAnsi="Arial" w:cs="Arial"/>
          <w:sz w:val="20"/>
        </w:rPr>
        <w:t xml:space="preserve"> obsodbe kot </w:t>
      </w:r>
      <w:r w:rsidRPr="00053B66">
        <w:rPr>
          <w:rFonts w:ascii="Arial" w:hAnsi="Arial" w:cs="Arial"/>
          <w:sz w:val="20"/>
        </w:rPr>
        <w:t xml:space="preserve">oviro </w:t>
      </w:r>
      <w:r w:rsidR="000427CB" w:rsidRPr="00053B66">
        <w:rPr>
          <w:rFonts w:ascii="Arial" w:hAnsi="Arial" w:cs="Arial"/>
          <w:sz w:val="20"/>
        </w:rPr>
        <w:t xml:space="preserve">za pridobivanje pravic. Že KZ je namreč v tretjem odstavku 100. člena določil, da </w:t>
      </w:r>
      <w:r w:rsidR="00685F86" w:rsidRPr="00053B66">
        <w:rPr>
          <w:rFonts w:ascii="Arial" w:hAnsi="Arial" w:cs="Arial"/>
          <w:sz w:val="20"/>
        </w:rPr>
        <w:t xml:space="preserve">za mladoletnika </w:t>
      </w:r>
      <w:r w:rsidR="000427CB" w:rsidRPr="00053B66">
        <w:rPr>
          <w:rFonts w:ascii="Arial" w:hAnsi="Arial" w:cs="Arial"/>
          <w:sz w:val="20"/>
        </w:rPr>
        <w:t>pravne posledice ne morejo nastati.</w:t>
      </w:r>
    </w:p>
    <w:p w14:paraId="3ED3C8D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DCDF936" w14:textId="6502FC29" w:rsidR="000427CB" w:rsidRPr="00053B66" w:rsidRDefault="000427CB" w:rsidP="00B44960">
      <w:pPr>
        <w:spacing w:line="276" w:lineRule="auto"/>
        <w:rPr>
          <w:rFonts w:ascii="Arial" w:hAnsi="Arial" w:cs="Arial"/>
          <w:b/>
          <w:sz w:val="20"/>
        </w:rPr>
      </w:pPr>
      <w:r w:rsidRPr="00053B66">
        <w:rPr>
          <w:rFonts w:ascii="Arial" w:hAnsi="Arial" w:cs="Arial"/>
          <w:b/>
          <w:bCs/>
          <w:sz w:val="20"/>
        </w:rPr>
        <w:t xml:space="preserve">K </w:t>
      </w:r>
      <w:r w:rsidR="001C4075" w:rsidRPr="00053B66">
        <w:rPr>
          <w:rFonts w:ascii="Arial" w:hAnsi="Arial" w:cs="Arial"/>
          <w:b/>
          <w:bCs/>
          <w:sz w:val="20"/>
        </w:rPr>
        <w:t>38</w:t>
      </w:r>
      <w:r w:rsidRPr="00053B66">
        <w:rPr>
          <w:rFonts w:ascii="Arial" w:hAnsi="Arial" w:cs="Arial"/>
          <w:b/>
          <w:bCs/>
          <w:sz w:val="20"/>
        </w:rPr>
        <w:t>. členu (</w:t>
      </w:r>
      <w:r w:rsidR="00CC7EA7" w:rsidRPr="00053B66">
        <w:rPr>
          <w:rFonts w:ascii="Arial" w:hAnsi="Arial" w:cs="Arial"/>
          <w:b/>
          <w:sz w:val="20"/>
        </w:rPr>
        <w:t>I</w:t>
      </w:r>
      <w:r w:rsidRPr="00053B66">
        <w:rPr>
          <w:rFonts w:ascii="Arial" w:hAnsi="Arial" w:cs="Arial"/>
          <w:b/>
          <w:sz w:val="20"/>
        </w:rPr>
        <w:t>zbris obsodbe)</w:t>
      </w:r>
    </w:p>
    <w:p w14:paraId="41DE8387" w14:textId="3E90A868"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103. člen KZ. Tako kot vse obsodbe se tudi obsodba na mladoletniški zapor po preteku določenega časa izbriše iz kazenske evidence, s čimer nastopi zakonska rehabilitacija.</w:t>
      </w:r>
    </w:p>
    <w:p w14:paraId="1068B600" w14:textId="77777777" w:rsidR="00B063E3" w:rsidRPr="00053B66" w:rsidRDefault="00B063E3" w:rsidP="00B44960">
      <w:pPr>
        <w:autoSpaceDE w:val="0"/>
        <w:autoSpaceDN w:val="0"/>
        <w:adjustRightInd w:val="0"/>
        <w:spacing w:line="276" w:lineRule="auto"/>
        <w:jc w:val="both"/>
        <w:rPr>
          <w:rFonts w:ascii="Arial" w:hAnsi="Arial" w:cs="Arial"/>
          <w:sz w:val="20"/>
        </w:rPr>
      </w:pPr>
    </w:p>
    <w:p w14:paraId="1C1ADD51" w14:textId="6EEE132F"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V primerjavi s 103. členom KZ so roki za izbris skrajšani, in sicer je KZ določal rok treh let ne glede na dolžino izrečenega mladoletniškega zapora, predlagana ureditev pa določa rok za izbris v odvisnosti od dolžine izrečene kazni mladoletniškega zapora, in sicer enoletni rok za izbris obsodbe na mladoletniški zapor do enega leta ter triletni rok za izbris obsodbe na mladoletniški zapor nad enim letom. Izbris ni mogoč, dokler trajajo varnostni ukrepi.</w:t>
      </w:r>
    </w:p>
    <w:p w14:paraId="4DA9328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F05726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F022305"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Tretji del: POSTOPEK PROTI MLADOLETNIKOM</w:t>
      </w:r>
    </w:p>
    <w:p w14:paraId="500655C0" w14:textId="77777777" w:rsidR="00A81FF4" w:rsidRPr="00053B66" w:rsidRDefault="00A81FF4" w:rsidP="00B44960">
      <w:pPr>
        <w:autoSpaceDE w:val="0"/>
        <w:autoSpaceDN w:val="0"/>
        <w:adjustRightInd w:val="0"/>
        <w:spacing w:line="276" w:lineRule="auto"/>
        <w:jc w:val="both"/>
        <w:rPr>
          <w:rFonts w:ascii="Arial" w:hAnsi="Arial" w:cs="Arial"/>
          <w:b/>
          <w:bCs/>
          <w:sz w:val="20"/>
        </w:rPr>
      </w:pPr>
    </w:p>
    <w:p w14:paraId="1E1485E9"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1. SPLOŠNE DOLOČBE</w:t>
      </w:r>
    </w:p>
    <w:p w14:paraId="14620959"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00D5CAC" w14:textId="3E62E19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39</w:t>
      </w:r>
      <w:r w:rsidRPr="00053B66">
        <w:rPr>
          <w:rFonts w:ascii="Arial" w:hAnsi="Arial" w:cs="Arial"/>
          <w:b/>
          <w:bCs/>
          <w:sz w:val="20"/>
        </w:rPr>
        <w:t>. členu (Uporaba določb tega dela zakona)</w:t>
      </w:r>
    </w:p>
    <w:p w14:paraId="6BA8F4F2"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451. člen ZKP. </w:t>
      </w:r>
      <w:bookmarkStart w:id="83" w:name="_Hlk6493237"/>
      <w:r w:rsidRPr="00053B66">
        <w:rPr>
          <w:rFonts w:ascii="Arial" w:hAnsi="Arial" w:cs="Arial"/>
          <w:sz w:val="20"/>
        </w:rPr>
        <w:t>Razlika z navedenim členom:</w:t>
      </w:r>
    </w:p>
    <w:p w14:paraId="4BC9C62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Starost v času uvedbe postopka oziroma v času sojenja ni več pomembna. </w:t>
      </w:r>
    </w:p>
    <w:p w14:paraId="16C4734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Določbe, ki se uporabljajo tudi v postopku proti mlajšemu polnoletniku, kadar pride v poštev izrek vzgojnega ukrepa</w:t>
      </w:r>
      <w:bookmarkEnd w:id="83"/>
      <w:r w:rsidRPr="00053B66">
        <w:rPr>
          <w:rFonts w:ascii="Arial" w:hAnsi="Arial" w:cs="Arial"/>
          <w:sz w:val="20"/>
        </w:rPr>
        <w:t>:</w:t>
      </w:r>
    </w:p>
    <w:p w14:paraId="098851B4" w14:textId="72745C4D"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dolžnost hitrega ravnanja (</w:t>
      </w:r>
      <w:r w:rsidR="00B063E3" w:rsidRPr="00053B66">
        <w:rPr>
          <w:rFonts w:ascii="Arial" w:hAnsi="Arial" w:cs="Arial"/>
          <w:sz w:val="20"/>
        </w:rPr>
        <w:t>4</w:t>
      </w:r>
      <w:r w:rsidR="00685F86" w:rsidRPr="00053B66">
        <w:rPr>
          <w:rFonts w:ascii="Arial" w:hAnsi="Arial" w:cs="Arial"/>
          <w:sz w:val="20"/>
        </w:rPr>
        <w:t>0</w:t>
      </w:r>
      <w:r w:rsidRPr="00053B66">
        <w:rPr>
          <w:rFonts w:ascii="Arial" w:hAnsi="Arial" w:cs="Arial"/>
          <w:sz w:val="20"/>
        </w:rPr>
        <w:t>. člen)</w:t>
      </w:r>
    </w:p>
    <w:p w14:paraId="6B4A6770" w14:textId="59051488"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obvezna obramba z zagovornikom (</w:t>
      </w:r>
      <w:r w:rsidR="00B063E3" w:rsidRPr="00053B66">
        <w:rPr>
          <w:rFonts w:ascii="Arial" w:hAnsi="Arial" w:cs="Arial"/>
          <w:sz w:val="20"/>
        </w:rPr>
        <w:t>4</w:t>
      </w:r>
      <w:r w:rsidR="00685F86" w:rsidRPr="00053B66">
        <w:rPr>
          <w:rFonts w:ascii="Arial" w:hAnsi="Arial" w:cs="Arial"/>
          <w:sz w:val="20"/>
        </w:rPr>
        <w:t>1</w:t>
      </w:r>
      <w:r w:rsidRPr="00053B66">
        <w:rPr>
          <w:rFonts w:ascii="Arial" w:hAnsi="Arial" w:cs="Arial"/>
          <w:sz w:val="20"/>
        </w:rPr>
        <w:t>. člen)</w:t>
      </w:r>
    </w:p>
    <w:p w14:paraId="206F2AE7" w14:textId="781B297E" w:rsidR="000427CB" w:rsidRPr="00053B66" w:rsidRDefault="00685F86"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pristojnosti </w:t>
      </w:r>
      <w:r w:rsidR="000427CB" w:rsidRPr="00053B66">
        <w:rPr>
          <w:rFonts w:ascii="Arial" w:hAnsi="Arial" w:cs="Arial"/>
          <w:sz w:val="20"/>
        </w:rPr>
        <w:t>in dolžnosti centra za socialno delo v postopku proti mladoletniku (</w:t>
      </w:r>
      <w:r w:rsidR="00B063E3" w:rsidRPr="00053B66">
        <w:rPr>
          <w:rFonts w:ascii="Arial" w:hAnsi="Arial" w:cs="Arial"/>
          <w:sz w:val="20"/>
        </w:rPr>
        <w:t>4</w:t>
      </w:r>
      <w:r w:rsidRPr="00053B66">
        <w:rPr>
          <w:rFonts w:ascii="Arial" w:hAnsi="Arial" w:cs="Arial"/>
          <w:sz w:val="20"/>
        </w:rPr>
        <w:t>3</w:t>
      </w:r>
      <w:r w:rsidR="000427CB" w:rsidRPr="00053B66">
        <w:rPr>
          <w:rFonts w:ascii="Arial" w:hAnsi="Arial" w:cs="Arial"/>
          <w:sz w:val="20"/>
        </w:rPr>
        <w:t>. člen)</w:t>
      </w:r>
    </w:p>
    <w:p w14:paraId="63CD9318" w14:textId="4513BA9D"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prepoved sojenja v nenavzočnosti mladoletnika (</w:t>
      </w:r>
      <w:r w:rsidR="00B063E3" w:rsidRPr="00053B66">
        <w:rPr>
          <w:rFonts w:ascii="Arial" w:hAnsi="Arial" w:cs="Arial"/>
          <w:sz w:val="20"/>
        </w:rPr>
        <w:t>5</w:t>
      </w:r>
      <w:r w:rsidR="00685F86" w:rsidRPr="00053B66">
        <w:rPr>
          <w:rFonts w:ascii="Arial" w:hAnsi="Arial" w:cs="Arial"/>
          <w:sz w:val="20"/>
        </w:rPr>
        <w:t>0</w:t>
      </w:r>
      <w:r w:rsidRPr="00053B66">
        <w:rPr>
          <w:rFonts w:ascii="Arial" w:hAnsi="Arial" w:cs="Arial"/>
          <w:sz w:val="20"/>
        </w:rPr>
        <w:t>. člen)</w:t>
      </w:r>
    </w:p>
    <w:p w14:paraId="6090DBE1" w14:textId="20EAEBFC"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prepoved objave podatkov (</w:t>
      </w:r>
      <w:r w:rsidR="00B063E3" w:rsidRPr="00053B66">
        <w:rPr>
          <w:rFonts w:ascii="Arial" w:hAnsi="Arial" w:cs="Arial"/>
          <w:sz w:val="20"/>
        </w:rPr>
        <w:t>5</w:t>
      </w:r>
      <w:r w:rsidR="00BD5998" w:rsidRPr="00053B66">
        <w:rPr>
          <w:rFonts w:ascii="Arial" w:hAnsi="Arial" w:cs="Arial"/>
          <w:sz w:val="20"/>
        </w:rPr>
        <w:t>2</w:t>
      </w:r>
      <w:r w:rsidRPr="00053B66">
        <w:rPr>
          <w:rFonts w:ascii="Arial" w:hAnsi="Arial" w:cs="Arial"/>
          <w:sz w:val="20"/>
        </w:rPr>
        <w:t>. člen)</w:t>
      </w:r>
    </w:p>
    <w:p w14:paraId="3050309D" w14:textId="6F6BD8F1"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dolžnost pričanja (</w:t>
      </w:r>
      <w:r w:rsidR="00B063E3" w:rsidRPr="00053B66">
        <w:rPr>
          <w:rFonts w:ascii="Arial" w:hAnsi="Arial" w:cs="Arial"/>
          <w:sz w:val="20"/>
        </w:rPr>
        <w:t>5</w:t>
      </w:r>
      <w:r w:rsidR="00BD5998" w:rsidRPr="00053B66">
        <w:rPr>
          <w:rFonts w:ascii="Arial" w:hAnsi="Arial" w:cs="Arial"/>
          <w:sz w:val="20"/>
        </w:rPr>
        <w:t>3</w:t>
      </w:r>
      <w:r w:rsidRPr="00053B66">
        <w:rPr>
          <w:rFonts w:ascii="Arial" w:hAnsi="Arial" w:cs="Arial"/>
          <w:sz w:val="20"/>
        </w:rPr>
        <w:t>. člen)</w:t>
      </w:r>
    </w:p>
    <w:p w14:paraId="0F65C3C4" w14:textId="176E90D0"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vabila in vročanje (</w:t>
      </w:r>
      <w:r w:rsidR="00BD5998" w:rsidRPr="00053B66">
        <w:rPr>
          <w:rFonts w:ascii="Arial" w:hAnsi="Arial" w:cs="Arial"/>
          <w:sz w:val="20"/>
        </w:rPr>
        <w:t>54</w:t>
      </w:r>
      <w:r w:rsidRPr="00053B66">
        <w:rPr>
          <w:rFonts w:ascii="Arial" w:hAnsi="Arial" w:cs="Arial"/>
          <w:sz w:val="20"/>
        </w:rPr>
        <w:t>. člen)</w:t>
      </w:r>
    </w:p>
    <w:p w14:paraId="4E13E9AE" w14:textId="07B62766"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začasni ukrepi nadzorstva in nastanitve (</w:t>
      </w:r>
      <w:r w:rsidR="00BD5998" w:rsidRPr="00053B66">
        <w:rPr>
          <w:rFonts w:ascii="Arial" w:hAnsi="Arial" w:cs="Arial"/>
          <w:sz w:val="20"/>
        </w:rPr>
        <w:t>64</w:t>
      </w:r>
      <w:r w:rsidRPr="00053B66">
        <w:rPr>
          <w:rFonts w:ascii="Arial" w:hAnsi="Arial" w:cs="Arial"/>
          <w:sz w:val="20"/>
        </w:rPr>
        <w:t>. člen)</w:t>
      </w:r>
    </w:p>
    <w:p w14:paraId="6CF889E1" w14:textId="6B2ACC18"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določba o tem, da mora biti mladoletnik priprt ločeno od polnoletnih ter izjeme (</w:t>
      </w:r>
      <w:r w:rsidR="005335C9" w:rsidRPr="00053B66">
        <w:rPr>
          <w:rFonts w:ascii="Arial" w:hAnsi="Arial" w:cs="Arial"/>
          <w:sz w:val="20"/>
        </w:rPr>
        <w:t xml:space="preserve">prvi </w:t>
      </w:r>
      <w:r w:rsidRPr="00053B66">
        <w:rPr>
          <w:rFonts w:ascii="Arial" w:hAnsi="Arial" w:cs="Arial"/>
          <w:sz w:val="20"/>
        </w:rPr>
        <w:t xml:space="preserve">odstavek </w:t>
      </w:r>
      <w:r w:rsidR="00BD5998" w:rsidRPr="00053B66">
        <w:rPr>
          <w:rFonts w:ascii="Arial" w:hAnsi="Arial" w:cs="Arial"/>
          <w:sz w:val="20"/>
        </w:rPr>
        <w:t>67</w:t>
      </w:r>
      <w:r w:rsidRPr="00053B66">
        <w:rPr>
          <w:rFonts w:ascii="Arial" w:hAnsi="Arial" w:cs="Arial"/>
          <w:sz w:val="20"/>
        </w:rPr>
        <w:t>. člena);</w:t>
      </w:r>
    </w:p>
    <w:p w14:paraId="15CE7C7E" w14:textId="63E49AB2"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obveščanje centra za socialno delo o uvedbi postopka (</w:t>
      </w:r>
      <w:r w:rsidR="00B063E3" w:rsidRPr="00053B66">
        <w:rPr>
          <w:rFonts w:ascii="Arial" w:hAnsi="Arial" w:cs="Arial"/>
          <w:sz w:val="20"/>
        </w:rPr>
        <w:t>7</w:t>
      </w:r>
      <w:r w:rsidR="00BD5998" w:rsidRPr="00053B66">
        <w:rPr>
          <w:rFonts w:ascii="Arial" w:hAnsi="Arial" w:cs="Arial"/>
          <w:sz w:val="20"/>
        </w:rPr>
        <w:t>1</w:t>
      </w:r>
      <w:r w:rsidRPr="00053B66">
        <w:rPr>
          <w:rFonts w:ascii="Arial" w:hAnsi="Arial" w:cs="Arial"/>
          <w:sz w:val="20"/>
        </w:rPr>
        <w:t>. člen)</w:t>
      </w:r>
    </w:p>
    <w:p w14:paraId="2D8ABC13" w14:textId="540F80BF"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pridobivanje podatkov v pripravljalnem postopku (</w:t>
      </w:r>
      <w:r w:rsidR="00B063E3" w:rsidRPr="00053B66">
        <w:rPr>
          <w:rFonts w:ascii="Arial" w:hAnsi="Arial" w:cs="Arial"/>
          <w:sz w:val="20"/>
        </w:rPr>
        <w:t>7</w:t>
      </w:r>
      <w:r w:rsidR="00BD5998" w:rsidRPr="00053B66">
        <w:rPr>
          <w:rFonts w:ascii="Arial" w:hAnsi="Arial" w:cs="Arial"/>
          <w:sz w:val="20"/>
        </w:rPr>
        <w:t>2</w:t>
      </w:r>
      <w:r w:rsidRPr="00053B66">
        <w:rPr>
          <w:rFonts w:ascii="Arial" w:hAnsi="Arial" w:cs="Arial"/>
          <w:sz w:val="20"/>
        </w:rPr>
        <w:t>. člen)</w:t>
      </w:r>
    </w:p>
    <w:p w14:paraId="3E5DF7A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5F17CFB" w14:textId="71CAF04E"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9D55B2" w:rsidRPr="00053B66">
        <w:rPr>
          <w:rFonts w:ascii="Arial" w:hAnsi="Arial" w:cs="Arial"/>
          <w:b/>
          <w:bCs/>
          <w:sz w:val="20"/>
        </w:rPr>
        <w:t>4</w:t>
      </w:r>
      <w:r w:rsidR="00CC7EA7" w:rsidRPr="00053B66">
        <w:rPr>
          <w:rFonts w:ascii="Arial" w:hAnsi="Arial" w:cs="Arial"/>
          <w:b/>
          <w:bCs/>
          <w:sz w:val="20"/>
        </w:rPr>
        <w:t>0</w:t>
      </w:r>
      <w:r w:rsidRPr="00053B66">
        <w:rPr>
          <w:rFonts w:ascii="Arial" w:hAnsi="Arial" w:cs="Arial"/>
          <w:b/>
          <w:bCs/>
          <w:sz w:val="20"/>
        </w:rPr>
        <w:t>. členu (Dolžnost hitrega ravnanja)</w:t>
      </w:r>
    </w:p>
    <w:p w14:paraId="0C548A72" w14:textId="1171E72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461 člen ZKP.</w:t>
      </w:r>
    </w:p>
    <w:p w14:paraId="35FDFA3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B74692A" w14:textId="036417B2"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DF0227" w:rsidRPr="00053B66">
        <w:rPr>
          <w:rFonts w:ascii="Arial" w:hAnsi="Arial" w:cs="Arial"/>
          <w:b/>
          <w:bCs/>
          <w:sz w:val="20"/>
        </w:rPr>
        <w:t>4</w:t>
      </w:r>
      <w:r w:rsidR="00CC7EA7" w:rsidRPr="00053B66">
        <w:rPr>
          <w:rFonts w:ascii="Arial" w:hAnsi="Arial" w:cs="Arial"/>
          <w:b/>
          <w:bCs/>
          <w:sz w:val="20"/>
        </w:rPr>
        <w:t>1</w:t>
      </w:r>
      <w:r w:rsidRPr="00053B66">
        <w:rPr>
          <w:rFonts w:ascii="Arial" w:hAnsi="Arial" w:cs="Arial"/>
          <w:b/>
          <w:bCs/>
          <w:sz w:val="20"/>
        </w:rPr>
        <w:t>. členu (Obvezna obramba z zagovornikom)</w:t>
      </w:r>
    </w:p>
    <w:p w14:paraId="6BF36D03" w14:textId="31EDC688" w:rsidR="004B5299"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sidR="0033110B" w:rsidRPr="00053B66">
        <w:rPr>
          <w:rFonts w:ascii="Arial" w:hAnsi="Arial" w:cs="Arial"/>
          <w:sz w:val="20"/>
        </w:rPr>
        <w:t xml:space="preserve">sicer </w:t>
      </w:r>
      <w:r w:rsidRPr="00053B66">
        <w:rPr>
          <w:rFonts w:ascii="Arial" w:hAnsi="Arial" w:cs="Arial"/>
          <w:sz w:val="20"/>
        </w:rPr>
        <w:t>vsebinsko povzema 454. člen ZKP</w:t>
      </w:r>
      <w:r w:rsidR="0033110B" w:rsidRPr="00053B66">
        <w:rPr>
          <w:rFonts w:ascii="Arial" w:hAnsi="Arial" w:cs="Arial"/>
          <w:sz w:val="20"/>
        </w:rPr>
        <w:t xml:space="preserve">, ki pa ga vsebinsko dopolnjuje in razširja nabor primerov obvezne obrambe z zagovornikom. </w:t>
      </w:r>
      <w:r w:rsidR="008341BA" w:rsidRPr="00053B66">
        <w:rPr>
          <w:rFonts w:ascii="Arial" w:hAnsi="Arial" w:cs="Arial"/>
          <w:sz w:val="20"/>
        </w:rPr>
        <w:t xml:space="preserve">Razširitev je potrebna zaradi implementacije Direktive </w:t>
      </w:r>
      <w:r w:rsidR="004B5299" w:rsidRPr="00053B66">
        <w:rPr>
          <w:rFonts w:ascii="Arial" w:hAnsi="Arial" w:cs="Arial"/>
          <w:sz w:val="20"/>
        </w:rPr>
        <w:t>2016/800, n</w:t>
      </w:r>
      <w:r w:rsidR="0033110B" w:rsidRPr="00053B66">
        <w:rPr>
          <w:rFonts w:ascii="Arial" w:hAnsi="Arial" w:cs="Arial"/>
          <w:sz w:val="20"/>
        </w:rPr>
        <w:t xml:space="preserve">a pomen obrambe z zagovornikom, kadar gre za kazenski postopek proti mladoletniku, </w:t>
      </w:r>
      <w:r w:rsidR="004B5299" w:rsidRPr="00053B66">
        <w:rPr>
          <w:rFonts w:ascii="Arial" w:hAnsi="Arial" w:cs="Arial"/>
          <w:sz w:val="20"/>
        </w:rPr>
        <w:t xml:space="preserve">pa </w:t>
      </w:r>
      <w:r w:rsidR="0033110B" w:rsidRPr="00053B66">
        <w:rPr>
          <w:rFonts w:ascii="Arial" w:hAnsi="Arial" w:cs="Arial"/>
          <w:sz w:val="20"/>
        </w:rPr>
        <w:t xml:space="preserve">je opozorilo </w:t>
      </w:r>
      <w:r w:rsidR="004B5299" w:rsidRPr="00053B66">
        <w:rPr>
          <w:rFonts w:ascii="Arial" w:hAnsi="Arial" w:cs="Arial"/>
          <w:sz w:val="20"/>
        </w:rPr>
        <w:t>tudi</w:t>
      </w:r>
      <w:r w:rsidR="0033110B" w:rsidRPr="00053B66">
        <w:rPr>
          <w:rFonts w:ascii="Arial" w:hAnsi="Arial" w:cs="Arial"/>
          <w:sz w:val="20"/>
        </w:rPr>
        <w:t xml:space="preserve"> Ustavno sodišče v odločbi št. Up-143/97-14 z dne 19.6.1997, v kateri je navedlo, »da je pravica do obrambe z zagovornikom in ne le pravica obdolženca, da se brani, po določbi druge alinee 29. člena Ustave razglašena za eno temeljnih ustavnih pravic, strokovna pomoč, ki jo lahko nudi le zagovornik, pa za eno od jamstev, ki jih daje Ustava obdolžencu v kazenskem postopku zato, da mu zagotovi uresničevanje drugih ustavnih pravic, na prvem mestu pa pošteno sojenje s strani nepristranskih sodišč.« Pri mladoletnikih pa je v skladu s sedanjim ZKP pravica do obvezne obrambe razširjena, saj sodnik za mladoletnike presodi, ali je zagovornik potreben tudi, če gre za </w:t>
      </w:r>
      <w:proofErr w:type="spellStart"/>
      <w:r w:rsidR="0033110B" w:rsidRPr="00053B66">
        <w:rPr>
          <w:rFonts w:ascii="Arial" w:hAnsi="Arial" w:cs="Arial"/>
          <w:sz w:val="20"/>
        </w:rPr>
        <w:t>k.d</w:t>
      </w:r>
      <w:proofErr w:type="spellEnd"/>
      <w:r w:rsidR="0033110B" w:rsidRPr="00053B66">
        <w:rPr>
          <w:rFonts w:ascii="Arial" w:hAnsi="Arial" w:cs="Arial"/>
          <w:sz w:val="20"/>
        </w:rPr>
        <w:t xml:space="preserve">., za katera je predpisana kazen zapora krajša od treh let. Ustavno sodišče nadalje v omenjeni odločbi navaja: »po skladnih razlagah posebnega postopka proti mladoletnikom je namreč zaradi specifičnih lastnosti, ki jih imajo mladoletniki kot še nedorasle, psihično in socialno nerazvite osebe očitno, da ne bo zagovornik potreben mladoletniku samo takrat, če je nem ali gluh ali bolan. Gre še za druge, posebne lastnosti in okoliščine (za stopnjo razvitosti, splošne razgledanosti in s tem povezano oceno kaznivega dejanja, obsežnost in zapletenost postopka), ki kažejo, da je zagovornik potreben. Zato lahko sodnik pride do spoznanja, da je zagovornik potreben, v kateremkoli stadiju postopka proti mladoletnikom.« Ustavno sodišče ne zaključuje, da zaradi nezrelosti potrebujejo zagovornika vsi mladoletni storilci, izrecno pa pove, da je nedoraslost ter psihična in socialna nerazvitost lahko razlog za postavitev obveznega zagovornika. </w:t>
      </w:r>
    </w:p>
    <w:p w14:paraId="74A9F68F" w14:textId="77777777" w:rsidR="004B5299" w:rsidRPr="00053B66" w:rsidRDefault="004B5299" w:rsidP="00B44960">
      <w:pPr>
        <w:autoSpaceDE w:val="0"/>
        <w:autoSpaceDN w:val="0"/>
        <w:adjustRightInd w:val="0"/>
        <w:spacing w:line="276" w:lineRule="auto"/>
        <w:jc w:val="both"/>
        <w:rPr>
          <w:rFonts w:ascii="Arial" w:hAnsi="Arial" w:cs="Arial"/>
          <w:sz w:val="20"/>
        </w:rPr>
      </w:pPr>
    </w:p>
    <w:p w14:paraId="3764D080"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Razlike s 454. členom ZKP:</w:t>
      </w:r>
    </w:p>
    <w:p w14:paraId="3A0647C2" w14:textId="61E6B554" w:rsidR="005335C9" w:rsidRPr="00053B66" w:rsidRDefault="0033110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Povzeta je splošna določba, </w:t>
      </w:r>
      <w:r w:rsidR="000427CB" w:rsidRPr="00053B66">
        <w:rPr>
          <w:rFonts w:ascii="Arial" w:hAnsi="Arial" w:cs="Arial"/>
          <w:sz w:val="20"/>
        </w:rPr>
        <w:t>da ima mladoletnik pravico do zagovornika ves čas postopka in da mora imeti zagovornika od začetka pripravljalnega postopka, kadar teče proti njemu postopek zaradi kaznivih dejanj, za katera je predpisana kazen zapora nad tri leta</w:t>
      </w:r>
      <w:r w:rsidRPr="00053B66">
        <w:rPr>
          <w:rFonts w:ascii="Arial" w:hAnsi="Arial" w:cs="Arial"/>
          <w:sz w:val="20"/>
        </w:rPr>
        <w:t xml:space="preserve">. Določba, </w:t>
      </w:r>
      <w:r w:rsidR="000427CB" w:rsidRPr="00053B66">
        <w:rPr>
          <w:rFonts w:ascii="Arial" w:hAnsi="Arial" w:cs="Arial"/>
          <w:sz w:val="20"/>
        </w:rPr>
        <w:t xml:space="preserve">da mora imeti zagovornika, kadar teče postopek proti njemu za kazniva dejanja, za katera je predpisana milejša kazen, </w:t>
      </w:r>
      <w:r w:rsidRPr="00053B66">
        <w:rPr>
          <w:rFonts w:ascii="Arial" w:hAnsi="Arial" w:cs="Arial"/>
          <w:sz w:val="20"/>
        </w:rPr>
        <w:t xml:space="preserve">če sodnik spozna, da mu je potreben, </w:t>
      </w:r>
      <w:r w:rsidR="004B5299" w:rsidRPr="00053B66">
        <w:rPr>
          <w:rFonts w:ascii="Arial" w:hAnsi="Arial" w:cs="Arial"/>
          <w:sz w:val="20"/>
        </w:rPr>
        <w:t xml:space="preserve">pa </w:t>
      </w:r>
      <w:r w:rsidRPr="00053B66">
        <w:rPr>
          <w:rFonts w:ascii="Arial" w:hAnsi="Arial" w:cs="Arial"/>
          <w:sz w:val="20"/>
        </w:rPr>
        <w:t>je dopolnjena s kriterij</w:t>
      </w:r>
      <w:r w:rsidR="00E928B2" w:rsidRPr="00053B66">
        <w:rPr>
          <w:rFonts w:ascii="Arial" w:hAnsi="Arial" w:cs="Arial"/>
          <w:sz w:val="20"/>
        </w:rPr>
        <w:t xml:space="preserve">i za presojo. Poleg varstva največje koristi mladoletnika, ki mora biti temeljno vodilo pri vsaki odločitvi v postopku proti mladoletniku že v skladu z 9. členom predloga tega zakona, je treba </w:t>
      </w:r>
      <w:r w:rsidRPr="00053B66">
        <w:rPr>
          <w:rFonts w:ascii="Arial" w:hAnsi="Arial" w:cs="Arial"/>
          <w:sz w:val="20"/>
        </w:rPr>
        <w:t xml:space="preserve">pri presoji upoštevati zlasti </w:t>
      </w:r>
      <w:r w:rsidR="004B5299" w:rsidRPr="00053B66">
        <w:rPr>
          <w:rFonts w:ascii="Arial" w:hAnsi="Arial" w:cs="Arial"/>
          <w:sz w:val="20"/>
        </w:rPr>
        <w:t xml:space="preserve">duševno razvitost in osebne lastnosti mladoletnika, </w:t>
      </w:r>
      <w:r w:rsidRPr="00053B66">
        <w:rPr>
          <w:rFonts w:ascii="Arial" w:hAnsi="Arial" w:cs="Arial"/>
          <w:sz w:val="20"/>
        </w:rPr>
        <w:t xml:space="preserve">zapletenost zadeve in težo sankcije ali drugih ukrepov, ki jih lahko v konkretnem postopku uporabi proti mladoletniku. </w:t>
      </w:r>
      <w:r w:rsidR="004B5299" w:rsidRPr="00053B66">
        <w:rPr>
          <w:rFonts w:ascii="Arial" w:hAnsi="Arial" w:cs="Arial"/>
          <w:sz w:val="20"/>
        </w:rPr>
        <w:t>K</w:t>
      </w:r>
      <w:r w:rsidR="000427CB" w:rsidRPr="00053B66">
        <w:rPr>
          <w:rFonts w:ascii="Arial" w:hAnsi="Arial" w:cs="Arial"/>
          <w:sz w:val="20"/>
        </w:rPr>
        <w:t>adar gre za lažja kazniva dejanja</w:t>
      </w:r>
      <w:r w:rsidR="004B5299" w:rsidRPr="00053B66">
        <w:rPr>
          <w:rFonts w:ascii="Arial" w:hAnsi="Arial" w:cs="Arial"/>
          <w:sz w:val="20"/>
        </w:rPr>
        <w:t xml:space="preserve">, je torej še vedno stvar presoje v konkretnem primeru, ali je mladoletniku zagovornik potreben. </w:t>
      </w:r>
      <w:r w:rsidR="000427CB" w:rsidRPr="00053B66">
        <w:rPr>
          <w:rFonts w:ascii="Arial" w:hAnsi="Arial" w:cs="Arial"/>
          <w:sz w:val="20"/>
        </w:rPr>
        <w:t xml:space="preserve">V primerih, ko gre za najlažja kazniva dejanja in za nezapleten postopek, namreč </w:t>
      </w:r>
      <w:r w:rsidR="00EA4D20" w:rsidRPr="00053B66">
        <w:rPr>
          <w:rFonts w:ascii="Arial" w:hAnsi="Arial" w:cs="Arial"/>
          <w:sz w:val="20"/>
        </w:rPr>
        <w:t xml:space="preserve">predlagatelj </w:t>
      </w:r>
      <w:r w:rsidR="000427CB" w:rsidRPr="00053B66">
        <w:rPr>
          <w:rFonts w:ascii="Arial" w:hAnsi="Arial" w:cs="Arial"/>
          <w:sz w:val="20"/>
        </w:rPr>
        <w:t>ocenjuje, da je že z drugimi ukrepi, določenimi v tem zakonu, v zadostni meri poskrbljeno za ustrezno varstvo koristi</w:t>
      </w:r>
      <w:r w:rsidR="004B5299" w:rsidRPr="00053B66">
        <w:rPr>
          <w:rFonts w:ascii="Arial" w:hAnsi="Arial" w:cs="Arial"/>
          <w:sz w:val="20"/>
        </w:rPr>
        <w:t xml:space="preserve"> in pravic</w:t>
      </w:r>
      <w:r w:rsidR="000427CB" w:rsidRPr="00053B66">
        <w:rPr>
          <w:rFonts w:ascii="Arial" w:hAnsi="Arial" w:cs="Arial"/>
          <w:sz w:val="20"/>
        </w:rPr>
        <w:t xml:space="preserve"> mladoletnika. Tako bodo o postopku vedno obveščeni starši oziroma skrbnik ali – v primerih, ki jih določa zakon – oseba, ki ji mladoletnik zaupa in jo izbere, če ta ni primerna, pa oseba, ki jo določi </w:t>
      </w:r>
      <w:r w:rsidR="004B5299" w:rsidRPr="00053B66">
        <w:rPr>
          <w:rFonts w:ascii="Arial" w:hAnsi="Arial" w:cs="Arial"/>
          <w:sz w:val="20"/>
        </w:rPr>
        <w:t xml:space="preserve">organ, pred katerim teče postopek ali </w:t>
      </w:r>
      <w:r w:rsidR="000427CB" w:rsidRPr="00053B66">
        <w:rPr>
          <w:rFonts w:ascii="Arial" w:hAnsi="Arial" w:cs="Arial"/>
          <w:sz w:val="20"/>
        </w:rPr>
        <w:t xml:space="preserve">CSD. Te osebe bodo dolžne skrbeti za varstvo koristi mladoletnika v postopku. Da bodo to dolžnost lahko učinkovito uresničevale, pa bodo morale biti hkrati z mladoletnikom obveščene tudi o pravicah, ki jih ima mladoletnik v postopku. Prav tako ne gre pozabiti na dolžnost organov, ki sodelujejo v postopku proti mladoletniku, da morajo vedno paziti na njegovo največjo korist. Že na tej podlagi bo sodišče moralo vedno, kadar bo ocenilo, da je to v njegovo največjo korist, mladoletniku, ki nima zagovornika, le tega zagotoviti po uradni dolžnosti. </w:t>
      </w:r>
      <w:r w:rsidR="004B5299" w:rsidRPr="00053B66">
        <w:rPr>
          <w:rFonts w:ascii="Arial" w:hAnsi="Arial" w:cs="Arial"/>
          <w:sz w:val="20"/>
        </w:rPr>
        <w:t xml:space="preserve">Glede na splošno določbo, da mora mladoletnik vedno imeti zagovornika, kadar je predpisana kazen zapora nad tri leta in glede na pogoje za izrek kazni mladoletniškega zapora, bo imel mladoletnik zagovornika v vseh primerih, ko bi mu bilo mogoče izreči to kazen, </w:t>
      </w:r>
      <w:r w:rsidR="000427CB" w:rsidRPr="00053B66">
        <w:rPr>
          <w:rFonts w:ascii="Arial" w:hAnsi="Arial" w:cs="Arial"/>
          <w:sz w:val="20"/>
        </w:rPr>
        <w:t>kar je tudi ena izmed zahtev Direktive (EU) 800/2016</w:t>
      </w:r>
      <w:r w:rsidR="00E928B2" w:rsidRPr="00053B66">
        <w:rPr>
          <w:rFonts w:ascii="Arial" w:hAnsi="Arial" w:cs="Arial"/>
          <w:sz w:val="20"/>
        </w:rPr>
        <w:t xml:space="preserve"> (zadnji stavek šestega odstavka)</w:t>
      </w:r>
      <w:r w:rsidR="000427CB" w:rsidRPr="00053B66">
        <w:rPr>
          <w:rFonts w:ascii="Arial" w:hAnsi="Arial" w:cs="Arial"/>
          <w:sz w:val="20"/>
        </w:rPr>
        <w:t xml:space="preserve">. Ob tem poudarjamo, da zakon v </w:t>
      </w:r>
      <w:r w:rsidR="00DF0227" w:rsidRPr="00053B66">
        <w:rPr>
          <w:rFonts w:ascii="Arial" w:hAnsi="Arial" w:cs="Arial"/>
          <w:sz w:val="20"/>
        </w:rPr>
        <w:t>4</w:t>
      </w:r>
      <w:r w:rsidR="00BD5998" w:rsidRPr="00053B66">
        <w:rPr>
          <w:rFonts w:ascii="Arial" w:hAnsi="Arial" w:cs="Arial"/>
          <w:sz w:val="20"/>
        </w:rPr>
        <w:t>2</w:t>
      </w:r>
      <w:r w:rsidR="000427CB" w:rsidRPr="00053B66">
        <w:rPr>
          <w:rFonts w:ascii="Arial" w:hAnsi="Arial" w:cs="Arial"/>
          <w:sz w:val="20"/>
        </w:rPr>
        <w:t xml:space="preserve">. členu določa </w:t>
      </w:r>
      <w:r w:rsidR="00DF0227" w:rsidRPr="00053B66">
        <w:rPr>
          <w:rFonts w:ascii="Arial" w:hAnsi="Arial" w:cs="Arial"/>
          <w:sz w:val="20"/>
        </w:rPr>
        <w:t>tudi zagotavljanje posebnih usposabljanj za odvetnike, ki sodelujejo v postopku proti mladolet</w:t>
      </w:r>
      <w:r w:rsidR="00D2034D" w:rsidRPr="00053B66">
        <w:rPr>
          <w:rFonts w:ascii="Arial" w:hAnsi="Arial" w:cs="Arial"/>
          <w:sz w:val="20"/>
        </w:rPr>
        <w:t>n</w:t>
      </w:r>
      <w:r w:rsidR="00DF0227" w:rsidRPr="00053B66">
        <w:rPr>
          <w:rFonts w:ascii="Arial" w:hAnsi="Arial" w:cs="Arial"/>
          <w:sz w:val="20"/>
        </w:rPr>
        <w:t>iku</w:t>
      </w:r>
      <w:r w:rsidR="000427CB" w:rsidRPr="00053B66">
        <w:rPr>
          <w:rFonts w:ascii="Arial" w:hAnsi="Arial" w:cs="Arial"/>
          <w:sz w:val="20"/>
        </w:rPr>
        <w:t xml:space="preserve">, s čimer se omogoča, da se v kazenskem postopku </w:t>
      </w:r>
      <w:r w:rsidR="00BD5998" w:rsidRPr="00053B66">
        <w:rPr>
          <w:rFonts w:ascii="Arial" w:hAnsi="Arial" w:cs="Arial"/>
          <w:sz w:val="20"/>
        </w:rPr>
        <w:t>sprejme</w:t>
      </w:r>
      <w:r w:rsidR="000427CB" w:rsidRPr="00053B66">
        <w:rPr>
          <w:rFonts w:ascii="Arial" w:hAnsi="Arial" w:cs="Arial"/>
          <w:sz w:val="20"/>
        </w:rPr>
        <w:t xml:space="preserve"> odločitev, ki je najbolj ustrezna za mladoletnika. Specializirani zagovorniki bodo razumeli, </w:t>
      </w:r>
      <w:r w:rsidR="00E928B2" w:rsidRPr="00053B66">
        <w:rPr>
          <w:rFonts w:ascii="Arial" w:hAnsi="Arial" w:cs="Arial"/>
          <w:sz w:val="20"/>
        </w:rPr>
        <w:t xml:space="preserve">kakšna </w:t>
      </w:r>
      <w:r w:rsidR="000427CB" w:rsidRPr="00053B66">
        <w:rPr>
          <w:rFonts w:ascii="Arial" w:hAnsi="Arial" w:cs="Arial"/>
          <w:sz w:val="20"/>
        </w:rPr>
        <w:t>je</w:t>
      </w:r>
      <w:r w:rsidR="00E928B2" w:rsidRPr="00053B66">
        <w:rPr>
          <w:rFonts w:ascii="Arial" w:hAnsi="Arial" w:cs="Arial"/>
          <w:sz w:val="20"/>
        </w:rPr>
        <w:t xml:space="preserve"> v postopku</w:t>
      </w:r>
      <w:r w:rsidR="000427CB" w:rsidRPr="00053B66">
        <w:rPr>
          <w:rFonts w:ascii="Arial" w:hAnsi="Arial" w:cs="Arial"/>
          <w:sz w:val="20"/>
        </w:rPr>
        <w:t xml:space="preserve"> njihova vloga in bodo zatorej skrbeli za najboljšo mladoletnikovo korist;</w:t>
      </w:r>
    </w:p>
    <w:p w14:paraId="246A210D" w14:textId="12C24E2B" w:rsidR="005335C9" w:rsidRPr="00053B66" w:rsidRDefault="00F90988"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Zaradi implementacije direktive (točka c) 4. odstavka 6. člena) je </w:t>
      </w:r>
      <w:r w:rsidR="00E928B2" w:rsidRPr="00053B66">
        <w:rPr>
          <w:rFonts w:ascii="Arial" w:hAnsi="Arial" w:cs="Arial"/>
          <w:sz w:val="20"/>
        </w:rPr>
        <w:t xml:space="preserve">v primerih iz prvega odstavka (torej vedno, kadar gre za kaznivo dejanje, za katerega je predpisana kazen nad tri leta zapora, pri milejših pa po predhodni presoji, da je zagovornik mladoletniku potreben, upoštevaje pri tem navedene kriterije) </w:t>
      </w:r>
      <w:r w:rsidRPr="00053B66">
        <w:rPr>
          <w:rFonts w:ascii="Arial" w:hAnsi="Arial" w:cs="Arial"/>
          <w:sz w:val="20"/>
        </w:rPr>
        <w:t xml:space="preserve">predvidena obvezna obramba z zagovornikom tudi </w:t>
      </w:r>
      <w:r w:rsidR="00E928B2" w:rsidRPr="00053B66">
        <w:rPr>
          <w:rFonts w:ascii="Arial" w:hAnsi="Arial" w:cs="Arial"/>
          <w:sz w:val="20"/>
        </w:rPr>
        <w:t xml:space="preserve">med preiskovalnimi dejanji, ki </w:t>
      </w:r>
      <w:r w:rsidR="00622B8A" w:rsidRPr="00053B66">
        <w:rPr>
          <w:rFonts w:ascii="Arial" w:hAnsi="Arial" w:cs="Arial"/>
          <w:sz w:val="20"/>
        </w:rPr>
        <w:t>se</w:t>
      </w:r>
      <w:r w:rsidR="00E928B2" w:rsidRPr="00053B66">
        <w:rPr>
          <w:rFonts w:ascii="Arial" w:hAnsi="Arial" w:cs="Arial"/>
          <w:sz w:val="20"/>
        </w:rPr>
        <w:t xml:space="preserve"> opravijo, preden državni tožilec poda predlog za uvedbo pripravljalnega postopka</w:t>
      </w:r>
      <w:r w:rsidRPr="00053B66">
        <w:rPr>
          <w:rFonts w:ascii="Arial" w:hAnsi="Arial" w:cs="Arial"/>
          <w:sz w:val="20"/>
        </w:rPr>
        <w:t>.</w:t>
      </w:r>
      <w:r w:rsidR="00622B8A" w:rsidRPr="00053B66">
        <w:rPr>
          <w:rFonts w:ascii="Arial" w:hAnsi="Arial" w:cs="Arial"/>
          <w:sz w:val="20"/>
        </w:rPr>
        <w:t xml:space="preserve"> Izjema od te zahteve so le nujna preiskovalna dejanja, ki jih lahko policija v skladu z ZKP opravi brez odredbe sodišča. Te izjeme so izrecno določen</w:t>
      </w:r>
      <w:r w:rsidR="00BD5998" w:rsidRPr="00053B66">
        <w:rPr>
          <w:rFonts w:ascii="Arial" w:hAnsi="Arial" w:cs="Arial"/>
          <w:sz w:val="20"/>
        </w:rPr>
        <w:t>e</w:t>
      </w:r>
      <w:r w:rsidR="00622B8A" w:rsidRPr="00053B66">
        <w:rPr>
          <w:rFonts w:ascii="Arial" w:hAnsi="Arial" w:cs="Arial"/>
          <w:sz w:val="20"/>
        </w:rPr>
        <w:t xml:space="preserve"> in pogoji zanje predpisani v </w:t>
      </w:r>
      <w:r w:rsidR="008832A6" w:rsidRPr="00053B66">
        <w:rPr>
          <w:rFonts w:ascii="Arial" w:hAnsi="Arial" w:cs="Arial"/>
          <w:sz w:val="20"/>
        </w:rPr>
        <w:t>164. in 218. člen</w:t>
      </w:r>
      <w:r w:rsidR="00622B8A" w:rsidRPr="00053B66">
        <w:rPr>
          <w:rFonts w:ascii="Arial" w:hAnsi="Arial" w:cs="Arial"/>
          <w:sz w:val="20"/>
        </w:rPr>
        <w:t xml:space="preserve">u ZKP. </w:t>
      </w:r>
    </w:p>
    <w:p w14:paraId="59F36E8E" w14:textId="785F9C92"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ZKP določa, da mora imeti obdolženec zagovornika ves čas pripora. Ta predlog zakona </w:t>
      </w:r>
      <w:r w:rsidR="00872B1F" w:rsidRPr="00053B66">
        <w:rPr>
          <w:rFonts w:ascii="Arial" w:hAnsi="Arial" w:cs="Arial"/>
          <w:sz w:val="20"/>
        </w:rPr>
        <w:t xml:space="preserve">pa v tretjem odstavku izrecno določa, da mora imeti mladoletnik zagovornika, če mu je odvzeta prostost, kar pomeni, da mora mladoletniku, če mu odvzame prostost in ga pridrži, postaviti že policija. </w:t>
      </w:r>
    </w:p>
    <w:p w14:paraId="6AE513D3" w14:textId="77777777" w:rsidR="00872B1F" w:rsidRPr="00053B66" w:rsidRDefault="00872B1F" w:rsidP="00B44960">
      <w:pPr>
        <w:autoSpaceDE w:val="0"/>
        <w:autoSpaceDN w:val="0"/>
        <w:adjustRightInd w:val="0"/>
        <w:spacing w:line="276" w:lineRule="auto"/>
        <w:jc w:val="both"/>
        <w:rPr>
          <w:rFonts w:ascii="Arial" w:hAnsi="Arial" w:cs="Arial"/>
          <w:sz w:val="20"/>
        </w:rPr>
      </w:pPr>
    </w:p>
    <w:p w14:paraId="71368879" w14:textId="49223149"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Četrti odstavek določa, da se v primerih, ko je obramba z zagovornikom obvezna, postavi odvetnika po uradni dolžnosti, če si ga ne vzame sam, pri čemer je glede na </w:t>
      </w:r>
      <w:r w:rsidR="0004483A" w:rsidRPr="00053B66">
        <w:rPr>
          <w:rFonts w:ascii="Arial" w:hAnsi="Arial" w:cs="Arial"/>
          <w:sz w:val="20"/>
        </w:rPr>
        <w:t xml:space="preserve">določbo </w:t>
      </w:r>
      <w:r w:rsidRPr="00053B66">
        <w:rPr>
          <w:rFonts w:ascii="Arial" w:hAnsi="Arial" w:cs="Arial"/>
          <w:sz w:val="20"/>
        </w:rPr>
        <w:t xml:space="preserve">po specializaciji odvetnikov, za zagovornika po uradni dolžnosti </w:t>
      </w:r>
      <w:r w:rsidR="0004483A" w:rsidRPr="00053B66">
        <w:rPr>
          <w:rFonts w:ascii="Arial" w:hAnsi="Arial" w:cs="Arial"/>
          <w:sz w:val="20"/>
        </w:rPr>
        <w:t xml:space="preserve">primarno </w:t>
      </w:r>
      <w:r w:rsidRPr="00053B66">
        <w:rPr>
          <w:rFonts w:ascii="Arial" w:hAnsi="Arial" w:cs="Arial"/>
          <w:sz w:val="20"/>
        </w:rPr>
        <w:t xml:space="preserve">postavljen odvetnik z dodatnimi znanji, seznam takšnih odvetnikov pa oblikuje Odvetniška zbornica. Zaradi velikega pomena obrambe z zagovornikom je za primere, ko sodišču ne bi bil na voljo specializirani odvetnik, predvidena izjema, da se lahko mladoletniku postavi tudi odvetnik, ki ni na takem seznamu. </w:t>
      </w:r>
    </w:p>
    <w:p w14:paraId="541E8FD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3818ED0" w14:textId="35756270"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DF0227" w:rsidRPr="00053B66">
        <w:rPr>
          <w:rFonts w:ascii="Arial" w:hAnsi="Arial" w:cs="Arial"/>
          <w:b/>
          <w:bCs/>
          <w:sz w:val="20"/>
        </w:rPr>
        <w:t>4</w:t>
      </w:r>
      <w:r w:rsidR="00CC7EA7" w:rsidRPr="00053B66">
        <w:rPr>
          <w:rFonts w:ascii="Arial" w:hAnsi="Arial" w:cs="Arial"/>
          <w:b/>
          <w:bCs/>
          <w:sz w:val="20"/>
        </w:rPr>
        <w:t>2</w:t>
      </w:r>
      <w:r w:rsidRPr="00053B66">
        <w:rPr>
          <w:rFonts w:ascii="Arial" w:hAnsi="Arial" w:cs="Arial"/>
          <w:b/>
          <w:bCs/>
          <w:sz w:val="20"/>
        </w:rPr>
        <w:t>. členu (</w:t>
      </w:r>
      <w:r w:rsidR="008B09A2" w:rsidRPr="00053B66">
        <w:rPr>
          <w:rFonts w:ascii="Arial" w:hAnsi="Arial" w:cs="Arial"/>
          <w:b/>
          <w:bCs/>
          <w:sz w:val="20"/>
        </w:rPr>
        <w:t>Usposabljanje</w:t>
      </w:r>
      <w:r w:rsidRPr="00053B66">
        <w:rPr>
          <w:rFonts w:ascii="Arial" w:hAnsi="Arial" w:cs="Arial"/>
          <w:b/>
          <w:bCs/>
          <w:sz w:val="20"/>
        </w:rPr>
        <w:t>)</w:t>
      </w:r>
    </w:p>
    <w:p w14:paraId="0C509BA1" w14:textId="2F645EF5" w:rsidR="00A04917" w:rsidRPr="00053B66" w:rsidRDefault="00A04917" w:rsidP="00B44960">
      <w:pPr>
        <w:autoSpaceDE w:val="0"/>
        <w:autoSpaceDN w:val="0"/>
        <w:adjustRightInd w:val="0"/>
        <w:spacing w:line="276" w:lineRule="auto"/>
        <w:jc w:val="both"/>
        <w:rPr>
          <w:rFonts w:ascii="Arial" w:hAnsi="Arial" w:cs="Arial"/>
          <w:bCs/>
          <w:sz w:val="20"/>
        </w:rPr>
      </w:pPr>
      <w:bookmarkStart w:id="84" w:name="_Hlk21608171"/>
      <w:r w:rsidRPr="00053B66">
        <w:rPr>
          <w:rFonts w:ascii="Arial" w:hAnsi="Arial" w:cs="Arial"/>
          <w:bCs/>
          <w:sz w:val="20"/>
        </w:rPr>
        <w:t xml:space="preserve">Posebna usposabljanja sodnikov, državnih tožilcev, </w:t>
      </w:r>
      <w:r w:rsidR="00746DBE" w:rsidRPr="00053B66">
        <w:rPr>
          <w:rFonts w:ascii="Arial" w:hAnsi="Arial" w:cs="Arial"/>
          <w:bCs/>
          <w:sz w:val="20"/>
        </w:rPr>
        <w:t xml:space="preserve">policistov, </w:t>
      </w:r>
      <w:r w:rsidRPr="00053B66">
        <w:rPr>
          <w:rFonts w:ascii="Arial" w:hAnsi="Arial" w:cs="Arial"/>
          <w:bCs/>
          <w:sz w:val="20"/>
        </w:rPr>
        <w:t>zagovornikov in poravnalcev ureja Direktiva (EU) 2016/800 v 20. členu.</w:t>
      </w:r>
      <w:r w:rsidR="00746DBE" w:rsidRPr="00053B66">
        <w:rPr>
          <w:rFonts w:ascii="Arial" w:hAnsi="Arial" w:cs="Arial"/>
          <w:bCs/>
          <w:sz w:val="20"/>
        </w:rPr>
        <w:t xml:space="preserve"> </w:t>
      </w:r>
      <w:r w:rsidR="00BD6314" w:rsidRPr="00053B66">
        <w:rPr>
          <w:rFonts w:ascii="Arial" w:hAnsi="Arial" w:cs="Arial"/>
          <w:bCs/>
          <w:sz w:val="20"/>
        </w:rPr>
        <w:t>S členom se prenašaj</w:t>
      </w:r>
      <w:r w:rsidR="00864271" w:rsidRPr="00053B66">
        <w:rPr>
          <w:rFonts w:ascii="Arial" w:hAnsi="Arial" w:cs="Arial"/>
          <w:bCs/>
          <w:sz w:val="20"/>
        </w:rPr>
        <w:t xml:space="preserve">o relevantne določbe direktive. </w:t>
      </w:r>
      <w:r w:rsidR="00F42EDF" w:rsidRPr="00053B66">
        <w:rPr>
          <w:rFonts w:ascii="Arial" w:hAnsi="Arial" w:cs="Arial"/>
          <w:bCs/>
          <w:sz w:val="20"/>
        </w:rPr>
        <w:t>Predlog o</w:t>
      </w:r>
      <w:r w:rsidRPr="00053B66">
        <w:rPr>
          <w:rFonts w:ascii="Arial" w:hAnsi="Arial" w:cs="Arial"/>
          <w:bCs/>
          <w:sz w:val="20"/>
        </w:rPr>
        <w:t xml:space="preserve">predeljuje </w:t>
      </w:r>
      <w:r w:rsidR="00864271" w:rsidRPr="00053B66">
        <w:rPr>
          <w:rFonts w:ascii="Arial" w:hAnsi="Arial" w:cs="Arial"/>
          <w:bCs/>
          <w:sz w:val="20"/>
        </w:rPr>
        <w:t xml:space="preserve">usposabljanje </w:t>
      </w:r>
      <w:r w:rsidRPr="00053B66">
        <w:rPr>
          <w:rFonts w:ascii="Arial" w:hAnsi="Arial" w:cs="Arial"/>
          <w:bCs/>
          <w:sz w:val="20"/>
        </w:rPr>
        <w:t xml:space="preserve">sodnikov za mladoletnike, državnih tožilcev, </w:t>
      </w:r>
      <w:r w:rsidR="00746DBE" w:rsidRPr="00053B66">
        <w:rPr>
          <w:rFonts w:ascii="Arial" w:hAnsi="Arial" w:cs="Arial"/>
          <w:bCs/>
          <w:sz w:val="20"/>
        </w:rPr>
        <w:t xml:space="preserve">policistov, </w:t>
      </w:r>
      <w:r w:rsidRPr="00053B66">
        <w:rPr>
          <w:rFonts w:ascii="Arial" w:hAnsi="Arial" w:cs="Arial"/>
          <w:bCs/>
          <w:sz w:val="20"/>
        </w:rPr>
        <w:t xml:space="preserve">zagovornikov mladoletnikov ter poravnalcev, ki sodelujejo v postopku proti mladoletniku. Sledi tudi Smernicam Odbora ministrov Sveta Evrope za otrokom prijazno pravosodje, ki določajo, da bi se morali vsi strokovnjaki, ki delajo z otroki in za otroke, udeležiti nujnega interdisciplinarnega usposabljanja o pravicah in potrebah otrok različnih starostnih skupin ter postopkih, ki so prilagojeni otrokom ter usposabljanja na področju komunikacije z otroki vseh starosti in stopenj razvoja ter s posebno ranljivimi otroki. Omenjeni strokovnjaki bi morali biti usposobljeni in seznanjeni z vprašanji, povezanimi z otrokovimi pravicami, se stalno in temeljito usposabljati ter biti zmožni komunicirati z otroki v skladu z njihovo stopnjo razumevanja. </w:t>
      </w:r>
    </w:p>
    <w:p w14:paraId="0B6F2FB5" w14:textId="77777777" w:rsidR="00A04917" w:rsidRPr="00053B66" w:rsidRDefault="00A04917" w:rsidP="00B44960">
      <w:pPr>
        <w:autoSpaceDE w:val="0"/>
        <w:autoSpaceDN w:val="0"/>
        <w:adjustRightInd w:val="0"/>
        <w:spacing w:line="276" w:lineRule="auto"/>
        <w:jc w:val="both"/>
        <w:rPr>
          <w:rFonts w:ascii="Arial" w:hAnsi="Arial" w:cs="Arial"/>
          <w:bCs/>
          <w:sz w:val="20"/>
        </w:rPr>
      </w:pPr>
    </w:p>
    <w:p w14:paraId="4385D96B" w14:textId="493AEE73" w:rsidR="00A04917" w:rsidRPr="00053B66" w:rsidRDefault="00A04917"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Predlog specializacije sicer ne opredeljuje kot obvezen pogoj za udeležbo v kazenskem postopku</w:t>
      </w:r>
      <w:r w:rsidR="00C1604E" w:rsidRPr="00053B66">
        <w:rPr>
          <w:rFonts w:ascii="Arial" w:hAnsi="Arial" w:cs="Arial"/>
          <w:bCs/>
          <w:sz w:val="20"/>
        </w:rPr>
        <w:t xml:space="preserve">. Država zagotavlja izvedbo usposabljanj </w:t>
      </w:r>
      <w:r w:rsidR="00BD5998" w:rsidRPr="00053B66">
        <w:rPr>
          <w:rFonts w:ascii="Arial" w:hAnsi="Arial" w:cs="Arial"/>
          <w:bCs/>
          <w:sz w:val="20"/>
        </w:rPr>
        <w:t xml:space="preserve">in </w:t>
      </w:r>
      <w:r w:rsidRPr="00053B66">
        <w:rPr>
          <w:rFonts w:ascii="Arial" w:hAnsi="Arial" w:cs="Arial"/>
          <w:bCs/>
          <w:sz w:val="20"/>
        </w:rPr>
        <w:t xml:space="preserve">spodbuja </w:t>
      </w:r>
      <w:r w:rsidR="00BD5998" w:rsidRPr="00053B66">
        <w:rPr>
          <w:rFonts w:ascii="Arial" w:hAnsi="Arial" w:cs="Arial"/>
          <w:bCs/>
          <w:sz w:val="20"/>
        </w:rPr>
        <w:t>organe</w:t>
      </w:r>
      <w:r w:rsidRPr="00053B66">
        <w:rPr>
          <w:rFonts w:ascii="Arial" w:hAnsi="Arial" w:cs="Arial"/>
          <w:bCs/>
          <w:sz w:val="20"/>
        </w:rPr>
        <w:t>, da poskrbi</w:t>
      </w:r>
      <w:r w:rsidR="00BD5998" w:rsidRPr="00053B66">
        <w:rPr>
          <w:rFonts w:ascii="Arial" w:hAnsi="Arial" w:cs="Arial"/>
          <w:bCs/>
          <w:sz w:val="20"/>
        </w:rPr>
        <w:t>jo</w:t>
      </w:r>
      <w:r w:rsidRPr="00053B66">
        <w:rPr>
          <w:rFonts w:ascii="Arial" w:hAnsi="Arial" w:cs="Arial"/>
          <w:bCs/>
          <w:sz w:val="20"/>
        </w:rPr>
        <w:t xml:space="preserve"> za udeležbo </w:t>
      </w:r>
      <w:r w:rsidR="00C1604E" w:rsidRPr="00053B66">
        <w:rPr>
          <w:rFonts w:ascii="Arial" w:hAnsi="Arial" w:cs="Arial"/>
          <w:bCs/>
          <w:sz w:val="20"/>
        </w:rPr>
        <w:t xml:space="preserve">vseh, ki sodelujejo v postopkih proti mladoletnikom, </w:t>
      </w:r>
      <w:r w:rsidRPr="00053B66">
        <w:rPr>
          <w:rFonts w:ascii="Arial" w:hAnsi="Arial" w:cs="Arial"/>
          <w:bCs/>
          <w:sz w:val="20"/>
        </w:rPr>
        <w:t xml:space="preserve">na usposabljanjih. Presoja glede potrebe po dodatnih znanjih je za odvetnike prepuščena </w:t>
      </w:r>
      <w:r w:rsidR="00F42EDF" w:rsidRPr="00053B66">
        <w:rPr>
          <w:rFonts w:ascii="Arial" w:hAnsi="Arial" w:cs="Arial"/>
          <w:bCs/>
          <w:sz w:val="20"/>
        </w:rPr>
        <w:t>njim samim</w:t>
      </w:r>
      <w:r w:rsidRPr="00053B66">
        <w:rPr>
          <w:rFonts w:ascii="Arial" w:hAnsi="Arial" w:cs="Arial"/>
          <w:bCs/>
          <w:sz w:val="20"/>
        </w:rPr>
        <w:t xml:space="preserve">. Predlog določa, da za odvetnike zagotavlja izvedbo programov usposabljanja Odvetniška zbornica Slovenije, kar izhaja iz svobode opravljanja odvetniškega poklica, za </w:t>
      </w:r>
      <w:r w:rsidR="00746DBE" w:rsidRPr="00053B66">
        <w:rPr>
          <w:rFonts w:ascii="Arial" w:hAnsi="Arial" w:cs="Arial"/>
          <w:bCs/>
          <w:sz w:val="20"/>
        </w:rPr>
        <w:t xml:space="preserve">policiste Ministrstvo za notranje zadeve, za </w:t>
      </w:r>
      <w:r w:rsidRPr="00053B66">
        <w:rPr>
          <w:rFonts w:ascii="Arial" w:hAnsi="Arial" w:cs="Arial"/>
          <w:bCs/>
          <w:sz w:val="20"/>
        </w:rPr>
        <w:t xml:space="preserve">ostale udeležence postopkov po tem členu pa Ministrstvo za pravosodje, oziroma Center za izobraževanje v pravosodju, ki deluje v okviru ministrstva. </w:t>
      </w:r>
      <w:r w:rsidR="00746DBE" w:rsidRPr="00053B66">
        <w:rPr>
          <w:rFonts w:ascii="Arial" w:hAnsi="Arial" w:cs="Arial"/>
          <w:bCs/>
          <w:sz w:val="20"/>
        </w:rPr>
        <w:t>V</w:t>
      </w:r>
      <w:r w:rsidRPr="00053B66">
        <w:rPr>
          <w:rFonts w:ascii="Arial" w:hAnsi="Arial" w:cs="Arial"/>
          <w:bCs/>
          <w:sz w:val="20"/>
        </w:rPr>
        <w:t xml:space="preserve">pis na poseben seznam odvetnikov z izkazano strokovno usposobljenostjo in s tem z zagotovitvijo dodatnih referenc, bo po presoji </w:t>
      </w:r>
      <w:r w:rsidR="00746DBE" w:rsidRPr="00053B66">
        <w:rPr>
          <w:rFonts w:ascii="Arial" w:hAnsi="Arial" w:cs="Arial"/>
          <w:bCs/>
          <w:sz w:val="20"/>
        </w:rPr>
        <w:t xml:space="preserve">predlagatelja </w:t>
      </w:r>
      <w:r w:rsidRPr="00053B66">
        <w:rPr>
          <w:rFonts w:ascii="Arial" w:hAnsi="Arial" w:cs="Arial"/>
          <w:bCs/>
          <w:sz w:val="20"/>
        </w:rPr>
        <w:t xml:space="preserve">ustrezna vzpodbuda odvetnikom za udeležbo vsaj na osnovnem usposabljanju, kar je opredeljeno kot pogoj za vpis na seznam. </w:t>
      </w:r>
      <w:r w:rsidR="00864271" w:rsidRPr="00053B66">
        <w:rPr>
          <w:rFonts w:ascii="Arial" w:hAnsi="Arial" w:cs="Arial"/>
          <w:bCs/>
          <w:sz w:val="20"/>
        </w:rPr>
        <w:t xml:space="preserve">OZS vodi in javno objavlja seznam. </w:t>
      </w:r>
      <w:r w:rsidR="00C1604E" w:rsidRPr="00053B66">
        <w:rPr>
          <w:rFonts w:ascii="Arial" w:hAnsi="Arial" w:cs="Arial"/>
          <w:bCs/>
          <w:sz w:val="20"/>
        </w:rPr>
        <w:t>V prehodnem obdobju država zagotavlja tudi sredstva za usposabljanje odvetnikov</w:t>
      </w:r>
      <w:r w:rsidR="00864271" w:rsidRPr="00053B66">
        <w:rPr>
          <w:rFonts w:ascii="Arial" w:hAnsi="Arial" w:cs="Arial"/>
          <w:bCs/>
          <w:sz w:val="20"/>
        </w:rPr>
        <w:t>, kar je urejeno v prehodni določbi</w:t>
      </w:r>
      <w:r w:rsidR="00C1604E" w:rsidRPr="00053B66">
        <w:rPr>
          <w:rFonts w:ascii="Arial" w:hAnsi="Arial" w:cs="Arial"/>
          <w:bCs/>
          <w:sz w:val="20"/>
        </w:rPr>
        <w:t xml:space="preserve">. </w:t>
      </w:r>
      <w:r w:rsidRPr="00053B66">
        <w:rPr>
          <w:rFonts w:ascii="Arial" w:hAnsi="Arial" w:cs="Arial"/>
          <w:bCs/>
          <w:sz w:val="20"/>
        </w:rPr>
        <w:t>Država torej zagotavlja ustrezna usposabljanja in vzpodbuja vse udeležence postopka proti mladolet</w:t>
      </w:r>
      <w:r w:rsidR="00746DBE" w:rsidRPr="00053B66">
        <w:rPr>
          <w:rFonts w:ascii="Arial" w:hAnsi="Arial" w:cs="Arial"/>
          <w:bCs/>
          <w:sz w:val="20"/>
        </w:rPr>
        <w:t>n</w:t>
      </w:r>
      <w:r w:rsidRPr="00053B66">
        <w:rPr>
          <w:rFonts w:ascii="Arial" w:hAnsi="Arial" w:cs="Arial"/>
          <w:bCs/>
          <w:sz w:val="20"/>
        </w:rPr>
        <w:t xml:space="preserve">iku, navedene v tem členu, da </w:t>
      </w:r>
      <w:r w:rsidR="00C1604E" w:rsidRPr="00053B66">
        <w:rPr>
          <w:rFonts w:ascii="Arial" w:hAnsi="Arial" w:cs="Arial"/>
          <w:bCs/>
          <w:sz w:val="20"/>
        </w:rPr>
        <w:t>s</w:t>
      </w:r>
      <w:r w:rsidRPr="00053B66">
        <w:rPr>
          <w:rFonts w:ascii="Arial" w:hAnsi="Arial" w:cs="Arial"/>
          <w:bCs/>
          <w:sz w:val="20"/>
        </w:rPr>
        <w:t>e usposabljanj redno udeležujejo.</w:t>
      </w:r>
    </w:p>
    <w:p w14:paraId="00F2AD39" w14:textId="77777777" w:rsidR="004D575D" w:rsidRPr="00053B66" w:rsidRDefault="004D575D" w:rsidP="00B44960">
      <w:pPr>
        <w:autoSpaceDE w:val="0"/>
        <w:autoSpaceDN w:val="0"/>
        <w:adjustRightInd w:val="0"/>
        <w:spacing w:line="276" w:lineRule="auto"/>
        <w:jc w:val="both"/>
        <w:rPr>
          <w:rFonts w:ascii="Arial" w:hAnsi="Arial" w:cs="Arial"/>
          <w:bCs/>
          <w:sz w:val="20"/>
        </w:rPr>
      </w:pPr>
    </w:p>
    <w:p w14:paraId="78EC24E4" w14:textId="77777777" w:rsidR="00A04917" w:rsidRPr="00053B66" w:rsidRDefault="00A04917"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Predlog zaradi varovanja mladoletnikovih koristi in zagotavljanja celovitosti sistema specializiranih predstavnikov organov, ki nastopajo v kazenskem postopku proti mladoletniku, določa, da vsebino izobraževanja vseh specializiranih predstavnikov natančneje opredeli pristojni minister s pravilnikom. Pravilnik bo torej urejal vsebine in trajanje osnovnega usposabljanja ter spodbujal izvedbo (krajših) rednih usposabljanj.</w:t>
      </w:r>
    </w:p>
    <w:bookmarkEnd w:id="84"/>
    <w:p w14:paraId="2664A0FD" w14:textId="77777777" w:rsidR="000427CB" w:rsidRPr="00053B66" w:rsidRDefault="000427CB" w:rsidP="00B44960">
      <w:pPr>
        <w:autoSpaceDE w:val="0"/>
        <w:autoSpaceDN w:val="0"/>
        <w:adjustRightInd w:val="0"/>
        <w:spacing w:line="276" w:lineRule="auto"/>
        <w:jc w:val="both"/>
        <w:rPr>
          <w:rFonts w:ascii="Arial" w:hAnsi="Arial" w:cs="Arial"/>
          <w:bCs/>
          <w:sz w:val="20"/>
        </w:rPr>
      </w:pPr>
    </w:p>
    <w:p w14:paraId="7D80E1A6" w14:textId="3889BA34"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7F525A" w:rsidRPr="00053B66">
        <w:rPr>
          <w:rFonts w:ascii="Arial" w:hAnsi="Arial" w:cs="Arial"/>
          <w:b/>
          <w:bCs/>
          <w:sz w:val="20"/>
        </w:rPr>
        <w:t>4</w:t>
      </w:r>
      <w:r w:rsidR="00CC7EA7" w:rsidRPr="00053B66">
        <w:rPr>
          <w:rFonts w:ascii="Arial" w:hAnsi="Arial" w:cs="Arial"/>
          <w:b/>
          <w:bCs/>
          <w:sz w:val="20"/>
        </w:rPr>
        <w:t>3</w:t>
      </w:r>
      <w:r w:rsidRPr="00053B66">
        <w:rPr>
          <w:rFonts w:ascii="Arial" w:hAnsi="Arial" w:cs="Arial"/>
          <w:b/>
          <w:bCs/>
          <w:sz w:val="20"/>
        </w:rPr>
        <w:t>. členu (</w:t>
      </w:r>
      <w:r w:rsidR="00BD0FDC" w:rsidRPr="00053B66">
        <w:rPr>
          <w:rFonts w:ascii="Arial" w:hAnsi="Arial" w:cs="Arial"/>
          <w:b/>
          <w:bCs/>
          <w:sz w:val="20"/>
        </w:rPr>
        <w:t xml:space="preserve">Pristojnosti </w:t>
      </w:r>
      <w:r w:rsidRPr="00053B66">
        <w:rPr>
          <w:rFonts w:ascii="Arial" w:hAnsi="Arial" w:cs="Arial"/>
          <w:b/>
          <w:bCs/>
          <w:sz w:val="20"/>
        </w:rPr>
        <w:t>in dolžnosti centra za socialno delo v postopku proti mladoletniku)</w:t>
      </w:r>
    </w:p>
    <w:p w14:paraId="545D920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je </w:t>
      </w:r>
      <w:r w:rsidR="00BD0FDC" w:rsidRPr="00053B66">
        <w:rPr>
          <w:rFonts w:ascii="Arial" w:hAnsi="Arial" w:cs="Arial"/>
          <w:sz w:val="20"/>
        </w:rPr>
        <w:t xml:space="preserve">vsebinsko </w:t>
      </w:r>
      <w:r w:rsidRPr="00053B66">
        <w:rPr>
          <w:rFonts w:ascii="Arial" w:hAnsi="Arial" w:cs="Arial"/>
          <w:sz w:val="20"/>
        </w:rPr>
        <w:t>nespremenjeni prvi odstavek 458. člena ZKP. Vsebina drugega odstavka 458. člena ZKP je črtana, saj je dolžnost obveščanja določena v drugih ustreznih členih.</w:t>
      </w:r>
    </w:p>
    <w:p w14:paraId="568CA86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6D25C3E5" w14:textId="777777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2. PRISTOJNOST SODIŠČ</w:t>
      </w:r>
    </w:p>
    <w:p w14:paraId="5CD91CC7"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031F069" w14:textId="597E40B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44</w:t>
      </w:r>
      <w:r w:rsidRPr="00053B66">
        <w:rPr>
          <w:rFonts w:ascii="Arial" w:hAnsi="Arial" w:cs="Arial"/>
          <w:b/>
          <w:bCs/>
          <w:sz w:val="20"/>
        </w:rPr>
        <w:t>. členu (Sodnik za mladoletnike in senat za mladoletnike okrožnega sodišča)</w:t>
      </w:r>
    </w:p>
    <w:p w14:paraId="66E0B81F" w14:textId="431F5C0E" w:rsidR="00C0732C"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povzema </w:t>
      </w:r>
      <w:r w:rsidR="004C0AD5" w:rsidRPr="00053B66">
        <w:rPr>
          <w:rFonts w:ascii="Arial" w:hAnsi="Arial" w:cs="Arial"/>
          <w:sz w:val="20"/>
        </w:rPr>
        <w:t xml:space="preserve">del </w:t>
      </w:r>
      <w:r w:rsidRPr="00053B66">
        <w:rPr>
          <w:rFonts w:ascii="Arial" w:hAnsi="Arial" w:cs="Arial"/>
          <w:sz w:val="20"/>
        </w:rPr>
        <w:t>462. člena ZKP, ki se nanaša na pristojnost za vodenje postopka na prvi stopnji</w:t>
      </w:r>
      <w:r w:rsidR="00A13A1A" w:rsidRPr="00053B66">
        <w:rPr>
          <w:rFonts w:ascii="Arial" w:hAnsi="Arial" w:cs="Arial"/>
          <w:sz w:val="20"/>
        </w:rPr>
        <w:t>,</w:t>
      </w:r>
      <w:r w:rsidRPr="00053B66">
        <w:rPr>
          <w:rFonts w:ascii="Arial" w:hAnsi="Arial" w:cs="Arial"/>
          <w:sz w:val="20"/>
        </w:rPr>
        <w:t xml:space="preserve"> </w:t>
      </w:r>
      <w:r w:rsidR="00A13A1A" w:rsidRPr="00053B66">
        <w:rPr>
          <w:rFonts w:ascii="Arial" w:hAnsi="Arial" w:cs="Arial"/>
          <w:sz w:val="20"/>
        </w:rPr>
        <w:t>pri čemer zaradi specifičnosti postopka proti mladoletniku v tretjem odstavku določa, da mora biti sodnik, ki je vodil pripravljalni postopek, član senata za mladoletnike, ki konkretnega mladoletnika tudi obravnava, iz sojenja pa je izločen le, če državni tožilec po koncu pripravljalnega postopka vloži predlog za kaznovanje</w:t>
      </w:r>
      <w:r w:rsidR="0061316D" w:rsidRPr="00053B66">
        <w:rPr>
          <w:rFonts w:ascii="Arial" w:hAnsi="Arial" w:cs="Arial"/>
          <w:sz w:val="20"/>
        </w:rPr>
        <w:t xml:space="preserve"> ali če je odločal o uvedbi postopka po 6</w:t>
      </w:r>
      <w:r w:rsidR="00C1604E" w:rsidRPr="00053B66">
        <w:rPr>
          <w:rFonts w:ascii="Arial" w:hAnsi="Arial" w:cs="Arial"/>
          <w:sz w:val="20"/>
        </w:rPr>
        <w:t>3</w:t>
      </w:r>
      <w:r w:rsidR="0061316D" w:rsidRPr="00053B66">
        <w:rPr>
          <w:rFonts w:ascii="Arial" w:hAnsi="Arial" w:cs="Arial"/>
          <w:sz w:val="20"/>
        </w:rPr>
        <w:t xml:space="preserve">. ali </w:t>
      </w:r>
      <w:r w:rsidR="00C1604E" w:rsidRPr="00053B66">
        <w:rPr>
          <w:rFonts w:ascii="Arial" w:hAnsi="Arial" w:cs="Arial"/>
          <w:sz w:val="20"/>
        </w:rPr>
        <w:t>68</w:t>
      </w:r>
      <w:r w:rsidR="0061316D" w:rsidRPr="00053B66">
        <w:rPr>
          <w:rFonts w:ascii="Arial" w:hAnsi="Arial" w:cs="Arial"/>
          <w:sz w:val="20"/>
        </w:rPr>
        <w:t>. členu tega zakona</w:t>
      </w:r>
      <w:r w:rsidR="009C476E" w:rsidRPr="00053B66">
        <w:rPr>
          <w:rFonts w:ascii="Arial" w:hAnsi="Arial" w:cs="Arial"/>
          <w:sz w:val="20"/>
        </w:rPr>
        <w:t xml:space="preserve"> ali če je senat za mladoletnike višjega sodišča na njegovo zahtevo po tretjem odstavku </w:t>
      </w:r>
      <w:r w:rsidR="00C1604E" w:rsidRPr="00053B66">
        <w:rPr>
          <w:rFonts w:ascii="Arial" w:hAnsi="Arial" w:cs="Arial"/>
          <w:sz w:val="20"/>
        </w:rPr>
        <w:t>69</w:t>
      </w:r>
      <w:r w:rsidR="009C476E" w:rsidRPr="00053B66">
        <w:rPr>
          <w:rFonts w:ascii="Arial" w:hAnsi="Arial" w:cs="Arial"/>
          <w:sz w:val="20"/>
        </w:rPr>
        <w:t>. člena tega zakona odločil, naj se uvede postopek proti mladoletniku</w:t>
      </w:r>
      <w:r w:rsidR="00A13A1A" w:rsidRPr="00053B66">
        <w:rPr>
          <w:rFonts w:ascii="Arial" w:hAnsi="Arial" w:cs="Arial"/>
          <w:sz w:val="20"/>
        </w:rPr>
        <w:t>. V postopkih proti mladoletnikom je namreč izjemnega pomena, da postopke proti istemu mladoletniku tako v pripravljalnem postopku, kot tudi na glavni obravnavi oziroma seji senata, vodi isti sodnik. Na ta način se zagotavlja enotno in konsistentno obravnavanje mladoletnika, ki bo pripomogla tudi k izbiri najustreznejšega vzgojnega ukrepa oziroma stopnjevanja le tega. Delitev postopka proti mladoletniku med dva sodnika, tistega ki vodi pripravljalni postopek in tistega, ki kasneje mladoletniku izreče vzgojni ukrep, je namreč mladoletniku v škodo. Postopek se zavleče, mladoletnik mora dvakrat podoživljati kaznivo dejanje, namesto sodnika, ki vodi pripravljalni postopek, zbere vse podatke o osebnosti mladoletnika in o okolju, v katerem živi, odloča drug sodnik, ki navedenih dejstev ne pozna oziroma jih pozna le posredno, iz pripravljalnega postopka. Za zakonito in pravilno presojo mora tako drugi sodnik ponovno zaslišati mladoletnika, zbrati ažurne podatke o njegovi osebnosti, »dvojni« postopek je daljši, tak način dela se tudi oddaljuje od enega izmed temeljnih načel, da mora biti postopek proti mladoletniku hiter.</w:t>
      </w:r>
    </w:p>
    <w:p w14:paraId="683A011C" w14:textId="77777777" w:rsidR="00304C87" w:rsidRPr="00053B66" w:rsidRDefault="00304C87" w:rsidP="00B44960">
      <w:pPr>
        <w:autoSpaceDE w:val="0"/>
        <w:autoSpaceDN w:val="0"/>
        <w:adjustRightInd w:val="0"/>
        <w:spacing w:line="276" w:lineRule="auto"/>
        <w:jc w:val="both"/>
        <w:rPr>
          <w:rFonts w:ascii="Arial" w:hAnsi="Arial" w:cs="Arial"/>
          <w:sz w:val="20"/>
        </w:rPr>
      </w:pPr>
    </w:p>
    <w:p w14:paraId="14497D6F" w14:textId="77777777" w:rsidR="006C1400" w:rsidRPr="00053B66" w:rsidRDefault="00504057" w:rsidP="00B44960">
      <w:pPr>
        <w:autoSpaceDE w:val="0"/>
        <w:autoSpaceDN w:val="0"/>
        <w:adjustRightInd w:val="0"/>
        <w:spacing w:line="276" w:lineRule="auto"/>
        <w:jc w:val="both"/>
        <w:rPr>
          <w:rFonts w:ascii="Arial" w:hAnsi="Arial" w:cs="Arial"/>
          <w:sz w:val="20"/>
        </w:rPr>
      </w:pPr>
      <w:r w:rsidRPr="00053B66">
        <w:rPr>
          <w:rFonts w:ascii="Arial" w:hAnsi="Arial" w:cs="Arial"/>
          <w:sz w:val="20"/>
        </w:rPr>
        <w:t>Enaki razlogi so podlaga tudi za določbo, da isti sodnik, ki je mladoletnika že obravnaval v enem postopku, tega mladoletnika obravnava tudi v morebitnih drugih kazenskih zadevah</w:t>
      </w:r>
      <w:r w:rsidR="009C476E" w:rsidRPr="00053B66">
        <w:rPr>
          <w:rFonts w:ascii="Arial" w:hAnsi="Arial" w:cs="Arial"/>
          <w:sz w:val="20"/>
        </w:rPr>
        <w:t>, če ni podan razlog za izločitev sodnika ali če so podani kakšni razlogi, zaradi katerih bi obravnavanje po istem sodniku oteževalo uspešno izvedbo postopka, če bi bilo to nesmotrno ali v nasprotju z drugimi tehtnimi razlogi (npr. izvrševanje kaznivih dejanj v sostorilstvu ipd.)</w:t>
      </w:r>
      <w:r w:rsidRPr="00053B66">
        <w:rPr>
          <w:rFonts w:ascii="Arial" w:hAnsi="Arial" w:cs="Arial"/>
          <w:sz w:val="20"/>
        </w:rPr>
        <w:t>. Poleg vsega že navedenega je treba upoštevati tudi dejstvo, da s</w:t>
      </w:r>
      <w:r w:rsidR="00304C87" w:rsidRPr="00053B66">
        <w:rPr>
          <w:rFonts w:ascii="Arial" w:hAnsi="Arial" w:cs="Arial"/>
          <w:sz w:val="20"/>
        </w:rPr>
        <w:t xml:space="preserve">odnik, ki je </w:t>
      </w:r>
      <w:r w:rsidRPr="00053B66">
        <w:rPr>
          <w:rFonts w:ascii="Arial" w:hAnsi="Arial" w:cs="Arial"/>
          <w:sz w:val="20"/>
        </w:rPr>
        <w:t>mladoletniku izrekel kazensko sankcijo</w:t>
      </w:r>
      <w:r w:rsidR="00304C87" w:rsidRPr="00053B66">
        <w:rPr>
          <w:rFonts w:ascii="Arial" w:hAnsi="Arial" w:cs="Arial"/>
          <w:sz w:val="20"/>
        </w:rPr>
        <w:t xml:space="preserve">, mladoletnika spremlja tudi med izvrševanjem </w:t>
      </w:r>
      <w:r w:rsidRPr="00053B66">
        <w:rPr>
          <w:rFonts w:ascii="Arial" w:hAnsi="Arial" w:cs="Arial"/>
          <w:sz w:val="20"/>
        </w:rPr>
        <w:t xml:space="preserve">te </w:t>
      </w:r>
      <w:r w:rsidR="00304C87" w:rsidRPr="00053B66">
        <w:rPr>
          <w:rFonts w:ascii="Arial" w:hAnsi="Arial" w:cs="Arial"/>
          <w:sz w:val="20"/>
        </w:rPr>
        <w:t xml:space="preserve">sankcije in je tako najbolj seznanjen z </w:t>
      </w:r>
      <w:r w:rsidRPr="00053B66">
        <w:rPr>
          <w:rFonts w:ascii="Arial" w:hAnsi="Arial" w:cs="Arial"/>
          <w:sz w:val="20"/>
        </w:rPr>
        <w:t xml:space="preserve">njegovim </w:t>
      </w:r>
      <w:r w:rsidR="00304C87" w:rsidRPr="00053B66">
        <w:rPr>
          <w:rFonts w:ascii="Arial" w:hAnsi="Arial" w:cs="Arial"/>
          <w:sz w:val="20"/>
        </w:rPr>
        <w:t>napredkom in najbolj</w:t>
      </w:r>
      <w:r w:rsidRPr="00053B66">
        <w:rPr>
          <w:rFonts w:ascii="Arial" w:hAnsi="Arial" w:cs="Arial"/>
          <w:sz w:val="20"/>
        </w:rPr>
        <w:t>e</w:t>
      </w:r>
      <w:r w:rsidR="00304C87" w:rsidRPr="00053B66">
        <w:rPr>
          <w:rFonts w:ascii="Arial" w:hAnsi="Arial" w:cs="Arial"/>
          <w:sz w:val="20"/>
        </w:rPr>
        <w:t xml:space="preserve"> pozna celoto vseh osebnih okoliščin, ki vplivajo na odločitev, ali je mladoletniku sploh smotrno izreči sankcijo za novo kaznivo dejanje in katero, ali pa postopek iz razloga smotrnosti ustaviti. Na tak način se bo zagotovilo konsistentno obravnavo mladoletnika, ne bo prihajalo do izrekanja različnih kazenskih sa</w:t>
      </w:r>
      <w:r w:rsidR="00EB1F3D" w:rsidRPr="00053B66">
        <w:rPr>
          <w:rFonts w:ascii="Arial" w:hAnsi="Arial" w:cs="Arial"/>
          <w:sz w:val="20"/>
        </w:rPr>
        <w:t>n</w:t>
      </w:r>
      <w:r w:rsidR="00304C87" w:rsidRPr="00053B66">
        <w:rPr>
          <w:rFonts w:ascii="Arial" w:hAnsi="Arial" w:cs="Arial"/>
          <w:sz w:val="20"/>
        </w:rPr>
        <w:t>kcij s strani različnih sodnikov, v večji meri bo zagotovljeno združevanje postopkov</w:t>
      </w:r>
      <w:r w:rsidR="006C1400" w:rsidRPr="00053B66">
        <w:rPr>
          <w:rFonts w:ascii="Arial" w:hAnsi="Arial" w:cs="Arial"/>
          <w:sz w:val="20"/>
        </w:rPr>
        <w:t xml:space="preserve">, na tak način pa mladoletnik ne bo izpostavljen večjemu številu vzporedno tekočih postopkov. </w:t>
      </w:r>
      <w:r w:rsidR="004E15EA" w:rsidRPr="00053B66">
        <w:rPr>
          <w:rFonts w:ascii="Arial" w:hAnsi="Arial" w:cs="Arial"/>
          <w:sz w:val="20"/>
        </w:rPr>
        <w:t>N</w:t>
      </w:r>
      <w:r w:rsidR="00DE2838" w:rsidRPr="00053B66">
        <w:rPr>
          <w:rFonts w:ascii="Arial" w:hAnsi="Arial" w:cs="Arial"/>
          <w:sz w:val="20"/>
        </w:rPr>
        <w:t>a</w:t>
      </w:r>
      <w:r w:rsidR="004E15EA" w:rsidRPr="00053B66">
        <w:rPr>
          <w:rFonts w:ascii="Arial" w:hAnsi="Arial" w:cs="Arial"/>
          <w:sz w:val="20"/>
        </w:rPr>
        <w:t xml:space="preserve"> manjših okrožnih sodiščih, kjer v postopkih proti mladoletnikom praviloma odloča le en sodnik, je takšna obravnava že sedaj zagotovljena. Pri večjih sodiščih </w:t>
      </w:r>
      <w:r w:rsidR="00964EC3" w:rsidRPr="00053B66">
        <w:rPr>
          <w:rFonts w:ascii="Arial" w:hAnsi="Arial" w:cs="Arial"/>
          <w:sz w:val="20"/>
        </w:rPr>
        <w:t xml:space="preserve">lahko </w:t>
      </w:r>
      <w:r w:rsidR="004E15EA" w:rsidRPr="00053B66">
        <w:rPr>
          <w:rFonts w:ascii="Arial" w:hAnsi="Arial" w:cs="Arial"/>
          <w:sz w:val="20"/>
        </w:rPr>
        <w:t>istega mladolet</w:t>
      </w:r>
      <w:r w:rsidR="003B5F8F" w:rsidRPr="00053B66">
        <w:rPr>
          <w:rFonts w:ascii="Arial" w:hAnsi="Arial" w:cs="Arial"/>
          <w:sz w:val="20"/>
        </w:rPr>
        <w:t>n</w:t>
      </w:r>
      <w:r w:rsidR="004E15EA" w:rsidRPr="00053B66">
        <w:rPr>
          <w:rFonts w:ascii="Arial" w:hAnsi="Arial" w:cs="Arial"/>
          <w:sz w:val="20"/>
        </w:rPr>
        <w:t xml:space="preserve">ika istočasno ali sukcesivno obravnavajo različni sodniki, </w:t>
      </w:r>
      <w:r w:rsidR="008A303F" w:rsidRPr="00053B66">
        <w:rPr>
          <w:rFonts w:ascii="Arial" w:hAnsi="Arial" w:cs="Arial"/>
          <w:sz w:val="20"/>
        </w:rPr>
        <w:t xml:space="preserve">izrekajo sankcije </w:t>
      </w:r>
      <w:proofErr w:type="spellStart"/>
      <w:r w:rsidR="008A303F" w:rsidRPr="00053B66">
        <w:rPr>
          <w:rFonts w:ascii="Arial" w:hAnsi="Arial" w:cs="Arial"/>
          <w:sz w:val="20"/>
        </w:rPr>
        <w:t>neupoštevaje</w:t>
      </w:r>
      <w:proofErr w:type="spellEnd"/>
      <w:r w:rsidR="008A303F" w:rsidRPr="00053B66">
        <w:rPr>
          <w:rFonts w:ascii="Arial" w:hAnsi="Arial" w:cs="Arial"/>
          <w:sz w:val="20"/>
        </w:rPr>
        <w:t xml:space="preserve"> celoto vseh okoliščin, saj z njimi niso nujno seznanjeni, </w:t>
      </w:r>
      <w:r w:rsidR="00964EC3" w:rsidRPr="00053B66">
        <w:rPr>
          <w:rFonts w:ascii="Arial" w:hAnsi="Arial" w:cs="Arial"/>
          <w:sz w:val="20"/>
        </w:rPr>
        <w:t xml:space="preserve">mladoletnik pa </w:t>
      </w:r>
      <w:r w:rsidR="008A303F" w:rsidRPr="00053B66">
        <w:rPr>
          <w:rFonts w:ascii="Arial" w:hAnsi="Arial" w:cs="Arial"/>
          <w:sz w:val="20"/>
        </w:rPr>
        <w:t>na ta način prejema mešana sporočila, deležen je različne obravnave pri različnih sodnikih</w:t>
      </w:r>
      <w:r w:rsidR="00964EC3" w:rsidRPr="00053B66">
        <w:rPr>
          <w:rFonts w:ascii="Arial" w:hAnsi="Arial" w:cs="Arial"/>
          <w:sz w:val="20"/>
        </w:rPr>
        <w:t>. T</w:t>
      </w:r>
      <w:r w:rsidR="008A303F" w:rsidRPr="00053B66">
        <w:rPr>
          <w:rFonts w:ascii="Arial" w:hAnsi="Arial" w:cs="Arial"/>
          <w:sz w:val="20"/>
        </w:rPr>
        <w:t>akšno različno odločanje mladoletniku nikakor ne more biti v korist.</w:t>
      </w:r>
      <w:r w:rsidR="00997B6B" w:rsidRPr="00053B66">
        <w:rPr>
          <w:rFonts w:ascii="Arial" w:hAnsi="Arial" w:cs="Arial"/>
          <w:sz w:val="20"/>
        </w:rPr>
        <w:t xml:space="preserve"> Zakon torej na poseben način vnaprej jasno določa pravila za dodeljevanje zadev sodnikom za mladoletnike (pravica do naravnega sodnika), upoštevaje posebnosti postopka proti mladoletniku, izhajajoč pri tem zlasti iz namena obravnavanja mladoletnika in največje koristi mladoletnika. </w:t>
      </w:r>
    </w:p>
    <w:p w14:paraId="625DB67B" w14:textId="77777777" w:rsidR="00A13A1A" w:rsidRPr="00053B66" w:rsidRDefault="00A13A1A" w:rsidP="00B44960">
      <w:pPr>
        <w:autoSpaceDE w:val="0"/>
        <w:autoSpaceDN w:val="0"/>
        <w:adjustRightInd w:val="0"/>
        <w:spacing w:line="276" w:lineRule="auto"/>
        <w:jc w:val="both"/>
        <w:rPr>
          <w:rFonts w:ascii="Arial" w:hAnsi="Arial" w:cs="Arial"/>
          <w:sz w:val="20"/>
        </w:rPr>
      </w:pPr>
    </w:p>
    <w:p w14:paraId="3F042D1A" w14:textId="683BF226" w:rsidR="00A13A1A" w:rsidRPr="00053B66" w:rsidRDefault="004C0AD5" w:rsidP="00B44960">
      <w:pPr>
        <w:autoSpaceDE w:val="0"/>
        <w:autoSpaceDN w:val="0"/>
        <w:adjustRightInd w:val="0"/>
        <w:spacing w:line="276" w:lineRule="auto"/>
        <w:jc w:val="both"/>
        <w:rPr>
          <w:rFonts w:ascii="Arial" w:hAnsi="Arial" w:cs="Arial"/>
          <w:sz w:val="20"/>
        </w:rPr>
      </w:pPr>
      <w:r w:rsidRPr="00053B66">
        <w:rPr>
          <w:rFonts w:ascii="Arial" w:hAnsi="Arial" w:cs="Arial"/>
          <w:sz w:val="20"/>
        </w:rPr>
        <w:t>Četrti</w:t>
      </w:r>
      <w:r w:rsidR="00A13A1A" w:rsidRPr="00053B66">
        <w:rPr>
          <w:rFonts w:ascii="Arial" w:hAnsi="Arial" w:cs="Arial"/>
          <w:sz w:val="20"/>
        </w:rPr>
        <w:t xml:space="preserve"> odstavek določa sestavo senata za mladoletnike pri okrožnem sodišču in sicer sestavljajo senat sodnik za mladoletnike in dva sodnika porotnika. V skladu s petim odstavkom </w:t>
      </w:r>
      <w:r w:rsidRPr="00053B66">
        <w:rPr>
          <w:rFonts w:ascii="Arial" w:hAnsi="Arial" w:cs="Arial"/>
          <w:sz w:val="20"/>
        </w:rPr>
        <w:t>4</w:t>
      </w:r>
      <w:r w:rsidR="00C1604E" w:rsidRPr="00053B66">
        <w:rPr>
          <w:rFonts w:ascii="Arial" w:hAnsi="Arial" w:cs="Arial"/>
          <w:sz w:val="20"/>
        </w:rPr>
        <w:t>4</w:t>
      </w:r>
      <w:r w:rsidR="00A13A1A" w:rsidRPr="00053B66">
        <w:rPr>
          <w:rFonts w:ascii="Arial" w:hAnsi="Arial" w:cs="Arial"/>
          <w:sz w:val="20"/>
        </w:rPr>
        <w:t>. člena se sodniki porotniki, ki sodelujejo v senatih za mladoletnike imenujejo izmed profesorjev, učiteljev, vzgojiteljev in drugih oseb, ki imajo izkušnje na področju dela z mladoletniki.</w:t>
      </w:r>
    </w:p>
    <w:p w14:paraId="1E43222D" w14:textId="77777777" w:rsidR="006C1400" w:rsidRPr="00053B66" w:rsidRDefault="006C1400" w:rsidP="00B44960">
      <w:pPr>
        <w:autoSpaceDE w:val="0"/>
        <w:autoSpaceDN w:val="0"/>
        <w:adjustRightInd w:val="0"/>
        <w:spacing w:line="276" w:lineRule="auto"/>
        <w:jc w:val="both"/>
        <w:rPr>
          <w:rFonts w:ascii="Arial" w:hAnsi="Arial" w:cs="Arial"/>
          <w:sz w:val="20"/>
        </w:rPr>
      </w:pPr>
    </w:p>
    <w:p w14:paraId="1082E920" w14:textId="73213D75"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45</w:t>
      </w:r>
      <w:r w:rsidRPr="00053B66">
        <w:rPr>
          <w:rFonts w:ascii="Arial" w:hAnsi="Arial" w:cs="Arial"/>
          <w:b/>
          <w:bCs/>
          <w:sz w:val="20"/>
        </w:rPr>
        <w:t>. členu (Senat za mladoletnike višjega in vrhovnega sodišča)</w:t>
      </w:r>
    </w:p>
    <w:p w14:paraId="09361CC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tretji odstavek 462. člena ter 463. člen ZKP ter zaradi preglednosti in sistematičnosti dodaja v tretjem odstavku pristojnosti senata za mladoletnike vrhovnega sodišča.</w:t>
      </w:r>
    </w:p>
    <w:p w14:paraId="7BFA17C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46F8E01" w14:textId="6E550CB9"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46</w:t>
      </w:r>
      <w:r w:rsidRPr="00053B66">
        <w:rPr>
          <w:rFonts w:ascii="Arial" w:hAnsi="Arial" w:cs="Arial"/>
          <w:b/>
          <w:bCs/>
          <w:sz w:val="20"/>
        </w:rPr>
        <w:t>. členu (Krajevna pristojnost)</w:t>
      </w:r>
    </w:p>
    <w:p w14:paraId="06A78C51"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464. člen ZKP, ki pa je zaradi jasnosti razdeljen na tri odstavke. Za razliko od veljavnega 464. člena ZKP je v prvem odstavku dodana opredelitev krajevne pristojnosti sodišča v primerih, ko ni mogoče ugotoviti stalnega ali začasnega prebivališča mladoletnika. V tem primeru velja splošna ureditev krajevne pristojnosti v kazenskem postopku, kot je opredeljena v prvem odstavku 26. člena ZKP, in sicer velja krajevna pristojnost glede na kraj izvršitve kaznivega dejanja oz. kjer je le-to bilo poskušeno.</w:t>
      </w:r>
    </w:p>
    <w:p w14:paraId="64BEABA2"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01CB4623" w14:textId="1523FC15"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47</w:t>
      </w:r>
      <w:r w:rsidRPr="00053B66">
        <w:rPr>
          <w:rFonts w:ascii="Arial" w:hAnsi="Arial" w:cs="Arial"/>
          <w:b/>
          <w:bCs/>
          <w:sz w:val="20"/>
        </w:rPr>
        <w:t>. členu (Izločitev in združitev postopka proti mladoletniku s postopkom zoper polnoletnega storilca kaznivega dejanja)</w:t>
      </w:r>
    </w:p>
    <w:p w14:paraId="6E4E6FD9"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657963">
        <w:rPr>
          <w:rFonts w:ascii="Arial" w:hAnsi="Arial" w:cs="Arial"/>
          <w:sz w:val="20"/>
        </w:rPr>
        <w:t xml:space="preserve"> </w:t>
      </w:r>
      <w:r w:rsidRPr="00053B66">
        <w:rPr>
          <w:rFonts w:ascii="Arial" w:hAnsi="Arial" w:cs="Arial"/>
          <w:sz w:val="20"/>
        </w:rPr>
        <w:t>povzema vsebino 456. člena ZKP z naslednjimi spremembami:</w:t>
      </w:r>
    </w:p>
    <w:p w14:paraId="5225CE72" w14:textId="208A7D3C" w:rsidR="000427CB" w:rsidRPr="00053B66" w:rsidRDefault="000427CB" w:rsidP="0064376C">
      <w:pPr>
        <w:numPr>
          <w:ilvl w:val="0"/>
          <w:numId w:val="4"/>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izvedbo enotnega postopka, če je mladoletnik pri kaznivem dejanju sodeloval skupaj s polnoletnim, je že ZKP določal kot izjemo, ta zakon pa v drugem odstavku to izjemo določa še bolj restriktivno, in sicer se sme postopek združiti le, če je s polnoletnim storilcem sodeloval starejši mladoletnik in ne tudi v primeru, če je s polnoletnim sodeloval mlajši mladoletnik;</w:t>
      </w:r>
    </w:p>
    <w:p w14:paraId="0F6DCA80" w14:textId="39D90EDE" w:rsidR="000427CB" w:rsidRPr="00053B66" w:rsidRDefault="000427CB" w:rsidP="0064376C">
      <w:pPr>
        <w:numPr>
          <w:ilvl w:val="0"/>
          <w:numId w:val="4"/>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obrazložen predlog za združitev postopka lahko poleg državnega tožilca poda tudi zagovornik. V določenih primerih je lahko v korist mladoletnika, da se dokazni postopek tudi proti njemu izvaja v rednem postopku, ki teče zoper polnoletne storilce (sankcije pa se </w:t>
      </w:r>
      <w:r w:rsidR="008F674F" w:rsidRPr="00053B66">
        <w:rPr>
          <w:rFonts w:ascii="Arial" w:hAnsi="Arial" w:cs="Arial"/>
          <w:sz w:val="20"/>
        </w:rPr>
        <w:t>v vsakem primeru</w:t>
      </w:r>
      <w:r w:rsidRPr="00053B66">
        <w:rPr>
          <w:rFonts w:ascii="Arial" w:hAnsi="Arial" w:cs="Arial"/>
          <w:sz w:val="20"/>
        </w:rPr>
        <w:t xml:space="preserve"> izrekajo po tem zakonu, ki velja za mladoletnike), zato je dodana možnost obrambe, da predlaga združitev postopka;</w:t>
      </w:r>
    </w:p>
    <w:p w14:paraId="01FE573D" w14:textId="571C2E7E" w:rsidR="00D04987" w:rsidRPr="00053B66" w:rsidRDefault="000427CB" w:rsidP="004E55E4">
      <w:pPr>
        <w:numPr>
          <w:ilvl w:val="0"/>
          <w:numId w:val="4"/>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ZKP v tretjem odstavku 456. člena določa, da se v enotnem postopku izključi javnost le, »kadar se na glavni obravnavi razjasnjujejo vprašanja, ki se nanašajo na mladoletnika«. Predlog zakona črta omejitev izključitve javnosti v enotnem postopku, kar pomeni, da velja v celoti za celo glavno obravnavo.</w:t>
      </w:r>
    </w:p>
    <w:p w14:paraId="52D47A98" w14:textId="77777777" w:rsidR="004E55E4" w:rsidRPr="00053B66" w:rsidRDefault="004E55E4">
      <w:pPr>
        <w:autoSpaceDE w:val="0"/>
        <w:autoSpaceDN w:val="0"/>
        <w:adjustRightInd w:val="0"/>
        <w:spacing w:line="276" w:lineRule="auto"/>
        <w:jc w:val="both"/>
        <w:rPr>
          <w:rFonts w:ascii="Arial" w:hAnsi="Arial" w:cs="Arial"/>
          <w:sz w:val="20"/>
        </w:rPr>
      </w:pPr>
    </w:p>
    <w:p w14:paraId="15655E42" w14:textId="31FBF4C4"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Poleg določb, ki se uporabljajo v postopku proti mlajšemu polnoletniku, kadar pride v poštev izrek vzgojnega ukrepa (glej obrazložitev k </w:t>
      </w:r>
      <w:r w:rsidR="00777ECB" w:rsidRPr="00053B66">
        <w:rPr>
          <w:rFonts w:ascii="Arial" w:hAnsi="Arial" w:cs="Arial"/>
          <w:sz w:val="20"/>
        </w:rPr>
        <w:t>39</w:t>
      </w:r>
      <w:r w:rsidRPr="00053B66">
        <w:rPr>
          <w:rFonts w:ascii="Arial" w:hAnsi="Arial" w:cs="Arial"/>
          <w:sz w:val="20"/>
        </w:rPr>
        <w:t>. členu), se glede mladoletnika, kadar je obravnavan v združenem postopku s polnoletnimi storilci uporabljajo še naslednje določbe:</w:t>
      </w:r>
    </w:p>
    <w:p w14:paraId="6CDDCC10" w14:textId="0B59061A"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navzočnost na glavni obravnavi in odstranitev z zasedanja (</w:t>
      </w:r>
      <w:r w:rsidR="00E24727" w:rsidRPr="00053B66">
        <w:rPr>
          <w:rFonts w:ascii="Arial" w:hAnsi="Arial" w:cs="Arial"/>
          <w:sz w:val="20"/>
        </w:rPr>
        <w:t>8</w:t>
      </w:r>
      <w:r w:rsidR="004666DB" w:rsidRPr="00053B66">
        <w:rPr>
          <w:rFonts w:ascii="Arial" w:hAnsi="Arial" w:cs="Arial"/>
          <w:sz w:val="20"/>
        </w:rPr>
        <w:t>0</w:t>
      </w:r>
      <w:r w:rsidRPr="00053B66">
        <w:rPr>
          <w:rFonts w:ascii="Arial" w:hAnsi="Arial" w:cs="Arial"/>
          <w:sz w:val="20"/>
        </w:rPr>
        <w:t>. člen)</w:t>
      </w:r>
    </w:p>
    <w:p w14:paraId="13EA7A9A" w14:textId="05FAFC4D" w:rsidR="000427CB" w:rsidRPr="00053B66" w:rsidRDefault="000427CB" w:rsidP="002B278D">
      <w:pPr>
        <w:numPr>
          <w:ilvl w:val="0"/>
          <w:numId w:val="4"/>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obnova postopka (</w:t>
      </w:r>
      <w:r w:rsidR="004666DB" w:rsidRPr="00053B66">
        <w:rPr>
          <w:rFonts w:ascii="Arial" w:hAnsi="Arial" w:cs="Arial"/>
          <w:sz w:val="20"/>
        </w:rPr>
        <w:t>87</w:t>
      </w:r>
      <w:r w:rsidRPr="00053B66">
        <w:rPr>
          <w:rFonts w:ascii="Arial" w:hAnsi="Arial" w:cs="Arial"/>
          <w:sz w:val="20"/>
        </w:rPr>
        <w:t>. člen)</w:t>
      </w:r>
    </w:p>
    <w:p w14:paraId="256E11EE" w14:textId="10EA71DD" w:rsidR="000427CB" w:rsidRPr="00053B66" w:rsidRDefault="000427CB" w:rsidP="002B278D">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zahteva za varstvo zakonitosti (</w:t>
      </w:r>
      <w:r w:rsidR="004666DB" w:rsidRPr="00053B66">
        <w:rPr>
          <w:rFonts w:ascii="Arial" w:hAnsi="Arial" w:cs="Arial"/>
          <w:sz w:val="20"/>
        </w:rPr>
        <w:t>88</w:t>
      </w:r>
      <w:r w:rsidRPr="00053B66">
        <w:rPr>
          <w:rFonts w:ascii="Arial" w:hAnsi="Arial" w:cs="Arial"/>
          <w:sz w:val="20"/>
        </w:rPr>
        <w:t>. člen)</w:t>
      </w:r>
    </w:p>
    <w:p w14:paraId="021DE19C"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F64C66F" w14:textId="73DBF5F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48</w:t>
      </w:r>
      <w:r w:rsidRPr="00053B66">
        <w:rPr>
          <w:rFonts w:ascii="Arial" w:hAnsi="Arial" w:cs="Arial"/>
          <w:b/>
          <w:bCs/>
          <w:sz w:val="20"/>
        </w:rPr>
        <w:t>. členu (Enoten postopek)</w:t>
      </w:r>
    </w:p>
    <w:p w14:paraId="681D62F8" w14:textId="58770B92" w:rsidR="000427CB" w:rsidRPr="00053B66" w:rsidRDefault="00455C08" w:rsidP="00B44960">
      <w:pPr>
        <w:autoSpaceDE w:val="0"/>
        <w:autoSpaceDN w:val="0"/>
        <w:adjustRightInd w:val="0"/>
        <w:spacing w:line="276" w:lineRule="auto"/>
        <w:jc w:val="both"/>
        <w:rPr>
          <w:rFonts w:ascii="Arial" w:hAnsi="Arial" w:cs="Arial"/>
          <w:sz w:val="20"/>
        </w:rPr>
      </w:pPr>
      <w:r w:rsidRPr="00053B66">
        <w:rPr>
          <w:rFonts w:ascii="Arial" w:hAnsi="Arial" w:cs="Arial"/>
          <w:sz w:val="20"/>
        </w:rPr>
        <w:t>Gre za n</w:t>
      </w:r>
      <w:r w:rsidR="000427CB" w:rsidRPr="00053B66">
        <w:rPr>
          <w:rFonts w:ascii="Arial" w:hAnsi="Arial" w:cs="Arial"/>
          <w:sz w:val="20"/>
        </w:rPr>
        <w:t xml:space="preserve">espremenjeni 457. člen ZKP. </w:t>
      </w:r>
    </w:p>
    <w:p w14:paraId="4A6AC259"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CAEACA4"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3. TEMELJNE ZNAČILNOSTI POSTOPKA</w:t>
      </w:r>
    </w:p>
    <w:p w14:paraId="5422076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8824BE3" w14:textId="2DA82B45"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49</w:t>
      </w:r>
      <w:r w:rsidRPr="00053B66">
        <w:rPr>
          <w:rFonts w:ascii="Arial" w:hAnsi="Arial" w:cs="Arial"/>
          <w:b/>
          <w:bCs/>
          <w:sz w:val="20"/>
        </w:rPr>
        <w:t>. členu (Ravnanje pristojnega organa, če je storilec mlajši od štirinajst let)</w:t>
      </w:r>
    </w:p>
    <w:p w14:paraId="79A6250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povzema 452. člen ZKP, ki govori o dolžnosti sodišča do obveščanja centrov za socialno delo, če se med postopkom ugotovi starost storilca pod 14 let (drugi odstavek tega člena).</w:t>
      </w:r>
    </w:p>
    <w:p w14:paraId="75E71DAF" w14:textId="77777777" w:rsidR="000427CB" w:rsidRPr="00053B66" w:rsidRDefault="000427CB" w:rsidP="00B44960">
      <w:pPr>
        <w:autoSpaceDE w:val="0"/>
        <w:autoSpaceDN w:val="0"/>
        <w:adjustRightInd w:val="0"/>
        <w:spacing w:line="276" w:lineRule="auto"/>
        <w:jc w:val="both"/>
        <w:rPr>
          <w:rFonts w:ascii="Arial" w:hAnsi="Arial" w:cs="Arial"/>
          <w:i/>
          <w:sz w:val="20"/>
        </w:rPr>
      </w:pPr>
      <w:r w:rsidRPr="00053B66">
        <w:rPr>
          <w:rFonts w:ascii="Arial" w:hAnsi="Arial" w:cs="Arial"/>
          <w:i/>
          <w:sz w:val="20"/>
        </w:rPr>
        <w:t>Razlika s 452. členom ZKP:</w:t>
      </w:r>
    </w:p>
    <w:p w14:paraId="3E6ABFEE" w14:textId="2790D35B"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dodana je dolžnost državnega tožilca, ki pred uvedbo sodnega postopka ugotovi starost storilca pod 14 let, da obvesti center za socialno delo o zavrženju ovadbe (prvi odstavek tega člena);</w:t>
      </w:r>
    </w:p>
    <w:p w14:paraId="2051E2F5" w14:textId="7A090300"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v obeh primerih se sklep o zavrženju oz. ustavitvi posreduje tudi oškodovancu, ki sicer nima nobenih formalnih obveznosti v kazenskem postopku, lahko pa sproži civilni postopek, zato je smiselno, da se ga obvesti.</w:t>
      </w:r>
    </w:p>
    <w:p w14:paraId="007C8E2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456603AC" w14:textId="125CF489"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B0843" w:rsidRPr="00053B66">
        <w:rPr>
          <w:rFonts w:ascii="Arial" w:hAnsi="Arial" w:cs="Arial"/>
          <w:b/>
          <w:bCs/>
          <w:sz w:val="20"/>
        </w:rPr>
        <w:t>5</w:t>
      </w:r>
      <w:r w:rsidR="00CC7EA7" w:rsidRPr="00053B66">
        <w:rPr>
          <w:rFonts w:ascii="Arial" w:hAnsi="Arial" w:cs="Arial"/>
          <w:b/>
          <w:bCs/>
          <w:sz w:val="20"/>
        </w:rPr>
        <w:t>0</w:t>
      </w:r>
      <w:r w:rsidRPr="00053B66">
        <w:rPr>
          <w:rFonts w:ascii="Arial" w:hAnsi="Arial" w:cs="Arial"/>
          <w:b/>
          <w:bCs/>
          <w:sz w:val="20"/>
        </w:rPr>
        <w:t>. členu (Prepoved sojenja v nenavzočnosti mladoletnika)</w:t>
      </w:r>
    </w:p>
    <w:p w14:paraId="75A7BC58"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izhaja iz 453. člena ZKP, ki pa ga dopolnjuje tako, da:</w:t>
      </w:r>
    </w:p>
    <w:p w14:paraId="3EF15FA0" w14:textId="131DF5F4"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je nesporno, da sojenje iz prvega odstavka zajema tako glavno obravnavo kot tudi sejo senata, saj v drugem odstavku dopušča odstope od prepovedi sojenja v nenavzočnosti le za sejo senata. Ti pogoji pa so določeni v poznejših členih.</w:t>
      </w:r>
    </w:p>
    <w:p w14:paraId="4CEE471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C29AED1" w14:textId="3672AD3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51</w:t>
      </w:r>
      <w:r w:rsidRPr="00053B66">
        <w:rPr>
          <w:rFonts w:ascii="Arial" w:hAnsi="Arial" w:cs="Arial"/>
          <w:b/>
          <w:bCs/>
          <w:sz w:val="20"/>
        </w:rPr>
        <w:t>. členu (Izključitev javnosti)</w:t>
      </w:r>
    </w:p>
    <w:p w14:paraId="16247EFD"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480. člen ZKP. Razlika s 480. členom ZKP je, da ZKP v prvem odstavku 480. člena izrecno izključuje javnost le s sojenja, navedeni člen pa zaradi varovanja koristi mladoletnika izključuje javnost iz vseh faz postopka oziroma iz izvajanja vseh dejanj v postopku.</w:t>
      </w:r>
    </w:p>
    <w:p w14:paraId="11287B8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91734FE" w14:textId="686BBD44" w:rsidR="000427CB" w:rsidRPr="00053B66" w:rsidRDefault="000427CB" w:rsidP="005F5F1F">
      <w:pPr>
        <w:spacing w:line="276" w:lineRule="auto"/>
        <w:jc w:val="both"/>
        <w:rPr>
          <w:rFonts w:ascii="Arial" w:hAnsi="Arial" w:cs="Arial"/>
          <w:sz w:val="20"/>
        </w:rPr>
      </w:pPr>
      <w:r w:rsidRPr="00053B66">
        <w:rPr>
          <w:rFonts w:ascii="Arial" w:hAnsi="Arial" w:cs="Arial"/>
          <w:sz w:val="20"/>
        </w:rPr>
        <w:t>Glede na razširjen domet te določbe pa je bilo treba posebej in širše kot to velja za 296. člena ZKP, urediti tudi pouk osebam, katerih navzočnost ni izključena. Na dolžnost oseb, ki sodelujejo v kazenskem postopku proti mladoletniku, da varujejo kot tajnost vse, kar zvedo na glavni obravnavi in da pomeni izdaja tajnosti kaznivo dejanje, jih opozori organ, ki vodi posamezno dejanje.</w:t>
      </w:r>
    </w:p>
    <w:p w14:paraId="6A58DD65"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6E3265D2" w14:textId="6CD116F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52</w:t>
      </w:r>
      <w:r w:rsidRPr="00053B66">
        <w:rPr>
          <w:rFonts w:ascii="Arial" w:hAnsi="Arial" w:cs="Arial"/>
          <w:b/>
          <w:bCs/>
          <w:sz w:val="20"/>
        </w:rPr>
        <w:t>. členu (Prepoved objave podatkov)</w:t>
      </w:r>
    </w:p>
    <w:p w14:paraId="1E792C57" w14:textId="2C6B7433" w:rsidR="000427CB" w:rsidRPr="00053B66" w:rsidRDefault="00821854" w:rsidP="00B44960">
      <w:pPr>
        <w:autoSpaceDE w:val="0"/>
        <w:autoSpaceDN w:val="0"/>
        <w:adjustRightInd w:val="0"/>
        <w:spacing w:line="276" w:lineRule="auto"/>
        <w:jc w:val="both"/>
        <w:rPr>
          <w:rFonts w:ascii="Arial" w:hAnsi="Arial" w:cs="Arial"/>
          <w:sz w:val="20"/>
        </w:rPr>
      </w:pPr>
      <w:r w:rsidRPr="00053B66">
        <w:rPr>
          <w:rFonts w:ascii="Arial" w:hAnsi="Arial" w:cs="Arial"/>
          <w:sz w:val="20"/>
        </w:rPr>
        <w:t>Gre za n</w:t>
      </w:r>
      <w:r w:rsidR="000427CB" w:rsidRPr="00053B66">
        <w:rPr>
          <w:rFonts w:ascii="Arial" w:hAnsi="Arial" w:cs="Arial"/>
          <w:sz w:val="20"/>
        </w:rPr>
        <w:t xml:space="preserve">espremenjeni 460. člen ZKP. </w:t>
      </w:r>
    </w:p>
    <w:p w14:paraId="29A6D39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Prvi odstavek določa prepoved objave poteka kazenskega postopka in odločbe, ki je bila v njem izdana. </w:t>
      </w:r>
    </w:p>
    <w:p w14:paraId="0010BE8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D69CCA9"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Čeprav je objava osebnih podatkov in drugih podatkov, na podlagi katerih bi bilo mogoče ugotoviti mladoletnikovo identiteto, kaznivo dejanje po drugem odstavku 287. člena KZ-1, je zaradi pomembnosti ohranjena prepoved tudi v tem zakonu (drugi odstavek).</w:t>
      </w:r>
    </w:p>
    <w:p w14:paraId="7EDD28C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0572BA1C" w14:textId="3C0C4FC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53</w:t>
      </w:r>
      <w:r w:rsidRPr="00053B66">
        <w:rPr>
          <w:rFonts w:ascii="Arial" w:hAnsi="Arial" w:cs="Arial"/>
          <w:b/>
          <w:bCs/>
          <w:sz w:val="20"/>
        </w:rPr>
        <w:t>. členu (Dolžnost pričanja)</w:t>
      </w:r>
    </w:p>
    <w:p w14:paraId="1D5A66DE" w14:textId="3F5DC27D" w:rsidR="000427CB" w:rsidRPr="00053B66" w:rsidRDefault="002412CA" w:rsidP="00B44960">
      <w:pPr>
        <w:autoSpaceDE w:val="0"/>
        <w:autoSpaceDN w:val="0"/>
        <w:adjustRightInd w:val="0"/>
        <w:spacing w:line="276" w:lineRule="auto"/>
        <w:jc w:val="both"/>
        <w:rPr>
          <w:rFonts w:ascii="Arial" w:hAnsi="Arial" w:cs="Arial"/>
          <w:sz w:val="20"/>
        </w:rPr>
      </w:pPr>
      <w:r w:rsidRPr="00053B66">
        <w:rPr>
          <w:rFonts w:ascii="Arial" w:hAnsi="Arial" w:cs="Arial"/>
          <w:sz w:val="20"/>
        </w:rPr>
        <w:t>Gre za n</w:t>
      </w:r>
      <w:r w:rsidR="000427CB" w:rsidRPr="00053B66">
        <w:rPr>
          <w:rFonts w:ascii="Arial" w:hAnsi="Arial" w:cs="Arial"/>
          <w:sz w:val="20"/>
        </w:rPr>
        <w:t>espremenjen</w:t>
      </w:r>
      <w:r w:rsidR="00374A41" w:rsidRPr="00053B66">
        <w:rPr>
          <w:rFonts w:ascii="Arial" w:hAnsi="Arial" w:cs="Arial"/>
          <w:sz w:val="20"/>
        </w:rPr>
        <w:t>i</w:t>
      </w:r>
      <w:r w:rsidR="000427CB" w:rsidRPr="00053B66">
        <w:rPr>
          <w:rFonts w:ascii="Arial" w:hAnsi="Arial" w:cs="Arial"/>
          <w:sz w:val="20"/>
        </w:rPr>
        <w:t xml:space="preserve"> 455. člen ZKP.</w:t>
      </w:r>
    </w:p>
    <w:p w14:paraId="302909F2"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16F64B4" w14:textId="5A76D39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54</w:t>
      </w:r>
      <w:r w:rsidRPr="00053B66">
        <w:rPr>
          <w:rFonts w:ascii="Arial" w:hAnsi="Arial" w:cs="Arial"/>
          <w:b/>
          <w:bCs/>
          <w:sz w:val="20"/>
        </w:rPr>
        <w:t>. členu (Vabila in vročanje)</w:t>
      </w:r>
    </w:p>
    <w:p w14:paraId="1977146D"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459. člen ZKP. Razlike s 459. členom ZKP:</w:t>
      </w:r>
    </w:p>
    <w:p w14:paraId="08575492" w14:textId="1BA01423"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v prvem odstavku je sodišče nadomeščeno z »organi, ki sodelujejo v postopku proti mladoletniku«, saj ga poleg sodišča lahko vabijo k sebi tudi policija, državni tožilec in center za socialno delo;</w:t>
      </w:r>
    </w:p>
    <w:p w14:paraId="195416A5" w14:textId="65748D6B" w:rsidR="000427CB" w:rsidRPr="00053B66" w:rsidRDefault="000427CB" w:rsidP="0064376C">
      <w:pPr>
        <w:numPr>
          <w:ilvl w:val="0"/>
          <w:numId w:val="4"/>
        </w:numPr>
        <w:autoSpaceDE w:val="0"/>
        <w:autoSpaceDN w:val="0"/>
        <w:adjustRightInd w:val="0"/>
        <w:spacing w:line="276" w:lineRule="auto"/>
        <w:jc w:val="both"/>
        <w:rPr>
          <w:rFonts w:ascii="Arial" w:hAnsi="Arial" w:cs="Arial"/>
          <w:sz w:val="20"/>
        </w:rPr>
      </w:pPr>
      <w:r w:rsidRPr="00053B66">
        <w:rPr>
          <w:rFonts w:ascii="Arial" w:hAnsi="Arial" w:cs="Arial"/>
          <w:sz w:val="20"/>
        </w:rPr>
        <w:t>zaradi večje preglednosti je bil drugi odstavek 459. člena ZKP razdeljen v dva odstavka.</w:t>
      </w:r>
    </w:p>
    <w:p w14:paraId="49F574DC" w14:textId="77777777" w:rsidR="00374A41" w:rsidRPr="00053B66" w:rsidRDefault="00374A41" w:rsidP="00B44960">
      <w:pPr>
        <w:autoSpaceDE w:val="0"/>
        <w:autoSpaceDN w:val="0"/>
        <w:adjustRightInd w:val="0"/>
        <w:spacing w:line="276" w:lineRule="auto"/>
        <w:jc w:val="both"/>
        <w:rPr>
          <w:rFonts w:ascii="Arial" w:hAnsi="Arial" w:cs="Arial"/>
          <w:sz w:val="20"/>
        </w:rPr>
      </w:pPr>
    </w:p>
    <w:p w14:paraId="6890E93F" w14:textId="77777777" w:rsidR="00374A41" w:rsidRPr="00053B66" w:rsidRDefault="00374A41"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Druge okoliščine po prvem odstavku so </w:t>
      </w:r>
      <w:r w:rsidR="00085AD3" w:rsidRPr="00053B66">
        <w:rPr>
          <w:rFonts w:ascii="Arial" w:hAnsi="Arial" w:cs="Arial"/>
          <w:sz w:val="20"/>
        </w:rPr>
        <w:t>med drugim</w:t>
      </w:r>
      <w:r w:rsidRPr="00053B66">
        <w:rPr>
          <w:rFonts w:ascii="Arial" w:hAnsi="Arial" w:cs="Arial"/>
          <w:sz w:val="20"/>
        </w:rPr>
        <w:t xml:space="preserve"> tudi okoliščine pri mladoletniku, zaradi katerih se vabila vroča neposredno njemu, </w:t>
      </w:r>
      <w:r w:rsidR="00085AD3" w:rsidRPr="00053B66">
        <w:rPr>
          <w:rFonts w:ascii="Arial" w:hAnsi="Arial" w:cs="Arial"/>
          <w:sz w:val="20"/>
        </w:rPr>
        <w:t xml:space="preserve">na primer, </w:t>
      </w:r>
      <w:r w:rsidRPr="00053B66">
        <w:rPr>
          <w:rFonts w:ascii="Arial" w:hAnsi="Arial" w:cs="Arial"/>
          <w:sz w:val="20"/>
        </w:rPr>
        <w:t>če je pridobil popolno poslovno sposobnost.</w:t>
      </w:r>
    </w:p>
    <w:p w14:paraId="1A51011D"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0A4663D" w14:textId="43623F60"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7EA7" w:rsidRPr="00053B66">
        <w:rPr>
          <w:rFonts w:ascii="Arial" w:hAnsi="Arial" w:cs="Arial"/>
          <w:b/>
          <w:bCs/>
          <w:sz w:val="20"/>
        </w:rPr>
        <w:t>55</w:t>
      </w:r>
      <w:r w:rsidRPr="00053B66">
        <w:rPr>
          <w:rFonts w:ascii="Arial" w:hAnsi="Arial" w:cs="Arial"/>
          <w:b/>
          <w:bCs/>
          <w:sz w:val="20"/>
        </w:rPr>
        <w:t>. členu (Plačilo stroškov postopka in izpolnitev premoženjskopravnega zahtevka)</w:t>
      </w:r>
    </w:p>
    <w:p w14:paraId="2DF30E8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izhaja iz 484. člena ZKP, vendar ga spreminja tako, da je naložitev plačila stroškov postopka in premoženjskopravnega zahtevka odvisna le od tega, ali ima mladoletnik lastna sredstva in ne več od vrste sankcije, ki je bila izrečena. Stroške, ki jih povzroči mladoletnik po svoji krivdi, ne glede na izid postopka plača sam, če ima lastne dohodke ali premoženje. </w:t>
      </w:r>
    </w:p>
    <w:p w14:paraId="72DF0927"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716F1E7E"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4. PREDKAZENSKI POSTOPEK</w:t>
      </w:r>
    </w:p>
    <w:p w14:paraId="4EF1B565"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29C8B3A4" w14:textId="2B26293B"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0512A6" w:rsidRPr="00053B66">
        <w:rPr>
          <w:rFonts w:ascii="Arial" w:hAnsi="Arial" w:cs="Arial"/>
          <w:b/>
          <w:color w:val="000000"/>
          <w:sz w:val="20"/>
        </w:rPr>
        <w:t>56</w:t>
      </w:r>
      <w:r w:rsidRPr="00053B66">
        <w:rPr>
          <w:rFonts w:ascii="Arial" w:hAnsi="Arial" w:cs="Arial"/>
          <w:b/>
          <w:color w:val="000000"/>
          <w:sz w:val="20"/>
        </w:rPr>
        <w:t>. členu (Zbiranje obvestil in zaslišanje mladoletnika v predkazenskem postopku)</w:t>
      </w:r>
    </w:p>
    <w:p w14:paraId="13A06D27" w14:textId="720890BA"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Glede zbiranja obvestil in zaslišanja mladoletnika v predkazenskem postopku se smiselno uporabijo določbe zakona, ki ureja kazenski postopek, ta člen pa ureja nekatere posebnosti.</w:t>
      </w:r>
    </w:p>
    <w:p w14:paraId="0C882B17"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5EE9D47D" w14:textId="4DA516AC"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Tako je v drugem odstavku posebej urejen pravni pouk, ki ga mora dati policija mladoletniku, kadar policija pri zbiranju obvestil ugotovi, da zanj obstajajo razlogi za sum, da je storil kaznivo dejanje, preden začne od njega zbirati obvestila ali ga zasliševati</w:t>
      </w:r>
      <w:r w:rsidR="00C56DD2" w:rsidRPr="00053B66">
        <w:rPr>
          <w:rFonts w:ascii="Arial" w:hAnsi="Arial" w:cs="Arial"/>
          <w:color w:val="000000"/>
          <w:sz w:val="20"/>
        </w:rPr>
        <w:t>.</w:t>
      </w:r>
    </w:p>
    <w:p w14:paraId="4B89B605"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7D18CC42"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Tretji odstavek na podoben način kot to velja za zaslišanje pred sodiščem (kar ureja veljavni drugi odstavek 470. člena ZKP), določa, da se zaslišanje po potrebi opravi s pomočjo pedagoga ali druge strokovne osebe. Dodaja pa, da se lahko zaslišanje opravi tudi v posebej prilagojenih prostorih, kadar to terjajo osebne okoliščine mladoletnika. Tu gre zlasti za primere, ko je mladoletnik tudi sam travmatiziran ali pa primeri, ko gre za mladoletnika z motnjami v duševnem razvoju, z avtističnimi motnjami in drugi primeri, ko bi zaslišanje v povsem formaliziranih okoliščinah lahko nanj vplivalo izrazito negativno.</w:t>
      </w:r>
    </w:p>
    <w:p w14:paraId="3B60F624"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11CF87CA" w14:textId="51639BED"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Glede na že večkrat opisane posebnosti in razloge za posebej skrbno obravnavo mladoletnikov v kazenskem postopku ta člen prepoveduje, da bi se v predkazenskem postopku mladoletnika prisilno privedlo. Sicer pa se glede zbiranja obvestil in zaslišanja mladoletnika v predkazenskem postopku smiselno uporabljajo določbe ZKP (148. in 148.a člen ZKP). Ob smiselni uporabi drugega odstavka 148.a člena se tudi zaslišanje mladoletnika v predkazenskem postopku opravi po določbah ZKP, ki veljajo za zaslišanje obdolženca, kolikor ta zakon vprašanj zaslišanja mladoletnika ne ureja drugače oziroma kolikor določbe ZKP niso v nasprotju s tem zakonom.</w:t>
      </w:r>
    </w:p>
    <w:p w14:paraId="61991983"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9749B38" w14:textId="7561ABF6" w:rsidR="009679E1" w:rsidRPr="00053B66" w:rsidRDefault="009679E1"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0512A6" w:rsidRPr="00053B66">
        <w:rPr>
          <w:rFonts w:ascii="Arial" w:hAnsi="Arial" w:cs="Arial"/>
          <w:b/>
          <w:color w:val="000000"/>
          <w:sz w:val="20"/>
        </w:rPr>
        <w:t>57</w:t>
      </w:r>
      <w:r w:rsidRPr="00053B66">
        <w:rPr>
          <w:rFonts w:ascii="Arial" w:hAnsi="Arial" w:cs="Arial"/>
          <w:b/>
          <w:color w:val="000000"/>
          <w:sz w:val="20"/>
        </w:rPr>
        <w:t xml:space="preserve">. členu (Odvzem prostosti mladoletniku) </w:t>
      </w:r>
    </w:p>
    <w:p w14:paraId="19738B03" w14:textId="3F0EE68A" w:rsidR="009679E1" w:rsidRPr="00053B66" w:rsidRDefault="009679E1"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Mladoletniku so v času odvzema prostosti zagotovljene posebne pravice, ki so urejene v tem členu, glede vprašanj, ki niso posebej urejena, pa se uporabljajo določbe ZKP. Tako je glede na potrebo po posebni obravnavi mladoletnika v tem členu urejeno zlasti omogočanje stikov s starši oziroma skrbnikom, namestitev ločeno od polnoletnih, razen kadar bi bila namestitev skupaj s polnoletnimi v njegovo korist, pravica do zdravniškega pregleda, s katerim se ugotavlja njegovo splošno duševno in fizično stanje. Ta določba pomeni tudi implementacijo direktive (EU) 29/2012.</w:t>
      </w:r>
    </w:p>
    <w:p w14:paraId="00A8B980" w14:textId="77777777" w:rsidR="009679E1"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V prvem odstavku so tako izrecno naštete pravice, o katerih mora biti mladoletnik poučen takoj ob odvzemu prostosti.</w:t>
      </w:r>
    </w:p>
    <w:p w14:paraId="63E11AF2" w14:textId="77777777" w:rsidR="009679E1"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V drugem odstavku je določena obvezna obramba z zagovornikom v primeru odvzema prostosti.</w:t>
      </w:r>
    </w:p>
    <w:p w14:paraId="0345B8B6" w14:textId="39AF24CF" w:rsidR="00C062BC"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V tretjem odstavku je urejeno pridržanje mladoletnika ločeno od polnoletnih.</w:t>
      </w:r>
    </w:p>
    <w:p w14:paraId="4DD39FA3" w14:textId="0F23E987" w:rsidR="009679E1"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V četrtem odstavku je posebej določeno, da mora policija v odločbi o pridržanju posebej navesti tudi razloge za namestitev skupaj s polnoletnimi. Namen te zahteve je dvojen. Na eni strani naj prepreči primere, ko se s skupno namestitvijo rešuje prostorsko stisko, na drugi pa mladoletniku omogoča uresničevanje pravice do pritožbe zoper takšno odločitev policije, kar je med drugim tudi zahteva Direktive (EU) 800/2016. Pritožba zoper odločbo o pridržanju glede na sedmi odstavek 157. člena ZKP ne zadrži izvršitve odločbe, kar je glede na naravo ukrepa nujno. Kadar se mladoletnik pritoži zoper odločitev o namestitvi skupaj s polnoletno osebo, </w:t>
      </w:r>
      <w:proofErr w:type="spellStart"/>
      <w:r w:rsidRPr="00053B66">
        <w:rPr>
          <w:rFonts w:ascii="Arial" w:hAnsi="Arial" w:cs="Arial"/>
          <w:color w:val="000000"/>
          <w:sz w:val="20"/>
        </w:rPr>
        <w:t>nesuspenzivnost</w:t>
      </w:r>
      <w:proofErr w:type="spellEnd"/>
      <w:r w:rsidRPr="00053B66">
        <w:rPr>
          <w:rFonts w:ascii="Arial" w:hAnsi="Arial" w:cs="Arial"/>
          <w:color w:val="000000"/>
          <w:sz w:val="20"/>
        </w:rPr>
        <w:t xml:space="preserve"> ni nujna. Takšno ureditev pa narekuje tudi dejstvo, da je lahko edino vodilo pri skupni namestitvi korist mladoletnika, ki pa s pritožbo dejansko oporeka taki odločitvi, </w:t>
      </w:r>
    </w:p>
    <w:p w14:paraId="4AA020D5" w14:textId="77777777" w:rsidR="009679E1"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V šestem odstavku, ki ravno tako pomeni implementacijo direktive (EU) 800/2016, je urejena obveznost zagotovitve zdravniškega pregleda. V času pridržanja oceni policija, ali je pregled potreben zaradi ocene mladoletnikovega splošnega duševnega in fizičnega stanja. Če je mladoletnik telesno poškodovan, se zdravniški pregled mora opraviti. Zdravniški pregled se mora opraviti tudi, če to zahtevajo mladoletnik, njegovi starši oziroma skrbnik ali njegov zagovornik. Zahteva se lahko poda pisno ali ustno na zapisnik pri organu, ki izvršuje odvzem prostosti. </w:t>
      </w:r>
    </w:p>
    <w:p w14:paraId="7C186570" w14:textId="77777777" w:rsidR="009679E1" w:rsidRPr="00053B66" w:rsidRDefault="009679E1" w:rsidP="002B278D">
      <w:pPr>
        <w:numPr>
          <w:ilvl w:val="0"/>
          <w:numId w:val="1"/>
        </w:num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V sedmem odstavku je opredeljeno, na kakšen način mora biti mladoletnik poučen o svojih pravicah. </w:t>
      </w:r>
    </w:p>
    <w:p w14:paraId="4EF886A1" w14:textId="77777777" w:rsidR="009679E1" w:rsidRPr="00053B66" w:rsidRDefault="009679E1" w:rsidP="00B44960">
      <w:pPr>
        <w:autoSpaceDE w:val="0"/>
        <w:autoSpaceDN w:val="0"/>
        <w:adjustRightInd w:val="0"/>
        <w:spacing w:line="276" w:lineRule="auto"/>
        <w:jc w:val="both"/>
        <w:rPr>
          <w:rFonts w:ascii="Arial" w:hAnsi="Arial" w:cs="Arial"/>
          <w:sz w:val="20"/>
        </w:rPr>
      </w:pPr>
    </w:p>
    <w:p w14:paraId="2F519B97" w14:textId="1504399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color w:val="000000"/>
          <w:sz w:val="20"/>
        </w:rPr>
        <w:t xml:space="preserve">K </w:t>
      </w:r>
      <w:r w:rsidR="000512A6" w:rsidRPr="00053B66">
        <w:rPr>
          <w:rFonts w:ascii="Arial" w:hAnsi="Arial" w:cs="Arial"/>
          <w:b/>
          <w:bCs/>
          <w:color w:val="000000"/>
          <w:sz w:val="20"/>
        </w:rPr>
        <w:t>58</w:t>
      </w:r>
      <w:r w:rsidRPr="00053B66">
        <w:rPr>
          <w:rFonts w:ascii="Arial" w:hAnsi="Arial" w:cs="Arial"/>
          <w:b/>
          <w:bCs/>
          <w:color w:val="000000"/>
          <w:sz w:val="20"/>
        </w:rPr>
        <w:t xml:space="preserve">. členu </w:t>
      </w:r>
      <w:r w:rsidRPr="00053B66">
        <w:rPr>
          <w:rFonts w:ascii="Arial" w:hAnsi="Arial" w:cs="Arial"/>
          <w:b/>
          <w:bCs/>
          <w:sz w:val="20"/>
        </w:rPr>
        <w:t>(Postopki odvračanja kazenskega pregona)</w:t>
      </w:r>
    </w:p>
    <w:p w14:paraId="68CAC62C" w14:textId="3B8B7FAC"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V tem členu so opredeljeni skupni pogoji za odstop zadeve v poravnavanje in za odloženi pregon. Nabor kaznivih dejanj, za katera je dopusten odstop zadeve v postopke odvračanja, je za mladoletnike že v ZKP (161.a in 162. člen) opredeljen na enak način (predpisana denarna kazen ali zapor do petih let; ureditev, ki velja za polnoletne, je strožja – za kazniva dejanja, za katera je predpisana denarna kazen ali zapor do treh let). Kar zadeva pogoje za odstop zadeve v postopek poravnavanja ali za odložitev kazenskega pregona proti mladoletniku, ta člen dodatno določa zahtevo po presoji, ali so podane okoliščine, iz katerih je mogoče sklepati</w:t>
      </w:r>
      <w:r w:rsidR="00611CB3" w:rsidRPr="00053B66">
        <w:rPr>
          <w:rFonts w:ascii="Arial" w:hAnsi="Arial" w:cs="Arial"/>
          <w:sz w:val="20"/>
        </w:rPr>
        <w:t>.</w:t>
      </w:r>
      <w:r w:rsidRPr="00053B66">
        <w:rPr>
          <w:rFonts w:ascii="Arial" w:hAnsi="Arial" w:cs="Arial"/>
          <w:sz w:val="20"/>
        </w:rPr>
        <w:t xml:space="preserve"> da bo izvedba takega postopka prispevala k optimalnemu razvoju mladoletnika glede na njegove sposobnosti. </w:t>
      </w:r>
    </w:p>
    <w:p w14:paraId="4621696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AD5E2C6" w14:textId="5E23013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59</w:t>
      </w:r>
      <w:r w:rsidRPr="00053B66">
        <w:rPr>
          <w:rFonts w:ascii="Arial" w:hAnsi="Arial" w:cs="Arial"/>
          <w:b/>
          <w:bCs/>
          <w:sz w:val="20"/>
        </w:rPr>
        <w:t>. členu (Poravnavanje)</w:t>
      </w:r>
    </w:p>
    <w:p w14:paraId="4A69828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161.a člen ZKP z naslednjimi spremembami in dopolnitvami:</w:t>
      </w:r>
    </w:p>
    <w:p w14:paraId="4CC20CAD" w14:textId="7FF1A7BD"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obseg kaznivih dejanj, v katerih je dopustno poravnavanje, je razširjen še z nekaterimi kaznivimi dejanji, za katera je sicer predpisana kazen zapora več kot pet let (prvi odstavek). Odstop zadeve v poravnavanje pa je pri teh kaznivih dejanjih dopusten le v primeru obstoja posebnih okoliščin, ki pa jih bo podrobneje opredelil generalni državni tožilec v navodilih. Kot takšna posebna okoliščina bo tako lahko opredeljeno dejstvo, da je dejanje ostalo pri poskusu, da je teža in narava izvršitve takšna, da je v interesu oškodovanca, da se zadeva obravnava v poravnavanju in ne v formalnem kazenskem postopku </w:t>
      </w:r>
      <w:proofErr w:type="spellStart"/>
      <w:r w:rsidRPr="00053B66">
        <w:rPr>
          <w:rFonts w:ascii="Arial" w:hAnsi="Arial" w:cs="Arial"/>
          <w:sz w:val="20"/>
        </w:rPr>
        <w:t>idr</w:t>
      </w:r>
      <w:proofErr w:type="spellEnd"/>
      <w:r w:rsidRPr="00053B66">
        <w:rPr>
          <w:rFonts w:ascii="Arial" w:hAnsi="Arial" w:cs="Arial"/>
          <w:sz w:val="20"/>
        </w:rPr>
        <w:t>;</w:t>
      </w:r>
    </w:p>
    <w:p w14:paraId="4B6D1E31" w14:textId="74BCEFEC"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če je vsebina sporazuma opravljanja dela v korist lokalne skupnosti ali humanitarnih organizacij ali odprava ali poravnava škode, je obseg teh del omejen na 120 ur. Gre za omejitev, ki je ZKP ni poznal. Črtano je sodelovanje državnega tožilca pri izvajanju takšnega sporazuma, ker je smiselno in v praksi že utečeno, da takšno delo organizira center za socialno delo samostojno;</w:t>
      </w:r>
    </w:p>
    <w:p w14:paraId="342C135F" w14:textId="0F4D3117"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ker je oblikovan poseben člen o položaju oškodovanca pri odvračanju, se za mladoletnike ne uporablja šesti odstavek 161.a člena ZKP.</w:t>
      </w:r>
    </w:p>
    <w:p w14:paraId="19EFE7A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Hkrati je v predlaganem četrtem odstavku predvideno podaljšanje roka za izpolnitev sporazuma o poravnavanju, in sicer iz treh mesecev na šest mesecev. Stališča iz prakse namreč opozarjajo na čas, ki ga potrebujejo strokovni delavci na centrih za socialno delo, da organizirajo delo v korist lokalne skupnosti ali humanitarnih organizacij.</w:t>
      </w:r>
    </w:p>
    <w:p w14:paraId="23959CE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DAFF63F" w14:textId="6630DCF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A66023" w:rsidRPr="00053B66">
        <w:rPr>
          <w:rFonts w:ascii="Arial" w:hAnsi="Arial" w:cs="Arial"/>
          <w:b/>
          <w:bCs/>
          <w:sz w:val="20"/>
        </w:rPr>
        <w:t>6</w:t>
      </w:r>
      <w:r w:rsidR="000512A6" w:rsidRPr="00053B66">
        <w:rPr>
          <w:rFonts w:ascii="Arial" w:hAnsi="Arial" w:cs="Arial"/>
          <w:b/>
          <w:bCs/>
          <w:sz w:val="20"/>
        </w:rPr>
        <w:t>0</w:t>
      </w:r>
      <w:r w:rsidR="00A66023" w:rsidRPr="00053B66">
        <w:rPr>
          <w:rFonts w:ascii="Arial" w:hAnsi="Arial" w:cs="Arial"/>
          <w:b/>
          <w:bCs/>
          <w:sz w:val="20"/>
        </w:rPr>
        <w:t xml:space="preserve">. </w:t>
      </w:r>
      <w:r w:rsidRPr="00053B66">
        <w:rPr>
          <w:rFonts w:ascii="Arial" w:hAnsi="Arial" w:cs="Arial"/>
          <w:b/>
          <w:bCs/>
          <w:sz w:val="20"/>
        </w:rPr>
        <w:t>členu (Odložitev pregona)</w:t>
      </w:r>
    </w:p>
    <w:p w14:paraId="2286A38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162. člen ZKP, uvaja pa naslednje spremembe in dopolnitve:</w:t>
      </w:r>
    </w:p>
    <w:p w14:paraId="223D622B" w14:textId="7B99BA95"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obseg kaznivih dejanj, v katerih je dopustno odložiti kazenski pregon, je razširjen še z nekaterimi kaznivimi dejanji, za katere je sicer predpisana kazen zapora več kot pet let (prvi odstavek) in so v nekaterih svojih izvršitvenih oblikah (posebej, če ostanejo pri poskusu) primerna za odloženi pregon; </w:t>
      </w:r>
    </w:p>
    <w:p w14:paraId="27EBCE75" w14:textId="5397D193"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seznam nalog, ki jih lahko državni tožilec naloži mladoletniku, je nekoliko drugačen in prilagojen posebnostim, ki veljajo za mladoletnike;</w:t>
      </w:r>
    </w:p>
    <w:p w14:paraId="1C5C393F" w14:textId="024FE087"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nalogi delo v korist lokalne skupnosti in odprava škode sta omejeni na največ 120 ur;</w:t>
      </w:r>
    </w:p>
    <w:p w14:paraId="190CD817" w14:textId="4D6552A4"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glede na utečeno prakso je črtano sodelovanje državnega tožilca pri organiziranju dela v korist lokalne skupnosti in pri odpravi škode</w:t>
      </w:r>
    </w:p>
    <w:p w14:paraId="1CCAB8A8"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281AD7C1" w14:textId="44B33B4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A66023" w:rsidRPr="00053B66">
        <w:rPr>
          <w:rFonts w:ascii="Arial" w:hAnsi="Arial" w:cs="Arial"/>
          <w:b/>
          <w:bCs/>
          <w:sz w:val="20"/>
        </w:rPr>
        <w:t>6</w:t>
      </w:r>
      <w:r w:rsidR="000512A6" w:rsidRPr="00053B66">
        <w:rPr>
          <w:rFonts w:ascii="Arial" w:hAnsi="Arial" w:cs="Arial"/>
          <w:b/>
          <w:bCs/>
          <w:sz w:val="20"/>
        </w:rPr>
        <w:t>1</w:t>
      </w:r>
      <w:r w:rsidRPr="00053B66">
        <w:rPr>
          <w:rFonts w:ascii="Arial" w:hAnsi="Arial" w:cs="Arial"/>
          <w:b/>
          <w:bCs/>
          <w:sz w:val="20"/>
        </w:rPr>
        <w:t>. členu (Položaj oškodovanca po zaključenem postopku odvračanja)</w:t>
      </w:r>
    </w:p>
    <w:p w14:paraId="28D3CEF9" w14:textId="2AF65FA6"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Oškodovanec v postopku proti mladoletniku v nobenem primeru ni upravičen prevzeti kazenskega pregona, temveč ima načeloma možnost zahtevati uvedbo postopka proti mladoletniku. Če mladoletnik izpolni sporazum, sklenjen v postopku poravnavanja ali izpolni naloge, ki so mu bile naložene v odloženem pregonu, pa tudi te pravice nima. Mora pa biti s tem seznanjen, preden poda soglasje, da se zadeva reši v postopku poravnavanja ali v odloženem pregonu.</w:t>
      </w:r>
    </w:p>
    <w:p w14:paraId="60B7E159"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94D0AB2" w14:textId="0FB1E03E"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A66023" w:rsidRPr="00053B66">
        <w:rPr>
          <w:rFonts w:ascii="Arial" w:hAnsi="Arial" w:cs="Arial"/>
          <w:b/>
          <w:bCs/>
          <w:sz w:val="20"/>
        </w:rPr>
        <w:t>6</w:t>
      </w:r>
      <w:r w:rsidR="000512A6" w:rsidRPr="00053B66">
        <w:rPr>
          <w:rFonts w:ascii="Arial" w:hAnsi="Arial" w:cs="Arial"/>
          <w:b/>
          <w:bCs/>
          <w:sz w:val="20"/>
        </w:rPr>
        <w:t>2</w:t>
      </w:r>
      <w:r w:rsidRPr="00053B66">
        <w:rPr>
          <w:rFonts w:ascii="Arial" w:hAnsi="Arial" w:cs="Arial"/>
          <w:b/>
          <w:bCs/>
          <w:sz w:val="20"/>
        </w:rPr>
        <w:t>. členu (Načelo smotrnosti)</w:t>
      </w:r>
    </w:p>
    <w:p w14:paraId="6BA00FB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466. člen ZKP, od njega pa se razlikuje v naslednjem:</w:t>
      </w:r>
    </w:p>
    <w:p w14:paraId="76873957" w14:textId="52162C5E"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obseg kaznivih dejanj, pri katerih se lahko zaradi načela smotrnosti ne uvede postopek, je razširjen na vsa kazniva dejanja s predpisano kaznijo zapora do pet let ali </w:t>
      </w:r>
      <w:r w:rsidR="00F25BA2" w:rsidRPr="00053B66">
        <w:rPr>
          <w:rFonts w:ascii="Arial" w:hAnsi="Arial" w:cs="Arial"/>
          <w:sz w:val="20"/>
        </w:rPr>
        <w:t xml:space="preserve">denarne </w:t>
      </w:r>
      <w:r w:rsidRPr="00053B66">
        <w:rPr>
          <w:rFonts w:ascii="Arial" w:hAnsi="Arial" w:cs="Arial"/>
          <w:sz w:val="20"/>
        </w:rPr>
        <w:t>kazn</w:t>
      </w:r>
      <w:r w:rsidR="00F25BA2" w:rsidRPr="00053B66">
        <w:rPr>
          <w:rFonts w:ascii="Arial" w:hAnsi="Arial" w:cs="Arial"/>
          <w:sz w:val="20"/>
        </w:rPr>
        <w:t>i</w:t>
      </w:r>
      <w:r w:rsidRPr="00053B66">
        <w:rPr>
          <w:rFonts w:ascii="Arial" w:hAnsi="Arial" w:cs="Arial"/>
          <w:sz w:val="20"/>
        </w:rPr>
        <w:t>. Na ta način se razširi nabor kaznivih dejanj in omogoča večjo individualizacijo pri obravnavi mladoletnikov. Ne glede na višjo zagroženo kazen namreč lahko okoliščine posameznega primera narekujejo odločitev, da uvedba kazenskega postopka proti mladoletniku ne bi bila smotrna;</w:t>
      </w:r>
    </w:p>
    <w:p w14:paraId="3CAFAD6D" w14:textId="37B0F13C"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obseg kaznivih dejanj, pri katerih je možno poravnavanje in odloženi pregon, je širši, zato je izrecno navedeno v drugem odstavku, da se načelo smotrnosti lahko uporabi tudi v primerih, ko po prvem odstavku sicer ne bi bilo dopustno, je pa bilo odvračanje neuspešno zaradi razlogov izključno na strani oškodovanca. Gre torej še za dodatno razširitev uporabe načela smotrnosti.</w:t>
      </w:r>
    </w:p>
    <w:p w14:paraId="3A9CFAF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35419A4" w14:textId="57FB93D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A66023" w:rsidRPr="00053B66">
        <w:rPr>
          <w:rFonts w:ascii="Arial" w:hAnsi="Arial" w:cs="Arial"/>
          <w:b/>
          <w:bCs/>
          <w:sz w:val="20"/>
        </w:rPr>
        <w:t>6</w:t>
      </w:r>
      <w:r w:rsidR="000512A6" w:rsidRPr="00053B66">
        <w:rPr>
          <w:rFonts w:ascii="Arial" w:hAnsi="Arial" w:cs="Arial"/>
          <w:b/>
          <w:bCs/>
          <w:sz w:val="20"/>
        </w:rPr>
        <w:t>3</w:t>
      </w:r>
      <w:r w:rsidRPr="00053B66">
        <w:rPr>
          <w:rFonts w:ascii="Arial" w:hAnsi="Arial" w:cs="Arial"/>
          <w:b/>
          <w:bCs/>
          <w:sz w:val="20"/>
        </w:rPr>
        <w:t>. členu (Obveščanje o zavrženju ovadbe)</w:t>
      </w:r>
    </w:p>
    <w:p w14:paraId="3C68687E" w14:textId="69646DBC"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Ta člen glede na posebnosti kazenskega postopka proti mladoletniku (vključenost centra za socialno delo, specifičen položaj oškodovanca) posebej ureja obveščanje o zavrženju kazenske ovadbe.</w:t>
      </w:r>
    </w:p>
    <w:p w14:paraId="0E6D587D" w14:textId="77777777" w:rsidR="00502118" w:rsidRPr="00053B66" w:rsidRDefault="00502118" w:rsidP="00B44960">
      <w:pPr>
        <w:autoSpaceDE w:val="0"/>
        <w:autoSpaceDN w:val="0"/>
        <w:adjustRightInd w:val="0"/>
        <w:spacing w:line="276" w:lineRule="auto"/>
        <w:jc w:val="both"/>
        <w:rPr>
          <w:rFonts w:ascii="Arial" w:hAnsi="Arial" w:cs="Arial"/>
          <w:sz w:val="20"/>
        </w:rPr>
      </w:pPr>
    </w:p>
    <w:p w14:paraId="45D5D3B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Z uveljavitvijo Zakona o spremembah in dopolnitvah zakona o kazenskem postopku (ZKP-N) je na novo urejeno ravnanje državnega tožilca pred zavrženjem ovadbe za kaznivo dejanje, za katero je v zakonu predpisana kazen več kot osem let zapora. Pred zavrženjem ovadbe mora državni tožilec oškodovanca pisno seznaniti z obrazloženimi razlogi za zavrženje in mu tako dati možnost, da se do njih predhodno opredeli. S tem se vnaša dodatna varovalka, ki preprečuje neutemeljeno zavrženje in omogoča bolj kakovostno utemeljene odločitve državnega tožilca. Predlagano varovalko za dodatno zaščito oškodovancev (fizičnih oseb) upravičuje že sama nevarnost/teža kaznivega dejanja (v povezavi z zahtevami Direktive 2012/29/EU, ki na sistemski ravni ureja položaj žrtev kaznivih dejanj – zlasti njenega 11. člena). Takšna ureditev, ki prispeva k boljšemu položaju oškodovancev, po naši oceni ni v nasprotju z namenom obravnave mladoletnikov. Glede na siceršnjo posebno ureditev položaja oškodovanca v kazenskem postopku proti mladoletnikom (zlasti izključitev možnosti oškodovanca, da prevzame pregon), pa je zaradi jasnosti v drugem odstavku določena izrecna napotitev na uporabo teh določb ZKP tudi v postopku proti mladoletnikom.</w:t>
      </w:r>
    </w:p>
    <w:p w14:paraId="557DC71C" w14:textId="77777777" w:rsidR="00502118" w:rsidRPr="00053B66" w:rsidRDefault="00502118" w:rsidP="00B44960">
      <w:pPr>
        <w:autoSpaceDE w:val="0"/>
        <w:autoSpaceDN w:val="0"/>
        <w:adjustRightInd w:val="0"/>
        <w:spacing w:line="276" w:lineRule="auto"/>
        <w:jc w:val="both"/>
        <w:rPr>
          <w:rFonts w:ascii="Arial" w:hAnsi="Arial" w:cs="Arial"/>
          <w:sz w:val="20"/>
        </w:rPr>
      </w:pPr>
    </w:p>
    <w:p w14:paraId="3727F989" w14:textId="77777777" w:rsidR="006F04A7" w:rsidRPr="00053B66" w:rsidRDefault="006F04A7" w:rsidP="00B44960">
      <w:pPr>
        <w:autoSpaceDE w:val="0"/>
        <w:autoSpaceDN w:val="0"/>
        <w:adjustRightInd w:val="0"/>
        <w:spacing w:line="276" w:lineRule="auto"/>
        <w:jc w:val="both"/>
        <w:rPr>
          <w:rFonts w:ascii="Arial" w:hAnsi="Arial" w:cs="Arial"/>
          <w:sz w:val="20"/>
        </w:rPr>
      </w:pPr>
      <w:r w:rsidRPr="00053B66">
        <w:rPr>
          <w:rFonts w:ascii="Arial" w:hAnsi="Arial" w:cs="Arial"/>
          <w:sz w:val="20"/>
        </w:rPr>
        <w:t>Tretji odstavek ureja primere, ko oškodovanec ni bil obveščen o zavrženju ovadbe, pri čemer se glede odločanja o vrnitvi v prejšnje stanje smiselno uporabljajo določbe drugega do četrtega odstavka 61. člena ZKP.</w:t>
      </w:r>
    </w:p>
    <w:p w14:paraId="139CBF62"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F66D86E"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sz w:val="20"/>
        </w:rPr>
        <w:t xml:space="preserve">5. </w:t>
      </w:r>
      <w:r w:rsidRPr="00053B66">
        <w:rPr>
          <w:rFonts w:ascii="Arial" w:hAnsi="Arial" w:cs="Arial"/>
          <w:b/>
          <w:bCs/>
          <w:color w:val="000000"/>
          <w:sz w:val="20"/>
        </w:rPr>
        <w:t>OMEJEVALNI UKREPI</w:t>
      </w:r>
    </w:p>
    <w:p w14:paraId="2789FF41"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74122DDD" w14:textId="39F52EC4" w:rsidR="000427CB" w:rsidRPr="00053B66" w:rsidRDefault="000427CB" w:rsidP="00B44960">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V tem poglavju so posebej urejeni ukrepi, ki so namenjeni zagotovitvi takojšnje pomoči in varstva mladoletnika, ukrepi za zagotovitev njegove navzočnosti ter ukrepi za preprečitev ponovitvene nevarnosti in za neoviran potek kazenskega postopka. ZKP predvideva tudi druge omejevalne ukrepe, glede katerih pa posebna ureditev za mladoletnike ni nujna in se zato glede teh ukrepov smiselno uporabljajo določbe ZKP, kolikor niso v nasprotju s tem zakonom. To velja na primer za začasni odvzem </w:t>
      </w:r>
      <w:r w:rsidR="001A668B" w:rsidRPr="00053B66">
        <w:rPr>
          <w:rFonts w:ascii="Arial" w:hAnsi="Arial" w:cs="Arial"/>
          <w:bCs/>
          <w:color w:val="000000"/>
          <w:sz w:val="20"/>
        </w:rPr>
        <w:t xml:space="preserve">vozniškega </w:t>
      </w:r>
      <w:r w:rsidRPr="00053B66">
        <w:rPr>
          <w:rFonts w:ascii="Arial" w:hAnsi="Arial" w:cs="Arial"/>
          <w:bCs/>
          <w:color w:val="000000"/>
          <w:sz w:val="20"/>
        </w:rPr>
        <w:t>dovoljenja, začasno zavarovanje premoženjskopravnega zahtevka, začasni zaseg predmetov in odvzem premoženjske koristi.</w:t>
      </w:r>
    </w:p>
    <w:p w14:paraId="78765B89"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6FA29878" w14:textId="0E0FE4C8"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64</w:t>
      </w:r>
      <w:r w:rsidRPr="00053B66">
        <w:rPr>
          <w:rFonts w:ascii="Arial" w:hAnsi="Arial" w:cs="Arial"/>
          <w:b/>
          <w:bCs/>
          <w:sz w:val="20"/>
        </w:rPr>
        <w:t>. členu (Začasni ukrepi nadzorstva in nastanitve)</w:t>
      </w:r>
    </w:p>
    <w:p w14:paraId="4BC01D9E"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471. in 481. člen ZKP in ju dopolnjuje oziroma spreminja na naslednji način:</w:t>
      </w:r>
    </w:p>
    <w:p w14:paraId="243D1123" w14:textId="12C87C63"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V prvem odstavku je dodana možnost namestitve mladoletnika pri določeni osebi</w:t>
      </w:r>
      <w:r w:rsidR="00197784" w:rsidRPr="00053B66">
        <w:rPr>
          <w:rFonts w:ascii="Arial" w:hAnsi="Arial" w:cs="Arial"/>
          <w:sz w:val="20"/>
        </w:rPr>
        <w:t xml:space="preserve">, začasna namestitev v vzgojnem zavodu in črtana možnost </w:t>
      </w:r>
      <w:r w:rsidR="00122308" w:rsidRPr="00053B66">
        <w:rPr>
          <w:rFonts w:ascii="Arial" w:hAnsi="Arial" w:cs="Arial"/>
          <w:sz w:val="20"/>
        </w:rPr>
        <w:t>oddaje v prehodni dom</w:t>
      </w:r>
      <w:r w:rsidRPr="00053B66">
        <w:rPr>
          <w:rFonts w:ascii="Arial" w:hAnsi="Arial" w:cs="Arial"/>
          <w:sz w:val="20"/>
        </w:rPr>
        <w:t>.</w:t>
      </w:r>
    </w:p>
    <w:p w14:paraId="55C74447" w14:textId="55779309"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je preoblikovan tako, da je prvi odstavek 471. člena razdeljen na več odstavkov, saj imajo ukrepi različen namen, zato tudi drugačen postopek odreditve. Nadzorstvo centra za socialno delo in nastanitev pri drugi družini, določeni osebi ali </w:t>
      </w:r>
      <w:r w:rsidR="00197784" w:rsidRPr="00053B66">
        <w:rPr>
          <w:rFonts w:ascii="Arial" w:hAnsi="Arial" w:cs="Arial"/>
          <w:sz w:val="20"/>
        </w:rPr>
        <w:t xml:space="preserve">nastanitev </w:t>
      </w:r>
      <w:r w:rsidRPr="00053B66">
        <w:rPr>
          <w:rFonts w:ascii="Arial" w:hAnsi="Arial" w:cs="Arial"/>
          <w:sz w:val="20"/>
        </w:rPr>
        <w:t>v vzgojni zavod lahko odredi sodišče le na predlog državnega tožilca, za oddajo v diagnostični center pa takšen predlog ni potreben (zaradi drugačnega namena tega ukrepa).</w:t>
      </w:r>
    </w:p>
    <w:p w14:paraId="58934C75" w14:textId="1CA8BC7A"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V tretjem odstavku je določena obveznost obveščanja CSD o predlogu za izrek začasnega ukrepa nadzorstva in nastanitve. S tem se želi preprečiti podvajanje odločanja na podlagi DZ in na podlagi tega zakona. Pri tem se od CSD pričakuje ustrezno ukrepanje v skladu s pristojnostmi DZ in med organi v postopkih sprotno medsebojno obveščanje z namenom, da bo sprejet tisti ukrep, ki bo v konkretnem primeru v največji meri v korist mladoletnika. Tako lahko na primer v najbolj nujnih primerih na podlagi 167. člena </w:t>
      </w:r>
      <w:r w:rsidR="00B62915" w:rsidRPr="00053B66">
        <w:rPr>
          <w:rFonts w:ascii="Arial" w:hAnsi="Arial" w:cs="Arial"/>
          <w:sz w:val="20"/>
        </w:rPr>
        <w:t xml:space="preserve">DZ </w:t>
      </w:r>
      <w:r w:rsidRPr="00053B66">
        <w:rPr>
          <w:rFonts w:ascii="Arial" w:hAnsi="Arial" w:cs="Arial"/>
          <w:sz w:val="20"/>
        </w:rPr>
        <w:t>že CSD namesti mladoletnika k drugi osebi, v krizni center, v rejništvo ali v zavod, še preden sodišče, pristojno po DZ, odloči o predlogu za izdajo začasne odredbe. Na ta način se poskuša zagotoviti medsebojno sodelovanje pristojnih organov v kazenskem postopku in organov, ki so po DZ pristojni za sprejetje ukrepov za varstvo koristi otrok, in s tem širši, predvsem pa ustreznejši nabor ukrepov za zagotovitev varstva mladoletnikovih koristi. V ta namen mora tudi sodišče, ki določi tak začasen ukrep v kazenskem postopku proti mladoletniku, o tem nemudoma obvestiti CSD. Trajanje ukrepov po tem členu je namreč zaradi vezanosti na kazenski postopek strogo časovno omejeno, tako lahko na primer namestitev v vzgojni zavod traja le 30 dni (četrti odstavek), CSD pa ima možnost v skladu z DZ predlagati trajnejše ukrepe za varstvo koristi mladoletnika. Za primer, ko tudi družinsko sodišče v skladu s svojimi pristojnostmi izreče ukrep za varstvo koristi mladoletnika, pa je treba urediti razmerje med odločbama obeh sodišč. Senat za mladoletnike mora v takem primeru ustaviti izvrševanje odrejenega ukrepa in se torej izvrši ukrep, ki ga je izreklo sodišče, pristojno po DZ</w:t>
      </w:r>
      <w:r w:rsidR="00120447" w:rsidRPr="00053B66">
        <w:rPr>
          <w:rFonts w:ascii="Arial" w:hAnsi="Arial" w:cs="Arial"/>
          <w:sz w:val="20"/>
        </w:rPr>
        <w:t>.</w:t>
      </w:r>
    </w:p>
    <w:p w14:paraId="25E8F73A" w14:textId="261147FB"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V petem odstavku je urejena namestitev v diagnostični center, ki ima povsem drugačen namen, kot v prvem odstavku navedeni ukrepi. Ta ukrep se namreč odredi, če je namestitev potrebna za izdelavo ustreznega izvedenskega mnenja. Za uresničevanje tega namena je potrebno dopustiti fleksibilnost glede izbire ustrezne namestitve, zato je uporabljen izraz »diagnostični center«, kot skupen izraz za institucije, v katerih se lahko mladoletnika namesti (v večini primerov bo to zdravstveni zavod) in kjer lahko poteka ustrezna diagnostika oziroma opazovanje mladoletnika, ki je potrebno za izdelavo izvedenskega mnenja.</w:t>
      </w:r>
    </w:p>
    <w:p w14:paraId="756133EC" w14:textId="00032A59"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Temu členu je pridružen še 481. člen ZKP in so tako v tem novem členu urejeni začasni ukrepi </w:t>
      </w:r>
      <w:r w:rsidR="00BE0CD3" w:rsidRPr="00053B66">
        <w:rPr>
          <w:rFonts w:ascii="Arial" w:hAnsi="Arial" w:cs="Arial"/>
          <w:sz w:val="20"/>
        </w:rPr>
        <w:t xml:space="preserve">za </w:t>
      </w:r>
      <w:r w:rsidRPr="00053B66">
        <w:rPr>
          <w:rFonts w:ascii="Arial" w:hAnsi="Arial" w:cs="Arial"/>
          <w:sz w:val="20"/>
        </w:rPr>
        <w:t>ves čas postopka, torej v pripravljalnem postopku in postopku pred sodiščem.</w:t>
      </w:r>
    </w:p>
    <w:p w14:paraId="2D11EC5B"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3A53035" w14:textId="147C5AB9"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65</w:t>
      </w:r>
      <w:r w:rsidRPr="00053B66">
        <w:rPr>
          <w:rFonts w:ascii="Arial" w:hAnsi="Arial" w:cs="Arial"/>
          <w:b/>
          <w:bCs/>
          <w:sz w:val="20"/>
        </w:rPr>
        <w:t>. členu (Pripor)</w:t>
      </w:r>
    </w:p>
    <w:p w14:paraId="1337303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472. člen ZKP in ga dopolnjuje oziroma spreminja v naslednjem:</w:t>
      </w:r>
    </w:p>
    <w:p w14:paraId="47420C25" w14:textId="19D61F23" w:rsidR="000427CB" w:rsidRPr="00053B66" w:rsidRDefault="000427CB" w:rsidP="0064376C">
      <w:pPr>
        <w:numPr>
          <w:ilvl w:val="0"/>
          <w:numId w:val="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ZKP je v postopku proti mladoletniku določal zgolj pripor na podlagi razlogov, ki so določeni v prvem odstavku 201. člena ZKP. S tem so bili mladoletniki v primerjavi s polnoletnimi osebami, v primeru kaznivih dejanj, ki pri polnoletnih osebah sodijo v okrajno pristojnost in se pripor odreja pod strožjimi pogoji, določenimi v prvem odstavku 432. člena ZKP, v slabšem položaju, za kar ni podlage in ni dopustno z vidika izjemnosti pripora proti mladoletnikom. V ta namen </w:t>
      </w:r>
      <w:r w:rsidR="00ED4421" w:rsidRPr="00053B66">
        <w:rPr>
          <w:rFonts w:ascii="Arial" w:hAnsi="Arial" w:cs="Arial"/>
          <w:sz w:val="20"/>
        </w:rPr>
        <w:t>65</w:t>
      </w:r>
      <w:r w:rsidRPr="00053B66">
        <w:rPr>
          <w:rFonts w:ascii="Arial" w:hAnsi="Arial" w:cs="Arial"/>
          <w:sz w:val="20"/>
        </w:rPr>
        <w:t xml:space="preserve">. člen tega zakona loči razloge za pripor glede na težo kaznivega dejanja, in sicer v prvem odstavku je opredeljen pripor za kazniva dejanja, za katera je predpisana kazen zapora nad tri leta, v  </w:t>
      </w:r>
      <w:r w:rsidR="006E295E" w:rsidRPr="00053B66">
        <w:rPr>
          <w:rFonts w:ascii="Arial" w:hAnsi="Arial" w:cs="Arial"/>
          <w:sz w:val="20"/>
        </w:rPr>
        <w:t xml:space="preserve">drugem </w:t>
      </w:r>
      <w:r w:rsidRPr="00053B66">
        <w:rPr>
          <w:rFonts w:ascii="Arial" w:hAnsi="Arial" w:cs="Arial"/>
          <w:sz w:val="20"/>
        </w:rPr>
        <w:t xml:space="preserve">odstavku pa za kazniva dejanja, za katera je predpisana kazen zapora tri leta ali manj. </w:t>
      </w:r>
    </w:p>
    <w:p w14:paraId="52FAB5AB" w14:textId="234E4A71" w:rsidR="006D0AA2" w:rsidRPr="00053B66" w:rsidRDefault="000427CB" w:rsidP="0064376C">
      <w:pPr>
        <w:numPr>
          <w:ilvl w:val="0"/>
          <w:numId w:val="66"/>
        </w:numPr>
        <w:autoSpaceDE w:val="0"/>
        <w:autoSpaceDN w:val="0"/>
        <w:adjustRightInd w:val="0"/>
        <w:spacing w:line="276" w:lineRule="auto"/>
        <w:jc w:val="both"/>
        <w:rPr>
          <w:rFonts w:ascii="Arial" w:hAnsi="Arial" w:cs="Arial"/>
          <w:sz w:val="20"/>
        </w:rPr>
      </w:pPr>
      <w:r w:rsidRPr="00053B66">
        <w:rPr>
          <w:rFonts w:ascii="Arial" w:hAnsi="Arial" w:cs="Arial"/>
          <w:sz w:val="20"/>
        </w:rPr>
        <w:t>Posebej je urejeno tudi najdaljše dopustno trajanje pripora, ki je v tem členu urejeno enako za primere po prvem in drugem odstavku tega člena</w:t>
      </w:r>
      <w:r w:rsidR="00932D13" w:rsidRPr="00053B66">
        <w:rPr>
          <w:rFonts w:ascii="Arial" w:hAnsi="Arial" w:cs="Arial"/>
          <w:sz w:val="20"/>
        </w:rPr>
        <w:t xml:space="preserve"> (četrti, peti in šesti odstavek).</w:t>
      </w:r>
      <w:r w:rsidRPr="00053B66">
        <w:rPr>
          <w:rFonts w:ascii="Arial" w:hAnsi="Arial" w:cs="Arial"/>
          <w:sz w:val="20"/>
        </w:rPr>
        <w:t xml:space="preserve"> Postopek proti mladoletnikom namreč za razliko od postopka zoper polnoletne storilce ne pozna skrajšanega postopka za kazniva dejanja, za katera je predpisana kazen zapora tri leta ali manj. V postopku proti mladoletnikom je tako ne glede na težo kaznivega dejanja potrebno opraviti celoten pripravljalni postopek, v katerem mora sodišče poleg dejstev, ki se nanašajo na kaznivo dejanje, ugotoviti tudi mladoletnikovo starost, okoliščine, ki so potrebne za presojo njegove duševne razvitosti, za ugotavljanje njegove morebitne posebne ranljivosti, posebnih potreb na področju vzgoje, izobraževanja in zdravljenja ter ugotoviti in proučiti vse druge okoliščine, ki se tičejo njegove osebnosti in razmer, v katerih živi (individualna ocena mladoletnika). </w:t>
      </w:r>
      <w:r w:rsidR="006E295E" w:rsidRPr="00053B66">
        <w:rPr>
          <w:rFonts w:ascii="Arial" w:hAnsi="Arial" w:cs="Arial"/>
          <w:sz w:val="20"/>
        </w:rPr>
        <w:t>Bo pa moralo sodišče v vsakem konkretnem primeru pri presoji dopustnega trajanja pripora posebej upoštevati tudi težo kaznivega dejanja.</w:t>
      </w:r>
      <w:r w:rsidR="00932D13" w:rsidRPr="00053B66">
        <w:rPr>
          <w:rFonts w:ascii="Arial" w:hAnsi="Arial" w:cs="Arial"/>
          <w:sz w:val="20"/>
        </w:rPr>
        <w:t xml:space="preserve"> </w:t>
      </w:r>
      <w:r w:rsidRPr="00053B66">
        <w:rPr>
          <w:rFonts w:ascii="Arial" w:hAnsi="Arial" w:cs="Arial"/>
          <w:sz w:val="20"/>
        </w:rPr>
        <w:t>V te</w:t>
      </w:r>
      <w:r w:rsidR="00932D13" w:rsidRPr="00053B66">
        <w:rPr>
          <w:rFonts w:ascii="Arial" w:hAnsi="Arial" w:cs="Arial"/>
          <w:sz w:val="20"/>
        </w:rPr>
        <w:t>h</w:t>
      </w:r>
      <w:r w:rsidRPr="00053B66">
        <w:rPr>
          <w:rFonts w:ascii="Arial" w:hAnsi="Arial" w:cs="Arial"/>
          <w:sz w:val="20"/>
        </w:rPr>
        <w:t xml:space="preserve"> </w:t>
      </w:r>
      <w:r w:rsidR="00932D13" w:rsidRPr="00053B66">
        <w:rPr>
          <w:rFonts w:ascii="Arial" w:hAnsi="Arial" w:cs="Arial"/>
          <w:sz w:val="20"/>
        </w:rPr>
        <w:t xml:space="preserve">odstavkih </w:t>
      </w:r>
      <w:r w:rsidRPr="00053B66">
        <w:rPr>
          <w:rFonts w:ascii="Arial" w:hAnsi="Arial" w:cs="Arial"/>
          <w:sz w:val="20"/>
        </w:rPr>
        <w:t>je določena tudi pristojnost za odločanje o priporu</w:t>
      </w:r>
      <w:r w:rsidR="00932D13" w:rsidRPr="00053B66">
        <w:rPr>
          <w:rFonts w:ascii="Arial" w:hAnsi="Arial" w:cs="Arial"/>
          <w:sz w:val="20"/>
        </w:rPr>
        <w:t>.</w:t>
      </w:r>
    </w:p>
    <w:p w14:paraId="771838C9" w14:textId="0D8A98E9" w:rsidR="006D0AA2" w:rsidRPr="00053B66" w:rsidRDefault="00887395" w:rsidP="0064376C">
      <w:pPr>
        <w:numPr>
          <w:ilvl w:val="0"/>
          <w:numId w:val="66"/>
        </w:numPr>
        <w:autoSpaceDE w:val="0"/>
        <w:autoSpaceDN w:val="0"/>
        <w:adjustRightInd w:val="0"/>
        <w:spacing w:line="276" w:lineRule="auto"/>
        <w:jc w:val="both"/>
        <w:rPr>
          <w:rFonts w:ascii="Arial" w:hAnsi="Arial" w:cs="Arial"/>
          <w:sz w:val="20"/>
        </w:rPr>
      </w:pPr>
      <w:r w:rsidRPr="00053B66">
        <w:rPr>
          <w:rFonts w:ascii="Arial" w:hAnsi="Arial" w:cs="Arial"/>
          <w:sz w:val="20"/>
        </w:rPr>
        <w:t>S</w:t>
      </w:r>
      <w:r w:rsidR="006D0AA2" w:rsidRPr="00053B66">
        <w:rPr>
          <w:rFonts w:ascii="Arial" w:hAnsi="Arial" w:cs="Arial"/>
          <w:sz w:val="20"/>
        </w:rPr>
        <w:t xml:space="preserve">edmi odstavek določa, da mora sodnik mladoletnika, ki mu je bil pripeljan, poučiti po prvem odstavku </w:t>
      </w:r>
      <w:r w:rsidR="00ED4421" w:rsidRPr="00053B66">
        <w:rPr>
          <w:rFonts w:ascii="Arial" w:hAnsi="Arial" w:cs="Arial"/>
          <w:sz w:val="20"/>
        </w:rPr>
        <w:t>57</w:t>
      </w:r>
      <w:r w:rsidR="006D0AA2" w:rsidRPr="00053B66">
        <w:rPr>
          <w:rFonts w:ascii="Arial" w:hAnsi="Arial" w:cs="Arial"/>
          <w:sz w:val="20"/>
        </w:rPr>
        <w:t>. člena, torej mu mora podati pouk, določen za primer odvzema prostosti.</w:t>
      </w:r>
    </w:p>
    <w:p w14:paraId="774764C9" w14:textId="1918DD8A" w:rsidR="000427CB" w:rsidRPr="00053B66" w:rsidRDefault="000427CB" w:rsidP="0064376C">
      <w:pPr>
        <w:numPr>
          <w:ilvl w:val="0"/>
          <w:numId w:val="66"/>
        </w:numPr>
        <w:autoSpaceDE w:val="0"/>
        <w:autoSpaceDN w:val="0"/>
        <w:adjustRightInd w:val="0"/>
        <w:spacing w:line="276" w:lineRule="auto"/>
        <w:jc w:val="both"/>
        <w:rPr>
          <w:rFonts w:ascii="Arial" w:hAnsi="Arial" w:cs="Arial"/>
          <w:sz w:val="20"/>
        </w:rPr>
      </w:pPr>
      <w:r w:rsidRPr="00053B66">
        <w:rPr>
          <w:rFonts w:ascii="Arial" w:hAnsi="Arial" w:cs="Arial"/>
          <w:sz w:val="20"/>
        </w:rPr>
        <w:t>V osmem odstavku je določeno, da o pritožbi zoper sklep o priporu vedno odloča senat za mladoletnike višjega sodišča, ne glede na to, ali je sklep o priporu izdal sodnik za mladoletnike ali senat za mladoletnike;</w:t>
      </w:r>
    </w:p>
    <w:p w14:paraId="08F27746" w14:textId="6754E089" w:rsidR="000427CB" w:rsidRPr="00053B66" w:rsidRDefault="000427CB" w:rsidP="0064376C">
      <w:pPr>
        <w:numPr>
          <w:ilvl w:val="0"/>
          <w:numId w:val="67"/>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Dodatno je določeno, da mora  sodišče o odreditvi pripora takoj obvestiti tudi mladoletnikove starše </w:t>
      </w:r>
      <w:r w:rsidR="00A95148" w:rsidRPr="00053B66">
        <w:rPr>
          <w:rFonts w:ascii="Arial" w:hAnsi="Arial" w:cs="Arial"/>
          <w:sz w:val="20"/>
        </w:rPr>
        <w:t xml:space="preserve">oziroma </w:t>
      </w:r>
      <w:r w:rsidRPr="00053B66">
        <w:rPr>
          <w:rFonts w:ascii="Arial" w:hAnsi="Arial" w:cs="Arial"/>
          <w:sz w:val="20"/>
        </w:rPr>
        <w:t>skrbnik</w:t>
      </w:r>
      <w:r w:rsidR="00A95148" w:rsidRPr="00053B66">
        <w:rPr>
          <w:rFonts w:ascii="Arial" w:hAnsi="Arial" w:cs="Arial"/>
          <w:sz w:val="20"/>
        </w:rPr>
        <w:t>a</w:t>
      </w:r>
      <w:r w:rsidRPr="00053B66">
        <w:rPr>
          <w:rFonts w:ascii="Arial" w:hAnsi="Arial" w:cs="Arial"/>
          <w:sz w:val="20"/>
        </w:rPr>
        <w:t xml:space="preserve"> in CSD (deveti odstavek)</w:t>
      </w:r>
      <w:r w:rsidR="00AC5CFC" w:rsidRPr="00053B66">
        <w:rPr>
          <w:rFonts w:ascii="Arial" w:hAnsi="Arial" w:cs="Arial"/>
          <w:sz w:val="20"/>
        </w:rPr>
        <w:t>;</w:t>
      </w:r>
    </w:p>
    <w:p w14:paraId="58D65C78" w14:textId="5860304E" w:rsidR="008D7BD6" w:rsidRPr="00053B66" w:rsidRDefault="00A95148" w:rsidP="00ED52FB">
      <w:pPr>
        <w:numPr>
          <w:ilvl w:val="0"/>
          <w:numId w:val="67"/>
        </w:numPr>
        <w:autoSpaceDE w:val="0"/>
        <w:autoSpaceDN w:val="0"/>
        <w:adjustRightInd w:val="0"/>
        <w:spacing w:line="276" w:lineRule="auto"/>
        <w:jc w:val="both"/>
        <w:rPr>
          <w:rFonts w:ascii="Arial" w:hAnsi="Arial" w:cs="Arial"/>
          <w:sz w:val="20"/>
        </w:rPr>
      </w:pPr>
      <w:r w:rsidRPr="00053B66">
        <w:rPr>
          <w:rFonts w:ascii="Arial" w:hAnsi="Arial" w:cs="Arial"/>
          <w:sz w:val="20"/>
        </w:rPr>
        <w:t>V</w:t>
      </w:r>
      <w:r w:rsidR="00AC5CFC" w:rsidRPr="00053B66">
        <w:rPr>
          <w:rFonts w:ascii="Arial" w:hAnsi="Arial" w:cs="Arial"/>
          <w:sz w:val="20"/>
        </w:rPr>
        <w:t xml:space="preserve"> desetem odstavku je dodana možnost, da se začne </w:t>
      </w:r>
      <w:r w:rsidR="0031524D" w:rsidRPr="00053B66">
        <w:rPr>
          <w:rFonts w:ascii="Arial" w:hAnsi="Arial" w:cs="Arial"/>
          <w:sz w:val="20"/>
        </w:rPr>
        <w:t xml:space="preserve">na prošnjo mladoletnika </w:t>
      </w:r>
      <w:r w:rsidR="00AC5CFC" w:rsidRPr="00053B66">
        <w:rPr>
          <w:rFonts w:ascii="Arial" w:hAnsi="Arial" w:cs="Arial"/>
          <w:sz w:val="20"/>
        </w:rPr>
        <w:t>izrečena sankcija izvrševati pred pravnomočnostjo odločbe.</w:t>
      </w:r>
      <w:r w:rsidR="0031524D" w:rsidRPr="00053B66">
        <w:rPr>
          <w:rFonts w:ascii="Arial" w:hAnsi="Arial" w:cs="Arial"/>
          <w:sz w:val="20"/>
        </w:rPr>
        <w:t xml:space="preserve"> Ta možnost je dodana glede na to, da se ustrezni vzgojni programi in celovita obravnava mladoletnika v skladu z namenom sankcij lahko začne v polni meri izvajati in zagotavljati šele v ustreznih institucijah za izvrševanje kazenske sankcije, v priporu pa so te možnosti močno omejene, čeprav je tudi zavod, v katerem se izvršuje pripor, dolžan v največji možni meri skrbeti za vključitev mladoletnika v posamezne programe.</w:t>
      </w:r>
    </w:p>
    <w:p w14:paraId="02141B69" w14:textId="77777777" w:rsidR="005D33E9" w:rsidRPr="00053B66" w:rsidRDefault="005D33E9">
      <w:pPr>
        <w:autoSpaceDE w:val="0"/>
        <w:autoSpaceDN w:val="0"/>
        <w:adjustRightInd w:val="0"/>
        <w:spacing w:line="276" w:lineRule="auto"/>
        <w:jc w:val="both"/>
        <w:rPr>
          <w:rFonts w:ascii="Arial" w:hAnsi="Arial" w:cs="Arial"/>
          <w:sz w:val="20"/>
        </w:rPr>
      </w:pPr>
    </w:p>
    <w:p w14:paraId="32A64F98" w14:textId="7D2A021D"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Za vsa vprašanja glede odreditve pripora, ki s tem zakonom niso posebej urejena, se (smiselno) uporabljajo določbe ZKP iz XVII poglavja ZKP. Tako veljajo tudi za mladoletnika določbe 200. člena, tretjega odstavka 201. člena, 202. člena (razen določb o pristojnosti za odločanje), 203. člen</w:t>
      </w:r>
      <w:r w:rsidR="00160D55" w:rsidRPr="00053B66">
        <w:rPr>
          <w:rFonts w:ascii="Arial" w:hAnsi="Arial" w:cs="Arial"/>
          <w:sz w:val="20"/>
        </w:rPr>
        <w:t>a</w:t>
      </w:r>
      <w:r w:rsidRPr="00053B66">
        <w:rPr>
          <w:rFonts w:ascii="Arial" w:hAnsi="Arial" w:cs="Arial"/>
          <w:sz w:val="20"/>
        </w:rPr>
        <w:t xml:space="preserve"> (razen vsebine pouka, ki je v posebej urejen v sedmem odstavku), 204. člena, 204.a člena, 205. člena (razen pristojnosti za odločanje in trajanja pripora), 206. člena, 207. člena in 277. člena</w:t>
      </w:r>
      <w:r w:rsidR="008E7E8A" w:rsidRPr="00053B66">
        <w:rPr>
          <w:rFonts w:ascii="Arial" w:hAnsi="Arial" w:cs="Arial"/>
          <w:sz w:val="20"/>
        </w:rPr>
        <w:t xml:space="preserve"> ZKP</w:t>
      </w:r>
      <w:r w:rsidRPr="00053B66">
        <w:rPr>
          <w:rFonts w:ascii="Arial" w:hAnsi="Arial" w:cs="Arial"/>
          <w:sz w:val="20"/>
        </w:rPr>
        <w:t>.</w:t>
      </w:r>
    </w:p>
    <w:p w14:paraId="3148588E"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F7A0D5D" w14:textId="4FA0144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66</w:t>
      </w:r>
      <w:r w:rsidRPr="00053B66">
        <w:rPr>
          <w:rFonts w:ascii="Arial" w:hAnsi="Arial" w:cs="Arial"/>
          <w:b/>
          <w:bCs/>
          <w:sz w:val="20"/>
        </w:rPr>
        <w:t>. členu (Drugi omejevalni ukrepi)</w:t>
      </w:r>
    </w:p>
    <w:p w14:paraId="485F7117" w14:textId="05FAD58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w:t>
      </w:r>
      <w:r w:rsidR="00E3489F" w:rsidRPr="00053B66">
        <w:rPr>
          <w:rFonts w:ascii="Arial" w:hAnsi="Arial" w:cs="Arial"/>
          <w:sz w:val="20"/>
        </w:rPr>
        <w:t xml:space="preserve">194., </w:t>
      </w:r>
      <w:r w:rsidRPr="00053B66">
        <w:rPr>
          <w:rFonts w:ascii="Arial" w:hAnsi="Arial" w:cs="Arial"/>
          <w:sz w:val="20"/>
        </w:rPr>
        <w:t xml:space="preserve">195., 195.a, 196. in 199.a člen ZKP in dodaja nekatere specifičnosti omejevalnih ukrepov v postopkih proti mladoletnikom. S smiselno uporabo določb ZKP se za mladoletnike lahko odredi </w:t>
      </w:r>
      <w:r w:rsidR="00E3489F" w:rsidRPr="00053B66">
        <w:rPr>
          <w:rFonts w:ascii="Arial" w:hAnsi="Arial" w:cs="Arial"/>
          <w:sz w:val="20"/>
        </w:rPr>
        <w:t xml:space="preserve">pet omejevalnih ukrepov </w:t>
      </w:r>
      <w:r w:rsidRPr="00053B66">
        <w:rPr>
          <w:rFonts w:ascii="Arial" w:hAnsi="Arial" w:cs="Arial"/>
          <w:sz w:val="20"/>
        </w:rPr>
        <w:t xml:space="preserve">iz XVII. poglavja ZKP in dva, ki ju ta zakon ureja na novo. Ukrepi iz ZKP: </w:t>
      </w:r>
      <w:r w:rsidR="00E3489F" w:rsidRPr="00053B66">
        <w:rPr>
          <w:rFonts w:ascii="Arial" w:hAnsi="Arial" w:cs="Arial"/>
          <w:sz w:val="20"/>
        </w:rPr>
        <w:t xml:space="preserve">prisilna privedba mladoletnika, </w:t>
      </w:r>
      <w:r w:rsidRPr="00053B66">
        <w:rPr>
          <w:rFonts w:ascii="Arial" w:hAnsi="Arial" w:cs="Arial"/>
          <w:sz w:val="20"/>
        </w:rPr>
        <w:t>obljuba mladoletnika, da ne bo zapustil prebivališča, prepoved približevanja določenemu kraju ali osebi, varščina in hišni pripor. Predlog zakona pa določa tudi nova omejevalna ukrepa in sicer »javljanje mladoletnika na centru za socialno delo« in »začasna namestitev v vzgojni zavod«. Slednjega je sicer poznal že 471. člen ZKP, vendar je bila njegova pravna narava zaradi njegove nedorečenosti nejasna. Zaradi jasnosti je za vsak posamezen ukrep posebej predpisano, ali se smiselno uporabljajo določbe tega zakona ali posamezne določbe ZKP.</w:t>
      </w:r>
    </w:p>
    <w:p w14:paraId="1082641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5457215" w14:textId="02DF50C0"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67</w:t>
      </w:r>
      <w:r w:rsidRPr="00053B66">
        <w:rPr>
          <w:rFonts w:ascii="Arial" w:hAnsi="Arial" w:cs="Arial"/>
          <w:b/>
          <w:bCs/>
          <w:sz w:val="20"/>
        </w:rPr>
        <w:t>. členu (Izvrševanje pripora)</w:t>
      </w:r>
    </w:p>
    <w:p w14:paraId="04367948" w14:textId="4C29970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povzema 473. člen ZKP in ga dopolnjuje na način, da je v tretjem odstavku dodana dolžnost zavoda, v katerem se izvršuje pripor, da nemudoma pridobi podatke o morebitni predhodni obravnavi mladoletnika in prouči možnosti za nadaljnje vključevanje mladoletnika v te programe ali pa mu zagotovi vključitev v druge ustrezne programe, kolikor je to seveda skladno in združljivo s samim institutom pripora, razlogi zanj in v okviru omejitev, potrebnih za zagotavljanje varnosti in ohranitve reda v zavodu. S tem je tudi upravičeno vštevanje pripora v zavodske ukrepe, katerih temeljna vsebina ni omejitev prostosti mladoletniku, ampak vzgojno in prevzgojno delo z njim. Prav tako je v skladu z zahtevo Direktive (EU)800/2016 v četrtem odstavku dodana pravica do duhovne oskrbe na enak način, kot ZIKS-1 to ureja za polnoletne osebe, ki so na prestajanju kazni zapora (87.a člen). Izvrševanje pripora podrobneje uredi minister, pristojen za pravosodje.</w:t>
      </w:r>
    </w:p>
    <w:p w14:paraId="3D01FAC4"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0FFDF98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b/>
          <w:color w:val="000000"/>
          <w:sz w:val="20"/>
        </w:rPr>
        <w:t>6. UVEDBA POSTOPKA</w:t>
      </w:r>
    </w:p>
    <w:p w14:paraId="1D59D4E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A4A8D19" w14:textId="72932FF2"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68</w:t>
      </w:r>
      <w:r w:rsidRPr="00053B66">
        <w:rPr>
          <w:rFonts w:ascii="Arial" w:hAnsi="Arial" w:cs="Arial"/>
          <w:b/>
          <w:bCs/>
          <w:sz w:val="20"/>
        </w:rPr>
        <w:t>. členu (Upravičeni predlagatelj)</w:t>
      </w:r>
    </w:p>
    <w:p w14:paraId="3913BB5E"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465. člen ZKP. V drugem odstavku je določen rok, v katerem lahko oškodovanec pri policiji ali pristojnem državnem tožilcu predlaga uvedbo postopka, kadar gre za kazniva dejanja, za katera se v skladu s KZ-1 storilec preganja na predlog ali zasebno tožbo. Glede na to, da oškodovanec ne more prevzeti pregona oziroma vložiti zasebne tožbe, je v tretjem odstavku določena možnost, da v odločenem roku od prejema sklepa tožilca zahteva, naj postopek uvede senat za mladoletnike okrožnega sodišča.</w:t>
      </w:r>
    </w:p>
    <w:p w14:paraId="4507E35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AA91A14" w14:textId="13A3504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69</w:t>
      </w:r>
      <w:r w:rsidRPr="00053B66">
        <w:rPr>
          <w:rFonts w:ascii="Arial" w:hAnsi="Arial" w:cs="Arial"/>
          <w:b/>
          <w:bCs/>
          <w:sz w:val="20"/>
        </w:rPr>
        <w:t>. členu (Zahteva državnega tožilca za uvedbo pripravljalnega postopka)</w:t>
      </w:r>
    </w:p>
    <w:p w14:paraId="245A682E" w14:textId="3ABF7561"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468. člen ZKP</w:t>
      </w:r>
      <w:r w:rsidR="000674A2" w:rsidRPr="00053B66">
        <w:rPr>
          <w:rFonts w:ascii="Arial" w:hAnsi="Arial" w:cs="Arial"/>
          <w:sz w:val="20"/>
        </w:rPr>
        <w:t>, možnost sodnika za mladoletnike, da prepusti policiji izvršitev odredbe o hišni preiskavi ali o zasegu predmetov, pa je urejena v členu, ki ureja izvedbo pripravljalnega postopka (7</w:t>
      </w:r>
      <w:r w:rsidR="00ED4421" w:rsidRPr="00053B66">
        <w:rPr>
          <w:rFonts w:ascii="Arial" w:hAnsi="Arial" w:cs="Arial"/>
          <w:sz w:val="20"/>
        </w:rPr>
        <w:t>3</w:t>
      </w:r>
      <w:r w:rsidR="000674A2" w:rsidRPr="00053B66">
        <w:rPr>
          <w:rFonts w:ascii="Arial" w:hAnsi="Arial" w:cs="Arial"/>
          <w:sz w:val="20"/>
        </w:rPr>
        <w:t>. člen)</w:t>
      </w:r>
      <w:r w:rsidRPr="00053B66">
        <w:rPr>
          <w:rFonts w:ascii="Arial" w:hAnsi="Arial" w:cs="Arial"/>
          <w:sz w:val="20"/>
        </w:rPr>
        <w:t>.</w:t>
      </w:r>
    </w:p>
    <w:p w14:paraId="3B5B6A4D"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D09F1A7" w14:textId="4854B15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54B24" w:rsidRPr="00053B66">
        <w:rPr>
          <w:rFonts w:ascii="Arial" w:hAnsi="Arial" w:cs="Arial"/>
          <w:b/>
          <w:bCs/>
          <w:sz w:val="20"/>
        </w:rPr>
        <w:t>7</w:t>
      </w:r>
      <w:r w:rsidR="000512A6" w:rsidRPr="00053B66">
        <w:rPr>
          <w:rFonts w:ascii="Arial" w:hAnsi="Arial" w:cs="Arial"/>
          <w:b/>
          <w:bCs/>
          <w:sz w:val="20"/>
        </w:rPr>
        <w:t>0</w:t>
      </w:r>
      <w:r w:rsidRPr="00053B66">
        <w:rPr>
          <w:rFonts w:ascii="Arial" w:hAnsi="Arial" w:cs="Arial"/>
          <w:b/>
          <w:bCs/>
          <w:sz w:val="20"/>
        </w:rPr>
        <w:t xml:space="preserve">. členu (Odločitev o uvedbi </w:t>
      </w:r>
      <w:r w:rsidR="000512A6" w:rsidRPr="00053B66">
        <w:rPr>
          <w:rFonts w:ascii="Arial" w:hAnsi="Arial" w:cs="Arial"/>
          <w:b/>
          <w:bCs/>
          <w:sz w:val="20"/>
        </w:rPr>
        <w:t xml:space="preserve">pripravljalnega </w:t>
      </w:r>
      <w:r w:rsidRPr="00053B66">
        <w:rPr>
          <w:rFonts w:ascii="Arial" w:hAnsi="Arial" w:cs="Arial"/>
          <w:b/>
          <w:bCs/>
          <w:sz w:val="20"/>
        </w:rPr>
        <w:t>postopka)</w:t>
      </w:r>
    </w:p>
    <w:p w14:paraId="418859CD" w14:textId="3E5D3C8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združuje vse situacije, ko odloča o uvedbi postopka proti mladoletniku sodišče (ali senat okrožnega sodišča ali pa senat višjega sodišča), ki so bile v zakonu o kazenskem postopku zajete v treh členih: 467., 466 in 468. Razlika je v spremenjeni vlogi državnega tožilca v postopku, ki ga uvede sodišče, v njem </w:t>
      </w:r>
      <w:r w:rsidR="005B66C3" w:rsidRPr="00053B66">
        <w:rPr>
          <w:rFonts w:ascii="Arial" w:hAnsi="Arial" w:cs="Arial"/>
          <w:sz w:val="20"/>
        </w:rPr>
        <w:t xml:space="preserve">namreč </w:t>
      </w:r>
      <w:r w:rsidRPr="00053B66">
        <w:rPr>
          <w:rFonts w:ascii="Arial" w:hAnsi="Arial" w:cs="Arial"/>
          <w:sz w:val="20"/>
        </w:rPr>
        <w:t>mora izvajati funkcijo pregona. Tako v nobenem primeru več ne more teči postopek proti mladoletniku po uradni dolžnosti.</w:t>
      </w:r>
    </w:p>
    <w:p w14:paraId="26E9E7E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672B8B2" w14:textId="6C7AB480"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354B24" w:rsidRPr="00053B66">
        <w:rPr>
          <w:rFonts w:ascii="Arial" w:hAnsi="Arial" w:cs="Arial"/>
          <w:b/>
          <w:sz w:val="20"/>
        </w:rPr>
        <w:t>7</w:t>
      </w:r>
      <w:r w:rsidR="000512A6" w:rsidRPr="00053B66">
        <w:rPr>
          <w:rFonts w:ascii="Arial" w:hAnsi="Arial" w:cs="Arial"/>
          <w:b/>
          <w:sz w:val="20"/>
        </w:rPr>
        <w:t>1</w:t>
      </w:r>
      <w:r w:rsidRPr="00053B66">
        <w:rPr>
          <w:rFonts w:ascii="Arial" w:hAnsi="Arial" w:cs="Arial"/>
          <w:b/>
          <w:sz w:val="20"/>
        </w:rPr>
        <w:t>. členu (Obveščanje centra za socialno delo o uvedbi postopka)</w:t>
      </w:r>
    </w:p>
    <w:p w14:paraId="2A2489D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Državni tožilec o zahtevi za uvedbo postopka obvesti Center za socialno delo. Če </w:t>
      </w:r>
      <w:r w:rsidR="00354B24" w:rsidRPr="00053B66">
        <w:rPr>
          <w:rFonts w:ascii="Arial" w:hAnsi="Arial" w:cs="Arial"/>
          <w:sz w:val="20"/>
        </w:rPr>
        <w:t xml:space="preserve">sodnik za mladoletnike ali </w:t>
      </w:r>
      <w:r w:rsidRPr="00053B66">
        <w:rPr>
          <w:rFonts w:ascii="Arial" w:hAnsi="Arial" w:cs="Arial"/>
          <w:sz w:val="20"/>
        </w:rPr>
        <w:t xml:space="preserve">senat </w:t>
      </w:r>
      <w:r w:rsidR="00354B24" w:rsidRPr="00053B66">
        <w:rPr>
          <w:rFonts w:ascii="Arial" w:hAnsi="Arial" w:cs="Arial"/>
          <w:sz w:val="20"/>
        </w:rPr>
        <w:t xml:space="preserve">za mladoletnike višjega sodišča </w:t>
      </w:r>
      <w:r w:rsidRPr="00053B66">
        <w:rPr>
          <w:rFonts w:ascii="Arial" w:hAnsi="Arial" w:cs="Arial"/>
          <w:sz w:val="20"/>
        </w:rPr>
        <w:t>uvede pripravljalni postopek brez zahteve državnega tožilca, pošlje sklep o uvedbi pripravljalnega postopka tudi centru za socialno delo.</w:t>
      </w:r>
    </w:p>
    <w:p w14:paraId="56C7C1DC"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4864F1D5"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7. PRIPRAVLJALNI POSTOPEK</w:t>
      </w:r>
    </w:p>
    <w:p w14:paraId="639E5B35"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4D1DF07F" w14:textId="3A6B7F5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420D53" w:rsidRPr="00053B66">
        <w:rPr>
          <w:rFonts w:ascii="Arial" w:hAnsi="Arial" w:cs="Arial"/>
          <w:b/>
          <w:bCs/>
          <w:sz w:val="20"/>
        </w:rPr>
        <w:t>7</w:t>
      </w:r>
      <w:r w:rsidR="000512A6" w:rsidRPr="00053B66">
        <w:rPr>
          <w:rFonts w:ascii="Arial" w:hAnsi="Arial" w:cs="Arial"/>
          <w:b/>
          <w:bCs/>
          <w:sz w:val="20"/>
        </w:rPr>
        <w:t>2</w:t>
      </w:r>
      <w:r w:rsidRPr="00053B66">
        <w:rPr>
          <w:rFonts w:ascii="Arial" w:hAnsi="Arial" w:cs="Arial"/>
          <w:b/>
          <w:bCs/>
          <w:sz w:val="20"/>
        </w:rPr>
        <w:t>. členu (Pridobivanje podatkov v pripravljalnem postopku)</w:t>
      </w:r>
    </w:p>
    <w:p w14:paraId="10A015BA"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469. člen in drugi odstavek 468. člena ZKP. V skladu z zahtevami direktive (EU) 800/2016 morajo biti v najzgodnejši ustreznejši fazi pridobljeni podatki, ki sodišču omogočajo individualno oceno, v okviru katere se opredeli posebne potrebe mladoletnika glede varstva, izobraževanja, usposabljanja in socialnega vključevanja, da se določi, ali in v kolikšni meri bi bili zanj potrebni posebni ukrepi v času kazenskega postopka, obseg njihove kazenske odgovornosti in izbiro ustrezne kazni ali vzgojnega ukrepa. Pri tem je zlasti treba ugotoviti okoliščine, ki se nanašajo na osebnost in zrelost otroka, njegovo ekonomsko, socialno in družinsko ozadje, njegovo življenjsko okolje, ter morebitno posebno ranljivost, kot so učne težave in težave pri sporazumevanju. Zato zakon sodišču nalaga, da mora vse podatke, ki so potrebni za takšno individualno oceno, pridobiti v pripravljalnem postopku, torej takoj, ko zadeva pride na sodišče. </w:t>
      </w:r>
    </w:p>
    <w:p w14:paraId="686E2F0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60EEAB2"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Pri tem sodišče samo oceni potreben obseg in podrobnosti individualne ocene glede na okoliščine zadeve, ob upoštevanju teže domnevnega kaznivega dejanja in ukrepov, ki se lahko izrečejo, če se ugotovi, da je mladoletnik storilec takšnega kaznivega dejanja. Sodišče pa mora tekom postopka seveda upoštevati tudi vsako morebitno spremembo okoliščin, ki bi vplivala na odločanje v  postopku. </w:t>
      </w:r>
    </w:p>
    <w:p w14:paraId="654E8F9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1E8A241"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Podatki, ki jih pridobi sodišče, so pomembni za odločanje o morebitnih začasnih ukrepih in sprejemanju vseh odločitev glede mladoletnika po tem zakonu tako med samim postopkom, kot tudi pri izbiri in izreku sankcije. </w:t>
      </w:r>
    </w:p>
    <w:p w14:paraId="4CAD9312"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9EFE4B1" w14:textId="31EE7E14"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A3DCE" w:rsidRPr="00053B66">
        <w:rPr>
          <w:rFonts w:ascii="Arial" w:hAnsi="Arial" w:cs="Arial"/>
          <w:b/>
          <w:bCs/>
          <w:sz w:val="20"/>
        </w:rPr>
        <w:t>7</w:t>
      </w:r>
      <w:r w:rsidR="000512A6" w:rsidRPr="00053B66">
        <w:rPr>
          <w:rFonts w:ascii="Arial" w:hAnsi="Arial" w:cs="Arial"/>
          <w:b/>
          <w:bCs/>
          <w:sz w:val="20"/>
        </w:rPr>
        <w:t>3</w:t>
      </w:r>
      <w:r w:rsidRPr="00053B66">
        <w:rPr>
          <w:rFonts w:ascii="Arial" w:hAnsi="Arial" w:cs="Arial"/>
          <w:b/>
          <w:bCs/>
          <w:sz w:val="20"/>
        </w:rPr>
        <w:t>. členu (Izvedba pripravljalnega postopka)</w:t>
      </w:r>
    </w:p>
    <w:p w14:paraId="43253B42" w14:textId="45ADCB33"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Ta člen vsebinsko povzema 470. člen ZKP, z razliko, da </w:t>
      </w:r>
      <w:r w:rsidR="00DD0CFD" w:rsidRPr="00053B66">
        <w:rPr>
          <w:rFonts w:ascii="Arial" w:hAnsi="Arial" w:cs="Arial"/>
          <w:sz w:val="20"/>
        </w:rPr>
        <w:t>je kot nepotrebna črtana</w:t>
      </w:r>
      <w:r w:rsidRPr="00053B66">
        <w:rPr>
          <w:rFonts w:ascii="Arial" w:hAnsi="Arial" w:cs="Arial"/>
          <w:sz w:val="20"/>
        </w:rPr>
        <w:t xml:space="preserve"> določb</w:t>
      </w:r>
      <w:r w:rsidR="00DD0CFD" w:rsidRPr="00053B66">
        <w:rPr>
          <w:rFonts w:ascii="Arial" w:hAnsi="Arial" w:cs="Arial"/>
          <w:sz w:val="20"/>
        </w:rPr>
        <w:t>a</w:t>
      </w:r>
      <w:r w:rsidRPr="00053B66">
        <w:rPr>
          <w:rFonts w:ascii="Arial" w:hAnsi="Arial" w:cs="Arial"/>
          <w:sz w:val="20"/>
        </w:rPr>
        <w:t xml:space="preserve">, da sodnik sam določi, kako bo izvedel pripravljalni postopek in da se mora ravnati po določbah ZKP in </w:t>
      </w:r>
      <w:r w:rsidR="000512A6" w:rsidRPr="00053B66">
        <w:rPr>
          <w:rFonts w:ascii="Arial" w:hAnsi="Arial" w:cs="Arial"/>
          <w:sz w:val="20"/>
        </w:rPr>
        <w:t>tega zakona</w:t>
      </w:r>
      <w:r w:rsidRPr="00053B66">
        <w:rPr>
          <w:rFonts w:ascii="Arial" w:hAnsi="Arial" w:cs="Arial"/>
          <w:sz w:val="20"/>
        </w:rPr>
        <w:t xml:space="preserve">. V tretjem odstavku je povzeta določba drugega odstavka 468. člena ZKP. </w:t>
      </w:r>
    </w:p>
    <w:p w14:paraId="065F2E7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C865CC2" w14:textId="37593E0B"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sz w:val="20"/>
        </w:rPr>
        <w:t xml:space="preserve">K </w:t>
      </w:r>
      <w:r w:rsidR="000512A6" w:rsidRPr="00053B66">
        <w:rPr>
          <w:rFonts w:ascii="Arial" w:hAnsi="Arial" w:cs="Arial"/>
          <w:b/>
          <w:bCs/>
          <w:sz w:val="20"/>
        </w:rPr>
        <w:t>74</w:t>
      </w:r>
      <w:r w:rsidRPr="00053B66">
        <w:rPr>
          <w:rFonts w:ascii="Arial" w:hAnsi="Arial" w:cs="Arial"/>
          <w:b/>
          <w:bCs/>
          <w:sz w:val="20"/>
        </w:rPr>
        <w:t xml:space="preserve">. členu </w:t>
      </w:r>
      <w:r w:rsidRPr="00053B66">
        <w:rPr>
          <w:rFonts w:ascii="Arial" w:hAnsi="Arial" w:cs="Arial"/>
          <w:b/>
          <w:bCs/>
          <w:color w:val="000000"/>
          <w:sz w:val="20"/>
        </w:rPr>
        <w:t>(Zaslišanje mladoletnika)</w:t>
      </w:r>
    </w:p>
    <w:p w14:paraId="19A12392" w14:textId="0DC4AA4D" w:rsidR="000427CB" w:rsidRPr="00053B66" w:rsidRDefault="000427CB" w:rsidP="00B44960">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Ta člen povzema del drugega odstavka 470. člena ZKP, ki se nanaša na način izvedbe zaslišanja mladoletnika, glede vseh ostalih vprašanj pa se, tako kot že doslej, uporabljajo določbe ZKP o zaslišanju obdolženca. </w:t>
      </w:r>
      <w:r w:rsidR="00855046" w:rsidRPr="00053B66">
        <w:rPr>
          <w:rFonts w:ascii="Arial" w:hAnsi="Arial" w:cs="Arial"/>
          <w:bCs/>
          <w:color w:val="000000"/>
          <w:sz w:val="20"/>
        </w:rPr>
        <w:t>V primerjavi z določbo ZK</w:t>
      </w:r>
      <w:r w:rsidR="003D7807" w:rsidRPr="00053B66">
        <w:rPr>
          <w:rFonts w:ascii="Arial" w:hAnsi="Arial" w:cs="Arial"/>
          <w:bCs/>
          <w:color w:val="000000"/>
          <w:sz w:val="20"/>
        </w:rPr>
        <w:t>P</w:t>
      </w:r>
      <w:r w:rsidR="00855046" w:rsidRPr="00053B66">
        <w:rPr>
          <w:rFonts w:ascii="Arial" w:hAnsi="Arial" w:cs="Arial"/>
          <w:bCs/>
          <w:color w:val="000000"/>
          <w:sz w:val="20"/>
        </w:rPr>
        <w:t xml:space="preserve"> bolj eksplicitno določa, da mladoletnika zasliši sodnik za mladoletnike. V praksi se namreč dogaja, da v pripravljalnem pos</w:t>
      </w:r>
      <w:r w:rsidR="00282773" w:rsidRPr="00053B66">
        <w:rPr>
          <w:rFonts w:ascii="Arial" w:hAnsi="Arial" w:cs="Arial"/>
          <w:bCs/>
          <w:color w:val="000000"/>
          <w:sz w:val="20"/>
        </w:rPr>
        <w:t>t</w:t>
      </w:r>
      <w:r w:rsidR="00855046" w:rsidRPr="00053B66">
        <w:rPr>
          <w:rFonts w:ascii="Arial" w:hAnsi="Arial" w:cs="Arial"/>
          <w:bCs/>
          <w:color w:val="000000"/>
          <w:sz w:val="20"/>
        </w:rPr>
        <w:t xml:space="preserve">opku mladoletnika ne zasliši sodnik, </w:t>
      </w:r>
      <w:r w:rsidR="00282773" w:rsidRPr="00053B66">
        <w:rPr>
          <w:rFonts w:ascii="Arial" w:hAnsi="Arial" w:cs="Arial"/>
          <w:bCs/>
          <w:color w:val="000000"/>
          <w:sz w:val="20"/>
        </w:rPr>
        <w:t>t</w:t>
      </w:r>
      <w:r w:rsidR="00855046" w:rsidRPr="00053B66">
        <w:rPr>
          <w:rFonts w:ascii="Arial" w:hAnsi="Arial" w:cs="Arial"/>
          <w:bCs/>
          <w:color w:val="000000"/>
          <w:sz w:val="20"/>
        </w:rPr>
        <w:t xml:space="preserve">emveč strokovni sodelavec, kar je </w:t>
      </w:r>
      <w:r w:rsidR="00282773" w:rsidRPr="00053B66">
        <w:rPr>
          <w:rFonts w:ascii="Arial" w:hAnsi="Arial" w:cs="Arial"/>
          <w:bCs/>
          <w:color w:val="000000"/>
          <w:sz w:val="20"/>
        </w:rPr>
        <w:t>po mnenju predlagatelja neustrezno</w:t>
      </w:r>
      <w:r w:rsidR="00855046" w:rsidRPr="00053B66">
        <w:rPr>
          <w:rFonts w:ascii="Arial" w:hAnsi="Arial" w:cs="Arial"/>
          <w:bCs/>
          <w:color w:val="000000"/>
          <w:sz w:val="20"/>
        </w:rPr>
        <w:t>. Ključno namreč je, da mladoletnika zasliši sodnik osebno</w:t>
      </w:r>
      <w:r w:rsidR="00AB2650" w:rsidRPr="00053B66">
        <w:rPr>
          <w:rFonts w:ascii="Arial" w:hAnsi="Arial" w:cs="Arial"/>
          <w:bCs/>
          <w:color w:val="000000"/>
          <w:sz w:val="20"/>
        </w:rPr>
        <w:t xml:space="preserve"> in si tako ustvari vtis o mladoletniku, pridobi vse potrebne podatke in čim bolj spozna mladoletnika, njegovo osebnost in morebitne posebne potrebe, kar je bistven namen pripravljalnega postopka. </w:t>
      </w:r>
      <w:r w:rsidR="00695243" w:rsidRPr="00053B66">
        <w:rPr>
          <w:rFonts w:ascii="Arial" w:hAnsi="Arial" w:cs="Arial"/>
          <w:bCs/>
          <w:color w:val="000000"/>
          <w:sz w:val="20"/>
        </w:rPr>
        <w:t>Pri presoji, ali je potrebno zaslišanje mladoletnika s pomočjo pedagoga ali drugega strokovnjaka, bo moralo sodišče upoštevati zlasti zrelost, duševno razvitost in čustveno stanje mladoletnika</w:t>
      </w:r>
      <w:r w:rsidR="003D7807" w:rsidRPr="00053B66">
        <w:rPr>
          <w:rFonts w:ascii="Arial" w:hAnsi="Arial" w:cs="Arial"/>
          <w:bCs/>
          <w:color w:val="000000"/>
          <w:sz w:val="20"/>
        </w:rPr>
        <w:t xml:space="preserve"> </w:t>
      </w:r>
      <w:r w:rsidR="00695243" w:rsidRPr="00053B66">
        <w:rPr>
          <w:rFonts w:ascii="Arial" w:hAnsi="Arial" w:cs="Arial"/>
          <w:bCs/>
          <w:color w:val="000000"/>
          <w:sz w:val="20"/>
        </w:rPr>
        <w:t>(na primer</w:t>
      </w:r>
      <w:r w:rsidRPr="00053B66">
        <w:rPr>
          <w:rFonts w:ascii="Arial" w:hAnsi="Arial" w:cs="Arial"/>
          <w:bCs/>
          <w:color w:val="000000"/>
          <w:sz w:val="20"/>
        </w:rPr>
        <w:t xml:space="preserve"> </w:t>
      </w:r>
      <w:r w:rsidR="00695243" w:rsidRPr="00053B66">
        <w:rPr>
          <w:rFonts w:ascii="Arial" w:hAnsi="Arial" w:cs="Arial"/>
          <w:bCs/>
          <w:color w:val="000000"/>
          <w:sz w:val="20"/>
        </w:rPr>
        <w:t xml:space="preserve">če </w:t>
      </w:r>
      <w:r w:rsidRPr="00053B66">
        <w:rPr>
          <w:rFonts w:ascii="Arial" w:hAnsi="Arial" w:cs="Arial"/>
          <w:bCs/>
          <w:color w:val="000000"/>
          <w:sz w:val="20"/>
        </w:rPr>
        <w:t>je bil mladoletnik pred domnevno storitvijo kaznivega dejanja tudi sam na tak ali drugačen način travmatiziran</w:t>
      </w:r>
      <w:r w:rsidR="00695243" w:rsidRPr="00053B66">
        <w:rPr>
          <w:rFonts w:ascii="Arial" w:hAnsi="Arial" w:cs="Arial"/>
          <w:bCs/>
          <w:color w:val="000000"/>
          <w:sz w:val="20"/>
        </w:rPr>
        <w:t>,</w:t>
      </w:r>
      <w:r w:rsidR="00282773" w:rsidRPr="00053B66">
        <w:rPr>
          <w:rFonts w:ascii="Arial" w:hAnsi="Arial" w:cs="Arial"/>
          <w:bCs/>
          <w:color w:val="000000"/>
          <w:sz w:val="20"/>
        </w:rPr>
        <w:t xml:space="preserve"> </w:t>
      </w:r>
      <w:r w:rsidR="00695243" w:rsidRPr="00053B66">
        <w:rPr>
          <w:rFonts w:ascii="Arial" w:hAnsi="Arial" w:cs="Arial"/>
          <w:bCs/>
          <w:color w:val="000000"/>
          <w:sz w:val="20"/>
        </w:rPr>
        <w:t xml:space="preserve">bodisi da je </w:t>
      </w:r>
      <w:r w:rsidRPr="00053B66">
        <w:rPr>
          <w:rFonts w:ascii="Arial" w:hAnsi="Arial" w:cs="Arial"/>
          <w:bCs/>
          <w:color w:val="000000"/>
          <w:sz w:val="20"/>
        </w:rPr>
        <w:t>bil žrtev nasilja, spolnih zlorab</w:t>
      </w:r>
      <w:r w:rsidR="003D7807" w:rsidRPr="00053B66">
        <w:rPr>
          <w:rFonts w:ascii="Arial" w:hAnsi="Arial" w:cs="Arial"/>
          <w:bCs/>
          <w:color w:val="000000"/>
          <w:sz w:val="20"/>
        </w:rPr>
        <w:t xml:space="preserve">, ali pa gre za mladoletnika z </w:t>
      </w:r>
      <w:r w:rsidR="009F2AA5" w:rsidRPr="00053B66">
        <w:rPr>
          <w:rFonts w:ascii="Arial" w:hAnsi="Arial" w:cs="Arial"/>
          <w:bCs/>
          <w:color w:val="000000"/>
          <w:sz w:val="20"/>
        </w:rPr>
        <w:t xml:space="preserve">motnjo v duševnem razvoju </w:t>
      </w:r>
      <w:r w:rsidRPr="00053B66">
        <w:rPr>
          <w:rFonts w:ascii="Arial" w:hAnsi="Arial" w:cs="Arial"/>
          <w:bCs/>
          <w:color w:val="000000"/>
          <w:sz w:val="20"/>
        </w:rPr>
        <w:t>ipd.</w:t>
      </w:r>
      <w:r w:rsidR="003D7807" w:rsidRPr="00053B66">
        <w:rPr>
          <w:rFonts w:ascii="Arial" w:hAnsi="Arial" w:cs="Arial"/>
          <w:bCs/>
          <w:color w:val="000000"/>
          <w:sz w:val="20"/>
        </w:rPr>
        <w:t>)</w:t>
      </w:r>
      <w:r w:rsidRPr="00053B66">
        <w:rPr>
          <w:rFonts w:ascii="Arial" w:hAnsi="Arial" w:cs="Arial"/>
          <w:bCs/>
          <w:color w:val="000000"/>
          <w:sz w:val="20"/>
        </w:rPr>
        <w:t>.</w:t>
      </w:r>
    </w:p>
    <w:p w14:paraId="55DE4824"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B827E72" w14:textId="4CC5FC00"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75</w:t>
      </w:r>
      <w:r w:rsidRPr="00053B66">
        <w:rPr>
          <w:rFonts w:ascii="Arial" w:hAnsi="Arial" w:cs="Arial"/>
          <w:b/>
          <w:bCs/>
          <w:sz w:val="20"/>
        </w:rPr>
        <w:t>. členu (Predlog državnega tožilca za izrek sankcije)</w:t>
      </w:r>
    </w:p>
    <w:p w14:paraId="6839AE6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povzema 474. člen ZKP s tem, da je:</w:t>
      </w:r>
    </w:p>
    <w:p w14:paraId="07E5BC0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v prvem odstavku dodana možnost, da lahko državni tožilec tudi po zaključenem pripravljalnem postopku odstopi zadevo v poravnavanje. Ni pa več mogoč odloženi pregon, saj je namen obravnavanja v tej fazi ustrezneje dosežen z izrekom vzgojnega ukrepa kot pa z nalogami v okviru odloženega pregona;</w:t>
      </w:r>
    </w:p>
    <w:p w14:paraId="136C35DD" w14:textId="62617665" w:rsidR="00C345E6"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glede na to, da se v skladu s predlaganim </w:t>
      </w:r>
      <w:r w:rsidR="00555586" w:rsidRPr="00053B66">
        <w:rPr>
          <w:rFonts w:ascii="Arial" w:hAnsi="Arial" w:cs="Arial"/>
          <w:sz w:val="20"/>
        </w:rPr>
        <w:t>32</w:t>
      </w:r>
      <w:r w:rsidRPr="00053B66">
        <w:rPr>
          <w:rFonts w:ascii="Arial" w:hAnsi="Arial" w:cs="Arial"/>
          <w:sz w:val="20"/>
        </w:rPr>
        <w:t>. členom tega zakona mladoletnikom varnostna ukrepa obveznega psihiatričnega zdravljenja in varstva v zdravstvenem zavodu in obveznega psihiatričnega zdravljenja na prostosti izrekata samostojno, je v navedeni določbi predviden predlog državnega tožilca tudi za te primere;</w:t>
      </w:r>
    </w:p>
    <w:p w14:paraId="395B0B6B" w14:textId="5007FE32"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dodana zahteva, da mora obrazložitev predloga državnega tožilca vsebovati tudi oceno mladoletnikove osebnosti in morebitnih posebnih potreb; državni tožilec bo namreč le ob upoštevanju vseh teh okoliščin lahko podal pretehtan in vsebinsko ustrez</w:t>
      </w:r>
      <w:r w:rsidR="00C345E6" w:rsidRPr="00053B66">
        <w:rPr>
          <w:rFonts w:ascii="Arial" w:hAnsi="Arial" w:cs="Arial"/>
          <w:sz w:val="20"/>
        </w:rPr>
        <w:t>e</w:t>
      </w:r>
      <w:r w:rsidRPr="00053B66">
        <w:rPr>
          <w:rFonts w:ascii="Arial" w:hAnsi="Arial" w:cs="Arial"/>
          <w:sz w:val="20"/>
        </w:rPr>
        <w:t>n predlog za izrek sankcije.</w:t>
      </w:r>
    </w:p>
    <w:p w14:paraId="74D1E12F"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2B8B5B2" w14:textId="5DAFA784"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76</w:t>
      </w:r>
      <w:r w:rsidRPr="00053B66">
        <w:rPr>
          <w:rFonts w:ascii="Arial" w:hAnsi="Arial" w:cs="Arial"/>
          <w:b/>
          <w:bCs/>
          <w:sz w:val="20"/>
        </w:rPr>
        <w:t>. členu (Predlog za ustavitev postopka)</w:t>
      </w:r>
    </w:p>
    <w:p w14:paraId="731F3D9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475. člen ZKP. Razlika s 475. členom ZKP:</w:t>
      </w:r>
    </w:p>
    <w:p w14:paraId="108B829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v prvem odstavku je dodana možnost, da državni tožilec ne le med, ampak tudi po pripravljalnem postopku predlaga ustavitev postopka</w:t>
      </w:r>
      <w:r w:rsidR="005754CE" w:rsidRPr="00053B66">
        <w:rPr>
          <w:rFonts w:ascii="Arial" w:hAnsi="Arial" w:cs="Arial"/>
          <w:sz w:val="20"/>
        </w:rPr>
        <w:t xml:space="preserve">, če spozna, da ni podlage za postopek proti mladoletniku ali da je podan kakšen razlog iz prvega do tretjega odstavka 62. člena </w:t>
      </w:r>
      <w:r w:rsidR="00BC0871" w:rsidRPr="00053B66">
        <w:rPr>
          <w:rFonts w:ascii="Arial" w:hAnsi="Arial" w:cs="Arial"/>
          <w:sz w:val="20"/>
        </w:rPr>
        <w:t xml:space="preserve">(načelo smotrnosti) </w:t>
      </w:r>
      <w:r w:rsidR="005754CE" w:rsidRPr="00053B66">
        <w:rPr>
          <w:rFonts w:ascii="Arial" w:hAnsi="Arial" w:cs="Arial"/>
          <w:sz w:val="20"/>
        </w:rPr>
        <w:t>tega zakona</w:t>
      </w:r>
      <w:r w:rsidRPr="00053B66">
        <w:rPr>
          <w:rFonts w:ascii="Arial" w:hAnsi="Arial" w:cs="Arial"/>
          <w:sz w:val="20"/>
        </w:rPr>
        <w:t>;</w:t>
      </w:r>
    </w:p>
    <w:p w14:paraId="531E54BE"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iz prvega odstavka je črtana dolžnost državnega tožilca, da o svojem predlogu za ustavitev postopka obvesti center za socialno delo, saj ne gre za obvestilo o dejanju tožilca, s katerim se postopek ustavi;</w:t>
      </w:r>
    </w:p>
    <w:p w14:paraId="4DA5CE18"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v skladu s tretjim odstavkom tega člena se mora sodnik za mladoletnike, kadar se ne strinja z oceno državnega tožilca, da ni podlage za postopek proti mladoletniku (ne gre torej za primere, ko državni tožilec ocenjuje, da postopek proti mladoletniku ne bi bil smotrn) in poda predlog senatu višjega sodišča, naj odloči o morebitnem nadaljevanju postopka, izločiti. Navedeno je nujno zaradi zagotovitve pravice do nepristranskega sodnika. Državni tožilec pa mora nadaljevati s kazenskim pregonom tudi v primeru, ko senat odloči, da se mora postopek nadaljevati, čeprav je tožilec predlagal ustavitev postopka. V nasprotnem primeru bi sodišče po uradni dolžnosti vodilo kazenski postopek proti mladoletniku, kar je zaradi zlitja funkcij pregona in sojenja v nasprotju z zahtevo po kontradiktornem postopku (glej tudi uvodno obrazložitev).</w:t>
      </w:r>
    </w:p>
    <w:p w14:paraId="6CE05D1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C8D6E31"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8. POSTOPEK PRED SENATOM ZA MLADOLETNIKE</w:t>
      </w:r>
    </w:p>
    <w:p w14:paraId="38C93607"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A2A776C" w14:textId="290BE0C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77</w:t>
      </w:r>
      <w:r w:rsidRPr="00053B66">
        <w:rPr>
          <w:rFonts w:ascii="Arial" w:hAnsi="Arial" w:cs="Arial"/>
          <w:b/>
          <w:bCs/>
          <w:sz w:val="20"/>
        </w:rPr>
        <w:t>. členu (Odločanje na seji senata ali glavni obravnavi)</w:t>
      </w:r>
    </w:p>
    <w:p w14:paraId="6A342BA5" w14:textId="21613BB9" w:rsidR="000427CB" w:rsidRPr="00053B66" w:rsidRDefault="000427CB" w:rsidP="00B44960">
      <w:pPr>
        <w:spacing w:line="276" w:lineRule="auto"/>
        <w:jc w:val="both"/>
        <w:rPr>
          <w:rFonts w:ascii="Arial" w:hAnsi="Arial" w:cs="Arial"/>
          <w:sz w:val="20"/>
        </w:rPr>
      </w:pPr>
      <w:r w:rsidRPr="00053B66">
        <w:rPr>
          <w:rFonts w:ascii="Arial" w:hAnsi="Arial" w:cs="Arial"/>
          <w:sz w:val="20"/>
        </w:rPr>
        <w:t xml:space="preserve">Člen vsebinsko povzema prvi do četrti odstavek 478. člena ZKP in jih prilagaja ureditvi tega zakona, in sicer temu, da mora državni tožilec vedno izvajati funkcijo pregona, tudi v postopkih, ki so bili uvedeni po odločitvi senata za mladoletnike in da je mladoletniku mogoče izreči varnostni ukrep obveznega psihiatričnega zdravljenja in varstva v zdravstvenem zavodu ter varnostni ukrep obveznega psihiatričnega zdravljenja na prostosti, samostojno. </w:t>
      </w:r>
    </w:p>
    <w:p w14:paraId="6E7B48BB"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AA22E70" w14:textId="2A3CFB74"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78</w:t>
      </w:r>
      <w:r w:rsidRPr="00053B66">
        <w:rPr>
          <w:rFonts w:ascii="Arial" w:hAnsi="Arial" w:cs="Arial"/>
          <w:b/>
          <w:bCs/>
          <w:sz w:val="20"/>
        </w:rPr>
        <w:t>. členu (Seja senata)</w:t>
      </w:r>
    </w:p>
    <w:p w14:paraId="0ADC45F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peti odstavek 478. člena ZKP, vendar ga dopolnjuje zaradi doslednejše izpeljave načela, da mladoletnik ne sme biti sojen v nenavzočnosti, torej se mora tudi seja senata opraviti v mladoletnikovi navzočnosti. Člen posebej določa pogoje, kdaj se lahko kot izjema od tega splošnega pravila opravi seja senata tudi brez navzočnosti mladoletnika. Razlika med obveščanjem in vabljenjem na sejo senata pa je v tem, da se brez vabljenih oseb seja ne sme opraviti (razen izjemoma brez mladoletnika), lahko pa se opravi, če se seje ne udeležijo osebe, ki so bile o njej obveščene (mladoletnikovi starši oziroma skrbnik in predstavnik centra za socialno delo). Poleg tega se lahko seja senata brez navzočnosti mladoletnika opravi samo, če je sodnik za mladoletnike, ki je vodil pripravljalni postopek in je član senata za mladoletnike, mladoletnika </w:t>
      </w:r>
      <w:r w:rsidR="001F28FD" w:rsidRPr="00053B66">
        <w:rPr>
          <w:rFonts w:ascii="Arial" w:hAnsi="Arial" w:cs="Arial"/>
          <w:sz w:val="20"/>
        </w:rPr>
        <w:t xml:space="preserve">že </w:t>
      </w:r>
      <w:r w:rsidRPr="00053B66">
        <w:rPr>
          <w:rFonts w:ascii="Arial" w:hAnsi="Arial" w:cs="Arial"/>
          <w:sz w:val="20"/>
        </w:rPr>
        <w:t>zaslišal.</w:t>
      </w:r>
    </w:p>
    <w:p w14:paraId="3F7424CA" w14:textId="77777777" w:rsidR="00282773" w:rsidRPr="00053B66" w:rsidRDefault="00282773" w:rsidP="00B44960">
      <w:pPr>
        <w:autoSpaceDE w:val="0"/>
        <w:autoSpaceDN w:val="0"/>
        <w:adjustRightInd w:val="0"/>
        <w:spacing w:line="276" w:lineRule="auto"/>
        <w:jc w:val="both"/>
        <w:rPr>
          <w:rFonts w:ascii="Arial" w:hAnsi="Arial" w:cs="Arial"/>
          <w:sz w:val="20"/>
        </w:rPr>
      </w:pPr>
    </w:p>
    <w:p w14:paraId="65B424FC" w14:textId="64FD9DEA"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Tudi za sejo senata velja izključitev javnosti</w:t>
      </w:r>
      <w:r w:rsidR="00282773" w:rsidRPr="00053B66">
        <w:rPr>
          <w:rFonts w:ascii="Arial" w:hAnsi="Arial" w:cs="Arial"/>
          <w:sz w:val="20"/>
        </w:rPr>
        <w:t xml:space="preserve"> (</w:t>
      </w:r>
      <w:r w:rsidR="001F28FD" w:rsidRPr="00053B66">
        <w:rPr>
          <w:rFonts w:ascii="Arial" w:hAnsi="Arial" w:cs="Arial"/>
          <w:sz w:val="20"/>
        </w:rPr>
        <w:t>51</w:t>
      </w:r>
      <w:r w:rsidR="00282773" w:rsidRPr="00053B66">
        <w:rPr>
          <w:rFonts w:ascii="Arial" w:hAnsi="Arial" w:cs="Arial"/>
          <w:sz w:val="20"/>
        </w:rPr>
        <w:t>. člen)</w:t>
      </w:r>
      <w:r w:rsidRPr="00053B66">
        <w:rPr>
          <w:rFonts w:ascii="Arial" w:hAnsi="Arial" w:cs="Arial"/>
          <w:sz w:val="20"/>
        </w:rPr>
        <w:t>. Vzgojni ukrep, ki ga je senat izrekel na seji, se ne razglasi. Če je mladoletnik na seji navzoč, ga po končani seji sodnik za mladoletnike seznani z izrečenim vzgojnim ukrepom in njegovim pomenom. V vsakem primeru pa mora sodišče opraviti tudi vročitev pisnega in obrazloženega sklepa, s katerim je bil vzgojni ukrep izrečen.</w:t>
      </w:r>
    </w:p>
    <w:p w14:paraId="4AFBBBF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6664267" w14:textId="70A013F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0512A6" w:rsidRPr="00053B66">
        <w:rPr>
          <w:rFonts w:ascii="Arial" w:hAnsi="Arial" w:cs="Arial"/>
          <w:b/>
          <w:bCs/>
          <w:sz w:val="20"/>
        </w:rPr>
        <w:t>79</w:t>
      </w:r>
      <w:r w:rsidRPr="00053B66">
        <w:rPr>
          <w:rFonts w:ascii="Arial" w:hAnsi="Arial" w:cs="Arial"/>
          <w:b/>
          <w:bCs/>
          <w:sz w:val="20"/>
        </w:rPr>
        <w:t>. členu (Glavna obravnava)</w:t>
      </w:r>
    </w:p>
    <w:p w14:paraId="0C0E3D31"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479. člen ZKP, dodane pa so naslednje spremembe:</w:t>
      </w:r>
    </w:p>
    <w:p w14:paraId="194E372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črtan je sklic na 474. člen ZKP, ker je po tem zakonu udeležba državnega tožilca v vseh postopkih (tudi tistih, ki jih uvede sodišče) obvezna;</w:t>
      </w:r>
    </w:p>
    <w:p w14:paraId="68A5948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sprememba tretjega odstavka 479. člena v skladu z načelom obveznega zagovornika, le-ta mora biti navzoč na glavni obravnavi poleg mladoletnika in državnega tožilca;</w:t>
      </w:r>
    </w:p>
    <w:p w14:paraId="3340BB7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črtana je možnost iz četrtega odstavka 479. člena ZKP, da lahko senat za mladoletnike izda odločbo ob ugotovljenem drugačnem stanju brez spremenjenega predloga državnega tožilca, ker bi bila takšna rešitev zaradi zlitja funkcij pregona in sojenja sporna.</w:t>
      </w:r>
    </w:p>
    <w:p w14:paraId="5564A0B1"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07585B0" w14:textId="482BD17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773F51" w:rsidRPr="00053B66">
        <w:rPr>
          <w:rFonts w:ascii="Arial" w:hAnsi="Arial" w:cs="Arial"/>
          <w:b/>
          <w:bCs/>
          <w:sz w:val="20"/>
        </w:rPr>
        <w:t>8</w:t>
      </w:r>
      <w:r w:rsidR="000512A6" w:rsidRPr="00053B66">
        <w:rPr>
          <w:rFonts w:ascii="Arial" w:hAnsi="Arial" w:cs="Arial"/>
          <w:b/>
          <w:bCs/>
          <w:sz w:val="20"/>
        </w:rPr>
        <w:t>0</w:t>
      </w:r>
      <w:r w:rsidRPr="00053B66">
        <w:rPr>
          <w:rFonts w:ascii="Arial" w:hAnsi="Arial" w:cs="Arial"/>
          <w:b/>
          <w:bCs/>
          <w:sz w:val="20"/>
        </w:rPr>
        <w:t>. členu (Navzočnost na glavni obravnavi in odstranitev z zasedanja)</w:t>
      </w:r>
    </w:p>
    <w:p w14:paraId="07966D2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480. člen ZKP, ki je spremenjen le redakcijsko.</w:t>
      </w:r>
    </w:p>
    <w:p w14:paraId="30E7590D"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6500B4F" w14:textId="5410768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21453F" w:rsidRPr="00053B66">
        <w:rPr>
          <w:rFonts w:ascii="Arial" w:hAnsi="Arial" w:cs="Arial"/>
          <w:b/>
          <w:bCs/>
          <w:sz w:val="20"/>
        </w:rPr>
        <w:t>8</w:t>
      </w:r>
      <w:r w:rsidR="000512A6" w:rsidRPr="00053B66">
        <w:rPr>
          <w:rFonts w:ascii="Arial" w:hAnsi="Arial" w:cs="Arial"/>
          <w:b/>
          <w:bCs/>
          <w:sz w:val="20"/>
        </w:rPr>
        <w:t>1</w:t>
      </w:r>
      <w:r w:rsidRPr="00053B66">
        <w:rPr>
          <w:rFonts w:ascii="Arial" w:hAnsi="Arial" w:cs="Arial"/>
          <w:b/>
          <w:bCs/>
          <w:sz w:val="20"/>
        </w:rPr>
        <w:t>. členu (Razpis seje senata oziroma glavne obravnave in izdelava pisne odločbe)</w:t>
      </w:r>
    </w:p>
    <w:p w14:paraId="37CEA96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482. člen ZKP in vanj vnaša naslednje spremembe:</w:t>
      </w:r>
    </w:p>
    <w:p w14:paraId="0E455D6A" w14:textId="16A13719"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črtana je dolžnost sodnika, da mora za vsako podaljšanje imeti dovoljenje predsednika sodišča, ker takšna določba ob tem, da izraža veliko nezaupanje v delo sodnikov, predstavlja tudi velik formalizem. Določen </w:t>
      </w:r>
      <w:r w:rsidR="00035E44" w:rsidRPr="00053B66">
        <w:rPr>
          <w:rFonts w:ascii="Arial" w:hAnsi="Arial" w:cs="Arial"/>
          <w:sz w:val="20"/>
        </w:rPr>
        <w:t xml:space="preserve">15 </w:t>
      </w:r>
      <w:r w:rsidRPr="00053B66">
        <w:rPr>
          <w:rFonts w:ascii="Arial" w:hAnsi="Arial" w:cs="Arial"/>
          <w:sz w:val="20"/>
        </w:rPr>
        <w:t>dnevni rok za razpis glavne obravnave ali seje senata pa je že tako bistveno krajši od primerljivega roka v postopku proti polnoletnim storilcem (rok za sklic glavne obravnave v rednem postopku je 2 meseca – 286. člen ZKP);</w:t>
      </w:r>
    </w:p>
    <w:p w14:paraId="161D5732" w14:textId="41CB8A2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rok za izdelavo pisne odločbe je podaljšan iz treh na </w:t>
      </w:r>
      <w:r w:rsidR="000A5E68" w:rsidRPr="00053B66">
        <w:rPr>
          <w:rFonts w:ascii="Arial" w:hAnsi="Arial" w:cs="Arial"/>
          <w:sz w:val="20"/>
        </w:rPr>
        <w:t xml:space="preserve">15 </w:t>
      </w:r>
      <w:r w:rsidRPr="00053B66">
        <w:rPr>
          <w:rFonts w:ascii="Arial" w:hAnsi="Arial" w:cs="Arial"/>
          <w:sz w:val="20"/>
        </w:rPr>
        <w:t>dni</w:t>
      </w:r>
      <w:r w:rsidR="000A5E68" w:rsidRPr="00053B66">
        <w:rPr>
          <w:rFonts w:ascii="Arial" w:hAnsi="Arial" w:cs="Arial"/>
          <w:sz w:val="20"/>
        </w:rPr>
        <w:t>, če je mladoletnik v priporu, pa mora izdelati sodbo ali sklep v osmih dneh</w:t>
      </w:r>
      <w:r w:rsidRPr="00053B66">
        <w:rPr>
          <w:rFonts w:ascii="Arial" w:hAnsi="Arial" w:cs="Arial"/>
          <w:sz w:val="20"/>
        </w:rPr>
        <w:t>, kar je še vedno krajše kot v rednem postopku, vendar je takšen rok realnejši (rok za izdelavo sodbe v postopku proti polnoletnim storilcem je 15 dni, če je obtoženec v priporu, v ostalih primerih pa 30 dni – 363. člen ZKP).</w:t>
      </w:r>
    </w:p>
    <w:p w14:paraId="7EA6C8A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5F6D281A" w14:textId="3880E738"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562C2B" w:rsidRPr="00053B66">
        <w:rPr>
          <w:rFonts w:ascii="Arial" w:hAnsi="Arial" w:cs="Arial"/>
          <w:b/>
          <w:bCs/>
          <w:sz w:val="20"/>
        </w:rPr>
        <w:t>8</w:t>
      </w:r>
      <w:r w:rsidR="000512A6" w:rsidRPr="00053B66">
        <w:rPr>
          <w:rFonts w:ascii="Arial" w:hAnsi="Arial" w:cs="Arial"/>
          <w:b/>
          <w:bCs/>
          <w:sz w:val="20"/>
        </w:rPr>
        <w:t>2</w:t>
      </w:r>
      <w:r w:rsidRPr="00053B66">
        <w:rPr>
          <w:rFonts w:ascii="Arial" w:hAnsi="Arial" w:cs="Arial"/>
          <w:b/>
          <w:bCs/>
          <w:sz w:val="20"/>
        </w:rPr>
        <w:t>. členu (Odločitev senata za mladoletnike)</w:t>
      </w:r>
    </w:p>
    <w:p w14:paraId="79A86182" w14:textId="77777777" w:rsidR="000427CB" w:rsidRPr="00053B66" w:rsidRDefault="000427CB" w:rsidP="00B44960">
      <w:pPr>
        <w:spacing w:line="276" w:lineRule="auto"/>
        <w:jc w:val="both"/>
        <w:rPr>
          <w:rFonts w:ascii="Arial" w:hAnsi="Arial" w:cs="Arial"/>
          <w:sz w:val="20"/>
        </w:rPr>
      </w:pPr>
      <w:r w:rsidRPr="00053B66">
        <w:rPr>
          <w:rFonts w:ascii="Arial" w:hAnsi="Arial" w:cs="Arial"/>
          <w:sz w:val="20"/>
        </w:rPr>
        <w:t>Člen povzema 483. člen ZKP in spreminja prvi odstavek, in sicer je izpuščena omejitev izreka sankcij v primeru, če teče postopek proti mladoletniku brez predloga državnega tožilca, saj mora po tem zakonu državni tožilec vedno izvajati funkcijo pregona. Upoštevana pa je tudi na novo predvidena možnost samostojnega izreka varnostnega ukrepa obveznega psihiatričnega zdravljenja in varstva v zdravstvenem zavodu ter varnostnega ukrepa obveznega psihiatričnega zdravljenja na prostosti.</w:t>
      </w:r>
    </w:p>
    <w:p w14:paraId="4BB19FED" w14:textId="77777777" w:rsidR="000427CB" w:rsidRPr="00053B66" w:rsidRDefault="000427CB" w:rsidP="00B44960">
      <w:pPr>
        <w:spacing w:line="276" w:lineRule="auto"/>
        <w:jc w:val="both"/>
        <w:rPr>
          <w:rFonts w:ascii="Arial" w:hAnsi="Arial" w:cs="Arial"/>
          <w:sz w:val="20"/>
        </w:rPr>
      </w:pPr>
      <w:r w:rsidRPr="00053B66">
        <w:rPr>
          <w:rFonts w:ascii="Arial" w:hAnsi="Arial" w:cs="Arial"/>
          <w:sz w:val="20"/>
        </w:rPr>
        <w:t xml:space="preserve">Posebej je dodana obveznost senata, da tudi v sklepu o ustavitvi postopka opiše kaznivo dejanje, v zvezi s katerim je tekel postopek, kar je pomembno za presojo v morebitnem kasnejšem postopku, ali gre za </w:t>
      </w:r>
      <w:r w:rsidRPr="00053B66">
        <w:rPr>
          <w:rFonts w:ascii="Arial" w:hAnsi="Arial" w:cs="Arial"/>
          <w:i/>
          <w:sz w:val="20"/>
        </w:rPr>
        <w:t xml:space="preserve">res </w:t>
      </w:r>
      <w:proofErr w:type="spellStart"/>
      <w:r w:rsidRPr="00053B66">
        <w:rPr>
          <w:rFonts w:ascii="Arial" w:hAnsi="Arial" w:cs="Arial"/>
          <w:i/>
          <w:sz w:val="20"/>
        </w:rPr>
        <w:t>iudicata</w:t>
      </w:r>
      <w:proofErr w:type="spellEnd"/>
      <w:r w:rsidRPr="00053B66">
        <w:rPr>
          <w:rFonts w:ascii="Arial" w:hAnsi="Arial" w:cs="Arial"/>
          <w:sz w:val="20"/>
        </w:rPr>
        <w:t>. Prav tako mora seveda pojasniti razloge za ustavitev postopka.</w:t>
      </w:r>
    </w:p>
    <w:p w14:paraId="78512FEB"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E4498E3"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9. PRAVNA SREDSTVA</w:t>
      </w:r>
    </w:p>
    <w:p w14:paraId="68AA0D4F"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5ECD8F86" w14:textId="49136A92"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83</w:t>
      </w:r>
      <w:r w:rsidRPr="00053B66">
        <w:rPr>
          <w:rFonts w:ascii="Arial" w:hAnsi="Arial" w:cs="Arial"/>
          <w:b/>
          <w:bCs/>
          <w:sz w:val="20"/>
        </w:rPr>
        <w:t>. členu (Pritožba)</w:t>
      </w:r>
    </w:p>
    <w:p w14:paraId="0F08033D"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485. člen ZKP, dodaja pa dve spremembi:</w:t>
      </w:r>
    </w:p>
    <w:p w14:paraId="417102C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ZKP je v tretjem odstavku 485. člena določal, da pritožba zoper odločitev senata zadrži le izvršitev zavodskih ukrepov, glede zadržanja izvršitve mladoletniškega zapora ali denarne kazni zaradi vložene pritožbe pa se je smiselno uporabljal ZKP. Ta člen pa razširja učinek pritožbe v smislu zadržanja izvršitve na vse izrečene vzgojne ukrepe, saj ni razloga za drugačen pristop k izvrševanju posamičnih vzgojnih ukrepov, in samostojne varnostne ukrepe, v izogib sklicu na smiselno uporabo ZKP pa v členu določa tudi zadržanje izvršitve mladoletniškega zapora in denarne kazni. Kot pogoj za takojšnjo izvršitev pa poleg soglasja staršev mladoletnika dodaja tudi mladoletnikovo soglasje; </w:t>
      </w:r>
    </w:p>
    <w:p w14:paraId="2784F21A"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po 378. členu ZKP je bil mladoletnik povabljen na sejo senata za mladoletnike višjega sodišča le, če je bila njegova navzočnost ocenjena kot koristna. Ta člen pa določa drugačna pravila glede vabljenja mladoletnika na pritožbeno sejo: če senat višjega sodišča odloča o zadevi, v kateri je bil mladoletniku izrečen zavodski ukrep, samostojni varnostni ukrep obveznega psihiatričnega zdravljenja in varstva v zdravstvenem zavodu ali mladoletniški zapor (torej ukrepe, ki predstavljajo poseg v pravico do osebne svobode), ga je treba povabiti na sejo. </w:t>
      </w:r>
    </w:p>
    <w:p w14:paraId="32488672"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v tretjem odstavku tega člena je posebej urejena tudi pravica oškodovanca do pritožbe.</w:t>
      </w:r>
    </w:p>
    <w:p w14:paraId="235A835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26D0508" w14:textId="77777777" w:rsidR="006802BD" w:rsidRPr="00053B66" w:rsidRDefault="006802BD"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B20A5B" w:rsidRPr="00053B66">
        <w:rPr>
          <w:rFonts w:ascii="Arial" w:hAnsi="Arial" w:cs="Arial"/>
          <w:b/>
          <w:sz w:val="20"/>
        </w:rPr>
        <w:t>84</w:t>
      </w:r>
      <w:r w:rsidRPr="00053B66">
        <w:rPr>
          <w:rFonts w:ascii="Arial" w:hAnsi="Arial" w:cs="Arial"/>
          <w:b/>
          <w:sz w:val="20"/>
        </w:rPr>
        <w:t xml:space="preserve"> členu (Razlogi, s katerimi se sme izpodbijati sodba ali sklep o izreku kazenske sankcije sodišča prve</w:t>
      </w:r>
      <w:r w:rsidR="00C44D14" w:rsidRPr="00053B66">
        <w:rPr>
          <w:rFonts w:ascii="Arial" w:hAnsi="Arial" w:cs="Arial"/>
          <w:b/>
          <w:sz w:val="20"/>
        </w:rPr>
        <w:t xml:space="preserve"> stopnje)</w:t>
      </w:r>
    </w:p>
    <w:p w14:paraId="0B66E3BE" w14:textId="77777777" w:rsidR="006802BD" w:rsidRPr="00053B66" w:rsidRDefault="00EF4EDA"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tem členu so urejeni dodatni razlogi za izpodbijanje sodbe ali sklepa sodišča prve stopnje, poleg tistih, ki jih v 371. členu določa ZKP. </w:t>
      </w:r>
      <w:r w:rsidR="00C44D14" w:rsidRPr="00053B66">
        <w:rPr>
          <w:rFonts w:ascii="Arial" w:hAnsi="Arial" w:cs="Arial"/>
          <w:sz w:val="20"/>
        </w:rPr>
        <w:t xml:space="preserve">Predlog zakona </w:t>
      </w:r>
      <w:r w:rsidRPr="00053B66">
        <w:rPr>
          <w:rFonts w:ascii="Arial" w:hAnsi="Arial" w:cs="Arial"/>
          <w:sz w:val="20"/>
        </w:rPr>
        <w:t xml:space="preserve">namreč </w:t>
      </w:r>
      <w:r w:rsidR="00C44D14" w:rsidRPr="00053B66">
        <w:rPr>
          <w:rFonts w:ascii="Arial" w:hAnsi="Arial" w:cs="Arial"/>
          <w:sz w:val="20"/>
        </w:rPr>
        <w:t>vsebuje tudi določbe, katerih kršitev glede na formulacijo določb v 371. členu ZKP, brez posebne ureditve v tem predlogu, ne bi pomenila absolutno bistvene kršitve kazenskega postopka (prvi odstavek) ali relativno bistvene kršitve kazenskega post</w:t>
      </w:r>
      <w:r w:rsidRPr="00053B66">
        <w:rPr>
          <w:rFonts w:ascii="Arial" w:hAnsi="Arial" w:cs="Arial"/>
          <w:sz w:val="20"/>
        </w:rPr>
        <w:t>o</w:t>
      </w:r>
      <w:r w:rsidR="00C44D14" w:rsidRPr="00053B66">
        <w:rPr>
          <w:rFonts w:ascii="Arial" w:hAnsi="Arial" w:cs="Arial"/>
          <w:sz w:val="20"/>
        </w:rPr>
        <w:t>pka (drugi odstavek)</w:t>
      </w:r>
      <w:r w:rsidRPr="00053B66">
        <w:rPr>
          <w:rFonts w:ascii="Arial" w:hAnsi="Arial" w:cs="Arial"/>
          <w:sz w:val="20"/>
        </w:rPr>
        <w:t xml:space="preserve">. </w:t>
      </w:r>
    </w:p>
    <w:p w14:paraId="053BAFB7" w14:textId="77777777" w:rsidR="00EF4EDA" w:rsidRPr="00053B66" w:rsidRDefault="00EF4EDA" w:rsidP="00B44960">
      <w:pPr>
        <w:autoSpaceDE w:val="0"/>
        <w:autoSpaceDN w:val="0"/>
        <w:adjustRightInd w:val="0"/>
        <w:spacing w:line="276" w:lineRule="auto"/>
        <w:jc w:val="both"/>
        <w:rPr>
          <w:rFonts w:ascii="Arial" w:hAnsi="Arial" w:cs="Arial"/>
          <w:sz w:val="20"/>
        </w:rPr>
      </w:pPr>
    </w:p>
    <w:p w14:paraId="5DD0C217" w14:textId="08EC325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85</w:t>
      </w:r>
      <w:r w:rsidRPr="00053B66">
        <w:rPr>
          <w:rFonts w:ascii="Arial" w:hAnsi="Arial" w:cs="Arial"/>
          <w:b/>
          <w:bCs/>
          <w:sz w:val="20"/>
        </w:rPr>
        <w:t>. členu (Odločitev senata za mladoletnike višjega sodišča)</w:t>
      </w:r>
    </w:p>
    <w:p w14:paraId="2CB2D88E" w14:textId="7AC5076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486. člen ZKP.</w:t>
      </w:r>
    </w:p>
    <w:p w14:paraId="642A7E26"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D366B58" w14:textId="73B9EA5C"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86</w:t>
      </w:r>
      <w:r w:rsidRPr="00053B66">
        <w:rPr>
          <w:rFonts w:ascii="Arial" w:hAnsi="Arial" w:cs="Arial"/>
          <w:b/>
          <w:bCs/>
          <w:sz w:val="20"/>
        </w:rPr>
        <w:t>. členu (Pritožba zoper odločitev višjega sodišča)</w:t>
      </w:r>
    </w:p>
    <w:p w14:paraId="3BC0EC41"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733458EB" w14:textId="1ED8B442"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Člen ureja vprašanje pritožbe na vrhovno sodišče (zoper odločitev senata višjega sodišča) nekoliko drugače kot 398. člen ZKP. Prvi razlog po navedenem členu za mladoletnike ne pride v poštev, saj jim kazni dosmrtnega zapora ali kazni zapora 30 let ni dopustno izreči. Je pa dodan razlog za pritožbo, ki izhaja iz posebne narave in namena postopka proti mladoletniku. Tako je pritožba dovoljena zoper sodbo, s katero je višje sodišče izreklo mladoletniku daljši mladoletniški zapor in sklep, s katerim je izrečen strožji zavodski ukrep, kakor tudi zoper sodbo, s katero je višje sodišče izreklo mladoletniški zapor, denarno kazen in sklep, s katerim je izreklo varnostni ukrep obveznega psihiatričnega zdravljenja in varstva v zdravstvenem zavodu, ali zavodski ukrep, ki ju senat okrožnega sodišča ni izrekel. Takšna sprememba je odraz načelnega izhodišča zakona, da je v postopku potrebno posebno pozornost posvetiti izbiri sankcije in da se mladoletniku izrekajo prostostne sankcije le izjemoma in za najkrajši potrebni čas.</w:t>
      </w:r>
    </w:p>
    <w:p w14:paraId="3A44315F"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6526E90B" w14:textId="7A88105B"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87</w:t>
      </w:r>
      <w:r w:rsidRPr="00053B66">
        <w:rPr>
          <w:rFonts w:ascii="Arial" w:hAnsi="Arial" w:cs="Arial"/>
          <w:b/>
          <w:bCs/>
          <w:sz w:val="20"/>
        </w:rPr>
        <w:t>. členu (Obnova postopka)</w:t>
      </w:r>
    </w:p>
    <w:p w14:paraId="20C73B8A"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488. člen ZKP z manjšimi redakcijskimi spremembami.</w:t>
      </w:r>
    </w:p>
    <w:p w14:paraId="1643F03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763CBC5" w14:textId="7D870685"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88</w:t>
      </w:r>
      <w:r w:rsidRPr="00053B66">
        <w:rPr>
          <w:rFonts w:ascii="Arial" w:hAnsi="Arial" w:cs="Arial"/>
          <w:b/>
          <w:bCs/>
          <w:sz w:val="20"/>
        </w:rPr>
        <w:t>. členu (Zahteva za varstvo zakonitosti)</w:t>
      </w:r>
    </w:p>
    <w:p w14:paraId="5A8D113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487. člen ZKP z manjšimi redakcijskimi spremembami. V predlogu je namreč sedaj jasno določeno, da se sme zahtevo za varstvo zakonitosti vložiti iz vseh razlogov, ki so določeni v ZKP, poleg tega pa dodatno še v primerih, ko je bila nepravilno odmerjena kazen ali nepravilno izbrana vrsta sankcije, čeprav pri njeni izbiri sicer ni bila prekoračena pravica, ki jo ima sodišče po zakonu.</w:t>
      </w:r>
    </w:p>
    <w:p w14:paraId="70DA6436"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054367C7" w14:textId="40120D4F"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20A5B" w:rsidRPr="00053B66">
        <w:rPr>
          <w:rFonts w:ascii="Arial" w:hAnsi="Arial" w:cs="Arial"/>
          <w:b/>
          <w:bCs/>
          <w:sz w:val="20"/>
        </w:rPr>
        <w:t>89</w:t>
      </w:r>
      <w:r w:rsidRPr="00053B66">
        <w:rPr>
          <w:rFonts w:ascii="Arial" w:hAnsi="Arial" w:cs="Arial"/>
          <w:b/>
          <w:bCs/>
          <w:sz w:val="20"/>
        </w:rPr>
        <w:t>. členu (Sprememba pravnomočne sodbe ali sklepa brez obnove kazenskega postopka)</w:t>
      </w:r>
    </w:p>
    <w:p w14:paraId="0734C889" w14:textId="0F95663F"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Ker tudi v postopkih proti mladoletnikom prihaja do situacij, ko sodišče pri izreku sankcije ni upoštevalo ali pa (zaradi nepravnomočnosti prej izdane odločbe) ni moglo upoštevati sankcije, izrečene za drugo kaznivo dejanje, se z nepravo obnovo omogoča odprava stanja, ko bi bilo mladoletniku v različnih postopkih izrečenih več kazenskih sankcij.</w:t>
      </w:r>
      <w:r w:rsidR="00C2704C" w:rsidRPr="00053B66">
        <w:rPr>
          <w:rFonts w:ascii="Arial" w:hAnsi="Arial" w:cs="Arial"/>
          <w:bCs/>
          <w:sz w:val="20"/>
        </w:rPr>
        <w:t xml:space="preserve"> Vseh teh primerov ne rešujejo v celoti in zadovoljivo določbe tega zakona, ki omogočajo ponovno odločanje o vzgojnih ukrepih, o ustavitvi, spremembi in nadomestitvi vzgojnega ukrepa po pravnomočnosti odločbe, s katero je bil izrečen.</w:t>
      </w:r>
    </w:p>
    <w:p w14:paraId="0EFDE5A5" w14:textId="77777777" w:rsidR="00C2704C" w:rsidRPr="00053B66" w:rsidRDefault="00C2704C"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drugem odstavku je določena pristojnost za odločanje sodišča, ki sledi načinu ureditve pristojnosti za odločanje o nepravi obnovi po ZKP. </w:t>
      </w:r>
    </w:p>
    <w:p w14:paraId="1BBFB8D8" w14:textId="71802A7E" w:rsidR="002B664F" w:rsidRPr="00053B66" w:rsidRDefault="00C2704C"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V tretjem odstavku zakon določa predlagatelja.</w:t>
      </w:r>
      <w:r w:rsidR="00A7166E" w:rsidRPr="00053B66">
        <w:rPr>
          <w:rFonts w:ascii="Arial" w:hAnsi="Arial" w:cs="Arial"/>
          <w:bCs/>
          <w:sz w:val="20"/>
        </w:rPr>
        <w:t xml:space="preserve"> Kot formalna predlagatelja sta po vzoru ZKP določena samo mladoletnik in državni tožilec, ki je sodeloval v postopku, v katerem je bila izdana kakšna izmed odločb, o katerih je treba po tem </w:t>
      </w:r>
      <w:r w:rsidR="00526896" w:rsidRPr="00053B66">
        <w:rPr>
          <w:rFonts w:ascii="Arial" w:hAnsi="Arial" w:cs="Arial"/>
          <w:bCs/>
          <w:sz w:val="20"/>
        </w:rPr>
        <w:t>členu</w:t>
      </w:r>
      <w:r w:rsidR="00A7166E" w:rsidRPr="00053B66">
        <w:rPr>
          <w:rFonts w:ascii="Arial" w:hAnsi="Arial" w:cs="Arial"/>
          <w:bCs/>
          <w:sz w:val="20"/>
        </w:rPr>
        <w:t xml:space="preserve"> odloč</w:t>
      </w:r>
      <w:r w:rsidR="00526896" w:rsidRPr="00053B66">
        <w:rPr>
          <w:rFonts w:ascii="Arial" w:hAnsi="Arial" w:cs="Arial"/>
          <w:bCs/>
          <w:sz w:val="20"/>
        </w:rPr>
        <w:t>i</w:t>
      </w:r>
      <w:r w:rsidR="00A7166E" w:rsidRPr="00053B66">
        <w:rPr>
          <w:rFonts w:ascii="Arial" w:hAnsi="Arial" w:cs="Arial"/>
          <w:bCs/>
          <w:sz w:val="20"/>
        </w:rPr>
        <w:t>ti</w:t>
      </w:r>
      <w:r w:rsidRPr="00053B66">
        <w:rPr>
          <w:rFonts w:ascii="Arial" w:hAnsi="Arial" w:cs="Arial"/>
          <w:bCs/>
          <w:sz w:val="20"/>
        </w:rPr>
        <w:t xml:space="preserve">. </w:t>
      </w:r>
      <w:r w:rsidR="009A6991" w:rsidRPr="00053B66">
        <w:rPr>
          <w:rFonts w:ascii="Arial" w:hAnsi="Arial" w:cs="Arial"/>
          <w:bCs/>
          <w:sz w:val="20"/>
        </w:rPr>
        <w:t xml:space="preserve">Glede na določbe o pošiljanju in izvrševanju odločbe, s katero je izrečena kazenska sankcija mladoletniku, bo s tem, da je bilo istemu mladoletniku pravnomočno izrečenih več sankcij, vedno seznanjen center za socialno delo. Kadar je mladoletniku izrečen vzgojni ukrep, je center za socialno delo dolžan sklep izvršiti oziroma poskrbeti za začetek izvrševanja vzgojnega ukrepa, obveščen pa bo tudi o izreku mladoletniškega zapora. Zato je v drugem odstavku določena obveznost centra za socialno delo, da mora v primeru, ko je prejel več </w:t>
      </w:r>
      <w:r w:rsidR="00A425BB" w:rsidRPr="00053B66">
        <w:rPr>
          <w:rFonts w:ascii="Arial" w:hAnsi="Arial" w:cs="Arial"/>
          <w:bCs/>
          <w:sz w:val="20"/>
        </w:rPr>
        <w:t>odločb o izreku kazenske sankcije</w:t>
      </w:r>
      <w:r w:rsidR="009A6991" w:rsidRPr="00053B66">
        <w:rPr>
          <w:rFonts w:ascii="Arial" w:hAnsi="Arial" w:cs="Arial"/>
          <w:bCs/>
          <w:sz w:val="20"/>
        </w:rPr>
        <w:t xml:space="preserve">, o taki situaciji nemudoma obvestiti vsa sodišča, ki so take </w:t>
      </w:r>
      <w:r w:rsidR="00A425BB" w:rsidRPr="00053B66">
        <w:rPr>
          <w:rFonts w:ascii="Arial" w:hAnsi="Arial" w:cs="Arial"/>
          <w:bCs/>
          <w:sz w:val="20"/>
        </w:rPr>
        <w:t>odločbe</w:t>
      </w:r>
      <w:r w:rsidR="009A6991" w:rsidRPr="00053B66">
        <w:rPr>
          <w:rFonts w:ascii="Arial" w:hAnsi="Arial" w:cs="Arial"/>
          <w:bCs/>
          <w:sz w:val="20"/>
        </w:rPr>
        <w:t xml:space="preserve"> izdala, in državne tožilce, ki so sodelovali v </w:t>
      </w:r>
      <w:r w:rsidR="00A425BB" w:rsidRPr="00053B66">
        <w:rPr>
          <w:rFonts w:ascii="Arial" w:hAnsi="Arial" w:cs="Arial"/>
          <w:bCs/>
          <w:sz w:val="20"/>
        </w:rPr>
        <w:t>teh kazenskih pos</w:t>
      </w:r>
      <w:r w:rsidR="009D21AA" w:rsidRPr="00053B66">
        <w:rPr>
          <w:rFonts w:ascii="Arial" w:hAnsi="Arial" w:cs="Arial"/>
          <w:bCs/>
          <w:sz w:val="20"/>
        </w:rPr>
        <w:t>t</w:t>
      </w:r>
      <w:r w:rsidR="00A425BB" w:rsidRPr="00053B66">
        <w:rPr>
          <w:rFonts w:ascii="Arial" w:hAnsi="Arial" w:cs="Arial"/>
          <w:bCs/>
          <w:sz w:val="20"/>
        </w:rPr>
        <w:t>opkih</w:t>
      </w:r>
      <w:r w:rsidR="009A6991" w:rsidRPr="00053B66">
        <w:rPr>
          <w:rFonts w:ascii="Arial" w:hAnsi="Arial" w:cs="Arial"/>
          <w:bCs/>
          <w:sz w:val="20"/>
        </w:rPr>
        <w:t>. Navedeno je nujno zaradi pristojnosti, ki jih imajo sodišča in tožilstva v postopkih izvrševanja vzgojnih ukrepo</w:t>
      </w:r>
      <w:r w:rsidR="00864D6A" w:rsidRPr="00053B66">
        <w:rPr>
          <w:rFonts w:ascii="Arial" w:hAnsi="Arial" w:cs="Arial"/>
          <w:bCs/>
          <w:sz w:val="20"/>
        </w:rPr>
        <w:t>v in zaradi pristojnosti državnega tožilca, da poda predlog v skladu s tem členom. Kar zadeva nadzorstvo nad izvrševanjem vzgojnih ukrepov pa je za take primer</w:t>
      </w:r>
      <w:r w:rsidR="00742D5F" w:rsidRPr="00053B66">
        <w:rPr>
          <w:rFonts w:ascii="Arial" w:hAnsi="Arial" w:cs="Arial"/>
          <w:bCs/>
          <w:sz w:val="20"/>
        </w:rPr>
        <w:t>e</w:t>
      </w:r>
      <w:r w:rsidR="00864D6A" w:rsidRPr="00053B66">
        <w:rPr>
          <w:rFonts w:ascii="Arial" w:hAnsi="Arial" w:cs="Arial"/>
          <w:bCs/>
          <w:sz w:val="20"/>
        </w:rPr>
        <w:t xml:space="preserve"> posebej določen</w:t>
      </w:r>
      <w:r w:rsidR="00742D5F" w:rsidRPr="00053B66">
        <w:rPr>
          <w:rFonts w:ascii="Arial" w:hAnsi="Arial" w:cs="Arial"/>
          <w:bCs/>
          <w:sz w:val="20"/>
        </w:rPr>
        <w:t>a</w:t>
      </w:r>
      <w:r w:rsidR="00864D6A" w:rsidRPr="00053B66">
        <w:rPr>
          <w:rFonts w:ascii="Arial" w:hAnsi="Arial" w:cs="Arial"/>
          <w:bCs/>
          <w:sz w:val="20"/>
        </w:rPr>
        <w:t xml:space="preserve"> pristojnost v 1</w:t>
      </w:r>
      <w:r w:rsidR="00742D5F" w:rsidRPr="00053B66">
        <w:rPr>
          <w:rFonts w:ascii="Arial" w:hAnsi="Arial" w:cs="Arial"/>
          <w:bCs/>
          <w:sz w:val="20"/>
        </w:rPr>
        <w:t>16</w:t>
      </w:r>
      <w:r w:rsidR="00864D6A" w:rsidRPr="00053B66">
        <w:rPr>
          <w:rFonts w:ascii="Arial" w:hAnsi="Arial" w:cs="Arial"/>
          <w:bCs/>
          <w:sz w:val="20"/>
        </w:rPr>
        <w:t xml:space="preserve">. členu tega zakona. </w:t>
      </w:r>
    </w:p>
    <w:p w14:paraId="2522EA52" w14:textId="77777777" w:rsidR="002B664F" w:rsidRPr="00053B66" w:rsidRDefault="002B664F"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Četrti odstavek tega člena zagotavlja kontradiktornost v postopku, v petem odstavku pa je določeno, da morajo biti o izreku sankcije po tem členu obveščena vsa sodišča, ki so izdala odločbe, ki so bile pri tem upoštevane. </w:t>
      </w:r>
    </w:p>
    <w:p w14:paraId="478419F0" w14:textId="77777777" w:rsidR="000427CB" w:rsidRPr="00053B66" w:rsidRDefault="000427CB" w:rsidP="00B44960">
      <w:pPr>
        <w:autoSpaceDE w:val="0"/>
        <w:autoSpaceDN w:val="0"/>
        <w:adjustRightInd w:val="0"/>
        <w:spacing w:line="276" w:lineRule="auto"/>
        <w:jc w:val="both"/>
        <w:rPr>
          <w:rFonts w:ascii="Arial" w:hAnsi="Arial" w:cs="Arial"/>
          <w:bCs/>
          <w:sz w:val="20"/>
        </w:rPr>
      </w:pPr>
    </w:p>
    <w:p w14:paraId="31E3F756" w14:textId="77777777" w:rsidR="009A6991" w:rsidRPr="00053B66" w:rsidRDefault="009A6991" w:rsidP="00B44960">
      <w:pPr>
        <w:autoSpaceDE w:val="0"/>
        <w:autoSpaceDN w:val="0"/>
        <w:adjustRightInd w:val="0"/>
        <w:spacing w:line="276" w:lineRule="auto"/>
        <w:jc w:val="both"/>
        <w:rPr>
          <w:rFonts w:ascii="Arial" w:hAnsi="Arial" w:cs="Arial"/>
          <w:bCs/>
          <w:sz w:val="20"/>
        </w:rPr>
      </w:pPr>
    </w:p>
    <w:p w14:paraId="3028A01E"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2193707F"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Četrti del: IZVRŠEVANJE KAZENSKIH SANKCIJ ZA MLADOLETNIKE</w:t>
      </w:r>
    </w:p>
    <w:p w14:paraId="304F8A8F"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7683624B"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1. SPLOŠNE DOLOČBE O IZVRŠEVANJU VZGOJNIH UKREPOV</w:t>
      </w:r>
    </w:p>
    <w:p w14:paraId="295EC8FD"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3451618F" w14:textId="7EDE411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464F12" w:rsidRPr="00053B66">
        <w:rPr>
          <w:rFonts w:ascii="Arial" w:hAnsi="Arial" w:cs="Arial"/>
          <w:b/>
          <w:bCs/>
          <w:sz w:val="20"/>
        </w:rPr>
        <w:t>90</w:t>
      </w:r>
      <w:r w:rsidRPr="00053B66">
        <w:rPr>
          <w:rFonts w:ascii="Arial" w:hAnsi="Arial" w:cs="Arial"/>
          <w:b/>
          <w:bCs/>
          <w:sz w:val="20"/>
        </w:rPr>
        <w:t>. členu (Pristojnost za izvrševanje vzgojnih ukrepov)</w:t>
      </w:r>
    </w:p>
    <w:p w14:paraId="3118880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169.,  170.,  171. in 198. člen ZIKS-1 z naslednjimi spremembami:</w:t>
      </w:r>
    </w:p>
    <w:p w14:paraId="1526A57F"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v drugem odstavku 169. člena ZIKS-1 določa sodišču rok za posredovanje pravnomočne odločbe o vzgojnem ukrepu v izvršitev pristojnemu centru, in sicer 8 dni po izvršljivosti odločb. Predlog zakona pa navedeni rok nadomešča z besedo »nemudoma«, s čimer je jasno določena nujnost, da se odločba pošlje v izvršitev v najkrajšem možnem času. Dodana je dolžnost, da se sklep pošlje tudi zavodu, v katerem se bo vzgojni ukrep izvrševal;</w:t>
      </w:r>
    </w:p>
    <w:p w14:paraId="6BB51C43" w14:textId="69E230E4"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skladu s </w:t>
      </w:r>
      <w:r w:rsidR="00263ED4" w:rsidRPr="00053B66">
        <w:rPr>
          <w:rFonts w:ascii="Arial" w:hAnsi="Arial" w:cs="Arial"/>
          <w:sz w:val="20"/>
        </w:rPr>
        <w:t>tretjim</w:t>
      </w:r>
      <w:r w:rsidR="00046781" w:rsidRPr="00053B66">
        <w:rPr>
          <w:rFonts w:ascii="Arial" w:hAnsi="Arial" w:cs="Arial"/>
          <w:sz w:val="20"/>
        </w:rPr>
        <w:t xml:space="preserve"> </w:t>
      </w:r>
      <w:r w:rsidRPr="00053B66">
        <w:rPr>
          <w:rFonts w:ascii="Arial" w:hAnsi="Arial" w:cs="Arial"/>
          <w:sz w:val="20"/>
        </w:rPr>
        <w:t>odstavkom se sklep v primeru, ko je izrečen</w:t>
      </w:r>
      <w:r w:rsidR="00E8126C" w:rsidRPr="00053B66">
        <w:rPr>
          <w:rFonts w:ascii="Arial" w:hAnsi="Arial" w:cs="Arial"/>
          <w:sz w:val="20"/>
        </w:rPr>
        <w:t xml:space="preserve">a katera izmed prepovedi iz 11. do 14. točke drugega odstavka 16. člena, </w:t>
      </w:r>
      <w:r w:rsidRPr="00053B66">
        <w:rPr>
          <w:rFonts w:ascii="Arial" w:hAnsi="Arial" w:cs="Arial"/>
          <w:sz w:val="20"/>
        </w:rPr>
        <w:t xml:space="preserve">pošlje tudi policiji in če je določena prepoved približevanja žrtvi ali komuniciranju z žrtvijo, tudi slednji. </w:t>
      </w:r>
    </w:p>
    <w:p w14:paraId="1E0A2A7B" w14:textId="26693985"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sidR="006B10B2" w:rsidRPr="00053B66">
        <w:rPr>
          <w:rFonts w:ascii="Arial" w:hAnsi="Arial" w:cs="Arial"/>
          <w:sz w:val="20"/>
        </w:rPr>
        <w:t>peti</w:t>
      </w:r>
      <w:r w:rsidR="00046781" w:rsidRPr="00053B66">
        <w:rPr>
          <w:rFonts w:ascii="Arial" w:hAnsi="Arial" w:cs="Arial"/>
          <w:sz w:val="20"/>
        </w:rPr>
        <w:t xml:space="preserve"> </w:t>
      </w:r>
      <w:r w:rsidRPr="00053B66">
        <w:rPr>
          <w:rFonts w:ascii="Arial" w:hAnsi="Arial" w:cs="Arial"/>
          <w:sz w:val="20"/>
        </w:rPr>
        <w:t xml:space="preserve">odstavek tega člena vsebinsko povzema prvi odstavek 171. člena ZIKS-1, pri čemer jasno določa, da se </w:t>
      </w:r>
      <w:r w:rsidR="00CE4B88" w:rsidRPr="00053B66">
        <w:rPr>
          <w:rFonts w:ascii="Arial" w:hAnsi="Arial" w:cs="Arial"/>
          <w:sz w:val="20"/>
        </w:rPr>
        <w:t>nanaša samo na zavodske vzgojne ukrepe</w:t>
      </w:r>
      <w:r w:rsidR="006B10B2" w:rsidRPr="00053B66">
        <w:rPr>
          <w:rFonts w:ascii="Arial" w:hAnsi="Arial" w:cs="Arial"/>
          <w:sz w:val="20"/>
        </w:rPr>
        <w:t>,</w:t>
      </w:r>
      <w:r w:rsidR="00CE4B88" w:rsidRPr="00053B66">
        <w:rPr>
          <w:rFonts w:ascii="Arial" w:hAnsi="Arial" w:cs="Arial"/>
          <w:sz w:val="20"/>
        </w:rPr>
        <w:t xml:space="preserve"> </w:t>
      </w:r>
      <w:r w:rsidR="00046781" w:rsidRPr="00053B66">
        <w:rPr>
          <w:rFonts w:ascii="Arial" w:hAnsi="Arial" w:cs="Arial"/>
          <w:sz w:val="20"/>
        </w:rPr>
        <w:t xml:space="preserve">drugi stavek te določbe </w:t>
      </w:r>
      <w:r w:rsidR="006B10B2" w:rsidRPr="00053B66">
        <w:rPr>
          <w:rFonts w:ascii="Arial" w:hAnsi="Arial" w:cs="Arial"/>
          <w:sz w:val="20"/>
        </w:rPr>
        <w:t xml:space="preserve">pa </w:t>
      </w:r>
      <w:r w:rsidRPr="00053B66">
        <w:rPr>
          <w:rFonts w:ascii="Arial" w:hAnsi="Arial" w:cs="Arial"/>
          <w:sz w:val="20"/>
        </w:rPr>
        <w:t>samo na vzgojni ukrep namestitev v vzgojnem zavodu, ki se lahko izvršuje v vzgojnem zavodu, ali, če je sodišče tako odločilo, v zavodu za usposabljanje</w:t>
      </w:r>
      <w:r w:rsidR="006B10B2" w:rsidRPr="00053B66">
        <w:rPr>
          <w:rFonts w:ascii="Arial" w:hAnsi="Arial" w:cs="Arial"/>
          <w:sz w:val="20"/>
        </w:rPr>
        <w:t>.</w:t>
      </w:r>
      <w:r w:rsidR="006B10B2" w:rsidRPr="00053B66">
        <w:rPr>
          <w:rFonts w:ascii="Arial" w:hAnsi="Arial" w:cs="Arial"/>
          <w:b/>
          <w:i/>
          <w:sz w:val="20"/>
        </w:rPr>
        <w:t xml:space="preserve"> </w:t>
      </w:r>
      <w:r w:rsidR="006B10B2" w:rsidRPr="00053B66">
        <w:rPr>
          <w:rFonts w:ascii="Arial" w:hAnsi="Arial" w:cs="Arial"/>
          <w:sz w:val="20"/>
        </w:rPr>
        <w:t>Za vzgojni ukrep namestitev v prevzgojnem domu namreč velja v primeru bega po začetku izvrševanja tega vzgojnega ukrepa, drugačna ureditev (osmi odstavek).</w:t>
      </w:r>
    </w:p>
    <w:p w14:paraId="0490265C" w14:textId="4F1239B0"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Novi </w:t>
      </w:r>
      <w:r w:rsidR="001C1DE0" w:rsidRPr="00053B66">
        <w:rPr>
          <w:rFonts w:ascii="Arial" w:hAnsi="Arial" w:cs="Arial"/>
          <w:sz w:val="20"/>
        </w:rPr>
        <w:t>šesti</w:t>
      </w:r>
      <w:r w:rsidR="00046781" w:rsidRPr="00053B66">
        <w:rPr>
          <w:rFonts w:ascii="Arial" w:hAnsi="Arial" w:cs="Arial"/>
          <w:sz w:val="20"/>
        </w:rPr>
        <w:t xml:space="preserve"> </w:t>
      </w:r>
      <w:r w:rsidRPr="00053B66">
        <w:rPr>
          <w:rFonts w:ascii="Arial" w:hAnsi="Arial" w:cs="Arial"/>
          <w:sz w:val="20"/>
        </w:rPr>
        <w:t xml:space="preserve">odstavek tega člena ureja položaje, ko se zaradi nesodelovanja mladoletnika ne začne izvrševati </w:t>
      </w:r>
      <w:proofErr w:type="spellStart"/>
      <w:r w:rsidRPr="00053B66">
        <w:rPr>
          <w:rFonts w:ascii="Arial" w:hAnsi="Arial" w:cs="Arial"/>
          <w:sz w:val="20"/>
        </w:rPr>
        <w:t>zunajzavodski</w:t>
      </w:r>
      <w:proofErr w:type="spellEnd"/>
      <w:r w:rsidRPr="00053B66">
        <w:rPr>
          <w:rFonts w:ascii="Arial" w:hAnsi="Arial" w:cs="Arial"/>
          <w:sz w:val="20"/>
        </w:rPr>
        <w:t xml:space="preserve"> ukrep. Da vzgojni ukrep doseže svoj namen, ga je treba začeti izvrševati v čim krajšem času od izvršljivosti odločbe, s katero je izrečen. Ta odstavek nalaga centru za socialno delo, da ukrepa takoj, ko ugotovi, da mladoletnik noče sodelovati. V tem primeru je bistveno, da se v čim krajšem času oceni, ali je izrečeni ukrep za mladoletnika, ki zavrača sodelovanje, sploh primeren, ali pa bi mu bilo treba izreči drug, ustreznejši vzgojni ukrep. Ta določba </w:t>
      </w:r>
      <w:r w:rsidR="001C1DE0" w:rsidRPr="00053B66">
        <w:rPr>
          <w:rFonts w:ascii="Arial" w:hAnsi="Arial" w:cs="Arial"/>
          <w:sz w:val="20"/>
        </w:rPr>
        <w:t>(</w:t>
      </w:r>
      <w:r w:rsidRPr="00053B66">
        <w:rPr>
          <w:rFonts w:ascii="Arial" w:hAnsi="Arial" w:cs="Arial"/>
          <w:sz w:val="20"/>
        </w:rPr>
        <w:t xml:space="preserve">za razliko od </w:t>
      </w:r>
      <w:r w:rsidR="00FB3422" w:rsidRPr="00053B66">
        <w:rPr>
          <w:rFonts w:ascii="Arial" w:hAnsi="Arial" w:cs="Arial"/>
          <w:sz w:val="20"/>
        </w:rPr>
        <w:t>118</w:t>
      </w:r>
      <w:r w:rsidRPr="00053B66">
        <w:rPr>
          <w:rFonts w:ascii="Arial" w:hAnsi="Arial" w:cs="Arial"/>
          <w:sz w:val="20"/>
        </w:rPr>
        <w:t xml:space="preserve">. člena, ki določa obveznost ponovnega odločanja, če se vzgojni ukrep 6 mesecev ni začel izvrševati oziroma se ni izvrševal, ne glede na </w:t>
      </w:r>
      <w:r w:rsidR="001C1DE0" w:rsidRPr="00053B66">
        <w:rPr>
          <w:rFonts w:ascii="Arial" w:hAnsi="Arial" w:cs="Arial"/>
          <w:sz w:val="20"/>
        </w:rPr>
        <w:t xml:space="preserve">to, na čigavi strani je </w:t>
      </w:r>
      <w:r w:rsidRPr="00053B66">
        <w:rPr>
          <w:rFonts w:ascii="Arial" w:hAnsi="Arial" w:cs="Arial"/>
          <w:sz w:val="20"/>
        </w:rPr>
        <w:t>razlog za to</w:t>
      </w:r>
      <w:r w:rsidR="001C1DE0" w:rsidRPr="00053B66">
        <w:rPr>
          <w:rFonts w:ascii="Arial" w:hAnsi="Arial" w:cs="Arial"/>
          <w:sz w:val="20"/>
        </w:rPr>
        <w:t>)</w:t>
      </w:r>
      <w:r w:rsidRPr="00053B66">
        <w:rPr>
          <w:rFonts w:ascii="Arial" w:hAnsi="Arial" w:cs="Arial"/>
          <w:sz w:val="20"/>
        </w:rPr>
        <w:t xml:space="preserve">, posebej ureja primere, ko mladoletnik zavrača vsakršno sodelovanje s centrom za socialno delo, in je treba čim prej ponovno odločiti, ali je glede na takšno ravnanje mladoletnika izrečeni vzgojni ukrep sploh primeren. </w:t>
      </w:r>
    </w:p>
    <w:p w14:paraId="291C4774" w14:textId="093BE3F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za sprejem navodila po </w:t>
      </w:r>
      <w:r w:rsidR="00B66CAC" w:rsidRPr="00053B66">
        <w:rPr>
          <w:rFonts w:ascii="Arial" w:hAnsi="Arial" w:cs="Arial"/>
          <w:sz w:val="20"/>
        </w:rPr>
        <w:t>sedmem</w:t>
      </w:r>
      <w:r w:rsidR="00046781" w:rsidRPr="00053B66">
        <w:rPr>
          <w:rFonts w:ascii="Arial" w:hAnsi="Arial" w:cs="Arial"/>
          <w:sz w:val="20"/>
        </w:rPr>
        <w:t xml:space="preserve"> </w:t>
      </w:r>
      <w:r w:rsidRPr="00053B66">
        <w:rPr>
          <w:rFonts w:ascii="Arial" w:hAnsi="Arial" w:cs="Arial"/>
          <w:sz w:val="20"/>
        </w:rPr>
        <w:t>odstavku je v primerjavi z dosedanjo ureditvijo glede na področje urejanja dodano soglasje Ministra, pristojnega za izobraževanje.</w:t>
      </w:r>
    </w:p>
    <w:p w14:paraId="3CEDF12D" w14:textId="59A62C96"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sidR="007D507D" w:rsidRPr="00053B66">
        <w:rPr>
          <w:rFonts w:ascii="Arial" w:hAnsi="Arial" w:cs="Arial"/>
          <w:sz w:val="20"/>
        </w:rPr>
        <w:t>osmi</w:t>
      </w:r>
      <w:r w:rsidR="00046781" w:rsidRPr="00053B66">
        <w:rPr>
          <w:rFonts w:ascii="Arial" w:hAnsi="Arial" w:cs="Arial"/>
          <w:sz w:val="20"/>
        </w:rPr>
        <w:t xml:space="preserve"> </w:t>
      </w:r>
      <w:r w:rsidRPr="00053B66">
        <w:rPr>
          <w:rFonts w:ascii="Arial" w:hAnsi="Arial" w:cs="Arial"/>
          <w:sz w:val="20"/>
        </w:rPr>
        <w:t>odstavek vsebinsko povzema tretji odstavek 548. člena ZKP v delu, ki ureja odreditev tiralice v primeru pobega iz prevzgojnega doma.</w:t>
      </w:r>
    </w:p>
    <w:p w14:paraId="0F4A227E" w14:textId="05EE84B6"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w:t>
      </w:r>
      <w:r w:rsidR="007D507D" w:rsidRPr="00053B66">
        <w:rPr>
          <w:rFonts w:ascii="Arial" w:hAnsi="Arial" w:cs="Arial"/>
          <w:sz w:val="20"/>
        </w:rPr>
        <w:t>desetem</w:t>
      </w:r>
      <w:r w:rsidR="00046781" w:rsidRPr="00053B66">
        <w:rPr>
          <w:rFonts w:ascii="Arial" w:hAnsi="Arial" w:cs="Arial"/>
          <w:sz w:val="20"/>
        </w:rPr>
        <w:t xml:space="preserve"> </w:t>
      </w:r>
      <w:r w:rsidRPr="00053B66">
        <w:rPr>
          <w:rFonts w:ascii="Arial" w:hAnsi="Arial" w:cs="Arial"/>
          <w:sz w:val="20"/>
        </w:rPr>
        <w:t xml:space="preserve">odstavku je določena pristojnost za sprejem podrobnejših predpisov o izvrševanju vzgojnih ukrepov, pri čemer je dodano še soglasje ministra, pristojnega za izobraževanje, saj vzgojni zavodi sodijo v pristojnost navedenega ministrstva. Pristojnost </w:t>
      </w:r>
      <w:r w:rsidR="00FB3422" w:rsidRPr="00053B66">
        <w:rPr>
          <w:rFonts w:ascii="Arial" w:hAnsi="Arial" w:cs="Arial"/>
          <w:sz w:val="20"/>
        </w:rPr>
        <w:t xml:space="preserve">ministra </w:t>
      </w:r>
      <w:r w:rsidRPr="00053B66">
        <w:rPr>
          <w:rFonts w:ascii="Arial" w:hAnsi="Arial" w:cs="Arial"/>
          <w:sz w:val="20"/>
        </w:rPr>
        <w:t xml:space="preserve">za pravosodje je določena za sprejem podrobnejšega predpisa za izvrševanje vzgojnega ukrepa namestitve v prevzgojni dom (198. člen ZIKS-1). </w:t>
      </w:r>
    </w:p>
    <w:p w14:paraId="2A19F8C4" w14:textId="77777777" w:rsidR="00E8126C" w:rsidRPr="00053B66" w:rsidRDefault="00E8126C" w:rsidP="00B44960">
      <w:pPr>
        <w:autoSpaceDE w:val="0"/>
        <w:autoSpaceDN w:val="0"/>
        <w:adjustRightInd w:val="0"/>
        <w:spacing w:line="276" w:lineRule="auto"/>
        <w:jc w:val="both"/>
        <w:rPr>
          <w:rFonts w:ascii="Arial" w:hAnsi="Arial" w:cs="Arial"/>
          <w:b/>
          <w:bCs/>
          <w:sz w:val="20"/>
        </w:rPr>
      </w:pPr>
    </w:p>
    <w:p w14:paraId="41694B7F" w14:textId="2A65F39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BA7E75" w:rsidRPr="00053B66">
        <w:rPr>
          <w:rFonts w:ascii="Arial" w:hAnsi="Arial" w:cs="Arial"/>
          <w:b/>
          <w:bCs/>
          <w:sz w:val="20"/>
        </w:rPr>
        <w:t>9</w:t>
      </w:r>
      <w:r w:rsidR="00464F12" w:rsidRPr="00053B66">
        <w:rPr>
          <w:rFonts w:ascii="Arial" w:hAnsi="Arial" w:cs="Arial"/>
          <w:b/>
          <w:bCs/>
          <w:sz w:val="20"/>
        </w:rPr>
        <w:t>1</w:t>
      </w:r>
      <w:r w:rsidRPr="00053B66">
        <w:rPr>
          <w:rFonts w:ascii="Arial" w:hAnsi="Arial" w:cs="Arial"/>
          <w:b/>
          <w:bCs/>
          <w:sz w:val="20"/>
        </w:rPr>
        <w:t>. členu (Zagotavljanje sredstev)</w:t>
      </w:r>
    </w:p>
    <w:p w14:paraId="7F822E3C"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Člen je vsebinsko enak 173. členu ZIKS-1.</w:t>
      </w:r>
    </w:p>
    <w:p w14:paraId="4034B19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08E39E3" w14:textId="1166BD50"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8549C" w:rsidRPr="00053B66">
        <w:rPr>
          <w:rFonts w:ascii="Arial" w:hAnsi="Arial" w:cs="Arial"/>
          <w:b/>
          <w:bCs/>
          <w:sz w:val="20"/>
        </w:rPr>
        <w:t>92</w:t>
      </w:r>
      <w:r w:rsidRPr="00053B66">
        <w:rPr>
          <w:rFonts w:ascii="Arial" w:hAnsi="Arial" w:cs="Arial"/>
          <w:b/>
          <w:bCs/>
          <w:sz w:val="20"/>
        </w:rPr>
        <w:t>. členu (</w:t>
      </w:r>
      <w:r w:rsidR="00BA7E75" w:rsidRPr="00053B66">
        <w:rPr>
          <w:rFonts w:ascii="Arial" w:hAnsi="Arial" w:cs="Arial"/>
          <w:b/>
          <w:bCs/>
          <w:sz w:val="20"/>
        </w:rPr>
        <w:t>Uporaba določb tega zakona za polnoletne</w:t>
      </w:r>
      <w:r w:rsidRPr="00053B66">
        <w:rPr>
          <w:rFonts w:ascii="Arial" w:hAnsi="Arial" w:cs="Arial"/>
          <w:b/>
          <w:bCs/>
          <w:sz w:val="20"/>
        </w:rPr>
        <w:t>)</w:t>
      </w:r>
    </w:p>
    <w:p w14:paraId="2B4F843F" w14:textId="377D40D8"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Ta člen določa </w:t>
      </w:r>
      <w:r w:rsidR="007E19E4" w:rsidRPr="00053B66">
        <w:rPr>
          <w:rFonts w:ascii="Arial" w:hAnsi="Arial" w:cs="Arial"/>
          <w:bCs/>
          <w:sz w:val="20"/>
        </w:rPr>
        <w:t xml:space="preserve">uporabo določb tega dela zakona tudi za osebe, ki so že pred ali po začetku izvrševanja vzgojnega ukrepa postale polnoletne in za mlajše polnoletnike ter hkrati določa </w:t>
      </w:r>
      <w:r w:rsidRPr="00053B66">
        <w:rPr>
          <w:rFonts w:ascii="Arial" w:hAnsi="Arial" w:cs="Arial"/>
          <w:bCs/>
          <w:sz w:val="20"/>
        </w:rPr>
        <w:t xml:space="preserve">splošno starostno omejitev za </w:t>
      </w:r>
      <w:r w:rsidR="00830CCF" w:rsidRPr="00053B66">
        <w:rPr>
          <w:rFonts w:ascii="Arial" w:hAnsi="Arial" w:cs="Arial"/>
          <w:bCs/>
          <w:sz w:val="20"/>
        </w:rPr>
        <w:t xml:space="preserve">izvrševanje </w:t>
      </w:r>
      <w:r w:rsidRPr="00053B66">
        <w:rPr>
          <w:rFonts w:ascii="Arial" w:hAnsi="Arial" w:cs="Arial"/>
          <w:bCs/>
          <w:sz w:val="20"/>
        </w:rPr>
        <w:t xml:space="preserve">vseh vzgojnih ukrepov. Glede na že doslej veljavno omejitev za </w:t>
      </w:r>
      <w:r w:rsidR="00830CCF" w:rsidRPr="00053B66">
        <w:rPr>
          <w:rFonts w:ascii="Arial" w:hAnsi="Arial" w:cs="Arial"/>
          <w:bCs/>
          <w:sz w:val="20"/>
        </w:rPr>
        <w:t xml:space="preserve">izvrševanje </w:t>
      </w:r>
      <w:r w:rsidRPr="00053B66">
        <w:rPr>
          <w:rFonts w:ascii="Arial" w:hAnsi="Arial" w:cs="Arial"/>
          <w:bCs/>
          <w:sz w:val="20"/>
        </w:rPr>
        <w:t xml:space="preserve">vzgojnih ukrepov, izrečenih mlajšemu polnoletniku je bilo treba določiti splošno omejitev, ki velja za vse vzgojne ukrepe tudi, kadar so izrečeni mladoletniku. Ni namreč razloga, da bi se moral vzgojni ukrep z dopolnjenim </w:t>
      </w:r>
      <w:r w:rsidR="00AE3FB1" w:rsidRPr="00053B66">
        <w:rPr>
          <w:rFonts w:ascii="Arial" w:hAnsi="Arial" w:cs="Arial"/>
          <w:bCs/>
          <w:sz w:val="20"/>
        </w:rPr>
        <w:t xml:space="preserve">23. </w:t>
      </w:r>
      <w:r w:rsidRPr="00053B66">
        <w:rPr>
          <w:rFonts w:ascii="Arial" w:hAnsi="Arial" w:cs="Arial"/>
          <w:bCs/>
          <w:sz w:val="20"/>
        </w:rPr>
        <w:t xml:space="preserve">letom starosti prenehati izvrševati le, če je izrečeni mlajšemu polnoletniku, če je izrečen mladoletniku, pa bi se lahko </w:t>
      </w:r>
      <w:r w:rsidR="00830CCF" w:rsidRPr="00053B66">
        <w:rPr>
          <w:rFonts w:ascii="Arial" w:hAnsi="Arial" w:cs="Arial"/>
          <w:bCs/>
          <w:sz w:val="20"/>
        </w:rPr>
        <w:t xml:space="preserve">izvrševal </w:t>
      </w:r>
      <w:r w:rsidRPr="00053B66">
        <w:rPr>
          <w:rFonts w:ascii="Arial" w:hAnsi="Arial" w:cs="Arial"/>
          <w:bCs/>
          <w:sz w:val="20"/>
        </w:rPr>
        <w:t>še po dopolnjeni navedeni starosti. Do takšnega primera pa bi dejansko lahko prišlo, kadar je mladoletniku vzgojni ukrep izrečen potem, ko je že postal polnoleten, to možnost namreč zakon omogoča tudi še po dopolnjenem enaindvajsetem letu starosti.</w:t>
      </w:r>
    </w:p>
    <w:p w14:paraId="24912301"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6EF8A717" w14:textId="5B2D7DED"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8549C" w:rsidRPr="00053B66">
        <w:rPr>
          <w:rFonts w:ascii="Arial" w:hAnsi="Arial" w:cs="Arial"/>
          <w:b/>
          <w:bCs/>
          <w:sz w:val="20"/>
        </w:rPr>
        <w:t>93</w:t>
      </w:r>
      <w:r w:rsidRPr="00053B66">
        <w:rPr>
          <w:rFonts w:ascii="Arial" w:hAnsi="Arial" w:cs="Arial"/>
          <w:b/>
          <w:bCs/>
          <w:sz w:val="20"/>
        </w:rPr>
        <w:t>. členu (Odlog izvršitve zavodskega ukrepa)</w:t>
      </w:r>
    </w:p>
    <w:p w14:paraId="542F135E"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Člen</w:t>
      </w:r>
      <w:r w:rsidRPr="00053B66" w:rsidDel="00813F0D">
        <w:rPr>
          <w:rFonts w:ascii="Arial" w:hAnsi="Arial" w:cs="Arial"/>
          <w:bCs/>
          <w:sz w:val="20"/>
        </w:rPr>
        <w:t xml:space="preserve"> </w:t>
      </w:r>
      <w:r w:rsidRPr="00053B66">
        <w:rPr>
          <w:rFonts w:ascii="Arial" w:hAnsi="Arial" w:cs="Arial"/>
          <w:bCs/>
          <w:sz w:val="20"/>
        </w:rPr>
        <w:t xml:space="preserve">vsebinsko povzema 172. člen ZIKS-1. </w:t>
      </w:r>
    </w:p>
    <w:p w14:paraId="2D06DA49" w14:textId="77777777" w:rsidR="00FB3422" w:rsidRPr="00053B66" w:rsidRDefault="00FB3422" w:rsidP="00B44960">
      <w:pPr>
        <w:autoSpaceDE w:val="0"/>
        <w:autoSpaceDN w:val="0"/>
        <w:adjustRightInd w:val="0"/>
        <w:spacing w:line="276" w:lineRule="auto"/>
        <w:jc w:val="both"/>
        <w:rPr>
          <w:rFonts w:ascii="Arial" w:hAnsi="Arial" w:cs="Arial"/>
          <w:bCs/>
          <w:sz w:val="20"/>
        </w:rPr>
      </w:pPr>
    </w:p>
    <w:p w14:paraId="7AF0F3E3" w14:textId="1AEC5BB4" w:rsidR="000427CB" w:rsidRPr="00053B66" w:rsidRDefault="000427CB" w:rsidP="00B44960">
      <w:pPr>
        <w:autoSpaceDE w:val="0"/>
        <w:autoSpaceDN w:val="0"/>
        <w:adjustRightInd w:val="0"/>
        <w:spacing w:line="276" w:lineRule="auto"/>
        <w:jc w:val="both"/>
        <w:rPr>
          <w:rFonts w:ascii="Arial" w:hAnsi="Arial" w:cs="Arial"/>
          <w:bCs/>
          <w:i/>
          <w:sz w:val="20"/>
        </w:rPr>
      </w:pPr>
      <w:r w:rsidRPr="00053B66">
        <w:rPr>
          <w:rFonts w:ascii="Arial" w:hAnsi="Arial" w:cs="Arial"/>
          <w:bCs/>
          <w:i/>
          <w:sz w:val="20"/>
        </w:rPr>
        <w:t xml:space="preserve">Razlike </w:t>
      </w:r>
      <w:r w:rsidR="00FB3422" w:rsidRPr="00053B66">
        <w:rPr>
          <w:rFonts w:ascii="Arial" w:hAnsi="Arial" w:cs="Arial"/>
          <w:bCs/>
          <w:i/>
          <w:sz w:val="20"/>
        </w:rPr>
        <w:t>s 172. členom ZIKS-1</w:t>
      </w:r>
      <w:r w:rsidRPr="00053B66">
        <w:rPr>
          <w:rFonts w:ascii="Arial" w:hAnsi="Arial" w:cs="Arial"/>
          <w:bCs/>
          <w:i/>
          <w:sz w:val="20"/>
        </w:rPr>
        <w:t xml:space="preserve">: </w:t>
      </w:r>
    </w:p>
    <w:p w14:paraId="08C955B6"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 v tretjem odstavku je izrecno določena možnost, da sodišče zaprosi za mnenje posebno komisijo iz tretjega odstavka 25. člena ZIKS-1, če pri odločanju o prošnji za odlog iz razloga po prvi točki prvega odstavka tega člena sumi na zlorabo. </w:t>
      </w:r>
    </w:p>
    <w:p w14:paraId="2EE9DF8A"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krog oseb, ki lahko vložijo prošnjo, je določen na enak način, kot krog oseb, ki lahko vložijo pritožbo v korist mladoletnika (razen državnega tožilca).</w:t>
      </w:r>
    </w:p>
    <w:p w14:paraId="5D31825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F62B300" w14:textId="7886CC59"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8549C" w:rsidRPr="00053B66">
        <w:rPr>
          <w:rFonts w:ascii="Arial" w:hAnsi="Arial" w:cs="Arial"/>
          <w:b/>
          <w:bCs/>
          <w:sz w:val="20"/>
        </w:rPr>
        <w:t>94</w:t>
      </w:r>
      <w:r w:rsidRPr="00053B66">
        <w:rPr>
          <w:rFonts w:ascii="Arial" w:hAnsi="Arial" w:cs="Arial"/>
          <w:b/>
          <w:bCs/>
          <w:sz w:val="20"/>
        </w:rPr>
        <w:t>. členu (Odpust mladoletnika iz zavoda)</w:t>
      </w:r>
    </w:p>
    <w:p w14:paraId="1879EDF4" w14:textId="77777777" w:rsidR="006D13D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174. člen ZIKS-1</w:t>
      </w:r>
      <w:r w:rsidR="006D13DB" w:rsidRPr="00053B66">
        <w:rPr>
          <w:rFonts w:ascii="Arial" w:hAnsi="Arial" w:cs="Arial"/>
          <w:sz w:val="20"/>
        </w:rPr>
        <w:t>.</w:t>
      </w:r>
    </w:p>
    <w:p w14:paraId="18AA7326" w14:textId="77777777" w:rsidR="006D13DB" w:rsidRPr="00053B66" w:rsidRDefault="006D13DB" w:rsidP="006D13DB">
      <w:pPr>
        <w:autoSpaceDE w:val="0"/>
        <w:autoSpaceDN w:val="0"/>
        <w:adjustRightInd w:val="0"/>
        <w:spacing w:line="276" w:lineRule="auto"/>
        <w:jc w:val="both"/>
        <w:rPr>
          <w:rFonts w:ascii="Arial" w:hAnsi="Arial" w:cs="Arial"/>
          <w:bCs/>
          <w:i/>
          <w:sz w:val="20"/>
        </w:rPr>
      </w:pPr>
      <w:r w:rsidRPr="00053B66">
        <w:rPr>
          <w:rFonts w:ascii="Arial" w:hAnsi="Arial" w:cs="Arial"/>
          <w:bCs/>
          <w:i/>
          <w:sz w:val="20"/>
        </w:rPr>
        <w:t xml:space="preserve">Razlike s 174. členom ZIKS-1: </w:t>
      </w:r>
    </w:p>
    <w:p w14:paraId="2E966B49" w14:textId="056FE9E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prvem odstavku je dodan dostavek, da mora zavod mladoletnika odpustiti tudi, ko ta dopolni starost, po kateri izvrševanje vzgojnega ukrepa ni več dopustno. V skladu </w:t>
      </w:r>
      <w:r w:rsidR="00E723CB" w:rsidRPr="00053B66">
        <w:rPr>
          <w:rFonts w:ascii="Arial" w:hAnsi="Arial" w:cs="Arial"/>
          <w:sz w:val="20"/>
        </w:rPr>
        <w:t>z 92</w:t>
      </w:r>
      <w:r w:rsidRPr="00053B66">
        <w:rPr>
          <w:rFonts w:ascii="Arial" w:hAnsi="Arial" w:cs="Arial"/>
          <w:sz w:val="20"/>
        </w:rPr>
        <w:t xml:space="preserve">. členom tega zakona namreč sme izrečeni vzgojni ukrep trajati najdalj do dopolnjenega </w:t>
      </w:r>
      <w:r w:rsidR="000A3A45" w:rsidRPr="00053B66">
        <w:rPr>
          <w:rFonts w:ascii="Arial" w:hAnsi="Arial" w:cs="Arial"/>
          <w:sz w:val="20"/>
        </w:rPr>
        <w:t xml:space="preserve">23. </w:t>
      </w:r>
      <w:r w:rsidRPr="00053B66">
        <w:rPr>
          <w:rFonts w:ascii="Arial" w:hAnsi="Arial" w:cs="Arial"/>
          <w:sz w:val="20"/>
        </w:rPr>
        <w:t xml:space="preserve">leta starosti. </w:t>
      </w:r>
    </w:p>
    <w:p w14:paraId="5B9E98CC"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Spremenjen je tretji odstavek v delu, ki govori o </w:t>
      </w:r>
      <w:proofErr w:type="spellStart"/>
      <w:r w:rsidRPr="00053B66">
        <w:rPr>
          <w:rFonts w:ascii="Arial" w:hAnsi="Arial" w:cs="Arial"/>
          <w:sz w:val="20"/>
        </w:rPr>
        <w:t>t.i</w:t>
      </w:r>
      <w:proofErr w:type="spellEnd"/>
      <w:r w:rsidRPr="00053B66">
        <w:rPr>
          <w:rFonts w:ascii="Arial" w:hAnsi="Arial" w:cs="Arial"/>
          <w:sz w:val="20"/>
        </w:rPr>
        <w:t xml:space="preserve">. </w:t>
      </w:r>
      <w:proofErr w:type="spellStart"/>
      <w:r w:rsidRPr="00053B66">
        <w:rPr>
          <w:rFonts w:ascii="Arial" w:hAnsi="Arial" w:cs="Arial"/>
          <w:sz w:val="20"/>
        </w:rPr>
        <w:t>postpenalni</w:t>
      </w:r>
      <w:proofErr w:type="spellEnd"/>
      <w:r w:rsidRPr="00053B66">
        <w:rPr>
          <w:rFonts w:ascii="Arial" w:hAnsi="Arial" w:cs="Arial"/>
          <w:sz w:val="20"/>
        </w:rPr>
        <w:t xml:space="preserve"> pomoči: center za socialno delo mora vsakemu mladoletniku po odpustu iz zavoda postaviti svetovalca, ki mu bo pomagal pri vključevanju v njegovo okolje. ZIKS-1 določa, da center za socialno delo to stori po potrebi, obvezno pa le, če to predlaga zavod. Področje </w:t>
      </w:r>
      <w:proofErr w:type="spellStart"/>
      <w:r w:rsidRPr="00053B66">
        <w:rPr>
          <w:rFonts w:ascii="Arial" w:hAnsi="Arial" w:cs="Arial"/>
          <w:sz w:val="20"/>
        </w:rPr>
        <w:t>postpenalne</w:t>
      </w:r>
      <w:proofErr w:type="spellEnd"/>
      <w:r w:rsidRPr="00053B66">
        <w:rPr>
          <w:rFonts w:ascii="Arial" w:hAnsi="Arial" w:cs="Arial"/>
          <w:sz w:val="20"/>
        </w:rPr>
        <w:t xml:space="preserve"> pomoči je pri mladoletnikih izredno pomembno, saj učinek intenzivnih programov v zavodu zbledi, če se mladoletnik po odpustu iz zavoda vrne v neurejene življenjske razmere, zaradi katerih lahko ponovno izvršuje kazniva dejanja, zato je v tem zakonu za vse primere določena obvezna </w:t>
      </w:r>
      <w:proofErr w:type="spellStart"/>
      <w:r w:rsidRPr="00053B66">
        <w:rPr>
          <w:rFonts w:ascii="Arial" w:hAnsi="Arial" w:cs="Arial"/>
          <w:sz w:val="20"/>
        </w:rPr>
        <w:t>postpenalna</w:t>
      </w:r>
      <w:proofErr w:type="spellEnd"/>
      <w:r w:rsidRPr="00053B66">
        <w:rPr>
          <w:rFonts w:ascii="Arial" w:hAnsi="Arial" w:cs="Arial"/>
          <w:sz w:val="20"/>
        </w:rPr>
        <w:t xml:space="preserve"> pomoč centra za socialno delo. </w:t>
      </w:r>
    </w:p>
    <w:p w14:paraId="06CAFEF5"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4A3C277"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2. IZVRŠEVANJE VZGOJNEGA UKREPA NAVODIL</w:t>
      </w:r>
      <w:r w:rsidR="005A65FC" w:rsidRPr="00053B66">
        <w:rPr>
          <w:rFonts w:ascii="Arial" w:hAnsi="Arial" w:cs="Arial"/>
          <w:b/>
          <w:bCs/>
          <w:color w:val="000000"/>
          <w:sz w:val="20"/>
        </w:rPr>
        <w:t>A IN PREPOVEDI</w:t>
      </w:r>
    </w:p>
    <w:p w14:paraId="09681152"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786D3234" w14:textId="0961636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8549C" w:rsidRPr="00053B66">
        <w:rPr>
          <w:rFonts w:ascii="Arial" w:hAnsi="Arial" w:cs="Arial"/>
          <w:b/>
          <w:bCs/>
          <w:sz w:val="20"/>
        </w:rPr>
        <w:t>95</w:t>
      </w:r>
      <w:r w:rsidRPr="00053B66">
        <w:rPr>
          <w:rFonts w:ascii="Arial" w:hAnsi="Arial" w:cs="Arial"/>
          <w:b/>
          <w:bCs/>
          <w:sz w:val="20"/>
        </w:rPr>
        <w:t>. členu (Splošne določbe o izvrševanju vzgojnega ukrepa navodila</w:t>
      </w:r>
      <w:r w:rsidR="00A2167B" w:rsidRPr="00053B66">
        <w:rPr>
          <w:rFonts w:ascii="Arial" w:hAnsi="Arial" w:cs="Arial"/>
          <w:b/>
          <w:bCs/>
          <w:sz w:val="20"/>
        </w:rPr>
        <w:t xml:space="preserve"> in prepovedi</w:t>
      </w:r>
      <w:r w:rsidRPr="00053B66">
        <w:rPr>
          <w:rFonts w:ascii="Arial" w:hAnsi="Arial" w:cs="Arial"/>
          <w:b/>
          <w:bCs/>
          <w:sz w:val="20"/>
        </w:rPr>
        <w:t>)</w:t>
      </w:r>
    </w:p>
    <w:p w14:paraId="102BF6AB"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 xml:space="preserve">vsebinsko povzema 176. ZIKS-1. </w:t>
      </w:r>
    </w:p>
    <w:p w14:paraId="01A2C8AE"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Dodatno pa so v ta člen umeščene nekatere določbe, ki so v veljavni ureditvi vsebovane v 77. členu KZ, vendar se nanašajo na fazo izvrševanja sankcije, zato vsebinsko sodijo v četrti del zakona.  </w:t>
      </w:r>
    </w:p>
    <w:p w14:paraId="5CF9646C"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68E5953" w14:textId="782F0E0D"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68549C" w:rsidRPr="00053B66">
        <w:rPr>
          <w:rFonts w:ascii="Arial" w:hAnsi="Arial" w:cs="Arial"/>
          <w:b/>
          <w:sz w:val="20"/>
        </w:rPr>
        <w:t>96</w:t>
      </w:r>
      <w:r w:rsidRPr="00053B66">
        <w:rPr>
          <w:rFonts w:ascii="Arial" w:hAnsi="Arial" w:cs="Arial"/>
          <w:b/>
          <w:sz w:val="20"/>
        </w:rPr>
        <w:t>. členu (Izvrševanje prepovedi vožnje motornega vozila)</w:t>
      </w:r>
    </w:p>
    <w:p w14:paraId="7E05C58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 xml:space="preserve">vsebinsko povzema 177. ZIKS-1. Za izvrševanje prepovedi vožnje motornega vozila kot enega izmed navodil v okviru vzgojnega ukrepa navodila, se smiselno uporabljajo določbe ZIKS-1 o izvrševanju prepovedi vožnje kot stranske kazni. </w:t>
      </w:r>
    </w:p>
    <w:p w14:paraId="3E76C579"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D82841A" w14:textId="403B0C4C"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68549C" w:rsidRPr="00053B66">
        <w:rPr>
          <w:rFonts w:ascii="Arial" w:hAnsi="Arial" w:cs="Arial"/>
          <w:b/>
          <w:sz w:val="20"/>
        </w:rPr>
        <w:t>97</w:t>
      </w:r>
      <w:r w:rsidRPr="00053B66">
        <w:rPr>
          <w:rFonts w:ascii="Arial" w:hAnsi="Arial" w:cs="Arial"/>
          <w:b/>
          <w:sz w:val="20"/>
        </w:rPr>
        <w:t>. členu (Opravljanje dela v splošno korist)</w:t>
      </w:r>
    </w:p>
    <w:p w14:paraId="4312CEC8" w14:textId="77777777" w:rsidR="000427CB" w:rsidRPr="00053B66" w:rsidRDefault="000427CB" w:rsidP="00B44960">
      <w:pPr>
        <w:overflowPunct w:val="0"/>
        <w:autoSpaceDE w:val="0"/>
        <w:autoSpaceDN w:val="0"/>
        <w:adjustRightInd w:val="0"/>
        <w:spacing w:line="276" w:lineRule="auto"/>
        <w:jc w:val="both"/>
        <w:textAlignment w:val="baseline"/>
        <w:rPr>
          <w:rFonts w:ascii="Arial" w:eastAsia="Times New Roman" w:hAnsi="Arial" w:cs="Arial"/>
          <w:sz w:val="20"/>
          <w:lang w:val="x-none" w:eastAsia="x-none"/>
        </w:rPr>
      </w:pPr>
      <w:r w:rsidRPr="00053B66">
        <w:rPr>
          <w:rFonts w:ascii="Arial" w:eastAsia="Times New Roman" w:hAnsi="Arial" w:cs="Arial"/>
          <w:sz w:val="20"/>
          <w:lang w:eastAsia="x-none"/>
        </w:rPr>
        <w:t>Člen</w:t>
      </w:r>
      <w:r w:rsidRPr="00053B66" w:rsidDel="00813F0D">
        <w:rPr>
          <w:rFonts w:ascii="Arial" w:eastAsia="Times New Roman" w:hAnsi="Arial" w:cs="Arial"/>
          <w:sz w:val="20"/>
          <w:lang w:eastAsia="x-none"/>
        </w:rPr>
        <w:t xml:space="preserve"> </w:t>
      </w:r>
      <w:r w:rsidRPr="00053B66">
        <w:rPr>
          <w:rFonts w:ascii="Arial" w:eastAsia="Times New Roman" w:hAnsi="Arial" w:cs="Arial"/>
          <w:sz w:val="20"/>
          <w:lang w:eastAsia="x-none"/>
        </w:rPr>
        <w:t>vsebinsko povzema 176.a člen ZIKS-1.</w:t>
      </w:r>
    </w:p>
    <w:p w14:paraId="4393B9E1"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09BA923A"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3. IZVRŠEVANJE VZGOJNEGA UKREPA NADZORSTVO CENTRA ZA SOCIALNO DELO</w:t>
      </w:r>
    </w:p>
    <w:p w14:paraId="55886D1F"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6DCF24FC" w14:textId="345397F3"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8549C" w:rsidRPr="00053B66">
        <w:rPr>
          <w:rFonts w:ascii="Arial" w:hAnsi="Arial" w:cs="Arial"/>
          <w:b/>
          <w:bCs/>
          <w:sz w:val="20"/>
        </w:rPr>
        <w:t>98</w:t>
      </w:r>
      <w:r w:rsidRPr="00053B66">
        <w:rPr>
          <w:rFonts w:ascii="Arial" w:hAnsi="Arial" w:cs="Arial"/>
          <w:b/>
          <w:bCs/>
          <w:sz w:val="20"/>
        </w:rPr>
        <w:t>. členu (Izvrševanje nadzorstva centra za socialno delo)</w:t>
      </w:r>
    </w:p>
    <w:p w14:paraId="3ECAD8E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178., 179., 180. in 181.  člen ZIKS-1.</w:t>
      </w:r>
    </w:p>
    <w:p w14:paraId="06EED0A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Dolžnost postavitve svetovalca, kadar sodišče izreče vzgojni ukrep nadzorstva centra za socialno delo je določena v tem zakonu, prav tako tudi njegove naloge. Zato ta člen določa nadaljnjo dolžnost centra za socialno delo, </w:t>
      </w:r>
      <w:proofErr w:type="spellStart"/>
      <w:r w:rsidRPr="00053B66">
        <w:rPr>
          <w:rFonts w:ascii="Arial" w:hAnsi="Arial" w:cs="Arial"/>
          <w:sz w:val="20"/>
        </w:rPr>
        <w:t>t.j</w:t>
      </w:r>
      <w:proofErr w:type="spellEnd"/>
      <w:r w:rsidRPr="00053B66">
        <w:rPr>
          <w:rFonts w:ascii="Arial" w:hAnsi="Arial" w:cs="Arial"/>
          <w:sz w:val="20"/>
        </w:rPr>
        <w:t xml:space="preserve">. obvestitev sodišča o izbiri svetovalca. </w:t>
      </w:r>
    </w:p>
    <w:p w14:paraId="12C6A6BA"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Posebej je poudarjeno, da so drugi državni organi in druge organizacije dolžne sodelovati s svetovalcem, če je to potrebno za učinkovito izvrševanje nadzorstva (tretji odstavek). Črtana pa je dolžnost staršev, ki je bila določena v 180. členu ZIKS-1, da morajo svetovalcu omogočiti izvrševanje njegovih nalog in črtan je drugi stavek prvega odstavka 181. člen ZIKS-1, ki je nalagal staršem, da morajo svetovalca obvestiti o okoliščinah, ki negativno vplivajo na mladoletnika.</w:t>
      </w:r>
    </w:p>
    <w:p w14:paraId="42C1F163"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53CC250" w14:textId="77777777" w:rsidR="008022D6" w:rsidRPr="00053B66" w:rsidRDefault="008022D6" w:rsidP="00B44960">
      <w:pPr>
        <w:autoSpaceDE w:val="0"/>
        <w:autoSpaceDN w:val="0"/>
        <w:adjustRightInd w:val="0"/>
        <w:spacing w:line="276" w:lineRule="auto"/>
        <w:jc w:val="both"/>
        <w:rPr>
          <w:rFonts w:ascii="Arial" w:hAnsi="Arial" w:cs="Arial"/>
          <w:sz w:val="20"/>
        </w:rPr>
      </w:pPr>
    </w:p>
    <w:p w14:paraId="6721540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b/>
          <w:color w:val="000000"/>
          <w:sz w:val="20"/>
        </w:rPr>
        <w:t>4. IZVRŠEVANJE VZGOJNEGA UKREPA NAMESTITEV V VZGOJNI ZAVOD</w:t>
      </w:r>
    </w:p>
    <w:p w14:paraId="04A14286"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3981C813" w14:textId="5043AA95"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68549C" w:rsidRPr="00053B66">
        <w:rPr>
          <w:rFonts w:ascii="Arial" w:hAnsi="Arial" w:cs="Arial"/>
          <w:b/>
          <w:sz w:val="20"/>
        </w:rPr>
        <w:t>99</w:t>
      </w:r>
      <w:r w:rsidRPr="00053B66">
        <w:rPr>
          <w:rFonts w:ascii="Arial" w:hAnsi="Arial" w:cs="Arial"/>
          <w:b/>
          <w:sz w:val="20"/>
        </w:rPr>
        <w:t>. členu (Izvrševanje namestitve v vzgojni zavod)</w:t>
      </w:r>
    </w:p>
    <w:p w14:paraId="42E55FFD" w14:textId="4EF403E6"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povzema 170. člen, 183. in 255. člen ZIKS-1. Pri tem 183. člen ZIKS-1 določa le, da se vzgojni ukrep oddaje v vzgojni zavod izvršuje v skladu s predpisi, ki urejajo usmerjanje mladostnikov s posebnimi potrebami. Ta zakon pa opredeljuje omenjeni vzgojni ukrep nekoliko bolj podrobno</w:t>
      </w:r>
      <w:r w:rsidR="002C65F4" w:rsidRPr="00053B66">
        <w:rPr>
          <w:rFonts w:ascii="Arial" w:hAnsi="Arial" w:cs="Arial"/>
          <w:sz w:val="20"/>
        </w:rPr>
        <w:t>, opredeljuje zavode, v katerih se izvršuje vzgojni ukrep, določa obveznosti centra za socialno delo v zvezi z zagotovitvijo začetka izvrševanja v</w:t>
      </w:r>
      <w:r w:rsidR="00F139BA" w:rsidRPr="00053B66">
        <w:rPr>
          <w:rFonts w:ascii="Arial" w:hAnsi="Arial" w:cs="Arial"/>
          <w:sz w:val="20"/>
        </w:rPr>
        <w:t>z</w:t>
      </w:r>
      <w:r w:rsidR="002C65F4" w:rsidRPr="00053B66">
        <w:rPr>
          <w:rFonts w:ascii="Arial" w:hAnsi="Arial" w:cs="Arial"/>
          <w:sz w:val="20"/>
        </w:rPr>
        <w:t>gojnega ukrepa, določa dolžnost zavoda, ki ga imenuje sodišče (in ne več center za socialno delo), da sprejme mladoletnika in določa, da se ta vzgojni ukrep izvršuje v skladu s področnimi predpisi, ki podrobneje urejajo obravnavo otrok in mladostnikov</w:t>
      </w:r>
      <w:r w:rsidR="00F11D88" w:rsidRPr="00053B66">
        <w:rPr>
          <w:rFonts w:ascii="Arial" w:hAnsi="Arial" w:cs="Arial"/>
          <w:sz w:val="20"/>
        </w:rPr>
        <w:t xml:space="preserve"> s čustvenimi in vedenjskimi težavami in motnjami</w:t>
      </w:r>
      <w:r w:rsidR="002C65F4" w:rsidRPr="00053B66">
        <w:rPr>
          <w:rFonts w:ascii="Arial" w:hAnsi="Arial" w:cs="Arial"/>
          <w:sz w:val="20"/>
        </w:rPr>
        <w:t>, ki so po odločitvi sodišča nameščeni v vzgojni zavod.</w:t>
      </w:r>
    </w:p>
    <w:p w14:paraId="543834C2"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B4CDF14" w14:textId="77777777"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5. IZVRŠEVANJE </w:t>
      </w:r>
      <w:r w:rsidR="00BE25FC" w:rsidRPr="00053B66">
        <w:rPr>
          <w:rFonts w:ascii="Arial" w:hAnsi="Arial" w:cs="Arial"/>
          <w:b/>
          <w:sz w:val="20"/>
        </w:rPr>
        <w:t xml:space="preserve">VZGOJNEGA UKREPA </w:t>
      </w:r>
      <w:r w:rsidRPr="00053B66">
        <w:rPr>
          <w:rFonts w:ascii="Arial" w:hAnsi="Arial" w:cs="Arial"/>
          <w:b/>
          <w:sz w:val="20"/>
        </w:rPr>
        <w:t>NAMESTITVE V PREVZGOJNI DOM</w:t>
      </w:r>
    </w:p>
    <w:p w14:paraId="1F16CB9F"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88E65EF" w14:textId="33DC121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513CFC" w:rsidRPr="00053B66">
        <w:rPr>
          <w:rFonts w:ascii="Arial" w:hAnsi="Arial" w:cs="Arial"/>
          <w:b/>
          <w:bCs/>
          <w:sz w:val="20"/>
        </w:rPr>
        <w:t>10</w:t>
      </w:r>
      <w:r w:rsidR="008518F7" w:rsidRPr="00053B66">
        <w:rPr>
          <w:rFonts w:ascii="Arial" w:hAnsi="Arial" w:cs="Arial"/>
          <w:b/>
          <w:bCs/>
          <w:sz w:val="20"/>
        </w:rPr>
        <w:t>0</w:t>
      </w:r>
      <w:r w:rsidRPr="00053B66">
        <w:rPr>
          <w:rFonts w:ascii="Arial" w:hAnsi="Arial" w:cs="Arial"/>
          <w:b/>
          <w:bCs/>
          <w:sz w:val="20"/>
        </w:rPr>
        <w:t>. členu (Splošne določbe o izvrševanju namestitve v prevzgojni dom)</w:t>
      </w:r>
    </w:p>
    <w:p w14:paraId="19E94D21"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predstavlja smiselno združene  184., 185., 197. in 198. člen ZIKS-1. </w:t>
      </w:r>
    </w:p>
    <w:p w14:paraId="2640B385"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B33C890" w14:textId="78DDBF08"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sidR="008518F7" w:rsidRPr="00053B66">
        <w:rPr>
          <w:rFonts w:ascii="Arial" w:hAnsi="Arial" w:cs="Arial"/>
          <w:b/>
          <w:bCs/>
          <w:sz w:val="20"/>
        </w:rPr>
        <w:t>01</w:t>
      </w:r>
      <w:r w:rsidRPr="00053B66">
        <w:rPr>
          <w:rFonts w:ascii="Arial" w:hAnsi="Arial" w:cs="Arial"/>
          <w:b/>
          <w:bCs/>
          <w:sz w:val="20"/>
        </w:rPr>
        <w:t>. členu (Smiselna uporaba določb zakona, ki ureja izvrševanje kazenskih sankcij</w:t>
      </w:r>
      <w:r w:rsidR="009E3CBC" w:rsidRPr="00053B66">
        <w:rPr>
          <w:rFonts w:ascii="Arial" w:hAnsi="Arial" w:cs="Arial"/>
          <w:b/>
          <w:sz w:val="20"/>
        </w:rPr>
        <w:t>, pri izvrševanju vzgojnega ukrepa namestitev v prevzgojnem domu</w:t>
      </w:r>
      <w:r w:rsidRPr="00053B66">
        <w:rPr>
          <w:rFonts w:ascii="Arial" w:hAnsi="Arial" w:cs="Arial"/>
          <w:b/>
          <w:bCs/>
          <w:sz w:val="20"/>
        </w:rPr>
        <w:t>)</w:t>
      </w:r>
    </w:p>
    <w:p w14:paraId="2CA20E96" w14:textId="2367287B"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bCs/>
          <w:sz w:val="20"/>
        </w:rPr>
        <w:t>Ta člen določa smiselno uporabo vseh tistih določb ZIKS-1, na katere ni napoteno že v posameznih členih tega zakona, ki po vsebini (delno) urejajo posamezna vprašanja in institute</w:t>
      </w:r>
      <w:r w:rsidR="000C2A45" w:rsidRPr="00053B66">
        <w:rPr>
          <w:rFonts w:ascii="Arial" w:hAnsi="Arial" w:cs="Arial"/>
          <w:bCs/>
          <w:sz w:val="20"/>
        </w:rPr>
        <w:t>:</w:t>
      </w:r>
    </w:p>
    <w:p w14:paraId="601654E6" w14:textId="6236AA15"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določbe o organizaciji in delu zavodov;</w:t>
      </w:r>
    </w:p>
    <w:p w14:paraId="53C3F589" w14:textId="1DF6AD1D"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- 8. člen (odločanje v upravnih zadevah ob smiselni uporabi določb zakona o splošnem upravnem postopku - tu gre npr. za odločanje o prenehanju pravic iz dela (57.a. člen ZIKS-1); o tem, da sme otrok ostati pri materi do dopolnjenega drugega leta starosti (62 člen ZIKS-1); o tem, da si sme mladoletnik dopisovati z drugimi osebami poleg ožjih družinskih članov (prvi odstavek 71. člena ZIKS-1); o tem, da smejo mladoletnika obiskovati tudi druge osebe poleg ožjih družinskih članov, rejnika in skrbnika in o tem, da sme mladoletnika obiskovati pooblaščenec, ki ni odvetnik (prvi in tretji odstavek 73. člena ZIKS-1); o prepovedi telefonskih klicev (75. člen ZIKS-1); o tem, da sme mladoletnik oditi iz države (o odhodu mladoletnika iz države); o premestitvi iz svobodnejšega v strožji režim in iz strožjega v svobodnejši režim (81. člen ZIKS-1); o odvzemu predmetov v okviru disciplinskega postopka (95. člen ZIKS-1); o odločitvi pravosodnega policista, da se mladoletnik odstrani iz skupnih bivalnih prostorov, se smiselno uporabljajo določbe zakona, ki ureja izvrševanje kazenskih sankcij (prvi odstavek 236. člena ZIKS-1).</w:t>
      </w:r>
    </w:p>
    <w:p w14:paraId="2A7D1D45" w14:textId="3172DE7C"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 členi 31- 41.c (o zbirkah podatkov in varstvu osebnih podatkov); </w:t>
      </w:r>
    </w:p>
    <w:p w14:paraId="1CD8B590" w14:textId="77777777" w:rsidR="006521E2" w:rsidRPr="00053B66" w:rsidRDefault="006521E2"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- 41.č člen, ki ureja </w:t>
      </w:r>
      <w:proofErr w:type="spellStart"/>
      <w:r w:rsidRPr="00053B66">
        <w:rPr>
          <w:rFonts w:ascii="Arial" w:hAnsi="Arial" w:cs="Arial"/>
          <w:bCs/>
          <w:sz w:val="20"/>
        </w:rPr>
        <w:t>vpršanje</w:t>
      </w:r>
      <w:proofErr w:type="spellEnd"/>
      <w:r w:rsidRPr="00053B66">
        <w:rPr>
          <w:rFonts w:ascii="Arial" w:hAnsi="Arial" w:cs="Arial"/>
          <w:bCs/>
          <w:sz w:val="20"/>
        </w:rPr>
        <w:t xml:space="preserve"> dovoljenih stvari in 29. člen, ki opredeljuje nedovoljene stvari;</w:t>
      </w:r>
    </w:p>
    <w:p w14:paraId="40BA1274" w14:textId="008E37F2"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 členi 54, 57- 63 in 66 – 68 (o osnovi za obračun plačila za delo, o obveznih prihrankih, prenehanju pravic iz dela ter o poklicnem in invalidskem zavarovanju); </w:t>
      </w:r>
    </w:p>
    <w:p w14:paraId="3D62CE5F" w14:textId="37AB90CF"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- 70. – 76. člen  (dopisovanje, sprejemanje obiskov in pošiljk);</w:t>
      </w:r>
    </w:p>
    <w:p w14:paraId="509FA1B4" w14:textId="52901DA7" w:rsidR="000C2A45" w:rsidRPr="00053B66" w:rsidRDefault="000427CB" w:rsidP="00C6416E">
      <w:pPr>
        <w:autoSpaceDE w:val="0"/>
        <w:autoSpaceDN w:val="0"/>
        <w:adjustRightInd w:val="0"/>
        <w:spacing w:line="276" w:lineRule="auto"/>
        <w:jc w:val="both"/>
        <w:rPr>
          <w:rFonts w:ascii="Arial" w:hAnsi="Arial" w:cs="Arial"/>
          <w:bCs/>
          <w:sz w:val="20"/>
        </w:rPr>
      </w:pPr>
      <w:r w:rsidRPr="00053B66">
        <w:rPr>
          <w:rFonts w:ascii="Arial" w:hAnsi="Arial" w:cs="Arial"/>
          <w:bCs/>
          <w:sz w:val="20"/>
        </w:rPr>
        <w:t>- o gospodarski dejavnosti zavodov</w:t>
      </w:r>
      <w:r w:rsidR="000C2A45" w:rsidRPr="00053B66">
        <w:rPr>
          <w:rFonts w:ascii="Arial" w:hAnsi="Arial" w:cs="Arial"/>
          <w:bCs/>
          <w:sz w:val="20"/>
        </w:rPr>
        <w:t>;</w:t>
      </w:r>
    </w:p>
    <w:p w14:paraId="170B4837" w14:textId="72C970DC"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- 78.a člen (pravica d</w:t>
      </w:r>
      <w:r w:rsidR="000C2A45" w:rsidRPr="00053B66">
        <w:rPr>
          <w:rFonts w:ascii="Arial" w:hAnsi="Arial" w:cs="Arial"/>
          <w:bCs/>
          <w:sz w:val="20"/>
        </w:rPr>
        <w:t>o</w:t>
      </w:r>
      <w:r w:rsidRPr="00053B66">
        <w:rPr>
          <w:rFonts w:ascii="Arial" w:hAnsi="Arial" w:cs="Arial"/>
          <w:bCs/>
          <w:sz w:val="20"/>
        </w:rPr>
        <w:t xml:space="preserve"> verske duhovne oskrbe);</w:t>
      </w:r>
    </w:p>
    <w:p w14:paraId="26DE26F2" w14:textId="36311C94"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- 81. člen (o premestitvi iz svobodnejšega v strožji režim in iz strožjega v svobodnejši režim);</w:t>
      </w:r>
    </w:p>
    <w:p w14:paraId="23CF5F0F" w14:textId="76B866D3" w:rsidR="000C2A45" w:rsidRPr="00053B66" w:rsidRDefault="000427CB" w:rsidP="00C6416E">
      <w:pPr>
        <w:autoSpaceDE w:val="0"/>
        <w:autoSpaceDN w:val="0"/>
        <w:adjustRightInd w:val="0"/>
        <w:spacing w:line="276" w:lineRule="auto"/>
        <w:jc w:val="both"/>
        <w:rPr>
          <w:rFonts w:ascii="Arial" w:hAnsi="Arial" w:cs="Arial"/>
          <w:bCs/>
          <w:sz w:val="20"/>
        </w:rPr>
      </w:pPr>
      <w:r w:rsidRPr="00053B66">
        <w:rPr>
          <w:rFonts w:ascii="Arial" w:hAnsi="Arial" w:cs="Arial"/>
          <w:bCs/>
          <w:sz w:val="20"/>
        </w:rPr>
        <w:t>- 99. in 109. člen (</w:t>
      </w:r>
      <w:r w:rsidRPr="00053B66">
        <w:rPr>
          <w:rFonts w:ascii="Arial" w:hAnsi="Arial" w:cs="Arial"/>
          <w:sz w:val="20"/>
        </w:rPr>
        <w:t xml:space="preserve"> o </w:t>
      </w:r>
      <w:r w:rsidRPr="00053B66">
        <w:rPr>
          <w:rFonts w:ascii="Arial" w:hAnsi="Arial" w:cs="Arial"/>
          <w:bCs/>
          <w:sz w:val="20"/>
        </w:rPr>
        <w:t>pomoči mladoletniku za socialno vključevanje po odpustu ter glede odpusta in pomoči mladoletniku po odpustu iz zavoda, v katerem se izvršuje vzgojni ukrep);</w:t>
      </w:r>
    </w:p>
    <w:p w14:paraId="421C98A3" w14:textId="49CD1F5A" w:rsidR="000427CB" w:rsidRPr="00053B66" w:rsidRDefault="008A185F" w:rsidP="00C6416E">
      <w:pPr>
        <w:autoSpaceDE w:val="0"/>
        <w:autoSpaceDN w:val="0"/>
        <w:adjustRightInd w:val="0"/>
        <w:spacing w:line="276" w:lineRule="auto"/>
        <w:jc w:val="both"/>
        <w:rPr>
          <w:rFonts w:ascii="Arial" w:hAnsi="Arial" w:cs="Arial"/>
          <w:bCs/>
          <w:sz w:val="20"/>
        </w:rPr>
      </w:pPr>
      <w:r w:rsidRPr="00053B66">
        <w:rPr>
          <w:rFonts w:ascii="Arial" w:hAnsi="Arial" w:cs="Arial"/>
          <w:bCs/>
          <w:sz w:val="20"/>
        </w:rPr>
        <w:t>-</w:t>
      </w:r>
      <w:r w:rsidR="000C2A45" w:rsidRPr="00053B66">
        <w:rPr>
          <w:rFonts w:ascii="Arial" w:hAnsi="Arial" w:cs="Arial"/>
          <w:bCs/>
          <w:sz w:val="20"/>
        </w:rPr>
        <w:t xml:space="preserve"> </w:t>
      </w:r>
      <w:r w:rsidR="000427CB" w:rsidRPr="00053B66">
        <w:rPr>
          <w:rFonts w:ascii="Arial" w:hAnsi="Arial" w:cs="Arial"/>
          <w:bCs/>
          <w:sz w:val="20"/>
        </w:rPr>
        <w:t>235. – 241.a člen (o nalogah in pooblastilih pravosodnih policistov)</w:t>
      </w:r>
      <w:r w:rsidR="000C2A45" w:rsidRPr="00053B66">
        <w:rPr>
          <w:rFonts w:ascii="Arial" w:hAnsi="Arial" w:cs="Arial"/>
          <w:bCs/>
          <w:sz w:val="20"/>
        </w:rPr>
        <w:t xml:space="preserve"> </w:t>
      </w:r>
    </w:p>
    <w:p w14:paraId="5E187D7B" w14:textId="77777777" w:rsidR="008A185F" w:rsidRPr="00053B66" w:rsidRDefault="008A185F" w:rsidP="00B44960">
      <w:pPr>
        <w:autoSpaceDE w:val="0"/>
        <w:autoSpaceDN w:val="0"/>
        <w:adjustRightInd w:val="0"/>
        <w:spacing w:line="276" w:lineRule="auto"/>
        <w:jc w:val="both"/>
        <w:rPr>
          <w:rFonts w:ascii="Arial" w:hAnsi="Arial" w:cs="Arial"/>
          <w:bCs/>
          <w:sz w:val="20"/>
        </w:rPr>
      </w:pPr>
    </w:p>
    <w:p w14:paraId="6C92B079" w14:textId="5D38A958"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52F9" w:rsidRPr="00053B66">
        <w:rPr>
          <w:rFonts w:ascii="Arial" w:hAnsi="Arial" w:cs="Arial"/>
          <w:b/>
          <w:bCs/>
          <w:sz w:val="20"/>
        </w:rPr>
        <w:t>1</w:t>
      </w:r>
      <w:r w:rsidR="00946478" w:rsidRPr="00053B66">
        <w:rPr>
          <w:rFonts w:ascii="Arial" w:hAnsi="Arial" w:cs="Arial"/>
          <w:b/>
          <w:bCs/>
          <w:sz w:val="20"/>
        </w:rPr>
        <w:t>02</w:t>
      </w:r>
      <w:r w:rsidRPr="00053B66">
        <w:rPr>
          <w:rFonts w:ascii="Arial" w:hAnsi="Arial" w:cs="Arial"/>
          <w:b/>
          <w:bCs/>
          <w:sz w:val="20"/>
        </w:rPr>
        <w:t>. členu (Sprejem mladoletnika v prevzgojni dom)</w:t>
      </w:r>
    </w:p>
    <w:p w14:paraId="5288F529"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predstavlja nespremenjeni 186. člen ZIKS-1 </w:t>
      </w:r>
      <w:r w:rsidR="005C08D3" w:rsidRPr="00053B66">
        <w:rPr>
          <w:rFonts w:ascii="Arial" w:hAnsi="Arial" w:cs="Arial"/>
          <w:sz w:val="20"/>
        </w:rPr>
        <w:t xml:space="preserve">(drugi odstavek tega člena) </w:t>
      </w:r>
      <w:r w:rsidRPr="00053B66">
        <w:rPr>
          <w:rFonts w:ascii="Arial" w:hAnsi="Arial" w:cs="Arial"/>
          <w:sz w:val="20"/>
        </w:rPr>
        <w:t>in izrecno ureja vprašanja, glede katerih se po veljavni ureditvi smiselno uporablja 29. člen ZIKS-1.</w:t>
      </w:r>
    </w:p>
    <w:p w14:paraId="6B32129D"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7B010060" w14:textId="61C5732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C52F9" w:rsidRPr="00053B66">
        <w:rPr>
          <w:rFonts w:ascii="Arial" w:hAnsi="Arial" w:cs="Arial"/>
          <w:b/>
          <w:bCs/>
          <w:sz w:val="20"/>
        </w:rPr>
        <w:t>1</w:t>
      </w:r>
      <w:r w:rsidR="00946478" w:rsidRPr="00053B66">
        <w:rPr>
          <w:rFonts w:ascii="Arial" w:hAnsi="Arial" w:cs="Arial"/>
          <w:b/>
          <w:bCs/>
          <w:sz w:val="20"/>
        </w:rPr>
        <w:t>03</w:t>
      </w:r>
      <w:r w:rsidRPr="00053B66">
        <w:rPr>
          <w:rFonts w:ascii="Arial" w:hAnsi="Arial" w:cs="Arial"/>
          <w:b/>
          <w:bCs/>
          <w:sz w:val="20"/>
        </w:rPr>
        <w:t>. členu (Vzgojno delo v prevzgojnem domu)</w:t>
      </w:r>
    </w:p>
    <w:p w14:paraId="70786014" w14:textId="6EDF855E"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povzema v manjši meri spremenjene naslednje člene ZIKS-1: 195., 196. in tretji odstavek 189. člena. </w:t>
      </w:r>
      <w:r w:rsidR="00CC52F9" w:rsidRPr="00053B66">
        <w:rPr>
          <w:rFonts w:ascii="Arial" w:hAnsi="Arial" w:cs="Arial"/>
          <w:sz w:val="20"/>
        </w:rPr>
        <w:t xml:space="preserve">Glede </w:t>
      </w:r>
      <w:r w:rsidRPr="00053B66">
        <w:rPr>
          <w:rFonts w:ascii="Arial" w:hAnsi="Arial" w:cs="Arial"/>
          <w:sz w:val="20"/>
        </w:rPr>
        <w:t>premestitve v posebno vzgojno skupino je natančneje določeno, da se mora mladoletniku najprej zagotoviti intenzivnejše vzgojno delo v njegovi matični vzgojni skupini in šele, če se tudi potem ni sposoben prilagajati delu in organizaciji bivanja po programu njegove vzgojne skupine, se ga lahko premesti v posebno vzgojno skupino. S tem je dodatno poudarjeno, da je premestitev v posebno vzgojno skupino dopustno le v res izjemnih primerih.</w:t>
      </w:r>
    </w:p>
    <w:p w14:paraId="550ACD2F"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A6E6FE6" w14:textId="100C5E10"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CC52F9" w:rsidRPr="00053B66">
        <w:rPr>
          <w:rFonts w:ascii="Arial" w:hAnsi="Arial" w:cs="Arial"/>
          <w:b/>
          <w:sz w:val="20"/>
        </w:rPr>
        <w:t>1</w:t>
      </w:r>
      <w:r w:rsidR="00946478" w:rsidRPr="00053B66">
        <w:rPr>
          <w:rFonts w:ascii="Arial" w:hAnsi="Arial" w:cs="Arial"/>
          <w:b/>
          <w:sz w:val="20"/>
        </w:rPr>
        <w:t>04</w:t>
      </w:r>
      <w:r w:rsidRPr="00053B66">
        <w:rPr>
          <w:rFonts w:ascii="Arial" w:hAnsi="Arial" w:cs="Arial"/>
          <w:b/>
          <w:sz w:val="20"/>
        </w:rPr>
        <w:t>. členu (Sprejemanje obiskov in telefonski pogovori)</w:t>
      </w:r>
    </w:p>
    <w:p w14:paraId="19C78CA5" w14:textId="0BECB9F8"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Ta člen v primerjavi z ureditvijo v ZIKS-1 drugače ureja minimalne pravice in standarde, ki so prilagojeni drugačnemu namenu vzgojnih ukrepov. Mladoletnikom je namreč treba v čim večji meri omogočiti in vzpodbujati ohranjanje stikov z družinskimi člani in z drugimi osebami in na ta način tudi med izvrševanjem vzgojnega ukrepa ohranjati socialno mrežo, kar je pomembno tako za uspešnost </w:t>
      </w:r>
      <w:r w:rsidR="00830CCF" w:rsidRPr="00053B66">
        <w:rPr>
          <w:rFonts w:ascii="Arial" w:hAnsi="Arial" w:cs="Arial"/>
          <w:sz w:val="20"/>
        </w:rPr>
        <w:t xml:space="preserve">izvrševanja </w:t>
      </w:r>
      <w:r w:rsidRPr="00053B66">
        <w:rPr>
          <w:rFonts w:ascii="Arial" w:hAnsi="Arial" w:cs="Arial"/>
          <w:sz w:val="20"/>
        </w:rPr>
        <w:t xml:space="preserve">samega vzgojnega ukrepa kot tudi kasnejšo vrnitev v to sredino, ko se </w:t>
      </w:r>
      <w:r w:rsidR="00830CCF" w:rsidRPr="00053B66">
        <w:rPr>
          <w:rFonts w:ascii="Arial" w:hAnsi="Arial" w:cs="Arial"/>
          <w:sz w:val="20"/>
        </w:rPr>
        <w:t xml:space="preserve">izvrševanje </w:t>
      </w:r>
      <w:r w:rsidRPr="00053B66">
        <w:rPr>
          <w:rFonts w:ascii="Arial" w:hAnsi="Arial" w:cs="Arial"/>
          <w:sz w:val="20"/>
        </w:rPr>
        <w:t>vzgojnega ukrepa zaključi.</w:t>
      </w:r>
    </w:p>
    <w:p w14:paraId="176B515D"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0B1D11D7" w14:textId="13A7211C"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CC52F9" w:rsidRPr="00053B66">
        <w:rPr>
          <w:rFonts w:ascii="Arial" w:hAnsi="Arial" w:cs="Arial"/>
          <w:b/>
          <w:sz w:val="20"/>
        </w:rPr>
        <w:t>1</w:t>
      </w:r>
      <w:r w:rsidR="00946478" w:rsidRPr="00053B66">
        <w:rPr>
          <w:rFonts w:ascii="Arial" w:hAnsi="Arial" w:cs="Arial"/>
          <w:b/>
          <w:sz w:val="20"/>
        </w:rPr>
        <w:t>05</w:t>
      </w:r>
      <w:r w:rsidRPr="00053B66">
        <w:rPr>
          <w:rFonts w:ascii="Arial" w:hAnsi="Arial" w:cs="Arial"/>
          <w:b/>
          <w:sz w:val="20"/>
        </w:rPr>
        <w:t>. členu (Pohvale, nagrade in druge ugodnosti)</w:t>
      </w:r>
    </w:p>
    <w:p w14:paraId="7542094B" w14:textId="651D6FC9"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Doslej je bila ta materija urejena v hišnem redu prevzgojnega doma, ZIKS-1 je v 188. členu vseboval le splošno določbo o tem, da lahko mladoletniki, ki se primerno vedejo in imajo uspehe pri delu oziroma izobraževanju, dobijo pohvale in nagrade ali druge ugodnosti, ki se določijo v hišnem redu prevzgojnega doma. Po vzoru ureditve, ki velja izvrševanje kazni zapora, se podrobnejše urejanje tega vprašanja prenaša na zakonsko raven, v hišnem redu pa se urejajo le vprašanja, ki jih lahko </w:t>
      </w:r>
      <w:r w:rsidR="00783660" w:rsidRPr="00053B66">
        <w:rPr>
          <w:rFonts w:ascii="Arial" w:hAnsi="Arial" w:cs="Arial"/>
          <w:color w:val="000000"/>
          <w:sz w:val="20"/>
        </w:rPr>
        <w:t>direktor</w:t>
      </w:r>
      <w:r w:rsidRPr="00053B66">
        <w:rPr>
          <w:rFonts w:ascii="Arial" w:hAnsi="Arial" w:cs="Arial"/>
          <w:color w:val="000000"/>
          <w:sz w:val="20"/>
        </w:rPr>
        <w:t xml:space="preserve"> ureja v soglasju </w:t>
      </w:r>
      <w:r w:rsidR="00783660" w:rsidRPr="00053B66">
        <w:rPr>
          <w:rFonts w:ascii="Arial" w:hAnsi="Arial" w:cs="Arial"/>
          <w:color w:val="000000"/>
          <w:sz w:val="20"/>
        </w:rPr>
        <w:t>z generalnim direktorj</w:t>
      </w:r>
      <w:r w:rsidR="00102407" w:rsidRPr="00053B66">
        <w:rPr>
          <w:rFonts w:ascii="Arial" w:hAnsi="Arial" w:cs="Arial"/>
          <w:color w:val="000000"/>
          <w:sz w:val="20"/>
        </w:rPr>
        <w:t>e</w:t>
      </w:r>
      <w:r w:rsidR="00783660" w:rsidRPr="00053B66">
        <w:rPr>
          <w:rFonts w:ascii="Arial" w:hAnsi="Arial" w:cs="Arial"/>
          <w:color w:val="000000"/>
          <w:sz w:val="20"/>
        </w:rPr>
        <w:t>m</w:t>
      </w:r>
      <w:r w:rsidRPr="00053B66">
        <w:rPr>
          <w:rFonts w:ascii="Arial" w:hAnsi="Arial" w:cs="Arial"/>
          <w:color w:val="000000"/>
          <w:sz w:val="20"/>
        </w:rPr>
        <w:t xml:space="preserve">, ne da bi bilo treba pridobiti tudi soglasje ministra pristojnega za socialne zadeve in ministra, pristojnega za pravosodje. Gre namreč za operativen akt, ki ureja vprašanja vsakodnevnega življenja v prevzgojnem domu in kot tak terja enostaven postopek, ki omogoča hitro uveljavljanje sprememb glede na potrebe, ki se pojavljajo v zavodu.  </w:t>
      </w:r>
    </w:p>
    <w:p w14:paraId="016B7830"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12EE7952" w14:textId="35566B7B"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655629" w:rsidRPr="00053B66">
        <w:rPr>
          <w:rFonts w:ascii="Arial" w:hAnsi="Arial" w:cs="Arial"/>
          <w:b/>
          <w:sz w:val="20"/>
        </w:rPr>
        <w:t>1</w:t>
      </w:r>
      <w:r w:rsidR="00946478" w:rsidRPr="00053B66">
        <w:rPr>
          <w:rFonts w:ascii="Arial" w:hAnsi="Arial" w:cs="Arial"/>
          <w:b/>
          <w:sz w:val="20"/>
        </w:rPr>
        <w:t>06</w:t>
      </w:r>
      <w:r w:rsidRPr="00053B66">
        <w:rPr>
          <w:rFonts w:ascii="Arial" w:hAnsi="Arial" w:cs="Arial"/>
          <w:b/>
          <w:sz w:val="20"/>
        </w:rPr>
        <w:t>. členu (Izobraževanje mladoletnikov v prevzgojnem domu)</w:t>
      </w:r>
    </w:p>
    <w:p w14:paraId="61B0F4E3"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sz w:val="20"/>
        </w:rPr>
        <w:t>Določba je deloma spremenjeni 190. člen in del 196. člena ZIKS-1.</w:t>
      </w:r>
      <w:r w:rsidRPr="00053B66">
        <w:rPr>
          <w:rFonts w:ascii="Arial" w:hAnsi="Arial" w:cs="Arial"/>
          <w:color w:val="000000"/>
          <w:sz w:val="20"/>
        </w:rPr>
        <w:t xml:space="preserve"> Glede na to, da prevzgojni dom ni vpisan v razvid vzgojno-izobraževalnih zavodov, tudi ne more sam izvajati veljavnih vzgojno-izobraževalnih programov, temveč mora mladoletnikom izobraževanje omogočiti na ta način, da jim zagotavlja vpis v ustrezen javno veljavni izobraževalni program. Pri tem lahko organizira </w:t>
      </w:r>
      <w:r w:rsidR="002B7F56" w:rsidRPr="00053B66">
        <w:rPr>
          <w:rFonts w:ascii="Arial" w:hAnsi="Arial" w:cs="Arial"/>
          <w:color w:val="000000"/>
          <w:sz w:val="20"/>
        </w:rPr>
        <w:t xml:space="preserve">dejansko </w:t>
      </w:r>
      <w:r w:rsidRPr="00053B66">
        <w:rPr>
          <w:rFonts w:ascii="Arial" w:hAnsi="Arial" w:cs="Arial"/>
          <w:color w:val="000000"/>
          <w:sz w:val="20"/>
        </w:rPr>
        <w:t>izvedbo pouka in predavanj v prevzgojnem domu, ali pa omogoči mladoletniku, da pouk obiskuje neposredno pri izvajalcu.</w:t>
      </w:r>
      <w:r w:rsidR="0027643F" w:rsidRPr="00053B66">
        <w:rPr>
          <w:rFonts w:ascii="Arial" w:hAnsi="Arial" w:cs="Arial"/>
          <w:color w:val="000000"/>
          <w:sz w:val="20"/>
        </w:rPr>
        <w:t xml:space="preserve"> Obiskovanje pouka neposredno pri izvajalcu je mogoče le, če to dopušča varnostna ocena z posameznega mladoletnika.</w:t>
      </w:r>
      <w:r w:rsidRPr="00053B66">
        <w:rPr>
          <w:rFonts w:ascii="Arial" w:hAnsi="Arial" w:cs="Arial"/>
          <w:color w:val="000000"/>
          <w:sz w:val="20"/>
        </w:rPr>
        <w:t xml:space="preserve"> Tudi če se pouk neposredno izvaja v prevzgojnem domu, je za nadzor pristojen inšpektor za šolstvo.</w:t>
      </w:r>
    </w:p>
    <w:p w14:paraId="5CAF9359"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56B4AE9F" w14:textId="19CE1679"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Določena vprašanja, glede katerih se v skladu z veljavno ureditvijo smiselno uporabljajo določbe ZIKS-1 o izvrševanju kazni mladoletniškega zapora, so sedaj posebej obravnavana v tem členu, kar zadeva izvrševanje kazni mladoletniškega zapora, pa se te določbe, ki so izrecno naštete v </w:t>
      </w:r>
      <w:r w:rsidR="00655629" w:rsidRPr="00053B66">
        <w:rPr>
          <w:rFonts w:ascii="Arial" w:hAnsi="Arial" w:cs="Arial"/>
          <w:color w:val="000000"/>
          <w:sz w:val="20"/>
        </w:rPr>
        <w:t>12</w:t>
      </w:r>
      <w:r w:rsidR="002A0E22" w:rsidRPr="00053B66">
        <w:rPr>
          <w:rFonts w:ascii="Arial" w:hAnsi="Arial" w:cs="Arial"/>
          <w:color w:val="000000"/>
          <w:sz w:val="20"/>
        </w:rPr>
        <w:t>2</w:t>
      </w:r>
      <w:r w:rsidRPr="00053B66">
        <w:rPr>
          <w:rFonts w:ascii="Arial" w:hAnsi="Arial" w:cs="Arial"/>
          <w:color w:val="000000"/>
          <w:sz w:val="20"/>
        </w:rPr>
        <w:t xml:space="preserve">. členu, smiselno uporabljajo za izvrševanje kazni mladoletniškega zapora. Posebej ta člen ureja tudi pravico do letnega počitka, po vzoru ureditve v 56. členu ZIKS-1 za polnoletne osebe na prestajanju kazni zapora (tretji odstavek). V </w:t>
      </w:r>
      <w:r w:rsidR="009E3CBC" w:rsidRPr="00053B66">
        <w:rPr>
          <w:rFonts w:ascii="Arial" w:hAnsi="Arial" w:cs="Arial"/>
          <w:color w:val="000000"/>
          <w:sz w:val="20"/>
        </w:rPr>
        <w:t xml:space="preserve">četrtem </w:t>
      </w:r>
      <w:r w:rsidRPr="00053B66">
        <w:rPr>
          <w:rFonts w:ascii="Arial" w:hAnsi="Arial" w:cs="Arial"/>
          <w:color w:val="000000"/>
          <w:sz w:val="20"/>
        </w:rPr>
        <w:t xml:space="preserve">odstavku je urejena višina nagrade glede na učni uspeh in uspeh pri praktičnem usposabljanju, ki ohranja trenutno ureditev po ZIKS-1. </w:t>
      </w:r>
    </w:p>
    <w:p w14:paraId="6C9BFC2D"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37263233" w14:textId="1240CC78"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655629" w:rsidRPr="00053B66">
        <w:rPr>
          <w:rFonts w:ascii="Arial" w:hAnsi="Arial" w:cs="Arial"/>
          <w:b/>
          <w:bCs/>
          <w:sz w:val="20"/>
        </w:rPr>
        <w:t>1</w:t>
      </w:r>
      <w:r w:rsidR="00946478" w:rsidRPr="00053B66">
        <w:rPr>
          <w:rFonts w:ascii="Arial" w:hAnsi="Arial" w:cs="Arial"/>
          <w:b/>
          <w:bCs/>
          <w:sz w:val="20"/>
        </w:rPr>
        <w:t>07</w:t>
      </w:r>
      <w:r w:rsidRPr="00053B66">
        <w:rPr>
          <w:rFonts w:ascii="Arial" w:hAnsi="Arial" w:cs="Arial"/>
          <w:b/>
          <w:bCs/>
          <w:sz w:val="20"/>
        </w:rPr>
        <w:t>. členu (Delo mladoletnikov v prevzgojnem domu)</w:t>
      </w:r>
    </w:p>
    <w:p w14:paraId="4F609F13" w14:textId="5AF0C706"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sz w:val="20"/>
        </w:rPr>
        <w:t xml:space="preserve">Določba je nespremenjen 187. člen, prvi in drugi odstavek 189. člena in del 196. člena ZIKS-1. </w:t>
      </w:r>
      <w:r w:rsidRPr="00053B66">
        <w:rPr>
          <w:rFonts w:ascii="Arial" w:hAnsi="Arial" w:cs="Arial"/>
          <w:color w:val="000000"/>
          <w:sz w:val="20"/>
        </w:rPr>
        <w:t xml:space="preserve"> Določena vprašanja, glede katerih se v skladu z veljavno ureditvijo smiselno uporabljajo določbe ZIKS-1 o izvrševanju kazni mladoletniškega zapora, so sedaj posebej obravnavana v tem členu, kar zadeva izvrševanje kazni mladoletniškega zapora, pa se te določbe, ki so izrecno naštete v prvem odstavku </w:t>
      </w:r>
      <w:r w:rsidR="002A0E22" w:rsidRPr="00053B66">
        <w:rPr>
          <w:rFonts w:ascii="Arial" w:hAnsi="Arial" w:cs="Arial"/>
          <w:color w:val="000000"/>
          <w:sz w:val="20"/>
        </w:rPr>
        <w:t>122</w:t>
      </w:r>
      <w:r w:rsidRPr="00053B66">
        <w:rPr>
          <w:rFonts w:ascii="Arial" w:hAnsi="Arial" w:cs="Arial"/>
          <w:color w:val="000000"/>
          <w:sz w:val="20"/>
        </w:rPr>
        <w:t>. člena, smiselno uporabljajo za izvrševanje kazni mladoletniškega zapora.</w:t>
      </w:r>
    </w:p>
    <w:p w14:paraId="48C37FDB" w14:textId="77777777" w:rsidR="000427CB" w:rsidRPr="00053B66" w:rsidRDefault="000427CB" w:rsidP="00B44960">
      <w:pPr>
        <w:autoSpaceDE w:val="0"/>
        <w:autoSpaceDN w:val="0"/>
        <w:adjustRightInd w:val="0"/>
        <w:spacing w:line="276" w:lineRule="auto"/>
        <w:jc w:val="both"/>
        <w:rPr>
          <w:rFonts w:ascii="Arial" w:hAnsi="Arial" w:cs="Arial"/>
          <w:color w:val="000000"/>
          <w:sz w:val="20"/>
        </w:rPr>
      </w:pPr>
    </w:p>
    <w:p w14:paraId="0F0CDA3D" w14:textId="62100A31"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655629" w:rsidRPr="00053B66">
        <w:rPr>
          <w:rFonts w:ascii="Arial" w:hAnsi="Arial" w:cs="Arial"/>
          <w:b/>
          <w:color w:val="000000"/>
          <w:sz w:val="20"/>
        </w:rPr>
        <w:t>1</w:t>
      </w:r>
      <w:r w:rsidR="00946478" w:rsidRPr="00053B66">
        <w:rPr>
          <w:rFonts w:ascii="Arial" w:hAnsi="Arial" w:cs="Arial"/>
          <w:b/>
          <w:color w:val="000000"/>
          <w:sz w:val="20"/>
        </w:rPr>
        <w:t>08</w:t>
      </w:r>
      <w:r w:rsidRPr="00053B66">
        <w:rPr>
          <w:rFonts w:ascii="Arial" w:hAnsi="Arial" w:cs="Arial"/>
          <w:b/>
          <w:color w:val="000000"/>
          <w:sz w:val="20"/>
        </w:rPr>
        <w:t>. členu (Odmera in izraba letnega dopusta mladoletnika)</w:t>
      </w:r>
    </w:p>
    <w:p w14:paraId="7B1D1C4A" w14:textId="1C63F1EA"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Ta člen povzema ureditev pravice do letnega dopusta in koriščenje letnega dopusta iz 56. člena ZIKS-1. Posebej ureja tudi določitev dodatnega dopusta za prizadevnost, določa merila za odmero (drugi odstavek). Ta materija je po sedaj veljavni ureditvi  za mladoletnike urejena v pravilniku, vendar gre po oceni </w:t>
      </w:r>
      <w:r w:rsidR="009E3CBC" w:rsidRPr="00053B66">
        <w:rPr>
          <w:rFonts w:ascii="Arial" w:hAnsi="Arial" w:cs="Arial"/>
          <w:color w:val="000000"/>
          <w:sz w:val="20"/>
        </w:rPr>
        <w:t xml:space="preserve">predlagatelja </w:t>
      </w:r>
      <w:r w:rsidRPr="00053B66">
        <w:rPr>
          <w:rFonts w:ascii="Arial" w:hAnsi="Arial" w:cs="Arial"/>
          <w:color w:val="000000"/>
          <w:sz w:val="20"/>
        </w:rPr>
        <w:t>za zakonsko materijo. Posebej je urejena tudi pravica do dopusta za mladoletnika, ki je delal v priporu (tretji odstavek). Ta pravica mu pripada potem, ko se je začel izvrševati vzgojni ukrep namestitve v prevzgojnem domu. Pravica do regresa je urejena v šestem, sedmem in osmem odstavku.</w:t>
      </w:r>
    </w:p>
    <w:p w14:paraId="26D343B0"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11D873B5" w14:textId="4144580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3615F" w:rsidRPr="00053B66">
        <w:rPr>
          <w:rFonts w:ascii="Arial" w:hAnsi="Arial" w:cs="Arial"/>
          <w:b/>
          <w:bCs/>
          <w:sz w:val="20"/>
        </w:rPr>
        <w:t>1</w:t>
      </w:r>
      <w:r w:rsidR="00946478" w:rsidRPr="00053B66">
        <w:rPr>
          <w:rFonts w:ascii="Arial" w:hAnsi="Arial" w:cs="Arial"/>
          <w:b/>
          <w:bCs/>
          <w:sz w:val="20"/>
        </w:rPr>
        <w:t>09</w:t>
      </w:r>
      <w:r w:rsidRPr="00053B66">
        <w:rPr>
          <w:rFonts w:ascii="Arial" w:hAnsi="Arial" w:cs="Arial"/>
          <w:b/>
          <w:bCs/>
          <w:sz w:val="20"/>
        </w:rPr>
        <w:t>. členu (Dnevno bivanje na prostem)</w:t>
      </w:r>
    </w:p>
    <w:p w14:paraId="37DBA62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povzema veljavni 117. člen ZIKS-1 z razliko, da se eksplicitno določa dnevno bivanje na prostem v prostem času mladoletnika. Bivanje na prostem  je treba organizirati v prostem času, kar pomeni, da se v ta čas ne šteje čas, ko mladoletniki na prostem opravljajo kakršnokoli delo.</w:t>
      </w:r>
    </w:p>
    <w:p w14:paraId="0081A68C"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8DEF8D1" w14:textId="75F0E87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3615F" w:rsidRPr="00053B66">
        <w:rPr>
          <w:rFonts w:ascii="Arial" w:hAnsi="Arial" w:cs="Arial"/>
          <w:b/>
          <w:bCs/>
          <w:sz w:val="20"/>
        </w:rPr>
        <w:t>1</w:t>
      </w:r>
      <w:r w:rsidR="00946478" w:rsidRPr="00053B66">
        <w:rPr>
          <w:rFonts w:ascii="Arial" w:hAnsi="Arial" w:cs="Arial"/>
          <w:b/>
          <w:bCs/>
          <w:sz w:val="20"/>
        </w:rPr>
        <w:t>10</w:t>
      </w:r>
      <w:r w:rsidRPr="00053B66">
        <w:rPr>
          <w:rFonts w:ascii="Arial" w:hAnsi="Arial" w:cs="Arial"/>
          <w:b/>
          <w:bCs/>
          <w:sz w:val="20"/>
        </w:rPr>
        <w:t>. členu (Prepoved osamitve mladoletnika v prevzgojnem domu)</w:t>
      </w:r>
    </w:p>
    <w:p w14:paraId="6CFC26FE" w14:textId="36130FB9"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povzema veljavni 118. člen ZIKS-1, ki ureja prepoved osamitve obsojenega mladoletnika.  Mladoletniku v prevzgojnem domu se ne sme odrediti ukrep osamitve, izjemo predstavljata le disciplinska kazen namestitev v prostoru </w:t>
      </w:r>
      <w:r w:rsidR="006B7239" w:rsidRPr="00053B66">
        <w:rPr>
          <w:rFonts w:ascii="Arial" w:hAnsi="Arial" w:cs="Arial"/>
          <w:sz w:val="20"/>
        </w:rPr>
        <w:t xml:space="preserve">za izločitev </w:t>
      </w:r>
      <w:r w:rsidRPr="00053B66">
        <w:rPr>
          <w:rFonts w:ascii="Arial" w:hAnsi="Arial" w:cs="Arial"/>
          <w:sz w:val="20"/>
        </w:rPr>
        <w:t xml:space="preserve">do tri dni in namestitev v posebnem prostoru kot nujen ukrep, ki ju določa že veljavni ZIKS-1. </w:t>
      </w:r>
    </w:p>
    <w:p w14:paraId="2070C50A"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143DBF0" w14:textId="144EF4AA"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C8349D" w:rsidRPr="00053B66">
        <w:rPr>
          <w:rFonts w:ascii="Arial" w:hAnsi="Arial" w:cs="Arial"/>
          <w:b/>
          <w:sz w:val="20"/>
        </w:rPr>
        <w:t>1</w:t>
      </w:r>
      <w:r w:rsidR="00946478" w:rsidRPr="00053B66">
        <w:rPr>
          <w:rFonts w:ascii="Arial" w:hAnsi="Arial" w:cs="Arial"/>
          <w:b/>
          <w:sz w:val="20"/>
        </w:rPr>
        <w:t>11</w:t>
      </w:r>
      <w:r w:rsidRPr="00053B66">
        <w:rPr>
          <w:rFonts w:ascii="Arial" w:hAnsi="Arial" w:cs="Arial"/>
          <w:b/>
          <w:sz w:val="20"/>
        </w:rPr>
        <w:t>. členu (Disciplinsko kaznovanje mladoletnikov v prevzgojnem domu)</w:t>
      </w:r>
    </w:p>
    <w:p w14:paraId="43594EB8" w14:textId="6E7B31A9"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združuje pretežno nespremenjen 191.</w:t>
      </w:r>
      <w:r w:rsidR="000E4933" w:rsidRPr="00053B66">
        <w:rPr>
          <w:rFonts w:ascii="Arial" w:hAnsi="Arial" w:cs="Arial"/>
          <w:sz w:val="20"/>
        </w:rPr>
        <w:t>,</w:t>
      </w:r>
      <w:r w:rsidRPr="00053B66">
        <w:rPr>
          <w:rFonts w:ascii="Arial" w:hAnsi="Arial" w:cs="Arial"/>
          <w:sz w:val="20"/>
        </w:rPr>
        <w:t xml:space="preserve"> 192. </w:t>
      </w:r>
      <w:r w:rsidR="000E4933" w:rsidRPr="00053B66">
        <w:rPr>
          <w:rFonts w:ascii="Arial" w:hAnsi="Arial" w:cs="Arial"/>
          <w:sz w:val="20"/>
        </w:rPr>
        <w:t xml:space="preserve">in 87. </w:t>
      </w:r>
      <w:r w:rsidRPr="00053B66">
        <w:rPr>
          <w:rFonts w:ascii="Arial" w:hAnsi="Arial" w:cs="Arial"/>
          <w:sz w:val="20"/>
        </w:rPr>
        <w:t>člen ZIKS-1. Dodan je disciplinski prestopek nedovoljeno posedovanje ali uporaba mobilnih telefonov in drugih komunikacijskih sredste</w:t>
      </w:r>
      <w:r w:rsidR="000E4933" w:rsidRPr="00053B66">
        <w:rPr>
          <w:rFonts w:ascii="Arial" w:hAnsi="Arial" w:cs="Arial"/>
          <w:sz w:val="20"/>
        </w:rPr>
        <w:t>v.</w:t>
      </w:r>
    </w:p>
    <w:p w14:paraId="542DBC17"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799590A0" w14:textId="072D0ACC"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C8349D" w:rsidRPr="00053B66">
        <w:rPr>
          <w:rFonts w:ascii="Arial" w:hAnsi="Arial" w:cs="Arial"/>
          <w:b/>
          <w:sz w:val="20"/>
        </w:rPr>
        <w:t>1</w:t>
      </w:r>
      <w:r w:rsidR="00946478" w:rsidRPr="00053B66">
        <w:rPr>
          <w:rFonts w:ascii="Arial" w:hAnsi="Arial" w:cs="Arial"/>
          <w:b/>
          <w:sz w:val="20"/>
        </w:rPr>
        <w:t>12</w:t>
      </w:r>
      <w:r w:rsidRPr="00053B66">
        <w:rPr>
          <w:rFonts w:ascii="Arial" w:hAnsi="Arial" w:cs="Arial"/>
          <w:b/>
          <w:sz w:val="20"/>
        </w:rPr>
        <w:t>. členu (Disciplinska obravnava)</w:t>
      </w:r>
    </w:p>
    <w:p w14:paraId="79DA34E5"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V predlaganem členu je za razliko od veljavne ureditve, ki v 197. členu ZIKS-1 napotuje na smiselno uporabo določb ZIKS-1, ki urejajo disciplinske prestopke in odločanje o njih, posebej urejen postopek disciplinske obravnave</w:t>
      </w:r>
      <w:r w:rsidRPr="00053B66">
        <w:rPr>
          <w:rFonts w:ascii="Arial" w:hAnsi="Arial" w:cs="Arial"/>
          <w:color w:val="000000"/>
          <w:sz w:val="20"/>
        </w:rPr>
        <w:t xml:space="preserve"> in zastaralne roke za začetek in izvedbo obravnave</w:t>
      </w:r>
      <w:r w:rsidRPr="00053B66">
        <w:rPr>
          <w:rFonts w:ascii="Arial" w:hAnsi="Arial" w:cs="Arial"/>
          <w:sz w:val="20"/>
        </w:rPr>
        <w:t>.</w:t>
      </w:r>
    </w:p>
    <w:p w14:paraId="432C2F40"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111D800C" w14:textId="3E70BBD2"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C8349D" w:rsidRPr="00053B66">
        <w:rPr>
          <w:rFonts w:ascii="Arial" w:hAnsi="Arial" w:cs="Arial"/>
          <w:b/>
          <w:sz w:val="20"/>
        </w:rPr>
        <w:t>1</w:t>
      </w:r>
      <w:r w:rsidR="00946478" w:rsidRPr="00053B66">
        <w:rPr>
          <w:rFonts w:ascii="Arial" w:hAnsi="Arial" w:cs="Arial"/>
          <w:b/>
          <w:sz w:val="20"/>
        </w:rPr>
        <w:t>13</w:t>
      </w:r>
      <w:r w:rsidRPr="00053B66">
        <w:rPr>
          <w:rFonts w:ascii="Arial" w:hAnsi="Arial" w:cs="Arial"/>
          <w:b/>
          <w:sz w:val="20"/>
        </w:rPr>
        <w:t xml:space="preserve">. členu (Odmera in način izvajanja namestitve v </w:t>
      </w:r>
      <w:r w:rsidR="00C8349D" w:rsidRPr="00053B66">
        <w:rPr>
          <w:rFonts w:ascii="Arial" w:hAnsi="Arial" w:cs="Arial"/>
          <w:b/>
          <w:sz w:val="20"/>
        </w:rPr>
        <w:t>prostor za izločitev</w:t>
      </w:r>
      <w:r w:rsidRPr="00053B66">
        <w:rPr>
          <w:rFonts w:ascii="Arial" w:hAnsi="Arial" w:cs="Arial"/>
          <w:b/>
          <w:sz w:val="20"/>
        </w:rPr>
        <w:t>)</w:t>
      </w:r>
    </w:p>
    <w:p w14:paraId="33C5FF0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Predlagana določba na zakonski ravni vsebinsko ureja materijo, ki je podrobneje urejena v 53., 54. in 55. členu veljavnega Pravilnika o izvrševanju vzgojnega ukrepa oddaje mladoletnika v prevzgojni dom.</w:t>
      </w:r>
    </w:p>
    <w:p w14:paraId="4DD4E7D6" w14:textId="77777777" w:rsidR="000427CB" w:rsidRPr="00053B66" w:rsidRDefault="000427CB" w:rsidP="00B44960">
      <w:pPr>
        <w:autoSpaceDE w:val="0"/>
        <w:autoSpaceDN w:val="0"/>
        <w:adjustRightInd w:val="0"/>
        <w:spacing w:line="276" w:lineRule="auto"/>
        <w:jc w:val="both"/>
        <w:rPr>
          <w:rFonts w:ascii="Arial" w:hAnsi="Arial" w:cs="Arial"/>
          <w:sz w:val="20"/>
          <w:u w:val="single"/>
        </w:rPr>
      </w:pPr>
    </w:p>
    <w:p w14:paraId="7BCEDD19" w14:textId="05E23B9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8349D" w:rsidRPr="00053B66">
        <w:rPr>
          <w:rFonts w:ascii="Arial" w:hAnsi="Arial" w:cs="Arial"/>
          <w:b/>
          <w:bCs/>
          <w:sz w:val="20"/>
        </w:rPr>
        <w:t>1</w:t>
      </w:r>
      <w:r w:rsidR="00946478" w:rsidRPr="00053B66">
        <w:rPr>
          <w:rFonts w:ascii="Arial" w:hAnsi="Arial" w:cs="Arial"/>
          <w:b/>
          <w:bCs/>
          <w:sz w:val="20"/>
        </w:rPr>
        <w:t>14</w:t>
      </w:r>
      <w:r w:rsidRPr="00053B66">
        <w:rPr>
          <w:rFonts w:ascii="Arial" w:hAnsi="Arial" w:cs="Arial"/>
          <w:b/>
          <w:bCs/>
          <w:sz w:val="20"/>
        </w:rPr>
        <w:t>. členu (Namestitev v poseben prostor kot nujni ukrep)</w:t>
      </w:r>
    </w:p>
    <w:p w14:paraId="4A04F88D"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združuje nespremenjen 193. člen in del 194. člena ZIKS-1.</w:t>
      </w:r>
    </w:p>
    <w:p w14:paraId="509CF605"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30970C56" w14:textId="2F85258E" w:rsidR="000427CB" w:rsidRPr="00053B66" w:rsidRDefault="000427CB" w:rsidP="00B44960">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6. IZVRŠEVANJE </w:t>
      </w:r>
      <w:r w:rsidR="00946478" w:rsidRPr="00053B66">
        <w:rPr>
          <w:rFonts w:ascii="Arial" w:hAnsi="Arial" w:cs="Arial"/>
          <w:b/>
          <w:bCs/>
          <w:color w:val="000000"/>
          <w:sz w:val="20"/>
        </w:rPr>
        <w:t>VZGOJNEGA</w:t>
      </w:r>
      <w:r w:rsidRPr="00053B66">
        <w:rPr>
          <w:rFonts w:ascii="Arial" w:hAnsi="Arial" w:cs="Arial"/>
          <w:b/>
          <w:bCs/>
          <w:color w:val="000000"/>
          <w:sz w:val="20"/>
        </w:rPr>
        <w:t xml:space="preserve"> UKREPA </w:t>
      </w:r>
      <w:r w:rsidR="00946478" w:rsidRPr="00053B66">
        <w:rPr>
          <w:rFonts w:ascii="Arial" w:hAnsi="Arial" w:cs="Arial"/>
          <w:b/>
          <w:sz w:val="20"/>
        </w:rPr>
        <w:t>NAMESTITVE</w:t>
      </w:r>
      <w:r w:rsidR="00946478" w:rsidRPr="00053B66">
        <w:rPr>
          <w:rFonts w:ascii="Arial" w:hAnsi="Arial" w:cs="Arial"/>
          <w:b/>
          <w:bCs/>
          <w:color w:val="000000"/>
          <w:sz w:val="20"/>
        </w:rPr>
        <w:t xml:space="preserve"> </w:t>
      </w:r>
      <w:r w:rsidRPr="00053B66">
        <w:rPr>
          <w:rFonts w:ascii="Arial" w:hAnsi="Arial" w:cs="Arial"/>
          <w:b/>
          <w:bCs/>
          <w:color w:val="000000"/>
          <w:sz w:val="20"/>
        </w:rPr>
        <w:t>V ZAVODU ZA USPOSABLJANJE</w:t>
      </w:r>
    </w:p>
    <w:p w14:paraId="2DC11603" w14:textId="77777777" w:rsidR="000427CB" w:rsidRPr="00053B66" w:rsidRDefault="000427CB" w:rsidP="00B44960">
      <w:pPr>
        <w:autoSpaceDE w:val="0"/>
        <w:autoSpaceDN w:val="0"/>
        <w:adjustRightInd w:val="0"/>
        <w:spacing w:line="276" w:lineRule="auto"/>
        <w:jc w:val="both"/>
        <w:rPr>
          <w:rFonts w:ascii="Arial" w:hAnsi="Arial" w:cs="Arial"/>
          <w:b/>
          <w:bCs/>
          <w:color w:val="000000"/>
          <w:sz w:val="20"/>
        </w:rPr>
      </w:pPr>
    </w:p>
    <w:p w14:paraId="6376319A" w14:textId="21FE88E9" w:rsidR="000427CB" w:rsidRPr="00053B66" w:rsidRDefault="000427CB"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sidR="00946478" w:rsidRPr="00053B66">
        <w:rPr>
          <w:rFonts w:ascii="Arial" w:hAnsi="Arial" w:cs="Arial"/>
          <w:b/>
          <w:color w:val="000000"/>
          <w:sz w:val="20"/>
        </w:rPr>
        <w:t>115</w:t>
      </w:r>
      <w:r w:rsidRPr="00053B66">
        <w:rPr>
          <w:rFonts w:ascii="Arial" w:hAnsi="Arial" w:cs="Arial"/>
          <w:b/>
          <w:color w:val="000000"/>
          <w:sz w:val="20"/>
        </w:rPr>
        <w:t>. členu (Zavodi za usposabljanje)</w:t>
      </w:r>
    </w:p>
    <w:p w14:paraId="4859C9D8" w14:textId="4068DCD3" w:rsidR="000427CB" w:rsidRPr="00053B66" w:rsidRDefault="000427CB" w:rsidP="00B44960">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Ta člen povzema 200. člen ZIKS-1</w:t>
      </w:r>
      <w:r w:rsidR="00C8349D" w:rsidRPr="00053B66">
        <w:rPr>
          <w:rFonts w:ascii="Arial" w:hAnsi="Arial" w:cs="Arial"/>
          <w:color w:val="000000"/>
          <w:sz w:val="20"/>
        </w:rPr>
        <w:t xml:space="preserve">. </w:t>
      </w:r>
      <w:r w:rsidRPr="00053B66">
        <w:rPr>
          <w:rFonts w:ascii="Arial" w:hAnsi="Arial" w:cs="Arial"/>
          <w:color w:val="000000"/>
          <w:sz w:val="20"/>
        </w:rPr>
        <w:t xml:space="preserve">Poleg tega je posebej opredeljena dolžnost zavoda za usposabljanje, da mora sprejeti napotenega mladoletnika.  </w:t>
      </w:r>
    </w:p>
    <w:p w14:paraId="37A148B3" w14:textId="77777777" w:rsidR="00355A62" w:rsidRPr="00053B66" w:rsidRDefault="00355A62" w:rsidP="00B44960">
      <w:pPr>
        <w:autoSpaceDE w:val="0"/>
        <w:autoSpaceDN w:val="0"/>
        <w:adjustRightInd w:val="0"/>
        <w:spacing w:line="276" w:lineRule="auto"/>
        <w:jc w:val="both"/>
        <w:rPr>
          <w:rFonts w:ascii="Arial" w:hAnsi="Arial" w:cs="Arial"/>
          <w:b/>
          <w:bCs/>
          <w:sz w:val="20"/>
        </w:rPr>
      </w:pPr>
    </w:p>
    <w:p w14:paraId="416EBDB7" w14:textId="77777777" w:rsidR="000427CB" w:rsidRPr="00053B66" w:rsidRDefault="00355A62"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7. NADZORSTVO NAD IZVRŠEVANJEM VZGOJNIH UKREPOV</w:t>
      </w:r>
    </w:p>
    <w:p w14:paraId="5070E248" w14:textId="77777777" w:rsidR="00355A62" w:rsidRPr="00053B66" w:rsidRDefault="00355A62" w:rsidP="00B44960">
      <w:pPr>
        <w:autoSpaceDE w:val="0"/>
        <w:autoSpaceDN w:val="0"/>
        <w:adjustRightInd w:val="0"/>
        <w:spacing w:line="276" w:lineRule="auto"/>
        <w:jc w:val="both"/>
        <w:rPr>
          <w:rFonts w:ascii="Arial" w:hAnsi="Arial" w:cs="Arial"/>
          <w:b/>
          <w:bCs/>
          <w:sz w:val="20"/>
        </w:rPr>
      </w:pPr>
    </w:p>
    <w:p w14:paraId="15A5C4F7" w14:textId="77777777" w:rsidR="00355A62" w:rsidRPr="00053B66" w:rsidRDefault="00355A62" w:rsidP="00355A62">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116. členu (Nadzorstvo </w:t>
      </w:r>
      <w:r w:rsidR="001937ED" w:rsidRPr="00053B66">
        <w:rPr>
          <w:rFonts w:ascii="Arial" w:hAnsi="Arial" w:cs="Arial"/>
          <w:b/>
          <w:bCs/>
          <w:sz w:val="20"/>
        </w:rPr>
        <w:t>nad</w:t>
      </w:r>
      <w:r w:rsidRPr="00053B66">
        <w:rPr>
          <w:rFonts w:ascii="Arial" w:hAnsi="Arial" w:cs="Arial"/>
          <w:b/>
          <w:bCs/>
          <w:sz w:val="20"/>
        </w:rPr>
        <w:t xml:space="preserve"> izvrševanj</w:t>
      </w:r>
      <w:r w:rsidR="001937ED" w:rsidRPr="00053B66">
        <w:rPr>
          <w:rFonts w:ascii="Arial" w:hAnsi="Arial" w:cs="Arial"/>
          <w:b/>
          <w:bCs/>
          <w:sz w:val="20"/>
        </w:rPr>
        <w:t>em</w:t>
      </w:r>
      <w:r w:rsidRPr="00053B66">
        <w:rPr>
          <w:rFonts w:ascii="Arial" w:hAnsi="Arial" w:cs="Arial"/>
          <w:b/>
          <w:bCs/>
          <w:sz w:val="20"/>
        </w:rPr>
        <w:t xml:space="preserve"> vzgojnih ukrepov)</w:t>
      </w:r>
    </w:p>
    <w:p w14:paraId="13820549" w14:textId="77777777" w:rsidR="00ED7FE6" w:rsidRPr="00053B66" w:rsidRDefault="00355A62"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 xml:space="preserve">vsebinsko povzema 87. člen KZ </w:t>
      </w:r>
      <w:r w:rsidR="009C74AA" w:rsidRPr="00053B66">
        <w:rPr>
          <w:rFonts w:ascii="Arial" w:hAnsi="Arial" w:cs="Arial"/>
          <w:sz w:val="20"/>
        </w:rPr>
        <w:t xml:space="preserve">in 489. člen ZKP. Pri tem v prvem odstavku </w:t>
      </w:r>
      <w:r w:rsidRPr="00053B66">
        <w:rPr>
          <w:rFonts w:ascii="Arial" w:hAnsi="Arial" w:cs="Arial"/>
          <w:sz w:val="20"/>
        </w:rPr>
        <w:t xml:space="preserve">dodatno ureja pristojnost za izvajanje nadzorstva nad izvrševanjem vzgojnega ukrepa v primeru, ko je mladoletniku v dveh različnih postopkih za različna kazniva dejanja izrečen vzgojni ukrep in je treba ponovno odločati na podlagi </w:t>
      </w:r>
      <w:r w:rsidR="00ED7FE6" w:rsidRPr="00053B66">
        <w:rPr>
          <w:rFonts w:ascii="Arial" w:hAnsi="Arial" w:cs="Arial"/>
          <w:sz w:val="20"/>
        </w:rPr>
        <w:t>89</w:t>
      </w:r>
      <w:r w:rsidRPr="00053B66">
        <w:rPr>
          <w:rFonts w:ascii="Arial" w:hAnsi="Arial" w:cs="Arial"/>
          <w:sz w:val="20"/>
        </w:rPr>
        <w:t>. člena tega predloga in izreči eno sankcijo za vsa kazniva dejanja. do pravnomočne odločitve o predlogu za izrek enotne sankcije je za izvajanje nadzorstva pristojno sodišče, ki je vzgojni ukrep izreklo kasneje. Po oceni predlagatelja bo namreč to sodišče v največji meri seznanjeno z najnovejšimi okoliščinami pri mladolet</w:t>
      </w:r>
      <w:r w:rsidR="00032C57" w:rsidRPr="00053B66">
        <w:rPr>
          <w:rFonts w:ascii="Arial" w:hAnsi="Arial" w:cs="Arial"/>
          <w:sz w:val="20"/>
        </w:rPr>
        <w:t>n</w:t>
      </w:r>
      <w:r w:rsidRPr="00053B66">
        <w:rPr>
          <w:rFonts w:ascii="Arial" w:hAnsi="Arial" w:cs="Arial"/>
          <w:sz w:val="20"/>
        </w:rPr>
        <w:t>iku, saj se je moralo z njimi seznaniti pri odločanju o izreku vzgojnega ukrepa.</w:t>
      </w:r>
    </w:p>
    <w:p w14:paraId="7E1174EB" w14:textId="77777777" w:rsidR="00573A21" w:rsidRPr="00053B66" w:rsidRDefault="00573A21" w:rsidP="00B44960">
      <w:pPr>
        <w:autoSpaceDE w:val="0"/>
        <w:autoSpaceDN w:val="0"/>
        <w:adjustRightInd w:val="0"/>
        <w:spacing w:line="276" w:lineRule="auto"/>
        <w:jc w:val="both"/>
        <w:rPr>
          <w:rFonts w:ascii="Arial" w:hAnsi="Arial" w:cs="Arial"/>
          <w:b/>
          <w:bCs/>
          <w:sz w:val="20"/>
        </w:rPr>
      </w:pPr>
    </w:p>
    <w:p w14:paraId="7EBF4C6F" w14:textId="77777777" w:rsidR="00415304" w:rsidRPr="00053B66" w:rsidRDefault="00415304" w:rsidP="00415304">
      <w:pPr>
        <w:autoSpaceDE w:val="0"/>
        <w:autoSpaceDN w:val="0"/>
        <w:adjustRightInd w:val="0"/>
        <w:spacing w:line="276" w:lineRule="auto"/>
        <w:jc w:val="both"/>
        <w:rPr>
          <w:rFonts w:ascii="Arial" w:hAnsi="Arial" w:cs="Arial"/>
          <w:i/>
          <w:sz w:val="20"/>
        </w:rPr>
      </w:pPr>
      <w:r w:rsidRPr="00053B66">
        <w:rPr>
          <w:rFonts w:ascii="Arial" w:hAnsi="Arial" w:cs="Arial"/>
          <w:i/>
          <w:sz w:val="20"/>
        </w:rPr>
        <w:t>Razlike s 489. členom ZKP:</w:t>
      </w:r>
    </w:p>
    <w:p w14:paraId="0BE44247" w14:textId="77777777" w:rsidR="00573A21" w:rsidRPr="00053B66" w:rsidRDefault="00415304" w:rsidP="00415304">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skrajšana je doba obveznega poročanja o </w:t>
      </w:r>
      <w:r w:rsidR="00830CCF" w:rsidRPr="00053B66">
        <w:rPr>
          <w:rFonts w:ascii="Arial" w:hAnsi="Arial" w:cs="Arial"/>
          <w:sz w:val="20"/>
        </w:rPr>
        <w:t>izvrševanju</w:t>
      </w:r>
      <w:r w:rsidRPr="00053B66">
        <w:rPr>
          <w:rFonts w:ascii="Arial" w:hAnsi="Arial" w:cs="Arial"/>
          <w:sz w:val="20"/>
        </w:rPr>
        <w:t xml:space="preserve"> vzgojnih ukrepov: center za socialno delo mora poročati najmanj vsake tri mesece (po ZKP je bila obveznost določena na vsakih šest mesecev), prav tako tudi uprava vzgojnega zavoda in prevzgojnega doma, kjer se izvršuje vzgojni ukrep (po ZKP vsakih šest mesecev). Pogostejše poročanje je določeno zaradi skrajšanja trajanja nekaterih vzgojnih ukrepov in zato, da sodišče bolj intenzivno spremlja </w:t>
      </w:r>
      <w:r w:rsidR="00830CCF" w:rsidRPr="00053B66">
        <w:rPr>
          <w:rFonts w:ascii="Arial" w:hAnsi="Arial" w:cs="Arial"/>
          <w:sz w:val="20"/>
        </w:rPr>
        <w:t>izvrševanje</w:t>
      </w:r>
      <w:r w:rsidRPr="00053B66">
        <w:rPr>
          <w:rFonts w:ascii="Arial" w:hAnsi="Arial" w:cs="Arial"/>
          <w:sz w:val="20"/>
        </w:rPr>
        <w:t xml:space="preserve"> izrečenih vzgojnih ukrepov in se tako lahko hitreje odzove na potrebo po spremembi vzgojnega ukrepa ali njegovi ustavitvi. </w:t>
      </w:r>
    </w:p>
    <w:p w14:paraId="4ECF4C53" w14:textId="77777777" w:rsidR="00415304" w:rsidRPr="00053B66" w:rsidRDefault="00415304" w:rsidP="00415304">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sidR="00ED7FE6" w:rsidRPr="00053B66">
        <w:rPr>
          <w:rFonts w:ascii="Arial" w:hAnsi="Arial" w:cs="Arial"/>
          <w:sz w:val="20"/>
        </w:rPr>
        <w:t>V</w:t>
      </w:r>
      <w:r w:rsidRPr="00053B66">
        <w:rPr>
          <w:rFonts w:ascii="Arial" w:hAnsi="Arial" w:cs="Arial"/>
          <w:sz w:val="20"/>
        </w:rPr>
        <w:t xml:space="preserve"> </w:t>
      </w:r>
      <w:r w:rsidR="00ED7FE6" w:rsidRPr="00053B66">
        <w:rPr>
          <w:rFonts w:ascii="Arial" w:hAnsi="Arial" w:cs="Arial"/>
          <w:sz w:val="20"/>
        </w:rPr>
        <w:t>tretjem</w:t>
      </w:r>
      <w:r w:rsidRPr="00053B66">
        <w:rPr>
          <w:rFonts w:ascii="Arial" w:hAnsi="Arial" w:cs="Arial"/>
          <w:sz w:val="20"/>
        </w:rPr>
        <w:t xml:space="preserve"> odstavku je določena dolžnost sodnika za mladoletnike, da enkrat letno obišče mladoletnike v zavodu; ZKP je v 489. členu določal le možnost, da sodnik tudi sam obišče zavod. Tudi na ta način je poudarjeno, da sodnik za mladoletnike opravlja tudi vlogo sodnika za izvrševanje sankcij;</w:t>
      </w:r>
    </w:p>
    <w:p w14:paraId="01AFDE47" w14:textId="77777777" w:rsidR="00415304" w:rsidRPr="00053B66" w:rsidRDefault="00415304" w:rsidP="00415304">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sidR="00ED7FE6" w:rsidRPr="00053B66">
        <w:rPr>
          <w:rFonts w:ascii="Arial" w:hAnsi="Arial" w:cs="Arial"/>
          <w:sz w:val="20"/>
        </w:rPr>
        <w:t>D</w:t>
      </w:r>
      <w:r w:rsidRPr="00053B66">
        <w:rPr>
          <w:rFonts w:ascii="Arial" w:hAnsi="Arial" w:cs="Arial"/>
          <w:sz w:val="20"/>
        </w:rPr>
        <w:t xml:space="preserve">odana je dolžnost centra za socialno delo in uprave zavoda, da poročila poleg sodišču pošlje tudi državnemu tožilcu, saj je predlagatelj spremembe odločbe o izrečenem vzgojnem ukrepu in mora biti zato seznanjen s potekom njegovega </w:t>
      </w:r>
      <w:r w:rsidR="00830CCF" w:rsidRPr="00053B66">
        <w:rPr>
          <w:rFonts w:ascii="Arial" w:hAnsi="Arial" w:cs="Arial"/>
          <w:sz w:val="20"/>
        </w:rPr>
        <w:t>izvrševanja</w:t>
      </w:r>
      <w:r w:rsidR="00ED7FE6" w:rsidRPr="00053B66">
        <w:rPr>
          <w:rFonts w:ascii="Arial" w:hAnsi="Arial" w:cs="Arial"/>
          <w:sz w:val="20"/>
        </w:rPr>
        <w:t>. S</w:t>
      </w:r>
      <w:r w:rsidRPr="00053B66">
        <w:rPr>
          <w:rFonts w:ascii="Arial" w:hAnsi="Arial" w:cs="Arial"/>
          <w:sz w:val="20"/>
        </w:rPr>
        <w:t xml:space="preserve">odišče </w:t>
      </w:r>
      <w:r w:rsidR="00ED7FE6" w:rsidRPr="00053B66">
        <w:rPr>
          <w:rFonts w:ascii="Arial" w:hAnsi="Arial" w:cs="Arial"/>
          <w:sz w:val="20"/>
        </w:rPr>
        <w:t xml:space="preserve">pa </w:t>
      </w:r>
      <w:r w:rsidRPr="00053B66">
        <w:rPr>
          <w:rFonts w:ascii="Arial" w:hAnsi="Arial" w:cs="Arial"/>
          <w:sz w:val="20"/>
        </w:rPr>
        <w:t>lahko odločbo spremeni tudi brez njegovega predloga);</w:t>
      </w:r>
    </w:p>
    <w:p w14:paraId="52EF0044" w14:textId="77777777" w:rsidR="0067580D" w:rsidRPr="00053B66" w:rsidRDefault="00415304" w:rsidP="00415304">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sidR="00ED7FE6" w:rsidRPr="00053B66">
        <w:rPr>
          <w:rFonts w:ascii="Arial" w:hAnsi="Arial" w:cs="Arial"/>
          <w:sz w:val="20"/>
        </w:rPr>
        <w:t>D</w:t>
      </w:r>
      <w:r w:rsidRPr="00053B66">
        <w:rPr>
          <w:rFonts w:ascii="Arial" w:hAnsi="Arial" w:cs="Arial"/>
          <w:sz w:val="20"/>
        </w:rPr>
        <w:t>odan je bil četrti odstavek, ki omogoča, da center za socialno delo ter uprava zavoda v okviru poročil predlagata sodišču ustavitev izvrševanja ali spremembo odločbe o vzgojnih ukrepih. Ne gre pa v tem primeru za formalni predlog za ustavitev izvrševanja ali spremembo sklepa o izrečenem vzgojnem ukrepu, o katerem bi sodišče moralo odločiti s posebnim sklepom, saj je kot predlagatelj določen le državni tožilec.</w:t>
      </w:r>
    </w:p>
    <w:p w14:paraId="35EA0C92" w14:textId="77777777" w:rsidR="0067580D" w:rsidRPr="00053B66" w:rsidRDefault="0067580D" w:rsidP="0067580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petem odstavku tega člena je dodana obveznost sodišča, da najmanj vsakih šest mesecev (torej če oceni, da je glede na okoliščine konkretnega primera to potrebno, tudi pogosteje) presoja, ali je morebiti potrebno ukrep nadomestiti z novim ali ustaviti njegovo izvrševanje. Glede na določbo v poglavju o izvrševanju vzgojnih ukrepov, da mora zavod vsake tri mesece poslati poročilo o izvrševanju tega ukrepa tako sodišču kot državnemu tožilcu, bo namreč lahko že pred iztekom tega roka zaznana potreba po spremembi ukrepa. Rok za ponovno odločanje teče tudi v primeru, ko je mladoletnik na begu. Tudi sam beg mladoletnika je namreč lahko (eden izmed) razlog(ov) za spremembo ukrepa. Stalno spremljanje izvrševanja je ključno za to, da se lahko izrečeni vzgojni ukrep čim hitreje prilagaja. </w:t>
      </w:r>
    </w:p>
    <w:p w14:paraId="6EF0FBAD" w14:textId="77777777" w:rsidR="00415304" w:rsidRPr="00053B66" w:rsidRDefault="0067580D" w:rsidP="0067580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Če je mladoletnik na begu, se ta čas všteva v šestmesečni rok, kar je v skladu z zahtevo, da je treba izvrševanje ukrepov redno spremljati in pravočasno ukrepati. Tako je tudi v primeru, ko je mladoletnik na begu dlje kot 6 mesecev, treba ponovno preverjati, ali je ukrep še primeren na podlagi drugega odstavka </w:t>
      </w:r>
      <w:r w:rsidR="00B73AF0" w:rsidRPr="00053B66">
        <w:rPr>
          <w:rFonts w:ascii="Arial" w:hAnsi="Arial" w:cs="Arial"/>
          <w:sz w:val="20"/>
        </w:rPr>
        <w:t>118</w:t>
      </w:r>
      <w:r w:rsidRPr="00053B66">
        <w:rPr>
          <w:rFonts w:ascii="Arial" w:hAnsi="Arial" w:cs="Arial"/>
          <w:sz w:val="20"/>
        </w:rPr>
        <w:t>. člena (Ponovno odločanje o vzgojnih ukrepih);</w:t>
      </w:r>
    </w:p>
    <w:p w14:paraId="2DF4165B" w14:textId="77777777" w:rsidR="00355A62" w:rsidRPr="00053B66" w:rsidRDefault="00355A62" w:rsidP="00B44960">
      <w:pPr>
        <w:autoSpaceDE w:val="0"/>
        <w:autoSpaceDN w:val="0"/>
        <w:adjustRightInd w:val="0"/>
        <w:spacing w:line="276" w:lineRule="auto"/>
        <w:jc w:val="both"/>
        <w:rPr>
          <w:rFonts w:ascii="Arial" w:hAnsi="Arial" w:cs="Arial"/>
          <w:b/>
          <w:bCs/>
          <w:sz w:val="20"/>
        </w:rPr>
      </w:pPr>
    </w:p>
    <w:p w14:paraId="080A7A4D" w14:textId="77777777" w:rsidR="00355A62" w:rsidRPr="00053B66" w:rsidRDefault="0020614E" w:rsidP="005E3103">
      <w:pPr>
        <w:spacing w:line="276" w:lineRule="auto"/>
        <w:jc w:val="both"/>
        <w:rPr>
          <w:rFonts w:ascii="Arial" w:hAnsi="Arial" w:cs="Arial"/>
          <w:b/>
          <w:sz w:val="20"/>
        </w:rPr>
      </w:pPr>
      <w:r w:rsidRPr="00053B66">
        <w:rPr>
          <w:rFonts w:ascii="Arial" w:hAnsi="Arial" w:cs="Arial"/>
          <w:b/>
          <w:sz w:val="20"/>
        </w:rPr>
        <w:t xml:space="preserve">8. USTAVITEV IZVRŠEVANJA, SPREMEMBA ODLOČBE O VZGOJNEM UKREPU, PONOVNO ODLOČANJE O VZGOJNEM UKREPU IN PONOVNO ODLOČANJE O SAMOSTOJNEM VARNOSTNEM UKREPU </w:t>
      </w:r>
    </w:p>
    <w:p w14:paraId="15029C44" w14:textId="77777777" w:rsidR="0020614E" w:rsidRPr="00053B66" w:rsidRDefault="0020614E" w:rsidP="0020614E">
      <w:pPr>
        <w:spacing w:line="276" w:lineRule="auto"/>
        <w:rPr>
          <w:rFonts w:ascii="Arial" w:hAnsi="Arial" w:cs="Arial"/>
          <w:b/>
          <w:sz w:val="20"/>
        </w:rPr>
      </w:pPr>
    </w:p>
    <w:p w14:paraId="20318A56" w14:textId="77777777" w:rsidR="003639EB" w:rsidRPr="00053B66" w:rsidRDefault="003639EB" w:rsidP="003639EB">
      <w:pPr>
        <w:spacing w:line="276" w:lineRule="auto"/>
        <w:rPr>
          <w:rFonts w:ascii="Arial" w:hAnsi="Arial" w:cs="Arial"/>
          <w:b/>
          <w:sz w:val="20"/>
        </w:rPr>
      </w:pPr>
      <w:r w:rsidRPr="00053B66">
        <w:rPr>
          <w:rFonts w:ascii="Arial" w:hAnsi="Arial" w:cs="Arial"/>
          <w:b/>
          <w:bCs/>
          <w:sz w:val="20"/>
        </w:rPr>
        <w:t>K 117. členu (</w:t>
      </w:r>
      <w:r w:rsidRPr="00053B66">
        <w:rPr>
          <w:rFonts w:ascii="Arial" w:hAnsi="Arial" w:cs="Arial"/>
          <w:b/>
          <w:sz w:val="20"/>
        </w:rPr>
        <w:t>Ustavitev izvrševanja in sprememba odločbe o vzgojnem ukrepu)</w:t>
      </w:r>
    </w:p>
    <w:p w14:paraId="2794D079" w14:textId="77777777" w:rsidR="003639EB" w:rsidRPr="00053B66" w:rsidRDefault="003639EB" w:rsidP="003639EB">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83. člen KZ. Sodišče ves čas trajanja nekega vzgojnega ukrepa spremlja njegovo izvrševanje in glede na dosežene uspehe oceni, ali je bil namen vzgojnih ukrepov že dosežen z izrečenim ukrepom in zato ustavi njegovo izvrševanje ali pa izrečeni ukrep spremeni ali nadomesti z drugim (prvi odstavek). Sodišče bo spremenilo izrečeni vzgojni ukrep, če bo na primer ugotovilo, da je vrsta izbranega ukrepa še vedno ustrezna (npr. navodila in prepovedi), da pa je treba izrečeni ukrep vsebinsko spremeniti (npr. določiti druga navodila). Za nadomestitev vzgojnega ukrepa pa bo šlo v primerih, ko bo sodišče na primer sprva izreklo vzgojni ukrep namestitve v vzgojnem zavodu, glede na doseženi uspeh pa bo ocenilo, da namestitev v zavodu ni več potrebna in bo mogoče že z nadzorstvom CSD doseči namen vzgojnih ukrepov). V tem členu sta določeni le omejitvi, s katerim vzgojnim ukrepom se lahko nadomestita oba zavodska ukrepa pred potekom zakonsko določenega minimalnega roka njunega trajanja. Izvrševanje vzgojnega ukrepa pa je mogoče ustaviti ali nadomestiti izrečeni ukrep z drugim tudi v primerih, ko se pokažejo okoliščine, ki jih ni bilo v času izbire vzgojnega ukrepa (drugi odstavek). Razlika s 83. členom KZ:</w:t>
      </w:r>
    </w:p>
    <w:p w14:paraId="130E7386" w14:textId="77777777" w:rsidR="003639EB" w:rsidRPr="00053B66" w:rsidRDefault="003639EB" w:rsidP="003639EB">
      <w:pPr>
        <w:numPr>
          <w:ilvl w:val="0"/>
          <w:numId w:val="8"/>
        </w:numPr>
        <w:autoSpaceDE w:val="0"/>
        <w:autoSpaceDN w:val="0"/>
        <w:adjustRightInd w:val="0"/>
        <w:spacing w:line="276" w:lineRule="auto"/>
        <w:jc w:val="both"/>
        <w:rPr>
          <w:rFonts w:ascii="Arial" w:hAnsi="Arial" w:cs="Arial"/>
          <w:sz w:val="20"/>
        </w:rPr>
      </w:pPr>
      <w:r w:rsidRPr="00053B66">
        <w:rPr>
          <w:rFonts w:ascii="Arial" w:hAnsi="Arial" w:cs="Arial"/>
          <w:sz w:val="20"/>
        </w:rPr>
        <w:t>KZ je dopuščal obe možnosti za ustavitev izvrševanja in za nadomestitev izrečenega ukrepa z drugim za vse vzgojne ukrepe, razen za navodila in prepovedi. Takšna rešitev je nelogična, zato je vzgojni ukrep »navodila in prepovedi« dodan tako v prvi kot v drugi odstavek. Čeprav vzgojni ukrep ukor pri tem ni posebej izključen, pa je glede na dejstvo, da je ta ukrep v celoti izvršen že s samim izrekom, logično, da sprememba, nadomestitev ali ustavitev izvrševanja tega vzgojnega ukrepa nikoli ne more priti v poštev;</w:t>
      </w:r>
    </w:p>
    <w:p w14:paraId="2C728CAF" w14:textId="77777777" w:rsidR="003639EB" w:rsidRPr="00053B66" w:rsidRDefault="003639EB" w:rsidP="003639EB">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zadnjem odstavku tega člena je določeno, da se čas izvrševanja milejšega vzgojnega ukrepa (na primer čas izvrševanja vzgojnega ukrepa nadzorstva centra za socialno delo ali namestitve v vzgojni zavod) ne všteva v čas izvrševanja strožjega vzgojnega ukrepa (na primer namestitve v prevzgojni dom). Gre namreč za različne vrste vzgojnih ukrepov z različno vsebino izvajanja, zaradi česar vštevanje ne bi bilo v skladu z namenom obravnave mladoletnikov, poleg tega pa mora sodišče ves čas spremljati uspeh </w:t>
      </w:r>
      <w:r w:rsidR="00830CCF" w:rsidRPr="00053B66">
        <w:rPr>
          <w:rFonts w:ascii="Arial" w:hAnsi="Arial" w:cs="Arial"/>
          <w:bCs/>
          <w:sz w:val="20"/>
        </w:rPr>
        <w:t>izvrševanja</w:t>
      </w:r>
      <w:r w:rsidRPr="00053B66">
        <w:rPr>
          <w:rFonts w:ascii="Arial" w:hAnsi="Arial" w:cs="Arial"/>
          <w:bCs/>
          <w:sz w:val="20"/>
        </w:rPr>
        <w:t xml:space="preserve"> vzgojnega ukrepa in ustaviti njegovo izvrševanje takoj, ko je njegov namen dosežen oziroma ko poteče najdaljši dopustni čas </w:t>
      </w:r>
      <w:r w:rsidR="00830CCF" w:rsidRPr="00053B66">
        <w:rPr>
          <w:rFonts w:ascii="Arial" w:hAnsi="Arial" w:cs="Arial"/>
          <w:bCs/>
          <w:sz w:val="20"/>
        </w:rPr>
        <w:t>izvrševanja</w:t>
      </w:r>
      <w:r w:rsidRPr="00053B66">
        <w:rPr>
          <w:rFonts w:ascii="Arial" w:hAnsi="Arial" w:cs="Arial"/>
          <w:bCs/>
          <w:sz w:val="20"/>
        </w:rPr>
        <w:t xml:space="preserve"> posameznega vzgojnega ukrepa.</w:t>
      </w:r>
    </w:p>
    <w:p w14:paraId="418BE779" w14:textId="77777777" w:rsidR="003639EB" w:rsidRPr="00053B66" w:rsidRDefault="003639EB" w:rsidP="0020614E">
      <w:pPr>
        <w:spacing w:line="276" w:lineRule="auto"/>
        <w:rPr>
          <w:rFonts w:ascii="Arial" w:hAnsi="Arial" w:cs="Arial"/>
          <w:b/>
          <w:sz w:val="20"/>
        </w:rPr>
      </w:pPr>
    </w:p>
    <w:p w14:paraId="2F3BD4E4" w14:textId="77777777" w:rsidR="003639EB" w:rsidRPr="00053B66" w:rsidRDefault="003639EB" w:rsidP="003639EB">
      <w:pPr>
        <w:spacing w:line="276" w:lineRule="auto"/>
        <w:rPr>
          <w:rFonts w:ascii="Arial" w:hAnsi="Arial" w:cs="Arial"/>
          <w:b/>
          <w:sz w:val="20"/>
        </w:rPr>
      </w:pPr>
      <w:r w:rsidRPr="00053B66">
        <w:rPr>
          <w:rFonts w:ascii="Arial" w:hAnsi="Arial" w:cs="Arial"/>
          <w:b/>
          <w:bCs/>
          <w:sz w:val="20"/>
        </w:rPr>
        <w:t>K 118. členu (</w:t>
      </w:r>
      <w:r w:rsidRPr="00053B66">
        <w:rPr>
          <w:rFonts w:ascii="Arial" w:hAnsi="Arial" w:cs="Arial"/>
          <w:b/>
          <w:sz w:val="20"/>
        </w:rPr>
        <w:t>Ponovno odločanje o vzgojnem ukrepu)</w:t>
      </w:r>
    </w:p>
    <w:p w14:paraId="2562F0B1" w14:textId="77777777" w:rsidR="003639EB" w:rsidRPr="00053B66" w:rsidRDefault="003639EB" w:rsidP="003639EB">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84. člen KZ. Mladoletniki so v obdobju hitrega razvoja, zato se v obdobju pol leta po izreku vzgojnega ukrepa mladoletnik lahko spremeni. Če se ukrep v tem času še ni začel izvrševati (ne glede na razlog za odmik začetka izvrševanja) ali je bilo izvrševanje zavodskega ukrepa prekinjeno za pol leta, sodišče odloči, ali je tak vzgojni ukrep sploh še primeren – lahko odloči, da se ukrep ne bo izvršil, lahko pa ga tudi spremeni ali nadomesti z drugim. Sodišče bo o tem obveščeno v skladu z 9</w:t>
      </w:r>
      <w:r w:rsidR="00022F0A" w:rsidRPr="00053B66">
        <w:rPr>
          <w:rFonts w:ascii="Arial" w:hAnsi="Arial" w:cs="Arial"/>
          <w:sz w:val="20"/>
        </w:rPr>
        <w:t>0</w:t>
      </w:r>
      <w:r w:rsidRPr="00053B66">
        <w:rPr>
          <w:rFonts w:ascii="Arial" w:hAnsi="Arial" w:cs="Arial"/>
          <w:sz w:val="20"/>
        </w:rPr>
        <w:t>. členom predloga zakona (Pristojnost za izvrševanje vzgojnih ukrepov), ki nalaga CSD in zavodom, da morajo sodišče o teh okoliščinah obvestiti takoj, ko zanje izvedo. Prav tako pa so v skladu z navedenim členom dolžni sodišče obveščati o začetku izvrševanja vzgojnega ukrepa. Razlike s 84. členom KZ:</w:t>
      </w:r>
    </w:p>
    <w:p w14:paraId="5FB8832D" w14:textId="77777777" w:rsidR="003639EB" w:rsidRPr="00053B66" w:rsidRDefault="003639EB" w:rsidP="003639EB">
      <w:pPr>
        <w:numPr>
          <w:ilvl w:val="0"/>
          <w:numId w:val="22"/>
        </w:numPr>
        <w:autoSpaceDE w:val="0"/>
        <w:autoSpaceDN w:val="0"/>
        <w:adjustRightInd w:val="0"/>
        <w:spacing w:line="276" w:lineRule="auto"/>
        <w:jc w:val="both"/>
        <w:rPr>
          <w:rFonts w:ascii="Arial" w:hAnsi="Arial" w:cs="Arial"/>
          <w:sz w:val="20"/>
        </w:rPr>
      </w:pPr>
      <w:r w:rsidRPr="00053B66">
        <w:rPr>
          <w:rFonts w:ascii="Arial" w:hAnsi="Arial" w:cs="Arial"/>
          <w:sz w:val="20"/>
        </w:rPr>
        <w:t>rok za ponovno odločanje zaradi neizvrševanja ukrepa je skrajšan iz enega leta na šest mesecev;</w:t>
      </w:r>
    </w:p>
    <w:p w14:paraId="448D3D20" w14:textId="77777777" w:rsidR="003639EB" w:rsidRPr="00053B66" w:rsidRDefault="003639EB" w:rsidP="003639EB">
      <w:pPr>
        <w:numPr>
          <w:ilvl w:val="0"/>
          <w:numId w:val="22"/>
        </w:numPr>
        <w:autoSpaceDE w:val="0"/>
        <w:autoSpaceDN w:val="0"/>
        <w:adjustRightInd w:val="0"/>
        <w:spacing w:line="276" w:lineRule="auto"/>
        <w:jc w:val="both"/>
        <w:rPr>
          <w:rFonts w:ascii="Arial" w:hAnsi="Arial" w:cs="Arial"/>
          <w:sz w:val="20"/>
        </w:rPr>
      </w:pPr>
      <w:r w:rsidRPr="00053B66">
        <w:rPr>
          <w:rFonts w:ascii="Arial" w:hAnsi="Arial" w:cs="Arial"/>
          <w:sz w:val="20"/>
        </w:rPr>
        <w:t>prvi odstavek velja tudi za vzgojni ukrep navodila in prepoved;</w:t>
      </w:r>
    </w:p>
    <w:p w14:paraId="796EBE0D" w14:textId="77777777" w:rsidR="003639EB" w:rsidRPr="00053B66" w:rsidRDefault="003639EB" w:rsidP="003639EB">
      <w:pPr>
        <w:numPr>
          <w:ilvl w:val="0"/>
          <w:numId w:val="22"/>
        </w:numPr>
        <w:autoSpaceDE w:val="0"/>
        <w:autoSpaceDN w:val="0"/>
        <w:adjustRightInd w:val="0"/>
        <w:spacing w:line="276" w:lineRule="auto"/>
        <w:jc w:val="both"/>
        <w:rPr>
          <w:rFonts w:ascii="Arial" w:hAnsi="Arial" w:cs="Arial"/>
          <w:sz w:val="20"/>
        </w:rPr>
      </w:pPr>
      <w:r w:rsidRPr="00053B66">
        <w:rPr>
          <w:rFonts w:ascii="Arial" w:hAnsi="Arial" w:cs="Arial"/>
          <w:sz w:val="20"/>
        </w:rPr>
        <w:t>drugi odstavek je spremenjen tako, da zajema vse zavodske ukrepe, ne le namestitev v vzgojni zavod.</w:t>
      </w:r>
    </w:p>
    <w:p w14:paraId="287DF93A" w14:textId="77777777" w:rsidR="003639EB" w:rsidRPr="00053B66" w:rsidRDefault="003639EB" w:rsidP="0020614E">
      <w:pPr>
        <w:spacing w:line="276" w:lineRule="auto"/>
        <w:rPr>
          <w:rFonts w:ascii="Arial" w:hAnsi="Arial" w:cs="Arial"/>
          <w:b/>
          <w:sz w:val="20"/>
        </w:rPr>
      </w:pPr>
    </w:p>
    <w:p w14:paraId="03CEED55" w14:textId="77777777" w:rsidR="00355A62" w:rsidRPr="00053B66" w:rsidRDefault="00355A62" w:rsidP="005E3103">
      <w:pPr>
        <w:spacing w:line="276" w:lineRule="auto"/>
        <w:rPr>
          <w:rFonts w:ascii="Arial" w:hAnsi="Arial" w:cs="Arial"/>
          <w:b/>
          <w:bCs/>
          <w:sz w:val="20"/>
        </w:rPr>
      </w:pPr>
      <w:r w:rsidRPr="00053B66">
        <w:rPr>
          <w:rFonts w:ascii="Arial" w:hAnsi="Arial" w:cs="Arial"/>
          <w:b/>
          <w:sz w:val="20"/>
        </w:rPr>
        <w:t>K 11</w:t>
      </w:r>
      <w:r w:rsidR="006C5C82" w:rsidRPr="00053B66">
        <w:rPr>
          <w:rFonts w:ascii="Arial" w:hAnsi="Arial" w:cs="Arial"/>
          <w:b/>
          <w:sz w:val="20"/>
        </w:rPr>
        <w:t>9</w:t>
      </w:r>
      <w:r w:rsidRPr="00053B66">
        <w:rPr>
          <w:rFonts w:ascii="Arial" w:hAnsi="Arial" w:cs="Arial"/>
          <w:b/>
          <w:sz w:val="20"/>
        </w:rPr>
        <w:t xml:space="preserve">. členu </w:t>
      </w:r>
      <w:r w:rsidRPr="00053B66">
        <w:rPr>
          <w:rFonts w:ascii="Arial" w:hAnsi="Arial" w:cs="Arial"/>
          <w:b/>
          <w:bCs/>
          <w:sz w:val="20"/>
        </w:rPr>
        <w:t>(</w:t>
      </w:r>
      <w:r w:rsidR="006C5C82" w:rsidRPr="00053B66">
        <w:rPr>
          <w:rFonts w:ascii="Arial" w:hAnsi="Arial" w:cs="Arial"/>
          <w:b/>
          <w:bCs/>
          <w:sz w:val="20"/>
        </w:rPr>
        <w:t>Postopek odločanja o ustavitvi izvrševanja in spremembi odločbe o vzgojnih ukrepih ter ponovno odločanje o vzgojnem ukrepu</w:t>
      </w:r>
      <w:r w:rsidRPr="00053B66">
        <w:rPr>
          <w:rFonts w:ascii="Arial" w:hAnsi="Arial" w:cs="Arial"/>
          <w:b/>
          <w:bCs/>
          <w:sz w:val="20"/>
        </w:rPr>
        <w:t>)</w:t>
      </w:r>
    </w:p>
    <w:p w14:paraId="34737F64" w14:textId="77777777" w:rsidR="00355A62" w:rsidRPr="00053B66" w:rsidRDefault="00355A62" w:rsidP="00355A62">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 xml:space="preserve">vsebinsko povzema 490. člen ZKP in poleg redakcijskih sprememb spreminja prvi odstavek tako, da je črtana možnost, da predlagajo spremembo vzgojnega ukrepa zavodi in center za socialno delo. Vendar pa to le pomeni, da niso formalni predlagatelji spremembe izrečenega vzgojnega ukrepa, saj bi bilo ob takšni ureditvi treba urediti tudi njihovo vlogo, če se sodišče z njihovim predlogom ne strinja. Vendar jim ta sprememba nikakor ne jemlje možnosti, da v okviru svojih poročil o izvrševanju vzgojnih ukrepov predlagajo spremembo ukrepa, le statusa predlagatelja v formalnem smislu nimajo. </w:t>
      </w:r>
    </w:p>
    <w:p w14:paraId="4DEAEAEE" w14:textId="77777777" w:rsidR="00355A62" w:rsidRPr="00053B66" w:rsidRDefault="00355A62" w:rsidP="00355A62">
      <w:pPr>
        <w:autoSpaceDE w:val="0"/>
        <w:autoSpaceDN w:val="0"/>
        <w:adjustRightInd w:val="0"/>
        <w:spacing w:line="276" w:lineRule="auto"/>
        <w:jc w:val="both"/>
        <w:rPr>
          <w:rFonts w:ascii="Arial" w:hAnsi="Arial" w:cs="Arial"/>
          <w:sz w:val="20"/>
        </w:rPr>
      </w:pPr>
    </w:p>
    <w:p w14:paraId="484390DD" w14:textId="77777777" w:rsidR="00355A62" w:rsidRPr="00053B66" w:rsidRDefault="00355A62" w:rsidP="00355A62">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drugem odstavku je dodana zahteva za zaslišanje predstavnika organa centra za socialno delo oziroma zavoda, v katerem se vzgojni ukrep izvršuje. </w:t>
      </w:r>
    </w:p>
    <w:p w14:paraId="63195768" w14:textId="77777777" w:rsidR="00355A62" w:rsidRPr="00053B66" w:rsidRDefault="00355A62" w:rsidP="00355A62">
      <w:pPr>
        <w:autoSpaceDE w:val="0"/>
        <w:autoSpaceDN w:val="0"/>
        <w:adjustRightInd w:val="0"/>
        <w:spacing w:line="276" w:lineRule="auto"/>
        <w:jc w:val="both"/>
        <w:rPr>
          <w:rFonts w:ascii="Arial" w:hAnsi="Arial" w:cs="Arial"/>
          <w:sz w:val="20"/>
        </w:rPr>
      </w:pPr>
    </w:p>
    <w:p w14:paraId="5E3B2AEA" w14:textId="77777777" w:rsidR="00355A62" w:rsidRPr="00053B66" w:rsidRDefault="00355A62" w:rsidP="00355A62">
      <w:pPr>
        <w:autoSpaceDE w:val="0"/>
        <w:autoSpaceDN w:val="0"/>
        <w:adjustRightInd w:val="0"/>
        <w:spacing w:line="276" w:lineRule="auto"/>
        <w:jc w:val="both"/>
        <w:rPr>
          <w:rFonts w:ascii="Arial" w:hAnsi="Arial" w:cs="Arial"/>
          <w:sz w:val="20"/>
        </w:rPr>
      </w:pPr>
      <w:r w:rsidRPr="00053B66">
        <w:rPr>
          <w:rFonts w:ascii="Arial" w:hAnsi="Arial" w:cs="Arial"/>
          <w:sz w:val="20"/>
        </w:rPr>
        <w:t>Glede na to, da veljavna ureditev ni dajala odgovora na vprašanje, ali sodišče odloča na seji senata ali na glavni obravnavi, tretji</w:t>
      </w:r>
      <w:r w:rsidR="00462CFA" w:rsidRPr="00053B66">
        <w:rPr>
          <w:rFonts w:ascii="Arial" w:hAnsi="Arial" w:cs="Arial"/>
          <w:sz w:val="20"/>
        </w:rPr>
        <w:t xml:space="preserve">, </w:t>
      </w:r>
      <w:r w:rsidRPr="00053B66">
        <w:rPr>
          <w:rFonts w:ascii="Arial" w:hAnsi="Arial" w:cs="Arial"/>
          <w:sz w:val="20"/>
        </w:rPr>
        <w:t xml:space="preserve">četrti </w:t>
      </w:r>
      <w:r w:rsidR="00462CFA" w:rsidRPr="00053B66">
        <w:rPr>
          <w:rFonts w:ascii="Arial" w:hAnsi="Arial" w:cs="Arial"/>
          <w:sz w:val="20"/>
        </w:rPr>
        <w:t xml:space="preserve">in peti </w:t>
      </w:r>
      <w:r w:rsidRPr="00053B66">
        <w:rPr>
          <w:rFonts w:ascii="Arial" w:hAnsi="Arial" w:cs="Arial"/>
          <w:sz w:val="20"/>
        </w:rPr>
        <w:t>odstavek ureja</w:t>
      </w:r>
      <w:r w:rsidR="00462CFA" w:rsidRPr="00053B66">
        <w:rPr>
          <w:rFonts w:ascii="Arial" w:hAnsi="Arial" w:cs="Arial"/>
          <w:sz w:val="20"/>
        </w:rPr>
        <w:t>jo</w:t>
      </w:r>
      <w:r w:rsidRPr="00053B66">
        <w:rPr>
          <w:rFonts w:ascii="Arial" w:hAnsi="Arial" w:cs="Arial"/>
          <w:sz w:val="20"/>
        </w:rPr>
        <w:t xml:space="preserve"> tudi to vprašanje. Tako je v tretjem odstavku določeno pravilo, da sodišče odloča po opravljeni glavni obravnavi. To pravilo brez izjeme velja za vse primere, ko bo izrečeni vzgojni ukrep nadomeščen z zavodskim vzgojnim ukrepom ali strožjim zavodskim vzgojnim ukrepom, torej, če bo sodišče </w:t>
      </w:r>
      <w:proofErr w:type="spellStart"/>
      <w:r w:rsidRPr="00053B66">
        <w:rPr>
          <w:rFonts w:ascii="Arial" w:hAnsi="Arial" w:cs="Arial"/>
          <w:sz w:val="20"/>
        </w:rPr>
        <w:t>zunajzavodski</w:t>
      </w:r>
      <w:proofErr w:type="spellEnd"/>
      <w:r w:rsidRPr="00053B66">
        <w:rPr>
          <w:rFonts w:ascii="Arial" w:hAnsi="Arial" w:cs="Arial"/>
          <w:sz w:val="20"/>
        </w:rPr>
        <w:t xml:space="preserve"> vzgojni ukrep spremenilo v zavodskega ali namestitev v vzgojni zavod z namestitvijo v prevzgojni dom. Že pri prvem odločanju namreč lahko sodišče izreče zavodski vzgojni ukrep samo po opravljeni glavni obravnavi. </w:t>
      </w:r>
    </w:p>
    <w:p w14:paraId="1EEA2FB2" w14:textId="77777777" w:rsidR="00355A62" w:rsidRPr="00053B66" w:rsidRDefault="00355A62" w:rsidP="00355A62">
      <w:pPr>
        <w:autoSpaceDE w:val="0"/>
        <w:autoSpaceDN w:val="0"/>
        <w:adjustRightInd w:val="0"/>
        <w:spacing w:line="276" w:lineRule="auto"/>
        <w:jc w:val="both"/>
        <w:rPr>
          <w:rFonts w:ascii="Arial" w:hAnsi="Arial" w:cs="Arial"/>
          <w:sz w:val="20"/>
        </w:rPr>
      </w:pPr>
    </w:p>
    <w:p w14:paraId="19348D98" w14:textId="77777777" w:rsidR="00355A62" w:rsidRPr="00053B66" w:rsidRDefault="00355A62" w:rsidP="00355A62">
      <w:pPr>
        <w:autoSpaceDE w:val="0"/>
        <w:autoSpaceDN w:val="0"/>
        <w:adjustRightInd w:val="0"/>
        <w:spacing w:line="276" w:lineRule="auto"/>
        <w:jc w:val="both"/>
        <w:rPr>
          <w:rFonts w:ascii="Arial" w:hAnsi="Arial" w:cs="Arial"/>
          <w:sz w:val="20"/>
        </w:rPr>
      </w:pPr>
      <w:r w:rsidRPr="00053B66">
        <w:rPr>
          <w:rFonts w:ascii="Arial" w:hAnsi="Arial" w:cs="Arial"/>
          <w:sz w:val="20"/>
        </w:rPr>
        <w:t>Kar zadeva spremembo</w:t>
      </w:r>
      <w:r w:rsidR="00462CFA" w:rsidRPr="00053B66">
        <w:rPr>
          <w:rFonts w:ascii="Arial" w:hAnsi="Arial" w:cs="Arial"/>
          <w:sz w:val="20"/>
        </w:rPr>
        <w:t xml:space="preserve"> vzgojnega ukrepa</w:t>
      </w:r>
      <w:r w:rsidRPr="00053B66">
        <w:rPr>
          <w:rFonts w:ascii="Arial" w:hAnsi="Arial" w:cs="Arial"/>
          <w:sz w:val="20"/>
        </w:rPr>
        <w:t>, pa bo sodišče prav tako praviloma izvedlo glavno obravnavo. Če bo ocenilo, da izvedba glavne obravnave ni potrebna, ker lahko odloči že na podlagi pisne dokumentacije brez zaslišanja oseb iz drugega odstavka tega člena, pa bo lahko tako odločitev izjemoma sprejelo na seji senata (četrti odstavek).</w:t>
      </w:r>
    </w:p>
    <w:p w14:paraId="1028B01A" w14:textId="77777777" w:rsidR="00462CFA" w:rsidRPr="00053B66" w:rsidRDefault="00462CFA" w:rsidP="00355A62">
      <w:pPr>
        <w:autoSpaceDE w:val="0"/>
        <w:autoSpaceDN w:val="0"/>
        <w:adjustRightInd w:val="0"/>
        <w:spacing w:line="276" w:lineRule="auto"/>
        <w:jc w:val="both"/>
        <w:rPr>
          <w:rFonts w:ascii="Arial" w:hAnsi="Arial" w:cs="Arial"/>
          <w:sz w:val="20"/>
        </w:rPr>
      </w:pPr>
    </w:p>
    <w:p w14:paraId="03F88B8C" w14:textId="05D8B2A6" w:rsidR="00462CFA" w:rsidRPr="00053B66" w:rsidRDefault="00462CFA" w:rsidP="00355A62">
      <w:pPr>
        <w:autoSpaceDE w:val="0"/>
        <w:autoSpaceDN w:val="0"/>
        <w:adjustRightInd w:val="0"/>
        <w:spacing w:line="276" w:lineRule="auto"/>
        <w:jc w:val="both"/>
        <w:rPr>
          <w:rFonts w:ascii="Arial" w:hAnsi="Arial" w:cs="Arial"/>
          <w:sz w:val="20"/>
        </w:rPr>
      </w:pPr>
      <w:r w:rsidRPr="00053B66">
        <w:rPr>
          <w:rFonts w:ascii="Arial" w:hAnsi="Arial" w:cs="Arial"/>
          <w:sz w:val="20"/>
        </w:rPr>
        <w:t>Peti odstavek pa ureja primere, ko je že na podlagi pisne dokumentacije jasno, da je treba izvrševanje vzgojnega ukrepa ustaviti. V tem primeru bo lahko sodnik za ml</w:t>
      </w:r>
      <w:r w:rsidR="005A1C36" w:rsidRPr="00053B66">
        <w:rPr>
          <w:rFonts w:ascii="Arial" w:hAnsi="Arial" w:cs="Arial"/>
          <w:sz w:val="20"/>
        </w:rPr>
        <w:t>a</w:t>
      </w:r>
      <w:r w:rsidRPr="00053B66">
        <w:rPr>
          <w:rFonts w:ascii="Arial" w:hAnsi="Arial" w:cs="Arial"/>
          <w:sz w:val="20"/>
        </w:rPr>
        <w:t>doletnike to storil sa</w:t>
      </w:r>
      <w:r w:rsidR="005A1C36" w:rsidRPr="00053B66">
        <w:rPr>
          <w:rFonts w:ascii="Arial" w:hAnsi="Arial" w:cs="Arial"/>
          <w:sz w:val="20"/>
        </w:rPr>
        <w:t>m</w:t>
      </w:r>
      <w:r w:rsidR="00597BA9" w:rsidRPr="00053B66">
        <w:rPr>
          <w:rFonts w:ascii="Arial" w:hAnsi="Arial" w:cs="Arial"/>
          <w:sz w:val="20"/>
        </w:rPr>
        <w:t>, brez razpisa seje</w:t>
      </w:r>
      <w:r w:rsidR="005A1C36" w:rsidRPr="00053B66">
        <w:rPr>
          <w:rFonts w:ascii="Arial" w:hAnsi="Arial" w:cs="Arial"/>
          <w:sz w:val="20"/>
        </w:rPr>
        <w:t>.</w:t>
      </w:r>
      <w:r w:rsidR="00F35D90" w:rsidRPr="00053B66">
        <w:rPr>
          <w:rFonts w:ascii="Arial" w:hAnsi="Arial" w:cs="Arial"/>
          <w:sz w:val="20"/>
        </w:rPr>
        <w:t xml:space="preserve"> Sodnik lahko o odločitvi ustno seznani mladoletnika, tako, da ga povabi k sebi, kar pa ne šteje kot zaslišanje in s tem ni podan pogoj za senatno odločanje po prvem odstavku. </w:t>
      </w:r>
    </w:p>
    <w:p w14:paraId="710E32E1" w14:textId="77777777" w:rsidR="00355A62" w:rsidRPr="00053B66" w:rsidRDefault="00355A62" w:rsidP="00355A62">
      <w:pPr>
        <w:autoSpaceDE w:val="0"/>
        <w:autoSpaceDN w:val="0"/>
        <w:adjustRightInd w:val="0"/>
        <w:spacing w:line="276" w:lineRule="auto"/>
        <w:jc w:val="both"/>
        <w:rPr>
          <w:rFonts w:ascii="Arial" w:hAnsi="Arial" w:cs="Arial"/>
          <w:sz w:val="20"/>
        </w:rPr>
      </w:pPr>
    </w:p>
    <w:p w14:paraId="48C2C458" w14:textId="77777777" w:rsidR="00355A62" w:rsidRPr="00053B66" w:rsidRDefault="00355A62" w:rsidP="00355A62">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Glede na vsebinsko naravo odločanja in zasledovane cilje pri obravnavanju mladoletnikov se v predlaganem šestem odstavku sodišču določa osemdnevni rok za odločanje o pritožbi. </w:t>
      </w:r>
    </w:p>
    <w:p w14:paraId="72F33F4E" w14:textId="77777777" w:rsidR="00F14B27" w:rsidRPr="00053B66" w:rsidRDefault="00F14B27" w:rsidP="00B44960">
      <w:pPr>
        <w:autoSpaceDE w:val="0"/>
        <w:autoSpaceDN w:val="0"/>
        <w:adjustRightInd w:val="0"/>
        <w:spacing w:line="276" w:lineRule="auto"/>
        <w:jc w:val="both"/>
        <w:rPr>
          <w:rFonts w:ascii="Arial" w:hAnsi="Arial" w:cs="Arial"/>
          <w:b/>
          <w:bCs/>
          <w:sz w:val="20"/>
        </w:rPr>
      </w:pPr>
    </w:p>
    <w:p w14:paraId="78D07D48" w14:textId="77777777" w:rsidR="00F14B27" w:rsidRPr="00053B66" w:rsidRDefault="00F14B27" w:rsidP="00F14B27">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K 120. členu (Ponovno odločanje o trajanju in spreminjanju samostojnega varnostnega ukrepa)</w:t>
      </w:r>
    </w:p>
    <w:p w14:paraId="71632D5D" w14:textId="77777777" w:rsidR="00F14B27" w:rsidRPr="00053B66" w:rsidRDefault="00F14B27" w:rsidP="00F14B27">
      <w:pPr>
        <w:autoSpaceDE w:val="0"/>
        <w:autoSpaceDN w:val="0"/>
        <w:adjustRightInd w:val="0"/>
        <w:spacing w:line="276" w:lineRule="auto"/>
        <w:jc w:val="both"/>
        <w:rPr>
          <w:rFonts w:ascii="Arial" w:hAnsi="Arial" w:cs="Arial"/>
          <w:sz w:val="20"/>
        </w:rPr>
      </w:pPr>
      <w:r w:rsidRPr="00053B66">
        <w:rPr>
          <w:rFonts w:ascii="Arial" w:hAnsi="Arial" w:cs="Arial"/>
          <w:sz w:val="20"/>
        </w:rPr>
        <w:t>Člen ureja pristojnost za odločanje po 496. členu ZKP.</w:t>
      </w:r>
    </w:p>
    <w:p w14:paraId="04D02C85" w14:textId="77777777" w:rsidR="00F14B27" w:rsidRPr="00053B66" w:rsidRDefault="00F14B27" w:rsidP="00F14B27">
      <w:pPr>
        <w:autoSpaceDE w:val="0"/>
        <w:autoSpaceDN w:val="0"/>
        <w:adjustRightInd w:val="0"/>
        <w:spacing w:line="276" w:lineRule="auto"/>
        <w:jc w:val="both"/>
        <w:rPr>
          <w:rFonts w:ascii="Arial" w:hAnsi="Arial" w:cs="Arial"/>
          <w:sz w:val="20"/>
        </w:rPr>
      </w:pPr>
    </w:p>
    <w:p w14:paraId="34CAAD62" w14:textId="11EC5ECD" w:rsidR="000427CB" w:rsidRPr="00053B66" w:rsidRDefault="00A30EE4" w:rsidP="00B44960">
      <w:pPr>
        <w:autoSpaceDE w:val="0"/>
        <w:autoSpaceDN w:val="0"/>
        <w:adjustRightInd w:val="0"/>
        <w:spacing w:line="276" w:lineRule="auto"/>
        <w:jc w:val="both"/>
        <w:rPr>
          <w:rFonts w:ascii="Arial" w:hAnsi="Arial" w:cs="Arial"/>
          <w:b/>
          <w:bCs/>
          <w:sz w:val="20"/>
        </w:rPr>
      </w:pPr>
      <w:r w:rsidRPr="00053B66">
        <w:rPr>
          <w:rFonts w:ascii="Arial" w:hAnsi="Arial" w:cs="Arial"/>
          <w:b/>
          <w:bCs/>
          <w:color w:val="000000"/>
          <w:sz w:val="20"/>
        </w:rPr>
        <w:t>9</w:t>
      </w:r>
      <w:r w:rsidR="000427CB" w:rsidRPr="00053B66">
        <w:rPr>
          <w:rFonts w:ascii="Arial" w:hAnsi="Arial" w:cs="Arial"/>
          <w:b/>
          <w:bCs/>
          <w:color w:val="000000"/>
          <w:sz w:val="20"/>
        </w:rPr>
        <w:t>. IZVRŠEVANJE MLADOLETNIŠKEGA ZAPORA</w:t>
      </w:r>
    </w:p>
    <w:p w14:paraId="5E6A503B"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2F94DA26" w14:textId="33FD9146"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8349D" w:rsidRPr="00053B66">
        <w:rPr>
          <w:rFonts w:ascii="Arial" w:hAnsi="Arial" w:cs="Arial"/>
          <w:b/>
          <w:bCs/>
          <w:sz w:val="20"/>
        </w:rPr>
        <w:t>1</w:t>
      </w:r>
      <w:r w:rsidR="00386A2C" w:rsidRPr="00053B66">
        <w:rPr>
          <w:rFonts w:ascii="Arial" w:hAnsi="Arial" w:cs="Arial"/>
          <w:b/>
          <w:bCs/>
          <w:sz w:val="20"/>
        </w:rPr>
        <w:t>21</w:t>
      </w:r>
      <w:r w:rsidRPr="00053B66">
        <w:rPr>
          <w:rFonts w:ascii="Arial" w:hAnsi="Arial" w:cs="Arial"/>
          <w:b/>
          <w:bCs/>
          <w:sz w:val="20"/>
        </w:rPr>
        <w:t>. členu (Zavod za mladoletnike)</w:t>
      </w:r>
    </w:p>
    <w:p w14:paraId="7C81C129" w14:textId="21BB0A1E"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Nespremenjeni 113. člen ZIKS-1. Zoper odločbo, s katero se osebo ob dopolnitvi triindvajsetega leta starosti premesti v zavod, kjer prestajajo kazen polnoletni obsojenci,  je v skladu z drugim odstavkom tega člena dovoljena pritožba, o kateri ob smiselni uporabi 8. člena ZIKS-1 odloča generalni direktor uprave.</w:t>
      </w:r>
    </w:p>
    <w:p w14:paraId="18DC4E8A"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56BDB55C" w14:textId="1F7FD2A7"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C8349D" w:rsidRPr="00053B66">
        <w:rPr>
          <w:rFonts w:ascii="Arial" w:hAnsi="Arial" w:cs="Arial"/>
          <w:b/>
          <w:bCs/>
          <w:sz w:val="20"/>
        </w:rPr>
        <w:t>1</w:t>
      </w:r>
      <w:r w:rsidR="00386A2C" w:rsidRPr="00053B66">
        <w:rPr>
          <w:rFonts w:ascii="Arial" w:hAnsi="Arial" w:cs="Arial"/>
          <w:b/>
          <w:bCs/>
          <w:sz w:val="20"/>
        </w:rPr>
        <w:t>22</w:t>
      </w:r>
      <w:r w:rsidRPr="00053B66">
        <w:rPr>
          <w:rFonts w:ascii="Arial" w:hAnsi="Arial" w:cs="Arial"/>
          <w:b/>
          <w:bCs/>
          <w:sz w:val="20"/>
        </w:rPr>
        <w:t>. členu (Smiselna uporaba drugih določb tega zakona in zakona, ki ureja izvrševanje kazenskih sankcij pri izvrševanju kazni mladoletniškega zapora)</w:t>
      </w:r>
    </w:p>
    <w:p w14:paraId="46E37139" w14:textId="05C11B86"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prvem odstavku tega člena je določena smiselna uporaba določb o izvrševanju vzgojnega ukrepa namestitev v prevzgojnem domu in sicer določb o </w:t>
      </w:r>
      <w:r w:rsidR="009F5940" w:rsidRPr="00053B66">
        <w:rPr>
          <w:rFonts w:ascii="Arial" w:hAnsi="Arial" w:cs="Arial"/>
          <w:bCs/>
          <w:sz w:val="20"/>
        </w:rPr>
        <w:t>sprejemanju obiskov in telefonskih pogovorov</w:t>
      </w:r>
      <w:r w:rsidR="00C8349D" w:rsidRPr="00053B66">
        <w:rPr>
          <w:rFonts w:ascii="Arial" w:hAnsi="Arial" w:cs="Arial"/>
          <w:bCs/>
          <w:sz w:val="20"/>
        </w:rPr>
        <w:t xml:space="preserve">, o </w:t>
      </w:r>
      <w:r w:rsidRPr="00053B66">
        <w:rPr>
          <w:rFonts w:ascii="Arial" w:hAnsi="Arial" w:cs="Arial"/>
          <w:bCs/>
          <w:sz w:val="20"/>
        </w:rPr>
        <w:t>izobraževanju in delu mladoletnikov v prevzgojnem domu</w:t>
      </w:r>
      <w:r w:rsidR="00C8349D" w:rsidRPr="00053B66">
        <w:rPr>
          <w:rFonts w:ascii="Arial" w:hAnsi="Arial" w:cs="Arial"/>
          <w:bCs/>
          <w:sz w:val="20"/>
        </w:rPr>
        <w:t>, o pohvalah, nagradah in drugih ugodnostih, o</w:t>
      </w:r>
      <w:r w:rsidRPr="00053B66">
        <w:rPr>
          <w:rFonts w:ascii="Arial" w:hAnsi="Arial" w:cs="Arial"/>
          <w:bCs/>
          <w:sz w:val="20"/>
        </w:rPr>
        <w:t xml:space="preserve"> pravici do letnega dopusta in regresa</w:t>
      </w:r>
      <w:r w:rsidR="00C8349D" w:rsidRPr="00053B66">
        <w:rPr>
          <w:rFonts w:ascii="Arial" w:hAnsi="Arial" w:cs="Arial"/>
          <w:bCs/>
          <w:sz w:val="20"/>
        </w:rPr>
        <w:t xml:space="preserve"> ter o pravici do dnevnega bivanja na prostem</w:t>
      </w:r>
      <w:r w:rsidRPr="00053B66">
        <w:rPr>
          <w:rFonts w:ascii="Arial" w:hAnsi="Arial" w:cs="Arial"/>
          <w:bCs/>
          <w:sz w:val="20"/>
        </w:rPr>
        <w:t xml:space="preserve">. ZIKS-1 je posebne določbe o izobraževanju in delu vseboval v poglavju o izvrševanju kazni mladoletniškega zapora, v poglavju o izvrševanju vzgojnega ukrepa namestitve v prevzgojnem domu pa se je na te določbe skliceval, zaradi sistematike je v tem predlogu zakona ureditev obratna. </w:t>
      </w:r>
    </w:p>
    <w:p w14:paraId="1E7B79A4"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1F64B91"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Drugi odstavek smiselno povzema 112. člen ZIKS-1.</w:t>
      </w:r>
    </w:p>
    <w:p w14:paraId="60BDBBFC" w14:textId="77777777" w:rsidR="00EB7356" w:rsidRPr="00053B66" w:rsidRDefault="00EB7356" w:rsidP="00B44960">
      <w:pPr>
        <w:autoSpaceDE w:val="0"/>
        <w:autoSpaceDN w:val="0"/>
        <w:adjustRightInd w:val="0"/>
        <w:spacing w:line="276" w:lineRule="auto"/>
        <w:jc w:val="both"/>
        <w:rPr>
          <w:rFonts w:ascii="Arial" w:hAnsi="Arial" w:cs="Arial"/>
          <w:b/>
          <w:bCs/>
          <w:sz w:val="20"/>
        </w:rPr>
      </w:pPr>
    </w:p>
    <w:p w14:paraId="69E1A93C" w14:textId="5C49A8C3"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A48E2" w:rsidRPr="00053B66">
        <w:rPr>
          <w:rFonts w:ascii="Arial" w:hAnsi="Arial" w:cs="Arial"/>
          <w:b/>
          <w:bCs/>
          <w:sz w:val="20"/>
        </w:rPr>
        <w:t>1</w:t>
      </w:r>
      <w:r w:rsidR="00386A2C" w:rsidRPr="00053B66">
        <w:rPr>
          <w:rFonts w:ascii="Arial" w:hAnsi="Arial" w:cs="Arial"/>
          <w:b/>
          <w:bCs/>
          <w:sz w:val="20"/>
        </w:rPr>
        <w:t>23</w:t>
      </w:r>
      <w:r w:rsidRPr="00053B66">
        <w:rPr>
          <w:rFonts w:ascii="Arial" w:hAnsi="Arial" w:cs="Arial"/>
          <w:b/>
          <w:bCs/>
          <w:sz w:val="20"/>
        </w:rPr>
        <w:t>. členu (Obravnava obsojenega mladoletnika)</w:t>
      </w:r>
    </w:p>
    <w:p w14:paraId="112648DA"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smiselno povzema veljavni 115. in 116. člen ZIKS-1.</w:t>
      </w:r>
    </w:p>
    <w:p w14:paraId="04C595CF"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2B10EC09" w14:textId="10DC2CD1"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A48E2" w:rsidRPr="00053B66">
        <w:rPr>
          <w:rFonts w:ascii="Arial" w:hAnsi="Arial" w:cs="Arial"/>
          <w:b/>
          <w:bCs/>
          <w:sz w:val="20"/>
        </w:rPr>
        <w:t>1</w:t>
      </w:r>
      <w:r w:rsidR="00386A2C" w:rsidRPr="00053B66">
        <w:rPr>
          <w:rFonts w:ascii="Arial" w:hAnsi="Arial" w:cs="Arial"/>
          <w:b/>
          <w:bCs/>
          <w:sz w:val="20"/>
        </w:rPr>
        <w:t>24</w:t>
      </w:r>
      <w:r w:rsidRPr="00053B66">
        <w:rPr>
          <w:rFonts w:ascii="Arial" w:hAnsi="Arial" w:cs="Arial"/>
          <w:b/>
          <w:bCs/>
          <w:sz w:val="20"/>
        </w:rPr>
        <w:t>. členu (Osamitev obsojenega mladoletnika)</w:t>
      </w:r>
    </w:p>
    <w:p w14:paraId="433BD3D6"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118. člen ZIKS-1.</w:t>
      </w:r>
    </w:p>
    <w:p w14:paraId="693A85EB"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053065A9" w14:textId="69AFF795"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3A48E2" w:rsidRPr="00053B66">
        <w:rPr>
          <w:rFonts w:ascii="Arial" w:hAnsi="Arial" w:cs="Arial"/>
          <w:b/>
          <w:sz w:val="20"/>
        </w:rPr>
        <w:t>1</w:t>
      </w:r>
      <w:r w:rsidR="00386A2C" w:rsidRPr="00053B66">
        <w:rPr>
          <w:rFonts w:ascii="Arial" w:hAnsi="Arial" w:cs="Arial"/>
          <w:b/>
          <w:sz w:val="20"/>
        </w:rPr>
        <w:t>25</w:t>
      </w:r>
      <w:r w:rsidRPr="00053B66">
        <w:rPr>
          <w:rFonts w:ascii="Arial" w:hAnsi="Arial" w:cs="Arial"/>
          <w:b/>
          <w:sz w:val="20"/>
        </w:rPr>
        <w:t xml:space="preserve">. členu (Podrobnejša ureditev </w:t>
      </w:r>
      <w:r w:rsidR="00BD15E3" w:rsidRPr="00053B66">
        <w:rPr>
          <w:rFonts w:ascii="Arial" w:hAnsi="Arial" w:cs="Arial"/>
          <w:b/>
          <w:sz w:val="20"/>
        </w:rPr>
        <w:t xml:space="preserve">izvrševanja </w:t>
      </w:r>
      <w:r w:rsidRPr="00053B66">
        <w:rPr>
          <w:rFonts w:ascii="Arial" w:hAnsi="Arial" w:cs="Arial"/>
          <w:b/>
          <w:sz w:val="20"/>
        </w:rPr>
        <w:t>kazni mladoletniškega zapora)</w:t>
      </w:r>
    </w:p>
    <w:p w14:paraId="2CB8BD5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 xml:space="preserve">Ta člen določa pravno podlago za sprejem pravilnika, v katerem bo podrobneje urejeno izvrševanje kazni mladoletniškega zapora. Sedaj je izvrševanje mladoletniškega zapora podrobneje urejeno v pravilniku o izvrševanju kazni zapora, ki pa izvrševanje te kazni ureja na povsem enak način kot izvrševanje kazni zapora, saj ne vsebuje nobene poseben določbe, ki bi se nanašala na mladoletniški zapor. </w:t>
      </w:r>
    </w:p>
    <w:p w14:paraId="46448E3E"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4F11BFFB" w14:textId="77777777" w:rsidR="001C4075" w:rsidRPr="00053B66" w:rsidRDefault="001C4075" w:rsidP="001C4075">
      <w:pPr>
        <w:spacing w:line="276" w:lineRule="auto"/>
        <w:rPr>
          <w:rFonts w:ascii="Arial" w:hAnsi="Arial" w:cs="Arial"/>
          <w:b/>
          <w:sz w:val="20"/>
        </w:rPr>
      </w:pPr>
      <w:r w:rsidRPr="00053B66">
        <w:rPr>
          <w:rFonts w:ascii="Arial" w:hAnsi="Arial" w:cs="Arial"/>
          <w:b/>
          <w:bCs/>
          <w:sz w:val="20"/>
        </w:rPr>
        <w:t>K 12</w:t>
      </w:r>
      <w:r w:rsidR="00386A2C" w:rsidRPr="00053B66">
        <w:rPr>
          <w:rFonts w:ascii="Arial" w:hAnsi="Arial" w:cs="Arial"/>
          <w:b/>
          <w:bCs/>
          <w:sz w:val="20"/>
        </w:rPr>
        <w:t>6</w:t>
      </w:r>
      <w:r w:rsidRPr="00053B66">
        <w:rPr>
          <w:rFonts w:ascii="Arial" w:hAnsi="Arial" w:cs="Arial"/>
          <w:b/>
          <w:bCs/>
          <w:sz w:val="20"/>
        </w:rPr>
        <w:t>. členu (</w:t>
      </w:r>
      <w:r w:rsidRPr="00053B66">
        <w:rPr>
          <w:rFonts w:ascii="Arial" w:hAnsi="Arial" w:cs="Arial"/>
          <w:b/>
          <w:sz w:val="20"/>
        </w:rPr>
        <w:t>Zastaranje izvršitve kazni)</w:t>
      </w:r>
    </w:p>
    <w:p w14:paraId="76FEE9C1" w14:textId="77777777" w:rsidR="001C4075" w:rsidRPr="00053B66" w:rsidRDefault="001C4075" w:rsidP="001C4075">
      <w:pPr>
        <w:autoSpaceDE w:val="0"/>
        <w:autoSpaceDN w:val="0"/>
        <w:adjustRightInd w:val="0"/>
        <w:spacing w:line="276" w:lineRule="auto"/>
        <w:jc w:val="both"/>
        <w:rPr>
          <w:rFonts w:ascii="Arial" w:hAnsi="Arial" w:cs="Arial"/>
          <w:sz w:val="20"/>
        </w:rPr>
      </w:pPr>
      <w:r w:rsidRPr="00053B66">
        <w:rPr>
          <w:rFonts w:ascii="Arial" w:hAnsi="Arial" w:cs="Arial"/>
          <w:sz w:val="20"/>
        </w:rPr>
        <w:t>Prvi dostavek tega člena  vsebinsko povzema 113. člen KZ, pri čemer so roki za zastaranje izvršitve mladoletniškega zapora podaljšani v primerjavi z ureditvijo v KZ, glede na drugačno ureditev teka zastaranja, ki ga je uvedel KZ-1. KZ-1 je sicer v 375. členu določal, da se glede zastaranja izvršitve kazni mladoletniškega zapora še naprej uporablja drugi odstavek 113. člena, vendar ocenjujemo, da je glede na siceršnje spremembe ureditve glede teka zastaranja treba prilagoditi zastaralne roke, ki so bili do uveljavitve KZ-1 za mladoletnike urejeni tako, da so bili tudi glede dolžine zastaralnih rokov deloma izenačeni z zastaralnimi roki za polnoletne (v primeru obsodbe na mladoletniški zapor nad pet let) deloma pa prilagojeni drugače predpisanemu načinu odmere kazni mladoletniškega zapora (v primeru obsodbe na mladoletniški zapor nad tri leta in na mladoletniški zapor do treh let). Pri tem je treba upoštevati, da je mogoče kazen mladoletniškega zapora izreči samo za hujša kazniva dejanja, za katera je v KZ-1 predpisana kazen zapor pet let ali več. Po drugem odstavku 2</w:t>
      </w:r>
      <w:r w:rsidR="006732A3" w:rsidRPr="00053B66">
        <w:rPr>
          <w:rFonts w:ascii="Arial" w:hAnsi="Arial" w:cs="Arial"/>
          <w:sz w:val="20"/>
        </w:rPr>
        <w:t>5</w:t>
      </w:r>
      <w:r w:rsidRPr="00053B66">
        <w:rPr>
          <w:rFonts w:ascii="Arial" w:hAnsi="Arial" w:cs="Arial"/>
          <w:sz w:val="20"/>
        </w:rPr>
        <w:t xml:space="preserve">. člena tega predloga zakona mladoletniški zapor ne sme biti krajši od šestih mesecev in ne daljši od petih let, za kazniva dejanja, za katera je mogoče izreči kazen zapora najmanj petnajst let, pa se sme izreči mladoletniški zapor do desetih let. </w:t>
      </w:r>
    </w:p>
    <w:p w14:paraId="2C5A8EB2" w14:textId="77777777" w:rsidR="001C4075" w:rsidRPr="00053B66" w:rsidRDefault="001C4075" w:rsidP="001C4075">
      <w:pPr>
        <w:autoSpaceDE w:val="0"/>
        <w:autoSpaceDN w:val="0"/>
        <w:adjustRightInd w:val="0"/>
        <w:spacing w:line="276" w:lineRule="auto"/>
        <w:jc w:val="both"/>
        <w:rPr>
          <w:rFonts w:ascii="Arial" w:hAnsi="Arial" w:cs="Arial"/>
          <w:sz w:val="20"/>
        </w:rPr>
      </w:pPr>
    </w:p>
    <w:p w14:paraId="292106A0" w14:textId="77777777" w:rsidR="001C4075" w:rsidRPr="00053B66" w:rsidRDefault="001C4075" w:rsidP="001C4075">
      <w:pPr>
        <w:autoSpaceDE w:val="0"/>
        <w:autoSpaceDN w:val="0"/>
        <w:adjustRightInd w:val="0"/>
        <w:spacing w:line="276" w:lineRule="auto"/>
        <w:jc w:val="both"/>
        <w:rPr>
          <w:rFonts w:ascii="Arial" w:hAnsi="Arial" w:cs="Arial"/>
          <w:sz w:val="20"/>
        </w:rPr>
      </w:pPr>
      <w:r w:rsidRPr="00053B66">
        <w:rPr>
          <w:rFonts w:ascii="Arial" w:hAnsi="Arial" w:cs="Arial"/>
          <w:sz w:val="20"/>
        </w:rPr>
        <w:t xml:space="preserve">KZ je tako v  prvi točki drugega odstavka določal, da se mladoletniški zapor ne sme izvršiti, ko je preteklo deset let od obsodbe na mladoletniški zapor nad pet let; V tretji točki prvega odstavka pa, da se (če v tem zakonu ni določeno drugače), izrečena kazen ne sme več izvršiti, ko je preteklo deset let od obsodbe na zapor nad pet let; KZ-1 je vse zastaralne roke določil kot dvakratnik zastaralnega roka po KZ. Na enak način je določen zastaralni rok za izvršitev mladoletniškega zapora tudi v tem predlogu zakona. </w:t>
      </w:r>
    </w:p>
    <w:p w14:paraId="7307F84C" w14:textId="77777777" w:rsidR="001C4075" w:rsidRPr="00053B66" w:rsidRDefault="001C4075" w:rsidP="001C4075">
      <w:pPr>
        <w:autoSpaceDE w:val="0"/>
        <w:autoSpaceDN w:val="0"/>
        <w:adjustRightInd w:val="0"/>
        <w:spacing w:line="276" w:lineRule="auto"/>
        <w:jc w:val="both"/>
        <w:rPr>
          <w:rFonts w:ascii="Arial" w:hAnsi="Arial" w:cs="Arial"/>
          <w:sz w:val="20"/>
        </w:rPr>
      </w:pPr>
    </w:p>
    <w:p w14:paraId="13CD6317" w14:textId="77777777" w:rsidR="001C4075" w:rsidRPr="00053B66" w:rsidRDefault="001C4075" w:rsidP="001C4075">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Dodatno je posebej določeno tudi zastaranje izvršitve denarne kazni ter zastaranje izvršitve stranskih kazni. Glede zastaranja varnostnih ukrepov ter glede teka in prekinitve zastaranja pa ta predlog zakona ne vsebuje posebnih določb, zato se glede teh vprašanj uporabi KZ-1.  </w:t>
      </w:r>
    </w:p>
    <w:p w14:paraId="495F16FD" w14:textId="77777777" w:rsidR="001C4075" w:rsidRPr="00053B66" w:rsidRDefault="001C4075" w:rsidP="00B44960">
      <w:pPr>
        <w:autoSpaceDE w:val="0"/>
        <w:autoSpaceDN w:val="0"/>
        <w:adjustRightInd w:val="0"/>
        <w:spacing w:line="276" w:lineRule="auto"/>
        <w:jc w:val="both"/>
        <w:rPr>
          <w:rFonts w:ascii="Arial" w:hAnsi="Arial" w:cs="Arial"/>
          <w:sz w:val="20"/>
        </w:rPr>
      </w:pPr>
    </w:p>
    <w:p w14:paraId="3C422DA4" w14:textId="1EBA0F09" w:rsidR="00B20A5B" w:rsidRPr="00053B66" w:rsidRDefault="00386A2C" w:rsidP="00B20A5B">
      <w:pPr>
        <w:autoSpaceDE w:val="0"/>
        <w:autoSpaceDN w:val="0"/>
        <w:adjustRightInd w:val="0"/>
        <w:spacing w:line="276" w:lineRule="auto"/>
        <w:jc w:val="both"/>
        <w:rPr>
          <w:rFonts w:ascii="Arial" w:hAnsi="Arial" w:cs="Arial"/>
          <w:b/>
          <w:sz w:val="20"/>
        </w:rPr>
      </w:pPr>
      <w:r w:rsidRPr="00053B66">
        <w:rPr>
          <w:rFonts w:ascii="Arial" w:hAnsi="Arial" w:cs="Arial"/>
          <w:b/>
          <w:sz w:val="20"/>
        </w:rPr>
        <w:t>1</w:t>
      </w:r>
      <w:r w:rsidR="00A30EE4" w:rsidRPr="00053B66">
        <w:rPr>
          <w:rFonts w:ascii="Arial" w:hAnsi="Arial" w:cs="Arial"/>
          <w:b/>
          <w:sz w:val="20"/>
        </w:rPr>
        <w:t>0</w:t>
      </w:r>
      <w:r w:rsidRPr="00053B66">
        <w:rPr>
          <w:rFonts w:ascii="Arial" w:hAnsi="Arial" w:cs="Arial"/>
          <w:b/>
          <w:sz w:val="20"/>
        </w:rPr>
        <w:t>. POGOJNI ODPUST</w:t>
      </w:r>
    </w:p>
    <w:p w14:paraId="51DDC3F2" w14:textId="77777777" w:rsidR="00386A2C" w:rsidRPr="00053B66" w:rsidRDefault="00386A2C" w:rsidP="00B20A5B">
      <w:pPr>
        <w:autoSpaceDE w:val="0"/>
        <w:autoSpaceDN w:val="0"/>
        <w:adjustRightInd w:val="0"/>
        <w:spacing w:line="276" w:lineRule="auto"/>
        <w:jc w:val="both"/>
        <w:rPr>
          <w:rFonts w:ascii="Arial" w:hAnsi="Arial" w:cs="Arial"/>
          <w:b/>
          <w:bCs/>
          <w:sz w:val="20"/>
        </w:rPr>
      </w:pPr>
    </w:p>
    <w:p w14:paraId="43B2ECD0" w14:textId="77777777" w:rsidR="00386A2C" w:rsidRPr="00053B66" w:rsidRDefault="00386A2C" w:rsidP="00386A2C">
      <w:pPr>
        <w:spacing w:line="276" w:lineRule="auto"/>
        <w:rPr>
          <w:rFonts w:ascii="Arial" w:hAnsi="Arial" w:cs="Arial"/>
          <w:b/>
          <w:sz w:val="20"/>
        </w:rPr>
      </w:pPr>
      <w:r w:rsidRPr="00053B66">
        <w:rPr>
          <w:rFonts w:ascii="Arial" w:hAnsi="Arial" w:cs="Arial"/>
          <w:b/>
          <w:bCs/>
          <w:sz w:val="20"/>
        </w:rPr>
        <w:t>K 127. členu (</w:t>
      </w:r>
      <w:r w:rsidRPr="00053B66">
        <w:rPr>
          <w:rFonts w:ascii="Arial" w:hAnsi="Arial" w:cs="Arial"/>
          <w:b/>
          <w:sz w:val="20"/>
        </w:rPr>
        <w:t>Pogojni odpust v času izvrševanja zavodskega ukrepa)</w:t>
      </w:r>
    </w:p>
    <w:p w14:paraId="4233AF7E" w14:textId="77777777" w:rsidR="00386A2C" w:rsidRPr="00053B66" w:rsidRDefault="00386A2C" w:rsidP="00386A2C">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82. člen KZ. Ker pa gre za odločanje v času izvrševanja vzgojnega ukrepa, je ta določba uvrščena v četrti del predloga zakona, ki ureja izvrševanje kazenskih sankcij. Pogojni odpust iz zavoda (vzgojnega zavoda, prevzgojnega doma in zavoda za usposabljanje) je podoben pogojnemu odpustu iz zapora za polnoletne. Pogojnost odpusta se kaže v tem, da ga sodišče lahko prekliče, če mladoletnik stori novo kaznivo dejanje ali ne ravna po navodilih centra za socialno delo. </w:t>
      </w:r>
    </w:p>
    <w:p w14:paraId="53E05CFF" w14:textId="77777777" w:rsidR="00386A2C" w:rsidRPr="00053B66" w:rsidRDefault="00386A2C" w:rsidP="00386A2C">
      <w:pPr>
        <w:autoSpaceDE w:val="0"/>
        <w:autoSpaceDN w:val="0"/>
        <w:adjustRightInd w:val="0"/>
        <w:spacing w:line="276" w:lineRule="auto"/>
        <w:jc w:val="both"/>
        <w:rPr>
          <w:rFonts w:ascii="Arial" w:hAnsi="Arial" w:cs="Arial"/>
          <w:sz w:val="20"/>
        </w:rPr>
      </w:pPr>
    </w:p>
    <w:p w14:paraId="615C95E0" w14:textId="77777777" w:rsidR="00386A2C" w:rsidRPr="00053B66" w:rsidRDefault="00386A2C" w:rsidP="00386A2C">
      <w:pPr>
        <w:autoSpaceDE w:val="0"/>
        <w:autoSpaceDN w:val="0"/>
        <w:adjustRightInd w:val="0"/>
        <w:spacing w:line="276" w:lineRule="auto"/>
        <w:jc w:val="both"/>
        <w:rPr>
          <w:rFonts w:ascii="Arial" w:hAnsi="Arial" w:cs="Arial"/>
          <w:sz w:val="20"/>
        </w:rPr>
      </w:pPr>
      <w:r w:rsidRPr="00053B66">
        <w:rPr>
          <w:rFonts w:ascii="Arial" w:hAnsi="Arial" w:cs="Arial"/>
          <w:sz w:val="20"/>
        </w:rPr>
        <w:t>Razlike z 82. členom KZ:</w:t>
      </w:r>
    </w:p>
    <w:p w14:paraId="37EE9A27" w14:textId="77777777" w:rsidR="00386A2C" w:rsidRPr="00053B66" w:rsidRDefault="00386A2C" w:rsidP="00386A2C">
      <w:pPr>
        <w:numPr>
          <w:ilvl w:val="0"/>
          <w:numId w:val="2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Terminološko je prvi odstavek tega člena usklajen s členom, ki ureja ustavitev izvrševanja in spremembo odločbe o vzgojnih ukrepih; v obeh primerih je namreč za odločitev pomemben tudi uspeh vzgoje in prevzgoje. Razlika med obema ukrepoma je predvsem v tem, da bo sodišče pogojno odpustilo mladoletnika, kadar lahko na podlagi vseh razpoložljivih podatkov sklepa, da ne bo ponavljal kaznivih dejanj, da pa namen vzgojnega ukrepa še ni v celoti dosežen, zaradi česar bi bila ustavitev izvrševanja vzgojnega ukrepa preuranjena. </w:t>
      </w:r>
    </w:p>
    <w:p w14:paraId="579C9399" w14:textId="77777777" w:rsidR="00386A2C" w:rsidRPr="00053B66" w:rsidRDefault="00386A2C" w:rsidP="00386A2C">
      <w:pPr>
        <w:numPr>
          <w:ilvl w:val="0"/>
          <w:numId w:val="21"/>
        </w:numPr>
        <w:autoSpaceDE w:val="0"/>
        <w:autoSpaceDN w:val="0"/>
        <w:adjustRightInd w:val="0"/>
        <w:spacing w:line="276" w:lineRule="auto"/>
        <w:jc w:val="both"/>
        <w:rPr>
          <w:rFonts w:ascii="Arial" w:hAnsi="Arial" w:cs="Arial"/>
          <w:sz w:val="20"/>
        </w:rPr>
      </w:pPr>
      <w:r w:rsidRPr="00053B66">
        <w:rPr>
          <w:rFonts w:ascii="Arial" w:hAnsi="Arial" w:cs="Arial"/>
          <w:sz w:val="20"/>
        </w:rPr>
        <w:t>KZ je določal možnost pogojnega odpusta iz zavoda po enem letu, sedaj je ta rok v primeru vzgojnega ukrepa namestitev v vzgojni zavod skrajšan na pol leta;</w:t>
      </w:r>
    </w:p>
    <w:p w14:paraId="2CD72EB9" w14:textId="77777777" w:rsidR="00386A2C" w:rsidRPr="00053B66" w:rsidRDefault="00386A2C" w:rsidP="00386A2C">
      <w:pPr>
        <w:numPr>
          <w:ilvl w:val="0"/>
          <w:numId w:val="21"/>
        </w:numPr>
        <w:autoSpaceDE w:val="0"/>
        <w:autoSpaceDN w:val="0"/>
        <w:adjustRightInd w:val="0"/>
        <w:spacing w:line="276" w:lineRule="auto"/>
        <w:jc w:val="both"/>
        <w:rPr>
          <w:rFonts w:ascii="Arial" w:hAnsi="Arial" w:cs="Arial"/>
          <w:sz w:val="20"/>
        </w:rPr>
      </w:pPr>
      <w:r w:rsidRPr="00053B66">
        <w:rPr>
          <w:rFonts w:ascii="Arial" w:hAnsi="Arial" w:cs="Arial"/>
          <w:sz w:val="20"/>
        </w:rPr>
        <w:t>pravno nedopustno je mladoletniku v času trajanja enega vzgojnega ukrepa izreči še enega, kar je dopuščala ureditev pogojnega odpusta v KZ (v času trajanja pogojnega odpusta se je mladoletniku lahko izrekel vzgojni ukrep nadzorstva). Zato je bil drugi odstavek spremenjen tako, da sodišče v času pogojnega odpusta ne izreče vzgojnega ukrepa nadzorstva, ampak postavi mladoletnika pod nadzorstvo CSD; ta sprememba pa pomeni le drugačno opredelitev pravne narave postavitve pod nadzorstvo centra za socialno delo, ne pa tudi vsebinske spremembe, saj je v drugem odstavku tudi določeno, da ima svetovalec mladoletnika enake naloge kot svetovalec v okviru nadzorstvenega vzgojnega ukrepa;</w:t>
      </w:r>
    </w:p>
    <w:p w14:paraId="56283663" w14:textId="77777777" w:rsidR="00386A2C" w:rsidRPr="00053B66" w:rsidRDefault="00386A2C" w:rsidP="00386A2C">
      <w:pPr>
        <w:numPr>
          <w:ilvl w:val="0"/>
          <w:numId w:val="2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po tretjem odstavku lahko sodišče pogojno odpuščenemu mladoletniku naloži nekatere naloge, ki so enake določenim navodilom in prepovedi iz vzgojnega ukrepa »navodila in prepovedi«. Sodišče torej lahko glede na dodan tretji odstavek tega člena ali postavi mladoletnika pod nadzorstvo CSD ali pa mu samo določi nekatere naloge. Če mladoletnik ne izpolnjuje naloženih nalog, pa je to lahko razlog za preklic pogojnega odpusta. Glede izpolnjevanja nalog iz tega člena se smiselno uporabljajo določbe </w:t>
      </w:r>
      <w:r w:rsidR="000E768C" w:rsidRPr="00053B66">
        <w:rPr>
          <w:rFonts w:ascii="Arial" w:hAnsi="Arial" w:cs="Arial"/>
          <w:sz w:val="20"/>
        </w:rPr>
        <w:t xml:space="preserve">95. in 98. ter 116. člena tega </w:t>
      </w:r>
      <w:proofErr w:type="spellStart"/>
      <w:r w:rsidRPr="00053B66">
        <w:rPr>
          <w:rFonts w:ascii="Arial" w:hAnsi="Arial" w:cs="Arial"/>
          <w:sz w:val="20"/>
        </w:rPr>
        <w:t>tega</w:t>
      </w:r>
      <w:proofErr w:type="spellEnd"/>
      <w:r w:rsidRPr="00053B66">
        <w:rPr>
          <w:rFonts w:ascii="Arial" w:hAnsi="Arial" w:cs="Arial"/>
          <w:sz w:val="20"/>
        </w:rPr>
        <w:t xml:space="preserve"> zakona (nov četrti odstavek tega člena):</w:t>
      </w:r>
    </w:p>
    <w:p w14:paraId="5FBB633B" w14:textId="77777777" w:rsidR="00386A2C" w:rsidRPr="00053B66" w:rsidRDefault="00386A2C" w:rsidP="00386A2C">
      <w:pPr>
        <w:numPr>
          <w:ilvl w:val="0"/>
          <w:numId w:val="21"/>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v </w:t>
      </w:r>
      <w:r w:rsidR="000E768C" w:rsidRPr="00053B66">
        <w:rPr>
          <w:rFonts w:ascii="Arial" w:hAnsi="Arial" w:cs="Arial"/>
          <w:sz w:val="20"/>
        </w:rPr>
        <w:t>petem</w:t>
      </w:r>
      <w:r w:rsidRPr="00053B66">
        <w:rPr>
          <w:rFonts w:ascii="Arial" w:hAnsi="Arial" w:cs="Arial"/>
          <w:sz w:val="20"/>
        </w:rPr>
        <w:t xml:space="preserve"> odstavku je dodana okoliščina, ki pomeni časovno omejitev trajanja pogojnega odpusta in sicer dopolnitev starosti, po kateri vzgojnega ukrepa ni več dopustno izvrševati (v skladu s </w:t>
      </w:r>
      <w:r w:rsidR="000E768C" w:rsidRPr="00053B66">
        <w:rPr>
          <w:rFonts w:ascii="Arial" w:hAnsi="Arial" w:cs="Arial"/>
          <w:sz w:val="20"/>
        </w:rPr>
        <w:t>92.</w:t>
      </w:r>
      <w:r w:rsidRPr="00053B66">
        <w:rPr>
          <w:rFonts w:ascii="Arial" w:hAnsi="Arial" w:cs="Arial"/>
          <w:sz w:val="20"/>
        </w:rPr>
        <w:t xml:space="preserve"> členom je ta starost 23 let).</w:t>
      </w:r>
    </w:p>
    <w:p w14:paraId="32DAC486" w14:textId="77777777" w:rsidR="00386A2C" w:rsidRPr="00053B66" w:rsidRDefault="00386A2C" w:rsidP="00B20A5B">
      <w:pPr>
        <w:autoSpaceDE w:val="0"/>
        <w:autoSpaceDN w:val="0"/>
        <w:adjustRightInd w:val="0"/>
        <w:spacing w:line="276" w:lineRule="auto"/>
        <w:jc w:val="both"/>
        <w:rPr>
          <w:rFonts w:ascii="Arial" w:hAnsi="Arial" w:cs="Arial"/>
          <w:b/>
          <w:bCs/>
          <w:sz w:val="20"/>
        </w:rPr>
      </w:pPr>
    </w:p>
    <w:p w14:paraId="0DB20659" w14:textId="77777777" w:rsidR="00386A2C" w:rsidRPr="00053B66" w:rsidRDefault="00386A2C" w:rsidP="00386A2C">
      <w:pPr>
        <w:spacing w:line="276" w:lineRule="auto"/>
        <w:rPr>
          <w:rFonts w:ascii="Arial" w:hAnsi="Arial" w:cs="Arial"/>
          <w:b/>
          <w:sz w:val="20"/>
        </w:rPr>
      </w:pPr>
      <w:r w:rsidRPr="00053B66">
        <w:rPr>
          <w:rFonts w:ascii="Arial" w:hAnsi="Arial" w:cs="Arial"/>
          <w:b/>
          <w:bCs/>
          <w:sz w:val="20"/>
        </w:rPr>
        <w:t>K 128. členu (</w:t>
      </w:r>
      <w:r w:rsidRPr="00053B66">
        <w:rPr>
          <w:rFonts w:ascii="Arial" w:hAnsi="Arial" w:cs="Arial"/>
          <w:b/>
          <w:sz w:val="20"/>
        </w:rPr>
        <w:t>Pogojni odpust v času izvrševanja mladoletniškega zapora)</w:t>
      </w:r>
    </w:p>
    <w:p w14:paraId="01AA4A9E" w14:textId="77777777" w:rsidR="00386A2C" w:rsidRPr="00053B66" w:rsidRDefault="00386A2C" w:rsidP="00386A2C">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šesti odstavek 109. člena KZ. Pogojni odpust iz mladoletniškega zapora je urejen podobno kot pogojni odpust iz vzgojnega zavoda oz. prevzgojnega doma. </w:t>
      </w:r>
    </w:p>
    <w:p w14:paraId="7CFD5168" w14:textId="77777777" w:rsidR="00386A2C" w:rsidRPr="00053B66" w:rsidRDefault="00386A2C" w:rsidP="00386A2C">
      <w:pPr>
        <w:autoSpaceDE w:val="0"/>
        <w:autoSpaceDN w:val="0"/>
        <w:adjustRightInd w:val="0"/>
        <w:spacing w:line="276" w:lineRule="auto"/>
        <w:jc w:val="both"/>
        <w:rPr>
          <w:rFonts w:ascii="Arial" w:hAnsi="Arial" w:cs="Arial"/>
          <w:sz w:val="20"/>
        </w:rPr>
      </w:pPr>
    </w:p>
    <w:p w14:paraId="1D2903F6" w14:textId="77777777" w:rsidR="00386A2C" w:rsidRPr="00053B66" w:rsidRDefault="00386A2C" w:rsidP="00386A2C">
      <w:pPr>
        <w:autoSpaceDE w:val="0"/>
        <w:autoSpaceDN w:val="0"/>
        <w:adjustRightInd w:val="0"/>
        <w:spacing w:line="276" w:lineRule="auto"/>
        <w:jc w:val="both"/>
        <w:rPr>
          <w:rFonts w:ascii="Arial" w:hAnsi="Arial" w:cs="Arial"/>
          <w:i/>
          <w:sz w:val="20"/>
        </w:rPr>
      </w:pPr>
      <w:r w:rsidRPr="00053B66">
        <w:rPr>
          <w:rFonts w:ascii="Arial" w:hAnsi="Arial" w:cs="Arial"/>
          <w:i/>
          <w:sz w:val="20"/>
        </w:rPr>
        <w:t>Razlike s 109. členom KZ:</w:t>
      </w:r>
    </w:p>
    <w:p w14:paraId="4989B914" w14:textId="77777777" w:rsidR="00386A2C" w:rsidRPr="00053B66" w:rsidRDefault="00386A2C">
      <w:pPr>
        <w:numPr>
          <w:ilvl w:val="0"/>
          <w:numId w:val="16"/>
        </w:numPr>
        <w:autoSpaceDE w:val="0"/>
        <w:autoSpaceDN w:val="0"/>
        <w:adjustRightInd w:val="0"/>
        <w:spacing w:line="276" w:lineRule="auto"/>
        <w:jc w:val="both"/>
        <w:rPr>
          <w:rFonts w:ascii="Arial" w:hAnsi="Arial" w:cs="Arial"/>
          <w:sz w:val="20"/>
        </w:rPr>
      </w:pPr>
      <w:r w:rsidRPr="00053B66">
        <w:rPr>
          <w:rFonts w:ascii="Arial" w:hAnsi="Arial" w:cs="Arial"/>
          <w:sz w:val="20"/>
        </w:rPr>
        <w:t>o pogojnem odpustu mladoletnika iz mladoletniškega zapora odloča sodišče in ne več komisija za pogojni odpust po Zakonu o izvrševanju kazenskih sankcij. Po tem zakonu je za to pristojen senat za mladoletnike okrožnega sodišča. Ureditev je torej enaka pogojnemu odpustu iz zavodskega vzgojnega ukrepa, s čimer je dosledno izpeljano stališče, da sodnik za mladoletnike nastopa tudi v vlogi sodnika za izvrševanje kazenskih sankcij za mladoletnike;</w:t>
      </w:r>
    </w:p>
    <w:p w14:paraId="438DFD65" w14:textId="77777777" w:rsidR="00941AA1" w:rsidRPr="00053B66" w:rsidRDefault="00386A2C">
      <w:pPr>
        <w:numPr>
          <w:ilvl w:val="0"/>
          <w:numId w:val="16"/>
        </w:numPr>
        <w:autoSpaceDE w:val="0"/>
        <w:autoSpaceDN w:val="0"/>
        <w:adjustRightInd w:val="0"/>
        <w:spacing w:line="276" w:lineRule="auto"/>
        <w:jc w:val="both"/>
        <w:rPr>
          <w:rFonts w:ascii="Arial" w:hAnsi="Arial" w:cs="Arial"/>
          <w:b/>
          <w:bCs/>
          <w:sz w:val="20"/>
        </w:rPr>
      </w:pPr>
      <w:r w:rsidRPr="00053B66">
        <w:rPr>
          <w:rFonts w:ascii="Arial" w:hAnsi="Arial" w:cs="Arial"/>
          <w:sz w:val="20"/>
        </w:rPr>
        <w:t>po drugem odstavku lahko sodišče pogojno odpuščene</w:t>
      </w:r>
      <w:r w:rsidR="00941AA1" w:rsidRPr="00053B66">
        <w:rPr>
          <w:rFonts w:ascii="Arial" w:hAnsi="Arial" w:cs="Arial"/>
          <w:sz w:val="20"/>
        </w:rPr>
        <w:t xml:space="preserve">ga postavi </w:t>
      </w:r>
      <w:proofErr w:type="spellStart"/>
      <w:r w:rsidR="00941AA1" w:rsidRPr="00053B66">
        <w:rPr>
          <w:rFonts w:ascii="Arial" w:hAnsi="Arial" w:cs="Arial"/>
          <w:sz w:val="20"/>
        </w:rPr>
        <w:t>pd</w:t>
      </w:r>
      <w:proofErr w:type="spellEnd"/>
      <w:r w:rsidR="00941AA1" w:rsidRPr="00053B66">
        <w:rPr>
          <w:rFonts w:ascii="Arial" w:hAnsi="Arial" w:cs="Arial"/>
          <w:sz w:val="20"/>
        </w:rPr>
        <w:t xml:space="preserve"> nadzorstvo centra za socialne zadeve, ki nima narave samostojnega vzgojnega ukrepa</w:t>
      </w:r>
      <w:r w:rsidRPr="00053B66">
        <w:rPr>
          <w:rFonts w:ascii="Arial" w:hAnsi="Arial" w:cs="Arial"/>
          <w:sz w:val="20"/>
        </w:rPr>
        <w:t xml:space="preserve">. </w:t>
      </w:r>
    </w:p>
    <w:p w14:paraId="393EF052" w14:textId="77777777" w:rsidR="00941AA1" w:rsidRPr="00053B66" w:rsidRDefault="00941AA1" w:rsidP="0064376C">
      <w:pPr>
        <w:numPr>
          <w:ilvl w:val="0"/>
          <w:numId w:val="16"/>
        </w:numPr>
        <w:spacing w:line="276" w:lineRule="auto"/>
        <w:jc w:val="both"/>
        <w:rPr>
          <w:rFonts w:ascii="Arial" w:hAnsi="Arial" w:cs="Arial"/>
          <w:sz w:val="20"/>
        </w:rPr>
      </w:pPr>
      <w:r w:rsidRPr="00053B66">
        <w:rPr>
          <w:rFonts w:ascii="Arial" w:hAnsi="Arial" w:cs="Arial"/>
          <w:sz w:val="20"/>
        </w:rPr>
        <w:t>Glede nalog, ki jih lahko sodišče za čas trajanja pogojnega odpusta določi, tretji odstavek napotuje na uporabo tretjega odstavka 127. člena tega zakona. Glede postavitve mladoletnika pod nadzorstvo, določitve svetovalca, priprave, vodenja, izvrševanja in nadzora nad izvrševanjem navodil ali prepovedi četrti odstavek napotuje na uporabo 95. in 98. ter 116. člena tega zakona, torej enako, kot ta vprašanja ureja v primerih pogojnega odpusta v času izvrševanja zavodskega ukrepa.</w:t>
      </w:r>
    </w:p>
    <w:p w14:paraId="3E965175" w14:textId="77777777" w:rsidR="00386A2C" w:rsidRPr="00053B66" w:rsidRDefault="00386A2C">
      <w:pPr>
        <w:numPr>
          <w:ilvl w:val="0"/>
          <w:numId w:val="16"/>
        </w:numPr>
        <w:autoSpaceDE w:val="0"/>
        <w:autoSpaceDN w:val="0"/>
        <w:adjustRightInd w:val="0"/>
        <w:spacing w:line="276" w:lineRule="auto"/>
        <w:jc w:val="both"/>
        <w:rPr>
          <w:rFonts w:ascii="Arial" w:hAnsi="Arial" w:cs="Arial"/>
          <w:b/>
          <w:bCs/>
          <w:sz w:val="20"/>
        </w:rPr>
      </w:pPr>
      <w:r w:rsidRPr="00053B66">
        <w:rPr>
          <w:rFonts w:ascii="Arial" w:hAnsi="Arial" w:cs="Arial"/>
          <w:sz w:val="20"/>
        </w:rPr>
        <w:t xml:space="preserve">Sodišče torej lahko glede na drugi in tretji odstavek tega člena postavi mladoletnika pod nadzorstvo CSD ali pa mu samó določi nekatere naloge. Če mladoletnik ne izpolnjuje naloženih nalog, pa je to lahko razlog za preklic pogojnega odpusta. </w:t>
      </w:r>
    </w:p>
    <w:p w14:paraId="27BFBCEA" w14:textId="77777777" w:rsidR="00941AA1" w:rsidRPr="00053B66" w:rsidRDefault="00941AA1" w:rsidP="0064376C">
      <w:pPr>
        <w:autoSpaceDE w:val="0"/>
        <w:autoSpaceDN w:val="0"/>
        <w:adjustRightInd w:val="0"/>
        <w:spacing w:line="276" w:lineRule="auto"/>
        <w:ind w:left="360"/>
        <w:jc w:val="both"/>
        <w:rPr>
          <w:rFonts w:ascii="Arial" w:hAnsi="Arial" w:cs="Arial"/>
          <w:b/>
          <w:sz w:val="20"/>
        </w:rPr>
      </w:pPr>
    </w:p>
    <w:p w14:paraId="01BF1475" w14:textId="77777777" w:rsidR="00B20A5B" w:rsidRPr="00053B66" w:rsidRDefault="00B20A5B" w:rsidP="00B20A5B">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E12837" w:rsidRPr="00053B66">
        <w:rPr>
          <w:rFonts w:ascii="Arial" w:hAnsi="Arial" w:cs="Arial"/>
          <w:b/>
          <w:bCs/>
          <w:sz w:val="20"/>
        </w:rPr>
        <w:t>129</w:t>
      </w:r>
      <w:r w:rsidRPr="00053B66">
        <w:rPr>
          <w:rFonts w:ascii="Arial" w:hAnsi="Arial" w:cs="Arial"/>
          <w:b/>
          <w:bCs/>
          <w:sz w:val="20"/>
        </w:rPr>
        <w:t>. členu (</w:t>
      </w:r>
      <w:r w:rsidR="0085108C" w:rsidRPr="00053B66">
        <w:rPr>
          <w:rFonts w:ascii="Arial" w:hAnsi="Arial" w:cs="Arial"/>
          <w:b/>
          <w:bCs/>
          <w:sz w:val="20"/>
        </w:rPr>
        <w:t>Odločanje o pogojnem odpustu in preklicu pogojnega odpusta</w:t>
      </w:r>
      <w:r w:rsidRPr="00053B66">
        <w:rPr>
          <w:rFonts w:ascii="Arial" w:hAnsi="Arial" w:cs="Arial"/>
          <w:b/>
          <w:bCs/>
          <w:sz w:val="20"/>
        </w:rPr>
        <w:t>)</w:t>
      </w:r>
    </w:p>
    <w:p w14:paraId="1A808FDE" w14:textId="77777777" w:rsidR="00B20A5B" w:rsidRPr="00053B66" w:rsidRDefault="00B20A5B" w:rsidP="00B20A5B">
      <w:pPr>
        <w:autoSpaceDE w:val="0"/>
        <w:autoSpaceDN w:val="0"/>
        <w:adjustRightInd w:val="0"/>
        <w:spacing w:line="276" w:lineRule="auto"/>
        <w:jc w:val="both"/>
        <w:rPr>
          <w:rFonts w:ascii="Arial" w:hAnsi="Arial" w:cs="Arial"/>
          <w:sz w:val="20"/>
        </w:rPr>
      </w:pPr>
      <w:r w:rsidRPr="00053B66">
        <w:rPr>
          <w:rFonts w:ascii="Arial" w:hAnsi="Arial" w:cs="Arial"/>
          <w:sz w:val="20"/>
        </w:rPr>
        <w:t>O pogojnem odpustu iz zavoda je že po 82. členu KZ odločal senat za mladoletnike okrožnega sodišča, za pogojni odpust iz mladoletniškega zapora pa posebna komisija po ZIKS-1. Ta člen tudi za odločanje o pogojnem odpusti iz mladoletniškega zapora določa pristojnost senata za mladoletnike okrožnega sodišča in na ta način krepi vlogo sodnika za mladoletnike pri izvrševanju sankcij.</w:t>
      </w:r>
      <w:r w:rsidR="00E12837" w:rsidRPr="00053B66">
        <w:rPr>
          <w:rFonts w:ascii="Arial" w:hAnsi="Arial" w:cs="Arial"/>
          <w:sz w:val="20"/>
        </w:rPr>
        <w:t xml:space="preserve"> </w:t>
      </w:r>
    </w:p>
    <w:p w14:paraId="511BF671" w14:textId="77777777" w:rsidR="00E12837" w:rsidRPr="00053B66" w:rsidRDefault="00E12837" w:rsidP="00B20A5B">
      <w:pPr>
        <w:autoSpaceDE w:val="0"/>
        <w:autoSpaceDN w:val="0"/>
        <w:adjustRightInd w:val="0"/>
        <w:spacing w:line="276" w:lineRule="auto"/>
        <w:jc w:val="both"/>
        <w:rPr>
          <w:rFonts w:ascii="Arial" w:hAnsi="Arial" w:cs="Arial"/>
          <w:sz w:val="20"/>
        </w:rPr>
      </w:pPr>
      <w:r w:rsidRPr="00053B66">
        <w:rPr>
          <w:rFonts w:ascii="Arial" w:hAnsi="Arial" w:cs="Arial"/>
          <w:sz w:val="20"/>
        </w:rPr>
        <w:t>Drugi odstavek določa prosilce in predlagatelja za pogojni odpust.</w:t>
      </w:r>
    </w:p>
    <w:p w14:paraId="38CA1FC6" w14:textId="77777777" w:rsidR="00E12837" w:rsidRPr="00053B66" w:rsidRDefault="00E12837" w:rsidP="00B20A5B">
      <w:pPr>
        <w:autoSpaceDE w:val="0"/>
        <w:autoSpaceDN w:val="0"/>
        <w:adjustRightInd w:val="0"/>
        <w:spacing w:line="276" w:lineRule="auto"/>
        <w:jc w:val="both"/>
        <w:rPr>
          <w:rFonts w:ascii="Arial" w:hAnsi="Arial" w:cs="Arial"/>
          <w:sz w:val="20"/>
        </w:rPr>
      </w:pPr>
      <w:r w:rsidRPr="00053B66">
        <w:rPr>
          <w:rFonts w:ascii="Arial" w:hAnsi="Arial" w:cs="Arial"/>
          <w:sz w:val="20"/>
        </w:rPr>
        <w:t>Tretji odstavek opredeljuje vsebino prošnje oziroma predloga.</w:t>
      </w:r>
    </w:p>
    <w:p w14:paraId="3D31B6C9" w14:textId="77777777" w:rsidR="00B20A5B" w:rsidRPr="00053B66" w:rsidRDefault="00B20A5B" w:rsidP="00B20A5B">
      <w:pPr>
        <w:autoSpaceDE w:val="0"/>
        <w:autoSpaceDN w:val="0"/>
        <w:adjustRightInd w:val="0"/>
        <w:spacing w:line="276" w:lineRule="auto"/>
        <w:jc w:val="both"/>
        <w:rPr>
          <w:rFonts w:ascii="Arial" w:hAnsi="Arial" w:cs="Arial"/>
          <w:sz w:val="20"/>
        </w:rPr>
      </w:pPr>
    </w:p>
    <w:p w14:paraId="373E1E47" w14:textId="77777777" w:rsidR="00E12837" w:rsidRPr="00053B66" w:rsidRDefault="00E12837" w:rsidP="00E12837">
      <w:pPr>
        <w:spacing w:line="276" w:lineRule="auto"/>
        <w:rPr>
          <w:rFonts w:ascii="Arial" w:hAnsi="Arial" w:cs="Arial"/>
          <w:b/>
          <w:bCs/>
          <w:sz w:val="20"/>
        </w:rPr>
      </w:pPr>
      <w:r w:rsidRPr="00053B66">
        <w:rPr>
          <w:rFonts w:ascii="Arial" w:hAnsi="Arial" w:cs="Arial"/>
          <w:b/>
          <w:bCs/>
          <w:sz w:val="20"/>
        </w:rPr>
        <w:t>K 130. členu (Preklic pogojnega odpusta v času izvrševanja zavodskega vzgojnega ukrepa)</w:t>
      </w:r>
    </w:p>
    <w:p w14:paraId="651C5ACA" w14:textId="77777777" w:rsidR="00E12837" w:rsidRPr="00053B66" w:rsidRDefault="006E6815" w:rsidP="00B20A5B">
      <w:pPr>
        <w:spacing w:line="276" w:lineRule="auto"/>
        <w:rPr>
          <w:rFonts w:ascii="Arial" w:hAnsi="Arial" w:cs="Arial"/>
          <w:bCs/>
          <w:sz w:val="20"/>
        </w:rPr>
      </w:pPr>
      <w:r w:rsidRPr="00053B66">
        <w:rPr>
          <w:rFonts w:ascii="Arial" w:hAnsi="Arial" w:cs="Arial"/>
          <w:bCs/>
          <w:sz w:val="20"/>
        </w:rPr>
        <w:t xml:space="preserve">Ta člen vsebinsko povzema tretji odstavek 82. člena KZ. </w:t>
      </w:r>
    </w:p>
    <w:p w14:paraId="0BD3DECA" w14:textId="77777777" w:rsidR="00E12837" w:rsidRPr="00053B66" w:rsidRDefault="00E12837" w:rsidP="00B20A5B">
      <w:pPr>
        <w:spacing w:line="276" w:lineRule="auto"/>
        <w:rPr>
          <w:rFonts w:ascii="Arial" w:hAnsi="Arial" w:cs="Arial"/>
          <w:b/>
          <w:bCs/>
          <w:sz w:val="20"/>
        </w:rPr>
      </w:pPr>
    </w:p>
    <w:p w14:paraId="5A1691F8" w14:textId="77777777" w:rsidR="00B20A5B" w:rsidRPr="00053B66" w:rsidRDefault="00B20A5B" w:rsidP="00B20A5B">
      <w:pPr>
        <w:spacing w:line="276" w:lineRule="auto"/>
        <w:rPr>
          <w:rFonts w:ascii="Arial" w:hAnsi="Arial" w:cs="Arial"/>
          <w:b/>
          <w:bCs/>
          <w:sz w:val="20"/>
        </w:rPr>
      </w:pPr>
      <w:r w:rsidRPr="00053B66">
        <w:rPr>
          <w:rFonts w:ascii="Arial" w:hAnsi="Arial" w:cs="Arial"/>
          <w:b/>
          <w:bCs/>
          <w:sz w:val="20"/>
        </w:rPr>
        <w:t>K 13</w:t>
      </w:r>
      <w:r w:rsidR="004F0BA1" w:rsidRPr="00053B66">
        <w:rPr>
          <w:rFonts w:ascii="Arial" w:hAnsi="Arial" w:cs="Arial"/>
          <w:b/>
          <w:bCs/>
          <w:sz w:val="20"/>
        </w:rPr>
        <w:t>1</w:t>
      </w:r>
      <w:r w:rsidRPr="00053B66">
        <w:rPr>
          <w:rFonts w:ascii="Arial" w:hAnsi="Arial" w:cs="Arial"/>
          <w:b/>
          <w:bCs/>
          <w:sz w:val="20"/>
        </w:rPr>
        <w:t>. členu (Preklic pogojnega odpusta v času izvrševanja mladoletniškega zapora)</w:t>
      </w:r>
    </w:p>
    <w:p w14:paraId="2EEAC5D7" w14:textId="77777777" w:rsidR="00B20A5B" w:rsidRPr="00053B66" w:rsidRDefault="00B20A5B" w:rsidP="00B20A5B">
      <w:pPr>
        <w:spacing w:line="276" w:lineRule="auto"/>
        <w:jc w:val="both"/>
        <w:rPr>
          <w:rFonts w:ascii="Arial" w:hAnsi="Arial" w:cs="Arial"/>
          <w:bCs/>
          <w:sz w:val="20"/>
        </w:rPr>
      </w:pPr>
      <w:r w:rsidRPr="00053B66">
        <w:rPr>
          <w:rFonts w:ascii="Arial" w:hAnsi="Arial" w:cs="Arial"/>
          <w:bCs/>
          <w:sz w:val="20"/>
        </w:rPr>
        <w:t>V tem členu je posebej urejen preklic pogojnega odpusta s prestajanja kazni mladoletniškega zapora. Obligatoren preklic je v prvem odstavku določen za primere, ko je pogojno odpuščeni storil kaznivo dejanje, za katero mu je sodišče izreklo kazen mladoletniškega zapora. Glede na to, da se lahko mladoletniku izreče kazen mladoletniškega zapora le za najhujša kazniva dejanja, ocenjujemo, da je obligatoren preklic v teh primerih ustrezen.</w:t>
      </w:r>
    </w:p>
    <w:p w14:paraId="7FB48E69" w14:textId="77777777" w:rsidR="00B20A5B" w:rsidRPr="00053B66" w:rsidRDefault="00B20A5B" w:rsidP="00B20A5B">
      <w:pPr>
        <w:spacing w:line="276" w:lineRule="auto"/>
        <w:jc w:val="both"/>
        <w:rPr>
          <w:rFonts w:ascii="Arial" w:hAnsi="Arial" w:cs="Arial"/>
          <w:bCs/>
          <w:sz w:val="20"/>
        </w:rPr>
      </w:pPr>
    </w:p>
    <w:p w14:paraId="4CC85305" w14:textId="77777777" w:rsidR="00B20A5B" w:rsidRPr="00053B66" w:rsidRDefault="00B20A5B" w:rsidP="00B20A5B">
      <w:pPr>
        <w:spacing w:line="276" w:lineRule="auto"/>
        <w:jc w:val="both"/>
        <w:rPr>
          <w:rFonts w:ascii="Arial" w:hAnsi="Arial" w:cs="Arial"/>
          <w:bCs/>
          <w:sz w:val="20"/>
        </w:rPr>
      </w:pPr>
      <w:r w:rsidRPr="00053B66">
        <w:rPr>
          <w:rFonts w:ascii="Arial" w:hAnsi="Arial" w:cs="Arial"/>
          <w:bCs/>
          <w:sz w:val="20"/>
        </w:rPr>
        <w:t xml:space="preserve">V drugem odstavku so določeni premeri, v katerih je prepuščeno presoji sodišča, ali je preklic pogojnega odpusta utemeljen. Takšna presoja bo potrebna v primerih, ko mladoletnik v času pogojnega odpusta stori eno ali več kaznivih dejanj, za katera bi mu sicer sodišče izreklo vzgojni ukrep namestitve v prevzgojnem domu (torej za hujša oziroma ponavljajoča se kazniva dejanja) in v primerih, ko mladoletnik sicer ni storil novega kaznivega dejanja, ne izpolnjuje pa navodil, ki mu jih je sodišče določilo za čas pogojnega odpusta. Le v primeru, ko je mladoletnik izvrševal v času pogojnega preklica hujša kazniva dejanja ali jih je vztrajno ponavljal, pa hkrati ne gre za tako huda kazniva dejanja, za katera bi mu bilo mogoče izreči mladoletniški zapor, ali pa jih je storil kot mlajši mladoletnik, mora sodišče imeti možnost preklicati pogojni odpust. V nasprotnem primeru bi moralo sodišče postopek proti mladoletniku ustaviti, saj ne bi bilo več razlogov za pregon, ker mu ne bi bilo mogoče izreči nobene kazenske sankcije. To bi mladoletniku dajalo povsem napačno sporočilo – da lahko brez vsakih posledic izvršuje kazniva dejanja. Ker pa v takem primeru glede na siceršnja pravila o izrekanju sankcij mladoletnikom in v izogib kopičenju kazenskih sankcij za mladoletnike, ne dopuščajo samostojnega izreka namestitve v prevzgojnem domu osebi, ki ji je preklican pogojni odpust in izrečen preostali del kazni zapora, je bilo treba to vprašanje urediti na ta način, da sodišče, ki vodi kazenski postopek proti mladoletniku za kazniva dejanja, storjena v času pogojnega odpusta, za ta kazniva dejanja najprej določi sankcijo, potem pa izreče enotno sankcijo v skladu s pravili iz </w:t>
      </w:r>
      <w:r w:rsidR="00421766" w:rsidRPr="00053B66">
        <w:rPr>
          <w:rFonts w:ascii="Arial" w:hAnsi="Arial" w:cs="Arial"/>
          <w:bCs/>
          <w:sz w:val="20"/>
        </w:rPr>
        <w:t>26</w:t>
      </w:r>
      <w:r w:rsidRPr="00053B66">
        <w:rPr>
          <w:rFonts w:ascii="Arial" w:hAnsi="Arial" w:cs="Arial"/>
          <w:bCs/>
          <w:sz w:val="20"/>
        </w:rPr>
        <w:t xml:space="preserve">. člena tega zakona, ki je v tem primeru le preostali del kazni mladoletniškega zapora. </w:t>
      </w:r>
    </w:p>
    <w:p w14:paraId="3C25D0D7" w14:textId="77777777" w:rsidR="00B20A5B" w:rsidRPr="00053B66" w:rsidRDefault="00B20A5B" w:rsidP="00B20A5B">
      <w:pPr>
        <w:spacing w:line="276" w:lineRule="auto"/>
        <w:jc w:val="both"/>
        <w:rPr>
          <w:rFonts w:ascii="Arial" w:hAnsi="Arial" w:cs="Arial"/>
          <w:bCs/>
          <w:sz w:val="20"/>
        </w:rPr>
      </w:pPr>
    </w:p>
    <w:p w14:paraId="11C9A2C6" w14:textId="77777777" w:rsidR="00B20A5B" w:rsidRPr="00053B66" w:rsidRDefault="00B20A5B" w:rsidP="00B20A5B">
      <w:pPr>
        <w:spacing w:line="276" w:lineRule="auto"/>
        <w:jc w:val="both"/>
        <w:rPr>
          <w:rFonts w:ascii="Arial" w:hAnsi="Arial" w:cs="Arial"/>
          <w:bCs/>
          <w:sz w:val="20"/>
        </w:rPr>
      </w:pPr>
      <w:r w:rsidRPr="00053B66">
        <w:rPr>
          <w:rFonts w:ascii="Arial" w:hAnsi="Arial" w:cs="Arial"/>
          <w:bCs/>
          <w:sz w:val="20"/>
        </w:rPr>
        <w:t xml:space="preserve">V primerih obligatornega preklica pogojnega odpusta (po prvem odstavku tega člena) se za izrek enotne kazni uporabi </w:t>
      </w:r>
      <w:r w:rsidR="00421766" w:rsidRPr="00053B66">
        <w:rPr>
          <w:rFonts w:ascii="Arial" w:hAnsi="Arial" w:cs="Arial"/>
          <w:bCs/>
          <w:sz w:val="20"/>
        </w:rPr>
        <w:t>29</w:t>
      </w:r>
      <w:r w:rsidRPr="00053B66">
        <w:rPr>
          <w:rFonts w:ascii="Arial" w:hAnsi="Arial" w:cs="Arial"/>
          <w:bCs/>
          <w:sz w:val="20"/>
        </w:rPr>
        <w:t xml:space="preserve">. člen. </w:t>
      </w:r>
    </w:p>
    <w:p w14:paraId="7F763129" w14:textId="77777777" w:rsidR="00B20A5B" w:rsidRPr="00053B66" w:rsidRDefault="00B20A5B" w:rsidP="00B20A5B">
      <w:pPr>
        <w:spacing w:line="276" w:lineRule="auto"/>
        <w:jc w:val="both"/>
        <w:rPr>
          <w:rFonts w:ascii="Arial" w:hAnsi="Arial" w:cs="Arial"/>
          <w:bCs/>
          <w:sz w:val="20"/>
        </w:rPr>
      </w:pPr>
    </w:p>
    <w:p w14:paraId="7448EAAD" w14:textId="77777777" w:rsidR="00B20A5B" w:rsidRPr="00053B66" w:rsidRDefault="00B20A5B" w:rsidP="00B20A5B">
      <w:pPr>
        <w:spacing w:line="276" w:lineRule="auto"/>
        <w:jc w:val="both"/>
        <w:rPr>
          <w:rFonts w:ascii="Arial" w:hAnsi="Arial" w:cs="Arial"/>
          <w:bCs/>
          <w:sz w:val="20"/>
        </w:rPr>
      </w:pPr>
      <w:r w:rsidRPr="00053B66">
        <w:rPr>
          <w:rFonts w:ascii="Arial" w:hAnsi="Arial" w:cs="Arial"/>
          <w:bCs/>
          <w:sz w:val="20"/>
        </w:rPr>
        <w:t>Enaka pravila veljajo tudi v primerih, ko je mladoletnik storil kaznivo dejanje, preden je bil pogojno odpuščen.</w:t>
      </w:r>
    </w:p>
    <w:p w14:paraId="2C5FE78F" w14:textId="77777777" w:rsidR="00B20A5B" w:rsidRPr="00053B66" w:rsidRDefault="00B20A5B" w:rsidP="00B20A5B">
      <w:pPr>
        <w:spacing w:line="276" w:lineRule="auto"/>
        <w:jc w:val="both"/>
        <w:rPr>
          <w:rFonts w:ascii="Arial" w:hAnsi="Arial" w:cs="Arial"/>
          <w:bCs/>
          <w:sz w:val="20"/>
        </w:rPr>
      </w:pPr>
    </w:p>
    <w:p w14:paraId="76432466" w14:textId="77777777" w:rsidR="00B20A5B" w:rsidRPr="00053B66" w:rsidRDefault="00B20A5B" w:rsidP="00B20A5B">
      <w:pPr>
        <w:spacing w:line="276" w:lineRule="auto"/>
        <w:jc w:val="both"/>
        <w:rPr>
          <w:rFonts w:ascii="Arial" w:hAnsi="Arial" w:cs="Arial"/>
          <w:bCs/>
          <w:sz w:val="20"/>
        </w:rPr>
      </w:pPr>
      <w:r w:rsidRPr="00053B66">
        <w:rPr>
          <w:rFonts w:ascii="Arial" w:hAnsi="Arial" w:cs="Arial"/>
          <w:bCs/>
          <w:sz w:val="20"/>
        </w:rPr>
        <w:t xml:space="preserve">V šestem odstavku je določen rok za odločanje o preklicu pogojnega odpusta. Ureditev je v tem delu enaka kot v KZ-1 za polnoletne storilce na pogojnem odpustu.   </w:t>
      </w:r>
    </w:p>
    <w:p w14:paraId="08D859E4" w14:textId="77777777" w:rsidR="00BD15E3" w:rsidRPr="00053B66" w:rsidRDefault="00BD15E3" w:rsidP="00B44960">
      <w:pPr>
        <w:autoSpaceDE w:val="0"/>
        <w:autoSpaceDN w:val="0"/>
        <w:adjustRightInd w:val="0"/>
        <w:spacing w:line="276" w:lineRule="auto"/>
        <w:jc w:val="both"/>
        <w:rPr>
          <w:rFonts w:ascii="Arial" w:hAnsi="Arial" w:cs="Arial"/>
          <w:sz w:val="20"/>
        </w:rPr>
      </w:pPr>
    </w:p>
    <w:p w14:paraId="6EFD249E" w14:textId="1E7B75E1" w:rsidR="000427CB" w:rsidRPr="00053B66" w:rsidRDefault="00A30EE4" w:rsidP="00B44960">
      <w:pPr>
        <w:autoSpaceDE w:val="0"/>
        <w:autoSpaceDN w:val="0"/>
        <w:adjustRightInd w:val="0"/>
        <w:spacing w:line="276" w:lineRule="auto"/>
        <w:jc w:val="both"/>
        <w:rPr>
          <w:rFonts w:ascii="Arial" w:hAnsi="Arial" w:cs="Arial"/>
          <w:sz w:val="20"/>
        </w:rPr>
      </w:pPr>
      <w:r w:rsidRPr="00053B66">
        <w:rPr>
          <w:rFonts w:ascii="Arial" w:hAnsi="Arial" w:cs="Arial"/>
          <w:b/>
          <w:bCs/>
          <w:color w:val="000000"/>
          <w:sz w:val="20"/>
        </w:rPr>
        <w:t>11</w:t>
      </w:r>
      <w:r w:rsidR="000427CB" w:rsidRPr="00053B66">
        <w:rPr>
          <w:rFonts w:ascii="Arial" w:hAnsi="Arial" w:cs="Arial"/>
          <w:b/>
          <w:bCs/>
          <w:color w:val="000000"/>
          <w:sz w:val="20"/>
        </w:rPr>
        <w:t xml:space="preserve">. </w:t>
      </w:r>
      <w:r w:rsidR="00EB64DA">
        <w:rPr>
          <w:rFonts w:ascii="Arial" w:hAnsi="Arial" w:cs="Arial"/>
          <w:b/>
          <w:bCs/>
          <w:color w:val="000000"/>
          <w:sz w:val="20"/>
        </w:rPr>
        <w:t>USPOSABLJANJE</w:t>
      </w:r>
      <w:r w:rsidR="000427CB" w:rsidRPr="00053B66">
        <w:rPr>
          <w:rFonts w:ascii="Arial" w:hAnsi="Arial" w:cs="Arial"/>
          <w:b/>
          <w:bCs/>
          <w:color w:val="000000"/>
          <w:sz w:val="20"/>
        </w:rPr>
        <w:t xml:space="preserve"> PRAVOSODNIH POLICISTOV </w:t>
      </w:r>
    </w:p>
    <w:p w14:paraId="0072A25C" w14:textId="77777777" w:rsidR="000427CB" w:rsidRPr="00053B66" w:rsidRDefault="000427CB" w:rsidP="00B44960">
      <w:pPr>
        <w:autoSpaceDE w:val="0"/>
        <w:autoSpaceDN w:val="0"/>
        <w:adjustRightInd w:val="0"/>
        <w:spacing w:line="276" w:lineRule="auto"/>
        <w:jc w:val="both"/>
        <w:rPr>
          <w:rFonts w:ascii="Arial" w:hAnsi="Arial" w:cs="Arial"/>
          <w:b/>
          <w:bCs/>
          <w:sz w:val="20"/>
        </w:rPr>
      </w:pPr>
    </w:p>
    <w:p w14:paraId="48CB58B2" w14:textId="258A3C5A" w:rsidR="000427CB" w:rsidRPr="00053B66" w:rsidRDefault="000427CB" w:rsidP="00B44960">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sidR="003A48E2" w:rsidRPr="00053B66">
        <w:rPr>
          <w:rFonts w:ascii="Arial" w:hAnsi="Arial" w:cs="Arial"/>
          <w:b/>
          <w:bCs/>
          <w:sz w:val="20"/>
        </w:rPr>
        <w:t>13</w:t>
      </w:r>
      <w:r w:rsidR="004F0BA1" w:rsidRPr="00053B66">
        <w:rPr>
          <w:rFonts w:ascii="Arial" w:hAnsi="Arial" w:cs="Arial"/>
          <w:b/>
          <w:bCs/>
          <w:sz w:val="20"/>
        </w:rPr>
        <w:t>2</w:t>
      </w:r>
      <w:r w:rsidRPr="00053B66">
        <w:rPr>
          <w:rFonts w:ascii="Arial" w:hAnsi="Arial" w:cs="Arial"/>
          <w:b/>
          <w:bCs/>
          <w:sz w:val="20"/>
        </w:rPr>
        <w:t>. členu (</w:t>
      </w:r>
      <w:r w:rsidR="00EB64DA">
        <w:rPr>
          <w:rFonts w:ascii="Arial" w:hAnsi="Arial" w:cs="Arial"/>
          <w:b/>
          <w:bCs/>
          <w:sz w:val="20"/>
        </w:rPr>
        <w:t>Usposabljanje</w:t>
      </w:r>
      <w:r w:rsidRPr="00053B66">
        <w:rPr>
          <w:rFonts w:ascii="Arial" w:hAnsi="Arial" w:cs="Arial"/>
          <w:b/>
          <w:bCs/>
          <w:sz w:val="20"/>
        </w:rPr>
        <w:t xml:space="preserve"> pravosodnih policistov)</w:t>
      </w:r>
    </w:p>
    <w:p w14:paraId="3C168420" w14:textId="77777777" w:rsidR="000427CB" w:rsidRPr="00053B66" w:rsidRDefault="000427CB" w:rsidP="00B44960">
      <w:pPr>
        <w:autoSpaceDE w:val="0"/>
        <w:autoSpaceDN w:val="0"/>
        <w:adjustRightInd w:val="0"/>
        <w:spacing w:line="276" w:lineRule="auto"/>
        <w:jc w:val="both"/>
        <w:rPr>
          <w:rFonts w:ascii="Arial" w:hAnsi="Arial" w:cs="Arial"/>
          <w:bCs/>
          <w:sz w:val="20"/>
        </w:rPr>
      </w:pPr>
      <w:r w:rsidRPr="00053B66">
        <w:rPr>
          <w:rFonts w:ascii="Arial" w:hAnsi="Arial" w:cs="Arial"/>
          <w:bCs/>
          <w:sz w:val="20"/>
        </w:rPr>
        <w:t>Predlagana določba zaradi specifik obravnave mladoletnega storilca kaznivega dejanja na zakonski ravni določa usposabljanje pravosodnih policistov, ki delo opravljajo v prevzgojnem domu in v zavodu za prestajanje kazni mladoletniškega zapora.</w:t>
      </w:r>
    </w:p>
    <w:p w14:paraId="567AEF2C" w14:textId="77777777" w:rsidR="000427CB" w:rsidRPr="00053B66" w:rsidRDefault="000427CB" w:rsidP="00B44960">
      <w:pPr>
        <w:autoSpaceDE w:val="0"/>
        <w:autoSpaceDN w:val="0"/>
        <w:adjustRightInd w:val="0"/>
        <w:spacing w:line="276" w:lineRule="auto"/>
        <w:jc w:val="both"/>
        <w:rPr>
          <w:rFonts w:ascii="Arial" w:hAnsi="Arial" w:cs="Arial"/>
          <w:b/>
          <w:color w:val="000000"/>
          <w:sz w:val="20"/>
        </w:rPr>
      </w:pPr>
    </w:p>
    <w:p w14:paraId="45364499" w14:textId="5DA7AF73" w:rsidR="000427CB" w:rsidRPr="00053B66" w:rsidRDefault="00A30EE4" w:rsidP="00B44960">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12</w:t>
      </w:r>
      <w:r w:rsidR="000427CB" w:rsidRPr="00053B66">
        <w:rPr>
          <w:rFonts w:ascii="Arial" w:hAnsi="Arial" w:cs="Arial"/>
          <w:b/>
          <w:color w:val="000000"/>
          <w:sz w:val="20"/>
        </w:rPr>
        <w:t>. VARSTVO PRAVIC MLADOLETNIKOV</w:t>
      </w:r>
    </w:p>
    <w:p w14:paraId="4DF284B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BDA1FDE" w14:textId="0502A89F"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3A48E2" w:rsidRPr="00053B66">
        <w:rPr>
          <w:rFonts w:ascii="Arial" w:hAnsi="Arial" w:cs="Arial"/>
          <w:b/>
          <w:sz w:val="20"/>
        </w:rPr>
        <w:t>13</w:t>
      </w:r>
      <w:r w:rsidR="004F0BA1" w:rsidRPr="00053B66">
        <w:rPr>
          <w:rFonts w:ascii="Arial" w:hAnsi="Arial" w:cs="Arial"/>
          <w:b/>
          <w:sz w:val="20"/>
        </w:rPr>
        <w:t>3</w:t>
      </w:r>
      <w:r w:rsidRPr="00053B66">
        <w:rPr>
          <w:rFonts w:ascii="Arial" w:hAnsi="Arial" w:cs="Arial"/>
          <w:b/>
          <w:sz w:val="20"/>
        </w:rPr>
        <w:t>. členu (Brezplačna pravna pomoč)</w:t>
      </w:r>
    </w:p>
    <w:p w14:paraId="2A057B1D"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Predlagana določba povzema 211. člen ZIKS-1.</w:t>
      </w:r>
      <w:r w:rsidR="005E2C9B" w:rsidRPr="00053B66">
        <w:rPr>
          <w:rFonts w:ascii="Arial" w:hAnsi="Arial" w:cs="Arial"/>
          <w:sz w:val="20"/>
        </w:rPr>
        <w:t xml:space="preserve"> V tem primeru ne gre za brezplačno pravno pomoč po Zakonu o brezplačni pravni pomoči, temveč za to, da mladoletniku zagotovijo ustr</w:t>
      </w:r>
      <w:r w:rsidR="00073239" w:rsidRPr="00053B66">
        <w:rPr>
          <w:rFonts w:ascii="Arial" w:hAnsi="Arial" w:cs="Arial"/>
          <w:sz w:val="20"/>
        </w:rPr>
        <w:t>e</w:t>
      </w:r>
      <w:r w:rsidR="005E2C9B" w:rsidRPr="00053B66">
        <w:rPr>
          <w:rFonts w:ascii="Arial" w:hAnsi="Arial" w:cs="Arial"/>
          <w:sz w:val="20"/>
        </w:rPr>
        <w:t xml:space="preserve">zno pomoč primarno zaposleni v zavodu, po potrebi pa se mu zagotovi </w:t>
      </w:r>
      <w:r w:rsidR="00073239" w:rsidRPr="00053B66">
        <w:rPr>
          <w:rFonts w:ascii="Arial" w:hAnsi="Arial" w:cs="Arial"/>
          <w:sz w:val="20"/>
        </w:rPr>
        <w:t xml:space="preserve">pomoč </w:t>
      </w:r>
      <w:r w:rsidR="005E2C9B" w:rsidRPr="00053B66">
        <w:rPr>
          <w:rFonts w:ascii="Arial" w:hAnsi="Arial" w:cs="Arial"/>
          <w:sz w:val="20"/>
        </w:rPr>
        <w:t>zunanjega strokovnjaka</w:t>
      </w:r>
      <w:r w:rsidR="003A48E2" w:rsidRPr="00053B66">
        <w:rPr>
          <w:rFonts w:ascii="Arial" w:hAnsi="Arial" w:cs="Arial"/>
          <w:sz w:val="20"/>
        </w:rPr>
        <w:t>.</w:t>
      </w:r>
    </w:p>
    <w:p w14:paraId="2F50DDEE"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4C5EB77F" w14:textId="520B8712"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E409F8" w:rsidRPr="00053B66">
        <w:rPr>
          <w:rFonts w:ascii="Arial" w:hAnsi="Arial" w:cs="Arial"/>
          <w:b/>
          <w:sz w:val="20"/>
        </w:rPr>
        <w:t>13</w:t>
      </w:r>
      <w:r w:rsidR="004F0BA1" w:rsidRPr="00053B66">
        <w:rPr>
          <w:rFonts w:ascii="Arial" w:hAnsi="Arial" w:cs="Arial"/>
          <w:b/>
          <w:sz w:val="20"/>
        </w:rPr>
        <w:t>4</w:t>
      </w:r>
      <w:r w:rsidRPr="00053B66">
        <w:rPr>
          <w:rFonts w:ascii="Arial" w:hAnsi="Arial" w:cs="Arial"/>
          <w:b/>
          <w:sz w:val="20"/>
        </w:rPr>
        <w:t>. členu (Zahteva za sodno varstvo)</w:t>
      </w:r>
    </w:p>
    <w:p w14:paraId="68B25A47"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Predlagani člen smiselno povzema veljavno določbo 83. člena ZIKS-1, ki se uporablja tudi za mladoletnike.</w:t>
      </w:r>
    </w:p>
    <w:p w14:paraId="1D3E392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77233B19" w14:textId="1F4996EE"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E409F8" w:rsidRPr="00053B66">
        <w:rPr>
          <w:rFonts w:ascii="Arial" w:hAnsi="Arial" w:cs="Arial"/>
          <w:b/>
          <w:sz w:val="20"/>
        </w:rPr>
        <w:t>13</w:t>
      </w:r>
      <w:r w:rsidR="004F0BA1" w:rsidRPr="00053B66">
        <w:rPr>
          <w:rFonts w:ascii="Arial" w:hAnsi="Arial" w:cs="Arial"/>
          <w:b/>
          <w:sz w:val="20"/>
        </w:rPr>
        <w:t>5</w:t>
      </w:r>
      <w:r w:rsidRPr="00053B66">
        <w:rPr>
          <w:rFonts w:ascii="Arial" w:hAnsi="Arial" w:cs="Arial"/>
          <w:b/>
          <w:sz w:val="20"/>
        </w:rPr>
        <w:t>. členu (Pravica do odškodnine)</w:t>
      </w:r>
    </w:p>
    <w:p w14:paraId="1D9F1530"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Predlagani člen smiselno povzema veljavno določbo 84. člena ZIKS-1, ki se uporablja tudi za mladoletnike.</w:t>
      </w:r>
    </w:p>
    <w:p w14:paraId="7AFC8383" w14:textId="77777777" w:rsidR="000427CB" w:rsidRPr="00053B66" w:rsidRDefault="000427CB" w:rsidP="00B44960">
      <w:pPr>
        <w:autoSpaceDE w:val="0"/>
        <w:autoSpaceDN w:val="0"/>
        <w:adjustRightInd w:val="0"/>
        <w:spacing w:line="276" w:lineRule="auto"/>
        <w:jc w:val="both"/>
        <w:rPr>
          <w:rFonts w:ascii="Arial" w:hAnsi="Arial" w:cs="Arial"/>
          <w:b/>
          <w:sz w:val="20"/>
        </w:rPr>
      </w:pPr>
    </w:p>
    <w:p w14:paraId="444E37D1" w14:textId="652FF6AF" w:rsidR="000427CB" w:rsidRPr="00053B66" w:rsidRDefault="000427CB" w:rsidP="00B44960">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sidR="00E409F8" w:rsidRPr="00053B66">
        <w:rPr>
          <w:rFonts w:ascii="Arial" w:hAnsi="Arial" w:cs="Arial"/>
          <w:b/>
          <w:sz w:val="20"/>
        </w:rPr>
        <w:t>13</w:t>
      </w:r>
      <w:r w:rsidR="004F0BA1" w:rsidRPr="00053B66">
        <w:rPr>
          <w:rFonts w:ascii="Arial" w:hAnsi="Arial" w:cs="Arial"/>
          <w:b/>
          <w:sz w:val="20"/>
        </w:rPr>
        <w:t>6</w:t>
      </w:r>
      <w:r w:rsidRPr="00053B66">
        <w:rPr>
          <w:rFonts w:ascii="Arial" w:hAnsi="Arial" w:cs="Arial"/>
          <w:b/>
          <w:sz w:val="20"/>
        </w:rPr>
        <w:t>. členu (Pravica do pritožbe)</w:t>
      </w:r>
    </w:p>
    <w:p w14:paraId="07C03741" w14:textId="7C1789B0" w:rsidR="000427CB" w:rsidRPr="00053B66" w:rsidRDefault="000427CB" w:rsidP="00B44960">
      <w:pPr>
        <w:spacing w:line="276" w:lineRule="auto"/>
        <w:jc w:val="both"/>
        <w:rPr>
          <w:rFonts w:ascii="Arial" w:hAnsi="Arial" w:cs="Arial"/>
          <w:sz w:val="20"/>
        </w:rPr>
      </w:pPr>
      <w:r w:rsidRPr="00053B66">
        <w:rPr>
          <w:rFonts w:ascii="Arial" w:hAnsi="Arial" w:cs="Arial"/>
          <w:sz w:val="20"/>
        </w:rPr>
        <w:t xml:space="preserve">Predlagani člen, ki smiselno povzema veljavni 85. člen ZIKS-1, upoštevaje pristojnosti za organizacijo in delovanje vzgojnih in prevzgojnega doma ter zavoda za mladoletnike, določa pritožbeni postopek o </w:t>
      </w:r>
      <w:proofErr w:type="spellStart"/>
      <w:r w:rsidRPr="00053B66">
        <w:rPr>
          <w:rFonts w:ascii="Arial" w:hAnsi="Arial" w:cs="Arial"/>
          <w:sz w:val="20"/>
        </w:rPr>
        <w:t>zunajsodnem</w:t>
      </w:r>
      <w:proofErr w:type="spellEnd"/>
      <w:r w:rsidRPr="00053B66">
        <w:rPr>
          <w:rFonts w:ascii="Arial" w:hAnsi="Arial" w:cs="Arial"/>
          <w:sz w:val="20"/>
        </w:rPr>
        <w:t xml:space="preserve"> varstvu mladoletnikov med namestitvijo v vzgojnem zavodu, prevzgojnem domu, zavodu za usposabljanje in zavodu za mladoletnike. Na prvi stopnji odloča predstojnik zavoda, v primeru zavoda za mladoletnike, kjer mladoletnik prestaja kazen mladoletniškega zapora, pa generalni direktor Uprave RS za izvrševanje kazenskih sankcij. Mladoletnik, ki v predpisanem roku ne dobi odgovora na pritožbo ali pa z njim ni zadovoljen, lahko poda v zavodu na zapisnik vlogo ministru, pristojnemu za izobraževanje oziroma ministru pristojnemu za pravosodje (odvisno od tega ali je mladoletnik nameščen v vzgojnem zavodu oziroma prevzgojnem domu, ki sodita v pristojnost Ministrstva za izobraževanje, ali pa v zavodu </w:t>
      </w:r>
      <w:r w:rsidR="00225AED" w:rsidRPr="00053B66">
        <w:rPr>
          <w:rFonts w:ascii="Arial" w:hAnsi="Arial" w:cs="Arial"/>
          <w:sz w:val="20"/>
        </w:rPr>
        <w:t xml:space="preserve">za </w:t>
      </w:r>
      <w:r w:rsidRPr="00053B66">
        <w:rPr>
          <w:rFonts w:ascii="Arial" w:hAnsi="Arial" w:cs="Arial"/>
          <w:sz w:val="20"/>
        </w:rPr>
        <w:t>mladoletnike, ki sodi v pristojnost Uprave RS za izvrševanje kazenskih sankcij kot organa v sestavi Ministrstva za pravosodje). S tem je redni postopek zaključen. Po splošnih predpisih pa ima mladoletnik seveda pravico do sodnega varstva. Po predlogu zakona je mladoletniku poleg redne pritožbene poti v tretjem odstavku dana možnost, da varstvo svojih pravic uveljavlja neposredno tudi pri drugih organih, ki so pooblaščeni za nadzor nad zakonitim in pravilnim ravnanjem ter postopanjem zavoda (kot npr. neposredno uradni osebi ministrstva, ki je pooblaščena za nadzor v zavodu, predsedniku pristojnega sodišča, varuhu človekovih pravic).</w:t>
      </w:r>
    </w:p>
    <w:p w14:paraId="7414626C" w14:textId="77777777" w:rsidR="000427CB" w:rsidRPr="00053B66" w:rsidRDefault="000427CB" w:rsidP="00B44960">
      <w:pPr>
        <w:spacing w:line="276" w:lineRule="auto"/>
        <w:jc w:val="both"/>
        <w:rPr>
          <w:rFonts w:ascii="Arial" w:hAnsi="Arial" w:cs="Arial"/>
          <w:sz w:val="20"/>
        </w:rPr>
      </w:pPr>
    </w:p>
    <w:p w14:paraId="14580A1D" w14:textId="2E0A1748" w:rsidR="000427CB" w:rsidRPr="00053B66" w:rsidRDefault="00A30EE4"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13</w:t>
      </w:r>
      <w:r w:rsidR="000427CB" w:rsidRPr="00053B66">
        <w:rPr>
          <w:rFonts w:ascii="Arial" w:eastAsia="Times New Roman" w:hAnsi="Arial" w:cs="Arial"/>
          <w:b/>
          <w:sz w:val="20"/>
          <w:lang w:eastAsia="en-US"/>
        </w:rPr>
        <w:t>. OBDELAVA OSEBNIH PODATKOV</w:t>
      </w:r>
    </w:p>
    <w:p w14:paraId="1088C5C4" w14:textId="77777777" w:rsidR="000427CB" w:rsidRPr="00053B66" w:rsidRDefault="000427CB" w:rsidP="00B44960">
      <w:pPr>
        <w:spacing w:line="276" w:lineRule="auto"/>
        <w:jc w:val="both"/>
        <w:rPr>
          <w:rFonts w:ascii="Arial" w:eastAsia="Times New Roman" w:hAnsi="Arial" w:cs="Arial"/>
          <w:b/>
          <w:sz w:val="20"/>
          <w:lang w:eastAsia="en-US"/>
        </w:rPr>
      </w:pPr>
    </w:p>
    <w:p w14:paraId="6A17B1C3" w14:textId="3236841C" w:rsidR="000427CB" w:rsidRPr="00053B66" w:rsidRDefault="000427CB" w:rsidP="00B44960">
      <w:pPr>
        <w:spacing w:line="276" w:lineRule="auto"/>
        <w:jc w:val="both"/>
        <w:rPr>
          <w:rFonts w:ascii="Arial" w:hAnsi="Arial" w:cs="Arial"/>
          <w:b/>
          <w:sz w:val="20"/>
        </w:rPr>
      </w:pPr>
      <w:r w:rsidRPr="00053B66">
        <w:rPr>
          <w:rFonts w:ascii="Arial" w:hAnsi="Arial" w:cs="Arial"/>
          <w:b/>
          <w:bCs/>
          <w:sz w:val="20"/>
        </w:rPr>
        <w:t xml:space="preserve">K </w:t>
      </w:r>
      <w:r w:rsidR="00E06178" w:rsidRPr="00053B66">
        <w:rPr>
          <w:rFonts w:ascii="Arial" w:hAnsi="Arial" w:cs="Arial"/>
          <w:b/>
          <w:bCs/>
          <w:sz w:val="20"/>
        </w:rPr>
        <w:t>13</w:t>
      </w:r>
      <w:r w:rsidR="00A30EE4" w:rsidRPr="00053B66">
        <w:rPr>
          <w:rFonts w:ascii="Arial" w:hAnsi="Arial" w:cs="Arial"/>
          <w:b/>
          <w:bCs/>
          <w:sz w:val="20"/>
        </w:rPr>
        <w:t>7</w:t>
      </w:r>
      <w:r w:rsidRPr="00053B66">
        <w:rPr>
          <w:rFonts w:ascii="Arial" w:hAnsi="Arial" w:cs="Arial"/>
          <w:b/>
          <w:bCs/>
          <w:sz w:val="20"/>
        </w:rPr>
        <w:t>. členu (</w:t>
      </w:r>
      <w:r w:rsidRPr="00053B66">
        <w:rPr>
          <w:rFonts w:ascii="Arial" w:hAnsi="Arial" w:cs="Arial"/>
          <w:b/>
          <w:sz w:val="20"/>
        </w:rPr>
        <w:t xml:space="preserve">Vodenje evidence o izrečenih vzgojnih ukrepih in dajanje podatkov </w:t>
      </w:r>
      <w:r w:rsidR="00E06178" w:rsidRPr="00053B66">
        <w:rPr>
          <w:rFonts w:ascii="Arial" w:hAnsi="Arial" w:cs="Arial"/>
          <w:b/>
          <w:sz w:val="20"/>
        </w:rPr>
        <w:t>iz evidence</w:t>
      </w:r>
      <w:r w:rsidRPr="00053B66">
        <w:rPr>
          <w:rFonts w:ascii="Arial" w:hAnsi="Arial" w:cs="Arial"/>
          <w:b/>
          <w:sz w:val="20"/>
        </w:rPr>
        <w:t>)</w:t>
      </w:r>
    </w:p>
    <w:p w14:paraId="2A0B8392" w14:textId="419B1E1A"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drugi odstavek 105. člena KZ,  86. člen KZ, 135. člen ZKP in 250.a člen ZIKS-1 in glede vprašanj vodenja in upravljanja evidence napotuje na smiselno uporabo določb ZIKS-1. Dajanje podatkov iz evidence o vzgojnih ukrepih je dovoljeno v bistveno ožjem obsegu kot pa dajanje podatkov iz kazenske evidence, in sicer se lahko le-ti dajo le sodiščem, državnim tožilstvom, policiji</w:t>
      </w:r>
      <w:r w:rsidR="00C67BE6">
        <w:rPr>
          <w:rFonts w:ascii="Arial" w:hAnsi="Arial" w:cs="Arial"/>
          <w:sz w:val="20"/>
        </w:rPr>
        <w:t xml:space="preserve">, organom za izvrševanje kazenskih sankcij, pomilostitev in izbris odločbe. </w:t>
      </w:r>
      <w:r w:rsidRPr="00053B66">
        <w:rPr>
          <w:rFonts w:ascii="Arial" w:hAnsi="Arial" w:cs="Arial"/>
          <w:sz w:val="20"/>
        </w:rPr>
        <w:t xml:space="preserve"> </w:t>
      </w:r>
      <w:r w:rsidR="00C67BE6">
        <w:rPr>
          <w:rFonts w:ascii="Arial" w:hAnsi="Arial" w:cs="Arial"/>
          <w:sz w:val="20"/>
        </w:rPr>
        <w:t>D</w:t>
      </w:r>
      <w:r w:rsidRPr="00053B66">
        <w:rPr>
          <w:rFonts w:ascii="Arial" w:hAnsi="Arial" w:cs="Arial"/>
          <w:sz w:val="20"/>
        </w:rPr>
        <w:t>rug</w:t>
      </w:r>
      <w:r w:rsidR="00C67BE6">
        <w:rPr>
          <w:rFonts w:ascii="Arial" w:hAnsi="Arial" w:cs="Arial"/>
          <w:sz w:val="20"/>
        </w:rPr>
        <w:t>e</w:t>
      </w:r>
      <w:r w:rsidRPr="00053B66">
        <w:rPr>
          <w:rFonts w:ascii="Arial" w:hAnsi="Arial" w:cs="Arial"/>
          <w:sz w:val="20"/>
        </w:rPr>
        <w:t xml:space="preserve"> institucij</w:t>
      </w:r>
      <w:r w:rsidR="00C67BE6">
        <w:rPr>
          <w:rFonts w:ascii="Arial" w:hAnsi="Arial" w:cs="Arial"/>
          <w:sz w:val="20"/>
        </w:rPr>
        <w:t>e</w:t>
      </w:r>
      <w:r w:rsidRPr="00053B66">
        <w:rPr>
          <w:rFonts w:ascii="Arial" w:hAnsi="Arial" w:cs="Arial"/>
          <w:sz w:val="20"/>
        </w:rPr>
        <w:t xml:space="preserve"> ni</w:t>
      </w:r>
      <w:r w:rsidR="00C67BE6">
        <w:rPr>
          <w:rFonts w:ascii="Arial" w:hAnsi="Arial" w:cs="Arial"/>
          <w:sz w:val="20"/>
        </w:rPr>
        <w:t>so</w:t>
      </w:r>
      <w:r w:rsidRPr="00053B66">
        <w:rPr>
          <w:rFonts w:ascii="Arial" w:hAnsi="Arial" w:cs="Arial"/>
          <w:sz w:val="20"/>
        </w:rPr>
        <w:t xml:space="preserve"> upravičen</w:t>
      </w:r>
      <w:r w:rsidR="00C67BE6">
        <w:rPr>
          <w:rFonts w:ascii="Arial" w:hAnsi="Arial" w:cs="Arial"/>
          <w:sz w:val="20"/>
        </w:rPr>
        <w:t>e</w:t>
      </w:r>
      <w:r w:rsidRPr="00053B66">
        <w:rPr>
          <w:rFonts w:ascii="Arial" w:hAnsi="Arial" w:cs="Arial"/>
          <w:sz w:val="20"/>
        </w:rPr>
        <w:t xml:space="preserve"> do podatkov iz te evidence. </w:t>
      </w:r>
      <w:r w:rsidR="00BC5669">
        <w:rPr>
          <w:rFonts w:ascii="Arial" w:hAnsi="Arial" w:cs="Arial"/>
          <w:sz w:val="20"/>
        </w:rPr>
        <w:t xml:space="preserve">Pravica posameznika do vpogleda v svoje osebne podatke pa ni omejena. </w:t>
      </w:r>
      <w:r w:rsidRPr="00053B66">
        <w:rPr>
          <w:rFonts w:ascii="Arial" w:hAnsi="Arial" w:cs="Arial"/>
          <w:sz w:val="20"/>
        </w:rPr>
        <w:t>Razlike s 86. členom KZ</w:t>
      </w:r>
      <w:r w:rsidR="00C67BE6">
        <w:rPr>
          <w:rFonts w:ascii="Arial" w:hAnsi="Arial" w:cs="Arial"/>
          <w:sz w:val="20"/>
        </w:rPr>
        <w:t xml:space="preserve"> ter </w:t>
      </w:r>
      <w:proofErr w:type="spellStart"/>
      <w:r w:rsidR="00C67BE6">
        <w:rPr>
          <w:rFonts w:ascii="Arial" w:hAnsi="Arial" w:cs="Arial"/>
          <w:sz w:val="20"/>
        </w:rPr>
        <w:t>ureditviijo</w:t>
      </w:r>
      <w:proofErr w:type="spellEnd"/>
      <w:r w:rsidR="00C67BE6">
        <w:rPr>
          <w:rFonts w:ascii="Arial" w:hAnsi="Arial" w:cs="Arial"/>
          <w:sz w:val="20"/>
        </w:rPr>
        <w:t xml:space="preserve"> po ZIKS-1</w:t>
      </w:r>
      <w:r w:rsidRPr="00053B66">
        <w:rPr>
          <w:rFonts w:ascii="Arial" w:hAnsi="Arial" w:cs="Arial"/>
          <w:sz w:val="20"/>
        </w:rPr>
        <w:t>:</w:t>
      </w:r>
    </w:p>
    <w:p w14:paraId="16C349F0" w14:textId="77777777" w:rsidR="000427CB" w:rsidRPr="00053B66" w:rsidRDefault="000427CB" w:rsidP="002B278D">
      <w:pPr>
        <w:numPr>
          <w:ilvl w:val="0"/>
          <w:numId w:val="23"/>
        </w:numPr>
        <w:autoSpaceDE w:val="0"/>
        <w:autoSpaceDN w:val="0"/>
        <w:adjustRightInd w:val="0"/>
        <w:spacing w:line="276" w:lineRule="auto"/>
        <w:jc w:val="both"/>
        <w:rPr>
          <w:rFonts w:ascii="Arial" w:hAnsi="Arial" w:cs="Arial"/>
          <w:sz w:val="20"/>
        </w:rPr>
      </w:pPr>
      <w:r w:rsidRPr="00053B66">
        <w:rPr>
          <w:rFonts w:ascii="Arial" w:hAnsi="Arial" w:cs="Arial"/>
          <w:sz w:val="20"/>
        </w:rPr>
        <w:t>določba je bila dopolnjena tako, da je v prvem odstavku določen upravljalec evidence, t. j. Ministrstvo za pravosodje (tako kot to sedaj določa 135. člen ZKP), hkrati je v tem odstavku navedeno, da se v evidenci zbirajo tudi podatki o vzgojnih ukrepih, ki so jih izrekla tuja sodišča;</w:t>
      </w:r>
    </w:p>
    <w:p w14:paraId="5CF8441E" w14:textId="040D0028" w:rsidR="000427CB" w:rsidRPr="00053B66" w:rsidRDefault="000427CB" w:rsidP="002B278D">
      <w:pPr>
        <w:numPr>
          <w:ilvl w:val="0"/>
          <w:numId w:val="9"/>
        </w:numPr>
        <w:autoSpaceDE w:val="0"/>
        <w:autoSpaceDN w:val="0"/>
        <w:adjustRightInd w:val="0"/>
        <w:spacing w:line="276" w:lineRule="auto"/>
        <w:jc w:val="both"/>
        <w:rPr>
          <w:rFonts w:ascii="Arial" w:hAnsi="Arial" w:cs="Arial"/>
          <w:sz w:val="20"/>
        </w:rPr>
      </w:pPr>
      <w:r w:rsidRPr="00053B66">
        <w:rPr>
          <w:rFonts w:ascii="Arial" w:hAnsi="Arial" w:cs="Arial"/>
          <w:sz w:val="20"/>
        </w:rPr>
        <w:t>v novem drugem odstavku je naveden nabor osebnih podatkov o mladoletniku, ki se vpišejo, v evidenco vzgojnih ukrepov poleg podatkov, ki jih ZIKS-1 določa za kazensko evidenco</w:t>
      </w:r>
      <w:r w:rsidR="009847C4" w:rsidRPr="00053B66">
        <w:rPr>
          <w:rFonts w:ascii="Arial" w:hAnsi="Arial" w:cs="Arial"/>
          <w:sz w:val="20"/>
        </w:rPr>
        <w:t xml:space="preserve"> v 250.a členu.</w:t>
      </w:r>
      <w:r w:rsidRPr="00053B66">
        <w:rPr>
          <w:rFonts w:ascii="Arial" w:hAnsi="Arial" w:cs="Arial"/>
          <w:sz w:val="20"/>
        </w:rPr>
        <w:t xml:space="preserve"> V skladu z 38. členom Ustave RS, ki določa, da zbiranje, obdelovanje, namen uporabe, nadzor, in varstvo osebnih podatkov določa zakon, je tako obseg osebnih podatkov posebej opredeljen v zakonu; </w:t>
      </w:r>
    </w:p>
    <w:p w14:paraId="3B5A1B20" w14:textId="77777777" w:rsidR="000427CB" w:rsidRPr="00053B66" w:rsidRDefault="000427CB" w:rsidP="002B278D">
      <w:pPr>
        <w:numPr>
          <w:ilvl w:val="0"/>
          <w:numId w:val="9"/>
        </w:numPr>
        <w:autoSpaceDE w:val="0"/>
        <w:autoSpaceDN w:val="0"/>
        <w:adjustRightInd w:val="0"/>
        <w:spacing w:line="276" w:lineRule="auto"/>
        <w:jc w:val="both"/>
        <w:rPr>
          <w:rFonts w:ascii="Arial" w:hAnsi="Arial" w:cs="Arial"/>
          <w:sz w:val="20"/>
        </w:rPr>
      </w:pPr>
      <w:r w:rsidRPr="00053B66">
        <w:rPr>
          <w:rFonts w:ascii="Arial" w:hAnsi="Arial" w:cs="Arial"/>
          <w:sz w:val="20"/>
        </w:rPr>
        <w:t>v tretjem odstavku je dodana obveznost zavoda, v katerem se izvršuje vzgojni ukrep, da upravljavca evidence vzgojnih ukrepov obvesti o izpustitvi osebe iz zavoda, če je bila izpuščena zato, ker je potekla najdaljša dopustna doba izvrševanja vzgojnega ukrepa kot tudi, če je dopolnila triindvajseto let starosti, pa sodišče o tem ni odločalo. V teh primerih namreč zavod osebo izpusti ob samem nastopu dejstva, ki je razlog za odpustitev.</w:t>
      </w:r>
    </w:p>
    <w:p w14:paraId="51C28146"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2DE64A39" w14:textId="1E6B1A3B"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KZ-1 v drugem odstavku 375. člena določa rok za izbris vzgojnih ukrepov iz evidence, in sicer v enem letu od takrat, ko je bilo izvrševanje ustavljeno. Zaradi različnih možnosti prenehanja izvrševanja in možnosti, da sodišče po izreku odloči, da se vzgojni ukrep sploh ne izvrši, je trenutek, od katerega teče rok za izbris, v četrtem odstavku tega člena ustrezno natančneje opredeljen.</w:t>
      </w:r>
      <w:r w:rsidR="006A1B65" w:rsidRPr="00053B66">
        <w:rPr>
          <w:rFonts w:ascii="Arial" w:hAnsi="Arial" w:cs="Arial"/>
          <w:sz w:val="20"/>
        </w:rPr>
        <w:t xml:space="preserve"> Rok za izbris pa je podaljšan z enega na dve leti.</w:t>
      </w:r>
    </w:p>
    <w:p w14:paraId="76BA46D8" w14:textId="77777777" w:rsidR="000427CB" w:rsidRPr="00053B66" w:rsidRDefault="000427CB" w:rsidP="00B44960">
      <w:pPr>
        <w:autoSpaceDE w:val="0"/>
        <w:autoSpaceDN w:val="0"/>
        <w:adjustRightInd w:val="0"/>
        <w:spacing w:line="276" w:lineRule="auto"/>
        <w:jc w:val="both"/>
        <w:rPr>
          <w:rFonts w:ascii="Arial" w:hAnsi="Arial" w:cs="Arial"/>
          <w:sz w:val="20"/>
        </w:rPr>
      </w:pPr>
    </w:p>
    <w:p w14:paraId="633CBA03" w14:textId="77777777" w:rsidR="000427CB" w:rsidRPr="00053B66" w:rsidRDefault="000427CB" w:rsidP="00B44960">
      <w:pPr>
        <w:autoSpaceDE w:val="0"/>
        <w:autoSpaceDN w:val="0"/>
        <w:adjustRightInd w:val="0"/>
        <w:spacing w:line="276" w:lineRule="auto"/>
        <w:jc w:val="both"/>
        <w:rPr>
          <w:rFonts w:ascii="Arial" w:hAnsi="Arial" w:cs="Arial"/>
          <w:sz w:val="20"/>
        </w:rPr>
      </w:pPr>
      <w:r w:rsidRPr="00053B66">
        <w:rPr>
          <w:rFonts w:ascii="Arial" w:hAnsi="Arial" w:cs="Arial"/>
          <w:sz w:val="20"/>
        </w:rPr>
        <w:t>Glede na to, da določba 135. člena ZKP preneha veljati v delu, ki se nanaša na vodenje evidence vzgojnih ukrepov, je bilo treba v tem predlogu zakona posebej določiti pravno podlago za izdajo podzakonskega akta o načinu vodenja evidence vzgojnih ukrepov.</w:t>
      </w:r>
    </w:p>
    <w:p w14:paraId="2BB8F483" w14:textId="77777777" w:rsidR="000427CB" w:rsidRPr="00053B66" w:rsidRDefault="000427CB" w:rsidP="00B44960">
      <w:pPr>
        <w:spacing w:line="276" w:lineRule="auto"/>
        <w:jc w:val="both"/>
        <w:rPr>
          <w:rFonts w:ascii="Arial" w:eastAsia="Times New Roman" w:hAnsi="Arial" w:cs="Arial"/>
          <w:b/>
          <w:sz w:val="20"/>
          <w:lang w:eastAsia="en-US"/>
        </w:rPr>
      </w:pPr>
    </w:p>
    <w:p w14:paraId="7188FCE2" w14:textId="0DDA1C62" w:rsidR="000427CB"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 xml:space="preserve">K </w:t>
      </w:r>
      <w:r w:rsidR="009439C6" w:rsidRPr="00053B66">
        <w:rPr>
          <w:rFonts w:ascii="Arial" w:eastAsia="Times New Roman" w:hAnsi="Arial" w:cs="Arial"/>
          <w:b/>
          <w:sz w:val="20"/>
          <w:lang w:eastAsia="en-US"/>
        </w:rPr>
        <w:t>13</w:t>
      </w:r>
      <w:r w:rsidR="00A30EE4" w:rsidRPr="00053B66">
        <w:rPr>
          <w:rFonts w:ascii="Arial" w:eastAsia="Times New Roman" w:hAnsi="Arial" w:cs="Arial"/>
          <w:b/>
          <w:sz w:val="20"/>
          <w:lang w:eastAsia="en-US"/>
        </w:rPr>
        <w:t>8</w:t>
      </w:r>
      <w:r w:rsidRPr="00053B66">
        <w:rPr>
          <w:rFonts w:ascii="Arial" w:eastAsia="Times New Roman" w:hAnsi="Arial" w:cs="Arial"/>
          <w:b/>
          <w:sz w:val="20"/>
          <w:lang w:eastAsia="en-US"/>
        </w:rPr>
        <w:t>. členu (Zbirke podatkov in obdelava osebnih podatkov)</w:t>
      </w:r>
    </w:p>
    <w:p w14:paraId="2F5A6C41" w14:textId="037F9201"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V tem členu so urejene pravne podlage za obdelavo osebnih podatkov, sicer pa člen napotuje na smiselno uporabo določb ZIKS-1</w:t>
      </w:r>
      <w:r w:rsidR="00BC1EF6" w:rsidRPr="00053B66">
        <w:rPr>
          <w:rFonts w:ascii="Arial" w:eastAsia="Times New Roman" w:hAnsi="Arial" w:cs="Arial"/>
          <w:sz w:val="20"/>
          <w:lang w:eastAsia="en-US"/>
        </w:rPr>
        <w:t xml:space="preserve"> in sicer gre za smiselno uporabo določb iz naslova »Zbirke podatkov in varstvo osebnih podatkov«, členi </w:t>
      </w:r>
      <w:r w:rsidR="00A554B1" w:rsidRPr="00053B66">
        <w:rPr>
          <w:rFonts w:ascii="Arial" w:eastAsia="Times New Roman" w:hAnsi="Arial" w:cs="Arial"/>
          <w:sz w:val="20"/>
          <w:lang w:eastAsia="en-US"/>
        </w:rPr>
        <w:t>31. do 41.c.</w:t>
      </w:r>
    </w:p>
    <w:p w14:paraId="3AF7C0B9" w14:textId="77777777" w:rsidR="00E457F5" w:rsidRPr="00053B66" w:rsidRDefault="00E457F5" w:rsidP="00B44960">
      <w:pPr>
        <w:spacing w:line="276" w:lineRule="auto"/>
        <w:jc w:val="both"/>
        <w:rPr>
          <w:rFonts w:ascii="Arial" w:eastAsia="Times New Roman" w:hAnsi="Arial" w:cs="Arial"/>
          <w:sz w:val="20"/>
          <w:lang w:eastAsia="en-US"/>
        </w:rPr>
      </w:pPr>
    </w:p>
    <w:p w14:paraId="1A4CAA2D" w14:textId="77777777" w:rsidR="000427CB" w:rsidRPr="00053B66" w:rsidRDefault="000427CB" w:rsidP="00B44960">
      <w:pPr>
        <w:spacing w:line="276" w:lineRule="auto"/>
        <w:jc w:val="both"/>
        <w:rPr>
          <w:rFonts w:ascii="Arial" w:eastAsia="Times New Roman" w:hAnsi="Arial" w:cs="Arial"/>
          <w:sz w:val="20"/>
          <w:lang w:eastAsia="en-US"/>
        </w:rPr>
      </w:pPr>
    </w:p>
    <w:p w14:paraId="0A294A4E" w14:textId="5010DEE5" w:rsidR="000427CB" w:rsidRPr="00053B66" w:rsidRDefault="00A30EE4"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14</w:t>
      </w:r>
      <w:r w:rsidR="000427CB" w:rsidRPr="00053B66">
        <w:rPr>
          <w:rFonts w:ascii="Arial" w:eastAsia="Times New Roman" w:hAnsi="Arial" w:cs="Arial"/>
          <w:b/>
          <w:sz w:val="20"/>
          <w:lang w:eastAsia="en-US"/>
        </w:rPr>
        <w:t xml:space="preserve">. UPORABA DOLOČB ZA IZVRŠEVANJE VZGOJNIH UKREPOV, IZREČENIH V POSTOPKU O </w:t>
      </w:r>
      <w:r w:rsidR="000427CB" w:rsidRPr="00053B66">
        <w:rPr>
          <w:rFonts w:ascii="Arial" w:eastAsia="Times New Roman" w:hAnsi="Arial" w:cs="Arial"/>
          <w:b/>
          <w:sz w:val="20"/>
          <w:lang w:eastAsia="en-US"/>
        </w:rPr>
        <w:t>PREKRŠKU</w:t>
      </w:r>
    </w:p>
    <w:p w14:paraId="6D145086" w14:textId="77777777" w:rsidR="000427CB" w:rsidRPr="00053B66" w:rsidRDefault="000427CB" w:rsidP="00B44960">
      <w:pPr>
        <w:spacing w:line="276" w:lineRule="auto"/>
        <w:jc w:val="both"/>
        <w:rPr>
          <w:rFonts w:ascii="Arial" w:eastAsia="Times New Roman" w:hAnsi="Arial" w:cs="Arial"/>
          <w:b/>
          <w:sz w:val="20"/>
          <w:lang w:eastAsia="en-US"/>
        </w:rPr>
      </w:pPr>
    </w:p>
    <w:p w14:paraId="3F621BBE" w14:textId="3243C950" w:rsidR="000427CB"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 xml:space="preserve">K </w:t>
      </w:r>
      <w:r w:rsidR="009439C6" w:rsidRPr="00053B66">
        <w:rPr>
          <w:rFonts w:ascii="Arial" w:eastAsia="Times New Roman" w:hAnsi="Arial" w:cs="Arial"/>
          <w:b/>
          <w:sz w:val="20"/>
          <w:lang w:eastAsia="en-US"/>
        </w:rPr>
        <w:t>13</w:t>
      </w:r>
      <w:r w:rsidR="00A30EE4" w:rsidRPr="00053B66">
        <w:rPr>
          <w:rFonts w:ascii="Arial" w:eastAsia="Times New Roman" w:hAnsi="Arial" w:cs="Arial"/>
          <w:b/>
          <w:sz w:val="20"/>
          <w:lang w:eastAsia="en-US"/>
        </w:rPr>
        <w:t>9</w:t>
      </w:r>
      <w:r w:rsidRPr="00053B66">
        <w:rPr>
          <w:rFonts w:ascii="Arial" w:eastAsia="Times New Roman" w:hAnsi="Arial" w:cs="Arial"/>
          <w:b/>
          <w:sz w:val="20"/>
          <w:lang w:eastAsia="en-US"/>
        </w:rPr>
        <w:t>. členu (Uporaba določb za izvrševanje ukrepov, izrečenih mladoletniku v postopku o prekršku)</w:t>
      </w:r>
    </w:p>
    <w:p w14:paraId="31CF13A1"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Glede na to, da se skladno z Zakonom o prekrških mladoletnikom v postopku o prekršku lahko izrečeta tudi vzgojna ukrepa nadzorstvo organa socialnega varstva ter navodila in prepovedi, za kar se skladno s 175. členom ZIKS-1 smiselno uporabljajo določbe ZIKS-1, te določbe ZIKS-1 pa bodo z uveljavitvijo tega zakona prenehale veljati, je bilo treba urediti vprašanje izvrševanja vzgojnih ukrepov, izrečenih mladoletnikom v postopku o prekršku.</w:t>
      </w:r>
    </w:p>
    <w:p w14:paraId="7030C587" w14:textId="77777777" w:rsidR="000427CB" w:rsidRPr="00053B66" w:rsidRDefault="000427CB" w:rsidP="00B44960">
      <w:pPr>
        <w:spacing w:line="276" w:lineRule="auto"/>
        <w:jc w:val="both"/>
        <w:rPr>
          <w:rFonts w:ascii="Arial" w:eastAsia="Times New Roman" w:hAnsi="Arial" w:cs="Arial"/>
          <w:sz w:val="20"/>
          <w:lang w:eastAsia="en-US"/>
        </w:rPr>
      </w:pPr>
    </w:p>
    <w:p w14:paraId="1A16B52C" w14:textId="77777777" w:rsidR="000427CB" w:rsidRPr="00053B66" w:rsidRDefault="000427CB" w:rsidP="00B44960">
      <w:pPr>
        <w:spacing w:line="276" w:lineRule="auto"/>
        <w:jc w:val="both"/>
        <w:rPr>
          <w:rFonts w:ascii="Arial" w:eastAsia="Times New Roman" w:hAnsi="Arial" w:cs="Arial"/>
          <w:sz w:val="20"/>
          <w:lang w:eastAsia="en-US"/>
        </w:rPr>
      </w:pPr>
    </w:p>
    <w:p w14:paraId="74310677" w14:textId="77777777" w:rsidR="000427CB"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Peti del: PREHODNE IN KONČNE DOLOČBE</w:t>
      </w:r>
    </w:p>
    <w:p w14:paraId="17D1E6E3" w14:textId="77777777" w:rsidR="000427CB" w:rsidRPr="00053B66" w:rsidRDefault="000427CB" w:rsidP="00B44960">
      <w:pPr>
        <w:spacing w:line="276" w:lineRule="auto"/>
        <w:jc w:val="both"/>
        <w:rPr>
          <w:rFonts w:ascii="Arial" w:eastAsia="Times New Roman" w:hAnsi="Arial" w:cs="Arial"/>
          <w:sz w:val="20"/>
          <w:lang w:eastAsia="en-US"/>
        </w:rPr>
      </w:pPr>
    </w:p>
    <w:p w14:paraId="6A935C6B" w14:textId="6D8EDEE5" w:rsidR="000427CB"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 xml:space="preserve">K </w:t>
      </w:r>
      <w:r w:rsidR="00A30EE4" w:rsidRPr="00053B66">
        <w:rPr>
          <w:rFonts w:ascii="Arial" w:eastAsia="Times New Roman" w:hAnsi="Arial" w:cs="Arial"/>
          <w:b/>
          <w:sz w:val="20"/>
          <w:lang w:eastAsia="en-US"/>
        </w:rPr>
        <w:t>140</w:t>
      </w:r>
      <w:r w:rsidRPr="00053B66">
        <w:rPr>
          <w:rFonts w:ascii="Arial" w:eastAsia="Times New Roman" w:hAnsi="Arial" w:cs="Arial"/>
          <w:b/>
          <w:sz w:val="20"/>
          <w:lang w:eastAsia="en-US"/>
        </w:rPr>
        <w:t>. členu (Podzakonski predpisi in akti)</w:t>
      </w:r>
    </w:p>
    <w:p w14:paraId="324D596D" w14:textId="42123F80"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Podzakonski predpisi in akti po tem zakonu, ki bodo na izvedbeni ravni omogočili njegovo uveljavitev in uporabo, bodo izdani v </w:t>
      </w:r>
      <w:r w:rsidR="000A629D" w:rsidRPr="00053B66">
        <w:rPr>
          <w:rFonts w:ascii="Arial" w:eastAsia="Times New Roman" w:hAnsi="Arial" w:cs="Arial"/>
          <w:sz w:val="20"/>
          <w:lang w:eastAsia="en-US"/>
        </w:rPr>
        <w:t>enem letu</w:t>
      </w:r>
      <w:r w:rsidRPr="00053B66">
        <w:rPr>
          <w:rFonts w:ascii="Arial" w:eastAsia="Times New Roman" w:hAnsi="Arial" w:cs="Arial"/>
          <w:sz w:val="20"/>
          <w:lang w:eastAsia="en-US"/>
        </w:rPr>
        <w:t xml:space="preserve"> po začetku njegove veljavnosti. Ustrezno pa se zagotavlja tudi </w:t>
      </w:r>
      <w:proofErr w:type="spellStart"/>
      <w:r w:rsidR="00B86B42">
        <w:rPr>
          <w:rFonts w:ascii="Arial" w:eastAsia="Times New Roman" w:hAnsi="Arial" w:cs="Arial"/>
          <w:sz w:val="20"/>
          <w:lang w:eastAsia="en-US"/>
        </w:rPr>
        <w:t>nadaljna</w:t>
      </w:r>
      <w:proofErr w:type="spellEnd"/>
      <w:r w:rsidR="00B86B42">
        <w:rPr>
          <w:rFonts w:ascii="Arial" w:eastAsia="Times New Roman" w:hAnsi="Arial" w:cs="Arial"/>
          <w:sz w:val="20"/>
          <w:lang w:eastAsia="en-US"/>
        </w:rPr>
        <w:t xml:space="preserve"> uporaba</w:t>
      </w:r>
      <w:r w:rsidR="00B86B42" w:rsidRPr="00053B66">
        <w:rPr>
          <w:rFonts w:ascii="Arial" w:eastAsia="Times New Roman" w:hAnsi="Arial" w:cs="Arial"/>
          <w:sz w:val="20"/>
          <w:lang w:eastAsia="en-US"/>
        </w:rPr>
        <w:t xml:space="preserve"> </w:t>
      </w:r>
      <w:r w:rsidRPr="00053B66">
        <w:rPr>
          <w:rFonts w:ascii="Arial" w:eastAsia="Times New Roman" w:hAnsi="Arial" w:cs="Arial"/>
          <w:sz w:val="20"/>
          <w:lang w:eastAsia="en-US"/>
        </w:rPr>
        <w:t>predpisov do izdaje podzakonskih predpisov in aktov</w:t>
      </w:r>
      <w:r w:rsidR="00B86B42">
        <w:rPr>
          <w:rFonts w:ascii="Arial" w:eastAsia="Times New Roman" w:hAnsi="Arial" w:cs="Arial"/>
          <w:sz w:val="20"/>
          <w:lang w:eastAsia="en-US"/>
        </w:rPr>
        <w:t xml:space="preserve"> oziroma do njihove prilagoditve ZOMSKD</w:t>
      </w:r>
      <w:r w:rsidRPr="00053B66">
        <w:rPr>
          <w:rFonts w:ascii="Arial" w:eastAsia="Times New Roman" w:hAnsi="Arial" w:cs="Arial"/>
          <w:sz w:val="20"/>
          <w:lang w:eastAsia="en-US"/>
        </w:rPr>
        <w:t>.</w:t>
      </w:r>
    </w:p>
    <w:p w14:paraId="5C6C7B4B" w14:textId="77777777" w:rsidR="000427CB" w:rsidRPr="00053B66" w:rsidRDefault="000427CB" w:rsidP="00B44960">
      <w:pPr>
        <w:spacing w:line="276" w:lineRule="auto"/>
        <w:rPr>
          <w:rFonts w:ascii="Arial" w:hAnsi="Arial" w:cs="Arial"/>
          <w:b/>
          <w:sz w:val="20"/>
          <w:u w:val="single"/>
        </w:rPr>
      </w:pPr>
    </w:p>
    <w:p w14:paraId="5B8EDB44" w14:textId="72167F0D" w:rsidR="000427CB"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14</w:t>
      </w:r>
      <w:r w:rsidR="00A30EE4" w:rsidRPr="00053B66">
        <w:rPr>
          <w:rFonts w:ascii="Arial" w:eastAsia="Times New Roman" w:hAnsi="Arial" w:cs="Arial"/>
          <w:b/>
          <w:sz w:val="20"/>
          <w:lang w:eastAsia="en-US"/>
        </w:rPr>
        <w:t>1</w:t>
      </w:r>
      <w:r w:rsidRPr="00053B66">
        <w:rPr>
          <w:rFonts w:ascii="Arial" w:eastAsia="Times New Roman" w:hAnsi="Arial" w:cs="Arial"/>
          <w:b/>
          <w:sz w:val="20"/>
          <w:lang w:eastAsia="en-US"/>
        </w:rPr>
        <w:t>. členu (</w:t>
      </w:r>
      <w:r w:rsidR="00A30EE4" w:rsidRPr="00053B66">
        <w:rPr>
          <w:rFonts w:ascii="Arial" w:eastAsia="Times New Roman" w:hAnsi="Arial" w:cs="Arial"/>
          <w:b/>
          <w:sz w:val="20"/>
          <w:lang w:eastAsia="en-US"/>
        </w:rPr>
        <w:t>U</w:t>
      </w:r>
      <w:r w:rsidRPr="00053B66">
        <w:rPr>
          <w:rFonts w:ascii="Arial" w:eastAsia="Times New Roman" w:hAnsi="Arial" w:cs="Arial"/>
          <w:b/>
          <w:sz w:val="20"/>
          <w:lang w:eastAsia="en-US"/>
        </w:rPr>
        <w:t>poraba določb tega zakona v postopkih prijetja in predaje)</w:t>
      </w:r>
    </w:p>
    <w:p w14:paraId="127EADDA"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V skladu s 17. členom Direktive (EU) 2016/800 se tudi v postopkih za prijetje in predajo zagotavljajo naslednje pravice: </w:t>
      </w:r>
    </w:p>
    <w:p w14:paraId="20E0381F"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do obveščenosti;</w:t>
      </w:r>
    </w:p>
    <w:p w14:paraId="54D5D261"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obveščanja staršev oziroma skrbnika ali druge osebe iz tretjega odstavka 7. člena;</w:t>
      </w:r>
    </w:p>
    <w:p w14:paraId="29F4BA44"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do zagovornika</w:t>
      </w:r>
    </w:p>
    <w:p w14:paraId="2C9A932D"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do zdravniškega pregleda</w:t>
      </w:r>
    </w:p>
    <w:p w14:paraId="410D0255"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omejitev odvzema prostosti;</w:t>
      </w:r>
    </w:p>
    <w:p w14:paraId="2B1F60AE"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uporabe drugih omejevalnih ukrepov;</w:t>
      </w:r>
    </w:p>
    <w:p w14:paraId="6DCCB8F7"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obravnave ob odvzemu prostosti;</w:t>
      </w:r>
    </w:p>
    <w:p w14:paraId="61E0E00D"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pravočasnega in skrbnega obravnavanja zadev</w:t>
      </w:r>
    </w:p>
    <w:p w14:paraId="0B004A89"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pravice mladoletnika, da ga v postopku spremljajo starši oziroma skrbnik;</w:t>
      </w:r>
    </w:p>
    <w:p w14:paraId="25382E42"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w:t>
      </w:r>
      <w:r w:rsidRPr="00053B66">
        <w:rPr>
          <w:rFonts w:ascii="Arial" w:eastAsia="Times New Roman" w:hAnsi="Arial" w:cs="Arial"/>
          <w:sz w:val="20"/>
          <w:lang w:eastAsia="en-US"/>
        </w:rPr>
        <w:tab/>
        <w:t>do brezplačne pravne pomoči.</w:t>
      </w:r>
    </w:p>
    <w:p w14:paraId="77534E33" w14:textId="77777777" w:rsidR="000427CB" w:rsidRPr="00053B66" w:rsidRDefault="000427CB"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Do ustrezne ureditve teh vprašanj v specialnem zakonu, ki ureja sodelovanje v kazenskih zadevah s članicami EU, se smiselno uporabljajo določbe tega zakona o navedenih vprašanjih tudi v postopkih prijetja in predaje mladoletnikov.</w:t>
      </w:r>
    </w:p>
    <w:p w14:paraId="51EBEB85" w14:textId="77777777" w:rsidR="000427CB" w:rsidRPr="00053B66" w:rsidRDefault="000427CB" w:rsidP="00B44960">
      <w:pPr>
        <w:spacing w:line="276" w:lineRule="auto"/>
        <w:jc w:val="both"/>
        <w:rPr>
          <w:rFonts w:ascii="Arial" w:eastAsia="Times New Roman" w:hAnsi="Arial" w:cs="Arial"/>
          <w:b/>
          <w:sz w:val="20"/>
          <w:lang w:eastAsia="en-US"/>
        </w:rPr>
      </w:pPr>
    </w:p>
    <w:p w14:paraId="62B723DB" w14:textId="6414FD1F" w:rsidR="00A30EE4" w:rsidRPr="00053B66" w:rsidRDefault="000427CB" w:rsidP="00A30EE4">
      <w:pPr>
        <w:spacing w:line="276" w:lineRule="auto"/>
        <w:jc w:val="both"/>
        <w:rPr>
          <w:rFonts w:ascii="Arial" w:eastAsia="Times New Roman" w:hAnsi="Arial" w:cs="Arial"/>
          <w:b/>
          <w:sz w:val="20"/>
          <w:lang w:eastAsia="en-US"/>
        </w:rPr>
      </w:pPr>
      <w:bookmarkStart w:id="85" w:name="_Hlk6481417"/>
      <w:r w:rsidRPr="00053B66">
        <w:rPr>
          <w:rFonts w:ascii="Arial" w:eastAsia="Times New Roman" w:hAnsi="Arial" w:cs="Arial"/>
          <w:b/>
          <w:sz w:val="20"/>
          <w:lang w:eastAsia="en-US"/>
        </w:rPr>
        <w:t xml:space="preserve">K </w:t>
      </w:r>
      <w:r w:rsidR="00C11693" w:rsidRPr="00053B66">
        <w:rPr>
          <w:rFonts w:ascii="Arial" w:eastAsia="Times New Roman" w:hAnsi="Arial" w:cs="Arial"/>
          <w:b/>
          <w:sz w:val="20"/>
          <w:lang w:eastAsia="en-US"/>
        </w:rPr>
        <w:t>14</w:t>
      </w:r>
      <w:r w:rsidR="00A30EE4" w:rsidRPr="00053B66">
        <w:rPr>
          <w:rFonts w:ascii="Arial" w:eastAsia="Times New Roman" w:hAnsi="Arial" w:cs="Arial"/>
          <w:b/>
          <w:sz w:val="20"/>
          <w:lang w:eastAsia="en-US"/>
        </w:rPr>
        <w:t>2</w:t>
      </w:r>
      <w:r w:rsidRPr="00053B66">
        <w:rPr>
          <w:rFonts w:ascii="Arial" w:eastAsia="Times New Roman" w:hAnsi="Arial" w:cs="Arial"/>
          <w:b/>
          <w:sz w:val="20"/>
          <w:lang w:eastAsia="en-US"/>
        </w:rPr>
        <w:t xml:space="preserve">. členu </w:t>
      </w:r>
      <w:r w:rsidR="00A30EE4" w:rsidRPr="00053B66">
        <w:rPr>
          <w:rFonts w:ascii="Arial" w:eastAsia="Times New Roman" w:hAnsi="Arial" w:cs="Arial"/>
          <w:b/>
          <w:sz w:val="20"/>
          <w:lang w:eastAsia="en-US"/>
        </w:rPr>
        <w:t>(Zagotavljanje sredstev za usposabljanje odvetnikov)</w:t>
      </w:r>
    </w:p>
    <w:p w14:paraId="26E780E5" w14:textId="77777777" w:rsidR="00A30EE4" w:rsidRPr="00053B66" w:rsidRDefault="00A30EE4" w:rsidP="00A30EE4">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Ta člen ureja zagotavljanje sredstev za izvedbo usposabljanj odvetnikov v prvih treh letih od uveljavitve zakona.  </w:t>
      </w:r>
    </w:p>
    <w:p w14:paraId="1A48A018" w14:textId="77777777" w:rsidR="00A30EE4" w:rsidRPr="00053B66" w:rsidRDefault="00A30EE4" w:rsidP="00B44960">
      <w:pPr>
        <w:spacing w:line="276" w:lineRule="auto"/>
        <w:jc w:val="both"/>
        <w:rPr>
          <w:rFonts w:ascii="Arial" w:eastAsia="Times New Roman" w:hAnsi="Arial" w:cs="Arial"/>
          <w:b/>
          <w:sz w:val="20"/>
          <w:lang w:eastAsia="en-US"/>
        </w:rPr>
      </w:pPr>
    </w:p>
    <w:p w14:paraId="6F327675" w14:textId="77777777" w:rsidR="000427CB" w:rsidRPr="00053B66" w:rsidRDefault="00A30EE4"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 xml:space="preserve">K 143. členu </w:t>
      </w:r>
      <w:r w:rsidR="000427CB" w:rsidRPr="00053B66">
        <w:rPr>
          <w:rFonts w:ascii="Arial" w:eastAsia="Times New Roman" w:hAnsi="Arial" w:cs="Arial"/>
          <w:b/>
          <w:sz w:val="20"/>
          <w:lang w:eastAsia="en-US"/>
        </w:rPr>
        <w:t xml:space="preserve">(Prenehanje veljavnosti </w:t>
      </w:r>
      <w:r w:rsidRPr="00053B66">
        <w:rPr>
          <w:rFonts w:ascii="Arial" w:eastAsia="Times New Roman" w:hAnsi="Arial" w:cs="Arial"/>
          <w:b/>
          <w:sz w:val="20"/>
          <w:lang w:eastAsia="en-US"/>
        </w:rPr>
        <w:t xml:space="preserve">in uporaba določb drugih </w:t>
      </w:r>
      <w:r w:rsidR="000427CB" w:rsidRPr="00053B66">
        <w:rPr>
          <w:rFonts w:ascii="Arial" w:eastAsia="Times New Roman" w:hAnsi="Arial" w:cs="Arial"/>
          <w:b/>
          <w:sz w:val="20"/>
          <w:lang w:eastAsia="en-US"/>
        </w:rPr>
        <w:t>zakonov)</w:t>
      </w:r>
    </w:p>
    <w:p w14:paraId="7DF75A1D" w14:textId="77777777" w:rsidR="000427CB" w:rsidRPr="00053B66" w:rsidRDefault="000427CB" w:rsidP="00B44960">
      <w:pPr>
        <w:spacing w:line="276" w:lineRule="auto"/>
        <w:jc w:val="both"/>
        <w:rPr>
          <w:rFonts w:ascii="Arial" w:hAnsi="Arial" w:cs="Arial"/>
          <w:sz w:val="20"/>
        </w:rPr>
      </w:pPr>
      <w:r w:rsidRPr="00053B66">
        <w:rPr>
          <w:rFonts w:ascii="Arial" w:hAnsi="Arial" w:cs="Arial"/>
          <w:sz w:val="20"/>
        </w:rPr>
        <w:t xml:space="preserve">Predlagana določba ureja prenehanje veljavnosti področnih predpisov, ki po veljavni ureditvi urejajo vsebino predlaganega zakona. </w:t>
      </w:r>
      <w:bookmarkEnd w:id="85"/>
    </w:p>
    <w:p w14:paraId="1549153B" w14:textId="77777777" w:rsidR="00A30EE4" w:rsidRPr="00053B66" w:rsidRDefault="00A30EE4" w:rsidP="00B44960">
      <w:pPr>
        <w:spacing w:line="276" w:lineRule="auto"/>
        <w:jc w:val="both"/>
        <w:rPr>
          <w:rFonts w:ascii="Arial" w:hAnsi="Arial" w:cs="Arial"/>
          <w:sz w:val="20"/>
        </w:rPr>
      </w:pPr>
    </w:p>
    <w:p w14:paraId="2FC0344D" w14:textId="77777777" w:rsidR="00A30EE4" w:rsidRPr="00053B66" w:rsidRDefault="00A30EE4" w:rsidP="00A30EE4">
      <w:pPr>
        <w:spacing w:line="276" w:lineRule="auto"/>
        <w:jc w:val="both"/>
        <w:rPr>
          <w:rFonts w:ascii="Arial" w:hAnsi="Arial" w:cs="Arial"/>
          <w:b/>
          <w:sz w:val="20"/>
        </w:rPr>
      </w:pPr>
      <w:r w:rsidRPr="00053B66">
        <w:rPr>
          <w:rFonts w:ascii="Arial" w:hAnsi="Arial" w:cs="Arial"/>
          <w:b/>
          <w:sz w:val="20"/>
        </w:rPr>
        <w:t>K 144. členu (Odločanje o priporu, odrejenem pred začetkom uporabe tega zakona)</w:t>
      </w:r>
    </w:p>
    <w:p w14:paraId="42C75F92" w14:textId="143F8194" w:rsidR="00A30EE4" w:rsidRPr="00053B66" w:rsidRDefault="00A30EE4" w:rsidP="00A30EE4">
      <w:pPr>
        <w:spacing w:line="276" w:lineRule="auto"/>
        <w:jc w:val="both"/>
        <w:rPr>
          <w:rFonts w:ascii="Arial" w:hAnsi="Arial" w:cs="Arial"/>
          <w:sz w:val="20"/>
        </w:rPr>
      </w:pPr>
      <w:r w:rsidRPr="00053B66">
        <w:rPr>
          <w:rFonts w:ascii="Arial" w:hAnsi="Arial" w:cs="Arial"/>
          <w:sz w:val="20"/>
        </w:rPr>
        <w:t xml:space="preserve">Ureditev pripora je v primerjavi z veljavno ureditvijo v veliki meri spremenjena. Med drugim je jasneje določena pristojnost za odločanje o pritožbi zoper sklep o priporu in sicer o njej vedno odloča senat za mladoletnike višjega sodišča. Ta člen določa, da se v primerih, ko je bila pritožba vložena pred začetkom uporabe tega zakona, </w:t>
      </w:r>
      <w:r w:rsidR="007156A5" w:rsidRPr="00053B66">
        <w:rPr>
          <w:rFonts w:ascii="Arial" w:hAnsi="Arial" w:cs="Arial"/>
          <w:sz w:val="20"/>
        </w:rPr>
        <w:t xml:space="preserve">pritožbeni postopek dokonča po določbah ZKP, če višje sodišče zadevo vrne v ponovno odločanje, pa sodišče prve stopnje odločba po določbah tega zakona. </w:t>
      </w:r>
    </w:p>
    <w:p w14:paraId="75AA35EF" w14:textId="77777777" w:rsidR="000427CB" w:rsidRPr="00053B66" w:rsidRDefault="000427CB" w:rsidP="00B44960">
      <w:pPr>
        <w:spacing w:line="276" w:lineRule="auto"/>
        <w:jc w:val="both"/>
        <w:rPr>
          <w:rFonts w:ascii="Arial" w:hAnsi="Arial" w:cs="Arial"/>
          <w:sz w:val="20"/>
        </w:rPr>
      </w:pPr>
    </w:p>
    <w:p w14:paraId="1DE4001F" w14:textId="77777777" w:rsidR="007156A5" w:rsidRPr="00053B66" w:rsidRDefault="007156A5" w:rsidP="00B44960">
      <w:pPr>
        <w:spacing w:line="276" w:lineRule="auto"/>
        <w:jc w:val="both"/>
        <w:rPr>
          <w:rFonts w:ascii="Arial" w:hAnsi="Arial" w:cs="Arial"/>
          <w:b/>
          <w:sz w:val="20"/>
        </w:rPr>
      </w:pPr>
      <w:r w:rsidRPr="00053B66">
        <w:rPr>
          <w:rFonts w:ascii="Arial" w:hAnsi="Arial" w:cs="Arial"/>
          <w:b/>
          <w:sz w:val="20"/>
        </w:rPr>
        <w:t>K 145. členu (Odločanje o začasnih ukrepih nadzorstva in nastanitve)</w:t>
      </w:r>
    </w:p>
    <w:p w14:paraId="4EE56720" w14:textId="77777777" w:rsidR="007156A5" w:rsidRPr="00053B66" w:rsidRDefault="007156A5" w:rsidP="00B44960">
      <w:pPr>
        <w:spacing w:line="276" w:lineRule="auto"/>
        <w:jc w:val="both"/>
        <w:rPr>
          <w:rFonts w:ascii="Arial" w:hAnsi="Arial" w:cs="Arial"/>
          <w:sz w:val="20"/>
        </w:rPr>
      </w:pPr>
      <w:r w:rsidRPr="00053B66">
        <w:rPr>
          <w:rFonts w:ascii="Arial" w:hAnsi="Arial" w:cs="Arial"/>
          <w:sz w:val="20"/>
        </w:rPr>
        <w:t>Ta zakon na novo ureja pravico do pritožbe v primeru, ko je odrejen začasni ukrep nadzorstva in nastanitve. To pravico je treba zagotoviti tudi mladoletnikom, ki jim je bil ukrep izrečen pred začetkom uporabe tega zakona, pa se ukrep še vedno izvršuje.</w:t>
      </w:r>
    </w:p>
    <w:p w14:paraId="51B20380" w14:textId="77777777" w:rsidR="007156A5" w:rsidRPr="00053B66" w:rsidRDefault="007156A5" w:rsidP="00B44960">
      <w:pPr>
        <w:spacing w:line="276" w:lineRule="auto"/>
        <w:jc w:val="both"/>
        <w:rPr>
          <w:rFonts w:ascii="Arial" w:hAnsi="Arial" w:cs="Arial"/>
          <w:sz w:val="20"/>
        </w:rPr>
      </w:pPr>
    </w:p>
    <w:p w14:paraId="3E136082" w14:textId="16143CAC" w:rsidR="00C027F8" w:rsidRPr="00053B66" w:rsidRDefault="00C027F8" w:rsidP="00C027F8">
      <w:pPr>
        <w:spacing w:line="276" w:lineRule="auto"/>
        <w:jc w:val="both"/>
        <w:rPr>
          <w:rFonts w:ascii="Arial" w:hAnsi="Arial" w:cs="Arial"/>
          <w:b/>
          <w:sz w:val="20"/>
        </w:rPr>
      </w:pPr>
      <w:r w:rsidRPr="00053B66">
        <w:rPr>
          <w:rFonts w:ascii="Arial" w:hAnsi="Arial" w:cs="Arial"/>
          <w:b/>
          <w:sz w:val="20"/>
        </w:rPr>
        <w:t>K 14</w:t>
      </w:r>
      <w:r w:rsidR="00915AA4">
        <w:rPr>
          <w:rFonts w:ascii="Arial" w:hAnsi="Arial" w:cs="Arial"/>
          <w:b/>
          <w:sz w:val="20"/>
        </w:rPr>
        <w:t>6</w:t>
      </w:r>
      <w:r w:rsidRPr="00053B66">
        <w:rPr>
          <w:rFonts w:ascii="Arial" w:hAnsi="Arial" w:cs="Arial"/>
          <w:b/>
          <w:sz w:val="20"/>
        </w:rPr>
        <w:t>. členu (Pogojni odpust v času izvrševanja mladoletniškega zapora)</w:t>
      </w:r>
    </w:p>
    <w:p w14:paraId="086A38F7" w14:textId="77777777" w:rsidR="00C027F8" w:rsidRPr="00053B66" w:rsidRDefault="00C027F8" w:rsidP="00C027F8">
      <w:pPr>
        <w:spacing w:line="276" w:lineRule="auto"/>
        <w:jc w:val="both"/>
        <w:rPr>
          <w:rFonts w:ascii="Arial" w:hAnsi="Arial" w:cs="Arial"/>
          <w:sz w:val="20"/>
        </w:rPr>
      </w:pPr>
      <w:r w:rsidRPr="00053B66">
        <w:rPr>
          <w:rFonts w:ascii="Arial" w:hAnsi="Arial" w:cs="Arial"/>
          <w:sz w:val="20"/>
        </w:rPr>
        <w:t>Ta zakon na novo določa pristojnost sodišča tudi za odločanje o pogojnem odpustu v času izvrševanja mladolet</w:t>
      </w:r>
      <w:r w:rsidR="00225AED" w:rsidRPr="00053B66">
        <w:rPr>
          <w:rFonts w:ascii="Arial" w:hAnsi="Arial" w:cs="Arial"/>
          <w:sz w:val="20"/>
        </w:rPr>
        <w:t>n</w:t>
      </w:r>
      <w:r w:rsidRPr="00053B66">
        <w:rPr>
          <w:rFonts w:ascii="Arial" w:hAnsi="Arial" w:cs="Arial"/>
          <w:sz w:val="20"/>
        </w:rPr>
        <w:t xml:space="preserve">iškega zapora. V postopkih odločanja, začetih pred začetkom uporabe tega zakona, pa se postopek dokonča po veljavni ureditvi, ki določa pristojnost komisije. </w:t>
      </w:r>
    </w:p>
    <w:p w14:paraId="6E18181F" w14:textId="77777777" w:rsidR="003130A1" w:rsidRPr="00053B66" w:rsidRDefault="003130A1" w:rsidP="00B44960">
      <w:pPr>
        <w:spacing w:line="276" w:lineRule="auto"/>
        <w:jc w:val="both"/>
        <w:rPr>
          <w:rFonts w:ascii="Arial" w:eastAsia="Times New Roman" w:hAnsi="Arial" w:cs="Arial"/>
          <w:b/>
          <w:sz w:val="20"/>
          <w:lang w:eastAsia="en-US"/>
        </w:rPr>
      </w:pPr>
    </w:p>
    <w:p w14:paraId="2D62468A" w14:textId="21685579" w:rsidR="00C027F8" w:rsidRPr="00053B66" w:rsidRDefault="00C027F8"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14</w:t>
      </w:r>
      <w:r w:rsidR="00915AA4">
        <w:rPr>
          <w:rFonts w:ascii="Arial" w:eastAsia="Times New Roman" w:hAnsi="Arial" w:cs="Arial"/>
          <w:b/>
          <w:sz w:val="20"/>
          <w:lang w:eastAsia="en-US"/>
        </w:rPr>
        <w:t>7</w:t>
      </w:r>
      <w:r w:rsidRPr="00053B66">
        <w:rPr>
          <w:rFonts w:ascii="Arial" w:eastAsia="Times New Roman" w:hAnsi="Arial" w:cs="Arial"/>
          <w:b/>
          <w:sz w:val="20"/>
          <w:lang w:eastAsia="en-US"/>
        </w:rPr>
        <w:t>. členu (Izvrševanje vzgojnih ukrepov, izrečenih pred začetkom uporabe tega zakona)</w:t>
      </w:r>
    </w:p>
    <w:p w14:paraId="2E38D78D" w14:textId="77777777" w:rsidR="00C027F8" w:rsidRPr="00053B66" w:rsidRDefault="004D188C" w:rsidP="00B44960">
      <w:pPr>
        <w:spacing w:line="276" w:lineRule="auto"/>
        <w:jc w:val="both"/>
        <w:rPr>
          <w:rFonts w:ascii="Arial" w:eastAsia="Times New Roman" w:hAnsi="Arial" w:cs="Arial"/>
          <w:b/>
          <w:sz w:val="20"/>
          <w:lang w:eastAsia="en-US"/>
        </w:rPr>
      </w:pPr>
      <w:r w:rsidRPr="00053B66">
        <w:rPr>
          <w:rFonts w:ascii="Arial" w:eastAsia="Times New Roman" w:hAnsi="Arial" w:cs="Arial"/>
          <w:sz w:val="20"/>
          <w:lang w:eastAsia="en-US"/>
        </w:rPr>
        <w:t>Zakon je ustrezneje poimenoval zavodske vzgojne ukrepe in določil, da mora sodišč</w:t>
      </w:r>
      <w:r w:rsidR="00C6519B" w:rsidRPr="00053B66">
        <w:rPr>
          <w:rFonts w:ascii="Arial" w:eastAsia="Times New Roman" w:hAnsi="Arial" w:cs="Arial"/>
          <w:sz w:val="20"/>
          <w:lang w:eastAsia="en-US"/>
        </w:rPr>
        <w:t>e</w:t>
      </w:r>
      <w:r w:rsidRPr="00053B66">
        <w:rPr>
          <w:rFonts w:ascii="Arial" w:eastAsia="Times New Roman" w:hAnsi="Arial" w:cs="Arial"/>
          <w:sz w:val="20"/>
          <w:lang w:eastAsia="en-US"/>
        </w:rPr>
        <w:t xml:space="preserve"> </w:t>
      </w:r>
      <w:r w:rsidR="00C6519B" w:rsidRPr="00053B66">
        <w:rPr>
          <w:rFonts w:ascii="Arial" w:eastAsia="Times New Roman" w:hAnsi="Arial" w:cs="Arial"/>
          <w:sz w:val="20"/>
          <w:lang w:eastAsia="en-US"/>
        </w:rPr>
        <w:t xml:space="preserve">v primerih, ko je izrečen kateri izmed vzgojnih ukrepov, katerih trajanje ni vnaprej določeno (zavodski vzgojni ukrepi in vzgojni ukrep nadzorstva centra za socialno delo) najmanj vsakih šest mesecev oceniti, ali so podani pogoji za njegovo ustavitev, spremembo ali nadomestitev z drugim vzgojnim ukrepom. </w:t>
      </w:r>
      <w:r w:rsidR="00446978" w:rsidRPr="00053B66">
        <w:rPr>
          <w:rFonts w:ascii="Arial" w:eastAsia="Times New Roman" w:hAnsi="Arial" w:cs="Arial"/>
          <w:sz w:val="20"/>
          <w:lang w:eastAsia="en-US"/>
        </w:rPr>
        <w:t>Ta člen določa rok, v katerem mora sodišče ponovno odločati o teh vzgojnih ukrepih, ki so se začeli izvrševati pred začetkom uporabe tega zakona.</w:t>
      </w:r>
    </w:p>
    <w:p w14:paraId="55B217A2" w14:textId="77777777" w:rsidR="00C027F8" w:rsidRPr="00053B66" w:rsidRDefault="00C027F8" w:rsidP="00B44960">
      <w:pPr>
        <w:spacing w:line="276" w:lineRule="auto"/>
        <w:jc w:val="both"/>
        <w:rPr>
          <w:rFonts w:ascii="Arial" w:eastAsia="Times New Roman" w:hAnsi="Arial" w:cs="Arial"/>
          <w:b/>
          <w:sz w:val="20"/>
          <w:lang w:eastAsia="en-US"/>
        </w:rPr>
      </w:pPr>
    </w:p>
    <w:p w14:paraId="2C4192C5" w14:textId="3AA3C545" w:rsidR="00B46967" w:rsidRPr="00053B66" w:rsidRDefault="000427CB" w:rsidP="00B44960">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 xml:space="preserve">K </w:t>
      </w:r>
      <w:r w:rsidR="00C11693" w:rsidRPr="00053B66">
        <w:rPr>
          <w:rFonts w:ascii="Arial" w:eastAsia="Times New Roman" w:hAnsi="Arial" w:cs="Arial"/>
          <w:b/>
          <w:sz w:val="20"/>
          <w:lang w:eastAsia="en-US"/>
        </w:rPr>
        <w:t>14</w:t>
      </w:r>
      <w:r w:rsidR="00915AA4">
        <w:rPr>
          <w:rFonts w:ascii="Arial" w:eastAsia="Times New Roman" w:hAnsi="Arial" w:cs="Arial"/>
          <w:b/>
          <w:sz w:val="20"/>
          <w:lang w:eastAsia="en-US"/>
        </w:rPr>
        <w:t>8</w:t>
      </w:r>
      <w:r w:rsidRPr="00053B66">
        <w:rPr>
          <w:rFonts w:ascii="Arial" w:eastAsia="Times New Roman" w:hAnsi="Arial" w:cs="Arial"/>
          <w:b/>
          <w:sz w:val="20"/>
          <w:lang w:eastAsia="en-US"/>
        </w:rPr>
        <w:t xml:space="preserve">. členu </w:t>
      </w:r>
      <w:r w:rsidR="00B46967" w:rsidRPr="00053B66">
        <w:rPr>
          <w:rFonts w:ascii="Arial" w:eastAsia="Times New Roman" w:hAnsi="Arial" w:cs="Arial"/>
          <w:b/>
          <w:sz w:val="20"/>
          <w:lang w:eastAsia="en-US"/>
        </w:rPr>
        <w:t>(Dokončanje postopkov, začetih pred začetkom uporabe tega zakona)</w:t>
      </w:r>
    </w:p>
    <w:p w14:paraId="6AA85F23" w14:textId="77777777" w:rsidR="00B46967" w:rsidRPr="00053B66" w:rsidRDefault="00B46967" w:rsidP="00B44960">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Ta člen določa, da se postopki, v katerih se je pripravljalni postopek začel pred začetkom uporabe tega zakona, dokončajo po </w:t>
      </w:r>
      <w:proofErr w:type="spellStart"/>
      <w:r w:rsidRPr="00053B66">
        <w:rPr>
          <w:rFonts w:ascii="Arial" w:eastAsia="Times New Roman" w:hAnsi="Arial" w:cs="Arial"/>
          <w:sz w:val="20"/>
          <w:lang w:eastAsia="en-US"/>
        </w:rPr>
        <w:t>oločbah</w:t>
      </w:r>
      <w:proofErr w:type="spellEnd"/>
      <w:r w:rsidRPr="00053B66">
        <w:rPr>
          <w:rFonts w:ascii="Arial" w:eastAsia="Times New Roman" w:hAnsi="Arial" w:cs="Arial"/>
          <w:sz w:val="20"/>
          <w:lang w:eastAsia="en-US"/>
        </w:rPr>
        <w:t xml:space="preserve"> ZKP</w:t>
      </w:r>
      <w:r w:rsidR="004C4370" w:rsidRPr="00053B66">
        <w:rPr>
          <w:rFonts w:ascii="Arial" w:eastAsia="Times New Roman" w:hAnsi="Arial" w:cs="Arial"/>
          <w:sz w:val="20"/>
          <w:lang w:eastAsia="en-US"/>
        </w:rPr>
        <w:t>, razen, kolikor je glede posameznih določb urejeno drugače.</w:t>
      </w:r>
    </w:p>
    <w:p w14:paraId="5856BE2B" w14:textId="77777777" w:rsidR="00B46967" w:rsidRPr="00053B66" w:rsidRDefault="00B46967" w:rsidP="00B44960">
      <w:pPr>
        <w:spacing w:line="276" w:lineRule="auto"/>
        <w:jc w:val="both"/>
        <w:rPr>
          <w:rFonts w:ascii="Arial" w:eastAsia="Times New Roman" w:hAnsi="Arial" w:cs="Arial"/>
          <w:sz w:val="20"/>
          <w:lang w:eastAsia="en-US"/>
        </w:rPr>
      </w:pPr>
    </w:p>
    <w:p w14:paraId="12CA6C83" w14:textId="37D3B864" w:rsidR="000427CB" w:rsidRPr="00BC5669" w:rsidRDefault="00915AA4" w:rsidP="00B44960">
      <w:pPr>
        <w:spacing w:line="276" w:lineRule="auto"/>
        <w:jc w:val="both"/>
        <w:rPr>
          <w:rFonts w:ascii="Arial" w:eastAsia="Times New Roman" w:hAnsi="Arial" w:cs="Arial"/>
          <w:b/>
          <w:sz w:val="20"/>
          <w:lang w:eastAsia="en-US"/>
        </w:rPr>
      </w:pPr>
      <w:r w:rsidRPr="00915AA4">
        <w:rPr>
          <w:rFonts w:ascii="Arial" w:eastAsia="Times New Roman" w:hAnsi="Arial" w:cs="Arial"/>
          <w:b/>
          <w:sz w:val="20"/>
          <w:lang w:eastAsia="en-US"/>
        </w:rPr>
        <w:t xml:space="preserve">K </w:t>
      </w:r>
      <w:r w:rsidR="00B46967" w:rsidRPr="00915AA4">
        <w:rPr>
          <w:rFonts w:ascii="Arial" w:eastAsia="Times New Roman" w:hAnsi="Arial" w:cs="Arial"/>
          <w:b/>
          <w:sz w:val="20"/>
          <w:lang w:eastAsia="en-US"/>
        </w:rPr>
        <w:t>1</w:t>
      </w:r>
      <w:r w:rsidRPr="00B8528D">
        <w:rPr>
          <w:rFonts w:ascii="Arial" w:eastAsia="Times New Roman" w:hAnsi="Arial" w:cs="Arial"/>
          <w:b/>
          <w:sz w:val="20"/>
          <w:lang w:eastAsia="en-US"/>
        </w:rPr>
        <w:t>49</w:t>
      </w:r>
      <w:r w:rsidR="00B46967" w:rsidRPr="00BC5669">
        <w:rPr>
          <w:rFonts w:ascii="Arial" w:eastAsia="Times New Roman" w:hAnsi="Arial" w:cs="Arial"/>
          <w:b/>
          <w:sz w:val="20"/>
          <w:lang w:eastAsia="en-US"/>
        </w:rPr>
        <w:t>. člen</w:t>
      </w:r>
      <w:r w:rsidRPr="00BC5669">
        <w:rPr>
          <w:rFonts w:ascii="Arial" w:eastAsia="Times New Roman" w:hAnsi="Arial" w:cs="Arial"/>
          <w:b/>
          <w:sz w:val="20"/>
          <w:lang w:eastAsia="en-US"/>
        </w:rPr>
        <w:t>u</w:t>
      </w:r>
      <w:r w:rsidR="00B46967" w:rsidRPr="00BC5669">
        <w:rPr>
          <w:rFonts w:ascii="Arial" w:eastAsia="Times New Roman" w:hAnsi="Arial" w:cs="Arial"/>
          <w:b/>
          <w:sz w:val="20"/>
          <w:lang w:eastAsia="en-US"/>
        </w:rPr>
        <w:t xml:space="preserve"> </w:t>
      </w:r>
      <w:r w:rsidR="000427CB" w:rsidRPr="00BC5669">
        <w:rPr>
          <w:rFonts w:ascii="Arial" w:eastAsia="Times New Roman" w:hAnsi="Arial" w:cs="Arial"/>
          <w:b/>
          <w:sz w:val="20"/>
          <w:lang w:eastAsia="en-US"/>
        </w:rPr>
        <w:t>(Začetek veljavnosti)</w:t>
      </w:r>
    </w:p>
    <w:p w14:paraId="7AB19ED9" w14:textId="6C297B61" w:rsidR="000427CB" w:rsidRPr="00B014D6" w:rsidRDefault="000427CB" w:rsidP="00B44960">
      <w:pPr>
        <w:spacing w:line="276" w:lineRule="auto"/>
        <w:jc w:val="both"/>
        <w:rPr>
          <w:rFonts w:ascii="Arial" w:hAnsi="Arial" w:cs="Arial"/>
          <w:sz w:val="20"/>
        </w:rPr>
      </w:pPr>
      <w:r w:rsidRPr="00B014D6">
        <w:rPr>
          <w:rFonts w:ascii="Arial" w:hAnsi="Arial" w:cs="Arial"/>
          <w:sz w:val="20"/>
        </w:rPr>
        <w:t xml:space="preserve">Predlagano je, da začne zakon veljati </w:t>
      </w:r>
      <w:r w:rsidR="00915AA4" w:rsidRPr="00B014D6">
        <w:rPr>
          <w:rFonts w:ascii="Arial" w:hAnsi="Arial" w:cs="Arial"/>
          <w:sz w:val="20"/>
        </w:rPr>
        <w:t>v petnajstih dneh</w:t>
      </w:r>
      <w:r w:rsidRPr="00B014D6">
        <w:rPr>
          <w:rFonts w:ascii="Arial" w:hAnsi="Arial" w:cs="Arial"/>
          <w:sz w:val="20"/>
        </w:rPr>
        <w:t xml:space="preserve"> po objavi v Uradnem listu</w:t>
      </w:r>
      <w:r w:rsidR="00915AA4" w:rsidRPr="00B014D6">
        <w:rPr>
          <w:rFonts w:ascii="Arial" w:hAnsi="Arial" w:cs="Arial"/>
          <w:sz w:val="20"/>
        </w:rPr>
        <w:t xml:space="preserve">, uporabljati pa se začne eno </w:t>
      </w:r>
      <w:r w:rsidR="00915AA4" w:rsidRPr="00C44615">
        <w:rPr>
          <w:rFonts w:ascii="Arial" w:hAnsi="Arial" w:cs="Arial"/>
          <w:sz w:val="20"/>
        </w:rPr>
        <w:t>leto kasneje</w:t>
      </w:r>
      <w:r w:rsidRPr="00C44615">
        <w:rPr>
          <w:rFonts w:ascii="Arial" w:hAnsi="Arial" w:cs="Arial"/>
          <w:sz w:val="20"/>
        </w:rPr>
        <w:t xml:space="preserve">. Gre za nov  sistemski zakon, zato je potrebno določiti daljši </w:t>
      </w:r>
      <w:r w:rsidR="00915AA4" w:rsidRPr="00DE1D2C">
        <w:rPr>
          <w:rFonts w:ascii="Arial" w:hAnsi="Arial" w:cs="Arial"/>
          <w:sz w:val="20"/>
        </w:rPr>
        <w:t>rok začetka uporabe</w:t>
      </w:r>
      <w:r w:rsidRPr="00915AA4">
        <w:rPr>
          <w:rFonts w:ascii="Arial" w:hAnsi="Arial" w:cs="Arial"/>
          <w:sz w:val="20"/>
        </w:rPr>
        <w:t>, da se bo lahko začel izvajati v celoti.</w:t>
      </w:r>
      <w:r w:rsidR="00915AA4" w:rsidRPr="00915AA4">
        <w:rPr>
          <w:rFonts w:ascii="Arial" w:hAnsi="Arial" w:cs="Arial"/>
          <w:sz w:val="20"/>
        </w:rPr>
        <w:t xml:space="preserve"> </w:t>
      </w:r>
      <w:r w:rsidR="00915AA4" w:rsidRPr="00B8528D">
        <w:rPr>
          <w:rFonts w:ascii="Arial" w:hAnsi="Arial" w:cs="Arial"/>
          <w:sz w:val="20"/>
        </w:rPr>
        <w:t xml:space="preserve">Določba o usposabljanju se začne uporabljati z </w:t>
      </w:r>
      <w:r w:rsidR="00915AA4" w:rsidRPr="00BC5669">
        <w:rPr>
          <w:rFonts w:ascii="Arial" w:hAnsi="Arial" w:cs="Arial"/>
          <w:sz w:val="20"/>
        </w:rPr>
        <w:t xml:space="preserve">uveljavitvijo zakona, da se </w:t>
      </w:r>
      <w:r w:rsidR="00915AA4" w:rsidRPr="00B014D6">
        <w:rPr>
          <w:rFonts w:ascii="Arial" w:hAnsi="Arial" w:cs="Arial"/>
          <w:sz w:val="20"/>
        </w:rPr>
        <w:t xml:space="preserve">deležniki pravočasno usposobijo. </w:t>
      </w:r>
    </w:p>
    <w:bookmarkEnd w:id="71"/>
    <w:p w14:paraId="0B27F30E" w14:textId="77777777" w:rsidR="00973F35" w:rsidRPr="00F42223" w:rsidRDefault="00973F35" w:rsidP="00B44960">
      <w:pPr>
        <w:spacing w:line="276" w:lineRule="auto"/>
        <w:jc w:val="both"/>
        <w:rPr>
          <w:rFonts w:ascii="Arial" w:hAnsi="Arial" w:cs="Arial"/>
          <w:sz w:val="20"/>
        </w:rPr>
      </w:pPr>
    </w:p>
    <w:sectPr w:rsidR="00973F35" w:rsidRPr="00F42223" w:rsidSect="00F232C6">
      <w:footerReference w:type="default" r:id="rId11"/>
      <w:headerReference w:type="first" r:id="rId12"/>
      <w:pgSz w:w="12240" w:h="15840"/>
      <w:pgMar w:top="1417" w:right="1417" w:bottom="1417" w:left="1417"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88245A" w14:textId="77777777" w:rsidR="001B7CE0" w:rsidRDefault="001B7CE0">
      <w:r>
        <w:separator/>
      </w:r>
    </w:p>
  </w:endnote>
  <w:endnote w:type="continuationSeparator" w:id="0">
    <w:p w14:paraId="0A691D9A" w14:textId="77777777" w:rsidR="001B7CE0" w:rsidRDefault="001B7CE0">
      <w:r>
        <w:continuationSeparator/>
      </w:r>
    </w:p>
  </w:endnote>
  <w:endnote w:type="continuationNotice" w:id="1">
    <w:p w14:paraId="33968E61" w14:textId="77777777" w:rsidR="001B7CE0" w:rsidRDefault="001B7C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EE"/>
    <w:family w:val="roman"/>
    <w:pitch w:val="variable"/>
    <w:sig w:usb0="E00006FF" w:usb1="420024FF" w:usb2="02000000" w:usb3="00000000" w:csb0="0000019F" w:csb1="00000000"/>
  </w:font>
  <w:font w:name="MS ??">
    <w:altName w:val="Times New Roman"/>
    <w:charset w:val="00"/>
    <w:family w:val="auto"/>
    <w:pitch w:val="variable"/>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 Pro W3">
    <w:charset w:val="00"/>
    <w:family w:val="auto"/>
    <w:pitch w:val="variable"/>
  </w:font>
  <w:font w:name="Palatino">
    <w:altName w:val="Book Antiqua"/>
    <w:charset w:val="00"/>
    <w:family w:val="auto"/>
    <w:pitch w:val="variable"/>
  </w:font>
  <w:font w:name="Lucida Grande">
    <w:altName w:val="Arial"/>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501C52" w14:textId="10CAAFA6" w:rsidR="001B7CE0" w:rsidRDefault="001B7CE0">
    <w:pPr>
      <w:pStyle w:val="Noga"/>
      <w:rPr>
        <w:rStyle w:val="tevilkastrani"/>
      </w:rPr>
    </w:pPr>
    <w:r>
      <w:fldChar w:fldCharType="begin"/>
    </w:r>
    <w:r>
      <w:instrText xml:space="preserve">PAGE  </w:instrText>
    </w:r>
    <w:r>
      <w:fldChar w:fldCharType="separate"/>
    </w:r>
    <w:r>
      <w:rPr>
        <w:noProof/>
      </w:rPr>
      <w:t>58</w:t>
    </w:r>
    <w:r>
      <w:fldChar w:fldCharType="end"/>
    </w:r>
  </w:p>
  <w:p w14:paraId="445B42BE" w14:textId="77777777" w:rsidR="001B7CE0" w:rsidRDefault="001B7CE0">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BD27FC" w14:textId="77777777" w:rsidR="001B7CE0" w:rsidRDefault="001B7CE0">
      <w:r>
        <w:separator/>
      </w:r>
    </w:p>
  </w:footnote>
  <w:footnote w:type="continuationSeparator" w:id="0">
    <w:p w14:paraId="255803F1" w14:textId="77777777" w:rsidR="001B7CE0" w:rsidRDefault="001B7CE0">
      <w:r>
        <w:continuationSeparator/>
      </w:r>
    </w:p>
  </w:footnote>
  <w:footnote w:type="continuationNotice" w:id="1">
    <w:p w14:paraId="49094DB3" w14:textId="77777777" w:rsidR="001B7CE0" w:rsidRDefault="001B7CE0"/>
  </w:footnote>
  <w:footnote w:id="2">
    <w:p w14:paraId="36E255EC" w14:textId="77777777" w:rsidR="001B7CE0" w:rsidRDefault="001B7CE0" w:rsidP="000427CB">
      <w:pPr>
        <w:pStyle w:val="Sprotnaopomba-besedilo"/>
      </w:pPr>
      <w:r>
        <w:rPr>
          <w:rStyle w:val="Sprotnaopomba-sklic"/>
        </w:rPr>
        <w:footnoteRef/>
      </w:r>
      <w:r>
        <w:t xml:space="preserve"> </w:t>
      </w:r>
      <w:r w:rsidRPr="00502EB2">
        <w:t>https://archive.crin.org/en/home/ages/europe.html</w:t>
      </w:r>
    </w:p>
  </w:footnote>
  <w:footnote w:id="3">
    <w:p w14:paraId="240716DA" w14:textId="77777777" w:rsidR="001B7CE0" w:rsidRDefault="001B7CE0" w:rsidP="000427CB">
      <w:pPr>
        <w:pStyle w:val="Sprotnaopomba-besedilo"/>
      </w:pPr>
      <w:r>
        <w:rPr>
          <w:rStyle w:val="Sprotnaopomba-sklic"/>
        </w:rPr>
        <w:footnoteRef/>
      </w:r>
      <w:r>
        <w:t xml:space="preserve"> Prav tam.</w:t>
      </w:r>
    </w:p>
  </w:footnote>
  <w:footnote w:id="4">
    <w:p w14:paraId="3F04740D" w14:textId="77777777" w:rsidR="001B7CE0" w:rsidRDefault="001B7CE0" w:rsidP="000427CB">
      <w:pPr>
        <w:pStyle w:val="Sprotnaopomba-besedilo"/>
      </w:pPr>
      <w:r>
        <w:rPr>
          <w:rStyle w:val="Sprotnaopomba-sklic"/>
        </w:rPr>
        <w:footnoteRef/>
      </w:r>
      <w:r>
        <w:t xml:space="preserve"> </w:t>
      </w:r>
      <w:r w:rsidRPr="00E2029F">
        <w:t>Akt o notifikaciji nasledstva glede konvencij OZN in konvencij, sprejetih v mednarodni agenciji za  atomsko energijo, Uradni list RS, št. 35/92.</w:t>
      </w:r>
    </w:p>
  </w:footnote>
  <w:footnote w:id="5">
    <w:p w14:paraId="28E4DBCF" w14:textId="77777777" w:rsidR="001B7CE0" w:rsidRPr="00B62915" w:rsidRDefault="001B7CE0" w:rsidP="00C0198F">
      <w:pPr>
        <w:pStyle w:val="Sprotnaopomba-besedilo"/>
        <w:rPr>
          <w:rFonts w:ascii="Arial" w:hAnsi="Arial" w:cs="Arial"/>
        </w:rPr>
      </w:pPr>
      <w:r w:rsidRPr="00B62915">
        <w:rPr>
          <w:rStyle w:val="Sprotnaopomba-sklic"/>
          <w:rFonts w:ascii="Arial" w:hAnsi="Arial" w:cs="Arial"/>
        </w:rPr>
        <w:footnoteRef/>
      </w:r>
      <w:r w:rsidRPr="00B62915">
        <w:rPr>
          <w:rFonts w:ascii="Arial" w:hAnsi="Arial" w:cs="Arial"/>
        </w:rPr>
        <w:t xml:space="preserve"> Družinski zakonik (Uradni list RS, št. 15/17, 21/18 – ZNOrg, 22/19 in 67/19 – ZMatR-C)</w:t>
      </w:r>
      <w:r>
        <w:rPr>
          <w:rFonts w:ascii="Arial" w:hAnsi="Arial" w:cs="Arial"/>
        </w:rPr>
        <w:t>; DZ</w:t>
      </w:r>
      <w:r w:rsidRPr="00B62915">
        <w:rPr>
          <w:rFonts w:ascii="Arial" w:hAnsi="Arial" w:cs="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1FCA17" w14:textId="6688C2BB" w:rsidR="001B7CE0" w:rsidRPr="00C17D5B" w:rsidRDefault="001B7CE0" w:rsidP="00B41936">
    <w:pPr>
      <w:pStyle w:val="Glava"/>
      <w:tabs>
        <w:tab w:val="left" w:pos="5112"/>
      </w:tabs>
      <w:spacing w:line="240" w:lineRule="exact"/>
      <w:rPr>
        <w:sz w:val="16"/>
        <w:szCs w:val="16"/>
      </w:rPr>
    </w:pPr>
    <w:r>
      <w:rPr>
        <w:noProof/>
      </w:rPr>
      <w:drawing>
        <wp:anchor distT="0" distB="0" distL="114300" distR="114300" simplePos="0" relativeHeight="251658240" behindDoc="0" locked="0" layoutInCell="1" allowOverlap="1" wp14:anchorId="1CF9D162" wp14:editId="6AF8D177">
          <wp:simplePos x="0" y="0"/>
          <wp:positionH relativeFrom="page">
            <wp:align>left</wp:align>
          </wp:positionH>
          <wp:positionV relativeFrom="page">
            <wp:align>top</wp:align>
          </wp:positionV>
          <wp:extent cx="4321810" cy="972185"/>
          <wp:effectExtent l="0" t="0" r="0" b="0"/>
          <wp:wrapSquare wrapText="bothSides"/>
          <wp:docPr id="2"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C17D5B">
      <w:rPr>
        <w:sz w:val="16"/>
        <w:szCs w:val="16"/>
      </w:rPr>
      <w:t xml:space="preserve">T: (01) </w:t>
    </w:r>
    <w:r w:rsidRPr="00D34769">
      <w:rPr>
        <w:rFonts w:cs="Arial"/>
        <w:sz w:val="16"/>
      </w:rPr>
      <w:t>369</w:t>
    </w:r>
    <w:r w:rsidRPr="00C17D5B">
      <w:rPr>
        <w:sz w:val="16"/>
        <w:szCs w:val="16"/>
      </w:rPr>
      <w:t xml:space="preserve"> 53</w:t>
    </w:r>
    <w:r>
      <w:rPr>
        <w:sz w:val="16"/>
        <w:szCs w:val="16"/>
      </w:rPr>
      <w:t xml:space="preserve"> </w:t>
    </w:r>
    <w:r w:rsidRPr="00C17D5B">
      <w:rPr>
        <w:sz w:val="16"/>
        <w:szCs w:val="16"/>
      </w:rPr>
      <w:t>42</w:t>
    </w:r>
  </w:p>
  <w:p w14:paraId="7898AEF1" w14:textId="77777777" w:rsidR="001B7CE0" w:rsidRPr="00D34769" w:rsidRDefault="001B7CE0" w:rsidP="00B41936">
    <w:pPr>
      <w:pStyle w:val="Glava"/>
      <w:tabs>
        <w:tab w:val="left" w:pos="5112"/>
      </w:tabs>
      <w:spacing w:line="240" w:lineRule="exact"/>
      <w:rPr>
        <w:rFonts w:cs="Arial"/>
        <w:sz w:val="16"/>
        <w:szCs w:val="16"/>
      </w:rPr>
    </w:pPr>
    <w:r w:rsidRPr="00D34769">
      <w:rPr>
        <w:rFonts w:cs="Arial"/>
        <w:sz w:val="16"/>
        <w:szCs w:val="16"/>
      </w:rPr>
      <w:tab/>
    </w:r>
    <w:r w:rsidRPr="00C17D5B">
      <w:rPr>
        <w:sz w:val="16"/>
        <w:szCs w:val="16"/>
      </w:rPr>
      <w:t>F: (01) 369 57</w:t>
    </w:r>
    <w:r>
      <w:rPr>
        <w:sz w:val="16"/>
        <w:szCs w:val="16"/>
      </w:rPr>
      <w:t xml:space="preserve"> </w:t>
    </w:r>
    <w:r w:rsidRPr="00C17D5B">
      <w:rPr>
        <w:sz w:val="16"/>
        <w:szCs w:val="16"/>
      </w:rPr>
      <w:t>83</w:t>
    </w:r>
  </w:p>
  <w:p w14:paraId="147C448C" w14:textId="77777777" w:rsidR="001B7CE0" w:rsidRPr="008F3500" w:rsidRDefault="001B7CE0" w:rsidP="00B41936">
    <w:pPr>
      <w:pStyle w:val="Glava"/>
      <w:tabs>
        <w:tab w:val="left" w:pos="5112"/>
      </w:tabs>
      <w:spacing w:line="240" w:lineRule="exact"/>
      <w:rPr>
        <w:rFonts w:cs="Arial"/>
        <w:sz w:val="16"/>
      </w:rPr>
    </w:pPr>
    <w:r w:rsidRPr="008F3500">
      <w:rPr>
        <w:rFonts w:cs="Arial"/>
        <w:sz w:val="16"/>
      </w:rPr>
      <w:tab/>
      <w:t xml:space="preserve">E: </w:t>
    </w:r>
    <w:r>
      <w:rPr>
        <w:rFonts w:cs="Arial"/>
        <w:sz w:val="16"/>
      </w:rPr>
      <w:t>gp.mp@gov.si</w:t>
    </w:r>
  </w:p>
  <w:p w14:paraId="7E5E5F09" w14:textId="77777777" w:rsidR="001B7CE0" w:rsidRDefault="001B7CE0" w:rsidP="00B41936">
    <w:pPr>
      <w:pStyle w:val="Glava"/>
      <w:tabs>
        <w:tab w:val="left" w:pos="5112"/>
      </w:tabs>
      <w:spacing w:line="240" w:lineRule="exact"/>
      <w:rPr>
        <w:rFonts w:cs="Arial"/>
        <w:sz w:val="16"/>
      </w:rPr>
    </w:pPr>
    <w:r>
      <w:rPr>
        <w:rFonts w:cs="Arial"/>
        <w:sz w:val="16"/>
      </w:rPr>
      <w:t xml:space="preserve">        </w:t>
    </w:r>
  </w:p>
  <w:p w14:paraId="0570D49C"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rPr>
      <w:t xml:space="preserve">        </w:t>
    </w:r>
    <w:r w:rsidRPr="00B41936">
      <w:rPr>
        <w:rFonts w:ascii="Arial" w:eastAsia="Times New Roman" w:hAnsi="Arial" w:cs="Arial"/>
        <w:sz w:val="16"/>
        <w:szCs w:val="24"/>
        <w:lang w:eastAsia="en-US"/>
      </w:rPr>
      <w:t>Župančičeva 3, 1000 Ljubljana</w:t>
    </w:r>
    <w:r w:rsidRPr="008F3500">
      <w:rPr>
        <w:rFonts w:cs="Arial"/>
        <w:sz w:val="16"/>
      </w:rPr>
      <w:tab/>
    </w:r>
    <w:r>
      <w:rPr>
        <w:rFonts w:cs="Arial"/>
        <w:sz w:val="16"/>
      </w:rPr>
      <w:tab/>
    </w:r>
    <w:r w:rsidRPr="00B41936">
      <w:rPr>
        <w:rFonts w:ascii="Arial" w:eastAsia="Times New Roman" w:hAnsi="Arial"/>
        <w:sz w:val="16"/>
        <w:szCs w:val="16"/>
        <w:lang w:eastAsia="en-US"/>
      </w:rPr>
      <w:t>T: (01) 369 53 42</w:t>
    </w:r>
  </w:p>
  <w:p w14:paraId="54990D5B"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szCs w:val="16"/>
      </w:rPr>
      <w:t xml:space="preserve"> </w:t>
    </w:r>
    <w:r>
      <w:rPr>
        <w:rFonts w:cs="Arial"/>
        <w:sz w:val="16"/>
        <w:szCs w:val="16"/>
      </w:rPr>
      <w:tab/>
    </w:r>
    <w:r w:rsidRPr="00D34769">
      <w:rPr>
        <w:rFonts w:cs="Arial"/>
        <w:sz w:val="16"/>
        <w:szCs w:val="16"/>
      </w:rPr>
      <w:tab/>
    </w:r>
    <w:r w:rsidRPr="00B41936">
      <w:rPr>
        <w:rFonts w:ascii="Arial" w:eastAsia="Times New Roman" w:hAnsi="Arial"/>
        <w:sz w:val="16"/>
        <w:szCs w:val="16"/>
        <w:lang w:eastAsia="en-US"/>
      </w:rPr>
      <w:t>F: (01) 369 57 83</w:t>
    </w:r>
  </w:p>
  <w:p w14:paraId="0EA24E1A"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rPr>
      <w:tab/>
    </w:r>
    <w:r w:rsidRPr="008F3500">
      <w:rPr>
        <w:rFonts w:cs="Arial"/>
        <w:sz w:val="16"/>
      </w:rPr>
      <w:tab/>
    </w:r>
    <w:r w:rsidRPr="00B41936">
      <w:rPr>
        <w:rFonts w:ascii="Arial" w:eastAsia="Times New Roman" w:hAnsi="Arial"/>
        <w:sz w:val="16"/>
        <w:szCs w:val="16"/>
        <w:lang w:eastAsia="en-US"/>
      </w:rPr>
      <w:t>E: gp.mp@gov.si</w:t>
    </w:r>
  </w:p>
  <w:p w14:paraId="039B0075" w14:textId="77777777" w:rsidR="001B7CE0" w:rsidRPr="00B41936" w:rsidRDefault="001B7CE0" w:rsidP="00B41936">
    <w:pPr>
      <w:pStyle w:val="Glava"/>
      <w:tabs>
        <w:tab w:val="left" w:pos="546"/>
        <w:tab w:val="left" w:pos="5112"/>
      </w:tabs>
      <w:spacing w:line="240" w:lineRule="exact"/>
      <w:rPr>
        <w:rFonts w:ascii="Arial" w:hAnsi="Arial" w:cs="Arial"/>
        <w:sz w:val="16"/>
        <w:szCs w:val="16"/>
      </w:rPr>
    </w:pPr>
    <w:r>
      <w:rPr>
        <w:rFonts w:cs="Arial"/>
        <w:sz w:val="16"/>
      </w:rPr>
      <w:tab/>
    </w:r>
    <w:r w:rsidRPr="008F3500">
      <w:rPr>
        <w:rFonts w:cs="Arial"/>
        <w:sz w:val="16"/>
      </w:rPr>
      <w:tab/>
    </w:r>
    <w:r>
      <w:rPr>
        <w:rFonts w:cs="Arial"/>
        <w:sz w:val="16"/>
      </w:rPr>
      <w:tab/>
    </w:r>
    <w:hyperlink r:id="rId2" w:history="1">
      <w:r w:rsidRPr="00B41936">
        <w:rPr>
          <w:rStyle w:val="Hiperpovezava"/>
          <w:rFonts w:ascii="Arial" w:hAnsi="Arial" w:cs="Arial"/>
          <w:sz w:val="16"/>
          <w:szCs w:val="16"/>
        </w:rPr>
        <w:t>www.mp.gov.si</w:t>
      </w:r>
    </w:hyperlink>
  </w:p>
  <w:p w14:paraId="6C6D4724" w14:textId="77777777" w:rsidR="001B7CE0" w:rsidRDefault="001B7CE0" w:rsidP="00B41936">
    <w:pPr>
      <w:pStyle w:val="Glava"/>
      <w:tabs>
        <w:tab w:val="left" w:pos="546"/>
        <w:tab w:val="left" w:pos="5112"/>
      </w:tabs>
      <w:spacing w:line="240" w:lineRule="exact"/>
      <w:rPr>
        <w:rFonts w:cs="Arial"/>
        <w:sz w:val="16"/>
      </w:rPr>
    </w:pPr>
  </w:p>
  <w:p w14:paraId="374F2A96" w14:textId="77777777" w:rsidR="001B7CE0" w:rsidRDefault="001B7CE0" w:rsidP="00B41936">
    <w:pPr>
      <w:pStyle w:val="Glava"/>
      <w:tabs>
        <w:tab w:val="left" w:pos="546"/>
        <w:tab w:val="left" w:pos="5112"/>
      </w:tabs>
      <w:spacing w:line="240" w:lineRule="exact"/>
      <w:rPr>
        <w:rFonts w:cs="Arial"/>
        <w:sz w:val="16"/>
      </w:rPr>
    </w:pPr>
  </w:p>
  <w:p w14:paraId="732195BB" w14:textId="77777777" w:rsidR="001B7CE0" w:rsidRDefault="001B7CE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9355B"/>
    <w:multiLevelType w:val="hybridMultilevel"/>
    <w:tmpl w:val="3408741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7D14DA"/>
    <w:multiLevelType w:val="hybridMultilevel"/>
    <w:tmpl w:val="59662A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FA30F6"/>
    <w:multiLevelType w:val="hybridMultilevel"/>
    <w:tmpl w:val="31E6A266"/>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80A0C8C"/>
    <w:multiLevelType w:val="hybridMultilevel"/>
    <w:tmpl w:val="EF647F5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461FDF"/>
    <w:multiLevelType w:val="hybridMultilevel"/>
    <w:tmpl w:val="DBE4617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F55051"/>
    <w:multiLevelType w:val="hybridMultilevel"/>
    <w:tmpl w:val="E06E907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A644881"/>
    <w:multiLevelType w:val="hybridMultilevel"/>
    <w:tmpl w:val="5DD892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0AC54C25"/>
    <w:multiLevelType w:val="hybridMultilevel"/>
    <w:tmpl w:val="C86C6EA0"/>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9" w15:restartNumberingAfterBreak="0">
    <w:nsid w:val="0DE42800"/>
    <w:multiLevelType w:val="hybridMultilevel"/>
    <w:tmpl w:val="9DD4577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E5B5A6F"/>
    <w:multiLevelType w:val="hybridMultilevel"/>
    <w:tmpl w:val="2200A07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0B4038A"/>
    <w:multiLevelType w:val="hybridMultilevel"/>
    <w:tmpl w:val="D7625C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1117C03"/>
    <w:multiLevelType w:val="hybridMultilevel"/>
    <w:tmpl w:val="5C8A710A"/>
    <w:lvl w:ilvl="0" w:tplc="4EF4737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13142884"/>
    <w:multiLevelType w:val="hybridMultilevel"/>
    <w:tmpl w:val="1F7C4F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31C4D3C"/>
    <w:multiLevelType w:val="hybridMultilevel"/>
    <w:tmpl w:val="81422FF8"/>
    <w:lvl w:ilvl="0" w:tplc="A628F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39625E3"/>
    <w:multiLevelType w:val="hybridMultilevel"/>
    <w:tmpl w:val="3970E36E"/>
    <w:lvl w:ilvl="0" w:tplc="E59C40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45B1553"/>
    <w:multiLevelType w:val="hybridMultilevel"/>
    <w:tmpl w:val="9B78BEB2"/>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4890C5A"/>
    <w:multiLevelType w:val="hybridMultilevel"/>
    <w:tmpl w:val="F67EF566"/>
    <w:lvl w:ilvl="0" w:tplc="A3D6E99E">
      <w:start w:val="2"/>
      <w:numFmt w:val="bullet"/>
      <w:lvlText w:val="-"/>
      <w:lvlJc w:val="left"/>
      <w:pPr>
        <w:ind w:left="1440" w:hanging="360"/>
      </w:pPr>
      <w:rPr>
        <w:rFonts w:ascii="Cambria" w:eastAsia="MS ??" w:hAnsi="Cambria"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1590746F"/>
    <w:multiLevelType w:val="hybridMultilevel"/>
    <w:tmpl w:val="25CEAFA6"/>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65616DC"/>
    <w:multiLevelType w:val="hybridMultilevel"/>
    <w:tmpl w:val="DDB03114"/>
    <w:lvl w:ilvl="0" w:tplc="0784BC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73F747D"/>
    <w:multiLevelType w:val="hybridMultilevel"/>
    <w:tmpl w:val="BB3A2578"/>
    <w:lvl w:ilvl="0" w:tplc="8B1E6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75A19B7"/>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17C21F34"/>
    <w:multiLevelType w:val="hybridMultilevel"/>
    <w:tmpl w:val="5A887648"/>
    <w:lvl w:ilvl="0" w:tplc="003E9F8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17C87C5D"/>
    <w:multiLevelType w:val="hybridMultilevel"/>
    <w:tmpl w:val="08EEDC4E"/>
    <w:lvl w:ilvl="0" w:tplc="8CE007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85473FE"/>
    <w:multiLevelType w:val="hybridMultilevel"/>
    <w:tmpl w:val="A3C89F5C"/>
    <w:lvl w:ilvl="0" w:tplc="79B0C7EE">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C1B5F2D"/>
    <w:multiLevelType w:val="hybridMultilevel"/>
    <w:tmpl w:val="0090D8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C1C1A38"/>
    <w:multiLevelType w:val="hybridMultilevel"/>
    <w:tmpl w:val="0686B82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7" w15:restartNumberingAfterBreak="0">
    <w:nsid w:val="1D1B4F0F"/>
    <w:multiLevelType w:val="hybridMultilevel"/>
    <w:tmpl w:val="8E08555A"/>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D7E2544"/>
    <w:multiLevelType w:val="hybridMultilevel"/>
    <w:tmpl w:val="D1D46BA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DB73BDB"/>
    <w:multiLevelType w:val="hybridMultilevel"/>
    <w:tmpl w:val="04FC8AAA"/>
    <w:lvl w:ilvl="0" w:tplc="6764BC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DD80F32"/>
    <w:multiLevelType w:val="hybridMultilevel"/>
    <w:tmpl w:val="4872CDDE"/>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1DF8765B"/>
    <w:multiLevelType w:val="hybridMultilevel"/>
    <w:tmpl w:val="B904603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25F3D56"/>
    <w:multiLevelType w:val="hybridMultilevel"/>
    <w:tmpl w:val="847ADBF2"/>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2B4082F"/>
    <w:multiLevelType w:val="hybridMultilevel"/>
    <w:tmpl w:val="293087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37E53CA"/>
    <w:multiLevelType w:val="hybridMultilevel"/>
    <w:tmpl w:val="7EA64562"/>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5ED4008"/>
    <w:multiLevelType w:val="hybridMultilevel"/>
    <w:tmpl w:val="5AD898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7797F81"/>
    <w:multiLevelType w:val="hybridMultilevel"/>
    <w:tmpl w:val="90080E4E"/>
    <w:lvl w:ilvl="0" w:tplc="E96C8EC8">
      <w:numFmt w:val="bullet"/>
      <w:lvlText w:val="-"/>
      <w:lvlJc w:val="left"/>
      <w:pPr>
        <w:ind w:left="1500" w:hanging="42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7" w15:restartNumberingAfterBreak="0">
    <w:nsid w:val="2825509C"/>
    <w:multiLevelType w:val="hybridMultilevel"/>
    <w:tmpl w:val="7F5A1D52"/>
    <w:lvl w:ilvl="0" w:tplc="04240011">
      <w:start w:val="1"/>
      <w:numFmt w:val="decimal"/>
      <w:lvlText w:val="%1)"/>
      <w:lvlJc w:val="left"/>
      <w:pPr>
        <w:ind w:left="927"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8562922"/>
    <w:multiLevelType w:val="hybridMultilevel"/>
    <w:tmpl w:val="9CCA99B0"/>
    <w:lvl w:ilvl="0" w:tplc="623053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C155E54"/>
    <w:multiLevelType w:val="multilevel"/>
    <w:tmpl w:val="F274F5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2E4A1880"/>
    <w:multiLevelType w:val="hybridMultilevel"/>
    <w:tmpl w:val="380A47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12F0A12"/>
    <w:multiLevelType w:val="hybridMultilevel"/>
    <w:tmpl w:val="228CDF6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24F4C1B"/>
    <w:multiLevelType w:val="hybridMultilevel"/>
    <w:tmpl w:val="DC86B85A"/>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3504FDD"/>
    <w:multiLevelType w:val="hybridMultilevel"/>
    <w:tmpl w:val="2F0C2882"/>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83A480F"/>
    <w:multiLevelType w:val="hybridMultilevel"/>
    <w:tmpl w:val="55F6385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5" w15:restartNumberingAfterBreak="0">
    <w:nsid w:val="3B20725B"/>
    <w:multiLevelType w:val="hybridMultilevel"/>
    <w:tmpl w:val="AFB8A55A"/>
    <w:lvl w:ilvl="0" w:tplc="A3D6E99E">
      <w:start w:val="2"/>
      <w:numFmt w:val="bullet"/>
      <w:lvlText w:val="-"/>
      <w:lvlJc w:val="left"/>
      <w:pPr>
        <w:ind w:left="1440" w:hanging="360"/>
      </w:pPr>
      <w:rPr>
        <w:rFonts w:ascii="Cambria" w:eastAsia="MS ??" w:hAnsi="Cambria"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6" w15:restartNumberingAfterBreak="0">
    <w:nsid w:val="3B235B0B"/>
    <w:multiLevelType w:val="hybridMultilevel"/>
    <w:tmpl w:val="E8BE80F0"/>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3C3C0B1E"/>
    <w:multiLevelType w:val="hybridMultilevel"/>
    <w:tmpl w:val="4396688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C4139F7"/>
    <w:multiLevelType w:val="hybridMultilevel"/>
    <w:tmpl w:val="DE8092B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CCB6BA8"/>
    <w:multiLevelType w:val="hybridMultilevel"/>
    <w:tmpl w:val="0D6EB59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D5A6DAD"/>
    <w:multiLevelType w:val="hybridMultilevel"/>
    <w:tmpl w:val="E838391C"/>
    <w:lvl w:ilvl="0" w:tplc="04240011">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15:restartNumberingAfterBreak="0">
    <w:nsid w:val="41EC308F"/>
    <w:multiLevelType w:val="hybridMultilevel"/>
    <w:tmpl w:val="135284EA"/>
    <w:lvl w:ilvl="0" w:tplc="4EF4737E">
      <w:start w:val="1"/>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2BE2495"/>
    <w:multiLevelType w:val="hybridMultilevel"/>
    <w:tmpl w:val="318671AA"/>
    <w:lvl w:ilvl="0" w:tplc="718EC2E6">
      <w:start w:val="1"/>
      <w:numFmt w:val="decimal"/>
      <w:lvlText w:val="%1)"/>
      <w:lvlJc w:val="left"/>
      <w:pPr>
        <w:ind w:left="180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3" w15:restartNumberingAfterBreak="0">
    <w:nsid w:val="43930F00"/>
    <w:multiLevelType w:val="hybridMultilevel"/>
    <w:tmpl w:val="57523C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4221B99"/>
    <w:multiLevelType w:val="hybridMultilevel"/>
    <w:tmpl w:val="EE3AD172"/>
    <w:lvl w:ilvl="0" w:tplc="0424000F">
      <w:start w:val="1"/>
      <w:numFmt w:val="decimal"/>
      <w:lvlText w:val="%1."/>
      <w:lvlJc w:val="left"/>
      <w:pPr>
        <w:ind w:left="720" w:hanging="360"/>
      </w:pPr>
    </w:lvl>
    <w:lvl w:ilvl="1" w:tplc="875405C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49306E1"/>
    <w:multiLevelType w:val="hybridMultilevel"/>
    <w:tmpl w:val="0C78BA1A"/>
    <w:lvl w:ilvl="0" w:tplc="04240011">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614349E"/>
    <w:multiLevelType w:val="hybridMultilevel"/>
    <w:tmpl w:val="A00EEBC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7" w15:restartNumberingAfterBreak="0">
    <w:nsid w:val="4783215E"/>
    <w:multiLevelType w:val="hybridMultilevel"/>
    <w:tmpl w:val="91F273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789078E"/>
    <w:multiLevelType w:val="hybridMultilevel"/>
    <w:tmpl w:val="92BA6FAE"/>
    <w:lvl w:ilvl="0" w:tplc="718EC2E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9" w15:restartNumberingAfterBreak="0">
    <w:nsid w:val="4B135C68"/>
    <w:multiLevelType w:val="hybridMultilevel"/>
    <w:tmpl w:val="D4DC872C"/>
    <w:lvl w:ilvl="0" w:tplc="02C6A5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B176C8F"/>
    <w:multiLevelType w:val="hybridMultilevel"/>
    <w:tmpl w:val="D51C4F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B3C06C4"/>
    <w:multiLevelType w:val="hybridMultilevel"/>
    <w:tmpl w:val="88FA64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BB2223E"/>
    <w:multiLevelType w:val="hybridMultilevel"/>
    <w:tmpl w:val="BA62BFEA"/>
    <w:lvl w:ilvl="0" w:tplc="E96C8EC8">
      <w:numFmt w:val="bullet"/>
      <w:lvlText w:val="-"/>
      <w:lvlJc w:val="left"/>
      <w:pPr>
        <w:ind w:left="1500" w:hanging="42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3" w15:restartNumberingAfterBreak="0">
    <w:nsid w:val="50603239"/>
    <w:multiLevelType w:val="hybridMultilevel"/>
    <w:tmpl w:val="F6B6401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2F55465"/>
    <w:multiLevelType w:val="hybridMultilevel"/>
    <w:tmpl w:val="472A8018"/>
    <w:lvl w:ilvl="0" w:tplc="0A107E1A">
      <w:numFmt w:val="bullet"/>
      <w:lvlText w:val="-"/>
      <w:lvlJc w:val="left"/>
      <w:pPr>
        <w:ind w:left="720" w:hanging="360"/>
      </w:pPr>
      <w:rPr>
        <w:rFonts w:ascii="Arial" w:eastAsia="MS ??"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4561E30"/>
    <w:multiLevelType w:val="hybridMultilevel"/>
    <w:tmpl w:val="8AAA22F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7B32991"/>
    <w:multiLevelType w:val="hybridMultilevel"/>
    <w:tmpl w:val="283E5FBA"/>
    <w:lvl w:ilvl="0" w:tplc="4EF4737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7" w15:restartNumberingAfterBreak="0">
    <w:nsid w:val="5C4E5BCA"/>
    <w:multiLevelType w:val="hybridMultilevel"/>
    <w:tmpl w:val="5C98D196"/>
    <w:lvl w:ilvl="0" w:tplc="04240011">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EDC7212"/>
    <w:multiLevelType w:val="hybridMultilevel"/>
    <w:tmpl w:val="B7A6E6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FD073FE"/>
    <w:multiLevelType w:val="hybridMultilevel"/>
    <w:tmpl w:val="3ADEBAC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073542F"/>
    <w:multiLevelType w:val="hybridMultilevel"/>
    <w:tmpl w:val="9126CF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3BE2CF9"/>
    <w:multiLevelType w:val="hybridMultilevel"/>
    <w:tmpl w:val="1A9AE7BC"/>
    <w:lvl w:ilvl="0" w:tplc="5DEEF72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2" w15:restartNumberingAfterBreak="0">
    <w:nsid w:val="64502C17"/>
    <w:multiLevelType w:val="hybridMultilevel"/>
    <w:tmpl w:val="44F4DB4A"/>
    <w:lvl w:ilvl="0" w:tplc="0A107E1A">
      <w:numFmt w:val="bullet"/>
      <w:lvlText w:val="-"/>
      <w:lvlJc w:val="left"/>
      <w:pPr>
        <w:ind w:left="1440" w:hanging="360"/>
      </w:pPr>
      <w:rPr>
        <w:rFonts w:ascii="Arial" w:eastAsia="MS ??"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3" w15:restartNumberingAfterBreak="0">
    <w:nsid w:val="65040F32"/>
    <w:multiLevelType w:val="hybridMultilevel"/>
    <w:tmpl w:val="BF1AD19A"/>
    <w:lvl w:ilvl="0" w:tplc="FB6C24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69C464B5"/>
    <w:multiLevelType w:val="hybridMultilevel"/>
    <w:tmpl w:val="C4C67F16"/>
    <w:lvl w:ilvl="0" w:tplc="29589AB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5" w15:restartNumberingAfterBreak="0">
    <w:nsid w:val="6C3D1E15"/>
    <w:multiLevelType w:val="hybridMultilevel"/>
    <w:tmpl w:val="62F23408"/>
    <w:lvl w:ilvl="0" w:tplc="F14A4CAA">
      <w:start w:val="2"/>
      <w:numFmt w:val="bullet"/>
      <w:lvlText w:val="-"/>
      <w:lvlJc w:val="left"/>
      <w:pPr>
        <w:ind w:left="1440" w:hanging="360"/>
      </w:pPr>
      <w:rPr>
        <w:rFonts w:ascii="Cambria" w:eastAsia="MS ??" w:hAnsi="Cambria"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6" w15:restartNumberingAfterBreak="0">
    <w:nsid w:val="6C677A8E"/>
    <w:multiLevelType w:val="hybridMultilevel"/>
    <w:tmpl w:val="FA7E73A0"/>
    <w:lvl w:ilvl="0" w:tplc="38C2FA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DE67079"/>
    <w:multiLevelType w:val="hybridMultilevel"/>
    <w:tmpl w:val="50D8CC40"/>
    <w:lvl w:ilvl="0" w:tplc="A628FB98">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8" w15:restartNumberingAfterBreak="0">
    <w:nsid w:val="6F7D4FF4"/>
    <w:multiLevelType w:val="hybridMultilevel"/>
    <w:tmpl w:val="F2EE26AC"/>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F915A80"/>
    <w:multiLevelType w:val="hybridMultilevel"/>
    <w:tmpl w:val="4D3EACE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5A631A9"/>
    <w:multiLevelType w:val="hybridMultilevel"/>
    <w:tmpl w:val="C1A689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6183637"/>
    <w:multiLevelType w:val="hybridMultilevel"/>
    <w:tmpl w:val="2E585A84"/>
    <w:lvl w:ilvl="0" w:tplc="E96C8EC8">
      <w:numFmt w:val="bullet"/>
      <w:lvlText w:val="-"/>
      <w:lvlJc w:val="left"/>
      <w:pPr>
        <w:ind w:left="780" w:hanging="4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6A26947"/>
    <w:multiLevelType w:val="hybridMultilevel"/>
    <w:tmpl w:val="0798965E"/>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8220F12"/>
    <w:multiLevelType w:val="hybridMultilevel"/>
    <w:tmpl w:val="EE3AD172"/>
    <w:lvl w:ilvl="0" w:tplc="0424000F">
      <w:start w:val="1"/>
      <w:numFmt w:val="decimal"/>
      <w:lvlText w:val="%1."/>
      <w:lvlJc w:val="left"/>
      <w:pPr>
        <w:ind w:left="720" w:hanging="360"/>
      </w:pPr>
    </w:lvl>
    <w:lvl w:ilvl="1" w:tplc="875405CA">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A48777F"/>
    <w:multiLevelType w:val="hybridMultilevel"/>
    <w:tmpl w:val="0C02FCCE"/>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B1C42DB"/>
    <w:multiLevelType w:val="hybridMultilevel"/>
    <w:tmpl w:val="1E32E4A2"/>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F830D3D"/>
    <w:multiLevelType w:val="hybridMultilevel"/>
    <w:tmpl w:val="96F252E2"/>
    <w:lvl w:ilvl="0" w:tplc="D23A75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81"/>
  </w:num>
  <w:num w:numId="3">
    <w:abstractNumId w:val="7"/>
  </w:num>
  <w:num w:numId="4">
    <w:abstractNumId w:val="48"/>
  </w:num>
  <w:num w:numId="5">
    <w:abstractNumId w:val="5"/>
  </w:num>
  <w:num w:numId="6">
    <w:abstractNumId w:val="65"/>
  </w:num>
  <w:num w:numId="7">
    <w:abstractNumId w:val="61"/>
  </w:num>
  <w:num w:numId="8">
    <w:abstractNumId w:val="41"/>
  </w:num>
  <w:num w:numId="9">
    <w:abstractNumId w:val="63"/>
  </w:num>
  <w:num w:numId="10">
    <w:abstractNumId w:val="11"/>
  </w:num>
  <w:num w:numId="11">
    <w:abstractNumId w:val="43"/>
  </w:num>
  <w:num w:numId="12">
    <w:abstractNumId w:val="50"/>
  </w:num>
  <w:num w:numId="13">
    <w:abstractNumId w:val="55"/>
  </w:num>
  <w:num w:numId="14">
    <w:abstractNumId w:val="37"/>
  </w:num>
  <w:num w:numId="15">
    <w:abstractNumId w:val="67"/>
  </w:num>
  <w:num w:numId="16">
    <w:abstractNumId w:val="30"/>
  </w:num>
  <w:num w:numId="17">
    <w:abstractNumId w:val="1"/>
  </w:num>
  <w:num w:numId="18">
    <w:abstractNumId w:val="32"/>
  </w:num>
  <w:num w:numId="19">
    <w:abstractNumId w:val="69"/>
  </w:num>
  <w:num w:numId="20">
    <w:abstractNumId w:val="28"/>
  </w:num>
  <w:num w:numId="21">
    <w:abstractNumId w:val="10"/>
  </w:num>
  <w:num w:numId="22">
    <w:abstractNumId w:val="46"/>
  </w:num>
  <w:num w:numId="23">
    <w:abstractNumId w:val="47"/>
  </w:num>
  <w:num w:numId="24">
    <w:abstractNumId w:val="3"/>
  </w:num>
  <w:num w:numId="25">
    <w:abstractNumId w:val="31"/>
  </w:num>
  <w:num w:numId="26">
    <w:abstractNumId w:val="76"/>
  </w:num>
  <w:num w:numId="27">
    <w:abstractNumId w:val="38"/>
  </w:num>
  <w:num w:numId="28">
    <w:abstractNumId w:val="15"/>
  </w:num>
  <w:num w:numId="29">
    <w:abstractNumId w:val="20"/>
  </w:num>
  <w:num w:numId="30">
    <w:abstractNumId w:val="73"/>
  </w:num>
  <w:num w:numId="31">
    <w:abstractNumId w:val="59"/>
  </w:num>
  <w:num w:numId="32">
    <w:abstractNumId w:val="19"/>
  </w:num>
  <w:num w:numId="33">
    <w:abstractNumId w:val="86"/>
  </w:num>
  <w:num w:numId="34">
    <w:abstractNumId w:val="23"/>
  </w:num>
  <w:num w:numId="35">
    <w:abstractNumId w:val="24"/>
  </w:num>
  <w:num w:numId="36">
    <w:abstractNumId w:val="29"/>
  </w:num>
  <w:num w:numId="37">
    <w:abstractNumId w:val="13"/>
  </w:num>
  <w:num w:numId="38">
    <w:abstractNumId w:val="39"/>
  </w:num>
  <w:num w:numId="3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0"/>
  </w:num>
  <w:num w:numId="43">
    <w:abstractNumId w:val="34"/>
  </w:num>
  <w:num w:numId="44">
    <w:abstractNumId w:val="16"/>
  </w:num>
  <w:num w:numId="45">
    <w:abstractNumId w:val="80"/>
  </w:num>
  <w:num w:numId="46">
    <w:abstractNumId w:val="8"/>
  </w:num>
  <w:num w:numId="47">
    <w:abstractNumId w:val="44"/>
  </w:num>
  <w:num w:numId="48">
    <w:abstractNumId w:val="66"/>
  </w:num>
  <w:num w:numId="49">
    <w:abstractNumId w:val="51"/>
  </w:num>
  <w:num w:numId="50">
    <w:abstractNumId w:val="27"/>
  </w:num>
  <w:num w:numId="51">
    <w:abstractNumId w:val="26"/>
  </w:num>
  <w:num w:numId="52">
    <w:abstractNumId w:val="71"/>
  </w:num>
  <w:num w:numId="53">
    <w:abstractNumId w:val="68"/>
  </w:num>
  <w:num w:numId="54">
    <w:abstractNumId w:val="33"/>
  </w:num>
  <w:num w:numId="55">
    <w:abstractNumId w:val="12"/>
  </w:num>
  <w:num w:numId="56">
    <w:abstractNumId w:val="0"/>
  </w:num>
  <w:num w:numId="57">
    <w:abstractNumId w:val="9"/>
  </w:num>
  <w:num w:numId="58">
    <w:abstractNumId w:val="85"/>
  </w:num>
  <w:num w:numId="59">
    <w:abstractNumId w:val="82"/>
  </w:num>
  <w:num w:numId="60">
    <w:abstractNumId w:val="18"/>
  </w:num>
  <w:num w:numId="61">
    <w:abstractNumId w:val="35"/>
  </w:num>
  <w:num w:numId="62">
    <w:abstractNumId w:val="22"/>
  </w:num>
  <w:num w:numId="63">
    <w:abstractNumId w:val="40"/>
  </w:num>
  <w:num w:numId="64">
    <w:abstractNumId w:val="74"/>
  </w:num>
  <w:num w:numId="65">
    <w:abstractNumId w:val="42"/>
  </w:num>
  <w:num w:numId="66">
    <w:abstractNumId w:val="49"/>
  </w:num>
  <w:num w:numId="67">
    <w:abstractNumId w:val="78"/>
  </w:num>
  <w:num w:numId="68">
    <w:abstractNumId w:val="53"/>
  </w:num>
  <w:num w:numId="69">
    <w:abstractNumId w:val="2"/>
  </w:num>
  <w:num w:numId="70">
    <w:abstractNumId w:val="64"/>
  </w:num>
  <w:num w:numId="71">
    <w:abstractNumId w:val="83"/>
  </w:num>
  <w:num w:numId="72">
    <w:abstractNumId w:val="58"/>
  </w:num>
  <w:num w:numId="73">
    <w:abstractNumId w:val="52"/>
  </w:num>
  <w:num w:numId="74">
    <w:abstractNumId w:val="54"/>
  </w:num>
  <w:num w:numId="75">
    <w:abstractNumId w:val="72"/>
  </w:num>
  <w:num w:numId="76">
    <w:abstractNumId w:val="62"/>
  </w:num>
  <w:num w:numId="77">
    <w:abstractNumId w:val="36"/>
  </w:num>
  <w:num w:numId="78">
    <w:abstractNumId w:val="56"/>
  </w:num>
  <w:num w:numId="79">
    <w:abstractNumId w:val="14"/>
  </w:num>
  <w:num w:numId="80">
    <w:abstractNumId w:val="77"/>
  </w:num>
  <w:num w:numId="81">
    <w:abstractNumId w:val="60"/>
  </w:num>
  <w:num w:numId="82">
    <w:abstractNumId w:val="79"/>
  </w:num>
  <w:num w:numId="83">
    <w:abstractNumId w:val="57"/>
  </w:num>
  <w:num w:numId="84">
    <w:abstractNumId w:val="6"/>
  </w:num>
  <w:num w:numId="85">
    <w:abstractNumId w:val="25"/>
  </w:num>
  <w:num w:numId="86">
    <w:abstractNumId w:val="45"/>
  </w:num>
  <w:num w:numId="87">
    <w:abstractNumId w:val="17"/>
  </w:num>
  <w:num w:numId="88">
    <w:abstractNumId w:val="84"/>
  </w:num>
  <w:num w:numId="89">
    <w:abstractNumId w:val="7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9B2"/>
    <w:rsid w:val="00000367"/>
    <w:rsid w:val="00000B49"/>
    <w:rsid w:val="00001135"/>
    <w:rsid w:val="00001274"/>
    <w:rsid w:val="00001C2E"/>
    <w:rsid w:val="00002838"/>
    <w:rsid w:val="000029F5"/>
    <w:rsid w:val="00002C92"/>
    <w:rsid w:val="00003356"/>
    <w:rsid w:val="0000383B"/>
    <w:rsid w:val="00003A22"/>
    <w:rsid w:val="00003CE5"/>
    <w:rsid w:val="00003E72"/>
    <w:rsid w:val="00003FEF"/>
    <w:rsid w:val="00004611"/>
    <w:rsid w:val="00004626"/>
    <w:rsid w:val="00004E98"/>
    <w:rsid w:val="0000556F"/>
    <w:rsid w:val="00005981"/>
    <w:rsid w:val="000059C5"/>
    <w:rsid w:val="0000627F"/>
    <w:rsid w:val="00006288"/>
    <w:rsid w:val="00006817"/>
    <w:rsid w:val="000069E3"/>
    <w:rsid w:val="00006C0F"/>
    <w:rsid w:val="00006FEA"/>
    <w:rsid w:val="00007273"/>
    <w:rsid w:val="00007399"/>
    <w:rsid w:val="00007544"/>
    <w:rsid w:val="000075C1"/>
    <w:rsid w:val="00007A8F"/>
    <w:rsid w:val="00007E29"/>
    <w:rsid w:val="00010110"/>
    <w:rsid w:val="000102D5"/>
    <w:rsid w:val="000111FB"/>
    <w:rsid w:val="0001196B"/>
    <w:rsid w:val="00011EBD"/>
    <w:rsid w:val="00012111"/>
    <w:rsid w:val="00012424"/>
    <w:rsid w:val="00012882"/>
    <w:rsid w:val="00012A56"/>
    <w:rsid w:val="00012B2C"/>
    <w:rsid w:val="00012C7A"/>
    <w:rsid w:val="00012F61"/>
    <w:rsid w:val="00013BE6"/>
    <w:rsid w:val="00014416"/>
    <w:rsid w:val="00014484"/>
    <w:rsid w:val="000148AC"/>
    <w:rsid w:val="000149ED"/>
    <w:rsid w:val="00014B07"/>
    <w:rsid w:val="00014D68"/>
    <w:rsid w:val="0001558F"/>
    <w:rsid w:val="000157A6"/>
    <w:rsid w:val="00015931"/>
    <w:rsid w:val="000159AC"/>
    <w:rsid w:val="00015CBC"/>
    <w:rsid w:val="00015CDE"/>
    <w:rsid w:val="00016D4A"/>
    <w:rsid w:val="00017582"/>
    <w:rsid w:val="000177E3"/>
    <w:rsid w:val="00017A52"/>
    <w:rsid w:val="00020019"/>
    <w:rsid w:val="00020271"/>
    <w:rsid w:val="000204CC"/>
    <w:rsid w:val="00020B4D"/>
    <w:rsid w:val="00020C9F"/>
    <w:rsid w:val="00021ED5"/>
    <w:rsid w:val="00021F99"/>
    <w:rsid w:val="00022CCC"/>
    <w:rsid w:val="00022E57"/>
    <w:rsid w:val="00022F0A"/>
    <w:rsid w:val="00023182"/>
    <w:rsid w:val="000234C9"/>
    <w:rsid w:val="000235FF"/>
    <w:rsid w:val="000240E1"/>
    <w:rsid w:val="0002424A"/>
    <w:rsid w:val="0002427B"/>
    <w:rsid w:val="0002464D"/>
    <w:rsid w:val="000246A7"/>
    <w:rsid w:val="00024D23"/>
    <w:rsid w:val="00024D4F"/>
    <w:rsid w:val="00024DF4"/>
    <w:rsid w:val="00024F3E"/>
    <w:rsid w:val="000252AE"/>
    <w:rsid w:val="0002543B"/>
    <w:rsid w:val="0002566B"/>
    <w:rsid w:val="000256E3"/>
    <w:rsid w:val="00025763"/>
    <w:rsid w:val="000257F4"/>
    <w:rsid w:val="00025A3E"/>
    <w:rsid w:val="00025A87"/>
    <w:rsid w:val="00026513"/>
    <w:rsid w:val="00026BC8"/>
    <w:rsid w:val="00027277"/>
    <w:rsid w:val="0002761C"/>
    <w:rsid w:val="00027797"/>
    <w:rsid w:val="000278F6"/>
    <w:rsid w:val="00027914"/>
    <w:rsid w:val="000279D0"/>
    <w:rsid w:val="00027EEB"/>
    <w:rsid w:val="000303CD"/>
    <w:rsid w:val="000307F8"/>
    <w:rsid w:val="0003083F"/>
    <w:rsid w:val="00030E35"/>
    <w:rsid w:val="00030E5B"/>
    <w:rsid w:val="00030E63"/>
    <w:rsid w:val="000310F8"/>
    <w:rsid w:val="000314F0"/>
    <w:rsid w:val="0003175A"/>
    <w:rsid w:val="00031A84"/>
    <w:rsid w:val="00031C65"/>
    <w:rsid w:val="00031C97"/>
    <w:rsid w:val="00031FF9"/>
    <w:rsid w:val="000322FF"/>
    <w:rsid w:val="00032454"/>
    <w:rsid w:val="00032559"/>
    <w:rsid w:val="0003262D"/>
    <w:rsid w:val="0003292E"/>
    <w:rsid w:val="00032BE4"/>
    <w:rsid w:val="00032C57"/>
    <w:rsid w:val="00032E21"/>
    <w:rsid w:val="000338E4"/>
    <w:rsid w:val="00033D64"/>
    <w:rsid w:val="00033E99"/>
    <w:rsid w:val="00034258"/>
    <w:rsid w:val="000345AA"/>
    <w:rsid w:val="000347C3"/>
    <w:rsid w:val="000347D2"/>
    <w:rsid w:val="00034D2F"/>
    <w:rsid w:val="00034DDD"/>
    <w:rsid w:val="00035E44"/>
    <w:rsid w:val="00036253"/>
    <w:rsid w:val="000364FE"/>
    <w:rsid w:val="00036613"/>
    <w:rsid w:val="00036893"/>
    <w:rsid w:val="0003695B"/>
    <w:rsid w:val="00037199"/>
    <w:rsid w:val="000373F1"/>
    <w:rsid w:val="00037AF4"/>
    <w:rsid w:val="00037E5F"/>
    <w:rsid w:val="00040AEB"/>
    <w:rsid w:val="00040B8E"/>
    <w:rsid w:val="000413BB"/>
    <w:rsid w:val="000416F8"/>
    <w:rsid w:val="00041A04"/>
    <w:rsid w:val="00041AF3"/>
    <w:rsid w:val="00041C16"/>
    <w:rsid w:val="00042340"/>
    <w:rsid w:val="000424DD"/>
    <w:rsid w:val="00042773"/>
    <w:rsid w:val="000427CB"/>
    <w:rsid w:val="0004282B"/>
    <w:rsid w:val="000429C0"/>
    <w:rsid w:val="00042AEB"/>
    <w:rsid w:val="00042C2A"/>
    <w:rsid w:val="0004319C"/>
    <w:rsid w:val="00043ECB"/>
    <w:rsid w:val="00043F64"/>
    <w:rsid w:val="0004410F"/>
    <w:rsid w:val="00044408"/>
    <w:rsid w:val="00044432"/>
    <w:rsid w:val="00044621"/>
    <w:rsid w:val="00044800"/>
    <w:rsid w:val="0004483A"/>
    <w:rsid w:val="00044966"/>
    <w:rsid w:val="00044F9D"/>
    <w:rsid w:val="000450CF"/>
    <w:rsid w:val="00045157"/>
    <w:rsid w:val="000456D4"/>
    <w:rsid w:val="00045999"/>
    <w:rsid w:val="00045ABE"/>
    <w:rsid w:val="00045C4A"/>
    <w:rsid w:val="0004650C"/>
    <w:rsid w:val="000466CB"/>
    <w:rsid w:val="00046781"/>
    <w:rsid w:val="00046EC8"/>
    <w:rsid w:val="00047319"/>
    <w:rsid w:val="000476EC"/>
    <w:rsid w:val="000477CC"/>
    <w:rsid w:val="00047C7C"/>
    <w:rsid w:val="00047DD1"/>
    <w:rsid w:val="0005003C"/>
    <w:rsid w:val="000505D9"/>
    <w:rsid w:val="000509D6"/>
    <w:rsid w:val="00050D8A"/>
    <w:rsid w:val="00050FBA"/>
    <w:rsid w:val="00050FCE"/>
    <w:rsid w:val="000512A6"/>
    <w:rsid w:val="000517FB"/>
    <w:rsid w:val="000518B6"/>
    <w:rsid w:val="00051A1B"/>
    <w:rsid w:val="00051A56"/>
    <w:rsid w:val="00052054"/>
    <w:rsid w:val="0005250E"/>
    <w:rsid w:val="00052517"/>
    <w:rsid w:val="000526D9"/>
    <w:rsid w:val="00052E9D"/>
    <w:rsid w:val="0005336F"/>
    <w:rsid w:val="00053531"/>
    <w:rsid w:val="00053777"/>
    <w:rsid w:val="000537EC"/>
    <w:rsid w:val="00053B66"/>
    <w:rsid w:val="00053BC0"/>
    <w:rsid w:val="00054C02"/>
    <w:rsid w:val="00054EC4"/>
    <w:rsid w:val="0005550A"/>
    <w:rsid w:val="00055C5D"/>
    <w:rsid w:val="000560FC"/>
    <w:rsid w:val="00056C96"/>
    <w:rsid w:val="00056E13"/>
    <w:rsid w:val="000572C8"/>
    <w:rsid w:val="00057376"/>
    <w:rsid w:val="0005765D"/>
    <w:rsid w:val="00057B22"/>
    <w:rsid w:val="000600C2"/>
    <w:rsid w:val="00060175"/>
    <w:rsid w:val="00061486"/>
    <w:rsid w:val="0006176B"/>
    <w:rsid w:val="00061A1B"/>
    <w:rsid w:val="00062120"/>
    <w:rsid w:val="000623DB"/>
    <w:rsid w:val="00062511"/>
    <w:rsid w:val="00062A83"/>
    <w:rsid w:val="00063B73"/>
    <w:rsid w:val="00063E9C"/>
    <w:rsid w:val="000649A3"/>
    <w:rsid w:val="00064CA4"/>
    <w:rsid w:val="00064D60"/>
    <w:rsid w:val="00064DD0"/>
    <w:rsid w:val="00064F23"/>
    <w:rsid w:val="00064FDC"/>
    <w:rsid w:val="0006515E"/>
    <w:rsid w:val="00065268"/>
    <w:rsid w:val="0006572E"/>
    <w:rsid w:val="00065B6C"/>
    <w:rsid w:val="00066261"/>
    <w:rsid w:val="0006642E"/>
    <w:rsid w:val="000669C5"/>
    <w:rsid w:val="000671B8"/>
    <w:rsid w:val="000672CD"/>
    <w:rsid w:val="00067416"/>
    <w:rsid w:val="000674A2"/>
    <w:rsid w:val="000679D2"/>
    <w:rsid w:val="00071552"/>
    <w:rsid w:val="00071CCB"/>
    <w:rsid w:val="00071E00"/>
    <w:rsid w:val="000722BF"/>
    <w:rsid w:val="00072557"/>
    <w:rsid w:val="000728BE"/>
    <w:rsid w:val="00073239"/>
    <w:rsid w:val="00073384"/>
    <w:rsid w:val="000736D4"/>
    <w:rsid w:val="000752A6"/>
    <w:rsid w:val="000755C1"/>
    <w:rsid w:val="0007580E"/>
    <w:rsid w:val="00076261"/>
    <w:rsid w:val="000768C3"/>
    <w:rsid w:val="0007698F"/>
    <w:rsid w:val="00076B1D"/>
    <w:rsid w:val="00076DD4"/>
    <w:rsid w:val="0007720F"/>
    <w:rsid w:val="00077589"/>
    <w:rsid w:val="00077C53"/>
    <w:rsid w:val="00077F1B"/>
    <w:rsid w:val="00080659"/>
    <w:rsid w:val="0008081B"/>
    <w:rsid w:val="00080A1B"/>
    <w:rsid w:val="00080C69"/>
    <w:rsid w:val="00081414"/>
    <w:rsid w:val="00081E93"/>
    <w:rsid w:val="000822D3"/>
    <w:rsid w:val="000823CA"/>
    <w:rsid w:val="00082459"/>
    <w:rsid w:val="000826BA"/>
    <w:rsid w:val="00083288"/>
    <w:rsid w:val="0008348C"/>
    <w:rsid w:val="00083B59"/>
    <w:rsid w:val="0008432D"/>
    <w:rsid w:val="000849C5"/>
    <w:rsid w:val="00084A2F"/>
    <w:rsid w:val="00084C92"/>
    <w:rsid w:val="00085442"/>
    <w:rsid w:val="00085686"/>
    <w:rsid w:val="000856B5"/>
    <w:rsid w:val="0008570E"/>
    <w:rsid w:val="000857C9"/>
    <w:rsid w:val="00085897"/>
    <w:rsid w:val="00085AD3"/>
    <w:rsid w:val="00085C5E"/>
    <w:rsid w:val="00086038"/>
    <w:rsid w:val="0008611E"/>
    <w:rsid w:val="00086214"/>
    <w:rsid w:val="0008632B"/>
    <w:rsid w:val="0008657D"/>
    <w:rsid w:val="00086F39"/>
    <w:rsid w:val="0008741E"/>
    <w:rsid w:val="0008749A"/>
    <w:rsid w:val="0008765D"/>
    <w:rsid w:val="000876CE"/>
    <w:rsid w:val="000878F9"/>
    <w:rsid w:val="0008798D"/>
    <w:rsid w:val="00087C32"/>
    <w:rsid w:val="00087C87"/>
    <w:rsid w:val="00087D56"/>
    <w:rsid w:val="00090161"/>
    <w:rsid w:val="0009038F"/>
    <w:rsid w:val="00090542"/>
    <w:rsid w:val="00090726"/>
    <w:rsid w:val="00090901"/>
    <w:rsid w:val="00090A6D"/>
    <w:rsid w:val="00090C2F"/>
    <w:rsid w:val="00090EC9"/>
    <w:rsid w:val="000918CB"/>
    <w:rsid w:val="000919E3"/>
    <w:rsid w:val="00092290"/>
    <w:rsid w:val="00092370"/>
    <w:rsid w:val="000926BE"/>
    <w:rsid w:val="00092801"/>
    <w:rsid w:val="00092C21"/>
    <w:rsid w:val="00092F1A"/>
    <w:rsid w:val="00092F9C"/>
    <w:rsid w:val="000930A2"/>
    <w:rsid w:val="0009328E"/>
    <w:rsid w:val="0009382A"/>
    <w:rsid w:val="00093CE2"/>
    <w:rsid w:val="000948B8"/>
    <w:rsid w:val="00094A44"/>
    <w:rsid w:val="00094A4A"/>
    <w:rsid w:val="00095722"/>
    <w:rsid w:val="00095D4E"/>
    <w:rsid w:val="00095EF2"/>
    <w:rsid w:val="00095EF7"/>
    <w:rsid w:val="00095F46"/>
    <w:rsid w:val="000966A4"/>
    <w:rsid w:val="00096ADC"/>
    <w:rsid w:val="00097A27"/>
    <w:rsid w:val="00097EAE"/>
    <w:rsid w:val="000A04AC"/>
    <w:rsid w:val="000A0992"/>
    <w:rsid w:val="000A0C88"/>
    <w:rsid w:val="000A1D09"/>
    <w:rsid w:val="000A1D8B"/>
    <w:rsid w:val="000A2026"/>
    <w:rsid w:val="000A2327"/>
    <w:rsid w:val="000A24E9"/>
    <w:rsid w:val="000A30CC"/>
    <w:rsid w:val="000A317E"/>
    <w:rsid w:val="000A39D6"/>
    <w:rsid w:val="000A3A45"/>
    <w:rsid w:val="000A3B43"/>
    <w:rsid w:val="000A3DCE"/>
    <w:rsid w:val="000A3EC7"/>
    <w:rsid w:val="000A4074"/>
    <w:rsid w:val="000A4A76"/>
    <w:rsid w:val="000A52B7"/>
    <w:rsid w:val="000A5972"/>
    <w:rsid w:val="000A5A0A"/>
    <w:rsid w:val="000A5E68"/>
    <w:rsid w:val="000A60FB"/>
    <w:rsid w:val="000A629D"/>
    <w:rsid w:val="000A6999"/>
    <w:rsid w:val="000A69D4"/>
    <w:rsid w:val="000A6B7C"/>
    <w:rsid w:val="000A6E5E"/>
    <w:rsid w:val="000A6F07"/>
    <w:rsid w:val="000A76AA"/>
    <w:rsid w:val="000A79B1"/>
    <w:rsid w:val="000B0B12"/>
    <w:rsid w:val="000B0E15"/>
    <w:rsid w:val="000B0F73"/>
    <w:rsid w:val="000B127C"/>
    <w:rsid w:val="000B145A"/>
    <w:rsid w:val="000B17B9"/>
    <w:rsid w:val="000B181E"/>
    <w:rsid w:val="000B2413"/>
    <w:rsid w:val="000B2431"/>
    <w:rsid w:val="000B2542"/>
    <w:rsid w:val="000B2558"/>
    <w:rsid w:val="000B28EB"/>
    <w:rsid w:val="000B2B9A"/>
    <w:rsid w:val="000B309D"/>
    <w:rsid w:val="000B373E"/>
    <w:rsid w:val="000B3825"/>
    <w:rsid w:val="000B3C67"/>
    <w:rsid w:val="000B40F6"/>
    <w:rsid w:val="000B4692"/>
    <w:rsid w:val="000B47F1"/>
    <w:rsid w:val="000B483F"/>
    <w:rsid w:val="000B48AD"/>
    <w:rsid w:val="000B4D22"/>
    <w:rsid w:val="000B4E62"/>
    <w:rsid w:val="000B5D02"/>
    <w:rsid w:val="000B61CD"/>
    <w:rsid w:val="000B6382"/>
    <w:rsid w:val="000B6818"/>
    <w:rsid w:val="000B6941"/>
    <w:rsid w:val="000B6F85"/>
    <w:rsid w:val="000B7184"/>
    <w:rsid w:val="000B71F1"/>
    <w:rsid w:val="000B7249"/>
    <w:rsid w:val="000B72F1"/>
    <w:rsid w:val="000B7366"/>
    <w:rsid w:val="000B787C"/>
    <w:rsid w:val="000B7976"/>
    <w:rsid w:val="000C0240"/>
    <w:rsid w:val="000C02E5"/>
    <w:rsid w:val="000C0857"/>
    <w:rsid w:val="000C09FD"/>
    <w:rsid w:val="000C13CE"/>
    <w:rsid w:val="000C14A6"/>
    <w:rsid w:val="000C15BF"/>
    <w:rsid w:val="000C1900"/>
    <w:rsid w:val="000C20AE"/>
    <w:rsid w:val="000C245D"/>
    <w:rsid w:val="000C2978"/>
    <w:rsid w:val="000C2A45"/>
    <w:rsid w:val="000C2AB7"/>
    <w:rsid w:val="000C301D"/>
    <w:rsid w:val="000C360B"/>
    <w:rsid w:val="000C3A4A"/>
    <w:rsid w:val="000C3EC7"/>
    <w:rsid w:val="000C3F16"/>
    <w:rsid w:val="000C3FA7"/>
    <w:rsid w:val="000C4268"/>
    <w:rsid w:val="000C481E"/>
    <w:rsid w:val="000C4E81"/>
    <w:rsid w:val="000C5421"/>
    <w:rsid w:val="000C58D3"/>
    <w:rsid w:val="000C5927"/>
    <w:rsid w:val="000C5B6A"/>
    <w:rsid w:val="000C5ED1"/>
    <w:rsid w:val="000C67C1"/>
    <w:rsid w:val="000C69B5"/>
    <w:rsid w:val="000C6A53"/>
    <w:rsid w:val="000C6AA1"/>
    <w:rsid w:val="000C6CBA"/>
    <w:rsid w:val="000C6E17"/>
    <w:rsid w:val="000C7A59"/>
    <w:rsid w:val="000C7B02"/>
    <w:rsid w:val="000C7B06"/>
    <w:rsid w:val="000D0170"/>
    <w:rsid w:val="000D02D4"/>
    <w:rsid w:val="000D04FB"/>
    <w:rsid w:val="000D08EA"/>
    <w:rsid w:val="000D091D"/>
    <w:rsid w:val="000D151E"/>
    <w:rsid w:val="000D1AE6"/>
    <w:rsid w:val="000D1C0E"/>
    <w:rsid w:val="000D1D3A"/>
    <w:rsid w:val="000D1FC7"/>
    <w:rsid w:val="000D2275"/>
    <w:rsid w:val="000D2AEB"/>
    <w:rsid w:val="000D2C54"/>
    <w:rsid w:val="000D2DFE"/>
    <w:rsid w:val="000D31DA"/>
    <w:rsid w:val="000D3251"/>
    <w:rsid w:val="000D3398"/>
    <w:rsid w:val="000D35B4"/>
    <w:rsid w:val="000D3909"/>
    <w:rsid w:val="000D402E"/>
    <w:rsid w:val="000D40B5"/>
    <w:rsid w:val="000D4162"/>
    <w:rsid w:val="000D52D0"/>
    <w:rsid w:val="000D55D1"/>
    <w:rsid w:val="000D5692"/>
    <w:rsid w:val="000D65E6"/>
    <w:rsid w:val="000D6BFC"/>
    <w:rsid w:val="000D6E5F"/>
    <w:rsid w:val="000D7545"/>
    <w:rsid w:val="000D7743"/>
    <w:rsid w:val="000E0347"/>
    <w:rsid w:val="000E0F71"/>
    <w:rsid w:val="000E11C6"/>
    <w:rsid w:val="000E178D"/>
    <w:rsid w:val="000E2176"/>
    <w:rsid w:val="000E2356"/>
    <w:rsid w:val="000E23FA"/>
    <w:rsid w:val="000E24B3"/>
    <w:rsid w:val="000E2713"/>
    <w:rsid w:val="000E2A39"/>
    <w:rsid w:val="000E37B8"/>
    <w:rsid w:val="000E3A2C"/>
    <w:rsid w:val="000E3BA7"/>
    <w:rsid w:val="000E436C"/>
    <w:rsid w:val="000E4391"/>
    <w:rsid w:val="000E4528"/>
    <w:rsid w:val="000E4661"/>
    <w:rsid w:val="000E477A"/>
    <w:rsid w:val="000E4933"/>
    <w:rsid w:val="000E4B27"/>
    <w:rsid w:val="000E544B"/>
    <w:rsid w:val="000E5A4C"/>
    <w:rsid w:val="000E5AAE"/>
    <w:rsid w:val="000E5B51"/>
    <w:rsid w:val="000E66A5"/>
    <w:rsid w:val="000E7114"/>
    <w:rsid w:val="000E743B"/>
    <w:rsid w:val="000E768C"/>
    <w:rsid w:val="000E7726"/>
    <w:rsid w:val="000F0323"/>
    <w:rsid w:val="000F0784"/>
    <w:rsid w:val="000F0DEF"/>
    <w:rsid w:val="000F1B6E"/>
    <w:rsid w:val="000F1F16"/>
    <w:rsid w:val="000F22DA"/>
    <w:rsid w:val="000F234D"/>
    <w:rsid w:val="000F331C"/>
    <w:rsid w:val="000F3325"/>
    <w:rsid w:val="000F3609"/>
    <w:rsid w:val="000F37CD"/>
    <w:rsid w:val="000F37EE"/>
    <w:rsid w:val="000F382D"/>
    <w:rsid w:val="000F3CBC"/>
    <w:rsid w:val="000F44AF"/>
    <w:rsid w:val="000F4E16"/>
    <w:rsid w:val="000F52D3"/>
    <w:rsid w:val="000F5432"/>
    <w:rsid w:val="000F5BC9"/>
    <w:rsid w:val="000F5EE6"/>
    <w:rsid w:val="000F6130"/>
    <w:rsid w:val="000F65AA"/>
    <w:rsid w:val="000F6AB0"/>
    <w:rsid w:val="000F6AD5"/>
    <w:rsid w:val="000F6DC5"/>
    <w:rsid w:val="000F73F3"/>
    <w:rsid w:val="000F74DD"/>
    <w:rsid w:val="000F760A"/>
    <w:rsid w:val="000F7AE5"/>
    <w:rsid w:val="000F7D46"/>
    <w:rsid w:val="00100C13"/>
    <w:rsid w:val="00100D5E"/>
    <w:rsid w:val="00101278"/>
    <w:rsid w:val="001013B8"/>
    <w:rsid w:val="00101857"/>
    <w:rsid w:val="001019FE"/>
    <w:rsid w:val="00101D5B"/>
    <w:rsid w:val="00102407"/>
    <w:rsid w:val="00102436"/>
    <w:rsid w:val="00102449"/>
    <w:rsid w:val="001025B7"/>
    <w:rsid w:val="00102751"/>
    <w:rsid w:val="00102A8A"/>
    <w:rsid w:val="00102DFE"/>
    <w:rsid w:val="00102FAD"/>
    <w:rsid w:val="00103004"/>
    <w:rsid w:val="00103479"/>
    <w:rsid w:val="00103574"/>
    <w:rsid w:val="00103B64"/>
    <w:rsid w:val="001044F2"/>
    <w:rsid w:val="00104BA5"/>
    <w:rsid w:val="00104E1A"/>
    <w:rsid w:val="001060B9"/>
    <w:rsid w:val="0010664A"/>
    <w:rsid w:val="001069C8"/>
    <w:rsid w:val="00106A41"/>
    <w:rsid w:val="00106ABB"/>
    <w:rsid w:val="0010706D"/>
    <w:rsid w:val="00107323"/>
    <w:rsid w:val="00107560"/>
    <w:rsid w:val="00107692"/>
    <w:rsid w:val="00107790"/>
    <w:rsid w:val="001077C8"/>
    <w:rsid w:val="0010790B"/>
    <w:rsid w:val="001079AF"/>
    <w:rsid w:val="00107AF2"/>
    <w:rsid w:val="00107B29"/>
    <w:rsid w:val="001102DC"/>
    <w:rsid w:val="001103FC"/>
    <w:rsid w:val="0011048E"/>
    <w:rsid w:val="00110BE8"/>
    <w:rsid w:val="00110E29"/>
    <w:rsid w:val="00110EDC"/>
    <w:rsid w:val="0011166E"/>
    <w:rsid w:val="001116F4"/>
    <w:rsid w:val="00112640"/>
    <w:rsid w:val="00112678"/>
    <w:rsid w:val="00112731"/>
    <w:rsid w:val="00112733"/>
    <w:rsid w:val="00112885"/>
    <w:rsid w:val="00112915"/>
    <w:rsid w:val="0011293B"/>
    <w:rsid w:val="00113876"/>
    <w:rsid w:val="001139AD"/>
    <w:rsid w:val="00113C7A"/>
    <w:rsid w:val="00114319"/>
    <w:rsid w:val="00114489"/>
    <w:rsid w:val="00114B68"/>
    <w:rsid w:val="00114FC8"/>
    <w:rsid w:val="001151CA"/>
    <w:rsid w:val="001154E1"/>
    <w:rsid w:val="00115B30"/>
    <w:rsid w:val="00115F53"/>
    <w:rsid w:val="001163C2"/>
    <w:rsid w:val="00116ABD"/>
    <w:rsid w:val="00116C3C"/>
    <w:rsid w:val="001179C0"/>
    <w:rsid w:val="00117C85"/>
    <w:rsid w:val="00117EE3"/>
    <w:rsid w:val="0012035D"/>
    <w:rsid w:val="0012040F"/>
    <w:rsid w:val="00120447"/>
    <w:rsid w:val="00120C4F"/>
    <w:rsid w:val="00120C99"/>
    <w:rsid w:val="00120E8C"/>
    <w:rsid w:val="00120EDC"/>
    <w:rsid w:val="0012103D"/>
    <w:rsid w:val="00121766"/>
    <w:rsid w:val="00121AD3"/>
    <w:rsid w:val="00121BD3"/>
    <w:rsid w:val="00121FAF"/>
    <w:rsid w:val="00122017"/>
    <w:rsid w:val="00122180"/>
    <w:rsid w:val="00122300"/>
    <w:rsid w:val="00122308"/>
    <w:rsid w:val="00122553"/>
    <w:rsid w:val="001232A8"/>
    <w:rsid w:val="00123979"/>
    <w:rsid w:val="00123C3D"/>
    <w:rsid w:val="0012429B"/>
    <w:rsid w:val="001244CF"/>
    <w:rsid w:val="00124576"/>
    <w:rsid w:val="00124AE7"/>
    <w:rsid w:val="00124CFE"/>
    <w:rsid w:val="00124E0F"/>
    <w:rsid w:val="00124E37"/>
    <w:rsid w:val="00125707"/>
    <w:rsid w:val="00125EA0"/>
    <w:rsid w:val="001266AF"/>
    <w:rsid w:val="00126B52"/>
    <w:rsid w:val="00126D20"/>
    <w:rsid w:val="00126E12"/>
    <w:rsid w:val="00127472"/>
    <w:rsid w:val="00127A3C"/>
    <w:rsid w:val="00130399"/>
    <w:rsid w:val="0013082B"/>
    <w:rsid w:val="00130C09"/>
    <w:rsid w:val="00130C21"/>
    <w:rsid w:val="00130CA2"/>
    <w:rsid w:val="00130F88"/>
    <w:rsid w:val="00130FC0"/>
    <w:rsid w:val="0013177A"/>
    <w:rsid w:val="001319B3"/>
    <w:rsid w:val="001320C9"/>
    <w:rsid w:val="001321AC"/>
    <w:rsid w:val="00132295"/>
    <w:rsid w:val="001326CD"/>
    <w:rsid w:val="00132C1E"/>
    <w:rsid w:val="00132DB0"/>
    <w:rsid w:val="0013365D"/>
    <w:rsid w:val="00134168"/>
    <w:rsid w:val="00134475"/>
    <w:rsid w:val="001349A9"/>
    <w:rsid w:val="00135282"/>
    <w:rsid w:val="0013575D"/>
    <w:rsid w:val="00135C42"/>
    <w:rsid w:val="00135EE4"/>
    <w:rsid w:val="001362BE"/>
    <w:rsid w:val="00136343"/>
    <w:rsid w:val="001364DF"/>
    <w:rsid w:val="00136634"/>
    <w:rsid w:val="0013684A"/>
    <w:rsid w:val="00136934"/>
    <w:rsid w:val="001377EA"/>
    <w:rsid w:val="0013786F"/>
    <w:rsid w:val="00137D0D"/>
    <w:rsid w:val="00137D0F"/>
    <w:rsid w:val="00137E0B"/>
    <w:rsid w:val="00137E54"/>
    <w:rsid w:val="00137EE8"/>
    <w:rsid w:val="00140142"/>
    <w:rsid w:val="001407CA"/>
    <w:rsid w:val="00140D52"/>
    <w:rsid w:val="001418AA"/>
    <w:rsid w:val="00141DE3"/>
    <w:rsid w:val="0014221B"/>
    <w:rsid w:val="0014228C"/>
    <w:rsid w:val="001423F9"/>
    <w:rsid w:val="0014242B"/>
    <w:rsid w:val="00142805"/>
    <w:rsid w:val="00142902"/>
    <w:rsid w:val="00142B4F"/>
    <w:rsid w:val="0014308C"/>
    <w:rsid w:val="001435CC"/>
    <w:rsid w:val="001435E8"/>
    <w:rsid w:val="00143C07"/>
    <w:rsid w:val="00143C6B"/>
    <w:rsid w:val="00144054"/>
    <w:rsid w:val="001446C0"/>
    <w:rsid w:val="001449E1"/>
    <w:rsid w:val="00144B80"/>
    <w:rsid w:val="00144F64"/>
    <w:rsid w:val="00145190"/>
    <w:rsid w:val="001453A8"/>
    <w:rsid w:val="001455B7"/>
    <w:rsid w:val="00145B54"/>
    <w:rsid w:val="00145D4C"/>
    <w:rsid w:val="00146D4A"/>
    <w:rsid w:val="00146DF2"/>
    <w:rsid w:val="00147512"/>
    <w:rsid w:val="00147623"/>
    <w:rsid w:val="00147888"/>
    <w:rsid w:val="001506E1"/>
    <w:rsid w:val="001508AD"/>
    <w:rsid w:val="00150A46"/>
    <w:rsid w:val="00150C1E"/>
    <w:rsid w:val="001513F1"/>
    <w:rsid w:val="0015169F"/>
    <w:rsid w:val="00152317"/>
    <w:rsid w:val="0015278E"/>
    <w:rsid w:val="00152CEE"/>
    <w:rsid w:val="00152DB5"/>
    <w:rsid w:val="0015325C"/>
    <w:rsid w:val="001532A2"/>
    <w:rsid w:val="00153378"/>
    <w:rsid w:val="0015353D"/>
    <w:rsid w:val="001536D6"/>
    <w:rsid w:val="00153FAF"/>
    <w:rsid w:val="00154B4C"/>
    <w:rsid w:val="00154E35"/>
    <w:rsid w:val="00154FFA"/>
    <w:rsid w:val="00155957"/>
    <w:rsid w:val="00155AEF"/>
    <w:rsid w:val="00155D48"/>
    <w:rsid w:val="00155DC8"/>
    <w:rsid w:val="001560D6"/>
    <w:rsid w:val="0015624F"/>
    <w:rsid w:val="0015626F"/>
    <w:rsid w:val="00156AD6"/>
    <w:rsid w:val="00157443"/>
    <w:rsid w:val="001577D8"/>
    <w:rsid w:val="00157C01"/>
    <w:rsid w:val="00157EAB"/>
    <w:rsid w:val="00157F7D"/>
    <w:rsid w:val="00160708"/>
    <w:rsid w:val="00160B30"/>
    <w:rsid w:val="00160D55"/>
    <w:rsid w:val="00160DC5"/>
    <w:rsid w:val="00161015"/>
    <w:rsid w:val="00161C4A"/>
    <w:rsid w:val="00161D32"/>
    <w:rsid w:val="00162218"/>
    <w:rsid w:val="0016223D"/>
    <w:rsid w:val="0016227B"/>
    <w:rsid w:val="00162523"/>
    <w:rsid w:val="00162717"/>
    <w:rsid w:val="00162725"/>
    <w:rsid w:val="001630E8"/>
    <w:rsid w:val="001640BB"/>
    <w:rsid w:val="0016571D"/>
    <w:rsid w:val="0016589A"/>
    <w:rsid w:val="00165BDE"/>
    <w:rsid w:val="00165F5A"/>
    <w:rsid w:val="001660D5"/>
    <w:rsid w:val="00167503"/>
    <w:rsid w:val="00167D2B"/>
    <w:rsid w:val="0017024B"/>
    <w:rsid w:val="0017030A"/>
    <w:rsid w:val="00170746"/>
    <w:rsid w:val="00170CC5"/>
    <w:rsid w:val="00171094"/>
    <w:rsid w:val="0017158C"/>
    <w:rsid w:val="00171B09"/>
    <w:rsid w:val="00171F59"/>
    <w:rsid w:val="0017245B"/>
    <w:rsid w:val="001727BF"/>
    <w:rsid w:val="00172DC3"/>
    <w:rsid w:val="00173277"/>
    <w:rsid w:val="00173447"/>
    <w:rsid w:val="00173476"/>
    <w:rsid w:val="001734E0"/>
    <w:rsid w:val="00173875"/>
    <w:rsid w:val="00173A5D"/>
    <w:rsid w:val="00173B7D"/>
    <w:rsid w:val="001741FA"/>
    <w:rsid w:val="00174556"/>
    <w:rsid w:val="001748A6"/>
    <w:rsid w:val="001748DF"/>
    <w:rsid w:val="00174D6B"/>
    <w:rsid w:val="00175187"/>
    <w:rsid w:val="0017537F"/>
    <w:rsid w:val="0017554E"/>
    <w:rsid w:val="0017556B"/>
    <w:rsid w:val="001755B6"/>
    <w:rsid w:val="00175D02"/>
    <w:rsid w:val="00175FCA"/>
    <w:rsid w:val="00176088"/>
    <w:rsid w:val="00176461"/>
    <w:rsid w:val="00177AB9"/>
    <w:rsid w:val="00177EDB"/>
    <w:rsid w:val="00180132"/>
    <w:rsid w:val="00180198"/>
    <w:rsid w:val="00180397"/>
    <w:rsid w:val="00180CE5"/>
    <w:rsid w:val="00181470"/>
    <w:rsid w:val="001816A5"/>
    <w:rsid w:val="00181CF2"/>
    <w:rsid w:val="00181FF4"/>
    <w:rsid w:val="0018211B"/>
    <w:rsid w:val="001821FF"/>
    <w:rsid w:val="0018239C"/>
    <w:rsid w:val="001829DA"/>
    <w:rsid w:val="00182F18"/>
    <w:rsid w:val="00182FA6"/>
    <w:rsid w:val="0018440B"/>
    <w:rsid w:val="00184538"/>
    <w:rsid w:val="001849A2"/>
    <w:rsid w:val="00184BE6"/>
    <w:rsid w:val="00184ED3"/>
    <w:rsid w:val="001850FD"/>
    <w:rsid w:val="0018551F"/>
    <w:rsid w:val="001856CD"/>
    <w:rsid w:val="00185CCF"/>
    <w:rsid w:val="001866A4"/>
    <w:rsid w:val="00186FB6"/>
    <w:rsid w:val="001905EA"/>
    <w:rsid w:val="00190C3E"/>
    <w:rsid w:val="00190CDF"/>
    <w:rsid w:val="00191077"/>
    <w:rsid w:val="001911CD"/>
    <w:rsid w:val="001913FA"/>
    <w:rsid w:val="00191A21"/>
    <w:rsid w:val="00191A51"/>
    <w:rsid w:val="0019247B"/>
    <w:rsid w:val="001928D9"/>
    <w:rsid w:val="00192956"/>
    <w:rsid w:val="001929AC"/>
    <w:rsid w:val="00192A1F"/>
    <w:rsid w:val="00192C92"/>
    <w:rsid w:val="00192E0D"/>
    <w:rsid w:val="00193134"/>
    <w:rsid w:val="0019344E"/>
    <w:rsid w:val="00193551"/>
    <w:rsid w:val="00193564"/>
    <w:rsid w:val="001937ED"/>
    <w:rsid w:val="00193992"/>
    <w:rsid w:val="00193F2C"/>
    <w:rsid w:val="00194317"/>
    <w:rsid w:val="00194BBF"/>
    <w:rsid w:val="00194C1C"/>
    <w:rsid w:val="00194CB7"/>
    <w:rsid w:val="001959B8"/>
    <w:rsid w:val="00195CFD"/>
    <w:rsid w:val="00195F47"/>
    <w:rsid w:val="00196BBF"/>
    <w:rsid w:val="001976CA"/>
    <w:rsid w:val="00197784"/>
    <w:rsid w:val="00197A89"/>
    <w:rsid w:val="00197D7E"/>
    <w:rsid w:val="001A00D3"/>
    <w:rsid w:val="001A02E5"/>
    <w:rsid w:val="001A03A0"/>
    <w:rsid w:val="001A03BB"/>
    <w:rsid w:val="001A0841"/>
    <w:rsid w:val="001A0A91"/>
    <w:rsid w:val="001A0C8E"/>
    <w:rsid w:val="001A0E1F"/>
    <w:rsid w:val="001A110B"/>
    <w:rsid w:val="001A19A9"/>
    <w:rsid w:val="001A1E3A"/>
    <w:rsid w:val="001A2B0B"/>
    <w:rsid w:val="001A2D70"/>
    <w:rsid w:val="001A3251"/>
    <w:rsid w:val="001A33FB"/>
    <w:rsid w:val="001A34FD"/>
    <w:rsid w:val="001A3875"/>
    <w:rsid w:val="001A3CB6"/>
    <w:rsid w:val="001A3FC8"/>
    <w:rsid w:val="001A4240"/>
    <w:rsid w:val="001A4363"/>
    <w:rsid w:val="001A4AA0"/>
    <w:rsid w:val="001A4B17"/>
    <w:rsid w:val="001A4D58"/>
    <w:rsid w:val="001A53C8"/>
    <w:rsid w:val="001A5B19"/>
    <w:rsid w:val="001A6002"/>
    <w:rsid w:val="001A6035"/>
    <w:rsid w:val="001A60CD"/>
    <w:rsid w:val="001A668B"/>
    <w:rsid w:val="001A66C1"/>
    <w:rsid w:val="001A6D97"/>
    <w:rsid w:val="001A744C"/>
    <w:rsid w:val="001A7ACB"/>
    <w:rsid w:val="001A7B21"/>
    <w:rsid w:val="001A7DFE"/>
    <w:rsid w:val="001B0169"/>
    <w:rsid w:val="001B068F"/>
    <w:rsid w:val="001B0722"/>
    <w:rsid w:val="001B08A0"/>
    <w:rsid w:val="001B13F7"/>
    <w:rsid w:val="001B1ADC"/>
    <w:rsid w:val="001B1E32"/>
    <w:rsid w:val="001B2619"/>
    <w:rsid w:val="001B26DB"/>
    <w:rsid w:val="001B2CD7"/>
    <w:rsid w:val="001B2DAC"/>
    <w:rsid w:val="001B35CD"/>
    <w:rsid w:val="001B379D"/>
    <w:rsid w:val="001B37B1"/>
    <w:rsid w:val="001B3AC4"/>
    <w:rsid w:val="001B3B92"/>
    <w:rsid w:val="001B4292"/>
    <w:rsid w:val="001B5891"/>
    <w:rsid w:val="001B5A1B"/>
    <w:rsid w:val="001B5D9A"/>
    <w:rsid w:val="001B635E"/>
    <w:rsid w:val="001B6BEE"/>
    <w:rsid w:val="001B6D30"/>
    <w:rsid w:val="001B6F21"/>
    <w:rsid w:val="001B6FDC"/>
    <w:rsid w:val="001B712C"/>
    <w:rsid w:val="001B7926"/>
    <w:rsid w:val="001B7CE0"/>
    <w:rsid w:val="001B7EA2"/>
    <w:rsid w:val="001C0671"/>
    <w:rsid w:val="001C0819"/>
    <w:rsid w:val="001C086C"/>
    <w:rsid w:val="001C09E1"/>
    <w:rsid w:val="001C0CD7"/>
    <w:rsid w:val="001C0CFB"/>
    <w:rsid w:val="001C0D63"/>
    <w:rsid w:val="001C0DE3"/>
    <w:rsid w:val="001C16C8"/>
    <w:rsid w:val="001C1DE0"/>
    <w:rsid w:val="001C2191"/>
    <w:rsid w:val="001C226E"/>
    <w:rsid w:val="001C2834"/>
    <w:rsid w:val="001C2BB2"/>
    <w:rsid w:val="001C2DCB"/>
    <w:rsid w:val="001C32F0"/>
    <w:rsid w:val="001C3553"/>
    <w:rsid w:val="001C3C3E"/>
    <w:rsid w:val="001C3F89"/>
    <w:rsid w:val="001C4075"/>
    <w:rsid w:val="001C4118"/>
    <w:rsid w:val="001C4172"/>
    <w:rsid w:val="001C4238"/>
    <w:rsid w:val="001C44FB"/>
    <w:rsid w:val="001C4783"/>
    <w:rsid w:val="001C48F7"/>
    <w:rsid w:val="001C51AE"/>
    <w:rsid w:val="001C5392"/>
    <w:rsid w:val="001C58AD"/>
    <w:rsid w:val="001C5BDD"/>
    <w:rsid w:val="001C6715"/>
    <w:rsid w:val="001C67DA"/>
    <w:rsid w:val="001C6EFC"/>
    <w:rsid w:val="001C7583"/>
    <w:rsid w:val="001C764C"/>
    <w:rsid w:val="001C77EC"/>
    <w:rsid w:val="001C78FF"/>
    <w:rsid w:val="001D01A2"/>
    <w:rsid w:val="001D040F"/>
    <w:rsid w:val="001D0BC4"/>
    <w:rsid w:val="001D141D"/>
    <w:rsid w:val="001D2471"/>
    <w:rsid w:val="001D25BB"/>
    <w:rsid w:val="001D25CB"/>
    <w:rsid w:val="001D2FF8"/>
    <w:rsid w:val="001D31C5"/>
    <w:rsid w:val="001D33B5"/>
    <w:rsid w:val="001D3D00"/>
    <w:rsid w:val="001D4047"/>
    <w:rsid w:val="001D4053"/>
    <w:rsid w:val="001D4211"/>
    <w:rsid w:val="001D4452"/>
    <w:rsid w:val="001D477A"/>
    <w:rsid w:val="001D486B"/>
    <w:rsid w:val="001D4B07"/>
    <w:rsid w:val="001D4BA6"/>
    <w:rsid w:val="001D4FA0"/>
    <w:rsid w:val="001D52F1"/>
    <w:rsid w:val="001D5BB7"/>
    <w:rsid w:val="001D5E8B"/>
    <w:rsid w:val="001D5F32"/>
    <w:rsid w:val="001D618C"/>
    <w:rsid w:val="001D64D2"/>
    <w:rsid w:val="001D6A35"/>
    <w:rsid w:val="001D6C33"/>
    <w:rsid w:val="001D6ECB"/>
    <w:rsid w:val="001D6F3B"/>
    <w:rsid w:val="001D7563"/>
    <w:rsid w:val="001D768B"/>
    <w:rsid w:val="001D77AC"/>
    <w:rsid w:val="001D78E4"/>
    <w:rsid w:val="001D7917"/>
    <w:rsid w:val="001D7E39"/>
    <w:rsid w:val="001D7F51"/>
    <w:rsid w:val="001E022E"/>
    <w:rsid w:val="001E042D"/>
    <w:rsid w:val="001E0EDB"/>
    <w:rsid w:val="001E1056"/>
    <w:rsid w:val="001E2C17"/>
    <w:rsid w:val="001E38CF"/>
    <w:rsid w:val="001E3919"/>
    <w:rsid w:val="001E3B84"/>
    <w:rsid w:val="001E3C8D"/>
    <w:rsid w:val="001E3CFE"/>
    <w:rsid w:val="001E40B3"/>
    <w:rsid w:val="001E4109"/>
    <w:rsid w:val="001E439B"/>
    <w:rsid w:val="001E457E"/>
    <w:rsid w:val="001E4CB0"/>
    <w:rsid w:val="001E50A1"/>
    <w:rsid w:val="001E5168"/>
    <w:rsid w:val="001E5510"/>
    <w:rsid w:val="001E57B6"/>
    <w:rsid w:val="001E5E5C"/>
    <w:rsid w:val="001E6188"/>
    <w:rsid w:val="001E6229"/>
    <w:rsid w:val="001E6565"/>
    <w:rsid w:val="001E69C4"/>
    <w:rsid w:val="001E729C"/>
    <w:rsid w:val="001E761A"/>
    <w:rsid w:val="001E7EAD"/>
    <w:rsid w:val="001F0130"/>
    <w:rsid w:val="001F026C"/>
    <w:rsid w:val="001F0329"/>
    <w:rsid w:val="001F048C"/>
    <w:rsid w:val="001F0B5C"/>
    <w:rsid w:val="001F10AC"/>
    <w:rsid w:val="001F10AE"/>
    <w:rsid w:val="001F10B6"/>
    <w:rsid w:val="001F10BB"/>
    <w:rsid w:val="001F184E"/>
    <w:rsid w:val="001F1903"/>
    <w:rsid w:val="001F2259"/>
    <w:rsid w:val="001F281F"/>
    <w:rsid w:val="001F28FD"/>
    <w:rsid w:val="001F2C51"/>
    <w:rsid w:val="001F2DF0"/>
    <w:rsid w:val="001F3781"/>
    <w:rsid w:val="001F38C4"/>
    <w:rsid w:val="001F425F"/>
    <w:rsid w:val="001F4351"/>
    <w:rsid w:val="001F45F9"/>
    <w:rsid w:val="001F4A4E"/>
    <w:rsid w:val="001F4B1F"/>
    <w:rsid w:val="001F4E10"/>
    <w:rsid w:val="001F522B"/>
    <w:rsid w:val="001F540F"/>
    <w:rsid w:val="001F5AAB"/>
    <w:rsid w:val="001F60BF"/>
    <w:rsid w:val="001F6567"/>
    <w:rsid w:val="001F681B"/>
    <w:rsid w:val="001F699D"/>
    <w:rsid w:val="001F78F8"/>
    <w:rsid w:val="001F7B36"/>
    <w:rsid w:val="001F7C4B"/>
    <w:rsid w:val="0020005A"/>
    <w:rsid w:val="00200080"/>
    <w:rsid w:val="002001EC"/>
    <w:rsid w:val="002006E8"/>
    <w:rsid w:val="00200D95"/>
    <w:rsid w:val="0020132D"/>
    <w:rsid w:val="0020194E"/>
    <w:rsid w:val="00202994"/>
    <w:rsid w:val="00202DBF"/>
    <w:rsid w:val="00202E46"/>
    <w:rsid w:val="002037F3"/>
    <w:rsid w:val="00203955"/>
    <w:rsid w:val="00203AF6"/>
    <w:rsid w:val="00203C13"/>
    <w:rsid w:val="00203E03"/>
    <w:rsid w:val="00204238"/>
    <w:rsid w:val="002045D8"/>
    <w:rsid w:val="0020508D"/>
    <w:rsid w:val="0020587F"/>
    <w:rsid w:val="00205AAF"/>
    <w:rsid w:val="00205F21"/>
    <w:rsid w:val="0020614E"/>
    <w:rsid w:val="002061C0"/>
    <w:rsid w:val="00206BF9"/>
    <w:rsid w:val="00206FF7"/>
    <w:rsid w:val="0020716B"/>
    <w:rsid w:val="002075C2"/>
    <w:rsid w:val="00207A8E"/>
    <w:rsid w:val="00207D71"/>
    <w:rsid w:val="00210262"/>
    <w:rsid w:val="002109D8"/>
    <w:rsid w:val="00210F2E"/>
    <w:rsid w:val="00211191"/>
    <w:rsid w:val="00211362"/>
    <w:rsid w:val="002114B4"/>
    <w:rsid w:val="002114DC"/>
    <w:rsid w:val="00212040"/>
    <w:rsid w:val="002122DB"/>
    <w:rsid w:val="00212AFF"/>
    <w:rsid w:val="00212B80"/>
    <w:rsid w:val="002132D8"/>
    <w:rsid w:val="002142BC"/>
    <w:rsid w:val="00214325"/>
    <w:rsid w:val="002143C5"/>
    <w:rsid w:val="0021453F"/>
    <w:rsid w:val="00214557"/>
    <w:rsid w:val="0021461B"/>
    <w:rsid w:val="00214876"/>
    <w:rsid w:val="00214B1A"/>
    <w:rsid w:val="00214D07"/>
    <w:rsid w:val="0021513D"/>
    <w:rsid w:val="00215874"/>
    <w:rsid w:val="00215994"/>
    <w:rsid w:val="00215C2C"/>
    <w:rsid w:val="00215D01"/>
    <w:rsid w:val="00215E39"/>
    <w:rsid w:val="00215EB4"/>
    <w:rsid w:val="00215EC8"/>
    <w:rsid w:val="002161D8"/>
    <w:rsid w:val="002165FE"/>
    <w:rsid w:val="00216DAF"/>
    <w:rsid w:val="00216E7D"/>
    <w:rsid w:val="00216EE1"/>
    <w:rsid w:val="0021733C"/>
    <w:rsid w:val="00217724"/>
    <w:rsid w:val="00217CF4"/>
    <w:rsid w:val="00220141"/>
    <w:rsid w:val="002205B8"/>
    <w:rsid w:val="002207F7"/>
    <w:rsid w:val="00221326"/>
    <w:rsid w:val="00221C84"/>
    <w:rsid w:val="00221E3F"/>
    <w:rsid w:val="00221F09"/>
    <w:rsid w:val="00222221"/>
    <w:rsid w:val="0022262F"/>
    <w:rsid w:val="00222A06"/>
    <w:rsid w:val="00222F6F"/>
    <w:rsid w:val="00223032"/>
    <w:rsid w:val="002236D8"/>
    <w:rsid w:val="00223BB7"/>
    <w:rsid w:val="00223CD3"/>
    <w:rsid w:val="00223D14"/>
    <w:rsid w:val="00223FA9"/>
    <w:rsid w:val="00224646"/>
    <w:rsid w:val="00224D8C"/>
    <w:rsid w:val="00224ED5"/>
    <w:rsid w:val="00224F9D"/>
    <w:rsid w:val="00224FBA"/>
    <w:rsid w:val="00225368"/>
    <w:rsid w:val="00225619"/>
    <w:rsid w:val="002257B9"/>
    <w:rsid w:val="00225A96"/>
    <w:rsid w:val="00225ACA"/>
    <w:rsid w:val="00225AED"/>
    <w:rsid w:val="002266E9"/>
    <w:rsid w:val="00226F06"/>
    <w:rsid w:val="00227117"/>
    <w:rsid w:val="002273CC"/>
    <w:rsid w:val="002276D2"/>
    <w:rsid w:val="00227960"/>
    <w:rsid w:val="0022799B"/>
    <w:rsid w:val="00227DD4"/>
    <w:rsid w:val="00227EB6"/>
    <w:rsid w:val="00230127"/>
    <w:rsid w:val="0023017C"/>
    <w:rsid w:val="002301D2"/>
    <w:rsid w:val="002306AF"/>
    <w:rsid w:val="00230BF8"/>
    <w:rsid w:val="0023102B"/>
    <w:rsid w:val="00231B59"/>
    <w:rsid w:val="00231E62"/>
    <w:rsid w:val="0023291C"/>
    <w:rsid w:val="00232B6E"/>
    <w:rsid w:val="00232D6B"/>
    <w:rsid w:val="00233432"/>
    <w:rsid w:val="0023348B"/>
    <w:rsid w:val="002336A8"/>
    <w:rsid w:val="002337AF"/>
    <w:rsid w:val="00233A5F"/>
    <w:rsid w:val="00233B62"/>
    <w:rsid w:val="0023449D"/>
    <w:rsid w:val="00234639"/>
    <w:rsid w:val="002348DE"/>
    <w:rsid w:val="00234D40"/>
    <w:rsid w:val="00235589"/>
    <w:rsid w:val="00235826"/>
    <w:rsid w:val="00235D83"/>
    <w:rsid w:val="00235E09"/>
    <w:rsid w:val="00235EB6"/>
    <w:rsid w:val="00235F99"/>
    <w:rsid w:val="002360B3"/>
    <w:rsid w:val="0023651A"/>
    <w:rsid w:val="0023651F"/>
    <w:rsid w:val="00236896"/>
    <w:rsid w:val="00236F3C"/>
    <w:rsid w:val="0023738B"/>
    <w:rsid w:val="00240448"/>
    <w:rsid w:val="00240478"/>
    <w:rsid w:val="00240495"/>
    <w:rsid w:val="00240C56"/>
    <w:rsid w:val="002410BE"/>
    <w:rsid w:val="0024111D"/>
    <w:rsid w:val="002412AE"/>
    <w:rsid w:val="002412CA"/>
    <w:rsid w:val="00241A14"/>
    <w:rsid w:val="00241FF0"/>
    <w:rsid w:val="0024248E"/>
    <w:rsid w:val="00242C74"/>
    <w:rsid w:val="00242DEC"/>
    <w:rsid w:val="00243183"/>
    <w:rsid w:val="0024349A"/>
    <w:rsid w:val="00243A38"/>
    <w:rsid w:val="00244098"/>
    <w:rsid w:val="002443CE"/>
    <w:rsid w:val="00244488"/>
    <w:rsid w:val="00244558"/>
    <w:rsid w:val="00244893"/>
    <w:rsid w:val="00244BD2"/>
    <w:rsid w:val="00244EFD"/>
    <w:rsid w:val="00244FF4"/>
    <w:rsid w:val="002455C9"/>
    <w:rsid w:val="002462BD"/>
    <w:rsid w:val="002464DF"/>
    <w:rsid w:val="00246E74"/>
    <w:rsid w:val="00246FCD"/>
    <w:rsid w:val="00247134"/>
    <w:rsid w:val="002475C0"/>
    <w:rsid w:val="00247A29"/>
    <w:rsid w:val="00247AF7"/>
    <w:rsid w:val="00247E54"/>
    <w:rsid w:val="00247EF8"/>
    <w:rsid w:val="00250D55"/>
    <w:rsid w:val="0025134F"/>
    <w:rsid w:val="00251DDE"/>
    <w:rsid w:val="00251E02"/>
    <w:rsid w:val="00252037"/>
    <w:rsid w:val="0025249C"/>
    <w:rsid w:val="00253368"/>
    <w:rsid w:val="0025355D"/>
    <w:rsid w:val="002535AF"/>
    <w:rsid w:val="00253605"/>
    <w:rsid w:val="00253B4C"/>
    <w:rsid w:val="00253BF5"/>
    <w:rsid w:val="00253DEB"/>
    <w:rsid w:val="00253E9E"/>
    <w:rsid w:val="00254618"/>
    <w:rsid w:val="0025461B"/>
    <w:rsid w:val="0025496D"/>
    <w:rsid w:val="00254C9C"/>
    <w:rsid w:val="00254CFC"/>
    <w:rsid w:val="00254F49"/>
    <w:rsid w:val="0025588C"/>
    <w:rsid w:val="00255C8B"/>
    <w:rsid w:val="00255FD8"/>
    <w:rsid w:val="00256300"/>
    <w:rsid w:val="002564C9"/>
    <w:rsid w:val="0025680F"/>
    <w:rsid w:val="00256AC6"/>
    <w:rsid w:val="00256B2B"/>
    <w:rsid w:val="00256CB0"/>
    <w:rsid w:val="00256D7B"/>
    <w:rsid w:val="002600DB"/>
    <w:rsid w:val="002603A6"/>
    <w:rsid w:val="002607A6"/>
    <w:rsid w:val="002607D2"/>
    <w:rsid w:val="002608AB"/>
    <w:rsid w:val="00260DB6"/>
    <w:rsid w:val="00261492"/>
    <w:rsid w:val="00261BB7"/>
    <w:rsid w:val="00261CA6"/>
    <w:rsid w:val="00262478"/>
    <w:rsid w:val="00262500"/>
    <w:rsid w:val="002629A5"/>
    <w:rsid w:val="00263CE8"/>
    <w:rsid w:val="00263ED4"/>
    <w:rsid w:val="00263F54"/>
    <w:rsid w:val="002641BC"/>
    <w:rsid w:val="002649DD"/>
    <w:rsid w:val="00264F69"/>
    <w:rsid w:val="00264F8B"/>
    <w:rsid w:val="00265070"/>
    <w:rsid w:val="00266272"/>
    <w:rsid w:val="00266444"/>
    <w:rsid w:val="00266DDE"/>
    <w:rsid w:val="002673E2"/>
    <w:rsid w:val="00267491"/>
    <w:rsid w:val="00267691"/>
    <w:rsid w:val="0027060E"/>
    <w:rsid w:val="002707AA"/>
    <w:rsid w:val="002708BD"/>
    <w:rsid w:val="002713EB"/>
    <w:rsid w:val="002714AC"/>
    <w:rsid w:val="002715E5"/>
    <w:rsid w:val="002729CE"/>
    <w:rsid w:val="00272B08"/>
    <w:rsid w:val="0027367E"/>
    <w:rsid w:val="002738EF"/>
    <w:rsid w:val="00273F86"/>
    <w:rsid w:val="0027453C"/>
    <w:rsid w:val="002747ED"/>
    <w:rsid w:val="00274C3E"/>
    <w:rsid w:val="00274E02"/>
    <w:rsid w:val="00274F36"/>
    <w:rsid w:val="00275278"/>
    <w:rsid w:val="0027527D"/>
    <w:rsid w:val="0027545C"/>
    <w:rsid w:val="00275790"/>
    <w:rsid w:val="002759E3"/>
    <w:rsid w:val="00275D1F"/>
    <w:rsid w:val="00275E11"/>
    <w:rsid w:val="0027643F"/>
    <w:rsid w:val="00276C41"/>
    <w:rsid w:val="00277055"/>
    <w:rsid w:val="00277097"/>
    <w:rsid w:val="002770D0"/>
    <w:rsid w:val="0027711A"/>
    <w:rsid w:val="002776FD"/>
    <w:rsid w:val="00280337"/>
    <w:rsid w:val="002804B2"/>
    <w:rsid w:val="002809FD"/>
    <w:rsid w:val="00280D3E"/>
    <w:rsid w:val="002815E3"/>
    <w:rsid w:val="00282773"/>
    <w:rsid w:val="002827D2"/>
    <w:rsid w:val="002831C6"/>
    <w:rsid w:val="00283495"/>
    <w:rsid w:val="00284282"/>
    <w:rsid w:val="002846B0"/>
    <w:rsid w:val="00284801"/>
    <w:rsid w:val="0028480E"/>
    <w:rsid w:val="00284AB3"/>
    <w:rsid w:val="00284ECD"/>
    <w:rsid w:val="002854F0"/>
    <w:rsid w:val="00285512"/>
    <w:rsid w:val="00285800"/>
    <w:rsid w:val="00285AC0"/>
    <w:rsid w:val="00285FD1"/>
    <w:rsid w:val="002863CC"/>
    <w:rsid w:val="0028642C"/>
    <w:rsid w:val="002869DD"/>
    <w:rsid w:val="00286B01"/>
    <w:rsid w:val="00286EA2"/>
    <w:rsid w:val="002870A2"/>
    <w:rsid w:val="002874B3"/>
    <w:rsid w:val="0028787C"/>
    <w:rsid w:val="00287DE9"/>
    <w:rsid w:val="00287E66"/>
    <w:rsid w:val="0029031A"/>
    <w:rsid w:val="0029051C"/>
    <w:rsid w:val="0029070B"/>
    <w:rsid w:val="002908C9"/>
    <w:rsid w:val="00290A4B"/>
    <w:rsid w:val="00290F1A"/>
    <w:rsid w:val="00290F66"/>
    <w:rsid w:val="002912A4"/>
    <w:rsid w:val="00291337"/>
    <w:rsid w:val="0029146F"/>
    <w:rsid w:val="002914DA"/>
    <w:rsid w:val="002916A8"/>
    <w:rsid w:val="002916D1"/>
    <w:rsid w:val="00291966"/>
    <w:rsid w:val="002919A5"/>
    <w:rsid w:val="00291B26"/>
    <w:rsid w:val="00291BB6"/>
    <w:rsid w:val="00291CD4"/>
    <w:rsid w:val="002926F4"/>
    <w:rsid w:val="00292A85"/>
    <w:rsid w:val="00292A98"/>
    <w:rsid w:val="00292B14"/>
    <w:rsid w:val="002941AF"/>
    <w:rsid w:val="0029438B"/>
    <w:rsid w:val="00294B46"/>
    <w:rsid w:val="00294DFA"/>
    <w:rsid w:val="00294E40"/>
    <w:rsid w:val="00295162"/>
    <w:rsid w:val="0029521B"/>
    <w:rsid w:val="002952B8"/>
    <w:rsid w:val="00295401"/>
    <w:rsid w:val="00295A05"/>
    <w:rsid w:val="002966E6"/>
    <w:rsid w:val="00296BBB"/>
    <w:rsid w:val="00297BE2"/>
    <w:rsid w:val="00297C6C"/>
    <w:rsid w:val="00297F9A"/>
    <w:rsid w:val="002A0685"/>
    <w:rsid w:val="002A0CC6"/>
    <w:rsid w:val="002A0E22"/>
    <w:rsid w:val="002A1136"/>
    <w:rsid w:val="002A1DC4"/>
    <w:rsid w:val="002A206D"/>
    <w:rsid w:val="002A2E46"/>
    <w:rsid w:val="002A2FD6"/>
    <w:rsid w:val="002A3921"/>
    <w:rsid w:val="002A3C61"/>
    <w:rsid w:val="002A3DEB"/>
    <w:rsid w:val="002A3EF2"/>
    <w:rsid w:val="002A4226"/>
    <w:rsid w:val="002A431E"/>
    <w:rsid w:val="002A43F7"/>
    <w:rsid w:val="002A4930"/>
    <w:rsid w:val="002A4DBC"/>
    <w:rsid w:val="002A4E5E"/>
    <w:rsid w:val="002A5A5F"/>
    <w:rsid w:val="002A5A74"/>
    <w:rsid w:val="002A5B7E"/>
    <w:rsid w:val="002A5EB7"/>
    <w:rsid w:val="002A623D"/>
    <w:rsid w:val="002A73B9"/>
    <w:rsid w:val="002A7632"/>
    <w:rsid w:val="002A7653"/>
    <w:rsid w:val="002A79C3"/>
    <w:rsid w:val="002A7AD8"/>
    <w:rsid w:val="002A7B6E"/>
    <w:rsid w:val="002A7CBF"/>
    <w:rsid w:val="002A7E27"/>
    <w:rsid w:val="002B0450"/>
    <w:rsid w:val="002B0544"/>
    <w:rsid w:val="002B056C"/>
    <w:rsid w:val="002B072D"/>
    <w:rsid w:val="002B0A51"/>
    <w:rsid w:val="002B0DE7"/>
    <w:rsid w:val="002B0E4E"/>
    <w:rsid w:val="002B0F02"/>
    <w:rsid w:val="002B159F"/>
    <w:rsid w:val="002B17AF"/>
    <w:rsid w:val="002B1BEB"/>
    <w:rsid w:val="002B1E4F"/>
    <w:rsid w:val="002B2007"/>
    <w:rsid w:val="002B20F3"/>
    <w:rsid w:val="002B230D"/>
    <w:rsid w:val="002B24BF"/>
    <w:rsid w:val="002B255D"/>
    <w:rsid w:val="002B278D"/>
    <w:rsid w:val="002B2B9C"/>
    <w:rsid w:val="002B2DB3"/>
    <w:rsid w:val="002B31D1"/>
    <w:rsid w:val="002B33A4"/>
    <w:rsid w:val="002B49AA"/>
    <w:rsid w:val="002B4FCF"/>
    <w:rsid w:val="002B55B9"/>
    <w:rsid w:val="002B57EC"/>
    <w:rsid w:val="002B6124"/>
    <w:rsid w:val="002B664F"/>
    <w:rsid w:val="002B7E50"/>
    <w:rsid w:val="002B7F56"/>
    <w:rsid w:val="002B7FD0"/>
    <w:rsid w:val="002C05AD"/>
    <w:rsid w:val="002C07D9"/>
    <w:rsid w:val="002C093A"/>
    <w:rsid w:val="002C145A"/>
    <w:rsid w:val="002C14E4"/>
    <w:rsid w:val="002C19AD"/>
    <w:rsid w:val="002C234A"/>
    <w:rsid w:val="002C26FE"/>
    <w:rsid w:val="002C2884"/>
    <w:rsid w:val="002C2B05"/>
    <w:rsid w:val="002C33C4"/>
    <w:rsid w:val="002C3EAB"/>
    <w:rsid w:val="002C40FF"/>
    <w:rsid w:val="002C4805"/>
    <w:rsid w:val="002C4AA3"/>
    <w:rsid w:val="002C4B9B"/>
    <w:rsid w:val="002C4F56"/>
    <w:rsid w:val="002C556D"/>
    <w:rsid w:val="002C5677"/>
    <w:rsid w:val="002C5A63"/>
    <w:rsid w:val="002C5F66"/>
    <w:rsid w:val="002C5FD8"/>
    <w:rsid w:val="002C647A"/>
    <w:rsid w:val="002C65F4"/>
    <w:rsid w:val="002C680B"/>
    <w:rsid w:val="002C6E02"/>
    <w:rsid w:val="002C74AF"/>
    <w:rsid w:val="002C7682"/>
    <w:rsid w:val="002C7AA8"/>
    <w:rsid w:val="002C7AF2"/>
    <w:rsid w:val="002D0365"/>
    <w:rsid w:val="002D0449"/>
    <w:rsid w:val="002D0746"/>
    <w:rsid w:val="002D0D4E"/>
    <w:rsid w:val="002D0F14"/>
    <w:rsid w:val="002D1336"/>
    <w:rsid w:val="002D15C1"/>
    <w:rsid w:val="002D16F0"/>
    <w:rsid w:val="002D193B"/>
    <w:rsid w:val="002D2141"/>
    <w:rsid w:val="002D2483"/>
    <w:rsid w:val="002D2B47"/>
    <w:rsid w:val="002D2B4D"/>
    <w:rsid w:val="002D3021"/>
    <w:rsid w:val="002D30FF"/>
    <w:rsid w:val="002D360D"/>
    <w:rsid w:val="002D36D6"/>
    <w:rsid w:val="002D37E0"/>
    <w:rsid w:val="002D3B6A"/>
    <w:rsid w:val="002D3D83"/>
    <w:rsid w:val="002D4C0B"/>
    <w:rsid w:val="002D518B"/>
    <w:rsid w:val="002D5AFA"/>
    <w:rsid w:val="002D5B13"/>
    <w:rsid w:val="002D5E9B"/>
    <w:rsid w:val="002D6272"/>
    <w:rsid w:val="002D7095"/>
    <w:rsid w:val="002D7416"/>
    <w:rsid w:val="002D7492"/>
    <w:rsid w:val="002D75B2"/>
    <w:rsid w:val="002D7748"/>
    <w:rsid w:val="002D7C50"/>
    <w:rsid w:val="002D7CC2"/>
    <w:rsid w:val="002D7DDA"/>
    <w:rsid w:val="002D7F06"/>
    <w:rsid w:val="002E0185"/>
    <w:rsid w:val="002E0195"/>
    <w:rsid w:val="002E035C"/>
    <w:rsid w:val="002E0AD8"/>
    <w:rsid w:val="002E0CA9"/>
    <w:rsid w:val="002E0CAA"/>
    <w:rsid w:val="002E0CCB"/>
    <w:rsid w:val="002E11D0"/>
    <w:rsid w:val="002E1C73"/>
    <w:rsid w:val="002E1E25"/>
    <w:rsid w:val="002E23A2"/>
    <w:rsid w:val="002E2480"/>
    <w:rsid w:val="002E2AD1"/>
    <w:rsid w:val="002E328C"/>
    <w:rsid w:val="002E3DBD"/>
    <w:rsid w:val="002E3F1B"/>
    <w:rsid w:val="002E42EA"/>
    <w:rsid w:val="002E446B"/>
    <w:rsid w:val="002E457C"/>
    <w:rsid w:val="002E464B"/>
    <w:rsid w:val="002E476E"/>
    <w:rsid w:val="002E4AD1"/>
    <w:rsid w:val="002E4CF9"/>
    <w:rsid w:val="002E4EFE"/>
    <w:rsid w:val="002E4F68"/>
    <w:rsid w:val="002E503F"/>
    <w:rsid w:val="002E553F"/>
    <w:rsid w:val="002E6834"/>
    <w:rsid w:val="002E6876"/>
    <w:rsid w:val="002E6D40"/>
    <w:rsid w:val="002E6DCF"/>
    <w:rsid w:val="002E6F5D"/>
    <w:rsid w:val="002E6F85"/>
    <w:rsid w:val="002E70A5"/>
    <w:rsid w:val="002E7576"/>
    <w:rsid w:val="002E7D36"/>
    <w:rsid w:val="002E7EE5"/>
    <w:rsid w:val="002F06CC"/>
    <w:rsid w:val="002F0CE4"/>
    <w:rsid w:val="002F0F87"/>
    <w:rsid w:val="002F1043"/>
    <w:rsid w:val="002F123C"/>
    <w:rsid w:val="002F153C"/>
    <w:rsid w:val="002F1716"/>
    <w:rsid w:val="002F1725"/>
    <w:rsid w:val="002F1C2E"/>
    <w:rsid w:val="002F1D40"/>
    <w:rsid w:val="002F1DE1"/>
    <w:rsid w:val="002F2338"/>
    <w:rsid w:val="002F24CC"/>
    <w:rsid w:val="002F268D"/>
    <w:rsid w:val="002F28A5"/>
    <w:rsid w:val="002F2BD7"/>
    <w:rsid w:val="002F31E8"/>
    <w:rsid w:val="002F321C"/>
    <w:rsid w:val="002F349A"/>
    <w:rsid w:val="002F387B"/>
    <w:rsid w:val="002F3F46"/>
    <w:rsid w:val="002F3F8A"/>
    <w:rsid w:val="002F3F8D"/>
    <w:rsid w:val="002F42DD"/>
    <w:rsid w:val="002F50E3"/>
    <w:rsid w:val="002F5435"/>
    <w:rsid w:val="002F58C9"/>
    <w:rsid w:val="002F5975"/>
    <w:rsid w:val="002F5DFE"/>
    <w:rsid w:val="002F62E9"/>
    <w:rsid w:val="002F68A8"/>
    <w:rsid w:val="002F6B9C"/>
    <w:rsid w:val="002F6C71"/>
    <w:rsid w:val="002F6F10"/>
    <w:rsid w:val="002F6F85"/>
    <w:rsid w:val="002F71A4"/>
    <w:rsid w:val="002F77F7"/>
    <w:rsid w:val="002F7C58"/>
    <w:rsid w:val="003004ED"/>
    <w:rsid w:val="003004F7"/>
    <w:rsid w:val="00300616"/>
    <w:rsid w:val="00300E60"/>
    <w:rsid w:val="00300F36"/>
    <w:rsid w:val="00300FE1"/>
    <w:rsid w:val="00301284"/>
    <w:rsid w:val="0030128F"/>
    <w:rsid w:val="00302020"/>
    <w:rsid w:val="003020A6"/>
    <w:rsid w:val="003020F4"/>
    <w:rsid w:val="00302471"/>
    <w:rsid w:val="00302816"/>
    <w:rsid w:val="00302C0C"/>
    <w:rsid w:val="00302EC9"/>
    <w:rsid w:val="00303642"/>
    <w:rsid w:val="00303B8B"/>
    <w:rsid w:val="00303D93"/>
    <w:rsid w:val="003044C1"/>
    <w:rsid w:val="00304668"/>
    <w:rsid w:val="00304A10"/>
    <w:rsid w:val="00304C87"/>
    <w:rsid w:val="00304F7F"/>
    <w:rsid w:val="00304FB6"/>
    <w:rsid w:val="00305607"/>
    <w:rsid w:val="0030572E"/>
    <w:rsid w:val="00305E65"/>
    <w:rsid w:val="003063C3"/>
    <w:rsid w:val="00306746"/>
    <w:rsid w:val="0030683A"/>
    <w:rsid w:val="00306840"/>
    <w:rsid w:val="00306F54"/>
    <w:rsid w:val="0030763D"/>
    <w:rsid w:val="00307EA7"/>
    <w:rsid w:val="0031064F"/>
    <w:rsid w:val="0031089A"/>
    <w:rsid w:val="00310A20"/>
    <w:rsid w:val="00310B71"/>
    <w:rsid w:val="00310BD0"/>
    <w:rsid w:val="00311260"/>
    <w:rsid w:val="003113FC"/>
    <w:rsid w:val="00311A08"/>
    <w:rsid w:val="00311AEC"/>
    <w:rsid w:val="00311C00"/>
    <w:rsid w:val="00312E9F"/>
    <w:rsid w:val="003130A1"/>
    <w:rsid w:val="00313280"/>
    <w:rsid w:val="003133E0"/>
    <w:rsid w:val="003134AA"/>
    <w:rsid w:val="003134BE"/>
    <w:rsid w:val="00313712"/>
    <w:rsid w:val="0031398F"/>
    <w:rsid w:val="00313F77"/>
    <w:rsid w:val="00314010"/>
    <w:rsid w:val="00314020"/>
    <w:rsid w:val="003144EE"/>
    <w:rsid w:val="00314582"/>
    <w:rsid w:val="00314647"/>
    <w:rsid w:val="0031486D"/>
    <w:rsid w:val="00314CA3"/>
    <w:rsid w:val="00314EBF"/>
    <w:rsid w:val="0031521D"/>
    <w:rsid w:val="0031524D"/>
    <w:rsid w:val="0031554D"/>
    <w:rsid w:val="00315770"/>
    <w:rsid w:val="00315819"/>
    <w:rsid w:val="00315AE8"/>
    <w:rsid w:val="0031638C"/>
    <w:rsid w:val="00316494"/>
    <w:rsid w:val="00316525"/>
    <w:rsid w:val="003165BB"/>
    <w:rsid w:val="003168FF"/>
    <w:rsid w:val="00316B37"/>
    <w:rsid w:val="00317019"/>
    <w:rsid w:val="00317BA7"/>
    <w:rsid w:val="00317C38"/>
    <w:rsid w:val="00317C57"/>
    <w:rsid w:val="00320345"/>
    <w:rsid w:val="0032085D"/>
    <w:rsid w:val="003208C7"/>
    <w:rsid w:val="00320DDF"/>
    <w:rsid w:val="003210FD"/>
    <w:rsid w:val="00322B0F"/>
    <w:rsid w:val="00322C6C"/>
    <w:rsid w:val="00322CF3"/>
    <w:rsid w:val="00322F36"/>
    <w:rsid w:val="00323C15"/>
    <w:rsid w:val="00323E83"/>
    <w:rsid w:val="00323E9F"/>
    <w:rsid w:val="00323F42"/>
    <w:rsid w:val="003243FE"/>
    <w:rsid w:val="0032451C"/>
    <w:rsid w:val="003245F6"/>
    <w:rsid w:val="00324BB9"/>
    <w:rsid w:val="00324F70"/>
    <w:rsid w:val="003251BB"/>
    <w:rsid w:val="00325204"/>
    <w:rsid w:val="00325206"/>
    <w:rsid w:val="003259EC"/>
    <w:rsid w:val="00325A58"/>
    <w:rsid w:val="00325CAC"/>
    <w:rsid w:val="00325D83"/>
    <w:rsid w:val="00325E0A"/>
    <w:rsid w:val="0032610C"/>
    <w:rsid w:val="00326584"/>
    <w:rsid w:val="00326722"/>
    <w:rsid w:val="00326980"/>
    <w:rsid w:val="00327EE8"/>
    <w:rsid w:val="003302B5"/>
    <w:rsid w:val="003308B5"/>
    <w:rsid w:val="003309EA"/>
    <w:rsid w:val="00330BDD"/>
    <w:rsid w:val="0033110B"/>
    <w:rsid w:val="003312AA"/>
    <w:rsid w:val="003314F1"/>
    <w:rsid w:val="0033153F"/>
    <w:rsid w:val="0033158C"/>
    <w:rsid w:val="00331680"/>
    <w:rsid w:val="0033184A"/>
    <w:rsid w:val="00331B57"/>
    <w:rsid w:val="00332D6A"/>
    <w:rsid w:val="0033305D"/>
    <w:rsid w:val="0033311E"/>
    <w:rsid w:val="00333BAF"/>
    <w:rsid w:val="00333FBE"/>
    <w:rsid w:val="00333FE8"/>
    <w:rsid w:val="003341B5"/>
    <w:rsid w:val="003342B0"/>
    <w:rsid w:val="00334457"/>
    <w:rsid w:val="003348C3"/>
    <w:rsid w:val="00334E02"/>
    <w:rsid w:val="00334F2D"/>
    <w:rsid w:val="00334FF7"/>
    <w:rsid w:val="003357EB"/>
    <w:rsid w:val="003359FC"/>
    <w:rsid w:val="00335A74"/>
    <w:rsid w:val="00335D44"/>
    <w:rsid w:val="00335E4D"/>
    <w:rsid w:val="00335F3E"/>
    <w:rsid w:val="003360D6"/>
    <w:rsid w:val="003360E8"/>
    <w:rsid w:val="0033615F"/>
    <w:rsid w:val="00336180"/>
    <w:rsid w:val="003368F2"/>
    <w:rsid w:val="003369FE"/>
    <w:rsid w:val="00336D93"/>
    <w:rsid w:val="003401E9"/>
    <w:rsid w:val="00340739"/>
    <w:rsid w:val="0034111F"/>
    <w:rsid w:val="003412BB"/>
    <w:rsid w:val="003413AF"/>
    <w:rsid w:val="00341484"/>
    <w:rsid w:val="0034189D"/>
    <w:rsid w:val="00341D9A"/>
    <w:rsid w:val="00341E19"/>
    <w:rsid w:val="0034227E"/>
    <w:rsid w:val="003427D9"/>
    <w:rsid w:val="003428EE"/>
    <w:rsid w:val="00342C18"/>
    <w:rsid w:val="00342D2A"/>
    <w:rsid w:val="00342F99"/>
    <w:rsid w:val="00343091"/>
    <w:rsid w:val="0034322E"/>
    <w:rsid w:val="003433C9"/>
    <w:rsid w:val="003435DD"/>
    <w:rsid w:val="003435EB"/>
    <w:rsid w:val="00343C6B"/>
    <w:rsid w:val="00343C70"/>
    <w:rsid w:val="00344332"/>
    <w:rsid w:val="0034483B"/>
    <w:rsid w:val="0034551D"/>
    <w:rsid w:val="00345644"/>
    <w:rsid w:val="00345BA1"/>
    <w:rsid w:val="00345D75"/>
    <w:rsid w:val="0034630F"/>
    <w:rsid w:val="0034643B"/>
    <w:rsid w:val="00346DB8"/>
    <w:rsid w:val="0034721B"/>
    <w:rsid w:val="00347497"/>
    <w:rsid w:val="003474A4"/>
    <w:rsid w:val="00347AC6"/>
    <w:rsid w:val="00347AE2"/>
    <w:rsid w:val="00350080"/>
    <w:rsid w:val="003500F7"/>
    <w:rsid w:val="003501B8"/>
    <w:rsid w:val="003505CC"/>
    <w:rsid w:val="0035106A"/>
    <w:rsid w:val="003512FA"/>
    <w:rsid w:val="00351463"/>
    <w:rsid w:val="00351571"/>
    <w:rsid w:val="0035226E"/>
    <w:rsid w:val="00352428"/>
    <w:rsid w:val="003525D2"/>
    <w:rsid w:val="00352667"/>
    <w:rsid w:val="00352794"/>
    <w:rsid w:val="00352804"/>
    <w:rsid w:val="0035296E"/>
    <w:rsid w:val="00352C25"/>
    <w:rsid w:val="003531EA"/>
    <w:rsid w:val="00353398"/>
    <w:rsid w:val="003533E1"/>
    <w:rsid w:val="00353AF5"/>
    <w:rsid w:val="00353D24"/>
    <w:rsid w:val="00353FED"/>
    <w:rsid w:val="003543A6"/>
    <w:rsid w:val="0035449F"/>
    <w:rsid w:val="0035484B"/>
    <w:rsid w:val="00354B24"/>
    <w:rsid w:val="00355008"/>
    <w:rsid w:val="00355267"/>
    <w:rsid w:val="00355898"/>
    <w:rsid w:val="00355A62"/>
    <w:rsid w:val="00355CEB"/>
    <w:rsid w:val="00356A6B"/>
    <w:rsid w:val="00356B44"/>
    <w:rsid w:val="003574AB"/>
    <w:rsid w:val="003574E1"/>
    <w:rsid w:val="00357890"/>
    <w:rsid w:val="00357DFB"/>
    <w:rsid w:val="003608A1"/>
    <w:rsid w:val="00360AB0"/>
    <w:rsid w:val="00360B16"/>
    <w:rsid w:val="00362228"/>
    <w:rsid w:val="0036243C"/>
    <w:rsid w:val="00362C29"/>
    <w:rsid w:val="00362DDC"/>
    <w:rsid w:val="003639EB"/>
    <w:rsid w:val="00363D14"/>
    <w:rsid w:val="0036412A"/>
    <w:rsid w:val="00364523"/>
    <w:rsid w:val="00364A53"/>
    <w:rsid w:val="00364D1B"/>
    <w:rsid w:val="00364DC3"/>
    <w:rsid w:val="0036505B"/>
    <w:rsid w:val="003654EA"/>
    <w:rsid w:val="003658D4"/>
    <w:rsid w:val="00365951"/>
    <w:rsid w:val="00365CA3"/>
    <w:rsid w:val="00365F01"/>
    <w:rsid w:val="0036602F"/>
    <w:rsid w:val="0036649F"/>
    <w:rsid w:val="003666B4"/>
    <w:rsid w:val="00366791"/>
    <w:rsid w:val="0036681A"/>
    <w:rsid w:val="00366935"/>
    <w:rsid w:val="00366A0A"/>
    <w:rsid w:val="00366D7D"/>
    <w:rsid w:val="00366F9E"/>
    <w:rsid w:val="003673E1"/>
    <w:rsid w:val="00367529"/>
    <w:rsid w:val="003679F6"/>
    <w:rsid w:val="00367C1F"/>
    <w:rsid w:val="00370279"/>
    <w:rsid w:val="003703BF"/>
    <w:rsid w:val="00370896"/>
    <w:rsid w:val="00370A5D"/>
    <w:rsid w:val="003717F7"/>
    <w:rsid w:val="00371890"/>
    <w:rsid w:val="00371956"/>
    <w:rsid w:val="003719F0"/>
    <w:rsid w:val="00371CB6"/>
    <w:rsid w:val="00371EA4"/>
    <w:rsid w:val="00372174"/>
    <w:rsid w:val="003722AE"/>
    <w:rsid w:val="003723EF"/>
    <w:rsid w:val="003728C5"/>
    <w:rsid w:val="0037294D"/>
    <w:rsid w:val="00372FA5"/>
    <w:rsid w:val="003730C5"/>
    <w:rsid w:val="00373499"/>
    <w:rsid w:val="003734DD"/>
    <w:rsid w:val="00373679"/>
    <w:rsid w:val="00373CE5"/>
    <w:rsid w:val="003740DE"/>
    <w:rsid w:val="0037461C"/>
    <w:rsid w:val="0037466E"/>
    <w:rsid w:val="00374A41"/>
    <w:rsid w:val="00374BFD"/>
    <w:rsid w:val="00374C91"/>
    <w:rsid w:val="003759E7"/>
    <w:rsid w:val="00375AA1"/>
    <w:rsid w:val="00375BE5"/>
    <w:rsid w:val="00375C87"/>
    <w:rsid w:val="0037649E"/>
    <w:rsid w:val="00376B20"/>
    <w:rsid w:val="00377264"/>
    <w:rsid w:val="00377907"/>
    <w:rsid w:val="00377E16"/>
    <w:rsid w:val="00380317"/>
    <w:rsid w:val="00380A60"/>
    <w:rsid w:val="00381097"/>
    <w:rsid w:val="00381714"/>
    <w:rsid w:val="00381C49"/>
    <w:rsid w:val="00382693"/>
    <w:rsid w:val="00382EA0"/>
    <w:rsid w:val="00382ED6"/>
    <w:rsid w:val="00383074"/>
    <w:rsid w:val="00383239"/>
    <w:rsid w:val="00384235"/>
    <w:rsid w:val="00384C1E"/>
    <w:rsid w:val="003852A5"/>
    <w:rsid w:val="00385555"/>
    <w:rsid w:val="00385F49"/>
    <w:rsid w:val="00385F53"/>
    <w:rsid w:val="003861E0"/>
    <w:rsid w:val="00386699"/>
    <w:rsid w:val="00386774"/>
    <w:rsid w:val="00386816"/>
    <w:rsid w:val="00386A06"/>
    <w:rsid w:val="00386A2C"/>
    <w:rsid w:val="00386D94"/>
    <w:rsid w:val="00387085"/>
    <w:rsid w:val="00387190"/>
    <w:rsid w:val="003878B5"/>
    <w:rsid w:val="0039010E"/>
    <w:rsid w:val="0039011B"/>
    <w:rsid w:val="0039028F"/>
    <w:rsid w:val="0039083E"/>
    <w:rsid w:val="00390CA2"/>
    <w:rsid w:val="00390E60"/>
    <w:rsid w:val="00391008"/>
    <w:rsid w:val="00391502"/>
    <w:rsid w:val="00391B16"/>
    <w:rsid w:val="00391D11"/>
    <w:rsid w:val="00392377"/>
    <w:rsid w:val="003926D1"/>
    <w:rsid w:val="00392B64"/>
    <w:rsid w:val="00392BA6"/>
    <w:rsid w:val="00392BD4"/>
    <w:rsid w:val="00392FCD"/>
    <w:rsid w:val="003930B2"/>
    <w:rsid w:val="003933EE"/>
    <w:rsid w:val="003936C6"/>
    <w:rsid w:val="00393920"/>
    <w:rsid w:val="00393B1D"/>
    <w:rsid w:val="00393E1A"/>
    <w:rsid w:val="00395793"/>
    <w:rsid w:val="00395949"/>
    <w:rsid w:val="00395FB1"/>
    <w:rsid w:val="003963D4"/>
    <w:rsid w:val="003964F5"/>
    <w:rsid w:val="00396A8B"/>
    <w:rsid w:val="0039725F"/>
    <w:rsid w:val="00397AA1"/>
    <w:rsid w:val="00397B49"/>
    <w:rsid w:val="003A019A"/>
    <w:rsid w:val="003A0E46"/>
    <w:rsid w:val="003A1D19"/>
    <w:rsid w:val="003A2088"/>
    <w:rsid w:val="003A21B8"/>
    <w:rsid w:val="003A2960"/>
    <w:rsid w:val="003A2B62"/>
    <w:rsid w:val="003A34C2"/>
    <w:rsid w:val="003A3583"/>
    <w:rsid w:val="003A37B8"/>
    <w:rsid w:val="003A37F7"/>
    <w:rsid w:val="003A4348"/>
    <w:rsid w:val="003A434C"/>
    <w:rsid w:val="003A45B9"/>
    <w:rsid w:val="003A48E2"/>
    <w:rsid w:val="003A4E9A"/>
    <w:rsid w:val="003A5327"/>
    <w:rsid w:val="003A547C"/>
    <w:rsid w:val="003A568F"/>
    <w:rsid w:val="003A5999"/>
    <w:rsid w:val="003A5B41"/>
    <w:rsid w:val="003A5EFF"/>
    <w:rsid w:val="003A600E"/>
    <w:rsid w:val="003A649C"/>
    <w:rsid w:val="003A6AC0"/>
    <w:rsid w:val="003A6B1D"/>
    <w:rsid w:val="003A6C3D"/>
    <w:rsid w:val="003A6FA5"/>
    <w:rsid w:val="003A7070"/>
    <w:rsid w:val="003A7254"/>
    <w:rsid w:val="003A7B11"/>
    <w:rsid w:val="003A7DAC"/>
    <w:rsid w:val="003B01AC"/>
    <w:rsid w:val="003B06DC"/>
    <w:rsid w:val="003B081E"/>
    <w:rsid w:val="003B0BD6"/>
    <w:rsid w:val="003B0E0E"/>
    <w:rsid w:val="003B10D6"/>
    <w:rsid w:val="003B2445"/>
    <w:rsid w:val="003B2481"/>
    <w:rsid w:val="003B24B4"/>
    <w:rsid w:val="003B2D87"/>
    <w:rsid w:val="003B304A"/>
    <w:rsid w:val="003B3149"/>
    <w:rsid w:val="003B36CB"/>
    <w:rsid w:val="003B3906"/>
    <w:rsid w:val="003B4454"/>
    <w:rsid w:val="003B4A01"/>
    <w:rsid w:val="003B4AA6"/>
    <w:rsid w:val="003B4F68"/>
    <w:rsid w:val="003B5148"/>
    <w:rsid w:val="003B530C"/>
    <w:rsid w:val="003B53EC"/>
    <w:rsid w:val="003B5660"/>
    <w:rsid w:val="003B589E"/>
    <w:rsid w:val="003B5B97"/>
    <w:rsid w:val="003B5CF6"/>
    <w:rsid w:val="003B5F8F"/>
    <w:rsid w:val="003B5FF1"/>
    <w:rsid w:val="003B6149"/>
    <w:rsid w:val="003B658E"/>
    <w:rsid w:val="003B67E7"/>
    <w:rsid w:val="003B683E"/>
    <w:rsid w:val="003B6C3B"/>
    <w:rsid w:val="003B7C88"/>
    <w:rsid w:val="003C0045"/>
    <w:rsid w:val="003C02CB"/>
    <w:rsid w:val="003C0D84"/>
    <w:rsid w:val="003C0EAF"/>
    <w:rsid w:val="003C1111"/>
    <w:rsid w:val="003C11E1"/>
    <w:rsid w:val="003C142F"/>
    <w:rsid w:val="003C164E"/>
    <w:rsid w:val="003C1C5A"/>
    <w:rsid w:val="003C1D88"/>
    <w:rsid w:val="003C2106"/>
    <w:rsid w:val="003C21A3"/>
    <w:rsid w:val="003C2988"/>
    <w:rsid w:val="003C29B2"/>
    <w:rsid w:val="003C3210"/>
    <w:rsid w:val="003C378A"/>
    <w:rsid w:val="003C3B10"/>
    <w:rsid w:val="003C410A"/>
    <w:rsid w:val="003C42A6"/>
    <w:rsid w:val="003C4692"/>
    <w:rsid w:val="003C48FC"/>
    <w:rsid w:val="003C4BDD"/>
    <w:rsid w:val="003C4DD5"/>
    <w:rsid w:val="003C52BF"/>
    <w:rsid w:val="003C5442"/>
    <w:rsid w:val="003C5607"/>
    <w:rsid w:val="003C6090"/>
    <w:rsid w:val="003C6390"/>
    <w:rsid w:val="003C6E63"/>
    <w:rsid w:val="003C7939"/>
    <w:rsid w:val="003C7B5A"/>
    <w:rsid w:val="003D0122"/>
    <w:rsid w:val="003D08AF"/>
    <w:rsid w:val="003D0909"/>
    <w:rsid w:val="003D0F12"/>
    <w:rsid w:val="003D12F9"/>
    <w:rsid w:val="003D13E2"/>
    <w:rsid w:val="003D13E6"/>
    <w:rsid w:val="003D14BB"/>
    <w:rsid w:val="003D187F"/>
    <w:rsid w:val="003D1F87"/>
    <w:rsid w:val="003D210D"/>
    <w:rsid w:val="003D27EB"/>
    <w:rsid w:val="003D2F3F"/>
    <w:rsid w:val="003D3149"/>
    <w:rsid w:val="003D42F2"/>
    <w:rsid w:val="003D44E3"/>
    <w:rsid w:val="003D522E"/>
    <w:rsid w:val="003D5254"/>
    <w:rsid w:val="003D568D"/>
    <w:rsid w:val="003D59A0"/>
    <w:rsid w:val="003D6034"/>
    <w:rsid w:val="003D6162"/>
    <w:rsid w:val="003D698F"/>
    <w:rsid w:val="003D7027"/>
    <w:rsid w:val="003D7187"/>
    <w:rsid w:val="003D7807"/>
    <w:rsid w:val="003D7CDF"/>
    <w:rsid w:val="003D7E31"/>
    <w:rsid w:val="003E01D3"/>
    <w:rsid w:val="003E0F17"/>
    <w:rsid w:val="003E1246"/>
    <w:rsid w:val="003E1592"/>
    <w:rsid w:val="003E19C9"/>
    <w:rsid w:val="003E209C"/>
    <w:rsid w:val="003E2DB7"/>
    <w:rsid w:val="003E2E25"/>
    <w:rsid w:val="003E3589"/>
    <w:rsid w:val="003E4036"/>
    <w:rsid w:val="003E4218"/>
    <w:rsid w:val="003E4A63"/>
    <w:rsid w:val="003E4B2D"/>
    <w:rsid w:val="003E5344"/>
    <w:rsid w:val="003E5871"/>
    <w:rsid w:val="003E58A8"/>
    <w:rsid w:val="003E594F"/>
    <w:rsid w:val="003E5E8B"/>
    <w:rsid w:val="003E6047"/>
    <w:rsid w:val="003E6451"/>
    <w:rsid w:val="003E6AD4"/>
    <w:rsid w:val="003E6D90"/>
    <w:rsid w:val="003E74DE"/>
    <w:rsid w:val="003E767F"/>
    <w:rsid w:val="003E78AD"/>
    <w:rsid w:val="003E7DAC"/>
    <w:rsid w:val="003E7EBE"/>
    <w:rsid w:val="003F05F9"/>
    <w:rsid w:val="003F08B6"/>
    <w:rsid w:val="003F10FE"/>
    <w:rsid w:val="003F13EF"/>
    <w:rsid w:val="003F1446"/>
    <w:rsid w:val="003F15A6"/>
    <w:rsid w:val="003F17B8"/>
    <w:rsid w:val="003F182D"/>
    <w:rsid w:val="003F1E84"/>
    <w:rsid w:val="003F265C"/>
    <w:rsid w:val="003F2D1F"/>
    <w:rsid w:val="003F2E08"/>
    <w:rsid w:val="003F36AE"/>
    <w:rsid w:val="003F3709"/>
    <w:rsid w:val="003F3E2C"/>
    <w:rsid w:val="003F4611"/>
    <w:rsid w:val="003F52B5"/>
    <w:rsid w:val="003F5561"/>
    <w:rsid w:val="003F5B14"/>
    <w:rsid w:val="003F6A44"/>
    <w:rsid w:val="003F7F0C"/>
    <w:rsid w:val="0040005E"/>
    <w:rsid w:val="0040026A"/>
    <w:rsid w:val="00400BE7"/>
    <w:rsid w:val="00400F0D"/>
    <w:rsid w:val="00401085"/>
    <w:rsid w:val="00401A8A"/>
    <w:rsid w:val="00401D7E"/>
    <w:rsid w:val="004020EB"/>
    <w:rsid w:val="00402494"/>
    <w:rsid w:val="004027D3"/>
    <w:rsid w:val="00402B1B"/>
    <w:rsid w:val="004035D1"/>
    <w:rsid w:val="00403B28"/>
    <w:rsid w:val="00403E90"/>
    <w:rsid w:val="00403FA1"/>
    <w:rsid w:val="00404112"/>
    <w:rsid w:val="004043AE"/>
    <w:rsid w:val="00404553"/>
    <w:rsid w:val="00404720"/>
    <w:rsid w:val="00404B1D"/>
    <w:rsid w:val="00404FF5"/>
    <w:rsid w:val="00405911"/>
    <w:rsid w:val="004060EB"/>
    <w:rsid w:val="00406184"/>
    <w:rsid w:val="00407462"/>
    <w:rsid w:val="00407A66"/>
    <w:rsid w:val="00407A80"/>
    <w:rsid w:val="00407FE2"/>
    <w:rsid w:val="00410256"/>
    <w:rsid w:val="00410907"/>
    <w:rsid w:val="0041094A"/>
    <w:rsid w:val="00410C6B"/>
    <w:rsid w:val="00410EA9"/>
    <w:rsid w:val="0041116E"/>
    <w:rsid w:val="004111AF"/>
    <w:rsid w:val="004115F7"/>
    <w:rsid w:val="00411A7E"/>
    <w:rsid w:val="00411B18"/>
    <w:rsid w:val="00411B8D"/>
    <w:rsid w:val="00411EEB"/>
    <w:rsid w:val="0041202F"/>
    <w:rsid w:val="0041242B"/>
    <w:rsid w:val="00412862"/>
    <w:rsid w:val="004129D0"/>
    <w:rsid w:val="00412B7F"/>
    <w:rsid w:val="00412B9B"/>
    <w:rsid w:val="00412BCD"/>
    <w:rsid w:val="00412FD6"/>
    <w:rsid w:val="00413265"/>
    <w:rsid w:val="00413CBB"/>
    <w:rsid w:val="00413CD9"/>
    <w:rsid w:val="004141CC"/>
    <w:rsid w:val="0041450C"/>
    <w:rsid w:val="004146C0"/>
    <w:rsid w:val="004149CC"/>
    <w:rsid w:val="00414A62"/>
    <w:rsid w:val="00414DE7"/>
    <w:rsid w:val="00415022"/>
    <w:rsid w:val="00415304"/>
    <w:rsid w:val="0041555F"/>
    <w:rsid w:val="004158AD"/>
    <w:rsid w:val="00415A08"/>
    <w:rsid w:val="00415D5F"/>
    <w:rsid w:val="00416180"/>
    <w:rsid w:val="00416585"/>
    <w:rsid w:val="00416641"/>
    <w:rsid w:val="0041696B"/>
    <w:rsid w:val="00416D16"/>
    <w:rsid w:val="00417388"/>
    <w:rsid w:val="00417579"/>
    <w:rsid w:val="004175C7"/>
    <w:rsid w:val="004179C5"/>
    <w:rsid w:val="00417A00"/>
    <w:rsid w:val="00417C19"/>
    <w:rsid w:val="0042012A"/>
    <w:rsid w:val="00420169"/>
    <w:rsid w:val="00420581"/>
    <w:rsid w:val="004206A7"/>
    <w:rsid w:val="00420A54"/>
    <w:rsid w:val="00420C1F"/>
    <w:rsid w:val="00420D53"/>
    <w:rsid w:val="00420F40"/>
    <w:rsid w:val="00421050"/>
    <w:rsid w:val="0042132E"/>
    <w:rsid w:val="00421406"/>
    <w:rsid w:val="00421766"/>
    <w:rsid w:val="00421913"/>
    <w:rsid w:val="0042191D"/>
    <w:rsid w:val="004219EA"/>
    <w:rsid w:val="00421E17"/>
    <w:rsid w:val="00421FB3"/>
    <w:rsid w:val="004222E5"/>
    <w:rsid w:val="00422A11"/>
    <w:rsid w:val="00422A2F"/>
    <w:rsid w:val="00422ABA"/>
    <w:rsid w:val="00423162"/>
    <w:rsid w:val="00424312"/>
    <w:rsid w:val="00424C25"/>
    <w:rsid w:val="004251DB"/>
    <w:rsid w:val="00425DF9"/>
    <w:rsid w:val="004265E2"/>
    <w:rsid w:val="00426D11"/>
    <w:rsid w:val="00426F2E"/>
    <w:rsid w:val="00426F85"/>
    <w:rsid w:val="00427562"/>
    <w:rsid w:val="00427840"/>
    <w:rsid w:val="00427883"/>
    <w:rsid w:val="00427AD5"/>
    <w:rsid w:val="00427FCB"/>
    <w:rsid w:val="00430FDB"/>
    <w:rsid w:val="00431238"/>
    <w:rsid w:val="004312C7"/>
    <w:rsid w:val="00431460"/>
    <w:rsid w:val="004316E8"/>
    <w:rsid w:val="004317B8"/>
    <w:rsid w:val="004317BF"/>
    <w:rsid w:val="00431D55"/>
    <w:rsid w:val="00432128"/>
    <w:rsid w:val="004326CE"/>
    <w:rsid w:val="004327B1"/>
    <w:rsid w:val="004331F4"/>
    <w:rsid w:val="00433798"/>
    <w:rsid w:val="00433BE5"/>
    <w:rsid w:val="00433F74"/>
    <w:rsid w:val="00433FC1"/>
    <w:rsid w:val="00434891"/>
    <w:rsid w:val="00434B16"/>
    <w:rsid w:val="00434D8E"/>
    <w:rsid w:val="004353D3"/>
    <w:rsid w:val="00435AA9"/>
    <w:rsid w:val="00435D32"/>
    <w:rsid w:val="0043600C"/>
    <w:rsid w:val="004363BA"/>
    <w:rsid w:val="0043680F"/>
    <w:rsid w:val="004368B3"/>
    <w:rsid w:val="004369C1"/>
    <w:rsid w:val="004369D4"/>
    <w:rsid w:val="00436C5D"/>
    <w:rsid w:val="00436DF3"/>
    <w:rsid w:val="00436E05"/>
    <w:rsid w:val="00437137"/>
    <w:rsid w:val="0043734C"/>
    <w:rsid w:val="0043755A"/>
    <w:rsid w:val="0043774E"/>
    <w:rsid w:val="0044043A"/>
    <w:rsid w:val="00440963"/>
    <w:rsid w:val="00440C0F"/>
    <w:rsid w:val="00440D7B"/>
    <w:rsid w:val="00440E75"/>
    <w:rsid w:val="00441332"/>
    <w:rsid w:val="0044145C"/>
    <w:rsid w:val="0044185F"/>
    <w:rsid w:val="00441CF6"/>
    <w:rsid w:val="00441D5B"/>
    <w:rsid w:val="00442422"/>
    <w:rsid w:val="00442A01"/>
    <w:rsid w:val="00442CAE"/>
    <w:rsid w:val="00442D12"/>
    <w:rsid w:val="00442F87"/>
    <w:rsid w:val="00443C56"/>
    <w:rsid w:val="00443D22"/>
    <w:rsid w:val="00443F8E"/>
    <w:rsid w:val="004440AB"/>
    <w:rsid w:val="00444181"/>
    <w:rsid w:val="0044435E"/>
    <w:rsid w:val="0044453D"/>
    <w:rsid w:val="0044461C"/>
    <w:rsid w:val="00444C8B"/>
    <w:rsid w:val="00444DCA"/>
    <w:rsid w:val="00445505"/>
    <w:rsid w:val="0044563D"/>
    <w:rsid w:val="0044618D"/>
    <w:rsid w:val="00446314"/>
    <w:rsid w:val="004466A3"/>
    <w:rsid w:val="0044689D"/>
    <w:rsid w:val="00446978"/>
    <w:rsid w:val="00446A2C"/>
    <w:rsid w:val="00446C04"/>
    <w:rsid w:val="004479BD"/>
    <w:rsid w:val="00447C6C"/>
    <w:rsid w:val="00447D35"/>
    <w:rsid w:val="00447E9F"/>
    <w:rsid w:val="004513CA"/>
    <w:rsid w:val="00451468"/>
    <w:rsid w:val="00451648"/>
    <w:rsid w:val="004517FD"/>
    <w:rsid w:val="004519DD"/>
    <w:rsid w:val="00451F4C"/>
    <w:rsid w:val="004529B2"/>
    <w:rsid w:val="00453823"/>
    <w:rsid w:val="00453C16"/>
    <w:rsid w:val="00454A3E"/>
    <w:rsid w:val="00454C19"/>
    <w:rsid w:val="00454C61"/>
    <w:rsid w:val="00454C75"/>
    <w:rsid w:val="0045537D"/>
    <w:rsid w:val="00455C08"/>
    <w:rsid w:val="004560B5"/>
    <w:rsid w:val="00456988"/>
    <w:rsid w:val="00456C67"/>
    <w:rsid w:val="00457144"/>
    <w:rsid w:val="00457163"/>
    <w:rsid w:val="0045747C"/>
    <w:rsid w:val="00461309"/>
    <w:rsid w:val="004618C9"/>
    <w:rsid w:val="004624A0"/>
    <w:rsid w:val="00462936"/>
    <w:rsid w:val="00462CFA"/>
    <w:rsid w:val="00463383"/>
    <w:rsid w:val="004636CE"/>
    <w:rsid w:val="004636DE"/>
    <w:rsid w:val="004637B5"/>
    <w:rsid w:val="004639A7"/>
    <w:rsid w:val="00463D4D"/>
    <w:rsid w:val="00463D5E"/>
    <w:rsid w:val="004642FC"/>
    <w:rsid w:val="0046462D"/>
    <w:rsid w:val="004647EB"/>
    <w:rsid w:val="00464DF2"/>
    <w:rsid w:val="00464F12"/>
    <w:rsid w:val="00464F43"/>
    <w:rsid w:val="004654B3"/>
    <w:rsid w:val="00465842"/>
    <w:rsid w:val="0046596F"/>
    <w:rsid w:val="00465A1E"/>
    <w:rsid w:val="00465C87"/>
    <w:rsid w:val="00465DD1"/>
    <w:rsid w:val="00465F41"/>
    <w:rsid w:val="00465FC1"/>
    <w:rsid w:val="00466473"/>
    <w:rsid w:val="004666DB"/>
    <w:rsid w:val="004667D9"/>
    <w:rsid w:val="00466950"/>
    <w:rsid w:val="00466A7F"/>
    <w:rsid w:val="00466B84"/>
    <w:rsid w:val="00466C0F"/>
    <w:rsid w:val="00466E88"/>
    <w:rsid w:val="00467056"/>
    <w:rsid w:val="00470AD0"/>
    <w:rsid w:val="00471417"/>
    <w:rsid w:val="00471447"/>
    <w:rsid w:val="004714B1"/>
    <w:rsid w:val="004718AA"/>
    <w:rsid w:val="00471C97"/>
    <w:rsid w:val="00471FFC"/>
    <w:rsid w:val="004720A3"/>
    <w:rsid w:val="0047256F"/>
    <w:rsid w:val="00472672"/>
    <w:rsid w:val="0047267F"/>
    <w:rsid w:val="0047303D"/>
    <w:rsid w:val="00473396"/>
    <w:rsid w:val="0047364F"/>
    <w:rsid w:val="004740D9"/>
    <w:rsid w:val="004742F4"/>
    <w:rsid w:val="004743E5"/>
    <w:rsid w:val="004745EB"/>
    <w:rsid w:val="00475082"/>
    <w:rsid w:val="004750A6"/>
    <w:rsid w:val="004751FB"/>
    <w:rsid w:val="00475877"/>
    <w:rsid w:val="00475B40"/>
    <w:rsid w:val="00475EF3"/>
    <w:rsid w:val="004766E9"/>
    <w:rsid w:val="00476A53"/>
    <w:rsid w:val="00476D1A"/>
    <w:rsid w:val="00476FDA"/>
    <w:rsid w:val="004770A7"/>
    <w:rsid w:val="00477560"/>
    <w:rsid w:val="0047776E"/>
    <w:rsid w:val="00477945"/>
    <w:rsid w:val="00477AF9"/>
    <w:rsid w:val="00480589"/>
    <w:rsid w:val="004805F1"/>
    <w:rsid w:val="00480695"/>
    <w:rsid w:val="004808EE"/>
    <w:rsid w:val="00480A14"/>
    <w:rsid w:val="0048118C"/>
    <w:rsid w:val="004813C0"/>
    <w:rsid w:val="004818D8"/>
    <w:rsid w:val="00481A0E"/>
    <w:rsid w:val="00481E40"/>
    <w:rsid w:val="004822D6"/>
    <w:rsid w:val="0048234E"/>
    <w:rsid w:val="00482D5B"/>
    <w:rsid w:val="004834D2"/>
    <w:rsid w:val="00483580"/>
    <w:rsid w:val="00483B08"/>
    <w:rsid w:val="00483F0D"/>
    <w:rsid w:val="00484303"/>
    <w:rsid w:val="0048461A"/>
    <w:rsid w:val="004846F8"/>
    <w:rsid w:val="0048470C"/>
    <w:rsid w:val="00484837"/>
    <w:rsid w:val="004855CB"/>
    <w:rsid w:val="00485601"/>
    <w:rsid w:val="00485644"/>
    <w:rsid w:val="004857D9"/>
    <w:rsid w:val="00485FF4"/>
    <w:rsid w:val="0048617F"/>
    <w:rsid w:val="00486752"/>
    <w:rsid w:val="00486890"/>
    <w:rsid w:val="00486C33"/>
    <w:rsid w:val="004871CC"/>
    <w:rsid w:val="004872C8"/>
    <w:rsid w:val="0048776E"/>
    <w:rsid w:val="00487ECC"/>
    <w:rsid w:val="0049043F"/>
    <w:rsid w:val="004907E3"/>
    <w:rsid w:val="004907FD"/>
    <w:rsid w:val="00490919"/>
    <w:rsid w:val="00490F28"/>
    <w:rsid w:val="00491297"/>
    <w:rsid w:val="00491311"/>
    <w:rsid w:val="0049137D"/>
    <w:rsid w:val="004913AE"/>
    <w:rsid w:val="00491714"/>
    <w:rsid w:val="0049197C"/>
    <w:rsid w:val="00491D82"/>
    <w:rsid w:val="00491DE8"/>
    <w:rsid w:val="00493101"/>
    <w:rsid w:val="0049336B"/>
    <w:rsid w:val="00493E75"/>
    <w:rsid w:val="00493EDC"/>
    <w:rsid w:val="004942C5"/>
    <w:rsid w:val="004948B9"/>
    <w:rsid w:val="004953A5"/>
    <w:rsid w:val="004956B2"/>
    <w:rsid w:val="00495853"/>
    <w:rsid w:val="004959AA"/>
    <w:rsid w:val="00495AD8"/>
    <w:rsid w:val="00495B6F"/>
    <w:rsid w:val="00495D7E"/>
    <w:rsid w:val="00495E70"/>
    <w:rsid w:val="0049606D"/>
    <w:rsid w:val="0049650D"/>
    <w:rsid w:val="004966D4"/>
    <w:rsid w:val="004969CA"/>
    <w:rsid w:val="00496EAD"/>
    <w:rsid w:val="00496EC7"/>
    <w:rsid w:val="004975BE"/>
    <w:rsid w:val="004979D6"/>
    <w:rsid w:val="00497DC8"/>
    <w:rsid w:val="00497DCB"/>
    <w:rsid w:val="004A03DD"/>
    <w:rsid w:val="004A04F0"/>
    <w:rsid w:val="004A0697"/>
    <w:rsid w:val="004A0842"/>
    <w:rsid w:val="004A0C9A"/>
    <w:rsid w:val="004A0DFF"/>
    <w:rsid w:val="004A11F8"/>
    <w:rsid w:val="004A1368"/>
    <w:rsid w:val="004A1ED3"/>
    <w:rsid w:val="004A2141"/>
    <w:rsid w:val="004A217F"/>
    <w:rsid w:val="004A26E1"/>
    <w:rsid w:val="004A2942"/>
    <w:rsid w:val="004A2C8D"/>
    <w:rsid w:val="004A3129"/>
    <w:rsid w:val="004A37B0"/>
    <w:rsid w:val="004A3BA6"/>
    <w:rsid w:val="004A4298"/>
    <w:rsid w:val="004A4440"/>
    <w:rsid w:val="004A48CA"/>
    <w:rsid w:val="004A4B97"/>
    <w:rsid w:val="004A4DB7"/>
    <w:rsid w:val="004A5620"/>
    <w:rsid w:val="004A573E"/>
    <w:rsid w:val="004A5D89"/>
    <w:rsid w:val="004A5DF5"/>
    <w:rsid w:val="004A5FFB"/>
    <w:rsid w:val="004A646B"/>
    <w:rsid w:val="004A64B2"/>
    <w:rsid w:val="004A66D3"/>
    <w:rsid w:val="004A67BD"/>
    <w:rsid w:val="004A6A19"/>
    <w:rsid w:val="004A6B2C"/>
    <w:rsid w:val="004A6C92"/>
    <w:rsid w:val="004A6E71"/>
    <w:rsid w:val="004A6E79"/>
    <w:rsid w:val="004A70EF"/>
    <w:rsid w:val="004B0F97"/>
    <w:rsid w:val="004B110B"/>
    <w:rsid w:val="004B1385"/>
    <w:rsid w:val="004B1895"/>
    <w:rsid w:val="004B1A94"/>
    <w:rsid w:val="004B1B43"/>
    <w:rsid w:val="004B1EC0"/>
    <w:rsid w:val="004B20F4"/>
    <w:rsid w:val="004B2460"/>
    <w:rsid w:val="004B3383"/>
    <w:rsid w:val="004B3E4E"/>
    <w:rsid w:val="004B4146"/>
    <w:rsid w:val="004B46B2"/>
    <w:rsid w:val="004B479A"/>
    <w:rsid w:val="004B5299"/>
    <w:rsid w:val="004B53EB"/>
    <w:rsid w:val="004B5445"/>
    <w:rsid w:val="004B5578"/>
    <w:rsid w:val="004B5EE5"/>
    <w:rsid w:val="004B6A28"/>
    <w:rsid w:val="004B6A39"/>
    <w:rsid w:val="004B746D"/>
    <w:rsid w:val="004B7541"/>
    <w:rsid w:val="004B7677"/>
    <w:rsid w:val="004B768F"/>
    <w:rsid w:val="004B77B8"/>
    <w:rsid w:val="004B7A3B"/>
    <w:rsid w:val="004C026B"/>
    <w:rsid w:val="004C0288"/>
    <w:rsid w:val="004C0297"/>
    <w:rsid w:val="004C033C"/>
    <w:rsid w:val="004C06FE"/>
    <w:rsid w:val="004C0A9E"/>
    <w:rsid w:val="004C0AD5"/>
    <w:rsid w:val="004C0B04"/>
    <w:rsid w:val="004C0BE6"/>
    <w:rsid w:val="004C0BE7"/>
    <w:rsid w:val="004C1307"/>
    <w:rsid w:val="004C1356"/>
    <w:rsid w:val="004C1682"/>
    <w:rsid w:val="004C182F"/>
    <w:rsid w:val="004C23C6"/>
    <w:rsid w:val="004C2558"/>
    <w:rsid w:val="004C271E"/>
    <w:rsid w:val="004C2BED"/>
    <w:rsid w:val="004C2CFF"/>
    <w:rsid w:val="004C31DF"/>
    <w:rsid w:val="004C3280"/>
    <w:rsid w:val="004C39D1"/>
    <w:rsid w:val="004C3F70"/>
    <w:rsid w:val="004C4370"/>
    <w:rsid w:val="004C44CB"/>
    <w:rsid w:val="004C46BD"/>
    <w:rsid w:val="004C4DE7"/>
    <w:rsid w:val="004C516A"/>
    <w:rsid w:val="004C5701"/>
    <w:rsid w:val="004C5A08"/>
    <w:rsid w:val="004C647F"/>
    <w:rsid w:val="004C6908"/>
    <w:rsid w:val="004C6B34"/>
    <w:rsid w:val="004C6C47"/>
    <w:rsid w:val="004C71AF"/>
    <w:rsid w:val="004C7203"/>
    <w:rsid w:val="004C7C2E"/>
    <w:rsid w:val="004D032E"/>
    <w:rsid w:val="004D0332"/>
    <w:rsid w:val="004D05BA"/>
    <w:rsid w:val="004D0BFF"/>
    <w:rsid w:val="004D0EF4"/>
    <w:rsid w:val="004D188C"/>
    <w:rsid w:val="004D1D1A"/>
    <w:rsid w:val="004D2579"/>
    <w:rsid w:val="004D2AAB"/>
    <w:rsid w:val="004D2CDF"/>
    <w:rsid w:val="004D3077"/>
    <w:rsid w:val="004D31FB"/>
    <w:rsid w:val="004D354D"/>
    <w:rsid w:val="004D35EA"/>
    <w:rsid w:val="004D3847"/>
    <w:rsid w:val="004D3869"/>
    <w:rsid w:val="004D4285"/>
    <w:rsid w:val="004D46DA"/>
    <w:rsid w:val="004D4B75"/>
    <w:rsid w:val="004D575A"/>
    <w:rsid w:val="004D575D"/>
    <w:rsid w:val="004D5899"/>
    <w:rsid w:val="004D599E"/>
    <w:rsid w:val="004D62A7"/>
    <w:rsid w:val="004D641D"/>
    <w:rsid w:val="004D64BB"/>
    <w:rsid w:val="004D6CB4"/>
    <w:rsid w:val="004D7363"/>
    <w:rsid w:val="004D7496"/>
    <w:rsid w:val="004D79B2"/>
    <w:rsid w:val="004D79C7"/>
    <w:rsid w:val="004D7CCB"/>
    <w:rsid w:val="004D7D50"/>
    <w:rsid w:val="004D7E8A"/>
    <w:rsid w:val="004E03F7"/>
    <w:rsid w:val="004E07E2"/>
    <w:rsid w:val="004E0867"/>
    <w:rsid w:val="004E094D"/>
    <w:rsid w:val="004E0A55"/>
    <w:rsid w:val="004E15EA"/>
    <w:rsid w:val="004E1C86"/>
    <w:rsid w:val="004E1CE2"/>
    <w:rsid w:val="004E1F99"/>
    <w:rsid w:val="004E2183"/>
    <w:rsid w:val="004E265F"/>
    <w:rsid w:val="004E2AE1"/>
    <w:rsid w:val="004E2E42"/>
    <w:rsid w:val="004E2FC5"/>
    <w:rsid w:val="004E34DD"/>
    <w:rsid w:val="004E3517"/>
    <w:rsid w:val="004E3A84"/>
    <w:rsid w:val="004E406F"/>
    <w:rsid w:val="004E410F"/>
    <w:rsid w:val="004E46A9"/>
    <w:rsid w:val="004E4820"/>
    <w:rsid w:val="004E4BF3"/>
    <w:rsid w:val="004E4F1C"/>
    <w:rsid w:val="004E550B"/>
    <w:rsid w:val="004E55E4"/>
    <w:rsid w:val="004E62C1"/>
    <w:rsid w:val="004E697D"/>
    <w:rsid w:val="004E6FFB"/>
    <w:rsid w:val="004E71B6"/>
    <w:rsid w:val="004E7406"/>
    <w:rsid w:val="004E760E"/>
    <w:rsid w:val="004E7D23"/>
    <w:rsid w:val="004E7D2B"/>
    <w:rsid w:val="004E7EAE"/>
    <w:rsid w:val="004F03CA"/>
    <w:rsid w:val="004F0498"/>
    <w:rsid w:val="004F049A"/>
    <w:rsid w:val="004F0B9C"/>
    <w:rsid w:val="004F0BA1"/>
    <w:rsid w:val="004F0F33"/>
    <w:rsid w:val="004F0F48"/>
    <w:rsid w:val="004F1071"/>
    <w:rsid w:val="004F12D1"/>
    <w:rsid w:val="004F1337"/>
    <w:rsid w:val="004F1487"/>
    <w:rsid w:val="004F185D"/>
    <w:rsid w:val="004F197F"/>
    <w:rsid w:val="004F1EAA"/>
    <w:rsid w:val="004F2592"/>
    <w:rsid w:val="004F2846"/>
    <w:rsid w:val="004F339C"/>
    <w:rsid w:val="004F33C7"/>
    <w:rsid w:val="004F3440"/>
    <w:rsid w:val="004F3770"/>
    <w:rsid w:val="004F3856"/>
    <w:rsid w:val="004F4090"/>
    <w:rsid w:val="004F4312"/>
    <w:rsid w:val="004F4494"/>
    <w:rsid w:val="004F4496"/>
    <w:rsid w:val="004F46C3"/>
    <w:rsid w:val="004F4A68"/>
    <w:rsid w:val="004F4C6E"/>
    <w:rsid w:val="004F51B2"/>
    <w:rsid w:val="004F529C"/>
    <w:rsid w:val="004F5473"/>
    <w:rsid w:val="004F54C8"/>
    <w:rsid w:val="004F5677"/>
    <w:rsid w:val="004F5DFD"/>
    <w:rsid w:val="004F6635"/>
    <w:rsid w:val="004F6976"/>
    <w:rsid w:val="004F6CE2"/>
    <w:rsid w:val="004F6EC7"/>
    <w:rsid w:val="004F7268"/>
    <w:rsid w:val="004F73A0"/>
    <w:rsid w:val="004F74B3"/>
    <w:rsid w:val="004F76F6"/>
    <w:rsid w:val="004F7825"/>
    <w:rsid w:val="004F785B"/>
    <w:rsid w:val="004F7E16"/>
    <w:rsid w:val="005000D9"/>
    <w:rsid w:val="005008AC"/>
    <w:rsid w:val="00500E47"/>
    <w:rsid w:val="00500E4B"/>
    <w:rsid w:val="005010C7"/>
    <w:rsid w:val="00501B9F"/>
    <w:rsid w:val="0050208E"/>
    <w:rsid w:val="00502118"/>
    <w:rsid w:val="005021A9"/>
    <w:rsid w:val="005023B4"/>
    <w:rsid w:val="0050278D"/>
    <w:rsid w:val="00502828"/>
    <w:rsid w:val="00502ABA"/>
    <w:rsid w:val="00502DF7"/>
    <w:rsid w:val="00503162"/>
    <w:rsid w:val="005031DF"/>
    <w:rsid w:val="00503687"/>
    <w:rsid w:val="005037C3"/>
    <w:rsid w:val="00503ED9"/>
    <w:rsid w:val="00504057"/>
    <w:rsid w:val="0050418B"/>
    <w:rsid w:val="00504511"/>
    <w:rsid w:val="00504804"/>
    <w:rsid w:val="00504827"/>
    <w:rsid w:val="005048B9"/>
    <w:rsid w:val="00504AE7"/>
    <w:rsid w:val="00504B32"/>
    <w:rsid w:val="00504BC6"/>
    <w:rsid w:val="00504CEB"/>
    <w:rsid w:val="00504CFD"/>
    <w:rsid w:val="00504EE7"/>
    <w:rsid w:val="00505567"/>
    <w:rsid w:val="00505A50"/>
    <w:rsid w:val="00505BEE"/>
    <w:rsid w:val="00505F54"/>
    <w:rsid w:val="005062F9"/>
    <w:rsid w:val="0050651D"/>
    <w:rsid w:val="00506B50"/>
    <w:rsid w:val="00507497"/>
    <w:rsid w:val="0050792D"/>
    <w:rsid w:val="00507CA9"/>
    <w:rsid w:val="00507F24"/>
    <w:rsid w:val="00510117"/>
    <w:rsid w:val="00510410"/>
    <w:rsid w:val="0051058A"/>
    <w:rsid w:val="005107A8"/>
    <w:rsid w:val="0051083D"/>
    <w:rsid w:val="00510BBD"/>
    <w:rsid w:val="00511258"/>
    <w:rsid w:val="0051148F"/>
    <w:rsid w:val="005115AD"/>
    <w:rsid w:val="005118E5"/>
    <w:rsid w:val="00511B7A"/>
    <w:rsid w:val="005124AF"/>
    <w:rsid w:val="005124DC"/>
    <w:rsid w:val="005125F9"/>
    <w:rsid w:val="0051291F"/>
    <w:rsid w:val="00512A7B"/>
    <w:rsid w:val="00513CFC"/>
    <w:rsid w:val="00513D65"/>
    <w:rsid w:val="00513F30"/>
    <w:rsid w:val="00514098"/>
    <w:rsid w:val="0051418C"/>
    <w:rsid w:val="005142DE"/>
    <w:rsid w:val="0051478C"/>
    <w:rsid w:val="00514C62"/>
    <w:rsid w:val="00515917"/>
    <w:rsid w:val="00515D10"/>
    <w:rsid w:val="00516A02"/>
    <w:rsid w:val="00516AF2"/>
    <w:rsid w:val="005175B6"/>
    <w:rsid w:val="0051775E"/>
    <w:rsid w:val="00517DEC"/>
    <w:rsid w:val="00520C82"/>
    <w:rsid w:val="00521462"/>
    <w:rsid w:val="00522022"/>
    <w:rsid w:val="00522241"/>
    <w:rsid w:val="00522608"/>
    <w:rsid w:val="0052286B"/>
    <w:rsid w:val="00522E35"/>
    <w:rsid w:val="00522F6B"/>
    <w:rsid w:val="00522FFC"/>
    <w:rsid w:val="0052308C"/>
    <w:rsid w:val="0052310C"/>
    <w:rsid w:val="00523188"/>
    <w:rsid w:val="005234D6"/>
    <w:rsid w:val="0052369C"/>
    <w:rsid w:val="00523734"/>
    <w:rsid w:val="00523B59"/>
    <w:rsid w:val="00523B69"/>
    <w:rsid w:val="00523BA3"/>
    <w:rsid w:val="00524307"/>
    <w:rsid w:val="00524AC6"/>
    <w:rsid w:val="00524C08"/>
    <w:rsid w:val="00524C2C"/>
    <w:rsid w:val="0052558E"/>
    <w:rsid w:val="005256A6"/>
    <w:rsid w:val="00525812"/>
    <w:rsid w:val="005259EE"/>
    <w:rsid w:val="0052620F"/>
    <w:rsid w:val="0052655F"/>
    <w:rsid w:val="005265A1"/>
    <w:rsid w:val="00526896"/>
    <w:rsid w:val="00526C95"/>
    <w:rsid w:val="00526F20"/>
    <w:rsid w:val="005278A4"/>
    <w:rsid w:val="00527A15"/>
    <w:rsid w:val="00527BF9"/>
    <w:rsid w:val="00527D65"/>
    <w:rsid w:val="00527FC3"/>
    <w:rsid w:val="00527FFC"/>
    <w:rsid w:val="00530EDE"/>
    <w:rsid w:val="00530FD0"/>
    <w:rsid w:val="00531029"/>
    <w:rsid w:val="00531230"/>
    <w:rsid w:val="00531973"/>
    <w:rsid w:val="00531E5B"/>
    <w:rsid w:val="0053234C"/>
    <w:rsid w:val="0053271A"/>
    <w:rsid w:val="00532B0D"/>
    <w:rsid w:val="00532BA4"/>
    <w:rsid w:val="005335C9"/>
    <w:rsid w:val="005338A6"/>
    <w:rsid w:val="00533C9A"/>
    <w:rsid w:val="005347FE"/>
    <w:rsid w:val="005348CC"/>
    <w:rsid w:val="00534EC4"/>
    <w:rsid w:val="00534ED7"/>
    <w:rsid w:val="005350C8"/>
    <w:rsid w:val="0053513A"/>
    <w:rsid w:val="00535219"/>
    <w:rsid w:val="00535499"/>
    <w:rsid w:val="005358C7"/>
    <w:rsid w:val="005362C9"/>
    <w:rsid w:val="005364A6"/>
    <w:rsid w:val="005369D9"/>
    <w:rsid w:val="00536F15"/>
    <w:rsid w:val="00536F64"/>
    <w:rsid w:val="00537331"/>
    <w:rsid w:val="00537457"/>
    <w:rsid w:val="00537DD1"/>
    <w:rsid w:val="00540165"/>
    <w:rsid w:val="00540452"/>
    <w:rsid w:val="00540564"/>
    <w:rsid w:val="00540662"/>
    <w:rsid w:val="00540759"/>
    <w:rsid w:val="00540D45"/>
    <w:rsid w:val="00540F6E"/>
    <w:rsid w:val="0054137A"/>
    <w:rsid w:val="005418EA"/>
    <w:rsid w:val="00541A91"/>
    <w:rsid w:val="00541BEF"/>
    <w:rsid w:val="00541DB7"/>
    <w:rsid w:val="00541E1C"/>
    <w:rsid w:val="0054254A"/>
    <w:rsid w:val="005425E3"/>
    <w:rsid w:val="00543094"/>
    <w:rsid w:val="005430F0"/>
    <w:rsid w:val="00543216"/>
    <w:rsid w:val="00543328"/>
    <w:rsid w:val="00543596"/>
    <w:rsid w:val="00543F31"/>
    <w:rsid w:val="0054431C"/>
    <w:rsid w:val="00545661"/>
    <w:rsid w:val="00545AA5"/>
    <w:rsid w:val="00545D8D"/>
    <w:rsid w:val="00546080"/>
    <w:rsid w:val="005464D7"/>
    <w:rsid w:val="005465DB"/>
    <w:rsid w:val="00546EC0"/>
    <w:rsid w:val="00547025"/>
    <w:rsid w:val="0054714C"/>
    <w:rsid w:val="005473BB"/>
    <w:rsid w:val="005477DF"/>
    <w:rsid w:val="00547BB1"/>
    <w:rsid w:val="005503EB"/>
    <w:rsid w:val="0055072E"/>
    <w:rsid w:val="0055097A"/>
    <w:rsid w:val="00550B5A"/>
    <w:rsid w:val="00550EDB"/>
    <w:rsid w:val="00551743"/>
    <w:rsid w:val="00551805"/>
    <w:rsid w:val="00551E4C"/>
    <w:rsid w:val="005521EF"/>
    <w:rsid w:val="00552ADF"/>
    <w:rsid w:val="00552D9E"/>
    <w:rsid w:val="00552DDB"/>
    <w:rsid w:val="00552E8E"/>
    <w:rsid w:val="005535FE"/>
    <w:rsid w:val="00553BEB"/>
    <w:rsid w:val="005548B4"/>
    <w:rsid w:val="005549E6"/>
    <w:rsid w:val="00554E55"/>
    <w:rsid w:val="00554F8D"/>
    <w:rsid w:val="0055504C"/>
    <w:rsid w:val="005551DB"/>
    <w:rsid w:val="00555210"/>
    <w:rsid w:val="0055543E"/>
    <w:rsid w:val="00555586"/>
    <w:rsid w:val="005563BA"/>
    <w:rsid w:val="0055642C"/>
    <w:rsid w:val="00556C7B"/>
    <w:rsid w:val="005571BA"/>
    <w:rsid w:val="00557329"/>
    <w:rsid w:val="00560474"/>
    <w:rsid w:val="0056049D"/>
    <w:rsid w:val="0056058E"/>
    <w:rsid w:val="00560752"/>
    <w:rsid w:val="00560DB4"/>
    <w:rsid w:val="005611F7"/>
    <w:rsid w:val="00561560"/>
    <w:rsid w:val="00561924"/>
    <w:rsid w:val="00561960"/>
    <w:rsid w:val="00561A1A"/>
    <w:rsid w:val="00561EC4"/>
    <w:rsid w:val="0056201D"/>
    <w:rsid w:val="005629CD"/>
    <w:rsid w:val="00562C2B"/>
    <w:rsid w:val="0056377C"/>
    <w:rsid w:val="00564600"/>
    <w:rsid w:val="005649AD"/>
    <w:rsid w:val="00564B2E"/>
    <w:rsid w:val="00564D99"/>
    <w:rsid w:val="00564FD9"/>
    <w:rsid w:val="0056502A"/>
    <w:rsid w:val="0056519B"/>
    <w:rsid w:val="00565E45"/>
    <w:rsid w:val="00566168"/>
    <w:rsid w:val="005669A7"/>
    <w:rsid w:val="00566A53"/>
    <w:rsid w:val="00566A86"/>
    <w:rsid w:val="00566C87"/>
    <w:rsid w:val="00566E87"/>
    <w:rsid w:val="00566FF3"/>
    <w:rsid w:val="00570A77"/>
    <w:rsid w:val="00570A90"/>
    <w:rsid w:val="00570AC5"/>
    <w:rsid w:val="00571397"/>
    <w:rsid w:val="0057148C"/>
    <w:rsid w:val="005714EE"/>
    <w:rsid w:val="00571801"/>
    <w:rsid w:val="00571967"/>
    <w:rsid w:val="00571F24"/>
    <w:rsid w:val="0057328C"/>
    <w:rsid w:val="005734D6"/>
    <w:rsid w:val="0057364E"/>
    <w:rsid w:val="00573A21"/>
    <w:rsid w:val="005744DA"/>
    <w:rsid w:val="005744FD"/>
    <w:rsid w:val="0057529D"/>
    <w:rsid w:val="005754CE"/>
    <w:rsid w:val="00575833"/>
    <w:rsid w:val="00575DF8"/>
    <w:rsid w:val="00576213"/>
    <w:rsid w:val="005762AA"/>
    <w:rsid w:val="005765BC"/>
    <w:rsid w:val="005769C4"/>
    <w:rsid w:val="0057705F"/>
    <w:rsid w:val="00577600"/>
    <w:rsid w:val="00577616"/>
    <w:rsid w:val="00577D09"/>
    <w:rsid w:val="005801F2"/>
    <w:rsid w:val="005805A3"/>
    <w:rsid w:val="0058063E"/>
    <w:rsid w:val="00580A57"/>
    <w:rsid w:val="00580C46"/>
    <w:rsid w:val="005811EC"/>
    <w:rsid w:val="0058173A"/>
    <w:rsid w:val="005817AD"/>
    <w:rsid w:val="00581887"/>
    <w:rsid w:val="005819C0"/>
    <w:rsid w:val="00581F93"/>
    <w:rsid w:val="00581FA9"/>
    <w:rsid w:val="00581FC6"/>
    <w:rsid w:val="005821B7"/>
    <w:rsid w:val="00582302"/>
    <w:rsid w:val="00582560"/>
    <w:rsid w:val="00582649"/>
    <w:rsid w:val="0058285A"/>
    <w:rsid w:val="00582B23"/>
    <w:rsid w:val="00582B87"/>
    <w:rsid w:val="00582CEA"/>
    <w:rsid w:val="00582F9B"/>
    <w:rsid w:val="00583110"/>
    <w:rsid w:val="00583130"/>
    <w:rsid w:val="0058349D"/>
    <w:rsid w:val="00584A9F"/>
    <w:rsid w:val="005850ED"/>
    <w:rsid w:val="00585232"/>
    <w:rsid w:val="0058590C"/>
    <w:rsid w:val="00586DEB"/>
    <w:rsid w:val="00586EB5"/>
    <w:rsid w:val="0058717D"/>
    <w:rsid w:val="00587DEE"/>
    <w:rsid w:val="00590A1C"/>
    <w:rsid w:val="005915AB"/>
    <w:rsid w:val="00591DE0"/>
    <w:rsid w:val="00592D80"/>
    <w:rsid w:val="00592E1D"/>
    <w:rsid w:val="00593778"/>
    <w:rsid w:val="00593915"/>
    <w:rsid w:val="00593FC0"/>
    <w:rsid w:val="005942E0"/>
    <w:rsid w:val="00594340"/>
    <w:rsid w:val="00594A7E"/>
    <w:rsid w:val="00594D12"/>
    <w:rsid w:val="00594D56"/>
    <w:rsid w:val="00594DDA"/>
    <w:rsid w:val="0059527B"/>
    <w:rsid w:val="00595930"/>
    <w:rsid w:val="00595AB0"/>
    <w:rsid w:val="00595D89"/>
    <w:rsid w:val="005963C8"/>
    <w:rsid w:val="00596A91"/>
    <w:rsid w:val="00596CA5"/>
    <w:rsid w:val="00597034"/>
    <w:rsid w:val="0059798E"/>
    <w:rsid w:val="00597AB9"/>
    <w:rsid w:val="00597BA9"/>
    <w:rsid w:val="00597C58"/>
    <w:rsid w:val="00597CE1"/>
    <w:rsid w:val="00597EFC"/>
    <w:rsid w:val="005A0847"/>
    <w:rsid w:val="005A0908"/>
    <w:rsid w:val="005A17DF"/>
    <w:rsid w:val="005A1B0E"/>
    <w:rsid w:val="005A1BA5"/>
    <w:rsid w:val="005A1C36"/>
    <w:rsid w:val="005A1DBA"/>
    <w:rsid w:val="005A21DA"/>
    <w:rsid w:val="005A278D"/>
    <w:rsid w:val="005A29E7"/>
    <w:rsid w:val="005A2C56"/>
    <w:rsid w:val="005A377F"/>
    <w:rsid w:val="005A3B95"/>
    <w:rsid w:val="005A3BB1"/>
    <w:rsid w:val="005A3CB8"/>
    <w:rsid w:val="005A3D27"/>
    <w:rsid w:val="005A4170"/>
    <w:rsid w:val="005A4692"/>
    <w:rsid w:val="005A4EE2"/>
    <w:rsid w:val="005A564D"/>
    <w:rsid w:val="005A56ED"/>
    <w:rsid w:val="005A5C9E"/>
    <w:rsid w:val="005A620F"/>
    <w:rsid w:val="005A65FC"/>
    <w:rsid w:val="005A6A11"/>
    <w:rsid w:val="005A6CF7"/>
    <w:rsid w:val="005A791B"/>
    <w:rsid w:val="005A7F2B"/>
    <w:rsid w:val="005A7F85"/>
    <w:rsid w:val="005B0292"/>
    <w:rsid w:val="005B05E4"/>
    <w:rsid w:val="005B09C8"/>
    <w:rsid w:val="005B0A80"/>
    <w:rsid w:val="005B0E40"/>
    <w:rsid w:val="005B0EDA"/>
    <w:rsid w:val="005B0EEA"/>
    <w:rsid w:val="005B1340"/>
    <w:rsid w:val="005B177F"/>
    <w:rsid w:val="005B23C9"/>
    <w:rsid w:val="005B24C0"/>
    <w:rsid w:val="005B29F0"/>
    <w:rsid w:val="005B368A"/>
    <w:rsid w:val="005B41C0"/>
    <w:rsid w:val="005B4490"/>
    <w:rsid w:val="005B4722"/>
    <w:rsid w:val="005B47C4"/>
    <w:rsid w:val="005B47E5"/>
    <w:rsid w:val="005B4BEA"/>
    <w:rsid w:val="005B4C3C"/>
    <w:rsid w:val="005B51CD"/>
    <w:rsid w:val="005B64A1"/>
    <w:rsid w:val="005B66C3"/>
    <w:rsid w:val="005B688B"/>
    <w:rsid w:val="005B6955"/>
    <w:rsid w:val="005B6AA2"/>
    <w:rsid w:val="005B6B38"/>
    <w:rsid w:val="005B6C0B"/>
    <w:rsid w:val="005B6E57"/>
    <w:rsid w:val="005B70B7"/>
    <w:rsid w:val="005B78C9"/>
    <w:rsid w:val="005C05C9"/>
    <w:rsid w:val="005C0673"/>
    <w:rsid w:val="005C0702"/>
    <w:rsid w:val="005C08D3"/>
    <w:rsid w:val="005C0ACD"/>
    <w:rsid w:val="005C0B73"/>
    <w:rsid w:val="005C12AB"/>
    <w:rsid w:val="005C135F"/>
    <w:rsid w:val="005C16DB"/>
    <w:rsid w:val="005C1BFD"/>
    <w:rsid w:val="005C206E"/>
    <w:rsid w:val="005C2FB8"/>
    <w:rsid w:val="005C3091"/>
    <w:rsid w:val="005C30A6"/>
    <w:rsid w:val="005C39A1"/>
    <w:rsid w:val="005C39E7"/>
    <w:rsid w:val="005C4057"/>
    <w:rsid w:val="005C4A28"/>
    <w:rsid w:val="005C5415"/>
    <w:rsid w:val="005C5693"/>
    <w:rsid w:val="005C5AD5"/>
    <w:rsid w:val="005C5B48"/>
    <w:rsid w:val="005C5CD1"/>
    <w:rsid w:val="005C5D54"/>
    <w:rsid w:val="005C606A"/>
    <w:rsid w:val="005C654A"/>
    <w:rsid w:val="005C6693"/>
    <w:rsid w:val="005C6D92"/>
    <w:rsid w:val="005C6EE8"/>
    <w:rsid w:val="005C7194"/>
    <w:rsid w:val="005C74AE"/>
    <w:rsid w:val="005C75AE"/>
    <w:rsid w:val="005C75D5"/>
    <w:rsid w:val="005C77AD"/>
    <w:rsid w:val="005C784A"/>
    <w:rsid w:val="005C7C55"/>
    <w:rsid w:val="005C7E17"/>
    <w:rsid w:val="005C7E36"/>
    <w:rsid w:val="005C7EE9"/>
    <w:rsid w:val="005D0FCB"/>
    <w:rsid w:val="005D10FB"/>
    <w:rsid w:val="005D143A"/>
    <w:rsid w:val="005D19CF"/>
    <w:rsid w:val="005D1D0A"/>
    <w:rsid w:val="005D2327"/>
    <w:rsid w:val="005D2416"/>
    <w:rsid w:val="005D254D"/>
    <w:rsid w:val="005D2959"/>
    <w:rsid w:val="005D2AE3"/>
    <w:rsid w:val="005D31C5"/>
    <w:rsid w:val="005D32B5"/>
    <w:rsid w:val="005D3370"/>
    <w:rsid w:val="005D33E9"/>
    <w:rsid w:val="005D36C2"/>
    <w:rsid w:val="005D3902"/>
    <w:rsid w:val="005D3FFD"/>
    <w:rsid w:val="005D404B"/>
    <w:rsid w:val="005D4111"/>
    <w:rsid w:val="005D42CC"/>
    <w:rsid w:val="005D4C85"/>
    <w:rsid w:val="005D4FD5"/>
    <w:rsid w:val="005D520E"/>
    <w:rsid w:val="005D5902"/>
    <w:rsid w:val="005D5C44"/>
    <w:rsid w:val="005D602F"/>
    <w:rsid w:val="005D612F"/>
    <w:rsid w:val="005D6903"/>
    <w:rsid w:val="005D6B6C"/>
    <w:rsid w:val="005D6D16"/>
    <w:rsid w:val="005D6F96"/>
    <w:rsid w:val="005D7415"/>
    <w:rsid w:val="005D7500"/>
    <w:rsid w:val="005D7538"/>
    <w:rsid w:val="005D77A9"/>
    <w:rsid w:val="005D780A"/>
    <w:rsid w:val="005E0294"/>
    <w:rsid w:val="005E0772"/>
    <w:rsid w:val="005E09EF"/>
    <w:rsid w:val="005E0ABE"/>
    <w:rsid w:val="005E1811"/>
    <w:rsid w:val="005E1956"/>
    <w:rsid w:val="005E19E4"/>
    <w:rsid w:val="005E22FD"/>
    <w:rsid w:val="005E27E0"/>
    <w:rsid w:val="005E2C9B"/>
    <w:rsid w:val="005E2CB2"/>
    <w:rsid w:val="005E3103"/>
    <w:rsid w:val="005E3173"/>
    <w:rsid w:val="005E3197"/>
    <w:rsid w:val="005E3A0C"/>
    <w:rsid w:val="005E3CC2"/>
    <w:rsid w:val="005E3FB3"/>
    <w:rsid w:val="005E42EB"/>
    <w:rsid w:val="005E4300"/>
    <w:rsid w:val="005E4703"/>
    <w:rsid w:val="005E4F09"/>
    <w:rsid w:val="005E535C"/>
    <w:rsid w:val="005E53F3"/>
    <w:rsid w:val="005E56B1"/>
    <w:rsid w:val="005E5772"/>
    <w:rsid w:val="005E5C35"/>
    <w:rsid w:val="005E5ED9"/>
    <w:rsid w:val="005E5FAD"/>
    <w:rsid w:val="005E61B7"/>
    <w:rsid w:val="005E67E1"/>
    <w:rsid w:val="005E6B7B"/>
    <w:rsid w:val="005E6D49"/>
    <w:rsid w:val="005E6DB9"/>
    <w:rsid w:val="005E737C"/>
    <w:rsid w:val="005E7FD6"/>
    <w:rsid w:val="005F035E"/>
    <w:rsid w:val="005F07AD"/>
    <w:rsid w:val="005F093C"/>
    <w:rsid w:val="005F0C97"/>
    <w:rsid w:val="005F0D0A"/>
    <w:rsid w:val="005F0DEF"/>
    <w:rsid w:val="005F0E4C"/>
    <w:rsid w:val="005F1FF5"/>
    <w:rsid w:val="005F20BF"/>
    <w:rsid w:val="005F227A"/>
    <w:rsid w:val="005F2B82"/>
    <w:rsid w:val="005F311C"/>
    <w:rsid w:val="005F3596"/>
    <w:rsid w:val="005F4237"/>
    <w:rsid w:val="005F45FD"/>
    <w:rsid w:val="005F4D69"/>
    <w:rsid w:val="005F537F"/>
    <w:rsid w:val="005F553E"/>
    <w:rsid w:val="005F5696"/>
    <w:rsid w:val="005F5BF1"/>
    <w:rsid w:val="005F5F1F"/>
    <w:rsid w:val="005F637B"/>
    <w:rsid w:val="005F6610"/>
    <w:rsid w:val="005F6700"/>
    <w:rsid w:val="005F681F"/>
    <w:rsid w:val="005F6B36"/>
    <w:rsid w:val="005F7077"/>
    <w:rsid w:val="005F7096"/>
    <w:rsid w:val="005F71BC"/>
    <w:rsid w:val="005F729B"/>
    <w:rsid w:val="005F7564"/>
    <w:rsid w:val="005F781C"/>
    <w:rsid w:val="00600521"/>
    <w:rsid w:val="006005F0"/>
    <w:rsid w:val="006007BA"/>
    <w:rsid w:val="00600871"/>
    <w:rsid w:val="00600879"/>
    <w:rsid w:val="0060094B"/>
    <w:rsid w:val="00600ABC"/>
    <w:rsid w:val="006012B5"/>
    <w:rsid w:val="00601881"/>
    <w:rsid w:val="00602096"/>
    <w:rsid w:val="006023E3"/>
    <w:rsid w:val="006026C7"/>
    <w:rsid w:val="00602A90"/>
    <w:rsid w:val="00602B46"/>
    <w:rsid w:val="00602E02"/>
    <w:rsid w:val="00602FCF"/>
    <w:rsid w:val="00603327"/>
    <w:rsid w:val="006035FF"/>
    <w:rsid w:val="0060385C"/>
    <w:rsid w:val="00603AB5"/>
    <w:rsid w:val="006040E1"/>
    <w:rsid w:val="00604118"/>
    <w:rsid w:val="006048EB"/>
    <w:rsid w:val="00604951"/>
    <w:rsid w:val="006053BC"/>
    <w:rsid w:val="00605EEC"/>
    <w:rsid w:val="006069BE"/>
    <w:rsid w:val="00606C28"/>
    <w:rsid w:val="00606C58"/>
    <w:rsid w:val="00606C94"/>
    <w:rsid w:val="00606F7C"/>
    <w:rsid w:val="0060728D"/>
    <w:rsid w:val="0060743A"/>
    <w:rsid w:val="00607697"/>
    <w:rsid w:val="0061058E"/>
    <w:rsid w:val="006107B6"/>
    <w:rsid w:val="00610A83"/>
    <w:rsid w:val="00610E1D"/>
    <w:rsid w:val="00610E3C"/>
    <w:rsid w:val="00611096"/>
    <w:rsid w:val="0061195D"/>
    <w:rsid w:val="00611B54"/>
    <w:rsid w:val="00611CB3"/>
    <w:rsid w:val="00612221"/>
    <w:rsid w:val="00612325"/>
    <w:rsid w:val="006124F3"/>
    <w:rsid w:val="006126C1"/>
    <w:rsid w:val="00612732"/>
    <w:rsid w:val="00612A7F"/>
    <w:rsid w:val="00612B4D"/>
    <w:rsid w:val="00612D0F"/>
    <w:rsid w:val="00613020"/>
    <w:rsid w:val="0061316D"/>
    <w:rsid w:val="00613A00"/>
    <w:rsid w:val="00613F3A"/>
    <w:rsid w:val="00614929"/>
    <w:rsid w:val="00614E1B"/>
    <w:rsid w:val="00614F9D"/>
    <w:rsid w:val="0061521C"/>
    <w:rsid w:val="00615576"/>
    <w:rsid w:val="00615994"/>
    <w:rsid w:val="00615C01"/>
    <w:rsid w:val="00615C37"/>
    <w:rsid w:val="00615EDA"/>
    <w:rsid w:val="00615EF5"/>
    <w:rsid w:val="00616029"/>
    <w:rsid w:val="0061604E"/>
    <w:rsid w:val="006165CF"/>
    <w:rsid w:val="006167E4"/>
    <w:rsid w:val="00616995"/>
    <w:rsid w:val="00616EA5"/>
    <w:rsid w:val="0061717F"/>
    <w:rsid w:val="00617490"/>
    <w:rsid w:val="00617646"/>
    <w:rsid w:val="00617AD9"/>
    <w:rsid w:val="00620716"/>
    <w:rsid w:val="00620A82"/>
    <w:rsid w:val="0062114A"/>
    <w:rsid w:val="00621464"/>
    <w:rsid w:val="00621F61"/>
    <w:rsid w:val="00622675"/>
    <w:rsid w:val="00622A36"/>
    <w:rsid w:val="00622B8A"/>
    <w:rsid w:val="00622FF2"/>
    <w:rsid w:val="006230A2"/>
    <w:rsid w:val="0062344B"/>
    <w:rsid w:val="00623510"/>
    <w:rsid w:val="00623538"/>
    <w:rsid w:val="00623990"/>
    <w:rsid w:val="00623A21"/>
    <w:rsid w:val="006248B3"/>
    <w:rsid w:val="00624B50"/>
    <w:rsid w:val="00624FFB"/>
    <w:rsid w:val="0062559D"/>
    <w:rsid w:val="00625C55"/>
    <w:rsid w:val="00626023"/>
    <w:rsid w:val="00626213"/>
    <w:rsid w:val="006262C3"/>
    <w:rsid w:val="00626441"/>
    <w:rsid w:val="0062679C"/>
    <w:rsid w:val="00626938"/>
    <w:rsid w:val="00626D6D"/>
    <w:rsid w:val="0062709E"/>
    <w:rsid w:val="0062731E"/>
    <w:rsid w:val="006279BA"/>
    <w:rsid w:val="00627A8F"/>
    <w:rsid w:val="00627AC2"/>
    <w:rsid w:val="00627FD9"/>
    <w:rsid w:val="00630611"/>
    <w:rsid w:val="00630612"/>
    <w:rsid w:val="00631764"/>
    <w:rsid w:val="0063180A"/>
    <w:rsid w:val="00631BFC"/>
    <w:rsid w:val="006322A1"/>
    <w:rsid w:val="0063269B"/>
    <w:rsid w:val="00632A55"/>
    <w:rsid w:val="00632B5E"/>
    <w:rsid w:val="00632BF5"/>
    <w:rsid w:val="00632DB2"/>
    <w:rsid w:val="00632DDC"/>
    <w:rsid w:val="00632EFC"/>
    <w:rsid w:val="00632FBE"/>
    <w:rsid w:val="0063321A"/>
    <w:rsid w:val="006332A6"/>
    <w:rsid w:val="006338EA"/>
    <w:rsid w:val="006339E8"/>
    <w:rsid w:val="00633C80"/>
    <w:rsid w:val="006340B8"/>
    <w:rsid w:val="00634573"/>
    <w:rsid w:val="006346FF"/>
    <w:rsid w:val="00634798"/>
    <w:rsid w:val="00634E40"/>
    <w:rsid w:val="00635467"/>
    <w:rsid w:val="006355F4"/>
    <w:rsid w:val="00635919"/>
    <w:rsid w:val="00635CB0"/>
    <w:rsid w:val="0063624E"/>
    <w:rsid w:val="006362C1"/>
    <w:rsid w:val="00636321"/>
    <w:rsid w:val="00636325"/>
    <w:rsid w:val="006364E2"/>
    <w:rsid w:val="00636890"/>
    <w:rsid w:val="00636F4C"/>
    <w:rsid w:val="0063708C"/>
    <w:rsid w:val="00637099"/>
    <w:rsid w:val="006370AD"/>
    <w:rsid w:val="006373C5"/>
    <w:rsid w:val="0063751D"/>
    <w:rsid w:val="00637848"/>
    <w:rsid w:val="00637CCA"/>
    <w:rsid w:val="00637E75"/>
    <w:rsid w:val="00640128"/>
    <w:rsid w:val="006405BC"/>
    <w:rsid w:val="006406B7"/>
    <w:rsid w:val="006406B8"/>
    <w:rsid w:val="00640E7D"/>
    <w:rsid w:val="00641330"/>
    <w:rsid w:val="0064193A"/>
    <w:rsid w:val="006419E5"/>
    <w:rsid w:val="00641C1D"/>
    <w:rsid w:val="00641EAE"/>
    <w:rsid w:val="0064216D"/>
    <w:rsid w:val="0064298F"/>
    <w:rsid w:val="0064376C"/>
    <w:rsid w:val="00643AAA"/>
    <w:rsid w:val="00643FBE"/>
    <w:rsid w:val="006443CA"/>
    <w:rsid w:val="00644711"/>
    <w:rsid w:val="006448E1"/>
    <w:rsid w:val="00644A79"/>
    <w:rsid w:val="00644C65"/>
    <w:rsid w:val="00644ED7"/>
    <w:rsid w:val="0064523A"/>
    <w:rsid w:val="0064580F"/>
    <w:rsid w:val="00645BBB"/>
    <w:rsid w:val="00645CED"/>
    <w:rsid w:val="00645E95"/>
    <w:rsid w:val="006465D2"/>
    <w:rsid w:val="00646813"/>
    <w:rsid w:val="006469CE"/>
    <w:rsid w:val="00647636"/>
    <w:rsid w:val="006476CE"/>
    <w:rsid w:val="006479D9"/>
    <w:rsid w:val="00647EFF"/>
    <w:rsid w:val="006503C9"/>
    <w:rsid w:val="006505BE"/>
    <w:rsid w:val="00650945"/>
    <w:rsid w:val="0065099A"/>
    <w:rsid w:val="00650D50"/>
    <w:rsid w:val="006511CA"/>
    <w:rsid w:val="00651358"/>
    <w:rsid w:val="006518E8"/>
    <w:rsid w:val="006519B2"/>
    <w:rsid w:val="00651E17"/>
    <w:rsid w:val="006521E2"/>
    <w:rsid w:val="0065232C"/>
    <w:rsid w:val="0065255C"/>
    <w:rsid w:val="00652576"/>
    <w:rsid w:val="006527FC"/>
    <w:rsid w:val="00652AA7"/>
    <w:rsid w:val="00652B23"/>
    <w:rsid w:val="0065336C"/>
    <w:rsid w:val="00653643"/>
    <w:rsid w:val="00653698"/>
    <w:rsid w:val="006536C2"/>
    <w:rsid w:val="00653AA7"/>
    <w:rsid w:val="00653B85"/>
    <w:rsid w:val="00653D7C"/>
    <w:rsid w:val="0065460D"/>
    <w:rsid w:val="00654668"/>
    <w:rsid w:val="00654816"/>
    <w:rsid w:val="00654936"/>
    <w:rsid w:val="00654C0C"/>
    <w:rsid w:val="00655008"/>
    <w:rsid w:val="006550DC"/>
    <w:rsid w:val="00655141"/>
    <w:rsid w:val="00655158"/>
    <w:rsid w:val="00655376"/>
    <w:rsid w:val="006555A8"/>
    <w:rsid w:val="00655629"/>
    <w:rsid w:val="00656198"/>
    <w:rsid w:val="00656317"/>
    <w:rsid w:val="006563B0"/>
    <w:rsid w:val="0065652C"/>
    <w:rsid w:val="00656B18"/>
    <w:rsid w:val="00656F35"/>
    <w:rsid w:val="0065720B"/>
    <w:rsid w:val="00657790"/>
    <w:rsid w:val="00657963"/>
    <w:rsid w:val="00660BB9"/>
    <w:rsid w:val="0066146C"/>
    <w:rsid w:val="006617A4"/>
    <w:rsid w:val="0066193F"/>
    <w:rsid w:val="00661AE7"/>
    <w:rsid w:val="00661BED"/>
    <w:rsid w:val="00661D19"/>
    <w:rsid w:val="00661D8A"/>
    <w:rsid w:val="006625E1"/>
    <w:rsid w:val="0066286F"/>
    <w:rsid w:val="006629C8"/>
    <w:rsid w:val="00662A98"/>
    <w:rsid w:val="0066305A"/>
    <w:rsid w:val="00663179"/>
    <w:rsid w:val="00663C5C"/>
    <w:rsid w:val="00663C83"/>
    <w:rsid w:val="006640A7"/>
    <w:rsid w:val="00664108"/>
    <w:rsid w:val="006641D3"/>
    <w:rsid w:val="006647DB"/>
    <w:rsid w:val="00664A3E"/>
    <w:rsid w:val="0066541A"/>
    <w:rsid w:val="00665AC1"/>
    <w:rsid w:val="006660B4"/>
    <w:rsid w:val="00666575"/>
    <w:rsid w:val="0066676B"/>
    <w:rsid w:val="00666994"/>
    <w:rsid w:val="00666B25"/>
    <w:rsid w:val="00666CDA"/>
    <w:rsid w:val="00667291"/>
    <w:rsid w:val="0066788C"/>
    <w:rsid w:val="006678AF"/>
    <w:rsid w:val="00667ABF"/>
    <w:rsid w:val="00667F41"/>
    <w:rsid w:val="00670344"/>
    <w:rsid w:val="00670447"/>
    <w:rsid w:val="006705CA"/>
    <w:rsid w:val="006705DE"/>
    <w:rsid w:val="00670756"/>
    <w:rsid w:val="00670F7F"/>
    <w:rsid w:val="00671340"/>
    <w:rsid w:val="006715E2"/>
    <w:rsid w:val="00671695"/>
    <w:rsid w:val="006716C2"/>
    <w:rsid w:val="0067219E"/>
    <w:rsid w:val="0067222C"/>
    <w:rsid w:val="00672246"/>
    <w:rsid w:val="0067254F"/>
    <w:rsid w:val="006728B5"/>
    <w:rsid w:val="00672ADB"/>
    <w:rsid w:val="00672D21"/>
    <w:rsid w:val="00672D7A"/>
    <w:rsid w:val="00672FD8"/>
    <w:rsid w:val="006730CA"/>
    <w:rsid w:val="006732A3"/>
    <w:rsid w:val="00673508"/>
    <w:rsid w:val="006736E9"/>
    <w:rsid w:val="00673F86"/>
    <w:rsid w:val="006743FD"/>
    <w:rsid w:val="00674492"/>
    <w:rsid w:val="006746A5"/>
    <w:rsid w:val="0067482E"/>
    <w:rsid w:val="0067505C"/>
    <w:rsid w:val="00675364"/>
    <w:rsid w:val="0067580D"/>
    <w:rsid w:val="00675BBA"/>
    <w:rsid w:val="006760F5"/>
    <w:rsid w:val="006762D4"/>
    <w:rsid w:val="00677594"/>
    <w:rsid w:val="00677A85"/>
    <w:rsid w:val="006801E9"/>
    <w:rsid w:val="006802BD"/>
    <w:rsid w:val="006806C2"/>
    <w:rsid w:val="006806E3"/>
    <w:rsid w:val="00680B0D"/>
    <w:rsid w:val="00680CCA"/>
    <w:rsid w:val="00680D87"/>
    <w:rsid w:val="00681C69"/>
    <w:rsid w:val="00681F6E"/>
    <w:rsid w:val="00682296"/>
    <w:rsid w:val="00682941"/>
    <w:rsid w:val="006829D6"/>
    <w:rsid w:val="00682D93"/>
    <w:rsid w:val="00682DBD"/>
    <w:rsid w:val="00682DE2"/>
    <w:rsid w:val="00682E37"/>
    <w:rsid w:val="00683BD1"/>
    <w:rsid w:val="00684012"/>
    <w:rsid w:val="006842AF"/>
    <w:rsid w:val="00684347"/>
    <w:rsid w:val="006843E5"/>
    <w:rsid w:val="006843FF"/>
    <w:rsid w:val="00684BFE"/>
    <w:rsid w:val="00685283"/>
    <w:rsid w:val="0068549C"/>
    <w:rsid w:val="00685529"/>
    <w:rsid w:val="00685B2E"/>
    <w:rsid w:val="00685F74"/>
    <w:rsid w:val="00685F86"/>
    <w:rsid w:val="006862E4"/>
    <w:rsid w:val="00686ED6"/>
    <w:rsid w:val="00687156"/>
    <w:rsid w:val="0068723C"/>
    <w:rsid w:val="0068736C"/>
    <w:rsid w:val="00687455"/>
    <w:rsid w:val="00687A2A"/>
    <w:rsid w:val="00687ADD"/>
    <w:rsid w:val="00690465"/>
    <w:rsid w:val="00690D4F"/>
    <w:rsid w:val="00690ECE"/>
    <w:rsid w:val="00691179"/>
    <w:rsid w:val="00691195"/>
    <w:rsid w:val="006919B6"/>
    <w:rsid w:val="00691C76"/>
    <w:rsid w:val="0069200E"/>
    <w:rsid w:val="0069246A"/>
    <w:rsid w:val="006925BC"/>
    <w:rsid w:val="00692690"/>
    <w:rsid w:val="00692D8E"/>
    <w:rsid w:val="00692E23"/>
    <w:rsid w:val="00692FF0"/>
    <w:rsid w:val="006930B0"/>
    <w:rsid w:val="0069365D"/>
    <w:rsid w:val="0069366A"/>
    <w:rsid w:val="00693919"/>
    <w:rsid w:val="00693A54"/>
    <w:rsid w:val="00694E3A"/>
    <w:rsid w:val="006951FD"/>
    <w:rsid w:val="00695243"/>
    <w:rsid w:val="00695321"/>
    <w:rsid w:val="00695768"/>
    <w:rsid w:val="00695C72"/>
    <w:rsid w:val="0069613A"/>
    <w:rsid w:val="00696935"/>
    <w:rsid w:val="006970E4"/>
    <w:rsid w:val="00697388"/>
    <w:rsid w:val="00697763"/>
    <w:rsid w:val="0069796E"/>
    <w:rsid w:val="00697DD3"/>
    <w:rsid w:val="006A0141"/>
    <w:rsid w:val="006A08FB"/>
    <w:rsid w:val="006A0DCB"/>
    <w:rsid w:val="006A0EE2"/>
    <w:rsid w:val="006A1520"/>
    <w:rsid w:val="006A165F"/>
    <w:rsid w:val="006A1958"/>
    <w:rsid w:val="006A1B65"/>
    <w:rsid w:val="006A1D75"/>
    <w:rsid w:val="006A1D79"/>
    <w:rsid w:val="006A1E6F"/>
    <w:rsid w:val="006A1F4F"/>
    <w:rsid w:val="006A2390"/>
    <w:rsid w:val="006A24AE"/>
    <w:rsid w:val="006A279B"/>
    <w:rsid w:val="006A2CB9"/>
    <w:rsid w:val="006A2F15"/>
    <w:rsid w:val="006A2F46"/>
    <w:rsid w:val="006A322E"/>
    <w:rsid w:val="006A32B3"/>
    <w:rsid w:val="006A3793"/>
    <w:rsid w:val="006A386F"/>
    <w:rsid w:val="006A470E"/>
    <w:rsid w:val="006A47F5"/>
    <w:rsid w:val="006A4B60"/>
    <w:rsid w:val="006A4F4A"/>
    <w:rsid w:val="006A539D"/>
    <w:rsid w:val="006A5F3A"/>
    <w:rsid w:val="006A5F8A"/>
    <w:rsid w:val="006A641B"/>
    <w:rsid w:val="006A6721"/>
    <w:rsid w:val="006A69AF"/>
    <w:rsid w:val="006A6D99"/>
    <w:rsid w:val="006A6F53"/>
    <w:rsid w:val="006A73EC"/>
    <w:rsid w:val="006A745C"/>
    <w:rsid w:val="006A77F6"/>
    <w:rsid w:val="006B0121"/>
    <w:rsid w:val="006B0379"/>
    <w:rsid w:val="006B0451"/>
    <w:rsid w:val="006B04CB"/>
    <w:rsid w:val="006B087D"/>
    <w:rsid w:val="006B0913"/>
    <w:rsid w:val="006B0F48"/>
    <w:rsid w:val="006B10B2"/>
    <w:rsid w:val="006B1143"/>
    <w:rsid w:val="006B18BB"/>
    <w:rsid w:val="006B1FBA"/>
    <w:rsid w:val="006B21AF"/>
    <w:rsid w:val="006B23F2"/>
    <w:rsid w:val="006B24A3"/>
    <w:rsid w:val="006B2A96"/>
    <w:rsid w:val="006B2BE6"/>
    <w:rsid w:val="006B2F2A"/>
    <w:rsid w:val="006B392B"/>
    <w:rsid w:val="006B3F05"/>
    <w:rsid w:val="006B404A"/>
    <w:rsid w:val="006B40EC"/>
    <w:rsid w:val="006B4237"/>
    <w:rsid w:val="006B4441"/>
    <w:rsid w:val="006B4705"/>
    <w:rsid w:val="006B4AE5"/>
    <w:rsid w:val="006B5392"/>
    <w:rsid w:val="006B570A"/>
    <w:rsid w:val="006B57F2"/>
    <w:rsid w:val="006B5BBD"/>
    <w:rsid w:val="006B5C92"/>
    <w:rsid w:val="006B5DAC"/>
    <w:rsid w:val="006B5EFE"/>
    <w:rsid w:val="006B605E"/>
    <w:rsid w:val="006B63FF"/>
    <w:rsid w:val="006B650F"/>
    <w:rsid w:val="006B6979"/>
    <w:rsid w:val="006B6BE9"/>
    <w:rsid w:val="006B6CF7"/>
    <w:rsid w:val="006B6DAC"/>
    <w:rsid w:val="006B6FA6"/>
    <w:rsid w:val="006B7239"/>
    <w:rsid w:val="006B766B"/>
    <w:rsid w:val="006B796E"/>
    <w:rsid w:val="006B7BBB"/>
    <w:rsid w:val="006C025A"/>
    <w:rsid w:val="006C0323"/>
    <w:rsid w:val="006C04FF"/>
    <w:rsid w:val="006C064F"/>
    <w:rsid w:val="006C0B5B"/>
    <w:rsid w:val="006C0B8D"/>
    <w:rsid w:val="006C0F1A"/>
    <w:rsid w:val="006C0F51"/>
    <w:rsid w:val="006C0F6A"/>
    <w:rsid w:val="006C1400"/>
    <w:rsid w:val="006C1800"/>
    <w:rsid w:val="006C1C14"/>
    <w:rsid w:val="006C2D1E"/>
    <w:rsid w:val="006C2EA4"/>
    <w:rsid w:val="006C34BE"/>
    <w:rsid w:val="006C375D"/>
    <w:rsid w:val="006C3A7D"/>
    <w:rsid w:val="006C3D99"/>
    <w:rsid w:val="006C4710"/>
    <w:rsid w:val="006C4771"/>
    <w:rsid w:val="006C48C1"/>
    <w:rsid w:val="006C4972"/>
    <w:rsid w:val="006C4E57"/>
    <w:rsid w:val="006C528E"/>
    <w:rsid w:val="006C5533"/>
    <w:rsid w:val="006C5C82"/>
    <w:rsid w:val="006C5E87"/>
    <w:rsid w:val="006C652E"/>
    <w:rsid w:val="006C6C00"/>
    <w:rsid w:val="006C7714"/>
    <w:rsid w:val="006D0096"/>
    <w:rsid w:val="006D022B"/>
    <w:rsid w:val="006D0AA2"/>
    <w:rsid w:val="006D1232"/>
    <w:rsid w:val="006D13DB"/>
    <w:rsid w:val="006D1E79"/>
    <w:rsid w:val="006D2663"/>
    <w:rsid w:val="006D27E5"/>
    <w:rsid w:val="006D2F5F"/>
    <w:rsid w:val="006D3375"/>
    <w:rsid w:val="006D34B5"/>
    <w:rsid w:val="006D35BC"/>
    <w:rsid w:val="006D36F7"/>
    <w:rsid w:val="006D37C8"/>
    <w:rsid w:val="006D3967"/>
    <w:rsid w:val="006D3CEA"/>
    <w:rsid w:val="006D3F3A"/>
    <w:rsid w:val="006D4529"/>
    <w:rsid w:val="006D4561"/>
    <w:rsid w:val="006D49F3"/>
    <w:rsid w:val="006D5487"/>
    <w:rsid w:val="006D55BA"/>
    <w:rsid w:val="006D57F1"/>
    <w:rsid w:val="006D58F0"/>
    <w:rsid w:val="006D5A3D"/>
    <w:rsid w:val="006D6036"/>
    <w:rsid w:val="006D63D8"/>
    <w:rsid w:val="006D6763"/>
    <w:rsid w:val="006D6B4D"/>
    <w:rsid w:val="006D70D0"/>
    <w:rsid w:val="006D7110"/>
    <w:rsid w:val="006D74D1"/>
    <w:rsid w:val="006D780B"/>
    <w:rsid w:val="006D7893"/>
    <w:rsid w:val="006E04C7"/>
    <w:rsid w:val="006E04D1"/>
    <w:rsid w:val="006E06F5"/>
    <w:rsid w:val="006E1052"/>
    <w:rsid w:val="006E1698"/>
    <w:rsid w:val="006E189D"/>
    <w:rsid w:val="006E2092"/>
    <w:rsid w:val="006E295E"/>
    <w:rsid w:val="006E2F82"/>
    <w:rsid w:val="006E35D1"/>
    <w:rsid w:val="006E3A93"/>
    <w:rsid w:val="006E3D99"/>
    <w:rsid w:val="006E3E31"/>
    <w:rsid w:val="006E42D0"/>
    <w:rsid w:val="006E47A0"/>
    <w:rsid w:val="006E4DEB"/>
    <w:rsid w:val="006E500D"/>
    <w:rsid w:val="006E52F6"/>
    <w:rsid w:val="006E55A7"/>
    <w:rsid w:val="006E5635"/>
    <w:rsid w:val="006E5D43"/>
    <w:rsid w:val="006E5D88"/>
    <w:rsid w:val="006E6149"/>
    <w:rsid w:val="006E620E"/>
    <w:rsid w:val="006E6815"/>
    <w:rsid w:val="006E68C4"/>
    <w:rsid w:val="006E78FD"/>
    <w:rsid w:val="006E7C38"/>
    <w:rsid w:val="006F039A"/>
    <w:rsid w:val="006F04A7"/>
    <w:rsid w:val="006F04EF"/>
    <w:rsid w:val="006F0B53"/>
    <w:rsid w:val="006F0D69"/>
    <w:rsid w:val="006F13E5"/>
    <w:rsid w:val="006F1A6F"/>
    <w:rsid w:val="006F1C0A"/>
    <w:rsid w:val="006F1D76"/>
    <w:rsid w:val="006F2030"/>
    <w:rsid w:val="006F2540"/>
    <w:rsid w:val="006F3203"/>
    <w:rsid w:val="006F3284"/>
    <w:rsid w:val="006F3BD3"/>
    <w:rsid w:val="006F3EED"/>
    <w:rsid w:val="006F4CDC"/>
    <w:rsid w:val="006F4D15"/>
    <w:rsid w:val="006F4D7F"/>
    <w:rsid w:val="006F5DE2"/>
    <w:rsid w:val="006F5ED2"/>
    <w:rsid w:val="006F5F69"/>
    <w:rsid w:val="006F6415"/>
    <w:rsid w:val="006F6899"/>
    <w:rsid w:val="006F6B86"/>
    <w:rsid w:val="006F6D1A"/>
    <w:rsid w:val="006F6D5C"/>
    <w:rsid w:val="006F6D9A"/>
    <w:rsid w:val="006F6DA4"/>
    <w:rsid w:val="006F7509"/>
    <w:rsid w:val="006F759A"/>
    <w:rsid w:val="006F7754"/>
    <w:rsid w:val="006F7801"/>
    <w:rsid w:val="006F7A33"/>
    <w:rsid w:val="006F7C10"/>
    <w:rsid w:val="006F7EE6"/>
    <w:rsid w:val="006F7F8C"/>
    <w:rsid w:val="006F7FA7"/>
    <w:rsid w:val="00700123"/>
    <w:rsid w:val="007001D7"/>
    <w:rsid w:val="00700887"/>
    <w:rsid w:val="00700A0E"/>
    <w:rsid w:val="00700FC4"/>
    <w:rsid w:val="00701222"/>
    <w:rsid w:val="007017DA"/>
    <w:rsid w:val="00701C9E"/>
    <w:rsid w:val="00701EA6"/>
    <w:rsid w:val="007022A3"/>
    <w:rsid w:val="0070254C"/>
    <w:rsid w:val="0070258B"/>
    <w:rsid w:val="00702972"/>
    <w:rsid w:val="00702AE9"/>
    <w:rsid w:val="00702BE7"/>
    <w:rsid w:val="00703A20"/>
    <w:rsid w:val="00703AAA"/>
    <w:rsid w:val="00703BC1"/>
    <w:rsid w:val="00704101"/>
    <w:rsid w:val="0070422E"/>
    <w:rsid w:val="00704A0A"/>
    <w:rsid w:val="00704BCF"/>
    <w:rsid w:val="00705246"/>
    <w:rsid w:val="007057C0"/>
    <w:rsid w:val="0070673F"/>
    <w:rsid w:val="007067CE"/>
    <w:rsid w:val="007068AD"/>
    <w:rsid w:val="00706FE5"/>
    <w:rsid w:val="00707219"/>
    <w:rsid w:val="00707E6B"/>
    <w:rsid w:val="00707E8E"/>
    <w:rsid w:val="0071059B"/>
    <w:rsid w:val="0071074F"/>
    <w:rsid w:val="00710BD9"/>
    <w:rsid w:val="00710C77"/>
    <w:rsid w:val="00711078"/>
    <w:rsid w:val="00711287"/>
    <w:rsid w:val="0071162B"/>
    <w:rsid w:val="00712B8E"/>
    <w:rsid w:val="00712EE6"/>
    <w:rsid w:val="00712F76"/>
    <w:rsid w:val="0071352C"/>
    <w:rsid w:val="00713E0D"/>
    <w:rsid w:val="00713EB0"/>
    <w:rsid w:val="00713EF2"/>
    <w:rsid w:val="00713F57"/>
    <w:rsid w:val="00714133"/>
    <w:rsid w:val="00714490"/>
    <w:rsid w:val="007144B3"/>
    <w:rsid w:val="007144B7"/>
    <w:rsid w:val="00714848"/>
    <w:rsid w:val="00714AB3"/>
    <w:rsid w:val="00714F6B"/>
    <w:rsid w:val="0071553C"/>
    <w:rsid w:val="007156A5"/>
    <w:rsid w:val="00715C6B"/>
    <w:rsid w:val="00716361"/>
    <w:rsid w:val="00717425"/>
    <w:rsid w:val="00717C34"/>
    <w:rsid w:val="00717C9D"/>
    <w:rsid w:val="00717CF8"/>
    <w:rsid w:val="007202E5"/>
    <w:rsid w:val="00720E09"/>
    <w:rsid w:val="00720F85"/>
    <w:rsid w:val="00721B76"/>
    <w:rsid w:val="00721E00"/>
    <w:rsid w:val="00721FD0"/>
    <w:rsid w:val="00722817"/>
    <w:rsid w:val="00722C6D"/>
    <w:rsid w:val="00723014"/>
    <w:rsid w:val="00723B1E"/>
    <w:rsid w:val="00723E29"/>
    <w:rsid w:val="00723E90"/>
    <w:rsid w:val="00724537"/>
    <w:rsid w:val="0072454D"/>
    <w:rsid w:val="007247AB"/>
    <w:rsid w:val="00724B87"/>
    <w:rsid w:val="00724FFF"/>
    <w:rsid w:val="007252BE"/>
    <w:rsid w:val="0072553C"/>
    <w:rsid w:val="007255AE"/>
    <w:rsid w:val="00725CD7"/>
    <w:rsid w:val="00725CF8"/>
    <w:rsid w:val="007264B8"/>
    <w:rsid w:val="00726546"/>
    <w:rsid w:val="007277CC"/>
    <w:rsid w:val="00727833"/>
    <w:rsid w:val="00727AAD"/>
    <w:rsid w:val="00727DBC"/>
    <w:rsid w:val="007304B8"/>
    <w:rsid w:val="00730707"/>
    <w:rsid w:val="007308AF"/>
    <w:rsid w:val="00730E05"/>
    <w:rsid w:val="00730E07"/>
    <w:rsid w:val="0073100C"/>
    <w:rsid w:val="00731025"/>
    <w:rsid w:val="007312E8"/>
    <w:rsid w:val="00731E85"/>
    <w:rsid w:val="00731EC6"/>
    <w:rsid w:val="007331EC"/>
    <w:rsid w:val="00733AD8"/>
    <w:rsid w:val="00734CD4"/>
    <w:rsid w:val="00734D96"/>
    <w:rsid w:val="00734F19"/>
    <w:rsid w:val="00735109"/>
    <w:rsid w:val="00735556"/>
    <w:rsid w:val="00735576"/>
    <w:rsid w:val="007359AF"/>
    <w:rsid w:val="007360FD"/>
    <w:rsid w:val="0073632B"/>
    <w:rsid w:val="00736954"/>
    <w:rsid w:val="007374FE"/>
    <w:rsid w:val="00737714"/>
    <w:rsid w:val="007378BB"/>
    <w:rsid w:val="00740063"/>
    <w:rsid w:val="0074030B"/>
    <w:rsid w:val="00740808"/>
    <w:rsid w:val="007409E5"/>
    <w:rsid w:val="00741545"/>
    <w:rsid w:val="00741667"/>
    <w:rsid w:val="00741E42"/>
    <w:rsid w:val="00741F78"/>
    <w:rsid w:val="00742506"/>
    <w:rsid w:val="00742723"/>
    <w:rsid w:val="00742D5F"/>
    <w:rsid w:val="007439D1"/>
    <w:rsid w:val="00743E27"/>
    <w:rsid w:val="0074469B"/>
    <w:rsid w:val="00744776"/>
    <w:rsid w:val="00745EE4"/>
    <w:rsid w:val="007463CF"/>
    <w:rsid w:val="00746974"/>
    <w:rsid w:val="00746DBE"/>
    <w:rsid w:val="00746F2F"/>
    <w:rsid w:val="00746FB4"/>
    <w:rsid w:val="007472F8"/>
    <w:rsid w:val="00747AC5"/>
    <w:rsid w:val="0075016C"/>
    <w:rsid w:val="00750225"/>
    <w:rsid w:val="00750342"/>
    <w:rsid w:val="007506F9"/>
    <w:rsid w:val="0075078C"/>
    <w:rsid w:val="00750B05"/>
    <w:rsid w:val="00750B50"/>
    <w:rsid w:val="00750DE7"/>
    <w:rsid w:val="00750F85"/>
    <w:rsid w:val="00751510"/>
    <w:rsid w:val="007518DF"/>
    <w:rsid w:val="00752533"/>
    <w:rsid w:val="00752699"/>
    <w:rsid w:val="00752A34"/>
    <w:rsid w:val="00753B87"/>
    <w:rsid w:val="00753BF4"/>
    <w:rsid w:val="00753EBE"/>
    <w:rsid w:val="007541BD"/>
    <w:rsid w:val="00754336"/>
    <w:rsid w:val="007544F0"/>
    <w:rsid w:val="0075450D"/>
    <w:rsid w:val="00754577"/>
    <w:rsid w:val="007546DA"/>
    <w:rsid w:val="0075484E"/>
    <w:rsid w:val="00754D0C"/>
    <w:rsid w:val="00754FCE"/>
    <w:rsid w:val="00755057"/>
    <w:rsid w:val="007550D7"/>
    <w:rsid w:val="007552A6"/>
    <w:rsid w:val="00755530"/>
    <w:rsid w:val="00755E17"/>
    <w:rsid w:val="00756975"/>
    <w:rsid w:val="00756A23"/>
    <w:rsid w:val="00756A47"/>
    <w:rsid w:val="00756A49"/>
    <w:rsid w:val="00756D05"/>
    <w:rsid w:val="00757063"/>
    <w:rsid w:val="007570B6"/>
    <w:rsid w:val="0075719A"/>
    <w:rsid w:val="0075794F"/>
    <w:rsid w:val="00757C21"/>
    <w:rsid w:val="00757DC1"/>
    <w:rsid w:val="00757FC2"/>
    <w:rsid w:val="00760661"/>
    <w:rsid w:val="00760A0B"/>
    <w:rsid w:val="00760D38"/>
    <w:rsid w:val="0076197C"/>
    <w:rsid w:val="0076268C"/>
    <w:rsid w:val="00762C10"/>
    <w:rsid w:val="00762E60"/>
    <w:rsid w:val="00762EC1"/>
    <w:rsid w:val="00763118"/>
    <w:rsid w:val="00763575"/>
    <w:rsid w:val="0076363F"/>
    <w:rsid w:val="00763B1D"/>
    <w:rsid w:val="00763CE2"/>
    <w:rsid w:val="0076420D"/>
    <w:rsid w:val="00764558"/>
    <w:rsid w:val="0076478D"/>
    <w:rsid w:val="00764DE8"/>
    <w:rsid w:val="0076552D"/>
    <w:rsid w:val="007657BF"/>
    <w:rsid w:val="00765AEB"/>
    <w:rsid w:val="00766058"/>
    <w:rsid w:val="00766186"/>
    <w:rsid w:val="007662C2"/>
    <w:rsid w:val="007668B1"/>
    <w:rsid w:val="00766A63"/>
    <w:rsid w:val="00766AFC"/>
    <w:rsid w:val="00766B66"/>
    <w:rsid w:val="00767450"/>
    <w:rsid w:val="007675ED"/>
    <w:rsid w:val="00767E02"/>
    <w:rsid w:val="00767EED"/>
    <w:rsid w:val="007701E4"/>
    <w:rsid w:val="00770278"/>
    <w:rsid w:val="00770342"/>
    <w:rsid w:val="0077063C"/>
    <w:rsid w:val="0077077B"/>
    <w:rsid w:val="007711BE"/>
    <w:rsid w:val="00771546"/>
    <w:rsid w:val="00772018"/>
    <w:rsid w:val="007722BF"/>
    <w:rsid w:val="007723C5"/>
    <w:rsid w:val="007723EE"/>
    <w:rsid w:val="007726C4"/>
    <w:rsid w:val="00772B1D"/>
    <w:rsid w:val="00772CE1"/>
    <w:rsid w:val="00772FE8"/>
    <w:rsid w:val="00772FE9"/>
    <w:rsid w:val="0077370D"/>
    <w:rsid w:val="00773F51"/>
    <w:rsid w:val="00774793"/>
    <w:rsid w:val="007749E5"/>
    <w:rsid w:val="00774DE7"/>
    <w:rsid w:val="00774FF6"/>
    <w:rsid w:val="00775207"/>
    <w:rsid w:val="00775321"/>
    <w:rsid w:val="00775489"/>
    <w:rsid w:val="00775910"/>
    <w:rsid w:val="007759A9"/>
    <w:rsid w:val="00775C5F"/>
    <w:rsid w:val="00775DB0"/>
    <w:rsid w:val="007760B6"/>
    <w:rsid w:val="007760E1"/>
    <w:rsid w:val="00776185"/>
    <w:rsid w:val="00776223"/>
    <w:rsid w:val="00776754"/>
    <w:rsid w:val="00776CFE"/>
    <w:rsid w:val="007770C9"/>
    <w:rsid w:val="007778BD"/>
    <w:rsid w:val="00777B54"/>
    <w:rsid w:val="00777ECB"/>
    <w:rsid w:val="00777ED5"/>
    <w:rsid w:val="00777F80"/>
    <w:rsid w:val="00780098"/>
    <w:rsid w:val="00780291"/>
    <w:rsid w:val="00780741"/>
    <w:rsid w:val="00780A91"/>
    <w:rsid w:val="00780FD2"/>
    <w:rsid w:val="00781493"/>
    <w:rsid w:val="00781792"/>
    <w:rsid w:val="007822D2"/>
    <w:rsid w:val="0078252C"/>
    <w:rsid w:val="007828FF"/>
    <w:rsid w:val="00782AC7"/>
    <w:rsid w:val="00782F76"/>
    <w:rsid w:val="00782FF2"/>
    <w:rsid w:val="0078317E"/>
    <w:rsid w:val="007831ED"/>
    <w:rsid w:val="00783660"/>
    <w:rsid w:val="00783E1F"/>
    <w:rsid w:val="007841BC"/>
    <w:rsid w:val="007846DE"/>
    <w:rsid w:val="00784952"/>
    <w:rsid w:val="0078495D"/>
    <w:rsid w:val="00784A5E"/>
    <w:rsid w:val="00784C2D"/>
    <w:rsid w:val="00784D23"/>
    <w:rsid w:val="00785127"/>
    <w:rsid w:val="00785165"/>
    <w:rsid w:val="00785732"/>
    <w:rsid w:val="0078580B"/>
    <w:rsid w:val="00785CC7"/>
    <w:rsid w:val="0078617D"/>
    <w:rsid w:val="00786A83"/>
    <w:rsid w:val="00786FD8"/>
    <w:rsid w:val="00787125"/>
    <w:rsid w:val="00787429"/>
    <w:rsid w:val="00787F84"/>
    <w:rsid w:val="0079028D"/>
    <w:rsid w:val="0079064F"/>
    <w:rsid w:val="00790703"/>
    <w:rsid w:val="00790719"/>
    <w:rsid w:val="00790B40"/>
    <w:rsid w:val="00790EB3"/>
    <w:rsid w:val="00791537"/>
    <w:rsid w:val="00791571"/>
    <w:rsid w:val="007918BA"/>
    <w:rsid w:val="00791A6A"/>
    <w:rsid w:val="00791CF3"/>
    <w:rsid w:val="00792406"/>
    <w:rsid w:val="007927C4"/>
    <w:rsid w:val="00792A99"/>
    <w:rsid w:val="00793041"/>
    <w:rsid w:val="00793377"/>
    <w:rsid w:val="00793C51"/>
    <w:rsid w:val="00793C5B"/>
    <w:rsid w:val="00793DAF"/>
    <w:rsid w:val="00793E79"/>
    <w:rsid w:val="00793FC9"/>
    <w:rsid w:val="007944A2"/>
    <w:rsid w:val="0079488E"/>
    <w:rsid w:val="00794919"/>
    <w:rsid w:val="00794F80"/>
    <w:rsid w:val="007956A2"/>
    <w:rsid w:val="007959D1"/>
    <w:rsid w:val="00795A96"/>
    <w:rsid w:val="00795B11"/>
    <w:rsid w:val="007962AB"/>
    <w:rsid w:val="007962AE"/>
    <w:rsid w:val="007966D5"/>
    <w:rsid w:val="00797BAC"/>
    <w:rsid w:val="00797CD2"/>
    <w:rsid w:val="007A0000"/>
    <w:rsid w:val="007A01DC"/>
    <w:rsid w:val="007A06A2"/>
    <w:rsid w:val="007A06FD"/>
    <w:rsid w:val="007A07CD"/>
    <w:rsid w:val="007A0995"/>
    <w:rsid w:val="007A09A8"/>
    <w:rsid w:val="007A0A4A"/>
    <w:rsid w:val="007A0C9D"/>
    <w:rsid w:val="007A10E1"/>
    <w:rsid w:val="007A1337"/>
    <w:rsid w:val="007A14C1"/>
    <w:rsid w:val="007A1A46"/>
    <w:rsid w:val="007A1CD3"/>
    <w:rsid w:val="007A1ECD"/>
    <w:rsid w:val="007A20B3"/>
    <w:rsid w:val="007A2A7D"/>
    <w:rsid w:val="007A3306"/>
    <w:rsid w:val="007A342C"/>
    <w:rsid w:val="007A543B"/>
    <w:rsid w:val="007A5E9D"/>
    <w:rsid w:val="007A5FE6"/>
    <w:rsid w:val="007A62CC"/>
    <w:rsid w:val="007A6367"/>
    <w:rsid w:val="007A636C"/>
    <w:rsid w:val="007A6870"/>
    <w:rsid w:val="007A6954"/>
    <w:rsid w:val="007A6FE0"/>
    <w:rsid w:val="007A7709"/>
    <w:rsid w:val="007A77F5"/>
    <w:rsid w:val="007A7ADD"/>
    <w:rsid w:val="007B01BE"/>
    <w:rsid w:val="007B05F3"/>
    <w:rsid w:val="007B07C4"/>
    <w:rsid w:val="007B0C94"/>
    <w:rsid w:val="007B0CB8"/>
    <w:rsid w:val="007B0E3B"/>
    <w:rsid w:val="007B1179"/>
    <w:rsid w:val="007B145D"/>
    <w:rsid w:val="007B1665"/>
    <w:rsid w:val="007B16B4"/>
    <w:rsid w:val="007B1800"/>
    <w:rsid w:val="007B1884"/>
    <w:rsid w:val="007B283F"/>
    <w:rsid w:val="007B2A7A"/>
    <w:rsid w:val="007B2AB0"/>
    <w:rsid w:val="007B327E"/>
    <w:rsid w:val="007B3305"/>
    <w:rsid w:val="007B3C98"/>
    <w:rsid w:val="007B41E3"/>
    <w:rsid w:val="007B4881"/>
    <w:rsid w:val="007B4AB6"/>
    <w:rsid w:val="007B50E0"/>
    <w:rsid w:val="007B5135"/>
    <w:rsid w:val="007B53A4"/>
    <w:rsid w:val="007B57C3"/>
    <w:rsid w:val="007B5B05"/>
    <w:rsid w:val="007B603A"/>
    <w:rsid w:val="007B623A"/>
    <w:rsid w:val="007B7223"/>
    <w:rsid w:val="007B7320"/>
    <w:rsid w:val="007B7666"/>
    <w:rsid w:val="007B77F2"/>
    <w:rsid w:val="007B79D8"/>
    <w:rsid w:val="007C043F"/>
    <w:rsid w:val="007C058F"/>
    <w:rsid w:val="007C0CF8"/>
    <w:rsid w:val="007C1954"/>
    <w:rsid w:val="007C1A26"/>
    <w:rsid w:val="007C2AC6"/>
    <w:rsid w:val="007C2E25"/>
    <w:rsid w:val="007C2FF3"/>
    <w:rsid w:val="007C30E6"/>
    <w:rsid w:val="007C3214"/>
    <w:rsid w:val="007C33B9"/>
    <w:rsid w:val="007C3AD2"/>
    <w:rsid w:val="007C3E0D"/>
    <w:rsid w:val="007C45D1"/>
    <w:rsid w:val="007C45E4"/>
    <w:rsid w:val="007C4C68"/>
    <w:rsid w:val="007C4CCF"/>
    <w:rsid w:val="007C516B"/>
    <w:rsid w:val="007C51C8"/>
    <w:rsid w:val="007C5B01"/>
    <w:rsid w:val="007C63A5"/>
    <w:rsid w:val="007C6DB5"/>
    <w:rsid w:val="007C7640"/>
    <w:rsid w:val="007C766A"/>
    <w:rsid w:val="007C7FD4"/>
    <w:rsid w:val="007D0045"/>
    <w:rsid w:val="007D05E9"/>
    <w:rsid w:val="007D062F"/>
    <w:rsid w:val="007D088A"/>
    <w:rsid w:val="007D093E"/>
    <w:rsid w:val="007D0A11"/>
    <w:rsid w:val="007D0B6A"/>
    <w:rsid w:val="007D11D1"/>
    <w:rsid w:val="007D1378"/>
    <w:rsid w:val="007D13EB"/>
    <w:rsid w:val="007D1CC1"/>
    <w:rsid w:val="007D27DD"/>
    <w:rsid w:val="007D2F7A"/>
    <w:rsid w:val="007D3093"/>
    <w:rsid w:val="007D3592"/>
    <w:rsid w:val="007D3925"/>
    <w:rsid w:val="007D3965"/>
    <w:rsid w:val="007D3B23"/>
    <w:rsid w:val="007D3BA7"/>
    <w:rsid w:val="007D4026"/>
    <w:rsid w:val="007D40AA"/>
    <w:rsid w:val="007D4155"/>
    <w:rsid w:val="007D4417"/>
    <w:rsid w:val="007D467C"/>
    <w:rsid w:val="007D4FDC"/>
    <w:rsid w:val="007D507D"/>
    <w:rsid w:val="007D50C3"/>
    <w:rsid w:val="007D523B"/>
    <w:rsid w:val="007D53FC"/>
    <w:rsid w:val="007D57C0"/>
    <w:rsid w:val="007D5F14"/>
    <w:rsid w:val="007D666E"/>
    <w:rsid w:val="007D67E7"/>
    <w:rsid w:val="007D68B5"/>
    <w:rsid w:val="007D6C7E"/>
    <w:rsid w:val="007D7103"/>
    <w:rsid w:val="007D763D"/>
    <w:rsid w:val="007D76EE"/>
    <w:rsid w:val="007D7E7C"/>
    <w:rsid w:val="007E0016"/>
    <w:rsid w:val="007E00D4"/>
    <w:rsid w:val="007E0634"/>
    <w:rsid w:val="007E0D66"/>
    <w:rsid w:val="007E0D7F"/>
    <w:rsid w:val="007E1591"/>
    <w:rsid w:val="007E19E4"/>
    <w:rsid w:val="007E1A5C"/>
    <w:rsid w:val="007E201A"/>
    <w:rsid w:val="007E20AE"/>
    <w:rsid w:val="007E25D4"/>
    <w:rsid w:val="007E27A6"/>
    <w:rsid w:val="007E2B9D"/>
    <w:rsid w:val="007E2ED9"/>
    <w:rsid w:val="007E36C8"/>
    <w:rsid w:val="007E3A33"/>
    <w:rsid w:val="007E3ADD"/>
    <w:rsid w:val="007E3E7E"/>
    <w:rsid w:val="007E3FF7"/>
    <w:rsid w:val="007E44DD"/>
    <w:rsid w:val="007E49B2"/>
    <w:rsid w:val="007E5564"/>
    <w:rsid w:val="007E5D43"/>
    <w:rsid w:val="007E611D"/>
    <w:rsid w:val="007E6175"/>
    <w:rsid w:val="007E636A"/>
    <w:rsid w:val="007E645C"/>
    <w:rsid w:val="007E6E51"/>
    <w:rsid w:val="007E742A"/>
    <w:rsid w:val="007E7462"/>
    <w:rsid w:val="007E76DC"/>
    <w:rsid w:val="007E7BDD"/>
    <w:rsid w:val="007F014D"/>
    <w:rsid w:val="007F079E"/>
    <w:rsid w:val="007F0809"/>
    <w:rsid w:val="007F11C0"/>
    <w:rsid w:val="007F1549"/>
    <w:rsid w:val="007F1D5D"/>
    <w:rsid w:val="007F2623"/>
    <w:rsid w:val="007F2851"/>
    <w:rsid w:val="007F2D05"/>
    <w:rsid w:val="007F3023"/>
    <w:rsid w:val="007F3436"/>
    <w:rsid w:val="007F4269"/>
    <w:rsid w:val="007F4555"/>
    <w:rsid w:val="007F4581"/>
    <w:rsid w:val="007F467F"/>
    <w:rsid w:val="007F4F83"/>
    <w:rsid w:val="007F51E4"/>
    <w:rsid w:val="007F525A"/>
    <w:rsid w:val="007F52DA"/>
    <w:rsid w:val="007F5CD0"/>
    <w:rsid w:val="007F6588"/>
    <w:rsid w:val="007F6B4A"/>
    <w:rsid w:val="007F6BD3"/>
    <w:rsid w:val="007F71D7"/>
    <w:rsid w:val="007F7AF6"/>
    <w:rsid w:val="0080028D"/>
    <w:rsid w:val="008005CC"/>
    <w:rsid w:val="008006CC"/>
    <w:rsid w:val="00800967"/>
    <w:rsid w:val="00800F42"/>
    <w:rsid w:val="008011ED"/>
    <w:rsid w:val="0080135A"/>
    <w:rsid w:val="00801861"/>
    <w:rsid w:val="008018ED"/>
    <w:rsid w:val="008022D6"/>
    <w:rsid w:val="0080254E"/>
    <w:rsid w:val="008027B1"/>
    <w:rsid w:val="00802999"/>
    <w:rsid w:val="00802AFE"/>
    <w:rsid w:val="0080367B"/>
    <w:rsid w:val="008036D1"/>
    <w:rsid w:val="008037F6"/>
    <w:rsid w:val="00803B41"/>
    <w:rsid w:val="00803CEC"/>
    <w:rsid w:val="00803FC6"/>
    <w:rsid w:val="0080422C"/>
    <w:rsid w:val="008042C7"/>
    <w:rsid w:val="008048E9"/>
    <w:rsid w:val="00804C10"/>
    <w:rsid w:val="00804C38"/>
    <w:rsid w:val="008050DA"/>
    <w:rsid w:val="00805523"/>
    <w:rsid w:val="008056BC"/>
    <w:rsid w:val="0080583C"/>
    <w:rsid w:val="0080598B"/>
    <w:rsid w:val="00805D90"/>
    <w:rsid w:val="00806570"/>
    <w:rsid w:val="0080680C"/>
    <w:rsid w:val="008068B5"/>
    <w:rsid w:val="008068D2"/>
    <w:rsid w:val="00806C0D"/>
    <w:rsid w:val="00806F63"/>
    <w:rsid w:val="00807915"/>
    <w:rsid w:val="00807D06"/>
    <w:rsid w:val="00807F15"/>
    <w:rsid w:val="00807FB8"/>
    <w:rsid w:val="0081020A"/>
    <w:rsid w:val="0081060F"/>
    <w:rsid w:val="00810E63"/>
    <w:rsid w:val="008110F4"/>
    <w:rsid w:val="008116DA"/>
    <w:rsid w:val="00812145"/>
    <w:rsid w:val="0081240D"/>
    <w:rsid w:val="0081276D"/>
    <w:rsid w:val="008127B5"/>
    <w:rsid w:val="00812D20"/>
    <w:rsid w:val="00812DCA"/>
    <w:rsid w:val="00812DEA"/>
    <w:rsid w:val="00812E2A"/>
    <w:rsid w:val="00813090"/>
    <w:rsid w:val="008133B1"/>
    <w:rsid w:val="008135B0"/>
    <w:rsid w:val="008135DA"/>
    <w:rsid w:val="00813F0D"/>
    <w:rsid w:val="008142C0"/>
    <w:rsid w:val="008143A6"/>
    <w:rsid w:val="008148F3"/>
    <w:rsid w:val="00814BAA"/>
    <w:rsid w:val="0081523E"/>
    <w:rsid w:val="008153F5"/>
    <w:rsid w:val="00815717"/>
    <w:rsid w:val="00815CA1"/>
    <w:rsid w:val="00816236"/>
    <w:rsid w:val="00816844"/>
    <w:rsid w:val="00816D01"/>
    <w:rsid w:val="00816DB5"/>
    <w:rsid w:val="00816E27"/>
    <w:rsid w:val="00816ED1"/>
    <w:rsid w:val="00816F1B"/>
    <w:rsid w:val="008170AD"/>
    <w:rsid w:val="00817304"/>
    <w:rsid w:val="00817929"/>
    <w:rsid w:val="0082022A"/>
    <w:rsid w:val="00820507"/>
    <w:rsid w:val="00820565"/>
    <w:rsid w:val="00820702"/>
    <w:rsid w:val="0082070A"/>
    <w:rsid w:val="00820EFE"/>
    <w:rsid w:val="008213B2"/>
    <w:rsid w:val="00821434"/>
    <w:rsid w:val="00821854"/>
    <w:rsid w:val="00821911"/>
    <w:rsid w:val="00821A59"/>
    <w:rsid w:val="00821C69"/>
    <w:rsid w:val="0082231D"/>
    <w:rsid w:val="008224E8"/>
    <w:rsid w:val="008227DB"/>
    <w:rsid w:val="00822E45"/>
    <w:rsid w:val="00823190"/>
    <w:rsid w:val="008234DC"/>
    <w:rsid w:val="00823B87"/>
    <w:rsid w:val="00823FE2"/>
    <w:rsid w:val="00824AD2"/>
    <w:rsid w:val="00824D25"/>
    <w:rsid w:val="00824FBF"/>
    <w:rsid w:val="008256AF"/>
    <w:rsid w:val="00825830"/>
    <w:rsid w:val="00825B46"/>
    <w:rsid w:val="00825D46"/>
    <w:rsid w:val="00826333"/>
    <w:rsid w:val="00826C1B"/>
    <w:rsid w:val="008271EA"/>
    <w:rsid w:val="0082721B"/>
    <w:rsid w:val="00827237"/>
    <w:rsid w:val="00827F7B"/>
    <w:rsid w:val="00830279"/>
    <w:rsid w:val="008304F6"/>
    <w:rsid w:val="00830872"/>
    <w:rsid w:val="00830986"/>
    <w:rsid w:val="00830CCF"/>
    <w:rsid w:val="00830F88"/>
    <w:rsid w:val="00830FE0"/>
    <w:rsid w:val="00831B7F"/>
    <w:rsid w:val="00832006"/>
    <w:rsid w:val="0083200E"/>
    <w:rsid w:val="008328D6"/>
    <w:rsid w:val="00832D19"/>
    <w:rsid w:val="00833014"/>
    <w:rsid w:val="00833BE5"/>
    <w:rsid w:val="00833BEF"/>
    <w:rsid w:val="00833C6D"/>
    <w:rsid w:val="00834049"/>
    <w:rsid w:val="008341BA"/>
    <w:rsid w:val="008343FD"/>
    <w:rsid w:val="00834457"/>
    <w:rsid w:val="00834722"/>
    <w:rsid w:val="00834857"/>
    <w:rsid w:val="00834C73"/>
    <w:rsid w:val="008350B0"/>
    <w:rsid w:val="008350D0"/>
    <w:rsid w:val="0083522F"/>
    <w:rsid w:val="0083533B"/>
    <w:rsid w:val="00835A93"/>
    <w:rsid w:val="00835D25"/>
    <w:rsid w:val="00835F55"/>
    <w:rsid w:val="00835FFA"/>
    <w:rsid w:val="008362A1"/>
    <w:rsid w:val="008365B3"/>
    <w:rsid w:val="00836698"/>
    <w:rsid w:val="00836893"/>
    <w:rsid w:val="00836DDC"/>
    <w:rsid w:val="00836F17"/>
    <w:rsid w:val="00837365"/>
    <w:rsid w:val="0083738B"/>
    <w:rsid w:val="008374B1"/>
    <w:rsid w:val="0083773B"/>
    <w:rsid w:val="00837D42"/>
    <w:rsid w:val="00840C01"/>
    <w:rsid w:val="00840C53"/>
    <w:rsid w:val="00840C6B"/>
    <w:rsid w:val="008412DC"/>
    <w:rsid w:val="008414C4"/>
    <w:rsid w:val="00841DF2"/>
    <w:rsid w:val="00842477"/>
    <w:rsid w:val="00842C70"/>
    <w:rsid w:val="00842CA1"/>
    <w:rsid w:val="00842DE1"/>
    <w:rsid w:val="008430BF"/>
    <w:rsid w:val="00843CC1"/>
    <w:rsid w:val="00843EE8"/>
    <w:rsid w:val="0084443C"/>
    <w:rsid w:val="00844879"/>
    <w:rsid w:val="0084489D"/>
    <w:rsid w:val="00844A51"/>
    <w:rsid w:val="00844B9C"/>
    <w:rsid w:val="00844BAF"/>
    <w:rsid w:val="008451D6"/>
    <w:rsid w:val="00845501"/>
    <w:rsid w:val="00845549"/>
    <w:rsid w:val="00845A17"/>
    <w:rsid w:val="00845E9A"/>
    <w:rsid w:val="00846171"/>
    <w:rsid w:val="00847048"/>
    <w:rsid w:val="00847428"/>
    <w:rsid w:val="00847578"/>
    <w:rsid w:val="008501C8"/>
    <w:rsid w:val="00850561"/>
    <w:rsid w:val="0085108C"/>
    <w:rsid w:val="00851100"/>
    <w:rsid w:val="00851590"/>
    <w:rsid w:val="0085170D"/>
    <w:rsid w:val="00851740"/>
    <w:rsid w:val="008518F7"/>
    <w:rsid w:val="0085206A"/>
    <w:rsid w:val="00852703"/>
    <w:rsid w:val="008535B9"/>
    <w:rsid w:val="008537B7"/>
    <w:rsid w:val="00853B9A"/>
    <w:rsid w:val="00854162"/>
    <w:rsid w:val="00854290"/>
    <w:rsid w:val="008542AC"/>
    <w:rsid w:val="00854300"/>
    <w:rsid w:val="00854724"/>
    <w:rsid w:val="008549F2"/>
    <w:rsid w:val="00855046"/>
    <w:rsid w:val="008561CE"/>
    <w:rsid w:val="008562C5"/>
    <w:rsid w:val="00856577"/>
    <w:rsid w:val="00856B96"/>
    <w:rsid w:val="00856E0A"/>
    <w:rsid w:val="008579C1"/>
    <w:rsid w:val="00857B4B"/>
    <w:rsid w:val="008602CD"/>
    <w:rsid w:val="0086035E"/>
    <w:rsid w:val="008604BD"/>
    <w:rsid w:val="008604D1"/>
    <w:rsid w:val="00860608"/>
    <w:rsid w:val="008607DF"/>
    <w:rsid w:val="00860B89"/>
    <w:rsid w:val="00860C51"/>
    <w:rsid w:val="00860F55"/>
    <w:rsid w:val="008614B3"/>
    <w:rsid w:val="0086162B"/>
    <w:rsid w:val="008618D9"/>
    <w:rsid w:val="00861F97"/>
    <w:rsid w:val="00862431"/>
    <w:rsid w:val="008627E5"/>
    <w:rsid w:val="00862955"/>
    <w:rsid w:val="00862F56"/>
    <w:rsid w:val="00863438"/>
    <w:rsid w:val="00863493"/>
    <w:rsid w:val="00863598"/>
    <w:rsid w:val="008639F5"/>
    <w:rsid w:val="00863B4E"/>
    <w:rsid w:val="00864271"/>
    <w:rsid w:val="0086483C"/>
    <w:rsid w:val="00864AA3"/>
    <w:rsid w:val="00864BB0"/>
    <w:rsid w:val="00864D6A"/>
    <w:rsid w:val="00864DA2"/>
    <w:rsid w:val="0086510E"/>
    <w:rsid w:val="00865268"/>
    <w:rsid w:val="00865303"/>
    <w:rsid w:val="0086589B"/>
    <w:rsid w:val="008658DD"/>
    <w:rsid w:val="00865AE3"/>
    <w:rsid w:val="00865B21"/>
    <w:rsid w:val="00865EFC"/>
    <w:rsid w:val="0086628E"/>
    <w:rsid w:val="008663C8"/>
    <w:rsid w:val="00866478"/>
    <w:rsid w:val="008667D1"/>
    <w:rsid w:val="00866863"/>
    <w:rsid w:val="00866903"/>
    <w:rsid w:val="00866DED"/>
    <w:rsid w:val="00867AC2"/>
    <w:rsid w:val="00867C09"/>
    <w:rsid w:val="00867DE0"/>
    <w:rsid w:val="00867FEC"/>
    <w:rsid w:val="0087026D"/>
    <w:rsid w:val="00870397"/>
    <w:rsid w:val="00870CC1"/>
    <w:rsid w:val="00870E5B"/>
    <w:rsid w:val="00870F71"/>
    <w:rsid w:val="008713F7"/>
    <w:rsid w:val="008722BC"/>
    <w:rsid w:val="00872500"/>
    <w:rsid w:val="00872631"/>
    <w:rsid w:val="00872664"/>
    <w:rsid w:val="00872806"/>
    <w:rsid w:val="008728D6"/>
    <w:rsid w:val="008729EA"/>
    <w:rsid w:val="00872B1F"/>
    <w:rsid w:val="00873629"/>
    <w:rsid w:val="00873D2A"/>
    <w:rsid w:val="00874045"/>
    <w:rsid w:val="0087442B"/>
    <w:rsid w:val="00874A16"/>
    <w:rsid w:val="00874C3A"/>
    <w:rsid w:val="00874D78"/>
    <w:rsid w:val="00875179"/>
    <w:rsid w:val="00875596"/>
    <w:rsid w:val="0087563A"/>
    <w:rsid w:val="0087602F"/>
    <w:rsid w:val="008762D4"/>
    <w:rsid w:val="0087668D"/>
    <w:rsid w:val="00876F15"/>
    <w:rsid w:val="00876F1E"/>
    <w:rsid w:val="00877311"/>
    <w:rsid w:val="00877B3C"/>
    <w:rsid w:val="00877FD4"/>
    <w:rsid w:val="008803B6"/>
    <w:rsid w:val="0088058E"/>
    <w:rsid w:val="00880922"/>
    <w:rsid w:val="00880F21"/>
    <w:rsid w:val="00880F93"/>
    <w:rsid w:val="008811BD"/>
    <w:rsid w:val="008813A9"/>
    <w:rsid w:val="0088143C"/>
    <w:rsid w:val="0088158B"/>
    <w:rsid w:val="0088178B"/>
    <w:rsid w:val="008818B6"/>
    <w:rsid w:val="00881B5F"/>
    <w:rsid w:val="00881D68"/>
    <w:rsid w:val="0088212B"/>
    <w:rsid w:val="00882232"/>
    <w:rsid w:val="008823D2"/>
    <w:rsid w:val="008825F6"/>
    <w:rsid w:val="00882763"/>
    <w:rsid w:val="008832A6"/>
    <w:rsid w:val="0088349C"/>
    <w:rsid w:val="008834FA"/>
    <w:rsid w:val="00883981"/>
    <w:rsid w:val="00883D0F"/>
    <w:rsid w:val="00884284"/>
    <w:rsid w:val="0088471B"/>
    <w:rsid w:val="008849EB"/>
    <w:rsid w:val="00884A2C"/>
    <w:rsid w:val="00884BB7"/>
    <w:rsid w:val="00884F81"/>
    <w:rsid w:val="008851F3"/>
    <w:rsid w:val="00885674"/>
    <w:rsid w:val="00885767"/>
    <w:rsid w:val="008858B6"/>
    <w:rsid w:val="00885D03"/>
    <w:rsid w:val="00885FD5"/>
    <w:rsid w:val="00885FF1"/>
    <w:rsid w:val="00886143"/>
    <w:rsid w:val="00886905"/>
    <w:rsid w:val="00886BAB"/>
    <w:rsid w:val="00886D74"/>
    <w:rsid w:val="00886E12"/>
    <w:rsid w:val="00887395"/>
    <w:rsid w:val="00887448"/>
    <w:rsid w:val="0088746A"/>
    <w:rsid w:val="00887677"/>
    <w:rsid w:val="008877C3"/>
    <w:rsid w:val="00887B6B"/>
    <w:rsid w:val="00887C87"/>
    <w:rsid w:val="00887EBF"/>
    <w:rsid w:val="00887F19"/>
    <w:rsid w:val="00890D1F"/>
    <w:rsid w:val="00890DEC"/>
    <w:rsid w:val="00890E5B"/>
    <w:rsid w:val="00890EFF"/>
    <w:rsid w:val="00891055"/>
    <w:rsid w:val="008911B1"/>
    <w:rsid w:val="0089178F"/>
    <w:rsid w:val="00891DF9"/>
    <w:rsid w:val="00891EF2"/>
    <w:rsid w:val="00892338"/>
    <w:rsid w:val="00892815"/>
    <w:rsid w:val="008939E2"/>
    <w:rsid w:val="00893E4B"/>
    <w:rsid w:val="00893ED3"/>
    <w:rsid w:val="00894281"/>
    <w:rsid w:val="008945F8"/>
    <w:rsid w:val="0089558A"/>
    <w:rsid w:val="00895D18"/>
    <w:rsid w:val="00896178"/>
    <w:rsid w:val="008966E0"/>
    <w:rsid w:val="00896E97"/>
    <w:rsid w:val="00896ED7"/>
    <w:rsid w:val="008974C4"/>
    <w:rsid w:val="00897B10"/>
    <w:rsid w:val="00897E8F"/>
    <w:rsid w:val="008A015F"/>
    <w:rsid w:val="008A0307"/>
    <w:rsid w:val="008A0800"/>
    <w:rsid w:val="008A088D"/>
    <w:rsid w:val="008A0C84"/>
    <w:rsid w:val="008A1030"/>
    <w:rsid w:val="008A10C4"/>
    <w:rsid w:val="008A1292"/>
    <w:rsid w:val="008A17C3"/>
    <w:rsid w:val="008A185F"/>
    <w:rsid w:val="008A1D8D"/>
    <w:rsid w:val="008A1EC1"/>
    <w:rsid w:val="008A1FB0"/>
    <w:rsid w:val="008A21A8"/>
    <w:rsid w:val="008A239B"/>
    <w:rsid w:val="008A242D"/>
    <w:rsid w:val="008A27C8"/>
    <w:rsid w:val="008A2A8D"/>
    <w:rsid w:val="008A2CC5"/>
    <w:rsid w:val="008A2D33"/>
    <w:rsid w:val="008A303F"/>
    <w:rsid w:val="008A3362"/>
    <w:rsid w:val="008A37A8"/>
    <w:rsid w:val="008A3A15"/>
    <w:rsid w:val="008A433C"/>
    <w:rsid w:val="008A48F8"/>
    <w:rsid w:val="008A4962"/>
    <w:rsid w:val="008A4B97"/>
    <w:rsid w:val="008A4E4A"/>
    <w:rsid w:val="008A4FC6"/>
    <w:rsid w:val="008A50DD"/>
    <w:rsid w:val="008A52F4"/>
    <w:rsid w:val="008A56ED"/>
    <w:rsid w:val="008A57B0"/>
    <w:rsid w:val="008A5D18"/>
    <w:rsid w:val="008A5DB1"/>
    <w:rsid w:val="008A606F"/>
    <w:rsid w:val="008A623A"/>
    <w:rsid w:val="008A6643"/>
    <w:rsid w:val="008A6EDE"/>
    <w:rsid w:val="008A6F36"/>
    <w:rsid w:val="008A6F7D"/>
    <w:rsid w:val="008A735C"/>
    <w:rsid w:val="008A78A1"/>
    <w:rsid w:val="008A79DD"/>
    <w:rsid w:val="008A7A40"/>
    <w:rsid w:val="008B0050"/>
    <w:rsid w:val="008B0818"/>
    <w:rsid w:val="008B09A2"/>
    <w:rsid w:val="008B0BCB"/>
    <w:rsid w:val="008B11DC"/>
    <w:rsid w:val="008B14A9"/>
    <w:rsid w:val="008B1675"/>
    <w:rsid w:val="008B1A57"/>
    <w:rsid w:val="008B2B7C"/>
    <w:rsid w:val="008B2FE0"/>
    <w:rsid w:val="008B32F9"/>
    <w:rsid w:val="008B343B"/>
    <w:rsid w:val="008B355E"/>
    <w:rsid w:val="008B38CA"/>
    <w:rsid w:val="008B4203"/>
    <w:rsid w:val="008B4E20"/>
    <w:rsid w:val="008B5325"/>
    <w:rsid w:val="008B5494"/>
    <w:rsid w:val="008B54CE"/>
    <w:rsid w:val="008B5623"/>
    <w:rsid w:val="008B56E0"/>
    <w:rsid w:val="008B575C"/>
    <w:rsid w:val="008B5E42"/>
    <w:rsid w:val="008B611A"/>
    <w:rsid w:val="008B6851"/>
    <w:rsid w:val="008B7A69"/>
    <w:rsid w:val="008B7C4D"/>
    <w:rsid w:val="008C06CC"/>
    <w:rsid w:val="008C07A5"/>
    <w:rsid w:val="008C0C2B"/>
    <w:rsid w:val="008C107E"/>
    <w:rsid w:val="008C1355"/>
    <w:rsid w:val="008C1B14"/>
    <w:rsid w:val="008C1E05"/>
    <w:rsid w:val="008C1EB0"/>
    <w:rsid w:val="008C1FF4"/>
    <w:rsid w:val="008C2025"/>
    <w:rsid w:val="008C20FF"/>
    <w:rsid w:val="008C23A9"/>
    <w:rsid w:val="008C23D8"/>
    <w:rsid w:val="008C2B66"/>
    <w:rsid w:val="008C2BE7"/>
    <w:rsid w:val="008C2E18"/>
    <w:rsid w:val="008C2ED4"/>
    <w:rsid w:val="008C3389"/>
    <w:rsid w:val="008C366F"/>
    <w:rsid w:val="008C3AAE"/>
    <w:rsid w:val="008C3D42"/>
    <w:rsid w:val="008C3E18"/>
    <w:rsid w:val="008C46F9"/>
    <w:rsid w:val="008C4B73"/>
    <w:rsid w:val="008C4F72"/>
    <w:rsid w:val="008C4FCB"/>
    <w:rsid w:val="008C5146"/>
    <w:rsid w:val="008C52AC"/>
    <w:rsid w:val="008C5801"/>
    <w:rsid w:val="008C5D53"/>
    <w:rsid w:val="008C5DBF"/>
    <w:rsid w:val="008C5DF6"/>
    <w:rsid w:val="008C63FC"/>
    <w:rsid w:val="008C64E1"/>
    <w:rsid w:val="008C67C6"/>
    <w:rsid w:val="008C6F81"/>
    <w:rsid w:val="008C7494"/>
    <w:rsid w:val="008C7D46"/>
    <w:rsid w:val="008D05C9"/>
    <w:rsid w:val="008D05F3"/>
    <w:rsid w:val="008D05F4"/>
    <w:rsid w:val="008D0961"/>
    <w:rsid w:val="008D1B06"/>
    <w:rsid w:val="008D1FAA"/>
    <w:rsid w:val="008D240F"/>
    <w:rsid w:val="008D25A5"/>
    <w:rsid w:val="008D28CD"/>
    <w:rsid w:val="008D2B69"/>
    <w:rsid w:val="008D2CE5"/>
    <w:rsid w:val="008D2F50"/>
    <w:rsid w:val="008D2FFB"/>
    <w:rsid w:val="008D3713"/>
    <w:rsid w:val="008D3E6E"/>
    <w:rsid w:val="008D45FB"/>
    <w:rsid w:val="008D4AA8"/>
    <w:rsid w:val="008D522F"/>
    <w:rsid w:val="008D54A0"/>
    <w:rsid w:val="008D559C"/>
    <w:rsid w:val="008D5B13"/>
    <w:rsid w:val="008D5FC4"/>
    <w:rsid w:val="008D61EF"/>
    <w:rsid w:val="008D6620"/>
    <w:rsid w:val="008D6F62"/>
    <w:rsid w:val="008D70A1"/>
    <w:rsid w:val="008D7BD6"/>
    <w:rsid w:val="008E02BD"/>
    <w:rsid w:val="008E077C"/>
    <w:rsid w:val="008E08AB"/>
    <w:rsid w:val="008E09C7"/>
    <w:rsid w:val="008E0EE2"/>
    <w:rsid w:val="008E1062"/>
    <w:rsid w:val="008E1342"/>
    <w:rsid w:val="008E1479"/>
    <w:rsid w:val="008E162C"/>
    <w:rsid w:val="008E17FC"/>
    <w:rsid w:val="008E22B6"/>
    <w:rsid w:val="008E2796"/>
    <w:rsid w:val="008E2D27"/>
    <w:rsid w:val="008E30D7"/>
    <w:rsid w:val="008E32A7"/>
    <w:rsid w:val="008E355E"/>
    <w:rsid w:val="008E369F"/>
    <w:rsid w:val="008E381F"/>
    <w:rsid w:val="008E465E"/>
    <w:rsid w:val="008E4666"/>
    <w:rsid w:val="008E4D87"/>
    <w:rsid w:val="008E5320"/>
    <w:rsid w:val="008E55FF"/>
    <w:rsid w:val="008E5F18"/>
    <w:rsid w:val="008E631A"/>
    <w:rsid w:val="008E635C"/>
    <w:rsid w:val="008E6540"/>
    <w:rsid w:val="008E68C7"/>
    <w:rsid w:val="008E6B88"/>
    <w:rsid w:val="008E6E4A"/>
    <w:rsid w:val="008E70AD"/>
    <w:rsid w:val="008E7301"/>
    <w:rsid w:val="008E7E8A"/>
    <w:rsid w:val="008E7F25"/>
    <w:rsid w:val="008F00EA"/>
    <w:rsid w:val="008F0253"/>
    <w:rsid w:val="008F08F4"/>
    <w:rsid w:val="008F114E"/>
    <w:rsid w:val="008F1882"/>
    <w:rsid w:val="008F19E6"/>
    <w:rsid w:val="008F1C46"/>
    <w:rsid w:val="008F2AF5"/>
    <w:rsid w:val="008F3010"/>
    <w:rsid w:val="008F32B4"/>
    <w:rsid w:val="008F32F8"/>
    <w:rsid w:val="008F33B4"/>
    <w:rsid w:val="008F35D6"/>
    <w:rsid w:val="008F39A7"/>
    <w:rsid w:val="008F3D48"/>
    <w:rsid w:val="008F3DC9"/>
    <w:rsid w:val="008F4025"/>
    <w:rsid w:val="008F419F"/>
    <w:rsid w:val="008F4B3E"/>
    <w:rsid w:val="008F4DAD"/>
    <w:rsid w:val="008F5569"/>
    <w:rsid w:val="008F579E"/>
    <w:rsid w:val="008F57E1"/>
    <w:rsid w:val="008F5806"/>
    <w:rsid w:val="008F5BE2"/>
    <w:rsid w:val="008F5C6E"/>
    <w:rsid w:val="008F5D8F"/>
    <w:rsid w:val="008F674F"/>
    <w:rsid w:val="008F68CF"/>
    <w:rsid w:val="008F6A93"/>
    <w:rsid w:val="008F6CEC"/>
    <w:rsid w:val="008F7238"/>
    <w:rsid w:val="008F7828"/>
    <w:rsid w:val="008F7B02"/>
    <w:rsid w:val="008F7D7D"/>
    <w:rsid w:val="008F7D94"/>
    <w:rsid w:val="00900527"/>
    <w:rsid w:val="009005DF"/>
    <w:rsid w:val="009006AE"/>
    <w:rsid w:val="00900A89"/>
    <w:rsid w:val="00900F69"/>
    <w:rsid w:val="00901422"/>
    <w:rsid w:val="00902021"/>
    <w:rsid w:val="00902080"/>
    <w:rsid w:val="00902352"/>
    <w:rsid w:val="00902675"/>
    <w:rsid w:val="009028C6"/>
    <w:rsid w:val="00902D53"/>
    <w:rsid w:val="00902D68"/>
    <w:rsid w:val="00902F96"/>
    <w:rsid w:val="00903526"/>
    <w:rsid w:val="00903623"/>
    <w:rsid w:val="0090368F"/>
    <w:rsid w:val="009038E5"/>
    <w:rsid w:val="00903E0E"/>
    <w:rsid w:val="009042AF"/>
    <w:rsid w:val="009044DC"/>
    <w:rsid w:val="0090484C"/>
    <w:rsid w:val="009051A5"/>
    <w:rsid w:val="00905A46"/>
    <w:rsid w:val="00905CF3"/>
    <w:rsid w:val="00905DF8"/>
    <w:rsid w:val="009061D6"/>
    <w:rsid w:val="00907649"/>
    <w:rsid w:val="009079CD"/>
    <w:rsid w:val="00907C6F"/>
    <w:rsid w:val="00910029"/>
    <w:rsid w:val="009116E5"/>
    <w:rsid w:val="00911A29"/>
    <w:rsid w:val="00911F35"/>
    <w:rsid w:val="00912193"/>
    <w:rsid w:val="00912543"/>
    <w:rsid w:val="009126F4"/>
    <w:rsid w:val="009129C6"/>
    <w:rsid w:val="00912AA5"/>
    <w:rsid w:val="00912C58"/>
    <w:rsid w:val="00912EFB"/>
    <w:rsid w:val="00913456"/>
    <w:rsid w:val="00913495"/>
    <w:rsid w:val="009134C6"/>
    <w:rsid w:val="009137DF"/>
    <w:rsid w:val="00913E01"/>
    <w:rsid w:val="0091480D"/>
    <w:rsid w:val="009148DF"/>
    <w:rsid w:val="00914BAA"/>
    <w:rsid w:val="00914CD9"/>
    <w:rsid w:val="00915122"/>
    <w:rsid w:val="00915AA4"/>
    <w:rsid w:val="00915C12"/>
    <w:rsid w:val="00915ECB"/>
    <w:rsid w:val="00916167"/>
    <w:rsid w:val="00916718"/>
    <w:rsid w:val="00916821"/>
    <w:rsid w:val="009172F2"/>
    <w:rsid w:val="00917491"/>
    <w:rsid w:val="00917744"/>
    <w:rsid w:val="0091799D"/>
    <w:rsid w:val="00917DAD"/>
    <w:rsid w:val="00920194"/>
    <w:rsid w:val="009201E6"/>
    <w:rsid w:val="00920D59"/>
    <w:rsid w:val="00920E41"/>
    <w:rsid w:val="009211F1"/>
    <w:rsid w:val="00921404"/>
    <w:rsid w:val="009216F3"/>
    <w:rsid w:val="009219BE"/>
    <w:rsid w:val="00921A8D"/>
    <w:rsid w:val="00921E30"/>
    <w:rsid w:val="00921E4B"/>
    <w:rsid w:val="00922403"/>
    <w:rsid w:val="0092292B"/>
    <w:rsid w:val="00923030"/>
    <w:rsid w:val="00923264"/>
    <w:rsid w:val="009234C1"/>
    <w:rsid w:val="00923C96"/>
    <w:rsid w:val="00923D5C"/>
    <w:rsid w:val="00924473"/>
    <w:rsid w:val="00924841"/>
    <w:rsid w:val="009248E2"/>
    <w:rsid w:val="00924959"/>
    <w:rsid w:val="00924968"/>
    <w:rsid w:val="00924A86"/>
    <w:rsid w:val="00924CB2"/>
    <w:rsid w:val="00924DD7"/>
    <w:rsid w:val="00925012"/>
    <w:rsid w:val="00925036"/>
    <w:rsid w:val="0092513E"/>
    <w:rsid w:val="009253E8"/>
    <w:rsid w:val="00925635"/>
    <w:rsid w:val="0092591E"/>
    <w:rsid w:val="00925AA4"/>
    <w:rsid w:val="00925B0D"/>
    <w:rsid w:val="00925B86"/>
    <w:rsid w:val="009271AF"/>
    <w:rsid w:val="00927A9F"/>
    <w:rsid w:val="00927AF6"/>
    <w:rsid w:val="00927E4F"/>
    <w:rsid w:val="00930489"/>
    <w:rsid w:val="0093079A"/>
    <w:rsid w:val="00930883"/>
    <w:rsid w:val="00930D02"/>
    <w:rsid w:val="00930E72"/>
    <w:rsid w:val="00931112"/>
    <w:rsid w:val="00931150"/>
    <w:rsid w:val="0093121D"/>
    <w:rsid w:val="00932215"/>
    <w:rsid w:val="009326E6"/>
    <w:rsid w:val="00932735"/>
    <w:rsid w:val="009328F8"/>
    <w:rsid w:val="0093294E"/>
    <w:rsid w:val="00932964"/>
    <w:rsid w:val="00932D13"/>
    <w:rsid w:val="0093331A"/>
    <w:rsid w:val="00933781"/>
    <w:rsid w:val="0093391D"/>
    <w:rsid w:val="00933B86"/>
    <w:rsid w:val="00933B8F"/>
    <w:rsid w:val="00933BB3"/>
    <w:rsid w:val="00933C17"/>
    <w:rsid w:val="00934E50"/>
    <w:rsid w:val="00935246"/>
    <w:rsid w:val="009352B6"/>
    <w:rsid w:val="00935301"/>
    <w:rsid w:val="00935587"/>
    <w:rsid w:val="0093593D"/>
    <w:rsid w:val="00935B61"/>
    <w:rsid w:val="00936066"/>
    <w:rsid w:val="0093607A"/>
    <w:rsid w:val="009369CE"/>
    <w:rsid w:val="00936BAC"/>
    <w:rsid w:val="00937517"/>
    <w:rsid w:val="009375D0"/>
    <w:rsid w:val="009376B4"/>
    <w:rsid w:val="0093782F"/>
    <w:rsid w:val="00937B69"/>
    <w:rsid w:val="0094010C"/>
    <w:rsid w:val="009404F1"/>
    <w:rsid w:val="009404F3"/>
    <w:rsid w:val="00940575"/>
    <w:rsid w:val="009406F3"/>
    <w:rsid w:val="00940A68"/>
    <w:rsid w:val="00940CA4"/>
    <w:rsid w:val="00940FF2"/>
    <w:rsid w:val="00941271"/>
    <w:rsid w:val="00941937"/>
    <w:rsid w:val="00941A05"/>
    <w:rsid w:val="00941AA1"/>
    <w:rsid w:val="00941BED"/>
    <w:rsid w:val="00941BF1"/>
    <w:rsid w:val="009429FA"/>
    <w:rsid w:val="00942DA5"/>
    <w:rsid w:val="00943481"/>
    <w:rsid w:val="009439C6"/>
    <w:rsid w:val="00943E7B"/>
    <w:rsid w:val="00944040"/>
    <w:rsid w:val="00944479"/>
    <w:rsid w:val="009444A2"/>
    <w:rsid w:val="009444BE"/>
    <w:rsid w:val="009446FE"/>
    <w:rsid w:val="0094475F"/>
    <w:rsid w:val="00944E8C"/>
    <w:rsid w:val="009454E4"/>
    <w:rsid w:val="00945882"/>
    <w:rsid w:val="00945CD4"/>
    <w:rsid w:val="00945E72"/>
    <w:rsid w:val="00945FFD"/>
    <w:rsid w:val="0094633B"/>
    <w:rsid w:val="009463CE"/>
    <w:rsid w:val="00946478"/>
    <w:rsid w:val="009468B7"/>
    <w:rsid w:val="00946C32"/>
    <w:rsid w:val="00946D1D"/>
    <w:rsid w:val="00947130"/>
    <w:rsid w:val="00947220"/>
    <w:rsid w:val="00947317"/>
    <w:rsid w:val="009473AB"/>
    <w:rsid w:val="009475CF"/>
    <w:rsid w:val="0094764D"/>
    <w:rsid w:val="00947C5D"/>
    <w:rsid w:val="0095045A"/>
    <w:rsid w:val="00950B1D"/>
    <w:rsid w:val="00950C41"/>
    <w:rsid w:val="0095123F"/>
    <w:rsid w:val="0095172A"/>
    <w:rsid w:val="00951F33"/>
    <w:rsid w:val="00952ABA"/>
    <w:rsid w:val="00952BDB"/>
    <w:rsid w:val="00952F7E"/>
    <w:rsid w:val="009535F8"/>
    <w:rsid w:val="00953987"/>
    <w:rsid w:val="00953A5B"/>
    <w:rsid w:val="00953EB1"/>
    <w:rsid w:val="0095424E"/>
    <w:rsid w:val="009544DF"/>
    <w:rsid w:val="00954C8F"/>
    <w:rsid w:val="009552EB"/>
    <w:rsid w:val="0095557E"/>
    <w:rsid w:val="00955928"/>
    <w:rsid w:val="00955A84"/>
    <w:rsid w:val="00955F66"/>
    <w:rsid w:val="00955FA6"/>
    <w:rsid w:val="00956364"/>
    <w:rsid w:val="009566CC"/>
    <w:rsid w:val="00956711"/>
    <w:rsid w:val="00956A7A"/>
    <w:rsid w:val="009571F1"/>
    <w:rsid w:val="00957522"/>
    <w:rsid w:val="009577DE"/>
    <w:rsid w:val="0096048D"/>
    <w:rsid w:val="0096075B"/>
    <w:rsid w:val="00960987"/>
    <w:rsid w:val="0096098C"/>
    <w:rsid w:val="009611F3"/>
    <w:rsid w:val="00961257"/>
    <w:rsid w:val="009615C4"/>
    <w:rsid w:val="00961617"/>
    <w:rsid w:val="00961AC5"/>
    <w:rsid w:val="009622A5"/>
    <w:rsid w:val="009629D5"/>
    <w:rsid w:val="0096379A"/>
    <w:rsid w:val="009639BC"/>
    <w:rsid w:val="00963B73"/>
    <w:rsid w:val="009640E6"/>
    <w:rsid w:val="0096437A"/>
    <w:rsid w:val="0096483D"/>
    <w:rsid w:val="00964EC3"/>
    <w:rsid w:val="00965754"/>
    <w:rsid w:val="00965E65"/>
    <w:rsid w:val="00965F5C"/>
    <w:rsid w:val="00966C9A"/>
    <w:rsid w:val="00967361"/>
    <w:rsid w:val="009673EB"/>
    <w:rsid w:val="009679E1"/>
    <w:rsid w:val="009679F3"/>
    <w:rsid w:val="00967A67"/>
    <w:rsid w:val="00967B2B"/>
    <w:rsid w:val="00967DB7"/>
    <w:rsid w:val="00967ED4"/>
    <w:rsid w:val="009701B8"/>
    <w:rsid w:val="00970255"/>
    <w:rsid w:val="009704B1"/>
    <w:rsid w:val="00970EB2"/>
    <w:rsid w:val="00970F1F"/>
    <w:rsid w:val="00970F42"/>
    <w:rsid w:val="00970F7B"/>
    <w:rsid w:val="009711F7"/>
    <w:rsid w:val="009712F4"/>
    <w:rsid w:val="009717D3"/>
    <w:rsid w:val="00971953"/>
    <w:rsid w:val="009719D9"/>
    <w:rsid w:val="00971C42"/>
    <w:rsid w:val="00971D7B"/>
    <w:rsid w:val="00972121"/>
    <w:rsid w:val="00972142"/>
    <w:rsid w:val="009722F4"/>
    <w:rsid w:val="0097251F"/>
    <w:rsid w:val="00972F77"/>
    <w:rsid w:val="0097361C"/>
    <w:rsid w:val="00973798"/>
    <w:rsid w:val="009737C3"/>
    <w:rsid w:val="00973893"/>
    <w:rsid w:val="00973AA7"/>
    <w:rsid w:val="00973E4E"/>
    <w:rsid w:val="00973F35"/>
    <w:rsid w:val="00974069"/>
    <w:rsid w:val="0097441F"/>
    <w:rsid w:val="0097480A"/>
    <w:rsid w:val="00974AAF"/>
    <w:rsid w:val="0097500B"/>
    <w:rsid w:val="009759D5"/>
    <w:rsid w:val="00975B9A"/>
    <w:rsid w:val="00975D32"/>
    <w:rsid w:val="0097683A"/>
    <w:rsid w:val="00976A50"/>
    <w:rsid w:val="00976B74"/>
    <w:rsid w:val="0097751A"/>
    <w:rsid w:val="00977EB7"/>
    <w:rsid w:val="00980077"/>
    <w:rsid w:val="009801E0"/>
    <w:rsid w:val="0098022A"/>
    <w:rsid w:val="00980A5E"/>
    <w:rsid w:val="00981269"/>
    <w:rsid w:val="00981627"/>
    <w:rsid w:val="00981769"/>
    <w:rsid w:val="0098198A"/>
    <w:rsid w:val="00981B1D"/>
    <w:rsid w:val="00981DC8"/>
    <w:rsid w:val="0098263B"/>
    <w:rsid w:val="00982BD3"/>
    <w:rsid w:val="0098455A"/>
    <w:rsid w:val="009847C4"/>
    <w:rsid w:val="009847FE"/>
    <w:rsid w:val="00984C0D"/>
    <w:rsid w:val="00984C9E"/>
    <w:rsid w:val="00985466"/>
    <w:rsid w:val="009855DC"/>
    <w:rsid w:val="009856E7"/>
    <w:rsid w:val="009862B1"/>
    <w:rsid w:val="00986746"/>
    <w:rsid w:val="00986784"/>
    <w:rsid w:val="00986A3C"/>
    <w:rsid w:val="009870FC"/>
    <w:rsid w:val="00987221"/>
    <w:rsid w:val="009873F6"/>
    <w:rsid w:val="009879A1"/>
    <w:rsid w:val="00987B59"/>
    <w:rsid w:val="00987D8F"/>
    <w:rsid w:val="00987F50"/>
    <w:rsid w:val="00987FBE"/>
    <w:rsid w:val="00990794"/>
    <w:rsid w:val="00990D35"/>
    <w:rsid w:val="00990EE8"/>
    <w:rsid w:val="009912DB"/>
    <w:rsid w:val="009918EB"/>
    <w:rsid w:val="00991B52"/>
    <w:rsid w:val="00991F90"/>
    <w:rsid w:val="00992737"/>
    <w:rsid w:val="00992A8A"/>
    <w:rsid w:val="00992B7B"/>
    <w:rsid w:val="009932EF"/>
    <w:rsid w:val="00993C14"/>
    <w:rsid w:val="00993E0D"/>
    <w:rsid w:val="009940F9"/>
    <w:rsid w:val="0099427B"/>
    <w:rsid w:val="00994889"/>
    <w:rsid w:val="009954E9"/>
    <w:rsid w:val="00995500"/>
    <w:rsid w:val="00995C45"/>
    <w:rsid w:val="00996112"/>
    <w:rsid w:val="00996896"/>
    <w:rsid w:val="00996D60"/>
    <w:rsid w:val="009979B0"/>
    <w:rsid w:val="00997B6B"/>
    <w:rsid w:val="00997EA9"/>
    <w:rsid w:val="009A0B23"/>
    <w:rsid w:val="009A190C"/>
    <w:rsid w:val="009A1A25"/>
    <w:rsid w:val="009A1BCF"/>
    <w:rsid w:val="009A1E20"/>
    <w:rsid w:val="009A24DF"/>
    <w:rsid w:val="009A335F"/>
    <w:rsid w:val="009A3449"/>
    <w:rsid w:val="009A3770"/>
    <w:rsid w:val="009A38CE"/>
    <w:rsid w:val="009A3D53"/>
    <w:rsid w:val="009A44D7"/>
    <w:rsid w:val="009A49F0"/>
    <w:rsid w:val="009A4BE0"/>
    <w:rsid w:val="009A4CD1"/>
    <w:rsid w:val="009A515C"/>
    <w:rsid w:val="009A5656"/>
    <w:rsid w:val="009A59BD"/>
    <w:rsid w:val="009A59E9"/>
    <w:rsid w:val="009A5CA4"/>
    <w:rsid w:val="009A6098"/>
    <w:rsid w:val="009A6126"/>
    <w:rsid w:val="009A6281"/>
    <w:rsid w:val="009A66BF"/>
    <w:rsid w:val="009A6809"/>
    <w:rsid w:val="009A6976"/>
    <w:rsid w:val="009A6988"/>
    <w:rsid w:val="009A698F"/>
    <w:rsid w:val="009A6991"/>
    <w:rsid w:val="009A6FFA"/>
    <w:rsid w:val="009A75DA"/>
    <w:rsid w:val="009A7993"/>
    <w:rsid w:val="009B00C9"/>
    <w:rsid w:val="009B0831"/>
    <w:rsid w:val="009B0AA3"/>
    <w:rsid w:val="009B0D2E"/>
    <w:rsid w:val="009B0E21"/>
    <w:rsid w:val="009B0F6E"/>
    <w:rsid w:val="009B139A"/>
    <w:rsid w:val="009B1911"/>
    <w:rsid w:val="009B1B5F"/>
    <w:rsid w:val="009B1F57"/>
    <w:rsid w:val="009B2848"/>
    <w:rsid w:val="009B2910"/>
    <w:rsid w:val="009B2E53"/>
    <w:rsid w:val="009B321A"/>
    <w:rsid w:val="009B372A"/>
    <w:rsid w:val="009B42B1"/>
    <w:rsid w:val="009B440C"/>
    <w:rsid w:val="009B4559"/>
    <w:rsid w:val="009B46E2"/>
    <w:rsid w:val="009B49BC"/>
    <w:rsid w:val="009B4DAC"/>
    <w:rsid w:val="009B4E5C"/>
    <w:rsid w:val="009B540B"/>
    <w:rsid w:val="009B55C7"/>
    <w:rsid w:val="009B5623"/>
    <w:rsid w:val="009B5E56"/>
    <w:rsid w:val="009B6FEE"/>
    <w:rsid w:val="009B76C9"/>
    <w:rsid w:val="009B798B"/>
    <w:rsid w:val="009B7A7A"/>
    <w:rsid w:val="009B7E76"/>
    <w:rsid w:val="009C0926"/>
    <w:rsid w:val="009C0B80"/>
    <w:rsid w:val="009C1145"/>
    <w:rsid w:val="009C1C7C"/>
    <w:rsid w:val="009C1DED"/>
    <w:rsid w:val="009C2523"/>
    <w:rsid w:val="009C253A"/>
    <w:rsid w:val="009C25B5"/>
    <w:rsid w:val="009C276E"/>
    <w:rsid w:val="009C33BA"/>
    <w:rsid w:val="009C3B6B"/>
    <w:rsid w:val="009C3D45"/>
    <w:rsid w:val="009C476E"/>
    <w:rsid w:val="009C4888"/>
    <w:rsid w:val="009C4995"/>
    <w:rsid w:val="009C4A8D"/>
    <w:rsid w:val="009C570E"/>
    <w:rsid w:val="009C5B37"/>
    <w:rsid w:val="009C72C0"/>
    <w:rsid w:val="009C74AA"/>
    <w:rsid w:val="009C7975"/>
    <w:rsid w:val="009C7A88"/>
    <w:rsid w:val="009C7B0E"/>
    <w:rsid w:val="009C7B26"/>
    <w:rsid w:val="009C7C87"/>
    <w:rsid w:val="009C7F0F"/>
    <w:rsid w:val="009D0641"/>
    <w:rsid w:val="009D09F4"/>
    <w:rsid w:val="009D0EEB"/>
    <w:rsid w:val="009D1287"/>
    <w:rsid w:val="009D1A1D"/>
    <w:rsid w:val="009D1AF2"/>
    <w:rsid w:val="009D2116"/>
    <w:rsid w:val="009D21AA"/>
    <w:rsid w:val="009D241C"/>
    <w:rsid w:val="009D24FF"/>
    <w:rsid w:val="009D2577"/>
    <w:rsid w:val="009D2761"/>
    <w:rsid w:val="009D2945"/>
    <w:rsid w:val="009D2EF2"/>
    <w:rsid w:val="009D3C7E"/>
    <w:rsid w:val="009D3F05"/>
    <w:rsid w:val="009D47F0"/>
    <w:rsid w:val="009D482F"/>
    <w:rsid w:val="009D490F"/>
    <w:rsid w:val="009D4ED2"/>
    <w:rsid w:val="009D5250"/>
    <w:rsid w:val="009D53D1"/>
    <w:rsid w:val="009D55B2"/>
    <w:rsid w:val="009D5CE1"/>
    <w:rsid w:val="009D606D"/>
    <w:rsid w:val="009D61BB"/>
    <w:rsid w:val="009D63EE"/>
    <w:rsid w:val="009D66CC"/>
    <w:rsid w:val="009D6B19"/>
    <w:rsid w:val="009D6BDB"/>
    <w:rsid w:val="009D6EB5"/>
    <w:rsid w:val="009D6EB9"/>
    <w:rsid w:val="009D734E"/>
    <w:rsid w:val="009D76D4"/>
    <w:rsid w:val="009D77F1"/>
    <w:rsid w:val="009D7852"/>
    <w:rsid w:val="009D79FA"/>
    <w:rsid w:val="009D7D5B"/>
    <w:rsid w:val="009D7FF1"/>
    <w:rsid w:val="009E0A36"/>
    <w:rsid w:val="009E0B2E"/>
    <w:rsid w:val="009E1095"/>
    <w:rsid w:val="009E159C"/>
    <w:rsid w:val="009E161C"/>
    <w:rsid w:val="009E1ABF"/>
    <w:rsid w:val="009E23BD"/>
    <w:rsid w:val="009E28D1"/>
    <w:rsid w:val="009E2CC9"/>
    <w:rsid w:val="009E3CBC"/>
    <w:rsid w:val="009E4413"/>
    <w:rsid w:val="009E477A"/>
    <w:rsid w:val="009E4868"/>
    <w:rsid w:val="009E48C0"/>
    <w:rsid w:val="009E4C7B"/>
    <w:rsid w:val="009E51B2"/>
    <w:rsid w:val="009E52E2"/>
    <w:rsid w:val="009E53C1"/>
    <w:rsid w:val="009E5828"/>
    <w:rsid w:val="009E62D7"/>
    <w:rsid w:val="009E6396"/>
    <w:rsid w:val="009E654A"/>
    <w:rsid w:val="009E67B2"/>
    <w:rsid w:val="009E67BD"/>
    <w:rsid w:val="009E68D3"/>
    <w:rsid w:val="009E6AE6"/>
    <w:rsid w:val="009E6CD5"/>
    <w:rsid w:val="009E6D00"/>
    <w:rsid w:val="009E6E8A"/>
    <w:rsid w:val="009E6F9A"/>
    <w:rsid w:val="009E7001"/>
    <w:rsid w:val="009E7085"/>
    <w:rsid w:val="009E7FF2"/>
    <w:rsid w:val="009F037B"/>
    <w:rsid w:val="009F081B"/>
    <w:rsid w:val="009F0AC3"/>
    <w:rsid w:val="009F0CA1"/>
    <w:rsid w:val="009F154A"/>
    <w:rsid w:val="009F1651"/>
    <w:rsid w:val="009F1BF8"/>
    <w:rsid w:val="009F1D55"/>
    <w:rsid w:val="009F21D1"/>
    <w:rsid w:val="009F2AA5"/>
    <w:rsid w:val="009F2AF8"/>
    <w:rsid w:val="009F2DD1"/>
    <w:rsid w:val="009F36A6"/>
    <w:rsid w:val="009F3900"/>
    <w:rsid w:val="009F3970"/>
    <w:rsid w:val="009F3AC2"/>
    <w:rsid w:val="009F3C1A"/>
    <w:rsid w:val="009F4230"/>
    <w:rsid w:val="009F45C6"/>
    <w:rsid w:val="009F498A"/>
    <w:rsid w:val="009F49D6"/>
    <w:rsid w:val="009F4EC4"/>
    <w:rsid w:val="009F5851"/>
    <w:rsid w:val="009F5940"/>
    <w:rsid w:val="009F5946"/>
    <w:rsid w:val="009F5FE9"/>
    <w:rsid w:val="009F602C"/>
    <w:rsid w:val="009F6187"/>
    <w:rsid w:val="009F6429"/>
    <w:rsid w:val="009F6B23"/>
    <w:rsid w:val="009F6C89"/>
    <w:rsid w:val="009F6EDD"/>
    <w:rsid w:val="009F6F48"/>
    <w:rsid w:val="009F7134"/>
    <w:rsid w:val="009F76CD"/>
    <w:rsid w:val="009F7939"/>
    <w:rsid w:val="009F7C1B"/>
    <w:rsid w:val="009F7C3D"/>
    <w:rsid w:val="009F7C6E"/>
    <w:rsid w:val="009F7CFE"/>
    <w:rsid w:val="009F7E48"/>
    <w:rsid w:val="009F7F24"/>
    <w:rsid w:val="00A005A6"/>
    <w:rsid w:val="00A0062A"/>
    <w:rsid w:val="00A007EF"/>
    <w:rsid w:val="00A00AE0"/>
    <w:rsid w:val="00A01100"/>
    <w:rsid w:val="00A012AF"/>
    <w:rsid w:val="00A0133E"/>
    <w:rsid w:val="00A01A46"/>
    <w:rsid w:val="00A01ABE"/>
    <w:rsid w:val="00A01F19"/>
    <w:rsid w:val="00A02001"/>
    <w:rsid w:val="00A0217C"/>
    <w:rsid w:val="00A03028"/>
    <w:rsid w:val="00A030C1"/>
    <w:rsid w:val="00A031AB"/>
    <w:rsid w:val="00A03390"/>
    <w:rsid w:val="00A03B79"/>
    <w:rsid w:val="00A041CC"/>
    <w:rsid w:val="00A04520"/>
    <w:rsid w:val="00A04917"/>
    <w:rsid w:val="00A04B85"/>
    <w:rsid w:val="00A04C76"/>
    <w:rsid w:val="00A04E33"/>
    <w:rsid w:val="00A05022"/>
    <w:rsid w:val="00A0585E"/>
    <w:rsid w:val="00A05B7B"/>
    <w:rsid w:val="00A05C30"/>
    <w:rsid w:val="00A05EDF"/>
    <w:rsid w:val="00A05F27"/>
    <w:rsid w:val="00A066E0"/>
    <w:rsid w:val="00A068CD"/>
    <w:rsid w:val="00A069CE"/>
    <w:rsid w:val="00A06E23"/>
    <w:rsid w:val="00A074DC"/>
    <w:rsid w:val="00A07561"/>
    <w:rsid w:val="00A07FC4"/>
    <w:rsid w:val="00A102FC"/>
    <w:rsid w:val="00A1065F"/>
    <w:rsid w:val="00A10987"/>
    <w:rsid w:val="00A10B14"/>
    <w:rsid w:val="00A10BDB"/>
    <w:rsid w:val="00A10F31"/>
    <w:rsid w:val="00A10F94"/>
    <w:rsid w:val="00A110C3"/>
    <w:rsid w:val="00A11363"/>
    <w:rsid w:val="00A11385"/>
    <w:rsid w:val="00A11678"/>
    <w:rsid w:val="00A11688"/>
    <w:rsid w:val="00A11A7C"/>
    <w:rsid w:val="00A120EC"/>
    <w:rsid w:val="00A125DC"/>
    <w:rsid w:val="00A12A25"/>
    <w:rsid w:val="00A12D0F"/>
    <w:rsid w:val="00A1310B"/>
    <w:rsid w:val="00A13939"/>
    <w:rsid w:val="00A13A1A"/>
    <w:rsid w:val="00A13A42"/>
    <w:rsid w:val="00A14219"/>
    <w:rsid w:val="00A14534"/>
    <w:rsid w:val="00A14865"/>
    <w:rsid w:val="00A15149"/>
    <w:rsid w:val="00A15E05"/>
    <w:rsid w:val="00A16060"/>
    <w:rsid w:val="00A16505"/>
    <w:rsid w:val="00A16DB8"/>
    <w:rsid w:val="00A173A4"/>
    <w:rsid w:val="00A1787F"/>
    <w:rsid w:val="00A17A36"/>
    <w:rsid w:val="00A17F0B"/>
    <w:rsid w:val="00A20AA2"/>
    <w:rsid w:val="00A20B88"/>
    <w:rsid w:val="00A20E81"/>
    <w:rsid w:val="00A2167B"/>
    <w:rsid w:val="00A21818"/>
    <w:rsid w:val="00A21D43"/>
    <w:rsid w:val="00A223BB"/>
    <w:rsid w:val="00A226BE"/>
    <w:rsid w:val="00A22764"/>
    <w:rsid w:val="00A22894"/>
    <w:rsid w:val="00A236E0"/>
    <w:rsid w:val="00A23D17"/>
    <w:rsid w:val="00A24196"/>
    <w:rsid w:val="00A245FE"/>
    <w:rsid w:val="00A24833"/>
    <w:rsid w:val="00A2487A"/>
    <w:rsid w:val="00A2551E"/>
    <w:rsid w:val="00A25F4A"/>
    <w:rsid w:val="00A2636F"/>
    <w:rsid w:val="00A26481"/>
    <w:rsid w:val="00A26C66"/>
    <w:rsid w:val="00A26EEA"/>
    <w:rsid w:val="00A27074"/>
    <w:rsid w:val="00A271E6"/>
    <w:rsid w:val="00A273F5"/>
    <w:rsid w:val="00A27D1E"/>
    <w:rsid w:val="00A30379"/>
    <w:rsid w:val="00A30619"/>
    <w:rsid w:val="00A3063E"/>
    <w:rsid w:val="00A309F4"/>
    <w:rsid w:val="00A30EE4"/>
    <w:rsid w:val="00A31778"/>
    <w:rsid w:val="00A31B31"/>
    <w:rsid w:val="00A32E87"/>
    <w:rsid w:val="00A333E6"/>
    <w:rsid w:val="00A33B9F"/>
    <w:rsid w:val="00A33BDA"/>
    <w:rsid w:val="00A33D65"/>
    <w:rsid w:val="00A33DD2"/>
    <w:rsid w:val="00A33F95"/>
    <w:rsid w:val="00A34184"/>
    <w:rsid w:val="00A341A5"/>
    <w:rsid w:val="00A34443"/>
    <w:rsid w:val="00A34BB5"/>
    <w:rsid w:val="00A34FB2"/>
    <w:rsid w:val="00A35380"/>
    <w:rsid w:val="00A35433"/>
    <w:rsid w:val="00A357CD"/>
    <w:rsid w:val="00A3633F"/>
    <w:rsid w:val="00A36344"/>
    <w:rsid w:val="00A36488"/>
    <w:rsid w:val="00A36784"/>
    <w:rsid w:val="00A368EF"/>
    <w:rsid w:val="00A369FC"/>
    <w:rsid w:val="00A37585"/>
    <w:rsid w:val="00A377BF"/>
    <w:rsid w:val="00A378BE"/>
    <w:rsid w:val="00A37AE7"/>
    <w:rsid w:val="00A37F3C"/>
    <w:rsid w:val="00A40086"/>
    <w:rsid w:val="00A401B8"/>
    <w:rsid w:val="00A40778"/>
    <w:rsid w:val="00A40AEC"/>
    <w:rsid w:val="00A414CC"/>
    <w:rsid w:val="00A414DA"/>
    <w:rsid w:val="00A415DC"/>
    <w:rsid w:val="00A41632"/>
    <w:rsid w:val="00A41771"/>
    <w:rsid w:val="00A41F70"/>
    <w:rsid w:val="00A422FF"/>
    <w:rsid w:val="00A425BB"/>
    <w:rsid w:val="00A4282A"/>
    <w:rsid w:val="00A42A48"/>
    <w:rsid w:val="00A42A89"/>
    <w:rsid w:val="00A4417A"/>
    <w:rsid w:val="00A441E6"/>
    <w:rsid w:val="00A456C9"/>
    <w:rsid w:val="00A456DD"/>
    <w:rsid w:val="00A45DD8"/>
    <w:rsid w:val="00A45DE8"/>
    <w:rsid w:val="00A45FD2"/>
    <w:rsid w:val="00A4624D"/>
    <w:rsid w:val="00A46C3A"/>
    <w:rsid w:val="00A46DA9"/>
    <w:rsid w:val="00A46EDC"/>
    <w:rsid w:val="00A478A0"/>
    <w:rsid w:val="00A50392"/>
    <w:rsid w:val="00A504D7"/>
    <w:rsid w:val="00A506B9"/>
    <w:rsid w:val="00A50B0E"/>
    <w:rsid w:val="00A50D93"/>
    <w:rsid w:val="00A511DF"/>
    <w:rsid w:val="00A51589"/>
    <w:rsid w:val="00A515D2"/>
    <w:rsid w:val="00A5198F"/>
    <w:rsid w:val="00A519FE"/>
    <w:rsid w:val="00A51BA4"/>
    <w:rsid w:val="00A51CD0"/>
    <w:rsid w:val="00A51F45"/>
    <w:rsid w:val="00A523BD"/>
    <w:rsid w:val="00A52412"/>
    <w:rsid w:val="00A52B86"/>
    <w:rsid w:val="00A52BB0"/>
    <w:rsid w:val="00A52E2F"/>
    <w:rsid w:val="00A53460"/>
    <w:rsid w:val="00A5354C"/>
    <w:rsid w:val="00A5379A"/>
    <w:rsid w:val="00A53D5E"/>
    <w:rsid w:val="00A54EFE"/>
    <w:rsid w:val="00A554B1"/>
    <w:rsid w:val="00A55D84"/>
    <w:rsid w:val="00A55FE9"/>
    <w:rsid w:val="00A561F8"/>
    <w:rsid w:val="00A56204"/>
    <w:rsid w:val="00A56258"/>
    <w:rsid w:val="00A56615"/>
    <w:rsid w:val="00A56C82"/>
    <w:rsid w:val="00A56E52"/>
    <w:rsid w:val="00A57040"/>
    <w:rsid w:val="00A57183"/>
    <w:rsid w:val="00A57448"/>
    <w:rsid w:val="00A5766A"/>
    <w:rsid w:val="00A57BC1"/>
    <w:rsid w:val="00A6041C"/>
    <w:rsid w:val="00A60763"/>
    <w:rsid w:val="00A60A43"/>
    <w:rsid w:val="00A60BAB"/>
    <w:rsid w:val="00A60DB3"/>
    <w:rsid w:val="00A60E04"/>
    <w:rsid w:val="00A61D00"/>
    <w:rsid w:val="00A61D3D"/>
    <w:rsid w:val="00A621BB"/>
    <w:rsid w:val="00A62948"/>
    <w:rsid w:val="00A62BED"/>
    <w:rsid w:val="00A62E7D"/>
    <w:rsid w:val="00A6363E"/>
    <w:rsid w:val="00A63A1D"/>
    <w:rsid w:val="00A644F1"/>
    <w:rsid w:val="00A64F79"/>
    <w:rsid w:val="00A65028"/>
    <w:rsid w:val="00A65872"/>
    <w:rsid w:val="00A659F4"/>
    <w:rsid w:val="00A65B7D"/>
    <w:rsid w:val="00A65C29"/>
    <w:rsid w:val="00A66023"/>
    <w:rsid w:val="00A661F1"/>
    <w:rsid w:val="00A66576"/>
    <w:rsid w:val="00A667B3"/>
    <w:rsid w:val="00A66949"/>
    <w:rsid w:val="00A66D43"/>
    <w:rsid w:val="00A66F5B"/>
    <w:rsid w:val="00A6702F"/>
    <w:rsid w:val="00A670CE"/>
    <w:rsid w:val="00A67134"/>
    <w:rsid w:val="00A67262"/>
    <w:rsid w:val="00A67640"/>
    <w:rsid w:val="00A67752"/>
    <w:rsid w:val="00A67A43"/>
    <w:rsid w:val="00A7001D"/>
    <w:rsid w:val="00A70108"/>
    <w:rsid w:val="00A70394"/>
    <w:rsid w:val="00A70807"/>
    <w:rsid w:val="00A70AAB"/>
    <w:rsid w:val="00A70B7B"/>
    <w:rsid w:val="00A70E0A"/>
    <w:rsid w:val="00A70EF4"/>
    <w:rsid w:val="00A70F36"/>
    <w:rsid w:val="00A7166E"/>
    <w:rsid w:val="00A71800"/>
    <w:rsid w:val="00A718FA"/>
    <w:rsid w:val="00A71CA4"/>
    <w:rsid w:val="00A71D46"/>
    <w:rsid w:val="00A71FBA"/>
    <w:rsid w:val="00A7208B"/>
    <w:rsid w:val="00A7215C"/>
    <w:rsid w:val="00A726F2"/>
    <w:rsid w:val="00A727EA"/>
    <w:rsid w:val="00A72B93"/>
    <w:rsid w:val="00A72BD1"/>
    <w:rsid w:val="00A72E6B"/>
    <w:rsid w:val="00A73649"/>
    <w:rsid w:val="00A73D96"/>
    <w:rsid w:val="00A73FBC"/>
    <w:rsid w:val="00A74140"/>
    <w:rsid w:val="00A7437A"/>
    <w:rsid w:val="00A74423"/>
    <w:rsid w:val="00A74920"/>
    <w:rsid w:val="00A74F32"/>
    <w:rsid w:val="00A75C2D"/>
    <w:rsid w:val="00A7662F"/>
    <w:rsid w:val="00A766C0"/>
    <w:rsid w:val="00A767B9"/>
    <w:rsid w:val="00A768EE"/>
    <w:rsid w:val="00A76F98"/>
    <w:rsid w:val="00A7758E"/>
    <w:rsid w:val="00A77849"/>
    <w:rsid w:val="00A77D97"/>
    <w:rsid w:val="00A77E03"/>
    <w:rsid w:val="00A8004F"/>
    <w:rsid w:val="00A803FA"/>
    <w:rsid w:val="00A80ACF"/>
    <w:rsid w:val="00A80FE9"/>
    <w:rsid w:val="00A81388"/>
    <w:rsid w:val="00A81552"/>
    <w:rsid w:val="00A81562"/>
    <w:rsid w:val="00A81FF4"/>
    <w:rsid w:val="00A822C8"/>
    <w:rsid w:val="00A823F3"/>
    <w:rsid w:val="00A82686"/>
    <w:rsid w:val="00A8281C"/>
    <w:rsid w:val="00A82BD9"/>
    <w:rsid w:val="00A82E71"/>
    <w:rsid w:val="00A843C3"/>
    <w:rsid w:val="00A8562C"/>
    <w:rsid w:val="00A859DD"/>
    <w:rsid w:val="00A85A78"/>
    <w:rsid w:val="00A85FDA"/>
    <w:rsid w:val="00A86EC6"/>
    <w:rsid w:val="00A86FA9"/>
    <w:rsid w:val="00A87159"/>
    <w:rsid w:val="00A871C2"/>
    <w:rsid w:val="00A8725F"/>
    <w:rsid w:val="00A906FC"/>
    <w:rsid w:val="00A90862"/>
    <w:rsid w:val="00A90CDD"/>
    <w:rsid w:val="00A917C2"/>
    <w:rsid w:val="00A919B5"/>
    <w:rsid w:val="00A91A34"/>
    <w:rsid w:val="00A91E0F"/>
    <w:rsid w:val="00A91E5C"/>
    <w:rsid w:val="00A92059"/>
    <w:rsid w:val="00A92139"/>
    <w:rsid w:val="00A926BE"/>
    <w:rsid w:val="00A928AD"/>
    <w:rsid w:val="00A933E5"/>
    <w:rsid w:val="00A93736"/>
    <w:rsid w:val="00A9388D"/>
    <w:rsid w:val="00A93BAE"/>
    <w:rsid w:val="00A93FE8"/>
    <w:rsid w:val="00A940E8"/>
    <w:rsid w:val="00A942EF"/>
    <w:rsid w:val="00A943EE"/>
    <w:rsid w:val="00A95148"/>
    <w:rsid w:val="00A951DF"/>
    <w:rsid w:val="00A953FA"/>
    <w:rsid w:val="00A956C3"/>
    <w:rsid w:val="00A95954"/>
    <w:rsid w:val="00A95C17"/>
    <w:rsid w:val="00A96492"/>
    <w:rsid w:val="00A96729"/>
    <w:rsid w:val="00A96BD1"/>
    <w:rsid w:val="00A96C65"/>
    <w:rsid w:val="00A97393"/>
    <w:rsid w:val="00A978BC"/>
    <w:rsid w:val="00A97CAD"/>
    <w:rsid w:val="00A97D5F"/>
    <w:rsid w:val="00AA032E"/>
    <w:rsid w:val="00AA0BEA"/>
    <w:rsid w:val="00AA0E2B"/>
    <w:rsid w:val="00AA138F"/>
    <w:rsid w:val="00AA1473"/>
    <w:rsid w:val="00AA1A1D"/>
    <w:rsid w:val="00AA2075"/>
    <w:rsid w:val="00AA210E"/>
    <w:rsid w:val="00AA2126"/>
    <w:rsid w:val="00AA25E7"/>
    <w:rsid w:val="00AA273A"/>
    <w:rsid w:val="00AA2871"/>
    <w:rsid w:val="00AA2BD8"/>
    <w:rsid w:val="00AA2DE5"/>
    <w:rsid w:val="00AA2EE6"/>
    <w:rsid w:val="00AA30CD"/>
    <w:rsid w:val="00AA3163"/>
    <w:rsid w:val="00AA347C"/>
    <w:rsid w:val="00AA3898"/>
    <w:rsid w:val="00AA46D9"/>
    <w:rsid w:val="00AA4963"/>
    <w:rsid w:val="00AA5082"/>
    <w:rsid w:val="00AA5134"/>
    <w:rsid w:val="00AA51AA"/>
    <w:rsid w:val="00AA576E"/>
    <w:rsid w:val="00AA63F3"/>
    <w:rsid w:val="00AA64A8"/>
    <w:rsid w:val="00AA64BD"/>
    <w:rsid w:val="00AA6FA3"/>
    <w:rsid w:val="00AA7582"/>
    <w:rsid w:val="00AA77F6"/>
    <w:rsid w:val="00AA77FF"/>
    <w:rsid w:val="00AA799A"/>
    <w:rsid w:val="00AA7DF1"/>
    <w:rsid w:val="00AA7EBF"/>
    <w:rsid w:val="00AB0227"/>
    <w:rsid w:val="00AB02EF"/>
    <w:rsid w:val="00AB0453"/>
    <w:rsid w:val="00AB0587"/>
    <w:rsid w:val="00AB062B"/>
    <w:rsid w:val="00AB0C0A"/>
    <w:rsid w:val="00AB0C34"/>
    <w:rsid w:val="00AB0CD0"/>
    <w:rsid w:val="00AB0F8B"/>
    <w:rsid w:val="00AB11CD"/>
    <w:rsid w:val="00AB13E4"/>
    <w:rsid w:val="00AB1400"/>
    <w:rsid w:val="00AB1536"/>
    <w:rsid w:val="00AB1A5A"/>
    <w:rsid w:val="00AB1AAA"/>
    <w:rsid w:val="00AB1CE8"/>
    <w:rsid w:val="00AB1EAF"/>
    <w:rsid w:val="00AB1F95"/>
    <w:rsid w:val="00AB2650"/>
    <w:rsid w:val="00AB275D"/>
    <w:rsid w:val="00AB27D5"/>
    <w:rsid w:val="00AB2B55"/>
    <w:rsid w:val="00AB2F09"/>
    <w:rsid w:val="00AB33C0"/>
    <w:rsid w:val="00AB3F2F"/>
    <w:rsid w:val="00AB4290"/>
    <w:rsid w:val="00AB42B8"/>
    <w:rsid w:val="00AB4447"/>
    <w:rsid w:val="00AB46A2"/>
    <w:rsid w:val="00AB47EE"/>
    <w:rsid w:val="00AB486C"/>
    <w:rsid w:val="00AB48C8"/>
    <w:rsid w:val="00AB50A2"/>
    <w:rsid w:val="00AB5246"/>
    <w:rsid w:val="00AB5472"/>
    <w:rsid w:val="00AB55A5"/>
    <w:rsid w:val="00AB5CEF"/>
    <w:rsid w:val="00AB5E7B"/>
    <w:rsid w:val="00AB6252"/>
    <w:rsid w:val="00AB629C"/>
    <w:rsid w:val="00AB6E9B"/>
    <w:rsid w:val="00AB6FBB"/>
    <w:rsid w:val="00AB717A"/>
    <w:rsid w:val="00AB75AA"/>
    <w:rsid w:val="00AB782E"/>
    <w:rsid w:val="00AB7863"/>
    <w:rsid w:val="00AB78B6"/>
    <w:rsid w:val="00AB799D"/>
    <w:rsid w:val="00AB7A04"/>
    <w:rsid w:val="00AB7E36"/>
    <w:rsid w:val="00AC08B9"/>
    <w:rsid w:val="00AC0C7B"/>
    <w:rsid w:val="00AC1922"/>
    <w:rsid w:val="00AC199F"/>
    <w:rsid w:val="00AC2045"/>
    <w:rsid w:val="00AC2428"/>
    <w:rsid w:val="00AC263D"/>
    <w:rsid w:val="00AC28C4"/>
    <w:rsid w:val="00AC29CE"/>
    <w:rsid w:val="00AC2BF1"/>
    <w:rsid w:val="00AC3371"/>
    <w:rsid w:val="00AC3CCE"/>
    <w:rsid w:val="00AC3E45"/>
    <w:rsid w:val="00AC3EAE"/>
    <w:rsid w:val="00AC4096"/>
    <w:rsid w:val="00AC436B"/>
    <w:rsid w:val="00AC44D3"/>
    <w:rsid w:val="00AC453F"/>
    <w:rsid w:val="00AC4A0F"/>
    <w:rsid w:val="00AC4C4C"/>
    <w:rsid w:val="00AC519A"/>
    <w:rsid w:val="00AC5676"/>
    <w:rsid w:val="00AC58F4"/>
    <w:rsid w:val="00AC5CFC"/>
    <w:rsid w:val="00AC5F58"/>
    <w:rsid w:val="00AC6087"/>
    <w:rsid w:val="00AC632B"/>
    <w:rsid w:val="00AC6C1D"/>
    <w:rsid w:val="00AC6C69"/>
    <w:rsid w:val="00AC7147"/>
    <w:rsid w:val="00AC726F"/>
    <w:rsid w:val="00AC730F"/>
    <w:rsid w:val="00AC7314"/>
    <w:rsid w:val="00AC7433"/>
    <w:rsid w:val="00AC7BEB"/>
    <w:rsid w:val="00AC7D5F"/>
    <w:rsid w:val="00AC7E4C"/>
    <w:rsid w:val="00AD0137"/>
    <w:rsid w:val="00AD03E5"/>
    <w:rsid w:val="00AD04A8"/>
    <w:rsid w:val="00AD0EED"/>
    <w:rsid w:val="00AD0F4D"/>
    <w:rsid w:val="00AD1A62"/>
    <w:rsid w:val="00AD1BAA"/>
    <w:rsid w:val="00AD1C55"/>
    <w:rsid w:val="00AD1EDC"/>
    <w:rsid w:val="00AD1FA9"/>
    <w:rsid w:val="00AD2173"/>
    <w:rsid w:val="00AD27DF"/>
    <w:rsid w:val="00AD27ED"/>
    <w:rsid w:val="00AD2A45"/>
    <w:rsid w:val="00AD2DFC"/>
    <w:rsid w:val="00AD380B"/>
    <w:rsid w:val="00AD3944"/>
    <w:rsid w:val="00AD3A80"/>
    <w:rsid w:val="00AD3D2C"/>
    <w:rsid w:val="00AD3E49"/>
    <w:rsid w:val="00AD3F0E"/>
    <w:rsid w:val="00AD4E4E"/>
    <w:rsid w:val="00AD4F78"/>
    <w:rsid w:val="00AD51DA"/>
    <w:rsid w:val="00AD5302"/>
    <w:rsid w:val="00AD57DD"/>
    <w:rsid w:val="00AD581D"/>
    <w:rsid w:val="00AD5C38"/>
    <w:rsid w:val="00AD5FFD"/>
    <w:rsid w:val="00AD61CB"/>
    <w:rsid w:val="00AD61F3"/>
    <w:rsid w:val="00AD65B1"/>
    <w:rsid w:val="00AD6F1F"/>
    <w:rsid w:val="00AD71DC"/>
    <w:rsid w:val="00AD79D3"/>
    <w:rsid w:val="00AD7AB4"/>
    <w:rsid w:val="00AE0592"/>
    <w:rsid w:val="00AE076B"/>
    <w:rsid w:val="00AE0D82"/>
    <w:rsid w:val="00AE0EEE"/>
    <w:rsid w:val="00AE11EF"/>
    <w:rsid w:val="00AE16A8"/>
    <w:rsid w:val="00AE1F3C"/>
    <w:rsid w:val="00AE256E"/>
    <w:rsid w:val="00AE2AE8"/>
    <w:rsid w:val="00AE2DBB"/>
    <w:rsid w:val="00AE36BD"/>
    <w:rsid w:val="00AE36F9"/>
    <w:rsid w:val="00AE3732"/>
    <w:rsid w:val="00AE3FB1"/>
    <w:rsid w:val="00AE44F6"/>
    <w:rsid w:val="00AE4688"/>
    <w:rsid w:val="00AE46C4"/>
    <w:rsid w:val="00AE4840"/>
    <w:rsid w:val="00AE49E8"/>
    <w:rsid w:val="00AE4C02"/>
    <w:rsid w:val="00AE59A6"/>
    <w:rsid w:val="00AE5ABF"/>
    <w:rsid w:val="00AE5C76"/>
    <w:rsid w:val="00AE68D1"/>
    <w:rsid w:val="00AE69ED"/>
    <w:rsid w:val="00AE6DC8"/>
    <w:rsid w:val="00AE6F89"/>
    <w:rsid w:val="00AE6F9E"/>
    <w:rsid w:val="00AE73B9"/>
    <w:rsid w:val="00AE7535"/>
    <w:rsid w:val="00AE787E"/>
    <w:rsid w:val="00AF0156"/>
    <w:rsid w:val="00AF0807"/>
    <w:rsid w:val="00AF0834"/>
    <w:rsid w:val="00AF0CF7"/>
    <w:rsid w:val="00AF0D5B"/>
    <w:rsid w:val="00AF0DA4"/>
    <w:rsid w:val="00AF0E27"/>
    <w:rsid w:val="00AF1882"/>
    <w:rsid w:val="00AF1A48"/>
    <w:rsid w:val="00AF252A"/>
    <w:rsid w:val="00AF3144"/>
    <w:rsid w:val="00AF32CD"/>
    <w:rsid w:val="00AF3452"/>
    <w:rsid w:val="00AF360A"/>
    <w:rsid w:val="00AF3635"/>
    <w:rsid w:val="00AF3872"/>
    <w:rsid w:val="00AF3F46"/>
    <w:rsid w:val="00AF3FB6"/>
    <w:rsid w:val="00AF4197"/>
    <w:rsid w:val="00AF435B"/>
    <w:rsid w:val="00AF4829"/>
    <w:rsid w:val="00AF5023"/>
    <w:rsid w:val="00AF5220"/>
    <w:rsid w:val="00AF54B6"/>
    <w:rsid w:val="00AF5758"/>
    <w:rsid w:val="00AF59D7"/>
    <w:rsid w:val="00AF5A59"/>
    <w:rsid w:val="00AF6458"/>
    <w:rsid w:val="00AF6E0B"/>
    <w:rsid w:val="00AF75F5"/>
    <w:rsid w:val="00AF7DE1"/>
    <w:rsid w:val="00AF7FA3"/>
    <w:rsid w:val="00B0078C"/>
    <w:rsid w:val="00B00815"/>
    <w:rsid w:val="00B0091A"/>
    <w:rsid w:val="00B00CF5"/>
    <w:rsid w:val="00B01008"/>
    <w:rsid w:val="00B011FC"/>
    <w:rsid w:val="00B01295"/>
    <w:rsid w:val="00B014D6"/>
    <w:rsid w:val="00B01C84"/>
    <w:rsid w:val="00B026F9"/>
    <w:rsid w:val="00B02C21"/>
    <w:rsid w:val="00B034BA"/>
    <w:rsid w:val="00B0370C"/>
    <w:rsid w:val="00B0378E"/>
    <w:rsid w:val="00B03A95"/>
    <w:rsid w:val="00B044DD"/>
    <w:rsid w:val="00B04516"/>
    <w:rsid w:val="00B04606"/>
    <w:rsid w:val="00B063E3"/>
    <w:rsid w:val="00B06DDE"/>
    <w:rsid w:val="00B07063"/>
    <w:rsid w:val="00B0712F"/>
    <w:rsid w:val="00B07133"/>
    <w:rsid w:val="00B07533"/>
    <w:rsid w:val="00B077FC"/>
    <w:rsid w:val="00B07B28"/>
    <w:rsid w:val="00B07BB4"/>
    <w:rsid w:val="00B1037D"/>
    <w:rsid w:val="00B10517"/>
    <w:rsid w:val="00B1086C"/>
    <w:rsid w:val="00B1089C"/>
    <w:rsid w:val="00B1111D"/>
    <w:rsid w:val="00B111F6"/>
    <w:rsid w:val="00B11769"/>
    <w:rsid w:val="00B11B77"/>
    <w:rsid w:val="00B11C0E"/>
    <w:rsid w:val="00B1211F"/>
    <w:rsid w:val="00B12163"/>
    <w:rsid w:val="00B128D5"/>
    <w:rsid w:val="00B13187"/>
    <w:rsid w:val="00B13D45"/>
    <w:rsid w:val="00B140D0"/>
    <w:rsid w:val="00B141C0"/>
    <w:rsid w:val="00B145F5"/>
    <w:rsid w:val="00B149AB"/>
    <w:rsid w:val="00B14C69"/>
    <w:rsid w:val="00B14F09"/>
    <w:rsid w:val="00B1512D"/>
    <w:rsid w:val="00B155FF"/>
    <w:rsid w:val="00B156AA"/>
    <w:rsid w:val="00B1584C"/>
    <w:rsid w:val="00B165DE"/>
    <w:rsid w:val="00B16C88"/>
    <w:rsid w:val="00B17192"/>
    <w:rsid w:val="00B17669"/>
    <w:rsid w:val="00B17F8F"/>
    <w:rsid w:val="00B20439"/>
    <w:rsid w:val="00B20442"/>
    <w:rsid w:val="00B2049A"/>
    <w:rsid w:val="00B20A5B"/>
    <w:rsid w:val="00B20AC4"/>
    <w:rsid w:val="00B20D71"/>
    <w:rsid w:val="00B21085"/>
    <w:rsid w:val="00B2128D"/>
    <w:rsid w:val="00B21D17"/>
    <w:rsid w:val="00B22320"/>
    <w:rsid w:val="00B22333"/>
    <w:rsid w:val="00B22EAE"/>
    <w:rsid w:val="00B24A5E"/>
    <w:rsid w:val="00B25056"/>
    <w:rsid w:val="00B25587"/>
    <w:rsid w:val="00B258B2"/>
    <w:rsid w:val="00B25A41"/>
    <w:rsid w:val="00B25B29"/>
    <w:rsid w:val="00B25F13"/>
    <w:rsid w:val="00B25FBC"/>
    <w:rsid w:val="00B2603C"/>
    <w:rsid w:val="00B3004E"/>
    <w:rsid w:val="00B304B1"/>
    <w:rsid w:val="00B30C52"/>
    <w:rsid w:val="00B30D8C"/>
    <w:rsid w:val="00B30DA2"/>
    <w:rsid w:val="00B31060"/>
    <w:rsid w:val="00B314AF"/>
    <w:rsid w:val="00B3153A"/>
    <w:rsid w:val="00B31E62"/>
    <w:rsid w:val="00B31F04"/>
    <w:rsid w:val="00B32140"/>
    <w:rsid w:val="00B3247D"/>
    <w:rsid w:val="00B32920"/>
    <w:rsid w:val="00B32B2C"/>
    <w:rsid w:val="00B32BE4"/>
    <w:rsid w:val="00B32D31"/>
    <w:rsid w:val="00B32E7F"/>
    <w:rsid w:val="00B3323C"/>
    <w:rsid w:val="00B338E3"/>
    <w:rsid w:val="00B339A6"/>
    <w:rsid w:val="00B3466D"/>
    <w:rsid w:val="00B34858"/>
    <w:rsid w:val="00B348C3"/>
    <w:rsid w:val="00B34BC2"/>
    <w:rsid w:val="00B34CC8"/>
    <w:rsid w:val="00B353FB"/>
    <w:rsid w:val="00B35593"/>
    <w:rsid w:val="00B3574B"/>
    <w:rsid w:val="00B359B8"/>
    <w:rsid w:val="00B35BB4"/>
    <w:rsid w:val="00B35FD2"/>
    <w:rsid w:val="00B36242"/>
    <w:rsid w:val="00B36321"/>
    <w:rsid w:val="00B36510"/>
    <w:rsid w:val="00B36AEF"/>
    <w:rsid w:val="00B36B74"/>
    <w:rsid w:val="00B36B91"/>
    <w:rsid w:val="00B375D7"/>
    <w:rsid w:val="00B378BB"/>
    <w:rsid w:val="00B379A1"/>
    <w:rsid w:val="00B37AC6"/>
    <w:rsid w:val="00B37E6A"/>
    <w:rsid w:val="00B4002F"/>
    <w:rsid w:val="00B4044E"/>
    <w:rsid w:val="00B40673"/>
    <w:rsid w:val="00B4085C"/>
    <w:rsid w:val="00B40897"/>
    <w:rsid w:val="00B40B76"/>
    <w:rsid w:val="00B40EC4"/>
    <w:rsid w:val="00B41380"/>
    <w:rsid w:val="00B41936"/>
    <w:rsid w:val="00B422F0"/>
    <w:rsid w:val="00B42918"/>
    <w:rsid w:val="00B42B71"/>
    <w:rsid w:val="00B4325F"/>
    <w:rsid w:val="00B436D1"/>
    <w:rsid w:val="00B43796"/>
    <w:rsid w:val="00B438C7"/>
    <w:rsid w:val="00B43CF6"/>
    <w:rsid w:val="00B43D20"/>
    <w:rsid w:val="00B43DC3"/>
    <w:rsid w:val="00B44290"/>
    <w:rsid w:val="00B44960"/>
    <w:rsid w:val="00B44CEF"/>
    <w:rsid w:val="00B4523C"/>
    <w:rsid w:val="00B45A1A"/>
    <w:rsid w:val="00B46483"/>
    <w:rsid w:val="00B464AC"/>
    <w:rsid w:val="00B4653F"/>
    <w:rsid w:val="00B4693A"/>
    <w:rsid w:val="00B46967"/>
    <w:rsid w:val="00B46D42"/>
    <w:rsid w:val="00B46D92"/>
    <w:rsid w:val="00B47695"/>
    <w:rsid w:val="00B47948"/>
    <w:rsid w:val="00B47FE4"/>
    <w:rsid w:val="00B50151"/>
    <w:rsid w:val="00B502CC"/>
    <w:rsid w:val="00B50B27"/>
    <w:rsid w:val="00B50B72"/>
    <w:rsid w:val="00B510C7"/>
    <w:rsid w:val="00B5114B"/>
    <w:rsid w:val="00B513A0"/>
    <w:rsid w:val="00B51896"/>
    <w:rsid w:val="00B51C6C"/>
    <w:rsid w:val="00B51DDB"/>
    <w:rsid w:val="00B5216C"/>
    <w:rsid w:val="00B526C7"/>
    <w:rsid w:val="00B52EDA"/>
    <w:rsid w:val="00B52EFB"/>
    <w:rsid w:val="00B533A6"/>
    <w:rsid w:val="00B534C8"/>
    <w:rsid w:val="00B53923"/>
    <w:rsid w:val="00B53BA7"/>
    <w:rsid w:val="00B5417D"/>
    <w:rsid w:val="00B545CD"/>
    <w:rsid w:val="00B54A34"/>
    <w:rsid w:val="00B55255"/>
    <w:rsid w:val="00B55D56"/>
    <w:rsid w:val="00B56056"/>
    <w:rsid w:val="00B56514"/>
    <w:rsid w:val="00B56D56"/>
    <w:rsid w:val="00B572D9"/>
    <w:rsid w:val="00B5754B"/>
    <w:rsid w:val="00B57C66"/>
    <w:rsid w:val="00B601E3"/>
    <w:rsid w:val="00B60841"/>
    <w:rsid w:val="00B60C5A"/>
    <w:rsid w:val="00B60D29"/>
    <w:rsid w:val="00B622A6"/>
    <w:rsid w:val="00B62408"/>
    <w:rsid w:val="00B62915"/>
    <w:rsid w:val="00B62EA2"/>
    <w:rsid w:val="00B630B0"/>
    <w:rsid w:val="00B6362D"/>
    <w:rsid w:val="00B63C58"/>
    <w:rsid w:val="00B643AC"/>
    <w:rsid w:val="00B65089"/>
    <w:rsid w:val="00B65345"/>
    <w:rsid w:val="00B65458"/>
    <w:rsid w:val="00B659F3"/>
    <w:rsid w:val="00B65AC1"/>
    <w:rsid w:val="00B65BBA"/>
    <w:rsid w:val="00B65EAE"/>
    <w:rsid w:val="00B66329"/>
    <w:rsid w:val="00B664D6"/>
    <w:rsid w:val="00B668A1"/>
    <w:rsid w:val="00B66B07"/>
    <w:rsid w:val="00B66CAC"/>
    <w:rsid w:val="00B66FA1"/>
    <w:rsid w:val="00B66FC1"/>
    <w:rsid w:val="00B67924"/>
    <w:rsid w:val="00B67B17"/>
    <w:rsid w:val="00B67D02"/>
    <w:rsid w:val="00B67E15"/>
    <w:rsid w:val="00B712EC"/>
    <w:rsid w:val="00B7134E"/>
    <w:rsid w:val="00B716D4"/>
    <w:rsid w:val="00B71DC9"/>
    <w:rsid w:val="00B7246B"/>
    <w:rsid w:val="00B72960"/>
    <w:rsid w:val="00B7296E"/>
    <w:rsid w:val="00B7304E"/>
    <w:rsid w:val="00B7324C"/>
    <w:rsid w:val="00B737D6"/>
    <w:rsid w:val="00B739C5"/>
    <w:rsid w:val="00B73AF0"/>
    <w:rsid w:val="00B73F28"/>
    <w:rsid w:val="00B7423A"/>
    <w:rsid w:val="00B74533"/>
    <w:rsid w:val="00B74D5C"/>
    <w:rsid w:val="00B74F1C"/>
    <w:rsid w:val="00B750F9"/>
    <w:rsid w:val="00B753E6"/>
    <w:rsid w:val="00B75529"/>
    <w:rsid w:val="00B75A2D"/>
    <w:rsid w:val="00B75A74"/>
    <w:rsid w:val="00B75CC2"/>
    <w:rsid w:val="00B75E77"/>
    <w:rsid w:val="00B7623C"/>
    <w:rsid w:val="00B7642B"/>
    <w:rsid w:val="00B776E7"/>
    <w:rsid w:val="00B77915"/>
    <w:rsid w:val="00B77E25"/>
    <w:rsid w:val="00B77E95"/>
    <w:rsid w:val="00B80460"/>
    <w:rsid w:val="00B81621"/>
    <w:rsid w:val="00B81CB2"/>
    <w:rsid w:val="00B81FCA"/>
    <w:rsid w:val="00B82035"/>
    <w:rsid w:val="00B82250"/>
    <w:rsid w:val="00B824F4"/>
    <w:rsid w:val="00B82525"/>
    <w:rsid w:val="00B825DD"/>
    <w:rsid w:val="00B82605"/>
    <w:rsid w:val="00B827A5"/>
    <w:rsid w:val="00B8283E"/>
    <w:rsid w:val="00B831F1"/>
    <w:rsid w:val="00B833F8"/>
    <w:rsid w:val="00B834C3"/>
    <w:rsid w:val="00B8354B"/>
    <w:rsid w:val="00B83F13"/>
    <w:rsid w:val="00B8429E"/>
    <w:rsid w:val="00B84740"/>
    <w:rsid w:val="00B84AA8"/>
    <w:rsid w:val="00B84C2F"/>
    <w:rsid w:val="00B84C3C"/>
    <w:rsid w:val="00B84FF2"/>
    <w:rsid w:val="00B85022"/>
    <w:rsid w:val="00B8528D"/>
    <w:rsid w:val="00B85EE8"/>
    <w:rsid w:val="00B8613F"/>
    <w:rsid w:val="00B862B6"/>
    <w:rsid w:val="00B8633F"/>
    <w:rsid w:val="00B86355"/>
    <w:rsid w:val="00B863CE"/>
    <w:rsid w:val="00B866FD"/>
    <w:rsid w:val="00B86B42"/>
    <w:rsid w:val="00B86B44"/>
    <w:rsid w:val="00B86E96"/>
    <w:rsid w:val="00B86FA3"/>
    <w:rsid w:val="00B8747E"/>
    <w:rsid w:val="00B87A54"/>
    <w:rsid w:val="00B87AB0"/>
    <w:rsid w:val="00B87B9B"/>
    <w:rsid w:val="00B90655"/>
    <w:rsid w:val="00B9077B"/>
    <w:rsid w:val="00B907F5"/>
    <w:rsid w:val="00B90C72"/>
    <w:rsid w:val="00B90CEB"/>
    <w:rsid w:val="00B91153"/>
    <w:rsid w:val="00B911D7"/>
    <w:rsid w:val="00B91672"/>
    <w:rsid w:val="00B918B1"/>
    <w:rsid w:val="00B91C71"/>
    <w:rsid w:val="00B91DCA"/>
    <w:rsid w:val="00B92AD1"/>
    <w:rsid w:val="00B92DE5"/>
    <w:rsid w:val="00B92E3D"/>
    <w:rsid w:val="00B92F78"/>
    <w:rsid w:val="00B93201"/>
    <w:rsid w:val="00B93742"/>
    <w:rsid w:val="00B93F17"/>
    <w:rsid w:val="00B952F4"/>
    <w:rsid w:val="00B95484"/>
    <w:rsid w:val="00B954FE"/>
    <w:rsid w:val="00B9594B"/>
    <w:rsid w:val="00B9600E"/>
    <w:rsid w:val="00B96A47"/>
    <w:rsid w:val="00B97092"/>
    <w:rsid w:val="00B973B7"/>
    <w:rsid w:val="00B977C1"/>
    <w:rsid w:val="00B9799C"/>
    <w:rsid w:val="00BA05E8"/>
    <w:rsid w:val="00BA0740"/>
    <w:rsid w:val="00BA1BBA"/>
    <w:rsid w:val="00BA1BEE"/>
    <w:rsid w:val="00BA1FD3"/>
    <w:rsid w:val="00BA2014"/>
    <w:rsid w:val="00BA2035"/>
    <w:rsid w:val="00BA2051"/>
    <w:rsid w:val="00BA2575"/>
    <w:rsid w:val="00BA2746"/>
    <w:rsid w:val="00BA2852"/>
    <w:rsid w:val="00BA2B32"/>
    <w:rsid w:val="00BA2D24"/>
    <w:rsid w:val="00BA2D5A"/>
    <w:rsid w:val="00BA37F4"/>
    <w:rsid w:val="00BA3D1D"/>
    <w:rsid w:val="00BA3D36"/>
    <w:rsid w:val="00BA400D"/>
    <w:rsid w:val="00BA4071"/>
    <w:rsid w:val="00BA4106"/>
    <w:rsid w:val="00BA4746"/>
    <w:rsid w:val="00BA4940"/>
    <w:rsid w:val="00BA4C46"/>
    <w:rsid w:val="00BA51C3"/>
    <w:rsid w:val="00BA54B1"/>
    <w:rsid w:val="00BA598F"/>
    <w:rsid w:val="00BA61D7"/>
    <w:rsid w:val="00BA65D6"/>
    <w:rsid w:val="00BA66DB"/>
    <w:rsid w:val="00BA67B0"/>
    <w:rsid w:val="00BA687F"/>
    <w:rsid w:val="00BA7688"/>
    <w:rsid w:val="00BA78EB"/>
    <w:rsid w:val="00BA79C1"/>
    <w:rsid w:val="00BA7A69"/>
    <w:rsid w:val="00BA7BEF"/>
    <w:rsid w:val="00BA7C05"/>
    <w:rsid w:val="00BA7E75"/>
    <w:rsid w:val="00BB0472"/>
    <w:rsid w:val="00BB060F"/>
    <w:rsid w:val="00BB069B"/>
    <w:rsid w:val="00BB0843"/>
    <w:rsid w:val="00BB092A"/>
    <w:rsid w:val="00BB0FAF"/>
    <w:rsid w:val="00BB14DB"/>
    <w:rsid w:val="00BB156D"/>
    <w:rsid w:val="00BB175E"/>
    <w:rsid w:val="00BB1CA1"/>
    <w:rsid w:val="00BB1FCD"/>
    <w:rsid w:val="00BB2341"/>
    <w:rsid w:val="00BB23BF"/>
    <w:rsid w:val="00BB2936"/>
    <w:rsid w:val="00BB29F8"/>
    <w:rsid w:val="00BB2B4F"/>
    <w:rsid w:val="00BB2C7B"/>
    <w:rsid w:val="00BB327A"/>
    <w:rsid w:val="00BB346F"/>
    <w:rsid w:val="00BB34B9"/>
    <w:rsid w:val="00BB385D"/>
    <w:rsid w:val="00BB3CB6"/>
    <w:rsid w:val="00BB3E85"/>
    <w:rsid w:val="00BB3EBF"/>
    <w:rsid w:val="00BB4284"/>
    <w:rsid w:val="00BB45C6"/>
    <w:rsid w:val="00BB4654"/>
    <w:rsid w:val="00BB4DD8"/>
    <w:rsid w:val="00BB55B8"/>
    <w:rsid w:val="00BB609A"/>
    <w:rsid w:val="00BB615B"/>
    <w:rsid w:val="00BB7172"/>
    <w:rsid w:val="00BB788E"/>
    <w:rsid w:val="00BB7970"/>
    <w:rsid w:val="00BB7C0A"/>
    <w:rsid w:val="00BB7C1F"/>
    <w:rsid w:val="00BB7D98"/>
    <w:rsid w:val="00BC01BB"/>
    <w:rsid w:val="00BC046F"/>
    <w:rsid w:val="00BC0871"/>
    <w:rsid w:val="00BC091B"/>
    <w:rsid w:val="00BC09BC"/>
    <w:rsid w:val="00BC0DC1"/>
    <w:rsid w:val="00BC0EB0"/>
    <w:rsid w:val="00BC140F"/>
    <w:rsid w:val="00BC1735"/>
    <w:rsid w:val="00BC1762"/>
    <w:rsid w:val="00BC1961"/>
    <w:rsid w:val="00BC1EF6"/>
    <w:rsid w:val="00BC26E5"/>
    <w:rsid w:val="00BC298E"/>
    <w:rsid w:val="00BC2E41"/>
    <w:rsid w:val="00BC3671"/>
    <w:rsid w:val="00BC398A"/>
    <w:rsid w:val="00BC4722"/>
    <w:rsid w:val="00BC5232"/>
    <w:rsid w:val="00BC55F9"/>
    <w:rsid w:val="00BC5669"/>
    <w:rsid w:val="00BC56AC"/>
    <w:rsid w:val="00BC56DE"/>
    <w:rsid w:val="00BC5DED"/>
    <w:rsid w:val="00BC6596"/>
    <w:rsid w:val="00BC6EE5"/>
    <w:rsid w:val="00BC6FA3"/>
    <w:rsid w:val="00BC707A"/>
    <w:rsid w:val="00BC7783"/>
    <w:rsid w:val="00BC77FC"/>
    <w:rsid w:val="00BD0072"/>
    <w:rsid w:val="00BD0215"/>
    <w:rsid w:val="00BD038B"/>
    <w:rsid w:val="00BD045F"/>
    <w:rsid w:val="00BD04B1"/>
    <w:rsid w:val="00BD04DB"/>
    <w:rsid w:val="00BD0BBE"/>
    <w:rsid w:val="00BD0FDC"/>
    <w:rsid w:val="00BD11A7"/>
    <w:rsid w:val="00BD11B4"/>
    <w:rsid w:val="00BD1236"/>
    <w:rsid w:val="00BD123F"/>
    <w:rsid w:val="00BD155A"/>
    <w:rsid w:val="00BD15E3"/>
    <w:rsid w:val="00BD1B84"/>
    <w:rsid w:val="00BD28C1"/>
    <w:rsid w:val="00BD2C7C"/>
    <w:rsid w:val="00BD2FB4"/>
    <w:rsid w:val="00BD3474"/>
    <w:rsid w:val="00BD399C"/>
    <w:rsid w:val="00BD3E56"/>
    <w:rsid w:val="00BD3EFD"/>
    <w:rsid w:val="00BD44A9"/>
    <w:rsid w:val="00BD450C"/>
    <w:rsid w:val="00BD48AC"/>
    <w:rsid w:val="00BD545F"/>
    <w:rsid w:val="00BD5739"/>
    <w:rsid w:val="00BD5998"/>
    <w:rsid w:val="00BD6314"/>
    <w:rsid w:val="00BD64DF"/>
    <w:rsid w:val="00BD6E55"/>
    <w:rsid w:val="00BD7315"/>
    <w:rsid w:val="00BD766E"/>
    <w:rsid w:val="00BD7711"/>
    <w:rsid w:val="00BD78FC"/>
    <w:rsid w:val="00BD7964"/>
    <w:rsid w:val="00BD7E02"/>
    <w:rsid w:val="00BE0065"/>
    <w:rsid w:val="00BE018B"/>
    <w:rsid w:val="00BE0361"/>
    <w:rsid w:val="00BE07EE"/>
    <w:rsid w:val="00BE083E"/>
    <w:rsid w:val="00BE0AF9"/>
    <w:rsid w:val="00BE0B6C"/>
    <w:rsid w:val="00BE0B7C"/>
    <w:rsid w:val="00BE0CD3"/>
    <w:rsid w:val="00BE1036"/>
    <w:rsid w:val="00BE1056"/>
    <w:rsid w:val="00BE1432"/>
    <w:rsid w:val="00BE15AE"/>
    <w:rsid w:val="00BE1B6C"/>
    <w:rsid w:val="00BE1BED"/>
    <w:rsid w:val="00BE1C30"/>
    <w:rsid w:val="00BE2039"/>
    <w:rsid w:val="00BE25FC"/>
    <w:rsid w:val="00BE2FCF"/>
    <w:rsid w:val="00BE2FE5"/>
    <w:rsid w:val="00BE2FF2"/>
    <w:rsid w:val="00BE3675"/>
    <w:rsid w:val="00BE3B2D"/>
    <w:rsid w:val="00BE4538"/>
    <w:rsid w:val="00BE458F"/>
    <w:rsid w:val="00BE479A"/>
    <w:rsid w:val="00BE47DB"/>
    <w:rsid w:val="00BE4D35"/>
    <w:rsid w:val="00BE4EAD"/>
    <w:rsid w:val="00BE4EE4"/>
    <w:rsid w:val="00BE50BF"/>
    <w:rsid w:val="00BE5289"/>
    <w:rsid w:val="00BE58E9"/>
    <w:rsid w:val="00BE611A"/>
    <w:rsid w:val="00BE61DC"/>
    <w:rsid w:val="00BE650D"/>
    <w:rsid w:val="00BE6982"/>
    <w:rsid w:val="00BE6AC3"/>
    <w:rsid w:val="00BE6C3C"/>
    <w:rsid w:val="00BE6DF0"/>
    <w:rsid w:val="00BE7006"/>
    <w:rsid w:val="00BE71A6"/>
    <w:rsid w:val="00BE7BBA"/>
    <w:rsid w:val="00BF007C"/>
    <w:rsid w:val="00BF020E"/>
    <w:rsid w:val="00BF04B2"/>
    <w:rsid w:val="00BF068D"/>
    <w:rsid w:val="00BF0770"/>
    <w:rsid w:val="00BF0E23"/>
    <w:rsid w:val="00BF16BC"/>
    <w:rsid w:val="00BF1782"/>
    <w:rsid w:val="00BF1C65"/>
    <w:rsid w:val="00BF228F"/>
    <w:rsid w:val="00BF24D1"/>
    <w:rsid w:val="00BF28A1"/>
    <w:rsid w:val="00BF2DFF"/>
    <w:rsid w:val="00BF2FDA"/>
    <w:rsid w:val="00BF32FD"/>
    <w:rsid w:val="00BF3C32"/>
    <w:rsid w:val="00BF4471"/>
    <w:rsid w:val="00BF4725"/>
    <w:rsid w:val="00BF4843"/>
    <w:rsid w:val="00BF4934"/>
    <w:rsid w:val="00BF4F26"/>
    <w:rsid w:val="00BF5A32"/>
    <w:rsid w:val="00BF5D10"/>
    <w:rsid w:val="00BF6619"/>
    <w:rsid w:val="00BF6A84"/>
    <w:rsid w:val="00BF6CC6"/>
    <w:rsid w:val="00BF781D"/>
    <w:rsid w:val="00BF78E5"/>
    <w:rsid w:val="00C00877"/>
    <w:rsid w:val="00C008DA"/>
    <w:rsid w:val="00C00A05"/>
    <w:rsid w:val="00C0118F"/>
    <w:rsid w:val="00C014DC"/>
    <w:rsid w:val="00C014F1"/>
    <w:rsid w:val="00C01809"/>
    <w:rsid w:val="00C0198F"/>
    <w:rsid w:val="00C027F8"/>
    <w:rsid w:val="00C02970"/>
    <w:rsid w:val="00C02A11"/>
    <w:rsid w:val="00C03258"/>
    <w:rsid w:val="00C0349D"/>
    <w:rsid w:val="00C05597"/>
    <w:rsid w:val="00C058B7"/>
    <w:rsid w:val="00C058B8"/>
    <w:rsid w:val="00C058D1"/>
    <w:rsid w:val="00C05CBC"/>
    <w:rsid w:val="00C0614E"/>
    <w:rsid w:val="00C062BC"/>
    <w:rsid w:val="00C06341"/>
    <w:rsid w:val="00C06B27"/>
    <w:rsid w:val="00C06CAD"/>
    <w:rsid w:val="00C06DE2"/>
    <w:rsid w:val="00C072C7"/>
    <w:rsid w:val="00C0732C"/>
    <w:rsid w:val="00C075F2"/>
    <w:rsid w:val="00C10151"/>
    <w:rsid w:val="00C1021C"/>
    <w:rsid w:val="00C1022F"/>
    <w:rsid w:val="00C106F6"/>
    <w:rsid w:val="00C10765"/>
    <w:rsid w:val="00C1095F"/>
    <w:rsid w:val="00C10FD2"/>
    <w:rsid w:val="00C1108E"/>
    <w:rsid w:val="00C11693"/>
    <w:rsid w:val="00C121DC"/>
    <w:rsid w:val="00C12200"/>
    <w:rsid w:val="00C127E2"/>
    <w:rsid w:val="00C1314C"/>
    <w:rsid w:val="00C1347C"/>
    <w:rsid w:val="00C13909"/>
    <w:rsid w:val="00C13931"/>
    <w:rsid w:val="00C13CFF"/>
    <w:rsid w:val="00C149C9"/>
    <w:rsid w:val="00C14B73"/>
    <w:rsid w:val="00C14DAF"/>
    <w:rsid w:val="00C1500B"/>
    <w:rsid w:val="00C1507C"/>
    <w:rsid w:val="00C15611"/>
    <w:rsid w:val="00C156AD"/>
    <w:rsid w:val="00C15706"/>
    <w:rsid w:val="00C158FA"/>
    <w:rsid w:val="00C159FD"/>
    <w:rsid w:val="00C15DBD"/>
    <w:rsid w:val="00C15E18"/>
    <w:rsid w:val="00C1602D"/>
    <w:rsid w:val="00C1604E"/>
    <w:rsid w:val="00C161EB"/>
    <w:rsid w:val="00C16AF8"/>
    <w:rsid w:val="00C16CAE"/>
    <w:rsid w:val="00C17805"/>
    <w:rsid w:val="00C178BC"/>
    <w:rsid w:val="00C20891"/>
    <w:rsid w:val="00C20927"/>
    <w:rsid w:val="00C20992"/>
    <w:rsid w:val="00C20B33"/>
    <w:rsid w:val="00C219E4"/>
    <w:rsid w:val="00C21B72"/>
    <w:rsid w:val="00C21B95"/>
    <w:rsid w:val="00C21BBD"/>
    <w:rsid w:val="00C21FDD"/>
    <w:rsid w:val="00C21FEB"/>
    <w:rsid w:val="00C21FF3"/>
    <w:rsid w:val="00C220BA"/>
    <w:rsid w:val="00C220FA"/>
    <w:rsid w:val="00C2232B"/>
    <w:rsid w:val="00C225AD"/>
    <w:rsid w:val="00C22716"/>
    <w:rsid w:val="00C22DD4"/>
    <w:rsid w:val="00C22E2F"/>
    <w:rsid w:val="00C2348E"/>
    <w:rsid w:val="00C23592"/>
    <w:rsid w:val="00C23669"/>
    <w:rsid w:val="00C23848"/>
    <w:rsid w:val="00C239C2"/>
    <w:rsid w:val="00C23D0E"/>
    <w:rsid w:val="00C23E8A"/>
    <w:rsid w:val="00C23EEA"/>
    <w:rsid w:val="00C23FD1"/>
    <w:rsid w:val="00C240D5"/>
    <w:rsid w:val="00C24496"/>
    <w:rsid w:val="00C24D73"/>
    <w:rsid w:val="00C25304"/>
    <w:rsid w:val="00C25383"/>
    <w:rsid w:val="00C254CC"/>
    <w:rsid w:val="00C25631"/>
    <w:rsid w:val="00C25A2B"/>
    <w:rsid w:val="00C25AE5"/>
    <w:rsid w:val="00C25DA5"/>
    <w:rsid w:val="00C261DA"/>
    <w:rsid w:val="00C264F2"/>
    <w:rsid w:val="00C26503"/>
    <w:rsid w:val="00C2704C"/>
    <w:rsid w:val="00C27339"/>
    <w:rsid w:val="00C27440"/>
    <w:rsid w:val="00C274EB"/>
    <w:rsid w:val="00C27874"/>
    <w:rsid w:val="00C278BF"/>
    <w:rsid w:val="00C27FAB"/>
    <w:rsid w:val="00C303F2"/>
    <w:rsid w:val="00C30C97"/>
    <w:rsid w:val="00C30CAF"/>
    <w:rsid w:val="00C30D69"/>
    <w:rsid w:val="00C30DAA"/>
    <w:rsid w:val="00C3128F"/>
    <w:rsid w:val="00C32053"/>
    <w:rsid w:val="00C3209F"/>
    <w:rsid w:val="00C32539"/>
    <w:rsid w:val="00C3267B"/>
    <w:rsid w:val="00C33D98"/>
    <w:rsid w:val="00C3403D"/>
    <w:rsid w:val="00C345E6"/>
    <w:rsid w:val="00C34996"/>
    <w:rsid w:val="00C353D8"/>
    <w:rsid w:val="00C354EB"/>
    <w:rsid w:val="00C3562B"/>
    <w:rsid w:val="00C3576C"/>
    <w:rsid w:val="00C35A94"/>
    <w:rsid w:val="00C35B59"/>
    <w:rsid w:val="00C35C90"/>
    <w:rsid w:val="00C35D8C"/>
    <w:rsid w:val="00C35DAC"/>
    <w:rsid w:val="00C35E46"/>
    <w:rsid w:val="00C36100"/>
    <w:rsid w:val="00C36187"/>
    <w:rsid w:val="00C368FB"/>
    <w:rsid w:val="00C3693B"/>
    <w:rsid w:val="00C36A56"/>
    <w:rsid w:val="00C36BCA"/>
    <w:rsid w:val="00C37202"/>
    <w:rsid w:val="00C3733E"/>
    <w:rsid w:val="00C37390"/>
    <w:rsid w:val="00C373B9"/>
    <w:rsid w:val="00C37FB7"/>
    <w:rsid w:val="00C401CB"/>
    <w:rsid w:val="00C40334"/>
    <w:rsid w:val="00C4040C"/>
    <w:rsid w:val="00C407A5"/>
    <w:rsid w:val="00C40C2F"/>
    <w:rsid w:val="00C4100E"/>
    <w:rsid w:val="00C4105C"/>
    <w:rsid w:val="00C412A7"/>
    <w:rsid w:val="00C419A9"/>
    <w:rsid w:val="00C41F0B"/>
    <w:rsid w:val="00C42011"/>
    <w:rsid w:val="00C421E7"/>
    <w:rsid w:val="00C42202"/>
    <w:rsid w:val="00C42A1B"/>
    <w:rsid w:val="00C42B1F"/>
    <w:rsid w:val="00C42C18"/>
    <w:rsid w:val="00C42D96"/>
    <w:rsid w:val="00C432E2"/>
    <w:rsid w:val="00C43342"/>
    <w:rsid w:val="00C43999"/>
    <w:rsid w:val="00C43A56"/>
    <w:rsid w:val="00C43D86"/>
    <w:rsid w:val="00C43DD2"/>
    <w:rsid w:val="00C43E6E"/>
    <w:rsid w:val="00C4413F"/>
    <w:rsid w:val="00C44615"/>
    <w:rsid w:val="00C446BA"/>
    <w:rsid w:val="00C4497B"/>
    <w:rsid w:val="00C44C8B"/>
    <w:rsid w:val="00C44D14"/>
    <w:rsid w:val="00C45C53"/>
    <w:rsid w:val="00C46291"/>
    <w:rsid w:val="00C4676F"/>
    <w:rsid w:val="00C46D75"/>
    <w:rsid w:val="00C47093"/>
    <w:rsid w:val="00C4722B"/>
    <w:rsid w:val="00C473B9"/>
    <w:rsid w:val="00C47454"/>
    <w:rsid w:val="00C47633"/>
    <w:rsid w:val="00C4779C"/>
    <w:rsid w:val="00C506FB"/>
    <w:rsid w:val="00C50A71"/>
    <w:rsid w:val="00C50B1B"/>
    <w:rsid w:val="00C51158"/>
    <w:rsid w:val="00C51B58"/>
    <w:rsid w:val="00C51E93"/>
    <w:rsid w:val="00C52371"/>
    <w:rsid w:val="00C523C6"/>
    <w:rsid w:val="00C526E2"/>
    <w:rsid w:val="00C529E3"/>
    <w:rsid w:val="00C529F7"/>
    <w:rsid w:val="00C52CCD"/>
    <w:rsid w:val="00C530CB"/>
    <w:rsid w:val="00C531B1"/>
    <w:rsid w:val="00C532D8"/>
    <w:rsid w:val="00C534AB"/>
    <w:rsid w:val="00C53522"/>
    <w:rsid w:val="00C544FD"/>
    <w:rsid w:val="00C54561"/>
    <w:rsid w:val="00C55130"/>
    <w:rsid w:val="00C554BA"/>
    <w:rsid w:val="00C5671C"/>
    <w:rsid w:val="00C56DD2"/>
    <w:rsid w:val="00C56F38"/>
    <w:rsid w:val="00C57005"/>
    <w:rsid w:val="00C57638"/>
    <w:rsid w:val="00C5763F"/>
    <w:rsid w:val="00C57F17"/>
    <w:rsid w:val="00C60427"/>
    <w:rsid w:val="00C60682"/>
    <w:rsid w:val="00C608CE"/>
    <w:rsid w:val="00C60E8A"/>
    <w:rsid w:val="00C61190"/>
    <w:rsid w:val="00C614C3"/>
    <w:rsid w:val="00C6158E"/>
    <w:rsid w:val="00C615AF"/>
    <w:rsid w:val="00C61639"/>
    <w:rsid w:val="00C61ADB"/>
    <w:rsid w:val="00C61D6B"/>
    <w:rsid w:val="00C6207C"/>
    <w:rsid w:val="00C62F94"/>
    <w:rsid w:val="00C63396"/>
    <w:rsid w:val="00C635A3"/>
    <w:rsid w:val="00C637C0"/>
    <w:rsid w:val="00C639A8"/>
    <w:rsid w:val="00C63A24"/>
    <w:rsid w:val="00C63F35"/>
    <w:rsid w:val="00C6416E"/>
    <w:rsid w:val="00C64258"/>
    <w:rsid w:val="00C64823"/>
    <w:rsid w:val="00C64BAE"/>
    <w:rsid w:val="00C650BB"/>
    <w:rsid w:val="00C6519B"/>
    <w:rsid w:val="00C653ED"/>
    <w:rsid w:val="00C656C0"/>
    <w:rsid w:val="00C657FB"/>
    <w:rsid w:val="00C6590C"/>
    <w:rsid w:val="00C65A30"/>
    <w:rsid w:val="00C65D68"/>
    <w:rsid w:val="00C65DA5"/>
    <w:rsid w:val="00C6606B"/>
    <w:rsid w:val="00C662CA"/>
    <w:rsid w:val="00C6675E"/>
    <w:rsid w:val="00C66882"/>
    <w:rsid w:val="00C66A67"/>
    <w:rsid w:val="00C66A8B"/>
    <w:rsid w:val="00C66DB6"/>
    <w:rsid w:val="00C66E37"/>
    <w:rsid w:val="00C6721B"/>
    <w:rsid w:val="00C67259"/>
    <w:rsid w:val="00C67411"/>
    <w:rsid w:val="00C67AEB"/>
    <w:rsid w:val="00C67BE6"/>
    <w:rsid w:val="00C702FB"/>
    <w:rsid w:val="00C704FD"/>
    <w:rsid w:val="00C70505"/>
    <w:rsid w:val="00C706BB"/>
    <w:rsid w:val="00C70889"/>
    <w:rsid w:val="00C708B0"/>
    <w:rsid w:val="00C70C66"/>
    <w:rsid w:val="00C70FDD"/>
    <w:rsid w:val="00C71519"/>
    <w:rsid w:val="00C71707"/>
    <w:rsid w:val="00C7197A"/>
    <w:rsid w:val="00C71C6C"/>
    <w:rsid w:val="00C720B7"/>
    <w:rsid w:val="00C7240D"/>
    <w:rsid w:val="00C72487"/>
    <w:rsid w:val="00C7289F"/>
    <w:rsid w:val="00C728C0"/>
    <w:rsid w:val="00C72EE4"/>
    <w:rsid w:val="00C72F1E"/>
    <w:rsid w:val="00C735CA"/>
    <w:rsid w:val="00C73A0C"/>
    <w:rsid w:val="00C73B01"/>
    <w:rsid w:val="00C73CAF"/>
    <w:rsid w:val="00C74836"/>
    <w:rsid w:val="00C751C6"/>
    <w:rsid w:val="00C75571"/>
    <w:rsid w:val="00C756A6"/>
    <w:rsid w:val="00C756F0"/>
    <w:rsid w:val="00C7573E"/>
    <w:rsid w:val="00C759AD"/>
    <w:rsid w:val="00C76051"/>
    <w:rsid w:val="00C760D9"/>
    <w:rsid w:val="00C76685"/>
    <w:rsid w:val="00C76716"/>
    <w:rsid w:val="00C76F94"/>
    <w:rsid w:val="00C77113"/>
    <w:rsid w:val="00C7778E"/>
    <w:rsid w:val="00C801C3"/>
    <w:rsid w:val="00C8020E"/>
    <w:rsid w:val="00C8022D"/>
    <w:rsid w:val="00C80438"/>
    <w:rsid w:val="00C80622"/>
    <w:rsid w:val="00C8067B"/>
    <w:rsid w:val="00C808F9"/>
    <w:rsid w:val="00C80B05"/>
    <w:rsid w:val="00C80F41"/>
    <w:rsid w:val="00C81557"/>
    <w:rsid w:val="00C81FE3"/>
    <w:rsid w:val="00C8278C"/>
    <w:rsid w:val="00C8349D"/>
    <w:rsid w:val="00C834F7"/>
    <w:rsid w:val="00C83738"/>
    <w:rsid w:val="00C83915"/>
    <w:rsid w:val="00C83ACC"/>
    <w:rsid w:val="00C83BE3"/>
    <w:rsid w:val="00C84543"/>
    <w:rsid w:val="00C848B3"/>
    <w:rsid w:val="00C8516A"/>
    <w:rsid w:val="00C85248"/>
    <w:rsid w:val="00C855D5"/>
    <w:rsid w:val="00C86288"/>
    <w:rsid w:val="00C864D6"/>
    <w:rsid w:val="00C86D91"/>
    <w:rsid w:val="00C86ECA"/>
    <w:rsid w:val="00C86EFB"/>
    <w:rsid w:val="00C8707C"/>
    <w:rsid w:val="00C870B3"/>
    <w:rsid w:val="00C8716B"/>
    <w:rsid w:val="00C87F1A"/>
    <w:rsid w:val="00C90090"/>
    <w:rsid w:val="00C90665"/>
    <w:rsid w:val="00C90785"/>
    <w:rsid w:val="00C90893"/>
    <w:rsid w:val="00C90B04"/>
    <w:rsid w:val="00C91153"/>
    <w:rsid w:val="00C912E0"/>
    <w:rsid w:val="00C91368"/>
    <w:rsid w:val="00C914B9"/>
    <w:rsid w:val="00C91A72"/>
    <w:rsid w:val="00C9238C"/>
    <w:rsid w:val="00C9264D"/>
    <w:rsid w:val="00C9270A"/>
    <w:rsid w:val="00C92B78"/>
    <w:rsid w:val="00C9312B"/>
    <w:rsid w:val="00C93177"/>
    <w:rsid w:val="00C93F93"/>
    <w:rsid w:val="00C940AE"/>
    <w:rsid w:val="00C9460E"/>
    <w:rsid w:val="00C947DA"/>
    <w:rsid w:val="00C94A73"/>
    <w:rsid w:val="00C9527B"/>
    <w:rsid w:val="00C9640A"/>
    <w:rsid w:val="00C965F2"/>
    <w:rsid w:val="00C97539"/>
    <w:rsid w:val="00C97A82"/>
    <w:rsid w:val="00C97C35"/>
    <w:rsid w:val="00C97C67"/>
    <w:rsid w:val="00CA0144"/>
    <w:rsid w:val="00CA0251"/>
    <w:rsid w:val="00CA0369"/>
    <w:rsid w:val="00CA0DEF"/>
    <w:rsid w:val="00CA1B6D"/>
    <w:rsid w:val="00CA1DF7"/>
    <w:rsid w:val="00CA1F38"/>
    <w:rsid w:val="00CA2639"/>
    <w:rsid w:val="00CA361E"/>
    <w:rsid w:val="00CA3998"/>
    <w:rsid w:val="00CA4494"/>
    <w:rsid w:val="00CA46A6"/>
    <w:rsid w:val="00CA5264"/>
    <w:rsid w:val="00CA52EA"/>
    <w:rsid w:val="00CA5983"/>
    <w:rsid w:val="00CA5E4A"/>
    <w:rsid w:val="00CA5F23"/>
    <w:rsid w:val="00CA6146"/>
    <w:rsid w:val="00CA6578"/>
    <w:rsid w:val="00CA66B1"/>
    <w:rsid w:val="00CA678B"/>
    <w:rsid w:val="00CA69DF"/>
    <w:rsid w:val="00CA6CE0"/>
    <w:rsid w:val="00CA6D40"/>
    <w:rsid w:val="00CA7129"/>
    <w:rsid w:val="00CA71A8"/>
    <w:rsid w:val="00CA7653"/>
    <w:rsid w:val="00CA7B01"/>
    <w:rsid w:val="00CA7CF1"/>
    <w:rsid w:val="00CB0AEF"/>
    <w:rsid w:val="00CB0EC3"/>
    <w:rsid w:val="00CB117B"/>
    <w:rsid w:val="00CB19CC"/>
    <w:rsid w:val="00CB1D35"/>
    <w:rsid w:val="00CB1E1A"/>
    <w:rsid w:val="00CB269F"/>
    <w:rsid w:val="00CB2A76"/>
    <w:rsid w:val="00CB2F83"/>
    <w:rsid w:val="00CB3015"/>
    <w:rsid w:val="00CB31BC"/>
    <w:rsid w:val="00CB32AF"/>
    <w:rsid w:val="00CB3FFE"/>
    <w:rsid w:val="00CB43EE"/>
    <w:rsid w:val="00CB44B2"/>
    <w:rsid w:val="00CB5077"/>
    <w:rsid w:val="00CB57C3"/>
    <w:rsid w:val="00CB5F66"/>
    <w:rsid w:val="00CB68AC"/>
    <w:rsid w:val="00CB6BDD"/>
    <w:rsid w:val="00CB71EC"/>
    <w:rsid w:val="00CB7A52"/>
    <w:rsid w:val="00CB7AF8"/>
    <w:rsid w:val="00CC0096"/>
    <w:rsid w:val="00CC0333"/>
    <w:rsid w:val="00CC0381"/>
    <w:rsid w:val="00CC0474"/>
    <w:rsid w:val="00CC05C9"/>
    <w:rsid w:val="00CC0861"/>
    <w:rsid w:val="00CC0AB4"/>
    <w:rsid w:val="00CC0EB9"/>
    <w:rsid w:val="00CC1296"/>
    <w:rsid w:val="00CC1709"/>
    <w:rsid w:val="00CC18B8"/>
    <w:rsid w:val="00CC20B5"/>
    <w:rsid w:val="00CC2A78"/>
    <w:rsid w:val="00CC2AD3"/>
    <w:rsid w:val="00CC2BFB"/>
    <w:rsid w:val="00CC2FDB"/>
    <w:rsid w:val="00CC2FF8"/>
    <w:rsid w:val="00CC3209"/>
    <w:rsid w:val="00CC32E9"/>
    <w:rsid w:val="00CC352D"/>
    <w:rsid w:val="00CC375C"/>
    <w:rsid w:val="00CC3971"/>
    <w:rsid w:val="00CC3DC0"/>
    <w:rsid w:val="00CC3FB7"/>
    <w:rsid w:val="00CC426F"/>
    <w:rsid w:val="00CC4D05"/>
    <w:rsid w:val="00CC5041"/>
    <w:rsid w:val="00CC5214"/>
    <w:rsid w:val="00CC5226"/>
    <w:rsid w:val="00CC52F9"/>
    <w:rsid w:val="00CC538C"/>
    <w:rsid w:val="00CC54ED"/>
    <w:rsid w:val="00CC558D"/>
    <w:rsid w:val="00CC58A0"/>
    <w:rsid w:val="00CC6309"/>
    <w:rsid w:val="00CC6C47"/>
    <w:rsid w:val="00CC7017"/>
    <w:rsid w:val="00CC7642"/>
    <w:rsid w:val="00CC78AA"/>
    <w:rsid w:val="00CC78BA"/>
    <w:rsid w:val="00CC7E49"/>
    <w:rsid w:val="00CC7EA7"/>
    <w:rsid w:val="00CD061D"/>
    <w:rsid w:val="00CD1444"/>
    <w:rsid w:val="00CD19FE"/>
    <w:rsid w:val="00CD2E0B"/>
    <w:rsid w:val="00CD3042"/>
    <w:rsid w:val="00CD30C3"/>
    <w:rsid w:val="00CD3329"/>
    <w:rsid w:val="00CD3422"/>
    <w:rsid w:val="00CD3567"/>
    <w:rsid w:val="00CD3D5A"/>
    <w:rsid w:val="00CD3F80"/>
    <w:rsid w:val="00CD440C"/>
    <w:rsid w:val="00CD44CA"/>
    <w:rsid w:val="00CD4506"/>
    <w:rsid w:val="00CD4D91"/>
    <w:rsid w:val="00CD4EF8"/>
    <w:rsid w:val="00CD5474"/>
    <w:rsid w:val="00CD5531"/>
    <w:rsid w:val="00CD56F2"/>
    <w:rsid w:val="00CD5B08"/>
    <w:rsid w:val="00CD5C3A"/>
    <w:rsid w:val="00CD5CDF"/>
    <w:rsid w:val="00CD635E"/>
    <w:rsid w:val="00CD694D"/>
    <w:rsid w:val="00CD6962"/>
    <w:rsid w:val="00CD698B"/>
    <w:rsid w:val="00CD69F7"/>
    <w:rsid w:val="00CD6A35"/>
    <w:rsid w:val="00CD7301"/>
    <w:rsid w:val="00CD74B0"/>
    <w:rsid w:val="00CD789F"/>
    <w:rsid w:val="00CD7CF3"/>
    <w:rsid w:val="00CE0071"/>
    <w:rsid w:val="00CE00AA"/>
    <w:rsid w:val="00CE051F"/>
    <w:rsid w:val="00CE0E48"/>
    <w:rsid w:val="00CE151D"/>
    <w:rsid w:val="00CE1620"/>
    <w:rsid w:val="00CE1CF0"/>
    <w:rsid w:val="00CE1DC1"/>
    <w:rsid w:val="00CE2275"/>
    <w:rsid w:val="00CE2ACB"/>
    <w:rsid w:val="00CE2E32"/>
    <w:rsid w:val="00CE2F0C"/>
    <w:rsid w:val="00CE2FC1"/>
    <w:rsid w:val="00CE300D"/>
    <w:rsid w:val="00CE30F0"/>
    <w:rsid w:val="00CE36FD"/>
    <w:rsid w:val="00CE372F"/>
    <w:rsid w:val="00CE380A"/>
    <w:rsid w:val="00CE3AB2"/>
    <w:rsid w:val="00CE3BA0"/>
    <w:rsid w:val="00CE3BD8"/>
    <w:rsid w:val="00CE4004"/>
    <w:rsid w:val="00CE4B88"/>
    <w:rsid w:val="00CE4ECD"/>
    <w:rsid w:val="00CE5D0B"/>
    <w:rsid w:val="00CE5D1A"/>
    <w:rsid w:val="00CE5E4A"/>
    <w:rsid w:val="00CE60EC"/>
    <w:rsid w:val="00CE640A"/>
    <w:rsid w:val="00CE6923"/>
    <w:rsid w:val="00CE6A5E"/>
    <w:rsid w:val="00CE6A74"/>
    <w:rsid w:val="00CE6B7C"/>
    <w:rsid w:val="00CE6BA3"/>
    <w:rsid w:val="00CE6F06"/>
    <w:rsid w:val="00CE72A7"/>
    <w:rsid w:val="00CE731B"/>
    <w:rsid w:val="00CE76C4"/>
    <w:rsid w:val="00CE7BC7"/>
    <w:rsid w:val="00CE7BF4"/>
    <w:rsid w:val="00CF03B5"/>
    <w:rsid w:val="00CF057E"/>
    <w:rsid w:val="00CF05DD"/>
    <w:rsid w:val="00CF0C8A"/>
    <w:rsid w:val="00CF1404"/>
    <w:rsid w:val="00CF1994"/>
    <w:rsid w:val="00CF227B"/>
    <w:rsid w:val="00CF2857"/>
    <w:rsid w:val="00CF29C3"/>
    <w:rsid w:val="00CF2CAB"/>
    <w:rsid w:val="00CF385A"/>
    <w:rsid w:val="00CF3C9A"/>
    <w:rsid w:val="00CF40DF"/>
    <w:rsid w:val="00CF422B"/>
    <w:rsid w:val="00CF43FA"/>
    <w:rsid w:val="00CF45A7"/>
    <w:rsid w:val="00CF45AD"/>
    <w:rsid w:val="00CF4A95"/>
    <w:rsid w:val="00CF4BBF"/>
    <w:rsid w:val="00CF4FF9"/>
    <w:rsid w:val="00CF51A4"/>
    <w:rsid w:val="00CF6641"/>
    <w:rsid w:val="00CF695E"/>
    <w:rsid w:val="00CF7577"/>
    <w:rsid w:val="00CF7D05"/>
    <w:rsid w:val="00D00067"/>
    <w:rsid w:val="00D0033A"/>
    <w:rsid w:val="00D00745"/>
    <w:rsid w:val="00D00BD1"/>
    <w:rsid w:val="00D00CF4"/>
    <w:rsid w:val="00D0114B"/>
    <w:rsid w:val="00D01461"/>
    <w:rsid w:val="00D01549"/>
    <w:rsid w:val="00D021DD"/>
    <w:rsid w:val="00D025D8"/>
    <w:rsid w:val="00D02C29"/>
    <w:rsid w:val="00D02D45"/>
    <w:rsid w:val="00D02E38"/>
    <w:rsid w:val="00D0352C"/>
    <w:rsid w:val="00D0394B"/>
    <w:rsid w:val="00D03D41"/>
    <w:rsid w:val="00D03DD0"/>
    <w:rsid w:val="00D040E4"/>
    <w:rsid w:val="00D04987"/>
    <w:rsid w:val="00D049EE"/>
    <w:rsid w:val="00D04CB6"/>
    <w:rsid w:val="00D04DA3"/>
    <w:rsid w:val="00D05115"/>
    <w:rsid w:val="00D05241"/>
    <w:rsid w:val="00D053CD"/>
    <w:rsid w:val="00D05423"/>
    <w:rsid w:val="00D056E5"/>
    <w:rsid w:val="00D057AC"/>
    <w:rsid w:val="00D05886"/>
    <w:rsid w:val="00D05E9F"/>
    <w:rsid w:val="00D05F91"/>
    <w:rsid w:val="00D062F2"/>
    <w:rsid w:val="00D06731"/>
    <w:rsid w:val="00D068F9"/>
    <w:rsid w:val="00D06A50"/>
    <w:rsid w:val="00D06E72"/>
    <w:rsid w:val="00D06FE5"/>
    <w:rsid w:val="00D0718E"/>
    <w:rsid w:val="00D07827"/>
    <w:rsid w:val="00D07D9F"/>
    <w:rsid w:val="00D104E9"/>
    <w:rsid w:val="00D10A25"/>
    <w:rsid w:val="00D1131E"/>
    <w:rsid w:val="00D113BE"/>
    <w:rsid w:val="00D1173B"/>
    <w:rsid w:val="00D1175D"/>
    <w:rsid w:val="00D1177D"/>
    <w:rsid w:val="00D127C6"/>
    <w:rsid w:val="00D12EF6"/>
    <w:rsid w:val="00D131C1"/>
    <w:rsid w:val="00D1381C"/>
    <w:rsid w:val="00D13A59"/>
    <w:rsid w:val="00D14111"/>
    <w:rsid w:val="00D142A4"/>
    <w:rsid w:val="00D145D1"/>
    <w:rsid w:val="00D14753"/>
    <w:rsid w:val="00D14D6E"/>
    <w:rsid w:val="00D15154"/>
    <w:rsid w:val="00D151FC"/>
    <w:rsid w:val="00D152A6"/>
    <w:rsid w:val="00D15BD7"/>
    <w:rsid w:val="00D15FC1"/>
    <w:rsid w:val="00D1606A"/>
    <w:rsid w:val="00D16366"/>
    <w:rsid w:val="00D16628"/>
    <w:rsid w:val="00D16E17"/>
    <w:rsid w:val="00D17576"/>
    <w:rsid w:val="00D177A2"/>
    <w:rsid w:val="00D20034"/>
    <w:rsid w:val="00D20248"/>
    <w:rsid w:val="00D2034D"/>
    <w:rsid w:val="00D203BE"/>
    <w:rsid w:val="00D205BA"/>
    <w:rsid w:val="00D20930"/>
    <w:rsid w:val="00D209CC"/>
    <w:rsid w:val="00D20A7F"/>
    <w:rsid w:val="00D20B82"/>
    <w:rsid w:val="00D20E73"/>
    <w:rsid w:val="00D20F33"/>
    <w:rsid w:val="00D20F9B"/>
    <w:rsid w:val="00D219E7"/>
    <w:rsid w:val="00D21B2D"/>
    <w:rsid w:val="00D2255B"/>
    <w:rsid w:val="00D22782"/>
    <w:rsid w:val="00D22C8A"/>
    <w:rsid w:val="00D22F72"/>
    <w:rsid w:val="00D2319B"/>
    <w:rsid w:val="00D23431"/>
    <w:rsid w:val="00D23452"/>
    <w:rsid w:val="00D23508"/>
    <w:rsid w:val="00D2382A"/>
    <w:rsid w:val="00D23C1C"/>
    <w:rsid w:val="00D23D62"/>
    <w:rsid w:val="00D24160"/>
    <w:rsid w:val="00D24739"/>
    <w:rsid w:val="00D2477C"/>
    <w:rsid w:val="00D24B55"/>
    <w:rsid w:val="00D24E96"/>
    <w:rsid w:val="00D24FE6"/>
    <w:rsid w:val="00D251A8"/>
    <w:rsid w:val="00D25B87"/>
    <w:rsid w:val="00D25E26"/>
    <w:rsid w:val="00D2671E"/>
    <w:rsid w:val="00D26D52"/>
    <w:rsid w:val="00D26FE7"/>
    <w:rsid w:val="00D270F3"/>
    <w:rsid w:val="00D27140"/>
    <w:rsid w:val="00D27515"/>
    <w:rsid w:val="00D27D8E"/>
    <w:rsid w:val="00D27DE3"/>
    <w:rsid w:val="00D300DB"/>
    <w:rsid w:val="00D303F9"/>
    <w:rsid w:val="00D31101"/>
    <w:rsid w:val="00D312B1"/>
    <w:rsid w:val="00D312D9"/>
    <w:rsid w:val="00D31514"/>
    <w:rsid w:val="00D31B7F"/>
    <w:rsid w:val="00D31D60"/>
    <w:rsid w:val="00D3247E"/>
    <w:rsid w:val="00D3251C"/>
    <w:rsid w:val="00D32686"/>
    <w:rsid w:val="00D326DA"/>
    <w:rsid w:val="00D32C9E"/>
    <w:rsid w:val="00D34320"/>
    <w:rsid w:val="00D3452B"/>
    <w:rsid w:val="00D3478E"/>
    <w:rsid w:val="00D348BA"/>
    <w:rsid w:val="00D35034"/>
    <w:rsid w:val="00D353B0"/>
    <w:rsid w:val="00D35517"/>
    <w:rsid w:val="00D35CFC"/>
    <w:rsid w:val="00D36145"/>
    <w:rsid w:val="00D3633A"/>
    <w:rsid w:val="00D363E4"/>
    <w:rsid w:val="00D367E7"/>
    <w:rsid w:val="00D36AAA"/>
    <w:rsid w:val="00D36E28"/>
    <w:rsid w:val="00D36F48"/>
    <w:rsid w:val="00D3730C"/>
    <w:rsid w:val="00D378FE"/>
    <w:rsid w:val="00D37A33"/>
    <w:rsid w:val="00D37A71"/>
    <w:rsid w:val="00D37F85"/>
    <w:rsid w:val="00D40130"/>
    <w:rsid w:val="00D40649"/>
    <w:rsid w:val="00D408B8"/>
    <w:rsid w:val="00D4092E"/>
    <w:rsid w:val="00D40A99"/>
    <w:rsid w:val="00D40DA8"/>
    <w:rsid w:val="00D40E7F"/>
    <w:rsid w:val="00D4101F"/>
    <w:rsid w:val="00D4106E"/>
    <w:rsid w:val="00D411F6"/>
    <w:rsid w:val="00D419C6"/>
    <w:rsid w:val="00D41A0B"/>
    <w:rsid w:val="00D41B23"/>
    <w:rsid w:val="00D41C73"/>
    <w:rsid w:val="00D41F07"/>
    <w:rsid w:val="00D420DE"/>
    <w:rsid w:val="00D42457"/>
    <w:rsid w:val="00D42AA3"/>
    <w:rsid w:val="00D42E9B"/>
    <w:rsid w:val="00D43058"/>
    <w:rsid w:val="00D43081"/>
    <w:rsid w:val="00D43290"/>
    <w:rsid w:val="00D43491"/>
    <w:rsid w:val="00D44BF8"/>
    <w:rsid w:val="00D451C0"/>
    <w:rsid w:val="00D45304"/>
    <w:rsid w:val="00D45AF5"/>
    <w:rsid w:val="00D45F83"/>
    <w:rsid w:val="00D462B3"/>
    <w:rsid w:val="00D47771"/>
    <w:rsid w:val="00D502A8"/>
    <w:rsid w:val="00D50551"/>
    <w:rsid w:val="00D50B6D"/>
    <w:rsid w:val="00D513E5"/>
    <w:rsid w:val="00D5140D"/>
    <w:rsid w:val="00D51538"/>
    <w:rsid w:val="00D517C5"/>
    <w:rsid w:val="00D51828"/>
    <w:rsid w:val="00D51B71"/>
    <w:rsid w:val="00D52078"/>
    <w:rsid w:val="00D521F5"/>
    <w:rsid w:val="00D52CB3"/>
    <w:rsid w:val="00D52F07"/>
    <w:rsid w:val="00D52F18"/>
    <w:rsid w:val="00D5322B"/>
    <w:rsid w:val="00D532AC"/>
    <w:rsid w:val="00D537CE"/>
    <w:rsid w:val="00D53C84"/>
    <w:rsid w:val="00D53D2E"/>
    <w:rsid w:val="00D53FE0"/>
    <w:rsid w:val="00D54439"/>
    <w:rsid w:val="00D54493"/>
    <w:rsid w:val="00D544D3"/>
    <w:rsid w:val="00D54C51"/>
    <w:rsid w:val="00D54D44"/>
    <w:rsid w:val="00D54FED"/>
    <w:rsid w:val="00D55232"/>
    <w:rsid w:val="00D554B0"/>
    <w:rsid w:val="00D5573B"/>
    <w:rsid w:val="00D55A36"/>
    <w:rsid w:val="00D55B03"/>
    <w:rsid w:val="00D55D4B"/>
    <w:rsid w:val="00D55EA1"/>
    <w:rsid w:val="00D563E7"/>
    <w:rsid w:val="00D56850"/>
    <w:rsid w:val="00D56A93"/>
    <w:rsid w:val="00D56E82"/>
    <w:rsid w:val="00D5725F"/>
    <w:rsid w:val="00D573ED"/>
    <w:rsid w:val="00D57793"/>
    <w:rsid w:val="00D60307"/>
    <w:rsid w:val="00D6037D"/>
    <w:rsid w:val="00D60592"/>
    <w:rsid w:val="00D60ED1"/>
    <w:rsid w:val="00D6158A"/>
    <w:rsid w:val="00D615A3"/>
    <w:rsid w:val="00D616A8"/>
    <w:rsid w:val="00D618FB"/>
    <w:rsid w:val="00D61CF1"/>
    <w:rsid w:val="00D61EEE"/>
    <w:rsid w:val="00D62430"/>
    <w:rsid w:val="00D62450"/>
    <w:rsid w:val="00D6286A"/>
    <w:rsid w:val="00D629F6"/>
    <w:rsid w:val="00D62A59"/>
    <w:rsid w:val="00D62DB9"/>
    <w:rsid w:val="00D62E2C"/>
    <w:rsid w:val="00D62E5D"/>
    <w:rsid w:val="00D62ED4"/>
    <w:rsid w:val="00D630E1"/>
    <w:rsid w:val="00D63426"/>
    <w:rsid w:val="00D63516"/>
    <w:rsid w:val="00D63847"/>
    <w:rsid w:val="00D6387C"/>
    <w:rsid w:val="00D64451"/>
    <w:rsid w:val="00D6477B"/>
    <w:rsid w:val="00D6493A"/>
    <w:rsid w:val="00D64B3B"/>
    <w:rsid w:val="00D6518F"/>
    <w:rsid w:val="00D65612"/>
    <w:rsid w:val="00D65829"/>
    <w:rsid w:val="00D65FD1"/>
    <w:rsid w:val="00D666AD"/>
    <w:rsid w:val="00D66972"/>
    <w:rsid w:val="00D66CF7"/>
    <w:rsid w:val="00D67403"/>
    <w:rsid w:val="00D67616"/>
    <w:rsid w:val="00D67762"/>
    <w:rsid w:val="00D707B5"/>
    <w:rsid w:val="00D70AAB"/>
    <w:rsid w:val="00D70B4E"/>
    <w:rsid w:val="00D70BE6"/>
    <w:rsid w:val="00D712A7"/>
    <w:rsid w:val="00D71A35"/>
    <w:rsid w:val="00D71C10"/>
    <w:rsid w:val="00D71DA2"/>
    <w:rsid w:val="00D71ED0"/>
    <w:rsid w:val="00D7224F"/>
    <w:rsid w:val="00D722CF"/>
    <w:rsid w:val="00D72375"/>
    <w:rsid w:val="00D72426"/>
    <w:rsid w:val="00D727AE"/>
    <w:rsid w:val="00D72A54"/>
    <w:rsid w:val="00D72BD3"/>
    <w:rsid w:val="00D730A6"/>
    <w:rsid w:val="00D733B5"/>
    <w:rsid w:val="00D7355A"/>
    <w:rsid w:val="00D73A0F"/>
    <w:rsid w:val="00D73A71"/>
    <w:rsid w:val="00D73AE2"/>
    <w:rsid w:val="00D73CE7"/>
    <w:rsid w:val="00D73DFC"/>
    <w:rsid w:val="00D73E04"/>
    <w:rsid w:val="00D740CC"/>
    <w:rsid w:val="00D74648"/>
    <w:rsid w:val="00D7483C"/>
    <w:rsid w:val="00D748EB"/>
    <w:rsid w:val="00D7544A"/>
    <w:rsid w:val="00D75740"/>
    <w:rsid w:val="00D7576F"/>
    <w:rsid w:val="00D75AC8"/>
    <w:rsid w:val="00D75C69"/>
    <w:rsid w:val="00D76A26"/>
    <w:rsid w:val="00D76BB1"/>
    <w:rsid w:val="00D76BFE"/>
    <w:rsid w:val="00D76E94"/>
    <w:rsid w:val="00D76EF6"/>
    <w:rsid w:val="00D77502"/>
    <w:rsid w:val="00D80574"/>
    <w:rsid w:val="00D80ED5"/>
    <w:rsid w:val="00D818F7"/>
    <w:rsid w:val="00D8275F"/>
    <w:rsid w:val="00D82FCF"/>
    <w:rsid w:val="00D8320D"/>
    <w:rsid w:val="00D83377"/>
    <w:rsid w:val="00D835F5"/>
    <w:rsid w:val="00D8383A"/>
    <w:rsid w:val="00D83BEE"/>
    <w:rsid w:val="00D84C40"/>
    <w:rsid w:val="00D84DC7"/>
    <w:rsid w:val="00D85113"/>
    <w:rsid w:val="00D85975"/>
    <w:rsid w:val="00D859B3"/>
    <w:rsid w:val="00D85CAD"/>
    <w:rsid w:val="00D861F7"/>
    <w:rsid w:val="00D867BF"/>
    <w:rsid w:val="00D8683E"/>
    <w:rsid w:val="00D86B39"/>
    <w:rsid w:val="00D871B3"/>
    <w:rsid w:val="00D8777B"/>
    <w:rsid w:val="00D87F7A"/>
    <w:rsid w:val="00D90078"/>
    <w:rsid w:val="00D901FC"/>
    <w:rsid w:val="00D90321"/>
    <w:rsid w:val="00D90EA4"/>
    <w:rsid w:val="00D91307"/>
    <w:rsid w:val="00D91788"/>
    <w:rsid w:val="00D919A8"/>
    <w:rsid w:val="00D91ED6"/>
    <w:rsid w:val="00D92AA5"/>
    <w:rsid w:val="00D92B76"/>
    <w:rsid w:val="00D92BF9"/>
    <w:rsid w:val="00D9304F"/>
    <w:rsid w:val="00D9363A"/>
    <w:rsid w:val="00D936AE"/>
    <w:rsid w:val="00D9383C"/>
    <w:rsid w:val="00D93C75"/>
    <w:rsid w:val="00D93ECB"/>
    <w:rsid w:val="00D946EA"/>
    <w:rsid w:val="00D94E57"/>
    <w:rsid w:val="00D95174"/>
    <w:rsid w:val="00D95229"/>
    <w:rsid w:val="00D95658"/>
    <w:rsid w:val="00D96005"/>
    <w:rsid w:val="00D9613A"/>
    <w:rsid w:val="00D968B3"/>
    <w:rsid w:val="00D96C28"/>
    <w:rsid w:val="00D970A9"/>
    <w:rsid w:val="00D97D39"/>
    <w:rsid w:val="00D97E58"/>
    <w:rsid w:val="00DA0664"/>
    <w:rsid w:val="00DA06CC"/>
    <w:rsid w:val="00DA0D89"/>
    <w:rsid w:val="00DA1B2A"/>
    <w:rsid w:val="00DA1BB2"/>
    <w:rsid w:val="00DA1D8F"/>
    <w:rsid w:val="00DA2633"/>
    <w:rsid w:val="00DA2783"/>
    <w:rsid w:val="00DA2B48"/>
    <w:rsid w:val="00DA2D84"/>
    <w:rsid w:val="00DA2E3C"/>
    <w:rsid w:val="00DA327A"/>
    <w:rsid w:val="00DA364A"/>
    <w:rsid w:val="00DA385A"/>
    <w:rsid w:val="00DA3EA6"/>
    <w:rsid w:val="00DA4978"/>
    <w:rsid w:val="00DA4BE9"/>
    <w:rsid w:val="00DA4CC7"/>
    <w:rsid w:val="00DA5030"/>
    <w:rsid w:val="00DA53FC"/>
    <w:rsid w:val="00DA6053"/>
    <w:rsid w:val="00DA61FF"/>
    <w:rsid w:val="00DA644B"/>
    <w:rsid w:val="00DA64EE"/>
    <w:rsid w:val="00DA6711"/>
    <w:rsid w:val="00DA6766"/>
    <w:rsid w:val="00DA69EB"/>
    <w:rsid w:val="00DA6D56"/>
    <w:rsid w:val="00DA6EAD"/>
    <w:rsid w:val="00DA71A1"/>
    <w:rsid w:val="00DA73A0"/>
    <w:rsid w:val="00DA7925"/>
    <w:rsid w:val="00DA7BDF"/>
    <w:rsid w:val="00DB014C"/>
    <w:rsid w:val="00DB03F7"/>
    <w:rsid w:val="00DB0438"/>
    <w:rsid w:val="00DB071B"/>
    <w:rsid w:val="00DB0B1A"/>
    <w:rsid w:val="00DB0C86"/>
    <w:rsid w:val="00DB11F7"/>
    <w:rsid w:val="00DB1497"/>
    <w:rsid w:val="00DB1C19"/>
    <w:rsid w:val="00DB269B"/>
    <w:rsid w:val="00DB2D48"/>
    <w:rsid w:val="00DB3363"/>
    <w:rsid w:val="00DB3446"/>
    <w:rsid w:val="00DB35EE"/>
    <w:rsid w:val="00DB36DB"/>
    <w:rsid w:val="00DB3789"/>
    <w:rsid w:val="00DB3AD3"/>
    <w:rsid w:val="00DB3C66"/>
    <w:rsid w:val="00DB3D95"/>
    <w:rsid w:val="00DB3E42"/>
    <w:rsid w:val="00DB4064"/>
    <w:rsid w:val="00DB406A"/>
    <w:rsid w:val="00DB4365"/>
    <w:rsid w:val="00DB52CD"/>
    <w:rsid w:val="00DB561A"/>
    <w:rsid w:val="00DB5AF1"/>
    <w:rsid w:val="00DB6087"/>
    <w:rsid w:val="00DB6209"/>
    <w:rsid w:val="00DB6865"/>
    <w:rsid w:val="00DB720C"/>
    <w:rsid w:val="00DB7371"/>
    <w:rsid w:val="00DB77E7"/>
    <w:rsid w:val="00DB7A3E"/>
    <w:rsid w:val="00DB7AF7"/>
    <w:rsid w:val="00DC0BFE"/>
    <w:rsid w:val="00DC0E5B"/>
    <w:rsid w:val="00DC1196"/>
    <w:rsid w:val="00DC12B1"/>
    <w:rsid w:val="00DC12CE"/>
    <w:rsid w:val="00DC17A5"/>
    <w:rsid w:val="00DC1913"/>
    <w:rsid w:val="00DC19D9"/>
    <w:rsid w:val="00DC2039"/>
    <w:rsid w:val="00DC209D"/>
    <w:rsid w:val="00DC22B6"/>
    <w:rsid w:val="00DC22F8"/>
    <w:rsid w:val="00DC26D3"/>
    <w:rsid w:val="00DC290D"/>
    <w:rsid w:val="00DC2CD2"/>
    <w:rsid w:val="00DC2D1A"/>
    <w:rsid w:val="00DC2DC9"/>
    <w:rsid w:val="00DC2FFD"/>
    <w:rsid w:val="00DC3057"/>
    <w:rsid w:val="00DC3229"/>
    <w:rsid w:val="00DC326A"/>
    <w:rsid w:val="00DC32CD"/>
    <w:rsid w:val="00DC3356"/>
    <w:rsid w:val="00DC3A61"/>
    <w:rsid w:val="00DC4374"/>
    <w:rsid w:val="00DC450D"/>
    <w:rsid w:val="00DC47A1"/>
    <w:rsid w:val="00DC4A28"/>
    <w:rsid w:val="00DC4DB3"/>
    <w:rsid w:val="00DC5100"/>
    <w:rsid w:val="00DC58B5"/>
    <w:rsid w:val="00DC5987"/>
    <w:rsid w:val="00DC5DBF"/>
    <w:rsid w:val="00DC5FF9"/>
    <w:rsid w:val="00DC66A6"/>
    <w:rsid w:val="00DC6923"/>
    <w:rsid w:val="00DC6B37"/>
    <w:rsid w:val="00DC7698"/>
    <w:rsid w:val="00DC7D7F"/>
    <w:rsid w:val="00DD0008"/>
    <w:rsid w:val="00DD0C7F"/>
    <w:rsid w:val="00DD0CFD"/>
    <w:rsid w:val="00DD0EED"/>
    <w:rsid w:val="00DD117D"/>
    <w:rsid w:val="00DD2007"/>
    <w:rsid w:val="00DD2710"/>
    <w:rsid w:val="00DD28D8"/>
    <w:rsid w:val="00DD2BEA"/>
    <w:rsid w:val="00DD2D5B"/>
    <w:rsid w:val="00DD3578"/>
    <w:rsid w:val="00DD3888"/>
    <w:rsid w:val="00DD3AD9"/>
    <w:rsid w:val="00DD3E63"/>
    <w:rsid w:val="00DD3F4B"/>
    <w:rsid w:val="00DD494A"/>
    <w:rsid w:val="00DD4A7A"/>
    <w:rsid w:val="00DD4ACF"/>
    <w:rsid w:val="00DD50F9"/>
    <w:rsid w:val="00DD552D"/>
    <w:rsid w:val="00DD5536"/>
    <w:rsid w:val="00DD5744"/>
    <w:rsid w:val="00DD626A"/>
    <w:rsid w:val="00DD6759"/>
    <w:rsid w:val="00DD690B"/>
    <w:rsid w:val="00DD69B5"/>
    <w:rsid w:val="00DD7029"/>
    <w:rsid w:val="00DD781A"/>
    <w:rsid w:val="00DD7A73"/>
    <w:rsid w:val="00DD7B59"/>
    <w:rsid w:val="00DD7C62"/>
    <w:rsid w:val="00DE04D3"/>
    <w:rsid w:val="00DE074B"/>
    <w:rsid w:val="00DE0B01"/>
    <w:rsid w:val="00DE0D1F"/>
    <w:rsid w:val="00DE0DC6"/>
    <w:rsid w:val="00DE0EBE"/>
    <w:rsid w:val="00DE16CB"/>
    <w:rsid w:val="00DE1931"/>
    <w:rsid w:val="00DE1D2C"/>
    <w:rsid w:val="00DE1D81"/>
    <w:rsid w:val="00DE2838"/>
    <w:rsid w:val="00DE296B"/>
    <w:rsid w:val="00DE2AC0"/>
    <w:rsid w:val="00DE2C53"/>
    <w:rsid w:val="00DE2E16"/>
    <w:rsid w:val="00DE2FF0"/>
    <w:rsid w:val="00DE3B42"/>
    <w:rsid w:val="00DE3F3F"/>
    <w:rsid w:val="00DE42F1"/>
    <w:rsid w:val="00DE4667"/>
    <w:rsid w:val="00DE4EF5"/>
    <w:rsid w:val="00DE557C"/>
    <w:rsid w:val="00DE59D5"/>
    <w:rsid w:val="00DE5A3F"/>
    <w:rsid w:val="00DE5B6E"/>
    <w:rsid w:val="00DE62CC"/>
    <w:rsid w:val="00DE6990"/>
    <w:rsid w:val="00DE6BBE"/>
    <w:rsid w:val="00DE6CED"/>
    <w:rsid w:val="00DE6F7C"/>
    <w:rsid w:val="00DE73F4"/>
    <w:rsid w:val="00DE7A87"/>
    <w:rsid w:val="00DF0227"/>
    <w:rsid w:val="00DF0D04"/>
    <w:rsid w:val="00DF0EEC"/>
    <w:rsid w:val="00DF11F2"/>
    <w:rsid w:val="00DF12D3"/>
    <w:rsid w:val="00DF1699"/>
    <w:rsid w:val="00DF1CAF"/>
    <w:rsid w:val="00DF1E45"/>
    <w:rsid w:val="00DF1E97"/>
    <w:rsid w:val="00DF1EB0"/>
    <w:rsid w:val="00DF23CB"/>
    <w:rsid w:val="00DF240A"/>
    <w:rsid w:val="00DF2684"/>
    <w:rsid w:val="00DF2DB0"/>
    <w:rsid w:val="00DF2DDA"/>
    <w:rsid w:val="00DF352E"/>
    <w:rsid w:val="00DF37E1"/>
    <w:rsid w:val="00DF3B64"/>
    <w:rsid w:val="00DF4300"/>
    <w:rsid w:val="00DF451D"/>
    <w:rsid w:val="00DF4A54"/>
    <w:rsid w:val="00DF4D99"/>
    <w:rsid w:val="00DF4ECA"/>
    <w:rsid w:val="00DF5516"/>
    <w:rsid w:val="00DF567A"/>
    <w:rsid w:val="00DF59A0"/>
    <w:rsid w:val="00DF5B91"/>
    <w:rsid w:val="00DF601E"/>
    <w:rsid w:val="00DF6084"/>
    <w:rsid w:val="00DF6D3D"/>
    <w:rsid w:val="00DF7A2D"/>
    <w:rsid w:val="00DF7A89"/>
    <w:rsid w:val="00E003DB"/>
    <w:rsid w:val="00E00BA6"/>
    <w:rsid w:val="00E00CA6"/>
    <w:rsid w:val="00E01652"/>
    <w:rsid w:val="00E01686"/>
    <w:rsid w:val="00E01D0C"/>
    <w:rsid w:val="00E0221F"/>
    <w:rsid w:val="00E02431"/>
    <w:rsid w:val="00E027D4"/>
    <w:rsid w:val="00E02AD4"/>
    <w:rsid w:val="00E02FC8"/>
    <w:rsid w:val="00E0302D"/>
    <w:rsid w:val="00E035A1"/>
    <w:rsid w:val="00E03659"/>
    <w:rsid w:val="00E03938"/>
    <w:rsid w:val="00E0432C"/>
    <w:rsid w:val="00E04489"/>
    <w:rsid w:val="00E0571F"/>
    <w:rsid w:val="00E05937"/>
    <w:rsid w:val="00E059A6"/>
    <w:rsid w:val="00E05A49"/>
    <w:rsid w:val="00E05BA5"/>
    <w:rsid w:val="00E06178"/>
    <w:rsid w:val="00E061A7"/>
    <w:rsid w:val="00E061CA"/>
    <w:rsid w:val="00E06353"/>
    <w:rsid w:val="00E064E2"/>
    <w:rsid w:val="00E067A5"/>
    <w:rsid w:val="00E06B5E"/>
    <w:rsid w:val="00E06C46"/>
    <w:rsid w:val="00E073DB"/>
    <w:rsid w:val="00E0744F"/>
    <w:rsid w:val="00E074FD"/>
    <w:rsid w:val="00E0759D"/>
    <w:rsid w:val="00E0767C"/>
    <w:rsid w:val="00E07A7D"/>
    <w:rsid w:val="00E07D29"/>
    <w:rsid w:val="00E07DEC"/>
    <w:rsid w:val="00E102BC"/>
    <w:rsid w:val="00E1072B"/>
    <w:rsid w:val="00E107CC"/>
    <w:rsid w:val="00E11073"/>
    <w:rsid w:val="00E115CE"/>
    <w:rsid w:val="00E1215B"/>
    <w:rsid w:val="00E127BB"/>
    <w:rsid w:val="00E12837"/>
    <w:rsid w:val="00E12900"/>
    <w:rsid w:val="00E12D23"/>
    <w:rsid w:val="00E13042"/>
    <w:rsid w:val="00E13131"/>
    <w:rsid w:val="00E13133"/>
    <w:rsid w:val="00E13244"/>
    <w:rsid w:val="00E133E4"/>
    <w:rsid w:val="00E1353A"/>
    <w:rsid w:val="00E1354B"/>
    <w:rsid w:val="00E13749"/>
    <w:rsid w:val="00E13888"/>
    <w:rsid w:val="00E139A2"/>
    <w:rsid w:val="00E13F76"/>
    <w:rsid w:val="00E140CF"/>
    <w:rsid w:val="00E1456A"/>
    <w:rsid w:val="00E1506B"/>
    <w:rsid w:val="00E154DA"/>
    <w:rsid w:val="00E15575"/>
    <w:rsid w:val="00E1635C"/>
    <w:rsid w:val="00E175F5"/>
    <w:rsid w:val="00E17975"/>
    <w:rsid w:val="00E179A3"/>
    <w:rsid w:val="00E17C02"/>
    <w:rsid w:val="00E17D66"/>
    <w:rsid w:val="00E17EAF"/>
    <w:rsid w:val="00E2028E"/>
    <w:rsid w:val="00E2042A"/>
    <w:rsid w:val="00E20461"/>
    <w:rsid w:val="00E205AF"/>
    <w:rsid w:val="00E20644"/>
    <w:rsid w:val="00E21034"/>
    <w:rsid w:val="00E21349"/>
    <w:rsid w:val="00E21528"/>
    <w:rsid w:val="00E21559"/>
    <w:rsid w:val="00E2185C"/>
    <w:rsid w:val="00E22214"/>
    <w:rsid w:val="00E2257F"/>
    <w:rsid w:val="00E22618"/>
    <w:rsid w:val="00E228AF"/>
    <w:rsid w:val="00E22E13"/>
    <w:rsid w:val="00E22F0A"/>
    <w:rsid w:val="00E23733"/>
    <w:rsid w:val="00E238CC"/>
    <w:rsid w:val="00E23B22"/>
    <w:rsid w:val="00E24427"/>
    <w:rsid w:val="00E244CA"/>
    <w:rsid w:val="00E2453C"/>
    <w:rsid w:val="00E24727"/>
    <w:rsid w:val="00E249E5"/>
    <w:rsid w:val="00E2500C"/>
    <w:rsid w:val="00E250DD"/>
    <w:rsid w:val="00E2546F"/>
    <w:rsid w:val="00E25844"/>
    <w:rsid w:val="00E258C4"/>
    <w:rsid w:val="00E25AAA"/>
    <w:rsid w:val="00E25AF1"/>
    <w:rsid w:val="00E25C5C"/>
    <w:rsid w:val="00E26065"/>
    <w:rsid w:val="00E26564"/>
    <w:rsid w:val="00E26816"/>
    <w:rsid w:val="00E2743E"/>
    <w:rsid w:val="00E27452"/>
    <w:rsid w:val="00E2768F"/>
    <w:rsid w:val="00E276C7"/>
    <w:rsid w:val="00E279EF"/>
    <w:rsid w:val="00E30883"/>
    <w:rsid w:val="00E311BF"/>
    <w:rsid w:val="00E31256"/>
    <w:rsid w:val="00E31423"/>
    <w:rsid w:val="00E31A06"/>
    <w:rsid w:val="00E31B61"/>
    <w:rsid w:val="00E31D95"/>
    <w:rsid w:val="00E31FC9"/>
    <w:rsid w:val="00E321A9"/>
    <w:rsid w:val="00E32315"/>
    <w:rsid w:val="00E32453"/>
    <w:rsid w:val="00E324D8"/>
    <w:rsid w:val="00E3270F"/>
    <w:rsid w:val="00E327C1"/>
    <w:rsid w:val="00E32DAA"/>
    <w:rsid w:val="00E32F35"/>
    <w:rsid w:val="00E3346C"/>
    <w:rsid w:val="00E33CC1"/>
    <w:rsid w:val="00E342BF"/>
    <w:rsid w:val="00E3489F"/>
    <w:rsid w:val="00E34F7E"/>
    <w:rsid w:val="00E3510D"/>
    <w:rsid w:val="00E35247"/>
    <w:rsid w:val="00E35946"/>
    <w:rsid w:val="00E35A42"/>
    <w:rsid w:val="00E36261"/>
    <w:rsid w:val="00E3626D"/>
    <w:rsid w:val="00E3630F"/>
    <w:rsid w:val="00E366AB"/>
    <w:rsid w:val="00E36903"/>
    <w:rsid w:val="00E36F94"/>
    <w:rsid w:val="00E3790D"/>
    <w:rsid w:val="00E37D5C"/>
    <w:rsid w:val="00E37EAE"/>
    <w:rsid w:val="00E40799"/>
    <w:rsid w:val="00E407B7"/>
    <w:rsid w:val="00E409F8"/>
    <w:rsid w:val="00E40D54"/>
    <w:rsid w:val="00E40F6F"/>
    <w:rsid w:val="00E412A4"/>
    <w:rsid w:val="00E4192F"/>
    <w:rsid w:val="00E41DEC"/>
    <w:rsid w:val="00E42070"/>
    <w:rsid w:val="00E424C3"/>
    <w:rsid w:val="00E4278A"/>
    <w:rsid w:val="00E42947"/>
    <w:rsid w:val="00E431CB"/>
    <w:rsid w:val="00E4331A"/>
    <w:rsid w:val="00E43419"/>
    <w:rsid w:val="00E435F8"/>
    <w:rsid w:val="00E43856"/>
    <w:rsid w:val="00E43CB7"/>
    <w:rsid w:val="00E43E5B"/>
    <w:rsid w:val="00E443A8"/>
    <w:rsid w:val="00E443F2"/>
    <w:rsid w:val="00E4468A"/>
    <w:rsid w:val="00E44A31"/>
    <w:rsid w:val="00E44DD9"/>
    <w:rsid w:val="00E44E8C"/>
    <w:rsid w:val="00E45609"/>
    <w:rsid w:val="00E457F5"/>
    <w:rsid w:val="00E45CBA"/>
    <w:rsid w:val="00E45D7A"/>
    <w:rsid w:val="00E45EBC"/>
    <w:rsid w:val="00E46181"/>
    <w:rsid w:val="00E468B3"/>
    <w:rsid w:val="00E46F73"/>
    <w:rsid w:val="00E475A2"/>
    <w:rsid w:val="00E50743"/>
    <w:rsid w:val="00E50DC8"/>
    <w:rsid w:val="00E510AB"/>
    <w:rsid w:val="00E510C2"/>
    <w:rsid w:val="00E51F66"/>
    <w:rsid w:val="00E5212C"/>
    <w:rsid w:val="00E52A1A"/>
    <w:rsid w:val="00E52D74"/>
    <w:rsid w:val="00E5342D"/>
    <w:rsid w:val="00E5344F"/>
    <w:rsid w:val="00E53594"/>
    <w:rsid w:val="00E53C5B"/>
    <w:rsid w:val="00E53CB7"/>
    <w:rsid w:val="00E53E3F"/>
    <w:rsid w:val="00E53E8B"/>
    <w:rsid w:val="00E540D7"/>
    <w:rsid w:val="00E541DF"/>
    <w:rsid w:val="00E541EA"/>
    <w:rsid w:val="00E54692"/>
    <w:rsid w:val="00E548C9"/>
    <w:rsid w:val="00E548E3"/>
    <w:rsid w:val="00E54B8F"/>
    <w:rsid w:val="00E554FB"/>
    <w:rsid w:val="00E555DA"/>
    <w:rsid w:val="00E55640"/>
    <w:rsid w:val="00E556EC"/>
    <w:rsid w:val="00E55832"/>
    <w:rsid w:val="00E55CDC"/>
    <w:rsid w:val="00E56C12"/>
    <w:rsid w:val="00E56CE3"/>
    <w:rsid w:val="00E571AE"/>
    <w:rsid w:val="00E57830"/>
    <w:rsid w:val="00E57AC5"/>
    <w:rsid w:val="00E57DC4"/>
    <w:rsid w:val="00E60372"/>
    <w:rsid w:val="00E603E1"/>
    <w:rsid w:val="00E61411"/>
    <w:rsid w:val="00E6142F"/>
    <w:rsid w:val="00E616D1"/>
    <w:rsid w:val="00E61813"/>
    <w:rsid w:val="00E61A24"/>
    <w:rsid w:val="00E61C98"/>
    <w:rsid w:val="00E62141"/>
    <w:rsid w:val="00E62251"/>
    <w:rsid w:val="00E62B2C"/>
    <w:rsid w:val="00E62DD2"/>
    <w:rsid w:val="00E635CD"/>
    <w:rsid w:val="00E63B1C"/>
    <w:rsid w:val="00E63F31"/>
    <w:rsid w:val="00E64689"/>
    <w:rsid w:val="00E649BA"/>
    <w:rsid w:val="00E649DD"/>
    <w:rsid w:val="00E65290"/>
    <w:rsid w:val="00E65917"/>
    <w:rsid w:val="00E65D74"/>
    <w:rsid w:val="00E666C8"/>
    <w:rsid w:val="00E66890"/>
    <w:rsid w:val="00E66C83"/>
    <w:rsid w:val="00E66D9F"/>
    <w:rsid w:val="00E66F4F"/>
    <w:rsid w:val="00E673BC"/>
    <w:rsid w:val="00E676C1"/>
    <w:rsid w:val="00E67BA0"/>
    <w:rsid w:val="00E7015C"/>
    <w:rsid w:val="00E702E1"/>
    <w:rsid w:val="00E70539"/>
    <w:rsid w:val="00E7113D"/>
    <w:rsid w:val="00E712B3"/>
    <w:rsid w:val="00E713E8"/>
    <w:rsid w:val="00E716CC"/>
    <w:rsid w:val="00E718D1"/>
    <w:rsid w:val="00E719C1"/>
    <w:rsid w:val="00E71B40"/>
    <w:rsid w:val="00E71D64"/>
    <w:rsid w:val="00E71E12"/>
    <w:rsid w:val="00E723CB"/>
    <w:rsid w:val="00E72412"/>
    <w:rsid w:val="00E72555"/>
    <w:rsid w:val="00E725AC"/>
    <w:rsid w:val="00E7275C"/>
    <w:rsid w:val="00E72843"/>
    <w:rsid w:val="00E72880"/>
    <w:rsid w:val="00E72AAE"/>
    <w:rsid w:val="00E73346"/>
    <w:rsid w:val="00E7343C"/>
    <w:rsid w:val="00E734D4"/>
    <w:rsid w:val="00E736C6"/>
    <w:rsid w:val="00E73BC1"/>
    <w:rsid w:val="00E73E4A"/>
    <w:rsid w:val="00E74030"/>
    <w:rsid w:val="00E74500"/>
    <w:rsid w:val="00E7470E"/>
    <w:rsid w:val="00E74A35"/>
    <w:rsid w:val="00E74B9E"/>
    <w:rsid w:val="00E74CAF"/>
    <w:rsid w:val="00E74CCB"/>
    <w:rsid w:val="00E74D37"/>
    <w:rsid w:val="00E751A3"/>
    <w:rsid w:val="00E7548A"/>
    <w:rsid w:val="00E756CE"/>
    <w:rsid w:val="00E758BF"/>
    <w:rsid w:val="00E75C5A"/>
    <w:rsid w:val="00E76064"/>
    <w:rsid w:val="00E760D0"/>
    <w:rsid w:val="00E761D8"/>
    <w:rsid w:val="00E763E3"/>
    <w:rsid w:val="00E76476"/>
    <w:rsid w:val="00E765AF"/>
    <w:rsid w:val="00E765BE"/>
    <w:rsid w:val="00E76C3C"/>
    <w:rsid w:val="00E76C71"/>
    <w:rsid w:val="00E76CB8"/>
    <w:rsid w:val="00E76E19"/>
    <w:rsid w:val="00E77072"/>
    <w:rsid w:val="00E770B6"/>
    <w:rsid w:val="00E773A9"/>
    <w:rsid w:val="00E77647"/>
    <w:rsid w:val="00E77C4A"/>
    <w:rsid w:val="00E802F0"/>
    <w:rsid w:val="00E803FA"/>
    <w:rsid w:val="00E80E68"/>
    <w:rsid w:val="00E80FA7"/>
    <w:rsid w:val="00E81220"/>
    <w:rsid w:val="00E8126C"/>
    <w:rsid w:val="00E812B5"/>
    <w:rsid w:val="00E813BB"/>
    <w:rsid w:val="00E818F8"/>
    <w:rsid w:val="00E81DFA"/>
    <w:rsid w:val="00E829B3"/>
    <w:rsid w:val="00E82C39"/>
    <w:rsid w:val="00E82DC5"/>
    <w:rsid w:val="00E836F6"/>
    <w:rsid w:val="00E839E2"/>
    <w:rsid w:val="00E83B2C"/>
    <w:rsid w:val="00E83F2F"/>
    <w:rsid w:val="00E84112"/>
    <w:rsid w:val="00E84127"/>
    <w:rsid w:val="00E84790"/>
    <w:rsid w:val="00E8535C"/>
    <w:rsid w:val="00E855E2"/>
    <w:rsid w:val="00E85A14"/>
    <w:rsid w:val="00E85EBF"/>
    <w:rsid w:val="00E864D8"/>
    <w:rsid w:val="00E865BA"/>
    <w:rsid w:val="00E86865"/>
    <w:rsid w:val="00E86BFC"/>
    <w:rsid w:val="00E86DB1"/>
    <w:rsid w:val="00E87E0F"/>
    <w:rsid w:val="00E901B7"/>
    <w:rsid w:val="00E90402"/>
    <w:rsid w:val="00E904B4"/>
    <w:rsid w:val="00E91436"/>
    <w:rsid w:val="00E915E1"/>
    <w:rsid w:val="00E91BAF"/>
    <w:rsid w:val="00E92363"/>
    <w:rsid w:val="00E923E5"/>
    <w:rsid w:val="00E926D8"/>
    <w:rsid w:val="00E928B2"/>
    <w:rsid w:val="00E93307"/>
    <w:rsid w:val="00E94D1F"/>
    <w:rsid w:val="00E956C7"/>
    <w:rsid w:val="00E95CB5"/>
    <w:rsid w:val="00E966ED"/>
    <w:rsid w:val="00E96CB3"/>
    <w:rsid w:val="00E96EF4"/>
    <w:rsid w:val="00E97246"/>
    <w:rsid w:val="00E97B71"/>
    <w:rsid w:val="00EA04B6"/>
    <w:rsid w:val="00EA08A7"/>
    <w:rsid w:val="00EA178A"/>
    <w:rsid w:val="00EA182E"/>
    <w:rsid w:val="00EA1E6F"/>
    <w:rsid w:val="00EA23C5"/>
    <w:rsid w:val="00EA2A02"/>
    <w:rsid w:val="00EA2EE0"/>
    <w:rsid w:val="00EA3020"/>
    <w:rsid w:val="00EA339F"/>
    <w:rsid w:val="00EA33D5"/>
    <w:rsid w:val="00EA3616"/>
    <w:rsid w:val="00EA3ED2"/>
    <w:rsid w:val="00EA3FB7"/>
    <w:rsid w:val="00EA4206"/>
    <w:rsid w:val="00EA4500"/>
    <w:rsid w:val="00EA48E2"/>
    <w:rsid w:val="00EA4929"/>
    <w:rsid w:val="00EA4AAC"/>
    <w:rsid w:val="00EA4BC9"/>
    <w:rsid w:val="00EA4D20"/>
    <w:rsid w:val="00EA4D7D"/>
    <w:rsid w:val="00EA50D4"/>
    <w:rsid w:val="00EA5A75"/>
    <w:rsid w:val="00EA5E83"/>
    <w:rsid w:val="00EA5FA5"/>
    <w:rsid w:val="00EA67FD"/>
    <w:rsid w:val="00EA6839"/>
    <w:rsid w:val="00EA6D7A"/>
    <w:rsid w:val="00EA6F33"/>
    <w:rsid w:val="00EA7008"/>
    <w:rsid w:val="00EA7214"/>
    <w:rsid w:val="00EA7718"/>
    <w:rsid w:val="00EA7883"/>
    <w:rsid w:val="00EA7B67"/>
    <w:rsid w:val="00EB005B"/>
    <w:rsid w:val="00EB01EF"/>
    <w:rsid w:val="00EB047D"/>
    <w:rsid w:val="00EB08D3"/>
    <w:rsid w:val="00EB0CF9"/>
    <w:rsid w:val="00EB0E4A"/>
    <w:rsid w:val="00EB0F5C"/>
    <w:rsid w:val="00EB13FB"/>
    <w:rsid w:val="00EB1F3D"/>
    <w:rsid w:val="00EB1F47"/>
    <w:rsid w:val="00EB2787"/>
    <w:rsid w:val="00EB353E"/>
    <w:rsid w:val="00EB3898"/>
    <w:rsid w:val="00EB4925"/>
    <w:rsid w:val="00EB4DC1"/>
    <w:rsid w:val="00EB4F42"/>
    <w:rsid w:val="00EB5020"/>
    <w:rsid w:val="00EB5293"/>
    <w:rsid w:val="00EB5604"/>
    <w:rsid w:val="00EB57AB"/>
    <w:rsid w:val="00EB5AAA"/>
    <w:rsid w:val="00EB6053"/>
    <w:rsid w:val="00EB64C1"/>
    <w:rsid w:val="00EB64DA"/>
    <w:rsid w:val="00EB6908"/>
    <w:rsid w:val="00EB6B9C"/>
    <w:rsid w:val="00EB6C22"/>
    <w:rsid w:val="00EB7356"/>
    <w:rsid w:val="00EB763E"/>
    <w:rsid w:val="00EB7718"/>
    <w:rsid w:val="00EB7B3F"/>
    <w:rsid w:val="00EC0197"/>
    <w:rsid w:val="00EC0298"/>
    <w:rsid w:val="00EC0334"/>
    <w:rsid w:val="00EC0A7D"/>
    <w:rsid w:val="00EC0FE0"/>
    <w:rsid w:val="00EC129B"/>
    <w:rsid w:val="00EC12F1"/>
    <w:rsid w:val="00EC134C"/>
    <w:rsid w:val="00EC1433"/>
    <w:rsid w:val="00EC14E6"/>
    <w:rsid w:val="00EC1857"/>
    <w:rsid w:val="00EC1C83"/>
    <w:rsid w:val="00EC1D6C"/>
    <w:rsid w:val="00EC24C8"/>
    <w:rsid w:val="00EC25DC"/>
    <w:rsid w:val="00EC2646"/>
    <w:rsid w:val="00EC2FF2"/>
    <w:rsid w:val="00EC30B9"/>
    <w:rsid w:val="00EC31F8"/>
    <w:rsid w:val="00EC3B25"/>
    <w:rsid w:val="00EC41BA"/>
    <w:rsid w:val="00EC466A"/>
    <w:rsid w:val="00EC49DD"/>
    <w:rsid w:val="00EC5013"/>
    <w:rsid w:val="00EC51A4"/>
    <w:rsid w:val="00EC5215"/>
    <w:rsid w:val="00EC54DC"/>
    <w:rsid w:val="00EC5B73"/>
    <w:rsid w:val="00EC65B5"/>
    <w:rsid w:val="00EC6A70"/>
    <w:rsid w:val="00EC6AC3"/>
    <w:rsid w:val="00EC6B2F"/>
    <w:rsid w:val="00EC763A"/>
    <w:rsid w:val="00EC77E5"/>
    <w:rsid w:val="00EC7E71"/>
    <w:rsid w:val="00ED0995"/>
    <w:rsid w:val="00ED0BFB"/>
    <w:rsid w:val="00ED0CBC"/>
    <w:rsid w:val="00ED0EA3"/>
    <w:rsid w:val="00ED0ED3"/>
    <w:rsid w:val="00ED15A9"/>
    <w:rsid w:val="00ED185C"/>
    <w:rsid w:val="00ED1E21"/>
    <w:rsid w:val="00ED200B"/>
    <w:rsid w:val="00ED278E"/>
    <w:rsid w:val="00ED29A0"/>
    <w:rsid w:val="00ED30E9"/>
    <w:rsid w:val="00ED360B"/>
    <w:rsid w:val="00ED375B"/>
    <w:rsid w:val="00ED3AB9"/>
    <w:rsid w:val="00ED3C85"/>
    <w:rsid w:val="00ED3E86"/>
    <w:rsid w:val="00ED3F8B"/>
    <w:rsid w:val="00ED4083"/>
    <w:rsid w:val="00ED4421"/>
    <w:rsid w:val="00ED49E0"/>
    <w:rsid w:val="00ED4C4F"/>
    <w:rsid w:val="00ED50E0"/>
    <w:rsid w:val="00ED529A"/>
    <w:rsid w:val="00ED52FB"/>
    <w:rsid w:val="00ED5600"/>
    <w:rsid w:val="00ED682E"/>
    <w:rsid w:val="00ED6B62"/>
    <w:rsid w:val="00ED6FF4"/>
    <w:rsid w:val="00ED6FFE"/>
    <w:rsid w:val="00ED7208"/>
    <w:rsid w:val="00ED74CC"/>
    <w:rsid w:val="00ED7809"/>
    <w:rsid w:val="00ED790E"/>
    <w:rsid w:val="00ED79F9"/>
    <w:rsid w:val="00ED7FE6"/>
    <w:rsid w:val="00EE090A"/>
    <w:rsid w:val="00EE133A"/>
    <w:rsid w:val="00EE1D53"/>
    <w:rsid w:val="00EE1E55"/>
    <w:rsid w:val="00EE1F76"/>
    <w:rsid w:val="00EE2241"/>
    <w:rsid w:val="00EE22EE"/>
    <w:rsid w:val="00EE2669"/>
    <w:rsid w:val="00EE306C"/>
    <w:rsid w:val="00EE338E"/>
    <w:rsid w:val="00EE411B"/>
    <w:rsid w:val="00EE47F4"/>
    <w:rsid w:val="00EE48BF"/>
    <w:rsid w:val="00EE4B5D"/>
    <w:rsid w:val="00EE5C50"/>
    <w:rsid w:val="00EE5C81"/>
    <w:rsid w:val="00EE692B"/>
    <w:rsid w:val="00EE6F05"/>
    <w:rsid w:val="00EE7281"/>
    <w:rsid w:val="00EE7750"/>
    <w:rsid w:val="00EE77B3"/>
    <w:rsid w:val="00EF07AA"/>
    <w:rsid w:val="00EF0F51"/>
    <w:rsid w:val="00EF1670"/>
    <w:rsid w:val="00EF1F0E"/>
    <w:rsid w:val="00EF234D"/>
    <w:rsid w:val="00EF2506"/>
    <w:rsid w:val="00EF37BC"/>
    <w:rsid w:val="00EF3945"/>
    <w:rsid w:val="00EF4352"/>
    <w:rsid w:val="00EF43FB"/>
    <w:rsid w:val="00EF4620"/>
    <w:rsid w:val="00EF4EDA"/>
    <w:rsid w:val="00EF56FD"/>
    <w:rsid w:val="00EF5887"/>
    <w:rsid w:val="00EF58C9"/>
    <w:rsid w:val="00EF5D45"/>
    <w:rsid w:val="00EF5F78"/>
    <w:rsid w:val="00EF61DE"/>
    <w:rsid w:val="00EF6721"/>
    <w:rsid w:val="00EF6868"/>
    <w:rsid w:val="00EF70BE"/>
    <w:rsid w:val="00EF7178"/>
    <w:rsid w:val="00EF73B0"/>
    <w:rsid w:val="00EF746E"/>
    <w:rsid w:val="00EF7629"/>
    <w:rsid w:val="00EF76BD"/>
    <w:rsid w:val="00EF79B9"/>
    <w:rsid w:val="00F0004F"/>
    <w:rsid w:val="00F00378"/>
    <w:rsid w:val="00F007DA"/>
    <w:rsid w:val="00F0087C"/>
    <w:rsid w:val="00F00A52"/>
    <w:rsid w:val="00F01E52"/>
    <w:rsid w:val="00F01E89"/>
    <w:rsid w:val="00F01EFE"/>
    <w:rsid w:val="00F02206"/>
    <w:rsid w:val="00F02506"/>
    <w:rsid w:val="00F02B69"/>
    <w:rsid w:val="00F0305C"/>
    <w:rsid w:val="00F032ED"/>
    <w:rsid w:val="00F0394F"/>
    <w:rsid w:val="00F03C9C"/>
    <w:rsid w:val="00F046CE"/>
    <w:rsid w:val="00F04AA6"/>
    <w:rsid w:val="00F04E50"/>
    <w:rsid w:val="00F04F82"/>
    <w:rsid w:val="00F0500E"/>
    <w:rsid w:val="00F0533E"/>
    <w:rsid w:val="00F05492"/>
    <w:rsid w:val="00F05679"/>
    <w:rsid w:val="00F05ADD"/>
    <w:rsid w:val="00F063A1"/>
    <w:rsid w:val="00F0658E"/>
    <w:rsid w:val="00F0660A"/>
    <w:rsid w:val="00F06680"/>
    <w:rsid w:val="00F06AF5"/>
    <w:rsid w:val="00F073E1"/>
    <w:rsid w:val="00F0762C"/>
    <w:rsid w:val="00F07D0B"/>
    <w:rsid w:val="00F07F46"/>
    <w:rsid w:val="00F10528"/>
    <w:rsid w:val="00F107FF"/>
    <w:rsid w:val="00F10924"/>
    <w:rsid w:val="00F10A2D"/>
    <w:rsid w:val="00F10ACE"/>
    <w:rsid w:val="00F10C59"/>
    <w:rsid w:val="00F1133F"/>
    <w:rsid w:val="00F114C5"/>
    <w:rsid w:val="00F11D88"/>
    <w:rsid w:val="00F12116"/>
    <w:rsid w:val="00F1225C"/>
    <w:rsid w:val="00F12298"/>
    <w:rsid w:val="00F12604"/>
    <w:rsid w:val="00F126D2"/>
    <w:rsid w:val="00F12825"/>
    <w:rsid w:val="00F12B11"/>
    <w:rsid w:val="00F12D1F"/>
    <w:rsid w:val="00F12D23"/>
    <w:rsid w:val="00F12D76"/>
    <w:rsid w:val="00F1304E"/>
    <w:rsid w:val="00F137EC"/>
    <w:rsid w:val="00F139BA"/>
    <w:rsid w:val="00F13DDF"/>
    <w:rsid w:val="00F13F97"/>
    <w:rsid w:val="00F14695"/>
    <w:rsid w:val="00F1489C"/>
    <w:rsid w:val="00F14B27"/>
    <w:rsid w:val="00F1503D"/>
    <w:rsid w:val="00F1507F"/>
    <w:rsid w:val="00F15EA8"/>
    <w:rsid w:val="00F1652F"/>
    <w:rsid w:val="00F16670"/>
    <w:rsid w:val="00F1699A"/>
    <w:rsid w:val="00F16A55"/>
    <w:rsid w:val="00F16F90"/>
    <w:rsid w:val="00F179DB"/>
    <w:rsid w:val="00F17AA3"/>
    <w:rsid w:val="00F17EF7"/>
    <w:rsid w:val="00F205F9"/>
    <w:rsid w:val="00F20719"/>
    <w:rsid w:val="00F20841"/>
    <w:rsid w:val="00F2128B"/>
    <w:rsid w:val="00F2159A"/>
    <w:rsid w:val="00F21BE7"/>
    <w:rsid w:val="00F220E1"/>
    <w:rsid w:val="00F227D3"/>
    <w:rsid w:val="00F22B3B"/>
    <w:rsid w:val="00F230FE"/>
    <w:rsid w:val="00F23109"/>
    <w:rsid w:val="00F231B9"/>
    <w:rsid w:val="00F232C6"/>
    <w:rsid w:val="00F2336C"/>
    <w:rsid w:val="00F235B8"/>
    <w:rsid w:val="00F236BD"/>
    <w:rsid w:val="00F23850"/>
    <w:rsid w:val="00F23EC7"/>
    <w:rsid w:val="00F240FB"/>
    <w:rsid w:val="00F2412F"/>
    <w:rsid w:val="00F24FB8"/>
    <w:rsid w:val="00F2548D"/>
    <w:rsid w:val="00F25572"/>
    <w:rsid w:val="00F25BA2"/>
    <w:rsid w:val="00F2636B"/>
    <w:rsid w:val="00F265DF"/>
    <w:rsid w:val="00F26629"/>
    <w:rsid w:val="00F266EF"/>
    <w:rsid w:val="00F26BCF"/>
    <w:rsid w:val="00F26CF0"/>
    <w:rsid w:val="00F2710B"/>
    <w:rsid w:val="00F2730F"/>
    <w:rsid w:val="00F27634"/>
    <w:rsid w:val="00F277F1"/>
    <w:rsid w:val="00F279E5"/>
    <w:rsid w:val="00F27C33"/>
    <w:rsid w:val="00F30827"/>
    <w:rsid w:val="00F3109E"/>
    <w:rsid w:val="00F31330"/>
    <w:rsid w:val="00F31A86"/>
    <w:rsid w:val="00F31D72"/>
    <w:rsid w:val="00F32264"/>
    <w:rsid w:val="00F32267"/>
    <w:rsid w:val="00F3239A"/>
    <w:rsid w:val="00F32404"/>
    <w:rsid w:val="00F32B3D"/>
    <w:rsid w:val="00F32C5A"/>
    <w:rsid w:val="00F32D6B"/>
    <w:rsid w:val="00F32DFD"/>
    <w:rsid w:val="00F3320A"/>
    <w:rsid w:val="00F3321C"/>
    <w:rsid w:val="00F33520"/>
    <w:rsid w:val="00F338D1"/>
    <w:rsid w:val="00F33BBC"/>
    <w:rsid w:val="00F33E8D"/>
    <w:rsid w:val="00F34285"/>
    <w:rsid w:val="00F346CB"/>
    <w:rsid w:val="00F34BB1"/>
    <w:rsid w:val="00F34E44"/>
    <w:rsid w:val="00F35345"/>
    <w:rsid w:val="00F353D7"/>
    <w:rsid w:val="00F35D90"/>
    <w:rsid w:val="00F35F5A"/>
    <w:rsid w:val="00F360B5"/>
    <w:rsid w:val="00F360D0"/>
    <w:rsid w:val="00F3628D"/>
    <w:rsid w:val="00F364E8"/>
    <w:rsid w:val="00F3667B"/>
    <w:rsid w:val="00F36736"/>
    <w:rsid w:val="00F36A3D"/>
    <w:rsid w:val="00F36BD9"/>
    <w:rsid w:val="00F36DD2"/>
    <w:rsid w:val="00F36DE4"/>
    <w:rsid w:val="00F36E61"/>
    <w:rsid w:val="00F36EFE"/>
    <w:rsid w:val="00F3707E"/>
    <w:rsid w:val="00F373DE"/>
    <w:rsid w:val="00F375EE"/>
    <w:rsid w:val="00F3774F"/>
    <w:rsid w:val="00F377E3"/>
    <w:rsid w:val="00F37B1A"/>
    <w:rsid w:val="00F37D3A"/>
    <w:rsid w:val="00F403E8"/>
    <w:rsid w:val="00F40B42"/>
    <w:rsid w:val="00F40C0C"/>
    <w:rsid w:val="00F4129C"/>
    <w:rsid w:val="00F418DC"/>
    <w:rsid w:val="00F4209F"/>
    <w:rsid w:val="00F42223"/>
    <w:rsid w:val="00F42EDF"/>
    <w:rsid w:val="00F43479"/>
    <w:rsid w:val="00F43A11"/>
    <w:rsid w:val="00F43E1C"/>
    <w:rsid w:val="00F441D3"/>
    <w:rsid w:val="00F44411"/>
    <w:rsid w:val="00F45A38"/>
    <w:rsid w:val="00F45A42"/>
    <w:rsid w:val="00F45F94"/>
    <w:rsid w:val="00F46A32"/>
    <w:rsid w:val="00F47A83"/>
    <w:rsid w:val="00F47F46"/>
    <w:rsid w:val="00F5044B"/>
    <w:rsid w:val="00F50607"/>
    <w:rsid w:val="00F50CB2"/>
    <w:rsid w:val="00F50E50"/>
    <w:rsid w:val="00F510E3"/>
    <w:rsid w:val="00F51100"/>
    <w:rsid w:val="00F515C7"/>
    <w:rsid w:val="00F51952"/>
    <w:rsid w:val="00F51BD5"/>
    <w:rsid w:val="00F52186"/>
    <w:rsid w:val="00F5226D"/>
    <w:rsid w:val="00F5272D"/>
    <w:rsid w:val="00F5273B"/>
    <w:rsid w:val="00F52BEC"/>
    <w:rsid w:val="00F52CD5"/>
    <w:rsid w:val="00F532B9"/>
    <w:rsid w:val="00F53A97"/>
    <w:rsid w:val="00F53C11"/>
    <w:rsid w:val="00F54642"/>
    <w:rsid w:val="00F54D33"/>
    <w:rsid w:val="00F55112"/>
    <w:rsid w:val="00F55747"/>
    <w:rsid w:val="00F55E5A"/>
    <w:rsid w:val="00F55F24"/>
    <w:rsid w:val="00F56481"/>
    <w:rsid w:val="00F566CD"/>
    <w:rsid w:val="00F56BAF"/>
    <w:rsid w:val="00F56E19"/>
    <w:rsid w:val="00F57602"/>
    <w:rsid w:val="00F57B38"/>
    <w:rsid w:val="00F57B47"/>
    <w:rsid w:val="00F603B6"/>
    <w:rsid w:val="00F606CF"/>
    <w:rsid w:val="00F6099E"/>
    <w:rsid w:val="00F60CA5"/>
    <w:rsid w:val="00F61244"/>
    <w:rsid w:val="00F61776"/>
    <w:rsid w:val="00F61E76"/>
    <w:rsid w:val="00F61EF7"/>
    <w:rsid w:val="00F62191"/>
    <w:rsid w:val="00F62300"/>
    <w:rsid w:val="00F62359"/>
    <w:rsid w:val="00F63317"/>
    <w:rsid w:val="00F63989"/>
    <w:rsid w:val="00F63BDD"/>
    <w:rsid w:val="00F64388"/>
    <w:rsid w:val="00F647D0"/>
    <w:rsid w:val="00F64A06"/>
    <w:rsid w:val="00F64BFE"/>
    <w:rsid w:val="00F64F63"/>
    <w:rsid w:val="00F652D1"/>
    <w:rsid w:val="00F65AA1"/>
    <w:rsid w:val="00F65F75"/>
    <w:rsid w:val="00F66CF9"/>
    <w:rsid w:val="00F6721F"/>
    <w:rsid w:val="00F67D05"/>
    <w:rsid w:val="00F67D79"/>
    <w:rsid w:val="00F701A1"/>
    <w:rsid w:val="00F7038E"/>
    <w:rsid w:val="00F70537"/>
    <w:rsid w:val="00F70791"/>
    <w:rsid w:val="00F70EB5"/>
    <w:rsid w:val="00F710BA"/>
    <w:rsid w:val="00F711B0"/>
    <w:rsid w:val="00F712C9"/>
    <w:rsid w:val="00F71ADE"/>
    <w:rsid w:val="00F71EF9"/>
    <w:rsid w:val="00F7203F"/>
    <w:rsid w:val="00F72B56"/>
    <w:rsid w:val="00F7344D"/>
    <w:rsid w:val="00F735EA"/>
    <w:rsid w:val="00F73B76"/>
    <w:rsid w:val="00F73C27"/>
    <w:rsid w:val="00F73C32"/>
    <w:rsid w:val="00F742A5"/>
    <w:rsid w:val="00F74560"/>
    <w:rsid w:val="00F74BB7"/>
    <w:rsid w:val="00F74C42"/>
    <w:rsid w:val="00F74F37"/>
    <w:rsid w:val="00F75039"/>
    <w:rsid w:val="00F7513B"/>
    <w:rsid w:val="00F753EF"/>
    <w:rsid w:val="00F75456"/>
    <w:rsid w:val="00F75B30"/>
    <w:rsid w:val="00F760B2"/>
    <w:rsid w:val="00F7614F"/>
    <w:rsid w:val="00F76300"/>
    <w:rsid w:val="00F76B02"/>
    <w:rsid w:val="00F76C8B"/>
    <w:rsid w:val="00F76F1D"/>
    <w:rsid w:val="00F77157"/>
    <w:rsid w:val="00F77651"/>
    <w:rsid w:val="00F778B0"/>
    <w:rsid w:val="00F77E25"/>
    <w:rsid w:val="00F77EFF"/>
    <w:rsid w:val="00F803D4"/>
    <w:rsid w:val="00F80568"/>
    <w:rsid w:val="00F80D70"/>
    <w:rsid w:val="00F80E68"/>
    <w:rsid w:val="00F822E9"/>
    <w:rsid w:val="00F824A2"/>
    <w:rsid w:val="00F82657"/>
    <w:rsid w:val="00F830F6"/>
    <w:rsid w:val="00F838F2"/>
    <w:rsid w:val="00F842AC"/>
    <w:rsid w:val="00F847E4"/>
    <w:rsid w:val="00F84A19"/>
    <w:rsid w:val="00F84A20"/>
    <w:rsid w:val="00F84AA6"/>
    <w:rsid w:val="00F84F55"/>
    <w:rsid w:val="00F85351"/>
    <w:rsid w:val="00F857BB"/>
    <w:rsid w:val="00F85D8C"/>
    <w:rsid w:val="00F863B4"/>
    <w:rsid w:val="00F86874"/>
    <w:rsid w:val="00F86A97"/>
    <w:rsid w:val="00F870B8"/>
    <w:rsid w:val="00F87841"/>
    <w:rsid w:val="00F87D73"/>
    <w:rsid w:val="00F90110"/>
    <w:rsid w:val="00F902BD"/>
    <w:rsid w:val="00F903CC"/>
    <w:rsid w:val="00F9096D"/>
    <w:rsid w:val="00F90988"/>
    <w:rsid w:val="00F90CA1"/>
    <w:rsid w:val="00F90DD1"/>
    <w:rsid w:val="00F91108"/>
    <w:rsid w:val="00F916CA"/>
    <w:rsid w:val="00F91D2E"/>
    <w:rsid w:val="00F91DA0"/>
    <w:rsid w:val="00F92E08"/>
    <w:rsid w:val="00F92FCE"/>
    <w:rsid w:val="00F932D6"/>
    <w:rsid w:val="00F935B7"/>
    <w:rsid w:val="00F93BE9"/>
    <w:rsid w:val="00F93C06"/>
    <w:rsid w:val="00F93CCB"/>
    <w:rsid w:val="00F93D13"/>
    <w:rsid w:val="00F94307"/>
    <w:rsid w:val="00F94743"/>
    <w:rsid w:val="00F9476E"/>
    <w:rsid w:val="00F9535A"/>
    <w:rsid w:val="00F95D62"/>
    <w:rsid w:val="00F95DFA"/>
    <w:rsid w:val="00F96277"/>
    <w:rsid w:val="00F96E63"/>
    <w:rsid w:val="00F97970"/>
    <w:rsid w:val="00F979D2"/>
    <w:rsid w:val="00F97B1B"/>
    <w:rsid w:val="00FA01BA"/>
    <w:rsid w:val="00FA02FB"/>
    <w:rsid w:val="00FA1162"/>
    <w:rsid w:val="00FA1394"/>
    <w:rsid w:val="00FA15B0"/>
    <w:rsid w:val="00FA1818"/>
    <w:rsid w:val="00FA18FC"/>
    <w:rsid w:val="00FA1B1C"/>
    <w:rsid w:val="00FA1C29"/>
    <w:rsid w:val="00FA1F48"/>
    <w:rsid w:val="00FA2538"/>
    <w:rsid w:val="00FA2617"/>
    <w:rsid w:val="00FA26C9"/>
    <w:rsid w:val="00FA2D77"/>
    <w:rsid w:val="00FA3783"/>
    <w:rsid w:val="00FA394F"/>
    <w:rsid w:val="00FA3AF2"/>
    <w:rsid w:val="00FA3CAC"/>
    <w:rsid w:val="00FA40D8"/>
    <w:rsid w:val="00FA41A3"/>
    <w:rsid w:val="00FA4401"/>
    <w:rsid w:val="00FA47DD"/>
    <w:rsid w:val="00FA4F55"/>
    <w:rsid w:val="00FA52BA"/>
    <w:rsid w:val="00FA5357"/>
    <w:rsid w:val="00FA5723"/>
    <w:rsid w:val="00FA5FDF"/>
    <w:rsid w:val="00FA62F3"/>
    <w:rsid w:val="00FA6547"/>
    <w:rsid w:val="00FA6576"/>
    <w:rsid w:val="00FA6CA7"/>
    <w:rsid w:val="00FA719F"/>
    <w:rsid w:val="00FA72F3"/>
    <w:rsid w:val="00FA7832"/>
    <w:rsid w:val="00FA7EF8"/>
    <w:rsid w:val="00FB070C"/>
    <w:rsid w:val="00FB0AB7"/>
    <w:rsid w:val="00FB0DCC"/>
    <w:rsid w:val="00FB0F1A"/>
    <w:rsid w:val="00FB0FFD"/>
    <w:rsid w:val="00FB160D"/>
    <w:rsid w:val="00FB168E"/>
    <w:rsid w:val="00FB1CBE"/>
    <w:rsid w:val="00FB2181"/>
    <w:rsid w:val="00FB273D"/>
    <w:rsid w:val="00FB2D08"/>
    <w:rsid w:val="00FB3422"/>
    <w:rsid w:val="00FB34EE"/>
    <w:rsid w:val="00FB35A5"/>
    <w:rsid w:val="00FB36B5"/>
    <w:rsid w:val="00FB3798"/>
    <w:rsid w:val="00FB38A9"/>
    <w:rsid w:val="00FB45A6"/>
    <w:rsid w:val="00FB4B03"/>
    <w:rsid w:val="00FB4DDD"/>
    <w:rsid w:val="00FB50FE"/>
    <w:rsid w:val="00FB51AC"/>
    <w:rsid w:val="00FB5823"/>
    <w:rsid w:val="00FB5C8A"/>
    <w:rsid w:val="00FB5CF9"/>
    <w:rsid w:val="00FB66E7"/>
    <w:rsid w:val="00FB6D62"/>
    <w:rsid w:val="00FC02A2"/>
    <w:rsid w:val="00FC0701"/>
    <w:rsid w:val="00FC09F8"/>
    <w:rsid w:val="00FC0A2F"/>
    <w:rsid w:val="00FC0E6C"/>
    <w:rsid w:val="00FC0ED1"/>
    <w:rsid w:val="00FC26DB"/>
    <w:rsid w:val="00FC38A2"/>
    <w:rsid w:val="00FC442E"/>
    <w:rsid w:val="00FC45AB"/>
    <w:rsid w:val="00FC4679"/>
    <w:rsid w:val="00FC51C2"/>
    <w:rsid w:val="00FC5260"/>
    <w:rsid w:val="00FC52D9"/>
    <w:rsid w:val="00FC53D3"/>
    <w:rsid w:val="00FC5A11"/>
    <w:rsid w:val="00FC5D86"/>
    <w:rsid w:val="00FC69C9"/>
    <w:rsid w:val="00FC6D81"/>
    <w:rsid w:val="00FC732A"/>
    <w:rsid w:val="00FC7559"/>
    <w:rsid w:val="00FC7B2F"/>
    <w:rsid w:val="00FD002F"/>
    <w:rsid w:val="00FD050E"/>
    <w:rsid w:val="00FD0BAF"/>
    <w:rsid w:val="00FD1D3F"/>
    <w:rsid w:val="00FD1E13"/>
    <w:rsid w:val="00FD212B"/>
    <w:rsid w:val="00FD284B"/>
    <w:rsid w:val="00FD2A0A"/>
    <w:rsid w:val="00FD2C2B"/>
    <w:rsid w:val="00FD2DAE"/>
    <w:rsid w:val="00FD34E6"/>
    <w:rsid w:val="00FD37FE"/>
    <w:rsid w:val="00FD3846"/>
    <w:rsid w:val="00FD3A7E"/>
    <w:rsid w:val="00FD3C76"/>
    <w:rsid w:val="00FD4746"/>
    <w:rsid w:val="00FD4BD1"/>
    <w:rsid w:val="00FD4F2C"/>
    <w:rsid w:val="00FD5181"/>
    <w:rsid w:val="00FD5294"/>
    <w:rsid w:val="00FD53B9"/>
    <w:rsid w:val="00FD5437"/>
    <w:rsid w:val="00FD5482"/>
    <w:rsid w:val="00FD58C4"/>
    <w:rsid w:val="00FD5E82"/>
    <w:rsid w:val="00FD5ED8"/>
    <w:rsid w:val="00FD5F0A"/>
    <w:rsid w:val="00FD6C38"/>
    <w:rsid w:val="00FD7AA0"/>
    <w:rsid w:val="00FD7C40"/>
    <w:rsid w:val="00FD7DAD"/>
    <w:rsid w:val="00FD7FE8"/>
    <w:rsid w:val="00FE004B"/>
    <w:rsid w:val="00FE0308"/>
    <w:rsid w:val="00FE073E"/>
    <w:rsid w:val="00FE0F09"/>
    <w:rsid w:val="00FE106D"/>
    <w:rsid w:val="00FE11F7"/>
    <w:rsid w:val="00FE175F"/>
    <w:rsid w:val="00FE1C6F"/>
    <w:rsid w:val="00FE2580"/>
    <w:rsid w:val="00FE2709"/>
    <w:rsid w:val="00FE2806"/>
    <w:rsid w:val="00FE280D"/>
    <w:rsid w:val="00FE2821"/>
    <w:rsid w:val="00FE2977"/>
    <w:rsid w:val="00FE2B18"/>
    <w:rsid w:val="00FE2CBD"/>
    <w:rsid w:val="00FE3006"/>
    <w:rsid w:val="00FE306D"/>
    <w:rsid w:val="00FE33CB"/>
    <w:rsid w:val="00FE3777"/>
    <w:rsid w:val="00FE4BDB"/>
    <w:rsid w:val="00FE4C5A"/>
    <w:rsid w:val="00FE4F06"/>
    <w:rsid w:val="00FE503A"/>
    <w:rsid w:val="00FE50EF"/>
    <w:rsid w:val="00FE5813"/>
    <w:rsid w:val="00FE5C64"/>
    <w:rsid w:val="00FE5D85"/>
    <w:rsid w:val="00FE6531"/>
    <w:rsid w:val="00FE6A87"/>
    <w:rsid w:val="00FE6AAB"/>
    <w:rsid w:val="00FE75FD"/>
    <w:rsid w:val="00FE7644"/>
    <w:rsid w:val="00FE7B56"/>
    <w:rsid w:val="00FE7C5D"/>
    <w:rsid w:val="00FE7C9B"/>
    <w:rsid w:val="00FE7EA1"/>
    <w:rsid w:val="00FF01A6"/>
    <w:rsid w:val="00FF0A67"/>
    <w:rsid w:val="00FF0B3C"/>
    <w:rsid w:val="00FF0E89"/>
    <w:rsid w:val="00FF174B"/>
    <w:rsid w:val="00FF1EB0"/>
    <w:rsid w:val="00FF1FC6"/>
    <w:rsid w:val="00FF261D"/>
    <w:rsid w:val="00FF2D49"/>
    <w:rsid w:val="00FF2D98"/>
    <w:rsid w:val="00FF2E6A"/>
    <w:rsid w:val="00FF310C"/>
    <w:rsid w:val="00FF3AD9"/>
    <w:rsid w:val="00FF461B"/>
    <w:rsid w:val="00FF4A9B"/>
    <w:rsid w:val="00FF4EF1"/>
    <w:rsid w:val="00FF530F"/>
    <w:rsid w:val="00FF57C0"/>
    <w:rsid w:val="00FF5809"/>
    <w:rsid w:val="00FF5DE1"/>
    <w:rsid w:val="00FF5ED7"/>
    <w:rsid w:val="00FF6005"/>
    <w:rsid w:val="00FF60B4"/>
    <w:rsid w:val="00FF63DF"/>
    <w:rsid w:val="00FF63FC"/>
    <w:rsid w:val="00FF6559"/>
    <w:rsid w:val="00FF6824"/>
    <w:rsid w:val="00FF6A2E"/>
    <w:rsid w:val="00FF6A50"/>
    <w:rsid w:val="00FF70E2"/>
    <w:rsid w:val="00FF740F"/>
    <w:rsid w:val="00FF7943"/>
    <w:rsid w:val="00FF7BA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35DDF0F4"/>
  <w15:chartTrackingRefBased/>
  <w15:docId w15:val="{8EC0601A-A47E-4754-9270-424E8C0CC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9D2116"/>
    <w:rPr>
      <w:sz w:val="22"/>
    </w:rPr>
  </w:style>
  <w:style w:type="paragraph" w:styleId="Naslov1">
    <w:name w:val="heading 1"/>
    <w:basedOn w:val="Navaden"/>
    <w:next w:val="Navaden"/>
    <w:link w:val="Naslov1Znak1"/>
    <w:uiPriority w:val="9"/>
    <w:qFormat/>
    <w:rsid w:val="00F232C6"/>
    <w:pPr>
      <w:keepNext/>
      <w:keepLines/>
      <w:spacing w:before="480"/>
      <w:outlineLvl w:val="0"/>
    </w:pPr>
    <w:rPr>
      <w:rFonts w:eastAsia="Times New Roman"/>
      <w:b/>
      <w:color w:val="365F91"/>
      <w:sz w:val="28"/>
    </w:rPr>
  </w:style>
  <w:style w:type="paragraph" w:styleId="Naslov2">
    <w:name w:val="heading 2"/>
    <w:basedOn w:val="Navaden"/>
    <w:next w:val="Navaden"/>
    <w:link w:val="Naslov2Znak"/>
    <w:uiPriority w:val="9"/>
    <w:qFormat/>
    <w:rsid w:val="00F232C6"/>
    <w:pPr>
      <w:keepNext/>
      <w:keepLines/>
      <w:spacing w:before="200"/>
      <w:outlineLvl w:val="1"/>
    </w:pPr>
    <w:rPr>
      <w:rFonts w:eastAsia="Times New Roman"/>
      <w:b/>
      <w:color w:val="4F81BD"/>
      <w:sz w:val="26"/>
    </w:rPr>
  </w:style>
  <w:style w:type="paragraph" w:styleId="Naslov3">
    <w:name w:val="heading 3"/>
    <w:basedOn w:val="Navaden"/>
    <w:next w:val="Navaden"/>
    <w:link w:val="Naslov3Znak"/>
    <w:uiPriority w:val="9"/>
    <w:qFormat/>
    <w:rsid w:val="00F232C6"/>
    <w:pPr>
      <w:keepNext/>
      <w:keepLines/>
      <w:spacing w:before="200"/>
      <w:outlineLvl w:val="2"/>
    </w:pPr>
    <w:rPr>
      <w:rFonts w:eastAsia="Times New Roman"/>
      <w:b/>
      <w:color w:val="4F81BD"/>
    </w:rPr>
  </w:style>
  <w:style w:type="paragraph" w:styleId="Naslov4">
    <w:name w:val="heading 4"/>
    <w:basedOn w:val="Navaden"/>
    <w:next w:val="Navaden"/>
    <w:link w:val="Naslov4Znak"/>
    <w:uiPriority w:val="9"/>
    <w:qFormat/>
    <w:rsid w:val="00F232C6"/>
    <w:pPr>
      <w:keepNext/>
      <w:keepLines/>
      <w:spacing w:before="200"/>
      <w:outlineLvl w:val="3"/>
    </w:pPr>
    <w:rPr>
      <w:rFonts w:eastAsia="Times New Roman"/>
      <w:b/>
      <w:i/>
      <w:color w:val="4F81BD"/>
    </w:rPr>
  </w:style>
  <w:style w:type="paragraph" w:styleId="Naslov5">
    <w:name w:val="heading 5"/>
    <w:basedOn w:val="Navaden"/>
    <w:next w:val="Navaden"/>
    <w:link w:val="Naslov5Znak"/>
    <w:uiPriority w:val="9"/>
    <w:qFormat/>
    <w:rsid w:val="00F232C6"/>
    <w:pPr>
      <w:keepNext/>
      <w:keepLines/>
      <w:spacing w:before="200"/>
      <w:outlineLvl w:val="4"/>
    </w:pPr>
    <w:rPr>
      <w:rFonts w:eastAsia="Times New Roman"/>
      <w:color w:val="243F60"/>
    </w:rPr>
  </w:style>
  <w:style w:type="paragraph" w:styleId="Naslov6">
    <w:name w:val="heading 6"/>
    <w:basedOn w:val="Navaden"/>
    <w:next w:val="Navaden"/>
    <w:link w:val="Naslov6Znak"/>
    <w:uiPriority w:val="9"/>
    <w:qFormat/>
    <w:rsid w:val="00F232C6"/>
    <w:pPr>
      <w:keepNext/>
      <w:keepLines/>
      <w:spacing w:before="200"/>
      <w:outlineLvl w:val="5"/>
    </w:pPr>
    <w:rPr>
      <w:rFonts w:eastAsia="Times New Roman"/>
      <w:i/>
      <w:color w:val="243F60"/>
    </w:rPr>
  </w:style>
  <w:style w:type="paragraph" w:styleId="Naslov7">
    <w:name w:val="heading 7"/>
    <w:basedOn w:val="Navaden"/>
    <w:next w:val="Navaden"/>
    <w:link w:val="Naslov7Znak"/>
    <w:uiPriority w:val="9"/>
    <w:qFormat/>
    <w:rsid w:val="00F232C6"/>
    <w:pPr>
      <w:keepNext/>
      <w:keepLines/>
      <w:spacing w:before="200"/>
      <w:outlineLvl w:val="6"/>
    </w:pPr>
    <w:rPr>
      <w:rFonts w:eastAsia="Times New Roman"/>
      <w:i/>
      <w:color w:val="404040"/>
    </w:rPr>
  </w:style>
  <w:style w:type="paragraph" w:styleId="Naslov8">
    <w:name w:val="heading 8"/>
    <w:basedOn w:val="Navaden"/>
    <w:next w:val="Navaden"/>
    <w:link w:val="Naslov8Znak"/>
    <w:uiPriority w:val="9"/>
    <w:qFormat/>
    <w:rsid w:val="00F232C6"/>
    <w:pPr>
      <w:keepNext/>
      <w:keepLines/>
      <w:spacing w:before="200"/>
      <w:outlineLvl w:val="7"/>
    </w:pPr>
    <w:rPr>
      <w:rFonts w:eastAsia="Times New Roman"/>
      <w:color w:val="404040"/>
      <w:sz w:val="20"/>
    </w:rPr>
  </w:style>
  <w:style w:type="paragraph" w:styleId="Naslov9">
    <w:name w:val="heading 9"/>
    <w:basedOn w:val="Navaden"/>
    <w:next w:val="Navaden"/>
    <w:link w:val="Naslov9Znak"/>
    <w:uiPriority w:val="9"/>
    <w:qFormat/>
    <w:rsid w:val="00F232C6"/>
    <w:pPr>
      <w:keepNext/>
      <w:keepLines/>
      <w:spacing w:before="200"/>
      <w:outlineLvl w:val="8"/>
    </w:pPr>
    <w:rPr>
      <w:rFonts w:eastAsia="Times New Roman"/>
      <w:i/>
      <w:color w:val="404040"/>
      <w:sz w:val="20"/>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GlavaZnak">
    <w:name w:val="Glava Znak"/>
    <w:link w:val="Glava"/>
    <w:uiPriority w:val="99"/>
    <w:rsid w:val="00F232C6"/>
    <w:rPr>
      <w:sz w:val="24"/>
      <w:lang w:eastAsia="en-US"/>
    </w:rPr>
  </w:style>
  <w:style w:type="character" w:styleId="Sprotnaopomba-sklic">
    <w:name w:val="footnote reference"/>
    <w:unhideWhenUsed/>
    <w:rsid w:val="00F232C6"/>
    <w:rPr>
      <w:vertAlign w:val="superscript"/>
    </w:rPr>
  </w:style>
  <w:style w:type="character" w:styleId="Krepko">
    <w:name w:val="Strong"/>
    <w:uiPriority w:val="22"/>
    <w:qFormat/>
    <w:rsid w:val="00F232C6"/>
    <w:rPr>
      <w:b/>
    </w:rPr>
  </w:style>
  <w:style w:type="character" w:customStyle="1" w:styleId="Naslov1Znak">
    <w:name w:val="Naslov 1 Znak"/>
    <w:uiPriority w:val="9"/>
    <w:rsid w:val="00F232C6"/>
    <w:rPr>
      <w:rFonts w:ascii="Times New Roman" w:hAnsi="Times New Roman" w:cs="Times New Roman"/>
      <w:b/>
      <w:sz w:val="24"/>
      <w:lang w:val="sl-SI" w:eastAsia="sl-SI"/>
    </w:rPr>
  </w:style>
  <w:style w:type="character" w:customStyle="1" w:styleId="Naslov4Znak">
    <w:name w:val="Naslov 4 Znak"/>
    <w:link w:val="Naslov4"/>
    <w:uiPriority w:val="9"/>
    <w:rsid w:val="00F232C6"/>
    <w:rPr>
      <w:rFonts w:eastAsia="Times New Roman"/>
      <w:b/>
      <w:i/>
      <w:color w:val="4F81BD"/>
      <w:sz w:val="22"/>
    </w:rPr>
  </w:style>
  <w:style w:type="character" w:styleId="Pripombasklic">
    <w:name w:val="annotation reference"/>
    <w:uiPriority w:val="99"/>
    <w:semiHidden/>
    <w:unhideWhenUsed/>
    <w:rsid w:val="00F232C6"/>
    <w:rPr>
      <w:sz w:val="16"/>
    </w:rPr>
  </w:style>
  <w:style w:type="paragraph" w:styleId="Noga">
    <w:name w:val="footer"/>
    <w:basedOn w:val="Navaden"/>
    <w:link w:val="NogaZnak"/>
    <w:uiPriority w:val="99"/>
    <w:rsid w:val="00F232C6"/>
    <w:pPr>
      <w:tabs>
        <w:tab w:val="center" w:pos="4536"/>
        <w:tab w:val="right" w:pos="9072"/>
      </w:tabs>
    </w:pPr>
  </w:style>
  <w:style w:type="character" w:customStyle="1" w:styleId="BesedilooblakaZnak">
    <w:name w:val="Besedilo oblačka Znak"/>
    <w:link w:val="Besedilooblaka"/>
    <w:uiPriority w:val="99"/>
    <w:semiHidden/>
    <w:rsid w:val="00F232C6"/>
    <w:rPr>
      <w:rFonts w:ascii="Times New Roman" w:hAnsi="Times New Roman" w:cs="Times New Roman"/>
      <w:sz w:val="2"/>
      <w:lang w:eastAsia="en-US"/>
    </w:rPr>
  </w:style>
  <w:style w:type="character" w:styleId="Poudarek">
    <w:name w:val="Emphasis"/>
    <w:uiPriority w:val="20"/>
    <w:qFormat/>
    <w:rsid w:val="00F232C6"/>
    <w:rPr>
      <w:i/>
    </w:rPr>
  </w:style>
  <w:style w:type="character" w:customStyle="1" w:styleId="BookTitle1">
    <w:name w:val="Book Title1"/>
    <w:uiPriority w:val="33"/>
    <w:qFormat/>
    <w:rsid w:val="00F232C6"/>
    <w:rPr>
      <w:b/>
      <w:smallCaps/>
      <w:spacing w:val="5"/>
    </w:rPr>
  </w:style>
  <w:style w:type="character" w:styleId="tevilkastrani">
    <w:name w:val="page number"/>
    <w:basedOn w:val="Privzetapisavaodstavka"/>
    <w:uiPriority w:val="99"/>
    <w:rsid w:val="00F232C6"/>
  </w:style>
  <w:style w:type="paragraph" w:customStyle="1" w:styleId="ColorfulList-Accent12">
    <w:name w:val="Colorful List - Accent 12"/>
    <w:basedOn w:val="Navaden"/>
    <w:uiPriority w:val="99"/>
    <w:rsid w:val="00F232C6"/>
    <w:pPr>
      <w:ind w:left="720"/>
    </w:pPr>
  </w:style>
  <w:style w:type="character" w:customStyle="1" w:styleId="SubtleReference1">
    <w:name w:val="Subtle Reference1"/>
    <w:uiPriority w:val="31"/>
    <w:qFormat/>
    <w:rsid w:val="00F232C6"/>
    <w:rPr>
      <w:smallCaps/>
      <w:color w:val="C0504D"/>
      <w:u w:val="single"/>
    </w:rPr>
  </w:style>
  <w:style w:type="character" w:customStyle="1" w:styleId="Naslov3Znak">
    <w:name w:val="Naslov 3 Znak"/>
    <w:link w:val="Naslov3"/>
    <w:uiPriority w:val="9"/>
    <w:rsid w:val="00F232C6"/>
    <w:rPr>
      <w:rFonts w:eastAsia="Times New Roman"/>
      <w:b/>
      <w:color w:val="4F81BD"/>
      <w:sz w:val="22"/>
    </w:rPr>
  </w:style>
  <w:style w:type="character" w:customStyle="1" w:styleId="Naslov5Znak">
    <w:name w:val="Naslov 5 Znak"/>
    <w:link w:val="Naslov5"/>
    <w:uiPriority w:val="9"/>
    <w:rsid w:val="00F232C6"/>
    <w:rPr>
      <w:rFonts w:eastAsia="Times New Roman"/>
      <w:color w:val="243F60"/>
      <w:sz w:val="22"/>
    </w:rPr>
  </w:style>
  <w:style w:type="paragraph" w:customStyle="1" w:styleId="Style4">
    <w:name w:val="Style4"/>
    <w:uiPriority w:val="99"/>
    <w:rsid w:val="00F232C6"/>
    <w:pPr>
      <w:spacing w:line="360" w:lineRule="auto"/>
      <w:ind w:left="284" w:hanging="284"/>
      <w:jc w:val="both"/>
    </w:pPr>
    <w:rPr>
      <w:rFonts w:ascii="Times New Roman" w:eastAsia="?????? Pro W3" w:hAnsi="Times New Roman"/>
      <w:color w:val="000000"/>
      <w:sz w:val="24"/>
      <w:lang w:val="fr-FR" w:eastAsia="en-US"/>
    </w:rPr>
  </w:style>
  <w:style w:type="character" w:customStyle="1" w:styleId="PripombabesediloZnak">
    <w:name w:val="Pripomba – besedilo Znak"/>
    <w:link w:val="Pripombabesedilo"/>
    <w:uiPriority w:val="99"/>
    <w:rsid w:val="00F232C6"/>
    <w:rPr>
      <w:rFonts w:cs="Cambria"/>
      <w:sz w:val="20"/>
      <w:lang w:eastAsia="en-US"/>
    </w:rPr>
  </w:style>
  <w:style w:type="paragraph" w:styleId="Kazalovsebine1">
    <w:name w:val="toc 1"/>
    <w:basedOn w:val="Navaden"/>
    <w:next w:val="Navaden"/>
    <w:uiPriority w:val="99"/>
    <w:semiHidden/>
    <w:rsid w:val="00F232C6"/>
  </w:style>
  <w:style w:type="character" w:customStyle="1" w:styleId="Naslov1Znak1">
    <w:name w:val="Naslov 1 Znak1"/>
    <w:link w:val="Naslov1"/>
    <w:uiPriority w:val="9"/>
    <w:rsid w:val="00F232C6"/>
    <w:rPr>
      <w:rFonts w:eastAsia="Times New Roman"/>
      <w:b/>
      <w:color w:val="365F91"/>
      <w:sz w:val="28"/>
    </w:rPr>
  </w:style>
  <w:style w:type="character" w:customStyle="1" w:styleId="GolobesediloZnak">
    <w:name w:val="Golo besedilo Znak"/>
    <w:link w:val="Golobesedilo"/>
    <w:uiPriority w:val="99"/>
    <w:rsid w:val="00F232C6"/>
    <w:rPr>
      <w:rFonts w:ascii="Courier New" w:hAnsi="Courier New" w:cs="Courier New"/>
      <w:sz w:val="21"/>
    </w:rPr>
  </w:style>
  <w:style w:type="character" w:styleId="Konnaopomba-sklic">
    <w:name w:val="endnote reference"/>
    <w:uiPriority w:val="99"/>
    <w:semiHidden/>
    <w:unhideWhenUsed/>
    <w:rsid w:val="00F232C6"/>
    <w:rPr>
      <w:vertAlign w:val="superscript"/>
    </w:rPr>
  </w:style>
  <w:style w:type="paragraph" w:styleId="Zadevapripombe">
    <w:name w:val="annotation subject"/>
    <w:basedOn w:val="Pripombabesedilo"/>
    <w:next w:val="Pripombabesedilo"/>
    <w:link w:val="ZadevapripombeZnak"/>
    <w:uiPriority w:val="99"/>
    <w:semiHidden/>
    <w:unhideWhenUsed/>
    <w:rsid w:val="00F232C6"/>
    <w:rPr>
      <w:b/>
    </w:rPr>
  </w:style>
  <w:style w:type="character" w:customStyle="1" w:styleId="SubtleEmphasis1">
    <w:name w:val="Subtle Emphasis1"/>
    <w:uiPriority w:val="19"/>
    <w:qFormat/>
    <w:rsid w:val="00F232C6"/>
    <w:rPr>
      <w:i/>
      <w:color w:val="808080"/>
    </w:rPr>
  </w:style>
  <w:style w:type="paragraph" w:customStyle="1" w:styleId="Tabellenberschrift">
    <w:name w:val="Tabellenüberschrift"/>
    <w:basedOn w:val="Navaden"/>
    <w:uiPriority w:val="99"/>
    <w:rsid w:val="00F232C6"/>
    <w:pPr>
      <w:tabs>
        <w:tab w:val="left" w:pos="1701"/>
      </w:tabs>
      <w:ind w:left="1701" w:hanging="1701"/>
    </w:pPr>
    <w:rPr>
      <w:rFonts w:ascii="Times New Roman" w:hAnsi="Times New Roman"/>
      <w:b/>
      <w:sz w:val="30"/>
      <w:lang w:val="de-DE" w:eastAsia="de-DE"/>
    </w:rPr>
  </w:style>
  <w:style w:type="character" w:customStyle="1" w:styleId="PodnaslovZnak">
    <w:name w:val="Podnaslov Znak"/>
    <w:link w:val="Podnaslov"/>
    <w:uiPriority w:val="11"/>
    <w:rsid w:val="00F232C6"/>
    <w:rPr>
      <w:rFonts w:eastAsia="Times New Roman"/>
      <w:i/>
      <w:color w:val="4F81BD"/>
      <w:spacing w:val="15"/>
      <w:sz w:val="24"/>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w:basedOn w:val="Navaden"/>
    <w:link w:val="Sprotnaopomba-besediloZnak"/>
    <w:rsid w:val="00F232C6"/>
    <w:rPr>
      <w:rFonts w:ascii="Palatino" w:hAnsi="Palatino" w:cs="Palatino"/>
      <w:sz w:val="18"/>
    </w:rPr>
  </w:style>
  <w:style w:type="character" w:customStyle="1" w:styleId="Konnaopomba-besediloZnak">
    <w:name w:val="Končna opomba - besedilo Znak"/>
    <w:link w:val="Konnaopomba-besedilo"/>
    <w:uiPriority w:val="99"/>
    <w:semiHidden/>
    <w:rsid w:val="00F232C6"/>
    <w:rPr>
      <w:sz w:val="20"/>
    </w:rPr>
  </w:style>
  <w:style w:type="character" w:customStyle="1" w:styleId="TelobesedilaZnak">
    <w:name w:val="Telo besedila Znak"/>
    <w:link w:val="Telobesedila"/>
    <w:uiPriority w:val="99"/>
    <w:rsid w:val="00F232C6"/>
    <w:rPr>
      <w:rFonts w:ascii="Times New Roman" w:hAnsi="Times New Roman" w:cs="Times New Roman"/>
      <w:sz w:val="24"/>
      <w:lang w:val="de-DE" w:eastAsia="de-DE"/>
    </w:rPr>
  </w:style>
  <w:style w:type="paragraph" w:styleId="Besedilooblaka">
    <w:name w:val="Balloon Text"/>
    <w:basedOn w:val="Navaden"/>
    <w:link w:val="BesedilooblakaZnak"/>
    <w:uiPriority w:val="99"/>
    <w:semiHidden/>
    <w:rsid w:val="00F232C6"/>
    <w:rPr>
      <w:rFonts w:ascii="Lucida Grande" w:hAnsi="Lucida Grande" w:cs="Lucida Grande"/>
      <w:sz w:val="18"/>
    </w:rPr>
  </w:style>
  <w:style w:type="character" w:customStyle="1" w:styleId="IntenseReference1">
    <w:name w:val="Intense Reference1"/>
    <w:uiPriority w:val="32"/>
    <w:qFormat/>
    <w:rsid w:val="00F232C6"/>
    <w:rPr>
      <w:b/>
      <w:smallCaps/>
      <w:color w:val="C0504D"/>
      <w:spacing w:val="5"/>
      <w:u w:val="single"/>
    </w:rPr>
  </w:style>
  <w:style w:type="paragraph" w:customStyle="1" w:styleId="NormalBlocksatz">
    <w:name w:val="Normal Blocksatz"/>
    <w:basedOn w:val="Navaden"/>
    <w:uiPriority w:val="99"/>
    <w:rsid w:val="00F232C6"/>
    <w:pPr>
      <w:jc w:val="both"/>
    </w:pPr>
    <w:rPr>
      <w:rFonts w:ascii="Times New Roman" w:hAnsi="Times New Roman"/>
      <w:sz w:val="28"/>
      <w:lang w:val="de-DE" w:eastAsia="de-DE"/>
    </w:rPr>
  </w:style>
  <w:style w:type="character" w:customStyle="1" w:styleId="ZadevapripombeZnak">
    <w:name w:val="Zadeva pripombe Znak"/>
    <w:link w:val="Zadevapripombe"/>
    <w:uiPriority w:val="99"/>
    <w:semiHidden/>
    <w:rsid w:val="00F232C6"/>
    <w:rPr>
      <w:rFonts w:cs="Cambria"/>
      <w:b/>
      <w:sz w:val="20"/>
      <w:lang w:eastAsia="en-US"/>
    </w:rPr>
  </w:style>
  <w:style w:type="paragraph" w:styleId="Konnaopomba-besedilo">
    <w:name w:val="endnote text"/>
    <w:basedOn w:val="Navaden"/>
    <w:link w:val="Konnaopomba-besediloZnak"/>
    <w:uiPriority w:val="99"/>
    <w:semiHidden/>
    <w:unhideWhenUsed/>
    <w:rsid w:val="00F232C6"/>
    <w:rPr>
      <w:sz w:val="20"/>
    </w:rPr>
  </w:style>
  <w:style w:type="character" w:customStyle="1" w:styleId="FootnoteTextChar">
    <w:name w:val="Footnote Text Char"/>
    <w:uiPriority w:val="99"/>
    <w:semiHidden/>
    <w:rsid w:val="00F232C6"/>
    <w:rPr>
      <w:sz w:val="20"/>
    </w:rPr>
  </w:style>
  <w:style w:type="paragraph" w:styleId="Glava">
    <w:name w:val="header"/>
    <w:basedOn w:val="Navaden"/>
    <w:link w:val="GlavaZnak"/>
    <w:uiPriority w:val="99"/>
    <w:rsid w:val="00F232C6"/>
    <w:pPr>
      <w:tabs>
        <w:tab w:val="center" w:pos="4536"/>
        <w:tab w:val="right" w:pos="9072"/>
      </w:tabs>
    </w:pPr>
  </w:style>
  <w:style w:type="character" w:customStyle="1" w:styleId="Naslov6Znak">
    <w:name w:val="Naslov 6 Znak"/>
    <w:link w:val="Naslov6"/>
    <w:uiPriority w:val="9"/>
    <w:rsid w:val="00F232C6"/>
    <w:rPr>
      <w:rFonts w:eastAsia="Times New Roman"/>
      <w:i/>
      <w:color w:val="243F60"/>
      <w:sz w:val="22"/>
    </w:rPr>
  </w:style>
  <w:style w:type="paragraph" w:styleId="Golobesedilo">
    <w:name w:val="Plain Text"/>
    <w:basedOn w:val="Navaden"/>
    <w:link w:val="GolobesediloZnak"/>
    <w:uiPriority w:val="99"/>
    <w:semiHidden/>
    <w:unhideWhenUsed/>
    <w:rsid w:val="00F232C6"/>
    <w:rPr>
      <w:rFonts w:ascii="Courier New" w:hAnsi="Courier New" w:cs="Courier New"/>
      <w:sz w:val="21"/>
    </w:rPr>
  </w:style>
  <w:style w:type="paragraph" w:styleId="Navadensplet">
    <w:name w:val="Normal (Web)"/>
    <w:basedOn w:val="Navaden"/>
    <w:rsid w:val="00F232C6"/>
    <w:pPr>
      <w:spacing w:before="100" w:after="100"/>
    </w:pPr>
    <w:rPr>
      <w:rFonts w:ascii="Times" w:hAnsi="Times" w:cs="Times"/>
      <w:sz w:val="20"/>
      <w:lang w:val="en-US"/>
    </w:rPr>
  </w:style>
  <w:style w:type="character" w:customStyle="1" w:styleId="IntenseEmphasis1">
    <w:name w:val="Intense Emphasis1"/>
    <w:uiPriority w:val="21"/>
    <w:qFormat/>
    <w:rsid w:val="00F232C6"/>
    <w:rPr>
      <w:b/>
      <w:i/>
      <w:color w:val="4F81BD"/>
    </w:rPr>
  </w:style>
  <w:style w:type="character" w:styleId="Hiperpovezava">
    <w:name w:val="Hyperlink"/>
    <w:uiPriority w:val="99"/>
    <w:unhideWhenUsed/>
    <w:rsid w:val="00F232C6"/>
    <w:rPr>
      <w:color w:val="0000FF"/>
      <w:u w:val="single"/>
    </w:rPr>
  </w:style>
  <w:style w:type="paragraph" w:styleId="Podnaslov">
    <w:name w:val="Subtitle"/>
    <w:basedOn w:val="Navaden"/>
    <w:next w:val="Navaden"/>
    <w:link w:val="PodnaslovZnak"/>
    <w:uiPriority w:val="11"/>
    <w:qFormat/>
    <w:rsid w:val="00F232C6"/>
    <w:pPr>
      <w:numPr>
        <w:ilvl w:val="1"/>
      </w:numPr>
    </w:pPr>
    <w:rPr>
      <w:rFonts w:eastAsia="Times New Roman"/>
      <w:i/>
      <w:color w:val="4F81BD"/>
      <w:spacing w:val="15"/>
      <w:sz w:val="24"/>
    </w:rPr>
  </w:style>
  <w:style w:type="character" w:customStyle="1" w:styleId="Naslov2Znak">
    <w:name w:val="Naslov 2 Znak"/>
    <w:link w:val="Naslov2"/>
    <w:uiPriority w:val="9"/>
    <w:rsid w:val="00F232C6"/>
    <w:rPr>
      <w:rFonts w:eastAsia="Times New Roman"/>
      <w:b/>
      <w:color w:val="4F81BD"/>
      <w:sz w:val="26"/>
    </w:rPr>
  </w:style>
  <w:style w:type="character" w:customStyle="1" w:styleId="NaslovZnak">
    <w:name w:val="Naslov Znak"/>
    <w:link w:val="Naslov"/>
    <w:uiPriority w:val="10"/>
    <w:rsid w:val="00F232C6"/>
    <w:rPr>
      <w:rFonts w:eastAsia="Times New Roman"/>
      <w:color w:val="17365D"/>
      <w:spacing w:val="5"/>
      <w:sz w:val="52"/>
    </w:rPr>
  </w:style>
  <w:style w:type="paragraph" w:styleId="Telobesedila">
    <w:name w:val="Body Text"/>
    <w:basedOn w:val="Navaden"/>
    <w:link w:val="TelobesedilaZnak"/>
    <w:uiPriority w:val="99"/>
    <w:rsid w:val="00F232C6"/>
    <w:pPr>
      <w:tabs>
        <w:tab w:val="left" w:pos="317"/>
        <w:tab w:val="left" w:pos="408"/>
        <w:tab w:val="left" w:pos="829"/>
        <w:tab w:val="left" w:pos="7185"/>
        <w:tab w:val="right" w:pos="10469"/>
      </w:tabs>
    </w:pPr>
    <w:rPr>
      <w:rFonts w:ascii="Times New Roman" w:hAnsi="Times New Roman"/>
      <w:lang w:val="de-DE" w:eastAsia="de-DE"/>
    </w:rPr>
  </w:style>
  <w:style w:type="character" w:customStyle="1" w:styleId="Naslov7Znak">
    <w:name w:val="Naslov 7 Znak"/>
    <w:link w:val="Naslov7"/>
    <w:uiPriority w:val="9"/>
    <w:rsid w:val="00F232C6"/>
    <w:rPr>
      <w:rFonts w:eastAsia="Times New Roman"/>
      <w:i/>
      <w:color w:val="404040"/>
      <w:sz w:val="22"/>
    </w:rPr>
  </w:style>
  <w:style w:type="character" w:customStyle="1" w:styleId="Naslov9Znak">
    <w:name w:val="Naslov 9 Znak"/>
    <w:link w:val="Naslov9"/>
    <w:uiPriority w:val="9"/>
    <w:rsid w:val="00F232C6"/>
    <w:rPr>
      <w:rFonts w:eastAsia="Times New Roman"/>
      <w:i/>
      <w:color w:val="404040"/>
    </w:rPr>
  </w:style>
  <w:style w:type="paragraph" w:customStyle="1" w:styleId="Literatur">
    <w:name w:val="Literatur"/>
    <w:basedOn w:val="Navaden"/>
    <w:uiPriority w:val="99"/>
    <w:rsid w:val="00F232C6"/>
    <w:pPr>
      <w:tabs>
        <w:tab w:val="left" w:pos="624"/>
      </w:tabs>
      <w:spacing w:after="60"/>
      <w:ind w:left="624" w:hanging="624"/>
      <w:jc w:val="both"/>
    </w:pPr>
    <w:rPr>
      <w:rFonts w:ascii="Times New Roman" w:hAnsi="Times New Roman"/>
      <w:i/>
      <w:sz w:val="28"/>
      <w:lang w:val="de-DE" w:eastAsia="de-DE"/>
    </w:rPr>
  </w:style>
  <w:style w:type="character" w:customStyle="1" w:styleId="Naslov8Znak">
    <w:name w:val="Naslov 8 Znak"/>
    <w:link w:val="Naslov8"/>
    <w:uiPriority w:val="9"/>
    <w:rsid w:val="00F232C6"/>
    <w:rPr>
      <w:rFonts w:eastAsia="Times New Roman"/>
      <w:color w:val="404040"/>
    </w:rPr>
  </w:style>
  <w:style w:type="paragraph" w:styleId="Naslov">
    <w:name w:val="Title"/>
    <w:basedOn w:val="Navaden"/>
    <w:next w:val="Navaden"/>
    <w:link w:val="NaslovZnak"/>
    <w:uiPriority w:val="10"/>
    <w:qFormat/>
    <w:rsid w:val="00F232C6"/>
    <w:pPr>
      <w:pBdr>
        <w:bottom w:val="single" w:sz="8" w:space="0" w:color="4F81BD"/>
      </w:pBdr>
      <w:spacing w:after="300"/>
      <w:contextualSpacing/>
    </w:pPr>
    <w:rPr>
      <w:rFonts w:eastAsia="Times New Roman"/>
      <w:color w:val="17365D"/>
      <w:spacing w:val="5"/>
      <w:sz w:val="52"/>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rsid w:val="00F232C6"/>
    <w:rPr>
      <w:rFonts w:ascii="Palatino" w:hAnsi="Palatino" w:cs="Palatino"/>
      <w:sz w:val="18"/>
      <w:lang w:val="sl-SI" w:eastAsia="en-US"/>
    </w:rPr>
  </w:style>
  <w:style w:type="paragraph" w:customStyle="1" w:styleId="SlogPrvavrstica0cm1">
    <w:name w:val="Slog Prva vrstica:  0 cm1"/>
    <w:basedOn w:val="Navaden"/>
    <w:uiPriority w:val="99"/>
    <w:rsid w:val="00F232C6"/>
    <w:pPr>
      <w:tabs>
        <w:tab w:val="left" w:pos="284"/>
      </w:tabs>
    </w:pPr>
    <w:rPr>
      <w:rFonts w:ascii="Times New Roman" w:hAnsi="Times New Roman"/>
    </w:rPr>
  </w:style>
  <w:style w:type="paragraph" w:styleId="Pripombabesedilo">
    <w:name w:val="annotation text"/>
    <w:basedOn w:val="Navaden"/>
    <w:link w:val="PripombabesediloZnak"/>
    <w:uiPriority w:val="99"/>
    <w:unhideWhenUsed/>
    <w:rsid w:val="00F232C6"/>
    <w:rPr>
      <w:sz w:val="20"/>
    </w:rPr>
  </w:style>
  <w:style w:type="character" w:customStyle="1" w:styleId="NogaZnak">
    <w:name w:val="Noga Znak"/>
    <w:link w:val="Noga"/>
    <w:uiPriority w:val="99"/>
    <w:rsid w:val="00F232C6"/>
    <w:rPr>
      <w:sz w:val="24"/>
      <w:lang w:eastAsia="en-US"/>
    </w:rPr>
  </w:style>
  <w:style w:type="paragraph" w:customStyle="1" w:styleId="Navaden1">
    <w:name w:val="Navaden1"/>
    <w:rsid w:val="00615EDA"/>
    <w:rPr>
      <w:rFonts w:ascii="Times New Roman" w:eastAsia="Times New Roman" w:hAnsi="Times New Roman"/>
      <w:color w:val="000000"/>
      <w:sz w:val="24"/>
      <w:szCs w:val="24"/>
    </w:rPr>
  </w:style>
  <w:style w:type="paragraph" w:styleId="Odstavekseznama">
    <w:name w:val="List Paragraph"/>
    <w:basedOn w:val="Navaden"/>
    <w:uiPriority w:val="34"/>
    <w:qFormat/>
    <w:rsid w:val="005E3A0C"/>
    <w:pPr>
      <w:spacing w:after="160" w:line="259" w:lineRule="auto"/>
      <w:ind w:left="720"/>
      <w:contextualSpacing/>
    </w:pPr>
    <w:rPr>
      <w:rFonts w:ascii="Calibri" w:eastAsia="Calibri" w:hAnsi="Calibri"/>
      <w:szCs w:val="22"/>
      <w:lang w:eastAsia="en-US"/>
    </w:rPr>
  </w:style>
  <w:style w:type="character" w:customStyle="1" w:styleId="apple-converted-space">
    <w:name w:val="apple-converted-space"/>
    <w:rsid w:val="00E65917"/>
  </w:style>
  <w:style w:type="paragraph" w:customStyle="1" w:styleId="odstavek">
    <w:name w:val="odstavek"/>
    <w:basedOn w:val="Navaden"/>
    <w:rsid w:val="00465C87"/>
    <w:pPr>
      <w:spacing w:before="100" w:beforeAutospacing="1" w:after="100" w:afterAutospacing="1"/>
    </w:pPr>
    <w:rPr>
      <w:rFonts w:ascii="Times New Roman" w:eastAsia="Times New Roman" w:hAnsi="Times New Roman"/>
      <w:sz w:val="24"/>
      <w:szCs w:val="24"/>
    </w:rPr>
  </w:style>
  <w:style w:type="paragraph" w:customStyle="1" w:styleId="tevilnatoka">
    <w:name w:val="tevilnatoka"/>
    <w:basedOn w:val="Navaden"/>
    <w:rsid w:val="00465C87"/>
    <w:pPr>
      <w:spacing w:before="100" w:beforeAutospacing="1" w:after="100" w:afterAutospacing="1"/>
    </w:pPr>
    <w:rPr>
      <w:rFonts w:ascii="Times New Roman" w:eastAsia="Times New Roman" w:hAnsi="Times New Roman"/>
      <w:sz w:val="24"/>
      <w:szCs w:val="24"/>
    </w:rPr>
  </w:style>
  <w:style w:type="paragraph" w:customStyle="1" w:styleId="len">
    <w:name w:val="len"/>
    <w:basedOn w:val="Navaden"/>
    <w:rsid w:val="00DD494A"/>
    <w:pPr>
      <w:spacing w:before="100" w:beforeAutospacing="1" w:after="100" w:afterAutospacing="1"/>
    </w:pPr>
    <w:rPr>
      <w:rFonts w:ascii="Times New Roman" w:eastAsia="Times New Roman" w:hAnsi="Times New Roman"/>
      <w:sz w:val="24"/>
      <w:szCs w:val="24"/>
    </w:rPr>
  </w:style>
  <w:style w:type="paragraph" w:customStyle="1" w:styleId="alineazaodstavkom0">
    <w:name w:val="alineazaodstavkom"/>
    <w:basedOn w:val="Navaden"/>
    <w:rsid w:val="00E53CB7"/>
    <w:pPr>
      <w:spacing w:before="100" w:beforeAutospacing="1" w:after="100" w:afterAutospacing="1"/>
    </w:pPr>
    <w:rPr>
      <w:rFonts w:ascii="Times New Roman" w:eastAsia="Times New Roman" w:hAnsi="Times New Roman"/>
      <w:sz w:val="24"/>
      <w:szCs w:val="24"/>
    </w:rPr>
  </w:style>
  <w:style w:type="paragraph" w:customStyle="1" w:styleId="lennaslov">
    <w:name w:val="lennaslov"/>
    <w:basedOn w:val="Navaden"/>
    <w:rsid w:val="0095172A"/>
    <w:pPr>
      <w:spacing w:before="100" w:beforeAutospacing="1" w:after="100" w:afterAutospacing="1"/>
    </w:pPr>
    <w:rPr>
      <w:rFonts w:ascii="Times New Roman" w:eastAsia="Times New Roman" w:hAnsi="Times New Roman"/>
      <w:sz w:val="24"/>
      <w:szCs w:val="24"/>
    </w:rPr>
  </w:style>
  <w:style w:type="paragraph" w:styleId="Revizija">
    <w:name w:val="Revision"/>
    <w:hidden/>
    <w:uiPriority w:val="99"/>
    <w:semiHidden/>
    <w:rsid w:val="00BE7BBA"/>
    <w:rPr>
      <w:sz w:val="22"/>
    </w:rPr>
  </w:style>
  <w:style w:type="paragraph" w:customStyle="1" w:styleId="Alineazaodstavkom">
    <w:name w:val="Alinea za odstavkom"/>
    <w:basedOn w:val="Navaden"/>
    <w:link w:val="AlineazaodstavkomZnak"/>
    <w:qFormat/>
    <w:rsid w:val="00BD450C"/>
    <w:pPr>
      <w:numPr>
        <w:numId w:val="3"/>
      </w:numPr>
      <w:overflowPunct w:val="0"/>
      <w:autoSpaceDE w:val="0"/>
      <w:autoSpaceDN w:val="0"/>
      <w:adjustRightInd w:val="0"/>
      <w:spacing w:line="200" w:lineRule="exact"/>
      <w:jc w:val="both"/>
      <w:textAlignment w:val="baseline"/>
    </w:pPr>
    <w:rPr>
      <w:rFonts w:ascii="Arial" w:eastAsia="Times New Roman" w:hAnsi="Arial" w:cs="Arial"/>
      <w:szCs w:val="22"/>
    </w:rPr>
  </w:style>
  <w:style w:type="character" w:customStyle="1" w:styleId="AlineazaodstavkomZnak">
    <w:name w:val="Alinea za odstavkom Znak"/>
    <w:link w:val="Alineazaodstavkom"/>
    <w:rsid w:val="00BD450C"/>
    <w:rPr>
      <w:rFonts w:ascii="Arial" w:eastAsia="Times New Roman" w:hAnsi="Arial" w:cs="Arial"/>
      <w:sz w:val="22"/>
      <w:szCs w:val="22"/>
    </w:rPr>
  </w:style>
  <w:style w:type="paragraph" w:customStyle="1" w:styleId="Odstavek0">
    <w:name w:val="Odstavek"/>
    <w:basedOn w:val="Navaden"/>
    <w:link w:val="OdstavekZnak"/>
    <w:qFormat/>
    <w:rsid w:val="003E1246"/>
    <w:pPr>
      <w:overflowPunct w:val="0"/>
      <w:autoSpaceDE w:val="0"/>
      <w:autoSpaceDN w:val="0"/>
      <w:adjustRightInd w:val="0"/>
      <w:spacing w:before="240"/>
      <w:ind w:firstLine="1021"/>
      <w:jc w:val="both"/>
      <w:textAlignment w:val="baseline"/>
    </w:pPr>
    <w:rPr>
      <w:rFonts w:ascii="Arial" w:eastAsia="Times New Roman" w:hAnsi="Arial"/>
      <w:szCs w:val="22"/>
      <w:lang w:val="x-none" w:eastAsia="x-none"/>
    </w:rPr>
  </w:style>
  <w:style w:type="character" w:customStyle="1" w:styleId="OdstavekZnak">
    <w:name w:val="Odstavek Znak"/>
    <w:link w:val="Odstavek0"/>
    <w:rsid w:val="003E1246"/>
    <w:rPr>
      <w:rFonts w:ascii="Arial" w:eastAsia="Times New Roman" w:hAnsi="Arial"/>
      <w:sz w:val="22"/>
      <w:szCs w:val="22"/>
      <w:lang w:val="x-none" w:eastAsia="x-none"/>
    </w:rPr>
  </w:style>
  <w:style w:type="character" w:customStyle="1" w:styleId="bold">
    <w:name w:val="bold"/>
    <w:rsid w:val="003A5B41"/>
  </w:style>
  <w:style w:type="numbering" w:customStyle="1" w:styleId="Brezseznama1">
    <w:name w:val="Brez seznama1"/>
    <w:next w:val="Brezseznama"/>
    <w:uiPriority w:val="99"/>
    <w:semiHidden/>
    <w:unhideWhenUsed/>
    <w:rsid w:val="006D4529"/>
  </w:style>
  <w:style w:type="numbering" w:customStyle="1" w:styleId="Brezseznama2">
    <w:name w:val="Brez seznama2"/>
    <w:next w:val="Brezseznama"/>
    <w:uiPriority w:val="99"/>
    <w:semiHidden/>
    <w:unhideWhenUsed/>
    <w:rsid w:val="000427CB"/>
  </w:style>
  <w:style w:type="character" w:customStyle="1" w:styleId="GlavaZnak1">
    <w:name w:val="Glava Znak1"/>
    <w:uiPriority w:val="99"/>
    <w:semiHidden/>
    <w:rsid w:val="000427CB"/>
    <w:rPr>
      <w:rFonts w:ascii="Cambria" w:eastAsia="MS ??" w:hAnsi="Cambria" w:cs="Times New Roman"/>
      <w:szCs w:val="20"/>
      <w:lang w:eastAsia="sl-SI"/>
    </w:rPr>
  </w:style>
  <w:style w:type="paragraph" w:customStyle="1" w:styleId="ZnakZnak5Znak">
    <w:name w:val="Znak Znak5 Znak"/>
    <w:basedOn w:val="Navaden"/>
    <w:rsid w:val="00EC3B25"/>
    <w:rPr>
      <w:rFonts w:ascii="Times New Roman" w:eastAsia="Times New Roman" w:hAnsi="Times New Roman"/>
      <w:sz w:val="24"/>
      <w:szCs w:val="24"/>
      <w:lang w:val="pl-PL" w:eastAsia="pl-PL"/>
    </w:rPr>
  </w:style>
  <w:style w:type="paragraph" w:customStyle="1" w:styleId="MediumGrid1-Accent21">
    <w:name w:val="Medium Grid 1 - Accent 21"/>
    <w:basedOn w:val="Navaden"/>
    <w:uiPriority w:val="34"/>
    <w:qFormat/>
    <w:rsid w:val="00EC3B25"/>
    <w:pPr>
      <w:ind w:left="720"/>
      <w:contextualSpacing/>
    </w:pPr>
  </w:style>
  <w:style w:type="paragraph" w:customStyle="1" w:styleId="MediumShading1-Accent11">
    <w:name w:val="Medium Shading 1 - Accent 11"/>
    <w:uiPriority w:val="1"/>
    <w:qFormat/>
    <w:rsid w:val="00EC3B25"/>
    <w:rPr>
      <w:sz w:val="22"/>
    </w:rPr>
  </w:style>
  <w:style w:type="paragraph" w:customStyle="1" w:styleId="Normal1">
    <w:name w:val="Normal1"/>
    <w:basedOn w:val="Navaden"/>
    <w:rsid w:val="00EC3B25"/>
    <w:pPr>
      <w:spacing w:before="100" w:beforeAutospacing="1" w:after="100" w:afterAutospacing="1"/>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805883">
      <w:bodyDiv w:val="1"/>
      <w:marLeft w:val="0"/>
      <w:marRight w:val="0"/>
      <w:marTop w:val="0"/>
      <w:marBottom w:val="0"/>
      <w:divBdr>
        <w:top w:val="none" w:sz="0" w:space="0" w:color="auto"/>
        <w:left w:val="none" w:sz="0" w:space="0" w:color="auto"/>
        <w:bottom w:val="none" w:sz="0" w:space="0" w:color="auto"/>
        <w:right w:val="none" w:sz="0" w:space="0" w:color="auto"/>
      </w:divBdr>
    </w:div>
    <w:div w:id="137846281">
      <w:bodyDiv w:val="1"/>
      <w:marLeft w:val="0"/>
      <w:marRight w:val="0"/>
      <w:marTop w:val="0"/>
      <w:marBottom w:val="0"/>
      <w:divBdr>
        <w:top w:val="none" w:sz="0" w:space="0" w:color="auto"/>
        <w:left w:val="none" w:sz="0" w:space="0" w:color="auto"/>
        <w:bottom w:val="none" w:sz="0" w:space="0" w:color="auto"/>
        <w:right w:val="none" w:sz="0" w:space="0" w:color="auto"/>
      </w:divBdr>
    </w:div>
    <w:div w:id="348457672">
      <w:bodyDiv w:val="1"/>
      <w:marLeft w:val="0"/>
      <w:marRight w:val="0"/>
      <w:marTop w:val="0"/>
      <w:marBottom w:val="0"/>
      <w:divBdr>
        <w:top w:val="none" w:sz="0" w:space="0" w:color="auto"/>
        <w:left w:val="none" w:sz="0" w:space="0" w:color="auto"/>
        <w:bottom w:val="none" w:sz="0" w:space="0" w:color="auto"/>
        <w:right w:val="none" w:sz="0" w:space="0" w:color="auto"/>
      </w:divBdr>
    </w:div>
    <w:div w:id="397749921">
      <w:bodyDiv w:val="1"/>
      <w:marLeft w:val="0"/>
      <w:marRight w:val="0"/>
      <w:marTop w:val="0"/>
      <w:marBottom w:val="0"/>
      <w:divBdr>
        <w:top w:val="none" w:sz="0" w:space="0" w:color="auto"/>
        <w:left w:val="none" w:sz="0" w:space="0" w:color="auto"/>
        <w:bottom w:val="none" w:sz="0" w:space="0" w:color="auto"/>
        <w:right w:val="none" w:sz="0" w:space="0" w:color="auto"/>
      </w:divBdr>
    </w:div>
    <w:div w:id="485901096">
      <w:bodyDiv w:val="1"/>
      <w:marLeft w:val="0"/>
      <w:marRight w:val="0"/>
      <w:marTop w:val="0"/>
      <w:marBottom w:val="0"/>
      <w:divBdr>
        <w:top w:val="none" w:sz="0" w:space="0" w:color="auto"/>
        <w:left w:val="none" w:sz="0" w:space="0" w:color="auto"/>
        <w:bottom w:val="none" w:sz="0" w:space="0" w:color="auto"/>
        <w:right w:val="none" w:sz="0" w:space="0" w:color="auto"/>
      </w:divBdr>
    </w:div>
    <w:div w:id="702287802">
      <w:bodyDiv w:val="1"/>
      <w:marLeft w:val="0"/>
      <w:marRight w:val="0"/>
      <w:marTop w:val="0"/>
      <w:marBottom w:val="0"/>
      <w:divBdr>
        <w:top w:val="none" w:sz="0" w:space="0" w:color="auto"/>
        <w:left w:val="none" w:sz="0" w:space="0" w:color="auto"/>
        <w:bottom w:val="none" w:sz="0" w:space="0" w:color="auto"/>
        <w:right w:val="none" w:sz="0" w:space="0" w:color="auto"/>
      </w:divBdr>
    </w:div>
    <w:div w:id="787747900">
      <w:bodyDiv w:val="1"/>
      <w:marLeft w:val="0"/>
      <w:marRight w:val="0"/>
      <w:marTop w:val="0"/>
      <w:marBottom w:val="0"/>
      <w:divBdr>
        <w:top w:val="none" w:sz="0" w:space="0" w:color="auto"/>
        <w:left w:val="none" w:sz="0" w:space="0" w:color="auto"/>
        <w:bottom w:val="none" w:sz="0" w:space="0" w:color="auto"/>
        <w:right w:val="none" w:sz="0" w:space="0" w:color="auto"/>
      </w:divBdr>
    </w:div>
    <w:div w:id="999505551">
      <w:bodyDiv w:val="1"/>
      <w:marLeft w:val="0"/>
      <w:marRight w:val="0"/>
      <w:marTop w:val="0"/>
      <w:marBottom w:val="0"/>
      <w:divBdr>
        <w:top w:val="none" w:sz="0" w:space="0" w:color="auto"/>
        <w:left w:val="none" w:sz="0" w:space="0" w:color="auto"/>
        <w:bottom w:val="none" w:sz="0" w:space="0" w:color="auto"/>
        <w:right w:val="none" w:sz="0" w:space="0" w:color="auto"/>
      </w:divBdr>
    </w:div>
    <w:div w:id="1114717650">
      <w:bodyDiv w:val="1"/>
      <w:marLeft w:val="0"/>
      <w:marRight w:val="0"/>
      <w:marTop w:val="0"/>
      <w:marBottom w:val="0"/>
      <w:divBdr>
        <w:top w:val="none" w:sz="0" w:space="0" w:color="auto"/>
        <w:left w:val="none" w:sz="0" w:space="0" w:color="auto"/>
        <w:bottom w:val="none" w:sz="0" w:space="0" w:color="auto"/>
        <w:right w:val="none" w:sz="0" w:space="0" w:color="auto"/>
      </w:divBdr>
    </w:div>
    <w:div w:id="1116875713">
      <w:marLeft w:val="0"/>
      <w:marRight w:val="0"/>
      <w:marTop w:val="0"/>
      <w:marBottom w:val="0"/>
      <w:divBdr>
        <w:top w:val="none" w:sz="0" w:space="0" w:color="auto"/>
        <w:left w:val="none" w:sz="0" w:space="0" w:color="auto"/>
        <w:bottom w:val="none" w:sz="0" w:space="0" w:color="auto"/>
        <w:right w:val="none" w:sz="0" w:space="0" w:color="auto"/>
      </w:divBdr>
      <w:divsChild>
        <w:div w:id="1116875510">
          <w:marLeft w:val="0"/>
          <w:marRight w:val="0"/>
          <w:marTop w:val="0"/>
          <w:marBottom w:val="0"/>
          <w:divBdr>
            <w:top w:val="none" w:sz="0" w:space="0" w:color="auto"/>
            <w:left w:val="none" w:sz="0" w:space="0" w:color="auto"/>
            <w:bottom w:val="none" w:sz="0" w:space="0" w:color="auto"/>
            <w:right w:val="none" w:sz="0" w:space="0" w:color="auto"/>
          </w:divBdr>
        </w:div>
        <w:div w:id="1116875511">
          <w:marLeft w:val="0"/>
          <w:marRight w:val="0"/>
          <w:marTop w:val="0"/>
          <w:marBottom w:val="0"/>
          <w:divBdr>
            <w:top w:val="none" w:sz="0" w:space="0" w:color="auto"/>
            <w:left w:val="none" w:sz="0" w:space="0" w:color="auto"/>
            <w:bottom w:val="none" w:sz="0" w:space="0" w:color="auto"/>
            <w:right w:val="none" w:sz="0" w:space="0" w:color="auto"/>
          </w:divBdr>
        </w:div>
        <w:div w:id="1116875512">
          <w:marLeft w:val="0"/>
          <w:marRight w:val="0"/>
          <w:marTop w:val="0"/>
          <w:marBottom w:val="0"/>
          <w:divBdr>
            <w:top w:val="none" w:sz="0" w:space="0" w:color="auto"/>
            <w:left w:val="none" w:sz="0" w:space="0" w:color="auto"/>
            <w:bottom w:val="none" w:sz="0" w:space="0" w:color="auto"/>
            <w:right w:val="none" w:sz="0" w:space="0" w:color="auto"/>
          </w:divBdr>
        </w:div>
        <w:div w:id="1116875513">
          <w:marLeft w:val="0"/>
          <w:marRight w:val="0"/>
          <w:marTop w:val="0"/>
          <w:marBottom w:val="0"/>
          <w:divBdr>
            <w:top w:val="none" w:sz="0" w:space="0" w:color="auto"/>
            <w:left w:val="none" w:sz="0" w:space="0" w:color="auto"/>
            <w:bottom w:val="none" w:sz="0" w:space="0" w:color="auto"/>
            <w:right w:val="none" w:sz="0" w:space="0" w:color="auto"/>
          </w:divBdr>
        </w:div>
        <w:div w:id="1116875514">
          <w:marLeft w:val="0"/>
          <w:marRight w:val="0"/>
          <w:marTop w:val="0"/>
          <w:marBottom w:val="0"/>
          <w:divBdr>
            <w:top w:val="none" w:sz="0" w:space="0" w:color="auto"/>
            <w:left w:val="none" w:sz="0" w:space="0" w:color="auto"/>
            <w:bottom w:val="none" w:sz="0" w:space="0" w:color="auto"/>
            <w:right w:val="none" w:sz="0" w:space="0" w:color="auto"/>
          </w:divBdr>
        </w:div>
        <w:div w:id="1116875515">
          <w:marLeft w:val="0"/>
          <w:marRight w:val="0"/>
          <w:marTop w:val="0"/>
          <w:marBottom w:val="0"/>
          <w:divBdr>
            <w:top w:val="none" w:sz="0" w:space="0" w:color="auto"/>
            <w:left w:val="none" w:sz="0" w:space="0" w:color="auto"/>
            <w:bottom w:val="none" w:sz="0" w:space="0" w:color="auto"/>
            <w:right w:val="none" w:sz="0" w:space="0" w:color="auto"/>
          </w:divBdr>
        </w:div>
        <w:div w:id="1116875516">
          <w:marLeft w:val="0"/>
          <w:marRight w:val="0"/>
          <w:marTop w:val="0"/>
          <w:marBottom w:val="0"/>
          <w:divBdr>
            <w:top w:val="none" w:sz="0" w:space="0" w:color="auto"/>
            <w:left w:val="none" w:sz="0" w:space="0" w:color="auto"/>
            <w:bottom w:val="none" w:sz="0" w:space="0" w:color="auto"/>
            <w:right w:val="none" w:sz="0" w:space="0" w:color="auto"/>
          </w:divBdr>
        </w:div>
        <w:div w:id="1116875517">
          <w:marLeft w:val="0"/>
          <w:marRight w:val="0"/>
          <w:marTop w:val="0"/>
          <w:marBottom w:val="0"/>
          <w:divBdr>
            <w:top w:val="none" w:sz="0" w:space="0" w:color="auto"/>
            <w:left w:val="none" w:sz="0" w:space="0" w:color="auto"/>
            <w:bottom w:val="none" w:sz="0" w:space="0" w:color="auto"/>
            <w:right w:val="none" w:sz="0" w:space="0" w:color="auto"/>
          </w:divBdr>
        </w:div>
        <w:div w:id="1116875518">
          <w:marLeft w:val="0"/>
          <w:marRight w:val="0"/>
          <w:marTop w:val="0"/>
          <w:marBottom w:val="0"/>
          <w:divBdr>
            <w:top w:val="none" w:sz="0" w:space="0" w:color="auto"/>
            <w:left w:val="none" w:sz="0" w:space="0" w:color="auto"/>
            <w:bottom w:val="none" w:sz="0" w:space="0" w:color="auto"/>
            <w:right w:val="none" w:sz="0" w:space="0" w:color="auto"/>
          </w:divBdr>
        </w:div>
        <w:div w:id="1116875519">
          <w:marLeft w:val="0"/>
          <w:marRight w:val="0"/>
          <w:marTop w:val="0"/>
          <w:marBottom w:val="0"/>
          <w:divBdr>
            <w:top w:val="none" w:sz="0" w:space="0" w:color="auto"/>
            <w:left w:val="none" w:sz="0" w:space="0" w:color="auto"/>
            <w:bottom w:val="none" w:sz="0" w:space="0" w:color="auto"/>
            <w:right w:val="none" w:sz="0" w:space="0" w:color="auto"/>
          </w:divBdr>
        </w:div>
        <w:div w:id="1116875520">
          <w:marLeft w:val="0"/>
          <w:marRight w:val="0"/>
          <w:marTop w:val="0"/>
          <w:marBottom w:val="0"/>
          <w:divBdr>
            <w:top w:val="none" w:sz="0" w:space="0" w:color="auto"/>
            <w:left w:val="none" w:sz="0" w:space="0" w:color="auto"/>
            <w:bottom w:val="none" w:sz="0" w:space="0" w:color="auto"/>
            <w:right w:val="none" w:sz="0" w:space="0" w:color="auto"/>
          </w:divBdr>
        </w:div>
        <w:div w:id="1116875521">
          <w:marLeft w:val="0"/>
          <w:marRight w:val="0"/>
          <w:marTop w:val="0"/>
          <w:marBottom w:val="0"/>
          <w:divBdr>
            <w:top w:val="none" w:sz="0" w:space="0" w:color="auto"/>
            <w:left w:val="none" w:sz="0" w:space="0" w:color="auto"/>
            <w:bottom w:val="none" w:sz="0" w:space="0" w:color="auto"/>
            <w:right w:val="none" w:sz="0" w:space="0" w:color="auto"/>
          </w:divBdr>
        </w:div>
        <w:div w:id="1116875522">
          <w:marLeft w:val="0"/>
          <w:marRight w:val="0"/>
          <w:marTop w:val="0"/>
          <w:marBottom w:val="0"/>
          <w:divBdr>
            <w:top w:val="none" w:sz="0" w:space="0" w:color="auto"/>
            <w:left w:val="none" w:sz="0" w:space="0" w:color="auto"/>
            <w:bottom w:val="none" w:sz="0" w:space="0" w:color="auto"/>
            <w:right w:val="none" w:sz="0" w:space="0" w:color="auto"/>
          </w:divBdr>
        </w:div>
        <w:div w:id="1116875523">
          <w:marLeft w:val="0"/>
          <w:marRight w:val="0"/>
          <w:marTop w:val="0"/>
          <w:marBottom w:val="0"/>
          <w:divBdr>
            <w:top w:val="none" w:sz="0" w:space="0" w:color="auto"/>
            <w:left w:val="none" w:sz="0" w:space="0" w:color="auto"/>
            <w:bottom w:val="none" w:sz="0" w:space="0" w:color="auto"/>
            <w:right w:val="none" w:sz="0" w:space="0" w:color="auto"/>
          </w:divBdr>
        </w:div>
        <w:div w:id="1116875524">
          <w:marLeft w:val="0"/>
          <w:marRight w:val="0"/>
          <w:marTop w:val="0"/>
          <w:marBottom w:val="0"/>
          <w:divBdr>
            <w:top w:val="none" w:sz="0" w:space="0" w:color="auto"/>
            <w:left w:val="none" w:sz="0" w:space="0" w:color="auto"/>
            <w:bottom w:val="none" w:sz="0" w:space="0" w:color="auto"/>
            <w:right w:val="none" w:sz="0" w:space="0" w:color="auto"/>
          </w:divBdr>
        </w:div>
        <w:div w:id="1116875525">
          <w:marLeft w:val="0"/>
          <w:marRight w:val="0"/>
          <w:marTop w:val="0"/>
          <w:marBottom w:val="0"/>
          <w:divBdr>
            <w:top w:val="none" w:sz="0" w:space="0" w:color="auto"/>
            <w:left w:val="none" w:sz="0" w:space="0" w:color="auto"/>
            <w:bottom w:val="none" w:sz="0" w:space="0" w:color="auto"/>
            <w:right w:val="none" w:sz="0" w:space="0" w:color="auto"/>
          </w:divBdr>
        </w:div>
        <w:div w:id="1116875526">
          <w:marLeft w:val="0"/>
          <w:marRight w:val="0"/>
          <w:marTop w:val="0"/>
          <w:marBottom w:val="0"/>
          <w:divBdr>
            <w:top w:val="none" w:sz="0" w:space="0" w:color="auto"/>
            <w:left w:val="none" w:sz="0" w:space="0" w:color="auto"/>
            <w:bottom w:val="none" w:sz="0" w:space="0" w:color="auto"/>
            <w:right w:val="none" w:sz="0" w:space="0" w:color="auto"/>
          </w:divBdr>
        </w:div>
        <w:div w:id="1116875527">
          <w:marLeft w:val="0"/>
          <w:marRight w:val="0"/>
          <w:marTop w:val="0"/>
          <w:marBottom w:val="0"/>
          <w:divBdr>
            <w:top w:val="none" w:sz="0" w:space="0" w:color="auto"/>
            <w:left w:val="none" w:sz="0" w:space="0" w:color="auto"/>
            <w:bottom w:val="none" w:sz="0" w:space="0" w:color="auto"/>
            <w:right w:val="none" w:sz="0" w:space="0" w:color="auto"/>
          </w:divBdr>
        </w:div>
        <w:div w:id="1116875528">
          <w:marLeft w:val="0"/>
          <w:marRight w:val="0"/>
          <w:marTop w:val="0"/>
          <w:marBottom w:val="0"/>
          <w:divBdr>
            <w:top w:val="none" w:sz="0" w:space="0" w:color="auto"/>
            <w:left w:val="none" w:sz="0" w:space="0" w:color="auto"/>
            <w:bottom w:val="none" w:sz="0" w:space="0" w:color="auto"/>
            <w:right w:val="none" w:sz="0" w:space="0" w:color="auto"/>
          </w:divBdr>
        </w:div>
        <w:div w:id="1116875529">
          <w:marLeft w:val="0"/>
          <w:marRight w:val="0"/>
          <w:marTop w:val="0"/>
          <w:marBottom w:val="0"/>
          <w:divBdr>
            <w:top w:val="none" w:sz="0" w:space="0" w:color="auto"/>
            <w:left w:val="none" w:sz="0" w:space="0" w:color="auto"/>
            <w:bottom w:val="none" w:sz="0" w:space="0" w:color="auto"/>
            <w:right w:val="none" w:sz="0" w:space="0" w:color="auto"/>
          </w:divBdr>
        </w:div>
        <w:div w:id="1116875530">
          <w:marLeft w:val="0"/>
          <w:marRight w:val="0"/>
          <w:marTop w:val="0"/>
          <w:marBottom w:val="0"/>
          <w:divBdr>
            <w:top w:val="none" w:sz="0" w:space="0" w:color="auto"/>
            <w:left w:val="none" w:sz="0" w:space="0" w:color="auto"/>
            <w:bottom w:val="none" w:sz="0" w:space="0" w:color="auto"/>
            <w:right w:val="none" w:sz="0" w:space="0" w:color="auto"/>
          </w:divBdr>
        </w:div>
        <w:div w:id="1116875531">
          <w:marLeft w:val="0"/>
          <w:marRight w:val="0"/>
          <w:marTop w:val="0"/>
          <w:marBottom w:val="0"/>
          <w:divBdr>
            <w:top w:val="none" w:sz="0" w:space="0" w:color="auto"/>
            <w:left w:val="none" w:sz="0" w:space="0" w:color="auto"/>
            <w:bottom w:val="none" w:sz="0" w:space="0" w:color="auto"/>
            <w:right w:val="none" w:sz="0" w:space="0" w:color="auto"/>
          </w:divBdr>
        </w:div>
        <w:div w:id="1116875532">
          <w:marLeft w:val="0"/>
          <w:marRight w:val="0"/>
          <w:marTop w:val="0"/>
          <w:marBottom w:val="0"/>
          <w:divBdr>
            <w:top w:val="none" w:sz="0" w:space="0" w:color="auto"/>
            <w:left w:val="none" w:sz="0" w:space="0" w:color="auto"/>
            <w:bottom w:val="none" w:sz="0" w:space="0" w:color="auto"/>
            <w:right w:val="none" w:sz="0" w:space="0" w:color="auto"/>
          </w:divBdr>
        </w:div>
        <w:div w:id="1116875533">
          <w:marLeft w:val="0"/>
          <w:marRight w:val="0"/>
          <w:marTop w:val="0"/>
          <w:marBottom w:val="0"/>
          <w:divBdr>
            <w:top w:val="none" w:sz="0" w:space="0" w:color="auto"/>
            <w:left w:val="none" w:sz="0" w:space="0" w:color="auto"/>
            <w:bottom w:val="none" w:sz="0" w:space="0" w:color="auto"/>
            <w:right w:val="none" w:sz="0" w:space="0" w:color="auto"/>
          </w:divBdr>
        </w:div>
        <w:div w:id="1116875534">
          <w:marLeft w:val="0"/>
          <w:marRight w:val="0"/>
          <w:marTop w:val="0"/>
          <w:marBottom w:val="0"/>
          <w:divBdr>
            <w:top w:val="none" w:sz="0" w:space="0" w:color="auto"/>
            <w:left w:val="none" w:sz="0" w:space="0" w:color="auto"/>
            <w:bottom w:val="none" w:sz="0" w:space="0" w:color="auto"/>
            <w:right w:val="none" w:sz="0" w:space="0" w:color="auto"/>
          </w:divBdr>
        </w:div>
        <w:div w:id="1116875535">
          <w:marLeft w:val="0"/>
          <w:marRight w:val="0"/>
          <w:marTop w:val="0"/>
          <w:marBottom w:val="0"/>
          <w:divBdr>
            <w:top w:val="none" w:sz="0" w:space="0" w:color="auto"/>
            <w:left w:val="none" w:sz="0" w:space="0" w:color="auto"/>
            <w:bottom w:val="none" w:sz="0" w:space="0" w:color="auto"/>
            <w:right w:val="none" w:sz="0" w:space="0" w:color="auto"/>
          </w:divBdr>
        </w:div>
        <w:div w:id="1116875536">
          <w:marLeft w:val="0"/>
          <w:marRight w:val="0"/>
          <w:marTop w:val="0"/>
          <w:marBottom w:val="0"/>
          <w:divBdr>
            <w:top w:val="none" w:sz="0" w:space="0" w:color="auto"/>
            <w:left w:val="none" w:sz="0" w:space="0" w:color="auto"/>
            <w:bottom w:val="none" w:sz="0" w:space="0" w:color="auto"/>
            <w:right w:val="none" w:sz="0" w:space="0" w:color="auto"/>
          </w:divBdr>
        </w:div>
        <w:div w:id="1116875537">
          <w:marLeft w:val="0"/>
          <w:marRight w:val="0"/>
          <w:marTop w:val="0"/>
          <w:marBottom w:val="0"/>
          <w:divBdr>
            <w:top w:val="none" w:sz="0" w:space="0" w:color="auto"/>
            <w:left w:val="none" w:sz="0" w:space="0" w:color="auto"/>
            <w:bottom w:val="none" w:sz="0" w:space="0" w:color="auto"/>
            <w:right w:val="none" w:sz="0" w:space="0" w:color="auto"/>
          </w:divBdr>
        </w:div>
        <w:div w:id="1116875538">
          <w:marLeft w:val="0"/>
          <w:marRight w:val="0"/>
          <w:marTop w:val="0"/>
          <w:marBottom w:val="0"/>
          <w:divBdr>
            <w:top w:val="none" w:sz="0" w:space="0" w:color="auto"/>
            <w:left w:val="none" w:sz="0" w:space="0" w:color="auto"/>
            <w:bottom w:val="none" w:sz="0" w:space="0" w:color="auto"/>
            <w:right w:val="none" w:sz="0" w:space="0" w:color="auto"/>
          </w:divBdr>
        </w:div>
        <w:div w:id="1116875539">
          <w:marLeft w:val="0"/>
          <w:marRight w:val="0"/>
          <w:marTop w:val="0"/>
          <w:marBottom w:val="0"/>
          <w:divBdr>
            <w:top w:val="none" w:sz="0" w:space="0" w:color="auto"/>
            <w:left w:val="none" w:sz="0" w:space="0" w:color="auto"/>
            <w:bottom w:val="none" w:sz="0" w:space="0" w:color="auto"/>
            <w:right w:val="none" w:sz="0" w:space="0" w:color="auto"/>
          </w:divBdr>
        </w:div>
        <w:div w:id="1116875540">
          <w:marLeft w:val="0"/>
          <w:marRight w:val="0"/>
          <w:marTop w:val="0"/>
          <w:marBottom w:val="0"/>
          <w:divBdr>
            <w:top w:val="none" w:sz="0" w:space="0" w:color="auto"/>
            <w:left w:val="none" w:sz="0" w:space="0" w:color="auto"/>
            <w:bottom w:val="none" w:sz="0" w:space="0" w:color="auto"/>
            <w:right w:val="none" w:sz="0" w:space="0" w:color="auto"/>
          </w:divBdr>
        </w:div>
        <w:div w:id="1116875541">
          <w:marLeft w:val="0"/>
          <w:marRight w:val="0"/>
          <w:marTop w:val="0"/>
          <w:marBottom w:val="0"/>
          <w:divBdr>
            <w:top w:val="none" w:sz="0" w:space="0" w:color="auto"/>
            <w:left w:val="none" w:sz="0" w:space="0" w:color="auto"/>
            <w:bottom w:val="none" w:sz="0" w:space="0" w:color="auto"/>
            <w:right w:val="none" w:sz="0" w:space="0" w:color="auto"/>
          </w:divBdr>
        </w:div>
        <w:div w:id="1116875542">
          <w:marLeft w:val="0"/>
          <w:marRight w:val="0"/>
          <w:marTop w:val="0"/>
          <w:marBottom w:val="0"/>
          <w:divBdr>
            <w:top w:val="none" w:sz="0" w:space="0" w:color="auto"/>
            <w:left w:val="none" w:sz="0" w:space="0" w:color="auto"/>
            <w:bottom w:val="none" w:sz="0" w:space="0" w:color="auto"/>
            <w:right w:val="none" w:sz="0" w:space="0" w:color="auto"/>
          </w:divBdr>
        </w:div>
        <w:div w:id="1116875543">
          <w:marLeft w:val="0"/>
          <w:marRight w:val="0"/>
          <w:marTop w:val="0"/>
          <w:marBottom w:val="0"/>
          <w:divBdr>
            <w:top w:val="none" w:sz="0" w:space="0" w:color="auto"/>
            <w:left w:val="none" w:sz="0" w:space="0" w:color="auto"/>
            <w:bottom w:val="none" w:sz="0" w:space="0" w:color="auto"/>
            <w:right w:val="none" w:sz="0" w:space="0" w:color="auto"/>
          </w:divBdr>
        </w:div>
        <w:div w:id="1116875544">
          <w:marLeft w:val="0"/>
          <w:marRight w:val="0"/>
          <w:marTop w:val="0"/>
          <w:marBottom w:val="0"/>
          <w:divBdr>
            <w:top w:val="none" w:sz="0" w:space="0" w:color="auto"/>
            <w:left w:val="none" w:sz="0" w:space="0" w:color="auto"/>
            <w:bottom w:val="none" w:sz="0" w:space="0" w:color="auto"/>
            <w:right w:val="none" w:sz="0" w:space="0" w:color="auto"/>
          </w:divBdr>
        </w:div>
        <w:div w:id="1116875545">
          <w:marLeft w:val="0"/>
          <w:marRight w:val="0"/>
          <w:marTop w:val="0"/>
          <w:marBottom w:val="0"/>
          <w:divBdr>
            <w:top w:val="none" w:sz="0" w:space="0" w:color="auto"/>
            <w:left w:val="none" w:sz="0" w:space="0" w:color="auto"/>
            <w:bottom w:val="none" w:sz="0" w:space="0" w:color="auto"/>
            <w:right w:val="none" w:sz="0" w:space="0" w:color="auto"/>
          </w:divBdr>
        </w:div>
        <w:div w:id="1116875546">
          <w:marLeft w:val="0"/>
          <w:marRight w:val="0"/>
          <w:marTop w:val="0"/>
          <w:marBottom w:val="0"/>
          <w:divBdr>
            <w:top w:val="none" w:sz="0" w:space="0" w:color="auto"/>
            <w:left w:val="none" w:sz="0" w:space="0" w:color="auto"/>
            <w:bottom w:val="none" w:sz="0" w:space="0" w:color="auto"/>
            <w:right w:val="none" w:sz="0" w:space="0" w:color="auto"/>
          </w:divBdr>
        </w:div>
        <w:div w:id="1116875547">
          <w:marLeft w:val="0"/>
          <w:marRight w:val="0"/>
          <w:marTop w:val="0"/>
          <w:marBottom w:val="0"/>
          <w:divBdr>
            <w:top w:val="none" w:sz="0" w:space="0" w:color="auto"/>
            <w:left w:val="none" w:sz="0" w:space="0" w:color="auto"/>
            <w:bottom w:val="none" w:sz="0" w:space="0" w:color="auto"/>
            <w:right w:val="none" w:sz="0" w:space="0" w:color="auto"/>
          </w:divBdr>
        </w:div>
        <w:div w:id="1116875548">
          <w:marLeft w:val="0"/>
          <w:marRight w:val="0"/>
          <w:marTop w:val="0"/>
          <w:marBottom w:val="0"/>
          <w:divBdr>
            <w:top w:val="none" w:sz="0" w:space="0" w:color="auto"/>
            <w:left w:val="none" w:sz="0" w:space="0" w:color="auto"/>
            <w:bottom w:val="none" w:sz="0" w:space="0" w:color="auto"/>
            <w:right w:val="none" w:sz="0" w:space="0" w:color="auto"/>
          </w:divBdr>
        </w:div>
        <w:div w:id="1116875549">
          <w:marLeft w:val="0"/>
          <w:marRight w:val="0"/>
          <w:marTop w:val="0"/>
          <w:marBottom w:val="0"/>
          <w:divBdr>
            <w:top w:val="none" w:sz="0" w:space="0" w:color="auto"/>
            <w:left w:val="none" w:sz="0" w:space="0" w:color="auto"/>
            <w:bottom w:val="none" w:sz="0" w:space="0" w:color="auto"/>
            <w:right w:val="none" w:sz="0" w:space="0" w:color="auto"/>
          </w:divBdr>
        </w:div>
        <w:div w:id="1116875550">
          <w:marLeft w:val="0"/>
          <w:marRight w:val="0"/>
          <w:marTop w:val="0"/>
          <w:marBottom w:val="0"/>
          <w:divBdr>
            <w:top w:val="none" w:sz="0" w:space="0" w:color="auto"/>
            <w:left w:val="none" w:sz="0" w:space="0" w:color="auto"/>
            <w:bottom w:val="none" w:sz="0" w:space="0" w:color="auto"/>
            <w:right w:val="none" w:sz="0" w:space="0" w:color="auto"/>
          </w:divBdr>
        </w:div>
        <w:div w:id="1116875551">
          <w:marLeft w:val="0"/>
          <w:marRight w:val="0"/>
          <w:marTop w:val="0"/>
          <w:marBottom w:val="0"/>
          <w:divBdr>
            <w:top w:val="none" w:sz="0" w:space="0" w:color="auto"/>
            <w:left w:val="none" w:sz="0" w:space="0" w:color="auto"/>
            <w:bottom w:val="none" w:sz="0" w:space="0" w:color="auto"/>
            <w:right w:val="none" w:sz="0" w:space="0" w:color="auto"/>
          </w:divBdr>
        </w:div>
        <w:div w:id="1116875552">
          <w:marLeft w:val="0"/>
          <w:marRight w:val="0"/>
          <w:marTop w:val="0"/>
          <w:marBottom w:val="0"/>
          <w:divBdr>
            <w:top w:val="none" w:sz="0" w:space="0" w:color="auto"/>
            <w:left w:val="none" w:sz="0" w:space="0" w:color="auto"/>
            <w:bottom w:val="none" w:sz="0" w:space="0" w:color="auto"/>
            <w:right w:val="none" w:sz="0" w:space="0" w:color="auto"/>
          </w:divBdr>
        </w:div>
        <w:div w:id="1116875553">
          <w:marLeft w:val="0"/>
          <w:marRight w:val="0"/>
          <w:marTop w:val="0"/>
          <w:marBottom w:val="0"/>
          <w:divBdr>
            <w:top w:val="none" w:sz="0" w:space="0" w:color="auto"/>
            <w:left w:val="none" w:sz="0" w:space="0" w:color="auto"/>
            <w:bottom w:val="none" w:sz="0" w:space="0" w:color="auto"/>
            <w:right w:val="none" w:sz="0" w:space="0" w:color="auto"/>
          </w:divBdr>
        </w:div>
        <w:div w:id="1116875554">
          <w:marLeft w:val="0"/>
          <w:marRight w:val="0"/>
          <w:marTop w:val="0"/>
          <w:marBottom w:val="0"/>
          <w:divBdr>
            <w:top w:val="none" w:sz="0" w:space="0" w:color="auto"/>
            <w:left w:val="none" w:sz="0" w:space="0" w:color="auto"/>
            <w:bottom w:val="none" w:sz="0" w:space="0" w:color="auto"/>
            <w:right w:val="none" w:sz="0" w:space="0" w:color="auto"/>
          </w:divBdr>
        </w:div>
        <w:div w:id="1116875555">
          <w:marLeft w:val="0"/>
          <w:marRight w:val="0"/>
          <w:marTop w:val="0"/>
          <w:marBottom w:val="0"/>
          <w:divBdr>
            <w:top w:val="none" w:sz="0" w:space="0" w:color="auto"/>
            <w:left w:val="none" w:sz="0" w:space="0" w:color="auto"/>
            <w:bottom w:val="none" w:sz="0" w:space="0" w:color="auto"/>
            <w:right w:val="none" w:sz="0" w:space="0" w:color="auto"/>
          </w:divBdr>
        </w:div>
        <w:div w:id="1116875556">
          <w:marLeft w:val="0"/>
          <w:marRight w:val="0"/>
          <w:marTop w:val="0"/>
          <w:marBottom w:val="0"/>
          <w:divBdr>
            <w:top w:val="none" w:sz="0" w:space="0" w:color="auto"/>
            <w:left w:val="none" w:sz="0" w:space="0" w:color="auto"/>
            <w:bottom w:val="none" w:sz="0" w:space="0" w:color="auto"/>
            <w:right w:val="none" w:sz="0" w:space="0" w:color="auto"/>
          </w:divBdr>
        </w:div>
        <w:div w:id="1116875557">
          <w:marLeft w:val="0"/>
          <w:marRight w:val="0"/>
          <w:marTop w:val="0"/>
          <w:marBottom w:val="0"/>
          <w:divBdr>
            <w:top w:val="none" w:sz="0" w:space="0" w:color="auto"/>
            <w:left w:val="none" w:sz="0" w:space="0" w:color="auto"/>
            <w:bottom w:val="none" w:sz="0" w:space="0" w:color="auto"/>
            <w:right w:val="none" w:sz="0" w:space="0" w:color="auto"/>
          </w:divBdr>
        </w:div>
        <w:div w:id="1116875558">
          <w:marLeft w:val="0"/>
          <w:marRight w:val="0"/>
          <w:marTop w:val="0"/>
          <w:marBottom w:val="0"/>
          <w:divBdr>
            <w:top w:val="none" w:sz="0" w:space="0" w:color="auto"/>
            <w:left w:val="none" w:sz="0" w:space="0" w:color="auto"/>
            <w:bottom w:val="none" w:sz="0" w:space="0" w:color="auto"/>
            <w:right w:val="none" w:sz="0" w:space="0" w:color="auto"/>
          </w:divBdr>
        </w:div>
        <w:div w:id="1116875559">
          <w:marLeft w:val="0"/>
          <w:marRight w:val="0"/>
          <w:marTop w:val="0"/>
          <w:marBottom w:val="0"/>
          <w:divBdr>
            <w:top w:val="none" w:sz="0" w:space="0" w:color="auto"/>
            <w:left w:val="none" w:sz="0" w:space="0" w:color="auto"/>
            <w:bottom w:val="none" w:sz="0" w:space="0" w:color="auto"/>
            <w:right w:val="none" w:sz="0" w:space="0" w:color="auto"/>
          </w:divBdr>
        </w:div>
        <w:div w:id="1116875560">
          <w:marLeft w:val="0"/>
          <w:marRight w:val="0"/>
          <w:marTop w:val="0"/>
          <w:marBottom w:val="0"/>
          <w:divBdr>
            <w:top w:val="none" w:sz="0" w:space="0" w:color="auto"/>
            <w:left w:val="none" w:sz="0" w:space="0" w:color="auto"/>
            <w:bottom w:val="none" w:sz="0" w:space="0" w:color="auto"/>
            <w:right w:val="none" w:sz="0" w:space="0" w:color="auto"/>
          </w:divBdr>
        </w:div>
        <w:div w:id="1116875561">
          <w:marLeft w:val="0"/>
          <w:marRight w:val="0"/>
          <w:marTop w:val="0"/>
          <w:marBottom w:val="0"/>
          <w:divBdr>
            <w:top w:val="none" w:sz="0" w:space="0" w:color="auto"/>
            <w:left w:val="none" w:sz="0" w:space="0" w:color="auto"/>
            <w:bottom w:val="none" w:sz="0" w:space="0" w:color="auto"/>
            <w:right w:val="none" w:sz="0" w:space="0" w:color="auto"/>
          </w:divBdr>
        </w:div>
        <w:div w:id="1116875562">
          <w:marLeft w:val="0"/>
          <w:marRight w:val="0"/>
          <w:marTop w:val="0"/>
          <w:marBottom w:val="0"/>
          <w:divBdr>
            <w:top w:val="none" w:sz="0" w:space="0" w:color="auto"/>
            <w:left w:val="none" w:sz="0" w:space="0" w:color="auto"/>
            <w:bottom w:val="none" w:sz="0" w:space="0" w:color="auto"/>
            <w:right w:val="none" w:sz="0" w:space="0" w:color="auto"/>
          </w:divBdr>
        </w:div>
        <w:div w:id="1116875563">
          <w:marLeft w:val="0"/>
          <w:marRight w:val="0"/>
          <w:marTop w:val="0"/>
          <w:marBottom w:val="0"/>
          <w:divBdr>
            <w:top w:val="none" w:sz="0" w:space="0" w:color="auto"/>
            <w:left w:val="none" w:sz="0" w:space="0" w:color="auto"/>
            <w:bottom w:val="none" w:sz="0" w:space="0" w:color="auto"/>
            <w:right w:val="none" w:sz="0" w:space="0" w:color="auto"/>
          </w:divBdr>
        </w:div>
        <w:div w:id="1116875564">
          <w:marLeft w:val="0"/>
          <w:marRight w:val="0"/>
          <w:marTop w:val="0"/>
          <w:marBottom w:val="0"/>
          <w:divBdr>
            <w:top w:val="none" w:sz="0" w:space="0" w:color="auto"/>
            <w:left w:val="none" w:sz="0" w:space="0" w:color="auto"/>
            <w:bottom w:val="none" w:sz="0" w:space="0" w:color="auto"/>
            <w:right w:val="none" w:sz="0" w:space="0" w:color="auto"/>
          </w:divBdr>
        </w:div>
        <w:div w:id="1116875565">
          <w:marLeft w:val="0"/>
          <w:marRight w:val="0"/>
          <w:marTop w:val="0"/>
          <w:marBottom w:val="0"/>
          <w:divBdr>
            <w:top w:val="none" w:sz="0" w:space="0" w:color="auto"/>
            <w:left w:val="none" w:sz="0" w:space="0" w:color="auto"/>
            <w:bottom w:val="none" w:sz="0" w:space="0" w:color="auto"/>
            <w:right w:val="none" w:sz="0" w:space="0" w:color="auto"/>
          </w:divBdr>
        </w:div>
        <w:div w:id="1116875566">
          <w:marLeft w:val="0"/>
          <w:marRight w:val="0"/>
          <w:marTop w:val="0"/>
          <w:marBottom w:val="0"/>
          <w:divBdr>
            <w:top w:val="none" w:sz="0" w:space="0" w:color="auto"/>
            <w:left w:val="none" w:sz="0" w:space="0" w:color="auto"/>
            <w:bottom w:val="none" w:sz="0" w:space="0" w:color="auto"/>
            <w:right w:val="none" w:sz="0" w:space="0" w:color="auto"/>
          </w:divBdr>
        </w:div>
        <w:div w:id="1116875567">
          <w:marLeft w:val="0"/>
          <w:marRight w:val="0"/>
          <w:marTop w:val="0"/>
          <w:marBottom w:val="0"/>
          <w:divBdr>
            <w:top w:val="none" w:sz="0" w:space="0" w:color="auto"/>
            <w:left w:val="none" w:sz="0" w:space="0" w:color="auto"/>
            <w:bottom w:val="none" w:sz="0" w:space="0" w:color="auto"/>
            <w:right w:val="none" w:sz="0" w:space="0" w:color="auto"/>
          </w:divBdr>
        </w:div>
        <w:div w:id="1116875568">
          <w:marLeft w:val="0"/>
          <w:marRight w:val="0"/>
          <w:marTop w:val="0"/>
          <w:marBottom w:val="0"/>
          <w:divBdr>
            <w:top w:val="none" w:sz="0" w:space="0" w:color="auto"/>
            <w:left w:val="none" w:sz="0" w:space="0" w:color="auto"/>
            <w:bottom w:val="none" w:sz="0" w:space="0" w:color="auto"/>
            <w:right w:val="none" w:sz="0" w:space="0" w:color="auto"/>
          </w:divBdr>
        </w:div>
        <w:div w:id="1116875569">
          <w:marLeft w:val="0"/>
          <w:marRight w:val="0"/>
          <w:marTop w:val="0"/>
          <w:marBottom w:val="0"/>
          <w:divBdr>
            <w:top w:val="none" w:sz="0" w:space="0" w:color="auto"/>
            <w:left w:val="none" w:sz="0" w:space="0" w:color="auto"/>
            <w:bottom w:val="none" w:sz="0" w:space="0" w:color="auto"/>
            <w:right w:val="none" w:sz="0" w:space="0" w:color="auto"/>
          </w:divBdr>
        </w:div>
        <w:div w:id="1116875570">
          <w:marLeft w:val="0"/>
          <w:marRight w:val="0"/>
          <w:marTop w:val="0"/>
          <w:marBottom w:val="0"/>
          <w:divBdr>
            <w:top w:val="none" w:sz="0" w:space="0" w:color="auto"/>
            <w:left w:val="none" w:sz="0" w:space="0" w:color="auto"/>
            <w:bottom w:val="none" w:sz="0" w:space="0" w:color="auto"/>
            <w:right w:val="none" w:sz="0" w:space="0" w:color="auto"/>
          </w:divBdr>
        </w:div>
        <w:div w:id="1116875571">
          <w:marLeft w:val="0"/>
          <w:marRight w:val="0"/>
          <w:marTop w:val="0"/>
          <w:marBottom w:val="0"/>
          <w:divBdr>
            <w:top w:val="none" w:sz="0" w:space="0" w:color="auto"/>
            <w:left w:val="none" w:sz="0" w:space="0" w:color="auto"/>
            <w:bottom w:val="none" w:sz="0" w:space="0" w:color="auto"/>
            <w:right w:val="none" w:sz="0" w:space="0" w:color="auto"/>
          </w:divBdr>
        </w:div>
        <w:div w:id="1116875572">
          <w:marLeft w:val="0"/>
          <w:marRight w:val="0"/>
          <w:marTop w:val="0"/>
          <w:marBottom w:val="0"/>
          <w:divBdr>
            <w:top w:val="none" w:sz="0" w:space="0" w:color="auto"/>
            <w:left w:val="none" w:sz="0" w:space="0" w:color="auto"/>
            <w:bottom w:val="none" w:sz="0" w:space="0" w:color="auto"/>
            <w:right w:val="none" w:sz="0" w:space="0" w:color="auto"/>
          </w:divBdr>
        </w:div>
        <w:div w:id="1116875573">
          <w:marLeft w:val="0"/>
          <w:marRight w:val="0"/>
          <w:marTop w:val="0"/>
          <w:marBottom w:val="0"/>
          <w:divBdr>
            <w:top w:val="none" w:sz="0" w:space="0" w:color="auto"/>
            <w:left w:val="none" w:sz="0" w:space="0" w:color="auto"/>
            <w:bottom w:val="none" w:sz="0" w:space="0" w:color="auto"/>
            <w:right w:val="none" w:sz="0" w:space="0" w:color="auto"/>
          </w:divBdr>
        </w:div>
        <w:div w:id="1116875574">
          <w:marLeft w:val="0"/>
          <w:marRight w:val="0"/>
          <w:marTop w:val="0"/>
          <w:marBottom w:val="0"/>
          <w:divBdr>
            <w:top w:val="none" w:sz="0" w:space="0" w:color="auto"/>
            <w:left w:val="none" w:sz="0" w:space="0" w:color="auto"/>
            <w:bottom w:val="none" w:sz="0" w:space="0" w:color="auto"/>
            <w:right w:val="none" w:sz="0" w:space="0" w:color="auto"/>
          </w:divBdr>
        </w:div>
        <w:div w:id="1116875575">
          <w:marLeft w:val="0"/>
          <w:marRight w:val="0"/>
          <w:marTop w:val="0"/>
          <w:marBottom w:val="0"/>
          <w:divBdr>
            <w:top w:val="none" w:sz="0" w:space="0" w:color="auto"/>
            <w:left w:val="none" w:sz="0" w:space="0" w:color="auto"/>
            <w:bottom w:val="none" w:sz="0" w:space="0" w:color="auto"/>
            <w:right w:val="none" w:sz="0" w:space="0" w:color="auto"/>
          </w:divBdr>
        </w:div>
        <w:div w:id="1116875576">
          <w:marLeft w:val="0"/>
          <w:marRight w:val="0"/>
          <w:marTop w:val="0"/>
          <w:marBottom w:val="0"/>
          <w:divBdr>
            <w:top w:val="none" w:sz="0" w:space="0" w:color="auto"/>
            <w:left w:val="none" w:sz="0" w:space="0" w:color="auto"/>
            <w:bottom w:val="none" w:sz="0" w:space="0" w:color="auto"/>
            <w:right w:val="none" w:sz="0" w:space="0" w:color="auto"/>
          </w:divBdr>
        </w:div>
        <w:div w:id="1116875577">
          <w:marLeft w:val="0"/>
          <w:marRight w:val="0"/>
          <w:marTop w:val="0"/>
          <w:marBottom w:val="0"/>
          <w:divBdr>
            <w:top w:val="none" w:sz="0" w:space="0" w:color="auto"/>
            <w:left w:val="none" w:sz="0" w:space="0" w:color="auto"/>
            <w:bottom w:val="none" w:sz="0" w:space="0" w:color="auto"/>
            <w:right w:val="none" w:sz="0" w:space="0" w:color="auto"/>
          </w:divBdr>
        </w:div>
        <w:div w:id="1116875578">
          <w:marLeft w:val="0"/>
          <w:marRight w:val="0"/>
          <w:marTop w:val="0"/>
          <w:marBottom w:val="0"/>
          <w:divBdr>
            <w:top w:val="none" w:sz="0" w:space="0" w:color="auto"/>
            <w:left w:val="none" w:sz="0" w:space="0" w:color="auto"/>
            <w:bottom w:val="none" w:sz="0" w:space="0" w:color="auto"/>
            <w:right w:val="none" w:sz="0" w:space="0" w:color="auto"/>
          </w:divBdr>
        </w:div>
        <w:div w:id="1116875579">
          <w:marLeft w:val="0"/>
          <w:marRight w:val="0"/>
          <w:marTop w:val="0"/>
          <w:marBottom w:val="0"/>
          <w:divBdr>
            <w:top w:val="none" w:sz="0" w:space="0" w:color="auto"/>
            <w:left w:val="none" w:sz="0" w:space="0" w:color="auto"/>
            <w:bottom w:val="none" w:sz="0" w:space="0" w:color="auto"/>
            <w:right w:val="none" w:sz="0" w:space="0" w:color="auto"/>
          </w:divBdr>
        </w:div>
        <w:div w:id="1116875580">
          <w:marLeft w:val="0"/>
          <w:marRight w:val="0"/>
          <w:marTop w:val="0"/>
          <w:marBottom w:val="0"/>
          <w:divBdr>
            <w:top w:val="none" w:sz="0" w:space="0" w:color="auto"/>
            <w:left w:val="none" w:sz="0" w:space="0" w:color="auto"/>
            <w:bottom w:val="none" w:sz="0" w:space="0" w:color="auto"/>
            <w:right w:val="none" w:sz="0" w:space="0" w:color="auto"/>
          </w:divBdr>
        </w:div>
        <w:div w:id="1116875581">
          <w:marLeft w:val="0"/>
          <w:marRight w:val="0"/>
          <w:marTop w:val="0"/>
          <w:marBottom w:val="0"/>
          <w:divBdr>
            <w:top w:val="none" w:sz="0" w:space="0" w:color="auto"/>
            <w:left w:val="none" w:sz="0" w:space="0" w:color="auto"/>
            <w:bottom w:val="none" w:sz="0" w:space="0" w:color="auto"/>
            <w:right w:val="none" w:sz="0" w:space="0" w:color="auto"/>
          </w:divBdr>
        </w:div>
        <w:div w:id="1116875582">
          <w:marLeft w:val="0"/>
          <w:marRight w:val="0"/>
          <w:marTop w:val="0"/>
          <w:marBottom w:val="0"/>
          <w:divBdr>
            <w:top w:val="none" w:sz="0" w:space="0" w:color="auto"/>
            <w:left w:val="none" w:sz="0" w:space="0" w:color="auto"/>
            <w:bottom w:val="none" w:sz="0" w:space="0" w:color="auto"/>
            <w:right w:val="none" w:sz="0" w:space="0" w:color="auto"/>
          </w:divBdr>
        </w:div>
        <w:div w:id="1116875583">
          <w:marLeft w:val="0"/>
          <w:marRight w:val="0"/>
          <w:marTop w:val="0"/>
          <w:marBottom w:val="0"/>
          <w:divBdr>
            <w:top w:val="none" w:sz="0" w:space="0" w:color="auto"/>
            <w:left w:val="none" w:sz="0" w:space="0" w:color="auto"/>
            <w:bottom w:val="none" w:sz="0" w:space="0" w:color="auto"/>
            <w:right w:val="none" w:sz="0" w:space="0" w:color="auto"/>
          </w:divBdr>
        </w:div>
        <w:div w:id="1116875584">
          <w:marLeft w:val="0"/>
          <w:marRight w:val="0"/>
          <w:marTop w:val="0"/>
          <w:marBottom w:val="0"/>
          <w:divBdr>
            <w:top w:val="none" w:sz="0" w:space="0" w:color="auto"/>
            <w:left w:val="none" w:sz="0" w:space="0" w:color="auto"/>
            <w:bottom w:val="none" w:sz="0" w:space="0" w:color="auto"/>
            <w:right w:val="none" w:sz="0" w:space="0" w:color="auto"/>
          </w:divBdr>
        </w:div>
        <w:div w:id="1116875585">
          <w:marLeft w:val="0"/>
          <w:marRight w:val="0"/>
          <w:marTop w:val="0"/>
          <w:marBottom w:val="0"/>
          <w:divBdr>
            <w:top w:val="none" w:sz="0" w:space="0" w:color="auto"/>
            <w:left w:val="none" w:sz="0" w:space="0" w:color="auto"/>
            <w:bottom w:val="none" w:sz="0" w:space="0" w:color="auto"/>
            <w:right w:val="none" w:sz="0" w:space="0" w:color="auto"/>
          </w:divBdr>
        </w:div>
        <w:div w:id="1116875586">
          <w:marLeft w:val="0"/>
          <w:marRight w:val="0"/>
          <w:marTop w:val="0"/>
          <w:marBottom w:val="0"/>
          <w:divBdr>
            <w:top w:val="none" w:sz="0" w:space="0" w:color="auto"/>
            <w:left w:val="none" w:sz="0" w:space="0" w:color="auto"/>
            <w:bottom w:val="none" w:sz="0" w:space="0" w:color="auto"/>
            <w:right w:val="none" w:sz="0" w:space="0" w:color="auto"/>
          </w:divBdr>
        </w:div>
        <w:div w:id="1116875587">
          <w:marLeft w:val="0"/>
          <w:marRight w:val="0"/>
          <w:marTop w:val="0"/>
          <w:marBottom w:val="0"/>
          <w:divBdr>
            <w:top w:val="none" w:sz="0" w:space="0" w:color="auto"/>
            <w:left w:val="none" w:sz="0" w:space="0" w:color="auto"/>
            <w:bottom w:val="none" w:sz="0" w:space="0" w:color="auto"/>
            <w:right w:val="none" w:sz="0" w:space="0" w:color="auto"/>
          </w:divBdr>
        </w:div>
        <w:div w:id="1116875588">
          <w:marLeft w:val="0"/>
          <w:marRight w:val="0"/>
          <w:marTop w:val="0"/>
          <w:marBottom w:val="0"/>
          <w:divBdr>
            <w:top w:val="none" w:sz="0" w:space="0" w:color="auto"/>
            <w:left w:val="none" w:sz="0" w:space="0" w:color="auto"/>
            <w:bottom w:val="none" w:sz="0" w:space="0" w:color="auto"/>
            <w:right w:val="none" w:sz="0" w:space="0" w:color="auto"/>
          </w:divBdr>
        </w:div>
        <w:div w:id="1116875589">
          <w:marLeft w:val="0"/>
          <w:marRight w:val="0"/>
          <w:marTop w:val="0"/>
          <w:marBottom w:val="0"/>
          <w:divBdr>
            <w:top w:val="none" w:sz="0" w:space="0" w:color="auto"/>
            <w:left w:val="none" w:sz="0" w:space="0" w:color="auto"/>
            <w:bottom w:val="none" w:sz="0" w:space="0" w:color="auto"/>
            <w:right w:val="none" w:sz="0" w:space="0" w:color="auto"/>
          </w:divBdr>
        </w:div>
        <w:div w:id="1116875590">
          <w:marLeft w:val="0"/>
          <w:marRight w:val="0"/>
          <w:marTop w:val="0"/>
          <w:marBottom w:val="0"/>
          <w:divBdr>
            <w:top w:val="none" w:sz="0" w:space="0" w:color="auto"/>
            <w:left w:val="none" w:sz="0" w:space="0" w:color="auto"/>
            <w:bottom w:val="none" w:sz="0" w:space="0" w:color="auto"/>
            <w:right w:val="none" w:sz="0" w:space="0" w:color="auto"/>
          </w:divBdr>
        </w:div>
        <w:div w:id="1116875591">
          <w:marLeft w:val="0"/>
          <w:marRight w:val="0"/>
          <w:marTop w:val="0"/>
          <w:marBottom w:val="0"/>
          <w:divBdr>
            <w:top w:val="none" w:sz="0" w:space="0" w:color="auto"/>
            <w:left w:val="none" w:sz="0" w:space="0" w:color="auto"/>
            <w:bottom w:val="none" w:sz="0" w:space="0" w:color="auto"/>
            <w:right w:val="none" w:sz="0" w:space="0" w:color="auto"/>
          </w:divBdr>
        </w:div>
        <w:div w:id="1116875592">
          <w:marLeft w:val="0"/>
          <w:marRight w:val="0"/>
          <w:marTop w:val="0"/>
          <w:marBottom w:val="0"/>
          <w:divBdr>
            <w:top w:val="none" w:sz="0" w:space="0" w:color="auto"/>
            <w:left w:val="none" w:sz="0" w:space="0" w:color="auto"/>
            <w:bottom w:val="none" w:sz="0" w:space="0" w:color="auto"/>
            <w:right w:val="none" w:sz="0" w:space="0" w:color="auto"/>
          </w:divBdr>
        </w:div>
        <w:div w:id="1116875593">
          <w:marLeft w:val="0"/>
          <w:marRight w:val="0"/>
          <w:marTop w:val="0"/>
          <w:marBottom w:val="0"/>
          <w:divBdr>
            <w:top w:val="none" w:sz="0" w:space="0" w:color="auto"/>
            <w:left w:val="none" w:sz="0" w:space="0" w:color="auto"/>
            <w:bottom w:val="none" w:sz="0" w:space="0" w:color="auto"/>
            <w:right w:val="none" w:sz="0" w:space="0" w:color="auto"/>
          </w:divBdr>
        </w:div>
        <w:div w:id="1116875594">
          <w:marLeft w:val="0"/>
          <w:marRight w:val="0"/>
          <w:marTop w:val="0"/>
          <w:marBottom w:val="0"/>
          <w:divBdr>
            <w:top w:val="none" w:sz="0" w:space="0" w:color="auto"/>
            <w:left w:val="none" w:sz="0" w:space="0" w:color="auto"/>
            <w:bottom w:val="none" w:sz="0" w:space="0" w:color="auto"/>
            <w:right w:val="none" w:sz="0" w:space="0" w:color="auto"/>
          </w:divBdr>
        </w:div>
        <w:div w:id="1116875595">
          <w:marLeft w:val="0"/>
          <w:marRight w:val="0"/>
          <w:marTop w:val="0"/>
          <w:marBottom w:val="0"/>
          <w:divBdr>
            <w:top w:val="none" w:sz="0" w:space="0" w:color="auto"/>
            <w:left w:val="none" w:sz="0" w:space="0" w:color="auto"/>
            <w:bottom w:val="none" w:sz="0" w:space="0" w:color="auto"/>
            <w:right w:val="none" w:sz="0" w:space="0" w:color="auto"/>
          </w:divBdr>
        </w:div>
        <w:div w:id="1116875596">
          <w:marLeft w:val="0"/>
          <w:marRight w:val="0"/>
          <w:marTop w:val="0"/>
          <w:marBottom w:val="0"/>
          <w:divBdr>
            <w:top w:val="none" w:sz="0" w:space="0" w:color="auto"/>
            <w:left w:val="none" w:sz="0" w:space="0" w:color="auto"/>
            <w:bottom w:val="none" w:sz="0" w:space="0" w:color="auto"/>
            <w:right w:val="none" w:sz="0" w:space="0" w:color="auto"/>
          </w:divBdr>
        </w:div>
        <w:div w:id="1116875597">
          <w:marLeft w:val="0"/>
          <w:marRight w:val="0"/>
          <w:marTop w:val="0"/>
          <w:marBottom w:val="0"/>
          <w:divBdr>
            <w:top w:val="none" w:sz="0" w:space="0" w:color="auto"/>
            <w:left w:val="none" w:sz="0" w:space="0" w:color="auto"/>
            <w:bottom w:val="none" w:sz="0" w:space="0" w:color="auto"/>
            <w:right w:val="none" w:sz="0" w:space="0" w:color="auto"/>
          </w:divBdr>
        </w:div>
        <w:div w:id="1116875598">
          <w:marLeft w:val="0"/>
          <w:marRight w:val="0"/>
          <w:marTop w:val="0"/>
          <w:marBottom w:val="0"/>
          <w:divBdr>
            <w:top w:val="none" w:sz="0" w:space="0" w:color="auto"/>
            <w:left w:val="none" w:sz="0" w:space="0" w:color="auto"/>
            <w:bottom w:val="none" w:sz="0" w:space="0" w:color="auto"/>
            <w:right w:val="none" w:sz="0" w:space="0" w:color="auto"/>
          </w:divBdr>
        </w:div>
        <w:div w:id="1116875599">
          <w:marLeft w:val="0"/>
          <w:marRight w:val="0"/>
          <w:marTop w:val="0"/>
          <w:marBottom w:val="0"/>
          <w:divBdr>
            <w:top w:val="none" w:sz="0" w:space="0" w:color="auto"/>
            <w:left w:val="none" w:sz="0" w:space="0" w:color="auto"/>
            <w:bottom w:val="none" w:sz="0" w:space="0" w:color="auto"/>
            <w:right w:val="none" w:sz="0" w:space="0" w:color="auto"/>
          </w:divBdr>
        </w:div>
        <w:div w:id="1116875600">
          <w:marLeft w:val="0"/>
          <w:marRight w:val="0"/>
          <w:marTop w:val="0"/>
          <w:marBottom w:val="0"/>
          <w:divBdr>
            <w:top w:val="none" w:sz="0" w:space="0" w:color="auto"/>
            <w:left w:val="none" w:sz="0" w:space="0" w:color="auto"/>
            <w:bottom w:val="none" w:sz="0" w:space="0" w:color="auto"/>
            <w:right w:val="none" w:sz="0" w:space="0" w:color="auto"/>
          </w:divBdr>
        </w:div>
        <w:div w:id="1116875601">
          <w:marLeft w:val="0"/>
          <w:marRight w:val="0"/>
          <w:marTop w:val="0"/>
          <w:marBottom w:val="0"/>
          <w:divBdr>
            <w:top w:val="none" w:sz="0" w:space="0" w:color="auto"/>
            <w:left w:val="none" w:sz="0" w:space="0" w:color="auto"/>
            <w:bottom w:val="none" w:sz="0" w:space="0" w:color="auto"/>
            <w:right w:val="none" w:sz="0" w:space="0" w:color="auto"/>
          </w:divBdr>
        </w:div>
        <w:div w:id="1116875602">
          <w:marLeft w:val="0"/>
          <w:marRight w:val="0"/>
          <w:marTop w:val="0"/>
          <w:marBottom w:val="0"/>
          <w:divBdr>
            <w:top w:val="none" w:sz="0" w:space="0" w:color="auto"/>
            <w:left w:val="none" w:sz="0" w:space="0" w:color="auto"/>
            <w:bottom w:val="none" w:sz="0" w:space="0" w:color="auto"/>
            <w:right w:val="none" w:sz="0" w:space="0" w:color="auto"/>
          </w:divBdr>
        </w:div>
        <w:div w:id="1116875603">
          <w:marLeft w:val="0"/>
          <w:marRight w:val="0"/>
          <w:marTop w:val="0"/>
          <w:marBottom w:val="0"/>
          <w:divBdr>
            <w:top w:val="none" w:sz="0" w:space="0" w:color="auto"/>
            <w:left w:val="none" w:sz="0" w:space="0" w:color="auto"/>
            <w:bottom w:val="none" w:sz="0" w:space="0" w:color="auto"/>
            <w:right w:val="none" w:sz="0" w:space="0" w:color="auto"/>
          </w:divBdr>
        </w:div>
        <w:div w:id="1116875604">
          <w:marLeft w:val="0"/>
          <w:marRight w:val="0"/>
          <w:marTop w:val="0"/>
          <w:marBottom w:val="0"/>
          <w:divBdr>
            <w:top w:val="none" w:sz="0" w:space="0" w:color="auto"/>
            <w:left w:val="none" w:sz="0" w:space="0" w:color="auto"/>
            <w:bottom w:val="none" w:sz="0" w:space="0" w:color="auto"/>
            <w:right w:val="none" w:sz="0" w:space="0" w:color="auto"/>
          </w:divBdr>
        </w:div>
        <w:div w:id="1116875605">
          <w:marLeft w:val="0"/>
          <w:marRight w:val="0"/>
          <w:marTop w:val="0"/>
          <w:marBottom w:val="0"/>
          <w:divBdr>
            <w:top w:val="none" w:sz="0" w:space="0" w:color="auto"/>
            <w:left w:val="none" w:sz="0" w:space="0" w:color="auto"/>
            <w:bottom w:val="none" w:sz="0" w:space="0" w:color="auto"/>
            <w:right w:val="none" w:sz="0" w:space="0" w:color="auto"/>
          </w:divBdr>
        </w:div>
        <w:div w:id="1116875606">
          <w:marLeft w:val="0"/>
          <w:marRight w:val="0"/>
          <w:marTop w:val="0"/>
          <w:marBottom w:val="0"/>
          <w:divBdr>
            <w:top w:val="none" w:sz="0" w:space="0" w:color="auto"/>
            <w:left w:val="none" w:sz="0" w:space="0" w:color="auto"/>
            <w:bottom w:val="none" w:sz="0" w:space="0" w:color="auto"/>
            <w:right w:val="none" w:sz="0" w:space="0" w:color="auto"/>
          </w:divBdr>
        </w:div>
        <w:div w:id="1116875607">
          <w:marLeft w:val="0"/>
          <w:marRight w:val="0"/>
          <w:marTop w:val="0"/>
          <w:marBottom w:val="0"/>
          <w:divBdr>
            <w:top w:val="none" w:sz="0" w:space="0" w:color="auto"/>
            <w:left w:val="none" w:sz="0" w:space="0" w:color="auto"/>
            <w:bottom w:val="none" w:sz="0" w:space="0" w:color="auto"/>
            <w:right w:val="none" w:sz="0" w:space="0" w:color="auto"/>
          </w:divBdr>
        </w:div>
        <w:div w:id="1116875608">
          <w:marLeft w:val="0"/>
          <w:marRight w:val="0"/>
          <w:marTop w:val="0"/>
          <w:marBottom w:val="0"/>
          <w:divBdr>
            <w:top w:val="none" w:sz="0" w:space="0" w:color="auto"/>
            <w:left w:val="none" w:sz="0" w:space="0" w:color="auto"/>
            <w:bottom w:val="none" w:sz="0" w:space="0" w:color="auto"/>
            <w:right w:val="none" w:sz="0" w:space="0" w:color="auto"/>
          </w:divBdr>
        </w:div>
        <w:div w:id="1116875609">
          <w:marLeft w:val="0"/>
          <w:marRight w:val="0"/>
          <w:marTop w:val="0"/>
          <w:marBottom w:val="0"/>
          <w:divBdr>
            <w:top w:val="none" w:sz="0" w:space="0" w:color="auto"/>
            <w:left w:val="none" w:sz="0" w:space="0" w:color="auto"/>
            <w:bottom w:val="none" w:sz="0" w:space="0" w:color="auto"/>
            <w:right w:val="none" w:sz="0" w:space="0" w:color="auto"/>
          </w:divBdr>
        </w:div>
        <w:div w:id="1116875610">
          <w:marLeft w:val="0"/>
          <w:marRight w:val="0"/>
          <w:marTop w:val="0"/>
          <w:marBottom w:val="0"/>
          <w:divBdr>
            <w:top w:val="none" w:sz="0" w:space="0" w:color="auto"/>
            <w:left w:val="none" w:sz="0" w:space="0" w:color="auto"/>
            <w:bottom w:val="none" w:sz="0" w:space="0" w:color="auto"/>
            <w:right w:val="none" w:sz="0" w:space="0" w:color="auto"/>
          </w:divBdr>
        </w:div>
        <w:div w:id="1116875611">
          <w:marLeft w:val="0"/>
          <w:marRight w:val="0"/>
          <w:marTop w:val="0"/>
          <w:marBottom w:val="0"/>
          <w:divBdr>
            <w:top w:val="none" w:sz="0" w:space="0" w:color="auto"/>
            <w:left w:val="none" w:sz="0" w:space="0" w:color="auto"/>
            <w:bottom w:val="none" w:sz="0" w:space="0" w:color="auto"/>
            <w:right w:val="none" w:sz="0" w:space="0" w:color="auto"/>
          </w:divBdr>
        </w:div>
        <w:div w:id="1116875612">
          <w:marLeft w:val="0"/>
          <w:marRight w:val="0"/>
          <w:marTop w:val="0"/>
          <w:marBottom w:val="0"/>
          <w:divBdr>
            <w:top w:val="none" w:sz="0" w:space="0" w:color="auto"/>
            <w:left w:val="none" w:sz="0" w:space="0" w:color="auto"/>
            <w:bottom w:val="none" w:sz="0" w:space="0" w:color="auto"/>
            <w:right w:val="none" w:sz="0" w:space="0" w:color="auto"/>
          </w:divBdr>
        </w:div>
        <w:div w:id="1116875613">
          <w:marLeft w:val="0"/>
          <w:marRight w:val="0"/>
          <w:marTop w:val="0"/>
          <w:marBottom w:val="0"/>
          <w:divBdr>
            <w:top w:val="none" w:sz="0" w:space="0" w:color="auto"/>
            <w:left w:val="none" w:sz="0" w:space="0" w:color="auto"/>
            <w:bottom w:val="none" w:sz="0" w:space="0" w:color="auto"/>
            <w:right w:val="none" w:sz="0" w:space="0" w:color="auto"/>
          </w:divBdr>
        </w:div>
        <w:div w:id="1116875614">
          <w:marLeft w:val="0"/>
          <w:marRight w:val="0"/>
          <w:marTop w:val="0"/>
          <w:marBottom w:val="0"/>
          <w:divBdr>
            <w:top w:val="none" w:sz="0" w:space="0" w:color="auto"/>
            <w:left w:val="none" w:sz="0" w:space="0" w:color="auto"/>
            <w:bottom w:val="none" w:sz="0" w:space="0" w:color="auto"/>
            <w:right w:val="none" w:sz="0" w:space="0" w:color="auto"/>
          </w:divBdr>
        </w:div>
        <w:div w:id="1116875615">
          <w:marLeft w:val="0"/>
          <w:marRight w:val="0"/>
          <w:marTop w:val="0"/>
          <w:marBottom w:val="0"/>
          <w:divBdr>
            <w:top w:val="none" w:sz="0" w:space="0" w:color="auto"/>
            <w:left w:val="none" w:sz="0" w:space="0" w:color="auto"/>
            <w:bottom w:val="none" w:sz="0" w:space="0" w:color="auto"/>
            <w:right w:val="none" w:sz="0" w:space="0" w:color="auto"/>
          </w:divBdr>
        </w:div>
        <w:div w:id="1116875616">
          <w:marLeft w:val="0"/>
          <w:marRight w:val="0"/>
          <w:marTop w:val="0"/>
          <w:marBottom w:val="0"/>
          <w:divBdr>
            <w:top w:val="none" w:sz="0" w:space="0" w:color="auto"/>
            <w:left w:val="none" w:sz="0" w:space="0" w:color="auto"/>
            <w:bottom w:val="none" w:sz="0" w:space="0" w:color="auto"/>
            <w:right w:val="none" w:sz="0" w:space="0" w:color="auto"/>
          </w:divBdr>
        </w:div>
        <w:div w:id="1116875617">
          <w:marLeft w:val="0"/>
          <w:marRight w:val="0"/>
          <w:marTop w:val="0"/>
          <w:marBottom w:val="0"/>
          <w:divBdr>
            <w:top w:val="none" w:sz="0" w:space="0" w:color="auto"/>
            <w:left w:val="none" w:sz="0" w:space="0" w:color="auto"/>
            <w:bottom w:val="none" w:sz="0" w:space="0" w:color="auto"/>
            <w:right w:val="none" w:sz="0" w:space="0" w:color="auto"/>
          </w:divBdr>
        </w:div>
        <w:div w:id="1116875618">
          <w:marLeft w:val="0"/>
          <w:marRight w:val="0"/>
          <w:marTop w:val="0"/>
          <w:marBottom w:val="0"/>
          <w:divBdr>
            <w:top w:val="none" w:sz="0" w:space="0" w:color="auto"/>
            <w:left w:val="none" w:sz="0" w:space="0" w:color="auto"/>
            <w:bottom w:val="none" w:sz="0" w:space="0" w:color="auto"/>
            <w:right w:val="none" w:sz="0" w:space="0" w:color="auto"/>
          </w:divBdr>
        </w:div>
        <w:div w:id="1116875619">
          <w:marLeft w:val="0"/>
          <w:marRight w:val="0"/>
          <w:marTop w:val="0"/>
          <w:marBottom w:val="0"/>
          <w:divBdr>
            <w:top w:val="none" w:sz="0" w:space="0" w:color="auto"/>
            <w:left w:val="none" w:sz="0" w:space="0" w:color="auto"/>
            <w:bottom w:val="none" w:sz="0" w:space="0" w:color="auto"/>
            <w:right w:val="none" w:sz="0" w:space="0" w:color="auto"/>
          </w:divBdr>
        </w:div>
        <w:div w:id="1116875620">
          <w:marLeft w:val="0"/>
          <w:marRight w:val="0"/>
          <w:marTop w:val="0"/>
          <w:marBottom w:val="0"/>
          <w:divBdr>
            <w:top w:val="none" w:sz="0" w:space="0" w:color="auto"/>
            <w:left w:val="none" w:sz="0" w:space="0" w:color="auto"/>
            <w:bottom w:val="none" w:sz="0" w:space="0" w:color="auto"/>
            <w:right w:val="none" w:sz="0" w:space="0" w:color="auto"/>
          </w:divBdr>
        </w:div>
        <w:div w:id="1116875621">
          <w:marLeft w:val="0"/>
          <w:marRight w:val="0"/>
          <w:marTop w:val="0"/>
          <w:marBottom w:val="0"/>
          <w:divBdr>
            <w:top w:val="none" w:sz="0" w:space="0" w:color="auto"/>
            <w:left w:val="none" w:sz="0" w:space="0" w:color="auto"/>
            <w:bottom w:val="none" w:sz="0" w:space="0" w:color="auto"/>
            <w:right w:val="none" w:sz="0" w:space="0" w:color="auto"/>
          </w:divBdr>
        </w:div>
        <w:div w:id="1116875622">
          <w:marLeft w:val="0"/>
          <w:marRight w:val="0"/>
          <w:marTop w:val="0"/>
          <w:marBottom w:val="0"/>
          <w:divBdr>
            <w:top w:val="none" w:sz="0" w:space="0" w:color="auto"/>
            <w:left w:val="none" w:sz="0" w:space="0" w:color="auto"/>
            <w:bottom w:val="none" w:sz="0" w:space="0" w:color="auto"/>
            <w:right w:val="none" w:sz="0" w:space="0" w:color="auto"/>
          </w:divBdr>
        </w:div>
        <w:div w:id="1116875623">
          <w:marLeft w:val="0"/>
          <w:marRight w:val="0"/>
          <w:marTop w:val="0"/>
          <w:marBottom w:val="0"/>
          <w:divBdr>
            <w:top w:val="none" w:sz="0" w:space="0" w:color="auto"/>
            <w:left w:val="none" w:sz="0" w:space="0" w:color="auto"/>
            <w:bottom w:val="none" w:sz="0" w:space="0" w:color="auto"/>
            <w:right w:val="none" w:sz="0" w:space="0" w:color="auto"/>
          </w:divBdr>
        </w:div>
        <w:div w:id="1116875624">
          <w:marLeft w:val="0"/>
          <w:marRight w:val="0"/>
          <w:marTop w:val="0"/>
          <w:marBottom w:val="0"/>
          <w:divBdr>
            <w:top w:val="none" w:sz="0" w:space="0" w:color="auto"/>
            <w:left w:val="none" w:sz="0" w:space="0" w:color="auto"/>
            <w:bottom w:val="none" w:sz="0" w:space="0" w:color="auto"/>
            <w:right w:val="none" w:sz="0" w:space="0" w:color="auto"/>
          </w:divBdr>
        </w:div>
        <w:div w:id="1116875625">
          <w:marLeft w:val="0"/>
          <w:marRight w:val="0"/>
          <w:marTop w:val="0"/>
          <w:marBottom w:val="0"/>
          <w:divBdr>
            <w:top w:val="none" w:sz="0" w:space="0" w:color="auto"/>
            <w:left w:val="none" w:sz="0" w:space="0" w:color="auto"/>
            <w:bottom w:val="none" w:sz="0" w:space="0" w:color="auto"/>
            <w:right w:val="none" w:sz="0" w:space="0" w:color="auto"/>
          </w:divBdr>
        </w:div>
        <w:div w:id="1116875626">
          <w:marLeft w:val="0"/>
          <w:marRight w:val="0"/>
          <w:marTop w:val="0"/>
          <w:marBottom w:val="0"/>
          <w:divBdr>
            <w:top w:val="none" w:sz="0" w:space="0" w:color="auto"/>
            <w:left w:val="none" w:sz="0" w:space="0" w:color="auto"/>
            <w:bottom w:val="none" w:sz="0" w:space="0" w:color="auto"/>
            <w:right w:val="none" w:sz="0" w:space="0" w:color="auto"/>
          </w:divBdr>
        </w:div>
        <w:div w:id="1116875627">
          <w:marLeft w:val="0"/>
          <w:marRight w:val="0"/>
          <w:marTop w:val="0"/>
          <w:marBottom w:val="0"/>
          <w:divBdr>
            <w:top w:val="none" w:sz="0" w:space="0" w:color="auto"/>
            <w:left w:val="none" w:sz="0" w:space="0" w:color="auto"/>
            <w:bottom w:val="none" w:sz="0" w:space="0" w:color="auto"/>
            <w:right w:val="none" w:sz="0" w:space="0" w:color="auto"/>
          </w:divBdr>
        </w:div>
        <w:div w:id="1116875628">
          <w:marLeft w:val="0"/>
          <w:marRight w:val="0"/>
          <w:marTop w:val="0"/>
          <w:marBottom w:val="0"/>
          <w:divBdr>
            <w:top w:val="none" w:sz="0" w:space="0" w:color="auto"/>
            <w:left w:val="none" w:sz="0" w:space="0" w:color="auto"/>
            <w:bottom w:val="none" w:sz="0" w:space="0" w:color="auto"/>
            <w:right w:val="none" w:sz="0" w:space="0" w:color="auto"/>
          </w:divBdr>
        </w:div>
        <w:div w:id="1116875629">
          <w:marLeft w:val="0"/>
          <w:marRight w:val="0"/>
          <w:marTop w:val="0"/>
          <w:marBottom w:val="0"/>
          <w:divBdr>
            <w:top w:val="none" w:sz="0" w:space="0" w:color="auto"/>
            <w:left w:val="none" w:sz="0" w:space="0" w:color="auto"/>
            <w:bottom w:val="none" w:sz="0" w:space="0" w:color="auto"/>
            <w:right w:val="none" w:sz="0" w:space="0" w:color="auto"/>
          </w:divBdr>
        </w:div>
        <w:div w:id="1116875630">
          <w:marLeft w:val="0"/>
          <w:marRight w:val="0"/>
          <w:marTop w:val="0"/>
          <w:marBottom w:val="0"/>
          <w:divBdr>
            <w:top w:val="none" w:sz="0" w:space="0" w:color="auto"/>
            <w:left w:val="none" w:sz="0" w:space="0" w:color="auto"/>
            <w:bottom w:val="none" w:sz="0" w:space="0" w:color="auto"/>
            <w:right w:val="none" w:sz="0" w:space="0" w:color="auto"/>
          </w:divBdr>
        </w:div>
        <w:div w:id="1116875631">
          <w:marLeft w:val="0"/>
          <w:marRight w:val="0"/>
          <w:marTop w:val="0"/>
          <w:marBottom w:val="0"/>
          <w:divBdr>
            <w:top w:val="none" w:sz="0" w:space="0" w:color="auto"/>
            <w:left w:val="none" w:sz="0" w:space="0" w:color="auto"/>
            <w:bottom w:val="none" w:sz="0" w:space="0" w:color="auto"/>
            <w:right w:val="none" w:sz="0" w:space="0" w:color="auto"/>
          </w:divBdr>
        </w:div>
        <w:div w:id="1116875632">
          <w:marLeft w:val="0"/>
          <w:marRight w:val="0"/>
          <w:marTop w:val="0"/>
          <w:marBottom w:val="0"/>
          <w:divBdr>
            <w:top w:val="none" w:sz="0" w:space="0" w:color="auto"/>
            <w:left w:val="none" w:sz="0" w:space="0" w:color="auto"/>
            <w:bottom w:val="none" w:sz="0" w:space="0" w:color="auto"/>
            <w:right w:val="none" w:sz="0" w:space="0" w:color="auto"/>
          </w:divBdr>
        </w:div>
        <w:div w:id="1116875633">
          <w:marLeft w:val="0"/>
          <w:marRight w:val="0"/>
          <w:marTop w:val="0"/>
          <w:marBottom w:val="0"/>
          <w:divBdr>
            <w:top w:val="none" w:sz="0" w:space="0" w:color="auto"/>
            <w:left w:val="none" w:sz="0" w:space="0" w:color="auto"/>
            <w:bottom w:val="none" w:sz="0" w:space="0" w:color="auto"/>
            <w:right w:val="none" w:sz="0" w:space="0" w:color="auto"/>
          </w:divBdr>
        </w:div>
        <w:div w:id="1116875634">
          <w:marLeft w:val="0"/>
          <w:marRight w:val="0"/>
          <w:marTop w:val="0"/>
          <w:marBottom w:val="0"/>
          <w:divBdr>
            <w:top w:val="none" w:sz="0" w:space="0" w:color="auto"/>
            <w:left w:val="none" w:sz="0" w:space="0" w:color="auto"/>
            <w:bottom w:val="none" w:sz="0" w:space="0" w:color="auto"/>
            <w:right w:val="none" w:sz="0" w:space="0" w:color="auto"/>
          </w:divBdr>
        </w:div>
        <w:div w:id="1116875635">
          <w:marLeft w:val="0"/>
          <w:marRight w:val="0"/>
          <w:marTop w:val="0"/>
          <w:marBottom w:val="0"/>
          <w:divBdr>
            <w:top w:val="none" w:sz="0" w:space="0" w:color="auto"/>
            <w:left w:val="none" w:sz="0" w:space="0" w:color="auto"/>
            <w:bottom w:val="none" w:sz="0" w:space="0" w:color="auto"/>
            <w:right w:val="none" w:sz="0" w:space="0" w:color="auto"/>
          </w:divBdr>
        </w:div>
        <w:div w:id="1116875636">
          <w:marLeft w:val="0"/>
          <w:marRight w:val="0"/>
          <w:marTop w:val="0"/>
          <w:marBottom w:val="0"/>
          <w:divBdr>
            <w:top w:val="none" w:sz="0" w:space="0" w:color="auto"/>
            <w:left w:val="none" w:sz="0" w:space="0" w:color="auto"/>
            <w:bottom w:val="none" w:sz="0" w:space="0" w:color="auto"/>
            <w:right w:val="none" w:sz="0" w:space="0" w:color="auto"/>
          </w:divBdr>
        </w:div>
        <w:div w:id="1116875637">
          <w:marLeft w:val="0"/>
          <w:marRight w:val="0"/>
          <w:marTop w:val="0"/>
          <w:marBottom w:val="0"/>
          <w:divBdr>
            <w:top w:val="none" w:sz="0" w:space="0" w:color="auto"/>
            <w:left w:val="none" w:sz="0" w:space="0" w:color="auto"/>
            <w:bottom w:val="none" w:sz="0" w:space="0" w:color="auto"/>
            <w:right w:val="none" w:sz="0" w:space="0" w:color="auto"/>
          </w:divBdr>
        </w:div>
        <w:div w:id="1116875638">
          <w:marLeft w:val="0"/>
          <w:marRight w:val="0"/>
          <w:marTop w:val="0"/>
          <w:marBottom w:val="0"/>
          <w:divBdr>
            <w:top w:val="none" w:sz="0" w:space="0" w:color="auto"/>
            <w:left w:val="none" w:sz="0" w:space="0" w:color="auto"/>
            <w:bottom w:val="none" w:sz="0" w:space="0" w:color="auto"/>
            <w:right w:val="none" w:sz="0" w:space="0" w:color="auto"/>
          </w:divBdr>
        </w:div>
        <w:div w:id="1116875639">
          <w:marLeft w:val="0"/>
          <w:marRight w:val="0"/>
          <w:marTop w:val="0"/>
          <w:marBottom w:val="0"/>
          <w:divBdr>
            <w:top w:val="none" w:sz="0" w:space="0" w:color="auto"/>
            <w:left w:val="none" w:sz="0" w:space="0" w:color="auto"/>
            <w:bottom w:val="none" w:sz="0" w:space="0" w:color="auto"/>
            <w:right w:val="none" w:sz="0" w:space="0" w:color="auto"/>
          </w:divBdr>
        </w:div>
        <w:div w:id="1116875640">
          <w:marLeft w:val="0"/>
          <w:marRight w:val="0"/>
          <w:marTop w:val="0"/>
          <w:marBottom w:val="0"/>
          <w:divBdr>
            <w:top w:val="none" w:sz="0" w:space="0" w:color="auto"/>
            <w:left w:val="none" w:sz="0" w:space="0" w:color="auto"/>
            <w:bottom w:val="none" w:sz="0" w:space="0" w:color="auto"/>
            <w:right w:val="none" w:sz="0" w:space="0" w:color="auto"/>
          </w:divBdr>
        </w:div>
        <w:div w:id="1116875641">
          <w:marLeft w:val="0"/>
          <w:marRight w:val="0"/>
          <w:marTop w:val="0"/>
          <w:marBottom w:val="0"/>
          <w:divBdr>
            <w:top w:val="none" w:sz="0" w:space="0" w:color="auto"/>
            <w:left w:val="none" w:sz="0" w:space="0" w:color="auto"/>
            <w:bottom w:val="none" w:sz="0" w:space="0" w:color="auto"/>
            <w:right w:val="none" w:sz="0" w:space="0" w:color="auto"/>
          </w:divBdr>
        </w:div>
        <w:div w:id="1116875642">
          <w:marLeft w:val="0"/>
          <w:marRight w:val="0"/>
          <w:marTop w:val="0"/>
          <w:marBottom w:val="0"/>
          <w:divBdr>
            <w:top w:val="none" w:sz="0" w:space="0" w:color="auto"/>
            <w:left w:val="none" w:sz="0" w:space="0" w:color="auto"/>
            <w:bottom w:val="none" w:sz="0" w:space="0" w:color="auto"/>
            <w:right w:val="none" w:sz="0" w:space="0" w:color="auto"/>
          </w:divBdr>
        </w:div>
        <w:div w:id="1116875643">
          <w:marLeft w:val="0"/>
          <w:marRight w:val="0"/>
          <w:marTop w:val="0"/>
          <w:marBottom w:val="0"/>
          <w:divBdr>
            <w:top w:val="none" w:sz="0" w:space="0" w:color="auto"/>
            <w:left w:val="none" w:sz="0" w:space="0" w:color="auto"/>
            <w:bottom w:val="none" w:sz="0" w:space="0" w:color="auto"/>
            <w:right w:val="none" w:sz="0" w:space="0" w:color="auto"/>
          </w:divBdr>
        </w:div>
        <w:div w:id="1116875644">
          <w:marLeft w:val="0"/>
          <w:marRight w:val="0"/>
          <w:marTop w:val="0"/>
          <w:marBottom w:val="0"/>
          <w:divBdr>
            <w:top w:val="none" w:sz="0" w:space="0" w:color="auto"/>
            <w:left w:val="none" w:sz="0" w:space="0" w:color="auto"/>
            <w:bottom w:val="none" w:sz="0" w:space="0" w:color="auto"/>
            <w:right w:val="none" w:sz="0" w:space="0" w:color="auto"/>
          </w:divBdr>
        </w:div>
        <w:div w:id="1116875645">
          <w:marLeft w:val="0"/>
          <w:marRight w:val="0"/>
          <w:marTop w:val="0"/>
          <w:marBottom w:val="0"/>
          <w:divBdr>
            <w:top w:val="none" w:sz="0" w:space="0" w:color="auto"/>
            <w:left w:val="none" w:sz="0" w:space="0" w:color="auto"/>
            <w:bottom w:val="none" w:sz="0" w:space="0" w:color="auto"/>
            <w:right w:val="none" w:sz="0" w:space="0" w:color="auto"/>
          </w:divBdr>
        </w:div>
        <w:div w:id="1116875646">
          <w:marLeft w:val="0"/>
          <w:marRight w:val="0"/>
          <w:marTop w:val="0"/>
          <w:marBottom w:val="0"/>
          <w:divBdr>
            <w:top w:val="none" w:sz="0" w:space="0" w:color="auto"/>
            <w:left w:val="none" w:sz="0" w:space="0" w:color="auto"/>
            <w:bottom w:val="none" w:sz="0" w:space="0" w:color="auto"/>
            <w:right w:val="none" w:sz="0" w:space="0" w:color="auto"/>
          </w:divBdr>
        </w:div>
        <w:div w:id="1116875647">
          <w:marLeft w:val="0"/>
          <w:marRight w:val="0"/>
          <w:marTop w:val="0"/>
          <w:marBottom w:val="0"/>
          <w:divBdr>
            <w:top w:val="none" w:sz="0" w:space="0" w:color="auto"/>
            <w:left w:val="none" w:sz="0" w:space="0" w:color="auto"/>
            <w:bottom w:val="none" w:sz="0" w:space="0" w:color="auto"/>
            <w:right w:val="none" w:sz="0" w:space="0" w:color="auto"/>
          </w:divBdr>
        </w:div>
        <w:div w:id="1116875648">
          <w:marLeft w:val="0"/>
          <w:marRight w:val="0"/>
          <w:marTop w:val="0"/>
          <w:marBottom w:val="0"/>
          <w:divBdr>
            <w:top w:val="none" w:sz="0" w:space="0" w:color="auto"/>
            <w:left w:val="none" w:sz="0" w:space="0" w:color="auto"/>
            <w:bottom w:val="none" w:sz="0" w:space="0" w:color="auto"/>
            <w:right w:val="none" w:sz="0" w:space="0" w:color="auto"/>
          </w:divBdr>
        </w:div>
        <w:div w:id="1116875649">
          <w:marLeft w:val="0"/>
          <w:marRight w:val="0"/>
          <w:marTop w:val="0"/>
          <w:marBottom w:val="0"/>
          <w:divBdr>
            <w:top w:val="none" w:sz="0" w:space="0" w:color="auto"/>
            <w:left w:val="none" w:sz="0" w:space="0" w:color="auto"/>
            <w:bottom w:val="none" w:sz="0" w:space="0" w:color="auto"/>
            <w:right w:val="none" w:sz="0" w:space="0" w:color="auto"/>
          </w:divBdr>
        </w:div>
        <w:div w:id="1116875650">
          <w:marLeft w:val="0"/>
          <w:marRight w:val="0"/>
          <w:marTop w:val="0"/>
          <w:marBottom w:val="0"/>
          <w:divBdr>
            <w:top w:val="none" w:sz="0" w:space="0" w:color="auto"/>
            <w:left w:val="none" w:sz="0" w:space="0" w:color="auto"/>
            <w:bottom w:val="none" w:sz="0" w:space="0" w:color="auto"/>
            <w:right w:val="none" w:sz="0" w:space="0" w:color="auto"/>
          </w:divBdr>
        </w:div>
        <w:div w:id="1116875651">
          <w:marLeft w:val="0"/>
          <w:marRight w:val="0"/>
          <w:marTop w:val="0"/>
          <w:marBottom w:val="0"/>
          <w:divBdr>
            <w:top w:val="none" w:sz="0" w:space="0" w:color="auto"/>
            <w:left w:val="none" w:sz="0" w:space="0" w:color="auto"/>
            <w:bottom w:val="none" w:sz="0" w:space="0" w:color="auto"/>
            <w:right w:val="none" w:sz="0" w:space="0" w:color="auto"/>
          </w:divBdr>
        </w:div>
        <w:div w:id="1116875652">
          <w:marLeft w:val="0"/>
          <w:marRight w:val="0"/>
          <w:marTop w:val="0"/>
          <w:marBottom w:val="0"/>
          <w:divBdr>
            <w:top w:val="none" w:sz="0" w:space="0" w:color="auto"/>
            <w:left w:val="none" w:sz="0" w:space="0" w:color="auto"/>
            <w:bottom w:val="none" w:sz="0" w:space="0" w:color="auto"/>
            <w:right w:val="none" w:sz="0" w:space="0" w:color="auto"/>
          </w:divBdr>
        </w:div>
        <w:div w:id="1116875653">
          <w:marLeft w:val="0"/>
          <w:marRight w:val="0"/>
          <w:marTop w:val="0"/>
          <w:marBottom w:val="0"/>
          <w:divBdr>
            <w:top w:val="none" w:sz="0" w:space="0" w:color="auto"/>
            <w:left w:val="none" w:sz="0" w:space="0" w:color="auto"/>
            <w:bottom w:val="none" w:sz="0" w:space="0" w:color="auto"/>
            <w:right w:val="none" w:sz="0" w:space="0" w:color="auto"/>
          </w:divBdr>
        </w:div>
        <w:div w:id="1116875654">
          <w:marLeft w:val="0"/>
          <w:marRight w:val="0"/>
          <w:marTop w:val="0"/>
          <w:marBottom w:val="0"/>
          <w:divBdr>
            <w:top w:val="none" w:sz="0" w:space="0" w:color="auto"/>
            <w:left w:val="none" w:sz="0" w:space="0" w:color="auto"/>
            <w:bottom w:val="none" w:sz="0" w:space="0" w:color="auto"/>
            <w:right w:val="none" w:sz="0" w:space="0" w:color="auto"/>
          </w:divBdr>
        </w:div>
        <w:div w:id="1116875655">
          <w:marLeft w:val="0"/>
          <w:marRight w:val="0"/>
          <w:marTop w:val="0"/>
          <w:marBottom w:val="0"/>
          <w:divBdr>
            <w:top w:val="none" w:sz="0" w:space="0" w:color="auto"/>
            <w:left w:val="none" w:sz="0" w:space="0" w:color="auto"/>
            <w:bottom w:val="none" w:sz="0" w:space="0" w:color="auto"/>
            <w:right w:val="none" w:sz="0" w:space="0" w:color="auto"/>
          </w:divBdr>
        </w:div>
        <w:div w:id="1116875656">
          <w:marLeft w:val="0"/>
          <w:marRight w:val="0"/>
          <w:marTop w:val="0"/>
          <w:marBottom w:val="0"/>
          <w:divBdr>
            <w:top w:val="none" w:sz="0" w:space="0" w:color="auto"/>
            <w:left w:val="none" w:sz="0" w:space="0" w:color="auto"/>
            <w:bottom w:val="none" w:sz="0" w:space="0" w:color="auto"/>
            <w:right w:val="none" w:sz="0" w:space="0" w:color="auto"/>
          </w:divBdr>
        </w:div>
        <w:div w:id="1116875657">
          <w:marLeft w:val="0"/>
          <w:marRight w:val="0"/>
          <w:marTop w:val="0"/>
          <w:marBottom w:val="0"/>
          <w:divBdr>
            <w:top w:val="none" w:sz="0" w:space="0" w:color="auto"/>
            <w:left w:val="none" w:sz="0" w:space="0" w:color="auto"/>
            <w:bottom w:val="none" w:sz="0" w:space="0" w:color="auto"/>
            <w:right w:val="none" w:sz="0" w:space="0" w:color="auto"/>
          </w:divBdr>
        </w:div>
        <w:div w:id="1116875658">
          <w:marLeft w:val="0"/>
          <w:marRight w:val="0"/>
          <w:marTop w:val="0"/>
          <w:marBottom w:val="0"/>
          <w:divBdr>
            <w:top w:val="none" w:sz="0" w:space="0" w:color="auto"/>
            <w:left w:val="none" w:sz="0" w:space="0" w:color="auto"/>
            <w:bottom w:val="none" w:sz="0" w:space="0" w:color="auto"/>
            <w:right w:val="none" w:sz="0" w:space="0" w:color="auto"/>
          </w:divBdr>
        </w:div>
        <w:div w:id="1116875659">
          <w:marLeft w:val="0"/>
          <w:marRight w:val="0"/>
          <w:marTop w:val="0"/>
          <w:marBottom w:val="0"/>
          <w:divBdr>
            <w:top w:val="none" w:sz="0" w:space="0" w:color="auto"/>
            <w:left w:val="none" w:sz="0" w:space="0" w:color="auto"/>
            <w:bottom w:val="none" w:sz="0" w:space="0" w:color="auto"/>
            <w:right w:val="none" w:sz="0" w:space="0" w:color="auto"/>
          </w:divBdr>
        </w:div>
        <w:div w:id="1116875660">
          <w:marLeft w:val="0"/>
          <w:marRight w:val="0"/>
          <w:marTop w:val="0"/>
          <w:marBottom w:val="0"/>
          <w:divBdr>
            <w:top w:val="none" w:sz="0" w:space="0" w:color="auto"/>
            <w:left w:val="none" w:sz="0" w:space="0" w:color="auto"/>
            <w:bottom w:val="none" w:sz="0" w:space="0" w:color="auto"/>
            <w:right w:val="none" w:sz="0" w:space="0" w:color="auto"/>
          </w:divBdr>
        </w:div>
        <w:div w:id="1116875661">
          <w:marLeft w:val="0"/>
          <w:marRight w:val="0"/>
          <w:marTop w:val="0"/>
          <w:marBottom w:val="0"/>
          <w:divBdr>
            <w:top w:val="none" w:sz="0" w:space="0" w:color="auto"/>
            <w:left w:val="none" w:sz="0" w:space="0" w:color="auto"/>
            <w:bottom w:val="none" w:sz="0" w:space="0" w:color="auto"/>
            <w:right w:val="none" w:sz="0" w:space="0" w:color="auto"/>
          </w:divBdr>
        </w:div>
        <w:div w:id="1116875662">
          <w:marLeft w:val="0"/>
          <w:marRight w:val="0"/>
          <w:marTop w:val="0"/>
          <w:marBottom w:val="0"/>
          <w:divBdr>
            <w:top w:val="none" w:sz="0" w:space="0" w:color="auto"/>
            <w:left w:val="none" w:sz="0" w:space="0" w:color="auto"/>
            <w:bottom w:val="none" w:sz="0" w:space="0" w:color="auto"/>
            <w:right w:val="none" w:sz="0" w:space="0" w:color="auto"/>
          </w:divBdr>
        </w:div>
        <w:div w:id="1116875663">
          <w:marLeft w:val="0"/>
          <w:marRight w:val="0"/>
          <w:marTop w:val="0"/>
          <w:marBottom w:val="0"/>
          <w:divBdr>
            <w:top w:val="none" w:sz="0" w:space="0" w:color="auto"/>
            <w:left w:val="none" w:sz="0" w:space="0" w:color="auto"/>
            <w:bottom w:val="none" w:sz="0" w:space="0" w:color="auto"/>
            <w:right w:val="none" w:sz="0" w:space="0" w:color="auto"/>
          </w:divBdr>
        </w:div>
        <w:div w:id="1116875664">
          <w:marLeft w:val="0"/>
          <w:marRight w:val="0"/>
          <w:marTop w:val="0"/>
          <w:marBottom w:val="0"/>
          <w:divBdr>
            <w:top w:val="none" w:sz="0" w:space="0" w:color="auto"/>
            <w:left w:val="none" w:sz="0" w:space="0" w:color="auto"/>
            <w:bottom w:val="none" w:sz="0" w:space="0" w:color="auto"/>
            <w:right w:val="none" w:sz="0" w:space="0" w:color="auto"/>
          </w:divBdr>
        </w:div>
        <w:div w:id="1116875665">
          <w:marLeft w:val="0"/>
          <w:marRight w:val="0"/>
          <w:marTop w:val="0"/>
          <w:marBottom w:val="0"/>
          <w:divBdr>
            <w:top w:val="none" w:sz="0" w:space="0" w:color="auto"/>
            <w:left w:val="none" w:sz="0" w:space="0" w:color="auto"/>
            <w:bottom w:val="none" w:sz="0" w:space="0" w:color="auto"/>
            <w:right w:val="none" w:sz="0" w:space="0" w:color="auto"/>
          </w:divBdr>
        </w:div>
        <w:div w:id="1116875666">
          <w:marLeft w:val="0"/>
          <w:marRight w:val="0"/>
          <w:marTop w:val="0"/>
          <w:marBottom w:val="0"/>
          <w:divBdr>
            <w:top w:val="none" w:sz="0" w:space="0" w:color="auto"/>
            <w:left w:val="none" w:sz="0" w:space="0" w:color="auto"/>
            <w:bottom w:val="none" w:sz="0" w:space="0" w:color="auto"/>
            <w:right w:val="none" w:sz="0" w:space="0" w:color="auto"/>
          </w:divBdr>
        </w:div>
        <w:div w:id="1116875667">
          <w:marLeft w:val="0"/>
          <w:marRight w:val="0"/>
          <w:marTop w:val="0"/>
          <w:marBottom w:val="0"/>
          <w:divBdr>
            <w:top w:val="none" w:sz="0" w:space="0" w:color="auto"/>
            <w:left w:val="none" w:sz="0" w:space="0" w:color="auto"/>
            <w:bottom w:val="none" w:sz="0" w:space="0" w:color="auto"/>
            <w:right w:val="none" w:sz="0" w:space="0" w:color="auto"/>
          </w:divBdr>
        </w:div>
        <w:div w:id="1116875668">
          <w:marLeft w:val="0"/>
          <w:marRight w:val="0"/>
          <w:marTop w:val="0"/>
          <w:marBottom w:val="0"/>
          <w:divBdr>
            <w:top w:val="none" w:sz="0" w:space="0" w:color="auto"/>
            <w:left w:val="none" w:sz="0" w:space="0" w:color="auto"/>
            <w:bottom w:val="none" w:sz="0" w:space="0" w:color="auto"/>
            <w:right w:val="none" w:sz="0" w:space="0" w:color="auto"/>
          </w:divBdr>
        </w:div>
        <w:div w:id="1116875669">
          <w:marLeft w:val="0"/>
          <w:marRight w:val="0"/>
          <w:marTop w:val="0"/>
          <w:marBottom w:val="0"/>
          <w:divBdr>
            <w:top w:val="none" w:sz="0" w:space="0" w:color="auto"/>
            <w:left w:val="none" w:sz="0" w:space="0" w:color="auto"/>
            <w:bottom w:val="none" w:sz="0" w:space="0" w:color="auto"/>
            <w:right w:val="none" w:sz="0" w:space="0" w:color="auto"/>
          </w:divBdr>
        </w:div>
        <w:div w:id="1116875670">
          <w:marLeft w:val="0"/>
          <w:marRight w:val="0"/>
          <w:marTop w:val="0"/>
          <w:marBottom w:val="0"/>
          <w:divBdr>
            <w:top w:val="none" w:sz="0" w:space="0" w:color="auto"/>
            <w:left w:val="none" w:sz="0" w:space="0" w:color="auto"/>
            <w:bottom w:val="none" w:sz="0" w:space="0" w:color="auto"/>
            <w:right w:val="none" w:sz="0" w:space="0" w:color="auto"/>
          </w:divBdr>
        </w:div>
        <w:div w:id="1116875671">
          <w:marLeft w:val="0"/>
          <w:marRight w:val="0"/>
          <w:marTop w:val="0"/>
          <w:marBottom w:val="0"/>
          <w:divBdr>
            <w:top w:val="none" w:sz="0" w:space="0" w:color="auto"/>
            <w:left w:val="none" w:sz="0" w:space="0" w:color="auto"/>
            <w:bottom w:val="none" w:sz="0" w:space="0" w:color="auto"/>
            <w:right w:val="none" w:sz="0" w:space="0" w:color="auto"/>
          </w:divBdr>
        </w:div>
        <w:div w:id="1116875672">
          <w:marLeft w:val="0"/>
          <w:marRight w:val="0"/>
          <w:marTop w:val="0"/>
          <w:marBottom w:val="0"/>
          <w:divBdr>
            <w:top w:val="none" w:sz="0" w:space="0" w:color="auto"/>
            <w:left w:val="none" w:sz="0" w:space="0" w:color="auto"/>
            <w:bottom w:val="none" w:sz="0" w:space="0" w:color="auto"/>
            <w:right w:val="none" w:sz="0" w:space="0" w:color="auto"/>
          </w:divBdr>
        </w:div>
        <w:div w:id="1116875673">
          <w:marLeft w:val="0"/>
          <w:marRight w:val="0"/>
          <w:marTop w:val="0"/>
          <w:marBottom w:val="0"/>
          <w:divBdr>
            <w:top w:val="none" w:sz="0" w:space="0" w:color="auto"/>
            <w:left w:val="none" w:sz="0" w:space="0" w:color="auto"/>
            <w:bottom w:val="none" w:sz="0" w:space="0" w:color="auto"/>
            <w:right w:val="none" w:sz="0" w:space="0" w:color="auto"/>
          </w:divBdr>
        </w:div>
        <w:div w:id="1116875674">
          <w:marLeft w:val="0"/>
          <w:marRight w:val="0"/>
          <w:marTop w:val="0"/>
          <w:marBottom w:val="0"/>
          <w:divBdr>
            <w:top w:val="none" w:sz="0" w:space="0" w:color="auto"/>
            <w:left w:val="none" w:sz="0" w:space="0" w:color="auto"/>
            <w:bottom w:val="none" w:sz="0" w:space="0" w:color="auto"/>
            <w:right w:val="none" w:sz="0" w:space="0" w:color="auto"/>
          </w:divBdr>
        </w:div>
        <w:div w:id="1116875675">
          <w:marLeft w:val="0"/>
          <w:marRight w:val="0"/>
          <w:marTop w:val="0"/>
          <w:marBottom w:val="0"/>
          <w:divBdr>
            <w:top w:val="none" w:sz="0" w:space="0" w:color="auto"/>
            <w:left w:val="none" w:sz="0" w:space="0" w:color="auto"/>
            <w:bottom w:val="none" w:sz="0" w:space="0" w:color="auto"/>
            <w:right w:val="none" w:sz="0" w:space="0" w:color="auto"/>
          </w:divBdr>
        </w:div>
        <w:div w:id="1116875676">
          <w:marLeft w:val="0"/>
          <w:marRight w:val="0"/>
          <w:marTop w:val="0"/>
          <w:marBottom w:val="0"/>
          <w:divBdr>
            <w:top w:val="none" w:sz="0" w:space="0" w:color="auto"/>
            <w:left w:val="none" w:sz="0" w:space="0" w:color="auto"/>
            <w:bottom w:val="none" w:sz="0" w:space="0" w:color="auto"/>
            <w:right w:val="none" w:sz="0" w:space="0" w:color="auto"/>
          </w:divBdr>
        </w:div>
        <w:div w:id="1116875677">
          <w:marLeft w:val="0"/>
          <w:marRight w:val="0"/>
          <w:marTop w:val="0"/>
          <w:marBottom w:val="0"/>
          <w:divBdr>
            <w:top w:val="none" w:sz="0" w:space="0" w:color="auto"/>
            <w:left w:val="none" w:sz="0" w:space="0" w:color="auto"/>
            <w:bottom w:val="none" w:sz="0" w:space="0" w:color="auto"/>
            <w:right w:val="none" w:sz="0" w:space="0" w:color="auto"/>
          </w:divBdr>
        </w:div>
        <w:div w:id="1116875678">
          <w:marLeft w:val="0"/>
          <w:marRight w:val="0"/>
          <w:marTop w:val="0"/>
          <w:marBottom w:val="0"/>
          <w:divBdr>
            <w:top w:val="none" w:sz="0" w:space="0" w:color="auto"/>
            <w:left w:val="none" w:sz="0" w:space="0" w:color="auto"/>
            <w:bottom w:val="none" w:sz="0" w:space="0" w:color="auto"/>
            <w:right w:val="none" w:sz="0" w:space="0" w:color="auto"/>
          </w:divBdr>
        </w:div>
        <w:div w:id="1116875679">
          <w:marLeft w:val="0"/>
          <w:marRight w:val="0"/>
          <w:marTop w:val="0"/>
          <w:marBottom w:val="0"/>
          <w:divBdr>
            <w:top w:val="none" w:sz="0" w:space="0" w:color="auto"/>
            <w:left w:val="none" w:sz="0" w:space="0" w:color="auto"/>
            <w:bottom w:val="none" w:sz="0" w:space="0" w:color="auto"/>
            <w:right w:val="none" w:sz="0" w:space="0" w:color="auto"/>
          </w:divBdr>
        </w:div>
        <w:div w:id="1116875680">
          <w:marLeft w:val="0"/>
          <w:marRight w:val="0"/>
          <w:marTop w:val="0"/>
          <w:marBottom w:val="0"/>
          <w:divBdr>
            <w:top w:val="none" w:sz="0" w:space="0" w:color="auto"/>
            <w:left w:val="none" w:sz="0" w:space="0" w:color="auto"/>
            <w:bottom w:val="none" w:sz="0" w:space="0" w:color="auto"/>
            <w:right w:val="none" w:sz="0" w:space="0" w:color="auto"/>
          </w:divBdr>
        </w:div>
        <w:div w:id="1116875681">
          <w:marLeft w:val="0"/>
          <w:marRight w:val="0"/>
          <w:marTop w:val="0"/>
          <w:marBottom w:val="0"/>
          <w:divBdr>
            <w:top w:val="none" w:sz="0" w:space="0" w:color="auto"/>
            <w:left w:val="none" w:sz="0" w:space="0" w:color="auto"/>
            <w:bottom w:val="none" w:sz="0" w:space="0" w:color="auto"/>
            <w:right w:val="none" w:sz="0" w:space="0" w:color="auto"/>
          </w:divBdr>
        </w:div>
        <w:div w:id="1116875682">
          <w:marLeft w:val="0"/>
          <w:marRight w:val="0"/>
          <w:marTop w:val="0"/>
          <w:marBottom w:val="0"/>
          <w:divBdr>
            <w:top w:val="none" w:sz="0" w:space="0" w:color="auto"/>
            <w:left w:val="none" w:sz="0" w:space="0" w:color="auto"/>
            <w:bottom w:val="none" w:sz="0" w:space="0" w:color="auto"/>
            <w:right w:val="none" w:sz="0" w:space="0" w:color="auto"/>
          </w:divBdr>
        </w:div>
        <w:div w:id="1116875683">
          <w:marLeft w:val="0"/>
          <w:marRight w:val="0"/>
          <w:marTop w:val="0"/>
          <w:marBottom w:val="0"/>
          <w:divBdr>
            <w:top w:val="none" w:sz="0" w:space="0" w:color="auto"/>
            <w:left w:val="none" w:sz="0" w:space="0" w:color="auto"/>
            <w:bottom w:val="none" w:sz="0" w:space="0" w:color="auto"/>
            <w:right w:val="none" w:sz="0" w:space="0" w:color="auto"/>
          </w:divBdr>
        </w:div>
        <w:div w:id="1116875684">
          <w:marLeft w:val="0"/>
          <w:marRight w:val="0"/>
          <w:marTop w:val="0"/>
          <w:marBottom w:val="0"/>
          <w:divBdr>
            <w:top w:val="none" w:sz="0" w:space="0" w:color="auto"/>
            <w:left w:val="none" w:sz="0" w:space="0" w:color="auto"/>
            <w:bottom w:val="none" w:sz="0" w:space="0" w:color="auto"/>
            <w:right w:val="none" w:sz="0" w:space="0" w:color="auto"/>
          </w:divBdr>
        </w:div>
        <w:div w:id="1116875685">
          <w:marLeft w:val="0"/>
          <w:marRight w:val="0"/>
          <w:marTop w:val="0"/>
          <w:marBottom w:val="0"/>
          <w:divBdr>
            <w:top w:val="none" w:sz="0" w:space="0" w:color="auto"/>
            <w:left w:val="none" w:sz="0" w:space="0" w:color="auto"/>
            <w:bottom w:val="none" w:sz="0" w:space="0" w:color="auto"/>
            <w:right w:val="none" w:sz="0" w:space="0" w:color="auto"/>
          </w:divBdr>
        </w:div>
        <w:div w:id="1116875686">
          <w:marLeft w:val="0"/>
          <w:marRight w:val="0"/>
          <w:marTop w:val="0"/>
          <w:marBottom w:val="0"/>
          <w:divBdr>
            <w:top w:val="none" w:sz="0" w:space="0" w:color="auto"/>
            <w:left w:val="none" w:sz="0" w:space="0" w:color="auto"/>
            <w:bottom w:val="none" w:sz="0" w:space="0" w:color="auto"/>
            <w:right w:val="none" w:sz="0" w:space="0" w:color="auto"/>
          </w:divBdr>
        </w:div>
        <w:div w:id="1116875687">
          <w:marLeft w:val="0"/>
          <w:marRight w:val="0"/>
          <w:marTop w:val="0"/>
          <w:marBottom w:val="0"/>
          <w:divBdr>
            <w:top w:val="none" w:sz="0" w:space="0" w:color="auto"/>
            <w:left w:val="none" w:sz="0" w:space="0" w:color="auto"/>
            <w:bottom w:val="none" w:sz="0" w:space="0" w:color="auto"/>
            <w:right w:val="none" w:sz="0" w:space="0" w:color="auto"/>
          </w:divBdr>
        </w:div>
        <w:div w:id="1116875688">
          <w:marLeft w:val="0"/>
          <w:marRight w:val="0"/>
          <w:marTop w:val="0"/>
          <w:marBottom w:val="0"/>
          <w:divBdr>
            <w:top w:val="none" w:sz="0" w:space="0" w:color="auto"/>
            <w:left w:val="none" w:sz="0" w:space="0" w:color="auto"/>
            <w:bottom w:val="none" w:sz="0" w:space="0" w:color="auto"/>
            <w:right w:val="none" w:sz="0" w:space="0" w:color="auto"/>
          </w:divBdr>
        </w:div>
        <w:div w:id="1116875689">
          <w:marLeft w:val="0"/>
          <w:marRight w:val="0"/>
          <w:marTop w:val="0"/>
          <w:marBottom w:val="0"/>
          <w:divBdr>
            <w:top w:val="none" w:sz="0" w:space="0" w:color="auto"/>
            <w:left w:val="none" w:sz="0" w:space="0" w:color="auto"/>
            <w:bottom w:val="none" w:sz="0" w:space="0" w:color="auto"/>
            <w:right w:val="none" w:sz="0" w:space="0" w:color="auto"/>
          </w:divBdr>
        </w:div>
        <w:div w:id="1116875690">
          <w:marLeft w:val="0"/>
          <w:marRight w:val="0"/>
          <w:marTop w:val="0"/>
          <w:marBottom w:val="0"/>
          <w:divBdr>
            <w:top w:val="none" w:sz="0" w:space="0" w:color="auto"/>
            <w:left w:val="none" w:sz="0" w:space="0" w:color="auto"/>
            <w:bottom w:val="none" w:sz="0" w:space="0" w:color="auto"/>
            <w:right w:val="none" w:sz="0" w:space="0" w:color="auto"/>
          </w:divBdr>
        </w:div>
        <w:div w:id="1116875691">
          <w:marLeft w:val="0"/>
          <w:marRight w:val="0"/>
          <w:marTop w:val="0"/>
          <w:marBottom w:val="0"/>
          <w:divBdr>
            <w:top w:val="none" w:sz="0" w:space="0" w:color="auto"/>
            <w:left w:val="none" w:sz="0" w:space="0" w:color="auto"/>
            <w:bottom w:val="none" w:sz="0" w:space="0" w:color="auto"/>
            <w:right w:val="none" w:sz="0" w:space="0" w:color="auto"/>
          </w:divBdr>
        </w:div>
        <w:div w:id="1116875692">
          <w:marLeft w:val="0"/>
          <w:marRight w:val="0"/>
          <w:marTop w:val="0"/>
          <w:marBottom w:val="0"/>
          <w:divBdr>
            <w:top w:val="none" w:sz="0" w:space="0" w:color="auto"/>
            <w:left w:val="none" w:sz="0" w:space="0" w:color="auto"/>
            <w:bottom w:val="none" w:sz="0" w:space="0" w:color="auto"/>
            <w:right w:val="none" w:sz="0" w:space="0" w:color="auto"/>
          </w:divBdr>
        </w:div>
        <w:div w:id="1116875693">
          <w:marLeft w:val="0"/>
          <w:marRight w:val="0"/>
          <w:marTop w:val="0"/>
          <w:marBottom w:val="0"/>
          <w:divBdr>
            <w:top w:val="none" w:sz="0" w:space="0" w:color="auto"/>
            <w:left w:val="none" w:sz="0" w:space="0" w:color="auto"/>
            <w:bottom w:val="none" w:sz="0" w:space="0" w:color="auto"/>
            <w:right w:val="none" w:sz="0" w:space="0" w:color="auto"/>
          </w:divBdr>
        </w:div>
        <w:div w:id="1116875694">
          <w:marLeft w:val="0"/>
          <w:marRight w:val="0"/>
          <w:marTop w:val="0"/>
          <w:marBottom w:val="0"/>
          <w:divBdr>
            <w:top w:val="none" w:sz="0" w:space="0" w:color="auto"/>
            <w:left w:val="none" w:sz="0" w:space="0" w:color="auto"/>
            <w:bottom w:val="none" w:sz="0" w:space="0" w:color="auto"/>
            <w:right w:val="none" w:sz="0" w:space="0" w:color="auto"/>
          </w:divBdr>
        </w:div>
        <w:div w:id="1116875695">
          <w:marLeft w:val="0"/>
          <w:marRight w:val="0"/>
          <w:marTop w:val="0"/>
          <w:marBottom w:val="0"/>
          <w:divBdr>
            <w:top w:val="none" w:sz="0" w:space="0" w:color="auto"/>
            <w:left w:val="none" w:sz="0" w:space="0" w:color="auto"/>
            <w:bottom w:val="none" w:sz="0" w:space="0" w:color="auto"/>
            <w:right w:val="none" w:sz="0" w:space="0" w:color="auto"/>
          </w:divBdr>
        </w:div>
        <w:div w:id="1116875696">
          <w:marLeft w:val="0"/>
          <w:marRight w:val="0"/>
          <w:marTop w:val="0"/>
          <w:marBottom w:val="0"/>
          <w:divBdr>
            <w:top w:val="none" w:sz="0" w:space="0" w:color="auto"/>
            <w:left w:val="none" w:sz="0" w:space="0" w:color="auto"/>
            <w:bottom w:val="none" w:sz="0" w:space="0" w:color="auto"/>
            <w:right w:val="none" w:sz="0" w:space="0" w:color="auto"/>
          </w:divBdr>
        </w:div>
        <w:div w:id="1116875697">
          <w:marLeft w:val="0"/>
          <w:marRight w:val="0"/>
          <w:marTop w:val="0"/>
          <w:marBottom w:val="0"/>
          <w:divBdr>
            <w:top w:val="none" w:sz="0" w:space="0" w:color="auto"/>
            <w:left w:val="none" w:sz="0" w:space="0" w:color="auto"/>
            <w:bottom w:val="none" w:sz="0" w:space="0" w:color="auto"/>
            <w:right w:val="none" w:sz="0" w:space="0" w:color="auto"/>
          </w:divBdr>
        </w:div>
        <w:div w:id="1116875698">
          <w:marLeft w:val="0"/>
          <w:marRight w:val="0"/>
          <w:marTop w:val="0"/>
          <w:marBottom w:val="0"/>
          <w:divBdr>
            <w:top w:val="none" w:sz="0" w:space="0" w:color="auto"/>
            <w:left w:val="none" w:sz="0" w:space="0" w:color="auto"/>
            <w:bottom w:val="none" w:sz="0" w:space="0" w:color="auto"/>
            <w:right w:val="none" w:sz="0" w:space="0" w:color="auto"/>
          </w:divBdr>
        </w:div>
        <w:div w:id="1116875699">
          <w:marLeft w:val="0"/>
          <w:marRight w:val="0"/>
          <w:marTop w:val="0"/>
          <w:marBottom w:val="0"/>
          <w:divBdr>
            <w:top w:val="none" w:sz="0" w:space="0" w:color="auto"/>
            <w:left w:val="none" w:sz="0" w:space="0" w:color="auto"/>
            <w:bottom w:val="none" w:sz="0" w:space="0" w:color="auto"/>
            <w:right w:val="none" w:sz="0" w:space="0" w:color="auto"/>
          </w:divBdr>
        </w:div>
        <w:div w:id="1116875700">
          <w:marLeft w:val="0"/>
          <w:marRight w:val="0"/>
          <w:marTop w:val="0"/>
          <w:marBottom w:val="0"/>
          <w:divBdr>
            <w:top w:val="none" w:sz="0" w:space="0" w:color="auto"/>
            <w:left w:val="none" w:sz="0" w:space="0" w:color="auto"/>
            <w:bottom w:val="none" w:sz="0" w:space="0" w:color="auto"/>
            <w:right w:val="none" w:sz="0" w:space="0" w:color="auto"/>
          </w:divBdr>
        </w:div>
        <w:div w:id="1116875701">
          <w:marLeft w:val="0"/>
          <w:marRight w:val="0"/>
          <w:marTop w:val="0"/>
          <w:marBottom w:val="0"/>
          <w:divBdr>
            <w:top w:val="none" w:sz="0" w:space="0" w:color="auto"/>
            <w:left w:val="none" w:sz="0" w:space="0" w:color="auto"/>
            <w:bottom w:val="none" w:sz="0" w:space="0" w:color="auto"/>
            <w:right w:val="none" w:sz="0" w:space="0" w:color="auto"/>
          </w:divBdr>
        </w:div>
        <w:div w:id="1116875702">
          <w:marLeft w:val="0"/>
          <w:marRight w:val="0"/>
          <w:marTop w:val="0"/>
          <w:marBottom w:val="0"/>
          <w:divBdr>
            <w:top w:val="none" w:sz="0" w:space="0" w:color="auto"/>
            <w:left w:val="none" w:sz="0" w:space="0" w:color="auto"/>
            <w:bottom w:val="none" w:sz="0" w:space="0" w:color="auto"/>
            <w:right w:val="none" w:sz="0" w:space="0" w:color="auto"/>
          </w:divBdr>
        </w:div>
        <w:div w:id="1116875703">
          <w:marLeft w:val="0"/>
          <w:marRight w:val="0"/>
          <w:marTop w:val="0"/>
          <w:marBottom w:val="0"/>
          <w:divBdr>
            <w:top w:val="none" w:sz="0" w:space="0" w:color="auto"/>
            <w:left w:val="none" w:sz="0" w:space="0" w:color="auto"/>
            <w:bottom w:val="none" w:sz="0" w:space="0" w:color="auto"/>
            <w:right w:val="none" w:sz="0" w:space="0" w:color="auto"/>
          </w:divBdr>
        </w:div>
        <w:div w:id="1116875704">
          <w:marLeft w:val="0"/>
          <w:marRight w:val="0"/>
          <w:marTop w:val="0"/>
          <w:marBottom w:val="0"/>
          <w:divBdr>
            <w:top w:val="none" w:sz="0" w:space="0" w:color="auto"/>
            <w:left w:val="none" w:sz="0" w:space="0" w:color="auto"/>
            <w:bottom w:val="none" w:sz="0" w:space="0" w:color="auto"/>
            <w:right w:val="none" w:sz="0" w:space="0" w:color="auto"/>
          </w:divBdr>
        </w:div>
        <w:div w:id="1116875705">
          <w:marLeft w:val="0"/>
          <w:marRight w:val="0"/>
          <w:marTop w:val="0"/>
          <w:marBottom w:val="0"/>
          <w:divBdr>
            <w:top w:val="none" w:sz="0" w:space="0" w:color="auto"/>
            <w:left w:val="none" w:sz="0" w:space="0" w:color="auto"/>
            <w:bottom w:val="none" w:sz="0" w:space="0" w:color="auto"/>
            <w:right w:val="none" w:sz="0" w:space="0" w:color="auto"/>
          </w:divBdr>
        </w:div>
        <w:div w:id="1116875706">
          <w:marLeft w:val="0"/>
          <w:marRight w:val="0"/>
          <w:marTop w:val="0"/>
          <w:marBottom w:val="0"/>
          <w:divBdr>
            <w:top w:val="none" w:sz="0" w:space="0" w:color="auto"/>
            <w:left w:val="none" w:sz="0" w:space="0" w:color="auto"/>
            <w:bottom w:val="none" w:sz="0" w:space="0" w:color="auto"/>
            <w:right w:val="none" w:sz="0" w:space="0" w:color="auto"/>
          </w:divBdr>
        </w:div>
        <w:div w:id="1116875707">
          <w:marLeft w:val="0"/>
          <w:marRight w:val="0"/>
          <w:marTop w:val="0"/>
          <w:marBottom w:val="0"/>
          <w:divBdr>
            <w:top w:val="none" w:sz="0" w:space="0" w:color="auto"/>
            <w:left w:val="none" w:sz="0" w:space="0" w:color="auto"/>
            <w:bottom w:val="none" w:sz="0" w:space="0" w:color="auto"/>
            <w:right w:val="none" w:sz="0" w:space="0" w:color="auto"/>
          </w:divBdr>
        </w:div>
        <w:div w:id="1116875708">
          <w:marLeft w:val="0"/>
          <w:marRight w:val="0"/>
          <w:marTop w:val="0"/>
          <w:marBottom w:val="0"/>
          <w:divBdr>
            <w:top w:val="none" w:sz="0" w:space="0" w:color="auto"/>
            <w:left w:val="none" w:sz="0" w:space="0" w:color="auto"/>
            <w:bottom w:val="none" w:sz="0" w:space="0" w:color="auto"/>
            <w:right w:val="none" w:sz="0" w:space="0" w:color="auto"/>
          </w:divBdr>
        </w:div>
        <w:div w:id="1116875709">
          <w:marLeft w:val="0"/>
          <w:marRight w:val="0"/>
          <w:marTop w:val="0"/>
          <w:marBottom w:val="0"/>
          <w:divBdr>
            <w:top w:val="none" w:sz="0" w:space="0" w:color="auto"/>
            <w:left w:val="none" w:sz="0" w:space="0" w:color="auto"/>
            <w:bottom w:val="none" w:sz="0" w:space="0" w:color="auto"/>
            <w:right w:val="none" w:sz="0" w:space="0" w:color="auto"/>
          </w:divBdr>
        </w:div>
        <w:div w:id="1116875710">
          <w:marLeft w:val="0"/>
          <w:marRight w:val="0"/>
          <w:marTop w:val="0"/>
          <w:marBottom w:val="0"/>
          <w:divBdr>
            <w:top w:val="none" w:sz="0" w:space="0" w:color="auto"/>
            <w:left w:val="none" w:sz="0" w:space="0" w:color="auto"/>
            <w:bottom w:val="none" w:sz="0" w:space="0" w:color="auto"/>
            <w:right w:val="none" w:sz="0" w:space="0" w:color="auto"/>
          </w:divBdr>
        </w:div>
        <w:div w:id="1116875711">
          <w:marLeft w:val="0"/>
          <w:marRight w:val="0"/>
          <w:marTop w:val="0"/>
          <w:marBottom w:val="0"/>
          <w:divBdr>
            <w:top w:val="none" w:sz="0" w:space="0" w:color="auto"/>
            <w:left w:val="none" w:sz="0" w:space="0" w:color="auto"/>
            <w:bottom w:val="none" w:sz="0" w:space="0" w:color="auto"/>
            <w:right w:val="none" w:sz="0" w:space="0" w:color="auto"/>
          </w:divBdr>
        </w:div>
        <w:div w:id="1116875712">
          <w:marLeft w:val="0"/>
          <w:marRight w:val="0"/>
          <w:marTop w:val="0"/>
          <w:marBottom w:val="0"/>
          <w:divBdr>
            <w:top w:val="none" w:sz="0" w:space="0" w:color="auto"/>
            <w:left w:val="none" w:sz="0" w:space="0" w:color="auto"/>
            <w:bottom w:val="none" w:sz="0" w:space="0" w:color="auto"/>
            <w:right w:val="none" w:sz="0" w:space="0" w:color="auto"/>
          </w:divBdr>
        </w:div>
        <w:div w:id="1116875714">
          <w:marLeft w:val="0"/>
          <w:marRight w:val="0"/>
          <w:marTop w:val="0"/>
          <w:marBottom w:val="0"/>
          <w:divBdr>
            <w:top w:val="none" w:sz="0" w:space="0" w:color="auto"/>
            <w:left w:val="none" w:sz="0" w:space="0" w:color="auto"/>
            <w:bottom w:val="none" w:sz="0" w:space="0" w:color="auto"/>
            <w:right w:val="none" w:sz="0" w:space="0" w:color="auto"/>
          </w:divBdr>
        </w:div>
        <w:div w:id="1116875715">
          <w:marLeft w:val="0"/>
          <w:marRight w:val="0"/>
          <w:marTop w:val="0"/>
          <w:marBottom w:val="0"/>
          <w:divBdr>
            <w:top w:val="none" w:sz="0" w:space="0" w:color="auto"/>
            <w:left w:val="none" w:sz="0" w:space="0" w:color="auto"/>
            <w:bottom w:val="none" w:sz="0" w:space="0" w:color="auto"/>
            <w:right w:val="none" w:sz="0" w:space="0" w:color="auto"/>
          </w:divBdr>
        </w:div>
        <w:div w:id="1116875716">
          <w:marLeft w:val="0"/>
          <w:marRight w:val="0"/>
          <w:marTop w:val="0"/>
          <w:marBottom w:val="0"/>
          <w:divBdr>
            <w:top w:val="none" w:sz="0" w:space="0" w:color="auto"/>
            <w:left w:val="none" w:sz="0" w:space="0" w:color="auto"/>
            <w:bottom w:val="none" w:sz="0" w:space="0" w:color="auto"/>
            <w:right w:val="none" w:sz="0" w:space="0" w:color="auto"/>
          </w:divBdr>
        </w:div>
        <w:div w:id="1116875717">
          <w:marLeft w:val="0"/>
          <w:marRight w:val="0"/>
          <w:marTop w:val="0"/>
          <w:marBottom w:val="0"/>
          <w:divBdr>
            <w:top w:val="none" w:sz="0" w:space="0" w:color="auto"/>
            <w:left w:val="none" w:sz="0" w:space="0" w:color="auto"/>
            <w:bottom w:val="none" w:sz="0" w:space="0" w:color="auto"/>
            <w:right w:val="none" w:sz="0" w:space="0" w:color="auto"/>
          </w:divBdr>
        </w:div>
        <w:div w:id="1116875718">
          <w:marLeft w:val="0"/>
          <w:marRight w:val="0"/>
          <w:marTop w:val="0"/>
          <w:marBottom w:val="0"/>
          <w:divBdr>
            <w:top w:val="none" w:sz="0" w:space="0" w:color="auto"/>
            <w:left w:val="none" w:sz="0" w:space="0" w:color="auto"/>
            <w:bottom w:val="none" w:sz="0" w:space="0" w:color="auto"/>
            <w:right w:val="none" w:sz="0" w:space="0" w:color="auto"/>
          </w:divBdr>
        </w:div>
        <w:div w:id="1116875719">
          <w:marLeft w:val="0"/>
          <w:marRight w:val="0"/>
          <w:marTop w:val="0"/>
          <w:marBottom w:val="0"/>
          <w:divBdr>
            <w:top w:val="none" w:sz="0" w:space="0" w:color="auto"/>
            <w:left w:val="none" w:sz="0" w:space="0" w:color="auto"/>
            <w:bottom w:val="none" w:sz="0" w:space="0" w:color="auto"/>
            <w:right w:val="none" w:sz="0" w:space="0" w:color="auto"/>
          </w:divBdr>
        </w:div>
        <w:div w:id="1116875720">
          <w:marLeft w:val="0"/>
          <w:marRight w:val="0"/>
          <w:marTop w:val="0"/>
          <w:marBottom w:val="0"/>
          <w:divBdr>
            <w:top w:val="none" w:sz="0" w:space="0" w:color="auto"/>
            <w:left w:val="none" w:sz="0" w:space="0" w:color="auto"/>
            <w:bottom w:val="none" w:sz="0" w:space="0" w:color="auto"/>
            <w:right w:val="none" w:sz="0" w:space="0" w:color="auto"/>
          </w:divBdr>
        </w:div>
        <w:div w:id="1116875721">
          <w:marLeft w:val="0"/>
          <w:marRight w:val="0"/>
          <w:marTop w:val="0"/>
          <w:marBottom w:val="0"/>
          <w:divBdr>
            <w:top w:val="none" w:sz="0" w:space="0" w:color="auto"/>
            <w:left w:val="none" w:sz="0" w:space="0" w:color="auto"/>
            <w:bottom w:val="none" w:sz="0" w:space="0" w:color="auto"/>
            <w:right w:val="none" w:sz="0" w:space="0" w:color="auto"/>
          </w:divBdr>
        </w:div>
        <w:div w:id="1116875722">
          <w:marLeft w:val="0"/>
          <w:marRight w:val="0"/>
          <w:marTop w:val="0"/>
          <w:marBottom w:val="0"/>
          <w:divBdr>
            <w:top w:val="none" w:sz="0" w:space="0" w:color="auto"/>
            <w:left w:val="none" w:sz="0" w:space="0" w:color="auto"/>
            <w:bottom w:val="none" w:sz="0" w:space="0" w:color="auto"/>
            <w:right w:val="none" w:sz="0" w:space="0" w:color="auto"/>
          </w:divBdr>
        </w:div>
        <w:div w:id="1116875723">
          <w:marLeft w:val="0"/>
          <w:marRight w:val="0"/>
          <w:marTop w:val="0"/>
          <w:marBottom w:val="0"/>
          <w:divBdr>
            <w:top w:val="none" w:sz="0" w:space="0" w:color="auto"/>
            <w:left w:val="none" w:sz="0" w:space="0" w:color="auto"/>
            <w:bottom w:val="none" w:sz="0" w:space="0" w:color="auto"/>
            <w:right w:val="none" w:sz="0" w:space="0" w:color="auto"/>
          </w:divBdr>
        </w:div>
        <w:div w:id="1116875724">
          <w:marLeft w:val="0"/>
          <w:marRight w:val="0"/>
          <w:marTop w:val="0"/>
          <w:marBottom w:val="0"/>
          <w:divBdr>
            <w:top w:val="none" w:sz="0" w:space="0" w:color="auto"/>
            <w:left w:val="none" w:sz="0" w:space="0" w:color="auto"/>
            <w:bottom w:val="none" w:sz="0" w:space="0" w:color="auto"/>
            <w:right w:val="none" w:sz="0" w:space="0" w:color="auto"/>
          </w:divBdr>
        </w:div>
        <w:div w:id="1116875725">
          <w:marLeft w:val="0"/>
          <w:marRight w:val="0"/>
          <w:marTop w:val="0"/>
          <w:marBottom w:val="0"/>
          <w:divBdr>
            <w:top w:val="none" w:sz="0" w:space="0" w:color="auto"/>
            <w:left w:val="none" w:sz="0" w:space="0" w:color="auto"/>
            <w:bottom w:val="none" w:sz="0" w:space="0" w:color="auto"/>
            <w:right w:val="none" w:sz="0" w:space="0" w:color="auto"/>
          </w:divBdr>
        </w:div>
        <w:div w:id="1116875726">
          <w:marLeft w:val="0"/>
          <w:marRight w:val="0"/>
          <w:marTop w:val="0"/>
          <w:marBottom w:val="0"/>
          <w:divBdr>
            <w:top w:val="none" w:sz="0" w:space="0" w:color="auto"/>
            <w:left w:val="none" w:sz="0" w:space="0" w:color="auto"/>
            <w:bottom w:val="none" w:sz="0" w:space="0" w:color="auto"/>
            <w:right w:val="none" w:sz="0" w:space="0" w:color="auto"/>
          </w:divBdr>
        </w:div>
        <w:div w:id="1116875727">
          <w:marLeft w:val="0"/>
          <w:marRight w:val="0"/>
          <w:marTop w:val="0"/>
          <w:marBottom w:val="0"/>
          <w:divBdr>
            <w:top w:val="none" w:sz="0" w:space="0" w:color="auto"/>
            <w:left w:val="none" w:sz="0" w:space="0" w:color="auto"/>
            <w:bottom w:val="none" w:sz="0" w:space="0" w:color="auto"/>
            <w:right w:val="none" w:sz="0" w:space="0" w:color="auto"/>
          </w:divBdr>
        </w:div>
        <w:div w:id="1116875728">
          <w:marLeft w:val="0"/>
          <w:marRight w:val="0"/>
          <w:marTop w:val="0"/>
          <w:marBottom w:val="0"/>
          <w:divBdr>
            <w:top w:val="none" w:sz="0" w:space="0" w:color="auto"/>
            <w:left w:val="none" w:sz="0" w:space="0" w:color="auto"/>
            <w:bottom w:val="none" w:sz="0" w:space="0" w:color="auto"/>
            <w:right w:val="none" w:sz="0" w:space="0" w:color="auto"/>
          </w:divBdr>
        </w:div>
        <w:div w:id="1116875729">
          <w:marLeft w:val="0"/>
          <w:marRight w:val="0"/>
          <w:marTop w:val="0"/>
          <w:marBottom w:val="0"/>
          <w:divBdr>
            <w:top w:val="none" w:sz="0" w:space="0" w:color="auto"/>
            <w:left w:val="none" w:sz="0" w:space="0" w:color="auto"/>
            <w:bottom w:val="none" w:sz="0" w:space="0" w:color="auto"/>
            <w:right w:val="none" w:sz="0" w:space="0" w:color="auto"/>
          </w:divBdr>
        </w:div>
        <w:div w:id="1116875730">
          <w:marLeft w:val="0"/>
          <w:marRight w:val="0"/>
          <w:marTop w:val="0"/>
          <w:marBottom w:val="0"/>
          <w:divBdr>
            <w:top w:val="none" w:sz="0" w:space="0" w:color="auto"/>
            <w:left w:val="none" w:sz="0" w:space="0" w:color="auto"/>
            <w:bottom w:val="none" w:sz="0" w:space="0" w:color="auto"/>
            <w:right w:val="none" w:sz="0" w:space="0" w:color="auto"/>
          </w:divBdr>
        </w:div>
        <w:div w:id="1116875731">
          <w:marLeft w:val="0"/>
          <w:marRight w:val="0"/>
          <w:marTop w:val="0"/>
          <w:marBottom w:val="0"/>
          <w:divBdr>
            <w:top w:val="none" w:sz="0" w:space="0" w:color="auto"/>
            <w:left w:val="none" w:sz="0" w:space="0" w:color="auto"/>
            <w:bottom w:val="none" w:sz="0" w:space="0" w:color="auto"/>
            <w:right w:val="none" w:sz="0" w:space="0" w:color="auto"/>
          </w:divBdr>
        </w:div>
        <w:div w:id="1116875732">
          <w:marLeft w:val="0"/>
          <w:marRight w:val="0"/>
          <w:marTop w:val="0"/>
          <w:marBottom w:val="0"/>
          <w:divBdr>
            <w:top w:val="none" w:sz="0" w:space="0" w:color="auto"/>
            <w:left w:val="none" w:sz="0" w:space="0" w:color="auto"/>
            <w:bottom w:val="none" w:sz="0" w:space="0" w:color="auto"/>
            <w:right w:val="none" w:sz="0" w:space="0" w:color="auto"/>
          </w:divBdr>
        </w:div>
        <w:div w:id="1116875733">
          <w:marLeft w:val="0"/>
          <w:marRight w:val="0"/>
          <w:marTop w:val="0"/>
          <w:marBottom w:val="0"/>
          <w:divBdr>
            <w:top w:val="none" w:sz="0" w:space="0" w:color="auto"/>
            <w:left w:val="none" w:sz="0" w:space="0" w:color="auto"/>
            <w:bottom w:val="none" w:sz="0" w:space="0" w:color="auto"/>
            <w:right w:val="none" w:sz="0" w:space="0" w:color="auto"/>
          </w:divBdr>
        </w:div>
        <w:div w:id="1116875734">
          <w:marLeft w:val="0"/>
          <w:marRight w:val="0"/>
          <w:marTop w:val="0"/>
          <w:marBottom w:val="0"/>
          <w:divBdr>
            <w:top w:val="none" w:sz="0" w:space="0" w:color="auto"/>
            <w:left w:val="none" w:sz="0" w:space="0" w:color="auto"/>
            <w:bottom w:val="none" w:sz="0" w:space="0" w:color="auto"/>
            <w:right w:val="none" w:sz="0" w:space="0" w:color="auto"/>
          </w:divBdr>
        </w:div>
        <w:div w:id="1116875735">
          <w:marLeft w:val="0"/>
          <w:marRight w:val="0"/>
          <w:marTop w:val="0"/>
          <w:marBottom w:val="0"/>
          <w:divBdr>
            <w:top w:val="none" w:sz="0" w:space="0" w:color="auto"/>
            <w:left w:val="none" w:sz="0" w:space="0" w:color="auto"/>
            <w:bottom w:val="none" w:sz="0" w:space="0" w:color="auto"/>
            <w:right w:val="none" w:sz="0" w:space="0" w:color="auto"/>
          </w:divBdr>
        </w:div>
        <w:div w:id="1116875736">
          <w:marLeft w:val="0"/>
          <w:marRight w:val="0"/>
          <w:marTop w:val="0"/>
          <w:marBottom w:val="0"/>
          <w:divBdr>
            <w:top w:val="none" w:sz="0" w:space="0" w:color="auto"/>
            <w:left w:val="none" w:sz="0" w:space="0" w:color="auto"/>
            <w:bottom w:val="none" w:sz="0" w:space="0" w:color="auto"/>
            <w:right w:val="none" w:sz="0" w:space="0" w:color="auto"/>
          </w:divBdr>
        </w:div>
        <w:div w:id="1116875737">
          <w:marLeft w:val="0"/>
          <w:marRight w:val="0"/>
          <w:marTop w:val="0"/>
          <w:marBottom w:val="0"/>
          <w:divBdr>
            <w:top w:val="none" w:sz="0" w:space="0" w:color="auto"/>
            <w:left w:val="none" w:sz="0" w:space="0" w:color="auto"/>
            <w:bottom w:val="none" w:sz="0" w:space="0" w:color="auto"/>
            <w:right w:val="none" w:sz="0" w:space="0" w:color="auto"/>
          </w:divBdr>
        </w:div>
        <w:div w:id="1116875738">
          <w:marLeft w:val="0"/>
          <w:marRight w:val="0"/>
          <w:marTop w:val="0"/>
          <w:marBottom w:val="0"/>
          <w:divBdr>
            <w:top w:val="none" w:sz="0" w:space="0" w:color="auto"/>
            <w:left w:val="none" w:sz="0" w:space="0" w:color="auto"/>
            <w:bottom w:val="none" w:sz="0" w:space="0" w:color="auto"/>
            <w:right w:val="none" w:sz="0" w:space="0" w:color="auto"/>
          </w:divBdr>
        </w:div>
        <w:div w:id="1116875739">
          <w:marLeft w:val="0"/>
          <w:marRight w:val="0"/>
          <w:marTop w:val="0"/>
          <w:marBottom w:val="0"/>
          <w:divBdr>
            <w:top w:val="none" w:sz="0" w:space="0" w:color="auto"/>
            <w:left w:val="none" w:sz="0" w:space="0" w:color="auto"/>
            <w:bottom w:val="none" w:sz="0" w:space="0" w:color="auto"/>
            <w:right w:val="none" w:sz="0" w:space="0" w:color="auto"/>
          </w:divBdr>
        </w:div>
        <w:div w:id="1116875740">
          <w:marLeft w:val="0"/>
          <w:marRight w:val="0"/>
          <w:marTop w:val="0"/>
          <w:marBottom w:val="0"/>
          <w:divBdr>
            <w:top w:val="none" w:sz="0" w:space="0" w:color="auto"/>
            <w:left w:val="none" w:sz="0" w:space="0" w:color="auto"/>
            <w:bottom w:val="none" w:sz="0" w:space="0" w:color="auto"/>
            <w:right w:val="none" w:sz="0" w:space="0" w:color="auto"/>
          </w:divBdr>
        </w:div>
        <w:div w:id="1116875741">
          <w:marLeft w:val="0"/>
          <w:marRight w:val="0"/>
          <w:marTop w:val="0"/>
          <w:marBottom w:val="0"/>
          <w:divBdr>
            <w:top w:val="none" w:sz="0" w:space="0" w:color="auto"/>
            <w:left w:val="none" w:sz="0" w:space="0" w:color="auto"/>
            <w:bottom w:val="none" w:sz="0" w:space="0" w:color="auto"/>
            <w:right w:val="none" w:sz="0" w:space="0" w:color="auto"/>
          </w:divBdr>
        </w:div>
        <w:div w:id="1116875742">
          <w:marLeft w:val="0"/>
          <w:marRight w:val="0"/>
          <w:marTop w:val="0"/>
          <w:marBottom w:val="0"/>
          <w:divBdr>
            <w:top w:val="none" w:sz="0" w:space="0" w:color="auto"/>
            <w:left w:val="none" w:sz="0" w:space="0" w:color="auto"/>
            <w:bottom w:val="none" w:sz="0" w:space="0" w:color="auto"/>
            <w:right w:val="none" w:sz="0" w:space="0" w:color="auto"/>
          </w:divBdr>
        </w:div>
        <w:div w:id="1116875743">
          <w:marLeft w:val="0"/>
          <w:marRight w:val="0"/>
          <w:marTop w:val="0"/>
          <w:marBottom w:val="0"/>
          <w:divBdr>
            <w:top w:val="none" w:sz="0" w:space="0" w:color="auto"/>
            <w:left w:val="none" w:sz="0" w:space="0" w:color="auto"/>
            <w:bottom w:val="none" w:sz="0" w:space="0" w:color="auto"/>
            <w:right w:val="none" w:sz="0" w:space="0" w:color="auto"/>
          </w:divBdr>
        </w:div>
        <w:div w:id="1116875744">
          <w:marLeft w:val="0"/>
          <w:marRight w:val="0"/>
          <w:marTop w:val="0"/>
          <w:marBottom w:val="0"/>
          <w:divBdr>
            <w:top w:val="none" w:sz="0" w:space="0" w:color="auto"/>
            <w:left w:val="none" w:sz="0" w:space="0" w:color="auto"/>
            <w:bottom w:val="none" w:sz="0" w:space="0" w:color="auto"/>
            <w:right w:val="none" w:sz="0" w:space="0" w:color="auto"/>
          </w:divBdr>
        </w:div>
        <w:div w:id="1116875745">
          <w:marLeft w:val="0"/>
          <w:marRight w:val="0"/>
          <w:marTop w:val="0"/>
          <w:marBottom w:val="0"/>
          <w:divBdr>
            <w:top w:val="none" w:sz="0" w:space="0" w:color="auto"/>
            <w:left w:val="none" w:sz="0" w:space="0" w:color="auto"/>
            <w:bottom w:val="none" w:sz="0" w:space="0" w:color="auto"/>
            <w:right w:val="none" w:sz="0" w:space="0" w:color="auto"/>
          </w:divBdr>
        </w:div>
        <w:div w:id="1116875746">
          <w:marLeft w:val="0"/>
          <w:marRight w:val="0"/>
          <w:marTop w:val="0"/>
          <w:marBottom w:val="0"/>
          <w:divBdr>
            <w:top w:val="none" w:sz="0" w:space="0" w:color="auto"/>
            <w:left w:val="none" w:sz="0" w:space="0" w:color="auto"/>
            <w:bottom w:val="none" w:sz="0" w:space="0" w:color="auto"/>
            <w:right w:val="none" w:sz="0" w:space="0" w:color="auto"/>
          </w:divBdr>
        </w:div>
        <w:div w:id="1116875747">
          <w:marLeft w:val="0"/>
          <w:marRight w:val="0"/>
          <w:marTop w:val="0"/>
          <w:marBottom w:val="0"/>
          <w:divBdr>
            <w:top w:val="none" w:sz="0" w:space="0" w:color="auto"/>
            <w:left w:val="none" w:sz="0" w:space="0" w:color="auto"/>
            <w:bottom w:val="none" w:sz="0" w:space="0" w:color="auto"/>
            <w:right w:val="none" w:sz="0" w:space="0" w:color="auto"/>
          </w:divBdr>
        </w:div>
        <w:div w:id="1116875748">
          <w:marLeft w:val="0"/>
          <w:marRight w:val="0"/>
          <w:marTop w:val="0"/>
          <w:marBottom w:val="0"/>
          <w:divBdr>
            <w:top w:val="none" w:sz="0" w:space="0" w:color="auto"/>
            <w:left w:val="none" w:sz="0" w:space="0" w:color="auto"/>
            <w:bottom w:val="none" w:sz="0" w:space="0" w:color="auto"/>
            <w:right w:val="none" w:sz="0" w:space="0" w:color="auto"/>
          </w:divBdr>
        </w:div>
        <w:div w:id="1116875749">
          <w:marLeft w:val="0"/>
          <w:marRight w:val="0"/>
          <w:marTop w:val="0"/>
          <w:marBottom w:val="0"/>
          <w:divBdr>
            <w:top w:val="none" w:sz="0" w:space="0" w:color="auto"/>
            <w:left w:val="none" w:sz="0" w:space="0" w:color="auto"/>
            <w:bottom w:val="none" w:sz="0" w:space="0" w:color="auto"/>
            <w:right w:val="none" w:sz="0" w:space="0" w:color="auto"/>
          </w:divBdr>
        </w:div>
        <w:div w:id="1116875750">
          <w:marLeft w:val="0"/>
          <w:marRight w:val="0"/>
          <w:marTop w:val="0"/>
          <w:marBottom w:val="0"/>
          <w:divBdr>
            <w:top w:val="none" w:sz="0" w:space="0" w:color="auto"/>
            <w:left w:val="none" w:sz="0" w:space="0" w:color="auto"/>
            <w:bottom w:val="none" w:sz="0" w:space="0" w:color="auto"/>
            <w:right w:val="none" w:sz="0" w:space="0" w:color="auto"/>
          </w:divBdr>
        </w:div>
        <w:div w:id="1116875751">
          <w:marLeft w:val="0"/>
          <w:marRight w:val="0"/>
          <w:marTop w:val="0"/>
          <w:marBottom w:val="0"/>
          <w:divBdr>
            <w:top w:val="none" w:sz="0" w:space="0" w:color="auto"/>
            <w:left w:val="none" w:sz="0" w:space="0" w:color="auto"/>
            <w:bottom w:val="none" w:sz="0" w:space="0" w:color="auto"/>
            <w:right w:val="none" w:sz="0" w:space="0" w:color="auto"/>
          </w:divBdr>
        </w:div>
        <w:div w:id="1116875752">
          <w:marLeft w:val="0"/>
          <w:marRight w:val="0"/>
          <w:marTop w:val="0"/>
          <w:marBottom w:val="0"/>
          <w:divBdr>
            <w:top w:val="none" w:sz="0" w:space="0" w:color="auto"/>
            <w:left w:val="none" w:sz="0" w:space="0" w:color="auto"/>
            <w:bottom w:val="none" w:sz="0" w:space="0" w:color="auto"/>
            <w:right w:val="none" w:sz="0" w:space="0" w:color="auto"/>
          </w:divBdr>
        </w:div>
        <w:div w:id="1116875753">
          <w:marLeft w:val="0"/>
          <w:marRight w:val="0"/>
          <w:marTop w:val="0"/>
          <w:marBottom w:val="0"/>
          <w:divBdr>
            <w:top w:val="none" w:sz="0" w:space="0" w:color="auto"/>
            <w:left w:val="none" w:sz="0" w:space="0" w:color="auto"/>
            <w:bottom w:val="none" w:sz="0" w:space="0" w:color="auto"/>
            <w:right w:val="none" w:sz="0" w:space="0" w:color="auto"/>
          </w:divBdr>
        </w:div>
        <w:div w:id="1116875754">
          <w:marLeft w:val="0"/>
          <w:marRight w:val="0"/>
          <w:marTop w:val="0"/>
          <w:marBottom w:val="0"/>
          <w:divBdr>
            <w:top w:val="none" w:sz="0" w:space="0" w:color="auto"/>
            <w:left w:val="none" w:sz="0" w:space="0" w:color="auto"/>
            <w:bottom w:val="none" w:sz="0" w:space="0" w:color="auto"/>
            <w:right w:val="none" w:sz="0" w:space="0" w:color="auto"/>
          </w:divBdr>
        </w:div>
        <w:div w:id="1116875755">
          <w:marLeft w:val="0"/>
          <w:marRight w:val="0"/>
          <w:marTop w:val="0"/>
          <w:marBottom w:val="0"/>
          <w:divBdr>
            <w:top w:val="none" w:sz="0" w:space="0" w:color="auto"/>
            <w:left w:val="none" w:sz="0" w:space="0" w:color="auto"/>
            <w:bottom w:val="none" w:sz="0" w:space="0" w:color="auto"/>
            <w:right w:val="none" w:sz="0" w:space="0" w:color="auto"/>
          </w:divBdr>
        </w:div>
        <w:div w:id="1116875756">
          <w:marLeft w:val="0"/>
          <w:marRight w:val="0"/>
          <w:marTop w:val="0"/>
          <w:marBottom w:val="0"/>
          <w:divBdr>
            <w:top w:val="none" w:sz="0" w:space="0" w:color="auto"/>
            <w:left w:val="none" w:sz="0" w:space="0" w:color="auto"/>
            <w:bottom w:val="none" w:sz="0" w:space="0" w:color="auto"/>
            <w:right w:val="none" w:sz="0" w:space="0" w:color="auto"/>
          </w:divBdr>
        </w:div>
        <w:div w:id="1116875757">
          <w:marLeft w:val="0"/>
          <w:marRight w:val="0"/>
          <w:marTop w:val="0"/>
          <w:marBottom w:val="0"/>
          <w:divBdr>
            <w:top w:val="none" w:sz="0" w:space="0" w:color="auto"/>
            <w:left w:val="none" w:sz="0" w:space="0" w:color="auto"/>
            <w:bottom w:val="none" w:sz="0" w:space="0" w:color="auto"/>
            <w:right w:val="none" w:sz="0" w:space="0" w:color="auto"/>
          </w:divBdr>
        </w:div>
        <w:div w:id="1116875758">
          <w:marLeft w:val="0"/>
          <w:marRight w:val="0"/>
          <w:marTop w:val="0"/>
          <w:marBottom w:val="0"/>
          <w:divBdr>
            <w:top w:val="none" w:sz="0" w:space="0" w:color="auto"/>
            <w:left w:val="none" w:sz="0" w:space="0" w:color="auto"/>
            <w:bottom w:val="none" w:sz="0" w:space="0" w:color="auto"/>
            <w:right w:val="none" w:sz="0" w:space="0" w:color="auto"/>
          </w:divBdr>
        </w:div>
        <w:div w:id="1116875759">
          <w:marLeft w:val="0"/>
          <w:marRight w:val="0"/>
          <w:marTop w:val="0"/>
          <w:marBottom w:val="0"/>
          <w:divBdr>
            <w:top w:val="none" w:sz="0" w:space="0" w:color="auto"/>
            <w:left w:val="none" w:sz="0" w:space="0" w:color="auto"/>
            <w:bottom w:val="none" w:sz="0" w:space="0" w:color="auto"/>
            <w:right w:val="none" w:sz="0" w:space="0" w:color="auto"/>
          </w:divBdr>
        </w:div>
        <w:div w:id="1116875760">
          <w:marLeft w:val="0"/>
          <w:marRight w:val="0"/>
          <w:marTop w:val="0"/>
          <w:marBottom w:val="0"/>
          <w:divBdr>
            <w:top w:val="none" w:sz="0" w:space="0" w:color="auto"/>
            <w:left w:val="none" w:sz="0" w:space="0" w:color="auto"/>
            <w:bottom w:val="none" w:sz="0" w:space="0" w:color="auto"/>
            <w:right w:val="none" w:sz="0" w:space="0" w:color="auto"/>
          </w:divBdr>
        </w:div>
        <w:div w:id="1116875761">
          <w:marLeft w:val="0"/>
          <w:marRight w:val="0"/>
          <w:marTop w:val="0"/>
          <w:marBottom w:val="0"/>
          <w:divBdr>
            <w:top w:val="none" w:sz="0" w:space="0" w:color="auto"/>
            <w:left w:val="none" w:sz="0" w:space="0" w:color="auto"/>
            <w:bottom w:val="none" w:sz="0" w:space="0" w:color="auto"/>
            <w:right w:val="none" w:sz="0" w:space="0" w:color="auto"/>
          </w:divBdr>
        </w:div>
        <w:div w:id="1116875762">
          <w:marLeft w:val="0"/>
          <w:marRight w:val="0"/>
          <w:marTop w:val="0"/>
          <w:marBottom w:val="0"/>
          <w:divBdr>
            <w:top w:val="none" w:sz="0" w:space="0" w:color="auto"/>
            <w:left w:val="none" w:sz="0" w:space="0" w:color="auto"/>
            <w:bottom w:val="none" w:sz="0" w:space="0" w:color="auto"/>
            <w:right w:val="none" w:sz="0" w:space="0" w:color="auto"/>
          </w:divBdr>
        </w:div>
        <w:div w:id="1116875763">
          <w:marLeft w:val="0"/>
          <w:marRight w:val="0"/>
          <w:marTop w:val="0"/>
          <w:marBottom w:val="0"/>
          <w:divBdr>
            <w:top w:val="none" w:sz="0" w:space="0" w:color="auto"/>
            <w:left w:val="none" w:sz="0" w:space="0" w:color="auto"/>
            <w:bottom w:val="none" w:sz="0" w:space="0" w:color="auto"/>
            <w:right w:val="none" w:sz="0" w:space="0" w:color="auto"/>
          </w:divBdr>
        </w:div>
        <w:div w:id="1116875764">
          <w:marLeft w:val="0"/>
          <w:marRight w:val="0"/>
          <w:marTop w:val="0"/>
          <w:marBottom w:val="0"/>
          <w:divBdr>
            <w:top w:val="none" w:sz="0" w:space="0" w:color="auto"/>
            <w:left w:val="none" w:sz="0" w:space="0" w:color="auto"/>
            <w:bottom w:val="none" w:sz="0" w:space="0" w:color="auto"/>
            <w:right w:val="none" w:sz="0" w:space="0" w:color="auto"/>
          </w:divBdr>
        </w:div>
        <w:div w:id="1116875765">
          <w:marLeft w:val="0"/>
          <w:marRight w:val="0"/>
          <w:marTop w:val="0"/>
          <w:marBottom w:val="0"/>
          <w:divBdr>
            <w:top w:val="none" w:sz="0" w:space="0" w:color="auto"/>
            <w:left w:val="none" w:sz="0" w:space="0" w:color="auto"/>
            <w:bottom w:val="none" w:sz="0" w:space="0" w:color="auto"/>
            <w:right w:val="none" w:sz="0" w:space="0" w:color="auto"/>
          </w:divBdr>
        </w:div>
        <w:div w:id="1116875766">
          <w:marLeft w:val="0"/>
          <w:marRight w:val="0"/>
          <w:marTop w:val="0"/>
          <w:marBottom w:val="0"/>
          <w:divBdr>
            <w:top w:val="none" w:sz="0" w:space="0" w:color="auto"/>
            <w:left w:val="none" w:sz="0" w:space="0" w:color="auto"/>
            <w:bottom w:val="none" w:sz="0" w:space="0" w:color="auto"/>
            <w:right w:val="none" w:sz="0" w:space="0" w:color="auto"/>
          </w:divBdr>
        </w:div>
        <w:div w:id="1116875767">
          <w:marLeft w:val="0"/>
          <w:marRight w:val="0"/>
          <w:marTop w:val="0"/>
          <w:marBottom w:val="0"/>
          <w:divBdr>
            <w:top w:val="none" w:sz="0" w:space="0" w:color="auto"/>
            <w:left w:val="none" w:sz="0" w:space="0" w:color="auto"/>
            <w:bottom w:val="none" w:sz="0" w:space="0" w:color="auto"/>
            <w:right w:val="none" w:sz="0" w:space="0" w:color="auto"/>
          </w:divBdr>
        </w:div>
        <w:div w:id="1116875768">
          <w:marLeft w:val="0"/>
          <w:marRight w:val="0"/>
          <w:marTop w:val="0"/>
          <w:marBottom w:val="0"/>
          <w:divBdr>
            <w:top w:val="none" w:sz="0" w:space="0" w:color="auto"/>
            <w:left w:val="none" w:sz="0" w:space="0" w:color="auto"/>
            <w:bottom w:val="none" w:sz="0" w:space="0" w:color="auto"/>
            <w:right w:val="none" w:sz="0" w:space="0" w:color="auto"/>
          </w:divBdr>
        </w:div>
        <w:div w:id="1116875769">
          <w:marLeft w:val="0"/>
          <w:marRight w:val="0"/>
          <w:marTop w:val="0"/>
          <w:marBottom w:val="0"/>
          <w:divBdr>
            <w:top w:val="none" w:sz="0" w:space="0" w:color="auto"/>
            <w:left w:val="none" w:sz="0" w:space="0" w:color="auto"/>
            <w:bottom w:val="none" w:sz="0" w:space="0" w:color="auto"/>
            <w:right w:val="none" w:sz="0" w:space="0" w:color="auto"/>
          </w:divBdr>
        </w:div>
        <w:div w:id="1116875770">
          <w:marLeft w:val="0"/>
          <w:marRight w:val="0"/>
          <w:marTop w:val="0"/>
          <w:marBottom w:val="0"/>
          <w:divBdr>
            <w:top w:val="none" w:sz="0" w:space="0" w:color="auto"/>
            <w:left w:val="none" w:sz="0" w:space="0" w:color="auto"/>
            <w:bottom w:val="none" w:sz="0" w:space="0" w:color="auto"/>
            <w:right w:val="none" w:sz="0" w:space="0" w:color="auto"/>
          </w:divBdr>
        </w:div>
        <w:div w:id="1116875771">
          <w:marLeft w:val="0"/>
          <w:marRight w:val="0"/>
          <w:marTop w:val="0"/>
          <w:marBottom w:val="0"/>
          <w:divBdr>
            <w:top w:val="none" w:sz="0" w:space="0" w:color="auto"/>
            <w:left w:val="none" w:sz="0" w:space="0" w:color="auto"/>
            <w:bottom w:val="none" w:sz="0" w:space="0" w:color="auto"/>
            <w:right w:val="none" w:sz="0" w:space="0" w:color="auto"/>
          </w:divBdr>
        </w:div>
        <w:div w:id="1116875772">
          <w:marLeft w:val="0"/>
          <w:marRight w:val="0"/>
          <w:marTop w:val="0"/>
          <w:marBottom w:val="0"/>
          <w:divBdr>
            <w:top w:val="none" w:sz="0" w:space="0" w:color="auto"/>
            <w:left w:val="none" w:sz="0" w:space="0" w:color="auto"/>
            <w:bottom w:val="none" w:sz="0" w:space="0" w:color="auto"/>
            <w:right w:val="none" w:sz="0" w:space="0" w:color="auto"/>
          </w:divBdr>
        </w:div>
        <w:div w:id="1116875773">
          <w:marLeft w:val="0"/>
          <w:marRight w:val="0"/>
          <w:marTop w:val="0"/>
          <w:marBottom w:val="0"/>
          <w:divBdr>
            <w:top w:val="none" w:sz="0" w:space="0" w:color="auto"/>
            <w:left w:val="none" w:sz="0" w:space="0" w:color="auto"/>
            <w:bottom w:val="none" w:sz="0" w:space="0" w:color="auto"/>
            <w:right w:val="none" w:sz="0" w:space="0" w:color="auto"/>
          </w:divBdr>
        </w:div>
        <w:div w:id="1116875774">
          <w:marLeft w:val="0"/>
          <w:marRight w:val="0"/>
          <w:marTop w:val="0"/>
          <w:marBottom w:val="0"/>
          <w:divBdr>
            <w:top w:val="none" w:sz="0" w:space="0" w:color="auto"/>
            <w:left w:val="none" w:sz="0" w:space="0" w:color="auto"/>
            <w:bottom w:val="none" w:sz="0" w:space="0" w:color="auto"/>
            <w:right w:val="none" w:sz="0" w:space="0" w:color="auto"/>
          </w:divBdr>
        </w:div>
        <w:div w:id="1116875775">
          <w:marLeft w:val="0"/>
          <w:marRight w:val="0"/>
          <w:marTop w:val="0"/>
          <w:marBottom w:val="0"/>
          <w:divBdr>
            <w:top w:val="none" w:sz="0" w:space="0" w:color="auto"/>
            <w:left w:val="none" w:sz="0" w:space="0" w:color="auto"/>
            <w:bottom w:val="none" w:sz="0" w:space="0" w:color="auto"/>
            <w:right w:val="none" w:sz="0" w:space="0" w:color="auto"/>
          </w:divBdr>
        </w:div>
        <w:div w:id="1116875776">
          <w:marLeft w:val="0"/>
          <w:marRight w:val="0"/>
          <w:marTop w:val="0"/>
          <w:marBottom w:val="0"/>
          <w:divBdr>
            <w:top w:val="none" w:sz="0" w:space="0" w:color="auto"/>
            <w:left w:val="none" w:sz="0" w:space="0" w:color="auto"/>
            <w:bottom w:val="none" w:sz="0" w:space="0" w:color="auto"/>
            <w:right w:val="none" w:sz="0" w:space="0" w:color="auto"/>
          </w:divBdr>
        </w:div>
        <w:div w:id="1116875777">
          <w:marLeft w:val="0"/>
          <w:marRight w:val="0"/>
          <w:marTop w:val="0"/>
          <w:marBottom w:val="0"/>
          <w:divBdr>
            <w:top w:val="none" w:sz="0" w:space="0" w:color="auto"/>
            <w:left w:val="none" w:sz="0" w:space="0" w:color="auto"/>
            <w:bottom w:val="none" w:sz="0" w:space="0" w:color="auto"/>
            <w:right w:val="none" w:sz="0" w:space="0" w:color="auto"/>
          </w:divBdr>
        </w:div>
        <w:div w:id="1116875778">
          <w:marLeft w:val="0"/>
          <w:marRight w:val="0"/>
          <w:marTop w:val="0"/>
          <w:marBottom w:val="0"/>
          <w:divBdr>
            <w:top w:val="none" w:sz="0" w:space="0" w:color="auto"/>
            <w:left w:val="none" w:sz="0" w:space="0" w:color="auto"/>
            <w:bottom w:val="none" w:sz="0" w:space="0" w:color="auto"/>
            <w:right w:val="none" w:sz="0" w:space="0" w:color="auto"/>
          </w:divBdr>
        </w:div>
        <w:div w:id="1116875779">
          <w:marLeft w:val="0"/>
          <w:marRight w:val="0"/>
          <w:marTop w:val="0"/>
          <w:marBottom w:val="0"/>
          <w:divBdr>
            <w:top w:val="none" w:sz="0" w:space="0" w:color="auto"/>
            <w:left w:val="none" w:sz="0" w:space="0" w:color="auto"/>
            <w:bottom w:val="none" w:sz="0" w:space="0" w:color="auto"/>
            <w:right w:val="none" w:sz="0" w:space="0" w:color="auto"/>
          </w:divBdr>
        </w:div>
        <w:div w:id="1116875780">
          <w:marLeft w:val="0"/>
          <w:marRight w:val="0"/>
          <w:marTop w:val="0"/>
          <w:marBottom w:val="0"/>
          <w:divBdr>
            <w:top w:val="none" w:sz="0" w:space="0" w:color="auto"/>
            <w:left w:val="none" w:sz="0" w:space="0" w:color="auto"/>
            <w:bottom w:val="none" w:sz="0" w:space="0" w:color="auto"/>
            <w:right w:val="none" w:sz="0" w:space="0" w:color="auto"/>
          </w:divBdr>
        </w:div>
        <w:div w:id="1116875781">
          <w:marLeft w:val="0"/>
          <w:marRight w:val="0"/>
          <w:marTop w:val="0"/>
          <w:marBottom w:val="0"/>
          <w:divBdr>
            <w:top w:val="none" w:sz="0" w:space="0" w:color="auto"/>
            <w:left w:val="none" w:sz="0" w:space="0" w:color="auto"/>
            <w:bottom w:val="none" w:sz="0" w:space="0" w:color="auto"/>
            <w:right w:val="none" w:sz="0" w:space="0" w:color="auto"/>
          </w:divBdr>
        </w:div>
        <w:div w:id="1116875782">
          <w:marLeft w:val="0"/>
          <w:marRight w:val="0"/>
          <w:marTop w:val="0"/>
          <w:marBottom w:val="0"/>
          <w:divBdr>
            <w:top w:val="none" w:sz="0" w:space="0" w:color="auto"/>
            <w:left w:val="none" w:sz="0" w:space="0" w:color="auto"/>
            <w:bottom w:val="none" w:sz="0" w:space="0" w:color="auto"/>
            <w:right w:val="none" w:sz="0" w:space="0" w:color="auto"/>
          </w:divBdr>
        </w:div>
        <w:div w:id="1116875783">
          <w:marLeft w:val="0"/>
          <w:marRight w:val="0"/>
          <w:marTop w:val="0"/>
          <w:marBottom w:val="0"/>
          <w:divBdr>
            <w:top w:val="none" w:sz="0" w:space="0" w:color="auto"/>
            <w:left w:val="none" w:sz="0" w:space="0" w:color="auto"/>
            <w:bottom w:val="none" w:sz="0" w:space="0" w:color="auto"/>
            <w:right w:val="none" w:sz="0" w:space="0" w:color="auto"/>
          </w:divBdr>
        </w:div>
        <w:div w:id="1116875784">
          <w:marLeft w:val="0"/>
          <w:marRight w:val="0"/>
          <w:marTop w:val="0"/>
          <w:marBottom w:val="0"/>
          <w:divBdr>
            <w:top w:val="none" w:sz="0" w:space="0" w:color="auto"/>
            <w:left w:val="none" w:sz="0" w:space="0" w:color="auto"/>
            <w:bottom w:val="none" w:sz="0" w:space="0" w:color="auto"/>
            <w:right w:val="none" w:sz="0" w:space="0" w:color="auto"/>
          </w:divBdr>
        </w:div>
        <w:div w:id="1116875785">
          <w:marLeft w:val="0"/>
          <w:marRight w:val="0"/>
          <w:marTop w:val="0"/>
          <w:marBottom w:val="0"/>
          <w:divBdr>
            <w:top w:val="none" w:sz="0" w:space="0" w:color="auto"/>
            <w:left w:val="none" w:sz="0" w:space="0" w:color="auto"/>
            <w:bottom w:val="none" w:sz="0" w:space="0" w:color="auto"/>
            <w:right w:val="none" w:sz="0" w:space="0" w:color="auto"/>
          </w:divBdr>
        </w:div>
        <w:div w:id="1116875786">
          <w:marLeft w:val="0"/>
          <w:marRight w:val="0"/>
          <w:marTop w:val="0"/>
          <w:marBottom w:val="0"/>
          <w:divBdr>
            <w:top w:val="none" w:sz="0" w:space="0" w:color="auto"/>
            <w:left w:val="none" w:sz="0" w:space="0" w:color="auto"/>
            <w:bottom w:val="none" w:sz="0" w:space="0" w:color="auto"/>
            <w:right w:val="none" w:sz="0" w:space="0" w:color="auto"/>
          </w:divBdr>
        </w:div>
        <w:div w:id="1116875787">
          <w:marLeft w:val="0"/>
          <w:marRight w:val="0"/>
          <w:marTop w:val="0"/>
          <w:marBottom w:val="0"/>
          <w:divBdr>
            <w:top w:val="none" w:sz="0" w:space="0" w:color="auto"/>
            <w:left w:val="none" w:sz="0" w:space="0" w:color="auto"/>
            <w:bottom w:val="none" w:sz="0" w:space="0" w:color="auto"/>
            <w:right w:val="none" w:sz="0" w:space="0" w:color="auto"/>
          </w:divBdr>
        </w:div>
        <w:div w:id="1116875788">
          <w:marLeft w:val="0"/>
          <w:marRight w:val="0"/>
          <w:marTop w:val="0"/>
          <w:marBottom w:val="0"/>
          <w:divBdr>
            <w:top w:val="none" w:sz="0" w:space="0" w:color="auto"/>
            <w:left w:val="none" w:sz="0" w:space="0" w:color="auto"/>
            <w:bottom w:val="none" w:sz="0" w:space="0" w:color="auto"/>
            <w:right w:val="none" w:sz="0" w:space="0" w:color="auto"/>
          </w:divBdr>
        </w:div>
        <w:div w:id="1116875789">
          <w:marLeft w:val="0"/>
          <w:marRight w:val="0"/>
          <w:marTop w:val="0"/>
          <w:marBottom w:val="0"/>
          <w:divBdr>
            <w:top w:val="none" w:sz="0" w:space="0" w:color="auto"/>
            <w:left w:val="none" w:sz="0" w:space="0" w:color="auto"/>
            <w:bottom w:val="none" w:sz="0" w:space="0" w:color="auto"/>
            <w:right w:val="none" w:sz="0" w:space="0" w:color="auto"/>
          </w:divBdr>
        </w:div>
        <w:div w:id="1116875790">
          <w:marLeft w:val="0"/>
          <w:marRight w:val="0"/>
          <w:marTop w:val="0"/>
          <w:marBottom w:val="0"/>
          <w:divBdr>
            <w:top w:val="none" w:sz="0" w:space="0" w:color="auto"/>
            <w:left w:val="none" w:sz="0" w:space="0" w:color="auto"/>
            <w:bottom w:val="none" w:sz="0" w:space="0" w:color="auto"/>
            <w:right w:val="none" w:sz="0" w:space="0" w:color="auto"/>
          </w:divBdr>
        </w:div>
        <w:div w:id="1116875791">
          <w:marLeft w:val="0"/>
          <w:marRight w:val="0"/>
          <w:marTop w:val="0"/>
          <w:marBottom w:val="0"/>
          <w:divBdr>
            <w:top w:val="none" w:sz="0" w:space="0" w:color="auto"/>
            <w:left w:val="none" w:sz="0" w:space="0" w:color="auto"/>
            <w:bottom w:val="none" w:sz="0" w:space="0" w:color="auto"/>
            <w:right w:val="none" w:sz="0" w:space="0" w:color="auto"/>
          </w:divBdr>
        </w:div>
        <w:div w:id="1116875792">
          <w:marLeft w:val="0"/>
          <w:marRight w:val="0"/>
          <w:marTop w:val="0"/>
          <w:marBottom w:val="0"/>
          <w:divBdr>
            <w:top w:val="none" w:sz="0" w:space="0" w:color="auto"/>
            <w:left w:val="none" w:sz="0" w:space="0" w:color="auto"/>
            <w:bottom w:val="none" w:sz="0" w:space="0" w:color="auto"/>
            <w:right w:val="none" w:sz="0" w:space="0" w:color="auto"/>
          </w:divBdr>
        </w:div>
        <w:div w:id="1116875793">
          <w:marLeft w:val="0"/>
          <w:marRight w:val="0"/>
          <w:marTop w:val="0"/>
          <w:marBottom w:val="0"/>
          <w:divBdr>
            <w:top w:val="none" w:sz="0" w:space="0" w:color="auto"/>
            <w:left w:val="none" w:sz="0" w:space="0" w:color="auto"/>
            <w:bottom w:val="none" w:sz="0" w:space="0" w:color="auto"/>
            <w:right w:val="none" w:sz="0" w:space="0" w:color="auto"/>
          </w:divBdr>
        </w:div>
        <w:div w:id="1116875794">
          <w:marLeft w:val="0"/>
          <w:marRight w:val="0"/>
          <w:marTop w:val="0"/>
          <w:marBottom w:val="0"/>
          <w:divBdr>
            <w:top w:val="none" w:sz="0" w:space="0" w:color="auto"/>
            <w:left w:val="none" w:sz="0" w:space="0" w:color="auto"/>
            <w:bottom w:val="none" w:sz="0" w:space="0" w:color="auto"/>
            <w:right w:val="none" w:sz="0" w:space="0" w:color="auto"/>
          </w:divBdr>
        </w:div>
        <w:div w:id="1116875795">
          <w:marLeft w:val="0"/>
          <w:marRight w:val="0"/>
          <w:marTop w:val="0"/>
          <w:marBottom w:val="0"/>
          <w:divBdr>
            <w:top w:val="none" w:sz="0" w:space="0" w:color="auto"/>
            <w:left w:val="none" w:sz="0" w:space="0" w:color="auto"/>
            <w:bottom w:val="none" w:sz="0" w:space="0" w:color="auto"/>
            <w:right w:val="none" w:sz="0" w:space="0" w:color="auto"/>
          </w:divBdr>
        </w:div>
        <w:div w:id="1116875796">
          <w:marLeft w:val="0"/>
          <w:marRight w:val="0"/>
          <w:marTop w:val="0"/>
          <w:marBottom w:val="0"/>
          <w:divBdr>
            <w:top w:val="none" w:sz="0" w:space="0" w:color="auto"/>
            <w:left w:val="none" w:sz="0" w:space="0" w:color="auto"/>
            <w:bottom w:val="none" w:sz="0" w:space="0" w:color="auto"/>
            <w:right w:val="none" w:sz="0" w:space="0" w:color="auto"/>
          </w:divBdr>
        </w:div>
        <w:div w:id="1116875797">
          <w:marLeft w:val="0"/>
          <w:marRight w:val="0"/>
          <w:marTop w:val="0"/>
          <w:marBottom w:val="0"/>
          <w:divBdr>
            <w:top w:val="none" w:sz="0" w:space="0" w:color="auto"/>
            <w:left w:val="none" w:sz="0" w:space="0" w:color="auto"/>
            <w:bottom w:val="none" w:sz="0" w:space="0" w:color="auto"/>
            <w:right w:val="none" w:sz="0" w:space="0" w:color="auto"/>
          </w:divBdr>
        </w:div>
        <w:div w:id="1116875798">
          <w:marLeft w:val="0"/>
          <w:marRight w:val="0"/>
          <w:marTop w:val="0"/>
          <w:marBottom w:val="0"/>
          <w:divBdr>
            <w:top w:val="none" w:sz="0" w:space="0" w:color="auto"/>
            <w:left w:val="none" w:sz="0" w:space="0" w:color="auto"/>
            <w:bottom w:val="none" w:sz="0" w:space="0" w:color="auto"/>
            <w:right w:val="none" w:sz="0" w:space="0" w:color="auto"/>
          </w:divBdr>
        </w:div>
        <w:div w:id="1116875799">
          <w:marLeft w:val="0"/>
          <w:marRight w:val="0"/>
          <w:marTop w:val="0"/>
          <w:marBottom w:val="0"/>
          <w:divBdr>
            <w:top w:val="none" w:sz="0" w:space="0" w:color="auto"/>
            <w:left w:val="none" w:sz="0" w:space="0" w:color="auto"/>
            <w:bottom w:val="none" w:sz="0" w:space="0" w:color="auto"/>
            <w:right w:val="none" w:sz="0" w:space="0" w:color="auto"/>
          </w:divBdr>
        </w:div>
        <w:div w:id="1116875800">
          <w:marLeft w:val="0"/>
          <w:marRight w:val="0"/>
          <w:marTop w:val="0"/>
          <w:marBottom w:val="0"/>
          <w:divBdr>
            <w:top w:val="none" w:sz="0" w:space="0" w:color="auto"/>
            <w:left w:val="none" w:sz="0" w:space="0" w:color="auto"/>
            <w:bottom w:val="none" w:sz="0" w:space="0" w:color="auto"/>
            <w:right w:val="none" w:sz="0" w:space="0" w:color="auto"/>
          </w:divBdr>
        </w:div>
      </w:divsChild>
    </w:div>
    <w:div w:id="1116875801">
      <w:marLeft w:val="0"/>
      <w:marRight w:val="0"/>
      <w:marTop w:val="0"/>
      <w:marBottom w:val="0"/>
      <w:divBdr>
        <w:top w:val="none" w:sz="0" w:space="0" w:color="auto"/>
        <w:left w:val="none" w:sz="0" w:space="0" w:color="auto"/>
        <w:bottom w:val="none" w:sz="0" w:space="0" w:color="auto"/>
        <w:right w:val="none" w:sz="0" w:space="0" w:color="auto"/>
      </w:divBdr>
    </w:div>
    <w:div w:id="1209027068">
      <w:bodyDiv w:val="1"/>
      <w:marLeft w:val="0"/>
      <w:marRight w:val="0"/>
      <w:marTop w:val="0"/>
      <w:marBottom w:val="0"/>
      <w:divBdr>
        <w:top w:val="none" w:sz="0" w:space="0" w:color="auto"/>
        <w:left w:val="none" w:sz="0" w:space="0" w:color="auto"/>
        <w:bottom w:val="none" w:sz="0" w:space="0" w:color="auto"/>
        <w:right w:val="none" w:sz="0" w:space="0" w:color="auto"/>
      </w:divBdr>
      <w:divsChild>
        <w:div w:id="219093937">
          <w:marLeft w:val="0"/>
          <w:marRight w:val="0"/>
          <w:marTop w:val="0"/>
          <w:marBottom w:val="0"/>
          <w:divBdr>
            <w:top w:val="none" w:sz="0" w:space="0" w:color="auto"/>
            <w:left w:val="none" w:sz="0" w:space="0" w:color="auto"/>
            <w:bottom w:val="none" w:sz="0" w:space="0" w:color="auto"/>
            <w:right w:val="none" w:sz="0" w:space="0" w:color="auto"/>
          </w:divBdr>
        </w:div>
        <w:div w:id="337536186">
          <w:marLeft w:val="0"/>
          <w:marRight w:val="0"/>
          <w:marTop w:val="0"/>
          <w:marBottom w:val="0"/>
          <w:divBdr>
            <w:top w:val="none" w:sz="0" w:space="0" w:color="auto"/>
            <w:left w:val="none" w:sz="0" w:space="0" w:color="auto"/>
            <w:bottom w:val="none" w:sz="0" w:space="0" w:color="auto"/>
            <w:right w:val="none" w:sz="0" w:space="0" w:color="auto"/>
          </w:divBdr>
        </w:div>
        <w:div w:id="1156410191">
          <w:marLeft w:val="0"/>
          <w:marRight w:val="0"/>
          <w:marTop w:val="0"/>
          <w:marBottom w:val="0"/>
          <w:divBdr>
            <w:top w:val="none" w:sz="0" w:space="0" w:color="auto"/>
            <w:left w:val="none" w:sz="0" w:space="0" w:color="auto"/>
            <w:bottom w:val="none" w:sz="0" w:space="0" w:color="auto"/>
            <w:right w:val="none" w:sz="0" w:space="0" w:color="auto"/>
          </w:divBdr>
        </w:div>
        <w:div w:id="1431437431">
          <w:marLeft w:val="0"/>
          <w:marRight w:val="0"/>
          <w:marTop w:val="0"/>
          <w:marBottom w:val="0"/>
          <w:divBdr>
            <w:top w:val="none" w:sz="0" w:space="0" w:color="auto"/>
            <w:left w:val="none" w:sz="0" w:space="0" w:color="auto"/>
            <w:bottom w:val="none" w:sz="0" w:space="0" w:color="auto"/>
            <w:right w:val="none" w:sz="0" w:space="0" w:color="auto"/>
          </w:divBdr>
        </w:div>
        <w:div w:id="1500580655">
          <w:marLeft w:val="0"/>
          <w:marRight w:val="0"/>
          <w:marTop w:val="0"/>
          <w:marBottom w:val="0"/>
          <w:divBdr>
            <w:top w:val="none" w:sz="0" w:space="0" w:color="auto"/>
            <w:left w:val="none" w:sz="0" w:space="0" w:color="auto"/>
            <w:bottom w:val="none" w:sz="0" w:space="0" w:color="auto"/>
            <w:right w:val="none" w:sz="0" w:space="0" w:color="auto"/>
          </w:divBdr>
        </w:div>
        <w:div w:id="1526792231">
          <w:marLeft w:val="0"/>
          <w:marRight w:val="0"/>
          <w:marTop w:val="0"/>
          <w:marBottom w:val="0"/>
          <w:divBdr>
            <w:top w:val="none" w:sz="0" w:space="0" w:color="auto"/>
            <w:left w:val="none" w:sz="0" w:space="0" w:color="auto"/>
            <w:bottom w:val="none" w:sz="0" w:space="0" w:color="auto"/>
            <w:right w:val="none" w:sz="0" w:space="0" w:color="auto"/>
          </w:divBdr>
        </w:div>
        <w:div w:id="1583904549">
          <w:marLeft w:val="0"/>
          <w:marRight w:val="0"/>
          <w:marTop w:val="0"/>
          <w:marBottom w:val="0"/>
          <w:divBdr>
            <w:top w:val="none" w:sz="0" w:space="0" w:color="auto"/>
            <w:left w:val="none" w:sz="0" w:space="0" w:color="auto"/>
            <w:bottom w:val="none" w:sz="0" w:space="0" w:color="auto"/>
            <w:right w:val="none" w:sz="0" w:space="0" w:color="auto"/>
          </w:divBdr>
        </w:div>
        <w:div w:id="1621957327">
          <w:marLeft w:val="0"/>
          <w:marRight w:val="0"/>
          <w:marTop w:val="0"/>
          <w:marBottom w:val="0"/>
          <w:divBdr>
            <w:top w:val="none" w:sz="0" w:space="0" w:color="auto"/>
            <w:left w:val="none" w:sz="0" w:space="0" w:color="auto"/>
            <w:bottom w:val="none" w:sz="0" w:space="0" w:color="auto"/>
            <w:right w:val="none" w:sz="0" w:space="0" w:color="auto"/>
          </w:divBdr>
        </w:div>
        <w:div w:id="1628464317">
          <w:marLeft w:val="0"/>
          <w:marRight w:val="0"/>
          <w:marTop w:val="0"/>
          <w:marBottom w:val="0"/>
          <w:divBdr>
            <w:top w:val="none" w:sz="0" w:space="0" w:color="auto"/>
            <w:left w:val="none" w:sz="0" w:space="0" w:color="auto"/>
            <w:bottom w:val="none" w:sz="0" w:space="0" w:color="auto"/>
            <w:right w:val="none" w:sz="0" w:space="0" w:color="auto"/>
          </w:divBdr>
        </w:div>
        <w:div w:id="1704790819">
          <w:marLeft w:val="0"/>
          <w:marRight w:val="0"/>
          <w:marTop w:val="0"/>
          <w:marBottom w:val="0"/>
          <w:divBdr>
            <w:top w:val="none" w:sz="0" w:space="0" w:color="auto"/>
            <w:left w:val="none" w:sz="0" w:space="0" w:color="auto"/>
            <w:bottom w:val="none" w:sz="0" w:space="0" w:color="auto"/>
            <w:right w:val="none" w:sz="0" w:space="0" w:color="auto"/>
          </w:divBdr>
        </w:div>
        <w:div w:id="1847788534">
          <w:marLeft w:val="0"/>
          <w:marRight w:val="0"/>
          <w:marTop w:val="0"/>
          <w:marBottom w:val="0"/>
          <w:divBdr>
            <w:top w:val="none" w:sz="0" w:space="0" w:color="auto"/>
            <w:left w:val="none" w:sz="0" w:space="0" w:color="auto"/>
            <w:bottom w:val="none" w:sz="0" w:space="0" w:color="auto"/>
            <w:right w:val="none" w:sz="0" w:space="0" w:color="auto"/>
          </w:divBdr>
        </w:div>
        <w:div w:id="2144031415">
          <w:marLeft w:val="0"/>
          <w:marRight w:val="0"/>
          <w:marTop w:val="0"/>
          <w:marBottom w:val="0"/>
          <w:divBdr>
            <w:top w:val="none" w:sz="0" w:space="0" w:color="auto"/>
            <w:left w:val="none" w:sz="0" w:space="0" w:color="auto"/>
            <w:bottom w:val="none" w:sz="0" w:space="0" w:color="auto"/>
            <w:right w:val="none" w:sz="0" w:space="0" w:color="auto"/>
          </w:divBdr>
        </w:div>
      </w:divsChild>
    </w:div>
    <w:div w:id="1242564437">
      <w:bodyDiv w:val="1"/>
      <w:marLeft w:val="0"/>
      <w:marRight w:val="0"/>
      <w:marTop w:val="0"/>
      <w:marBottom w:val="0"/>
      <w:divBdr>
        <w:top w:val="none" w:sz="0" w:space="0" w:color="auto"/>
        <w:left w:val="none" w:sz="0" w:space="0" w:color="auto"/>
        <w:bottom w:val="none" w:sz="0" w:space="0" w:color="auto"/>
        <w:right w:val="none" w:sz="0" w:space="0" w:color="auto"/>
      </w:divBdr>
    </w:div>
    <w:div w:id="1558466162">
      <w:bodyDiv w:val="1"/>
      <w:marLeft w:val="0"/>
      <w:marRight w:val="0"/>
      <w:marTop w:val="0"/>
      <w:marBottom w:val="0"/>
      <w:divBdr>
        <w:top w:val="none" w:sz="0" w:space="0" w:color="auto"/>
        <w:left w:val="none" w:sz="0" w:space="0" w:color="auto"/>
        <w:bottom w:val="none" w:sz="0" w:space="0" w:color="auto"/>
        <w:right w:val="none" w:sz="0" w:space="0" w:color="auto"/>
      </w:divBdr>
    </w:div>
    <w:div w:id="2123839541">
      <w:bodyDiv w:val="1"/>
      <w:marLeft w:val="0"/>
      <w:marRight w:val="0"/>
      <w:marTop w:val="0"/>
      <w:marBottom w:val="0"/>
      <w:divBdr>
        <w:top w:val="none" w:sz="0" w:space="0" w:color="auto"/>
        <w:left w:val="none" w:sz="0" w:space="0" w:color="auto"/>
        <w:bottom w:val="none" w:sz="0" w:space="0" w:color="auto"/>
        <w:right w:val="none" w:sz="0" w:space="0" w:color="auto"/>
      </w:divBdr>
    </w:div>
    <w:div w:id="213682589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F4AE2E8938AC64092D1030A6B81B1A6" ma:contentTypeVersion="5" ma:contentTypeDescription="Create a new document." ma:contentTypeScope="" ma:versionID="bd78e5c514e805c9e94edc3489311814">
  <xsd:schema xmlns:xsd="http://www.w3.org/2001/XMLSchema" xmlns:xs="http://www.w3.org/2001/XMLSchema" xmlns:p="http://schemas.microsoft.com/office/2006/metadata/properties" xmlns:ns3="cdf4a111-2362-4f8f-99e8-2bbba24e5e48" xmlns:ns4="3c8ccadc-14e7-496e-9b1b-afacc6e29708" targetNamespace="http://schemas.microsoft.com/office/2006/metadata/properties" ma:root="true" ma:fieldsID="96bdee151a98d01b39a2c44e6696d304" ns3:_="" ns4:_="">
    <xsd:import namespace="cdf4a111-2362-4f8f-99e8-2bbba24e5e48"/>
    <xsd:import namespace="3c8ccadc-14e7-496e-9b1b-afacc6e2970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f4a111-2362-4f8f-99e8-2bbba24e5e4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8ccadc-14e7-496e-9b1b-afacc6e2970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FA84D8-D87F-4AF2-B620-366D5E4F4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f4a111-2362-4f8f-99e8-2bbba24e5e48"/>
    <ds:schemaRef ds:uri="3c8ccadc-14e7-496e-9b1b-afacc6e297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74003A-E04F-4690-8EDE-D82F47E95AFE}">
  <ds:schemaRefs>
    <ds:schemaRef ds:uri="3c8ccadc-14e7-496e-9b1b-afacc6e29708"/>
    <ds:schemaRef ds:uri="http://purl.org/dc/elements/1.1/"/>
    <ds:schemaRef ds:uri="http://schemas.microsoft.com/office/2006/metadata/properties"/>
    <ds:schemaRef ds:uri="http://purl.org/dc/terms/"/>
    <ds:schemaRef ds:uri="cdf4a111-2362-4f8f-99e8-2bbba24e5e48"/>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9814A7CC-6D84-4207-A00B-F5E204431ADF}">
  <ds:schemaRefs>
    <ds:schemaRef ds:uri="http://schemas.microsoft.com/sharepoint/v3/contenttype/forms"/>
  </ds:schemaRefs>
</ds:datastoreItem>
</file>

<file path=customXml/itemProps4.xml><?xml version="1.0" encoding="utf-8"?>
<ds:datastoreItem xmlns:ds="http://schemas.openxmlformats.org/officeDocument/2006/customXml" ds:itemID="{7039E51C-2F0F-4119-B4AE-AABA6245B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99</Pages>
  <Words>45744</Words>
  <Characters>261347</Characters>
  <Application>Microsoft Office Word</Application>
  <DocSecurity>0</DocSecurity>
  <Lines>2177</Lines>
  <Paragraphs>612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OBRAVNAVANJE MLADOLETNIH PRESTOPNIKOV (STORILCEV KAZNIVIH DEJANJ IN PREKRŠKOV) V SLOVENIJI</vt:lpstr>
      <vt:lpstr>OBRAVNAVANJE MLADOLETNIH PRESTOPNIKOV (STORILCEV KAZNIVIH DEJANJ IN PREKRŠKOV) V SLOVENIJI</vt:lpstr>
    </vt:vector>
  </TitlesOfParts>
  <Company>Inštitut za kriminologijo</Company>
  <LinksUpToDate>false</LinksUpToDate>
  <CharactersWithSpaces>306479</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OBRAVNAVANJE MLADOLETNIH PRESTOPNIKOV (STORILCEV KAZNIVIH DEJANJ IN PREKRŠKOV) V SLOVENIJI</dc:title>
  <dc:subject/>
  <dc:creator>Katja Filipčič</dc:creator>
  <cp:keywords/>
  <cp:lastModifiedBy>Robert Golobinek</cp:lastModifiedBy>
  <cp:revision>8</cp:revision>
  <cp:lastPrinted>2019-12-12T08:37:00Z</cp:lastPrinted>
  <dcterms:created xsi:type="dcterms:W3CDTF">2019-12-24T07:41:00Z</dcterms:created>
  <dcterms:modified xsi:type="dcterms:W3CDTF">2019-12-24T09:37:00Z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-384220621</vt:i4>
  </property>
  <property fmtid="{D5CDD505-2E9C-101B-9397-08002B2CF9AE}" pid="3" name="ContentTypeId">
    <vt:lpwstr>0x010100FF4AE2E8938AC64092D1030A6B81B1A6</vt:lpwstr>
  </property>
</Properties>
</file>