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626261" w14:textId="77777777" w:rsidR="00764400" w:rsidRPr="00764400" w:rsidRDefault="00764400" w:rsidP="00764400">
      <w:pPr>
        <w:spacing w:after="0" w:line="260" w:lineRule="atLeast"/>
        <w:jc w:val="right"/>
        <w:rPr>
          <w:rFonts w:cs="Arial"/>
          <w:sz w:val="20"/>
          <w:szCs w:val="20"/>
        </w:rPr>
      </w:pPr>
    </w:p>
    <w:p w14:paraId="7CED2A47" w14:textId="43903CA5" w:rsidR="0042221F" w:rsidRPr="00764400" w:rsidRDefault="009C3561" w:rsidP="00F5641A">
      <w:pPr>
        <w:spacing w:after="0" w:line="260" w:lineRule="atLeast"/>
        <w:jc w:val="both"/>
        <w:rPr>
          <w:rFonts w:cs="Arial"/>
          <w:sz w:val="20"/>
          <w:szCs w:val="20"/>
        </w:rPr>
      </w:pPr>
      <w:r w:rsidRPr="00764400">
        <w:rPr>
          <w:rFonts w:cs="Arial"/>
          <w:sz w:val="20"/>
          <w:szCs w:val="20"/>
        </w:rPr>
        <w:t xml:space="preserve">Na podlagi </w:t>
      </w:r>
      <w:r w:rsidR="00B12B92" w:rsidRPr="00764400">
        <w:rPr>
          <w:rFonts w:cs="Arial"/>
          <w:sz w:val="20"/>
          <w:szCs w:val="20"/>
        </w:rPr>
        <w:t xml:space="preserve">petega odstavka </w:t>
      </w:r>
      <w:r w:rsidR="00BE354F" w:rsidRPr="00764400">
        <w:rPr>
          <w:rFonts w:cs="Arial"/>
          <w:sz w:val="20"/>
          <w:szCs w:val="20"/>
        </w:rPr>
        <w:t xml:space="preserve">2.a </w:t>
      </w:r>
      <w:r w:rsidR="00F43930" w:rsidRPr="00764400">
        <w:rPr>
          <w:rFonts w:cs="Arial"/>
          <w:sz w:val="20"/>
          <w:szCs w:val="20"/>
        </w:rPr>
        <w:t xml:space="preserve">člena </w:t>
      </w:r>
      <w:r w:rsidR="00BE354F" w:rsidRPr="00764400">
        <w:rPr>
          <w:rFonts w:cs="Arial"/>
          <w:sz w:val="20"/>
          <w:szCs w:val="20"/>
        </w:rPr>
        <w:t xml:space="preserve">in četrtega </w:t>
      </w:r>
      <w:r w:rsidR="0042221F" w:rsidRPr="00764400">
        <w:rPr>
          <w:rFonts w:cs="Arial"/>
          <w:sz w:val="20"/>
          <w:szCs w:val="20"/>
        </w:rPr>
        <w:t>odstavka 21. člena Zakona o množičnem vrednotenju nepremičnin (Uradni list RS, št. 77/17</w:t>
      </w:r>
      <w:r w:rsidR="009F2F98" w:rsidRPr="00764400">
        <w:rPr>
          <w:rFonts w:cs="Arial"/>
          <w:sz w:val="20"/>
          <w:szCs w:val="20"/>
        </w:rPr>
        <w:t>,</w:t>
      </w:r>
      <w:r w:rsidR="00BC399A" w:rsidRPr="00764400">
        <w:rPr>
          <w:rFonts w:cs="Arial"/>
          <w:sz w:val="20"/>
          <w:szCs w:val="20"/>
        </w:rPr>
        <w:t xml:space="preserve"> </w:t>
      </w:r>
      <w:r w:rsidR="00FC0EF3" w:rsidRPr="00764400">
        <w:rPr>
          <w:rFonts w:cs="Arial"/>
          <w:sz w:val="20"/>
          <w:szCs w:val="20"/>
        </w:rPr>
        <w:t>33/19</w:t>
      </w:r>
      <w:r w:rsidR="00E51E0E" w:rsidRPr="00764400">
        <w:rPr>
          <w:rFonts w:cs="Arial"/>
          <w:sz w:val="20"/>
          <w:szCs w:val="20"/>
        </w:rPr>
        <w:t xml:space="preserve"> in 66/19</w:t>
      </w:r>
      <w:r w:rsidR="0042221F" w:rsidRPr="00764400">
        <w:rPr>
          <w:rFonts w:cs="Arial"/>
          <w:sz w:val="20"/>
          <w:szCs w:val="20"/>
        </w:rPr>
        <w:t>) izdaja minister za okolje in prostor v soglasju z ministrom za finance</w:t>
      </w:r>
    </w:p>
    <w:p w14:paraId="75A6E23F" w14:textId="77777777" w:rsidR="0042221F" w:rsidRPr="00764400" w:rsidRDefault="0042221F" w:rsidP="00F5641A">
      <w:pPr>
        <w:spacing w:after="0" w:line="260" w:lineRule="atLeast"/>
        <w:jc w:val="both"/>
        <w:rPr>
          <w:rFonts w:cs="Arial"/>
          <w:b/>
          <w:sz w:val="20"/>
          <w:szCs w:val="20"/>
        </w:rPr>
      </w:pPr>
    </w:p>
    <w:p w14:paraId="1E428F83" w14:textId="77777777" w:rsidR="0042221F" w:rsidRPr="00764400" w:rsidRDefault="0042221F" w:rsidP="00F5641A">
      <w:pPr>
        <w:spacing w:after="0" w:line="260" w:lineRule="atLeast"/>
        <w:jc w:val="center"/>
        <w:rPr>
          <w:rFonts w:cs="Arial"/>
          <w:b/>
          <w:sz w:val="20"/>
          <w:szCs w:val="20"/>
        </w:rPr>
      </w:pPr>
      <w:r w:rsidRPr="00764400">
        <w:rPr>
          <w:rFonts w:cs="Arial"/>
          <w:b/>
          <w:sz w:val="20"/>
          <w:szCs w:val="20"/>
        </w:rPr>
        <w:t>PRAVILNIK</w:t>
      </w:r>
    </w:p>
    <w:p w14:paraId="7A885B8B" w14:textId="77777777" w:rsidR="0042221F" w:rsidRPr="00764400" w:rsidRDefault="0042221F" w:rsidP="00F5641A">
      <w:pPr>
        <w:spacing w:after="0" w:line="260" w:lineRule="atLeast"/>
        <w:jc w:val="center"/>
        <w:rPr>
          <w:rFonts w:cs="Arial"/>
          <w:b/>
          <w:sz w:val="20"/>
          <w:szCs w:val="20"/>
        </w:rPr>
      </w:pPr>
      <w:r w:rsidRPr="00764400">
        <w:rPr>
          <w:rFonts w:cs="Arial"/>
          <w:b/>
          <w:sz w:val="20"/>
          <w:szCs w:val="20"/>
        </w:rPr>
        <w:t>o posebnih enotah vrednotenja</w:t>
      </w:r>
    </w:p>
    <w:p w14:paraId="413C3AF2" w14:textId="77777777" w:rsidR="0042221F" w:rsidRPr="00764400" w:rsidRDefault="0042221F" w:rsidP="00F5641A">
      <w:pPr>
        <w:spacing w:after="0" w:line="260" w:lineRule="atLeast"/>
        <w:rPr>
          <w:rFonts w:cs="Arial"/>
          <w:b/>
          <w:sz w:val="20"/>
          <w:szCs w:val="20"/>
        </w:rPr>
      </w:pPr>
    </w:p>
    <w:p w14:paraId="3EAE2065" w14:textId="77777777" w:rsidR="0042221F" w:rsidRPr="00764400" w:rsidRDefault="0042221F" w:rsidP="00F5641A">
      <w:pPr>
        <w:spacing w:after="0" w:line="260" w:lineRule="atLeast"/>
        <w:jc w:val="center"/>
        <w:rPr>
          <w:rFonts w:cs="Arial"/>
          <w:b/>
          <w:sz w:val="20"/>
          <w:szCs w:val="20"/>
        </w:rPr>
      </w:pPr>
      <w:r w:rsidRPr="00764400">
        <w:rPr>
          <w:rFonts w:cs="Arial"/>
          <w:b/>
          <w:sz w:val="20"/>
          <w:szCs w:val="20"/>
        </w:rPr>
        <w:t>I. SPLOŠNO</w:t>
      </w:r>
    </w:p>
    <w:p w14:paraId="391D8B4C" w14:textId="77777777" w:rsidR="0042221F" w:rsidRPr="00764400" w:rsidRDefault="0042221F" w:rsidP="00F5641A">
      <w:pPr>
        <w:spacing w:after="0" w:line="260" w:lineRule="atLeast"/>
        <w:jc w:val="center"/>
        <w:rPr>
          <w:rFonts w:cs="Arial"/>
          <w:b/>
          <w:sz w:val="20"/>
          <w:szCs w:val="20"/>
        </w:rPr>
      </w:pPr>
    </w:p>
    <w:p w14:paraId="3D75BCD3" w14:textId="77777777" w:rsidR="0042221F" w:rsidRPr="00764400" w:rsidRDefault="0042221F" w:rsidP="00F5641A">
      <w:pPr>
        <w:spacing w:after="0" w:line="260" w:lineRule="atLeast"/>
        <w:jc w:val="center"/>
        <w:rPr>
          <w:rFonts w:cs="Arial"/>
          <w:b/>
          <w:sz w:val="20"/>
          <w:szCs w:val="20"/>
        </w:rPr>
      </w:pPr>
      <w:r w:rsidRPr="00764400">
        <w:rPr>
          <w:rFonts w:cs="Arial"/>
          <w:b/>
          <w:sz w:val="20"/>
          <w:szCs w:val="20"/>
        </w:rPr>
        <w:t>1. člen</w:t>
      </w:r>
    </w:p>
    <w:p w14:paraId="68D9B8CD" w14:textId="77777777" w:rsidR="0042221F" w:rsidRPr="00764400" w:rsidRDefault="0042221F" w:rsidP="00F5641A">
      <w:pPr>
        <w:spacing w:after="0" w:line="260" w:lineRule="atLeast"/>
        <w:jc w:val="center"/>
        <w:rPr>
          <w:rFonts w:cs="Arial"/>
          <w:b/>
          <w:sz w:val="20"/>
          <w:szCs w:val="20"/>
        </w:rPr>
      </w:pPr>
      <w:r w:rsidRPr="00764400">
        <w:rPr>
          <w:rFonts w:cs="Arial"/>
          <w:b/>
          <w:sz w:val="20"/>
          <w:szCs w:val="20"/>
        </w:rPr>
        <w:t>(vsebina)</w:t>
      </w:r>
    </w:p>
    <w:p w14:paraId="03937BA0" w14:textId="77777777" w:rsidR="0042221F" w:rsidRPr="00764400" w:rsidRDefault="0042221F" w:rsidP="00F5641A">
      <w:pPr>
        <w:spacing w:after="0" w:line="260" w:lineRule="atLeast"/>
        <w:jc w:val="both"/>
        <w:rPr>
          <w:rFonts w:cs="Arial"/>
          <w:b/>
          <w:sz w:val="20"/>
          <w:szCs w:val="20"/>
        </w:rPr>
      </w:pPr>
    </w:p>
    <w:p w14:paraId="4BFA52DC" w14:textId="7CD399EB" w:rsidR="0042221F" w:rsidRDefault="0042221F" w:rsidP="00F5641A">
      <w:pPr>
        <w:spacing w:after="0" w:line="260" w:lineRule="atLeast"/>
        <w:jc w:val="both"/>
        <w:rPr>
          <w:rFonts w:cs="Arial"/>
          <w:sz w:val="20"/>
          <w:szCs w:val="20"/>
        </w:rPr>
      </w:pPr>
      <w:r w:rsidRPr="00764400">
        <w:rPr>
          <w:rFonts w:cs="Arial"/>
          <w:sz w:val="20"/>
          <w:szCs w:val="20"/>
        </w:rPr>
        <w:t xml:space="preserve">Ta pravilnik podrobneje </w:t>
      </w:r>
      <w:r w:rsidR="00B12B92" w:rsidRPr="00764400">
        <w:rPr>
          <w:rFonts w:cs="Arial"/>
          <w:sz w:val="20"/>
          <w:szCs w:val="20"/>
        </w:rPr>
        <w:t xml:space="preserve">ureja podrobnejši </w:t>
      </w:r>
      <w:r w:rsidRPr="00764400">
        <w:rPr>
          <w:rFonts w:cs="Arial"/>
          <w:sz w:val="20"/>
          <w:szCs w:val="20"/>
        </w:rPr>
        <w:t xml:space="preserve">način oblikovanja posebnih enot vrednotenja ter </w:t>
      </w:r>
      <w:r w:rsidR="00B12B92" w:rsidRPr="00764400">
        <w:rPr>
          <w:rFonts w:cs="Arial"/>
          <w:sz w:val="20"/>
          <w:szCs w:val="20"/>
        </w:rPr>
        <w:t>p</w:t>
      </w:r>
      <w:r w:rsidR="00F2753A" w:rsidRPr="00764400">
        <w:rPr>
          <w:rFonts w:cs="Arial"/>
          <w:sz w:val="20"/>
          <w:szCs w:val="20"/>
        </w:rPr>
        <w:t>odrobnejši način razdelitve</w:t>
      </w:r>
      <w:r w:rsidR="00B12B92" w:rsidRPr="00764400">
        <w:rPr>
          <w:rFonts w:cs="Arial"/>
          <w:sz w:val="20"/>
          <w:szCs w:val="20"/>
        </w:rPr>
        <w:t xml:space="preserve"> vrednosti posebne enote vrednotenja na enote vrednotenja, ki sestavljajo posebno enoto vrednotenja, po vrstah posebnih enot vrednotenja.</w:t>
      </w:r>
      <w:r w:rsidRPr="00764400">
        <w:rPr>
          <w:rFonts w:cs="Arial"/>
          <w:sz w:val="20"/>
          <w:szCs w:val="20"/>
        </w:rPr>
        <w:t xml:space="preserve"> </w:t>
      </w:r>
    </w:p>
    <w:p w14:paraId="5CC4CE72" w14:textId="77777777" w:rsidR="00AB3942" w:rsidRPr="00764400" w:rsidRDefault="00AB3942" w:rsidP="00F5641A">
      <w:pPr>
        <w:spacing w:after="0" w:line="260" w:lineRule="atLeast"/>
        <w:jc w:val="both"/>
        <w:rPr>
          <w:rFonts w:cs="Arial"/>
          <w:sz w:val="20"/>
          <w:szCs w:val="20"/>
        </w:rPr>
      </w:pPr>
    </w:p>
    <w:p w14:paraId="03395CB4" w14:textId="77777777" w:rsidR="00BE354F" w:rsidRPr="00764400" w:rsidRDefault="00BE354F" w:rsidP="00F5641A">
      <w:pPr>
        <w:spacing w:after="0" w:line="260" w:lineRule="atLeast"/>
        <w:jc w:val="center"/>
        <w:rPr>
          <w:rFonts w:cs="Arial"/>
          <w:sz w:val="20"/>
          <w:szCs w:val="20"/>
        </w:rPr>
      </w:pPr>
    </w:p>
    <w:p w14:paraId="3D9B1907" w14:textId="77777777" w:rsidR="00454705" w:rsidRPr="00764400" w:rsidRDefault="00454705" w:rsidP="00F5641A">
      <w:pPr>
        <w:spacing w:after="0" w:line="260" w:lineRule="atLeast"/>
        <w:jc w:val="center"/>
        <w:rPr>
          <w:rFonts w:cs="Arial"/>
          <w:b/>
          <w:sz w:val="20"/>
          <w:szCs w:val="20"/>
        </w:rPr>
      </w:pPr>
      <w:r w:rsidRPr="00764400">
        <w:rPr>
          <w:rFonts w:cs="Arial"/>
          <w:b/>
          <w:sz w:val="20"/>
          <w:szCs w:val="20"/>
        </w:rPr>
        <w:t>II. OBLIKOVANJE POSEBNIH ENOT VREDNOTENJA</w:t>
      </w:r>
    </w:p>
    <w:p w14:paraId="021BE92E" w14:textId="77777777" w:rsidR="00454705" w:rsidRPr="00764400" w:rsidRDefault="00454705" w:rsidP="00F5641A">
      <w:pPr>
        <w:spacing w:after="0" w:line="260" w:lineRule="atLeast"/>
        <w:rPr>
          <w:rFonts w:cs="Arial"/>
          <w:b/>
          <w:sz w:val="20"/>
          <w:szCs w:val="20"/>
        </w:rPr>
      </w:pPr>
    </w:p>
    <w:p w14:paraId="03CD2FB4" w14:textId="77777777" w:rsidR="00454705" w:rsidRPr="00764400" w:rsidRDefault="00454705" w:rsidP="00F5641A">
      <w:pPr>
        <w:spacing w:after="0" w:line="260" w:lineRule="atLeast"/>
        <w:jc w:val="center"/>
        <w:rPr>
          <w:rFonts w:cs="Arial"/>
          <w:b/>
          <w:sz w:val="20"/>
          <w:szCs w:val="20"/>
        </w:rPr>
      </w:pPr>
      <w:r w:rsidRPr="00764400">
        <w:rPr>
          <w:rFonts w:cs="Arial"/>
          <w:b/>
          <w:sz w:val="20"/>
          <w:szCs w:val="20"/>
        </w:rPr>
        <w:t>2. člen</w:t>
      </w:r>
    </w:p>
    <w:p w14:paraId="71ABC363" w14:textId="63E77D06" w:rsidR="00454705" w:rsidRPr="00764400" w:rsidRDefault="00454705" w:rsidP="00F5641A">
      <w:pPr>
        <w:spacing w:after="0" w:line="260" w:lineRule="atLeast"/>
        <w:jc w:val="center"/>
        <w:rPr>
          <w:rFonts w:cs="Arial"/>
          <w:b/>
          <w:sz w:val="20"/>
          <w:szCs w:val="20"/>
        </w:rPr>
      </w:pPr>
      <w:r w:rsidRPr="00764400">
        <w:rPr>
          <w:rFonts w:cs="Arial"/>
          <w:b/>
          <w:sz w:val="20"/>
          <w:szCs w:val="20"/>
        </w:rPr>
        <w:t>(bencinski servis</w:t>
      </w:r>
      <w:r w:rsidR="00A4185F">
        <w:rPr>
          <w:rFonts w:cs="Arial"/>
          <w:b/>
          <w:sz w:val="20"/>
          <w:szCs w:val="20"/>
        </w:rPr>
        <w:t>i</w:t>
      </w:r>
      <w:r w:rsidRPr="00764400">
        <w:rPr>
          <w:rFonts w:cs="Arial"/>
          <w:b/>
          <w:sz w:val="20"/>
          <w:szCs w:val="20"/>
        </w:rPr>
        <w:t>)</w:t>
      </w:r>
    </w:p>
    <w:p w14:paraId="4A7DBAA2" w14:textId="77777777" w:rsidR="00D94171" w:rsidRPr="00764400" w:rsidRDefault="00D94171" w:rsidP="00F5641A">
      <w:pPr>
        <w:autoSpaceDE w:val="0"/>
        <w:autoSpaceDN w:val="0"/>
        <w:adjustRightInd w:val="0"/>
        <w:spacing w:after="0" w:line="260" w:lineRule="atLeast"/>
        <w:rPr>
          <w:rFonts w:cs="Arial"/>
          <w:sz w:val="20"/>
          <w:szCs w:val="20"/>
        </w:rPr>
      </w:pPr>
    </w:p>
    <w:p w14:paraId="5152DF94" w14:textId="3EB885B7" w:rsidR="00454705" w:rsidRPr="00764400" w:rsidRDefault="00454705" w:rsidP="00F5641A">
      <w:pPr>
        <w:pStyle w:val="Odstavekseznama"/>
        <w:numPr>
          <w:ilvl w:val="0"/>
          <w:numId w:val="20"/>
        </w:numPr>
        <w:autoSpaceDE w:val="0"/>
        <w:autoSpaceDN w:val="0"/>
        <w:adjustRightInd w:val="0"/>
        <w:spacing w:after="0" w:line="260" w:lineRule="atLeast"/>
        <w:ind w:left="426"/>
        <w:jc w:val="both"/>
        <w:rPr>
          <w:rFonts w:cs="Arial"/>
          <w:bCs/>
          <w:sz w:val="20"/>
          <w:szCs w:val="20"/>
          <w:lang w:eastAsia="sl-SI"/>
        </w:rPr>
      </w:pPr>
      <w:r w:rsidRPr="00764400">
        <w:rPr>
          <w:rFonts w:cs="Arial"/>
          <w:sz w:val="20"/>
          <w:szCs w:val="20"/>
        </w:rPr>
        <w:t xml:space="preserve">Bencinski servis je </w:t>
      </w:r>
      <w:r w:rsidR="00BE354F" w:rsidRPr="00764400">
        <w:rPr>
          <w:rFonts w:cs="Arial"/>
          <w:sz w:val="20"/>
          <w:szCs w:val="20"/>
        </w:rPr>
        <w:t xml:space="preserve">glede na tip </w:t>
      </w:r>
      <w:r w:rsidR="00833ACB" w:rsidRPr="00764400">
        <w:rPr>
          <w:rFonts w:cs="Arial"/>
          <w:sz w:val="20"/>
          <w:szCs w:val="20"/>
        </w:rPr>
        <w:t xml:space="preserve">lahko </w:t>
      </w:r>
      <w:r w:rsidRPr="00764400">
        <w:rPr>
          <w:rFonts w:cs="Arial"/>
          <w:sz w:val="20"/>
          <w:szCs w:val="20"/>
        </w:rPr>
        <w:t>sestavljen</w:t>
      </w:r>
      <w:r w:rsidRPr="00764400">
        <w:rPr>
          <w:rFonts w:cs="Arial"/>
          <w:bCs/>
          <w:sz w:val="20"/>
          <w:szCs w:val="20"/>
          <w:lang w:eastAsia="sl-SI"/>
        </w:rPr>
        <w:t>:</w:t>
      </w:r>
    </w:p>
    <w:p w14:paraId="1981C932" w14:textId="77777777" w:rsidR="00BA6C61" w:rsidRPr="00764400" w:rsidRDefault="00BA6C61" w:rsidP="00F5641A">
      <w:pPr>
        <w:autoSpaceDE w:val="0"/>
        <w:autoSpaceDN w:val="0"/>
        <w:adjustRightInd w:val="0"/>
        <w:spacing w:after="0" w:line="260" w:lineRule="atLeast"/>
        <w:ind w:left="284" w:hanging="284"/>
        <w:jc w:val="both"/>
        <w:rPr>
          <w:rFonts w:cs="Arial"/>
          <w:bCs/>
          <w:sz w:val="20"/>
          <w:szCs w:val="20"/>
          <w:lang w:eastAsia="sl-SI"/>
        </w:rPr>
      </w:pPr>
    </w:p>
    <w:p w14:paraId="5E921BDC" w14:textId="06EAD357" w:rsidR="00BE354F" w:rsidRPr="00764400" w:rsidRDefault="00BE354F" w:rsidP="00F5641A">
      <w:pPr>
        <w:pStyle w:val="Odstavekseznama"/>
        <w:numPr>
          <w:ilvl w:val="0"/>
          <w:numId w:val="17"/>
        </w:numPr>
        <w:spacing w:after="0" w:line="260" w:lineRule="atLeast"/>
        <w:jc w:val="both"/>
        <w:rPr>
          <w:rFonts w:cs="Arial"/>
          <w:sz w:val="20"/>
          <w:szCs w:val="20"/>
        </w:rPr>
      </w:pPr>
      <w:r w:rsidRPr="00764400">
        <w:rPr>
          <w:rFonts w:cs="Arial"/>
          <w:sz w:val="20"/>
          <w:szCs w:val="20"/>
        </w:rPr>
        <w:t xml:space="preserve">avtomatski bencinski servis brez osebja </w:t>
      </w:r>
      <w:r w:rsidR="00F5641A" w:rsidRPr="00764400">
        <w:rPr>
          <w:rFonts w:cs="Arial"/>
          <w:sz w:val="20"/>
          <w:szCs w:val="20"/>
        </w:rPr>
        <w:t xml:space="preserve">iz </w:t>
      </w:r>
      <w:r w:rsidRPr="00764400">
        <w:rPr>
          <w:rFonts w:cs="Arial"/>
          <w:sz w:val="20"/>
          <w:szCs w:val="20"/>
        </w:rPr>
        <w:t>točiln</w:t>
      </w:r>
      <w:r w:rsidR="00F5641A" w:rsidRPr="00764400">
        <w:rPr>
          <w:rFonts w:cs="Arial"/>
          <w:sz w:val="20"/>
          <w:szCs w:val="20"/>
        </w:rPr>
        <w:t>ih</w:t>
      </w:r>
      <w:r w:rsidRPr="00764400">
        <w:rPr>
          <w:rFonts w:cs="Arial"/>
          <w:sz w:val="20"/>
          <w:szCs w:val="20"/>
        </w:rPr>
        <w:t xml:space="preserve"> mest z </w:t>
      </w:r>
      <w:r w:rsidR="00861AC8" w:rsidRPr="00764400">
        <w:rPr>
          <w:rFonts w:cs="Arial"/>
          <w:sz w:val="20"/>
          <w:szCs w:val="20"/>
        </w:rPr>
        <w:t>ali brez nadstreška in zemljišč ali njihovi</w:t>
      </w:r>
      <w:r w:rsidR="00F5641A" w:rsidRPr="00764400">
        <w:rPr>
          <w:rFonts w:cs="Arial"/>
          <w:sz w:val="20"/>
          <w:szCs w:val="20"/>
        </w:rPr>
        <w:t>h</w:t>
      </w:r>
      <w:r w:rsidR="00861AC8" w:rsidRPr="00764400">
        <w:rPr>
          <w:rFonts w:cs="Arial"/>
          <w:sz w:val="20"/>
          <w:szCs w:val="20"/>
        </w:rPr>
        <w:t xml:space="preserve"> del</w:t>
      </w:r>
      <w:r w:rsidR="00F5641A" w:rsidRPr="00764400">
        <w:rPr>
          <w:rFonts w:cs="Arial"/>
          <w:sz w:val="20"/>
          <w:szCs w:val="20"/>
        </w:rPr>
        <w:t>ov</w:t>
      </w:r>
      <w:r w:rsidRPr="00764400">
        <w:rPr>
          <w:rFonts w:cs="Arial"/>
          <w:sz w:val="20"/>
          <w:szCs w:val="20"/>
        </w:rPr>
        <w:t>, ki omogoča</w:t>
      </w:r>
      <w:r w:rsidR="00861AC8" w:rsidRPr="00764400">
        <w:rPr>
          <w:rFonts w:cs="Arial"/>
          <w:sz w:val="20"/>
          <w:szCs w:val="20"/>
        </w:rPr>
        <w:t>jo</w:t>
      </w:r>
      <w:r w:rsidRPr="00764400">
        <w:rPr>
          <w:rFonts w:cs="Arial"/>
          <w:sz w:val="20"/>
          <w:szCs w:val="20"/>
        </w:rPr>
        <w:t xml:space="preserve"> oskrbo z gorivom;</w:t>
      </w:r>
    </w:p>
    <w:p w14:paraId="7574D344" w14:textId="77777777" w:rsidR="00320C3E" w:rsidRPr="00764400" w:rsidRDefault="00320C3E" w:rsidP="001F0CF2">
      <w:pPr>
        <w:pStyle w:val="Odstavekseznama"/>
        <w:spacing w:after="0" w:line="260" w:lineRule="atLeast"/>
        <w:ind w:left="360"/>
        <w:jc w:val="both"/>
        <w:rPr>
          <w:rFonts w:cs="Arial"/>
          <w:sz w:val="20"/>
          <w:szCs w:val="20"/>
        </w:rPr>
      </w:pPr>
    </w:p>
    <w:p w14:paraId="2643AE66" w14:textId="57AFD304" w:rsidR="00BE354F" w:rsidRPr="00764400" w:rsidRDefault="00BE354F" w:rsidP="00F5641A">
      <w:pPr>
        <w:pStyle w:val="Odstavekseznama"/>
        <w:numPr>
          <w:ilvl w:val="0"/>
          <w:numId w:val="17"/>
        </w:numPr>
        <w:spacing w:after="0" w:line="260" w:lineRule="atLeast"/>
        <w:jc w:val="both"/>
        <w:rPr>
          <w:rFonts w:cs="Arial"/>
          <w:sz w:val="20"/>
          <w:szCs w:val="20"/>
        </w:rPr>
      </w:pPr>
      <w:r w:rsidRPr="00764400">
        <w:rPr>
          <w:rFonts w:cs="Arial"/>
          <w:sz w:val="20"/>
          <w:szCs w:val="20"/>
        </w:rPr>
        <w:t xml:space="preserve">bencinski servis s prodajnim mestom </w:t>
      </w:r>
      <w:r w:rsidR="006446E2" w:rsidRPr="00764400">
        <w:rPr>
          <w:rFonts w:cs="Arial"/>
          <w:sz w:val="20"/>
          <w:szCs w:val="20"/>
        </w:rPr>
        <w:t xml:space="preserve">z osebjem izven avtoceste in hitre ceste </w:t>
      </w:r>
      <w:r w:rsidR="00F5641A" w:rsidRPr="00764400">
        <w:rPr>
          <w:rFonts w:cs="Arial"/>
          <w:sz w:val="20"/>
          <w:szCs w:val="20"/>
        </w:rPr>
        <w:t xml:space="preserve">iz </w:t>
      </w:r>
      <w:r w:rsidRPr="00764400">
        <w:rPr>
          <w:rFonts w:cs="Arial"/>
          <w:sz w:val="20"/>
          <w:szCs w:val="20"/>
        </w:rPr>
        <w:t>točiln</w:t>
      </w:r>
      <w:r w:rsidR="00F5641A" w:rsidRPr="00764400">
        <w:rPr>
          <w:rFonts w:cs="Arial"/>
          <w:sz w:val="20"/>
          <w:szCs w:val="20"/>
        </w:rPr>
        <w:t>ih</w:t>
      </w:r>
      <w:r w:rsidRPr="00764400">
        <w:rPr>
          <w:rFonts w:cs="Arial"/>
          <w:sz w:val="20"/>
          <w:szCs w:val="20"/>
        </w:rPr>
        <w:t xml:space="preserve"> mest z ali brez nadstreška skupaj z zemljišč</w:t>
      </w:r>
      <w:r w:rsidR="00861AC8" w:rsidRPr="00764400">
        <w:rPr>
          <w:rFonts w:cs="Arial"/>
          <w:sz w:val="20"/>
          <w:szCs w:val="20"/>
        </w:rPr>
        <w:t>i ali njihovimi deli</w:t>
      </w:r>
      <w:r w:rsidRPr="00764400">
        <w:rPr>
          <w:rFonts w:cs="Arial"/>
          <w:sz w:val="20"/>
          <w:szCs w:val="20"/>
        </w:rPr>
        <w:t>, ki omogoča</w:t>
      </w:r>
      <w:r w:rsidR="00861AC8" w:rsidRPr="00764400">
        <w:rPr>
          <w:rFonts w:cs="Arial"/>
          <w:sz w:val="20"/>
          <w:szCs w:val="20"/>
        </w:rPr>
        <w:t xml:space="preserve">jo oskrbo z gorivom, </w:t>
      </w:r>
      <w:r w:rsidRPr="00764400">
        <w:rPr>
          <w:rFonts w:cs="Arial"/>
          <w:sz w:val="20"/>
          <w:szCs w:val="20"/>
        </w:rPr>
        <w:t>spremljajoči</w:t>
      </w:r>
      <w:r w:rsidR="006543F8" w:rsidRPr="00764400">
        <w:rPr>
          <w:rFonts w:cs="Arial"/>
          <w:sz w:val="20"/>
          <w:szCs w:val="20"/>
        </w:rPr>
        <w:t>h</w:t>
      </w:r>
      <w:r w:rsidRPr="00764400">
        <w:rPr>
          <w:rFonts w:cs="Arial"/>
          <w:sz w:val="20"/>
          <w:szCs w:val="20"/>
        </w:rPr>
        <w:t xml:space="preserve"> objekt</w:t>
      </w:r>
      <w:r w:rsidR="006543F8" w:rsidRPr="00764400">
        <w:rPr>
          <w:rFonts w:cs="Arial"/>
          <w:sz w:val="20"/>
          <w:szCs w:val="20"/>
        </w:rPr>
        <w:t>ov</w:t>
      </w:r>
      <w:r w:rsidRPr="00764400">
        <w:rPr>
          <w:rFonts w:cs="Arial"/>
          <w:sz w:val="20"/>
          <w:szCs w:val="20"/>
        </w:rPr>
        <w:t xml:space="preserve"> </w:t>
      </w:r>
      <w:r w:rsidR="006543F8" w:rsidRPr="00764400">
        <w:rPr>
          <w:rFonts w:cs="Arial"/>
          <w:sz w:val="20"/>
          <w:szCs w:val="20"/>
        </w:rPr>
        <w:t xml:space="preserve">(npr. prodajalne, lokali, avtopralnice, hitri servis vozil) </w:t>
      </w:r>
      <w:r w:rsidRPr="00764400">
        <w:rPr>
          <w:rFonts w:cs="Arial"/>
          <w:sz w:val="20"/>
          <w:szCs w:val="20"/>
        </w:rPr>
        <w:t>s pripadajočimi zemljišči</w:t>
      </w:r>
      <w:r w:rsidR="00861AC8" w:rsidRPr="00764400">
        <w:rPr>
          <w:rFonts w:cs="Arial"/>
          <w:sz w:val="20"/>
          <w:szCs w:val="20"/>
        </w:rPr>
        <w:t xml:space="preserve"> ali njihovimi deli</w:t>
      </w:r>
      <w:r w:rsidRPr="00764400">
        <w:rPr>
          <w:rFonts w:cs="Arial"/>
          <w:sz w:val="20"/>
          <w:szCs w:val="20"/>
        </w:rPr>
        <w:t xml:space="preserve"> ter parkirišč</w:t>
      </w:r>
      <w:r w:rsidR="00F5641A" w:rsidRPr="00764400">
        <w:rPr>
          <w:rFonts w:cs="Arial"/>
          <w:sz w:val="20"/>
          <w:szCs w:val="20"/>
        </w:rPr>
        <w:t>,</w:t>
      </w:r>
      <w:r w:rsidRPr="00764400">
        <w:rPr>
          <w:rFonts w:cs="Arial"/>
          <w:sz w:val="20"/>
          <w:szCs w:val="20"/>
        </w:rPr>
        <w:t xml:space="preserve"> </w:t>
      </w:r>
      <w:r w:rsidR="00861AC8" w:rsidRPr="00764400">
        <w:rPr>
          <w:rFonts w:cs="Arial"/>
          <w:sz w:val="20"/>
          <w:szCs w:val="20"/>
        </w:rPr>
        <w:t>namenjen</w:t>
      </w:r>
      <w:r w:rsidR="00F5641A" w:rsidRPr="00764400">
        <w:rPr>
          <w:rFonts w:cs="Arial"/>
          <w:sz w:val="20"/>
          <w:szCs w:val="20"/>
        </w:rPr>
        <w:t>i</w:t>
      </w:r>
      <w:r w:rsidR="006543F8" w:rsidRPr="00764400">
        <w:rPr>
          <w:rFonts w:cs="Arial"/>
          <w:sz w:val="20"/>
          <w:szCs w:val="20"/>
        </w:rPr>
        <w:t>h</w:t>
      </w:r>
      <w:r w:rsidR="00861AC8" w:rsidRPr="00764400">
        <w:rPr>
          <w:rFonts w:cs="Arial"/>
          <w:sz w:val="20"/>
          <w:szCs w:val="20"/>
        </w:rPr>
        <w:t xml:space="preserve"> uporabnikom</w:t>
      </w:r>
      <w:r w:rsidRPr="00764400">
        <w:rPr>
          <w:rFonts w:cs="Arial"/>
          <w:sz w:val="20"/>
          <w:szCs w:val="20"/>
        </w:rPr>
        <w:t xml:space="preserve"> storitev bencinskega servisa</w:t>
      </w:r>
      <w:r w:rsidR="006543F8" w:rsidRPr="00764400">
        <w:rPr>
          <w:rFonts w:cs="Arial"/>
          <w:sz w:val="20"/>
          <w:szCs w:val="20"/>
        </w:rPr>
        <w:t>;</w:t>
      </w:r>
    </w:p>
    <w:p w14:paraId="1DD9D7AF" w14:textId="77777777" w:rsidR="00320C3E" w:rsidRPr="00764400" w:rsidRDefault="00320C3E" w:rsidP="001F0CF2">
      <w:pPr>
        <w:pStyle w:val="Odstavekseznama"/>
        <w:spacing w:after="0" w:line="260" w:lineRule="atLeast"/>
        <w:ind w:left="360"/>
        <w:jc w:val="both"/>
        <w:rPr>
          <w:rFonts w:cs="Arial"/>
          <w:sz w:val="20"/>
          <w:szCs w:val="20"/>
        </w:rPr>
      </w:pPr>
    </w:p>
    <w:p w14:paraId="0D8652FA" w14:textId="0F3F35B8" w:rsidR="00BE354F" w:rsidRPr="00764400" w:rsidRDefault="00BE354F" w:rsidP="00F5641A">
      <w:pPr>
        <w:pStyle w:val="Odstavekseznama"/>
        <w:numPr>
          <w:ilvl w:val="0"/>
          <w:numId w:val="17"/>
        </w:numPr>
        <w:spacing w:after="0" w:line="260" w:lineRule="atLeast"/>
        <w:jc w:val="both"/>
        <w:rPr>
          <w:rFonts w:cs="Arial"/>
          <w:sz w:val="20"/>
          <w:szCs w:val="20"/>
        </w:rPr>
      </w:pPr>
      <w:r w:rsidRPr="00764400">
        <w:rPr>
          <w:rFonts w:cs="Arial"/>
          <w:sz w:val="20"/>
          <w:szCs w:val="20"/>
        </w:rPr>
        <w:t xml:space="preserve">bencinski servis </w:t>
      </w:r>
      <w:r w:rsidR="006446E2" w:rsidRPr="00764400">
        <w:rPr>
          <w:rFonts w:cs="Arial"/>
          <w:sz w:val="20"/>
          <w:szCs w:val="20"/>
        </w:rPr>
        <w:t xml:space="preserve">na </w:t>
      </w:r>
      <w:r w:rsidR="008B0815" w:rsidRPr="00764400">
        <w:rPr>
          <w:rFonts w:cs="Arial"/>
          <w:sz w:val="20"/>
          <w:szCs w:val="20"/>
        </w:rPr>
        <w:t xml:space="preserve">avtocesti ali hitri cesti </w:t>
      </w:r>
      <w:r w:rsidR="00F5641A" w:rsidRPr="00764400">
        <w:rPr>
          <w:rFonts w:cs="Arial"/>
          <w:sz w:val="20"/>
          <w:szCs w:val="20"/>
        </w:rPr>
        <w:t xml:space="preserve">iz </w:t>
      </w:r>
      <w:r w:rsidRPr="00764400">
        <w:rPr>
          <w:rFonts w:cs="Arial"/>
          <w:sz w:val="20"/>
          <w:szCs w:val="20"/>
        </w:rPr>
        <w:t>točiln</w:t>
      </w:r>
      <w:r w:rsidR="00F5641A" w:rsidRPr="00764400">
        <w:rPr>
          <w:rFonts w:cs="Arial"/>
          <w:sz w:val="20"/>
          <w:szCs w:val="20"/>
        </w:rPr>
        <w:t>ih</w:t>
      </w:r>
      <w:r w:rsidRPr="00764400">
        <w:rPr>
          <w:rFonts w:cs="Arial"/>
          <w:sz w:val="20"/>
          <w:szCs w:val="20"/>
        </w:rPr>
        <w:t xml:space="preserve"> mest z ali brez nadstreška skupaj z zemljišč</w:t>
      </w:r>
      <w:r w:rsidR="00861AC8" w:rsidRPr="00764400">
        <w:rPr>
          <w:rFonts w:cs="Arial"/>
          <w:sz w:val="20"/>
          <w:szCs w:val="20"/>
        </w:rPr>
        <w:t>i ali njihovimi deli</w:t>
      </w:r>
      <w:r w:rsidRPr="00764400">
        <w:rPr>
          <w:rFonts w:cs="Arial"/>
          <w:sz w:val="20"/>
          <w:szCs w:val="20"/>
        </w:rPr>
        <w:t>, ki omogoča</w:t>
      </w:r>
      <w:r w:rsidR="00861AC8" w:rsidRPr="00764400">
        <w:rPr>
          <w:rFonts w:cs="Arial"/>
          <w:sz w:val="20"/>
          <w:szCs w:val="20"/>
        </w:rPr>
        <w:t>jo</w:t>
      </w:r>
      <w:r w:rsidRPr="00764400">
        <w:rPr>
          <w:rFonts w:cs="Arial"/>
          <w:sz w:val="20"/>
          <w:szCs w:val="20"/>
        </w:rPr>
        <w:t xml:space="preserve"> oskrbo z gorivom, spremljajoči</w:t>
      </w:r>
      <w:r w:rsidR="006543F8" w:rsidRPr="00764400">
        <w:rPr>
          <w:rFonts w:cs="Arial"/>
          <w:sz w:val="20"/>
          <w:szCs w:val="20"/>
        </w:rPr>
        <w:t>h</w:t>
      </w:r>
      <w:r w:rsidRPr="00764400">
        <w:rPr>
          <w:rFonts w:cs="Arial"/>
          <w:sz w:val="20"/>
          <w:szCs w:val="20"/>
        </w:rPr>
        <w:t xml:space="preserve"> objekt</w:t>
      </w:r>
      <w:r w:rsidR="006543F8" w:rsidRPr="00764400">
        <w:rPr>
          <w:rFonts w:cs="Arial"/>
          <w:sz w:val="20"/>
          <w:szCs w:val="20"/>
        </w:rPr>
        <w:t>ov</w:t>
      </w:r>
      <w:r w:rsidRPr="00764400">
        <w:rPr>
          <w:rFonts w:cs="Arial"/>
          <w:sz w:val="20"/>
          <w:szCs w:val="20"/>
        </w:rPr>
        <w:t xml:space="preserve"> </w:t>
      </w:r>
      <w:r w:rsidR="006543F8" w:rsidRPr="00764400">
        <w:rPr>
          <w:rFonts w:cs="Arial"/>
          <w:sz w:val="20"/>
          <w:szCs w:val="20"/>
        </w:rPr>
        <w:t xml:space="preserve">(npr. prodajalne, lokali, avtopralnice, hitri servis vozil) </w:t>
      </w:r>
      <w:r w:rsidRPr="00764400">
        <w:rPr>
          <w:rFonts w:cs="Arial"/>
          <w:sz w:val="20"/>
          <w:szCs w:val="20"/>
        </w:rPr>
        <w:t>s pripadajočimi zemljišči</w:t>
      </w:r>
      <w:r w:rsidR="006543F8" w:rsidRPr="00764400">
        <w:rPr>
          <w:rFonts w:cs="Arial"/>
          <w:sz w:val="20"/>
          <w:szCs w:val="20"/>
        </w:rPr>
        <w:t xml:space="preserve"> ali njihovimi deli</w:t>
      </w:r>
      <w:r w:rsidRPr="00764400">
        <w:rPr>
          <w:rFonts w:cs="Arial"/>
          <w:sz w:val="20"/>
          <w:szCs w:val="20"/>
        </w:rPr>
        <w:t xml:space="preserve"> </w:t>
      </w:r>
      <w:r w:rsidR="00861AC8" w:rsidRPr="00764400">
        <w:rPr>
          <w:rFonts w:cs="Arial"/>
          <w:sz w:val="20"/>
          <w:szCs w:val="20"/>
        </w:rPr>
        <w:t>ter</w:t>
      </w:r>
      <w:r w:rsidRPr="00764400">
        <w:rPr>
          <w:rFonts w:cs="Arial"/>
          <w:sz w:val="20"/>
          <w:szCs w:val="20"/>
        </w:rPr>
        <w:t xml:space="preserve"> parkirišč</w:t>
      </w:r>
      <w:r w:rsidR="00F5641A" w:rsidRPr="00764400">
        <w:rPr>
          <w:rFonts w:cs="Arial"/>
          <w:sz w:val="20"/>
          <w:szCs w:val="20"/>
        </w:rPr>
        <w:t>,</w:t>
      </w:r>
      <w:r w:rsidRPr="00764400">
        <w:rPr>
          <w:rFonts w:cs="Arial"/>
          <w:sz w:val="20"/>
          <w:szCs w:val="20"/>
        </w:rPr>
        <w:t xml:space="preserve"> </w:t>
      </w:r>
      <w:r w:rsidR="00861AC8" w:rsidRPr="00764400">
        <w:rPr>
          <w:rFonts w:cs="Arial"/>
          <w:sz w:val="20"/>
          <w:szCs w:val="20"/>
        </w:rPr>
        <w:t>namenjen</w:t>
      </w:r>
      <w:r w:rsidR="00F5641A" w:rsidRPr="00764400">
        <w:rPr>
          <w:rFonts w:cs="Arial"/>
          <w:sz w:val="20"/>
          <w:szCs w:val="20"/>
        </w:rPr>
        <w:t>i</w:t>
      </w:r>
      <w:r w:rsidR="006543F8" w:rsidRPr="00764400">
        <w:rPr>
          <w:rFonts w:cs="Arial"/>
          <w:sz w:val="20"/>
          <w:szCs w:val="20"/>
        </w:rPr>
        <w:t>h</w:t>
      </w:r>
      <w:r w:rsidR="00861AC8" w:rsidRPr="00764400">
        <w:rPr>
          <w:rFonts w:cs="Arial"/>
          <w:sz w:val="20"/>
          <w:szCs w:val="20"/>
        </w:rPr>
        <w:t xml:space="preserve"> uporabnikom</w:t>
      </w:r>
      <w:r w:rsidRPr="00764400">
        <w:rPr>
          <w:rFonts w:cs="Arial"/>
          <w:sz w:val="20"/>
          <w:szCs w:val="20"/>
        </w:rPr>
        <w:t xml:space="preserve"> storitev bencinskega servisa. </w:t>
      </w:r>
    </w:p>
    <w:p w14:paraId="303DA27F" w14:textId="77777777" w:rsidR="00D401AF" w:rsidRPr="00764400" w:rsidRDefault="00D401AF" w:rsidP="00F5641A">
      <w:pPr>
        <w:spacing w:after="0" w:line="260" w:lineRule="atLeast"/>
        <w:jc w:val="both"/>
        <w:rPr>
          <w:rFonts w:cs="Arial"/>
          <w:sz w:val="20"/>
          <w:szCs w:val="20"/>
        </w:rPr>
      </w:pPr>
      <w:bookmarkStart w:id="0" w:name="_Hlk5806519"/>
    </w:p>
    <w:p w14:paraId="50234146" w14:textId="1CF0CFE5" w:rsidR="00E73543" w:rsidRPr="00764400" w:rsidRDefault="00A520D7" w:rsidP="00E73543">
      <w:pPr>
        <w:pStyle w:val="Odstavekseznama"/>
        <w:numPr>
          <w:ilvl w:val="0"/>
          <w:numId w:val="20"/>
        </w:numPr>
        <w:spacing w:after="0" w:line="260" w:lineRule="atLeast"/>
        <w:ind w:left="426"/>
        <w:jc w:val="both"/>
        <w:rPr>
          <w:rFonts w:cs="Arial"/>
          <w:sz w:val="20"/>
          <w:szCs w:val="20"/>
        </w:rPr>
      </w:pPr>
      <w:r w:rsidRPr="00764400">
        <w:rPr>
          <w:rFonts w:cs="Arial"/>
          <w:sz w:val="20"/>
          <w:szCs w:val="20"/>
        </w:rPr>
        <w:t>Del bencinskega servisa so tudi</w:t>
      </w:r>
      <w:r w:rsidR="00E73543" w:rsidRPr="00764400">
        <w:rPr>
          <w:rFonts w:cs="Arial"/>
          <w:sz w:val="20"/>
          <w:szCs w:val="20"/>
        </w:rPr>
        <w:t>:</w:t>
      </w:r>
      <w:r w:rsidRPr="00764400">
        <w:rPr>
          <w:rFonts w:cs="Arial"/>
          <w:sz w:val="20"/>
          <w:szCs w:val="20"/>
        </w:rPr>
        <w:t xml:space="preserve"> </w:t>
      </w:r>
    </w:p>
    <w:p w14:paraId="5E73E6B7" w14:textId="38BC1700" w:rsidR="00E73543" w:rsidRPr="00764400" w:rsidRDefault="00E73543" w:rsidP="00E73543">
      <w:pPr>
        <w:pStyle w:val="Odstavekseznama"/>
        <w:numPr>
          <w:ilvl w:val="0"/>
          <w:numId w:val="26"/>
        </w:numPr>
        <w:spacing w:after="0" w:line="260" w:lineRule="atLeast"/>
        <w:ind w:left="851"/>
        <w:jc w:val="both"/>
        <w:rPr>
          <w:sz w:val="20"/>
          <w:szCs w:val="20"/>
        </w:rPr>
      </w:pPr>
      <w:r w:rsidRPr="00764400">
        <w:rPr>
          <w:sz w:val="20"/>
          <w:szCs w:val="20"/>
        </w:rPr>
        <w:t xml:space="preserve">zemljišča ali deli zemljišč, na katerih so utrjene </w:t>
      </w:r>
      <w:r w:rsidR="00E51E0E" w:rsidRPr="00764400">
        <w:rPr>
          <w:sz w:val="20"/>
          <w:szCs w:val="20"/>
        </w:rPr>
        <w:t xml:space="preserve">oziroma ograjene </w:t>
      </w:r>
      <w:r w:rsidRPr="00764400">
        <w:rPr>
          <w:sz w:val="20"/>
          <w:szCs w:val="20"/>
        </w:rPr>
        <w:t xml:space="preserve">površine ob stavbah oziroma </w:t>
      </w:r>
      <w:r w:rsidR="00E51E0E" w:rsidRPr="00764400">
        <w:rPr>
          <w:sz w:val="20"/>
          <w:szCs w:val="20"/>
        </w:rPr>
        <w:t xml:space="preserve">spremljajočih </w:t>
      </w:r>
      <w:r w:rsidRPr="00764400">
        <w:rPr>
          <w:sz w:val="20"/>
          <w:szCs w:val="20"/>
        </w:rPr>
        <w:t>objektih</w:t>
      </w:r>
      <w:r w:rsidR="00E51E0E" w:rsidRPr="00764400">
        <w:rPr>
          <w:sz w:val="20"/>
          <w:szCs w:val="20"/>
        </w:rPr>
        <w:t xml:space="preserve"> iz prejšnjega odstavka, katerim tudi služijo </w:t>
      </w:r>
      <w:r w:rsidRPr="00764400">
        <w:rPr>
          <w:sz w:val="20"/>
          <w:szCs w:val="20"/>
        </w:rPr>
        <w:t xml:space="preserve"> (poti, dvorišča, drugi enostavni in nezahtevni objekti,</w:t>
      </w:r>
      <w:r w:rsidR="00E51E0E" w:rsidRPr="00764400">
        <w:rPr>
          <w:sz w:val="20"/>
          <w:szCs w:val="20"/>
        </w:rPr>
        <w:t xml:space="preserve"> površine znotraj zvezne grajene ograje, žive meje</w:t>
      </w:r>
      <w:r w:rsidRPr="00764400">
        <w:rPr>
          <w:sz w:val="20"/>
          <w:szCs w:val="20"/>
        </w:rPr>
        <w:t xml:space="preserve"> ipd.);</w:t>
      </w:r>
    </w:p>
    <w:p w14:paraId="5DEC567F" w14:textId="77777777" w:rsidR="00D74180" w:rsidRPr="00764400" w:rsidRDefault="00D74180" w:rsidP="00D74180">
      <w:pPr>
        <w:pStyle w:val="Odstavekseznama"/>
        <w:rPr>
          <w:strike/>
          <w:sz w:val="20"/>
          <w:szCs w:val="20"/>
        </w:rPr>
      </w:pPr>
    </w:p>
    <w:p w14:paraId="28877566" w14:textId="10896AB2" w:rsidR="00F269BB" w:rsidRPr="00764400" w:rsidRDefault="00F269BB" w:rsidP="00F269BB">
      <w:pPr>
        <w:pStyle w:val="Odstavekseznama"/>
        <w:numPr>
          <w:ilvl w:val="0"/>
          <w:numId w:val="26"/>
        </w:numPr>
        <w:spacing w:after="0" w:line="260" w:lineRule="atLeast"/>
        <w:ind w:left="851"/>
        <w:jc w:val="both"/>
        <w:rPr>
          <w:sz w:val="20"/>
          <w:szCs w:val="20"/>
        </w:rPr>
      </w:pPr>
      <w:r w:rsidRPr="00764400">
        <w:rPr>
          <w:rFonts w:cs="Arial"/>
          <w:sz w:val="20"/>
          <w:szCs w:val="20"/>
        </w:rPr>
        <w:t>zemljišča ali njihovi deli, ki predstavljajo uvoze in izvoze bencinskega servisa, razen izvozov in uvozov z in na avtocesto ali hitro cesto, ki so namenjeni tudi drugim delom počivališča;</w:t>
      </w:r>
    </w:p>
    <w:p w14:paraId="34A9DBE4" w14:textId="77777777" w:rsidR="00F269BB" w:rsidRPr="00764400" w:rsidRDefault="00F269BB" w:rsidP="00740C0E">
      <w:pPr>
        <w:pStyle w:val="Odstavekseznama"/>
        <w:spacing w:after="0" w:line="260" w:lineRule="atLeast"/>
        <w:ind w:left="851"/>
        <w:jc w:val="both"/>
        <w:rPr>
          <w:sz w:val="20"/>
          <w:szCs w:val="20"/>
        </w:rPr>
      </w:pPr>
    </w:p>
    <w:p w14:paraId="44B958DE" w14:textId="12A83677" w:rsidR="00C56EC8" w:rsidRPr="00AB3942" w:rsidRDefault="00E73543" w:rsidP="00D74180">
      <w:pPr>
        <w:pStyle w:val="Odstavekseznama"/>
        <w:numPr>
          <w:ilvl w:val="0"/>
          <w:numId w:val="26"/>
        </w:numPr>
        <w:spacing w:after="0" w:line="260" w:lineRule="atLeast"/>
        <w:ind w:left="851"/>
        <w:jc w:val="both"/>
        <w:rPr>
          <w:sz w:val="20"/>
          <w:szCs w:val="20"/>
        </w:rPr>
      </w:pPr>
      <w:r w:rsidRPr="00764400">
        <w:rPr>
          <w:sz w:val="20"/>
          <w:szCs w:val="20"/>
        </w:rPr>
        <w:t>zemljišča ali deli zemljišč, na katerih so druge površine ob stavbah oziroma objektih</w:t>
      </w:r>
      <w:r w:rsidR="00284887" w:rsidRPr="00764400">
        <w:rPr>
          <w:sz w:val="20"/>
          <w:szCs w:val="20"/>
        </w:rPr>
        <w:t xml:space="preserve"> iz prejšnjega odstavka</w:t>
      </w:r>
      <w:r w:rsidRPr="00764400">
        <w:rPr>
          <w:sz w:val="20"/>
          <w:szCs w:val="20"/>
        </w:rPr>
        <w:t xml:space="preserve">, če je iz njihove omejenosti z </w:t>
      </w:r>
      <w:r w:rsidR="00F269BB" w:rsidRPr="00764400">
        <w:rPr>
          <w:sz w:val="20"/>
          <w:szCs w:val="20"/>
        </w:rPr>
        <w:t xml:space="preserve">naravnimi ali </w:t>
      </w:r>
      <w:r w:rsidRPr="00764400">
        <w:rPr>
          <w:sz w:val="20"/>
          <w:szCs w:val="20"/>
        </w:rPr>
        <w:t>ustvarjenimi mejami</w:t>
      </w:r>
      <w:r w:rsidR="00152A5B" w:rsidRPr="00764400">
        <w:rPr>
          <w:sz w:val="20"/>
          <w:szCs w:val="20"/>
        </w:rPr>
        <w:t>,</w:t>
      </w:r>
      <w:r w:rsidR="000408FC" w:rsidRPr="00764400">
        <w:rPr>
          <w:sz w:val="20"/>
          <w:szCs w:val="20"/>
        </w:rPr>
        <w:t xml:space="preserve"> </w:t>
      </w:r>
      <w:r w:rsidRPr="00764400">
        <w:rPr>
          <w:sz w:val="20"/>
          <w:szCs w:val="20"/>
        </w:rPr>
        <w:t xml:space="preserve">ki jih tvorijo linijski grajeni objekti (npr. linijski objekti kot so ceste, ograje, zidovi, ali objekti druge infrastrukture kot so parkirišča, niz stavb ipd.), stalno vzdrževane površine (npr. živa meja, </w:t>
      </w:r>
      <w:r w:rsidR="00152A5B" w:rsidRPr="00764400">
        <w:rPr>
          <w:sz w:val="20"/>
          <w:szCs w:val="20"/>
        </w:rPr>
        <w:t>zelenica</w:t>
      </w:r>
      <w:r w:rsidRPr="00764400">
        <w:rPr>
          <w:sz w:val="20"/>
          <w:szCs w:val="20"/>
        </w:rPr>
        <w:t xml:space="preserve">) ali druge naravne meje (npr. reliefni robovi, struga vodotoka, gozdni rob, ipd.), razvidna njihova pripadnost </w:t>
      </w:r>
      <w:r w:rsidR="00045F76" w:rsidRPr="00764400">
        <w:rPr>
          <w:sz w:val="20"/>
          <w:szCs w:val="20"/>
        </w:rPr>
        <w:t>bencinskemu servisu iz prvega odstavka tega člena.</w:t>
      </w:r>
    </w:p>
    <w:bookmarkEnd w:id="0"/>
    <w:p w14:paraId="4952E96D" w14:textId="690EDB83" w:rsidR="00D94171" w:rsidRPr="00764400" w:rsidRDefault="00D94171" w:rsidP="00F5641A">
      <w:pPr>
        <w:spacing w:after="0" w:line="260" w:lineRule="atLeast"/>
        <w:jc w:val="both"/>
        <w:rPr>
          <w:rFonts w:cs="Arial"/>
          <w:sz w:val="20"/>
          <w:szCs w:val="20"/>
        </w:rPr>
      </w:pPr>
    </w:p>
    <w:p w14:paraId="769CF16F" w14:textId="77777777" w:rsidR="00454705" w:rsidRPr="00764400" w:rsidRDefault="00454705" w:rsidP="00F5641A">
      <w:pPr>
        <w:spacing w:after="0" w:line="260" w:lineRule="atLeast"/>
        <w:jc w:val="center"/>
        <w:rPr>
          <w:rFonts w:cs="Arial"/>
          <w:b/>
          <w:sz w:val="20"/>
          <w:szCs w:val="20"/>
        </w:rPr>
      </w:pPr>
      <w:r w:rsidRPr="00764400">
        <w:rPr>
          <w:rFonts w:cs="Arial"/>
          <w:b/>
          <w:sz w:val="20"/>
          <w:szCs w:val="20"/>
        </w:rPr>
        <w:t xml:space="preserve">3. člen </w:t>
      </w:r>
    </w:p>
    <w:p w14:paraId="7DE73884" w14:textId="77777777" w:rsidR="00454705" w:rsidRPr="00764400" w:rsidRDefault="00454705" w:rsidP="00F5641A">
      <w:pPr>
        <w:spacing w:after="0" w:line="260" w:lineRule="atLeast"/>
        <w:jc w:val="center"/>
        <w:rPr>
          <w:rFonts w:cs="Arial"/>
          <w:b/>
          <w:sz w:val="20"/>
          <w:szCs w:val="20"/>
        </w:rPr>
      </w:pPr>
      <w:r w:rsidRPr="00764400">
        <w:rPr>
          <w:rFonts w:cs="Arial"/>
          <w:b/>
          <w:sz w:val="20"/>
          <w:szCs w:val="20"/>
        </w:rPr>
        <w:t>(elektrarne)</w:t>
      </w:r>
    </w:p>
    <w:p w14:paraId="2A701046" w14:textId="77777777" w:rsidR="00454705" w:rsidRPr="00764400" w:rsidRDefault="00454705" w:rsidP="00F5641A">
      <w:pPr>
        <w:spacing w:after="0" w:line="260" w:lineRule="atLeast"/>
        <w:jc w:val="center"/>
        <w:rPr>
          <w:rFonts w:cs="Arial"/>
          <w:b/>
          <w:sz w:val="20"/>
          <w:szCs w:val="20"/>
        </w:rPr>
      </w:pPr>
    </w:p>
    <w:p w14:paraId="57891B49" w14:textId="0E63DB9E" w:rsidR="00454705" w:rsidRPr="00764400" w:rsidRDefault="008B0815" w:rsidP="00F5641A">
      <w:pPr>
        <w:autoSpaceDE w:val="0"/>
        <w:autoSpaceDN w:val="0"/>
        <w:adjustRightInd w:val="0"/>
        <w:spacing w:after="0" w:line="260" w:lineRule="atLeast"/>
        <w:jc w:val="both"/>
        <w:rPr>
          <w:rFonts w:cs="Arial"/>
          <w:bCs/>
          <w:sz w:val="20"/>
          <w:szCs w:val="20"/>
          <w:lang w:eastAsia="sl-SI"/>
        </w:rPr>
      </w:pPr>
      <w:r w:rsidRPr="00764400" w:rsidDel="008B0815">
        <w:rPr>
          <w:rFonts w:cs="Arial"/>
          <w:bCs/>
          <w:sz w:val="20"/>
          <w:szCs w:val="20"/>
          <w:lang w:eastAsia="sl-SI"/>
        </w:rPr>
        <w:t xml:space="preserve"> </w:t>
      </w:r>
      <w:r w:rsidR="00454705" w:rsidRPr="00764400">
        <w:rPr>
          <w:rFonts w:cs="Arial"/>
          <w:bCs/>
          <w:sz w:val="20"/>
          <w:szCs w:val="20"/>
          <w:lang w:eastAsia="sl-SI"/>
        </w:rPr>
        <w:t xml:space="preserve">Elektrarna je </w:t>
      </w:r>
      <w:r w:rsidR="00D836CA" w:rsidRPr="00764400">
        <w:rPr>
          <w:rFonts w:cs="Arial"/>
          <w:bCs/>
          <w:sz w:val="20"/>
          <w:szCs w:val="20"/>
          <w:lang w:eastAsia="sl-SI"/>
        </w:rPr>
        <w:t xml:space="preserve">lahko </w:t>
      </w:r>
      <w:r w:rsidR="00473185" w:rsidRPr="00764400">
        <w:rPr>
          <w:rFonts w:cs="Arial"/>
          <w:bCs/>
          <w:sz w:val="20"/>
          <w:szCs w:val="20"/>
          <w:lang w:eastAsia="sl-SI"/>
        </w:rPr>
        <w:t xml:space="preserve">sestavljena </w:t>
      </w:r>
      <w:r w:rsidR="00454705" w:rsidRPr="00764400">
        <w:rPr>
          <w:rFonts w:cs="Arial"/>
          <w:bCs/>
          <w:sz w:val="20"/>
          <w:szCs w:val="20"/>
          <w:lang w:eastAsia="sl-SI"/>
        </w:rPr>
        <w:t>iz:</w:t>
      </w:r>
    </w:p>
    <w:p w14:paraId="5B5BCAA7" w14:textId="77777777" w:rsidR="009A4285" w:rsidRPr="00764400" w:rsidRDefault="009A4285" w:rsidP="00F5641A">
      <w:pPr>
        <w:autoSpaceDE w:val="0"/>
        <w:autoSpaceDN w:val="0"/>
        <w:adjustRightInd w:val="0"/>
        <w:spacing w:after="0" w:line="260" w:lineRule="atLeast"/>
        <w:jc w:val="both"/>
        <w:rPr>
          <w:rFonts w:cs="Arial"/>
          <w:bCs/>
          <w:sz w:val="20"/>
          <w:szCs w:val="20"/>
          <w:lang w:eastAsia="sl-SI"/>
        </w:rPr>
      </w:pPr>
    </w:p>
    <w:p w14:paraId="41E89D54" w14:textId="486B84D9" w:rsidR="00454705" w:rsidRPr="00764400" w:rsidRDefault="00454705" w:rsidP="00F5641A">
      <w:pPr>
        <w:autoSpaceDE w:val="0"/>
        <w:autoSpaceDN w:val="0"/>
        <w:adjustRightInd w:val="0"/>
        <w:spacing w:after="0" w:line="260" w:lineRule="atLeast"/>
        <w:ind w:left="284" w:hanging="284"/>
        <w:jc w:val="both"/>
        <w:rPr>
          <w:rFonts w:cs="Arial"/>
          <w:sz w:val="20"/>
          <w:szCs w:val="20"/>
          <w:lang w:eastAsia="sl-SI"/>
        </w:rPr>
      </w:pPr>
      <w:r w:rsidRPr="00764400">
        <w:rPr>
          <w:rFonts w:cs="Arial"/>
          <w:bCs/>
          <w:sz w:val="20"/>
          <w:szCs w:val="20"/>
          <w:lang w:eastAsia="sl-SI"/>
        </w:rPr>
        <w:t xml:space="preserve">a. delov stavb, skupaj z zemljišči pod njimi, ki se uporabljajo </w:t>
      </w:r>
      <w:r w:rsidRPr="00764400">
        <w:rPr>
          <w:rFonts w:cs="Arial"/>
          <w:sz w:val="20"/>
          <w:szCs w:val="20"/>
          <w:lang w:eastAsia="sl-SI"/>
        </w:rPr>
        <w:t xml:space="preserve">v tehnološkem procesu proizvodnje električne energije (zlasti </w:t>
      </w:r>
      <w:r w:rsidR="00D836CA" w:rsidRPr="00764400">
        <w:rPr>
          <w:rFonts w:cs="Arial"/>
          <w:sz w:val="20"/>
          <w:szCs w:val="20"/>
          <w:lang w:eastAsia="sl-SI"/>
        </w:rPr>
        <w:t xml:space="preserve">deli stavb, </w:t>
      </w:r>
      <w:r w:rsidR="00045F76" w:rsidRPr="00764400">
        <w:rPr>
          <w:rFonts w:cs="Arial"/>
          <w:sz w:val="20"/>
          <w:szCs w:val="20"/>
          <w:lang w:eastAsia="sl-SI"/>
        </w:rPr>
        <w:t>kjer</w:t>
      </w:r>
      <w:r w:rsidR="00D836CA" w:rsidRPr="00764400">
        <w:rPr>
          <w:rFonts w:cs="Arial"/>
          <w:sz w:val="20"/>
          <w:szCs w:val="20"/>
          <w:lang w:eastAsia="sl-SI"/>
        </w:rPr>
        <w:t xml:space="preserve"> se nahajajo </w:t>
      </w:r>
      <w:r w:rsidRPr="00764400">
        <w:rPr>
          <w:rFonts w:cs="Arial"/>
          <w:sz w:val="20"/>
          <w:szCs w:val="20"/>
          <w:lang w:eastAsia="sl-SI"/>
        </w:rPr>
        <w:t xml:space="preserve">kotli, reaktorji, turbine, vetrnice, generatorji, napajalne črpalke, toplotni izmenjevalci, stikala, transformatorji, hladilne, krmilne ter druge podobne naprave), </w:t>
      </w:r>
      <w:r w:rsidR="0072344A" w:rsidRPr="00764400">
        <w:rPr>
          <w:rFonts w:cs="Arial"/>
          <w:sz w:val="20"/>
          <w:szCs w:val="20"/>
          <w:lang w:eastAsia="sl-SI"/>
        </w:rPr>
        <w:t>so potrebni za proizvodnjo</w:t>
      </w:r>
      <w:r w:rsidRPr="00764400">
        <w:rPr>
          <w:rFonts w:cs="Arial"/>
          <w:sz w:val="20"/>
          <w:szCs w:val="20"/>
          <w:lang w:eastAsia="sl-SI"/>
        </w:rPr>
        <w:t xml:space="preserve"> električne energije (zlasti skladišča in silosi za shranjevanje goriv, tehnoloških tekočin, orodja, </w:t>
      </w:r>
      <w:r w:rsidRPr="00E56D9E">
        <w:rPr>
          <w:rFonts w:cs="Arial"/>
          <w:sz w:val="20"/>
          <w:szCs w:val="20"/>
          <w:lang w:eastAsia="sl-SI"/>
        </w:rPr>
        <w:t>strojev),</w:t>
      </w:r>
      <w:r w:rsidR="0072344A" w:rsidRPr="00E56D9E">
        <w:rPr>
          <w:rFonts w:cs="Arial"/>
          <w:sz w:val="20"/>
          <w:szCs w:val="20"/>
          <w:lang w:eastAsia="sl-SI"/>
        </w:rPr>
        <w:t xml:space="preserve"> </w:t>
      </w:r>
      <w:r w:rsidR="00045F76" w:rsidRPr="00E56D9E">
        <w:rPr>
          <w:rFonts w:cs="Arial"/>
          <w:sz w:val="20"/>
          <w:szCs w:val="20"/>
          <w:lang w:eastAsia="sl-SI"/>
        </w:rPr>
        <w:t>in</w:t>
      </w:r>
      <w:r w:rsidR="00045F76" w:rsidRPr="00764400">
        <w:rPr>
          <w:rFonts w:cs="Arial"/>
          <w:sz w:val="20"/>
          <w:szCs w:val="20"/>
          <w:lang w:eastAsia="sl-SI"/>
        </w:rPr>
        <w:t xml:space="preserve"> </w:t>
      </w:r>
      <w:r w:rsidR="001C274A" w:rsidRPr="00764400">
        <w:rPr>
          <w:rFonts w:cs="Arial"/>
          <w:sz w:val="20"/>
          <w:szCs w:val="20"/>
          <w:lang w:eastAsia="sl-SI"/>
        </w:rPr>
        <w:t xml:space="preserve">se uporabljajo </w:t>
      </w:r>
      <w:r w:rsidRPr="00764400">
        <w:rPr>
          <w:rFonts w:cs="Arial"/>
          <w:sz w:val="20"/>
          <w:szCs w:val="20"/>
          <w:lang w:eastAsia="sl-SI"/>
        </w:rPr>
        <w:t>za nadzor, upravljanje in poslovanje elektrarne;</w:t>
      </w:r>
      <w:r w:rsidR="005A251A" w:rsidRPr="00764400">
        <w:rPr>
          <w:rFonts w:cs="Arial"/>
          <w:sz w:val="20"/>
          <w:szCs w:val="20"/>
          <w:lang w:eastAsia="sl-SI"/>
        </w:rPr>
        <w:t xml:space="preserve"> </w:t>
      </w:r>
    </w:p>
    <w:p w14:paraId="13E8893E" w14:textId="77777777" w:rsidR="00454705" w:rsidRPr="00764400" w:rsidRDefault="00454705" w:rsidP="00F5641A">
      <w:pPr>
        <w:autoSpaceDE w:val="0"/>
        <w:autoSpaceDN w:val="0"/>
        <w:adjustRightInd w:val="0"/>
        <w:spacing w:after="0" w:line="260" w:lineRule="atLeast"/>
        <w:ind w:left="284" w:hanging="284"/>
        <w:jc w:val="both"/>
        <w:rPr>
          <w:rFonts w:cs="Arial"/>
          <w:bCs/>
          <w:sz w:val="20"/>
          <w:szCs w:val="20"/>
          <w:lang w:eastAsia="sl-SI"/>
        </w:rPr>
      </w:pPr>
    </w:p>
    <w:p w14:paraId="001D6310" w14:textId="03404196" w:rsidR="00DC1BE9" w:rsidRPr="00764400" w:rsidRDefault="00454705" w:rsidP="00DC1BE9">
      <w:pPr>
        <w:autoSpaceDE w:val="0"/>
        <w:autoSpaceDN w:val="0"/>
        <w:adjustRightInd w:val="0"/>
        <w:spacing w:after="0" w:line="260" w:lineRule="atLeast"/>
        <w:ind w:left="284" w:hanging="284"/>
        <w:jc w:val="both"/>
        <w:rPr>
          <w:rFonts w:cs="Arial"/>
          <w:sz w:val="20"/>
          <w:szCs w:val="20"/>
          <w:lang w:eastAsia="sl-SI"/>
        </w:rPr>
      </w:pPr>
      <w:r w:rsidRPr="00764400">
        <w:rPr>
          <w:rFonts w:cs="Arial"/>
          <w:bCs/>
          <w:sz w:val="20"/>
          <w:szCs w:val="20"/>
          <w:lang w:eastAsia="sl-SI"/>
        </w:rPr>
        <w:t xml:space="preserve">b. </w:t>
      </w:r>
      <w:r w:rsidRPr="00764400">
        <w:rPr>
          <w:rFonts w:cs="Arial"/>
          <w:sz w:val="20"/>
          <w:szCs w:val="20"/>
          <w:lang w:eastAsia="sl-SI"/>
        </w:rPr>
        <w:t>zemljišč</w:t>
      </w:r>
      <w:r w:rsidR="003A682A" w:rsidRPr="00764400">
        <w:rPr>
          <w:rFonts w:cs="Arial"/>
          <w:sz w:val="20"/>
          <w:szCs w:val="20"/>
          <w:lang w:eastAsia="sl-SI"/>
        </w:rPr>
        <w:t xml:space="preserve"> ali njihovih delov</w:t>
      </w:r>
      <w:r w:rsidRPr="00764400">
        <w:rPr>
          <w:rFonts w:cs="Arial"/>
          <w:sz w:val="20"/>
          <w:szCs w:val="20"/>
          <w:lang w:eastAsia="sl-SI"/>
        </w:rPr>
        <w:t xml:space="preserve">, na katerih obratujejo objekti, </w:t>
      </w:r>
      <w:r w:rsidR="005E7A5B" w:rsidRPr="00764400">
        <w:rPr>
          <w:rFonts w:cs="Arial"/>
          <w:bCs/>
          <w:sz w:val="20"/>
          <w:szCs w:val="20"/>
          <w:lang w:eastAsia="sl-SI"/>
        </w:rPr>
        <w:t xml:space="preserve">ki se uporabljajo </w:t>
      </w:r>
      <w:r w:rsidR="005E7A5B" w:rsidRPr="00764400">
        <w:rPr>
          <w:rFonts w:cs="Arial"/>
          <w:sz w:val="20"/>
          <w:szCs w:val="20"/>
          <w:lang w:eastAsia="sl-SI"/>
        </w:rPr>
        <w:t xml:space="preserve">v tehnološkem procesu proizvodnje električne energije </w:t>
      </w:r>
      <w:r w:rsidRPr="00764400">
        <w:rPr>
          <w:rFonts w:cs="Arial"/>
          <w:sz w:val="20"/>
          <w:szCs w:val="20"/>
          <w:lang w:eastAsia="sl-SI"/>
        </w:rPr>
        <w:t xml:space="preserve">(sončne celice, vetrnice, jezovi, </w:t>
      </w:r>
      <w:r w:rsidR="00544E99" w:rsidRPr="00764400">
        <w:rPr>
          <w:rFonts w:cs="Arial"/>
          <w:sz w:val="20"/>
          <w:szCs w:val="20"/>
          <w:lang w:eastAsia="sl-SI"/>
        </w:rPr>
        <w:t xml:space="preserve">nadzemni </w:t>
      </w:r>
      <w:r w:rsidRPr="00764400">
        <w:rPr>
          <w:rFonts w:cs="Arial"/>
          <w:sz w:val="20"/>
          <w:szCs w:val="20"/>
          <w:lang w:eastAsia="sl-SI"/>
        </w:rPr>
        <w:t>umetni dovodni in odvodni kanali, zapornice, čistilne rešetke, rezervoarji in silosi za shranjevanje goriv ali tehnoloških tekočin, črpalke, drobilne naprave in podobno)</w:t>
      </w:r>
      <w:r w:rsidR="000074FB" w:rsidRPr="00764400">
        <w:rPr>
          <w:rFonts w:cs="Arial"/>
          <w:sz w:val="20"/>
          <w:szCs w:val="20"/>
          <w:lang w:eastAsia="sl-SI"/>
        </w:rPr>
        <w:t xml:space="preserve"> in so namenjena izključno obratovanju</w:t>
      </w:r>
      <w:r w:rsidR="00D401AF" w:rsidRPr="00764400">
        <w:rPr>
          <w:rFonts w:cs="Arial"/>
          <w:sz w:val="20"/>
          <w:szCs w:val="20"/>
          <w:lang w:eastAsia="sl-SI"/>
        </w:rPr>
        <w:t xml:space="preserve"> elektrarne</w:t>
      </w:r>
      <w:r w:rsidR="00BC399A" w:rsidRPr="00764400">
        <w:rPr>
          <w:rFonts w:cs="Arial"/>
          <w:sz w:val="20"/>
          <w:szCs w:val="20"/>
          <w:lang w:eastAsia="sl-SI"/>
        </w:rPr>
        <w:t xml:space="preserve"> ali  po njih poteka javna cesta</w:t>
      </w:r>
      <w:r w:rsidRPr="00764400">
        <w:rPr>
          <w:rFonts w:cs="Arial"/>
          <w:sz w:val="20"/>
          <w:szCs w:val="20"/>
          <w:lang w:eastAsia="sl-SI"/>
        </w:rPr>
        <w:t>;</w:t>
      </w:r>
    </w:p>
    <w:p w14:paraId="3B9EACCA" w14:textId="77777777" w:rsidR="00DC1BE9" w:rsidRPr="00764400" w:rsidRDefault="00DC1BE9" w:rsidP="00DC1BE9">
      <w:pPr>
        <w:autoSpaceDE w:val="0"/>
        <w:autoSpaceDN w:val="0"/>
        <w:adjustRightInd w:val="0"/>
        <w:spacing w:after="0" w:line="260" w:lineRule="atLeast"/>
        <w:ind w:left="284" w:hanging="284"/>
        <w:jc w:val="both"/>
        <w:rPr>
          <w:rFonts w:cs="Arial"/>
          <w:sz w:val="20"/>
          <w:szCs w:val="20"/>
          <w:lang w:eastAsia="sl-SI"/>
        </w:rPr>
      </w:pPr>
    </w:p>
    <w:p w14:paraId="6E73B2FB" w14:textId="10AB5433" w:rsidR="000074FB" w:rsidRPr="00764400" w:rsidRDefault="000074FB" w:rsidP="00F5641A">
      <w:pPr>
        <w:autoSpaceDE w:val="0"/>
        <w:autoSpaceDN w:val="0"/>
        <w:adjustRightInd w:val="0"/>
        <w:spacing w:after="0" w:line="260" w:lineRule="atLeast"/>
        <w:ind w:left="284" w:hanging="284"/>
        <w:jc w:val="both"/>
        <w:rPr>
          <w:rFonts w:cs="Arial"/>
          <w:sz w:val="20"/>
          <w:szCs w:val="20"/>
          <w:lang w:eastAsia="sl-SI"/>
        </w:rPr>
      </w:pPr>
    </w:p>
    <w:p w14:paraId="5AE5CE50" w14:textId="04EF0665" w:rsidR="00454705" w:rsidRPr="00764400" w:rsidRDefault="000074FB" w:rsidP="00F5641A">
      <w:pPr>
        <w:autoSpaceDE w:val="0"/>
        <w:autoSpaceDN w:val="0"/>
        <w:adjustRightInd w:val="0"/>
        <w:spacing w:after="0" w:line="260" w:lineRule="atLeast"/>
        <w:ind w:left="284" w:hanging="284"/>
        <w:jc w:val="both"/>
        <w:rPr>
          <w:rFonts w:cs="Arial"/>
          <w:sz w:val="20"/>
          <w:szCs w:val="20"/>
          <w:lang w:eastAsia="sl-SI"/>
        </w:rPr>
      </w:pPr>
      <w:r w:rsidRPr="00764400">
        <w:rPr>
          <w:rFonts w:cs="Arial"/>
          <w:sz w:val="20"/>
          <w:szCs w:val="20"/>
          <w:lang w:eastAsia="sl-SI"/>
        </w:rPr>
        <w:t xml:space="preserve">c. </w:t>
      </w:r>
      <w:r w:rsidR="00454705" w:rsidRPr="00764400">
        <w:rPr>
          <w:rFonts w:cs="Arial"/>
          <w:sz w:val="20"/>
          <w:szCs w:val="20"/>
          <w:lang w:eastAsia="sl-SI"/>
        </w:rPr>
        <w:t>zemljišč</w:t>
      </w:r>
      <w:r w:rsidR="003A682A" w:rsidRPr="00764400">
        <w:rPr>
          <w:rFonts w:cs="Arial"/>
          <w:sz w:val="20"/>
          <w:szCs w:val="20"/>
          <w:lang w:eastAsia="sl-SI"/>
        </w:rPr>
        <w:t xml:space="preserve"> ali njihovih delov</w:t>
      </w:r>
      <w:r w:rsidR="00454705" w:rsidRPr="00764400">
        <w:rPr>
          <w:rFonts w:cs="Arial"/>
          <w:sz w:val="20"/>
          <w:szCs w:val="20"/>
          <w:lang w:eastAsia="sl-SI"/>
        </w:rPr>
        <w:t>, na katerih so deponije virov energije elektrarne, deponije pepe</w:t>
      </w:r>
      <w:r w:rsidR="00721793" w:rsidRPr="00764400">
        <w:rPr>
          <w:rFonts w:cs="Arial"/>
          <w:sz w:val="20"/>
          <w:szCs w:val="20"/>
          <w:lang w:eastAsia="sl-SI"/>
        </w:rPr>
        <w:t>la ali</w:t>
      </w:r>
      <w:r w:rsidR="00454705" w:rsidRPr="00764400">
        <w:rPr>
          <w:rFonts w:cs="Arial"/>
          <w:sz w:val="20"/>
          <w:szCs w:val="20"/>
          <w:lang w:eastAsia="sl-SI"/>
        </w:rPr>
        <w:t xml:space="preserve"> umetna akumulacijska jezera</w:t>
      </w:r>
      <w:r w:rsidR="00D401AF" w:rsidRPr="00764400">
        <w:rPr>
          <w:rFonts w:cs="Arial"/>
          <w:sz w:val="20"/>
          <w:szCs w:val="20"/>
          <w:lang w:eastAsia="sl-SI"/>
        </w:rPr>
        <w:t>, ki so namenjena izključno obratovanju elektrarne</w:t>
      </w:r>
      <w:r w:rsidR="00C80836" w:rsidRPr="00764400">
        <w:rPr>
          <w:rFonts w:cs="Arial"/>
          <w:sz w:val="20"/>
          <w:szCs w:val="20"/>
          <w:lang w:eastAsia="sl-SI"/>
        </w:rPr>
        <w:t>;</w:t>
      </w:r>
    </w:p>
    <w:p w14:paraId="792808E0" w14:textId="77777777" w:rsidR="00C80836" w:rsidRPr="00764400" w:rsidRDefault="00C80836" w:rsidP="00F5641A">
      <w:pPr>
        <w:autoSpaceDE w:val="0"/>
        <w:autoSpaceDN w:val="0"/>
        <w:adjustRightInd w:val="0"/>
        <w:spacing w:after="0" w:line="260" w:lineRule="atLeast"/>
        <w:ind w:left="284" w:hanging="284"/>
        <w:jc w:val="both"/>
        <w:rPr>
          <w:rFonts w:cs="Arial"/>
          <w:sz w:val="20"/>
          <w:szCs w:val="20"/>
          <w:lang w:eastAsia="sl-SI"/>
        </w:rPr>
      </w:pPr>
    </w:p>
    <w:p w14:paraId="54E6B313" w14:textId="19649659" w:rsidR="00E73543" w:rsidRPr="00764400" w:rsidRDefault="00D836CA" w:rsidP="00D74180">
      <w:pPr>
        <w:pStyle w:val="Odstavekseznama"/>
        <w:numPr>
          <w:ilvl w:val="0"/>
          <w:numId w:val="17"/>
        </w:numPr>
        <w:autoSpaceDE w:val="0"/>
        <w:autoSpaceDN w:val="0"/>
        <w:adjustRightInd w:val="0"/>
        <w:spacing w:after="0" w:line="260" w:lineRule="atLeast"/>
        <w:jc w:val="both"/>
        <w:rPr>
          <w:rFonts w:cs="Arial"/>
          <w:sz w:val="20"/>
          <w:szCs w:val="20"/>
        </w:rPr>
      </w:pPr>
      <w:r w:rsidRPr="00764400">
        <w:rPr>
          <w:rFonts w:cs="Arial"/>
          <w:sz w:val="20"/>
          <w:szCs w:val="20"/>
          <w:lang w:eastAsia="sl-SI"/>
        </w:rPr>
        <w:t>zemljišč</w:t>
      </w:r>
      <w:r w:rsidR="00C80836" w:rsidRPr="00764400">
        <w:rPr>
          <w:rFonts w:cs="Arial"/>
          <w:sz w:val="20"/>
          <w:szCs w:val="20"/>
          <w:lang w:eastAsia="sl-SI"/>
        </w:rPr>
        <w:t xml:space="preserve"> pod stavb</w:t>
      </w:r>
      <w:r w:rsidR="00736C50" w:rsidRPr="00764400">
        <w:rPr>
          <w:rFonts w:cs="Arial"/>
          <w:sz w:val="20"/>
          <w:szCs w:val="20"/>
          <w:lang w:eastAsia="sl-SI"/>
        </w:rPr>
        <w:t>ami</w:t>
      </w:r>
      <w:r w:rsidR="00C80836" w:rsidRPr="00764400">
        <w:rPr>
          <w:rFonts w:cs="Arial"/>
          <w:sz w:val="20"/>
          <w:szCs w:val="20"/>
          <w:lang w:eastAsia="sl-SI"/>
        </w:rPr>
        <w:t xml:space="preserve">, če </w:t>
      </w:r>
      <w:r w:rsidR="00D73890" w:rsidRPr="00764400">
        <w:rPr>
          <w:rFonts w:cs="Arial"/>
          <w:sz w:val="20"/>
          <w:szCs w:val="20"/>
          <w:lang w:eastAsia="sl-SI"/>
        </w:rPr>
        <w:t xml:space="preserve">gradbeni in inženirski objekti, </w:t>
      </w:r>
      <w:r w:rsidR="00D73890" w:rsidRPr="00764400">
        <w:rPr>
          <w:rFonts w:cs="Arial"/>
          <w:bCs/>
          <w:sz w:val="20"/>
          <w:szCs w:val="20"/>
          <w:lang w:eastAsia="sl-SI"/>
        </w:rPr>
        <w:t xml:space="preserve">ki se uporabljajo </w:t>
      </w:r>
      <w:r w:rsidR="00D73890" w:rsidRPr="00764400">
        <w:rPr>
          <w:rFonts w:cs="Arial"/>
          <w:sz w:val="20"/>
          <w:szCs w:val="20"/>
          <w:lang w:eastAsia="sl-SI"/>
        </w:rPr>
        <w:t>v tehnološkem procesu proizvodnje električne energije, obratujejo na stavb</w:t>
      </w:r>
      <w:r w:rsidR="00736C50" w:rsidRPr="00764400">
        <w:rPr>
          <w:rFonts w:cs="Arial"/>
          <w:sz w:val="20"/>
          <w:szCs w:val="20"/>
          <w:lang w:eastAsia="sl-SI"/>
        </w:rPr>
        <w:t>ah</w:t>
      </w:r>
      <w:r w:rsidR="00721793" w:rsidRPr="00764400">
        <w:rPr>
          <w:rFonts w:cs="Arial"/>
          <w:sz w:val="20"/>
          <w:szCs w:val="20"/>
          <w:lang w:eastAsia="sl-SI"/>
        </w:rPr>
        <w:t xml:space="preserve"> (sončne celice na strehi stavbe in podobno)</w:t>
      </w:r>
      <w:r w:rsidR="00E73543" w:rsidRPr="00764400">
        <w:rPr>
          <w:rFonts w:cs="Arial"/>
          <w:sz w:val="20"/>
          <w:szCs w:val="20"/>
        </w:rPr>
        <w:t>;</w:t>
      </w:r>
    </w:p>
    <w:p w14:paraId="1F8AB25B" w14:textId="77777777" w:rsidR="00C56EC8" w:rsidRPr="00764400" w:rsidRDefault="00C56EC8" w:rsidP="00D74180">
      <w:pPr>
        <w:pStyle w:val="Odstavekseznama"/>
        <w:autoSpaceDE w:val="0"/>
        <w:autoSpaceDN w:val="0"/>
        <w:adjustRightInd w:val="0"/>
        <w:spacing w:after="0" w:line="260" w:lineRule="atLeast"/>
        <w:ind w:left="360"/>
        <w:jc w:val="both"/>
        <w:rPr>
          <w:rFonts w:cs="Arial"/>
          <w:sz w:val="20"/>
          <w:szCs w:val="20"/>
        </w:rPr>
      </w:pPr>
    </w:p>
    <w:p w14:paraId="79AAB3F2" w14:textId="1473F80B" w:rsidR="00E73543" w:rsidRPr="00764400" w:rsidRDefault="00E73543" w:rsidP="00E73543">
      <w:pPr>
        <w:pStyle w:val="Odstavekseznama"/>
        <w:numPr>
          <w:ilvl w:val="0"/>
          <w:numId w:val="17"/>
        </w:numPr>
        <w:spacing w:after="0" w:line="260" w:lineRule="atLeast"/>
        <w:jc w:val="both"/>
        <w:rPr>
          <w:sz w:val="20"/>
          <w:szCs w:val="20"/>
        </w:rPr>
      </w:pPr>
      <w:r w:rsidRPr="00764400">
        <w:rPr>
          <w:sz w:val="20"/>
          <w:szCs w:val="20"/>
        </w:rPr>
        <w:t>zemljišča ali deli zemljišč, na katerih so utrjene površine ob stavbah oziroma objektih</w:t>
      </w:r>
      <w:r w:rsidR="00045F76" w:rsidRPr="00764400">
        <w:rPr>
          <w:sz w:val="20"/>
          <w:szCs w:val="20"/>
        </w:rPr>
        <w:t xml:space="preserve"> iz točk a in b tega odstavka</w:t>
      </w:r>
      <w:r w:rsidRPr="00764400">
        <w:rPr>
          <w:sz w:val="20"/>
          <w:szCs w:val="20"/>
        </w:rPr>
        <w:t xml:space="preserve"> (poti, parkirišča, dvorišča, drugi enostavni in nezahtevni objekti, ipd.);</w:t>
      </w:r>
    </w:p>
    <w:p w14:paraId="0F69ECC4" w14:textId="77777777" w:rsidR="00E73543" w:rsidRPr="00764400" w:rsidRDefault="00E73543" w:rsidP="00D74180">
      <w:pPr>
        <w:pStyle w:val="Odstavekseznama"/>
        <w:spacing w:after="0" w:line="260" w:lineRule="atLeast"/>
        <w:ind w:left="360"/>
        <w:jc w:val="both"/>
        <w:rPr>
          <w:sz w:val="20"/>
          <w:szCs w:val="20"/>
        </w:rPr>
      </w:pPr>
    </w:p>
    <w:p w14:paraId="10E32075" w14:textId="42B4281F" w:rsidR="00B93390" w:rsidRPr="00764400" w:rsidRDefault="00E73543" w:rsidP="00D74180">
      <w:pPr>
        <w:pStyle w:val="Odstavekseznama"/>
        <w:numPr>
          <w:ilvl w:val="0"/>
          <w:numId w:val="17"/>
        </w:numPr>
        <w:spacing w:after="0" w:line="260" w:lineRule="atLeast"/>
        <w:jc w:val="both"/>
        <w:rPr>
          <w:sz w:val="20"/>
          <w:szCs w:val="20"/>
        </w:rPr>
      </w:pPr>
      <w:r w:rsidRPr="00764400">
        <w:rPr>
          <w:sz w:val="20"/>
          <w:szCs w:val="20"/>
        </w:rPr>
        <w:t xml:space="preserve">zemljišča ali deli zemljišč, na katerih so ograjene površine ob stavbah oziroma objektih </w:t>
      </w:r>
      <w:r w:rsidR="00045F76" w:rsidRPr="00764400">
        <w:rPr>
          <w:sz w:val="20"/>
          <w:szCs w:val="20"/>
        </w:rPr>
        <w:t xml:space="preserve">iz točk a in b tega odstavka </w:t>
      </w:r>
      <w:r w:rsidRPr="00764400">
        <w:rPr>
          <w:sz w:val="20"/>
          <w:szCs w:val="20"/>
        </w:rPr>
        <w:t>(površine znotraj zvezne grajene ograje, žive meje, ipd.);</w:t>
      </w:r>
    </w:p>
    <w:p w14:paraId="429C2117" w14:textId="77777777" w:rsidR="00B93390" w:rsidRPr="00764400" w:rsidRDefault="00B93390" w:rsidP="00D74180">
      <w:pPr>
        <w:pStyle w:val="Odstavekseznama"/>
        <w:rPr>
          <w:sz w:val="20"/>
          <w:szCs w:val="20"/>
        </w:rPr>
      </w:pPr>
    </w:p>
    <w:p w14:paraId="56CF9674" w14:textId="02EB6680" w:rsidR="00112833" w:rsidRPr="00AB3942" w:rsidRDefault="00B93390" w:rsidP="00A4185F">
      <w:pPr>
        <w:pStyle w:val="Odstavekseznama"/>
        <w:numPr>
          <w:ilvl w:val="0"/>
          <w:numId w:val="17"/>
        </w:numPr>
        <w:spacing w:after="0" w:line="260" w:lineRule="atLeast"/>
        <w:jc w:val="both"/>
        <w:rPr>
          <w:rFonts w:cs="Arial"/>
          <w:sz w:val="20"/>
          <w:szCs w:val="20"/>
        </w:rPr>
      </w:pPr>
      <w:r w:rsidRPr="00764400">
        <w:rPr>
          <w:sz w:val="20"/>
          <w:szCs w:val="20"/>
        </w:rPr>
        <w:t xml:space="preserve">zemljišča ali deli zemljišč, na katerih so druge površine ob stavbah oziroma objektih </w:t>
      </w:r>
      <w:r w:rsidR="00F07F37" w:rsidRPr="00764400">
        <w:rPr>
          <w:sz w:val="20"/>
          <w:szCs w:val="20"/>
        </w:rPr>
        <w:t>iz točk a in b tega odstavka</w:t>
      </w:r>
      <w:r w:rsidR="00BC399A" w:rsidRPr="00764400">
        <w:rPr>
          <w:sz w:val="20"/>
          <w:szCs w:val="20"/>
        </w:rPr>
        <w:t>,</w:t>
      </w:r>
      <w:r w:rsidR="00F07F37" w:rsidRPr="00764400">
        <w:rPr>
          <w:sz w:val="20"/>
          <w:szCs w:val="20"/>
        </w:rPr>
        <w:t xml:space="preserve"> </w:t>
      </w:r>
      <w:r w:rsidRPr="00764400">
        <w:rPr>
          <w:sz w:val="20"/>
          <w:szCs w:val="20"/>
        </w:rPr>
        <w:t xml:space="preserve">če je iz njihove omejenosti z naravnimi ali ustvarjenimi mejami, ki jih tvorijo linijski grajeni objekti (npr. linijski objekti kot so ceste, ograje, zidovi, ali objekti druge infrastrukture kot so parkirišča, niz stavb ipd.), stalno vzdrževane površine (npr. živa meja, </w:t>
      </w:r>
      <w:r w:rsidR="00152A5B" w:rsidRPr="00764400">
        <w:rPr>
          <w:sz w:val="20"/>
          <w:szCs w:val="20"/>
        </w:rPr>
        <w:t>zelenica</w:t>
      </w:r>
      <w:r w:rsidRPr="00764400">
        <w:rPr>
          <w:sz w:val="20"/>
          <w:szCs w:val="20"/>
        </w:rPr>
        <w:t xml:space="preserve">) ali druge naravne meje (npr. reliefni robovi, struga vodotoka, gozdni rob, ipd.), razvidna njihova pripadnost </w:t>
      </w:r>
      <w:r w:rsidR="00A4185F">
        <w:rPr>
          <w:sz w:val="20"/>
          <w:szCs w:val="20"/>
        </w:rPr>
        <w:t>elektrarni.</w:t>
      </w:r>
    </w:p>
    <w:p w14:paraId="60201D90" w14:textId="77777777" w:rsidR="00AB3942" w:rsidRPr="00AB3942" w:rsidRDefault="00AB3942" w:rsidP="00AB3942">
      <w:pPr>
        <w:pStyle w:val="Odstavekseznama"/>
        <w:rPr>
          <w:rFonts w:cs="Arial"/>
          <w:sz w:val="20"/>
          <w:szCs w:val="20"/>
        </w:rPr>
      </w:pPr>
    </w:p>
    <w:p w14:paraId="1BC7EEC8" w14:textId="77777777" w:rsidR="00AB3942" w:rsidRPr="00764400" w:rsidRDefault="00AB3942" w:rsidP="00AB3942">
      <w:pPr>
        <w:pStyle w:val="Odstavekseznama"/>
        <w:spacing w:after="0" w:line="260" w:lineRule="atLeast"/>
        <w:ind w:left="360"/>
        <w:jc w:val="both"/>
        <w:rPr>
          <w:rFonts w:cs="Arial"/>
          <w:sz w:val="20"/>
          <w:szCs w:val="20"/>
        </w:rPr>
      </w:pPr>
    </w:p>
    <w:p w14:paraId="22F34ACC" w14:textId="77777777" w:rsidR="00177ED1" w:rsidRPr="00764400" w:rsidRDefault="00177ED1" w:rsidP="00F5641A">
      <w:pPr>
        <w:spacing w:after="0" w:line="260" w:lineRule="atLeast"/>
        <w:jc w:val="center"/>
        <w:rPr>
          <w:rFonts w:cs="Arial"/>
          <w:b/>
          <w:sz w:val="20"/>
          <w:szCs w:val="20"/>
        </w:rPr>
      </w:pPr>
      <w:r w:rsidRPr="00764400">
        <w:rPr>
          <w:rFonts w:cs="Arial"/>
          <w:b/>
          <w:sz w:val="20"/>
          <w:szCs w:val="20"/>
        </w:rPr>
        <w:t xml:space="preserve">4. člen </w:t>
      </w:r>
    </w:p>
    <w:p w14:paraId="6A893D3D" w14:textId="77777777" w:rsidR="00177ED1" w:rsidRPr="00764400" w:rsidRDefault="00177ED1" w:rsidP="00F5641A">
      <w:pPr>
        <w:spacing w:after="0" w:line="260" w:lineRule="atLeast"/>
        <w:jc w:val="center"/>
        <w:rPr>
          <w:rFonts w:cs="Arial"/>
          <w:b/>
          <w:sz w:val="20"/>
          <w:szCs w:val="20"/>
        </w:rPr>
      </w:pPr>
      <w:r w:rsidRPr="00764400">
        <w:rPr>
          <w:rFonts w:cs="Arial"/>
          <w:b/>
          <w:sz w:val="20"/>
          <w:szCs w:val="20"/>
        </w:rPr>
        <w:t>(marine in pristanišča)</w:t>
      </w:r>
    </w:p>
    <w:p w14:paraId="2DFF31CA" w14:textId="77777777" w:rsidR="00177ED1" w:rsidRPr="00764400" w:rsidRDefault="00177ED1" w:rsidP="00F5641A">
      <w:pPr>
        <w:spacing w:after="0" w:line="260" w:lineRule="atLeast"/>
        <w:jc w:val="center"/>
        <w:rPr>
          <w:rFonts w:cs="Arial"/>
          <w:b/>
          <w:sz w:val="20"/>
          <w:szCs w:val="20"/>
        </w:rPr>
      </w:pPr>
    </w:p>
    <w:p w14:paraId="0D02E774" w14:textId="44EF915A" w:rsidR="00F43930" w:rsidRPr="00764400" w:rsidRDefault="00F43930" w:rsidP="00F5641A">
      <w:pPr>
        <w:pStyle w:val="Odstavekseznama"/>
        <w:numPr>
          <w:ilvl w:val="0"/>
          <w:numId w:val="24"/>
        </w:numPr>
        <w:tabs>
          <w:tab w:val="left" w:pos="426"/>
        </w:tabs>
        <w:autoSpaceDE w:val="0"/>
        <w:autoSpaceDN w:val="0"/>
        <w:adjustRightInd w:val="0"/>
        <w:spacing w:after="0" w:line="260" w:lineRule="atLeast"/>
        <w:ind w:left="426"/>
        <w:jc w:val="both"/>
        <w:rPr>
          <w:rFonts w:cs="Arial"/>
          <w:sz w:val="20"/>
          <w:szCs w:val="20"/>
          <w:lang w:eastAsia="sl-SI"/>
        </w:rPr>
      </w:pPr>
      <w:r w:rsidRPr="00764400">
        <w:rPr>
          <w:rFonts w:cs="Arial"/>
          <w:sz w:val="20"/>
          <w:szCs w:val="20"/>
        </w:rPr>
        <w:t>Marina</w:t>
      </w:r>
      <w:r w:rsidR="00833ACB" w:rsidRPr="00764400">
        <w:rPr>
          <w:rFonts w:cs="Arial"/>
          <w:sz w:val="20"/>
          <w:szCs w:val="20"/>
        </w:rPr>
        <w:t xml:space="preserve"> je </w:t>
      </w:r>
      <w:r w:rsidR="00740C0E" w:rsidRPr="00764400">
        <w:rPr>
          <w:rFonts w:cs="Arial"/>
          <w:sz w:val="20"/>
          <w:szCs w:val="20"/>
        </w:rPr>
        <w:t xml:space="preserve">turistično </w:t>
      </w:r>
      <w:r w:rsidR="00833ACB" w:rsidRPr="00764400">
        <w:rPr>
          <w:rFonts w:cs="Arial"/>
          <w:sz w:val="20"/>
          <w:szCs w:val="20"/>
        </w:rPr>
        <w:t>pristanišče</w:t>
      </w:r>
      <w:r w:rsidRPr="00764400">
        <w:rPr>
          <w:rFonts w:cs="Arial"/>
          <w:sz w:val="20"/>
          <w:szCs w:val="20"/>
        </w:rPr>
        <w:t xml:space="preserve">, </w:t>
      </w:r>
      <w:r w:rsidR="00833ACB" w:rsidRPr="00764400">
        <w:rPr>
          <w:rFonts w:cs="Arial"/>
          <w:sz w:val="20"/>
          <w:szCs w:val="20"/>
        </w:rPr>
        <w:t xml:space="preserve">ki je </w:t>
      </w:r>
      <w:r w:rsidRPr="00764400">
        <w:rPr>
          <w:rFonts w:cs="Arial"/>
          <w:sz w:val="20"/>
          <w:szCs w:val="20"/>
        </w:rPr>
        <w:t>opremljen</w:t>
      </w:r>
      <w:r w:rsidR="00833ACB" w:rsidRPr="00764400">
        <w:rPr>
          <w:rFonts w:cs="Arial"/>
          <w:sz w:val="20"/>
          <w:szCs w:val="20"/>
        </w:rPr>
        <w:t>o</w:t>
      </w:r>
      <w:r w:rsidRPr="00764400">
        <w:rPr>
          <w:rFonts w:cs="Arial"/>
          <w:sz w:val="20"/>
          <w:szCs w:val="20"/>
        </w:rPr>
        <w:t xml:space="preserve"> s potrebno infrastrukturo za opravljanje dejavnosti marin</w:t>
      </w:r>
      <w:r w:rsidR="00833ACB" w:rsidRPr="00764400">
        <w:rPr>
          <w:rFonts w:cs="Arial"/>
          <w:sz w:val="20"/>
          <w:szCs w:val="20"/>
        </w:rPr>
        <w:t xml:space="preserve"> in</w:t>
      </w:r>
      <w:r w:rsidRPr="00764400">
        <w:rPr>
          <w:rFonts w:cs="Arial"/>
          <w:sz w:val="20"/>
          <w:szCs w:val="20"/>
        </w:rPr>
        <w:t xml:space="preserve"> </w:t>
      </w:r>
      <w:r w:rsidR="00833ACB" w:rsidRPr="00764400">
        <w:rPr>
          <w:rFonts w:cs="Arial"/>
          <w:sz w:val="20"/>
          <w:szCs w:val="20"/>
        </w:rPr>
        <w:t xml:space="preserve">z več kot 50 privezi v vodi. </w:t>
      </w:r>
    </w:p>
    <w:p w14:paraId="7358C19B" w14:textId="437603C3" w:rsidR="00F43930" w:rsidRPr="00764400" w:rsidRDefault="00F43930" w:rsidP="00F5641A">
      <w:pPr>
        <w:pStyle w:val="Odstavekseznama"/>
        <w:tabs>
          <w:tab w:val="left" w:pos="426"/>
        </w:tabs>
        <w:autoSpaceDE w:val="0"/>
        <w:autoSpaceDN w:val="0"/>
        <w:adjustRightInd w:val="0"/>
        <w:spacing w:after="0" w:line="260" w:lineRule="atLeast"/>
        <w:ind w:left="426"/>
        <w:jc w:val="both"/>
        <w:rPr>
          <w:rFonts w:cs="Arial"/>
          <w:sz w:val="20"/>
          <w:szCs w:val="20"/>
          <w:lang w:eastAsia="sl-SI"/>
        </w:rPr>
      </w:pPr>
      <w:r w:rsidRPr="00764400">
        <w:rPr>
          <w:rFonts w:cs="Arial"/>
          <w:sz w:val="20"/>
          <w:szCs w:val="20"/>
        </w:rPr>
        <w:t xml:space="preserve"> </w:t>
      </w:r>
    </w:p>
    <w:p w14:paraId="3225EA0D" w14:textId="35A80615" w:rsidR="00177ED1" w:rsidRPr="00764400" w:rsidRDefault="00F43930" w:rsidP="00F5641A">
      <w:pPr>
        <w:pStyle w:val="Odstavekseznama"/>
        <w:numPr>
          <w:ilvl w:val="0"/>
          <w:numId w:val="24"/>
        </w:numPr>
        <w:tabs>
          <w:tab w:val="left" w:pos="426"/>
        </w:tabs>
        <w:autoSpaceDE w:val="0"/>
        <w:autoSpaceDN w:val="0"/>
        <w:adjustRightInd w:val="0"/>
        <w:spacing w:after="0" w:line="260" w:lineRule="atLeast"/>
        <w:ind w:left="426"/>
        <w:jc w:val="both"/>
        <w:rPr>
          <w:rFonts w:cs="Arial"/>
          <w:sz w:val="20"/>
          <w:szCs w:val="20"/>
          <w:lang w:eastAsia="sl-SI"/>
        </w:rPr>
      </w:pPr>
      <w:r w:rsidRPr="00764400">
        <w:rPr>
          <w:rFonts w:cs="Arial"/>
          <w:sz w:val="20"/>
          <w:szCs w:val="20"/>
          <w:lang w:eastAsia="sl-SI"/>
        </w:rPr>
        <w:t xml:space="preserve">Pristanišče, namenjeno za javni promet, </w:t>
      </w:r>
      <w:r w:rsidR="00833ACB" w:rsidRPr="00764400">
        <w:rPr>
          <w:rFonts w:cs="Arial"/>
          <w:sz w:val="20"/>
          <w:szCs w:val="20"/>
          <w:lang w:eastAsia="sl-SI"/>
        </w:rPr>
        <w:t xml:space="preserve">je pristanišče, ki ima iz dejavnosti pristanišča </w:t>
      </w:r>
      <w:r w:rsidR="00740C0E" w:rsidRPr="00764400">
        <w:rPr>
          <w:rFonts w:cs="Arial"/>
          <w:sz w:val="20"/>
          <w:szCs w:val="20"/>
          <w:lang w:eastAsia="sl-SI"/>
        </w:rPr>
        <w:t xml:space="preserve">letne </w:t>
      </w:r>
      <w:r w:rsidR="00833ACB" w:rsidRPr="00764400">
        <w:rPr>
          <w:rFonts w:cs="Arial"/>
          <w:sz w:val="20"/>
          <w:szCs w:val="20"/>
          <w:lang w:eastAsia="sl-SI"/>
        </w:rPr>
        <w:t xml:space="preserve">prihodke višje od 500.000 eurov. </w:t>
      </w:r>
    </w:p>
    <w:p w14:paraId="7390BC20" w14:textId="77777777" w:rsidR="00177ED1" w:rsidRPr="00764400" w:rsidRDefault="00177ED1" w:rsidP="00F5641A">
      <w:pPr>
        <w:spacing w:after="0" w:line="260" w:lineRule="atLeast"/>
        <w:ind w:left="426"/>
        <w:jc w:val="center"/>
        <w:rPr>
          <w:rFonts w:cs="Arial"/>
          <w:sz w:val="20"/>
          <w:szCs w:val="20"/>
          <w:lang w:eastAsia="sl-SI"/>
        </w:rPr>
      </w:pPr>
    </w:p>
    <w:p w14:paraId="5EDF5FA3" w14:textId="0E1BFA2D" w:rsidR="00FC5681" w:rsidRPr="00764400" w:rsidRDefault="00177ED1" w:rsidP="00F5641A">
      <w:pPr>
        <w:pStyle w:val="Odstavekseznama"/>
        <w:numPr>
          <w:ilvl w:val="0"/>
          <w:numId w:val="24"/>
        </w:numPr>
        <w:autoSpaceDE w:val="0"/>
        <w:autoSpaceDN w:val="0"/>
        <w:adjustRightInd w:val="0"/>
        <w:spacing w:after="0" w:line="260" w:lineRule="atLeast"/>
        <w:ind w:left="426"/>
        <w:jc w:val="both"/>
        <w:rPr>
          <w:rFonts w:cs="Arial"/>
          <w:bCs/>
          <w:sz w:val="20"/>
          <w:szCs w:val="20"/>
          <w:lang w:eastAsia="sl-SI"/>
        </w:rPr>
      </w:pPr>
      <w:r w:rsidRPr="00764400">
        <w:rPr>
          <w:rFonts w:cs="Arial"/>
          <w:bCs/>
          <w:sz w:val="20"/>
          <w:szCs w:val="20"/>
          <w:lang w:eastAsia="sl-SI"/>
        </w:rPr>
        <w:t xml:space="preserve">Marina ali pristanišče je </w:t>
      </w:r>
      <w:r w:rsidR="00C816E5" w:rsidRPr="00764400">
        <w:rPr>
          <w:rFonts w:cs="Arial"/>
          <w:bCs/>
          <w:sz w:val="20"/>
          <w:szCs w:val="20"/>
          <w:lang w:eastAsia="sl-SI"/>
        </w:rPr>
        <w:t xml:space="preserve">lahko </w:t>
      </w:r>
      <w:r w:rsidRPr="00764400">
        <w:rPr>
          <w:rFonts w:cs="Arial"/>
          <w:bCs/>
          <w:sz w:val="20"/>
          <w:szCs w:val="20"/>
          <w:lang w:eastAsia="sl-SI"/>
        </w:rPr>
        <w:t>sestavljena iz:</w:t>
      </w:r>
    </w:p>
    <w:p w14:paraId="128E1BCD" w14:textId="3A64D332" w:rsidR="00177ED1" w:rsidRPr="00764400" w:rsidRDefault="00177ED1" w:rsidP="00F5641A">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 xml:space="preserve"> </w:t>
      </w:r>
    </w:p>
    <w:p w14:paraId="70CD4AD5" w14:textId="095A1F4F" w:rsidR="00177ED1" w:rsidRPr="00764400" w:rsidRDefault="00177ED1" w:rsidP="00D74180">
      <w:pPr>
        <w:pStyle w:val="Odstavekseznama"/>
        <w:numPr>
          <w:ilvl w:val="0"/>
          <w:numId w:val="31"/>
        </w:numPr>
        <w:autoSpaceDE w:val="0"/>
        <w:autoSpaceDN w:val="0"/>
        <w:adjustRightInd w:val="0"/>
        <w:spacing w:after="0" w:line="260" w:lineRule="atLeast"/>
        <w:ind w:left="284" w:hanging="284"/>
        <w:jc w:val="both"/>
        <w:rPr>
          <w:rFonts w:cs="Arial"/>
          <w:sz w:val="20"/>
          <w:szCs w:val="20"/>
          <w:lang w:eastAsia="sl-SI"/>
        </w:rPr>
      </w:pPr>
      <w:r w:rsidRPr="00764400">
        <w:rPr>
          <w:rFonts w:cs="Arial"/>
          <w:bCs/>
          <w:sz w:val="20"/>
          <w:szCs w:val="20"/>
          <w:lang w:eastAsia="sl-SI"/>
        </w:rPr>
        <w:t xml:space="preserve">delov stavb skupaj z </w:t>
      </w:r>
      <w:r w:rsidR="003F10FC" w:rsidRPr="00764400">
        <w:rPr>
          <w:rFonts w:cs="Arial"/>
          <w:bCs/>
          <w:sz w:val="20"/>
          <w:szCs w:val="20"/>
          <w:lang w:eastAsia="sl-SI"/>
        </w:rPr>
        <w:t xml:space="preserve">zemljišči </w:t>
      </w:r>
      <w:r w:rsidRPr="00764400">
        <w:rPr>
          <w:rFonts w:cs="Arial"/>
          <w:bCs/>
          <w:sz w:val="20"/>
          <w:szCs w:val="20"/>
          <w:lang w:eastAsia="sl-SI"/>
        </w:rPr>
        <w:t>pod njimi</w:t>
      </w:r>
      <w:r w:rsidR="00F66DE9" w:rsidRPr="00764400">
        <w:rPr>
          <w:rFonts w:cs="Arial"/>
          <w:bCs/>
          <w:sz w:val="20"/>
          <w:szCs w:val="20"/>
          <w:lang w:eastAsia="sl-SI"/>
        </w:rPr>
        <w:t>, ki se uporabljajo izključno za dejavnost vodenja marin in pristanišč</w:t>
      </w:r>
      <w:r w:rsidRPr="00764400">
        <w:rPr>
          <w:rFonts w:cs="Arial"/>
          <w:bCs/>
          <w:sz w:val="20"/>
          <w:szCs w:val="20"/>
          <w:lang w:eastAsia="sl-SI"/>
        </w:rPr>
        <w:t xml:space="preserve"> (zlasti </w:t>
      </w:r>
      <w:r w:rsidRPr="00764400">
        <w:rPr>
          <w:rFonts w:cs="Arial"/>
          <w:sz w:val="20"/>
          <w:szCs w:val="20"/>
          <w:lang w:eastAsia="sl-SI"/>
        </w:rPr>
        <w:t xml:space="preserve">prostori, v katerih so recepcija, sanitarije, tuši, naprave za pretovor, črpanje, tehtanje, transport, čiščenje blaga in podobno, hangarji ali hale s suhimi pokritimi privezi, skladišča, </w:t>
      </w:r>
      <w:r w:rsidRPr="00764400">
        <w:rPr>
          <w:rFonts w:cs="Arial"/>
          <w:sz w:val="20"/>
          <w:szCs w:val="20"/>
          <w:lang w:eastAsia="sl-SI"/>
        </w:rPr>
        <w:lastRenderedPageBreak/>
        <w:t>silosi ali garažne hiše za začasno shranjevanje blaga in poslovni prostori, ki se uporabljajo za nadzor, upravljanje in poslovanje marine ali pristanišča)</w:t>
      </w:r>
      <w:r w:rsidR="00BF1221" w:rsidRPr="00764400">
        <w:rPr>
          <w:rFonts w:cs="Arial"/>
          <w:sz w:val="20"/>
          <w:szCs w:val="20"/>
          <w:lang w:eastAsia="sl-SI"/>
        </w:rPr>
        <w:t>;</w:t>
      </w:r>
    </w:p>
    <w:p w14:paraId="5F71B568" w14:textId="77777777" w:rsidR="00FC5681" w:rsidRPr="00764400" w:rsidRDefault="00FC5681" w:rsidP="00B93390">
      <w:pPr>
        <w:autoSpaceDE w:val="0"/>
        <w:autoSpaceDN w:val="0"/>
        <w:adjustRightInd w:val="0"/>
        <w:spacing w:after="0" w:line="260" w:lineRule="atLeast"/>
        <w:ind w:left="284" w:hanging="284"/>
        <w:jc w:val="both"/>
        <w:rPr>
          <w:rFonts w:cs="Arial"/>
          <w:sz w:val="20"/>
          <w:szCs w:val="20"/>
          <w:lang w:eastAsia="sl-SI"/>
        </w:rPr>
      </w:pPr>
    </w:p>
    <w:p w14:paraId="28F7C57F" w14:textId="081388F1" w:rsidR="00E73543" w:rsidRPr="00764400" w:rsidRDefault="00177ED1" w:rsidP="00D74180">
      <w:pPr>
        <w:pStyle w:val="Odstavekseznama"/>
        <w:numPr>
          <w:ilvl w:val="0"/>
          <w:numId w:val="31"/>
        </w:numPr>
        <w:autoSpaceDE w:val="0"/>
        <w:autoSpaceDN w:val="0"/>
        <w:adjustRightInd w:val="0"/>
        <w:spacing w:after="0" w:line="260" w:lineRule="atLeast"/>
        <w:ind w:left="284" w:hanging="284"/>
        <w:jc w:val="both"/>
        <w:rPr>
          <w:rFonts w:cs="Arial"/>
          <w:sz w:val="20"/>
          <w:szCs w:val="20"/>
          <w:lang w:eastAsia="sl-SI"/>
        </w:rPr>
      </w:pPr>
      <w:r w:rsidRPr="00764400">
        <w:rPr>
          <w:rFonts w:cs="Arial"/>
          <w:bCs/>
          <w:sz w:val="20"/>
          <w:szCs w:val="20"/>
          <w:lang w:eastAsia="sl-SI"/>
        </w:rPr>
        <w:t>zemljišč</w:t>
      </w:r>
      <w:r w:rsidR="003A682A" w:rsidRPr="00764400">
        <w:rPr>
          <w:rFonts w:cs="Arial"/>
          <w:bCs/>
          <w:sz w:val="20"/>
          <w:szCs w:val="20"/>
          <w:lang w:eastAsia="sl-SI"/>
        </w:rPr>
        <w:t xml:space="preserve"> ali njihovih delov</w:t>
      </w:r>
      <w:r w:rsidRPr="00764400">
        <w:rPr>
          <w:rFonts w:cs="Arial"/>
          <w:sz w:val="20"/>
          <w:szCs w:val="20"/>
          <w:lang w:eastAsia="sl-SI"/>
        </w:rPr>
        <w:t xml:space="preserve">, na katerih obratujejo gradbeni in inženirski objekti </w:t>
      </w:r>
      <w:r w:rsidR="00BC399A" w:rsidRPr="00764400">
        <w:rPr>
          <w:rFonts w:cs="Arial"/>
          <w:sz w:val="20"/>
          <w:szCs w:val="20"/>
          <w:lang w:eastAsia="sl-SI"/>
        </w:rPr>
        <w:t xml:space="preserve">ali oprema </w:t>
      </w:r>
      <w:r w:rsidR="00FC5681" w:rsidRPr="00764400">
        <w:rPr>
          <w:rFonts w:cs="Arial"/>
          <w:sz w:val="20"/>
          <w:szCs w:val="20"/>
          <w:lang w:eastAsia="sl-SI"/>
        </w:rPr>
        <w:t xml:space="preserve">za potrebe marin in pristanišč </w:t>
      </w:r>
      <w:r w:rsidRPr="00764400">
        <w:rPr>
          <w:rFonts w:cs="Arial"/>
          <w:sz w:val="20"/>
          <w:szCs w:val="20"/>
          <w:lang w:eastAsia="sl-SI"/>
        </w:rPr>
        <w:t>(zlasti dvigala in žerjavi za pretovor blaga in plovil, deponije, silosi, črpalke, tehtnice, točilni terminali naftnih derivatov za potrebe marine ali pristanišča, čistilne, pralne, transportne naprave in podobno), na katerih se pretovarja in skladišči blago in plovila (terminali), na katerih so pomoli z nameščenimi privezi in na katerih so urejena parkirišča, ki so namenjena izključno najemnikom privezov ali za potrebe marine ali pristanišča</w:t>
      </w:r>
      <w:r w:rsidR="00E73543" w:rsidRPr="00764400">
        <w:rPr>
          <w:rFonts w:cs="Arial"/>
          <w:sz w:val="20"/>
          <w:szCs w:val="20"/>
          <w:lang w:eastAsia="sl-SI"/>
        </w:rPr>
        <w:t>;</w:t>
      </w:r>
    </w:p>
    <w:p w14:paraId="3C802823" w14:textId="77777777" w:rsidR="00E73543" w:rsidRPr="00764400" w:rsidRDefault="00E73543" w:rsidP="00B93390">
      <w:pPr>
        <w:autoSpaceDE w:val="0"/>
        <w:autoSpaceDN w:val="0"/>
        <w:adjustRightInd w:val="0"/>
        <w:spacing w:after="0" w:line="260" w:lineRule="atLeast"/>
        <w:ind w:left="284" w:hanging="284"/>
        <w:jc w:val="both"/>
        <w:rPr>
          <w:rFonts w:cs="Arial"/>
          <w:sz w:val="20"/>
          <w:szCs w:val="20"/>
          <w:lang w:eastAsia="sl-SI"/>
        </w:rPr>
      </w:pPr>
    </w:p>
    <w:p w14:paraId="00CC8DBB" w14:textId="47492E44" w:rsidR="00E73543" w:rsidRPr="00764400" w:rsidRDefault="00E73543" w:rsidP="00D74180">
      <w:pPr>
        <w:pStyle w:val="Odstavekseznama"/>
        <w:numPr>
          <w:ilvl w:val="0"/>
          <w:numId w:val="31"/>
        </w:numPr>
        <w:autoSpaceDE w:val="0"/>
        <w:autoSpaceDN w:val="0"/>
        <w:adjustRightInd w:val="0"/>
        <w:spacing w:after="0" w:line="260" w:lineRule="atLeast"/>
        <w:ind w:left="284" w:hanging="284"/>
        <w:jc w:val="both"/>
        <w:rPr>
          <w:sz w:val="20"/>
          <w:szCs w:val="20"/>
        </w:rPr>
      </w:pPr>
      <w:r w:rsidRPr="00764400">
        <w:rPr>
          <w:sz w:val="20"/>
          <w:szCs w:val="20"/>
        </w:rPr>
        <w:t xml:space="preserve">zemljišča ali deli zemljišč, na katerih so utrjene površine ob stavbah oziroma objektih </w:t>
      </w:r>
      <w:r w:rsidR="00F07F37" w:rsidRPr="00764400">
        <w:rPr>
          <w:sz w:val="20"/>
          <w:szCs w:val="20"/>
        </w:rPr>
        <w:t xml:space="preserve">iz točk a in b tega odstavka </w:t>
      </w:r>
      <w:r w:rsidRPr="00764400">
        <w:rPr>
          <w:sz w:val="20"/>
          <w:szCs w:val="20"/>
        </w:rPr>
        <w:t>(poti, parkirišča, dvorišča, drugi enostavni in nezahtevni objekti, ipd.);</w:t>
      </w:r>
    </w:p>
    <w:p w14:paraId="1B909132" w14:textId="77777777" w:rsidR="00E73543" w:rsidRPr="00764400" w:rsidRDefault="00E73543" w:rsidP="00B93390">
      <w:pPr>
        <w:autoSpaceDE w:val="0"/>
        <w:autoSpaceDN w:val="0"/>
        <w:adjustRightInd w:val="0"/>
        <w:spacing w:after="0" w:line="260" w:lineRule="atLeast"/>
        <w:ind w:left="284" w:hanging="284"/>
        <w:jc w:val="both"/>
        <w:rPr>
          <w:sz w:val="20"/>
          <w:szCs w:val="20"/>
        </w:rPr>
      </w:pPr>
    </w:p>
    <w:p w14:paraId="2DB35510" w14:textId="5D80B65A" w:rsidR="00B93390" w:rsidRPr="00764400" w:rsidRDefault="00E73543" w:rsidP="00D74180">
      <w:pPr>
        <w:pStyle w:val="Odstavekseznama"/>
        <w:numPr>
          <w:ilvl w:val="0"/>
          <w:numId w:val="31"/>
        </w:numPr>
        <w:autoSpaceDE w:val="0"/>
        <w:autoSpaceDN w:val="0"/>
        <w:adjustRightInd w:val="0"/>
        <w:spacing w:after="0" w:line="260" w:lineRule="atLeast"/>
        <w:ind w:left="284" w:hanging="284"/>
        <w:jc w:val="both"/>
        <w:rPr>
          <w:sz w:val="20"/>
          <w:szCs w:val="20"/>
        </w:rPr>
      </w:pPr>
      <w:r w:rsidRPr="00764400">
        <w:rPr>
          <w:sz w:val="20"/>
          <w:szCs w:val="20"/>
        </w:rPr>
        <w:t xml:space="preserve"> zemljišča ali deli zemljišč, na katerih so ograjene površine ob stavbah oziroma objektih </w:t>
      </w:r>
      <w:r w:rsidR="00F07F37" w:rsidRPr="00764400">
        <w:rPr>
          <w:sz w:val="20"/>
          <w:szCs w:val="20"/>
        </w:rPr>
        <w:t xml:space="preserve">iz točk a in b tega odstavka </w:t>
      </w:r>
      <w:r w:rsidRPr="00764400">
        <w:rPr>
          <w:sz w:val="20"/>
          <w:szCs w:val="20"/>
        </w:rPr>
        <w:t>(površine znotraj zvezne grajene ograje, žive meje, ipd.);</w:t>
      </w:r>
    </w:p>
    <w:p w14:paraId="60C46FF3" w14:textId="77777777" w:rsidR="00B93390" w:rsidRPr="00764400" w:rsidRDefault="00B93390" w:rsidP="00D74180">
      <w:pPr>
        <w:autoSpaceDE w:val="0"/>
        <w:autoSpaceDN w:val="0"/>
        <w:adjustRightInd w:val="0"/>
        <w:spacing w:after="0" w:line="260" w:lineRule="atLeast"/>
        <w:ind w:left="284" w:hanging="284"/>
        <w:jc w:val="both"/>
        <w:rPr>
          <w:sz w:val="20"/>
          <w:szCs w:val="20"/>
          <w:highlight w:val="yellow"/>
        </w:rPr>
      </w:pPr>
    </w:p>
    <w:p w14:paraId="02FA23BF" w14:textId="7D0C7BF5" w:rsidR="00F10052" w:rsidRPr="00AB3942" w:rsidRDefault="00B93390" w:rsidP="00E85592">
      <w:pPr>
        <w:pStyle w:val="Odstavekseznama"/>
        <w:numPr>
          <w:ilvl w:val="0"/>
          <w:numId w:val="31"/>
        </w:numPr>
        <w:autoSpaceDE w:val="0"/>
        <w:autoSpaceDN w:val="0"/>
        <w:adjustRightInd w:val="0"/>
        <w:spacing w:after="0" w:line="260" w:lineRule="atLeast"/>
        <w:ind w:left="284" w:hanging="284"/>
        <w:jc w:val="both"/>
        <w:rPr>
          <w:b/>
          <w:sz w:val="20"/>
          <w:szCs w:val="20"/>
        </w:rPr>
      </w:pPr>
      <w:r w:rsidRPr="00A4185F">
        <w:rPr>
          <w:sz w:val="20"/>
          <w:szCs w:val="20"/>
        </w:rPr>
        <w:t xml:space="preserve">zemljišča ali deli zemljišč, na katerih so druge površine ob stavbah oziroma objektih </w:t>
      </w:r>
      <w:r w:rsidR="00F07F37" w:rsidRPr="00A4185F">
        <w:rPr>
          <w:sz w:val="20"/>
          <w:szCs w:val="20"/>
        </w:rPr>
        <w:t>iz točk a in b tega odstavka</w:t>
      </w:r>
      <w:r w:rsidR="00BC399A" w:rsidRPr="00A4185F">
        <w:rPr>
          <w:sz w:val="20"/>
          <w:szCs w:val="20"/>
        </w:rPr>
        <w:t>,</w:t>
      </w:r>
      <w:r w:rsidR="00F07F37" w:rsidRPr="00A4185F">
        <w:rPr>
          <w:sz w:val="20"/>
          <w:szCs w:val="20"/>
        </w:rPr>
        <w:t xml:space="preserve"> </w:t>
      </w:r>
      <w:r w:rsidRPr="00A4185F">
        <w:rPr>
          <w:sz w:val="20"/>
          <w:szCs w:val="20"/>
        </w:rPr>
        <w:t>če je iz njihove omejenosti z naravnimi ali ustvarjenimi mejami</w:t>
      </w:r>
      <w:r w:rsidR="000408FC" w:rsidRPr="00A4185F">
        <w:rPr>
          <w:sz w:val="20"/>
          <w:szCs w:val="20"/>
        </w:rPr>
        <w:t xml:space="preserve"> v naravi</w:t>
      </w:r>
      <w:r w:rsidRPr="00A4185F">
        <w:rPr>
          <w:sz w:val="20"/>
          <w:szCs w:val="20"/>
        </w:rPr>
        <w:t xml:space="preserve">, ki jih tvorijo linijski grajeni objekti (npr. linijski objekti kot so ceste, ograje, zidovi, ali objekti druge infrastrukture kot so parkirišča, niz stavb ipd.), stalno vzdrževane površine (npr. živa meja, </w:t>
      </w:r>
      <w:r w:rsidR="00152A5B" w:rsidRPr="00A4185F">
        <w:rPr>
          <w:sz w:val="20"/>
          <w:szCs w:val="20"/>
        </w:rPr>
        <w:t>zelenica</w:t>
      </w:r>
      <w:r w:rsidRPr="00A4185F">
        <w:rPr>
          <w:sz w:val="20"/>
          <w:szCs w:val="20"/>
        </w:rPr>
        <w:t>) ali druge naravne meje (npr. reliefni robovi, struga vodotoka, gozdni rob, ipd.),</w:t>
      </w:r>
      <w:r w:rsidR="00D35201" w:rsidRPr="00A4185F">
        <w:rPr>
          <w:sz w:val="20"/>
          <w:szCs w:val="20"/>
        </w:rPr>
        <w:t xml:space="preserve"> r</w:t>
      </w:r>
      <w:r w:rsidRPr="00A4185F">
        <w:rPr>
          <w:sz w:val="20"/>
          <w:szCs w:val="20"/>
        </w:rPr>
        <w:t xml:space="preserve">azvidna njihova pripadnost </w:t>
      </w:r>
      <w:r w:rsidR="00A4185F">
        <w:rPr>
          <w:sz w:val="20"/>
          <w:szCs w:val="20"/>
        </w:rPr>
        <w:t>marini oziroma pristanišču.</w:t>
      </w:r>
    </w:p>
    <w:p w14:paraId="06E71CA5" w14:textId="77777777" w:rsidR="00AB3942" w:rsidRPr="00AB3942" w:rsidRDefault="00AB3942" w:rsidP="00AB3942">
      <w:pPr>
        <w:pStyle w:val="Odstavekseznama"/>
        <w:rPr>
          <w:b/>
          <w:sz w:val="20"/>
          <w:szCs w:val="20"/>
        </w:rPr>
      </w:pPr>
    </w:p>
    <w:p w14:paraId="62FC5F76" w14:textId="77777777" w:rsidR="00AB3942" w:rsidRPr="00A4185F" w:rsidRDefault="00AB3942" w:rsidP="00AB3942">
      <w:pPr>
        <w:pStyle w:val="Odstavekseznama"/>
        <w:autoSpaceDE w:val="0"/>
        <w:autoSpaceDN w:val="0"/>
        <w:adjustRightInd w:val="0"/>
        <w:spacing w:after="0" w:line="260" w:lineRule="atLeast"/>
        <w:ind w:left="284"/>
        <w:jc w:val="both"/>
        <w:rPr>
          <w:b/>
          <w:sz w:val="20"/>
          <w:szCs w:val="20"/>
        </w:rPr>
      </w:pPr>
    </w:p>
    <w:p w14:paraId="3D7EFB2F" w14:textId="4FCB313A" w:rsidR="000408FC" w:rsidRPr="00764400" w:rsidRDefault="001F0CF2" w:rsidP="000408FC">
      <w:pPr>
        <w:spacing w:after="0" w:line="260" w:lineRule="atLeast"/>
        <w:jc w:val="center"/>
        <w:rPr>
          <w:b/>
          <w:sz w:val="20"/>
          <w:szCs w:val="20"/>
        </w:rPr>
      </w:pPr>
      <w:r w:rsidRPr="00764400">
        <w:rPr>
          <w:b/>
          <w:sz w:val="20"/>
          <w:szCs w:val="20"/>
        </w:rPr>
        <w:t>5</w:t>
      </w:r>
      <w:r w:rsidR="000408FC" w:rsidRPr="00764400">
        <w:rPr>
          <w:b/>
          <w:sz w:val="20"/>
          <w:szCs w:val="20"/>
        </w:rPr>
        <w:t>. člen</w:t>
      </w:r>
    </w:p>
    <w:p w14:paraId="4B771509" w14:textId="779B12DB" w:rsidR="000408FC" w:rsidRPr="00764400" w:rsidRDefault="000408FC" w:rsidP="000408FC">
      <w:pPr>
        <w:spacing w:after="0" w:line="260" w:lineRule="atLeast"/>
        <w:jc w:val="center"/>
        <w:rPr>
          <w:b/>
          <w:sz w:val="20"/>
          <w:szCs w:val="20"/>
        </w:rPr>
      </w:pPr>
      <w:r w:rsidRPr="00764400">
        <w:rPr>
          <w:b/>
          <w:sz w:val="20"/>
          <w:szCs w:val="20"/>
        </w:rPr>
        <w:t>(</w:t>
      </w:r>
      <w:r w:rsidR="0019042F" w:rsidRPr="00764400">
        <w:rPr>
          <w:b/>
          <w:sz w:val="20"/>
          <w:szCs w:val="20"/>
        </w:rPr>
        <w:t xml:space="preserve">ugotavljanje </w:t>
      </w:r>
      <w:r w:rsidRPr="00764400">
        <w:rPr>
          <w:b/>
          <w:sz w:val="20"/>
          <w:szCs w:val="20"/>
        </w:rPr>
        <w:t>obseg</w:t>
      </w:r>
      <w:r w:rsidR="0019042F" w:rsidRPr="00764400">
        <w:rPr>
          <w:b/>
          <w:sz w:val="20"/>
          <w:szCs w:val="20"/>
        </w:rPr>
        <w:t>a</w:t>
      </w:r>
      <w:r w:rsidRPr="00764400">
        <w:rPr>
          <w:b/>
          <w:sz w:val="20"/>
          <w:szCs w:val="20"/>
        </w:rPr>
        <w:t xml:space="preserve">, evidentiranje in </w:t>
      </w:r>
      <w:r w:rsidR="0019042F" w:rsidRPr="00764400">
        <w:rPr>
          <w:b/>
          <w:sz w:val="20"/>
          <w:szCs w:val="20"/>
        </w:rPr>
        <w:t>prikazovanje</w:t>
      </w:r>
      <w:r w:rsidRPr="00764400">
        <w:rPr>
          <w:b/>
          <w:sz w:val="20"/>
          <w:szCs w:val="20"/>
        </w:rPr>
        <w:t xml:space="preserve"> posebnih enot vrednotenja)</w:t>
      </w:r>
    </w:p>
    <w:p w14:paraId="326EE7BE" w14:textId="77777777" w:rsidR="000408FC" w:rsidRPr="00764400" w:rsidRDefault="000408FC" w:rsidP="000408FC">
      <w:pPr>
        <w:spacing w:after="0" w:line="260" w:lineRule="atLeast"/>
        <w:rPr>
          <w:sz w:val="20"/>
          <w:szCs w:val="20"/>
        </w:rPr>
      </w:pPr>
    </w:p>
    <w:p w14:paraId="44917313" w14:textId="6B9C3D56" w:rsidR="00F10052" w:rsidRPr="00764400" w:rsidRDefault="00F10052" w:rsidP="007B140D">
      <w:pPr>
        <w:pStyle w:val="Odstavekseznama"/>
        <w:numPr>
          <w:ilvl w:val="0"/>
          <w:numId w:val="34"/>
        </w:numPr>
        <w:spacing w:after="0" w:line="260" w:lineRule="atLeast"/>
        <w:ind w:left="284" w:hanging="284"/>
        <w:jc w:val="both"/>
        <w:rPr>
          <w:sz w:val="20"/>
          <w:szCs w:val="20"/>
        </w:rPr>
      </w:pPr>
      <w:r w:rsidRPr="00764400">
        <w:rPr>
          <w:sz w:val="20"/>
          <w:szCs w:val="20"/>
        </w:rPr>
        <w:t xml:space="preserve">Za določitev obsega posebne enote vrednotenja se upoštevajo meje zemljišč ali delov zemljišč iz 2., 3. in 4. člena tega </w:t>
      </w:r>
      <w:r w:rsidR="007324E9" w:rsidRPr="00764400">
        <w:rPr>
          <w:sz w:val="20"/>
          <w:szCs w:val="20"/>
        </w:rPr>
        <w:t xml:space="preserve">pravilnika, </w:t>
      </w:r>
      <w:r w:rsidRPr="00764400">
        <w:rPr>
          <w:sz w:val="20"/>
          <w:szCs w:val="20"/>
        </w:rPr>
        <w:t>ki tvorijo območje, ki ga posebna enota vrednotenja v naravi dejansko uporablja za potrebe redne rabe stavb in objektov, ki jo sestavljajo</w:t>
      </w:r>
      <w:r w:rsidR="00953E1D" w:rsidRPr="00764400">
        <w:rPr>
          <w:sz w:val="20"/>
          <w:szCs w:val="20"/>
        </w:rPr>
        <w:t>, v povezavi z opravljanjem dejavnosti</w:t>
      </w:r>
      <w:r w:rsidRPr="00764400">
        <w:rPr>
          <w:sz w:val="20"/>
          <w:szCs w:val="20"/>
        </w:rPr>
        <w:t>.</w:t>
      </w:r>
      <w:r w:rsidR="007B140D" w:rsidRPr="00764400">
        <w:rPr>
          <w:sz w:val="20"/>
          <w:szCs w:val="20"/>
        </w:rPr>
        <w:t xml:space="preserve"> </w:t>
      </w:r>
      <w:r w:rsidRPr="00764400">
        <w:rPr>
          <w:sz w:val="20"/>
          <w:szCs w:val="20"/>
        </w:rPr>
        <w:t>P</w:t>
      </w:r>
      <w:r w:rsidR="000408FC" w:rsidRPr="00764400">
        <w:rPr>
          <w:sz w:val="20"/>
          <w:szCs w:val="20"/>
        </w:rPr>
        <w:t>osebn</w:t>
      </w:r>
      <w:r w:rsidRPr="00764400">
        <w:rPr>
          <w:sz w:val="20"/>
          <w:szCs w:val="20"/>
        </w:rPr>
        <w:t>o</w:t>
      </w:r>
      <w:r w:rsidR="000408FC" w:rsidRPr="00764400">
        <w:rPr>
          <w:sz w:val="20"/>
          <w:szCs w:val="20"/>
        </w:rPr>
        <w:t xml:space="preserve"> enot</w:t>
      </w:r>
      <w:r w:rsidRPr="00764400">
        <w:rPr>
          <w:sz w:val="20"/>
          <w:szCs w:val="20"/>
        </w:rPr>
        <w:t>o</w:t>
      </w:r>
      <w:r w:rsidR="000408FC" w:rsidRPr="00764400">
        <w:rPr>
          <w:sz w:val="20"/>
          <w:szCs w:val="20"/>
        </w:rPr>
        <w:t xml:space="preserve"> vrednotenja</w:t>
      </w:r>
      <w:r w:rsidRPr="00764400">
        <w:rPr>
          <w:sz w:val="20"/>
          <w:szCs w:val="20"/>
        </w:rPr>
        <w:t xml:space="preserve"> lahko </w:t>
      </w:r>
      <w:r w:rsidR="000408FC" w:rsidRPr="00764400">
        <w:rPr>
          <w:sz w:val="20"/>
          <w:szCs w:val="20"/>
        </w:rPr>
        <w:t>sestavlj</w:t>
      </w:r>
      <w:r w:rsidRPr="00764400">
        <w:rPr>
          <w:sz w:val="20"/>
          <w:szCs w:val="20"/>
        </w:rPr>
        <w:t xml:space="preserve">ajo </w:t>
      </w:r>
      <w:r w:rsidR="000408FC" w:rsidRPr="00764400">
        <w:rPr>
          <w:sz w:val="20"/>
          <w:szCs w:val="20"/>
        </w:rPr>
        <w:t>en</w:t>
      </w:r>
      <w:r w:rsidRPr="00764400">
        <w:rPr>
          <w:sz w:val="20"/>
          <w:szCs w:val="20"/>
        </w:rPr>
        <w:t>o</w:t>
      </w:r>
      <w:r w:rsidR="000408FC" w:rsidRPr="00764400">
        <w:rPr>
          <w:sz w:val="20"/>
          <w:szCs w:val="20"/>
        </w:rPr>
        <w:t xml:space="preserve"> ali več območij</w:t>
      </w:r>
      <w:r w:rsidRPr="00764400">
        <w:rPr>
          <w:sz w:val="20"/>
          <w:szCs w:val="20"/>
        </w:rPr>
        <w:t xml:space="preserve">, ki se </w:t>
      </w:r>
      <w:r w:rsidR="000408FC" w:rsidRPr="00764400">
        <w:rPr>
          <w:sz w:val="20"/>
          <w:szCs w:val="20"/>
        </w:rPr>
        <w:t>določi</w:t>
      </w:r>
      <w:r w:rsidRPr="00764400">
        <w:rPr>
          <w:sz w:val="20"/>
          <w:szCs w:val="20"/>
        </w:rPr>
        <w:t>jo</w:t>
      </w:r>
      <w:r w:rsidR="000408FC" w:rsidRPr="00764400">
        <w:rPr>
          <w:sz w:val="20"/>
          <w:szCs w:val="20"/>
        </w:rPr>
        <w:t xml:space="preserve"> na podlagi podatkov dejanskega stanja v naravi in podatkov nepremičninskih evidenc. </w:t>
      </w:r>
    </w:p>
    <w:p w14:paraId="4B548952" w14:textId="77777777" w:rsidR="00F10052" w:rsidRPr="00764400" w:rsidRDefault="00F10052" w:rsidP="00D74180">
      <w:pPr>
        <w:pStyle w:val="Odstavekseznama"/>
        <w:rPr>
          <w:sz w:val="20"/>
          <w:szCs w:val="20"/>
        </w:rPr>
      </w:pPr>
    </w:p>
    <w:p w14:paraId="276EA97D" w14:textId="0F0E99BA" w:rsidR="00E734B3" w:rsidRPr="00764400" w:rsidRDefault="000408FC" w:rsidP="00E734B3">
      <w:pPr>
        <w:pStyle w:val="Odstavekseznama"/>
        <w:numPr>
          <w:ilvl w:val="0"/>
          <w:numId w:val="34"/>
        </w:numPr>
        <w:spacing w:after="0" w:line="260" w:lineRule="atLeast"/>
        <w:ind w:left="284" w:hanging="284"/>
        <w:jc w:val="both"/>
        <w:rPr>
          <w:sz w:val="20"/>
          <w:szCs w:val="20"/>
        </w:rPr>
      </w:pPr>
      <w:r w:rsidRPr="00764400">
        <w:rPr>
          <w:sz w:val="20"/>
          <w:szCs w:val="20"/>
        </w:rPr>
        <w:t xml:space="preserve">Obseg posebne enote vrednotenja </w:t>
      </w:r>
      <w:r w:rsidR="00E734B3" w:rsidRPr="00764400">
        <w:rPr>
          <w:sz w:val="20"/>
          <w:szCs w:val="20"/>
        </w:rPr>
        <w:t xml:space="preserve">iz </w:t>
      </w:r>
      <w:r w:rsidR="005570F6">
        <w:rPr>
          <w:sz w:val="20"/>
          <w:szCs w:val="20"/>
        </w:rPr>
        <w:t>prvega</w:t>
      </w:r>
      <w:r w:rsidR="00E734B3" w:rsidRPr="00764400">
        <w:rPr>
          <w:sz w:val="20"/>
          <w:szCs w:val="20"/>
        </w:rPr>
        <w:t xml:space="preserve"> odstavka tega člena, </w:t>
      </w:r>
      <w:r w:rsidR="007C1FF3" w:rsidRPr="00764400">
        <w:rPr>
          <w:sz w:val="20"/>
          <w:szCs w:val="20"/>
        </w:rPr>
        <w:t xml:space="preserve">ugotovi </w:t>
      </w:r>
      <w:r w:rsidR="007324E9" w:rsidRPr="00764400">
        <w:rPr>
          <w:sz w:val="20"/>
          <w:szCs w:val="20"/>
        </w:rPr>
        <w:t xml:space="preserve">organ vrednotenja </w:t>
      </w:r>
      <w:r w:rsidR="00B704DC" w:rsidRPr="00764400">
        <w:rPr>
          <w:sz w:val="20"/>
          <w:szCs w:val="20"/>
        </w:rPr>
        <w:t>na podlagi</w:t>
      </w:r>
      <w:r w:rsidR="00E734B3" w:rsidRPr="00764400">
        <w:rPr>
          <w:sz w:val="20"/>
          <w:szCs w:val="20"/>
        </w:rPr>
        <w:t>:</w:t>
      </w:r>
    </w:p>
    <w:p w14:paraId="376FF023" w14:textId="0528A6A4" w:rsidR="00E734B3" w:rsidRPr="00764400" w:rsidRDefault="00E734B3" w:rsidP="00E734B3">
      <w:pPr>
        <w:pStyle w:val="Odstavekseznama"/>
        <w:tabs>
          <w:tab w:val="left" w:pos="284"/>
        </w:tabs>
        <w:spacing w:after="0" w:line="260" w:lineRule="atLeast"/>
        <w:ind w:left="284"/>
        <w:jc w:val="both"/>
        <w:rPr>
          <w:sz w:val="20"/>
          <w:szCs w:val="20"/>
        </w:rPr>
      </w:pPr>
      <w:r w:rsidRPr="00764400">
        <w:rPr>
          <w:sz w:val="20"/>
          <w:szCs w:val="20"/>
        </w:rPr>
        <w:t xml:space="preserve">- </w:t>
      </w:r>
      <w:r w:rsidR="00B704DC" w:rsidRPr="00764400">
        <w:rPr>
          <w:sz w:val="20"/>
          <w:szCs w:val="20"/>
        </w:rPr>
        <w:t>podatka o</w:t>
      </w:r>
      <w:r w:rsidR="00B934F0" w:rsidRPr="00764400">
        <w:rPr>
          <w:sz w:val="20"/>
          <w:szCs w:val="20"/>
        </w:rPr>
        <w:t xml:space="preserve"> pripadajoče</w:t>
      </w:r>
      <w:r w:rsidR="00B704DC" w:rsidRPr="00764400">
        <w:rPr>
          <w:sz w:val="20"/>
          <w:szCs w:val="20"/>
        </w:rPr>
        <w:t>m</w:t>
      </w:r>
      <w:r w:rsidR="00B934F0" w:rsidRPr="00764400">
        <w:rPr>
          <w:sz w:val="20"/>
          <w:szCs w:val="20"/>
        </w:rPr>
        <w:t xml:space="preserve"> zemljišč</w:t>
      </w:r>
      <w:r w:rsidR="00B704DC" w:rsidRPr="00764400">
        <w:rPr>
          <w:sz w:val="20"/>
          <w:szCs w:val="20"/>
        </w:rPr>
        <w:t>u</w:t>
      </w:r>
      <w:r w:rsidR="00B934F0" w:rsidRPr="00764400">
        <w:rPr>
          <w:sz w:val="20"/>
          <w:szCs w:val="20"/>
        </w:rPr>
        <w:t xml:space="preserve"> ali skupne</w:t>
      </w:r>
      <w:r w:rsidR="00B704DC" w:rsidRPr="00764400">
        <w:rPr>
          <w:sz w:val="20"/>
          <w:szCs w:val="20"/>
        </w:rPr>
        <w:t>m</w:t>
      </w:r>
      <w:r w:rsidR="00B934F0" w:rsidRPr="00764400">
        <w:rPr>
          <w:sz w:val="20"/>
          <w:szCs w:val="20"/>
        </w:rPr>
        <w:t xml:space="preserve"> pripadajoče</w:t>
      </w:r>
      <w:r w:rsidR="00B704DC" w:rsidRPr="00764400">
        <w:rPr>
          <w:sz w:val="20"/>
          <w:szCs w:val="20"/>
        </w:rPr>
        <w:t>m</w:t>
      </w:r>
      <w:r w:rsidR="00B934F0" w:rsidRPr="00764400">
        <w:rPr>
          <w:sz w:val="20"/>
          <w:szCs w:val="20"/>
        </w:rPr>
        <w:t xml:space="preserve"> zemljišč</w:t>
      </w:r>
      <w:r w:rsidR="00B704DC" w:rsidRPr="00764400">
        <w:rPr>
          <w:sz w:val="20"/>
          <w:szCs w:val="20"/>
        </w:rPr>
        <w:t>u</w:t>
      </w:r>
      <w:r w:rsidR="00B934F0" w:rsidRPr="00764400">
        <w:rPr>
          <w:sz w:val="20"/>
          <w:szCs w:val="20"/>
        </w:rPr>
        <w:t xml:space="preserve"> območj</w:t>
      </w:r>
      <w:r w:rsidR="00B704DC" w:rsidRPr="00764400">
        <w:rPr>
          <w:sz w:val="20"/>
          <w:szCs w:val="20"/>
        </w:rPr>
        <w:t>a</w:t>
      </w:r>
      <w:r w:rsidR="00B934F0" w:rsidRPr="00764400">
        <w:rPr>
          <w:sz w:val="20"/>
          <w:szCs w:val="20"/>
        </w:rPr>
        <w:t xml:space="preserve"> posebnih enot vrednotenja, določen</w:t>
      </w:r>
      <w:r w:rsidR="00B704DC" w:rsidRPr="00764400">
        <w:rPr>
          <w:sz w:val="20"/>
          <w:szCs w:val="20"/>
        </w:rPr>
        <w:t>im</w:t>
      </w:r>
      <w:r w:rsidR="00B934F0" w:rsidRPr="00764400">
        <w:rPr>
          <w:sz w:val="20"/>
          <w:szCs w:val="20"/>
        </w:rPr>
        <w:t xml:space="preserve"> skladno s predpisom za masovni zajem poseljenih zemljišč in določitve vrste dejanske rabe poseljenih zemljišč na podlagi predpisov o urejanju prostora</w:t>
      </w:r>
      <w:r w:rsidRPr="00764400">
        <w:rPr>
          <w:sz w:val="20"/>
          <w:szCs w:val="20"/>
        </w:rPr>
        <w:t>;</w:t>
      </w:r>
    </w:p>
    <w:p w14:paraId="6841FD50" w14:textId="6EBFADA1" w:rsidR="00F0452B" w:rsidRPr="00764400" w:rsidRDefault="00E734B3" w:rsidP="00E734B3">
      <w:pPr>
        <w:pStyle w:val="Odstavekseznama"/>
        <w:numPr>
          <w:ilvl w:val="0"/>
          <w:numId w:val="26"/>
        </w:numPr>
        <w:tabs>
          <w:tab w:val="left" w:pos="284"/>
          <w:tab w:val="left" w:pos="426"/>
        </w:tabs>
        <w:spacing w:after="0" w:line="260" w:lineRule="atLeast"/>
        <w:ind w:left="284" w:hanging="11"/>
        <w:jc w:val="both"/>
        <w:rPr>
          <w:sz w:val="20"/>
          <w:szCs w:val="20"/>
        </w:rPr>
      </w:pPr>
      <w:r w:rsidRPr="00764400">
        <w:rPr>
          <w:sz w:val="20"/>
          <w:szCs w:val="20"/>
        </w:rPr>
        <w:t xml:space="preserve">prikaza stanja v naravi na zemljiškokatastrski podlagi, </w:t>
      </w:r>
      <w:r w:rsidR="00F0452B" w:rsidRPr="00764400">
        <w:rPr>
          <w:sz w:val="20"/>
          <w:szCs w:val="20"/>
        </w:rPr>
        <w:t xml:space="preserve"> </w:t>
      </w:r>
    </w:p>
    <w:p w14:paraId="469FCA51" w14:textId="0742B9D0" w:rsidR="00F0452B" w:rsidRPr="00764400" w:rsidRDefault="007C1FF3" w:rsidP="00F0452B">
      <w:pPr>
        <w:pStyle w:val="Odstavekseznama"/>
        <w:numPr>
          <w:ilvl w:val="0"/>
          <w:numId w:val="26"/>
        </w:numPr>
        <w:tabs>
          <w:tab w:val="left" w:pos="426"/>
        </w:tabs>
        <w:spacing w:after="0" w:line="260" w:lineRule="atLeast"/>
        <w:ind w:left="284" w:hanging="11"/>
        <w:jc w:val="both"/>
        <w:rPr>
          <w:sz w:val="20"/>
          <w:szCs w:val="20"/>
        </w:rPr>
      </w:pPr>
      <w:r w:rsidRPr="00764400">
        <w:rPr>
          <w:sz w:val="20"/>
          <w:szCs w:val="20"/>
        </w:rPr>
        <w:t xml:space="preserve">podatkov </w:t>
      </w:r>
      <w:r w:rsidR="005A13B5" w:rsidRPr="00764400">
        <w:rPr>
          <w:sz w:val="20"/>
          <w:szCs w:val="20"/>
        </w:rPr>
        <w:t xml:space="preserve">o </w:t>
      </w:r>
      <w:r w:rsidR="00F0452B" w:rsidRPr="00764400">
        <w:rPr>
          <w:sz w:val="20"/>
          <w:szCs w:val="20"/>
        </w:rPr>
        <w:t>gradben</w:t>
      </w:r>
      <w:r w:rsidR="005A13B5" w:rsidRPr="00764400">
        <w:rPr>
          <w:sz w:val="20"/>
          <w:szCs w:val="20"/>
        </w:rPr>
        <w:t>i</w:t>
      </w:r>
      <w:r w:rsidR="00F0452B" w:rsidRPr="00764400">
        <w:rPr>
          <w:sz w:val="20"/>
          <w:szCs w:val="20"/>
        </w:rPr>
        <w:t xml:space="preserve"> parcel</w:t>
      </w:r>
      <w:r w:rsidR="005A13B5" w:rsidRPr="00764400">
        <w:rPr>
          <w:sz w:val="20"/>
          <w:szCs w:val="20"/>
        </w:rPr>
        <w:t>i</w:t>
      </w:r>
      <w:r w:rsidR="00F0452B" w:rsidRPr="00764400">
        <w:rPr>
          <w:sz w:val="20"/>
          <w:szCs w:val="20"/>
        </w:rPr>
        <w:t>, določen</w:t>
      </w:r>
      <w:r w:rsidR="00EC56DE" w:rsidRPr="00764400">
        <w:rPr>
          <w:sz w:val="20"/>
          <w:szCs w:val="20"/>
        </w:rPr>
        <w:t>i</w:t>
      </w:r>
      <w:r w:rsidR="00F0452B" w:rsidRPr="00764400">
        <w:rPr>
          <w:sz w:val="20"/>
          <w:szCs w:val="20"/>
        </w:rPr>
        <w:t xml:space="preserve"> po predpisih o graditvi objektov</w:t>
      </w:r>
      <w:r w:rsidRPr="00764400">
        <w:rPr>
          <w:sz w:val="20"/>
          <w:szCs w:val="20"/>
        </w:rPr>
        <w:t>,</w:t>
      </w:r>
      <w:r w:rsidR="00F0452B" w:rsidRPr="00764400">
        <w:rPr>
          <w:sz w:val="20"/>
          <w:szCs w:val="20"/>
        </w:rPr>
        <w:t xml:space="preserve"> </w:t>
      </w:r>
    </w:p>
    <w:p w14:paraId="4A84430C" w14:textId="33F0CB4B" w:rsidR="00F0452B" w:rsidRPr="00764400" w:rsidRDefault="00F0452B" w:rsidP="00F0452B">
      <w:pPr>
        <w:pStyle w:val="Odstavekseznama"/>
        <w:numPr>
          <w:ilvl w:val="0"/>
          <w:numId w:val="26"/>
        </w:numPr>
        <w:tabs>
          <w:tab w:val="left" w:pos="426"/>
        </w:tabs>
        <w:spacing w:after="0" w:line="260" w:lineRule="atLeast"/>
        <w:ind w:left="284" w:hanging="11"/>
        <w:jc w:val="both"/>
        <w:rPr>
          <w:sz w:val="20"/>
          <w:szCs w:val="20"/>
        </w:rPr>
      </w:pPr>
      <w:r w:rsidRPr="00764400">
        <w:rPr>
          <w:sz w:val="20"/>
          <w:szCs w:val="20"/>
        </w:rPr>
        <w:t>izjav lastnikov nepremičnin o uporabi nepremičnine, če je lastnik nepremičnine drugačen od osebe, ki opravlja dejavnost;</w:t>
      </w:r>
    </w:p>
    <w:p w14:paraId="4F0CFF4C" w14:textId="6236AE5D" w:rsidR="00F0452B" w:rsidRPr="00764400" w:rsidRDefault="00F0452B" w:rsidP="00F0452B">
      <w:pPr>
        <w:pStyle w:val="Odstavekseznama"/>
        <w:numPr>
          <w:ilvl w:val="0"/>
          <w:numId w:val="26"/>
        </w:numPr>
        <w:tabs>
          <w:tab w:val="left" w:pos="426"/>
        </w:tabs>
        <w:spacing w:after="0" w:line="260" w:lineRule="atLeast"/>
        <w:ind w:left="284" w:hanging="11"/>
        <w:jc w:val="both"/>
        <w:rPr>
          <w:sz w:val="20"/>
          <w:szCs w:val="20"/>
        </w:rPr>
      </w:pPr>
      <w:r w:rsidRPr="00764400">
        <w:rPr>
          <w:sz w:val="20"/>
          <w:szCs w:val="20"/>
        </w:rPr>
        <w:t>drugi</w:t>
      </w:r>
      <w:r w:rsidR="007C1FF3" w:rsidRPr="00764400">
        <w:rPr>
          <w:sz w:val="20"/>
          <w:szCs w:val="20"/>
        </w:rPr>
        <w:t>h</w:t>
      </w:r>
      <w:r w:rsidRPr="00764400">
        <w:rPr>
          <w:sz w:val="20"/>
          <w:szCs w:val="20"/>
        </w:rPr>
        <w:t xml:space="preserve"> podatk</w:t>
      </w:r>
      <w:r w:rsidR="007C1FF3" w:rsidRPr="00764400">
        <w:rPr>
          <w:sz w:val="20"/>
          <w:szCs w:val="20"/>
        </w:rPr>
        <w:t>ov</w:t>
      </w:r>
      <w:r w:rsidRPr="00764400">
        <w:rPr>
          <w:sz w:val="20"/>
          <w:szCs w:val="20"/>
        </w:rPr>
        <w:t>, ki izkazujejo, da se nepremičnina ali njen del nedvoumno uporablja za opravljanje dejavnosti posebne enote vrednotenja.</w:t>
      </w:r>
    </w:p>
    <w:p w14:paraId="7E2D59CA" w14:textId="77777777" w:rsidR="00F10052" w:rsidRPr="00764400" w:rsidRDefault="00F10052" w:rsidP="00D74180">
      <w:pPr>
        <w:pStyle w:val="Odstavekseznama"/>
        <w:tabs>
          <w:tab w:val="left" w:pos="426"/>
        </w:tabs>
        <w:spacing w:after="0" w:line="260" w:lineRule="atLeast"/>
        <w:ind w:left="284"/>
        <w:jc w:val="both"/>
        <w:rPr>
          <w:sz w:val="20"/>
          <w:szCs w:val="20"/>
        </w:rPr>
      </w:pPr>
    </w:p>
    <w:p w14:paraId="694DA151" w14:textId="2A8398C1" w:rsidR="00EC56DE" w:rsidRPr="00764400" w:rsidRDefault="000408FC" w:rsidP="00E734B3">
      <w:pPr>
        <w:pStyle w:val="Odstavekseznama"/>
        <w:numPr>
          <w:ilvl w:val="0"/>
          <w:numId w:val="34"/>
        </w:numPr>
        <w:tabs>
          <w:tab w:val="left" w:pos="426"/>
        </w:tabs>
        <w:spacing w:after="0" w:line="260" w:lineRule="atLeast"/>
        <w:ind w:left="284" w:hanging="284"/>
        <w:jc w:val="both"/>
        <w:rPr>
          <w:sz w:val="20"/>
          <w:szCs w:val="20"/>
        </w:rPr>
      </w:pPr>
      <w:r w:rsidRPr="00764400">
        <w:rPr>
          <w:sz w:val="20"/>
          <w:szCs w:val="20"/>
        </w:rPr>
        <w:t xml:space="preserve">Če posebna enota vrednotenja </w:t>
      </w:r>
      <w:r w:rsidR="00F07F37" w:rsidRPr="00764400">
        <w:rPr>
          <w:sz w:val="20"/>
          <w:szCs w:val="20"/>
        </w:rPr>
        <w:t xml:space="preserve">obratuje na stavbi </w:t>
      </w:r>
      <w:r w:rsidRPr="00764400">
        <w:rPr>
          <w:sz w:val="20"/>
          <w:szCs w:val="20"/>
        </w:rPr>
        <w:t xml:space="preserve">(primer: sončna elektrarna na strehi), se ne glede na prvi in drugi odstavek tega člena za določitev obsega posebne enote vrednotenja upošteva površina zemljišča pod stavbo. </w:t>
      </w:r>
    </w:p>
    <w:p w14:paraId="2F6FA95D" w14:textId="5A3E358A" w:rsidR="00F10052" w:rsidRDefault="00F10052" w:rsidP="00D35201">
      <w:pPr>
        <w:tabs>
          <w:tab w:val="left" w:pos="426"/>
        </w:tabs>
        <w:spacing w:after="0" w:line="260" w:lineRule="atLeast"/>
        <w:jc w:val="both"/>
        <w:rPr>
          <w:sz w:val="20"/>
          <w:szCs w:val="20"/>
        </w:rPr>
      </w:pPr>
    </w:p>
    <w:p w14:paraId="1F98E5D2" w14:textId="182B4E88" w:rsidR="00AB3942" w:rsidRDefault="00AB3942" w:rsidP="00D35201">
      <w:pPr>
        <w:tabs>
          <w:tab w:val="left" w:pos="426"/>
        </w:tabs>
        <w:spacing w:after="0" w:line="260" w:lineRule="atLeast"/>
        <w:jc w:val="both"/>
        <w:rPr>
          <w:sz w:val="20"/>
          <w:szCs w:val="20"/>
        </w:rPr>
      </w:pPr>
    </w:p>
    <w:p w14:paraId="5070760C" w14:textId="056D7E82" w:rsidR="00AB3942" w:rsidRDefault="00AB3942" w:rsidP="00D35201">
      <w:pPr>
        <w:tabs>
          <w:tab w:val="left" w:pos="426"/>
        </w:tabs>
        <w:spacing w:after="0" w:line="260" w:lineRule="atLeast"/>
        <w:jc w:val="both"/>
        <w:rPr>
          <w:sz w:val="20"/>
          <w:szCs w:val="20"/>
        </w:rPr>
      </w:pPr>
    </w:p>
    <w:p w14:paraId="549AF407" w14:textId="77777777" w:rsidR="00AB3942" w:rsidRPr="00764400" w:rsidRDefault="00AB3942" w:rsidP="00D35201">
      <w:pPr>
        <w:tabs>
          <w:tab w:val="left" w:pos="426"/>
        </w:tabs>
        <w:spacing w:after="0" w:line="260" w:lineRule="atLeast"/>
        <w:jc w:val="both"/>
        <w:rPr>
          <w:sz w:val="20"/>
          <w:szCs w:val="20"/>
        </w:rPr>
      </w:pPr>
      <w:bookmarkStart w:id="1" w:name="_GoBack"/>
      <w:bookmarkEnd w:id="1"/>
    </w:p>
    <w:p w14:paraId="41853C86" w14:textId="77777777" w:rsidR="00F10052" w:rsidRPr="00764400" w:rsidRDefault="00F10052" w:rsidP="00D74180">
      <w:pPr>
        <w:pStyle w:val="Odstavekseznama"/>
        <w:tabs>
          <w:tab w:val="left" w:pos="426"/>
        </w:tabs>
        <w:spacing w:after="0" w:line="260" w:lineRule="atLeast"/>
        <w:ind w:left="284"/>
        <w:jc w:val="both"/>
        <w:rPr>
          <w:sz w:val="20"/>
          <w:szCs w:val="20"/>
        </w:rPr>
      </w:pPr>
    </w:p>
    <w:p w14:paraId="220BED56" w14:textId="7A6A88CC" w:rsidR="0042221F" w:rsidRPr="00764400" w:rsidRDefault="0042221F" w:rsidP="00F5641A">
      <w:pPr>
        <w:spacing w:after="0" w:line="260" w:lineRule="atLeast"/>
        <w:jc w:val="center"/>
        <w:rPr>
          <w:rFonts w:cs="Arial"/>
          <w:b/>
          <w:sz w:val="20"/>
          <w:szCs w:val="20"/>
        </w:rPr>
      </w:pPr>
      <w:r w:rsidRPr="00764400">
        <w:rPr>
          <w:rFonts w:cs="Arial"/>
          <w:b/>
          <w:sz w:val="20"/>
          <w:szCs w:val="20"/>
        </w:rPr>
        <w:lastRenderedPageBreak/>
        <w:t xml:space="preserve">III. </w:t>
      </w:r>
      <w:r w:rsidR="00960C96" w:rsidRPr="00764400">
        <w:rPr>
          <w:rFonts w:cs="Arial"/>
          <w:b/>
          <w:sz w:val="20"/>
          <w:szCs w:val="20"/>
        </w:rPr>
        <w:t xml:space="preserve">RAZDELITEV </w:t>
      </w:r>
      <w:r w:rsidRPr="00764400">
        <w:rPr>
          <w:rFonts w:cs="Arial"/>
          <w:b/>
          <w:sz w:val="20"/>
          <w:szCs w:val="20"/>
        </w:rPr>
        <w:t>VREDNOSTI POSEBNE ENOTE VREDNOTENJA</w:t>
      </w:r>
    </w:p>
    <w:p w14:paraId="3E9CD0D6" w14:textId="77777777" w:rsidR="0042221F" w:rsidRPr="00764400" w:rsidRDefault="0042221F" w:rsidP="00F5641A">
      <w:pPr>
        <w:spacing w:after="0" w:line="260" w:lineRule="atLeast"/>
        <w:rPr>
          <w:rFonts w:cs="Arial"/>
          <w:b/>
          <w:sz w:val="20"/>
          <w:szCs w:val="20"/>
        </w:rPr>
      </w:pPr>
    </w:p>
    <w:p w14:paraId="21047E5B" w14:textId="7C230B98" w:rsidR="0042221F" w:rsidRPr="00764400" w:rsidRDefault="001F0CF2" w:rsidP="00F5641A">
      <w:pPr>
        <w:spacing w:after="0" w:line="260" w:lineRule="atLeast"/>
        <w:jc w:val="center"/>
        <w:rPr>
          <w:rFonts w:cs="Arial"/>
          <w:b/>
          <w:sz w:val="20"/>
          <w:szCs w:val="20"/>
        </w:rPr>
      </w:pPr>
      <w:r w:rsidRPr="00764400">
        <w:rPr>
          <w:rFonts w:cs="Arial"/>
          <w:b/>
          <w:sz w:val="20"/>
          <w:szCs w:val="20"/>
        </w:rPr>
        <w:t>6</w:t>
      </w:r>
      <w:r w:rsidR="0042221F" w:rsidRPr="00764400">
        <w:rPr>
          <w:rFonts w:cs="Arial"/>
          <w:b/>
          <w:sz w:val="20"/>
          <w:szCs w:val="20"/>
        </w:rPr>
        <w:t>. člen</w:t>
      </w:r>
    </w:p>
    <w:p w14:paraId="44703004" w14:textId="2E395C0A" w:rsidR="0042221F" w:rsidRPr="00764400" w:rsidRDefault="0042221F" w:rsidP="00F5641A">
      <w:pPr>
        <w:spacing w:after="0" w:line="260" w:lineRule="atLeast"/>
        <w:jc w:val="center"/>
        <w:rPr>
          <w:rFonts w:cs="Arial"/>
          <w:b/>
          <w:sz w:val="20"/>
          <w:szCs w:val="20"/>
        </w:rPr>
      </w:pPr>
      <w:r w:rsidRPr="00764400">
        <w:rPr>
          <w:rFonts w:cs="Arial"/>
          <w:b/>
          <w:sz w:val="20"/>
          <w:szCs w:val="20"/>
        </w:rPr>
        <w:t xml:space="preserve">(način </w:t>
      </w:r>
      <w:r w:rsidR="00224982" w:rsidRPr="00764400">
        <w:rPr>
          <w:rFonts w:cs="Arial"/>
          <w:b/>
          <w:sz w:val="20"/>
          <w:szCs w:val="20"/>
        </w:rPr>
        <w:t>razdelitve</w:t>
      </w:r>
      <w:r w:rsidRPr="00764400">
        <w:rPr>
          <w:rFonts w:cs="Arial"/>
          <w:b/>
          <w:sz w:val="20"/>
          <w:szCs w:val="20"/>
        </w:rPr>
        <w:t>)</w:t>
      </w:r>
    </w:p>
    <w:p w14:paraId="1EEEE3D2" w14:textId="77777777" w:rsidR="0042221F" w:rsidRPr="00764400" w:rsidRDefault="0042221F" w:rsidP="00F5641A">
      <w:pPr>
        <w:spacing w:after="0" w:line="260" w:lineRule="atLeast"/>
        <w:rPr>
          <w:rFonts w:cs="Arial"/>
          <w:b/>
          <w:sz w:val="20"/>
          <w:szCs w:val="20"/>
        </w:rPr>
      </w:pPr>
    </w:p>
    <w:p w14:paraId="4DA6A503" w14:textId="1587DE1C" w:rsidR="0042221F" w:rsidRPr="00764400" w:rsidRDefault="0042221F" w:rsidP="00F5641A">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 xml:space="preserve">(1) Vsem </w:t>
      </w:r>
      <w:r w:rsidR="00FC5681" w:rsidRPr="00764400">
        <w:rPr>
          <w:rFonts w:cs="Arial"/>
          <w:bCs/>
          <w:sz w:val="20"/>
          <w:szCs w:val="20"/>
          <w:lang w:eastAsia="sl-SI"/>
        </w:rPr>
        <w:t>delom stavb</w:t>
      </w:r>
      <w:r w:rsidR="00AC2A91" w:rsidRPr="00764400">
        <w:rPr>
          <w:rFonts w:cs="Arial"/>
          <w:bCs/>
          <w:sz w:val="20"/>
          <w:szCs w:val="20"/>
          <w:lang w:eastAsia="sl-SI"/>
        </w:rPr>
        <w:t xml:space="preserve"> </w:t>
      </w:r>
      <w:r w:rsidR="00FC5681" w:rsidRPr="00764400">
        <w:rPr>
          <w:rFonts w:cs="Arial"/>
          <w:bCs/>
          <w:sz w:val="20"/>
          <w:szCs w:val="20"/>
          <w:lang w:eastAsia="sl-SI"/>
        </w:rPr>
        <w:t>in zemljišč</w:t>
      </w:r>
      <w:r w:rsidR="003A682A" w:rsidRPr="00764400">
        <w:rPr>
          <w:rFonts w:cs="Arial"/>
          <w:bCs/>
          <w:sz w:val="20"/>
          <w:szCs w:val="20"/>
          <w:lang w:eastAsia="sl-SI"/>
        </w:rPr>
        <w:t>em ali njihovim delom</w:t>
      </w:r>
      <w:r w:rsidRPr="00764400">
        <w:rPr>
          <w:rFonts w:cs="Arial"/>
          <w:bCs/>
          <w:sz w:val="20"/>
          <w:szCs w:val="20"/>
          <w:lang w:eastAsia="sl-SI"/>
        </w:rPr>
        <w:t xml:space="preserve">, ki sestavljajo posebno enoto vrednotenja, se </w:t>
      </w:r>
      <w:r w:rsidR="009C0C5C" w:rsidRPr="00764400">
        <w:rPr>
          <w:rFonts w:cs="Arial"/>
          <w:bCs/>
          <w:sz w:val="20"/>
          <w:szCs w:val="20"/>
          <w:lang w:eastAsia="sl-SI"/>
        </w:rPr>
        <w:t xml:space="preserve">kot enotam vrednotenja določi osnovna vrednost glede na dejansko rabo delov stavb, dejansko rabo vodnih zemljišč oziroma zemljišč pod javnimi cestami in železnicami ter namensko rabo zemljišč </w:t>
      </w:r>
      <w:r w:rsidR="00FC5681" w:rsidRPr="00764400">
        <w:rPr>
          <w:rFonts w:cs="Arial"/>
          <w:bCs/>
          <w:sz w:val="20"/>
          <w:szCs w:val="20"/>
          <w:lang w:eastAsia="sl-SI"/>
        </w:rPr>
        <w:t xml:space="preserve">v skladu drugim in tretjim odstavkom 5. člena </w:t>
      </w:r>
      <w:r w:rsidR="009A4285" w:rsidRPr="00764400">
        <w:rPr>
          <w:rFonts w:cs="Arial"/>
          <w:bCs/>
          <w:sz w:val="20"/>
          <w:szCs w:val="20"/>
          <w:lang w:eastAsia="sl-SI"/>
        </w:rPr>
        <w:t>Zakona o mn</w:t>
      </w:r>
      <w:r w:rsidR="00BE6007" w:rsidRPr="00764400">
        <w:rPr>
          <w:rFonts w:cs="Arial"/>
          <w:bCs/>
          <w:sz w:val="20"/>
          <w:szCs w:val="20"/>
          <w:lang w:eastAsia="sl-SI"/>
        </w:rPr>
        <w:t>ožičnem vrednotenju nepremičnin</w:t>
      </w:r>
      <w:r w:rsidR="00AC2A91" w:rsidRPr="00764400">
        <w:rPr>
          <w:rFonts w:cs="Arial"/>
          <w:bCs/>
          <w:sz w:val="20"/>
          <w:szCs w:val="20"/>
          <w:lang w:eastAsia="sl-SI"/>
        </w:rPr>
        <w:t xml:space="preserve"> </w:t>
      </w:r>
      <w:r w:rsidR="00AC2A91" w:rsidRPr="00764400">
        <w:rPr>
          <w:rFonts w:cs="Arial"/>
          <w:sz w:val="20"/>
          <w:szCs w:val="20"/>
        </w:rPr>
        <w:t>(Uradni list RS, št. 77/17, 33/19 in 66/19)</w:t>
      </w:r>
      <w:r w:rsidR="009C0C5C" w:rsidRPr="00764400">
        <w:rPr>
          <w:rFonts w:cs="Arial"/>
          <w:bCs/>
          <w:sz w:val="20"/>
          <w:szCs w:val="20"/>
          <w:lang w:eastAsia="sl-SI"/>
        </w:rPr>
        <w:t>.</w:t>
      </w:r>
      <w:r w:rsidR="009A4285" w:rsidRPr="00764400">
        <w:rPr>
          <w:rFonts w:cs="Arial"/>
          <w:bCs/>
          <w:sz w:val="20"/>
          <w:szCs w:val="20"/>
          <w:lang w:eastAsia="sl-SI"/>
        </w:rPr>
        <w:t xml:space="preserve"> </w:t>
      </w:r>
    </w:p>
    <w:p w14:paraId="0D154700" w14:textId="77777777" w:rsidR="0042221F" w:rsidRPr="00764400" w:rsidRDefault="0042221F" w:rsidP="00F5641A">
      <w:pPr>
        <w:autoSpaceDE w:val="0"/>
        <w:autoSpaceDN w:val="0"/>
        <w:adjustRightInd w:val="0"/>
        <w:spacing w:after="0" w:line="260" w:lineRule="atLeast"/>
        <w:jc w:val="both"/>
        <w:rPr>
          <w:rFonts w:cs="Arial"/>
          <w:bCs/>
          <w:sz w:val="20"/>
          <w:szCs w:val="20"/>
          <w:lang w:eastAsia="sl-SI"/>
        </w:rPr>
      </w:pPr>
    </w:p>
    <w:p w14:paraId="6F142982" w14:textId="25A4CC70" w:rsidR="00F07F37" w:rsidRPr="00764400" w:rsidRDefault="00764400" w:rsidP="00764400">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 xml:space="preserve">(2) </w:t>
      </w:r>
      <w:r w:rsidR="00A24B84" w:rsidRPr="00764400">
        <w:rPr>
          <w:rFonts w:cs="Arial"/>
          <w:bCs/>
          <w:sz w:val="20"/>
          <w:szCs w:val="20"/>
          <w:lang w:eastAsia="sl-SI"/>
        </w:rPr>
        <w:t>D</w:t>
      </w:r>
      <w:r w:rsidR="00FC5681" w:rsidRPr="00764400">
        <w:rPr>
          <w:rFonts w:cs="Arial"/>
          <w:bCs/>
          <w:sz w:val="20"/>
          <w:szCs w:val="20"/>
          <w:lang w:eastAsia="sl-SI"/>
        </w:rPr>
        <w:t>elom stavb</w:t>
      </w:r>
      <w:r w:rsidR="000555A5" w:rsidRPr="00764400">
        <w:rPr>
          <w:rFonts w:cs="Arial"/>
          <w:bCs/>
          <w:sz w:val="20"/>
          <w:szCs w:val="20"/>
          <w:lang w:eastAsia="sl-SI"/>
        </w:rPr>
        <w:t xml:space="preserve">, razen delom stavb z dejansko rabo dela stavbe ruševina ali </w:t>
      </w:r>
      <w:proofErr w:type="spellStart"/>
      <w:r w:rsidR="000555A5" w:rsidRPr="00764400">
        <w:rPr>
          <w:rFonts w:cs="Arial"/>
          <w:bCs/>
          <w:sz w:val="20"/>
          <w:szCs w:val="20"/>
          <w:lang w:eastAsia="sl-SI"/>
        </w:rPr>
        <w:t>nestavba</w:t>
      </w:r>
      <w:proofErr w:type="spellEnd"/>
      <w:r w:rsidR="000555A5" w:rsidRPr="00764400">
        <w:rPr>
          <w:rFonts w:cs="Arial"/>
          <w:bCs/>
          <w:sz w:val="20"/>
          <w:szCs w:val="20"/>
          <w:lang w:eastAsia="sl-SI"/>
        </w:rPr>
        <w:t>,</w:t>
      </w:r>
      <w:r w:rsidR="00FC5681" w:rsidRPr="00764400">
        <w:rPr>
          <w:rFonts w:cs="Arial"/>
          <w:bCs/>
          <w:sz w:val="20"/>
          <w:szCs w:val="20"/>
          <w:lang w:eastAsia="sl-SI"/>
        </w:rPr>
        <w:t xml:space="preserve"> in zemljišč</w:t>
      </w:r>
      <w:r w:rsidR="003A682A" w:rsidRPr="00764400">
        <w:rPr>
          <w:rFonts w:cs="Arial"/>
          <w:bCs/>
          <w:sz w:val="20"/>
          <w:szCs w:val="20"/>
          <w:lang w:eastAsia="sl-SI"/>
        </w:rPr>
        <w:t>em ali njihovim delom</w:t>
      </w:r>
      <w:r w:rsidR="0042221F" w:rsidRPr="00764400">
        <w:rPr>
          <w:rFonts w:cs="Arial"/>
          <w:bCs/>
          <w:sz w:val="20"/>
          <w:szCs w:val="20"/>
          <w:lang w:eastAsia="sl-SI"/>
        </w:rPr>
        <w:t xml:space="preserve">, ki sestavljajo posebno enoto vrednotenja, se poleg </w:t>
      </w:r>
      <w:r w:rsidR="00FC5681" w:rsidRPr="00764400">
        <w:rPr>
          <w:rFonts w:cs="Arial"/>
          <w:bCs/>
          <w:sz w:val="20"/>
          <w:szCs w:val="20"/>
          <w:lang w:eastAsia="sl-SI"/>
        </w:rPr>
        <w:t xml:space="preserve">osnovne </w:t>
      </w:r>
      <w:r w:rsidR="0042221F" w:rsidRPr="00764400">
        <w:rPr>
          <w:rFonts w:cs="Arial"/>
          <w:bCs/>
          <w:sz w:val="20"/>
          <w:szCs w:val="20"/>
          <w:lang w:eastAsia="sl-SI"/>
        </w:rPr>
        <w:t xml:space="preserve">vrednosti iz </w:t>
      </w:r>
      <w:r w:rsidR="00B5029F" w:rsidRPr="00764400">
        <w:rPr>
          <w:rFonts w:cs="Arial"/>
          <w:bCs/>
          <w:sz w:val="20"/>
          <w:szCs w:val="20"/>
          <w:lang w:eastAsia="sl-SI"/>
        </w:rPr>
        <w:t>prvega</w:t>
      </w:r>
      <w:r w:rsidR="0042221F" w:rsidRPr="00764400">
        <w:rPr>
          <w:rFonts w:cs="Arial"/>
          <w:bCs/>
          <w:sz w:val="20"/>
          <w:szCs w:val="20"/>
          <w:lang w:eastAsia="sl-SI"/>
        </w:rPr>
        <w:t xml:space="preserve"> odstavka tega člena pripiše še razlika med </w:t>
      </w:r>
      <w:r w:rsidR="00FC5681" w:rsidRPr="00764400">
        <w:rPr>
          <w:rFonts w:cs="Arial"/>
          <w:bCs/>
          <w:sz w:val="20"/>
          <w:szCs w:val="20"/>
          <w:lang w:eastAsia="sl-SI"/>
        </w:rPr>
        <w:t xml:space="preserve">posplošeno </w:t>
      </w:r>
      <w:r w:rsidR="0042221F" w:rsidRPr="00764400">
        <w:rPr>
          <w:rFonts w:cs="Arial"/>
          <w:bCs/>
          <w:sz w:val="20"/>
          <w:szCs w:val="20"/>
          <w:lang w:eastAsia="sl-SI"/>
        </w:rPr>
        <w:t>vrednostjo posebne enote vrednotenja</w:t>
      </w:r>
      <w:r w:rsidR="00FC5681" w:rsidRPr="00764400">
        <w:rPr>
          <w:rFonts w:cs="Arial"/>
          <w:bCs/>
          <w:sz w:val="20"/>
          <w:szCs w:val="20"/>
          <w:lang w:eastAsia="sl-SI"/>
        </w:rPr>
        <w:t xml:space="preserve">, </w:t>
      </w:r>
      <w:r w:rsidR="006B7173" w:rsidRPr="00764400">
        <w:rPr>
          <w:rFonts w:cs="Arial"/>
          <w:bCs/>
          <w:sz w:val="20"/>
          <w:szCs w:val="20"/>
          <w:lang w:eastAsia="sl-SI"/>
        </w:rPr>
        <w:t xml:space="preserve">ugotovljeno </w:t>
      </w:r>
      <w:r w:rsidR="00FC5681" w:rsidRPr="00764400">
        <w:rPr>
          <w:rFonts w:cs="Arial"/>
          <w:bCs/>
          <w:sz w:val="20"/>
          <w:szCs w:val="20"/>
          <w:lang w:eastAsia="sl-SI"/>
        </w:rPr>
        <w:t>na podlagi modelov vrednotenja PNB, PNE ali PNP,</w:t>
      </w:r>
      <w:r w:rsidR="0042221F" w:rsidRPr="00764400">
        <w:rPr>
          <w:rFonts w:cs="Arial"/>
          <w:bCs/>
          <w:sz w:val="20"/>
          <w:szCs w:val="20"/>
          <w:lang w:eastAsia="sl-SI"/>
        </w:rPr>
        <w:t xml:space="preserve"> in seštevkom </w:t>
      </w:r>
      <w:r w:rsidR="00FC5681" w:rsidRPr="00764400">
        <w:rPr>
          <w:rFonts w:cs="Arial"/>
          <w:bCs/>
          <w:sz w:val="20"/>
          <w:szCs w:val="20"/>
          <w:lang w:eastAsia="sl-SI"/>
        </w:rPr>
        <w:t xml:space="preserve">osnovnih </w:t>
      </w:r>
      <w:r w:rsidR="0042221F" w:rsidRPr="00764400">
        <w:rPr>
          <w:rFonts w:cs="Arial"/>
          <w:bCs/>
          <w:sz w:val="20"/>
          <w:szCs w:val="20"/>
          <w:lang w:eastAsia="sl-SI"/>
        </w:rPr>
        <w:t xml:space="preserve">vrednosti iz </w:t>
      </w:r>
      <w:r w:rsidR="00B5029F" w:rsidRPr="00764400">
        <w:rPr>
          <w:rFonts w:cs="Arial"/>
          <w:bCs/>
          <w:sz w:val="20"/>
          <w:szCs w:val="20"/>
          <w:lang w:eastAsia="sl-SI"/>
        </w:rPr>
        <w:t>prvega</w:t>
      </w:r>
      <w:r w:rsidR="0042221F" w:rsidRPr="00764400">
        <w:rPr>
          <w:rFonts w:cs="Arial"/>
          <w:bCs/>
          <w:sz w:val="20"/>
          <w:szCs w:val="20"/>
          <w:lang w:eastAsia="sl-SI"/>
        </w:rPr>
        <w:t xml:space="preserve"> odstavka tega člena.</w:t>
      </w:r>
    </w:p>
    <w:p w14:paraId="468F829F" w14:textId="77777777" w:rsidR="00764400" w:rsidRPr="00764400" w:rsidRDefault="00764400" w:rsidP="00764400">
      <w:pPr>
        <w:autoSpaceDE w:val="0"/>
        <w:autoSpaceDN w:val="0"/>
        <w:adjustRightInd w:val="0"/>
        <w:spacing w:after="0" w:line="260" w:lineRule="atLeast"/>
        <w:jc w:val="both"/>
        <w:rPr>
          <w:rFonts w:cs="Arial"/>
          <w:bCs/>
          <w:sz w:val="20"/>
          <w:szCs w:val="20"/>
          <w:lang w:eastAsia="sl-SI"/>
        </w:rPr>
      </w:pPr>
    </w:p>
    <w:p w14:paraId="3D754C16" w14:textId="3E43B550" w:rsidR="00205EE9" w:rsidRPr="00764400" w:rsidRDefault="00EF3A7B" w:rsidP="00764400">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(3) Ne glede na drugi odstavek tega člena se osnovni vrednosti pripiše celotna vrednost posebne enote vrednotenja, če je posebna enota vrednotenja sestavljena iz zemljišč pod stavbami v skladu z d točko 3.</w:t>
      </w:r>
      <w:r w:rsidR="00A50F93" w:rsidRPr="00764400">
        <w:rPr>
          <w:rFonts w:cs="Arial"/>
          <w:bCs/>
          <w:sz w:val="20"/>
          <w:szCs w:val="20"/>
          <w:lang w:eastAsia="sl-SI"/>
        </w:rPr>
        <w:t xml:space="preserve"> </w:t>
      </w:r>
      <w:r w:rsidRPr="00764400">
        <w:rPr>
          <w:rFonts w:cs="Arial"/>
          <w:bCs/>
          <w:sz w:val="20"/>
          <w:szCs w:val="20"/>
          <w:lang w:eastAsia="sl-SI"/>
        </w:rPr>
        <w:t>člena tega pravilnika.</w:t>
      </w:r>
    </w:p>
    <w:p w14:paraId="1A70C13C" w14:textId="77777777" w:rsidR="00764400" w:rsidRPr="00764400" w:rsidRDefault="00764400" w:rsidP="00764400">
      <w:pPr>
        <w:autoSpaceDE w:val="0"/>
        <w:autoSpaceDN w:val="0"/>
        <w:adjustRightInd w:val="0"/>
        <w:spacing w:after="0" w:line="260" w:lineRule="atLeast"/>
        <w:jc w:val="both"/>
        <w:rPr>
          <w:rFonts w:cs="Arial"/>
          <w:bCs/>
          <w:sz w:val="20"/>
          <w:szCs w:val="20"/>
          <w:lang w:eastAsia="sl-SI"/>
        </w:rPr>
      </w:pPr>
    </w:p>
    <w:p w14:paraId="5B329986" w14:textId="3359E346" w:rsidR="003373E4" w:rsidRPr="00764400" w:rsidRDefault="00C76DFB" w:rsidP="00764400">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(4</w:t>
      </w:r>
      <w:r w:rsidR="003373E4" w:rsidRPr="00764400">
        <w:rPr>
          <w:rFonts w:cs="Arial"/>
          <w:bCs/>
          <w:sz w:val="20"/>
          <w:szCs w:val="20"/>
          <w:lang w:eastAsia="sl-SI"/>
        </w:rPr>
        <w:t>) Seštevek osnovne vrednosti dela stavbe ali zemljišča</w:t>
      </w:r>
      <w:r w:rsidR="003A682A" w:rsidRPr="00764400">
        <w:rPr>
          <w:rFonts w:cs="Arial"/>
          <w:bCs/>
          <w:sz w:val="20"/>
          <w:szCs w:val="20"/>
          <w:lang w:eastAsia="sl-SI"/>
        </w:rPr>
        <w:t xml:space="preserve"> oziroma njegovega dela</w:t>
      </w:r>
      <w:r w:rsidR="00B5029F" w:rsidRPr="00764400">
        <w:rPr>
          <w:rFonts w:cs="Arial"/>
          <w:bCs/>
          <w:sz w:val="20"/>
          <w:szCs w:val="20"/>
          <w:lang w:eastAsia="sl-SI"/>
        </w:rPr>
        <w:t xml:space="preserve"> iz prvega</w:t>
      </w:r>
      <w:r w:rsidR="003373E4" w:rsidRPr="00764400">
        <w:rPr>
          <w:rFonts w:cs="Arial"/>
          <w:bCs/>
          <w:sz w:val="20"/>
          <w:szCs w:val="20"/>
          <w:lang w:eastAsia="sl-SI"/>
        </w:rPr>
        <w:t xml:space="preserve"> odstavka tega člena in na način iz </w:t>
      </w:r>
      <w:r w:rsidR="001F0CF2" w:rsidRPr="00764400">
        <w:rPr>
          <w:rFonts w:cs="Arial"/>
          <w:bCs/>
          <w:sz w:val="20"/>
          <w:szCs w:val="20"/>
          <w:lang w:eastAsia="sl-SI"/>
        </w:rPr>
        <w:t>7</w:t>
      </w:r>
      <w:r w:rsidR="003373E4" w:rsidRPr="00764400">
        <w:rPr>
          <w:rFonts w:cs="Arial"/>
          <w:bCs/>
          <w:sz w:val="20"/>
          <w:szCs w:val="20"/>
          <w:lang w:eastAsia="sl-SI"/>
        </w:rPr>
        <w:t>.</w:t>
      </w:r>
      <w:r w:rsidR="00D67B1D" w:rsidRPr="00764400">
        <w:rPr>
          <w:rFonts w:cs="Arial"/>
          <w:bCs/>
          <w:sz w:val="20"/>
          <w:szCs w:val="20"/>
          <w:lang w:eastAsia="sl-SI"/>
        </w:rPr>
        <w:t xml:space="preserve">, </w:t>
      </w:r>
      <w:r w:rsidR="001F0CF2" w:rsidRPr="00764400">
        <w:rPr>
          <w:rFonts w:cs="Arial"/>
          <w:bCs/>
          <w:sz w:val="20"/>
          <w:szCs w:val="20"/>
          <w:lang w:eastAsia="sl-SI"/>
        </w:rPr>
        <w:t>8</w:t>
      </w:r>
      <w:r w:rsidR="00D67B1D" w:rsidRPr="00764400">
        <w:rPr>
          <w:rFonts w:cs="Arial"/>
          <w:bCs/>
          <w:sz w:val="20"/>
          <w:szCs w:val="20"/>
          <w:lang w:eastAsia="sl-SI"/>
        </w:rPr>
        <w:t xml:space="preserve">. in </w:t>
      </w:r>
      <w:r w:rsidR="001F0CF2" w:rsidRPr="00764400">
        <w:rPr>
          <w:rFonts w:cs="Arial"/>
          <w:bCs/>
          <w:sz w:val="20"/>
          <w:szCs w:val="20"/>
          <w:lang w:eastAsia="sl-SI"/>
        </w:rPr>
        <w:t>9</w:t>
      </w:r>
      <w:r w:rsidR="00D67B1D" w:rsidRPr="00764400">
        <w:rPr>
          <w:rFonts w:cs="Arial"/>
          <w:bCs/>
          <w:sz w:val="20"/>
          <w:szCs w:val="20"/>
          <w:lang w:eastAsia="sl-SI"/>
        </w:rPr>
        <w:t xml:space="preserve">. </w:t>
      </w:r>
      <w:r w:rsidR="003373E4" w:rsidRPr="00764400">
        <w:rPr>
          <w:rFonts w:cs="Arial"/>
          <w:bCs/>
          <w:sz w:val="20"/>
          <w:szCs w:val="20"/>
          <w:lang w:eastAsia="sl-SI"/>
        </w:rPr>
        <w:t>člena tega pravilnika pripisane razlik</w:t>
      </w:r>
      <w:r w:rsidR="00B5029F" w:rsidRPr="00764400">
        <w:rPr>
          <w:rFonts w:cs="Arial"/>
          <w:bCs/>
          <w:sz w:val="20"/>
          <w:szCs w:val="20"/>
          <w:lang w:eastAsia="sl-SI"/>
        </w:rPr>
        <w:t>e iz drugega</w:t>
      </w:r>
      <w:r w:rsidR="003373E4" w:rsidRPr="00764400">
        <w:rPr>
          <w:rFonts w:cs="Arial"/>
          <w:bCs/>
          <w:sz w:val="20"/>
          <w:szCs w:val="20"/>
          <w:lang w:eastAsia="sl-SI"/>
        </w:rPr>
        <w:t xml:space="preserve"> odstavka tega člena </w:t>
      </w:r>
      <w:r w:rsidR="00D67B1D" w:rsidRPr="00764400">
        <w:rPr>
          <w:rFonts w:cs="Arial"/>
          <w:bCs/>
          <w:sz w:val="20"/>
          <w:szCs w:val="20"/>
          <w:lang w:eastAsia="sl-SI"/>
        </w:rPr>
        <w:t xml:space="preserve">oziroma vrednosti iz </w:t>
      </w:r>
      <w:r w:rsidR="001F0CF2" w:rsidRPr="00764400">
        <w:rPr>
          <w:rFonts w:cs="Arial"/>
          <w:bCs/>
          <w:sz w:val="20"/>
          <w:szCs w:val="20"/>
          <w:lang w:eastAsia="sl-SI"/>
        </w:rPr>
        <w:t xml:space="preserve">tretjega </w:t>
      </w:r>
      <w:r w:rsidR="00D67B1D" w:rsidRPr="00764400">
        <w:rPr>
          <w:rFonts w:cs="Arial"/>
          <w:bCs/>
          <w:sz w:val="20"/>
          <w:szCs w:val="20"/>
          <w:lang w:eastAsia="sl-SI"/>
        </w:rPr>
        <w:t xml:space="preserve">odstavka tega člena </w:t>
      </w:r>
      <w:r w:rsidR="003373E4" w:rsidRPr="00764400">
        <w:rPr>
          <w:rFonts w:cs="Arial"/>
          <w:bCs/>
          <w:sz w:val="20"/>
          <w:szCs w:val="20"/>
          <w:lang w:eastAsia="sl-SI"/>
        </w:rPr>
        <w:t xml:space="preserve">je posplošena vrednost dela stavbe ali dela zemljišča.  </w:t>
      </w:r>
    </w:p>
    <w:p w14:paraId="1E5A0D6A" w14:textId="77777777" w:rsidR="003373E4" w:rsidRPr="00764400" w:rsidRDefault="003373E4" w:rsidP="00764400">
      <w:pPr>
        <w:autoSpaceDE w:val="0"/>
        <w:autoSpaceDN w:val="0"/>
        <w:adjustRightInd w:val="0"/>
        <w:spacing w:after="0" w:line="260" w:lineRule="atLeast"/>
        <w:jc w:val="both"/>
        <w:rPr>
          <w:rFonts w:cs="Arial"/>
          <w:bCs/>
          <w:sz w:val="20"/>
          <w:szCs w:val="20"/>
          <w:lang w:eastAsia="sl-SI"/>
        </w:rPr>
      </w:pPr>
    </w:p>
    <w:p w14:paraId="723549C8" w14:textId="746630BE" w:rsidR="0042221F" w:rsidRPr="00764400" w:rsidRDefault="001F0CF2" w:rsidP="00F5641A">
      <w:pPr>
        <w:spacing w:after="0" w:line="260" w:lineRule="atLeast"/>
        <w:jc w:val="center"/>
        <w:rPr>
          <w:rFonts w:cs="Arial"/>
          <w:b/>
          <w:sz w:val="20"/>
          <w:szCs w:val="20"/>
        </w:rPr>
      </w:pPr>
      <w:r w:rsidRPr="00764400">
        <w:rPr>
          <w:rFonts w:cs="Arial"/>
          <w:b/>
          <w:sz w:val="20"/>
          <w:szCs w:val="20"/>
        </w:rPr>
        <w:t>7</w:t>
      </w:r>
      <w:r w:rsidR="0042221F" w:rsidRPr="00764400">
        <w:rPr>
          <w:rFonts w:cs="Arial"/>
          <w:b/>
          <w:sz w:val="20"/>
          <w:szCs w:val="20"/>
        </w:rPr>
        <w:t>. člen</w:t>
      </w:r>
    </w:p>
    <w:p w14:paraId="015C6BA8" w14:textId="0A027C09" w:rsidR="0042221F" w:rsidRPr="00764400" w:rsidRDefault="0042221F" w:rsidP="00F5641A">
      <w:pPr>
        <w:spacing w:after="0" w:line="260" w:lineRule="atLeast"/>
        <w:jc w:val="center"/>
        <w:rPr>
          <w:rFonts w:cs="Arial"/>
          <w:b/>
          <w:sz w:val="20"/>
          <w:szCs w:val="20"/>
        </w:rPr>
      </w:pPr>
      <w:r w:rsidRPr="00764400">
        <w:rPr>
          <w:rFonts w:cs="Arial"/>
          <w:b/>
          <w:sz w:val="20"/>
          <w:szCs w:val="20"/>
        </w:rPr>
        <w:t xml:space="preserve">(kriterij za </w:t>
      </w:r>
      <w:r w:rsidR="00224982" w:rsidRPr="00764400">
        <w:rPr>
          <w:rFonts w:cs="Arial"/>
          <w:b/>
          <w:sz w:val="20"/>
          <w:szCs w:val="20"/>
        </w:rPr>
        <w:t xml:space="preserve">razdelitev </w:t>
      </w:r>
      <w:r w:rsidR="005E773D" w:rsidRPr="00764400">
        <w:rPr>
          <w:rFonts w:cs="Arial"/>
          <w:b/>
          <w:sz w:val="20"/>
          <w:szCs w:val="20"/>
        </w:rPr>
        <w:t>za bencinski servis</w:t>
      </w:r>
      <w:r w:rsidRPr="00764400">
        <w:rPr>
          <w:rFonts w:cs="Arial"/>
          <w:b/>
          <w:sz w:val="20"/>
          <w:szCs w:val="20"/>
        </w:rPr>
        <w:t>)</w:t>
      </w:r>
    </w:p>
    <w:p w14:paraId="519AB205" w14:textId="77777777" w:rsidR="0042221F" w:rsidRPr="00764400" w:rsidRDefault="0042221F" w:rsidP="00F5641A">
      <w:pPr>
        <w:spacing w:after="0" w:line="260" w:lineRule="atLeast"/>
        <w:rPr>
          <w:rFonts w:cs="Arial"/>
          <w:b/>
          <w:sz w:val="20"/>
          <w:szCs w:val="20"/>
        </w:rPr>
      </w:pPr>
    </w:p>
    <w:p w14:paraId="0A337B18" w14:textId="5BDBBA03" w:rsidR="0042221F" w:rsidRPr="00764400" w:rsidRDefault="0042221F" w:rsidP="00F5641A">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Razlika vrednosti iz drugega odstavka prejšnjega člena se razdeli in pripiše na zemljišča</w:t>
      </w:r>
      <w:r w:rsidR="003A682A" w:rsidRPr="00764400">
        <w:rPr>
          <w:rFonts w:cs="Arial"/>
          <w:bCs/>
          <w:sz w:val="20"/>
          <w:szCs w:val="20"/>
          <w:lang w:eastAsia="sl-SI"/>
        </w:rPr>
        <w:t xml:space="preserve"> ali njihove dele</w:t>
      </w:r>
      <w:r w:rsidRPr="00764400">
        <w:rPr>
          <w:rFonts w:cs="Arial"/>
          <w:bCs/>
          <w:sz w:val="20"/>
          <w:szCs w:val="20"/>
          <w:lang w:eastAsia="sl-SI"/>
        </w:rPr>
        <w:t xml:space="preserve"> in dele stavb, ki </w:t>
      </w:r>
      <w:r w:rsidR="005E773D" w:rsidRPr="00764400">
        <w:rPr>
          <w:rFonts w:cs="Arial"/>
          <w:bCs/>
          <w:sz w:val="20"/>
          <w:szCs w:val="20"/>
          <w:lang w:eastAsia="sl-SI"/>
        </w:rPr>
        <w:t xml:space="preserve">sestavljajo bencinski servis </w:t>
      </w:r>
      <w:r w:rsidRPr="00764400">
        <w:rPr>
          <w:rFonts w:cs="Arial"/>
          <w:bCs/>
          <w:sz w:val="20"/>
          <w:szCs w:val="20"/>
          <w:lang w:eastAsia="sl-SI"/>
        </w:rPr>
        <w:t xml:space="preserve">v skladu z 2. členom tega pravilnika, </w:t>
      </w:r>
      <w:r w:rsidR="005E773D" w:rsidRPr="00764400">
        <w:rPr>
          <w:rFonts w:cs="Arial"/>
          <w:bCs/>
          <w:sz w:val="20"/>
          <w:szCs w:val="20"/>
          <w:lang w:eastAsia="sl-SI"/>
        </w:rPr>
        <w:t>tako da se:</w:t>
      </w:r>
    </w:p>
    <w:p w14:paraId="7405F0DA" w14:textId="63CC33B4" w:rsidR="0042221F" w:rsidRPr="00764400"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  </w:t>
      </w:r>
      <w:r w:rsidR="005E773D" w:rsidRPr="00764400">
        <w:rPr>
          <w:rFonts w:cs="Arial"/>
          <w:bCs/>
          <w:sz w:val="20"/>
          <w:szCs w:val="20"/>
          <w:lang w:eastAsia="sl-SI"/>
        </w:rPr>
        <w:t xml:space="preserve">celotna </w:t>
      </w:r>
      <w:r w:rsidRPr="00764400">
        <w:rPr>
          <w:rFonts w:cs="Arial"/>
          <w:bCs/>
          <w:sz w:val="20"/>
          <w:szCs w:val="20"/>
          <w:lang w:eastAsia="sl-SI"/>
        </w:rPr>
        <w:t xml:space="preserve">razlika </w:t>
      </w:r>
      <w:r w:rsidR="005E773D" w:rsidRPr="00764400">
        <w:rPr>
          <w:rFonts w:cs="Arial"/>
          <w:bCs/>
          <w:sz w:val="20"/>
          <w:szCs w:val="20"/>
          <w:lang w:eastAsia="sl-SI"/>
        </w:rPr>
        <w:t xml:space="preserve">proporcionalno glede na njihove površine </w:t>
      </w:r>
      <w:r w:rsidRPr="00764400">
        <w:rPr>
          <w:rFonts w:cs="Arial"/>
          <w:bCs/>
          <w:sz w:val="20"/>
          <w:szCs w:val="20"/>
          <w:lang w:eastAsia="sl-SI"/>
        </w:rPr>
        <w:t>pripiše delom stavb</w:t>
      </w:r>
      <w:r w:rsidR="005E773D" w:rsidRPr="00764400">
        <w:rPr>
          <w:rFonts w:cs="Arial"/>
          <w:bCs/>
          <w:sz w:val="20"/>
          <w:szCs w:val="20"/>
          <w:lang w:eastAsia="sl-SI"/>
        </w:rPr>
        <w:t xml:space="preserve"> z dejansko rabo bencinski servis, če je med sestavinami bencinskega servisa en ali več delov stavb s tako dejansko rabo</w:t>
      </w:r>
      <w:r w:rsidR="001F17C3" w:rsidRPr="00764400">
        <w:rPr>
          <w:rFonts w:cs="Arial"/>
          <w:bCs/>
          <w:sz w:val="20"/>
          <w:szCs w:val="20"/>
          <w:lang w:eastAsia="sl-SI"/>
        </w:rPr>
        <w:t>;</w:t>
      </w:r>
    </w:p>
    <w:p w14:paraId="22F5D0AF" w14:textId="2BE86FF6" w:rsidR="0042221F" w:rsidRPr="00764400"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 </w:t>
      </w:r>
      <w:r w:rsidR="005E773D" w:rsidRPr="00764400">
        <w:rPr>
          <w:rFonts w:cs="Arial"/>
          <w:bCs/>
          <w:sz w:val="20"/>
          <w:szCs w:val="20"/>
          <w:lang w:eastAsia="sl-SI"/>
        </w:rPr>
        <w:t xml:space="preserve">celotna </w:t>
      </w:r>
      <w:r w:rsidRPr="00764400">
        <w:rPr>
          <w:rFonts w:cs="Arial"/>
          <w:bCs/>
          <w:sz w:val="20"/>
          <w:szCs w:val="20"/>
          <w:lang w:eastAsia="sl-SI"/>
        </w:rPr>
        <w:t xml:space="preserve">razlika </w:t>
      </w:r>
      <w:r w:rsidR="005E773D" w:rsidRPr="00764400">
        <w:rPr>
          <w:rFonts w:cs="Arial"/>
          <w:bCs/>
          <w:sz w:val="20"/>
          <w:szCs w:val="20"/>
          <w:lang w:eastAsia="sl-SI"/>
        </w:rPr>
        <w:t xml:space="preserve">proporcionalno glede na njihove površine </w:t>
      </w:r>
      <w:r w:rsidRPr="00764400">
        <w:rPr>
          <w:rFonts w:cs="Arial"/>
          <w:bCs/>
          <w:sz w:val="20"/>
          <w:szCs w:val="20"/>
          <w:lang w:eastAsia="sl-SI"/>
        </w:rPr>
        <w:t>pripiše vsem delom stavb</w:t>
      </w:r>
      <w:r w:rsidR="005E773D" w:rsidRPr="00764400">
        <w:rPr>
          <w:rFonts w:cs="Arial"/>
          <w:bCs/>
          <w:sz w:val="20"/>
          <w:szCs w:val="20"/>
          <w:lang w:eastAsia="sl-SI"/>
        </w:rPr>
        <w:t>, ki sestavljajo bencinski servis, če noben del stavbe, ki sestavljajo bencinski servis, nima dejanske rabe bencinski servis</w:t>
      </w:r>
      <w:r w:rsidR="001F17C3" w:rsidRPr="00764400">
        <w:rPr>
          <w:rFonts w:cs="Arial"/>
          <w:bCs/>
          <w:sz w:val="20"/>
          <w:szCs w:val="20"/>
          <w:lang w:eastAsia="sl-SI"/>
        </w:rPr>
        <w:t>;</w:t>
      </w:r>
    </w:p>
    <w:p w14:paraId="4B539C38" w14:textId="599FA076" w:rsidR="0042221F" w:rsidRPr="00764400"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 </w:t>
      </w:r>
      <w:r w:rsidR="005E773D" w:rsidRPr="00764400">
        <w:rPr>
          <w:rFonts w:cs="Arial"/>
          <w:bCs/>
          <w:sz w:val="20"/>
          <w:szCs w:val="20"/>
          <w:lang w:eastAsia="sl-SI"/>
        </w:rPr>
        <w:t xml:space="preserve">celotna </w:t>
      </w:r>
      <w:r w:rsidRPr="00764400">
        <w:rPr>
          <w:rFonts w:cs="Arial"/>
          <w:bCs/>
          <w:sz w:val="20"/>
          <w:szCs w:val="20"/>
          <w:lang w:eastAsia="sl-SI"/>
        </w:rPr>
        <w:t xml:space="preserve">razlika </w:t>
      </w:r>
      <w:r w:rsidR="005E773D" w:rsidRPr="00764400">
        <w:rPr>
          <w:rFonts w:cs="Arial"/>
          <w:bCs/>
          <w:sz w:val="20"/>
          <w:szCs w:val="20"/>
          <w:lang w:eastAsia="sl-SI"/>
        </w:rPr>
        <w:t xml:space="preserve">proporcionalno glede na njihove površine </w:t>
      </w:r>
      <w:r w:rsidRPr="00764400">
        <w:rPr>
          <w:rFonts w:cs="Arial"/>
          <w:bCs/>
          <w:sz w:val="20"/>
          <w:szCs w:val="20"/>
          <w:lang w:eastAsia="sl-SI"/>
        </w:rPr>
        <w:t>pripiše zemljiščem</w:t>
      </w:r>
      <w:r w:rsidR="003A682A" w:rsidRPr="00764400">
        <w:rPr>
          <w:rFonts w:cs="Arial"/>
          <w:bCs/>
          <w:sz w:val="20"/>
          <w:szCs w:val="20"/>
          <w:lang w:eastAsia="sl-SI"/>
        </w:rPr>
        <w:t xml:space="preserve"> ali njihovim delom</w:t>
      </w:r>
      <w:r w:rsidRPr="00764400">
        <w:rPr>
          <w:rFonts w:cs="Arial"/>
          <w:bCs/>
          <w:sz w:val="20"/>
          <w:szCs w:val="20"/>
          <w:lang w:eastAsia="sl-SI"/>
        </w:rPr>
        <w:t>, ki sestavljajo bencinski servis,</w:t>
      </w:r>
      <w:r w:rsidR="006731B0" w:rsidRPr="00764400">
        <w:rPr>
          <w:rFonts w:cs="Arial"/>
          <w:bCs/>
          <w:sz w:val="20"/>
          <w:szCs w:val="20"/>
          <w:lang w:eastAsia="sl-SI"/>
        </w:rPr>
        <w:t xml:space="preserve"> če be</w:t>
      </w:r>
      <w:r w:rsidR="00736C50" w:rsidRPr="00764400">
        <w:rPr>
          <w:rFonts w:cs="Arial"/>
          <w:bCs/>
          <w:sz w:val="20"/>
          <w:szCs w:val="20"/>
          <w:lang w:eastAsia="sl-SI"/>
        </w:rPr>
        <w:t>ncinski servis nima delov stavb.</w:t>
      </w:r>
    </w:p>
    <w:p w14:paraId="13C39A74" w14:textId="77777777" w:rsidR="00736C50" w:rsidRPr="00764400" w:rsidRDefault="00736C50" w:rsidP="00F5641A">
      <w:pPr>
        <w:spacing w:after="0" w:line="260" w:lineRule="atLeast"/>
        <w:jc w:val="both"/>
        <w:rPr>
          <w:rFonts w:cs="Arial"/>
          <w:bCs/>
          <w:sz w:val="20"/>
          <w:szCs w:val="20"/>
          <w:lang w:eastAsia="sl-SI"/>
        </w:rPr>
      </w:pPr>
    </w:p>
    <w:p w14:paraId="3E0539F1" w14:textId="0F68D812" w:rsidR="00736C50" w:rsidRPr="00764400" w:rsidRDefault="001F0CF2" w:rsidP="00F5641A">
      <w:pPr>
        <w:spacing w:after="0" w:line="260" w:lineRule="atLeast"/>
        <w:jc w:val="center"/>
        <w:rPr>
          <w:rFonts w:cs="Arial"/>
          <w:b/>
          <w:sz w:val="20"/>
          <w:szCs w:val="20"/>
        </w:rPr>
      </w:pPr>
      <w:r w:rsidRPr="00764400">
        <w:rPr>
          <w:rFonts w:cs="Arial"/>
          <w:b/>
          <w:sz w:val="20"/>
          <w:szCs w:val="20"/>
        </w:rPr>
        <w:t>8</w:t>
      </w:r>
      <w:r w:rsidR="00736C50" w:rsidRPr="00764400">
        <w:rPr>
          <w:rFonts w:cs="Arial"/>
          <w:b/>
          <w:sz w:val="20"/>
          <w:szCs w:val="20"/>
        </w:rPr>
        <w:t>. člen</w:t>
      </w:r>
    </w:p>
    <w:p w14:paraId="698CADA9" w14:textId="3B90BD4A" w:rsidR="00736C50" w:rsidRPr="00764400" w:rsidRDefault="00736C50" w:rsidP="00F5641A">
      <w:pPr>
        <w:spacing w:after="0" w:line="260" w:lineRule="atLeast"/>
        <w:jc w:val="center"/>
        <w:rPr>
          <w:rFonts w:cs="Arial"/>
          <w:b/>
          <w:sz w:val="20"/>
          <w:szCs w:val="20"/>
        </w:rPr>
      </w:pPr>
      <w:r w:rsidRPr="00764400">
        <w:rPr>
          <w:rFonts w:cs="Arial"/>
          <w:b/>
          <w:sz w:val="20"/>
          <w:szCs w:val="20"/>
        </w:rPr>
        <w:t xml:space="preserve">(kriterij za </w:t>
      </w:r>
      <w:r w:rsidR="00224982" w:rsidRPr="00764400">
        <w:rPr>
          <w:rFonts w:cs="Arial"/>
          <w:b/>
          <w:sz w:val="20"/>
          <w:szCs w:val="20"/>
        </w:rPr>
        <w:t xml:space="preserve">razdelitev </w:t>
      </w:r>
      <w:r w:rsidRPr="00764400">
        <w:rPr>
          <w:rFonts w:cs="Arial"/>
          <w:b/>
          <w:sz w:val="20"/>
          <w:szCs w:val="20"/>
        </w:rPr>
        <w:t>za elektrarno)</w:t>
      </w:r>
    </w:p>
    <w:p w14:paraId="20B30790" w14:textId="77777777" w:rsidR="00736C50" w:rsidRPr="00764400" w:rsidRDefault="00736C50" w:rsidP="00F5641A">
      <w:pPr>
        <w:autoSpaceDE w:val="0"/>
        <w:autoSpaceDN w:val="0"/>
        <w:adjustRightInd w:val="0"/>
        <w:spacing w:after="0" w:line="260" w:lineRule="atLeast"/>
        <w:jc w:val="both"/>
        <w:rPr>
          <w:rFonts w:cs="Arial"/>
          <w:bCs/>
          <w:sz w:val="20"/>
          <w:szCs w:val="20"/>
          <w:lang w:eastAsia="sl-SI"/>
        </w:rPr>
      </w:pPr>
    </w:p>
    <w:p w14:paraId="3538B7FD" w14:textId="4435E582" w:rsidR="00736C50" w:rsidRPr="00764400" w:rsidRDefault="00757B3B" w:rsidP="00F5641A">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 xml:space="preserve">(1) </w:t>
      </w:r>
      <w:r w:rsidR="00736C50" w:rsidRPr="00764400">
        <w:rPr>
          <w:rFonts w:cs="Arial"/>
          <w:bCs/>
          <w:sz w:val="20"/>
          <w:szCs w:val="20"/>
          <w:lang w:eastAsia="sl-SI"/>
        </w:rPr>
        <w:t xml:space="preserve">Razlika vrednosti iz drugega odstavka </w:t>
      </w:r>
      <w:r w:rsidR="001F0CF2" w:rsidRPr="00764400">
        <w:rPr>
          <w:rFonts w:cs="Arial"/>
          <w:bCs/>
          <w:sz w:val="20"/>
          <w:szCs w:val="20"/>
          <w:lang w:eastAsia="sl-SI"/>
        </w:rPr>
        <w:t>6</w:t>
      </w:r>
      <w:r w:rsidR="00803C58" w:rsidRPr="00764400">
        <w:rPr>
          <w:rFonts w:cs="Arial"/>
          <w:bCs/>
          <w:sz w:val="20"/>
          <w:szCs w:val="20"/>
          <w:lang w:eastAsia="sl-SI"/>
        </w:rPr>
        <w:t xml:space="preserve">. </w:t>
      </w:r>
      <w:r w:rsidR="00736C50" w:rsidRPr="00764400">
        <w:rPr>
          <w:rFonts w:cs="Arial"/>
          <w:bCs/>
          <w:sz w:val="20"/>
          <w:szCs w:val="20"/>
          <w:lang w:eastAsia="sl-SI"/>
        </w:rPr>
        <w:t xml:space="preserve">člena </w:t>
      </w:r>
      <w:r w:rsidR="009A4285" w:rsidRPr="00764400">
        <w:rPr>
          <w:rFonts w:cs="Arial"/>
          <w:bCs/>
          <w:sz w:val="20"/>
          <w:szCs w:val="20"/>
          <w:lang w:eastAsia="sl-SI"/>
        </w:rPr>
        <w:t xml:space="preserve">tega pravilnika </w:t>
      </w:r>
      <w:r w:rsidR="00736C50" w:rsidRPr="00764400">
        <w:rPr>
          <w:rFonts w:cs="Arial"/>
          <w:bCs/>
          <w:sz w:val="20"/>
          <w:szCs w:val="20"/>
          <w:lang w:eastAsia="sl-SI"/>
        </w:rPr>
        <w:t>se razdeli in pripiše na zemljišča</w:t>
      </w:r>
      <w:r w:rsidR="003A682A" w:rsidRPr="00764400">
        <w:rPr>
          <w:rFonts w:cs="Arial"/>
          <w:bCs/>
          <w:sz w:val="20"/>
          <w:szCs w:val="20"/>
          <w:lang w:eastAsia="sl-SI"/>
        </w:rPr>
        <w:t xml:space="preserve"> in njihove dele ter</w:t>
      </w:r>
      <w:r w:rsidR="00736C50" w:rsidRPr="00764400">
        <w:rPr>
          <w:rFonts w:cs="Arial"/>
          <w:bCs/>
          <w:sz w:val="20"/>
          <w:szCs w:val="20"/>
          <w:lang w:eastAsia="sl-SI"/>
        </w:rPr>
        <w:t xml:space="preserve"> dele stavb, ki sestavljajo elektrarno v skladu s 3. členom tega pravilnika, tako da se:</w:t>
      </w:r>
    </w:p>
    <w:p w14:paraId="5C4B9AD0" w14:textId="049A1F05" w:rsidR="0042221F" w:rsidRPr="00764400"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80 % razlike </w:t>
      </w:r>
      <w:r w:rsidR="00736C50" w:rsidRPr="00764400">
        <w:rPr>
          <w:rFonts w:cs="Arial"/>
          <w:bCs/>
          <w:sz w:val="20"/>
          <w:szCs w:val="20"/>
          <w:lang w:eastAsia="sl-SI"/>
        </w:rPr>
        <w:t>proporcionalno glede na njihove površine</w:t>
      </w:r>
      <w:r w:rsidR="00736C50" w:rsidRPr="00764400" w:rsidDel="00736C50">
        <w:rPr>
          <w:rFonts w:cs="Arial"/>
          <w:bCs/>
          <w:sz w:val="20"/>
          <w:szCs w:val="20"/>
          <w:lang w:eastAsia="sl-SI"/>
        </w:rPr>
        <w:t xml:space="preserve"> </w:t>
      </w:r>
      <w:r w:rsidRPr="00764400">
        <w:rPr>
          <w:rFonts w:cs="Arial"/>
          <w:bCs/>
          <w:sz w:val="20"/>
          <w:szCs w:val="20"/>
          <w:lang w:eastAsia="sl-SI"/>
        </w:rPr>
        <w:t>pripiše delom stavb</w:t>
      </w:r>
      <w:r w:rsidR="00736C50" w:rsidRPr="00764400">
        <w:rPr>
          <w:rFonts w:cs="Arial"/>
          <w:bCs/>
          <w:sz w:val="20"/>
          <w:szCs w:val="20"/>
          <w:lang w:eastAsia="sl-SI"/>
        </w:rPr>
        <w:t xml:space="preserve"> in </w:t>
      </w:r>
      <w:r w:rsidRPr="00764400">
        <w:rPr>
          <w:rFonts w:cs="Arial"/>
          <w:bCs/>
          <w:sz w:val="20"/>
          <w:szCs w:val="20"/>
          <w:lang w:eastAsia="sl-SI"/>
        </w:rPr>
        <w:t xml:space="preserve">20 % razlike </w:t>
      </w:r>
      <w:r w:rsidR="00736C50" w:rsidRPr="00764400">
        <w:rPr>
          <w:rFonts w:cs="Arial"/>
          <w:bCs/>
          <w:sz w:val="20"/>
          <w:szCs w:val="20"/>
          <w:lang w:eastAsia="sl-SI"/>
        </w:rPr>
        <w:t xml:space="preserve">proporcionalno glede na njihove površine brez upoštevanja zemljišč pod stavbami </w:t>
      </w:r>
      <w:r w:rsidRPr="00764400">
        <w:rPr>
          <w:rFonts w:cs="Arial"/>
          <w:bCs/>
          <w:sz w:val="20"/>
          <w:szCs w:val="20"/>
          <w:lang w:eastAsia="sl-SI"/>
        </w:rPr>
        <w:t xml:space="preserve">pripiše </w:t>
      </w:r>
      <w:r w:rsidR="003A682A" w:rsidRPr="00764400">
        <w:rPr>
          <w:rFonts w:cs="Arial"/>
          <w:bCs/>
          <w:sz w:val="20"/>
          <w:szCs w:val="20"/>
          <w:lang w:eastAsia="sl-SI"/>
        </w:rPr>
        <w:t>zemljiščem ali njihovim delom</w:t>
      </w:r>
      <w:r w:rsidR="00736C50" w:rsidRPr="00764400">
        <w:rPr>
          <w:rFonts w:cs="Arial"/>
          <w:bCs/>
          <w:sz w:val="20"/>
          <w:szCs w:val="20"/>
          <w:lang w:eastAsia="sl-SI"/>
        </w:rPr>
        <w:t xml:space="preserve">, če elektrarno sestavljajo deli stavb in zemljišča; </w:t>
      </w:r>
    </w:p>
    <w:p w14:paraId="5B7EFF1E" w14:textId="34DA9DCF" w:rsidR="0042221F" w:rsidRPr="00764400"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w:t>
      </w:r>
      <w:r w:rsidR="00736C50" w:rsidRPr="00764400">
        <w:rPr>
          <w:rFonts w:cs="Arial"/>
          <w:bCs/>
          <w:sz w:val="20"/>
          <w:szCs w:val="20"/>
          <w:lang w:eastAsia="sl-SI"/>
        </w:rPr>
        <w:t xml:space="preserve">celotna </w:t>
      </w:r>
      <w:r w:rsidRPr="00764400">
        <w:rPr>
          <w:rFonts w:cs="Arial"/>
          <w:bCs/>
          <w:sz w:val="20"/>
          <w:szCs w:val="20"/>
          <w:lang w:eastAsia="sl-SI"/>
        </w:rPr>
        <w:t xml:space="preserve">razlika </w:t>
      </w:r>
      <w:r w:rsidR="00736C50" w:rsidRPr="00764400">
        <w:rPr>
          <w:rFonts w:cs="Arial"/>
          <w:bCs/>
          <w:sz w:val="20"/>
          <w:szCs w:val="20"/>
          <w:lang w:eastAsia="sl-SI"/>
        </w:rPr>
        <w:t xml:space="preserve">proporcionalno glede na njihove površine </w:t>
      </w:r>
      <w:r w:rsidRPr="00764400">
        <w:rPr>
          <w:rFonts w:cs="Arial"/>
          <w:bCs/>
          <w:sz w:val="20"/>
          <w:szCs w:val="20"/>
          <w:lang w:eastAsia="sl-SI"/>
        </w:rPr>
        <w:t xml:space="preserve">pripiše delom stavb, </w:t>
      </w:r>
      <w:r w:rsidR="00736C50" w:rsidRPr="00764400">
        <w:rPr>
          <w:rFonts w:cs="Arial"/>
          <w:bCs/>
          <w:sz w:val="20"/>
          <w:szCs w:val="20"/>
          <w:lang w:eastAsia="sl-SI"/>
        </w:rPr>
        <w:t>če elektrarno sestavljajo samo deli stavb;</w:t>
      </w:r>
      <w:r w:rsidRPr="00764400">
        <w:rPr>
          <w:rFonts w:cs="Arial"/>
          <w:bCs/>
          <w:sz w:val="20"/>
          <w:szCs w:val="20"/>
          <w:lang w:eastAsia="sl-SI"/>
        </w:rPr>
        <w:t xml:space="preserve"> </w:t>
      </w:r>
    </w:p>
    <w:p w14:paraId="320E0EC5" w14:textId="21B951EE" w:rsidR="0042221F"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w:t>
      </w:r>
      <w:r w:rsidR="00736C50" w:rsidRPr="00764400">
        <w:rPr>
          <w:rFonts w:cs="Arial"/>
          <w:bCs/>
          <w:sz w:val="20"/>
          <w:szCs w:val="20"/>
          <w:lang w:eastAsia="sl-SI"/>
        </w:rPr>
        <w:t xml:space="preserve">celotna </w:t>
      </w:r>
      <w:r w:rsidRPr="00764400">
        <w:rPr>
          <w:rFonts w:cs="Arial"/>
          <w:bCs/>
          <w:sz w:val="20"/>
          <w:szCs w:val="20"/>
          <w:lang w:eastAsia="sl-SI"/>
        </w:rPr>
        <w:t xml:space="preserve">razlika </w:t>
      </w:r>
      <w:r w:rsidR="00736C50" w:rsidRPr="00764400">
        <w:rPr>
          <w:rFonts w:cs="Arial"/>
          <w:bCs/>
          <w:sz w:val="20"/>
          <w:szCs w:val="20"/>
          <w:lang w:eastAsia="sl-SI"/>
        </w:rPr>
        <w:t xml:space="preserve">proporcionalno glede na njihove površine </w:t>
      </w:r>
      <w:r w:rsidRPr="00764400">
        <w:rPr>
          <w:rFonts w:cs="Arial"/>
          <w:bCs/>
          <w:sz w:val="20"/>
          <w:szCs w:val="20"/>
          <w:lang w:eastAsia="sl-SI"/>
        </w:rPr>
        <w:t xml:space="preserve">pripiše </w:t>
      </w:r>
      <w:r w:rsidR="00736C50" w:rsidRPr="00764400">
        <w:rPr>
          <w:rFonts w:cs="Arial"/>
          <w:bCs/>
          <w:sz w:val="20"/>
          <w:szCs w:val="20"/>
          <w:lang w:eastAsia="sl-SI"/>
        </w:rPr>
        <w:t>zemljišč</w:t>
      </w:r>
      <w:r w:rsidR="003A682A" w:rsidRPr="00764400">
        <w:rPr>
          <w:rFonts w:cs="Arial"/>
          <w:bCs/>
          <w:sz w:val="20"/>
          <w:szCs w:val="20"/>
          <w:lang w:eastAsia="sl-SI"/>
        </w:rPr>
        <w:t>em ali njihovim delom</w:t>
      </w:r>
      <w:r w:rsidR="00736C50" w:rsidRPr="00764400">
        <w:rPr>
          <w:rFonts w:cs="Arial"/>
          <w:bCs/>
          <w:sz w:val="20"/>
          <w:szCs w:val="20"/>
          <w:lang w:eastAsia="sl-SI"/>
        </w:rPr>
        <w:t>, če elektrarna nima delov stavb</w:t>
      </w:r>
      <w:r w:rsidR="001F17C3" w:rsidRPr="00764400">
        <w:rPr>
          <w:rFonts w:cs="Arial"/>
          <w:bCs/>
          <w:sz w:val="20"/>
          <w:szCs w:val="20"/>
          <w:lang w:eastAsia="sl-SI"/>
        </w:rPr>
        <w:t>.</w:t>
      </w:r>
    </w:p>
    <w:p w14:paraId="5D88E2C3" w14:textId="77777777" w:rsidR="000A7AD9" w:rsidRDefault="000A7AD9" w:rsidP="00F5641A">
      <w:pPr>
        <w:spacing w:after="0" w:line="260" w:lineRule="atLeast"/>
        <w:ind w:left="284" w:hanging="284"/>
        <w:jc w:val="both"/>
        <w:rPr>
          <w:rFonts w:cs="Arial"/>
          <w:bCs/>
          <w:sz w:val="20"/>
          <w:szCs w:val="20"/>
          <w:lang w:eastAsia="sl-SI"/>
        </w:rPr>
      </w:pPr>
    </w:p>
    <w:p w14:paraId="2A174B13" w14:textId="77777777" w:rsidR="000A7AD9" w:rsidRDefault="000A7AD9" w:rsidP="000A7AD9">
      <w:pPr>
        <w:spacing w:after="0" w:line="260" w:lineRule="atLeast"/>
        <w:jc w:val="both"/>
        <w:rPr>
          <w:rFonts w:cs="Arial"/>
          <w:bCs/>
          <w:sz w:val="20"/>
          <w:szCs w:val="20"/>
          <w:lang w:eastAsia="sl-SI"/>
        </w:rPr>
      </w:pPr>
      <w:r w:rsidRPr="000A7AD9">
        <w:rPr>
          <w:rFonts w:cs="Arial"/>
          <w:bCs/>
          <w:sz w:val="20"/>
          <w:szCs w:val="20"/>
          <w:lang w:eastAsia="sl-SI"/>
        </w:rPr>
        <w:lastRenderedPageBreak/>
        <w:t>(2) Če v enem delu stavbe obratuje več elektrarn istega tipa, se kot posplošena vrednost posebne enote vrednotenja za izračun razlike iz drugega odstavka 6. člena tega pravilnika uporabi vsota posplošenih vrednosti posameznih elektrarn.</w:t>
      </w:r>
    </w:p>
    <w:p w14:paraId="7CE5E3FB" w14:textId="77777777" w:rsidR="000A7AD9" w:rsidRDefault="000A7AD9" w:rsidP="00F5641A">
      <w:pPr>
        <w:spacing w:after="0" w:line="260" w:lineRule="atLeast"/>
        <w:ind w:left="284" w:hanging="284"/>
        <w:jc w:val="both"/>
        <w:rPr>
          <w:rFonts w:cs="Arial"/>
          <w:bCs/>
          <w:sz w:val="20"/>
          <w:szCs w:val="20"/>
          <w:lang w:eastAsia="sl-SI"/>
        </w:rPr>
      </w:pPr>
    </w:p>
    <w:p w14:paraId="18F7E6F5" w14:textId="61E55718" w:rsidR="00736C50" w:rsidRPr="00764400" w:rsidRDefault="000A7AD9" w:rsidP="00F5641A">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 xml:space="preserve"> </w:t>
      </w:r>
      <w:r w:rsidR="00757B3B" w:rsidRPr="00764400">
        <w:rPr>
          <w:rFonts w:cs="Arial"/>
          <w:bCs/>
          <w:sz w:val="20"/>
          <w:szCs w:val="20"/>
          <w:lang w:eastAsia="sl-SI"/>
        </w:rPr>
        <w:t>(</w:t>
      </w:r>
      <w:r w:rsidR="005570F6">
        <w:rPr>
          <w:rFonts w:cs="Arial"/>
          <w:bCs/>
          <w:sz w:val="20"/>
          <w:szCs w:val="20"/>
          <w:lang w:eastAsia="sl-SI"/>
        </w:rPr>
        <w:t>3</w:t>
      </w:r>
      <w:r w:rsidR="00757B3B" w:rsidRPr="00764400">
        <w:rPr>
          <w:rFonts w:cs="Arial"/>
          <w:bCs/>
          <w:sz w:val="20"/>
          <w:szCs w:val="20"/>
          <w:lang w:eastAsia="sl-SI"/>
        </w:rPr>
        <w:t xml:space="preserve">) Vrednost iz </w:t>
      </w:r>
      <w:r w:rsidR="00E16017" w:rsidRPr="00764400">
        <w:rPr>
          <w:rFonts w:cs="Arial"/>
          <w:bCs/>
          <w:sz w:val="20"/>
          <w:szCs w:val="20"/>
          <w:lang w:eastAsia="sl-SI"/>
        </w:rPr>
        <w:t xml:space="preserve">tretjega </w:t>
      </w:r>
      <w:r w:rsidR="00757B3B" w:rsidRPr="00764400">
        <w:rPr>
          <w:rFonts w:cs="Arial"/>
          <w:bCs/>
          <w:sz w:val="20"/>
          <w:szCs w:val="20"/>
          <w:lang w:eastAsia="sl-SI"/>
        </w:rPr>
        <w:t xml:space="preserve">odstavka </w:t>
      </w:r>
      <w:r w:rsidR="001F0CF2" w:rsidRPr="00764400">
        <w:rPr>
          <w:rFonts w:cs="Arial"/>
          <w:bCs/>
          <w:sz w:val="20"/>
          <w:szCs w:val="20"/>
          <w:lang w:eastAsia="sl-SI"/>
        </w:rPr>
        <w:t>6</w:t>
      </w:r>
      <w:r w:rsidR="00757B3B" w:rsidRPr="00764400">
        <w:rPr>
          <w:rFonts w:cs="Arial"/>
          <w:bCs/>
          <w:sz w:val="20"/>
          <w:szCs w:val="20"/>
          <w:lang w:eastAsia="sl-SI"/>
        </w:rPr>
        <w:t xml:space="preserve">. člena tega pravilnika </w:t>
      </w:r>
      <w:r w:rsidR="00AB567A" w:rsidRPr="00764400">
        <w:rPr>
          <w:rFonts w:cs="Arial"/>
          <w:bCs/>
          <w:sz w:val="20"/>
          <w:szCs w:val="20"/>
          <w:lang w:eastAsia="sl-SI"/>
        </w:rPr>
        <w:t xml:space="preserve">se razdeli </w:t>
      </w:r>
      <w:r w:rsidR="00736C50" w:rsidRPr="00764400">
        <w:rPr>
          <w:rFonts w:cs="Arial"/>
          <w:bCs/>
          <w:sz w:val="20"/>
          <w:szCs w:val="20"/>
          <w:lang w:eastAsia="sl-SI"/>
        </w:rPr>
        <w:t xml:space="preserve">proporcionalno </w:t>
      </w:r>
      <w:r w:rsidR="0092507E" w:rsidRPr="00764400">
        <w:rPr>
          <w:rFonts w:cs="Arial"/>
          <w:bCs/>
          <w:sz w:val="20"/>
          <w:szCs w:val="20"/>
          <w:lang w:eastAsia="sl-SI"/>
        </w:rPr>
        <w:t>delom stavb glede na delež njihovega pripadajočega zemljišča pod stavb</w:t>
      </w:r>
      <w:r w:rsidR="00782F2F" w:rsidRPr="00764400">
        <w:rPr>
          <w:rFonts w:cs="Arial"/>
          <w:bCs/>
          <w:sz w:val="20"/>
          <w:szCs w:val="20"/>
          <w:lang w:eastAsia="sl-SI"/>
        </w:rPr>
        <w:t>ami</w:t>
      </w:r>
      <w:r w:rsidR="0092507E" w:rsidRPr="00764400">
        <w:rPr>
          <w:rFonts w:cs="Arial"/>
          <w:bCs/>
          <w:sz w:val="20"/>
          <w:szCs w:val="20"/>
          <w:lang w:eastAsia="sl-SI"/>
        </w:rPr>
        <w:t>.</w:t>
      </w:r>
    </w:p>
    <w:p w14:paraId="5C2CC85E" w14:textId="583219E9" w:rsidR="00803C58" w:rsidRDefault="00803C58" w:rsidP="00F5641A">
      <w:pPr>
        <w:spacing w:after="0" w:line="260" w:lineRule="atLeast"/>
        <w:jc w:val="center"/>
        <w:rPr>
          <w:rFonts w:cs="Arial"/>
          <w:b/>
          <w:strike/>
          <w:sz w:val="20"/>
          <w:szCs w:val="20"/>
        </w:rPr>
      </w:pPr>
    </w:p>
    <w:p w14:paraId="1518E21A" w14:textId="77777777" w:rsidR="005365A1" w:rsidRPr="00764400" w:rsidRDefault="005365A1" w:rsidP="00F5641A">
      <w:pPr>
        <w:spacing w:after="0" w:line="260" w:lineRule="atLeast"/>
        <w:jc w:val="center"/>
        <w:rPr>
          <w:rFonts w:cs="Arial"/>
          <w:b/>
          <w:strike/>
          <w:sz w:val="20"/>
          <w:szCs w:val="20"/>
        </w:rPr>
      </w:pPr>
    </w:p>
    <w:p w14:paraId="041EDBF2" w14:textId="75862F14" w:rsidR="00803C58" w:rsidRPr="00764400" w:rsidRDefault="001F0CF2" w:rsidP="00F5641A">
      <w:pPr>
        <w:spacing w:after="0" w:line="260" w:lineRule="atLeast"/>
        <w:jc w:val="center"/>
        <w:rPr>
          <w:rFonts w:cs="Arial"/>
          <w:b/>
          <w:sz w:val="20"/>
          <w:szCs w:val="20"/>
        </w:rPr>
      </w:pPr>
      <w:r w:rsidRPr="00764400">
        <w:rPr>
          <w:rFonts w:cs="Arial"/>
          <w:b/>
          <w:sz w:val="20"/>
          <w:szCs w:val="20"/>
        </w:rPr>
        <w:t>9</w:t>
      </w:r>
      <w:r w:rsidR="00803C58" w:rsidRPr="00764400">
        <w:rPr>
          <w:rFonts w:cs="Arial"/>
          <w:b/>
          <w:sz w:val="20"/>
          <w:szCs w:val="20"/>
        </w:rPr>
        <w:t>. člen</w:t>
      </w:r>
    </w:p>
    <w:p w14:paraId="2EE88531" w14:textId="24E171C9" w:rsidR="00803C58" w:rsidRPr="00764400" w:rsidRDefault="00803C58" w:rsidP="00F5641A">
      <w:pPr>
        <w:spacing w:after="0" w:line="260" w:lineRule="atLeast"/>
        <w:jc w:val="center"/>
        <w:rPr>
          <w:rFonts w:cs="Arial"/>
          <w:b/>
          <w:sz w:val="20"/>
          <w:szCs w:val="20"/>
        </w:rPr>
      </w:pPr>
      <w:r w:rsidRPr="00764400">
        <w:rPr>
          <w:rFonts w:cs="Arial"/>
          <w:b/>
          <w:sz w:val="20"/>
          <w:szCs w:val="20"/>
        </w:rPr>
        <w:t xml:space="preserve">(kriterij za </w:t>
      </w:r>
      <w:r w:rsidR="00224982" w:rsidRPr="00764400">
        <w:rPr>
          <w:rFonts w:cs="Arial"/>
          <w:b/>
          <w:sz w:val="20"/>
          <w:szCs w:val="20"/>
        </w:rPr>
        <w:t xml:space="preserve">razdelitev </w:t>
      </w:r>
      <w:r w:rsidRPr="00764400">
        <w:rPr>
          <w:rFonts w:cs="Arial"/>
          <w:b/>
          <w:sz w:val="20"/>
          <w:szCs w:val="20"/>
        </w:rPr>
        <w:t>za marino ali pristanišče)</w:t>
      </w:r>
    </w:p>
    <w:p w14:paraId="29234920" w14:textId="77777777" w:rsidR="00803C58" w:rsidRPr="00764400" w:rsidRDefault="00803C58" w:rsidP="00F5641A">
      <w:pPr>
        <w:autoSpaceDE w:val="0"/>
        <w:autoSpaceDN w:val="0"/>
        <w:adjustRightInd w:val="0"/>
        <w:spacing w:after="0" w:line="260" w:lineRule="atLeast"/>
        <w:jc w:val="both"/>
        <w:rPr>
          <w:rFonts w:cs="Arial"/>
          <w:bCs/>
          <w:sz w:val="20"/>
          <w:szCs w:val="20"/>
          <w:lang w:eastAsia="sl-SI"/>
        </w:rPr>
      </w:pPr>
    </w:p>
    <w:p w14:paraId="51D811F0" w14:textId="37C905F5" w:rsidR="00736C50" w:rsidRPr="00764400" w:rsidRDefault="00803C58" w:rsidP="00F5641A">
      <w:pPr>
        <w:autoSpaceDE w:val="0"/>
        <w:autoSpaceDN w:val="0"/>
        <w:adjustRightInd w:val="0"/>
        <w:spacing w:after="0" w:line="260" w:lineRule="atLeast"/>
        <w:jc w:val="both"/>
        <w:rPr>
          <w:rFonts w:cs="Arial"/>
          <w:bCs/>
          <w:sz w:val="20"/>
          <w:szCs w:val="20"/>
          <w:lang w:eastAsia="sl-SI"/>
        </w:rPr>
      </w:pPr>
      <w:r w:rsidRPr="00764400">
        <w:rPr>
          <w:rFonts w:cs="Arial"/>
          <w:bCs/>
          <w:sz w:val="20"/>
          <w:szCs w:val="20"/>
          <w:lang w:eastAsia="sl-SI"/>
        </w:rPr>
        <w:t xml:space="preserve">Razlika vrednosti iz drugega odstavka </w:t>
      </w:r>
      <w:r w:rsidR="001F0CF2" w:rsidRPr="00764400">
        <w:rPr>
          <w:rFonts w:cs="Arial"/>
          <w:bCs/>
          <w:sz w:val="20"/>
          <w:szCs w:val="20"/>
          <w:lang w:eastAsia="sl-SI"/>
        </w:rPr>
        <w:t>6</w:t>
      </w:r>
      <w:r w:rsidRPr="00764400">
        <w:rPr>
          <w:rFonts w:cs="Arial"/>
          <w:bCs/>
          <w:sz w:val="20"/>
          <w:szCs w:val="20"/>
          <w:lang w:eastAsia="sl-SI"/>
        </w:rPr>
        <w:t xml:space="preserve">. člena </w:t>
      </w:r>
      <w:r w:rsidR="00623340" w:rsidRPr="00764400">
        <w:rPr>
          <w:rFonts w:cs="Arial"/>
          <w:bCs/>
          <w:sz w:val="20"/>
          <w:szCs w:val="20"/>
          <w:lang w:eastAsia="sl-SI"/>
        </w:rPr>
        <w:t xml:space="preserve">tega pravilnika </w:t>
      </w:r>
      <w:r w:rsidRPr="00764400">
        <w:rPr>
          <w:rFonts w:cs="Arial"/>
          <w:bCs/>
          <w:sz w:val="20"/>
          <w:szCs w:val="20"/>
          <w:lang w:eastAsia="sl-SI"/>
        </w:rPr>
        <w:t>se razdeli in pripiše na zemljišča</w:t>
      </w:r>
      <w:r w:rsidR="003A682A" w:rsidRPr="00764400">
        <w:rPr>
          <w:rFonts w:cs="Arial"/>
          <w:bCs/>
          <w:sz w:val="20"/>
          <w:szCs w:val="20"/>
          <w:lang w:eastAsia="sl-SI"/>
        </w:rPr>
        <w:t xml:space="preserve"> ali njihove dele ter</w:t>
      </w:r>
      <w:r w:rsidRPr="00764400">
        <w:rPr>
          <w:rFonts w:cs="Arial"/>
          <w:bCs/>
          <w:sz w:val="20"/>
          <w:szCs w:val="20"/>
          <w:lang w:eastAsia="sl-SI"/>
        </w:rPr>
        <w:t xml:space="preserve"> dele stavb, ki sestavljajo marino ali pristanišče v skladu s 4. členom tega pravilnika, tako da se:</w:t>
      </w:r>
    </w:p>
    <w:p w14:paraId="3FBD8EB9" w14:textId="32C9F4B2" w:rsidR="0042221F" w:rsidRPr="00764400"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- 50 % razlike </w:t>
      </w:r>
      <w:r w:rsidR="00803C58" w:rsidRPr="00764400">
        <w:rPr>
          <w:rFonts w:cs="Arial"/>
          <w:bCs/>
          <w:sz w:val="20"/>
          <w:szCs w:val="20"/>
          <w:lang w:eastAsia="sl-SI"/>
        </w:rPr>
        <w:t xml:space="preserve">proporcionalno glede na njihove površine </w:t>
      </w:r>
      <w:r w:rsidRPr="00764400">
        <w:rPr>
          <w:rFonts w:cs="Arial"/>
          <w:bCs/>
          <w:sz w:val="20"/>
          <w:szCs w:val="20"/>
          <w:lang w:eastAsia="sl-SI"/>
        </w:rPr>
        <w:t xml:space="preserve">pripiše delom stavb, </w:t>
      </w:r>
      <w:r w:rsidR="00803C58" w:rsidRPr="00764400">
        <w:rPr>
          <w:rFonts w:cs="Arial"/>
          <w:bCs/>
          <w:sz w:val="20"/>
          <w:szCs w:val="20"/>
          <w:lang w:eastAsia="sl-SI"/>
        </w:rPr>
        <w:t xml:space="preserve">in </w:t>
      </w:r>
      <w:r w:rsidRPr="00764400">
        <w:rPr>
          <w:rFonts w:cs="Arial"/>
          <w:bCs/>
          <w:sz w:val="20"/>
          <w:szCs w:val="20"/>
          <w:lang w:eastAsia="sl-SI"/>
        </w:rPr>
        <w:t xml:space="preserve">50 % razlike </w:t>
      </w:r>
      <w:r w:rsidR="00803C58" w:rsidRPr="00764400">
        <w:rPr>
          <w:rFonts w:cs="Arial"/>
          <w:bCs/>
          <w:sz w:val="20"/>
          <w:szCs w:val="20"/>
          <w:lang w:eastAsia="sl-SI"/>
        </w:rPr>
        <w:t xml:space="preserve">proporcionalno glede na njihove površine brez upoštevanja zemljišč pod stavbami </w:t>
      </w:r>
      <w:r w:rsidRPr="00764400">
        <w:rPr>
          <w:rFonts w:cs="Arial"/>
          <w:bCs/>
          <w:sz w:val="20"/>
          <w:szCs w:val="20"/>
          <w:lang w:eastAsia="sl-SI"/>
        </w:rPr>
        <w:t xml:space="preserve">pripiše </w:t>
      </w:r>
      <w:r w:rsidR="00803C58" w:rsidRPr="00764400">
        <w:rPr>
          <w:rFonts w:cs="Arial"/>
          <w:bCs/>
          <w:sz w:val="20"/>
          <w:szCs w:val="20"/>
          <w:lang w:eastAsia="sl-SI"/>
        </w:rPr>
        <w:t>zemljiščem ali njihovim delom, če marino ali pristanišče sestavljajo deli stavb in zemljišča;</w:t>
      </w:r>
    </w:p>
    <w:p w14:paraId="66193136" w14:textId="2D66CEB0" w:rsidR="0042221F" w:rsidRPr="00764400"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w:t>
      </w:r>
      <w:r w:rsidR="00803C58" w:rsidRPr="00764400">
        <w:rPr>
          <w:rFonts w:cs="Arial"/>
          <w:bCs/>
          <w:sz w:val="20"/>
          <w:szCs w:val="20"/>
          <w:lang w:eastAsia="sl-SI"/>
        </w:rPr>
        <w:t xml:space="preserve">celotna </w:t>
      </w:r>
      <w:r w:rsidRPr="00764400">
        <w:rPr>
          <w:rFonts w:cs="Arial"/>
          <w:bCs/>
          <w:sz w:val="20"/>
          <w:szCs w:val="20"/>
          <w:lang w:eastAsia="sl-SI"/>
        </w:rPr>
        <w:t xml:space="preserve">razlika </w:t>
      </w:r>
      <w:r w:rsidR="00803C58" w:rsidRPr="00764400">
        <w:rPr>
          <w:rFonts w:cs="Arial"/>
          <w:bCs/>
          <w:sz w:val="20"/>
          <w:szCs w:val="20"/>
          <w:lang w:eastAsia="sl-SI"/>
        </w:rPr>
        <w:t>proporcionalno glede na njihove površine</w:t>
      </w:r>
      <w:r w:rsidR="00803C58" w:rsidRPr="00764400" w:rsidDel="00803C58">
        <w:rPr>
          <w:rFonts w:cs="Arial"/>
          <w:bCs/>
          <w:sz w:val="20"/>
          <w:szCs w:val="20"/>
          <w:lang w:eastAsia="sl-SI"/>
        </w:rPr>
        <w:t xml:space="preserve"> </w:t>
      </w:r>
      <w:r w:rsidRPr="00764400">
        <w:rPr>
          <w:rFonts w:cs="Arial"/>
          <w:bCs/>
          <w:sz w:val="20"/>
          <w:szCs w:val="20"/>
          <w:lang w:eastAsia="sl-SI"/>
        </w:rPr>
        <w:t xml:space="preserve">pripiše delom stavb, </w:t>
      </w:r>
      <w:r w:rsidR="00803C58" w:rsidRPr="00764400">
        <w:rPr>
          <w:rFonts w:cs="Arial"/>
          <w:bCs/>
          <w:sz w:val="20"/>
          <w:szCs w:val="20"/>
          <w:lang w:eastAsia="sl-SI"/>
        </w:rPr>
        <w:t>če marino ali pristanišče sestavljajo samo deli stavb;</w:t>
      </w:r>
    </w:p>
    <w:p w14:paraId="6F81D4EF" w14:textId="143D6925" w:rsidR="0042221F" w:rsidRPr="00764400" w:rsidRDefault="0042221F" w:rsidP="00F5641A">
      <w:pPr>
        <w:spacing w:after="0" w:line="260" w:lineRule="atLeast"/>
        <w:ind w:left="284" w:hanging="284"/>
        <w:jc w:val="both"/>
        <w:rPr>
          <w:rFonts w:cs="Arial"/>
          <w:bCs/>
          <w:sz w:val="20"/>
          <w:szCs w:val="20"/>
          <w:lang w:eastAsia="sl-SI"/>
        </w:rPr>
      </w:pPr>
      <w:r w:rsidRPr="00764400">
        <w:rPr>
          <w:rFonts w:cs="Arial"/>
          <w:bCs/>
          <w:sz w:val="20"/>
          <w:szCs w:val="20"/>
          <w:lang w:eastAsia="sl-SI"/>
        </w:rPr>
        <w:t xml:space="preserve">- </w:t>
      </w:r>
      <w:r w:rsidR="00803C58" w:rsidRPr="00764400">
        <w:rPr>
          <w:rFonts w:cs="Arial"/>
          <w:bCs/>
          <w:sz w:val="20"/>
          <w:szCs w:val="20"/>
          <w:lang w:eastAsia="sl-SI"/>
        </w:rPr>
        <w:t xml:space="preserve">celotna </w:t>
      </w:r>
      <w:r w:rsidRPr="00764400">
        <w:rPr>
          <w:rFonts w:cs="Arial"/>
          <w:bCs/>
          <w:sz w:val="20"/>
          <w:szCs w:val="20"/>
          <w:lang w:eastAsia="sl-SI"/>
        </w:rPr>
        <w:t xml:space="preserve">razlika </w:t>
      </w:r>
      <w:r w:rsidR="00803C58" w:rsidRPr="00764400">
        <w:rPr>
          <w:rFonts w:cs="Arial"/>
          <w:bCs/>
          <w:sz w:val="20"/>
          <w:szCs w:val="20"/>
          <w:lang w:eastAsia="sl-SI"/>
        </w:rPr>
        <w:t xml:space="preserve">proporcionalno glede na njihove površine </w:t>
      </w:r>
      <w:r w:rsidRPr="00764400">
        <w:rPr>
          <w:rFonts w:cs="Arial"/>
          <w:bCs/>
          <w:sz w:val="20"/>
          <w:szCs w:val="20"/>
          <w:lang w:eastAsia="sl-SI"/>
        </w:rPr>
        <w:t>pripiše zemljiščem</w:t>
      </w:r>
      <w:r w:rsidR="003A682A" w:rsidRPr="00764400">
        <w:rPr>
          <w:rFonts w:cs="Arial"/>
          <w:bCs/>
          <w:sz w:val="20"/>
          <w:szCs w:val="20"/>
          <w:lang w:eastAsia="sl-SI"/>
        </w:rPr>
        <w:t xml:space="preserve"> ali njihovim delom</w:t>
      </w:r>
      <w:r w:rsidRPr="00764400">
        <w:rPr>
          <w:rFonts w:cs="Arial"/>
          <w:bCs/>
          <w:sz w:val="20"/>
          <w:szCs w:val="20"/>
          <w:lang w:eastAsia="sl-SI"/>
        </w:rPr>
        <w:t xml:space="preserve">, </w:t>
      </w:r>
      <w:r w:rsidR="00803C58" w:rsidRPr="00764400">
        <w:rPr>
          <w:rFonts w:cs="Arial"/>
          <w:bCs/>
          <w:sz w:val="20"/>
          <w:szCs w:val="20"/>
          <w:lang w:eastAsia="sl-SI"/>
        </w:rPr>
        <w:t>če marina ali pristanišče nima delov stavb</w:t>
      </w:r>
      <w:r w:rsidRPr="00764400">
        <w:rPr>
          <w:rFonts w:cs="Arial"/>
          <w:bCs/>
          <w:sz w:val="20"/>
          <w:szCs w:val="20"/>
          <w:lang w:eastAsia="sl-SI"/>
        </w:rPr>
        <w:t>.</w:t>
      </w:r>
    </w:p>
    <w:p w14:paraId="3CC92171" w14:textId="77777777" w:rsidR="0042221F" w:rsidRPr="00764400" w:rsidRDefault="0042221F" w:rsidP="00F5641A">
      <w:pPr>
        <w:pStyle w:val="odstavek1"/>
        <w:spacing w:before="0" w:line="260" w:lineRule="atLeast"/>
        <w:ind w:firstLine="0"/>
        <w:rPr>
          <w:sz w:val="20"/>
          <w:szCs w:val="20"/>
        </w:rPr>
      </w:pPr>
    </w:p>
    <w:p w14:paraId="0B14C06C" w14:textId="12F7723B" w:rsidR="0042221F" w:rsidRPr="00764400" w:rsidRDefault="0042221F" w:rsidP="00F5641A">
      <w:pPr>
        <w:pStyle w:val="odstavek1"/>
        <w:spacing w:before="0" w:line="260" w:lineRule="atLeast"/>
        <w:ind w:firstLine="0"/>
        <w:jc w:val="center"/>
        <w:rPr>
          <w:b/>
          <w:sz w:val="20"/>
          <w:szCs w:val="20"/>
        </w:rPr>
      </w:pPr>
      <w:r w:rsidRPr="00764400">
        <w:rPr>
          <w:b/>
          <w:sz w:val="20"/>
          <w:szCs w:val="20"/>
        </w:rPr>
        <w:t>I</w:t>
      </w:r>
      <w:r w:rsidR="00A52CC2" w:rsidRPr="00764400">
        <w:rPr>
          <w:b/>
          <w:sz w:val="20"/>
          <w:szCs w:val="20"/>
        </w:rPr>
        <w:t>V</w:t>
      </w:r>
      <w:r w:rsidRPr="00764400">
        <w:rPr>
          <w:b/>
          <w:sz w:val="20"/>
          <w:szCs w:val="20"/>
        </w:rPr>
        <w:t>. KONČNA DOLOČBA</w:t>
      </w:r>
    </w:p>
    <w:p w14:paraId="3626B6F1" w14:textId="77777777" w:rsidR="0042221F" w:rsidRPr="00764400" w:rsidRDefault="0042221F" w:rsidP="00F5641A">
      <w:pPr>
        <w:pStyle w:val="odstavek1"/>
        <w:spacing w:before="0" w:line="260" w:lineRule="atLeast"/>
        <w:ind w:firstLine="0"/>
        <w:rPr>
          <w:sz w:val="20"/>
          <w:szCs w:val="20"/>
        </w:rPr>
      </w:pPr>
    </w:p>
    <w:p w14:paraId="06450EE0" w14:textId="35F64CDD" w:rsidR="0042221F" w:rsidRPr="00764400" w:rsidRDefault="001F0CF2" w:rsidP="00F5641A">
      <w:pPr>
        <w:pStyle w:val="odstavek1"/>
        <w:spacing w:before="0" w:line="260" w:lineRule="atLeast"/>
        <w:ind w:firstLine="0"/>
        <w:jc w:val="center"/>
        <w:rPr>
          <w:b/>
          <w:sz w:val="20"/>
          <w:szCs w:val="20"/>
        </w:rPr>
      </w:pPr>
      <w:r w:rsidRPr="00764400">
        <w:rPr>
          <w:b/>
          <w:sz w:val="20"/>
          <w:szCs w:val="20"/>
        </w:rPr>
        <w:t>10</w:t>
      </w:r>
      <w:r w:rsidR="0042221F" w:rsidRPr="00764400">
        <w:rPr>
          <w:b/>
          <w:sz w:val="20"/>
          <w:szCs w:val="20"/>
        </w:rPr>
        <w:t>. člen</w:t>
      </w:r>
    </w:p>
    <w:p w14:paraId="22585A41" w14:textId="77777777" w:rsidR="0042221F" w:rsidRPr="00764400" w:rsidRDefault="0042221F" w:rsidP="00F5641A">
      <w:pPr>
        <w:pStyle w:val="odstavek1"/>
        <w:spacing w:before="0" w:line="260" w:lineRule="atLeast"/>
        <w:ind w:firstLine="0"/>
        <w:jc w:val="center"/>
        <w:rPr>
          <w:b/>
          <w:sz w:val="20"/>
          <w:szCs w:val="20"/>
        </w:rPr>
      </w:pPr>
      <w:r w:rsidRPr="00764400">
        <w:rPr>
          <w:b/>
          <w:sz w:val="20"/>
          <w:szCs w:val="20"/>
        </w:rPr>
        <w:t>(začetek veljavnosti)</w:t>
      </w:r>
    </w:p>
    <w:p w14:paraId="328B2FE7" w14:textId="77777777" w:rsidR="0042221F" w:rsidRPr="00764400" w:rsidRDefault="0042221F" w:rsidP="00F5641A">
      <w:pPr>
        <w:pStyle w:val="odstavek1"/>
        <w:spacing w:before="0" w:line="260" w:lineRule="atLeast"/>
        <w:ind w:firstLine="0"/>
        <w:rPr>
          <w:b/>
          <w:sz w:val="20"/>
          <w:szCs w:val="20"/>
        </w:rPr>
      </w:pPr>
    </w:p>
    <w:p w14:paraId="20B984EA" w14:textId="77777777" w:rsidR="0042221F" w:rsidRPr="00764400" w:rsidRDefault="0042221F" w:rsidP="00F5641A">
      <w:pPr>
        <w:pStyle w:val="odstavek1"/>
        <w:spacing w:before="0" w:line="260" w:lineRule="atLeast"/>
        <w:ind w:firstLine="0"/>
        <w:rPr>
          <w:sz w:val="20"/>
          <w:szCs w:val="20"/>
        </w:rPr>
      </w:pPr>
      <w:r w:rsidRPr="00764400">
        <w:rPr>
          <w:sz w:val="20"/>
          <w:szCs w:val="20"/>
        </w:rPr>
        <w:t>Ta pravilnik začne veljati petnajsti dan po objavi v Uradnem listu Republike Slovenije.</w:t>
      </w:r>
    </w:p>
    <w:p w14:paraId="62DA1192" w14:textId="77777777" w:rsidR="0042221F" w:rsidRPr="00764400" w:rsidRDefault="0042221F" w:rsidP="00F5641A">
      <w:pPr>
        <w:pStyle w:val="odstavek1"/>
        <w:spacing w:before="0" w:line="260" w:lineRule="atLeast"/>
        <w:ind w:firstLine="0"/>
        <w:rPr>
          <w:sz w:val="20"/>
          <w:szCs w:val="20"/>
        </w:rPr>
      </w:pPr>
    </w:p>
    <w:p w14:paraId="62E1064C" w14:textId="77777777" w:rsidR="0042221F" w:rsidRPr="00764400" w:rsidRDefault="0042221F" w:rsidP="00F5641A">
      <w:pPr>
        <w:spacing w:after="0" w:line="260" w:lineRule="atLeast"/>
        <w:rPr>
          <w:rFonts w:cs="Arial"/>
          <w:sz w:val="20"/>
          <w:szCs w:val="20"/>
        </w:rPr>
      </w:pPr>
      <w:r w:rsidRPr="00764400">
        <w:rPr>
          <w:rFonts w:cs="Arial"/>
          <w:sz w:val="20"/>
          <w:szCs w:val="20"/>
        </w:rPr>
        <w:t xml:space="preserve">Št. </w:t>
      </w:r>
    </w:p>
    <w:p w14:paraId="6DBB7FE7" w14:textId="77777777" w:rsidR="0042221F" w:rsidRPr="00764400" w:rsidRDefault="0042221F" w:rsidP="00F5641A">
      <w:pPr>
        <w:spacing w:after="0" w:line="260" w:lineRule="atLeast"/>
        <w:rPr>
          <w:rFonts w:cs="Arial"/>
          <w:sz w:val="20"/>
          <w:szCs w:val="20"/>
        </w:rPr>
      </w:pPr>
      <w:r w:rsidRPr="00764400">
        <w:rPr>
          <w:rFonts w:cs="Arial"/>
          <w:sz w:val="20"/>
          <w:szCs w:val="20"/>
        </w:rPr>
        <w:t xml:space="preserve">Ljubljana, dne </w:t>
      </w:r>
    </w:p>
    <w:p w14:paraId="1C42C9EA" w14:textId="460E419A" w:rsidR="008A4855" w:rsidRPr="00764400" w:rsidRDefault="0042221F" w:rsidP="00F5641A">
      <w:pPr>
        <w:spacing w:after="0" w:line="260" w:lineRule="atLeast"/>
        <w:rPr>
          <w:rFonts w:cs="Arial"/>
          <w:sz w:val="20"/>
          <w:szCs w:val="20"/>
        </w:rPr>
      </w:pPr>
      <w:r w:rsidRPr="00764400">
        <w:rPr>
          <w:rFonts w:cs="Arial"/>
          <w:sz w:val="20"/>
          <w:szCs w:val="20"/>
        </w:rPr>
        <w:t>EVA</w:t>
      </w:r>
      <w:r w:rsidR="005A37CE" w:rsidRPr="00764400">
        <w:rPr>
          <w:rFonts w:cs="Arial"/>
          <w:sz w:val="20"/>
          <w:szCs w:val="20"/>
        </w:rPr>
        <w:t xml:space="preserve">: </w:t>
      </w:r>
    </w:p>
    <w:p w14:paraId="5F33BD64" w14:textId="4948CA75" w:rsidR="0042221F" w:rsidRPr="00764400" w:rsidRDefault="0042221F" w:rsidP="00F5641A">
      <w:pPr>
        <w:spacing w:after="0" w:line="260" w:lineRule="atLeast"/>
        <w:rPr>
          <w:rFonts w:cs="Arial"/>
          <w:sz w:val="20"/>
          <w:szCs w:val="20"/>
        </w:rPr>
      </w:pPr>
      <w:r w:rsidRPr="00764400">
        <w:rPr>
          <w:rFonts w:cs="Arial"/>
          <w:sz w:val="20"/>
          <w:szCs w:val="20"/>
        </w:rPr>
        <w:t xml:space="preserve"> </w:t>
      </w:r>
    </w:p>
    <w:p w14:paraId="5EF59412" w14:textId="03B1B221" w:rsidR="0042221F" w:rsidRPr="00764400" w:rsidRDefault="00C76DFB" w:rsidP="00F5641A">
      <w:pPr>
        <w:spacing w:after="0" w:line="260" w:lineRule="atLeast"/>
        <w:ind w:left="3119"/>
        <w:jc w:val="center"/>
        <w:rPr>
          <w:rFonts w:cs="Arial"/>
          <w:b/>
          <w:sz w:val="20"/>
          <w:szCs w:val="20"/>
        </w:rPr>
      </w:pPr>
      <w:r w:rsidRPr="00764400">
        <w:rPr>
          <w:rFonts w:cs="Arial"/>
          <w:b/>
          <w:sz w:val="20"/>
          <w:szCs w:val="20"/>
        </w:rPr>
        <w:t>Simon Zajc</w:t>
      </w:r>
    </w:p>
    <w:p w14:paraId="0E3E6237" w14:textId="77777777" w:rsidR="0042221F" w:rsidRPr="00764400" w:rsidRDefault="0042221F" w:rsidP="00F5641A">
      <w:pPr>
        <w:spacing w:after="0" w:line="260" w:lineRule="atLeast"/>
        <w:ind w:left="3119"/>
        <w:jc w:val="center"/>
        <w:rPr>
          <w:rFonts w:cs="Arial"/>
          <w:sz w:val="20"/>
          <w:szCs w:val="20"/>
        </w:rPr>
      </w:pPr>
      <w:r w:rsidRPr="00764400">
        <w:rPr>
          <w:rFonts w:cs="Arial"/>
          <w:sz w:val="20"/>
          <w:szCs w:val="20"/>
        </w:rPr>
        <w:t>minister za okolje in prostor</w:t>
      </w:r>
    </w:p>
    <w:p w14:paraId="68EEB802" w14:textId="77777777" w:rsidR="0042221F" w:rsidRPr="00764400" w:rsidRDefault="0042221F" w:rsidP="00F5641A">
      <w:pPr>
        <w:spacing w:after="0" w:line="260" w:lineRule="atLeast"/>
        <w:rPr>
          <w:rFonts w:cs="Arial"/>
          <w:b/>
          <w:sz w:val="20"/>
          <w:szCs w:val="20"/>
        </w:rPr>
      </w:pPr>
    </w:p>
    <w:p w14:paraId="291625C1" w14:textId="77777777" w:rsidR="0042221F" w:rsidRPr="00764400" w:rsidRDefault="0042221F" w:rsidP="00F5641A">
      <w:pPr>
        <w:spacing w:after="0" w:line="260" w:lineRule="atLeast"/>
        <w:ind w:left="3119"/>
        <w:jc w:val="center"/>
        <w:rPr>
          <w:rFonts w:cs="Arial"/>
          <w:b/>
          <w:sz w:val="20"/>
          <w:szCs w:val="20"/>
        </w:rPr>
      </w:pPr>
    </w:p>
    <w:p w14:paraId="6213CE89" w14:textId="0CB388FE" w:rsidR="0042221F" w:rsidRPr="00764400" w:rsidRDefault="0042221F" w:rsidP="00F5641A">
      <w:pPr>
        <w:spacing w:after="0" w:line="260" w:lineRule="atLeast"/>
        <w:ind w:left="3119"/>
        <w:jc w:val="center"/>
        <w:rPr>
          <w:rFonts w:cs="Arial"/>
          <w:sz w:val="20"/>
          <w:szCs w:val="20"/>
        </w:rPr>
      </w:pPr>
      <w:r w:rsidRPr="00764400">
        <w:rPr>
          <w:rFonts w:cs="Arial"/>
          <w:sz w:val="20"/>
          <w:szCs w:val="20"/>
        </w:rPr>
        <w:t>Soglašam!</w:t>
      </w:r>
    </w:p>
    <w:p w14:paraId="2CE7567B" w14:textId="77777777" w:rsidR="0042221F" w:rsidRPr="00764400" w:rsidRDefault="0042221F" w:rsidP="00F5641A">
      <w:pPr>
        <w:spacing w:after="0" w:line="260" w:lineRule="atLeast"/>
        <w:ind w:left="3119"/>
        <w:jc w:val="center"/>
        <w:rPr>
          <w:rFonts w:cs="Arial"/>
          <w:sz w:val="20"/>
          <w:szCs w:val="20"/>
        </w:rPr>
      </w:pPr>
      <w:r w:rsidRPr="00764400">
        <w:rPr>
          <w:rFonts w:cs="Arial"/>
          <w:b/>
          <w:bCs/>
          <w:sz w:val="20"/>
          <w:szCs w:val="20"/>
        </w:rPr>
        <w:t>dr. Andrej Bertoncelj</w:t>
      </w:r>
    </w:p>
    <w:p w14:paraId="41ED7810" w14:textId="77777777" w:rsidR="0042221F" w:rsidRPr="00764400" w:rsidRDefault="0042221F" w:rsidP="00F5641A">
      <w:pPr>
        <w:spacing w:after="0" w:line="260" w:lineRule="atLeast"/>
        <w:ind w:left="3119"/>
        <w:jc w:val="center"/>
        <w:rPr>
          <w:rFonts w:cs="Arial"/>
          <w:sz w:val="20"/>
          <w:szCs w:val="20"/>
        </w:rPr>
      </w:pPr>
      <w:r w:rsidRPr="00764400">
        <w:rPr>
          <w:rFonts w:cs="Arial"/>
          <w:sz w:val="20"/>
          <w:szCs w:val="20"/>
        </w:rPr>
        <w:t>minister za finance</w:t>
      </w:r>
    </w:p>
    <w:p w14:paraId="4E23CD50" w14:textId="77777777" w:rsidR="0042221F" w:rsidRPr="00764400" w:rsidRDefault="0042221F" w:rsidP="00F5641A">
      <w:pPr>
        <w:spacing w:after="0" w:line="260" w:lineRule="atLeast"/>
        <w:ind w:left="3119"/>
        <w:jc w:val="center"/>
        <w:rPr>
          <w:rFonts w:cs="Arial"/>
          <w:sz w:val="20"/>
          <w:szCs w:val="20"/>
        </w:rPr>
      </w:pPr>
    </w:p>
    <w:p w14:paraId="5E9B2B5F" w14:textId="77777777" w:rsidR="00A92776" w:rsidRPr="00764400" w:rsidRDefault="00C82257" w:rsidP="00F5641A">
      <w:pPr>
        <w:pStyle w:val="odstavek1"/>
        <w:spacing w:before="0" w:line="260" w:lineRule="atLeast"/>
        <w:ind w:firstLine="0"/>
        <w:jc w:val="center"/>
        <w:rPr>
          <w:sz w:val="20"/>
          <w:szCs w:val="20"/>
        </w:rPr>
      </w:pP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r w:rsidRPr="00764400">
        <w:rPr>
          <w:sz w:val="20"/>
          <w:szCs w:val="20"/>
        </w:rPr>
        <w:softHyphen/>
      </w:r>
    </w:p>
    <w:p w14:paraId="4EEE32A8" w14:textId="40E07457" w:rsidR="004209EF" w:rsidRPr="00764400" w:rsidRDefault="004209EF">
      <w:pPr>
        <w:spacing w:after="160" w:line="259" w:lineRule="auto"/>
        <w:rPr>
          <w:rFonts w:eastAsia="Times New Roman" w:cs="Arial"/>
          <w:sz w:val="20"/>
          <w:szCs w:val="20"/>
          <w:lang w:eastAsia="sl-SI"/>
        </w:rPr>
      </w:pPr>
      <w:r w:rsidRPr="00764400">
        <w:rPr>
          <w:sz w:val="20"/>
          <w:szCs w:val="20"/>
        </w:rPr>
        <w:br w:type="page"/>
      </w:r>
    </w:p>
    <w:p w14:paraId="7B4B8219" w14:textId="77777777" w:rsidR="004209EF" w:rsidRPr="00764400" w:rsidRDefault="004209EF" w:rsidP="004209EF">
      <w:pPr>
        <w:pStyle w:val="odstavek1"/>
        <w:spacing w:before="0" w:line="260" w:lineRule="atLeast"/>
        <w:ind w:firstLine="0"/>
        <w:jc w:val="center"/>
        <w:rPr>
          <w:sz w:val="20"/>
          <w:szCs w:val="20"/>
        </w:rPr>
      </w:pPr>
      <w:r w:rsidRPr="00764400">
        <w:rPr>
          <w:sz w:val="20"/>
          <w:szCs w:val="20"/>
        </w:rPr>
        <w:lastRenderedPageBreak/>
        <w:t>Obrazložitev:</w:t>
      </w:r>
    </w:p>
    <w:p w14:paraId="1ACAF817" w14:textId="77777777" w:rsidR="004209EF" w:rsidRPr="00764400" w:rsidRDefault="004209EF" w:rsidP="004209EF">
      <w:pPr>
        <w:pStyle w:val="odstavek1"/>
        <w:spacing w:before="0" w:line="260" w:lineRule="atLeast"/>
        <w:ind w:firstLine="0"/>
        <w:rPr>
          <w:sz w:val="20"/>
          <w:szCs w:val="20"/>
        </w:rPr>
      </w:pPr>
    </w:p>
    <w:p w14:paraId="0BB43517" w14:textId="77777777" w:rsidR="00B12B92" w:rsidRPr="00764400" w:rsidRDefault="004209EF" w:rsidP="004209EF">
      <w:pPr>
        <w:pStyle w:val="odstavek1"/>
        <w:spacing w:before="0" w:line="260" w:lineRule="atLeast"/>
        <w:ind w:firstLine="0"/>
        <w:rPr>
          <w:sz w:val="20"/>
          <w:szCs w:val="20"/>
        </w:rPr>
      </w:pPr>
      <w:r w:rsidRPr="00764400">
        <w:rPr>
          <w:sz w:val="20"/>
          <w:szCs w:val="20"/>
        </w:rPr>
        <w:t xml:space="preserve">Zakon o množičnem vrednotenju nepremičnin (Uradni list RS, št. 77/17, 33/19 in 66/19; v nadaljnjem besedilu: ZMVN-1) določa poseben način vrednotenja za posebne enote vrednotenja. Specialno vrednotenje posebnih enot vrednotenja ima svojo podlago v osnovnem načelu množičnega vrednotenja – načelu najgospodarnejše rabe. Pri posebnih enotah vrednotenja se del ena ali celo več nepremičnin vrednoti skupno kot celota, saj jih v enoto povezuje dejavnost, ki se na njih opravlja. ZMVN-1 določa, katere so dejavnosti, katerih opravljanje tako bistveno vpliva na vrednost nepremičnin, na katerih se opravlja, da se morajo vrednotiti kot ena enota: dejavnost bencinskih servisov, dejavnost marin in pristanišč ter dejavnost pridobivanja električne energije. Za razliko od posebnih enot vrednotenja so ostale enote vrednotenja deli stavb ali zemljišča oziroma njihovi deli, ki se določijo tako, da se vrednotijo z enim modelom vrednotenja, in sicer z modeli vrednotenja za stavbe in dele stavb ter modele vrednotenja za zemljišča. </w:t>
      </w:r>
    </w:p>
    <w:p w14:paraId="1A7D5E32" w14:textId="77777777" w:rsidR="00B12B92" w:rsidRPr="00764400" w:rsidRDefault="00B12B92" w:rsidP="004209EF">
      <w:pPr>
        <w:pStyle w:val="odstavek1"/>
        <w:spacing w:before="0" w:line="260" w:lineRule="atLeast"/>
        <w:ind w:firstLine="0"/>
        <w:rPr>
          <w:sz w:val="20"/>
          <w:szCs w:val="20"/>
        </w:rPr>
      </w:pPr>
    </w:p>
    <w:p w14:paraId="779C3955" w14:textId="0DCF7AD0" w:rsidR="004209EF" w:rsidRPr="00764400" w:rsidRDefault="00B12B92" w:rsidP="004209EF">
      <w:pPr>
        <w:pStyle w:val="odstavek1"/>
        <w:spacing w:before="0" w:line="260" w:lineRule="atLeast"/>
        <w:ind w:firstLine="0"/>
        <w:rPr>
          <w:sz w:val="20"/>
          <w:szCs w:val="20"/>
        </w:rPr>
      </w:pPr>
      <w:r w:rsidRPr="00764400">
        <w:rPr>
          <w:sz w:val="20"/>
          <w:szCs w:val="20"/>
        </w:rPr>
        <w:t>Z določbo 2.a člena ZMVN-1 se je določilo</w:t>
      </w:r>
      <w:r w:rsidR="004209EF" w:rsidRPr="00764400">
        <w:rPr>
          <w:sz w:val="20"/>
          <w:szCs w:val="20"/>
        </w:rPr>
        <w:t xml:space="preserve"> enotna pravila, v skladu s katerimi se posebne enote vrednotenja </w:t>
      </w:r>
      <w:r w:rsidRPr="00764400">
        <w:rPr>
          <w:sz w:val="20"/>
          <w:szCs w:val="20"/>
        </w:rPr>
        <w:t xml:space="preserve">glede na svojo vrsto </w:t>
      </w:r>
      <w:r w:rsidR="004209EF" w:rsidRPr="00764400">
        <w:rPr>
          <w:sz w:val="20"/>
          <w:szCs w:val="20"/>
        </w:rPr>
        <w:t>sestavijo</w:t>
      </w:r>
      <w:r w:rsidRPr="00764400">
        <w:rPr>
          <w:sz w:val="20"/>
          <w:szCs w:val="20"/>
        </w:rPr>
        <w:t xml:space="preserve">. S tem se </w:t>
      </w:r>
      <w:r w:rsidR="004209EF" w:rsidRPr="00764400">
        <w:rPr>
          <w:sz w:val="20"/>
          <w:szCs w:val="20"/>
        </w:rPr>
        <w:t>zagot</w:t>
      </w:r>
      <w:r w:rsidRPr="00764400">
        <w:rPr>
          <w:sz w:val="20"/>
          <w:szCs w:val="20"/>
        </w:rPr>
        <w:t>avlja enaka obravnava</w:t>
      </w:r>
      <w:r w:rsidR="004209EF" w:rsidRPr="00764400">
        <w:rPr>
          <w:sz w:val="20"/>
          <w:szCs w:val="20"/>
        </w:rPr>
        <w:t xml:space="preserve"> tega dela množičnega vrednotenja.</w:t>
      </w:r>
      <w:r w:rsidR="00A7245E" w:rsidRPr="00764400">
        <w:rPr>
          <w:sz w:val="20"/>
          <w:szCs w:val="20"/>
        </w:rPr>
        <w:t xml:space="preserve"> Zakon posebne </w:t>
      </w:r>
      <w:r w:rsidR="00B702B9" w:rsidRPr="00764400">
        <w:rPr>
          <w:sz w:val="20"/>
          <w:szCs w:val="20"/>
        </w:rPr>
        <w:t>e</w:t>
      </w:r>
      <w:r w:rsidR="00A7245E" w:rsidRPr="00764400">
        <w:rPr>
          <w:sz w:val="20"/>
          <w:szCs w:val="20"/>
        </w:rPr>
        <w:t xml:space="preserve">note vrednotenja določa kot funkcionalno zaključene celote tako, da določa tudi glavna izhodišča, katere pojavne oblike sestavnih delov sodijo v funkcionalno zaokroženost posamezne vrste posebne note vrednotenja. Podrobnejši način oblikovanja posebnih enot vrednotenja pa se ureja s predmetnim pravilnikom. </w:t>
      </w:r>
    </w:p>
    <w:p w14:paraId="3F506DD0" w14:textId="77777777" w:rsidR="004209EF" w:rsidRPr="00764400" w:rsidRDefault="004209EF" w:rsidP="004209EF">
      <w:pPr>
        <w:pStyle w:val="odstavek1"/>
        <w:spacing w:before="0" w:line="260" w:lineRule="atLeast"/>
        <w:ind w:firstLine="0"/>
        <w:rPr>
          <w:sz w:val="20"/>
          <w:szCs w:val="20"/>
        </w:rPr>
      </w:pPr>
    </w:p>
    <w:p w14:paraId="1C348406" w14:textId="05622CA4" w:rsidR="00A7245E" w:rsidRPr="00764400" w:rsidRDefault="004209EF" w:rsidP="00A7245E">
      <w:pPr>
        <w:pStyle w:val="odstavek1"/>
        <w:spacing w:before="0" w:line="260" w:lineRule="atLeast"/>
        <w:ind w:firstLine="0"/>
        <w:rPr>
          <w:sz w:val="20"/>
          <w:szCs w:val="20"/>
        </w:rPr>
      </w:pPr>
      <w:r w:rsidRPr="00764400">
        <w:rPr>
          <w:sz w:val="20"/>
          <w:szCs w:val="20"/>
        </w:rPr>
        <w:t>Množično vrednotenje nepremičnin mora zadostiti potrebam večnamenske uporabe, zato mora določiti posplošene vrednosti nepremičninam (preko posplošenih vrednosti njihovih sestavin – to so deli stavb in zemljišča). Glede na to, da se kot posebna enota vrednotenja lahko vrednoti tudi več nepremičnin oziroma njihovih delov skupaj, je potrebno določiti in urediti pravila za razdelitev posplošene vrednosti posebnih enot vrednotenja na njihove posamezne sestavne dele, ki bi bili kot taki enote vrednotenja, če ne bi  bili del posebne enote vrednotenja. Na podlagi tretjega odstavka 21. člena ZMVN-1 s</w:t>
      </w:r>
      <w:r w:rsidR="00B12B92" w:rsidRPr="00764400">
        <w:rPr>
          <w:sz w:val="20"/>
          <w:szCs w:val="20"/>
        </w:rPr>
        <w:t xml:space="preserve">e na posamezne enote vrednotenja, ki posebno enoto vrednotenja sestavljajo, posplošena vrednost posebne enote vrednotenja razdeli tako, da je seštevek porazdeljenih vrednosti enak posplošeni vrednosti posebne enote vrednotenja. </w:t>
      </w:r>
      <w:r w:rsidR="00A7245E" w:rsidRPr="00764400">
        <w:rPr>
          <w:sz w:val="20"/>
          <w:szCs w:val="20"/>
        </w:rPr>
        <w:t xml:space="preserve">Razdelitev vrednosti poteka v dveh korakih. Zakon določa, da se najprej vsem enotam vrednotenja, ki sestavljajo posebno enoto vrednotenja, pripišejo vrednosti glede na redne modele vrednotenja (t.j. kot da enota vrednotenja ne bi bila del posebne enote vrednotenja), v drugem koraku pa se porazdeljuje še razlika med seštevki teh vrednosti in posplošeno vrednostjo posebne enote vrednotenja. Ključ porazdelitve te razlike ureja predmetni pravilnik na podlagi osnovnega zakonskega izhodišča – koliko posamezna enota vrednotenja pripomore k ustvarjanju vrednosti posebne enote vrednotenja. </w:t>
      </w:r>
    </w:p>
    <w:p w14:paraId="6B45E0D7" w14:textId="77777777" w:rsidR="00B12B92" w:rsidRPr="00764400" w:rsidRDefault="00B12B92" w:rsidP="004209EF">
      <w:pPr>
        <w:pStyle w:val="odstavek1"/>
        <w:spacing w:before="0" w:line="260" w:lineRule="atLeast"/>
        <w:ind w:firstLine="0"/>
        <w:rPr>
          <w:sz w:val="20"/>
          <w:szCs w:val="20"/>
        </w:rPr>
      </w:pPr>
    </w:p>
    <w:p w14:paraId="0FBDD63D" w14:textId="77777777" w:rsidR="004209EF" w:rsidRPr="00764400" w:rsidRDefault="004209EF" w:rsidP="004209EF">
      <w:pPr>
        <w:pStyle w:val="odstavek1"/>
        <w:spacing w:before="0" w:line="260" w:lineRule="atLeast"/>
        <w:ind w:firstLine="0"/>
        <w:rPr>
          <w:sz w:val="20"/>
          <w:szCs w:val="20"/>
          <w:u w:val="single"/>
        </w:rPr>
      </w:pPr>
      <w:r w:rsidRPr="00764400">
        <w:rPr>
          <w:sz w:val="20"/>
          <w:szCs w:val="20"/>
          <w:u w:val="single"/>
        </w:rPr>
        <w:t>K 1. členu:</w:t>
      </w:r>
    </w:p>
    <w:p w14:paraId="00D09138" w14:textId="2E7529D6" w:rsidR="004209EF" w:rsidRPr="00764400" w:rsidRDefault="004209EF" w:rsidP="004209EF">
      <w:pPr>
        <w:pStyle w:val="odstavek1"/>
        <w:spacing w:before="0" w:line="260" w:lineRule="atLeast"/>
        <w:ind w:firstLine="0"/>
        <w:rPr>
          <w:sz w:val="20"/>
          <w:szCs w:val="20"/>
        </w:rPr>
      </w:pPr>
      <w:r w:rsidRPr="00764400">
        <w:rPr>
          <w:sz w:val="20"/>
          <w:szCs w:val="20"/>
        </w:rPr>
        <w:t>Člen določa vsebi</w:t>
      </w:r>
      <w:r w:rsidR="00A7245E" w:rsidRPr="00764400">
        <w:rPr>
          <w:sz w:val="20"/>
          <w:szCs w:val="20"/>
        </w:rPr>
        <w:t>no pravilnika, ki je sestavljen</w:t>
      </w:r>
      <w:r w:rsidRPr="00764400">
        <w:rPr>
          <w:sz w:val="20"/>
          <w:szCs w:val="20"/>
        </w:rPr>
        <w:t xml:space="preserve"> iz dveh delov. V enem delu pravilnik </w:t>
      </w:r>
      <w:r w:rsidR="00A7245E" w:rsidRPr="00764400">
        <w:rPr>
          <w:sz w:val="20"/>
          <w:szCs w:val="20"/>
        </w:rPr>
        <w:t>podrobneje ureja način oblikovanja posebnih enot vrednotenja</w:t>
      </w:r>
      <w:r w:rsidR="00F2753A" w:rsidRPr="00764400">
        <w:rPr>
          <w:sz w:val="20"/>
          <w:szCs w:val="20"/>
        </w:rPr>
        <w:t>, v drugem delu pa podrobneje ureja način razdelitve vrednosti posebne enote vrednotenja na enote vrednotenja, ki sestavljajo posebno enoto vrednotenja, po vrstah posebnih enot vrednotenja</w:t>
      </w:r>
      <w:r w:rsidRPr="00764400">
        <w:rPr>
          <w:sz w:val="20"/>
          <w:szCs w:val="20"/>
        </w:rPr>
        <w:t xml:space="preserve">. </w:t>
      </w:r>
    </w:p>
    <w:p w14:paraId="5C5FC784" w14:textId="77777777" w:rsidR="004209EF" w:rsidRPr="00764400" w:rsidRDefault="004209EF" w:rsidP="004209EF">
      <w:pPr>
        <w:pStyle w:val="odstavek1"/>
        <w:spacing w:before="0" w:line="260" w:lineRule="atLeast"/>
        <w:ind w:firstLine="0"/>
        <w:rPr>
          <w:sz w:val="20"/>
          <w:szCs w:val="20"/>
        </w:rPr>
      </w:pPr>
    </w:p>
    <w:p w14:paraId="6175F94E" w14:textId="77777777" w:rsidR="004209EF" w:rsidRPr="00764400" w:rsidRDefault="004209EF" w:rsidP="004209EF">
      <w:pPr>
        <w:spacing w:after="0" w:line="260" w:lineRule="atLeast"/>
        <w:jc w:val="both"/>
        <w:rPr>
          <w:rFonts w:cs="Arial"/>
          <w:sz w:val="20"/>
          <w:szCs w:val="20"/>
          <w:u w:val="single"/>
        </w:rPr>
      </w:pPr>
      <w:r w:rsidRPr="00764400">
        <w:rPr>
          <w:rFonts w:cs="Arial"/>
          <w:sz w:val="20"/>
          <w:szCs w:val="20"/>
          <w:u w:val="single"/>
        </w:rPr>
        <w:t>K 2. členu:</w:t>
      </w:r>
    </w:p>
    <w:p w14:paraId="1CA80EB3" w14:textId="459E815B" w:rsidR="004209EF" w:rsidRPr="00764400" w:rsidRDefault="00E04F3F" w:rsidP="004209EF">
      <w:pPr>
        <w:spacing w:after="0" w:line="260" w:lineRule="atLeast"/>
        <w:jc w:val="both"/>
        <w:rPr>
          <w:rFonts w:cs="Arial"/>
          <w:sz w:val="20"/>
          <w:szCs w:val="20"/>
        </w:rPr>
      </w:pPr>
      <w:r w:rsidRPr="00764400">
        <w:rPr>
          <w:rFonts w:cs="Arial"/>
          <w:sz w:val="20"/>
          <w:szCs w:val="20"/>
        </w:rPr>
        <w:t>Glede na opredelitev bencinskega servisa iz 2.a člena ZMVN-1, ki upošteva, da so s</w:t>
      </w:r>
      <w:r w:rsidR="004209EF" w:rsidRPr="00764400">
        <w:rPr>
          <w:rFonts w:cs="Arial"/>
          <w:sz w:val="20"/>
          <w:szCs w:val="20"/>
        </w:rPr>
        <w:t>odobni bencinski servisi večinoma namenjeni hkratnemu opravljanju tako dejavnosti maloprodaje motornih goriv kot tudi dejavnosti prodaje drugega trgovskega blaga, pri čemer pa opravljanja teh dejavnosti v objektih ni mogoče v naravi jasno ločiti</w:t>
      </w:r>
      <w:r w:rsidRPr="00764400">
        <w:rPr>
          <w:rFonts w:cs="Arial"/>
          <w:sz w:val="20"/>
          <w:szCs w:val="20"/>
        </w:rPr>
        <w:t xml:space="preserve">, so bencinski servisi razdeljeni po tipih. </w:t>
      </w:r>
      <w:r w:rsidR="004209EF" w:rsidRPr="00764400">
        <w:rPr>
          <w:rFonts w:cs="Arial"/>
          <w:sz w:val="20"/>
          <w:szCs w:val="20"/>
        </w:rPr>
        <w:t>Bencinski servisi so si v prostoru med seboj različni. Bencinski servis je lahko samopostrežen brez strehe (ni zaposlenih, ni stavbe), lahko pa je v sklopu počivališča ob avtocesti s trgovino in restavracijo v bližini. Skupna točka različnih vrst bencinskih servisov je območje, kjer se prek ročke avtomata za točenje motornega goriva napolni posoda (rezervoar) za gorivo. To je torej glavni del bencinskega servisa, kar se upošteva tudi v fazi pripisovanja vrednosti posebne enote vrednotenja njenim sestavnim delom.</w:t>
      </w:r>
    </w:p>
    <w:p w14:paraId="7648BB12" w14:textId="77777777" w:rsidR="004209EF" w:rsidRPr="00764400" w:rsidRDefault="004209EF" w:rsidP="004209EF">
      <w:pPr>
        <w:spacing w:after="0" w:line="260" w:lineRule="atLeast"/>
        <w:jc w:val="both"/>
        <w:rPr>
          <w:rFonts w:cs="Arial"/>
          <w:sz w:val="20"/>
          <w:szCs w:val="20"/>
        </w:rPr>
      </w:pPr>
    </w:p>
    <w:p w14:paraId="5F3D9DC5" w14:textId="0438443A" w:rsidR="004209EF" w:rsidRPr="00764400" w:rsidRDefault="004209EF" w:rsidP="004209EF">
      <w:pPr>
        <w:spacing w:after="0" w:line="260" w:lineRule="atLeast"/>
        <w:jc w:val="both"/>
        <w:rPr>
          <w:rFonts w:cs="Arial"/>
          <w:sz w:val="20"/>
          <w:szCs w:val="20"/>
        </w:rPr>
      </w:pPr>
      <w:r w:rsidRPr="00764400">
        <w:rPr>
          <w:rFonts w:cs="Arial"/>
          <w:sz w:val="20"/>
          <w:szCs w:val="20"/>
        </w:rPr>
        <w:t xml:space="preserve">Posamezni bencinski servis je lahko evidentiran na različne načine, in sicer kot </w:t>
      </w:r>
      <w:r w:rsidR="005570F6">
        <w:rPr>
          <w:rFonts w:cs="Arial"/>
          <w:sz w:val="20"/>
          <w:szCs w:val="20"/>
        </w:rPr>
        <w:t>več stavb</w:t>
      </w:r>
      <w:r w:rsidRPr="00764400">
        <w:rPr>
          <w:rFonts w:cs="Arial"/>
          <w:sz w:val="20"/>
          <w:szCs w:val="20"/>
        </w:rPr>
        <w:t xml:space="preserve">, kot ena stavba z </w:t>
      </w:r>
      <w:r w:rsidR="005570F6">
        <w:rPr>
          <w:rFonts w:cs="Arial"/>
          <w:sz w:val="20"/>
          <w:szCs w:val="20"/>
        </w:rPr>
        <w:t>več</w:t>
      </w:r>
      <w:r w:rsidRPr="00764400">
        <w:rPr>
          <w:rFonts w:cs="Arial"/>
          <w:sz w:val="20"/>
          <w:szCs w:val="20"/>
        </w:rPr>
        <w:t xml:space="preserve"> del</w:t>
      </w:r>
      <w:r w:rsidR="005570F6">
        <w:rPr>
          <w:rFonts w:cs="Arial"/>
          <w:sz w:val="20"/>
          <w:szCs w:val="20"/>
        </w:rPr>
        <w:t>i</w:t>
      </w:r>
      <w:r w:rsidRPr="00764400">
        <w:rPr>
          <w:rFonts w:cs="Arial"/>
          <w:sz w:val="20"/>
          <w:szCs w:val="20"/>
        </w:rPr>
        <w:t xml:space="preserve"> stavbe ali pa kot ena stavba z enim delom stavbe. Lahko pa bencinski servis sploh ni evidentiran v katastru stavb oziroma registru nepremičnin kot del stavbe in dejansko predstavlja le del zemljišča. V skladu z načelom enake obravnave pa različni načini evidentiranja ne smejo imeti vpliva na različno obravnavo bencinskih servisov. </w:t>
      </w:r>
    </w:p>
    <w:p w14:paraId="59DA6EB3" w14:textId="77777777" w:rsidR="004209EF" w:rsidRPr="00764400" w:rsidRDefault="004209EF" w:rsidP="004209EF">
      <w:pPr>
        <w:spacing w:after="0" w:line="260" w:lineRule="atLeast"/>
        <w:jc w:val="both"/>
        <w:rPr>
          <w:rFonts w:cs="Arial"/>
          <w:sz w:val="20"/>
          <w:szCs w:val="20"/>
        </w:rPr>
      </w:pPr>
    </w:p>
    <w:p w14:paraId="26FFDE3C" w14:textId="278B10C0" w:rsidR="004209EF" w:rsidRPr="00764400" w:rsidRDefault="00E04F3F" w:rsidP="004209EF">
      <w:pPr>
        <w:spacing w:after="0" w:line="260" w:lineRule="atLeast"/>
        <w:jc w:val="both"/>
        <w:rPr>
          <w:rFonts w:cs="Arial"/>
          <w:sz w:val="20"/>
          <w:szCs w:val="20"/>
        </w:rPr>
      </w:pPr>
      <w:r w:rsidRPr="00764400">
        <w:rPr>
          <w:rFonts w:cs="Arial"/>
          <w:sz w:val="20"/>
          <w:szCs w:val="20"/>
        </w:rPr>
        <w:t>V drugem odstavku so opisno opredeljene tiste površine, ki sicer niso neposredno namenjene opravljanju dejavnosti bencinskega servisa, so pa glede na zunanjo pojavnost in stanje v naravi del zaključene celote bencinskega servisa.</w:t>
      </w:r>
    </w:p>
    <w:p w14:paraId="00F24F80" w14:textId="77777777" w:rsidR="00E04F3F" w:rsidRPr="00764400" w:rsidRDefault="00E04F3F" w:rsidP="004209EF">
      <w:pPr>
        <w:spacing w:after="0" w:line="260" w:lineRule="atLeast"/>
        <w:jc w:val="both"/>
        <w:rPr>
          <w:rFonts w:cs="Arial"/>
          <w:sz w:val="20"/>
          <w:szCs w:val="20"/>
        </w:rPr>
      </w:pPr>
    </w:p>
    <w:p w14:paraId="6EA13438" w14:textId="6243018D" w:rsidR="004209EF" w:rsidRPr="00764400" w:rsidRDefault="004209EF" w:rsidP="004209EF">
      <w:pPr>
        <w:spacing w:after="0" w:line="260" w:lineRule="atLeast"/>
        <w:jc w:val="both"/>
        <w:rPr>
          <w:rFonts w:cs="Arial"/>
          <w:sz w:val="20"/>
          <w:szCs w:val="20"/>
          <w:u w:val="single"/>
        </w:rPr>
      </w:pPr>
      <w:r w:rsidRPr="00764400">
        <w:rPr>
          <w:rFonts w:cs="Arial"/>
          <w:sz w:val="20"/>
          <w:szCs w:val="20"/>
          <w:u w:val="single"/>
        </w:rPr>
        <w:t>K 3. členu:</w:t>
      </w:r>
    </w:p>
    <w:p w14:paraId="29A01E2F" w14:textId="2900EFEB" w:rsidR="004209EF" w:rsidRPr="00764400" w:rsidRDefault="00E04F3F" w:rsidP="004209EF">
      <w:pPr>
        <w:spacing w:after="0" w:line="260" w:lineRule="atLeast"/>
        <w:jc w:val="both"/>
        <w:rPr>
          <w:rFonts w:cs="Arial"/>
          <w:sz w:val="20"/>
          <w:szCs w:val="20"/>
        </w:rPr>
      </w:pPr>
      <w:r w:rsidRPr="00764400">
        <w:rPr>
          <w:rFonts w:cs="Arial"/>
          <w:sz w:val="20"/>
          <w:szCs w:val="20"/>
        </w:rPr>
        <w:t>V skladu z 2.a členom ZMVN-1</w:t>
      </w:r>
      <w:r w:rsidR="00CD5A83" w:rsidRPr="00764400">
        <w:rPr>
          <w:rFonts w:cs="Arial"/>
          <w:sz w:val="20"/>
          <w:szCs w:val="20"/>
        </w:rPr>
        <w:t xml:space="preserve"> p</w:t>
      </w:r>
      <w:r w:rsidR="004209EF" w:rsidRPr="00764400">
        <w:rPr>
          <w:rFonts w:cs="Arial"/>
          <w:sz w:val="20"/>
          <w:szCs w:val="20"/>
        </w:rPr>
        <w:t>osebno enoto vrednotenja lahko sestavljajo le zemljišča, stavbe in deli stavb, ki so na varovanem območju elektrarne. K elektrarni pa ne sodijo deli stavb postrojev za transformacijo in prenos električne energije, ki so del distribucijskega ali prenosnega omrežja (stikališča, transformatorji, daljnovodi in podobno), deli stavb, ki niso v celoti elektrarna (elektrarna predstavlja le delež dela stavbe), zemljišča pod postroji za transformacijo in prenos električne energije, ki so del distribucijskega ali prenosnega omrežja, zemljišča s podzemnimi cevovodi hidroelektrarne (cevovodi med zajetjem, strojnico in iztokom) ter zemljišča, ki niso v izključnem upravljanju elektrarne in niso pod stavbami, pod deli stavb ali pod deleži v delih stavb elektrarne.</w:t>
      </w:r>
    </w:p>
    <w:p w14:paraId="3FC62317" w14:textId="77777777" w:rsidR="004209EF" w:rsidRPr="00764400" w:rsidRDefault="004209EF" w:rsidP="004209EF">
      <w:pPr>
        <w:spacing w:after="0" w:line="260" w:lineRule="atLeast"/>
        <w:jc w:val="both"/>
        <w:rPr>
          <w:rFonts w:cs="Arial"/>
          <w:sz w:val="20"/>
          <w:szCs w:val="20"/>
        </w:rPr>
      </w:pPr>
    </w:p>
    <w:p w14:paraId="2F3D116F" w14:textId="77720E60" w:rsidR="004209EF" w:rsidRPr="00764400" w:rsidRDefault="004209EF" w:rsidP="004209EF">
      <w:pPr>
        <w:spacing w:after="0" w:line="260" w:lineRule="atLeast"/>
        <w:jc w:val="both"/>
        <w:rPr>
          <w:rFonts w:cs="Arial"/>
          <w:sz w:val="20"/>
          <w:szCs w:val="20"/>
        </w:rPr>
      </w:pPr>
      <w:r w:rsidRPr="00764400">
        <w:rPr>
          <w:rFonts w:cs="Arial"/>
          <w:sz w:val="20"/>
          <w:szCs w:val="20"/>
        </w:rPr>
        <w:t xml:space="preserve">V primeru, da gradbeni in inženirski objekti, ki se uporabljajo za pridobivanje električne energije, obratujejo na stavbah in niso del dela stavbe, kot je evidentiran po pravilih za evidentiranje nepremičnin, se šteje, da je elektrarna kot posebna enota vrednotenja zemljišče pod stavbo. Tak primer je sončna elektrarna, kjer sončne celice obratujejo na strehi, vsi evidentirani deli stavb pa se uporabljajo za druge namene, kot pa je proizvodnja električne energije. </w:t>
      </w:r>
    </w:p>
    <w:p w14:paraId="54D28E43" w14:textId="77777777" w:rsidR="004209EF" w:rsidRPr="00764400" w:rsidRDefault="004209EF" w:rsidP="004209EF">
      <w:pPr>
        <w:spacing w:after="0" w:line="260" w:lineRule="atLeast"/>
        <w:jc w:val="both"/>
        <w:rPr>
          <w:rFonts w:cs="Arial"/>
          <w:sz w:val="20"/>
          <w:szCs w:val="20"/>
          <w:u w:val="single"/>
        </w:rPr>
      </w:pPr>
    </w:p>
    <w:p w14:paraId="1BDB188D" w14:textId="3AB88A2D" w:rsidR="00CD5A83" w:rsidRPr="00764400" w:rsidRDefault="00CD5A83" w:rsidP="00CD5A83">
      <w:pPr>
        <w:spacing w:after="0" w:line="260" w:lineRule="atLeast"/>
        <w:jc w:val="both"/>
        <w:rPr>
          <w:rFonts w:cs="Arial"/>
          <w:sz w:val="20"/>
          <w:szCs w:val="20"/>
        </w:rPr>
      </w:pPr>
      <w:r w:rsidRPr="00764400">
        <w:rPr>
          <w:rFonts w:cs="Arial"/>
          <w:sz w:val="20"/>
          <w:szCs w:val="20"/>
        </w:rPr>
        <w:t>Sicer glede na tip elektrarne ločimo hidroelektrarne (HE), termoelektrarne (TE), elektrarne na zemeljski plin in naftne derivate (</w:t>
      </w:r>
      <w:r w:rsidR="005570F6">
        <w:rPr>
          <w:rFonts w:cs="Arial"/>
          <w:sz w:val="20"/>
          <w:szCs w:val="20"/>
        </w:rPr>
        <w:t>PE</w:t>
      </w:r>
      <w:r w:rsidRPr="00764400">
        <w:rPr>
          <w:rFonts w:cs="Arial"/>
          <w:sz w:val="20"/>
          <w:szCs w:val="20"/>
        </w:rPr>
        <w:t>), jedrske elektrarne (JE), elektrarne na biomaso</w:t>
      </w:r>
      <w:r w:rsidR="005570F6">
        <w:rPr>
          <w:rFonts w:cs="Arial"/>
          <w:sz w:val="20"/>
          <w:szCs w:val="20"/>
        </w:rPr>
        <w:t xml:space="preserve"> (BME), elektrarne na </w:t>
      </w:r>
      <w:r w:rsidRPr="00764400">
        <w:rPr>
          <w:rFonts w:cs="Arial"/>
          <w:sz w:val="20"/>
          <w:szCs w:val="20"/>
        </w:rPr>
        <w:t>bioplin (B</w:t>
      </w:r>
      <w:r w:rsidR="005570F6">
        <w:rPr>
          <w:rFonts w:cs="Arial"/>
          <w:sz w:val="20"/>
          <w:szCs w:val="20"/>
        </w:rPr>
        <w:t>P</w:t>
      </w:r>
      <w:r w:rsidRPr="00764400">
        <w:rPr>
          <w:rFonts w:cs="Arial"/>
          <w:sz w:val="20"/>
          <w:szCs w:val="20"/>
        </w:rPr>
        <w:t>E), vetrne elektrarne (VE), sončne elektrarne (SE</w:t>
      </w:r>
      <w:r w:rsidR="005570F6">
        <w:rPr>
          <w:rFonts w:cs="Arial"/>
          <w:sz w:val="20"/>
          <w:szCs w:val="20"/>
        </w:rPr>
        <w:t>)</w:t>
      </w:r>
      <w:r w:rsidRPr="00764400">
        <w:rPr>
          <w:rFonts w:cs="Arial"/>
          <w:sz w:val="20"/>
          <w:szCs w:val="20"/>
        </w:rPr>
        <w:t xml:space="preserve"> ter elektrarne, pretežno namenjene zagotavljanju sistemskih storitev (SIE).</w:t>
      </w:r>
    </w:p>
    <w:p w14:paraId="70FC5879" w14:textId="77777777" w:rsidR="00CD5A83" w:rsidRPr="00764400" w:rsidRDefault="00CD5A83" w:rsidP="004209EF">
      <w:pPr>
        <w:spacing w:after="0" w:line="260" w:lineRule="atLeast"/>
        <w:jc w:val="both"/>
        <w:rPr>
          <w:rFonts w:cs="Arial"/>
          <w:sz w:val="20"/>
          <w:szCs w:val="20"/>
          <w:u w:val="single"/>
        </w:rPr>
      </w:pPr>
    </w:p>
    <w:p w14:paraId="2CA8905C" w14:textId="77777777" w:rsidR="004209EF" w:rsidRPr="00764400" w:rsidRDefault="004209EF" w:rsidP="004209EF">
      <w:pPr>
        <w:spacing w:after="0" w:line="260" w:lineRule="atLeast"/>
        <w:jc w:val="both"/>
        <w:rPr>
          <w:rFonts w:cs="Arial"/>
          <w:sz w:val="20"/>
          <w:szCs w:val="20"/>
          <w:u w:val="single"/>
        </w:rPr>
      </w:pPr>
      <w:r w:rsidRPr="00764400">
        <w:rPr>
          <w:rFonts w:cs="Arial"/>
          <w:sz w:val="20"/>
          <w:szCs w:val="20"/>
          <w:u w:val="single"/>
        </w:rPr>
        <w:t>K 4. členu:</w:t>
      </w:r>
    </w:p>
    <w:p w14:paraId="59B6E21A" w14:textId="2E596EAC" w:rsidR="004209EF" w:rsidRPr="00764400" w:rsidRDefault="00CD5A83" w:rsidP="004209EF">
      <w:pPr>
        <w:spacing w:after="0" w:line="260" w:lineRule="atLeast"/>
        <w:jc w:val="both"/>
        <w:rPr>
          <w:rFonts w:cs="Arial"/>
          <w:sz w:val="20"/>
          <w:szCs w:val="20"/>
        </w:rPr>
      </w:pPr>
      <w:r w:rsidRPr="00764400">
        <w:rPr>
          <w:rFonts w:cs="Arial"/>
          <w:sz w:val="20"/>
          <w:szCs w:val="20"/>
        </w:rPr>
        <w:t xml:space="preserve">Glede na podano opredelitev posebne enote vrednotenja marine in pristanišča iz 2.a člena ZMVN-1 je z </w:t>
      </w:r>
      <w:r w:rsidR="004209EF" w:rsidRPr="00764400">
        <w:rPr>
          <w:rFonts w:cs="Arial"/>
          <w:sz w:val="20"/>
          <w:szCs w:val="20"/>
        </w:rPr>
        <w:t>vidika izvajanja množičnega vrednotenja in ocenjevanja tržne vrednosti nepremičnin utemeljena posebna obravnava v okviru posebnih enot vrednotenja za marine, ki izpolnjujejo pogoj velikosti več kot 50 privezov</w:t>
      </w:r>
      <w:r w:rsidR="005570F6">
        <w:rPr>
          <w:rFonts w:cs="Arial"/>
          <w:sz w:val="20"/>
          <w:szCs w:val="20"/>
        </w:rPr>
        <w:t xml:space="preserve"> v vodi</w:t>
      </w:r>
      <w:r w:rsidRPr="00764400">
        <w:rPr>
          <w:rFonts w:cs="Arial"/>
          <w:sz w:val="20"/>
          <w:szCs w:val="20"/>
        </w:rPr>
        <w:t>, ter za pristanišča, namenjena za javni promet, ki imajo iz dejavnosti pristanišča letne prihodke višje od 500.000 eurov.</w:t>
      </w:r>
      <w:r w:rsidR="004209EF" w:rsidRPr="00764400">
        <w:rPr>
          <w:rFonts w:cs="Arial"/>
          <w:sz w:val="20"/>
          <w:szCs w:val="20"/>
        </w:rPr>
        <w:t xml:space="preserve"> Pri </w:t>
      </w:r>
      <w:r w:rsidRPr="00764400">
        <w:rPr>
          <w:rFonts w:cs="Arial"/>
          <w:sz w:val="20"/>
          <w:szCs w:val="20"/>
        </w:rPr>
        <w:t xml:space="preserve">omenjenem </w:t>
      </w:r>
      <w:r w:rsidR="004209EF" w:rsidRPr="00764400">
        <w:rPr>
          <w:rFonts w:cs="Arial"/>
          <w:sz w:val="20"/>
          <w:szCs w:val="20"/>
        </w:rPr>
        <w:t xml:space="preserve">obsegu privezov se </w:t>
      </w:r>
      <w:r w:rsidRPr="00764400">
        <w:rPr>
          <w:rFonts w:cs="Arial"/>
          <w:sz w:val="20"/>
          <w:szCs w:val="20"/>
        </w:rPr>
        <w:t xml:space="preserve">v okviru marine </w:t>
      </w:r>
      <w:r w:rsidR="004209EF" w:rsidRPr="00764400">
        <w:rPr>
          <w:rFonts w:cs="Arial"/>
          <w:sz w:val="20"/>
          <w:szCs w:val="20"/>
        </w:rPr>
        <w:t>namreč pričakuje tolikšen obseg storitev, ki jih je potrebno zagotavljati, da je utemeljeno oblikovanje posebne enote</w:t>
      </w:r>
      <w:r w:rsidR="005570F6">
        <w:rPr>
          <w:rFonts w:cs="Arial"/>
          <w:sz w:val="20"/>
          <w:szCs w:val="20"/>
        </w:rPr>
        <w:t xml:space="preserve"> vrednotenja</w:t>
      </w:r>
      <w:r w:rsidR="004209EF" w:rsidRPr="00764400">
        <w:rPr>
          <w:rFonts w:cs="Arial"/>
          <w:sz w:val="20"/>
          <w:szCs w:val="20"/>
        </w:rPr>
        <w:t xml:space="preserve"> (</w:t>
      </w:r>
      <w:proofErr w:type="spellStart"/>
      <w:r w:rsidR="004209EF" w:rsidRPr="00764400">
        <w:rPr>
          <w:rFonts w:cs="Arial"/>
          <w:sz w:val="20"/>
          <w:szCs w:val="20"/>
        </w:rPr>
        <w:t>t.j</w:t>
      </w:r>
      <w:proofErr w:type="spellEnd"/>
      <w:r w:rsidR="004209EF" w:rsidRPr="00764400">
        <w:rPr>
          <w:rFonts w:cs="Arial"/>
          <w:sz w:val="20"/>
          <w:szCs w:val="20"/>
        </w:rPr>
        <w:t xml:space="preserve">. več nepremičnin, ki jih v enoto povezuje opravljanje dejavnosti). </w:t>
      </w:r>
      <w:r w:rsidRPr="00764400">
        <w:rPr>
          <w:rFonts w:cs="Arial"/>
          <w:sz w:val="20"/>
          <w:szCs w:val="20"/>
        </w:rPr>
        <w:t xml:space="preserve">Prav tako se pri omenjenem obsegu letnih prihodkov za pristanišča, namenjena za javni promet, </w:t>
      </w:r>
      <w:r w:rsidR="004209EF" w:rsidRPr="00764400">
        <w:rPr>
          <w:rFonts w:cs="Arial"/>
          <w:sz w:val="20"/>
          <w:szCs w:val="20"/>
        </w:rPr>
        <w:t xml:space="preserve">pričakuje tolikšen obseg storitev, ki jih je potrebno zagotavljati, da je utemeljeno </w:t>
      </w:r>
      <w:r w:rsidRPr="00764400">
        <w:rPr>
          <w:rFonts w:cs="Arial"/>
          <w:sz w:val="20"/>
          <w:szCs w:val="20"/>
        </w:rPr>
        <w:t xml:space="preserve">vrednotenje več nepremičnin kot povezane celote. </w:t>
      </w:r>
    </w:p>
    <w:p w14:paraId="4A9368C8" w14:textId="77777777" w:rsidR="004209EF" w:rsidRPr="00764400" w:rsidRDefault="004209EF" w:rsidP="004209EF">
      <w:pPr>
        <w:spacing w:after="0" w:line="260" w:lineRule="atLeast"/>
        <w:jc w:val="both"/>
        <w:rPr>
          <w:rFonts w:cs="Arial"/>
          <w:sz w:val="20"/>
          <w:szCs w:val="20"/>
        </w:rPr>
      </w:pPr>
    </w:p>
    <w:p w14:paraId="1427A8E2" w14:textId="77777777" w:rsidR="004209EF" w:rsidRPr="00764400" w:rsidRDefault="004209EF" w:rsidP="004209EF">
      <w:pPr>
        <w:spacing w:after="0" w:line="260" w:lineRule="atLeast"/>
        <w:jc w:val="both"/>
        <w:rPr>
          <w:rFonts w:cs="Arial"/>
          <w:sz w:val="20"/>
          <w:szCs w:val="20"/>
        </w:rPr>
      </w:pPr>
      <w:r w:rsidRPr="00764400">
        <w:rPr>
          <w:rFonts w:cs="Arial"/>
          <w:sz w:val="20"/>
          <w:szCs w:val="20"/>
        </w:rPr>
        <w:t>K posebni enoti vrednotenja pristanišče ali marina ne sodijo deli stavb, ki so namenjeni za opravljanje drugih dejavnosti (gostinstvo, športna, turistična, trgovska dejavnost in podobno) ter za distribucijsko skladiščenje in zemljišča, ki niso povezna z dejavnostjo marin in pristanišč.</w:t>
      </w:r>
    </w:p>
    <w:p w14:paraId="5086B2FA" w14:textId="77777777" w:rsidR="004209EF" w:rsidRPr="00764400" w:rsidRDefault="004209EF" w:rsidP="004209EF">
      <w:pPr>
        <w:spacing w:after="0" w:line="260" w:lineRule="atLeast"/>
        <w:jc w:val="both"/>
        <w:rPr>
          <w:rFonts w:cs="Arial"/>
          <w:sz w:val="20"/>
          <w:szCs w:val="20"/>
          <w:u w:val="single"/>
        </w:rPr>
      </w:pPr>
    </w:p>
    <w:p w14:paraId="5A8D0898" w14:textId="77777777" w:rsidR="004209EF" w:rsidRPr="00764400" w:rsidRDefault="004209EF" w:rsidP="004209EF">
      <w:pPr>
        <w:spacing w:after="0" w:line="260" w:lineRule="atLeast"/>
        <w:jc w:val="both"/>
        <w:rPr>
          <w:rFonts w:cs="Arial"/>
          <w:sz w:val="20"/>
          <w:szCs w:val="20"/>
          <w:u w:val="single"/>
        </w:rPr>
      </w:pPr>
      <w:r w:rsidRPr="00764400">
        <w:rPr>
          <w:rFonts w:cs="Arial"/>
          <w:sz w:val="20"/>
          <w:szCs w:val="20"/>
          <w:u w:val="single"/>
        </w:rPr>
        <w:t>K 5. členu:</w:t>
      </w:r>
    </w:p>
    <w:p w14:paraId="7347BF56" w14:textId="087BC3B0" w:rsidR="00CD5A83" w:rsidRPr="00764400" w:rsidRDefault="009F7AAD" w:rsidP="004209EF">
      <w:pPr>
        <w:spacing w:after="0" w:line="260" w:lineRule="atLeast"/>
        <w:jc w:val="both"/>
        <w:rPr>
          <w:rFonts w:cs="Arial"/>
          <w:sz w:val="20"/>
          <w:szCs w:val="20"/>
        </w:rPr>
      </w:pPr>
      <w:r w:rsidRPr="00764400">
        <w:rPr>
          <w:rFonts w:cs="Arial"/>
          <w:sz w:val="20"/>
          <w:szCs w:val="20"/>
        </w:rPr>
        <w:t xml:space="preserve">Ta člen je namenjen opredelitvi načina, kako se funkcionalna celota posebne enote vrednotenja, ki je opredeljena v 2.a členu ZMVN-1 in podrobneje v 2., 3. ali 4. členu tega pravilnika, določijo v prostorskem smislu. Posebno enoto vrednotenja tako lahko sestavlja eno ali več območij. Pri </w:t>
      </w:r>
      <w:r w:rsidRPr="00764400">
        <w:rPr>
          <w:rFonts w:cs="Arial"/>
          <w:sz w:val="20"/>
          <w:szCs w:val="20"/>
        </w:rPr>
        <w:lastRenderedPageBreak/>
        <w:t xml:space="preserve">opredelitvi posebne enote vrednotenja lahko organ vrednotenja kot pripomočke uporabi več podatkovnih baz.  </w:t>
      </w:r>
    </w:p>
    <w:p w14:paraId="22843F1B" w14:textId="77777777" w:rsidR="00CD5A83" w:rsidRPr="00764400" w:rsidRDefault="00CD5A83" w:rsidP="004209EF">
      <w:pPr>
        <w:spacing w:after="0" w:line="260" w:lineRule="atLeast"/>
        <w:jc w:val="both"/>
        <w:rPr>
          <w:rFonts w:cs="Arial"/>
          <w:sz w:val="20"/>
          <w:szCs w:val="20"/>
          <w:u w:val="single"/>
        </w:rPr>
      </w:pPr>
    </w:p>
    <w:p w14:paraId="4675AD60" w14:textId="2B89090D" w:rsidR="00CD5A83" w:rsidRPr="00764400" w:rsidRDefault="00CD5A83" w:rsidP="004209EF">
      <w:pPr>
        <w:spacing w:after="0" w:line="260" w:lineRule="atLeast"/>
        <w:jc w:val="both"/>
        <w:rPr>
          <w:rFonts w:cs="Arial"/>
          <w:sz w:val="20"/>
          <w:szCs w:val="20"/>
          <w:u w:val="single"/>
        </w:rPr>
      </w:pPr>
      <w:r w:rsidRPr="00764400">
        <w:rPr>
          <w:rFonts w:cs="Arial"/>
          <w:sz w:val="20"/>
          <w:szCs w:val="20"/>
          <w:u w:val="single"/>
        </w:rPr>
        <w:t>K 6. členu:</w:t>
      </w:r>
    </w:p>
    <w:p w14:paraId="6F8F9F02" w14:textId="4EFCBE0B" w:rsidR="004209EF" w:rsidRPr="00764400" w:rsidRDefault="004209EF" w:rsidP="004209EF">
      <w:pPr>
        <w:spacing w:after="0" w:line="260" w:lineRule="atLeast"/>
        <w:jc w:val="both"/>
        <w:rPr>
          <w:rFonts w:cs="Arial"/>
          <w:sz w:val="20"/>
          <w:szCs w:val="20"/>
        </w:rPr>
      </w:pPr>
      <w:r w:rsidRPr="00764400">
        <w:rPr>
          <w:rFonts w:cs="Arial"/>
          <w:sz w:val="20"/>
          <w:szCs w:val="20"/>
        </w:rPr>
        <w:t xml:space="preserve">V tem členu so zapisana osnovna pravila, kako se v praksi izvaja tretji odstavek 21. člena ZMVN-1. Vsaka posebna enota vrednotenja se v prvi fazi razdeli na take enote, ki bi bile oblikovane za vrednotenje z modeli vrednotenja za stavbe in zemljišča, če ne bi bile povezane v posebno enoto vrednotenja. Najprej se torej vsem delom stavb glede na njihovo dejanske rabo delov stavb ter zemljiščem glede na njihovo dejansko (za vodna zemljišča in zemljišča pod javno cestno in javno železniško infrastrukturo) ali namensko rabo (kmetijska, gozdna in stavbna zemljišča) določi osnovna vrednost. V drugi fazi pa sledi razdelitev vrednosti, ki je bila ugotovljena kot posplošena vrednost posebne enote vrednotenja. V prvem koraku se ugotovi razlika med </w:t>
      </w:r>
      <w:r w:rsidR="008F7BB0" w:rsidRPr="00764400">
        <w:rPr>
          <w:rFonts w:cs="Arial"/>
          <w:sz w:val="20"/>
          <w:szCs w:val="20"/>
        </w:rPr>
        <w:t xml:space="preserve">vrednostjo posebne enote vrednotenja in </w:t>
      </w:r>
      <w:r w:rsidRPr="00764400">
        <w:rPr>
          <w:rFonts w:cs="Arial"/>
          <w:sz w:val="20"/>
          <w:szCs w:val="20"/>
        </w:rPr>
        <w:t>seštevkom vseh osnovnih vrednosti delov stavb in zemljišč, ki sestavljajo posebno enoto vrednotenja</w:t>
      </w:r>
      <w:r w:rsidR="008F7BB0" w:rsidRPr="00764400">
        <w:rPr>
          <w:rFonts w:cs="Arial"/>
          <w:sz w:val="20"/>
          <w:szCs w:val="20"/>
        </w:rPr>
        <w:t>.</w:t>
      </w:r>
      <w:r w:rsidR="005570F6">
        <w:rPr>
          <w:rFonts w:cs="Arial"/>
          <w:sz w:val="20"/>
          <w:szCs w:val="20"/>
        </w:rPr>
        <w:t xml:space="preserve"> </w:t>
      </w:r>
      <w:r w:rsidRPr="00764400">
        <w:rPr>
          <w:rFonts w:cs="Arial"/>
          <w:sz w:val="20"/>
          <w:szCs w:val="20"/>
        </w:rPr>
        <w:t>Ta razlika je predmet pripisov</w:t>
      </w:r>
      <w:r w:rsidR="00CD5A83" w:rsidRPr="00764400">
        <w:rPr>
          <w:rFonts w:cs="Arial"/>
          <w:sz w:val="20"/>
          <w:szCs w:val="20"/>
        </w:rPr>
        <w:t>anja na način, kot je opisan v 7., 8. in 9</w:t>
      </w:r>
      <w:r w:rsidRPr="00764400">
        <w:rPr>
          <w:rFonts w:cs="Arial"/>
          <w:sz w:val="20"/>
          <w:szCs w:val="20"/>
        </w:rPr>
        <w:t xml:space="preserve">. členu, seštevek osnovne in dodatno pripisane vrednosti pa predstavlja posplošeno vrednost teh nepremičnin oziroma njihovih delov. V kolikor je razlika negativna, se le-ta ne pripiše in osnovno pripisana vrednost vsem delom stavb in zemljiščem po modelih vrednotenja za stavbe in zemljišča predstavlja posplošeno vrednost teh enot vrednotenja. Izjema od opisanega načina pripisovanja so le primeri, ko je posebna enota vrednotenja le zemljišče pod stavbo (npr. sončna elektrarna na strehi stavbe). V teh primerih delovanju posebne enote vrednotenja ni namenjen noben del stavbe ali njegov del. Vsi ti deli imajo torej svojo vrednost določeno po modelih vrednotenja za dele stavb in zemljišča, ta vrednost pa v ničemer ne posega v določanje vrednosti posebne enote vrednotenja. Iz naslova posebne enote vrednotenja se za take primere deli celotna vrednost le-te in ne zgolj razlika do osnovnih vrednosti. </w:t>
      </w:r>
    </w:p>
    <w:p w14:paraId="73D4103A" w14:textId="77777777" w:rsidR="004209EF" w:rsidRPr="00764400" w:rsidRDefault="004209EF" w:rsidP="004209EF">
      <w:pPr>
        <w:spacing w:after="0" w:line="260" w:lineRule="atLeast"/>
        <w:jc w:val="both"/>
        <w:rPr>
          <w:rFonts w:cs="Arial"/>
          <w:sz w:val="20"/>
          <w:szCs w:val="20"/>
          <w:u w:val="single"/>
        </w:rPr>
      </w:pPr>
    </w:p>
    <w:p w14:paraId="297F6EB1" w14:textId="022329C3" w:rsidR="004209EF" w:rsidRPr="00764400" w:rsidRDefault="00CD5A83" w:rsidP="004209EF">
      <w:pPr>
        <w:spacing w:after="0" w:line="260" w:lineRule="atLeast"/>
        <w:jc w:val="both"/>
        <w:rPr>
          <w:rFonts w:cs="Arial"/>
          <w:sz w:val="20"/>
          <w:szCs w:val="20"/>
          <w:u w:val="single"/>
        </w:rPr>
      </w:pPr>
      <w:r w:rsidRPr="00764400">
        <w:rPr>
          <w:rFonts w:cs="Arial"/>
          <w:sz w:val="20"/>
          <w:szCs w:val="20"/>
          <w:u w:val="single"/>
        </w:rPr>
        <w:t>K 7</w:t>
      </w:r>
      <w:r w:rsidR="004209EF" w:rsidRPr="00764400">
        <w:rPr>
          <w:rFonts w:cs="Arial"/>
          <w:sz w:val="20"/>
          <w:szCs w:val="20"/>
          <w:u w:val="single"/>
        </w:rPr>
        <w:t xml:space="preserve">. členu: </w:t>
      </w:r>
    </w:p>
    <w:p w14:paraId="18C64C41" w14:textId="77777777" w:rsidR="004209EF" w:rsidRPr="00764400" w:rsidRDefault="004209EF" w:rsidP="004209EF">
      <w:pPr>
        <w:spacing w:after="0" w:line="260" w:lineRule="atLeast"/>
        <w:jc w:val="both"/>
        <w:rPr>
          <w:rFonts w:cs="Arial"/>
          <w:sz w:val="20"/>
          <w:szCs w:val="20"/>
        </w:rPr>
      </w:pPr>
      <w:r w:rsidRPr="00764400">
        <w:rPr>
          <w:rFonts w:cs="Arial"/>
          <w:sz w:val="20"/>
          <w:szCs w:val="20"/>
        </w:rPr>
        <w:t xml:space="preserve">Člen določa, kako se deli razlika, ugotovljena na podlagi prejšnjega člena, v primerih bencinskih servisov. Način delitve je naveden po prioriteti. Kot prvi način delitve je opisan za primer, da je med evidentiranimi deli stavb, ki sestavljajo bencinski servis kot posebno enoto vrednotenja, evidentiran en ali več delov stavb z dejansko rabo »bencinski servis«. Če je ta pogoj izpolnjen, se celotna vrednost, ki se deli, razdeli med te dele stavb, in sicer proporcionalno glede na njihove površine. Če posebne enote vrednotenja ne sestavlja noben del stavbe z dejansko rabo »bencinski servis«, se vrednost, ki se deli, razdeli med vse dele stavb, ki posebno enoto vrednotenja sestavljajo, ne glede na njihovo evidentirano dejansko rabo. Vrednost se med te dele stavb deli proporcionalno glede na njihovo površino. Če pa bencinskega servisa ne sestavlja noben del stavbe, se vrednost proporcionalno glede na njihovo površino razdeli na zemljišča oziroma njihove dele. </w:t>
      </w:r>
    </w:p>
    <w:p w14:paraId="0A6805D3" w14:textId="77777777" w:rsidR="004209EF" w:rsidRPr="00764400" w:rsidRDefault="004209EF" w:rsidP="004209EF">
      <w:pPr>
        <w:spacing w:after="0" w:line="260" w:lineRule="atLeast"/>
        <w:jc w:val="both"/>
        <w:rPr>
          <w:rFonts w:cs="Arial"/>
          <w:sz w:val="20"/>
          <w:szCs w:val="20"/>
          <w:u w:val="single"/>
        </w:rPr>
      </w:pPr>
    </w:p>
    <w:p w14:paraId="53B42992" w14:textId="71EA11A0" w:rsidR="004209EF" w:rsidRPr="00764400" w:rsidRDefault="00CD5A83" w:rsidP="004209EF">
      <w:pPr>
        <w:spacing w:after="0" w:line="260" w:lineRule="atLeast"/>
        <w:jc w:val="both"/>
        <w:rPr>
          <w:rFonts w:cs="Arial"/>
          <w:sz w:val="20"/>
          <w:szCs w:val="20"/>
          <w:u w:val="single"/>
        </w:rPr>
      </w:pPr>
      <w:r w:rsidRPr="00764400">
        <w:rPr>
          <w:rFonts w:cs="Arial"/>
          <w:sz w:val="20"/>
          <w:szCs w:val="20"/>
          <w:u w:val="single"/>
        </w:rPr>
        <w:t>K 8</w:t>
      </w:r>
      <w:r w:rsidR="004209EF" w:rsidRPr="00764400">
        <w:rPr>
          <w:rFonts w:cs="Arial"/>
          <w:sz w:val="20"/>
          <w:szCs w:val="20"/>
          <w:u w:val="single"/>
        </w:rPr>
        <w:t xml:space="preserve">. členu:      </w:t>
      </w:r>
    </w:p>
    <w:p w14:paraId="221EC215" w14:textId="6A23DFED" w:rsidR="00BE6CBE" w:rsidRDefault="004209EF" w:rsidP="00BE6CBE">
      <w:pPr>
        <w:spacing w:after="0" w:line="260" w:lineRule="atLeast"/>
        <w:jc w:val="both"/>
        <w:rPr>
          <w:rFonts w:cs="Arial"/>
          <w:sz w:val="20"/>
          <w:szCs w:val="20"/>
        </w:rPr>
      </w:pPr>
      <w:r w:rsidRPr="00764400">
        <w:rPr>
          <w:rFonts w:cs="Arial"/>
          <w:sz w:val="20"/>
          <w:szCs w:val="20"/>
        </w:rPr>
        <w:t xml:space="preserve">Člen določa način pripisovanja vrednosti v primerih elektrarn. Bistveni princip, ki se zasleduje je, da deli stavb kot sestavni deli posebne enote vrednotenja elektrarne, bistveno prispevajo k ustvarjanju tržne vrednosti posebne enote vrednotenja, posledično pa je ustrezno, da se večina vrednosti tem sestavnim delom tudi pripiše. Le manjši del se pripiše zemljiščem, razen, če elektrarne ne sestavlja noben del stavbe (npr. sončna elektrarna, pri kateri so sončne celice postavljene neposredno na zemljišče). </w:t>
      </w:r>
      <w:r w:rsidR="000A7AD9" w:rsidRPr="000A7AD9">
        <w:rPr>
          <w:rFonts w:cs="Arial"/>
          <w:sz w:val="20"/>
          <w:szCs w:val="20"/>
        </w:rPr>
        <w:t>Prvi poseben način delitve je predviden za primere, ko v enem delu stavbe obratuje več elektrarn, vsaka elektrarna pa predstavlja eno posebno enoto vrednotenja. Izračun razlike na podlagi 6. člena tega pravilnika se najprej izvede iz vsote posplošenih vrednosti posebnih enot vrednotenja, ki obratujejo v tem delu stavbe. Ta razlika vrednosti se nato pripiše delu stavbe</w:t>
      </w:r>
      <w:r w:rsidR="000A7AD9">
        <w:rPr>
          <w:rFonts w:cs="Arial"/>
          <w:sz w:val="20"/>
          <w:szCs w:val="20"/>
        </w:rPr>
        <w:t>,</w:t>
      </w:r>
      <w:r w:rsidR="000A7AD9" w:rsidRPr="000A7AD9">
        <w:rPr>
          <w:rFonts w:cs="Arial"/>
          <w:sz w:val="20"/>
          <w:szCs w:val="20"/>
        </w:rPr>
        <w:t xml:space="preserve"> kot je v prvem odstavku tega člena določeno za elektrarne. </w:t>
      </w:r>
      <w:r w:rsidR="00BE6CBE" w:rsidRPr="000A7AD9">
        <w:rPr>
          <w:rFonts w:cs="Arial"/>
          <w:sz w:val="20"/>
          <w:szCs w:val="20"/>
        </w:rPr>
        <w:t>Drugi poseben</w:t>
      </w:r>
      <w:r w:rsidR="00BE6CBE" w:rsidRPr="00BE6CBE">
        <w:rPr>
          <w:rFonts w:cs="Arial"/>
          <w:sz w:val="20"/>
          <w:szCs w:val="20"/>
        </w:rPr>
        <w:t xml:space="preserve"> način delitve je predviden za primere elektrarn, ki so zemljišča pod stavbo. V tem primeru se vrednost posebne enote vrednotenja proporcionalno razdeli na vse dele stavb, ki sestavljajo stavb</w:t>
      </w:r>
      <w:r w:rsidR="000A7AD9">
        <w:rPr>
          <w:rFonts w:cs="Arial"/>
          <w:sz w:val="20"/>
          <w:szCs w:val="20"/>
        </w:rPr>
        <w:t>e</w:t>
      </w:r>
      <w:r w:rsidR="00BE6CBE" w:rsidRPr="00BE6CBE">
        <w:rPr>
          <w:rFonts w:cs="Arial"/>
          <w:sz w:val="20"/>
          <w:szCs w:val="20"/>
        </w:rPr>
        <w:t>, na katerih taka elektrarna deluje oziroma pod katerimi</w:t>
      </w:r>
      <w:r w:rsidR="00BE6CBE">
        <w:rPr>
          <w:rFonts w:cs="Arial"/>
          <w:sz w:val="20"/>
          <w:szCs w:val="20"/>
        </w:rPr>
        <w:t xml:space="preserve"> </w:t>
      </w:r>
      <w:r w:rsidR="00BE6CBE" w:rsidRPr="00BE6CBE">
        <w:rPr>
          <w:rFonts w:cs="Arial"/>
          <w:sz w:val="20"/>
          <w:szCs w:val="20"/>
        </w:rPr>
        <w:t>taka</w:t>
      </w:r>
      <w:r w:rsidR="00BE6CBE">
        <w:rPr>
          <w:rFonts w:cs="Arial"/>
          <w:sz w:val="20"/>
          <w:szCs w:val="20"/>
        </w:rPr>
        <w:t xml:space="preserve"> </w:t>
      </w:r>
      <w:r w:rsidR="00BE6CBE" w:rsidRPr="00BE6CBE">
        <w:rPr>
          <w:rFonts w:cs="Arial"/>
          <w:sz w:val="20"/>
          <w:szCs w:val="20"/>
        </w:rPr>
        <w:t>zemljišča</w:t>
      </w:r>
      <w:r w:rsidR="00BE6CBE">
        <w:rPr>
          <w:rFonts w:cs="Arial"/>
          <w:sz w:val="20"/>
          <w:szCs w:val="20"/>
        </w:rPr>
        <w:t xml:space="preserve"> </w:t>
      </w:r>
      <w:r w:rsidR="00BE6CBE" w:rsidRPr="00BE6CBE">
        <w:rPr>
          <w:rFonts w:cs="Arial"/>
          <w:sz w:val="20"/>
          <w:szCs w:val="20"/>
        </w:rPr>
        <w:t>pod stavbo ležijo.</w:t>
      </w:r>
      <w:r w:rsidR="00BE6CBE">
        <w:rPr>
          <w:rFonts w:cs="Arial"/>
          <w:sz w:val="20"/>
          <w:szCs w:val="20"/>
        </w:rPr>
        <w:t xml:space="preserve"> </w:t>
      </w:r>
    </w:p>
    <w:p w14:paraId="41ABAF8A" w14:textId="3B268877" w:rsidR="004209EF" w:rsidRPr="00764400" w:rsidRDefault="004209EF" w:rsidP="004209EF">
      <w:pPr>
        <w:spacing w:after="0" w:line="260" w:lineRule="atLeast"/>
        <w:jc w:val="both"/>
        <w:rPr>
          <w:rFonts w:cs="Arial"/>
          <w:sz w:val="20"/>
          <w:szCs w:val="20"/>
        </w:rPr>
      </w:pPr>
    </w:p>
    <w:p w14:paraId="727A1161" w14:textId="77777777" w:rsidR="004209EF" w:rsidRPr="00764400" w:rsidRDefault="004209EF" w:rsidP="004209EF">
      <w:pPr>
        <w:spacing w:after="0" w:line="260" w:lineRule="atLeast"/>
        <w:jc w:val="both"/>
        <w:rPr>
          <w:rFonts w:cs="Arial"/>
          <w:sz w:val="20"/>
          <w:szCs w:val="20"/>
          <w:u w:val="single"/>
        </w:rPr>
      </w:pPr>
    </w:p>
    <w:p w14:paraId="4FF9A4AF" w14:textId="63828D0E" w:rsidR="004209EF" w:rsidRPr="00764400" w:rsidRDefault="004209EF" w:rsidP="004209EF">
      <w:pPr>
        <w:spacing w:after="0" w:line="260" w:lineRule="atLeast"/>
        <w:jc w:val="both"/>
        <w:rPr>
          <w:rFonts w:cs="Arial"/>
          <w:sz w:val="20"/>
          <w:szCs w:val="20"/>
          <w:u w:val="single"/>
        </w:rPr>
      </w:pPr>
      <w:r w:rsidRPr="00764400">
        <w:rPr>
          <w:rFonts w:cs="Arial"/>
          <w:sz w:val="20"/>
          <w:szCs w:val="20"/>
          <w:u w:val="single"/>
        </w:rPr>
        <w:t xml:space="preserve">K </w:t>
      </w:r>
      <w:r w:rsidR="00CD5A83" w:rsidRPr="00764400">
        <w:rPr>
          <w:rFonts w:cs="Arial"/>
          <w:sz w:val="20"/>
          <w:szCs w:val="20"/>
          <w:u w:val="single"/>
        </w:rPr>
        <w:t>9</w:t>
      </w:r>
      <w:r w:rsidRPr="00764400">
        <w:rPr>
          <w:rFonts w:cs="Arial"/>
          <w:sz w:val="20"/>
          <w:szCs w:val="20"/>
          <w:u w:val="single"/>
        </w:rPr>
        <w:t xml:space="preserve">. členu: </w:t>
      </w:r>
    </w:p>
    <w:p w14:paraId="372F9D86" w14:textId="77777777" w:rsidR="004209EF" w:rsidRPr="00764400" w:rsidRDefault="004209EF" w:rsidP="004209EF">
      <w:pPr>
        <w:spacing w:after="0" w:line="260" w:lineRule="atLeast"/>
        <w:jc w:val="both"/>
        <w:rPr>
          <w:rFonts w:cs="Arial"/>
          <w:sz w:val="20"/>
          <w:szCs w:val="20"/>
        </w:rPr>
      </w:pPr>
      <w:r w:rsidRPr="00764400">
        <w:rPr>
          <w:rFonts w:cs="Arial"/>
          <w:sz w:val="20"/>
          <w:szCs w:val="20"/>
        </w:rPr>
        <w:lastRenderedPageBreak/>
        <w:t xml:space="preserve">Pripisovanje vrednosti v primeru marin in pristanišč sledi principu, da tako deli stavb kot tudi zemljišča enakovredno prispevajo k ustvarjanju tržne vrednosti posebne enote vrednotenja. Vrednost se deli polovico na dele stavbe in polovico na zemljišča, vse proporcionalno glede na njihovo površino. </w:t>
      </w:r>
    </w:p>
    <w:p w14:paraId="38BAF040" w14:textId="77777777" w:rsidR="004209EF" w:rsidRPr="00764400" w:rsidRDefault="004209EF" w:rsidP="004209EF">
      <w:pPr>
        <w:spacing w:after="0" w:line="260" w:lineRule="atLeast"/>
        <w:jc w:val="both"/>
        <w:rPr>
          <w:rFonts w:cs="Arial"/>
          <w:sz w:val="20"/>
          <w:szCs w:val="20"/>
          <w:u w:val="single"/>
        </w:rPr>
      </w:pPr>
    </w:p>
    <w:p w14:paraId="769FA788" w14:textId="285EE831" w:rsidR="004209EF" w:rsidRPr="00764400" w:rsidRDefault="00CD5A83" w:rsidP="004209EF">
      <w:pPr>
        <w:spacing w:after="0" w:line="260" w:lineRule="atLeast"/>
        <w:jc w:val="both"/>
        <w:rPr>
          <w:rFonts w:cs="Arial"/>
          <w:sz w:val="20"/>
          <w:szCs w:val="20"/>
          <w:u w:val="single"/>
        </w:rPr>
      </w:pPr>
      <w:r w:rsidRPr="00764400">
        <w:rPr>
          <w:rFonts w:cs="Arial"/>
          <w:sz w:val="20"/>
          <w:szCs w:val="20"/>
          <w:u w:val="single"/>
        </w:rPr>
        <w:t>K 10</w:t>
      </w:r>
      <w:r w:rsidR="004209EF" w:rsidRPr="00764400">
        <w:rPr>
          <w:rFonts w:cs="Arial"/>
          <w:sz w:val="20"/>
          <w:szCs w:val="20"/>
          <w:u w:val="single"/>
        </w:rPr>
        <w:t>. členu:</w:t>
      </w:r>
    </w:p>
    <w:p w14:paraId="01E89589" w14:textId="05EE834A" w:rsidR="004209EF" w:rsidRPr="00764400" w:rsidRDefault="004209EF" w:rsidP="004209EF">
      <w:pPr>
        <w:spacing w:after="0" w:line="260" w:lineRule="atLeast"/>
        <w:jc w:val="both"/>
        <w:rPr>
          <w:rFonts w:cs="Arial"/>
          <w:sz w:val="20"/>
          <w:szCs w:val="20"/>
        </w:rPr>
      </w:pPr>
      <w:r w:rsidRPr="00764400">
        <w:rPr>
          <w:rFonts w:cs="Arial"/>
          <w:sz w:val="20"/>
          <w:szCs w:val="20"/>
        </w:rPr>
        <w:t xml:space="preserve">Člen določa datum začetka veljavnosti pravilnika. </w:t>
      </w:r>
    </w:p>
    <w:p w14:paraId="7DDC06D7" w14:textId="77777777" w:rsidR="00BE515E" w:rsidRPr="00764400" w:rsidRDefault="00BE515E" w:rsidP="00F5641A">
      <w:pPr>
        <w:pStyle w:val="odstavek1"/>
        <w:spacing w:before="0" w:line="260" w:lineRule="atLeast"/>
        <w:ind w:firstLine="0"/>
        <w:jc w:val="center"/>
        <w:rPr>
          <w:sz w:val="20"/>
          <w:szCs w:val="20"/>
        </w:rPr>
      </w:pPr>
    </w:p>
    <w:sectPr w:rsidR="00BE515E" w:rsidRPr="0076440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AC8558" w14:textId="77777777" w:rsidR="00720A10" w:rsidRDefault="00720A10" w:rsidP="00E63C90">
      <w:pPr>
        <w:spacing w:after="0" w:line="240" w:lineRule="auto"/>
      </w:pPr>
      <w:r>
        <w:separator/>
      </w:r>
    </w:p>
  </w:endnote>
  <w:endnote w:type="continuationSeparator" w:id="0">
    <w:p w14:paraId="7A817989" w14:textId="77777777" w:rsidR="00720A10" w:rsidRDefault="00720A10" w:rsidP="00E63C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AFD621" w14:textId="77777777" w:rsidR="00720A10" w:rsidRDefault="00720A10" w:rsidP="00E63C90">
      <w:pPr>
        <w:spacing w:after="0" w:line="240" w:lineRule="auto"/>
      </w:pPr>
      <w:r>
        <w:separator/>
      </w:r>
    </w:p>
  </w:footnote>
  <w:footnote w:type="continuationSeparator" w:id="0">
    <w:p w14:paraId="69FB736D" w14:textId="77777777" w:rsidR="00720A10" w:rsidRDefault="00720A10" w:rsidP="00E63C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F5056"/>
    <w:multiLevelType w:val="hybridMultilevel"/>
    <w:tmpl w:val="6B88A3C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066D9B"/>
    <w:multiLevelType w:val="multilevel"/>
    <w:tmpl w:val="F76A50FC"/>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 w15:restartNumberingAfterBreak="0">
    <w:nsid w:val="0A691843"/>
    <w:multiLevelType w:val="hybridMultilevel"/>
    <w:tmpl w:val="2EDC049A"/>
    <w:lvl w:ilvl="0" w:tplc="BCE65C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A2691E"/>
    <w:multiLevelType w:val="hybridMultilevel"/>
    <w:tmpl w:val="2EDC049A"/>
    <w:lvl w:ilvl="0" w:tplc="BCE65C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AE2CF5"/>
    <w:multiLevelType w:val="hybridMultilevel"/>
    <w:tmpl w:val="E084A8CC"/>
    <w:lvl w:ilvl="0" w:tplc="BCE65CF2">
      <w:start w:val="1"/>
      <w:numFmt w:val="decimal"/>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5" w15:restartNumberingAfterBreak="0">
    <w:nsid w:val="17BE1189"/>
    <w:multiLevelType w:val="hybridMultilevel"/>
    <w:tmpl w:val="C00634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9811D40"/>
    <w:multiLevelType w:val="hybridMultilevel"/>
    <w:tmpl w:val="AAC6FE08"/>
    <w:lvl w:ilvl="0" w:tplc="A3AA60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DC5E28"/>
    <w:multiLevelType w:val="multilevel"/>
    <w:tmpl w:val="A192E810"/>
    <w:lvl w:ilvl="0">
      <w:start w:val="1"/>
      <w:numFmt w:val="decimal"/>
      <w:lvlText w:val="Slika %1:"/>
      <w:lvlJc w:val="left"/>
      <w:pPr>
        <w:ind w:left="360" w:hanging="360"/>
      </w:pPr>
      <w:rPr>
        <w:rFont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E170482"/>
    <w:multiLevelType w:val="hybridMultilevel"/>
    <w:tmpl w:val="D51E79EA"/>
    <w:lvl w:ilvl="0" w:tplc="BCE65CF2">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68031D9"/>
    <w:multiLevelType w:val="hybridMultilevel"/>
    <w:tmpl w:val="BDC6ED76"/>
    <w:lvl w:ilvl="0" w:tplc="30BCFE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6BA7A58"/>
    <w:multiLevelType w:val="hybridMultilevel"/>
    <w:tmpl w:val="34527CEE"/>
    <w:lvl w:ilvl="0" w:tplc="EE12DFD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4817D59"/>
    <w:multiLevelType w:val="hybridMultilevel"/>
    <w:tmpl w:val="40EE69A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B585796"/>
    <w:multiLevelType w:val="hybridMultilevel"/>
    <w:tmpl w:val="70525FA4"/>
    <w:lvl w:ilvl="0" w:tplc="5ADC1E72">
      <w:start w:val="1"/>
      <w:numFmt w:val="lowerLetter"/>
      <w:lvlText w:val="%1."/>
      <w:lvlJc w:val="left"/>
      <w:pPr>
        <w:ind w:left="720" w:hanging="360"/>
      </w:pPr>
      <w:rPr>
        <w:rFonts w:ascii="Tahoma"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C05425E"/>
    <w:multiLevelType w:val="hybridMultilevel"/>
    <w:tmpl w:val="865020D8"/>
    <w:lvl w:ilvl="0" w:tplc="CB0E6888">
      <w:start w:val="1"/>
      <w:numFmt w:val="lowerLetter"/>
      <w:lvlText w:val="%1."/>
      <w:lvlJc w:val="left"/>
      <w:pPr>
        <w:ind w:left="720" w:hanging="360"/>
      </w:pPr>
      <w:rPr>
        <w:rFonts w:ascii="Tahoma"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C071E8D"/>
    <w:multiLevelType w:val="multilevel"/>
    <w:tmpl w:val="725EF480"/>
    <w:lvl w:ilvl="0">
      <w:start w:val="1"/>
      <w:numFmt w:val="decimal"/>
      <w:pStyle w:val="Slika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3D7319A1"/>
    <w:multiLevelType w:val="hybridMultilevel"/>
    <w:tmpl w:val="B8588BF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6D1456"/>
    <w:multiLevelType w:val="hybridMultilevel"/>
    <w:tmpl w:val="BC88590E"/>
    <w:lvl w:ilvl="0" w:tplc="5B46F9B6">
      <w:start w:val="1"/>
      <w:numFmt w:val="decimal"/>
      <w:pStyle w:val="TabelaT"/>
      <w:lvlText w:val="Tabela %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AEE5980"/>
    <w:multiLevelType w:val="hybridMultilevel"/>
    <w:tmpl w:val="DDB63C6E"/>
    <w:lvl w:ilvl="0" w:tplc="A2CAD1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E0901D8"/>
    <w:multiLevelType w:val="hybridMultilevel"/>
    <w:tmpl w:val="084E128E"/>
    <w:lvl w:ilvl="0" w:tplc="68DEA8B8">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FFA6CF4"/>
    <w:multiLevelType w:val="hybridMultilevel"/>
    <w:tmpl w:val="0E24D3EE"/>
    <w:lvl w:ilvl="0" w:tplc="C7BE80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0150C32"/>
    <w:multiLevelType w:val="hybridMultilevel"/>
    <w:tmpl w:val="FFC0F4A8"/>
    <w:lvl w:ilvl="0" w:tplc="67BAE932">
      <w:start w:val="1"/>
      <w:numFmt w:val="decimal"/>
      <w:lvlText w:val="Slika %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07E4B44"/>
    <w:multiLevelType w:val="hybridMultilevel"/>
    <w:tmpl w:val="DF4CF8D8"/>
    <w:lvl w:ilvl="0" w:tplc="44EC5E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2AE11CC"/>
    <w:multiLevelType w:val="hybridMultilevel"/>
    <w:tmpl w:val="C654FDD6"/>
    <w:lvl w:ilvl="0" w:tplc="04240011">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3" w15:restartNumberingAfterBreak="0">
    <w:nsid w:val="553F1090"/>
    <w:multiLevelType w:val="hybridMultilevel"/>
    <w:tmpl w:val="366C5C24"/>
    <w:lvl w:ilvl="0" w:tplc="04240001">
      <w:start w:val="1"/>
      <w:numFmt w:val="bullet"/>
      <w:lvlText w:val=""/>
      <w:lvlJc w:val="left"/>
      <w:pPr>
        <w:ind w:left="766" w:hanging="360"/>
      </w:pPr>
      <w:rPr>
        <w:rFonts w:ascii="Symbol" w:hAnsi="Symbol" w:hint="default"/>
      </w:rPr>
    </w:lvl>
    <w:lvl w:ilvl="1" w:tplc="04240003">
      <w:start w:val="1"/>
      <w:numFmt w:val="bullet"/>
      <w:lvlText w:val="o"/>
      <w:lvlJc w:val="left"/>
      <w:pPr>
        <w:ind w:left="1486" w:hanging="360"/>
      </w:pPr>
      <w:rPr>
        <w:rFonts w:ascii="Courier New" w:hAnsi="Courier New" w:cs="Courier New" w:hint="default"/>
      </w:rPr>
    </w:lvl>
    <w:lvl w:ilvl="2" w:tplc="04240005">
      <w:start w:val="1"/>
      <w:numFmt w:val="bullet"/>
      <w:lvlText w:val=""/>
      <w:lvlJc w:val="left"/>
      <w:pPr>
        <w:ind w:left="2206" w:hanging="360"/>
      </w:pPr>
      <w:rPr>
        <w:rFonts w:ascii="Wingdings" w:hAnsi="Wingdings" w:hint="default"/>
      </w:rPr>
    </w:lvl>
    <w:lvl w:ilvl="3" w:tplc="04240001">
      <w:start w:val="1"/>
      <w:numFmt w:val="bullet"/>
      <w:lvlText w:val=""/>
      <w:lvlJc w:val="left"/>
      <w:pPr>
        <w:ind w:left="2926" w:hanging="360"/>
      </w:pPr>
      <w:rPr>
        <w:rFonts w:ascii="Symbol" w:hAnsi="Symbol" w:hint="default"/>
      </w:rPr>
    </w:lvl>
    <w:lvl w:ilvl="4" w:tplc="04240003">
      <w:start w:val="1"/>
      <w:numFmt w:val="bullet"/>
      <w:lvlText w:val="o"/>
      <w:lvlJc w:val="left"/>
      <w:pPr>
        <w:ind w:left="3646" w:hanging="360"/>
      </w:pPr>
      <w:rPr>
        <w:rFonts w:ascii="Courier New" w:hAnsi="Courier New" w:cs="Courier New" w:hint="default"/>
      </w:rPr>
    </w:lvl>
    <w:lvl w:ilvl="5" w:tplc="04240005">
      <w:start w:val="1"/>
      <w:numFmt w:val="bullet"/>
      <w:lvlText w:val=""/>
      <w:lvlJc w:val="left"/>
      <w:pPr>
        <w:ind w:left="4366" w:hanging="360"/>
      </w:pPr>
      <w:rPr>
        <w:rFonts w:ascii="Wingdings" w:hAnsi="Wingdings" w:hint="default"/>
      </w:rPr>
    </w:lvl>
    <w:lvl w:ilvl="6" w:tplc="04240001">
      <w:start w:val="1"/>
      <w:numFmt w:val="bullet"/>
      <w:lvlText w:val=""/>
      <w:lvlJc w:val="left"/>
      <w:pPr>
        <w:ind w:left="5086" w:hanging="360"/>
      </w:pPr>
      <w:rPr>
        <w:rFonts w:ascii="Symbol" w:hAnsi="Symbol" w:hint="default"/>
      </w:rPr>
    </w:lvl>
    <w:lvl w:ilvl="7" w:tplc="04240003">
      <w:start w:val="1"/>
      <w:numFmt w:val="bullet"/>
      <w:lvlText w:val="o"/>
      <w:lvlJc w:val="left"/>
      <w:pPr>
        <w:ind w:left="5806" w:hanging="360"/>
      </w:pPr>
      <w:rPr>
        <w:rFonts w:ascii="Courier New" w:hAnsi="Courier New" w:cs="Courier New" w:hint="default"/>
      </w:rPr>
    </w:lvl>
    <w:lvl w:ilvl="8" w:tplc="04240005">
      <w:start w:val="1"/>
      <w:numFmt w:val="bullet"/>
      <w:lvlText w:val=""/>
      <w:lvlJc w:val="left"/>
      <w:pPr>
        <w:ind w:left="6526" w:hanging="360"/>
      </w:pPr>
      <w:rPr>
        <w:rFonts w:ascii="Wingdings" w:hAnsi="Wingdings" w:hint="default"/>
      </w:rPr>
    </w:lvl>
  </w:abstractNum>
  <w:abstractNum w:abstractNumId="24" w15:restartNumberingAfterBreak="0">
    <w:nsid w:val="556A7B32"/>
    <w:multiLevelType w:val="hybridMultilevel"/>
    <w:tmpl w:val="1E4A478A"/>
    <w:lvl w:ilvl="0" w:tplc="DABAB270">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E250543"/>
    <w:multiLevelType w:val="hybridMultilevel"/>
    <w:tmpl w:val="A5D80192"/>
    <w:lvl w:ilvl="0" w:tplc="04240019">
      <w:start w:val="1"/>
      <w:numFmt w:val="lowerLetter"/>
      <w:lvlText w:val="%1."/>
      <w:lvlJc w:val="left"/>
      <w:pPr>
        <w:ind w:left="360" w:hanging="360"/>
      </w:pPr>
    </w:lvl>
    <w:lvl w:ilvl="1" w:tplc="04240017">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5E702B0E"/>
    <w:multiLevelType w:val="hybridMultilevel"/>
    <w:tmpl w:val="C64CCB1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1147FF8"/>
    <w:multiLevelType w:val="hybridMultilevel"/>
    <w:tmpl w:val="6570F8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6AE621E"/>
    <w:multiLevelType w:val="hybridMultilevel"/>
    <w:tmpl w:val="F056BB6E"/>
    <w:lvl w:ilvl="0" w:tplc="82149C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BB36E8A"/>
    <w:multiLevelType w:val="hybridMultilevel"/>
    <w:tmpl w:val="8F5C4F38"/>
    <w:lvl w:ilvl="0" w:tplc="79AA12D8">
      <w:start w:val="1"/>
      <w:numFmt w:val="lowerLetter"/>
      <w:lvlText w:val="%1."/>
      <w:lvlJc w:val="left"/>
      <w:pPr>
        <w:ind w:left="360" w:hanging="360"/>
      </w:pPr>
      <w:rPr>
        <w:rFonts w:ascii="Arial" w:eastAsia="Calibri" w:hAnsi="Arial" w:cs="Times New Roman"/>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0" w15:restartNumberingAfterBreak="0">
    <w:nsid w:val="6C2218E4"/>
    <w:multiLevelType w:val="hybridMultilevel"/>
    <w:tmpl w:val="2BA47632"/>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E447EE0"/>
    <w:multiLevelType w:val="hybridMultilevel"/>
    <w:tmpl w:val="3E0257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15E67E7"/>
    <w:multiLevelType w:val="hybridMultilevel"/>
    <w:tmpl w:val="169485DE"/>
    <w:lvl w:ilvl="0" w:tplc="30BCFE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37C3B8A"/>
    <w:multiLevelType w:val="hybridMultilevel"/>
    <w:tmpl w:val="DB20E6AA"/>
    <w:lvl w:ilvl="0" w:tplc="25521A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B553E10"/>
    <w:multiLevelType w:val="hybridMultilevel"/>
    <w:tmpl w:val="25E631B6"/>
    <w:lvl w:ilvl="0" w:tplc="B3EA98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0"/>
  </w:num>
  <w:num w:numId="2">
    <w:abstractNumId w:val="14"/>
  </w:num>
  <w:num w:numId="3">
    <w:abstractNumId w:val="34"/>
  </w:num>
  <w:num w:numId="4">
    <w:abstractNumId w:val="6"/>
  </w:num>
  <w:num w:numId="5">
    <w:abstractNumId w:val="24"/>
  </w:num>
  <w:num w:numId="6">
    <w:abstractNumId w:val="27"/>
  </w:num>
  <w:num w:numId="7">
    <w:abstractNumId w:val="21"/>
  </w:num>
  <w:num w:numId="8">
    <w:abstractNumId w:val="33"/>
  </w:num>
  <w:num w:numId="9">
    <w:abstractNumId w:val="19"/>
  </w:num>
  <w:num w:numId="10">
    <w:abstractNumId w:val="7"/>
  </w:num>
  <w:num w:numId="11">
    <w:abstractNumId w:val="1"/>
  </w:num>
  <w:num w:numId="12">
    <w:abstractNumId w:val="16"/>
  </w:num>
  <w:num w:numId="13">
    <w:abstractNumId w:val="5"/>
  </w:num>
  <w:num w:numId="14">
    <w:abstractNumId w:val="18"/>
  </w:num>
  <w:num w:numId="15">
    <w:abstractNumId w:val="25"/>
  </w:num>
  <w:num w:numId="16">
    <w:abstractNumId w:val="31"/>
  </w:num>
  <w:num w:numId="17">
    <w:abstractNumId w:val="29"/>
  </w:num>
  <w:num w:numId="18">
    <w:abstractNumId w:val="23"/>
  </w:num>
  <w:num w:numId="19">
    <w:abstractNumId w:val="12"/>
  </w:num>
  <w:num w:numId="20">
    <w:abstractNumId w:val="3"/>
  </w:num>
  <w:num w:numId="21">
    <w:abstractNumId w:val="13"/>
  </w:num>
  <w:num w:numId="22">
    <w:abstractNumId w:val="2"/>
  </w:num>
  <w:num w:numId="23">
    <w:abstractNumId w:val="8"/>
  </w:num>
  <w:num w:numId="24">
    <w:abstractNumId w:val="17"/>
  </w:num>
  <w:num w:numId="25">
    <w:abstractNumId w:val="28"/>
  </w:num>
  <w:num w:numId="26">
    <w:abstractNumId w:val="10"/>
  </w:num>
  <w:num w:numId="27">
    <w:abstractNumId w:val="32"/>
  </w:num>
  <w:num w:numId="28">
    <w:abstractNumId w:val="15"/>
  </w:num>
  <w:num w:numId="29">
    <w:abstractNumId w:val="26"/>
  </w:num>
  <w:num w:numId="30">
    <w:abstractNumId w:val="0"/>
  </w:num>
  <w:num w:numId="31">
    <w:abstractNumId w:val="11"/>
  </w:num>
  <w:num w:numId="32">
    <w:abstractNumId w:val="30"/>
  </w:num>
  <w:num w:numId="33">
    <w:abstractNumId w:val="9"/>
  </w:num>
  <w:num w:numId="34">
    <w:abstractNumId w:val="4"/>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54705"/>
    <w:rsid w:val="000018A0"/>
    <w:rsid w:val="000074FB"/>
    <w:rsid w:val="00012149"/>
    <w:rsid w:val="00032972"/>
    <w:rsid w:val="00034D4F"/>
    <w:rsid w:val="000408FC"/>
    <w:rsid w:val="00045F76"/>
    <w:rsid w:val="00047AFA"/>
    <w:rsid w:val="000555A5"/>
    <w:rsid w:val="00056E90"/>
    <w:rsid w:val="00060A49"/>
    <w:rsid w:val="00072898"/>
    <w:rsid w:val="00080CA1"/>
    <w:rsid w:val="00082994"/>
    <w:rsid w:val="000912D3"/>
    <w:rsid w:val="000A0EFF"/>
    <w:rsid w:val="000A7AD9"/>
    <w:rsid w:val="000B1146"/>
    <w:rsid w:val="000B2734"/>
    <w:rsid w:val="000B4A56"/>
    <w:rsid w:val="000B704E"/>
    <w:rsid w:val="000E087C"/>
    <w:rsid w:val="000F14B0"/>
    <w:rsid w:val="000F7F89"/>
    <w:rsid w:val="00101D79"/>
    <w:rsid w:val="00112833"/>
    <w:rsid w:val="00115B67"/>
    <w:rsid w:val="00120658"/>
    <w:rsid w:val="0013576C"/>
    <w:rsid w:val="00152A5B"/>
    <w:rsid w:val="00177ED1"/>
    <w:rsid w:val="00187EF0"/>
    <w:rsid w:val="0019042F"/>
    <w:rsid w:val="00193E60"/>
    <w:rsid w:val="001A2943"/>
    <w:rsid w:val="001A324A"/>
    <w:rsid w:val="001C274A"/>
    <w:rsid w:val="001D43E9"/>
    <w:rsid w:val="001D6D36"/>
    <w:rsid w:val="001E06E6"/>
    <w:rsid w:val="001E0B51"/>
    <w:rsid w:val="001E1967"/>
    <w:rsid w:val="001E6DA8"/>
    <w:rsid w:val="001F0CF2"/>
    <w:rsid w:val="001F17C3"/>
    <w:rsid w:val="00203F6D"/>
    <w:rsid w:val="0020452F"/>
    <w:rsid w:val="00204BCC"/>
    <w:rsid w:val="00205EE9"/>
    <w:rsid w:val="00207D2E"/>
    <w:rsid w:val="00216C43"/>
    <w:rsid w:val="00220FE9"/>
    <w:rsid w:val="00222055"/>
    <w:rsid w:val="00224982"/>
    <w:rsid w:val="00225267"/>
    <w:rsid w:val="00236E17"/>
    <w:rsid w:val="00255631"/>
    <w:rsid w:val="002633A6"/>
    <w:rsid w:val="002668BF"/>
    <w:rsid w:val="00270D99"/>
    <w:rsid w:val="00272657"/>
    <w:rsid w:val="00274709"/>
    <w:rsid w:val="00283AC2"/>
    <w:rsid w:val="00284887"/>
    <w:rsid w:val="002856AE"/>
    <w:rsid w:val="00290CE4"/>
    <w:rsid w:val="00294CDD"/>
    <w:rsid w:val="002957DB"/>
    <w:rsid w:val="002964E9"/>
    <w:rsid w:val="002A2266"/>
    <w:rsid w:val="002A28F3"/>
    <w:rsid w:val="002A6DBB"/>
    <w:rsid w:val="002B1C52"/>
    <w:rsid w:val="002B31EA"/>
    <w:rsid w:val="002B42A0"/>
    <w:rsid w:val="002B5833"/>
    <w:rsid w:val="002C020C"/>
    <w:rsid w:val="002C4EC5"/>
    <w:rsid w:val="002D6ADD"/>
    <w:rsid w:val="002F022E"/>
    <w:rsid w:val="002F19EA"/>
    <w:rsid w:val="002F32CD"/>
    <w:rsid w:val="002F5D5D"/>
    <w:rsid w:val="002F60CC"/>
    <w:rsid w:val="00312759"/>
    <w:rsid w:val="00312D26"/>
    <w:rsid w:val="003136D1"/>
    <w:rsid w:val="0031647F"/>
    <w:rsid w:val="00320C3E"/>
    <w:rsid w:val="003373E4"/>
    <w:rsid w:val="00341FC6"/>
    <w:rsid w:val="00344B71"/>
    <w:rsid w:val="00345CAF"/>
    <w:rsid w:val="00350740"/>
    <w:rsid w:val="00367AA1"/>
    <w:rsid w:val="003727EE"/>
    <w:rsid w:val="00372F25"/>
    <w:rsid w:val="00383BC3"/>
    <w:rsid w:val="003A36EA"/>
    <w:rsid w:val="003A682A"/>
    <w:rsid w:val="003B5662"/>
    <w:rsid w:val="003C4438"/>
    <w:rsid w:val="003E0793"/>
    <w:rsid w:val="003F10FC"/>
    <w:rsid w:val="00400749"/>
    <w:rsid w:val="004209EF"/>
    <w:rsid w:val="00420B86"/>
    <w:rsid w:val="0042221F"/>
    <w:rsid w:val="004228BE"/>
    <w:rsid w:val="00425FDF"/>
    <w:rsid w:val="00426AF6"/>
    <w:rsid w:val="00432B84"/>
    <w:rsid w:val="00444100"/>
    <w:rsid w:val="004517C0"/>
    <w:rsid w:val="00454705"/>
    <w:rsid w:val="00455A8A"/>
    <w:rsid w:val="00473185"/>
    <w:rsid w:val="0047441B"/>
    <w:rsid w:val="004948EA"/>
    <w:rsid w:val="004A3F49"/>
    <w:rsid w:val="004A504B"/>
    <w:rsid w:val="004A5C80"/>
    <w:rsid w:val="004C1D48"/>
    <w:rsid w:val="004C37B8"/>
    <w:rsid w:val="004C618F"/>
    <w:rsid w:val="004D0B70"/>
    <w:rsid w:val="004D4019"/>
    <w:rsid w:val="004D4A5F"/>
    <w:rsid w:val="004E0952"/>
    <w:rsid w:val="004E1DF6"/>
    <w:rsid w:val="004E1EC4"/>
    <w:rsid w:val="004F05D8"/>
    <w:rsid w:val="00512DA9"/>
    <w:rsid w:val="0051411F"/>
    <w:rsid w:val="005174AB"/>
    <w:rsid w:val="0052387D"/>
    <w:rsid w:val="00532CE4"/>
    <w:rsid w:val="005365A1"/>
    <w:rsid w:val="00541BB3"/>
    <w:rsid w:val="00544E99"/>
    <w:rsid w:val="005505E1"/>
    <w:rsid w:val="005556B1"/>
    <w:rsid w:val="005570F6"/>
    <w:rsid w:val="00562C61"/>
    <w:rsid w:val="005755C3"/>
    <w:rsid w:val="005830A1"/>
    <w:rsid w:val="00583A56"/>
    <w:rsid w:val="00592F7F"/>
    <w:rsid w:val="005A13B5"/>
    <w:rsid w:val="005A251A"/>
    <w:rsid w:val="005A37CE"/>
    <w:rsid w:val="005A6795"/>
    <w:rsid w:val="005D4FFF"/>
    <w:rsid w:val="005E0ABC"/>
    <w:rsid w:val="005E3E33"/>
    <w:rsid w:val="005E4779"/>
    <w:rsid w:val="005E773D"/>
    <w:rsid w:val="005E7A5B"/>
    <w:rsid w:val="005F1FC6"/>
    <w:rsid w:val="00601B79"/>
    <w:rsid w:val="006123FF"/>
    <w:rsid w:val="00617D92"/>
    <w:rsid w:val="00623340"/>
    <w:rsid w:val="006355D4"/>
    <w:rsid w:val="006446E2"/>
    <w:rsid w:val="00646D2C"/>
    <w:rsid w:val="006543F8"/>
    <w:rsid w:val="006731B0"/>
    <w:rsid w:val="0068348C"/>
    <w:rsid w:val="00683B2F"/>
    <w:rsid w:val="00685341"/>
    <w:rsid w:val="0069050B"/>
    <w:rsid w:val="0069341D"/>
    <w:rsid w:val="006A0FF7"/>
    <w:rsid w:val="006B2095"/>
    <w:rsid w:val="006B6E49"/>
    <w:rsid w:val="006B7173"/>
    <w:rsid w:val="006C7250"/>
    <w:rsid w:val="006E4463"/>
    <w:rsid w:val="006F385E"/>
    <w:rsid w:val="007033EE"/>
    <w:rsid w:val="0071021F"/>
    <w:rsid w:val="00710C9F"/>
    <w:rsid w:val="00716133"/>
    <w:rsid w:val="00717A9F"/>
    <w:rsid w:val="00720A10"/>
    <w:rsid w:val="00721793"/>
    <w:rsid w:val="0072344A"/>
    <w:rsid w:val="007254F6"/>
    <w:rsid w:val="00731706"/>
    <w:rsid w:val="007324E9"/>
    <w:rsid w:val="007341AD"/>
    <w:rsid w:val="00736A20"/>
    <w:rsid w:val="00736C50"/>
    <w:rsid w:val="00740C0E"/>
    <w:rsid w:val="00743609"/>
    <w:rsid w:val="007540B7"/>
    <w:rsid w:val="00754A43"/>
    <w:rsid w:val="00757B3B"/>
    <w:rsid w:val="00757BAC"/>
    <w:rsid w:val="007604F2"/>
    <w:rsid w:val="00764400"/>
    <w:rsid w:val="00766596"/>
    <w:rsid w:val="00772A32"/>
    <w:rsid w:val="0078211A"/>
    <w:rsid w:val="00782F2F"/>
    <w:rsid w:val="00791492"/>
    <w:rsid w:val="0079424E"/>
    <w:rsid w:val="007B032B"/>
    <w:rsid w:val="007B140D"/>
    <w:rsid w:val="007B78D6"/>
    <w:rsid w:val="007C0484"/>
    <w:rsid w:val="007C04CA"/>
    <w:rsid w:val="007C1FF3"/>
    <w:rsid w:val="007D15BE"/>
    <w:rsid w:val="007E4227"/>
    <w:rsid w:val="00803C58"/>
    <w:rsid w:val="0081625B"/>
    <w:rsid w:val="00833ACB"/>
    <w:rsid w:val="008341F2"/>
    <w:rsid w:val="00861AC8"/>
    <w:rsid w:val="00862B94"/>
    <w:rsid w:val="00896652"/>
    <w:rsid w:val="008A4855"/>
    <w:rsid w:val="008B0815"/>
    <w:rsid w:val="008B7987"/>
    <w:rsid w:val="008C12B8"/>
    <w:rsid w:val="008C2F25"/>
    <w:rsid w:val="008C6C73"/>
    <w:rsid w:val="008D41D0"/>
    <w:rsid w:val="008E4442"/>
    <w:rsid w:val="008E4F97"/>
    <w:rsid w:val="008F7BB0"/>
    <w:rsid w:val="00917222"/>
    <w:rsid w:val="0092507E"/>
    <w:rsid w:val="00927E71"/>
    <w:rsid w:val="009413E3"/>
    <w:rsid w:val="00942A0E"/>
    <w:rsid w:val="00942A69"/>
    <w:rsid w:val="00947137"/>
    <w:rsid w:val="00953E1D"/>
    <w:rsid w:val="00960C96"/>
    <w:rsid w:val="00961165"/>
    <w:rsid w:val="00965D8C"/>
    <w:rsid w:val="0096724A"/>
    <w:rsid w:val="00976353"/>
    <w:rsid w:val="00981CAB"/>
    <w:rsid w:val="00995D9C"/>
    <w:rsid w:val="009A29DE"/>
    <w:rsid w:val="009A4285"/>
    <w:rsid w:val="009B0E92"/>
    <w:rsid w:val="009C0C5C"/>
    <w:rsid w:val="009C3561"/>
    <w:rsid w:val="009C70CF"/>
    <w:rsid w:val="009D00B1"/>
    <w:rsid w:val="009D510E"/>
    <w:rsid w:val="009E671B"/>
    <w:rsid w:val="009F2F98"/>
    <w:rsid w:val="009F30EC"/>
    <w:rsid w:val="009F4487"/>
    <w:rsid w:val="009F7AAD"/>
    <w:rsid w:val="00A02FD2"/>
    <w:rsid w:val="00A04CB3"/>
    <w:rsid w:val="00A11B96"/>
    <w:rsid w:val="00A13AAD"/>
    <w:rsid w:val="00A24B84"/>
    <w:rsid w:val="00A40581"/>
    <w:rsid w:val="00A410DF"/>
    <w:rsid w:val="00A4185F"/>
    <w:rsid w:val="00A50F93"/>
    <w:rsid w:val="00A51D76"/>
    <w:rsid w:val="00A520D7"/>
    <w:rsid w:val="00A52CC2"/>
    <w:rsid w:val="00A7245E"/>
    <w:rsid w:val="00A92776"/>
    <w:rsid w:val="00A95707"/>
    <w:rsid w:val="00A95CF5"/>
    <w:rsid w:val="00AB105B"/>
    <w:rsid w:val="00AB3942"/>
    <w:rsid w:val="00AB567A"/>
    <w:rsid w:val="00AC000D"/>
    <w:rsid w:val="00AC2A91"/>
    <w:rsid w:val="00AC326B"/>
    <w:rsid w:val="00AC36F7"/>
    <w:rsid w:val="00AD2D59"/>
    <w:rsid w:val="00AE2280"/>
    <w:rsid w:val="00AE7573"/>
    <w:rsid w:val="00AF309D"/>
    <w:rsid w:val="00B0040E"/>
    <w:rsid w:val="00B1163B"/>
    <w:rsid w:val="00B12B92"/>
    <w:rsid w:val="00B321FD"/>
    <w:rsid w:val="00B35B19"/>
    <w:rsid w:val="00B4057F"/>
    <w:rsid w:val="00B426F9"/>
    <w:rsid w:val="00B436DC"/>
    <w:rsid w:val="00B44934"/>
    <w:rsid w:val="00B4548F"/>
    <w:rsid w:val="00B45F84"/>
    <w:rsid w:val="00B5029F"/>
    <w:rsid w:val="00B63089"/>
    <w:rsid w:val="00B702B9"/>
    <w:rsid w:val="00B704DC"/>
    <w:rsid w:val="00B91F58"/>
    <w:rsid w:val="00B93390"/>
    <w:rsid w:val="00B934F0"/>
    <w:rsid w:val="00B9462C"/>
    <w:rsid w:val="00BA3A20"/>
    <w:rsid w:val="00BA6572"/>
    <w:rsid w:val="00BA6C61"/>
    <w:rsid w:val="00BA79D2"/>
    <w:rsid w:val="00BC399A"/>
    <w:rsid w:val="00BC6630"/>
    <w:rsid w:val="00BD39B7"/>
    <w:rsid w:val="00BD4AAE"/>
    <w:rsid w:val="00BE354F"/>
    <w:rsid w:val="00BE515E"/>
    <w:rsid w:val="00BE56DA"/>
    <w:rsid w:val="00BE6007"/>
    <w:rsid w:val="00BE6CBE"/>
    <w:rsid w:val="00BF1221"/>
    <w:rsid w:val="00C01ADF"/>
    <w:rsid w:val="00C2139C"/>
    <w:rsid w:val="00C23C15"/>
    <w:rsid w:val="00C31F31"/>
    <w:rsid w:val="00C33510"/>
    <w:rsid w:val="00C471EA"/>
    <w:rsid w:val="00C53EB1"/>
    <w:rsid w:val="00C56EC8"/>
    <w:rsid w:val="00C66504"/>
    <w:rsid w:val="00C7240F"/>
    <w:rsid w:val="00C76A73"/>
    <w:rsid w:val="00C76DFB"/>
    <w:rsid w:val="00C80836"/>
    <w:rsid w:val="00C816E5"/>
    <w:rsid w:val="00C81990"/>
    <w:rsid w:val="00C82257"/>
    <w:rsid w:val="00C840E8"/>
    <w:rsid w:val="00C96B24"/>
    <w:rsid w:val="00C97426"/>
    <w:rsid w:val="00CA4B38"/>
    <w:rsid w:val="00CA54AA"/>
    <w:rsid w:val="00CB02CA"/>
    <w:rsid w:val="00CC0B02"/>
    <w:rsid w:val="00CC2E7B"/>
    <w:rsid w:val="00CC2F4A"/>
    <w:rsid w:val="00CC59CF"/>
    <w:rsid w:val="00CC6A26"/>
    <w:rsid w:val="00CD4456"/>
    <w:rsid w:val="00CD5A83"/>
    <w:rsid w:val="00CE62DD"/>
    <w:rsid w:val="00CE7323"/>
    <w:rsid w:val="00CF3409"/>
    <w:rsid w:val="00D004AC"/>
    <w:rsid w:val="00D00A6B"/>
    <w:rsid w:val="00D07F8A"/>
    <w:rsid w:val="00D1384F"/>
    <w:rsid w:val="00D1748B"/>
    <w:rsid w:val="00D33115"/>
    <w:rsid w:val="00D35201"/>
    <w:rsid w:val="00D36F51"/>
    <w:rsid w:val="00D401AF"/>
    <w:rsid w:val="00D43471"/>
    <w:rsid w:val="00D448A5"/>
    <w:rsid w:val="00D4590E"/>
    <w:rsid w:val="00D61578"/>
    <w:rsid w:val="00D67B1D"/>
    <w:rsid w:val="00D70DF0"/>
    <w:rsid w:val="00D73890"/>
    <w:rsid w:val="00D74180"/>
    <w:rsid w:val="00D76B30"/>
    <w:rsid w:val="00D82682"/>
    <w:rsid w:val="00D836CA"/>
    <w:rsid w:val="00D85A16"/>
    <w:rsid w:val="00D9088F"/>
    <w:rsid w:val="00D91BE4"/>
    <w:rsid w:val="00D94171"/>
    <w:rsid w:val="00D975DA"/>
    <w:rsid w:val="00DA0572"/>
    <w:rsid w:val="00DC1BE9"/>
    <w:rsid w:val="00DC3F29"/>
    <w:rsid w:val="00DD01E3"/>
    <w:rsid w:val="00DE1CB1"/>
    <w:rsid w:val="00DF0F3D"/>
    <w:rsid w:val="00DF50EF"/>
    <w:rsid w:val="00E04F3F"/>
    <w:rsid w:val="00E06500"/>
    <w:rsid w:val="00E11630"/>
    <w:rsid w:val="00E15275"/>
    <w:rsid w:val="00E16017"/>
    <w:rsid w:val="00E20549"/>
    <w:rsid w:val="00E20FA2"/>
    <w:rsid w:val="00E26259"/>
    <w:rsid w:val="00E27F62"/>
    <w:rsid w:val="00E37155"/>
    <w:rsid w:val="00E37F90"/>
    <w:rsid w:val="00E41588"/>
    <w:rsid w:val="00E455EA"/>
    <w:rsid w:val="00E51E0E"/>
    <w:rsid w:val="00E537C0"/>
    <w:rsid w:val="00E56D9E"/>
    <w:rsid w:val="00E576AD"/>
    <w:rsid w:val="00E63C90"/>
    <w:rsid w:val="00E734B3"/>
    <w:rsid w:val="00E73543"/>
    <w:rsid w:val="00E81506"/>
    <w:rsid w:val="00E9127C"/>
    <w:rsid w:val="00E97CDC"/>
    <w:rsid w:val="00EA6C83"/>
    <w:rsid w:val="00EB4F4C"/>
    <w:rsid w:val="00EB5D8F"/>
    <w:rsid w:val="00EB6805"/>
    <w:rsid w:val="00EC4A47"/>
    <w:rsid w:val="00EC56DE"/>
    <w:rsid w:val="00EC7B6A"/>
    <w:rsid w:val="00ED76D3"/>
    <w:rsid w:val="00EE325C"/>
    <w:rsid w:val="00EE6773"/>
    <w:rsid w:val="00EF00A2"/>
    <w:rsid w:val="00EF294D"/>
    <w:rsid w:val="00EF3A7B"/>
    <w:rsid w:val="00EF7904"/>
    <w:rsid w:val="00F016F0"/>
    <w:rsid w:val="00F0452B"/>
    <w:rsid w:val="00F07F37"/>
    <w:rsid w:val="00F10052"/>
    <w:rsid w:val="00F127DF"/>
    <w:rsid w:val="00F211ED"/>
    <w:rsid w:val="00F269BB"/>
    <w:rsid w:val="00F2753A"/>
    <w:rsid w:val="00F3633C"/>
    <w:rsid w:val="00F43930"/>
    <w:rsid w:val="00F441D4"/>
    <w:rsid w:val="00F4768D"/>
    <w:rsid w:val="00F53E45"/>
    <w:rsid w:val="00F556FF"/>
    <w:rsid w:val="00F5641A"/>
    <w:rsid w:val="00F66DE9"/>
    <w:rsid w:val="00F672D3"/>
    <w:rsid w:val="00F80B11"/>
    <w:rsid w:val="00F92298"/>
    <w:rsid w:val="00F959C0"/>
    <w:rsid w:val="00F972BD"/>
    <w:rsid w:val="00FA51F2"/>
    <w:rsid w:val="00FB769F"/>
    <w:rsid w:val="00FC0EF3"/>
    <w:rsid w:val="00FC5681"/>
    <w:rsid w:val="00FD1DFD"/>
    <w:rsid w:val="00FD7433"/>
    <w:rsid w:val="00FD766B"/>
    <w:rsid w:val="00FF17B5"/>
    <w:rsid w:val="00FF59D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FAEC6"/>
  <w15:docId w15:val="{851E0B65-41ED-4E8A-82CF-4AD95292E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454705"/>
    <w:pPr>
      <w:spacing w:after="200" w:line="276" w:lineRule="auto"/>
    </w:pPr>
    <w:rPr>
      <w:rFonts w:ascii="Arial" w:eastAsia="Calibri" w:hAnsi="Arial" w:cs="Times New Roman"/>
    </w:rPr>
  </w:style>
  <w:style w:type="paragraph" w:styleId="Naslov1">
    <w:name w:val="heading 1"/>
    <w:basedOn w:val="Navaden"/>
    <w:next w:val="Navaden"/>
    <w:link w:val="Naslov1Znak"/>
    <w:uiPriority w:val="9"/>
    <w:qFormat/>
    <w:rsid w:val="00C23C15"/>
    <w:pPr>
      <w:keepNext/>
      <w:keepLines/>
      <w:numPr>
        <w:numId w:val="11"/>
      </w:numPr>
      <w:spacing w:before="240" w:after="120" w:line="264" w:lineRule="auto"/>
      <w:ind w:left="431" w:hanging="431"/>
      <w:outlineLvl w:val="0"/>
    </w:pPr>
    <w:rPr>
      <w:rFonts w:ascii="Calibri" w:eastAsiaTheme="majorEastAsia" w:hAnsi="Calibri" w:cstheme="majorBidi"/>
      <w:b/>
      <w:noProof/>
      <w:sz w:val="24"/>
      <w:szCs w:val="32"/>
    </w:rPr>
  </w:style>
  <w:style w:type="paragraph" w:styleId="Naslov2">
    <w:name w:val="heading 2"/>
    <w:basedOn w:val="Navaden"/>
    <w:next w:val="Navaden"/>
    <w:link w:val="Naslov2Znak"/>
    <w:uiPriority w:val="9"/>
    <w:unhideWhenUsed/>
    <w:qFormat/>
    <w:rsid w:val="00C23C15"/>
    <w:pPr>
      <w:keepNext/>
      <w:keepLines/>
      <w:numPr>
        <w:ilvl w:val="1"/>
        <w:numId w:val="11"/>
      </w:numPr>
      <w:spacing w:before="240" w:after="120" w:line="264" w:lineRule="auto"/>
      <w:ind w:left="578" w:hanging="578"/>
      <w:outlineLvl w:val="1"/>
    </w:pPr>
    <w:rPr>
      <w:rFonts w:ascii="Calibri" w:eastAsiaTheme="majorEastAsia" w:hAnsi="Calibri" w:cstheme="majorBidi"/>
      <w:b/>
      <w:noProof/>
      <w:sz w:val="24"/>
      <w:szCs w:val="26"/>
    </w:rPr>
  </w:style>
  <w:style w:type="paragraph" w:styleId="Naslov3">
    <w:name w:val="heading 3"/>
    <w:basedOn w:val="Navaden"/>
    <w:next w:val="Navaden"/>
    <w:link w:val="Naslov3Znak"/>
    <w:uiPriority w:val="9"/>
    <w:unhideWhenUsed/>
    <w:qFormat/>
    <w:rsid w:val="00C23C15"/>
    <w:pPr>
      <w:keepNext/>
      <w:keepLines/>
      <w:numPr>
        <w:ilvl w:val="2"/>
        <w:numId w:val="11"/>
      </w:numPr>
      <w:spacing w:before="120" w:after="60" w:line="264" w:lineRule="auto"/>
      <w:outlineLvl w:val="2"/>
    </w:pPr>
    <w:rPr>
      <w:rFonts w:ascii="Calibri" w:eastAsiaTheme="majorEastAsia" w:hAnsi="Calibri" w:cstheme="majorBidi"/>
      <w:b/>
      <w:noProof/>
      <w:szCs w:val="24"/>
    </w:rPr>
  </w:style>
  <w:style w:type="paragraph" w:styleId="Naslov4">
    <w:name w:val="heading 4"/>
    <w:basedOn w:val="Navaden"/>
    <w:next w:val="Navaden"/>
    <w:link w:val="Naslov4Znak"/>
    <w:uiPriority w:val="9"/>
    <w:unhideWhenUsed/>
    <w:qFormat/>
    <w:rsid w:val="00C23C15"/>
    <w:pPr>
      <w:keepNext/>
      <w:keepLines/>
      <w:numPr>
        <w:ilvl w:val="3"/>
        <w:numId w:val="11"/>
      </w:numPr>
      <w:spacing w:before="40" w:after="0" w:line="264" w:lineRule="auto"/>
      <w:outlineLvl w:val="3"/>
    </w:pPr>
    <w:rPr>
      <w:rFonts w:asciiTheme="minorHAnsi" w:eastAsiaTheme="majorEastAsia" w:hAnsiTheme="minorHAnsi" w:cstheme="majorBidi"/>
      <w:i/>
      <w:iCs/>
      <w:noProof/>
    </w:rPr>
  </w:style>
  <w:style w:type="paragraph" w:styleId="Naslov5">
    <w:name w:val="heading 5"/>
    <w:basedOn w:val="Navaden"/>
    <w:next w:val="Navaden"/>
    <w:link w:val="Naslov5Znak"/>
    <w:uiPriority w:val="9"/>
    <w:semiHidden/>
    <w:unhideWhenUsed/>
    <w:qFormat/>
    <w:rsid w:val="00C23C15"/>
    <w:pPr>
      <w:keepNext/>
      <w:keepLines/>
      <w:numPr>
        <w:ilvl w:val="4"/>
        <w:numId w:val="11"/>
      </w:numPr>
      <w:spacing w:before="40" w:after="0" w:line="264" w:lineRule="auto"/>
      <w:outlineLvl w:val="4"/>
    </w:pPr>
    <w:rPr>
      <w:rFonts w:asciiTheme="majorHAnsi" w:eastAsiaTheme="majorEastAsia" w:hAnsiTheme="majorHAnsi" w:cstheme="majorBidi"/>
      <w:noProof/>
      <w:color w:val="2E74B5" w:themeColor="accent1" w:themeShade="BF"/>
    </w:rPr>
  </w:style>
  <w:style w:type="paragraph" w:styleId="Naslov6">
    <w:name w:val="heading 6"/>
    <w:basedOn w:val="Navaden"/>
    <w:next w:val="Navaden"/>
    <w:link w:val="Naslov6Znak"/>
    <w:uiPriority w:val="9"/>
    <w:semiHidden/>
    <w:unhideWhenUsed/>
    <w:qFormat/>
    <w:rsid w:val="00C23C15"/>
    <w:pPr>
      <w:keepNext/>
      <w:keepLines/>
      <w:numPr>
        <w:ilvl w:val="5"/>
        <w:numId w:val="11"/>
      </w:numPr>
      <w:spacing w:before="40" w:after="0" w:line="264" w:lineRule="auto"/>
      <w:outlineLvl w:val="5"/>
    </w:pPr>
    <w:rPr>
      <w:rFonts w:asciiTheme="majorHAnsi" w:eastAsiaTheme="majorEastAsia" w:hAnsiTheme="majorHAnsi" w:cstheme="majorBidi"/>
      <w:noProof/>
      <w:color w:val="1F4D78" w:themeColor="accent1" w:themeShade="7F"/>
    </w:rPr>
  </w:style>
  <w:style w:type="paragraph" w:styleId="Naslov7">
    <w:name w:val="heading 7"/>
    <w:basedOn w:val="Navaden"/>
    <w:next w:val="Navaden"/>
    <w:link w:val="Naslov7Znak"/>
    <w:uiPriority w:val="9"/>
    <w:semiHidden/>
    <w:unhideWhenUsed/>
    <w:qFormat/>
    <w:rsid w:val="00C23C15"/>
    <w:pPr>
      <w:keepNext/>
      <w:keepLines/>
      <w:numPr>
        <w:ilvl w:val="6"/>
        <w:numId w:val="11"/>
      </w:numPr>
      <w:spacing w:before="40" w:after="0" w:line="264" w:lineRule="auto"/>
      <w:outlineLvl w:val="6"/>
    </w:pPr>
    <w:rPr>
      <w:rFonts w:asciiTheme="majorHAnsi" w:eastAsiaTheme="majorEastAsia" w:hAnsiTheme="majorHAnsi" w:cstheme="majorBidi"/>
      <w:i/>
      <w:iCs/>
      <w:noProof/>
      <w:color w:val="1F4D78" w:themeColor="accent1" w:themeShade="7F"/>
    </w:rPr>
  </w:style>
  <w:style w:type="paragraph" w:styleId="Naslov8">
    <w:name w:val="heading 8"/>
    <w:basedOn w:val="Navaden"/>
    <w:next w:val="Navaden"/>
    <w:link w:val="Naslov8Znak"/>
    <w:uiPriority w:val="9"/>
    <w:semiHidden/>
    <w:unhideWhenUsed/>
    <w:qFormat/>
    <w:rsid w:val="00C23C15"/>
    <w:pPr>
      <w:keepNext/>
      <w:keepLines/>
      <w:numPr>
        <w:ilvl w:val="7"/>
        <w:numId w:val="11"/>
      </w:numPr>
      <w:spacing w:before="40" w:after="0" w:line="264" w:lineRule="auto"/>
      <w:outlineLvl w:val="7"/>
    </w:pPr>
    <w:rPr>
      <w:rFonts w:asciiTheme="majorHAnsi" w:eastAsiaTheme="majorEastAsia" w:hAnsiTheme="majorHAnsi" w:cstheme="majorBidi"/>
      <w:noProof/>
      <w:color w:val="272727" w:themeColor="text1" w:themeTint="D8"/>
      <w:sz w:val="21"/>
      <w:szCs w:val="21"/>
    </w:rPr>
  </w:style>
  <w:style w:type="paragraph" w:styleId="Naslov9">
    <w:name w:val="heading 9"/>
    <w:basedOn w:val="Navaden"/>
    <w:next w:val="Navaden"/>
    <w:link w:val="Naslov9Znak"/>
    <w:uiPriority w:val="9"/>
    <w:semiHidden/>
    <w:unhideWhenUsed/>
    <w:qFormat/>
    <w:rsid w:val="00C23C15"/>
    <w:pPr>
      <w:keepNext/>
      <w:keepLines/>
      <w:numPr>
        <w:ilvl w:val="8"/>
        <w:numId w:val="11"/>
      </w:numPr>
      <w:spacing w:before="40" w:after="0" w:line="264" w:lineRule="auto"/>
      <w:outlineLvl w:val="8"/>
    </w:pPr>
    <w:rPr>
      <w:rFonts w:asciiTheme="majorHAnsi" w:eastAsiaTheme="majorEastAsia" w:hAnsiTheme="majorHAnsi" w:cstheme="majorBidi"/>
      <w:i/>
      <w:iCs/>
      <w:noProof/>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likaT">
    <w:name w:val="Slika T"/>
    <w:basedOn w:val="Navaden"/>
    <w:link w:val="SlikaTZnak"/>
    <w:qFormat/>
    <w:rsid w:val="000F14B0"/>
    <w:pPr>
      <w:numPr>
        <w:numId w:val="2"/>
      </w:numPr>
      <w:spacing w:after="0" w:line="240" w:lineRule="auto"/>
      <w:ind w:left="360" w:hanging="360"/>
      <w:jc w:val="both"/>
    </w:pPr>
    <w:rPr>
      <w:rFonts w:cs="Arial"/>
      <w:i/>
    </w:rPr>
  </w:style>
  <w:style w:type="character" w:customStyle="1" w:styleId="SlikaTZnak">
    <w:name w:val="Slika T Znak"/>
    <w:basedOn w:val="Privzetapisavaodstavka"/>
    <w:link w:val="SlikaT"/>
    <w:rsid w:val="000F14B0"/>
    <w:rPr>
      <w:rFonts w:cs="Arial"/>
      <w:i/>
    </w:rPr>
  </w:style>
  <w:style w:type="character" w:styleId="Pripombasklic">
    <w:name w:val="annotation reference"/>
    <w:basedOn w:val="Privzetapisavaodstavka"/>
    <w:uiPriority w:val="99"/>
    <w:semiHidden/>
    <w:unhideWhenUsed/>
    <w:rsid w:val="00454705"/>
    <w:rPr>
      <w:sz w:val="16"/>
      <w:szCs w:val="16"/>
    </w:rPr>
  </w:style>
  <w:style w:type="paragraph" w:styleId="Pripombabesedilo">
    <w:name w:val="annotation text"/>
    <w:basedOn w:val="Navaden"/>
    <w:link w:val="PripombabesediloZnak"/>
    <w:uiPriority w:val="99"/>
    <w:semiHidden/>
    <w:unhideWhenUsed/>
    <w:rsid w:val="0045470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54705"/>
    <w:rPr>
      <w:rFonts w:ascii="Arial" w:eastAsia="Calibri" w:hAnsi="Arial" w:cs="Times New Roman"/>
      <w:sz w:val="20"/>
      <w:szCs w:val="20"/>
    </w:rPr>
  </w:style>
  <w:style w:type="paragraph" w:styleId="Odstavekseznama">
    <w:name w:val="List Paragraph"/>
    <w:basedOn w:val="Navaden"/>
    <w:uiPriority w:val="34"/>
    <w:qFormat/>
    <w:rsid w:val="00454705"/>
    <w:pPr>
      <w:ind w:left="720"/>
      <w:contextualSpacing/>
    </w:pPr>
  </w:style>
  <w:style w:type="paragraph" w:styleId="Besedilooblaka">
    <w:name w:val="Balloon Text"/>
    <w:basedOn w:val="Navaden"/>
    <w:link w:val="BesedilooblakaZnak"/>
    <w:uiPriority w:val="99"/>
    <w:semiHidden/>
    <w:unhideWhenUsed/>
    <w:rsid w:val="0045470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54705"/>
    <w:rPr>
      <w:rFonts w:ascii="Segoe UI" w:eastAsia="Calibr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4E1EC4"/>
    <w:rPr>
      <w:b/>
      <w:bCs/>
    </w:rPr>
  </w:style>
  <w:style w:type="character" w:customStyle="1" w:styleId="ZadevapripombeZnak">
    <w:name w:val="Zadeva pripombe Znak"/>
    <w:basedOn w:val="PripombabesediloZnak"/>
    <w:link w:val="Zadevapripombe"/>
    <w:uiPriority w:val="99"/>
    <w:semiHidden/>
    <w:rsid w:val="004E1EC4"/>
    <w:rPr>
      <w:rFonts w:ascii="Arial" w:eastAsia="Calibri" w:hAnsi="Arial" w:cs="Times New Roman"/>
      <w:b/>
      <w:bCs/>
      <w:sz w:val="20"/>
      <w:szCs w:val="20"/>
    </w:rPr>
  </w:style>
  <w:style w:type="paragraph" w:styleId="Sprotnaopomba-besedilo">
    <w:name w:val="footnote text"/>
    <w:basedOn w:val="Navaden"/>
    <w:link w:val="Sprotnaopomba-besediloZnak"/>
    <w:uiPriority w:val="99"/>
    <w:semiHidden/>
    <w:unhideWhenUsed/>
    <w:rsid w:val="00E63C9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63C90"/>
    <w:rPr>
      <w:rFonts w:ascii="Arial" w:eastAsia="Calibri" w:hAnsi="Arial" w:cs="Times New Roman"/>
      <w:sz w:val="20"/>
      <w:szCs w:val="20"/>
    </w:rPr>
  </w:style>
  <w:style w:type="character" w:styleId="Sprotnaopomba-sklic">
    <w:name w:val="footnote reference"/>
    <w:basedOn w:val="Privzetapisavaodstavka"/>
    <w:uiPriority w:val="99"/>
    <w:semiHidden/>
    <w:unhideWhenUsed/>
    <w:rsid w:val="00E63C90"/>
    <w:rPr>
      <w:vertAlign w:val="superscript"/>
    </w:rPr>
  </w:style>
  <w:style w:type="paragraph" w:styleId="Revizija">
    <w:name w:val="Revision"/>
    <w:hidden/>
    <w:uiPriority w:val="99"/>
    <w:semiHidden/>
    <w:rsid w:val="002F19EA"/>
    <w:pPr>
      <w:spacing w:after="0" w:line="240" w:lineRule="auto"/>
    </w:pPr>
    <w:rPr>
      <w:rFonts w:ascii="Arial" w:eastAsia="Calibri" w:hAnsi="Arial" w:cs="Times New Roman"/>
    </w:rPr>
  </w:style>
  <w:style w:type="paragraph" w:customStyle="1" w:styleId="odstavek1">
    <w:name w:val="odstavek1"/>
    <w:basedOn w:val="Navaden"/>
    <w:rsid w:val="0042221F"/>
    <w:pPr>
      <w:spacing w:before="240" w:after="0" w:line="240" w:lineRule="auto"/>
      <w:ind w:firstLine="1021"/>
      <w:jc w:val="both"/>
    </w:pPr>
    <w:rPr>
      <w:rFonts w:eastAsia="Times New Roman" w:cs="Arial"/>
      <w:lang w:eastAsia="sl-SI"/>
    </w:rPr>
  </w:style>
  <w:style w:type="character" w:customStyle="1" w:styleId="Naslov1Znak">
    <w:name w:val="Naslov 1 Znak"/>
    <w:basedOn w:val="Privzetapisavaodstavka"/>
    <w:link w:val="Naslov1"/>
    <w:uiPriority w:val="9"/>
    <w:rsid w:val="00C23C15"/>
    <w:rPr>
      <w:rFonts w:ascii="Calibri" w:eastAsiaTheme="majorEastAsia" w:hAnsi="Calibri" w:cstheme="majorBidi"/>
      <w:b/>
      <w:noProof/>
      <w:sz w:val="24"/>
      <w:szCs w:val="32"/>
    </w:rPr>
  </w:style>
  <w:style w:type="character" w:customStyle="1" w:styleId="Naslov2Znak">
    <w:name w:val="Naslov 2 Znak"/>
    <w:basedOn w:val="Privzetapisavaodstavka"/>
    <w:link w:val="Naslov2"/>
    <w:uiPriority w:val="9"/>
    <w:rsid w:val="00C23C15"/>
    <w:rPr>
      <w:rFonts w:ascii="Calibri" w:eastAsiaTheme="majorEastAsia" w:hAnsi="Calibri" w:cstheme="majorBidi"/>
      <w:b/>
      <w:noProof/>
      <w:sz w:val="24"/>
      <w:szCs w:val="26"/>
    </w:rPr>
  </w:style>
  <w:style w:type="character" w:customStyle="1" w:styleId="Naslov3Znak">
    <w:name w:val="Naslov 3 Znak"/>
    <w:basedOn w:val="Privzetapisavaodstavka"/>
    <w:link w:val="Naslov3"/>
    <w:uiPriority w:val="9"/>
    <w:rsid w:val="00C23C15"/>
    <w:rPr>
      <w:rFonts w:ascii="Calibri" w:eastAsiaTheme="majorEastAsia" w:hAnsi="Calibri" w:cstheme="majorBidi"/>
      <w:b/>
      <w:noProof/>
      <w:szCs w:val="24"/>
    </w:rPr>
  </w:style>
  <w:style w:type="character" w:customStyle="1" w:styleId="Naslov4Znak">
    <w:name w:val="Naslov 4 Znak"/>
    <w:basedOn w:val="Privzetapisavaodstavka"/>
    <w:link w:val="Naslov4"/>
    <w:uiPriority w:val="9"/>
    <w:rsid w:val="00C23C15"/>
    <w:rPr>
      <w:rFonts w:eastAsiaTheme="majorEastAsia" w:cstheme="majorBidi"/>
      <w:i/>
      <w:iCs/>
      <w:noProof/>
    </w:rPr>
  </w:style>
  <w:style w:type="character" w:customStyle="1" w:styleId="Naslov5Znak">
    <w:name w:val="Naslov 5 Znak"/>
    <w:basedOn w:val="Privzetapisavaodstavka"/>
    <w:link w:val="Naslov5"/>
    <w:uiPriority w:val="9"/>
    <w:semiHidden/>
    <w:rsid w:val="00C23C15"/>
    <w:rPr>
      <w:rFonts w:asciiTheme="majorHAnsi" w:eastAsiaTheme="majorEastAsia" w:hAnsiTheme="majorHAnsi" w:cstheme="majorBidi"/>
      <w:noProof/>
      <w:color w:val="2E74B5" w:themeColor="accent1" w:themeShade="BF"/>
    </w:rPr>
  </w:style>
  <w:style w:type="character" w:customStyle="1" w:styleId="Naslov6Znak">
    <w:name w:val="Naslov 6 Znak"/>
    <w:basedOn w:val="Privzetapisavaodstavka"/>
    <w:link w:val="Naslov6"/>
    <w:uiPriority w:val="9"/>
    <w:semiHidden/>
    <w:rsid w:val="00C23C15"/>
    <w:rPr>
      <w:rFonts w:asciiTheme="majorHAnsi" w:eastAsiaTheme="majorEastAsia" w:hAnsiTheme="majorHAnsi" w:cstheme="majorBidi"/>
      <w:noProof/>
      <w:color w:val="1F4D78" w:themeColor="accent1" w:themeShade="7F"/>
    </w:rPr>
  </w:style>
  <w:style w:type="character" w:customStyle="1" w:styleId="Naslov7Znak">
    <w:name w:val="Naslov 7 Znak"/>
    <w:basedOn w:val="Privzetapisavaodstavka"/>
    <w:link w:val="Naslov7"/>
    <w:uiPriority w:val="9"/>
    <w:semiHidden/>
    <w:rsid w:val="00C23C15"/>
    <w:rPr>
      <w:rFonts w:asciiTheme="majorHAnsi" w:eastAsiaTheme="majorEastAsia" w:hAnsiTheme="majorHAnsi" w:cstheme="majorBidi"/>
      <w:i/>
      <w:iCs/>
      <w:noProof/>
      <w:color w:val="1F4D78" w:themeColor="accent1" w:themeShade="7F"/>
    </w:rPr>
  </w:style>
  <w:style w:type="character" w:customStyle="1" w:styleId="Naslov8Znak">
    <w:name w:val="Naslov 8 Znak"/>
    <w:basedOn w:val="Privzetapisavaodstavka"/>
    <w:link w:val="Naslov8"/>
    <w:uiPriority w:val="9"/>
    <w:semiHidden/>
    <w:rsid w:val="00C23C15"/>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uiPriority w:val="9"/>
    <w:semiHidden/>
    <w:rsid w:val="00C23C15"/>
    <w:rPr>
      <w:rFonts w:asciiTheme="majorHAnsi" w:eastAsiaTheme="majorEastAsia" w:hAnsiTheme="majorHAnsi" w:cstheme="majorBidi"/>
      <w:i/>
      <w:iCs/>
      <w:noProof/>
      <w:color w:val="272727" w:themeColor="text1" w:themeTint="D8"/>
      <w:sz w:val="21"/>
      <w:szCs w:val="21"/>
    </w:rPr>
  </w:style>
  <w:style w:type="paragraph" w:customStyle="1" w:styleId="TabelaT">
    <w:name w:val="Tabela T"/>
    <w:basedOn w:val="Navaden"/>
    <w:next w:val="Navaden"/>
    <w:link w:val="TabelaTZnak"/>
    <w:qFormat/>
    <w:rsid w:val="00C23C15"/>
    <w:pPr>
      <w:numPr>
        <w:numId w:val="12"/>
      </w:numPr>
      <w:spacing w:before="120" w:after="60" w:line="264" w:lineRule="auto"/>
    </w:pPr>
    <w:rPr>
      <w:rFonts w:asciiTheme="minorHAnsi" w:eastAsiaTheme="minorHAnsi" w:hAnsiTheme="minorHAnsi" w:cstheme="minorBidi"/>
      <w:i/>
    </w:rPr>
  </w:style>
  <w:style w:type="character" w:customStyle="1" w:styleId="TabelaTZnak">
    <w:name w:val="Tabela T Znak"/>
    <w:basedOn w:val="Privzetapisavaodstavka"/>
    <w:link w:val="TabelaT"/>
    <w:rsid w:val="00C23C15"/>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015690">
      <w:bodyDiv w:val="1"/>
      <w:marLeft w:val="0"/>
      <w:marRight w:val="0"/>
      <w:marTop w:val="0"/>
      <w:marBottom w:val="0"/>
      <w:divBdr>
        <w:top w:val="none" w:sz="0" w:space="0" w:color="auto"/>
        <w:left w:val="none" w:sz="0" w:space="0" w:color="auto"/>
        <w:bottom w:val="none" w:sz="0" w:space="0" w:color="auto"/>
        <w:right w:val="none" w:sz="0" w:space="0" w:color="auto"/>
      </w:divBdr>
    </w:div>
    <w:div w:id="208030445">
      <w:bodyDiv w:val="1"/>
      <w:marLeft w:val="0"/>
      <w:marRight w:val="0"/>
      <w:marTop w:val="0"/>
      <w:marBottom w:val="0"/>
      <w:divBdr>
        <w:top w:val="none" w:sz="0" w:space="0" w:color="auto"/>
        <w:left w:val="none" w:sz="0" w:space="0" w:color="auto"/>
        <w:bottom w:val="none" w:sz="0" w:space="0" w:color="auto"/>
        <w:right w:val="none" w:sz="0" w:space="0" w:color="auto"/>
      </w:divBdr>
    </w:div>
    <w:div w:id="475151309">
      <w:bodyDiv w:val="1"/>
      <w:marLeft w:val="0"/>
      <w:marRight w:val="0"/>
      <w:marTop w:val="0"/>
      <w:marBottom w:val="0"/>
      <w:divBdr>
        <w:top w:val="none" w:sz="0" w:space="0" w:color="auto"/>
        <w:left w:val="none" w:sz="0" w:space="0" w:color="auto"/>
        <w:bottom w:val="none" w:sz="0" w:space="0" w:color="auto"/>
        <w:right w:val="none" w:sz="0" w:space="0" w:color="auto"/>
      </w:divBdr>
    </w:div>
    <w:div w:id="736901379">
      <w:bodyDiv w:val="1"/>
      <w:marLeft w:val="0"/>
      <w:marRight w:val="0"/>
      <w:marTop w:val="0"/>
      <w:marBottom w:val="0"/>
      <w:divBdr>
        <w:top w:val="none" w:sz="0" w:space="0" w:color="auto"/>
        <w:left w:val="none" w:sz="0" w:space="0" w:color="auto"/>
        <w:bottom w:val="none" w:sz="0" w:space="0" w:color="auto"/>
        <w:right w:val="none" w:sz="0" w:space="0" w:color="auto"/>
      </w:divBdr>
    </w:div>
    <w:div w:id="1367411539">
      <w:bodyDiv w:val="1"/>
      <w:marLeft w:val="0"/>
      <w:marRight w:val="0"/>
      <w:marTop w:val="0"/>
      <w:marBottom w:val="0"/>
      <w:divBdr>
        <w:top w:val="none" w:sz="0" w:space="0" w:color="auto"/>
        <w:left w:val="none" w:sz="0" w:space="0" w:color="auto"/>
        <w:bottom w:val="none" w:sz="0" w:space="0" w:color="auto"/>
        <w:right w:val="none" w:sz="0" w:space="0" w:color="auto"/>
      </w:divBdr>
    </w:div>
    <w:div w:id="1603412340">
      <w:bodyDiv w:val="1"/>
      <w:marLeft w:val="0"/>
      <w:marRight w:val="0"/>
      <w:marTop w:val="0"/>
      <w:marBottom w:val="0"/>
      <w:divBdr>
        <w:top w:val="none" w:sz="0" w:space="0" w:color="auto"/>
        <w:left w:val="none" w:sz="0" w:space="0" w:color="auto"/>
        <w:bottom w:val="none" w:sz="0" w:space="0" w:color="auto"/>
        <w:right w:val="none" w:sz="0" w:space="0" w:color="auto"/>
      </w:divBdr>
    </w:div>
    <w:div w:id="1815445155">
      <w:bodyDiv w:val="1"/>
      <w:marLeft w:val="0"/>
      <w:marRight w:val="0"/>
      <w:marTop w:val="0"/>
      <w:marBottom w:val="0"/>
      <w:divBdr>
        <w:top w:val="none" w:sz="0" w:space="0" w:color="auto"/>
        <w:left w:val="none" w:sz="0" w:space="0" w:color="auto"/>
        <w:bottom w:val="none" w:sz="0" w:space="0" w:color="auto"/>
        <w:right w:val="none" w:sz="0" w:space="0" w:color="auto"/>
      </w:divBdr>
    </w:div>
    <w:div w:id="1921479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9EE08D-AF86-40C9-881B-ED8D6D51E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3887</Words>
  <Characters>22160</Characters>
  <Application>Microsoft Office Word</Application>
  <DocSecurity>0</DocSecurity>
  <Lines>184</Lines>
  <Paragraphs>51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25996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smodis</dc:creator>
  <cp:lastModifiedBy>Lidija Stebernak</cp:lastModifiedBy>
  <cp:revision>2</cp:revision>
  <cp:lastPrinted>2019-12-17T07:21:00Z</cp:lastPrinted>
  <dcterms:created xsi:type="dcterms:W3CDTF">2019-12-17T13:21:00Z</dcterms:created>
  <dcterms:modified xsi:type="dcterms:W3CDTF">2019-12-17T13:21:00Z</dcterms:modified>
</cp:coreProperties>
</file>