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2EC25EB" w14:textId="77777777" w:rsidR="008C5A7F" w:rsidRPr="00A05F80" w:rsidRDefault="008C5A7F" w:rsidP="00A05F80">
      <w:pPr>
        <w:tabs>
          <w:tab w:val="left" w:pos="708"/>
        </w:tabs>
        <w:spacing w:line="240" w:lineRule="auto"/>
        <w:jc w:val="both"/>
        <w:rPr>
          <w:rFonts w:cs="Arial"/>
          <w:szCs w:val="20"/>
        </w:rPr>
      </w:pPr>
      <w:r w:rsidRPr="00A05F80">
        <w:rPr>
          <w:rFonts w:eastAsia="SimSun" w:cs="Arial"/>
          <w:kern w:val="2"/>
          <w:szCs w:val="20"/>
          <w:lang w:eastAsia="hi-IN" w:bidi="hi-IN"/>
        </w:rPr>
        <w:t xml:space="preserve">Na podlagi </w:t>
      </w:r>
      <w:r w:rsidR="007C7839" w:rsidRPr="00A05F80">
        <w:rPr>
          <w:rFonts w:eastAsia="SimSun" w:cs="Arial"/>
          <w:kern w:val="2"/>
          <w:szCs w:val="20"/>
          <w:lang w:eastAsia="hi-IN" w:bidi="hi-IN"/>
        </w:rPr>
        <w:t>petega</w:t>
      </w:r>
      <w:r w:rsidRPr="00A05F80">
        <w:rPr>
          <w:rFonts w:eastAsia="SimSun" w:cs="Arial"/>
          <w:kern w:val="2"/>
          <w:szCs w:val="20"/>
          <w:lang w:eastAsia="hi-IN" w:bidi="hi-IN"/>
        </w:rPr>
        <w:t xml:space="preserve"> odstavka 314. člena Energetskega zakona (Uradni list RS, št. </w:t>
      </w:r>
      <w:r w:rsidR="00C23BFC" w:rsidRPr="00A05F80">
        <w:rPr>
          <w:rFonts w:eastAsia="SimSun" w:cs="Arial"/>
          <w:kern w:val="2"/>
          <w:szCs w:val="20"/>
          <w:lang w:eastAsia="hi-IN" w:bidi="hi-IN"/>
        </w:rPr>
        <w:t xml:space="preserve">60/19 – uradno prečiščeno besedilo) </w:t>
      </w:r>
      <w:r w:rsidRPr="00A05F80">
        <w:rPr>
          <w:rFonts w:eastAsia="SimSun" w:cs="Arial"/>
          <w:kern w:val="2"/>
          <w:szCs w:val="20"/>
          <w:lang w:eastAsia="hi-IN" w:bidi="hi-IN"/>
        </w:rPr>
        <w:t>izdaja Vlada Republike Slovenije</w:t>
      </w:r>
    </w:p>
    <w:p w14:paraId="48778DAD" w14:textId="77777777" w:rsidR="008C5A7F" w:rsidRPr="00A05F80" w:rsidRDefault="008C5A7F" w:rsidP="00A05F80">
      <w:pPr>
        <w:suppressAutoHyphens/>
        <w:spacing w:line="240" w:lineRule="auto"/>
        <w:jc w:val="both"/>
        <w:rPr>
          <w:rFonts w:eastAsia="SimSun" w:cs="Arial"/>
          <w:kern w:val="2"/>
          <w:szCs w:val="20"/>
          <w:lang w:eastAsia="hi-IN" w:bidi="hi-IN"/>
        </w:rPr>
      </w:pPr>
    </w:p>
    <w:p w14:paraId="2D82EF81" w14:textId="77777777" w:rsidR="008D347F" w:rsidRPr="00A05F80" w:rsidRDefault="008D347F" w:rsidP="00A05F80">
      <w:pPr>
        <w:suppressAutoHyphens/>
        <w:spacing w:line="240" w:lineRule="auto"/>
        <w:jc w:val="center"/>
        <w:rPr>
          <w:rFonts w:eastAsia="SimSun" w:cs="Arial"/>
          <w:b/>
          <w:kern w:val="2"/>
          <w:szCs w:val="20"/>
          <w:lang w:eastAsia="hi-IN" w:bidi="hi-IN"/>
        </w:rPr>
      </w:pPr>
    </w:p>
    <w:p w14:paraId="132AF08C" w14:textId="77777777" w:rsidR="00D95A6D" w:rsidRPr="00A05F80" w:rsidRDefault="008C5A7F" w:rsidP="00A05F80">
      <w:pPr>
        <w:suppressAutoHyphens/>
        <w:spacing w:line="240" w:lineRule="auto"/>
        <w:jc w:val="center"/>
        <w:rPr>
          <w:rFonts w:eastAsia="SimSun" w:cs="Arial"/>
          <w:b/>
          <w:kern w:val="2"/>
          <w:szCs w:val="20"/>
          <w:lang w:eastAsia="hi-IN" w:bidi="hi-IN"/>
        </w:rPr>
      </w:pPr>
      <w:r w:rsidRPr="00A05F80">
        <w:rPr>
          <w:rFonts w:eastAsia="SimSun" w:cs="Arial"/>
          <w:b/>
          <w:kern w:val="2"/>
          <w:szCs w:val="20"/>
          <w:lang w:eastAsia="hi-IN" w:bidi="hi-IN"/>
        </w:rPr>
        <w:t>Uredbo</w:t>
      </w:r>
      <w:r w:rsidR="00803E51" w:rsidRPr="00A05F80">
        <w:rPr>
          <w:rFonts w:eastAsia="SimSun" w:cs="Arial"/>
          <w:b/>
          <w:kern w:val="2"/>
          <w:szCs w:val="20"/>
          <w:lang w:eastAsia="hi-IN" w:bidi="hi-IN"/>
        </w:rPr>
        <w:t xml:space="preserve"> o </w:t>
      </w:r>
      <w:r w:rsidR="00C23BFC" w:rsidRPr="00A05F80">
        <w:rPr>
          <w:rFonts w:eastAsia="SimSun" w:cs="Arial"/>
          <w:b/>
          <w:kern w:val="2"/>
          <w:szCs w:val="20"/>
          <w:lang w:eastAsia="hi-IN" w:bidi="hi-IN"/>
        </w:rPr>
        <w:t xml:space="preserve">manjših </w:t>
      </w:r>
      <w:r w:rsidR="00124F4B" w:rsidRPr="00A05F80">
        <w:rPr>
          <w:rFonts w:eastAsia="SimSun" w:cs="Arial"/>
          <w:b/>
          <w:kern w:val="2"/>
          <w:szCs w:val="20"/>
          <w:lang w:eastAsia="hi-IN" w:bidi="hi-IN"/>
        </w:rPr>
        <w:t xml:space="preserve">napravah za proizvodnjo električne energije </w:t>
      </w:r>
      <w:r w:rsidR="00C23BFC" w:rsidRPr="00A05F80">
        <w:rPr>
          <w:rFonts w:eastAsia="SimSun" w:cs="Arial"/>
          <w:b/>
          <w:kern w:val="2"/>
          <w:szCs w:val="20"/>
          <w:lang w:eastAsia="hi-IN" w:bidi="hi-IN"/>
        </w:rPr>
        <w:t>iz obnovljivih virov</w:t>
      </w:r>
      <w:r w:rsidR="003B02C2" w:rsidRPr="00A05F80">
        <w:rPr>
          <w:rFonts w:eastAsia="SimSun" w:cs="Arial"/>
          <w:b/>
          <w:kern w:val="2"/>
          <w:szCs w:val="20"/>
          <w:lang w:eastAsia="hi-IN" w:bidi="hi-IN"/>
        </w:rPr>
        <w:t xml:space="preserve"> energije</w:t>
      </w:r>
      <w:r w:rsidR="00C23BFC" w:rsidRPr="00A05F80">
        <w:rPr>
          <w:rFonts w:eastAsia="SimSun" w:cs="Arial"/>
          <w:b/>
          <w:kern w:val="2"/>
          <w:szCs w:val="20"/>
          <w:lang w:eastAsia="hi-IN" w:bidi="hi-IN"/>
        </w:rPr>
        <w:t xml:space="preserve"> ali s soproizvodnjo z visokim izkoristkom </w:t>
      </w:r>
    </w:p>
    <w:p w14:paraId="715AE5AD" w14:textId="77777777" w:rsidR="00D95A6D" w:rsidRPr="00A05F80" w:rsidRDefault="00D95A6D" w:rsidP="00A05F80">
      <w:pPr>
        <w:suppressAutoHyphens/>
        <w:spacing w:line="240" w:lineRule="auto"/>
        <w:rPr>
          <w:rFonts w:eastAsia="SimSun" w:cs="Arial"/>
          <w:b/>
          <w:kern w:val="2"/>
          <w:szCs w:val="20"/>
          <w:lang w:eastAsia="hi-IN" w:bidi="hi-IN"/>
        </w:rPr>
      </w:pPr>
    </w:p>
    <w:p w14:paraId="472A0E3D" w14:textId="77777777" w:rsidR="00D95A6D" w:rsidRPr="00A05F80" w:rsidRDefault="00D95A6D" w:rsidP="00A05F80">
      <w:pPr>
        <w:suppressAutoHyphens/>
        <w:spacing w:line="240" w:lineRule="auto"/>
        <w:rPr>
          <w:rFonts w:eastAsia="SimSun" w:cs="Arial"/>
          <w:b/>
          <w:kern w:val="2"/>
          <w:szCs w:val="20"/>
          <w:lang w:eastAsia="hi-IN" w:bidi="hi-IN"/>
        </w:rPr>
      </w:pPr>
    </w:p>
    <w:p w14:paraId="337125AF" w14:textId="77777777" w:rsidR="00D95A6D" w:rsidRPr="00A05F80" w:rsidRDefault="00D95A6D" w:rsidP="00A05F80">
      <w:pPr>
        <w:pStyle w:val="Odstavekseznama"/>
        <w:numPr>
          <w:ilvl w:val="0"/>
          <w:numId w:val="1"/>
        </w:numPr>
        <w:suppressAutoHyphens/>
        <w:spacing w:after="0" w:line="240" w:lineRule="auto"/>
        <w:ind w:left="284" w:hanging="284"/>
        <w:jc w:val="center"/>
        <w:rPr>
          <w:rFonts w:eastAsia="SimSun" w:cs="Arial"/>
          <w:kern w:val="2"/>
          <w:lang w:eastAsia="hi-IN" w:bidi="hi-IN"/>
        </w:rPr>
      </w:pPr>
      <w:r w:rsidRPr="00A05F80">
        <w:rPr>
          <w:rFonts w:eastAsia="SimSun" w:cs="Arial"/>
          <w:kern w:val="2"/>
          <w:lang w:eastAsia="hi-IN" w:bidi="hi-IN"/>
        </w:rPr>
        <w:t>člen</w:t>
      </w:r>
    </w:p>
    <w:p w14:paraId="16BF7727" w14:textId="77777777" w:rsidR="00D95A6D" w:rsidRPr="00A05F80" w:rsidRDefault="00340898" w:rsidP="00A05F80">
      <w:pPr>
        <w:suppressAutoHyphens/>
        <w:spacing w:line="240" w:lineRule="auto"/>
        <w:jc w:val="center"/>
        <w:rPr>
          <w:rFonts w:eastAsia="SimSun" w:cs="Arial"/>
          <w:kern w:val="2"/>
          <w:szCs w:val="20"/>
          <w:lang w:eastAsia="hi-IN" w:bidi="hi-IN"/>
        </w:rPr>
      </w:pPr>
      <w:r w:rsidRPr="00A05F80">
        <w:rPr>
          <w:rFonts w:eastAsia="SimSun" w:cs="Arial"/>
          <w:kern w:val="2"/>
          <w:szCs w:val="20"/>
          <w:lang w:eastAsia="hi-IN" w:bidi="hi-IN"/>
        </w:rPr>
        <w:t>(vsebina</w:t>
      </w:r>
      <w:r w:rsidR="006A1193" w:rsidRPr="00A05F80">
        <w:rPr>
          <w:rFonts w:eastAsia="SimSun" w:cs="Arial"/>
          <w:kern w:val="2"/>
          <w:szCs w:val="20"/>
          <w:lang w:eastAsia="hi-IN" w:bidi="hi-IN"/>
        </w:rPr>
        <w:t>)</w:t>
      </w:r>
    </w:p>
    <w:p w14:paraId="4A4ADF12" w14:textId="77777777" w:rsidR="006A1193" w:rsidRPr="00A05F80" w:rsidRDefault="006A1193" w:rsidP="00A05F80">
      <w:pPr>
        <w:suppressAutoHyphens/>
        <w:spacing w:line="240" w:lineRule="auto"/>
        <w:jc w:val="center"/>
        <w:rPr>
          <w:rFonts w:eastAsia="SimSun" w:cs="Arial"/>
          <w:kern w:val="2"/>
          <w:szCs w:val="20"/>
          <w:lang w:eastAsia="hi-IN" w:bidi="hi-IN"/>
        </w:rPr>
      </w:pPr>
    </w:p>
    <w:p w14:paraId="355C8F74" w14:textId="5C111DCE" w:rsidR="00803E51" w:rsidRPr="00A05F80" w:rsidRDefault="005E5589" w:rsidP="00A05F80">
      <w:pPr>
        <w:suppressAutoHyphens/>
        <w:spacing w:line="240" w:lineRule="auto"/>
        <w:jc w:val="both"/>
        <w:rPr>
          <w:rFonts w:cs="Arial"/>
          <w:color w:val="000000"/>
          <w:szCs w:val="20"/>
          <w:shd w:val="clear" w:color="auto" w:fill="FFFFFF"/>
        </w:rPr>
      </w:pPr>
      <w:r w:rsidRPr="00A05F80">
        <w:rPr>
          <w:rFonts w:cs="Arial"/>
          <w:color w:val="000000"/>
          <w:szCs w:val="20"/>
          <w:shd w:val="clear" w:color="auto" w:fill="FFFFFF"/>
        </w:rPr>
        <w:t xml:space="preserve">(1) </w:t>
      </w:r>
      <w:r w:rsidR="00803E51" w:rsidRPr="00A05F80">
        <w:rPr>
          <w:rFonts w:cs="Arial"/>
          <w:color w:val="000000"/>
          <w:szCs w:val="20"/>
          <w:shd w:val="clear" w:color="auto" w:fill="FFFFFF"/>
        </w:rPr>
        <w:t>Ta uredba določa vrste</w:t>
      </w:r>
      <w:r w:rsidR="00124F4B" w:rsidRPr="00A05F80">
        <w:rPr>
          <w:rFonts w:cs="Arial"/>
          <w:color w:val="000000"/>
          <w:szCs w:val="20"/>
          <w:shd w:val="clear" w:color="auto" w:fill="FFFFFF"/>
        </w:rPr>
        <w:t xml:space="preserve">, velikost ter pogoje za montažo in priključitev </w:t>
      </w:r>
      <w:r w:rsidR="00803E51" w:rsidRPr="00A05F80">
        <w:rPr>
          <w:rFonts w:cs="Arial"/>
          <w:color w:val="000000"/>
          <w:szCs w:val="20"/>
          <w:shd w:val="clear" w:color="auto" w:fill="FFFFFF"/>
        </w:rPr>
        <w:t xml:space="preserve">naprav za proizvodnjo električne energije iz obnovljivih virov ali s soproizvodnjo </w:t>
      </w:r>
      <w:r w:rsidR="006C2057" w:rsidRPr="00A05F80">
        <w:rPr>
          <w:rFonts w:cs="Arial"/>
          <w:color w:val="000000"/>
          <w:szCs w:val="20"/>
          <w:shd w:val="clear" w:color="auto" w:fill="FFFFFF"/>
        </w:rPr>
        <w:t xml:space="preserve">toplote in električne energije </w:t>
      </w:r>
      <w:r w:rsidR="00803E51" w:rsidRPr="00A05F80">
        <w:rPr>
          <w:rFonts w:cs="Arial"/>
          <w:color w:val="000000"/>
          <w:szCs w:val="20"/>
          <w:shd w:val="clear" w:color="auto" w:fill="FFFFFF"/>
        </w:rPr>
        <w:t>z visoki</w:t>
      </w:r>
      <w:r w:rsidR="006C2057" w:rsidRPr="00A05F80">
        <w:rPr>
          <w:rFonts w:cs="Arial"/>
          <w:color w:val="000000"/>
          <w:szCs w:val="20"/>
          <w:shd w:val="clear" w:color="auto" w:fill="FFFFFF"/>
        </w:rPr>
        <w:t>m</w:t>
      </w:r>
      <w:r w:rsidR="00803E51" w:rsidRPr="00A05F80">
        <w:rPr>
          <w:rFonts w:cs="Arial"/>
          <w:color w:val="000000"/>
          <w:szCs w:val="20"/>
          <w:shd w:val="clear" w:color="auto" w:fill="FFFFFF"/>
        </w:rPr>
        <w:t xml:space="preserve"> izkoristkom, za kater</w:t>
      </w:r>
      <w:r w:rsidR="00C23BFC" w:rsidRPr="00A05F80">
        <w:rPr>
          <w:rFonts w:cs="Arial"/>
          <w:color w:val="000000"/>
          <w:szCs w:val="20"/>
          <w:shd w:val="clear" w:color="auto" w:fill="FFFFFF"/>
        </w:rPr>
        <w:t>e</w:t>
      </w:r>
      <w:r w:rsidR="00803E51" w:rsidRPr="00A05F80">
        <w:rPr>
          <w:rFonts w:cs="Arial"/>
          <w:color w:val="000000"/>
          <w:szCs w:val="20"/>
          <w:shd w:val="clear" w:color="auto" w:fill="FFFFFF"/>
        </w:rPr>
        <w:t xml:space="preserve"> ni potrebno gradbeno dovoljenje skladno s predpisi, ki urejajo graditev objektov</w:t>
      </w:r>
      <w:r w:rsidR="00050D0C" w:rsidRPr="00A05F80">
        <w:rPr>
          <w:rFonts w:cs="Arial"/>
          <w:color w:val="000000"/>
          <w:szCs w:val="20"/>
          <w:shd w:val="clear" w:color="auto" w:fill="FFFFFF"/>
        </w:rPr>
        <w:t xml:space="preserve"> (v nadaljevanju: manjše proizvodne naprave)</w:t>
      </w:r>
      <w:r w:rsidR="00803E51" w:rsidRPr="00A05F80">
        <w:rPr>
          <w:rFonts w:cs="Arial"/>
          <w:color w:val="000000"/>
          <w:szCs w:val="20"/>
          <w:shd w:val="clear" w:color="auto" w:fill="FFFFFF"/>
        </w:rPr>
        <w:t>.</w:t>
      </w:r>
    </w:p>
    <w:p w14:paraId="3AF82DC8" w14:textId="77777777" w:rsidR="005A3AFB" w:rsidRPr="00A05F80" w:rsidRDefault="005A3AFB" w:rsidP="00A05F80">
      <w:pPr>
        <w:suppressAutoHyphens/>
        <w:spacing w:line="240" w:lineRule="auto"/>
        <w:jc w:val="both"/>
        <w:rPr>
          <w:rFonts w:cs="Arial"/>
          <w:color w:val="000000"/>
          <w:szCs w:val="20"/>
          <w:shd w:val="clear" w:color="auto" w:fill="FFFFFF"/>
        </w:rPr>
      </w:pPr>
    </w:p>
    <w:p w14:paraId="5E0126EC" w14:textId="77777777" w:rsidR="005A3AFB" w:rsidRPr="00A05F80" w:rsidRDefault="005E5589" w:rsidP="00A05F80">
      <w:pPr>
        <w:suppressAutoHyphens/>
        <w:spacing w:line="240" w:lineRule="auto"/>
        <w:jc w:val="both"/>
        <w:rPr>
          <w:rFonts w:cs="Arial"/>
          <w:szCs w:val="20"/>
          <w:shd w:val="clear" w:color="auto" w:fill="FFFFFF"/>
        </w:rPr>
      </w:pPr>
      <w:r w:rsidRPr="00A05F80">
        <w:rPr>
          <w:rFonts w:cs="Arial"/>
          <w:color w:val="000000"/>
          <w:szCs w:val="20"/>
          <w:shd w:val="clear" w:color="auto" w:fill="FFFFFF"/>
        </w:rPr>
        <w:t xml:space="preserve">(2) </w:t>
      </w:r>
      <w:r w:rsidR="005A3AFB" w:rsidRPr="00A05F80">
        <w:rPr>
          <w:rFonts w:cs="Arial"/>
          <w:color w:val="000000"/>
          <w:szCs w:val="20"/>
          <w:shd w:val="clear" w:color="auto" w:fill="FFFFFF"/>
        </w:rPr>
        <w:t xml:space="preserve">Za manjše proizvodne naprave </w:t>
      </w:r>
      <w:r w:rsidR="005A3AFB" w:rsidRPr="00A05F80">
        <w:rPr>
          <w:rFonts w:cs="Arial"/>
          <w:szCs w:val="20"/>
          <w:shd w:val="clear" w:color="auto" w:fill="FFFFFF"/>
        </w:rPr>
        <w:t>ni potrebno gradbeno dovoljenje, če se montirajo na, v ali ob obstoječi stavbi ali gradbenem inženirskem objektu</w:t>
      </w:r>
      <w:r w:rsidR="00FE55BC" w:rsidRPr="00A05F80">
        <w:rPr>
          <w:rFonts w:cs="Arial"/>
          <w:szCs w:val="20"/>
          <w:shd w:val="clear" w:color="auto" w:fill="FFFFFF"/>
        </w:rPr>
        <w:t>, zgrajene</w:t>
      </w:r>
      <w:r w:rsidR="005A3AFB" w:rsidRPr="00A05F80">
        <w:rPr>
          <w:rFonts w:cs="Arial"/>
          <w:szCs w:val="20"/>
          <w:shd w:val="clear" w:color="auto" w:fill="FFFFFF"/>
        </w:rPr>
        <w:t>m skladno s predpisi, ki urejajo graditev objektov</w:t>
      </w:r>
      <w:r w:rsidRPr="00A05F80">
        <w:rPr>
          <w:rFonts w:cs="Arial"/>
          <w:szCs w:val="20"/>
          <w:shd w:val="clear" w:color="auto" w:fill="FFFFFF"/>
        </w:rPr>
        <w:t xml:space="preserve"> in so izpolnjene </w:t>
      </w:r>
      <w:r w:rsidR="00050D0C" w:rsidRPr="00A05F80">
        <w:rPr>
          <w:rFonts w:cs="Arial"/>
          <w:szCs w:val="20"/>
          <w:shd w:val="clear" w:color="auto" w:fill="FFFFFF"/>
        </w:rPr>
        <w:t xml:space="preserve">tudi </w:t>
      </w:r>
      <w:r w:rsidRPr="00A05F80">
        <w:rPr>
          <w:rFonts w:cs="Arial"/>
          <w:szCs w:val="20"/>
          <w:shd w:val="clear" w:color="auto" w:fill="FFFFFF"/>
        </w:rPr>
        <w:t>ostale zahteve, določene v tej uredbi.</w:t>
      </w:r>
    </w:p>
    <w:p w14:paraId="6D3F20B2" w14:textId="77777777" w:rsidR="005E5589" w:rsidRPr="00A05F80" w:rsidRDefault="005E5589" w:rsidP="00A05F80">
      <w:pPr>
        <w:suppressAutoHyphens/>
        <w:spacing w:line="240" w:lineRule="auto"/>
        <w:jc w:val="both"/>
        <w:rPr>
          <w:rFonts w:cs="Arial"/>
          <w:szCs w:val="20"/>
          <w:shd w:val="clear" w:color="auto" w:fill="FFFFFF"/>
        </w:rPr>
      </w:pPr>
    </w:p>
    <w:p w14:paraId="29D63B43" w14:textId="77777777" w:rsidR="005E5589" w:rsidRPr="00A05F80" w:rsidRDefault="005E5589" w:rsidP="00A05F80">
      <w:pPr>
        <w:suppressAutoHyphens/>
        <w:spacing w:line="240" w:lineRule="auto"/>
        <w:jc w:val="both"/>
        <w:rPr>
          <w:rFonts w:cs="Arial"/>
          <w:szCs w:val="20"/>
          <w:shd w:val="clear" w:color="auto" w:fill="FFFFFF"/>
        </w:rPr>
      </w:pPr>
      <w:r w:rsidRPr="00A05F80">
        <w:rPr>
          <w:rFonts w:cs="Arial"/>
          <w:szCs w:val="20"/>
          <w:shd w:val="clear" w:color="auto" w:fill="FFFFFF"/>
        </w:rPr>
        <w:t>(3) Ta uredba se ne uporablja za naprave za individualno samooskrbo, kot so opredeljene v Uredbi o samooskrbi z električno energijo z obnovljivih virov energije (Uradni list št. 17/19) in ki izpolnjujejo pogoje za vzdrževa</w:t>
      </w:r>
      <w:r w:rsidR="00FE55BC" w:rsidRPr="00A05F80">
        <w:rPr>
          <w:rFonts w:cs="Arial"/>
          <w:szCs w:val="20"/>
          <w:shd w:val="clear" w:color="auto" w:fill="FFFFFF"/>
        </w:rPr>
        <w:t>nje objekta</w:t>
      </w:r>
      <w:r w:rsidR="00050D0C" w:rsidRPr="00A05F80">
        <w:rPr>
          <w:rFonts w:cs="Arial"/>
          <w:szCs w:val="20"/>
          <w:shd w:val="clear" w:color="auto" w:fill="FFFFFF"/>
        </w:rPr>
        <w:t xml:space="preserve">, skladno s predpisi, ki urejajo </w:t>
      </w:r>
      <w:r w:rsidRPr="00A05F80">
        <w:rPr>
          <w:rFonts w:cs="Arial"/>
          <w:szCs w:val="20"/>
          <w:shd w:val="clear" w:color="auto" w:fill="FFFFFF"/>
        </w:rPr>
        <w:t>gradit</w:t>
      </w:r>
      <w:r w:rsidR="00050D0C" w:rsidRPr="00A05F80">
        <w:rPr>
          <w:rFonts w:cs="Arial"/>
          <w:szCs w:val="20"/>
          <w:shd w:val="clear" w:color="auto" w:fill="FFFFFF"/>
        </w:rPr>
        <w:t>e</w:t>
      </w:r>
      <w:r w:rsidRPr="00A05F80">
        <w:rPr>
          <w:rFonts w:cs="Arial"/>
          <w:szCs w:val="20"/>
          <w:shd w:val="clear" w:color="auto" w:fill="FFFFFF"/>
        </w:rPr>
        <w:t>v objektov.</w:t>
      </w:r>
    </w:p>
    <w:p w14:paraId="1AAC30B7" w14:textId="77777777" w:rsidR="007B491E" w:rsidRPr="00A05F80" w:rsidRDefault="007B491E" w:rsidP="00A05F80">
      <w:pPr>
        <w:suppressAutoHyphens/>
        <w:spacing w:line="240" w:lineRule="auto"/>
        <w:jc w:val="both"/>
        <w:rPr>
          <w:rFonts w:cs="Arial"/>
          <w:szCs w:val="20"/>
          <w:shd w:val="clear" w:color="auto" w:fill="FFFFFF"/>
        </w:rPr>
      </w:pPr>
    </w:p>
    <w:p w14:paraId="5AD598DF" w14:textId="77777777" w:rsidR="003B02C2" w:rsidRPr="00A05F80" w:rsidRDefault="003B02C2" w:rsidP="00A05F80">
      <w:pPr>
        <w:suppressAutoHyphens/>
        <w:spacing w:line="240" w:lineRule="auto"/>
        <w:jc w:val="both"/>
        <w:rPr>
          <w:rFonts w:cs="Arial"/>
          <w:color w:val="000000"/>
          <w:szCs w:val="20"/>
          <w:shd w:val="clear" w:color="auto" w:fill="FFFFFF"/>
        </w:rPr>
      </w:pPr>
    </w:p>
    <w:p w14:paraId="4F568C49" w14:textId="77777777" w:rsidR="004366A6" w:rsidRPr="00A05F80" w:rsidRDefault="004366A6" w:rsidP="00A05F80">
      <w:pPr>
        <w:pStyle w:val="Odstavekseznama"/>
        <w:numPr>
          <w:ilvl w:val="0"/>
          <w:numId w:val="1"/>
        </w:numPr>
        <w:suppressAutoHyphens/>
        <w:spacing w:after="0" w:line="240" w:lineRule="auto"/>
        <w:jc w:val="center"/>
        <w:rPr>
          <w:rFonts w:eastAsia="SimSun" w:cs="Arial"/>
          <w:kern w:val="2"/>
          <w:lang w:eastAsia="hi-IN" w:bidi="hi-IN"/>
        </w:rPr>
      </w:pPr>
      <w:r w:rsidRPr="00A05F80">
        <w:rPr>
          <w:rFonts w:eastAsia="SimSun" w:cs="Arial"/>
          <w:kern w:val="2"/>
          <w:lang w:eastAsia="hi-IN" w:bidi="hi-IN"/>
        </w:rPr>
        <w:t>člen</w:t>
      </w:r>
    </w:p>
    <w:p w14:paraId="4650AE3A" w14:textId="77777777" w:rsidR="005A3AFB" w:rsidRPr="00A05F80" w:rsidRDefault="005A3AFB" w:rsidP="00A05F80">
      <w:pPr>
        <w:suppressAutoHyphens/>
        <w:spacing w:line="240" w:lineRule="auto"/>
        <w:jc w:val="center"/>
        <w:rPr>
          <w:rFonts w:cs="Arial"/>
          <w:color w:val="000000"/>
          <w:szCs w:val="20"/>
          <w:shd w:val="clear" w:color="auto" w:fill="FFFFFF"/>
        </w:rPr>
      </w:pPr>
      <w:r w:rsidRPr="00A05F80">
        <w:rPr>
          <w:rFonts w:cs="Arial"/>
          <w:color w:val="000000"/>
          <w:szCs w:val="20"/>
          <w:shd w:val="clear" w:color="auto" w:fill="FFFFFF"/>
        </w:rPr>
        <w:t>(opredelitev izrazov)</w:t>
      </w:r>
    </w:p>
    <w:p w14:paraId="2038BB84" w14:textId="77777777" w:rsidR="005A3AFB" w:rsidRPr="00A05F80" w:rsidRDefault="005A3AFB" w:rsidP="00A05F80">
      <w:pPr>
        <w:suppressAutoHyphens/>
        <w:spacing w:line="240" w:lineRule="auto"/>
        <w:rPr>
          <w:rFonts w:cs="Arial"/>
          <w:color w:val="000000"/>
          <w:szCs w:val="20"/>
          <w:shd w:val="clear" w:color="auto" w:fill="FFFFFF"/>
        </w:rPr>
      </w:pPr>
    </w:p>
    <w:p w14:paraId="3B7E85A1" w14:textId="77777777" w:rsidR="005949B9" w:rsidRPr="00A05F80" w:rsidRDefault="005A3AFB" w:rsidP="00A05F80">
      <w:pPr>
        <w:suppressAutoHyphens/>
        <w:spacing w:line="240" w:lineRule="auto"/>
        <w:rPr>
          <w:rFonts w:cs="Arial"/>
          <w:color w:val="000000"/>
          <w:szCs w:val="20"/>
          <w:shd w:val="clear" w:color="auto" w:fill="FFFFFF"/>
        </w:rPr>
      </w:pPr>
      <w:r w:rsidRPr="00A05F80">
        <w:rPr>
          <w:rFonts w:cs="Arial"/>
          <w:color w:val="000000"/>
          <w:szCs w:val="20"/>
          <w:shd w:val="clear" w:color="auto" w:fill="FFFFFF"/>
        </w:rPr>
        <w:t>Izrazi</w:t>
      </w:r>
      <w:r w:rsidR="003933EB" w:rsidRPr="00A05F80">
        <w:rPr>
          <w:rFonts w:cs="Arial"/>
          <w:color w:val="000000"/>
          <w:szCs w:val="20"/>
          <w:shd w:val="clear" w:color="auto" w:fill="FFFFFF"/>
        </w:rPr>
        <w:t xml:space="preserve">, </w:t>
      </w:r>
      <w:r w:rsidRPr="00A05F80">
        <w:rPr>
          <w:rFonts w:cs="Arial"/>
          <w:color w:val="000000"/>
          <w:szCs w:val="20"/>
          <w:shd w:val="clear" w:color="auto" w:fill="FFFFFF"/>
        </w:rPr>
        <w:t>uporabljeni v tej uredbi</w:t>
      </w:r>
      <w:r w:rsidR="005949B9" w:rsidRPr="00A05F80">
        <w:rPr>
          <w:rFonts w:cs="Arial"/>
          <w:color w:val="000000"/>
          <w:szCs w:val="20"/>
          <w:shd w:val="clear" w:color="auto" w:fill="FFFFFF"/>
        </w:rPr>
        <w:t>,</w:t>
      </w:r>
      <w:r w:rsidRPr="00A05F80">
        <w:rPr>
          <w:rFonts w:cs="Arial"/>
          <w:color w:val="000000"/>
          <w:szCs w:val="20"/>
          <w:shd w:val="clear" w:color="auto" w:fill="FFFFFF"/>
        </w:rPr>
        <w:t xml:space="preserve"> </w:t>
      </w:r>
      <w:r w:rsidR="005949B9" w:rsidRPr="00A05F80">
        <w:rPr>
          <w:rFonts w:cs="Arial"/>
          <w:color w:val="000000"/>
          <w:szCs w:val="20"/>
          <w:shd w:val="clear" w:color="auto" w:fill="FFFFFF"/>
        </w:rPr>
        <w:t>s področja:</w:t>
      </w:r>
    </w:p>
    <w:p w14:paraId="7FD940AF" w14:textId="77777777" w:rsidR="005A3AFB" w:rsidRPr="00A05F80" w:rsidRDefault="005949B9" w:rsidP="00A05F80">
      <w:pPr>
        <w:suppressAutoHyphens/>
        <w:spacing w:line="240" w:lineRule="auto"/>
        <w:jc w:val="both"/>
        <w:rPr>
          <w:rFonts w:eastAsia="SimSun" w:cs="Arial"/>
          <w:kern w:val="2"/>
          <w:szCs w:val="20"/>
          <w:lang w:eastAsia="hi-IN" w:bidi="hi-IN"/>
        </w:rPr>
      </w:pPr>
      <w:r w:rsidRPr="00A05F80">
        <w:rPr>
          <w:rFonts w:cs="Arial"/>
          <w:color w:val="000000"/>
          <w:szCs w:val="20"/>
          <w:shd w:val="clear" w:color="auto" w:fill="FFFFFF"/>
        </w:rPr>
        <w:t>-</w:t>
      </w:r>
      <w:r w:rsidR="00A03647" w:rsidRPr="00A05F80">
        <w:rPr>
          <w:rFonts w:cs="Arial"/>
          <w:color w:val="000000"/>
          <w:szCs w:val="20"/>
          <w:shd w:val="clear" w:color="auto" w:fill="FFFFFF"/>
        </w:rPr>
        <w:t xml:space="preserve"> graditve objektov</w:t>
      </w:r>
      <w:r w:rsidRPr="00A05F80">
        <w:rPr>
          <w:rFonts w:cs="Arial"/>
          <w:color w:val="000000"/>
          <w:szCs w:val="20"/>
          <w:shd w:val="clear" w:color="auto" w:fill="FFFFFF"/>
        </w:rPr>
        <w:t xml:space="preserve"> </w:t>
      </w:r>
      <w:r w:rsidR="005A3AFB" w:rsidRPr="00A05F80">
        <w:rPr>
          <w:rFonts w:cs="Arial"/>
          <w:color w:val="000000"/>
          <w:szCs w:val="20"/>
          <w:shd w:val="clear" w:color="auto" w:fill="FFFFFF"/>
        </w:rPr>
        <w:t>pomenijo</w:t>
      </w:r>
      <w:r w:rsidRPr="00A05F80">
        <w:rPr>
          <w:rFonts w:cs="Arial"/>
          <w:color w:val="000000"/>
          <w:szCs w:val="20"/>
          <w:shd w:val="clear" w:color="auto" w:fill="FFFFFF"/>
        </w:rPr>
        <w:t xml:space="preserve"> enako kakor v </w:t>
      </w:r>
      <w:r w:rsidRPr="00A05F80">
        <w:rPr>
          <w:rFonts w:eastAsia="SimSun" w:cs="Arial"/>
          <w:kern w:val="2"/>
          <w:szCs w:val="20"/>
          <w:lang w:eastAsia="hi-IN" w:bidi="hi-IN"/>
        </w:rPr>
        <w:t>Gradbenem zakonu (Uradni list RS, št. </w:t>
      </w:r>
      <w:hyperlink r:id="rId9" w:tgtFrame="_blank" w:tooltip="Gradbeni zakon (GZ)" w:history="1">
        <w:r w:rsidRPr="00A05F80">
          <w:rPr>
            <w:rFonts w:eastAsia="SimSun" w:cs="Arial"/>
            <w:kern w:val="2"/>
            <w:szCs w:val="20"/>
            <w:lang w:eastAsia="hi-IN" w:bidi="hi-IN"/>
          </w:rPr>
          <w:t>61/17</w:t>
        </w:r>
      </w:hyperlink>
      <w:r w:rsidRPr="00A05F80">
        <w:rPr>
          <w:rFonts w:eastAsia="SimSun" w:cs="Arial"/>
          <w:kern w:val="2"/>
          <w:szCs w:val="20"/>
          <w:lang w:eastAsia="hi-IN" w:bidi="hi-IN"/>
        </w:rPr>
        <w:t> in </w:t>
      </w:r>
      <w:hyperlink r:id="rId10" w:tgtFrame="_blank" w:tooltip="Popravek Gradbenega zakona (GZ)" w:history="1">
        <w:r w:rsidRPr="00A05F80">
          <w:rPr>
            <w:rFonts w:eastAsia="SimSun" w:cs="Arial"/>
            <w:kern w:val="2"/>
            <w:szCs w:val="20"/>
            <w:lang w:eastAsia="hi-IN" w:bidi="hi-IN"/>
          </w:rPr>
          <w:t xml:space="preserve">72/17 – </w:t>
        </w:r>
        <w:proofErr w:type="spellStart"/>
        <w:r w:rsidRPr="00A05F80">
          <w:rPr>
            <w:rFonts w:eastAsia="SimSun" w:cs="Arial"/>
            <w:kern w:val="2"/>
            <w:szCs w:val="20"/>
            <w:lang w:eastAsia="hi-IN" w:bidi="hi-IN"/>
          </w:rPr>
          <w:t>popr</w:t>
        </w:r>
        <w:proofErr w:type="spellEnd"/>
        <w:r w:rsidRPr="00A05F80">
          <w:rPr>
            <w:rFonts w:eastAsia="SimSun" w:cs="Arial"/>
            <w:kern w:val="2"/>
            <w:szCs w:val="20"/>
            <w:lang w:eastAsia="hi-IN" w:bidi="hi-IN"/>
          </w:rPr>
          <w:t>.</w:t>
        </w:r>
      </w:hyperlink>
      <w:r w:rsidRPr="00A05F80">
        <w:rPr>
          <w:rFonts w:eastAsia="SimSun" w:cs="Arial"/>
          <w:kern w:val="2"/>
          <w:szCs w:val="20"/>
          <w:lang w:eastAsia="hi-IN" w:bidi="hi-IN"/>
        </w:rPr>
        <w:t>)</w:t>
      </w:r>
      <w:r w:rsidR="006F47CF" w:rsidRPr="00A05F80">
        <w:rPr>
          <w:rFonts w:eastAsia="SimSun" w:cs="Arial"/>
          <w:kern w:val="2"/>
          <w:szCs w:val="20"/>
          <w:lang w:eastAsia="hi-IN" w:bidi="hi-IN"/>
        </w:rPr>
        <w:t>,</w:t>
      </w:r>
    </w:p>
    <w:p w14:paraId="4C93798D" w14:textId="77777777" w:rsidR="006F47CF" w:rsidRPr="00A05F80" w:rsidRDefault="006F47CF" w:rsidP="00A05F80">
      <w:pPr>
        <w:suppressAutoHyphens/>
        <w:spacing w:line="240" w:lineRule="auto"/>
        <w:jc w:val="both"/>
        <w:rPr>
          <w:rFonts w:eastAsia="SimSun" w:cs="Arial"/>
          <w:kern w:val="2"/>
          <w:szCs w:val="20"/>
          <w:lang w:eastAsia="hi-IN" w:bidi="hi-IN"/>
        </w:rPr>
      </w:pPr>
      <w:r w:rsidRPr="00A05F80">
        <w:rPr>
          <w:rFonts w:eastAsia="SimSun" w:cs="Arial"/>
          <w:kern w:val="2"/>
          <w:szCs w:val="20"/>
          <w:lang w:eastAsia="hi-IN" w:bidi="hi-IN"/>
        </w:rPr>
        <w:t>- arhitekturne in inženirske dejavnosti pomenijo enako kakor v Zakonu o arhitekturni in inženirski dejavnosti (Uradni list RS, št. </w:t>
      </w:r>
      <w:hyperlink r:id="rId11" w:tgtFrame="_blank" w:tooltip="Zakon o arhitekturni in inženirski dejavnosti (ZAID)" w:history="1">
        <w:r w:rsidRPr="00A05F80">
          <w:rPr>
            <w:rFonts w:eastAsia="SimSun" w:cs="Arial"/>
            <w:kern w:val="2"/>
            <w:szCs w:val="20"/>
            <w:lang w:eastAsia="hi-IN" w:bidi="hi-IN"/>
          </w:rPr>
          <w:t>61/17</w:t>
        </w:r>
      </w:hyperlink>
      <w:r w:rsidRPr="00A05F80">
        <w:rPr>
          <w:rFonts w:eastAsia="SimSun" w:cs="Arial"/>
          <w:kern w:val="2"/>
          <w:szCs w:val="20"/>
          <w:lang w:eastAsia="hi-IN" w:bidi="hi-IN"/>
        </w:rPr>
        <w:t>),</w:t>
      </w:r>
    </w:p>
    <w:p w14:paraId="50AAF95A" w14:textId="77777777" w:rsidR="0076783A" w:rsidRPr="00A05F80" w:rsidRDefault="005949B9" w:rsidP="00A05F80">
      <w:pPr>
        <w:suppressAutoHyphens/>
        <w:spacing w:line="240" w:lineRule="auto"/>
        <w:jc w:val="both"/>
        <w:rPr>
          <w:rFonts w:eastAsia="SimSun" w:cs="Arial"/>
          <w:kern w:val="2"/>
          <w:szCs w:val="20"/>
          <w:lang w:eastAsia="hi-IN" w:bidi="hi-IN"/>
        </w:rPr>
      </w:pPr>
      <w:r w:rsidRPr="00A05F80">
        <w:rPr>
          <w:rFonts w:eastAsia="SimSun" w:cs="Arial"/>
          <w:kern w:val="2"/>
          <w:szCs w:val="20"/>
          <w:lang w:eastAsia="hi-IN" w:bidi="hi-IN"/>
        </w:rPr>
        <w:t xml:space="preserve">- </w:t>
      </w:r>
      <w:r w:rsidRPr="00A05F80">
        <w:rPr>
          <w:rFonts w:cs="Arial"/>
          <w:color w:val="000000"/>
          <w:szCs w:val="20"/>
          <w:shd w:val="clear" w:color="auto" w:fill="FFFFFF"/>
        </w:rPr>
        <w:t>energe</w:t>
      </w:r>
      <w:r w:rsidR="00A03647" w:rsidRPr="00A05F80">
        <w:rPr>
          <w:rFonts w:cs="Arial"/>
          <w:color w:val="000000"/>
          <w:szCs w:val="20"/>
          <w:shd w:val="clear" w:color="auto" w:fill="FFFFFF"/>
        </w:rPr>
        <w:t>tike</w:t>
      </w:r>
      <w:r w:rsidRPr="00A05F80">
        <w:rPr>
          <w:rFonts w:cs="Arial"/>
          <w:color w:val="000000"/>
          <w:szCs w:val="20"/>
          <w:shd w:val="clear" w:color="auto" w:fill="FFFFFF"/>
        </w:rPr>
        <w:t xml:space="preserve"> pomenijo enako kakor v </w:t>
      </w:r>
      <w:r w:rsidR="005A3AFB" w:rsidRPr="00A05F80">
        <w:rPr>
          <w:rFonts w:cs="Arial"/>
          <w:color w:val="000000"/>
          <w:szCs w:val="20"/>
          <w:shd w:val="clear" w:color="auto" w:fill="FFFFFF"/>
        </w:rPr>
        <w:t xml:space="preserve">Energetskem zakonu </w:t>
      </w:r>
      <w:r w:rsidR="005A3AFB" w:rsidRPr="00A05F80">
        <w:rPr>
          <w:rFonts w:eastAsia="SimSun" w:cs="Arial"/>
          <w:kern w:val="2"/>
          <w:szCs w:val="20"/>
          <w:lang w:eastAsia="hi-IN" w:bidi="hi-IN"/>
        </w:rPr>
        <w:t>(Uradni list RS, št. 60/19 – uradno prečiščeno besedilo)</w:t>
      </w:r>
      <w:r w:rsidR="006F47CF" w:rsidRPr="00A05F80">
        <w:rPr>
          <w:rFonts w:eastAsia="SimSun" w:cs="Arial"/>
          <w:kern w:val="2"/>
          <w:szCs w:val="20"/>
          <w:lang w:eastAsia="hi-IN" w:bidi="hi-IN"/>
        </w:rPr>
        <w:t>,</w:t>
      </w:r>
    </w:p>
    <w:p w14:paraId="4A2CD773" w14:textId="77777777" w:rsidR="005A3AFB" w:rsidRPr="00A05F80" w:rsidRDefault="0076783A" w:rsidP="00A05F80">
      <w:pPr>
        <w:suppressAutoHyphens/>
        <w:spacing w:line="240" w:lineRule="auto"/>
        <w:jc w:val="both"/>
        <w:rPr>
          <w:rFonts w:eastAsia="SimSun" w:cs="Arial"/>
          <w:kern w:val="2"/>
          <w:szCs w:val="20"/>
          <w:lang w:eastAsia="hi-IN" w:bidi="hi-IN"/>
        </w:rPr>
      </w:pPr>
      <w:r w:rsidRPr="00A05F80">
        <w:rPr>
          <w:rFonts w:eastAsia="SimSun" w:cs="Arial"/>
          <w:kern w:val="2"/>
          <w:szCs w:val="20"/>
          <w:lang w:eastAsia="hi-IN" w:bidi="hi-IN"/>
        </w:rPr>
        <w:t>- požarne varnosti</w:t>
      </w:r>
      <w:r w:rsidR="00B65B80" w:rsidRPr="00A05F80">
        <w:rPr>
          <w:rFonts w:eastAsia="SimSun" w:cs="Arial"/>
          <w:kern w:val="2"/>
          <w:szCs w:val="20"/>
          <w:lang w:eastAsia="hi-IN" w:bidi="hi-IN"/>
        </w:rPr>
        <w:t xml:space="preserve"> </w:t>
      </w:r>
      <w:r w:rsidR="00B65B80" w:rsidRPr="00A05F80">
        <w:rPr>
          <w:rFonts w:cs="Arial"/>
          <w:color w:val="000000"/>
          <w:szCs w:val="20"/>
          <w:shd w:val="clear" w:color="auto" w:fill="FFFFFF"/>
        </w:rPr>
        <w:t xml:space="preserve">pomenijo enako kakor v </w:t>
      </w:r>
      <w:r w:rsidR="003D175A" w:rsidRPr="00A05F80">
        <w:rPr>
          <w:rFonts w:cs="Arial"/>
          <w:color w:val="000000"/>
          <w:szCs w:val="20"/>
          <w:shd w:val="clear" w:color="auto" w:fill="FFFFFF"/>
        </w:rPr>
        <w:t>Pravilniku o zasnovi in študiji požarne varnosti (Uradni list RS, št. </w:t>
      </w:r>
      <w:hyperlink r:id="rId12" w:tgtFrame="_blank" w:tooltip="Pravilnik o zasnovi in študiji požarne varnosti" w:history="1">
        <w:r w:rsidR="003D175A" w:rsidRPr="00A05F80">
          <w:rPr>
            <w:rFonts w:cs="Arial"/>
            <w:color w:val="000000"/>
            <w:szCs w:val="20"/>
          </w:rPr>
          <w:t>12/13</w:t>
        </w:r>
      </w:hyperlink>
      <w:r w:rsidR="003D175A" w:rsidRPr="00A05F80">
        <w:rPr>
          <w:rFonts w:cs="Arial"/>
          <w:color w:val="000000"/>
          <w:szCs w:val="20"/>
          <w:shd w:val="clear" w:color="auto" w:fill="FFFFFF"/>
        </w:rPr>
        <w:t>, </w:t>
      </w:r>
      <w:hyperlink r:id="rId13" w:tgtFrame="_blank" w:tooltip="Pravilnik o spremembi Pravilnika o zasnovi in študiji požarne varnosti" w:history="1">
        <w:r w:rsidR="003D175A" w:rsidRPr="00A05F80">
          <w:rPr>
            <w:rFonts w:cs="Arial"/>
            <w:color w:val="000000"/>
            <w:szCs w:val="20"/>
          </w:rPr>
          <w:t>49/13</w:t>
        </w:r>
      </w:hyperlink>
      <w:r w:rsidR="003D175A" w:rsidRPr="00A05F80">
        <w:rPr>
          <w:rFonts w:cs="Arial"/>
          <w:color w:val="000000"/>
          <w:szCs w:val="20"/>
          <w:shd w:val="clear" w:color="auto" w:fill="FFFFFF"/>
        </w:rPr>
        <w:t> in </w:t>
      </w:r>
      <w:hyperlink r:id="rId14" w:tgtFrame="_blank" w:tooltip="Gradbeni zakon" w:history="1">
        <w:r w:rsidR="003D175A" w:rsidRPr="00A05F80">
          <w:rPr>
            <w:rFonts w:cs="Arial"/>
            <w:color w:val="000000"/>
            <w:szCs w:val="20"/>
          </w:rPr>
          <w:t>61/17</w:t>
        </w:r>
      </w:hyperlink>
      <w:r w:rsidR="003D175A" w:rsidRPr="00A05F80">
        <w:rPr>
          <w:rFonts w:cs="Arial"/>
          <w:color w:val="000000"/>
          <w:szCs w:val="20"/>
          <w:shd w:val="clear" w:color="auto" w:fill="FFFFFF"/>
        </w:rPr>
        <w:t> – GZ)</w:t>
      </w:r>
      <w:r w:rsidR="006F47CF" w:rsidRPr="00A05F80">
        <w:rPr>
          <w:rFonts w:cs="Arial"/>
          <w:color w:val="000000"/>
          <w:szCs w:val="20"/>
          <w:shd w:val="clear" w:color="auto" w:fill="FFFFFF"/>
        </w:rPr>
        <w:t>,</w:t>
      </w:r>
    </w:p>
    <w:p w14:paraId="355223E1" w14:textId="77777777" w:rsidR="009C1F76" w:rsidRPr="00A05F80" w:rsidRDefault="009C1F76" w:rsidP="00A05F80">
      <w:pPr>
        <w:suppressAutoHyphens/>
        <w:spacing w:line="240" w:lineRule="auto"/>
        <w:jc w:val="both"/>
        <w:rPr>
          <w:rFonts w:eastAsia="SimSun" w:cs="Arial"/>
          <w:kern w:val="2"/>
          <w:szCs w:val="20"/>
          <w:lang w:eastAsia="hi-IN" w:bidi="hi-IN"/>
        </w:rPr>
      </w:pPr>
      <w:r w:rsidRPr="00A05F80">
        <w:rPr>
          <w:rFonts w:eastAsia="SimSun" w:cs="Arial"/>
          <w:kern w:val="2"/>
          <w:szCs w:val="20"/>
          <w:lang w:eastAsia="hi-IN" w:bidi="hi-IN"/>
        </w:rPr>
        <w:t>- varno</w:t>
      </w:r>
      <w:r w:rsidR="0061535B" w:rsidRPr="00A05F80">
        <w:rPr>
          <w:rFonts w:eastAsia="SimSun" w:cs="Arial"/>
          <w:kern w:val="2"/>
          <w:szCs w:val="20"/>
          <w:lang w:eastAsia="hi-IN" w:bidi="hi-IN"/>
        </w:rPr>
        <w:t>sti nizkonapetostnih inštalacij pomenijo enako kakor v Pravilniku o zahtevah za nizkonapetostne električne inštalacije v stavbah (Uradni list RS, št. </w:t>
      </w:r>
      <w:hyperlink r:id="rId15" w:tgtFrame="_blank" w:tooltip="Pravilnik o zahtevah za nizkonapetostne električne inštalacije v stavbah" w:history="1">
        <w:r w:rsidR="0061535B" w:rsidRPr="00A05F80">
          <w:rPr>
            <w:rFonts w:eastAsia="SimSun" w:cs="Arial"/>
            <w:kern w:val="2"/>
            <w:szCs w:val="20"/>
            <w:lang w:eastAsia="hi-IN" w:bidi="hi-IN"/>
          </w:rPr>
          <w:t>41/09</w:t>
        </w:r>
      </w:hyperlink>
      <w:r w:rsidR="0061535B" w:rsidRPr="00A05F80">
        <w:rPr>
          <w:rFonts w:eastAsia="SimSun" w:cs="Arial"/>
          <w:kern w:val="2"/>
          <w:szCs w:val="20"/>
          <w:lang w:eastAsia="hi-IN" w:bidi="hi-IN"/>
        </w:rPr>
        <w:t>, </w:t>
      </w:r>
      <w:hyperlink r:id="rId16" w:tgtFrame="_blank" w:tooltip="Pravilnik o spremembi Pravilnika o zahtevah za nizkonapetostne električne inštalacije v stavbah" w:history="1">
        <w:r w:rsidR="0061535B" w:rsidRPr="00A05F80">
          <w:rPr>
            <w:rFonts w:eastAsia="SimSun" w:cs="Arial"/>
            <w:kern w:val="2"/>
            <w:szCs w:val="20"/>
            <w:lang w:eastAsia="hi-IN" w:bidi="hi-IN"/>
          </w:rPr>
          <w:t>2/12</w:t>
        </w:r>
      </w:hyperlink>
      <w:r w:rsidR="0061535B" w:rsidRPr="00A05F80">
        <w:rPr>
          <w:rFonts w:eastAsia="SimSun" w:cs="Arial"/>
          <w:kern w:val="2"/>
          <w:szCs w:val="20"/>
          <w:lang w:eastAsia="hi-IN" w:bidi="hi-IN"/>
        </w:rPr>
        <w:t> in </w:t>
      </w:r>
      <w:hyperlink r:id="rId17" w:tgtFrame="_blank" w:tooltip="Gradbeni zakon" w:history="1">
        <w:r w:rsidR="0061535B" w:rsidRPr="00A05F80">
          <w:rPr>
            <w:rFonts w:eastAsia="SimSun" w:cs="Arial"/>
            <w:kern w:val="2"/>
            <w:szCs w:val="20"/>
            <w:lang w:eastAsia="hi-IN" w:bidi="hi-IN"/>
          </w:rPr>
          <w:t>61/17</w:t>
        </w:r>
      </w:hyperlink>
      <w:r w:rsidR="0061535B" w:rsidRPr="00A05F80">
        <w:rPr>
          <w:rFonts w:eastAsia="SimSun" w:cs="Arial"/>
          <w:kern w:val="2"/>
          <w:szCs w:val="20"/>
          <w:lang w:eastAsia="hi-IN" w:bidi="hi-IN"/>
        </w:rPr>
        <w:t> – GZ)</w:t>
      </w:r>
      <w:r w:rsidR="006F47CF" w:rsidRPr="00A05F80">
        <w:rPr>
          <w:rFonts w:eastAsia="SimSun" w:cs="Arial"/>
          <w:kern w:val="2"/>
          <w:szCs w:val="20"/>
          <w:lang w:eastAsia="hi-IN" w:bidi="hi-IN"/>
        </w:rPr>
        <w:t>,</w:t>
      </w:r>
    </w:p>
    <w:p w14:paraId="2B37450F" w14:textId="77777777" w:rsidR="006F47CF" w:rsidRPr="00A05F80" w:rsidRDefault="00A03647" w:rsidP="00A05F80">
      <w:pPr>
        <w:suppressAutoHyphens/>
        <w:spacing w:line="240" w:lineRule="auto"/>
        <w:jc w:val="both"/>
        <w:rPr>
          <w:rFonts w:eastAsia="SimSun" w:cs="Arial"/>
          <w:kern w:val="2"/>
          <w:szCs w:val="20"/>
          <w:lang w:eastAsia="hi-IN" w:bidi="hi-IN"/>
        </w:rPr>
      </w:pPr>
      <w:r w:rsidRPr="00A05F80">
        <w:rPr>
          <w:rFonts w:eastAsia="SimSun" w:cs="Arial"/>
          <w:kern w:val="2"/>
          <w:szCs w:val="20"/>
          <w:lang w:eastAsia="hi-IN" w:bidi="hi-IN"/>
        </w:rPr>
        <w:t>- zaščite</w:t>
      </w:r>
      <w:r w:rsidR="009C1F76" w:rsidRPr="00A05F80">
        <w:rPr>
          <w:rFonts w:eastAsia="SimSun" w:cs="Arial"/>
          <w:kern w:val="2"/>
          <w:szCs w:val="20"/>
          <w:lang w:eastAsia="hi-IN" w:bidi="hi-IN"/>
        </w:rPr>
        <w:t xml:space="preserve"> pred hrupom </w:t>
      </w:r>
      <w:r w:rsidRPr="00A05F80">
        <w:rPr>
          <w:rFonts w:eastAsia="SimSun" w:cs="Arial"/>
          <w:kern w:val="2"/>
          <w:szCs w:val="20"/>
          <w:lang w:eastAsia="hi-IN" w:bidi="hi-IN"/>
        </w:rPr>
        <w:t>pomenijo enako kakor v Uredbi o mejnih vrednostih kazalcev hrupa v okolju (Uradni list RS, št. </w:t>
      </w:r>
      <w:hyperlink r:id="rId18" w:tgtFrame="_blank" w:tooltip="Uredba o mejnih vrednostih kazalcev hrupa v okolju" w:history="1">
        <w:r w:rsidRPr="00A05F80">
          <w:rPr>
            <w:rFonts w:eastAsia="SimSun" w:cs="Arial"/>
            <w:kern w:val="2"/>
            <w:szCs w:val="20"/>
            <w:lang w:eastAsia="hi-IN" w:bidi="hi-IN"/>
          </w:rPr>
          <w:t>43/18</w:t>
        </w:r>
      </w:hyperlink>
      <w:r w:rsidRPr="00A05F80">
        <w:rPr>
          <w:rFonts w:eastAsia="SimSun" w:cs="Arial"/>
          <w:kern w:val="2"/>
          <w:szCs w:val="20"/>
          <w:lang w:eastAsia="hi-IN" w:bidi="hi-IN"/>
        </w:rPr>
        <w:t> in </w:t>
      </w:r>
      <w:hyperlink r:id="rId19" w:tgtFrame="_blank" w:tooltip="Uredba o spremembah Uredbe o mejnih vrednostih kazalcev hrupa v okolju" w:history="1">
        <w:r w:rsidRPr="00A05F80">
          <w:rPr>
            <w:rFonts w:eastAsia="SimSun" w:cs="Arial"/>
            <w:kern w:val="2"/>
            <w:szCs w:val="20"/>
            <w:lang w:eastAsia="hi-IN" w:bidi="hi-IN"/>
          </w:rPr>
          <w:t>59/19</w:t>
        </w:r>
      </w:hyperlink>
      <w:r w:rsidRPr="00A05F80">
        <w:rPr>
          <w:rFonts w:eastAsia="SimSun" w:cs="Arial"/>
          <w:kern w:val="2"/>
          <w:szCs w:val="20"/>
          <w:lang w:eastAsia="hi-IN" w:bidi="hi-IN"/>
        </w:rPr>
        <w:t>)</w:t>
      </w:r>
      <w:r w:rsidR="006F47CF" w:rsidRPr="00A05F80">
        <w:rPr>
          <w:rFonts w:eastAsia="SimSun" w:cs="Arial"/>
          <w:kern w:val="2"/>
          <w:szCs w:val="20"/>
          <w:lang w:eastAsia="hi-IN" w:bidi="hi-IN"/>
        </w:rPr>
        <w:t>.</w:t>
      </w:r>
    </w:p>
    <w:p w14:paraId="02610D85" w14:textId="77777777" w:rsidR="007B491E" w:rsidRPr="00A05F80" w:rsidRDefault="007B491E" w:rsidP="00A05F80">
      <w:pPr>
        <w:suppressAutoHyphens/>
        <w:spacing w:line="240" w:lineRule="auto"/>
        <w:jc w:val="both"/>
        <w:rPr>
          <w:rFonts w:eastAsia="SimSun" w:cs="Arial"/>
          <w:kern w:val="2"/>
          <w:szCs w:val="20"/>
          <w:lang w:eastAsia="hi-IN" w:bidi="hi-IN"/>
        </w:rPr>
      </w:pPr>
    </w:p>
    <w:p w14:paraId="60505C37" w14:textId="77777777" w:rsidR="005949B9" w:rsidRPr="00A05F80" w:rsidRDefault="005949B9" w:rsidP="00A05F80">
      <w:pPr>
        <w:suppressAutoHyphens/>
        <w:spacing w:line="240" w:lineRule="auto"/>
        <w:rPr>
          <w:rFonts w:eastAsia="SimSun" w:cs="Arial"/>
          <w:kern w:val="2"/>
          <w:szCs w:val="20"/>
          <w:lang w:eastAsia="hi-IN" w:bidi="hi-IN"/>
        </w:rPr>
      </w:pPr>
    </w:p>
    <w:p w14:paraId="05EE8CF8" w14:textId="77777777" w:rsidR="005A3AFB" w:rsidRPr="00A05F80" w:rsidRDefault="005A3AFB" w:rsidP="00A05F80">
      <w:pPr>
        <w:pStyle w:val="Odstavekseznama"/>
        <w:numPr>
          <w:ilvl w:val="0"/>
          <w:numId w:val="1"/>
        </w:numPr>
        <w:suppressAutoHyphens/>
        <w:spacing w:after="0" w:line="240" w:lineRule="auto"/>
        <w:jc w:val="center"/>
        <w:rPr>
          <w:rFonts w:cs="Arial"/>
          <w:color w:val="000000"/>
          <w:shd w:val="clear" w:color="auto" w:fill="FFFFFF"/>
        </w:rPr>
      </w:pPr>
      <w:r w:rsidRPr="00A05F80">
        <w:rPr>
          <w:rFonts w:cs="Arial"/>
          <w:color w:val="000000"/>
          <w:shd w:val="clear" w:color="auto" w:fill="FFFFFF"/>
        </w:rPr>
        <w:t>člen</w:t>
      </w:r>
    </w:p>
    <w:p w14:paraId="2BA2A830" w14:textId="77777777" w:rsidR="005A3AFB" w:rsidRPr="00A05F80" w:rsidRDefault="005A3AFB" w:rsidP="00A05F80">
      <w:pPr>
        <w:pStyle w:val="Odstavekseznama"/>
        <w:suppressAutoHyphens/>
        <w:spacing w:after="0" w:line="240" w:lineRule="auto"/>
        <w:jc w:val="center"/>
        <w:rPr>
          <w:rFonts w:cs="Arial"/>
          <w:color w:val="000000"/>
          <w:shd w:val="clear" w:color="auto" w:fill="FFFFFF"/>
        </w:rPr>
      </w:pPr>
      <w:r w:rsidRPr="00A05F80">
        <w:rPr>
          <w:rFonts w:cs="Arial"/>
          <w:color w:val="000000"/>
          <w:shd w:val="clear" w:color="auto" w:fill="FFFFFF"/>
        </w:rPr>
        <w:t>(vrste in velikost manjših proizvodnih naprav)</w:t>
      </w:r>
    </w:p>
    <w:p w14:paraId="1A1B05B8" w14:textId="77777777" w:rsidR="00803E51" w:rsidRPr="00A05F80" w:rsidRDefault="00803E51" w:rsidP="00A05F80">
      <w:pPr>
        <w:suppressAutoHyphens/>
        <w:spacing w:line="240" w:lineRule="auto"/>
        <w:jc w:val="center"/>
        <w:rPr>
          <w:rFonts w:cs="Arial"/>
          <w:color w:val="000000"/>
          <w:szCs w:val="20"/>
          <w:shd w:val="clear" w:color="auto" w:fill="FFFFFF"/>
        </w:rPr>
      </w:pPr>
    </w:p>
    <w:p w14:paraId="19B713E0" w14:textId="77777777" w:rsidR="00803E51" w:rsidRPr="00A05F80" w:rsidRDefault="00803E51" w:rsidP="00A05F80">
      <w:pPr>
        <w:suppressAutoHyphens/>
        <w:spacing w:line="240" w:lineRule="auto"/>
        <w:jc w:val="both"/>
        <w:rPr>
          <w:rFonts w:cs="Arial"/>
          <w:color w:val="000000"/>
          <w:szCs w:val="20"/>
          <w:shd w:val="clear" w:color="auto" w:fill="FFFFFF"/>
        </w:rPr>
      </w:pPr>
      <w:r w:rsidRPr="00A05F80">
        <w:rPr>
          <w:rFonts w:cs="Arial"/>
          <w:color w:val="000000"/>
          <w:szCs w:val="20"/>
          <w:shd w:val="clear" w:color="auto" w:fill="FFFFFF"/>
        </w:rPr>
        <w:t xml:space="preserve">Med </w:t>
      </w:r>
      <w:r w:rsidR="005A3AFB" w:rsidRPr="00A05F80">
        <w:rPr>
          <w:rFonts w:cs="Arial"/>
          <w:color w:val="000000"/>
          <w:szCs w:val="20"/>
          <w:shd w:val="clear" w:color="auto" w:fill="FFFFFF"/>
        </w:rPr>
        <w:t>manjše proizvodne</w:t>
      </w:r>
      <w:r w:rsidRPr="00A05F80">
        <w:rPr>
          <w:rFonts w:cs="Arial"/>
          <w:color w:val="000000"/>
          <w:szCs w:val="20"/>
          <w:shd w:val="clear" w:color="auto" w:fill="FFFFFF"/>
        </w:rPr>
        <w:t xml:space="preserve"> naprave se po tej uredbi uvrščajo:</w:t>
      </w:r>
    </w:p>
    <w:p w14:paraId="1F823C6A" w14:textId="77777777" w:rsidR="00803E51" w:rsidRPr="00A05F80" w:rsidRDefault="00803E51" w:rsidP="00A05F80">
      <w:pPr>
        <w:pStyle w:val="alineazaodstavkom"/>
        <w:numPr>
          <w:ilvl w:val="0"/>
          <w:numId w:val="5"/>
        </w:numPr>
        <w:shd w:val="clear" w:color="auto" w:fill="FFFFFF"/>
        <w:spacing w:before="0" w:beforeAutospacing="0" w:after="0" w:afterAutospacing="0"/>
        <w:jc w:val="both"/>
        <w:rPr>
          <w:rFonts w:ascii="Arial" w:hAnsi="Arial" w:cs="Arial"/>
          <w:color w:val="000000"/>
          <w:sz w:val="20"/>
          <w:szCs w:val="20"/>
          <w:shd w:val="clear" w:color="auto" w:fill="FFFFFF"/>
          <w:lang w:eastAsia="en-US"/>
        </w:rPr>
      </w:pPr>
      <w:r w:rsidRPr="00A05F80">
        <w:rPr>
          <w:rFonts w:ascii="Arial" w:hAnsi="Arial" w:cs="Arial"/>
          <w:color w:val="000000"/>
          <w:sz w:val="20"/>
          <w:szCs w:val="20"/>
          <w:shd w:val="clear" w:color="auto" w:fill="FFFFFF"/>
          <w:lang w:eastAsia="en-US"/>
        </w:rPr>
        <w:t xml:space="preserve">naprave, ki proizvajajo električno energijo s soproizvodnjo toplote in električne energije z nazivno </w:t>
      </w:r>
    </w:p>
    <w:p w14:paraId="62545F49" w14:textId="77777777" w:rsidR="00803E51" w:rsidRPr="00A05F80" w:rsidRDefault="004366A6" w:rsidP="00A05F80">
      <w:pPr>
        <w:pStyle w:val="alineazaodstavkom"/>
        <w:shd w:val="clear" w:color="auto" w:fill="FFFFFF"/>
        <w:spacing w:before="0" w:beforeAutospacing="0" w:after="0" w:afterAutospacing="0"/>
        <w:jc w:val="both"/>
        <w:rPr>
          <w:rFonts w:ascii="Arial" w:hAnsi="Arial" w:cs="Arial"/>
          <w:color w:val="000000"/>
          <w:sz w:val="20"/>
          <w:szCs w:val="20"/>
          <w:shd w:val="clear" w:color="auto" w:fill="FFFFFF"/>
          <w:lang w:eastAsia="en-US"/>
        </w:rPr>
      </w:pPr>
      <w:r w:rsidRPr="00A05F80">
        <w:rPr>
          <w:rFonts w:ascii="Arial" w:hAnsi="Arial" w:cs="Arial"/>
          <w:color w:val="000000"/>
          <w:sz w:val="20"/>
          <w:szCs w:val="20"/>
          <w:shd w:val="clear" w:color="auto" w:fill="FFFFFF"/>
          <w:lang w:eastAsia="en-US"/>
        </w:rPr>
        <w:t xml:space="preserve"> </w:t>
      </w:r>
      <w:r w:rsidR="00803E51" w:rsidRPr="00A05F80">
        <w:rPr>
          <w:rFonts w:ascii="Arial" w:hAnsi="Arial" w:cs="Arial"/>
          <w:color w:val="000000"/>
          <w:sz w:val="20"/>
          <w:szCs w:val="20"/>
          <w:shd w:val="clear" w:color="auto" w:fill="FFFFFF"/>
          <w:lang w:eastAsia="en-US"/>
        </w:rPr>
        <w:t>električno močjo do vključno 50 kW,</w:t>
      </w:r>
    </w:p>
    <w:p w14:paraId="4A58BE39" w14:textId="77777777" w:rsidR="00803E51" w:rsidRPr="00A05F80" w:rsidRDefault="00803E51" w:rsidP="00A05F80">
      <w:pPr>
        <w:pStyle w:val="alineazaodstavkom"/>
        <w:numPr>
          <w:ilvl w:val="0"/>
          <w:numId w:val="5"/>
        </w:numPr>
        <w:shd w:val="clear" w:color="auto" w:fill="FFFFFF"/>
        <w:spacing w:before="0" w:beforeAutospacing="0" w:after="0" w:afterAutospacing="0"/>
        <w:jc w:val="both"/>
        <w:rPr>
          <w:rFonts w:ascii="Arial" w:hAnsi="Arial" w:cs="Arial"/>
          <w:color w:val="000000"/>
          <w:sz w:val="20"/>
          <w:szCs w:val="20"/>
          <w:shd w:val="clear" w:color="auto" w:fill="FFFFFF"/>
          <w:lang w:eastAsia="en-US"/>
        </w:rPr>
      </w:pPr>
      <w:r w:rsidRPr="00A05F80">
        <w:rPr>
          <w:rFonts w:ascii="Arial" w:hAnsi="Arial" w:cs="Arial"/>
          <w:color w:val="000000"/>
          <w:sz w:val="20"/>
          <w:szCs w:val="20"/>
          <w:shd w:val="clear" w:color="auto" w:fill="FFFFFF"/>
          <w:lang w:eastAsia="en-US"/>
        </w:rPr>
        <w:t xml:space="preserve">naprave, ki proizvajajo električno energijo s pomočjo sončne energije z nazivno električno močjo </w:t>
      </w:r>
    </w:p>
    <w:p w14:paraId="49866826" w14:textId="77777777" w:rsidR="00803E51" w:rsidRPr="00A05F80" w:rsidRDefault="00803E51" w:rsidP="00A05F80">
      <w:pPr>
        <w:pStyle w:val="alineazaodstavkom"/>
        <w:shd w:val="clear" w:color="auto" w:fill="FFFFFF"/>
        <w:spacing w:before="0" w:beforeAutospacing="0" w:after="0" w:afterAutospacing="0"/>
        <w:ind w:left="425" w:hanging="425"/>
        <w:jc w:val="both"/>
        <w:rPr>
          <w:rFonts w:ascii="Arial" w:hAnsi="Arial" w:cs="Arial"/>
          <w:color w:val="000000"/>
          <w:sz w:val="20"/>
          <w:szCs w:val="20"/>
          <w:shd w:val="clear" w:color="auto" w:fill="FFFFFF"/>
          <w:lang w:eastAsia="en-US"/>
        </w:rPr>
      </w:pPr>
      <w:r w:rsidRPr="00A05F80">
        <w:rPr>
          <w:rFonts w:ascii="Arial" w:hAnsi="Arial" w:cs="Arial"/>
          <w:color w:val="000000"/>
          <w:sz w:val="20"/>
          <w:szCs w:val="20"/>
          <w:shd w:val="clear" w:color="auto" w:fill="FFFFFF"/>
          <w:lang w:eastAsia="en-US"/>
        </w:rPr>
        <w:t>do vključno 1 MW in</w:t>
      </w:r>
    </w:p>
    <w:p w14:paraId="445652AB" w14:textId="77777777" w:rsidR="00803E51" w:rsidRPr="00A05F80" w:rsidRDefault="00803E51" w:rsidP="00A05F80">
      <w:pPr>
        <w:pStyle w:val="alineazaodstavkom"/>
        <w:numPr>
          <w:ilvl w:val="0"/>
          <w:numId w:val="5"/>
        </w:numPr>
        <w:shd w:val="clear" w:color="auto" w:fill="FFFFFF"/>
        <w:spacing w:before="0" w:beforeAutospacing="0" w:after="0" w:afterAutospacing="0"/>
        <w:jc w:val="both"/>
        <w:rPr>
          <w:rFonts w:ascii="Arial" w:hAnsi="Arial" w:cs="Arial"/>
          <w:color w:val="000000"/>
          <w:sz w:val="20"/>
          <w:szCs w:val="20"/>
          <w:shd w:val="clear" w:color="auto" w:fill="FFFFFF"/>
          <w:lang w:eastAsia="en-US"/>
        </w:rPr>
      </w:pPr>
      <w:r w:rsidRPr="00A05F80">
        <w:rPr>
          <w:rFonts w:ascii="Arial" w:hAnsi="Arial" w:cs="Arial"/>
          <w:color w:val="000000"/>
          <w:sz w:val="20"/>
          <w:szCs w:val="20"/>
          <w:shd w:val="clear" w:color="auto" w:fill="FFFFFF"/>
          <w:lang w:eastAsia="en-US"/>
        </w:rPr>
        <w:t xml:space="preserve">naprave, ki proizvajajo električno energijo s pomočjo vetrne energije z nazivno električno močjo do </w:t>
      </w:r>
    </w:p>
    <w:p w14:paraId="3EAE544B" w14:textId="77777777" w:rsidR="00803E51" w:rsidRPr="00A05F80" w:rsidRDefault="004366A6" w:rsidP="00A05F80">
      <w:pPr>
        <w:pStyle w:val="alineazaodstavkom"/>
        <w:shd w:val="clear" w:color="auto" w:fill="FFFFFF"/>
        <w:spacing w:before="0" w:beforeAutospacing="0" w:after="0" w:afterAutospacing="0"/>
        <w:jc w:val="both"/>
        <w:rPr>
          <w:rFonts w:ascii="Arial" w:hAnsi="Arial" w:cs="Arial"/>
          <w:color w:val="000000"/>
          <w:sz w:val="20"/>
          <w:szCs w:val="20"/>
          <w:shd w:val="clear" w:color="auto" w:fill="FFFFFF"/>
          <w:lang w:eastAsia="en-US"/>
        </w:rPr>
      </w:pPr>
      <w:r w:rsidRPr="00A05F80">
        <w:rPr>
          <w:rFonts w:ascii="Arial" w:hAnsi="Arial" w:cs="Arial"/>
          <w:color w:val="000000"/>
          <w:sz w:val="20"/>
          <w:szCs w:val="20"/>
          <w:shd w:val="clear" w:color="auto" w:fill="FFFFFF"/>
          <w:lang w:eastAsia="en-US"/>
        </w:rPr>
        <w:t xml:space="preserve"> </w:t>
      </w:r>
      <w:r w:rsidR="00803E51" w:rsidRPr="00A05F80">
        <w:rPr>
          <w:rFonts w:ascii="Arial" w:hAnsi="Arial" w:cs="Arial"/>
          <w:color w:val="000000"/>
          <w:sz w:val="20"/>
          <w:szCs w:val="20"/>
          <w:shd w:val="clear" w:color="auto" w:fill="FFFFFF"/>
          <w:lang w:eastAsia="en-US"/>
        </w:rPr>
        <w:t>vključno 50 kW.</w:t>
      </w:r>
    </w:p>
    <w:p w14:paraId="40E4A9D9" w14:textId="77777777" w:rsidR="00F71803" w:rsidRPr="00A05F80" w:rsidRDefault="00F71803" w:rsidP="00A05F80">
      <w:pPr>
        <w:pStyle w:val="alineazaodstavkom"/>
        <w:shd w:val="clear" w:color="auto" w:fill="FFFFFF"/>
        <w:spacing w:before="0" w:beforeAutospacing="0" w:after="0" w:afterAutospacing="0"/>
        <w:jc w:val="both"/>
        <w:rPr>
          <w:rFonts w:ascii="Arial" w:hAnsi="Arial" w:cs="Arial"/>
          <w:color w:val="000000"/>
          <w:sz w:val="20"/>
          <w:szCs w:val="20"/>
          <w:shd w:val="clear" w:color="auto" w:fill="FFFFFF"/>
          <w:lang w:eastAsia="en-US"/>
        </w:rPr>
      </w:pPr>
    </w:p>
    <w:p w14:paraId="1F54B330" w14:textId="77777777" w:rsidR="00F30B9A" w:rsidRPr="00A05F80" w:rsidRDefault="00F30B9A" w:rsidP="00A05F80">
      <w:pPr>
        <w:suppressAutoHyphens/>
        <w:spacing w:line="240" w:lineRule="auto"/>
        <w:rPr>
          <w:rFonts w:cs="Arial"/>
          <w:color w:val="000000"/>
          <w:szCs w:val="20"/>
          <w:shd w:val="clear" w:color="auto" w:fill="FFFFFF"/>
        </w:rPr>
      </w:pPr>
    </w:p>
    <w:p w14:paraId="0F6B0B9C" w14:textId="77777777" w:rsidR="00D95A6D" w:rsidRPr="00A05F80" w:rsidRDefault="00D95A6D" w:rsidP="00A05F80">
      <w:pPr>
        <w:pStyle w:val="Odstavekseznama"/>
        <w:numPr>
          <w:ilvl w:val="0"/>
          <w:numId w:val="1"/>
        </w:numPr>
        <w:suppressAutoHyphens/>
        <w:spacing w:after="0" w:line="240" w:lineRule="auto"/>
        <w:jc w:val="center"/>
        <w:rPr>
          <w:rFonts w:eastAsia="SimSun" w:cs="Arial"/>
          <w:kern w:val="2"/>
          <w:lang w:eastAsia="hi-IN" w:bidi="hi-IN"/>
        </w:rPr>
      </w:pPr>
      <w:r w:rsidRPr="00A05F80">
        <w:rPr>
          <w:rFonts w:eastAsia="SimSun" w:cs="Arial"/>
          <w:kern w:val="2"/>
          <w:lang w:eastAsia="hi-IN" w:bidi="hi-IN"/>
        </w:rPr>
        <w:t>člen</w:t>
      </w:r>
    </w:p>
    <w:p w14:paraId="18A92AFA" w14:textId="77777777" w:rsidR="006A1193" w:rsidRPr="00A05F80" w:rsidRDefault="006A1193" w:rsidP="00A05F80">
      <w:pPr>
        <w:pStyle w:val="Odstavekseznama"/>
        <w:suppressAutoHyphens/>
        <w:spacing w:after="0" w:line="240" w:lineRule="auto"/>
        <w:jc w:val="center"/>
        <w:rPr>
          <w:rFonts w:eastAsia="SimSun" w:cs="Arial"/>
          <w:kern w:val="2"/>
          <w:lang w:eastAsia="hi-IN" w:bidi="hi-IN"/>
        </w:rPr>
      </w:pPr>
      <w:r w:rsidRPr="00A05F80">
        <w:rPr>
          <w:rFonts w:eastAsia="SimSun" w:cs="Arial"/>
          <w:kern w:val="2"/>
          <w:lang w:eastAsia="hi-IN" w:bidi="hi-IN"/>
        </w:rPr>
        <w:t>(</w:t>
      </w:r>
      <w:r w:rsidR="00BC4DB4" w:rsidRPr="00A05F80">
        <w:rPr>
          <w:rFonts w:eastAsia="SimSun" w:cs="Arial"/>
          <w:kern w:val="2"/>
          <w:lang w:eastAsia="hi-IN" w:bidi="hi-IN"/>
        </w:rPr>
        <w:t xml:space="preserve">pogoji za </w:t>
      </w:r>
      <w:r w:rsidRPr="00A05F80">
        <w:rPr>
          <w:rFonts w:eastAsia="SimSun" w:cs="Arial"/>
          <w:kern w:val="2"/>
          <w:lang w:eastAsia="hi-IN" w:bidi="hi-IN"/>
        </w:rPr>
        <w:t>montaž</w:t>
      </w:r>
      <w:r w:rsidR="00BC4DB4" w:rsidRPr="00A05F80">
        <w:rPr>
          <w:rFonts w:eastAsia="SimSun" w:cs="Arial"/>
          <w:kern w:val="2"/>
          <w:lang w:eastAsia="hi-IN" w:bidi="hi-IN"/>
        </w:rPr>
        <w:t xml:space="preserve">o in priključitev manjših </w:t>
      </w:r>
      <w:r w:rsidRPr="00A05F80">
        <w:rPr>
          <w:rFonts w:eastAsia="SimSun" w:cs="Arial"/>
          <w:kern w:val="2"/>
          <w:lang w:eastAsia="hi-IN" w:bidi="hi-IN"/>
        </w:rPr>
        <w:t>proizvodnih naprav na elektroenergetsko omrežje)</w:t>
      </w:r>
    </w:p>
    <w:p w14:paraId="2CE2815A" w14:textId="77777777" w:rsidR="00D95A6D" w:rsidRPr="00A05F80" w:rsidRDefault="00D95A6D" w:rsidP="00A05F80">
      <w:pPr>
        <w:suppressAutoHyphens/>
        <w:spacing w:line="240" w:lineRule="auto"/>
        <w:contextualSpacing/>
        <w:jc w:val="center"/>
        <w:rPr>
          <w:rFonts w:eastAsia="SimSun" w:cs="Arial"/>
          <w:kern w:val="2"/>
          <w:szCs w:val="20"/>
          <w:lang w:eastAsia="hi-IN" w:bidi="hi-IN"/>
        </w:rPr>
      </w:pPr>
    </w:p>
    <w:p w14:paraId="08892CF2" w14:textId="25CF2809" w:rsidR="00D95A6D" w:rsidRPr="00A05F80" w:rsidRDefault="00D95A6D" w:rsidP="00A05F80">
      <w:pPr>
        <w:suppressAutoHyphens/>
        <w:spacing w:line="240" w:lineRule="auto"/>
        <w:contextualSpacing/>
        <w:jc w:val="both"/>
        <w:rPr>
          <w:rFonts w:eastAsia="SimSun" w:cs="Arial"/>
          <w:kern w:val="2"/>
          <w:szCs w:val="20"/>
          <w:lang w:eastAsia="hi-IN" w:bidi="hi-IN"/>
        </w:rPr>
      </w:pPr>
      <w:r w:rsidRPr="00A05F80">
        <w:rPr>
          <w:rFonts w:eastAsia="SimSun" w:cs="Arial"/>
          <w:kern w:val="2"/>
          <w:szCs w:val="20"/>
          <w:lang w:eastAsia="hi-IN" w:bidi="hi-IN"/>
        </w:rPr>
        <w:t xml:space="preserve">(1) Montiranje </w:t>
      </w:r>
      <w:r w:rsidR="006C2057" w:rsidRPr="00A05F80">
        <w:rPr>
          <w:rFonts w:eastAsia="SimSun" w:cs="Arial"/>
          <w:kern w:val="2"/>
          <w:szCs w:val="20"/>
          <w:lang w:eastAsia="hi-IN" w:bidi="hi-IN"/>
        </w:rPr>
        <w:t>manjših proizvodnih</w:t>
      </w:r>
      <w:r w:rsidR="000D7D09" w:rsidRPr="00A05F80">
        <w:rPr>
          <w:rFonts w:eastAsia="SimSun" w:cs="Arial"/>
          <w:kern w:val="2"/>
          <w:szCs w:val="20"/>
          <w:lang w:eastAsia="hi-IN" w:bidi="hi-IN"/>
        </w:rPr>
        <w:t xml:space="preserve"> </w:t>
      </w:r>
      <w:r w:rsidRPr="00A05F80">
        <w:rPr>
          <w:rFonts w:eastAsia="SimSun" w:cs="Arial"/>
          <w:kern w:val="2"/>
          <w:szCs w:val="20"/>
          <w:lang w:eastAsia="hi-IN" w:bidi="hi-IN"/>
        </w:rPr>
        <w:t>naprav</w:t>
      </w:r>
      <w:r w:rsidR="006C2057" w:rsidRPr="00A05F80">
        <w:rPr>
          <w:rFonts w:eastAsia="SimSun" w:cs="Arial"/>
          <w:kern w:val="2"/>
          <w:szCs w:val="20"/>
          <w:lang w:eastAsia="hi-IN" w:bidi="hi-IN"/>
        </w:rPr>
        <w:t xml:space="preserve"> </w:t>
      </w:r>
      <w:r w:rsidRPr="00A05F80">
        <w:rPr>
          <w:rFonts w:eastAsia="SimSun" w:cs="Arial"/>
          <w:kern w:val="2"/>
          <w:szCs w:val="20"/>
          <w:lang w:eastAsia="hi-IN" w:bidi="hi-IN"/>
        </w:rPr>
        <w:t xml:space="preserve">se šteje za </w:t>
      </w:r>
      <w:r w:rsidR="009565DC" w:rsidRPr="00A05F80">
        <w:rPr>
          <w:rFonts w:eastAsia="SimSun" w:cs="Arial"/>
          <w:kern w:val="2"/>
          <w:szCs w:val="20"/>
          <w:lang w:eastAsia="hi-IN" w:bidi="hi-IN"/>
        </w:rPr>
        <w:t>vzdrževa</w:t>
      </w:r>
      <w:r w:rsidR="0096712D" w:rsidRPr="00A05F80">
        <w:rPr>
          <w:rFonts w:eastAsia="SimSun" w:cs="Arial"/>
          <w:kern w:val="2"/>
          <w:szCs w:val="20"/>
          <w:lang w:eastAsia="hi-IN" w:bidi="hi-IN"/>
        </w:rPr>
        <w:t>nje objekta</w:t>
      </w:r>
      <w:r w:rsidR="00845879" w:rsidRPr="00A05F80">
        <w:rPr>
          <w:rFonts w:eastAsia="SimSun" w:cs="Arial"/>
          <w:kern w:val="2"/>
          <w:szCs w:val="20"/>
          <w:lang w:eastAsia="hi-IN" w:bidi="hi-IN"/>
        </w:rPr>
        <w:t>,</w:t>
      </w:r>
      <w:r w:rsidR="006C2057" w:rsidRPr="00A05F80">
        <w:rPr>
          <w:rFonts w:eastAsia="SimSun" w:cs="Arial"/>
          <w:kern w:val="2"/>
          <w:szCs w:val="20"/>
          <w:lang w:eastAsia="hi-IN" w:bidi="hi-IN"/>
        </w:rPr>
        <w:t xml:space="preserve"> če so izpolnjene n</w:t>
      </w:r>
      <w:r w:rsidRPr="00A05F80">
        <w:rPr>
          <w:rFonts w:eastAsia="SimSun" w:cs="Arial"/>
          <w:kern w:val="2"/>
          <w:szCs w:val="20"/>
          <w:lang w:eastAsia="hi-IN" w:bidi="hi-IN"/>
        </w:rPr>
        <w:t>aslednje zahteve:</w:t>
      </w:r>
    </w:p>
    <w:p w14:paraId="118DEBD3" w14:textId="77777777" w:rsidR="00D95A6D" w:rsidRPr="00A05F80" w:rsidRDefault="00D95A6D" w:rsidP="00A05F80">
      <w:pPr>
        <w:suppressAutoHyphens/>
        <w:spacing w:line="240" w:lineRule="auto"/>
        <w:contextualSpacing/>
        <w:jc w:val="both"/>
        <w:rPr>
          <w:rFonts w:eastAsia="SimSun" w:cs="Arial"/>
          <w:kern w:val="2"/>
          <w:szCs w:val="20"/>
          <w:lang w:eastAsia="hi-IN" w:bidi="hi-IN"/>
        </w:rPr>
      </w:pPr>
    </w:p>
    <w:p w14:paraId="0C9CC211" w14:textId="24C4962D" w:rsidR="006C2057" w:rsidRPr="00A05F80" w:rsidRDefault="00D95A6D" w:rsidP="00A05F80">
      <w:pPr>
        <w:pStyle w:val="Odstavekseznama"/>
        <w:numPr>
          <w:ilvl w:val="0"/>
          <w:numId w:val="13"/>
        </w:numPr>
        <w:suppressAutoHyphens/>
        <w:spacing w:after="0" w:line="240" w:lineRule="auto"/>
        <w:ind w:left="360"/>
        <w:rPr>
          <w:rFonts w:eastAsia="SimSun" w:cs="Arial"/>
          <w:kern w:val="2"/>
          <w:lang w:eastAsia="hi-IN" w:bidi="hi-IN"/>
        </w:rPr>
      </w:pPr>
      <w:r w:rsidRPr="00A05F80">
        <w:rPr>
          <w:rFonts w:eastAsia="SimSun" w:cs="Arial"/>
          <w:kern w:val="2"/>
          <w:lang w:eastAsia="hi-IN" w:bidi="hi-IN"/>
        </w:rPr>
        <w:t xml:space="preserve">da se </w:t>
      </w:r>
      <w:r w:rsidR="006C2057" w:rsidRPr="00A05F80">
        <w:rPr>
          <w:rFonts w:eastAsia="SimSun" w:cs="Arial"/>
          <w:kern w:val="2"/>
          <w:lang w:eastAsia="hi-IN" w:bidi="hi-IN"/>
        </w:rPr>
        <w:t>manjša proizvodna</w:t>
      </w:r>
      <w:r w:rsidRPr="00A05F80">
        <w:rPr>
          <w:rFonts w:eastAsia="SimSun" w:cs="Arial"/>
          <w:kern w:val="2"/>
          <w:lang w:eastAsia="hi-IN" w:bidi="hi-IN"/>
        </w:rPr>
        <w:t xml:space="preserve"> naprava montira </w:t>
      </w:r>
      <w:r w:rsidRPr="00A05F80">
        <w:rPr>
          <w:rFonts w:eastAsia="SimSun" w:cs="Arial"/>
          <w:kern w:val="2"/>
          <w:u w:val="single"/>
          <w:lang w:eastAsia="hi-IN" w:bidi="hi-IN"/>
        </w:rPr>
        <w:t>na ali v</w:t>
      </w:r>
      <w:r w:rsidRPr="00A05F80">
        <w:rPr>
          <w:rFonts w:eastAsia="SimSun" w:cs="Arial"/>
          <w:kern w:val="2"/>
          <w:lang w:eastAsia="hi-IN" w:bidi="hi-IN"/>
        </w:rPr>
        <w:t xml:space="preserve"> obstoječo stavbo ali gradbeni inženirski objekt, zgrajen v skladu s predpisi, ki urejajo graditev </w:t>
      </w:r>
      <w:r w:rsidR="00F71803" w:rsidRPr="00A05F80">
        <w:rPr>
          <w:rFonts w:eastAsia="SimSun" w:cs="Arial"/>
          <w:kern w:val="2"/>
          <w:lang w:eastAsia="hi-IN" w:bidi="hi-IN"/>
        </w:rPr>
        <w:t xml:space="preserve">objektov </w:t>
      </w:r>
      <w:r w:rsidRPr="00A05F80">
        <w:rPr>
          <w:rFonts w:eastAsia="SimSun" w:cs="Arial"/>
          <w:kern w:val="2"/>
          <w:lang w:eastAsia="hi-IN" w:bidi="hi-IN"/>
        </w:rPr>
        <w:t xml:space="preserve">(v nadaljnjem besedilu: </w:t>
      </w:r>
      <w:r w:rsidR="00E52930" w:rsidRPr="00A05F80">
        <w:rPr>
          <w:rFonts w:eastAsia="SimSun" w:cs="Arial"/>
          <w:kern w:val="2"/>
          <w:lang w:eastAsia="hi-IN" w:bidi="hi-IN"/>
        </w:rPr>
        <w:t>objekt</w:t>
      </w:r>
      <w:r w:rsidRPr="00A05F80">
        <w:rPr>
          <w:rFonts w:eastAsia="SimSun" w:cs="Arial"/>
          <w:kern w:val="2"/>
          <w:lang w:eastAsia="hi-IN" w:bidi="hi-IN"/>
        </w:rPr>
        <w:t>) ali da se</w:t>
      </w:r>
      <w:r w:rsidR="00433CDD" w:rsidRPr="00A05F80">
        <w:rPr>
          <w:rFonts w:eastAsia="SimSun" w:cs="Arial"/>
          <w:kern w:val="2"/>
          <w:lang w:eastAsia="hi-IN" w:bidi="hi-IN"/>
        </w:rPr>
        <w:t xml:space="preserve"> </w:t>
      </w:r>
      <w:r w:rsidRPr="00A05F80">
        <w:rPr>
          <w:rFonts w:eastAsia="SimSun" w:cs="Arial"/>
          <w:kern w:val="2"/>
          <w:lang w:eastAsia="hi-IN" w:bidi="hi-IN"/>
        </w:rPr>
        <w:t xml:space="preserve">montira </w:t>
      </w:r>
      <w:r w:rsidRPr="00A05F80">
        <w:rPr>
          <w:rFonts w:eastAsia="SimSun" w:cs="Arial"/>
          <w:kern w:val="2"/>
          <w:u w:val="single"/>
          <w:lang w:eastAsia="hi-IN" w:bidi="hi-IN"/>
        </w:rPr>
        <w:t>ob</w:t>
      </w:r>
      <w:r w:rsidRPr="00A05F80">
        <w:rPr>
          <w:rFonts w:eastAsia="SimSun" w:cs="Arial"/>
          <w:kern w:val="2"/>
          <w:lang w:eastAsia="hi-IN" w:bidi="hi-IN"/>
        </w:rPr>
        <w:t xml:space="preserve"> </w:t>
      </w:r>
      <w:r w:rsidR="00E52930" w:rsidRPr="00A05F80">
        <w:rPr>
          <w:rFonts w:eastAsia="SimSun" w:cs="Arial"/>
          <w:kern w:val="2"/>
          <w:lang w:eastAsia="hi-IN" w:bidi="hi-IN"/>
        </w:rPr>
        <w:t>objektu</w:t>
      </w:r>
      <w:r w:rsidRPr="00A05F80">
        <w:rPr>
          <w:rFonts w:eastAsia="SimSun" w:cs="Arial"/>
          <w:kern w:val="2"/>
          <w:lang w:eastAsia="hi-IN" w:bidi="hi-IN"/>
        </w:rPr>
        <w:t>, njena tlorisna površina na zemljišču pa ne presega 20</w:t>
      </w:r>
      <w:r w:rsidR="006C2057" w:rsidRPr="00A05F80">
        <w:rPr>
          <w:rFonts w:eastAsia="SimSun" w:cs="Arial"/>
          <w:kern w:val="2"/>
          <w:lang w:eastAsia="hi-IN" w:bidi="hi-IN"/>
        </w:rPr>
        <w:t xml:space="preserve"> </w:t>
      </w:r>
      <w:r w:rsidRPr="00A05F80">
        <w:rPr>
          <w:rFonts w:eastAsia="SimSun" w:cs="Arial"/>
          <w:kern w:val="2"/>
          <w:lang w:eastAsia="hi-IN" w:bidi="hi-IN"/>
        </w:rPr>
        <w:t xml:space="preserve">% zazidane površine zemljišča, pri čemer montaža takšne naprave ne sme biti v nasprotju s prostorskimi </w:t>
      </w:r>
      <w:r w:rsidR="00433CDD" w:rsidRPr="00A05F80">
        <w:rPr>
          <w:rFonts w:eastAsia="SimSun" w:cs="Arial"/>
          <w:kern w:val="2"/>
          <w:lang w:eastAsia="hi-IN" w:bidi="hi-IN"/>
        </w:rPr>
        <w:t xml:space="preserve">izvedbenimi </w:t>
      </w:r>
      <w:r w:rsidRPr="00A05F80">
        <w:rPr>
          <w:rFonts w:eastAsia="SimSun" w:cs="Arial"/>
          <w:kern w:val="2"/>
          <w:lang w:eastAsia="hi-IN" w:bidi="hi-IN"/>
        </w:rPr>
        <w:t>akti</w:t>
      </w:r>
      <w:r w:rsidR="009F3B41">
        <w:rPr>
          <w:rFonts w:eastAsia="SimSun" w:cs="Arial"/>
          <w:kern w:val="2"/>
          <w:lang w:eastAsia="hi-IN" w:bidi="hi-IN"/>
        </w:rPr>
        <w:t>;</w:t>
      </w:r>
    </w:p>
    <w:p w14:paraId="12697814" w14:textId="77777777" w:rsidR="00D95A6D" w:rsidRPr="00A05F80" w:rsidRDefault="00D95A6D" w:rsidP="00A05F80">
      <w:pPr>
        <w:suppressAutoHyphens/>
        <w:spacing w:line="240" w:lineRule="auto"/>
        <w:contextualSpacing/>
        <w:jc w:val="both"/>
        <w:rPr>
          <w:rFonts w:eastAsia="SimSun" w:cs="Arial"/>
          <w:kern w:val="2"/>
          <w:szCs w:val="20"/>
          <w:lang w:eastAsia="hi-IN" w:bidi="hi-IN"/>
        </w:rPr>
      </w:pPr>
    </w:p>
    <w:p w14:paraId="73304724" w14:textId="527B31C6" w:rsidR="00104AFC" w:rsidRPr="00A05F80" w:rsidRDefault="00D95A6D" w:rsidP="00A05F80">
      <w:pPr>
        <w:pStyle w:val="Odstavekseznama"/>
        <w:numPr>
          <w:ilvl w:val="0"/>
          <w:numId w:val="13"/>
        </w:numPr>
        <w:suppressAutoHyphens/>
        <w:spacing w:after="0" w:line="240" w:lineRule="auto"/>
        <w:ind w:left="360"/>
        <w:rPr>
          <w:rFonts w:eastAsia="SimSun" w:cs="Arial"/>
          <w:kern w:val="2"/>
          <w:lang w:eastAsia="hi-IN" w:bidi="hi-IN"/>
        </w:rPr>
      </w:pPr>
      <w:r w:rsidRPr="00A05F80">
        <w:rPr>
          <w:rFonts w:eastAsia="SimSun" w:cs="Arial"/>
          <w:kern w:val="2"/>
          <w:lang w:eastAsia="hi-IN" w:bidi="hi-IN"/>
        </w:rPr>
        <w:t xml:space="preserve">da se v primeru montaže </w:t>
      </w:r>
      <w:r w:rsidRPr="00A05F80">
        <w:rPr>
          <w:rFonts w:eastAsia="SimSun" w:cs="Arial"/>
          <w:kern w:val="2"/>
          <w:u w:val="single"/>
          <w:lang w:eastAsia="hi-IN" w:bidi="hi-IN"/>
        </w:rPr>
        <w:t>na ali v</w:t>
      </w:r>
      <w:r w:rsidRPr="00A05F80">
        <w:rPr>
          <w:rFonts w:eastAsia="SimSun" w:cs="Arial"/>
          <w:kern w:val="2"/>
          <w:lang w:eastAsia="hi-IN" w:bidi="hi-IN"/>
        </w:rPr>
        <w:t xml:space="preserve"> </w:t>
      </w:r>
      <w:r w:rsidR="00E52930" w:rsidRPr="00A05F80">
        <w:rPr>
          <w:rFonts w:eastAsia="SimSun" w:cs="Arial"/>
          <w:kern w:val="2"/>
          <w:lang w:eastAsia="hi-IN" w:bidi="hi-IN"/>
        </w:rPr>
        <w:t>objekt</w:t>
      </w:r>
      <w:r w:rsidRPr="00A05F80">
        <w:rPr>
          <w:rFonts w:eastAsia="SimSun" w:cs="Arial"/>
          <w:kern w:val="2"/>
          <w:lang w:eastAsia="hi-IN" w:bidi="hi-IN"/>
        </w:rPr>
        <w:t xml:space="preserve"> pred začetkom del izdela </w:t>
      </w:r>
      <w:r w:rsidRPr="00A05F80">
        <w:rPr>
          <w:rFonts w:eastAsia="SimSun" w:cs="Arial"/>
          <w:b/>
          <w:kern w:val="2"/>
          <w:lang w:eastAsia="hi-IN" w:bidi="hi-IN"/>
        </w:rPr>
        <w:t>statična presoja</w:t>
      </w:r>
      <w:r w:rsidRPr="00A05F80">
        <w:rPr>
          <w:rFonts w:eastAsia="SimSun" w:cs="Arial"/>
          <w:kern w:val="2"/>
          <w:lang w:eastAsia="hi-IN" w:bidi="hi-IN"/>
        </w:rPr>
        <w:t xml:space="preserve">, s katero se dokaže, da zaradi dodatne obremenitve </w:t>
      </w:r>
      <w:r w:rsidR="00D60162" w:rsidRPr="00A05F80">
        <w:rPr>
          <w:rFonts w:eastAsia="SimSun" w:cs="Arial"/>
          <w:kern w:val="2"/>
          <w:lang w:eastAsia="hi-IN" w:bidi="hi-IN"/>
        </w:rPr>
        <w:t>njegove</w:t>
      </w:r>
      <w:r w:rsidRPr="00A05F80">
        <w:rPr>
          <w:rFonts w:eastAsia="SimSun" w:cs="Arial"/>
          <w:kern w:val="2"/>
          <w:lang w:eastAsia="hi-IN" w:bidi="hi-IN"/>
        </w:rPr>
        <w:t xml:space="preserve"> konstrukcije ne bo ogrožena mehanska odpornost in stabilnost</w:t>
      </w:r>
      <w:r w:rsidR="00660003" w:rsidRPr="00A05F80">
        <w:rPr>
          <w:rFonts w:eastAsia="SimSun" w:cs="Arial"/>
          <w:kern w:val="2"/>
          <w:lang w:eastAsia="hi-IN" w:bidi="hi-IN"/>
        </w:rPr>
        <w:t xml:space="preserve"> </w:t>
      </w:r>
      <w:r w:rsidR="00E52930" w:rsidRPr="00A05F80">
        <w:rPr>
          <w:rFonts w:eastAsia="SimSun" w:cs="Arial"/>
          <w:kern w:val="2"/>
          <w:lang w:eastAsia="hi-IN" w:bidi="hi-IN"/>
        </w:rPr>
        <w:t>objekta</w:t>
      </w:r>
      <w:r w:rsidRPr="00A05F80">
        <w:rPr>
          <w:rFonts w:eastAsia="SimSun" w:cs="Arial"/>
          <w:kern w:val="2"/>
          <w:lang w:eastAsia="hi-IN" w:bidi="hi-IN"/>
        </w:rPr>
        <w:t xml:space="preserve">. </w:t>
      </w:r>
      <w:r w:rsidR="00464EF7">
        <w:rPr>
          <w:rFonts w:eastAsia="SimSun" w:cs="Arial"/>
          <w:kern w:val="2"/>
          <w:lang w:eastAsia="hi-IN" w:bidi="hi-IN"/>
        </w:rPr>
        <w:t>Statična presoja se izdela tudi v primeru montaže naprave</w:t>
      </w:r>
      <w:r w:rsidR="00464EF7" w:rsidRPr="00464EF7">
        <w:rPr>
          <w:rFonts w:eastAsia="SimSun" w:cs="Arial"/>
          <w:kern w:val="2"/>
          <w:lang w:eastAsia="hi-IN" w:bidi="hi-IN"/>
        </w:rPr>
        <w:t>, ki proizvaja električno energijo s pomočjo vetrne energije</w:t>
      </w:r>
      <w:r w:rsidR="00464EF7">
        <w:rPr>
          <w:rFonts w:eastAsia="SimSun" w:cs="Arial"/>
          <w:kern w:val="2"/>
          <w:lang w:eastAsia="hi-IN" w:bidi="hi-IN"/>
        </w:rPr>
        <w:t>, ob objekt.</w:t>
      </w:r>
      <w:r w:rsidR="00464EF7" w:rsidRPr="00464EF7">
        <w:rPr>
          <w:rFonts w:eastAsia="SimSun" w:cs="Arial"/>
          <w:kern w:val="2"/>
          <w:lang w:eastAsia="hi-IN" w:bidi="hi-IN"/>
        </w:rPr>
        <w:t xml:space="preserve"> </w:t>
      </w:r>
      <w:r w:rsidR="00464EF7">
        <w:rPr>
          <w:rFonts w:eastAsia="SimSun" w:cs="Arial"/>
          <w:kern w:val="2"/>
          <w:lang w:eastAsia="hi-IN" w:bidi="hi-IN"/>
        </w:rPr>
        <w:t xml:space="preserve"> </w:t>
      </w:r>
    </w:p>
    <w:p w14:paraId="1E2632E8" w14:textId="7AFC8FC1" w:rsidR="00D95A6D" w:rsidRPr="00A05F80" w:rsidRDefault="00D95A6D" w:rsidP="00A05F80">
      <w:pPr>
        <w:pStyle w:val="Odstavekseznama"/>
        <w:suppressAutoHyphens/>
        <w:spacing w:after="0" w:line="240" w:lineRule="auto"/>
        <w:ind w:left="360"/>
        <w:rPr>
          <w:rFonts w:eastAsia="SimSun" w:cs="Arial"/>
          <w:kern w:val="2"/>
          <w:lang w:eastAsia="hi-IN" w:bidi="hi-IN"/>
        </w:rPr>
      </w:pPr>
      <w:r w:rsidRPr="00A05F80">
        <w:rPr>
          <w:rFonts w:eastAsia="SimSun" w:cs="Arial"/>
          <w:kern w:val="2"/>
          <w:lang w:eastAsia="hi-IN" w:bidi="hi-IN"/>
        </w:rPr>
        <w:t xml:space="preserve">Statično presojo izdela </w:t>
      </w:r>
      <w:r w:rsidR="00D60162" w:rsidRPr="00A05F80">
        <w:rPr>
          <w:rFonts w:eastAsia="SimSun" w:cs="Arial"/>
          <w:kern w:val="2"/>
          <w:lang w:eastAsia="hi-IN" w:bidi="hi-IN"/>
        </w:rPr>
        <w:t>pooblaščen</w:t>
      </w:r>
      <w:r w:rsidR="00F9571E" w:rsidRPr="00A05F80">
        <w:rPr>
          <w:rFonts w:eastAsia="SimSun" w:cs="Arial"/>
          <w:kern w:val="2"/>
          <w:lang w:eastAsia="hi-IN" w:bidi="hi-IN"/>
        </w:rPr>
        <w:t xml:space="preserve">i </w:t>
      </w:r>
      <w:r w:rsidR="00D60162" w:rsidRPr="00A05F80">
        <w:rPr>
          <w:rFonts w:eastAsia="SimSun" w:cs="Arial"/>
          <w:kern w:val="2"/>
          <w:lang w:eastAsia="hi-IN" w:bidi="hi-IN"/>
        </w:rPr>
        <w:t>inženir</w:t>
      </w:r>
      <w:r w:rsidR="00814676" w:rsidRPr="00A05F80">
        <w:rPr>
          <w:rFonts w:eastAsia="SimSun" w:cs="Arial"/>
          <w:kern w:val="2"/>
          <w:lang w:eastAsia="hi-IN" w:bidi="hi-IN"/>
        </w:rPr>
        <w:t xml:space="preserve"> s področja gradbeništva</w:t>
      </w:r>
      <w:r w:rsidR="00614AB1" w:rsidRPr="00A05F80">
        <w:rPr>
          <w:rFonts w:eastAsia="SimSun" w:cs="Arial"/>
          <w:kern w:val="2"/>
          <w:lang w:eastAsia="hi-IN" w:bidi="hi-IN"/>
        </w:rPr>
        <w:t>;</w:t>
      </w:r>
      <w:r w:rsidR="00F9571E" w:rsidRPr="00A05F80">
        <w:rPr>
          <w:rFonts w:eastAsia="SimSun" w:cs="Arial"/>
          <w:kern w:val="2"/>
          <w:lang w:eastAsia="hi-IN" w:bidi="hi-IN"/>
        </w:rPr>
        <w:t xml:space="preserve"> </w:t>
      </w:r>
    </w:p>
    <w:p w14:paraId="3A7BA774" w14:textId="77777777" w:rsidR="00D95A6D" w:rsidRPr="00A05F80" w:rsidRDefault="00D95A6D" w:rsidP="00A05F80">
      <w:pPr>
        <w:suppressAutoHyphens/>
        <w:spacing w:line="240" w:lineRule="auto"/>
        <w:contextualSpacing/>
        <w:jc w:val="both"/>
        <w:rPr>
          <w:rFonts w:eastAsia="SimSun" w:cs="Arial"/>
          <w:color w:val="00B050"/>
          <w:kern w:val="2"/>
          <w:szCs w:val="20"/>
          <w:lang w:eastAsia="hi-IN" w:bidi="hi-IN"/>
        </w:rPr>
      </w:pPr>
    </w:p>
    <w:p w14:paraId="34D3D752" w14:textId="450FC9E4" w:rsidR="00104AFC" w:rsidRPr="00A05F80" w:rsidRDefault="00D95A6D" w:rsidP="00A05F80">
      <w:pPr>
        <w:pStyle w:val="Odstavekseznama"/>
        <w:numPr>
          <w:ilvl w:val="0"/>
          <w:numId w:val="13"/>
        </w:numPr>
        <w:suppressAutoHyphens/>
        <w:spacing w:after="0" w:line="240" w:lineRule="auto"/>
        <w:ind w:left="360"/>
        <w:rPr>
          <w:rFonts w:eastAsia="SimSun" w:cs="Arial"/>
          <w:kern w:val="2"/>
          <w:lang w:eastAsia="hi-IN" w:bidi="hi-IN"/>
        </w:rPr>
      </w:pPr>
      <w:r w:rsidRPr="00A05F80">
        <w:rPr>
          <w:rFonts w:eastAsia="SimSun" w:cs="Arial"/>
          <w:kern w:val="2"/>
          <w:lang w:eastAsia="hi-IN" w:bidi="hi-IN"/>
        </w:rPr>
        <w:t xml:space="preserve">da se </w:t>
      </w:r>
      <w:r w:rsidR="002F0D0D" w:rsidRPr="00A05F80">
        <w:rPr>
          <w:rFonts w:eastAsia="SimSun" w:cs="Arial"/>
          <w:kern w:val="2"/>
          <w:lang w:eastAsia="hi-IN" w:bidi="hi-IN"/>
        </w:rPr>
        <w:t>v primeru</w:t>
      </w:r>
      <w:r w:rsidRPr="00A05F80">
        <w:rPr>
          <w:rFonts w:eastAsia="SimSun" w:cs="Arial"/>
          <w:kern w:val="2"/>
          <w:lang w:eastAsia="hi-IN" w:bidi="hi-IN"/>
        </w:rPr>
        <w:t xml:space="preserve"> montaž</w:t>
      </w:r>
      <w:r w:rsidR="002F0D0D" w:rsidRPr="00A05F80">
        <w:rPr>
          <w:rFonts w:eastAsia="SimSun" w:cs="Arial"/>
          <w:kern w:val="2"/>
          <w:lang w:eastAsia="hi-IN" w:bidi="hi-IN"/>
        </w:rPr>
        <w:t>e</w:t>
      </w:r>
      <w:r w:rsidRPr="00A05F80">
        <w:rPr>
          <w:rFonts w:eastAsia="SimSun" w:cs="Arial"/>
          <w:kern w:val="2"/>
          <w:lang w:eastAsia="hi-IN" w:bidi="hi-IN"/>
        </w:rPr>
        <w:t xml:space="preserve"> </w:t>
      </w:r>
      <w:r w:rsidRPr="00A05F80">
        <w:rPr>
          <w:rFonts w:eastAsia="SimSun" w:cs="Arial"/>
          <w:kern w:val="2"/>
          <w:u w:val="single"/>
          <w:lang w:eastAsia="hi-IN" w:bidi="hi-IN"/>
        </w:rPr>
        <w:t>na</w:t>
      </w:r>
      <w:r w:rsidR="001269EB">
        <w:rPr>
          <w:rFonts w:eastAsia="SimSun" w:cs="Arial"/>
          <w:kern w:val="2"/>
          <w:u w:val="single"/>
          <w:lang w:eastAsia="hi-IN" w:bidi="hi-IN"/>
        </w:rPr>
        <w:t xml:space="preserve">, </w:t>
      </w:r>
      <w:r w:rsidR="00104AFC" w:rsidRPr="00A05F80">
        <w:rPr>
          <w:rFonts w:eastAsia="SimSun" w:cs="Arial"/>
          <w:kern w:val="2"/>
          <w:u w:val="single"/>
          <w:lang w:eastAsia="hi-IN" w:bidi="hi-IN"/>
        </w:rPr>
        <w:t>v</w:t>
      </w:r>
      <w:r w:rsidR="001269EB">
        <w:rPr>
          <w:rFonts w:eastAsia="SimSun" w:cs="Arial"/>
          <w:kern w:val="2"/>
          <w:u w:val="single"/>
          <w:lang w:eastAsia="hi-IN" w:bidi="hi-IN"/>
        </w:rPr>
        <w:t xml:space="preserve"> ali ob</w:t>
      </w:r>
      <w:r w:rsidR="00104AFC" w:rsidRPr="00A05F80">
        <w:rPr>
          <w:rFonts w:eastAsia="SimSun" w:cs="Arial"/>
          <w:kern w:val="2"/>
          <w:lang w:eastAsia="hi-IN" w:bidi="hi-IN"/>
        </w:rPr>
        <w:t xml:space="preserve"> </w:t>
      </w:r>
      <w:r w:rsidRPr="00A05F80">
        <w:rPr>
          <w:rFonts w:eastAsia="SimSun" w:cs="Arial"/>
          <w:kern w:val="2"/>
          <w:lang w:eastAsia="hi-IN" w:bidi="hi-IN"/>
        </w:rPr>
        <w:t xml:space="preserve">objekt, pred začetkom del izdela </w:t>
      </w:r>
      <w:r w:rsidR="00E52930" w:rsidRPr="00A05F80">
        <w:rPr>
          <w:rFonts w:eastAsia="SimSun" w:cs="Arial"/>
          <w:kern w:val="2"/>
          <w:lang w:eastAsia="hi-IN" w:bidi="hi-IN"/>
        </w:rPr>
        <w:t xml:space="preserve">strokovna </w:t>
      </w:r>
      <w:r w:rsidRPr="00A05F80">
        <w:rPr>
          <w:rFonts w:eastAsia="SimSun" w:cs="Arial"/>
          <w:b/>
          <w:kern w:val="2"/>
          <w:lang w:eastAsia="hi-IN" w:bidi="hi-IN"/>
        </w:rPr>
        <w:t>presoja</w:t>
      </w:r>
      <w:r w:rsidR="00130A24" w:rsidRPr="00A05F80">
        <w:rPr>
          <w:rFonts w:eastAsia="SimSun" w:cs="Arial"/>
          <w:b/>
          <w:kern w:val="2"/>
          <w:lang w:eastAsia="hi-IN" w:bidi="hi-IN"/>
        </w:rPr>
        <w:t xml:space="preserve"> požarne varnosti</w:t>
      </w:r>
      <w:r w:rsidRPr="00A05F80">
        <w:rPr>
          <w:rFonts w:eastAsia="SimSun" w:cs="Arial"/>
          <w:kern w:val="2"/>
          <w:lang w:eastAsia="hi-IN" w:bidi="hi-IN"/>
        </w:rPr>
        <w:t xml:space="preserve">, s katero se dokaže, da se zaradi navedene montaže požarna varnost objekta ne bo zmanjšala. </w:t>
      </w:r>
    </w:p>
    <w:p w14:paraId="3DF837E3" w14:textId="498940EE" w:rsidR="00D95A6D" w:rsidRPr="00A05F80" w:rsidRDefault="00D95A6D" w:rsidP="00A05F80">
      <w:pPr>
        <w:pStyle w:val="Odstavekseznama"/>
        <w:suppressAutoHyphens/>
        <w:spacing w:after="0" w:line="240" w:lineRule="auto"/>
        <w:ind w:left="360"/>
        <w:rPr>
          <w:rFonts w:eastAsia="SimSun" w:cs="Arial"/>
          <w:kern w:val="2"/>
          <w:lang w:eastAsia="hi-IN" w:bidi="hi-IN"/>
        </w:rPr>
      </w:pPr>
      <w:r w:rsidRPr="00A05F80">
        <w:rPr>
          <w:rFonts w:eastAsia="SimSun" w:cs="Arial"/>
          <w:kern w:val="2"/>
          <w:lang w:eastAsia="hi-IN" w:bidi="hi-IN"/>
        </w:rPr>
        <w:t>Presojo</w:t>
      </w:r>
      <w:r w:rsidR="00130A24" w:rsidRPr="00A05F80">
        <w:rPr>
          <w:rFonts w:eastAsia="SimSun" w:cs="Arial"/>
          <w:kern w:val="2"/>
          <w:lang w:eastAsia="hi-IN" w:bidi="hi-IN"/>
        </w:rPr>
        <w:t xml:space="preserve"> požarne varnosti</w:t>
      </w:r>
      <w:r w:rsidRPr="00A05F80">
        <w:rPr>
          <w:rFonts w:eastAsia="SimSun" w:cs="Arial"/>
          <w:kern w:val="2"/>
          <w:lang w:eastAsia="hi-IN" w:bidi="hi-IN"/>
        </w:rPr>
        <w:t xml:space="preserve"> za požarno </w:t>
      </w:r>
      <w:r w:rsidRPr="00A05F80">
        <w:rPr>
          <w:rFonts w:eastAsia="SimSun" w:cs="Arial"/>
          <w:kern w:val="2"/>
          <w:u w:val="single"/>
          <w:lang w:eastAsia="hi-IN" w:bidi="hi-IN"/>
        </w:rPr>
        <w:t>manj zahtev</w:t>
      </w:r>
      <w:r w:rsidR="00E52930" w:rsidRPr="00A05F80">
        <w:rPr>
          <w:rFonts w:eastAsia="SimSun" w:cs="Arial"/>
          <w:kern w:val="2"/>
          <w:u w:val="single"/>
          <w:lang w:eastAsia="hi-IN" w:bidi="hi-IN"/>
        </w:rPr>
        <w:t>en</w:t>
      </w:r>
      <w:r w:rsidRPr="00A05F80">
        <w:rPr>
          <w:rFonts w:eastAsia="SimSun" w:cs="Arial"/>
          <w:kern w:val="2"/>
          <w:u w:val="single"/>
          <w:lang w:eastAsia="hi-IN" w:bidi="hi-IN"/>
        </w:rPr>
        <w:t xml:space="preserve"> </w:t>
      </w:r>
      <w:r w:rsidR="00E52930" w:rsidRPr="00A05F80">
        <w:rPr>
          <w:rFonts w:eastAsia="SimSun" w:cs="Arial"/>
          <w:kern w:val="2"/>
          <w:u w:val="single"/>
          <w:lang w:eastAsia="hi-IN" w:bidi="hi-IN"/>
        </w:rPr>
        <w:t>objekt</w:t>
      </w:r>
      <w:r w:rsidR="00E52930" w:rsidRPr="00A05F80">
        <w:rPr>
          <w:rFonts w:eastAsia="SimSun" w:cs="Arial"/>
          <w:kern w:val="2"/>
          <w:lang w:eastAsia="hi-IN" w:bidi="hi-IN"/>
        </w:rPr>
        <w:t xml:space="preserve"> </w:t>
      </w:r>
      <w:r w:rsidRPr="00A05F80">
        <w:rPr>
          <w:rFonts w:eastAsia="SimSun" w:cs="Arial"/>
          <w:kern w:val="2"/>
          <w:lang w:eastAsia="hi-IN" w:bidi="hi-IN"/>
        </w:rPr>
        <w:t>izdela</w:t>
      </w:r>
      <w:r w:rsidRPr="00A05F80">
        <w:rPr>
          <w:rFonts w:eastAsia="SimSun" w:cs="Arial"/>
          <w:color w:val="00B050"/>
          <w:kern w:val="2"/>
          <w:lang w:eastAsia="hi-IN" w:bidi="hi-IN"/>
        </w:rPr>
        <w:t xml:space="preserve"> </w:t>
      </w:r>
      <w:r w:rsidR="004E078D" w:rsidRPr="00A05F80">
        <w:rPr>
          <w:rFonts w:eastAsia="SimSun" w:cs="Arial"/>
          <w:kern w:val="2"/>
          <w:lang w:eastAsia="hi-IN" w:bidi="hi-IN"/>
        </w:rPr>
        <w:t>poo</w:t>
      </w:r>
      <w:r w:rsidR="008E3BE7" w:rsidRPr="00A05F80">
        <w:rPr>
          <w:rFonts w:eastAsia="SimSun" w:cs="Arial"/>
          <w:kern w:val="2"/>
          <w:lang w:eastAsia="hi-IN" w:bidi="hi-IN"/>
        </w:rPr>
        <w:t>blaščen</w:t>
      </w:r>
      <w:r w:rsidR="00614AB1" w:rsidRPr="00A05F80">
        <w:rPr>
          <w:rFonts w:eastAsia="SimSun" w:cs="Arial"/>
          <w:kern w:val="2"/>
          <w:lang w:eastAsia="hi-IN" w:bidi="hi-IN"/>
        </w:rPr>
        <w:t>i</w:t>
      </w:r>
      <w:r w:rsidR="008E3BE7" w:rsidRPr="00A05F80">
        <w:rPr>
          <w:rFonts w:eastAsia="SimSun" w:cs="Arial"/>
          <w:kern w:val="2"/>
          <w:lang w:eastAsia="hi-IN" w:bidi="hi-IN"/>
        </w:rPr>
        <w:t xml:space="preserve"> inženir s področja elektrotehnike ali </w:t>
      </w:r>
      <w:r w:rsidR="00614AB1" w:rsidRPr="00A05F80">
        <w:rPr>
          <w:rFonts w:eastAsia="SimSun" w:cs="Arial"/>
          <w:kern w:val="2"/>
          <w:lang w:eastAsia="hi-IN" w:bidi="hi-IN"/>
        </w:rPr>
        <w:t xml:space="preserve">pooblaščeni inženir </w:t>
      </w:r>
      <w:r w:rsidR="00A74868" w:rsidRPr="00A05F80">
        <w:rPr>
          <w:rFonts w:eastAsia="SimSun" w:cs="Arial"/>
          <w:kern w:val="2"/>
          <w:lang w:eastAsia="hi-IN" w:bidi="hi-IN"/>
        </w:rPr>
        <w:t xml:space="preserve">s področja </w:t>
      </w:r>
      <w:r w:rsidR="008E3BE7" w:rsidRPr="00A05F80">
        <w:rPr>
          <w:rFonts w:eastAsia="SimSun" w:cs="Arial"/>
          <w:kern w:val="2"/>
          <w:lang w:eastAsia="hi-IN" w:bidi="hi-IN"/>
        </w:rPr>
        <w:t>požarne varnosti</w:t>
      </w:r>
      <w:r w:rsidRPr="00A05F80">
        <w:rPr>
          <w:rFonts w:eastAsia="SimSun" w:cs="Arial"/>
          <w:kern w:val="2"/>
          <w:lang w:eastAsia="hi-IN" w:bidi="hi-IN"/>
        </w:rPr>
        <w:t>,</w:t>
      </w:r>
      <w:r w:rsidRPr="00A05F80">
        <w:rPr>
          <w:rFonts w:eastAsia="SimSun" w:cs="Arial"/>
          <w:color w:val="00B050"/>
          <w:kern w:val="2"/>
          <w:lang w:eastAsia="hi-IN" w:bidi="hi-IN"/>
        </w:rPr>
        <w:t xml:space="preserve"> </w:t>
      </w:r>
      <w:r w:rsidRPr="00A05F80">
        <w:rPr>
          <w:rFonts w:eastAsia="SimSun" w:cs="Arial"/>
          <w:kern w:val="2"/>
          <w:lang w:eastAsia="hi-IN" w:bidi="hi-IN"/>
        </w:rPr>
        <w:t xml:space="preserve">za požarno </w:t>
      </w:r>
      <w:r w:rsidRPr="00A05F80">
        <w:rPr>
          <w:rFonts w:eastAsia="SimSun" w:cs="Arial"/>
          <w:kern w:val="2"/>
          <w:u w:val="single"/>
          <w:lang w:eastAsia="hi-IN" w:bidi="hi-IN"/>
        </w:rPr>
        <w:t>zahtev</w:t>
      </w:r>
      <w:r w:rsidR="006E0A0E" w:rsidRPr="00A05F80">
        <w:rPr>
          <w:rFonts w:eastAsia="SimSun" w:cs="Arial"/>
          <w:kern w:val="2"/>
          <w:u w:val="single"/>
          <w:lang w:eastAsia="hi-IN" w:bidi="hi-IN"/>
        </w:rPr>
        <w:t>e</w:t>
      </w:r>
      <w:r w:rsidRPr="00A05F80">
        <w:rPr>
          <w:rFonts w:eastAsia="SimSun" w:cs="Arial"/>
          <w:kern w:val="2"/>
          <w:u w:val="single"/>
          <w:lang w:eastAsia="hi-IN" w:bidi="hi-IN"/>
        </w:rPr>
        <w:t xml:space="preserve">n </w:t>
      </w:r>
      <w:r w:rsidR="006E0A0E" w:rsidRPr="00A05F80">
        <w:rPr>
          <w:rFonts w:eastAsia="SimSun" w:cs="Arial"/>
          <w:kern w:val="2"/>
          <w:u w:val="single"/>
          <w:lang w:eastAsia="hi-IN" w:bidi="hi-IN"/>
        </w:rPr>
        <w:t>objekt</w:t>
      </w:r>
      <w:r w:rsidRPr="00A05F80">
        <w:rPr>
          <w:rFonts w:eastAsia="SimSun" w:cs="Arial"/>
          <w:kern w:val="2"/>
          <w:lang w:eastAsia="hi-IN" w:bidi="hi-IN"/>
        </w:rPr>
        <w:t xml:space="preserve"> pa </w:t>
      </w:r>
      <w:r w:rsidR="006E0A0E" w:rsidRPr="00A05F80">
        <w:rPr>
          <w:rFonts w:eastAsia="SimSun" w:cs="Arial"/>
          <w:kern w:val="2"/>
          <w:lang w:eastAsia="hi-IN" w:bidi="hi-IN"/>
        </w:rPr>
        <w:t>pooblaščen</w:t>
      </w:r>
      <w:r w:rsidR="00614AB1" w:rsidRPr="00A05F80">
        <w:rPr>
          <w:rFonts w:eastAsia="SimSun" w:cs="Arial"/>
          <w:kern w:val="2"/>
          <w:lang w:eastAsia="hi-IN" w:bidi="hi-IN"/>
        </w:rPr>
        <w:t xml:space="preserve">i </w:t>
      </w:r>
      <w:r w:rsidR="006E0A0E" w:rsidRPr="00A05F80">
        <w:rPr>
          <w:rFonts w:eastAsia="SimSun" w:cs="Arial"/>
          <w:kern w:val="2"/>
          <w:lang w:eastAsia="hi-IN" w:bidi="hi-IN"/>
        </w:rPr>
        <w:t xml:space="preserve">inženir s področja </w:t>
      </w:r>
      <w:r w:rsidR="007D4454" w:rsidRPr="00A05F80">
        <w:rPr>
          <w:rFonts w:eastAsia="SimSun" w:cs="Arial"/>
          <w:kern w:val="2"/>
          <w:lang w:eastAsia="hi-IN" w:bidi="hi-IN"/>
        </w:rPr>
        <w:t>požarne varnosti</w:t>
      </w:r>
      <w:r w:rsidRPr="00A05F80">
        <w:rPr>
          <w:rFonts w:eastAsia="SimSun" w:cs="Arial"/>
          <w:kern w:val="2"/>
          <w:lang w:eastAsia="hi-IN" w:bidi="hi-IN"/>
        </w:rPr>
        <w:t>;</w:t>
      </w:r>
    </w:p>
    <w:p w14:paraId="7684C3CC" w14:textId="77777777" w:rsidR="00D95A6D" w:rsidRPr="00A05F80" w:rsidRDefault="00D95A6D" w:rsidP="00A05F80">
      <w:pPr>
        <w:suppressAutoHyphens/>
        <w:spacing w:line="240" w:lineRule="auto"/>
        <w:contextualSpacing/>
        <w:jc w:val="both"/>
        <w:rPr>
          <w:rFonts w:eastAsia="SimSun" w:cs="Arial"/>
          <w:kern w:val="2"/>
          <w:szCs w:val="20"/>
          <w:lang w:eastAsia="hi-IN" w:bidi="hi-IN"/>
        </w:rPr>
      </w:pPr>
    </w:p>
    <w:p w14:paraId="5E585C1F" w14:textId="3FC2089A" w:rsidR="00125497" w:rsidRPr="00A05F80" w:rsidRDefault="00D95A6D" w:rsidP="00A05F80">
      <w:pPr>
        <w:pStyle w:val="Odstavekseznama"/>
        <w:numPr>
          <w:ilvl w:val="0"/>
          <w:numId w:val="13"/>
        </w:numPr>
        <w:suppressAutoHyphens/>
        <w:spacing w:after="0" w:line="240" w:lineRule="auto"/>
        <w:ind w:left="360"/>
        <w:rPr>
          <w:rFonts w:eastAsia="SimSun" w:cs="Arial"/>
          <w:kern w:val="2"/>
          <w:lang w:eastAsia="hi-IN" w:bidi="hi-IN"/>
        </w:rPr>
      </w:pPr>
      <w:r w:rsidRPr="00A05F80">
        <w:rPr>
          <w:rFonts w:eastAsia="SimSun" w:cs="Arial"/>
          <w:kern w:val="2"/>
          <w:lang w:eastAsia="hi-IN" w:bidi="hi-IN"/>
        </w:rPr>
        <w:t xml:space="preserve">da se v primeru montaže </w:t>
      </w:r>
      <w:r w:rsidRPr="00A05F80">
        <w:rPr>
          <w:rFonts w:eastAsia="SimSun" w:cs="Arial"/>
          <w:kern w:val="2"/>
          <w:u w:val="single"/>
          <w:lang w:eastAsia="hi-IN" w:bidi="hi-IN"/>
        </w:rPr>
        <w:t>na</w:t>
      </w:r>
      <w:r w:rsidR="001269EB">
        <w:rPr>
          <w:rFonts w:eastAsia="SimSun" w:cs="Arial"/>
          <w:kern w:val="2"/>
          <w:u w:val="single"/>
          <w:lang w:eastAsia="hi-IN" w:bidi="hi-IN"/>
        </w:rPr>
        <w:t xml:space="preserve">, </w:t>
      </w:r>
      <w:r w:rsidRPr="001269EB">
        <w:rPr>
          <w:rFonts w:eastAsia="SimSun" w:cs="Arial"/>
          <w:kern w:val="2"/>
          <w:u w:val="single"/>
          <w:lang w:eastAsia="hi-IN" w:bidi="hi-IN"/>
        </w:rPr>
        <w:t>v</w:t>
      </w:r>
      <w:r w:rsidR="001269EB" w:rsidRPr="001269EB">
        <w:rPr>
          <w:rFonts w:eastAsia="SimSun" w:cs="Arial"/>
          <w:kern w:val="2"/>
          <w:u w:val="single"/>
          <w:lang w:eastAsia="hi-IN" w:bidi="hi-IN"/>
        </w:rPr>
        <w:t xml:space="preserve"> ali ob</w:t>
      </w:r>
      <w:r w:rsidR="001269EB">
        <w:rPr>
          <w:rFonts w:eastAsia="SimSun" w:cs="Arial"/>
          <w:kern w:val="2"/>
          <w:lang w:eastAsia="hi-IN" w:bidi="hi-IN"/>
        </w:rPr>
        <w:t xml:space="preserve"> </w:t>
      </w:r>
      <w:r w:rsidR="00761F3D" w:rsidRPr="00A05F80">
        <w:rPr>
          <w:rFonts w:eastAsia="SimSun" w:cs="Arial"/>
          <w:kern w:val="2"/>
          <w:lang w:eastAsia="hi-IN" w:bidi="hi-IN"/>
        </w:rPr>
        <w:t>objekt</w:t>
      </w:r>
      <w:r w:rsidR="00125497" w:rsidRPr="00A05F80">
        <w:rPr>
          <w:rFonts w:eastAsia="SimSun" w:cs="Arial"/>
          <w:kern w:val="2"/>
          <w:lang w:eastAsia="hi-IN" w:bidi="hi-IN"/>
        </w:rPr>
        <w:t>,</w:t>
      </w:r>
      <w:r w:rsidRPr="00A05F80">
        <w:rPr>
          <w:rFonts w:eastAsia="SimSun" w:cs="Arial"/>
          <w:kern w:val="2"/>
          <w:lang w:eastAsia="hi-IN" w:bidi="hi-IN"/>
        </w:rPr>
        <w:t xml:space="preserve"> pred začetkom del izdela </w:t>
      </w:r>
      <w:r w:rsidRPr="00A05F80">
        <w:rPr>
          <w:rFonts w:eastAsia="SimSun" w:cs="Arial"/>
          <w:b/>
          <w:kern w:val="2"/>
          <w:lang w:eastAsia="hi-IN" w:bidi="hi-IN"/>
        </w:rPr>
        <w:t>presoja, iz katere izhaja, da je zaščita pred delovanjem strele in zagotovitev varnosti nizkonapetostnih električnih inštalacij</w:t>
      </w:r>
      <w:r w:rsidRPr="00A05F80">
        <w:rPr>
          <w:rFonts w:eastAsia="SimSun" w:cs="Arial"/>
          <w:kern w:val="2"/>
          <w:lang w:eastAsia="hi-IN" w:bidi="hi-IN"/>
        </w:rPr>
        <w:t xml:space="preserve"> in naprav v skladu s predpisi, ki urejajo zaščito pred delovanjem strele in </w:t>
      </w:r>
      <w:r w:rsidR="004121CF" w:rsidRPr="00A05F80">
        <w:rPr>
          <w:rFonts w:eastAsia="SimSun" w:cs="Arial"/>
          <w:kern w:val="2"/>
          <w:lang w:eastAsia="hi-IN" w:bidi="hi-IN"/>
        </w:rPr>
        <w:t>zahtev</w:t>
      </w:r>
      <w:r w:rsidR="00BE023D" w:rsidRPr="00A05F80">
        <w:rPr>
          <w:rFonts w:eastAsia="SimSun" w:cs="Arial"/>
          <w:kern w:val="2"/>
          <w:lang w:eastAsia="hi-IN" w:bidi="hi-IN"/>
        </w:rPr>
        <w:t>e</w:t>
      </w:r>
      <w:r w:rsidR="004121CF" w:rsidRPr="00A05F80">
        <w:rPr>
          <w:rFonts w:eastAsia="SimSun" w:cs="Arial"/>
          <w:kern w:val="2"/>
          <w:lang w:eastAsia="hi-IN" w:bidi="hi-IN"/>
        </w:rPr>
        <w:t xml:space="preserve"> za </w:t>
      </w:r>
      <w:r w:rsidRPr="00A05F80">
        <w:rPr>
          <w:rFonts w:eastAsia="SimSun" w:cs="Arial"/>
          <w:kern w:val="2"/>
          <w:lang w:eastAsia="hi-IN" w:bidi="hi-IN"/>
        </w:rPr>
        <w:t>nizkonapetostn</w:t>
      </w:r>
      <w:r w:rsidR="004121CF" w:rsidRPr="00A05F80">
        <w:rPr>
          <w:rFonts w:eastAsia="SimSun" w:cs="Arial"/>
          <w:kern w:val="2"/>
          <w:lang w:eastAsia="hi-IN" w:bidi="hi-IN"/>
        </w:rPr>
        <w:t>e</w:t>
      </w:r>
      <w:r w:rsidRPr="00A05F80">
        <w:rPr>
          <w:rFonts w:eastAsia="SimSun" w:cs="Arial"/>
          <w:kern w:val="2"/>
          <w:lang w:eastAsia="hi-IN" w:bidi="hi-IN"/>
        </w:rPr>
        <w:t xml:space="preserve"> električn</w:t>
      </w:r>
      <w:r w:rsidR="004121CF" w:rsidRPr="00A05F80">
        <w:rPr>
          <w:rFonts w:eastAsia="SimSun" w:cs="Arial"/>
          <w:kern w:val="2"/>
          <w:lang w:eastAsia="hi-IN" w:bidi="hi-IN"/>
        </w:rPr>
        <w:t>e</w:t>
      </w:r>
      <w:r w:rsidRPr="00A05F80">
        <w:rPr>
          <w:rFonts w:eastAsia="SimSun" w:cs="Arial"/>
          <w:kern w:val="2"/>
          <w:lang w:eastAsia="hi-IN" w:bidi="hi-IN"/>
        </w:rPr>
        <w:t xml:space="preserve"> inštalacij</w:t>
      </w:r>
      <w:r w:rsidR="004121CF" w:rsidRPr="00A05F80">
        <w:rPr>
          <w:rFonts w:eastAsia="SimSun" w:cs="Arial"/>
          <w:kern w:val="2"/>
          <w:lang w:eastAsia="hi-IN" w:bidi="hi-IN"/>
        </w:rPr>
        <w:t>e</w:t>
      </w:r>
      <w:r w:rsidRPr="00A05F80">
        <w:rPr>
          <w:rFonts w:eastAsia="SimSun" w:cs="Arial"/>
          <w:kern w:val="2"/>
          <w:lang w:eastAsia="hi-IN" w:bidi="hi-IN"/>
        </w:rPr>
        <w:t xml:space="preserve"> v stavbah. </w:t>
      </w:r>
    </w:p>
    <w:p w14:paraId="7ED30A91" w14:textId="6D10FCE3" w:rsidR="00D95A6D" w:rsidRPr="00A05F80" w:rsidRDefault="00D95A6D" w:rsidP="00A05F80">
      <w:pPr>
        <w:pStyle w:val="Odstavekseznama"/>
        <w:suppressAutoHyphens/>
        <w:spacing w:after="0" w:line="240" w:lineRule="auto"/>
        <w:ind w:left="360"/>
        <w:rPr>
          <w:rFonts w:eastAsia="SimSun" w:cs="Arial"/>
          <w:kern w:val="2"/>
          <w:lang w:eastAsia="hi-IN" w:bidi="hi-IN"/>
        </w:rPr>
      </w:pPr>
      <w:r w:rsidRPr="00A05F80">
        <w:rPr>
          <w:rFonts w:eastAsia="SimSun" w:cs="Arial"/>
          <w:kern w:val="2"/>
          <w:lang w:eastAsia="hi-IN" w:bidi="hi-IN"/>
        </w:rPr>
        <w:t xml:space="preserve">Presojo o zaščiti pred strelami </w:t>
      </w:r>
      <w:r w:rsidR="00125497" w:rsidRPr="00A05F80">
        <w:rPr>
          <w:rFonts w:eastAsia="SimSun" w:cs="Arial"/>
          <w:kern w:val="2"/>
          <w:lang w:eastAsia="hi-IN" w:bidi="hi-IN"/>
        </w:rPr>
        <w:t xml:space="preserve">in ustreznosti nizkonapetostnih električnih inštalacij </w:t>
      </w:r>
      <w:r w:rsidRPr="00A05F80">
        <w:rPr>
          <w:rFonts w:eastAsia="SimSun" w:cs="Arial"/>
          <w:kern w:val="2"/>
          <w:lang w:eastAsia="hi-IN" w:bidi="hi-IN"/>
        </w:rPr>
        <w:t>izdela</w:t>
      </w:r>
      <w:r w:rsidR="008D6A23" w:rsidRPr="00A05F80">
        <w:rPr>
          <w:rFonts w:eastAsia="SimSun" w:cs="Arial"/>
          <w:kern w:val="2"/>
          <w:lang w:eastAsia="hi-IN" w:bidi="hi-IN"/>
        </w:rPr>
        <w:t xml:space="preserve"> pooblaščen</w:t>
      </w:r>
      <w:r w:rsidR="00614AB1" w:rsidRPr="00A05F80">
        <w:rPr>
          <w:rFonts w:eastAsia="SimSun" w:cs="Arial"/>
          <w:kern w:val="2"/>
          <w:lang w:eastAsia="hi-IN" w:bidi="hi-IN"/>
        </w:rPr>
        <w:t>i</w:t>
      </w:r>
      <w:r w:rsidR="008D6A23" w:rsidRPr="00A05F80">
        <w:rPr>
          <w:rFonts w:eastAsia="SimSun" w:cs="Arial"/>
          <w:kern w:val="2"/>
          <w:lang w:eastAsia="hi-IN" w:bidi="hi-IN"/>
        </w:rPr>
        <w:t xml:space="preserve"> inženir s področja elektrotehnike</w:t>
      </w:r>
      <w:r w:rsidRPr="00A05F80">
        <w:rPr>
          <w:rFonts w:eastAsia="SimSun" w:cs="Arial"/>
          <w:kern w:val="2"/>
          <w:lang w:eastAsia="hi-IN" w:bidi="hi-IN"/>
        </w:rPr>
        <w:t>;</w:t>
      </w:r>
    </w:p>
    <w:p w14:paraId="01495FCE" w14:textId="77777777" w:rsidR="00D95A6D" w:rsidRPr="00A05F80" w:rsidRDefault="00D95A6D" w:rsidP="00A05F80">
      <w:pPr>
        <w:suppressAutoHyphens/>
        <w:spacing w:line="240" w:lineRule="auto"/>
        <w:contextualSpacing/>
        <w:jc w:val="both"/>
        <w:rPr>
          <w:rFonts w:eastAsia="SimSun" w:cs="Arial"/>
          <w:kern w:val="2"/>
          <w:szCs w:val="20"/>
          <w:lang w:eastAsia="hi-IN" w:bidi="hi-IN"/>
        </w:rPr>
      </w:pPr>
    </w:p>
    <w:p w14:paraId="76ED1083" w14:textId="77777777" w:rsidR="00F70B75" w:rsidRPr="00A05F80" w:rsidRDefault="00D95A6D" w:rsidP="00A05F80">
      <w:pPr>
        <w:pStyle w:val="Odstavekseznama"/>
        <w:numPr>
          <w:ilvl w:val="0"/>
          <w:numId w:val="13"/>
        </w:numPr>
        <w:suppressAutoHyphens/>
        <w:spacing w:after="0" w:line="240" w:lineRule="auto"/>
        <w:ind w:left="360"/>
        <w:rPr>
          <w:rFonts w:eastAsia="SimSun" w:cs="Arial"/>
          <w:kern w:val="2"/>
          <w:lang w:eastAsia="hi-IN" w:bidi="hi-IN"/>
        </w:rPr>
      </w:pPr>
      <w:r w:rsidRPr="00A05F80">
        <w:rPr>
          <w:rFonts w:eastAsia="SimSun" w:cs="Arial"/>
          <w:kern w:val="2"/>
          <w:lang w:eastAsia="hi-IN" w:bidi="hi-IN"/>
        </w:rPr>
        <w:t>da se v primeru</w:t>
      </w:r>
      <w:r w:rsidR="00F70B75" w:rsidRPr="00A05F80">
        <w:rPr>
          <w:rFonts w:eastAsia="SimSun" w:cs="Arial"/>
          <w:kern w:val="2"/>
          <w:lang w:eastAsia="hi-IN" w:bidi="hi-IN"/>
        </w:rPr>
        <w:t xml:space="preserve"> montaže </w:t>
      </w:r>
      <w:r w:rsidR="00413619" w:rsidRPr="00A05F80">
        <w:rPr>
          <w:rFonts w:eastAsia="SimSun" w:cs="Arial"/>
          <w:kern w:val="2"/>
          <w:lang w:eastAsia="hi-IN" w:bidi="hi-IN"/>
        </w:rPr>
        <w:t xml:space="preserve">manjše proizvodne naprave z rotirajočimi deli </w:t>
      </w:r>
      <w:r w:rsidR="00F70B75" w:rsidRPr="00A05F80">
        <w:rPr>
          <w:rFonts w:eastAsia="SimSun" w:cs="Arial"/>
          <w:kern w:val="2"/>
          <w:u w:val="single"/>
          <w:lang w:eastAsia="hi-IN" w:bidi="hi-IN"/>
        </w:rPr>
        <w:t>na ali ob</w:t>
      </w:r>
      <w:r w:rsidR="00F70B75" w:rsidRPr="00A05F80">
        <w:rPr>
          <w:rFonts w:eastAsia="SimSun" w:cs="Arial"/>
          <w:kern w:val="2"/>
          <w:lang w:eastAsia="hi-IN" w:bidi="hi-IN"/>
        </w:rPr>
        <w:t xml:space="preserve"> objekt</w:t>
      </w:r>
      <w:r w:rsidR="00030EFF" w:rsidRPr="00A05F80">
        <w:rPr>
          <w:rFonts w:eastAsia="SimSun" w:cs="Arial"/>
          <w:kern w:val="2"/>
          <w:lang w:eastAsia="hi-IN" w:bidi="hi-IN"/>
        </w:rPr>
        <w:t>, ki leži</w:t>
      </w:r>
      <w:r w:rsidR="00F70B75" w:rsidRPr="00A05F80">
        <w:rPr>
          <w:rFonts w:eastAsia="SimSun" w:cs="Arial"/>
          <w:kern w:val="2"/>
          <w:lang w:eastAsia="hi-IN" w:bidi="hi-IN"/>
        </w:rPr>
        <w:t xml:space="preserve"> na </w:t>
      </w:r>
      <w:r w:rsidRPr="00A05F80">
        <w:rPr>
          <w:rFonts w:eastAsia="SimSun" w:cs="Arial"/>
          <w:kern w:val="2"/>
          <w:lang w:eastAsia="hi-IN" w:bidi="hi-IN"/>
        </w:rPr>
        <w:t>zemljišč</w:t>
      </w:r>
      <w:r w:rsidR="00F70B75" w:rsidRPr="00A05F80">
        <w:rPr>
          <w:rFonts w:eastAsia="SimSun" w:cs="Arial"/>
          <w:kern w:val="2"/>
          <w:lang w:eastAsia="hi-IN" w:bidi="hi-IN"/>
        </w:rPr>
        <w:t xml:space="preserve">u, ki se nahaja </w:t>
      </w:r>
      <w:r w:rsidRPr="00A05F80">
        <w:rPr>
          <w:rFonts w:eastAsia="SimSun" w:cs="Arial"/>
          <w:kern w:val="2"/>
          <w:lang w:eastAsia="hi-IN" w:bidi="hi-IN"/>
        </w:rPr>
        <w:t xml:space="preserve">na območju, ki se skladno s predpisi s področja varstva okolja razvršča v območje II. ali III. stopnje varstva pred hrupom, pred začetkom del izdela presoja o zagotovljenih tehničnih in konstrukcijskih ukrepih za </w:t>
      </w:r>
      <w:r w:rsidR="008F7BF5" w:rsidRPr="00A05F80">
        <w:rPr>
          <w:rFonts w:eastAsia="SimSun" w:cs="Arial"/>
          <w:b/>
          <w:kern w:val="2"/>
          <w:lang w:eastAsia="hi-IN" w:bidi="hi-IN"/>
        </w:rPr>
        <w:t>varstvo pred hrupom</w:t>
      </w:r>
      <w:r w:rsidR="008F7BF5" w:rsidRPr="00A05F80">
        <w:rPr>
          <w:rFonts w:eastAsia="SimSun" w:cs="Arial"/>
          <w:kern w:val="2"/>
          <w:lang w:eastAsia="hi-IN" w:bidi="hi-IN"/>
        </w:rPr>
        <w:t xml:space="preserve"> (zlasti ukrepi za zmanjševanje emisij hrupa in preprečevanje </w:t>
      </w:r>
      <w:r w:rsidRPr="00A05F80">
        <w:rPr>
          <w:rFonts w:eastAsia="SimSun" w:cs="Arial"/>
          <w:kern w:val="2"/>
          <w:lang w:eastAsia="hi-IN" w:bidi="hi-IN"/>
        </w:rPr>
        <w:t>širjenja hrupa</w:t>
      </w:r>
      <w:r w:rsidR="00BD30F5" w:rsidRPr="00A05F80">
        <w:rPr>
          <w:rFonts w:eastAsia="SimSun" w:cs="Arial"/>
          <w:kern w:val="2"/>
          <w:lang w:eastAsia="hi-IN" w:bidi="hi-IN"/>
        </w:rPr>
        <w:t>)</w:t>
      </w:r>
      <w:r w:rsidRPr="00A05F80">
        <w:rPr>
          <w:rFonts w:eastAsia="SimSun" w:cs="Arial"/>
          <w:kern w:val="2"/>
          <w:lang w:eastAsia="hi-IN" w:bidi="hi-IN"/>
        </w:rPr>
        <w:t xml:space="preserve">, s katero se dokaže, da bo obratovanje </w:t>
      </w:r>
      <w:r w:rsidR="00F70B75" w:rsidRPr="00A05F80">
        <w:rPr>
          <w:rFonts w:eastAsia="SimSun" w:cs="Arial"/>
          <w:kern w:val="2"/>
          <w:lang w:eastAsia="hi-IN" w:bidi="hi-IN"/>
        </w:rPr>
        <w:t>te</w:t>
      </w:r>
      <w:r w:rsidRPr="00A05F80">
        <w:rPr>
          <w:rFonts w:eastAsia="SimSun" w:cs="Arial"/>
          <w:kern w:val="2"/>
          <w:lang w:eastAsia="hi-IN" w:bidi="hi-IN"/>
        </w:rPr>
        <w:t xml:space="preserve"> naprave izpolnjevalo </w:t>
      </w:r>
      <w:r w:rsidR="006056E2" w:rsidRPr="00A05F80">
        <w:rPr>
          <w:rFonts w:eastAsia="SimSun" w:cs="Arial"/>
          <w:kern w:val="2"/>
          <w:lang w:eastAsia="hi-IN" w:bidi="hi-IN"/>
        </w:rPr>
        <w:t>pogoje</w:t>
      </w:r>
      <w:r w:rsidR="00BD30F5" w:rsidRPr="00A05F80">
        <w:rPr>
          <w:rFonts w:eastAsia="SimSun" w:cs="Arial"/>
          <w:kern w:val="2"/>
          <w:lang w:eastAsia="hi-IN" w:bidi="hi-IN"/>
        </w:rPr>
        <w:t>, ki so določeni</w:t>
      </w:r>
      <w:r w:rsidRPr="00A05F80">
        <w:rPr>
          <w:rFonts w:eastAsia="SimSun" w:cs="Arial"/>
          <w:kern w:val="2"/>
          <w:lang w:eastAsia="hi-IN" w:bidi="hi-IN"/>
        </w:rPr>
        <w:t xml:space="preserve"> za nov vir hrupa v predpisih s področja varstva okolja. </w:t>
      </w:r>
    </w:p>
    <w:p w14:paraId="7F9F7802" w14:textId="77777777" w:rsidR="00D95A6D" w:rsidRPr="00A05F80" w:rsidRDefault="00D95A6D" w:rsidP="00A05F80">
      <w:pPr>
        <w:pStyle w:val="Odstavekseznama"/>
        <w:suppressAutoHyphens/>
        <w:spacing w:after="0" w:line="240" w:lineRule="auto"/>
        <w:ind w:left="360"/>
        <w:rPr>
          <w:rFonts w:eastAsia="SimSun" w:cs="Arial"/>
          <w:kern w:val="2"/>
          <w:lang w:eastAsia="hi-IN" w:bidi="hi-IN"/>
        </w:rPr>
      </w:pPr>
      <w:r w:rsidRPr="00A05F80">
        <w:rPr>
          <w:rFonts w:eastAsia="SimSun" w:cs="Arial"/>
          <w:kern w:val="2"/>
          <w:lang w:eastAsia="hi-IN" w:bidi="hi-IN"/>
        </w:rPr>
        <w:t>Presojo o zaščiti pred hrupom izdela</w:t>
      </w:r>
      <w:r w:rsidR="00BD30F5" w:rsidRPr="00A05F80">
        <w:rPr>
          <w:rFonts w:eastAsia="SimSun" w:cs="Arial"/>
          <w:kern w:val="2"/>
          <w:lang w:eastAsia="hi-IN" w:bidi="hi-IN"/>
        </w:rPr>
        <w:t xml:space="preserve"> </w:t>
      </w:r>
      <w:r w:rsidR="005F78DA" w:rsidRPr="00A05F80">
        <w:rPr>
          <w:rFonts w:eastAsia="SimSun" w:cs="Arial"/>
          <w:kern w:val="2"/>
          <w:lang w:eastAsia="hi-IN" w:bidi="hi-IN"/>
        </w:rPr>
        <w:t>oseba</w:t>
      </w:r>
      <w:r w:rsidRPr="00A05F80">
        <w:rPr>
          <w:rFonts w:eastAsia="SimSun" w:cs="Arial"/>
          <w:kern w:val="2"/>
          <w:lang w:eastAsia="hi-IN" w:bidi="hi-IN"/>
        </w:rPr>
        <w:t xml:space="preserve">, ki skladno s predpisi s področja varstva okolja izpolnjuje pogoje za </w:t>
      </w:r>
      <w:r w:rsidR="00361069" w:rsidRPr="00A05F80">
        <w:rPr>
          <w:rFonts w:eastAsia="SimSun" w:cs="Arial"/>
          <w:kern w:val="2"/>
          <w:lang w:eastAsia="hi-IN" w:bidi="hi-IN"/>
        </w:rPr>
        <w:t xml:space="preserve">pooblaščenega </w:t>
      </w:r>
      <w:r w:rsidRPr="00A05F80">
        <w:rPr>
          <w:rFonts w:eastAsia="SimSun" w:cs="Arial"/>
          <w:kern w:val="2"/>
          <w:lang w:eastAsia="hi-IN" w:bidi="hi-IN"/>
        </w:rPr>
        <w:t>izvajalca ocenjevanja hrupa;</w:t>
      </w:r>
    </w:p>
    <w:p w14:paraId="23CBEB3A" w14:textId="77777777" w:rsidR="00D95A6D" w:rsidRPr="00A05F80" w:rsidRDefault="00D95A6D" w:rsidP="00A05F80">
      <w:pPr>
        <w:suppressAutoHyphens/>
        <w:spacing w:line="240" w:lineRule="auto"/>
        <w:contextualSpacing/>
        <w:jc w:val="both"/>
        <w:rPr>
          <w:rFonts w:eastAsia="SimSun" w:cs="Arial"/>
          <w:kern w:val="2"/>
          <w:szCs w:val="20"/>
          <w:lang w:eastAsia="hi-IN" w:bidi="hi-IN"/>
        </w:rPr>
      </w:pPr>
    </w:p>
    <w:p w14:paraId="610BC558" w14:textId="1C8222DA" w:rsidR="0045541E" w:rsidRPr="00A05F80" w:rsidRDefault="00DD37DB" w:rsidP="00A05F80">
      <w:pPr>
        <w:pStyle w:val="Odstavekseznama"/>
        <w:numPr>
          <w:ilvl w:val="0"/>
          <w:numId w:val="13"/>
        </w:numPr>
        <w:suppressAutoHyphens/>
        <w:spacing w:after="0" w:line="240" w:lineRule="auto"/>
        <w:ind w:left="360"/>
        <w:rPr>
          <w:rFonts w:eastAsia="SimSun" w:cs="Arial"/>
          <w:kern w:val="2"/>
          <w:lang w:eastAsia="hi-IN" w:bidi="hi-IN"/>
        </w:rPr>
      </w:pPr>
      <w:r w:rsidRPr="00A05F80">
        <w:rPr>
          <w:rFonts w:eastAsia="SimSun" w:cs="Arial"/>
          <w:kern w:val="2"/>
          <w:lang w:eastAsia="hi-IN" w:bidi="hi-IN"/>
        </w:rPr>
        <w:t>da j</w:t>
      </w:r>
      <w:r w:rsidR="00030EFF" w:rsidRPr="00A05F80">
        <w:rPr>
          <w:rFonts w:eastAsia="SimSun" w:cs="Arial"/>
          <w:kern w:val="2"/>
          <w:lang w:eastAsia="hi-IN" w:bidi="hi-IN"/>
        </w:rPr>
        <w:t xml:space="preserve">e v primeru montaže </w:t>
      </w:r>
      <w:r w:rsidR="00030EFF" w:rsidRPr="00A05F80">
        <w:rPr>
          <w:rFonts w:eastAsia="SimSun" w:cs="Arial"/>
          <w:kern w:val="2"/>
          <w:u w:val="single"/>
          <w:lang w:eastAsia="hi-IN" w:bidi="hi-IN"/>
        </w:rPr>
        <w:t>ob</w:t>
      </w:r>
      <w:r w:rsidR="00030EFF" w:rsidRPr="00A05F80">
        <w:rPr>
          <w:rFonts w:eastAsia="SimSun" w:cs="Arial"/>
          <w:kern w:val="2"/>
          <w:lang w:eastAsia="hi-IN" w:bidi="hi-IN"/>
        </w:rPr>
        <w:t xml:space="preserve"> objekt, ki leži na zemljišču, ki se nahaja na območju</w:t>
      </w:r>
      <w:r w:rsidR="00D95A6D" w:rsidRPr="00A05F80">
        <w:rPr>
          <w:rFonts w:eastAsia="SimSun" w:cs="Arial"/>
          <w:kern w:val="2"/>
          <w:lang w:eastAsia="hi-IN" w:bidi="hi-IN"/>
        </w:rPr>
        <w:t>, ki je s posebnimi predpisi opredeljeno kot varovalni pas</w:t>
      </w:r>
      <w:r w:rsidR="00030EFF" w:rsidRPr="00A05F80">
        <w:rPr>
          <w:rFonts w:eastAsia="SimSun" w:cs="Arial"/>
          <w:kern w:val="2"/>
          <w:lang w:eastAsia="hi-IN" w:bidi="hi-IN"/>
        </w:rPr>
        <w:t xml:space="preserve"> ali </w:t>
      </w:r>
      <w:r w:rsidR="00D95A6D" w:rsidRPr="00A05F80">
        <w:rPr>
          <w:rFonts w:eastAsia="SimSun" w:cs="Arial"/>
          <w:kern w:val="2"/>
          <w:lang w:eastAsia="hi-IN" w:bidi="hi-IN"/>
        </w:rPr>
        <w:t xml:space="preserve">varovano območje, pridobljeno </w:t>
      </w:r>
      <w:r w:rsidR="00030EFF" w:rsidRPr="00A05F80">
        <w:rPr>
          <w:rFonts w:eastAsia="SimSun" w:cs="Arial"/>
          <w:kern w:val="2"/>
          <w:lang w:eastAsia="hi-IN" w:bidi="hi-IN"/>
        </w:rPr>
        <w:t>mnenje</w:t>
      </w:r>
      <w:r w:rsidR="00C402FA" w:rsidRPr="00A05F80">
        <w:rPr>
          <w:rFonts w:eastAsia="SimSun" w:cs="Arial"/>
          <w:kern w:val="2"/>
          <w:lang w:eastAsia="hi-IN" w:bidi="hi-IN"/>
        </w:rPr>
        <w:t xml:space="preserve"> oziroma soglasje</w:t>
      </w:r>
      <w:r w:rsidR="00D95A6D" w:rsidRPr="00A05F80">
        <w:rPr>
          <w:rFonts w:eastAsia="SimSun" w:cs="Arial"/>
          <w:kern w:val="2"/>
          <w:lang w:eastAsia="hi-IN" w:bidi="hi-IN"/>
        </w:rPr>
        <w:t xml:space="preserve"> pristojnega </w:t>
      </w:r>
      <w:proofErr w:type="spellStart"/>
      <w:r w:rsidR="00A83C60" w:rsidRPr="00A05F80">
        <w:rPr>
          <w:rFonts w:eastAsia="SimSun" w:cs="Arial"/>
          <w:kern w:val="2"/>
          <w:lang w:eastAsia="hi-IN" w:bidi="hi-IN"/>
        </w:rPr>
        <w:t>mnenjedajalca</w:t>
      </w:r>
      <w:proofErr w:type="spellEnd"/>
      <w:r w:rsidR="00A83C60" w:rsidRPr="00A05F80">
        <w:rPr>
          <w:rFonts w:eastAsia="SimSun" w:cs="Arial"/>
          <w:kern w:val="2"/>
          <w:lang w:eastAsia="hi-IN" w:bidi="hi-IN"/>
        </w:rPr>
        <w:t xml:space="preserve"> oziroma </w:t>
      </w:r>
      <w:proofErr w:type="spellStart"/>
      <w:r w:rsidR="00A83C60" w:rsidRPr="00A05F80">
        <w:rPr>
          <w:rFonts w:eastAsia="SimSun" w:cs="Arial"/>
          <w:kern w:val="2"/>
          <w:lang w:eastAsia="hi-IN" w:bidi="hi-IN"/>
        </w:rPr>
        <w:t>soglasodajalca</w:t>
      </w:r>
      <w:proofErr w:type="spellEnd"/>
      <w:r w:rsidR="00A83C60" w:rsidRPr="00A05F80">
        <w:rPr>
          <w:rFonts w:eastAsia="SimSun" w:cs="Arial"/>
          <w:kern w:val="2"/>
          <w:lang w:eastAsia="hi-IN" w:bidi="hi-IN"/>
        </w:rPr>
        <w:t xml:space="preserve"> (v nadaljevanju: pristojni organ)</w:t>
      </w:r>
      <w:r w:rsidR="00030EFF" w:rsidRPr="00A05F80">
        <w:rPr>
          <w:rFonts w:eastAsia="SimSun" w:cs="Arial"/>
          <w:kern w:val="2"/>
          <w:lang w:eastAsia="hi-IN" w:bidi="hi-IN"/>
        </w:rPr>
        <w:t xml:space="preserve"> glede sprejemljivosti nameravane montaže z vidika njegovih pristojnosti</w:t>
      </w:r>
      <w:r w:rsidR="00D95A6D" w:rsidRPr="00A05F80">
        <w:rPr>
          <w:rFonts w:eastAsia="SimSun" w:cs="Arial"/>
          <w:kern w:val="2"/>
          <w:lang w:eastAsia="hi-IN" w:bidi="hi-IN"/>
        </w:rPr>
        <w:t xml:space="preserve">. </w:t>
      </w:r>
      <w:r w:rsidRPr="00A05F80">
        <w:rPr>
          <w:rFonts w:eastAsia="SimSun" w:cs="Arial"/>
          <w:kern w:val="2"/>
          <w:lang w:eastAsia="hi-IN" w:bidi="hi-IN"/>
        </w:rPr>
        <w:t xml:space="preserve">Preveritev o morebitnem obstoju varovanja je potrebno opraviti tudi v </w:t>
      </w:r>
      <w:r w:rsidR="008218E6" w:rsidRPr="00A05F80">
        <w:rPr>
          <w:rFonts w:eastAsia="SimSun" w:cs="Arial"/>
          <w:kern w:val="2"/>
          <w:lang w:eastAsia="hi-IN" w:bidi="hi-IN"/>
        </w:rPr>
        <w:t>primeru montaže</w:t>
      </w:r>
      <w:r w:rsidRPr="00A05F80">
        <w:rPr>
          <w:rFonts w:eastAsia="SimSun" w:cs="Arial"/>
          <w:kern w:val="2"/>
          <w:lang w:eastAsia="hi-IN" w:bidi="hi-IN"/>
        </w:rPr>
        <w:t xml:space="preserve"> </w:t>
      </w:r>
      <w:r w:rsidR="008218E6" w:rsidRPr="00A05F80">
        <w:rPr>
          <w:rFonts w:eastAsia="SimSun" w:cs="Arial"/>
          <w:kern w:val="2"/>
          <w:lang w:eastAsia="hi-IN" w:bidi="hi-IN"/>
        </w:rPr>
        <w:t>naprave</w:t>
      </w:r>
      <w:r w:rsidRPr="00A05F80">
        <w:rPr>
          <w:rFonts w:eastAsia="SimSun" w:cs="Arial"/>
          <w:kern w:val="2"/>
          <w:lang w:eastAsia="hi-IN" w:bidi="hi-IN"/>
        </w:rPr>
        <w:t xml:space="preserve"> </w:t>
      </w:r>
      <w:r w:rsidRPr="00A05F80">
        <w:rPr>
          <w:rFonts w:eastAsia="SimSun" w:cs="Arial"/>
          <w:kern w:val="2"/>
          <w:u w:val="single"/>
          <w:lang w:eastAsia="hi-IN" w:bidi="hi-IN"/>
        </w:rPr>
        <w:t>na</w:t>
      </w:r>
      <w:r w:rsidRPr="00A05F80">
        <w:rPr>
          <w:rFonts w:eastAsia="SimSun" w:cs="Arial"/>
          <w:kern w:val="2"/>
          <w:lang w:eastAsia="hi-IN" w:bidi="hi-IN"/>
        </w:rPr>
        <w:t xml:space="preserve"> objekt</w:t>
      </w:r>
      <w:r w:rsidR="0045541E" w:rsidRPr="00A05F80">
        <w:rPr>
          <w:rFonts w:eastAsia="SimSun" w:cs="Arial"/>
          <w:kern w:val="2"/>
          <w:lang w:eastAsia="hi-IN" w:bidi="hi-IN"/>
        </w:rPr>
        <w:t xml:space="preserve"> za naprave</w:t>
      </w:r>
      <w:r w:rsidRPr="00A05F80">
        <w:rPr>
          <w:rFonts w:eastAsia="SimSun" w:cs="Arial"/>
          <w:kern w:val="2"/>
          <w:lang w:eastAsia="hi-IN" w:bidi="hi-IN"/>
        </w:rPr>
        <w:t>,</w:t>
      </w:r>
      <w:r w:rsidR="008218E6" w:rsidRPr="00A05F80">
        <w:rPr>
          <w:rFonts w:cs="Arial"/>
          <w:shd w:val="clear" w:color="auto" w:fill="FFFFFF"/>
          <w:lang w:eastAsia="en-US"/>
        </w:rPr>
        <w:t xml:space="preserve"> ki proizvaja</w:t>
      </w:r>
      <w:r w:rsidR="0045541E" w:rsidRPr="00A05F80">
        <w:rPr>
          <w:rFonts w:cs="Arial"/>
          <w:shd w:val="clear" w:color="auto" w:fill="FFFFFF"/>
        </w:rPr>
        <w:t>jo</w:t>
      </w:r>
      <w:r w:rsidR="008218E6" w:rsidRPr="00A05F80">
        <w:rPr>
          <w:rFonts w:cs="Arial"/>
          <w:shd w:val="clear" w:color="auto" w:fill="FFFFFF"/>
          <w:lang w:eastAsia="en-US"/>
        </w:rPr>
        <w:t xml:space="preserve"> električno energijo s pomočjo </w:t>
      </w:r>
      <w:r w:rsidRPr="00A05F80">
        <w:rPr>
          <w:rFonts w:cs="Arial"/>
          <w:shd w:val="clear" w:color="auto" w:fill="FFFFFF"/>
          <w:lang w:eastAsia="en-US"/>
        </w:rPr>
        <w:t>vetrne energije</w:t>
      </w:r>
      <w:r w:rsidR="0045541E" w:rsidRPr="00A05F80">
        <w:rPr>
          <w:rFonts w:cs="Arial"/>
          <w:shd w:val="clear" w:color="auto" w:fill="FFFFFF"/>
        </w:rPr>
        <w:t xml:space="preserve">. </w:t>
      </w:r>
      <w:r w:rsidRPr="00A05F80">
        <w:rPr>
          <w:rFonts w:eastAsia="SimSun" w:cs="Arial"/>
          <w:shd w:val="clear" w:color="auto" w:fill="FFFFFF"/>
          <w:lang w:eastAsia="en-US"/>
        </w:rPr>
        <w:t xml:space="preserve">V primeru montaže naprave, ki </w:t>
      </w:r>
      <w:r w:rsidRPr="00A05F80">
        <w:rPr>
          <w:rFonts w:cs="Arial"/>
          <w:shd w:val="clear" w:color="auto" w:fill="FFFFFF"/>
          <w:lang w:eastAsia="en-US"/>
        </w:rPr>
        <w:t xml:space="preserve"> proizvaja električno energijo s pomočjo </w:t>
      </w:r>
      <w:r w:rsidR="008218E6" w:rsidRPr="00A05F80">
        <w:rPr>
          <w:rFonts w:cs="Arial"/>
          <w:shd w:val="clear" w:color="auto" w:fill="FFFFFF"/>
          <w:lang w:eastAsia="en-US"/>
        </w:rPr>
        <w:t>sončne energije</w:t>
      </w:r>
      <w:r w:rsidRPr="00A05F80">
        <w:rPr>
          <w:rFonts w:eastAsia="SimSun" w:cs="Arial"/>
          <w:kern w:val="2"/>
          <w:lang w:eastAsia="hi-IN" w:bidi="hi-IN"/>
        </w:rPr>
        <w:t xml:space="preserve"> </w:t>
      </w:r>
      <w:r w:rsidRPr="00A05F80">
        <w:rPr>
          <w:rFonts w:cs="Arial"/>
          <w:u w:val="single"/>
          <w:shd w:val="clear" w:color="auto" w:fill="FFFFFF"/>
          <w:lang w:eastAsia="en-US"/>
        </w:rPr>
        <w:t>na</w:t>
      </w:r>
      <w:r w:rsidRPr="00A05F80">
        <w:rPr>
          <w:rFonts w:cs="Arial"/>
          <w:shd w:val="clear" w:color="auto" w:fill="FFFFFF"/>
          <w:lang w:eastAsia="en-US"/>
        </w:rPr>
        <w:t xml:space="preserve"> objekt</w:t>
      </w:r>
      <w:r w:rsidR="00ED2F54" w:rsidRPr="00A05F80">
        <w:rPr>
          <w:rFonts w:cs="Arial"/>
          <w:shd w:val="clear" w:color="auto" w:fill="FFFFFF"/>
          <w:lang w:eastAsia="en-US"/>
        </w:rPr>
        <w:t>,</w:t>
      </w:r>
      <w:r w:rsidR="0045541E" w:rsidRPr="00A05F80">
        <w:rPr>
          <w:rFonts w:cs="Arial"/>
          <w:shd w:val="clear" w:color="auto" w:fill="FFFFFF"/>
          <w:lang w:eastAsia="en-US"/>
        </w:rPr>
        <w:t xml:space="preserve"> se izvede </w:t>
      </w:r>
      <w:r w:rsidR="00797C9F" w:rsidRPr="00A05F80">
        <w:rPr>
          <w:rFonts w:cs="Arial"/>
          <w:shd w:val="clear" w:color="auto" w:fill="FFFFFF"/>
          <w:lang w:eastAsia="en-US"/>
        </w:rPr>
        <w:t xml:space="preserve">samo </w:t>
      </w:r>
      <w:r w:rsidR="0045541E" w:rsidRPr="00A05F80">
        <w:rPr>
          <w:rFonts w:cs="Arial"/>
          <w:shd w:val="clear" w:color="auto" w:fill="FFFFFF"/>
          <w:lang w:eastAsia="en-US"/>
        </w:rPr>
        <w:t>preveritev o obstoju varovanja s področja varstva kulturne dediščine</w:t>
      </w:r>
      <w:r w:rsidR="00DC0BCD">
        <w:rPr>
          <w:rFonts w:cs="Arial"/>
          <w:shd w:val="clear" w:color="auto" w:fill="FFFFFF"/>
          <w:lang w:eastAsia="en-US"/>
        </w:rPr>
        <w:t>;</w:t>
      </w:r>
      <w:r w:rsidR="0045541E" w:rsidRPr="00A05F80">
        <w:rPr>
          <w:rFonts w:cs="Arial"/>
          <w:shd w:val="clear" w:color="auto" w:fill="FFFFFF"/>
          <w:lang w:eastAsia="en-US"/>
        </w:rPr>
        <w:t xml:space="preserve"> </w:t>
      </w:r>
    </w:p>
    <w:p w14:paraId="2F7D5F2C" w14:textId="77777777" w:rsidR="00D95A6D" w:rsidRPr="00A05F80" w:rsidRDefault="00D95A6D" w:rsidP="00A05F80">
      <w:pPr>
        <w:suppressAutoHyphens/>
        <w:spacing w:line="240" w:lineRule="auto"/>
        <w:contextualSpacing/>
        <w:jc w:val="both"/>
        <w:rPr>
          <w:rFonts w:eastAsia="SimSun" w:cs="Arial"/>
          <w:kern w:val="2"/>
          <w:szCs w:val="20"/>
          <w:lang w:eastAsia="hi-IN" w:bidi="hi-IN"/>
        </w:rPr>
      </w:pPr>
    </w:p>
    <w:p w14:paraId="77B8F233" w14:textId="3B2DCFEB" w:rsidR="00D95A6D" w:rsidRPr="00A05F80" w:rsidRDefault="00D95A6D" w:rsidP="00A05F80">
      <w:pPr>
        <w:pStyle w:val="Odstavekseznama"/>
        <w:numPr>
          <w:ilvl w:val="0"/>
          <w:numId w:val="13"/>
        </w:numPr>
        <w:suppressAutoHyphens/>
        <w:spacing w:after="0" w:line="240" w:lineRule="auto"/>
        <w:ind w:left="360"/>
        <w:rPr>
          <w:rFonts w:eastAsia="SimSun" w:cs="Arial"/>
          <w:kern w:val="2"/>
          <w:lang w:eastAsia="hi-IN" w:bidi="hi-IN"/>
        </w:rPr>
      </w:pPr>
      <w:r w:rsidRPr="00A05F80">
        <w:rPr>
          <w:rFonts w:eastAsia="SimSun" w:cs="Arial"/>
          <w:kern w:val="2"/>
          <w:lang w:eastAsia="hi-IN" w:bidi="hi-IN"/>
        </w:rPr>
        <w:t xml:space="preserve">da ima investitor </w:t>
      </w:r>
      <w:r w:rsidR="007D5742" w:rsidRPr="00A05F80">
        <w:rPr>
          <w:rFonts w:cs="Arial"/>
          <w:shd w:val="clear" w:color="auto" w:fill="FFFFFF"/>
        </w:rPr>
        <w:t>v manjšo proizvodno napravo</w:t>
      </w:r>
      <w:r w:rsidR="007D5742" w:rsidRPr="00A05F80">
        <w:rPr>
          <w:rFonts w:eastAsia="SimSun" w:cs="Arial"/>
          <w:kern w:val="2"/>
          <w:lang w:eastAsia="hi-IN" w:bidi="hi-IN"/>
        </w:rPr>
        <w:t xml:space="preserve"> (v nadaljevanju: investitor) </w:t>
      </w:r>
      <w:r w:rsidRPr="00A05F80">
        <w:rPr>
          <w:rFonts w:eastAsia="SimSun" w:cs="Arial"/>
          <w:kern w:val="2"/>
          <w:lang w:eastAsia="hi-IN" w:bidi="hi-IN"/>
        </w:rPr>
        <w:t xml:space="preserve">za </w:t>
      </w:r>
      <w:r w:rsidR="007D5742" w:rsidRPr="00A05F80">
        <w:rPr>
          <w:rFonts w:eastAsia="SimSun" w:cs="Arial"/>
          <w:kern w:val="2"/>
          <w:lang w:eastAsia="hi-IN" w:bidi="hi-IN"/>
        </w:rPr>
        <w:t>objekt</w:t>
      </w:r>
      <w:r w:rsidR="00C57540" w:rsidRPr="00A05F80">
        <w:rPr>
          <w:rFonts w:eastAsia="SimSun" w:cs="Arial"/>
          <w:kern w:val="2"/>
          <w:lang w:eastAsia="hi-IN" w:bidi="hi-IN"/>
        </w:rPr>
        <w:t xml:space="preserve"> ali zemljišče n</w:t>
      </w:r>
      <w:r w:rsidRPr="00A05F80">
        <w:rPr>
          <w:rFonts w:eastAsia="SimSun" w:cs="Arial"/>
          <w:kern w:val="2"/>
          <w:lang w:eastAsia="hi-IN" w:bidi="hi-IN"/>
        </w:rPr>
        <w:t>a</w:t>
      </w:r>
      <w:r w:rsidR="000112DF" w:rsidRPr="00A05F80">
        <w:rPr>
          <w:rFonts w:eastAsia="SimSun" w:cs="Arial"/>
          <w:kern w:val="2"/>
          <w:lang w:eastAsia="hi-IN" w:bidi="hi-IN"/>
        </w:rPr>
        <w:t xml:space="preserve"> </w:t>
      </w:r>
      <w:r w:rsidRPr="00A05F80">
        <w:rPr>
          <w:rFonts w:eastAsia="SimSun" w:cs="Arial"/>
          <w:kern w:val="2"/>
          <w:lang w:eastAsia="hi-IN" w:bidi="hi-IN"/>
        </w:rPr>
        <w:t xml:space="preserve">katerem se namerava izvajati montaža </w:t>
      </w:r>
      <w:r w:rsidR="007D5742" w:rsidRPr="00A05F80">
        <w:rPr>
          <w:rFonts w:eastAsia="SimSun" w:cs="Arial"/>
          <w:kern w:val="2"/>
          <w:lang w:eastAsia="hi-IN" w:bidi="hi-IN"/>
        </w:rPr>
        <w:t>manjše proizvodne</w:t>
      </w:r>
      <w:r w:rsidRPr="00A05F80">
        <w:rPr>
          <w:rFonts w:eastAsia="SimSun" w:cs="Arial"/>
          <w:kern w:val="2"/>
          <w:lang w:eastAsia="hi-IN" w:bidi="hi-IN"/>
        </w:rPr>
        <w:t xml:space="preserve"> naprave, pridobljeno pravico graditi </w:t>
      </w:r>
      <w:r w:rsidR="007D5742" w:rsidRPr="00A05F80">
        <w:rPr>
          <w:rFonts w:eastAsia="SimSun" w:cs="Arial"/>
          <w:kern w:val="2"/>
          <w:lang w:eastAsia="hi-IN" w:bidi="hi-IN"/>
        </w:rPr>
        <w:t>ali soglasje s strani lastnika objekta</w:t>
      </w:r>
      <w:r w:rsidR="00C57540" w:rsidRPr="00A05F80">
        <w:rPr>
          <w:rFonts w:eastAsia="SimSun" w:cs="Arial"/>
          <w:kern w:val="2"/>
          <w:lang w:eastAsia="hi-IN" w:bidi="hi-IN"/>
        </w:rPr>
        <w:t xml:space="preserve"> ali zemljišča</w:t>
      </w:r>
      <w:r w:rsidR="007D5742" w:rsidRPr="00A05F80">
        <w:rPr>
          <w:rFonts w:eastAsia="SimSun" w:cs="Arial"/>
          <w:kern w:val="2"/>
          <w:lang w:eastAsia="hi-IN" w:bidi="hi-IN"/>
        </w:rPr>
        <w:t xml:space="preserve"> </w:t>
      </w:r>
      <w:r w:rsidR="006E3BBB" w:rsidRPr="00A05F80">
        <w:rPr>
          <w:rFonts w:eastAsia="SimSun" w:cs="Arial"/>
          <w:kern w:val="2"/>
          <w:lang w:eastAsia="hi-IN" w:bidi="hi-IN"/>
        </w:rPr>
        <w:t xml:space="preserve">za izvedbo montaže </w:t>
      </w:r>
      <w:r w:rsidR="007D5742" w:rsidRPr="00A05F80">
        <w:rPr>
          <w:rFonts w:eastAsia="SimSun" w:cs="Arial"/>
          <w:kern w:val="2"/>
          <w:lang w:eastAsia="hi-IN" w:bidi="hi-IN"/>
        </w:rPr>
        <w:t>(če investitor ni lastnik)</w:t>
      </w:r>
      <w:r w:rsidR="000112DF" w:rsidRPr="00A05F80">
        <w:rPr>
          <w:rFonts w:eastAsia="SimSun" w:cs="Arial"/>
          <w:kern w:val="2"/>
          <w:lang w:eastAsia="hi-IN" w:bidi="hi-IN"/>
        </w:rPr>
        <w:t xml:space="preserve">. </w:t>
      </w:r>
      <w:r w:rsidR="00C57540" w:rsidRPr="00A05F80">
        <w:rPr>
          <w:rFonts w:eastAsia="SimSun" w:cs="Arial"/>
          <w:kern w:val="2"/>
          <w:lang w:eastAsia="hi-IN" w:bidi="hi-IN"/>
        </w:rPr>
        <w:t xml:space="preserve">Če </w:t>
      </w:r>
      <w:r w:rsidR="007D5742" w:rsidRPr="00A05F80">
        <w:rPr>
          <w:rFonts w:eastAsia="SimSun" w:cs="Arial"/>
          <w:kern w:val="2"/>
          <w:lang w:eastAsia="hi-IN" w:bidi="hi-IN"/>
        </w:rPr>
        <w:t>se</w:t>
      </w:r>
      <w:r w:rsidRPr="00A05F80">
        <w:rPr>
          <w:rFonts w:eastAsia="SimSun" w:cs="Arial"/>
          <w:kern w:val="2"/>
          <w:lang w:eastAsia="hi-IN" w:bidi="hi-IN"/>
        </w:rPr>
        <w:t xml:space="preserve"> montaža izvaja ob </w:t>
      </w:r>
      <w:r w:rsidR="007D5742" w:rsidRPr="00A05F80">
        <w:rPr>
          <w:rFonts w:eastAsia="SimSun" w:cs="Arial"/>
          <w:kern w:val="2"/>
          <w:lang w:eastAsia="hi-IN" w:bidi="hi-IN"/>
        </w:rPr>
        <w:t>objektu</w:t>
      </w:r>
      <w:r w:rsidRPr="00A05F80">
        <w:rPr>
          <w:rFonts w:eastAsia="SimSun" w:cs="Arial"/>
          <w:kern w:val="2"/>
          <w:lang w:eastAsia="hi-IN" w:bidi="hi-IN"/>
        </w:rPr>
        <w:t xml:space="preserve"> </w:t>
      </w:r>
      <w:r w:rsidR="0045679B">
        <w:rPr>
          <w:rFonts w:eastAsia="SimSun" w:cs="Arial"/>
          <w:kern w:val="2"/>
          <w:lang w:eastAsia="hi-IN" w:bidi="hi-IN"/>
        </w:rPr>
        <w:t>in je skrajna točka naprave</w:t>
      </w:r>
      <w:r w:rsidRPr="00A05F80">
        <w:rPr>
          <w:rFonts w:eastAsia="SimSun" w:cs="Arial"/>
          <w:kern w:val="2"/>
          <w:lang w:eastAsia="hi-IN" w:bidi="hi-IN"/>
        </w:rPr>
        <w:t xml:space="preserve"> oddaljen</w:t>
      </w:r>
      <w:r w:rsidR="0045679B">
        <w:rPr>
          <w:rFonts w:eastAsia="SimSun" w:cs="Arial"/>
          <w:kern w:val="2"/>
          <w:lang w:eastAsia="hi-IN" w:bidi="hi-IN"/>
        </w:rPr>
        <w:t>a</w:t>
      </w:r>
      <w:r w:rsidRPr="00A05F80">
        <w:rPr>
          <w:rFonts w:eastAsia="SimSun" w:cs="Arial"/>
          <w:kern w:val="2"/>
          <w:lang w:eastAsia="hi-IN" w:bidi="hi-IN"/>
        </w:rPr>
        <w:t xml:space="preserve"> manj kot </w:t>
      </w:r>
      <w:r w:rsidR="00797C9F" w:rsidRPr="00A05F80">
        <w:rPr>
          <w:rFonts w:eastAsia="SimSun" w:cs="Arial"/>
          <w:kern w:val="2"/>
          <w:lang w:eastAsia="hi-IN" w:bidi="hi-IN"/>
        </w:rPr>
        <w:t>1,5</w:t>
      </w:r>
      <w:r w:rsidRPr="00A05F80">
        <w:rPr>
          <w:rFonts w:eastAsia="SimSun" w:cs="Arial"/>
          <w:kern w:val="2"/>
          <w:lang w:eastAsia="hi-IN" w:bidi="hi-IN"/>
        </w:rPr>
        <w:t xml:space="preserve"> m od meje sosednjih zemljišč</w:t>
      </w:r>
      <w:r w:rsidR="00C57540" w:rsidRPr="00A05F80">
        <w:rPr>
          <w:rFonts w:eastAsia="SimSun" w:cs="Arial"/>
          <w:kern w:val="2"/>
          <w:lang w:eastAsia="hi-IN" w:bidi="hi-IN"/>
        </w:rPr>
        <w:t>, mora imeti investitor soglasje lastnikov sosednjih zemljišč.</w:t>
      </w:r>
    </w:p>
    <w:p w14:paraId="0D3078DB" w14:textId="77777777" w:rsidR="00D95A6D" w:rsidRPr="00A05F80" w:rsidRDefault="00D95A6D" w:rsidP="00A05F80">
      <w:pPr>
        <w:suppressAutoHyphens/>
        <w:spacing w:line="240" w:lineRule="auto"/>
        <w:contextualSpacing/>
        <w:jc w:val="both"/>
        <w:rPr>
          <w:rFonts w:eastAsia="SimSun" w:cs="Arial"/>
          <w:kern w:val="2"/>
          <w:szCs w:val="20"/>
          <w:lang w:eastAsia="hi-IN" w:bidi="hi-IN"/>
        </w:rPr>
      </w:pPr>
    </w:p>
    <w:p w14:paraId="60FA27B2" w14:textId="4BCDE4AE" w:rsidR="00797C9F" w:rsidRPr="00A05F80" w:rsidRDefault="00D95A6D" w:rsidP="00A05F80">
      <w:pPr>
        <w:suppressAutoHyphens/>
        <w:spacing w:line="240" w:lineRule="auto"/>
        <w:contextualSpacing/>
        <w:jc w:val="both"/>
        <w:rPr>
          <w:rFonts w:eastAsia="SimSun" w:cs="Arial"/>
          <w:kern w:val="2"/>
          <w:szCs w:val="20"/>
          <w:lang w:eastAsia="hi-IN" w:bidi="hi-IN"/>
        </w:rPr>
      </w:pPr>
      <w:r w:rsidRPr="00A05F80">
        <w:rPr>
          <w:rFonts w:eastAsia="SimSun" w:cs="Arial"/>
          <w:kern w:val="2"/>
          <w:szCs w:val="20"/>
          <w:lang w:eastAsia="hi-IN" w:bidi="hi-IN"/>
        </w:rPr>
        <w:t xml:space="preserve">(2) </w:t>
      </w:r>
      <w:r w:rsidR="00076BA1">
        <w:rPr>
          <w:rFonts w:eastAsia="SimSun" w:cs="Arial"/>
          <w:kern w:val="2"/>
          <w:szCs w:val="20"/>
          <w:lang w:eastAsia="hi-IN" w:bidi="hi-IN"/>
        </w:rPr>
        <w:t>N</w:t>
      </w:r>
      <w:r w:rsidR="00797C9F" w:rsidRPr="00A05F80">
        <w:rPr>
          <w:rFonts w:eastAsia="SimSun" w:cs="Arial"/>
          <w:kern w:val="2"/>
          <w:szCs w:val="20"/>
          <w:lang w:eastAsia="hi-IN" w:bidi="hi-IN"/>
        </w:rPr>
        <w:t>aprava</w:t>
      </w:r>
      <w:r w:rsidR="00076BA1">
        <w:rPr>
          <w:rFonts w:eastAsia="SimSun" w:cs="Arial"/>
          <w:kern w:val="2"/>
          <w:szCs w:val="20"/>
          <w:lang w:eastAsia="hi-IN" w:bidi="hi-IN"/>
        </w:rPr>
        <w:t xml:space="preserve">, ki proizvaja električno energijo s pomočjo vetrne energije </w:t>
      </w:r>
      <w:r w:rsidR="00797C9F" w:rsidRPr="00A05F80">
        <w:rPr>
          <w:rFonts w:eastAsia="SimSun" w:cs="Arial"/>
          <w:kern w:val="2"/>
          <w:szCs w:val="20"/>
          <w:lang w:eastAsia="hi-IN" w:bidi="hi-IN"/>
        </w:rPr>
        <w:t xml:space="preserve">se montira s pomočjo nosilnega droga na ali ob objekt. Drog je lahko montiran na temelj, </w:t>
      </w:r>
      <w:r w:rsidR="00DF0133" w:rsidRPr="00A05F80">
        <w:rPr>
          <w:rFonts w:eastAsia="SimSun" w:cs="Arial"/>
          <w:kern w:val="2"/>
          <w:szCs w:val="20"/>
          <w:lang w:eastAsia="hi-IN" w:bidi="hi-IN"/>
        </w:rPr>
        <w:t xml:space="preserve">največja </w:t>
      </w:r>
      <w:r w:rsidR="00797C9F" w:rsidRPr="00A05F80">
        <w:rPr>
          <w:rFonts w:eastAsia="SimSun" w:cs="Arial"/>
          <w:kern w:val="2"/>
          <w:szCs w:val="20"/>
          <w:lang w:eastAsia="hi-IN" w:bidi="hi-IN"/>
        </w:rPr>
        <w:t>višina naprave pa ne sme presegati 10 m, v primeru montaže na objekt pa tudi ne polovice višine objekta.</w:t>
      </w:r>
    </w:p>
    <w:p w14:paraId="6C7DAB2D" w14:textId="77777777" w:rsidR="00797C9F" w:rsidRPr="00A05F80" w:rsidRDefault="00797C9F" w:rsidP="00A05F80">
      <w:pPr>
        <w:suppressAutoHyphens/>
        <w:spacing w:line="240" w:lineRule="auto"/>
        <w:contextualSpacing/>
        <w:jc w:val="both"/>
        <w:rPr>
          <w:rFonts w:eastAsia="SimSun" w:cs="Arial"/>
          <w:kern w:val="2"/>
          <w:szCs w:val="20"/>
          <w:lang w:eastAsia="hi-IN" w:bidi="hi-IN"/>
        </w:rPr>
      </w:pPr>
    </w:p>
    <w:p w14:paraId="1AFE0BF0" w14:textId="0D0F4BB0" w:rsidR="00A737B0" w:rsidRPr="00A05F80" w:rsidRDefault="00A737B0" w:rsidP="00A05F80">
      <w:pPr>
        <w:suppressAutoHyphens/>
        <w:spacing w:line="240" w:lineRule="auto"/>
        <w:contextualSpacing/>
        <w:jc w:val="both"/>
        <w:rPr>
          <w:rFonts w:eastAsia="SimHei" w:cs="Arial"/>
          <w:color w:val="000000"/>
          <w:szCs w:val="20"/>
          <w:shd w:val="clear" w:color="auto" w:fill="FFFFFF"/>
          <w:lang w:eastAsia="ja-JP"/>
        </w:rPr>
      </w:pPr>
      <w:r w:rsidRPr="00A05F80">
        <w:rPr>
          <w:rFonts w:eastAsia="SimSun" w:cs="Arial"/>
          <w:kern w:val="2"/>
          <w:szCs w:val="20"/>
          <w:lang w:eastAsia="hi-IN" w:bidi="hi-IN"/>
        </w:rPr>
        <w:t>(</w:t>
      </w:r>
      <w:r w:rsidRPr="00A05F80">
        <w:rPr>
          <w:rFonts w:eastAsia="SimHei" w:cs="Arial"/>
          <w:color w:val="000000"/>
          <w:szCs w:val="20"/>
          <w:shd w:val="clear" w:color="auto" w:fill="FFFFFF"/>
          <w:lang w:eastAsia="ja-JP"/>
        </w:rPr>
        <w:t>3</w:t>
      </w:r>
      <w:r w:rsidR="001D3D45" w:rsidRPr="00A05F80">
        <w:rPr>
          <w:rFonts w:eastAsia="SimHei" w:cs="Arial"/>
          <w:color w:val="000000"/>
          <w:szCs w:val="20"/>
          <w:shd w:val="clear" w:color="auto" w:fill="FFFFFF"/>
          <w:lang w:eastAsia="ja-JP"/>
        </w:rPr>
        <w:t>) I</w:t>
      </w:r>
      <w:r w:rsidRPr="00A05F80">
        <w:rPr>
          <w:rFonts w:eastAsia="SimHei" w:cs="Arial"/>
          <w:color w:val="000000"/>
          <w:szCs w:val="20"/>
          <w:shd w:val="clear" w:color="auto" w:fill="FFFFFF"/>
          <w:lang w:eastAsia="ja-JP"/>
        </w:rPr>
        <w:t xml:space="preserve">zpolnitev zahtev iz tega člena </w:t>
      </w:r>
      <w:r w:rsidR="001D3D45" w:rsidRPr="00A05F80">
        <w:rPr>
          <w:rFonts w:eastAsia="SimHei" w:cs="Arial"/>
          <w:color w:val="000000"/>
          <w:szCs w:val="20"/>
          <w:shd w:val="clear" w:color="auto" w:fill="FFFFFF"/>
          <w:lang w:eastAsia="ja-JP"/>
        </w:rPr>
        <w:t xml:space="preserve">je obveznost </w:t>
      </w:r>
      <w:r w:rsidRPr="00A05F80">
        <w:rPr>
          <w:rFonts w:eastAsia="SimHei" w:cs="Arial"/>
          <w:color w:val="000000"/>
          <w:szCs w:val="20"/>
          <w:shd w:val="clear" w:color="auto" w:fill="FFFFFF"/>
          <w:lang w:eastAsia="ja-JP"/>
        </w:rPr>
        <w:t>investitor</w:t>
      </w:r>
      <w:r w:rsidR="001D3D45" w:rsidRPr="00A05F80">
        <w:rPr>
          <w:rFonts w:eastAsia="SimHei" w:cs="Arial"/>
          <w:color w:val="000000"/>
          <w:szCs w:val="20"/>
          <w:shd w:val="clear" w:color="auto" w:fill="FFFFFF"/>
          <w:lang w:eastAsia="ja-JP"/>
        </w:rPr>
        <w:t>ja</w:t>
      </w:r>
      <w:r w:rsidRPr="00A05F80">
        <w:rPr>
          <w:rFonts w:eastAsia="SimHei" w:cs="Arial"/>
          <w:color w:val="000000"/>
          <w:szCs w:val="20"/>
          <w:shd w:val="clear" w:color="auto" w:fill="FFFFFF"/>
          <w:lang w:eastAsia="ja-JP"/>
        </w:rPr>
        <w:t>.</w:t>
      </w:r>
    </w:p>
    <w:p w14:paraId="1F1CBAD3" w14:textId="559E5DE7" w:rsidR="00D95A6D" w:rsidRDefault="00D95A6D" w:rsidP="00A05F80">
      <w:pPr>
        <w:suppressAutoHyphens/>
        <w:spacing w:line="240" w:lineRule="auto"/>
        <w:contextualSpacing/>
        <w:jc w:val="both"/>
        <w:rPr>
          <w:rFonts w:eastAsia="SimSun" w:cs="Arial"/>
          <w:kern w:val="2"/>
          <w:szCs w:val="20"/>
          <w:lang w:eastAsia="hi-IN" w:bidi="hi-IN"/>
        </w:rPr>
      </w:pPr>
    </w:p>
    <w:p w14:paraId="37853A64" w14:textId="6A02EC17" w:rsidR="00DC0BCD" w:rsidRDefault="00DC0BCD" w:rsidP="00A05F80">
      <w:pPr>
        <w:suppressAutoHyphens/>
        <w:spacing w:line="240" w:lineRule="auto"/>
        <w:contextualSpacing/>
        <w:jc w:val="both"/>
        <w:rPr>
          <w:rFonts w:eastAsia="SimSun" w:cs="Arial"/>
          <w:kern w:val="2"/>
          <w:szCs w:val="20"/>
          <w:lang w:eastAsia="hi-IN" w:bidi="hi-IN"/>
        </w:rPr>
      </w:pPr>
    </w:p>
    <w:p w14:paraId="0D281EC0" w14:textId="77777777" w:rsidR="00DC0BCD" w:rsidRPr="00A05F80" w:rsidRDefault="00DC0BCD" w:rsidP="00A05F80">
      <w:pPr>
        <w:suppressAutoHyphens/>
        <w:spacing w:line="240" w:lineRule="auto"/>
        <w:contextualSpacing/>
        <w:jc w:val="both"/>
        <w:rPr>
          <w:rFonts w:eastAsia="SimSun" w:cs="Arial"/>
          <w:kern w:val="2"/>
          <w:szCs w:val="20"/>
          <w:lang w:eastAsia="hi-IN" w:bidi="hi-IN"/>
        </w:rPr>
      </w:pPr>
    </w:p>
    <w:p w14:paraId="2C37F2D1" w14:textId="77777777" w:rsidR="006F47CF" w:rsidRPr="00A05F80" w:rsidRDefault="006F47CF" w:rsidP="00A05F80">
      <w:pPr>
        <w:suppressAutoHyphens/>
        <w:spacing w:line="240" w:lineRule="auto"/>
        <w:contextualSpacing/>
        <w:jc w:val="both"/>
        <w:rPr>
          <w:rFonts w:eastAsia="SimSun" w:cs="Arial"/>
          <w:kern w:val="2"/>
          <w:szCs w:val="20"/>
          <w:lang w:eastAsia="hi-IN" w:bidi="hi-IN"/>
        </w:rPr>
      </w:pPr>
    </w:p>
    <w:p w14:paraId="796AFE4F" w14:textId="77777777" w:rsidR="00D95A6D" w:rsidRPr="00A05F80" w:rsidRDefault="00D95A6D" w:rsidP="00A05F80">
      <w:pPr>
        <w:pStyle w:val="Odstavekseznama"/>
        <w:numPr>
          <w:ilvl w:val="0"/>
          <w:numId w:val="1"/>
        </w:numPr>
        <w:suppressAutoHyphens/>
        <w:spacing w:after="0" w:line="240" w:lineRule="auto"/>
        <w:jc w:val="center"/>
        <w:rPr>
          <w:rFonts w:eastAsia="SimSun" w:cs="Arial"/>
          <w:kern w:val="2"/>
          <w:lang w:eastAsia="hi-IN" w:bidi="hi-IN"/>
        </w:rPr>
      </w:pPr>
      <w:r w:rsidRPr="00A05F80">
        <w:rPr>
          <w:rFonts w:eastAsia="SimSun" w:cs="Arial"/>
          <w:kern w:val="2"/>
          <w:lang w:eastAsia="hi-IN" w:bidi="hi-IN"/>
        </w:rPr>
        <w:lastRenderedPageBreak/>
        <w:t>člen</w:t>
      </w:r>
    </w:p>
    <w:p w14:paraId="18AB1A5B" w14:textId="77777777" w:rsidR="00D95A6D" w:rsidRPr="00A05F80" w:rsidRDefault="005F585D" w:rsidP="00A05F80">
      <w:pPr>
        <w:pStyle w:val="Odstavekseznama"/>
        <w:suppressAutoHyphens/>
        <w:spacing w:after="0" w:line="240" w:lineRule="auto"/>
        <w:jc w:val="center"/>
        <w:rPr>
          <w:rFonts w:eastAsia="SimSun" w:cs="Arial"/>
          <w:kern w:val="2"/>
          <w:lang w:eastAsia="hi-IN" w:bidi="hi-IN"/>
        </w:rPr>
      </w:pPr>
      <w:r w:rsidRPr="00A05F80">
        <w:rPr>
          <w:rFonts w:eastAsia="SimSun" w:cs="Arial"/>
          <w:kern w:val="2"/>
          <w:lang w:eastAsia="hi-IN" w:bidi="hi-IN"/>
        </w:rPr>
        <w:t xml:space="preserve">(priključevanje </w:t>
      </w:r>
      <w:r w:rsidR="007D5742" w:rsidRPr="00A05F80">
        <w:rPr>
          <w:rFonts w:eastAsia="SimSun" w:cs="Arial"/>
          <w:kern w:val="2"/>
          <w:lang w:eastAsia="hi-IN" w:bidi="hi-IN"/>
        </w:rPr>
        <w:t>manjših</w:t>
      </w:r>
      <w:r w:rsidRPr="00A05F80">
        <w:rPr>
          <w:rFonts w:eastAsia="SimSun" w:cs="Arial"/>
          <w:kern w:val="2"/>
          <w:lang w:eastAsia="hi-IN" w:bidi="hi-IN"/>
        </w:rPr>
        <w:t xml:space="preserve"> proizvodnih naprav na elektroenergetsko omrežje)</w:t>
      </w:r>
    </w:p>
    <w:p w14:paraId="771EE00F" w14:textId="77777777" w:rsidR="00D95A6D" w:rsidRPr="00A05F80" w:rsidRDefault="00D95A6D" w:rsidP="00A05F80">
      <w:pPr>
        <w:suppressAutoHyphens/>
        <w:spacing w:line="240" w:lineRule="auto"/>
        <w:contextualSpacing/>
        <w:jc w:val="both"/>
        <w:rPr>
          <w:rFonts w:eastAsia="SimHei" w:cs="Arial"/>
          <w:color w:val="000000"/>
          <w:szCs w:val="20"/>
          <w:shd w:val="clear" w:color="auto" w:fill="FFFFFF"/>
          <w:lang w:eastAsia="ja-JP"/>
        </w:rPr>
      </w:pPr>
    </w:p>
    <w:p w14:paraId="768698D4" w14:textId="7107F82B" w:rsidR="00F334D5" w:rsidRPr="00A05F80" w:rsidRDefault="00C36196" w:rsidP="00A05F80">
      <w:pPr>
        <w:suppressAutoHyphens/>
        <w:spacing w:line="240" w:lineRule="auto"/>
        <w:jc w:val="both"/>
        <w:rPr>
          <w:rFonts w:eastAsia="SimHei" w:cs="Arial"/>
          <w:color w:val="000000"/>
          <w:szCs w:val="20"/>
          <w:shd w:val="clear" w:color="auto" w:fill="FFFFFF"/>
        </w:rPr>
      </w:pPr>
      <w:r w:rsidRPr="00A05F80">
        <w:rPr>
          <w:rFonts w:eastAsia="SimHei" w:cs="Arial"/>
          <w:color w:val="000000"/>
          <w:szCs w:val="20"/>
          <w:shd w:val="clear" w:color="auto" w:fill="FFFFFF"/>
          <w:lang w:eastAsia="ja-JP"/>
        </w:rPr>
        <w:t>(1</w:t>
      </w:r>
      <w:r w:rsidRPr="00A05F80">
        <w:rPr>
          <w:rFonts w:eastAsia="SimHei" w:cs="Arial"/>
          <w:color w:val="000000"/>
          <w:szCs w:val="20"/>
          <w:shd w:val="clear" w:color="auto" w:fill="FFFFFF"/>
        </w:rPr>
        <w:t xml:space="preserve">) </w:t>
      </w:r>
      <w:r w:rsidR="00D95A6D" w:rsidRPr="00A05F80">
        <w:rPr>
          <w:rFonts w:eastAsia="SimHei" w:cs="Arial"/>
          <w:color w:val="000000"/>
          <w:szCs w:val="20"/>
          <w:shd w:val="clear" w:color="auto" w:fill="FFFFFF"/>
        </w:rPr>
        <w:t xml:space="preserve">Zahtevi za priključitev </w:t>
      </w:r>
      <w:r w:rsidR="007D5742" w:rsidRPr="00A05F80">
        <w:rPr>
          <w:rFonts w:eastAsia="SimHei" w:cs="Arial"/>
          <w:color w:val="000000"/>
          <w:szCs w:val="20"/>
          <w:shd w:val="clear" w:color="auto" w:fill="FFFFFF"/>
        </w:rPr>
        <w:t>manjše proizvodne</w:t>
      </w:r>
      <w:r w:rsidR="00D95A6D" w:rsidRPr="00A05F80">
        <w:rPr>
          <w:rFonts w:eastAsia="SimHei" w:cs="Arial"/>
          <w:color w:val="000000"/>
          <w:szCs w:val="20"/>
          <w:shd w:val="clear" w:color="auto" w:fill="FFFFFF"/>
        </w:rPr>
        <w:t xml:space="preserve"> naprave na elektroenergetsko omrežje, ki jo investitor vloži pri </w:t>
      </w:r>
      <w:r w:rsidR="006F47CF" w:rsidRPr="00A05F80">
        <w:rPr>
          <w:rFonts w:eastAsia="SimHei" w:cs="Arial"/>
          <w:color w:val="000000"/>
          <w:szCs w:val="20"/>
          <w:shd w:val="clear" w:color="auto" w:fill="FFFFFF"/>
        </w:rPr>
        <w:t>distribucijsk</w:t>
      </w:r>
      <w:r w:rsidR="00575F96" w:rsidRPr="00A05F80">
        <w:rPr>
          <w:rFonts w:eastAsia="SimHei" w:cs="Arial"/>
          <w:color w:val="000000"/>
          <w:szCs w:val="20"/>
          <w:shd w:val="clear" w:color="auto" w:fill="FFFFFF"/>
        </w:rPr>
        <w:t>emu</w:t>
      </w:r>
      <w:r w:rsidR="00D95A6D" w:rsidRPr="00A05F80">
        <w:rPr>
          <w:rFonts w:eastAsia="SimHei" w:cs="Arial"/>
          <w:color w:val="000000"/>
          <w:szCs w:val="20"/>
          <w:shd w:val="clear" w:color="auto" w:fill="FFFFFF"/>
        </w:rPr>
        <w:t xml:space="preserve"> operater</w:t>
      </w:r>
      <w:r w:rsidR="00575F96" w:rsidRPr="00A05F80">
        <w:rPr>
          <w:rFonts w:eastAsia="SimHei" w:cs="Arial"/>
          <w:color w:val="000000"/>
          <w:szCs w:val="20"/>
          <w:shd w:val="clear" w:color="auto" w:fill="FFFFFF"/>
        </w:rPr>
        <w:t>ju</w:t>
      </w:r>
      <w:r w:rsidR="00D95A6D" w:rsidRPr="00A05F80">
        <w:rPr>
          <w:rFonts w:eastAsia="SimHei" w:cs="Arial"/>
          <w:color w:val="000000"/>
          <w:szCs w:val="20"/>
          <w:shd w:val="clear" w:color="auto" w:fill="FFFFFF"/>
        </w:rPr>
        <w:t xml:space="preserve">, se priloži izpolnjen obrazec, določen v Prilogi, ki je sestavni del te uredbe, s katerim investitor izjavlja, da je njegova naprava </w:t>
      </w:r>
      <w:r w:rsidR="007D5742" w:rsidRPr="00A05F80">
        <w:rPr>
          <w:rFonts w:eastAsia="SimHei" w:cs="Arial"/>
          <w:color w:val="000000"/>
          <w:szCs w:val="20"/>
          <w:shd w:val="clear" w:color="auto" w:fill="FFFFFF"/>
        </w:rPr>
        <w:t>manjša proizvodna</w:t>
      </w:r>
      <w:r w:rsidR="00D95A6D" w:rsidRPr="00A05F80">
        <w:rPr>
          <w:rFonts w:eastAsia="SimHei" w:cs="Arial"/>
          <w:color w:val="000000"/>
          <w:szCs w:val="20"/>
          <w:shd w:val="clear" w:color="auto" w:fill="FFFFFF"/>
        </w:rPr>
        <w:t xml:space="preserve"> naprava in da so bile pri njeni </w:t>
      </w:r>
      <w:r w:rsidR="0017286E" w:rsidRPr="00A05F80">
        <w:rPr>
          <w:rFonts w:eastAsia="SimHei" w:cs="Arial"/>
          <w:color w:val="000000"/>
          <w:szCs w:val="20"/>
          <w:shd w:val="clear" w:color="auto" w:fill="FFFFFF"/>
        </w:rPr>
        <w:t xml:space="preserve">montaži upoštevane zahteve iz </w:t>
      </w:r>
      <w:r w:rsidR="00761672" w:rsidRPr="00A05F80">
        <w:rPr>
          <w:rFonts w:eastAsia="SimHei" w:cs="Arial"/>
          <w:color w:val="000000"/>
          <w:szCs w:val="20"/>
          <w:shd w:val="clear" w:color="auto" w:fill="FFFFFF"/>
        </w:rPr>
        <w:t>4</w:t>
      </w:r>
      <w:r w:rsidR="0017286E" w:rsidRPr="00A05F80">
        <w:rPr>
          <w:rFonts w:eastAsia="SimHei" w:cs="Arial"/>
          <w:color w:val="000000"/>
          <w:szCs w:val="20"/>
          <w:shd w:val="clear" w:color="auto" w:fill="FFFFFF"/>
        </w:rPr>
        <w:t>.</w:t>
      </w:r>
      <w:r w:rsidR="00D95A6D" w:rsidRPr="00A05F80">
        <w:rPr>
          <w:rFonts w:eastAsia="SimHei" w:cs="Arial"/>
          <w:color w:val="000000"/>
          <w:szCs w:val="20"/>
          <w:shd w:val="clear" w:color="auto" w:fill="FFFFFF"/>
        </w:rPr>
        <w:t xml:space="preserve"> člena te uredbe.</w:t>
      </w:r>
    </w:p>
    <w:p w14:paraId="24A2071C" w14:textId="77777777" w:rsidR="00C36196" w:rsidRPr="00A05F80" w:rsidRDefault="00C36196" w:rsidP="00A05F80">
      <w:pPr>
        <w:suppressAutoHyphens/>
        <w:spacing w:line="240" w:lineRule="auto"/>
        <w:contextualSpacing/>
        <w:jc w:val="both"/>
        <w:rPr>
          <w:rFonts w:cs="Arial"/>
          <w:color w:val="000000"/>
          <w:szCs w:val="20"/>
          <w:shd w:val="clear" w:color="auto" w:fill="FFFFFF"/>
        </w:rPr>
      </w:pPr>
    </w:p>
    <w:p w14:paraId="4940ACA6" w14:textId="63933C88" w:rsidR="006F47CF" w:rsidRPr="00A05F80" w:rsidRDefault="007D5742" w:rsidP="00A05F80">
      <w:pPr>
        <w:suppressAutoHyphens/>
        <w:spacing w:line="240" w:lineRule="auto"/>
        <w:contextualSpacing/>
        <w:jc w:val="both"/>
        <w:rPr>
          <w:rFonts w:eastAsia="SimHei" w:cs="Arial"/>
          <w:szCs w:val="20"/>
          <w:shd w:val="clear" w:color="auto" w:fill="FFFFFF"/>
        </w:rPr>
      </w:pPr>
      <w:r w:rsidRPr="00A05F80">
        <w:rPr>
          <w:rFonts w:eastAsia="SimHei" w:cs="Arial"/>
          <w:szCs w:val="20"/>
          <w:shd w:val="clear" w:color="auto" w:fill="FFFFFF"/>
        </w:rPr>
        <w:t xml:space="preserve">(2) </w:t>
      </w:r>
      <w:r w:rsidR="006F47CF" w:rsidRPr="00A05F80">
        <w:rPr>
          <w:rFonts w:eastAsia="SimHei" w:cs="Arial"/>
          <w:szCs w:val="20"/>
          <w:shd w:val="clear" w:color="auto" w:fill="FFFFFF"/>
        </w:rPr>
        <w:t xml:space="preserve">Podpisniki obrazca iz prejšnjega odstavka so za resničnost posameznih izjav in strokovnost izvedenih presoj oziroma preveritev, na katere se nanaša njihov podpis, odgovorni kazensko, odškodninsko ter skladno z zakonom, ki ureja arhitekturno in inženirsko dejavnost. </w:t>
      </w:r>
    </w:p>
    <w:p w14:paraId="512C3A6A" w14:textId="77777777" w:rsidR="006F47CF" w:rsidRPr="00A05F80" w:rsidRDefault="006F47CF" w:rsidP="00A05F80">
      <w:pPr>
        <w:suppressAutoHyphens/>
        <w:spacing w:line="240" w:lineRule="auto"/>
        <w:contextualSpacing/>
        <w:jc w:val="both"/>
        <w:rPr>
          <w:rFonts w:eastAsia="SimHei" w:cs="Arial"/>
          <w:color w:val="FF0000"/>
          <w:szCs w:val="20"/>
          <w:shd w:val="clear" w:color="auto" w:fill="FFFFFF"/>
        </w:rPr>
      </w:pPr>
    </w:p>
    <w:p w14:paraId="61CCF4B1" w14:textId="77777777" w:rsidR="00273B12" w:rsidRPr="00A05F80" w:rsidRDefault="00273B12" w:rsidP="00A05F80">
      <w:pPr>
        <w:suppressAutoHyphens/>
        <w:spacing w:line="240" w:lineRule="auto"/>
        <w:contextualSpacing/>
        <w:jc w:val="center"/>
        <w:rPr>
          <w:rFonts w:eastAsia="SimSun" w:cs="Arial"/>
          <w:kern w:val="2"/>
          <w:szCs w:val="20"/>
          <w:lang w:eastAsia="hi-IN" w:bidi="hi-IN"/>
        </w:rPr>
      </w:pPr>
    </w:p>
    <w:p w14:paraId="793247BA" w14:textId="77777777" w:rsidR="00D95A6D" w:rsidRPr="00A05F80" w:rsidRDefault="006A1193" w:rsidP="00A05F80">
      <w:pPr>
        <w:pStyle w:val="Odstavekseznama"/>
        <w:numPr>
          <w:ilvl w:val="0"/>
          <w:numId w:val="1"/>
        </w:numPr>
        <w:suppressAutoHyphens/>
        <w:spacing w:after="0" w:line="240" w:lineRule="auto"/>
        <w:jc w:val="center"/>
        <w:rPr>
          <w:rFonts w:eastAsia="SimSun" w:cs="Arial"/>
          <w:kern w:val="2"/>
          <w:lang w:eastAsia="hi-IN" w:bidi="hi-IN"/>
        </w:rPr>
      </w:pPr>
      <w:r w:rsidRPr="00A05F80">
        <w:rPr>
          <w:rFonts w:eastAsia="SimSun" w:cs="Arial"/>
          <w:kern w:val="2"/>
          <w:lang w:eastAsia="hi-IN" w:bidi="hi-IN"/>
        </w:rPr>
        <w:t>č</w:t>
      </w:r>
      <w:r w:rsidR="0017286E" w:rsidRPr="00A05F80">
        <w:rPr>
          <w:rFonts w:eastAsia="SimSun" w:cs="Arial"/>
          <w:kern w:val="2"/>
          <w:lang w:eastAsia="hi-IN" w:bidi="hi-IN"/>
        </w:rPr>
        <w:t>len</w:t>
      </w:r>
    </w:p>
    <w:p w14:paraId="18F6B3B1" w14:textId="22F3458E" w:rsidR="006A1193" w:rsidRPr="00A05F80" w:rsidRDefault="006A1193" w:rsidP="00A05F80">
      <w:pPr>
        <w:pStyle w:val="Odstavekseznama"/>
        <w:suppressAutoHyphens/>
        <w:spacing w:after="0" w:line="240" w:lineRule="auto"/>
        <w:jc w:val="center"/>
        <w:rPr>
          <w:rFonts w:eastAsia="SimSun" w:cs="Arial"/>
          <w:kern w:val="2"/>
          <w:lang w:eastAsia="hi-IN" w:bidi="hi-IN"/>
        </w:rPr>
      </w:pPr>
      <w:r w:rsidRPr="00A05F80">
        <w:rPr>
          <w:rFonts w:eastAsia="SimSun" w:cs="Arial"/>
          <w:kern w:val="2"/>
          <w:lang w:eastAsia="hi-IN" w:bidi="hi-IN"/>
        </w:rPr>
        <w:t>(kazenske določbe)</w:t>
      </w:r>
    </w:p>
    <w:p w14:paraId="69C00AB6" w14:textId="77777777" w:rsidR="00DF0133" w:rsidRPr="00A05F80" w:rsidRDefault="00DF0133" w:rsidP="00A05F80">
      <w:pPr>
        <w:pStyle w:val="Odstavekseznama"/>
        <w:suppressAutoHyphens/>
        <w:spacing w:after="0" w:line="240" w:lineRule="auto"/>
        <w:jc w:val="center"/>
        <w:rPr>
          <w:rFonts w:eastAsia="SimSun" w:cs="Arial"/>
          <w:kern w:val="2"/>
          <w:lang w:eastAsia="hi-IN" w:bidi="hi-IN"/>
        </w:rPr>
      </w:pPr>
    </w:p>
    <w:p w14:paraId="4B58505C" w14:textId="16300B96" w:rsidR="0017286E" w:rsidRPr="00A05F80" w:rsidRDefault="00660FCC" w:rsidP="00A05F80">
      <w:pPr>
        <w:pStyle w:val="Odstavek"/>
        <w:spacing w:before="0"/>
        <w:ind w:firstLine="0"/>
        <w:rPr>
          <w:rFonts w:eastAsia="SimSun" w:cs="Arial"/>
          <w:kern w:val="2"/>
          <w:sz w:val="20"/>
          <w:szCs w:val="20"/>
          <w:lang w:eastAsia="hi-IN" w:bidi="hi-IN"/>
        </w:rPr>
      </w:pPr>
      <w:r w:rsidRPr="00A05F80">
        <w:rPr>
          <w:rFonts w:eastAsia="SimSun" w:cs="Arial"/>
          <w:kern w:val="2"/>
          <w:sz w:val="20"/>
          <w:szCs w:val="20"/>
          <w:lang w:eastAsia="hi-IN" w:bidi="hi-IN"/>
        </w:rPr>
        <w:t xml:space="preserve">(1) </w:t>
      </w:r>
      <w:r w:rsidR="0017286E" w:rsidRPr="00A05F80">
        <w:rPr>
          <w:rFonts w:eastAsia="SimSun" w:cs="Arial"/>
          <w:kern w:val="2"/>
          <w:sz w:val="20"/>
          <w:szCs w:val="20"/>
          <w:lang w:eastAsia="hi-IN" w:bidi="hi-IN"/>
        </w:rPr>
        <w:t xml:space="preserve">Z globo od 1.000 do 5.000 eurov se kaznuje za prekršek </w:t>
      </w:r>
      <w:r w:rsidRPr="00A05F80">
        <w:rPr>
          <w:rFonts w:eastAsia="SimSun" w:cs="Arial"/>
          <w:kern w:val="2"/>
          <w:sz w:val="20"/>
          <w:szCs w:val="20"/>
          <w:lang w:eastAsia="hi-IN" w:bidi="hi-IN"/>
        </w:rPr>
        <w:t xml:space="preserve">investitor, ki je </w:t>
      </w:r>
      <w:r w:rsidR="0017286E" w:rsidRPr="00A05F80">
        <w:rPr>
          <w:rFonts w:eastAsia="SimSun" w:cs="Arial"/>
          <w:kern w:val="2"/>
          <w:sz w:val="20"/>
          <w:szCs w:val="20"/>
          <w:lang w:eastAsia="hi-IN" w:bidi="hi-IN"/>
        </w:rPr>
        <w:t xml:space="preserve">pravna oseba, samostojni podjetnik posameznik in posameznik, ki samostojno opravlja dejavnost, če brez gradbenega dovoljenja montira </w:t>
      </w:r>
      <w:r w:rsidR="00DF174E" w:rsidRPr="00A05F80">
        <w:rPr>
          <w:rFonts w:eastAsia="SimSun" w:cs="Arial"/>
          <w:kern w:val="2"/>
          <w:sz w:val="20"/>
          <w:szCs w:val="20"/>
          <w:lang w:eastAsia="hi-IN" w:bidi="hi-IN"/>
        </w:rPr>
        <w:t xml:space="preserve">in priključi </w:t>
      </w:r>
      <w:r w:rsidR="0017286E" w:rsidRPr="00A05F80">
        <w:rPr>
          <w:rFonts w:eastAsia="SimSun" w:cs="Arial"/>
          <w:kern w:val="2"/>
          <w:sz w:val="20"/>
          <w:szCs w:val="20"/>
          <w:lang w:eastAsia="hi-IN" w:bidi="hi-IN"/>
        </w:rPr>
        <w:t xml:space="preserve">napravo, ki proizvaja električno energijo iz obnovljivih virov energije ali napravo, ki proizvaja električno energijo s soproizvodnjo toplote in električne energije z visokim izkoristkom v nasprotju z določbami </w:t>
      </w:r>
      <w:r w:rsidR="00DF174E" w:rsidRPr="00A05F80">
        <w:rPr>
          <w:rFonts w:eastAsia="SimSun" w:cs="Arial"/>
          <w:kern w:val="2"/>
          <w:sz w:val="20"/>
          <w:szCs w:val="20"/>
          <w:lang w:eastAsia="hi-IN" w:bidi="hi-IN"/>
        </w:rPr>
        <w:t xml:space="preserve">4. </w:t>
      </w:r>
      <w:r w:rsidR="0017286E" w:rsidRPr="00A05F80">
        <w:rPr>
          <w:rFonts w:eastAsia="SimSun" w:cs="Arial"/>
          <w:kern w:val="2"/>
          <w:sz w:val="20"/>
          <w:szCs w:val="20"/>
          <w:lang w:eastAsia="hi-IN" w:bidi="hi-IN"/>
        </w:rPr>
        <w:t>člena te uredbe.</w:t>
      </w:r>
    </w:p>
    <w:p w14:paraId="57E8C467" w14:textId="77777777" w:rsidR="00660FCC" w:rsidRPr="00A05F80" w:rsidRDefault="00660FCC" w:rsidP="00A05F80">
      <w:pPr>
        <w:pStyle w:val="Odstavek"/>
        <w:spacing w:before="0"/>
        <w:ind w:firstLine="0"/>
        <w:rPr>
          <w:rFonts w:eastAsia="SimSun" w:cs="Arial"/>
          <w:kern w:val="2"/>
          <w:sz w:val="20"/>
          <w:szCs w:val="20"/>
          <w:lang w:eastAsia="hi-IN" w:bidi="hi-IN"/>
        </w:rPr>
      </w:pPr>
    </w:p>
    <w:p w14:paraId="160FC911" w14:textId="29089C8A" w:rsidR="0017286E" w:rsidRPr="00A05F80" w:rsidRDefault="0017286E" w:rsidP="00A05F80">
      <w:pPr>
        <w:pStyle w:val="Odstavek"/>
        <w:spacing w:before="0"/>
        <w:ind w:firstLine="0"/>
        <w:rPr>
          <w:rFonts w:eastAsia="SimSun" w:cs="Arial"/>
          <w:kern w:val="2"/>
          <w:sz w:val="20"/>
          <w:szCs w:val="20"/>
          <w:lang w:eastAsia="hi-IN" w:bidi="hi-IN"/>
        </w:rPr>
      </w:pPr>
      <w:r w:rsidRPr="00A05F80">
        <w:rPr>
          <w:rFonts w:eastAsia="SimSun" w:cs="Arial"/>
          <w:kern w:val="2"/>
          <w:sz w:val="20"/>
          <w:szCs w:val="20"/>
          <w:lang w:eastAsia="hi-IN" w:bidi="hi-IN"/>
        </w:rPr>
        <w:t xml:space="preserve">(2) Z globo od 250 do 500 eurov se </w:t>
      </w:r>
      <w:r w:rsidR="00444EC4" w:rsidRPr="00A05F80">
        <w:rPr>
          <w:rFonts w:eastAsia="SimSun" w:cs="Arial"/>
          <w:kern w:val="2"/>
          <w:sz w:val="20"/>
          <w:szCs w:val="20"/>
          <w:lang w:eastAsia="hi-IN" w:bidi="hi-IN"/>
        </w:rPr>
        <w:t xml:space="preserve">za prekršek </w:t>
      </w:r>
      <w:r w:rsidRPr="00A05F80">
        <w:rPr>
          <w:rFonts w:eastAsia="SimSun" w:cs="Arial"/>
          <w:kern w:val="2"/>
          <w:sz w:val="20"/>
          <w:szCs w:val="20"/>
          <w:lang w:eastAsia="hi-IN" w:bidi="hi-IN"/>
        </w:rPr>
        <w:t>kaznuje tudi odgovorna oseba pravne osebe</w:t>
      </w:r>
      <w:r w:rsidR="00444EC4" w:rsidRPr="00A05F80">
        <w:rPr>
          <w:rFonts w:eastAsia="SimSun" w:cs="Arial"/>
          <w:kern w:val="2"/>
          <w:sz w:val="20"/>
          <w:szCs w:val="20"/>
          <w:lang w:eastAsia="hi-IN" w:bidi="hi-IN"/>
        </w:rPr>
        <w:t>, samos</w:t>
      </w:r>
      <w:r w:rsidRPr="00A05F80">
        <w:rPr>
          <w:rFonts w:eastAsia="SimSun" w:cs="Arial"/>
          <w:kern w:val="2"/>
          <w:sz w:val="20"/>
          <w:szCs w:val="20"/>
          <w:lang w:eastAsia="hi-IN" w:bidi="hi-IN"/>
        </w:rPr>
        <w:t>tojnega podjetnika posameznika</w:t>
      </w:r>
      <w:r w:rsidR="00444EC4" w:rsidRPr="00A05F80">
        <w:rPr>
          <w:rFonts w:eastAsia="SimSun" w:cs="Arial"/>
          <w:kern w:val="2"/>
          <w:sz w:val="20"/>
          <w:szCs w:val="20"/>
          <w:lang w:eastAsia="hi-IN" w:bidi="hi-IN"/>
        </w:rPr>
        <w:t xml:space="preserve"> ali posameznika, ki samostojno opravlja dejavnost</w:t>
      </w:r>
      <w:r w:rsidRPr="00A05F80">
        <w:rPr>
          <w:rFonts w:eastAsia="SimSun" w:cs="Arial"/>
          <w:kern w:val="2"/>
          <w:sz w:val="20"/>
          <w:szCs w:val="20"/>
          <w:lang w:eastAsia="hi-IN" w:bidi="hi-IN"/>
        </w:rPr>
        <w:t>, ki stori prekršek iz prejšnjega odstavka.</w:t>
      </w:r>
    </w:p>
    <w:p w14:paraId="4A6A33D2" w14:textId="77777777" w:rsidR="00660FCC" w:rsidRPr="00A05F80" w:rsidRDefault="00660FCC" w:rsidP="00A05F80">
      <w:pPr>
        <w:pStyle w:val="Odstavek"/>
        <w:spacing w:before="0"/>
        <w:ind w:firstLine="0"/>
        <w:rPr>
          <w:rFonts w:eastAsia="SimSun" w:cs="Arial"/>
          <w:kern w:val="2"/>
          <w:sz w:val="20"/>
          <w:szCs w:val="20"/>
          <w:lang w:eastAsia="hi-IN" w:bidi="hi-IN"/>
        </w:rPr>
      </w:pPr>
    </w:p>
    <w:p w14:paraId="76A15D60" w14:textId="3AB3C9CD" w:rsidR="00944FB2" w:rsidRPr="00A05F80" w:rsidRDefault="0017286E" w:rsidP="00A05F80">
      <w:pPr>
        <w:pStyle w:val="Odstavek"/>
        <w:spacing w:before="0"/>
        <w:ind w:firstLine="0"/>
        <w:rPr>
          <w:rFonts w:eastAsia="SimSun" w:cs="Arial"/>
          <w:kern w:val="2"/>
          <w:sz w:val="20"/>
          <w:szCs w:val="20"/>
          <w:lang w:eastAsia="hi-IN" w:bidi="hi-IN"/>
        </w:rPr>
      </w:pPr>
      <w:r w:rsidRPr="00A05F80">
        <w:rPr>
          <w:rFonts w:eastAsia="SimSun" w:cs="Arial"/>
          <w:kern w:val="2"/>
          <w:sz w:val="20"/>
          <w:szCs w:val="20"/>
          <w:lang w:eastAsia="hi-IN" w:bidi="hi-IN"/>
        </w:rPr>
        <w:t xml:space="preserve">(3) Če stori prekršek iz prvega odstavka tega člena pravna oseba, ki se po </w:t>
      </w:r>
      <w:r w:rsidR="00944FB2" w:rsidRPr="00A05F80">
        <w:rPr>
          <w:rFonts w:eastAsia="SimSun" w:cs="Arial"/>
          <w:kern w:val="2"/>
          <w:sz w:val="20"/>
          <w:szCs w:val="20"/>
          <w:lang w:eastAsia="hi-IN" w:bidi="hi-IN"/>
        </w:rPr>
        <w:t>zakonu</w:t>
      </w:r>
      <w:r w:rsidRPr="00A05F80">
        <w:rPr>
          <w:rFonts w:eastAsia="SimSun" w:cs="Arial"/>
          <w:kern w:val="2"/>
          <w:sz w:val="20"/>
          <w:szCs w:val="20"/>
          <w:lang w:eastAsia="hi-IN" w:bidi="hi-IN"/>
        </w:rPr>
        <w:t>, ki ureja gospodarske družbe, šteje za srednjo gospodarsko družbo, se kaznuje z globo od 2.000 do 10.000 eurov, pravna oseba, ki se po</w:t>
      </w:r>
      <w:r w:rsidR="00944FB2" w:rsidRPr="00A05F80">
        <w:rPr>
          <w:rFonts w:eastAsia="SimSun" w:cs="Arial"/>
          <w:kern w:val="2"/>
          <w:sz w:val="20"/>
          <w:szCs w:val="20"/>
          <w:lang w:eastAsia="hi-IN" w:bidi="hi-IN"/>
        </w:rPr>
        <w:t xml:space="preserve"> zakonu</w:t>
      </w:r>
      <w:r w:rsidRPr="00A05F80">
        <w:rPr>
          <w:rFonts w:eastAsia="SimSun" w:cs="Arial"/>
          <w:kern w:val="2"/>
          <w:sz w:val="20"/>
          <w:szCs w:val="20"/>
          <w:lang w:eastAsia="hi-IN" w:bidi="hi-IN"/>
        </w:rPr>
        <w:t>, ki ureja gospodarske družbe, šteje za veliko gospodarsko družbo, pa se kaznuje z globo od 5.000 do 25.000 eurov</w:t>
      </w:r>
      <w:r w:rsidR="002B64B3" w:rsidRPr="00A05F80">
        <w:rPr>
          <w:rFonts w:eastAsia="SimSun" w:cs="Arial"/>
          <w:kern w:val="2"/>
          <w:sz w:val="20"/>
          <w:szCs w:val="20"/>
          <w:lang w:eastAsia="hi-IN" w:bidi="hi-IN"/>
        </w:rPr>
        <w:t xml:space="preserve">. </w:t>
      </w:r>
    </w:p>
    <w:p w14:paraId="1E51954A" w14:textId="77777777" w:rsidR="00660FCC" w:rsidRPr="00A05F80" w:rsidRDefault="00660FCC" w:rsidP="00A05F80">
      <w:pPr>
        <w:pStyle w:val="Odstavek"/>
        <w:spacing w:before="0"/>
        <w:ind w:firstLine="0"/>
        <w:rPr>
          <w:rFonts w:eastAsia="SimSun" w:cs="Arial"/>
          <w:kern w:val="2"/>
          <w:sz w:val="20"/>
          <w:szCs w:val="20"/>
          <w:lang w:eastAsia="hi-IN" w:bidi="hi-IN"/>
        </w:rPr>
      </w:pPr>
    </w:p>
    <w:p w14:paraId="278821AA" w14:textId="774F25A0" w:rsidR="0017286E" w:rsidRPr="00A05F80" w:rsidRDefault="00944FB2" w:rsidP="00A05F80">
      <w:pPr>
        <w:pStyle w:val="Odstavek"/>
        <w:spacing w:before="0"/>
        <w:ind w:firstLine="0"/>
        <w:rPr>
          <w:rFonts w:eastAsia="SimSun" w:cs="Arial"/>
          <w:kern w:val="2"/>
          <w:sz w:val="20"/>
          <w:szCs w:val="20"/>
          <w:lang w:eastAsia="hi-IN" w:bidi="hi-IN"/>
        </w:rPr>
      </w:pPr>
      <w:r w:rsidRPr="00A05F80">
        <w:rPr>
          <w:rFonts w:eastAsia="SimSun" w:cs="Arial"/>
          <w:kern w:val="2"/>
          <w:sz w:val="20"/>
          <w:szCs w:val="20"/>
          <w:lang w:eastAsia="hi-IN" w:bidi="hi-IN"/>
        </w:rPr>
        <w:t xml:space="preserve">(4) Z globo od 500 do 1.000 eurov </w:t>
      </w:r>
      <w:r w:rsidR="002B64B3" w:rsidRPr="00A05F80">
        <w:rPr>
          <w:rFonts w:eastAsia="SimSun" w:cs="Arial"/>
          <w:kern w:val="2"/>
          <w:sz w:val="20"/>
          <w:szCs w:val="20"/>
          <w:lang w:eastAsia="hi-IN" w:bidi="hi-IN"/>
        </w:rPr>
        <w:t>O</w:t>
      </w:r>
      <w:r w:rsidR="0017286E" w:rsidRPr="00A05F80">
        <w:rPr>
          <w:rFonts w:eastAsia="SimSun" w:cs="Arial"/>
          <w:kern w:val="2"/>
          <w:sz w:val="20"/>
          <w:szCs w:val="20"/>
          <w:lang w:eastAsia="hi-IN" w:bidi="hi-IN"/>
        </w:rPr>
        <w:t xml:space="preserve">dgovorna oseba pravne osebe, ki se po </w:t>
      </w:r>
      <w:r w:rsidRPr="00A05F80">
        <w:rPr>
          <w:rFonts w:eastAsia="SimSun" w:cs="Arial"/>
          <w:kern w:val="2"/>
          <w:sz w:val="20"/>
          <w:szCs w:val="20"/>
          <w:lang w:eastAsia="hi-IN" w:bidi="hi-IN"/>
        </w:rPr>
        <w:t>zakonu</w:t>
      </w:r>
      <w:r w:rsidR="0017286E" w:rsidRPr="00A05F80">
        <w:rPr>
          <w:rFonts w:eastAsia="SimSun" w:cs="Arial"/>
          <w:kern w:val="2"/>
          <w:sz w:val="20"/>
          <w:szCs w:val="20"/>
          <w:lang w:eastAsia="hi-IN" w:bidi="hi-IN"/>
        </w:rPr>
        <w:t xml:space="preserve">, ki ureja gospodarske družbe, šteje za srednjo </w:t>
      </w:r>
      <w:r w:rsidR="00444EC4" w:rsidRPr="00A05F80">
        <w:rPr>
          <w:rFonts w:eastAsia="SimSun" w:cs="Arial"/>
          <w:kern w:val="2"/>
          <w:sz w:val="20"/>
          <w:szCs w:val="20"/>
          <w:lang w:eastAsia="hi-IN" w:bidi="hi-IN"/>
        </w:rPr>
        <w:t>ali</w:t>
      </w:r>
      <w:r w:rsidR="0017286E" w:rsidRPr="00A05F80">
        <w:rPr>
          <w:rFonts w:eastAsia="SimSun" w:cs="Arial"/>
          <w:kern w:val="2"/>
          <w:sz w:val="20"/>
          <w:szCs w:val="20"/>
          <w:lang w:eastAsia="hi-IN" w:bidi="hi-IN"/>
        </w:rPr>
        <w:t xml:space="preserve"> veliko gospodarsko družbo</w:t>
      </w:r>
      <w:r w:rsidR="002B64B3" w:rsidRPr="00A05F80">
        <w:rPr>
          <w:rFonts w:eastAsia="SimSun" w:cs="Arial"/>
          <w:kern w:val="2"/>
          <w:sz w:val="20"/>
          <w:szCs w:val="20"/>
          <w:lang w:eastAsia="hi-IN" w:bidi="hi-IN"/>
        </w:rPr>
        <w:t xml:space="preserve"> </w:t>
      </w:r>
      <w:r w:rsidR="0017286E" w:rsidRPr="00A05F80">
        <w:rPr>
          <w:rFonts w:eastAsia="SimSun" w:cs="Arial"/>
          <w:kern w:val="2"/>
          <w:sz w:val="20"/>
          <w:szCs w:val="20"/>
          <w:lang w:eastAsia="hi-IN" w:bidi="hi-IN"/>
        </w:rPr>
        <w:t>se kaznuje.</w:t>
      </w:r>
    </w:p>
    <w:p w14:paraId="326372D2" w14:textId="77777777" w:rsidR="00660FCC" w:rsidRPr="00A05F80" w:rsidRDefault="00660FCC" w:rsidP="00A05F80">
      <w:pPr>
        <w:pStyle w:val="Odstavek"/>
        <w:spacing w:before="0"/>
        <w:ind w:firstLine="0"/>
        <w:rPr>
          <w:rFonts w:eastAsia="SimSun" w:cs="Arial"/>
          <w:kern w:val="2"/>
          <w:sz w:val="20"/>
          <w:szCs w:val="20"/>
          <w:lang w:eastAsia="hi-IN" w:bidi="hi-IN"/>
        </w:rPr>
      </w:pPr>
    </w:p>
    <w:p w14:paraId="2C803EEA" w14:textId="77777777" w:rsidR="008019B3" w:rsidRPr="00A05F80" w:rsidRDefault="00944FB2" w:rsidP="00A05F80">
      <w:pPr>
        <w:pStyle w:val="Odstavek"/>
        <w:spacing w:before="0"/>
        <w:ind w:firstLine="0"/>
        <w:rPr>
          <w:rFonts w:eastAsia="SimSun" w:cs="Arial"/>
          <w:kern w:val="2"/>
          <w:sz w:val="20"/>
          <w:szCs w:val="20"/>
          <w:lang w:eastAsia="hi-IN" w:bidi="hi-IN"/>
        </w:rPr>
      </w:pPr>
      <w:r w:rsidRPr="00A05F80">
        <w:rPr>
          <w:rFonts w:eastAsia="SimSun" w:cs="Arial"/>
          <w:kern w:val="2"/>
          <w:sz w:val="20"/>
          <w:szCs w:val="20"/>
          <w:lang w:eastAsia="hi-IN" w:bidi="hi-IN"/>
        </w:rPr>
        <w:t>(5</w:t>
      </w:r>
      <w:r w:rsidR="008019B3" w:rsidRPr="00A05F80">
        <w:rPr>
          <w:rFonts w:eastAsia="SimSun" w:cs="Arial"/>
          <w:kern w:val="2"/>
          <w:sz w:val="20"/>
          <w:szCs w:val="20"/>
          <w:lang w:eastAsia="hi-IN" w:bidi="hi-IN"/>
        </w:rPr>
        <w:t xml:space="preserve">) </w:t>
      </w:r>
      <w:r w:rsidR="00B17096" w:rsidRPr="00A05F80">
        <w:rPr>
          <w:rFonts w:eastAsia="SimSun" w:cs="Arial"/>
          <w:kern w:val="2"/>
          <w:sz w:val="20"/>
          <w:szCs w:val="20"/>
          <w:lang w:eastAsia="hi-IN" w:bidi="hi-IN"/>
        </w:rPr>
        <w:t>Z globo od 1000 do 2000 eurov se za prekršek kaznuje posameznik, ki stori prekršek iz prvega odstavka tega člena.</w:t>
      </w:r>
    </w:p>
    <w:p w14:paraId="4EFA6DC6" w14:textId="77777777" w:rsidR="00D95A6D" w:rsidRPr="00A05F80" w:rsidRDefault="00D95A6D" w:rsidP="00A05F80">
      <w:pPr>
        <w:suppressAutoHyphens/>
        <w:spacing w:line="240" w:lineRule="auto"/>
        <w:contextualSpacing/>
        <w:rPr>
          <w:rFonts w:eastAsia="SimSun" w:cs="Arial"/>
          <w:b/>
          <w:kern w:val="2"/>
          <w:szCs w:val="20"/>
          <w:lang w:eastAsia="hi-IN" w:bidi="hi-IN"/>
        </w:rPr>
      </w:pPr>
    </w:p>
    <w:p w14:paraId="78522BCE" w14:textId="77777777" w:rsidR="00D95A6D" w:rsidRPr="00A05F80" w:rsidRDefault="00D95A6D" w:rsidP="00A05F80">
      <w:pPr>
        <w:spacing w:line="240" w:lineRule="auto"/>
        <w:jc w:val="center"/>
        <w:rPr>
          <w:rFonts w:cs="Arial"/>
          <w:szCs w:val="20"/>
        </w:rPr>
      </w:pPr>
    </w:p>
    <w:p w14:paraId="036766BD" w14:textId="77777777" w:rsidR="006C6331" w:rsidRPr="00A05F80" w:rsidRDefault="006C6331" w:rsidP="00A05F80">
      <w:pPr>
        <w:pStyle w:val="Odstavekseznama"/>
        <w:numPr>
          <w:ilvl w:val="0"/>
          <w:numId w:val="1"/>
        </w:numPr>
        <w:spacing w:after="0" w:line="240" w:lineRule="auto"/>
        <w:jc w:val="center"/>
        <w:rPr>
          <w:rFonts w:cs="Arial"/>
        </w:rPr>
      </w:pPr>
      <w:r w:rsidRPr="00A05F80">
        <w:rPr>
          <w:rFonts w:cs="Arial"/>
        </w:rPr>
        <w:t>člen</w:t>
      </w:r>
    </w:p>
    <w:p w14:paraId="30DD1F87" w14:textId="2859805B" w:rsidR="006A1193" w:rsidRPr="00A05F80" w:rsidRDefault="006A1193" w:rsidP="00A05F80">
      <w:pPr>
        <w:pStyle w:val="Odstavekseznama"/>
        <w:spacing w:after="0" w:line="240" w:lineRule="auto"/>
        <w:jc w:val="center"/>
        <w:rPr>
          <w:rFonts w:cs="Arial"/>
        </w:rPr>
      </w:pPr>
      <w:r w:rsidRPr="00A05F80">
        <w:rPr>
          <w:rFonts w:cs="Arial"/>
        </w:rPr>
        <w:t>(končna določba)</w:t>
      </w:r>
    </w:p>
    <w:p w14:paraId="053694CC" w14:textId="77777777" w:rsidR="00660FCC" w:rsidRPr="00A05F80" w:rsidRDefault="00660FCC" w:rsidP="00A05F80">
      <w:pPr>
        <w:spacing w:line="240" w:lineRule="auto"/>
        <w:jc w:val="both"/>
        <w:rPr>
          <w:rFonts w:cs="Arial"/>
          <w:szCs w:val="20"/>
        </w:rPr>
      </w:pPr>
    </w:p>
    <w:p w14:paraId="454BB45C" w14:textId="28FCCC4E" w:rsidR="00D95A6D" w:rsidRPr="00A05F80" w:rsidRDefault="00D95A6D" w:rsidP="00A05F80">
      <w:pPr>
        <w:spacing w:line="240" w:lineRule="auto"/>
        <w:jc w:val="both"/>
        <w:rPr>
          <w:rFonts w:cs="Arial"/>
          <w:szCs w:val="20"/>
        </w:rPr>
      </w:pPr>
      <w:r w:rsidRPr="00A05F80">
        <w:rPr>
          <w:rFonts w:cs="Arial"/>
          <w:szCs w:val="20"/>
        </w:rPr>
        <w:t xml:space="preserve">Ta uredba začne veljati petnajsti dan po objavi v Uradnem listu Republike Slovenije. </w:t>
      </w:r>
    </w:p>
    <w:p w14:paraId="04530731" w14:textId="77777777" w:rsidR="00D95A6D" w:rsidRPr="00A05F80" w:rsidRDefault="00D95A6D" w:rsidP="00A05F80">
      <w:pPr>
        <w:overflowPunct w:val="0"/>
        <w:autoSpaceDE w:val="0"/>
        <w:autoSpaceDN w:val="0"/>
        <w:adjustRightInd w:val="0"/>
        <w:spacing w:line="240" w:lineRule="auto"/>
        <w:jc w:val="both"/>
        <w:textAlignment w:val="baseline"/>
        <w:rPr>
          <w:rFonts w:cs="Arial"/>
          <w:szCs w:val="20"/>
        </w:rPr>
      </w:pPr>
    </w:p>
    <w:p w14:paraId="00478725" w14:textId="77777777" w:rsidR="00BD2AB4" w:rsidRPr="00A05F80" w:rsidRDefault="00BD2AB4" w:rsidP="00A05F80">
      <w:pPr>
        <w:overflowPunct w:val="0"/>
        <w:autoSpaceDE w:val="0"/>
        <w:autoSpaceDN w:val="0"/>
        <w:adjustRightInd w:val="0"/>
        <w:spacing w:line="240" w:lineRule="auto"/>
        <w:jc w:val="both"/>
        <w:textAlignment w:val="baseline"/>
        <w:rPr>
          <w:rFonts w:cs="Arial"/>
          <w:szCs w:val="20"/>
        </w:rPr>
      </w:pPr>
    </w:p>
    <w:p w14:paraId="53184D96" w14:textId="77777777" w:rsidR="00D95A6D" w:rsidRPr="00A05F80" w:rsidRDefault="00D95A6D" w:rsidP="00A05F80">
      <w:pPr>
        <w:overflowPunct w:val="0"/>
        <w:autoSpaceDE w:val="0"/>
        <w:autoSpaceDN w:val="0"/>
        <w:adjustRightInd w:val="0"/>
        <w:spacing w:line="240" w:lineRule="auto"/>
        <w:jc w:val="both"/>
        <w:textAlignment w:val="baseline"/>
        <w:rPr>
          <w:rFonts w:cs="Arial"/>
          <w:szCs w:val="20"/>
        </w:rPr>
      </w:pPr>
    </w:p>
    <w:p w14:paraId="666567B5" w14:textId="77777777" w:rsidR="00D95A6D" w:rsidRPr="00A05F80" w:rsidRDefault="00D95A6D" w:rsidP="00A05F80">
      <w:pPr>
        <w:overflowPunct w:val="0"/>
        <w:autoSpaceDE w:val="0"/>
        <w:autoSpaceDN w:val="0"/>
        <w:adjustRightInd w:val="0"/>
        <w:spacing w:line="240" w:lineRule="auto"/>
        <w:jc w:val="both"/>
        <w:textAlignment w:val="baseline"/>
        <w:rPr>
          <w:rFonts w:cs="Arial"/>
          <w:szCs w:val="20"/>
        </w:rPr>
      </w:pPr>
      <w:r w:rsidRPr="00A05F80">
        <w:rPr>
          <w:rFonts w:cs="Arial"/>
          <w:szCs w:val="20"/>
        </w:rPr>
        <w:t xml:space="preserve">Št. </w:t>
      </w:r>
    </w:p>
    <w:p w14:paraId="5B48686A" w14:textId="2AC73860" w:rsidR="00D95A6D" w:rsidRPr="00A05F80" w:rsidRDefault="00D95A6D" w:rsidP="00A05F80">
      <w:pPr>
        <w:overflowPunct w:val="0"/>
        <w:autoSpaceDE w:val="0"/>
        <w:autoSpaceDN w:val="0"/>
        <w:adjustRightInd w:val="0"/>
        <w:spacing w:line="240" w:lineRule="auto"/>
        <w:jc w:val="both"/>
        <w:textAlignment w:val="baseline"/>
        <w:rPr>
          <w:rFonts w:cs="Arial"/>
          <w:szCs w:val="20"/>
        </w:rPr>
      </w:pPr>
      <w:r w:rsidRPr="00A05F80">
        <w:rPr>
          <w:rFonts w:cs="Arial"/>
          <w:szCs w:val="20"/>
        </w:rPr>
        <w:t xml:space="preserve">Ljubljana, dne ... </w:t>
      </w:r>
      <w:r w:rsidRPr="00A05F80">
        <w:rPr>
          <w:rFonts w:cs="Arial"/>
          <w:szCs w:val="20"/>
        </w:rPr>
        <w:tab/>
      </w:r>
      <w:r w:rsidRPr="00A05F80">
        <w:rPr>
          <w:rFonts w:cs="Arial"/>
          <w:szCs w:val="20"/>
        </w:rPr>
        <w:tab/>
      </w:r>
      <w:r w:rsidRPr="00A05F80">
        <w:rPr>
          <w:rFonts w:cs="Arial"/>
          <w:szCs w:val="20"/>
        </w:rPr>
        <w:tab/>
      </w:r>
      <w:r w:rsidRPr="00A05F80">
        <w:rPr>
          <w:rFonts w:cs="Arial"/>
          <w:szCs w:val="20"/>
        </w:rPr>
        <w:tab/>
      </w:r>
    </w:p>
    <w:p w14:paraId="03DA864D" w14:textId="77777777" w:rsidR="00D95A6D" w:rsidRPr="00A05F80" w:rsidRDefault="00D95A6D" w:rsidP="00A05F80">
      <w:pPr>
        <w:overflowPunct w:val="0"/>
        <w:autoSpaceDE w:val="0"/>
        <w:autoSpaceDN w:val="0"/>
        <w:adjustRightInd w:val="0"/>
        <w:spacing w:line="240" w:lineRule="auto"/>
        <w:jc w:val="both"/>
        <w:textAlignment w:val="baseline"/>
        <w:rPr>
          <w:rFonts w:cs="Arial"/>
          <w:szCs w:val="20"/>
        </w:rPr>
      </w:pPr>
      <w:r w:rsidRPr="00A05F80">
        <w:rPr>
          <w:rFonts w:cs="Arial"/>
          <w:szCs w:val="20"/>
        </w:rPr>
        <w:t>EVA:</w:t>
      </w:r>
      <w:r w:rsidRPr="00A05F80">
        <w:rPr>
          <w:rFonts w:cs="Arial"/>
          <w:szCs w:val="20"/>
        </w:rPr>
        <w:tab/>
      </w:r>
      <w:r w:rsidRPr="00A05F80">
        <w:rPr>
          <w:rFonts w:cs="Arial"/>
          <w:szCs w:val="20"/>
        </w:rPr>
        <w:tab/>
      </w:r>
      <w:r w:rsidRPr="00A05F80">
        <w:rPr>
          <w:rFonts w:cs="Arial"/>
          <w:szCs w:val="20"/>
        </w:rPr>
        <w:tab/>
      </w:r>
      <w:r w:rsidRPr="00A05F80">
        <w:rPr>
          <w:rFonts w:cs="Arial"/>
          <w:szCs w:val="20"/>
        </w:rPr>
        <w:tab/>
      </w:r>
      <w:r w:rsidRPr="00A05F80">
        <w:rPr>
          <w:rFonts w:cs="Arial"/>
          <w:szCs w:val="20"/>
        </w:rPr>
        <w:tab/>
        <w:t xml:space="preserve">                   </w:t>
      </w:r>
      <w:r w:rsidR="00EC1315" w:rsidRPr="00A05F80">
        <w:rPr>
          <w:rFonts w:cs="Arial"/>
          <w:szCs w:val="20"/>
        </w:rPr>
        <w:t xml:space="preserve">    </w:t>
      </w:r>
      <w:r w:rsidRPr="00A05F80">
        <w:rPr>
          <w:rFonts w:cs="Arial"/>
          <w:szCs w:val="20"/>
        </w:rPr>
        <w:t xml:space="preserve"> Vlada Republike Slovenije </w:t>
      </w:r>
    </w:p>
    <w:p w14:paraId="715ED8A4" w14:textId="77777777" w:rsidR="00D95A6D" w:rsidRPr="00A05F80" w:rsidRDefault="00D95A6D" w:rsidP="00A05F80">
      <w:pPr>
        <w:overflowPunct w:val="0"/>
        <w:autoSpaceDE w:val="0"/>
        <w:autoSpaceDN w:val="0"/>
        <w:adjustRightInd w:val="0"/>
        <w:spacing w:line="240" w:lineRule="auto"/>
        <w:ind w:left="4956"/>
        <w:jc w:val="both"/>
        <w:textAlignment w:val="baseline"/>
        <w:rPr>
          <w:rFonts w:cs="Arial"/>
          <w:szCs w:val="20"/>
        </w:rPr>
      </w:pPr>
      <w:r w:rsidRPr="00A05F80">
        <w:rPr>
          <w:rFonts w:cs="Arial"/>
          <w:szCs w:val="20"/>
        </w:rPr>
        <w:t xml:space="preserve">          Marjan Šarec </w:t>
      </w:r>
    </w:p>
    <w:p w14:paraId="5EA9ECE9" w14:textId="77777777" w:rsidR="00D95A6D" w:rsidRPr="00A05F80" w:rsidRDefault="00D95A6D" w:rsidP="00A05F80">
      <w:pPr>
        <w:overflowPunct w:val="0"/>
        <w:autoSpaceDE w:val="0"/>
        <w:autoSpaceDN w:val="0"/>
        <w:adjustRightInd w:val="0"/>
        <w:spacing w:line="240" w:lineRule="auto"/>
        <w:ind w:left="4956"/>
        <w:jc w:val="both"/>
        <w:textAlignment w:val="baseline"/>
        <w:rPr>
          <w:rFonts w:cs="Arial"/>
          <w:szCs w:val="20"/>
        </w:rPr>
      </w:pPr>
      <w:r w:rsidRPr="00A05F80">
        <w:rPr>
          <w:rFonts w:cs="Arial"/>
          <w:szCs w:val="20"/>
        </w:rPr>
        <w:t xml:space="preserve">            predsednik</w:t>
      </w:r>
    </w:p>
    <w:p w14:paraId="37F27EB0" w14:textId="77777777" w:rsidR="005A78BA" w:rsidRPr="00A05F80" w:rsidRDefault="005A78BA" w:rsidP="00A05F80">
      <w:pPr>
        <w:spacing w:line="240" w:lineRule="auto"/>
        <w:rPr>
          <w:rFonts w:cs="Arial"/>
          <w:szCs w:val="20"/>
        </w:rPr>
      </w:pPr>
    </w:p>
    <w:p w14:paraId="6CF2E9D2" w14:textId="77777777" w:rsidR="00072CD2" w:rsidRPr="00A05F80" w:rsidRDefault="00072CD2" w:rsidP="00A05F80">
      <w:pPr>
        <w:spacing w:line="240" w:lineRule="auto"/>
        <w:rPr>
          <w:rFonts w:cs="Arial"/>
          <w:szCs w:val="20"/>
        </w:rPr>
      </w:pPr>
    </w:p>
    <w:p w14:paraId="3E010CDC" w14:textId="77777777" w:rsidR="00FA5096" w:rsidRPr="00A05F80" w:rsidRDefault="00FA5096" w:rsidP="00A05F80">
      <w:pPr>
        <w:spacing w:line="240" w:lineRule="auto"/>
        <w:rPr>
          <w:rFonts w:cs="Arial"/>
          <w:color w:val="222222"/>
          <w:szCs w:val="20"/>
          <w:shd w:val="clear" w:color="auto" w:fill="FFFFFF"/>
        </w:rPr>
      </w:pPr>
    </w:p>
    <w:p w14:paraId="4957193B" w14:textId="77777777" w:rsidR="00CC631B" w:rsidRPr="00A05F80" w:rsidRDefault="00CC631B" w:rsidP="00A05F80">
      <w:pPr>
        <w:spacing w:line="240" w:lineRule="auto"/>
        <w:rPr>
          <w:rFonts w:cs="Arial"/>
          <w:color w:val="222222"/>
          <w:szCs w:val="20"/>
          <w:shd w:val="clear" w:color="auto" w:fill="FFFFFF"/>
        </w:rPr>
      </w:pPr>
    </w:p>
    <w:p w14:paraId="2D6FC6F3" w14:textId="77777777" w:rsidR="00CC631B" w:rsidRPr="00A05F80" w:rsidRDefault="00CC631B" w:rsidP="00A05F80">
      <w:pPr>
        <w:spacing w:line="240" w:lineRule="auto"/>
        <w:rPr>
          <w:rFonts w:cs="Arial"/>
          <w:color w:val="222222"/>
          <w:szCs w:val="20"/>
          <w:shd w:val="clear" w:color="auto" w:fill="FFFFFF"/>
        </w:rPr>
      </w:pPr>
    </w:p>
    <w:p w14:paraId="0ED81F76" w14:textId="0731E956" w:rsidR="00CC631B" w:rsidRDefault="00CC631B" w:rsidP="00A05F80">
      <w:pPr>
        <w:spacing w:line="240" w:lineRule="auto"/>
        <w:rPr>
          <w:rFonts w:cs="Arial"/>
          <w:color w:val="222222"/>
          <w:szCs w:val="20"/>
          <w:shd w:val="clear" w:color="auto" w:fill="FFFFFF"/>
        </w:rPr>
      </w:pPr>
    </w:p>
    <w:p w14:paraId="20D148C2" w14:textId="537F8B5E" w:rsidR="00DC0BCD" w:rsidRDefault="00DC0BCD" w:rsidP="00A05F80">
      <w:pPr>
        <w:spacing w:line="240" w:lineRule="auto"/>
        <w:rPr>
          <w:rFonts w:cs="Arial"/>
          <w:color w:val="222222"/>
          <w:szCs w:val="20"/>
          <w:shd w:val="clear" w:color="auto" w:fill="FFFFFF"/>
        </w:rPr>
      </w:pPr>
    </w:p>
    <w:p w14:paraId="5F1286F7" w14:textId="15A10A0B" w:rsidR="00DC0BCD" w:rsidRDefault="00DC0BCD" w:rsidP="00A05F80">
      <w:pPr>
        <w:spacing w:line="240" w:lineRule="auto"/>
        <w:rPr>
          <w:rFonts w:cs="Arial"/>
          <w:color w:val="222222"/>
          <w:szCs w:val="20"/>
          <w:shd w:val="clear" w:color="auto" w:fill="FFFFFF"/>
        </w:rPr>
      </w:pPr>
    </w:p>
    <w:p w14:paraId="5E0AF627" w14:textId="77777777" w:rsidR="00DC0BCD" w:rsidRPr="00A05F80" w:rsidRDefault="00DC0BCD" w:rsidP="00A05F80">
      <w:pPr>
        <w:spacing w:line="240" w:lineRule="auto"/>
        <w:rPr>
          <w:rFonts w:cs="Arial"/>
          <w:color w:val="222222"/>
          <w:szCs w:val="20"/>
          <w:shd w:val="clear" w:color="auto" w:fill="FFFFFF"/>
        </w:rPr>
      </w:pPr>
    </w:p>
    <w:p w14:paraId="143B9AA2" w14:textId="77777777" w:rsidR="00CC631B" w:rsidRPr="00A05F80" w:rsidRDefault="00CC631B" w:rsidP="00A05F80">
      <w:pPr>
        <w:spacing w:line="240" w:lineRule="auto"/>
        <w:rPr>
          <w:rFonts w:cs="Arial"/>
          <w:color w:val="222222"/>
          <w:szCs w:val="20"/>
          <w:shd w:val="clear" w:color="auto" w:fill="FFFFFF"/>
        </w:rPr>
      </w:pPr>
    </w:p>
    <w:p w14:paraId="29D54875" w14:textId="77777777" w:rsidR="00FA5096" w:rsidRPr="00A05F80" w:rsidRDefault="00D50ED4" w:rsidP="00A05F80">
      <w:pPr>
        <w:spacing w:line="240" w:lineRule="auto"/>
        <w:jc w:val="both"/>
        <w:rPr>
          <w:rFonts w:cs="Arial"/>
          <w:b/>
          <w:szCs w:val="20"/>
        </w:rPr>
      </w:pPr>
      <w:r w:rsidRPr="00A05F80">
        <w:rPr>
          <w:rFonts w:cs="Arial"/>
          <w:b/>
          <w:szCs w:val="20"/>
        </w:rPr>
        <w:lastRenderedPageBreak/>
        <w:t xml:space="preserve">PRILOGA </w:t>
      </w:r>
    </w:p>
    <w:tbl>
      <w:tblPr>
        <w:tblStyle w:val="Tabelamrea"/>
        <w:tblW w:w="9288" w:type="dxa"/>
        <w:tblLayout w:type="fixed"/>
        <w:tblLook w:val="01E0" w:firstRow="1" w:lastRow="1" w:firstColumn="1" w:lastColumn="1" w:noHBand="0" w:noVBand="0"/>
      </w:tblPr>
      <w:tblGrid>
        <w:gridCol w:w="3168"/>
        <w:gridCol w:w="2520"/>
        <w:gridCol w:w="720"/>
        <w:gridCol w:w="2880"/>
      </w:tblGrid>
      <w:tr w:rsidR="00FA5096" w:rsidRPr="00A05F80" w14:paraId="5B4DD363" w14:textId="77777777" w:rsidTr="007505EE">
        <w:tc>
          <w:tcPr>
            <w:tcW w:w="9288" w:type="dxa"/>
            <w:gridSpan w:val="4"/>
          </w:tcPr>
          <w:p w14:paraId="7649719D" w14:textId="77777777" w:rsidR="00FA5096" w:rsidRPr="00A05F80" w:rsidRDefault="00FA5096" w:rsidP="00A05F80">
            <w:pPr>
              <w:spacing w:line="240" w:lineRule="auto"/>
              <w:jc w:val="center"/>
              <w:rPr>
                <w:rFonts w:cs="Arial"/>
                <w:szCs w:val="20"/>
              </w:rPr>
            </w:pPr>
          </w:p>
          <w:p w14:paraId="7A988E51" w14:textId="77777777" w:rsidR="00FA5096" w:rsidRPr="00A05F80" w:rsidRDefault="00FA5096" w:rsidP="00A05F80">
            <w:pPr>
              <w:spacing w:line="240" w:lineRule="auto"/>
              <w:jc w:val="center"/>
              <w:rPr>
                <w:rFonts w:cs="Arial"/>
                <w:b/>
                <w:szCs w:val="20"/>
              </w:rPr>
            </w:pPr>
            <w:r w:rsidRPr="00A05F80">
              <w:rPr>
                <w:rFonts w:cs="Arial"/>
                <w:b/>
                <w:szCs w:val="20"/>
              </w:rPr>
              <w:t>I N V E S T I T O R</w:t>
            </w:r>
          </w:p>
          <w:p w14:paraId="4998A40C" w14:textId="77777777" w:rsidR="00FA5096" w:rsidRPr="00A05F80" w:rsidRDefault="00FA5096" w:rsidP="00A05F80">
            <w:pPr>
              <w:spacing w:line="240" w:lineRule="auto"/>
              <w:jc w:val="center"/>
              <w:rPr>
                <w:rFonts w:cs="Arial"/>
                <w:szCs w:val="20"/>
              </w:rPr>
            </w:pPr>
            <w:r w:rsidRPr="00A05F80">
              <w:rPr>
                <w:rFonts w:cs="Arial"/>
                <w:szCs w:val="20"/>
              </w:rPr>
              <w:t>……………………………………………………………………………………………………………………….</w:t>
            </w:r>
          </w:p>
          <w:p w14:paraId="7FDA4C7A" w14:textId="1AE3CB4C" w:rsidR="00FA5096" w:rsidRPr="00A05F80" w:rsidRDefault="00FA5096" w:rsidP="00A05F80">
            <w:pPr>
              <w:spacing w:line="240" w:lineRule="auto"/>
              <w:rPr>
                <w:rFonts w:cs="Arial"/>
                <w:szCs w:val="20"/>
              </w:rPr>
            </w:pPr>
            <w:r w:rsidRPr="00A05F80">
              <w:rPr>
                <w:rFonts w:cs="Arial"/>
                <w:szCs w:val="20"/>
              </w:rPr>
              <w:t xml:space="preserve">če je investitor pravna oseba: </w:t>
            </w:r>
            <w:r w:rsidR="00654F11" w:rsidRPr="00A05F80">
              <w:rPr>
                <w:rFonts w:cs="Arial"/>
                <w:szCs w:val="20"/>
              </w:rPr>
              <w:t>firma</w:t>
            </w:r>
            <w:r w:rsidRPr="00A05F80">
              <w:rPr>
                <w:rFonts w:cs="Arial"/>
                <w:szCs w:val="20"/>
              </w:rPr>
              <w:t xml:space="preserve">, </w:t>
            </w:r>
            <w:r w:rsidR="00654F11" w:rsidRPr="00A05F80">
              <w:rPr>
                <w:rFonts w:cs="Arial"/>
                <w:szCs w:val="20"/>
              </w:rPr>
              <w:t xml:space="preserve">poslovni </w:t>
            </w:r>
            <w:r w:rsidRPr="00A05F80">
              <w:rPr>
                <w:rFonts w:cs="Arial"/>
                <w:szCs w:val="20"/>
              </w:rPr>
              <w:t xml:space="preserve">naslov in </w:t>
            </w:r>
            <w:r w:rsidR="00F75E94" w:rsidRPr="00A05F80">
              <w:rPr>
                <w:rFonts w:cs="Arial"/>
                <w:szCs w:val="20"/>
              </w:rPr>
              <w:t xml:space="preserve">matična </w:t>
            </w:r>
            <w:r w:rsidRPr="00A05F80">
              <w:rPr>
                <w:rFonts w:cs="Arial"/>
                <w:szCs w:val="20"/>
              </w:rPr>
              <w:t>številka</w:t>
            </w:r>
          </w:p>
          <w:p w14:paraId="74B4E8A4" w14:textId="77777777" w:rsidR="00FA5096" w:rsidRPr="00A05F80" w:rsidRDefault="00654F11" w:rsidP="00A05F80">
            <w:pPr>
              <w:spacing w:line="240" w:lineRule="auto"/>
              <w:rPr>
                <w:rFonts w:cs="Arial"/>
                <w:szCs w:val="20"/>
              </w:rPr>
            </w:pPr>
            <w:r w:rsidRPr="00A05F80">
              <w:rPr>
                <w:rFonts w:cs="Arial"/>
                <w:szCs w:val="20"/>
              </w:rPr>
              <w:t>če je investitor fizična oseba:</w:t>
            </w:r>
            <w:r w:rsidR="00FA5096" w:rsidRPr="00A05F80">
              <w:rPr>
                <w:rFonts w:cs="Arial"/>
                <w:szCs w:val="20"/>
              </w:rPr>
              <w:t xml:space="preserve"> ime</w:t>
            </w:r>
            <w:r w:rsidRPr="00A05F80">
              <w:rPr>
                <w:rFonts w:cs="Arial"/>
                <w:szCs w:val="20"/>
              </w:rPr>
              <w:t>, priimek</w:t>
            </w:r>
            <w:r w:rsidR="00FA5096" w:rsidRPr="00A05F80">
              <w:rPr>
                <w:rFonts w:cs="Arial"/>
                <w:szCs w:val="20"/>
              </w:rPr>
              <w:t xml:space="preserve"> in naslov </w:t>
            </w:r>
          </w:p>
        </w:tc>
      </w:tr>
      <w:tr w:rsidR="00FA5096" w:rsidRPr="00A05F80" w14:paraId="6E5F0594" w14:textId="77777777" w:rsidTr="007505EE">
        <w:tc>
          <w:tcPr>
            <w:tcW w:w="9288" w:type="dxa"/>
            <w:gridSpan w:val="4"/>
          </w:tcPr>
          <w:p w14:paraId="53B367E3" w14:textId="77777777" w:rsidR="00FA5096" w:rsidRPr="00A05F80" w:rsidRDefault="00FA5096" w:rsidP="00A05F80">
            <w:pPr>
              <w:spacing w:line="240" w:lineRule="auto"/>
              <w:jc w:val="center"/>
              <w:rPr>
                <w:rFonts w:cs="Arial"/>
                <w:szCs w:val="20"/>
              </w:rPr>
            </w:pPr>
          </w:p>
          <w:p w14:paraId="24A55106" w14:textId="77777777" w:rsidR="00FA5096" w:rsidRPr="00A05F80" w:rsidRDefault="004E3E2A" w:rsidP="00A05F80">
            <w:pPr>
              <w:spacing w:line="240" w:lineRule="auto"/>
              <w:jc w:val="center"/>
              <w:rPr>
                <w:rFonts w:cs="Arial"/>
                <w:b/>
                <w:szCs w:val="20"/>
              </w:rPr>
            </w:pPr>
            <w:r w:rsidRPr="00A05F80">
              <w:rPr>
                <w:rFonts w:cs="Arial"/>
                <w:b/>
                <w:szCs w:val="20"/>
              </w:rPr>
              <w:t xml:space="preserve">MANJŠA </w:t>
            </w:r>
            <w:r w:rsidR="00654F11" w:rsidRPr="00A05F80">
              <w:rPr>
                <w:rFonts w:cs="Arial"/>
                <w:b/>
                <w:szCs w:val="20"/>
              </w:rPr>
              <w:t xml:space="preserve">PROIZVODNA </w:t>
            </w:r>
            <w:r w:rsidRPr="00A05F80">
              <w:rPr>
                <w:rFonts w:cs="Arial"/>
                <w:b/>
                <w:szCs w:val="20"/>
              </w:rPr>
              <w:t>NAPRAVA</w:t>
            </w:r>
            <w:r w:rsidR="00FA5096" w:rsidRPr="00A05F80">
              <w:rPr>
                <w:rFonts w:cs="Arial"/>
                <w:b/>
                <w:szCs w:val="20"/>
              </w:rPr>
              <w:t xml:space="preserve"> </w:t>
            </w:r>
          </w:p>
          <w:p w14:paraId="752219AF" w14:textId="77777777" w:rsidR="00FA5096" w:rsidRPr="00A05F80" w:rsidRDefault="00FA5096" w:rsidP="00A05F80">
            <w:pPr>
              <w:spacing w:line="240" w:lineRule="auto"/>
              <w:jc w:val="center"/>
              <w:rPr>
                <w:rFonts w:cs="Arial"/>
                <w:szCs w:val="20"/>
              </w:rPr>
            </w:pPr>
            <w:r w:rsidRPr="00A05F80">
              <w:rPr>
                <w:rFonts w:cs="Arial"/>
                <w:szCs w:val="20"/>
              </w:rPr>
              <w:t>……………………………………………………………………………………………………………………….</w:t>
            </w:r>
          </w:p>
          <w:p w14:paraId="38404BDB" w14:textId="77777777" w:rsidR="00FA5096" w:rsidRPr="00A05F80" w:rsidRDefault="00FA5096" w:rsidP="00A05F80">
            <w:pPr>
              <w:spacing w:line="240" w:lineRule="auto"/>
              <w:jc w:val="center"/>
              <w:rPr>
                <w:rFonts w:cs="Arial"/>
                <w:szCs w:val="20"/>
              </w:rPr>
            </w:pPr>
            <w:r w:rsidRPr="00A05F80">
              <w:rPr>
                <w:rFonts w:cs="Arial"/>
                <w:szCs w:val="20"/>
              </w:rPr>
              <w:t>……………………………………………………………………………………………………………………….</w:t>
            </w:r>
          </w:p>
          <w:p w14:paraId="15AADF03" w14:textId="77777777" w:rsidR="00FA5096" w:rsidRPr="00A05F80" w:rsidRDefault="00FA5096" w:rsidP="00A05F80">
            <w:pPr>
              <w:spacing w:line="240" w:lineRule="auto"/>
              <w:jc w:val="center"/>
              <w:rPr>
                <w:rFonts w:cs="Arial"/>
                <w:szCs w:val="20"/>
              </w:rPr>
            </w:pPr>
            <w:r w:rsidRPr="00A05F80">
              <w:rPr>
                <w:rFonts w:cs="Arial"/>
                <w:szCs w:val="20"/>
              </w:rPr>
              <w:t>……………………………………………………………………………………………………………………….</w:t>
            </w:r>
          </w:p>
          <w:p w14:paraId="573A3062" w14:textId="77777777" w:rsidR="00FA5096" w:rsidRPr="00A05F80" w:rsidRDefault="004E3E2A" w:rsidP="00A05F80">
            <w:pPr>
              <w:spacing w:line="240" w:lineRule="auto"/>
              <w:rPr>
                <w:rFonts w:cs="Arial"/>
                <w:szCs w:val="20"/>
              </w:rPr>
            </w:pPr>
            <w:r w:rsidRPr="00A05F80">
              <w:rPr>
                <w:rFonts w:cs="Arial"/>
                <w:szCs w:val="20"/>
              </w:rPr>
              <w:t>(</w:t>
            </w:r>
            <w:r w:rsidR="00FA5096" w:rsidRPr="00A05F80">
              <w:rPr>
                <w:rFonts w:cs="Arial"/>
                <w:szCs w:val="20"/>
              </w:rPr>
              <w:t>vrsta naprave</w:t>
            </w:r>
            <w:r w:rsidR="00654F11" w:rsidRPr="00A05F80">
              <w:rPr>
                <w:rFonts w:cs="Arial"/>
                <w:szCs w:val="20"/>
              </w:rPr>
              <w:t xml:space="preserve"> za proizvodnjo električne energije</w:t>
            </w:r>
            <w:r w:rsidR="00FA5096" w:rsidRPr="00A05F80">
              <w:rPr>
                <w:rFonts w:cs="Arial"/>
                <w:szCs w:val="20"/>
              </w:rPr>
              <w:t xml:space="preserve"> s kratkim opisom njenih karakteristik in o njenem izdelovalcu</w:t>
            </w:r>
            <w:r w:rsidRPr="00A05F80">
              <w:rPr>
                <w:rFonts w:cs="Arial"/>
                <w:szCs w:val="20"/>
              </w:rPr>
              <w:t>)</w:t>
            </w:r>
          </w:p>
        </w:tc>
      </w:tr>
      <w:tr w:rsidR="00FA5096" w:rsidRPr="00A05F80" w14:paraId="2B5623A8" w14:textId="77777777" w:rsidTr="007505EE">
        <w:tc>
          <w:tcPr>
            <w:tcW w:w="9288" w:type="dxa"/>
            <w:gridSpan w:val="4"/>
            <w:tcBorders>
              <w:bottom w:val="single" w:sz="4" w:space="0" w:color="auto"/>
            </w:tcBorders>
          </w:tcPr>
          <w:p w14:paraId="4E65E0C5" w14:textId="77777777" w:rsidR="00FA5096" w:rsidRPr="00A05F80" w:rsidRDefault="00FA5096" w:rsidP="00A05F80">
            <w:pPr>
              <w:spacing w:line="240" w:lineRule="auto"/>
              <w:jc w:val="center"/>
              <w:rPr>
                <w:rFonts w:cs="Arial"/>
                <w:szCs w:val="20"/>
              </w:rPr>
            </w:pPr>
          </w:p>
          <w:p w14:paraId="356CD5E3" w14:textId="77777777" w:rsidR="00FA5096" w:rsidRPr="00A05F80" w:rsidRDefault="00FA5096" w:rsidP="00A05F80">
            <w:pPr>
              <w:spacing w:line="240" w:lineRule="auto"/>
              <w:rPr>
                <w:rFonts w:cs="Arial"/>
                <w:szCs w:val="20"/>
              </w:rPr>
            </w:pPr>
            <w:r w:rsidRPr="00A05F80">
              <w:rPr>
                <w:rFonts w:cs="Arial"/>
                <w:szCs w:val="20"/>
              </w:rPr>
              <w:t xml:space="preserve">ki je montirana na / v / ob (*ustrezno obkrožiti) </w:t>
            </w:r>
            <w:r w:rsidR="004E3E2A" w:rsidRPr="00A05F80">
              <w:rPr>
                <w:rFonts w:cs="Arial"/>
                <w:szCs w:val="20"/>
              </w:rPr>
              <w:t>objektu</w:t>
            </w:r>
            <w:r w:rsidRPr="00A05F80">
              <w:rPr>
                <w:rFonts w:cs="Arial"/>
                <w:szCs w:val="20"/>
              </w:rPr>
              <w:t xml:space="preserve">, ki stoji  na zemljišču </w:t>
            </w:r>
            <w:proofErr w:type="spellStart"/>
            <w:r w:rsidRPr="00A05F80">
              <w:rPr>
                <w:rFonts w:cs="Arial"/>
                <w:szCs w:val="20"/>
              </w:rPr>
              <w:t>parc</w:t>
            </w:r>
            <w:proofErr w:type="spellEnd"/>
            <w:r w:rsidRPr="00A05F80">
              <w:rPr>
                <w:rFonts w:cs="Arial"/>
                <w:szCs w:val="20"/>
              </w:rPr>
              <w:t>. št.  ………………… k.o. ……………………………………………………….</w:t>
            </w:r>
          </w:p>
        </w:tc>
      </w:tr>
      <w:tr w:rsidR="00FA5096" w:rsidRPr="00A05F80" w14:paraId="081FF039" w14:textId="77777777" w:rsidTr="007505EE">
        <w:tc>
          <w:tcPr>
            <w:tcW w:w="9288" w:type="dxa"/>
            <w:gridSpan w:val="4"/>
            <w:tcBorders>
              <w:bottom w:val="nil"/>
            </w:tcBorders>
          </w:tcPr>
          <w:p w14:paraId="22A2B4BB" w14:textId="77777777" w:rsidR="00FA5096" w:rsidRPr="00A05F80" w:rsidRDefault="00FA5096" w:rsidP="00A05F80">
            <w:pPr>
              <w:spacing w:line="240" w:lineRule="auto"/>
              <w:jc w:val="center"/>
              <w:rPr>
                <w:rFonts w:cs="Arial"/>
                <w:b/>
                <w:szCs w:val="20"/>
              </w:rPr>
            </w:pPr>
          </w:p>
          <w:p w14:paraId="56FC3576" w14:textId="77777777" w:rsidR="00FA5096" w:rsidRPr="00A05F80" w:rsidRDefault="00FA5096" w:rsidP="00A05F80">
            <w:pPr>
              <w:spacing w:line="240" w:lineRule="auto"/>
              <w:jc w:val="center"/>
              <w:rPr>
                <w:rFonts w:cs="Arial"/>
                <w:b/>
                <w:szCs w:val="20"/>
              </w:rPr>
            </w:pPr>
            <w:r w:rsidRPr="00A05F80">
              <w:rPr>
                <w:rFonts w:cs="Arial"/>
                <w:b/>
                <w:szCs w:val="20"/>
              </w:rPr>
              <w:t>I Z J A V L J A M</w:t>
            </w:r>
          </w:p>
          <w:p w14:paraId="249BCD4E" w14:textId="77777777" w:rsidR="00FA5096" w:rsidRPr="00A05F80" w:rsidRDefault="00FA5096" w:rsidP="00A05F80">
            <w:pPr>
              <w:spacing w:line="240" w:lineRule="auto"/>
              <w:jc w:val="center"/>
              <w:rPr>
                <w:rFonts w:cs="Arial"/>
                <w:b/>
                <w:szCs w:val="20"/>
              </w:rPr>
            </w:pPr>
          </w:p>
        </w:tc>
      </w:tr>
      <w:tr w:rsidR="00FA5096" w:rsidRPr="00A05F80" w14:paraId="1D4B9DDF" w14:textId="77777777" w:rsidTr="007505EE">
        <w:tc>
          <w:tcPr>
            <w:tcW w:w="9288" w:type="dxa"/>
            <w:gridSpan w:val="4"/>
            <w:tcBorders>
              <w:top w:val="nil"/>
              <w:bottom w:val="nil"/>
            </w:tcBorders>
          </w:tcPr>
          <w:p w14:paraId="4C4F67BD" w14:textId="77777777" w:rsidR="00FA5096" w:rsidRPr="00A05F80" w:rsidRDefault="00FA5096" w:rsidP="00A05F80">
            <w:pPr>
              <w:spacing w:line="240" w:lineRule="auto"/>
              <w:rPr>
                <w:rFonts w:cs="Arial"/>
                <w:szCs w:val="20"/>
              </w:rPr>
            </w:pPr>
            <w:r w:rsidRPr="00A05F80">
              <w:rPr>
                <w:rFonts w:cs="Arial"/>
                <w:szCs w:val="20"/>
              </w:rPr>
              <w:t xml:space="preserve">da je naprava, za katero vlagam zahtevo za njeno priključitev na elektroenergetsko omrežje, </w:t>
            </w:r>
            <w:r w:rsidR="004E3E2A" w:rsidRPr="00A05F80">
              <w:rPr>
                <w:rFonts w:cs="Arial"/>
                <w:szCs w:val="20"/>
              </w:rPr>
              <w:t>manjša proizvodna</w:t>
            </w:r>
            <w:r w:rsidRPr="00A05F80">
              <w:rPr>
                <w:rFonts w:cs="Arial"/>
                <w:szCs w:val="20"/>
              </w:rPr>
              <w:t xml:space="preserve"> naprava in da so bile pri njeni montaži upoštevane zahteve, predpisane s </w:t>
            </w:r>
            <w:r w:rsidR="004E3E2A" w:rsidRPr="00A05F80">
              <w:rPr>
                <w:rFonts w:cs="Arial"/>
                <w:szCs w:val="20"/>
              </w:rPr>
              <w:t>4.</w:t>
            </w:r>
            <w:r w:rsidRPr="00A05F80">
              <w:rPr>
                <w:rFonts w:cs="Arial"/>
                <w:szCs w:val="20"/>
              </w:rPr>
              <w:t xml:space="preserve"> členom </w:t>
            </w:r>
            <w:r w:rsidR="00E80125" w:rsidRPr="00A05F80">
              <w:rPr>
                <w:rFonts w:cs="Arial"/>
                <w:szCs w:val="20"/>
              </w:rPr>
              <w:t>Uredbe</w:t>
            </w:r>
            <w:r w:rsidR="004E3E2A" w:rsidRPr="00A05F80">
              <w:rPr>
                <w:rFonts w:cs="Arial"/>
                <w:szCs w:val="20"/>
              </w:rPr>
              <w:t xml:space="preserve"> o manjših napravah za proizvodnjo električne energije iz obnovljivih virov energije ali s soproizvodnjo z visokim izkoristkom</w:t>
            </w:r>
            <w:r w:rsidRPr="00A05F80">
              <w:rPr>
                <w:rFonts w:cs="Arial"/>
                <w:szCs w:val="20"/>
              </w:rPr>
              <w:t>,</w:t>
            </w:r>
          </w:p>
        </w:tc>
      </w:tr>
      <w:tr w:rsidR="00FA5096" w:rsidRPr="00A05F80" w14:paraId="6DD9D27C" w14:textId="77777777" w:rsidTr="007505EE">
        <w:tc>
          <w:tcPr>
            <w:tcW w:w="9288" w:type="dxa"/>
            <w:gridSpan w:val="4"/>
            <w:tcBorders>
              <w:top w:val="nil"/>
            </w:tcBorders>
          </w:tcPr>
          <w:p w14:paraId="78F4302D" w14:textId="77777777" w:rsidR="00FA5096" w:rsidRPr="00A05F80" w:rsidRDefault="00FA5096" w:rsidP="00A05F80">
            <w:pPr>
              <w:spacing w:line="240" w:lineRule="auto"/>
              <w:jc w:val="center"/>
              <w:rPr>
                <w:rFonts w:cs="Arial"/>
                <w:b/>
                <w:szCs w:val="20"/>
              </w:rPr>
            </w:pPr>
            <w:r w:rsidRPr="00A05F80">
              <w:rPr>
                <w:rFonts w:cs="Arial"/>
                <w:b/>
                <w:szCs w:val="20"/>
              </w:rPr>
              <w:t>kar dokazujem z naslednjim:</w:t>
            </w:r>
          </w:p>
          <w:p w14:paraId="4AE92914" w14:textId="77777777" w:rsidR="00FA5096" w:rsidRPr="00A05F80" w:rsidRDefault="00FA5096" w:rsidP="00A05F80">
            <w:pPr>
              <w:spacing w:line="240" w:lineRule="auto"/>
              <w:jc w:val="center"/>
              <w:rPr>
                <w:rFonts w:cs="Arial"/>
                <w:b/>
                <w:szCs w:val="20"/>
              </w:rPr>
            </w:pPr>
          </w:p>
        </w:tc>
      </w:tr>
      <w:tr w:rsidR="00FA5096" w:rsidRPr="00A05F80" w14:paraId="5F1A417B" w14:textId="77777777" w:rsidTr="007505EE">
        <w:tc>
          <w:tcPr>
            <w:tcW w:w="9288" w:type="dxa"/>
            <w:gridSpan w:val="4"/>
          </w:tcPr>
          <w:p w14:paraId="586CC04D" w14:textId="2CDD33F3" w:rsidR="00FA5096" w:rsidRPr="00A05F80" w:rsidRDefault="00FA5096" w:rsidP="00EE57CE">
            <w:pPr>
              <w:spacing w:line="240" w:lineRule="auto"/>
              <w:jc w:val="left"/>
              <w:rPr>
                <w:rFonts w:cs="Arial"/>
                <w:szCs w:val="20"/>
              </w:rPr>
            </w:pPr>
            <w:r w:rsidRPr="00A05F80">
              <w:rPr>
                <w:rFonts w:cs="Arial"/>
                <w:szCs w:val="20"/>
              </w:rPr>
              <w:t xml:space="preserve">1. za </w:t>
            </w:r>
            <w:r w:rsidR="00ED4084" w:rsidRPr="00A05F80">
              <w:rPr>
                <w:rFonts w:cs="Arial"/>
                <w:szCs w:val="20"/>
              </w:rPr>
              <w:t>objekt</w:t>
            </w:r>
            <w:r w:rsidR="00F75E94" w:rsidRPr="00A05F80">
              <w:rPr>
                <w:rFonts w:cs="Arial"/>
                <w:szCs w:val="20"/>
              </w:rPr>
              <w:t xml:space="preserve"> je bilo izdano:</w:t>
            </w:r>
            <w:r w:rsidRPr="00A05F80">
              <w:rPr>
                <w:rFonts w:cs="Arial"/>
                <w:szCs w:val="20"/>
              </w:rPr>
              <w:t xml:space="preserve"> gradbeno dovoljenje oz. uporabno dovoljenje / potrdilo</w:t>
            </w:r>
            <w:r w:rsidR="00F75E94" w:rsidRPr="00A05F80">
              <w:rPr>
                <w:rFonts w:cs="Arial"/>
                <w:szCs w:val="20"/>
              </w:rPr>
              <w:t xml:space="preserve"> </w:t>
            </w:r>
            <w:r w:rsidR="00EE57CE">
              <w:rPr>
                <w:rFonts w:cs="Arial"/>
                <w:szCs w:val="20"/>
              </w:rPr>
              <w:t xml:space="preserve">ali </w:t>
            </w:r>
            <w:r w:rsidR="00F75E94" w:rsidRPr="00A05F80">
              <w:rPr>
                <w:rFonts w:cs="Arial"/>
                <w:szCs w:val="20"/>
              </w:rPr>
              <w:t>odločba</w:t>
            </w:r>
            <w:r w:rsidRPr="00A05F80">
              <w:rPr>
                <w:rFonts w:cs="Arial"/>
                <w:szCs w:val="20"/>
              </w:rPr>
              <w:t>, da ima zgradba uporabno dovoljenje po samem zakonu</w:t>
            </w:r>
            <w:r w:rsidR="00F75E94" w:rsidRPr="00A05F80">
              <w:rPr>
                <w:rFonts w:cs="Arial"/>
                <w:szCs w:val="20"/>
              </w:rPr>
              <w:t xml:space="preserve"> / dovoljenje za objekt daljšega obstoja</w:t>
            </w:r>
            <w:r w:rsidRPr="00A05F80">
              <w:rPr>
                <w:rFonts w:cs="Arial"/>
                <w:szCs w:val="20"/>
              </w:rPr>
              <w:t xml:space="preserve"> (*ustrezno obkrožiti) štev. ……………… z dne …………………</w:t>
            </w:r>
          </w:p>
        </w:tc>
      </w:tr>
      <w:tr w:rsidR="00FA5096" w:rsidRPr="00A05F80" w14:paraId="1048FC6C" w14:textId="77777777" w:rsidTr="007505EE">
        <w:tc>
          <w:tcPr>
            <w:tcW w:w="6408" w:type="dxa"/>
            <w:gridSpan w:val="3"/>
          </w:tcPr>
          <w:p w14:paraId="0D4F0106" w14:textId="77777777" w:rsidR="00FA5096" w:rsidRPr="00A05F80" w:rsidRDefault="00FA5096" w:rsidP="00A05F80">
            <w:pPr>
              <w:spacing w:line="240" w:lineRule="auto"/>
              <w:jc w:val="left"/>
              <w:rPr>
                <w:rFonts w:cs="Arial"/>
                <w:szCs w:val="20"/>
              </w:rPr>
            </w:pPr>
            <w:r w:rsidRPr="00A05F80">
              <w:rPr>
                <w:rFonts w:cs="Arial"/>
                <w:szCs w:val="20"/>
              </w:rPr>
              <w:t>2. preveritev, da montaža ni v nasprotju s prostorskimi akti, je izvedel</w:t>
            </w:r>
          </w:p>
          <w:p w14:paraId="2AE707E4" w14:textId="77777777" w:rsidR="00FA5096" w:rsidRPr="00A05F80" w:rsidRDefault="00FA5096" w:rsidP="00A05F80">
            <w:pPr>
              <w:spacing w:line="240" w:lineRule="auto"/>
              <w:jc w:val="center"/>
              <w:rPr>
                <w:rFonts w:cs="Arial"/>
                <w:szCs w:val="20"/>
              </w:rPr>
            </w:pPr>
            <w:r w:rsidRPr="00A05F80">
              <w:rPr>
                <w:rFonts w:cs="Arial"/>
                <w:szCs w:val="20"/>
              </w:rPr>
              <w:t xml:space="preserve"> ………………………………………………………………………………..</w:t>
            </w:r>
          </w:p>
          <w:p w14:paraId="7C267EF4" w14:textId="77777777" w:rsidR="00FA5096" w:rsidRPr="00A05F80" w:rsidRDefault="00FA5096" w:rsidP="00A05F80">
            <w:pPr>
              <w:spacing w:line="240" w:lineRule="auto"/>
              <w:jc w:val="center"/>
              <w:rPr>
                <w:rFonts w:cs="Arial"/>
                <w:szCs w:val="20"/>
              </w:rPr>
            </w:pPr>
            <w:r w:rsidRPr="00A05F80">
              <w:rPr>
                <w:rFonts w:cs="Arial"/>
                <w:szCs w:val="20"/>
              </w:rPr>
              <w:t>ime in priimek</w:t>
            </w:r>
          </w:p>
        </w:tc>
        <w:tc>
          <w:tcPr>
            <w:tcW w:w="2880" w:type="dxa"/>
          </w:tcPr>
          <w:p w14:paraId="6BE161A1" w14:textId="77777777" w:rsidR="00FA5096" w:rsidRPr="00A05F80" w:rsidRDefault="00FA5096" w:rsidP="00A05F80">
            <w:pPr>
              <w:spacing w:line="240" w:lineRule="auto"/>
              <w:rPr>
                <w:rFonts w:cs="Arial"/>
                <w:szCs w:val="20"/>
              </w:rPr>
            </w:pPr>
          </w:p>
          <w:p w14:paraId="406B5B98" w14:textId="77777777" w:rsidR="00FA5096" w:rsidRPr="00A05F80" w:rsidRDefault="00FA5096" w:rsidP="00A05F80">
            <w:pPr>
              <w:spacing w:line="240" w:lineRule="auto"/>
              <w:rPr>
                <w:rFonts w:cs="Arial"/>
                <w:szCs w:val="20"/>
              </w:rPr>
            </w:pPr>
          </w:p>
          <w:p w14:paraId="71A5A4AA" w14:textId="77777777" w:rsidR="00FA5096" w:rsidRPr="00A05F80" w:rsidRDefault="00FA5096" w:rsidP="00A05F80">
            <w:pPr>
              <w:spacing w:line="240" w:lineRule="auto"/>
              <w:jc w:val="center"/>
              <w:rPr>
                <w:rFonts w:cs="Arial"/>
                <w:szCs w:val="20"/>
              </w:rPr>
            </w:pPr>
            <w:r w:rsidRPr="00A05F80">
              <w:rPr>
                <w:rFonts w:cs="Arial"/>
                <w:szCs w:val="20"/>
              </w:rPr>
              <w:t xml:space="preserve"> podpis in osebni žig*</w:t>
            </w:r>
          </w:p>
          <w:p w14:paraId="7AAB14C6" w14:textId="77777777" w:rsidR="00FA5096" w:rsidRPr="00EE57CE" w:rsidRDefault="00FA5096" w:rsidP="00A05F80">
            <w:pPr>
              <w:spacing w:line="240" w:lineRule="auto"/>
              <w:jc w:val="center"/>
              <w:rPr>
                <w:rFonts w:cs="Arial"/>
                <w:sz w:val="16"/>
                <w:szCs w:val="16"/>
              </w:rPr>
            </w:pPr>
            <w:r w:rsidRPr="00EE57CE">
              <w:rPr>
                <w:rFonts w:cs="Arial"/>
                <w:sz w:val="16"/>
                <w:szCs w:val="16"/>
              </w:rPr>
              <w:t>(osebni žig samo, če</w:t>
            </w:r>
            <w:r w:rsidR="0080370B" w:rsidRPr="00EE57CE">
              <w:rPr>
                <w:rFonts w:cs="Arial"/>
                <w:sz w:val="16"/>
                <w:szCs w:val="16"/>
              </w:rPr>
              <w:t xml:space="preserve"> ga oseba, ki je izvedla preveritev uporablja</w:t>
            </w:r>
            <w:r w:rsidRPr="00EE57CE">
              <w:rPr>
                <w:rFonts w:cs="Arial"/>
                <w:sz w:val="16"/>
                <w:szCs w:val="16"/>
              </w:rPr>
              <w:t>)</w:t>
            </w:r>
          </w:p>
        </w:tc>
      </w:tr>
      <w:tr w:rsidR="00FA5096" w:rsidRPr="00A05F80" w14:paraId="497235F1" w14:textId="77777777" w:rsidTr="007505EE">
        <w:tc>
          <w:tcPr>
            <w:tcW w:w="6408" w:type="dxa"/>
            <w:gridSpan w:val="3"/>
          </w:tcPr>
          <w:p w14:paraId="5B0884E3" w14:textId="77777777" w:rsidR="00FA5096" w:rsidRPr="00A05F80" w:rsidRDefault="00FA5096" w:rsidP="00A05F80">
            <w:pPr>
              <w:spacing w:line="240" w:lineRule="auto"/>
              <w:jc w:val="left"/>
              <w:rPr>
                <w:rFonts w:cs="Arial"/>
                <w:szCs w:val="20"/>
              </w:rPr>
            </w:pPr>
            <w:r w:rsidRPr="00A05F80">
              <w:rPr>
                <w:rFonts w:cs="Arial"/>
                <w:szCs w:val="20"/>
              </w:rPr>
              <w:t xml:space="preserve">3. statično presojo je izdelal </w:t>
            </w:r>
          </w:p>
          <w:p w14:paraId="70DEE782" w14:textId="77777777" w:rsidR="00FA5096" w:rsidRPr="00A05F80" w:rsidRDefault="00FA5096" w:rsidP="00A05F80">
            <w:pPr>
              <w:spacing w:line="240" w:lineRule="auto"/>
              <w:jc w:val="center"/>
              <w:rPr>
                <w:rFonts w:cs="Arial"/>
                <w:szCs w:val="20"/>
              </w:rPr>
            </w:pPr>
            <w:r w:rsidRPr="00A05F80">
              <w:rPr>
                <w:rFonts w:cs="Arial"/>
                <w:szCs w:val="20"/>
              </w:rPr>
              <w:t>………………………………………………………………………………..</w:t>
            </w:r>
          </w:p>
          <w:p w14:paraId="32644769" w14:textId="77777777" w:rsidR="00FA5096" w:rsidRPr="00A05F80" w:rsidRDefault="00FA5096" w:rsidP="00A05F80">
            <w:pPr>
              <w:spacing w:line="240" w:lineRule="auto"/>
              <w:jc w:val="center"/>
              <w:rPr>
                <w:rFonts w:cs="Arial"/>
                <w:szCs w:val="20"/>
              </w:rPr>
            </w:pPr>
            <w:r w:rsidRPr="00A05F80">
              <w:rPr>
                <w:rFonts w:cs="Arial"/>
                <w:szCs w:val="20"/>
              </w:rPr>
              <w:t>ime in priimek</w:t>
            </w:r>
          </w:p>
        </w:tc>
        <w:tc>
          <w:tcPr>
            <w:tcW w:w="2880" w:type="dxa"/>
          </w:tcPr>
          <w:p w14:paraId="4C145140" w14:textId="77777777" w:rsidR="00FA5096" w:rsidRPr="00A05F80" w:rsidRDefault="00FA5096" w:rsidP="00A05F80">
            <w:pPr>
              <w:spacing w:line="240" w:lineRule="auto"/>
              <w:rPr>
                <w:rFonts w:cs="Arial"/>
                <w:szCs w:val="20"/>
              </w:rPr>
            </w:pPr>
          </w:p>
          <w:p w14:paraId="427DD061" w14:textId="77777777" w:rsidR="00FA5096" w:rsidRPr="00A05F80" w:rsidRDefault="00FA5096" w:rsidP="00A05F80">
            <w:pPr>
              <w:spacing w:line="240" w:lineRule="auto"/>
              <w:rPr>
                <w:rFonts w:cs="Arial"/>
                <w:szCs w:val="20"/>
              </w:rPr>
            </w:pPr>
          </w:p>
          <w:p w14:paraId="6FAFE1B1" w14:textId="77777777" w:rsidR="00FA5096" w:rsidRPr="00A05F80" w:rsidRDefault="00FA5096" w:rsidP="00A05F80">
            <w:pPr>
              <w:spacing w:line="240" w:lineRule="auto"/>
              <w:jc w:val="center"/>
              <w:rPr>
                <w:rFonts w:cs="Arial"/>
                <w:szCs w:val="20"/>
              </w:rPr>
            </w:pPr>
            <w:r w:rsidRPr="00A05F80">
              <w:rPr>
                <w:rFonts w:cs="Arial"/>
                <w:szCs w:val="20"/>
              </w:rPr>
              <w:t xml:space="preserve"> podpis in osebni žig</w:t>
            </w:r>
          </w:p>
        </w:tc>
      </w:tr>
      <w:tr w:rsidR="00FA5096" w:rsidRPr="00A05F80" w14:paraId="17FA19B4" w14:textId="77777777" w:rsidTr="007505EE">
        <w:tc>
          <w:tcPr>
            <w:tcW w:w="6408" w:type="dxa"/>
            <w:gridSpan w:val="3"/>
          </w:tcPr>
          <w:p w14:paraId="3D8C3518" w14:textId="77777777" w:rsidR="00FA5096" w:rsidRPr="00A05F80" w:rsidRDefault="00FA5096" w:rsidP="00A05F80">
            <w:pPr>
              <w:spacing w:line="240" w:lineRule="auto"/>
              <w:jc w:val="left"/>
              <w:rPr>
                <w:rFonts w:cs="Arial"/>
                <w:szCs w:val="20"/>
              </w:rPr>
            </w:pPr>
            <w:r w:rsidRPr="00A05F80">
              <w:rPr>
                <w:rFonts w:cs="Arial"/>
                <w:szCs w:val="20"/>
              </w:rPr>
              <w:t>4. presojo požarne varnosti je izdelal ………………………………………………………………….…</w:t>
            </w:r>
          </w:p>
          <w:p w14:paraId="46DDABB1" w14:textId="77777777" w:rsidR="00FA5096" w:rsidRPr="00A05F80" w:rsidRDefault="00FA5096" w:rsidP="00A05F80">
            <w:pPr>
              <w:spacing w:line="240" w:lineRule="auto"/>
              <w:jc w:val="center"/>
              <w:rPr>
                <w:rFonts w:cs="Arial"/>
                <w:szCs w:val="20"/>
              </w:rPr>
            </w:pPr>
            <w:r w:rsidRPr="00A05F80">
              <w:rPr>
                <w:rFonts w:cs="Arial"/>
                <w:szCs w:val="20"/>
              </w:rPr>
              <w:t>ime in priimek</w:t>
            </w:r>
          </w:p>
        </w:tc>
        <w:tc>
          <w:tcPr>
            <w:tcW w:w="2880" w:type="dxa"/>
          </w:tcPr>
          <w:p w14:paraId="41107433" w14:textId="77777777" w:rsidR="00FA5096" w:rsidRPr="00A05F80" w:rsidRDefault="00FA5096" w:rsidP="00A05F80">
            <w:pPr>
              <w:spacing w:line="240" w:lineRule="auto"/>
              <w:rPr>
                <w:rFonts w:cs="Arial"/>
                <w:szCs w:val="20"/>
              </w:rPr>
            </w:pPr>
          </w:p>
          <w:p w14:paraId="2F46ACA2" w14:textId="77777777" w:rsidR="00FA5096" w:rsidRPr="00A05F80" w:rsidRDefault="00FA5096" w:rsidP="00A05F80">
            <w:pPr>
              <w:spacing w:line="240" w:lineRule="auto"/>
              <w:rPr>
                <w:rFonts w:cs="Arial"/>
                <w:szCs w:val="20"/>
              </w:rPr>
            </w:pPr>
          </w:p>
          <w:p w14:paraId="4559901A" w14:textId="77777777" w:rsidR="00FA5096" w:rsidRPr="00A05F80" w:rsidRDefault="00FA5096" w:rsidP="00A05F80">
            <w:pPr>
              <w:spacing w:line="240" w:lineRule="auto"/>
              <w:jc w:val="center"/>
              <w:rPr>
                <w:rFonts w:cs="Arial"/>
                <w:szCs w:val="20"/>
              </w:rPr>
            </w:pPr>
            <w:r w:rsidRPr="00A05F80">
              <w:rPr>
                <w:rFonts w:cs="Arial"/>
                <w:szCs w:val="20"/>
              </w:rPr>
              <w:t>podpis in osebni žig</w:t>
            </w:r>
          </w:p>
        </w:tc>
      </w:tr>
      <w:tr w:rsidR="00FA5096" w:rsidRPr="00A05F80" w14:paraId="04C093F4" w14:textId="77777777" w:rsidTr="007505EE">
        <w:tc>
          <w:tcPr>
            <w:tcW w:w="6408" w:type="dxa"/>
            <w:gridSpan w:val="3"/>
          </w:tcPr>
          <w:p w14:paraId="70B8C336" w14:textId="77777777" w:rsidR="00FA5096" w:rsidRPr="00A05F80" w:rsidRDefault="00FA5096" w:rsidP="00A05F80">
            <w:pPr>
              <w:spacing w:line="240" w:lineRule="auto"/>
              <w:jc w:val="left"/>
              <w:rPr>
                <w:rFonts w:cs="Arial"/>
                <w:szCs w:val="20"/>
              </w:rPr>
            </w:pPr>
            <w:r w:rsidRPr="00A05F80">
              <w:rPr>
                <w:rFonts w:cs="Arial"/>
                <w:szCs w:val="20"/>
              </w:rPr>
              <w:t xml:space="preserve">5. presojo o zaščiti pred strelami </w:t>
            </w:r>
            <w:r w:rsidR="004E3E2A" w:rsidRPr="00A05F80">
              <w:rPr>
                <w:rFonts w:cs="Arial"/>
                <w:szCs w:val="20"/>
              </w:rPr>
              <w:t xml:space="preserve">in ustreznosti nizkonapetostnih inštalacij </w:t>
            </w:r>
            <w:r w:rsidRPr="00A05F80">
              <w:rPr>
                <w:rFonts w:cs="Arial"/>
                <w:szCs w:val="20"/>
              </w:rPr>
              <w:t xml:space="preserve">je izdelal </w:t>
            </w:r>
          </w:p>
          <w:p w14:paraId="7B25F0FD" w14:textId="77777777" w:rsidR="00FA5096" w:rsidRPr="00A05F80" w:rsidRDefault="00FA5096" w:rsidP="00A05F80">
            <w:pPr>
              <w:spacing w:line="240" w:lineRule="auto"/>
              <w:jc w:val="center"/>
              <w:rPr>
                <w:rFonts w:cs="Arial"/>
                <w:szCs w:val="20"/>
              </w:rPr>
            </w:pPr>
            <w:r w:rsidRPr="00A05F80">
              <w:rPr>
                <w:rFonts w:cs="Arial"/>
                <w:szCs w:val="20"/>
              </w:rPr>
              <w:t>…………………………………………………………………...…………</w:t>
            </w:r>
          </w:p>
          <w:p w14:paraId="799B1C35" w14:textId="77777777" w:rsidR="00FA5096" w:rsidRPr="00A05F80" w:rsidRDefault="00FA5096" w:rsidP="00A05F80">
            <w:pPr>
              <w:spacing w:line="240" w:lineRule="auto"/>
              <w:jc w:val="center"/>
              <w:rPr>
                <w:rFonts w:cs="Arial"/>
                <w:szCs w:val="20"/>
              </w:rPr>
            </w:pPr>
            <w:r w:rsidRPr="00A05F80">
              <w:rPr>
                <w:rFonts w:cs="Arial"/>
                <w:szCs w:val="20"/>
              </w:rPr>
              <w:t>ime in  priimek</w:t>
            </w:r>
          </w:p>
        </w:tc>
        <w:tc>
          <w:tcPr>
            <w:tcW w:w="2880" w:type="dxa"/>
          </w:tcPr>
          <w:p w14:paraId="4E9618A9" w14:textId="77777777" w:rsidR="00FA5096" w:rsidRPr="00A05F80" w:rsidRDefault="00FA5096" w:rsidP="00A05F80">
            <w:pPr>
              <w:spacing w:line="240" w:lineRule="auto"/>
              <w:rPr>
                <w:rFonts w:cs="Arial"/>
                <w:szCs w:val="20"/>
              </w:rPr>
            </w:pPr>
          </w:p>
          <w:p w14:paraId="6F3CEB86" w14:textId="77777777" w:rsidR="00FA5096" w:rsidRPr="00A05F80" w:rsidRDefault="00FA5096" w:rsidP="00A05F80">
            <w:pPr>
              <w:spacing w:line="240" w:lineRule="auto"/>
              <w:rPr>
                <w:rFonts w:cs="Arial"/>
                <w:szCs w:val="20"/>
              </w:rPr>
            </w:pPr>
          </w:p>
          <w:p w14:paraId="0F24759C" w14:textId="77777777" w:rsidR="00FA5096" w:rsidRPr="00A05F80" w:rsidRDefault="00FA5096" w:rsidP="00A05F80">
            <w:pPr>
              <w:spacing w:line="240" w:lineRule="auto"/>
              <w:jc w:val="center"/>
              <w:rPr>
                <w:rFonts w:cs="Arial"/>
                <w:szCs w:val="20"/>
              </w:rPr>
            </w:pPr>
            <w:r w:rsidRPr="00A05F80">
              <w:rPr>
                <w:rFonts w:cs="Arial"/>
                <w:szCs w:val="20"/>
              </w:rPr>
              <w:t>podpis in osebni žig</w:t>
            </w:r>
          </w:p>
        </w:tc>
      </w:tr>
      <w:tr w:rsidR="00FA5096" w:rsidRPr="00A05F80" w14:paraId="2A692C20" w14:textId="77777777" w:rsidTr="007505EE">
        <w:tc>
          <w:tcPr>
            <w:tcW w:w="6408" w:type="dxa"/>
            <w:gridSpan w:val="3"/>
          </w:tcPr>
          <w:p w14:paraId="6AF8A68B" w14:textId="77777777" w:rsidR="00FA5096" w:rsidRPr="00A05F80" w:rsidRDefault="00FA5096" w:rsidP="00A05F80">
            <w:pPr>
              <w:spacing w:line="240" w:lineRule="auto"/>
              <w:jc w:val="left"/>
              <w:rPr>
                <w:rFonts w:cs="Arial"/>
                <w:szCs w:val="20"/>
              </w:rPr>
            </w:pPr>
            <w:r w:rsidRPr="00A05F80">
              <w:rPr>
                <w:rFonts w:cs="Arial"/>
                <w:szCs w:val="20"/>
              </w:rPr>
              <w:t xml:space="preserve">6. presojo o zaščiti pred hrupom je izdelal </w:t>
            </w:r>
          </w:p>
          <w:p w14:paraId="601A1775" w14:textId="77777777" w:rsidR="00FA5096" w:rsidRPr="00A05F80" w:rsidRDefault="00FA5096" w:rsidP="00A05F80">
            <w:pPr>
              <w:spacing w:line="240" w:lineRule="auto"/>
              <w:jc w:val="center"/>
              <w:rPr>
                <w:rFonts w:cs="Arial"/>
                <w:szCs w:val="20"/>
              </w:rPr>
            </w:pPr>
            <w:r w:rsidRPr="00A05F80">
              <w:rPr>
                <w:rFonts w:cs="Arial"/>
                <w:szCs w:val="20"/>
              </w:rPr>
              <w:t>…………………………………………………………….………………..</w:t>
            </w:r>
          </w:p>
          <w:p w14:paraId="6402D22C" w14:textId="77777777" w:rsidR="00FA5096" w:rsidRPr="00A05F80" w:rsidRDefault="00FA5096" w:rsidP="00A05F80">
            <w:pPr>
              <w:spacing w:line="240" w:lineRule="auto"/>
              <w:jc w:val="center"/>
              <w:rPr>
                <w:rFonts w:cs="Arial"/>
                <w:szCs w:val="20"/>
              </w:rPr>
            </w:pPr>
            <w:r w:rsidRPr="00A05F80">
              <w:rPr>
                <w:rFonts w:cs="Arial"/>
                <w:szCs w:val="20"/>
              </w:rPr>
              <w:t xml:space="preserve">naziv in sedež </w:t>
            </w:r>
            <w:r w:rsidR="004E3E2A" w:rsidRPr="00A05F80">
              <w:rPr>
                <w:rFonts w:cs="Arial"/>
                <w:szCs w:val="20"/>
              </w:rPr>
              <w:t>izvajalca</w:t>
            </w:r>
            <w:r w:rsidRPr="00A05F80">
              <w:rPr>
                <w:rFonts w:cs="Arial"/>
                <w:szCs w:val="20"/>
              </w:rPr>
              <w:t xml:space="preserve"> in številka ter trajanje  pooblastila</w:t>
            </w:r>
          </w:p>
        </w:tc>
        <w:tc>
          <w:tcPr>
            <w:tcW w:w="2880" w:type="dxa"/>
          </w:tcPr>
          <w:p w14:paraId="5B45C6B0" w14:textId="77777777" w:rsidR="00FA5096" w:rsidRPr="00A05F80" w:rsidRDefault="00FA5096" w:rsidP="00A05F80">
            <w:pPr>
              <w:spacing w:line="240" w:lineRule="auto"/>
              <w:rPr>
                <w:rFonts w:cs="Arial"/>
                <w:szCs w:val="20"/>
              </w:rPr>
            </w:pPr>
          </w:p>
          <w:p w14:paraId="1EE42C93" w14:textId="77777777" w:rsidR="00FA5096" w:rsidRPr="00A05F80" w:rsidRDefault="00FA5096" w:rsidP="00A05F80">
            <w:pPr>
              <w:spacing w:line="240" w:lineRule="auto"/>
              <w:rPr>
                <w:rFonts w:cs="Arial"/>
                <w:szCs w:val="20"/>
              </w:rPr>
            </w:pPr>
          </w:p>
          <w:p w14:paraId="328EC6B0" w14:textId="77777777" w:rsidR="00FA5096" w:rsidRPr="00A05F80" w:rsidRDefault="00FA5096" w:rsidP="00A05F80">
            <w:pPr>
              <w:spacing w:line="240" w:lineRule="auto"/>
              <w:jc w:val="center"/>
              <w:rPr>
                <w:rFonts w:cs="Arial"/>
                <w:szCs w:val="20"/>
              </w:rPr>
            </w:pPr>
            <w:r w:rsidRPr="00A05F80">
              <w:rPr>
                <w:rFonts w:cs="Arial"/>
                <w:szCs w:val="20"/>
              </w:rPr>
              <w:t>podpis in žig</w:t>
            </w:r>
          </w:p>
        </w:tc>
      </w:tr>
      <w:tr w:rsidR="00FA5096" w:rsidRPr="00A05F80" w14:paraId="13FFA491" w14:textId="77777777" w:rsidTr="007505EE">
        <w:tc>
          <w:tcPr>
            <w:tcW w:w="9288" w:type="dxa"/>
            <w:gridSpan w:val="4"/>
          </w:tcPr>
          <w:p w14:paraId="1FCE8777" w14:textId="77777777" w:rsidR="00FA5096" w:rsidRPr="00A05F80" w:rsidRDefault="00FA5096" w:rsidP="00A05F80">
            <w:pPr>
              <w:spacing w:line="240" w:lineRule="auto"/>
              <w:jc w:val="left"/>
              <w:rPr>
                <w:rFonts w:cs="Arial"/>
                <w:szCs w:val="20"/>
              </w:rPr>
            </w:pPr>
            <w:r w:rsidRPr="00A05F80">
              <w:rPr>
                <w:rFonts w:cs="Arial"/>
                <w:szCs w:val="20"/>
              </w:rPr>
              <w:t xml:space="preserve">7. zemljišče, na katerem stoji </w:t>
            </w:r>
            <w:r w:rsidR="004E3E2A" w:rsidRPr="00A05F80">
              <w:rPr>
                <w:rFonts w:cs="Arial"/>
                <w:szCs w:val="20"/>
              </w:rPr>
              <w:t>objekt</w:t>
            </w:r>
            <w:r w:rsidRPr="00A05F80">
              <w:rPr>
                <w:rFonts w:cs="Arial"/>
                <w:szCs w:val="20"/>
              </w:rPr>
              <w:t xml:space="preserve"> in je montirana </w:t>
            </w:r>
            <w:r w:rsidR="004E3E2A" w:rsidRPr="00A05F80">
              <w:rPr>
                <w:rFonts w:cs="Arial"/>
                <w:szCs w:val="20"/>
              </w:rPr>
              <w:t>manjša proizvodna</w:t>
            </w:r>
            <w:r w:rsidRPr="00A05F80">
              <w:rPr>
                <w:rFonts w:cs="Arial"/>
                <w:szCs w:val="20"/>
              </w:rPr>
              <w:t xml:space="preserve"> naprava,</w:t>
            </w:r>
            <w:r w:rsidR="00CD76B2" w:rsidRPr="00A05F80">
              <w:rPr>
                <w:rFonts w:cs="Arial"/>
                <w:szCs w:val="20"/>
              </w:rPr>
              <w:t xml:space="preserve"> </w:t>
            </w:r>
            <w:r w:rsidRPr="00A05F80">
              <w:rPr>
                <w:rFonts w:cs="Arial"/>
                <w:szCs w:val="20"/>
              </w:rPr>
              <w:t>leži / ne leži (*ustrezno obkrožiti)</w:t>
            </w:r>
            <w:r w:rsidR="00CD76B2" w:rsidRPr="00A05F80">
              <w:rPr>
                <w:rFonts w:cs="Arial"/>
                <w:szCs w:val="20"/>
              </w:rPr>
              <w:t xml:space="preserve">  </w:t>
            </w:r>
            <w:r w:rsidRPr="00A05F80">
              <w:rPr>
                <w:rFonts w:cs="Arial"/>
                <w:szCs w:val="20"/>
              </w:rPr>
              <w:t>na območju varovalnega pasu</w:t>
            </w:r>
            <w:r w:rsidR="00CD76B2" w:rsidRPr="00A05F80">
              <w:rPr>
                <w:rFonts w:cs="Arial"/>
                <w:szCs w:val="20"/>
              </w:rPr>
              <w:t>.</w:t>
            </w:r>
          </w:p>
          <w:p w14:paraId="512FB0C7" w14:textId="77777777" w:rsidR="00FA5096" w:rsidRPr="00A05F80" w:rsidRDefault="00FA5096" w:rsidP="00A05F80">
            <w:pPr>
              <w:spacing w:line="240" w:lineRule="auto"/>
              <w:jc w:val="left"/>
              <w:rPr>
                <w:rFonts w:cs="Arial"/>
                <w:szCs w:val="20"/>
              </w:rPr>
            </w:pPr>
            <w:r w:rsidRPr="00A05F80">
              <w:rPr>
                <w:rFonts w:cs="Arial"/>
                <w:szCs w:val="20"/>
              </w:rPr>
              <w:t xml:space="preserve">Pridobljena </w:t>
            </w:r>
            <w:r w:rsidR="004E3E2A" w:rsidRPr="00A05F80">
              <w:rPr>
                <w:rFonts w:cs="Arial"/>
                <w:szCs w:val="20"/>
              </w:rPr>
              <w:t>mnenja</w:t>
            </w:r>
            <w:r w:rsidR="00E35B50" w:rsidRPr="00A05F80">
              <w:rPr>
                <w:rFonts w:cs="Arial"/>
                <w:szCs w:val="20"/>
              </w:rPr>
              <w:t xml:space="preserve"> oziroma soglasja</w:t>
            </w:r>
            <w:r w:rsidR="004E3E2A" w:rsidRPr="00A05F80">
              <w:rPr>
                <w:rFonts w:cs="Arial"/>
                <w:szCs w:val="20"/>
              </w:rPr>
              <w:t xml:space="preserve">, da je </w:t>
            </w:r>
            <w:r w:rsidR="004E3E2A" w:rsidRPr="00A05F80">
              <w:rPr>
                <w:rFonts w:eastAsia="SimSun" w:cs="Arial"/>
                <w:kern w:val="2"/>
                <w:szCs w:val="20"/>
                <w:lang w:eastAsia="hi-IN" w:bidi="hi-IN"/>
              </w:rPr>
              <w:t xml:space="preserve"> nameravana montaža </w:t>
            </w:r>
            <w:r w:rsidR="004E3E2A" w:rsidRPr="00A05F80">
              <w:rPr>
                <w:rFonts w:cs="Arial"/>
                <w:szCs w:val="20"/>
              </w:rPr>
              <w:t xml:space="preserve">sprejemljiva </w:t>
            </w:r>
            <w:r w:rsidR="004E3E2A" w:rsidRPr="00A05F80">
              <w:rPr>
                <w:rFonts w:eastAsia="SimSun" w:cs="Arial"/>
                <w:kern w:val="2"/>
                <w:szCs w:val="20"/>
                <w:lang w:eastAsia="hi-IN" w:bidi="hi-IN"/>
              </w:rPr>
              <w:t>z vidika pristojnosti</w:t>
            </w:r>
            <w:r w:rsidRPr="00A05F80">
              <w:rPr>
                <w:rFonts w:cs="Arial"/>
                <w:szCs w:val="20"/>
              </w:rPr>
              <w:t xml:space="preserve"> </w:t>
            </w:r>
            <w:r w:rsidR="004E3E2A" w:rsidRPr="00A05F80">
              <w:rPr>
                <w:rFonts w:cs="Arial"/>
                <w:szCs w:val="20"/>
              </w:rPr>
              <w:t xml:space="preserve">posameznega </w:t>
            </w:r>
            <w:r w:rsidR="00CD76B2" w:rsidRPr="00A05F80">
              <w:rPr>
                <w:rFonts w:cs="Arial"/>
                <w:szCs w:val="20"/>
              </w:rPr>
              <w:t>pristojnega organa</w:t>
            </w:r>
            <w:r w:rsidR="004E3E2A" w:rsidRPr="00A05F80">
              <w:rPr>
                <w:rFonts w:cs="Arial"/>
                <w:szCs w:val="20"/>
              </w:rPr>
              <w:t xml:space="preserve"> </w:t>
            </w:r>
            <w:r w:rsidRPr="00A05F80">
              <w:rPr>
                <w:rFonts w:cs="Arial"/>
                <w:szCs w:val="20"/>
              </w:rPr>
              <w:t xml:space="preserve">(* samo v primeru, če je obkroženo »leži«): </w:t>
            </w:r>
          </w:p>
          <w:p w14:paraId="2D9DA640" w14:textId="77777777" w:rsidR="00FA5096" w:rsidRPr="00A05F80" w:rsidRDefault="00FA5096" w:rsidP="00A05F80">
            <w:pPr>
              <w:spacing w:line="240" w:lineRule="auto"/>
              <w:ind w:right="-288"/>
              <w:rPr>
                <w:rFonts w:cs="Arial"/>
                <w:szCs w:val="20"/>
              </w:rPr>
            </w:pPr>
            <w:r w:rsidRPr="00A05F80">
              <w:rPr>
                <w:rFonts w:cs="Arial"/>
                <w:szCs w:val="20"/>
              </w:rPr>
              <w:t xml:space="preserve">…………………………………………………………………………………………………………………………. naziv </w:t>
            </w:r>
            <w:r w:rsidR="00CD76B2" w:rsidRPr="00A05F80">
              <w:rPr>
                <w:rFonts w:cs="Arial"/>
                <w:szCs w:val="20"/>
              </w:rPr>
              <w:t xml:space="preserve">pristojnega organa </w:t>
            </w:r>
            <w:r w:rsidRPr="00A05F80">
              <w:rPr>
                <w:rFonts w:cs="Arial"/>
                <w:szCs w:val="20"/>
              </w:rPr>
              <w:t xml:space="preserve">ter številka in datum izdaje </w:t>
            </w:r>
            <w:r w:rsidR="004E3E2A" w:rsidRPr="00A05F80">
              <w:rPr>
                <w:rFonts w:cs="Arial"/>
                <w:szCs w:val="20"/>
              </w:rPr>
              <w:t>mnenja</w:t>
            </w:r>
            <w:r w:rsidR="00E35B50" w:rsidRPr="00A05F80">
              <w:rPr>
                <w:rFonts w:cs="Arial"/>
                <w:szCs w:val="20"/>
              </w:rPr>
              <w:t xml:space="preserve"> oziroma soglasja</w:t>
            </w:r>
          </w:p>
        </w:tc>
      </w:tr>
      <w:tr w:rsidR="00FA5096" w:rsidRPr="00A05F80" w14:paraId="45F7C0DA" w14:textId="77777777" w:rsidTr="007505EE">
        <w:tc>
          <w:tcPr>
            <w:tcW w:w="9288" w:type="dxa"/>
            <w:gridSpan w:val="4"/>
          </w:tcPr>
          <w:p w14:paraId="515914CF" w14:textId="77777777" w:rsidR="00FA5096" w:rsidRPr="00A05F80" w:rsidRDefault="00FA5096" w:rsidP="00A05F80">
            <w:pPr>
              <w:spacing w:line="240" w:lineRule="auto"/>
              <w:jc w:val="left"/>
              <w:rPr>
                <w:rFonts w:cs="Arial"/>
                <w:szCs w:val="20"/>
              </w:rPr>
            </w:pPr>
            <w:r w:rsidRPr="00A05F80">
              <w:rPr>
                <w:rFonts w:cs="Arial"/>
                <w:szCs w:val="20"/>
              </w:rPr>
              <w:t xml:space="preserve">8. </w:t>
            </w:r>
            <w:r w:rsidR="004E3E2A" w:rsidRPr="00A05F80">
              <w:rPr>
                <w:rFonts w:cs="Arial"/>
                <w:szCs w:val="20"/>
              </w:rPr>
              <w:t>objekt</w:t>
            </w:r>
            <w:r w:rsidRPr="00A05F80">
              <w:rPr>
                <w:rFonts w:cs="Arial"/>
                <w:szCs w:val="20"/>
              </w:rPr>
              <w:t xml:space="preserve"> ali zemljišče z </w:t>
            </w:r>
            <w:r w:rsidR="004E3E2A" w:rsidRPr="00A05F80">
              <w:rPr>
                <w:rFonts w:cs="Arial"/>
                <w:szCs w:val="20"/>
              </w:rPr>
              <w:t>objektom</w:t>
            </w:r>
            <w:r w:rsidRPr="00A05F80">
              <w:rPr>
                <w:rFonts w:cs="Arial"/>
                <w:szCs w:val="20"/>
              </w:rPr>
              <w:t>, na kater</w:t>
            </w:r>
            <w:r w:rsidR="004E3E2A" w:rsidRPr="00A05F80">
              <w:rPr>
                <w:rFonts w:cs="Arial"/>
                <w:szCs w:val="20"/>
              </w:rPr>
              <w:t>em</w:t>
            </w:r>
            <w:r w:rsidRPr="00A05F80">
              <w:rPr>
                <w:rFonts w:cs="Arial"/>
                <w:szCs w:val="20"/>
              </w:rPr>
              <w:t xml:space="preserve"> je montirana </w:t>
            </w:r>
            <w:r w:rsidR="00CD76B2" w:rsidRPr="00A05F80">
              <w:rPr>
                <w:rFonts w:cs="Arial"/>
                <w:szCs w:val="20"/>
              </w:rPr>
              <w:t xml:space="preserve">manjša proizvodna naprava leži / ne leži </w:t>
            </w:r>
            <w:r w:rsidRPr="00A05F80">
              <w:rPr>
                <w:rFonts w:cs="Arial"/>
                <w:szCs w:val="20"/>
              </w:rPr>
              <w:t>(*ustrezno obkrožiti) na območju, varovanem s posebnimi predpisi.</w:t>
            </w:r>
          </w:p>
          <w:p w14:paraId="618023A3" w14:textId="77777777" w:rsidR="00FA5096" w:rsidRPr="00A05F80" w:rsidRDefault="004E3E2A" w:rsidP="00A05F80">
            <w:pPr>
              <w:spacing w:line="240" w:lineRule="auto"/>
              <w:jc w:val="left"/>
              <w:rPr>
                <w:rFonts w:cs="Arial"/>
                <w:szCs w:val="20"/>
              </w:rPr>
            </w:pPr>
            <w:r w:rsidRPr="00A05F80">
              <w:rPr>
                <w:rFonts w:cs="Arial"/>
                <w:szCs w:val="20"/>
              </w:rPr>
              <w:t>Pridobljena mnenja</w:t>
            </w:r>
            <w:r w:rsidR="00CD76B2" w:rsidRPr="00A05F80">
              <w:rPr>
                <w:rFonts w:cs="Arial"/>
                <w:szCs w:val="20"/>
              </w:rPr>
              <w:t xml:space="preserve"> oziroma soglasja</w:t>
            </w:r>
            <w:r w:rsidRPr="00A05F80">
              <w:rPr>
                <w:rFonts w:cs="Arial"/>
                <w:szCs w:val="20"/>
              </w:rPr>
              <w:t xml:space="preserve">, da je </w:t>
            </w:r>
            <w:r w:rsidRPr="00A05F80">
              <w:rPr>
                <w:rFonts w:eastAsia="SimSun" w:cs="Arial"/>
                <w:kern w:val="2"/>
                <w:szCs w:val="20"/>
                <w:lang w:eastAsia="hi-IN" w:bidi="hi-IN"/>
              </w:rPr>
              <w:t xml:space="preserve"> nameravana montaža </w:t>
            </w:r>
            <w:r w:rsidRPr="00A05F80">
              <w:rPr>
                <w:rFonts w:cs="Arial"/>
                <w:szCs w:val="20"/>
              </w:rPr>
              <w:t xml:space="preserve">sprejemljiva </w:t>
            </w:r>
            <w:r w:rsidRPr="00A05F80">
              <w:rPr>
                <w:rFonts w:eastAsia="SimSun" w:cs="Arial"/>
                <w:kern w:val="2"/>
                <w:szCs w:val="20"/>
                <w:lang w:eastAsia="hi-IN" w:bidi="hi-IN"/>
              </w:rPr>
              <w:t>z vidika pristojnosti</w:t>
            </w:r>
            <w:r w:rsidRPr="00A05F80">
              <w:rPr>
                <w:rFonts w:cs="Arial"/>
                <w:szCs w:val="20"/>
              </w:rPr>
              <w:t xml:space="preserve"> posameznega </w:t>
            </w:r>
            <w:r w:rsidR="00CD76B2" w:rsidRPr="00A05F80">
              <w:rPr>
                <w:rFonts w:cs="Arial"/>
                <w:szCs w:val="20"/>
              </w:rPr>
              <w:t xml:space="preserve">pristojnega organa </w:t>
            </w:r>
            <w:r w:rsidR="00FA5096" w:rsidRPr="00A05F80">
              <w:rPr>
                <w:rFonts w:cs="Arial"/>
                <w:szCs w:val="20"/>
              </w:rPr>
              <w:t xml:space="preserve">(* samo v primeru, če je obkroženo »je«): </w:t>
            </w:r>
          </w:p>
          <w:p w14:paraId="0BE40746" w14:textId="77777777" w:rsidR="00FA5096" w:rsidRPr="00A05F80" w:rsidRDefault="00FA5096" w:rsidP="00A05F80">
            <w:pPr>
              <w:spacing w:line="240" w:lineRule="auto"/>
              <w:jc w:val="left"/>
              <w:rPr>
                <w:rFonts w:cs="Arial"/>
                <w:szCs w:val="20"/>
              </w:rPr>
            </w:pPr>
            <w:r w:rsidRPr="00A05F80">
              <w:rPr>
                <w:rFonts w:cs="Arial"/>
                <w:szCs w:val="20"/>
              </w:rPr>
              <w:t xml:space="preserve">…………………………………………………………………………………………………………………….... </w:t>
            </w:r>
            <w:r w:rsidR="00CD76B2" w:rsidRPr="00A05F80">
              <w:rPr>
                <w:rFonts w:cs="Arial"/>
                <w:szCs w:val="20"/>
              </w:rPr>
              <w:t>naziv pristojnega organa ter številka in datum izdaje mnenja oziroma soglasja</w:t>
            </w:r>
          </w:p>
        </w:tc>
      </w:tr>
      <w:tr w:rsidR="00FA5096" w:rsidRPr="00A05F80" w14:paraId="0049C45E" w14:textId="77777777" w:rsidTr="007505EE">
        <w:tc>
          <w:tcPr>
            <w:tcW w:w="6408" w:type="dxa"/>
            <w:gridSpan w:val="3"/>
          </w:tcPr>
          <w:p w14:paraId="4CAE3C6B" w14:textId="02F53A2C" w:rsidR="00FA5096" w:rsidRPr="00A05F80" w:rsidRDefault="00CD76B2" w:rsidP="00A05F80">
            <w:pPr>
              <w:spacing w:line="240" w:lineRule="auto"/>
              <w:jc w:val="left"/>
              <w:rPr>
                <w:rFonts w:cs="Arial"/>
                <w:szCs w:val="20"/>
              </w:rPr>
            </w:pPr>
            <w:r w:rsidRPr="00A05F80">
              <w:rPr>
                <w:rFonts w:cs="Arial"/>
                <w:szCs w:val="20"/>
              </w:rPr>
              <w:t>9.</w:t>
            </w:r>
            <w:r w:rsidR="00FA5096" w:rsidRPr="00A05F80">
              <w:rPr>
                <w:rFonts w:cs="Arial"/>
                <w:szCs w:val="20"/>
              </w:rPr>
              <w:t xml:space="preserve"> preveritev o morebitnem obstoju varovanja iz </w:t>
            </w:r>
            <w:smartTag w:uri="urn:schemas-microsoft-com:office:smarttags" w:element="metricconverter">
              <w:smartTagPr>
                <w:attr w:name="ProductID" w:val="7. in"/>
              </w:smartTagPr>
              <w:r w:rsidR="00FA5096" w:rsidRPr="00A05F80">
                <w:rPr>
                  <w:rFonts w:cs="Arial"/>
                  <w:szCs w:val="20"/>
                </w:rPr>
                <w:t>7. in</w:t>
              </w:r>
            </w:smartTag>
            <w:r w:rsidR="00FA5096" w:rsidRPr="00A05F80">
              <w:rPr>
                <w:rFonts w:cs="Arial"/>
                <w:szCs w:val="20"/>
              </w:rPr>
              <w:t xml:space="preserve"> 8. tč.</w:t>
            </w:r>
            <w:r w:rsidR="00EE57CE">
              <w:rPr>
                <w:rFonts w:cs="Arial"/>
                <w:szCs w:val="20"/>
              </w:rPr>
              <w:t xml:space="preserve"> te priloge</w:t>
            </w:r>
            <w:r w:rsidR="00FA5096" w:rsidRPr="00A05F80">
              <w:rPr>
                <w:rFonts w:cs="Arial"/>
                <w:szCs w:val="20"/>
              </w:rPr>
              <w:t xml:space="preserve"> je izvedel</w:t>
            </w:r>
          </w:p>
          <w:p w14:paraId="5350AAD0" w14:textId="77777777" w:rsidR="00FA5096" w:rsidRPr="00A05F80" w:rsidRDefault="00FA5096" w:rsidP="00A05F80">
            <w:pPr>
              <w:spacing w:line="240" w:lineRule="auto"/>
              <w:jc w:val="center"/>
              <w:rPr>
                <w:rFonts w:cs="Arial"/>
                <w:szCs w:val="20"/>
              </w:rPr>
            </w:pPr>
            <w:r w:rsidRPr="00A05F80">
              <w:rPr>
                <w:rFonts w:cs="Arial"/>
                <w:szCs w:val="20"/>
              </w:rPr>
              <w:lastRenderedPageBreak/>
              <w:t xml:space="preserve"> ………………………………………………………………………………..</w:t>
            </w:r>
          </w:p>
          <w:p w14:paraId="58B5D483" w14:textId="77777777" w:rsidR="00FA5096" w:rsidRPr="00A05F80" w:rsidRDefault="00FA5096" w:rsidP="00A05F80">
            <w:pPr>
              <w:spacing w:line="240" w:lineRule="auto"/>
              <w:jc w:val="center"/>
              <w:rPr>
                <w:rFonts w:cs="Arial"/>
                <w:szCs w:val="20"/>
              </w:rPr>
            </w:pPr>
            <w:r w:rsidRPr="00A05F80">
              <w:rPr>
                <w:rFonts w:cs="Arial"/>
                <w:szCs w:val="20"/>
              </w:rPr>
              <w:t>ime in priimek</w:t>
            </w:r>
          </w:p>
        </w:tc>
        <w:tc>
          <w:tcPr>
            <w:tcW w:w="2880" w:type="dxa"/>
          </w:tcPr>
          <w:p w14:paraId="52A69575" w14:textId="77777777" w:rsidR="00FA5096" w:rsidRPr="00A05F80" w:rsidRDefault="00FA5096" w:rsidP="00A05F80">
            <w:pPr>
              <w:spacing w:line="240" w:lineRule="auto"/>
              <w:rPr>
                <w:rFonts w:cs="Arial"/>
                <w:szCs w:val="20"/>
              </w:rPr>
            </w:pPr>
          </w:p>
          <w:p w14:paraId="5BC08A9C" w14:textId="77777777" w:rsidR="00FA5096" w:rsidRPr="00A05F80" w:rsidRDefault="00FA5096" w:rsidP="00A05F80">
            <w:pPr>
              <w:spacing w:line="240" w:lineRule="auto"/>
              <w:rPr>
                <w:rFonts w:cs="Arial"/>
                <w:szCs w:val="20"/>
              </w:rPr>
            </w:pPr>
          </w:p>
          <w:p w14:paraId="5D7A8EC7" w14:textId="77777777" w:rsidR="00FA5096" w:rsidRDefault="00FA5096" w:rsidP="00A05F80">
            <w:pPr>
              <w:spacing w:line="240" w:lineRule="auto"/>
              <w:jc w:val="center"/>
              <w:rPr>
                <w:rFonts w:cs="Arial"/>
                <w:szCs w:val="20"/>
              </w:rPr>
            </w:pPr>
            <w:r w:rsidRPr="00A05F80">
              <w:rPr>
                <w:rFonts w:cs="Arial"/>
                <w:szCs w:val="20"/>
              </w:rPr>
              <w:lastRenderedPageBreak/>
              <w:t>podpis in osebni žig</w:t>
            </w:r>
          </w:p>
          <w:p w14:paraId="04926C1A" w14:textId="3939E201" w:rsidR="00EE57CE" w:rsidRPr="00A05F80" w:rsidRDefault="00EE57CE" w:rsidP="00A05F80">
            <w:pPr>
              <w:spacing w:line="240" w:lineRule="auto"/>
              <w:jc w:val="center"/>
              <w:rPr>
                <w:rFonts w:cs="Arial"/>
                <w:szCs w:val="20"/>
              </w:rPr>
            </w:pPr>
            <w:r w:rsidRPr="00EE57CE">
              <w:rPr>
                <w:rFonts w:cs="Arial"/>
                <w:sz w:val="16"/>
                <w:szCs w:val="16"/>
              </w:rPr>
              <w:t>(osebni žig samo, če ga oseba, ki je izvedla preveritev uporablja)</w:t>
            </w:r>
          </w:p>
        </w:tc>
      </w:tr>
      <w:tr w:rsidR="004D23BA" w:rsidRPr="00A05F80" w14:paraId="0F533DD2" w14:textId="77777777" w:rsidTr="007505EE">
        <w:tc>
          <w:tcPr>
            <w:tcW w:w="6408" w:type="dxa"/>
            <w:gridSpan w:val="3"/>
          </w:tcPr>
          <w:p w14:paraId="4F22307C" w14:textId="475BC9EF" w:rsidR="004D23BA" w:rsidRDefault="004D23BA" w:rsidP="004D23BA">
            <w:pPr>
              <w:spacing w:line="240" w:lineRule="auto"/>
              <w:rPr>
                <w:rFonts w:cs="Arial"/>
                <w:szCs w:val="20"/>
              </w:rPr>
            </w:pPr>
            <w:r>
              <w:rPr>
                <w:rFonts w:cs="Arial"/>
                <w:szCs w:val="20"/>
              </w:rPr>
              <w:lastRenderedPageBreak/>
              <w:t xml:space="preserve">Investitor izjavljam, da imam </w:t>
            </w:r>
            <w:r w:rsidRPr="004D23BA">
              <w:rPr>
                <w:rFonts w:cs="Arial"/>
                <w:szCs w:val="20"/>
              </w:rPr>
              <w:t xml:space="preserve">za izvedbo montaže </w:t>
            </w:r>
            <w:r>
              <w:rPr>
                <w:rFonts w:cs="Arial"/>
                <w:szCs w:val="20"/>
              </w:rPr>
              <w:t xml:space="preserve">naprave </w:t>
            </w:r>
            <w:r w:rsidRPr="004D23BA">
              <w:rPr>
                <w:rFonts w:cs="Arial"/>
                <w:szCs w:val="20"/>
              </w:rPr>
              <w:t xml:space="preserve">soglasje </w:t>
            </w:r>
            <w:r>
              <w:rPr>
                <w:rFonts w:cs="Arial"/>
                <w:szCs w:val="20"/>
              </w:rPr>
              <w:t>lastnika objekta ali zemljišča</w:t>
            </w:r>
          </w:p>
          <w:p w14:paraId="275EACF8" w14:textId="77777777" w:rsidR="00710AF4" w:rsidRDefault="00710AF4" w:rsidP="004D23BA">
            <w:pPr>
              <w:spacing w:line="240" w:lineRule="auto"/>
              <w:rPr>
                <w:rFonts w:cs="Arial"/>
                <w:szCs w:val="20"/>
              </w:rPr>
            </w:pPr>
          </w:p>
          <w:p w14:paraId="479040E0" w14:textId="6A5FE4BE" w:rsidR="004D23BA" w:rsidRPr="004D23BA" w:rsidRDefault="004D23BA" w:rsidP="004D23BA">
            <w:pPr>
              <w:spacing w:line="240" w:lineRule="auto"/>
              <w:rPr>
                <w:rFonts w:cs="Arial"/>
                <w:sz w:val="16"/>
                <w:szCs w:val="16"/>
              </w:rPr>
            </w:pPr>
            <w:r w:rsidRPr="004D23BA">
              <w:rPr>
                <w:rFonts w:cs="Arial"/>
                <w:sz w:val="16"/>
                <w:szCs w:val="16"/>
              </w:rPr>
              <w:t xml:space="preserve">(izpolni se samo v primeru, </w:t>
            </w:r>
            <w:r w:rsidR="001269EB">
              <w:rPr>
                <w:rFonts w:cs="Arial"/>
                <w:sz w:val="16"/>
                <w:szCs w:val="16"/>
              </w:rPr>
              <w:t>če</w:t>
            </w:r>
            <w:r w:rsidRPr="004D23BA">
              <w:rPr>
                <w:rFonts w:cs="Arial"/>
                <w:sz w:val="16"/>
                <w:szCs w:val="16"/>
              </w:rPr>
              <w:t xml:space="preserve"> investitor ni lastnik)</w:t>
            </w:r>
          </w:p>
          <w:p w14:paraId="6895433F" w14:textId="6455B867" w:rsidR="004D23BA" w:rsidRPr="00A05F80" w:rsidRDefault="004D23BA" w:rsidP="004D23BA">
            <w:pPr>
              <w:spacing w:line="240" w:lineRule="auto"/>
              <w:rPr>
                <w:rFonts w:cs="Arial"/>
                <w:szCs w:val="20"/>
              </w:rPr>
            </w:pPr>
          </w:p>
        </w:tc>
        <w:tc>
          <w:tcPr>
            <w:tcW w:w="2880" w:type="dxa"/>
          </w:tcPr>
          <w:p w14:paraId="553FFB27" w14:textId="77777777" w:rsidR="004D23BA" w:rsidRDefault="004D23BA" w:rsidP="004D23BA">
            <w:pPr>
              <w:spacing w:line="240" w:lineRule="auto"/>
              <w:jc w:val="center"/>
              <w:rPr>
                <w:rFonts w:cs="Arial"/>
                <w:szCs w:val="20"/>
              </w:rPr>
            </w:pPr>
          </w:p>
          <w:p w14:paraId="17650CBD" w14:textId="77777777" w:rsidR="004D23BA" w:rsidRDefault="004D23BA" w:rsidP="004D23BA">
            <w:pPr>
              <w:spacing w:line="240" w:lineRule="auto"/>
              <w:jc w:val="center"/>
              <w:rPr>
                <w:rFonts w:cs="Arial"/>
                <w:szCs w:val="20"/>
              </w:rPr>
            </w:pPr>
          </w:p>
          <w:p w14:paraId="4EFEED35" w14:textId="4E4064BA" w:rsidR="004D23BA" w:rsidRPr="00A05F80" w:rsidRDefault="004D23BA" w:rsidP="004D23BA">
            <w:pPr>
              <w:spacing w:line="240" w:lineRule="auto"/>
              <w:jc w:val="center"/>
              <w:rPr>
                <w:rFonts w:cs="Arial"/>
                <w:szCs w:val="20"/>
              </w:rPr>
            </w:pPr>
            <w:r w:rsidRPr="00A05F80">
              <w:rPr>
                <w:rFonts w:cs="Arial"/>
                <w:szCs w:val="20"/>
              </w:rPr>
              <w:t>……………………………..</w:t>
            </w:r>
          </w:p>
          <w:p w14:paraId="4141AB3E" w14:textId="01ED09D8" w:rsidR="004D23BA" w:rsidRPr="00A05F80" w:rsidRDefault="004D23BA" w:rsidP="001269EB">
            <w:pPr>
              <w:spacing w:line="240" w:lineRule="auto"/>
              <w:jc w:val="center"/>
              <w:rPr>
                <w:rFonts w:cs="Arial"/>
                <w:szCs w:val="20"/>
              </w:rPr>
            </w:pPr>
            <w:r w:rsidRPr="00A05F80">
              <w:rPr>
                <w:rFonts w:cs="Arial"/>
                <w:szCs w:val="20"/>
              </w:rPr>
              <w:t>podpis odgovorne osebe investitorja</w:t>
            </w:r>
          </w:p>
        </w:tc>
      </w:tr>
      <w:tr w:rsidR="00FA5096" w:rsidRPr="00A05F80" w14:paraId="4596B72E" w14:textId="77777777" w:rsidTr="007505EE">
        <w:tc>
          <w:tcPr>
            <w:tcW w:w="3168" w:type="dxa"/>
            <w:tcBorders>
              <w:bottom w:val="single" w:sz="4" w:space="0" w:color="auto"/>
            </w:tcBorders>
          </w:tcPr>
          <w:p w14:paraId="28FEEFFD" w14:textId="77777777" w:rsidR="00FA5096" w:rsidRPr="00A05F80" w:rsidRDefault="00FA5096" w:rsidP="00A05F80">
            <w:pPr>
              <w:spacing w:line="240" w:lineRule="auto"/>
              <w:rPr>
                <w:rFonts w:cs="Arial"/>
                <w:szCs w:val="20"/>
              </w:rPr>
            </w:pPr>
            <w:r w:rsidRPr="00A05F80">
              <w:rPr>
                <w:rFonts w:cs="Arial"/>
                <w:szCs w:val="20"/>
              </w:rPr>
              <w:t>Kraj in datum:</w:t>
            </w:r>
          </w:p>
          <w:p w14:paraId="57498C56" w14:textId="77777777" w:rsidR="00FA5096" w:rsidRPr="00A05F80" w:rsidRDefault="00FA5096" w:rsidP="00A05F80">
            <w:pPr>
              <w:spacing w:line="240" w:lineRule="auto"/>
              <w:rPr>
                <w:rFonts w:cs="Arial"/>
                <w:szCs w:val="20"/>
              </w:rPr>
            </w:pPr>
          </w:p>
          <w:p w14:paraId="3B9995C9" w14:textId="77777777" w:rsidR="00FA5096" w:rsidRPr="00A05F80" w:rsidRDefault="00FA5096" w:rsidP="00A05F80">
            <w:pPr>
              <w:spacing w:line="240" w:lineRule="auto"/>
              <w:rPr>
                <w:rFonts w:cs="Arial"/>
                <w:szCs w:val="20"/>
              </w:rPr>
            </w:pPr>
            <w:r w:rsidRPr="00A05F80">
              <w:rPr>
                <w:rFonts w:cs="Arial"/>
                <w:szCs w:val="20"/>
              </w:rPr>
              <w:t>V ………………………………</w:t>
            </w:r>
          </w:p>
          <w:p w14:paraId="0E1411FF" w14:textId="77777777" w:rsidR="00FA5096" w:rsidRPr="00A05F80" w:rsidRDefault="00FA5096" w:rsidP="00A05F80">
            <w:pPr>
              <w:spacing w:line="240" w:lineRule="auto"/>
              <w:rPr>
                <w:rFonts w:cs="Arial"/>
                <w:szCs w:val="20"/>
              </w:rPr>
            </w:pPr>
            <w:r w:rsidRPr="00A05F80">
              <w:rPr>
                <w:rFonts w:cs="Arial"/>
                <w:szCs w:val="20"/>
              </w:rPr>
              <w:t>dne ……………………………</w:t>
            </w:r>
          </w:p>
        </w:tc>
        <w:tc>
          <w:tcPr>
            <w:tcW w:w="2520" w:type="dxa"/>
            <w:tcBorders>
              <w:bottom w:val="single" w:sz="4" w:space="0" w:color="auto"/>
            </w:tcBorders>
          </w:tcPr>
          <w:p w14:paraId="33030C2D" w14:textId="77777777" w:rsidR="00FA5096" w:rsidRPr="00A05F80" w:rsidRDefault="00FA5096" w:rsidP="00A05F80">
            <w:pPr>
              <w:spacing w:line="240" w:lineRule="auto"/>
              <w:jc w:val="left"/>
              <w:rPr>
                <w:rFonts w:cs="Arial"/>
                <w:szCs w:val="20"/>
              </w:rPr>
            </w:pPr>
          </w:p>
          <w:p w14:paraId="16F6D817" w14:textId="77777777" w:rsidR="00FA5096" w:rsidRPr="00A05F80" w:rsidRDefault="00FA5096" w:rsidP="00A05F80">
            <w:pPr>
              <w:spacing w:line="240" w:lineRule="auto"/>
              <w:jc w:val="left"/>
              <w:rPr>
                <w:rFonts w:cs="Arial"/>
                <w:szCs w:val="20"/>
              </w:rPr>
            </w:pPr>
          </w:p>
          <w:p w14:paraId="16CCB79C" w14:textId="77777777" w:rsidR="00FA5096" w:rsidRPr="00A05F80" w:rsidRDefault="00FA5096" w:rsidP="00A05F80">
            <w:pPr>
              <w:spacing w:line="240" w:lineRule="auto"/>
              <w:jc w:val="center"/>
              <w:rPr>
                <w:rFonts w:cs="Arial"/>
                <w:szCs w:val="20"/>
              </w:rPr>
            </w:pPr>
            <w:r w:rsidRPr="00A05F80">
              <w:rPr>
                <w:rFonts w:cs="Arial"/>
                <w:szCs w:val="20"/>
              </w:rPr>
              <w:t>M.P.</w:t>
            </w:r>
          </w:p>
          <w:p w14:paraId="46AC9990" w14:textId="77777777" w:rsidR="00FA5096" w:rsidRPr="00A05F80" w:rsidRDefault="00FA5096" w:rsidP="00A05F80">
            <w:pPr>
              <w:spacing w:line="240" w:lineRule="auto"/>
              <w:rPr>
                <w:rFonts w:cs="Arial"/>
                <w:szCs w:val="20"/>
              </w:rPr>
            </w:pPr>
          </w:p>
        </w:tc>
        <w:tc>
          <w:tcPr>
            <w:tcW w:w="3600" w:type="dxa"/>
            <w:gridSpan w:val="2"/>
            <w:tcBorders>
              <w:bottom w:val="single" w:sz="4" w:space="0" w:color="auto"/>
            </w:tcBorders>
          </w:tcPr>
          <w:p w14:paraId="668C0480" w14:textId="77777777" w:rsidR="00FA5096" w:rsidRPr="00A05F80" w:rsidRDefault="00FA5096" w:rsidP="00A05F80">
            <w:pPr>
              <w:spacing w:line="240" w:lineRule="auto"/>
              <w:jc w:val="center"/>
              <w:rPr>
                <w:rFonts w:cs="Arial"/>
                <w:szCs w:val="20"/>
              </w:rPr>
            </w:pPr>
            <w:r w:rsidRPr="00A05F80">
              <w:rPr>
                <w:rFonts w:cs="Arial"/>
                <w:szCs w:val="20"/>
              </w:rPr>
              <w:t>Obrazec izpolnil:</w:t>
            </w:r>
          </w:p>
          <w:p w14:paraId="24957E84" w14:textId="77777777" w:rsidR="00FA5096" w:rsidRPr="00A05F80" w:rsidRDefault="00FA5096" w:rsidP="00A05F80">
            <w:pPr>
              <w:spacing w:line="240" w:lineRule="auto"/>
              <w:jc w:val="center"/>
              <w:rPr>
                <w:rFonts w:cs="Arial"/>
                <w:szCs w:val="20"/>
              </w:rPr>
            </w:pPr>
          </w:p>
          <w:p w14:paraId="16234388" w14:textId="77777777" w:rsidR="00FA5096" w:rsidRPr="00A05F80" w:rsidRDefault="00FA5096" w:rsidP="00A05F80">
            <w:pPr>
              <w:spacing w:line="240" w:lineRule="auto"/>
              <w:jc w:val="center"/>
              <w:rPr>
                <w:rFonts w:cs="Arial"/>
                <w:szCs w:val="20"/>
              </w:rPr>
            </w:pPr>
            <w:r w:rsidRPr="00A05F80">
              <w:rPr>
                <w:rFonts w:cs="Arial"/>
                <w:szCs w:val="20"/>
              </w:rPr>
              <w:t>……………………………..</w:t>
            </w:r>
          </w:p>
          <w:p w14:paraId="61E26703" w14:textId="77777777" w:rsidR="00FA5096" w:rsidRPr="00A05F80" w:rsidRDefault="00FA5096" w:rsidP="00A05F80">
            <w:pPr>
              <w:spacing w:line="240" w:lineRule="auto"/>
              <w:jc w:val="center"/>
              <w:rPr>
                <w:rFonts w:cs="Arial"/>
                <w:szCs w:val="20"/>
              </w:rPr>
            </w:pPr>
            <w:r w:rsidRPr="00A05F80">
              <w:rPr>
                <w:rFonts w:cs="Arial"/>
                <w:szCs w:val="20"/>
              </w:rPr>
              <w:t>podpis odgovorne osebe investitorja</w:t>
            </w:r>
          </w:p>
        </w:tc>
      </w:tr>
    </w:tbl>
    <w:p w14:paraId="41FE386D" w14:textId="77777777" w:rsidR="00FA5096" w:rsidRPr="00A05F80" w:rsidRDefault="00FA5096" w:rsidP="00A05F80">
      <w:pPr>
        <w:widowControl w:val="0"/>
        <w:spacing w:line="240" w:lineRule="auto"/>
        <w:jc w:val="both"/>
        <w:rPr>
          <w:rFonts w:cs="Arial"/>
          <w:b/>
          <w:szCs w:val="20"/>
        </w:rPr>
      </w:pPr>
    </w:p>
    <w:p w14:paraId="50C789D5" w14:textId="77777777" w:rsidR="00B5048F" w:rsidRPr="00A05F80" w:rsidRDefault="00B5048F" w:rsidP="00A05F80">
      <w:pPr>
        <w:widowControl w:val="0"/>
        <w:spacing w:line="240" w:lineRule="auto"/>
        <w:jc w:val="both"/>
        <w:rPr>
          <w:rFonts w:cs="Arial"/>
          <w:b/>
          <w:szCs w:val="20"/>
        </w:rPr>
      </w:pPr>
    </w:p>
    <w:p w14:paraId="11FFA139" w14:textId="77777777" w:rsidR="00B5048F" w:rsidRPr="00A05F80" w:rsidRDefault="00B5048F" w:rsidP="00A05F80">
      <w:pPr>
        <w:widowControl w:val="0"/>
        <w:spacing w:line="240" w:lineRule="auto"/>
        <w:jc w:val="both"/>
        <w:rPr>
          <w:rFonts w:cs="Arial"/>
          <w:b/>
          <w:szCs w:val="20"/>
        </w:rPr>
      </w:pPr>
    </w:p>
    <w:p w14:paraId="16D8D051" w14:textId="77777777" w:rsidR="006E3172" w:rsidRPr="00A05F80" w:rsidRDefault="006E3172" w:rsidP="00A05F80">
      <w:pPr>
        <w:widowControl w:val="0"/>
        <w:spacing w:line="240" w:lineRule="auto"/>
        <w:jc w:val="both"/>
        <w:rPr>
          <w:rFonts w:cs="Arial"/>
          <w:b/>
          <w:szCs w:val="20"/>
        </w:rPr>
      </w:pPr>
    </w:p>
    <w:p w14:paraId="16BC6747" w14:textId="77777777" w:rsidR="006E3172" w:rsidRPr="00A05F80" w:rsidRDefault="006E3172" w:rsidP="00A05F80">
      <w:pPr>
        <w:widowControl w:val="0"/>
        <w:spacing w:line="240" w:lineRule="auto"/>
        <w:jc w:val="both"/>
        <w:rPr>
          <w:rFonts w:cs="Arial"/>
          <w:b/>
          <w:szCs w:val="20"/>
        </w:rPr>
      </w:pPr>
    </w:p>
    <w:p w14:paraId="54D2DCF1" w14:textId="77777777" w:rsidR="006E3172" w:rsidRPr="00A05F80" w:rsidRDefault="006E3172" w:rsidP="00A05F80">
      <w:pPr>
        <w:widowControl w:val="0"/>
        <w:spacing w:line="240" w:lineRule="auto"/>
        <w:jc w:val="both"/>
        <w:rPr>
          <w:rFonts w:cs="Arial"/>
          <w:b/>
          <w:szCs w:val="20"/>
        </w:rPr>
      </w:pPr>
    </w:p>
    <w:p w14:paraId="3872F4B3" w14:textId="77777777" w:rsidR="006E3172" w:rsidRPr="00A05F80" w:rsidRDefault="006E3172" w:rsidP="00A05F80">
      <w:pPr>
        <w:widowControl w:val="0"/>
        <w:spacing w:line="240" w:lineRule="auto"/>
        <w:jc w:val="both"/>
        <w:rPr>
          <w:rFonts w:cs="Arial"/>
          <w:b/>
          <w:szCs w:val="20"/>
        </w:rPr>
      </w:pPr>
    </w:p>
    <w:p w14:paraId="2D224721" w14:textId="77777777" w:rsidR="006E3172" w:rsidRPr="00A05F80" w:rsidRDefault="006E3172" w:rsidP="00A05F80">
      <w:pPr>
        <w:widowControl w:val="0"/>
        <w:spacing w:line="240" w:lineRule="auto"/>
        <w:jc w:val="both"/>
        <w:rPr>
          <w:rFonts w:cs="Arial"/>
          <w:b/>
          <w:szCs w:val="20"/>
        </w:rPr>
      </w:pPr>
    </w:p>
    <w:p w14:paraId="170F7723" w14:textId="77777777" w:rsidR="006E3172" w:rsidRPr="00A05F80" w:rsidRDefault="006E3172" w:rsidP="00A05F80">
      <w:pPr>
        <w:widowControl w:val="0"/>
        <w:spacing w:line="240" w:lineRule="auto"/>
        <w:jc w:val="both"/>
        <w:rPr>
          <w:rFonts w:cs="Arial"/>
          <w:b/>
          <w:szCs w:val="20"/>
        </w:rPr>
      </w:pPr>
    </w:p>
    <w:p w14:paraId="475A2B64" w14:textId="77777777" w:rsidR="006E3172" w:rsidRPr="00A05F80" w:rsidRDefault="006E3172" w:rsidP="00A05F80">
      <w:pPr>
        <w:widowControl w:val="0"/>
        <w:spacing w:line="240" w:lineRule="auto"/>
        <w:jc w:val="both"/>
        <w:rPr>
          <w:rFonts w:cs="Arial"/>
          <w:b/>
          <w:szCs w:val="20"/>
        </w:rPr>
      </w:pPr>
    </w:p>
    <w:p w14:paraId="693F8593" w14:textId="77777777" w:rsidR="006E3172" w:rsidRPr="00A05F80" w:rsidRDefault="006E3172" w:rsidP="00A05F80">
      <w:pPr>
        <w:widowControl w:val="0"/>
        <w:spacing w:line="240" w:lineRule="auto"/>
        <w:jc w:val="both"/>
        <w:rPr>
          <w:rFonts w:cs="Arial"/>
          <w:b/>
          <w:szCs w:val="20"/>
        </w:rPr>
      </w:pPr>
    </w:p>
    <w:p w14:paraId="44F447F8" w14:textId="77777777" w:rsidR="006E3172" w:rsidRPr="00A05F80" w:rsidRDefault="006E3172" w:rsidP="00A05F80">
      <w:pPr>
        <w:widowControl w:val="0"/>
        <w:spacing w:line="240" w:lineRule="auto"/>
        <w:jc w:val="both"/>
        <w:rPr>
          <w:rFonts w:cs="Arial"/>
          <w:b/>
          <w:szCs w:val="20"/>
        </w:rPr>
      </w:pPr>
    </w:p>
    <w:p w14:paraId="6A79E0B0" w14:textId="77777777" w:rsidR="006E3172" w:rsidRPr="00A05F80" w:rsidRDefault="006E3172" w:rsidP="00A05F80">
      <w:pPr>
        <w:widowControl w:val="0"/>
        <w:spacing w:line="240" w:lineRule="auto"/>
        <w:jc w:val="both"/>
        <w:rPr>
          <w:rFonts w:cs="Arial"/>
          <w:b/>
          <w:szCs w:val="20"/>
        </w:rPr>
      </w:pPr>
    </w:p>
    <w:p w14:paraId="60ADB9D8" w14:textId="77777777" w:rsidR="006E3172" w:rsidRPr="00A05F80" w:rsidRDefault="006E3172" w:rsidP="00A05F80">
      <w:pPr>
        <w:widowControl w:val="0"/>
        <w:spacing w:line="240" w:lineRule="auto"/>
        <w:jc w:val="both"/>
        <w:rPr>
          <w:rFonts w:cs="Arial"/>
          <w:b/>
          <w:szCs w:val="20"/>
        </w:rPr>
      </w:pPr>
    </w:p>
    <w:p w14:paraId="03BF819E" w14:textId="77777777" w:rsidR="006E3172" w:rsidRPr="00A05F80" w:rsidRDefault="006E3172" w:rsidP="00A05F80">
      <w:pPr>
        <w:widowControl w:val="0"/>
        <w:spacing w:line="240" w:lineRule="auto"/>
        <w:jc w:val="both"/>
        <w:rPr>
          <w:rFonts w:cs="Arial"/>
          <w:b/>
          <w:szCs w:val="20"/>
        </w:rPr>
      </w:pPr>
    </w:p>
    <w:p w14:paraId="64DC3E52" w14:textId="77777777" w:rsidR="006E3172" w:rsidRPr="00A05F80" w:rsidRDefault="006E3172" w:rsidP="00A05F80">
      <w:pPr>
        <w:widowControl w:val="0"/>
        <w:spacing w:line="240" w:lineRule="auto"/>
        <w:jc w:val="both"/>
        <w:rPr>
          <w:rFonts w:cs="Arial"/>
          <w:b/>
          <w:szCs w:val="20"/>
        </w:rPr>
      </w:pPr>
    </w:p>
    <w:p w14:paraId="704FCB45" w14:textId="77777777" w:rsidR="006E3172" w:rsidRPr="00A05F80" w:rsidRDefault="006E3172" w:rsidP="00A05F80">
      <w:pPr>
        <w:widowControl w:val="0"/>
        <w:spacing w:line="240" w:lineRule="auto"/>
        <w:jc w:val="both"/>
        <w:rPr>
          <w:rFonts w:cs="Arial"/>
          <w:b/>
          <w:szCs w:val="20"/>
        </w:rPr>
      </w:pPr>
    </w:p>
    <w:p w14:paraId="4035FD18" w14:textId="77777777" w:rsidR="006E3172" w:rsidRPr="00A05F80" w:rsidRDefault="006E3172" w:rsidP="00A05F80">
      <w:pPr>
        <w:widowControl w:val="0"/>
        <w:spacing w:line="240" w:lineRule="auto"/>
        <w:jc w:val="both"/>
        <w:rPr>
          <w:rFonts w:cs="Arial"/>
          <w:b/>
          <w:szCs w:val="20"/>
        </w:rPr>
      </w:pPr>
    </w:p>
    <w:p w14:paraId="723B5244" w14:textId="77777777" w:rsidR="009C03AB" w:rsidRPr="00A05F80" w:rsidRDefault="009C03AB" w:rsidP="00A05F80">
      <w:pPr>
        <w:widowControl w:val="0"/>
        <w:spacing w:line="240" w:lineRule="auto"/>
        <w:jc w:val="both"/>
        <w:rPr>
          <w:rFonts w:cs="Arial"/>
          <w:b/>
          <w:szCs w:val="20"/>
        </w:rPr>
      </w:pPr>
    </w:p>
    <w:p w14:paraId="68CFDEA8" w14:textId="77777777" w:rsidR="009C03AB" w:rsidRPr="00A05F80" w:rsidRDefault="009C03AB" w:rsidP="00A05F80">
      <w:pPr>
        <w:widowControl w:val="0"/>
        <w:spacing w:line="240" w:lineRule="auto"/>
        <w:jc w:val="both"/>
        <w:rPr>
          <w:rFonts w:cs="Arial"/>
          <w:b/>
          <w:szCs w:val="20"/>
        </w:rPr>
      </w:pPr>
    </w:p>
    <w:p w14:paraId="099DB8DD" w14:textId="77777777" w:rsidR="009C03AB" w:rsidRPr="00A05F80" w:rsidRDefault="009C03AB" w:rsidP="00A05F80">
      <w:pPr>
        <w:widowControl w:val="0"/>
        <w:spacing w:line="240" w:lineRule="auto"/>
        <w:jc w:val="both"/>
        <w:rPr>
          <w:rFonts w:cs="Arial"/>
          <w:b/>
          <w:szCs w:val="20"/>
        </w:rPr>
      </w:pPr>
    </w:p>
    <w:p w14:paraId="02C9A3FF" w14:textId="77777777" w:rsidR="009C03AB" w:rsidRPr="00A05F80" w:rsidRDefault="009C03AB" w:rsidP="00A05F80">
      <w:pPr>
        <w:widowControl w:val="0"/>
        <w:spacing w:line="240" w:lineRule="auto"/>
        <w:jc w:val="both"/>
        <w:rPr>
          <w:rFonts w:cs="Arial"/>
          <w:b/>
          <w:szCs w:val="20"/>
        </w:rPr>
      </w:pPr>
    </w:p>
    <w:p w14:paraId="0CA51979" w14:textId="77777777" w:rsidR="009C03AB" w:rsidRPr="00A05F80" w:rsidRDefault="009C03AB" w:rsidP="00A05F80">
      <w:pPr>
        <w:widowControl w:val="0"/>
        <w:spacing w:line="240" w:lineRule="auto"/>
        <w:jc w:val="both"/>
        <w:rPr>
          <w:rFonts w:cs="Arial"/>
          <w:b/>
          <w:szCs w:val="20"/>
        </w:rPr>
      </w:pPr>
    </w:p>
    <w:p w14:paraId="34CEF467" w14:textId="77777777" w:rsidR="009C03AB" w:rsidRPr="00A05F80" w:rsidRDefault="009C03AB" w:rsidP="00A05F80">
      <w:pPr>
        <w:widowControl w:val="0"/>
        <w:spacing w:line="240" w:lineRule="auto"/>
        <w:jc w:val="both"/>
        <w:rPr>
          <w:rFonts w:cs="Arial"/>
          <w:b/>
          <w:szCs w:val="20"/>
        </w:rPr>
      </w:pPr>
    </w:p>
    <w:p w14:paraId="0282DBCB" w14:textId="77777777" w:rsidR="009C03AB" w:rsidRPr="00A05F80" w:rsidRDefault="009C03AB" w:rsidP="00A05F80">
      <w:pPr>
        <w:widowControl w:val="0"/>
        <w:spacing w:line="240" w:lineRule="auto"/>
        <w:jc w:val="both"/>
        <w:rPr>
          <w:rFonts w:cs="Arial"/>
          <w:b/>
          <w:szCs w:val="20"/>
        </w:rPr>
      </w:pPr>
    </w:p>
    <w:p w14:paraId="7136B0CE" w14:textId="77777777" w:rsidR="009C03AB" w:rsidRPr="00A05F80" w:rsidRDefault="009C03AB" w:rsidP="00A05F80">
      <w:pPr>
        <w:widowControl w:val="0"/>
        <w:spacing w:line="240" w:lineRule="auto"/>
        <w:jc w:val="both"/>
        <w:rPr>
          <w:rFonts w:cs="Arial"/>
          <w:b/>
          <w:szCs w:val="20"/>
        </w:rPr>
      </w:pPr>
    </w:p>
    <w:p w14:paraId="5A29BDEB" w14:textId="77777777" w:rsidR="009C03AB" w:rsidRPr="00A05F80" w:rsidRDefault="009C03AB" w:rsidP="00A05F80">
      <w:pPr>
        <w:widowControl w:val="0"/>
        <w:spacing w:line="240" w:lineRule="auto"/>
        <w:jc w:val="both"/>
        <w:rPr>
          <w:rFonts w:cs="Arial"/>
          <w:b/>
          <w:szCs w:val="20"/>
        </w:rPr>
      </w:pPr>
    </w:p>
    <w:p w14:paraId="0E67C8E6" w14:textId="77777777" w:rsidR="009C03AB" w:rsidRPr="00A05F80" w:rsidRDefault="009C03AB" w:rsidP="00A05F80">
      <w:pPr>
        <w:widowControl w:val="0"/>
        <w:spacing w:line="240" w:lineRule="auto"/>
        <w:jc w:val="both"/>
        <w:rPr>
          <w:rFonts w:cs="Arial"/>
          <w:b/>
          <w:szCs w:val="20"/>
        </w:rPr>
      </w:pPr>
    </w:p>
    <w:p w14:paraId="3E92E1F1" w14:textId="77777777" w:rsidR="009C03AB" w:rsidRPr="00A05F80" w:rsidRDefault="009C03AB" w:rsidP="00A05F80">
      <w:pPr>
        <w:widowControl w:val="0"/>
        <w:spacing w:line="240" w:lineRule="auto"/>
        <w:jc w:val="both"/>
        <w:rPr>
          <w:rFonts w:cs="Arial"/>
          <w:b/>
          <w:szCs w:val="20"/>
        </w:rPr>
      </w:pPr>
    </w:p>
    <w:p w14:paraId="23F2B1D8" w14:textId="77777777" w:rsidR="009C03AB" w:rsidRPr="00A05F80" w:rsidRDefault="009C03AB" w:rsidP="00A05F80">
      <w:pPr>
        <w:widowControl w:val="0"/>
        <w:spacing w:line="240" w:lineRule="auto"/>
        <w:jc w:val="both"/>
        <w:rPr>
          <w:rFonts w:cs="Arial"/>
          <w:b/>
          <w:szCs w:val="20"/>
        </w:rPr>
      </w:pPr>
    </w:p>
    <w:p w14:paraId="309D7666" w14:textId="77777777" w:rsidR="009C03AB" w:rsidRPr="00A05F80" w:rsidRDefault="009C03AB" w:rsidP="00A05F80">
      <w:pPr>
        <w:widowControl w:val="0"/>
        <w:spacing w:line="240" w:lineRule="auto"/>
        <w:jc w:val="both"/>
        <w:rPr>
          <w:rFonts w:cs="Arial"/>
          <w:b/>
          <w:szCs w:val="20"/>
        </w:rPr>
      </w:pPr>
    </w:p>
    <w:p w14:paraId="23D3F31C" w14:textId="77777777" w:rsidR="009C03AB" w:rsidRPr="00A05F80" w:rsidRDefault="009C03AB" w:rsidP="00A05F80">
      <w:pPr>
        <w:widowControl w:val="0"/>
        <w:spacing w:line="240" w:lineRule="auto"/>
        <w:jc w:val="both"/>
        <w:rPr>
          <w:rFonts w:cs="Arial"/>
          <w:b/>
          <w:szCs w:val="20"/>
        </w:rPr>
      </w:pPr>
    </w:p>
    <w:p w14:paraId="15223AAA" w14:textId="77777777" w:rsidR="009C03AB" w:rsidRPr="00A05F80" w:rsidRDefault="009C03AB" w:rsidP="00A05F80">
      <w:pPr>
        <w:widowControl w:val="0"/>
        <w:spacing w:line="240" w:lineRule="auto"/>
        <w:jc w:val="both"/>
        <w:rPr>
          <w:rFonts w:cs="Arial"/>
          <w:b/>
          <w:szCs w:val="20"/>
        </w:rPr>
      </w:pPr>
    </w:p>
    <w:p w14:paraId="5D3135CB" w14:textId="77777777" w:rsidR="009C03AB" w:rsidRPr="00A05F80" w:rsidRDefault="009C03AB" w:rsidP="00A05F80">
      <w:pPr>
        <w:widowControl w:val="0"/>
        <w:spacing w:line="240" w:lineRule="auto"/>
        <w:jc w:val="both"/>
        <w:rPr>
          <w:rFonts w:cs="Arial"/>
          <w:b/>
          <w:szCs w:val="20"/>
        </w:rPr>
      </w:pPr>
    </w:p>
    <w:p w14:paraId="43E982C4" w14:textId="77777777" w:rsidR="009C03AB" w:rsidRPr="00A05F80" w:rsidRDefault="009C03AB" w:rsidP="00A05F80">
      <w:pPr>
        <w:widowControl w:val="0"/>
        <w:spacing w:line="240" w:lineRule="auto"/>
        <w:jc w:val="both"/>
        <w:rPr>
          <w:rFonts w:cs="Arial"/>
          <w:b/>
          <w:szCs w:val="20"/>
        </w:rPr>
      </w:pPr>
    </w:p>
    <w:p w14:paraId="704A60C2" w14:textId="77777777" w:rsidR="009C03AB" w:rsidRPr="00A05F80" w:rsidRDefault="009C03AB" w:rsidP="00A05F80">
      <w:pPr>
        <w:widowControl w:val="0"/>
        <w:spacing w:line="240" w:lineRule="auto"/>
        <w:jc w:val="both"/>
        <w:rPr>
          <w:rFonts w:cs="Arial"/>
          <w:b/>
          <w:szCs w:val="20"/>
        </w:rPr>
      </w:pPr>
    </w:p>
    <w:p w14:paraId="706EDE39" w14:textId="77777777" w:rsidR="009C03AB" w:rsidRPr="00A05F80" w:rsidRDefault="009C03AB" w:rsidP="00A05F80">
      <w:pPr>
        <w:widowControl w:val="0"/>
        <w:spacing w:line="240" w:lineRule="auto"/>
        <w:jc w:val="both"/>
        <w:rPr>
          <w:rFonts w:cs="Arial"/>
          <w:b/>
          <w:szCs w:val="20"/>
        </w:rPr>
      </w:pPr>
    </w:p>
    <w:p w14:paraId="68501256" w14:textId="77777777" w:rsidR="009C03AB" w:rsidRPr="00A05F80" w:rsidRDefault="009C03AB" w:rsidP="00A05F80">
      <w:pPr>
        <w:widowControl w:val="0"/>
        <w:spacing w:line="240" w:lineRule="auto"/>
        <w:jc w:val="both"/>
        <w:rPr>
          <w:rFonts w:cs="Arial"/>
          <w:b/>
          <w:szCs w:val="20"/>
        </w:rPr>
      </w:pPr>
    </w:p>
    <w:p w14:paraId="62DC6128" w14:textId="77777777" w:rsidR="009C03AB" w:rsidRPr="00A05F80" w:rsidRDefault="009C03AB" w:rsidP="00A05F80">
      <w:pPr>
        <w:widowControl w:val="0"/>
        <w:spacing w:line="240" w:lineRule="auto"/>
        <w:jc w:val="both"/>
        <w:rPr>
          <w:rFonts w:cs="Arial"/>
          <w:b/>
          <w:szCs w:val="20"/>
        </w:rPr>
      </w:pPr>
    </w:p>
    <w:p w14:paraId="3B88154C" w14:textId="77777777" w:rsidR="009C03AB" w:rsidRPr="00A05F80" w:rsidRDefault="009C03AB" w:rsidP="00A05F80">
      <w:pPr>
        <w:widowControl w:val="0"/>
        <w:spacing w:line="240" w:lineRule="auto"/>
        <w:jc w:val="both"/>
        <w:rPr>
          <w:rFonts w:cs="Arial"/>
          <w:b/>
          <w:szCs w:val="20"/>
        </w:rPr>
      </w:pPr>
    </w:p>
    <w:p w14:paraId="6EA5CF4F" w14:textId="77777777" w:rsidR="009C03AB" w:rsidRPr="00A05F80" w:rsidRDefault="009C03AB" w:rsidP="00A05F80">
      <w:pPr>
        <w:widowControl w:val="0"/>
        <w:spacing w:line="240" w:lineRule="auto"/>
        <w:jc w:val="both"/>
        <w:rPr>
          <w:rFonts w:cs="Arial"/>
          <w:b/>
          <w:szCs w:val="20"/>
        </w:rPr>
      </w:pPr>
    </w:p>
    <w:p w14:paraId="6A0F0D92" w14:textId="77777777" w:rsidR="009C03AB" w:rsidRPr="00A05F80" w:rsidRDefault="009C03AB" w:rsidP="00A05F80">
      <w:pPr>
        <w:widowControl w:val="0"/>
        <w:spacing w:line="240" w:lineRule="auto"/>
        <w:jc w:val="both"/>
        <w:rPr>
          <w:rFonts w:cs="Arial"/>
          <w:b/>
          <w:szCs w:val="20"/>
        </w:rPr>
      </w:pPr>
    </w:p>
    <w:p w14:paraId="5E888E40" w14:textId="77777777" w:rsidR="009C03AB" w:rsidRPr="00A05F80" w:rsidRDefault="009C03AB" w:rsidP="00A05F80">
      <w:pPr>
        <w:widowControl w:val="0"/>
        <w:spacing w:line="240" w:lineRule="auto"/>
        <w:jc w:val="both"/>
        <w:rPr>
          <w:rFonts w:cs="Arial"/>
          <w:b/>
          <w:szCs w:val="20"/>
        </w:rPr>
      </w:pPr>
    </w:p>
    <w:p w14:paraId="37C622E3" w14:textId="77777777" w:rsidR="009C03AB" w:rsidRPr="00A05F80" w:rsidRDefault="009C03AB" w:rsidP="00A05F80">
      <w:pPr>
        <w:widowControl w:val="0"/>
        <w:spacing w:line="240" w:lineRule="auto"/>
        <w:jc w:val="both"/>
        <w:rPr>
          <w:rFonts w:cs="Arial"/>
          <w:b/>
          <w:szCs w:val="20"/>
        </w:rPr>
      </w:pPr>
    </w:p>
    <w:p w14:paraId="47353F0C" w14:textId="77777777" w:rsidR="009C03AB" w:rsidRPr="00A05F80" w:rsidRDefault="009C03AB" w:rsidP="00A05F80">
      <w:pPr>
        <w:widowControl w:val="0"/>
        <w:spacing w:line="240" w:lineRule="auto"/>
        <w:jc w:val="both"/>
        <w:rPr>
          <w:rFonts w:cs="Arial"/>
          <w:b/>
          <w:szCs w:val="20"/>
        </w:rPr>
      </w:pPr>
    </w:p>
    <w:p w14:paraId="60C08E5E" w14:textId="77777777" w:rsidR="009C03AB" w:rsidRPr="00A05F80" w:rsidRDefault="009C03AB" w:rsidP="00A05F80">
      <w:pPr>
        <w:widowControl w:val="0"/>
        <w:spacing w:line="240" w:lineRule="auto"/>
        <w:jc w:val="both"/>
        <w:rPr>
          <w:rFonts w:cs="Arial"/>
          <w:b/>
          <w:szCs w:val="20"/>
        </w:rPr>
      </w:pPr>
    </w:p>
    <w:p w14:paraId="56229246" w14:textId="77777777" w:rsidR="009C03AB" w:rsidRPr="00A05F80" w:rsidRDefault="009C03AB" w:rsidP="00A05F80">
      <w:pPr>
        <w:widowControl w:val="0"/>
        <w:spacing w:line="240" w:lineRule="auto"/>
        <w:jc w:val="both"/>
        <w:rPr>
          <w:rFonts w:cs="Arial"/>
          <w:b/>
          <w:szCs w:val="20"/>
        </w:rPr>
      </w:pPr>
    </w:p>
    <w:p w14:paraId="07527760" w14:textId="77777777" w:rsidR="009C03AB" w:rsidRPr="00A05F80" w:rsidRDefault="009C03AB" w:rsidP="00A05F80">
      <w:pPr>
        <w:widowControl w:val="0"/>
        <w:spacing w:line="240" w:lineRule="auto"/>
        <w:jc w:val="both"/>
        <w:rPr>
          <w:rFonts w:cs="Arial"/>
          <w:b/>
          <w:szCs w:val="20"/>
        </w:rPr>
      </w:pPr>
    </w:p>
    <w:p w14:paraId="01BA5F97" w14:textId="77777777" w:rsidR="009C03AB" w:rsidRPr="00A05F80" w:rsidRDefault="009C03AB" w:rsidP="00A05F80">
      <w:pPr>
        <w:widowControl w:val="0"/>
        <w:spacing w:line="240" w:lineRule="auto"/>
        <w:jc w:val="both"/>
        <w:rPr>
          <w:rFonts w:cs="Arial"/>
          <w:b/>
          <w:szCs w:val="20"/>
        </w:rPr>
      </w:pPr>
    </w:p>
    <w:p w14:paraId="0B9675C5" w14:textId="77777777" w:rsidR="009C03AB" w:rsidRPr="00A05F80" w:rsidRDefault="009C03AB" w:rsidP="00A05F80">
      <w:pPr>
        <w:widowControl w:val="0"/>
        <w:spacing w:line="240" w:lineRule="auto"/>
        <w:jc w:val="both"/>
        <w:rPr>
          <w:rFonts w:cs="Arial"/>
          <w:b/>
          <w:szCs w:val="20"/>
        </w:rPr>
      </w:pPr>
    </w:p>
    <w:p w14:paraId="4EBAA7E4" w14:textId="77777777" w:rsidR="00B5048F" w:rsidRPr="00A05F80" w:rsidRDefault="00B5048F" w:rsidP="00A05F80">
      <w:pPr>
        <w:widowControl w:val="0"/>
        <w:spacing w:line="240" w:lineRule="auto"/>
        <w:jc w:val="center"/>
        <w:rPr>
          <w:rFonts w:cs="Arial"/>
          <w:b/>
          <w:szCs w:val="20"/>
        </w:rPr>
      </w:pPr>
      <w:r w:rsidRPr="00A05F80">
        <w:rPr>
          <w:rFonts w:cs="Arial"/>
          <w:b/>
          <w:szCs w:val="20"/>
        </w:rPr>
        <w:t>OBRAZLOŽITEV</w:t>
      </w:r>
    </w:p>
    <w:p w14:paraId="69C7C65E" w14:textId="77777777" w:rsidR="00816FA2" w:rsidRPr="00A05F80" w:rsidRDefault="00816FA2" w:rsidP="00A05F80">
      <w:pPr>
        <w:widowControl w:val="0"/>
        <w:spacing w:line="240" w:lineRule="auto"/>
        <w:jc w:val="both"/>
        <w:rPr>
          <w:rFonts w:cs="Arial"/>
          <w:b/>
          <w:szCs w:val="20"/>
        </w:rPr>
      </w:pPr>
    </w:p>
    <w:p w14:paraId="3011FD9C" w14:textId="77777777" w:rsidR="00816FA2" w:rsidRPr="00A05F80" w:rsidRDefault="00816FA2" w:rsidP="00A05F80">
      <w:pPr>
        <w:pStyle w:val="Odstavekseznama"/>
        <w:widowControl w:val="0"/>
        <w:numPr>
          <w:ilvl w:val="0"/>
          <w:numId w:val="21"/>
        </w:numPr>
        <w:spacing w:after="0" w:line="240" w:lineRule="auto"/>
        <w:rPr>
          <w:rFonts w:cs="Arial"/>
          <w:b/>
        </w:rPr>
      </w:pPr>
      <w:r w:rsidRPr="00A05F80">
        <w:rPr>
          <w:rFonts w:cs="Arial"/>
          <w:b/>
        </w:rPr>
        <w:t>PODLAGA ZA SPREJEM UREDBE (SPLOŠNO)</w:t>
      </w:r>
    </w:p>
    <w:p w14:paraId="3D3B0E02" w14:textId="77777777" w:rsidR="00B5048F" w:rsidRPr="00A05F80" w:rsidRDefault="00B5048F" w:rsidP="00A05F80">
      <w:pPr>
        <w:widowControl w:val="0"/>
        <w:spacing w:line="240" w:lineRule="auto"/>
        <w:jc w:val="both"/>
        <w:rPr>
          <w:rFonts w:cs="Arial"/>
          <w:b/>
          <w:szCs w:val="20"/>
        </w:rPr>
      </w:pPr>
    </w:p>
    <w:p w14:paraId="1D952F61" w14:textId="102ADE47" w:rsidR="001934A7" w:rsidRPr="00A05F80" w:rsidRDefault="001934A7" w:rsidP="00A05F80">
      <w:pPr>
        <w:suppressAutoHyphens/>
        <w:spacing w:line="240" w:lineRule="auto"/>
        <w:jc w:val="both"/>
        <w:rPr>
          <w:rFonts w:cs="Arial"/>
          <w:color w:val="000000"/>
          <w:szCs w:val="20"/>
          <w:shd w:val="clear" w:color="auto" w:fill="FFFFFF"/>
        </w:rPr>
      </w:pPr>
      <w:r w:rsidRPr="00A05F80">
        <w:rPr>
          <w:rFonts w:cs="Arial"/>
          <w:szCs w:val="20"/>
        </w:rPr>
        <w:t>Predlog Uredbe o manjših napravah za proizvodnjo električne energije iz obnovljivih virov energije</w:t>
      </w:r>
      <w:r w:rsidR="00D50ED4" w:rsidRPr="00A05F80">
        <w:rPr>
          <w:rFonts w:cs="Arial"/>
          <w:szCs w:val="20"/>
        </w:rPr>
        <w:t xml:space="preserve"> (OVE)</w:t>
      </w:r>
      <w:r w:rsidRPr="00A05F80">
        <w:rPr>
          <w:rFonts w:cs="Arial"/>
          <w:szCs w:val="20"/>
        </w:rPr>
        <w:t xml:space="preserve"> ali s soproizvodnjo z visokim izkoristkom</w:t>
      </w:r>
      <w:r w:rsidR="00D50ED4" w:rsidRPr="00A05F80">
        <w:rPr>
          <w:rFonts w:cs="Arial"/>
          <w:szCs w:val="20"/>
        </w:rPr>
        <w:t xml:space="preserve"> (SPTE)</w:t>
      </w:r>
      <w:r w:rsidRPr="00A05F80">
        <w:rPr>
          <w:rFonts w:cs="Arial"/>
          <w:szCs w:val="20"/>
        </w:rPr>
        <w:t xml:space="preserve"> </w:t>
      </w:r>
      <w:r w:rsidRPr="00A05F80">
        <w:rPr>
          <w:rFonts w:cs="Arial"/>
          <w:color w:val="000000"/>
          <w:szCs w:val="20"/>
          <w:shd w:val="clear" w:color="auto" w:fill="FFFFFF"/>
        </w:rPr>
        <w:t xml:space="preserve">določa vrste, velikost ter pogoje za montažo in priključitev naprav za proizvodnjo električne energije iz </w:t>
      </w:r>
      <w:r w:rsidR="00D50ED4" w:rsidRPr="00A05F80">
        <w:rPr>
          <w:rFonts w:cs="Arial"/>
          <w:color w:val="000000"/>
          <w:szCs w:val="20"/>
          <w:shd w:val="clear" w:color="auto" w:fill="FFFFFF"/>
        </w:rPr>
        <w:t xml:space="preserve">OVE </w:t>
      </w:r>
      <w:r w:rsidRPr="00A05F80">
        <w:rPr>
          <w:rFonts w:cs="Arial"/>
          <w:color w:val="000000"/>
          <w:szCs w:val="20"/>
          <w:shd w:val="clear" w:color="auto" w:fill="FFFFFF"/>
        </w:rPr>
        <w:t xml:space="preserve">ali </w:t>
      </w:r>
      <w:r w:rsidR="00D50ED4" w:rsidRPr="00A05F80">
        <w:rPr>
          <w:rFonts w:cs="Arial"/>
          <w:color w:val="000000"/>
          <w:szCs w:val="20"/>
          <w:shd w:val="clear" w:color="auto" w:fill="FFFFFF"/>
        </w:rPr>
        <w:t>SPTE</w:t>
      </w:r>
      <w:r w:rsidRPr="00A05F80">
        <w:rPr>
          <w:rFonts w:cs="Arial"/>
          <w:color w:val="000000"/>
          <w:szCs w:val="20"/>
          <w:shd w:val="clear" w:color="auto" w:fill="FFFFFF"/>
        </w:rPr>
        <w:t>, za katere ni potrebno gradbeno dovoljenje skladno s predpisi, ki urejajo graditev objektov</w:t>
      </w:r>
      <w:r w:rsidR="00D50ED4" w:rsidRPr="00A05F80">
        <w:rPr>
          <w:rFonts w:cs="Arial"/>
          <w:color w:val="000000"/>
          <w:szCs w:val="20"/>
          <w:shd w:val="clear" w:color="auto" w:fill="FFFFFF"/>
        </w:rPr>
        <w:t xml:space="preserve"> (v nadaljevanju: manjše proizvodne naprave)</w:t>
      </w:r>
      <w:r w:rsidRPr="00A05F80">
        <w:rPr>
          <w:rFonts w:cs="Arial"/>
          <w:color w:val="000000"/>
          <w:szCs w:val="20"/>
          <w:shd w:val="clear" w:color="auto" w:fill="FFFFFF"/>
        </w:rPr>
        <w:t>, ter pogoje za njihovo montažo in priključitev.</w:t>
      </w:r>
      <w:r w:rsidR="00D50ED4" w:rsidRPr="00A05F80">
        <w:rPr>
          <w:rFonts w:cs="Arial"/>
          <w:color w:val="000000"/>
          <w:szCs w:val="20"/>
          <w:shd w:val="clear" w:color="auto" w:fill="FFFFFF"/>
        </w:rPr>
        <w:t xml:space="preserve"> </w:t>
      </w:r>
      <w:r w:rsidRPr="00A05F80">
        <w:rPr>
          <w:rFonts w:cs="Arial"/>
          <w:color w:val="000000"/>
          <w:szCs w:val="20"/>
          <w:shd w:val="clear" w:color="auto" w:fill="FFFFFF"/>
        </w:rPr>
        <w:t>Za razumevanje vsebine in namena predloga uredbe je najprej potrebno na kratko opisati ozadje, ki je botrovalo njeni pripravi.</w:t>
      </w:r>
    </w:p>
    <w:p w14:paraId="7F476F1B" w14:textId="77777777" w:rsidR="001934A7" w:rsidRPr="00A05F80" w:rsidRDefault="001934A7" w:rsidP="00A05F80">
      <w:pPr>
        <w:suppressAutoHyphens/>
        <w:spacing w:line="240" w:lineRule="auto"/>
        <w:jc w:val="both"/>
        <w:rPr>
          <w:rFonts w:cs="Arial"/>
          <w:color w:val="000000"/>
          <w:szCs w:val="20"/>
          <w:shd w:val="clear" w:color="auto" w:fill="FFFFFF"/>
        </w:rPr>
      </w:pPr>
    </w:p>
    <w:p w14:paraId="74C8F804" w14:textId="77777777" w:rsidR="004C4A5A" w:rsidRPr="00A05F80" w:rsidRDefault="001934A7" w:rsidP="00A05F80">
      <w:pPr>
        <w:spacing w:line="240" w:lineRule="auto"/>
        <w:jc w:val="both"/>
        <w:rPr>
          <w:rFonts w:cs="Arial"/>
          <w:szCs w:val="20"/>
        </w:rPr>
      </w:pPr>
      <w:r w:rsidRPr="00A05F80">
        <w:rPr>
          <w:rFonts w:cs="Arial"/>
          <w:color w:val="000000"/>
          <w:szCs w:val="20"/>
          <w:shd w:val="clear" w:color="auto" w:fill="FFFFFF"/>
        </w:rPr>
        <w:t xml:space="preserve">Zaradi zapletov in nejasnosti, ali se lahko manjše naprave, </w:t>
      </w:r>
      <w:r w:rsidRPr="00A05F80">
        <w:rPr>
          <w:rFonts w:cs="Arial"/>
          <w:bCs/>
          <w:color w:val="000000"/>
          <w:szCs w:val="20"/>
          <w:shd w:val="clear" w:color="auto" w:fill="FFFFFF"/>
        </w:rPr>
        <w:t xml:space="preserve">ki proizvajajo električno energijo iz OVE ali </w:t>
      </w:r>
      <w:r w:rsidR="00D50ED4" w:rsidRPr="00A05F80">
        <w:rPr>
          <w:rFonts w:cs="Arial"/>
          <w:bCs/>
          <w:color w:val="000000"/>
          <w:szCs w:val="20"/>
          <w:shd w:val="clear" w:color="auto" w:fill="FFFFFF"/>
        </w:rPr>
        <w:t xml:space="preserve">SPTE </w:t>
      </w:r>
      <w:r w:rsidRPr="00A05F80">
        <w:rPr>
          <w:rFonts w:cs="Arial"/>
          <w:bCs/>
          <w:color w:val="000000"/>
          <w:szCs w:val="20"/>
          <w:shd w:val="clear" w:color="auto" w:fill="FFFFFF"/>
        </w:rPr>
        <w:t>montirajo brez poprej pridobljenega gradbenega dovoljenj</w:t>
      </w:r>
      <w:r w:rsidR="00D50ED4" w:rsidRPr="00A05F80">
        <w:rPr>
          <w:rFonts w:cs="Arial"/>
          <w:bCs/>
          <w:color w:val="000000"/>
          <w:szCs w:val="20"/>
          <w:shd w:val="clear" w:color="auto" w:fill="FFFFFF"/>
        </w:rPr>
        <w:t xml:space="preserve">a, je bila v letu 2010 dopolnjena </w:t>
      </w:r>
      <w:r w:rsidRPr="00A05F80">
        <w:rPr>
          <w:rFonts w:cs="Arial"/>
          <w:color w:val="000000"/>
          <w:szCs w:val="20"/>
          <w:shd w:val="clear" w:color="auto" w:fill="FFFFFF"/>
        </w:rPr>
        <w:t xml:space="preserve">Uredba o </w:t>
      </w:r>
      <w:r w:rsidR="00A71952" w:rsidRPr="00A05F80">
        <w:rPr>
          <w:rFonts w:cs="Arial"/>
          <w:color w:val="000000"/>
          <w:szCs w:val="20"/>
          <w:shd w:val="clear" w:color="auto" w:fill="FFFFFF"/>
        </w:rPr>
        <w:t>energetski infrastrukturi (</w:t>
      </w:r>
      <w:r w:rsidR="00D50ED4" w:rsidRPr="00A05F80">
        <w:rPr>
          <w:rFonts w:cs="Arial"/>
          <w:color w:val="000000"/>
          <w:szCs w:val="20"/>
          <w:shd w:val="clear" w:color="auto" w:fill="FFFFFF"/>
        </w:rPr>
        <w:t>Ur</w:t>
      </w:r>
      <w:r w:rsidR="00AC737B" w:rsidRPr="00A05F80">
        <w:rPr>
          <w:rFonts w:cs="Arial"/>
          <w:color w:val="000000"/>
          <w:szCs w:val="20"/>
          <w:shd w:val="clear" w:color="auto" w:fill="FFFFFF"/>
        </w:rPr>
        <w:t xml:space="preserve">. l. </w:t>
      </w:r>
      <w:r w:rsidR="00D50ED4" w:rsidRPr="00A05F80">
        <w:rPr>
          <w:rFonts w:cs="Arial"/>
          <w:color w:val="000000"/>
          <w:szCs w:val="20"/>
          <w:shd w:val="clear" w:color="auto" w:fill="FFFFFF"/>
        </w:rPr>
        <w:t>RS, št. </w:t>
      </w:r>
      <w:hyperlink r:id="rId20" w:tgtFrame="_blank" w:tooltip="Uredba o energetski infrastrukturi" w:history="1">
        <w:r w:rsidR="00D50ED4" w:rsidRPr="00A05F80">
          <w:rPr>
            <w:rFonts w:cs="Arial"/>
            <w:color w:val="000000"/>
            <w:szCs w:val="20"/>
          </w:rPr>
          <w:t>62/03</w:t>
        </w:r>
      </w:hyperlink>
      <w:r w:rsidR="00D50ED4" w:rsidRPr="00A05F80">
        <w:rPr>
          <w:rFonts w:cs="Arial"/>
          <w:color w:val="000000"/>
          <w:szCs w:val="20"/>
          <w:shd w:val="clear" w:color="auto" w:fill="FFFFFF"/>
        </w:rPr>
        <w:t>, </w:t>
      </w:r>
      <w:hyperlink r:id="rId21" w:tgtFrame="_blank" w:tooltip="Uredba o spremembah uredbe o energetski infrastrukturi" w:history="1">
        <w:r w:rsidR="00D50ED4" w:rsidRPr="00A05F80">
          <w:rPr>
            <w:rFonts w:cs="Arial"/>
            <w:color w:val="000000"/>
            <w:szCs w:val="20"/>
          </w:rPr>
          <w:t>88/03</w:t>
        </w:r>
      </w:hyperlink>
      <w:r w:rsidR="00D50ED4" w:rsidRPr="00A05F80">
        <w:rPr>
          <w:rFonts w:cs="Arial"/>
          <w:color w:val="000000"/>
          <w:szCs w:val="20"/>
          <w:shd w:val="clear" w:color="auto" w:fill="FFFFFF"/>
        </w:rPr>
        <w:t>, </w:t>
      </w:r>
      <w:hyperlink r:id="rId22" w:tgtFrame="_blank" w:tooltip="Uredba o dopolnitvah Uredbe o energetski infrastrukturi" w:history="1">
        <w:r w:rsidR="00D50ED4" w:rsidRPr="00A05F80">
          <w:rPr>
            <w:rFonts w:cs="Arial"/>
            <w:color w:val="000000"/>
            <w:szCs w:val="20"/>
          </w:rPr>
          <w:t>75/10</w:t>
        </w:r>
      </w:hyperlink>
      <w:r w:rsidR="00D50ED4" w:rsidRPr="00A05F80">
        <w:rPr>
          <w:rFonts w:cs="Arial"/>
          <w:color w:val="000000"/>
          <w:szCs w:val="20"/>
          <w:shd w:val="clear" w:color="auto" w:fill="FFFFFF"/>
        </w:rPr>
        <w:t>, </w:t>
      </w:r>
      <w:hyperlink r:id="rId23" w:tgtFrame="_blank" w:tooltip="Uredba o spremembah in dopolnitvi Uredbe o energetski infrastrukturi" w:history="1">
        <w:r w:rsidR="00D50ED4" w:rsidRPr="00A05F80">
          <w:rPr>
            <w:rFonts w:cs="Arial"/>
            <w:color w:val="000000"/>
            <w:szCs w:val="20"/>
          </w:rPr>
          <w:t>53/11</w:t>
        </w:r>
      </w:hyperlink>
      <w:r w:rsidR="00D50ED4" w:rsidRPr="00A05F80">
        <w:rPr>
          <w:rFonts w:cs="Arial"/>
          <w:color w:val="000000"/>
          <w:szCs w:val="20"/>
          <w:shd w:val="clear" w:color="auto" w:fill="FFFFFF"/>
        </w:rPr>
        <w:t>, </w:t>
      </w:r>
      <w:hyperlink r:id="rId24" w:tgtFrame="_blank" w:tooltip="Energetski zakon" w:history="1">
        <w:r w:rsidR="00D50ED4" w:rsidRPr="00A05F80">
          <w:rPr>
            <w:rFonts w:cs="Arial"/>
            <w:color w:val="000000"/>
            <w:szCs w:val="20"/>
          </w:rPr>
          <w:t>17/14</w:t>
        </w:r>
      </w:hyperlink>
      <w:r w:rsidR="00D50ED4" w:rsidRPr="00A05F80">
        <w:rPr>
          <w:rFonts w:cs="Arial"/>
          <w:color w:val="000000"/>
          <w:szCs w:val="20"/>
          <w:shd w:val="clear" w:color="auto" w:fill="FFFFFF"/>
        </w:rPr>
        <w:t> – EZ-1 in 22/16</w:t>
      </w:r>
      <w:r w:rsidR="006C356A" w:rsidRPr="00A05F80">
        <w:rPr>
          <w:rFonts w:cs="Arial"/>
          <w:color w:val="000000"/>
          <w:szCs w:val="20"/>
          <w:shd w:val="clear" w:color="auto" w:fill="FFFFFF"/>
        </w:rPr>
        <w:t>, v nadaljevanju: stara Uredba o EI</w:t>
      </w:r>
      <w:r w:rsidR="00A71952" w:rsidRPr="00A05F80">
        <w:rPr>
          <w:rFonts w:cs="Arial"/>
          <w:color w:val="000000"/>
          <w:szCs w:val="20"/>
          <w:shd w:val="clear" w:color="auto" w:fill="FFFFFF"/>
        </w:rPr>
        <w:t xml:space="preserve">). </w:t>
      </w:r>
      <w:r w:rsidR="00D50ED4" w:rsidRPr="00A05F80">
        <w:rPr>
          <w:rFonts w:cs="Arial"/>
          <w:color w:val="000000"/>
          <w:szCs w:val="20"/>
          <w:shd w:val="clear" w:color="auto" w:fill="FFFFFF"/>
        </w:rPr>
        <w:t>Dodano je bilo</w:t>
      </w:r>
      <w:r w:rsidR="00D50ED4" w:rsidRPr="00A05F80">
        <w:rPr>
          <w:rFonts w:cs="Arial"/>
          <w:szCs w:val="20"/>
        </w:rPr>
        <w:t xml:space="preserve"> novo</w:t>
      </w:r>
      <w:r w:rsidR="00A71952" w:rsidRPr="00A05F80">
        <w:rPr>
          <w:rFonts w:cs="Arial"/>
          <w:szCs w:val="20"/>
        </w:rPr>
        <w:t xml:space="preserve"> poglavje </w:t>
      </w:r>
      <w:proofErr w:type="spellStart"/>
      <w:r w:rsidR="00A71952" w:rsidRPr="00A05F80">
        <w:rPr>
          <w:rFonts w:cs="Arial"/>
          <w:szCs w:val="20"/>
        </w:rPr>
        <w:t>IV.a</w:t>
      </w:r>
      <w:proofErr w:type="spellEnd"/>
      <w:r w:rsidR="00A71952" w:rsidRPr="00A05F80">
        <w:rPr>
          <w:rFonts w:cs="Arial"/>
          <w:szCs w:val="20"/>
        </w:rPr>
        <w:t xml:space="preserve"> </w:t>
      </w:r>
      <w:r w:rsidR="00A71952" w:rsidRPr="00A05F80">
        <w:rPr>
          <w:rFonts w:cs="Arial"/>
          <w:i/>
          <w:szCs w:val="20"/>
        </w:rPr>
        <w:t>»Posebnosti in izjeme na področju proizvodnje električne energije«</w:t>
      </w:r>
      <w:r w:rsidR="00A71952" w:rsidRPr="00A05F80">
        <w:rPr>
          <w:rFonts w:cs="Arial"/>
          <w:szCs w:val="20"/>
        </w:rPr>
        <w:t>, v katerem je bilo določeno, da se montiranje naprave za proizvo</w:t>
      </w:r>
      <w:r w:rsidR="00D50ED4" w:rsidRPr="00A05F80">
        <w:rPr>
          <w:rFonts w:cs="Arial"/>
          <w:szCs w:val="20"/>
        </w:rPr>
        <w:t xml:space="preserve">dnjo električne energije iz OVE ali </w:t>
      </w:r>
      <w:r w:rsidR="00A71952" w:rsidRPr="00A05F80">
        <w:rPr>
          <w:rFonts w:cs="Arial"/>
          <w:szCs w:val="20"/>
        </w:rPr>
        <w:t>SPTE skladno z gradbenimi predpisi šteje za investicijsko vzdrževalno delo (za katero ni potrebno gradbeno dovoljenje), če so bili izpolnjeni določeni  pogoji</w:t>
      </w:r>
      <w:r w:rsidR="00A71952" w:rsidRPr="00A05F80">
        <w:rPr>
          <w:rFonts w:eastAsia="Calibri" w:cs="Arial"/>
          <w:szCs w:val="20"/>
          <w:vertAlign w:val="superscript"/>
        </w:rPr>
        <w:footnoteReference w:id="1"/>
      </w:r>
      <w:r w:rsidR="00A71952" w:rsidRPr="00A05F80">
        <w:rPr>
          <w:rFonts w:cs="Arial"/>
          <w:szCs w:val="20"/>
        </w:rPr>
        <w:t>:</w:t>
      </w:r>
    </w:p>
    <w:p w14:paraId="0210B881" w14:textId="77777777" w:rsidR="004C4A5A" w:rsidRPr="00A05F80" w:rsidRDefault="00A71952" w:rsidP="00A05F80">
      <w:pPr>
        <w:spacing w:line="240" w:lineRule="auto"/>
        <w:jc w:val="both"/>
        <w:rPr>
          <w:rFonts w:cs="Arial"/>
          <w:szCs w:val="20"/>
        </w:rPr>
      </w:pPr>
      <w:r w:rsidRPr="00A05F80">
        <w:rPr>
          <w:rFonts w:cs="Arial"/>
          <w:szCs w:val="20"/>
        </w:rPr>
        <w:t xml:space="preserve">(1) naprava je bila uvrščena med enostavne proizvodne naprave (z relativno nizko nazivno močjo, meja je bila določena v odvisnosti od tehnologije) in </w:t>
      </w:r>
    </w:p>
    <w:p w14:paraId="56467B52" w14:textId="77777777" w:rsidR="004C4A5A" w:rsidRPr="00A05F80" w:rsidRDefault="00A71952" w:rsidP="00A05F80">
      <w:pPr>
        <w:spacing w:line="240" w:lineRule="auto"/>
        <w:jc w:val="both"/>
        <w:rPr>
          <w:rFonts w:cs="Arial"/>
          <w:szCs w:val="20"/>
        </w:rPr>
      </w:pPr>
      <w:r w:rsidRPr="00A05F80">
        <w:rPr>
          <w:rFonts w:cs="Arial"/>
          <w:szCs w:val="20"/>
        </w:rPr>
        <w:t>(2) izpolnjene so bile zahteve glede statične presoje, požarne varnosti, zaščite pred strelami in hrupom, pravice graditi na stavbi na kateri se bo postav</w:t>
      </w:r>
      <w:r w:rsidR="00D50ED4" w:rsidRPr="00A05F80">
        <w:rPr>
          <w:rFonts w:cs="Arial"/>
          <w:szCs w:val="20"/>
        </w:rPr>
        <w:t>ila</w:t>
      </w:r>
      <w:r w:rsidRPr="00A05F80">
        <w:rPr>
          <w:rFonts w:cs="Arial"/>
          <w:szCs w:val="20"/>
        </w:rPr>
        <w:t xml:space="preserve"> naprav</w:t>
      </w:r>
      <w:r w:rsidR="00D50ED4" w:rsidRPr="00A05F80">
        <w:rPr>
          <w:rFonts w:cs="Arial"/>
          <w:szCs w:val="20"/>
        </w:rPr>
        <w:t>a</w:t>
      </w:r>
      <w:r w:rsidRPr="00A05F80">
        <w:rPr>
          <w:rFonts w:cs="Arial"/>
          <w:szCs w:val="20"/>
        </w:rPr>
        <w:t xml:space="preserve"> ipd. </w:t>
      </w:r>
    </w:p>
    <w:p w14:paraId="727E5AF6" w14:textId="6616B731" w:rsidR="00A71952" w:rsidRPr="00A05F80" w:rsidRDefault="00A71952" w:rsidP="00A05F80">
      <w:pPr>
        <w:spacing w:line="240" w:lineRule="auto"/>
        <w:jc w:val="both"/>
        <w:rPr>
          <w:rFonts w:cs="Arial"/>
          <w:szCs w:val="20"/>
        </w:rPr>
      </w:pPr>
      <w:r w:rsidRPr="00A05F80">
        <w:rPr>
          <w:rFonts w:cs="Arial"/>
          <w:szCs w:val="20"/>
        </w:rPr>
        <w:t xml:space="preserve">Za izpolnitev teh zahtev je bil dolžan poskrbeti investitor pred začetkom izvajanja del tako, da je zahtevi za priključitev priložil obrazec iz Priloge 2 </w:t>
      </w:r>
      <w:r w:rsidR="00A34075" w:rsidRPr="00A05F80">
        <w:rPr>
          <w:rFonts w:cs="Arial"/>
          <w:szCs w:val="20"/>
        </w:rPr>
        <w:t>stare Uredb</w:t>
      </w:r>
      <w:r w:rsidR="004C4A5A" w:rsidRPr="00A05F80">
        <w:rPr>
          <w:rFonts w:cs="Arial"/>
          <w:szCs w:val="20"/>
        </w:rPr>
        <w:t>e</w:t>
      </w:r>
      <w:r w:rsidR="00A34075" w:rsidRPr="00A05F80">
        <w:rPr>
          <w:rFonts w:cs="Arial"/>
          <w:szCs w:val="20"/>
        </w:rPr>
        <w:t xml:space="preserve"> o EI</w:t>
      </w:r>
      <w:r w:rsidRPr="00A05F80">
        <w:rPr>
          <w:rFonts w:cs="Arial"/>
          <w:szCs w:val="20"/>
        </w:rPr>
        <w:t xml:space="preserve">, s katerim so pristojne osebe potrdile, da so izpolnjeni navedeni pogoji. </w:t>
      </w:r>
    </w:p>
    <w:p w14:paraId="74748ED1" w14:textId="77777777" w:rsidR="00AE7FE8" w:rsidRPr="00A05F80" w:rsidRDefault="00AE7FE8" w:rsidP="00A05F80">
      <w:pPr>
        <w:spacing w:line="240" w:lineRule="auto"/>
        <w:jc w:val="both"/>
        <w:rPr>
          <w:rFonts w:cs="Arial"/>
          <w:szCs w:val="20"/>
        </w:rPr>
      </w:pPr>
    </w:p>
    <w:p w14:paraId="3697E714" w14:textId="4B278EDD" w:rsidR="00A71952" w:rsidRPr="00A05F80" w:rsidRDefault="00A71952" w:rsidP="00A05F80">
      <w:pPr>
        <w:spacing w:line="240" w:lineRule="auto"/>
        <w:jc w:val="both"/>
        <w:rPr>
          <w:rFonts w:cs="Arial"/>
          <w:szCs w:val="20"/>
        </w:rPr>
      </w:pPr>
      <w:r w:rsidRPr="00A05F80">
        <w:rPr>
          <w:rFonts w:cs="Arial"/>
          <w:szCs w:val="20"/>
        </w:rPr>
        <w:t xml:space="preserve">Nova Uredba </w:t>
      </w:r>
      <w:r w:rsidR="00D50ED4" w:rsidRPr="00A05F80">
        <w:rPr>
          <w:rFonts w:cs="Arial"/>
          <w:szCs w:val="20"/>
        </w:rPr>
        <w:t>o energetski infrastrukturi (Ur</w:t>
      </w:r>
      <w:r w:rsidR="00AC737B" w:rsidRPr="00A05F80">
        <w:rPr>
          <w:rFonts w:cs="Arial"/>
          <w:szCs w:val="20"/>
        </w:rPr>
        <w:t xml:space="preserve">. l. </w:t>
      </w:r>
      <w:r w:rsidRPr="00A05F80">
        <w:rPr>
          <w:rFonts w:cs="Arial"/>
          <w:szCs w:val="20"/>
        </w:rPr>
        <w:t>RS, št. 22/16</w:t>
      </w:r>
      <w:r w:rsidR="006C356A" w:rsidRPr="00A05F80">
        <w:rPr>
          <w:rFonts w:cs="Arial"/>
          <w:color w:val="000000"/>
          <w:szCs w:val="20"/>
          <w:shd w:val="clear" w:color="auto" w:fill="FFFFFF"/>
        </w:rPr>
        <w:t xml:space="preserve"> v nadaljevanju: nova Uredba o EI</w:t>
      </w:r>
      <w:r w:rsidRPr="00A05F80">
        <w:rPr>
          <w:rFonts w:cs="Arial"/>
          <w:szCs w:val="20"/>
        </w:rPr>
        <w:t>), ki je začela veljati v aprilu 2016</w:t>
      </w:r>
      <w:r w:rsidR="006C356A" w:rsidRPr="00A05F80">
        <w:rPr>
          <w:rFonts w:cs="Arial"/>
          <w:szCs w:val="20"/>
        </w:rPr>
        <w:t xml:space="preserve">, </w:t>
      </w:r>
      <w:r w:rsidRPr="00A05F80">
        <w:rPr>
          <w:rFonts w:cs="Arial"/>
          <w:szCs w:val="20"/>
        </w:rPr>
        <w:t xml:space="preserve">je razveljavila </w:t>
      </w:r>
      <w:r w:rsidR="006C356A" w:rsidRPr="00A05F80">
        <w:rPr>
          <w:rFonts w:cs="Arial"/>
          <w:szCs w:val="20"/>
        </w:rPr>
        <w:t xml:space="preserve">staro </w:t>
      </w:r>
      <w:r w:rsidRPr="00A05F80">
        <w:rPr>
          <w:rFonts w:cs="Arial"/>
          <w:szCs w:val="20"/>
        </w:rPr>
        <w:t>Uredb</w:t>
      </w:r>
      <w:r w:rsidR="00A34075" w:rsidRPr="00A05F80">
        <w:rPr>
          <w:rFonts w:cs="Arial"/>
          <w:szCs w:val="20"/>
        </w:rPr>
        <w:t>o</w:t>
      </w:r>
      <w:r w:rsidRPr="00A05F80">
        <w:rPr>
          <w:rFonts w:cs="Arial"/>
          <w:szCs w:val="20"/>
        </w:rPr>
        <w:t xml:space="preserve"> o </w:t>
      </w:r>
      <w:r w:rsidR="004C4A5A" w:rsidRPr="00A05F80">
        <w:rPr>
          <w:rFonts w:cs="Arial"/>
          <w:szCs w:val="20"/>
        </w:rPr>
        <w:t xml:space="preserve">EI. Nova Uredba o EI </w:t>
      </w:r>
      <w:r w:rsidRPr="00A05F80">
        <w:rPr>
          <w:rFonts w:cs="Arial"/>
          <w:szCs w:val="20"/>
        </w:rPr>
        <w:t>ne vsebuje nikakršnih določb v zvezi s tovrstnimi proizvodnimi napravami</w:t>
      </w:r>
      <w:r w:rsidR="004C4A5A" w:rsidRPr="00A05F80">
        <w:rPr>
          <w:rFonts w:cs="Arial"/>
          <w:szCs w:val="20"/>
        </w:rPr>
        <w:t>, saj</w:t>
      </w:r>
      <w:r w:rsidR="007505EE" w:rsidRPr="00A05F80">
        <w:rPr>
          <w:rFonts w:cs="Arial"/>
          <w:szCs w:val="20"/>
        </w:rPr>
        <w:t xml:space="preserve"> po</w:t>
      </w:r>
      <w:r w:rsidR="006C356A" w:rsidRPr="00A05F80">
        <w:rPr>
          <w:rFonts w:cs="Arial"/>
          <w:szCs w:val="20"/>
        </w:rPr>
        <w:t xml:space="preserve"> mn</w:t>
      </w:r>
      <w:r w:rsidR="007505EE" w:rsidRPr="00A05F80">
        <w:rPr>
          <w:rFonts w:cs="Arial"/>
          <w:szCs w:val="20"/>
        </w:rPr>
        <w:t>enju Službe Vlade RS za zakonodajo za urejanje teh vsebin z uredbo ni bilo ustrezne zakonske podlage.</w:t>
      </w:r>
      <w:r w:rsidRPr="00A05F80">
        <w:rPr>
          <w:rFonts w:cs="Arial"/>
          <w:szCs w:val="20"/>
        </w:rPr>
        <w:t xml:space="preserve"> Navedeno pomeni, da je po veljavni zakonodaji s področja graditve objektov za montažo tovrstnih naprav praviloma potrebno gradbeno dovoljenje</w:t>
      </w:r>
      <w:r w:rsidR="00BD6F2B" w:rsidRPr="00A05F80">
        <w:rPr>
          <w:rFonts w:cs="Arial"/>
          <w:szCs w:val="20"/>
        </w:rPr>
        <w:t xml:space="preserve"> (v kolikor niso izpolnjeni pogoji za vzdrževalna dela)</w:t>
      </w:r>
      <w:r w:rsidRPr="00A05F80">
        <w:rPr>
          <w:rFonts w:cs="Arial"/>
          <w:szCs w:val="20"/>
        </w:rPr>
        <w:t>, kar spričo relativne nezahtevnosti njihove postavitve pomeni prekomerno administrativno breme in deluje nestimulativno na investicije v tovrstne naprave. Upoštevajoč dejstvo, da mora R</w:t>
      </w:r>
      <w:r w:rsidR="006C356A" w:rsidRPr="00A05F80">
        <w:rPr>
          <w:rFonts w:cs="Arial"/>
          <w:szCs w:val="20"/>
        </w:rPr>
        <w:t>S</w:t>
      </w:r>
      <w:r w:rsidRPr="00A05F80">
        <w:rPr>
          <w:rFonts w:cs="Arial"/>
          <w:szCs w:val="20"/>
        </w:rPr>
        <w:t xml:space="preserve"> doseči zavezujoče cilje glede proizvodnje električne energije iz OVE (v nasprotnem primeru ji preti plačilo visokih denarnih kazni), </w:t>
      </w:r>
      <w:r w:rsidR="006C356A" w:rsidRPr="00A05F80">
        <w:rPr>
          <w:rFonts w:cs="Arial"/>
          <w:szCs w:val="20"/>
        </w:rPr>
        <w:t xml:space="preserve">je </w:t>
      </w:r>
      <w:r w:rsidRPr="00A05F80">
        <w:rPr>
          <w:rFonts w:cs="Arial"/>
          <w:szCs w:val="20"/>
        </w:rPr>
        <w:t xml:space="preserve">potrebno investicije v tovrstne naprave spodbujati tudi z odpravo administrativnih ovir. Kot bo pojasnjeno v nadaljevanju, veljavna zakonodaja </w:t>
      </w:r>
      <w:r w:rsidR="006C356A" w:rsidRPr="00A05F80">
        <w:rPr>
          <w:rFonts w:cs="Arial"/>
          <w:szCs w:val="20"/>
        </w:rPr>
        <w:t xml:space="preserve">s področja graditve objektov </w:t>
      </w:r>
      <w:r w:rsidRPr="00A05F80">
        <w:rPr>
          <w:rFonts w:cs="Arial"/>
          <w:szCs w:val="20"/>
        </w:rPr>
        <w:t>to omogoča, to področje pa je potrebno natančneje urediti tudi v energetskih predpisih.</w:t>
      </w:r>
    </w:p>
    <w:p w14:paraId="7C88CD8B" w14:textId="77777777" w:rsidR="00AE7FE8" w:rsidRPr="00A05F80" w:rsidRDefault="00AE7FE8" w:rsidP="00A05F80">
      <w:pPr>
        <w:spacing w:line="240" w:lineRule="auto"/>
        <w:jc w:val="both"/>
        <w:rPr>
          <w:rFonts w:cs="Arial"/>
          <w:szCs w:val="20"/>
        </w:rPr>
      </w:pPr>
    </w:p>
    <w:p w14:paraId="27424130" w14:textId="77777777" w:rsidR="001A6F04" w:rsidRPr="00A05F80" w:rsidRDefault="00A71952" w:rsidP="00A05F80">
      <w:pPr>
        <w:spacing w:line="240" w:lineRule="auto"/>
        <w:jc w:val="both"/>
        <w:rPr>
          <w:rFonts w:cs="Arial"/>
          <w:szCs w:val="20"/>
        </w:rPr>
      </w:pPr>
      <w:r w:rsidRPr="00A05F80">
        <w:rPr>
          <w:rFonts w:cs="Arial"/>
          <w:szCs w:val="20"/>
        </w:rPr>
        <w:t xml:space="preserve">Gradbeni </w:t>
      </w:r>
      <w:r w:rsidR="001A6F04" w:rsidRPr="00A05F80">
        <w:rPr>
          <w:rFonts w:cs="Arial"/>
          <w:szCs w:val="20"/>
        </w:rPr>
        <w:t>zakon (Uradni list</w:t>
      </w:r>
      <w:r w:rsidRPr="00A05F80">
        <w:rPr>
          <w:rFonts w:cs="Arial"/>
          <w:szCs w:val="20"/>
        </w:rPr>
        <w:t xml:space="preserve"> RS, št. 61/17 in 72/17 – </w:t>
      </w:r>
      <w:proofErr w:type="spellStart"/>
      <w:r w:rsidRPr="00A05F80">
        <w:rPr>
          <w:rFonts w:cs="Arial"/>
          <w:szCs w:val="20"/>
        </w:rPr>
        <w:t>popr</w:t>
      </w:r>
      <w:proofErr w:type="spellEnd"/>
      <w:r w:rsidRPr="00A05F80">
        <w:rPr>
          <w:rFonts w:cs="Arial"/>
          <w:szCs w:val="20"/>
        </w:rPr>
        <w:t>., v nadaljevanju: GZ) med ostalim določa, da gradbeno dovoljenje ni potrebno za enostavne objekte in vzdrževanje objektov (5. člen</w:t>
      </w:r>
      <w:r w:rsidR="001A6F04" w:rsidRPr="00A05F80">
        <w:rPr>
          <w:rFonts w:cs="Arial"/>
          <w:szCs w:val="20"/>
        </w:rPr>
        <w:t>). Kaj spada v ti kategoriji</w:t>
      </w:r>
      <w:r w:rsidRPr="00A05F80">
        <w:rPr>
          <w:rFonts w:cs="Arial"/>
          <w:szCs w:val="20"/>
        </w:rPr>
        <w:t xml:space="preserve"> izhaja iz Uredbe o razvrščanju objektov (</w:t>
      </w:r>
      <w:r w:rsidR="001A6F04" w:rsidRPr="00A05F80">
        <w:rPr>
          <w:rFonts w:cs="Arial"/>
          <w:szCs w:val="20"/>
        </w:rPr>
        <w:t>Uradni list</w:t>
      </w:r>
      <w:r w:rsidRPr="00A05F80">
        <w:rPr>
          <w:rFonts w:cs="Arial"/>
          <w:szCs w:val="20"/>
        </w:rPr>
        <w:t xml:space="preserve"> RS, št. 61/17 in 72/17 – </w:t>
      </w:r>
      <w:proofErr w:type="spellStart"/>
      <w:r w:rsidRPr="00A05F80">
        <w:rPr>
          <w:rFonts w:cs="Arial"/>
          <w:szCs w:val="20"/>
        </w:rPr>
        <w:t>popr</w:t>
      </w:r>
      <w:proofErr w:type="spellEnd"/>
      <w:r w:rsidRPr="00A05F80">
        <w:rPr>
          <w:rFonts w:cs="Arial"/>
          <w:szCs w:val="20"/>
        </w:rPr>
        <w:t>.),  ki določa merila za razvrščanje enostavnih, nezahtevnih, manj zahtevnih, zahtevnih objektov, drugih gradbenih posegov ter vzdrževalnih del,  ki so navedena v Prilogi 2 (Vzdrževanje objekta). Med vzdrževalna dela skladno s točko 4</w:t>
      </w:r>
      <w:r w:rsidR="001A6F04" w:rsidRPr="00A05F80">
        <w:rPr>
          <w:rFonts w:cs="Arial"/>
          <w:szCs w:val="20"/>
        </w:rPr>
        <w:t xml:space="preserve"> te priloge</w:t>
      </w:r>
      <w:r w:rsidRPr="00A05F80">
        <w:rPr>
          <w:rFonts w:cs="Arial"/>
          <w:szCs w:val="20"/>
        </w:rPr>
        <w:t xml:space="preserve"> (Namestitev naprav in inštalacij v, na in ob objektu) med drugim spada namestitev novih naprav in z njimi povezanih napeljav za izkoriščanje OVE. </w:t>
      </w:r>
    </w:p>
    <w:p w14:paraId="33CB934C" w14:textId="77777777" w:rsidR="00AE7FE8" w:rsidRPr="00A05F80" w:rsidRDefault="00AE7FE8" w:rsidP="00A05F80">
      <w:pPr>
        <w:spacing w:line="240" w:lineRule="auto"/>
        <w:jc w:val="both"/>
        <w:rPr>
          <w:rFonts w:cs="Arial"/>
          <w:szCs w:val="20"/>
        </w:rPr>
      </w:pPr>
    </w:p>
    <w:p w14:paraId="23DEA1AE" w14:textId="6FBDE515" w:rsidR="00816FA2" w:rsidRPr="00A05F80" w:rsidRDefault="004B472F" w:rsidP="00A05F80">
      <w:pPr>
        <w:spacing w:line="240" w:lineRule="auto"/>
        <w:jc w:val="both"/>
        <w:rPr>
          <w:rFonts w:cs="Arial"/>
          <w:szCs w:val="20"/>
        </w:rPr>
      </w:pPr>
      <w:r w:rsidRPr="00A05F80">
        <w:rPr>
          <w:rFonts w:cs="Arial"/>
          <w:szCs w:val="20"/>
        </w:rPr>
        <w:t>V</w:t>
      </w:r>
      <w:r w:rsidR="00A71952" w:rsidRPr="00A05F80">
        <w:rPr>
          <w:rFonts w:cs="Arial"/>
          <w:szCs w:val="20"/>
        </w:rPr>
        <w:t xml:space="preserve"> energetski zakonodaji </w:t>
      </w:r>
      <w:r w:rsidRPr="00A05F80">
        <w:rPr>
          <w:rFonts w:cs="Arial"/>
          <w:szCs w:val="20"/>
        </w:rPr>
        <w:t xml:space="preserve">je </w:t>
      </w:r>
      <w:r w:rsidR="00A71952" w:rsidRPr="00A05F80">
        <w:rPr>
          <w:rFonts w:cs="Arial"/>
          <w:szCs w:val="20"/>
        </w:rPr>
        <w:t>potrebno urediti vrste</w:t>
      </w:r>
      <w:r w:rsidR="001A6F04" w:rsidRPr="00A05F80">
        <w:rPr>
          <w:rFonts w:cs="Arial"/>
          <w:szCs w:val="20"/>
        </w:rPr>
        <w:t xml:space="preserve"> tovrstnih naprav (</w:t>
      </w:r>
      <w:r w:rsidR="00A71952" w:rsidRPr="00A05F80">
        <w:rPr>
          <w:rFonts w:cs="Arial"/>
          <w:szCs w:val="20"/>
        </w:rPr>
        <w:t xml:space="preserve">kar vključuje tudi omejitev </w:t>
      </w:r>
      <w:r w:rsidR="001A6F04" w:rsidRPr="00A05F80">
        <w:rPr>
          <w:rFonts w:cs="Arial"/>
          <w:szCs w:val="20"/>
        </w:rPr>
        <w:t xml:space="preserve">le-teh </w:t>
      </w:r>
      <w:r w:rsidR="00A71952" w:rsidRPr="00A05F80">
        <w:rPr>
          <w:rFonts w:cs="Arial"/>
          <w:szCs w:val="20"/>
        </w:rPr>
        <w:t>glede na moč</w:t>
      </w:r>
      <w:r w:rsidR="001A6F04" w:rsidRPr="00A05F80">
        <w:rPr>
          <w:rFonts w:cs="Arial"/>
          <w:szCs w:val="20"/>
        </w:rPr>
        <w:t>)</w:t>
      </w:r>
      <w:r w:rsidR="00A71952" w:rsidRPr="00A05F80">
        <w:rPr>
          <w:rFonts w:cs="Arial"/>
          <w:szCs w:val="20"/>
        </w:rPr>
        <w:t xml:space="preserve">, ter ustrezne mehanizme, da se zagotovi varnost </w:t>
      </w:r>
      <w:r w:rsidR="001A6F04" w:rsidRPr="00A05F80">
        <w:rPr>
          <w:rFonts w:cs="Arial"/>
          <w:szCs w:val="20"/>
        </w:rPr>
        <w:t xml:space="preserve">njihove </w:t>
      </w:r>
      <w:r w:rsidR="00A71952" w:rsidRPr="00A05F80">
        <w:rPr>
          <w:rFonts w:cs="Arial"/>
          <w:szCs w:val="20"/>
        </w:rPr>
        <w:t>postavitve in delovanja</w:t>
      </w:r>
      <w:r w:rsidRPr="00A05F80">
        <w:rPr>
          <w:rFonts w:cs="Arial"/>
          <w:szCs w:val="20"/>
        </w:rPr>
        <w:t xml:space="preserve"> (kot je to nekoč v stari Uredbi o EI že bilo urejeno)</w:t>
      </w:r>
      <w:r w:rsidR="00A71952" w:rsidRPr="00A05F80">
        <w:rPr>
          <w:rFonts w:cs="Arial"/>
          <w:szCs w:val="20"/>
        </w:rPr>
        <w:t>.</w:t>
      </w:r>
      <w:r w:rsidR="001A6F04" w:rsidRPr="00A05F80">
        <w:rPr>
          <w:rFonts w:cs="Arial"/>
          <w:szCs w:val="20"/>
        </w:rPr>
        <w:t xml:space="preserve"> </w:t>
      </w:r>
      <w:r w:rsidR="007505EE" w:rsidRPr="00A05F80">
        <w:rPr>
          <w:rFonts w:cs="Arial"/>
          <w:bCs/>
          <w:color w:val="000000"/>
          <w:szCs w:val="20"/>
          <w:shd w:val="clear" w:color="auto" w:fill="FFFFFF"/>
        </w:rPr>
        <w:t xml:space="preserve">Upoštevajoč </w:t>
      </w:r>
      <w:r w:rsidR="00DA5F3E" w:rsidRPr="00A05F80">
        <w:rPr>
          <w:rFonts w:cs="Arial"/>
          <w:bCs/>
          <w:color w:val="000000"/>
          <w:szCs w:val="20"/>
          <w:shd w:val="clear" w:color="auto" w:fill="FFFFFF"/>
        </w:rPr>
        <w:t>stališče</w:t>
      </w:r>
      <w:r w:rsidR="007505EE" w:rsidRPr="00A05F80">
        <w:rPr>
          <w:rFonts w:cs="Arial"/>
          <w:bCs/>
          <w:color w:val="000000"/>
          <w:szCs w:val="20"/>
          <w:shd w:val="clear" w:color="auto" w:fill="FFFFFF"/>
        </w:rPr>
        <w:t xml:space="preserve"> Službe Vlade RS za zakonodajo, da je potrebno aktivno pristopiti k zakonski ureditvi navedene materije</w:t>
      </w:r>
      <w:r w:rsidR="00816FA2" w:rsidRPr="00A05F80">
        <w:rPr>
          <w:rFonts w:cs="Arial"/>
          <w:bCs/>
          <w:color w:val="000000"/>
          <w:szCs w:val="20"/>
          <w:shd w:val="clear" w:color="auto" w:fill="FFFFFF"/>
        </w:rPr>
        <w:t xml:space="preserve"> in področje urediti</w:t>
      </w:r>
      <w:r w:rsidR="006E3172" w:rsidRPr="00A05F80">
        <w:rPr>
          <w:rFonts w:cs="Arial"/>
          <w:bCs/>
          <w:color w:val="000000"/>
          <w:szCs w:val="20"/>
          <w:shd w:val="clear" w:color="auto" w:fill="FFFFFF"/>
        </w:rPr>
        <w:t xml:space="preserve"> s posebnim predpisom (ne pa z u</w:t>
      </w:r>
      <w:r w:rsidR="00816FA2" w:rsidRPr="00A05F80">
        <w:rPr>
          <w:rFonts w:cs="Arial"/>
          <w:bCs/>
          <w:color w:val="000000"/>
          <w:szCs w:val="20"/>
          <w:shd w:val="clear" w:color="auto" w:fill="FFFFFF"/>
        </w:rPr>
        <w:t>redbo</w:t>
      </w:r>
      <w:r w:rsidR="006E3172" w:rsidRPr="00A05F80">
        <w:rPr>
          <w:rFonts w:cs="Arial"/>
          <w:bCs/>
          <w:color w:val="000000"/>
          <w:szCs w:val="20"/>
          <w:shd w:val="clear" w:color="auto" w:fill="FFFFFF"/>
        </w:rPr>
        <w:t>, ki ureja energetsko infrastrukturo</w:t>
      </w:r>
      <w:r w:rsidR="00816FA2" w:rsidRPr="00A05F80">
        <w:rPr>
          <w:rFonts w:cs="Arial"/>
          <w:bCs/>
          <w:color w:val="000000"/>
          <w:szCs w:val="20"/>
          <w:shd w:val="clear" w:color="auto" w:fill="FFFFFF"/>
        </w:rPr>
        <w:t>)</w:t>
      </w:r>
      <w:r w:rsidR="007505EE" w:rsidRPr="00A05F80">
        <w:rPr>
          <w:rFonts w:cs="Arial"/>
          <w:bCs/>
          <w:color w:val="000000"/>
          <w:szCs w:val="20"/>
          <w:shd w:val="clear" w:color="auto" w:fill="FFFFFF"/>
        </w:rPr>
        <w:t>, je bila Zakon</w:t>
      </w:r>
      <w:r w:rsidR="00BD6F2B" w:rsidRPr="00A05F80">
        <w:rPr>
          <w:rFonts w:cs="Arial"/>
          <w:bCs/>
          <w:color w:val="000000"/>
          <w:szCs w:val="20"/>
          <w:shd w:val="clear" w:color="auto" w:fill="FFFFFF"/>
        </w:rPr>
        <w:t>om</w:t>
      </w:r>
      <w:r w:rsidR="007505EE" w:rsidRPr="00A05F80">
        <w:rPr>
          <w:rFonts w:cs="Arial"/>
          <w:bCs/>
          <w:color w:val="000000"/>
          <w:szCs w:val="20"/>
          <w:shd w:val="clear" w:color="auto" w:fill="FFFFFF"/>
        </w:rPr>
        <w:t xml:space="preserve"> o spremembah in </w:t>
      </w:r>
      <w:r w:rsidR="007505EE" w:rsidRPr="00A05F80">
        <w:rPr>
          <w:rFonts w:cs="Arial"/>
          <w:szCs w:val="20"/>
        </w:rPr>
        <w:t>dopolnitvah Energetskega zakona</w:t>
      </w:r>
      <w:r w:rsidR="00BD6F2B" w:rsidRPr="00A05F80">
        <w:rPr>
          <w:rFonts w:cs="Arial"/>
          <w:szCs w:val="20"/>
        </w:rPr>
        <w:t xml:space="preserve"> (</w:t>
      </w:r>
      <w:r w:rsidR="007505EE" w:rsidRPr="00A05F80">
        <w:rPr>
          <w:rFonts w:cs="Arial"/>
          <w:szCs w:val="20"/>
        </w:rPr>
        <w:t>Ur</w:t>
      </w:r>
      <w:r w:rsidR="00AC737B" w:rsidRPr="00A05F80">
        <w:rPr>
          <w:rFonts w:cs="Arial"/>
          <w:szCs w:val="20"/>
        </w:rPr>
        <w:t>. l.</w:t>
      </w:r>
      <w:r w:rsidR="007505EE" w:rsidRPr="00A05F80">
        <w:rPr>
          <w:rFonts w:cs="Arial"/>
          <w:szCs w:val="20"/>
        </w:rPr>
        <w:t xml:space="preserve"> RS, št. 43/19), v </w:t>
      </w:r>
      <w:r w:rsidR="00816FA2" w:rsidRPr="00A05F80">
        <w:rPr>
          <w:rFonts w:cs="Arial"/>
          <w:szCs w:val="20"/>
        </w:rPr>
        <w:t>314. člen</w:t>
      </w:r>
      <w:r w:rsidR="00A34075" w:rsidRPr="00A05F80">
        <w:rPr>
          <w:rFonts w:cs="Arial"/>
          <w:szCs w:val="20"/>
        </w:rPr>
        <w:t xml:space="preserve"> Energetskega zakona</w:t>
      </w:r>
      <w:r w:rsidR="00816FA2" w:rsidRPr="00A05F80">
        <w:rPr>
          <w:rFonts w:cs="Arial"/>
          <w:szCs w:val="20"/>
        </w:rPr>
        <w:t xml:space="preserve"> </w:t>
      </w:r>
      <w:r w:rsidR="00B5048F" w:rsidRPr="00A05F80">
        <w:rPr>
          <w:rFonts w:cs="Arial"/>
          <w:szCs w:val="20"/>
        </w:rPr>
        <w:t>doda</w:t>
      </w:r>
      <w:r w:rsidR="007505EE" w:rsidRPr="00A05F80">
        <w:rPr>
          <w:rFonts w:cs="Arial"/>
          <w:szCs w:val="20"/>
        </w:rPr>
        <w:t>n</w:t>
      </w:r>
      <w:r w:rsidR="00B5048F" w:rsidRPr="00A05F80">
        <w:rPr>
          <w:rFonts w:cs="Arial"/>
          <w:szCs w:val="20"/>
        </w:rPr>
        <w:t>a pravna podlaga za spreje</w:t>
      </w:r>
      <w:r w:rsidR="007505EE" w:rsidRPr="00A05F80">
        <w:rPr>
          <w:rFonts w:cs="Arial"/>
          <w:szCs w:val="20"/>
        </w:rPr>
        <w:t xml:space="preserve">m </w:t>
      </w:r>
      <w:r w:rsidR="006E3172" w:rsidRPr="00A05F80">
        <w:rPr>
          <w:rFonts w:cs="Arial"/>
          <w:szCs w:val="20"/>
        </w:rPr>
        <w:t xml:space="preserve">predlagane </w:t>
      </w:r>
      <w:r w:rsidR="007505EE" w:rsidRPr="00A05F80">
        <w:rPr>
          <w:rFonts w:cs="Arial"/>
          <w:szCs w:val="20"/>
        </w:rPr>
        <w:t>uredbe, s katero se določi vrste, velikost ter pogoje za montažo in priključitev naprav za proizvodnjo električne energije iz OVE ali s SPTE, za katere ni potrebno gradbeno dovoljenje. Naveden</w:t>
      </w:r>
      <w:r w:rsidR="006E3172" w:rsidRPr="00A05F80">
        <w:rPr>
          <w:rFonts w:cs="Arial"/>
          <w:szCs w:val="20"/>
        </w:rPr>
        <w:t>a</w:t>
      </w:r>
      <w:r w:rsidR="007505EE" w:rsidRPr="00A05F80">
        <w:rPr>
          <w:rFonts w:cs="Arial"/>
          <w:szCs w:val="20"/>
        </w:rPr>
        <w:t xml:space="preserve"> materija vsebinsko sodi </w:t>
      </w:r>
      <w:r w:rsidR="00816FA2" w:rsidRPr="00A05F80">
        <w:rPr>
          <w:rFonts w:cs="Arial"/>
          <w:szCs w:val="20"/>
        </w:rPr>
        <w:t>tudi v področje graditve objektov</w:t>
      </w:r>
      <w:r w:rsidR="006E3172" w:rsidRPr="00A05F80">
        <w:rPr>
          <w:rFonts w:cs="Arial"/>
          <w:szCs w:val="20"/>
        </w:rPr>
        <w:t xml:space="preserve"> (saj </w:t>
      </w:r>
      <w:r w:rsidR="00C44C31" w:rsidRPr="00A05F80">
        <w:rPr>
          <w:rFonts w:cs="Arial"/>
          <w:szCs w:val="20"/>
        </w:rPr>
        <w:t xml:space="preserve">s spremembo zgolj energetskih predpisov in brez navezave na predpise o graditvi objektov ni </w:t>
      </w:r>
      <w:r w:rsidR="00C44C31" w:rsidRPr="00A05F80">
        <w:rPr>
          <w:rFonts w:cs="Arial"/>
          <w:szCs w:val="20"/>
        </w:rPr>
        <w:lastRenderedPageBreak/>
        <w:t>mogoče doseči namena)</w:t>
      </w:r>
      <w:r w:rsidR="00816FA2" w:rsidRPr="00A05F80">
        <w:rPr>
          <w:rFonts w:cs="Arial"/>
          <w:szCs w:val="20"/>
        </w:rPr>
        <w:t xml:space="preserve">, zato sta tako dopolnjeni 314. člen </w:t>
      </w:r>
      <w:r w:rsidR="00A34075" w:rsidRPr="00A05F80">
        <w:rPr>
          <w:rFonts w:cs="Arial"/>
          <w:szCs w:val="20"/>
        </w:rPr>
        <w:t>Energetskega zakona (Ur. l. RS, 60/19-UPB, v nadaljnjem besedilu: EZ-1)</w:t>
      </w:r>
      <w:r w:rsidR="00816FA2" w:rsidRPr="00A05F80">
        <w:rPr>
          <w:rFonts w:cs="Arial"/>
          <w:szCs w:val="20"/>
        </w:rPr>
        <w:t xml:space="preserve"> kot predlog uredbe nastala v tesnem sodelovanju</w:t>
      </w:r>
      <w:r w:rsidR="006E3172" w:rsidRPr="00A05F80">
        <w:rPr>
          <w:rFonts w:cs="Arial"/>
          <w:szCs w:val="20"/>
        </w:rPr>
        <w:t xml:space="preserve"> med MZI in MOP</w:t>
      </w:r>
      <w:r w:rsidR="00DA5F3E" w:rsidRPr="00A05F80">
        <w:rPr>
          <w:rFonts w:cs="Arial"/>
          <w:szCs w:val="20"/>
        </w:rPr>
        <w:t xml:space="preserve">, vse z namenom usklajenosti z gradbenimi predpisi in v izogib koliziji. </w:t>
      </w:r>
    </w:p>
    <w:p w14:paraId="4A8FA04E" w14:textId="77777777" w:rsidR="00AC737B" w:rsidRPr="00A05F80" w:rsidRDefault="00AC737B" w:rsidP="00A05F80">
      <w:pPr>
        <w:spacing w:line="240" w:lineRule="auto"/>
        <w:jc w:val="both"/>
        <w:rPr>
          <w:rFonts w:cs="Arial"/>
          <w:szCs w:val="20"/>
        </w:rPr>
      </w:pPr>
    </w:p>
    <w:p w14:paraId="2EED463C" w14:textId="5FEE3C50" w:rsidR="007505EE" w:rsidRPr="00A05F80" w:rsidRDefault="00816FA2" w:rsidP="00A05F80">
      <w:pPr>
        <w:spacing w:line="240" w:lineRule="auto"/>
        <w:jc w:val="both"/>
        <w:rPr>
          <w:rFonts w:cs="Arial"/>
          <w:szCs w:val="20"/>
        </w:rPr>
      </w:pPr>
      <w:r w:rsidRPr="00A05F80">
        <w:rPr>
          <w:rFonts w:cs="Arial"/>
          <w:szCs w:val="20"/>
        </w:rPr>
        <w:t xml:space="preserve">S predlogom uredbe se področje ureja na smiselno enak način, kot je bilo </w:t>
      </w:r>
      <w:r w:rsidR="006E3172" w:rsidRPr="00A05F80">
        <w:rPr>
          <w:rFonts w:cs="Arial"/>
          <w:szCs w:val="20"/>
        </w:rPr>
        <w:t>urejeno s staro U</w:t>
      </w:r>
      <w:r w:rsidRPr="00A05F80">
        <w:rPr>
          <w:rFonts w:cs="Arial"/>
          <w:szCs w:val="20"/>
        </w:rPr>
        <w:t>redbo</w:t>
      </w:r>
      <w:r w:rsidR="006E3172" w:rsidRPr="00A05F80">
        <w:rPr>
          <w:rFonts w:cs="Arial"/>
          <w:szCs w:val="20"/>
        </w:rPr>
        <w:t xml:space="preserve"> o E</w:t>
      </w:r>
      <w:r w:rsidR="00AC737B" w:rsidRPr="00A05F80">
        <w:rPr>
          <w:rFonts w:cs="Arial"/>
          <w:szCs w:val="20"/>
        </w:rPr>
        <w:t>I</w:t>
      </w:r>
      <w:r w:rsidRPr="00A05F80">
        <w:rPr>
          <w:rFonts w:cs="Arial"/>
          <w:szCs w:val="20"/>
        </w:rPr>
        <w:t>, pri čemer pa je uredba posodobljena na način, da so upoštevani terminologija in vsebina veljavnih predpisov, ra</w:t>
      </w:r>
      <w:r w:rsidR="006E3172" w:rsidRPr="00A05F80">
        <w:rPr>
          <w:rFonts w:cs="Arial"/>
          <w:szCs w:val="20"/>
        </w:rPr>
        <w:t>vno tako je prilagojena zadnji</w:t>
      </w:r>
      <w:r w:rsidRPr="00A05F80">
        <w:rPr>
          <w:rFonts w:cs="Arial"/>
          <w:szCs w:val="20"/>
        </w:rPr>
        <w:t xml:space="preserve"> situaciji</w:t>
      </w:r>
      <w:r w:rsidR="006E3172" w:rsidRPr="00A05F80">
        <w:rPr>
          <w:rFonts w:cs="Arial"/>
          <w:szCs w:val="20"/>
        </w:rPr>
        <w:t xml:space="preserve"> in stanju tehnike</w:t>
      </w:r>
      <w:r w:rsidR="00AC737B" w:rsidRPr="00A05F80">
        <w:rPr>
          <w:rFonts w:cs="Arial"/>
          <w:szCs w:val="20"/>
        </w:rPr>
        <w:t xml:space="preserve">. </w:t>
      </w:r>
    </w:p>
    <w:p w14:paraId="5FAC4436" w14:textId="77777777" w:rsidR="009C03AB" w:rsidRPr="00A05F80" w:rsidRDefault="009C03AB" w:rsidP="00A05F80">
      <w:pPr>
        <w:spacing w:line="240" w:lineRule="auto"/>
        <w:jc w:val="both"/>
        <w:rPr>
          <w:rFonts w:cs="Arial"/>
          <w:szCs w:val="20"/>
        </w:rPr>
      </w:pPr>
    </w:p>
    <w:p w14:paraId="6EC1B257" w14:textId="77777777" w:rsidR="006E3172" w:rsidRPr="00A05F80" w:rsidRDefault="006E3172" w:rsidP="00A05F80">
      <w:pPr>
        <w:spacing w:line="240" w:lineRule="auto"/>
        <w:jc w:val="both"/>
        <w:rPr>
          <w:rFonts w:cs="Arial"/>
          <w:szCs w:val="20"/>
        </w:rPr>
      </w:pPr>
    </w:p>
    <w:p w14:paraId="17E3B4EF" w14:textId="77777777" w:rsidR="008E01F3" w:rsidRPr="00A05F80" w:rsidRDefault="008E01F3" w:rsidP="00A05F80">
      <w:pPr>
        <w:pStyle w:val="Odstavekseznama"/>
        <w:numPr>
          <w:ilvl w:val="0"/>
          <w:numId w:val="21"/>
        </w:numPr>
        <w:spacing w:after="0" w:line="240" w:lineRule="auto"/>
        <w:rPr>
          <w:rFonts w:cs="Arial"/>
          <w:b/>
        </w:rPr>
      </w:pPr>
      <w:r w:rsidRPr="00A05F80">
        <w:rPr>
          <w:rFonts w:cs="Arial"/>
          <w:b/>
        </w:rPr>
        <w:t>OBRAZLOŽITEV PO ČLENIH</w:t>
      </w:r>
    </w:p>
    <w:p w14:paraId="15A0FC15" w14:textId="77777777" w:rsidR="008E01F3" w:rsidRPr="00A05F80" w:rsidRDefault="008E01F3" w:rsidP="00A05F80">
      <w:pPr>
        <w:spacing w:line="240" w:lineRule="auto"/>
        <w:jc w:val="both"/>
        <w:rPr>
          <w:rFonts w:cs="Arial"/>
          <w:szCs w:val="20"/>
        </w:rPr>
      </w:pPr>
    </w:p>
    <w:p w14:paraId="5BF38180" w14:textId="77777777" w:rsidR="008E01F3" w:rsidRPr="00A05F80" w:rsidRDefault="008E01F3" w:rsidP="00A05F80">
      <w:pPr>
        <w:spacing w:line="240" w:lineRule="auto"/>
        <w:jc w:val="both"/>
        <w:rPr>
          <w:rFonts w:cs="Arial"/>
          <w:b/>
          <w:szCs w:val="20"/>
        </w:rPr>
      </w:pPr>
      <w:r w:rsidRPr="00A05F80">
        <w:rPr>
          <w:rFonts w:cs="Arial"/>
          <w:b/>
          <w:szCs w:val="20"/>
        </w:rPr>
        <w:t xml:space="preserve">K 1. </w:t>
      </w:r>
      <w:r w:rsidR="007F3BB7" w:rsidRPr="00A05F80">
        <w:rPr>
          <w:rFonts w:cs="Arial"/>
          <w:b/>
          <w:szCs w:val="20"/>
        </w:rPr>
        <w:t>č</w:t>
      </w:r>
      <w:r w:rsidRPr="00A05F80">
        <w:rPr>
          <w:rFonts w:cs="Arial"/>
          <w:b/>
          <w:szCs w:val="20"/>
        </w:rPr>
        <w:t>lenu</w:t>
      </w:r>
    </w:p>
    <w:p w14:paraId="27BBFD78" w14:textId="77777777" w:rsidR="007F3BB7" w:rsidRPr="00A05F80" w:rsidRDefault="007F3BB7" w:rsidP="00A05F80">
      <w:pPr>
        <w:spacing w:line="240" w:lineRule="auto"/>
        <w:jc w:val="both"/>
        <w:rPr>
          <w:rFonts w:cs="Arial"/>
          <w:szCs w:val="20"/>
        </w:rPr>
      </w:pPr>
    </w:p>
    <w:p w14:paraId="71F7A2A2" w14:textId="0B29D932" w:rsidR="006F5128" w:rsidRPr="00A05F80" w:rsidRDefault="008E01F3" w:rsidP="00A05F80">
      <w:pPr>
        <w:pStyle w:val="Pripombabesedilo"/>
        <w:jc w:val="both"/>
        <w:rPr>
          <w:rFonts w:cs="Arial"/>
          <w:shd w:val="clear" w:color="auto" w:fill="FFFFFF"/>
        </w:rPr>
      </w:pPr>
      <w:r w:rsidRPr="00A05F80">
        <w:rPr>
          <w:rFonts w:cs="Arial"/>
          <w:shd w:val="clear" w:color="auto" w:fill="FFFFFF"/>
        </w:rPr>
        <w:t>Člen ureja vsebino uredbe, pri čemer povzema zakonsko podlago iz 314. člena EZ-1. Zaradi</w:t>
      </w:r>
      <w:r w:rsidR="00E15756" w:rsidRPr="00A05F80">
        <w:rPr>
          <w:rFonts w:cs="Arial"/>
          <w:shd w:val="clear" w:color="auto" w:fill="FFFFFF"/>
        </w:rPr>
        <w:t xml:space="preserve"> jasnosti je potrebno poudariti, da uredba velja </w:t>
      </w:r>
      <w:r w:rsidR="004C5806" w:rsidRPr="00A05F80">
        <w:rPr>
          <w:rFonts w:cs="Arial"/>
          <w:shd w:val="clear" w:color="auto" w:fill="FFFFFF"/>
        </w:rPr>
        <w:t xml:space="preserve">praviloma </w:t>
      </w:r>
      <w:r w:rsidR="00E15756" w:rsidRPr="00A05F80">
        <w:rPr>
          <w:rFonts w:cs="Arial"/>
          <w:shd w:val="clear" w:color="auto" w:fill="FFFFFF"/>
        </w:rPr>
        <w:t>z</w:t>
      </w:r>
      <w:r w:rsidR="004C5806" w:rsidRPr="00A05F80">
        <w:rPr>
          <w:rFonts w:cs="Arial"/>
          <w:shd w:val="clear" w:color="auto" w:fill="FFFFFF"/>
        </w:rPr>
        <w:t xml:space="preserve">a vse proizvodne naprave na OVE ali </w:t>
      </w:r>
      <w:r w:rsidR="00E15756" w:rsidRPr="00A05F80">
        <w:rPr>
          <w:rFonts w:cs="Arial"/>
          <w:shd w:val="clear" w:color="auto" w:fill="FFFFFF"/>
        </w:rPr>
        <w:t>SPTE</w:t>
      </w:r>
      <w:r w:rsidR="00BD6F2B" w:rsidRPr="00A05F80">
        <w:rPr>
          <w:rFonts w:cs="Arial"/>
          <w:shd w:val="clear" w:color="auto" w:fill="FFFFFF"/>
        </w:rPr>
        <w:t xml:space="preserve">. To pomeni, da </w:t>
      </w:r>
      <w:r w:rsidR="00E15756" w:rsidRPr="00A05F80">
        <w:rPr>
          <w:rFonts w:cs="Arial"/>
          <w:shd w:val="clear" w:color="auto" w:fill="FFFFFF"/>
        </w:rPr>
        <w:t>če investitorji ne bodo izpolnili z uredbo zahtevanih pogojev, bodo morali za postavitev proizvodne naprave pridobiti gradbeno dovoljenje</w:t>
      </w:r>
      <w:r w:rsidR="004C5806" w:rsidRPr="00A05F80">
        <w:rPr>
          <w:rFonts w:cs="Arial"/>
          <w:shd w:val="clear" w:color="auto" w:fill="FFFFFF"/>
        </w:rPr>
        <w:t xml:space="preserve"> (če bo to potrebno skladno z gradbeno zakonodajo)</w:t>
      </w:r>
      <w:r w:rsidR="00E15756" w:rsidRPr="00A05F80">
        <w:rPr>
          <w:rFonts w:cs="Arial"/>
          <w:shd w:val="clear" w:color="auto" w:fill="FFFFFF"/>
        </w:rPr>
        <w:t xml:space="preserve">. To velja ne glede na način vezave, </w:t>
      </w:r>
      <w:r w:rsidR="0028225C" w:rsidRPr="00A05F80">
        <w:rPr>
          <w:rFonts w:cs="Arial"/>
          <w:shd w:val="clear" w:color="auto" w:fill="FFFFFF"/>
        </w:rPr>
        <w:t xml:space="preserve">torej </w:t>
      </w:r>
      <w:r w:rsidR="00E15756" w:rsidRPr="00A05F80">
        <w:rPr>
          <w:rFonts w:cs="Arial"/>
          <w:shd w:val="clear" w:color="auto" w:fill="FFFFFF"/>
        </w:rPr>
        <w:t>tudi če je naprava vezana na notranjo nizkonapetostno inštalacijo objekta (po t.i. PX.3 shemi).</w:t>
      </w:r>
      <w:r w:rsidR="0028225C" w:rsidRPr="00A05F80">
        <w:rPr>
          <w:rFonts w:cs="Arial"/>
          <w:shd w:val="clear" w:color="auto" w:fill="FFFFFF"/>
        </w:rPr>
        <w:t xml:space="preserve"> </w:t>
      </w:r>
      <w:r w:rsidR="006F5128" w:rsidRPr="00A05F80">
        <w:rPr>
          <w:rFonts w:cs="Arial"/>
          <w:shd w:val="clear" w:color="auto" w:fill="FFFFFF"/>
        </w:rPr>
        <w:t>Obveznost izpolnjevanj</w:t>
      </w:r>
      <w:r w:rsidR="004C5806" w:rsidRPr="00A05F80">
        <w:rPr>
          <w:rFonts w:cs="Arial"/>
          <w:shd w:val="clear" w:color="auto" w:fill="FFFFFF"/>
        </w:rPr>
        <w:t>a</w:t>
      </w:r>
      <w:r w:rsidR="006F5128" w:rsidRPr="00A05F80">
        <w:rPr>
          <w:rFonts w:cs="Arial"/>
          <w:shd w:val="clear" w:color="auto" w:fill="FFFFFF"/>
        </w:rPr>
        <w:t xml:space="preserve"> pogojev iz </w:t>
      </w:r>
      <w:r w:rsidR="00BD6F2B" w:rsidRPr="00A05F80">
        <w:rPr>
          <w:rFonts w:cs="Arial"/>
          <w:shd w:val="clear" w:color="auto" w:fill="FFFFFF"/>
        </w:rPr>
        <w:t>te</w:t>
      </w:r>
      <w:r w:rsidR="006F5128" w:rsidRPr="00A05F80">
        <w:rPr>
          <w:rFonts w:cs="Arial"/>
          <w:shd w:val="clear" w:color="auto" w:fill="FFFFFF"/>
        </w:rPr>
        <w:t xml:space="preserve"> uredbe tako velja tudi za naprave za samooskrbo večstanovanjske stavbe in napravo za samooskrbo skupnosti za oskrbo z energijo iz OVE (skupnost OVE)</w:t>
      </w:r>
      <w:r w:rsidR="004C5806" w:rsidRPr="00A05F80">
        <w:rPr>
          <w:rFonts w:cs="Arial"/>
          <w:shd w:val="clear" w:color="auto" w:fill="FFFFFF"/>
          <w:vertAlign w:val="superscript"/>
        </w:rPr>
        <w:footnoteReference w:id="2"/>
      </w:r>
      <w:r w:rsidR="006F5128" w:rsidRPr="00A05F80">
        <w:rPr>
          <w:rFonts w:cs="Arial"/>
          <w:shd w:val="clear" w:color="auto" w:fill="FFFFFF"/>
        </w:rPr>
        <w:t xml:space="preserve">, ter za ostale proizvode naprave, ki niso vključene v sistem samooskrbe. V primerih tovrstnih naprav gre </w:t>
      </w:r>
      <w:r w:rsidR="00E1254F" w:rsidRPr="00A05F80">
        <w:rPr>
          <w:rFonts w:cs="Arial"/>
          <w:shd w:val="clear" w:color="auto" w:fill="FFFFFF"/>
        </w:rPr>
        <w:t xml:space="preserve">lahko </w:t>
      </w:r>
      <w:r w:rsidR="006F5128" w:rsidRPr="00A05F80">
        <w:rPr>
          <w:rFonts w:cs="Arial"/>
          <w:shd w:val="clear" w:color="auto" w:fill="FFFFFF"/>
        </w:rPr>
        <w:t>za varnost več</w:t>
      </w:r>
      <w:r w:rsidR="00E1254F" w:rsidRPr="00A05F80">
        <w:rPr>
          <w:rFonts w:cs="Arial"/>
          <w:shd w:val="clear" w:color="auto" w:fill="FFFFFF"/>
        </w:rPr>
        <w:t>jega števila ljudi in premoženja</w:t>
      </w:r>
      <w:r w:rsidR="006F5128" w:rsidRPr="00A05F80">
        <w:rPr>
          <w:rFonts w:cs="Arial"/>
          <w:shd w:val="clear" w:color="auto" w:fill="FFFFFF"/>
        </w:rPr>
        <w:t xml:space="preserve"> velike vrednosti</w:t>
      </w:r>
      <w:r w:rsidR="00E1254F" w:rsidRPr="00A05F80">
        <w:rPr>
          <w:rFonts w:cs="Arial"/>
          <w:shd w:val="clear" w:color="auto" w:fill="FFFFFF"/>
        </w:rPr>
        <w:t>, zato bo v primeru, da investitor ne zagotovi opravljanja vseh presoj</w:t>
      </w:r>
      <w:r w:rsidR="00BD6F2B" w:rsidRPr="00A05F80">
        <w:rPr>
          <w:rFonts w:cs="Arial"/>
          <w:shd w:val="clear" w:color="auto" w:fill="FFFFFF"/>
        </w:rPr>
        <w:t xml:space="preserve"> </w:t>
      </w:r>
      <w:r w:rsidR="00E1254F" w:rsidRPr="00A05F80">
        <w:rPr>
          <w:rFonts w:cs="Arial"/>
          <w:shd w:val="clear" w:color="auto" w:fill="FFFFFF"/>
        </w:rPr>
        <w:t>po tej uredbi, za njihovo postavitev potrebno pridobiti gradbeno dovoljenje.</w:t>
      </w:r>
    </w:p>
    <w:p w14:paraId="442709FA" w14:textId="77777777" w:rsidR="006F5128" w:rsidRPr="00A05F80" w:rsidRDefault="006F5128" w:rsidP="00A05F80">
      <w:pPr>
        <w:shd w:val="clear" w:color="auto" w:fill="FFFFFF"/>
        <w:spacing w:line="240" w:lineRule="auto"/>
        <w:jc w:val="both"/>
        <w:rPr>
          <w:rFonts w:cs="Arial"/>
          <w:szCs w:val="20"/>
        </w:rPr>
      </w:pPr>
    </w:p>
    <w:p w14:paraId="28B68FAB" w14:textId="2D96F230" w:rsidR="00E562F1" w:rsidRPr="00A05F80" w:rsidRDefault="004C5806" w:rsidP="00A05F80">
      <w:pPr>
        <w:shd w:val="clear" w:color="auto" w:fill="FFFFFF"/>
        <w:spacing w:line="240" w:lineRule="auto"/>
        <w:jc w:val="both"/>
        <w:rPr>
          <w:rFonts w:cs="Arial"/>
          <w:szCs w:val="20"/>
        </w:rPr>
      </w:pPr>
      <w:r w:rsidRPr="00A05F80">
        <w:rPr>
          <w:rFonts w:cs="Arial"/>
          <w:szCs w:val="20"/>
        </w:rPr>
        <w:t>Edine neprave, za katere ta uredba ne velja</w:t>
      </w:r>
      <w:r w:rsidR="00AE7FE8" w:rsidRPr="00A05F80">
        <w:rPr>
          <w:rFonts w:cs="Arial"/>
          <w:szCs w:val="20"/>
        </w:rPr>
        <w:t>,</w:t>
      </w:r>
      <w:r w:rsidRPr="00A05F80">
        <w:rPr>
          <w:rFonts w:cs="Arial"/>
          <w:szCs w:val="20"/>
        </w:rPr>
        <w:t xml:space="preserve"> so</w:t>
      </w:r>
      <w:r w:rsidR="00E15756" w:rsidRPr="00A05F80">
        <w:rPr>
          <w:rFonts w:cs="Arial"/>
          <w:szCs w:val="20"/>
        </w:rPr>
        <w:t xml:space="preserve"> naprave za individualno </w:t>
      </w:r>
      <w:r w:rsidR="0028225C" w:rsidRPr="00A05F80">
        <w:rPr>
          <w:rFonts w:cs="Arial"/>
          <w:szCs w:val="20"/>
        </w:rPr>
        <w:t>samooskrbo</w:t>
      </w:r>
      <w:r w:rsidR="00E562F1" w:rsidRPr="00A05F80">
        <w:rPr>
          <w:rFonts w:cs="Arial"/>
          <w:szCs w:val="20"/>
        </w:rPr>
        <w:t>, kot so opredeljene</w:t>
      </w:r>
      <w:r w:rsidR="00E562F1" w:rsidRPr="00A05F80">
        <w:rPr>
          <w:rFonts w:cs="Arial"/>
          <w:szCs w:val="20"/>
          <w:shd w:val="clear" w:color="auto" w:fill="FFFFFF"/>
        </w:rPr>
        <w:t xml:space="preserve"> Uredbi o samooskrbi z električno energijo z obnovljivih virov energije (Ur</w:t>
      </w:r>
      <w:r w:rsidR="00AC737B" w:rsidRPr="00A05F80">
        <w:rPr>
          <w:rFonts w:cs="Arial"/>
          <w:szCs w:val="20"/>
          <w:shd w:val="clear" w:color="auto" w:fill="FFFFFF"/>
        </w:rPr>
        <w:t>.</w:t>
      </w:r>
      <w:r w:rsidR="00E562F1" w:rsidRPr="00A05F80">
        <w:rPr>
          <w:rFonts w:cs="Arial"/>
          <w:szCs w:val="20"/>
          <w:shd w:val="clear" w:color="auto" w:fill="FFFFFF"/>
        </w:rPr>
        <w:t xml:space="preserve"> l</w:t>
      </w:r>
      <w:r w:rsidR="00AC737B" w:rsidRPr="00A05F80">
        <w:rPr>
          <w:rFonts w:cs="Arial"/>
          <w:szCs w:val="20"/>
          <w:shd w:val="clear" w:color="auto" w:fill="FFFFFF"/>
        </w:rPr>
        <w:t>.</w:t>
      </w:r>
      <w:r w:rsidR="00E562F1" w:rsidRPr="00A05F80">
        <w:rPr>
          <w:rFonts w:cs="Arial"/>
          <w:szCs w:val="20"/>
          <w:shd w:val="clear" w:color="auto" w:fill="FFFFFF"/>
        </w:rPr>
        <w:t xml:space="preserve"> </w:t>
      </w:r>
      <w:r w:rsidRPr="00A05F80">
        <w:rPr>
          <w:rFonts w:cs="Arial"/>
          <w:szCs w:val="20"/>
          <w:shd w:val="clear" w:color="auto" w:fill="FFFFFF"/>
        </w:rPr>
        <w:t xml:space="preserve">RS, </w:t>
      </w:r>
      <w:r w:rsidR="00BD6F2B" w:rsidRPr="00A05F80">
        <w:rPr>
          <w:rFonts w:cs="Arial"/>
          <w:szCs w:val="20"/>
          <w:shd w:val="clear" w:color="auto" w:fill="FFFFFF"/>
        </w:rPr>
        <w:t>št. 17/19). T</w:t>
      </w:r>
      <w:r w:rsidR="00E562F1" w:rsidRPr="00A05F80">
        <w:rPr>
          <w:rFonts w:cs="Arial"/>
          <w:szCs w:val="20"/>
          <w:shd w:val="clear" w:color="auto" w:fill="FFFFFF"/>
        </w:rPr>
        <w:t>o so naprave na OVE, priključene na notranjo nizkonapetostno električno inštalacijo stavbe, njihova priključna moč (v kW) pa ne presega 0,8-kratnika priključne moči odjema merilnega mesta, na notranjo napeljavo katerega je naprava priključena.</w:t>
      </w:r>
      <w:r w:rsidR="00AE7FE8" w:rsidRPr="00A05F80">
        <w:rPr>
          <w:rFonts w:cs="Arial"/>
          <w:szCs w:val="20"/>
          <w:shd w:val="clear" w:color="auto" w:fill="FFFFFF"/>
        </w:rPr>
        <w:t xml:space="preserve"> Tu gre za majhne proizvodne naprave, katerih namestitev se </w:t>
      </w:r>
      <w:r w:rsidR="00AE7FE8" w:rsidRPr="00A05F80">
        <w:rPr>
          <w:rFonts w:cs="Arial"/>
          <w:szCs w:val="20"/>
        </w:rPr>
        <w:t xml:space="preserve">šteje za vzdrževalno delo (za katera gradbeno dovoljenje ni potrebno), </w:t>
      </w:r>
      <w:r w:rsidR="00AE7FE8" w:rsidRPr="00A05F80">
        <w:rPr>
          <w:rFonts w:cs="Arial"/>
          <w:szCs w:val="20"/>
          <w:shd w:val="clear" w:color="auto" w:fill="FFFFFF"/>
        </w:rPr>
        <w:t>s</w:t>
      </w:r>
      <w:r w:rsidR="00E562F1" w:rsidRPr="00A05F80">
        <w:rPr>
          <w:rFonts w:cs="Arial"/>
          <w:szCs w:val="20"/>
        </w:rPr>
        <w:t xml:space="preserve">kladno s točko 4 Priloge 2 </w:t>
      </w:r>
      <w:r w:rsidRPr="00A05F80">
        <w:rPr>
          <w:rFonts w:cs="Arial"/>
          <w:szCs w:val="20"/>
        </w:rPr>
        <w:t xml:space="preserve">veljavne </w:t>
      </w:r>
      <w:r w:rsidR="00E562F1" w:rsidRPr="00A05F80">
        <w:rPr>
          <w:rFonts w:cs="Arial"/>
          <w:szCs w:val="20"/>
        </w:rPr>
        <w:t xml:space="preserve">Uredbe o razvrščanju objektov (Ur. l. RS, št. 61/17 in 72/17 – </w:t>
      </w:r>
      <w:proofErr w:type="spellStart"/>
      <w:r w:rsidR="00E562F1" w:rsidRPr="00A05F80">
        <w:rPr>
          <w:rFonts w:cs="Arial"/>
          <w:szCs w:val="20"/>
        </w:rPr>
        <w:t>popr</w:t>
      </w:r>
      <w:proofErr w:type="spellEnd"/>
      <w:r w:rsidR="00E562F1" w:rsidRPr="00A05F80">
        <w:rPr>
          <w:rFonts w:cs="Arial"/>
          <w:szCs w:val="20"/>
        </w:rPr>
        <w:t>.), pod pogojem da so nameščene v, na ali ob objektu.</w:t>
      </w:r>
      <w:r w:rsidRPr="00A05F80">
        <w:rPr>
          <w:rFonts w:cs="Arial"/>
          <w:szCs w:val="20"/>
        </w:rPr>
        <w:t xml:space="preserve"> Predlagana uredba </w:t>
      </w:r>
      <w:r w:rsidR="00C9499D" w:rsidRPr="00A05F80">
        <w:rPr>
          <w:rFonts w:cs="Arial"/>
          <w:szCs w:val="20"/>
        </w:rPr>
        <w:t xml:space="preserve">torej ne prinaša sprememb za </w:t>
      </w:r>
      <w:r w:rsidRPr="00A05F80">
        <w:rPr>
          <w:rFonts w:cs="Arial"/>
          <w:szCs w:val="20"/>
        </w:rPr>
        <w:t>investitorje v naprave za individualno samooskrbo.</w:t>
      </w:r>
    </w:p>
    <w:p w14:paraId="7EB25069" w14:textId="77777777" w:rsidR="00D2067A" w:rsidRPr="00A05F80" w:rsidRDefault="00D2067A" w:rsidP="00A05F80">
      <w:pPr>
        <w:shd w:val="clear" w:color="auto" w:fill="FFFFFF"/>
        <w:spacing w:line="240" w:lineRule="auto"/>
        <w:jc w:val="both"/>
        <w:rPr>
          <w:rFonts w:cs="Arial"/>
          <w:szCs w:val="20"/>
        </w:rPr>
      </w:pPr>
    </w:p>
    <w:p w14:paraId="19C3BC51" w14:textId="77777777" w:rsidR="00D2067A" w:rsidRPr="00A05F80" w:rsidRDefault="00D2067A" w:rsidP="00A05F80">
      <w:pPr>
        <w:spacing w:line="240" w:lineRule="auto"/>
        <w:jc w:val="both"/>
        <w:rPr>
          <w:rFonts w:cs="Arial"/>
          <w:b/>
          <w:szCs w:val="20"/>
        </w:rPr>
      </w:pPr>
      <w:r w:rsidRPr="00A05F80">
        <w:rPr>
          <w:rFonts w:cs="Arial"/>
          <w:b/>
          <w:szCs w:val="20"/>
        </w:rPr>
        <w:t>K 2. členu</w:t>
      </w:r>
    </w:p>
    <w:p w14:paraId="051C1FC2" w14:textId="77777777" w:rsidR="00D2067A" w:rsidRPr="00A05F80" w:rsidRDefault="00D2067A" w:rsidP="00A05F80">
      <w:pPr>
        <w:spacing w:line="240" w:lineRule="auto"/>
        <w:jc w:val="both"/>
        <w:rPr>
          <w:rFonts w:cs="Arial"/>
          <w:szCs w:val="20"/>
        </w:rPr>
      </w:pPr>
    </w:p>
    <w:p w14:paraId="22FB0F06" w14:textId="77777777" w:rsidR="00D2067A" w:rsidRPr="00A05F80" w:rsidRDefault="00D2067A" w:rsidP="00A05F80">
      <w:pPr>
        <w:spacing w:line="240" w:lineRule="auto"/>
        <w:jc w:val="both"/>
        <w:rPr>
          <w:rFonts w:cs="Arial"/>
          <w:szCs w:val="20"/>
        </w:rPr>
      </w:pPr>
      <w:r w:rsidRPr="00A05F80">
        <w:rPr>
          <w:rFonts w:cs="Arial"/>
          <w:szCs w:val="20"/>
        </w:rPr>
        <w:t xml:space="preserve">Predlog uredbe ne vsebuje specifičnih izrazov, ki bi jih bilo potrebno posebej definirati, zato se v tem členu nahaja zgolj sklic na področne predpise, ki </w:t>
      </w:r>
      <w:r w:rsidR="007F3BB7" w:rsidRPr="00A05F80">
        <w:rPr>
          <w:rFonts w:cs="Arial"/>
          <w:szCs w:val="20"/>
        </w:rPr>
        <w:t xml:space="preserve">že </w:t>
      </w:r>
      <w:r w:rsidRPr="00A05F80">
        <w:rPr>
          <w:rFonts w:cs="Arial"/>
          <w:szCs w:val="20"/>
        </w:rPr>
        <w:t>definirajo izraze, uporabljene v uredbi.</w:t>
      </w:r>
    </w:p>
    <w:p w14:paraId="147C1FD7" w14:textId="77777777" w:rsidR="00D2067A" w:rsidRPr="00A05F80" w:rsidRDefault="00D2067A" w:rsidP="00A05F80">
      <w:pPr>
        <w:shd w:val="clear" w:color="auto" w:fill="FFFFFF"/>
        <w:spacing w:line="240" w:lineRule="auto"/>
        <w:jc w:val="both"/>
        <w:rPr>
          <w:rFonts w:cs="Arial"/>
          <w:szCs w:val="20"/>
        </w:rPr>
      </w:pPr>
    </w:p>
    <w:p w14:paraId="78DE3998" w14:textId="77777777" w:rsidR="0076783A" w:rsidRPr="00A05F80" w:rsidRDefault="0076783A" w:rsidP="00A05F80">
      <w:pPr>
        <w:spacing w:line="240" w:lineRule="auto"/>
        <w:jc w:val="both"/>
        <w:rPr>
          <w:rFonts w:cs="Arial"/>
          <w:b/>
          <w:szCs w:val="20"/>
        </w:rPr>
      </w:pPr>
      <w:r w:rsidRPr="00A05F80">
        <w:rPr>
          <w:rFonts w:cs="Arial"/>
          <w:b/>
          <w:szCs w:val="20"/>
        </w:rPr>
        <w:t>K 3. členu</w:t>
      </w:r>
    </w:p>
    <w:p w14:paraId="005468CB" w14:textId="77777777" w:rsidR="00E562F1" w:rsidRPr="00A05F80" w:rsidRDefault="00E562F1" w:rsidP="00A05F80">
      <w:pPr>
        <w:spacing w:line="240" w:lineRule="auto"/>
        <w:jc w:val="both"/>
        <w:rPr>
          <w:rFonts w:cs="Arial"/>
          <w:szCs w:val="20"/>
          <w:shd w:val="clear" w:color="auto" w:fill="FFFFFF"/>
        </w:rPr>
      </w:pPr>
    </w:p>
    <w:p w14:paraId="4144EEDD" w14:textId="77777777" w:rsidR="000A602A" w:rsidRPr="00A05F80" w:rsidRDefault="000A602A" w:rsidP="00A05F80">
      <w:pPr>
        <w:spacing w:line="240" w:lineRule="auto"/>
        <w:jc w:val="both"/>
        <w:rPr>
          <w:rFonts w:cs="Arial"/>
          <w:szCs w:val="20"/>
          <w:shd w:val="clear" w:color="auto" w:fill="FFFFFF"/>
        </w:rPr>
      </w:pPr>
      <w:r w:rsidRPr="00A05F80">
        <w:rPr>
          <w:rFonts w:cs="Arial"/>
          <w:szCs w:val="20"/>
          <w:shd w:val="clear" w:color="auto" w:fill="FFFFFF"/>
        </w:rPr>
        <w:t xml:space="preserve">Člen določa pogoje glede vrste in velikosti, ki jih morajo izpolnjevati naprave, da se lahko štejejo za manjše proizvodne naprave po tej uredbi. </w:t>
      </w:r>
      <w:r w:rsidR="00E97370" w:rsidRPr="00A05F80">
        <w:rPr>
          <w:rFonts w:cs="Arial"/>
          <w:szCs w:val="20"/>
          <w:shd w:val="clear" w:color="auto" w:fill="FFFFFF"/>
        </w:rPr>
        <w:t>V členu so določene mo</w:t>
      </w:r>
      <w:r w:rsidR="007B491E" w:rsidRPr="00A05F80">
        <w:rPr>
          <w:rFonts w:cs="Arial"/>
          <w:szCs w:val="20"/>
          <w:shd w:val="clear" w:color="auto" w:fill="FFFFFF"/>
        </w:rPr>
        <w:t xml:space="preserve">žne uporabljene tehnologije OVE in </w:t>
      </w:r>
      <w:r w:rsidR="00E97370" w:rsidRPr="00A05F80">
        <w:rPr>
          <w:rFonts w:cs="Arial"/>
          <w:szCs w:val="20"/>
          <w:shd w:val="clear" w:color="auto" w:fill="FFFFFF"/>
        </w:rPr>
        <w:t xml:space="preserve">SPTE </w:t>
      </w:r>
      <w:r w:rsidR="007B491E" w:rsidRPr="00A05F80">
        <w:rPr>
          <w:rFonts w:cs="Arial"/>
          <w:szCs w:val="20"/>
          <w:shd w:val="clear" w:color="auto" w:fill="FFFFFF"/>
        </w:rPr>
        <w:t xml:space="preserve">ter </w:t>
      </w:r>
      <w:r w:rsidR="00E97370" w:rsidRPr="00A05F80">
        <w:rPr>
          <w:rFonts w:cs="Arial"/>
          <w:szCs w:val="20"/>
          <w:shd w:val="clear" w:color="auto" w:fill="FFFFFF"/>
        </w:rPr>
        <w:t>velikostne omejitve za naprave, ki za proizvodnj</w:t>
      </w:r>
      <w:r w:rsidR="007B491E" w:rsidRPr="00A05F80">
        <w:rPr>
          <w:rFonts w:cs="Arial"/>
          <w:szCs w:val="20"/>
          <w:shd w:val="clear" w:color="auto" w:fill="FFFFFF"/>
        </w:rPr>
        <w:t>o</w:t>
      </w:r>
      <w:r w:rsidR="00E97370" w:rsidRPr="00A05F80">
        <w:rPr>
          <w:rFonts w:cs="Arial"/>
          <w:szCs w:val="20"/>
          <w:shd w:val="clear" w:color="auto" w:fill="FFFFFF"/>
        </w:rPr>
        <w:t xml:space="preserve"> električne energije uporabljajo posamezno tehnologijo. </w:t>
      </w:r>
    </w:p>
    <w:p w14:paraId="0C8C7A31" w14:textId="77777777" w:rsidR="008E01F3" w:rsidRPr="00A05F80" w:rsidRDefault="008E01F3" w:rsidP="00A05F80">
      <w:pPr>
        <w:spacing w:line="240" w:lineRule="auto"/>
        <w:jc w:val="both"/>
        <w:rPr>
          <w:rFonts w:cs="Arial"/>
          <w:szCs w:val="20"/>
        </w:rPr>
      </w:pPr>
    </w:p>
    <w:p w14:paraId="04386CDE" w14:textId="77777777" w:rsidR="00E97370" w:rsidRPr="00A05F80" w:rsidRDefault="00E97370" w:rsidP="00A05F80">
      <w:pPr>
        <w:spacing w:line="240" w:lineRule="auto"/>
        <w:jc w:val="both"/>
        <w:rPr>
          <w:rFonts w:cs="Arial"/>
          <w:b/>
          <w:szCs w:val="20"/>
        </w:rPr>
      </w:pPr>
      <w:r w:rsidRPr="00A05F80">
        <w:rPr>
          <w:rFonts w:cs="Arial"/>
          <w:b/>
          <w:szCs w:val="20"/>
        </w:rPr>
        <w:t>K 4. členu</w:t>
      </w:r>
    </w:p>
    <w:p w14:paraId="03B52392" w14:textId="77777777" w:rsidR="00E97370" w:rsidRPr="00A05F80" w:rsidRDefault="00E97370" w:rsidP="00A05F80">
      <w:pPr>
        <w:spacing w:line="240" w:lineRule="auto"/>
        <w:jc w:val="both"/>
        <w:rPr>
          <w:rFonts w:cs="Arial"/>
          <w:b/>
          <w:szCs w:val="20"/>
        </w:rPr>
      </w:pPr>
    </w:p>
    <w:p w14:paraId="57223DE0" w14:textId="1571CB95" w:rsidR="00E97370" w:rsidRPr="00A05F80" w:rsidRDefault="00E97370" w:rsidP="00A05F80">
      <w:pPr>
        <w:spacing w:line="240" w:lineRule="auto"/>
        <w:jc w:val="both"/>
        <w:rPr>
          <w:rFonts w:cs="Arial"/>
          <w:szCs w:val="20"/>
        </w:rPr>
      </w:pPr>
      <w:r w:rsidRPr="00A05F80">
        <w:rPr>
          <w:rFonts w:cs="Arial"/>
          <w:szCs w:val="20"/>
        </w:rPr>
        <w:t xml:space="preserve">Člen določa </w:t>
      </w:r>
      <w:r w:rsidRPr="00A05F80">
        <w:rPr>
          <w:rFonts w:eastAsia="SimSun" w:cs="Arial"/>
          <w:kern w:val="2"/>
          <w:szCs w:val="20"/>
          <w:lang w:eastAsia="hi-IN" w:bidi="hi-IN"/>
        </w:rPr>
        <w:t>pogoje za montažo in priključitev manjših proizvodnih naprav na elektroenergetsko omrežje. Zaradi njihove relativne majhnosti investitorjem za postavitev ni potrebno pridobiti gradbenega dovoljenja, a vseeno je pomembno</w:t>
      </w:r>
      <w:r w:rsidR="0012737C" w:rsidRPr="00A05F80">
        <w:rPr>
          <w:rFonts w:eastAsia="SimSun" w:cs="Arial"/>
          <w:kern w:val="2"/>
          <w:szCs w:val="20"/>
          <w:lang w:eastAsia="hi-IN" w:bidi="hi-IN"/>
        </w:rPr>
        <w:t>,</w:t>
      </w:r>
      <w:r w:rsidRPr="00A05F80">
        <w:rPr>
          <w:rFonts w:eastAsia="SimSun" w:cs="Arial"/>
          <w:kern w:val="2"/>
          <w:szCs w:val="20"/>
          <w:lang w:eastAsia="hi-IN" w:bidi="hi-IN"/>
        </w:rPr>
        <w:t xml:space="preserve"> da se zagotovi smiselno izpolnjev</w:t>
      </w:r>
      <w:r w:rsidR="00B00E71" w:rsidRPr="00A05F80">
        <w:rPr>
          <w:rFonts w:eastAsia="SimSun" w:cs="Arial"/>
          <w:kern w:val="2"/>
          <w:szCs w:val="20"/>
          <w:lang w:eastAsia="hi-IN" w:bidi="hi-IN"/>
        </w:rPr>
        <w:t>a</w:t>
      </w:r>
      <w:r w:rsidRPr="00A05F80">
        <w:rPr>
          <w:rFonts w:eastAsia="SimSun" w:cs="Arial"/>
          <w:kern w:val="2"/>
          <w:szCs w:val="20"/>
          <w:lang w:eastAsia="hi-IN" w:bidi="hi-IN"/>
        </w:rPr>
        <w:t>nje relevantnih bistvenih zahtev, kot jih določa</w:t>
      </w:r>
      <w:r w:rsidR="0012737C" w:rsidRPr="00A05F80">
        <w:rPr>
          <w:rFonts w:eastAsia="SimSun" w:cs="Arial"/>
          <w:kern w:val="2"/>
          <w:szCs w:val="20"/>
          <w:lang w:eastAsia="hi-IN" w:bidi="hi-IN"/>
        </w:rPr>
        <w:t>jo</w:t>
      </w:r>
      <w:r w:rsidRPr="00A05F80">
        <w:rPr>
          <w:rFonts w:eastAsia="SimSun" w:cs="Arial"/>
          <w:kern w:val="2"/>
          <w:szCs w:val="20"/>
          <w:lang w:eastAsia="hi-IN" w:bidi="hi-IN"/>
        </w:rPr>
        <w:t xml:space="preserve"> gradben</w:t>
      </w:r>
      <w:r w:rsidR="0012737C" w:rsidRPr="00A05F80">
        <w:rPr>
          <w:rFonts w:eastAsia="SimSun" w:cs="Arial"/>
          <w:kern w:val="2"/>
          <w:szCs w:val="20"/>
          <w:lang w:eastAsia="hi-IN" w:bidi="hi-IN"/>
        </w:rPr>
        <w:t>i predpisi</w:t>
      </w:r>
      <w:r w:rsidRPr="00A05F80">
        <w:rPr>
          <w:rFonts w:eastAsia="SimSun" w:cs="Arial"/>
          <w:kern w:val="2"/>
          <w:szCs w:val="20"/>
          <w:lang w:eastAsia="hi-IN" w:bidi="hi-IN"/>
        </w:rPr>
        <w:t>. Ob tem zgolj dodajamo, da dejstvo, da ni predpisan</w:t>
      </w:r>
      <w:r w:rsidR="00B25ECB" w:rsidRPr="00A05F80">
        <w:rPr>
          <w:rFonts w:eastAsia="SimSun" w:cs="Arial"/>
          <w:kern w:val="2"/>
          <w:szCs w:val="20"/>
          <w:lang w:eastAsia="hi-IN" w:bidi="hi-IN"/>
        </w:rPr>
        <w:t xml:space="preserve">e obveznosti </w:t>
      </w:r>
      <w:r w:rsidRPr="00A05F80">
        <w:rPr>
          <w:rFonts w:eastAsia="SimSun" w:cs="Arial"/>
          <w:kern w:val="2"/>
          <w:szCs w:val="20"/>
          <w:lang w:eastAsia="hi-IN" w:bidi="hi-IN"/>
        </w:rPr>
        <w:t>pridobivanj</w:t>
      </w:r>
      <w:r w:rsidR="00B25ECB" w:rsidRPr="00A05F80">
        <w:rPr>
          <w:rFonts w:eastAsia="SimSun" w:cs="Arial"/>
          <w:kern w:val="2"/>
          <w:szCs w:val="20"/>
          <w:lang w:eastAsia="hi-IN" w:bidi="hi-IN"/>
        </w:rPr>
        <w:t>a</w:t>
      </w:r>
      <w:r w:rsidRPr="00A05F80">
        <w:rPr>
          <w:rFonts w:eastAsia="SimSun" w:cs="Arial"/>
          <w:kern w:val="2"/>
          <w:szCs w:val="20"/>
          <w:lang w:eastAsia="hi-IN" w:bidi="hi-IN"/>
        </w:rPr>
        <w:t xml:space="preserve"> gradbenega in uporabnega dovoljenja ter obveznost izdelave projektne dokumentacije, investitorja</w:t>
      </w:r>
      <w:r w:rsidR="00B25ECB" w:rsidRPr="00A05F80">
        <w:rPr>
          <w:rFonts w:eastAsia="SimSun" w:cs="Arial"/>
          <w:kern w:val="2"/>
          <w:szCs w:val="20"/>
          <w:lang w:eastAsia="hi-IN" w:bidi="hi-IN"/>
        </w:rPr>
        <w:t xml:space="preserve"> in ostal</w:t>
      </w:r>
      <w:r w:rsidR="00AC737B" w:rsidRPr="00A05F80">
        <w:rPr>
          <w:rFonts w:eastAsia="SimSun" w:cs="Arial"/>
          <w:kern w:val="2"/>
          <w:szCs w:val="20"/>
          <w:lang w:eastAsia="hi-IN" w:bidi="hi-IN"/>
        </w:rPr>
        <w:t>ih</w:t>
      </w:r>
      <w:r w:rsidR="00B25ECB" w:rsidRPr="00A05F80">
        <w:rPr>
          <w:rFonts w:eastAsia="SimSun" w:cs="Arial"/>
          <w:kern w:val="2"/>
          <w:szCs w:val="20"/>
          <w:lang w:eastAsia="hi-IN" w:bidi="hi-IN"/>
        </w:rPr>
        <w:t xml:space="preserve"> udeležence</w:t>
      </w:r>
      <w:r w:rsidR="00AC737B" w:rsidRPr="00A05F80">
        <w:rPr>
          <w:rFonts w:eastAsia="SimSun" w:cs="Arial"/>
          <w:kern w:val="2"/>
          <w:szCs w:val="20"/>
          <w:lang w:eastAsia="hi-IN" w:bidi="hi-IN"/>
        </w:rPr>
        <w:t>v</w:t>
      </w:r>
      <w:r w:rsidR="00B25ECB" w:rsidRPr="00A05F80">
        <w:rPr>
          <w:rFonts w:eastAsia="SimSun" w:cs="Arial"/>
          <w:kern w:val="2"/>
          <w:szCs w:val="20"/>
          <w:lang w:eastAsia="hi-IN" w:bidi="hi-IN"/>
        </w:rPr>
        <w:t xml:space="preserve"> pri postavitvi naprave</w:t>
      </w:r>
      <w:r w:rsidRPr="00A05F80">
        <w:rPr>
          <w:rFonts w:eastAsia="SimSun" w:cs="Arial"/>
          <w:kern w:val="2"/>
          <w:szCs w:val="20"/>
          <w:lang w:eastAsia="hi-IN" w:bidi="hi-IN"/>
        </w:rPr>
        <w:t xml:space="preserve"> n</w:t>
      </w:r>
      <w:r w:rsidR="00B25ECB" w:rsidRPr="00A05F80">
        <w:rPr>
          <w:rFonts w:eastAsia="SimSun" w:cs="Arial"/>
          <w:kern w:val="2"/>
          <w:szCs w:val="20"/>
          <w:lang w:eastAsia="hi-IN" w:bidi="hi-IN"/>
        </w:rPr>
        <w:t>e odvezuje dolžnosti upoštevanja</w:t>
      </w:r>
      <w:r w:rsidRPr="00A05F80">
        <w:rPr>
          <w:rFonts w:eastAsia="SimSun" w:cs="Arial"/>
          <w:kern w:val="2"/>
          <w:szCs w:val="20"/>
          <w:lang w:eastAsia="hi-IN" w:bidi="hi-IN"/>
        </w:rPr>
        <w:t xml:space="preserve"> predpiso</w:t>
      </w:r>
      <w:r w:rsidR="00B00E71" w:rsidRPr="00A05F80">
        <w:rPr>
          <w:rFonts w:eastAsia="SimSun" w:cs="Arial"/>
          <w:kern w:val="2"/>
          <w:szCs w:val="20"/>
          <w:lang w:eastAsia="hi-IN" w:bidi="hi-IN"/>
        </w:rPr>
        <w:t>v</w:t>
      </w:r>
      <w:r w:rsidRPr="00A05F80">
        <w:rPr>
          <w:rFonts w:eastAsia="SimSun" w:cs="Arial"/>
          <w:kern w:val="2"/>
          <w:szCs w:val="20"/>
          <w:lang w:eastAsia="hi-IN" w:bidi="hi-IN"/>
        </w:rPr>
        <w:t xml:space="preserve"> in zagotavljanja varnosti.</w:t>
      </w:r>
      <w:r w:rsidR="00B00E71" w:rsidRPr="00A05F80">
        <w:rPr>
          <w:rFonts w:eastAsia="SimSun" w:cs="Arial"/>
          <w:kern w:val="2"/>
          <w:szCs w:val="20"/>
          <w:lang w:eastAsia="hi-IN" w:bidi="hi-IN"/>
        </w:rPr>
        <w:t xml:space="preserve"> V</w:t>
      </w:r>
      <w:r w:rsidRPr="00A05F80">
        <w:rPr>
          <w:rFonts w:eastAsia="SimSun" w:cs="Arial"/>
          <w:kern w:val="2"/>
          <w:szCs w:val="20"/>
          <w:lang w:eastAsia="hi-IN" w:bidi="hi-IN"/>
        </w:rPr>
        <w:t>s</w:t>
      </w:r>
      <w:r w:rsidR="00B00E71" w:rsidRPr="00A05F80">
        <w:rPr>
          <w:rFonts w:eastAsia="SimSun" w:cs="Arial"/>
          <w:kern w:val="2"/>
          <w:szCs w:val="20"/>
          <w:lang w:eastAsia="hi-IN" w:bidi="hi-IN"/>
        </w:rPr>
        <w:t>e proizvodne naprave (brez izjem)</w:t>
      </w:r>
      <w:r w:rsidRPr="00A05F80">
        <w:rPr>
          <w:rFonts w:eastAsia="SimSun" w:cs="Arial"/>
          <w:kern w:val="2"/>
          <w:szCs w:val="20"/>
          <w:lang w:eastAsia="hi-IN" w:bidi="hi-IN"/>
        </w:rPr>
        <w:t xml:space="preserve"> </w:t>
      </w:r>
      <w:r w:rsidR="00B00E71" w:rsidRPr="00A05F80">
        <w:rPr>
          <w:rFonts w:eastAsia="SimSun" w:cs="Arial"/>
          <w:kern w:val="2"/>
          <w:szCs w:val="20"/>
          <w:lang w:eastAsia="hi-IN" w:bidi="hi-IN"/>
        </w:rPr>
        <w:t xml:space="preserve">morajo </w:t>
      </w:r>
      <w:r w:rsidRPr="00A05F80">
        <w:rPr>
          <w:rFonts w:eastAsia="SimSun" w:cs="Arial"/>
          <w:kern w:val="2"/>
          <w:szCs w:val="20"/>
          <w:lang w:eastAsia="hi-IN" w:bidi="hi-IN"/>
        </w:rPr>
        <w:t xml:space="preserve">izpolnjevati vse določbe predpisov, ki veljajo za postavitev tovrstnih naprav (npr. Sistemska </w:t>
      </w:r>
      <w:r w:rsidRPr="00A05F80">
        <w:rPr>
          <w:rFonts w:eastAsia="SimSun" w:cs="Arial"/>
          <w:kern w:val="2"/>
          <w:szCs w:val="20"/>
          <w:lang w:eastAsia="hi-IN" w:bidi="hi-IN"/>
        </w:rPr>
        <w:lastRenderedPageBreak/>
        <w:t xml:space="preserve">obratovalna navodila za distribucijsko omrežje električne energije, </w:t>
      </w:r>
      <w:r w:rsidR="00B00E71" w:rsidRPr="00A05F80">
        <w:rPr>
          <w:rFonts w:eastAsia="SimSun" w:cs="Arial"/>
          <w:kern w:val="2"/>
          <w:szCs w:val="20"/>
          <w:lang w:eastAsia="hi-IN" w:bidi="hi-IN"/>
        </w:rPr>
        <w:t>Pravilnik o zahtevah za nizkonapetostne električne inštalacije v stavbah, Pravilnik o zaščiti stavb pred delovanjem strele ipd.)</w:t>
      </w:r>
      <w:r w:rsidR="00B25ECB" w:rsidRPr="00A05F80">
        <w:rPr>
          <w:rFonts w:eastAsia="SimSun" w:cs="Arial"/>
          <w:kern w:val="2"/>
          <w:szCs w:val="20"/>
          <w:lang w:eastAsia="hi-IN" w:bidi="hi-IN"/>
        </w:rPr>
        <w:t>.</w:t>
      </w:r>
    </w:p>
    <w:p w14:paraId="57ACB029" w14:textId="77777777" w:rsidR="00E97370" w:rsidRPr="00A05F80" w:rsidRDefault="00E97370" w:rsidP="00A05F80">
      <w:pPr>
        <w:spacing w:line="240" w:lineRule="auto"/>
        <w:jc w:val="both"/>
        <w:rPr>
          <w:rFonts w:cs="Arial"/>
          <w:b/>
          <w:szCs w:val="20"/>
        </w:rPr>
      </w:pPr>
    </w:p>
    <w:p w14:paraId="295E8BC7" w14:textId="23FA0D43" w:rsidR="00A05F80" w:rsidRPr="00A05F80" w:rsidRDefault="00A05F80" w:rsidP="00A05F80">
      <w:pPr>
        <w:spacing w:line="240" w:lineRule="auto"/>
        <w:jc w:val="both"/>
        <w:rPr>
          <w:rFonts w:eastAsia="SimSun" w:cs="Arial"/>
          <w:b/>
          <w:kern w:val="2"/>
          <w:szCs w:val="20"/>
          <w:lang w:eastAsia="hi-IN" w:bidi="hi-IN"/>
        </w:rPr>
      </w:pPr>
      <w:r w:rsidRPr="00A05F80">
        <w:rPr>
          <w:rFonts w:eastAsia="SimSun" w:cs="Arial"/>
          <w:b/>
          <w:kern w:val="2"/>
          <w:szCs w:val="20"/>
          <w:lang w:eastAsia="hi-IN" w:bidi="hi-IN"/>
        </w:rPr>
        <w:t>Posamezniki, ki lahko izdelajo zahtevane presoje</w:t>
      </w:r>
    </w:p>
    <w:p w14:paraId="33562AE2" w14:textId="0B56702A" w:rsidR="00816ABE" w:rsidRPr="00A05F80" w:rsidRDefault="00BD6F2B" w:rsidP="00A05F80">
      <w:pPr>
        <w:spacing w:line="240" w:lineRule="auto"/>
        <w:jc w:val="both"/>
        <w:rPr>
          <w:rFonts w:cs="Arial"/>
          <w:szCs w:val="20"/>
        </w:rPr>
      </w:pPr>
      <w:r w:rsidRPr="00A05F80">
        <w:rPr>
          <w:rFonts w:eastAsia="SimSun" w:cs="Arial"/>
          <w:kern w:val="2"/>
          <w:szCs w:val="20"/>
          <w:lang w:eastAsia="hi-IN" w:bidi="hi-IN"/>
        </w:rPr>
        <w:t>Z</w:t>
      </w:r>
      <w:r w:rsidR="00816ABE" w:rsidRPr="00A05F80">
        <w:rPr>
          <w:rFonts w:eastAsia="SimSun" w:cs="Arial"/>
          <w:kern w:val="2"/>
          <w:szCs w:val="20"/>
          <w:lang w:eastAsia="hi-IN" w:bidi="hi-IN"/>
        </w:rPr>
        <w:t xml:space="preserve">aradi jasnosti dodajamo </w:t>
      </w:r>
      <w:r w:rsidRPr="00A05F80">
        <w:rPr>
          <w:rFonts w:eastAsia="SimSun" w:cs="Arial"/>
          <w:kern w:val="2"/>
          <w:szCs w:val="20"/>
          <w:lang w:eastAsia="hi-IN" w:bidi="hi-IN"/>
        </w:rPr>
        <w:t xml:space="preserve">še </w:t>
      </w:r>
      <w:r w:rsidR="00816ABE" w:rsidRPr="00A05F80">
        <w:rPr>
          <w:rFonts w:eastAsia="SimSun" w:cs="Arial"/>
          <w:kern w:val="2"/>
          <w:szCs w:val="20"/>
          <w:lang w:eastAsia="hi-IN" w:bidi="hi-IN"/>
        </w:rPr>
        <w:t>pojasnilo, ki v</w:t>
      </w:r>
      <w:r w:rsidR="00A05F80" w:rsidRPr="00A05F80">
        <w:rPr>
          <w:rFonts w:eastAsia="SimSun" w:cs="Arial"/>
          <w:kern w:val="2"/>
          <w:szCs w:val="20"/>
          <w:lang w:eastAsia="hi-IN" w:bidi="hi-IN"/>
        </w:rPr>
        <w:t>elja za celotni predlog uredbe. P</w:t>
      </w:r>
      <w:r w:rsidR="00816ABE" w:rsidRPr="00A05F80">
        <w:rPr>
          <w:rFonts w:eastAsia="SimSun" w:cs="Arial"/>
          <w:kern w:val="2"/>
          <w:szCs w:val="20"/>
          <w:lang w:eastAsia="hi-IN" w:bidi="hi-IN"/>
        </w:rPr>
        <w:t>o stari Uredbi o EI je zahtevane presoje lahko izdelal »odgovorni projektant«, ki je bil posameznik, definiran v takrat veljavnem ZGO-1 (člen 2, tč. 4.2.1.). Novi GZ pojma »odgovorni projektant« več ne pozna, nadomestilo ga je več poklicnih nazivov, ki so določeni z Zakonom o arhitekturni in inženirski dejavnosti (Ur. l. RS, št. </w:t>
      </w:r>
      <w:hyperlink r:id="rId25" w:tgtFrame="_blank" w:tooltip="Zakon o arhitekturni in inženirski dejavnosti (ZAID)" w:history="1">
        <w:r w:rsidR="00816ABE" w:rsidRPr="00A05F80">
          <w:rPr>
            <w:rFonts w:eastAsia="SimSun" w:cs="Arial"/>
            <w:kern w:val="2"/>
            <w:szCs w:val="20"/>
            <w:lang w:eastAsia="hi-IN" w:bidi="hi-IN"/>
          </w:rPr>
          <w:t>61/17</w:t>
        </w:r>
      </w:hyperlink>
      <w:r w:rsidR="00816ABE" w:rsidRPr="00A05F80">
        <w:rPr>
          <w:rFonts w:eastAsia="SimSun" w:cs="Arial"/>
          <w:kern w:val="2"/>
          <w:szCs w:val="20"/>
          <w:lang w:eastAsia="hi-IN" w:bidi="hi-IN"/>
        </w:rPr>
        <w:t>, v nadaljevanju: ZAID). Med ostalim so to »pooblaščeni inženir«, pri čemer so opredeljena tudi</w:t>
      </w:r>
      <w:r w:rsidR="00A05F80" w:rsidRPr="00A05F80">
        <w:rPr>
          <w:rFonts w:eastAsia="SimSun" w:cs="Arial"/>
          <w:kern w:val="2"/>
          <w:szCs w:val="20"/>
          <w:lang w:eastAsia="hi-IN" w:bidi="hi-IN"/>
        </w:rPr>
        <w:t xml:space="preserve"> </w:t>
      </w:r>
      <w:r w:rsidR="00816ABE" w:rsidRPr="00A05F80">
        <w:rPr>
          <w:rFonts w:eastAsia="SimSun" w:cs="Arial"/>
          <w:kern w:val="2"/>
          <w:szCs w:val="20"/>
          <w:lang w:eastAsia="hi-IN" w:bidi="hi-IN"/>
        </w:rPr>
        <w:t>posamezna strokovna področja</w:t>
      </w:r>
      <w:r w:rsidR="00A05F80" w:rsidRPr="00A05F80">
        <w:rPr>
          <w:rFonts w:eastAsia="SimSun" w:cs="Arial"/>
          <w:kern w:val="2"/>
          <w:szCs w:val="20"/>
          <w:lang w:eastAsia="hi-IN" w:bidi="hi-IN"/>
        </w:rPr>
        <w:t xml:space="preserve"> pooblaščenih inženirjev</w:t>
      </w:r>
      <w:r w:rsidR="00816ABE" w:rsidRPr="00A05F80">
        <w:rPr>
          <w:rFonts w:eastAsia="SimSun" w:cs="Arial"/>
          <w:kern w:val="2"/>
          <w:szCs w:val="20"/>
          <w:lang w:eastAsia="hi-IN" w:bidi="hi-IN"/>
        </w:rPr>
        <w:t xml:space="preserve"> (4. in 55. člen ZAID), »pooblaščeni arhitekt«, »pooblaščeni prostorski načrtovalec« itd.. Pridobljene pravice za opravljanje reguliranih poklicev po ZGO-1 se ohranjajo in prevedejo v nov sistem (prevedba reguliranih poklicev po ZGO-1 v nove regulirane poklice po ZAID).</w:t>
      </w:r>
    </w:p>
    <w:p w14:paraId="262B2715" w14:textId="77777777" w:rsidR="00816ABE" w:rsidRPr="00A05F80" w:rsidRDefault="00816ABE" w:rsidP="00A05F80">
      <w:pPr>
        <w:suppressAutoHyphens/>
        <w:spacing w:line="240" w:lineRule="auto"/>
        <w:contextualSpacing/>
        <w:jc w:val="both"/>
        <w:rPr>
          <w:rFonts w:eastAsia="SimSun" w:cs="Arial"/>
          <w:kern w:val="2"/>
          <w:szCs w:val="20"/>
          <w:lang w:eastAsia="hi-IN" w:bidi="hi-IN"/>
        </w:rPr>
      </w:pPr>
    </w:p>
    <w:p w14:paraId="37D26479" w14:textId="5640422C" w:rsidR="00A05F80" w:rsidRPr="00A05F80" w:rsidRDefault="00A05F80" w:rsidP="00A05F80">
      <w:pPr>
        <w:suppressAutoHyphens/>
        <w:spacing w:line="240" w:lineRule="auto"/>
        <w:contextualSpacing/>
        <w:jc w:val="both"/>
        <w:rPr>
          <w:rFonts w:eastAsia="SimSun" w:cs="Arial"/>
          <w:b/>
          <w:kern w:val="2"/>
          <w:szCs w:val="20"/>
          <w:lang w:eastAsia="hi-IN" w:bidi="hi-IN"/>
        </w:rPr>
      </w:pPr>
      <w:r w:rsidRPr="00A05F80">
        <w:rPr>
          <w:rFonts w:eastAsia="SimSun" w:cs="Arial"/>
          <w:b/>
          <w:kern w:val="2"/>
          <w:szCs w:val="20"/>
          <w:lang w:eastAsia="hi-IN" w:bidi="hi-IN"/>
        </w:rPr>
        <w:t>Izpolnjevanje posameznih zahtev</w:t>
      </w:r>
    </w:p>
    <w:p w14:paraId="16EF036B" w14:textId="48B3E12D" w:rsidR="00A71952" w:rsidRPr="00A05F80" w:rsidRDefault="00B00E71" w:rsidP="00A05F80">
      <w:pPr>
        <w:suppressAutoHyphens/>
        <w:spacing w:line="240" w:lineRule="auto"/>
        <w:contextualSpacing/>
        <w:jc w:val="both"/>
        <w:rPr>
          <w:rFonts w:cs="Arial"/>
          <w:szCs w:val="20"/>
        </w:rPr>
      </w:pPr>
      <w:r w:rsidRPr="00A05F80">
        <w:rPr>
          <w:rFonts w:eastAsia="SimSun" w:cs="Arial"/>
          <w:kern w:val="2"/>
          <w:szCs w:val="20"/>
          <w:lang w:eastAsia="hi-IN" w:bidi="hi-IN"/>
        </w:rPr>
        <w:t>Montiranje manjših proizvodnih naprav se šteje za vzdrževa</w:t>
      </w:r>
      <w:r w:rsidR="00AC737B" w:rsidRPr="00A05F80">
        <w:rPr>
          <w:rFonts w:eastAsia="SimSun" w:cs="Arial"/>
          <w:kern w:val="2"/>
          <w:szCs w:val="20"/>
          <w:lang w:eastAsia="hi-IN" w:bidi="hi-IN"/>
        </w:rPr>
        <w:t>nje objekta</w:t>
      </w:r>
      <w:r w:rsidRPr="00A05F80">
        <w:rPr>
          <w:rFonts w:eastAsia="SimSun" w:cs="Arial"/>
          <w:kern w:val="2"/>
          <w:szCs w:val="20"/>
          <w:lang w:eastAsia="hi-IN" w:bidi="hi-IN"/>
        </w:rPr>
        <w:t>, če so izpolnjene zahteve</w:t>
      </w:r>
      <w:r w:rsidR="00B25ECB" w:rsidRPr="00A05F80">
        <w:rPr>
          <w:rFonts w:eastAsia="SimSun" w:cs="Arial"/>
          <w:kern w:val="2"/>
          <w:szCs w:val="20"/>
          <w:lang w:eastAsia="hi-IN" w:bidi="hi-IN"/>
        </w:rPr>
        <w:t>, navedene v nadaljevanju</w:t>
      </w:r>
      <w:r w:rsidR="00946231" w:rsidRPr="00A05F80">
        <w:rPr>
          <w:rFonts w:eastAsia="SimSun" w:cs="Arial"/>
          <w:kern w:val="2"/>
          <w:szCs w:val="20"/>
          <w:lang w:eastAsia="hi-IN" w:bidi="hi-IN"/>
        </w:rPr>
        <w:t xml:space="preserve"> (</w:t>
      </w:r>
      <w:r w:rsidRPr="00A05F80">
        <w:rPr>
          <w:rFonts w:eastAsia="SimSun" w:cs="Arial"/>
          <w:kern w:val="2"/>
          <w:szCs w:val="20"/>
          <w:lang w:eastAsia="hi-IN" w:bidi="hi-IN"/>
        </w:rPr>
        <w:t xml:space="preserve">vse z namenom </w:t>
      </w:r>
      <w:r w:rsidRPr="00A05F80">
        <w:rPr>
          <w:rFonts w:cs="Arial"/>
          <w:szCs w:val="20"/>
        </w:rPr>
        <w:t>zaščite javnega interesa, predvsem z vidika zagotavljanja varnosti</w:t>
      </w:r>
      <w:r w:rsidR="00946231" w:rsidRPr="00A05F80">
        <w:rPr>
          <w:rFonts w:cs="Arial"/>
          <w:szCs w:val="20"/>
        </w:rPr>
        <w:t>).</w:t>
      </w:r>
    </w:p>
    <w:p w14:paraId="6A62D046" w14:textId="77777777" w:rsidR="00946231" w:rsidRPr="00A05F80" w:rsidRDefault="00946231" w:rsidP="00A05F80">
      <w:pPr>
        <w:suppressAutoHyphens/>
        <w:spacing w:line="240" w:lineRule="auto"/>
        <w:contextualSpacing/>
        <w:jc w:val="both"/>
        <w:rPr>
          <w:rFonts w:cs="Arial"/>
          <w:szCs w:val="20"/>
        </w:rPr>
      </w:pPr>
    </w:p>
    <w:p w14:paraId="6BDCF44E" w14:textId="15DC253F" w:rsidR="00934874" w:rsidRPr="00A05F80" w:rsidRDefault="00863950" w:rsidP="00A05F80">
      <w:pPr>
        <w:suppressAutoHyphens/>
        <w:spacing w:line="240" w:lineRule="auto"/>
        <w:jc w:val="both"/>
        <w:rPr>
          <w:rFonts w:eastAsia="SimSun" w:cs="Arial"/>
          <w:kern w:val="2"/>
          <w:szCs w:val="20"/>
          <w:lang w:eastAsia="hi-IN" w:bidi="hi-IN"/>
        </w:rPr>
      </w:pPr>
      <w:r w:rsidRPr="00A05F80">
        <w:rPr>
          <w:rFonts w:cs="Arial"/>
          <w:szCs w:val="20"/>
        </w:rPr>
        <w:t xml:space="preserve">1. </w:t>
      </w:r>
      <w:r w:rsidR="00934874" w:rsidRPr="00A05F80">
        <w:rPr>
          <w:rFonts w:cs="Arial"/>
          <w:szCs w:val="20"/>
        </w:rPr>
        <w:t>Enako k</w:t>
      </w:r>
      <w:r w:rsidR="002826FE" w:rsidRPr="00A05F80">
        <w:rPr>
          <w:rFonts w:cs="Arial"/>
          <w:szCs w:val="20"/>
        </w:rPr>
        <w:t>ot je veljalo tudi po stari U</w:t>
      </w:r>
      <w:r w:rsidR="00946231" w:rsidRPr="00A05F80">
        <w:rPr>
          <w:rFonts w:cs="Arial"/>
          <w:szCs w:val="20"/>
        </w:rPr>
        <w:t>redbi</w:t>
      </w:r>
      <w:r w:rsidR="002826FE" w:rsidRPr="00A05F80">
        <w:rPr>
          <w:rFonts w:cs="Arial"/>
          <w:szCs w:val="20"/>
        </w:rPr>
        <w:t xml:space="preserve"> o EI</w:t>
      </w:r>
      <w:r w:rsidR="00946231" w:rsidRPr="00A05F80">
        <w:rPr>
          <w:rFonts w:cs="Arial"/>
          <w:szCs w:val="20"/>
        </w:rPr>
        <w:t xml:space="preserve">, se manjša proizvodna naprava se ne sme montirati kot prostostoječa naprava </w:t>
      </w:r>
      <w:r w:rsidR="002826FE" w:rsidRPr="00A05F80">
        <w:rPr>
          <w:rFonts w:cs="Arial"/>
          <w:szCs w:val="20"/>
        </w:rPr>
        <w:t>(npr. na travnik)</w:t>
      </w:r>
      <w:r w:rsidR="00946231" w:rsidRPr="00A05F80">
        <w:rPr>
          <w:rFonts w:cs="Arial"/>
          <w:szCs w:val="20"/>
        </w:rPr>
        <w:t>.</w:t>
      </w:r>
      <w:r w:rsidR="00F75941" w:rsidRPr="00A05F80">
        <w:rPr>
          <w:rFonts w:cs="Arial"/>
          <w:szCs w:val="20"/>
        </w:rPr>
        <w:t xml:space="preserve"> Lahko pa se montira na tleh ob objektu, a v tem primeru njena tlorisna površina ne sme presegati 20 % zazidane površine zemljišča.</w:t>
      </w:r>
      <w:r w:rsidR="00946231" w:rsidRPr="00A05F80">
        <w:rPr>
          <w:rFonts w:cs="Arial"/>
          <w:szCs w:val="20"/>
        </w:rPr>
        <w:t xml:space="preserve"> Tako kot to velja za vzdrževalna dela, mora biti naprava montirana</w:t>
      </w:r>
      <w:r w:rsidR="00433CDD" w:rsidRPr="00A05F80">
        <w:rPr>
          <w:rFonts w:cs="Arial"/>
          <w:szCs w:val="20"/>
        </w:rPr>
        <w:t xml:space="preserve"> na, v ali ob</w:t>
      </w:r>
      <w:r w:rsidR="00946231" w:rsidRPr="00A05F80">
        <w:rPr>
          <w:rFonts w:cs="Arial"/>
          <w:szCs w:val="20"/>
        </w:rPr>
        <w:t xml:space="preserve"> </w:t>
      </w:r>
      <w:r w:rsidR="00433CDD" w:rsidRPr="00A05F80">
        <w:rPr>
          <w:rFonts w:eastAsia="SimSun" w:cs="Arial"/>
          <w:kern w:val="2"/>
          <w:szCs w:val="20"/>
          <w:lang w:eastAsia="hi-IN" w:bidi="hi-IN"/>
        </w:rPr>
        <w:t>obstoječo stavbo ali gradbeni inženirski objekt, zgrajen v skladu s predpisi, ki urejajo graditev</w:t>
      </w:r>
      <w:r w:rsidR="002826FE" w:rsidRPr="00A05F80">
        <w:rPr>
          <w:rFonts w:eastAsia="SimSun" w:cs="Arial"/>
          <w:kern w:val="2"/>
          <w:szCs w:val="20"/>
          <w:lang w:eastAsia="hi-IN" w:bidi="hi-IN"/>
        </w:rPr>
        <w:t xml:space="preserve"> objektov</w:t>
      </w:r>
      <w:r w:rsidR="00433CDD" w:rsidRPr="00A05F80">
        <w:rPr>
          <w:rFonts w:eastAsia="SimSun" w:cs="Arial"/>
          <w:kern w:val="2"/>
          <w:szCs w:val="20"/>
          <w:lang w:eastAsia="hi-IN" w:bidi="hi-IN"/>
        </w:rPr>
        <w:t xml:space="preserve">. </w:t>
      </w:r>
      <w:r w:rsidR="00934874" w:rsidRPr="00A05F80">
        <w:rPr>
          <w:rFonts w:eastAsia="SimSun" w:cs="Arial"/>
          <w:kern w:val="2"/>
          <w:szCs w:val="20"/>
          <w:lang w:eastAsia="hi-IN" w:bidi="hi-IN"/>
        </w:rPr>
        <w:t xml:space="preserve">Skladno z zahtevami gradbene zakonodaje je obvezna tudi </w:t>
      </w:r>
      <w:r w:rsidR="00934874" w:rsidRPr="00A05F80">
        <w:rPr>
          <w:rFonts w:eastAsia="SimSun" w:cs="Arial"/>
          <w:b/>
          <w:kern w:val="2"/>
          <w:szCs w:val="20"/>
          <w:lang w:eastAsia="hi-IN" w:bidi="hi-IN"/>
        </w:rPr>
        <w:t>skladnost s prostorskimi izvedbenim akti</w:t>
      </w:r>
      <w:r w:rsidR="0096712D" w:rsidRPr="00A05F80">
        <w:rPr>
          <w:rFonts w:eastAsia="SimSun" w:cs="Arial"/>
          <w:kern w:val="2"/>
          <w:szCs w:val="20"/>
          <w:lang w:eastAsia="hi-IN" w:bidi="hi-IN"/>
        </w:rPr>
        <w:t>. Posledica morebitne neskladnosti je lahko tudi obveznost odstranitve naprave</w:t>
      </w:r>
      <w:r w:rsidR="00D928B7" w:rsidRPr="00A05F80">
        <w:rPr>
          <w:rFonts w:eastAsia="SimSun" w:cs="Arial"/>
          <w:kern w:val="2"/>
          <w:szCs w:val="20"/>
          <w:lang w:eastAsia="hi-IN" w:bidi="hi-IN"/>
        </w:rPr>
        <w:t>, saj gre v</w:t>
      </w:r>
      <w:r w:rsidR="0096712D" w:rsidRPr="00A05F80">
        <w:rPr>
          <w:rFonts w:eastAsia="SimSun" w:cs="Arial"/>
          <w:kern w:val="2"/>
          <w:szCs w:val="20"/>
          <w:lang w:eastAsia="hi-IN" w:bidi="hi-IN"/>
        </w:rPr>
        <w:t xml:space="preserve"> teh primerih pogosto za take neskladnosti, ki jih ni mogoče sanirati (kot je to npr. mogoče pri tehničnih pomanjkljivostih)</w:t>
      </w:r>
      <w:r w:rsidR="00D928B7" w:rsidRPr="00A05F80">
        <w:rPr>
          <w:rFonts w:eastAsia="SimSun" w:cs="Arial"/>
          <w:kern w:val="2"/>
          <w:szCs w:val="20"/>
          <w:lang w:eastAsia="hi-IN" w:bidi="hi-IN"/>
        </w:rPr>
        <w:t xml:space="preserve">. Zato je temeljita preveritev skladnosti s prostorskimi akti bistvenega </w:t>
      </w:r>
      <w:r w:rsidR="0096712D" w:rsidRPr="00A05F80">
        <w:rPr>
          <w:rFonts w:eastAsia="SimSun" w:cs="Arial"/>
          <w:kern w:val="2"/>
          <w:szCs w:val="20"/>
          <w:lang w:eastAsia="hi-IN" w:bidi="hi-IN"/>
        </w:rPr>
        <w:t>pomena.</w:t>
      </w:r>
      <w:r w:rsidR="00D928B7" w:rsidRPr="00A05F80">
        <w:rPr>
          <w:rFonts w:eastAsia="SimSun" w:cs="Arial"/>
          <w:kern w:val="2"/>
          <w:szCs w:val="20"/>
          <w:lang w:eastAsia="hi-IN" w:bidi="hi-IN"/>
        </w:rPr>
        <w:t xml:space="preserve"> </w:t>
      </w:r>
    </w:p>
    <w:p w14:paraId="16953D3D" w14:textId="77777777" w:rsidR="00863950" w:rsidRPr="00A05F80" w:rsidRDefault="00863950" w:rsidP="00A05F80">
      <w:pPr>
        <w:spacing w:line="240" w:lineRule="auto"/>
        <w:jc w:val="both"/>
        <w:rPr>
          <w:rFonts w:eastAsia="SimSun" w:cs="Arial"/>
          <w:kern w:val="2"/>
          <w:szCs w:val="20"/>
          <w:lang w:eastAsia="hi-IN" w:bidi="hi-IN"/>
        </w:rPr>
      </w:pPr>
    </w:p>
    <w:p w14:paraId="765B0C06" w14:textId="067BE790" w:rsidR="00A74868" w:rsidRPr="00A05F80" w:rsidRDefault="00863950" w:rsidP="00A05F80">
      <w:pPr>
        <w:spacing w:line="240" w:lineRule="auto"/>
        <w:jc w:val="both"/>
        <w:rPr>
          <w:rFonts w:eastAsia="SimSun" w:cs="Arial"/>
          <w:kern w:val="2"/>
          <w:szCs w:val="20"/>
          <w:lang w:eastAsia="hi-IN" w:bidi="hi-IN"/>
        </w:rPr>
      </w:pPr>
      <w:r w:rsidRPr="00A05F80">
        <w:rPr>
          <w:rFonts w:eastAsia="SimSun" w:cs="Arial"/>
          <w:kern w:val="2"/>
          <w:szCs w:val="20"/>
          <w:lang w:eastAsia="hi-IN" w:bidi="hi-IN"/>
        </w:rPr>
        <w:t>2. Skladno s 1</w:t>
      </w:r>
      <w:r w:rsidR="002C2469" w:rsidRPr="00A05F80">
        <w:rPr>
          <w:rFonts w:eastAsia="SimSun" w:cs="Arial"/>
          <w:kern w:val="2"/>
          <w:szCs w:val="20"/>
          <w:lang w:eastAsia="hi-IN" w:bidi="hi-IN"/>
        </w:rPr>
        <w:t>5</w:t>
      </w:r>
      <w:r w:rsidRPr="00A05F80">
        <w:rPr>
          <w:rFonts w:eastAsia="SimSun" w:cs="Arial"/>
          <w:kern w:val="2"/>
          <w:szCs w:val="20"/>
          <w:lang w:eastAsia="hi-IN" w:bidi="hi-IN"/>
        </w:rPr>
        <w:t>. členom G</w:t>
      </w:r>
      <w:r w:rsidR="00A74868" w:rsidRPr="00A05F80">
        <w:rPr>
          <w:rFonts w:eastAsia="SimSun" w:cs="Arial"/>
          <w:kern w:val="2"/>
          <w:szCs w:val="20"/>
          <w:lang w:eastAsia="hi-IN" w:bidi="hi-IN"/>
        </w:rPr>
        <w:t>Z</w:t>
      </w:r>
      <w:r w:rsidRPr="00A05F80">
        <w:rPr>
          <w:rFonts w:eastAsia="SimSun" w:cs="Arial"/>
          <w:kern w:val="2"/>
          <w:szCs w:val="20"/>
          <w:lang w:eastAsia="hi-IN" w:bidi="hi-IN"/>
        </w:rPr>
        <w:t xml:space="preserve"> </w:t>
      </w:r>
      <w:r w:rsidR="002C2469" w:rsidRPr="00A05F80">
        <w:rPr>
          <w:rFonts w:eastAsia="SimSun" w:cs="Arial"/>
          <w:kern w:val="2"/>
          <w:szCs w:val="20"/>
          <w:lang w:eastAsia="hi-IN" w:bidi="hi-IN"/>
        </w:rPr>
        <w:t>je ena izmed bistvenih zahtev za objekte »</w:t>
      </w:r>
      <w:r w:rsidR="002C2469" w:rsidRPr="00A05F80">
        <w:rPr>
          <w:rFonts w:eastAsia="SimSun" w:cs="Arial"/>
          <w:b/>
          <w:kern w:val="2"/>
          <w:szCs w:val="20"/>
          <w:lang w:eastAsia="hi-IN" w:bidi="hi-IN"/>
        </w:rPr>
        <w:t>mehanska odpornost in stabilnost</w:t>
      </w:r>
      <w:r w:rsidR="002C2469" w:rsidRPr="00A05F80">
        <w:rPr>
          <w:rFonts w:eastAsia="SimSun" w:cs="Arial"/>
          <w:kern w:val="2"/>
          <w:szCs w:val="20"/>
          <w:lang w:eastAsia="hi-IN" w:bidi="hi-IN"/>
        </w:rPr>
        <w:t>«, kar pomeni, da morajo biti med gradnjo in uporabo mehansko odporni in stabilni, ob upoštevanju vplivov, ki jim bodo izpostavljeni (ne sme pri</w:t>
      </w:r>
      <w:r w:rsidR="00CB318E" w:rsidRPr="00A05F80">
        <w:rPr>
          <w:rFonts w:eastAsia="SimSun" w:cs="Arial"/>
          <w:kern w:val="2"/>
          <w:szCs w:val="20"/>
          <w:lang w:eastAsia="hi-IN" w:bidi="hi-IN"/>
        </w:rPr>
        <w:t>t</w:t>
      </w:r>
      <w:r w:rsidR="002C2469" w:rsidRPr="00A05F80">
        <w:rPr>
          <w:rFonts w:eastAsia="SimSun" w:cs="Arial"/>
          <w:kern w:val="2"/>
          <w:szCs w:val="20"/>
          <w:lang w:eastAsia="hi-IN" w:bidi="hi-IN"/>
        </w:rPr>
        <w:t>i do porušitve, deformacij, škode na vgrajeni opremi zaradi večjih deformacij ipd.).</w:t>
      </w:r>
      <w:r w:rsidR="00CB318E" w:rsidRPr="00A05F80">
        <w:rPr>
          <w:rFonts w:eastAsia="SimSun" w:cs="Arial"/>
          <w:kern w:val="2"/>
          <w:szCs w:val="20"/>
          <w:lang w:eastAsia="hi-IN" w:bidi="hi-IN"/>
        </w:rPr>
        <w:t xml:space="preserve"> Eden izmed podzakonskih aktov, ki morajo biti ob postavitvi proizvodih naprav smiselno upoštevani je Pravilnik o mehanski odpornosti in stabilnosti objektov (Ur</w:t>
      </w:r>
      <w:r w:rsidR="00AC737B" w:rsidRPr="00A05F80">
        <w:rPr>
          <w:rFonts w:eastAsia="SimSun" w:cs="Arial"/>
          <w:kern w:val="2"/>
          <w:szCs w:val="20"/>
          <w:lang w:eastAsia="hi-IN" w:bidi="hi-IN"/>
        </w:rPr>
        <w:t xml:space="preserve">. l. </w:t>
      </w:r>
      <w:r w:rsidR="00CB318E" w:rsidRPr="00A05F80">
        <w:rPr>
          <w:rFonts w:eastAsia="SimSun" w:cs="Arial"/>
          <w:kern w:val="2"/>
          <w:szCs w:val="20"/>
          <w:lang w:eastAsia="hi-IN" w:bidi="hi-IN"/>
        </w:rPr>
        <w:t xml:space="preserve"> RS, št. </w:t>
      </w:r>
      <w:hyperlink r:id="rId26" w:tgtFrame="_blank" w:tooltip="Pravilnik o mehanski odpornosti in stabilnosti objektov" w:history="1">
        <w:r w:rsidR="00CB318E" w:rsidRPr="00A05F80">
          <w:rPr>
            <w:rFonts w:eastAsia="SimSun" w:cs="Arial"/>
            <w:kern w:val="2"/>
            <w:szCs w:val="20"/>
            <w:lang w:eastAsia="hi-IN" w:bidi="hi-IN"/>
          </w:rPr>
          <w:t>101/05</w:t>
        </w:r>
      </w:hyperlink>
      <w:r w:rsidR="00CB318E" w:rsidRPr="00A05F80">
        <w:rPr>
          <w:rFonts w:eastAsia="SimSun" w:cs="Arial"/>
          <w:kern w:val="2"/>
          <w:szCs w:val="20"/>
          <w:lang w:eastAsia="hi-IN" w:bidi="hi-IN"/>
        </w:rPr>
        <w:t> in </w:t>
      </w:r>
      <w:hyperlink r:id="rId27" w:tgtFrame="_blank" w:tooltip="Gradbeni zakon" w:history="1">
        <w:r w:rsidR="00CB318E" w:rsidRPr="00A05F80">
          <w:rPr>
            <w:rFonts w:eastAsia="SimSun" w:cs="Arial"/>
            <w:kern w:val="2"/>
            <w:szCs w:val="20"/>
            <w:lang w:eastAsia="hi-IN" w:bidi="hi-IN"/>
          </w:rPr>
          <w:t>61/17</w:t>
        </w:r>
      </w:hyperlink>
      <w:r w:rsidR="00CB318E" w:rsidRPr="00A05F80">
        <w:rPr>
          <w:rFonts w:eastAsia="SimSun" w:cs="Arial"/>
          <w:kern w:val="2"/>
          <w:szCs w:val="20"/>
          <w:lang w:eastAsia="hi-IN" w:bidi="hi-IN"/>
        </w:rPr>
        <w:t> – GZ)</w:t>
      </w:r>
      <w:r w:rsidR="002D523C" w:rsidRPr="00A05F80">
        <w:rPr>
          <w:rFonts w:eastAsia="SimSun" w:cs="Arial"/>
          <w:kern w:val="2"/>
          <w:szCs w:val="20"/>
          <w:lang w:eastAsia="hi-IN" w:bidi="hi-IN"/>
        </w:rPr>
        <w:t>, ki to bistveno zahtevo  v celoti pokriva</w:t>
      </w:r>
      <w:r w:rsidR="00CB318E" w:rsidRPr="00A05F80">
        <w:rPr>
          <w:rFonts w:eastAsia="SimSun" w:cs="Arial"/>
          <w:kern w:val="2"/>
          <w:szCs w:val="20"/>
          <w:lang w:eastAsia="hi-IN" w:bidi="hi-IN"/>
        </w:rPr>
        <w:t xml:space="preserve">. S ciljem omejiti ogrožanje ljudi, živali in premoženja v objektih ter v njihovi neposredni okolici je pred začetkom del potrebno izdelati statično presojo, </w:t>
      </w:r>
      <w:r w:rsidR="005B3661">
        <w:rPr>
          <w:rFonts w:eastAsia="SimSun" w:cs="Arial"/>
          <w:kern w:val="2"/>
          <w:szCs w:val="20"/>
          <w:lang w:eastAsia="hi-IN" w:bidi="hi-IN"/>
        </w:rPr>
        <w:t xml:space="preserve">kar velja tudi za </w:t>
      </w:r>
      <w:r w:rsidR="005B3661">
        <w:rPr>
          <w:rFonts w:eastAsia="SimSun" w:cs="Arial"/>
          <w:kern w:val="2"/>
          <w:lang w:eastAsia="hi-IN" w:bidi="hi-IN"/>
        </w:rPr>
        <w:t>naprave</w:t>
      </w:r>
      <w:r w:rsidR="005B3661" w:rsidRPr="00464EF7">
        <w:rPr>
          <w:rFonts w:eastAsia="SimSun" w:cs="Arial"/>
          <w:kern w:val="2"/>
          <w:lang w:eastAsia="hi-IN" w:bidi="hi-IN"/>
        </w:rPr>
        <w:t>, ki proizvaja električno energijo s pomočjo vetrne energije</w:t>
      </w:r>
      <w:r w:rsidR="005B3661">
        <w:rPr>
          <w:rFonts w:eastAsia="SimSun" w:cs="Arial"/>
          <w:kern w:val="2"/>
          <w:lang w:eastAsia="hi-IN" w:bidi="hi-IN"/>
        </w:rPr>
        <w:t>, ki se bodo montirale ob objektu.</w:t>
      </w:r>
      <w:r w:rsidR="005B3661">
        <w:rPr>
          <w:rFonts w:eastAsia="SimSun" w:cs="Arial"/>
          <w:kern w:val="2"/>
          <w:szCs w:val="20"/>
          <w:lang w:eastAsia="hi-IN" w:bidi="hi-IN"/>
        </w:rPr>
        <w:t xml:space="preserve"> Statično presojo</w:t>
      </w:r>
      <w:r w:rsidR="00CB318E" w:rsidRPr="00A05F80">
        <w:rPr>
          <w:rFonts w:eastAsia="SimSun" w:cs="Arial"/>
          <w:kern w:val="2"/>
          <w:szCs w:val="20"/>
          <w:lang w:eastAsia="hi-IN" w:bidi="hi-IN"/>
        </w:rPr>
        <w:t xml:space="preserve"> lahko izdela samo strokovnjak s tega področja, to je posameznik, ki </w:t>
      </w:r>
      <w:r w:rsidR="00A05F80">
        <w:rPr>
          <w:rFonts w:eastAsia="SimSun" w:cs="Arial"/>
          <w:kern w:val="2"/>
          <w:szCs w:val="20"/>
          <w:lang w:eastAsia="hi-IN" w:bidi="hi-IN"/>
        </w:rPr>
        <w:t xml:space="preserve">je </w:t>
      </w:r>
      <w:r w:rsidR="00CB318E" w:rsidRPr="00A05F80">
        <w:rPr>
          <w:rFonts w:eastAsia="SimSun" w:cs="Arial"/>
          <w:kern w:val="2"/>
          <w:szCs w:val="20"/>
          <w:lang w:eastAsia="hi-IN" w:bidi="hi-IN"/>
        </w:rPr>
        <w:t>pooblaščen</w:t>
      </w:r>
      <w:r w:rsidR="00A05F80">
        <w:rPr>
          <w:rFonts w:eastAsia="SimSun" w:cs="Arial"/>
          <w:kern w:val="2"/>
          <w:szCs w:val="20"/>
          <w:lang w:eastAsia="hi-IN" w:bidi="hi-IN"/>
        </w:rPr>
        <w:t>i</w:t>
      </w:r>
      <w:r w:rsidR="00CB318E" w:rsidRPr="00A05F80">
        <w:rPr>
          <w:rFonts w:eastAsia="SimSun" w:cs="Arial"/>
          <w:kern w:val="2"/>
          <w:szCs w:val="20"/>
          <w:lang w:eastAsia="hi-IN" w:bidi="hi-IN"/>
        </w:rPr>
        <w:t xml:space="preserve"> inženir s področja gradbeništva, v skladu z ZAID. ZAID v drugem odstavku 4. člena</w:t>
      </w:r>
      <w:r w:rsidR="005A1C17" w:rsidRPr="00A05F80">
        <w:rPr>
          <w:rFonts w:eastAsia="SimSun" w:cs="Arial"/>
          <w:kern w:val="2"/>
          <w:szCs w:val="20"/>
          <w:lang w:eastAsia="hi-IN" w:bidi="hi-IN"/>
        </w:rPr>
        <w:t xml:space="preserve"> določa, da se poklicne</w:t>
      </w:r>
      <w:r w:rsidR="00CB318E" w:rsidRPr="00A05F80">
        <w:rPr>
          <w:rFonts w:eastAsia="SimSun" w:cs="Arial"/>
          <w:kern w:val="2"/>
          <w:szCs w:val="20"/>
          <w:lang w:eastAsia="hi-IN" w:bidi="hi-IN"/>
        </w:rPr>
        <w:t xml:space="preserve"> naloge </w:t>
      </w:r>
      <w:r w:rsidR="00A05F80" w:rsidRPr="00A05F80">
        <w:rPr>
          <w:rFonts w:eastAsia="SimSun" w:cs="Arial"/>
          <w:kern w:val="2"/>
          <w:szCs w:val="20"/>
          <w:lang w:eastAsia="hi-IN" w:bidi="hi-IN"/>
        </w:rPr>
        <w:t>pooblaščen</w:t>
      </w:r>
      <w:r w:rsidR="00A05F80">
        <w:rPr>
          <w:rFonts w:eastAsia="SimSun" w:cs="Arial"/>
          <w:kern w:val="2"/>
          <w:szCs w:val="20"/>
          <w:lang w:eastAsia="hi-IN" w:bidi="hi-IN"/>
        </w:rPr>
        <w:t>ega</w:t>
      </w:r>
      <w:r w:rsidR="00A05F80" w:rsidRPr="00A05F80">
        <w:rPr>
          <w:rFonts w:eastAsia="SimSun" w:cs="Arial"/>
          <w:kern w:val="2"/>
          <w:szCs w:val="20"/>
          <w:lang w:eastAsia="hi-IN" w:bidi="hi-IN"/>
        </w:rPr>
        <w:t xml:space="preserve"> inženir</w:t>
      </w:r>
      <w:r w:rsidR="00A05F80">
        <w:rPr>
          <w:rFonts w:eastAsia="SimSun" w:cs="Arial"/>
          <w:kern w:val="2"/>
          <w:szCs w:val="20"/>
          <w:lang w:eastAsia="hi-IN" w:bidi="hi-IN"/>
        </w:rPr>
        <w:t>ja</w:t>
      </w:r>
      <w:r w:rsidR="00A05F80" w:rsidRPr="00A05F80">
        <w:rPr>
          <w:rFonts w:eastAsia="SimSun" w:cs="Arial"/>
          <w:kern w:val="2"/>
          <w:szCs w:val="20"/>
          <w:lang w:eastAsia="hi-IN" w:bidi="hi-IN"/>
        </w:rPr>
        <w:t xml:space="preserve"> s področja gradbeništva </w:t>
      </w:r>
      <w:r w:rsidR="00CB318E" w:rsidRPr="00A05F80">
        <w:rPr>
          <w:rFonts w:eastAsia="SimSun" w:cs="Arial"/>
          <w:kern w:val="2"/>
          <w:szCs w:val="20"/>
          <w:lang w:eastAsia="hi-IN" w:bidi="hi-IN"/>
        </w:rPr>
        <w:t>nanaš</w:t>
      </w:r>
      <w:r w:rsidR="005A1C17" w:rsidRPr="00A05F80">
        <w:rPr>
          <w:rFonts w:eastAsia="SimSun" w:cs="Arial"/>
          <w:kern w:val="2"/>
          <w:szCs w:val="20"/>
          <w:lang w:eastAsia="hi-IN" w:bidi="hi-IN"/>
        </w:rPr>
        <w:t>a</w:t>
      </w:r>
      <w:r w:rsidR="00CB318E" w:rsidRPr="00A05F80">
        <w:rPr>
          <w:rFonts w:eastAsia="SimSun" w:cs="Arial"/>
          <w:kern w:val="2"/>
          <w:szCs w:val="20"/>
          <w:lang w:eastAsia="hi-IN" w:bidi="hi-IN"/>
        </w:rPr>
        <w:t xml:space="preserve">jo </w:t>
      </w:r>
      <w:r w:rsidR="00A05F80">
        <w:rPr>
          <w:rFonts w:eastAsia="SimSun" w:cs="Arial"/>
          <w:kern w:val="2"/>
          <w:szCs w:val="20"/>
          <w:lang w:eastAsia="hi-IN" w:bidi="hi-IN"/>
        </w:rPr>
        <w:t>n</w:t>
      </w:r>
      <w:r w:rsidR="00CB318E" w:rsidRPr="00A05F80">
        <w:rPr>
          <w:rFonts w:eastAsia="SimSun" w:cs="Arial"/>
          <w:kern w:val="2"/>
          <w:szCs w:val="20"/>
          <w:lang w:eastAsia="hi-IN" w:bidi="hi-IN"/>
        </w:rPr>
        <w:t>a strokovno pod</w:t>
      </w:r>
      <w:r w:rsidR="005A1C17" w:rsidRPr="00A05F80">
        <w:rPr>
          <w:rFonts w:eastAsia="SimSun" w:cs="Arial"/>
          <w:kern w:val="2"/>
          <w:szCs w:val="20"/>
          <w:lang w:eastAsia="hi-IN" w:bidi="hi-IN"/>
        </w:rPr>
        <w:t>r</w:t>
      </w:r>
      <w:r w:rsidR="00CB318E" w:rsidRPr="00A05F80">
        <w:rPr>
          <w:rFonts w:eastAsia="SimSun" w:cs="Arial"/>
          <w:kern w:val="2"/>
          <w:szCs w:val="20"/>
          <w:lang w:eastAsia="hi-IN" w:bidi="hi-IN"/>
        </w:rPr>
        <w:t>očje gradbene stroke, med ostalim tu</w:t>
      </w:r>
      <w:r w:rsidR="005A1C17" w:rsidRPr="00A05F80">
        <w:rPr>
          <w:rFonts w:eastAsia="SimSun" w:cs="Arial"/>
          <w:kern w:val="2"/>
          <w:szCs w:val="20"/>
          <w:lang w:eastAsia="hi-IN" w:bidi="hi-IN"/>
        </w:rPr>
        <w:t xml:space="preserve">di na izdelavo statičnih analiz. </w:t>
      </w:r>
    </w:p>
    <w:p w14:paraId="1DE92B3B" w14:textId="77777777" w:rsidR="00A74868" w:rsidRPr="00A05F80" w:rsidRDefault="00A74868" w:rsidP="00A05F80">
      <w:pPr>
        <w:spacing w:line="240" w:lineRule="auto"/>
        <w:jc w:val="both"/>
        <w:rPr>
          <w:rFonts w:eastAsia="SimSun" w:cs="Arial"/>
          <w:kern w:val="2"/>
          <w:szCs w:val="20"/>
          <w:lang w:eastAsia="hi-IN" w:bidi="hi-IN"/>
        </w:rPr>
      </w:pPr>
    </w:p>
    <w:p w14:paraId="57CE1CA4" w14:textId="2891C96D" w:rsidR="00E0321F" w:rsidRPr="00A05F80" w:rsidRDefault="00E0321F" w:rsidP="00A05F80">
      <w:pPr>
        <w:spacing w:line="240" w:lineRule="auto"/>
        <w:jc w:val="both"/>
        <w:rPr>
          <w:rFonts w:eastAsia="SimSun" w:cs="Arial"/>
          <w:kern w:val="2"/>
          <w:szCs w:val="20"/>
          <w:lang w:eastAsia="hi-IN" w:bidi="hi-IN"/>
        </w:rPr>
      </w:pPr>
      <w:r w:rsidRPr="00A05F80">
        <w:rPr>
          <w:rFonts w:eastAsia="SimSun" w:cs="Arial"/>
          <w:kern w:val="2"/>
          <w:szCs w:val="20"/>
          <w:lang w:eastAsia="hi-IN" w:bidi="hi-IN"/>
        </w:rPr>
        <w:t xml:space="preserve">3. Ena izmed bistvenih zahtev GZ je </w:t>
      </w:r>
      <w:r w:rsidRPr="00A05F80">
        <w:rPr>
          <w:rFonts w:eastAsia="SimSun" w:cs="Arial"/>
          <w:b/>
          <w:kern w:val="2"/>
          <w:szCs w:val="20"/>
          <w:lang w:eastAsia="hi-IN" w:bidi="hi-IN"/>
        </w:rPr>
        <w:t>varnost pred požarom</w:t>
      </w:r>
      <w:r w:rsidRPr="00A05F80">
        <w:rPr>
          <w:rFonts w:eastAsia="SimSun" w:cs="Arial"/>
          <w:kern w:val="2"/>
          <w:szCs w:val="20"/>
          <w:lang w:eastAsia="hi-IN" w:bidi="hi-IN"/>
        </w:rPr>
        <w:t>. Bistveno je, da morajo objekti zaradi zmanjšanja ogroženosti ljudi v njih ali v njihovi bližini in okolja zagotavljati požarno varnost in omogočiti učinkovito ter varno ukrepanje gasilcev in reševalcev (17. člen GZ). Sistem požarne varnosti je urejen v Zakonu o varstvu pred požarom</w:t>
      </w:r>
      <w:r w:rsidRPr="00A05F80">
        <w:rPr>
          <w:rFonts w:cs="Arial"/>
          <w:b/>
          <w:bCs/>
          <w:color w:val="626060"/>
          <w:szCs w:val="20"/>
          <w:shd w:val="clear" w:color="auto" w:fill="FFFFFF"/>
        </w:rPr>
        <w:t xml:space="preserve"> </w:t>
      </w:r>
      <w:r w:rsidRPr="00A05F80">
        <w:rPr>
          <w:rFonts w:eastAsia="SimSun" w:cs="Arial"/>
          <w:kern w:val="2"/>
          <w:szCs w:val="20"/>
          <w:lang w:eastAsia="hi-IN" w:bidi="hi-IN"/>
        </w:rPr>
        <w:t>(Ur</w:t>
      </w:r>
      <w:r w:rsidR="00AC737B" w:rsidRPr="00A05F80">
        <w:rPr>
          <w:rFonts w:eastAsia="SimSun" w:cs="Arial"/>
          <w:kern w:val="2"/>
          <w:szCs w:val="20"/>
          <w:lang w:eastAsia="hi-IN" w:bidi="hi-IN"/>
        </w:rPr>
        <w:t xml:space="preserve">. l. </w:t>
      </w:r>
      <w:r w:rsidRPr="00A05F80">
        <w:rPr>
          <w:rFonts w:eastAsia="SimSun" w:cs="Arial"/>
          <w:kern w:val="2"/>
          <w:szCs w:val="20"/>
          <w:lang w:eastAsia="hi-IN" w:bidi="hi-IN"/>
        </w:rPr>
        <w:t>RS, št. </w:t>
      </w:r>
      <w:hyperlink r:id="rId28" w:tgtFrame="_blank" w:tooltip="Zakon o varstvu pred požarom (uradno prečiščeno besedilo)" w:history="1">
        <w:r w:rsidRPr="00A05F80">
          <w:rPr>
            <w:rFonts w:eastAsia="SimSun" w:cs="Arial"/>
            <w:kern w:val="2"/>
            <w:szCs w:val="20"/>
            <w:lang w:eastAsia="hi-IN" w:bidi="hi-IN"/>
          </w:rPr>
          <w:t>3/07</w:t>
        </w:r>
      </w:hyperlink>
      <w:r w:rsidRPr="00A05F80">
        <w:rPr>
          <w:rFonts w:eastAsia="SimSun" w:cs="Arial"/>
          <w:kern w:val="2"/>
          <w:szCs w:val="20"/>
          <w:lang w:eastAsia="hi-IN" w:bidi="hi-IN"/>
        </w:rPr>
        <w:t>–</w:t>
      </w:r>
      <w:r w:rsidR="00AC737B" w:rsidRPr="00A05F80">
        <w:rPr>
          <w:rFonts w:eastAsia="SimSun" w:cs="Arial"/>
          <w:kern w:val="2"/>
          <w:szCs w:val="20"/>
          <w:lang w:eastAsia="hi-IN" w:bidi="hi-IN"/>
        </w:rPr>
        <w:t>UPB</w:t>
      </w:r>
      <w:r w:rsidRPr="00A05F80">
        <w:rPr>
          <w:rFonts w:eastAsia="SimSun" w:cs="Arial"/>
          <w:kern w:val="2"/>
          <w:szCs w:val="20"/>
          <w:lang w:eastAsia="hi-IN" w:bidi="hi-IN"/>
        </w:rPr>
        <w:t>, </w:t>
      </w:r>
      <w:hyperlink r:id="rId29" w:tgtFrame="_blank" w:tooltip="Zakon o spremembah in dopolnitvah Zakona o varstvu pred požarom" w:history="1">
        <w:r w:rsidRPr="00A05F80">
          <w:rPr>
            <w:rFonts w:eastAsia="SimSun" w:cs="Arial"/>
            <w:kern w:val="2"/>
            <w:szCs w:val="20"/>
            <w:lang w:eastAsia="hi-IN" w:bidi="hi-IN"/>
          </w:rPr>
          <w:t>9/11</w:t>
        </w:r>
      </w:hyperlink>
      <w:r w:rsidRPr="00A05F80">
        <w:rPr>
          <w:rFonts w:eastAsia="SimSun" w:cs="Arial"/>
          <w:kern w:val="2"/>
          <w:szCs w:val="20"/>
          <w:lang w:eastAsia="hi-IN" w:bidi="hi-IN"/>
        </w:rPr>
        <w:t>, </w:t>
      </w:r>
      <w:hyperlink r:id="rId30" w:tgtFrame="_blank" w:tooltip="Zakon o spremembah in dopolnitvah Zakona o varstvu pred požarom" w:history="1">
        <w:r w:rsidRPr="00A05F80">
          <w:rPr>
            <w:rFonts w:eastAsia="SimSun" w:cs="Arial"/>
            <w:kern w:val="2"/>
            <w:szCs w:val="20"/>
            <w:lang w:eastAsia="hi-IN" w:bidi="hi-IN"/>
          </w:rPr>
          <w:t>83/12</w:t>
        </w:r>
      </w:hyperlink>
      <w:r w:rsidRPr="00A05F80">
        <w:rPr>
          <w:rFonts w:eastAsia="SimSun" w:cs="Arial"/>
          <w:kern w:val="2"/>
          <w:szCs w:val="20"/>
          <w:lang w:eastAsia="hi-IN" w:bidi="hi-IN"/>
        </w:rPr>
        <w:t> in </w:t>
      </w:r>
      <w:hyperlink r:id="rId31" w:tgtFrame="_blank" w:tooltip="Gradbeni zakon" w:history="1">
        <w:r w:rsidRPr="00A05F80">
          <w:rPr>
            <w:rFonts w:eastAsia="SimSun" w:cs="Arial"/>
            <w:kern w:val="2"/>
            <w:szCs w:val="20"/>
            <w:lang w:eastAsia="hi-IN" w:bidi="hi-IN"/>
          </w:rPr>
          <w:t>61/17</w:t>
        </w:r>
      </w:hyperlink>
      <w:r w:rsidRPr="00A05F80">
        <w:rPr>
          <w:rFonts w:eastAsia="SimSun" w:cs="Arial"/>
          <w:kern w:val="2"/>
          <w:szCs w:val="20"/>
          <w:lang w:eastAsia="hi-IN" w:bidi="hi-IN"/>
        </w:rPr>
        <w:t> – GZ,</w:t>
      </w:r>
      <w:r w:rsidR="00A05F80">
        <w:rPr>
          <w:rFonts w:eastAsia="SimSun" w:cs="Arial"/>
          <w:kern w:val="2"/>
          <w:szCs w:val="20"/>
          <w:lang w:eastAsia="hi-IN" w:bidi="hi-IN"/>
        </w:rPr>
        <w:t xml:space="preserve"> v nadaljevanju:</w:t>
      </w:r>
      <w:r w:rsidRPr="00A05F80">
        <w:rPr>
          <w:rFonts w:eastAsia="SimSun" w:cs="Arial"/>
          <w:kern w:val="2"/>
          <w:szCs w:val="20"/>
          <w:lang w:eastAsia="hi-IN" w:bidi="hi-IN"/>
        </w:rPr>
        <w:t xml:space="preserve"> ZVPoz)</w:t>
      </w:r>
      <w:r w:rsidR="0072636F" w:rsidRPr="00A05F80">
        <w:rPr>
          <w:rFonts w:eastAsia="SimSun" w:cs="Arial"/>
          <w:kern w:val="2"/>
          <w:szCs w:val="20"/>
          <w:lang w:eastAsia="hi-IN" w:bidi="hi-IN"/>
        </w:rPr>
        <w:t xml:space="preserve">. V četrtem odstavku 23. člena ZVPoz je določeno, </w:t>
      </w:r>
      <w:r w:rsidR="0072636F" w:rsidRPr="00A05F80">
        <w:rPr>
          <w:rFonts w:eastAsia="SimSun" w:cs="Arial"/>
          <w:i/>
          <w:kern w:val="2"/>
          <w:szCs w:val="20"/>
          <w:lang w:eastAsia="hi-IN" w:bidi="hi-IN"/>
        </w:rPr>
        <w:t>da</w:t>
      </w:r>
      <w:r w:rsidRPr="00A05F80">
        <w:rPr>
          <w:rFonts w:eastAsia="SimSun" w:cs="Arial"/>
          <w:i/>
          <w:kern w:val="2"/>
          <w:szCs w:val="20"/>
          <w:lang w:eastAsia="hi-IN" w:bidi="hi-IN"/>
        </w:rPr>
        <w:t xml:space="preserve"> </w:t>
      </w:r>
      <w:r w:rsidR="0072636F" w:rsidRPr="00A05F80">
        <w:rPr>
          <w:rFonts w:eastAsia="SimSun" w:cs="Arial"/>
          <w:i/>
          <w:kern w:val="2"/>
          <w:szCs w:val="20"/>
          <w:lang w:eastAsia="hi-IN" w:bidi="hi-IN"/>
        </w:rPr>
        <w:t>se lahko sončne elektrarne in druge naprave, ki proizvajajo električno energijo iz OVE, v skladu s predpisi o energetski infrastrukturi montira ali vgradi na objekte po predhodni strokovni presoji, s katero se dokaže, da se zaradi take energetske naprave požarna varnost objekta ne bo zmanjšala</w:t>
      </w:r>
      <w:r w:rsidR="0072636F" w:rsidRPr="00A05F80">
        <w:rPr>
          <w:rFonts w:eastAsia="SimSun" w:cs="Arial"/>
          <w:kern w:val="2"/>
          <w:szCs w:val="20"/>
          <w:lang w:eastAsia="hi-IN" w:bidi="hi-IN"/>
        </w:rPr>
        <w:t>.</w:t>
      </w:r>
      <w:r w:rsidRPr="00A05F80">
        <w:rPr>
          <w:rFonts w:eastAsia="SimSun" w:cs="Arial"/>
          <w:kern w:val="2"/>
          <w:szCs w:val="20"/>
          <w:lang w:eastAsia="hi-IN" w:bidi="hi-IN"/>
        </w:rPr>
        <w:t xml:space="preserve"> </w:t>
      </w:r>
      <w:r w:rsidR="0072636F" w:rsidRPr="00A05F80">
        <w:rPr>
          <w:rFonts w:eastAsia="SimSun" w:cs="Arial"/>
          <w:kern w:val="2"/>
          <w:szCs w:val="20"/>
          <w:lang w:eastAsia="hi-IN" w:bidi="hi-IN"/>
        </w:rPr>
        <w:t>Sklic</w:t>
      </w:r>
      <w:r w:rsidR="00912E48" w:rsidRPr="00A05F80">
        <w:rPr>
          <w:rFonts w:eastAsia="SimSun" w:cs="Arial"/>
          <w:kern w:val="2"/>
          <w:szCs w:val="20"/>
          <w:lang w:eastAsia="hi-IN" w:bidi="hi-IN"/>
        </w:rPr>
        <w:t xml:space="preserve"> ZVPoz</w:t>
      </w:r>
      <w:r w:rsidR="0072636F" w:rsidRPr="00A05F80">
        <w:rPr>
          <w:rFonts w:eastAsia="SimSun" w:cs="Arial"/>
          <w:kern w:val="2"/>
          <w:szCs w:val="20"/>
          <w:lang w:eastAsia="hi-IN" w:bidi="hi-IN"/>
        </w:rPr>
        <w:t xml:space="preserve"> na predpise o energetski infrastrukturi je </w:t>
      </w:r>
      <w:r w:rsidR="00912E48" w:rsidRPr="00A05F80">
        <w:rPr>
          <w:rFonts w:eastAsia="SimSun" w:cs="Arial"/>
          <w:kern w:val="2"/>
          <w:szCs w:val="20"/>
          <w:lang w:eastAsia="hi-IN" w:bidi="hi-IN"/>
        </w:rPr>
        <w:t xml:space="preserve">sicer vsebinsko ustrezen, a je </w:t>
      </w:r>
      <w:r w:rsidR="0072636F" w:rsidRPr="00A05F80">
        <w:rPr>
          <w:rFonts w:eastAsia="SimSun" w:cs="Arial"/>
          <w:kern w:val="2"/>
          <w:szCs w:val="20"/>
          <w:lang w:eastAsia="hi-IN" w:bidi="hi-IN"/>
        </w:rPr>
        <w:t>zastarel in ga je potrebno tolmačiti na</w:t>
      </w:r>
      <w:r w:rsidR="003D175A" w:rsidRPr="00A05F80">
        <w:rPr>
          <w:rFonts w:eastAsia="SimSun" w:cs="Arial"/>
          <w:kern w:val="2"/>
          <w:szCs w:val="20"/>
          <w:lang w:eastAsia="hi-IN" w:bidi="hi-IN"/>
        </w:rPr>
        <w:t xml:space="preserve"> način</w:t>
      </w:r>
      <w:r w:rsidR="00912E48" w:rsidRPr="00A05F80">
        <w:rPr>
          <w:rFonts w:eastAsia="SimSun" w:cs="Arial"/>
          <w:kern w:val="2"/>
          <w:szCs w:val="20"/>
          <w:lang w:eastAsia="hi-IN" w:bidi="hi-IN"/>
        </w:rPr>
        <w:t>,</w:t>
      </w:r>
      <w:r w:rsidR="003D175A" w:rsidRPr="00A05F80">
        <w:rPr>
          <w:rFonts w:eastAsia="SimSun" w:cs="Arial"/>
          <w:kern w:val="2"/>
          <w:szCs w:val="20"/>
          <w:lang w:eastAsia="hi-IN" w:bidi="hi-IN"/>
        </w:rPr>
        <w:t xml:space="preserve"> da se nanaša na predlog</w:t>
      </w:r>
      <w:r w:rsidR="0072636F" w:rsidRPr="00A05F80">
        <w:rPr>
          <w:rFonts w:eastAsia="SimSun" w:cs="Arial"/>
          <w:kern w:val="2"/>
          <w:szCs w:val="20"/>
          <w:lang w:eastAsia="hi-IN" w:bidi="hi-IN"/>
        </w:rPr>
        <w:t xml:space="preserve"> </w:t>
      </w:r>
      <w:r w:rsidR="00912E48" w:rsidRPr="00A05F80">
        <w:rPr>
          <w:rFonts w:eastAsia="SimSun" w:cs="Arial"/>
          <w:kern w:val="2"/>
          <w:szCs w:val="20"/>
          <w:lang w:eastAsia="hi-IN" w:bidi="hi-IN"/>
        </w:rPr>
        <w:t xml:space="preserve">te </w:t>
      </w:r>
      <w:r w:rsidR="0072636F" w:rsidRPr="00A05F80">
        <w:rPr>
          <w:rFonts w:eastAsia="SimSun" w:cs="Arial"/>
          <w:kern w:val="2"/>
          <w:szCs w:val="20"/>
          <w:lang w:eastAsia="hi-IN" w:bidi="hi-IN"/>
        </w:rPr>
        <w:t>uredb</w:t>
      </w:r>
      <w:r w:rsidR="003D175A" w:rsidRPr="00A05F80">
        <w:rPr>
          <w:rFonts w:eastAsia="SimSun" w:cs="Arial"/>
          <w:kern w:val="2"/>
          <w:szCs w:val="20"/>
          <w:lang w:eastAsia="hi-IN" w:bidi="hi-IN"/>
        </w:rPr>
        <w:t>e</w:t>
      </w:r>
      <w:r w:rsidR="0072636F" w:rsidRPr="00A05F80">
        <w:rPr>
          <w:rFonts w:eastAsia="SimSun" w:cs="Arial"/>
          <w:kern w:val="2"/>
          <w:szCs w:val="20"/>
          <w:lang w:eastAsia="hi-IN" w:bidi="hi-IN"/>
        </w:rPr>
        <w:t>, s katero se ureja področje, ki je bilo prej urejen</w:t>
      </w:r>
      <w:r w:rsidR="003D175A" w:rsidRPr="00A05F80">
        <w:rPr>
          <w:rFonts w:eastAsia="SimSun" w:cs="Arial"/>
          <w:kern w:val="2"/>
          <w:szCs w:val="20"/>
          <w:lang w:eastAsia="hi-IN" w:bidi="hi-IN"/>
        </w:rPr>
        <w:t xml:space="preserve">o v stari Uredbi o EI. </w:t>
      </w:r>
      <w:r w:rsidR="00912E48" w:rsidRPr="00A05F80">
        <w:rPr>
          <w:rFonts w:eastAsia="SimSun" w:cs="Arial"/>
          <w:kern w:val="2"/>
          <w:szCs w:val="20"/>
          <w:lang w:eastAsia="hi-IN" w:bidi="hi-IN"/>
        </w:rPr>
        <w:t>P</w:t>
      </w:r>
      <w:r w:rsidR="003D175A" w:rsidRPr="00A05F80">
        <w:rPr>
          <w:rFonts w:eastAsia="SimSun" w:cs="Arial"/>
          <w:kern w:val="2"/>
          <w:szCs w:val="20"/>
          <w:lang w:eastAsia="hi-IN" w:bidi="hi-IN"/>
        </w:rPr>
        <w:t>redlog</w:t>
      </w:r>
      <w:r w:rsidR="0072636F" w:rsidRPr="00A05F80">
        <w:rPr>
          <w:rFonts w:eastAsia="SimSun" w:cs="Arial"/>
          <w:kern w:val="2"/>
          <w:szCs w:val="20"/>
          <w:lang w:eastAsia="hi-IN" w:bidi="hi-IN"/>
        </w:rPr>
        <w:t xml:space="preserve"> </w:t>
      </w:r>
      <w:r w:rsidR="00912E48" w:rsidRPr="00A05F80">
        <w:rPr>
          <w:rFonts w:eastAsia="SimSun" w:cs="Arial"/>
          <w:kern w:val="2"/>
          <w:szCs w:val="20"/>
          <w:lang w:eastAsia="hi-IN" w:bidi="hi-IN"/>
        </w:rPr>
        <w:t xml:space="preserve">te </w:t>
      </w:r>
      <w:r w:rsidR="003D175A" w:rsidRPr="00A05F80">
        <w:rPr>
          <w:rFonts w:eastAsia="SimSun" w:cs="Arial"/>
          <w:kern w:val="2"/>
          <w:szCs w:val="20"/>
          <w:lang w:eastAsia="hi-IN" w:bidi="hi-IN"/>
        </w:rPr>
        <w:t>uredbe</w:t>
      </w:r>
      <w:r w:rsidR="0072636F" w:rsidRPr="00A05F80">
        <w:rPr>
          <w:rFonts w:eastAsia="SimSun" w:cs="Arial"/>
          <w:kern w:val="2"/>
          <w:szCs w:val="20"/>
          <w:lang w:eastAsia="hi-IN" w:bidi="hi-IN"/>
        </w:rPr>
        <w:t xml:space="preserve"> je sklad</w:t>
      </w:r>
      <w:r w:rsidR="003D175A" w:rsidRPr="00A05F80">
        <w:rPr>
          <w:rFonts w:eastAsia="SimSun" w:cs="Arial"/>
          <w:kern w:val="2"/>
          <w:szCs w:val="20"/>
          <w:lang w:eastAsia="hi-IN" w:bidi="hi-IN"/>
        </w:rPr>
        <w:t>e</w:t>
      </w:r>
      <w:r w:rsidR="0072636F" w:rsidRPr="00A05F80">
        <w:rPr>
          <w:rFonts w:eastAsia="SimSun" w:cs="Arial"/>
          <w:kern w:val="2"/>
          <w:szCs w:val="20"/>
          <w:lang w:eastAsia="hi-IN" w:bidi="hi-IN"/>
        </w:rPr>
        <w:t xml:space="preserve">n z navedeno določbo ZVPoz, saj predpisuje </w:t>
      </w:r>
      <w:r w:rsidR="003D175A" w:rsidRPr="00A05F80">
        <w:rPr>
          <w:rFonts w:eastAsia="SimSun" w:cs="Arial"/>
          <w:kern w:val="2"/>
          <w:szCs w:val="20"/>
          <w:lang w:eastAsia="hi-IN" w:bidi="hi-IN"/>
        </w:rPr>
        <w:t>izdelavo strokovne presoje</w:t>
      </w:r>
      <w:r w:rsidR="0072636F" w:rsidRPr="00A05F80">
        <w:rPr>
          <w:rFonts w:eastAsia="SimSun" w:cs="Arial"/>
          <w:kern w:val="2"/>
          <w:szCs w:val="20"/>
          <w:lang w:eastAsia="hi-IN" w:bidi="hi-IN"/>
        </w:rPr>
        <w:t xml:space="preserve"> požarne varnosti, s katero se dokaže, da se zaradi navedene montaže požarna varnost objekta ne bo zmanjšala. </w:t>
      </w:r>
    </w:p>
    <w:p w14:paraId="192D9A18" w14:textId="77777777" w:rsidR="003D175A" w:rsidRPr="00A05F80" w:rsidRDefault="003D175A" w:rsidP="00A05F80">
      <w:pPr>
        <w:spacing w:line="240" w:lineRule="auto"/>
        <w:jc w:val="both"/>
        <w:rPr>
          <w:rFonts w:eastAsia="SimSun" w:cs="Arial"/>
          <w:kern w:val="2"/>
          <w:szCs w:val="20"/>
          <w:lang w:eastAsia="hi-IN" w:bidi="hi-IN"/>
        </w:rPr>
      </w:pPr>
    </w:p>
    <w:p w14:paraId="057D4E62" w14:textId="2927308C" w:rsidR="00B65B80" w:rsidRPr="00A05F80" w:rsidRDefault="00B65B80" w:rsidP="00A05F80">
      <w:pPr>
        <w:spacing w:line="240" w:lineRule="auto"/>
        <w:jc w:val="both"/>
        <w:rPr>
          <w:rFonts w:eastAsia="SimSun" w:cs="Arial"/>
          <w:kern w:val="2"/>
          <w:szCs w:val="20"/>
          <w:lang w:eastAsia="hi-IN" w:bidi="hi-IN"/>
        </w:rPr>
      </w:pPr>
      <w:r w:rsidRPr="00A05F80">
        <w:rPr>
          <w:rFonts w:eastAsia="SimSun" w:cs="Arial"/>
          <w:kern w:val="2"/>
          <w:szCs w:val="20"/>
          <w:lang w:eastAsia="hi-IN" w:bidi="hi-IN"/>
        </w:rPr>
        <w:t>Pri postavitvi proizvodnih naprav na OVE je potrebno upoštevati tudi Pravilnik o požarni varnosti v stavbah (Ur</w:t>
      </w:r>
      <w:r w:rsidR="00AC737B" w:rsidRPr="00A05F80">
        <w:rPr>
          <w:rFonts w:eastAsia="SimSun" w:cs="Arial"/>
          <w:kern w:val="2"/>
          <w:szCs w:val="20"/>
          <w:lang w:eastAsia="hi-IN" w:bidi="hi-IN"/>
        </w:rPr>
        <w:t xml:space="preserve">. </w:t>
      </w:r>
      <w:r w:rsidRPr="00A05F80">
        <w:rPr>
          <w:rFonts w:eastAsia="SimSun" w:cs="Arial"/>
          <w:kern w:val="2"/>
          <w:szCs w:val="20"/>
          <w:lang w:eastAsia="hi-IN" w:bidi="hi-IN"/>
        </w:rPr>
        <w:t>l</w:t>
      </w:r>
      <w:r w:rsidR="00AC737B" w:rsidRPr="00A05F80">
        <w:rPr>
          <w:rFonts w:eastAsia="SimSun" w:cs="Arial"/>
          <w:kern w:val="2"/>
          <w:szCs w:val="20"/>
          <w:lang w:eastAsia="hi-IN" w:bidi="hi-IN"/>
        </w:rPr>
        <w:t>.</w:t>
      </w:r>
      <w:r w:rsidRPr="00A05F80">
        <w:rPr>
          <w:rFonts w:eastAsia="SimSun" w:cs="Arial"/>
          <w:kern w:val="2"/>
          <w:szCs w:val="20"/>
          <w:lang w:eastAsia="hi-IN" w:bidi="hi-IN"/>
        </w:rPr>
        <w:t xml:space="preserve"> RS, št. </w:t>
      </w:r>
      <w:hyperlink r:id="rId32" w:tgtFrame="_blank" w:tooltip="Pravilnik o požarni varnosti v stavbah" w:history="1">
        <w:r w:rsidRPr="00A05F80">
          <w:rPr>
            <w:rFonts w:eastAsia="SimSun" w:cs="Arial"/>
            <w:kern w:val="2"/>
            <w:szCs w:val="20"/>
            <w:lang w:eastAsia="hi-IN" w:bidi="hi-IN"/>
          </w:rPr>
          <w:t>31/04</w:t>
        </w:r>
      </w:hyperlink>
      <w:r w:rsidRPr="00A05F80">
        <w:rPr>
          <w:rFonts w:eastAsia="SimSun" w:cs="Arial"/>
          <w:kern w:val="2"/>
          <w:szCs w:val="20"/>
          <w:lang w:eastAsia="hi-IN" w:bidi="hi-IN"/>
        </w:rPr>
        <w:t>, </w:t>
      </w:r>
      <w:hyperlink r:id="rId33" w:tgtFrame="_blank" w:tooltip="Pravilnik o spremembi pravilnika o požarni varnosti v stavbah" w:history="1">
        <w:r w:rsidRPr="00A05F80">
          <w:rPr>
            <w:rFonts w:eastAsia="SimSun" w:cs="Arial"/>
            <w:kern w:val="2"/>
            <w:szCs w:val="20"/>
            <w:lang w:eastAsia="hi-IN" w:bidi="hi-IN"/>
          </w:rPr>
          <w:t>10/05</w:t>
        </w:r>
      </w:hyperlink>
      <w:r w:rsidRPr="00A05F80">
        <w:rPr>
          <w:rFonts w:eastAsia="SimSun" w:cs="Arial"/>
          <w:kern w:val="2"/>
          <w:szCs w:val="20"/>
          <w:lang w:eastAsia="hi-IN" w:bidi="hi-IN"/>
        </w:rPr>
        <w:t>, </w:t>
      </w:r>
      <w:hyperlink r:id="rId34" w:tgtFrame="_blank" w:tooltip="Pravilnik o spremembah in dopolnitvah pravilnika o požarni varnosti v stavbah" w:history="1">
        <w:r w:rsidRPr="00A05F80">
          <w:rPr>
            <w:rFonts w:eastAsia="SimSun" w:cs="Arial"/>
            <w:kern w:val="2"/>
            <w:szCs w:val="20"/>
            <w:lang w:eastAsia="hi-IN" w:bidi="hi-IN"/>
          </w:rPr>
          <w:t>83/05</w:t>
        </w:r>
      </w:hyperlink>
      <w:r w:rsidRPr="00A05F80">
        <w:rPr>
          <w:rFonts w:eastAsia="SimSun" w:cs="Arial"/>
          <w:kern w:val="2"/>
          <w:szCs w:val="20"/>
          <w:lang w:eastAsia="hi-IN" w:bidi="hi-IN"/>
        </w:rPr>
        <w:t>, </w:t>
      </w:r>
      <w:hyperlink r:id="rId35" w:tgtFrame="_blank" w:tooltip="Pravilnik o spremembah in dopolnitvah Pravilnika o požarni varnosti v stavbah" w:history="1">
        <w:r w:rsidRPr="00A05F80">
          <w:rPr>
            <w:rFonts w:eastAsia="SimSun" w:cs="Arial"/>
            <w:kern w:val="2"/>
            <w:szCs w:val="20"/>
            <w:lang w:eastAsia="hi-IN" w:bidi="hi-IN"/>
          </w:rPr>
          <w:t>14/07</w:t>
        </w:r>
      </w:hyperlink>
      <w:r w:rsidRPr="00A05F80">
        <w:rPr>
          <w:rFonts w:eastAsia="SimSun" w:cs="Arial"/>
          <w:kern w:val="2"/>
          <w:szCs w:val="20"/>
          <w:lang w:eastAsia="hi-IN" w:bidi="hi-IN"/>
        </w:rPr>
        <w:t>, </w:t>
      </w:r>
      <w:hyperlink r:id="rId36" w:tgtFrame="_blank" w:tooltip="Pravilnik o zasnovi in študiji požarne varnosti" w:history="1">
        <w:r w:rsidRPr="00A05F80">
          <w:rPr>
            <w:rFonts w:eastAsia="SimSun" w:cs="Arial"/>
            <w:kern w:val="2"/>
            <w:szCs w:val="20"/>
            <w:lang w:eastAsia="hi-IN" w:bidi="hi-IN"/>
          </w:rPr>
          <w:t>12/13</w:t>
        </w:r>
      </w:hyperlink>
      <w:r w:rsidRPr="00A05F80">
        <w:rPr>
          <w:rFonts w:eastAsia="SimSun" w:cs="Arial"/>
          <w:kern w:val="2"/>
          <w:szCs w:val="20"/>
          <w:lang w:eastAsia="hi-IN" w:bidi="hi-IN"/>
        </w:rPr>
        <w:t> in </w:t>
      </w:r>
      <w:hyperlink r:id="rId37" w:tgtFrame="_blank" w:tooltip="Gradbeni zakon" w:history="1">
        <w:r w:rsidRPr="00A05F80">
          <w:rPr>
            <w:rFonts w:eastAsia="SimSun" w:cs="Arial"/>
            <w:kern w:val="2"/>
            <w:szCs w:val="20"/>
            <w:lang w:eastAsia="hi-IN" w:bidi="hi-IN"/>
          </w:rPr>
          <w:t>61/17</w:t>
        </w:r>
      </w:hyperlink>
      <w:r w:rsidRPr="00A05F80">
        <w:rPr>
          <w:rFonts w:eastAsia="SimSun" w:cs="Arial"/>
          <w:kern w:val="2"/>
          <w:szCs w:val="20"/>
          <w:lang w:eastAsia="hi-IN" w:bidi="hi-IN"/>
        </w:rPr>
        <w:t xml:space="preserve"> – GZ), ki  napotuje na uporabo tehnične smernice »Požarna varnost v stavbah« (TSG-1-001:2019), ki v tč. 2.4.2.5. določa, </w:t>
      </w:r>
      <w:r w:rsidR="00887F34" w:rsidRPr="00A05F80">
        <w:rPr>
          <w:rFonts w:eastAsia="SimSun" w:cs="Arial"/>
          <w:kern w:val="2"/>
          <w:szCs w:val="20"/>
          <w:lang w:eastAsia="hi-IN" w:bidi="hi-IN"/>
        </w:rPr>
        <w:t xml:space="preserve">da je pri </w:t>
      </w:r>
      <w:r w:rsidR="00887F34" w:rsidRPr="00A05F80">
        <w:rPr>
          <w:rFonts w:eastAsia="SimSun" w:cs="Arial"/>
          <w:kern w:val="2"/>
          <w:szCs w:val="20"/>
          <w:lang w:eastAsia="hi-IN" w:bidi="hi-IN"/>
        </w:rPr>
        <w:lastRenderedPageBreak/>
        <w:t>namestitvi sončne ele</w:t>
      </w:r>
      <w:r w:rsidRPr="00A05F80">
        <w:rPr>
          <w:rFonts w:eastAsia="SimSun" w:cs="Arial"/>
          <w:kern w:val="2"/>
          <w:szCs w:val="20"/>
          <w:lang w:eastAsia="hi-IN" w:bidi="hi-IN"/>
        </w:rPr>
        <w:t xml:space="preserve">ktrarne potrebno upoštevati </w:t>
      </w:r>
      <w:r w:rsidR="00912E48" w:rsidRPr="00A05F80">
        <w:rPr>
          <w:rFonts w:eastAsia="SimSun" w:cs="Arial"/>
          <w:kern w:val="2"/>
          <w:szCs w:val="20"/>
          <w:lang w:eastAsia="hi-IN" w:bidi="hi-IN"/>
        </w:rPr>
        <w:t>zahteve</w:t>
      </w:r>
      <w:r w:rsidR="00887F34" w:rsidRPr="00A05F80">
        <w:rPr>
          <w:rFonts w:eastAsia="SimSun" w:cs="Arial"/>
          <w:kern w:val="2"/>
          <w:szCs w:val="20"/>
          <w:lang w:eastAsia="hi-IN" w:bidi="hi-IN"/>
        </w:rPr>
        <w:t xml:space="preserve"> smernice Slovenskega združenja za požarno varnost (</w:t>
      </w:r>
      <w:hyperlink r:id="rId38" w:history="1">
        <w:r w:rsidR="00887F34" w:rsidRPr="00A05F80">
          <w:rPr>
            <w:rStyle w:val="Hiperpovezava"/>
            <w:rFonts w:eastAsia="SimSun" w:cs="Arial"/>
            <w:kern w:val="2"/>
            <w:szCs w:val="20"/>
            <w:lang w:eastAsia="hi-IN" w:bidi="hi-IN"/>
          </w:rPr>
          <w:t>Smernica SZPV 512/16 Požarna varnost sončnih elektrarn</w:t>
        </w:r>
      </w:hyperlink>
      <w:r w:rsidR="00887F34" w:rsidRPr="00A05F80">
        <w:rPr>
          <w:rFonts w:eastAsia="SimSun" w:cs="Arial"/>
          <w:kern w:val="2"/>
          <w:szCs w:val="20"/>
          <w:lang w:eastAsia="hi-IN" w:bidi="hi-IN"/>
        </w:rPr>
        <w:t>).</w:t>
      </w:r>
    </w:p>
    <w:p w14:paraId="3334B9E7" w14:textId="77777777" w:rsidR="00887F34" w:rsidRPr="00A05F80" w:rsidRDefault="00887F34" w:rsidP="00A05F80">
      <w:pPr>
        <w:spacing w:line="240" w:lineRule="auto"/>
        <w:jc w:val="both"/>
        <w:rPr>
          <w:rFonts w:eastAsia="SimSun" w:cs="Arial"/>
          <w:kern w:val="2"/>
          <w:szCs w:val="20"/>
          <w:lang w:eastAsia="hi-IN" w:bidi="hi-IN"/>
        </w:rPr>
      </w:pPr>
    </w:p>
    <w:p w14:paraId="08CCA485" w14:textId="1A2265C0" w:rsidR="00B76E1A" w:rsidRPr="00A05F80" w:rsidRDefault="00744040" w:rsidP="00A05F80">
      <w:pPr>
        <w:suppressAutoHyphens/>
        <w:spacing w:line="240" w:lineRule="auto"/>
        <w:jc w:val="both"/>
        <w:rPr>
          <w:rFonts w:eastAsia="SimSun" w:cs="Arial"/>
          <w:kern w:val="2"/>
          <w:szCs w:val="20"/>
          <w:lang w:eastAsia="hi-IN" w:bidi="hi-IN"/>
        </w:rPr>
      </w:pPr>
      <w:r w:rsidRPr="00A05F80">
        <w:rPr>
          <w:rFonts w:eastAsia="SimSun" w:cs="Arial"/>
          <w:kern w:val="2"/>
          <w:szCs w:val="20"/>
          <w:lang w:eastAsia="hi-IN" w:bidi="hi-IN"/>
        </w:rPr>
        <w:t>Požarna zahtevnost objektov je različna. Pravilnik o zasnovi in študiji požarne varnosti (Ur</w:t>
      </w:r>
      <w:r w:rsidR="00AC737B" w:rsidRPr="00A05F80">
        <w:rPr>
          <w:rFonts w:eastAsia="SimSun" w:cs="Arial"/>
          <w:kern w:val="2"/>
          <w:szCs w:val="20"/>
          <w:lang w:eastAsia="hi-IN" w:bidi="hi-IN"/>
        </w:rPr>
        <w:t xml:space="preserve">. l. </w:t>
      </w:r>
      <w:r w:rsidRPr="00A05F80">
        <w:rPr>
          <w:rFonts w:eastAsia="SimSun" w:cs="Arial"/>
          <w:kern w:val="2"/>
          <w:szCs w:val="20"/>
          <w:lang w:eastAsia="hi-IN" w:bidi="hi-IN"/>
        </w:rPr>
        <w:t>RS, št. </w:t>
      </w:r>
      <w:hyperlink r:id="rId39" w:tgtFrame="_blank" w:tooltip="Pravilnik o zasnovi in študiji požarne varnosti" w:history="1">
        <w:r w:rsidRPr="00A05F80">
          <w:rPr>
            <w:rFonts w:eastAsia="SimSun" w:cs="Arial"/>
            <w:kern w:val="2"/>
            <w:szCs w:val="20"/>
            <w:lang w:eastAsia="hi-IN" w:bidi="hi-IN"/>
          </w:rPr>
          <w:t>12/13</w:t>
        </w:r>
      </w:hyperlink>
      <w:r w:rsidRPr="00A05F80">
        <w:rPr>
          <w:rFonts w:eastAsia="SimSun" w:cs="Arial"/>
          <w:kern w:val="2"/>
          <w:szCs w:val="20"/>
          <w:lang w:eastAsia="hi-IN" w:bidi="hi-IN"/>
        </w:rPr>
        <w:t>, </w:t>
      </w:r>
      <w:hyperlink r:id="rId40" w:tgtFrame="_blank" w:tooltip="Pravilnik o spremembi Pravilnika o zasnovi in študiji požarne varnosti" w:history="1">
        <w:r w:rsidRPr="00A05F80">
          <w:rPr>
            <w:rFonts w:eastAsia="SimSun" w:cs="Arial"/>
            <w:kern w:val="2"/>
            <w:szCs w:val="20"/>
            <w:lang w:eastAsia="hi-IN" w:bidi="hi-IN"/>
          </w:rPr>
          <w:t>49/13</w:t>
        </w:r>
      </w:hyperlink>
      <w:r w:rsidRPr="00A05F80">
        <w:rPr>
          <w:rFonts w:eastAsia="SimSun" w:cs="Arial"/>
          <w:kern w:val="2"/>
          <w:szCs w:val="20"/>
          <w:lang w:eastAsia="hi-IN" w:bidi="hi-IN"/>
        </w:rPr>
        <w:t> in </w:t>
      </w:r>
      <w:hyperlink r:id="rId41" w:tgtFrame="_blank" w:tooltip="Gradbeni zakon" w:history="1">
        <w:r w:rsidRPr="00A05F80">
          <w:rPr>
            <w:rFonts w:eastAsia="SimSun" w:cs="Arial"/>
            <w:kern w:val="2"/>
            <w:szCs w:val="20"/>
            <w:lang w:eastAsia="hi-IN" w:bidi="hi-IN"/>
          </w:rPr>
          <w:t>61/17</w:t>
        </w:r>
      </w:hyperlink>
      <w:r w:rsidRPr="00A05F80">
        <w:rPr>
          <w:rFonts w:eastAsia="SimSun" w:cs="Arial"/>
          <w:kern w:val="2"/>
          <w:szCs w:val="20"/>
          <w:lang w:eastAsia="hi-IN" w:bidi="hi-IN"/>
        </w:rPr>
        <w:t> – GZ) razvršča objekte na požarno manj zahtevn</w:t>
      </w:r>
      <w:r w:rsidR="006E0A0E" w:rsidRPr="00A05F80">
        <w:rPr>
          <w:rFonts w:eastAsia="SimSun" w:cs="Arial"/>
          <w:kern w:val="2"/>
          <w:szCs w:val="20"/>
          <w:lang w:eastAsia="hi-IN" w:bidi="hi-IN"/>
        </w:rPr>
        <w:t>e (</w:t>
      </w:r>
      <w:r w:rsidRPr="00A05F80">
        <w:rPr>
          <w:rFonts w:eastAsia="SimSun" w:cs="Arial"/>
          <w:kern w:val="2"/>
          <w:szCs w:val="20"/>
          <w:lang w:eastAsia="hi-IN" w:bidi="hi-IN"/>
        </w:rPr>
        <w:t>za katere dokumentacijo izdeluje odgovorni projektant</w:t>
      </w:r>
      <w:r w:rsidR="006E0A0E" w:rsidRPr="00A05F80">
        <w:rPr>
          <w:rFonts w:eastAsia="SimSun" w:cs="Arial"/>
          <w:kern w:val="2"/>
          <w:szCs w:val="20"/>
          <w:lang w:eastAsia="hi-IN" w:bidi="hi-IN"/>
        </w:rPr>
        <w:t>, člen 5/1 pravilnika)</w:t>
      </w:r>
      <w:r w:rsidRPr="00A05F80">
        <w:rPr>
          <w:rFonts w:eastAsia="SimSun" w:cs="Arial"/>
          <w:kern w:val="2"/>
          <w:szCs w:val="20"/>
          <w:lang w:eastAsia="hi-IN" w:bidi="hi-IN"/>
        </w:rPr>
        <w:t xml:space="preserve"> in požarno zahtevne</w:t>
      </w:r>
      <w:r w:rsidR="006E0A0E" w:rsidRPr="00A05F80">
        <w:rPr>
          <w:rFonts w:eastAsia="SimSun" w:cs="Arial"/>
          <w:kern w:val="2"/>
          <w:szCs w:val="20"/>
          <w:lang w:eastAsia="hi-IN" w:bidi="hi-IN"/>
        </w:rPr>
        <w:t xml:space="preserve"> (za katere dokumentacijo izdeluje odgovorni projektant, ki ima pooblastilo za projektiranje požarne varnosti</w:t>
      </w:r>
      <w:r w:rsidR="0061535B" w:rsidRPr="00A05F80">
        <w:rPr>
          <w:rFonts w:eastAsia="SimSun" w:cs="Arial"/>
          <w:kern w:val="2"/>
          <w:szCs w:val="20"/>
          <w:lang w:eastAsia="hi-IN" w:bidi="hi-IN"/>
        </w:rPr>
        <w:t>,</w:t>
      </w:r>
      <w:r w:rsidR="006E0A0E" w:rsidRPr="00A05F80">
        <w:rPr>
          <w:rFonts w:eastAsia="SimSun" w:cs="Arial"/>
          <w:kern w:val="2"/>
          <w:szCs w:val="20"/>
          <w:lang w:eastAsia="hi-IN" w:bidi="hi-IN"/>
        </w:rPr>
        <w:t xml:space="preserve"> člen 5/2 pravilnika).</w:t>
      </w:r>
      <w:r w:rsidR="00691E3A" w:rsidRPr="00A05F80">
        <w:rPr>
          <w:rFonts w:eastAsia="SimSun" w:cs="Arial"/>
          <w:kern w:val="2"/>
          <w:szCs w:val="20"/>
          <w:lang w:eastAsia="hi-IN" w:bidi="hi-IN"/>
        </w:rPr>
        <w:t xml:space="preserve"> </w:t>
      </w:r>
      <w:r w:rsidR="006E0A0E" w:rsidRPr="00A05F80">
        <w:rPr>
          <w:rFonts w:eastAsia="SimSun" w:cs="Arial"/>
          <w:kern w:val="2"/>
          <w:szCs w:val="20"/>
          <w:lang w:eastAsia="hi-IN" w:bidi="hi-IN"/>
        </w:rPr>
        <w:t xml:space="preserve">Smiselno enak pristop uporablja tudi </w:t>
      </w:r>
      <w:r w:rsidR="0061535B" w:rsidRPr="00A05F80">
        <w:rPr>
          <w:rFonts w:eastAsia="SimSun" w:cs="Arial"/>
          <w:kern w:val="2"/>
          <w:szCs w:val="20"/>
          <w:lang w:eastAsia="hi-IN" w:bidi="hi-IN"/>
        </w:rPr>
        <w:t xml:space="preserve">predlog </w:t>
      </w:r>
      <w:r w:rsidR="006E0A0E" w:rsidRPr="00A05F80">
        <w:rPr>
          <w:rFonts w:eastAsia="SimSun" w:cs="Arial"/>
          <w:kern w:val="2"/>
          <w:szCs w:val="20"/>
          <w:lang w:eastAsia="hi-IN" w:bidi="hi-IN"/>
        </w:rPr>
        <w:t>uredb</w:t>
      </w:r>
      <w:r w:rsidR="0061535B" w:rsidRPr="00A05F80">
        <w:rPr>
          <w:rFonts w:eastAsia="SimSun" w:cs="Arial"/>
          <w:kern w:val="2"/>
          <w:szCs w:val="20"/>
          <w:lang w:eastAsia="hi-IN" w:bidi="hi-IN"/>
        </w:rPr>
        <w:t>e</w:t>
      </w:r>
      <w:r w:rsidR="006E0A0E" w:rsidRPr="00A05F80">
        <w:rPr>
          <w:rFonts w:eastAsia="SimSun" w:cs="Arial"/>
          <w:kern w:val="2"/>
          <w:szCs w:val="20"/>
          <w:lang w:eastAsia="hi-IN" w:bidi="hi-IN"/>
        </w:rPr>
        <w:t>, ki določa, da presojo požarne varnosti za požarno manj zahteven objekt</w:t>
      </w:r>
      <w:r w:rsidR="008F303F">
        <w:rPr>
          <w:rFonts w:eastAsia="SimSun" w:cs="Arial"/>
          <w:kern w:val="2"/>
          <w:szCs w:val="20"/>
          <w:lang w:eastAsia="hi-IN" w:bidi="hi-IN"/>
        </w:rPr>
        <w:t xml:space="preserve"> </w:t>
      </w:r>
      <w:r w:rsidR="006E0A0E" w:rsidRPr="00A05F80">
        <w:rPr>
          <w:rFonts w:eastAsia="SimSun" w:cs="Arial"/>
          <w:kern w:val="2"/>
          <w:szCs w:val="20"/>
          <w:lang w:eastAsia="hi-IN" w:bidi="hi-IN"/>
        </w:rPr>
        <w:t>izdela</w:t>
      </w:r>
      <w:r w:rsidR="00B76E1A" w:rsidRPr="00A05F80">
        <w:rPr>
          <w:rFonts w:eastAsia="SimSun" w:cs="Arial"/>
          <w:kern w:val="2"/>
          <w:szCs w:val="20"/>
          <w:lang w:eastAsia="hi-IN" w:bidi="hi-IN"/>
        </w:rPr>
        <w:t xml:space="preserve"> </w:t>
      </w:r>
      <w:r w:rsidR="00777EA3" w:rsidRPr="00A05F80">
        <w:rPr>
          <w:rFonts w:eastAsia="SimSun" w:cs="Arial"/>
          <w:kern w:val="2"/>
          <w:szCs w:val="20"/>
          <w:lang w:eastAsia="hi-IN" w:bidi="hi-IN"/>
        </w:rPr>
        <w:t>pooblaščeni inženir s področja elektrotehnike (skladno s členom 4/2 ZAID se njegove naloge nanašajo tudi na požarno varovanje) ali pooblaščeni inženir s področja požarne varnosti</w:t>
      </w:r>
      <w:r w:rsidR="00691E3A" w:rsidRPr="00A05F80">
        <w:rPr>
          <w:rFonts w:eastAsia="SimSun" w:cs="Arial"/>
          <w:kern w:val="2"/>
          <w:szCs w:val="20"/>
          <w:lang w:eastAsia="hi-IN" w:bidi="hi-IN"/>
        </w:rPr>
        <w:t xml:space="preserve">, </w:t>
      </w:r>
      <w:r w:rsidR="00B76E1A" w:rsidRPr="00A05F80">
        <w:rPr>
          <w:rFonts w:eastAsia="SimSun" w:cs="Arial"/>
          <w:kern w:val="2"/>
          <w:szCs w:val="20"/>
          <w:lang w:eastAsia="hi-IN" w:bidi="hi-IN"/>
        </w:rPr>
        <w:t>za požarno zahteven objekt pa pooblaščen</w:t>
      </w:r>
      <w:r w:rsidR="00912E48" w:rsidRPr="00A05F80">
        <w:rPr>
          <w:rFonts w:eastAsia="SimSun" w:cs="Arial"/>
          <w:kern w:val="2"/>
          <w:szCs w:val="20"/>
          <w:lang w:eastAsia="hi-IN" w:bidi="hi-IN"/>
        </w:rPr>
        <w:t>i</w:t>
      </w:r>
      <w:r w:rsidR="00B76E1A" w:rsidRPr="00A05F80">
        <w:rPr>
          <w:rFonts w:eastAsia="SimSun" w:cs="Arial"/>
          <w:kern w:val="2"/>
          <w:szCs w:val="20"/>
          <w:lang w:eastAsia="hi-IN" w:bidi="hi-IN"/>
        </w:rPr>
        <w:t xml:space="preserve"> inženir s področja požarne varnosti</w:t>
      </w:r>
      <w:r w:rsidR="00A05F80">
        <w:rPr>
          <w:rFonts w:eastAsia="SimSun" w:cs="Arial"/>
          <w:kern w:val="2"/>
          <w:szCs w:val="20"/>
          <w:lang w:eastAsia="hi-IN" w:bidi="hi-IN"/>
        </w:rPr>
        <w:t xml:space="preserve">. </w:t>
      </w:r>
      <w:r w:rsidR="00691E3A" w:rsidRPr="00A05F80">
        <w:rPr>
          <w:rFonts w:eastAsia="SimSun" w:cs="Arial"/>
          <w:kern w:val="2"/>
          <w:szCs w:val="20"/>
          <w:lang w:eastAsia="hi-IN" w:bidi="hi-IN"/>
        </w:rPr>
        <w:t>Kot pojasnjeno zgoraj, predpisi izraza »odgovorni projektant« več ne poznajo.</w:t>
      </w:r>
    </w:p>
    <w:p w14:paraId="2DD02E60" w14:textId="77777777" w:rsidR="00CC631B" w:rsidRPr="00A05F80" w:rsidRDefault="00CC631B" w:rsidP="00A05F80">
      <w:pPr>
        <w:suppressAutoHyphens/>
        <w:spacing w:line="240" w:lineRule="auto"/>
        <w:jc w:val="both"/>
        <w:rPr>
          <w:rFonts w:eastAsia="SimSun" w:cs="Arial"/>
          <w:kern w:val="2"/>
          <w:szCs w:val="20"/>
          <w:lang w:eastAsia="hi-IN" w:bidi="hi-IN"/>
        </w:rPr>
      </w:pPr>
    </w:p>
    <w:p w14:paraId="4B401FE3" w14:textId="0CD8A9CE" w:rsidR="001A2D8F" w:rsidRDefault="00CC631B" w:rsidP="00A05F80">
      <w:pPr>
        <w:suppressAutoHyphens/>
        <w:spacing w:line="240" w:lineRule="auto"/>
        <w:jc w:val="both"/>
        <w:rPr>
          <w:rFonts w:eastAsia="SimSun" w:cs="Arial"/>
          <w:kern w:val="2"/>
          <w:szCs w:val="20"/>
          <w:lang w:eastAsia="hi-IN" w:bidi="hi-IN"/>
        </w:rPr>
      </w:pPr>
      <w:r w:rsidRPr="00A05F80">
        <w:rPr>
          <w:rFonts w:eastAsia="SimSun" w:cs="Arial"/>
          <w:kern w:val="2"/>
          <w:szCs w:val="20"/>
          <w:lang w:eastAsia="hi-IN" w:bidi="hi-IN"/>
        </w:rPr>
        <w:t xml:space="preserve">4. Ena izmed bistvenih zahtev GZ je </w:t>
      </w:r>
      <w:r w:rsidRPr="00573807">
        <w:rPr>
          <w:rFonts w:eastAsia="SimSun" w:cs="Arial"/>
          <w:b/>
          <w:kern w:val="2"/>
          <w:szCs w:val="20"/>
          <w:lang w:eastAsia="hi-IN" w:bidi="hi-IN"/>
        </w:rPr>
        <w:t>varnost pri uporabi</w:t>
      </w:r>
      <w:r w:rsidRPr="00A05F80">
        <w:rPr>
          <w:rFonts w:eastAsia="SimSun" w:cs="Arial"/>
          <w:kern w:val="2"/>
          <w:szCs w:val="20"/>
          <w:lang w:eastAsia="hi-IN" w:bidi="hi-IN"/>
        </w:rPr>
        <w:t xml:space="preserve">. </w:t>
      </w:r>
      <w:r w:rsidR="00B00E71" w:rsidRPr="00A05F80">
        <w:rPr>
          <w:rFonts w:eastAsia="SimSun" w:cs="Arial"/>
          <w:kern w:val="2"/>
          <w:szCs w:val="20"/>
          <w:lang w:eastAsia="hi-IN" w:bidi="hi-IN"/>
        </w:rPr>
        <w:t>Objekti morajo biti varni pred električnim udarom, električnimi kratkimi stiki in preskoki, pod- in prenapetostnimi vplivi ter drugimi nevarnostmi.</w:t>
      </w:r>
      <w:r w:rsidRPr="00A05F80">
        <w:rPr>
          <w:rFonts w:eastAsia="SimSun" w:cs="Arial"/>
          <w:kern w:val="2"/>
          <w:szCs w:val="20"/>
          <w:lang w:eastAsia="hi-IN" w:bidi="hi-IN"/>
        </w:rPr>
        <w:t xml:space="preserve"> </w:t>
      </w:r>
      <w:r w:rsidR="00B00E71" w:rsidRPr="00A05F80">
        <w:rPr>
          <w:rFonts w:eastAsia="SimSun" w:cs="Arial"/>
          <w:kern w:val="2"/>
          <w:szCs w:val="20"/>
          <w:lang w:eastAsia="hi-IN" w:bidi="hi-IN"/>
        </w:rPr>
        <w:t xml:space="preserve">Objekti morajo biti opremljeni </w:t>
      </w:r>
      <w:r w:rsidRPr="00A05F80">
        <w:rPr>
          <w:rFonts w:eastAsia="SimSun" w:cs="Arial"/>
          <w:kern w:val="2"/>
          <w:szCs w:val="20"/>
          <w:lang w:eastAsia="hi-IN" w:bidi="hi-IN"/>
        </w:rPr>
        <w:t xml:space="preserve">tudi </w:t>
      </w:r>
      <w:r w:rsidR="00B00E71" w:rsidRPr="00A05F80">
        <w:rPr>
          <w:rFonts w:eastAsia="SimSun" w:cs="Arial"/>
          <w:kern w:val="2"/>
          <w:szCs w:val="20"/>
          <w:lang w:eastAsia="hi-IN" w:bidi="hi-IN"/>
        </w:rPr>
        <w:t>s sistemom zaščite pred strelo tako, da odvede atmosfersko razelektrenje v zemljo, pri čemer ne povzroča nevarnosti za požar, da omeji okvare sistemov in naprav</w:t>
      </w:r>
      <w:r w:rsidRPr="00A05F80">
        <w:rPr>
          <w:rFonts w:eastAsia="SimSun" w:cs="Arial"/>
          <w:kern w:val="2"/>
          <w:szCs w:val="20"/>
          <w:lang w:eastAsia="hi-IN" w:bidi="hi-IN"/>
        </w:rPr>
        <w:t xml:space="preserve"> (19. člen GZ). </w:t>
      </w:r>
      <w:r w:rsidR="00486EAB" w:rsidRPr="00A05F80">
        <w:rPr>
          <w:rFonts w:eastAsia="SimSun" w:cs="Arial"/>
          <w:kern w:val="2"/>
          <w:szCs w:val="20"/>
          <w:lang w:eastAsia="hi-IN" w:bidi="hi-IN"/>
        </w:rPr>
        <w:t>Podzakonska akta, ki to področje podrobneje urejata sta Pravilnik o zahtevah za nizkonapetostne električne inštalacije v stavbah (Ur</w:t>
      </w:r>
      <w:r w:rsidR="00AC737B" w:rsidRPr="00A05F80">
        <w:rPr>
          <w:rFonts w:eastAsia="SimSun" w:cs="Arial"/>
          <w:kern w:val="2"/>
          <w:szCs w:val="20"/>
          <w:lang w:eastAsia="hi-IN" w:bidi="hi-IN"/>
        </w:rPr>
        <w:t>. l.</w:t>
      </w:r>
      <w:r w:rsidR="00486EAB" w:rsidRPr="00A05F80">
        <w:rPr>
          <w:rFonts w:eastAsia="SimSun" w:cs="Arial"/>
          <w:kern w:val="2"/>
          <w:szCs w:val="20"/>
          <w:lang w:eastAsia="hi-IN" w:bidi="hi-IN"/>
        </w:rPr>
        <w:t xml:space="preserve"> RS, št. </w:t>
      </w:r>
      <w:hyperlink r:id="rId42" w:tgtFrame="_blank" w:tooltip="Pravilnik o zahtevah za nizkonapetostne električne inštalacije v stavbah" w:history="1">
        <w:r w:rsidR="00486EAB" w:rsidRPr="00A05F80">
          <w:rPr>
            <w:rFonts w:eastAsia="SimSun" w:cs="Arial"/>
            <w:kern w:val="2"/>
            <w:szCs w:val="20"/>
            <w:lang w:eastAsia="hi-IN" w:bidi="hi-IN"/>
          </w:rPr>
          <w:t>41/09</w:t>
        </w:r>
      </w:hyperlink>
      <w:r w:rsidR="00486EAB" w:rsidRPr="00A05F80">
        <w:rPr>
          <w:rFonts w:eastAsia="SimSun" w:cs="Arial"/>
          <w:kern w:val="2"/>
          <w:szCs w:val="20"/>
          <w:lang w:eastAsia="hi-IN" w:bidi="hi-IN"/>
        </w:rPr>
        <w:t>, </w:t>
      </w:r>
      <w:hyperlink r:id="rId43" w:tgtFrame="_blank" w:tooltip="Pravilnik o spremembi Pravilnika o zahtevah za nizkonapetostne električne inštalacije v stavbah" w:history="1">
        <w:r w:rsidR="00486EAB" w:rsidRPr="00A05F80">
          <w:rPr>
            <w:rFonts w:eastAsia="SimSun" w:cs="Arial"/>
            <w:kern w:val="2"/>
            <w:szCs w:val="20"/>
            <w:lang w:eastAsia="hi-IN" w:bidi="hi-IN"/>
          </w:rPr>
          <w:t>2/12</w:t>
        </w:r>
      </w:hyperlink>
      <w:r w:rsidR="00486EAB" w:rsidRPr="00A05F80">
        <w:rPr>
          <w:rFonts w:eastAsia="SimSun" w:cs="Arial"/>
          <w:kern w:val="2"/>
          <w:szCs w:val="20"/>
          <w:lang w:eastAsia="hi-IN" w:bidi="hi-IN"/>
        </w:rPr>
        <w:t> in </w:t>
      </w:r>
      <w:hyperlink r:id="rId44" w:tgtFrame="_blank" w:tooltip="Gradbeni zakon" w:history="1">
        <w:r w:rsidR="00486EAB" w:rsidRPr="00A05F80">
          <w:rPr>
            <w:rFonts w:eastAsia="SimSun" w:cs="Arial"/>
            <w:kern w:val="2"/>
            <w:szCs w:val="20"/>
            <w:lang w:eastAsia="hi-IN" w:bidi="hi-IN"/>
          </w:rPr>
          <w:t>61/17</w:t>
        </w:r>
      </w:hyperlink>
      <w:r w:rsidR="00486EAB" w:rsidRPr="00A05F80">
        <w:rPr>
          <w:rFonts w:eastAsia="SimSun" w:cs="Arial"/>
          <w:kern w:val="2"/>
          <w:szCs w:val="20"/>
          <w:lang w:eastAsia="hi-IN" w:bidi="hi-IN"/>
        </w:rPr>
        <w:t> – GZ) in Pravilnik o zaščiti stavb pred delovanjem strele (Ur</w:t>
      </w:r>
      <w:r w:rsidR="00AC737B" w:rsidRPr="00A05F80">
        <w:rPr>
          <w:rFonts w:eastAsia="SimSun" w:cs="Arial"/>
          <w:kern w:val="2"/>
          <w:szCs w:val="20"/>
          <w:lang w:eastAsia="hi-IN" w:bidi="hi-IN"/>
        </w:rPr>
        <w:t>. l. R</w:t>
      </w:r>
      <w:r w:rsidR="00486EAB" w:rsidRPr="00A05F80">
        <w:rPr>
          <w:rFonts w:eastAsia="SimSun" w:cs="Arial"/>
          <w:kern w:val="2"/>
          <w:szCs w:val="20"/>
          <w:lang w:eastAsia="hi-IN" w:bidi="hi-IN"/>
        </w:rPr>
        <w:t>S, št. </w:t>
      </w:r>
      <w:hyperlink r:id="rId45" w:tgtFrame="_blank" w:tooltip="Pravilnik o zaščiti stavb pred delovanjem strele" w:history="1">
        <w:r w:rsidR="00486EAB" w:rsidRPr="00A05F80">
          <w:rPr>
            <w:rFonts w:eastAsia="SimSun" w:cs="Arial"/>
            <w:kern w:val="2"/>
            <w:szCs w:val="20"/>
            <w:lang w:eastAsia="hi-IN" w:bidi="hi-IN"/>
          </w:rPr>
          <w:t>28/09</w:t>
        </w:r>
      </w:hyperlink>
      <w:r w:rsidR="00486EAB" w:rsidRPr="00A05F80">
        <w:rPr>
          <w:rFonts w:eastAsia="SimSun" w:cs="Arial"/>
          <w:kern w:val="2"/>
          <w:szCs w:val="20"/>
          <w:lang w:eastAsia="hi-IN" w:bidi="hi-IN"/>
        </w:rPr>
        <w:t>, </w:t>
      </w:r>
      <w:hyperlink r:id="rId46" w:tgtFrame="_blank" w:tooltip="Pravilnik o spremembi Pravilnika o zaščiti stavb pred delovanjem strele" w:history="1">
        <w:r w:rsidR="00486EAB" w:rsidRPr="00A05F80">
          <w:rPr>
            <w:rFonts w:eastAsia="SimSun" w:cs="Arial"/>
            <w:kern w:val="2"/>
            <w:szCs w:val="20"/>
            <w:lang w:eastAsia="hi-IN" w:bidi="hi-IN"/>
          </w:rPr>
          <w:t>2/12</w:t>
        </w:r>
      </w:hyperlink>
      <w:r w:rsidR="00486EAB" w:rsidRPr="00A05F80">
        <w:rPr>
          <w:rFonts w:eastAsia="SimSun" w:cs="Arial"/>
          <w:kern w:val="2"/>
          <w:szCs w:val="20"/>
          <w:lang w:eastAsia="hi-IN" w:bidi="hi-IN"/>
        </w:rPr>
        <w:t> in </w:t>
      </w:r>
      <w:hyperlink r:id="rId47" w:tgtFrame="_blank" w:tooltip="Gradbeni zakon" w:history="1">
        <w:r w:rsidR="00486EAB" w:rsidRPr="00A05F80">
          <w:rPr>
            <w:rFonts w:eastAsia="SimSun" w:cs="Arial"/>
            <w:kern w:val="2"/>
            <w:szCs w:val="20"/>
            <w:lang w:eastAsia="hi-IN" w:bidi="hi-IN"/>
          </w:rPr>
          <w:t>61/17</w:t>
        </w:r>
      </w:hyperlink>
      <w:r w:rsidR="00486EAB" w:rsidRPr="00A05F80">
        <w:rPr>
          <w:rFonts w:eastAsia="SimSun" w:cs="Arial"/>
          <w:kern w:val="2"/>
          <w:szCs w:val="20"/>
          <w:lang w:eastAsia="hi-IN" w:bidi="hi-IN"/>
        </w:rPr>
        <w:t xml:space="preserve"> – GZ). Oba pravilnika se sklicujeta tudi na uporabo ustreznih tehničnih smernic (TSG-N-002 Nizkonapetostne električne inštalacije ter </w:t>
      </w:r>
      <w:r w:rsidR="00C43336" w:rsidRPr="00A05F80">
        <w:rPr>
          <w:rFonts w:eastAsia="SimSun" w:cs="Arial"/>
          <w:kern w:val="2"/>
          <w:szCs w:val="20"/>
          <w:lang w:eastAsia="hi-IN" w:bidi="hi-IN"/>
        </w:rPr>
        <w:t>TSG-N-003 Zaščita pred delovanjem strele). Oba pravilnika sta trenutno v postopku spreminjanja, pri čemer je posebna pozornost posvečena tudi objektom z napravami za proizvodnjo električne energije.</w:t>
      </w:r>
      <w:r w:rsidR="005459B9">
        <w:rPr>
          <w:rFonts w:eastAsia="SimSun" w:cs="Arial"/>
          <w:kern w:val="2"/>
          <w:szCs w:val="20"/>
          <w:lang w:eastAsia="hi-IN" w:bidi="hi-IN"/>
        </w:rPr>
        <w:t xml:space="preserve"> </w:t>
      </w:r>
    </w:p>
    <w:p w14:paraId="268FEB39" w14:textId="0B86BE53" w:rsidR="00B00E71" w:rsidRPr="00A05F80" w:rsidRDefault="0061535B" w:rsidP="00A05F80">
      <w:pPr>
        <w:suppressAutoHyphens/>
        <w:spacing w:line="240" w:lineRule="auto"/>
        <w:jc w:val="both"/>
        <w:rPr>
          <w:rFonts w:cs="Arial"/>
          <w:szCs w:val="20"/>
        </w:rPr>
      </w:pPr>
      <w:r w:rsidRPr="00A05F80">
        <w:rPr>
          <w:rFonts w:eastAsia="SimSun" w:cs="Arial"/>
          <w:kern w:val="2"/>
          <w:szCs w:val="20"/>
          <w:lang w:eastAsia="hi-IN" w:bidi="hi-IN"/>
        </w:rPr>
        <w:t>Da manjša</w:t>
      </w:r>
      <w:r w:rsidR="008E3BE7" w:rsidRPr="00A05F80">
        <w:rPr>
          <w:rFonts w:eastAsia="SimSun" w:cs="Arial"/>
          <w:kern w:val="2"/>
          <w:szCs w:val="20"/>
          <w:lang w:eastAsia="hi-IN" w:bidi="hi-IN"/>
        </w:rPr>
        <w:t xml:space="preserve"> proizvodna naprava izpolnjuje vse predpisane pogoje potrdi strokovno usposobljen pooblaščeni inženir, tj.  pooblaščeni inženir s področja elektrotehnike (skladno z drugim odstavkom 4. člena ZAID se namreč njegove naloge nanašajo zlasti na sisteme, opremo, naprave in inštalacije proizvodnje električne energije, zaščite pred delovanjem strele in drugih prenapetosti, zaščite pred negativnimi učinki delovanja električne energije ipd.). </w:t>
      </w:r>
    </w:p>
    <w:p w14:paraId="7A3FB515" w14:textId="77777777" w:rsidR="00B00E71" w:rsidRPr="00A05F80" w:rsidRDefault="00B00E71" w:rsidP="00A05F80">
      <w:pPr>
        <w:spacing w:line="240" w:lineRule="auto"/>
        <w:rPr>
          <w:rFonts w:cs="Arial"/>
          <w:szCs w:val="20"/>
        </w:rPr>
      </w:pPr>
    </w:p>
    <w:p w14:paraId="340802AF" w14:textId="77777777" w:rsidR="00573807" w:rsidRDefault="00785892" w:rsidP="00A05F80">
      <w:pPr>
        <w:spacing w:line="240" w:lineRule="auto"/>
        <w:jc w:val="both"/>
        <w:rPr>
          <w:rFonts w:eastAsia="SimSun" w:cs="Arial"/>
          <w:kern w:val="2"/>
          <w:szCs w:val="20"/>
          <w:lang w:eastAsia="hi-IN" w:bidi="hi-IN"/>
        </w:rPr>
      </w:pPr>
      <w:r w:rsidRPr="00A05F80">
        <w:rPr>
          <w:rFonts w:eastAsia="SimSun" w:cs="Arial"/>
          <w:kern w:val="2"/>
          <w:szCs w:val="20"/>
          <w:lang w:eastAsia="hi-IN" w:bidi="hi-IN"/>
        </w:rPr>
        <w:t xml:space="preserve">5. Ena izmed bistvenih zahtev GZ je </w:t>
      </w:r>
      <w:r w:rsidRPr="00573807">
        <w:rPr>
          <w:rFonts w:eastAsia="SimSun" w:cs="Arial"/>
          <w:b/>
          <w:kern w:val="2"/>
          <w:szCs w:val="20"/>
          <w:lang w:eastAsia="hi-IN" w:bidi="hi-IN"/>
        </w:rPr>
        <w:t>zaščita pred hrupom</w:t>
      </w:r>
      <w:r w:rsidRPr="00A05F80">
        <w:rPr>
          <w:rFonts w:eastAsia="SimSun" w:cs="Arial"/>
          <w:kern w:val="2"/>
          <w:szCs w:val="20"/>
          <w:lang w:eastAsia="hi-IN" w:bidi="hi-IN"/>
        </w:rPr>
        <w:t xml:space="preserve">. Raven hrupa namreč ne sme ogrožati zdravja ljudi, poleg tega pa jim morajo biti zagotovljene primerne razmere za delo, druge dejavnosti in počitek. </w:t>
      </w:r>
      <w:r w:rsidR="009C1F76" w:rsidRPr="00A05F80">
        <w:rPr>
          <w:rFonts w:eastAsia="SimSun" w:cs="Arial"/>
          <w:kern w:val="2"/>
          <w:szCs w:val="20"/>
          <w:lang w:eastAsia="hi-IN" w:bidi="hi-IN"/>
        </w:rPr>
        <w:t xml:space="preserve">Manjše proizvodne naprave, ki lahko povzročajo hrup so predvsem </w:t>
      </w:r>
      <w:r w:rsidR="00324310" w:rsidRPr="00A05F80">
        <w:rPr>
          <w:rFonts w:eastAsia="SimSun" w:cs="Arial"/>
          <w:kern w:val="2"/>
          <w:szCs w:val="20"/>
          <w:lang w:eastAsia="hi-IN" w:bidi="hi-IN"/>
        </w:rPr>
        <w:t>naprave z rotirajočimi deli (npr.</w:t>
      </w:r>
      <w:r w:rsidR="009C1F76" w:rsidRPr="00A05F80">
        <w:rPr>
          <w:rFonts w:eastAsia="SimSun" w:cs="Arial"/>
          <w:kern w:val="2"/>
          <w:szCs w:val="20"/>
          <w:lang w:eastAsia="hi-IN" w:bidi="hi-IN"/>
        </w:rPr>
        <w:t xml:space="preserve"> vetrne elektrarne</w:t>
      </w:r>
      <w:r w:rsidR="00324310" w:rsidRPr="00A05F80">
        <w:rPr>
          <w:rFonts w:eastAsia="SimSun" w:cs="Arial"/>
          <w:kern w:val="2"/>
          <w:szCs w:val="20"/>
          <w:lang w:eastAsia="hi-IN" w:bidi="hi-IN"/>
        </w:rPr>
        <w:t>, SPTE</w:t>
      </w:r>
      <w:r w:rsidR="009C1F76" w:rsidRPr="00A05F80">
        <w:rPr>
          <w:rFonts w:eastAsia="SimSun" w:cs="Arial"/>
          <w:kern w:val="2"/>
          <w:szCs w:val="20"/>
          <w:lang w:eastAsia="hi-IN" w:bidi="hi-IN"/>
        </w:rPr>
        <w:t xml:space="preserve">), zato se za tovrstne naprave predpisuje izdelava presoje o zagotovljenih tehničnih in konstrukcijskih ukrepih za varstvo pred hrupom, če se te naprave nahajajo v območju II. ali III. stopnje varstva pred hrupom. </w:t>
      </w:r>
    </w:p>
    <w:p w14:paraId="7912DC7D" w14:textId="5439448F" w:rsidR="00785892" w:rsidRPr="00A05F80" w:rsidRDefault="00785892" w:rsidP="00A05F80">
      <w:pPr>
        <w:spacing w:line="240" w:lineRule="auto"/>
        <w:jc w:val="both"/>
        <w:rPr>
          <w:rFonts w:eastAsia="SimSun" w:cs="Arial"/>
          <w:kern w:val="2"/>
          <w:szCs w:val="20"/>
          <w:lang w:eastAsia="hi-IN" w:bidi="hi-IN"/>
        </w:rPr>
      </w:pPr>
      <w:r w:rsidRPr="00A05F80">
        <w:rPr>
          <w:rFonts w:eastAsia="SimSun" w:cs="Arial"/>
          <w:kern w:val="2"/>
          <w:szCs w:val="20"/>
          <w:lang w:eastAsia="hi-IN" w:bidi="hi-IN"/>
        </w:rPr>
        <w:t>Eden izmed podzakonskih aktov, ki podrobneje urejajo področje</w:t>
      </w:r>
      <w:r w:rsidR="009C1F76" w:rsidRPr="00A05F80">
        <w:rPr>
          <w:rFonts w:eastAsia="SimSun" w:cs="Arial"/>
          <w:kern w:val="2"/>
          <w:szCs w:val="20"/>
          <w:lang w:eastAsia="hi-IN" w:bidi="hi-IN"/>
        </w:rPr>
        <w:t xml:space="preserve"> hrupa</w:t>
      </w:r>
      <w:r w:rsidRPr="00A05F80">
        <w:rPr>
          <w:rFonts w:eastAsia="SimSun" w:cs="Arial"/>
          <w:kern w:val="2"/>
          <w:szCs w:val="20"/>
          <w:lang w:eastAsia="hi-IN" w:bidi="hi-IN"/>
        </w:rPr>
        <w:t xml:space="preserve"> je Uredba o mejnih vrednostih kazalcev hrupa v okolju (Ur</w:t>
      </w:r>
      <w:r w:rsidR="00AC737B" w:rsidRPr="00A05F80">
        <w:rPr>
          <w:rFonts w:eastAsia="SimSun" w:cs="Arial"/>
          <w:kern w:val="2"/>
          <w:szCs w:val="20"/>
          <w:lang w:eastAsia="hi-IN" w:bidi="hi-IN"/>
        </w:rPr>
        <w:t xml:space="preserve">. l. </w:t>
      </w:r>
      <w:r w:rsidRPr="00A05F80">
        <w:rPr>
          <w:rFonts w:eastAsia="SimSun" w:cs="Arial"/>
          <w:kern w:val="2"/>
          <w:szCs w:val="20"/>
          <w:lang w:eastAsia="hi-IN" w:bidi="hi-IN"/>
        </w:rPr>
        <w:t>RS, št. </w:t>
      </w:r>
      <w:hyperlink r:id="rId48" w:tgtFrame="_blank" w:tooltip="Uredba o mejnih vrednostih kazalcev hrupa v okolju" w:history="1">
        <w:r w:rsidRPr="00A05F80">
          <w:rPr>
            <w:rFonts w:eastAsia="SimSun" w:cs="Arial"/>
            <w:kern w:val="2"/>
            <w:szCs w:val="20"/>
            <w:lang w:eastAsia="hi-IN" w:bidi="hi-IN"/>
          </w:rPr>
          <w:t>43/18</w:t>
        </w:r>
      </w:hyperlink>
      <w:r w:rsidRPr="00A05F80">
        <w:rPr>
          <w:rFonts w:eastAsia="SimSun" w:cs="Arial"/>
          <w:kern w:val="2"/>
          <w:szCs w:val="20"/>
          <w:lang w:eastAsia="hi-IN" w:bidi="hi-IN"/>
        </w:rPr>
        <w:t> in </w:t>
      </w:r>
      <w:hyperlink r:id="rId49" w:tgtFrame="_blank" w:tooltip="Uredba o spremembah Uredbe o mejnih vrednostih kazalcev hrupa v okolju" w:history="1">
        <w:r w:rsidRPr="00A05F80">
          <w:rPr>
            <w:rFonts w:eastAsia="SimSun" w:cs="Arial"/>
            <w:kern w:val="2"/>
            <w:szCs w:val="20"/>
            <w:lang w:eastAsia="hi-IN" w:bidi="hi-IN"/>
          </w:rPr>
          <w:t>59/19</w:t>
        </w:r>
      </w:hyperlink>
      <w:r w:rsidRPr="00A05F80">
        <w:rPr>
          <w:rFonts w:eastAsia="SimSun" w:cs="Arial"/>
          <w:kern w:val="2"/>
          <w:szCs w:val="20"/>
          <w:lang w:eastAsia="hi-IN" w:bidi="hi-IN"/>
        </w:rPr>
        <w:t xml:space="preserve">), po kateri se zaradi varstva pred hrupom </w:t>
      </w:r>
      <w:r w:rsidR="00324310" w:rsidRPr="00A05F80">
        <w:rPr>
          <w:rFonts w:eastAsia="SimSun" w:cs="Arial"/>
          <w:kern w:val="2"/>
          <w:szCs w:val="20"/>
          <w:lang w:eastAsia="hi-IN" w:bidi="hi-IN"/>
        </w:rPr>
        <w:t>p</w:t>
      </w:r>
      <w:r w:rsidRPr="00A05F80">
        <w:rPr>
          <w:rFonts w:eastAsia="SimSun" w:cs="Arial"/>
          <w:kern w:val="2"/>
          <w:szCs w:val="20"/>
          <w:lang w:eastAsia="hi-IN" w:bidi="hi-IN"/>
        </w:rPr>
        <w:t xml:space="preserve">osamezna območja podrobnejše namenske rabe razvrstijo v štiri stopnje varstva (4. </w:t>
      </w:r>
      <w:r w:rsidR="009C1F76" w:rsidRPr="00A05F80">
        <w:rPr>
          <w:rFonts w:eastAsia="SimSun" w:cs="Arial"/>
          <w:kern w:val="2"/>
          <w:szCs w:val="20"/>
          <w:lang w:eastAsia="hi-IN" w:bidi="hi-IN"/>
        </w:rPr>
        <w:t>č</w:t>
      </w:r>
      <w:r w:rsidRPr="00A05F80">
        <w:rPr>
          <w:rFonts w:eastAsia="SimSun" w:cs="Arial"/>
          <w:kern w:val="2"/>
          <w:szCs w:val="20"/>
          <w:lang w:eastAsia="hi-IN" w:bidi="hi-IN"/>
        </w:rPr>
        <w:t>len).</w:t>
      </w:r>
      <w:r w:rsidR="009C1F76" w:rsidRPr="00A05F80">
        <w:rPr>
          <w:rFonts w:eastAsia="SimSun" w:cs="Arial"/>
          <w:kern w:val="2"/>
          <w:szCs w:val="20"/>
          <w:lang w:eastAsia="hi-IN" w:bidi="hi-IN"/>
        </w:rPr>
        <w:t xml:space="preserve"> V II. stopnjo so razvrščena območja</w:t>
      </w:r>
      <w:r w:rsidRPr="00A05F80">
        <w:rPr>
          <w:rFonts w:eastAsia="SimSun" w:cs="Arial"/>
          <w:kern w:val="2"/>
          <w:szCs w:val="20"/>
          <w:lang w:eastAsia="hi-IN" w:bidi="hi-IN"/>
        </w:rPr>
        <w:t xml:space="preserve"> stanovanj</w:t>
      </w:r>
      <w:r w:rsidR="009C1F76" w:rsidRPr="00A05F80">
        <w:rPr>
          <w:rFonts w:eastAsia="SimSun" w:cs="Arial"/>
          <w:kern w:val="2"/>
          <w:szCs w:val="20"/>
          <w:lang w:eastAsia="hi-IN" w:bidi="hi-IN"/>
        </w:rPr>
        <w:t xml:space="preserve"> (stanovanjske površine, stanovanjske površine za posebne namene ali površine počitniških hiš)</w:t>
      </w:r>
      <w:r w:rsidRPr="00A05F80">
        <w:rPr>
          <w:rFonts w:eastAsia="SimSun" w:cs="Arial"/>
          <w:kern w:val="2"/>
          <w:szCs w:val="20"/>
          <w:lang w:eastAsia="hi-IN" w:bidi="hi-IN"/>
        </w:rPr>
        <w:t xml:space="preserve">, površine za zdravstvo in </w:t>
      </w:r>
      <w:r w:rsidR="009C1F76" w:rsidRPr="00A05F80">
        <w:rPr>
          <w:rFonts w:eastAsia="SimSun" w:cs="Arial"/>
          <w:kern w:val="2"/>
          <w:szCs w:val="20"/>
          <w:lang w:eastAsia="hi-IN" w:bidi="hi-IN"/>
        </w:rPr>
        <w:t xml:space="preserve">površine za </w:t>
      </w:r>
      <w:r w:rsidRPr="00A05F80">
        <w:rPr>
          <w:rFonts w:eastAsia="SimSun" w:cs="Arial"/>
          <w:kern w:val="2"/>
          <w:szCs w:val="20"/>
          <w:lang w:eastAsia="hi-IN" w:bidi="hi-IN"/>
        </w:rPr>
        <w:t>turizem</w:t>
      </w:r>
      <w:r w:rsidR="009C1F76" w:rsidRPr="00A05F80">
        <w:rPr>
          <w:rFonts w:eastAsia="SimSun" w:cs="Arial"/>
          <w:kern w:val="2"/>
          <w:szCs w:val="20"/>
          <w:lang w:eastAsia="hi-IN" w:bidi="hi-IN"/>
        </w:rPr>
        <w:t xml:space="preserve">. V III. stopnjo pa so razvrščena tudi območja športnih centrov, območja centralnih dejavnosti (to so npr. storitvene, upravne, socialne, </w:t>
      </w:r>
      <w:r w:rsidR="005401EA" w:rsidRPr="00A05F80">
        <w:rPr>
          <w:rFonts w:eastAsia="SimSun" w:cs="Arial"/>
          <w:kern w:val="2"/>
          <w:szCs w:val="20"/>
          <w:lang w:eastAsia="hi-IN" w:bidi="hi-IN"/>
        </w:rPr>
        <w:t>vzgojne, izobraževalne, kulturne, verske dejavnosti ipd.),</w:t>
      </w:r>
      <w:r w:rsidR="00324310" w:rsidRPr="00A05F80">
        <w:rPr>
          <w:rFonts w:eastAsia="SimSun" w:cs="Arial"/>
          <w:kern w:val="2"/>
          <w:szCs w:val="20"/>
          <w:lang w:eastAsia="hi-IN" w:bidi="hi-IN"/>
        </w:rPr>
        <w:t xml:space="preserve"> površine razpr</w:t>
      </w:r>
      <w:r w:rsidR="009C1F76" w:rsidRPr="00A05F80">
        <w:rPr>
          <w:rFonts w:eastAsia="SimSun" w:cs="Arial"/>
          <w:kern w:val="2"/>
          <w:szCs w:val="20"/>
          <w:lang w:eastAsia="hi-IN" w:bidi="hi-IN"/>
        </w:rPr>
        <w:t>šene pos</w:t>
      </w:r>
      <w:r w:rsidR="005401EA" w:rsidRPr="00A05F80">
        <w:rPr>
          <w:rFonts w:eastAsia="SimSun" w:cs="Arial"/>
          <w:kern w:val="2"/>
          <w:szCs w:val="20"/>
          <w:lang w:eastAsia="hi-IN" w:bidi="hi-IN"/>
        </w:rPr>
        <w:t>e</w:t>
      </w:r>
      <w:r w:rsidR="009C1F76" w:rsidRPr="00A05F80">
        <w:rPr>
          <w:rFonts w:eastAsia="SimSun" w:cs="Arial"/>
          <w:kern w:val="2"/>
          <w:szCs w:val="20"/>
          <w:lang w:eastAsia="hi-IN" w:bidi="hi-IN"/>
        </w:rPr>
        <w:t>litve</w:t>
      </w:r>
      <w:r w:rsidR="005401EA" w:rsidRPr="00A05F80">
        <w:rPr>
          <w:rFonts w:eastAsia="SimSun" w:cs="Arial"/>
          <w:kern w:val="2"/>
          <w:szCs w:val="20"/>
          <w:lang w:eastAsia="hi-IN" w:bidi="hi-IN"/>
        </w:rPr>
        <w:t xml:space="preserve"> itd.. V </w:t>
      </w:r>
      <w:r w:rsidR="00324310" w:rsidRPr="00A05F80">
        <w:rPr>
          <w:rFonts w:eastAsia="SimSun" w:cs="Arial"/>
          <w:kern w:val="2"/>
          <w:szCs w:val="20"/>
          <w:lang w:eastAsia="hi-IN" w:bidi="hi-IN"/>
        </w:rPr>
        <w:t>Uredbi o mejnih vrednostih kazalcev hrupa v okolju</w:t>
      </w:r>
      <w:r w:rsidR="005401EA" w:rsidRPr="00A05F80">
        <w:rPr>
          <w:rFonts w:eastAsia="SimSun" w:cs="Arial"/>
          <w:kern w:val="2"/>
          <w:szCs w:val="20"/>
          <w:lang w:eastAsia="hi-IN" w:bidi="hi-IN"/>
        </w:rPr>
        <w:t xml:space="preserve"> so določene tudi zahteve za nov vir hrupa (10. </w:t>
      </w:r>
      <w:r w:rsidR="00B72CA2" w:rsidRPr="00A05F80">
        <w:rPr>
          <w:rFonts w:eastAsia="SimSun" w:cs="Arial"/>
          <w:kern w:val="2"/>
          <w:szCs w:val="20"/>
          <w:lang w:eastAsia="hi-IN" w:bidi="hi-IN"/>
        </w:rPr>
        <w:t>č</w:t>
      </w:r>
      <w:r w:rsidR="00324310" w:rsidRPr="00A05F80">
        <w:rPr>
          <w:rFonts w:eastAsia="SimSun" w:cs="Arial"/>
          <w:kern w:val="2"/>
          <w:szCs w:val="20"/>
          <w:lang w:eastAsia="hi-IN" w:bidi="hi-IN"/>
        </w:rPr>
        <w:t>len), zahteve za obratovanje</w:t>
      </w:r>
      <w:r w:rsidR="005401EA" w:rsidRPr="00A05F80">
        <w:rPr>
          <w:rFonts w:eastAsia="SimSun" w:cs="Arial"/>
          <w:kern w:val="2"/>
          <w:szCs w:val="20"/>
          <w:lang w:eastAsia="hi-IN" w:bidi="hi-IN"/>
        </w:rPr>
        <w:t xml:space="preserve"> (12. člen) in ukrepi varstva pred hrupom.</w:t>
      </w:r>
    </w:p>
    <w:p w14:paraId="63A19CF9" w14:textId="77777777" w:rsidR="00A03647" w:rsidRPr="00A05F80" w:rsidRDefault="00A03647" w:rsidP="00A05F80">
      <w:pPr>
        <w:spacing w:line="240" w:lineRule="auto"/>
        <w:jc w:val="both"/>
        <w:rPr>
          <w:rFonts w:eastAsia="SimSun" w:cs="Arial"/>
          <w:kern w:val="2"/>
          <w:szCs w:val="20"/>
          <w:lang w:eastAsia="hi-IN" w:bidi="hi-IN"/>
        </w:rPr>
      </w:pPr>
    </w:p>
    <w:p w14:paraId="4A0FD625" w14:textId="4A392E10" w:rsidR="007D0962" w:rsidRPr="00A05F80" w:rsidRDefault="007D0962" w:rsidP="00A05F80">
      <w:pPr>
        <w:suppressAutoHyphens/>
        <w:spacing w:line="240" w:lineRule="auto"/>
        <w:jc w:val="both"/>
        <w:rPr>
          <w:rFonts w:cs="Arial"/>
          <w:szCs w:val="20"/>
        </w:rPr>
      </w:pPr>
      <w:r w:rsidRPr="00A05F80">
        <w:rPr>
          <w:rFonts w:cs="Arial"/>
          <w:szCs w:val="20"/>
        </w:rPr>
        <w:t>Presojo o zaščiti pred hrupom izdela oseba, ki skladno s predpisi s področja varstva okolja izpolnjuje pogoje za pooblaščen</w:t>
      </w:r>
      <w:r w:rsidR="000363DF" w:rsidRPr="00A05F80">
        <w:rPr>
          <w:rFonts w:cs="Arial"/>
          <w:szCs w:val="20"/>
        </w:rPr>
        <w:t xml:space="preserve">ega izvajalca ocenjevanja hrupa. Skladno s četrtim odstavkom 8. člena </w:t>
      </w:r>
      <w:r w:rsidR="005F78DA" w:rsidRPr="00A05F80">
        <w:rPr>
          <w:rFonts w:cs="Arial"/>
          <w:szCs w:val="20"/>
        </w:rPr>
        <w:t xml:space="preserve">Uredbe o mejnih vrednostih kazalcev hrupa v okolju, vse vrste ocenjevanja hrupa izvaja le oseba, ki ima pooblastilo za izvajanje obratovalnega monitoringa za emisije hrupa v skladu z zakonom, ki ureja varstvo okolja. </w:t>
      </w:r>
      <w:r w:rsidR="00B95745" w:rsidRPr="00A05F80">
        <w:rPr>
          <w:rFonts w:cs="Arial"/>
          <w:szCs w:val="20"/>
        </w:rPr>
        <w:t>To področje je podrobneje urejeno v Pravilniku o prvem ocenjevanju in obratovalnem monitoringu za vire hrupa ter o pogojih za njegovo izvajanje (Ur</w:t>
      </w:r>
      <w:r w:rsidR="00AC737B" w:rsidRPr="00A05F80">
        <w:rPr>
          <w:rFonts w:cs="Arial"/>
          <w:szCs w:val="20"/>
        </w:rPr>
        <w:t>. l.</w:t>
      </w:r>
      <w:r w:rsidR="00B95745" w:rsidRPr="00A05F80">
        <w:rPr>
          <w:rFonts w:cs="Arial"/>
          <w:szCs w:val="20"/>
        </w:rPr>
        <w:t xml:space="preserve"> RS, št. </w:t>
      </w:r>
      <w:hyperlink r:id="rId50" w:tgtFrame="_blank" w:tooltip="Pravilnik o prvem ocenjevanju in obratovalnem monitoringu za vire hrupa ter o pogojih za njegovo izvajanje" w:history="1">
        <w:r w:rsidR="00B95745" w:rsidRPr="00A05F80">
          <w:rPr>
            <w:rFonts w:cs="Arial"/>
            <w:szCs w:val="20"/>
          </w:rPr>
          <w:t>105/08</w:t>
        </w:r>
      </w:hyperlink>
      <w:r w:rsidR="00464F50" w:rsidRPr="00A05F80">
        <w:rPr>
          <w:rFonts w:cs="Arial"/>
          <w:szCs w:val="20"/>
        </w:rPr>
        <w:t>), ki v 1. t</w:t>
      </w:r>
      <w:r w:rsidR="00B95745" w:rsidRPr="00A05F80">
        <w:rPr>
          <w:rFonts w:cs="Arial"/>
          <w:szCs w:val="20"/>
        </w:rPr>
        <w:t>očki 3. člen</w:t>
      </w:r>
      <w:r w:rsidR="00AC737B" w:rsidRPr="00A05F80">
        <w:rPr>
          <w:rFonts w:cs="Arial"/>
          <w:szCs w:val="20"/>
        </w:rPr>
        <w:t>a</w:t>
      </w:r>
      <w:r w:rsidR="00B95745" w:rsidRPr="00A05F80">
        <w:rPr>
          <w:rFonts w:cs="Arial"/>
          <w:szCs w:val="20"/>
        </w:rPr>
        <w:t xml:space="preserve"> določa, da</w:t>
      </w:r>
      <w:r w:rsidR="00464F50" w:rsidRPr="00A05F80">
        <w:rPr>
          <w:rFonts w:cs="Arial"/>
          <w:szCs w:val="20"/>
        </w:rPr>
        <w:t xml:space="preserve"> </w:t>
      </w:r>
      <w:r w:rsidR="00B95745" w:rsidRPr="00A05F80">
        <w:rPr>
          <w:rFonts w:cs="Arial"/>
          <w:szCs w:val="20"/>
        </w:rPr>
        <w:t xml:space="preserve">je pooblaščeni izvajalec ocenjevanja </w:t>
      </w:r>
      <w:r w:rsidR="00B95745" w:rsidRPr="00A05F80">
        <w:rPr>
          <w:rFonts w:cs="Arial"/>
          <w:i/>
          <w:szCs w:val="20"/>
        </w:rPr>
        <w:t>hrupa »pravna oseba, ki v skladu z zakonom, ki ureja varstvo okolja, pridobi pooblastilo za izvajanje prvega ocenjevanje hrupa in obratovalnega monitoringa na osnovi ocenjevanja hrupa z meritvami ali modelnim izračunom;«</w:t>
      </w:r>
      <w:r w:rsidR="00B95745" w:rsidRPr="00A05F80">
        <w:rPr>
          <w:rFonts w:cs="Arial"/>
          <w:szCs w:val="20"/>
        </w:rPr>
        <w:t xml:space="preserve">. </w:t>
      </w:r>
      <w:r w:rsidR="005F78DA" w:rsidRPr="00A05F80">
        <w:rPr>
          <w:rFonts w:cs="Arial"/>
          <w:szCs w:val="20"/>
        </w:rPr>
        <w:t xml:space="preserve">Agencija Republike Slovenije za okolje vodi tri evidence pooblaščenih oseb za izvajanje obratovalnega monitoringa, in sicer glede na metode, za katere so izvajalci obratovalnega monitoringa pooblaščeni in jih ima zaradi obveščanja strank objavljene na svoji spletni strani. </w:t>
      </w:r>
    </w:p>
    <w:p w14:paraId="5C97338A" w14:textId="77777777" w:rsidR="007D5447" w:rsidRPr="00A05F80" w:rsidRDefault="007D5447" w:rsidP="00A05F80">
      <w:pPr>
        <w:suppressAutoHyphens/>
        <w:spacing w:line="240" w:lineRule="auto"/>
        <w:jc w:val="both"/>
        <w:rPr>
          <w:rFonts w:cs="Arial"/>
          <w:szCs w:val="20"/>
        </w:rPr>
      </w:pPr>
    </w:p>
    <w:p w14:paraId="2FA116C4" w14:textId="13E9E056" w:rsidR="00813D3B" w:rsidRPr="00A05F80" w:rsidRDefault="007D5447" w:rsidP="00A05F80">
      <w:pPr>
        <w:suppressAutoHyphens/>
        <w:spacing w:line="240" w:lineRule="auto"/>
        <w:jc w:val="both"/>
        <w:rPr>
          <w:rFonts w:cs="Arial"/>
          <w:szCs w:val="20"/>
        </w:rPr>
      </w:pPr>
      <w:r w:rsidRPr="00A05F80">
        <w:rPr>
          <w:rFonts w:cs="Arial"/>
          <w:szCs w:val="20"/>
        </w:rPr>
        <w:lastRenderedPageBreak/>
        <w:t xml:space="preserve">6. </w:t>
      </w:r>
      <w:r w:rsidR="00ED2F54" w:rsidRPr="00A05F80">
        <w:rPr>
          <w:rFonts w:cs="Arial"/>
          <w:szCs w:val="20"/>
        </w:rPr>
        <w:t xml:space="preserve">Skladno z 11. členom GZ med investitorjeve obveznosti spada tudi to, da  pri objektih, za katere ni predpisano gradbeno dovoljenje, zagotovi, da pridobi mnenja oziroma soglasja ali druga dovoljenja, če je to določeno z drugimi predpisi. </w:t>
      </w:r>
      <w:r w:rsidR="005242C0" w:rsidRPr="00A05F80">
        <w:rPr>
          <w:rFonts w:cs="Arial"/>
          <w:szCs w:val="20"/>
        </w:rPr>
        <w:t xml:space="preserve">Pristojni </w:t>
      </w:r>
      <w:proofErr w:type="spellStart"/>
      <w:r w:rsidR="005242C0" w:rsidRPr="00A05F80">
        <w:rPr>
          <w:rFonts w:cs="Arial"/>
          <w:szCs w:val="20"/>
        </w:rPr>
        <w:t>mnenjedajalci</w:t>
      </w:r>
      <w:proofErr w:type="spellEnd"/>
      <w:r w:rsidR="005242C0" w:rsidRPr="00A05F80">
        <w:rPr>
          <w:rFonts w:cs="Arial"/>
          <w:szCs w:val="20"/>
        </w:rPr>
        <w:t xml:space="preserve"> poda</w:t>
      </w:r>
      <w:r w:rsidR="00813D3B" w:rsidRPr="00A05F80">
        <w:rPr>
          <w:rFonts w:cs="Arial"/>
          <w:szCs w:val="20"/>
        </w:rPr>
        <w:t>jo svoje mnenje glede nameravane</w:t>
      </w:r>
      <w:r w:rsidR="005242C0" w:rsidRPr="00A05F80">
        <w:rPr>
          <w:rFonts w:cs="Arial"/>
          <w:szCs w:val="20"/>
        </w:rPr>
        <w:t xml:space="preserve"> gradnje glede na cilje varstva oz. posebnega pravnega režima na posameznem varovanem območju. V primeru postavitve manjše proizvodne naprave na zavarovanem območju je vsekakor potrebno pridobiti mnenje </w:t>
      </w:r>
      <w:r w:rsidR="00813D3B" w:rsidRPr="00A05F80">
        <w:rPr>
          <w:rFonts w:cs="Arial"/>
          <w:szCs w:val="20"/>
        </w:rPr>
        <w:t xml:space="preserve">oziroma soglasje </w:t>
      </w:r>
      <w:r w:rsidR="005242C0" w:rsidRPr="00A05F80">
        <w:rPr>
          <w:rFonts w:cs="Arial"/>
          <w:szCs w:val="20"/>
        </w:rPr>
        <w:t xml:space="preserve">pristojnega organa, da je nameravana montaža sprejemljiva z vidika njegove pristojnosti oz. področnih predpisov, če se naprava postavlja </w:t>
      </w:r>
      <w:r w:rsidR="005242C0" w:rsidRPr="00A05F80">
        <w:rPr>
          <w:rFonts w:cs="Arial"/>
          <w:szCs w:val="20"/>
          <w:u w:val="single"/>
        </w:rPr>
        <w:t>ob</w:t>
      </w:r>
      <w:r w:rsidR="005242C0" w:rsidRPr="00A05F80">
        <w:rPr>
          <w:rFonts w:cs="Arial"/>
          <w:szCs w:val="20"/>
        </w:rPr>
        <w:t xml:space="preserve"> obstoječem objektu. V takem primeru gre dejansko za nov objekt</w:t>
      </w:r>
      <w:r w:rsidR="00F1576E" w:rsidRPr="00A05F80">
        <w:rPr>
          <w:rFonts w:cs="Arial"/>
          <w:szCs w:val="20"/>
        </w:rPr>
        <w:t xml:space="preserve"> (ki je proizvodna naprava)</w:t>
      </w:r>
      <w:r w:rsidR="005242C0" w:rsidRPr="00A05F80">
        <w:rPr>
          <w:rFonts w:cs="Arial"/>
          <w:szCs w:val="20"/>
        </w:rPr>
        <w:t>, za katerega je potrebno predhodno potrditi, da izpolnjuje pogoje npr. glede predpisanih odmikov od varovalnih pasov cestne, energetske in druge infrastrukture</w:t>
      </w:r>
      <w:r w:rsidR="00B02510" w:rsidRPr="00A05F80">
        <w:rPr>
          <w:rFonts w:cs="Arial"/>
          <w:szCs w:val="20"/>
        </w:rPr>
        <w:t xml:space="preserve"> ipd. </w:t>
      </w:r>
      <w:r w:rsidR="001B4567" w:rsidRPr="00A05F80">
        <w:rPr>
          <w:rFonts w:cs="Arial"/>
          <w:szCs w:val="20"/>
        </w:rPr>
        <w:t>zaradi možnih vplivov na cilj varovanja je potrebno preveritev o obstoju varovanja narediti tudi v primeru, ko se montirajo naprave, ki proizvajajo električno energijo s pomočjo vetrne energije.</w:t>
      </w:r>
    </w:p>
    <w:p w14:paraId="51F32AAE" w14:textId="77777777" w:rsidR="00813D3B" w:rsidRPr="00A05F80" w:rsidRDefault="00813D3B" w:rsidP="00A05F80">
      <w:pPr>
        <w:suppressAutoHyphens/>
        <w:spacing w:line="240" w:lineRule="auto"/>
        <w:jc w:val="both"/>
        <w:rPr>
          <w:rFonts w:cs="Arial"/>
          <w:szCs w:val="20"/>
        </w:rPr>
      </w:pPr>
    </w:p>
    <w:p w14:paraId="78B92801" w14:textId="2F6E7BB3" w:rsidR="005D3784" w:rsidRPr="00A05F80" w:rsidRDefault="00B02510" w:rsidP="00A05F80">
      <w:pPr>
        <w:suppressAutoHyphens/>
        <w:spacing w:line="240" w:lineRule="auto"/>
        <w:jc w:val="both"/>
        <w:rPr>
          <w:rFonts w:cs="Arial"/>
          <w:szCs w:val="20"/>
        </w:rPr>
      </w:pPr>
      <w:r w:rsidRPr="00A05F80">
        <w:rPr>
          <w:rFonts w:cs="Arial"/>
          <w:szCs w:val="20"/>
        </w:rPr>
        <w:t xml:space="preserve">V primeru postavitve manjše proizvodne naprave </w:t>
      </w:r>
      <w:r w:rsidR="005D5AF1" w:rsidRPr="00A05F80">
        <w:rPr>
          <w:rFonts w:cs="Arial"/>
          <w:szCs w:val="20"/>
          <w:u w:val="single"/>
        </w:rPr>
        <w:t>v ali</w:t>
      </w:r>
      <w:r w:rsidRPr="00A05F80">
        <w:rPr>
          <w:rFonts w:cs="Arial"/>
          <w:szCs w:val="20"/>
          <w:u w:val="single"/>
        </w:rPr>
        <w:t xml:space="preserve"> na</w:t>
      </w:r>
      <w:r w:rsidRPr="00A05F80">
        <w:rPr>
          <w:rFonts w:cs="Arial"/>
          <w:szCs w:val="20"/>
        </w:rPr>
        <w:t xml:space="preserve"> objekt so vplivi z vidika namena varovanih območij bistveno manjši</w:t>
      </w:r>
      <w:r w:rsidR="00F1576E" w:rsidRPr="00A05F80">
        <w:rPr>
          <w:rFonts w:cs="Arial"/>
          <w:szCs w:val="20"/>
        </w:rPr>
        <w:t xml:space="preserve"> oz. jih praviloma sploh ni</w:t>
      </w:r>
      <w:r w:rsidRPr="00A05F80">
        <w:rPr>
          <w:rFonts w:cs="Arial"/>
          <w:szCs w:val="20"/>
        </w:rPr>
        <w:t xml:space="preserve">. Drugače povedano, ko se na zemljišču ne postavlja ničesar na novo, temveč se naprava postavi v ali na obstoječem objektu, ki je že zgrajen z upoštevanjem morebitnega varstvenega režima, pridobivanje </w:t>
      </w:r>
      <w:r w:rsidR="00813D3B" w:rsidRPr="00A05F80">
        <w:rPr>
          <w:rFonts w:cs="Arial"/>
          <w:szCs w:val="20"/>
        </w:rPr>
        <w:t xml:space="preserve">mnenje oziroma </w:t>
      </w:r>
      <w:r w:rsidRPr="00A05F80">
        <w:rPr>
          <w:rFonts w:cs="Arial"/>
          <w:szCs w:val="20"/>
        </w:rPr>
        <w:t xml:space="preserve">soglasij za investitorje (in nenazadnje tudi za </w:t>
      </w:r>
      <w:r w:rsidR="00813D3B" w:rsidRPr="00A05F80">
        <w:rPr>
          <w:rFonts w:cs="Arial"/>
          <w:szCs w:val="20"/>
        </w:rPr>
        <w:t>pristojne organe</w:t>
      </w:r>
      <w:r w:rsidRPr="00A05F80">
        <w:rPr>
          <w:rFonts w:cs="Arial"/>
          <w:szCs w:val="20"/>
        </w:rPr>
        <w:t xml:space="preserve">) pomeni nepotrebno in prekomerno administrativno breme. </w:t>
      </w:r>
      <w:r w:rsidR="005D3784" w:rsidRPr="00A05F80">
        <w:rPr>
          <w:rFonts w:cs="Arial"/>
          <w:szCs w:val="20"/>
        </w:rPr>
        <w:t>Za</w:t>
      </w:r>
      <w:r w:rsidR="00CB2626" w:rsidRPr="00A05F80">
        <w:rPr>
          <w:rFonts w:cs="Arial"/>
          <w:szCs w:val="20"/>
        </w:rPr>
        <w:t xml:space="preserve">to se v takih primerih pridobivanje soglasij ne predpisuje, razen v primeru postavitve vetrnih elektrarn na objekte (ki bi lahko npr. vplivale ne elektroenergetske </w:t>
      </w:r>
      <w:r w:rsidR="00F1576E" w:rsidRPr="00A05F80">
        <w:rPr>
          <w:rFonts w:cs="Arial"/>
          <w:szCs w:val="20"/>
        </w:rPr>
        <w:t>daljno</w:t>
      </w:r>
      <w:r w:rsidR="00CB2626" w:rsidRPr="00A05F80">
        <w:rPr>
          <w:rFonts w:cs="Arial"/>
          <w:szCs w:val="20"/>
        </w:rPr>
        <w:t xml:space="preserve">vode). V primeru postavitve </w:t>
      </w:r>
      <w:proofErr w:type="spellStart"/>
      <w:r w:rsidR="00CB2626" w:rsidRPr="00A05F80">
        <w:rPr>
          <w:rFonts w:cs="Arial"/>
          <w:szCs w:val="20"/>
        </w:rPr>
        <w:t>fotovoltaičnih</w:t>
      </w:r>
      <w:proofErr w:type="spellEnd"/>
      <w:r w:rsidR="00CB2626" w:rsidRPr="00A05F80">
        <w:rPr>
          <w:rFonts w:cs="Arial"/>
          <w:szCs w:val="20"/>
        </w:rPr>
        <w:t xml:space="preserve"> naprav </w:t>
      </w:r>
      <w:r w:rsidR="00F1576E" w:rsidRPr="00A05F80">
        <w:rPr>
          <w:rFonts w:cs="Arial"/>
          <w:szCs w:val="20"/>
        </w:rPr>
        <w:t xml:space="preserve">na objekt </w:t>
      </w:r>
      <w:r w:rsidR="00CB2626" w:rsidRPr="00A05F80">
        <w:rPr>
          <w:rFonts w:cs="Arial"/>
          <w:szCs w:val="20"/>
        </w:rPr>
        <w:t xml:space="preserve">pa se predpisuje pridobitev mnenja organa, pristojnega za varstvo kulturne dediščine. V obeh primerih </w:t>
      </w:r>
      <w:r w:rsidR="005B6622" w:rsidRPr="00A05F80">
        <w:rPr>
          <w:rFonts w:cs="Arial"/>
          <w:szCs w:val="20"/>
        </w:rPr>
        <w:t xml:space="preserve">postavitev na objekt se pridobitev mnenja zahteva </w:t>
      </w:r>
      <w:r w:rsidR="001B4567" w:rsidRPr="00A05F80">
        <w:rPr>
          <w:rFonts w:cs="Arial"/>
          <w:szCs w:val="20"/>
        </w:rPr>
        <w:t xml:space="preserve">le v primerih, ko </w:t>
      </w:r>
      <w:r w:rsidR="00CB2626" w:rsidRPr="00A05F80">
        <w:rPr>
          <w:rFonts w:cs="Arial"/>
          <w:szCs w:val="20"/>
        </w:rPr>
        <w:t xml:space="preserve">se objekt nahaja </w:t>
      </w:r>
      <w:r w:rsidR="005B6622" w:rsidRPr="00A05F80">
        <w:rPr>
          <w:rFonts w:cs="Arial"/>
          <w:szCs w:val="20"/>
        </w:rPr>
        <w:t>na območju, ki je s posebnimi predpisi opredeljeno kot varovalni pas ali varovano območje</w:t>
      </w:r>
      <w:r w:rsidR="00F1576E" w:rsidRPr="00A05F80">
        <w:rPr>
          <w:rFonts w:cs="Arial"/>
          <w:szCs w:val="20"/>
        </w:rPr>
        <w:t>.</w:t>
      </w:r>
      <w:r w:rsidR="00CB2626" w:rsidRPr="00A05F80">
        <w:rPr>
          <w:rFonts w:cs="Arial"/>
          <w:szCs w:val="20"/>
        </w:rPr>
        <w:t xml:space="preserve">  </w:t>
      </w:r>
    </w:p>
    <w:p w14:paraId="4C98E442" w14:textId="77777777" w:rsidR="001B4567" w:rsidRPr="00A05F80" w:rsidRDefault="001B4567" w:rsidP="00A05F80">
      <w:pPr>
        <w:suppressAutoHyphens/>
        <w:spacing w:line="240" w:lineRule="auto"/>
        <w:jc w:val="both"/>
        <w:rPr>
          <w:rFonts w:cs="Arial"/>
          <w:szCs w:val="20"/>
        </w:rPr>
      </w:pPr>
    </w:p>
    <w:p w14:paraId="7240A38C" w14:textId="7B6D85EA" w:rsidR="00ED2F54" w:rsidRPr="00A05F80" w:rsidRDefault="005D3784" w:rsidP="00A05F80">
      <w:pPr>
        <w:suppressAutoHyphens/>
        <w:spacing w:line="240" w:lineRule="auto"/>
        <w:jc w:val="both"/>
        <w:rPr>
          <w:rFonts w:cs="Arial"/>
          <w:szCs w:val="20"/>
        </w:rPr>
      </w:pPr>
      <w:r w:rsidRPr="00A05F80">
        <w:rPr>
          <w:rFonts w:cs="Arial"/>
          <w:szCs w:val="20"/>
        </w:rPr>
        <w:t xml:space="preserve">Primer: z namenom zagotavljanja varnosti delovanja plinske infrastrukture so gradbeni posegi v določeni oddaljenosti od osi plinovoda </w:t>
      </w:r>
      <w:r w:rsidR="00813D3B" w:rsidRPr="00A05F80">
        <w:rPr>
          <w:rFonts w:cs="Arial"/>
          <w:szCs w:val="20"/>
        </w:rPr>
        <w:t xml:space="preserve">(varovalni pas) </w:t>
      </w:r>
      <w:r w:rsidRPr="00A05F80">
        <w:rPr>
          <w:rFonts w:cs="Arial"/>
          <w:szCs w:val="20"/>
        </w:rPr>
        <w:t xml:space="preserve">omejeni. Postavitev </w:t>
      </w:r>
      <w:proofErr w:type="spellStart"/>
      <w:r w:rsidRPr="00A05F80">
        <w:rPr>
          <w:rFonts w:cs="Arial"/>
          <w:szCs w:val="20"/>
        </w:rPr>
        <w:t>fotovoltaične</w:t>
      </w:r>
      <w:proofErr w:type="spellEnd"/>
      <w:r w:rsidRPr="00A05F80">
        <w:rPr>
          <w:rFonts w:cs="Arial"/>
          <w:szCs w:val="20"/>
        </w:rPr>
        <w:t xml:space="preserve"> naprave na obstoječi objekt, ki se nahaja v tem pasu, na plinovod nikakor ne vpliva, zato je nesmis</w:t>
      </w:r>
      <w:r w:rsidR="00813D3B" w:rsidRPr="00A05F80">
        <w:rPr>
          <w:rFonts w:cs="Arial"/>
          <w:szCs w:val="20"/>
        </w:rPr>
        <w:t>e</w:t>
      </w:r>
      <w:r w:rsidRPr="00A05F80">
        <w:rPr>
          <w:rFonts w:cs="Arial"/>
          <w:szCs w:val="20"/>
        </w:rPr>
        <w:t>lno kogarkoli obremenjevati s pridobivanjem oz. izdajo mnenja/soglasja k takemu posegu z vidika energetske zakonodaje.</w:t>
      </w:r>
      <w:r w:rsidR="00CE64E7" w:rsidRPr="00A05F80">
        <w:rPr>
          <w:rFonts w:cs="Arial"/>
          <w:szCs w:val="20"/>
        </w:rPr>
        <w:t xml:space="preserve"> Če se </w:t>
      </w:r>
      <w:proofErr w:type="spellStart"/>
      <w:r w:rsidR="001B4567" w:rsidRPr="00A05F80">
        <w:rPr>
          <w:rFonts w:cs="Arial"/>
          <w:szCs w:val="20"/>
        </w:rPr>
        <w:t>fotovoltaična</w:t>
      </w:r>
      <w:proofErr w:type="spellEnd"/>
      <w:r w:rsidR="001B4567" w:rsidRPr="00A05F80">
        <w:rPr>
          <w:rFonts w:cs="Arial"/>
          <w:szCs w:val="20"/>
        </w:rPr>
        <w:t xml:space="preserve"> naprava</w:t>
      </w:r>
      <w:r w:rsidR="00CE64E7" w:rsidRPr="00A05F80">
        <w:rPr>
          <w:rFonts w:cs="Arial"/>
          <w:szCs w:val="20"/>
        </w:rPr>
        <w:t xml:space="preserve"> hkrati nahaja v območju varstva kulturne dediščine pa je potrebno pridobiti mnenje pristojnega organa skladno z Zakonom o varstvu kulturne dediščine (Ur</w:t>
      </w:r>
      <w:r w:rsidR="00AC737B" w:rsidRPr="00A05F80">
        <w:rPr>
          <w:rFonts w:cs="Arial"/>
          <w:szCs w:val="20"/>
        </w:rPr>
        <w:t xml:space="preserve">. l. </w:t>
      </w:r>
      <w:r w:rsidR="00CE64E7" w:rsidRPr="00A05F80">
        <w:rPr>
          <w:rFonts w:cs="Arial"/>
          <w:szCs w:val="20"/>
        </w:rPr>
        <w:t>RS, št. 16/08 s sprem.).</w:t>
      </w:r>
    </w:p>
    <w:p w14:paraId="34CF355C" w14:textId="77777777" w:rsidR="007D5447" w:rsidRPr="00A05F80" w:rsidRDefault="007D5447" w:rsidP="00A05F80">
      <w:pPr>
        <w:suppressAutoHyphens/>
        <w:spacing w:line="240" w:lineRule="auto"/>
        <w:jc w:val="both"/>
        <w:rPr>
          <w:rFonts w:cs="Arial"/>
          <w:szCs w:val="20"/>
        </w:rPr>
      </w:pPr>
    </w:p>
    <w:p w14:paraId="0C3EDBDF" w14:textId="1B428EC4" w:rsidR="00B16446" w:rsidRPr="00A05F80" w:rsidRDefault="00B16446" w:rsidP="00A05F80">
      <w:pPr>
        <w:spacing w:line="240" w:lineRule="auto"/>
        <w:jc w:val="both"/>
        <w:rPr>
          <w:rFonts w:eastAsia="SimSun" w:cs="Arial"/>
          <w:kern w:val="2"/>
          <w:szCs w:val="20"/>
          <w:lang w:eastAsia="hi-IN" w:bidi="hi-IN"/>
        </w:rPr>
      </w:pPr>
      <w:r w:rsidRPr="00A05F80">
        <w:rPr>
          <w:rFonts w:eastAsia="SimSun" w:cs="Arial"/>
          <w:kern w:val="2"/>
          <w:szCs w:val="20"/>
          <w:lang w:eastAsia="hi-IN" w:bidi="hi-IN"/>
        </w:rPr>
        <w:t xml:space="preserve">7. Enostavne proizvodne naprave se lahko postavijo le na, v ali ob obstoječih objektih, ki so zgrajeni skladno s predpisi, ki urejajo graditev objektov, investitor pa mora izkazovati tudi pravico do postavitve naprave. </w:t>
      </w:r>
      <w:r w:rsidR="00813D3B" w:rsidRPr="00A05F80">
        <w:rPr>
          <w:rFonts w:eastAsia="SimSun" w:cs="Arial"/>
          <w:kern w:val="2"/>
          <w:szCs w:val="20"/>
          <w:lang w:eastAsia="hi-IN" w:bidi="hi-IN"/>
        </w:rPr>
        <w:t xml:space="preserve">V praksi </w:t>
      </w:r>
      <w:r w:rsidRPr="00A05F80">
        <w:rPr>
          <w:rFonts w:eastAsia="SimSun" w:cs="Arial"/>
          <w:kern w:val="2"/>
          <w:szCs w:val="20"/>
          <w:lang w:eastAsia="hi-IN" w:bidi="hi-IN"/>
        </w:rPr>
        <w:t xml:space="preserve">se pogosto pojavljajo situacije, ko investitor ni hkrati tudi lastnik obstoječega objekta ali zemljišča, na katerem bo naprava postavljena (npr. lastnik hiše odda streho »v najem« investitorju, ki na njej postavi </w:t>
      </w:r>
      <w:proofErr w:type="spellStart"/>
      <w:r w:rsidRPr="00A05F80">
        <w:rPr>
          <w:rFonts w:eastAsia="SimSun" w:cs="Arial"/>
          <w:kern w:val="2"/>
          <w:szCs w:val="20"/>
          <w:lang w:eastAsia="hi-IN" w:bidi="hi-IN"/>
        </w:rPr>
        <w:t>fotovoltaično</w:t>
      </w:r>
      <w:proofErr w:type="spellEnd"/>
      <w:r w:rsidRPr="00A05F80">
        <w:rPr>
          <w:rFonts w:eastAsia="SimSun" w:cs="Arial"/>
          <w:kern w:val="2"/>
          <w:szCs w:val="20"/>
          <w:lang w:eastAsia="hi-IN" w:bidi="hi-IN"/>
        </w:rPr>
        <w:t xml:space="preserve"> napravo) in v tem primerih mora investitor </w:t>
      </w:r>
      <w:r w:rsidR="00813D3B" w:rsidRPr="00A05F80">
        <w:rPr>
          <w:rFonts w:eastAsia="SimSun" w:cs="Arial"/>
          <w:kern w:val="2"/>
          <w:szCs w:val="20"/>
          <w:lang w:eastAsia="hi-IN" w:bidi="hi-IN"/>
        </w:rPr>
        <w:t xml:space="preserve">imeti </w:t>
      </w:r>
      <w:r w:rsidRPr="00A05F80">
        <w:rPr>
          <w:rFonts w:eastAsia="SimSun" w:cs="Arial"/>
          <w:kern w:val="2"/>
          <w:szCs w:val="20"/>
          <w:lang w:eastAsia="hi-IN" w:bidi="hi-IN"/>
        </w:rPr>
        <w:t>soglasje lastnika objekta ali zemljišča in pravico do postavitve naprave. Za t</w:t>
      </w:r>
      <w:r w:rsidR="001B4567" w:rsidRPr="00A05F80">
        <w:rPr>
          <w:rFonts w:eastAsia="SimSun" w:cs="Arial"/>
          <w:kern w:val="2"/>
          <w:szCs w:val="20"/>
          <w:lang w:eastAsia="hi-IN" w:bidi="hi-IN"/>
        </w:rPr>
        <w:t>e</w:t>
      </w:r>
      <w:r w:rsidRPr="00A05F80">
        <w:rPr>
          <w:rFonts w:eastAsia="SimSun" w:cs="Arial"/>
          <w:kern w:val="2"/>
          <w:szCs w:val="20"/>
          <w:lang w:eastAsia="hi-IN" w:bidi="hi-IN"/>
        </w:rPr>
        <w:t xml:space="preserve"> namene se praviloma sklepajo pogodbe o ustanovitvi neprave stvarne služnosti, a odločitev, kako bodo medsebojna razmerja uredili je v domeni strank.</w:t>
      </w:r>
    </w:p>
    <w:p w14:paraId="6285BE7F" w14:textId="45555C44" w:rsidR="005401EA" w:rsidRPr="00A05F80" w:rsidRDefault="00B16446" w:rsidP="00A05F80">
      <w:pPr>
        <w:spacing w:line="240" w:lineRule="auto"/>
        <w:jc w:val="both"/>
        <w:rPr>
          <w:rFonts w:eastAsia="SimSun" w:cs="Arial"/>
          <w:szCs w:val="20"/>
          <w:lang w:eastAsia="hi-IN" w:bidi="hi-IN"/>
        </w:rPr>
      </w:pPr>
      <w:r w:rsidRPr="00A05F80">
        <w:rPr>
          <w:rFonts w:eastAsia="SimSun" w:cs="Arial"/>
          <w:szCs w:val="20"/>
          <w:lang w:eastAsia="hi-IN" w:bidi="hi-IN"/>
        </w:rPr>
        <w:t>Zaradi možnega vpliva na sosednja zemljišča se v primeru, da se montaža naprav izvaja v neposredni bližini sosednjega zemljišča zahteva tudi soglasje lastnika tega z</w:t>
      </w:r>
      <w:r w:rsidR="00B95345" w:rsidRPr="00A05F80">
        <w:rPr>
          <w:rFonts w:eastAsia="SimSun" w:cs="Arial"/>
          <w:szCs w:val="20"/>
          <w:lang w:eastAsia="hi-IN" w:bidi="hi-IN"/>
        </w:rPr>
        <w:t>e</w:t>
      </w:r>
      <w:r w:rsidRPr="00A05F80">
        <w:rPr>
          <w:rFonts w:eastAsia="SimSun" w:cs="Arial"/>
          <w:szCs w:val="20"/>
          <w:lang w:eastAsia="hi-IN" w:bidi="hi-IN"/>
        </w:rPr>
        <w:t>mljišča.</w:t>
      </w:r>
      <w:r w:rsidR="0045679B">
        <w:rPr>
          <w:rFonts w:eastAsia="SimSun" w:cs="Arial"/>
          <w:szCs w:val="20"/>
          <w:lang w:eastAsia="hi-IN" w:bidi="hi-IN"/>
        </w:rPr>
        <w:t xml:space="preserve"> Zaradi jasnosti je pomembn</w:t>
      </w:r>
      <w:r w:rsidR="00EE57CE">
        <w:rPr>
          <w:rFonts w:eastAsia="SimSun" w:cs="Arial"/>
          <w:szCs w:val="20"/>
          <w:lang w:eastAsia="hi-IN" w:bidi="hi-IN"/>
        </w:rPr>
        <w:t>o</w:t>
      </w:r>
      <w:r w:rsidR="0045679B">
        <w:rPr>
          <w:rFonts w:eastAsia="SimSun" w:cs="Arial"/>
          <w:szCs w:val="20"/>
          <w:lang w:eastAsia="hi-IN" w:bidi="hi-IN"/>
        </w:rPr>
        <w:t xml:space="preserve">, da se zapiše, da </w:t>
      </w:r>
      <w:r w:rsidR="00EE57CE">
        <w:rPr>
          <w:rFonts w:eastAsia="SimSun" w:cs="Arial"/>
          <w:szCs w:val="20"/>
          <w:lang w:eastAsia="hi-IN" w:bidi="hi-IN"/>
        </w:rPr>
        <w:t>se razdalja 1,5m nanaša na skrajno točko naprave, tj. na tisto točko, ki je najbližje sosednjemu zemljišču (npr. v primeru montaže proizvodne naprave na veter, je to skrajna točka lopatice).</w:t>
      </w:r>
      <w:r w:rsidRPr="00A05F80">
        <w:rPr>
          <w:rFonts w:eastAsia="SimSun" w:cs="Arial"/>
          <w:szCs w:val="20"/>
          <w:lang w:eastAsia="hi-IN" w:bidi="hi-IN"/>
        </w:rPr>
        <w:t xml:space="preserve"> </w:t>
      </w:r>
    </w:p>
    <w:p w14:paraId="3FE9E8BA" w14:textId="77777777" w:rsidR="008B769F" w:rsidRPr="00A05F80" w:rsidRDefault="008B769F" w:rsidP="00A05F80">
      <w:pPr>
        <w:spacing w:line="240" w:lineRule="auto"/>
        <w:jc w:val="both"/>
        <w:rPr>
          <w:rFonts w:eastAsia="SimSun" w:cs="Arial"/>
          <w:szCs w:val="20"/>
          <w:lang w:eastAsia="hi-IN" w:bidi="hi-IN"/>
        </w:rPr>
      </w:pPr>
    </w:p>
    <w:p w14:paraId="0B91F234" w14:textId="77777777" w:rsidR="008B769F" w:rsidRPr="00A05F80" w:rsidRDefault="008B769F" w:rsidP="00A05F80">
      <w:pPr>
        <w:spacing w:line="240" w:lineRule="auto"/>
        <w:jc w:val="both"/>
        <w:rPr>
          <w:rFonts w:eastAsia="SimSun" w:cs="Arial"/>
          <w:b/>
          <w:szCs w:val="20"/>
          <w:lang w:eastAsia="hi-IN" w:bidi="hi-IN"/>
        </w:rPr>
      </w:pPr>
      <w:r w:rsidRPr="00A05F80">
        <w:rPr>
          <w:rFonts w:eastAsia="SimSun" w:cs="Arial"/>
          <w:b/>
          <w:szCs w:val="20"/>
          <w:lang w:eastAsia="hi-IN" w:bidi="hi-IN"/>
        </w:rPr>
        <w:t>Montaža naprav, ki proizvajajo električno energijo s pomočjo vetrne energije</w:t>
      </w:r>
    </w:p>
    <w:p w14:paraId="3A293DC7" w14:textId="74D21449" w:rsidR="00324310" w:rsidRPr="00A05F80" w:rsidRDefault="008B769F" w:rsidP="00A05F80">
      <w:pPr>
        <w:spacing w:line="240" w:lineRule="auto"/>
        <w:jc w:val="both"/>
        <w:rPr>
          <w:rFonts w:eastAsia="SimSun" w:cs="Arial"/>
          <w:szCs w:val="20"/>
          <w:lang w:eastAsia="hi-IN" w:bidi="hi-IN"/>
        </w:rPr>
      </w:pPr>
      <w:r w:rsidRPr="00A05F80">
        <w:rPr>
          <w:rFonts w:eastAsia="SimSun" w:cs="Arial"/>
          <w:kern w:val="2"/>
          <w:szCs w:val="20"/>
          <w:lang w:eastAsia="hi-IN" w:bidi="hi-IN"/>
        </w:rPr>
        <w:t xml:space="preserve">V drugem odstavku tega člena so predpisani pogoji za montažo </w:t>
      </w:r>
      <w:r w:rsidRPr="00A05F80">
        <w:rPr>
          <w:rFonts w:eastAsia="SimSun" w:cs="Arial"/>
          <w:szCs w:val="20"/>
          <w:lang w:eastAsia="hi-IN" w:bidi="hi-IN"/>
        </w:rPr>
        <w:t>naprav, ki proizvajajo električno energijo s pomočjo vetrne energije. Takšne naprave se lahko montirajo le na območjih</w:t>
      </w:r>
      <w:r w:rsidR="00324310" w:rsidRPr="00A05F80">
        <w:rPr>
          <w:rFonts w:eastAsia="SimSun" w:cs="Arial"/>
          <w:szCs w:val="20"/>
          <w:lang w:eastAsia="hi-IN" w:bidi="hi-IN"/>
        </w:rPr>
        <w:t xml:space="preserve">, kjer to dopušča prostorski akt (kot to tudi sicer velja za manjše proizvodna naprave) in morajo  izpolnjevati vse pogoje iz prvega odstavek tega </w:t>
      </w:r>
      <w:r w:rsidR="00E70D94">
        <w:rPr>
          <w:rFonts w:eastAsia="SimSun" w:cs="Arial"/>
          <w:szCs w:val="20"/>
          <w:lang w:eastAsia="hi-IN" w:bidi="hi-IN"/>
        </w:rPr>
        <w:t>č</w:t>
      </w:r>
      <w:r w:rsidR="00324310" w:rsidRPr="00A05F80">
        <w:rPr>
          <w:rFonts w:eastAsia="SimSun" w:cs="Arial"/>
          <w:szCs w:val="20"/>
          <w:lang w:eastAsia="hi-IN" w:bidi="hi-IN"/>
        </w:rPr>
        <w:t>lena, torej tudi presojo varstva pred hrupom (če je le-ta potrebna). Pri napravah za proizvodnjo električne energije s pomočjo vetra pa je posebno pomembno omejiti njihovo višino, pri čemer je potrebno pojasniti določbo</w:t>
      </w:r>
      <w:r w:rsidR="00D91261" w:rsidRPr="00A05F80">
        <w:rPr>
          <w:rFonts w:eastAsia="SimSun" w:cs="Arial"/>
          <w:szCs w:val="20"/>
          <w:lang w:eastAsia="hi-IN" w:bidi="hi-IN"/>
        </w:rPr>
        <w:t>, da »</w:t>
      </w:r>
      <w:r w:rsidR="00D91261" w:rsidRPr="00A05F80">
        <w:rPr>
          <w:rFonts w:eastAsia="SimSun" w:cs="Arial"/>
          <w:i/>
          <w:szCs w:val="20"/>
          <w:lang w:eastAsia="hi-IN" w:bidi="hi-IN"/>
        </w:rPr>
        <w:t>najvišja</w:t>
      </w:r>
      <w:r w:rsidR="00D91261" w:rsidRPr="00A05F80">
        <w:rPr>
          <w:rFonts w:eastAsia="SimSun" w:cs="Arial"/>
          <w:szCs w:val="20"/>
          <w:lang w:eastAsia="hi-IN" w:bidi="hi-IN"/>
        </w:rPr>
        <w:t xml:space="preserve"> višina naprave« ne sme presegati v določene višine. Tehnologije tovrstnih naprav so različne (glavna os vrtenja je lahko postavljena vertikalno ali horizontalno), namen predloga uredbe pa je navzgor omejiti najvišjo možno višino, ki jo posamezna naprava lahko doseže. Večina naprav ima horizontalno os, okrog katere se vrtijo lopatice in v tem primeru se omejitev najvišje višine, ki jo naprava doseže nanaša na višino, ki jo doseže lopatica, ki je v vertikalnem položaju. </w:t>
      </w:r>
    </w:p>
    <w:p w14:paraId="5E6424FC" w14:textId="77777777" w:rsidR="00A60900" w:rsidRPr="00A05F80" w:rsidRDefault="00A60900" w:rsidP="00A05F80">
      <w:pPr>
        <w:spacing w:line="240" w:lineRule="auto"/>
        <w:jc w:val="both"/>
        <w:rPr>
          <w:rFonts w:eastAsia="SimSun" w:cs="Arial"/>
          <w:kern w:val="2"/>
          <w:szCs w:val="20"/>
          <w:lang w:eastAsia="hi-IN" w:bidi="hi-IN"/>
        </w:rPr>
      </w:pPr>
    </w:p>
    <w:p w14:paraId="42EBBC8D" w14:textId="77777777" w:rsidR="00A60900" w:rsidRPr="00A05F80" w:rsidRDefault="00A60900" w:rsidP="00A05F80">
      <w:pPr>
        <w:spacing w:line="240" w:lineRule="auto"/>
        <w:jc w:val="both"/>
        <w:rPr>
          <w:rFonts w:eastAsia="SimSun" w:cs="Arial"/>
          <w:b/>
          <w:kern w:val="2"/>
          <w:szCs w:val="20"/>
          <w:lang w:eastAsia="hi-IN" w:bidi="hi-IN"/>
        </w:rPr>
      </w:pPr>
      <w:r w:rsidRPr="00A05F80">
        <w:rPr>
          <w:rFonts w:eastAsia="SimSun" w:cs="Arial"/>
          <w:b/>
          <w:kern w:val="2"/>
          <w:szCs w:val="20"/>
          <w:lang w:eastAsia="hi-IN" w:bidi="hi-IN"/>
        </w:rPr>
        <w:lastRenderedPageBreak/>
        <w:t>K 5. členu</w:t>
      </w:r>
    </w:p>
    <w:p w14:paraId="68AD415D" w14:textId="0D7FC6BB" w:rsidR="00A60900" w:rsidRPr="00A05F80" w:rsidRDefault="00761672" w:rsidP="00A05F80">
      <w:pPr>
        <w:pStyle w:val="odstavek0"/>
        <w:shd w:val="clear" w:color="auto" w:fill="FFFFFF"/>
        <w:spacing w:before="0" w:beforeAutospacing="0" w:after="0" w:afterAutospacing="0"/>
        <w:jc w:val="both"/>
        <w:rPr>
          <w:rFonts w:ascii="Arial" w:eastAsia="SimSun" w:hAnsi="Arial" w:cs="Arial"/>
          <w:kern w:val="2"/>
          <w:sz w:val="20"/>
          <w:szCs w:val="20"/>
          <w:lang w:eastAsia="hi-IN" w:bidi="hi-IN"/>
        </w:rPr>
      </w:pPr>
      <w:r w:rsidRPr="00A05F80">
        <w:rPr>
          <w:rFonts w:ascii="Arial" w:eastAsia="SimSun" w:hAnsi="Arial" w:cs="Arial"/>
          <w:kern w:val="2"/>
          <w:sz w:val="20"/>
          <w:szCs w:val="20"/>
          <w:lang w:eastAsia="hi-IN" w:bidi="hi-IN"/>
        </w:rPr>
        <w:t>V členu je določen način, na katerega se dokazuje izpolnjevanje pogojev iz te uredbe, tj. z izpolnitvijo obrazca iz priloge. Kot dokazilo za izpolnjevanje vsake posamezne zahteve se zahteva navedba posameznika, ki je izvedel potrebno preverbo oz. presojo. To so lahko zgolj ustrezno usposobljeni posamezniki, ki s podpisom prevzamejo</w:t>
      </w:r>
      <w:r w:rsidR="00DD6EF6" w:rsidRPr="00A05F80">
        <w:rPr>
          <w:rFonts w:ascii="Arial" w:eastAsia="SimSun" w:hAnsi="Arial" w:cs="Arial"/>
          <w:kern w:val="2"/>
          <w:sz w:val="20"/>
          <w:szCs w:val="20"/>
          <w:lang w:eastAsia="hi-IN" w:bidi="hi-IN"/>
        </w:rPr>
        <w:t xml:space="preserve"> osebno</w:t>
      </w:r>
      <w:r w:rsidRPr="00A05F80">
        <w:rPr>
          <w:rFonts w:ascii="Arial" w:eastAsia="SimSun" w:hAnsi="Arial" w:cs="Arial"/>
          <w:kern w:val="2"/>
          <w:sz w:val="20"/>
          <w:szCs w:val="20"/>
          <w:lang w:eastAsia="hi-IN" w:bidi="hi-IN"/>
        </w:rPr>
        <w:t xml:space="preserve"> odgovornost za resničnost posameznih izjav iz tega obrazca in strokovnost izvedenih presoj oziroma preveritev, na katere se nanaša njihov podpis, skladno z ZAID. </w:t>
      </w:r>
      <w:r w:rsidR="00DD6EF6" w:rsidRPr="00A05F80">
        <w:rPr>
          <w:rFonts w:ascii="Arial" w:eastAsia="SimSun" w:hAnsi="Arial" w:cs="Arial"/>
          <w:kern w:val="2"/>
          <w:sz w:val="20"/>
          <w:szCs w:val="20"/>
          <w:lang w:eastAsia="hi-IN" w:bidi="hi-IN"/>
        </w:rPr>
        <w:t>Za p</w:t>
      </w:r>
      <w:r w:rsidRPr="00A05F80">
        <w:rPr>
          <w:rFonts w:ascii="Arial" w:eastAsia="SimSun" w:hAnsi="Arial" w:cs="Arial"/>
          <w:kern w:val="2"/>
          <w:sz w:val="20"/>
          <w:szCs w:val="20"/>
          <w:lang w:eastAsia="hi-IN" w:bidi="hi-IN"/>
        </w:rPr>
        <w:t>ooblaščen</w:t>
      </w:r>
      <w:r w:rsidR="00DD6EF6" w:rsidRPr="00A05F80">
        <w:rPr>
          <w:rFonts w:ascii="Arial" w:eastAsia="SimSun" w:hAnsi="Arial" w:cs="Arial"/>
          <w:kern w:val="2"/>
          <w:sz w:val="20"/>
          <w:szCs w:val="20"/>
          <w:lang w:eastAsia="hi-IN" w:bidi="hi-IN"/>
        </w:rPr>
        <w:t>e inženirje</w:t>
      </w:r>
      <w:r w:rsidR="00CE69D2" w:rsidRPr="00A05F80">
        <w:rPr>
          <w:rFonts w:ascii="Arial" w:eastAsia="SimSun" w:hAnsi="Arial" w:cs="Arial"/>
          <w:kern w:val="2"/>
          <w:sz w:val="20"/>
          <w:szCs w:val="20"/>
          <w:lang w:eastAsia="hi-IN" w:bidi="hi-IN"/>
        </w:rPr>
        <w:t>, pooblaščene arhitekte</w:t>
      </w:r>
      <w:r w:rsidRPr="00A05F80">
        <w:rPr>
          <w:rFonts w:ascii="Arial" w:eastAsia="SimSun" w:hAnsi="Arial" w:cs="Arial"/>
          <w:kern w:val="2"/>
          <w:sz w:val="20"/>
          <w:szCs w:val="20"/>
          <w:lang w:eastAsia="hi-IN" w:bidi="hi-IN"/>
        </w:rPr>
        <w:t xml:space="preserve"> in pooblaščen</w:t>
      </w:r>
      <w:r w:rsidR="00DD6EF6" w:rsidRPr="00A05F80">
        <w:rPr>
          <w:rFonts w:ascii="Arial" w:eastAsia="SimSun" w:hAnsi="Arial" w:cs="Arial"/>
          <w:kern w:val="2"/>
          <w:sz w:val="20"/>
          <w:szCs w:val="20"/>
          <w:lang w:eastAsia="hi-IN" w:bidi="hi-IN"/>
        </w:rPr>
        <w:t>e</w:t>
      </w:r>
      <w:r w:rsidRPr="00A05F80">
        <w:rPr>
          <w:rFonts w:ascii="Arial" w:eastAsia="SimSun" w:hAnsi="Arial" w:cs="Arial"/>
          <w:kern w:val="2"/>
          <w:sz w:val="20"/>
          <w:szCs w:val="20"/>
          <w:lang w:eastAsia="hi-IN" w:bidi="hi-IN"/>
        </w:rPr>
        <w:t xml:space="preserve"> prostorsk</w:t>
      </w:r>
      <w:r w:rsidR="00DD6EF6" w:rsidRPr="00A05F80">
        <w:rPr>
          <w:rFonts w:ascii="Arial" w:eastAsia="SimSun" w:hAnsi="Arial" w:cs="Arial"/>
          <w:kern w:val="2"/>
          <w:sz w:val="20"/>
          <w:szCs w:val="20"/>
          <w:lang w:eastAsia="hi-IN" w:bidi="hi-IN"/>
        </w:rPr>
        <w:t>e</w:t>
      </w:r>
      <w:r w:rsidRPr="00A05F80">
        <w:rPr>
          <w:rFonts w:ascii="Arial" w:eastAsia="SimSun" w:hAnsi="Arial" w:cs="Arial"/>
          <w:kern w:val="2"/>
          <w:sz w:val="20"/>
          <w:szCs w:val="20"/>
          <w:lang w:eastAsia="hi-IN" w:bidi="hi-IN"/>
        </w:rPr>
        <w:t xml:space="preserve"> načrtovalc</w:t>
      </w:r>
      <w:r w:rsidR="00DD6EF6" w:rsidRPr="00A05F80">
        <w:rPr>
          <w:rFonts w:ascii="Arial" w:eastAsia="SimSun" w:hAnsi="Arial" w:cs="Arial"/>
          <w:kern w:val="2"/>
          <w:sz w:val="20"/>
          <w:szCs w:val="20"/>
          <w:lang w:eastAsia="hi-IN" w:bidi="hi-IN"/>
        </w:rPr>
        <w:t>e</w:t>
      </w:r>
      <w:r w:rsidRPr="00A05F80">
        <w:rPr>
          <w:rFonts w:ascii="Arial" w:eastAsia="SimSun" w:hAnsi="Arial" w:cs="Arial"/>
          <w:kern w:val="2"/>
          <w:sz w:val="20"/>
          <w:szCs w:val="20"/>
          <w:lang w:eastAsia="hi-IN" w:bidi="hi-IN"/>
        </w:rPr>
        <w:t xml:space="preserve"> </w:t>
      </w:r>
      <w:r w:rsidR="00DD6EF6" w:rsidRPr="00A05F80">
        <w:rPr>
          <w:rFonts w:ascii="Arial" w:eastAsia="SimSun" w:hAnsi="Arial" w:cs="Arial"/>
          <w:kern w:val="2"/>
          <w:sz w:val="20"/>
          <w:szCs w:val="20"/>
          <w:lang w:eastAsia="hi-IN" w:bidi="hi-IN"/>
        </w:rPr>
        <w:t>je obvezno članstvo v eni od zbornic (Inženirska zbornica Slovenije – IZS oz. Zbornica za arhitekturo in prostor Slovenije – ZAPS), ki sta ustanovljeni zaradi zagotavljanja strokovnosti in varovanja javnega interesa na področju urejanja prostora in graditve objektov ter varstva tretjih oseb.</w:t>
      </w:r>
      <w:r w:rsidR="00590D7E" w:rsidRPr="00A05F80">
        <w:rPr>
          <w:rFonts w:ascii="Arial" w:eastAsia="SimSun" w:hAnsi="Arial" w:cs="Arial"/>
          <w:kern w:val="2"/>
          <w:sz w:val="20"/>
          <w:szCs w:val="20"/>
          <w:lang w:eastAsia="hi-IN" w:bidi="hi-IN"/>
        </w:rPr>
        <w:t xml:space="preserve"> Svoje naloge morajo opravljati neodvisno, tj. z zavezo javnemu interesu ob spoštovanju statuta, kodeksa zbornice, katere čl</w:t>
      </w:r>
      <w:r w:rsidR="005D5AF1" w:rsidRPr="00A05F80">
        <w:rPr>
          <w:rFonts w:ascii="Arial" w:eastAsia="SimSun" w:hAnsi="Arial" w:cs="Arial"/>
          <w:kern w:val="2"/>
          <w:sz w:val="20"/>
          <w:szCs w:val="20"/>
          <w:lang w:eastAsia="hi-IN" w:bidi="hi-IN"/>
        </w:rPr>
        <w:t>a</w:t>
      </w:r>
      <w:r w:rsidR="00590D7E" w:rsidRPr="00A05F80">
        <w:rPr>
          <w:rFonts w:ascii="Arial" w:eastAsia="SimSun" w:hAnsi="Arial" w:cs="Arial"/>
          <w:kern w:val="2"/>
          <w:sz w:val="20"/>
          <w:szCs w:val="20"/>
          <w:lang w:eastAsia="hi-IN" w:bidi="hi-IN"/>
        </w:rPr>
        <w:t>n je</w:t>
      </w:r>
      <w:r w:rsidR="005D5AF1" w:rsidRPr="00A05F80">
        <w:rPr>
          <w:rFonts w:ascii="Arial" w:eastAsia="SimSun" w:hAnsi="Arial" w:cs="Arial"/>
          <w:kern w:val="2"/>
          <w:sz w:val="20"/>
          <w:szCs w:val="20"/>
          <w:lang w:eastAsia="hi-IN" w:bidi="hi-IN"/>
        </w:rPr>
        <w:t>,</w:t>
      </w:r>
      <w:r w:rsidR="00590D7E" w:rsidRPr="00A05F80">
        <w:rPr>
          <w:rFonts w:ascii="Arial" w:eastAsia="SimSun" w:hAnsi="Arial" w:cs="Arial"/>
          <w:kern w:val="2"/>
          <w:sz w:val="20"/>
          <w:szCs w:val="20"/>
          <w:lang w:eastAsia="hi-IN" w:bidi="hi-IN"/>
        </w:rPr>
        <w:t xml:space="preserve"> in pravil stroke</w:t>
      </w:r>
      <w:r w:rsidR="00590D7E" w:rsidRPr="00A05F80">
        <w:rPr>
          <w:rStyle w:val="Sprotnaopomba-sklic"/>
          <w:rFonts w:ascii="Arial" w:eastAsia="SimSun" w:hAnsi="Arial" w:cs="Arial"/>
          <w:kern w:val="2"/>
          <w:sz w:val="20"/>
          <w:szCs w:val="20"/>
          <w:lang w:eastAsia="hi-IN" w:bidi="hi-IN"/>
        </w:rPr>
        <w:footnoteReference w:id="3"/>
      </w:r>
      <w:r w:rsidR="00590D7E" w:rsidRPr="00A05F80">
        <w:rPr>
          <w:rFonts w:ascii="Arial" w:eastAsia="SimSun" w:hAnsi="Arial" w:cs="Arial"/>
          <w:kern w:val="2"/>
          <w:sz w:val="20"/>
          <w:szCs w:val="20"/>
          <w:lang w:eastAsia="hi-IN" w:bidi="hi-IN"/>
        </w:rPr>
        <w:t xml:space="preserve">. </w:t>
      </w:r>
      <w:r w:rsidR="00DD6EF6" w:rsidRPr="00A05F80">
        <w:rPr>
          <w:rFonts w:ascii="Arial" w:eastAsia="SimSun" w:hAnsi="Arial" w:cs="Arial"/>
          <w:kern w:val="2"/>
          <w:sz w:val="20"/>
          <w:szCs w:val="20"/>
          <w:lang w:eastAsia="hi-IN" w:bidi="hi-IN"/>
        </w:rPr>
        <w:t xml:space="preserve">Zbornica med ostalim nadzoruje tudi izpolnjevanje poklicnih dolžnosti pooblaščenih arhitektov in inženirjev, vodi disciplinske postopke, izvaja nadzor nad stalnim usposabljanjem svojih članov, izvaja strokovni nadzor ter nadzor skladnosti ravnanja s pravili kodeksa (25. člen ZAID). </w:t>
      </w:r>
      <w:r w:rsidR="00132D13" w:rsidRPr="00A05F80">
        <w:rPr>
          <w:rFonts w:ascii="Arial" w:eastAsia="SimSun" w:hAnsi="Arial" w:cs="Arial"/>
          <w:kern w:val="2"/>
          <w:sz w:val="20"/>
          <w:szCs w:val="20"/>
          <w:lang w:eastAsia="hi-IN" w:bidi="hi-IN"/>
        </w:rPr>
        <w:t xml:space="preserve">Člani zbornice so zavezani k spoštovanju poklicnih dolžnosti, ki jim jih nalagajo zakon in pravila stroke ter morajo  vestno opravljati svoj poklic in so odgovorni za kršitve dolžnosti pri njegovem opravljanju (29. člen ZAID). </w:t>
      </w:r>
      <w:r w:rsidR="00CE69D2" w:rsidRPr="00A05F80">
        <w:rPr>
          <w:rFonts w:ascii="Arial" w:eastAsia="SimSun" w:hAnsi="Arial" w:cs="Arial"/>
          <w:kern w:val="2"/>
          <w:sz w:val="20"/>
          <w:szCs w:val="20"/>
          <w:lang w:eastAsia="hi-IN" w:bidi="hi-IN"/>
        </w:rPr>
        <w:t>Čla</w:t>
      </w:r>
      <w:r w:rsidR="00DD6EF6" w:rsidRPr="00A05F80">
        <w:rPr>
          <w:rFonts w:ascii="Arial" w:eastAsia="SimSun" w:hAnsi="Arial" w:cs="Arial"/>
          <w:kern w:val="2"/>
          <w:sz w:val="20"/>
          <w:szCs w:val="20"/>
          <w:lang w:eastAsia="hi-IN" w:bidi="hi-IN"/>
        </w:rPr>
        <w:t>n zbornice, ki svojega dela ne bi opravljal strokovno in skladno z veljavnimi predpisi, tehničnimi pravili in standardi bi tvegal izbris iz imenika poobla</w:t>
      </w:r>
      <w:r w:rsidR="00132D13" w:rsidRPr="00A05F80">
        <w:rPr>
          <w:rFonts w:ascii="Arial" w:eastAsia="SimSun" w:hAnsi="Arial" w:cs="Arial"/>
          <w:kern w:val="2"/>
          <w:sz w:val="20"/>
          <w:szCs w:val="20"/>
          <w:lang w:eastAsia="hi-IN" w:bidi="hi-IN"/>
        </w:rPr>
        <w:t xml:space="preserve">ščenih arhitektov </w:t>
      </w:r>
      <w:r w:rsidR="005D5AF1" w:rsidRPr="00A05F80">
        <w:rPr>
          <w:rFonts w:ascii="Arial" w:eastAsia="SimSun" w:hAnsi="Arial" w:cs="Arial"/>
          <w:kern w:val="2"/>
          <w:sz w:val="20"/>
          <w:szCs w:val="20"/>
          <w:lang w:eastAsia="hi-IN" w:bidi="hi-IN"/>
        </w:rPr>
        <w:t>ali</w:t>
      </w:r>
      <w:r w:rsidR="00132D13" w:rsidRPr="00A05F80">
        <w:rPr>
          <w:rFonts w:ascii="Arial" w:eastAsia="SimSun" w:hAnsi="Arial" w:cs="Arial"/>
          <w:kern w:val="2"/>
          <w:sz w:val="20"/>
          <w:szCs w:val="20"/>
          <w:lang w:eastAsia="hi-IN" w:bidi="hi-IN"/>
        </w:rPr>
        <w:t xml:space="preserve"> inženirjev ter</w:t>
      </w:r>
      <w:r w:rsidR="00DD6EF6" w:rsidRPr="00A05F80">
        <w:rPr>
          <w:rFonts w:ascii="Arial" w:eastAsia="SimSun" w:hAnsi="Arial" w:cs="Arial"/>
          <w:kern w:val="2"/>
          <w:sz w:val="20"/>
          <w:szCs w:val="20"/>
          <w:lang w:eastAsia="hi-IN" w:bidi="hi-IN"/>
        </w:rPr>
        <w:t xml:space="preserve"> izrek in javno objavo disciplinske sankcije</w:t>
      </w:r>
      <w:r w:rsidR="00B37856" w:rsidRPr="00A05F80">
        <w:rPr>
          <w:rStyle w:val="Sprotnaopomba-sklic"/>
          <w:rFonts w:ascii="Arial" w:eastAsia="SimSun" w:hAnsi="Arial" w:cs="Arial"/>
          <w:kern w:val="2"/>
          <w:sz w:val="20"/>
          <w:szCs w:val="20"/>
          <w:lang w:eastAsia="hi-IN" w:bidi="hi-IN"/>
        </w:rPr>
        <w:footnoteReference w:id="4"/>
      </w:r>
      <w:r w:rsidR="00132D13" w:rsidRPr="00A05F80">
        <w:rPr>
          <w:rFonts w:ascii="Arial" w:eastAsia="SimSun" w:hAnsi="Arial" w:cs="Arial"/>
          <w:kern w:val="2"/>
          <w:sz w:val="20"/>
          <w:szCs w:val="20"/>
          <w:lang w:eastAsia="hi-IN" w:bidi="hi-IN"/>
        </w:rPr>
        <w:t xml:space="preserve"> (tudi denarno kazen do višine 10.000 evrov). Ravno tako sme sodišče storilcu kaznivega dejanja prepovedati opravljanje poklica, samostojne dejavnosti ali kakšne dolžnosti, če je zlorabil svoj poklic, položaj, dejavnost ali dolžnost za kaznivo dejanje in če sodišče utemeljeno sklepa, da bi bilo zaradi tega nevarno, če bi še naprej opravljal tako dejavnost - v primeru mu lahko izreče varn</w:t>
      </w:r>
      <w:r w:rsidR="008E72A7" w:rsidRPr="00A05F80">
        <w:rPr>
          <w:rFonts w:ascii="Arial" w:eastAsia="SimSun" w:hAnsi="Arial" w:cs="Arial"/>
          <w:kern w:val="2"/>
          <w:sz w:val="20"/>
          <w:szCs w:val="20"/>
          <w:lang w:eastAsia="hi-IN" w:bidi="hi-IN"/>
        </w:rPr>
        <w:t>o</w:t>
      </w:r>
      <w:r w:rsidR="00132D13" w:rsidRPr="00A05F80">
        <w:rPr>
          <w:rFonts w:ascii="Arial" w:eastAsia="SimSun" w:hAnsi="Arial" w:cs="Arial"/>
          <w:kern w:val="2"/>
          <w:sz w:val="20"/>
          <w:szCs w:val="20"/>
          <w:lang w:eastAsia="hi-IN" w:bidi="hi-IN"/>
        </w:rPr>
        <w:t>stni ukrep prepovedi opravljanja poklica (71. člen Kazenskega zak</w:t>
      </w:r>
      <w:r w:rsidR="008E72A7" w:rsidRPr="00A05F80">
        <w:rPr>
          <w:rFonts w:ascii="Arial" w:eastAsia="SimSun" w:hAnsi="Arial" w:cs="Arial"/>
          <w:kern w:val="2"/>
          <w:sz w:val="20"/>
          <w:szCs w:val="20"/>
          <w:lang w:eastAsia="hi-IN" w:bidi="hi-IN"/>
        </w:rPr>
        <w:t>o</w:t>
      </w:r>
      <w:r w:rsidR="00132D13" w:rsidRPr="00A05F80">
        <w:rPr>
          <w:rFonts w:ascii="Arial" w:eastAsia="SimSun" w:hAnsi="Arial" w:cs="Arial"/>
          <w:kern w:val="2"/>
          <w:sz w:val="20"/>
          <w:szCs w:val="20"/>
          <w:lang w:eastAsia="hi-IN" w:bidi="hi-IN"/>
        </w:rPr>
        <w:t xml:space="preserve">nika). Posameznik, ki bi nestrokovno ali lažno potrjeval izpolnjevanje predpisanih pogojev pa nenazadnje tvega tudi </w:t>
      </w:r>
      <w:r w:rsidR="00CE69D2" w:rsidRPr="00A05F80">
        <w:rPr>
          <w:rFonts w:ascii="Arial" w:eastAsia="SimSun" w:hAnsi="Arial" w:cs="Arial"/>
          <w:kern w:val="2"/>
          <w:sz w:val="20"/>
          <w:szCs w:val="20"/>
          <w:lang w:eastAsia="hi-IN" w:bidi="hi-IN"/>
        </w:rPr>
        <w:t xml:space="preserve">kazensko in </w:t>
      </w:r>
      <w:r w:rsidR="00132D13" w:rsidRPr="00A05F80">
        <w:rPr>
          <w:rFonts w:ascii="Arial" w:eastAsia="SimSun" w:hAnsi="Arial" w:cs="Arial"/>
          <w:kern w:val="2"/>
          <w:sz w:val="20"/>
          <w:szCs w:val="20"/>
          <w:lang w:eastAsia="hi-IN" w:bidi="hi-IN"/>
        </w:rPr>
        <w:t>odškodninsko odgovornost.</w:t>
      </w:r>
    </w:p>
    <w:p w14:paraId="59B18C50" w14:textId="77777777" w:rsidR="007D5447" w:rsidRPr="00A05F80" w:rsidRDefault="007D5447" w:rsidP="00A05F80">
      <w:pPr>
        <w:spacing w:line="240" w:lineRule="auto"/>
        <w:jc w:val="both"/>
        <w:rPr>
          <w:rFonts w:cs="Arial"/>
          <w:szCs w:val="20"/>
        </w:rPr>
      </w:pPr>
    </w:p>
    <w:p w14:paraId="3FA2D2B8" w14:textId="77777777" w:rsidR="009B1ACA" w:rsidRPr="00A05F80" w:rsidRDefault="009B1ACA" w:rsidP="00A05F80">
      <w:pPr>
        <w:spacing w:line="240" w:lineRule="auto"/>
        <w:jc w:val="both"/>
        <w:rPr>
          <w:rFonts w:eastAsia="SimSun" w:cs="Arial"/>
          <w:b/>
          <w:kern w:val="2"/>
          <w:szCs w:val="20"/>
          <w:lang w:eastAsia="hi-IN" w:bidi="hi-IN"/>
        </w:rPr>
      </w:pPr>
    </w:p>
    <w:p w14:paraId="647AA1ED" w14:textId="302A35F8" w:rsidR="009B1ACA" w:rsidRPr="00A05F80" w:rsidRDefault="000B1298" w:rsidP="00A05F80">
      <w:pPr>
        <w:spacing w:line="240" w:lineRule="auto"/>
        <w:jc w:val="both"/>
        <w:rPr>
          <w:rFonts w:eastAsia="SimSun" w:cs="Arial"/>
          <w:b/>
          <w:kern w:val="2"/>
          <w:szCs w:val="20"/>
          <w:lang w:eastAsia="hi-IN" w:bidi="hi-IN"/>
        </w:rPr>
      </w:pPr>
      <w:r>
        <w:rPr>
          <w:rFonts w:eastAsia="SimSun" w:cs="Arial"/>
          <w:b/>
          <w:kern w:val="2"/>
          <w:szCs w:val="20"/>
          <w:lang w:eastAsia="hi-IN" w:bidi="hi-IN"/>
        </w:rPr>
        <w:t>K 6</w:t>
      </w:r>
      <w:r w:rsidR="009B1ACA" w:rsidRPr="00A05F80">
        <w:rPr>
          <w:rFonts w:eastAsia="SimSun" w:cs="Arial"/>
          <w:b/>
          <w:kern w:val="2"/>
          <w:szCs w:val="20"/>
          <w:lang w:eastAsia="hi-IN" w:bidi="hi-IN"/>
        </w:rPr>
        <w:t>. členu</w:t>
      </w:r>
    </w:p>
    <w:p w14:paraId="4FA2ED12" w14:textId="77777777" w:rsidR="00444EC4" w:rsidRPr="00A05F80" w:rsidRDefault="002B64B3" w:rsidP="00A05F80">
      <w:pPr>
        <w:spacing w:line="240" w:lineRule="auto"/>
        <w:jc w:val="both"/>
        <w:rPr>
          <w:rFonts w:eastAsia="SimSun" w:cs="Arial"/>
          <w:kern w:val="2"/>
          <w:szCs w:val="20"/>
          <w:lang w:eastAsia="hi-IN" w:bidi="hi-IN"/>
        </w:rPr>
      </w:pPr>
      <w:r w:rsidRPr="00A05F80">
        <w:rPr>
          <w:rFonts w:eastAsia="SimSun" w:cs="Arial"/>
          <w:kern w:val="2"/>
          <w:szCs w:val="20"/>
          <w:lang w:eastAsia="hi-IN" w:bidi="hi-IN"/>
        </w:rPr>
        <w:t>Člen določa kazenske določbe</w:t>
      </w:r>
      <w:r w:rsidR="00FA5701" w:rsidRPr="00A05F80">
        <w:rPr>
          <w:rFonts w:eastAsia="SimSun" w:cs="Arial"/>
          <w:kern w:val="2"/>
          <w:szCs w:val="20"/>
          <w:lang w:eastAsia="hi-IN" w:bidi="hi-IN"/>
        </w:rPr>
        <w:t>. Za izpolnjevanje obveznosti iz uredbe je odgovoren investitor – to je lahko pravna oseba, samostojni podjetnik posameznik (s.p.), posameznik, ki samostojno opravlja dejavnost ali posameznik (fizična oseba). Če gre za srednjo ali veliko družbo je predpisana višja globa.</w:t>
      </w:r>
      <w:r w:rsidRPr="00A05F80">
        <w:rPr>
          <w:rFonts w:eastAsia="SimSun" w:cs="Arial"/>
          <w:kern w:val="2"/>
          <w:szCs w:val="20"/>
          <w:lang w:eastAsia="hi-IN" w:bidi="hi-IN"/>
        </w:rPr>
        <w:t xml:space="preserve"> </w:t>
      </w:r>
    </w:p>
    <w:p w14:paraId="386D9B90" w14:textId="77777777" w:rsidR="009B1ACA" w:rsidRPr="00A05F80" w:rsidRDefault="009B1ACA" w:rsidP="00A05F80">
      <w:pPr>
        <w:spacing w:line="240" w:lineRule="auto"/>
        <w:jc w:val="both"/>
        <w:rPr>
          <w:rFonts w:eastAsia="SimSun" w:cs="Arial"/>
          <w:b/>
          <w:kern w:val="2"/>
          <w:szCs w:val="20"/>
          <w:lang w:eastAsia="hi-IN" w:bidi="hi-IN"/>
        </w:rPr>
      </w:pPr>
      <w:bookmarkStart w:id="0" w:name="_GoBack"/>
      <w:bookmarkEnd w:id="0"/>
    </w:p>
    <w:p w14:paraId="5FF5BCDA" w14:textId="54B83EF9" w:rsidR="009B1ACA" w:rsidRPr="00A05F80" w:rsidRDefault="000B1298" w:rsidP="00A05F80">
      <w:pPr>
        <w:spacing w:line="240" w:lineRule="auto"/>
        <w:jc w:val="both"/>
        <w:rPr>
          <w:rFonts w:eastAsia="SimSun" w:cs="Arial"/>
          <w:b/>
          <w:kern w:val="2"/>
          <w:szCs w:val="20"/>
          <w:lang w:eastAsia="hi-IN" w:bidi="hi-IN"/>
        </w:rPr>
      </w:pPr>
      <w:r>
        <w:rPr>
          <w:rFonts w:eastAsia="SimSun" w:cs="Arial"/>
          <w:b/>
          <w:kern w:val="2"/>
          <w:szCs w:val="20"/>
          <w:lang w:eastAsia="hi-IN" w:bidi="hi-IN"/>
        </w:rPr>
        <w:t>K 7</w:t>
      </w:r>
      <w:r w:rsidR="009B1ACA" w:rsidRPr="00A05F80">
        <w:rPr>
          <w:rFonts w:eastAsia="SimSun" w:cs="Arial"/>
          <w:b/>
          <w:kern w:val="2"/>
          <w:szCs w:val="20"/>
          <w:lang w:eastAsia="hi-IN" w:bidi="hi-IN"/>
        </w:rPr>
        <w:t>. členu</w:t>
      </w:r>
    </w:p>
    <w:p w14:paraId="715AD35B" w14:textId="77777777" w:rsidR="009B1ACA" w:rsidRPr="00A05F80" w:rsidRDefault="00A24F33" w:rsidP="00A05F80">
      <w:pPr>
        <w:spacing w:line="240" w:lineRule="auto"/>
        <w:jc w:val="both"/>
        <w:rPr>
          <w:rFonts w:eastAsia="SimSun" w:cs="Arial"/>
          <w:kern w:val="2"/>
          <w:szCs w:val="20"/>
          <w:lang w:eastAsia="hi-IN" w:bidi="hi-IN"/>
        </w:rPr>
      </w:pPr>
      <w:r w:rsidRPr="00A05F80">
        <w:rPr>
          <w:rFonts w:eastAsia="SimSun" w:cs="Arial"/>
          <w:kern w:val="2"/>
          <w:szCs w:val="20"/>
          <w:lang w:eastAsia="hi-IN" w:bidi="hi-IN"/>
        </w:rPr>
        <w:t>Člen določa začetek veljavnosti uredbe.</w:t>
      </w:r>
    </w:p>
    <w:p w14:paraId="446B33EF" w14:textId="77777777" w:rsidR="00B5048F" w:rsidRPr="00A05F80" w:rsidRDefault="00B5048F" w:rsidP="00A05F80">
      <w:pPr>
        <w:spacing w:line="240" w:lineRule="auto"/>
        <w:jc w:val="both"/>
        <w:rPr>
          <w:rFonts w:cs="Arial"/>
          <w:szCs w:val="20"/>
        </w:rPr>
      </w:pPr>
    </w:p>
    <w:p w14:paraId="5FB424A0" w14:textId="77777777" w:rsidR="00B5048F" w:rsidRPr="00A05F80" w:rsidRDefault="00B5048F" w:rsidP="00A05F80">
      <w:pPr>
        <w:widowControl w:val="0"/>
        <w:spacing w:line="240" w:lineRule="auto"/>
        <w:jc w:val="both"/>
        <w:rPr>
          <w:rFonts w:cs="Arial"/>
          <w:b/>
          <w:szCs w:val="20"/>
        </w:rPr>
      </w:pPr>
    </w:p>
    <w:sectPr w:rsidR="00B5048F" w:rsidRPr="00A05F80" w:rsidSect="006576D7">
      <w:footerReference w:type="default" r:id="rId5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1BCCB6D" w14:textId="77777777" w:rsidR="00BE0225" w:rsidRDefault="00BE0225" w:rsidP="00A57E40">
      <w:pPr>
        <w:spacing w:line="240" w:lineRule="auto"/>
      </w:pPr>
      <w:r>
        <w:separator/>
      </w:r>
    </w:p>
  </w:endnote>
  <w:endnote w:type="continuationSeparator" w:id="0">
    <w:p w14:paraId="75C7ACB3" w14:textId="77777777" w:rsidR="00BE0225" w:rsidRDefault="00BE0225" w:rsidP="00A57E4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Hei">
    <w:altName w:val="黑体"/>
    <w:panose1 w:val="02010609060101010101"/>
    <w:charset w:val="86"/>
    <w:family w:val="modern"/>
    <w:pitch w:val="fixed"/>
    <w:sig w:usb0="800002BF" w:usb1="38CF7CFA" w:usb2="00000016" w:usb3="00000000" w:csb0="00040001" w:csb1="00000000"/>
  </w:font>
  <w:font w:name="Segoe UI">
    <w:panose1 w:val="020B0502040204020203"/>
    <w:charset w:val="EE"/>
    <w:family w:val="swiss"/>
    <w:pitch w:val="variable"/>
    <w:sig w:usb0="E10022FF" w:usb1="C000E47F" w:usb2="00000029" w:usb3="00000000" w:csb0="000001D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5210219"/>
      <w:docPartObj>
        <w:docPartGallery w:val="Page Numbers (Bottom of Page)"/>
        <w:docPartUnique/>
      </w:docPartObj>
    </w:sdtPr>
    <w:sdtEndPr/>
    <w:sdtContent>
      <w:p w14:paraId="49D19273" w14:textId="30D5CEA8" w:rsidR="0060084E" w:rsidRDefault="001562B0">
        <w:pPr>
          <w:pStyle w:val="Noga"/>
          <w:jc w:val="right"/>
        </w:pPr>
        <w:r>
          <w:fldChar w:fldCharType="begin"/>
        </w:r>
        <w:r>
          <w:instrText xml:space="preserve"> PAGE   \* MERGEFORMAT </w:instrText>
        </w:r>
        <w:r>
          <w:fldChar w:fldCharType="separate"/>
        </w:r>
        <w:r w:rsidR="000B1298">
          <w:rPr>
            <w:noProof/>
          </w:rPr>
          <w:t>11</w:t>
        </w:r>
        <w:r>
          <w:rPr>
            <w:noProof/>
          </w:rPr>
          <w:fldChar w:fldCharType="end"/>
        </w:r>
      </w:p>
    </w:sdtContent>
  </w:sdt>
  <w:p w14:paraId="07EC3054" w14:textId="77777777" w:rsidR="0060084E" w:rsidRDefault="0060084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922736" w14:textId="77777777" w:rsidR="00BE0225" w:rsidRDefault="00BE0225" w:rsidP="00A57E40">
      <w:pPr>
        <w:spacing w:line="240" w:lineRule="auto"/>
      </w:pPr>
      <w:r>
        <w:separator/>
      </w:r>
    </w:p>
  </w:footnote>
  <w:footnote w:type="continuationSeparator" w:id="0">
    <w:p w14:paraId="0E5FA778" w14:textId="77777777" w:rsidR="00BE0225" w:rsidRDefault="00BE0225" w:rsidP="00A57E40">
      <w:pPr>
        <w:spacing w:line="240" w:lineRule="auto"/>
      </w:pPr>
      <w:r>
        <w:continuationSeparator/>
      </w:r>
    </w:p>
  </w:footnote>
  <w:footnote w:id="1">
    <w:p w14:paraId="4D3126E7" w14:textId="77777777" w:rsidR="0060084E" w:rsidRDefault="0060084E" w:rsidP="00A71952">
      <w:pPr>
        <w:pStyle w:val="Sprotnaopomba-besedilo"/>
      </w:pPr>
      <w:r>
        <w:rPr>
          <w:rStyle w:val="Sprotnaopomba-sklic"/>
        </w:rPr>
        <w:footnoteRef/>
      </w:r>
      <w:r>
        <w:t xml:space="preserve"> 23.a in 23.b člen uredbe</w:t>
      </w:r>
    </w:p>
  </w:footnote>
  <w:footnote w:id="2">
    <w:p w14:paraId="71AE4BF9" w14:textId="77777777" w:rsidR="0060084E" w:rsidRDefault="0060084E">
      <w:pPr>
        <w:pStyle w:val="Sprotnaopomba-besedilo"/>
      </w:pPr>
      <w:r>
        <w:rPr>
          <w:rStyle w:val="Sprotnaopomba-sklic"/>
        </w:rPr>
        <w:footnoteRef/>
      </w:r>
      <w:r>
        <w:t xml:space="preserve"> Te naprave so opredeljene v </w:t>
      </w:r>
      <w:r>
        <w:rPr>
          <w:shd w:val="clear" w:color="auto" w:fill="FFFFFF"/>
        </w:rPr>
        <w:t>Uredbi o samooskrbi z električno energijo z obnovljivih virov energije (Uradni list št. 17/19).</w:t>
      </w:r>
    </w:p>
  </w:footnote>
  <w:footnote w:id="3">
    <w:p w14:paraId="46A58A6A" w14:textId="77777777" w:rsidR="0060084E" w:rsidRDefault="0060084E">
      <w:pPr>
        <w:pStyle w:val="Sprotnaopomba-besedilo"/>
      </w:pPr>
      <w:r>
        <w:rPr>
          <w:rStyle w:val="Sprotnaopomba-sklic"/>
        </w:rPr>
        <w:footnoteRef/>
      </w:r>
      <w:r>
        <w:t xml:space="preserve"> Uvodna pojasnila k ZAID, str. 296, mag. Barbara Škraba Flis, NEBRA 2018</w:t>
      </w:r>
    </w:p>
  </w:footnote>
  <w:footnote w:id="4">
    <w:p w14:paraId="57BBE131" w14:textId="77777777" w:rsidR="0060084E" w:rsidRDefault="0060084E" w:rsidP="00B37856">
      <w:pPr>
        <w:pStyle w:val="Sprotnaopomba-besedilo"/>
        <w:jc w:val="both"/>
      </w:pPr>
      <w:r>
        <w:rPr>
          <w:rStyle w:val="Sprotnaopomba-sklic"/>
        </w:rPr>
        <w:footnoteRef/>
      </w:r>
      <w:r>
        <w:t xml:space="preserve"> Drugi odstavke 12. člena ZAID: </w:t>
      </w:r>
      <w:r w:rsidRPr="00B37856">
        <w:t>(2)</w:t>
      </w:r>
      <w:r>
        <w:t xml:space="preserve"> </w:t>
      </w:r>
      <w:r w:rsidRPr="00B37856">
        <w:t xml:space="preserve">»Javni so tudi podatki o izrečeni pravnomočni disciplinski sankciji izbrisa iz imenika pooblaščenih arhitektov in inženirjev, in sicer se podatki objavijo na spletnih straneh zbornice </w:t>
      </w:r>
      <w:r>
        <w:t xml:space="preserve">… </w:t>
      </w:r>
      <w:r w:rsidRPr="00B37856">
        <w:t xml:space="preserve">V tem primeru se </w:t>
      </w:r>
      <w:r w:rsidRPr="00B37856">
        <w:rPr>
          <w:u w:val="single"/>
        </w:rPr>
        <w:t>objavijo podatki o osebnem imenu, poklicnem nazivu in sedežu dejavnosti, identifikacijski številki, pravni podlagi, vrsti kršitve, kratki dejanski podlagi, razlogih za izbris</w:t>
      </w:r>
      <w:r w:rsidRPr="00B37856">
        <w:t xml:space="preserve"> iz imenika pooblaščenih arhitektov in inženirjev in podatki o gospodarskem subjektu, v katerem je pooblaščeni arhitekt in inženir zaposlen.«</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D2CE3"/>
    <w:multiLevelType w:val="hybridMultilevel"/>
    <w:tmpl w:val="AE161A1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
    <w:nsid w:val="05832293"/>
    <w:multiLevelType w:val="hybridMultilevel"/>
    <w:tmpl w:val="079EB4DE"/>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C973690"/>
    <w:multiLevelType w:val="hybridMultilevel"/>
    <w:tmpl w:val="ACA01F6A"/>
    <w:lvl w:ilvl="0" w:tplc="064C09A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F350719"/>
    <w:multiLevelType w:val="hybridMultilevel"/>
    <w:tmpl w:val="50AC69A6"/>
    <w:lvl w:ilvl="0" w:tplc="B54EFDE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FF96388"/>
    <w:multiLevelType w:val="hybridMultilevel"/>
    <w:tmpl w:val="00143880"/>
    <w:lvl w:ilvl="0" w:tplc="12467E9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B845E2F"/>
    <w:multiLevelType w:val="hybridMultilevel"/>
    <w:tmpl w:val="ED32246A"/>
    <w:lvl w:ilvl="0" w:tplc="2F44CCD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229E4BFA"/>
    <w:multiLevelType w:val="hybridMultilevel"/>
    <w:tmpl w:val="FF305CD4"/>
    <w:lvl w:ilvl="0" w:tplc="7E9A6C16">
      <w:start w:val="2"/>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
    <w:nsid w:val="38AA0580"/>
    <w:multiLevelType w:val="hybridMultilevel"/>
    <w:tmpl w:val="7C261A2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39ED6AB8"/>
    <w:multiLevelType w:val="hybridMultilevel"/>
    <w:tmpl w:val="4C388EB4"/>
    <w:lvl w:ilvl="0" w:tplc="E79CFEB0">
      <w:start w:val="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3D0659A0"/>
    <w:multiLevelType w:val="hybridMultilevel"/>
    <w:tmpl w:val="25101906"/>
    <w:lvl w:ilvl="0" w:tplc="59ACAF1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nsid w:val="409F5748"/>
    <w:multiLevelType w:val="hybridMultilevel"/>
    <w:tmpl w:val="E3945E82"/>
    <w:lvl w:ilvl="0" w:tplc="AE14CB62">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423E79D9"/>
    <w:multiLevelType w:val="hybridMultilevel"/>
    <w:tmpl w:val="77463764"/>
    <w:lvl w:ilvl="0" w:tplc="04240001">
      <w:start w:val="1"/>
      <w:numFmt w:val="bullet"/>
      <w:lvlText w:val=""/>
      <w:lvlJc w:val="left"/>
      <w:pPr>
        <w:ind w:left="781" w:hanging="360"/>
      </w:pPr>
      <w:rPr>
        <w:rFonts w:ascii="Symbol" w:hAnsi="Symbol" w:hint="default"/>
      </w:rPr>
    </w:lvl>
    <w:lvl w:ilvl="1" w:tplc="04240003">
      <w:start w:val="1"/>
      <w:numFmt w:val="bullet"/>
      <w:lvlText w:val="o"/>
      <w:lvlJc w:val="left"/>
      <w:pPr>
        <w:ind w:left="1501" w:hanging="360"/>
      </w:pPr>
      <w:rPr>
        <w:rFonts w:ascii="Courier New" w:hAnsi="Courier New" w:cs="Courier New" w:hint="default"/>
      </w:rPr>
    </w:lvl>
    <w:lvl w:ilvl="2" w:tplc="04240005">
      <w:start w:val="1"/>
      <w:numFmt w:val="bullet"/>
      <w:lvlText w:val=""/>
      <w:lvlJc w:val="left"/>
      <w:pPr>
        <w:ind w:left="2221" w:hanging="360"/>
      </w:pPr>
      <w:rPr>
        <w:rFonts w:ascii="Wingdings" w:hAnsi="Wingdings" w:hint="default"/>
      </w:rPr>
    </w:lvl>
    <w:lvl w:ilvl="3" w:tplc="04240001">
      <w:start w:val="1"/>
      <w:numFmt w:val="bullet"/>
      <w:lvlText w:val=""/>
      <w:lvlJc w:val="left"/>
      <w:pPr>
        <w:ind w:left="2941" w:hanging="360"/>
      </w:pPr>
      <w:rPr>
        <w:rFonts w:ascii="Symbol" w:hAnsi="Symbol" w:hint="default"/>
      </w:rPr>
    </w:lvl>
    <w:lvl w:ilvl="4" w:tplc="04240003">
      <w:start w:val="1"/>
      <w:numFmt w:val="bullet"/>
      <w:lvlText w:val="o"/>
      <w:lvlJc w:val="left"/>
      <w:pPr>
        <w:ind w:left="3661" w:hanging="360"/>
      </w:pPr>
      <w:rPr>
        <w:rFonts w:ascii="Courier New" w:hAnsi="Courier New" w:cs="Courier New" w:hint="default"/>
      </w:rPr>
    </w:lvl>
    <w:lvl w:ilvl="5" w:tplc="04240005">
      <w:start w:val="1"/>
      <w:numFmt w:val="bullet"/>
      <w:lvlText w:val=""/>
      <w:lvlJc w:val="left"/>
      <w:pPr>
        <w:ind w:left="4381" w:hanging="360"/>
      </w:pPr>
      <w:rPr>
        <w:rFonts w:ascii="Wingdings" w:hAnsi="Wingdings" w:hint="default"/>
      </w:rPr>
    </w:lvl>
    <w:lvl w:ilvl="6" w:tplc="04240001">
      <w:start w:val="1"/>
      <w:numFmt w:val="bullet"/>
      <w:lvlText w:val=""/>
      <w:lvlJc w:val="left"/>
      <w:pPr>
        <w:ind w:left="5101" w:hanging="360"/>
      </w:pPr>
      <w:rPr>
        <w:rFonts w:ascii="Symbol" w:hAnsi="Symbol" w:hint="default"/>
      </w:rPr>
    </w:lvl>
    <w:lvl w:ilvl="7" w:tplc="04240003">
      <w:start w:val="1"/>
      <w:numFmt w:val="bullet"/>
      <w:lvlText w:val="o"/>
      <w:lvlJc w:val="left"/>
      <w:pPr>
        <w:ind w:left="5821" w:hanging="360"/>
      </w:pPr>
      <w:rPr>
        <w:rFonts w:ascii="Courier New" w:hAnsi="Courier New" w:cs="Courier New" w:hint="default"/>
      </w:rPr>
    </w:lvl>
    <w:lvl w:ilvl="8" w:tplc="04240005">
      <w:start w:val="1"/>
      <w:numFmt w:val="bullet"/>
      <w:lvlText w:val=""/>
      <w:lvlJc w:val="left"/>
      <w:pPr>
        <w:ind w:left="6541" w:hanging="360"/>
      </w:pPr>
      <w:rPr>
        <w:rFonts w:ascii="Wingdings" w:hAnsi="Wingdings" w:hint="default"/>
      </w:rPr>
    </w:lvl>
  </w:abstractNum>
  <w:abstractNum w:abstractNumId="13">
    <w:nsid w:val="50046460"/>
    <w:multiLevelType w:val="hybridMultilevel"/>
    <w:tmpl w:val="E83CCCBA"/>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50F17197"/>
    <w:multiLevelType w:val="hybridMultilevel"/>
    <w:tmpl w:val="F9780970"/>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53D13F2B"/>
    <w:multiLevelType w:val="hybridMultilevel"/>
    <w:tmpl w:val="74CC5078"/>
    <w:lvl w:ilvl="0" w:tplc="3B245252">
      <w:start w:val="1"/>
      <w:numFmt w:val="decimal"/>
      <w:lvlText w:val="%1."/>
      <w:lvlJc w:val="left"/>
      <w:pPr>
        <w:ind w:left="900" w:hanging="54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55683B53"/>
    <w:multiLevelType w:val="hybridMultilevel"/>
    <w:tmpl w:val="CA42EE06"/>
    <w:lvl w:ilvl="0" w:tplc="C3F2A9D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nsid w:val="56B51FBE"/>
    <w:multiLevelType w:val="hybridMultilevel"/>
    <w:tmpl w:val="FCECAF3E"/>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68042CDA"/>
    <w:multiLevelType w:val="hybridMultilevel"/>
    <w:tmpl w:val="57A82D6E"/>
    <w:lvl w:ilvl="0" w:tplc="0424000F">
      <w:start w:val="1"/>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71063445"/>
    <w:multiLevelType w:val="hybridMultilevel"/>
    <w:tmpl w:val="DDE07B9C"/>
    <w:lvl w:ilvl="0" w:tplc="DC12384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7306097F"/>
    <w:multiLevelType w:val="hybridMultilevel"/>
    <w:tmpl w:val="BF7EC93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76EE47B1"/>
    <w:multiLevelType w:val="hybridMultilevel"/>
    <w:tmpl w:val="70607320"/>
    <w:lvl w:ilvl="0" w:tplc="17F801DA">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7B345B80"/>
    <w:multiLevelType w:val="hybridMultilevel"/>
    <w:tmpl w:val="389AE174"/>
    <w:lvl w:ilvl="0" w:tplc="8F400F4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 w:numId="2">
    <w:abstractNumId w:val="10"/>
  </w:num>
  <w:num w:numId="3">
    <w:abstractNumId w:val="4"/>
  </w:num>
  <w:num w:numId="4">
    <w:abstractNumId w:val="11"/>
  </w:num>
  <w:num w:numId="5">
    <w:abstractNumId w:val="9"/>
  </w:num>
  <w:num w:numId="6">
    <w:abstractNumId w:val="6"/>
  </w:num>
  <w:num w:numId="7">
    <w:abstractNumId w:val="7"/>
  </w:num>
  <w:num w:numId="8">
    <w:abstractNumId w:val="14"/>
  </w:num>
  <w:num w:numId="9">
    <w:abstractNumId w:val="17"/>
  </w:num>
  <w:num w:numId="10">
    <w:abstractNumId w:val="13"/>
  </w:num>
  <w:num w:numId="11">
    <w:abstractNumId w:val="12"/>
  </w:num>
  <w:num w:numId="12">
    <w:abstractNumId w:val="16"/>
  </w:num>
  <w:num w:numId="13">
    <w:abstractNumId w:val="8"/>
  </w:num>
  <w:num w:numId="14">
    <w:abstractNumId w:val="15"/>
  </w:num>
  <w:num w:numId="15">
    <w:abstractNumId w:val="2"/>
  </w:num>
  <w:num w:numId="16">
    <w:abstractNumId w:val="19"/>
  </w:num>
  <w:num w:numId="17">
    <w:abstractNumId w:val="1"/>
  </w:num>
  <w:num w:numId="18">
    <w:abstractNumId w:val="5"/>
  </w:num>
  <w:num w:numId="19">
    <w:abstractNumId w:val="18"/>
  </w:num>
  <w:num w:numId="20">
    <w:abstractNumId w:val="21"/>
  </w:num>
  <w:num w:numId="21">
    <w:abstractNumId w:val="20"/>
  </w:num>
  <w:num w:numId="22">
    <w:abstractNumId w:val="3"/>
  </w:num>
  <w:num w:numId="2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5A6D"/>
    <w:rsid w:val="00003307"/>
    <w:rsid w:val="000112DF"/>
    <w:rsid w:val="00011DB7"/>
    <w:rsid w:val="000211A0"/>
    <w:rsid w:val="00023875"/>
    <w:rsid w:val="000257C6"/>
    <w:rsid w:val="000266BF"/>
    <w:rsid w:val="00030EFF"/>
    <w:rsid w:val="000363DF"/>
    <w:rsid w:val="00036E50"/>
    <w:rsid w:val="00037881"/>
    <w:rsid w:val="00045050"/>
    <w:rsid w:val="00050D0C"/>
    <w:rsid w:val="00072CD2"/>
    <w:rsid w:val="00076BA1"/>
    <w:rsid w:val="0008655D"/>
    <w:rsid w:val="00086A91"/>
    <w:rsid w:val="000A602A"/>
    <w:rsid w:val="000B1298"/>
    <w:rsid w:val="000B5A29"/>
    <w:rsid w:val="000C0295"/>
    <w:rsid w:val="000D1229"/>
    <w:rsid w:val="000D7D09"/>
    <w:rsid w:val="000E2A15"/>
    <w:rsid w:val="000E3B88"/>
    <w:rsid w:val="000F6A07"/>
    <w:rsid w:val="00104AFC"/>
    <w:rsid w:val="00110078"/>
    <w:rsid w:val="0011249C"/>
    <w:rsid w:val="0012076E"/>
    <w:rsid w:val="00121D00"/>
    <w:rsid w:val="00122F40"/>
    <w:rsid w:val="00124F4B"/>
    <w:rsid w:val="00125497"/>
    <w:rsid w:val="001269EB"/>
    <w:rsid w:val="0012737C"/>
    <w:rsid w:val="00130A24"/>
    <w:rsid w:val="00132D13"/>
    <w:rsid w:val="0013472D"/>
    <w:rsid w:val="001429F4"/>
    <w:rsid w:val="00142D33"/>
    <w:rsid w:val="001562B0"/>
    <w:rsid w:val="00157F03"/>
    <w:rsid w:val="0017286E"/>
    <w:rsid w:val="001934A7"/>
    <w:rsid w:val="001973EB"/>
    <w:rsid w:val="001A2D8F"/>
    <w:rsid w:val="001A6F04"/>
    <w:rsid w:val="001A7852"/>
    <w:rsid w:val="001B0042"/>
    <w:rsid w:val="001B4567"/>
    <w:rsid w:val="001B5D11"/>
    <w:rsid w:val="001C5C66"/>
    <w:rsid w:val="001C7EB8"/>
    <w:rsid w:val="001D3D45"/>
    <w:rsid w:val="001D6CE0"/>
    <w:rsid w:val="001E0591"/>
    <w:rsid w:val="001F1DCA"/>
    <w:rsid w:val="001F22C4"/>
    <w:rsid w:val="001F6F97"/>
    <w:rsid w:val="0020355D"/>
    <w:rsid w:val="00237E18"/>
    <w:rsid w:val="00256FB4"/>
    <w:rsid w:val="002650E2"/>
    <w:rsid w:val="00272420"/>
    <w:rsid w:val="00273B12"/>
    <w:rsid w:val="0028225C"/>
    <w:rsid w:val="002826FE"/>
    <w:rsid w:val="00294C1D"/>
    <w:rsid w:val="00297CC4"/>
    <w:rsid w:val="002A765D"/>
    <w:rsid w:val="002B64B3"/>
    <w:rsid w:val="002C065A"/>
    <w:rsid w:val="002C2469"/>
    <w:rsid w:val="002D523C"/>
    <w:rsid w:val="002D5FA9"/>
    <w:rsid w:val="002E584F"/>
    <w:rsid w:val="002F0D0D"/>
    <w:rsid w:val="00302254"/>
    <w:rsid w:val="00311F7D"/>
    <w:rsid w:val="003220B0"/>
    <w:rsid w:val="003234EB"/>
    <w:rsid w:val="00324310"/>
    <w:rsid w:val="003301FB"/>
    <w:rsid w:val="00340898"/>
    <w:rsid w:val="00361069"/>
    <w:rsid w:val="003617F2"/>
    <w:rsid w:val="00364120"/>
    <w:rsid w:val="00366492"/>
    <w:rsid w:val="0037484B"/>
    <w:rsid w:val="00376FFB"/>
    <w:rsid w:val="00390ED9"/>
    <w:rsid w:val="003933EB"/>
    <w:rsid w:val="003A16CD"/>
    <w:rsid w:val="003B02C2"/>
    <w:rsid w:val="003B7207"/>
    <w:rsid w:val="003C1718"/>
    <w:rsid w:val="003D175A"/>
    <w:rsid w:val="003D32C1"/>
    <w:rsid w:val="003D71AD"/>
    <w:rsid w:val="003F0457"/>
    <w:rsid w:val="003F2D8B"/>
    <w:rsid w:val="00401FDF"/>
    <w:rsid w:val="0040518D"/>
    <w:rsid w:val="004102AF"/>
    <w:rsid w:val="004121CF"/>
    <w:rsid w:val="00413619"/>
    <w:rsid w:val="00414C28"/>
    <w:rsid w:val="004325C4"/>
    <w:rsid w:val="00433CDD"/>
    <w:rsid w:val="004366A6"/>
    <w:rsid w:val="00437533"/>
    <w:rsid w:val="00443D9D"/>
    <w:rsid w:val="00444EC4"/>
    <w:rsid w:val="0045541E"/>
    <w:rsid w:val="0045679B"/>
    <w:rsid w:val="004572D2"/>
    <w:rsid w:val="00464EF7"/>
    <w:rsid w:val="00464F50"/>
    <w:rsid w:val="00485027"/>
    <w:rsid w:val="00486EAB"/>
    <w:rsid w:val="004A2812"/>
    <w:rsid w:val="004A3CC3"/>
    <w:rsid w:val="004B121A"/>
    <w:rsid w:val="004B187E"/>
    <w:rsid w:val="004B472F"/>
    <w:rsid w:val="004C12D3"/>
    <w:rsid w:val="004C4A5A"/>
    <w:rsid w:val="004C5806"/>
    <w:rsid w:val="004D23BA"/>
    <w:rsid w:val="004E078D"/>
    <w:rsid w:val="004E3E2A"/>
    <w:rsid w:val="004E6372"/>
    <w:rsid w:val="0050044F"/>
    <w:rsid w:val="00514064"/>
    <w:rsid w:val="00520498"/>
    <w:rsid w:val="005242C0"/>
    <w:rsid w:val="00532BBB"/>
    <w:rsid w:val="005401EA"/>
    <w:rsid w:val="00542A24"/>
    <w:rsid w:val="005459B9"/>
    <w:rsid w:val="00546764"/>
    <w:rsid w:val="005523BB"/>
    <w:rsid w:val="00555408"/>
    <w:rsid w:val="00557A08"/>
    <w:rsid w:val="00565150"/>
    <w:rsid w:val="005658E2"/>
    <w:rsid w:val="0057153E"/>
    <w:rsid w:val="00573807"/>
    <w:rsid w:val="005741B3"/>
    <w:rsid w:val="00575F96"/>
    <w:rsid w:val="00584A76"/>
    <w:rsid w:val="00590D7E"/>
    <w:rsid w:val="005949B9"/>
    <w:rsid w:val="005A1C17"/>
    <w:rsid w:val="005A26E1"/>
    <w:rsid w:val="005A3AFB"/>
    <w:rsid w:val="005A47DD"/>
    <w:rsid w:val="005A61A0"/>
    <w:rsid w:val="005A78BA"/>
    <w:rsid w:val="005B3661"/>
    <w:rsid w:val="005B6622"/>
    <w:rsid w:val="005C0917"/>
    <w:rsid w:val="005C5E99"/>
    <w:rsid w:val="005D3784"/>
    <w:rsid w:val="005D5AF1"/>
    <w:rsid w:val="005E2898"/>
    <w:rsid w:val="005E5589"/>
    <w:rsid w:val="005F2497"/>
    <w:rsid w:val="005F585D"/>
    <w:rsid w:val="005F78DA"/>
    <w:rsid w:val="0060084E"/>
    <w:rsid w:val="00603824"/>
    <w:rsid w:val="006056E2"/>
    <w:rsid w:val="006066D2"/>
    <w:rsid w:val="00611DAC"/>
    <w:rsid w:val="00613462"/>
    <w:rsid w:val="00614AB1"/>
    <w:rsid w:val="0061535B"/>
    <w:rsid w:val="00620B90"/>
    <w:rsid w:val="00620F48"/>
    <w:rsid w:val="00633369"/>
    <w:rsid w:val="00642B3F"/>
    <w:rsid w:val="006462E6"/>
    <w:rsid w:val="00654F11"/>
    <w:rsid w:val="006576D7"/>
    <w:rsid w:val="00660003"/>
    <w:rsid w:val="00660FCC"/>
    <w:rsid w:val="006913F2"/>
    <w:rsid w:val="00691666"/>
    <w:rsid w:val="00691E3A"/>
    <w:rsid w:val="006A1193"/>
    <w:rsid w:val="006A1391"/>
    <w:rsid w:val="006A63A7"/>
    <w:rsid w:val="006B1806"/>
    <w:rsid w:val="006C010E"/>
    <w:rsid w:val="006C0AE0"/>
    <w:rsid w:val="006C2057"/>
    <w:rsid w:val="006C356A"/>
    <w:rsid w:val="006C59FF"/>
    <w:rsid w:val="006C6331"/>
    <w:rsid w:val="006E0A0E"/>
    <w:rsid w:val="006E3172"/>
    <w:rsid w:val="006E3BBB"/>
    <w:rsid w:val="006F47CF"/>
    <w:rsid w:val="006F5128"/>
    <w:rsid w:val="00700A3A"/>
    <w:rsid w:val="00710AF4"/>
    <w:rsid w:val="007224CF"/>
    <w:rsid w:val="007262C5"/>
    <w:rsid w:val="0072636F"/>
    <w:rsid w:val="00741821"/>
    <w:rsid w:val="00744040"/>
    <w:rsid w:val="00744D7D"/>
    <w:rsid w:val="007505EE"/>
    <w:rsid w:val="00761672"/>
    <w:rsid w:val="00761F3D"/>
    <w:rsid w:val="0076783A"/>
    <w:rsid w:val="0077463A"/>
    <w:rsid w:val="00777EA3"/>
    <w:rsid w:val="00785216"/>
    <w:rsid w:val="00785892"/>
    <w:rsid w:val="0079661E"/>
    <w:rsid w:val="00797C9F"/>
    <w:rsid w:val="007A3982"/>
    <w:rsid w:val="007B0A16"/>
    <w:rsid w:val="007B0DB8"/>
    <w:rsid w:val="007B491E"/>
    <w:rsid w:val="007C4F8B"/>
    <w:rsid w:val="007C7839"/>
    <w:rsid w:val="007D0962"/>
    <w:rsid w:val="007D4454"/>
    <w:rsid w:val="007D5447"/>
    <w:rsid w:val="007D5742"/>
    <w:rsid w:val="007F3BB7"/>
    <w:rsid w:val="008019B3"/>
    <w:rsid w:val="0080370B"/>
    <w:rsid w:val="00803E51"/>
    <w:rsid w:val="00813D3B"/>
    <w:rsid w:val="00814676"/>
    <w:rsid w:val="0081659D"/>
    <w:rsid w:val="00816ABE"/>
    <w:rsid w:val="00816FA2"/>
    <w:rsid w:val="00820585"/>
    <w:rsid w:val="008218E6"/>
    <w:rsid w:val="00836554"/>
    <w:rsid w:val="00837BD0"/>
    <w:rsid w:val="00840250"/>
    <w:rsid w:val="00845879"/>
    <w:rsid w:val="008537F6"/>
    <w:rsid w:val="00863950"/>
    <w:rsid w:val="00867BED"/>
    <w:rsid w:val="00872B1C"/>
    <w:rsid w:val="00874F03"/>
    <w:rsid w:val="00881629"/>
    <w:rsid w:val="00887F34"/>
    <w:rsid w:val="00891806"/>
    <w:rsid w:val="008A033E"/>
    <w:rsid w:val="008A6DB1"/>
    <w:rsid w:val="008B10EB"/>
    <w:rsid w:val="008B442C"/>
    <w:rsid w:val="008B489A"/>
    <w:rsid w:val="008B769F"/>
    <w:rsid w:val="008C5A7F"/>
    <w:rsid w:val="008C5D78"/>
    <w:rsid w:val="008D347F"/>
    <w:rsid w:val="008D3FA9"/>
    <w:rsid w:val="008D6A23"/>
    <w:rsid w:val="008E01F3"/>
    <w:rsid w:val="008E2B7E"/>
    <w:rsid w:val="008E3BE7"/>
    <w:rsid w:val="008E6358"/>
    <w:rsid w:val="008E72A7"/>
    <w:rsid w:val="008E7CD6"/>
    <w:rsid w:val="008F2D31"/>
    <w:rsid w:val="008F303F"/>
    <w:rsid w:val="008F6591"/>
    <w:rsid w:val="008F7BF5"/>
    <w:rsid w:val="00912E48"/>
    <w:rsid w:val="00916503"/>
    <w:rsid w:val="00917149"/>
    <w:rsid w:val="00934874"/>
    <w:rsid w:val="00944FB2"/>
    <w:rsid w:val="00946231"/>
    <w:rsid w:val="009565DC"/>
    <w:rsid w:val="009633EC"/>
    <w:rsid w:val="0096712D"/>
    <w:rsid w:val="00970378"/>
    <w:rsid w:val="009718A7"/>
    <w:rsid w:val="00972764"/>
    <w:rsid w:val="00972A18"/>
    <w:rsid w:val="0097799F"/>
    <w:rsid w:val="009A02C1"/>
    <w:rsid w:val="009A0A38"/>
    <w:rsid w:val="009A1D3C"/>
    <w:rsid w:val="009B1ACA"/>
    <w:rsid w:val="009C03AB"/>
    <w:rsid w:val="009C1F76"/>
    <w:rsid w:val="009C3052"/>
    <w:rsid w:val="009C440E"/>
    <w:rsid w:val="009C6C30"/>
    <w:rsid w:val="009D3A15"/>
    <w:rsid w:val="009E354A"/>
    <w:rsid w:val="009E4A1A"/>
    <w:rsid w:val="009E66FE"/>
    <w:rsid w:val="009F1602"/>
    <w:rsid w:val="009F3B41"/>
    <w:rsid w:val="00A02030"/>
    <w:rsid w:val="00A03647"/>
    <w:rsid w:val="00A03EE0"/>
    <w:rsid w:val="00A05F80"/>
    <w:rsid w:val="00A11B7A"/>
    <w:rsid w:val="00A21B47"/>
    <w:rsid w:val="00A23BB2"/>
    <w:rsid w:val="00A24F33"/>
    <w:rsid w:val="00A31434"/>
    <w:rsid w:val="00A31F4C"/>
    <w:rsid w:val="00A34075"/>
    <w:rsid w:val="00A35C08"/>
    <w:rsid w:val="00A44338"/>
    <w:rsid w:val="00A4586C"/>
    <w:rsid w:val="00A50D21"/>
    <w:rsid w:val="00A52C17"/>
    <w:rsid w:val="00A53E2B"/>
    <w:rsid w:val="00A55B1C"/>
    <w:rsid w:val="00A56EA6"/>
    <w:rsid w:val="00A57E40"/>
    <w:rsid w:val="00A60900"/>
    <w:rsid w:val="00A60E73"/>
    <w:rsid w:val="00A70DE1"/>
    <w:rsid w:val="00A71952"/>
    <w:rsid w:val="00A71F7F"/>
    <w:rsid w:val="00A737B0"/>
    <w:rsid w:val="00A74868"/>
    <w:rsid w:val="00A770F4"/>
    <w:rsid w:val="00A83C60"/>
    <w:rsid w:val="00A96FC9"/>
    <w:rsid w:val="00AB31BD"/>
    <w:rsid w:val="00AB377F"/>
    <w:rsid w:val="00AB4885"/>
    <w:rsid w:val="00AC4584"/>
    <w:rsid w:val="00AC737B"/>
    <w:rsid w:val="00AE08E3"/>
    <w:rsid w:val="00AE589C"/>
    <w:rsid w:val="00AE7FE8"/>
    <w:rsid w:val="00AF3AC6"/>
    <w:rsid w:val="00AF73AA"/>
    <w:rsid w:val="00B00E71"/>
    <w:rsid w:val="00B02510"/>
    <w:rsid w:val="00B032FF"/>
    <w:rsid w:val="00B03587"/>
    <w:rsid w:val="00B04490"/>
    <w:rsid w:val="00B16446"/>
    <w:rsid w:val="00B17096"/>
    <w:rsid w:val="00B25ECB"/>
    <w:rsid w:val="00B32D84"/>
    <w:rsid w:val="00B37856"/>
    <w:rsid w:val="00B5048F"/>
    <w:rsid w:val="00B5100D"/>
    <w:rsid w:val="00B54693"/>
    <w:rsid w:val="00B658B5"/>
    <w:rsid w:val="00B65B80"/>
    <w:rsid w:val="00B70086"/>
    <w:rsid w:val="00B72CA2"/>
    <w:rsid w:val="00B76E1A"/>
    <w:rsid w:val="00B82461"/>
    <w:rsid w:val="00B9123F"/>
    <w:rsid w:val="00B946D1"/>
    <w:rsid w:val="00B95345"/>
    <w:rsid w:val="00B95745"/>
    <w:rsid w:val="00BB11E2"/>
    <w:rsid w:val="00BB18AC"/>
    <w:rsid w:val="00BB2B00"/>
    <w:rsid w:val="00BC4DB4"/>
    <w:rsid w:val="00BD2AB4"/>
    <w:rsid w:val="00BD30F5"/>
    <w:rsid w:val="00BD6F2B"/>
    <w:rsid w:val="00BE0225"/>
    <w:rsid w:val="00BE023D"/>
    <w:rsid w:val="00BE32E0"/>
    <w:rsid w:val="00C014B8"/>
    <w:rsid w:val="00C01E84"/>
    <w:rsid w:val="00C064D6"/>
    <w:rsid w:val="00C07AB9"/>
    <w:rsid w:val="00C16016"/>
    <w:rsid w:val="00C16FF2"/>
    <w:rsid w:val="00C23BFC"/>
    <w:rsid w:val="00C241D6"/>
    <w:rsid w:val="00C36196"/>
    <w:rsid w:val="00C402FA"/>
    <w:rsid w:val="00C40FF4"/>
    <w:rsid w:val="00C43336"/>
    <w:rsid w:val="00C44C31"/>
    <w:rsid w:val="00C4554E"/>
    <w:rsid w:val="00C50894"/>
    <w:rsid w:val="00C57540"/>
    <w:rsid w:val="00C70E78"/>
    <w:rsid w:val="00C71054"/>
    <w:rsid w:val="00C8029C"/>
    <w:rsid w:val="00C9499D"/>
    <w:rsid w:val="00CA21C9"/>
    <w:rsid w:val="00CB1810"/>
    <w:rsid w:val="00CB2626"/>
    <w:rsid w:val="00CB318E"/>
    <w:rsid w:val="00CB3286"/>
    <w:rsid w:val="00CC3675"/>
    <w:rsid w:val="00CC631B"/>
    <w:rsid w:val="00CC7B33"/>
    <w:rsid w:val="00CD76B2"/>
    <w:rsid w:val="00CD7920"/>
    <w:rsid w:val="00CE64E7"/>
    <w:rsid w:val="00CE69D2"/>
    <w:rsid w:val="00CF6669"/>
    <w:rsid w:val="00D0260F"/>
    <w:rsid w:val="00D11FFD"/>
    <w:rsid w:val="00D2067A"/>
    <w:rsid w:val="00D37CBE"/>
    <w:rsid w:val="00D41681"/>
    <w:rsid w:val="00D43314"/>
    <w:rsid w:val="00D50ED4"/>
    <w:rsid w:val="00D56609"/>
    <w:rsid w:val="00D579DF"/>
    <w:rsid w:val="00D60162"/>
    <w:rsid w:val="00D616A3"/>
    <w:rsid w:val="00D65623"/>
    <w:rsid w:val="00D7254C"/>
    <w:rsid w:val="00D91261"/>
    <w:rsid w:val="00D928B7"/>
    <w:rsid w:val="00D95A6D"/>
    <w:rsid w:val="00DA5AE6"/>
    <w:rsid w:val="00DA5F3E"/>
    <w:rsid w:val="00DC020E"/>
    <w:rsid w:val="00DC0BCD"/>
    <w:rsid w:val="00DD37DB"/>
    <w:rsid w:val="00DD6EF6"/>
    <w:rsid w:val="00DD707A"/>
    <w:rsid w:val="00DF0133"/>
    <w:rsid w:val="00DF01E7"/>
    <w:rsid w:val="00DF174E"/>
    <w:rsid w:val="00E0321F"/>
    <w:rsid w:val="00E04FF8"/>
    <w:rsid w:val="00E12363"/>
    <w:rsid w:val="00E1254F"/>
    <w:rsid w:val="00E15756"/>
    <w:rsid w:val="00E26FD8"/>
    <w:rsid w:val="00E30AEA"/>
    <w:rsid w:val="00E35B50"/>
    <w:rsid w:val="00E40AB4"/>
    <w:rsid w:val="00E4479B"/>
    <w:rsid w:val="00E52930"/>
    <w:rsid w:val="00E562F1"/>
    <w:rsid w:val="00E666D7"/>
    <w:rsid w:val="00E70D94"/>
    <w:rsid w:val="00E80125"/>
    <w:rsid w:val="00E93C93"/>
    <w:rsid w:val="00E96377"/>
    <w:rsid w:val="00E97370"/>
    <w:rsid w:val="00EA24D3"/>
    <w:rsid w:val="00EA7803"/>
    <w:rsid w:val="00EB2AFC"/>
    <w:rsid w:val="00EB327D"/>
    <w:rsid w:val="00EC1315"/>
    <w:rsid w:val="00ED0FA3"/>
    <w:rsid w:val="00ED2F54"/>
    <w:rsid w:val="00ED4084"/>
    <w:rsid w:val="00EE4011"/>
    <w:rsid w:val="00EE57CE"/>
    <w:rsid w:val="00EF7037"/>
    <w:rsid w:val="00F1576E"/>
    <w:rsid w:val="00F15E9D"/>
    <w:rsid w:val="00F27D18"/>
    <w:rsid w:val="00F30B9A"/>
    <w:rsid w:val="00F334D5"/>
    <w:rsid w:val="00F34A54"/>
    <w:rsid w:val="00F34FC2"/>
    <w:rsid w:val="00F413A2"/>
    <w:rsid w:val="00F44E30"/>
    <w:rsid w:val="00F53085"/>
    <w:rsid w:val="00F56C7F"/>
    <w:rsid w:val="00F63A13"/>
    <w:rsid w:val="00F63C89"/>
    <w:rsid w:val="00F660EA"/>
    <w:rsid w:val="00F70B75"/>
    <w:rsid w:val="00F7140A"/>
    <w:rsid w:val="00F71803"/>
    <w:rsid w:val="00F75941"/>
    <w:rsid w:val="00F75E94"/>
    <w:rsid w:val="00F82AFD"/>
    <w:rsid w:val="00F9571E"/>
    <w:rsid w:val="00FA5096"/>
    <w:rsid w:val="00FA5701"/>
    <w:rsid w:val="00FA7D66"/>
    <w:rsid w:val="00FE126E"/>
    <w:rsid w:val="00FE2971"/>
    <w:rsid w:val="00FE55BC"/>
    <w:rsid w:val="00FF5CA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F3D03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95A6D"/>
    <w:pPr>
      <w:spacing w:line="260" w:lineRule="atLeast"/>
    </w:pPr>
    <w:rPr>
      <w:rFonts w:ascii="Arial" w:hAnsi="Arial"/>
      <w:szCs w:val="24"/>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D95A6D"/>
    <w:pPr>
      <w:spacing w:after="120" w:line="264" w:lineRule="auto"/>
      <w:ind w:left="720"/>
      <w:contextualSpacing/>
      <w:jc w:val="both"/>
    </w:pPr>
    <w:rPr>
      <w:rFonts w:eastAsia="SimHei"/>
      <w:szCs w:val="20"/>
      <w:lang w:eastAsia="ja-JP"/>
    </w:rPr>
  </w:style>
  <w:style w:type="character" w:customStyle="1" w:styleId="OdstavekseznamaZnak">
    <w:name w:val="Odstavek seznama Znak"/>
    <w:link w:val="Odstavekseznama"/>
    <w:uiPriority w:val="72"/>
    <w:rsid w:val="00D95A6D"/>
    <w:rPr>
      <w:rFonts w:ascii="Arial" w:eastAsia="SimHei" w:hAnsi="Arial"/>
      <w:lang w:eastAsia="ja-JP"/>
    </w:rPr>
  </w:style>
  <w:style w:type="paragraph" w:customStyle="1" w:styleId="alineazaodstavkom">
    <w:name w:val="alineazaodstavkom"/>
    <w:basedOn w:val="Navaden"/>
    <w:rsid w:val="00803E51"/>
    <w:pPr>
      <w:spacing w:before="100" w:beforeAutospacing="1" w:after="100" w:afterAutospacing="1" w:line="240" w:lineRule="auto"/>
    </w:pPr>
    <w:rPr>
      <w:rFonts w:ascii="Times New Roman" w:hAnsi="Times New Roman"/>
      <w:sz w:val="24"/>
      <w:lang w:eastAsia="sl-SI"/>
    </w:rPr>
  </w:style>
  <w:style w:type="paragraph" w:customStyle="1" w:styleId="Oddelek">
    <w:name w:val="Oddelek"/>
    <w:basedOn w:val="Navaden"/>
    <w:link w:val="OddelekZnak1"/>
    <w:qFormat/>
    <w:rsid w:val="00E666D7"/>
    <w:pPr>
      <w:numPr>
        <w:numId w:val="7"/>
      </w:numPr>
      <w:suppressAutoHyphens/>
      <w:overflowPunct w:val="0"/>
      <w:autoSpaceDE w:val="0"/>
      <w:autoSpaceDN w:val="0"/>
      <w:adjustRightInd w:val="0"/>
      <w:spacing w:before="280" w:after="60" w:line="200" w:lineRule="exact"/>
      <w:jc w:val="center"/>
      <w:textAlignment w:val="baseline"/>
      <w:outlineLvl w:val="3"/>
    </w:pPr>
    <w:rPr>
      <w:b/>
      <w:szCs w:val="20"/>
      <w:lang w:eastAsia="sl-SI"/>
    </w:rPr>
  </w:style>
  <w:style w:type="character" w:customStyle="1" w:styleId="OddelekZnak1">
    <w:name w:val="Oddelek Znak1"/>
    <w:link w:val="Oddelek"/>
    <w:rsid w:val="00E666D7"/>
    <w:rPr>
      <w:rFonts w:ascii="Arial" w:hAnsi="Arial"/>
      <w:b/>
    </w:rPr>
  </w:style>
  <w:style w:type="paragraph" w:customStyle="1" w:styleId="len">
    <w:name w:val="Člen"/>
    <w:basedOn w:val="Navaden"/>
    <w:link w:val="lenZnak"/>
    <w:qFormat/>
    <w:rsid w:val="00E666D7"/>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E666D7"/>
    <w:rPr>
      <w:rFonts w:ascii="Arial" w:hAnsi="Arial"/>
      <w:b/>
      <w:sz w:val="22"/>
      <w:szCs w:val="22"/>
    </w:rPr>
  </w:style>
  <w:style w:type="paragraph" w:customStyle="1" w:styleId="Odstavek">
    <w:name w:val="Odstavek"/>
    <w:basedOn w:val="Navaden"/>
    <w:link w:val="OdstavekZnak"/>
    <w:qFormat/>
    <w:rsid w:val="00E666D7"/>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E666D7"/>
    <w:rPr>
      <w:rFonts w:ascii="Arial" w:hAnsi="Arial"/>
      <w:sz w:val="22"/>
      <w:szCs w:val="22"/>
    </w:rPr>
  </w:style>
  <w:style w:type="paragraph" w:customStyle="1" w:styleId="lennaslov">
    <w:name w:val="Člen_naslov"/>
    <w:basedOn w:val="len"/>
    <w:qFormat/>
    <w:rsid w:val="0017286E"/>
    <w:pPr>
      <w:spacing w:before="0"/>
    </w:pPr>
  </w:style>
  <w:style w:type="paragraph" w:styleId="Sprotnaopomba-besedilo">
    <w:name w:val="footnote text"/>
    <w:basedOn w:val="Navaden"/>
    <w:link w:val="Sprotnaopomba-besediloZnak"/>
    <w:rsid w:val="00A57E40"/>
    <w:pPr>
      <w:spacing w:line="240" w:lineRule="auto"/>
    </w:pPr>
    <w:rPr>
      <w:rFonts w:ascii="Times New Roman" w:hAnsi="Times New Roman"/>
      <w:szCs w:val="20"/>
      <w:lang w:eastAsia="sl-SI"/>
    </w:rPr>
  </w:style>
  <w:style w:type="character" w:customStyle="1" w:styleId="Sprotnaopomba-besediloZnak">
    <w:name w:val="Sprotna opomba - besedilo Znak"/>
    <w:basedOn w:val="Privzetapisavaodstavka"/>
    <w:link w:val="Sprotnaopomba-besedilo"/>
    <w:rsid w:val="00A57E40"/>
  </w:style>
  <w:style w:type="character" w:styleId="Sprotnaopomba-sklic">
    <w:name w:val="footnote reference"/>
    <w:basedOn w:val="Privzetapisavaodstavka"/>
    <w:rsid w:val="00A57E40"/>
    <w:rPr>
      <w:vertAlign w:val="superscript"/>
    </w:rPr>
  </w:style>
  <w:style w:type="paragraph" w:styleId="Besedilooblaka">
    <w:name w:val="Balloon Text"/>
    <w:basedOn w:val="Navaden"/>
    <w:link w:val="BesedilooblakaZnak"/>
    <w:rsid w:val="00EC1315"/>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EC1315"/>
    <w:rPr>
      <w:rFonts w:ascii="Segoe UI" w:hAnsi="Segoe UI" w:cs="Segoe UI"/>
      <w:sz w:val="18"/>
      <w:szCs w:val="18"/>
      <w:lang w:eastAsia="en-US"/>
    </w:rPr>
  </w:style>
  <w:style w:type="character" w:styleId="Hiperpovezava">
    <w:name w:val="Hyperlink"/>
    <w:basedOn w:val="Privzetapisavaodstavka"/>
    <w:uiPriority w:val="99"/>
    <w:unhideWhenUsed/>
    <w:rsid w:val="005A3AFB"/>
    <w:rPr>
      <w:color w:val="0000FF"/>
      <w:u w:val="single"/>
    </w:rPr>
  </w:style>
  <w:style w:type="paragraph" w:customStyle="1" w:styleId="len0">
    <w:name w:val="len"/>
    <w:basedOn w:val="Navaden"/>
    <w:rsid w:val="00F44E30"/>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F44E30"/>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F44E30"/>
    <w:pPr>
      <w:spacing w:before="100" w:beforeAutospacing="1" w:after="100" w:afterAutospacing="1" w:line="240" w:lineRule="auto"/>
    </w:pPr>
    <w:rPr>
      <w:rFonts w:ascii="Times New Roman" w:hAnsi="Times New Roman"/>
      <w:sz w:val="24"/>
      <w:lang w:eastAsia="sl-SI"/>
    </w:rPr>
  </w:style>
  <w:style w:type="table" w:styleId="Tabelamrea">
    <w:name w:val="Table Grid"/>
    <w:basedOn w:val="Navadnatabela"/>
    <w:rsid w:val="00FA509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ripombasklic">
    <w:name w:val="annotation reference"/>
    <w:basedOn w:val="Privzetapisavaodstavka"/>
    <w:rsid w:val="001D3D45"/>
    <w:rPr>
      <w:sz w:val="16"/>
      <w:szCs w:val="16"/>
    </w:rPr>
  </w:style>
  <w:style w:type="paragraph" w:styleId="Pripombabesedilo">
    <w:name w:val="annotation text"/>
    <w:basedOn w:val="Navaden"/>
    <w:link w:val="PripombabesediloZnak"/>
    <w:rsid w:val="001D3D45"/>
    <w:pPr>
      <w:spacing w:line="240" w:lineRule="auto"/>
    </w:pPr>
    <w:rPr>
      <w:szCs w:val="20"/>
    </w:rPr>
  </w:style>
  <w:style w:type="character" w:customStyle="1" w:styleId="PripombabesediloZnak">
    <w:name w:val="Pripomba – besedilo Znak"/>
    <w:basedOn w:val="Privzetapisavaodstavka"/>
    <w:link w:val="Pripombabesedilo"/>
    <w:rsid w:val="001D3D45"/>
    <w:rPr>
      <w:rFonts w:ascii="Arial" w:hAnsi="Arial"/>
      <w:lang w:eastAsia="en-US"/>
    </w:rPr>
  </w:style>
  <w:style w:type="paragraph" w:styleId="Zadevapripombe">
    <w:name w:val="annotation subject"/>
    <w:basedOn w:val="Pripombabesedilo"/>
    <w:next w:val="Pripombabesedilo"/>
    <w:link w:val="ZadevapripombeZnak"/>
    <w:rsid w:val="001D3D45"/>
    <w:rPr>
      <w:b/>
      <w:bCs/>
    </w:rPr>
  </w:style>
  <w:style w:type="character" w:customStyle="1" w:styleId="ZadevapripombeZnak">
    <w:name w:val="Zadeva pripombe Znak"/>
    <w:basedOn w:val="PripombabesediloZnak"/>
    <w:link w:val="Zadevapripombe"/>
    <w:rsid w:val="001D3D45"/>
    <w:rPr>
      <w:rFonts w:ascii="Arial" w:hAnsi="Arial"/>
      <w:b/>
      <w:bCs/>
      <w:lang w:eastAsia="en-US"/>
    </w:rPr>
  </w:style>
  <w:style w:type="character" w:styleId="Krepko">
    <w:name w:val="Strong"/>
    <w:basedOn w:val="Privzetapisavaodstavka"/>
    <w:qFormat/>
    <w:rsid w:val="001934A7"/>
    <w:rPr>
      <w:b/>
      <w:bCs/>
    </w:rPr>
  </w:style>
  <w:style w:type="paragraph" w:styleId="Glava">
    <w:name w:val="header"/>
    <w:basedOn w:val="Navaden"/>
    <w:link w:val="GlavaZnak"/>
    <w:rsid w:val="001934A7"/>
    <w:pPr>
      <w:tabs>
        <w:tab w:val="center" w:pos="4536"/>
        <w:tab w:val="right" w:pos="9072"/>
      </w:tabs>
      <w:spacing w:line="240" w:lineRule="auto"/>
    </w:pPr>
  </w:style>
  <w:style w:type="character" w:customStyle="1" w:styleId="GlavaZnak">
    <w:name w:val="Glava Znak"/>
    <w:basedOn w:val="Privzetapisavaodstavka"/>
    <w:link w:val="Glava"/>
    <w:rsid w:val="001934A7"/>
    <w:rPr>
      <w:rFonts w:ascii="Arial" w:hAnsi="Arial"/>
      <w:szCs w:val="24"/>
      <w:lang w:eastAsia="en-US"/>
    </w:rPr>
  </w:style>
  <w:style w:type="paragraph" w:styleId="Noga">
    <w:name w:val="footer"/>
    <w:basedOn w:val="Navaden"/>
    <w:link w:val="NogaZnak"/>
    <w:uiPriority w:val="99"/>
    <w:rsid w:val="001934A7"/>
    <w:pPr>
      <w:tabs>
        <w:tab w:val="center" w:pos="4536"/>
        <w:tab w:val="right" w:pos="9072"/>
      </w:tabs>
      <w:spacing w:line="240" w:lineRule="auto"/>
    </w:pPr>
  </w:style>
  <w:style w:type="character" w:customStyle="1" w:styleId="NogaZnak">
    <w:name w:val="Noga Znak"/>
    <w:basedOn w:val="Privzetapisavaodstavka"/>
    <w:link w:val="Noga"/>
    <w:uiPriority w:val="99"/>
    <w:rsid w:val="001934A7"/>
    <w:rPr>
      <w:rFonts w:ascii="Arial" w:hAnsi="Arial"/>
      <w:szCs w:val="24"/>
      <w:lang w:eastAsia="en-US"/>
    </w:rPr>
  </w:style>
  <w:style w:type="character" w:styleId="SledenaHiperpovezava">
    <w:name w:val="FollowedHyperlink"/>
    <w:basedOn w:val="Privzetapisavaodstavka"/>
    <w:rsid w:val="00B76E1A"/>
    <w:rPr>
      <w:color w:val="954F72" w:themeColor="followedHyperlink"/>
      <w:u w:val="single"/>
    </w:rPr>
  </w:style>
  <w:style w:type="paragraph" w:styleId="Revizija">
    <w:name w:val="Revision"/>
    <w:hidden/>
    <w:uiPriority w:val="99"/>
    <w:semiHidden/>
    <w:rsid w:val="004E078D"/>
    <w:rPr>
      <w:rFonts w:ascii="Arial" w:hAnsi="Arial"/>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95A6D"/>
    <w:pPr>
      <w:spacing w:line="260" w:lineRule="atLeast"/>
    </w:pPr>
    <w:rPr>
      <w:rFonts w:ascii="Arial" w:hAnsi="Arial"/>
      <w:szCs w:val="24"/>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D95A6D"/>
    <w:pPr>
      <w:spacing w:after="120" w:line="264" w:lineRule="auto"/>
      <w:ind w:left="720"/>
      <w:contextualSpacing/>
      <w:jc w:val="both"/>
    </w:pPr>
    <w:rPr>
      <w:rFonts w:eastAsia="SimHei"/>
      <w:szCs w:val="20"/>
      <w:lang w:eastAsia="ja-JP"/>
    </w:rPr>
  </w:style>
  <w:style w:type="character" w:customStyle="1" w:styleId="OdstavekseznamaZnak">
    <w:name w:val="Odstavek seznama Znak"/>
    <w:link w:val="Odstavekseznama"/>
    <w:uiPriority w:val="72"/>
    <w:rsid w:val="00D95A6D"/>
    <w:rPr>
      <w:rFonts w:ascii="Arial" w:eastAsia="SimHei" w:hAnsi="Arial"/>
      <w:lang w:eastAsia="ja-JP"/>
    </w:rPr>
  </w:style>
  <w:style w:type="paragraph" w:customStyle="1" w:styleId="alineazaodstavkom">
    <w:name w:val="alineazaodstavkom"/>
    <w:basedOn w:val="Navaden"/>
    <w:rsid w:val="00803E51"/>
    <w:pPr>
      <w:spacing w:before="100" w:beforeAutospacing="1" w:after="100" w:afterAutospacing="1" w:line="240" w:lineRule="auto"/>
    </w:pPr>
    <w:rPr>
      <w:rFonts w:ascii="Times New Roman" w:hAnsi="Times New Roman"/>
      <w:sz w:val="24"/>
      <w:lang w:eastAsia="sl-SI"/>
    </w:rPr>
  </w:style>
  <w:style w:type="paragraph" w:customStyle="1" w:styleId="Oddelek">
    <w:name w:val="Oddelek"/>
    <w:basedOn w:val="Navaden"/>
    <w:link w:val="OddelekZnak1"/>
    <w:qFormat/>
    <w:rsid w:val="00E666D7"/>
    <w:pPr>
      <w:numPr>
        <w:numId w:val="7"/>
      </w:numPr>
      <w:suppressAutoHyphens/>
      <w:overflowPunct w:val="0"/>
      <w:autoSpaceDE w:val="0"/>
      <w:autoSpaceDN w:val="0"/>
      <w:adjustRightInd w:val="0"/>
      <w:spacing w:before="280" w:after="60" w:line="200" w:lineRule="exact"/>
      <w:jc w:val="center"/>
      <w:textAlignment w:val="baseline"/>
      <w:outlineLvl w:val="3"/>
    </w:pPr>
    <w:rPr>
      <w:b/>
      <w:szCs w:val="20"/>
      <w:lang w:eastAsia="sl-SI"/>
    </w:rPr>
  </w:style>
  <w:style w:type="character" w:customStyle="1" w:styleId="OddelekZnak1">
    <w:name w:val="Oddelek Znak1"/>
    <w:link w:val="Oddelek"/>
    <w:rsid w:val="00E666D7"/>
    <w:rPr>
      <w:rFonts w:ascii="Arial" w:hAnsi="Arial"/>
      <w:b/>
    </w:rPr>
  </w:style>
  <w:style w:type="paragraph" w:customStyle="1" w:styleId="len">
    <w:name w:val="Člen"/>
    <w:basedOn w:val="Navaden"/>
    <w:link w:val="lenZnak"/>
    <w:qFormat/>
    <w:rsid w:val="00E666D7"/>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E666D7"/>
    <w:rPr>
      <w:rFonts w:ascii="Arial" w:hAnsi="Arial"/>
      <w:b/>
      <w:sz w:val="22"/>
      <w:szCs w:val="22"/>
    </w:rPr>
  </w:style>
  <w:style w:type="paragraph" w:customStyle="1" w:styleId="Odstavek">
    <w:name w:val="Odstavek"/>
    <w:basedOn w:val="Navaden"/>
    <w:link w:val="OdstavekZnak"/>
    <w:qFormat/>
    <w:rsid w:val="00E666D7"/>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E666D7"/>
    <w:rPr>
      <w:rFonts w:ascii="Arial" w:hAnsi="Arial"/>
      <w:sz w:val="22"/>
      <w:szCs w:val="22"/>
    </w:rPr>
  </w:style>
  <w:style w:type="paragraph" w:customStyle="1" w:styleId="lennaslov">
    <w:name w:val="Člen_naslov"/>
    <w:basedOn w:val="len"/>
    <w:qFormat/>
    <w:rsid w:val="0017286E"/>
    <w:pPr>
      <w:spacing w:before="0"/>
    </w:pPr>
  </w:style>
  <w:style w:type="paragraph" w:styleId="Sprotnaopomba-besedilo">
    <w:name w:val="footnote text"/>
    <w:basedOn w:val="Navaden"/>
    <w:link w:val="Sprotnaopomba-besediloZnak"/>
    <w:rsid w:val="00A57E40"/>
    <w:pPr>
      <w:spacing w:line="240" w:lineRule="auto"/>
    </w:pPr>
    <w:rPr>
      <w:rFonts w:ascii="Times New Roman" w:hAnsi="Times New Roman"/>
      <w:szCs w:val="20"/>
      <w:lang w:eastAsia="sl-SI"/>
    </w:rPr>
  </w:style>
  <w:style w:type="character" w:customStyle="1" w:styleId="Sprotnaopomba-besediloZnak">
    <w:name w:val="Sprotna opomba - besedilo Znak"/>
    <w:basedOn w:val="Privzetapisavaodstavka"/>
    <w:link w:val="Sprotnaopomba-besedilo"/>
    <w:rsid w:val="00A57E40"/>
  </w:style>
  <w:style w:type="character" w:styleId="Sprotnaopomba-sklic">
    <w:name w:val="footnote reference"/>
    <w:basedOn w:val="Privzetapisavaodstavka"/>
    <w:rsid w:val="00A57E40"/>
    <w:rPr>
      <w:vertAlign w:val="superscript"/>
    </w:rPr>
  </w:style>
  <w:style w:type="paragraph" w:styleId="Besedilooblaka">
    <w:name w:val="Balloon Text"/>
    <w:basedOn w:val="Navaden"/>
    <w:link w:val="BesedilooblakaZnak"/>
    <w:rsid w:val="00EC1315"/>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EC1315"/>
    <w:rPr>
      <w:rFonts w:ascii="Segoe UI" w:hAnsi="Segoe UI" w:cs="Segoe UI"/>
      <w:sz w:val="18"/>
      <w:szCs w:val="18"/>
      <w:lang w:eastAsia="en-US"/>
    </w:rPr>
  </w:style>
  <w:style w:type="character" w:styleId="Hiperpovezava">
    <w:name w:val="Hyperlink"/>
    <w:basedOn w:val="Privzetapisavaodstavka"/>
    <w:uiPriority w:val="99"/>
    <w:unhideWhenUsed/>
    <w:rsid w:val="005A3AFB"/>
    <w:rPr>
      <w:color w:val="0000FF"/>
      <w:u w:val="single"/>
    </w:rPr>
  </w:style>
  <w:style w:type="paragraph" w:customStyle="1" w:styleId="len0">
    <w:name w:val="len"/>
    <w:basedOn w:val="Navaden"/>
    <w:rsid w:val="00F44E30"/>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F44E30"/>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F44E30"/>
    <w:pPr>
      <w:spacing w:before="100" w:beforeAutospacing="1" w:after="100" w:afterAutospacing="1" w:line="240" w:lineRule="auto"/>
    </w:pPr>
    <w:rPr>
      <w:rFonts w:ascii="Times New Roman" w:hAnsi="Times New Roman"/>
      <w:sz w:val="24"/>
      <w:lang w:eastAsia="sl-SI"/>
    </w:rPr>
  </w:style>
  <w:style w:type="table" w:styleId="Tabelamrea">
    <w:name w:val="Table Grid"/>
    <w:basedOn w:val="Navadnatabela"/>
    <w:rsid w:val="00FA509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ripombasklic">
    <w:name w:val="annotation reference"/>
    <w:basedOn w:val="Privzetapisavaodstavka"/>
    <w:rsid w:val="001D3D45"/>
    <w:rPr>
      <w:sz w:val="16"/>
      <w:szCs w:val="16"/>
    </w:rPr>
  </w:style>
  <w:style w:type="paragraph" w:styleId="Pripombabesedilo">
    <w:name w:val="annotation text"/>
    <w:basedOn w:val="Navaden"/>
    <w:link w:val="PripombabesediloZnak"/>
    <w:rsid w:val="001D3D45"/>
    <w:pPr>
      <w:spacing w:line="240" w:lineRule="auto"/>
    </w:pPr>
    <w:rPr>
      <w:szCs w:val="20"/>
    </w:rPr>
  </w:style>
  <w:style w:type="character" w:customStyle="1" w:styleId="PripombabesediloZnak">
    <w:name w:val="Pripomba – besedilo Znak"/>
    <w:basedOn w:val="Privzetapisavaodstavka"/>
    <w:link w:val="Pripombabesedilo"/>
    <w:rsid w:val="001D3D45"/>
    <w:rPr>
      <w:rFonts w:ascii="Arial" w:hAnsi="Arial"/>
      <w:lang w:eastAsia="en-US"/>
    </w:rPr>
  </w:style>
  <w:style w:type="paragraph" w:styleId="Zadevapripombe">
    <w:name w:val="annotation subject"/>
    <w:basedOn w:val="Pripombabesedilo"/>
    <w:next w:val="Pripombabesedilo"/>
    <w:link w:val="ZadevapripombeZnak"/>
    <w:rsid w:val="001D3D45"/>
    <w:rPr>
      <w:b/>
      <w:bCs/>
    </w:rPr>
  </w:style>
  <w:style w:type="character" w:customStyle="1" w:styleId="ZadevapripombeZnak">
    <w:name w:val="Zadeva pripombe Znak"/>
    <w:basedOn w:val="PripombabesediloZnak"/>
    <w:link w:val="Zadevapripombe"/>
    <w:rsid w:val="001D3D45"/>
    <w:rPr>
      <w:rFonts w:ascii="Arial" w:hAnsi="Arial"/>
      <w:b/>
      <w:bCs/>
      <w:lang w:eastAsia="en-US"/>
    </w:rPr>
  </w:style>
  <w:style w:type="character" w:styleId="Krepko">
    <w:name w:val="Strong"/>
    <w:basedOn w:val="Privzetapisavaodstavka"/>
    <w:qFormat/>
    <w:rsid w:val="001934A7"/>
    <w:rPr>
      <w:b/>
      <w:bCs/>
    </w:rPr>
  </w:style>
  <w:style w:type="paragraph" w:styleId="Glava">
    <w:name w:val="header"/>
    <w:basedOn w:val="Navaden"/>
    <w:link w:val="GlavaZnak"/>
    <w:rsid w:val="001934A7"/>
    <w:pPr>
      <w:tabs>
        <w:tab w:val="center" w:pos="4536"/>
        <w:tab w:val="right" w:pos="9072"/>
      </w:tabs>
      <w:spacing w:line="240" w:lineRule="auto"/>
    </w:pPr>
  </w:style>
  <w:style w:type="character" w:customStyle="1" w:styleId="GlavaZnak">
    <w:name w:val="Glava Znak"/>
    <w:basedOn w:val="Privzetapisavaodstavka"/>
    <w:link w:val="Glava"/>
    <w:rsid w:val="001934A7"/>
    <w:rPr>
      <w:rFonts w:ascii="Arial" w:hAnsi="Arial"/>
      <w:szCs w:val="24"/>
      <w:lang w:eastAsia="en-US"/>
    </w:rPr>
  </w:style>
  <w:style w:type="paragraph" w:styleId="Noga">
    <w:name w:val="footer"/>
    <w:basedOn w:val="Navaden"/>
    <w:link w:val="NogaZnak"/>
    <w:uiPriority w:val="99"/>
    <w:rsid w:val="001934A7"/>
    <w:pPr>
      <w:tabs>
        <w:tab w:val="center" w:pos="4536"/>
        <w:tab w:val="right" w:pos="9072"/>
      </w:tabs>
      <w:spacing w:line="240" w:lineRule="auto"/>
    </w:pPr>
  </w:style>
  <w:style w:type="character" w:customStyle="1" w:styleId="NogaZnak">
    <w:name w:val="Noga Znak"/>
    <w:basedOn w:val="Privzetapisavaodstavka"/>
    <w:link w:val="Noga"/>
    <w:uiPriority w:val="99"/>
    <w:rsid w:val="001934A7"/>
    <w:rPr>
      <w:rFonts w:ascii="Arial" w:hAnsi="Arial"/>
      <w:szCs w:val="24"/>
      <w:lang w:eastAsia="en-US"/>
    </w:rPr>
  </w:style>
  <w:style w:type="character" w:styleId="SledenaHiperpovezava">
    <w:name w:val="FollowedHyperlink"/>
    <w:basedOn w:val="Privzetapisavaodstavka"/>
    <w:rsid w:val="00B76E1A"/>
    <w:rPr>
      <w:color w:val="954F72" w:themeColor="followedHyperlink"/>
      <w:u w:val="single"/>
    </w:rPr>
  </w:style>
  <w:style w:type="paragraph" w:styleId="Revizija">
    <w:name w:val="Revision"/>
    <w:hidden/>
    <w:uiPriority w:val="99"/>
    <w:semiHidden/>
    <w:rsid w:val="004E078D"/>
    <w:rPr>
      <w:rFonts w:ascii="Arial" w:hAnsi="Arial"/>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9484565">
      <w:bodyDiv w:val="1"/>
      <w:marLeft w:val="0"/>
      <w:marRight w:val="0"/>
      <w:marTop w:val="0"/>
      <w:marBottom w:val="0"/>
      <w:divBdr>
        <w:top w:val="none" w:sz="0" w:space="0" w:color="auto"/>
        <w:left w:val="none" w:sz="0" w:space="0" w:color="auto"/>
        <w:bottom w:val="none" w:sz="0" w:space="0" w:color="auto"/>
        <w:right w:val="none" w:sz="0" w:space="0" w:color="auto"/>
      </w:divBdr>
      <w:divsChild>
        <w:div w:id="471219952">
          <w:marLeft w:val="0"/>
          <w:marRight w:val="0"/>
          <w:marTop w:val="240"/>
          <w:marBottom w:val="120"/>
          <w:divBdr>
            <w:top w:val="none" w:sz="0" w:space="0" w:color="auto"/>
            <w:left w:val="none" w:sz="0" w:space="0" w:color="auto"/>
            <w:bottom w:val="none" w:sz="0" w:space="0" w:color="auto"/>
            <w:right w:val="none" w:sz="0" w:space="0" w:color="auto"/>
          </w:divBdr>
        </w:div>
        <w:div w:id="290867599">
          <w:marLeft w:val="0"/>
          <w:marRight w:val="0"/>
          <w:marTop w:val="0"/>
          <w:marBottom w:val="120"/>
          <w:divBdr>
            <w:top w:val="none" w:sz="0" w:space="0" w:color="auto"/>
            <w:left w:val="none" w:sz="0" w:space="0" w:color="auto"/>
            <w:bottom w:val="none" w:sz="0" w:space="0" w:color="auto"/>
            <w:right w:val="none" w:sz="0" w:space="0" w:color="auto"/>
          </w:divBdr>
        </w:div>
      </w:divsChild>
    </w:div>
    <w:div w:id="539361790">
      <w:bodyDiv w:val="1"/>
      <w:marLeft w:val="0"/>
      <w:marRight w:val="0"/>
      <w:marTop w:val="0"/>
      <w:marBottom w:val="0"/>
      <w:divBdr>
        <w:top w:val="none" w:sz="0" w:space="0" w:color="auto"/>
        <w:left w:val="none" w:sz="0" w:space="0" w:color="auto"/>
        <w:bottom w:val="none" w:sz="0" w:space="0" w:color="auto"/>
        <w:right w:val="none" w:sz="0" w:space="0" w:color="auto"/>
      </w:divBdr>
    </w:div>
    <w:div w:id="675814497">
      <w:bodyDiv w:val="1"/>
      <w:marLeft w:val="0"/>
      <w:marRight w:val="0"/>
      <w:marTop w:val="0"/>
      <w:marBottom w:val="0"/>
      <w:divBdr>
        <w:top w:val="none" w:sz="0" w:space="0" w:color="auto"/>
        <w:left w:val="none" w:sz="0" w:space="0" w:color="auto"/>
        <w:bottom w:val="none" w:sz="0" w:space="0" w:color="auto"/>
        <w:right w:val="none" w:sz="0" w:space="0" w:color="auto"/>
      </w:divBdr>
    </w:div>
    <w:div w:id="716591833">
      <w:bodyDiv w:val="1"/>
      <w:marLeft w:val="0"/>
      <w:marRight w:val="0"/>
      <w:marTop w:val="0"/>
      <w:marBottom w:val="0"/>
      <w:divBdr>
        <w:top w:val="none" w:sz="0" w:space="0" w:color="auto"/>
        <w:left w:val="none" w:sz="0" w:space="0" w:color="auto"/>
        <w:bottom w:val="none" w:sz="0" w:space="0" w:color="auto"/>
        <w:right w:val="none" w:sz="0" w:space="0" w:color="auto"/>
      </w:divBdr>
    </w:div>
    <w:div w:id="921530971">
      <w:bodyDiv w:val="1"/>
      <w:marLeft w:val="0"/>
      <w:marRight w:val="0"/>
      <w:marTop w:val="0"/>
      <w:marBottom w:val="0"/>
      <w:divBdr>
        <w:top w:val="none" w:sz="0" w:space="0" w:color="auto"/>
        <w:left w:val="none" w:sz="0" w:space="0" w:color="auto"/>
        <w:bottom w:val="none" w:sz="0" w:space="0" w:color="auto"/>
        <w:right w:val="none" w:sz="0" w:space="0" w:color="auto"/>
      </w:divBdr>
    </w:div>
    <w:div w:id="1272010242">
      <w:bodyDiv w:val="1"/>
      <w:marLeft w:val="0"/>
      <w:marRight w:val="0"/>
      <w:marTop w:val="0"/>
      <w:marBottom w:val="0"/>
      <w:divBdr>
        <w:top w:val="none" w:sz="0" w:space="0" w:color="auto"/>
        <w:left w:val="none" w:sz="0" w:space="0" w:color="auto"/>
        <w:bottom w:val="none" w:sz="0" w:space="0" w:color="auto"/>
        <w:right w:val="none" w:sz="0" w:space="0" w:color="auto"/>
      </w:divBdr>
    </w:div>
    <w:div w:id="1468011609">
      <w:bodyDiv w:val="1"/>
      <w:marLeft w:val="0"/>
      <w:marRight w:val="0"/>
      <w:marTop w:val="0"/>
      <w:marBottom w:val="0"/>
      <w:divBdr>
        <w:top w:val="none" w:sz="0" w:space="0" w:color="auto"/>
        <w:left w:val="none" w:sz="0" w:space="0" w:color="auto"/>
        <w:bottom w:val="none" w:sz="0" w:space="0" w:color="auto"/>
        <w:right w:val="none" w:sz="0" w:space="0" w:color="auto"/>
      </w:divBdr>
    </w:div>
    <w:div w:id="1563248595">
      <w:bodyDiv w:val="1"/>
      <w:marLeft w:val="0"/>
      <w:marRight w:val="0"/>
      <w:marTop w:val="0"/>
      <w:marBottom w:val="0"/>
      <w:divBdr>
        <w:top w:val="none" w:sz="0" w:space="0" w:color="auto"/>
        <w:left w:val="none" w:sz="0" w:space="0" w:color="auto"/>
        <w:bottom w:val="none" w:sz="0" w:space="0" w:color="auto"/>
        <w:right w:val="none" w:sz="0" w:space="0" w:color="auto"/>
      </w:divBdr>
    </w:div>
    <w:div w:id="1842694955">
      <w:bodyDiv w:val="1"/>
      <w:marLeft w:val="0"/>
      <w:marRight w:val="0"/>
      <w:marTop w:val="0"/>
      <w:marBottom w:val="0"/>
      <w:divBdr>
        <w:top w:val="none" w:sz="0" w:space="0" w:color="auto"/>
        <w:left w:val="none" w:sz="0" w:space="0" w:color="auto"/>
        <w:bottom w:val="none" w:sz="0" w:space="0" w:color="auto"/>
        <w:right w:val="none" w:sz="0" w:space="0" w:color="auto"/>
      </w:divBdr>
    </w:div>
    <w:div w:id="2077391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3-01-1881" TargetMode="External"/><Relationship Id="rId18" Type="http://schemas.openxmlformats.org/officeDocument/2006/relationships/hyperlink" Target="http://www.uradni-list.si/1/objava.jsp?sop=2018-01-2127" TargetMode="External"/><Relationship Id="rId26" Type="http://schemas.openxmlformats.org/officeDocument/2006/relationships/hyperlink" Target="http://www.uradni-list.si/1/objava.jsp?sop=2005-01-4408" TargetMode="External"/><Relationship Id="rId39" Type="http://schemas.openxmlformats.org/officeDocument/2006/relationships/hyperlink" Target="http://www.uradni-list.si/1/objava.jsp?sop=2013-01-0317" TargetMode="External"/><Relationship Id="rId3" Type="http://schemas.openxmlformats.org/officeDocument/2006/relationships/styles" Target="styles.xml"/><Relationship Id="rId21" Type="http://schemas.openxmlformats.org/officeDocument/2006/relationships/hyperlink" Target="http://www.uradni-list.si/1/objava.jsp?sop=2003-01-4075" TargetMode="External"/><Relationship Id="rId34" Type="http://schemas.openxmlformats.org/officeDocument/2006/relationships/hyperlink" Target="http://www.uradni-list.si/1/objava.jsp?sop=2005-01-3627" TargetMode="External"/><Relationship Id="rId42" Type="http://schemas.openxmlformats.org/officeDocument/2006/relationships/hyperlink" Target="http://www.uradni-list.si/1/objava.jsp?sop=2009-01-1990" TargetMode="External"/><Relationship Id="rId47" Type="http://schemas.openxmlformats.org/officeDocument/2006/relationships/hyperlink" Target="http://www.uradni-list.si/1/objava.jsp?sop=2017-01-2914" TargetMode="External"/><Relationship Id="rId50" Type="http://schemas.openxmlformats.org/officeDocument/2006/relationships/hyperlink" Target="http://www.uradni-list.si/1/objava.jsp?sop=2008-01-4490" TargetMode="External"/><Relationship Id="rId7" Type="http://schemas.openxmlformats.org/officeDocument/2006/relationships/footnotes" Target="footnotes.xml"/><Relationship Id="rId12" Type="http://schemas.openxmlformats.org/officeDocument/2006/relationships/hyperlink" Target="http://www.uradni-list.si/1/objava.jsp?sop=2013-01-0317" TargetMode="External"/><Relationship Id="rId17" Type="http://schemas.openxmlformats.org/officeDocument/2006/relationships/hyperlink" Target="http://www.uradni-list.si/1/objava.jsp?sop=2017-01-2914" TargetMode="External"/><Relationship Id="rId25" Type="http://schemas.openxmlformats.org/officeDocument/2006/relationships/hyperlink" Target="http://www.uradni-list.si/1/objava.jsp?sop=2017-01-2913" TargetMode="External"/><Relationship Id="rId33" Type="http://schemas.openxmlformats.org/officeDocument/2006/relationships/hyperlink" Target="http://www.uradni-list.si/1/objava.jsp?sop=2005-01-0305" TargetMode="External"/><Relationship Id="rId38" Type="http://schemas.openxmlformats.org/officeDocument/2006/relationships/hyperlink" Target="http://www.szpv.si/wp-content/uploads/SZPV-512_2016.pdf" TargetMode="External"/><Relationship Id="rId46" Type="http://schemas.openxmlformats.org/officeDocument/2006/relationships/hyperlink" Target="http://www.uradni-list.si/1/objava.jsp?sop=2012-01-0057" TargetMode="External"/><Relationship Id="rId2" Type="http://schemas.openxmlformats.org/officeDocument/2006/relationships/numbering" Target="numbering.xml"/><Relationship Id="rId16" Type="http://schemas.openxmlformats.org/officeDocument/2006/relationships/hyperlink" Target="http://www.uradni-list.si/1/objava.jsp?sop=2012-01-0056" TargetMode="External"/><Relationship Id="rId20" Type="http://schemas.openxmlformats.org/officeDocument/2006/relationships/hyperlink" Target="http://www.uradni-list.si/1/objava.jsp?sop=2003-01-3034" TargetMode="External"/><Relationship Id="rId29" Type="http://schemas.openxmlformats.org/officeDocument/2006/relationships/hyperlink" Target="http://www.uradni-list.si/1/objava.jsp?sop=2011-01-0323" TargetMode="External"/><Relationship Id="rId41" Type="http://schemas.openxmlformats.org/officeDocument/2006/relationships/hyperlink" Target="http://www.uradni-list.si/1/objava.jsp?sop=2017-01-2914"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7-01-2913" TargetMode="External"/><Relationship Id="rId24" Type="http://schemas.openxmlformats.org/officeDocument/2006/relationships/hyperlink" Target="http://www.uradni-list.si/1/objava.jsp?sop=2014-01-0538" TargetMode="External"/><Relationship Id="rId32" Type="http://schemas.openxmlformats.org/officeDocument/2006/relationships/hyperlink" Target="http://www.uradni-list.si/1/objava.jsp?sop=2004-01-1359" TargetMode="External"/><Relationship Id="rId37" Type="http://schemas.openxmlformats.org/officeDocument/2006/relationships/hyperlink" Target="http://www.uradni-list.si/1/objava.jsp?sop=2017-01-2914" TargetMode="External"/><Relationship Id="rId40" Type="http://schemas.openxmlformats.org/officeDocument/2006/relationships/hyperlink" Target="http://www.uradni-list.si/1/objava.jsp?sop=2013-01-1881" TargetMode="External"/><Relationship Id="rId45" Type="http://schemas.openxmlformats.org/officeDocument/2006/relationships/hyperlink" Target="http://www.uradni-list.si/1/objava.jsp?sop=2009-01-1192" TargetMode="External"/><Relationship Id="rId53"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uradni-list.si/1/objava.jsp?sop=2009-01-1990" TargetMode="External"/><Relationship Id="rId23" Type="http://schemas.openxmlformats.org/officeDocument/2006/relationships/hyperlink" Target="http://www.uradni-list.si/1/objava.jsp?sop=2011-01-2506" TargetMode="External"/><Relationship Id="rId28" Type="http://schemas.openxmlformats.org/officeDocument/2006/relationships/hyperlink" Target="http://www.uradni-list.si/1/objava.jsp?sop=2007-01-0102" TargetMode="External"/><Relationship Id="rId36" Type="http://schemas.openxmlformats.org/officeDocument/2006/relationships/hyperlink" Target="http://www.uradni-list.si/1/objava.jsp?sop=2013-01-0317" TargetMode="External"/><Relationship Id="rId49" Type="http://schemas.openxmlformats.org/officeDocument/2006/relationships/hyperlink" Target="http://www.uradni-list.si/1/objava.jsp?sop=2019-01-2667" TargetMode="External"/><Relationship Id="rId10" Type="http://schemas.openxmlformats.org/officeDocument/2006/relationships/hyperlink" Target="http://www.uradni-list.si/1/objava.jsp?sop=2017-21-3507" TargetMode="External"/><Relationship Id="rId19" Type="http://schemas.openxmlformats.org/officeDocument/2006/relationships/hyperlink" Target="http://www.uradni-list.si/1/objava.jsp?sop=2019-01-2667" TargetMode="External"/><Relationship Id="rId31" Type="http://schemas.openxmlformats.org/officeDocument/2006/relationships/hyperlink" Target="http://www.uradni-list.si/1/objava.jsp?sop=2017-01-2914" TargetMode="External"/><Relationship Id="rId44" Type="http://schemas.openxmlformats.org/officeDocument/2006/relationships/hyperlink" Target="http://www.uradni-list.si/1/objava.jsp?sop=2017-01-2914" TargetMode="External"/><Relationship Id="rId52"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uradni-list.si/1/objava.jsp?sop=2017-01-2914" TargetMode="External"/><Relationship Id="rId14" Type="http://schemas.openxmlformats.org/officeDocument/2006/relationships/hyperlink" Target="http://www.uradni-list.si/1/objava.jsp?sop=2017-01-2914" TargetMode="External"/><Relationship Id="rId22" Type="http://schemas.openxmlformats.org/officeDocument/2006/relationships/hyperlink" Target="http://www.uradni-list.si/1/objava.jsp?sop=2010-01-4122" TargetMode="External"/><Relationship Id="rId27" Type="http://schemas.openxmlformats.org/officeDocument/2006/relationships/hyperlink" Target="http://www.uradni-list.si/1/objava.jsp?sop=2017-01-2914" TargetMode="External"/><Relationship Id="rId30" Type="http://schemas.openxmlformats.org/officeDocument/2006/relationships/hyperlink" Target="http://www.uradni-list.si/1/objava.jsp?sop=2012-01-3292" TargetMode="External"/><Relationship Id="rId35" Type="http://schemas.openxmlformats.org/officeDocument/2006/relationships/hyperlink" Target="http://www.uradni-list.si/1/objava.jsp?sop=2007-01-0611" TargetMode="External"/><Relationship Id="rId43" Type="http://schemas.openxmlformats.org/officeDocument/2006/relationships/hyperlink" Target="http://www.uradni-list.si/1/objava.jsp?sop=2012-01-0056" TargetMode="External"/><Relationship Id="rId48" Type="http://schemas.openxmlformats.org/officeDocument/2006/relationships/hyperlink" Target="http://www.uradni-list.si/1/objava.jsp?sop=2018-01-2127" TargetMode="External"/><Relationship Id="rId8" Type="http://schemas.openxmlformats.org/officeDocument/2006/relationships/endnotes" Target="endnotes.xml"/><Relationship Id="rId51"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E998673-B552-42C2-B547-FF1888CBE9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Pages>
  <Words>6662</Words>
  <Characters>37977</Characters>
  <Application>Microsoft Office Word</Application>
  <DocSecurity>0</DocSecurity>
  <Lines>316</Lines>
  <Paragraphs>89</Paragraphs>
  <ScaleCrop>false</ScaleCrop>
  <HeadingPairs>
    <vt:vector size="2" baseType="variant">
      <vt:variant>
        <vt:lpstr>Naslov</vt:lpstr>
      </vt:variant>
      <vt:variant>
        <vt:i4>1</vt:i4>
      </vt:variant>
    </vt:vector>
  </HeadingPairs>
  <TitlesOfParts>
    <vt:vector size="1" baseType="lpstr">
      <vt:lpstr/>
    </vt:vector>
  </TitlesOfParts>
  <Company>MZP-SC</Company>
  <LinksUpToDate>false</LinksUpToDate>
  <CharactersWithSpaces>44550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Maša Vrhovnik</dc:creator>
  <cp:lastModifiedBy>Vesna Gajšek</cp:lastModifiedBy>
  <cp:revision>3</cp:revision>
  <cp:lastPrinted>2019-11-19T09:06:00Z</cp:lastPrinted>
  <dcterms:created xsi:type="dcterms:W3CDTF">2019-11-21T14:02:00Z</dcterms:created>
  <dcterms:modified xsi:type="dcterms:W3CDTF">2019-11-21T14:05:00Z</dcterms:modified>
</cp:coreProperties>
</file>