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035C" w:rsidRPr="009D19B1" w:rsidRDefault="0035035C" w:rsidP="00F4494C">
      <w:pPr>
        <w:pStyle w:val="pravnapodlaga"/>
        <w:rPr>
          <w:rFonts w:ascii="Arial" w:hAnsi="Arial" w:cs="Arial"/>
          <w:sz w:val="20"/>
          <w:szCs w:val="20"/>
        </w:rPr>
      </w:pPr>
    </w:p>
    <w:p w:rsidR="00F4494C" w:rsidRPr="009D19B1" w:rsidRDefault="00F4494C" w:rsidP="0035035C">
      <w:pPr>
        <w:pStyle w:val="pravnapodlaga"/>
        <w:jc w:val="both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 xml:space="preserve">Na podlagi tretjega odstavka 26. člena Zakona o financiranju občin (Uradni list RS, št. 123/06, 57/08, 36/11, 14/15 – ZUUJFO, 71/17 in 21/18 – </w:t>
      </w:r>
      <w:proofErr w:type="spellStart"/>
      <w:r w:rsidRPr="009D19B1">
        <w:rPr>
          <w:rFonts w:ascii="Arial" w:hAnsi="Arial" w:cs="Arial"/>
          <w:sz w:val="20"/>
          <w:szCs w:val="20"/>
        </w:rPr>
        <w:t>popr</w:t>
      </w:r>
      <w:proofErr w:type="spellEnd"/>
      <w:r w:rsidRPr="009D19B1">
        <w:rPr>
          <w:rFonts w:ascii="Arial" w:hAnsi="Arial" w:cs="Arial"/>
          <w:sz w:val="20"/>
          <w:szCs w:val="20"/>
        </w:rPr>
        <w:t>.) izdaja minister za javno upravo v soglasju z ministrico za finance</w:t>
      </w:r>
    </w:p>
    <w:p w:rsidR="00F4494C" w:rsidRPr="009D19B1" w:rsidRDefault="00F4494C" w:rsidP="00F4494C">
      <w:pPr>
        <w:pStyle w:val="vrstapredpisa"/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PRAVILNIK</w:t>
      </w:r>
    </w:p>
    <w:p w:rsidR="00F4494C" w:rsidRPr="009D19B1" w:rsidRDefault="00F4494C" w:rsidP="00F4494C">
      <w:pPr>
        <w:pStyle w:val="naslovpredpisa"/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o spremembi Pravilnika o izvajanju sofinanciranja skupnega opravljanja posameznih nalog občinske uprave</w:t>
      </w:r>
    </w:p>
    <w:p w:rsidR="0035035C" w:rsidRPr="009D19B1" w:rsidRDefault="0035035C" w:rsidP="00F4494C">
      <w:pPr>
        <w:pStyle w:val="naslovpredpisa"/>
        <w:jc w:val="center"/>
        <w:rPr>
          <w:rFonts w:ascii="Arial" w:hAnsi="Arial" w:cs="Arial"/>
          <w:sz w:val="20"/>
          <w:szCs w:val="20"/>
        </w:rPr>
      </w:pPr>
    </w:p>
    <w:p w:rsidR="00F4494C" w:rsidRPr="009D19B1" w:rsidRDefault="00F4494C" w:rsidP="00F4494C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člen</w:t>
      </w:r>
    </w:p>
    <w:p w:rsidR="00F4494C" w:rsidRPr="009D19B1" w:rsidRDefault="00F4494C" w:rsidP="00F4494C">
      <w:pPr>
        <w:ind w:left="360"/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(sprememba prilog)</w:t>
      </w:r>
    </w:p>
    <w:p w:rsidR="00F4494C" w:rsidRPr="009D19B1" w:rsidRDefault="00F4494C" w:rsidP="0035035C">
      <w:pPr>
        <w:jc w:val="both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 xml:space="preserve">V Pravilniku o izvajanju sofinanciranja skupnega opravljanja posameznih nalog občinske uprave (Uradni list RS, št. </w:t>
      </w:r>
      <w:hyperlink r:id="rId5" w:tgtFrame="_blank" w:tooltip="Pravilnik o izvajanju sofinanciranja skupnega opravljanja posameznih nalog občinske uprave" w:history="1">
        <w:r w:rsidRPr="009D19B1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36/18</w:t>
        </w:r>
      </w:hyperlink>
      <w:r w:rsidRPr="009D19B1">
        <w:rPr>
          <w:rFonts w:ascii="Arial" w:hAnsi="Arial" w:cs="Arial"/>
          <w:sz w:val="20"/>
          <w:szCs w:val="20"/>
        </w:rPr>
        <w:t xml:space="preserve">) se prilogi 1 in 2 nadomestita s prilogama 1 in 2, ki sta sestavni del te spremembe pravilnika.  </w:t>
      </w:r>
    </w:p>
    <w:p w:rsidR="00F4494C" w:rsidRPr="009D19B1" w:rsidRDefault="00F4494C" w:rsidP="00F4494C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člen</w:t>
      </w:r>
    </w:p>
    <w:p w:rsidR="00F4494C" w:rsidRPr="009D19B1" w:rsidRDefault="0035035C" w:rsidP="0035035C">
      <w:pPr>
        <w:pStyle w:val="lennaslov"/>
        <w:spacing w:before="0" w:beforeAutospacing="0"/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 xml:space="preserve">    </w:t>
      </w:r>
      <w:r w:rsidR="00F4494C" w:rsidRPr="009D19B1">
        <w:rPr>
          <w:rFonts w:ascii="Arial" w:hAnsi="Arial" w:cs="Arial"/>
          <w:sz w:val="20"/>
          <w:szCs w:val="20"/>
        </w:rPr>
        <w:t xml:space="preserve"> (razveljavitev)</w:t>
      </w:r>
    </w:p>
    <w:p w:rsidR="00F4494C" w:rsidRPr="009D19B1" w:rsidRDefault="00F4494C" w:rsidP="00F4494C">
      <w:pPr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 xml:space="preserve">Z dnem uveljavitve tega pravilnika prenehata veljati prilogi 1 in  2 Pravilnika o izvajanju sofinanciranja skupnega opravljanja posameznih nalog občinske uprave (Uradni list RS, št. </w:t>
      </w:r>
      <w:hyperlink r:id="rId6" w:tgtFrame="_blank" w:tooltip="Pravilnik o izvajanju sofinanciranja skupnega opravljanja posameznih nalog občinske uprave" w:history="1">
        <w:r w:rsidRPr="009D19B1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36/18</w:t>
        </w:r>
      </w:hyperlink>
      <w:r w:rsidRPr="009D19B1">
        <w:rPr>
          <w:rFonts w:ascii="Arial" w:hAnsi="Arial" w:cs="Arial"/>
          <w:sz w:val="20"/>
          <w:szCs w:val="20"/>
        </w:rPr>
        <w:t xml:space="preserve">). </w:t>
      </w:r>
    </w:p>
    <w:p w:rsidR="0035035C" w:rsidRPr="009D19B1" w:rsidRDefault="0035035C" w:rsidP="00F4494C">
      <w:pPr>
        <w:rPr>
          <w:rFonts w:ascii="Arial" w:hAnsi="Arial" w:cs="Arial"/>
          <w:sz w:val="20"/>
          <w:szCs w:val="20"/>
        </w:rPr>
      </w:pPr>
    </w:p>
    <w:p w:rsidR="00F4494C" w:rsidRPr="009D19B1" w:rsidRDefault="00F4494C" w:rsidP="00F4494C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člen</w:t>
      </w:r>
    </w:p>
    <w:p w:rsidR="00F4494C" w:rsidRPr="009D19B1" w:rsidRDefault="0035035C" w:rsidP="00F4494C">
      <w:pPr>
        <w:pStyle w:val="lennaslov"/>
        <w:jc w:val="center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 xml:space="preserve">    </w:t>
      </w:r>
      <w:r w:rsidR="00F4494C" w:rsidRPr="009D19B1">
        <w:rPr>
          <w:rFonts w:ascii="Arial" w:hAnsi="Arial" w:cs="Arial"/>
          <w:sz w:val="20"/>
          <w:szCs w:val="20"/>
        </w:rPr>
        <w:t>(uveljavitev)</w:t>
      </w:r>
    </w:p>
    <w:p w:rsidR="00F4494C" w:rsidRPr="009D19B1" w:rsidRDefault="00F4494C" w:rsidP="00F4494C">
      <w:pPr>
        <w:pStyle w:val="odstavek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:rsidR="0035035C" w:rsidRPr="009D19B1" w:rsidRDefault="0035035C" w:rsidP="00F4494C">
      <w:pPr>
        <w:pStyle w:val="odstavek"/>
        <w:rPr>
          <w:rFonts w:ascii="Arial" w:hAnsi="Arial" w:cs="Arial"/>
          <w:sz w:val="20"/>
          <w:szCs w:val="20"/>
        </w:rPr>
      </w:pPr>
    </w:p>
    <w:p w:rsidR="0035035C" w:rsidRPr="009D19B1" w:rsidRDefault="0035035C" w:rsidP="0035035C">
      <w:pPr>
        <w:pStyle w:val="Pa3"/>
        <w:jc w:val="both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>Št.</w:t>
      </w:r>
      <w:r w:rsidR="00B36EFA" w:rsidRPr="009D19B1">
        <w:rPr>
          <w:sz w:val="20"/>
          <w:szCs w:val="20"/>
          <w:lang w:val="sl-SI"/>
        </w:rPr>
        <w:t xml:space="preserve"> IPP 007-799/2019</w:t>
      </w:r>
      <w:r w:rsidRPr="009D19B1">
        <w:rPr>
          <w:sz w:val="20"/>
          <w:szCs w:val="20"/>
          <w:lang w:val="sl-SI"/>
        </w:rPr>
        <w:t xml:space="preserve"> </w:t>
      </w:r>
    </w:p>
    <w:p w:rsidR="0035035C" w:rsidRPr="009D19B1" w:rsidRDefault="0035035C" w:rsidP="0035035C">
      <w:pPr>
        <w:pStyle w:val="Pa3"/>
        <w:jc w:val="both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 xml:space="preserve">Ljubljana, dne </w:t>
      </w:r>
    </w:p>
    <w:p w:rsidR="0035035C" w:rsidRPr="009D19B1" w:rsidRDefault="0035035C" w:rsidP="0035035C">
      <w:pPr>
        <w:pStyle w:val="Pa3"/>
        <w:jc w:val="both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 xml:space="preserve">EVA </w:t>
      </w:r>
      <w:r w:rsidR="00B36EFA" w:rsidRPr="009D19B1">
        <w:rPr>
          <w:sz w:val="20"/>
          <w:szCs w:val="20"/>
          <w:lang w:val="sl-SI"/>
        </w:rPr>
        <w:t>: 2019-3130-0041</w:t>
      </w:r>
    </w:p>
    <w:p w:rsidR="00F4494C" w:rsidRPr="009D19B1" w:rsidRDefault="00F4494C">
      <w:pPr>
        <w:rPr>
          <w:rFonts w:ascii="Arial" w:hAnsi="Arial" w:cs="Arial"/>
          <w:sz w:val="20"/>
          <w:szCs w:val="20"/>
        </w:rPr>
      </w:pPr>
    </w:p>
    <w:p w:rsidR="0035035C" w:rsidRPr="009D19B1" w:rsidRDefault="0035035C" w:rsidP="0035035C">
      <w:pPr>
        <w:pStyle w:val="Pa9"/>
        <w:ind w:left="1400"/>
        <w:jc w:val="center"/>
        <w:rPr>
          <w:sz w:val="20"/>
          <w:szCs w:val="20"/>
          <w:lang w:val="sl-SI"/>
        </w:rPr>
      </w:pPr>
      <w:r w:rsidRPr="009D19B1">
        <w:rPr>
          <w:bCs/>
          <w:sz w:val="20"/>
          <w:szCs w:val="20"/>
          <w:lang w:val="sl-SI"/>
        </w:rPr>
        <w:t xml:space="preserve">                                                                            Rudi </w:t>
      </w:r>
      <w:proofErr w:type="spellStart"/>
      <w:r w:rsidRPr="009D19B1">
        <w:rPr>
          <w:bCs/>
          <w:sz w:val="20"/>
          <w:szCs w:val="20"/>
          <w:lang w:val="sl-SI"/>
        </w:rPr>
        <w:t>Medved</w:t>
      </w:r>
      <w:r w:rsidRPr="009D19B1">
        <w:rPr>
          <w:sz w:val="20"/>
          <w:szCs w:val="20"/>
          <w:lang w:val="sl-SI"/>
        </w:rPr>
        <w:t>l.r</w:t>
      </w:r>
      <w:proofErr w:type="spellEnd"/>
      <w:r w:rsidRPr="009D19B1">
        <w:rPr>
          <w:sz w:val="20"/>
          <w:szCs w:val="20"/>
          <w:lang w:val="sl-SI"/>
        </w:rPr>
        <w:t>.</w:t>
      </w:r>
    </w:p>
    <w:p w:rsidR="0035035C" w:rsidRPr="009D19B1" w:rsidRDefault="0035035C" w:rsidP="0035035C">
      <w:pPr>
        <w:pStyle w:val="Pa9"/>
        <w:ind w:left="1400"/>
        <w:jc w:val="center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 xml:space="preserve">                                                                        Minister</w:t>
      </w:r>
    </w:p>
    <w:p w:rsidR="0035035C" w:rsidRPr="009D19B1" w:rsidRDefault="0035035C" w:rsidP="0035035C">
      <w:pPr>
        <w:pStyle w:val="Pa9"/>
        <w:ind w:left="1400"/>
        <w:jc w:val="center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 xml:space="preserve">                                                                       za javno upravo</w:t>
      </w:r>
    </w:p>
    <w:p w:rsidR="0035035C" w:rsidRPr="009D19B1" w:rsidRDefault="0035035C" w:rsidP="0035035C">
      <w:pPr>
        <w:pStyle w:val="Default"/>
        <w:spacing w:after="120" w:line="171" w:lineRule="atLeast"/>
        <w:ind w:right="1800"/>
        <w:jc w:val="center"/>
        <w:rPr>
          <w:color w:val="auto"/>
          <w:sz w:val="20"/>
          <w:szCs w:val="20"/>
          <w:lang w:val="sl-SI"/>
        </w:rPr>
      </w:pPr>
      <w:r w:rsidRPr="009D19B1">
        <w:rPr>
          <w:color w:val="auto"/>
          <w:sz w:val="20"/>
          <w:szCs w:val="20"/>
          <w:lang w:val="sl-SI"/>
        </w:rPr>
        <w:t>Soglašam!</w:t>
      </w:r>
    </w:p>
    <w:p w:rsidR="0035035C" w:rsidRPr="009D19B1" w:rsidRDefault="0035035C" w:rsidP="0035035C">
      <w:pPr>
        <w:pStyle w:val="Pa48"/>
        <w:ind w:right="1800"/>
        <w:jc w:val="center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 xml:space="preserve">Dr. Andrej Bertoncelj </w:t>
      </w:r>
      <w:r w:rsidRPr="009D19B1">
        <w:rPr>
          <w:bCs/>
          <w:sz w:val="20"/>
          <w:szCs w:val="20"/>
          <w:lang w:val="sl-SI"/>
        </w:rPr>
        <w:t xml:space="preserve"> </w:t>
      </w:r>
      <w:proofErr w:type="spellStart"/>
      <w:r w:rsidRPr="009D19B1">
        <w:rPr>
          <w:sz w:val="20"/>
          <w:szCs w:val="20"/>
          <w:lang w:val="sl-SI"/>
        </w:rPr>
        <w:t>l.r</w:t>
      </w:r>
      <w:proofErr w:type="spellEnd"/>
      <w:r w:rsidRPr="009D19B1">
        <w:rPr>
          <w:sz w:val="20"/>
          <w:szCs w:val="20"/>
          <w:lang w:val="sl-SI"/>
        </w:rPr>
        <w:t>.</w:t>
      </w:r>
    </w:p>
    <w:p w:rsidR="0035035C" w:rsidRPr="009D19B1" w:rsidRDefault="0035035C" w:rsidP="0035035C">
      <w:pPr>
        <w:pStyle w:val="Pa48"/>
        <w:ind w:right="1800"/>
        <w:jc w:val="center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 xml:space="preserve">Minister </w:t>
      </w:r>
    </w:p>
    <w:p w:rsidR="0035035C" w:rsidRPr="009D19B1" w:rsidRDefault="0035035C" w:rsidP="0035035C">
      <w:pPr>
        <w:pStyle w:val="Pa48"/>
        <w:ind w:right="1800"/>
        <w:jc w:val="center"/>
        <w:rPr>
          <w:sz w:val="20"/>
          <w:szCs w:val="20"/>
          <w:lang w:val="sl-SI"/>
        </w:rPr>
      </w:pPr>
      <w:r w:rsidRPr="009D19B1">
        <w:rPr>
          <w:sz w:val="20"/>
          <w:szCs w:val="20"/>
          <w:lang w:val="sl-SI"/>
        </w:rPr>
        <w:t>za finance</w:t>
      </w:r>
    </w:p>
    <w:p w:rsidR="00D536EE" w:rsidRPr="009D19B1" w:rsidRDefault="00D536EE" w:rsidP="00D536EE">
      <w:pPr>
        <w:pStyle w:val="Default"/>
        <w:rPr>
          <w:sz w:val="20"/>
          <w:szCs w:val="20"/>
          <w:lang w:val="sl-SI"/>
        </w:rPr>
      </w:pPr>
    </w:p>
    <w:p w:rsidR="00D536EE" w:rsidRPr="009D19B1" w:rsidRDefault="00D536EE" w:rsidP="00D536EE">
      <w:pPr>
        <w:pStyle w:val="Default"/>
        <w:rPr>
          <w:sz w:val="20"/>
          <w:szCs w:val="20"/>
          <w:lang w:val="sl-SI"/>
        </w:rPr>
      </w:pPr>
    </w:p>
    <w:p w:rsidR="00D536EE" w:rsidRPr="009D19B1" w:rsidRDefault="00D536EE" w:rsidP="00D536EE">
      <w:pPr>
        <w:pStyle w:val="Default"/>
        <w:rPr>
          <w:sz w:val="20"/>
          <w:szCs w:val="20"/>
          <w:lang w:val="sl-SI"/>
        </w:rPr>
      </w:pPr>
    </w:p>
    <w:p w:rsidR="00D536EE" w:rsidRPr="009D19B1" w:rsidRDefault="00D536EE" w:rsidP="00D536EE">
      <w:pPr>
        <w:pStyle w:val="Default"/>
        <w:rPr>
          <w:sz w:val="20"/>
          <w:szCs w:val="20"/>
          <w:lang w:val="sl-SI"/>
        </w:rPr>
      </w:pPr>
    </w:p>
    <w:p w:rsidR="00D536EE" w:rsidRPr="009D19B1" w:rsidRDefault="00D536EE" w:rsidP="00D536EE">
      <w:pPr>
        <w:pStyle w:val="Default"/>
        <w:rPr>
          <w:sz w:val="20"/>
          <w:szCs w:val="20"/>
          <w:lang w:val="sl-SI"/>
        </w:rPr>
      </w:pPr>
    </w:p>
    <w:p w:rsidR="00D536EE" w:rsidRPr="009D19B1" w:rsidRDefault="00D536EE" w:rsidP="00D536EE">
      <w:pPr>
        <w:pStyle w:val="Default"/>
        <w:rPr>
          <w:sz w:val="20"/>
          <w:szCs w:val="20"/>
          <w:lang w:val="sl-SI"/>
        </w:rPr>
      </w:pPr>
    </w:p>
    <w:p w:rsidR="00D536EE" w:rsidRPr="009D19B1" w:rsidRDefault="00D536EE" w:rsidP="00D536EE">
      <w:pPr>
        <w:pStyle w:val="Default"/>
        <w:rPr>
          <w:sz w:val="20"/>
          <w:szCs w:val="20"/>
          <w:lang w:val="sl-SI"/>
        </w:rPr>
      </w:pPr>
    </w:p>
    <w:p w:rsidR="00D536EE" w:rsidRPr="009D19B1" w:rsidRDefault="00D536EE" w:rsidP="00D536EE">
      <w:pPr>
        <w:pStyle w:val="Podpisnik"/>
        <w:ind w:left="0"/>
        <w:jc w:val="left"/>
        <w:rPr>
          <w:rFonts w:eastAsia="Calibri"/>
          <w:b/>
          <w:sz w:val="20"/>
          <w:szCs w:val="20"/>
        </w:rPr>
      </w:pPr>
      <w:r w:rsidRPr="009D19B1">
        <w:rPr>
          <w:rFonts w:eastAsia="Calibri"/>
          <w:b/>
          <w:sz w:val="20"/>
          <w:szCs w:val="20"/>
        </w:rPr>
        <w:t>Obrazložitev:</w:t>
      </w:r>
    </w:p>
    <w:p w:rsidR="00D536EE" w:rsidRPr="009D19B1" w:rsidRDefault="00D536EE" w:rsidP="00D536EE">
      <w:pPr>
        <w:pStyle w:val="Podpisnik"/>
        <w:ind w:left="0"/>
        <w:rPr>
          <w:rFonts w:eastAsia="Calibri"/>
          <w:sz w:val="20"/>
          <w:szCs w:val="20"/>
        </w:rPr>
      </w:pPr>
    </w:p>
    <w:p w:rsidR="00D536EE" w:rsidRPr="009D19B1" w:rsidRDefault="00D536EE" w:rsidP="00D536EE">
      <w:pPr>
        <w:pStyle w:val="Podpisnik"/>
        <w:ind w:left="0"/>
        <w:jc w:val="both"/>
        <w:rPr>
          <w:rFonts w:eastAsia="Calibri"/>
          <w:sz w:val="20"/>
          <w:szCs w:val="20"/>
        </w:rPr>
      </w:pPr>
    </w:p>
    <w:p w:rsidR="00D536EE" w:rsidRPr="009D19B1" w:rsidRDefault="00D536EE" w:rsidP="00D536EE">
      <w:pPr>
        <w:jc w:val="both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>Spremenjeni 26. člen</w:t>
      </w:r>
      <w:r w:rsidRPr="009D19B1">
        <w:rPr>
          <w:rFonts w:ascii="Arial" w:eastAsia="Calibri" w:hAnsi="Arial" w:cs="Arial"/>
          <w:color w:val="000000"/>
          <w:sz w:val="20"/>
          <w:szCs w:val="20"/>
        </w:rPr>
        <w:t xml:space="preserve"> Zakona o financiranju občin (Uradni list RS, št. 123/06, 57/08, 36/11,14/15 – ZUUJFO in 71/17) </w:t>
      </w:r>
      <w:r w:rsidRPr="009D19B1">
        <w:rPr>
          <w:rFonts w:ascii="Arial" w:hAnsi="Arial" w:cs="Arial"/>
          <w:sz w:val="20"/>
          <w:szCs w:val="20"/>
        </w:rPr>
        <w:t>na novo določa sofinanciranje skupnega opravljanja posameznih nalog občinske uprave (v nadaljnjem besedilu: sofinanciranje), hkrati pa v prehodnih določbah določa postopnost sprememb, tako da začnejo te v celoti veljati s 1. 1. 2020. Na tej podlagi je potrebno zaradi spremenjenega oziroma progresivnega določanja deleža sofinanciranja s strani državnega proračuna dopolniti  vsebino Priloge 1 in Priloge 2.</w:t>
      </w:r>
    </w:p>
    <w:p w:rsidR="00BA3671" w:rsidRPr="009D19B1" w:rsidRDefault="00D536EE" w:rsidP="00D536EE">
      <w:pPr>
        <w:jc w:val="both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 xml:space="preserve">Priloga 1 </w:t>
      </w:r>
      <w:r w:rsidR="00FA3950" w:rsidRPr="009D19B1">
        <w:rPr>
          <w:rFonts w:ascii="Arial" w:hAnsi="Arial" w:cs="Arial"/>
          <w:sz w:val="20"/>
          <w:szCs w:val="20"/>
        </w:rPr>
        <w:t xml:space="preserve">se </w:t>
      </w:r>
      <w:r w:rsidRPr="009D19B1">
        <w:rPr>
          <w:rFonts w:ascii="Arial" w:hAnsi="Arial" w:cs="Arial"/>
          <w:sz w:val="20"/>
          <w:szCs w:val="20"/>
        </w:rPr>
        <w:t xml:space="preserve">vsebinsko </w:t>
      </w:r>
      <w:r w:rsidR="00FA3950" w:rsidRPr="009D19B1">
        <w:rPr>
          <w:rFonts w:ascii="Arial" w:hAnsi="Arial" w:cs="Arial"/>
          <w:sz w:val="20"/>
          <w:szCs w:val="20"/>
        </w:rPr>
        <w:t xml:space="preserve">dopolnjuje s podatki o delovnem področju skupne občinske uprave po zakonu, razširja se predstavitev organizacije skupne občinske uprave z navedbo morebitnih notranjih organizacijskih enot, pod točko štiri se dopolni tabela </w:t>
      </w:r>
      <w:r w:rsidR="00BA3671" w:rsidRPr="009D19B1">
        <w:rPr>
          <w:rFonts w:ascii="Arial" w:hAnsi="Arial" w:cs="Arial"/>
          <w:sz w:val="20"/>
          <w:szCs w:val="20"/>
        </w:rPr>
        <w:t>s podatki delovnega mesta- šifro DM, s podatki o Plačah in drugih izdatkih zaposlenim, Prispevkih delodajalcev za socialno varnost in skupno vsoto obeh navedenih podatkov. Pod točko pet se v tabeli še dodatno opredeli vsebino stolpca SKUPAJ in sicer, da gre za seštevek Plača in drugih izdatkov zaposlenim in  Prispevkov delodajalcev za socialno varnost.</w:t>
      </w:r>
      <w:r w:rsidR="009D19B1">
        <w:rPr>
          <w:rFonts w:ascii="Arial" w:hAnsi="Arial" w:cs="Arial"/>
          <w:sz w:val="20"/>
          <w:szCs w:val="20"/>
        </w:rPr>
        <w:t xml:space="preserve"> </w:t>
      </w:r>
      <w:r w:rsidR="00BA3671" w:rsidRPr="009D19B1">
        <w:rPr>
          <w:rFonts w:ascii="Arial" w:hAnsi="Arial" w:cs="Arial"/>
          <w:sz w:val="20"/>
          <w:szCs w:val="20"/>
        </w:rPr>
        <w:t>Pod točko šest je nova tabela, ki podaja pregled nalog, ki jih skupna občinska uprava opravlja za posamezno občino.</w:t>
      </w:r>
    </w:p>
    <w:p w:rsidR="00D536EE" w:rsidRPr="009D19B1" w:rsidRDefault="00D536EE" w:rsidP="00D536EE">
      <w:pPr>
        <w:jc w:val="both"/>
        <w:rPr>
          <w:rFonts w:ascii="Arial" w:hAnsi="Arial" w:cs="Arial"/>
          <w:sz w:val="20"/>
          <w:szCs w:val="20"/>
        </w:rPr>
      </w:pPr>
      <w:r w:rsidRPr="009D19B1">
        <w:rPr>
          <w:rFonts w:ascii="Arial" w:hAnsi="Arial" w:cs="Arial"/>
          <w:sz w:val="20"/>
          <w:szCs w:val="20"/>
        </w:rPr>
        <w:t xml:space="preserve">Priloga 2 </w:t>
      </w:r>
      <w:r w:rsidR="00FA3950" w:rsidRPr="009D19B1">
        <w:rPr>
          <w:rFonts w:ascii="Arial" w:hAnsi="Arial" w:cs="Arial"/>
          <w:sz w:val="20"/>
          <w:szCs w:val="20"/>
        </w:rPr>
        <w:t xml:space="preserve">se </w:t>
      </w:r>
      <w:r w:rsidRPr="009D19B1">
        <w:rPr>
          <w:rFonts w:ascii="Arial" w:hAnsi="Arial" w:cs="Arial"/>
          <w:sz w:val="20"/>
          <w:szCs w:val="20"/>
        </w:rPr>
        <w:t xml:space="preserve">vsebinsko </w:t>
      </w:r>
      <w:r w:rsidR="00FA3950" w:rsidRPr="009D19B1">
        <w:rPr>
          <w:rFonts w:ascii="Arial" w:hAnsi="Arial" w:cs="Arial"/>
          <w:sz w:val="20"/>
          <w:szCs w:val="20"/>
        </w:rPr>
        <w:t xml:space="preserve">dopolnjuje s podatki delovnega mesta- šifro DM in nalogo po zakonu. </w:t>
      </w:r>
    </w:p>
    <w:p w:rsidR="00D536EE" w:rsidRPr="009D19B1" w:rsidRDefault="00D536EE" w:rsidP="00D536EE">
      <w:pPr>
        <w:pStyle w:val="Default"/>
        <w:jc w:val="both"/>
        <w:rPr>
          <w:sz w:val="20"/>
          <w:szCs w:val="20"/>
          <w:lang w:val="sl-SI"/>
        </w:rPr>
      </w:pPr>
    </w:p>
    <w:p w:rsidR="009D19B1" w:rsidRDefault="009D19B1" w:rsidP="00D536EE">
      <w:pPr>
        <w:pStyle w:val="Default"/>
        <w:jc w:val="both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 xml:space="preserve">Cilj </w:t>
      </w:r>
      <w:r w:rsidR="000B1C9E">
        <w:rPr>
          <w:sz w:val="20"/>
          <w:szCs w:val="20"/>
          <w:lang w:val="sl-SI"/>
        </w:rPr>
        <w:t>dopolnitve obeh</w:t>
      </w:r>
      <w:r>
        <w:rPr>
          <w:sz w:val="20"/>
          <w:szCs w:val="20"/>
          <w:lang w:val="sl-SI"/>
        </w:rPr>
        <w:t xml:space="preserve"> prilog je zagotoviti lažje pregledovanje zahtevkov občin za sofinanciranje z navzkrižnim preverjanjem podatkov, ki so jih dolžne dati v zahtevku občine, </w:t>
      </w:r>
      <w:r w:rsidR="000B1C9E">
        <w:rPr>
          <w:sz w:val="20"/>
          <w:szCs w:val="20"/>
          <w:lang w:val="sl-SI"/>
        </w:rPr>
        <w:t>s podatki iz poročil</w:t>
      </w:r>
      <w:r>
        <w:rPr>
          <w:sz w:val="20"/>
          <w:szCs w:val="20"/>
          <w:lang w:val="sl-SI"/>
        </w:rPr>
        <w:t xml:space="preserve"> sedežne občine skupne občinske uprave. Na ta način se </w:t>
      </w:r>
      <w:r w:rsidR="000B1C9E">
        <w:rPr>
          <w:sz w:val="20"/>
          <w:szCs w:val="20"/>
          <w:lang w:val="sl-SI"/>
        </w:rPr>
        <w:t xml:space="preserve">prispeva k ekonomičnosti postopka in </w:t>
      </w:r>
      <w:r>
        <w:rPr>
          <w:sz w:val="20"/>
          <w:szCs w:val="20"/>
          <w:lang w:val="sl-SI"/>
        </w:rPr>
        <w:t>zmanjšuje možnost pojava napak.</w:t>
      </w:r>
      <w:r w:rsidR="000B1C9E">
        <w:rPr>
          <w:sz w:val="20"/>
          <w:szCs w:val="20"/>
          <w:lang w:val="sl-SI"/>
        </w:rPr>
        <w:t xml:space="preserve"> </w:t>
      </w:r>
      <w:bookmarkStart w:id="0" w:name="_GoBack"/>
      <w:bookmarkEnd w:id="0"/>
    </w:p>
    <w:p w:rsidR="0035035C" w:rsidRPr="009D19B1" w:rsidRDefault="0035035C" w:rsidP="00D536EE">
      <w:pPr>
        <w:pStyle w:val="Default"/>
        <w:jc w:val="both"/>
        <w:rPr>
          <w:sz w:val="20"/>
          <w:szCs w:val="20"/>
          <w:lang w:val="sl-SI"/>
        </w:rPr>
      </w:pPr>
    </w:p>
    <w:p w:rsidR="00F4494C" w:rsidRPr="009D19B1" w:rsidRDefault="00F4494C">
      <w:pPr>
        <w:rPr>
          <w:rFonts w:ascii="Arial" w:hAnsi="Arial" w:cs="Arial"/>
          <w:sz w:val="20"/>
          <w:szCs w:val="20"/>
        </w:rPr>
      </w:pPr>
    </w:p>
    <w:sectPr w:rsidR="00F4494C" w:rsidRPr="009D19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0707FD"/>
    <w:multiLevelType w:val="hybridMultilevel"/>
    <w:tmpl w:val="3B5E085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94C"/>
    <w:rsid w:val="00076DAC"/>
    <w:rsid w:val="000B1C9E"/>
    <w:rsid w:val="0035035C"/>
    <w:rsid w:val="009D19B1"/>
    <w:rsid w:val="00B36EFA"/>
    <w:rsid w:val="00BA3671"/>
    <w:rsid w:val="00C107A3"/>
    <w:rsid w:val="00D536EE"/>
    <w:rsid w:val="00DB7866"/>
    <w:rsid w:val="00F4494C"/>
    <w:rsid w:val="00FA3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3D12C"/>
  <w15:chartTrackingRefBased/>
  <w15:docId w15:val="{B8B152AA-F8A8-4CCB-93B0-30500BEB9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F4494C"/>
    <w:rPr>
      <w:color w:val="0000FF"/>
      <w:u w:val="single"/>
    </w:rPr>
  </w:style>
  <w:style w:type="paragraph" w:customStyle="1" w:styleId="poglavje">
    <w:name w:val="poglavje"/>
    <w:basedOn w:val="Navaden"/>
    <w:rsid w:val="00F44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F44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F44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F44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avnapodlaga">
    <w:name w:val="pravnapodlaga"/>
    <w:basedOn w:val="Navaden"/>
    <w:rsid w:val="00F44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F44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F44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F4494C"/>
    <w:pPr>
      <w:ind w:left="720"/>
      <w:contextualSpacing/>
    </w:pPr>
  </w:style>
  <w:style w:type="paragraph" w:customStyle="1" w:styleId="Default">
    <w:name w:val="Default"/>
    <w:rsid w:val="0035035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GB"/>
    </w:rPr>
  </w:style>
  <w:style w:type="paragraph" w:customStyle="1" w:styleId="Pa3">
    <w:name w:val="Pa3"/>
    <w:basedOn w:val="Default"/>
    <w:next w:val="Default"/>
    <w:uiPriority w:val="99"/>
    <w:rsid w:val="0035035C"/>
    <w:pPr>
      <w:spacing w:line="171" w:lineRule="atLeast"/>
    </w:pPr>
    <w:rPr>
      <w:color w:val="auto"/>
    </w:rPr>
  </w:style>
  <w:style w:type="paragraph" w:customStyle="1" w:styleId="Pa9">
    <w:name w:val="Pa9"/>
    <w:basedOn w:val="Default"/>
    <w:next w:val="Default"/>
    <w:uiPriority w:val="99"/>
    <w:rsid w:val="0035035C"/>
    <w:pPr>
      <w:spacing w:line="171" w:lineRule="atLeast"/>
    </w:pPr>
    <w:rPr>
      <w:color w:val="auto"/>
    </w:rPr>
  </w:style>
  <w:style w:type="paragraph" w:customStyle="1" w:styleId="Pa48">
    <w:name w:val="Pa48"/>
    <w:basedOn w:val="Default"/>
    <w:next w:val="Default"/>
    <w:uiPriority w:val="99"/>
    <w:rsid w:val="0035035C"/>
    <w:pPr>
      <w:spacing w:line="171" w:lineRule="atLeast"/>
    </w:pPr>
    <w:rPr>
      <w:color w:val="auto"/>
    </w:rPr>
  </w:style>
  <w:style w:type="paragraph" w:customStyle="1" w:styleId="Podpisnik">
    <w:name w:val="Podpisnik"/>
    <w:basedOn w:val="Navaden"/>
    <w:link w:val="PodpisnikZnak"/>
    <w:qFormat/>
    <w:rsid w:val="00D536EE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D536EE"/>
    <w:rPr>
      <w:rFonts w:ascii="Arial" w:eastAsia="Times New Roman" w:hAnsi="Arial" w:cs="Arial"/>
      <w:lang w:eastAsia="sl-SI"/>
    </w:rPr>
  </w:style>
  <w:style w:type="paragraph" w:customStyle="1" w:styleId="rta">
    <w:name w:val="Črta"/>
    <w:basedOn w:val="Navaden"/>
    <w:link w:val="rtaZnak"/>
    <w:qFormat/>
    <w:rsid w:val="00D536EE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taZnak">
    <w:name w:val="Črta Znak"/>
    <w:link w:val="rta"/>
    <w:rsid w:val="00D536EE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016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8-01-1771" TargetMode="External"/><Relationship Id="rId5" Type="http://schemas.openxmlformats.org/officeDocument/2006/relationships/hyperlink" Target="http://www.uradni-list.si/1/objava.jsp?sop=2018-01-177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495</Words>
  <Characters>2828</Characters>
  <Application>Microsoft Office Word</Application>
  <DocSecurity>4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Lavtar</dc:creator>
  <cp:keywords/>
  <dc:description/>
  <cp:lastModifiedBy>Roman Lavtar</cp:lastModifiedBy>
  <cp:revision>2</cp:revision>
  <dcterms:created xsi:type="dcterms:W3CDTF">2019-11-04T12:10:00Z</dcterms:created>
  <dcterms:modified xsi:type="dcterms:W3CDTF">2019-11-04T12:10:00Z</dcterms:modified>
</cp:coreProperties>
</file>