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D55" w:rsidRPr="003C6E8A" w:rsidRDefault="00720D55">
      <w:pPr>
        <w:rPr>
          <w:rFonts w:ascii="Arial" w:hAnsi="Arial" w:cs="Arial"/>
          <w:color w:val="000000" w:themeColor="text1"/>
        </w:rPr>
      </w:pPr>
      <w:r w:rsidRPr="003C6E8A">
        <w:rPr>
          <w:rFonts w:ascii="Arial" w:hAnsi="Arial" w:cs="Arial"/>
          <w:color w:val="000000" w:themeColor="text1"/>
        </w:rPr>
        <w:t>Na podlagi 5. člena, prvega odstavka 6. člena, šestega odstavka 7. člena in 8. člena ter za izvrševanje 9., 14. in 16. člena Zakona o tehničnih zahtevah za proizvode in o ugotavljanju skladnosti (Uradni list RS, št. 17/11) izdaja minister za gospodarski razvoj in tehnologijo</w:t>
      </w:r>
    </w:p>
    <w:p w:rsidR="00720D55" w:rsidRPr="003C6E8A" w:rsidRDefault="00720D55">
      <w:pPr>
        <w:rPr>
          <w:rFonts w:ascii="Arial" w:hAnsi="Arial" w:cs="Arial"/>
          <w:color w:val="000000" w:themeColor="text1"/>
        </w:rPr>
      </w:pPr>
    </w:p>
    <w:p w:rsidR="00720D55" w:rsidRPr="003C6E8A" w:rsidRDefault="00720D55" w:rsidP="002B0C03">
      <w:pPr>
        <w:jc w:val="center"/>
        <w:rPr>
          <w:rFonts w:ascii="Arial" w:hAnsi="Arial" w:cs="Arial"/>
          <w:b/>
          <w:color w:val="000000" w:themeColor="text1"/>
        </w:rPr>
      </w:pPr>
      <w:r w:rsidRPr="003C6E8A">
        <w:rPr>
          <w:rFonts w:ascii="Arial" w:hAnsi="Arial" w:cs="Arial"/>
          <w:b/>
          <w:color w:val="000000" w:themeColor="text1"/>
        </w:rPr>
        <w:t>PRAVILNIK</w:t>
      </w:r>
    </w:p>
    <w:p w:rsidR="00720D55" w:rsidRPr="003C6E8A" w:rsidRDefault="002B0C03" w:rsidP="00967D20">
      <w:pPr>
        <w:spacing w:after="0" w:line="240" w:lineRule="auto"/>
        <w:jc w:val="center"/>
        <w:rPr>
          <w:rFonts w:ascii="Arial" w:hAnsi="Arial" w:cs="Arial"/>
          <w:b/>
          <w:color w:val="000000" w:themeColor="text1"/>
        </w:rPr>
      </w:pPr>
      <w:r w:rsidRPr="003C6E8A">
        <w:rPr>
          <w:rFonts w:ascii="Arial" w:hAnsi="Arial" w:cs="Arial"/>
          <w:b/>
          <w:color w:val="000000" w:themeColor="text1"/>
        </w:rPr>
        <w:t xml:space="preserve">o </w:t>
      </w:r>
      <w:r w:rsidR="00DB3965" w:rsidRPr="003C6E8A">
        <w:rPr>
          <w:rFonts w:ascii="Arial" w:hAnsi="Arial" w:cs="Arial"/>
          <w:b/>
          <w:color w:val="000000" w:themeColor="text1"/>
        </w:rPr>
        <w:t xml:space="preserve">spremembi </w:t>
      </w:r>
      <w:r w:rsidR="00720D55" w:rsidRPr="003C6E8A">
        <w:rPr>
          <w:rFonts w:ascii="Arial" w:hAnsi="Arial" w:cs="Arial"/>
          <w:b/>
          <w:color w:val="000000" w:themeColor="text1"/>
        </w:rPr>
        <w:t xml:space="preserve">Pravilnika o </w:t>
      </w:r>
      <w:r w:rsidR="006718F1" w:rsidRPr="003C6E8A">
        <w:rPr>
          <w:rFonts w:ascii="Arial" w:hAnsi="Arial" w:cs="Arial"/>
          <w:b/>
          <w:color w:val="000000" w:themeColor="text1"/>
        </w:rPr>
        <w:t>elektromagnetni združljivosti</w:t>
      </w:r>
    </w:p>
    <w:p w:rsidR="00720D55" w:rsidRPr="003C6E8A" w:rsidRDefault="00720D55" w:rsidP="00510ECC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510ECC" w:rsidRDefault="00510ECC" w:rsidP="00967D20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720D55" w:rsidRDefault="00720D55" w:rsidP="00967D20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  <w:r w:rsidRPr="003C6E8A">
        <w:rPr>
          <w:rFonts w:ascii="Arial" w:hAnsi="Arial" w:cs="Arial"/>
          <w:color w:val="000000" w:themeColor="text1"/>
        </w:rPr>
        <w:t>1. člen</w:t>
      </w:r>
    </w:p>
    <w:p w:rsidR="00967D20" w:rsidRPr="003C6E8A" w:rsidRDefault="00967D20" w:rsidP="00967D20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720D55" w:rsidRDefault="00720D55" w:rsidP="00967D20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  <w:r w:rsidRPr="003C6E8A">
        <w:rPr>
          <w:rFonts w:ascii="Arial" w:hAnsi="Arial" w:cs="Arial"/>
          <w:color w:val="000000" w:themeColor="text1"/>
        </w:rPr>
        <w:t xml:space="preserve">V Pravilniku o </w:t>
      </w:r>
      <w:r w:rsidR="003C6E8A">
        <w:rPr>
          <w:rFonts w:ascii="Arial" w:hAnsi="Arial" w:cs="Arial"/>
          <w:color w:val="000000" w:themeColor="text1"/>
        </w:rPr>
        <w:t>elektromagnetni združljivosti</w:t>
      </w:r>
      <w:r w:rsidRPr="003C6E8A">
        <w:rPr>
          <w:rFonts w:ascii="Arial" w:hAnsi="Arial" w:cs="Arial"/>
          <w:color w:val="000000" w:themeColor="text1"/>
        </w:rPr>
        <w:t xml:space="preserve"> (Uradni list RS, št. 3</w:t>
      </w:r>
      <w:r w:rsidR="003C6E8A">
        <w:rPr>
          <w:rFonts w:ascii="Arial" w:hAnsi="Arial" w:cs="Arial"/>
          <w:color w:val="000000" w:themeColor="text1"/>
        </w:rPr>
        <w:t>9</w:t>
      </w:r>
      <w:r w:rsidRPr="003C6E8A">
        <w:rPr>
          <w:rFonts w:ascii="Arial" w:hAnsi="Arial" w:cs="Arial"/>
          <w:color w:val="000000" w:themeColor="text1"/>
        </w:rPr>
        <w:t xml:space="preserve">/16) se </w:t>
      </w:r>
      <w:r w:rsidR="00A33301">
        <w:rPr>
          <w:rFonts w:ascii="Arial" w:hAnsi="Arial" w:cs="Arial"/>
          <w:color w:val="000000" w:themeColor="text1"/>
        </w:rPr>
        <w:t xml:space="preserve">v 2. členu </w:t>
      </w:r>
      <w:r w:rsidR="00967D20">
        <w:rPr>
          <w:rFonts w:ascii="Arial" w:hAnsi="Arial" w:cs="Arial"/>
          <w:color w:val="000000" w:themeColor="text1"/>
        </w:rPr>
        <w:t>2</w:t>
      </w:r>
      <w:r w:rsidR="00DB3965" w:rsidRPr="003C6E8A">
        <w:rPr>
          <w:rFonts w:ascii="Arial" w:hAnsi="Arial" w:cs="Arial"/>
          <w:color w:val="000000" w:themeColor="text1"/>
        </w:rPr>
        <w:t xml:space="preserve">. </w:t>
      </w:r>
      <w:r w:rsidR="002B0C03" w:rsidRPr="003C6E8A">
        <w:rPr>
          <w:rFonts w:ascii="Arial" w:hAnsi="Arial" w:cs="Arial"/>
          <w:color w:val="000000" w:themeColor="text1"/>
        </w:rPr>
        <w:t xml:space="preserve">točka </w:t>
      </w:r>
      <w:r w:rsidR="00967D20">
        <w:rPr>
          <w:rFonts w:ascii="Arial" w:hAnsi="Arial" w:cs="Arial"/>
          <w:color w:val="000000" w:themeColor="text1"/>
        </w:rPr>
        <w:t xml:space="preserve">drugega odstavka </w:t>
      </w:r>
      <w:r w:rsidR="00A83ADB" w:rsidRPr="003C6E8A">
        <w:rPr>
          <w:rFonts w:ascii="Arial" w:hAnsi="Arial" w:cs="Arial"/>
          <w:color w:val="000000" w:themeColor="text1"/>
        </w:rPr>
        <w:t>spremeni tako, da se glasi</w:t>
      </w:r>
      <w:r w:rsidR="002B0C03" w:rsidRPr="003C6E8A">
        <w:rPr>
          <w:rFonts w:ascii="Arial" w:hAnsi="Arial" w:cs="Arial"/>
          <w:color w:val="000000" w:themeColor="text1"/>
        </w:rPr>
        <w:t>:</w:t>
      </w:r>
    </w:p>
    <w:p w:rsidR="00967D20" w:rsidRPr="003C6E8A" w:rsidRDefault="00967D20" w:rsidP="00967D20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11A28" w:rsidRPr="003C6E8A" w:rsidRDefault="000B2D22" w:rsidP="007346E3">
      <w:pPr>
        <w:tabs>
          <w:tab w:val="left" w:pos="426"/>
        </w:tabs>
        <w:spacing w:after="120" w:line="240" w:lineRule="auto"/>
        <w:ind w:left="425" w:hanging="425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»</w:t>
      </w:r>
      <w:r w:rsidR="00967D20">
        <w:rPr>
          <w:rFonts w:ascii="Arial" w:hAnsi="Arial" w:cs="Arial"/>
          <w:color w:val="000000" w:themeColor="text1"/>
        </w:rPr>
        <w:t>2</w:t>
      </w:r>
      <w:r w:rsidR="00911A28" w:rsidRPr="003C6E8A">
        <w:rPr>
          <w:rFonts w:ascii="Arial" w:hAnsi="Arial" w:cs="Arial"/>
          <w:color w:val="000000" w:themeColor="text1"/>
        </w:rPr>
        <w:t xml:space="preserve">. </w:t>
      </w:r>
      <w:r w:rsidR="00967D20">
        <w:rPr>
          <w:rFonts w:ascii="Arial" w:hAnsi="Arial" w:cs="Arial"/>
          <w:color w:val="000000" w:themeColor="text1"/>
        </w:rPr>
        <w:t>n</w:t>
      </w:r>
      <w:r w:rsidR="00911A28" w:rsidRPr="003C6E8A">
        <w:rPr>
          <w:rFonts w:ascii="Arial" w:hAnsi="Arial" w:cs="Arial"/>
          <w:color w:val="000000" w:themeColor="text1"/>
        </w:rPr>
        <w:t>aslednj</w:t>
      </w:r>
      <w:r w:rsidR="00967D20">
        <w:rPr>
          <w:rFonts w:ascii="Arial" w:hAnsi="Arial" w:cs="Arial"/>
          <w:color w:val="000000" w:themeColor="text1"/>
        </w:rPr>
        <w:t>o</w:t>
      </w:r>
      <w:r w:rsidR="00911A28" w:rsidRPr="003C6E8A">
        <w:rPr>
          <w:rFonts w:ascii="Arial" w:hAnsi="Arial" w:cs="Arial"/>
          <w:color w:val="000000" w:themeColor="text1"/>
        </w:rPr>
        <w:t xml:space="preserve"> letalsk</w:t>
      </w:r>
      <w:r w:rsidR="00967D20">
        <w:rPr>
          <w:rFonts w:ascii="Arial" w:hAnsi="Arial" w:cs="Arial"/>
          <w:color w:val="000000" w:themeColor="text1"/>
        </w:rPr>
        <w:t>o</w:t>
      </w:r>
      <w:r w:rsidR="00911A28" w:rsidRPr="003C6E8A">
        <w:rPr>
          <w:rFonts w:ascii="Arial" w:hAnsi="Arial" w:cs="Arial"/>
          <w:color w:val="000000" w:themeColor="text1"/>
        </w:rPr>
        <w:t xml:space="preserve"> oprem</w:t>
      </w:r>
      <w:r w:rsidR="00967D20">
        <w:rPr>
          <w:rFonts w:ascii="Arial" w:hAnsi="Arial" w:cs="Arial"/>
          <w:color w:val="000000" w:themeColor="text1"/>
        </w:rPr>
        <w:t>o</w:t>
      </w:r>
      <w:r w:rsidR="00911A28" w:rsidRPr="003C6E8A">
        <w:rPr>
          <w:rFonts w:ascii="Arial" w:hAnsi="Arial" w:cs="Arial"/>
          <w:color w:val="000000" w:themeColor="text1"/>
        </w:rPr>
        <w:t xml:space="preserve">, kadar ta oprema spada na področje uporabe </w:t>
      </w:r>
      <w:r w:rsidR="009818A2" w:rsidRPr="003C6E8A">
        <w:rPr>
          <w:rFonts w:ascii="Arial" w:hAnsi="Arial" w:cs="Arial"/>
          <w:color w:val="000000" w:themeColor="text1"/>
        </w:rPr>
        <w:t>Uredbe 2018/1139/</w:t>
      </w:r>
      <w:r w:rsidR="007346E3">
        <w:rPr>
          <w:rFonts w:ascii="Arial" w:hAnsi="Arial" w:cs="Arial"/>
          <w:color w:val="000000" w:themeColor="text1"/>
        </w:rPr>
        <w:t>E</w:t>
      </w:r>
      <w:r w:rsidR="007346E3" w:rsidRPr="00CA49B6">
        <w:rPr>
          <w:rFonts w:ascii="Arial" w:hAnsi="Arial" w:cs="Arial"/>
          <w:color w:val="000000" w:themeColor="text1"/>
        </w:rPr>
        <w:t xml:space="preserve">U Evropskega parlamenta in Sveta z dne 4. julija 2018 o skupnih pravilih na področju civilnega letalstva in ustanovitvi Agencije Evropske unije za varnost v letalstvu ter spremembi uredb (ES) št. 2111/2005, (ES) št. 1008/2008, (EU) št. 996/2010, (EU) št. 376/2014 ter direktiv 2014/30/EU in 2014/53/EU Evropskega parlamenta in Sveta ter razveljavitvi </w:t>
      </w:r>
      <w:r w:rsidR="007346E3">
        <w:rPr>
          <w:rFonts w:ascii="Arial" w:hAnsi="Arial" w:cs="Arial"/>
          <w:color w:val="000000" w:themeColor="text1"/>
        </w:rPr>
        <w:t>u</w:t>
      </w:r>
      <w:r w:rsidR="007346E3" w:rsidRPr="00CA49B6">
        <w:rPr>
          <w:rFonts w:ascii="Arial" w:hAnsi="Arial" w:cs="Arial"/>
          <w:color w:val="000000" w:themeColor="text1"/>
        </w:rPr>
        <w:t>redb (ES) št. 552/2004 in (ES) št. 216/2008 Evropskega parlamenta in Sveta ter Uredbe Sveta (EGS) št. 3922/91 (UL L št. 212 z dne 22. 8. 2018, str. 1)</w:t>
      </w:r>
      <w:r w:rsidR="007346E3">
        <w:rPr>
          <w:rFonts w:ascii="Arial" w:hAnsi="Arial" w:cs="Arial"/>
          <w:color w:val="000000" w:themeColor="text1"/>
        </w:rPr>
        <w:t xml:space="preserve"> </w:t>
      </w:r>
      <w:r w:rsidR="00911A28" w:rsidRPr="003C6E8A">
        <w:rPr>
          <w:rFonts w:ascii="Arial" w:hAnsi="Arial" w:cs="Arial"/>
          <w:color w:val="000000" w:themeColor="text1"/>
        </w:rPr>
        <w:t xml:space="preserve">in je namenjena izključno za uporabo med letom: </w:t>
      </w:r>
    </w:p>
    <w:p w:rsidR="00911A28" w:rsidRPr="003C6E8A" w:rsidRDefault="00911A28" w:rsidP="007346E3">
      <w:pPr>
        <w:tabs>
          <w:tab w:val="left" w:pos="851"/>
        </w:tabs>
        <w:spacing w:after="120" w:line="240" w:lineRule="auto"/>
        <w:ind w:left="851" w:hanging="425"/>
        <w:rPr>
          <w:rFonts w:ascii="Arial" w:hAnsi="Arial" w:cs="Arial"/>
          <w:color w:val="000000" w:themeColor="text1"/>
        </w:rPr>
      </w:pPr>
      <w:r w:rsidRPr="003C6E8A">
        <w:rPr>
          <w:rFonts w:ascii="Arial" w:hAnsi="Arial" w:cs="Arial"/>
          <w:color w:val="000000" w:themeColor="text1"/>
        </w:rPr>
        <w:t xml:space="preserve">(a) </w:t>
      </w:r>
      <w:r w:rsidR="007346E3">
        <w:rPr>
          <w:rFonts w:ascii="Arial" w:hAnsi="Arial" w:cs="Arial"/>
          <w:color w:val="000000" w:themeColor="text1"/>
        </w:rPr>
        <w:tab/>
      </w:r>
      <w:r w:rsidR="00A33301" w:rsidRPr="003C6E8A">
        <w:rPr>
          <w:rFonts w:ascii="Arial" w:hAnsi="Arial" w:cs="Arial"/>
          <w:color w:val="000000" w:themeColor="text1"/>
        </w:rPr>
        <w:t>zrakoplov</w:t>
      </w:r>
      <w:r w:rsidR="00A33301">
        <w:rPr>
          <w:rFonts w:ascii="Arial" w:hAnsi="Arial" w:cs="Arial"/>
          <w:color w:val="000000" w:themeColor="text1"/>
        </w:rPr>
        <w:t>e</w:t>
      </w:r>
      <w:r w:rsidRPr="003C6E8A">
        <w:rPr>
          <w:rFonts w:ascii="Arial" w:hAnsi="Arial" w:cs="Arial"/>
          <w:color w:val="000000" w:themeColor="text1"/>
        </w:rPr>
        <w:t xml:space="preserve">, razen brezpilotnih, ter z njimi </w:t>
      </w:r>
      <w:r w:rsidR="00A33301" w:rsidRPr="003C6E8A">
        <w:rPr>
          <w:rFonts w:ascii="Arial" w:hAnsi="Arial" w:cs="Arial"/>
          <w:color w:val="000000" w:themeColor="text1"/>
        </w:rPr>
        <w:t>povezan</w:t>
      </w:r>
      <w:r w:rsidR="00A33301">
        <w:rPr>
          <w:rFonts w:ascii="Arial" w:hAnsi="Arial" w:cs="Arial"/>
          <w:color w:val="000000" w:themeColor="text1"/>
        </w:rPr>
        <w:t>e</w:t>
      </w:r>
      <w:r w:rsidR="00A33301" w:rsidRPr="003C6E8A">
        <w:rPr>
          <w:rFonts w:ascii="Arial" w:hAnsi="Arial" w:cs="Arial"/>
          <w:color w:val="000000" w:themeColor="text1"/>
        </w:rPr>
        <w:t xml:space="preserve"> motorj</w:t>
      </w:r>
      <w:r w:rsidR="00A33301">
        <w:rPr>
          <w:rFonts w:ascii="Arial" w:hAnsi="Arial" w:cs="Arial"/>
          <w:color w:val="000000" w:themeColor="text1"/>
        </w:rPr>
        <w:t>e</w:t>
      </w:r>
      <w:r w:rsidRPr="003C6E8A">
        <w:rPr>
          <w:rFonts w:ascii="Arial" w:hAnsi="Arial" w:cs="Arial"/>
          <w:color w:val="000000" w:themeColor="text1"/>
        </w:rPr>
        <w:t xml:space="preserve">, </w:t>
      </w:r>
      <w:r w:rsidR="00A33301" w:rsidRPr="003C6E8A">
        <w:rPr>
          <w:rFonts w:ascii="Arial" w:hAnsi="Arial" w:cs="Arial"/>
          <w:color w:val="000000" w:themeColor="text1"/>
        </w:rPr>
        <w:t>propelerj</w:t>
      </w:r>
      <w:r w:rsidR="00A33301">
        <w:rPr>
          <w:rFonts w:ascii="Arial" w:hAnsi="Arial" w:cs="Arial"/>
          <w:color w:val="000000" w:themeColor="text1"/>
        </w:rPr>
        <w:t>e</w:t>
      </w:r>
      <w:r w:rsidRPr="003C6E8A">
        <w:rPr>
          <w:rFonts w:ascii="Arial" w:hAnsi="Arial" w:cs="Arial"/>
          <w:color w:val="000000" w:themeColor="text1"/>
        </w:rPr>
        <w:t xml:space="preserve">, </w:t>
      </w:r>
      <w:r w:rsidR="00A33301" w:rsidRPr="003C6E8A">
        <w:rPr>
          <w:rFonts w:ascii="Arial" w:hAnsi="Arial" w:cs="Arial"/>
          <w:color w:val="000000" w:themeColor="text1"/>
        </w:rPr>
        <w:t>del</w:t>
      </w:r>
      <w:r w:rsidR="00A33301">
        <w:rPr>
          <w:rFonts w:ascii="Arial" w:hAnsi="Arial" w:cs="Arial"/>
          <w:color w:val="000000" w:themeColor="text1"/>
        </w:rPr>
        <w:t>e</w:t>
      </w:r>
      <w:r w:rsidR="00A33301" w:rsidRPr="003C6E8A">
        <w:rPr>
          <w:rFonts w:ascii="Arial" w:hAnsi="Arial" w:cs="Arial"/>
          <w:color w:val="000000" w:themeColor="text1"/>
        </w:rPr>
        <w:t xml:space="preserve"> </w:t>
      </w:r>
      <w:r w:rsidRPr="003C6E8A">
        <w:rPr>
          <w:rFonts w:ascii="Arial" w:hAnsi="Arial" w:cs="Arial"/>
          <w:color w:val="000000" w:themeColor="text1"/>
        </w:rPr>
        <w:t xml:space="preserve">in </w:t>
      </w:r>
      <w:proofErr w:type="spellStart"/>
      <w:r w:rsidR="00A33301" w:rsidRPr="003C6E8A">
        <w:rPr>
          <w:rFonts w:ascii="Arial" w:hAnsi="Arial" w:cs="Arial"/>
          <w:color w:val="000000" w:themeColor="text1"/>
        </w:rPr>
        <w:t>nenameščen</w:t>
      </w:r>
      <w:r w:rsidR="00A33301">
        <w:rPr>
          <w:rFonts w:ascii="Arial" w:hAnsi="Arial" w:cs="Arial"/>
          <w:color w:val="000000" w:themeColor="text1"/>
        </w:rPr>
        <w:t>o</w:t>
      </w:r>
      <w:proofErr w:type="spellEnd"/>
      <w:r w:rsidR="00A33301" w:rsidRPr="003C6E8A">
        <w:rPr>
          <w:rFonts w:ascii="Arial" w:hAnsi="Arial" w:cs="Arial"/>
          <w:color w:val="000000" w:themeColor="text1"/>
        </w:rPr>
        <w:t xml:space="preserve"> oprem</w:t>
      </w:r>
      <w:r w:rsidR="00A33301">
        <w:rPr>
          <w:rFonts w:ascii="Arial" w:hAnsi="Arial" w:cs="Arial"/>
          <w:color w:val="000000" w:themeColor="text1"/>
        </w:rPr>
        <w:t>o</w:t>
      </w:r>
      <w:r w:rsidR="00893F48">
        <w:rPr>
          <w:rFonts w:ascii="Arial" w:hAnsi="Arial" w:cs="Arial"/>
          <w:color w:val="000000" w:themeColor="text1"/>
        </w:rPr>
        <w:t>, in</w:t>
      </w:r>
      <w:r w:rsidR="00893F48" w:rsidRPr="003C6E8A">
        <w:rPr>
          <w:rFonts w:ascii="Arial" w:hAnsi="Arial" w:cs="Arial"/>
          <w:color w:val="000000" w:themeColor="text1"/>
        </w:rPr>
        <w:t xml:space="preserve"> </w:t>
      </w:r>
    </w:p>
    <w:p w:rsidR="00911A28" w:rsidRDefault="00911A28" w:rsidP="007346E3">
      <w:pPr>
        <w:tabs>
          <w:tab w:val="left" w:pos="851"/>
        </w:tabs>
        <w:spacing w:after="120" w:line="240" w:lineRule="auto"/>
        <w:ind w:left="851" w:hanging="425"/>
        <w:rPr>
          <w:rFonts w:ascii="Arial" w:hAnsi="Arial" w:cs="Arial"/>
          <w:color w:val="000000" w:themeColor="text1"/>
        </w:rPr>
      </w:pPr>
      <w:r w:rsidRPr="003C6E8A">
        <w:rPr>
          <w:rFonts w:ascii="Arial" w:hAnsi="Arial" w:cs="Arial"/>
          <w:color w:val="000000" w:themeColor="text1"/>
        </w:rPr>
        <w:t>(b)</w:t>
      </w:r>
      <w:r w:rsidR="00A83ADB" w:rsidRPr="003C6E8A">
        <w:rPr>
          <w:rFonts w:ascii="Arial" w:hAnsi="Arial" w:cs="Arial"/>
          <w:color w:val="000000" w:themeColor="text1"/>
        </w:rPr>
        <w:t xml:space="preserve"> </w:t>
      </w:r>
      <w:r w:rsidR="007346E3">
        <w:rPr>
          <w:rFonts w:ascii="Arial" w:hAnsi="Arial" w:cs="Arial"/>
          <w:color w:val="000000" w:themeColor="text1"/>
        </w:rPr>
        <w:tab/>
      </w:r>
      <w:r w:rsidR="00A33301" w:rsidRPr="003C6E8A">
        <w:rPr>
          <w:rFonts w:ascii="Arial" w:hAnsi="Arial" w:cs="Arial"/>
          <w:color w:val="000000" w:themeColor="text1"/>
        </w:rPr>
        <w:t>brezpilotn</w:t>
      </w:r>
      <w:r w:rsidR="00A33301">
        <w:rPr>
          <w:rFonts w:ascii="Arial" w:hAnsi="Arial" w:cs="Arial"/>
          <w:color w:val="000000" w:themeColor="text1"/>
        </w:rPr>
        <w:t>e</w:t>
      </w:r>
      <w:r w:rsidR="00A33301" w:rsidRPr="003C6E8A">
        <w:rPr>
          <w:rFonts w:ascii="Arial" w:hAnsi="Arial" w:cs="Arial"/>
          <w:color w:val="000000" w:themeColor="text1"/>
        </w:rPr>
        <w:t xml:space="preserve"> zrakoplov</w:t>
      </w:r>
      <w:r w:rsidR="00A33301">
        <w:rPr>
          <w:rFonts w:ascii="Arial" w:hAnsi="Arial" w:cs="Arial"/>
          <w:color w:val="000000" w:themeColor="text1"/>
        </w:rPr>
        <w:t>e</w:t>
      </w:r>
      <w:r w:rsidR="00A33301" w:rsidRPr="003C6E8A">
        <w:rPr>
          <w:rFonts w:ascii="Arial" w:hAnsi="Arial" w:cs="Arial"/>
          <w:color w:val="000000" w:themeColor="text1"/>
        </w:rPr>
        <w:t xml:space="preserve"> </w:t>
      </w:r>
      <w:r w:rsidRPr="003C6E8A">
        <w:rPr>
          <w:rFonts w:ascii="Arial" w:hAnsi="Arial" w:cs="Arial"/>
          <w:color w:val="000000" w:themeColor="text1"/>
        </w:rPr>
        <w:t xml:space="preserve">ter z njimi </w:t>
      </w:r>
      <w:r w:rsidR="00A33301" w:rsidRPr="003C6E8A">
        <w:rPr>
          <w:rFonts w:ascii="Arial" w:hAnsi="Arial" w:cs="Arial"/>
          <w:color w:val="000000" w:themeColor="text1"/>
        </w:rPr>
        <w:t>povezan</w:t>
      </w:r>
      <w:r w:rsidR="00A33301">
        <w:rPr>
          <w:rFonts w:ascii="Arial" w:hAnsi="Arial" w:cs="Arial"/>
          <w:color w:val="000000" w:themeColor="text1"/>
        </w:rPr>
        <w:t>e</w:t>
      </w:r>
      <w:r w:rsidR="00A33301" w:rsidRPr="003C6E8A">
        <w:rPr>
          <w:rFonts w:ascii="Arial" w:hAnsi="Arial" w:cs="Arial"/>
          <w:color w:val="000000" w:themeColor="text1"/>
        </w:rPr>
        <w:t xml:space="preserve"> motorj</w:t>
      </w:r>
      <w:r w:rsidR="00A33301">
        <w:rPr>
          <w:rFonts w:ascii="Arial" w:hAnsi="Arial" w:cs="Arial"/>
          <w:color w:val="000000" w:themeColor="text1"/>
        </w:rPr>
        <w:t>e</w:t>
      </w:r>
      <w:r w:rsidRPr="003C6E8A">
        <w:rPr>
          <w:rFonts w:ascii="Arial" w:hAnsi="Arial" w:cs="Arial"/>
          <w:color w:val="000000" w:themeColor="text1"/>
        </w:rPr>
        <w:t xml:space="preserve">, </w:t>
      </w:r>
      <w:r w:rsidR="00A33301" w:rsidRPr="003C6E8A">
        <w:rPr>
          <w:rFonts w:ascii="Arial" w:hAnsi="Arial" w:cs="Arial"/>
          <w:color w:val="000000" w:themeColor="text1"/>
        </w:rPr>
        <w:t>propelerj</w:t>
      </w:r>
      <w:r w:rsidR="00A33301">
        <w:rPr>
          <w:rFonts w:ascii="Arial" w:hAnsi="Arial" w:cs="Arial"/>
          <w:color w:val="000000" w:themeColor="text1"/>
        </w:rPr>
        <w:t>e</w:t>
      </w:r>
      <w:r w:rsidRPr="003C6E8A">
        <w:rPr>
          <w:rFonts w:ascii="Arial" w:hAnsi="Arial" w:cs="Arial"/>
          <w:color w:val="000000" w:themeColor="text1"/>
        </w:rPr>
        <w:t xml:space="preserve">, </w:t>
      </w:r>
      <w:r w:rsidR="00A33301" w:rsidRPr="003C6E8A">
        <w:rPr>
          <w:rFonts w:ascii="Arial" w:hAnsi="Arial" w:cs="Arial"/>
          <w:color w:val="000000" w:themeColor="text1"/>
        </w:rPr>
        <w:t>del</w:t>
      </w:r>
      <w:r w:rsidR="00A33301">
        <w:rPr>
          <w:rFonts w:ascii="Arial" w:hAnsi="Arial" w:cs="Arial"/>
          <w:color w:val="000000" w:themeColor="text1"/>
        </w:rPr>
        <w:t>e</w:t>
      </w:r>
      <w:r w:rsidR="00A33301" w:rsidRPr="003C6E8A">
        <w:rPr>
          <w:rFonts w:ascii="Arial" w:hAnsi="Arial" w:cs="Arial"/>
          <w:color w:val="000000" w:themeColor="text1"/>
        </w:rPr>
        <w:t xml:space="preserve"> </w:t>
      </w:r>
      <w:r w:rsidRPr="003C6E8A">
        <w:rPr>
          <w:rFonts w:ascii="Arial" w:hAnsi="Arial" w:cs="Arial"/>
          <w:color w:val="000000" w:themeColor="text1"/>
        </w:rPr>
        <w:t xml:space="preserve">in </w:t>
      </w:r>
      <w:proofErr w:type="spellStart"/>
      <w:r w:rsidR="00A33301" w:rsidRPr="003C6E8A">
        <w:rPr>
          <w:rFonts w:ascii="Arial" w:hAnsi="Arial" w:cs="Arial"/>
          <w:color w:val="000000" w:themeColor="text1"/>
        </w:rPr>
        <w:t>nenameščen</w:t>
      </w:r>
      <w:r w:rsidR="00A33301">
        <w:rPr>
          <w:rFonts w:ascii="Arial" w:hAnsi="Arial" w:cs="Arial"/>
          <w:color w:val="000000" w:themeColor="text1"/>
        </w:rPr>
        <w:t>o</w:t>
      </w:r>
      <w:proofErr w:type="spellEnd"/>
      <w:r w:rsidR="00A33301" w:rsidRPr="003C6E8A">
        <w:rPr>
          <w:rFonts w:ascii="Arial" w:hAnsi="Arial" w:cs="Arial"/>
          <w:color w:val="000000" w:themeColor="text1"/>
        </w:rPr>
        <w:t xml:space="preserve"> oprem</w:t>
      </w:r>
      <w:r w:rsidR="00A33301">
        <w:rPr>
          <w:rFonts w:ascii="Arial" w:hAnsi="Arial" w:cs="Arial"/>
          <w:color w:val="000000" w:themeColor="text1"/>
        </w:rPr>
        <w:t>o</w:t>
      </w:r>
      <w:r w:rsidRPr="003C6E8A">
        <w:rPr>
          <w:rFonts w:ascii="Arial" w:hAnsi="Arial" w:cs="Arial"/>
          <w:color w:val="000000" w:themeColor="text1"/>
        </w:rPr>
        <w:t xml:space="preserve">, katerih projektiranje je bilo certificirano v skladu s </w:t>
      </w:r>
      <w:r w:rsidR="00560FFA" w:rsidRPr="003C6E8A">
        <w:rPr>
          <w:rFonts w:ascii="Arial" w:hAnsi="Arial" w:cs="Arial"/>
          <w:color w:val="000000" w:themeColor="text1"/>
        </w:rPr>
        <w:t>prvim odstavkom 56. člena Uredbe 2018/1139/EU</w:t>
      </w:r>
      <w:r w:rsidR="00560FFA" w:rsidRPr="003C6E8A" w:rsidDel="00560FFA">
        <w:rPr>
          <w:rFonts w:ascii="Arial" w:hAnsi="Arial" w:cs="Arial"/>
          <w:color w:val="000000" w:themeColor="text1"/>
        </w:rPr>
        <w:t xml:space="preserve"> </w:t>
      </w:r>
      <w:r w:rsidRPr="003C6E8A">
        <w:rPr>
          <w:rFonts w:ascii="Arial" w:hAnsi="Arial" w:cs="Arial"/>
          <w:color w:val="000000" w:themeColor="text1"/>
        </w:rPr>
        <w:t xml:space="preserve">in so namenjeni za upravljanje izključno na frekvencah, dodeljenih na podlagi Pravilnika o </w:t>
      </w:r>
      <w:proofErr w:type="spellStart"/>
      <w:r w:rsidRPr="003C6E8A">
        <w:rPr>
          <w:rFonts w:ascii="Arial" w:hAnsi="Arial" w:cs="Arial"/>
          <w:color w:val="000000" w:themeColor="text1"/>
        </w:rPr>
        <w:t>radiokomunikacijah</w:t>
      </w:r>
      <w:proofErr w:type="spellEnd"/>
      <w:r w:rsidRPr="003C6E8A">
        <w:rPr>
          <w:rFonts w:ascii="Arial" w:hAnsi="Arial" w:cs="Arial"/>
          <w:color w:val="000000" w:themeColor="text1"/>
        </w:rPr>
        <w:t xml:space="preserve"> Mednarodne telekomunikacijske zveze za zaščiteno letalsko uporabo</w:t>
      </w:r>
      <w:r w:rsidR="00A33301">
        <w:rPr>
          <w:rFonts w:ascii="Arial" w:hAnsi="Arial" w:cs="Arial"/>
          <w:color w:val="000000" w:themeColor="text1"/>
        </w:rPr>
        <w:t>;«</w:t>
      </w:r>
    </w:p>
    <w:p w:rsidR="003C6E8A" w:rsidRPr="00CA49B6" w:rsidRDefault="003C6E8A" w:rsidP="003C6E8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510ECC" w:rsidRPr="00CA49B6" w:rsidRDefault="00510ECC" w:rsidP="003C6E8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2B0C03" w:rsidRPr="00CA49B6" w:rsidRDefault="002B0C03" w:rsidP="003C6E8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  <w:r w:rsidRPr="00CA49B6">
        <w:rPr>
          <w:rFonts w:ascii="Arial" w:hAnsi="Arial" w:cs="Arial"/>
          <w:color w:val="000000" w:themeColor="text1"/>
        </w:rPr>
        <w:t>2. člen</w:t>
      </w:r>
    </w:p>
    <w:p w:rsidR="003C6E8A" w:rsidRPr="00CA49B6" w:rsidRDefault="003C6E8A" w:rsidP="003C6E8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2B0C03" w:rsidRPr="003C6E8A" w:rsidRDefault="002B0C03" w:rsidP="00386273">
      <w:pPr>
        <w:jc w:val="both"/>
        <w:rPr>
          <w:rFonts w:ascii="Arial" w:hAnsi="Arial" w:cs="Arial"/>
          <w:color w:val="000000" w:themeColor="text1"/>
        </w:rPr>
      </w:pPr>
      <w:r w:rsidRPr="00CA49B6">
        <w:rPr>
          <w:rFonts w:ascii="Arial" w:hAnsi="Arial" w:cs="Arial"/>
          <w:color w:val="000000" w:themeColor="text1"/>
        </w:rPr>
        <w:t>Ta pravilnik začne veljati naslednji dan po objavi v Uradnem listu Republike Slovenije.</w:t>
      </w:r>
      <w:r w:rsidRPr="003C6E8A">
        <w:rPr>
          <w:rFonts w:ascii="Arial" w:hAnsi="Arial" w:cs="Arial"/>
          <w:color w:val="000000" w:themeColor="text1"/>
        </w:rPr>
        <w:t xml:space="preserve"> </w:t>
      </w:r>
    </w:p>
    <w:p w:rsidR="00911A28" w:rsidRPr="003C6E8A" w:rsidRDefault="00911A28" w:rsidP="00720D55">
      <w:pPr>
        <w:rPr>
          <w:rFonts w:ascii="Arial" w:hAnsi="Arial" w:cs="Arial"/>
          <w:color w:val="000000" w:themeColor="text1"/>
        </w:rPr>
      </w:pPr>
    </w:p>
    <w:p w:rsidR="00092FED" w:rsidRPr="003C6E8A" w:rsidRDefault="00687859" w:rsidP="00720D55">
      <w:pPr>
        <w:rPr>
          <w:rFonts w:ascii="Arial" w:hAnsi="Arial" w:cs="Arial"/>
          <w:i/>
          <w:color w:val="000000" w:themeColor="text1"/>
        </w:rPr>
      </w:pPr>
      <w:r w:rsidRPr="003C6E8A">
        <w:rPr>
          <w:rFonts w:ascii="Arial" w:hAnsi="Arial" w:cs="Arial"/>
          <w:color w:val="000000" w:themeColor="text1"/>
        </w:rPr>
        <w:t>Št. 007-</w:t>
      </w:r>
      <w:r w:rsidR="00B21F3C">
        <w:rPr>
          <w:rFonts w:ascii="Arial" w:hAnsi="Arial" w:cs="Arial"/>
          <w:color w:val="000000" w:themeColor="text1"/>
        </w:rPr>
        <w:t>232/219</w:t>
      </w:r>
    </w:p>
    <w:p w:rsidR="00687859" w:rsidRPr="003C6E8A" w:rsidRDefault="00687859" w:rsidP="00720D55">
      <w:pPr>
        <w:rPr>
          <w:rFonts w:ascii="Arial" w:hAnsi="Arial" w:cs="Arial"/>
          <w:color w:val="000000" w:themeColor="text1"/>
        </w:rPr>
      </w:pPr>
      <w:r w:rsidRPr="003C6E8A">
        <w:rPr>
          <w:rFonts w:ascii="Arial" w:hAnsi="Arial" w:cs="Arial"/>
          <w:color w:val="000000" w:themeColor="text1"/>
        </w:rPr>
        <w:t xml:space="preserve">Ljubljana, dne </w:t>
      </w:r>
      <w:r w:rsidR="00AE6D4B">
        <w:rPr>
          <w:rFonts w:ascii="Arial" w:hAnsi="Arial" w:cs="Arial"/>
          <w:color w:val="000000" w:themeColor="text1"/>
        </w:rPr>
        <w:t>…..</w:t>
      </w:r>
      <w:bookmarkStart w:id="0" w:name="_GoBack"/>
      <w:bookmarkEnd w:id="0"/>
      <w:r w:rsidRPr="003C6E8A">
        <w:rPr>
          <w:rFonts w:ascii="Arial" w:hAnsi="Arial" w:cs="Arial"/>
          <w:color w:val="000000" w:themeColor="text1"/>
        </w:rPr>
        <w:t xml:space="preserve"> … 2019 </w:t>
      </w:r>
    </w:p>
    <w:p w:rsidR="00687859" w:rsidRDefault="00687859" w:rsidP="00720D55">
      <w:pPr>
        <w:rPr>
          <w:rFonts w:ascii="Arial" w:hAnsi="Arial" w:cs="Arial"/>
          <w:color w:val="000000" w:themeColor="text1"/>
        </w:rPr>
      </w:pPr>
      <w:r w:rsidRPr="003C6E8A">
        <w:rPr>
          <w:rFonts w:ascii="Arial" w:hAnsi="Arial" w:cs="Arial"/>
          <w:color w:val="000000" w:themeColor="text1"/>
        </w:rPr>
        <w:t xml:space="preserve">EVA: </w:t>
      </w:r>
      <w:r w:rsidR="00D733DD">
        <w:rPr>
          <w:rFonts w:ascii="Arial" w:hAnsi="Arial" w:cs="Arial"/>
          <w:color w:val="000000" w:themeColor="text1"/>
        </w:rPr>
        <w:t>2019-2130-0018</w:t>
      </w:r>
    </w:p>
    <w:p w:rsidR="00687859" w:rsidRPr="003C6E8A" w:rsidRDefault="003C6E8A" w:rsidP="003C6E8A">
      <w:pPr>
        <w:tabs>
          <w:tab w:val="left" w:pos="5670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  <w:t xml:space="preserve">     </w:t>
      </w:r>
      <w:r w:rsidR="00687859" w:rsidRPr="003C6E8A">
        <w:rPr>
          <w:rFonts w:ascii="Arial" w:hAnsi="Arial" w:cs="Arial"/>
          <w:b/>
          <w:color w:val="000000" w:themeColor="text1"/>
        </w:rPr>
        <w:t>Zdravko Počivalšek</w:t>
      </w:r>
      <w:r w:rsidR="00687859" w:rsidRPr="003C6E8A">
        <w:rPr>
          <w:rFonts w:ascii="Arial" w:hAnsi="Arial" w:cs="Arial"/>
          <w:color w:val="000000" w:themeColor="text1"/>
        </w:rPr>
        <w:t xml:space="preserve"> l.r.</w:t>
      </w:r>
    </w:p>
    <w:p w:rsidR="003C6E8A" w:rsidRDefault="003C6E8A" w:rsidP="003C6E8A">
      <w:pPr>
        <w:tabs>
          <w:tab w:val="left" w:pos="4536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  <w:t xml:space="preserve">                                   M</w:t>
      </w:r>
      <w:r w:rsidR="00687859" w:rsidRPr="003C6E8A">
        <w:rPr>
          <w:rFonts w:ascii="Arial" w:hAnsi="Arial" w:cs="Arial"/>
          <w:color w:val="000000" w:themeColor="text1"/>
        </w:rPr>
        <w:t xml:space="preserve">inister </w:t>
      </w:r>
    </w:p>
    <w:p w:rsidR="00687859" w:rsidRPr="003C6E8A" w:rsidRDefault="003C6E8A" w:rsidP="003C6E8A">
      <w:pPr>
        <w:tabs>
          <w:tab w:val="left" w:pos="4536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  <w:t xml:space="preserve">              </w:t>
      </w:r>
      <w:r w:rsidR="00687859" w:rsidRPr="003C6E8A">
        <w:rPr>
          <w:rFonts w:ascii="Arial" w:hAnsi="Arial" w:cs="Arial"/>
          <w:color w:val="000000" w:themeColor="text1"/>
        </w:rPr>
        <w:t>za gospodarski razvoj in tehnologijo</w:t>
      </w:r>
    </w:p>
    <w:sectPr w:rsidR="00687859" w:rsidRPr="003C6E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50ED" w:rsidRDefault="00DD50ED" w:rsidP="00DD50ED">
      <w:pPr>
        <w:spacing w:after="0" w:line="240" w:lineRule="auto"/>
      </w:pPr>
      <w:r>
        <w:separator/>
      </w:r>
    </w:p>
  </w:endnote>
  <w:endnote w:type="continuationSeparator" w:id="0">
    <w:p w:rsidR="00DD50ED" w:rsidRDefault="00DD50ED" w:rsidP="00DD50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50ED" w:rsidRDefault="00DD50ED" w:rsidP="00DD50ED">
      <w:pPr>
        <w:spacing w:after="0" w:line="240" w:lineRule="auto"/>
      </w:pPr>
      <w:r>
        <w:separator/>
      </w:r>
    </w:p>
  </w:footnote>
  <w:footnote w:type="continuationSeparator" w:id="0">
    <w:p w:rsidR="00DD50ED" w:rsidRDefault="00DD50ED" w:rsidP="00DD50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1573B0"/>
    <w:multiLevelType w:val="hybridMultilevel"/>
    <w:tmpl w:val="6428DC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7711E8"/>
    <w:multiLevelType w:val="hybridMultilevel"/>
    <w:tmpl w:val="64CA377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A72CAC"/>
    <w:multiLevelType w:val="hybridMultilevel"/>
    <w:tmpl w:val="99FE3E3E"/>
    <w:lvl w:ilvl="0" w:tplc="4AAAEF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E33B54"/>
    <w:multiLevelType w:val="hybridMultilevel"/>
    <w:tmpl w:val="17E4D8A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085B"/>
    <w:rsid w:val="00092FED"/>
    <w:rsid w:val="000B2D22"/>
    <w:rsid w:val="000D21B8"/>
    <w:rsid w:val="00112B64"/>
    <w:rsid w:val="002B0C03"/>
    <w:rsid w:val="00386273"/>
    <w:rsid w:val="003C6E8A"/>
    <w:rsid w:val="004051CD"/>
    <w:rsid w:val="0043085B"/>
    <w:rsid w:val="00510ECC"/>
    <w:rsid w:val="005327FC"/>
    <w:rsid w:val="00560FFA"/>
    <w:rsid w:val="005A710E"/>
    <w:rsid w:val="006718F1"/>
    <w:rsid w:val="006744AD"/>
    <w:rsid w:val="00687859"/>
    <w:rsid w:val="00720D55"/>
    <w:rsid w:val="007346E3"/>
    <w:rsid w:val="007F3E5A"/>
    <w:rsid w:val="00893F48"/>
    <w:rsid w:val="00911A28"/>
    <w:rsid w:val="00967D20"/>
    <w:rsid w:val="009818A2"/>
    <w:rsid w:val="009A79A3"/>
    <w:rsid w:val="00A12F6F"/>
    <w:rsid w:val="00A33301"/>
    <w:rsid w:val="00A83ADB"/>
    <w:rsid w:val="00AB0253"/>
    <w:rsid w:val="00AE6D4B"/>
    <w:rsid w:val="00B21F3C"/>
    <w:rsid w:val="00BE7327"/>
    <w:rsid w:val="00CA49B6"/>
    <w:rsid w:val="00CF41CA"/>
    <w:rsid w:val="00D733DD"/>
    <w:rsid w:val="00D775C7"/>
    <w:rsid w:val="00DB3965"/>
    <w:rsid w:val="00DD50ED"/>
    <w:rsid w:val="00DE4064"/>
    <w:rsid w:val="00E165FC"/>
    <w:rsid w:val="00EE6D6F"/>
    <w:rsid w:val="00F51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 podlaga"/>
    <w:basedOn w:val="Navaden"/>
    <w:link w:val="PravnapodlagaZnak"/>
    <w:qFormat/>
    <w:rsid w:val="00720D55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720D55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720D55"/>
    <w:pPr>
      <w:ind w:left="720"/>
      <w:contextualSpacing/>
    </w:pPr>
  </w:style>
  <w:style w:type="paragraph" w:styleId="Brezrazmikov">
    <w:name w:val="No Spacing"/>
    <w:uiPriority w:val="1"/>
    <w:qFormat/>
    <w:rsid w:val="00E165FC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5327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repko">
    <w:name w:val="Strong"/>
    <w:basedOn w:val="Privzetapisavaodstavka"/>
    <w:uiPriority w:val="22"/>
    <w:qFormat/>
    <w:rsid w:val="000B2D22"/>
    <w:rPr>
      <w:b/>
      <w:bCs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D50E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D50E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D50ED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893F4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93F4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93F4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93F4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93F48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93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93F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 podlaga"/>
    <w:basedOn w:val="Navaden"/>
    <w:link w:val="PravnapodlagaZnak"/>
    <w:qFormat/>
    <w:rsid w:val="00720D55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720D55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720D55"/>
    <w:pPr>
      <w:ind w:left="720"/>
      <w:contextualSpacing/>
    </w:pPr>
  </w:style>
  <w:style w:type="paragraph" w:styleId="Brezrazmikov">
    <w:name w:val="No Spacing"/>
    <w:uiPriority w:val="1"/>
    <w:qFormat/>
    <w:rsid w:val="00E165FC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5327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repko">
    <w:name w:val="Strong"/>
    <w:basedOn w:val="Privzetapisavaodstavka"/>
    <w:uiPriority w:val="22"/>
    <w:qFormat/>
    <w:rsid w:val="000B2D22"/>
    <w:rPr>
      <w:b/>
      <w:bCs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D50E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D50E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D50ED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893F4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93F4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93F4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93F4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93F48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93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93F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BE1E8-CA84-46BE-BFF6-8DBE81834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Možek-Grgurevič</dc:creator>
  <cp:lastModifiedBy>Walter Istenič</cp:lastModifiedBy>
  <cp:revision>5</cp:revision>
  <dcterms:created xsi:type="dcterms:W3CDTF">2019-10-25T08:53:00Z</dcterms:created>
  <dcterms:modified xsi:type="dcterms:W3CDTF">2019-10-30T08:59:00Z</dcterms:modified>
</cp:coreProperties>
</file>