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A069E2" w14:textId="77777777" w:rsidR="00054B17" w:rsidRPr="00B1534A" w:rsidRDefault="00874295">
      <w:r w:rsidRPr="00B1534A">
        <w:t xml:space="preserve">Na podlagi </w:t>
      </w:r>
      <w:r w:rsidR="00D75DA9" w:rsidRPr="00B1534A">
        <w:t>sedmega</w:t>
      </w:r>
      <w:r w:rsidRPr="00B1534A">
        <w:t xml:space="preserve"> odstavka 21. člena Zakona o Vladi Republike Slovenije (Uradni list RS, št. 24/05 – uradno prečiščeno besedilo, 109/08, 38/10 – ZUKN, 8/12, 21/13, 47/13 – ZDU-1G, 65/14 in 55/17) izdaja Vlada Republike Slovenije</w:t>
      </w:r>
    </w:p>
    <w:p w14:paraId="660AE555" w14:textId="77777777" w:rsidR="00874295" w:rsidRPr="00B1534A" w:rsidRDefault="00874295"/>
    <w:p w14:paraId="4B0CCCBD" w14:textId="77777777" w:rsidR="00874295" w:rsidRPr="00D44AFC" w:rsidRDefault="00874295" w:rsidP="00874295">
      <w:pPr>
        <w:jc w:val="center"/>
        <w:rPr>
          <w:b/>
        </w:rPr>
      </w:pPr>
      <w:r w:rsidRPr="00D44AFC">
        <w:rPr>
          <w:b/>
        </w:rPr>
        <w:t>UREDBO</w:t>
      </w:r>
    </w:p>
    <w:p w14:paraId="451746DA" w14:textId="77777777" w:rsidR="00874295" w:rsidRPr="00D44AFC" w:rsidRDefault="00874295" w:rsidP="00885C16">
      <w:pPr>
        <w:jc w:val="center"/>
        <w:rPr>
          <w:b/>
        </w:rPr>
      </w:pPr>
      <w:r w:rsidRPr="00D44AFC">
        <w:rPr>
          <w:b/>
        </w:rPr>
        <w:t xml:space="preserve">o izvajanju uredbe (EU) </w:t>
      </w:r>
      <w:r w:rsidR="00A17467" w:rsidRPr="00D44AFC">
        <w:rPr>
          <w:b/>
        </w:rPr>
        <w:t xml:space="preserve">2017/625 </w:t>
      </w:r>
      <w:r w:rsidRPr="00D44AFC">
        <w:rPr>
          <w:b/>
        </w:rPr>
        <w:t xml:space="preserve">o uradnem nadzoru in drugih uradnih </w:t>
      </w:r>
      <w:r w:rsidR="00885C16" w:rsidRPr="00D44AFC">
        <w:rPr>
          <w:b/>
        </w:rPr>
        <w:t>dejavnosti</w:t>
      </w:r>
      <w:r w:rsidRPr="00D44AFC">
        <w:rPr>
          <w:b/>
        </w:rPr>
        <w:t xml:space="preserve"> </w:t>
      </w:r>
      <w:r w:rsidR="00C2189E" w:rsidRPr="00D44AFC">
        <w:rPr>
          <w:b/>
        </w:rPr>
        <w:t>na področju živil, krme, zdravja in dobrobiti živali ter zdravja rastlin in fitofarmacevtskih sredstvih</w:t>
      </w:r>
    </w:p>
    <w:p w14:paraId="2905EB05" w14:textId="77777777" w:rsidR="00885C16" w:rsidRPr="00B1534A" w:rsidRDefault="00885C16" w:rsidP="00885C16">
      <w:pPr>
        <w:jc w:val="center"/>
        <w:rPr>
          <w:color w:val="FF0000"/>
        </w:rPr>
      </w:pPr>
    </w:p>
    <w:p w14:paraId="6315DFC7" w14:textId="77777777" w:rsidR="003F4141" w:rsidRPr="00B1534A" w:rsidRDefault="003F4141" w:rsidP="00874295">
      <w:pPr>
        <w:jc w:val="center"/>
      </w:pPr>
      <w:r w:rsidRPr="00B1534A">
        <w:t>1.  člen</w:t>
      </w:r>
    </w:p>
    <w:p w14:paraId="5936C1A3" w14:textId="77777777" w:rsidR="00874295" w:rsidRPr="00B1534A" w:rsidRDefault="00874295" w:rsidP="00874295">
      <w:pPr>
        <w:jc w:val="center"/>
      </w:pPr>
      <w:r w:rsidRPr="00B1534A">
        <w:t>(vsebina)</w:t>
      </w:r>
    </w:p>
    <w:p w14:paraId="24AF7D15" w14:textId="77777777" w:rsidR="00D75DA9" w:rsidRPr="00B1534A" w:rsidRDefault="00874295" w:rsidP="00C33254">
      <w:pPr>
        <w:jc w:val="both"/>
      </w:pPr>
      <w:r w:rsidRPr="00B1534A">
        <w:t xml:space="preserve">S to uredbo se določajo pristojni organi </w:t>
      </w:r>
      <w:r w:rsidR="003C0A16" w:rsidRPr="00B1534A">
        <w:t xml:space="preserve">in obveznosti v zvezi z  izvajanjem uradnega nadzora in drugih uradnih dejavnosti </w:t>
      </w:r>
      <w:r w:rsidR="00C33254" w:rsidRPr="00B1534A">
        <w:t>za izvajanje</w:t>
      </w:r>
      <w:r w:rsidR="00D75DA9" w:rsidRPr="00B1534A">
        <w:t>:</w:t>
      </w:r>
    </w:p>
    <w:p w14:paraId="7B5E538F" w14:textId="77777777" w:rsidR="00874295" w:rsidRPr="00B1534A" w:rsidRDefault="00C33254" w:rsidP="00D44AFC">
      <w:pPr>
        <w:pStyle w:val="Odstavekseznama"/>
        <w:numPr>
          <w:ilvl w:val="0"/>
          <w:numId w:val="29"/>
        </w:numPr>
        <w:jc w:val="both"/>
      </w:pPr>
      <w:r w:rsidRPr="00B1534A">
        <w:t xml:space="preserve">Uredbe </w:t>
      </w:r>
      <w:r w:rsidR="00C350C8" w:rsidRPr="00B1534A">
        <w:t>2017/625/EU</w:t>
      </w:r>
      <w:r w:rsidRPr="00B1534A">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w:t>
      </w:r>
      <w:r w:rsidR="00946138" w:rsidRPr="00B1534A">
        <w:t xml:space="preserve">(UL L </w:t>
      </w:r>
      <w:r w:rsidR="00D75DA9" w:rsidRPr="00B1534A">
        <w:t xml:space="preserve">št. 95 z dne </w:t>
      </w:r>
      <w:r w:rsidR="00946138" w:rsidRPr="00B1534A">
        <w:t>7.</w:t>
      </w:r>
      <w:r w:rsidR="00D75DA9" w:rsidRPr="00B1534A">
        <w:t xml:space="preserve"> </w:t>
      </w:r>
      <w:r w:rsidR="00946138" w:rsidRPr="00B1534A">
        <w:t>4.</w:t>
      </w:r>
      <w:r w:rsidR="00D75DA9" w:rsidRPr="00B1534A">
        <w:t xml:space="preserve"> </w:t>
      </w:r>
      <w:r w:rsidR="00946138" w:rsidRPr="00B1534A">
        <w:t>2017, str. 1</w:t>
      </w:r>
      <w:r w:rsidR="00D75DA9" w:rsidRPr="00B1534A">
        <w:t xml:space="preserve">; </w:t>
      </w:r>
      <w:r w:rsidR="00946138" w:rsidRPr="00B1534A">
        <w:t xml:space="preserve"> </w:t>
      </w:r>
      <w:r w:rsidRPr="00B1534A">
        <w:t>v nadaljnj</w:t>
      </w:r>
      <w:r w:rsidR="00D75DA9" w:rsidRPr="00B1534A">
        <w:t>em besedilu: Uredba 2017/625/E</w:t>
      </w:r>
      <w:r w:rsidR="00734272" w:rsidRPr="00B1534A">
        <w:t>U</w:t>
      </w:r>
      <w:r w:rsidR="00D75DA9" w:rsidRPr="00B1534A">
        <w:t>),</w:t>
      </w:r>
    </w:p>
    <w:p w14:paraId="00DFC3AD" w14:textId="77777777" w:rsidR="005E4DA5" w:rsidRDefault="005E4DA5" w:rsidP="00D44AFC">
      <w:pPr>
        <w:numPr>
          <w:ilvl w:val="0"/>
          <w:numId w:val="29"/>
        </w:numPr>
        <w:jc w:val="both"/>
      </w:pPr>
      <w:r>
        <w:t>Delegirane uredbe Komisije (EU) 2018/631 z dne 7. februarja 2018 o dopolnitvi Uredbe 2017/625/EU Evropskega parlamenta in Sveta z ustanovitvijo referenčnih laboratorijev Evropske unije za škodljive organizme rastlin (UL L št. 105 z dne 25. 4. 2018, str. 1),</w:t>
      </w:r>
    </w:p>
    <w:p w14:paraId="23627D52" w14:textId="77777777" w:rsidR="005E4DA5" w:rsidRDefault="005E4DA5" w:rsidP="00D44AFC">
      <w:pPr>
        <w:numPr>
          <w:ilvl w:val="0"/>
          <w:numId w:val="29"/>
        </w:numPr>
        <w:jc w:val="both"/>
      </w:pPr>
      <w:r>
        <w:t>Delegirane uredbe Komisije (EU) 2019/478 z dne 14. januarja 2019 o spremembi Uredbe (EU) 2017/625 Evropskega parlamenta in Sveta glede kategorij pošiljk, za katere velja uradni nadzor na mejnih kontrolnih točkah (UL L št. 82 z dne 25. 3. 2019, str. 4),</w:t>
      </w:r>
    </w:p>
    <w:p w14:paraId="146E727B" w14:textId="77777777" w:rsidR="005E4DA5" w:rsidRDefault="005E4DA5" w:rsidP="00D44AFC">
      <w:pPr>
        <w:numPr>
          <w:ilvl w:val="0"/>
          <w:numId w:val="29"/>
        </w:numPr>
        <w:jc w:val="both"/>
      </w:pPr>
      <w:r>
        <w:t>Delegirane uredbe Komisije (EU) 2019/624 z dne 8. februarja 2019 o posebnih pravilih za izvajanje uradnega nadzora proizvodnje mesa ter za pridelovalna območja in območja za ponovno nasaditev živih školjk v skladu z Uredbo (EU) 2017/625 Evropskega parlamenta in Sveta, (UL L št. 131 z dne 17 . 5. 2019, str. 1),</w:t>
      </w:r>
    </w:p>
    <w:p w14:paraId="6C2AA6CB" w14:textId="77777777" w:rsidR="005E4DA5" w:rsidRDefault="005E4DA5" w:rsidP="00D44AFC">
      <w:pPr>
        <w:numPr>
          <w:ilvl w:val="0"/>
          <w:numId w:val="29"/>
        </w:numPr>
        <w:jc w:val="both"/>
      </w:pPr>
      <w:r>
        <w:t>Delegirane uredba Komisije (EU) 2019/625 z dne 4. marca 2019 o dopolnitvi Uredbe (EU) 2017/625 Evropskega parlamenta in Sveta v zvezi z zahtevami za vnos pošiljk nekaterih živali in blaga, namenjenih za prehrano ljudi, v Unijo (UL L št. 131 z dne 17. 5. 2019, str. 18),</w:t>
      </w:r>
    </w:p>
    <w:p w14:paraId="3B4DB497" w14:textId="77777777" w:rsidR="005E4DA5" w:rsidRDefault="005E4DA5" w:rsidP="00D44AFC">
      <w:pPr>
        <w:numPr>
          <w:ilvl w:val="0"/>
          <w:numId w:val="29"/>
        </w:numPr>
        <w:jc w:val="both"/>
      </w:pPr>
      <w:r>
        <w:t>Delegirane uredbe Komisije (EU) 2019/1012 o dopolnitvi Uredbe (EU) 2017/625 Evropskega parlamenta in Sveta z odstopanjem od pravil o določitvi kontrolnih točk in minimalnih zahtev za mejne kontrolne točke  (UL EU L165, z dne 21. junij 2019),</w:t>
      </w:r>
    </w:p>
    <w:p w14:paraId="1021EAE8" w14:textId="0DAD8B23" w:rsidR="00AD7C7D" w:rsidRDefault="005E4DA5" w:rsidP="00D44AFC">
      <w:pPr>
        <w:numPr>
          <w:ilvl w:val="0"/>
          <w:numId w:val="29"/>
        </w:numPr>
        <w:jc w:val="both"/>
      </w:pPr>
      <w:r>
        <w:t>Delegirane uredbe Komisije (EU) 2019/1081 z dne 8. marca 2019 o določitvi pravil za posebne zahteve glede usposabljanja za osebje za izvajanje nekaterih fizičnih pregledov na mejnih kontrolnih točkah (UL L št. 171, z dne 26. 6. 2019, str. 1),</w:t>
      </w:r>
    </w:p>
    <w:p w14:paraId="76C7D06B" w14:textId="77777777" w:rsidR="003E1F32" w:rsidRDefault="003E1F32" w:rsidP="00D44AFC">
      <w:pPr>
        <w:numPr>
          <w:ilvl w:val="0"/>
          <w:numId w:val="29"/>
        </w:numPr>
        <w:jc w:val="both"/>
      </w:pPr>
      <w:r w:rsidRPr="003E1F32">
        <w:t>Izvedben</w:t>
      </w:r>
      <w:r w:rsidR="005E4DA5">
        <w:t>e</w:t>
      </w:r>
      <w:r w:rsidRPr="003E1F32">
        <w:t xml:space="preserve"> uredb</w:t>
      </w:r>
      <w:r w:rsidR="005E4DA5">
        <w:t>e</w:t>
      </w:r>
      <w:r w:rsidRPr="003E1F32">
        <w:t xml:space="preserve"> Komisije (EU) 2018/329 z dne 5. marca 2018 o določitvi referenčnega centra Evropske unije za dobrobit živali (UL L </w:t>
      </w:r>
      <w:r>
        <w:t>št. 63 z dne</w:t>
      </w:r>
      <w:r w:rsidRPr="003E1F32">
        <w:t xml:space="preserve"> 6.</w:t>
      </w:r>
      <w:r>
        <w:t xml:space="preserve"> </w:t>
      </w:r>
      <w:r w:rsidRPr="003E1F32">
        <w:t>3.</w:t>
      </w:r>
      <w:r>
        <w:t xml:space="preserve"> </w:t>
      </w:r>
      <w:r w:rsidRPr="003E1F32">
        <w:t>2018, str. 13</w:t>
      </w:r>
      <w:r>
        <w:t>),</w:t>
      </w:r>
    </w:p>
    <w:p w14:paraId="6A9383CB" w14:textId="543F8A50" w:rsidR="00246BD5" w:rsidRPr="00B1534A" w:rsidRDefault="00246BD5" w:rsidP="00D44AFC">
      <w:pPr>
        <w:numPr>
          <w:ilvl w:val="0"/>
          <w:numId w:val="29"/>
        </w:numPr>
        <w:jc w:val="both"/>
      </w:pPr>
      <w:r w:rsidRPr="00246BD5">
        <w:t>Izvedben</w:t>
      </w:r>
      <w:r w:rsidR="005E4DA5">
        <w:t>e</w:t>
      </w:r>
      <w:r w:rsidRPr="00246BD5">
        <w:t xml:space="preserve"> uredb</w:t>
      </w:r>
      <w:r w:rsidR="005E4DA5">
        <w:t>e</w:t>
      </w:r>
      <w:r w:rsidRPr="00246BD5">
        <w:t xml:space="preserve"> Komisije (EU) 2018/1587 z dne 22. oktobra 2018 o preklicu imenovanja inštituta </w:t>
      </w:r>
      <w:proofErr w:type="spellStart"/>
      <w:r w:rsidRPr="00246BD5">
        <w:t>I</w:t>
      </w:r>
      <w:r w:rsidR="00F33D19">
        <w:t>n</w:t>
      </w:r>
      <w:r w:rsidRPr="00246BD5">
        <w:t>stituto</w:t>
      </w:r>
      <w:proofErr w:type="spellEnd"/>
      <w:r w:rsidRPr="00246BD5">
        <w:t xml:space="preserve"> </w:t>
      </w:r>
      <w:proofErr w:type="spellStart"/>
      <w:r w:rsidRPr="00246BD5">
        <w:t>Superiore</w:t>
      </w:r>
      <w:proofErr w:type="spellEnd"/>
      <w:r w:rsidRPr="00246BD5">
        <w:t xml:space="preserve"> di </w:t>
      </w:r>
      <w:proofErr w:type="spellStart"/>
      <w:r w:rsidRPr="00246BD5">
        <w:t>Sanità</w:t>
      </w:r>
      <w:proofErr w:type="spellEnd"/>
      <w:r w:rsidRPr="00246BD5">
        <w:t>, Rim, Italija, kot evropskega referenčnega laboratorija za ostanke iz skupine B(3)(c) Priloge I k Direktivi Sveta 96/23/ES</w:t>
      </w:r>
      <w:r>
        <w:t xml:space="preserve"> (</w:t>
      </w:r>
      <w:r w:rsidRPr="00246BD5">
        <w:t xml:space="preserve">UL L </w:t>
      </w:r>
      <w:r>
        <w:t>št. 264 z dne</w:t>
      </w:r>
      <w:r w:rsidRPr="00246BD5">
        <w:t xml:space="preserve"> 23.</w:t>
      </w:r>
      <w:r>
        <w:t xml:space="preserve"> </w:t>
      </w:r>
      <w:r w:rsidRPr="00246BD5">
        <w:t>10.</w:t>
      </w:r>
      <w:r>
        <w:t xml:space="preserve"> </w:t>
      </w:r>
      <w:r w:rsidRPr="00246BD5">
        <w:t>2018, str. 20</w:t>
      </w:r>
      <w:r>
        <w:t>),</w:t>
      </w:r>
    </w:p>
    <w:p w14:paraId="3833E461" w14:textId="77777777" w:rsidR="00D34AFC" w:rsidRPr="00B1534A" w:rsidRDefault="00E66782" w:rsidP="00D44AFC">
      <w:pPr>
        <w:numPr>
          <w:ilvl w:val="0"/>
          <w:numId w:val="29"/>
        </w:numPr>
        <w:jc w:val="both"/>
      </w:pPr>
      <w:r w:rsidRPr="00B1534A">
        <w:t>Izvedben</w:t>
      </w:r>
      <w:r w:rsidR="00D75DA9" w:rsidRPr="00B1534A">
        <w:t>e</w:t>
      </w:r>
      <w:r w:rsidRPr="00B1534A">
        <w:t xml:space="preserve"> uredb</w:t>
      </w:r>
      <w:r w:rsidR="00D75DA9" w:rsidRPr="00B1534A">
        <w:t>e</w:t>
      </w:r>
      <w:r w:rsidRPr="00B1534A">
        <w:t xml:space="preserve"> komisije </w:t>
      </w:r>
      <w:r w:rsidR="00D34AFC" w:rsidRPr="00B1534A">
        <w:t xml:space="preserve">(EU) 2019/66 z dne 16. januarja 2019 o pravilih glede enotnih praktičnih ureditev za izvajanje uradnega nadzora rastlin, rastlinskih proizvodov in drugih predmetov, da se preveri skladnost s pravili Unije o ukrepih varstva pred škodljivimi organizmi rastlin, ki se uporabljajo za navedeno blago (UL L </w:t>
      </w:r>
      <w:r w:rsidR="009E4B4F" w:rsidRPr="00B1534A">
        <w:t>št. 15 z dne</w:t>
      </w:r>
      <w:r w:rsidR="00D34AFC" w:rsidRPr="00B1534A">
        <w:t xml:space="preserve"> 17.</w:t>
      </w:r>
      <w:r w:rsidR="009E4B4F" w:rsidRPr="00B1534A">
        <w:t xml:space="preserve"> </w:t>
      </w:r>
      <w:r w:rsidR="00D34AFC" w:rsidRPr="00B1534A">
        <w:t>1.</w:t>
      </w:r>
      <w:r w:rsidR="009E4B4F" w:rsidRPr="00B1534A">
        <w:t xml:space="preserve"> </w:t>
      </w:r>
      <w:r w:rsidR="00D34AFC" w:rsidRPr="00B1534A">
        <w:t>2019, str. 1</w:t>
      </w:r>
      <w:r w:rsidR="0088232D" w:rsidRPr="00B1534A">
        <w:t>),</w:t>
      </w:r>
    </w:p>
    <w:p w14:paraId="39CD2AB7" w14:textId="77777777" w:rsidR="00246BD5" w:rsidRPr="00B1534A" w:rsidRDefault="00246BD5" w:rsidP="00D44AFC">
      <w:pPr>
        <w:numPr>
          <w:ilvl w:val="0"/>
          <w:numId w:val="29"/>
        </w:numPr>
        <w:jc w:val="both"/>
      </w:pPr>
      <w:r w:rsidRPr="00246BD5">
        <w:t>Izvedben</w:t>
      </w:r>
      <w:r w:rsidR="005E4DA5">
        <w:t>e</w:t>
      </w:r>
      <w:r w:rsidRPr="00246BD5">
        <w:t xml:space="preserve"> uredb</w:t>
      </w:r>
      <w:r w:rsidR="005E4DA5">
        <w:t>e</w:t>
      </w:r>
      <w:r w:rsidRPr="00246BD5">
        <w:t xml:space="preserve"> Komisije (EU) 2019/530 z dne 27. marca 2019 o določitvi referenčnih laboratorijev Evropske unije za škodljive organizme rastlin, in sicer insekte in pršice, ogorčice, bakterije, glive in </w:t>
      </w:r>
      <w:proofErr w:type="spellStart"/>
      <w:r w:rsidRPr="00246BD5">
        <w:t>oomicete</w:t>
      </w:r>
      <w:proofErr w:type="spellEnd"/>
      <w:r w:rsidRPr="00246BD5">
        <w:t xml:space="preserve">, viruse, </w:t>
      </w:r>
      <w:proofErr w:type="spellStart"/>
      <w:r w:rsidRPr="00246BD5">
        <w:t>viroide</w:t>
      </w:r>
      <w:proofErr w:type="spellEnd"/>
      <w:r w:rsidRPr="00246BD5">
        <w:t xml:space="preserve"> in </w:t>
      </w:r>
      <w:proofErr w:type="spellStart"/>
      <w:r w:rsidRPr="00246BD5">
        <w:t>fitoplazme</w:t>
      </w:r>
      <w:proofErr w:type="spellEnd"/>
      <w:r>
        <w:t xml:space="preserve"> (</w:t>
      </w:r>
      <w:r w:rsidRPr="00246BD5">
        <w:t xml:space="preserve">UL L </w:t>
      </w:r>
      <w:r>
        <w:t>št. 88 z dne</w:t>
      </w:r>
      <w:r w:rsidRPr="00246BD5">
        <w:t xml:space="preserve"> 29.</w:t>
      </w:r>
      <w:r>
        <w:t xml:space="preserve"> </w:t>
      </w:r>
      <w:r w:rsidRPr="00246BD5">
        <w:t>3.</w:t>
      </w:r>
      <w:r>
        <w:t xml:space="preserve"> </w:t>
      </w:r>
      <w:r w:rsidRPr="00246BD5">
        <w:t>2019, str. 19</w:t>
      </w:r>
      <w:r>
        <w:t>),</w:t>
      </w:r>
    </w:p>
    <w:p w14:paraId="0EEC8148" w14:textId="77777777" w:rsidR="005F5D66" w:rsidRDefault="003A1F10" w:rsidP="00D44AFC">
      <w:pPr>
        <w:numPr>
          <w:ilvl w:val="0"/>
          <w:numId w:val="29"/>
        </w:numPr>
        <w:jc w:val="both"/>
      </w:pPr>
      <w:r w:rsidRPr="00B1534A">
        <w:lastRenderedPageBreak/>
        <w:t>Izvedbene uredbe Komisije (EU) 2019/723 z dne 2. maja 2019 o določitvi pravil za uporabo Uredbe (EU) 2017/625 Evropskega parlamenta in Sveta glede standardnega vzorčnega obrazca za uporabo v letnih poročilih, ki jih predložijo države članice (UL L št. 124 z dne 13.</w:t>
      </w:r>
      <w:r w:rsidR="00CC4287">
        <w:t xml:space="preserve"> </w:t>
      </w:r>
      <w:r w:rsidRPr="00B1534A">
        <w:t>5.</w:t>
      </w:r>
      <w:r w:rsidR="00CC4287">
        <w:t xml:space="preserve"> </w:t>
      </w:r>
      <w:r w:rsidRPr="00B1534A">
        <w:t>2019, str.1),</w:t>
      </w:r>
    </w:p>
    <w:p w14:paraId="22284F9F" w14:textId="77777777" w:rsidR="009809FE" w:rsidRDefault="009809FE" w:rsidP="00D44AFC">
      <w:pPr>
        <w:numPr>
          <w:ilvl w:val="0"/>
          <w:numId w:val="29"/>
        </w:numPr>
        <w:jc w:val="both"/>
      </w:pPr>
      <w:r w:rsidRPr="009809FE">
        <w:t>Izvedben</w:t>
      </w:r>
      <w:r w:rsidR="005E4DA5">
        <w:t>e</w:t>
      </w:r>
      <w:r w:rsidRPr="009809FE">
        <w:t xml:space="preserve"> uredb</w:t>
      </w:r>
      <w:r w:rsidR="005E4DA5">
        <w:t>e</w:t>
      </w:r>
      <w:r w:rsidRPr="009809FE">
        <w:t xml:space="preserve"> Komisije (EU) 2019/626 z dne 5. marca 2019 o seznamih tretjih držav ali njihovih regij, iz katerih je dovoljen vnos nekaterih živali in blaga, namenjenih za prehrano ljudi, v Evropsko unijo, ter o spremembi Izvedbene uredbe (EU) 2016/759 v zvezi s temi seznami</w:t>
      </w:r>
      <w:r>
        <w:t xml:space="preserve"> (</w:t>
      </w:r>
      <w:r w:rsidRPr="009809FE">
        <w:t xml:space="preserve">UL L </w:t>
      </w:r>
      <w:r>
        <w:t>Št. 131 z dne</w:t>
      </w:r>
      <w:r w:rsidRPr="009809FE">
        <w:t xml:space="preserve"> 17.</w:t>
      </w:r>
      <w:r>
        <w:t xml:space="preserve"> </w:t>
      </w:r>
      <w:r w:rsidRPr="009809FE">
        <w:t>5.</w:t>
      </w:r>
      <w:r>
        <w:t xml:space="preserve"> </w:t>
      </w:r>
      <w:r w:rsidRPr="009809FE">
        <w:t>2019, str. 31</w:t>
      </w:r>
      <w:r>
        <w:t>)</w:t>
      </w:r>
    </w:p>
    <w:p w14:paraId="7F833D88" w14:textId="77777777" w:rsidR="005E44A4" w:rsidRDefault="00FB295D" w:rsidP="00D44AFC">
      <w:pPr>
        <w:numPr>
          <w:ilvl w:val="0"/>
          <w:numId w:val="29"/>
        </w:numPr>
        <w:jc w:val="both"/>
      </w:pPr>
      <w:r>
        <w:t>I</w:t>
      </w:r>
      <w:r w:rsidRPr="005E44A4">
        <w:t>zvedben</w:t>
      </w:r>
      <w:r>
        <w:t>e</w:t>
      </w:r>
      <w:r w:rsidRPr="005E44A4">
        <w:t xml:space="preserve"> uredb</w:t>
      </w:r>
      <w:r>
        <w:t>e</w:t>
      </w:r>
      <w:r w:rsidRPr="005E44A4">
        <w:t xml:space="preserve"> </w:t>
      </w:r>
      <w:r>
        <w:t>K</w:t>
      </w:r>
      <w:r w:rsidRPr="005E44A4">
        <w:t xml:space="preserve">omisije </w:t>
      </w:r>
      <w:r w:rsidR="005E44A4" w:rsidRPr="005E44A4">
        <w:t>(EU) 2019/627 z dne 15. marca 2019 o določitvi enotnih praktičnih ureditev za izvajanje uradnega nadzora nad proizvodi živalskega izvora, namenjenimi za prehrano ljudi, v skladu z Uredbo (EU) 2017/625 Evropskega parlamenta in Sveta ter spremembi Uredbe Komisije (ES) št. 2074/2005 o uradnem nadzoru</w:t>
      </w:r>
      <w:r w:rsidR="005E44A4">
        <w:t xml:space="preserve"> (UL L št. </w:t>
      </w:r>
      <w:r w:rsidR="00F265CD" w:rsidRPr="00F265CD">
        <w:t xml:space="preserve">131 z dne 17 . 5. 2019, str. </w:t>
      </w:r>
      <w:r w:rsidR="00F265CD">
        <w:t>5</w:t>
      </w:r>
      <w:r w:rsidR="00F265CD" w:rsidRPr="00F265CD">
        <w:t>1</w:t>
      </w:r>
      <w:r w:rsidR="00F265CD">
        <w:t>),</w:t>
      </w:r>
    </w:p>
    <w:p w14:paraId="68DC8224" w14:textId="77777777" w:rsidR="005C6649" w:rsidRDefault="005C6649" w:rsidP="00D44AFC">
      <w:pPr>
        <w:numPr>
          <w:ilvl w:val="0"/>
          <w:numId w:val="29"/>
        </w:numPr>
        <w:jc w:val="both"/>
      </w:pPr>
      <w:r w:rsidRPr="005C6649">
        <w:t>Izvedben</w:t>
      </w:r>
      <w:r w:rsidR="005E4DA5">
        <w:t>e</w:t>
      </w:r>
      <w:r w:rsidRPr="005C6649">
        <w:t xml:space="preserve"> uredb</w:t>
      </w:r>
      <w:r w:rsidR="005E4DA5">
        <w:t>e</w:t>
      </w:r>
      <w:r w:rsidRPr="005C6649">
        <w:t xml:space="preserve"> Komisije (EU) 2019/628 z dne 8. aprila 2019 o vzorcih uradnih spričeval za nekatere živali in blago ter o spremembi Uredbe (ES) št. 2074/2005 in Izvedbene uredbe (EU) 2016/759 v zvezi s temi vzorci spričeval</w:t>
      </w:r>
      <w:r>
        <w:t xml:space="preserve"> (</w:t>
      </w:r>
      <w:r w:rsidRPr="005C6649">
        <w:t xml:space="preserve">UL L </w:t>
      </w:r>
      <w:r>
        <w:t xml:space="preserve">št. </w:t>
      </w:r>
      <w:r w:rsidRPr="005C6649">
        <w:t>131, 17.</w:t>
      </w:r>
      <w:r>
        <w:t xml:space="preserve"> </w:t>
      </w:r>
      <w:r w:rsidRPr="005C6649">
        <w:t>5</w:t>
      </w:r>
      <w:r>
        <w:t xml:space="preserve"> </w:t>
      </w:r>
      <w:r w:rsidRPr="005C6649">
        <w:t>.2019, str. 101</w:t>
      </w:r>
      <w:r>
        <w:t>)</w:t>
      </w:r>
    </w:p>
    <w:p w14:paraId="6E79831B" w14:textId="77777777" w:rsidR="00FC04E1" w:rsidRDefault="00FC04E1" w:rsidP="00D44AFC">
      <w:pPr>
        <w:numPr>
          <w:ilvl w:val="0"/>
          <w:numId w:val="29"/>
        </w:numPr>
        <w:jc w:val="both"/>
      </w:pPr>
      <w:r w:rsidRPr="00FC04E1">
        <w:t>Izvedben</w:t>
      </w:r>
      <w:r w:rsidR="005E4DA5">
        <w:t>e</w:t>
      </w:r>
      <w:r w:rsidRPr="00FC04E1">
        <w:t xml:space="preserve"> uredb</w:t>
      </w:r>
      <w:r w:rsidR="005E4DA5">
        <w:t>e</w:t>
      </w:r>
      <w:r w:rsidRPr="00FC04E1">
        <w:t xml:space="preserve"> Komisije (EU) 2019/1013 o predložitvi predhodnega uradnega obvestila o pošiljkah nekaterih kategorij živali in b</w:t>
      </w:r>
      <w:r w:rsidR="00876117">
        <w:t>laga, ki vstopajo v Unijo (UL</w:t>
      </w:r>
      <w:r w:rsidRPr="00FC04E1">
        <w:t xml:space="preserve"> L</w:t>
      </w:r>
      <w:r w:rsidR="00876117">
        <w:t xml:space="preserve"> št. </w:t>
      </w:r>
      <w:r w:rsidRPr="00FC04E1">
        <w:t xml:space="preserve">165, z dne 21. </w:t>
      </w:r>
      <w:r w:rsidR="00876117">
        <w:t>6.</w:t>
      </w:r>
      <w:r w:rsidRPr="00FC04E1">
        <w:t xml:space="preserve"> 2019)</w:t>
      </w:r>
      <w:r>
        <w:t>,</w:t>
      </w:r>
    </w:p>
    <w:p w14:paraId="46A78F74" w14:textId="77777777" w:rsidR="00FC04E1" w:rsidRDefault="00FC04E1" w:rsidP="00D44AFC">
      <w:pPr>
        <w:numPr>
          <w:ilvl w:val="0"/>
          <w:numId w:val="29"/>
        </w:numPr>
        <w:jc w:val="both"/>
      </w:pPr>
      <w:r w:rsidRPr="00FC04E1">
        <w:t>Izvedben</w:t>
      </w:r>
      <w:r w:rsidR="005E4DA5">
        <w:t>e</w:t>
      </w:r>
      <w:r w:rsidRPr="00FC04E1">
        <w:t xml:space="preserve"> uredb</w:t>
      </w:r>
      <w:r w:rsidR="005E4DA5">
        <w:t>e</w:t>
      </w:r>
      <w:r w:rsidRPr="00FC04E1">
        <w:t xml:space="preserve"> Komisije (EU) 2019/1014 o določitvi podrobnih pravil glede minimalnih zahtev za mejne kontrolne točke, vključno s kontrolnimi središči, ter za obliko, kategorije in okrajšave, ki se uporabljajo pri oblikovanju seznama mejnih kontrolni</w:t>
      </w:r>
      <w:r w:rsidR="00876117">
        <w:t>h točk in kontrolnih točk (UL</w:t>
      </w:r>
      <w:r w:rsidRPr="00FC04E1">
        <w:t xml:space="preserve"> L</w:t>
      </w:r>
      <w:r w:rsidR="00876117">
        <w:t xml:space="preserve"> št. </w:t>
      </w:r>
      <w:r w:rsidRPr="00FC04E1">
        <w:t>165, z dne 21. junij 2019)</w:t>
      </w:r>
      <w:r>
        <w:t>,</w:t>
      </w:r>
    </w:p>
    <w:p w14:paraId="4B9AB4B4" w14:textId="539A7392" w:rsidR="00826F36" w:rsidRDefault="00826F36" w:rsidP="00D44AFC">
      <w:pPr>
        <w:numPr>
          <w:ilvl w:val="0"/>
          <w:numId w:val="29"/>
        </w:numPr>
        <w:jc w:val="both"/>
      </w:pPr>
      <w:r>
        <w:t>I</w:t>
      </w:r>
      <w:r w:rsidRPr="00826F36">
        <w:t xml:space="preserve">zvedbena uredba Komisije (EU) 2019/1139 z dne 3. julija 2019 o spremembi Uredbe (ES) št. 2074/2005 glede uradnega nadzora živil živalskega izvora v zvezi z zahtevami glede podatkov o prehranjevalni verigi in ribiških proizvodov ter v zvezi s sklicevanjem na priznane preskusne metode za morske </w:t>
      </w:r>
      <w:proofErr w:type="spellStart"/>
      <w:r w:rsidRPr="00826F36">
        <w:t>biotoksine</w:t>
      </w:r>
      <w:proofErr w:type="spellEnd"/>
      <w:r w:rsidRPr="00826F36">
        <w:t xml:space="preserve"> in na metode preskušanja surovega mleka in toplotno obdelanega kravjega mleka</w:t>
      </w:r>
      <w:r>
        <w:t xml:space="preserve"> (</w:t>
      </w:r>
      <w:r w:rsidRPr="00826F36">
        <w:t xml:space="preserve">UL L </w:t>
      </w:r>
      <w:r>
        <w:t xml:space="preserve">št. </w:t>
      </w:r>
      <w:r w:rsidRPr="00826F36">
        <w:t xml:space="preserve">180, </w:t>
      </w:r>
      <w:r>
        <w:t xml:space="preserve">z dne </w:t>
      </w:r>
      <w:r w:rsidRPr="00826F36">
        <w:t>4.</w:t>
      </w:r>
      <w:r>
        <w:t xml:space="preserve"> </w:t>
      </w:r>
      <w:r w:rsidRPr="00826F36">
        <w:t>7.</w:t>
      </w:r>
      <w:r>
        <w:t xml:space="preserve"> </w:t>
      </w:r>
      <w:r w:rsidRPr="00826F36">
        <w:t>2019, str. 12</w:t>
      </w:r>
      <w:r>
        <w:t>),</w:t>
      </w:r>
    </w:p>
    <w:p w14:paraId="2AC381CB" w14:textId="77777777" w:rsidR="00C559F6" w:rsidRDefault="00C559F6" w:rsidP="00821AD4">
      <w:pPr>
        <w:ind w:left="720"/>
        <w:jc w:val="both"/>
      </w:pPr>
    </w:p>
    <w:p w14:paraId="7E25B3B4" w14:textId="4D99C504" w:rsidR="00171273" w:rsidRPr="00B1534A" w:rsidRDefault="00171273" w:rsidP="00171273">
      <w:pPr>
        <w:jc w:val="center"/>
      </w:pPr>
      <w:r>
        <w:t>2</w:t>
      </w:r>
      <w:r w:rsidRPr="00B1534A">
        <w:t>. člen</w:t>
      </w:r>
    </w:p>
    <w:p w14:paraId="076BF74E" w14:textId="77777777" w:rsidR="00171273" w:rsidRPr="00B1534A" w:rsidRDefault="00171273" w:rsidP="00171273">
      <w:pPr>
        <w:jc w:val="center"/>
      </w:pPr>
      <w:r w:rsidRPr="00B1534A">
        <w:t>(pomen izrazov)</w:t>
      </w:r>
    </w:p>
    <w:p w14:paraId="53FB2900" w14:textId="77777777" w:rsidR="00171273" w:rsidRPr="00B1534A" w:rsidRDefault="00171273" w:rsidP="00171273">
      <w:pPr>
        <w:jc w:val="both"/>
      </w:pPr>
      <w:r w:rsidRPr="00B1534A">
        <w:t>Poleg izrazov iz Uredbe 2017/625/EU se v tej uredbi uporabljajo tudi izrazi z naslednjim pomenom:</w:t>
      </w:r>
    </w:p>
    <w:p w14:paraId="6560D1A5" w14:textId="77777777" w:rsidR="00171273" w:rsidRPr="00C56308" w:rsidRDefault="00171273" w:rsidP="00171273">
      <w:pPr>
        <w:jc w:val="both"/>
      </w:pPr>
      <w:r w:rsidRPr="00C56308">
        <w:t xml:space="preserve">- ʺUradni veterinarʺ pomeni veterinarja, ki je zaposlen pri Upravi, je pooblaščen za izvajanje uradnega nadzora in drugih uradnih dejavnosti, izpolnjuje pogoje iz 5.4 člena Uredbe 2017/625/EU in ima pooblastila v skladu z zakonom, ki ureja inšpekcijski nadzor in drugih področnih predpisih.   </w:t>
      </w:r>
    </w:p>
    <w:p w14:paraId="4E578F51" w14:textId="69B91D50" w:rsidR="00171273" w:rsidRPr="00C56308" w:rsidRDefault="00171273" w:rsidP="00171273">
      <w:pPr>
        <w:jc w:val="both"/>
      </w:pPr>
      <w:r w:rsidRPr="00C56308">
        <w:t xml:space="preserve">- ʺUradni veterinar za izvajanje določenih nalog uradnega nadzoraʺ pomeni veterinarja, ki je pooblaščen za izvajanje določenih nalog uradnega nadzora oziroma drugih uradnih dejavnosti v skladu z Uredbo 2017/625/EU, razen pooblastil v skladu z zakonom, ki ureja inšpekcijski nadzor. </w:t>
      </w:r>
    </w:p>
    <w:p w14:paraId="1021F13E" w14:textId="5260F593" w:rsidR="00171273" w:rsidRPr="00E61706" w:rsidRDefault="00171273" w:rsidP="00171273">
      <w:pPr>
        <w:jc w:val="both"/>
      </w:pPr>
      <w:r w:rsidRPr="00E61706">
        <w:t>- ʺInšpektor za zdravje rastlinʺ pomeni fitosanitarnega inšpektorja v skladu z zakonom, ki ureja zdravstveno varstvo rastlin,</w:t>
      </w:r>
    </w:p>
    <w:p w14:paraId="013090B3" w14:textId="77777777" w:rsidR="00171273" w:rsidRPr="00E61706" w:rsidRDefault="00171273" w:rsidP="00171273">
      <w:pPr>
        <w:jc w:val="both"/>
      </w:pPr>
      <w:r w:rsidRPr="00E61706">
        <w:t>- ʺInšpektor za hranoʺ pomeni inšpektorja za hrano, ki je zaposlen pri Upravi,  je pooblaščen za izvajanje uradnega nadzora in drugih uradnih dejavnosti ter izpolnjuje pogoje iz 5.4 člena Uredbe 2017/625/EU in ima pooblastila v skladu z zakonom, ki ureja inšpekcijski nadzor.</w:t>
      </w:r>
    </w:p>
    <w:p w14:paraId="3F2BC6D8" w14:textId="77777777" w:rsidR="00171273" w:rsidRPr="00E61706" w:rsidRDefault="00171273" w:rsidP="00171273">
      <w:pPr>
        <w:jc w:val="both"/>
      </w:pPr>
      <w:r w:rsidRPr="00E61706">
        <w:t>- ʺInšpektor za okoljeʺ pomeni inšpektorja za okolje, ki je zaposlen pri IRSOP, je pooblaščen za izvajanje uradnega nadzora,  izpolnjuje pogoje iz 5.4 člena Uredbe 2017/625/EU in ima pooblastila v skladu z zakonom, ki ureja inšpekcijski nadzor.</w:t>
      </w:r>
    </w:p>
    <w:p w14:paraId="0D781F92" w14:textId="77777777" w:rsidR="00171273" w:rsidRPr="00E61706" w:rsidRDefault="00171273" w:rsidP="00171273">
      <w:pPr>
        <w:jc w:val="both"/>
      </w:pPr>
      <w:r w:rsidRPr="00E61706">
        <w:t xml:space="preserve">- ʺKmetijski inšpektorʺ pomeni kmetijskega inšpektorja, ki je zaposlen pri IRSKGLR, je pooblaščen za izvajanje uradnega nadzora, izpolnjuje pogoje iz 5.4 člena Uredbe 2017/625/EU in ima pooblastila v skladu z zakonom, ki ureja inšpekcijski nadzor. </w:t>
      </w:r>
    </w:p>
    <w:p w14:paraId="545FCD79" w14:textId="77777777" w:rsidR="00171273" w:rsidRPr="00E61706" w:rsidRDefault="00171273" w:rsidP="00171273">
      <w:pPr>
        <w:jc w:val="both"/>
      </w:pPr>
      <w:r w:rsidRPr="00E61706">
        <w:t xml:space="preserve">- ʺVinarski inšpektorʺ pomeni vinarskega inšpektorja, ki je zaposlen pri IRSKGLR, je pooblaščen za izvajanje uradnega nadzora, izpolnjuje pogoje iz 5.4 člena Uredbe 2017/625/EU in ima pooblastila v skladu z zakonom, ki ureja inšpekcijski nadzor. Opomba: Če v zakonu v vinu ohranijo 178/2002 in 852/2004 morajo delati celotno živilsko verigo, če pa ohranijo le specifično zakonodajo na podlagi 1234/2007 – nova 1308/2013, pa ne zapadejo pod OCR. Vprašati IRSKGLR. </w:t>
      </w:r>
    </w:p>
    <w:p w14:paraId="7A5A85F4" w14:textId="77777777" w:rsidR="00171273" w:rsidRPr="00E61706" w:rsidRDefault="00171273" w:rsidP="00171273">
      <w:pPr>
        <w:jc w:val="both"/>
      </w:pPr>
      <w:r w:rsidRPr="00E61706">
        <w:t>- ʺGozdarski inšpektorʺ pomeni gozdarskega inšpektorja, ki je zaposlen pri IRSKGLR, je pooblaščen za izvajanje uradnega nadzora in drugih uradnih dejavnosti, izpolnjuje pogoje iz 5.4 člena Uredbe 2017/625/EU in ima pooblastila v skladu z zakonom, ki ureja inšpekcijski nadzor.</w:t>
      </w:r>
    </w:p>
    <w:p w14:paraId="7DD1CA2A" w14:textId="77777777" w:rsidR="00171273" w:rsidRPr="00E61706" w:rsidRDefault="00171273" w:rsidP="00171273">
      <w:pPr>
        <w:jc w:val="both"/>
      </w:pPr>
      <w:r w:rsidRPr="00E61706">
        <w:lastRenderedPageBreak/>
        <w:t>- ʺZdravstveni inšpektorʺ pomeni zdravstvenega inšpektorja, ki je zaposlen pri ZIRS, je pooblaščen za izvajanje uradnega nadzora, izpolnjuje pogoje iz 5.4 člena Uredbe 2017/625/EU in ima pooblastila v skladu z zakonom, ki ureja inšpekcijski nadzor.</w:t>
      </w:r>
    </w:p>
    <w:p w14:paraId="2C9B81F7" w14:textId="5FAF0698" w:rsidR="00171273" w:rsidRPr="00B1534A" w:rsidRDefault="00171273" w:rsidP="00171273">
      <w:pPr>
        <w:jc w:val="both"/>
      </w:pPr>
      <w:r w:rsidRPr="00B1534A">
        <w:t>- ʺPooblaščena telesaʺ pomeni organizacije za izvajanje prenesenih nalog uradnega nadzora in drugih uradnih dejavnosti, pooblaščene v skladu z zakoni, ki urejajo veterinarstvo, veterinarska merila skladnosti, zdravje rastlin in kmetijstvo, ki izpolnjujejo pogoje iz Uredbe 2017/625/EU in so objavljene na spletnih straneh MGKP in Uprave.</w:t>
      </w:r>
      <w:r>
        <w:t xml:space="preserve"> </w:t>
      </w:r>
    </w:p>
    <w:p w14:paraId="74975966" w14:textId="77777777" w:rsidR="00171273" w:rsidRPr="00B1534A" w:rsidRDefault="00171273" w:rsidP="00171273">
      <w:pPr>
        <w:jc w:val="both"/>
      </w:pPr>
      <w:r w:rsidRPr="00B1534A">
        <w:t>- ʺIzvajanje dejavnostiʺ pomeni dlje časa trajajočo aktivnost z namenom posrednih ali neposrednih ekonomskih koristi</w:t>
      </w:r>
      <w:r>
        <w:t xml:space="preserve">, </w:t>
      </w:r>
      <w:r w:rsidRPr="00CE729C">
        <w:t>razen v primeru zdravja in dobrobiti živali, kjer gre lahko tudi za zasebno aktivnost.</w:t>
      </w:r>
    </w:p>
    <w:p w14:paraId="6D4DA500" w14:textId="2AAE52A4" w:rsidR="00171273" w:rsidRDefault="00171273" w:rsidP="00171273">
      <w:pPr>
        <w:jc w:val="both"/>
      </w:pPr>
      <w:r w:rsidRPr="00B1534A">
        <w:t>- ʺUradni vzorecʺ pomeni vzorec, ki ga odvzame inšpektor ozirom ura</w:t>
      </w:r>
      <w:r>
        <w:t>d</w:t>
      </w:r>
      <w:r w:rsidRPr="00B1534A">
        <w:t xml:space="preserve">ni veterinar ali oseba, ki jo za to pooblasti </w:t>
      </w:r>
      <w:r>
        <w:t xml:space="preserve">predstojnik </w:t>
      </w:r>
      <w:r w:rsidRPr="00B1534A">
        <w:t>pristojn</w:t>
      </w:r>
      <w:r>
        <w:t>ega</w:t>
      </w:r>
      <w:r w:rsidRPr="00B1534A">
        <w:t xml:space="preserve"> organ</w:t>
      </w:r>
      <w:r w:rsidR="008E3FC5">
        <w:t>a.</w:t>
      </w:r>
    </w:p>
    <w:p w14:paraId="25373DAB" w14:textId="77777777" w:rsidR="00BD353A" w:rsidRPr="00B1534A" w:rsidRDefault="00BD353A" w:rsidP="00221068">
      <w:pPr>
        <w:jc w:val="both"/>
      </w:pPr>
    </w:p>
    <w:p w14:paraId="644415D7" w14:textId="15698579" w:rsidR="006013D7" w:rsidRDefault="00171273" w:rsidP="006013D7">
      <w:pPr>
        <w:jc w:val="center"/>
      </w:pPr>
      <w:r>
        <w:t>3</w:t>
      </w:r>
      <w:r w:rsidR="006013D7">
        <w:t>. člen</w:t>
      </w:r>
    </w:p>
    <w:p w14:paraId="2306C322" w14:textId="77777777" w:rsidR="006013D7" w:rsidRDefault="006013D7" w:rsidP="006013D7">
      <w:pPr>
        <w:jc w:val="center"/>
      </w:pPr>
      <w:r>
        <w:t>(pristojnosti urejanja področij iz Uredbe 2017/625/EU )</w:t>
      </w:r>
    </w:p>
    <w:p w14:paraId="5578A3A7" w14:textId="77777777" w:rsidR="006013D7" w:rsidRDefault="006013D7" w:rsidP="006013D7"/>
    <w:p w14:paraId="29389444" w14:textId="77777777" w:rsidR="00B60CF5" w:rsidRPr="00B60CF5" w:rsidRDefault="00B60CF5" w:rsidP="00B60CF5">
      <w:pPr>
        <w:jc w:val="center"/>
      </w:pPr>
      <w:r w:rsidRPr="00B60CF5">
        <w:t>(pristojni organi)</w:t>
      </w:r>
    </w:p>
    <w:p w14:paraId="7A9CC9AB" w14:textId="203B9F7C" w:rsidR="00B60CF5" w:rsidRPr="00B60CF5" w:rsidRDefault="00B60CF5" w:rsidP="00B60CF5">
      <w:pPr>
        <w:jc w:val="both"/>
      </w:pPr>
      <w:r w:rsidRPr="00B60CF5">
        <w:t xml:space="preserve">(1) Pristojni organi za izvajanje Uredbe 2017/625/EU so Ministrstvo za kmetijstvo, gozdarstvo in prehrano (v nadaljnjem besedilu: MKGP), Ministrstvo za okolje in prostor (v nadaljnjem besedilu: MOP), </w:t>
      </w:r>
      <w:r w:rsidR="00A70183">
        <w:t xml:space="preserve">Ministrstvo za zdravje (v nadaljnjem besedilu: MZ), </w:t>
      </w:r>
      <w:r w:rsidRPr="00B60CF5">
        <w:t xml:space="preserve">Uprava </w:t>
      </w:r>
      <w:r w:rsidR="00C559F6">
        <w:t xml:space="preserve">Republike Slovenije </w:t>
      </w:r>
      <w:r w:rsidRPr="00B60CF5">
        <w:t>za varno hrano, veterinarstvo in varstvo rastlin (v nadaljnjem besedilu: Uprava), Inšpektorat R</w:t>
      </w:r>
      <w:r w:rsidR="00C559F6">
        <w:t xml:space="preserve">epublike </w:t>
      </w:r>
      <w:r w:rsidRPr="00B60CF5">
        <w:t>S</w:t>
      </w:r>
      <w:r w:rsidR="00C559F6">
        <w:t>lovenije</w:t>
      </w:r>
      <w:r w:rsidRPr="00B60CF5">
        <w:t xml:space="preserve"> za kmetijstvo, gozdarstvo, lovstvo in ribištvo (v nadaljnjem besedilu: IRSKGLR), Zdravstveni inšpektorat R</w:t>
      </w:r>
      <w:r w:rsidR="00C559F6">
        <w:t xml:space="preserve">epublike </w:t>
      </w:r>
      <w:r w:rsidRPr="00B60CF5">
        <w:t>S</w:t>
      </w:r>
      <w:r w:rsidR="00C559F6">
        <w:t>lovenije</w:t>
      </w:r>
      <w:r w:rsidRPr="00B60CF5">
        <w:t xml:space="preserve"> (v nadaljnjem besedilu: ZIRS), Inšpektorat R</w:t>
      </w:r>
      <w:r w:rsidR="00C559F6">
        <w:t xml:space="preserve">epublike </w:t>
      </w:r>
      <w:r w:rsidRPr="00B60CF5">
        <w:t>S</w:t>
      </w:r>
      <w:r w:rsidR="00C559F6">
        <w:t>lovenije</w:t>
      </w:r>
      <w:r w:rsidRPr="00B60CF5">
        <w:t xml:space="preserve"> za okolje in prostor (v nadaljnjem besedilu: IRSOP) in Finančna uprava Republike Slovenije (v nadaljnjem besedilu: Finančna uprava), v skladu s predpisom, ki ureja organe v sestavi ministrstev. </w:t>
      </w:r>
    </w:p>
    <w:p w14:paraId="6BF1A492" w14:textId="77777777" w:rsidR="00B60CF5" w:rsidRPr="00B60CF5" w:rsidRDefault="00B60CF5" w:rsidP="00B60CF5">
      <w:pPr>
        <w:jc w:val="both"/>
      </w:pPr>
      <w:r w:rsidRPr="00B60CF5">
        <w:t xml:space="preserve">(2) Pristojni organ za usklajevanje sodelovanja in stikov s Komisijo in drugimi državami članicami za izvajanje 4.2(b) člena Uredbe 2017/625/EU je Uprava.  </w:t>
      </w:r>
    </w:p>
    <w:p w14:paraId="26CD5F15" w14:textId="63BE4C5C" w:rsidR="00B60CF5" w:rsidRPr="00B60CF5" w:rsidRDefault="00B60CF5" w:rsidP="00B60CF5">
      <w:pPr>
        <w:jc w:val="both"/>
      </w:pPr>
      <w:r w:rsidRPr="00B60CF5">
        <w:t>(3) Pristojni organ za usklajevanje in posodabljanje večletnega nacionalnega načrta nadzora ter zbiranje informacij in poročanje Komisiji za izvajanje 109. člena Uredbe 2017/625/EU je Uprava.</w:t>
      </w:r>
    </w:p>
    <w:p w14:paraId="2FC575F5" w14:textId="2A6223FD" w:rsidR="00B60CF5" w:rsidRPr="00B60CF5" w:rsidRDefault="00C559F6" w:rsidP="00B60CF5">
      <w:pPr>
        <w:jc w:val="both"/>
      </w:pPr>
      <w:r>
        <w:t>(4</w:t>
      </w:r>
      <w:r w:rsidR="00B60CF5" w:rsidRPr="00B60CF5">
        <w:t xml:space="preserve">) Uprava v sodelovanju z </w:t>
      </w:r>
      <w:r w:rsidR="00A70183">
        <w:t xml:space="preserve">MZ, </w:t>
      </w:r>
      <w:r w:rsidR="00B60CF5" w:rsidRPr="00B60CF5">
        <w:t>ZIRS, IRSKG</w:t>
      </w:r>
      <w:r>
        <w:t>LR in Finančno upravo pripravi</w:t>
      </w:r>
      <w:r w:rsidR="00B60CF5" w:rsidRPr="00B60CF5">
        <w:t xml:space="preserve"> načrt izrednih ukrepov za živila in krmo iz 115. člena Uredbe 2017/625/EU.</w:t>
      </w:r>
    </w:p>
    <w:p w14:paraId="5AEF70A5" w14:textId="77777777" w:rsidR="006013D7" w:rsidRDefault="006013D7" w:rsidP="006013D7"/>
    <w:p w14:paraId="2EC162F4" w14:textId="7E043EF2" w:rsidR="006013D7" w:rsidRDefault="00171273" w:rsidP="006013D7">
      <w:pPr>
        <w:jc w:val="center"/>
      </w:pPr>
      <w:r>
        <w:t>4</w:t>
      </w:r>
      <w:r w:rsidR="006013D7">
        <w:t>. člen</w:t>
      </w:r>
    </w:p>
    <w:p w14:paraId="4BFDEB87" w14:textId="77777777" w:rsidR="006013D7" w:rsidRDefault="006013D7" w:rsidP="006013D7">
      <w:pPr>
        <w:jc w:val="center"/>
      </w:pPr>
      <w:r>
        <w:t xml:space="preserve">(pristojnosti za preverjanje skladnosti s pravili iz Uredbe 2017/625/EU </w:t>
      </w:r>
      <w:r w:rsidRPr="008A2DA8">
        <w:t>na notranjem trgu)</w:t>
      </w:r>
    </w:p>
    <w:p w14:paraId="4172F38B" w14:textId="77777777" w:rsidR="006013D7" w:rsidRDefault="006013D7" w:rsidP="006013D7"/>
    <w:p w14:paraId="7D105A3D" w14:textId="2A7EFE05" w:rsidR="006013D7" w:rsidRDefault="006013D7" w:rsidP="00CE585F">
      <w:pPr>
        <w:jc w:val="both"/>
      </w:pPr>
      <w:r>
        <w:t xml:space="preserve">(1) </w:t>
      </w:r>
      <w:r w:rsidR="003E6B97">
        <w:t>Za izvajanje drugega odstavka 1. člena Uredbe 2017/625/EU imajo p</w:t>
      </w:r>
      <w:r w:rsidR="00E83C4C" w:rsidRPr="00E83C4C">
        <w:t>oleg pristojnosti, pooblastil pravic in dolžnosti, ki jih imajo uradni veterinarji</w:t>
      </w:r>
      <w:r w:rsidR="009A7B3D">
        <w:t xml:space="preserve"> in inšp</w:t>
      </w:r>
      <w:r w:rsidR="003E6B97">
        <w:t>ektorji po materialnih zakonih,</w:t>
      </w:r>
      <w:r w:rsidR="00E83C4C" w:rsidRPr="00E83C4C">
        <w:t xml:space="preserve"> </w:t>
      </w:r>
      <w:r w:rsidR="009A7B3D">
        <w:t xml:space="preserve">imajo </w:t>
      </w:r>
      <w:r w:rsidR="00E83C4C" w:rsidRPr="00E83C4C">
        <w:t xml:space="preserve">za inšpekcijski nadzor tudi pooblastila za izrekanje ukrepov v </w:t>
      </w:r>
      <w:r w:rsidR="009A7B3D">
        <w:t>skladu s</w:t>
      </w:r>
      <w:r w:rsidR="00E83C4C" w:rsidRPr="00E83C4C">
        <w:t xml:space="preserve"> to uredbo</w:t>
      </w:r>
      <w:r w:rsidR="009A7B3D">
        <w:t xml:space="preserve"> in</w:t>
      </w:r>
      <w:r w:rsidR="00E83C4C" w:rsidRPr="00E83C4C">
        <w:t xml:space="preserve"> </w:t>
      </w:r>
      <w:r w:rsidR="009A7B3D">
        <w:t>Uredbo</w:t>
      </w:r>
      <w:r>
        <w:t xml:space="preserve"> 2017/625/EU</w:t>
      </w:r>
      <w:r w:rsidR="00B178AC">
        <w:t>,</w:t>
      </w:r>
      <w:r>
        <w:t xml:space="preserve"> </w:t>
      </w:r>
      <w:r w:rsidR="009A7B3D">
        <w:t>kot sledi</w:t>
      </w:r>
      <w:r>
        <w:t>:</w:t>
      </w:r>
    </w:p>
    <w:p w14:paraId="56C222DB" w14:textId="543886A0" w:rsidR="006013D7" w:rsidRDefault="00EC66C6" w:rsidP="00CE585F">
      <w:pPr>
        <w:jc w:val="both"/>
      </w:pPr>
      <w:r>
        <w:t>a)</w:t>
      </w:r>
      <w:r w:rsidR="006013D7">
        <w:t xml:space="preserve"> Uprava, in sicer:</w:t>
      </w:r>
    </w:p>
    <w:p w14:paraId="70C0167B" w14:textId="6ABE6B0A" w:rsidR="006013D7" w:rsidRDefault="006013D7" w:rsidP="00AA3D6C">
      <w:pPr>
        <w:numPr>
          <w:ilvl w:val="0"/>
          <w:numId w:val="16"/>
        </w:numPr>
        <w:jc w:val="both"/>
      </w:pPr>
      <w:r>
        <w:t xml:space="preserve">uradni veterinar </w:t>
      </w:r>
      <w:r w:rsidR="00855517">
        <w:t xml:space="preserve">za inšpekcijski nadzor </w:t>
      </w:r>
      <w:r>
        <w:t xml:space="preserve">na področjih iz </w:t>
      </w:r>
      <w:r w:rsidR="00F9793F">
        <w:t xml:space="preserve">drugega odstavka 1. </w:t>
      </w:r>
      <w:r w:rsidR="00EC66C6">
        <w:t xml:space="preserve">člena točk </w:t>
      </w:r>
      <w:r>
        <w:t>(a)</w:t>
      </w:r>
      <w:r w:rsidR="00EC66C6">
        <w:t xml:space="preserve"> </w:t>
      </w:r>
      <w:r w:rsidR="00490F5A">
        <w:t xml:space="preserve">razen v delu, ki se nanaša na </w:t>
      </w:r>
      <w:r w:rsidR="00490F5A" w:rsidRPr="00490F5A">
        <w:t>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 (b) v delu, ki se nanaša na nadzor živili, (c)</w:t>
      </w:r>
      <w:r w:rsidR="00CD66A9">
        <w:t xml:space="preserve"> </w:t>
      </w:r>
      <w:r w:rsidR="00CD66A9" w:rsidRPr="00CD66A9">
        <w:t>ra</w:t>
      </w:r>
      <w:r w:rsidR="00CD66A9">
        <w:t>zen na področju gensko spremenjene krme</w:t>
      </w:r>
      <w:r>
        <w:t xml:space="preserve">, (d), (e) </w:t>
      </w:r>
      <w:r w:rsidR="00614E0D">
        <w:t xml:space="preserve">razen </w:t>
      </w:r>
      <w:r>
        <w:t>v delu, ki se nanaša na preverjanje pogojev, ki so v pristojnosti inšpektorja za okolje in naravo in kmetijskega inšpektorja, (f) in (i) Uredbe 2017/625/EU,</w:t>
      </w:r>
    </w:p>
    <w:p w14:paraId="142B4E3E" w14:textId="00963E9C" w:rsidR="006013D7" w:rsidRDefault="006013D7" w:rsidP="00AA3D6C">
      <w:pPr>
        <w:numPr>
          <w:ilvl w:val="0"/>
          <w:numId w:val="16"/>
        </w:numPr>
        <w:ind w:left="697" w:hanging="357"/>
        <w:jc w:val="both"/>
      </w:pPr>
      <w:r>
        <w:t>inšpektor za zdravje rastlin na področjih iz točk (b) v delu, ki se nanaša na trženje in uporabo semena z GSO, (g) in (h) Uredbe 2017/625/EU,</w:t>
      </w:r>
    </w:p>
    <w:p w14:paraId="5C65672E" w14:textId="28D78FBB" w:rsidR="006013D7" w:rsidRDefault="006013D7" w:rsidP="00855517">
      <w:pPr>
        <w:numPr>
          <w:ilvl w:val="0"/>
          <w:numId w:val="16"/>
        </w:numPr>
        <w:jc w:val="both"/>
      </w:pPr>
      <w:r>
        <w:t>inšpektor za hrano na področjih iz točk (a)</w:t>
      </w:r>
      <w:r w:rsidR="00855517">
        <w:t xml:space="preserve"> </w:t>
      </w:r>
      <w:r w:rsidR="00855517" w:rsidRPr="00855517">
        <w:t>razen v delu,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 xml:space="preserve">, (b) , (c) </w:t>
      </w:r>
      <w:r w:rsidR="00CD66A9">
        <w:t xml:space="preserve">razen </w:t>
      </w:r>
      <w:r w:rsidR="00F9793F">
        <w:t>v delu, ki se nanaša na krmo</w:t>
      </w:r>
      <w:r w:rsidR="00CD66A9">
        <w:t xml:space="preserve"> živalskega izvora</w:t>
      </w:r>
      <w:r>
        <w:t xml:space="preserve">, (e) v delu, ki se nanaša </w:t>
      </w:r>
      <w:r>
        <w:lastRenderedPageBreak/>
        <w:t>na nadzor zbiranja in načina oddaje odpadkov iz gostinskih dejavnosti kategorije 3 v obratih javne prehrane in kuhinjah, (h),  (i) in (j) Uredbe 2017/625/EU,</w:t>
      </w:r>
    </w:p>
    <w:p w14:paraId="2F6F0DA1" w14:textId="77777777" w:rsidR="00C559F6" w:rsidRDefault="006013D7" w:rsidP="00CE585F">
      <w:pPr>
        <w:jc w:val="both"/>
      </w:pPr>
      <w:r>
        <w:t xml:space="preserve">b) </w:t>
      </w:r>
      <w:r w:rsidR="00C559F6">
        <w:t>IRSOP</w:t>
      </w:r>
      <w:r>
        <w:t>, in sicer</w:t>
      </w:r>
      <w:r w:rsidR="00C559F6">
        <w:t>:</w:t>
      </w:r>
    </w:p>
    <w:p w14:paraId="22D164E3" w14:textId="553FE5C4" w:rsidR="006013D7" w:rsidRDefault="006013D7" w:rsidP="00513DC0">
      <w:pPr>
        <w:numPr>
          <w:ilvl w:val="0"/>
          <w:numId w:val="20"/>
        </w:numPr>
        <w:jc w:val="both"/>
      </w:pPr>
      <w:r>
        <w:t xml:space="preserve">inšpektor </w:t>
      </w:r>
      <w:r w:rsidR="004814CA">
        <w:t>za okolje na področjih iz točke</w:t>
      </w:r>
      <w:r>
        <w:t xml:space="preserve"> (e) </w:t>
      </w:r>
      <w:r w:rsidR="004814CA" w:rsidRPr="004814CA">
        <w:t xml:space="preserve">v delu, ki se nanaša na odstranjevanje živalskih stranskih proizvodov (v nadaljnjem besedilu: ŽSP) in pridobljenih proizvodov kot odpadkov s sežiganjem v sežigalnicah in </w:t>
      </w:r>
      <w:proofErr w:type="spellStart"/>
      <w:r w:rsidR="004814CA" w:rsidRPr="004814CA">
        <w:t>sosežiganjem</w:t>
      </w:r>
      <w:proofErr w:type="spellEnd"/>
      <w:r w:rsidR="004814CA" w:rsidRPr="004814CA">
        <w:t xml:space="preserve"> v </w:t>
      </w:r>
      <w:proofErr w:type="spellStart"/>
      <w:r w:rsidR="004814CA" w:rsidRPr="004814CA">
        <w:t>sosežigalnicah</w:t>
      </w:r>
      <w:proofErr w:type="spellEnd"/>
      <w:r w:rsidR="004814CA" w:rsidRPr="004814CA">
        <w:t xml:space="preserve">, ter nad odstranjevanjem ŽSP in pridobljenih proizvodov kot odpadkov na pooblaščenih odlagališčih in  nad zbiranjem, prevozom in skladiščenjem pridobljenih proizvodov kot odpadkov, če so ti namenjeni neškodljivemu odstranjevanju v sežigalnicah, </w:t>
      </w:r>
      <w:proofErr w:type="spellStart"/>
      <w:r w:rsidR="004814CA" w:rsidRPr="004814CA">
        <w:t>sosežigalnicah</w:t>
      </w:r>
      <w:proofErr w:type="spellEnd"/>
      <w:r w:rsidR="004814CA" w:rsidRPr="004814CA">
        <w:t xml:space="preserve"> ali na pooblaščenih odlagališčih ter nad vodenjem evidenc nosilcev dejavnosti, ki se nanašajo na dejavnosti iz te točke</w:t>
      </w:r>
      <w:r w:rsidR="004814CA">
        <w:t>;</w:t>
      </w:r>
      <w:r>
        <w:t xml:space="preserve"> </w:t>
      </w:r>
    </w:p>
    <w:p w14:paraId="22406B66" w14:textId="311B9729" w:rsidR="008A7F79" w:rsidRDefault="008A7F79" w:rsidP="008A7F79">
      <w:pPr>
        <w:jc w:val="both"/>
      </w:pPr>
      <w:r>
        <w:t>c) IRSKGLR, in sicer:</w:t>
      </w:r>
    </w:p>
    <w:p w14:paraId="56181382" w14:textId="38DE8ACC" w:rsidR="006013D7" w:rsidRDefault="006013D7" w:rsidP="00AA3D6C">
      <w:pPr>
        <w:numPr>
          <w:ilvl w:val="0"/>
          <w:numId w:val="14"/>
        </w:numPr>
        <w:ind w:left="697" w:hanging="357"/>
        <w:jc w:val="both"/>
      </w:pPr>
      <w:r>
        <w:t>kmetijski inšpektor na področjih iz točk (b) v delu, ki se nanaša na soobstoj samo dovoljenih GSO na kmetijskih površinah, (e) v delu, ki se nanaša na nadzor nad dajanjem na trg v maloprodaji in uporabo ŽSP in pridobljenih proizvodov kot organskih gnojil in sredstev za izboljšanje tal na obdelovalnih in pašnih površinah in s tem povezanim vodenjem evidenc in (f) Uredbe 2017/625/EU,</w:t>
      </w:r>
    </w:p>
    <w:p w14:paraId="74B14128" w14:textId="485722CE" w:rsidR="006013D7" w:rsidRDefault="006013D7" w:rsidP="00AA3D6C">
      <w:pPr>
        <w:numPr>
          <w:ilvl w:val="0"/>
          <w:numId w:val="14"/>
        </w:numPr>
        <w:ind w:left="697" w:hanging="357"/>
        <w:jc w:val="both"/>
      </w:pPr>
      <w:r>
        <w:t xml:space="preserve">vinarski inšpektor na področjih iz točke (a) </w:t>
      </w:r>
      <w:r w:rsidR="0063239F">
        <w:t xml:space="preserve">in (f) </w:t>
      </w:r>
      <w:r>
        <w:t>Uredbe 2017/625/EU, v delu, ki se nanašan na grozdje in vino,</w:t>
      </w:r>
      <w:r w:rsidRPr="00781845">
        <w:t xml:space="preserve"> </w:t>
      </w:r>
    </w:p>
    <w:p w14:paraId="4F1DA10E" w14:textId="77777777" w:rsidR="006013D7" w:rsidRDefault="006013D7" w:rsidP="00AA3D6C">
      <w:pPr>
        <w:numPr>
          <w:ilvl w:val="0"/>
          <w:numId w:val="14"/>
        </w:numPr>
        <w:ind w:left="697" w:hanging="357"/>
        <w:jc w:val="both"/>
      </w:pPr>
      <w:r>
        <w:t>gozdarski inšpektor na področjih iz točke (g) Uredbe 2017/625/EU v skladu s predpisi, ki urejajo varstvo gozdov,</w:t>
      </w:r>
    </w:p>
    <w:p w14:paraId="13C63B85" w14:textId="6B3AAC43" w:rsidR="00C559F6" w:rsidRDefault="006013D7" w:rsidP="00CE585F">
      <w:pPr>
        <w:jc w:val="both"/>
      </w:pPr>
      <w:r>
        <w:t xml:space="preserve">d) </w:t>
      </w:r>
      <w:r w:rsidR="00FF6AEE">
        <w:t>ZIRS,</w:t>
      </w:r>
      <w:r>
        <w:t xml:space="preserve"> in sicer</w:t>
      </w:r>
      <w:r w:rsidR="00C559F6">
        <w:t>:</w:t>
      </w:r>
    </w:p>
    <w:p w14:paraId="3EB863F0" w14:textId="7F5E6F6B" w:rsidR="006013D7" w:rsidRDefault="006013D7" w:rsidP="00AA3D6C">
      <w:pPr>
        <w:numPr>
          <w:ilvl w:val="0"/>
          <w:numId w:val="21"/>
        </w:numPr>
        <w:jc w:val="both"/>
      </w:pPr>
      <w:r>
        <w:t>na področjih iz točk</w:t>
      </w:r>
      <w:r w:rsidR="00A70183">
        <w:t>e</w:t>
      </w:r>
      <w:r>
        <w:t xml:space="preserve"> (a) Uredbe 2017/625/EU v delu</w:t>
      </w:r>
      <w:r w:rsidRPr="00781845">
        <w:t>,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w:t>
      </w:r>
    </w:p>
    <w:p w14:paraId="11896F26" w14:textId="77777777" w:rsidR="006013D7" w:rsidRDefault="006013D7" w:rsidP="00CE585F">
      <w:pPr>
        <w:jc w:val="both"/>
      </w:pPr>
    </w:p>
    <w:p w14:paraId="6079CE75" w14:textId="20749AB8" w:rsidR="006013D7" w:rsidRDefault="00171273" w:rsidP="006013D7">
      <w:pPr>
        <w:jc w:val="center"/>
      </w:pPr>
      <w:r>
        <w:t>5</w:t>
      </w:r>
      <w:r w:rsidR="006013D7">
        <w:t>. člen</w:t>
      </w:r>
    </w:p>
    <w:p w14:paraId="3BF24D8C" w14:textId="752B3C01" w:rsidR="006013D7" w:rsidRDefault="006013D7" w:rsidP="00CE585F">
      <w:pPr>
        <w:jc w:val="both"/>
      </w:pPr>
      <w:r>
        <w:t xml:space="preserve">(pristojnosti za preverjanje skladnosti s pravili iz Uredbe 2017/625/EU </w:t>
      </w:r>
      <w:r w:rsidRPr="00B60CF5">
        <w:t>pri vstopu živali</w:t>
      </w:r>
      <w:r>
        <w:t xml:space="preserve"> in blaga v Unijo)</w:t>
      </w:r>
    </w:p>
    <w:p w14:paraId="5995D50A" w14:textId="326F580B" w:rsidR="006013D7" w:rsidRDefault="006013D7" w:rsidP="00CE585F">
      <w:pPr>
        <w:jc w:val="both"/>
      </w:pPr>
      <w:r>
        <w:t xml:space="preserve">(1) </w:t>
      </w:r>
      <w:r w:rsidR="00B178AC">
        <w:t>Za izvajanje 47. člena Uredbe 2017/625/EU imajo p</w:t>
      </w:r>
      <w:r w:rsidR="00B178AC" w:rsidRPr="00B178AC">
        <w:t xml:space="preserve">oleg pristojnosti, pooblastil pravic in dolžnosti, ki jih imajo uradni veterinarji in inšpektorji po materialnih zakonih, za inšpekcijski nadzor tudi pooblastila za </w:t>
      </w:r>
      <w:r w:rsidR="00B178AC">
        <w:t>izvajanje nadzora</w:t>
      </w:r>
      <w:r w:rsidR="00B178AC" w:rsidRPr="00B178AC">
        <w:t xml:space="preserve"> v skladu s to uredbo in Uredbo 2017/625/EU, kot sledi</w:t>
      </w:r>
    </w:p>
    <w:p w14:paraId="641AD106" w14:textId="77777777" w:rsidR="006013D7" w:rsidRDefault="006013D7" w:rsidP="00CE585F">
      <w:pPr>
        <w:jc w:val="both"/>
      </w:pPr>
      <w:r>
        <w:t>a) Uprava, in sicer:</w:t>
      </w:r>
    </w:p>
    <w:p w14:paraId="601E1E0D" w14:textId="5913F32F" w:rsidR="00CD66A9" w:rsidRPr="00CD66A9" w:rsidRDefault="006013D7" w:rsidP="00AA3D6C">
      <w:pPr>
        <w:numPr>
          <w:ilvl w:val="0"/>
          <w:numId w:val="15"/>
        </w:numPr>
      </w:pPr>
      <w:r>
        <w:t xml:space="preserve">uradni veterinar nad pošiljkami živali iz točke (a) in (b), </w:t>
      </w:r>
      <w:r w:rsidR="00CD66A9">
        <w:t>(d) v delu, ki se nanaša na</w:t>
      </w:r>
      <w:r w:rsidR="00CD66A9" w:rsidRPr="00CD66A9">
        <w:t xml:space="preserve"> pošiljk</w:t>
      </w:r>
      <w:r w:rsidR="00CD66A9">
        <w:t>e</w:t>
      </w:r>
      <w:r w:rsidR="00CD66A9" w:rsidRPr="00CD66A9">
        <w:t xml:space="preserve"> krme </w:t>
      </w:r>
      <w:proofErr w:type="spellStart"/>
      <w:r w:rsidR="00CD66A9" w:rsidRPr="00CD66A9">
        <w:t>neživalskega</w:t>
      </w:r>
      <w:proofErr w:type="spellEnd"/>
      <w:r w:rsidR="00CD66A9" w:rsidRPr="00CD66A9">
        <w:t xml:space="preserve"> izvora (razen </w:t>
      </w:r>
      <w:r w:rsidR="00CD66A9">
        <w:t>gensko spremenjene krme),</w:t>
      </w:r>
      <w:r w:rsidR="00CD66A9" w:rsidRPr="00CD66A9">
        <w:t xml:space="preserve"> </w:t>
      </w:r>
      <w:r w:rsidR="00CD66A9">
        <w:t>(e) in  (f),</w:t>
      </w:r>
    </w:p>
    <w:p w14:paraId="508DCBF7" w14:textId="0C248914" w:rsidR="006013D7" w:rsidRDefault="006013D7" w:rsidP="00AA3D6C">
      <w:pPr>
        <w:pStyle w:val="Pripombabesedilo"/>
        <w:numPr>
          <w:ilvl w:val="0"/>
          <w:numId w:val="19"/>
        </w:numPr>
      </w:pPr>
      <w:r>
        <w:t>inšpektor za zdravje rastlin nad pošiljkami blaga iz točke (c),</w:t>
      </w:r>
      <w:r w:rsidR="008A2DA8">
        <w:t xml:space="preserve"> (e) </w:t>
      </w:r>
      <w:r w:rsidR="00E511A6">
        <w:t xml:space="preserve">v </w:t>
      </w:r>
      <w:r w:rsidR="008A2DA8">
        <w:t xml:space="preserve">delu, ki se nanaša na pošiljke iz </w:t>
      </w:r>
      <w:r w:rsidR="00352326">
        <w:t>drugega odstavka 1.</w:t>
      </w:r>
      <w:r w:rsidR="008A2DA8">
        <w:t xml:space="preserve">člena </w:t>
      </w:r>
      <w:r w:rsidR="00352326">
        <w:t>točke (</w:t>
      </w:r>
      <w:r w:rsidR="008A2DA8">
        <w:t xml:space="preserve">g) </w:t>
      </w:r>
      <w:r>
        <w:t>in (f) v delu, ki se nanaša fitofarmacevtska sredstva in GSO semenski material kmetijskih rastlin in gozdni reprodukcijski material,</w:t>
      </w:r>
    </w:p>
    <w:p w14:paraId="6AD6B525" w14:textId="70AB896C" w:rsidR="006013D7" w:rsidRDefault="000C1650" w:rsidP="00AA3D6C">
      <w:pPr>
        <w:numPr>
          <w:ilvl w:val="0"/>
          <w:numId w:val="15"/>
        </w:numPr>
        <w:jc w:val="both"/>
      </w:pPr>
      <w:r>
        <w:t xml:space="preserve">inšpektor za hrano </w:t>
      </w:r>
      <w:r w:rsidR="006013D7">
        <w:t>nad pošiljkami iz točke</w:t>
      </w:r>
      <w:r>
        <w:t xml:space="preserve"> (d),</w:t>
      </w:r>
      <w:r w:rsidR="006013D7">
        <w:t xml:space="preserve"> (</w:t>
      </w:r>
      <w:r>
        <w:t>e</w:t>
      </w:r>
      <w:r w:rsidR="006013D7">
        <w:t xml:space="preserve">) </w:t>
      </w:r>
      <w:r>
        <w:t>in (f);</w:t>
      </w:r>
    </w:p>
    <w:p w14:paraId="49F0344B" w14:textId="77777777" w:rsidR="006013D7" w:rsidRDefault="006013D7" w:rsidP="00CE585F">
      <w:pPr>
        <w:jc w:val="both"/>
      </w:pPr>
    </w:p>
    <w:p w14:paraId="1F12F1CC" w14:textId="77777777" w:rsidR="006013D7" w:rsidRDefault="006013D7" w:rsidP="00CE585F">
      <w:pPr>
        <w:jc w:val="both"/>
      </w:pPr>
      <w:r>
        <w:t>b) ZIRS, in sicer:</w:t>
      </w:r>
    </w:p>
    <w:p w14:paraId="34D2DCB4" w14:textId="4C18CD19" w:rsidR="006013D7" w:rsidRDefault="001C1AC8" w:rsidP="00AA3D6C">
      <w:pPr>
        <w:numPr>
          <w:ilvl w:val="0"/>
          <w:numId w:val="13"/>
        </w:numPr>
        <w:jc w:val="both"/>
      </w:pPr>
      <w:r>
        <w:t>zdrav</w:t>
      </w:r>
      <w:r w:rsidR="006013D7">
        <w:t xml:space="preserve">stveni inšpektor </w:t>
      </w:r>
      <w:r w:rsidR="006013D7" w:rsidRPr="007D50F5">
        <w:t xml:space="preserve">iz točke </w:t>
      </w:r>
      <w:r w:rsidR="00A70183">
        <w:t xml:space="preserve">(d), </w:t>
      </w:r>
      <w:r w:rsidR="006013D7">
        <w:t>(e) in (f) v delu,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p>
    <w:p w14:paraId="5BD4FD8A" w14:textId="44EF88CA" w:rsidR="008F7D87" w:rsidRDefault="006013D7" w:rsidP="00B60CF5">
      <w:pPr>
        <w:jc w:val="both"/>
      </w:pPr>
      <w:r>
        <w:t xml:space="preserve">c) </w:t>
      </w:r>
      <w:r w:rsidR="00BD6A06" w:rsidRPr="00BD6A06">
        <w:t>Finančna Uprava na področju carinske kontrole, kot je opredeljeno v točki (46) 3. člena Uredbe 2017/625/EU</w:t>
      </w:r>
      <w:r w:rsidR="0052198E">
        <w:t>,</w:t>
      </w:r>
      <w:r w:rsidR="00BD6A06" w:rsidRPr="00BD6A06">
        <w:t xml:space="preserve"> </w:t>
      </w:r>
      <w:r w:rsidR="0052198E">
        <w:t>in sicer</w:t>
      </w:r>
      <w:r w:rsidR="008F7D87">
        <w:t>:</w:t>
      </w:r>
    </w:p>
    <w:p w14:paraId="27E079E3" w14:textId="527BA226" w:rsidR="006013D7" w:rsidRDefault="00BD6A06" w:rsidP="00AA3D6C">
      <w:pPr>
        <w:numPr>
          <w:ilvl w:val="0"/>
          <w:numId w:val="19"/>
        </w:numPr>
        <w:jc w:val="both"/>
      </w:pPr>
      <w:r>
        <w:t>carinski organ</w:t>
      </w:r>
      <w:r w:rsidR="0052198E">
        <w:t xml:space="preserve"> nad pošiljkami živali in blaga iz točke (d) prvega odstavka 53. člena Uredbe 2017/625/EU</w:t>
      </w:r>
      <w:r w:rsidR="006013D7">
        <w:t xml:space="preserve">, razen v delu, </w:t>
      </w:r>
      <w:r w:rsidR="006013D7" w:rsidRPr="00B60CF5">
        <w:t>ki se nanaša na prodajo</w:t>
      </w:r>
      <w:r w:rsidR="0063239F">
        <w:t xml:space="preserve"> živali in blaga preko sredstev komuniciranja</w:t>
      </w:r>
      <w:r w:rsidRPr="00B60CF5">
        <w:t xml:space="preserve"> na daljavo</w:t>
      </w:r>
      <w:r w:rsidR="0063239F">
        <w:t xml:space="preserve">. </w:t>
      </w:r>
      <w:r w:rsidR="0052198E" w:rsidRPr="00B60CF5">
        <w:t xml:space="preserve">Carinski organ v primeru ugotovljenih neskladij </w:t>
      </w:r>
      <w:r w:rsidR="004333E8">
        <w:t xml:space="preserve">pošiljk </w:t>
      </w:r>
      <w:r w:rsidR="0052198E" w:rsidRPr="00B60CF5">
        <w:t>odstopi zadevo pristojnemu inšpektorju</w:t>
      </w:r>
      <w:r w:rsidR="008F7D87">
        <w:t xml:space="preserve"> oziroma uradnemu veterinarju</w:t>
      </w:r>
      <w:r w:rsidR="0052198E" w:rsidRPr="00B60CF5">
        <w:t>.</w:t>
      </w:r>
    </w:p>
    <w:p w14:paraId="69B0D3E7" w14:textId="6EBF40D1" w:rsidR="006013D7" w:rsidRDefault="006013D7" w:rsidP="00CE585F">
      <w:pPr>
        <w:jc w:val="both"/>
      </w:pPr>
      <w:r>
        <w:t xml:space="preserve">(2) Za izvajanje 49.3 člena Uredbe 2017/625/EU predstojnik Uprave izda </w:t>
      </w:r>
      <w:r w:rsidR="00855517">
        <w:t>obvezno</w:t>
      </w:r>
      <w:r>
        <w:t>.</w:t>
      </w:r>
    </w:p>
    <w:p w14:paraId="6F02AFAC" w14:textId="123D3DE1" w:rsidR="008F7D87" w:rsidRDefault="008F7D87" w:rsidP="00CE585F">
      <w:pPr>
        <w:jc w:val="both"/>
      </w:pPr>
    </w:p>
    <w:p w14:paraId="3FBE27F9" w14:textId="77777777" w:rsidR="006013D7" w:rsidRDefault="006013D7" w:rsidP="006013D7"/>
    <w:p w14:paraId="46C8E886" w14:textId="77777777" w:rsidR="00C0188F" w:rsidRPr="00B1534A" w:rsidRDefault="00C0188F" w:rsidP="00C33254">
      <w:pPr>
        <w:jc w:val="both"/>
      </w:pPr>
    </w:p>
    <w:p w14:paraId="31FB4445" w14:textId="77777777" w:rsidR="00B062E3" w:rsidRDefault="00B062E3" w:rsidP="001C25FA">
      <w:pPr>
        <w:jc w:val="both"/>
      </w:pPr>
    </w:p>
    <w:p w14:paraId="0F76D0D4" w14:textId="05D7D28D" w:rsidR="00B062E3" w:rsidRDefault="00E90A33" w:rsidP="001146EF">
      <w:pPr>
        <w:jc w:val="center"/>
      </w:pPr>
      <w:r>
        <w:t>6</w:t>
      </w:r>
      <w:r w:rsidR="00B062E3">
        <w:t>. člen</w:t>
      </w:r>
    </w:p>
    <w:p w14:paraId="7C80CC45" w14:textId="77777777" w:rsidR="00B062E3" w:rsidRPr="00B1534A" w:rsidRDefault="00B062E3" w:rsidP="00B062E3">
      <w:pPr>
        <w:jc w:val="both"/>
      </w:pPr>
    </w:p>
    <w:p w14:paraId="74298074" w14:textId="77777777" w:rsidR="00190FC6" w:rsidRPr="00190FC6" w:rsidRDefault="00190FC6" w:rsidP="003924F3">
      <w:pPr>
        <w:jc w:val="center"/>
        <w:rPr>
          <w:color w:val="0070C0"/>
        </w:rPr>
      </w:pPr>
      <w:r w:rsidRPr="00190FC6">
        <w:rPr>
          <w:color w:val="0070C0"/>
        </w:rPr>
        <w:t>Uradni nadzor in druge dejavnosti; 4. – 33. člen OCR</w:t>
      </w:r>
    </w:p>
    <w:p w14:paraId="7731D90C" w14:textId="77777777" w:rsidR="00190FC6" w:rsidRDefault="00190FC6" w:rsidP="00190FC6">
      <w:pPr>
        <w:jc w:val="both"/>
      </w:pPr>
    </w:p>
    <w:p w14:paraId="4E60ABC0" w14:textId="439A76ED" w:rsidR="00805E74" w:rsidRPr="00B1534A" w:rsidRDefault="00E90A33" w:rsidP="00805E74">
      <w:pPr>
        <w:jc w:val="center"/>
      </w:pPr>
      <w:r>
        <w:t>7</w:t>
      </w:r>
      <w:r w:rsidR="00805E74" w:rsidRPr="00B1534A">
        <w:t>. člen</w:t>
      </w:r>
    </w:p>
    <w:p w14:paraId="6DA9D178" w14:textId="77777777" w:rsidR="00805E74" w:rsidRPr="00B1534A" w:rsidRDefault="00805E74" w:rsidP="00805E74">
      <w:pPr>
        <w:jc w:val="center"/>
      </w:pPr>
      <w:r w:rsidRPr="00B1534A">
        <w:t>(uradni nadzor)</w:t>
      </w:r>
    </w:p>
    <w:p w14:paraId="26D5D7F0" w14:textId="4BD4ECC8" w:rsidR="00334346" w:rsidRPr="00B1534A" w:rsidRDefault="00805E74" w:rsidP="001C14B1">
      <w:pPr>
        <w:jc w:val="both"/>
      </w:pPr>
      <w:r w:rsidRPr="00B1534A">
        <w:t>(</w:t>
      </w:r>
      <w:r w:rsidR="00621002" w:rsidRPr="00B1534A">
        <w:t>1</w:t>
      </w:r>
      <w:r w:rsidRPr="00B1534A">
        <w:t xml:space="preserve">) Za izvajanje 5.2 in 5.3 </w:t>
      </w:r>
      <w:r w:rsidR="005D7425" w:rsidRPr="00B1534A">
        <w:t xml:space="preserve">člena </w:t>
      </w:r>
      <w:r w:rsidRPr="00B1534A">
        <w:t xml:space="preserve">Uredbe 2017/625/EU predstojnik </w:t>
      </w:r>
      <w:r w:rsidR="00A00D75">
        <w:t>pristojnega orga</w:t>
      </w:r>
      <w:r w:rsidR="006C160F">
        <w:t>na</w:t>
      </w:r>
      <w:r w:rsidR="00EB3AAA" w:rsidRPr="00EB3AAA">
        <w:t xml:space="preserve"> </w:t>
      </w:r>
      <w:r w:rsidR="003937F4">
        <w:t xml:space="preserve">za uradni nadzor </w:t>
      </w:r>
      <w:r w:rsidR="00EB3AAA" w:rsidRPr="00EB3AAA">
        <w:t xml:space="preserve">iz </w:t>
      </w:r>
      <w:r w:rsidR="00781520">
        <w:t>3</w:t>
      </w:r>
      <w:r w:rsidR="00EB3AAA" w:rsidRPr="00EB3AAA">
        <w:t>. člena te uredbe</w:t>
      </w:r>
      <w:r w:rsidR="00AE4482">
        <w:t xml:space="preserve"> </w:t>
      </w:r>
      <w:r w:rsidR="00272BFB">
        <w:t>z izdajo</w:t>
      </w:r>
      <w:r w:rsidRPr="00B1534A">
        <w:t xml:space="preserve"> </w:t>
      </w:r>
      <w:r w:rsidR="00272BFB" w:rsidRPr="00B1534A">
        <w:t>služben</w:t>
      </w:r>
      <w:r w:rsidR="00272BFB">
        <w:t>e</w:t>
      </w:r>
      <w:r w:rsidR="00272BFB" w:rsidRPr="00B1534A">
        <w:t xml:space="preserve"> izkaznic</w:t>
      </w:r>
      <w:r w:rsidR="00272BFB">
        <w:t>e</w:t>
      </w:r>
      <w:r w:rsidR="00272BFB" w:rsidRPr="00B1534A">
        <w:t xml:space="preserve"> </w:t>
      </w:r>
      <w:r w:rsidR="005D7425" w:rsidRPr="00B1534A">
        <w:t>imenuje uradnega veterinarja</w:t>
      </w:r>
      <w:r w:rsidR="001D0852" w:rsidRPr="00B1534A">
        <w:t xml:space="preserve"> </w:t>
      </w:r>
      <w:r w:rsidR="006C160F">
        <w:t>in inšpektorje</w:t>
      </w:r>
      <w:r w:rsidR="006A2D34" w:rsidRPr="00B1534A">
        <w:t>.</w:t>
      </w:r>
      <w:r w:rsidR="00621002" w:rsidRPr="00B1534A">
        <w:t xml:space="preserve"> </w:t>
      </w:r>
    </w:p>
    <w:p w14:paraId="74C9E907" w14:textId="09631520" w:rsidR="00DE36D1" w:rsidRDefault="00257498" w:rsidP="00CF7196">
      <w:pPr>
        <w:jc w:val="both"/>
      </w:pPr>
      <w:r w:rsidRPr="00B1534A">
        <w:t>(</w:t>
      </w:r>
      <w:r w:rsidR="00621002" w:rsidRPr="00B1534A">
        <w:t>2</w:t>
      </w:r>
      <w:r w:rsidRPr="00B1534A">
        <w:t xml:space="preserve">) </w:t>
      </w:r>
      <w:r w:rsidR="00444357" w:rsidRPr="00B1534A">
        <w:t>Za izvajanje 5.4.</w:t>
      </w:r>
      <w:r w:rsidR="00547A17" w:rsidRPr="00B1534A">
        <w:t xml:space="preserve"> člen</w:t>
      </w:r>
      <w:r w:rsidR="00444357" w:rsidRPr="00B1534A">
        <w:t>a Uredbe 2017/625/EU</w:t>
      </w:r>
      <w:r w:rsidR="00547A17" w:rsidRPr="00B1534A">
        <w:t xml:space="preserve"> </w:t>
      </w:r>
      <w:r w:rsidR="00DC4637">
        <w:t>p</w:t>
      </w:r>
      <w:r w:rsidR="00346F6D" w:rsidRPr="00B1534A">
        <w:t xml:space="preserve">ristojni organi iz </w:t>
      </w:r>
      <w:r w:rsidR="00781520">
        <w:t>3</w:t>
      </w:r>
      <w:r w:rsidR="001C1AC8">
        <w:t xml:space="preserve">. in </w:t>
      </w:r>
      <w:r w:rsidR="00781520">
        <w:t>4</w:t>
      </w:r>
      <w:r w:rsidR="00346F6D" w:rsidRPr="00B1534A">
        <w:t>. člena te uredbe</w:t>
      </w:r>
      <w:r w:rsidR="00DC4637">
        <w:t xml:space="preserve"> </w:t>
      </w:r>
      <w:r w:rsidR="00444357" w:rsidRPr="00B1534A">
        <w:t>in pooblaščena telesa</w:t>
      </w:r>
      <w:r w:rsidR="00346F6D" w:rsidRPr="00B1534A">
        <w:t xml:space="preserve"> organizirajo usposabljanje </w:t>
      </w:r>
      <w:r w:rsidR="00CF7196" w:rsidRPr="00B1534A">
        <w:t xml:space="preserve">ali za to usposabljanje pooblastijo </w:t>
      </w:r>
      <w:r w:rsidR="009B38A1" w:rsidRPr="00B1534A">
        <w:t>fakultete ali visokošolske zavode</w:t>
      </w:r>
      <w:r w:rsidR="00DC4637">
        <w:t xml:space="preserve">. </w:t>
      </w:r>
      <w:r w:rsidR="00C42BB1">
        <w:t xml:space="preserve"> </w:t>
      </w:r>
      <w:r w:rsidR="00DC4637">
        <w:t>.</w:t>
      </w:r>
    </w:p>
    <w:p w14:paraId="00FD9F64" w14:textId="77777777" w:rsidR="00346F6D" w:rsidRPr="00B1534A" w:rsidRDefault="00346F6D" w:rsidP="009B38A1">
      <w:pPr>
        <w:rPr>
          <w:color w:val="1F4E79" w:themeColor="accent1" w:themeShade="80"/>
        </w:rPr>
      </w:pPr>
    </w:p>
    <w:p w14:paraId="1CD87DE5" w14:textId="3726EE0C" w:rsidR="00D44B02" w:rsidRPr="00B1534A" w:rsidRDefault="00E90A33" w:rsidP="00D44B02">
      <w:pPr>
        <w:jc w:val="center"/>
      </w:pPr>
      <w:r>
        <w:t>8</w:t>
      </w:r>
      <w:r w:rsidR="009B38A1" w:rsidRPr="00B1534A">
        <w:t>.</w:t>
      </w:r>
      <w:r w:rsidR="00D44B02" w:rsidRPr="00B1534A">
        <w:t xml:space="preserve"> člen</w:t>
      </w:r>
    </w:p>
    <w:p w14:paraId="3862875F" w14:textId="77777777" w:rsidR="00D44B02" w:rsidRPr="00B1534A" w:rsidRDefault="00D44B02" w:rsidP="00D44B02">
      <w:pPr>
        <w:jc w:val="center"/>
      </w:pPr>
      <w:r w:rsidRPr="00B1534A">
        <w:t>(splošna pravila o uradnem nadzoru)</w:t>
      </w:r>
    </w:p>
    <w:p w14:paraId="2848316F" w14:textId="58EAF1A5" w:rsidR="00F07A1A" w:rsidRDefault="00F07A1A" w:rsidP="00F07A1A">
      <w:pPr>
        <w:jc w:val="both"/>
      </w:pPr>
      <w:r>
        <w:t xml:space="preserve">(1) Za izvajanje 9.1.(d) člena Uredbe 2017/625/EU lahko izvajalci dejavnosti ali izvajalci zasebnih shem predložijo shemo in rezultate sheme pristojnemu organu, ki po proučitvi sheme odloči o tem, ali bo rezultate sheme upošteval pri določitvi frekvence nadzora nad izvajalci dejavnosti, ki so vključeni v shemo.  </w:t>
      </w:r>
    </w:p>
    <w:p w14:paraId="749D4065" w14:textId="2E30EBB5" w:rsidR="00F07A1A" w:rsidRDefault="00F07A1A" w:rsidP="00F07A1A">
      <w:pPr>
        <w:jc w:val="both"/>
      </w:pPr>
      <w:r>
        <w:t>(2) Utemeljitev iz člena 9. 4. je pisna in je del spisa zadeve.</w:t>
      </w:r>
    </w:p>
    <w:p w14:paraId="6B3A36ED" w14:textId="1B9852A6" w:rsidR="00F07A1A" w:rsidRDefault="00F07A1A" w:rsidP="00F07A1A">
      <w:pPr>
        <w:jc w:val="both"/>
      </w:pPr>
      <w:r>
        <w:t>(3) Izvajalci dejavnosti, ki jim se jim živali ali blago dostavijo iz druge države članice morajo pristojnemu organu o tem poročati najmanj enkrat mesečno za pretekli mesec v elektronski obliki oziroma preko v ta namen pripravljene spletne aplikacije.</w:t>
      </w:r>
    </w:p>
    <w:p w14:paraId="33CE98A4" w14:textId="77777777" w:rsidR="00F07A1A" w:rsidRDefault="00F07A1A" w:rsidP="00F07A1A">
      <w:pPr>
        <w:jc w:val="both"/>
      </w:pPr>
      <w:r>
        <w:t>(4</w:t>
      </w:r>
      <w:r w:rsidR="000140F0" w:rsidRPr="00B1534A">
        <w:t xml:space="preserve">) Za izvajanje 11.2 člena Uredbe </w:t>
      </w:r>
      <w:r w:rsidR="00C350C8" w:rsidRPr="00B1534A">
        <w:t>2017/625/EU</w:t>
      </w:r>
      <w:r w:rsidR="000140F0" w:rsidRPr="00B1534A">
        <w:t xml:space="preserve"> </w:t>
      </w:r>
      <w:r w:rsidR="0050146C" w:rsidRPr="00B1534A">
        <w:t>pristojni or</w:t>
      </w:r>
      <w:r w:rsidR="0000146D" w:rsidRPr="00B1534A">
        <w:t xml:space="preserve">gani iz </w:t>
      </w:r>
      <w:r w:rsidR="00781520">
        <w:t>3</w:t>
      </w:r>
      <w:r w:rsidR="0000146D" w:rsidRPr="00B1534A">
        <w:t>.</w:t>
      </w:r>
      <w:r w:rsidR="001C1AC8">
        <w:t xml:space="preserve"> in</w:t>
      </w:r>
      <w:r w:rsidR="00781520">
        <w:t xml:space="preserve"> 4</w:t>
      </w:r>
      <w:r w:rsidR="001C1AC8">
        <w:t>.</w:t>
      </w:r>
      <w:r w:rsidR="0000146D" w:rsidRPr="00B1534A">
        <w:t xml:space="preserve"> člena </w:t>
      </w:r>
      <w:r w:rsidR="00781520">
        <w:t xml:space="preserve">te uredbe </w:t>
      </w:r>
      <w:r w:rsidR="00640A1A" w:rsidRPr="00B1534A">
        <w:t>popravijo</w:t>
      </w:r>
      <w:r w:rsidR="00835F9F" w:rsidRPr="00B1534A">
        <w:t xml:space="preserve"> netočn</w:t>
      </w:r>
      <w:r w:rsidR="00640A1A" w:rsidRPr="00B1534A">
        <w:t>e</w:t>
      </w:r>
      <w:r w:rsidR="00835F9F" w:rsidRPr="00B1534A">
        <w:t xml:space="preserve"> informacij</w:t>
      </w:r>
      <w:r w:rsidR="00640A1A" w:rsidRPr="00B1534A">
        <w:t>e</w:t>
      </w:r>
      <w:r w:rsidR="00835F9F" w:rsidRPr="00B1534A">
        <w:t xml:space="preserve">, </w:t>
      </w:r>
      <w:r w:rsidR="00640A1A" w:rsidRPr="00B1534A">
        <w:t>če</w:t>
      </w:r>
      <w:r w:rsidR="00835F9F" w:rsidRPr="00B1534A">
        <w:t xml:space="preserve"> so bile objavljene na spletnih straneh in v poročilih. Netočne informacije popravi</w:t>
      </w:r>
      <w:r w:rsidR="0000146D" w:rsidRPr="00B1534A">
        <w:t>jo</w:t>
      </w:r>
      <w:r w:rsidR="00835F9F" w:rsidRPr="00B1534A">
        <w:t xml:space="preserve"> takoj, ko ugotovi</w:t>
      </w:r>
      <w:r w:rsidR="0000146D" w:rsidRPr="00B1534A">
        <w:t>jo</w:t>
      </w:r>
      <w:r w:rsidR="00835F9F" w:rsidRPr="00B1534A">
        <w:t xml:space="preserve"> netočnost oziroma najkasneje 3 delovne dni po ugotovitvi netočnosti. Popravek informacij objavi</w:t>
      </w:r>
      <w:r w:rsidR="0000146D" w:rsidRPr="00B1534A">
        <w:t>jo</w:t>
      </w:r>
      <w:r w:rsidR="00835F9F" w:rsidRPr="00B1534A">
        <w:t xml:space="preserve"> na svojih spletnih straneh. </w:t>
      </w:r>
    </w:p>
    <w:p w14:paraId="1AC9738D" w14:textId="4A342B9D" w:rsidR="00F07A1A" w:rsidRDefault="00F07A1A" w:rsidP="00F07A1A">
      <w:pPr>
        <w:jc w:val="both"/>
      </w:pPr>
      <w:r>
        <w:t>(5) Za izvajanje 14. člena Uredbe 2017/625/EU pristojni organ objavi metodologijo ocenjevanja postopkov dobre proizvodne prakse, dobre higienske prakse, dobre kmetijske prakse ter postopkov, ki temeljijo na načelih analize tveganj in kritičnih kontrolnih točk (HACCP) na svojih spletnih straneh, skupaj z predvidenimi ukrepi glede na oceno. Ukrepe pristojni inšpektor uveljavi z inšpekcijsko upravno odločbo.</w:t>
      </w:r>
    </w:p>
    <w:p w14:paraId="289E2C53" w14:textId="49C65404" w:rsidR="003D60EE" w:rsidRDefault="009C3636" w:rsidP="003D60EE">
      <w:pPr>
        <w:jc w:val="both"/>
      </w:pPr>
      <w:r w:rsidRPr="00F07A1A" w:rsidDel="009C3636">
        <w:rPr>
          <w:color w:val="FF0000"/>
        </w:rPr>
        <w:t xml:space="preserve"> </w:t>
      </w:r>
      <w:r w:rsidR="00F07A1A">
        <w:t>(6</w:t>
      </w:r>
      <w:r w:rsidR="00640A1A" w:rsidRPr="00B1534A">
        <w:t xml:space="preserve">) </w:t>
      </w:r>
      <w:r w:rsidR="00355B4D" w:rsidRPr="00B1534A">
        <w:t xml:space="preserve">Za izvajanje 15. člena Uredbe </w:t>
      </w:r>
      <w:r w:rsidR="00C350C8" w:rsidRPr="00B1534A">
        <w:t>2017/625/EU</w:t>
      </w:r>
      <w:r w:rsidR="00355B4D" w:rsidRPr="00B1534A">
        <w:t xml:space="preserve"> izvajalci dejavnosti omogočijo pristojnim organom za izvajanje uradnega nadzora dostop in vpog</w:t>
      </w:r>
      <w:r w:rsidR="003E5F4D" w:rsidRPr="00B1534A">
        <w:t>led v vse informacije, opremo</w:t>
      </w:r>
      <w:r w:rsidR="00355B4D" w:rsidRPr="00B1534A">
        <w:t xml:space="preserve"> </w:t>
      </w:r>
      <w:r w:rsidR="00C50051" w:rsidRPr="00B1534A">
        <w:t xml:space="preserve">in </w:t>
      </w:r>
      <w:r w:rsidR="00321F9C" w:rsidRPr="00B1534A">
        <w:t xml:space="preserve">v vse </w:t>
      </w:r>
      <w:r w:rsidR="00EB3AAA" w:rsidRPr="00EB3AAA">
        <w:t xml:space="preserve">poslovne </w:t>
      </w:r>
      <w:r w:rsidR="00321F9C" w:rsidRPr="00B1534A">
        <w:t>prostore</w:t>
      </w:r>
      <w:r w:rsidR="00355B4D" w:rsidRPr="00B1534A">
        <w:t xml:space="preserve">, </w:t>
      </w:r>
      <w:r w:rsidR="00321F9C" w:rsidRPr="00B1534A">
        <w:t xml:space="preserve">kjer se </w:t>
      </w:r>
      <w:r w:rsidR="004D761A" w:rsidRPr="00B1534A">
        <w:t xml:space="preserve">izvaja </w:t>
      </w:r>
      <w:r w:rsidR="00321F9C" w:rsidRPr="00B1534A">
        <w:t xml:space="preserve">dejavnost. </w:t>
      </w:r>
      <w:r w:rsidR="00163867" w:rsidRPr="00163867">
        <w:t>Prostori, kjer se izvajajo dejavnosti iz člena 1.2 Uredbe 2017/625/EU se štejejo za poslovne prostore, ne glede na to, če se uporabljajo tudi v zasebne namene.</w:t>
      </w:r>
      <w:r w:rsidR="003D60EE" w:rsidRPr="003D60EE">
        <w:t xml:space="preserve"> </w:t>
      </w:r>
    </w:p>
    <w:p w14:paraId="28957FF1" w14:textId="77777777" w:rsidR="00685595" w:rsidRPr="00B1534A" w:rsidRDefault="00685595" w:rsidP="006C4AA0">
      <w:pPr>
        <w:jc w:val="both"/>
      </w:pPr>
    </w:p>
    <w:p w14:paraId="0A5A0078" w14:textId="23D3E873" w:rsidR="00923957" w:rsidRPr="00B1534A" w:rsidRDefault="00E90A33" w:rsidP="00F9561B">
      <w:pPr>
        <w:jc w:val="center"/>
      </w:pPr>
      <w:r>
        <w:t>9</w:t>
      </w:r>
      <w:r w:rsidR="00923957" w:rsidRPr="00B1534A">
        <w:t>. člen</w:t>
      </w:r>
    </w:p>
    <w:p w14:paraId="39D0ACBF" w14:textId="77777777" w:rsidR="00923957" w:rsidRPr="00B1534A" w:rsidRDefault="00923957" w:rsidP="00F9561B">
      <w:pPr>
        <w:jc w:val="center"/>
      </w:pPr>
      <w:r w:rsidRPr="00B1534A">
        <w:t>(posebna pravila o uradnem nadzoru)</w:t>
      </w:r>
    </w:p>
    <w:p w14:paraId="32B7C0A8" w14:textId="03700860" w:rsidR="00D33749" w:rsidRDefault="00D33749" w:rsidP="00C64B30">
      <w:pPr>
        <w:jc w:val="both"/>
      </w:pPr>
      <w:r>
        <w:t xml:space="preserve">(1) </w:t>
      </w:r>
      <w:r w:rsidRPr="00D33749">
        <w:t xml:space="preserve">Za izvajanje 24. 2.(b) in (c) člena Uredbe 2017/625/EU </w:t>
      </w:r>
      <w:r>
        <w:t>urad, pristojen za</w:t>
      </w:r>
      <w:r w:rsidRPr="00D33749">
        <w:t xml:space="preserve"> kemikalije, zagotovi Upravi informacije o odobrenih in zavrn</w:t>
      </w:r>
      <w:r>
        <w:t>j</w:t>
      </w:r>
      <w:r w:rsidRPr="00D33749">
        <w:t>enih uvozih in izvozih fitofarmacevtskih sredstev in r</w:t>
      </w:r>
      <w:r>
        <w:t>ezultate inšpekcijskega nadzora</w:t>
      </w:r>
      <w:r w:rsidRPr="00D33749">
        <w:t xml:space="preserve"> po predpisih, ki urejajo izvoz in uvoz kemikalij po postopku soglasja po predhodnem obveščanju.</w:t>
      </w:r>
    </w:p>
    <w:p w14:paraId="4E66B749" w14:textId="202F7A8E" w:rsidR="00D33749" w:rsidRDefault="00D33749" w:rsidP="00C64B30">
      <w:pPr>
        <w:jc w:val="both"/>
      </w:pPr>
      <w:r>
        <w:t xml:space="preserve">(2) </w:t>
      </w:r>
      <w:r w:rsidRPr="00D33749">
        <w:t>Center za zastrupitve enkrat letno, do 31. marca zagotovi Upravi informacije in podatke o zastrupitvah, povezanih s fitofarmacevtskimi sredstvi in informacije o  zagotavljanju nujne zdravstvene pomoči v preteklem letu.</w:t>
      </w:r>
    </w:p>
    <w:p w14:paraId="2317F8AA" w14:textId="3703DF6F" w:rsidR="002F2E21" w:rsidRDefault="002F2E21" w:rsidP="00C64B30">
      <w:pPr>
        <w:jc w:val="both"/>
      </w:pPr>
      <w:r>
        <w:t xml:space="preserve">(3) </w:t>
      </w:r>
      <w:r w:rsidR="00E000C5">
        <w:t>Uradni nadzor</w:t>
      </w:r>
      <w:r>
        <w:t xml:space="preserve"> rastlin, rastlinskih proizvodov in drugih predmetov v skladu z </w:t>
      </w:r>
      <w:r w:rsidR="00E000C5">
        <w:t>Izvedbeno uredbo 2019/66/EU se izvaja na podlagi letnega programa dela UVHVVR.</w:t>
      </w:r>
    </w:p>
    <w:p w14:paraId="5BAE12BE" w14:textId="77777777" w:rsidR="00D33749" w:rsidRPr="00B1534A" w:rsidRDefault="00D33749" w:rsidP="00177196">
      <w:pPr>
        <w:jc w:val="center"/>
      </w:pPr>
    </w:p>
    <w:p w14:paraId="3D9F00AB" w14:textId="138953E1" w:rsidR="00933AEA" w:rsidRPr="00B1534A" w:rsidRDefault="00E90A33" w:rsidP="00177196">
      <w:pPr>
        <w:jc w:val="center"/>
      </w:pPr>
      <w:r>
        <w:t>10</w:t>
      </w:r>
      <w:r w:rsidR="00933AEA" w:rsidRPr="00B1534A">
        <w:t>. člen</w:t>
      </w:r>
    </w:p>
    <w:p w14:paraId="17E965F5" w14:textId="77777777" w:rsidR="00933AEA" w:rsidRPr="00B1534A" w:rsidRDefault="00933AEA" w:rsidP="00177196">
      <w:pPr>
        <w:jc w:val="center"/>
      </w:pPr>
      <w:r w:rsidRPr="00B1534A">
        <w:t>(prenos določenih nalog</w:t>
      </w:r>
      <w:r w:rsidR="006B18D7" w:rsidRPr="00B1534A">
        <w:t xml:space="preserve"> uradnega nadzora</w:t>
      </w:r>
      <w:r w:rsidRPr="00B1534A">
        <w:t>)</w:t>
      </w:r>
    </w:p>
    <w:p w14:paraId="6FF92691" w14:textId="77777777" w:rsidR="00775A1D" w:rsidRPr="00B1534A" w:rsidRDefault="00775A1D" w:rsidP="00BF11D7">
      <w:pPr>
        <w:jc w:val="both"/>
      </w:pPr>
      <w:r w:rsidRPr="00B1534A">
        <w:t xml:space="preserve"> (1) </w:t>
      </w:r>
      <w:r w:rsidR="000C2D7E">
        <w:t>Pristojni organ</w:t>
      </w:r>
      <w:r w:rsidR="000C2D7E" w:rsidRPr="00B1534A">
        <w:t xml:space="preserve"> </w:t>
      </w:r>
      <w:r w:rsidR="005A0920" w:rsidRPr="00B1534A">
        <w:t xml:space="preserve">lahko </w:t>
      </w:r>
      <w:r w:rsidRPr="00B1534A">
        <w:t>pooblasti pravno</w:t>
      </w:r>
      <w:r w:rsidR="00E03A2B" w:rsidRPr="00B1534A">
        <w:t xml:space="preserve"> osebo, samostojnega podjetnika posameznika</w:t>
      </w:r>
      <w:r w:rsidRPr="00B1534A">
        <w:t xml:space="preserve"> ali fizično osebo, (v nadaljnjem besedilu: </w:t>
      </w:r>
      <w:r w:rsidR="0045344E" w:rsidRPr="00B1534A">
        <w:t>izvajalec prenesenih nalog uradnega nadzora</w:t>
      </w:r>
      <w:r w:rsidRPr="00B1534A">
        <w:t xml:space="preserve">) za </w:t>
      </w:r>
      <w:r w:rsidR="007C64D9" w:rsidRPr="00B1534A">
        <w:t>izvajanje</w:t>
      </w:r>
      <w:r w:rsidRPr="00B1534A">
        <w:t xml:space="preserve"> </w:t>
      </w:r>
      <w:r w:rsidR="0045344E" w:rsidRPr="00B1534A">
        <w:t xml:space="preserve">določenih </w:t>
      </w:r>
      <w:r w:rsidRPr="00B1534A">
        <w:lastRenderedPageBreak/>
        <w:t xml:space="preserve">nalog uradnega nadzora v skladu z 28. členom Uredbe </w:t>
      </w:r>
      <w:r w:rsidR="00C350C8" w:rsidRPr="00B1534A">
        <w:t>2017/625/EU</w:t>
      </w:r>
      <w:r w:rsidR="000C2D7E">
        <w:t xml:space="preserve">, razen na področjih, ki jih urejajo predpisi o nekaterih koncesijskih pogodbah, </w:t>
      </w:r>
      <w:r w:rsidR="009235AA" w:rsidRPr="00B1534A">
        <w:t>na naslednjih področjih</w:t>
      </w:r>
      <w:r w:rsidRPr="00B1534A">
        <w:t xml:space="preserve">: </w:t>
      </w:r>
    </w:p>
    <w:p w14:paraId="3C3559B1" w14:textId="5A2D2977" w:rsidR="008D42AE" w:rsidRPr="00B1534A" w:rsidRDefault="00E169C3" w:rsidP="00BF11D7">
      <w:pPr>
        <w:jc w:val="both"/>
      </w:pPr>
      <w:r w:rsidRPr="00B1534A">
        <w:t>- i</w:t>
      </w:r>
      <w:r w:rsidR="00775A1D" w:rsidRPr="00B1534A">
        <w:t xml:space="preserve">zvajanje preverjanja </w:t>
      </w:r>
      <w:r w:rsidR="006F4A25" w:rsidRPr="00B1534A">
        <w:t xml:space="preserve">skladnosti </w:t>
      </w:r>
      <w:r w:rsidR="00D83BEF">
        <w:t xml:space="preserve">registriranih </w:t>
      </w:r>
      <w:r w:rsidR="00AC6347">
        <w:t>izvajalcev dejavnosti</w:t>
      </w:r>
      <w:r w:rsidR="00D83BEF">
        <w:t xml:space="preserve"> ki </w:t>
      </w:r>
      <w:r w:rsidR="00775A1D" w:rsidRPr="00B1534A">
        <w:t>obdel</w:t>
      </w:r>
      <w:r w:rsidR="00D83BEF">
        <w:t>ujejo</w:t>
      </w:r>
      <w:r w:rsidR="00775A1D" w:rsidRPr="00B1534A">
        <w:t xml:space="preserve"> in označ</w:t>
      </w:r>
      <w:r w:rsidR="00D83BEF">
        <w:t>ujejo</w:t>
      </w:r>
      <w:r w:rsidR="006F4A25" w:rsidRPr="00B1534A">
        <w:t xml:space="preserve"> lesen pakirn</w:t>
      </w:r>
      <w:r w:rsidR="00D83BEF">
        <w:t>i</w:t>
      </w:r>
      <w:r w:rsidR="006F4A25" w:rsidRPr="00B1534A">
        <w:t xml:space="preserve"> material</w:t>
      </w:r>
    </w:p>
    <w:p w14:paraId="522F276A" w14:textId="77777777" w:rsidR="00775A1D" w:rsidRPr="00B1534A" w:rsidRDefault="006F4A25" w:rsidP="00BF11D7">
      <w:pPr>
        <w:jc w:val="both"/>
      </w:pPr>
      <w:r w:rsidRPr="00B1534A">
        <w:t>- odvzem uradnih vzorcev,</w:t>
      </w:r>
    </w:p>
    <w:p w14:paraId="7607FAC0" w14:textId="77777777" w:rsidR="0015381D" w:rsidRPr="00B1534A" w:rsidRDefault="0015381D" w:rsidP="00BF11D7">
      <w:pPr>
        <w:jc w:val="both"/>
      </w:pPr>
      <w:r w:rsidRPr="00B1534A">
        <w:t xml:space="preserve">- prevoz uradnih vzorcev, </w:t>
      </w:r>
    </w:p>
    <w:p w14:paraId="2B2B9183" w14:textId="23A9206B" w:rsidR="00775A1D" w:rsidRPr="00B1534A" w:rsidRDefault="006B0509" w:rsidP="00BF11D7">
      <w:pPr>
        <w:jc w:val="both"/>
      </w:pPr>
      <w:r>
        <w:t>- i</w:t>
      </w:r>
      <w:r w:rsidR="00775A1D" w:rsidRPr="00B1534A">
        <w:t xml:space="preserve">zvajanje </w:t>
      </w:r>
      <w:proofErr w:type="spellStart"/>
      <w:r w:rsidR="00775A1D" w:rsidRPr="00B1534A">
        <w:t>ante</w:t>
      </w:r>
      <w:proofErr w:type="spellEnd"/>
      <w:r w:rsidR="00775A1D" w:rsidRPr="00B1534A">
        <w:t xml:space="preserve"> </w:t>
      </w:r>
      <w:r w:rsidR="00B12F9E" w:rsidRPr="00B1534A">
        <w:t xml:space="preserve">in post </w:t>
      </w:r>
      <w:proofErr w:type="spellStart"/>
      <w:r w:rsidR="00775A1D" w:rsidRPr="00B1534A">
        <w:t>mortem</w:t>
      </w:r>
      <w:proofErr w:type="spellEnd"/>
      <w:r w:rsidR="00775A1D" w:rsidRPr="00B1534A">
        <w:t xml:space="preserve"> pregledov </w:t>
      </w:r>
      <w:r w:rsidR="00B12F9E" w:rsidRPr="00B1534A">
        <w:t>živali, ki vstopajo v prehransko verigo</w:t>
      </w:r>
      <w:r w:rsidR="00C66EF6">
        <w:t xml:space="preserve"> </w:t>
      </w:r>
    </w:p>
    <w:p w14:paraId="417A0882" w14:textId="77777777" w:rsidR="00775A1D" w:rsidRPr="00B1534A" w:rsidRDefault="00775A1D" w:rsidP="00BF11D7">
      <w:pPr>
        <w:jc w:val="both"/>
      </w:pPr>
      <w:r w:rsidRPr="00B1534A">
        <w:t xml:space="preserve">- </w:t>
      </w:r>
      <w:r w:rsidR="00B12F9E" w:rsidRPr="00B1534A">
        <w:t xml:space="preserve">uradno </w:t>
      </w:r>
      <w:r w:rsidRPr="00B1534A">
        <w:t>potrjevanje</w:t>
      </w:r>
      <w:r w:rsidR="00B12F9E" w:rsidRPr="00B1534A">
        <w:t>,</w:t>
      </w:r>
    </w:p>
    <w:p w14:paraId="01A54CBB" w14:textId="04A69C3F" w:rsidR="003A04EE" w:rsidRPr="00B1534A" w:rsidRDefault="003A04EE" w:rsidP="003A04EE">
      <w:pPr>
        <w:jc w:val="both"/>
      </w:pPr>
      <w:r w:rsidRPr="00B1534A">
        <w:t xml:space="preserve">- </w:t>
      </w:r>
      <w:r w:rsidR="00B228E8" w:rsidRPr="00E61706">
        <w:t xml:space="preserve">osebo, ki ima inšpekcijsko </w:t>
      </w:r>
      <w:proofErr w:type="spellStart"/>
      <w:r w:rsidR="00B228E8" w:rsidRPr="00E61706">
        <w:t>pooblastilo</w:t>
      </w:r>
      <w:r w:rsidR="00B228E8">
        <w:t>za</w:t>
      </w:r>
      <w:proofErr w:type="spellEnd"/>
      <w:r w:rsidR="00B228E8">
        <w:t xml:space="preserve"> </w:t>
      </w:r>
      <w:r w:rsidRPr="00B1534A">
        <w:t xml:space="preserve">preverjanje skladnosti izvajalcev dejavnosti, </w:t>
      </w:r>
      <w:r w:rsidR="00157B88">
        <w:t xml:space="preserve">razen nosilcev dejavnosti poslovanja s krmo, </w:t>
      </w:r>
      <w:r w:rsidRPr="00B1534A">
        <w:t>blaga</w:t>
      </w:r>
      <w:r w:rsidR="00157B88">
        <w:t xml:space="preserve">, ki ni krma, </w:t>
      </w:r>
      <w:r w:rsidRPr="00B1534A">
        <w:t>ali živali,</w:t>
      </w:r>
    </w:p>
    <w:p w14:paraId="0AD27F60" w14:textId="477EE62B" w:rsidR="00312D72" w:rsidRPr="00B1534A" w:rsidRDefault="00B228E8" w:rsidP="00BF11D7">
      <w:pPr>
        <w:jc w:val="both"/>
      </w:pPr>
      <w:r>
        <w:t xml:space="preserve"> </w:t>
      </w:r>
      <w:r w:rsidR="00C750D9">
        <w:t xml:space="preserve">(2) </w:t>
      </w:r>
      <w:r w:rsidR="00630537" w:rsidRPr="00B1534A">
        <w:t xml:space="preserve">Izvajalcem prenesenih nalog uradnega nadzora na področju ekološke pridelave Uprava ob pooblastitvi dodeli šifro. </w:t>
      </w:r>
    </w:p>
    <w:p w14:paraId="486D3AC6" w14:textId="77777777" w:rsidR="006B18D7" w:rsidRPr="00B1534A" w:rsidRDefault="006B18D7" w:rsidP="00BF11D7">
      <w:pPr>
        <w:jc w:val="both"/>
      </w:pPr>
    </w:p>
    <w:p w14:paraId="2174A0EA" w14:textId="166398E3" w:rsidR="006B18D7" w:rsidRPr="00B1534A" w:rsidRDefault="00E90A33" w:rsidP="006B18D7">
      <w:pPr>
        <w:jc w:val="center"/>
      </w:pPr>
      <w:r>
        <w:t>11</w:t>
      </w:r>
      <w:r w:rsidR="006B18D7" w:rsidRPr="00B1534A">
        <w:t>. člen</w:t>
      </w:r>
    </w:p>
    <w:p w14:paraId="124DE277" w14:textId="77777777" w:rsidR="006B18D7" w:rsidRDefault="006B18D7" w:rsidP="006B18D7">
      <w:pPr>
        <w:jc w:val="center"/>
      </w:pPr>
      <w:r w:rsidRPr="00B1534A">
        <w:t>(prenos nalog drugih uradnih dejavnosti)</w:t>
      </w:r>
    </w:p>
    <w:p w14:paraId="119C8E74" w14:textId="77777777" w:rsidR="00D44AFC" w:rsidRPr="00B1534A" w:rsidRDefault="00D44AFC" w:rsidP="006B18D7">
      <w:pPr>
        <w:jc w:val="center"/>
      </w:pPr>
    </w:p>
    <w:p w14:paraId="50F59E36" w14:textId="05ECEE25" w:rsidR="006B18D7" w:rsidRPr="00B1534A" w:rsidRDefault="006B18D7" w:rsidP="006B18D7">
      <w:pPr>
        <w:jc w:val="both"/>
      </w:pPr>
      <w:r w:rsidRPr="00B1534A">
        <w:t xml:space="preserve">(1) </w:t>
      </w:r>
      <w:r w:rsidR="003C4EF5">
        <w:t xml:space="preserve">Pristojni organ iz </w:t>
      </w:r>
      <w:r w:rsidR="001C1AC8">
        <w:t>3</w:t>
      </w:r>
      <w:r w:rsidR="003C4EF5">
        <w:t>. člena te uredbe</w:t>
      </w:r>
      <w:r w:rsidR="003C4EF5" w:rsidRPr="00B1534A">
        <w:t xml:space="preserve"> </w:t>
      </w:r>
      <w:r w:rsidRPr="00B1534A">
        <w:t>lahko pooblasti pravno</w:t>
      </w:r>
      <w:r w:rsidR="002C5A5B">
        <w:t xml:space="preserve"> osebo</w:t>
      </w:r>
      <w:r w:rsidR="00E03A2B" w:rsidRPr="00B1534A">
        <w:t>, samostojnega podjetnika posameznika</w:t>
      </w:r>
      <w:r w:rsidRPr="00B1534A">
        <w:t xml:space="preserve"> ali fizično osebo  za prenos izvajanja nalog drugih uradnih dejavnosti (v nadaljnjem besedilu: izvajalec prenesenih nalog drugih uradnih dejavnosti) v skladu z 31. členom Uredbe 2017/625/EU, in sicer za izvajanje naslednjih nalog:</w:t>
      </w:r>
    </w:p>
    <w:p w14:paraId="79C3532F" w14:textId="77777777" w:rsidR="006B18D7" w:rsidRPr="00B1534A" w:rsidRDefault="006B18D7" w:rsidP="006B18D7">
      <w:pPr>
        <w:jc w:val="both"/>
      </w:pPr>
      <w:r w:rsidRPr="00B1534A">
        <w:t xml:space="preserve">- </w:t>
      </w:r>
      <w:r w:rsidR="00293395">
        <w:t>ugotavljanje prisotnosti</w:t>
      </w:r>
      <w:r w:rsidRPr="00B1534A">
        <w:t xml:space="preserve"> bolezni živali ali škodljivih organizmov rastlin, </w:t>
      </w:r>
    </w:p>
    <w:p w14:paraId="555B1C8C" w14:textId="77777777" w:rsidR="006B18D7" w:rsidRPr="00B1534A" w:rsidRDefault="006B18D7" w:rsidP="006B18D7">
      <w:pPr>
        <w:jc w:val="both"/>
      </w:pPr>
      <w:r w:rsidRPr="00B1534A">
        <w:t xml:space="preserve">- preprečevanje ali </w:t>
      </w:r>
      <w:r w:rsidR="00293395">
        <w:t>omejevanje</w:t>
      </w:r>
      <w:r w:rsidR="00293395" w:rsidRPr="00B1534A">
        <w:t xml:space="preserve"> </w:t>
      </w:r>
      <w:r w:rsidRPr="00B1534A">
        <w:t>širjenja bolezni živali ali škodljivih organizmov rastlin,</w:t>
      </w:r>
    </w:p>
    <w:p w14:paraId="2363050C" w14:textId="77777777" w:rsidR="006B18D7" w:rsidRPr="00B1534A" w:rsidRDefault="006B18D7" w:rsidP="006B18D7">
      <w:pPr>
        <w:jc w:val="both"/>
      </w:pPr>
      <w:r w:rsidRPr="00B1534A">
        <w:t xml:space="preserve">- izkoreninjanje bolezni živali ali škodljivih organizmov rastlin, </w:t>
      </w:r>
    </w:p>
    <w:p w14:paraId="28C55D33" w14:textId="6D78C553" w:rsidR="0015381D" w:rsidRPr="00B1534A" w:rsidRDefault="006B18D7" w:rsidP="006B18D7">
      <w:pPr>
        <w:jc w:val="both"/>
      </w:pPr>
      <w:r w:rsidRPr="00B1534A">
        <w:t>- odvzem uradnih vzorcev,</w:t>
      </w:r>
      <w:r w:rsidR="0015381D" w:rsidRPr="00B1534A">
        <w:t xml:space="preserve"> </w:t>
      </w:r>
    </w:p>
    <w:p w14:paraId="36953E13" w14:textId="77777777" w:rsidR="006B18D7" w:rsidRPr="00B1534A" w:rsidRDefault="0015381D" w:rsidP="006B18D7">
      <w:pPr>
        <w:jc w:val="both"/>
      </w:pPr>
      <w:r w:rsidRPr="00B1534A">
        <w:t>- prevoz uradnih vzorcev,</w:t>
      </w:r>
    </w:p>
    <w:p w14:paraId="11C0B13D" w14:textId="77777777" w:rsidR="006B18D7" w:rsidRDefault="00C42BB1" w:rsidP="006B18D7">
      <w:pPr>
        <w:jc w:val="both"/>
      </w:pPr>
      <w:r>
        <w:t>- Izdajanje uradnih potrdil,</w:t>
      </w:r>
    </w:p>
    <w:p w14:paraId="285C374B" w14:textId="77777777" w:rsidR="00C42BB1" w:rsidRPr="00B1534A" w:rsidRDefault="00C42BB1" w:rsidP="006B18D7">
      <w:pPr>
        <w:jc w:val="both"/>
      </w:pPr>
      <w:r>
        <w:t xml:space="preserve">- usposabljanje osebja, ki izvaja uradni nadzor in </w:t>
      </w:r>
      <w:r w:rsidR="00D0252F">
        <w:t>nadzor nad drugimi uradnimi</w:t>
      </w:r>
      <w:r>
        <w:t xml:space="preserve"> dejavnost</w:t>
      </w:r>
      <w:r w:rsidR="00D0252F">
        <w:t>m</w:t>
      </w:r>
      <w:r>
        <w:t>i.</w:t>
      </w:r>
    </w:p>
    <w:p w14:paraId="74C212AF" w14:textId="77777777" w:rsidR="00CA2973" w:rsidRPr="00B1534A" w:rsidRDefault="00CA2973" w:rsidP="0015381D">
      <w:pPr>
        <w:jc w:val="both"/>
      </w:pPr>
    </w:p>
    <w:p w14:paraId="5453A6A1" w14:textId="45693741" w:rsidR="00CA2973" w:rsidRPr="00B1534A" w:rsidRDefault="00E90A33" w:rsidP="00CA2973">
      <w:pPr>
        <w:jc w:val="center"/>
      </w:pPr>
      <w:r>
        <w:t>12</w:t>
      </w:r>
      <w:r w:rsidR="00CA2973" w:rsidRPr="00B1534A">
        <w:t>. člen</w:t>
      </w:r>
    </w:p>
    <w:p w14:paraId="282C4D6D" w14:textId="77777777" w:rsidR="00CA2973" w:rsidRPr="00B1534A" w:rsidRDefault="00CA2973" w:rsidP="00CA2973">
      <w:pPr>
        <w:jc w:val="center"/>
      </w:pPr>
      <w:r w:rsidRPr="00B1534A">
        <w:t>(postopek pooblastitve)</w:t>
      </w:r>
    </w:p>
    <w:p w14:paraId="46A30765" w14:textId="36C8EC39" w:rsidR="0015381D" w:rsidRPr="00B1534A" w:rsidRDefault="0015381D" w:rsidP="0015381D">
      <w:pPr>
        <w:jc w:val="both"/>
      </w:pPr>
      <w:r w:rsidRPr="00B1534A">
        <w:t>(</w:t>
      </w:r>
      <w:r w:rsidR="00CA2973" w:rsidRPr="00B1534A">
        <w:t>1</w:t>
      </w:r>
      <w:r w:rsidRPr="00B1534A">
        <w:t>) Izvajalci prenesenih nalog uradnega nadzora in drugih uradnih dejavnosti se izberejo na javnem razpisu</w:t>
      </w:r>
      <w:r w:rsidR="00545E36">
        <w:t>, razen če ni z zakonom drugače določeno</w:t>
      </w:r>
      <w:r w:rsidRPr="00B1534A">
        <w:t xml:space="preserve"> Poleg </w:t>
      </w:r>
      <w:r w:rsidR="0095069C" w:rsidRPr="00B1534A">
        <w:t>pogojev</w:t>
      </w:r>
      <w:r w:rsidRPr="00B1534A">
        <w:t xml:space="preserve"> iz </w:t>
      </w:r>
      <w:r w:rsidR="00190FC6" w:rsidRPr="00B1534A">
        <w:t>29</w:t>
      </w:r>
      <w:r w:rsidR="00190FC6">
        <w:t>.</w:t>
      </w:r>
      <w:r w:rsidR="00190FC6" w:rsidRPr="00B1534A">
        <w:t>, 30</w:t>
      </w:r>
      <w:r w:rsidR="00190FC6">
        <w:t>. in</w:t>
      </w:r>
      <w:r w:rsidR="00190FC6" w:rsidRPr="00B1534A">
        <w:t xml:space="preserve"> 31</w:t>
      </w:r>
      <w:r w:rsidR="00190FC6">
        <w:t xml:space="preserve">. člena </w:t>
      </w:r>
      <w:r w:rsidR="00A5034B" w:rsidRPr="00B1534A">
        <w:t xml:space="preserve">Uredbe 2017/625/EU </w:t>
      </w:r>
      <w:r w:rsidRPr="00B1534A">
        <w:t xml:space="preserve">morajo izpolnjevati naslednja dodatna merila: višina cene posamezne naloge, dostopnost osebja v času izven rednega delovnega časa, ustrezno zagotavljanje uspešnega in učinkovitega usklajevanja med </w:t>
      </w:r>
      <w:r w:rsidR="00E81F6B">
        <w:t>pristojnim organom</w:t>
      </w:r>
      <w:r w:rsidR="00E81F6B" w:rsidRPr="00B1534A">
        <w:t xml:space="preserve"> </w:t>
      </w:r>
      <w:r w:rsidRPr="00B1534A">
        <w:t>in pooblaščeno osebo glede na vsebino določenih nalog, odzivni čas glede na zahtevo</w:t>
      </w:r>
      <w:r w:rsidR="00A64040">
        <w:t xml:space="preserve"> in </w:t>
      </w:r>
      <w:r w:rsidR="003C4EF5">
        <w:t xml:space="preserve">dodatna merila, ustrezna posameznemu področju </w:t>
      </w:r>
      <w:r w:rsidR="004259A2">
        <w:t>dela</w:t>
      </w:r>
      <w:r w:rsidR="00A64040">
        <w:t xml:space="preserve">. </w:t>
      </w:r>
      <w:r w:rsidRPr="00B1534A">
        <w:t xml:space="preserve"> </w:t>
      </w:r>
    </w:p>
    <w:p w14:paraId="775F7B64" w14:textId="229EB6A8" w:rsidR="0015381D" w:rsidRPr="00B1534A" w:rsidRDefault="0015381D" w:rsidP="0015381D">
      <w:pPr>
        <w:jc w:val="both"/>
      </w:pPr>
      <w:r w:rsidRPr="00B1534A">
        <w:t>(</w:t>
      </w:r>
      <w:r w:rsidR="00CA2973" w:rsidRPr="00B1534A">
        <w:t>2</w:t>
      </w:r>
      <w:r w:rsidRPr="00B1534A">
        <w:t xml:space="preserve">) </w:t>
      </w:r>
      <w:r w:rsidR="00E81F6B">
        <w:t>Pristojni organ</w:t>
      </w:r>
      <w:r w:rsidR="00E81F6B" w:rsidRPr="00B1534A">
        <w:t xml:space="preserve"> </w:t>
      </w:r>
      <w:r w:rsidRPr="00B1534A">
        <w:t xml:space="preserve">pooblasti izvajalca prenesenih nalog uradnega nadzora ali drugih uradnih dejavnosti z odločbo v upravnem postopku za obdobje </w:t>
      </w:r>
      <w:r w:rsidR="002C5A5B">
        <w:t>desetih</w:t>
      </w:r>
      <w:r w:rsidRPr="00972B80">
        <w:t xml:space="preserve"> let.</w:t>
      </w:r>
      <w:r w:rsidRPr="00AD5EA4">
        <w:t xml:space="preserve"> </w:t>
      </w:r>
      <w:r w:rsidRPr="00B1534A">
        <w:t>Odločba vsebuje natančen o</w:t>
      </w:r>
      <w:r w:rsidR="00E03A2B" w:rsidRPr="00B1534A">
        <w:t>pis nalog uradnega nadzora oziroma</w:t>
      </w:r>
      <w:r w:rsidRPr="00B1534A">
        <w:t xml:space="preserve"> drugih uradnih dejavnosti in pogojev, v skladu s katerimi lahko pooblaščena oseba opravlja te naloge. Medsebojne pravice in obveznosti </w:t>
      </w:r>
      <w:r w:rsidR="00E81F6B">
        <w:t>pristojni organ</w:t>
      </w:r>
      <w:r w:rsidR="00E81F6B" w:rsidRPr="00B1534A">
        <w:t xml:space="preserve"> </w:t>
      </w:r>
      <w:r w:rsidRPr="00B1534A">
        <w:t xml:space="preserve">in izvajalec prenesenih nalog uredita s pogodbo. </w:t>
      </w:r>
    </w:p>
    <w:p w14:paraId="250D9308" w14:textId="0313DC65" w:rsidR="0015381D" w:rsidRPr="00B1534A" w:rsidRDefault="0015381D" w:rsidP="0015381D">
      <w:pPr>
        <w:jc w:val="both"/>
      </w:pPr>
      <w:r w:rsidRPr="00B1534A">
        <w:t>(</w:t>
      </w:r>
      <w:r w:rsidR="00CA2973" w:rsidRPr="00B1534A">
        <w:t>3</w:t>
      </w:r>
      <w:r w:rsidRPr="00B1534A">
        <w:t xml:space="preserve">) Če je izvajalec prenesenih nalog pravna oseba ali samostojni podjetnik posameznik, se v </w:t>
      </w:r>
      <w:r w:rsidR="001C1AC8">
        <w:t>pogodbi</w:t>
      </w:r>
      <w:r w:rsidR="001C1AC8" w:rsidRPr="00B1534A">
        <w:t xml:space="preserve"> </w:t>
      </w:r>
      <w:r w:rsidRPr="00B1534A">
        <w:t xml:space="preserve">iz prejšnjega odstavka določi tudi </w:t>
      </w:r>
      <w:r w:rsidR="00E03A2B" w:rsidRPr="00B1534A">
        <w:t xml:space="preserve">posamezne </w:t>
      </w:r>
      <w:r w:rsidRPr="00B1534A">
        <w:t xml:space="preserve">osebe, ki bodo opravljale določene naloge uradnega nadzora ali drugih uradnih dejavnosti, ki izpolnjujejo pogoje iz Uredbe 2017/625/EU in merila iz javnega razpisa.  </w:t>
      </w:r>
    </w:p>
    <w:p w14:paraId="14CE5C5F" w14:textId="77777777" w:rsidR="0015381D" w:rsidRPr="00B1534A" w:rsidRDefault="0015381D" w:rsidP="0015381D">
      <w:pPr>
        <w:jc w:val="both"/>
      </w:pPr>
      <w:r w:rsidRPr="00B1534A">
        <w:t>(</w:t>
      </w:r>
      <w:r w:rsidR="00CA2973" w:rsidRPr="00B1534A">
        <w:t>4</w:t>
      </w:r>
      <w:r w:rsidRPr="00B1534A">
        <w:t xml:space="preserve">) Sredstva za izvajanje nalog uradnega nadzora ali drugih uradnih dejavnosti, ki jih opravljajo izvajalci iz tega člena, se zagotovijo iz proračuna </w:t>
      </w:r>
      <w:r w:rsidR="00C95677" w:rsidRPr="00B1534A">
        <w:t>RS</w:t>
      </w:r>
      <w:r w:rsidR="00AD5EA4">
        <w:t xml:space="preserve">, </w:t>
      </w:r>
      <w:r w:rsidRPr="00B1534A">
        <w:t xml:space="preserve">razen če ni z materialnimi predpisi drugače določeno. </w:t>
      </w:r>
    </w:p>
    <w:p w14:paraId="4BBA6068" w14:textId="77777777" w:rsidR="00CA2973" w:rsidRPr="00B1534A" w:rsidRDefault="00CA2973" w:rsidP="0015381D">
      <w:pPr>
        <w:jc w:val="both"/>
      </w:pPr>
    </w:p>
    <w:p w14:paraId="481162F4" w14:textId="4CDE09F8" w:rsidR="00CA2973" w:rsidRPr="00B1534A" w:rsidRDefault="00E90A33" w:rsidP="00CA2973">
      <w:pPr>
        <w:jc w:val="center"/>
      </w:pPr>
      <w:r w:rsidRPr="00B1534A">
        <w:t>1</w:t>
      </w:r>
      <w:r>
        <w:t>3</w:t>
      </w:r>
      <w:r w:rsidR="00CA2973" w:rsidRPr="00B1534A">
        <w:t>. člen</w:t>
      </w:r>
    </w:p>
    <w:p w14:paraId="5E0DF711" w14:textId="77777777" w:rsidR="0015381D" w:rsidRPr="00B1534A" w:rsidRDefault="00CA2973" w:rsidP="00E03A2B">
      <w:pPr>
        <w:jc w:val="center"/>
      </w:pPr>
      <w:r w:rsidRPr="00B1534A">
        <w:t>(</w:t>
      </w:r>
      <w:r w:rsidR="00616225" w:rsidRPr="00B1534A">
        <w:t xml:space="preserve">presoja in </w:t>
      </w:r>
      <w:r w:rsidRPr="00B1534A">
        <w:t>prenehanje pooblastila)</w:t>
      </w:r>
    </w:p>
    <w:p w14:paraId="58CC2B81" w14:textId="677162DD" w:rsidR="006F0EC1" w:rsidRPr="00B1534A" w:rsidRDefault="00616225" w:rsidP="00C7291D">
      <w:pPr>
        <w:jc w:val="both"/>
      </w:pPr>
      <w:r w:rsidRPr="00B1534A">
        <w:t xml:space="preserve">(1) Za izvajanje 33. člena Uredbe 2017/625/EU pristojni organi </w:t>
      </w:r>
      <w:r w:rsidR="00A5034B" w:rsidRPr="00B1534A">
        <w:t xml:space="preserve">poleg inšpekcijskih pregledov organizirajo </w:t>
      </w:r>
      <w:r w:rsidRPr="00B1534A">
        <w:t>presoje</w:t>
      </w:r>
      <w:r w:rsidR="007E58B2" w:rsidRPr="00B1534A">
        <w:t xml:space="preserve"> </w:t>
      </w:r>
      <w:r w:rsidRPr="00B1534A">
        <w:t>izvajalcev prenesenih nalog</w:t>
      </w:r>
      <w:r w:rsidR="000E379B">
        <w:t>.</w:t>
      </w:r>
      <w:r w:rsidR="007E58B2" w:rsidRPr="00B1534A">
        <w:t xml:space="preserve"> </w:t>
      </w:r>
      <w:r w:rsidR="00185473" w:rsidRPr="00B1534A">
        <w:t xml:space="preserve">Za izvedbo presoje predstojnik pristojnega organa imenuje komisijo </w:t>
      </w:r>
      <w:r w:rsidR="00D0252F">
        <w:t xml:space="preserve">izmed zaposlenih </w:t>
      </w:r>
      <w:r w:rsidR="00980B5C">
        <w:t xml:space="preserve">strokovnjakov </w:t>
      </w:r>
      <w:r w:rsidR="00D0252F">
        <w:t xml:space="preserve">v pristojnem organu </w:t>
      </w:r>
      <w:r w:rsidR="001776AD">
        <w:t xml:space="preserve">oziroma zunanjih strokovnjakov </w:t>
      </w:r>
      <w:r w:rsidR="00185473" w:rsidRPr="00B1534A">
        <w:lastRenderedPageBreak/>
        <w:t>za vsak posamezen primer presoje, ki pri izvajalcu pren</w:t>
      </w:r>
      <w:r w:rsidR="006F0EC1" w:rsidRPr="00B1534A">
        <w:t>esenih nalog pregleda</w:t>
      </w:r>
      <w:r w:rsidR="00185473" w:rsidRPr="00B1534A">
        <w:t xml:space="preserve"> dokumentacijo in </w:t>
      </w:r>
      <w:r w:rsidR="00B006D9" w:rsidRPr="00B1534A">
        <w:t>praktično izvedbo</w:t>
      </w:r>
      <w:r w:rsidR="00185473" w:rsidRPr="00B1534A">
        <w:t xml:space="preserve">. Komisija </w:t>
      </w:r>
      <w:r w:rsidR="006F0EC1" w:rsidRPr="00B1534A">
        <w:t xml:space="preserve">izdela poročilo o presoji s priporočili in ga preda izvajalcu prenesenih nalog, ki mora na </w:t>
      </w:r>
      <w:r w:rsidR="000A23B4" w:rsidRPr="00B1534A">
        <w:t xml:space="preserve">poročilo in </w:t>
      </w:r>
      <w:r w:rsidR="006F0EC1" w:rsidRPr="00B1534A">
        <w:t xml:space="preserve">priporočila odgovoriti v roku, ki ga določi komisija. </w:t>
      </w:r>
    </w:p>
    <w:p w14:paraId="2BADD605" w14:textId="77777777" w:rsidR="00CA2973" w:rsidRPr="00B1534A" w:rsidRDefault="00616225" w:rsidP="00C7291D">
      <w:pPr>
        <w:jc w:val="both"/>
      </w:pPr>
      <w:r w:rsidRPr="00B1534A">
        <w:t xml:space="preserve">(2) </w:t>
      </w:r>
      <w:r w:rsidR="00CA2973" w:rsidRPr="00B1534A">
        <w:t>Pooblastilo izvajalcu prenesenih nalog in pogodba prenehata</w:t>
      </w:r>
      <w:r w:rsidR="00E03A2B" w:rsidRPr="00B1534A">
        <w:t>:</w:t>
      </w:r>
    </w:p>
    <w:p w14:paraId="46F855B5" w14:textId="77777777" w:rsidR="00C7291D" w:rsidRPr="00B1534A" w:rsidRDefault="00E03A2B" w:rsidP="00C7291D">
      <w:pPr>
        <w:jc w:val="both"/>
      </w:pPr>
      <w:r w:rsidRPr="00B1534A">
        <w:t>1</w:t>
      </w:r>
      <w:r w:rsidR="00BB0E77" w:rsidRPr="00B1534A">
        <w:t xml:space="preserve">. </w:t>
      </w:r>
      <w:r w:rsidR="00C7291D" w:rsidRPr="00B1534A">
        <w:t xml:space="preserve">na podlagi odločbe o odvzemu </w:t>
      </w:r>
      <w:r w:rsidR="00BB0E77" w:rsidRPr="00B1534A">
        <w:t>pooblastila za izvajanje prenesenih nalog</w:t>
      </w:r>
      <w:r w:rsidR="00C7291D" w:rsidRPr="00B1534A">
        <w:t xml:space="preserve">, pri čemer se </w:t>
      </w:r>
      <w:r w:rsidR="00BB0E77" w:rsidRPr="00B1534A">
        <w:t>pooblastilo</w:t>
      </w:r>
      <w:r w:rsidR="00C7291D" w:rsidRPr="00B1534A">
        <w:t xml:space="preserve"> odvzame začasno, v primeru ponavljajočih se kršitev pa trajno. Pritožba zoper odločbo ne zadrži izvršitve. </w:t>
      </w:r>
      <w:r w:rsidR="00BB0E77" w:rsidRPr="00B1534A">
        <w:t>Pooblastilo</w:t>
      </w:r>
      <w:r w:rsidR="00C7291D" w:rsidRPr="00B1534A">
        <w:t xml:space="preserve"> se odvzame, če </w:t>
      </w:r>
      <w:r w:rsidR="00BB0E77" w:rsidRPr="00B1534A">
        <w:t>pooblaščeni izvajalec</w:t>
      </w:r>
      <w:r w:rsidR="00C7291D" w:rsidRPr="00B1534A">
        <w:t>:</w:t>
      </w:r>
    </w:p>
    <w:p w14:paraId="3FFCDD11" w14:textId="77777777" w:rsidR="00C7291D" w:rsidRPr="00B1534A" w:rsidRDefault="00C7291D" w:rsidP="00AA3D6C">
      <w:pPr>
        <w:numPr>
          <w:ilvl w:val="0"/>
          <w:numId w:val="8"/>
        </w:numPr>
        <w:jc w:val="both"/>
      </w:pPr>
      <w:r w:rsidRPr="00B1534A">
        <w:t xml:space="preserve">ne začne opravljati </w:t>
      </w:r>
      <w:r w:rsidR="00BB0E77" w:rsidRPr="00B1534A">
        <w:t>prenesenih nalog</w:t>
      </w:r>
      <w:r w:rsidRPr="00B1534A">
        <w:t xml:space="preserve"> v dogovorjenem roku;</w:t>
      </w:r>
    </w:p>
    <w:p w14:paraId="62B9A69F" w14:textId="77777777" w:rsidR="00C7291D" w:rsidRPr="00B1534A" w:rsidRDefault="00C7291D" w:rsidP="00AA3D6C">
      <w:pPr>
        <w:numPr>
          <w:ilvl w:val="0"/>
          <w:numId w:val="8"/>
        </w:numPr>
        <w:jc w:val="both"/>
      </w:pPr>
      <w:r w:rsidRPr="00B1534A">
        <w:t>ne izpolnjuje higiensko-tehničnih ali kadrovskih pogojev;</w:t>
      </w:r>
    </w:p>
    <w:p w14:paraId="073A0C9D" w14:textId="77777777" w:rsidR="00C7291D" w:rsidRPr="00B1534A" w:rsidRDefault="00C7291D" w:rsidP="00AA3D6C">
      <w:pPr>
        <w:numPr>
          <w:ilvl w:val="0"/>
          <w:numId w:val="8"/>
        </w:numPr>
        <w:jc w:val="both"/>
      </w:pPr>
      <w:r w:rsidRPr="00B1534A">
        <w:t>pri delu ne upošteva predpisov, pogodbe ali dovoljenj;</w:t>
      </w:r>
    </w:p>
    <w:p w14:paraId="59029742" w14:textId="77777777" w:rsidR="00C7291D" w:rsidRPr="00B1534A" w:rsidRDefault="00C7291D" w:rsidP="00AA3D6C">
      <w:pPr>
        <w:numPr>
          <w:ilvl w:val="0"/>
          <w:numId w:val="8"/>
        </w:numPr>
        <w:jc w:val="both"/>
      </w:pPr>
      <w:r w:rsidRPr="00B1534A">
        <w:t xml:space="preserve">ne izpolnjuje več pogojev za pridobitev </w:t>
      </w:r>
      <w:r w:rsidR="00BB0E77" w:rsidRPr="00B1534A">
        <w:t>pooblastila</w:t>
      </w:r>
      <w:r w:rsidRPr="00B1534A">
        <w:t xml:space="preserve"> ali je v vlogi podal neresnične podatke;</w:t>
      </w:r>
    </w:p>
    <w:p w14:paraId="5371AFF8" w14:textId="77777777" w:rsidR="00C7291D" w:rsidRPr="00B1534A" w:rsidRDefault="00C7291D" w:rsidP="00AA3D6C">
      <w:pPr>
        <w:numPr>
          <w:ilvl w:val="0"/>
          <w:numId w:val="8"/>
        </w:numPr>
        <w:jc w:val="both"/>
      </w:pPr>
      <w:r w:rsidRPr="00B1534A">
        <w:t xml:space="preserve">sam ali </w:t>
      </w:r>
      <w:r w:rsidR="00BB0E77" w:rsidRPr="00B1534A">
        <w:t>osebje</w:t>
      </w:r>
      <w:r w:rsidRPr="00B1534A">
        <w:t>, ki je pri njem zaposlen</w:t>
      </w:r>
      <w:r w:rsidR="00BB0E77" w:rsidRPr="00B1534A">
        <w:t>o</w:t>
      </w:r>
      <w:r w:rsidRPr="00B1534A">
        <w:t>, ravna nestrokovno ali malomarno, dejanja oziroma opustitve pa negativno vplivajo ali bi lahko negativno vplivale na zdravje ljudi ali živali</w:t>
      </w:r>
      <w:r w:rsidR="00BB0E77" w:rsidRPr="00B1534A">
        <w:t xml:space="preserve"> ali okolje</w:t>
      </w:r>
      <w:r w:rsidRPr="00B1534A">
        <w:t>;</w:t>
      </w:r>
    </w:p>
    <w:p w14:paraId="4B7893A3" w14:textId="77777777" w:rsidR="00C7291D" w:rsidRPr="00B1534A" w:rsidRDefault="00C7291D" w:rsidP="00AA3D6C">
      <w:pPr>
        <w:numPr>
          <w:ilvl w:val="0"/>
          <w:numId w:val="8"/>
        </w:numPr>
        <w:jc w:val="both"/>
      </w:pPr>
      <w:r w:rsidRPr="00B1534A">
        <w:t>ne vodi predpisanih evidenc ali ne pošilja predpisanih poročil oziroma jih pošilja neredno;</w:t>
      </w:r>
    </w:p>
    <w:p w14:paraId="6BC4A62F" w14:textId="77777777" w:rsidR="00C7291D" w:rsidRPr="00B1534A" w:rsidRDefault="00C7291D" w:rsidP="00AA3D6C">
      <w:pPr>
        <w:numPr>
          <w:ilvl w:val="0"/>
          <w:numId w:val="8"/>
        </w:numPr>
        <w:jc w:val="both"/>
      </w:pPr>
      <w:r w:rsidRPr="00B1534A">
        <w:t>ne spoštuje rokov za izvedbo storitev v skladu s predpisi;</w:t>
      </w:r>
    </w:p>
    <w:p w14:paraId="72284E56" w14:textId="77777777" w:rsidR="00C7291D" w:rsidRPr="00B1534A" w:rsidRDefault="00C7291D" w:rsidP="00AA3D6C">
      <w:pPr>
        <w:numPr>
          <w:ilvl w:val="0"/>
          <w:numId w:val="8"/>
        </w:numPr>
        <w:jc w:val="both"/>
      </w:pPr>
      <w:r w:rsidRPr="00B1534A">
        <w:t>nepravilno obračunava storitve;</w:t>
      </w:r>
    </w:p>
    <w:p w14:paraId="0F521D6D" w14:textId="77777777" w:rsidR="00C7291D" w:rsidRPr="00B1534A" w:rsidRDefault="00C7291D" w:rsidP="00AA3D6C">
      <w:pPr>
        <w:numPr>
          <w:ilvl w:val="0"/>
          <w:numId w:val="8"/>
        </w:numPr>
        <w:jc w:val="both"/>
      </w:pPr>
      <w:r w:rsidRPr="00B1534A">
        <w:t xml:space="preserve">ne pristane na spremembe pogodbe, ki so posledica spremembe predpisov, ki vplivajo na </w:t>
      </w:r>
      <w:r w:rsidR="00BB0E77" w:rsidRPr="00B1534A">
        <w:t>pooblastilo</w:t>
      </w:r>
      <w:r w:rsidRPr="00B1534A">
        <w:t>, ali spremenjenih okoliščin, ki jih ni bilo možno predvideti ob sklenitvi pogodbe;</w:t>
      </w:r>
    </w:p>
    <w:p w14:paraId="5C3F8C87" w14:textId="77777777" w:rsidR="00C7291D" w:rsidRPr="00B1534A" w:rsidRDefault="00E03A2B" w:rsidP="00C7291D">
      <w:pPr>
        <w:jc w:val="both"/>
      </w:pPr>
      <w:r w:rsidRPr="00B1534A">
        <w:t>2</w:t>
      </w:r>
      <w:r w:rsidR="00C7291D" w:rsidRPr="00B1534A">
        <w:t>.      s prenehanjem pogodbe in sicer:</w:t>
      </w:r>
    </w:p>
    <w:p w14:paraId="0CFEFE26" w14:textId="77777777" w:rsidR="00C7291D" w:rsidRPr="00B1534A" w:rsidRDefault="00C7291D" w:rsidP="00AA3D6C">
      <w:pPr>
        <w:numPr>
          <w:ilvl w:val="0"/>
          <w:numId w:val="9"/>
        </w:numPr>
        <w:jc w:val="both"/>
      </w:pPr>
      <w:r w:rsidRPr="00B1534A">
        <w:t>s pretekom časa, za katerega je bila sklenjena;</w:t>
      </w:r>
    </w:p>
    <w:p w14:paraId="2D68A8E2" w14:textId="77777777" w:rsidR="00C7291D" w:rsidRPr="00B1534A" w:rsidRDefault="00C7291D" w:rsidP="00AA3D6C">
      <w:pPr>
        <w:numPr>
          <w:ilvl w:val="0"/>
          <w:numId w:val="9"/>
        </w:numPr>
        <w:jc w:val="both"/>
      </w:pPr>
      <w:r w:rsidRPr="00B1534A">
        <w:t>na podlagi pisne odpovedi;</w:t>
      </w:r>
    </w:p>
    <w:p w14:paraId="2323BEF8" w14:textId="77777777" w:rsidR="00C7291D" w:rsidRPr="00B1534A" w:rsidRDefault="00C7291D" w:rsidP="00AA3D6C">
      <w:pPr>
        <w:numPr>
          <w:ilvl w:val="0"/>
          <w:numId w:val="9"/>
        </w:numPr>
        <w:jc w:val="both"/>
      </w:pPr>
      <w:r w:rsidRPr="00B1534A">
        <w:t xml:space="preserve">v primeru stečaja </w:t>
      </w:r>
      <w:r w:rsidR="00BB0E77" w:rsidRPr="00B1534A">
        <w:t>izvajalca prenesenih nalog</w:t>
      </w:r>
      <w:r w:rsidRPr="00B1534A">
        <w:t>, z dnem nastanka pravnih posledic stečajnega postopka;</w:t>
      </w:r>
    </w:p>
    <w:p w14:paraId="2D61F3E8" w14:textId="77777777" w:rsidR="00C7291D" w:rsidRPr="00B1534A" w:rsidRDefault="00C7291D" w:rsidP="00AA3D6C">
      <w:pPr>
        <w:numPr>
          <w:ilvl w:val="0"/>
          <w:numId w:val="9"/>
        </w:numPr>
        <w:jc w:val="both"/>
      </w:pPr>
      <w:r w:rsidRPr="00B1534A">
        <w:t xml:space="preserve">v primeru likvidacije, z dnem prenehanja </w:t>
      </w:r>
      <w:r w:rsidR="00BB0E77" w:rsidRPr="00B1534A">
        <w:t>izvajalca</w:t>
      </w:r>
      <w:r w:rsidRPr="00B1534A">
        <w:t>.</w:t>
      </w:r>
    </w:p>
    <w:p w14:paraId="21D6CD85" w14:textId="77777777" w:rsidR="0039216F" w:rsidRDefault="0039216F" w:rsidP="00C7291D">
      <w:pPr>
        <w:jc w:val="both"/>
      </w:pPr>
    </w:p>
    <w:p w14:paraId="489730AC" w14:textId="77777777" w:rsidR="00190FC6" w:rsidRPr="00190FC6" w:rsidRDefault="00190FC6" w:rsidP="003924F3">
      <w:pPr>
        <w:jc w:val="center"/>
        <w:rPr>
          <w:color w:val="0070C0"/>
        </w:rPr>
      </w:pPr>
      <w:r w:rsidRPr="00190FC6">
        <w:rPr>
          <w:color w:val="0070C0"/>
        </w:rPr>
        <w:t>Vzorčenje, analiziranje, poskusi in diagnosticiranje; 34. – 42. člen OCR</w:t>
      </w:r>
    </w:p>
    <w:p w14:paraId="6B3309A7" w14:textId="77777777" w:rsidR="00190FC6" w:rsidRPr="00B1534A" w:rsidRDefault="00190FC6" w:rsidP="00C7291D">
      <w:pPr>
        <w:jc w:val="both"/>
      </w:pPr>
    </w:p>
    <w:p w14:paraId="20063D56" w14:textId="5CB4BC1A" w:rsidR="00C7291D" w:rsidRPr="00B1534A" w:rsidRDefault="00E90A33" w:rsidP="000A1EDC">
      <w:pPr>
        <w:jc w:val="center"/>
      </w:pPr>
      <w:r w:rsidRPr="00B1534A">
        <w:t>1</w:t>
      </w:r>
      <w:r>
        <w:t>4</w:t>
      </w:r>
      <w:r w:rsidR="0039216F" w:rsidRPr="00B1534A">
        <w:t>. člen</w:t>
      </w:r>
    </w:p>
    <w:p w14:paraId="2A6BD4D9" w14:textId="77777777" w:rsidR="004C47A1" w:rsidRPr="00B1534A" w:rsidRDefault="000A1EDC" w:rsidP="00773915">
      <w:pPr>
        <w:jc w:val="center"/>
      </w:pPr>
      <w:r w:rsidRPr="00B1534A">
        <w:t xml:space="preserve"> </w:t>
      </w:r>
      <w:r w:rsidR="004C47A1" w:rsidRPr="00B1534A">
        <w:t>(</w:t>
      </w:r>
      <w:r w:rsidR="00773915" w:rsidRPr="00B1534A">
        <w:t>Vzorčenje, analize, preskusi in diagnosticiranje)</w:t>
      </w:r>
    </w:p>
    <w:p w14:paraId="05D1630D" w14:textId="238EFD88" w:rsidR="008D76F8" w:rsidRDefault="00773915" w:rsidP="00EF55C3">
      <w:pPr>
        <w:jc w:val="both"/>
      </w:pPr>
      <w:r w:rsidRPr="00B1534A">
        <w:t xml:space="preserve">(1) Za izvajanje </w:t>
      </w:r>
      <w:r w:rsidR="00A51F55">
        <w:t>drugega</w:t>
      </w:r>
      <w:r w:rsidR="0062081E" w:rsidRPr="00B1534A">
        <w:t xml:space="preserve"> in </w:t>
      </w:r>
      <w:r w:rsidR="00A51F55">
        <w:t>tretjega</w:t>
      </w:r>
      <w:r w:rsidR="0062081E" w:rsidRPr="00B1534A">
        <w:t xml:space="preserve"> odstavka </w:t>
      </w:r>
      <w:r w:rsidRPr="00B1534A">
        <w:t xml:space="preserve">34. </w:t>
      </w:r>
      <w:r w:rsidR="00BF11D7" w:rsidRPr="00B1534A">
        <w:t xml:space="preserve">člena </w:t>
      </w:r>
      <w:r w:rsidRPr="00B1534A">
        <w:t xml:space="preserve">in 35. člena Uredbe </w:t>
      </w:r>
      <w:r w:rsidR="00C350C8" w:rsidRPr="00B1534A">
        <w:t>2017/625/EU</w:t>
      </w:r>
      <w:r w:rsidRPr="00B1534A">
        <w:t xml:space="preserve"> </w:t>
      </w:r>
      <w:r w:rsidR="0007545D" w:rsidRPr="00B1534A">
        <w:t>se</w:t>
      </w:r>
      <w:r w:rsidRPr="00B1534A">
        <w:t xml:space="preserve"> </w:t>
      </w:r>
      <w:r w:rsidR="000E379B">
        <w:t>v Prilog</w:t>
      </w:r>
      <w:r w:rsidR="00513DC0">
        <w:t>i</w:t>
      </w:r>
      <w:r w:rsidR="000E379B">
        <w:t xml:space="preserve"> 1, ki je sestavni del te uredbe, </w:t>
      </w:r>
      <w:r w:rsidRPr="00B1534A">
        <w:t>določi postopek za zagotavljanje pravne</w:t>
      </w:r>
      <w:r w:rsidR="002D5869" w:rsidRPr="00B1534A">
        <w:t>, znanstvene in tehnične</w:t>
      </w:r>
      <w:r w:rsidRPr="00B1534A">
        <w:t xml:space="preserve"> veljavnosti (v nadaljnjem besedilu: veljavnost) uradnih vzorcev in vzorcev za </w:t>
      </w:r>
      <w:r w:rsidR="002D5869" w:rsidRPr="00B1534A">
        <w:t>drugo</w:t>
      </w:r>
      <w:r w:rsidRPr="00B1534A">
        <w:t xml:space="preserve"> </w:t>
      </w:r>
      <w:r w:rsidR="002D5869" w:rsidRPr="00B1534A">
        <w:t>strokovno</w:t>
      </w:r>
      <w:r w:rsidRPr="00B1534A">
        <w:t xml:space="preserve"> mnenje na področjih iz drugega odstavk</w:t>
      </w:r>
      <w:r w:rsidR="00EF55C3" w:rsidRPr="00B1534A">
        <w:t xml:space="preserve">a 1. člena Uredbe </w:t>
      </w:r>
      <w:r w:rsidR="00C350C8" w:rsidRPr="00B1534A">
        <w:t>2017/625/EU</w:t>
      </w:r>
      <w:r w:rsidR="00EF55C3" w:rsidRPr="00B1534A">
        <w:t xml:space="preserve"> </w:t>
      </w:r>
      <w:r w:rsidRPr="00B1534A">
        <w:t xml:space="preserve">oziroma ugotavljanja skladnosti </w:t>
      </w:r>
      <w:r w:rsidR="008D76F8">
        <w:t>vzorcev;</w:t>
      </w:r>
      <w:r w:rsidRPr="00B1534A">
        <w:t xml:space="preserve"> ter postopek za zagotavljanje pravice </w:t>
      </w:r>
      <w:r w:rsidR="00A061E6">
        <w:t>izvajalcev dejavnosti, ki so</w:t>
      </w:r>
      <w:r w:rsidR="00AB2EBB">
        <w:t xml:space="preserve"> </w:t>
      </w:r>
      <w:r w:rsidRPr="00B1534A">
        <w:t>strank</w:t>
      </w:r>
      <w:r w:rsidR="00A061E6">
        <w:t>e</w:t>
      </w:r>
      <w:r w:rsidRPr="00B1534A">
        <w:t xml:space="preserve"> v postopku, da </w:t>
      </w:r>
      <w:r w:rsidR="002D5869" w:rsidRPr="00B1534A">
        <w:t xml:space="preserve">na lastne stroške </w:t>
      </w:r>
      <w:r w:rsidRPr="00B1534A">
        <w:t xml:space="preserve">zaprosijo za </w:t>
      </w:r>
      <w:r w:rsidR="002D5869" w:rsidRPr="00B1534A">
        <w:t>drugo</w:t>
      </w:r>
      <w:r w:rsidRPr="00B1534A">
        <w:t xml:space="preserve"> </w:t>
      </w:r>
      <w:r w:rsidR="002D5869" w:rsidRPr="00B1534A">
        <w:t>strokovno</w:t>
      </w:r>
      <w:r w:rsidRPr="00B1534A">
        <w:t xml:space="preserve"> mnenje</w:t>
      </w:r>
      <w:r w:rsidR="002D5869" w:rsidRPr="00B1534A">
        <w:t>.</w:t>
      </w:r>
      <w:r w:rsidR="00C932F3" w:rsidRPr="00B1534A">
        <w:t xml:space="preserve"> </w:t>
      </w:r>
    </w:p>
    <w:p w14:paraId="4CD19182" w14:textId="69DBB9F2" w:rsidR="00293395" w:rsidRDefault="00C932F3" w:rsidP="00190FC6">
      <w:pPr>
        <w:jc w:val="both"/>
      </w:pPr>
      <w:r w:rsidRPr="00B1534A">
        <w:t>(2) Drugo strokovno mnenje iz prejšnjega odstavka se uporabi</w:t>
      </w:r>
      <w:r w:rsidR="00293395" w:rsidRPr="00293395">
        <w:t>, če je stranka vložila zahtevo za dokumentacijski pregled vzorčenja, analize, preskusa ali diagnosticiranja</w:t>
      </w:r>
      <w:r w:rsidR="00293395">
        <w:t>.</w:t>
      </w:r>
      <w:r w:rsidR="00293395" w:rsidRPr="00293395" w:rsidDel="00293395">
        <w:t xml:space="preserve"> </w:t>
      </w:r>
    </w:p>
    <w:p w14:paraId="36B32907" w14:textId="5D4FE6E0" w:rsidR="0039573B" w:rsidRDefault="0039573B" w:rsidP="00190FC6">
      <w:pPr>
        <w:jc w:val="both"/>
      </w:pPr>
      <w:r>
        <w:t xml:space="preserve">(3) </w:t>
      </w:r>
      <w:r w:rsidRPr="0039573B">
        <w:t>Za izvajanje drugega odstavka 36. člena Uredbe 2017/625/EU pristojni organi  za uradni nadzor lahko uradni veterinar ali inšpektor naroči vzorce preko sredstev za komuniciranje na daljavo s pomočjo skrite oziroma lažne identitete. Pristojni organi po prejemu naročenih vzorcev pisno obvestijo izvajalca dejavnosti, pri katerem so naročili vzorce, da so bili ti vzorci odvzeti v okviru uradnega nadzora in da se bodo po potrebi analizirali. Obvestilo vsebuje tudi navedbo, da v primeru pritožbe lahko izvajalec dejavnosti uveljavlja pravico do drugega strokovnega mnenja iz prvega odstavka 35. člena Uredbe 2017/625/EU. Šteje se, da je izvajalec dejavnosti obveščen, ko pristojni organ obvestilo pošlje na elektronski oziroma poštni naslov, naveden na sredstvu za komuniciranje na daljavo; ali obvestilo objavi na svoji oglasni deski, če naslov ni naveden. Za navedeni postopek obveščanja se ne uporabljajo določila o vročanju, določena z zakonom, ki ureja upravni postopek</w:t>
      </w:r>
    </w:p>
    <w:p w14:paraId="7C9C19F8" w14:textId="77777777" w:rsidR="002341B1" w:rsidRPr="00190FC6" w:rsidRDefault="002341B1" w:rsidP="00190FC6">
      <w:pPr>
        <w:jc w:val="both"/>
        <w:rPr>
          <w:color w:val="806000" w:themeColor="accent4" w:themeShade="80"/>
        </w:rPr>
      </w:pPr>
    </w:p>
    <w:p w14:paraId="0B9D45F8" w14:textId="28000762" w:rsidR="0007545D" w:rsidRPr="00B1534A" w:rsidRDefault="00E90A33" w:rsidP="00E425A6">
      <w:pPr>
        <w:jc w:val="center"/>
      </w:pPr>
      <w:r w:rsidRPr="00B1534A">
        <w:t>1</w:t>
      </w:r>
      <w:r>
        <w:t>5</w:t>
      </w:r>
      <w:r w:rsidR="0007545D" w:rsidRPr="00B1534A">
        <w:t>. člen</w:t>
      </w:r>
    </w:p>
    <w:p w14:paraId="2B91ECC6" w14:textId="77777777" w:rsidR="00DE23CB" w:rsidRPr="00B1534A" w:rsidRDefault="0007545D" w:rsidP="002341B1">
      <w:pPr>
        <w:jc w:val="center"/>
      </w:pPr>
      <w:r w:rsidRPr="00B1534A">
        <w:t>(določitev uradnih laboratorijev)</w:t>
      </w:r>
    </w:p>
    <w:p w14:paraId="18352BD1" w14:textId="771CC29C" w:rsidR="00BD20F9" w:rsidRPr="00B1534A" w:rsidRDefault="00E730A5" w:rsidP="0004414F">
      <w:pPr>
        <w:jc w:val="both"/>
      </w:pPr>
      <w:r>
        <w:t>(1)</w:t>
      </w:r>
      <w:r w:rsidR="00C95344" w:rsidRPr="00B1534A">
        <w:t xml:space="preserve"> </w:t>
      </w:r>
      <w:r>
        <w:t xml:space="preserve">Za izvajanje 37. člena Uredbe 2017/625/EU pristojni organi </w:t>
      </w:r>
      <w:r w:rsidRPr="00B1534A">
        <w:t xml:space="preserve">izberejo </w:t>
      </w:r>
      <w:r w:rsidR="008A15FD">
        <w:t>u</w:t>
      </w:r>
      <w:r w:rsidR="00C95344" w:rsidRPr="00B1534A">
        <w:t>radn</w:t>
      </w:r>
      <w:r>
        <w:t>e</w:t>
      </w:r>
      <w:r w:rsidR="00C95344" w:rsidRPr="00B1534A">
        <w:t xml:space="preserve"> laboratorij</w:t>
      </w:r>
      <w:r>
        <w:t>e</w:t>
      </w:r>
      <w:r w:rsidR="00C95344" w:rsidRPr="00B1534A">
        <w:t xml:space="preserve"> n</w:t>
      </w:r>
      <w:r w:rsidR="002D4BB1">
        <w:t>a javnem razpisu</w:t>
      </w:r>
      <w:r w:rsidR="00E5554B">
        <w:t xml:space="preserve">, </w:t>
      </w:r>
      <w:r w:rsidR="00E5554B" w:rsidRPr="000E5E72">
        <w:t>če ni z zakonom drugače določeno</w:t>
      </w:r>
      <w:r w:rsidR="00DE23CB" w:rsidRPr="00B1534A">
        <w:t xml:space="preserve">. </w:t>
      </w:r>
      <w:r w:rsidR="00427D87" w:rsidRPr="00B1534A">
        <w:t xml:space="preserve">V javnem razpisu se lahko določijo </w:t>
      </w:r>
      <w:r w:rsidR="009A5EC5">
        <w:t xml:space="preserve">zlasti </w:t>
      </w:r>
      <w:r w:rsidR="0095069C" w:rsidRPr="00B1534A">
        <w:t xml:space="preserve">naslednja </w:t>
      </w:r>
      <w:r w:rsidR="00427D87" w:rsidRPr="00B1534A">
        <w:t>dodatna merila, ki jih mora poleg pogojev iz 4. odstavka 37</w:t>
      </w:r>
      <w:r w:rsidR="00BD20F9" w:rsidRPr="00B1534A">
        <w:t>. člena Uredbe 2017/625/EU izpolnjevati laboratorij:</w:t>
      </w:r>
      <w:r w:rsidR="0095069C" w:rsidRPr="00B1534A">
        <w:t xml:space="preserve"> </w:t>
      </w:r>
      <w:r w:rsidR="00C95344" w:rsidRPr="00B1534A">
        <w:lastRenderedPageBreak/>
        <w:t>hitrost zagotavljanja rezultatov, oddaljenost laboratorija od mesta vzorčenja</w:t>
      </w:r>
      <w:r w:rsidR="0074440B">
        <w:t xml:space="preserve"> in </w:t>
      </w:r>
      <w:r w:rsidR="001776AD">
        <w:t xml:space="preserve">posebna </w:t>
      </w:r>
      <w:r w:rsidR="005D1DED">
        <w:t xml:space="preserve">dodatna </w:t>
      </w:r>
      <w:r w:rsidR="0074440B">
        <w:t>merila</w:t>
      </w:r>
      <w:r w:rsidR="005D1DED">
        <w:t xml:space="preserve"> glede na posamezno področje dela</w:t>
      </w:r>
      <w:r w:rsidR="001776AD">
        <w:t xml:space="preserve"> iz drugega odstavka 1. člena Uredbe 2017/625/EU</w:t>
      </w:r>
      <w:r w:rsidR="0074440B">
        <w:t xml:space="preserve">. </w:t>
      </w:r>
    </w:p>
    <w:p w14:paraId="4ADEBA21" w14:textId="566C8A96" w:rsidR="00C95344" w:rsidRPr="00B1534A" w:rsidRDefault="00C95344" w:rsidP="0004414F">
      <w:pPr>
        <w:jc w:val="both"/>
      </w:pPr>
      <w:r w:rsidRPr="00B1534A">
        <w:t>(</w:t>
      </w:r>
      <w:r w:rsidR="00E730A5">
        <w:t>2</w:t>
      </w:r>
      <w:r w:rsidRPr="00B1534A">
        <w:t xml:space="preserve">) </w:t>
      </w:r>
      <w:r w:rsidR="008059A4">
        <w:t>I</w:t>
      </w:r>
      <w:r w:rsidR="007245F0" w:rsidRPr="00B1534A">
        <w:t xml:space="preserve">zbrani </w:t>
      </w:r>
      <w:r w:rsidRPr="00B1534A">
        <w:t xml:space="preserve">uradni laboratorij </w:t>
      </w:r>
      <w:r w:rsidR="008059A4">
        <w:t xml:space="preserve">se določi </w:t>
      </w:r>
      <w:r w:rsidRPr="00B1534A">
        <w:t xml:space="preserve">z odločbo v upravnem postopku za obdobje </w:t>
      </w:r>
      <w:r w:rsidR="00E353D6" w:rsidRPr="00972B80">
        <w:t>pet</w:t>
      </w:r>
      <w:r w:rsidR="0074440B">
        <w:t>ih</w:t>
      </w:r>
      <w:r w:rsidR="00E353D6" w:rsidRPr="00972B80">
        <w:t xml:space="preserve"> let</w:t>
      </w:r>
      <w:r w:rsidR="0074440B">
        <w:t>.</w:t>
      </w:r>
      <w:r w:rsidRPr="00972B80">
        <w:t xml:space="preserve"> </w:t>
      </w:r>
      <w:r w:rsidRPr="00B1534A">
        <w:t>Odločba vsebuje opis nalog, ki jih laboratorij izvaja kot uradni laboratorij</w:t>
      </w:r>
      <w:r w:rsidR="001776AD">
        <w:t>.</w:t>
      </w:r>
      <w:r w:rsidR="00120EEB">
        <w:t xml:space="preserve"> </w:t>
      </w:r>
      <w:r w:rsidRPr="00B1534A">
        <w:t>Medsebojne pravice</w:t>
      </w:r>
      <w:r w:rsidR="009A5EC5">
        <w:t xml:space="preserve"> </w:t>
      </w:r>
      <w:r w:rsidRPr="00B1534A">
        <w:t xml:space="preserve">in obveznosti </w:t>
      </w:r>
      <w:r w:rsidR="008059A4">
        <w:t>se uredijo</w:t>
      </w:r>
      <w:r w:rsidRPr="00B1534A">
        <w:t xml:space="preserve"> s pogodbo</w:t>
      </w:r>
      <w:r w:rsidR="001776AD">
        <w:t>,</w:t>
      </w:r>
      <w:r w:rsidR="001776AD" w:rsidRPr="001776AD">
        <w:t xml:space="preserve"> </w:t>
      </w:r>
      <w:r w:rsidR="001776AD">
        <w:t>ki vsebuje tudi opis</w:t>
      </w:r>
      <w:r w:rsidR="001776AD" w:rsidRPr="00B1534A">
        <w:t xml:space="preserve"> pogojev za izvajanje nalog in način usklajevanja in sodelovanja med laboratorijem in </w:t>
      </w:r>
      <w:r w:rsidR="001776AD">
        <w:t>posameznim pristojnim organom iz prvega odstavka tega člena</w:t>
      </w:r>
      <w:r w:rsidR="001776AD" w:rsidRPr="00B1534A">
        <w:t>.</w:t>
      </w:r>
    </w:p>
    <w:p w14:paraId="5D976F95" w14:textId="77777777" w:rsidR="008E50AF" w:rsidRPr="00B1534A" w:rsidRDefault="00071E3B" w:rsidP="0004414F">
      <w:pPr>
        <w:jc w:val="both"/>
      </w:pPr>
      <w:r w:rsidRPr="00B1534A">
        <w:t>(</w:t>
      </w:r>
      <w:r w:rsidR="002D4BB1">
        <w:t>3</w:t>
      </w:r>
      <w:r w:rsidR="00AC641F" w:rsidRPr="00B1534A">
        <w:t xml:space="preserve">) </w:t>
      </w:r>
      <w:r w:rsidR="00A27316">
        <w:t>V</w:t>
      </w:r>
      <w:r w:rsidR="00A27316" w:rsidRPr="00B1534A">
        <w:t xml:space="preserve"> </w:t>
      </w:r>
      <w:r w:rsidR="000B47AE" w:rsidRPr="00B1534A">
        <w:t xml:space="preserve">skladu s pogoji iz drugega odstavka 37. člena Uredbe 2017/625/EU lahko </w:t>
      </w:r>
      <w:r w:rsidR="0074440B">
        <w:t>pristojni organ</w:t>
      </w:r>
      <w:r w:rsidR="0074440B" w:rsidRPr="00B1534A">
        <w:t xml:space="preserve"> </w:t>
      </w:r>
      <w:r w:rsidR="008059A4">
        <w:t>sklene</w:t>
      </w:r>
      <w:r w:rsidRPr="00B1534A">
        <w:t xml:space="preserve"> sporazum o sodelovanju ali </w:t>
      </w:r>
      <w:r w:rsidR="008059A4" w:rsidRPr="00B1534A">
        <w:t>poslovn</w:t>
      </w:r>
      <w:r w:rsidR="008059A4">
        <w:t>i</w:t>
      </w:r>
      <w:r w:rsidR="008059A4" w:rsidRPr="00B1534A">
        <w:t xml:space="preserve"> </w:t>
      </w:r>
      <w:r w:rsidRPr="00B1534A">
        <w:t>dogovor</w:t>
      </w:r>
      <w:r w:rsidR="002D4BB1">
        <w:t>, s katerim</w:t>
      </w:r>
      <w:r w:rsidRPr="00B1534A">
        <w:t xml:space="preserve"> </w:t>
      </w:r>
      <w:r w:rsidR="00AC641F" w:rsidRPr="00B1534A">
        <w:t xml:space="preserve">za uradni laboratorij določi laboratorij na ozemlju druge države članice ali tretje države, ki je pogodbenica Sporazuma o Evropskem gospodarskem prostoru, za analize, preskuse in diagnosticiranje vzorcev, za katere uradni laboratorij </w:t>
      </w:r>
      <w:r w:rsidR="0062081E" w:rsidRPr="00B1534A">
        <w:t>v R</w:t>
      </w:r>
      <w:r w:rsidR="00E2370A">
        <w:t xml:space="preserve">epubliki </w:t>
      </w:r>
      <w:r w:rsidR="0062081E" w:rsidRPr="00B1534A">
        <w:t>S</w:t>
      </w:r>
      <w:r w:rsidR="00E2370A">
        <w:t>loveniji</w:t>
      </w:r>
      <w:r w:rsidR="0062081E" w:rsidRPr="00B1534A">
        <w:t xml:space="preserve"> </w:t>
      </w:r>
      <w:r w:rsidR="00AC641F" w:rsidRPr="00B1534A">
        <w:t>še ni določen</w:t>
      </w:r>
      <w:r w:rsidR="00AC0277" w:rsidRPr="00B1534A">
        <w:t>.</w:t>
      </w:r>
      <w:r w:rsidR="00E82121" w:rsidRPr="00B1534A">
        <w:t xml:space="preserve"> </w:t>
      </w:r>
      <w:r w:rsidRPr="00B1534A">
        <w:t xml:space="preserve">K sporazumu o sodelovanju ali poslovnemu dogovoru ta laboratorij priloži kopijo </w:t>
      </w:r>
      <w:r w:rsidR="001078F0" w:rsidRPr="00B1534A">
        <w:t>akreditacijske listine</w:t>
      </w:r>
      <w:r w:rsidRPr="00B1534A">
        <w:t xml:space="preserve"> in kopijo pooblastila </w:t>
      </w:r>
      <w:r w:rsidR="002D554A" w:rsidRPr="00B1534A">
        <w:t xml:space="preserve">pristojnega organa države članice. </w:t>
      </w:r>
    </w:p>
    <w:p w14:paraId="15A0A10A" w14:textId="77777777" w:rsidR="00071E3B" w:rsidRDefault="00071E3B" w:rsidP="00071E3B">
      <w:pPr>
        <w:jc w:val="both"/>
      </w:pPr>
      <w:r w:rsidRPr="00B1534A">
        <w:t>(</w:t>
      </w:r>
      <w:r w:rsidR="00C02F8D">
        <w:t>4</w:t>
      </w:r>
      <w:r w:rsidRPr="00B1534A">
        <w:t>) Sredstva za izvajanje</w:t>
      </w:r>
      <w:r w:rsidRPr="00B1534A">
        <w:rPr>
          <w:iCs/>
        </w:rPr>
        <w:t xml:space="preserve"> laboratorijskih analiz, preskusov in diagnosticiranja vzorcev, odvzetih med uradnim nadzorom in drugimi uradnimi dejavnostmi, se</w:t>
      </w:r>
      <w:r w:rsidRPr="00B1534A">
        <w:t xml:space="preserve"> zagotovijo iz proračuna R</w:t>
      </w:r>
      <w:r w:rsidR="00E4480C">
        <w:t xml:space="preserve">epublike </w:t>
      </w:r>
      <w:r w:rsidRPr="00B1534A">
        <w:t>S</w:t>
      </w:r>
      <w:r w:rsidR="00E4480C">
        <w:t>lovenije</w:t>
      </w:r>
      <w:r w:rsidR="00232330">
        <w:t xml:space="preserve">, razen če je z materialnimi predpisi drugače določeno. </w:t>
      </w:r>
      <w:r w:rsidRPr="00B1534A">
        <w:t xml:space="preserve"> </w:t>
      </w:r>
    </w:p>
    <w:p w14:paraId="0561B34E" w14:textId="77777777" w:rsidR="003607C1" w:rsidRDefault="003607C1" w:rsidP="00071E3B">
      <w:pPr>
        <w:jc w:val="both"/>
      </w:pPr>
    </w:p>
    <w:p w14:paraId="3ED1F0CC" w14:textId="2A9534A1" w:rsidR="00E353D6" w:rsidRPr="00B1534A" w:rsidRDefault="00E90A33" w:rsidP="00391CAE">
      <w:pPr>
        <w:jc w:val="center"/>
      </w:pPr>
      <w:r w:rsidRPr="00B1534A">
        <w:t>1</w:t>
      </w:r>
      <w:r>
        <w:t>6</w:t>
      </w:r>
      <w:r w:rsidR="00391CAE" w:rsidRPr="00B1534A">
        <w:t>. člen</w:t>
      </w:r>
    </w:p>
    <w:p w14:paraId="170F973B" w14:textId="77777777" w:rsidR="00391CAE" w:rsidRPr="00B1534A" w:rsidRDefault="00391CAE" w:rsidP="00391CAE">
      <w:pPr>
        <w:jc w:val="center"/>
      </w:pPr>
      <w:r w:rsidRPr="00B1534A">
        <w:t>(presoja in preklic določitve uradnega laboratorija)</w:t>
      </w:r>
    </w:p>
    <w:p w14:paraId="4C297319" w14:textId="43212564" w:rsidR="00C57169" w:rsidRDefault="00E353D6" w:rsidP="00071E3B">
      <w:pPr>
        <w:jc w:val="both"/>
      </w:pPr>
      <w:r w:rsidRPr="00B1534A">
        <w:t>(</w:t>
      </w:r>
      <w:r w:rsidR="00391CAE" w:rsidRPr="00B1534A">
        <w:t>1</w:t>
      </w:r>
      <w:r w:rsidRPr="00B1534A">
        <w:t xml:space="preserve">) Za izvajanje </w:t>
      </w:r>
      <w:r w:rsidR="00D445E3" w:rsidRPr="00B1534A">
        <w:t xml:space="preserve">prvega odstavka </w:t>
      </w:r>
      <w:r w:rsidRPr="00B1534A">
        <w:t xml:space="preserve">39. člena Uredbe 2017/625/EU </w:t>
      </w:r>
      <w:r w:rsidR="00D22D1F">
        <w:t xml:space="preserve">lahko </w:t>
      </w:r>
      <w:r w:rsidR="00D445E3" w:rsidRPr="00B1534A">
        <w:t>pristojni organ</w:t>
      </w:r>
      <w:r w:rsidRPr="00B1534A">
        <w:t xml:space="preserve"> </w:t>
      </w:r>
      <w:r w:rsidR="008059A4">
        <w:t xml:space="preserve">iz prvega odstavka prejšnjega člena </w:t>
      </w:r>
      <w:r w:rsidRPr="00B1534A">
        <w:t>organizira presojo</w:t>
      </w:r>
      <w:r w:rsidR="00E4480C">
        <w:t xml:space="preserve"> uradnih laboratorijev. </w:t>
      </w:r>
      <w:r w:rsidR="00391CAE" w:rsidRPr="00B1534A">
        <w:t xml:space="preserve">Presoja se </w:t>
      </w:r>
      <w:r w:rsidR="003628EC">
        <w:t xml:space="preserve">lahko </w:t>
      </w:r>
      <w:r w:rsidR="00391CAE" w:rsidRPr="00B1534A">
        <w:t xml:space="preserve">izvede najmanj enkrat </w:t>
      </w:r>
      <w:r w:rsidR="0074440B">
        <w:t xml:space="preserve">v obdobju petih let </w:t>
      </w:r>
      <w:r w:rsidR="00391CAE" w:rsidRPr="00B1534A">
        <w:t xml:space="preserve">z namenom ocene skladnosti izvajanja nalog s predpisi in mednarodnimi standardi, kompetentnosti kadrov in kakovosti postopkov. Za izvedbo presoje predstojnik pristojnega organa </w:t>
      </w:r>
      <w:r w:rsidR="00E01888">
        <w:t>izmed zaposlenih strokovnjakov</w:t>
      </w:r>
      <w:r w:rsidR="00A43408">
        <w:t xml:space="preserve"> v pristojnem organu</w:t>
      </w:r>
      <w:r w:rsidR="00E01888">
        <w:t xml:space="preserve"> </w:t>
      </w:r>
      <w:r w:rsidR="00AE21B4">
        <w:t xml:space="preserve">oziroma nacionalnem referenčnem laboratoriju </w:t>
      </w:r>
      <w:r w:rsidR="00391CAE" w:rsidRPr="00B1534A">
        <w:t xml:space="preserve">imenuje tri člansko komisijo za vsak posamezen primer presoje uradnega laboratorija. Komisija izdela </w:t>
      </w:r>
      <w:r w:rsidR="00C57169" w:rsidRPr="00B1534A">
        <w:t xml:space="preserve">zapisnik in </w:t>
      </w:r>
      <w:r w:rsidR="00391CAE" w:rsidRPr="00B1534A">
        <w:t>poročilo o presoji s priporočili in ga preda laboratoriju, ki mora sprejeti ustrezne ukrepe v roku, ki ga določi komisija.</w:t>
      </w:r>
      <w:r w:rsidR="00F938A1" w:rsidRPr="00B1534A">
        <w:t xml:space="preserve"> V kolikor odgovor laboratorija na priporočila ali izvedeni ukrepi niso zadovoljivi, to vpliva na odločbo o določitvi uradnega laboratorija in pogodbo o medsebojnem sodelovanju. </w:t>
      </w:r>
    </w:p>
    <w:p w14:paraId="6D31568D" w14:textId="196E650B" w:rsidR="00AE21B4" w:rsidRPr="00B1534A" w:rsidRDefault="00AE21B4" w:rsidP="00071E3B">
      <w:pPr>
        <w:jc w:val="both"/>
      </w:pPr>
      <w:r>
        <w:t xml:space="preserve">(2) Za presojo </w:t>
      </w:r>
      <w:r w:rsidR="00600F81">
        <w:t xml:space="preserve">uradnih </w:t>
      </w:r>
      <w:r>
        <w:t xml:space="preserve">laboratorijev iz prejšnjega </w:t>
      </w:r>
      <w:r w:rsidR="004F3888">
        <w:t>odstavka</w:t>
      </w:r>
      <w:r>
        <w:t xml:space="preserve"> lahko pristojni organ pooblasti nacionalni referenčni laboratorij</w:t>
      </w:r>
      <w:r w:rsidR="001776AD">
        <w:t xml:space="preserve"> (v nadaljnjem besedilu: NRL), razen za presojo NRL lastnega uradnega laboratorija. </w:t>
      </w:r>
    </w:p>
    <w:p w14:paraId="18D26293" w14:textId="77777777" w:rsidR="00391CAE" w:rsidRPr="00B1534A" w:rsidRDefault="00391CAE" w:rsidP="00071E3B">
      <w:pPr>
        <w:jc w:val="both"/>
      </w:pPr>
      <w:r w:rsidRPr="00B1534A">
        <w:t>(</w:t>
      </w:r>
      <w:r w:rsidR="00AE21B4">
        <w:t>3</w:t>
      </w:r>
      <w:r w:rsidRPr="00B1534A">
        <w:t xml:space="preserve">) </w:t>
      </w:r>
      <w:r w:rsidR="00264363" w:rsidRPr="00B1534A">
        <w:t>V primerih iz</w:t>
      </w:r>
      <w:r w:rsidR="00D445E3" w:rsidRPr="00B1534A">
        <w:t xml:space="preserve"> drugega odstavka 39. člena Uredbe 2017/625/EU </w:t>
      </w:r>
      <w:r w:rsidR="0074541B" w:rsidRPr="00B1534A">
        <w:t>p</w:t>
      </w:r>
      <w:r w:rsidR="00D445E3" w:rsidRPr="00B1534A">
        <w:t>ristojni organ takoj prekliče določitev uradnega laboratorija in pogodb</w:t>
      </w:r>
      <w:r w:rsidR="00264363" w:rsidRPr="00B1534A">
        <w:t>o</w:t>
      </w:r>
      <w:r w:rsidR="00D445E3" w:rsidRPr="00B1534A">
        <w:t xml:space="preserve"> o medsebojnem sodelovanju z odločbo o preklicu</w:t>
      </w:r>
      <w:r w:rsidR="00E01888">
        <w:t xml:space="preserve"> in prekinitvi pogodbe</w:t>
      </w:r>
      <w:r w:rsidR="00D445E3" w:rsidRPr="00B1534A">
        <w:t xml:space="preserve">. </w:t>
      </w:r>
    </w:p>
    <w:p w14:paraId="5A1C64E9" w14:textId="77777777" w:rsidR="00255370" w:rsidRPr="00B1534A" w:rsidRDefault="00255370" w:rsidP="0004414F">
      <w:pPr>
        <w:jc w:val="both"/>
      </w:pPr>
    </w:p>
    <w:p w14:paraId="0E5831BD" w14:textId="77777777" w:rsidR="0072690D" w:rsidRPr="00BA731E" w:rsidRDefault="0072690D" w:rsidP="0004414F">
      <w:pPr>
        <w:jc w:val="both"/>
        <w:rPr>
          <w:color w:val="002060"/>
        </w:rPr>
      </w:pPr>
      <w:r w:rsidRPr="00B1534A">
        <w:rPr>
          <w:noProof/>
        </w:rPr>
        <mc:AlternateContent>
          <mc:Choice Requires="wps">
            <w:drawing>
              <wp:anchor distT="0" distB="0" distL="114300" distR="114300" simplePos="0" relativeHeight="251659264" behindDoc="0" locked="0" layoutInCell="1" allowOverlap="1" wp14:anchorId="1E26CC0B" wp14:editId="516E952A">
                <wp:simplePos x="0" y="0"/>
                <wp:positionH relativeFrom="column">
                  <wp:posOffset>27131</wp:posOffset>
                </wp:positionH>
                <wp:positionV relativeFrom="paragraph">
                  <wp:posOffset>53210</wp:posOffset>
                </wp:positionV>
                <wp:extent cx="5636712" cy="12526"/>
                <wp:effectExtent l="0" t="0" r="21590" b="26035"/>
                <wp:wrapNone/>
                <wp:docPr id="1" name="Raven povezovalnik 1"/>
                <wp:cNvGraphicFramePr/>
                <a:graphic xmlns:a="http://schemas.openxmlformats.org/drawingml/2006/main">
                  <a:graphicData uri="http://schemas.microsoft.com/office/word/2010/wordprocessingShape">
                    <wps:wsp>
                      <wps:cNvCnPr/>
                      <wps:spPr>
                        <a:xfrm flipV="1">
                          <a:off x="0" y="0"/>
                          <a:ext cx="5636712" cy="125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02D744" id="Raven povezovalnik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15pt,4.2pt" to="446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" strokecolor="#5b9bd5 [3204]" strokeweight=".5pt">
                <v:stroke joinstyle="miter"/>
              </v:line>
            </w:pict>
          </mc:Fallback>
        </mc:AlternateContent>
      </w:r>
    </w:p>
    <w:p w14:paraId="49E49A75" w14:textId="77777777" w:rsidR="00CA183B" w:rsidRPr="00B1534A" w:rsidRDefault="00CA183B" w:rsidP="00BA3559">
      <w:pPr>
        <w:jc w:val="center"/>
      </w:pPr>
    </w:p>
    <w:p w14:paraId="7E48B762" w14:textId="77777777" w:rsidR="00586B58" w:rsidRPr="00B1534A" w:rsidRDefault="00324E2F" w:rsidP="003924F3">
      <w:pPr>
        <w:jc w:val="center"/>
        <w:rPr>
          <w:color w:val="0070C0"/>
        </w:rPr>
      </w:pPr>
      <w:r w:rsidRPr="00B1534A">
        <w:rPr>
          <w:color w:val="0070C0"/>
        </w:rPr>
        <w:t>UVOZ</w:t>
      </w:r>
      <w:r w:rsidR="00190FC6">
        <w:rPr>
          <w:color w:val="0070C0"/>
        </w:rPr>
        <w:t>; 43 – 77. člen OCR</w:t>
      </w:r>
    </w:p>
    <w:p w14:paraId="46B02A5B" w14:textId="77777777" w:rsidR="000F75E8" w:rsidRDefault="000F75E8" w:rsidP="00A51B82">
      <w:pPr>
        <w:jc w:val="both"/>
      </w:pPr>
    </w:p>
    <w:p w14:paraId="26585F44" w14:textId="3EE4C2EA" w:rsidR="00D76EF6" w:rsidRDefault="00D76EF6" w:rsidP="00D76EF6">
      <w:pPr>
        <w:jc w:val="center"/>
      </w:pPr>
      <w:r>
        <w:t>1</w:t>
      </w:r>
      <w:r w:rsidR="00E90A33">
        <w:t>7</w:t>
      </w:r>
      <w:r>
        <w:t>. člen</w:t>
      </w:r>
    </w:p>
    <w:p w14:paraId="274B8560" w14:textId="77777777" w:rsidR="00D76EF6" w:rsidRDefault="00D76EF6" w:rsidP="00D76EF6">
      <w:pPr>
        <w:jc w:val="center"/>
      </w:pPr>
      <w:r>
        <w:t xml:space="preserve">(mejne kontrolne točke in kontrolne točke) </w:t>
      </w:r>
    </w:p>
    <w:p w14:paraId="17488D44" w14:textId="56F7899F" w:rsidR="00D76EF6" w:rsidRDefault="00D76EF6" w:rsidP="00D76EF6">
      <w:pPr>
        <w:jc w:val="both"/>
      </w:pPr>
      <w:r>
        <w:t xml:space="preserve">(1) Za izvajanje 59. člena Uredbe 2017/625/EU </w:t>
      </w:r>
      <w:r w:rsidR="00EE27A1">
        <w:t xml:space="preserve">se </w:t>
      </w:r>
      <w:r w:rsidR="00ED4E5B">
        <w:t xml:space="preserve">izvaja uradni </w:t>
      </w:r>
      <w:r w:rsidR="00EE27A1">
        <w:t xml:space="preserve">nadzor </w:t>
      </w:r>
      <w:r w:rsidR="00ED4E5B">
        <w:t xml:space="preserve">nad eno ali več kategorijami živali in blaga iz prvega odstavka 47. člena Uredbe 2017/625/EU na </w:t>
      </w:r>
      <w:r>
        <w:t>mejn</w:t>
      </w:r>
      <w:r w:rsidR="00ED4E5B">
        <w:t>ih</w:t>
      </w:r>
      <w:r>
        <w:t xml:space="preserve"> </w:t>
      </w:r>
      <w:r w:rsidR="00ED4E5B">
        <w:t xml:space="preserve">kontrolnih točkah </w:t>
      </w:r>
      <w:r>
        <w:t>prvega prispetja v Unijo</w:t>
      </w:r>
      <w:r w:rsidR="00ED4E5B">
        <w:t xml:space="preserve">, ki </w:t>
      </w:r>
      <w:r>
        <w:t xml:space="preserve">so navedene v Prilogi </w:t>
      </w:r>
      <w:r w:rsidR="00781520">
        <w:t>2</w:t>
      </w:r>
      <w:r>
        <w:t>, ki je sestavni del te uredbe. (</w:t>
      </w:r>
      <w:r w:rsidRPr="00D76EF6">
        <w:rPr>
          <w:color w:val="806000" w:themeColor="accent4" w:themeShade="80"/>
        </w:rPr>
        <w:t>tudi rizične pošiljke</w:t>
      </w:r>
      <w:r>
        <w:t>)</w:t>
      </w:r>
      <w:r w:rsidR="00101B98">
        <w:t>.</w:t>
      </w:r>
    </w:p>
    <w:p w14:paraId="24832A39" w14:textId="0A21F437" w:rsidR="00101B98" w:rsidRDefault="00101B98" w:rsidP="00D76EF6">
      <w:pPr>
        <w:jc w:val="both"/>
      </w:pPr>
      <w:r>
        <w:t xml:space="preserve">(2) Za izvajanje točke (b) 53. člena se fizični in identifikacijski pregled pošiljk v Republiki Sloveniji, ki prispejo v Unijo na mejni kontrolni točki </w:t>
      </w:r>
      <w:r w:rsidR="004A7BDC">
        <w:t xml:space="preserve">prvega prispetja </w:t>
      </w:r>
      <w:r>
        <w:t>druge države članice</w:t>
      </w:r>
      <w:r w:rsidR="004A7BDC">
        <w:t>, opravlja na</w:t>
      </w:r>
      <w:r w:rsidR="008E0DA1">
        <w:t xml:space="preserve"> mejnih kontrolnih točkah. Seznam teh mejnih kontrolnih točk pristojni organi objavijo na svojih spletnih straneh.  </w:t>
      </w:r>
    </w:p>
    <w:p w14:paraId="10367CCD" w14:textId="3B0B3AA6" w:rsidR="00E40B9F" w:rsidRDefault="00D46BD7" w:rsidP="00D76EF6">
      <w:pPr>
        <w:jc w:val="both"/>
      </w:pPr>
      <w:r>
        <w:t>(</w:t>
      </w:r>
      <w:r w:rsidR="004A7BDC">
        <w:t>3</w:t>
      </w:r>
      <w:r>
        <w:t xml:space="preserve">) </w:t>
      </w:r>
      <w:r w:rsidR="00ED4E5B">
        <w:t xml:space="preserve">Ne glede na prejšnji odstavek se lahko pregled pošiljk, kot je določeno v </w:t>
      </w:r>
      <w:r w:rsidR="00E40B9F">
        <w:t xml:space="preserve">točki (a) </w:t>
      </w:r>
      <w:r w:rsidR="00ED4E5B">
        <w:t>53. člen</w:t>
      </w:r>
      <w:r w:rsidR="00E40B9F">
        <w:t>a</w:t>
      </w:r>
      <w:r w:rsidR="00ED4E5B">
        <w:t xml:space="preserve"> Uredbe 2017/625/EU</w:t>
      </w:r>
      <w:r w:rsidR="008B6D7C">
        <w:t>,</w:t>
      </w:r>
      <w:r w:rsidR="00ED4E5B">
        <w:t xml:space="preserve"> lahko opravlja na kontrolnih točkah, ki niso mejne kontrolne toč</w:t>
      </w:r>
      <w:r w:rsidR="008B6D7C">
        <w:t>ke</w:t>
      </w:r>
      <w:r w:rsidR="00781520">
        <w:t xml:space="preserve">. Seznam teh kontrolnih točk pristojni organi objavijo na svojih spletnih straneh. </w:t>
      </w:r>
      <w:r w:rsidR="00ED4E5B">
        <w:t xml:space="preserve"> </w:t>
      </w:r>
    </w:p>
    <w:p w14:paraId="5AC7FC05" w14:textId="77777777" w:rsidR="00D20341" w:rsidRPr="00D20341" w:rsidRDefault="00D20341" w:rsidP="0001665B">
      <w:pPr>
        <w:jc w:val="both"/>
      </w:pPr>
    </w:p>
    <w:p w14:paraId="682223A5" w14:textId="77777777" w:rsidR="0001665B" w:rsidRDefault="0001665B" w:rsidP="00BA3559">
      <w:pPr>
        <w:jc w:val="center"/>
      </w:pPr>
    </w:p>
    <w:p w14:paraId="00BE5859" w14:textId="66F71ED8" w:rsidR="000059B2" w:rsidRDefault="00E90A33" w:rsidP="00BA3559">
      <w:pPr>
        <w:jc w:val="center"/>
      </w:pPr>
      <w:r w:rsidRPr="00B1534A">
        <w:t>1</w:t>
      </w:r>
      <w:r>
        <w:t>8</w:t>
      </w:r>
      <w:r w:rsidR="0062303E" w:rsidRPr="00B1534A">
        <w:t>. člen</w:t>
      </w:r>
    </w:p>
    <w:p w14:paraId="214FF4EC" w14:textId="1509863C" w:rsidR="00F77E81" w:rsidRDefault="00F77E81" w:rsidP="00BA3559">
      <w:pPr>
        <w:jc w:val="center"/>
      </w:pPr>
      <w:r>
        <w:t xml:space="preserve">(uradni nadzor </w:t>
      </w:r>
      <w:r w:rsidR="00D44733">
        <w:t xml:space="preserve">nad </w:t>
      </w:r>
      <w:r w:rsidR="004421A4">
        <w:t>pošiljk</w:t>
      </w:r>
      <w:r w:rsidR="00D44733">
        <w:t>ami</w:t>
      </w:r>
      <w:r w:rsidR="004421A4">
        <w:t xml:space="preserve"> </w:t>
      </w:r>
      <w:r w:rsidR="00D44733">
        <w:t>živali in blaga</w:t>
      </w:r>
      <w:r w:rsidR="006E7F3F">
        <w:t xml:space="preserve">, za katere </w:t>
      </w:r>
      <w:r w:rsidR="00D44733" w:rsidRPr="00CC30ED">
        <w:rPr>
          <w:u w:val="single"/>
        </w:rPr>
        <w:t>ne</w:t>
      </w:r>
      <w:r w:rsidR="00D44733">
        <w:t xml:space="preserve"> </w:t>
      </w:r>
      <w:r w:rsidR="006E7F3F">
        <w:t>velja nadzor na mejnih kontrolnih</w:t>
      </w:r>
      <w:r w:rsidR="00A51B82">
        <w:t xml:space="preserve"> točkah</w:t>
      </w:r>
      <w:r w:rsidR="00BB7BBF">
        <w:t xml:space="preserve"> prvega prispetja v Unijo</w:t>
      </w:r>
      <w:r w:rsidR="006E7F3F">
        <w:t>)</w:t>
      </w:r>
    </w:p>
    <w:p w14:paraId="1373CA1F" w14:textId="0511E549" w:rsidR="00CC04E0" w:rsidRDefault="00655276" w:rsidP="00972B80">
      <w:pPr>
        <w:jc w:val="both"/>
      </w:pPr>
      <w:r>
        <w:lastRenderedPageBreak/>
        <w:t>(</w:t>
      </w:r>
      <w:r w:rsidR="00A51B82">
        <w:t>1) Pristojni organ</w:t>
      </w:r>
      <w:r>
        <w:t xml:space="preserve"> za nadzor </w:t>
      </w:r>
      <w:r w:rsidR="00867A2C">
        <w:t xml:space="preserve">pošiljk </w:t>
      </w:r>
      <w:r>
        <w:t>živali in blaga v skladu s prvim in drugim odstavkom 44. člena Uredbe 2017/625/EU, za katere ne velja uradni nadzor na mejnih kontrolnih točkah</w:t>
      </w:r>
      <w:r w:rsidR="00D102B9">
        <w:t xml:space="preserve"> </w:t>
      </w:r>
      <w:r w:rsidR="00D76EF6">
        <w:t xml:space="preserve">prvega prispetja v Unijo </w:t>
      </w:r>
      <w:r w:rsidR="00D102B9">
        <w:t xml:space="preserve">in niso </w:t>
      </w:r>
      <w:r w:rsidR="00365F75">
        <w:t xml:space="preserve">rizične </w:t>
      </w:r>
      <w:r w:rsidR="00D102B9">
        <w:t>pošiljke iz točke (f) prvega odstavka 47. člena Uredbe 2017/625/EU</w:t>
      </w:r>
      <w:r w:rsidR="00983A8D">
        <w:t xml:space="preserve"> je carinski organ, </w:t>
      </w:r>
      <w:r w:rsidR="00ED3C15">
        <w:t>ki opravi</w:t>
      </w:r>
      <w:r w:rsidR="00ED3C15" w:rsidRPr="00ED3C15">
        <w:t xml:space="preserve">  dokumentarni pregled</w:t>
      </w:r>
      <w:r w:rsidR="00983A8D" w:rsidRPr="00983A8D">
        <w:t xml:space="preserve"> </w:t>
      </w:r>
      <w:r w:rsidR="00983A8D">
        <w:t xml:space="preserve">na </w:t>
      </w:r>
      <w:r w:rsidR="00CC30ED">
        <w:t>mestih sprostitve v prost promet v Uniji</w:t>
      </w:r>
      <w:r w:rsidR="005E0E8C">
        <w:t xml:space="preserve">. </w:t>
      </w:r>
    </w:p>
    <w:p w14:paraId="5C1DB1B5" w14:textId="528D6CAB" w:rsidR="00655276" w:rsidRDefault="00CC04E0" w:rsidP="00972B80">
      <w:pPr>
        <w:jc w:val="both"/>
      </w:pPr>
      <w:r>
        <w:t xml:space="preserve">(2) </w:t>
      </w:r>
      <w:r w:rsidRPr="00CC04E0">
        <w:t xml:space="preserve">Kadar je namembna država </w:t>
      </w:r>
      <w:r>
        <w:t>za pošiljko iz prejšnjega odstavka Republika Slovenija</w:t>
      </w:r>
      <w:r w:rsidR="004D6330">
        <w:t>, opravlja</w:t>
      </w:r>
      <w:r w:rsidRPr="00CC04E0">
        <w:t xml:space="preserve"> fizični </w:t>
      </w:r>
      <w:r w:rsidR="004259A2">
        <w:t xml:space="preserve">in identifikacijski </w:t>
      </w:r>
      <w:r w:rsidRPr="00CC04E0">
        <w:t xml:space="preserve">pregled pošiljk zaradi </w:t>
      </w:r>
      <w:r>
        <w:t xml:space="preserve">uradnega nadzora uradni veterinar oziroma inšpektor iz </w:t>
      </w:r>
      <w:r w:rsidR="004259A2">
        <w:t>5.</w:t>
      </w:r>
      <w:r>
        <w:t xml:space="preserve"> člena te uredbe</w:t>
      </w:r>
      <w:r w:rsidRPr="00CC04E0">
        <w:t>.</w:t>
      </w:r>
    </w:p>
    <w:p w14:paraId="7A3755EA" w14:textId="0FF7B374" w:rsidR="004421A4" w:rsidRDefault="004421A4" w:rsidP="004421A4">
      <w:pPr>
        <w:jc w:val="both"/>
      </w:pPr>
      <w:r>
        <w:t xml:space="preserve">(3) </w:t>
      </w:r>
      <w:r w:rsidR="002F3D4E">
        <w:t xml:space="preserve">Zaradi </w:t>
      </w:r>
      <w:proofErr w:type="spellStart"/>
      <w:r w:rsidR="002F3D4E">
        <w:t>rizičnosti</w:t>
      </w:r>
      <w:proofErr w:type="spellEnd"/>
      <w:r w:rsidR="002F3D4E">
        <w:t xml:space="preserve"> pošiljk ponarejenih fitofarmacevtskih sredstev je vstop</w:t>
      </w:r>
      <w:r>
        <w:t xml:space="preserve"> fitofarmacevtskih sredstev v Unijo dovoljen le čez mejne kontrolne točke iz </w:t>
      </w:r>
      <w:r w:rsidR="00CC30ED">
        <w:t>prvega</w:t>
      </w:r>
      <w:r w:rsidR="000F75E8">
        <w:t xml:space="preserve"> odstavka 1</w:t>
      </w:r>
      <w:r w:rsidR="00CC30ED">
        <w:t>7</w:t>
      </w:r>
      <w:r>
        <w:t>. člena te uredbe. Izvajalec dejavnosti o prispetju pošiljke s prijavo obvesti inšpektorja za zdravje rastlin, ki opravlja nadzor na mejnih kontrolnih točkah</w:t>
      </w:r>
      <w:r w:rsidR="00CC30ED">
        <w:t xml:space="preserve"> prvega prispetja v Unijo</w:t>
      </w:r>
      <w:r>
        <w:t>. Prijava se vloži pisno s predložitvijo dokumentacije, ki mora vsebovati naslednje podatke:</w:t>
      </w:r>
    </w:p>
    <w:p w14:paraId="37E7DC68" w14:textId="31672D4B" w:rsidR="004421A4" w:rsidRDefault="004421A4" w:rsidP="00AA3D6C">
      <w:pPr>
        <w:numPr>
          <w:ilvl w:val="0"/>
          <w:numId w:val="17"/>
        </w:numPr>
        <w:jc w:val="both"/>
      </w:pPr>
      <w:r>
        <w:t>ime in naslov oziroma firmo in sedež izvajalca dejavnosti,</w:t>
      </w:r>
    </w:p>
    <w:p w14:paraId="54FF58EC" w14:textId="5E417481" w:rsidR="004421A4" w:rsidRDefault="004421A4" w:rsidP="00AA3D6C">
      <w:pPr>
        <w:numPr>
          <w:ilvl w:val="0"/>
          <w:numId w:val="17"/>
        </w:numPr>
        <w:jc w:val="both"/>
      </w:pPr>
      <w:r>
        <w:t>ime in naslov oziroma firmo in sedež pošiljatelja pošiljke FFS in izvorna država,</w:t>
      </w:r>
    </w:p>
    <w:p w14:paraId="63033916" w14:textId="101F6609" w:rsidR="004421A4" w:rsidRDefault="004421A4" w:rsidP="00AA3D6C">
      <w:pPr>
        <w:numPr>
          <w:ilvl w:val="0"/>
          <w:numId w:val="17"/>
        </w:numPr>
        <w:jc w:val="both"/>
      </w:pPr>
      <w:r>
        <w:t>ime in naslov oziroma firmo in sedež proizvajalca FFS,</w:t>
      </w:r>
    </w:p>
    <w:p w14:paraId="0DB1FBA7" w14:textId="1F9A33B3" w:rsidR="004421A4" w:rsidRDefault="004421A4" w:rsidP="00AA3D6C">
      <w:pPr>
        <w:numPr>
          <w:ilvl w:val="0"/>
          <w:numId w:val="17"/>
        </w:numPr>
        <w:jc w:val="both"/>
      </w:pPr>
      <w:r>
        <w:t>ime in naslov oziroma firmo in sedež prejemnika pošiljke FFS,</w:t>
      </w:r>
    </w:p>
    <w:p w14:paraId="000FF669" w14:textId="79BE17FD" w:rsidR="004421A4" w:rsidRDefault="004421A4" w:rsidP="00AA3D6C">
      <w:pPr>
        <w:numPr>
          <w:ilvl w:val="0"/>
          <w:numId w:val="17"/>
        </w:numPr>
        <w:jc w:val="both"/>
      </w:pPr>
      <w:r>
        <w:t>vrsto in številko prevoznega sredstva,</w:t>
      </w:r>
    </w:p>
    <w:p w14:paraId="7F6CCB38" w14:textId="0CAB4D6F" w:rsidR="004421A4" w:rsidRDefault="004421A4" w:rsidP="00AA3D6C">
      <w:pPr>
        <w:numPr>
          <w:ilvl w:val="0"/>
          <w:numId w:val="17"/>
        </w:numPr>
        <w:jc w:val="both"/>
      </w:pPr>
      <w:r>
        <w:t>namembno državo,</w:t>
      </w:r>
    </w:p>
    <w:p w14:paraId="0BBD2294" w14:textId="22C64D01" w:rsidR="004421A4" w:rsidRDefault="004421A4" w:rsidP="00AA3D6C">
      <w:pPr>
        <w:numPr>
          <w:ilvl w:val="0"/>
          <w:numId w:val="17"/>
        </w:numPr>
        <w:jc w:val="both"/>
      </w:pPr>
      <w:r>
        <w:t>podatke o FFS:</w:t>
      </w:r>
    </w:p>
    <w:p w14:paraId="71E432FF" w14:textId="2C84E340" w:rsidR="004421A4" w:rsidRDefault="004421A4" w:rsidP="00AA3D6C">
      <w:pPr>
        <w:numPr>
          <w:ilvl w:val="1"/>
          <w:numId w:val="17"/>
        </w:numPr>
        <w:jc w:val="both"/>
      </w:pPr>
      <w:r>
        <w:t>trgovsko oziroma kemijsko ime FFS,</w:t>
      </w:r>
    </w:p>
    <w:p w14:paraId="5A85596B" w14:textId="010ED776" w:rsidR="004421A4" w:rsidRDefault="004421A4" w:rsidP="00AA3D6C">
      <w:pPr>
        <w:numPr>
          <w:ilvl w:val="1"/>
          <w:numId w:val="17"/>
        </w:numPr>
        <w:jc w:val="both"/>
      </w:pPr>
      <w:r>
        <w:t>način in število pakiranj,</w:t>
      </w:r>
    </w:p>
    <w:p w14:paraId="41856C52" w14:textId="316C68BD" w:rsidR="00FB07A0" w:rsidRDefault="004421A4" w:rsidP="00AA3D6C">
      <w:pPr>
        <w:numPr>
          <w:ilvl w:val="1"/>
          <w:numId w:val="17"/>
        </w:numPr>
        <w:jc w:val="both"/>
      </w:pPr>
      <w:r>
        <w:t>količino FFS,</w:t>
      </w:r>
    </w:p>
    <w:p w14:paraId="51C7AFC0" w14:textId="2A337281" w:rsidR="00862A23" w:rsidRDefault="00862A23" w:rsidP="00AA3D6C">
      <w:pPr>
        <w:numPr>
          <w:ilvl w:val="1"/>
          <w:numId w:val="17"/>
        </w:numPr>
        <w:jc w:val="both"/>
      </w:pPr>
      <w:r>
        <w:t>varnostni list v slovenskem ali angleškem jeziku,</w:t>
      </w:r>
    </w:p>
    <w:p w14:paraId="2F3A5D82" w14:textId="03913A8A" w:rsidR="004421A4" w:rsidRDefault="00862A23" w:rsidP="00AA3D6C">
      <w:pPr>
        <w:numPr>
          <w:ilvl w:val="1"/>
          <w:numId w:val="17"/>
        </w:numPr>
        <w:jc w:val="both"/>
      </w:pPr>
      <w:r>
        <w:t>dokazilo o registraciji FFS v namembni državi</w:t>
      </w:r>
      <w:r w:rsidR="004421A4">
        <w:t>.</w:t>
      </w:r>
    </w:p>
    <w:p w14:paraId="35A51BB3" w14:textId="01766AA6" w:rsidR="00DC0E1D" w:rsidRPr="00953B74" w:rsidRDefault="001C7AC6" w:rsidP="006A75A4">
      <w:pPr>
        <w:jc w:val="both"/>
      </w:pPr>
      <w:r>
        <w:t>(</w:t>
      </w:r>
      <w:r w:rsidR="00D854D2">
        <w:t>4</w:t>
      </w:r>
      <w:r>
        <w:t xml:space="preserve">) </w:t>
      </w:r>
      <w:r w:rsidRPr="001C7AC6">
        <w:t>Sproščanje pošiljk fitofarmacevtskih sredstev</w:t>
      </w:r>
      <w:r w:rsidR="00CF44AD">
        <w:t xml:space="preserve">, </w:t>
      </w:r>
      <w:r w:rsidR="00CF44AD" w:rsidRPr="00CF44AD">
        <w:t>katerih fizi</w:t>
      </w:r>
      <w:r w:rsidR="00CF44AD">
        <w:t>čni in identifikacijski pregled</w:t>
      </w:r>
      <w:r w:rsidR="00CF44AD" w:rsidRPr="00CF44AD">
        <w:t xml:space="preserve"> zaradi uradnega nadzora  na mejnih kontrolnih točkah prvega prispetja v Unijo ni bil opravljen, </w:t>
      </w:r>
      <w:r w:rsidRPr="001C7AC6">
        <w:t xml:space="preserve">v prost promet na območju Republike Slovenije se opravlja tudi preko </w:t>
      </w:r>
      <w:r w:rsidR="00CC30ED">
        <w:t xml:space="preserve">kontrolnih točk iz </w:t>
      </w:r>
      <w:r w:rsidR="00E30150">
        <w:t>tretjega</w:t>
      </w:r>
      <w:r w:rsidR="00CC30ED">
        <w:t xml:space="preserve"> odstavka 17. člena </w:t>
      </w:r>
      <w:r w:rsidR="00E5733B">
        <w:t xml:space="preserve">in mejnih kontrolnih točk iz drugega odstavka 17. člena </w:t>
      </w:r>
      <w:r w:rsidR="00CC30ED">
        <w:t>te uredbe</w:t>
      </w:r>
      <w:r w:rsidRPr="001C7AC6">
        <w:t>, kjer se opravlja tudi nadzor v zvezi z zdravjem rastlin. Če inšpektor za zdravje rastlin pri pregledu take pošiljke ugotovi nepravilnosti, ki jih je mogoče naknadno odpraviti, odloči v soglasju s carinskimi organi o prevozu do uradno določenega mesta oziroma ustreznega skladiščnega prostora v notranjosti države, kjer se po odpravi nepravilnosti opravi inšpekcijski pregled pred sprostitvijo pošiljk fitofarmacevtskih sredstev v prost promet na območju Republike Slovenije.</w:t>
      </w:r>
    </w:p>
    <w:p w14:paraId="3FEE02CB" w14:textId="0EE11731" w:rsidR="00E511A6" w:rsidRDefault="00263139" w:rsidP="008E3FC5">
      <w:pPr>
        <w:jc w:val="both"/>
      </w:pPr>
      <w:r w:rsidRPr="006A75A4">
        <w:t>(</w:t>
      </w:r>
      <w:r w:rsidR="00137914" w:rsidRPr="00B60CF5">
        <w:t>6</w:t>
      </w:r>
      <w:r w:rsidRPr="00B60CF5">
        <w:t xml:space="preserve">) </w:t>
      </w:r>
      <w:r w:rsidR="008D42AE" w:rsidRPr="00B60CF5">
        <w:t xml:space="preserve">Ne glede na določbe prve točke tega člena uradni nadzor rastlin, rastlinskih proizvodov in nadzorovanih predmetov v skladu s 44. členom </w:t>
      </w:r>
      <w:r w:rsidR="004259A2" w:rsidRPr="00B60CF5">
        <w:t xml:space="preserve">Uredbe 2017/625/EU </w:t>
      </w:r>
      <w:r w:rsidR="008D42AE" w:rsidRPr="00B60CF5">
        <w:t>izva</w:t>
      </w:r>
      <w:r w:rsidR="00E30150">
        <w:t>ja inšpektor za zdravje rastlin</w:t>
      </w:r>
      <w:r w:rsidR="008D42AE" w:rsidRPr="00B60CF5">
        <w:t xml:space="preserve"> na podlagi analize tveganja, ki jo pripravi Uprava. Izvajalec dejavnosti in inšpektor za zdravje rastlin za izbrane pošiljke iz prejšnjega stavka postopata enako kot za pošiljke iz </w:t>
      </w:r>
      <w:r w:rsidR="00DC0E1D">
        <w:t xml:space="preserve">prvega odstavka </w:t>
      </w:r>
      <w:r w:rsidR="008D42AE" w:rsidRPr="00B60CF5">
        <w:t>47</w:t>
      </w:r>
      <w:r w:rsidR="00DC0E1D">
        <w:t>.</w:t>
      </w:r>
      <w:r w:rsidR="008D42AE" w:rsidRPr="00B60CF5">
        <w:t xml:space="preserve"> člena</w:t>
      </w:r>
      <w:r w:rsidR="00721FD1" w:rsidRPr="00B60CF5">
        <w:t xml:space="preserve"> </w:t>
      </w:r>
      <w:r w:rsidR="004259A2" w:rsidRPr="00B60CF5">
        <w:t>Uredbe 2017/625/EU</w:t>
      </w:r>
      <w:r w:rsidR="008D42AE" w:rsidRPr="00B60CF5">
        <w:t>.</w:t>
      </w:r>
    </w:p>
    <w:p w14:paraId="0B971CF4" w14:textId="56078325" w:rsidR="00707A4C" w:rsidRPr="00B60CF5" w:rsidRDefault="00707A4C" w:rsidP="008E3FC5">
      <w:pPr>
        <w:jc w:val="both"/>
      </w:pPr>
      <w:r w:rsidRPr="00707A4C">
        <w:t>(</w:t>
      </w:r>
      <w:r>
        <w:t>7</w:t>
      </w:r>
      <w:r w:rsidRPr="00707A4C">
        <w:t xml:space="preserve">) Uradni nadzor živali in blaga, ki vstopajo v Unijo v skladu s 44. členom Uredbe 2017/625/EU se </w:t>
      </w:r>
      <w:r w:rsidR="002E77C6">
        <w:t>poleg</w:t>
      </w:r>
      <w:r w:rsidRPr="00707A4C">
        <w:t xml:space="preserve"> na mejnih kontrolnih točkah opravlja </w:t>
      </w:r>
      <w:r w:rsidR="002E77C6">
        <w:t xml:space="preserve">tudi </w:t>
      </w:r>
      <w:r w:rsidRPr="00707A4C">
        <w:t xml:space="preserve">na </w:t>
      </w:r>
      <w:r w:rsidR="002E77C6">
        <w:t xml:space="preserve">drugih </w:t>
      </w:r>
      <w:r w:rsidRPr="00707A4C">
        <w:t xml:space="preserve">mestih iz 3. točke 44. člena Uredbe 2017/625/EU    </w:t>
      </w:r>
    </w:p>
    <w:p w14:paraId="680A13AB" w14:textId="01B48BA2" w:rsidR="00E511A6" w:rsidRPr="006A75A4" w:rsidRDefault="00DC0E1D" w:rsidP="00E30150">
      <w:pPr>
        <w:pStyle w:val="alineazatevilnotoko"/>
        <w:shd w:val="clear" w:color="auto" w:fill="FFFFFF"/>
        <w:spacing w:before="0" w:beforeAutospacing="0" w:after="60" w:afterAutospacing="0"/>
        <w:jc w:val="center"/>
        <w:rPr>
          <w:rFonts w:ascii="Arial" w:hAnsi="Arial" w:cs="Arial"/>
          <w:sz w:val="20"/>
          <w:szCs w:val="20"/>
        </w:rPr>
      </w:pPr>
      <w:r w:rsidRPr="00B60CF5">
        <w:rPr>
          <w:rFonts w:ascii="Arial" w:hAnsi="Arial" w:cs="Arial"/>
          <w:sz w:val="20"/>
          <w:szCs w:val="20"/>
        </w:rPr>
        <w:t>19. člen</w:t>
      </w:r>
    </w:p>
    <w:p w14:paraId="65A1629B" w14:textId="065D80F9" w:rsidR="00E511A6" w:rsidRPr="006A75A4" w:rsidRDefault="00E511A6" w:rsidP="00E30150">
      <w:pPr>
        <w:pStyle w:val="alineazatevilnotoko"/>
        <w:shd w:val="clear" w:color="auto" w:fill="FFFFFF"/>
        <w:spacing w:before="0" w:beforeAutospacing="0" w:after="60" w:afterAutospacing="0"/>
        <w:jc w:val="center"/>
        <w:rPr>
          <w:rFonts w:ascii="Arial" w:hAnsi="Arial" w:cs="Arial"/>
          <w:sz w:val="20"/>
          <w:szCs w:val="20"/>
        </w:rPr>
      </w:pPr>
      <w:r w:rsidRPr="006A75A4">
        <w:rPr>
          <w:rFonts w:ascii="Arial" w:hAnsi="Arial" w:cs="Arial"/>
          <w:sz w:val="20"/>
          <w:szCs w:val="20"/>
        </w:rPr>
        <w:t>(</w:t>
      </w:r>
      <w:r w:rsidRPr="00B60CF5">
        <w:rPr>
          <w:rFonts w:ascii="Arial" w:hAnsi="Arial" w:cs="Arial"/>
          <w:sz w:val="20"/>
          <w:szCs w:val="20"/>
        </w:rPr>
        <w:t xml:space="preserve">uradni nadzor rastlin, rastlinskih proizvodov in nadzorovanih predmetov </w:t>
      </w:r>
      <w:r w:rsidR="00DC0E1D" w:rsidRPr="00B60CF5">
        <w:rPr>
          <w:rFonts w:ascii="Arial" w:hAnsi="Arial" w:cs="Arial"/>
          <w:sz w:val="20"/>
          <w:szCs w:val="20"/>
        </w:rPr>
        <w:t>pri vstopu v Unijo)</w:t>
      </w:r>
    </w:p>
    <w:p w14:paraId="086C76BC" w14:textId="40E04B35" w:rsidR="00DC0E1D" w:rsidRPr="006A75A4" w:rsidRDefault="00DC0E1D" w:rsidP="00E30150">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(1) Za izvajanje prvega odstavka 47. člena Uredbe 2017/625/EU, i</w:t>
      </w:r>
      <w:r w:rsidR="00E511A6" w:rsidRPr="006A75A4">
        <w:rPr>
          <w:rFonts w:ascii="Arial" w:hAnsi="Arial" w:cs="Arial"/>
          <w:sz w:val="20"/>
          <w:szCs w:val="20"/>
        </w:rPr>
        <w:t>zvajalec dejavnosti, odgovoren za pošiljko rastlin, rastlinskih proizvodov in nadzorovanih predmetov</w:t>
      </w:r>
      <w:r w:rsidRPr="00B60CF5">
        <w:rPr>
          <w:rFonts w:ascii="Arial" w:hAnsi="Arial" w:cs="Arial"/>
          <w:sz w:val="20"/>
          <w:szCs w:val="20"/>
        </w:rPr>
        <w:t>,</w:t>
      </w:r>
      <w:r w:rsidR="00E511A6" w:rsidRPr="006A75A4">
        <w:rPr>
          <w:rFonts w:ascii="Arial" w:hAnsi="Arial" w:cs="Arial"/>
          <w:sz w:val="20"/>
          <w:szCs w:val="20"/>
        </w:rPr>
        <w:t xml:space="preserve"> inšpek</w:t>
      </w:r>
      <w:r w:rsidR="00E511A6" w:rsidRPr="00B60CF5">
        <w:rPr>
          <w:rFonts w:ascii="Arial" w:hAnsi="Arial" w:cs="Arial"/>
          <w:sz w:val="20"/>
          <w:szCs w:val="20"/>
        </w:rPr>
        <w:t>t</w:t>
      </w:r>
      <w:r w:rsidR="00E511A6" w:rsidRPr="006A75A4">
        <w:rPr>
          <w:rFonts w:ascii="Arial" w:hAnsi="Arial" w:cs="Arial"/>
          <w:sz w:val="20"/>
          <w:szCs w:val="20"/>
        </w:rPr>
        <w:t>orju za zdravje rastlin mejne kontrolne točke prvega prispetja predloži predhod</w:t>
      </w:r>
      <w:r w:rsidR="00C61B5D" w:rsidRPr="00B60CF5">
        <w:rPr>
          <w:rFonts w:ascii="Arial" w:hAnsi="Arial" w:cs="Arial"/>
          <w:sz w:val="20"/>
          <w:szCs w:val="20"/>
        </w:rPr>
        <w:t>no uradno obvestilo v skladu z i</w:t>
      </w:r>
      <w:r w:rsidR="00E511A6" w:rsidRPr="006A75A4">
        <w:rPr>
          <w:rFonts w:ascii="Arial" w:hAnsi="Arial" w:cs="Arial"/>
          <w:sz w:val="20"/>
          <w:szCs w:val="20"/>
        </w:rPr>
        <w:t>zvedbenim</w:t>
      </w:r>
      <w:r w:rsidR="00C61B5D" w:rsidRPr="00B60CF5">
        <w:rPr>
          <w:rFonts w:ascii="Arial" w:hAnsi="Arial" w:cs="Arial"/>
          <w:sz w:val="20"/>
          <w:szCs w:val="20"/>
        </w:rPr>
        <w:t>i akti iz 58</w:t>
      </w:r>
      <w:r w:rsidR="00E511A6" w:rsidRPr="006A75A4">
        <w:rPr>
          <w:rFonts w:ascii="Arial" w:hAnsi="Arial" w:cs="Arial"/>
          <w:sz w:val="20"/>
          <w:szCs w:val="20"/>
        </w:rPr>
        <w:t>.</w:t>
      </w:r>
      <w:r w:rsidR="00C61B5D" w:rsidRPr="00B60CF5">
        <w:rPr>
          <w:rFonts w:ascii="Arial" w:hAnsi="Arial" w:cs="Arial"/>
          <w:sz w:val="20"/>
          <w:szCs w:val="20"/>
        </w:rPr>
        <w:t xml:space="preserve"> člena</w:t>
      </w:r>
      <w:r w:rsidR="00E511A6" w:rsidRPr="006A75A4">
        <w:rPr>
          <w:rFonts w:ascii="Arial" w:hAnsi="Arial" w:cs="Arial"/>
          <w:sz w:val="20"/>
          <w:szCs w:val="20"/>
        </w:rPr>
        <w:t xml:space="preserve"> </w:t>
      </w:r>
      <w:r w:rsidRPr="00B60CF5">
        <w:rPr>
          <w:rFonts w:ascii="Arial" w:hAnsi="Arial" w:cs="Arial"/>
          <w:sz w:val="20"/>
          <w:szCs w:val="20"/>
        </w:rPr>
        <w:t>Uredbe 2017/625/EU</w:t>
      </w:r>
      <w:r w:rsidR="00C61B5D" w:rsidRPr="00B60CF5">
        <w:t>.</w:t>
      </w:r>
      <w:r w:rsidR="00E511A6" w:rsidRPr="006A75A4">
        <w:rPr>
          <w:rFonts w:ascii="Arial" w:hAnsi="Arial" w:cs="Arial"/>
          <w:sz w:val="20"/>
          <w:szCs w:val="20"/>
        </w:rPr>
        <w:t xml:space="preserve"> </w:t>
      </w:r>
    </w:p>
    <w:p w14:paraId="65B6659D" w14:textId="4F88A861"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(2) </w:t>
      </w:r>
      <w:r w:rsidR="00E511A6" w:rsidRPr="006A75A4">
        <w:rPr>
          <w:rFonts w:ascii="Arial" w:hAnsi="Arial" w:cs="Arial"/>
          <w:sz w:val="20"/>
          <w:szCs w:val="20"/>
        </w:rPr>
        <w:t>Izvajalec dejavnosti iz prejšnjega odstavka izpolni del I skupnega vstopnega zdravstvenega dokumenta (CHED) pred pričakovanim prispetjem pošiljke v skladu s 1. odstavkom 56. člena</w:t>
      </w:r>
      <w:r w:rsidR="00721FD1" w:rsidRPr="00B60CF5">
        <w:rPr>
          <w:rFonts w:ascii="Arial" w:hAnsi="Arial" w:cs="Arial"/>
          <w:sz w:val="20"/>
          <w:szCs w:val="20"/>
        </w:rPr>
        <w:t xml:space="preserve"> </w:t>
      </w:r>
      <w:r w:rsidRPr="00B60CF5">
        <w:rPr>
          <w:rFonts w:ascii="Arial" w:hAnsi="Arial" w:cs="Arial"/>
          <w:sz w:val="20"/>
          <w:szCs w:val="20"/>
        </w:rPr>
        <w:t>Uredbe 2017/625/EU</w:t>
      </w:r>
      <w:r w:rsidR="00E511A6" w:rsidRPr="006A75A4">
        <w:rPr>
          <w:rFonts w:ascii="Arial" w:hAnsi="Arial" w:cs="Arial"/>
          <w:sz w:val="20"/>
          <w:szCs w:val="20"/>
        </w:rPr>
        <w:t xml:space="preserve">. </w:t>
      </w:r>
    </w:p>
    <w:p w14:paraId="216534F1" w14:textId="77D36924"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(3) </w:t>
      </w:r>
      <w:r w:rsidR="00E511A6" w:rsidRPr="006A75A4">
        <w:rPr>
          <w:rFonts w:ascii="Arial" w:hAnsi="Arial" w:cs="Arial"/>
          <w:sz w:val="20"/>
          <w:szCs w:val="20"/>
        </w:rPr>
        <w:t>Kot vloga za uvedbo uradnega nadzo</w:t>
      </w:r>
      <w:r w:rsidR="00C90188" w:rsidRPr="00B60CF5">
        <w:rPr>
          <w:rFonts w:ascii="Arial" w:hAnsi="Arial" w:cs="Arial"/>
          <w:sz w:val="20"/>
          <w:szCs w:val="20"/>
        </w:rPr>
        <w:t xml:space="preserve">ra se šteje podpisan obrazec </w:t>
      </w:r>
      <w:r w:rsidR="00E511A6" w:rsidRPr="006A75A4">
        <w:rPr>
          <w:rFonts w:ascii="Arial" w:hAnsi="Arial" w:cs="Arial"/>
          <w:sz w:val="20"/>
          <w:szCs w:val="20"/>
        </w:rPr>
        <w:t xml:space="preserve">I skupnega </w:t>
      </w:r>
      <w:r w:rsidR="00B24FC1">
        <w:rPr>
          <w:rFonts w:ascii="Arial" w:hAnsi="Arial" w:cs="Arial"/>
          <w:sz w:val="20"/>
          <w:szCs w:val="20"/>
        </w:rPr>
        <w:t>v</w:t>
      </w:r>
      <w:r w:rsidR="00E511A6" w:rsidRPr="006A75A4">
        <w:rPr>
          <w:rFonts w:ascii="Arial" w:hAnsi="Arial" w:cs="Arial"/>
          <w:sz w:val="20"/>
          <w:szCs w:val="20"/>
        </w:rPr>
        <w:t xml:space="preserve">stopnega dokumenta (CHED), ki mu </w:t>
      </w:r>
      <w:r w:rsidRPr="00B60CF5">
        <w:rPr>
          <w:rFonts w:ascii="Arial" w:hAnsi="Arial" w:cs="Arial"/>
          <w:sz w:val="20"/>
          <w:szCs w:val="20"/>
        </w:rPr>
        <w:t>i</w:t>
      </w:r>
      <w:r w:rsidR="00E511A6" w:rsidRPr="006A75A4">
        <w:rPr>
          <w:rFonts w:ascii="Arial" w:hAnsi="Arial" w:cs="Arial"/>
          <w:sz w:val="20"/>
          <w:szCs w:val="20"/>
        </w:rPr>
        <w:t>zvajalec dejavnosti predloži izvirnike uradnih spričeval in vse druge listine, ki spremljajo pošiljko in se uporabljajo za carinske in druge formalnosti.</w:t>
      </w:r>
    </w:p>
    <w:p w14:paraId="42ACD386" w14:textId="36ABEC18"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(4) </w:t>
      </w:r>
      <w:r w:rsidR="00E511A6" w:rsidRPr="006A75A4">
        <w:rPr>
          <w:rFonts w:ascii="Arial" w:hAnsi="Arial" w:cs="Arial"/>
          <w:sz w:val="20"/>
          <w:szCs w:val="20"/>
        </w:rPr>
        <w:t xml:space="preserve">Inšpektor za zdravje rastlin mejne kontrolne točke prvega vstopa po izvedbi uradnega nadzora pošiljk rastlin, rastlinskih proizvodov in nadzorovanih predmetov iz </w:t>
      </w:r>
      <w:r w:rsidRPr="00B60CF5">
        <w:rPr>
          <w:rFonts w:ascii="Arial" w:hAnsi="Arial" w:cs="Arial"/>
          <w:sz w:val="20"/>
          <w:szCs w:val="20"/>
        </w:rPr>
        <w:t xml:space="preserve">prvega odstavka 47. člena Uredbe </w:t>
      </w:r>
      <w:r w:rsidRPr="00B60CF5">
        <w:rPr>
          <w:rFonts w:ascii="Arial" w:hAnsi="Arial" w:cs="Arial"/>
          <w:sz w:val="20"/>
          <w:szCs w:val="20"/>
        </w:rPr>
        <w:lastRenderedPageBreak/>
        <w:t>2017/625/EU</w:t>
      </w:r>
      <w:r w:rsidRPr="00B60CF5" w:rsidDel="00DC0E1D">
        <w:rPr>
          <w:rFonts w:ascii="Arial" w:hAnsi="Arial" w:cs="Arial"/>
          <w:sz w:val="20"/>
          <w:szCs w:val="20"/>
        </w:rPr>
        <w:t xml:space="preserve"> </w:t>
      </w:r>
      <w:r w:rsidR="007A15DE" w:rsidRPr="00B60CF5">
        <w:rPr>
          <w:rFonts w:ascii="Arial" w:hAnsi="Arial" w:cs="Arial"/>
          <w:sz w:val="20"/>
          <w:szCs w:val="20"/>
        </w:rPr>
        <w:t>sprejme</w:t>
      </w:r>
      <w:r w:rsidR="00E511A6" w:rsidRPr="006A75A4">
        <w:rPr>
          <w:rFonts w:ascii="Arial" w:hAnsi="Arial" w:cs="Arial"/>
          <w:sz w:val="20"/>
          <w:szCs w:val="20"/>
        </w:rPr>
        <w:t xml:space="preserve"> odločitev o </w:t>
      </w:r>
      <w:r w:rsidR="000C5C87" w:rsidRPr="00B60CF5">
        <w:rPr>
          <w:rFonts w:ascii="Arial" w:hAnsi="Arial" w:cs="Arial"/>
          <w:sz w:val="20"/>
          <w:szCs w:val="20"/>
        </w:rPr>
        <w:t xml:space="preserve">vnosu </w:t>
      </w:r>
      <w:r w:rsidR="00E511A6" w:rsidRPr="006A75A4">
        <w:rPr>
          <w:rFonts w:ascii="Arial" w:hAnsi="Arial" w:cs="Arial"/>
          <w:sz w:val="20"/>
          <w:szCs w:val="20"/>
        </w:rPr>
        <w:t>pošiljk</w:t>
      </w:r>
      <w:r w:rsidR="000C5C87" w:rsidRPr="00B60CF5">
        <w:rPr>
          <w:rFonts w:ascii="Arial" w:hAnsi="Arial" w:cs="Arial"/>
          <w:sz w:val="20"/>
          <w:szCs w:val="20"/>
        </w:rPr>
        <w:t>e</w:t>
      </w:r>
      <w:r w:rsidR="00E511A6" w:rsidRPr="006A75A4">
        <w:rPr>
          <w:rFonts w:ascii="Arial" w:hAnsi="Arial" w:cs="Arial"/>
          <w:sz w:val="20"/>
          <w:szCs w:val="20"/>
        </w:rPr>
        <w:t xml:space="preserve"> </w:t>
      </w:r>
      <w:r w:rsidR="000C5C87" w:rsidRPr="00B60CF5">
        <w:rPr>
          <w:rFonts w:ascii="Arial" w:hAnsi="Arial" w:cs="Arial"/>
          <w:sz w:val="20"/>
          <w:szCs w:val="20"/>
        </w:rPr>
        <w:t>in</w:t>
      </w:r>
      <w:r w:rsidR="00E511A6" w:rsidRPr="006A75A4">
        <w:rPr>
          <w:rFonts w:ascii="Arial" w:hAnsi="Arial" w:cs="Arial"/>
          <w:sz w:val="20"/>
          <w:szCs w:val="20"/>
        </w:rPr>
        <w:t xml:space="preserve"> vn</w:t>
      </w:r>
      <w:r w:rsidR="000C5C87" w:rsidRPr="00B60CF5">
        <w:rPr>
          <w:rFonts w:ascii="Arial" w:hAnsi="Arial" w:cs="Arial"/>
          <w:sz w:val="20"/>
          <w:szCs w:val="20"/>
        </w:rPr>
        <w:t>e</w:t>
      </w:r>
      <w:r w:rsidR="00E511A6" w:rsidRPr="006A75A4">
        <w:rPr>
          <w:rFonts w:ascii="Arial" w:hAnsi="Arial" w:cs="Arial"/>
          <w:sz w:val="20"/>
          <w:szCs w:val="20"/>
        </w:rPr>
        <w:t>s</w:t>
      </w:r>
      <w:r w:rsidR="000C5C87" w:rsidRPr="00B60CF5">
        <w:rPr>
          <w:rFonts w:ascii="Arial" w:hAnsi="Arial" w:cs="Arial"/>
          <w:sz w:val="20"/>
          <w:szCs w:val="20"/>
        </w:rPr>
        <w:t>e</w:t>
      </w:r>
      <w:r w:rsidR="00E511A6" w:rsidRPr="006A75A4">
        <w:rPr>
          <w:rFonts w:ascii="Arial" w:hAnsi="Arial" w:cs="Arial"/>
          <w:sz w:val="20"/>
          <w:szCs w:val="20"/>
        </w:rPr>
        <w:t xml:space="preserve"> odločit</w:t>
      </w:r>
      <w:r w:rsidR="000C5C87" w:rsidRPr="00B60CF5">
        <w:rPr>
          <w:rFonts w:ascii="Arial" w:hAnsi="Arial" w:cs="Arial"/>
          <w:sz w:val="20"/>
          <w:szCs w:val="20"/>
        </w:rPr>
        <w:t>e</w:t>
      </w:r>
      <w:r w:rsidR="00E511A6" w:rsidRPr="006A75A4">
        <w:rPr>
          <w:rFonts w:ascii="Arial" w:hAnsi="Arial" w:cs="Arial"/>
          <w:sz w:val="20"/>
          <w:szCs w:val="20"/>
        </w:rPr>
        <w:t>v</w:t>
      </w:r>
      <w:r w:rsidR="00E511A6" w:rsidRPr="00B60CF5">
        <w:rPr>
          <w:rFonts w:ascii="Arial" w:hAnsi="Arial" w:cs="Arial"/>
          <w:sz w:val="20"/>
          <w:szCs w:val="20"/>
        </w:rPr>
        <w:t xml:space="preserve"> v skupni zdravstveni vstopni dokument,  ki </w:t>
      </w:r>
      <w:r w:rsidR="00B24FC1">
        <w:rPr>
          <w:rFonts w:ascii="Arial" w:hAnsi="Arial" w:cs="Arial"/>
          <w:sz w:val="20"/>
          <w:szCs w:val="20"/>
        </w:rPr>
        <w:t>je</w:t>
      </w:r>
      <w:r w:rsidR="00E511A6" w:rsidRPr="006A75A4">
        <w:rPr>
          <w:rFonts w:ascii="Arial" w:hAnsi="Arial" w:cs="Arial"/>
          <w:sz w:val="20"/>
          <w:szCs w:val="20"/>
        </w:rPr>
        <w:t xml:space="preserve"> odločb</w:t>
      </w:r>
      <w:r w:rsidR="00B24FC1">
        <w:rPr>
          <w:rFonts w:ascii="Arial" w:hAnsi="Arial" w:cs="Arial"/>
          <w:sz w:val="20"/>
          <w:szCs w:val="20"/>
        </w:rPr>
        <w:t>a</w:t>
      </w:r>
      <w:r w:rsidR="00E511A6" w:rsidRPr="006A75A4">
        <w:rPr>
          <w:rFonts w:ascii="Arial" w:hAnsi="Arial" w:cs="Arial"/>
          <w:sz w:val="20"/>
          <w:szCs w:val="20"/>
        </w:rPr>
        <w:t>, izdan</w:t>
      </w:r>
      <w:r w:rsidR="00B24FC1">
        <w:rPr>
          <w:rFonts w:ascii="Arial" w:hAnsi="Arial" w:cs="Arial"/>
          <w:sz w:val="20"/>
          <w:szCs w:val="20"/>
        </w:rPr>
        <w:t>a</w:t>
      </w:r>
      <w:r w:rsidR="00E511A6" w:rsidRPr="006A75A4">
        <w:rPr>
          <w:rFonts w:ascii="Arial" w:hAnsi="Arial" w:cs="Arial"/>
          <w:sz w:val="20"/>
          <w:szCs w:val="20"/>
        </w:rPr>
        <w:t xml:space="preserve"> v skrajšanem postopku. </w:t>
      </w:r>
      <w:r w:rsidRPr="00B60CF5">
        <w:rPr>
          <w:rFonts w:ascii="Arial" w:hAnsi="Arial" w:cs="Arial"/>
          <w:sz w:val="20"/>
          <w:szCs w:val="20"/>
        </w:rPr>
        <w:t xml:space="preserve"> </w:t>
      </w:r>
    </w:p>
    <w:p w14:paraId="7B3B8A93" w14:textId="7BB6C92C" w:rsidR="00E511A6" w:rsidRPr="00B60CF5" w:rsidRDefault="000C5C87" w:rsidP="00B60CF5">
      <w:pPr>
        <w:pStyle w:val="alineazatevilnotoko"/>
        <w:shd w:val="clear" w:color="auto" w:fill="FFFFFF"/>
        <w:spacing w:before="60" w:beforeAutospacing="0" w:after="60" w:afterAutospacing="0"/>
        <w:jc w:val="both"/>
        <w:rPr>
          <w:rFonts w:ascii="Arial" w:hAnsi="Arial" w:cs="Arial"/>
          <w:color w:val="FF0000"/>
          <w:sz w:val="20"/>
          <w:szCs w:val="20"/>
        </w:rPr>
      </w:pPr>
      <w:r w:rsidRPr="00B60CF5">
        <w:rPr>
          <w:rFonts w:ascii="Arial" w:hAnsi="Arial" w:cs="Arial"/>
          <w:sz w:val="20"/>
          <w:szCs w:val="20"/>
        </w:rPr>
        <w:t xml:space="preserve">(5) </w:t>
      </w:r>
      <w:r w:rsidR="00E511A6" w:rsidRPr="006A75A4">
        <w:rPr>
          <w:rFonts w:ascii="Arial" w:hAnsi="Arial" w:cs="Arial"/>
          <w:sz w:val="20"/>
          <w:szCs w:val="20"/>
        </w:rPr>
        <w:t xml:space="preserve">V primeru ugotovljenih neskladij </w:t>
      </w:r>
      <w:r w:rsidRPr="00B60CF5">
        <w:rPr>
          <w:rFonts w:ascii="Arial" w:hAnsi="Arial" w:cs="Arial"/>
          <w:sz w:val="20"/>
          <w:szCs w:val="20"/>
        </w:rPr>
        <w:t xml:space="preserve">inšpektor za zdravje rastlin </w:t>
      </w:r>
      <w:r w:rsidR="00E511A6" w:rsidRPr="006A75A4">
        <w:rPr>
          <w:rFonts w:ascii="Arial" w:hAnsi="Arial" w:cs="Arial"/>
          <w:sz w:val="20"/>
          <w:szCs w:val="20"/>
        </w:rPr>
        <w:t xml:space="preserve">izbere ukrep za ravnanje z zavrnjeno pošiljko </w:t>
      </w:r>
      <w:r w:rsidR="007A15DE" w:rsidRPr="00B60CF5">
        <w:rPr>
          <w:rFonts w:ascii="Arial" w:hAnsi="Arial" w:cs="Arial"/>
          <w:sz w:val="20"/>
          <w:szCs w:val="20"/>
        </w:rPr>
        <w:t xml:space="preserve">v skladu s </w:t>
      </w:r>
      <w:r w:rsidR="00E511A6" w:rsidRPr="006A75A4">
        <w:rPr>
          <w:rFonts w:ascii="Arial" w:hAnsi="Arial" w:cs="Arial"/>
          <w:sz w:val="20"/>
          <w:szCs w:val="20"/>
        </w:rPr>
        <w:t>66.</w:t>
      </w:r>
      <w:r w:rsidR="00721FD1" w:rsidRPr="00B60CF5">
        <w:rPr>
          <w:rFonts w:ascii="Arial" w:hAnsi="Arial" w:cs="Arial"/>
          <w:sz w:val="20"/>
          <w:szCs w:val="20"/>
        </w:rPr>
        <w:t xml:space="preserve"> </w:t>
      </w:r>
      <w:r w:rsidR="007A15DE" w:rsidRPr="00B60CF5">
        <w:rPr>
          <w:rFonts w:ascii="Arial" w:hAnsi="Arial" w:cs="Arial"/>
          <w:sz w:val="20"/>
          <w:szCs w:val="20"/>
        </w:rPr>
        <w:t xml:space="preserve">členom </w:t>
      </w:r>
      <w:r w:rsidR="00E511A6" w:rsidRPr="006A75A4">
        <w:rPr>
          <w:rFonts w:ascii="Arial" w:hAnsi="Arial" w:cs="Arial"/>
          <w:sz w:val="20"/>
          <w:szCs w:val="20"/>
        </w:rPr>
        <w:t xml:space="preserve"> </w:t>
      </w:r>
      <w:r w:rsidRPr="00B60CF5">
        <w:rPr>
          <w:rFonts w:ascii="Arial" w:hAnsi="Arial" w:cs="Arial"/>
          <w:sz w:val="20"/>
          <w:szCs w:val="20"/>
        </w:rPr>
        <w:t xml:space="preserve">Uredbe 2017/625/EU </w:t>
      </w:r>
      <w:r w:rsidR="00E511A6" w:rsidRPr="006A75A4">
        <w:rPr>
          <w:rFonts w:ascii="Arial" w:hAnsi="Arial" w:cs="Arial"/>
          <w:sz w:val="20"/>
          <w:szCs w:val="20"/>
        </w:rPr>
        <w:t xml:space="preserve">in </w:t>
      </w:r>
      <w:r w:rsidR="00E511A6" w:rsidRPr="00B60CF5">
        <w:rPr>
          <w:rFonts w:ascii="Arial" w:hAnsi="Arial" w:cs="Arial"/>
          <w:sz w:val="20"/>
          <w:szCs w:val="20"/>
        </w:rPr>
        <w:t>razveljavi fitos</w:t>
      </w:r>
      <w:r w:rsidR="00721FD1" w:rsidRPr="00B60CF5">
        <w:rPr>
          <w:rFonts w:ascii="Arial" w:hAnsi="Arial" w:cs="Arial"/>
          <w:sz w:val="20"/>
          <w:szCs w:val="20"/>
        </w:rPr>
        <w:t xml:space="preserve">anitarno spričevalo v skladu z </w:t>
      </w:r>
      <w:r w:rsidR="00E511A6" w:rsidRPr="006A75A4">
        <w:rPr>
          <w:rFonts w:ascii="Arial" w:hAnsi="Arial" w:cs="Arial"/>
          <w:sz w:val="20"/>
          <w:szCs w:val="20"/>
        </w:rPr>
        <w:t>77.</w:t>
      </w:r>
      <w:r w:rsidRPr="00B60CF5">
        <w:rPr>
          <w:rFonts w:ascii="Arial" w:hAnsi="Arial" w:cs="Arial"/>
          <w:sz w:val="20"/>
          <w:szCs w:val="20"/>
        </w:rPr>
        <w:t xml:space="preserve"> </w:t>
      </w:r>
      <w:r w:rsidR="00E511A6" w:rsidRPr="006A75A4">
        <w:rPr>
          <w:rFonts w:ascii="Arial" w:hAnsi="Arial" w:cs="Arial"/>
          <w:sz w:val="20"/>
          <w:szCs w:val="20"/>
        </w:rPr>
        <w:t>čl</w:t>
      </w:r>
      <w:r w:rsidR="00721FD1" w:rsidRPr="00B60CF5">
        <w:rPr>
          <w:rFonts w:ascii="Arial" w:hAnsi="Arial" w:cs="Arial"/>
          <w:sz w:val="20"/>
          <w:szCs w:val="20"/>
        </w:rPr>
        <w:t>en</w:t>
      </w:r>
      <w:r w:rsidRPr="00B60CF5">
        <w:rPr>
          <w:rFonts w:ascii="Arial" w:hAnsi="Arial" w:cs="Arial"/>
          <w:sz w:val="20"/>
          <w:szCs w:val="20"/>
        </w:rPr>
        <w:t>o</w:t>
      </w:r>
      <w:r w:rsidR="00721FD1" w:rsidRPr="00B60CF5">
        <w:rPr>
          <w:rFonts w:ascii="Arial" w:hAnsi="Arial" w:cs="Arial"/>
          <w:sz w:val="20"/>
          <w:szCs w:val="20"/>
        </w:rPr>
        <w:t>m</w:t>
      </w:r>
      <w:r w:rsidR="00E511A6" w:rsidRPr="006A75A4">
        <w:rPr>
          <w:rFonts w:ascii="Arial" w:hAnsi="Arial" w:cs="Arial"/>
          <w:sz w:val="20"/>
          <w:szCs w:val="20"/>
        </w:rPr>
        <w:t xml:space="preserve"> </w:t>
      </w:r>
      <w:r w:rsidR="00D33205" w:rsidRPr="00B60CF5">
        <w:rPr>
          <w:rFonts w:ascii="Arial" w:hAnsi="Arial" w:cs="Arial"/>
          <w:sz w:val="20"/>
          <w:szCs w:val="20"/>
        </w:rPr>
        <w:t>Uredbe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w:t>
      </w:r>
      <w:r w:rsidR="00D33205" w:rsidRPr="00B60CF5">
        <w:rPr>
          <w:rStyle w:val="Poudarek"/>
          <w:rFonts w:ascii="Arial" w:hAnsi="Arial" w:cs="Arial"/>
          <w:i w:val="0"/>
          <w:sz w:val="20"/>
          <w:szCs w:val="20"/>
          <w:shd w:val="clear" w:color="auto" w:fill="FFFFFF"/>
        </w:rPr>
        <w:t>OJ L 317, z dne 23. 11. 2016, stran. 4</w:t>
      </w:r>
      <w:r w:rsidR="00D33205" w:rsidRPr="00B60CF5">
        <w:rPr>
          <w:rFonts w:ascii="Arial" w:hAnsi="Arial" w:cs="Arial"/>
          <w:sz w:val="20"/>
          <w:szCs w:val="20"/>
        </w:rPr>
        <w:t>)</w:t>
      </w:r>
      <w:r w:rsidR="00D33205" w:rsidRPr="006A75A4">
        <w:rPr>
          <w:rFonts w:ascii="Arial" w:hAnsi="Arial" w:cs="Arial"/>
          <w:sz w:val="20"/>
          <w:szCs w:val="20"/>
        </w:rPr>
        <w:t xml:space="preserve">, zadnjič spremenjene z </w:t>
      </w:r>
      <w:r w:rsidR="008959DF" w:rsidRPr="006A75A4">
        <w:rPr>
          <w:rFonts w:ascii="Arial" w:hAnsi="Arial" w:cs="Arial"/>
          <w:sz w:val="20"/>
          <w:szCs w:val="20"/>
        </w:rPr>
        <w:t>Delegiran</w:t>
      </w:r>
      <w:r w:rsidR="008959DF" w:rsidRPr="00B60CF5">
        <w:rPr>
          <w:rFonts w:ascii="Arial" w:hAnsi="Arial" w:cs="Arial"/>
          <w:sz w:val="20"/>
          <w:szCs w:val="20"/>
        </w:rPr>
        <w:t>o uredbo Komisije (EU) 2019/829 z dne 14. marca 2019 o dopolnitvi Uredbe (EU) 2016/2031 Evropskega parlamenta in Sveta o ukrepih varstva pred škodljivimi organizmi rastlin, da lahko države članice dovolijo začasna odstopanja za namene uradnega testiranja, znanstvene ali izobraževalne namene, poskuse, izbore sort ali žlahtnjenje (UL L 137, z dne 23. 5. 2019, str. 15).</w:t>
      </w:r>
    </w:p>
    <w:p w14:paraId="6764F54B" w14:textId="77777777" w:rsidR="004A34BD" w:rsidRPr="00B1534A" w:rsidRDefault="004A34BD" w:rsidP="003354D3">
      <w:pPr>
        <w:jc w:val="both"/>
        <w:rPr>
          <w:color w:val="C00000"/>
        </w:rPr>
      </w:pPr>
    </w:p>
    <w:p w14:paraId="27232D84" w14:textId="5216B4CE" w:rsidR="00F401EB" w:rsidRPr="00B1534A" w:rsidRDefault="00A91CFC" w:rsidP="00F401EB">
      <w:pPr>
        <w:jc w:val="center"/>
      </w:pPr>
      <w:r>
        <w:t>20</w:t>
      </w:r>
      <w:r w:rsidR="00F401EB" w:rsidRPr="00B1534A">
        <w:t>. člen</w:t>
      </w:r>
    </w:p>
    <w:p w14:paraId="0B95F0AE" w14:textId="77777777" w:rsidR="003E2D54" w:rsidRPr="00B1534A" w:rsidRDefault="00F401EB" w:rsidP="003E2D54">
      <w:pPr>
        <w:jc w:val="center"/>
      </w:pPr>
      <w:r w:rsidRPr="00B1534A">
        <w:t>(preklic, odobritev in ponovna določitev obstoječih objektov mejnega nadzora)</w:t>
      </w:r>
    </w:p>
    <w:p w14:paraId="123F00E1" w14:textId="77777777" w:rsidR="00B41419" w:rsidRDefault="00B41419" w:rsidP="003E2D54">
      <w:pPr>
        <w:jc w:val="both"/>
      </w:pPr>
      <w:r w:rsidRPr="00B1534A" w:rsidDel="00B41419">
        <w:rPr>
          <w:color w:val="C00000"/>
        </w:rPr>
        <w:t xml:space="preserve"> </w:t>
      </w:r>
      <w:r w:rsidR="003E2D54" w:rsidRPr="00B1534A">
        <w:t xml:space="preserve">(1) Za izvajanje prvega odstavka 61. člena Uredbe 2017/625 se </w:t>
      </w:r>
      <w:r w:rsidR="00657908">
        <w:t xml:space="preserve">z dnem uveljavitve te uredbe </w:t>
      </w:r>
      <w:r w:rsidR="003E2D54" w:rsidRPr="00B1534A">
        <w:t>razveljavijo:</w:t>
      </w:r>
      <w:r w:rsidR="003F498F" w:rsidRPr="00B1534A">
        <w:t xml:space="preserve">  </w:t>
      </w:r>
    </w:p>
    <w:p w14:paraId="16117E06" w14:textId="77777777" w:rsidR="003E2D54" w:rsidRPr="00B1534A" w:rsidRDefault="003E2D54" w:rsidP="00AA3D6C">
      <w:pPr>
        <w:numPr>
          <w:ilvl w:val="0"/>
          <w:numId w:val="7"/>
        </w:numPr>
        <w:jc w:val="both"/>
      </w:pPr>
      <w:r w:rsidRPr="00B1534A">
        <w:t>Odlok o ustanovitvi mejnih veterinarskih postaj (Uradni list RS, št. 17-613/91 in 7-831/92);</w:t>
      </w:r>
    </w:p>
    <w:p w14:paraId="381C6E31" w14:textId="77777777" w:rsidR="00D20B71" w:rsidRPr="00B1534A" w:rsidRDefault="003E2D54" w:rsidP="00AA3D6C">
      <w:pPr>
        <w:numPr>
          <w:ilvl w:val="0"/>
          <w:numId w:val="7"/>
        </w:numPr>
        <w:jc w:val="both"/>
      </w:pPr>
      <w:r w:rsidRPr="00B1534A">
        <w:t>Uredba Vlade  o določitvi vstopnih mest in o minimalnih pogojih za izvajanje inšpekcijskih pregledov rastlin, rastlinskih proizvodov in nadzorovanih predmetov na vstopnih mestih (Uradni list RS, št. 4/02, 55/04 in 39/15)</w:t>
      </w:r>
      <w:r w:rsidR="00B41419">
        <w:t>,</w:t>
      </w:r>
    </w:p>
    <w:p w14:paraId="78D5D2E1" w14:textId="3E07EAF0" w:rsidR="003B018F" w:rsidRDefault="003B018F" w:rsidP="00AA3D6C">
      <w:pPr>
        <w:numPr>
          <w:ilvl w:val="0"/>
          <w:numId w:val="7"/>
        </w:numPr>
        <w:jc w:val="both"/>
      </w:pPr>
      <w:r>
        <w:t xml:space="preserve">Uredba o izvajanju uredb (EU) o uvozu nekaterih živil </w:t>
      </w:r>
      <w:proofErr w:type="spellStart"/>
      <w:r>
        <w:t>neživalskega</w:t>
      </w:r>
      <w:proofErr w:type="spellEnd"/>
      <w:r>
        <w:t xml:space="preserve"> izvora iz tretjih držav (Uradni list RS, št 4/16). </w:t>
      </w:r>
    </w:p>
    <w:p w14:paraId="50C32138" w14:textId="26469580" w:rsidR="00CD33ED" w:rsidRPr="00B1534A" w:rsidRDefault="005D6B04" w:rsidP="003E2D54">
      <w:pPr>
        <w:jc w:val="both"/>
      </w:pPr>
      <w:r w:rsidRPr="00B1534A">
        <w:t xml:space="preserve"> </w:t>
      </w:r>
      <w:r w:rsidR="004F32D3" w:rsidRPr="00B1534A">
        <w:t>(</w:t>
      </w:r>
      <w:r w:rsidR="003E2D54" w:rsidRPr="00B1534A">
        <w:t>2</w:t>
      </w:r>
      <w:r w:rsidR="004F32D3" w:rsidRPr="00B1534A">
        <w:t xml:space="preserve">) Za izvajanje drugega odstavka 61. člena </w:t>
      </w:r>
      <w:r w:rsidR="00B77EEA" w:rsidRPr="00B1534A">
        <w:t xml:space="preserve">Uredbe </w:t>
      </w:r>
      <w:r w:rsidR="00C350C8" w:rsidRPr="00B1534A">
        <w:t>2017/625/EU</w:t>
      </w:r>
      <w:r w:rsidR="002C1D60" w:rsidRPr="00B1534A">
        <w:t xml:space="preserve"> </w:t>
      </w:r>
      <w:r w:rsidR="00546B4D" w:rsidRPr="00B1534A">
        <w:t xml:space="preserve">se v Prilogi </w:t>
      </w:r>
      <w:r w:rsidR="00A00D75">
        <w:t>3</w:t>
      </w:r>
      <w:r w:rsidR="00A00D75" w:rsidRPr="00B1534A">
        <w:t xml:space="preserve"> </w:t>
      </w:r>
      <w:r w:rsidR="00546B4D" w:rsidRPr="00B1534A">
        <w:t>k tej uredbi določijo mejne kontrolne točke, ki izpolnjujejo pogoje iz 64. člena Uredbe 2017/625/EU</w:t>
      </w:r>
      <w:r w:rsidR="00E461C5" w:rsidRPr="00B1534A">
        <w:t xml:space="preserve">, kar </w:t>
      </w:r>
      <w:r w:rsidR="009554D3">
        <w:t xml:space="preserve">v pregledu </w:t>
      </w:r>
      <w:r w:rsidR="00E461C5" w:rsidRPr="00B1534A">
        <w:t xml:space="preserve">ugotovi </w:t>
      </w:r>
      <w:r w:rsidR="009554D3">
        <w:t>prist</w:t>
      </w:r>
      <w:r w:rsidR="00781955">
        <w:t>ojn</w:t>
      </w:r>
      <w:r w:rsidR="009554D3">
        <w:t>i organ</w:t>
      </w:r>
      <w:r w:rsidR="00E461C5" w:rsidRPr="00B1534A">
        <w:t xml:space="preserve">. </w:t>
      </w:r>
    </w:p>
    <w:p w14:paraId="68DE3470" w14:textId="323E26D7" w:rsidR="00B77EEA" w:rsidRDefault="00B77EEA" w:rsidP="004F32D3">
      <w:pPr>
        <w:jc w:val="both"/>
      </w:pPr>
      <w:r w:rsidRPr="00B1534A">
        <w:t>(</w:t>
      </w:r>
      <w:r w:rsidR="005C76F2" w:rsidRPr="00B1534A">
        <w:t>3</w:t>
      </w:r>
      <w:r w:rsidRPr="00B1534A">
        <w:t>) Za izvajanje</w:t>
      </w:r>
      <w:r w:rsidR="00A00D75">
        <w:t xml:space="preserve"> prvega odstavka</w:t>
      </w:r>
      <w:r w:rsidRPr="00B1534A">
        <w:t xml:space="preserve"> 62.</w:t>
      </w:r>
      <w:r w:rsidR="006814AD" w:rsidRPr="00B1534A">
        <w:t xml:space="preserve"> </w:t>
      </w:r>
      <w:r w:rsidRPr="00B1534A">
        <w:t xml:space="preserve">člena Uredbe </w:t>
      </w:r>
      <w:r w:rsidR="00C350C8" w:rsidRPr="00B1534A">
        <w:t>2017/625/EU</w:t>
      </w:r>
      <w:r w:rsidRPr="00B1534A">
        <w:t xml:space="preserve"> Vlada s sklepom</w:t>
      </w:r>
      <w:r w:rsidR="00F97812" w:rsidRPr="00B1534A">
        <w:t xml:space="preserve"> o spremembi </w:t>
      </w:r>
      <w:r w:rsidR="00546B4D" w:rsidRPr="00B1534A">
        <w:t xml:space="preserve">Priloge </w:t>
      </w:r>
      <w:r w:rsidR="00A835FE">
        <w:t>2</w:t>
      </w:r>
      <w:r w:rsidR="00A00D75" w:rsidRPr="00B1534A">
        <w:t xml:space="preserve"> </w:t>
      </w:r>
      <w:r w:rsidRPr="00B1534A">
        <w:t xml:space="preserve">prekliče določitev mejne kontrolne točke v </w:t>
      </w:r>
      <w:r w:rsidR="00A07821" w:rsidRPr="00B1534A">
        <w:t>zvezi z vsemi ali nekaterimi kategorijami živali in blaga, za katere je bila mejna kontrolna točka določena</w:t>
      </w:r>
      <w:r w:rsidRPr="00B1534A">
        <w:t xml:space="preserve">, če ne izpolnjuje več zahtev iz Uredbe </w:t>
      </w:r>
      <w:r w:rsidR="00C350C8" w:rsidRPr="00B1534A">
        <w:t>2017/625/EU</w:t>
      </w:r>
      <w:r w:rsidR="00666F1C" w:rsidRPr="00B1534A">
        <w:t xml:space="preserve">. Uprava </w:t>
      </w:r>
      <w:r w:rsidR="003F498F" w:rsidRPr="00B1534A">
        <w:t xml:space="preserve">o tem obvesti </w:t>
      </w:r>
      <w:r w:rsidR="00666F1C" w:rsidRPr="00B1534A">
        <w:t>E</w:t>
      </w:r>
      <w:r w:rsidR="00A835FE">
        <w:t>vropsko</w:t>
      </w:r>
      <w:r w:rsidR="00646721" w:rsidRPr="00B1534A">
        <w:t xml:space="preserve"> </w:t>
      </w:r>
      <w:r w:rsidR="00A835FE">
        <w:t>k</w:t>
      </w:r>
      <w:r w:rsidR="003F498F" w:rsidRPr="00B1534A">
        <w:t>omisijo</w:t>
      </w:r>
      <w:r w:rsidR="00666F1C" w:rsidRPr="00B1534A">
        <w:t xml:space="preserve">. </w:t>
      </w:r>
    </w:p>
    <w:p w14:paraId="2F8E9763" w14:textId="77777777" w:rsidR="00A00D75" w:rsidRPr="00B1534A" w:rsidRDefault="00A00D75" w:rsidP="004F32D3">
      <w:pPr>
        <w:jc w:val="both"/>
      </w:pPr>
      <w:r>
        <w:t>(4) Za izvajanje četrtega odstavka 62. člena Uredbe 2017/625/EU Vlada s sklepom o spremembi Priloge 3 prekliče določitev mejne kontrolne točke v zvezi z vsemi ali nekaterimi kategorijami živali ali blaga iz drugih razlogov, kot je na primer upad števila pošiljk.</w:t>
      </w:r>
    </w:p>
    <w:p w14:paraId="0C527D9F" w14:textId="20CC3060" w:rsidR="00546B4D" w:rsidRDefault="006814AD" w:rsidP="008760F2">
      <w:pPr>
        <w:jc w:val="both"/>
      </w:pPr>
      <w:r w:rsidRPr="00B1534A">
        <w:t>(</w:t>
      </w:r>
      <w:r w:rsidR="00A00D75">
        <w:t>5</w:t>
      </w:r>
      <w:r w:rsidRPr="00B1534A">
        <w:t xml:space="preserve">) Za izvajanje 63. člena Uredbe </w:t>
      </w:r>
      <w:r w:rsidR="00C350C8" w:rsidRPr="00B1534A">
        <w:t>2017/625/EU</w:t>
      </w:r>
      <w:r w:rsidRPr="00B1534A">
        <w:t xml:space="preserve"> Vlada s sklepo</w:t>
      </w:r>
      <w:r w:rsidR="005F20E1" w:rsidRPr="00B1534A">
        <w:t>m</w:t>
      </w:r>
      <w:r w:rsidRPr="00B1534A">
        <w:t xml:space="preserve"> začasno prekliče </w:t>
      </w:r>
      <w:r w:rsidR="005F20E1" w:rsidRPr="00B1534A">
        <w:t>obstoječo mejno kontrolno točko</w:t>
      </w:r>
      <w:r w:rsidRPr="00B1534A">
        <w:t xml:space="preserve"> in odredi ustavitev njenih dejavnosti v zvezi z vsemi ali nekaterimi kategorijami živali in blaga, za katere je bila mejna kontrolna točka določena</w:t>
      </w:r>
      <w:r w:rsidR="00F16BC7" w:rsidRPr="00B1534A">
        <w:t xml:space="preserve">, kadar bi take dejavnosti lahko povzročile tveganje za zdravje ljudi, živali ali rastlin ali dobrobit živali oziroma v primeru GSO in fitofarmacevtskih sredstev tudi za okolje. </w:t>
      </w:r>
      <w:r w:rsidR="005F20E1" w:rsidRPr="00B1534A">
        <w:t xml:space="preserve">Začasni preklic mejne kontrolne točke in odpravo začasnega preklica Uprava označi na seznamu iz </w:t>
      </w:r>
      <w:r w:rsidR="008760F2">
        <w:t>tretjega</w:t>
      </w:r>
      <w:r w:rsidR="005F20E1" w:rsidRPr="00B1534A">
        <w:t xml:space="preserve"> odstavka tega člena. </w:t>
      </w:r>
      <w:r w:rsidR="00F16BC7" w:rsidRPr="00B1534A">
        <w:t xml:space="preserve">Vlada s sklepom </w:t>
      </w:r>
      <w:r w:rsidR="00540338" w:rsidRPr="00B1534A">
        <w:t xml:space="preserve">odpravi začasni preklic </w:t>
      </w:r>
      <w:r w:rsidR="005F20E1" w:rsidRPr="00B1534A">
        <w:t>po prenehanju t</w:t>
      </w:r>
      <w:r w:rsidR="008760F2">
        <w:t xml:space="preserve">veganj, kar ugotovi v nadzoru </w:t>
      </w:r>
      <w:r w:rsidR="009554D3">
        <w:t>Pristojni organ.</w:t>
      </w:r>
      <w:r w:rsidR="00781955">
        <w:t xml:space="preserve"> </w:t>
      </w:r>
    </w:p>
    <w:p w14:paraId="53A9E945" w14:textId="77777777" w:rsidR="008760F2" w:rsidRDefault="008760F2" w:rsidP="008760F2">
      <w:pPr>
        <w:jc w:val="both"/>
      </w:pPr>
    </w:p>
    <w:p w14:paraId="3866D1DC" w14:textId="77777777" w:rsidR="008760F2" w:rsidRPr="00B1534A" w:rsidRDefault="008760F2" w:rsidP="008760F2">
      <w:pPr>
        <w:jc w:val="both"/>
      </w:pPr>
    </w:p>
    <w:p w14:paraId="5B8DBDEF" w14:textId="68BD60B0" w:rsidR="00DD15B6" w:rsidRPr="00B1534A" w:rsidRDefault="00796083" w:rsidP="00DD15B6">
      <w:pPr>
        <w:jc w:val="center"/>
      </w:pPr>
      <w:r>
        <w:t>21</w:t>
      </w:r>
      <w:r w:rsidR="00DD15B6" w:rsidRPr="00B1534A">
        <w:t>. člen</w:t>
      </w:r>
    </w:p>
    <w:p w14:paraId="67BC71EF" w14:textId="77777777" w:rsidR="00DD15B6" w:rsidRPr="00B1534A" w:rsidRDefault="00DD15B6" w:rsidP="00DD15B6">
      <w:pPr>
        <w:jc w:val="center"/>
      </w:pPr>
      <w:r w:rsidRPr="00B1534A">
        <w:t>(Ukrepanje v primeru suma na neskladnost in pri neskladnosti živali in blaga)</w:t>
      </w:r>
    </w:p>
    <w:p w14:paraId="436BBE2F" w14:textId="4AD8A7A5" w:rsidR="00DD15B6" w:rsidRPr="00E61706" w:rsidRDefault="00DD15B6" w:rsidP="00D11D01">
      <w:pPr>
        <w:jc w:val="both"/>
      </w:pPr>
      <w:r w:rsidRPr="00B1534A">
        <w:t xml:space="preserve">(1) Za izvajanje </w:t>
      </w:r>
      <w:r w:rsidR="00486636">
        <w:t>prvega odstavka 66</w:t>
      </w:r>
      <w:r w:rsidRPr="00B1534A">
        <w:t xml:space="preserve">. člena Uredbe </w:t>
      </w:r>
      <w:r w:rsidR="00C350C8" w:rsidRPr="00B1534A">
        <w:t>2017/625/EU</w:t>
      </w:r>
      <w:r w:rsidRPr="00B1534A">
        <w:t xml:space="preserve"> </w:t>
      </w:r>
      <w:r w:rsidR="00752000" w:rsidRPr="00B1534A">
        <w:t xml:space="preserve">se </w:t>
      </w:r>
      <w:r w:rsidR="00961D6D" w:rsidRPr="00E61706">
        <w:t xml:space="preserve">do izdaje izvedbenih aktov Komisije </w:t>
      </w:r>
      <w:r w:rsidR="00752000" w:rsidRPr="00E61706">
        <w:t>smiselno uporabljajo določbe</w:t>
      </w:r>
      <w:r w:rsidR="003C2180" w:rsidRPr="00E61706">
        <w:t xml:space="preserve"> od </w:t>
      </w:r>
      <w:r w:rsidR="00E174EA" w:rsidRPr="00E61706">
        <w:t>65</w:t>
      </w:r>
      <w:r w:rsidR="003C2180" w:rsidRPr="00E61706">
        <w:t>.</w:t>
      </w:r>
      <w:r w:rsidR="00AB624F" w:rsidRPr="00E61706">
        <w:t xml:space="preserve">do </w:t>
      </w:r>
      <w:r w:rsidR="00E174EA" w:rsidRPr="00E61706">
        <w:t>69</w:t>
      </w:r>
      <w:r w:rsidR="00752000" w:rsidRPr="00E61706">
        <w:t>. člen</w:t>
      </w:r>
      <w:r w:rsidR="003C2180" w:rsidRPr="00E61706">
        <w:t>a</w:t>
      </w:r>
      <w:r w:rsidR="00752000" w:rsidRPr="00E61706">
        <w:t xml:space="preserve"> </w:t>
      </w:r>
      <w:r w:rsidR="003C2180" w:rsidRPr="00E61706">
        <w:t>zakona, ki ureja veterinarska merila skladnosti</w:t>
      </w:r>
      <w:r w:rsidR="008E54E8" w:rsidRPr="00E61706">
        <w:t>,</w:t>
      </w:r>
      <w:r w:rsidR="00752000" w:rsidRPr="00E61706">
        <w:t xml:space="preserve"> </w:t>
      </w:r>
      <w:r w:rsidR="00486636" w:rsidRPr="00E61706">
        <w:t>ali</w:t>
      </w:r>
      <w:r w:rsidR="00752000" w:rsidRPr="00E61706">
        <w:t xml:space="preserve"> </w:t>
      </w:r>
      <w:r w:rsidR="00534E2A" w:rsidRPr="00E61706">
        <w:t xml:space="preserve">32. </w:t>
      </w:r>
      <w:r w:rsidR="00752000" w:rsidRPr="00E61706">
        <w:t>člen</w:t>
      </w:r>
      <w:r w:rsidR="003C2180" w:rsidRPr="00E61706">
        <w:t>a</w:t>
      </w:r>
      <w:r w:rsidR="00752000" w:rsidRPr="00E61706">
        <w:t xml:space="preserve"> </w:t>
      </w:r>
      <w:r w:rsidR="003C2180" w:rsidRPr="00E61706">
        <w:t xml:space="preserve">zakona, ki ureja </w:t>
      </w:r>
      <w:r w:rsidR="00D607A7" w:rsidRPr="00E61706">
        <w:t>zdravstveno va</w:t>
      </w:r>
      <w:r w:rsidR="00645A25" w:rsidRPr="00E61706">
        <w:t>r</w:t>
      </w:r>
      <w:r w:rsidR="00D607A7" w:rsidRPr="00E61706">
        <w:t xml:space="preserve">stvo </w:t>
      </w:r>
      <w:r w:rsidR="003C2180" w:rsidRPr="00E61706">
        <w:t>rastlin</w:t>
      </w:r>
      <w:r w:rsidR="00DE2187" w:rsidRPr="00E61706">
        <w:t>.</w:t>
      </w:r>
    </w:p>
    <w:p w14:paraId="1FC43FD7" w14:textId="77777777" w:rsidR="000E455E" w:rsidRPr="00B1534A" w:rsidRDefault="000E455E" w:rsidP="004F32D3">
      <w:pPr>
        <w:jc w:val="both"/>
      </w:pPr>
    </w:p>
    <w:p w14:paraId="46D1E390" w14:textId="7AC392AE" w:rsidR="000E455E" w:rsidRPr="00B1534A" w:rsidRDefault="00796083" w:rsidP="000E455E">
      <w:pPr>
        <w:jc w:val="center"/>
      </w:pPr>
      <w:r>
        <w:t>22</w:t>
      </w:r>
      <w:r w:rsidR="000E455E" w:rsidRPr="00B1534A">
        <w:t>. člen</w:t>
      </w:r>
    </w:p>
    <w:p w14:paraId="268248D3" w14:textId="38203456" w:rsidR="00B46401" w:rsidRDefault="004F004C" w:rsidP="004F32D3">
      <w:pPr>
        <w:jc w:val="both"/>
      </w:pPr>
      <w:r w:rsidRPr="00972B80">
        <w:t>(1</w:t>
      </w:r>
      <w:r w:rsidR="003D0C2C" w:rsidRPr="00972B80">
        <w:t xml:space="preserve">) </w:t>
      </w:r>
      <w:r w:rsidR="00895311" w:rsidRPr="00972B80">
        <w:t xml:space="preserve">Za izvajanje 71. člena Uredbe 2017/625/EU </w:t>
      </w:r>
      <w:r w:rsidR="00895311">
        <w:t>do izdaje delegiranih aktov Komisije</w:t>
      </w:r>
      <w:r w:rsidR="00B46401">
        <w:t xml:space="preserve"> v zvezi s posebno obdelavo pošiljk:</w:t>
      </w:r>
    </w:p>
    <w:p w14:paraId="704216EF" w14:textId="6835DF08" w:rsidR="00B46401" w:rsidRDefault="00B46401" w:rsidP="004F32D3">
      <w:pPr>
        <w:jc w:val="both"/>
      </w:pPr>
      <w:r>
        <w:t>-</w:t>
      </w:r>
      <w:r w:rsidR="003C4EF5">
        <w:t xml:space="preserve"> uradni veterinar </w:t>
      </w:r>
      <w:r>
        <w:t xml:space="preserve">ravna skladno z </w:t>
      </w:r>
      <w:r w:rsidR="00563F5D">
        <w:t xml:space="preserve">61. in </w:t>
      </w:r>
      <w:r w:rsidR="00895311" w:rsidRPr="00895311">
        <w:t>66.do 68. člena zakona, ki ureja veterinarska merila skladnosti</w:t>
      </w:r>
      <w:r>
        <w:t xml:space="preserve"> za pošiljke živali in blaga živalskega izvora, </w:t>
      </w:r>
    </w:p>
    <w:p w14:paraId="7D13D796" w14:textId="032DC82F" w:rsidR="006A3CCB" w:rsidRPr="005D35AA" w:rsidRDefault="00B46401" w:rsidP="004F32D3">
      <w:pPr>
        <w:jc w:val="both"/>
      </w:pPr>
      <w:r>
        <w:t>- inšpektor za zdravje rastlin ravna skladno z</w:t>
      </w:r>
      <w:r w:rsidR="00895311">
        <w:t xml:space="preserve"> 10. člena </w:t>
      </w:r>
      <w:r w:rsidR="00895311" w:rsidRPr="00895311">
        <w:t>zakona, ki ureja zdravje rastlin</w:t>
      </w:r>
      <w:r w:rsidR="00895311">
        <w:t>.</w:t>
      </w:r>
      <w:r w:rsidR="00895311" w:rsidRPr="00895311">
        <w:t xml:space="preserve"> </w:t>
      </w:r>
    </w:p>
    <w:p w14:paraId="7D42923F" w14:textId="77777777" w:rsidR="00D97D42" w:rsidRPr="00B1534A" w:rsidRDefault="00D97D42" w:rsidP="004F32D3">
      <w:pPr>
        <w:jc w:val="both"/>
      </w:pPr>
    </w:p>
    <w:p w14:paraId="7DF1655B" w14:textId="7A91F094" w:rsidR="00D97D42" w:rsidRPr="0048442C" w:rsidRDefault="00796083" w:rsidP="00DF2F04">
      <w:pPr>
        <w:jc w:val="center"/>
      </w:pPr>
      <w:r w:rsidRPr="0048442C">
        <w:t>23</w:t>
      </w:r>
      <w:r w:rsidR="00D97D42" w:rsidRPr="0048442C">
        <w:t>. člen</w:t>
      </w:r>
    </w:p>
    <w:p w14:paraId="30CA589C" w14:textId="77777777" w:rsidR="00D97D42" w:rsidRPr="0048442C" w:rsidRDefault="00D97D42" w:rsidP="00956E8B">
      <w:pPr>
        <w:jc w:val="center"/>
      </w:pPr>
      <w:r w:rsidRPr="0048442C">
        <w:t>(Sodelovanje organov v zvezi s pošiljkami iz tretjih držav)</w:t>
      </w:r>
    </w:p>
    <w:p w14:paraId="5DB61896" w14:textId="441D075F" w:rsidR="00FB1017" w:rsidRPr="0048442C" w:rsidRDefault="00D97D42" w:rsidP="008760F2">
      <w:pPr>
        <w:jc w:val="both"/>
        <w:rPr>
          <w:color w:val="FF0000"/>
        </w:rPr>
      </w:pPr>
      <w:r w:rsidRPr="0048442C">
        <w:t xml:space="preserve">(1) Za izvajanje 75. in 76. člena Uredbe </w:t>
      </w:r>
      <w:r w:rsidR="00C350C8" w:rsidRPr="0048442C">
        <w:t>2017/625/EU</w:t>
      </w:r>
      <w:r w:rsidRPr="0048442C">
        <w:t xml:space="preserve"> pristojni organi po tej uredbi in carinski organ </w:t>
      </w:r>
      <w:r w:rsidR="005D35AA" w:rsidRPr="0048442C">
        <w:t xml:space="preserve">sklenejo </w:t>
      </w:r>
      <w:r w:rsidR="00EC6ACF" w:rsidRPr="0048442C">
        <w:t xml:space="preserve">pisni dogovor o </w:t>
      </w:r>
      <w:r w:rsidRPr="0048442C">
        <w:t>sodelovanj</w:t>
      </w:r>
      <w:r w:rsidR="00EC6ACF" w:rsidRPr="0048442C">
        <w:t>u</w:t>
      </w:r>
      <w:r w:rsidRPr="0048442C">
        <w:t xml:space="preserve"> in izmenjav</w:t>
      </w:r>
      <w:r w:rsidR="00EC6ACF" w:rsidRPr="0048442C">
        <w:t>i</w:t>
      </w:r>
      <w:r w:rsidRPr="0048442C">
        <w:t xml:space="preserve"> informacij</w:t>
      </w:r>
      <w:r w:rsidR="00EC6ACF" w:rsidRPr="0048442C">
        <w:t xml:space="preserve"> v zvezi s pošiljkami iz tretjih držav.</w:t>
      </w:r>
      <w:r w:rsidR="001E235C" w:rsidRPr="0048442C">
        <w:rPr>
          <w:color w:val="FF0000"/>
        </w:rPr>
        <w:t xml:space="preserve"> </w:t>
      </w:r>
    </w:p>
    <w:p w14:paraId="2DDA0A03" w14:textId="77777777" w:rsidR="00FB1017" w:rsidRPr="0048442C" w:rsidRDefault="00FB1017" w:rsidP="00503FA8">
      <w:pPr>
        <w:jc w:val="center"/>
      </w:pPr>
    </w:p>
    <w:p w14:paraId="20BECE90" w14:textId="77777777" w:rsidR="00FB1017" w:rsidRPr="00D44AFC" w:rsidRDefault="00FB1017" w:rsidP="00503FA8">
      <w:pPr>
        <w:jc w:val="center"/>
        <w:rPr>
          <w:color w:val="0070C0"/>
        </w:rPr>
      </w:pPr>
      <w:r w:rsidRPr="00D44AFC">
        <w:rPr>
          <w:color w:val="0070C0"/>
        </w:rPr>
        <w:t>Financiranje (78 – 85. člen OCR)</w:t>
      </w:r>
    </w:p>
    <w:p w14:paraId="53072A00" w14:textId="77777777" w:rsidR="00F874CB" w:rsidRPr="00D44AFC" w:rsidRDefault="00F874CB" w:rsidP="008760F2"/>
    <w:p w14:paraId="54E32AF9" w14:textId="385EBC6F" w:rsidR="00F874CB" w:rsidRPr="00D44AFC" w:rsidRDefault="00796083" w:rsidP="00503FA8">
      <w:pPr>
        <w:jc w:val="center"/>
      </w:pPr>
      <w:r w:rsidRPr="00D44AFC">
        <w:t>24</w:t>
      </w:r>
      <w:r w:rsidR="00F874CB" w:rsidRPr="00D44AFC">
        <w:t xml:space="preserve">. člen </w:t>
      </w:r>
    </w:p>
    <w:p w14:paraId="29F47EA8" w14:textId="77777777" w:rsidR="00956E8B" w:rsidRPr="00D44AFC" w:rsidRDefault="00956E8B" w:rsidP="00503FA8">
      <w:pPr>
        <w:jc w:val="center"/>
      </w:pPr>
      <w:r w:rsidRPr="00D44AFC">
        <w:t>(</w:t>
      </w:r>
      <w:r w:rsidR="004B7C38" w:rsidRPr="00D44AFC">
        <w:t xml:space="preserve">uradne in </w:t>
      </w:r>
      <w:r w:rsidR="00503FA8" w:rsidRPr="00D44AFC">
        <w:t>druge pristojbine)</w:t>
      </w:r>
    </w:p>
    <w:p w14:paraId="2A3C9E9A" w14:textId="5D0924D1" w:rsidR="00A77D35" w:rsidRPr="00D44AFC" w:rsidRDefault="00187231" w:rsidP="00187231">
      <w:pPr>
        <w:jc w:val="both"/>
      </w:pPr>
      <w:r w:rsidRPr="00D44AFC">
        <w:t>(1) Za izvajanje 7</w:t>
      </w:r>
      <w:r w:rsidR="00074CA5" w:rsidRPr="00D44AFC">
        <w:t>8</w:t>
      </w:r>
      <w:r w:rsidRPr="00D44AFC">
        <w:t xml:space="preserve">. člena Uredbe 2017/625/EU se financiranje uradnega nadzora in </w:t>
      </w:r>
      <w:r w:rsidR="00977A36" w:rsidRPr="00D44AFC">
        <w:t>drugih uradnih dejavnosti</w:t>
      </w:r>
      <w:r w:rsidRPr="00D44AFC">
        <w:t xml:space="preserve"> izvaja iz proračunskih sredstev</w:t>
      </w:r>
      <w:r w:rsidR="00F15031" w:rsidRPr="00D44AFC">
        <w:t xml:space="preserve">, razen </w:t>
      </w:r>
      <w:r w:rsidR="00EC6ACF" w:rsidRPr="00D44AFC">
        <w:t>neposrednih plačil za izvedbo storitev</w:t>
      </w:r>
      <w:r w:rsidR="00F15031" w:rsidRPr="00D44AFC">
        <w:t xml:space="preserve"> v skladu s predpisi, ki urejajo področja iz </w:t>
      </w:r>
      <w:r w:rsidR="00A835FE" w:rsidRPr="00D44AFC">
        <w:t xml:space="preserve">točk (i) in (j) drugega odstavka 1. člena </w:t>
      </w:r>
      <w:r w:rsidR="00EC6ACF" w:rsidRPr="00D44AFC">
        <w:t>Uredbe 2017/625/EU</w:t>
      </w:r>
      <w:r w:rsidR="008250E9" w:rsidRPr="00D44AFC">
        <w:t>.</w:t>
      </w:r>
      <w:r w:rsidR="00A77D35" w:rsidRPr="00D44AFC">
        <w:t xml:space="preserve"> </w:t>
      </w:r>
    </w:p>
    <w:p w14:paraId="23ABB199" w14:textId="69D0399C" w:rsidR="00187231" w:rsidRPr="00D44AFC" w:rsidRDefault="00A77D35" w:rsidP="00187231">
      <w:pPr>
        <w:jc w:val="both"/>
      </w:pPr>
      <w:r w:rsidRPr="00D44AFC">
        <w:t xml:space="preserve">(2) Za naloge iz Priloge IV Uredbe 2017/625 se zaračunavajo pristojbine. </w:t>
      </w:r>
    </w:p>
    <w:p w14:paraId="0CC907C3" w14:textId="34F08DBF" w:rsidR="00977A36" w:rsidRPr="00D44AFC" w:rsidRDefault="00386529" w:rsidP="003354D3">
      <w:pPr>
        <w:jc w:val="both"/>
      </w:pPr>
      <w:r w:rsidRPr="00D44AFC">
        <w:t>(</w:t>
      </w:r>
      <w:r w:rsidR="00A77D35" w:rsidRPr="00D44AFC">
        <w:t>3</w:t>
      </w:r>
      <w:r w:rsidRPr="00D44AFC">
        <w:t xml:space="preserve">) </w:t>
      </w:r>
      <w:r w:rsidR="004B7C38" w:rsidRPr="00D44AFC">
        <w:t>Z</w:t>
      </w:r>
      <w:r w:rsidR="00E3269A" w:rsidRPr="00D44AFC">
        <w:t xml:space="preserve">a pobiranje pristojbin v zvezi z </w:t>
      </w:r>
      <w:r w:rsidR="00977A36" w:rsidRPr="00D44AFC">
        <w:t>vstopom</w:t>
      </w:r>
      <w:r w:rsidR="00E3269A" w:rsidRPr="00D44AFC">
        <w:t xml:space="preserve"> </w:t>
      </w:r>
      <w:r w:rsidR="00977A36" w:rsidRPr="00D44AFC">
        <w:t xml:space="preserve">živali in blaga </w:t>
      </w:r>
      <w:r w:rsidR="00856076" w:rsidRPr="00D44AFC">
        <w:t xml:space="preserve">v </w:t>
      </w:r>
      <w:r w:rsidR="005D35AA" w:rsidRPr="00D44AFC">
        <w:t>Unijo</w:t>
      </w:r>
      <w:r w:rsidR="00856076" w:rsidRPr="00D44AFC">
        <w:t xml:space="preserve"> </w:t>
      </w:r>
      <w:r w:rsidR="00074CA5" w:rsidRPr="00D44AFC">
        <w:t xml:space="preserve">iz drugega odstavka 79. člena Uredbe 2017/625/EU </w:t>
      </w:r>
      <w:r w:rsidR="00E3269A" w:rsidRPr="00D44AFC">
        <w:t>na mejnih kontrolnih točkah ali kontrolnih točkah se določijo pristojbine</w:t>
      </w:r>
      <w:r w:rsidR="004B7C38" w:rsidRPr="00D44AFC">
        <w:t xml:space="preserve"> </w:t>
      </w:r>
      <w:r w:rsidR="00E3269A" w:rsidRPr="00D44AFC">
        <w:t xml:space="preserve">v skladu s točko </w:t>
      </w:r>
      <w:r w:rsidR="007A240C" w:rsidRPr="00D44AFC">
        <w:t>(b)</w:t>
      </w:r>
      <w:r w:rsidR="00E3269A" w:rsidRPr="00D44AFC">
        <w:t xml:space="preserve"> prvega odstavka </w:t>
      </w:r>
      <w:r w:rsidR="004B7C38" w:rsidRPr="00D44AFC">
        <w:t>79. člena Uredbe 2017/625/EU</w:t>
      </w:r>
      <w:r w:rsidR="008A11C7" w:rsidRPr="00D44AFC">
        <w:t xml:space="preserve"> in</w:t>
      </w:r>
      <w:r w:rsidR="00E3269A" w:rsidRPr="00D44AFC">
        <w:t xml:space="preserve"> Prilogo IV Uredbe 2017/625/EU. </w:t>
      </w:r>
    </w:p>
    <w:p w14:paraId="173B7AC4" w14:textId="63790BE4" w:rsidR="00977A36" w:rsidRPr="00D44AFC" w:rsidRDefault="00977A36" w:rsidP="003354D3">
      <w:pPr>
        <w:jc w:val="both"/>
        <w:rPr>
          <w:color w:val="0D0D0D" w:themeColor="text1" w:themeTint="F2"/>
        </w:rPr>
      </w:pPr>
      <w:r w:rsidRPr="00D44AFC">
        <w:t>(</w:t>
      </w:r>
      <w:r w:rsidR="00A77D35" w:rsidRPr="00D44AFC">
        <w:t>4</w:t>
      </w:r>
      <w:r w:rsidRPr="00D44AFC">
        <w:t xml:space="preserve">) </w:t>
      </w:r>
      <w:r w:rsidR="003F0F5C" w:rsidRPr="00D44AFC">
        <w:t xml:space="preserve">Ne glede na prejšnji odstavek </w:t>
      </w:r>
      <w:r w:rsidR="007A240C" w:rsidRPr="00D44AFC">
        <w:t xml:space="preserve">se </w:t>
      </w:r>
      <w:r w:rsidRPr="00D44AFC">
        <w:t>pristojbina ali dajatev</w:t>
      </w:r>
      <w:r w:rsidR="007A240C" w:rsidRPr="00D44AFC">
        <w:t xml:space="preserve"> določi v skladu s točko (a) prvega odstavka 79. člena v primeru, </w:t>
      </w:r>
      <w:r w:rsidR="007A240C" w:rsidRPr="00D44AFC">
        <w:rPr>
          <w:color w:val="0D0D0D" w:themeColor="text1" w:themeTint="F2"/>
        </w:rPr>
        <w:t>č</w:t>
      </w:r>
      <w:r w:rsidR="003F0F5C" w:rsidRPr="00D44AFC">
        <w:rPr>
          <w:color w:val="0D0D0D" w:themeColor="text1" w:themeTint="F2"/>
        </w:rPr>
        <w:t xml:space="preserve">e nastanejo dodatni stroški zaradi okoliščin, ki zahtevajo dodatne preglede, dodatne laboratorijske preiskave, potrditvene teste diagnostičnih preiskav v pooblaščenih laboratorijih, prevajanje </w:t>
      </w:r>
      <w:r w:rsidR="007A240C" w:rsidRPr="00D44AFC">
        <w:rPr>
          <w:color w:val="0D0D0D" w:themeColor="text1" w:themeTint="F2"/>
        </w:rPr>
        <w:t>potrebnih dokumentov in podobno</w:t>
      </w:r>
      <w:r w:rsidR="007A240C" w:rsidRPr="00D44AFC">
        <w:rPr>
          <w:i/>
          <w:color w:val="0D0D0D" w:themeColor="text1" w:themeTint="F2"/>
        </w:rPr>
        <w:t>.</w:t>
      </w:r>
      <w:r w:rsidR="00D369C4" w:rsidRPr="00D44AFC">
        <w:rPr>
          <w:color w:val="0D0D0D" w:themeColor="text1" w:themeTint="F2"/>
        </w:rPr>
        <w:t xml:space="preserve"> </w:t>
      </w:r>
    </w:p>
    <w:p w14:paraId="5FE16A26" w14:textId="5015A6FA" w:rsidR="007B401D" w:rsidRPr="00D44AFC" w:rsidRDefault="000E455E" w:rsidP="003354D3">
      <w:pPr>
        <w:jc w:val="both"/>
      </w:pPr>
      <w:r w:rsidRPr="00D44AFC">
        <w:t>(</w:t>
      </w:r>
      <w:r w:rsidR="00A77D35" w:rsidRPr="00D44AFC">
        <w:t>5</w:t>
      </w:r>
      <w:r w:rsidRPr="00D44AFC">
        <w:t>)</w:t>
      </w:r>
      <w:r w:rsidR="008760F2" w:rsidRPr="00D44AFC">
        <w:t xml:space="preserve"> </w:t>
      </w:r>
      <w:r w:rsidR="0088226E" w:rsidRPr="00D44AFC">
        <w:t>Minister pristojen za kmetijstvo in veterinarstvo na podlagi stroškov iz 81</w:t>
      </w:r>
      <w:r w:rsidR="000D4CDE" w:rsidRPr="00D44AFC">
        <w:t>.</w:t>
      </w:r>
      <w:r w:rsidR="0088226E" w:rsidRPr="00D44AFC">
        <w:t xml:space="preserve"> člena in metodologije iz 82</w:t>
      </w:r>
      <w:r w:rsidR="000D4CDE" w:rsidRPr="00D44AFC">
        <w:t>.</w:t>
      </w:r>
      <w:r w:rsidR="0088226E" w:rsidRPr="00D44AFC">
        <w:t xml:space="preserve"> člena Uredbe 2017/625/EU. določi pristojbine v</w:t>
      </w:r>
      <w:r w:rsidR="00954231" w:rsidRPr="00D44AFC">
        <w:t xml:space="preserve"> </w:t>
      </w:r>
      <w:r w:rsidR="00CE239A" w:rsidRPr="00D44AFC">
        <w:t xml:space="preserve"> zvezi z </w:t>
      </w:r>
      <w:r w:rsidR="000A6AE2" w:rsidRPr="00D44AFC">
        <w:t>uradnim nadzorom nad pošiljkami</w:t>
      </w:r>
      <w:r w:rsidR="00856076" w:rsidRPr="00D44AFC">
        <w:t xml:space="preserve"> </w:t>
      </w:r>
      <w:r w:rsidR="0048442C" w:rsidRPr="00D44AFC">
        <w:t xml:space="preserve">blaga </w:t>
      </w:r>
      <w:r w:rsidR="000A6AE2" w:rsidRPr="00D44AFC">
        <w:t xml:space="preserve">iz </w:t>
      </w:r>
      <w:r w:rsidR="00A835FE" w:rsidRPr="00D44AFC">
        <w:t xml:space="preserve">točk (d), (e) in (f) prvega odstavka </w:t>
      </w:r>
      <w:r w:rsidR="000A6AE2" w:rsidRPr="00D44AFC">
        <w:t xml:space="preserve">47. člena </w:t>
      </w:r>
      <w:r w:rsidR="00A835FE" w:rsidRPr="00D44AFC">
        <w:t xml:space="preserve">Uredbe 2017/625/EU </w:t>
      </w:r>
      <w:r w:rsidR="00856076" w:rsidRPr="00D44AFC">
        <w:t xml:space="preserve">in </w:t>
      </w:r>
      <w:r w:rsidR="0088226E" w:rsidRPr="00D44AFC">
        <w:t xml:space="preserve">pristojbine </w:t>
      </w:r>
      <w:r w:rsidR="000D4CDE" w:rsidRPr="00D44AFC">
        <w:t xml:space="preserve">v skladu z 80. členom Uredbe 2017/625/EU za </w:t>
      </w:r>
      <w:r w:rsidR="00856076" w:rsidRPr="00D44AFC">
        <w:t xml:space="preserve"> </w:t>
      </w:r>
      <w:r w:rsidR="00CE239A" w:rsidRPr="00D44AFC">
        <w:t xml:space="preserve">izvajanje uradnega nadzora in drugih uradnih dejavnosti na </w:t>
      </w:r>
      <w:r w:rsidR="00074CA5" w:rsidRPr="00D44AFC">
        <w:t>notranjem trgu</w:t>
      </w:r>
      <w:r w:rsidR="00CE239A" w:rsidRPr="00D44AFC">
        <w:t xml:space="preserve"> Republike Slovenije</w:t>
      </w:r>
      <w:r w:rsidR="000D4CDE" w:rsidRPr="00D44AFC">
        <w:t xml:space="preserve"> za naslednje naloge: </w:t>
      </w:r>
      <w:r w:rsidR="005D6B04" w:rsidRPr="00D44AFC">
        <w:t xml:space="preserve"> </w:t>
      </w:r>
    </w:p>
    <w:p w14:paraId="1D885191" w14:textId="0E77804B" w:rsidR="00904BEC" w:rsidRPr="00D44AFC" w:rsidRDefault="00904BEC" w:rsidP="00D44AFC">
      <w:pPr>
        <w:numPr>
          <w:ilvl w:val="0"/>
          <w:numId w:val="30"/>
        </w:numPr>
        <w:jc w:val="both"/>
      </w:pPr>
      <w:r w:rsidRPr="00D44AFC">
        <w:t xml:space="preserve">odobritev in nadzor nad odobrenimi obrati na področju tega </w:t>
      </w:r>
      <w:r w:rsidR="0048442C" w:rsidRPr="00D44AFC">
        <w:t>krme</w:t>
      </w:r>
    </w:p>
    <w:p w14:paraId="33BE5534" w14:textId="11ADE053" w:rsidR="00614E0D" w:rsidRPr="00D44AFC" w:rsidRDefault="00614E0D" w:rsidP="00D44AFC">
      <w:pPr>
        <w:numPr>
          <w:ilvl w:val="0"/>
          <w:numId w:val="30"/>
        </w:numPr>
        <w:jc w:val="both"/>
      </w:pPr>
      <w:r w:rsidRPr="00D44AFC">
        <w:t>za  veterinarski pregled živali na mestu izvora v Republiki Sloveniji (v nadaljnjem besedilu: RS), kadar je pošiljka živali namenjena v drugo državo članico Evropske unije (v nadaljnjem besedilu: EU) ali pa v tretjo državo,</w:t>
      </w:r>
    </w:p>
    <w:p w14:paraId="5FF4ADA7" w14:textId="77777777" w:rsidR="00614E0D" w:rsidRPr="00D44AFC" w:rsidRDefault="00614E0D" w:rsidP="00D44AFC">
      <w:pPr>
        <w:numPr>
          <w:ilvl w:val="0"/>
          <w:numId w:val="30"/>
        </w:numPr>
        <w:jc w:val="both"/>
      </w:pPr>
      <w:r w:rsidRPr="00D44AFC">
        <w:t xml:space="preserve">za uradni veterinarski pregled izvozne pošiljke živali na mejni veterinarski postaji v RS oziroma na namembnem mestu v RS ob izstopni točki na ozemlju RS </w:t>
      </w:r>
    </w:p>
    <w:p w14:paraId="5D70CDAF" w14:textId="77777777" w:rsidR="00614E0D" w:rsidRPr="00D44AFC" w:rsidRDefault="00614E0D" w:rsidP="00D44AFC">
      <w:pPr>
        <w:numPr>
          <w:ilvl w:val="0"/>
          <w:numId w:val="30"/>
        </w:numPr>
        <w:jc w:val="both"/>
      </w:pPr>
      <w:r w:rsidRPr="00D44AFC">
        <w:t>za izdajo vsakega potnega lista za cirkuške živali iz prvega ali drugega odstavka 7. člena Uredbe Komisije (ES) št. 1739/2005 z dne 21. oktobra 2005 o zahtevah zdravstvenega varstva živali za premike cirkuških živali med državami članicami (UL L št. 279 z dne 22. 10. 2005, str. 47)</w:t>
      </w:r>
    </w:p>
    <w:p w14:paraId="302F1A9B" w14:textId="77777777" w:rsidR="00614E0D" w:rsidRPr="00D44AFC" w:rsidRDefault="00614E0D" w:rsidP="00D44AFC">
      <w:pPr>
        <w:numPr>
          <w:ilvl w:val="0"/>
          <w:numId w:val="30"/>
        </w:numPr>
        <w:jc w:val="both"/>
      </w:pPr>
      <w:r w:rsidRPr="00D44AFC">
        <w:t>za predpisan veterinarski pregled proizvodov živalskega izvora na mestu izvora v RS, kadar je pošiljka namenjena v drugo državo članico EU ali pa v tretjo državo in mora biti izvedeno certificiranje</w:t>
      </w:r>
    </w:p>
    <w:p w14:paraId="3E5A1391" w14:textId="77777777" w:rsidR="00614E0D" w:rsidRPr="00D44AFC" w:rsidRDefault="00614E0D" w:rsidP="00D44AFC">
      <w:pPr>
        <w:numPr>
          <w:ilvl w:val="0"/>
          <w:numId w:val="30"/>
        </w:numPr>
        <w:jc w:val="both"/>
      </w:pPr>
      <w:r w:rsidRPr="00D44AFC">
        <w:t>za veterinarski nadzor predelave mesa v obratih, ki imajo drugo registrsko številko kot jo ima klavnica ali obrat za razkosavanje mesa, kjer se meso obdeluje, predeluje ali dodeluje</w:t>
      </w:r>
    </w:p>
    <w:p w14:paraId="0D0DC00E" w14:textId="77777777" w:rsidR="00614E0D" w:rsidRPr="00D44AFC" w:rsidRDefault="00614E0D" w:rsidP="00D44AFC">
      <w:pPr>
        <w:numPr>
          <w:ilvl w:val="0"/>
          <w:numId w:val="30"/>
        </w:numPr>
        <w:jc w:val="both"/>
      </w:pPr>
      <w:r w:rsidRPr="00D44AFC">
        <w:t>Za veterinarski pregled določenih živil živalskega izvora jajčnih izdelkov polžev, žab in želv</w:t>
      </w:r>
    </w:p>
    <w:p w14:paraId="0A6605BC" w14:textId="77777777" w:rsidR="00614E0D" w:rsidRPr="00D44AFC" w:rsidRDefault="00614E0D" w:rsidP="00D44AFC">
      <w:pPr>
        <w:numPr>
          <w:ilvl w:val="0"/>
          <w:numId w:val="30"/>
        </w:numPr>
        <w:jc w:val="both"/>
      </w:pPr>
      <w:r w:rsidRPr="00D44AFC">
        <w:t xml:space="preserve">za veterinarski pregled krme na mestu izvora v Republiki Sloveniji kadar je pošiljka krme namenjena v drugo državo članico EU ali v tretjo državo in mora biti izvedeno certificiranje </w:t>
      </w:r>
    </w:p>
    <w:p w14:paraId="79A42784" w14:textId="77777777" w:rsidR="00614E0D" w:rsidRPr="00D44AFC" w:rsidRDefault="00614E0D" w:rsidP="00D44AFC">
      <w:pPr>
        <w:numPr>
          <w:ilvl w:val="0"/>
          <w:numId w:val="30"/>
        </w:numPr>
        <w:jc w:val="both"/>
      </w:pPr>
      <w:r w:rsidRPr="00D44AFC">
        <w:t xml:space="preserve">za izvajanje letnega načrta monitoringa </w:t>
      </w:r>
      <w:proofErr w:type="spellStart"/>
      <w:r w:rsidRPr="00D44AFC">
        <w:t>reziduov</w:t>
      </w:r>
      <w:proofErr w:type="spellEnd"/>
      <w:r w:rsidRPr="00D44AFC">
        <w:t xml:space="preserve"> </w:t>
      </w:r>
    </w:p>
    <w:p w14:paraId="37C4F305" w14:textId="77777777" w:rsidR="00614E0D" w:rsidRPr="00D44AFC" w:rsidRDefault="00614E0D" w:rsidP="00D44AFC">
      <w:pPr>
        <w:numPr>
          <w:ilvl w:val="0"/>
          <w:numId w:val="30"/>
        </w:numPr>
        <w:jc w:val="both"/>
      </w:pPr>
      <w:r w:rsidRPr="00D44AFC">
        <w:t xml:space="preserve">za izvajanje Uredbe 1857/2006/ES se plačuje pristojbina za </w:t>
      </w:r>
      <w:proofErr w:type="spellStart"/>
      <w:r w:rsidRPr="00D44AFC">
        <w:t>rejne</w:t>
      </w:r>
      <w:proofErr w:type="spellEnd"/>
      <w:r w:rsidRPr="00D44AFC">
        <w:t xml:space="preserve"> živali, registrirane kopitarje in pse.</w:t>
      </w:r>
    </w:p>
    <w:p w14:paraId="62F9355D" w14:textId="77777777" w:rsidR="00614E0D" w:rsidRPr="00D44AFC" w:rsidRDefault="00614E0D" w:rsidP="00D44AFC">
      <w:pPr>
        <w:numPr>
          <w:ilvl w:val="0"/>
          <w:numId w:val="30"/>
        </w:numPr>
        <w:jc w:val="both"/>
      </w:pPr>
      <w:r w:rsidRPr="00D44AFC">
        <w:t xml:space="preserve">ob izdaji veterinarskega spričevala za trgovanje z drugo državo članico EU ali za izvoz v tretjo državo imetnik </w:t>
      </w:r>
      <w:proofErr w:type="spellStart"/>
      <w:r w:rsidRPr="00D44AFC">
        <w:t>rejnih</w:t>
      </w:r>
      <w:proofErr w:type="spellEnd"/>
      <w:r w:rsidRPr="00D44AFC">
        <w:t xml:space="preserve"> živali oziroma registriranih kopitarjev plača VHS pristojbino.</w:t>
      </w:r>
    </w:p>
    <w:p w14:paraId="69A3E03C" w14:textId="77777777" w:rsidR="00614E0D" w:rsidRPr="00D44AFC" w:rsidRDefault="00614E0D" w:rsidP="00D44AFC">
      <w:pPr>
        <w:numPr>
          <w:ilvl w:val="0"/>
          <w:numId w:val="30"/>
        </w:numPr>
        <w:jc w:val="both"/>
      </w:pPr>
      <w:r w:rsidRPr="00D44AFC">
        <w:t xml:space="preserve">ob vakcinaciji proti steklini se plača VHS pristojbina za psa </w:t>
      </w:r>
    </w:p>
    <w:p w14:paraId="1B3A3CA0" w14:textId="6C6D06FC" w:rsidR="00614E0D" w:rsidRPr="00D44AFC" w:rsidRDefault="00614E0D" w:rsidP="00D44AFC">
      <w:pPr>
        <w:numPr>
          <w:ilvl w:val="0"/>
          <w:numId w:val="30"/>
        </w:numPr>
        <w:jc w:val="both"/>
      </w:pPr>
      <w:r w:rsidRPr="00D44AFC">
        <w:t xml:space="preserve">pri </w:t>
      </w:r>
      <w:r w:rsidR="006944BB" w:rsidRPr="00D44AFC">
        <w:t xml:space="preserve">registraciji oziroma </w:t>
      </w:r>
      <w:r w:rsidRPr="00D44AFC">
        <w:t xml:space="preserve">številčenju, </w:t>
      </w:r>
      <w:proofErr w:type="spellStart"/>
      <w:r w:rsidRPr="00D44AFC">
        <w:t>či</w:t>
      </w:r>
      <w:r w:rsidR="006944BB" w:rsidRPr="00D44AFC">
        <w:t>piranju</w:t>
      </w:r>
      <w:proofErr w:type="spellEnd"/>
      <w:r w:rsidR="006944BB" w:rsidRPr="00D44AFC">
        <w:t xml:space="preserve"> </w:t>
      </w:r>
      <w:proofErr w:type="spellStart"/>
      <w:r w:rsidR="006944BB" w:rsidRPr="00D44AFC">
        <w:t>rejnih</w:t>
      </w:r>
      <w:proofErr w:type="spellEnd"/>
      <w:r w:rsidR="006944BB" w:rsidRPr="00D44AFC">
        <w:t xml:space="preserve"> </w:t>
      </w:r>
      <w:r w:rsidRPr="00D44AFC">
        <w:t>se plača VHS pristojbina</w:t>
      </w:r>
      <w:r w:rsidR="006944BB" w:rsidRPr="00D44AFC">
        <w:t>.</w:t>
      </w:r>
    </w:p>
    <w:p w14:paraId="7B074182" w14:textId="3E11B1E9" w:rsidR="00E421BC" w:rsidRPr="00D44AFC" w:rsidRDefault="00D44AFC" w:rsidP="003354D3">
      <w:pPr>
        <w:jc w:val="both"/>
      </w:pPr>
      <w:r w:rsidRPr="00D44AFC">
        <w:t xml:space="preserve"> </w:t>
      </w:r>
      <w:r w:rsidR="00E421BC" w:rsidRPr="00D44AFC">
        <w:t>(</w:t>
      </w:r>
      <w:r w:rsidR="000E5E72" w:rsidRPr="00D44AFC">
        <w:t>7</w:t>
      </w:r>
      <w:r w:rsidR="00E421BC" w:rsidRPr="00D44AFC">
        <w:t xml:space="preserve">) Za izvajanje 85. člena Uredbe 2017/625/EU pristojni organi na zahtevo zainteresirane javnosti predložijo podatke iz prvega odstavka 85. člena Uredbe 2017/625/EU. </w:t>
      </w:r>
    </w:p>
    <w:p w14:paraId="606901CD" w14:textId="77777777" w:rsidR="00383C7E" w:rsidRPr="00D44AFC" w:rsidRDefault="00383C7E" w:rsidP="003354D3">
      <w:pPr>
        <w:jc w:val="both"/>
        <w:rPr>
          <w:color w:val="C00000"/>
        </w:rPr>
      </w:pPr>
    </w:p>
    <w:p w14:paraId="3776ECC4" w14:textId="77777777" w:rsidR="000059B2" w:rsidRPr="00D44AFC" w:rsidRDefault="00633DB5" w:rsidP="00FB1017">
      <w:pPr>
        <w:jc w:val="center"/>
        <w:rPr>
          <w:color w:val="0070C0"/>
        </w:rPr>
      </w:pPr>
      <w:r w:rsidRPr="00D44AFC">
        <w:rPr>
          <w:color w:val="0070C0"/>
        </w:rPr>
        <w:t>Uradno potrjevanje (</w:t>
      </w:r>
      <w:r w:rsidR="00FB1017" w:rsidRPr="00D44AFC">
        <w:rPr>
          <w:color w:val="0070C0"/>
        </w:rPr>
        <w:t>86 – 92. člen OCR)</w:t>
      </w:r>
    </w:p>
    <w:p w14:paraId="6865E621" w14:textId="77777777" w:rsidR="00FB1017" w:rsidRPr="00D44AFC" w:rsidRDefault="00FB1017" w:rsidP="006956A9">
      <w:pPr>
        <w:jc w:val="both"/>
      </w:pPr>
    </w:p>
    <w:p w14:paraId="283A7268" w14:textId="4A567C56" w:rsidR="007506AD" w:rsidRPr="00D44AFC" w:rsidRDefault="00796083" w:rsidP="007506AD">
      <w:pPr>
        <w:jc w:val="center"/>
      </w:pPr>
      <w:r w:rsidRPr="00D44AFC">
        <w:t>25</w:t>
      </w:r>
      <w:r w:rsidR="007506AD" w:rsidRPr="00D44AFC">
        <w:t>. člen</w:t>
      </w:r>
    </w:p>
    <w:p w14:paraId="6543C144" w14:textId="77777777" w:rsidR="007506AD" w:rsidRPr="00D44AFC" w:rsidRDefault="00A252F2" w:rsidP="007506AD">
      <w:pPr>
        <w:jc w:val="center"/>
      </w:pPr>
      <w:r w:rsidRPr="00D44AFC">
        <w:t>(</w:t>
      </w:r>
      <w:r w:rsidR="004B7C38" w:rsidRPr="00D44AFC">
        <w:t>uradno potrjevanje</w:t>
      </w:r>
      <w:r w:rsidRPr="00D44AFC">
        <w:t>)</w:t>
      </w:r>
    </w:p>
    <w:p w14:paraId="735A4476" w14:textId="4F782B8D" w:rsidR="004B7C38" w:rsidRPr="00B1534A" w:rsidRDefault="00E22C3C" w:rsidP="00E22C3C">
      <w:pPr>
        <w:jc w:val="both"/>
      </w:pPr>
      <w:r w:rsidRPr="00D44AFC">
        <w:t xml:space="preserve">(1) </w:t>
      </w:r>
      <w:r w:rsidR="00B21D98" w:rsidRPr="00D44AFC">
        <w:t xml:space="preserve">Uprava preverja izdajo uradnih spričeval </w:t>
      </w:r>
      <w:r w:rsidRPr="00D44AFC">
        <w:t>za zagotavljanje sledljivosti listin in vodenje evidence v skladu z drugim odstavkom 89. člena Uredbe 2017/625/EU.</w:t>
      </w:r>
    </w:p>
    <w:p w14:paraId="69015F3F" w14:textId="77777777" w:rsidR="00464D8C" w:rsidRPr="00B1534A" w:rsidRDefault="00464D8C" w:rsidP="00347575">
      <w:pPr>
        <w:jc w:val="both"/>
      </w:pPr>
    </w:p>
    <w:p w14:paraId="74AFE1CE" w14:textId="77777777" w:rsidR="00FB1017" w:rsidRPr="00B1534A" w:rsidRDefault="00FB1017" w:rsidP="00FB1017">
      <w:pPr>
        <w:jc w:val="center"/>
        <w:rPr>
          <w:color w:val="0070C0"/>
        </w:rPr>
      </w:pPr>
      <w:r w:rsidRPr="00B1534A">
        <w:rPr>
          <w:color w:val="0070C0"/>
        </w:rPr>
        <w:t>Referenčni laboratoriji (92 – 101. člen)</w:t>
      </w:r>
    </w:p>
    <w:p w14:paraId="1A768796" w14:textId="77777777" w:rsidR="00FB1017" w:rsidRPr="00B1534A" w:rsidRDefault="00FB1017" w:rsidP="00FB1017">
      <w:pPr>
        <w:jc w:val="center"/>
        <w:rPr>
          <w:color w:val="0070C0"/>
        </w:rPr>
      </w:pPr>
    </w:p>
    <w:p w14:paraId="503C40C3" w14:textId="03663FB9" w:rsidR="007506AD" w:rsidRPr="00B1534A" w:rsidRDefault="00796083" w:rsidP="007506AD">
      <w:pPr>
        <w:jc w:val="center"/>
      </w:pPr>
      <w:r w:rsidRPr="00B1534A">
        <w:t>2</w:t>
      </w:r>
      <w:r>
        <w:t>6</w:t>
      </w:r>
      <w:r w:rsidR="00464D8C" w:rsidRPr="00B1534A">
        <w:t>. člen</w:t>
      </w:r>
    </w:p>
    <w:p w14:paraId="328D4651" w14:textId="77777777" w:rsidR="00464D8C" w:rsidRPr="00B1534A" w:rsidRDefault="00464D8C" w:rsidP="007506AD">
      <w:pPr>
        <w:jc w:val="center"/>
      </w:pPr>
      <w:r w:rsidRPr="00B1534A">
        <w:t>(nacionalni referenčni laboratoriji)</w:t>
      </w:r>
    </w:p>
    <w:p w14:paraId="70CF6438" w14:textId="4A8C7DD5" w:rsidR="00DB5F48" w:rsidRDefault="00CF5286" w:rsidP="00464D8C">
      <w:pPr>
        <w:jc w:val="both"/>
      </w:pPr>
      <w:r>
        <w:t xml:space="preserve">(1) </w:t>
      </w:r>
      <w:r w:rsidR="00464D8C" w:rsidRPr="00B1534A">
        <w:t xml:space="preserve">Za izvajanje 100. člena Uredbe 2017/625/EU </w:t>
      </w:r>
      <w:r w:rsidR="00DB5F48">
        <w:t>pristojni organi</w:t>
      </w:r>
      <w:r>
        <w:t xml:space="preserve"> </w:t>
      </w:r>
      <w:r w:rsidR="00DB5F48" w:rsidRPr="00DB5F48">
        <w:t xml:space="preserve">po uradni dolžnosti </w:t>
      </w:r>
      <w:r w:rsidR="00F229F5">
        <w:t>določijo</w:t>
      </w:r>
      <w:r w:rsidR="00464D8C" w:rsidRPr="00B1534A">
        <w:t xml:space="preserve"> </w:t>
      </w:r>
      <w:r>
        <w:t xml:space="preserve">po en </w:t>
      </w:r>
      <w:r w:rsidR="00E705EF" w:rsidRPr="00B1534A">
        <w:t xml:space="preserve">nacionalni referenčni laboratorij </w:t>
      </w:r>
      <w:r w:rsidR="00DB5F48">
        <w:t>za posamezno področje dela</w:t>
      </w:r>
      <w:r>
        <w:t xml:space="preserve"> </w:t>
      </w:r>
      <w:r w:rsidR="00DB5F48" w:rsidRPr="00DB5F48">
        <w:t>izmed uradnih laboratorijev v Republiki Sloveniji</w:t>
      </w:r>
      <w:r w:rsidR="00DB5F48">
        <w:t xml:space="preserve">, ali </w:t>
      </w:r>
      <w:r w:rsidR="00DB5F48" w:rsidRPr="00820D35">
        <w:t xml:space="preserve">referenčni </w:t>
      </w:r>
      <w:r w:rsidR="00DB5F48">
        <w:t xml:space="preserve">laboratorij v drugi državi članici ali pogodbenici sporazuma o </w:t>
      </w:r>
      <w:r w:rsidR="00D45F11">
        <w:t>evropskem gospodarskem prostoru (EGP)</w:t>
      </w:r>
      <w:r w:rsidR="00DB5F48">
        <w:t>.</w:t>
      </w:r>
    </w:p>
    <w:p w14:paraId="5F44AD88" w14:textId="28BA52AC" w:rsidR="008B3AB1" w:rsidRDefault="008B3AB1" w:rsidP="00464D8C">
      <w:pPr>
        <w:jc w:val="both"/>
      </w:pPr>
      <w:r>
        <w:t xml:space="preserve">(2) Izpolnjevanje zahtev </w:t>
      </w:r>
      <w:r w:rsidR="00DB5F48">
        <w:t xml:space="preserve">laboratorija v Republiki Sloveniji </w:t>
      </w:r>
      <w:r>
        <w:t xml:space="preserve">preveri komisija, ki jo izmed zaposlenih </w:t>
      </w:r>
      <w:r w:rsidR="00732A13">
        <w:t xml:space="preserve">oziroma </w:t>
      </w:r>
      <w:r>
        <w:t xml:space="preserve">zunanjih strokovnjakov imenuje predstojnik pristojnega organa. </w:t>
      </w:r>
    </w:p>
    <w:p w14:paraId="68C2178A" w14:textId="4197A5F5" w:rsidR="006A4D86" w:rsidRDefault="008B3AB1" w:rsidP="00464D8C">
      <w:pPr>
        <w:jc w:val="both"/>
      </w:pPr>
      <w:r>
        <w:t xml:space="preserve">(3) Na podlagi poročila komisije iz prejšnjega odstavka o izpolnjevanju zahtev in </w:t>
      </w:r>
      <w:r w:rsidR="005A7632">
        <w:t xml:space="preserve">ocene </w:t>
      </w:r>
      <w:r>
        <w:t xml:space="preserve">primernosti, pristojni organ </w:t>
      </w:r>
      <w:r w:rsidR="00F229F5">
        <w:t>določi</w:t>
      </w:r>
      <w:r w:rsidR="00DB5F48">
        <w:t xml:space="preserve"> laboratorij</w:t>
      </w:r>
      <w:r>
        <w:t xml:space="preserve"> kot nacionalni referenčni laboratorij. </w:t>
      </w:r>
      <w:r w:rsidR="00790575" w:rsidRPr="00B1534A">
        <w:t>Nacionalni referenčni laboratorij</w:t>
      </w:r>
      <w:r w:rsidR="009D2350">
        <w:t>i</w:t>
      </w:r>
      <w:r w:rsidR="00790575" w:rsidRPr="00B1534A">
        <w:t xml:space="preserve"> se </w:t>
      </w:r>
      <w:r w:rsidR="00F229F5">
        <w:t>določijo</w:t>
      </w:r>
      <w:r w:rsidR="00435F68">
        <w:t xml:space="preserve"> za obdobje 5</w:t>
      </w:r>
      <w:r w:rsidR="00420D15">
        <w:t xml:space="preserve"> let</w:t>
      </w:r>
      <w:r w:rsidR="00435F68">
        <w:t>.</w:t>
      </w:r>
    </w:p>
    <w:p w14:paraId="777734E8" w14:textId="310905F0" w:rsidR="00111369" w:rsidRDefault="00111369" w:rsidP="00111369">
      <w:pPr>
        <w:jc w:val="both"/>
      </w:pPr>
      <w:r w:rsidRPr="00B1534A">
        <w:t>(</w:t>
      </w:r>
      <w:r>
        <w:t xml:space="preserve">4) </w:t>
      </w:r>
      <w:r w:rsidR="002E77C6">
        <w:t>Za izvajanje 163. člena Uredbe 2017/625/EU oziroma 30a člena Uredbe 652/2014 se s</w:t>
      </w:r>
      <w:r>
        <w:t>redstva za delovanje nacionalnih referenčnih laboratorijev</w:t>
      </w:r>
      <w:r w:rsidRPr="00B1534A">
        <w:rPr>
          <w:iCs/>
        </w:rPr>
        <w:t xml:space="preserve"> </w:t>
      </w:r>
      <w:r w:rsidRPr="00B1534A">
        <w:t>zagotovijo iz proračuna R</w:t>
      </w:r>
      <w:r>
        <w:t xml:space="preserve">epublike </w:t>
      </w:r>
      <w:r w:rsidRPr="00B1534A">
        <w:t>S</w:t>
      </w:r>
      <w:r>
        <w:t xml:space="preserve">lovenije. </w:t>
      </w:r>
      <w:r w:rsidRPr="00B1534A">
        <w:t xml:space="preserve"> </w:t>
      </w:r>
    </w:p>
    <w:p w14:paraId="4E4DF287" w14:textId="77777777" w:rsidR="00111369" w:rsidRDefault="00111369" w:rsidP="00111369">
      <w:pPr>
        <w:jc w:val="both"/>
      </w:pPr>
    </w:p>
    <w:p w14:paraId="790E00DD" w14:textId="77777777" w:rsidR="008B3AB1" w:rsidRPr="00B1534A" w:rsidRDefault="008B3AB1" w:rsidP="00464D8C">
      <w:pPr>
        <w:jc w:val="both"/>
      </w:pPr>
    </w:p>
    <w:p w14:paraId="29442888" w14:textId="77777777" w:rsidR="00FB1017" w:rsidRPr="00B1534A" w:rsidRDefault="00FB1017" w:rsidP="00FB1017">
      <w:pPr>
        <w:jc w:val="center"/>
        <w:rPr>
          <w:color w:val="0070C0"/>
        </w:rPr>
      </w:pPr>
      <w:r w:rsidRPr="00B1534A">
        <w:rPr>
          <w:color w:val="0070C0"/>
        </w:rPr>
        <w:t>Upravna pomoč in sodelovanje (102 – 115. člen OCR)</w:t>
      </w:r>
    </w:p>
    <w:p w14:paraId="36D3A1D4" w14:textId="77777777" w:rsidR="00FB1017" w:rsidRPr="00B1534A" w:rsidRDefault="00FB1017" w:rsidP="00464D8C">
      <w:pPr>
        <w:jc w:val="both"/>
      </w:pPr>
    </w:p>
    <w:p w14:paraId="6FF4133C" w14:textId="2318ADB2" w:rsidR="007506AD" w:rsidRPr="00B1534A" w:rsidRDefault="00796083" w:rsidP="007506AD">
      <w:pPr>
        <w:jc w:val="center"/>
      </w:pPr>
      <w:r w:rsidRPr="00B1534A">
        <w:t>2</w:t>
      </w:r>
      <w:r>
        <w:t>7</w:t>
      </w:r>
      <w:r w:rsidR="00487BBF">
        <w:t>.</w:t>
      </w:r>
      <w:r w:rsidR="00E705EF" w:rsidRPr="00B1534A">
        <w:t xml:space="preserve"> člen</w:t>
      </w:r>
    </w:p>
    <w:p w14:paraId="0192E11B" w14:textId="77777777" w:rsidR="00E705EF" w:rsidRPr="00B1534A" w:rsidRDefault="00E705EF" w:rsidP="007506AD">
      <w:pPr>
        <w:jc w:val="center"/>
      </w:pPr>
      <w:r w:rsidRPr="00B1534A">
        <w:t>(sodelovanje med državami članicami)</w:t>
      </w:r>
    </w:p>
    <w:p w14:paraId="7AD28978" w14:textId="7289DBA1" w:rsidR="00900429" w:rsidRPr="00B1534A" w:rsidRDefault="00024B3F" w:rsidP="006956A9">
      <w:pPr>
        <w:jc w:val="both"/>
      </w:pPr>
      <w:r w:rsidRPr="00B1534A">
        <w:t xml:space="preserve">(1) Za zagotavljanje hitre izmenjave sporočil med pristojnimi organi držav članic EU v skladu s </w:t>
      </w:r>
      <w:r w:rsidR="006B5321" w:rsidRPr="00B1534A">
        <w:t>103.  členom Uredbe 2017/625/EU</w:t>
      </w:r>
      <w:r w:rsidR="00F9667A" w:rsidRPr="00B1534A">
        <w:t xml:space="preserve"> je Uprava </w:t>
      </w:r>
      <w:r w:rsidR="005D6B04">
        <w:t xml:space="preserve">organ za zvezo, ki deluje kot kontaktna točka na področjih iz drugega odstavka 1. člena Uredbe 2017/625/EU. </w:t>
      </w:r>
    </w:p>
    <w:p w14:paraId="79F0B76E" w14:textId="77777777" w:rsidR="00900429" w:rsidRPr="00B1534A" w:rsidRDefault="00900429" w:rsidP="006956A9">
      <w:pPr>
        <w:jc w:val="both"/>
      </w:pPr>
    </w:p>
    <w:p w14:paraId="22B9DF7D" w14:textId="77777777" w:rsidR="00014250" w:rsidRPr="00B1534A" w:rsidRDefault="00014250" w:rsidP="006956A9">
      <w:pPr>
        <w:jc w:val="both"/>
      </w:pPr>
    </w:p>
    <w:p w14:paraId="00BFC947" w14:textId="77777777" w:rsidR="00FB1017" w:rsidRPr="00B1534A" w:rsidRDefault="00FB1017" w:rsidP="00FB1017">
      <w:pPr>
        <w:jc w:val="center"/>
        <w:rPr>
          <w:color w:val="0070C0"/>
        </w:rPr>
      </w:pPr>
    </w:p>
    <w:p w14:paraId="5899493C" w14:textId="77777777" w:rsidR="00FB1017" w:rsidRPr="00B1534A" w:rsidRDefault="00FB1017" w:rsidP="00FB1017">
      <w:pPr>
        <w:jc w:val="center"/>
        <w:rPr>
          <w:color w:val="0070C0"/>
        </w:rPr>
      </w:pPr>
    </w:p>
    <w:p w14:paraId="2C7FF71A" w14:textId="06C4C6ED" w:rsidR="00486636" w:rsidRPr="00B1534A" w:rsidRDefault="00FB1017" w:rsidP="00507B31">
      <w:pPr>
        <w:jc w:val="center"/>
      </w:pPr>
      <w:r w:rsidRPr="00B1534A">
        <w:rPr>
          <w:color w:val="0070C0"/>
        </w:rPr>
        <w:t>Izvršilni ukrepi (137 – 167. člen OCR)</w:t>
      </w:r>
    </w:p>
    <w:p w14:paraId="2147FF94" w14:textId="3C0EDE31" w:rsidR="00014250" w:rsidRPr="00B1534A" w:rsidRDefault="00796083" w:rsidP="00014250">
      <w:pPr>
        <w:jc w:val="center"/>
      </w:pPr>
      <w:r w:rsidRPr="00B1534A">
        <w:t>2</w:t>
      </w:r>
      <w:r>
        <w:t>8</w:t>
      </w:r>
      <w:r w:rsidR="00014250" w:rsidRPr="00B1534A">
        <w:t>. člen</w:t>
      </w:r>
    </w:p>
    <w:p w14:paraId="622499AB" w14:textId="1A853AE6" w:rsidR="00014250" w:rsidRPr="00B1534A" w:rsidRDefault="00014250" w:rsidP="00014250">
      <w:pPr>
        <w:jc w:val="center"/>
      </w:pPr>
      <w:r w:rsidRPr="00B1534A">
        <w:t>(</w:t>
      </w:r>
      <w:r w:rsidR="00700A5F">
        <w:t xml:space="preserve">hujši </w:t>
      </w:r>
      <w:r w:rsidR="004E65E1">
        <w:t>prekrški</w:t>
      </w:r>
      <w:r w:rsidRPr="00B1534A">
        <w:t>)</w:t>
      </w:r>
    </w:p>
    <w:p w14:paraId="6F5AFB36" w14:textId="7D7BC12A" w:rsidR="004E65E1" w:rsidRDefault="00376E0F" w:rsidP="001E4BCF">
      <w:pPr>
        <w:jc w:val="both"/>
      </w:pPr>
      <w:r>
        <w:t xml:space="preserve">(1) </w:t>
      </w:r>
      <w:r w:rsidR="00014250" w:rsidRPr="00B1534A">
        <w:t xml:space="preserve">Za izvajanje </w:t>
      </w:r>
      <w:r w:rsidR="00507B31">
        <w:t xml:space="preserve">138. in </w:t>
      </w:r>
      <w:r w:rsidR="00014250" w:rsidRPr="00B1534A">
        <w:t xml:space="preserve">139. člena Uredbe </w:t>
      </w:r>
      <w:r w:rsidR="0051108D">
        <w:t>2017/625/EU</w:t>
      </w:r>
      <w:r w:rsidR="004E65E1">
        <w:t xml:space="preserve"> se </w:t>
      </w:r>
      <w:r w:rsidR="001E4BCF">
        <w:t>z globo o</w:t>
      </w:r>
      <w:r w:rsidR="004E65E1">
        <w:t xml:space="preserve">d 15.000 do 32.000 EUR za prekršek </w:t>
      </w:r>
      <w:r w:rsidR="00700A5F">
        <w:t xml:space="preserve">kaznuje izvajalec dejavnosti, ki je </w:t>
      </w:r>
      <w:r w:rsidR="004E65E1">
        <w:t>pravna oseba, če:</w:t>
      </w:r>
    </w:p>
    <w:p w14:paraId="53284CB1" w14:textId="3DE6BB53" w:rsidR="00314E52" w:rsidRDefault="00314E52" w:rsidP="00D44AFC">
      <w:pPr>
        <w:numPr>
          <w:ilvl w:val="0"/>
          <w:numId w:val="25"/>
        </w:numPr>
        <w:jc w:val="both"/>
      </w:pPr>
      <w:r>
        <w:t xml:space="preserve">ne upošteva omejitve ali prepovedi dajanja na trg, premikanja, vstopa v Unijo ali izvoza živali in blaga ter prepovedi njihove vrnitve državo članico odpreme, ali odreditve njihove vrnitve v državo članico odpreme, v skladu z odločbo uradnega veterinarja oziroma inšpektorja iz </w:t>
      </w:r>
      <w:r w:rsidR="00114FEE">
        <w:t>4</w:t>
      </w:r>
      <w:r>
        <w:t xml:space="preserve"> člena te uredbe, </w:t>
      </w:r>
    </w:p>
    <w:p w14:paraId="66D20B64" w14:textId="77777777" w:rsidR="00D44AFC" w:rsidRDefault="004E65E1" w:rsidP="00D44AFC">
      <w:pPr>
        <w:numPr>
          <w:ilvl w:val="0"/>
          <w:numId w:val="25"/>
        </w:numPr>
        <w:jc w:val="both"/>
      </w:pPr>
      <w:r>
        <w:t>ne odpokliče, u</w:t>
      </w:r>
      <w:r w:rsidR="001E4BCF">
        <w:t>makne, odstrani ali uniči blaga;</w:t>
      </w:r>
      <w:r>
        <w:t xml:space="preserve"> ali </w:t>
      </w:r>
      <w:r w:rsidR="001E4BCF">
        <w:t xml:space="preserve">ne </w:t>
      </w:r>
      <w:r>
        <w:t>uporabi</w:t>
      </w:r>
      <w:r w:rsidR="001E4BCF">
        <w:t xml:space="preserve"> blaga</w:t>
      </w:r>
      <w:r>
        <w:t xml:space="preserve"> za</w:t>
      </w:r>
      <w:r w:rsidR="001E4BCF">
        <w:t xml:space="preserve"> druge namene, kot so bili prvotno predvideni</w:t>
      </w:r>
      <w:r w:rsidR="00314E52">
        <w:t>,</w:t>
      </w:r>
      <w:r w:rsidR="001E4BCF">
        <w:t xml:space="preserve"> v skladu z odločbo uradnega veterinarja oziroma inšpektorja iz </w:t>
      </w:r>
      <w:r w:rsidR="00114FEE">
        <w:t>4</w:t>
      </w:r>
      <w:r w:rsidR="001E4BCF">
        <w:t xml:space="preserve"> člena te uredbe, </w:t>
      </w:r>
    </w:p>
    <w:p w14:paraId="15263804" w14:textId="230BF3AA" w:rsidR="00314E52" w:rsidRDefault="00314E52" w:rsidP="00D44AFC">
      <w:pPr>
        <w:numPr>
          <w:ilvl w:val="0"/>
          <w:numId w:val="25"/>
        </w:numPr>
        <w:jc w:val="both"/>
      </w:pPr>
      <w:r>
        <w:t xml:space="preserve">ne izvede izolacije ali zaprtja celotne dejavnosti ali dela dejavnosti ali njegovih obratov, kmetijskih gospodarstev ali drugih prostorov v skladu z odločbo uradnega veterinarja ali inšpektorja iz </w:t>
      </w:r>
      <w:r w:rsidR="00114FEE">
        <w:t>4</w:t>
      </w:r>
      <w:r>
        <w:t xml:space="preserve"> člena te uredbe, </w:t>
      </w:r>
    </w:p>
    <w:p w14:paraId="46D052B8" w14:textId="474977E5" w:rsidR="00314E52" w:rsidRDefault="001E4BCF" w:rsidP="00D44AFC">
      <w:pPr>
        <w:pStyle w:val="Odstavekseznama"/>
        <w:numPr>
          <w:ilvl w:val="0"/>
          <w:numId w:val="26"/>
        </w:numPr>
        <w:jc w:val="both"/>
      </w:pPr>
      <w:r>
        <w:lastRenderedPageBreak/>
        <w:t>ne prekine izvajanja vseh dejavnosti ali dela dejavnosti in po potrebi spletnih strani, ki jih upravlja ali uporablja</w:t>
      </w:r>
      <w:r w:rsidR="00314E52">
        <w:t>,</w:t>
      </w:r>
      <w:r>
        <w:t xml:space="preserve"> v skladu z odločbo uradnega veterinarja oziroma inšpektorja iz </w:t>
      </w:r>
      <w:r w:rsidR="00114FEE">
        <w:t>4</w:t>
      </w:r>
      <w:r>
        <w:t xml:space="preserve"> člena te uredbe, </w:t>
      </w:r>
    </w:p>
    <w:p w14:paraId="7131A124" w14:textId="4E3B5576" w:rsidR="004E65E1" w:rsidRDefault="00314E52" w:rsidP="00D44AFC">
      <w:pPr>
        <w:pStyle w:val="Odstavekseznama"/>
        <w:numPr>
          <w:ilvl w:val="0"/>
          <w:numId w:val="26"/>
        </w:numPr>
        <w:jc w:val="both"/>
      </w:pPr>
      <w:r>
        <w:t xml:space="preserve">ne izvede zakola ali usmrtitve živali zaradi varovanja zdravja ljudi </w:t>
      </w:r>
      <w:r w:rsidR="00FD7F4F">
        <w:t>in</w:t>
      </w:r>
      <w:r>
        <w:t xml:space="preserve"> zdravja ter dobrobiti živali, v skladu z odločbo uradnega veterinarja.</w:t>
      </w:r>
    </w:p>
    <w:p w14:paraId="20F8607F" w14:textId="3BB22116" w:rsidR="00700A5F" w:rsidRDefault="00700A5F" w:rsidP="00700A5F">
      <w:pPr>
        <w:jc w:val="both"/>
      </w:pPr>
      <w:r>
        <w:t xml:space="preserve">(2) Z globo od 5.000 do 15.000 EUR se za prekršek iz prejšnjega odstavka kaznuje izvajalec dejavnosti, ki je  samostojni podjetnik posameznik ali posameznik, ki samostojno opravlja dejavnost. </w:t>
      </w:r>
    </w:p>
    <w:p w14:paraId="739A99BD" w14:textId="52A4DAE0" w:rsidR="00700A5F" w:rsidRDefault="00700A5F" w:rsidP="00700A5F">
      <w:pPr>
        <w:jc w:val="both"/>
      </w:pPr>
      <w:r>
        <w:t>(3) Z globo od 2.500 do 5.000 EUR se za prekršek iz prvega odstavka tega člena kaznuje odgovorna oseba izvajalca dejavnosti.</w:t>
      </w:r>
    </w:p>
    <w:p w14:paraId="17FFD386" w14:textId="77777777" w:rsidR="004E65E1" w:rsidRDefault="004E65E1" w:rsidP="006956A9">
      <w:pPr>
        <w:jc w:val="both"/>
      </w:pPr>
    </w:p>
    <w:p w14:paraId="2AA01E19" w14:textId="216ECAAE" w:rsidR="00386E3B" w:rsidRDefault="00796083" w:rsidP="00386E3B">
      <w:pPr>
        <w:jc w:val="center"/>
      </w:pPr>
      <w:r>
        <w:t>29</w:t>
      </w:r>
      <w:r w:rsidR="00386E3B">
        <w:t>. člen</w:t>
      </w:r>
    </w:p>
    <w:p w14:paraId="5BAF6718" w14:textId="3576BCA0" w:rsidR="00386E3B" w:rsidRDefault="00386E3B" w:rsidP="00386E3B">
      <w:pPr>
        <w:jc w:val="center"/>
      </w:pPr>
      <w:r>
        <w:t>(</w:t>
      </w:r>
      <w:r w:rsidR="005E2D57">
        <w:t xml:space="preserve">drugi </w:t>
      </w:r>
      <w:r>
        <w:t>prekrški)</w:t>
      </w:r>
    </w:p>
    <w:p w14:paraId="35EFE6F1" w14:textId="0ED0F643" w:rsidR="00386E3B" w:rsidRDefault="00A41541" w:rsidP="006956A9">
      <w:pPr>
        <w:jc w:val="both"/>
      </w:pPr>
      <w:r>
        <w:t xml:space="preserve">(1) </w:t>
      </w:r>
      <w:r w:rsidR="005E2D57">
        <w:t>Z globo od 1.500 do 5.000 EUR se za prekršek kaznuje izvajalec dejavnosti, ki je pravna oseba, če:</w:t>
      </w:r>
    </w:p>
    <w:p w14:paraId="5537E06B" w14:textId="0F0096E3" w:rsidR="005E2D57" w:rsidRDefault="005E2D57" w:rsidP="00D44AFC">
      <w:pPr>
        <w:numPr>
          <w:ilvl w:val="0"/>
          <w:numId w:val="27"/>
        </w:numPr>
        <w:jc w:val="both"/>
      </w:pPr>
      <w:r>
        <w:t xml:space="preserve">ne izvedejo ali prepustijo zdravljenja živali uradnemu veterinarju v skladu z odločbo uradnega veterinarja, </w:t>
      </w:r>
    </w:p>
    <w:p w14:paraId="1D627C3E" w14:textId="77777777" w:rsidR="005E2D57" w:rsidRDefault="005E2D57" w:rsidP="00D44AFC">
      <w:pPr>
        <w:numPr>
          <w:ilvl w:val="0"/>
          <w:numId w:val="27"/>
        </w:numPr>
        <w:jc w:val="both"/>
      </w:pPr>
      <w:r>
        <w:t xml:space="preserve">ne izvede raztovora, pretovora na drugo prevozno sredstvo, ne zadrži in oskrbi živali, ne zagotovi karantene, odloga zakola živali ali veterinarske pomoči v skladu z odločbo uradnega veterinarja, </w:t>
      </w:r>
    </w:p>
    <w:p w14:paraId="0401B821" w14:textId="4CFBA6D4" w:rsidR="005E2D57" w:rsidRDefault="005E2D57" w:rsidP="00D44AFC">
      <w:pPr>
        <w:numPr>
          <w:ilvl w:val="0"/>
          <w:numId w:val="27"/>
        </w:numPr>
        <w:jc w:val="both"/>
      </w:pPr>
      <w:r>
        <w:t xml:space="preserve">ne izvede obdelave blaga, spremembe </w:t>
      </w:r>
      <w:r w:rsidR="004B32E8">
        <w:t>označb</w:t>
      </w:r>
      <w:r>
        <w:t xml:space="preserve"> ali ne popravi informacij, ki se zagotovijo potrošnikom v skladu z odločbo </w:t>
      </w:r>
      <w:r w:rsidR="00876925">
        <w:t xml:space="preserve">uradnega veterinarja oziroma </w:t>
      </w:r>
      <w:r>
        <w:t xml:space="preserve">inšpektorja iz 4. člena te uredbe, </w:t>
      </w:r>
    </w:p>
    <w:p w14:paraId="55C096D5" w14:textId="4AC72474" w:rsidR="00887EFD" w:rsidRDefault="005E2D57" w:rsidP="00D44AFC">
      <w:pPr>
        <w:numPr>
          <w:ilvl w:val="0"/>
          <w:numId w:val="27"/>
        </w:numPr>
        <w:jc w:val="both"/>
      </w:pPr>
      <w:r>
        <w:t>ne poveča pogostnosti notranjega nadzora v skladu z odločbo uradnega veterinarja oziroma in</w:t>
      </w:r>
      <w:r w:rsidR="00887EFD">
        <w:t>špektorja iz 4. člena te uredbe.</w:t>
      </w:r>
    </w:p>
    <w:p w14:paraId="2383BA0A" w14:textId="72A37E87" w:rsidR="00887EFD" w:rsidRDefault="00887EFD" w:rsidP="006956A9">
      <w:pPr>
        <w:jc w:val="both"/>
      </w:pPr>
      <w:r>
        <w:t xml:space="preserve">(2) Z globo od 1.000 do </w:t>
      </w:r>
      <w:r w:rsidR="001359E5">
        <w:t>2</w:t>
      </w:r>
      <w:r>
        <w:t xml:space="preserve">.500 EUR se za </w:t>
      </w:r>
      <w:r w:rsidR="001359E5">
        <w:t xml:space="preserve">prekršek iz prejšnjega odstavka kaznuje izvajalec dejavnosti, ki je </w:t>
      </w:r>
      <w:r w:rsidR="001359E5" w:rsidRPr="001359E5">
        <w:t>samostojni podjetnik posameznik ali posameznik, ki samostojno opravlja dejavnost.</w:t>
      </w:r>
    </w:p>
    <w:p w14:paraId="6A27EB85" w14:textId="7BA96517" w:rsidR="00887EFD" w:rsidRDefault="00A41541" w:rsidP="006956A9">
      <w:pPr>
        <w:jc w:val="both"/>
      </w:pPr>
      <w:r>
        <w:t>(</w:t>
      </w:r>
      <w:r w:rsidR="00887EFD">
        <w:t>3</w:t>
      </w:r>
      <w:r>
        <w:t xml:space="preserve">) </w:t>
      </w:r>
      <w:r w:rsidRPr="00A41541">
        <w:t xml:space="preserve">Z globo od 1.500 do </w:t>
      </w:r>
      <w:r w:rsidR="001359E5">
        <w:t>2</w:t>
      </w:r>
      <w:r w:rsidRPr="00A41541">
        <w:t>.</w:t>
      </w:r>
      <w:r w:rsidR="00F67752">
        <w:t>0</w:t>
      </w:r>
      <w:r w:rsidRPr="00A41541">
        <w:t>00 EUR se za prekršek kaznuje</w:t>
      </w:r>
      <w:r>
        <w:t xml:space="preserve"> uradnik za izdajo spričeval, če</w:t>
      </w:r>
      <w:r w:rsidR="00887EFD">
        <w:t>:</w:t>
      </w:r>
    </w:p>
    <w:p w14:paraId="2A261837" w14:textId="2AFBC815" w:rsidR="00887EFD" w:rsidRDefault="00A41541" w:rsidP="00D44AFC">
      <w:pPr>
        <w:numPr>
          <w:ilvl w:val="0"/>
          <w:numId w:val="28"/>
        </w:numPr>
        <w:jc w:val="both"/>
      </w:pPr>
      <w:r>
        <w:t xml:space="preserve">krši začasno prepoved </w:t>
      </w:r>
      <w:r w:rsidR="00887EFD">
        <w:t>opravl</w:t>
      </w:r>
      <w:r>
        <w:t>janja nalog uradnika za i</w:t>
      </w:r>
      <w:r w:rsidR="00887EFD">
        <w:t>z</w:t>
      </w:r>
      <w:r>
        <w:t>dajo sp</w:t>
      </w:r>
      <w:r w:rsidR="00887EFD">
        <w:t>ričeval</w:t>
      </w:r>
      <w:r>
        <w:t xml:space="preserve"> </w:t>
      </w:r>
      <w:r w:rsidR="00887EFD">
        <w:t>veterinarja ali inšpektorja iz 4, člena te uredbe,</w:t>
      </w:r>
      <w:r>
        <w:t xml:space="preserve"> </w:t>
      </w:r>
    </w:p>
    <w:p w14:paraId="30BE5589" w14:textId="655677DE" w:rsidR="00887EFD" w:rsidRDefault="00887EFD" w:rsidP="00D44AFC">
      <w:pPr>
        <w:numPr>
          <w:ilvl w:val="0"/>
          <w:numId w:val="28"/>
        </w:numPr>
        <w:jc w:val="both"/>
      </w:pPr>
      <w:r>
        <w:t xml:space="preserve">podpisuje uradna spričevala v nasprotju s prepovedjo </w:t>
      </w:r>
      <w:r w:rsidRPr="00887EFD">
        <w:t>veterinarja ali inšpektorja iz 4, člena te uredbe</w:t>
      </w:r>
      <w:r>
        <w:t>,</w:t>
      </w:r>
    </w:p>
    <w:p w14:paraId="2955EC5C" w14:textId="77777777" w:rsidR="001359E5" w:rsidRDefault="00887EFD" w:rsidP="00D44AFC">
      <w:pPr>
        <w:numPr>
          <w:ilvl w:val="0"/>
          <w:numId w:val="28"/>
        </w:numPr>
        <w:jc w:val="both"/>
      </w:pPr>
      <w:r>
        <w:t xml:space="preserve">krši ukrep uradnega veterinarja ali inšpektorja iz 4. člena te uredbe za preprečevanje izdaje lažnih ali zavajajočih uradnih spričeval ali zlorabe uradnih spričeval. </w:t>
      </w:r>
    </w:p>
    <w:p w14:paraId="74387E50" w14:textId="170AC058" w:rsidR="001359E5" w:rsidRDefault="001359E5" w:rsidP="006956A9">
      <w:pPr>
        <w:jc w:val="both"/>
      </w:pPr>
      <w:r>
        <w:t xml:space="preserve">(4) Z </w:t>
      </w:r>
      <w:r w:rsidRPr="001359E5">
        <w:t>globo 400 do 1.000 EUR se za prekršek iz prvega odstavka tega člena</w:t>
      </w:r>
      <w:r>
        <w:t xml:space="preserve"> kaznuje odgovorna oseba izvajalca dejavnosti.</w:t>
      </w:r>
    </w:p>
    <w:p w14:paraId="3652AC1D" w14:textId="77777777" w:rsidR="001359E5" w:rsidRDefault="001359E5" w:rsidP="006956A9">
      <w:pPr>
        <w:jc w:val="both"/>
      </w:pPr>
    </w:p>
    <w:p w14:paraId="31282B36" w14:textId="33AADF88" w:rsidR="00014250" w:rsidRDefault="00014250" w:rsidP="006956A9">
      <w:pPr>
        <w:jc w:val="both"/>
      </w:pPr>
    </w:p>
    <w:p w14:paraId="373C84E0" w14:textId="77777777" w:rsidR="006013C9" w:rsidRDefault="006013C9" w:rsidP="0033706F">
      <w:pPr>
        <w:jc w:val="center"/>
      </w:pPr>
    </w:p>
    <w:p w14:paraId="4FC9D2FF" w14:textId="77777777" w:rsidR="006956A9" w:rsidRPr="00B1534A" w:rsidRDefault="0033706F" w:rsidP="0033706F">
      <w:pPr>
        <w:jc w:val="center"/>
      </w:pPr>
      <w:r w:rsidRPr="00B1534A">
        <w:t>PREHODNE DOLOČBE in KONČNE DOLOČBE:</w:t>
      </w:r>
    </w:p>
    <w:p w14:paraId="0CB06964" w14:textId="77777777" w:rsidR="0033706F" w:rsidRPr="00B1534A" w:rsidRDefault="0033706F" w:rsidP="006956A9">
      <w:pPr>
        <w:jc w:val="both"/>
      </w:pPr>
    </w:p>
    <w:p w14:paraId="66C7D241" w14:textId="326236A0" w:rsidR="0033706F" w:rsidRPr="00B1534A" w:rsidRDefault="00796083" w:rsidP="0033706F">
      <w:pPr>
        <w:jc w:val="center"/>
      </w:pPr>
      <w:r>
        <w:t>30</w:t>
      </w:r>
      <w:r w:rsidR="0033706F" w:rsidRPr="00B1534A">
        <w:t>. člen</w:t>
      </w:r>
    </w:p>
    <w:p w14:paraId="1AD9F8E8" w14:textId="77777777" w:rsidR="0033706F" w:rsidRPr="00B1534A" w:rsidRDefault="0033706F" w:rsidP="0033706F">
      <w:pPr>
        <w:jc w:val="center"/>
      </w:pPr>
      <w:r w:rsidRPr="00B1534A">
        <w:t>(</w:t>
      </w:r>
      <w:r w:rsidR="00666BAD">
        <w:t>prehodne določbe</w:t>
      </w:r>
      <w:r w:rsidRPr="00B1534A">
        <w:t>)</w:t>
      </w:r>
    </w:p>
    <w:p w14:paraId="372EA856" w14:textId="3B0D9A6B" w:rsidR="006956A9" w:rsidRPr="00B1534A" w:rsidRDefault="006956A9" w:rsidP="006956A9">
      <w:pPr>
        <w:jc w:val="both"/>
      </w:pPr>
      <w:r w:rsidRPr="00B1534A">
        <w:t xml:space="preserve">(1) Do pooblastitve </w:t>
      </w:r>
      <w:r w:rsidR="00317BBA" w:rsidRPr="00B1534A">
        <w:t>izvajalcev prenesenih nalog</w:t>
      </w:r>
      <w:r w:rsidRPr="00B1534A">
        <w:t xml:space="preserve"> v skladu </w:t>
      </w:r>
      <w:r w:rsidR="002E64A4">
        <w:t>z 12. členom</w:t>
      </w:r>
      <w:r w:rsidRPr="00B1534A">
        <w:t xml:space="preserve"> </w:t>
      </w:r>
      <w:proofErr w:type="spellStart"/>
      <w:r w:rsidRPr="00B1534A">
        <w:t>členom</w:t>
      </w:r>
      <w:proofErr w:type="spellEnd"/>
      <w:r w:rsidRPr="00B1534A">
        <w:t xml:space="preserve"> te uredbe, naloge, navedene v </w:t>
      </w:r>
      <w:r w:rsidR="009D6AAC">
        <w:t>10. in 11. členu</w:t>
      </w:r>
      <w:r w:rsidR="009D6AAC" w:rsidRPr="00B1534A">
        <w:t xml:space="preserve"> </w:t>
      </w:r>
      <w:r w:rsidRPr="00B1534A">
        <w:t>te uredbe izvajajo izvajalci, ki so pooblaščeni v skladu s predpisi ki urejajo ZZVR</w:t>
      </w:r>
      <w:r w:rsidR="002E64A4">
        <w:t>-1</w:t>
      </w:r>
      <w:r w:rsidRPr="00B1534A">
        <w:t>,</w:t>
      </w:r>
      <w:r w:rsidR="00A4136E" w:rsidRPr="00B1534A">
        <w:t xml:space="preserve"> </w:t>
      </w:r>
      <w:r w:rsidR="004B32E8">
        <w:t>ZVMS-1; ZVet-1; ZKme-1, ZFfS-1.</w:t>
      </w:r>
    </w:p>
    <w:p w14:paraId="13FCACBC" w14:textId="57E77EA1" w:rsidR="006956A9" w:rsidRPr="00B1534A" w:rsidRDefault="006956A9" w:rsidP="006956A9">
      <w:pPr>
        <w:jc w:val="both"/>
      </w:pPr>
      <w:r w:rsidRPr="00B1534A">
        <w:t xml:space="preserve">(2) Izvajalci iz prejšnjega odstavka, pooblaščeni z odločbo oziroma pogodbo z omejenim časom trajanja, se pooblastijo na podlagi </w:t>
      </w:r>
      <w:r w:rsidR="00E77D56">
        <w:t>8</w:t>
      </w:r>
      <w:r w:rsidRPr="00B1534A">
        <w:t>. člena te uredbe ob izteku pooblastila.</w:t>
      </w:r>
    </w:p>
    <w:p w14:paraId="5F7B5254" w14:textId="66F1BF80" w:rsidR="00857A23" w:rsidRPr="00B1534A" w:rsidRDefault="006956A9" w:rsidP="006956A9">
      <w:pPr>
        <w:jc w:val="both"/>
      </w:pPr>
      <w:r w:rsidRPr="00B1534A">
        <w:t>(3) Izvajalci iz prvega odstavka tega člena, pooblaščeni z odločbo, koncesijsko pogodbo</w:t>
      </w:r>
      <w:r w:rsidR="0094237A">
        <w:t>,</w:t>
      </w:r>
      <w:r w:rsidRPr="00B1534A">
        <w:t xml:space="preserve"> pogodbo </w:t>
      </w:r>
      <w:r w:rsidR="0094237A">
        <w:t xml:space="preserve">ali drugim aktom </w:t>
      </w:r>
      <w:r w:rsidRPr="00B1534A">
        <w:t xml:space="preserve">brez omejenega časa trajanja, se pooblastijo v skladu s </w:t>
      </w:r>
      <w:r w:rsidR="00E77D56">
        <w:t>8</w:t>
      </w:r>
      <w:r w:rsidRPr="00B1534A">
        <w:t>. členom te uredbe</w:t>
      </w:r>
      <w:r w:rsidR="00857A23" w:rsidRPr="00B1534A">
        <w:t xml:space="preserve"> v roku 3 let po uveljavitvi te uredbe po ponovni preveritvi izpolnjevanja pogojev iz Uredbe 2017/625/EU </w:t>
      </w:r>
      <w:r w:rsidRPr="00B1534A">
        <w:t xml:space="preserve">, </w:t>
      </w:r>
    </w:p>
    <w:p w14:paraId="19125CE6" w14:textId="77777777" w:rsidR="00467BDC" w:rsidRDefault="00467BDC" w:rsidP="006956A9">
      <w:pPr>
        <w:jc w:val="both"/>
      </w:pPr>
      <w:r w:rsidRPr="00B1534A">
        <w:t>(4) Inšpektorji za hrano, fitosanitarni inšpektorji</w:t>
      </w:r>
      <w:r w:rsidR="007E0C91">
        <w:t>, veterinarji</w:t>
      </w:r>
      <w:r w:rsidRPr="00B1534A">
        <w:t xml:space="preserve"> in uradni veterinarji, imenovani pred uveljavitvijo te uredbe</w:t>
      </w:r>
      <w:r w:rsidR="00C95677" w:rsidRPr="00B1534A">
        <w:t>, nadaljujejo opravljanje nalog</w:t>
      </w:r>
      <w:r w:rsidR="00546B4D" w:rsidRPr="00B1534A">
        <w:t xml:space="preserve"> po tej uredbi</w:t>
      </w:r>
      <w:r w:rsidR="00857A23" w:rsidRPr="00B1534A">
        <w:t>.</w:t>
      </w:r>
      <w:r w:rsidR="00546B4D" w:rsidRPr="00B1534A">
        <w:t xml:space="preserve"> </w:t>
      </w:r>
    </w:p>
    <w:p w14:paraId="6BEFB5FE" w14:textId="7967796E" w:rsidR="0086549D" w:rsidRPr="00D44AFC" w:rsidRDefault="0086549D" w:rsidP="006956A9">
      <w:pPr>
        <w:jc w:val="both"/>
      </w:pPr>
      <w:r w:rsidRPr="00D44AFC">
        <w:t>(</w:t>
      </w:r>
      <w:r w:rsidR="003B1E2D" w:rsidRPr="00D44AFC">
        <w:t>5</w:t>
      </w:r>
      <w:r w:rsidRPr="00D44AFC">
        <w:t xml:space="preserve">) </w:t>
      </w:r>
      <w:r w:rsidR="00E762A4" w:rsidRPr="00D44AFC">
        <w:t xml:space="preserve">Do imenovanja uradnih veterinarjev za izvajanje določenih nalog uradnega nadzora </w:t>
      </w:r>
      <w:r w:rsidRPr="00D44AFC">
        <w:t xml:space="preserve">lahko </w:t>
      </w:r>
      <w:proofErr w:type="spellStart"/>
      <w:r w:rsidRPr="00D44AFC">
        <w:t>ante</w:t>
      </w:r>
      <w:proofErr w:type="spellEnd"/>
      <w:r w:rsidRPr="00D44AFC">
        <w:t xml:space="preserve"> </w:t>
      </w:r>
      <w:proofErr w:type="spellStart"/>
      <w:r w:rsidRPr="00D44AFC">
        <w:t>mortem</w:t>
      </w:r>
      <w:proofErr w:type="spellEnd"/>
      <w:r w:rsidRPr="00D44AFC">
        <w:t xml:space="preserve"> pregled v primeru nujnega zakola izven klavnice </w:t>
      </w:r>
      <w:r w:rsidR="003B1E2D" w:rsidRPr="00D44AFC">
        <w:t xml:space="preserve">namesto uradnega veterinarja </w:t>
      </w:r>
      <w:r w:rsidRPr="00D44AFC">
        <w:t xml:space="preserve">opravi </w:t>
      </w:r>
      <w:r w:rsidR="00317988" w:rsidRPr="00D44AFC">
        <w:t xml:space="preserve">veterinar </w:t>
      </w:r>
      <w:r w:rsidRPr="00D44AFC">
        <w:t>veterinarske organizacije</w:t>
      </w:r>
      <w:r w:rsidR="00317988" w:rsidRPr="00D44AFC">
        <w:t>, ki je vključena v mrežo javne veterinarske službe.</w:t>
      </w:r>
    </w:p>
    <w:p w14:paraId="7082AB1C" w14:textId="47E31335" w:rsidR="006956A9" w:rsidRPr="00B1534A" w:rsidRDefault="008258B8" w:rsidP="0004414F">
      <w:pPr>
        <w:jc w:val="both"/>
      </w:pPr>
      <w:r w:rsidRPr="00D44AFC">
        <w:lastRenderedPageBreak/>
        <w:t>(</w:t>
      </w:r>
      <w:r w:rsidR="003B1E2D" w:rsidRPr="00D44AFC">
        <w:t>6</w:t>
      </w:r>
      <w:r w:rsidRPr="00D44AFC">
        <w:t xml:space="preserve">) Do izdaje </w:t>
      </w:r>
      <w:r w:rsidR="007B0FE7" w:rsidRPr="00D44AFC">
        <w:t>predpis</w:t>
      </w:r>
      <w:r w:rsidR="006C669F" w:rsidRPr="00D44AFC">
        <w:t>a</w:t>
      </w:r>
      <w:r w:rsidR="007B0FE7" w:rsidRPr="00D44AFC">
        <w:t xml:space="preserve"> </w:t>
      </w:r>
      <w:r w:rsidRPr="00D44AFC">
        <w:t xml:space="preserve">iz </w:t>
      </w:r>
      <w:r w:rsidR="0094237A" w:rsidRPr="00D44AFC">
        <w:t>2</w:t>
      </w:r>
      <w:r w:rsidR="00C56308" w:rsidRPr="00D44AFC">
        <w:t>4</w:t>
      </w:r>
      <w:r w:rsidRPr="00D44AFC">
        <w:t xml:space="preserve">. člena te </w:t>
      </w:r>
      <w:r w:rsidR="00857A23" w:rsidRPr="00D44AFC">
        <w:t>uredbe</w:t>
      </w:r>
      <w:r w:rsidRPr="00D44AFC">
        <w:t xml:space="preserve"> se uporabljajo obstoječi predpisi, ki urejajo pristojbine na področju veterinarskih dejavnosti</w:t>
      </w:r>
      <w:r w:rsidR="007B0FE7" w:rsidRPr="00D44AFC">
        <w:t>, krme</w:t>
      </w:r>
      <w:r w:rsidR="001435C4" w:rsidRPr="00D44AFC">
        <w:t xml:space="preserve">, živil </w:t>
      </w:r>
      <w:proofErr w:type="spellStart"/>
      <w:r w:rsidR="001435C4" w:rsidRPr="00D44AFC">
        <w:t>neživalskega</w:t>
      </w:r>
      <w:proofErr w:type="spellEnd"/>
      <w:r w:rsidR="001435C4" w:rsidRPr="00D44AFC">
        <w:t xml:space="preserve"> izvora </w:t>
      </w:r>
      <w:r w:rsidRPr="00D44AFC">
        <w:t xml:space="preserve"> in zdravja rastlin</w:t>
      </w:r>
      <w:r w:rsidR="00BB4747" w:rsidRPr="00D44AFC">
        <w:t xml:space="preserve">, razen za pristojbine, urejene s Prilogo IV Uredbe 2017/625. </w:t>
      </w:r>
      <w:r w:rsidRPr="00D44AFC">
        <w:t xml:space="preserve"> </w:t>
      </w:r>
    </w:p>
    <w:p w14:paraId="5E8CE500" w14:textId="0C37F0E9" w:rsidR="00755ED7" w:rsidRPr="00B60CF5" w:rsidRDefault="0094237A" w:rsidP="0004414F">
      <w:pPr>
        <w:jc w:val="both"/>
      </w:pPr>
      <w:r>
        <w:t>(</w:t>
      </w:r>
      <w:r w:rsidR="003B1E2D">
        <w:t>7</w:t>
      </w:r>
      <w:r w:rsidR="005A3DE8">
        <w:t xml:space="preserve">) Načrt izrednih ukrepov iz četrtega odstavka 2. člena te uredbe se pripravi </w:t>
      </w:r>
      <w:r>
        <w:t>na podlagi</w:t>
      </w:r>
      <w:r w:rsidR="005A3DE8">
        <w:t xml:space="preserve"> splošnega petletnega načrta izrednih ukrepov, ki jih pripravi </w:t>
      </w:r>
      <w:r>
        <w:t xml:space="preserve">in objavi </w:t>
      </w:r>
      <w:r w:rsidR="005A3DE8">
        <w:t>Komisija.</w:t>
      </w:r>
    </w:p>
    <w:p w14:paraId="4E5C306E" w14:textId="3C17DCB8" w:rsidR="00120EEB" w:rsidRDefault="00120EEB" w:rsidP="0004414F">
      <w:pPr>
        <w:jc w:val="both"/>
      </w:pPr>
      <w:r w:rsidRPr="00B60CF5">
        <w:t>(8) Obstoječi uradni laboratoriji , ki so bili pooblaščeni pred uveljavitvijo te uredbe, opravljajo naloge do izteka pooblastila oziroma največ 5 let od uveljavitve te uredbe</w:t>
      </w:r>
      <w:r w:rsidR="000331B4">
        <w:t xml:space="preserve">, razen če ni z zakonom drugače določeno. </w:t>
      </w:r>
    </w:p>
    <w:p w14:paraId="7A2BEAC1" w14:textId="6FD51CFB" w:rsidR="00545E36" w:rsidRPr="00B1534A" w:rsidRDefault="00545E36" w:rsidP="00545E36">
      <w:pPr>
        <w:jc w:val="both"/>
      </w:pPr>
      <w:r>
        <w:t>(8) Do določitve uradnih laboratorijev za škodljive organizme rastlin</w:t>
      </w:r>
      <w:r w:rsidRPr="00B1534A">
        <w:t xml:space="preserve"> v skladu </w:t>
      </w:r>
      <w:r>
        <w:t>s 15.</w:t>
      </w:r>
      <w:r w:rsidRPr="00B1534A">
        <w:t xml:space="preserve"> členom te uredbe, </w:t>
      </w:r>
      <w:r>
        <w:t>opravljajo te naloge laboratoriji, ki jim je podeljeno javno pooblastilo v skladu z zakonom, ki ureja zdravstveno varstvo rastlin.</w:t>
      </w:r>
    </w:p>
    <w:p w14:paraId="24F6A4A4" w14:textId="2516E3BF" w:rsidR="00545E36" w:rsidRPr="00B60CF5" w:rsidRDefault="00545E36" w:rsidP="0004414F">
      <w:pPr>
        <w:jc w:val="both"/>
      </w:pPr>
    </w:p>
    <w:p w14:paraId="5E3A24D6" w14:textId="77777777" w:rsidR="0007545D" w:rsidRPr="00B1534A" w:rsidRDefault="0007545D" w:rsidP="00773915"/>
    <w:p w14:paraId="77A41EE6" w14:textId="77777777" w:rsidR="00016EC5" w:rsidRPr="00B1534A" w:rsidRDefault="00016EC5" w:rsidP="00773915"/>
    <w:p w14:paraId="6E4252BD" w14:textId="77777777" w:rsidR="0044049D" w:rsidRPr="00B1534A" w:rsidRDefault="0044049D"/>
    <w:p w14:paraId="016D202A" w14:textId="7CD6618D" w:rsidR="0044049D" w:rsidRPr="00B1534A" w:rsidRDefault="00796083" w:rsidP="00D67EB2">
      <w:pPr>
        <w:jc w:val="center"/>
      </w:pPr>
      <w:r>
        <w:t>31</w:t>
      </w:r>
      <w:r w:rsidR="0044049D" w:rsidRPr="00B1534A">
        <w:t>. člen</w:t>
      </w:r>
    </w:p>
    <w:p w14:paraId="52779657" w14:textId="77777777" w:rsidR="0044049D" w:rsidRDefault="0044049D" w:rsidP="00D67EB2">
      <w:pPr>
        <w:jc w:val="center"/>
      </w:pPr>
      <w:r w:rsidRPr="00B1534A">
        <w:t>(</w:t>
      </w:r>
      <w:r w:rsidR="00D67EB2" w:rsidRPr="00B1534A">
        <w:t>razveljavitve)</w:t>
      </w:r>
    </w:p>
    <w:p w14:paraId="50CF7274" w14:textId="77777777" w:rsidR="008059A4" w:rsidRPr="00B1534A" w:rsidRDefault="008059A4" w:rsidP="00B62109">
      <w:pPr>
        <w:jc w:val="both"/>
      </w:pPr>
      <w:r>
        <w:t>Z dnem uveljavitve te uredbe se razveljavijo:</w:t>
      </w:r>
    </w:p>
    <w:p w14:paraId="4166B231" w14:textId="6D64B0BE" w:rsidR="00D67EB2" w:rsidRPr="00B1534A" w:rsidRDefault="00EE7495" w:rsidP="00B62109">
      <w:pPr>
        <w:jc w:val="both"/>
      </w:pPr>
      <w:r w:rsidRPr="00B1534A">
        <w:t>- Pravilnik o asistenci Veterinarske uprave Republike Slovenije in pristojnih veterinarskih organov držav članic EU ter Evropske komisije (Uradni list RS, št. 28/04 in 78/04)</w:t>
      </w:r>
      <w:r w:rsidR="00135312">
        <w:t xml:space="preserve"> </w:t>
      </w:r>
      <w:r w:rsidR="00E760ED">
        <w:t xml:space="preserve">z dnem 14. 12. 2019 </w:t>
      </w:r>
      <w:r w:rsidR="00135312">
        <w:t>v celoti</w:t>
      </w:r>
      <w:r w:rsidRPr="00B1534A">
        <w:t xml:space="preserve">. </w:t>
      </w:r>
    </w:p>
    <w:p w14:paraId="1BCEEAC7" w14:textId="4ADD56B8" w:rsidR="00EE7495" w:rsidRPr="00B1534A" w:rsidRDefault="00EE7495" w:rsidP="00B62109">
      <w:pPr>
        <w:jc w:val="both"/>
      </w:pPr>
      <w:r w:rsidRPr="00B1534A">
        <w:t>- Pravilnik o veterinarskih pregledih določenih živalskih proizvodov pri trgovanju na teritoriju EU (Uradni list RS, št. 137/06)</w:t>
      </w:r>
      <w:r w:rsidR="00EB2A46">
        <w:t xml:space="preserve"> </w:t>
      </w:r>
      <w:r w:rsidR="00E760ED">
        <w:t xml:space="preserve">z dnem 14. 12. 2019 </w:t>
      </w:r>
      <w:r w:rsidR="00EB2A46">
        <w:t>v celoti</w:t>
      </w:r>
      <w:r w:rsidRPr="00B1534A">
        <w:t xml:space="preserve">; </w:t>
      </w:r>
    </w:p>
    <w:p w14:paraId="6C119A20" w14:textId="6CF276F5" w:rsidR="00EE7495" w:rsidRPr="00B1534A" w:rsidRDefault="00EE7495" w:rsidP="00B62109">
      <w:pPr>
        <w:jc w:val="both"/>
        <w:rPr>
          <w:color w:val="806000" w:themeColor="accent4" w:themeShade="80"/>
        </w:rPr>
      </w:pPr>
      <w:r w:rsidRPr="00B1534A">
        <w:t xml:space="preserve">- Pravilnik o veterinarskih pregledih živali pri vnosu na teritorij EU iz tretjih držav </w:t>
      </w:r>
      <w:r w:rsidR="00EB2A46" w:rsidRPr="00EB2A46">
        <w:t>(Uradni list RS, št. 2/07 in 42/10)</w:t>
      </w:r>
      <w:r w:rsidR="00EB2A46">
        <w:t xml:space="preserve"> </w:t>
      </w:r>
      <w:r w:rsidR="00E760ED">
        <w:t>z dnem</w:t>
      </w:r>
      <w:r w:rsidR="00EB2A46">
        <w:t xml:space="preserve"> 14. 12. 2022 ali </w:t>
      </w:r>
      <w:r w:rsidR="00E760ED">
        <w:t>z</w:t>
      </w:r>
      <w:r w:rsidR="00EB2A46">
        <w:t xml:space="preserve"> </w:t>
      </w:r>
      <w:r w:rsidR="00EB4D0A">
        <w:t>dnem uveljavitve</w:t>
      </w:r>
      <w:r w:rsidR="00EB2A46">
        <w:t xml:space="preserve"> ustrezn</w:t>
      </w:r>
      <w:r w:rsidR="00B62109">
        <w:t>e delegirane</w:t>
      </w:r>
      <w:r w:rsidR="00EB2A46">
        <w:t xml:space="preserve"> </w:t>
      </w:r>
      <w:r w:rsidR="00135312">
        <w:t>uredb</w:t>
      </w:r>
      <w:r w:rsidR="00B62109">
        <w:t>e</w:t>
      </w:r>
      <w:r w:rsidR="00135312">
        <w:t xml:space="preserve"> Komisije, č</w:t>
      </w:r>
      <w:r w:rsidR="00197B38">
        <w:t>e je le-ta izdana</w:t>
      </w:r>
      <w:r w:rsidR="00EB2A46">
        <w:t xml:space="preserve"> pred tem datumom</w:t>
      </w:r>
      <w:r w:rsidRPr="00B1534A">
        <w:t xml:space="preserve">; </w:t>
      </w:r>
    </w:p>
    <w:p w14:paraId="7A52A28D" w14:textId="2CCA8732" w:rsidR="00EE7495" w:rsidRPr="00B1534A" w:rsidRDefault="00EE7495" w:rsidP="00B62109">
      <w:pPr>
        <w:jc w:val="both"/>
        <w:rPr>
          <w:color w:val="806000" w:themeColor="accent4" w:themeShade="80"/>
        </w:rPr>
      </w:pPr>
      <w:r w:rsidRPr="00B1534A">
        <w:t xml:space="preserve">- Pravilnik o monitoringu </w:t>
      </w:r>
      <w:proofErr w:type="spellStart"/>
      <w:r w:rsidRPr="00B1534A">
        <w:t>reziduov</w:t>
      </w:r>
      <w:proofErr w:type="spellEnd"/>
      <w:r w:rsidRPr="00B1534A">
        <w:t xml:space="preserve"> (UL 139/06)</w:t>
      </w:r>
      <w:r w:rsidR="00B62109">
        <w:t xml:space="preserve"> </w:t>
      </w:r>
      <w:r w:rsidR="00E760ED">
        <w:t>z dn</w:t>
      </w:r>
      <w:r w:rsidR="00851D04">
        <w:t>e</w:t>
      </w:r>
      <w:r w:rsidR="00E760ED">
        <w:t>m</w:t>
      </w:r>
      <w:r w:rsidR="00B62109">
        <w:t xml:space="preserve"> 14. 12. 2022 </w:t>
      </w:r>
      <w:r w:rsidR="00B62109" w:rsidRPr="00B62109">
        <w:t xml:space="preserve">ali </w:t>
      </w:r>
      <w:r w:rsidR="00E760ED">
        <w:t>z</w:t>
      </w:r>
      <w:r w:rsidR="00B62109" w:rsidRPr="00B62109">
        <w:t xml:space="preserve"> </w:t>
      </w:r>
      <w:r w:rsidR="00EB4D0A">
        <w:t>dnem uveljavitve</w:t>
      </w:r>
      <w:r w:rsidR="00B62109" w:rsidRPr="00B62109">
        <w:t xml:space="preserve"> ustrezn</w:t>
      </w:r>
      <w:r w:rsidR="00B62109">
        <w:t>e delegirane</w:t>
      </w:r>
      <w:r w:rsidR="00B62109" w:rsidRPr="00B62109">
        <w:t xml:space="preserve"> </w:t>
      </w:r>
      <w:r w:rsidR="00B62109">
        <w:t>uredb</w:t>
      </w:r>
      <w:r w:rsidR="00E760ED">
        <w:t>e</w:t>
      </w:r>
      <w:r w:rsidR="00B62109" w:rsidRPr="00B62109">
        <w:t xml:space="preserve"> Komisije</w:t>
      </w:r>
      <w:r w:rsidR="00B62109">
        <w:t>, če je le-ta izdana pred tem datumom</w:t>
      </w:r>
      <w:r w:rsidRPr="00B1534A">
        <w:t>,</w:t>
      </w:r>
      <w:r w:rsidRPr="00B1534A">
        <w:rPr>
          <w:color w:val="806000" w:themeColor="accent4" w:themeShade="80"/>
        </w:rPr>
        <w:t xml:space="preserve"> </w:t>
      </w:r>
    </w:p>
    <w:p w14:paraId="4F32EED6" w14:textId="70B15C1B" w:rsidR="00EE7495" w:rsidRPr="00B1534A" w:rsidRDefault="00EE7495" w:rsidP="00B62109">
      <w:pPr>
        <w:jc w:val="both"/>
      </w:pPr>
      <w:r w:rsidRPr="00B1534A">
        <w:rPr>
          <w:color w:val="806000" w:themeColor="accent4" w:themeShade="80"/>
        </w:rPr>
        <w:t xml:space="preserve">- </w:t>
      </w:r>
      <w:r w:rsidRPr="00B1534A">
        <w:t>Pravilnik o postopku potrjevanja veterinarskih dokumentov (UL 74/03)</w:t>
      </w:r>
      <w:r w:rsidR="008B4EDC">
        <w:t xml:space="preserve"> v celoti z dnem 14. 12. 2019.</w:t>
      </w:r>
      <w:r w:rsidRPr="00B1534A">
        <w:t xml:space="preserve"> </w:t>
      </w:r>
    </w:p>
    <w:p w14:paraId="019BD0B3" w14:textId="08A3F7DF" w:rsidR="008B4EDC" w:rsidRPr="00D44AFC" w:rsidRDefault="00EE7495" w:rsidP="00B62109">
      <w:pPr>
        <w:jc w:val="both"/>
      </w:pPr>
      <w:r w:rsidRPr="00B1534A">
        <w:t>- Pravilnik o veterinarskih pregledih proizvodov pri vnosu na teritorij EU iz tretjih držav (43/06)</w:t>
      </w:r>
      <w:r w:rsidR="008B4EDC" w:rsidRPr="008B4EDC">
        <w:t xml:space="preserve"> z dnem 14. 12. 2022 ali z </w:t>
      </w:r>
      <w:r w:rsidR="00EB4D0A">
        <w:t>dnem uveljavitve</w:t>
      </w:r>
      <w:r w:rsidR="008B4EDC" w:rsidRPr="008B4EDC">
        <w:t xml:space="preserve"> ustr</w:t>
      </w:r>
      <w:r w:rsidR="00EB4D0A">
        <w:t>ezne delegirane uredbe Komisije</w:t>
      </w:r>
      <w:r w:rsidR="008B4EDC">
        <w:t>.</w:t>
      </w:r>
    </w:p>
    <w:p w14:paraId="51A214B4" w14:textId="77777777" w:rsidR="00DE1210" w:rsidRDefault="001322BC" w:rsidP="00B62109">
      <w:pPr>
        <w:jc w:val="both"/>
      </w:pPr>
      <w:r>
        <w:t xml:space="preserve">- Tretji odstavek 14. člena </w:t>
      </w:r>
      <w:r w:rsidRPr="001322BC">
        <w:t>Pravilnik</w:t>
      </w:r>
      <w:r>
        <w:t>a</w:t>
      </w:r>
      <w:r w:rsidRPr="001322BC">
        <w:t xml:space="preserve"> o zaščiti </w:t>
      </w:r>
      <w:proofErr w:type="spellStart"/>
      <w:r w:rsidRPr="001322BC">
        <w:t>rejnih</w:t>
      </w:r>
      <w:proofErr w:type="spellEnd"/>
      <w:r w:rsidRPr="001322BC">
        <w:t xml:space="preserve"> živali (Uradni list RS, št. 51/10 in 70/10)</w:t>
      </w:r>
      <w:r>
        <w:t xml:space="preserve"> z dnem </w:t>
      </w:r>
      <w:r w:rsidR="00EB4D0A">
        <w:t>uveljavitve</w:t>
      </w:r>
      <w:r>
        <w:t xml:space="preserve"> izvedbene uredbe Komisije glede standardnih vzorčnih obrazcev za predložitev informacij. </w:t>
      </w:r>
    </w:p>
    <w:p w14:paraId="520127A4" w14:textId="77777777" w:rsidR="008870BB" w:rsidRDefault="00EE7495" w:rsidP="00B62109">
      <w:pPr>
        <w:jc w:val="both"/>
      </w:pPr>
      <w:r w:rsidRPr="00B1534A">
        <w:t>-</w:t>
      </w:r>
      <w:r w:rsidR="003C67D4" w:rsidRPr="00B1534A">
        <w:t xml:space="preserve"> </w:t>
      </w:r>
      <w:r w:rsidR="005857A6" w:rsidRPr="00B1534A">
        <w:t xml:space="preserve">S 14. 12. 2019 se razveljavi </w:t>
      </w:r>
      <w:r w:rsidR="003C67D4" w:rsidRPr="00B1534A">
        <w:t>8. člen</w:t>
      </w:r>
      <w:r w:rsidR="00420D15">
        <w:t>;</w:t>
      </w:r>
      <w:r w:rsidR="00E26400" w:rsidRPr="00B1534A">
        <w:t xml:space="preserve"> in</w:t>
      </w:r>
      <w:r w:rsidR="005857A6" w:rsidRPr="00B1534A">
        <w:t xml:space="preserve"> s 14. 12. 2022 se razveljavita 6. in 7. člen</w:t>
      </w:r>
      <w:r w:rsidR="003C67D4" w:rsidRPr="00B1534A">
        <w:t xml:space="preserve">  </w:t>
      </w:r>
      <w:r w:rsidR="00AD0515" w:rsidRPr="00B1534A">
        <w:t xml:space="preserve">Uredbe o metodah vzorčenja proizvodov in izvajanju uredbe (ES) o mejnih vrednostih ostankov pesticidov v ali na hrani in krmi rastlinskega in živalskega izvora (Uradni list RS, št. 31/17) </w:t>
      </w:r>
      <w:r w:rsidR="00077139">
        <w:t xml:space="preserve">ali z </w:t>
      </w:r>
      <w:r w:rsidR="00EB4D0A">
        <w:t>dnem uveljavitve</w:t>
      </w:r>
      <w:r w:rsidR="00077139">
        <w:t xml:space="preserve"> ustreznih delegiranih in izvedbenih uredb</w:t>
      </w:r>
      <w:r w:rsidR="007843B4">
        <w:t xml:space="preserve"> Komisije</w:t>
      </w:r>
      <w:r w:rsidR="00077139">
        <w:t xml:space="preserve">. </w:t>
      </w:r>
    </w:p>
    <w:p w14:paraId="115A9340" w14:textId="77777777" w:rsidR="00EE7495" w:rsidRPr="00B1534A" w:rsidRDefault="008870BB" w:rsidP="00B62109">
      <w:pPr>
        <w:jc w:val="both"/>
      </w:pPr>
      <w:r>
        <w:t xml:space="preserve">- </w:t>
      </w:r>
      <w:r w:rsidR="00DE1210">
        <w:t>P</w:t>
      </w:r>
      <w:r w:rsidR="00412D96">
        <w:t>ravilnik</w:t>
      </w:r>
      <w:r>
        <w:t xml:space="preserve"> o določitvi vstopnih točk in pogojev za vnos fitofarmacevtskih sredstev na carinsko območje Evropske unije ter podrobnejši postopek kontrole (Uradni list RS, št. 78/15)</w:t>
      </w:r>
      <w:r w:rsidR="00DE1210">
        <w:t xml:space="preserve"> z dnem uveljavitve te uredbe</w:t>
      </w:r>
      <w:r>
        <w:t>,</w:t>
      </w:r>
    </w:p>
    <w:p w14:paraId="5ACFBB77" w14:textId="78490884" w:rsidR="006A29CC" w:rsidRDefault="00AD0515" w:rsidP="00B62109">
      <w:pPr>
        <w:jc w:val="both"/>
        <w:rPr>
          <w:color w:val="806000" w:themeColor="accent4" w:themeShade="80"/>
        </w:rPr>
      </w:pPr>
      <w:r w:rsidRPr="00B1534A">
        <w:t xml:space="preserve">- </w:t>
      </w:r>
      <w:r w:rsidR="006A29CC">
        <w:t>2.</w:t>
      </w:r>
      <w:r w:rsidR="00B80CE8">
        <w:t>, 6. in 7.</w:t>
      </w:r>
      <w:r w:rsidR="006A29CC">
        <w:t xml:space="preserve"> člen </w:t>
      </w:r>
      <w:r w:rsidRPr="00B1534A">
        <w:t>Uredb</w:t>
      </w:r>
      <w:r w:rsidR="006A29CC">
        <w:t>e</w:t>
      </w:r>
      <w:r w:rsidRPr="00B1534A">
        <w:t xml:space="preserve"> o izvajanju Uredbe (ES) o določitvi zdravstvenih pravil za živalske stranske proizvode in pridobljene proizvode, ki niso namenjeni prehrani ljudi (Uradni list RS, št. 58/11) </w:t>
      </w:r>
      <w:r w:rsidR="006A29CC">
        <w:t>z dnem uveljavitve te uredbe</w:t>
      </w:r>
      <w:r w:rsidR="003B5D5F">
        <w:rPr>
          <w:color w:val="806000" w:themeColor="accent4" w:themeShade="80"/>
        </w:rPr>
        <w:t xml:space="preserve"> </w:t>
      </w:r>
    </w:p>
    <w:p w14:paraId="34A52FB3" w14:textId="1568DFB6" w:rsidR="00945182" w:rsidRDefault="00974A90" w:rsidP="00B62109">
      <w:pPr>
        <w:jc w:val="both"/>
        <w:rPr>
          <w:color w:val="806000" w:themeColor="accent4" w:themeShade="80"/>
        </w:rPr>
      </w:pPr>
      <w:r w:rsidRPr="00B1534A">
        <w:t xml:space="preserve">- sheme kakovosti kmetijskih proizvodov in živil, </w:t>
      </w:r>
    </w:p>
    <w:p w14:paraId="4023BEAB" w14:textId="36F2BCB2" w:rsidR="0009082B" w:rsidRDefault="0009082B" w:rsidP="00B62109">
      <w:pPr>
        <w:jc w:val="both"/>
      </w:pPr>
      <w:r>
        <w:t xml:space="preserve">- </w:t>
      </w:r>
      <w:r w:rsidR="000A7B2D">
        <w:t>11. člen, četrti odstavek 12. člena in 16. člen</w:t>
      </w:r>
      <w:r>
        <w:t xml:space="preserve"> </w:t>
      </w:r>
      <w:r w:rsidR="000A7B2D">
        <w:t>P</w:t>
      </w:r>
      <w:r>
        <w:t>ravilnik</w:t>
      </w:r>
      <w:r w:rsidR="000A7B2D">
        <w:t>a</w:t>
      </w:r>
      <w:r>
        <w:t xml:space="preserve"> o ukrepih in postopkih za preprečevanje vnosa in širjenja škodljivih organizmov rastlin, rastlinskih proizvodov in nadzorovanih predmetov (Uradni list RS, št. 31/04, 142/04, 142/04, 66/07, 104/09, 13/10, 74/11 in 30/14)</w:t>
      </w:r>
      <w:r w:rsidR="006A75A4">
        <w:t xml:space="preserve">, v preostalem delu se pravilnik uporablja smiselno določbam Uredbe 2017/625/EU. </w:t>
      </w:r>
    </w:p>
    <w:p w14:paraId="36567B64" w14:textId="1C8A1263" w:rsidR="0009082B" w:rsidRDefault="0009082B" w:rsidP="00B62109">
      <w:pPr>
        <w:jc w:val="both"/>
      </w:pPr>
      <w:r>
        <w:t xml:space="preserve">- Pravilnik o minimalnih pogojih, ki morajo biti izpolnjeni za opravljanje pregledov istovetnosti in zdravstvenih pregledov pošiljk, ki se vnašajo iz tretjih držav, izven vstopnih mest (Uradni list RS, št. 142/04) </w:t>
      </w:r>
    </w:p>
    <w:p w14:paraId="2EC879EE" w14:textId="0B657EE1" w:rsidR="0009082B" w:rsidRPr="006A29CC" w:rsidRDefault="0009082B" w:rsidP="00B62109">
      <w:pPr>
        <w:jc w:val="both"/>
        <w:rPr>
          <w:color w:val="806000" w:themeColor="accent4" w:themeShade="80"/>
        </w:rPr>
      </w:pPr>
      <w:r>
        <w:t>- Pravilnik o enotnem obrazcu prijave pošiljke rastlin, rastlinskih proizvodov in nadzorovanih predmetov, gozdnega reprodukcijskega materiala oziroma semenskega materiala kmetijskih rastlin za inšpekcijski pregled pri uvozu (Uradni list RS, št. 93/02 in 93/04)</w:t>
      </w:r>
      <w:r w:rsidR="006A75A4">
        <w:t>,</w:t>
      </w:r>
    </w:p>
    <w:p w14:paraId="5BFA67B1" w14:textId="2F9E8C8A" w:rsidR="0009082B" w:rsidRDefault="0009082B" w:rsidP="00B62109">
      <w:pPr>
        <w:jc w:val="both"/>
      </w:pPr>
      <w:r>
        <w:lastRenderedPageBreak/>
        <w:t>- Pravilnik o pogojih glede strokovne, prostorske in tehnične usposobljenosti laboratorijev za izvajanje laboratorijskih preiskav zaradi diagnostike škodljivih organizmov (Uradni list RS, št. 82/02, 131/03 in 1/11)</w:t>
      </w:r>
      <w:r w:rsidR="000E5E72">
        <w:t>,</w:t>
      </w:r>
    </w:p>
    <w:p w14:paraId="34880A49" w14:textId="18FA0140" w:rsidR="008E7BAB" w:rsidRDefault="008E7BAB" w:rsidP="00B62109">
      <w:pPr>
        <w:jc w:val="both"/>
      </w:pPr>
      <w:r w:rsidRPr="00D44AFC">
        <w:t xml:space="preserve">- </w:t>
      </w:r>
      <w:r w:rsidR="006C669F" w:rsidRPr="00D44AFC">
        <w:t>višina pristojbine določena v alinejah 1 – 13, v alinejah 15 in 16 prvega odstavka 5. člena Pravilnika</w:t>
      </w:r>
      <w:r w:rsidRPr="00D44AFC">
        <w:t xml:space="preserve"> o pristojbinah na področju veterinarstva (Uradni list RS št, 10/08, 51/09, 5/10, 104/11 in 92/13)</w:t>
      </w:r>
      <w:r w:rsidR="006C669F" w:rsidRPr="00D44AFC">
        <w:t xml:space="preserve"> se nadomesti z višino pristojbine določene v Poglavju II Priloga IV Uredbe 2017/625/EU</w:t>
      </w:r>
      <w:r w:rsidRPr="00D44AFC">
        <w:t>,</w:t>
      </w:r>
      <w:r w:rsidR="006C669F" w:rsidRPr="00D44AFC">
        <w:t xml:space="preserve"> brišejo se 6., 7. in 8. člen Pravilnika o pristojbinah na področju veterinarstva (Uradni list RS št, 10/08, 51/09, 5/10, 104/11 in 92/13)</w:t>
      </w:r>
    </w:p>
    <w:p w14:paraId="037B8DFE" w14:textId="523D75F1" w:rsidR="009A16B9" w:rsidRDefault="009A16B9" w:rsidP="00B62109">
      <w:pPr>
        <w:jc w:val="both"/>
      </w:pPr>
      <w:r>
        <w:t xml:space="preserve">- višina pristojbine določena v Prilogi I </w:t>
      </w:r>
      <w:r w:rsidRPr="009A16B9">
        <w:rPr>
          <w:rStyle w:val="Krepko"/>
          <w:b w:val="0"/>
        </w:rPr>
        <w:t>Pravilnika o pristojbinah na področju zdravstvenega varstva</w:t>
      </w:r>
      <w:r>
        <w:rPr>
          <w:rStyle w:val="Krepko"/>
        </w:rPr>
        <w:t xml:space="preserve"> </w:t>
      </w:r>
      <w:r w:rsidRPr="009A16B9">
        <w:rPr>
          <w:rStyle w:val="Krepko"/>
          <w:b w:val="0"/>
        </w:rPr>
        <w:t>rastlin</w:t>
      </w:r>
      <w:r>
        <w:t xml:space="preserve"> (Uradni list RS, št. </w:t>
      </w:r>
      <w:hyperlink r:id="rId8" w:tgtFrame="_blank" w:history="1">
        <w:r w:rsidRPr="00D44AFC">
          <w:rPr>
            <w:rStyle w:val="Hiperpovezava"/>
            <w:color w:val="auto"/>
            <w:u w:val="none"/>
          </w:rPr>
          <w:t>142/04</w:t>
        </w:r>
      </w:hyperlink>
      <w:r w:rsidRPr="00D44AFC">
        <w:t xml:space="preserve">, </w:t>
      </w:r>
      <w:hyperlink r:id="rId9" w:tgtFrame="_blank" w:history="1">
        <w:r w:rsidRPr="00D44AFC">
          <w:rPr>
            <w:rStyle w:val="Hiperpovezava"/>
            <w:color w:val="auto"/>
            <w:u w:val="none"/>
          </w:rPr>
          <w:t>93/05</w:t>
        </w:r>
      </w:hyperlink>
      <w:r w:rsidRPr="00D44AFC">
        <w:t xml:space="preserve">, </w:t>
      </w:r>
      <w:hyperlink r:id="rId10" w:tgtFrame="_blank" w:history="1">
        <w:r w:rsidRPr="00D44AFC">
          <w:rPr>
            <w:rStyle w:val="Hiperpovezava"/>
            <w:color w:val="auto"/>
            <w:u w:val="none"/>
          </w:rPr>
          <w:t>36/09</w:t>
        </w:r>
      </w:hyperlink>
      <w:r w:rsidRPr="00D44AFC">
        <w:t xml:space="preserve"> in </w:t>
      </w:r>
      <w:hyperlink r:id="rId11" w:anchor="%21/Pravilnik-o-spremembah-in-dopolnitvah-Pravilnika-o-pristojbinah-na-podrocju-zdravstvenega-varstva-rastlin" w:tgtFrame="_blank" w:history="1">
        <w:r w:rsidRPr="00D44AFC">
          <w:rPr>
            <w:rStyle w:val="Hiperpovezava"/>
            <w:color w:val="auto"/>
            <w:u w:val="none"/>
          </w:rPr>
          <w:t>36/15</w:t>
        </w:r>
      </w:hyperlink>
      <w:r w:rsidRPr="00D44AFC">
        <w:t>)</w:t>
      </w:r>
      <w:r>
        <w:t xml:space="preserve"> se nadomesti z višino pristojbine določene v točki VIII. Priloge </w:t>
      </w:r>
      <w:r w:rsidRPr="009A16B9">
        <w:t>IV Uredbe 2017/625/EU</w:t>
      </w:r>
    </w:p>
    <w:p w14:paraId="3FDB6F06" w14:textId="338D007D" w:rsidR="0043506A" w:rsidRPr="00D44AFC" w:rsidRDefault="000E5E72" w:rsidP="00B62109">
      <w:pPr>
        <w:jc w:val="both"/>
      </w:pPr>
      <w:r w:rsidRPr="00D44AFC">
        <w:t>- Uredba o izvajanju delov določenih uredb Skupnosti glede živil, higiene živil in uradnega nadzora nad živili (Uradni list RS, št. 72/10).</w:t>
      </w:r>
    </w:p>
    <w:p w14:paraId="603F2274" w14:textId="77777777" w:rsidR="00974A90" w:rsidRPr="00D44AFC" w:rsidRDefault="00974A90" w:rsidP="00974A90"/>
    <w:p w14:paraId="71199DD8" w14:textId="77777777" w:rsidR="00974A90" w:rsidRPr="00B1534A" w:rsidRDefault="00974A90"/>
    <w:p w14:paraId="7EC96246" w14:textId="77777777" w:rsidR="00974A90" w:rsidRPr="00B1534A" w:rsidRDefault="00974A90"/>
    <w:p w14:paraId="2729A1E4" w14:textId="1698F2B5" w:rsidR="003779ED" w:rsidRPr="00E22CBF" w:rsidRDefault="003779ED" w:rsidP="003779ED">
      <w:pPr>
        <w:spacing w:after="0"/>
        <w:rPr>
          <w:rFonts w:eastAsia="Times New Roman"/>
          <w:lang w:eastAsia="en-GB"/>
        </w:rPr>
      </w:pPr>
      <w:r w:rsidRPr="00E22CBF">
        <w:rPr>
          <w:rFonts w:eastAsia="Times New Roman"/>
          <w:lang w:eastAsia="en-GB"/>
        </w:rPr>
        <w:t xml:space="preserve">Št. </w:t>
      </w:r>
      <w:r>
        <w:rPr>
          <w:rFonts w:eastAsia="Times New Roman"/>
          <w:lang w:eastAsia="en-GB"/>
        </w:rPr>
        <w:t>007-232/2019</w:t>
      </w:r>
    </w:p>
    <w:p w14:paraId="033460ED" w14:textId="77777777" w:rsidR="003779ED" w:rsidRPr="00E22CBF" w:rsidRDefault="003779ED" w:rsidP="003779ED">
      <w:pPr>
        <w:spacing w:after="0"/>
        <w:rPr>
          <w:rFonts w:eastAsia="Times New Roman"/>
          <w:lang w:eastAsia="en-GB"/>
        </w:rPr>
      </w:pPr>
      <w:r w:rsidRPr="00E22CBF">
        <w:rPr>
          <w:rFonts w:eastAsia="Times New Roman"/>
          <w:lang w:eastAsia="en-GB"/>
        </w:rPr>
        <w:t xml:space="preserve">Ljubljana, dne </w:t>
      </w:r>
    </w:p>
    <w:p w14:paraId="0B772750" w14:textId="4A8A746D" w:rsidR="003779ED" w:rsidRPr="00E22CBF" w:rsidRDefault="003779ED" w:rsidP="003779ED">
      <w:pPr>
        <w:spacing w:after="0"/>
        <w:rPr>
          <w:rFonts w:eastAsia="Times New Roman"/>
          <w:lang w:eastAsia="en-GB"/>
        </w:rPr>
      </w:pPr>
      <w:r w:rsidRPr="00E22CBF">
        <w:rPr>
          <w:rFonts w:eastAsia="Times New Roman"/>
          <w:lang w:eastAsia="en-GB"/>
        </w:rPr>
        <w:t xml:space="preserve">EVA </w:t>
      </w:r>
      <w:r>
        <w:rPr>
          <w:rFonts w:eastAsia="Times New Roman"/>
        </w:rPr>
        <w:t>2019-2330-00</w:t>
      </w:r>
      <w:r w:rsidRPr="00E22CBF">
        <w:rPr>
          <w:rFonts w:eastAsia="Times New Roman"/>
        </w:rPr>
        <w:t>8</w:t>
      </w:r>
      <w:r>
        <w:rPr>
          <w:rFonts w:eastAsia="Times New Roman"/>
        </w:rPr>
        <w:t>6</w:t>
      </w:r>
      <w:r w:rsidRPr="00E22CBF">
        <w:rPr>
          <w:rFonts w:eastAsia="Times New Roman"/>
        </w:rPr>
        <w:t xml:space="preserve"> </w:t>
      </w:r>
      <w:r w:rsidRPr="00E22CBF">
        <w:rPr>
          <w:rFonts w:eastAsia="Times New Roman"/>
          <w:lang w:eastAsia="en-GB"/>
        </w:rPr>
        <w:t xml:space="preserve">    </w:t>
      </w:r>
    </w:p>
    <w:p w14:paraId="752BD8EA" w14:textId="77777777" w:rsidR="003779ED" w:rsidRPr="00E22CBF" w:rsidRDefault="003779ED" w:rsidP="003779ED">
      <w:pPr>
        <w:spacing w:after="0"/>
        <w:rPr>
          <w:rFonts w:eastAsia="Times New Roman"/>
          <w:lang w:eastAsia="en-GB"/>
        </w:rPr>
      </w:pPr>
    </w:p>
    <w:p w14:paraId="2E2D8A53" w14:textId="77777777" w:rsidR="003779ED" w:rsidRPr="00E22CBF" w:rsidRDefault="003779ED" w:rsidP="003779ED">
      <w:pPr>
        <w:spacing w:after="0"/>
        <w:rPr>
          <w:rFonts w:eastAsia="Times New Roman"/>
          <w:lang w:eastAsia="en-GB"/>
        </w:rPr>
      </w:pPr>
    </w:p>
    <w:p w14:paraId="2420707D" w14:textId="77777777" w:rsidR="003779ED" w:rsidRPr="00E22CBF" w:rsidRDefault="003779ED" w:rsidP="003779ED">
      <w:pPr>
        <w:spacing w:after="0"/>
        <w:rPr>
          <w:rFonts w:eastAsia="Times New Roman"/>
          <w:lang w:eastAsia="en-GB"/>
        </w:rPr>
      </w:pPr>
      <w:r w:rsidRPr="00E22CBF">
        <w:rPr>
          <w:rFonts w:eastAsia="Times New Roman"/>
          <w:lang w:eastAsia="en-GB"/>
        </w:rPr>
        <w:t xml:space="preserve">   </w:t>
      </w:r>
      <w:r w:rsidRPr="00E22CBF">
        <w:rPr>
          <w:rFonts w:eastAsia="Times New Roman"/>
          <w:lang w:eastAsia="en-GB"/>
        </w:rPr>
        <w:tab/>
      </w:r>
      <w:r w:rsidRPr="00E22CBF">
        <w:rPr>
          <w:rFonts w:eastAsia="Times New Roman"/>
          <w:lang w:eastAsia="en-GB"/>
        </w:rPr>
        <w:tab/>
      </w:r>
      <w:r w:rsidRPr="00E22CBF">
        <w:rPr>
          <w:rFonts w:eastAsia="Times New Roman"/>
          <w:lang w:eastAsia="en-GB"/>
        </w:rPr>
        <w:tab/>
      </w:r>
      <w:r w:rsidRPr="00E22CBF">
        <w:rPr>
          <w:rFonts w:eastAsia="Times New Roman"/>
          <w:lang w:eastAsia="en-GB"/>
        </w:rPr>
        <w:tab/>
      </w:r>
      <w:r w:rsidRPr="00E22CBF">
        <w:rPr>
          <w:rFonts w:eastAsia="Times New Roman"/>
          <w:lang w:eastAsia="en-GB"/>
        </w:rPr>
        <w:tab/>
      </w:r>
      <w:r w:rsidRPr="00E22CBF">
        <w:rPr>
          <w:rFonts w:eastAsia="Times New Roman"/>
          <w:lang w:eastAsia="en-GB"/>
        </w:rPr>
        <w:tab/>
      </w:r>
      <w:r w:rsidRPr="00E22CBF">
        <w:rPr>
          <w:rFonts w:eastAsia="Times New Roman"/>
          <w:lang w:eastAsia="en-GB"/>
        </w:rPr>
        <w:tab/>
      </w:r>
      <w:r w:rsidRPr="00E22CBF">
        <w:rPr>
          <w:rFonts w:eastAsia="Times New Roman"/>
          <w:lang w:eastAsia="en-GB"/>
        </w:rPr>
        <w:tab/>
        <w:t xml:space="preserve">    Vlada Republike Slovenije</w:t>
      </w:r>
    </w:p>
    <w:p w14:paraId="0E2F25E6" w14:textId="77777777" w:rsidR="00791108" w:rsidRPr="00E22CBF" w:rsidRDefault="00791108" w:rsidP="00791108">
      <w:pPr>
        <w:spacing w:after="0"/>
        <w:jc w:val="center"/>
        <w:rPr>
          <w:rFonts w:eastAsia="Times New Roman"/>
          <w:bCs/>
        </w:rPr>
      </w:pPr>
      <w:r w:rsidRPr="00E22CBF">
        <w:rPr>
          <w:rFonts w:eastAsia="Times New Roman"/>
          <w:bCs/>
        </w:rPr>
        <w:t xml:space="preserve">                                                                                                                                          </w:t>
      </w:r>
    </w:p>
    <w:p w14:paraId="41CD9C68" w14:textId="77777777" w:rsidR="00791108" w:rsidRPr="00E22CBF" w:rsidRDefault="00791108" w:rsidP="00791108">
      <w:pPr>
        <w:spacing w:after="0"/>
        <w:jc w:val="center"/>
        <w:rPr>
          <w:rFonts w:eastAsia="Times New Roman"/>
        </w:rPr>
      </w:pPr>
      <w:r w:rsidRPr="00E22CBF">
        <w:rPr>
          <w:rFonts w:eastAsia="Times New Roman"/>
          <w:bCs/>
        </w:rPr>
        <w:t xml:space="preserve">                                                                                    </w:t>
      </w:r>
      <w:r>
        <w:rPr>
          <w:rFonts w:eastAsia="Times New Roman"/>
          <w:bCs/>
        </w:rPr>
        <w:t>Marjan Šarec</w:t>
      </w:r>
    </w:p>
    <w:p w14:paraId="0397FFC0" w14:textId="05CE089D" w:rsidR="003779ED" w:rsidRDefault="00791108" w:rsidP="00791108">
      <w:pPr>
        <w:rPr>
          <w:rFonts w:eastAsia="Calibri"/>
          <w:b/>
        </w:rPr>
      </w:pPr>
      <w:r w:rsidRPr="00E22CBF">
        <w:rPr>
          <w:rFonts w:eastAsia="Times New Roman"/>
        </w:rPr>
        <w:t xml:space="preserve">                                                                                    </w:t>
      </w:r>
      <w:r>
        <w:rPr>
          <w:rFonts w:eastAsia="Times New Roman"/>
        </w:rPr>
        <w:t xml:space="preserve">                              </w:t>
      </w:r>
      <w:r w:rsidRPr="00E22CBF">
        <w:rPr>
          <w:rFonts w:eastAsia="Times New Roman"/>
        </w:rPr>
        <w:t xml:space="preserve"> Predsednik</w:t>
      </w:r>
    </w:p>
    <w:p w14:paraId="793B21EB" w14:textId="77777777" w:rsidR="003779ED" w:rsidRDefault="003779ED" w:rsidP="003779ED">
      <w:pPr>
        <w:rPr>
          <w:rFonts w:eastAsia="Calibri"/>
          <w:b/>
        </w:rPr>
      </w:pPr>
    </w:p>
    <w:p w14:paraId="6C9124E9" w14:textId="77777777" w:rsidR="003779ED" w:rsidRDefault="003779ED" w:rsidP="003779ED">
      <w:pPr>
        <w:rPr>
          <w:rFonts w:eastAsia="Calibri"/>
          <w:b/>
        </w:rPr>
      </w:pPr>
    </w:p>
    <w:p w14:paraId="1741F842" w14:textId="77777777" w:rsidR="003779ED" w:rsidRDefault="003779ED" w:rsidP="003779ED">
      <w:pPr>
        <w:rPr>
          <w:rFonts w:eastAsia="Calibri"/>
          <w:b/>
        </w:rPr>
      </w:pPr>
    </w:p>
    <w:p w14:paraId="58DDA7F5" w14:textId="77777777" w:rsidR="003779ED" w:rsidRDefault="003779ED" w:rsidP="003779ED">
      <w:pPr>
        <w:rPr>
          <w:rFonts w:eastAsia="Calibri"/>
          <w:b/>
        </w:rPr>
      </w:pPr>
    </w:p>
    <w:p w14:paraId="4A8153BF" w14:textId="77777777" w:rsidR="003779ED" w:rsidRDefault="003779ED" w:rsidP="003779ED">
      <w:pPr>
        <w:rPr>
          <w:rFonts w:eastAsia="Calibri"/>
          <w:b/>
        </w:rPr>
      </w:pPr>
    </w:p>
    <w:p w14:paraId="5E7695E2" w14:textId="77777777" w:rsidR="003779ED" w:rsidRDefault="003779ED" w:rsidP="003779ED">
      <w:pPr>
        <w:rPr>
          <w:rFonts w:eastAsia="Calibri"/>
          <w:b/>
        </w:rPr>
      </w:pPr>
    </w:p>
    <w:p w14:paraId="0660F498" w14:textId="77777777" w:rsidR="003779ED" w:rsidRDefault="003779ED" w:rsidP="003779ED">
      <w:pPr>
        <w:rPr>
          <w:rFonts w:eastAsia="Calibri"/>
          <w:b/>
        </w:rPr>
      </w:pPr>
    </w:p>
    <w:p w14:paraId="50941780" w14:textId="77777777" w:rsidR="003779ED" w:rsidRDefault="003779ED" w:rsidP="003779ED">
      <w:pPr>
        <w:rPr>
          <w:rFonts w:eastAsia="Calibri"/>
          <w:b/>
        </w:rPr>
      </w:pPr>
    </w:p>
    <w:p w14:paraId="5C5670C0" w14:textId="77777777" w:rsidR="003779ED" w:rsidRDefault="003779ED" w:rsidP="003779ED">
      <w:pPr>
        <w:rPr>
          <w:rFonts w:eastAsia="Calibri"/>
          <w:b/>
        </w:rPr>
      </w:pPr>
    </w:p>
    <w:p w14:paraId="7B305B20" w14:textId="77777777" w:rsidR="003779ED" w:rsidRDefault="003779ED" w:rsidP="003779ED">
      <w:pPr>
        <w:rPr>
          <w:rFonts w:eastAsia="Calibri"/>
          <w:b/>
        </w:rPr>
      </w:pPr>
    </w:p>
    <w:p w14:paraId="0924D19D" w14:textId="77777777" w:rsidR="003779ED" w:rsidRDefault="003779ED" w:rsidP="003779ED">
      <w:pPr>
        <w:rPr>
          <w:rFonts w:eastAsia="Calibri"/>
          <w:b/>
        </w:rPr>
      </w:pPr>
    </w:p>
    <w:p w14:paraId="648A3898" w14:textId="77777777" w:rsidR="003779ED" w:rsidRDefault="003779ED" w:rsidP="003779ED">
      <w:pPr>
        <w:rPr>
          <w:rFonts w:eastAsia="Calibri"/>
          <w:b/>
        </w:rPr>
      </w:pPr>
    </w:p>
    <w:p w14:paraId="25AA00C7" w14:textId="77777777" w:rsidR="003779ED" w:rsidRDefault="003779ED" w:rsidP="003779ED">
      <w:pPr>
        <w:rPr>
          <w:rFonts w:eastAsia="Calibri"/>
          <w:b/>
        </w:rPr>
      </w:pPr>
    </w:p>
    <w:p w14:paraId="05EC98CE" w14:textId="77777777" w:rsidR="003779ED" w:rsidRDefault="003779ED" w:rsidP="003779ED">
      <w:pPr>
        <w:rPr>
          <w:rFonts w:eastAsia="Calibri"/>
          <w:b/>
        </w:rPr>
      </w:pPr>
    </w:p>
    <w:p w14:paraId="60AEC763" w14:textId="77777777" w:rsidR="003779ED" w:rsidRDefault="003779ED" w:rsidP="003779ED">
      <w:pPr>
        <w:rPr>
          <w:rFonts w:eastAsia="Calibri"/>
          <w:b/>
        </w:rPr>
      </w:pPr>
    </w:p>
    <w:p w14:paraId="2C2415C8" w14:textId="77777777" w:rsidR="003779ED" w:rsidRDefault="003779ED" w:rsidP="003779ED">
      <w:pPr>
        <w:rPr>
          <w:rFonts w:eastAsia="Calibri"/>
          <w:b/>
        </w:rPr>
      </w:pPr>
    </w:p>
    <w:p w14:paraId="450CF1DC" w14:textId="77777777" w:rsidR="009204C4" w:rsidRDefault="009204C4" w:rsidP="003779ED">
      <w:pPr>
        <w:rPr>
          <w:rFonts w:eastAsia="Calibri"/>
          <w:b/>
        </w:rPr>
      </w:pPr>
    </w:p>
    <w:p w14:paraId="1CA755B2" w14:textId="77777777" w:rsidR="009204C4" w:rsidRDefault="009204C4" w:rsidP="003779ED">
      <w:pPr>
        <w:rPr>
          <w:rFonts w:eastAsia="Calibri"/>
          <w:b/>
        </w:rPr>
      </w:pPr>
    </w:p>
    <w:p w14:paraId="7F6453F2" w14:textId="77777777" w:rsidR="003779ED" w:rsidRDefault="003779ED" w:rsidP="003779ED">
      <w:pPr>
        <w:rPr>
          <w:rFonts w:eastAsia="Calibri"/>
          <w:b/>
        </w:rPr>
      </w:pPr>
    </w:p>
    <w:p w14:paraId="46F57741" w14:textId="77777777" w:rsidR="003779ED" w:rsidRDefault="003779ED" w:rsidP="003779ED">
      <w:pPr>
        <w:rPr>
          <w:rFonts w:eastAsia="Calibri"/>
          <w:b/>
        </w:rPr>
      </w:pPr>
    </w:p>
    <w:p w14:paraId="51ECDAB2" w14:textId="77777777" w:rsidR="003779ED" w:rsidRDefault="003779ED" w:rsidP="003779ED">
      <w:pPr>
        <w:rPr>
          <w:rFonts w:eastAsia="Calibri"/>
          <w:b/>
        </w:rPr>
      </w:pPr>
    </w:p>
    <w:p w14:paraId="068EAF97" w14:textId="77777777" w:rsidR="003779ED" w:rsidRDefault="003779ED" w:rsidP="003779ED">
      <w:pPr>
        <w:rPr>
          <w:rFonts w:eastAsia="Calibri"/>
          <w:b/>
        </w:rPr>
      </w:pPr>
    </w:p>
    <w:p w14:paraId="2AF2EDED" w14:textId="77777777" w:rsidR="003779ED" w:rsidRDefault="003779ED" w:rsidP="003779ED">
      <w:pPr>
        <w:rPr>
          <w:rFonts w:eastAsia="Calibri"/>
          <w:b/>
        </w:rPr>
      </w:pPr>
    </w:p>
    <w:p w14:paraId="449E6E2C" w14:textId="77777777" w:rsidR="003779ED" w:rsidRDefault="003779ED" w:rsidP="003779ED">
      <w:pPr>
        <w:rPr>
          <w:rFonts w:eastAsia="Calibri"/>
          <w:b/>
        </w:rPr>
      </w:pPr>
    </w:p>
    <w:p w14:paraId="0CF555FE" w14:textId="77777777" w:rsidR="003779ED" w:rsidRDefault="003779ED" w:rsidP="003779ED">
      <w:pPr>
        <w:rPr>
          <w:rFonts w:eastAsia="Calibri"/>
          <w:b/>
        </w:rPr>
      </w:pPr>
    </w:p>
    <w:p w14:paraId="3AF0BA1B" w14:textId="77777777" w:rsidR="003779ED" w:rsidRDefault="003779ED" w:rsidP="003779ED">
      <w:pPr>
        <w:rPr>
          <w:rFonts w:eastAsia="Calibri"/>
          <w:b/>
        </w:rPr>
      </w:pPr>
    </w:p>
    <w:p w14:paraId="5A8F6029" w14:textId="77777777" w:rsidR="009204C4" w:rsidRDefault="009204C4" w:rsidP="003779ED">
      <w:pPr>
        <w:rPr>
          <w:rFonts w:eastAsia="Calibri"/>
          <w:b/>
        </w:rPr>
      </w:pPr>
    </w:p>
    <w:p w14:paraId="2B4E4DA6" w14:textId="7BF1BACB" w:rsidR="00EF55C3" w:rsidRPr="003779ED" w:rsidRDefault="00EF55C3" w:rsidP="003779ED">
      <w:r w:rsidRPr="00B1534A">
        <w:rPr>
          <w:rFonts w:eastAsia="Calibri"/>
          <w:b/>
        </w:rPr>
        <w:lastRenderedPageBreak/>
        <w:t xml:space="preserve">PRILOGA </w:t>
      </w:r>
      <w:r w:rsidR="00A8183E" w:rsidRPr="00B1534A">
        <w:rPr>
          <w:rFonts w:eastAsia="Calibri"/>
          <w:b/>
        </w:rPr>
        <w:t>1</w:t>
      </w:r>
    </w:p>
    <w:p w14:paraId="7086232F" w14:textId="1FEF575F" w:rsidR="00EF55C3" w:rsidRPr="003779ED" w:rsidRDefault="00E03449" w:rsidP="003779ED">
      <w:pPr>
        <w:suppressAutoHyphens/>
        <w:overflowPunct w:val="0"/>
        <w:autoSpaceDE w:val="0"/>
        <w:autoSpaceDN w:val="0"/>
        <w:adjustRightInd w:val="0"/>
        <w:spacing w:before="60"/>
        <w:jc w:val="center"/>
        <w:textAlignment w:val="baseline"/>
        <w:rPr>
          <w:rFonts w:eastAsia="Calibri"/>
          <w:b/>
        </w:rPr>
      </w:pPr>
      <w:r w:rsidRPr="00E03449">
        <w:rPr>
          <w:rFonts w:eastAsia="Calibri"/>
          <w:b/>
        </w:rPr>
        <w:t xml:space="preserve">Postopek za zagotavljanje veljavnosti uradnih vzorcev in vzorcev za drugo strokovno mnenje </w:t>
      </w:r>
      <w:r>
        <w:rPr>
          <w:rFonts w:eastAsia="Calibri"/>
          <w:b/>
        </w:rPr>
        <w:t>iz drugega ods</w:t>
      </w:r>
      <w:r w:rsidR="004B32E8">
        <w:rPr>
          <w:rFonts w:eastAsia="Calibri"/>
          <w:b/>
        </w:rPr>
        <w:t>tavka 1</w:t>
      </w:r>
      <w:r>
        <w:rPr>
          <w:rFonts w:eastAsia="Calibri"/>
          <w:b/>
        </w:rPr>
        <w:t>. člena te uredbe</w:t>
      </w:r>
    </w:p>
    <w:p w14:paraId="6500C319" w14:textId="77777777" w:rsidR="00EF55C3" w:rsidRPr="00B1534A" w:rsidRDefault="002A4715" w:rsidP="00972B80">
      <w:pPr>
        <w:overflowPunct w:val="0"/>
        <w:autoSpaceDE w:val="0"/>
        <w:autoSpaceDN w:val="0"/>
        <w:adjustRightInd w:val="0"/>
        <w:spacing w:before="60"/>
        <w:jc w:val="both"/>
        <w:textAlignment w:val="baseline"/>
        <w:rPr>
          <w:rFonts w:eastAsia="Calibri"/>
        </w:rPr>
      </w:pPr>
      <w:r>
        <w:rPr>
          <w:rFonts w:eastAsia="Calibri"/>
          <w:b/>
        </w:rPr>
        <w:t xml:space="preserve">I. </w:t>
      </w:r>
      <w:r w:rsidR="008059A4">
        <w:rPr>
          <w:rFonts w:eastAsia="Calibri"/>
          <w:b/>
        </w:rPr>
        <w:t>Izrazi:</w:t>
      </w:r>
    </w:p>
    <w:p w14:paraId="69498E31" w14:textId="77777777" w:rsidR="00EF55C3" w:rsidRPr="00B1534A" w:rsidRDefault="00EF55C3" w:rsidP="00AA3D6C">
      <w:pPr>
        <w:numPr>
          <w:ilvl w:val="0"/>
          <w:numId w:val="3"/>
        </w:numPr>
        <w:spacing w:before="60"/>
        <w:jc w:val="both"/>
        <w:rPr>
          <w:rFonts w:eastAsia="Calibri"/>
        </w:rPr>
      </w:pPr>
      <w:r w:rsidRPr="00B1534A">
        <w:rPr>
          <w:rFonts w:eastAsia="Calibri"/>
        </w:rPr>
        <w:t xml:space="preserve">hitro pokvarljivo živilo je živilo, katerega datum uporabe je označen z besedami "porabiti do" v skladu s predpisi ki urejajo zagotavljanje informacij o živilih potrošnikom oziroma s predpisi, ki urejajo označevanje </w:t>
      </w:r>
      <w:proofErr w:type="spellStart"/>
      <w:r w:rsidRPr="00B1534A">
        <w:rPr>
          <w:rFonts w:eastAsia="Calibri"/>
        </w:rPr>
        <w:t>nepredpakiranih</w:t>
      </w:r>
      <w:proofErr w:type="spellEnd"/>
      <w:r w:rsidRPr="00B1534A">
        <w:rPr>
          <w:rFonts w:eastAsia="Calibri"/>
        </w:rPr>
        <w:t xml:space="preserve"> živil;</w:t>
      </w:r>
    </w:p>
    <w:p w14:paraId="45E0CE29" w14:textId="77777777" w:rsidR="00EF55C3" w:rsidRPr="00B1534A" w:rsidRDefault="00EF55C3" w:rsidP="00AA3D6C">
      <w:pPr>
        <w:numPr>
          <w:ilvl w:val="0"/>
          <w:numId w:val="3"/>
        </w:numPr>
        <w:spacing w:before="60"/>
        <w:jc w:val="both"/>
        <w:rPr>
          <w:rFonts w:eastAsia="Calibri"/>
        </w:rPr>
      </w:pPr>
      <w:r w:rsidRPr="00B1534A">
        <w:rPr>
          <w:rFonts w:eastAsia="Calibri"/>
        </w:rPr>
        <w:t xml:space="preserve">vzorčevalec je uradni veterinar, uradni </w:t>
      </w:r>
      <w:r w:rsidR="007839AA">
        <w:rPr>
          <w:rFonts w:eastAsia="Calibri"/>
        </w:rPr>
        <w:t>pomočnik</w:t>
      </w:r>
      <w:r w:rsidRPr="00B1534A">
        <w:rPr>
          <w:rFonts w:eastAsia="Calibri"/>
        </w:rPr>
        <w:t xml:space="preserve">, </w:t>
      </w:r>
      <w:r w:rsidR="00591367">
        <w:rPr>
          <w:rFonts w:eastAsia="Calibri"/>
        </w:rPr>
        <w:t>eden od</w:t>
      </w:r>
      <w:r w:rsidR="007839AA">
        <w:rPr>
          <w:rFonts w:eastAsia="Calibri"/>
        </w:rPr>
        <w:t xml:space="preserve"> </w:t>
      </w:r>
      <w:r w:rsidRPr="00B1534A">
        <w:rPr>
          <w:rFonts w:eastAsia="Calibri"/>
        </w:rPr>
        <w:t>inšpektor</w:t>
      </w:r>
      <w:r w:rsidR="00591367">
        <w:rPr>
          <w:rFonts w:eastAsia="Calibri"/>
        </w:rPr>
        <w:t>jev</w:t>
      </w:r>
      <w:r w:rsidRPr="00B1534A">
        <w:rPr>
          <w:rFonts w:eastAsia="Calibri"/>
        </w:rPr>
        <w:t xml:space="preserve"> </w:t>
      </w:r>
      <w:r w:rsidR="007839AA">
        <w:rPr>
          <w:rFonts w:eastAsia="Calibri"/>
        </w:rPr>
        <w:t>iz 3. člena te uredbe</w:t>
      </w:r>
      <w:r w:rsidRPr="00B1534A">
        <w:rPr>
          <w:rFonts w:eastAsia="Calibri"/>
        </w:rPr>
        <w:t xml:space="preserve">, oziroma druga oseba, ki jo za odvzem uradnih vzorcev pooblasti </w:t>
      </w:r>
      <w:r w:rsidR="007839AA">
        <w:rPr>
          <w:rFonts w:eastAsia="Calibri"/>
        </w:rPr>
        <w:t>pristojni organ</w:t>
      </w:r>
      <w:r w:rsidRPr="00B1534A">
        <w:rPr>
          <w:rFonts w:eastAsia="Calibri"/>
        </w:rPr>
        <w:t>;</w:t>
      </w:r>
    </w:p>
    <w:p w14:paraId="5C51C4FF" w14:textId="77777777" w:rsidR="00591367" w:rsidRPr="00B1534A" w:rsidRDefault="00EF55C3" w:rsidP="00AA3D6C">
      <w:pPr>
        <w:numPr>
          <w:ilvl w:val="0"/>
          <w:numId w:val="3"/>
        </w:numPr>
        <w:spacing w:before="60"/>
        <w:jc w:val="both"/>
        <w:rPr>
          <w:rFonts w:eastAsia="Calibri"/>
        </w:rPr>
      </w:pPr>
      <w:r w:rsidRPr="00B1534A">
        <w:rPr>
          <w:rFonts w:eastAsia="Calibri"/>
        </w:rPr>
        <w:t>embalaža za pečatenje so vrečke, posode ali druga embalaža označena z identifikacijsko oznako, ki jo po zapečatenju ni mogoče odpreti, ne da bi se pri tem embalaža ali pečat poškodovala na način, ki bi omogočil manipulacijo že zapečatenega vzorca;</w:t>
      </w:r>
    </w:p>
    <w:p w14:paraId="47FF5D21" w14:textId="3F838746" w:rsidR="00EF55C3" w:rsidRDefault="00EF55C3" w:rsidP="00AA3D6C">
      <w:pPr>
        <w:numPr>
          <w:ilvl w:val="0"/>
          <w:numId w:val="3"/>
        </w:numPr>
        <w:spacing w:before="60"/>
        <w:jc w:val="both"/>
        <w:rPr>
          <w:rFonts w:eastAsia="Calibri"/>
        </w:rPr>
      </w:pPr>
      <w:r w:rsidRPr="00591367">
        <w:rPr>
          <w:rFonts w:eastAsia="Calibri"/>
        </w:rPr>
        <w:t xml:space="preserve">uradni laboratorij je laboratorij, ki ga za ugotavljanje skladnosti </w:t>
      </w:r>
      <w:r w:rsidR="007839AA">
        <w:rPr>
          <w:rFonts w:eastAsia="Calibri"/>
        </w:rPr>
        <w:t>uradnih vzorcev</w:t>
      </w:r>
      <w:r w:rsidRPr="00591367">
        <w:rPr>
          <w:rFonts w:eastAsia="Calibri"/>
        </w:rPr>
        <w:t xml:space="preserve"> določi </w:t>
      </w:r>
      <w:r w:rsidR="004B32E8">
        <w:rPr>
          <w:rFonts w:eastAsia="Calibri"/>
        </w:rPr>
        <w:t xml:space="preserve">pristojni minister na predlog </w:t>
      </w:r>
      <w:r w:rsidRPr="00591367">
        <w:rPr>
          <w:rFonts w:eastAsia="Calibri"/>
        </w:rPr>
        <w:t>predstojnik</w:t>
      </w:r>
      <w:r w:rsidR="004B32E8">
        <w:rPr>
          <w:rFonts w:eastAsia="Calibri"/>
        </w:rPr>
        <w:t>a</w:t>
      </w:r>
      <w:r w:rsidRPr="00591367">
        <w:rPr>
          <w:rFonts w:eastAsia="Calibri"/>
        </w:rPr>
        <w:t xml:space="preserve"> </w:t>
      </w:r>
      <w:r w:rsidR="007839AA">
        <w:rPr>
          <w:rFonts w:eastAsia="Calibri"/>
        </w:rPr>
        <w:t>pristojnega organa</w:t>
      </w:r>
      <w:r w:rsidR="00E5554B">
        <w:rPr>
          <w:rFonts w:eastAsia="Calibri"/>
        </w:rPr>
        <w:t xml:space="preserve"> ali pristojni minister. </w:t>
      </w:r>
    </w:p>
    <w:p w14:paraId="27CEC1B5" w14:textId="77777777" w:rsidR="003779ED" w:rsidRDefault="003779ED" w:rsidP="00972B80">
      <w:pPr>
        <w:overflowPunct w:val="0"/>
        <w:autoSpaceDE w:val="0"/>
        <w:autoSpaceDN w:val="0"/>
        <w:adjustRightInd w:val="0"/>
        <w:spacing w:before="60"/>
        <w:jc w:val="both"/>
        <w:textAlignment w:val="baseline"/>
        <w:rPr>
          <w:rFonts w:eastAsia="Calibri"/>
        </w:rPr>
      </w:pPr>
    </w:p>
    <w:p w14:paraId="045378B2" w14:textId="77777777" w:rsidR="008059A4" w:rsidRDefault="002A4715" w:rsidP="00972B80">
      <w:pPr>
        <w:overflowPunct w:val="0"/>
        <w:autoSpaceDE w:val="0"/>
        <w:autoSpaceDN w:val="0"/>
        <w:adjustRightInd w:val="0"/>
        <w:spacing w:before="60"/>
        <w:jc w:val="both"/>
        <w:textAlignment w:val="baseline"/>
        <w:rPr>
          <w:rFonts w:eastAsia="Calibri"/>
          <w:b/>
        </w:rPr>
      </w:pPr>
      <w:r>
        <w:rPr>
          <w:rFonts w:eastAsia="Calibri"/>
          <w:b/>
        </w:rPr>
        <w:t xml:space="preserve">II. </w:t>
      </w:r>
      <w:r w:rsidR="008059A4">
        <w:rPr>
          <w:rFonts w:eastAsia="Calibri"/>
          <w:b/>
        </w:rPr>
        <w:t>Postopek odvzema vzorca:</w:t>
      </w:r>
    </w:p>
    <w:p w14:paraId="1149F4B2" w14:textId="446FA229"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(1) Uradni vzorec odvzame vzorčevalec.</w:t>
      </w:r>
      <w:r w:rsidR="000E5E72">
        <w:rPr>
          <w:rFonts w:eastAsia="Calibri"/>
        </w:rPr>
        <w:t xml:space="preserve"> Izvajalec dejavnosti je dolžan vzorec zagotoviti brezplačno. </w:t>
      </w:r>
    </w:p>
    <w:p w14:paraId="5D3D14B3"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(2) Vsak uradni vzorec mora biti takoj po odvzemu označen z identifikacijsko številko embalaže za pečatenje ali bar kodo. V primeru, da posamezni vzorec sestavlja več vzorčnih enot, se vsaka vzorčna enota označi z identifikacijsko številko embalaže za pečatenje ali bar kodo in zaporedno številko vzorčne enote. Tako označene vzorce se namesti v embalažo za pečatenje in zapečati.</w:t>
      </w:r>
    </w:p>
    <w:p w14:paraId="1470CAFB" w14:textId="77777777" w:rsidR="00B12255" w:rsidRPr="00B1534A" w:rsidRDefault="00B12255" w:rsidP="00972B80">
      <w:pPr>
        <w:overflowPunct w:val="0"/>
        <w:autoSpaceDE w:val="0"/>
        <w:autoSpaceDN w:val="0"/>
        <w:adjustRightInd w:val="0"/>
        <w:spacing w:before="60"/>
        <w:jc w:val="both"/>
        <w:textAlignment w:val="baseline"/>
        <w:rPr>
          <w:rFonts w:eastAsia="Calibri"/>
        </w:rPr>
      </w:pPr>
    </w:p>
    <w:p w14:paraId="4627AD1D" w14:textId="7BD70F7A" w:rsidR="008059A4" w:rsidRDefault="00585F86" w:rsidP="00972B80">
      <w:pPr>
        <w:overflowPunct w:val="0"/>
        <w:autoSpaceDE w:val="0"/>
        <w:autoSpaceDN w:val="0"/>
        <w:adjustRightInd w:val="0"/>
        <w:spacing w:before="60"/>
        <w:jc w:val="both"/>
        <w:textAlignment w:val="baseline"/>
        <w:rPr>
          <w:rFonts w:eastAsia="Calibri"/>
          <w:b/>
        </w:rPr>
      </w:pPr>
      <w:r>
        <w:rPr>
          <w:rFonts w:eastAsia="Calibri"/>
          <w:b/>
        </w:rPr>
        <w:t>III</w:t>
      </w:r>
      <w:r w:rsidR="002A4715">
        <w:rPr>
          <w:rFonts w:eastAsia="Calibri"/>
          <w:b/>
        </w:rPr>
        <w:t xml:space="preserve">. </w:t>
      </w:r>
      <w:r w:rsidR="008059A4">
        <w:rPr>
          <w:rFonts w:eastAsia="Calibri"/>
          <w:b/>
        </w:rPr>
        <w:t>Vzorci za drugo strokovno mnenje:</w:t>
      </w:r>
    </w:p>
    <w:p w14:paraId="7B2918A2" w14:textId="039F7CF4"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(1) Vzorčevalec mora pred odvzemom uradnega vzorca seznaniti stranko, da ima pravico zahtevati vzorec za </w:t>
      </w:r>
      <w:r w:rsidR="008059A4">
        <w:rPr>
          <w:rFonts w:eastAsia="Calibri"/>
        </w:rPr>
        <w:t>drugo strokovno</w:t>
      </w:r>
      <w:r w:rsidRPr="00B1534A">
        <w:rPr>
          <w:rFonts w:eastAsia="Calibri"/>
        </w:rPr>
        <w:t xml:space="preserve"> mnenje. Zahtevo lahko stranka poda pred začetkom postopka vzorčenja, v nasprotnem primeru se šteje, da vzorca za dopolnilno izvedensko mnenje ni zahtevala.</w:t>
      </w:r>
    </w:p>
    <w:p w14:paraId="72A2FCA7"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(2) Vzorec za </w:t>
      </w:r>
      <w:r w:rsidR="002A4715">
        <w:rPr>
          <w:rFonts w:eastAsia="Calibri"/>
        </w:rPr>
        <w:t>drugo strokovno</w:t>
      </w:r>
      <w:r w:rsidRPr="00B1534A">
        <w:rPr>
          <w:rFonts w:eastAsia="Calibri"/>
        </w:rPr>
        <w:t xml:space="preserve"> mnenje se odvzame po </w:t>
      </w:r>
      <w:r w:rsidR="002A4715">
        <w:rPr>
          <w:rFonts w:eastAsia="Calibri"/>
        </w:rPr>
        <w:t xml:space="preserve">enakem </w:t>
      </w:r>
      <w:r w:rsidRPr="00B1534A">
        <w:rPr>
          <w:rFonts w:eastAsia="Calibri"/>
        </w:rPr>
        <w:t xml:space="preserve">postopku </w:t>
      </w:r>
      <w:r w:rsidR="002A4715">
        <w:rPr>
          <w:rFonts w:eastAsia="Calibri"/>
        </w:rPr>
        <w:t xml:space="preserve">kot uradni vzorec </w:t>
      </w:r>
      <w:r w:rsidRPr="00B1534A">
        <w:rPr>
          <w:rFonts w:eastAsia="Calibri"/>
        </w:rPr>
        <w:t xml:space="preserve">in ima do trenutka, ko si ga stranka izbere oziroma ji ga vzorčevalec izroči skladno s </w:t>
      </w:r>
      <w:r w:rsidR="002A4715" w:rsidRPr="00B1534A">
        <w:rPr>
          <w:rFonts w:eastAsia="Calibri"/>
        </w:rPr>
        <w:t>tretj</w:t>
      </w:r>
      <w:r w:rsidR="002A4715">
        <w:rPr>
          <w:rFonts w:eastAsia="Calibri"/>
        </w:rPr>
        <w:t>o</w:t>
      </w:r>
      <w:r w:rsidR="002A4715" w:rsidRPr="00B1534A">
        <w:rPr>
          <w:rFonts w:eastAsia="Calibri"/>
        </w:rPr>
        <w:t xml:space="preserve"> </w:t>
      </w:r>
      <w:r w:rsidR="002A4715">
        <w:rPr>
          <w:rFonts w:eastAsia="Calibri"/>
        </w:rPr>
        <w:t>točko tega naslova</w:t>
      </w:r>
      <w:r w:rsidRPr="00B1534A">
        <w:rPr>
          <w:rFonts w:eastAsia="Calibri"/>
        </w:rPr>
        <w:t>, status uradnega vzorca.</w:t>
      </w:r>
    </w:p>
    <w:p w14:paraId="71C391F8"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(3) </w:t>
      </w:r>
      <w:r w:rsidR="002A4715" w:rsidRPr="002A4715">
        <w:rPr>
          <w:rFonts w:eastAsia="Calibri"/>
        </w:rPr>
        <w:t>Če stranka sama ne izbere vzorca, vzorčevalec sam izbere vzorec za drugo strokovno mnenje in ga izroči stranki. Vzorčevalec mora stranko seznaniti z načinom ravnanja z vzorcem.</w:t>
      </w:r>
    </w:p>
    <w:p w14:paraId="76C3C84F" w14:textId="77777777" w:rsidR="00D5508E"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(4) V primeru bolezni živali iz Priloge II Pravilnika o boleznih živali (Uradni list RS, št. 81/07 in 24/10), vzorčevalec izbrani vzorec za </w:t>
      </w:r>
      <w:r w:rsidR="002A4715">
        <w:rPr>
          <w:rFonts w:eastAsia="Calibri"/>
        </w:rPr>
        <w:t>drugo strokovno</w:t>
      </w:r>
      <w:r w:rsidRPr="00B1534A">
        <w:rPr>
          <w:rFonts w:eastAsia="Calibri"/>
        </w:rPr>
        <w:t xml:space="preserve"> mnenje ne izroči stranki, temveč ga pošlje v imenovani laboratorij, ki vzorec shrani. Stranka mora izbrati laboratorij, ki bo izvedel preiskavo vzorca za </w:t>
      </w:r>
      <w:r w:rsidR="002A4715">
        <w:rPr>
          <w:rFonts w:eastAsia="Calibri"/>
        </w:rPr>
        <w:t>drugo strokovno</w:t>
      </w:r>
      <w:r w:rsidRPr="00B1534A">
        <w:rPr>
          <w:rFonts w:eastAsia="Calibri"/>
        </w:rPr>
        <w:t xml:space="preserve"> mnenje, in to v roku 72 ur sporočiti </w:t>
      </w:r>
      <w:r w:rsidR="007158FA">
        <w:rPr>
          <w:rFonts w:eastAsia="Calibri"/>
        </w:rPr>
        <w:t>uradnemu</w:t>
      </w:r>
      <w:r w:rsidR="007158FA" w:rsidRPr="00B1534A">
        <w:rPr>
          <w:rFonts w:eastAsia="Calibri"/>
        </w:rPr>
        <w:t xml:space="preserve"> </w:t>
      </w:r>
      <w:r w:rsidRPr="00B1534A">
        <w:rPr>
          <w:rFonts w:eastAsia="Calibri"/>
        </w:rPr>
        <w:t>laboratoriju, v nasprotnem primeru se vzorec neškodljivo uniči.</w:t>
      </w:r>
      <w:r w:rsidR="00E45B96" w:rsidRPr="00B1534A" w:rsidDel="00E45B96">
        <w:rPr>
          <w:rFonts w:eastAsia="Calibri"/>
        </w:rPr>
        <w:t xml:space="preserve"> </w:t>
      </w:r>
    </w:p>
    <w:p w14:paraId="4FE86A38" w14:textId="77777777" w:rsidR="00871E25" w:rsidRPr="00D5508E" w:rsidRDefault="00D5508E" w:rsidP="00972B80">
      <w:pPr>
        <w:overflowPunct w:val="0"/>
        <w:autoSpaceDE w:val="0"/>
        <w:autoSpaceDN w:val="0"/>
        <w:adjustRightInd w:val="0"/>
        <w:spacing w:before="60"/>
        <w:jc w:val="both"/>
        <w:textAlignment w:val="baseline"/>
        <w:rPr>
          <w:rFonts w:eastAsia="Calibri"/>
        </w:rPr>
      </w:pPr>
      <w:r w:rsidRPr="00D5508E">
        <w:rPr>
          <w:rFonts w:eastAsia="Calibri"/>
        </w:rPr>
        <w:t xml:space="preserve">(4) V primeru označevanja in sledljivosti vzorcev za bolezni pri živalih </w:t>
      </w:r>
      <w:r w:rsidRPr="001146EF">
        <w:rPr>
          <w:rFonts w:eastAsia="Calibri"/>
        </w:rPr>
        <w:t>se</w:t>
      </w:r>
      <w:r w:rsidRPr="00D5508E">
        <w:rPr>
          <w:rFonts w:eastAsia="Calibri"/>
        </w:rPr>
        <w:t xml:space="preserve"> upošteva</w:t>
      </w:r>
      <w:r w:rsidRPr="001146EF">
        <w:rPr>
          <w:rFonts w:eastAsia="Calibri"/>
        </w:rPr>
        <w:t>jo</w:t>
      </w:r>
      <w:r w:rsidRPr="00D5508E">
        <w:rPr>
          <w:rFonts w:eastAsia="Calibri"/>
        </w:rPr>
        <w:t xml:space="preserve"> pravila</w:t>
      </w:r>
      <w:r w:rsidRPr="001146EF">
        <w:rPr>
          <w:rFonts w:eastAsia="Calibri"/>
        </w:rPr>
        <w:t xml:space="preserve"> iz predpisov,</w:t>
      </w:r>
      <w:r w:rsidRPr="00D5508E">
        <w:rPr>
          <w:rFonts w:eastAsia="Calibri"/>
        </w:rPr>
        <w:t xml:space="preserve"> ki ureja</w:t>
      </w:r>
      <w:r w:rsidRPr="001146EF">
        <w:rPr>
          <w:rFonts w:eastAsia="Calibri"/>
        </w:rPr>
        <w:t>jo</w:t>
      </w:r>
      <w:r w:rsidRPr="00D5508E">
        <w:rPr>
          <w:rFonts w:eastAsia="Calibri"/>
        </w:rPr>
        <w:t xml:space="preserve"> informacijski sistem za spremljanje, nadzor in poročanje o določenih boleznih živali (EPI).</w:t>
      </w:r>
    </w:p>
    <w:p w14:paraId="223FD95C" w14:textId="77777777" w:rsidR="0009082B" w:rsidRDefault="0009082B" w:rsidP="00972B80">
      <w:pPr>
        <w:overflowPunct w:val="0"/>
        <w:autoSpaceDE w:val="0"/>
        <w:autoSpaceDN w:val="0"/>
        <w:adjustRightInd w:val="0"/>
        <w:spacing w:before="60"/>
        <w:jc w:val="both"/>
        <w:textAlignment w:val="baseline"/>
        <w:rPr>
          <w:rFonts w:eastAsia="Calibri"/>
        </w:rPr>
      </w:pPr>
      <w:r>
        <w:rPr>
          <w:rFonts w:eastAsia="Calibri"/>
        </w:rPr>
        <w:t xml:space="preserve">(5) V primeru </w:t>
      </w:r>
      <w:r w:rsidR="00082DD5">
        <w:rPr>
          <w:rFonts w:eastAsia="Calibri"/>
        </w:rPr>
        <w:t>vzorcev rastlin in rastlinskih proizvodov se ob vzorčenju ne vzame vzorec za drugo strokovno mnenje.</w:t>
      </w:r>
      <w:r w:rsidR="00082DD5" w:rsidRPr="00082DD5">
        <w:rPr>
          <w:rFonts w:eastAsia="Calibri"/>
        </w:rPr>
        <w:t xml:space="preserve"> </w:t>
      </w:r>
      <w:r w:rsidR="00082DD5">
        <w:rPr>
          <w:rFonts w:eastAsia="Calibri"/>
        </w:rPr>
        <w:t>Če</w:t>
      </w:r>
      <w:r w:rsidR="00082DD5" w:rsidRPr="00082DD5">
        <w:rPr>
          <w:rFonts w:eastAsia="Calibri"/>
        </w:rPr>
        <w:t xml:space="preserve"> stranka zahteva </w:t>
      </w:r>
      <w:r w:rsidR="00082DD5">
        <w:rPr>
          <w:rFonts w:eastAsia="Calibri"/>
        </w:rPr>
        <w:t>drugo strokovno</w:t>
      </w:r>
      <w:r w:rsidR="00082DD5" w:rsidRPr="00082DD5">
        <w:rPr>
          <w:rFonts w:eastAsia="Calibri"/>
        </w:rPr>
        <w:t xml:space="preserve"> m</w:t>
      </w:r>
      <w:r w:rsidR="00082DD5">
        <w:rPr>
          <w:rFonts w:eastAsia="Calibri"/>
        </w:rPr>
        <w:t>n</w:t>
      </w:r>
      <w:r w:rsidR="00082DD5" w:rsidRPr="00082DD5">
        <w:rPr>
          <w:rFonts w:eastAsia="Calibri"/>
        </w:rPr>
        <w:t xml:space="preserve">enje glede opravljenih analiz za </w:t>
      </w:r>
      <w:r w:rsidR="00082DD5">
        <w:rPr>
          <w:rFonts w:eastAsia="Calibri"/>
        </w:rPr>
        <w:t>karantenski škodljivi organizem</w:t>
      </w:r>
      <w:r w:rsidR="00082DD5" w:rsidRPr="00082DD5">
        <w:rPr>
          <w:rFonts w:eastAsia="Calibri"/>
        </w:rPr>
        <w:t xml:space="preserve">, se v </w:t>
      </w:r>
      <w:r w:rsidR="00082DD5">
        <w:rPr>
          <w:rFonts w:eastAsia="Calibri"/>
        </w:rPr>
        <w:t>drugo strokovno</w:t>
      </w:r>
      <w:r w:rsidR="00082DD5" w:rsidRPr="00082DD5">
        <w:rPr>
          <w:rFonts w:eastAsia="Calibri"/>
        </w:rPr>
        <w:t xml:space="preserve"> mnenje </w:t>
      </w:r>
      <w:proofErr w:type="spellStart"/>
      <w:r w:rsidR="00082DD5" w:rsidRPr="00082DD5">
        <w:rPr>
          <w:rFonts w:eastAsia="Calibri"/>
        </w:rPr>
        <w:t>pošilje</w:t>
      </w:r>
      <w:proofErr w:type="spellEnd"/>
      <w:r w:rsidR="00082DD5" w:rsidRPr="00082DD5">
        <w:rPr>
          <w:rFonts w:eastAsia="Calibri"/>
        </w:rPr>
        <w:t xml:space="preserve"> </w:t>
      </w:r>
      <w:proofErr w:type="spellStart"/>
      <w:r w:rsidR="00082DD5" w:rsidRPr="00082DD5">
        <w:rPr>
          <w:rFonts w:eastAsia="Calibri"/>
        </w:rPr>
        <w:t>podvzorec</w:t>
      </w:r>
      <w:proofErr w:type="spellEnd"/>
      <w:r w:rsidR="00082DD5" w:rsidRPr="00082DD5">
        <w:rPr>
          <w:rFonts w:eastAsia="Calibri"/>
        </w:rPr>
        <w:t>, ki ga pripravi laboratorij iz uradno odvzetega vzorca.</w:t>
      </w:r>
    </w:p>
    <w:p w14:paraId="752DCA0C" w14:textId="3BF35540" w:rsidR="00E8699B" w:rsidRDefault="00871E25" w:rsidP="003779ED">
      <w:pPr>
        <w:overflowPunct w:val="0"/>
        <w:autoSpaceDE w:val="0"/>
        <w:autoSpaceDN w:val="0"/>
        <w:adjustRightInd w:val="0"/>
        <w:spacing w:before="60"/>
        <w:jc w:val="both"/>
        <w:textAlignment w:val="baseline"/>
        <w:rPr>
          <w:rFonts w:eastAsia="Calibri"/>
        </w:rPr>
      </w:pPr>
      <w:r>
        <w:rPr>
          <w:rFonts w:eastAsia="Calibri"/>
        </w:rPr>
        <w:t>(</w:t>
      </w:r>
      <w:r w:rsidR="00D5508E">
        <w:rPr>
          <w:rFonts w:eastAsia="Calibri"/>
        </w:rPr>
        <w:t>6</w:t>
      </w:r>
      <w:r>
        <w:rPr>
          <w:rFonts w:eastAsia="Calibri"/>
        </w:rPr>
        <w:t xml:space="preserve">) V primeru </w:t>
      </w:r>
      <w:r w:rsidRPr="00871E25">
        <w:rPr>
          <w:rFonts w:eastAsia="Calibri"/>
        </w:rPr>
        <w:t>vzorce</w:t>
      </w:r>
      <w:r>
        <w:rPr>
          <w:rFonts w:eastAsia="Calibri"/>
        </w:rPr>
        <w:t>v, ki so bili naročeni</w:t>
      </w:r>
      <w:r w:rsidRPr="00871E25">
        <w:rPr>
          <w:rFonts w:eastAsia="Calibri"/>
        </w:rPr>
        <w:t xml:space="preserve"> </w:t>
      </w:r>
      <w:r>
        <w:rPr>
          <w:rFonts w:eastAsia="Calibri"/>
        </w:rPr>
        <w:t>iz prodaje preko</w:t>
      </w:r>
      <w:r w:rsidRPr="00871E25">
        <w:rPr>
          <w:rFonts w:eastAsia="Calibri"/>
        </w:rPr>
        <w:t xml:space="preserve"> sredstev za komuniciranje na daljavo</w:t>
      </w:r>
      <w:r>
        <w:rPr>
          <w:rFonts w:eastAsia="Calibri"/>
        </w:rPr>
        <w:t xml:space="preserve">,  </w:t>
      </w:r>
      <w:r w:rsidRPr="00871E25">
        <w:rPr>
          <w:rFonts w:eastAsia="Calibri"/>
        </w:rPr>
        <w:t xml:space="preserve">laboratorij razdeli odvzeti vzorec </w:t>
      </w:r>
      <w:r>
        <w:rPr>
          <w:rFonts w:eastAsia="Calibri"/>
        </w:rPr>
        <w:t>z</w:t>
      </w:r>
      <w:r w:rsidRPr="00871E25">
        <w:rPr>
          <w:rFonts w:eastAsia="Calibri"/>
        </w:rPr>
        <w:t>a potrebe drugega strokovnega mnenja na dva enaka dela in en del shrani za morebitno drugo strokovno mnenje.</w:t>
      </w:r>
      <w:r>
        <w:rPr>
          <w:rFonts w:eastAsia="Calibri"/>
        </w:rPr>
        <w:t xml:space="preserve"> Vzorec hrani 72 ur in ga po izteku tega časa neškodljivo uniči. </w:t>
      </w:r>
    </w:p>
    <w:p w14:paraId="78AD3514" w14:textId="77777777" w:rsidR="00EF55C3" w:rsidRPr="00B1534A" w:rsidRDefault="002A4715" w:rsidP="001146EF">
      <w:pPr>
        <w:suppressAutoHyphens/>
        <w:overflowPunct w:val="0"/>
        <w:autoSpaceDE w:val="0"/>
        <w:autoSpaceDN w:val="0"/>
        <w:adjustRightInd w:val="0"/>
        <w:spacing w:before="60"/>
        <w:textAlignment w:val="baseline"/>
        <w:rPr>
          <w:rFonts w:eastAsia="Calibri"/>
          <w:b/>
        </w:rPr>
      </w:pPr>
      <w:r>
        <w:rPr>
          <w:rFonts w:eastAsia="Calibri"/>
        </w:rPr>
        <w:t xml:space="preserve">IV. </w:t>
      </w:r>
      <w:r>
        <w:rPr>
          <w:rFonts w:eastAsia="Calibri"/>
          <w:b/>
        </w:rPr>
        <w:t>V</w:t>
      </w:r>
      <w:r w:rsidR="00EF55C3" w:rsidRPr="00B1534A">
        <w:rPr>
          <w:rFonts w:eastAsia="Calibri"/>
          <w:b/>
        </w:rPr>
        <w:t xml:space="preserve">eljavnost vzorca za </w:t>
      </w:r>
      <w:r>
        <w:rPr>
          <w:rFonts w:eastAsia="Calibri"/>
          <w:b/>
        </w:rPr>
        <w:t>drugo strokovno</w:t>
      </w:r>
      <w:r w:rsidR="00EF55C3" w:rsidRPr="00B1534A">
        <w:rPr>
          <w:rFonts w:eastAsia="Calibri"/>
          <w:b/>
        </w:rPr>
        <w:t xml:space="preserve"> mnenje in vrednotenje rezultatov preiskav</w:t>
      </w:r>
      <w:r>
        <w:rPr>
          <w:rFonts w:eastAsia="Calibri"/>
          <w:b/>
        </w:rPr>
        <w:t>:</w:t>
      </w:r>
    </w:p>
    <w:p w14:paraId="27DA30E2"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(1) Veljavnost vzorca za </w:t>
      </w:r>
      <w:r w:rsidR="002A4715">
        <w:rPr>
          <w:rFonts w:eastAsia="Calibri"/>
        </w:rPr>
        <w:t>drugo strokovno</w:t>
      </w:r>
      <w:r w:rsidRPr="00B1534A">
        <w:rPr>
          <w:rFonts w:eastAsia="Calibri"/>
        </w:rPr>
        <w:t xml:space="preserve"> mnenje ni zagotovljena, če stranka ni upoštevala načina ravnanja z vzorcem, s katerim jo je seznanil vzorčevalec.</w:t>
      </w:r>
    </w:p>
    <w:p w14:paraId="7892283D"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(2) Pri vrednotenju rezultatov preiskav vzorca za </w:t>
      </w:r>
      <w:r w:rsidR="002A4715">
        <w:rPr>
          <w:rFonts w:eastAsia="Calibri"/>
        </w:rPr>
        <w:t xml:space="preserve">drugo strokovno </w:t>
      </w:r>
      <w:r w:rsidRPr="00B1534A">
        <w:rPr>
          <w:rFonts w:eastAsia="Calibri"/>
        </w:rPr>
        <w:t>mnenje</w:t>
      </w:r>
      <w:r w:rsidR="00082DD5">
        <w:rPr>
          <w:rFonts w:eastAsia="Calibri"/>
        </w:rPr>
        <w:t>, ne glede na to</w:t>
      </w:r>
      <w:r w:rsidR="00082DD5" w:rsidRPr="00082DD5">
        <w:t xml:space="preserve"> </w:t>
      </w:r>
      <w:r w:rsidR="00082DD5" w:rsidRPr="00082DD5">
        <w:rPr>
          <w:rFonts w:eastAsia="Calibri"/>
        </w:rPr>
        <w:t xml:space="preserve">ali je odvzet dodatni vzorec ali pa se </w:t>
      </w:r>
      <w:r w:rsidR="00082DD5">
        <w:rPr>
          <w:rFonts w:eastAsia="Calibri"/>
        </w:rPr>
        <w:t xml:space="preserve">pridobi </w:t>
      </w:r>
      <w:r w:rsidR="00082DD5" w:rsidRPr="00082DD5">
        <w:rPr>
          <w:rFonts w:eastAsia="Calibri"/>
        </w:rPr>
        <w:t xml:space="preserve">mnenje na podlagi </w:t>
      </w:r>
      <w:proofErr w:type="spellStart"/>
      <w:r w:rsidR="00082DD5">
        <w:rPr>
          <w:rFonts w:eastAsia="Calibri"/>
        </w:rPr>
        <w:t>podvzorca</w:t>
      </w:r>
      <w:proofErr w:type="spellEnd"/>
      <w:r w:rsidR="00082DD5">
        <w:rPr>
          <w:rFonts w:eastAsia="Calibri"/>
        </w:rPr>
        <w:t xml:space="preserve"> </w:t>
      </w:r>
      <w:r w:rsidR="00082DD5" w:rsidRPr="00082DD5">
        <w:rPr>
          <w:rFonts w:eastAsia="Calibri"/>
        </w:rPr>
        <w:t>prvega vzorc</w:t>
      </w:r>
      <w:r w:rsidR="00082DD5">
        <w:rPr>
          <w:rFonts w:eastAsia="Calibri"/>
        </w:rPr>
        <w:t xml:space="preserve">a, ki ga hrani laboratorij, </w:t>
      </w:r>
      <w:r w:rsidRPr="00B1534A">
        <w:rPr>
          <w:rFonts w:eastAsia="Calibri"/>
        </w:rPr>
        <w:t xml:space="preserve"> se upošteva tudi izpolnjevanje pogojev glede akreditacije laboratorija in uporabljenih analiznih metod.</w:t>
      </w:r>
    </w:p>
    <w:p w14:paraId="22FB7DD0" w14:textId="7C0064B4" w:rsidR="00B12255"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(3) Če rezultat preiskave vzorca za </w:t>
      </w:r>
      <w:r w:rsidR="002A4715">
        <w:rPr>
          <w:rFonts w:eastAsia="Calibri"/>
        </w:rPr>
        <w:t>drugo strokovno</w:t>
      </w:r>
      <w:r w:rsidRPr="00B1534A">
        <w:rPr>
          <w:rFonts w:eastAsia="Calibri"/>
        </w:rPr>
        <w:t xml:space="preserve"> mnenje iz prvega odstavka prejšnjega člena ni skladen, se izvedejo vsi predpisani ukrepi, ne glede na rez</w:t>
      </w:r>
      <w:r w:rsidR="009204C4">
        <w:rPr>
          <w:rFonts w:eastAsia="Calibri"/>
        </w:rPr>
        <w:t>ultat preiskave uradnega vzorca</w:t>
      </w:r>
      <w:bookmarkStart w:id="0" w:name="_GoBack"/>
      <w:bookmarkEnd w:id="0"/>
    </w:p>
    <w:p w14:paraId="6E000B40" w14:textId="415E1618" w:rsidR="00A8183E" w:rsidRPr="00B1534A" w:rsidRDefault="00A8183E" w:rsidP="00775A1D">
      <w:r w:rsidRPr="00B1534A">
        <w:lastRenderedPageBreak/>
        <w:t xml:space="preserve">PRILOGA </w:t>
      </w:r>
      <w:r w:rsidR="00074FC0">
        <w:t>2</w:t>
      </w:r>
    </w:p>
    <w:p w14:paraId="12BC84C6" w14:textId="77777777" w:rsidR="00A8183E" w:rsidRPr="00B1534A" w:rsidRDefault="00A8183E" w:rsidP="005C76F2">
      <w:pPr>
        <w:pStyle w:val="Naslov1"/>
        <w:rPr>
          <w:sz w:val="20"/>
          <w:szCs w:val="20"/>
        </w:rPr>
      </w:pPr>
      <w:r w:rsidRPr="00B1534A">
        <w:rPr>
          <w:sz w:val="20"/>
          <w:szCs w:val="20"/>
        </w:rPr>
        <w:t xml:space="preserve">MEJNE </w:t>
      </w:r>
      <w:r w:rsidR="00A07821" w:rsidRPr="00B1534A">
        <w:rPr>
          <w:sz w:val="20"/>
          <w:szCs w:val="20"/>
        </w:rPr>
        <w:t>KONTROLNE</w:t>
      </w:r>
      <w:r w:rsidRPr="00B1534A">
        <w:rPr>
          <w:sz w:val="20"/>
          <w:szCs w:val="20"/>
        </w:rPr>
        <w:t xml:space="preserve"> TOČKE</w:t>
      </w:r>
    </w:p>
    <w:p w14:paraId="229F93A1" w14:textId="77777777" w:rsidR="005C76F2" w:rsidRPr="00B1534A" w:rsidRDefault="005C76F2" w:rsidP="00775A1D"/>
    <w:p w14:paraId="5EEF45E7" w14:textId="6922972D" w:rsidR="005C76F2" w:rsidRDefault="005C76F2" w:rsidP="00775A1D">
      <w:r w:rsidRPr="00B1534A">
        <w:t>Mejne kontrolne točke</w:t>
      </w:r>
      <w:r w:rsidR="005A5E66">
        <w:t xml:space="preserve"> prvega prispetja v unijo</w:t>
      </w:r>
      <w:r w:rsidRPr="00B1534A">
        <w:t xml:space="preserve">, določene v skladu </w:t>
      </w:r>
      <w:r w:rsidR="005A5E66">
        <w:t>s</w:t>
      </w:r>
      <w:r w:rsidRPr="00B1534A">
        <w:t xml:space="preserve"> </w:t>
      </w:r>
      <w:r w:rsidR="005A5E66">
        <w:t>prvim</w:t>
      </w:r>
      <w:r w:rsidRPr="00B1534A">
        <w:t xml:space="preserve"> odstavkom </w:t>
      </w:r>
      <w:r w:rsidR="00C2294F" w:rsidRPr="00B1534A">
        <w:t>1</w:t>
      </w:r>
      <w:r w:rsidR="005A5E66">
        <w:t>7</w:t>
      </w:r>
      <w:r w:rsidRPr="00B1534A">
        <w:t>. člena te uredbe so:</w:t>
      </w:r>
    </w:p>
    <w:p w14:paraId="49FB7EC2" w14:textId="77777777" w:rsidR="00D61B7C" w:rsidRDefault="00D61B7C" w:rsidP="00AA3D6C">
      <w:pPr>
        <w:numPr>
          <w:ilvl w:val="0"/>
          <w:numId w:val="18"/>
        </w:numPr>
      </w:pPr>
      <w:r>
        <w:t>Seznam mejnih kontrolnih točk</w:t>
      </w:r>
    </w:p>
    <w:tbl>
      <w:tblPr>
        <w:tblStyle w:val="Tabelamrea"/>
        <w:tblW w:w="0" w:type="auto"/>
        <w:tblLayout w:type="fixed"/>
        <w:tblLook w:val="04A0" w:firstRow="1" w:lastRow="0" w:firstColumn="1" w:lastColumn="0" w:noHBand="0" w:noVBand="1"/>
      </w:tblPr>
      <w:tblGrid>
        <w:gridCol w:w="1129"/>
        <w:gridCol w:w="2073"/>
        <w:gridCol w:w="1188"/>
        <w:gridCol w:w="665"/>
        <w:gridCol w:w="1563"/>
        <w:gridCol w:w="1222"/>
        <w:gridCol w:w="1222"/>
      </w:tblGrid>
      <w:tr w:rsidR="00607EC9" w14:paraId="242725A6" w14:textId="77777777" w:rsidTr="00982E83">
        <w:tc>
          <w:tcPr>
            <w:tcW w:w="1129" w:type="dxa"/>
          </w:tcPr>
          <w:p w14:paraId="503AAB46" w14:textId="77777777" w:rsidR="00D61B7C" w:rsidRDefault="00D61B7C" w:rsidP="00EC66C6">
            <w:pPr>
              <w:jc w:val="center"/>
            </w:pPr>
            <w:r>
              <w:t>1</w:t>
            </w:r>
          </w:p>
        </w:tc>
        <w:tc>
          <w:tcPr>
            <w:tcW w:w="2073" w:type="dxa"/>
          </w:tcPr>
          <w:p w14:paraId="75C96B40" w14:textId="77777777" w:rsidR="00D61B7C" w:rsidRDefault="00D61B7C" w:rsidP="00EC66C6">
            <w:pPr>
              <w:jc w:val="center"/>
            </w:pPr>
            <w:r>
              <w:t>2</w:t>
            </w:r>
          </w:p>
        </w:tc>
        <w:tc>
          <w:tcPr>
            <w:tcW w:w="1188" w:type="dxa"/>
          </w:tcPr>
          <w:p w14:paraId="4B2479C0" w14:textId="77777777" w:rsidR="00D61B7C" w:rsidRDefault="00D61B7C" w:rsidP="00EC66C6">
            <w:pPr>
              <w:jc w:val="center"/>
            </w:pPr>
            <w:r>
              <w:t>3</w:t>
            </w:r>
          </w:p>
        </w:tc>
        <w:tc>
          <w:tcPr>
            <w:tcW w:w="665" w:type="dxa"/>
          </w:tcPr>
          <w:p w14:paraId="515F8C32" w14:textId="77777777" w:rsidR="00D61B7C" w:rsidRDefault="00D61B7C" w:rsidP="00EC66C6">
            <w:pPr>
              <w:jc w:val="center"/>
            </w:pPr>
            <w:r>
              <w:t>4</w:t>
            </w:r>
          </w:p>
        </w:tc>
        <w:tc>
          <w:tcPr>
            <w:tcW w:w="1563" w:type="dxa"/>
          </w:tcPr>
          <w:p w14:paraId="59924503" w14:textId="77777777" w:rsidR="00D61B7C" w:rsidRDefault="00D61B7C" w:rsidP="00EC66C6">
            <w:pPr>
              <w:jc w:val="center"/>
            </w:pPr>
            <w:r>
              <w:t>5</w:t>
            </w:r>
          </w:p>
        </w:tc>
        <w:tc>
          <w:tcPr>
            <w:tcW w:w="1222" w:type="dxa"/>
          </w:tcPr>
          <w:p w14:paraId="5B6E5EAD" w14:textId="77777777" w:rsidR="00D61B7C" w:rsidRDefault="00D61B7C" w:rsidP="00EC66C6">
            <w:pPr>
              <w:jc w:val="center"/>
            </w:pPr>
            <w:r>
              <w:t>6</w:t>
            </w:r>
          </w:p>
        </w:tc>
        <w:tc>
          <w:tcPr>
            <w:tcW w:w="1222" w:type="dxa"/>
          </w:tcPr>
          <w:p w14:paraId="343303D7" w14:textId="77777777" w:rsidR="00D61B7C" w:rsidRDefault="00D61B7C" w:rsidP="00EC66C6">
            <w:pPr>
              <w:jc w:val="center"/>
            </w:pPr>
            <w:r>
              <w:t>7</w:t>
            </w:r>
          </w:p>
        </w:tc>
      </w:tr>
      <w:tr w:rsidR="00607EC9" w14:paraId="0F651577" w14:textId="77777777" w:rsidTr="00982E83">
        <w:tc>
          <w:tcPr>
            <w:tcW w:w="1129" w:type="dxa"/>
            <w:tcBorders>
              <w:bottom w:val="single" w:sz="8" w:space="0" w:color="auto"/>
            </w:tcBorders>
            <w:shd w:val="clear" w:color="auto" w:fill="F2F2F2" w:themeFill="background1" w:themeFillShade="F2"/>
          </w:tcPr>
          <w:p w14:paraId="0CDC2348" w14:textId="77777777" w:rsidR="00D61B7C" w:rsidRDefault="00D61B7C" w:rsidP="00EC66C6">
            <w:r>
              <w:t xml:space="preserve">Mejna kontrolna točka </w:t>
            </w:r>
          </w:p>
        </w:tc>
        <w:tc>
          <w:tcPr>
            <w:tcW w:w="2073" w:type="dxa"/>
            <w:tcBorders>
              <w:bottom w:val="single" w:sz="8" w:space="0" w:color="auto"/>
            </w:tcBorders>
            <w:shd w:val="clear" w:color="auto" w:fill="F2F2F2" w:themeFill="background1" w:themeFillShade="F2"/>
          </w:tcPr>
          <w:p w14:paraId="744229B1" w14:textId="77777777" w:rsidR="00D61B7C" w:rsidRDefault="00D61B7C" w:rsidP="00EC66C6">
            <w:r>
              <w:t>Kontaktni podatki</w:t>
            </w:r>
          </w:p>
        </w:tc>
        <w:tc>
          <w:tcPr>
            <w:tcW w:w="1188" w:type="dxa"/>
            <w:tcBorders>
              <w:bottom w:val="single" w:sz="8" w:space="0" w:color="auto"/>
            </w:tcBorders>
            <w:shd w:val="clear" w:color="auto" w:fill="F2F2F2" w:themeFill="background1" w:themeFillShade="F2"/>
          </w:tcPr>
          <w:p w14:paraId="29464F68" w14:textId="77777777" w:rsidR="00D61B7C" w:rsidRDefault="00D61B7C" w:rsidP="00EC66C6">
            <w:r>
              <w:t>Oznaka TRACES</w:t>
            </w:r>
          </w:p>
        </w:tc>
        <w:tc>
          <w:tcPr>
            <w:tcW w:w="665" w:type="dxa"/>
            <w:tcBorders>
              <w:bottom w:val="single" w:sz="8" w:space="0" w:color="auto"/>
            </w:tcBorders>
            <w:shd w:val="clear" w:color="auto" w:fill="F2F2F2" w:themeFill="background1" w:themeFillShade="F2"/>
          </w:tcPr>
          <w:p w14:paraId="09611609" w14:textId="77777777" w:rsidR="00D61B7C" w:rsidRDefault="00D61B7C" w:rsidP="00EC66C6">
            <w:r>
              <w:t>Vrsta prevoza</w:t>
            </w:r>
          </w:p>
        </w:tc>
        <w:tc>
          <w:tcPr>
            <w:tcW w:w="1563" w:type="dxa"/>
            <w:tcBorders>
              <w:bottom w:val="single" w:sz="8" w:space="0" w:color="auto"/>
            </w:tcBorders>
            <w:shd w:val="clear" w:color="auto" w:fill="F2F2F2" w:themeFill="background1" w:themeFillShade="F2"/>
          </w:tcPr>
          <w:p w14:paraId="6C971528" w14:textId="77777777" w:rsidR="00D61B7C" w:rsidRDefault="00D61B7C" w:rsidP="00EC66C6">
            <w:r>
              <w:t>Kontrolna središča</w:t>
            </w:r>
          </w:p>
        </w:tc>
        <w:tc>
          <w:tcPr>
            <w:tcW w:w="1222" w:type="dxa"/>
            <w:tcBorders>
              <w:bottom w:val="single" w:sz="8" w:space="0" w:color="auto"/>
            </w:tcBorders>
            <w:shd w:val="clear" w:color="auto" w:fill="F2F2F2" w:themeFill="background1" w:themeFillShade="F2"/>
          </w:tcPr>
          <w:p w14:paraId="7B13A114" w14:textId="77777777" w:rsidR="00D61B7C" w:rsidRDefault="00D61B7C" w:rsidP="00EC66C6">
            <w:r>
              <w:t>Kategorije živali in blaga ter specifikacije</w:t>
            </w:r>
          </w:p>
        </w:tc>
        <w:tc>
          <w:tcPr>
            <w:tcW w:w="1222" w:type="dxa"/>
            <w:tcBorders>
              <w:bottom w:val="single" w:sz="8" w:space="0" w:color="auto"/>
            </w:tcBorders>
            <w:shd w:val="clear" w:color="auto" w:fill="F2F2F2" w:themeFill="background1" w:themeFillShade="F2"/>
          </w:tcPr>
          <w:p w14:paraId="3B177EB7" w14:textId="77777777" w:rsidR="00D61B7C" w:rsidRDefault="00D61B7C" w:rsidP="00EC66C6">
            <w:r>
              <w:t>Dodatne specifikacije v zvezi z obsegom uporabe določitve</w:t>
            </w:r>
          </w:p>
        </w:tc>
      </w:tr>
      <w:tr w:rsidR="00607EC9" w14:paraId="31C43755" w14:textId="77777777" w:rsidTr="00982E83">
        <w:tc>
          <w:tcPr>
            <w:tcW w:w="1129" w:type="dxa"/>
            <w:vMerge w:val="restart"/>
            <w:tcBorders>
              <w:top w:val="single" w:sz="8" w:space="0" w:color="auto"/>
            </w:tcBorders>
          </w:tcPr>
          <w:p w14:paraId="33F527AF" w14:textId="0C3911F3" w:rsidR="00D61B7C" w:rsidRDefault="00FF297D" w:rsidP="00EC66C6">
            <w:r>
              <w:t xml:space="preserve">Luka </w:t>
            </w:r>
            <w:r w:rsidR="00D61B7C">
              <w:t>Koper</w:t>
            </w:r>
          </w:p>
        </w:tc>
        <w:tc>
          <w:tcPr>
            <w:tcW w:w="2073" w:type="dxa"/>
            <w:vMerge w:val="restart"/>
            <w:tcBorders>
              <w:top w:val="single" w:sz="8" w:space="0" w:color="auto"/>
            </w:tcBorders>
          </w:tcPr>
          <w:p w14:paraId="6E02E25C" w14:textId="453AEB4E" w:rsidR="00FF297D" w:rsidRDefault="00FF297D" w:rsidP="00FF297D">
            <w:r>
              <w:t>Vojkovo nabrežje 3</w:t>
            </w:r>
            <w:r w:rsidR="00607EC9">
              <w:t>8</w:t>
            </w:r>
          </w:p>
          <w:p w14:paraId="7FB2E1D3" w14:textId="77777777" w:rsidR="00FF297D" w:rsidRDefault="00FF297D" w:rsidP="00FF297D">
            <w:r>
              <w:t>6000 Koper</w:t>
            </w:r>
          </w:p>
          <w:p w14:paraId="0C8E45FB" w14:textId="77777777" w:rsidR="00FF297D" w:rsidRDefault="00FF297D" w:rsidP="00FF297D"/>
          <w:p w14:paraId="491F5811" w14:textId="77777777" w:rsidR="00FF297D" w:rsidRDefault="00FF297D" w:rsidP="00FF297D">
            <w:r>
              <w:t>Tel: (05) 663 45 10</w:t>
            </w:r>
          </w:p>
          <w:p w14:paraId="5282729F" w14:textId="77777777" w:rsidR="00FF297D" w:rsidRDefault="00FF297D" w:rsidP="00FF297D">
            <w:proofErr w:type="spellStart"/>
            <w:r>
              <w:t>Fax</w:t>
            </w:r>
            <w:proofErr w:type="spellEnd"/>
            <w:r>
              <w:t>: (05) 663 45 12</w:t>
            </w:r>
          </w:p>
          <w:p w14:paraId="5F0039EA" w14:textId="71740D8F" w:rsidR="00FF297D" w:rsidRDefault="00FF297D" w:rsidP="00FF297D">
            <w:r>
              <w:t>E-pošta: MVP-Koper.UVHVVR@gov.si</w:t>
            </w:r>
          </w:p>
        </w:tc>
        <w:tc>
          <w:tcPr>
            <w:tcW w:w="1188" w:type="dxa"/>
            <w:vMerge w:val="restart"/>
            <w:tcBorders>
              <w:top w:val="single" w:sz="8" w:space="0" w:color="auto"/>
            </w:tcBorders>
          </w:tcPr>
          <w:p w14:paraId="26BAC1F1" w14:textId="77777777" w:rsidR="00D61B7C" w:rsidRDefault="00D61B7C" w:rsidP="00EC66C6">
            <w:r>
              <w:t>SI KOP 1</w:t>
            </w:r>
          </w:p>
        </w:tc>
        <w:tc>
          <w:tcPr>
            <w:tcW w:w="665" w:type="dxa"/>
            <w:vMerge w:val="restart"/>
            <w:tcBorders>
              <w:top w:val="single" w:sz="8" w:space="0" w:color="auto"/>
            </w:tcBorders>
          </w:tcPr>
          <w:p w14:paraId="65AEFEA9" w14:textId="77777777" w:rsidR="00D61B7C" w:rsidRDefault="00D61B7C" w:rsidP="00EC66C6">
            <w:r>
              <w:t>P</w:t>
            </w:r>
          </w:p>
        </w:tc>
        <w:tc>
          <w:tcPr>
            <w:tcW w:w="1563" w:type="dxa"/>
            <w:tcBorders>
              <w:top w:val="single" w:sz="8" w:space="0" w:color="auto"/>
            </w:tcBorders>
          </w:tcPr>
          <w:p w14:paraId="056C7782" w14:textId="77777777" w:rsidR="00D61B7C" w:rsidRDefault="00D61B7C" w:rsidP="00EC66C6"/>
        </w:tc>
        <w:tc>
          <w:tcPr>
            <w:tcW w:w="1222" w:type="dxa"/>
            <w:tcBorders>
              <w:top w:val="single" w:sz="8" w:space="0" w:color="auto"/>
            </w:tcBorders>
          </w:tcPr>
          <w:p w14:paraId="2D316F19" w14:textId="77777777" w:rsidR="00D61B7C" w:rsidRDefault="00D61B7C" w:rsidP="00EC66C6">
            <w:r>
              <w:t>HC</w:t>
            </w:r>
          </w:p>
        </w:tc>
        <w:tc>
          <w:tcPr>
            <w:tcW w:w="1222" w:type="dxa"/>
            <w:tcBorders>
              <w:top w:val="single" w:sz="8" w:space="0" w:color="auto"/>
            </w:tcBorders>
          </w:tcPr>
          <w:p w14:paraId="5C7FE6C0" w14:textId="77777777" w:rsidR="00D61B7C" w:rsidRDefault="00D61B7C" w:rsidP="00EC66C6"/>
        </w:tc>
      </w:tr>
      <w:tr w:rsidR="00607EC9" w14:paraId="428E8A42" w14:textId="77777777" w:rsidTr="00982E83">
        <w:tc>
          <w:tcPr>
            <w:tcW w:w="1129" w:type="dxa"/>
            <w:vMerge/>
          </w:tcPr>
          <w:p w14:paraId="4F8B7AB7" w14:textId="77777777" w:rsidR="00D61B7C" w:rsidRDefault="00D61B7C" w:rsidP="00EC66C6"/>
        </w:tc>
        <w:tc>
          <w:tcPr>
            <w:tcW w:w="2073" w:type="dxa"/>
            <w:vMerge/>
          </w:tcPr>
          <w:p w14:paraId="34EF9938" w14:textId="77777777" w:rsidR="00D61B7C" w:rsidRDefault="00D61B7C" w:rsidP="00EC66C6"/>
        </w:tc>
        <w:tc>
          <w:tcPr>
            <w:tcW w:w="1188" w:type="dxa"/>
            <w:vMerge/>
          </w:tcPr>
          <w:p w14:paraId="66D5D1E8" w14:textId="77777777" w:rsidR="00D61B7C" w:rsidRDefault="00D61B7C" w:rsidP="00EC66C6"/>
        </w:tc>
        <w:tc>
          <w:tcPr>
            <w:tcW w:w="665" w:type="dxa"/>
            <w:vMerge/>
          </w:tcPr>
          <w:p w14:paraId="33E2A5F2" w14:textId="77777777" w:rsidR="00D61B7C" w:rsidRDefault="00D61B7C" w:rsidP="00EC66C6"/>
        </w:tc>
        <w:tc>
          <w:tcPr>
            <w:tcW w:w="1563" w:type="dxa"/>
          </w:tcPr>
          <w:p w14:paraId="190507A3" w14:textId="77777777" w:rsidR="00D61B7C" w:rsidRDefault="00D61B7C" w:rsidP="00EC66C6"/>
        </w:tc>
        <w:tc>
          <w:tcPr>
            <w:tcW w:w="1222" w:type="dxa"/>
          </w:tcPr>
          <w:p w14:paraId="7102C012" w14:textId="77777777" w:rsidR="00D61B7C" w:rsidRDefault="00D61B7C" w:rsidP="00EC66C6">
            <w:r>
              <w:t>NHC-T(CH)</w:t>
            </w:r>
          </w:p>
        </w:tc>
        <w:tc>
          <w:tcPr>
            <w:tcW w:w="1222" w:type="dxa"/>
          </w:tcPr>
          <w:p w14:paraId="118F53CD" w14:textId="77777777" w:rsidR="00D61B7C" w:rsidRDefault="00D61B7C" w:rsidP="00EC66C6"/>
        </w:tc>
      </w:tr>
      <w:tr w:rsidR="00607EC9" w14:paraId="45C1C37F" w14:textId="77777777" w:rsidTr="00982E83">
        <w:tc>
          <w:tcPr>
            <w:tcW w:w="1129" w:type="dxa"/>
            <w:vMerge/>
          </w:tcPr>
          <w:p w14:paraId="715AD4F3" w14:textId="77777777" w:rsidR="00D61B7C" w:rsidRDefault="00D61B7C" w:rsidP="00EC66C6"/>
        </w:tc>
        <w:tc>
          <w:tcPr>
            <w:tcW w:w="2073" w:type="dxa"/>
            <w:vMerge/>
          </w:tcPr>
          <w:p w14:paraId="44A8595A" w14:textId="77777777" w:rsidR="00D61B7C" w:rsidRDefault="00D61B7C" w:rsidP="00EC66C6"/>
        </w:tc>
        <w:tc>
          <w:tcPr>
            <w:tcW w:w="1188" w:type="dxa"/>
            <w:vMerge/>
          </w:tcPr>
          <w:p w14:paraId="09789AE7" w14:textId="77777777" w:rsidR="00D61B7C" w:rsidRDefault="00D61B7C" w:rsidP="00EC66C6"/>
        </w:tc>
        <w:tc>
          <w:tcPr>
            <w:tcW w:w="665" w:type="dxa"/>
            <w:vMerge/>
          </w:tcPr>
          <w:p w14:paraId="72DB5526" w14:textId="77777777" w:rsidR="00D61B7C" w:rsidRDefault="00D61B7C" w:rsidP="00EC66C6"/>
        </w:tc>
        <w:tc>
          <w:tcPr>
            <w:tcW w:w="1563" w:type="dxa"/>
          </w:tcPr>
          <w:p w14:paraId="635E8CB6" w14:textId="77777777" w:rsidR="00D61B7C" w:rsidRDefault="00D61B7C" w:rsidP="00EC66C6"/>
        </w:tc>
        <w:tc>
          <w:tcPr>
            <w:tcW w:w="1222" w:type="dxa"/>
          </w:tcPr>
          <w:p w14:paraId="3D491056" w14:textId="77777777" w:rsidR="00D61B7C" w:rsidRDefault="00D61B7C" w:rsidP="00EC66C6">
            <w:r>
              <w:t>NHC-NT</w:t>
            </w:r>
          </w:p>
        </w:tc>
        <w:tc>
          <w:tcPr>
            <w:tcW w:w="1222" w:type="dxa"/>
          </w:tcPr>
          <w:p w14:paraId="37049480" w14:textId="77777777" w:rsidR="00D61B7C" w:rsidRDefault="00D61B7C" w:rsidP="00EC66C6"/>
        </w:tc>
      </w:tr>
      <w:tr w:rsidR="00607EC9" w14:paraId="1E46F13F" w14:textId="77777777" w:rsidTr="00982E83">
        <w:tc>
          <w:tcPr>
            <w:tcW w:w="1129" w:type="dxa"/>
            <w:vMerge/>
          </w:tcPr>
          <w:p w14:paraId="3575C68A" w14:textId="77777777" w:rsidR="00D61B7C" w:rsidRDefault="00D61B7C" w:rsidP="00EC66C6"/>
        </w:tc>
        <w:tc>
          <w:tcPr>
            <w:tcW w:w="2073" w:type="dxa"/>
            <w:vMerge/>
          </w:tcPr>
          <w:p w14:paraId="024E6917" w14:textId="77777777" w:rsidR="00D61B7C" w:rsidRDefault="00D61B7C" w:rsidP="00EC66C6"/>
        </w:tc>
        <w:tc>
          <w:tcPr>
            <w:tcW w:w="1188" w:type="dxa"/>
            <w:vMerge/>
          </w:tcPr>
          <w:p w14:paraId="15223960" w14:textId="77777777" w:rsidR="00D61B7C" w:rsidRDefault="00D61B7C" w:rsidP="00EC66C6"/>
        </w:tc>
        <w:tc>
          <w:tcPr>
            <w:tcW w:w="665" w:type="dxa"/>
            <w:vMerge/>
          </w:tcPr>
          <w:p w14:paraId="5CFFDD2F" w14:textId="77777777" w:rsidR="00D61B7C" w:rsidRDefault="00D61B7C" w:rsidP="00EC66C6"/>
        </w:tc>
        <w:tc>
          <w:tcPr>
            <w:tcW w:w="1563" w:type="dxa"/>
          </w:tcPr>
          <w:p w14:paraId="5ED54597" w14:textId="77777777" w:rsidR="00D61B7C" w:rsidRDefault="00D61B7C" w:rsidP="00EC66C6"/>
        </w:tc>
        <w:tc>
          <w:tcPr>
            <w:tcW w:w="1222" w:type="dxa"/>
          </w:tcPr>
          <w:p w14:paraId="36DB92D0" w14:textId="77777777" w:rsidR="00D61B7C" w:rsidRDefault="00D61B7C" w:rsidP="00EC66C6">
            <w:r>
              <w:t>HC(</w:t>
            </w:r>
            <w:proofErr w:type="spellStart"/>
            <w:r>
              <w:t>food</w:t>
            </w:r>
            <w:proofErr w:type="spellEnd"/>
            <w:r>
              <w:t>)</w:t>
            </w:r>
          </w:p>
        </w:tc>
        <w:tc>
          <w:tcPr>
            <w:tcW w:w="1222" w:type="dxa"/>
          </w:tcPr>
          <w:p w14:paraId="209C110D" w14:textId="77777777" w:rsidR="00D61B7C" w:rsidRDefault="00D61B7C" w:rsidP="00EC66C6"/>
        </w:tc>
      </w:tr>
      <w:tr w:rsidR="00607EC9" w14:paraId="7FBF60A3" w14:textId="77777777" w:rsidTr="00982E83">
        <w:tc>
          <w:tcPr>
            <w:tcW w:w="1129" w:type="dxa"/>
            <w:vMerge/>
          </w:tcPr>
          <w:p w14:paraId="22A1C957" w14:textId="77777777" w:rsidR="00D61B7C" w:rsidRDefault="00D61B7C" w:rsidP="00EC66C6"/>
        </w:tc>
        <w:tc>
          <w:tcPr>
            <w:tcW w:w="2073" w:type="dxa"/>
            <w:vMerge/>
          </w:tcPr>
          <w:p w14:paraId="33B5E513" w14:textId="77777777" w:rsidR="00D61B7C" w:rsidRDefault="00D61B7C" w:rsidP="00EC66C6"/>
        </w:tc>
        <w:tc>
          <w:tcPr>
            <w:tcW w:w="1188" w:type="dxa"/>
            <w:vMerge/>
          </w:tcPr>
          <w:p w14:paraId="6421D4E7" w14:textId="77777777" w:rsidR="00D61B7C" w:rsidRDefault="00D61B7C" w:rsidP="00EC66C6"/>
        </w:tc>
        <w:tc>
          <w:tcPr>
            <w:tcW w:w="665" w:type="dxa"/>
            <w:vMerge/>
          </w:tcPr>
          <w:p w14:paraId="00F19B4E" w14:textId="77777777" w:rsidR="00D61B7C" w:rsidRDefault="00D61B7C" w:rsidP="00EC66C6"/>
        </w:tc>
        <w:tc>
          <w:tcPr>
            <w:tcW w:w="1563" w:type="dxa"/>
          </w:tcPr>
          <w:p w14:paraId="4FDFBCB4" w14:textId="74A9AC67" w:rsidR="00D61B7C" w:rsidRDefault="00D61B7C" w:rsidP="0070159A"/>
        </w:tc>
        <w:tc>
          <w:tcPr>
            <w:tcW w:w="1222" w:type="dxa"/>
          </w:tcPr>
          <w:p w14:paraId="5557162A" w14:textId="41477430" w:rsidR="00D61B7C" w:rsidRDefault="00D61B7C" w:rsidP="00EC66C6"/>
        </w:tc>
        <w:tc>
          <w:tcPr>
            <w:tcW w:w="1222" w:type="dxa"/>
          </w:tcPr>
          <w:p w14:paraId="08FA2739" w14:textId="77777777" w:rsidR="00D61B7C" w:rsidRDefault="00D61B7C" w:rsidP="00EC66C6"/>
        </w:tc>
      </w:tr>
      <w:tr w:rsidR="00607EC9" w14:paraId="778A8102" w14:textId="77777777" w:rsidTr="00982E83">
        <w:tc>
          <w:tcPr>
            <w:tcW w:w="1129" w:type="dxa"/>
            <w:vMerge/>
          </w:tcPr>
          <w:p w14:paraId="6BEB507D" w14:textId="77777777" w:rsidR="00D61B7C" w:rsidRDefault="00D61B7C" w:rsidP="00EC66C6"/>
        </w:tc>
        <w:tc>
          <w:tcPr>
            <w:tcW w:w="2073" w:type="dxa"/>
            <w:vMerge/>
          </w:tcPr>
          <w:p w14:paraId="3D7BAE3E" w14:textId="77777777" w:rsidR="00D61B7C" w:rsidRDefault="00D61B7C" w:rsidP="00EC66C6"/>
        </w:tc>
        <w:tc>
          <w:tcPr>
            <w:tcW w:w="1188" w:type="dxa"/>
            <w:vMerge/>
          </w:tcPr>
          <w:p w14:paraId="4CD84A7A" w14:textId="77777777" w:rsidR="00D61B7C" w:rsidRDefault="00D61B7C" w:rsidP="00EC66C6"/>
        </w:tc>
        <w:tc>
          <w:tcPr>
            <w:tcW w:w="665" w:type="dxa"/>
            <w:vMerge/>
          </w:tcPr>
          <w:p w14:paraId="20AE0EE0" w14:textId="77777777" w:rsidR="00D61B7C" w:rsidRDefault="00D61B7C" w:rsidP="00EC66C6"/>
        </w:tc>
        <w:tc>
          <w:tcPr>
            <w:tcW w:w="1563" w:type="dxa"/>
          </w:tcPr>
          <w:p w14:paraId="507D7812" w14:textId="77777777" w:rsidR="00D61B7C" w:rsidRDefault="00D61B7C" w:rsidP="00EC66C6"/>
        </w:tc>
        <w:tc>
          <w:tcPr>
            <w:tcW w:w="1222" w:type="dxa"/>
          </w:tcPr>
          <w:p w14:paraId="78743C6D" w14:textId="77777777" w:rsidR="00D61B7C" w:rsidRDefault="00D61B7C" w:rsidP="00EC66C6">
            <w:r>
              <w:t>NHC (</w:t>
            </w:r>
            <w:proofErr w:type="spellStart"/>
            <w:r>
              <w:t>other</w:t>
            </w:r>
            <w:proofErr w:type="spellEnd"/>
            <w:r>
              <w:t>)(1)</w:t>
            </w:r>
          </w:p>
        </w:tc>
        <w:tc>
          <w:tcPr>
            <w:tcW w:w="1222" w:type="dxa"/>
          </w:tcPr>
          <w:p w14:paraId="1E3F2566" w14:textId="77777777" w:rsidR="00D61B7C" w:rsidRDefault="00D61B7C" w:rsidP="00EC66C6">
            <w:proofErr w:type="spellStart"/>
            <w:r>
              <w:t>Plant</w:t>
            </w:r>
            <w:proofErr w:type="spellEnd"/>
            <w:r>
              <w:t xml:space="preserve"> </w:t>
            </w:r>
            <w:proofErr w:type="spellStart"/>
            <w:r>
              <w:t>Protection</w:t>
            </w:r>
            <w:proofErr w:type="spellEnd"/>
            <w:r>
              <w:t xml:space="preserve"> </w:t>
            </w:r>
            <w:proofErr w:type="spellStart"/>
            <w:r>
              <w:t>Products</w:t>
            </w:r>
            <w:proofErr w:type="spellEnd"/>
            <w:r>
              <w:t>, FCM</w:t>
            </w:r>
          </w:p>
        </w:tc>
      </w:tr>
      <w:tr w:rsidR="00607EC9" w14:paraId="294F4AB4" w14:textId="77777777" w:rsidTr="00982E83">
        <w:tc>
          <w:tcPr>
            <w:tcW w:w="1129" w:type="dxa"/>
            <w:vMerge/>
          </w:tcPr>
          <w:p w14:paraId="17842A75" w14:textId="77777777" w:rsidR="008A61DB" w:rsidRDefault="008A61DB" w:rsidP="00EC66C6"/>
        </w:tc>
        <w:tc>
          <w:tcPr>
            <w:tcW w:w="2073" w:type="dxa"/>
            <w:vMerge/>
          </w:tcPr>
          <w:p w14:paraId="445D8061" w14:textId="77777777" w:rsidR="008A61DB" w:rsidRDefault="008A61DB" w:rsidP="00EC66C6"/>
        </w:tc>
        <w:tc>
          <w:tcPr>
            <w:tcW w:w="1188" w:type="dxa"/>
            <w:vMerge/>
          </w:tcPr>
          <w:p w14:paraId="5212D3B7" w14:textId="77777777" w:rsidR="008A61DB" w:rsidRDefault="008A61DB" w:rsidP="00EC66C6"/>
        </w:tc>
        <w:tc>
          <w:tcPr>
            <w:tcW w:w="665" w:type="dxa"/>
            <w:vMerge/>
          </w:tcPr>
          <w:p w14:paraId="37510273" w14:textId="77777777" w:rsidR="008A61DB" w:rsidRDefault="008A61DB" w:rsidP="00EC66C6"/>
        </w:tc>
        <w:tc>
          <w:tcPr>
            <w:tcW w:w="1563" w:type="dxa"/>
            <w:vMerge w:val="restart"/>
          </w:tcPr>
          <w:p w14:paraId="39D7CFFE" w14:textId="3A532FE6" w:rsidR="008A61DB" w:rsidRDefault="008A61DB" w:rsidP="00EC66C6"/>
        </w:tc>
        <w:tc>
          <w:tcPr>
            <w:tcW w:w="1222" w:type="dxa"/>
          </w:tcPr>
          <w:p w14:paraId="2753116D" w14:textId="77777777" w:rsidR="008A61DB" w:rsidRDefault="008A61DB" w:rsidP="00EC66C6">
            <w:r>
              <w:t>P</w:t>
            </w:r>
          </w:p>
        </w:tc>
        <w:tc>
          <w:tcPr>
            <w:tcW w:w="1222" w:type="dxa"/>
          </w:tcPr>
          <w:p w14:paraId="38D04762" w14:textId="77777777" w:rsidR="008A61DB" w:rsidRDefault="008A61DB" w:rsidP="00EC66C6"/>
        </w:tc>
      </w:tr>
      <w:tr w:rsidR="00607EC9" w14:paraId="034A85C7" w14:textId="77777777" w:rsidTr="00982E83">
        <w:tc>
          <w:tcPr>
            <w:tcW w:w="1129" w:type="dxa"/>
            <w:vMerge/>
          </w:tcPr>
          <w:p w14:paraId="61F19589" w14:textId="77777777" w:rsidR="008A61DB" w:rsidRDefault="008A61DB" w:rsidP="00EC66C6"/>
        </w:tc>
        <w:tc>
          <w:tcPr>
            <w:tcW w:w="2073" w:type="dxa"/>
            <w:vMerge/>
          </w:tcPr>
          <w:p w14:paraId="0C0280D0" w14:textId="77777777" w:rsidR="008A61DB" w:rsidRDefault="008A61DB" w:rsidP="00EC66C6"/>
        </w:tc>
        <w:tc>
          <w:tcPr>
            <w:tcW w:w="1188" w:type="dxa"/>
            <w:vMerge/>
          </w:tcPr>
          <w:p w14:paraId="57146F72" w14:textId="77777777" w:rsidR="008A61DB" w:rsidRDefault="008A61DB" w:rsidP="00EC66C6"/>
        </w:tc>
        <w:tc>
          <w:tcPr>
            <w:tcW w:w="665" w:type="dxa"/>
            <w:vMerge/>
          </w:tcPr>
          <w:p w14:paraId="460457FB" w14:textId="77777777" w:rsidR="008A61DB" w:rsidRDefault="008A61DB" w:rsidP="00EC66C6"/>
        </w:tc>
        <w:tc>
          <w:tcPr>
            <w:tcW w:w="1563" w:type="dxa"/>
            <w:vMerge/>
          </w:tcPr>
          <w:p w14:paraId="2FB023C8" w14:textId="77777777" w:rsidR="008A61DB" w:rsidRDefault="008A61DB" w:rsidP="00EC66C6"/>
        </w:tc>
        <w:tc>
          <w:tcPr>
            <w:tcW w:w="1222" w:type="dxa"/>
          </w:tcPr>
          <w:p w14:paraId="13598334" w14:textId="77777777" w:rsidR="008A61DB" w:rsidRDefault="008A61DB" w:rsidP="00EC66C6">
            <w:r>
              <w:t>PP</w:t>
            </w:r>
          </w:p>
        </w:tc>
        <w:tc>
          <w:tcPr>
            <w:tcW w:w="1222" w:type="dxa"/>
          </w:tcPr>
          <w:p w14:paraId="6C0B29AB" w14:textId="77777777" w:rsidR="008A61DB" w:rsidRDefault="008A61DB" w:rsidP="00EC66C6"/>
        </w:tc>
      </w:tr>
      <w:tr w:rsidR="00607EC9" w14:paraId="7720F19C" w14:textId="77777777" w:rsidTr="00982E83">
        <w:tc>
          <w:tcPr>
            <w:tcW w:w="1129" w:type="dxa"/>
            <w:vMerge/>
          </w:tcPr>
          <w:p w14:paraId="5CFAD21F" w14:textId="77777777" w:rsidR="008A61DB" w:rsidRDefault="008A61DB" w:rsidP="00EC66C6"/>
        </w:tc>
        <w:tc>
          <w:tcPr>
            <w:tcW w:w="2073" w:type="dxa"/>
            <w:vMerge/>
          </w:tcPr>
          <w:p w14:paraId="1D5BDD43" w14:textId="77777777" w:rsidR="008A61DB" w:rsidRDefault="008A61DB" w:rsidP="00EC66C6"/>
        </w:tc>
        <w:tc>
          <w:tcPr>
            <w:tcW w:w="1188" w:type="dxa"/>
            <w:vMerge/>
          </w:tcPr>
          <w:p w14:paraId="68441054" w14:textId="77777777" w:rsidR="008A61DB" w:rsidRDefault="008A61DB" w:rsidP="00EC66C6"/>
        </w:tc>
        <w:tc>
          <w:tcPr>
            <w:tcW w:w="665" w:type="dxa"/>
            <w:vMerge/>
          </w:tcPr>
          <w:p w14:paraId="1633612D" w14:textId="77777777" w:rsidR="008A61DB" w:rsidRDefault="008A61DB" w:rsidP="00EC66C6"/>
        </w:tc>
        <w:tc>
          <w:tcPr>
            <w:tcW w:w="1563" w:type="dxa"/>
            <w:vMerge/>
          </w:tcPr>
          <w:p w14:paraId="4C23BC16" w14:textId="77777777" w:rsidR="008A61DB" w:rsidRDefault="008A61DB" w:rsidP="00EC66C6"/>
        </w:tc>
        <w:tc>
          <w:tcPr>
            <w:tcW w:w="1222" w:type="dxa"/>
          </w:tcPr>
          <w:p w14:paraId="11F36F70" w14:textId="77777777" w:rsidR="008A61DB" w:rsidRDefault="008A61DB" w:rsidP="00EC66C6">
            <w:r>
              <w:t>PP(WP)</w:t>
            </w:r>
          </w:p>
        </w:tc>
        <w:tc>
          <w:tcPr>
            <w:tcW w:w="1222" w:type="dxa"/>
          </w:tcPr>
          <w:p w14:paraId="4306CE30" w14:textId="77777777" w:rsidR="008A61DB" w:rsidRDefault="008A61DB" w:rsidP="00EC66C6"/>
        </w:tc>
      </w:tr>
      <w:tr w:rsidR="00607EC9" w14:paraId="41970A27" w14:textId="77777777" w:rsidTr="00982E83">
        <w:tc>
          <w:tcPr>
            <w:tcW w:w="1129" w:type="dxa"/>
            <w:vMerge/>
          </w:tcPr>
          <w:p w14:paraId="45E1D646" w14:textId="77777777" w:rsidR="008A61DB" w:rsidRDefault="008A61DB" w:rsidP="00EC66C6"/>
        </w:tc>
        <w:tc>
          <w:tcPr>
            <w:tcW w:w="2073" w:type="dxa"/>
            <w:vMerge/>
          </w:tcPr>
          <w:p w14:paraId="03E604CA" w14:textId="77777777" w:rsidR="008A61DB" w:rsidRDefault="008A61DB" w:rsidP="00EC66C6"/>
        </w:tc>
        <w:tc>
          <w:tcPr>
            <w:tcW w:w="1188" w:type="dxa"/>
            <w:vMerge/>
          </w:tcPr>
          <w:p w14:paraId="2A526631" w14:textId="77777777" w:rsidR="008A61DB" w:rsidRDefault="008A61DB" w:rsidP="00EC66C6"/>
        </w:tc>
        <w:tc>
          <w:tcPr>
            <w:tcW w:w="665" w:type="dxa"/>
            <w:vMerge/>
          </w:tcPr>
          <w:p w14:paraId="3627311B" w14:textId="77777777" w:rsidR="008A61DB" w:rsidRDefault="008A61DB" w:rsidP="00EC66C6"/>
        </w:tc>
        <w:tc>
          <w:tcPr>
            <w:tcW w:w="1563" w:type="dxa"/>
            <w:vMerge/>
          </w:tcPr>
          <w:p w14:paraId="1893A158" w14:textId="77777777" w:rsidR="008A61DB" w:rsidRDefault="008A61DB" w:rsidP="00EC66C6"/>
        </w:tc>
        <w:tc>
          <w:tcPr>
            <w:tcW w:w="1222" w:type="dxa"/>
          </w:tcPr>
          <w:p w14:paraId="72A159D9" w14:textId="77777777" w:rsidR="008A61DB" w:rsidRDefault="008A61DB" w:rsidP="00EC66C6">
            <w:r>
              <w:t>OO</w:t>
            </w:r>
          </w:p>
        </w:tc>
        <w:tc>
          <w:tcPr>
            <w:tcW w:w="1222" w:type="dxa"/>
          </w:tcPr>
          <w:p w14:paraId="3300D278" w14:textId="77777777" w:rsidR="008A61DB" w:rsidRDefault="008A61DB" w:rsidP="00EC66C6"/>
        </w:tc>
      </w:tr>
      <w:tr w:rsidR="00607EC9" w14:paraId="082342A7" w14:textId="77777777" w:rsidTr="00982E83">
        <w:tc>
          <w:tcPr>
            <w:tcW w:w="1129" w:type="dxa"/>
            <w:vMerge/>
          </w:tcPr>
          <w:p w14:paraId="5A6D5BB9" w14:textId="77777777" w:rsidR="00D61B7C" w:rsidRDefault="00D61B7C" w:rsidP="00EC66C6"/>
        </w:tc>
        <w:tc>
          <w:tcPr>
            <w:tcW w:w="2073" w:type="dxa"/>
            <w:vMerge/>
          </w:tcPr>
          <w:p w14:paraId="3064B514" w14:textId="77777777" w:rsidR="00D61B7C" w:rsidRDefault="00D61B7C" w:rsidP="00EC66C6"/>
        </w:tc>
        <w:tc>
          <w:tcPr>
            <w:tcW w:w="1188" w:type="dxa"/>
            <w:vMerge/>
          </w:tcPr>
          <w:p w14:paraId="2283972F" w14:textId="77777777" w:rsidR="00D61B7C" w:rsidRDefault="00D61B7C" w:rsidP="00EC66C6"/>
        </w:tc>
        <w:tc>
          <w:tcPr>
            <w:tcW w:w="665" w:type="dxa"/>
            <w:vMerge/>
          </w:tcPr>
          <w:p w14:paraId="2D4BB487" w14:textId="77777777" w:rsidR="00D61B7C" w:rsidRDefault="00D61B7C" w:rsidP="00EC66C6"/>
        </w:tc>
        <w:tc>
          <w:tcPr>
            <w:tcW w:w="1563" w:type="dxa"/>
          </w:tcPr>
          <w:p w14:paraId="4C595956" w14:textId="17211ED4" w:rsidR="00D61B7C" w:rsidRDefault="00D61B7C" w:rsidP="00FF297D"/>
        </w:tc>
        <w:tc>
          <w:tcPr>
            <w:tcW w:w="1222" w:type="dxa"/>
          </w:tcPr>
          <w:p w14:paraId="1AC51E39" w14:textId="6AA2FA18" w:rsidR="00D61B7C" w:rsidRDefault="00FF297D" w:rsidP="00EC66C6">
            <w:r w:rsidRPr="00FF297D">
              <w:t>PAO-NHC</w:t>
            </w:r>
          </w:p>
        </w:tc>
        <w:tc>
          <w:tcPr>
            <w:tcW w:w="1222" w:type="dxa"/>
          </w:tcPr>
          <w:p w14:paraId="17252C5A" w14:textId="77777777" w:rsidR="00D61B7C" w:rsidRDefault="00D61B7C" w:rsidP="00EC66C6"/>
        </w:tc>
      </w:tr>
      <w:tr w:rsidR="00607EC9" w14:paraId="5224CB3A" w14:textId="77777777" w:rsidTr="00982E83">
        <w:tc>
          <w:tcPr>
            <w:tcW w:w="1129" w:type="dxa"/>
            <w:vMerge/>
            <w:tcBorders>
              <w:bottom w:val="single" w:sz="8" w:space="0" w:color="auto"/>
            </w:tcBorders>
          </w:tcPr>
          <w:p w14:paraId="4BC0BEDC" w14:textId="77777777" w:rsidR="00D61B7C" w:rsidRDefault="00D61B7C" w:rsidP="00EC66C6"/>
        </w:tc>
        <w:tc>
          <w:tcPr>
            <w:tcW w:w="2073" w:type="dxa"/>
            <w:vMerge/>
            <w:tcBorders>
              <w:bottom w:val="single" w:sz="8" w:space="0" w:color="auto"/>
            </w:tcBorders>
          </w:tcPr>
          <w:p w14:paraId="3C66CE9F" w14:textId="77777777" w:rsidR="00D61B7C" w:rsidRDefault="00D61B7C" w:rsidP="00EC66C6"/>
        </w:tc>
        <w:tc>
          <w:tcPr>
            <w:tcW w:w="1188" w:type="dxa"/>
            <w:vMerge/>
            <w:tcBorders>
              <w:bottom w:val="single" w:sz="8" w:space="0" w:color="auto"/>
            </w:tcBorders>
          </w:tcPr>
          <w:p w14:paraId="4F11754A" w14:textId="77777777" w:rsidR="00D61B7C" w:rsidRDefault="00D61B7C" w:rsidP="00EC66C6"/>
        </w:tc>
        <w:tc>
          <w:tcPr>
            <w:tcW w:w="665" w:type="dxa"/>
            <w:vMerge/>
            <w:tcBorders>
              <w:bottom w:val="single" w:sz="8" w:space="0" w:color="auto"/>
            </w:tcBorders>
          </w:tcPr>
          <w:p w14:paraId="6BCD7551" w14:textId="77777777" w:rsidR="00D61B7C" w:rsidRDefault="00D61B7C" w:rsidP="00EC66C6"/>
        </w:tc>
        <w:tc>
          <w:tcPr>
            <w:tcW w:w="1563" w:type="dxa"/>
            <w:tcBorders>
              <w:bottom w:val="single" w:sz="8" w:space="0" w:color="auto"/>
            </w:tcBorders>
          </w:tcPr>
          <w:p w14:paraId="441A91AC" w14:textId="2461684B" w:rsidR="00D61B7C" w:rsidRDefault="00D61B7C" w:rsidP="00FF297D"/>
        </w:tc>
        <w:tc>
          <w:tcPr>
            <w:tcW w:w="1222" w:type="dxa"/>
            <w:tcBorders>
              <w:bottom w:val="single" w:sz="8" w:space="0" w:color="auto"/>
            </w:tcBorders>
          </w:tcPr>
          <w:p w14:paraId="4A534707" w14:textId="5357643C" w:rsidR="00D61B7C" w:rsidRDefault="00FF297D" w:rsidP="00EC66C6">
            <w:r w:rsidRPr="00FF297D">
              <w:t>PNAO – NHC(</w:t>
            </w:r>
            <w:proofErr w:type="spellStart"/>
            <w:r w:rsidRPr="00FF297D">
              <w:t>feed</w:t>
            </w:r>
            <w:proofErr w:type="spellEnd"/>
            <w:r w:rsidRPr="00FF297D">
              <w:t>)</w:t>
            </w:r>
          </w:p>
        </w:tc>
        <w:tc>
          <w:tcPr>
            <w:tcW w:w="1222" w:type="dxa"/>
            <w:tcBorders>
              <w:bottom w:val="single" w:sz="8" w:space="0" w:color="auto"/>
            </w:tcBorders>
          </w:tcPr>
          <w:p w14:paraId="77D8C5AF" w14:textId="77777777" w:rsidR="00D61B7C" w:rsidRDefault="00D61B7C" w:rsidP="00EC66C6"/>
        </w:tc>
      </w:tr>
      <w:tr w:rsidR="00607EC9" w14:paraId="17B24ECA" w14:textId="77777777" w:rsidTr="00982E83">
        <w:tc>
          <w:tcPr>
            <w:tcW w:w="1129" w:type="dxa"/>
            <w:vMerge w:val="restart"/>
            <w:tcBorders>
              <w:top w:val="single" w:sz="8" w:space="0" w:color="auto"/>
            </w:tcBorders>
          </w:tcPr>
          <w:p w14:paraId="68954543" w14:textId="77777777" w:rsidR="00D61B7C" w:rsidRDefault="00D61B7C" w:rsidP="00EC66C6">
            <w:r>
              <w:t>Ljubljana Brnik</w:t>
            </w:r>
          </w:p>
        </w:tc>
        <w:tc>
          <w:tcPr>
            <w:tcW w:w="2073" w:type="dxa"/>
            <w:vMerge w:val="restart"/>
            <w:tcBorders>
              <w:top w:val="single" w:sz="8" w:space="0" w:color="auto"/>
            </w:tcBorders>
          </w:tcPr>
          <w:p w14:paraId="32DCF7E4" w14:textId="77777777" w:rsidR="00FF297D" w:rsidRDefault="00FF297D" w:rsidP="00FF297D">
            <w:r>
              <w:t>Zgornji Brnik 130/E</w:t>
            </w:r>
          </w:p>
          <w:p w14:paraId="621EA4D7" w14:textId="77777777" w:rsidR="00FF297D" w:rsidRDefault="00FF297D" w:rsidP="00FF297D">
            <w:r>
              <w:t>4210 Brnik - Aerodrom</w:t>
            </w:r>
          </w:p>
          <w:p w14:paraId="4CA6C317" w14:textId="77777777" w:rsidR="00FF297D" w:rsidRDefault="00FF297D" w:rsidP="00FF297D"/>
          <w:p w14:paraId="34973447" w14:textId="77777777" w:rsidR="00FF297D" w:rsidRDefault="00FF297D" w:rsidP="00FF297D">
            <w:r>
              <w:t>Tel: (04) 21 00 10</w:t>
            </w:r>
          </w:p>
          <w:p w14:paraId="27BD695A" w14:textId="77777777" w:rsidR="00FF297D" w:rsidRDefault="00FF297D" w:rsidP="00FF297D">
            <w:proofErr w:type="spellStart"/>
            <w:r>
              <w:t>Fax</w:t>
            </w:r>
            <w:proofErr w:type="spellEnd"/>
            <w:r>
              <w:t>: (04) 201 00 11</w:t>
            </w:r>
          </w:p>
          <w:p w14:paraId="418F0956" w14:textId="287F6834" w:rsidR="00D61B7C" w:rsidRDefault="00FF297D" w:rsidP="00FF297D">
            <w:r>
              <w:t>E-pošta: MVP-Brnik.UVHVVR@gov.si</w:t>
            </w:r>
          </w:p>
        </w:tc>
        <w:tc>
          <w:tcPr>
            <w:tcW w:w="1188" w:type="dxa"/>
            <w:vMerge w:val="restart"/>
            <w:tcBorders>
              <w:top w:val="single" w:sz="8" w:space="0" w:color="auto"/>
            </w:tcBorders>
          </w:tcPr>
          <w:p w14:paraId="2765F499" w14:textId="77777777" w:rsidR="00D61B7C" w:rsidRDefault="00D61B7C" w:rsidP="00EC66C6">
            <w:r>
              <w:t>SI LJU 4</w:t>
            </w:r>
          </w:p>
        </w:tc>
        <w:tc>
          <w:tcPr>
            <w:tcW w:w="665" w:type="dxa"/>
            <w:vMerge w:val="restart"/>
            <w:tcBorders>
              <w:top w:val="single" w:sz="8" w:space="0" w:color="auto"/>
            </w:tcBorders>
          </w:tcPr>
          <w:p w14:paraId="0D654895" w14:textId="77777777" w:rsidR="00D61B7C" w:rsidRDefault="00D61B7C" w:rsidP="00EC66C6">
            <w:r>
              <w:t>A</w:t>
            </w:r>
          </w:p>
        </w:tc>
        <w:tc>
          <w:tcPr>
            <w:tcW w:w="1563" w:type="dxa"/>
            <w:tcBorders>
              <w:top w:val="single" w:sz="8" w:space="0" w:color="auto"/>
            </w:tcBorders>
          </w:tcPr>
          <w:p w14:paraId="019E3C0C" w14:textId="77777777" w:rsidR="00D61B7C" w:rsidRDefault="00D61B7C" w:rsidP="00EC66C6"/>
        </w:tc>
        <w:tc>
          <w:tcPr>
            <w:tcW w:w="1222" w:type="dxa"/>
            <w:tcBorders>
              <w:top w:val="single" w:sz="8" w:space="0" w:color="auto"/>
            </w:tcBorders>
          </w:tcPr>
          <w:p w14:paraId="2E724984" w14:textId="77777777" w:rsidR="00D61B7C" w:rsidRDefault="00D61B7C" w:rsidP="00EC66C6">
            <w:r>
              <w:t>HC(2)</w:t>
            </w:r>
          </w:p>
        </w:tc>
        <w:tc>
          <w:tcPr>
            <w:tcW w:w="1222" w:type="dxa"/>
            <w:tcBorders>
              <w:top w:val="single" w:sz="8" w:space="0" w:color="auto"/>
            </w:tcBorders>
          </w:tcPr>
          <w:p w14:paraId="717B066C" w14:textId="77777777" w:rsidR="00D61B7C" w:rsidRDefault="00D61B7C" w:rsidP="00EC66C6">
            <w:r>
              <w:t>O</w:t>
            </w:r>
          </w:p>
        </w:tc>
      </w:tr>
      <w:tr w:rsidR="00607EC9" w14:paraId="2A9460D9" w14:textId="77777777" w:rsidTr="00982E83">
        <w:tc>
          <w:tcPr>
            <w:tcW w:w="1129" w:type="dxa"/>
            <w:vMerge/>
          </w:tcPr>
          <w:p w14:paraId="2E856CAE" w14:textId="77777777" w:rsidR="00D61B7C" w:rsidRDefault="00D61B7C" w:rsidP="00EC66C6"/>
        </w:tc>
        <w:tc>
          <w:tcPr>
            <w:tcW w:w="2073" w:type="dxa"/>
            <w:vMerge/>
          </w:tcPr>
          <w:p w14:paraId="4FA72C1F" w14:textId="77777777" w:rsidR="00D61B7C" w:rsidRDefault="00D61B7C" w:rsidP="00EC66C6"/>
        </w:tc>
        <w:tc>
          <w:tcPr>
            <w:tcW w:w="1188" w:type="dxa"/>
            <w:vMerge/>
          </w:tcPr>
          <w:p w14:paraId="5B548417" w14:textId="77777777" w:rsidR="00D61B7C" w:rsidRDefault="00D61B7C" w:rsidP="00EC66C6"/>
        </w:tc>
        <w:tc>
          <w:tcPr>
            <w:tcW w:w="665" w:type="dxa"/>
            <w:vMerge/>
          </w:tcPr>
          <w:p w14:paraId="545C5699" w14:textId="77777777" w:rsidR="00D61B7C" w:rsidRDefault="00D61B7C" w:rsidP="00EC66C6"/>
        </w:tc>
        <w:tc>
          <w:tcPr>
            <w:tcW w:w="1563" w:type="dxa"/>
          </w:tcPr>
          <w:p w14:paraId="7573092A" w14:textId="77777777" w:rsidR="00D61B7C" w:rsidRDefault="00D61B7C" w:rsidP="00EC66C6"/>
        </w:tc>
        <w:tc>
          <w:tcPr>
            <w:tcW w:w="1222" w:type="dxa"/>
          </w:tcPr>
          <w:p w14:paraId="59338B70" w14:textId="77777777" w:rsidR="00D61B7C" w:rsidRDefault="00D61B7C" w:rsidP="00EC66C6">
            <w:r>
              <w:t>NHC(2)</w:t>
            </w:r>
          </w:p>
        </w:tc>
        <w:tc>
          <w:tcPr>
            <w:tcW w:w="1222" w:type="dxa"/>
          </w:tcPr>
          <w:p w14:paraId="29793935" w14:textId="77777777" w:rsidR="00D61B7C" w:rsidRDefault="00D61B7C" w:rsidP="00EC66C6"/>
        </w:tc>
      </w:tr>
      <w:tr w:rsidR="00607EC9" w14:paraId="428941D3" w14:textId="77777777" w:rsidTr="00982E83">
        <w:tc>
          <w:tcPr>
            <w:tcW w:w="1129" w:type="dxa"/>
            <w:vMerge/>
          </w:tcPr>
          <w:p w14:paraId="19544052" w14:textId="77777777" w:rsidR="00D61B7C" w:rsidRDefault="00D61B7C" w:rsidP="00EC66C6"/>
        </w:tc>
        <w:tc>
          <w:tcPr>
            <w:tcW w:w="2073" w:type="dxa"/>
            <w:vMerge/>
          </w:tcPr>
          <w:p w14:paraId="50345B4F" w14:textId="77777777" w:rsidR="00D61B7C" w:rsidRDefault="00D61B7C" w:rsidP="00EC66C6"/>
        </w:tc>
        <w:tc>
          <w:tcPr>
            <w:tcW w:w="1188" w:type="dxa"/>
            <w:vMerge/>
          </w:tcPr>
          <w:p w14:paraId="039FD785" w14:textId="77777777" w:rsidR="00D61B7C" w:rsidRDefault="00D61B7C" w:rsidP="00EC66C6"/>
        </w:tc>
        <w:tc>
          <w:tcPr>
            <w:tcW w:w="665" w:type="dxa"/>
            <w:vMerge/>
          </w:tcPr>
          <w:p w14:paraId="261BB96C" w14:textId="77777777" w:rsidR="00D61B7C" w:rsidRDefault="00D61B7C" w:rsidP="00EC66C6"/>
        </w:tc>
        <w:tc>
          <w:tcPr>
            <w:tcW w:w="1563" w:type="dxa"/>
          </w:tcPr>
          <w:p w14:paraId="10A52F3E" w14:textId="77777777" w:rsidR="00D61B7C" w:rsidRDefault="00D61B7C" w:rsidP="00EC66C6"/>
        </w:tc>
        <w:tc>
          <w:tcPr>
            <w:tcW w:w="1222" w:type="dxa"/>
          </w:tcPr>
          <w:p w14:paraId="2C120A2F" w14:textId="77777777" w:rsidR="00D61B7C" w:rsidRDefault="00D61B7C" w:rsidP="00EC66C6">
            <w:r>
              <w:t>P</w:t>
            </w:r>
          </w:p>
        </w:tc>
        <w:tc>
          <w:tcPr>
            <w:tcW w:w="1222" w:type="dxa"/>
          </w:tcPr>
          <w:p w14:paraId="4B1D6A71" w14:textId="77777777" w:rsidR="00D61B7C" w:rsidRDefault="00D61B7C" w:rsidP="00EC66C6"/>
        </w:tc>
      </w:tr>
      <w:tr w:rsidR="00607EC9" w14:paraId="3EEEA047" w14:textId="77777777" w:rsidTr="00982E83">
        <w:tc>
          <w:tcPr>
            <w:tcW w:w="1129" w:type="dxa"/>
            <w:vMerge/>
          </w:tcPr>
          <w:p w14:paraId="26AF0E26" w14:textId="77777777" w:rsidR="00D61B7C" w:rsidRDefault="00D61B7C" w:rsidP="00EC66C6"/>
        </w:tc>
        <w:tc>
          <w:tcPr>
            <w:tcW w:w="2073" w:type="dxa"/>
            <w:vMerge/>
          </w:tcPr>
          <w:p w14:paraId="24BEA11F" w14:textId="77777777" w:rsidR="00D61B7C" w:rsidRDefault="00D61B7C" w:rsidP="00EC66C6"/>
        </w:tc>
        <w:tc>
          <w:tcPr>
            <w:tcW w:w="1188" w:type="dxa"/>
            <w:vMerge/>
          </w:tcPr>
          <w:p w14:paraId="4037E985" w14:textId="77777777" w:rsidR="00D61B7C" w:rsidRDefault="00D61B7C" w:rsidP="00EC66C6"/>
        </w:tc>
        <w:tc>
          <w:tcPr>
            <w:tcW w:w="665" w:type="dxa"/>
            <w:vMerge/>
          </w:tcPr>
          <w:p w14:paraId="3C066331" w14:textId="77777777" w:rsidR="00D61B7C" w:rsidRDefault="00D61B7C" w:rsidP="00EC66C6"/>
        </w:tc>
        <w:tc>
          <w:tcPr>
            <w:tcW w:w="1563" w:type="dxa"/>
          </w:tcPr>
          <w:p w14:paraId="5C181A67" w14:textId="77777777" w:rsidR="00D61B7C" w:rsidRDefault="00D61B7C" w:rsidP="00EC66C6"/>
        </w:tc>
        <w:tc>
          <w:tcPr>
            <w:tcW w:w="1222" w:type="dxa"/>
          </w:tcPr>
          <w:p w14:paraId="23B9C5D3" w14:textId="77777777" w:rsidR="00D61B7C" w:rsidRDefault="00D61B7C" w:rsidP="00EC66C6">
            <w:r>
              <w:t>PP</w:t>
            </w:r>
          </w:p>
        </w:tc>
        <w:tc>
          <w:tcPr>
            <w:tcW w:w="1222" w:type="dxa"/>
          </w:tcPr>
          <w:p w14:paraId="28E6F26A" w14:textId="77777777" w:rsidR="00D61B7C" w:rsidRDefault="00D61B7C" w:rsidP="00EC66C6"/>
        </w:tc>
      </w:tr>
      <w:tr w:rsidR="00607EC9" w14:paraId="4508C4C6" w14:textId="77777777" w:rsidTr="00982E83">
        <w:tc>
          <w:tcPr>
            <w:tcW w:w="1129" w:type="dxa"/>
            <w:vMerge/>
          </w:tcPr>
          <w:p w14:paraId="6387A07A" w14:textId="77777777" w:rsidR="00D61B7C" w:rsidRDefault="00D61B7C" w:rsidP="00EC66C6"/>
        </w:tc>
        <w:tc>
          <w:tcPr>
            <w:tcW w:w="2073" w:type="dxa"/>
            <w:vMerge/>
          </w:tcPr>
          <w:p w14:paraId="65245C9B" w14:textId="77777777" w:rsidR="00D61B7C" w:rsidRDefault="00D61B7C" w:rsidP="00EC66C6"/>
        </w:tc>
        <w:tc>
          <w:tcPr>
            <w:tcW w:w="1188" w:type="dxa"/>
            <w:vMerge/>
          </w:tcPr>
          <w:p w14:paraId="3F01A2EA" w14:textId="77777777" w:rsidR="00D61B7C" w:rsidRDefault="00D61B7C" w:rsidP="00EC66C6"/>
        </w:tc>
        <w:tc>
          <w:tcPr>
            <w:tcW w:w="665" w:type="dxa"/>
            <w:vMerge/>
          </w:tcPr>
          <w:p w14:paraId="3CD3C778" w14:textId="77777777" w:rsidR="00D61B7C" w:rsidRDefault="00D61B7C" w:rsidP="00EC66C6"/>
        </w:tc>
        <w:tc>
          <w:tcPr>
            <w:tcW w:w="1563" w:type="dxa"/>
          </w:tcPr>
          <w:p w14:paraId="239825FB" w14:textId="77777777" w:rsidR="00D61B7C" w:rsidRDefault="00D61B7C" w:rsidP="00EC66C6"/>
        </w:tc>
        <w:tc>
          <w:tcPr>
            <w:tcW w:w="1222" w:type="dxa"/>
          </w:tcPr>
          <w:p w14:paraId="1EF5CA6E" w14:textId="77777777" w:rsidR="00D61B7C" w:rsidRDefault="00D61B7C" w:rsidP="00EC66C6">
            <w:r>
              <w:t>PP(WP)</w:t>
            </w:r>
          </w:p>
        </w:tc>
        <w:tc>
          <w:tcPr>
            <w:tcW w:w="1222" w:type="dxa"/>
          </w:tcPr>
          <w:p w14:paraId="566392EF" w14:textId="77777777" w:rsidR="00D61B7C" w:rsidRDefault="00D61B7C" w:rsidP="00EC66C6"/>
        </w:tc>
      </w:tr>
      <w:tr w:rsidR="00607EC9" w14:paraId="0C12D1E0" w14:textId="77777777" w:rsidTr="00982E83">
        <w:tc>
          <w:tcPr>
            <w:tcW w:w="1129" w:type="dxa"/>
            <w:vMerge/>
          </w:tcPr>
          <w:p w14:paraId="7C71B39F" w14:textId="77777777" w:rsidR="00D61B7C" w:rsidRDefault="00D61B7C" w:rsidP="00EC66C6"/>
        </w:tc>
        <w:tc>
          <w:tcPr>
            <w:tcW w:w="2073" w:type="dxa"/>
            <w:vMerge/>
          </w:tcPr>
          <w:p w14:paraId="3104D6D8" w14:textId="77777777" w:rsidR="00D61B7C" w:rsidRDefault="00D61B7C" w:rsidP="00EC66C6"/>
        </w:tc>
        <w:tc>
          <w:tcPr>
            <w:tcW w:w="1188" w:type="dxa"/>
            <w:vMerge/>
          </w:tcPr>
          <w:p w14:paraId="21B2EE84" w14:textId="77777777" w:rsidR="00D61B7C" w:rsidRDefault="00D61B7C" w:rsidP="00EC66C6"/>
        </w:tc>
        <w:tc>
          <w:tcPr>
            <w:tcW w:w="665" w:type="dxa"/>
            <w:vMerge/>
          </w:tcPr>
          <w:p w14:paraId="687513D2" w14:textId="77777777" w:rsidR="00D61B7C" w:rsidRDefault="00D61B7C" w:rsidP="00EC66C6"/>
        </w:tc>
        <w:tc>
          <w:tcPr>
            <w:tcW w:w="1563" w:type="dxa"/>
          </w:tcPr>
          <w:p w14:paraId="6E863F45" w14:textId="77777777" w:rsidR="00D61B7C" w:rsidRDefault="00D61B7C" w:rsidP="00EC66C6"/>
        </w:tc>
        <w:tc>
          <w:tcPr>
            <w:tcW w:w="1222" w:type="dxa"/>
          </w:tcPr>
          <w:p w14:paraId="2F362E0F" w14:textId="77777777" w:rsidR="00D61B7C" w:rsidRDefault="00D61B7C" w:rsidP="00EC66C6">
            <w:r>
              <w:t>OO</w:t>
            </w:r>
          </w:p>
        </w:tc>
        <w:tc>
          <w:tcPr>
            <w:tcW w:w="1222" w:type="dxa"/>
          </w:tcPr>
          <w:p w14:paraId="4C91AFD1" w14:textId="77777777" w:rsidR="00D61B7C" w:rsidRDefault="00D61B7C" w:rsidP="00EC66C6"/>
        </w:tc>
      </w:tr>
      <w:tr w:rsidR="00607EC9" w14:paraId="300FA49E" w14:textId="77777777" w:rsidTr="00982E83">
        <w:tc>
          <w:tcPr>
            <w:tcW w:w="1129" w:type="dxa"/>
            <w:vMerge/>
          </w:tcPr>
          <w:p w14:paraId="490A35E6" w14:textId="77777777" w:rsidR="00D61B7C" w:rsidRDefault="00D61B7C" w:rsidP="00EC66C6"/>
        </w:tc>
        <w:tc>
          <w:tcPr>
            <w:tcW w:w="2073" w:type="dxa"/>
            <w:vMerge/>
          </w:tcPr>
          <w:p w14:paraId="27C282E3" w14:textId="77777777" w:rsidR="00D61B7C" w:rsidRDefault="00D61B7C" w:rsidP="00EC66C6"/>
        </w:tc>
        <w:tc>
          <w:tcPr>
            <w:tcW w:w="1188" w:type="dxa"/>
            <w:vMerge/>
          </w:tcPr>
          <w:p w14:paraId="6C23F922" w14:textId="77777777" w:rsidR="00D61B7C" w:rsidRDefault="00D61B7C" w:rsidP="00EC66C6"/>
        </w:tc>
        <w:tc>
          <w:tcPr>
            <w:tcW w:w="665" w:type="dxa"/>
            <w:vMerge/>
          </w:tcPr>
          <w:p w14:paraId="3B196FCF" w14:textId="77777777" w:rsidR="00D61B7C" w:rsidRDefault="00D61B7C" w:rsidP="00EC66C6"/>
        </w:tc>
        <w:tc>
          <w:tcPr>
            <w:tcW w:w="1563" w:type="dxa"/>
          </w:tcPr>
          <w:p w14:paraId="59E325C0" w14:textId="77777777" w:rsidR="00D61B7C" w:rsidRDefault="00D61B7C" w:rsidP="00EC66C6"/>
        </w:tc>
        <w:tc>
          <w:tcPr>
            <w:tcW w:w="1222" w:type="dxa"/>
          </w:tcPr>
          <w:p w14:paraId="7A2C1083" w14:textId="39FF1143" w:rsidR="00D61B7C" w:rsidRDefault="00FF297D" w:rsidP="00FF297D">
            <w:r>
              <w:t>PAO-NHC(2)</w:t>
            </w:r>
          </w:p>
        </w:tc>
        <w:tc>
          <w:tcPr>
            <w:tcW w:w="1222" w:type="dxa"/>
          </w:tcPr>
          <w:p w14:paraId="078262A9" w14:textId="77777777" w:rsidR="00D61B7C" w:rsidRDefault="00D61B7C" w:rsidP="00EC66C6"/>
        </w:tc>
      </w:tr>
      <w:tr w:rsidR="00607EC9" w14:paraId="0849DA70" w14:textId="77777777" w:rsidTr="00982E83">
        <w:tc>
          <w:tcPr>
            <w:tcW w:w="1129" w:type="dxa"/>
            <w:vMerge/>
          </w:tcPr>
          <w:p w14:paraId="632B1637" w14:textId="77777777" w:rsidR="00D61B7C" w:rsidRDefault="00D61B7C" w:rsidP="00EC66C6"/>
        </w:tc>
        <w:tc>
          <w:tcPr>
            <w:tcW w:w="2073" w:type="dxa"/>
            <w:vMerge/>
          </w:tcPr>
          <w:p w14:paraId="07002D80" w14:textId="77777777" w:rsidR="00D61B7C" w:rsidRDefault="00D61B7C" w:rsidP="00EC66C6"/>
        </w:tc>
        <w:tc>
          <w:tcPr>
            <w:tcW w:w="1188" w:type="dxa"/>
            <w:vMerge/>
          </w:tcPr>
          <w:p w14:paraId="2CDE4218" w14:textId="77777777" w:rsidR="00D61B7C" w:rsidRDefault="00D61B7C" w:rsidP="00EC66C6"/>
        </w:tc>
        <w:tc>
          <w:tcPr>
            <w:tcW w:w="665" w:type="dxa"/>
            <w:vMerge/>
          </w:tcPr>
          <w:p w14:paraId="659A6E34" w14:textId="77777777" w:rsidR="00D61B7C" w:rsidRDefault="00D61B7C" w:rsidP="00EC66C6"/>
        </w:tc>
        <w:tc>
          <w:tcPr>
            <w:tcW w:w="1563" w:type="dxa"/>
          </w:tcPr>
          <w:p w14:paraId="7082B8C6" w14:textId="77777777" w:rsidR="00D61B7C" w:rsidRDefault="00D61B7C" w:rsidP="00EC66C6"/>
        </w:tc>
        <w:tc>
          <w:tcPr>
            <w:tcW w:w="1222" w:type="dxa"/>
          </w:tcPr>
          <w:p w14:paraId="61F775BE" w14:textId="5547AE85" w:rsidR="00D61B7C" w:rsidRDefault="00FF297D" w:rsidP="00EC66C6">
            <w:r w:rsidRPr="00FF297D">
              <w:t>PNAO – NHC(</w:t>
            </w:r>
            <w:proofErr w:type="spellStart"/>
            <w:r w:rsidRPr="00FF297D">
              <w:t>feed</w:t>
            </w:r>
            <w:proofErr w:type="spellEnd"/>
            <w:r w:rsidRPr="00FF297D">
              <w:t>)</w:t>
            </w:r>
          </w:p>
        </w:tc>
        <w:tc>
          <w:tcPr>
            <w:tcW w:w="1222" w:type="dxa"/>
          </w:tcPr>
          <w:p w14:paraId="6D6CF6ED" w14:textId="77777777" w:rsidR="00D61B7C" w:rsidRDefault="00D61B7C" w:rsidP="00EC66C6"/>
        </w:tc>
      </w:tr>
      <w:tr w:rsidR="00C01524" w14:paraId="0BD916F3" w14:textId="77777777" w:rsidTr="00982E83">
        <w:tc>
          <w:tcPr>
            <w:tcW w:w="1129" w:type="dxa"/>
            <w:vMerge/>
          </w:tcPr>
          <w:p w14:paraId="144DA360" w14:textId="77777777" w:rsidR="00C01524" w:rsidRDefault="00C01524" w:rsidP="00C01524"/>
        </w:tc>
        <w:tc>
          <w:tcPr>
            <w:tcW w:w="2073" w:type="dxa"/>
            <w:vMerge/>
          </w:tcPr>
          <w:p w14:paraId="0181658F" w14:textId="77777777" w:rsidR="00C01524" w:rsidRDefault="00C01524" w:rsidP="00C01524"/>
        </w:tc>
        <w:tc>
          <w:tcPr>
            <w:tcW w:w="1188" w:type="dxa"/>
            <w:vMerge/>
          </w:tcPr>
          <w:p w14:paraId="5C21BD98" w14:textId="77777777" w:rsidR="00C01524" w:rsidRDefault="00C01524" w:rsidP="00C01524"/>
        </w:tc>
        <w:tc>
          <w:tcPr>
            <w:tcW w:w="665" w:type="dxa"/>
            <w:vMerge/>
          </w:tcPr>
          <w:p w14:paraId="1573553A" w14:textId="77777777" w:rsidR="00C01524" w:rsidRDefault="00C01524" w:rsidP="00C01524"/>
        </w:tc>
        <w:tc>
          <w:tcPr>
            <w:tcW w:w="1563" w:type="dxa"/>
          </w:tcPr>
          <w:p w14:paraId="04994B52" w14:textId="77777777" w:rsidR="00C01524" w:rsidRDefault="00C01524" w:rsidP="00C01524"/>
        </w:tc>
        <w:tc>
          <w:tcPr>
            <w:tcW w:w="1222" w:type="dxa"/>
          </w:tcPr>
          <w:p w14:paraId="07EB3394" w14:textId="12D016FB" w:rsidR="00C01524" w:rsidRDefault="00C01524" w:rsidP="00C01524">
            <w:r w:rsidRPr="005C1AF5">
              <w:t>NHC (</w:t>
            </w:r>
            <w:proofErr w:type="spellStart"/>
            <w:r w:rsidRPr="005C1AF5">
              <w:t>other</w:t>
            </w:r>
            <w:proofErr w:type="spellEnd"/>
            <w:r w:rsidRPr="005C1AF5">
              <w:t>)(1)</w:t>
            </w:r>
          </w:p>
        </w:tc>
        <w:tc>
          <w:tcPr>
            <w:tcW w:w="1222" w:type="dxa"/>
          </w:tcPr>
          <w:p w14:paraId="65265D60" w14:textId="540E4392" w:rsidR="00C01524" w:rsidRDefault="00C01524" w:rsidP="00C01524">
            <w:proofErr w:type="spellStart"/>
            <w:r w:rsidRPr="005C1AF5">
              <w:t>Plant</w:t>
            </w:r>
            <w:proofErr w:type="spellEnd"/>
            <w:r w:rsidRPr="005C1AF5">
              <w:t xml:space="preserve"> </w:t>
            </w:r>
            <w:proofErr w:type="spellStart"/>
            <w:r w:rsidRPr="005C1AF5">
              <w:t>Protection</w:t>
            </w:r>
            <w:proofErr w:type="spellEnd"/>
            <w:r w:rsidRPr="005C1AF5">
              <w:t xml:space="preserve"> </w:t>
            </w:r>
            <w:proofErr w:type="spellStart"/>
            <w:r w:rsidRPr="005C1AF5">
              <w:t>Products</w:t>
            </w:r>
            <w:proofErr w:type="spellEnd"/>
            <w:r w:rsidRPr="005C1AF5">
              <w:t>, FCM</w:t>
            </w:r>
          </w:p>
        </w:tc>
      </w:tr>
      <w:tr w:rsidR="00607EC9" w14:paraId="076F3A05" w14:textId="77777777" w:rsidTr="00982E83">
        <w:tc>
          <w:tcPr>
            <w:tcW w:w="1129" w:type="dxa"/>
            <w:vMerge/>
          </w:tcPr>
          <w:p w14:paraId="22523169" w14:textId="77777777" w:rsidR="00D61B7C" w:rsidRDefault="00D61B7C" w:rsidP="00EC66C6"/>
        </w:tc>
        <w:tc>
          <w:tcPr>
            <w:tcW w:w="2073" w:type="dxa"/>
            <w:vMerge/>
          </w:tcPr>
          <w:p w14:paraId="463E4769" w14:textId="77777777" w:rsidR="00D61B7C" w:rsidRDefault="00D61B7C" w:rsidP="00EC66C6"/>
        </w:tc>
        <w:tc>
          <w:tcPr>
            <w:tcW w:w="1188" w:type="dxa"/>
            <w:vMerge/>
          </w:tcPr>
          <w:p w14:paraId="5E465ECF" w14:textId="77777777" w:rsidR="00D61B7C" w:rsidRDefault="00D61B7C" w:rsidP="00EC66C6"/>
        </w:tc>
        <w:tc>
          <w:tcPr>
            <w:tcW w:w="665" w:type="dxa"/>
            <w:vMerge/>
          </w:tcPr>
          <w:p w14:paraId="4CB018F8" w14:textId="77777777" w:rsidR="00D61B7C" w:rsidRDefault="00D61B7C" w:rsidP="00EC66C6"/>
        </w:tc>
        <w:tc>
          <w:tcPr>
            <w:tcW w:w="1563" w:type="dxa"/>
          </w:tcPr>
          <w:p w14:paraId="1ABABFE8" w14:textId="77777777" w:rsidR="00D61B7C" w:rsidRDefault="00D61B7C" w:rsidP="00EC66C6"/>
        </w:tc>
        <w:tc>
          <w:tcPr>
            <w:tcW w:w="1222" w:type="dxa"/>
          </w:tcPr>
          <w:p w14:paraId="0960EAA5" w14:textId="77777777" w:rsidR="00D61B7C" w:rsidRDefault="00D61B7C" w:rsidP="00EC66C6"/>
        </w:tc>
        <w:tc>
          <w:tcPr>
            <w:tcW w:w="1222" w:type="dxa"/>
          </w:tcPr>
          <w:p w14:paraId="66167ABB" w14:textId="77777777" w:rsidR="00D61B7C" w:rsidRDefault="00D61B7C" w:rsidP="00EC66C6"/>
        </w:tc>
      </w:tr>
      <w:tr w:rsidR="00982E83" w14:paraId="651DE5B9" w14:textId="77777777" w:rsidTr="00982E83">
        <w:tc>
          <w:tcPr>
            <w:tcW w:w="1129" w:type="dxa"/>
            <w:vMerge w:val="restart"/>
          </w:tcPr>
          <w:p w14:paraId="628887C4" w14:textId="4942641E" w:rsidR="00982E83" w:rsidRPr="004D78B4" w:rsidRDefault="00A0641D" w:rsidP="00982E83">
            <w:pPr>
              <w:rPr>
                <w:rStyle w:val="Hiperpovezava"/>
              </w:rPr>
            </w:pPr>
            <w:r>
              <w:t>Pošta Ljubljana</w:t>
            </w:r>
            <w:r w:rsidR="00982E83" w:rsidRPr="004D78B4">
              <w:t xml:space="preserve"> </w:t>
            </w:r>
          </w:p>
          <w:p w14:paraId="51117C60" w14:textId="46A89B9D" w:rsidR="00982E83" w:rsidRDefault="00982E83" w:rsidP="00982E83"/>
        </w:tc>
        <w:tc>
          <w:tcPr>
            <w:tcW w:w="2073" w:type="dxa"/>
            <w:vMerge w:val="restart"/>
          </w:tcPr>
          <w:p w14:paraId="4082BF9F" w14:textId="4C082C9B" w:rsidR="00982E83" w:rsidRPr="008153D7" w:rsidRDefault="00982E83" w:rsidP="00982E83">
            <w:r w:rsidRPr="008153D7">
              <w:t>Cesta v Mestni log 81</w:t>
            </w:r>
            <w:r>
              <w:t>,</w:t>
            </w:r>
          </w:p>
          <w:p w14:paraId="72FE0EF3" w14:textId="77777777" w:rsidR="00982E83" w:rsidRPr="008153D7" w:rsidRDefault="00982E83" w:rsidP="00982E83">
            <w:r w:rsidRPr="008153D7">
              <w:rPr>
                <w:rStyle w:val="postalcode"/>
              </w:rPr>
              <w:t xml:space="preserve">1000 </w:t>
            </w:r>
            <w:r w:rsidRPr="008153D7">
              <w:t xml:space="preserve">Ljubljana </w:t>
            </w:r>
          </w:p>
          <w:p w14:paraId="13385AC6" w14:textId="4D66C1C8" w:rsidR="00982E83" w:rsidRDefault="00982E83" w:rsidP="00982E83"/>
        </w:tc>
        <w:tc>
          <w:tcPr>
            <w:tcW w:w="1188" w:type="dxa"/>
            <w:vMerge w:val="restart"/>
          </w:tcPr>
          <w:p w14:paraId="1E5F3105" w14:textId="39DEFEA5" w:rsidR="00982E83" w:rsidRDefault="00982E83" w:rsidP="00982E83">
            <w:r w:rsidRPr="008153D7">
              <w:t>SI001042</w:t>
            </w:r>
          </w:p>
        </w:tc>
        <w:tc>
          <w:tcPr>
            <w:tcW w:w="665" w:type="dxa"/>
            <w:vMerge w:val="restart"/>
          </w:tcPr>
          <w:p w14:paraId="44E85592" w14:textId="5143F671" w:rsidR="00982E83" w:rsidRDefault="00982E83" w:rsidP="00982E83"/>
        </w:tc>
        <w:tc>
          <w:tcPr>
            <w:tcW w:w="1563" w:type="dxa"/>
          </w:tcPr>
          <w:p w14:paraId="2027AA31" w14:textId="438BBB2E" w:rsidR="00982E83" w:rsidRDefault="00982E83" w:rsidP="00982E83"/>
        </w:tc>
        <w:tc>
          <w:tcPr>
            <w:tcW w:w="1222" w:type="dxa"/>
          </w:tcPr>
          <w:p w14:paraId="2CB8DFB6" w14:textId="6298B4D1" w:rsidR="00982E83" w:rsidRDefault="00982E83" w:rsidP="00982E83">
            <w:r>
              <w:t>P</w:t>
            </w:r>
          </w:p>
        </w:tc>
        <w:tc>
          <w:tcPr>
            <w:tcW w:w="1222" w:type="dxa"/>
          </w:tcPr>
          <w:p w14:paraId="4B6B0EA6" w14:textId="77777777" w:rsidR="00982E83" w:rsidRDefault="00982E83" w:rsidP="00982E83"/>
        </w:tc>
      </w:tr>
      <w:tr w:rsidR="00982E83" w14:paraId="6DC96977" w14:textId="77777777" w:rsidTr="00982E83">
        <w:tc>
          <w:tcPr>
            <w:tcW w:w="1129" w:type="dxa"/>
            <w:vMerge/>
          </w:tcPr>
          <w:p w14:paraId="4702C7DE" w14:textId="77777777" w:rsidR="00982E83" w:rsidRDefault="00982E83" w:rsidP="00982E83"/>
        </w:tc>
        <w:tc>
          <w:tcPr>
            <w:tcW w:w="2073" w:type="dxa"/>
            <w:vMerge/>
          </w:tcPr>
          <w:p w14:paraId="50BA6B6F" w14:textId="77777777" w:rsidR="00982E83" w:rsidRDefault="00982E83" w:rsidP="00982E83"/>
        </w:tc>
        <w:tc>
          <w:tcPr>
            <w:tcW w:w="1188" w:type="dxa"/>
            <w:vMerge/>
          </w:tcPr>
          <w:p w14:paraId="1AB86EB9" w14:textId="77777777" w:rsidR="00982E83" w:rsidRDefault="00982E83" w:rsidP="00982E83"/>
        </w:tc>
        <w:tc>
          <w:tcPr>
            <w:tcW w:w="665" w:type="dxa"/>
            <w:vMerge/>
          </w:tcPr>
          <w:p w14:paraId="307C6A2D" w14:textId="77777777" w:rsidR="00982E83" w:rsidRDefault="00982E83" w:rsidP="00982E83"/>
        </w:tc>
        <w:tc>
          <w:tcPr>
            <w:tcW w:w="1563" w:type="dxa"/>
          </w:tcPr>
          <w:p w14:paraId="30021851" w14:textId="05C18F5B" w:rsidR="00982E83" w:rsidRDefault="00982E83" w:rsidP="00982E83"/>
        </w:tc>
        <w:tc>
          <w:tcPr>
            <w:tcW w:w="1222" w:type="dxa"/>
          </w:tcPr>
          <w:p w14:paraId="5B6B9857" w14:textId="6DA53C6B" w:rsidR="00982E83" w:rsidRDefault="00982E83" w:rsidP="00982E83">
            <w:r>
              <w:t>PP</w:t>
            </w:r>
          </w:p>
        </w:tc>
        <w:tc>
          <w:tcPr>
            <w:tcW w:w="1222" w:type="dxa"/>
          </w:tcPr>
          <w:p w14:paraId="49C0354B" w14:textId="77777777" w:rsidR="00982E83" w:rsidRDefault="00982E83" w:rsidP="00982E83"/>
        </w:tc>
      </w:tr>
      <w:tr w:rsidR="00982E83" w14:paraId="30005B8A" w14:textId="77777777" w:rsidTr="00982E83">
        <w:tc>
          <w:tcPr>
            <w:tcW w:w="1129" w:type="dxa"/>
            <w:vMerge/>
          </w:tcPr>
          <w:p w14:paraId="62DFF7A9" w14:textId="77777777" w:rsidR="00982E83" w:rsidRDefault="00982E83" w:rsidP="00982E83"/>
        </w:tc>
        <w:tc>
          <w:tcPr>
            <w:tcW w:w="2073" w:type="dxa"/>
            <w:vMerge/>
          </w:tcPr>
          <w:p w14:paraId="452CEAEE" w14:textId="77777777" w:rsidR="00982E83" w:rsidRDefault="00982E83" w:rsidP="00982E83"/>
        </w:tc>
        <w:tc>
          <w:tcPr>
            <w:tcW w:w="1188" w:type="dxa"/>
            <w:vMerge/>
          </w:tcPr>
          <w:p w14:paraId="673D92D0" w14:textId="77777777" w:rsidR="00982E83" w:rsidRDefault="00982E83" w:rsidP="00982E83"/>
        </w:tc>
        <w:tc>
          <w:tcPr>
            <w:tcW w:w="665" w:type="dxa"/>
            <w:vMerge/>
          </w:tcPr>
          <w:p w14:paraId="4036140C" w14:textId="77777777" w:rsidR="00982E83" w:rsidRDefault="00982E83" w:rsidP="00982E83"/>
        </w:tc>
        <w:tc>
          <w:tcPr>
            <w:tcW w:w="1563" w:type="dxa"/>
          </w:tcPr>
          <w:p w14:paraId="75ABEC12" w14:textId="66F68C16" w:rsidR="00982E83" w:rsidRDefault="00982E83" w:rsidP="00982E83"/>
        </w:tc>
        <w:tc>
          <w:tcPr>
            <w:tcW w:w="1222" w:type="dxa"/>
          </w:tcPr>
          <w:p w14:paraId="5F8C54F7" w14:textId="1B692234" w:rsidR="00982E83" w:rsidRDefault="00982E83" w:rsidP="00982E83">
            <w:r>
              <w:t>OO</w:t>
            </w:r>
          </w:p>
        </w:tc>
        <w:tc>
          <w:tcPr>
            <w:tcW w:w="1222" w:type="dxa"/>
          </w:tcPr>
          <w:p w14:paraId="25A46D43" w14:textId="77777777" w:rsidR="00982E83" w:rsidRDefault="00982E83" w:rsidP="00982E83"/>
        </w:tc>
      </w:tr>
      <w:tr w:rsidR="00982E83" w14:paraId="52508CE4" w14:textId="77777777" w:rsidTr="00982E83">
        <w:tc>
          <w:tcPr>
            <w:tcW w:w="1129" w:type="dxa"/>
            <w:vMerge/>
            <w:tcBorders>
              <w:bottom w:val="single" w:sz="8" w:space="0" w:color="auto"/>
            </w:tcBorders>
          </w:tcPr>
          <w:p w14:paraId="18C47974" w14:textId="77777777" w:rsidR="00982E83" w:rsidRDefault="00982E83" w:rsidP="00982E83"/>
        </w:tc>
        <w:tc>
          <w:tcPr>
            <w:tcW w:w="2073" w:type="dxa"/>
            <w:vMerge/>
            <w:tcBorders>
              <w:bottom w:val="single" w:sz="8" w:space="0" w:color="auto"/>
            </w:tcBorders>
          </w:tcPr>
          <w:p w14:paraId="44741315" w14:textId="77777777" w:rsidR="00982E83" w:rsidRDefault="00982E83" w:rsidP="00982E83"/>
        </w:tc>
        <w:tc>
          <w:tcPr>
            <w:tcW w:w="1188" w:type="dxa"/>
            <w:vMerge/>
            <w:tcBorders>
              <w:bottom w:val="single" w:sz="8" w:space="0" w:color="auto"/>
            </w:tcBorders>
          </w:tcPr>
          <w:p w14:paraId="340CF275" w14:textId="77777777" w:rsidR="00982E83" w:rsidRDefault="00982E83" w:rsidP="00982E83"/>
        </w:tc>
        <w:tc>
          <w:tcPr>
            <w:tcW w:w="665" w:type="dxa"/>
            <w:vMerge/>
            <w:tcBorders>
              <w:bottom w:val="single" w:sz="8" w:space="0" w:color="auto"/>
            </w:tcBorders>
          </w:tcPr>
          <w:p w14:paraId="6FBE4692" w14:textId="77777777" w:rsidR="00982E83" w:rsidRDefault="00982E83" w:rsidP="00982E83"/>
        </w:tc>
        <w:tc>
          <w:tcPr>
            <w:tcW w:w="1563" w:type="dxa"/>
            <w:tcBorders>
              <w:bottom w:val="single" w:sz="8" w:space="0" w:color="auto"/>
            </w:tcBorders>
          </w:tcPr>
          <w:p w14:paraId="71A64799" w14:textId="3E0E3F7C" w:rsidR="00982E83" w:rsidRDefault="00982E83" w:rsidP="00982E83"/>
        </w:tc>
        <w:tc>
          <w:tcPr>
            <w:tcW w:w="1222" w:type="dxa"/>
            <w:tcBorders>
              <w:bottom w:val="single" w:sz="8" w:space="0" w:color="auto"/>
            </w:tcBorders>
          </w:tcPr>
          <w:p w14:paraId="13159C77" w14:textId="43A65B8D" w:rsidR="00982E83" w:rsidRDefault="00982E83" w:rsidP="00982E83">
            <w:r w:rsidRPr="00B01734">
              <w:t>NHC (</w:t>
            </w:r>
            <w:proofErr w:type="spellStart"/>
            <w:r w:rsidRPr="00B01734">
              <w:t>other</w:t>
            </w:r>
            <w:proofErr w:type="spellEnd"/>
            <w:r w:rsidRPr="00B01734">
              <w:t>)(1)</w:t>
            </w:r>
          </w:p>
        </w:tc>
        <w:tc>
          <w:tcPr>
            <w:tcW w:w="1222" w:type="dxa"/>
            <w:tcBorders>
              <w:bottom w:val="single" w:sz="8" w:space="0" w:color="auto"/>
            </w:tcBorders>
          </w:tcPr>
          <w:p w14:paraId="3F2039A7" w14:textId="4F297294" w:rsidR="00982E83" w:rsidRDefault="00982E83" w:rsidP="00982E83">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t>Products</w:t>
            </w:r>
            <w:proofErr w:type="spellEnd"/>
            <w:r w:rsidRPr="00B01734">
              <w:t>, FCM</w:t>
            </w:r>
          </w:p>
        </w:tc>
      </w:tr>
    </w:tbl>
    <w:p w14:paraId="7739DCC5" w14:textId="77777777" w:rsidR="00D61B7C" w:rsidRDefault="00D61B7C" w:rsidP="00D61B7C"/>
    <w:p w14:paraId="01D75886" w14:textId="77777777" w:rsidR="00D61B7C" w:rsidRDefault="00D61B7C" w:rsidP="00D61B7C"/>
    <w:p w14:paraId="3D6BAFF9" w14:textId="77777777" w:rsidR="00D61B7C" w:rsidRDefault="00D61B7C" w:rsidP="00D61B7C"/>
    <w:p w14:paraId="674AAC23" w14:textId="77777777" w:rsidR="00D61B7C" w:rsidRDefault="00D61B7C" w:rsidP="00D61B7C"/>
    <w:p w14:paraId="36BAB2E7" w14:textId="2417B4D6" w:rsidR="00D61B7C" w:rsidRDefault="00D61B7C" w:rsidP="00AA3D6C">
      <w:pPr>
        <w:numPr>
          <w:ilvl w:val="0"/>
          <w:numId w:val="18"/>
        </w:numPr>
      </w:pPr>
      <w:r>
        <w:lastRenderedPageBreak/>
        <w:t>Seznam kontrolnih točk (ki bo objavljen na spletnih straneh in ne bo del priloge te uredbe)</w:t>
      </w:r>
    </w:p>
    <w:tbl>
      <w:tblPr>
        <w:tblStyle w:val="Tabelamrea"/>
        <w:tblW w:w="5000" w:type="pct"/>
        <w:tblLook w:val="04A0" w:firstRow="1" w:lastRow="0" w:firstColumn="1" w:lastColumn="0" w:noHBand="0" w:noVBand="1"/>
      </w:tblPr>
      <w:tblGrid>
        <w:gridCol w:w="1793"/>
        <w:gridCol w:w="1889"/>
        <w:gridCol w:w="1792"/>
        <w:gridCol w:w="1794"/>
        <w:gridCol w:w="1794"/>
      </w:tblGrid>
      <w:tr w:rsidR="00D61B7C" w14:paraId="2A58E8AB" w14:textId="77777777" w:rsidTr="005067AD">
        <w:tc>
          <w:tcPr>
            <w:tcW w:w="989" w:type="pct"/>
          </w:tcPr>
          <w:p w14:paraId="336E08E2" w14:textId="77777777" w:rsidR="00D61B7C" w:rsidRDefault="00D61B7C" w:rsidP="00EC66C6">
            <w:pPr>
              <w:jc w:val="center"/>
            </w:pPr>
            <w:r>
              <w:t>1</w:t>
            </w:r>
          </w:p>
        </w:tc>
        <w:tc>
          <w:tcPr>
            <w:tcW w:w="1042" w:type="pct"/>
          </w:tcPr>
          <w:p w14:paraId="1F578C16" w14:textId="77777777" w:rsidR="00D61B7C" w:rsidRDefault="00D61B7C" w:rsidP="00EC66C6">
            <w:pPr>
              <w:jc w:val="center"/>
            </w:pPr>
            <w:r>
              <w:t>2</w:t>
            </w:r>
          </w:p>
        </w:tc>
        <w:tc>
          <w:tcPr>
            <w:tcW w:w="989" w:type="pct"/>
          </w:tcPr>
          <w:p w14:paraId="7CA5F47E" w14:textId="77777777" w:rsidR="00D61B7C" w:rsidRDefault="00D61B7C" w:rsidP="00EC66C6">
            <w:pPr>
              <w:jc w:val="center"/>
            </w:pPr>
            <w:r>
              <w:t>3</w:t>
            </w:r>
          </w:p>
        </w:tc>
        <w:tc>
          <w:tcPr>
            <w:tcW w:w="990" w:type="pct"/>
          </w:tcPr>
          <w:p w14:paraId="05A17113" w14:textId="77777777" w:rsidR="00D61B7C" w:rsidRDefault="00D61B7C" w:rsidP="00EC66C6">
            <w:pPr>
              <w:jc w:val="center"/>
            </w:pPr>
            <w:r>
              <w:t>6</w:t>
            </w:r>
          </w:p>
        </w:tc>
        <w:tc>
          <w:tcPr>
            <w:tcW w:w="990" w:type="pct"/>
          </w:tcPr>
          <w:p w14:paraId="1D7B9D94" w14:textId="77777777" w:rsidR="00D61B7C" w:rsidRDefault="00D61B7C" w:rsidP="00EC66C6">
            <w:pPr>
              <w:jc w:val="center"/>
            </w:pPr>
            <w:r>
              <w:t>7</w:t>
            </w:r>
          </w:p>
        </w:tc>
      </w:tr>
      <w:tr w:rsidR="00D61B7C" w14:paraId="0E56850F" w14:textId="77777777" w:rsidTr="005067AD">
        <w:tc>
          <w:tcPr>
            <w:tcW w:w="989" w:type="pct"/>
            <w:tcBorders>
              <w:bottom w:val="single" w:sz="8" w:space="0" w:color="auto"/>
            </w:tcBorders>
            <w:shd w:val="clear" w:color="auto" w:fill="F2F2F2" w:themeFill="background1" w:themeFillShade="F2"/>
          </w:tcPr>
          <w:p w14:paraId="2FE2C0EA" w14:textId="77777777" w:rsidR="00D61B7C" w:rsidRDefault="00D61B7C" w:rsidP="00EC66C6">
            <w:r>
              <w:t>Kontrolna točka</w:t>
            </w:r>
          </w:p>
        </w:tc>
        <w:tc>
          <w:tcPr>
            <w:tcW w:w="1042" w:type="pct"/>
            <w:tcBorders>
              <w:bottom w:val="single" w:sz="8" w:space="0" w:color="auto"/>
            </w:tcBorders>
            <w:shd w:val="clear" w:color="auto" w:fill="F2F2F2" w:themeFill="background1" w:themeFillShade="F2"/>
          </w:tcPr>
          <w:p w14:paraId="290F8DDA" w14:textId="77777777" w:rsidR="00D61B7C" w:rsidRDefault="00D61B7C" w:rsidP="00EC66C6">
            <w:r>
              <w:t>Kontaktni podatki</w:t>
            </w:r>
          </w:p>
        </w:tc>
        <w:tc>
          <w:tcPr>
            <w:tcW w:w="989" w:type="pct"/>
            <w:tcBorders>
              <w:bottom w:val="single" w:sz="8" w:space="0" w:color="auto"/>
            </w:tcBorders>
            <w:shd w:val="clear" w:color="auto" w:fill="F2F2F2" w:themeFill="background1" w:themeFillShade="F2"/>
          </w:tcPr>
          <w:p w14:paraId="54C1AA8D" w14:textId="77777777" w:rsidR="00D61B7C" w:rsidRDefault="00D61B7C" w:rsidP="00EC66C6">
            <w:r>
              <w:t>Oznaka TRACES</w:t>
            </w:r>
          </w:p>
        </w:tc>
        <w:tc>
          <w:tcPr>
            <w:tcW w:w="990" w:type="pct"/>
            <w:tcBorders>
              <w:bottom w:val="single" w:sz="8" w:space="0" w:color="auto"/>
            </w:tcBorders>
            <w:shd w:val="clear" w:color="auto" w:fill="F2F2F2" w:themeFill="background1" w:themeFillShade="F2"/>
          </w:tcPr>
          <w:p w14:paraId="24B8D291" w14:textId="77777777" w:rsidR="00D61B7C" w:rsidRDefault="00D61B7C" w:rsidP="00EC66C6">
            <w:r>
              <w:t>Kategorije živali in blaga ter specifikacije</w:t>
            </w:r>
          </w:p>
        </w:tc>
        <w:tc>
          <w:tcPr>
            <w:tcW w:w="990" w:type="pct"/>
            <w:tcBorders>
              <w:bottom w:val="single" w:sz="8" w:space="0" w:color="auto"/>
            </w:tcBorders>
            <w:shd w:val="clear" w:color="auto" w:fill="F2F2F2" w:themeFill="background1" w:themeFillShade="F2"/>
          </w:tcPr>
          <w:p w14:paraId="6172DB5E" w14:textId="77777777" w:rsidR="00D61B7C" w:rsidRDefault="00D61B7C" w:rsidP="00EC66C6">
            <w:r>
              <w:t>Dodatne specifikacije v zvezo z obsegom uporabe določitve</w:t>
            </w:r>
          </w:p>
        </w:tc>
      </w:tr>
      <w:tr w:rsidR="00D61B7C" w14:paraId="2DB06443" w14:textId="77777777" w:rsidTr="005067AD">
        <w:tc>
          <w:tcPr>
            <w:tcW w:w="989" w:type="pct"/>
            <w:vMerge w:val="restart"/>
            <w:tcBorders>
              <w:top w:val="single" w:sz="8" w:space="0" w:color="auto"/>
            </w:tcBorders>
          </w:tcPr>
          <w:p w14:paraId="288741E8" w14:textId="36E6151B" w:rsidR="00D61B7C" w:rsidRDefault="00283BB3" w:rsidP="00EC66C6">
            <w:r w:rsidRPr="00283BB3">
              <w:t xml:space="preserve">INTEREUROPA </w:t>
            </w:r>
            <w:proofErr w:type="spellStart"/>
            <w:r w:rsidRPr="00283BB3">
              <w:t>d.d</w:t>
            </w:r>
            <w:proofErr w:type="spellEnd"/>
            <w:r w:rsidRPr="00283BB3">
              <w:t>.</w:t>
            </w:r>
            <w:r w:rsidR="005067AD">
              <w:t>, Novo mesto</w:t>
            </w:r>
          </w:p>
        </w:tc>
        <w:tc>
          <w:tcPr>
            <w:tcW w:w="1042" w:type="pct"/>
            <w:vMerge w:val="restart"/>
            <w:tcBorders>
              <w:top w:val="single" w:sz="8" w:space="0" w:color="auto"/>
            </w:tcBorders>
          </w:tcPr>
          <w:p w14:paraId="6076A9C7" w14:textId="77777777" w:rsidR="00283BB3" w:rsidRDefault="00283BB3" w:rsidP="00283BB3">
            <w:r>
              <w:t>Češča vas 40</w:t>
            </w:r>
          </w:p>
          <w:p w14:paraId="435C2AFB" w14:textId="77777777" w:rsidR="00283BB3" w:rsidRDefault="00283BB3" w:rsidP="00283BB3">
            <w:r>
              <w:t>8000 Novo mesto</w:t>
            </w:r>
          </w:p>
          <w:p w14:paraId="41E9CA68" w14:textId="77777777" w:rsidR="00283BB3" w:rsidRDefault="00283BB3" w:rsidP="00283BB3">
            <w:r>
              <w:t>Tel: 07 331 62 00</w:t>
            </w:r>
          </w:p>
          <w:p w14:paraId="67F8253D" w14:textId="4106CED9" w:rsidR="00D61B7C" w:rsidRDefault="00283BB3" w:rsidP="00283BB3">
            <w:proofErr w:type="spellStart"/>
            <w:r>
              <w:t>Fax</w:t>
            </w:r>
            <w:proofErr w:type="spellEnd"/>
            <w:r>
              <w:t>: 07 331 62 03</w:t>
            </w:r>
          </w:p>
        </w:tc>
        <w:tc>
          <w:tcPr>
            <w:tcW w:w="989" w:type="pct"/>
            <w:vMerge w:val="restart"/>
            <w:tcBorders>
              <w:top w:val="single" w:sz="8" w:space="0" w:color="auto"/>
            </w:tcBorders>
          </w:tcPr>
          <w:p w14:paraId="35B98BB3" w14:textId="77777777" w:rsidR="00D61B7C" w:rsidRDefault="00D61B7C" w:rsidP="00EC66C6"/>
        </w:tc>
        <w:tc>
          <w:tcPr>
            <w:tcW w:w="990" w:type="pct"/>
            <w:tcBorders>
              <w:top w:val="single" w:sz="8" w:space="0" w:color="auto"/>
            </w:tcBorders>
          </w:tcPr>
          <w:p w14:paraId="2A311324" w14:textId="6675804D" w:rsidR="00D61B7C" w:rsidRDefault="00283BB3" w:rsidP="00EC66C6">
            <w:r w:rsidRPr="00283BB3">
              <w:t>PNAO – NHC(</w:t>
            </w:r>
            <w:proofErr w:type="spellStart"/>
            <w:r w:rsidRPr="00283BB3">
              <w:t>feed</w:t>
            </w:r>
            <w:proofErr w:type="spellEnd"/>
            <w:r w:rsidRPr="00283BB3">
              <w:t>)</w:t>
            </w:r>
          </w:p>
        </w:tc>
        <w:tc>
          <w:tcPr>
            <w:tcW w:w="990" w:type="pct"/>
            <w:tcBorders>
              <w:top w:val="single" w:sz="8" w:space="0" w:color="auto"/>
            </w:tcBorders>
          </w:tcPr>
          <w:p w14:paraId="37B82000" w14:textId="77777777" w:rsidR="00D61B7C" w:rsidRDefault="00D61B7C" w:rsidP="00EC66C6"/>
        </w:tc>
      </w:tr>
      <w:tr w:rsidR="00D61B7C" w14:paraId="2E6871C2" w14:textId="77777777" w:rsidTr="005067AD">
        <w:tc>
          <w:tcPr>
            <w:tcW w:w="989" w:type="pct"/>
            <w:vMerge/>
          </w:tcPr>
          <w:p w14:paraId="63032405" w14:textId="77777777" w:rsidR="00D61B7C" w:rsidRDefault="00D61B7C" w:rsidP="00EC66C6"/>
        </w:tc>
        <w:tc>
          <w:tcPr>
            <w:tcW w:w="1042" w:type="pct"/>
            <w:vMerge/>
          </w:tcPr>
          <w:p w14:paraId="0A89D12D" w14:textId="77777777" w:rsidR="00D61B7C" w:rsidRDefault="00D61B7C" w:rsidP="00EC66C6"/>
        </w:tc>
        <w:tc>
          <w:tcPr>
            <w:tcW w:w="989" w:type="pct"/>
            <w:vMerge/>
          </w:tcPr>
          <w:p w14:paraId="642A5A67" w14:textId="77777777" w:rsidR="00D61B7C" w:rsidRDefault="00D61B7C" w:rsidP="00EC66C6"/>
        </w:tc>
        <w:tc>
          <w:tcPr>
            <w:tcW w:w="990" w:type="pct"/>
          </w:tcPr>
          <w:p w14:paraId="47DAFDF4" w14:textId="77777777" w:rsidR="00D61B7C" w:rsidRDefault="00D61B7C" w:rsidP="00EC66C6"/>
        </w:tc>
        <w:tc>
          <w:tcPr>
            <w:tcW w:w="990" w:type="pct"/>
          </w:tcPr>
          <w:p w14:paraId="374D5FFE" w14:textId="77777777" w:rsidR="00D61B7C" w:rsidRDefault="00D61B7C" w:rsidP="00EC66C6"/>
        </w:tc>
      </w:tr>
      <w:tr w:rsidR="00D61B7C" w14:paraId="2B16D99A" w14:textId="77777777" w:rsidTr="005067AD">
        <w:tc>
          <w:tcPr>
            <w:tcW w:w="989" w:type="pct"/>
            <w:vMerge/>
          </w:tcPr>
          <w:p w14:paraId="77E0FB30" w14:textId="77777777" w:rsidR="00D61B7C" w:rsidRDefault="00D61B7C" w:rsidP="00EC66C6"/>
        </w:tc>
        <w:tc>
          <w:tcPr>
            <w:tcW w:w="1042" w:type="pct"/>
            <w:vMerge/>
          </w:tcPr>
          <w:p w14:paraId="0D1146DE" w14:textId="77777777" w:rsidR="00D61B7C" w:rsidRDefault="00D61B7C" w:rsidP="00EC66C6"/>
        </w:tc>
        <w:tc>
          <w:tcPr>
            <w:tcW w:w="989" w:type="pct"/>
            <w:vMerge/>
          </w:tcPr>
          <w:p w14:paraId="6AD871D0" w14:textId="77777777" w:rsidR="00D61B7C" w:rsidRDefault="00D61B7C" w:rsidP="00EC66C6"/>
        </w:tc>
        <w:tc>
          <w:tcPr>
            <w:tcW w:w="990" w:type="pct"/>
          </w:tcPr>
          <w:p w14:paraId="0C931720" w14:textId="77777777" w:rsidR="00D61B7C" w:rsidRDefault="00D61B7C" w:rsidP="00EC66C6"/>
        </w:tc>
        <w:tc>
          <w:tcPr>
            <w:tcW w:w="990" w:type="pct"/>
          </w:tcPr>
          <w:p w14:paraId="01EAE319" w14:textId="77777777" w:rsidR="00D61B7C" w:rsidRDefault="00D61B7C" w:rsidP="00EC66C6"/>
        </w:tc>
      </w:tr>
      <w:tr w:rsidR="00283BB3" w14:paraId="25356C6E" w14:textId="77777777" w:rsidTr="005067AD">
        <w:tc>
          <w:tcPr>
            <w:tcW w:w="989" w:type="pct"/>
            <w:vMerge w:val="restart"/>
          </w:tcPr>
          <w:p w14:paraId="1A84E144" w14:textId="7C39224E" w:rsidR="00283BB3" w:rsidRDefault="00283BB3" w:rsidP="00EC66C6">
            <w:r w:rsidRPr="00283BB3">
              <w:t xml:space="preserve">INTEREUROPA </w:t>
            </w:r>
            <w:proofErr w:type="spellStart"/>
            <w:r w:rsidRPr="00283BB3">
              <w:t>d.d</w:t>
            </w:r>
            <w:proofErr w:type="spellEnd"/>
            <w:r w:rsidRPr="00283BB3">
              <w:t>.</w:t>
            </w:r>
            <w:r w:rsidR="005067AD">
              <w:t>, Filiala Koper</w:t>
            </w:r>
          </w:p>
        </w:tc>
        <w:tc>
          <w:tcPr>
            <w:tcW w:w="1042" w:type="pct"/>
            <w:vMerge w:val="restart"/>
          </w:tcPr>
          <w:p w14:paraId="5AFAC83F" w14:textId="77777777" w:rsidR="00283BB3" w:rsidRDefault="00283BB3" w:rsidP="00283BB3">
            <w:r>
              <w:t>Vojkovo nabrežje 38</w:t>
            </w:r>
          </w:p>
          <w:p w14:paraId="61E0F14D" w14:textId="77777777" w:rsidR="00283BB3" w:rsidRDefault="00283BB3" w:rsidP="00283BB3">
            <w:r>
              <w:t>6000 Koper</w:t>
            </w:r>
          </w:p>
          <w:p w14:paraId="0D95FDB4" w14:textId="77777777" w:rsidR="00283BB3" w:rsidRDefault="00283BB3" w:rsidP="00283BB3">
            <w:r>
              <w:t>Tel: 05 665 61 00</w:t>
            </w:r>
          </w:p>
          <w:p w14:paraId="76C2B1E3" w14:textId="4E3296FD" w:rsidR="00283BB3" w:rsidRDefault="00283BB3" w:rsidP="00283BB3">
            <w:proofErr w:type="spellStart"/>
            <w:r>
              <w:t>Fax</w:t>
            </w:r>
            <w:proofErr w:type="spellEnd"/>
            <w:r>
              <w:t>: 05 665 64 25</w:t>
            </w:r>
          </w:p>
        </w:tc>
        <w:tc>
          <w:tcPr>
            <w:tcW w:w="989" w:type="pct"/>
            <w:vMerge w:val="restart"/>
          </w:tcPr>
          <w:p w14:paraId="262F368C" w14:textId="77777777" w:rsidR="00283BB3" w:rsidRDefault="00283BB3" w:rsidP="00EC66C6"/>
        </w:tc>
        <w:tc>
          <w:tcPr>
            <w:tcW w:w="990" w:type="pct"/>
          </w:tcPr>
          <w:p w14:paraId="7C4C4DAE" w14:textId="73EBC225" w:rsidR="00283BB3" w:rsidRDefault="00283BB3" w:rsidP="00EC66C6">
            <w:r w:rsidRPr="00283BB3">
              <w:t>PNAO – NHC(</w:t>
            </w:r>
            <w:proofErr w:type="spellStart"/>
            <w:r w:rsidRPr="00283BB3">
              <w:t>feed</w:t>
            </w:r>
            <w:proofErr w:type="spellEnd"/>
            <w:r w:rsidRPr="00283BB3">
              <w:t>)</w:t>
            </w:r>
          </w:p>
        </w:tc>
        <w:tc>
          <w:tcPr>
            <w:tcW w:w="990" w:type="pct"/>
          </w:tcPr>
          <w:p w14:paraId="164D0E97" w14:textId="77777777" w:rsidR="00283BB3" w:rsidRDefault="00283BB3" w:rsidP="00EC66C6"/>
        </w:tc>
      </w:tr>
      <w:tr w:rsidR="00283BB3" w14:paraId="75C81584" w14:textId="77777777" w:rsidTr="005067AD">
        <w:tc>
          <w:tcPr>
            <w:tcW w:w="989" w:type="pct"/>
            <w:vMerge/>
          </w:tcPr>
          <w:p w14:paraId="24DD7EE0" w14:textId="77777777" w:rsidR="00283BB3" w:rsidRDefault="00283BB3" w:rsidP="00EC66C6"/>
        </w:tc>
        <w:tc>
          <w:tcPr>
            <w:tcW w:w="1042" w:type="pct"/>
            <w:vMerge/>
          </w:tcPr>
          <w:p w14:paraId="60590B39" w14:textId="77777777" w:rsidR="00283BB3" w:rsidRDefault="00283BB3" w:rsidP="00EC66C6"/>
        </w:tc>
        <w:tc>
          <w:tcPr>
            <w:tcW w:w="989" w:type="pct"/>
            <w:vMerge/>
          </w:tcPr>
          <w:p w14:paraId="53107E38" w14:textId="77777777" w:rsidR="00283BB3" w:rsidRDefault="00283BB3" w:rsidP="00EC66C6"/>
        </w:tc>
        <w:tc>
          <w:tcPr>
            <w:tcW w:w="990" w:type="pct"/>
          </w:tcPr>
          <w:p w14:paraId="3AC7157E" w14:textId="77777777" w:rsidR="00283BB3" w:rsidRDefault="00283BB3" w:rsidP="00EC66C6"/>
        </w:tc>
        <w:tc>
          <w:tcPr>
            <w:tcW w:w="990" w:type="pct"/>
          </w:tcPr>
          <w:p w14:paraId="029052E0" w14:textId="77777777" w:rsidR="00283BB3" w:rsidRDefault="00283BB3" w:rsidP="00EC66C6"/>
        </w:tc>
      </w:tr>
      <w:tr w:rsidR="00283BB3" w14:paraId="5A389A36" w14:textId="77777777" w:rsidTr="005067AD">
        <w:tc>
          <w:tcPr>
            <w:tcW w:w="989" w:type="pct"/>
            <w:vMerge/>
          </w:tcPr>
          <w:p w14:paraId="64C8AF90" w14:textId="77777777" w:rsidR="00283BB3" w:rsidRDefault="00283BB3" w:rsidP="00EC66C6"/>
        </w:tc>
        <w:tc>
          <w:tcPr>
            <w:tcW w:w="1042" w:type="pct"/>
            <w:vMerge/>
          </w:tcPr>
          <w:p w14:paraId="020405BA" w14:textId="77777777" w:rsidR="00283BB3" w:rsidRDefault="00283BB3" w:rsidP="00EC66C6"/>
        </w:tc>
        <w:tc>
          <w:tcPr>
            <w:tcW w:w="989" w:type="pct"/>
            <w:vMerge/>
          </w:tcPr>
          <w:p w14:paraId="6F5C5EF3" w14:textId="77777777" w:rsidR="00283BB3" w:rsidRDefault="00283BB3" w:rsidP="00EC66C6"/>
        </w:tc>
        <w:tc>
          <w:tcPr>
            <w:tcW w:w="990" w:type="pct"/>
          </w:tcPr>
          <w:p w14:paraId="45B37AD4" w14:textId="77777777" w:rsidR="00283BB3" w:rsidRDefault="00283BB3" w:rsidP="00EC66C6"/>
        </w:tc>
        <w:tc>
          <w:tcPr>
            <w:tcW w:w="990" w:type="pct"/>
          </w:tcPr>
          <w:p w14:paraId="117BECD0" w14:textId="77777777" w:rsidR="00283BB3" w:rsidRDefault="00283BB3" w:rsidP="00EC66C6"/>
        </w:tc>
      </w:tr>
      <w:tr w:rsidR="00283BB3" w14:paraId="7EEBFB40" w14:textId="77777777" w:rsidTr="005067AD">
        <w:tc>
          <w:tcPr>
            <w:tcW w:w="989" w:type="pct"/>
            <w:vMerge w:val="restart"/>
          </w:tcPr>
          <w:p w14:paraId="33A00A86" w14:textId="2A5E3C39" w:rsidR="00283BB3" w:rsidRDefault="00283BB3" w:rsidP="00EC66C6">
            <w:r w:rsidRPr="00283BB3">
              <w:t xml:space="preserve">INTEREUROPA </w:t>
            </w:r>
            <w:proofErr w:type="spellStart"/>
            <w:r w:rsidRPr="00283BB3">
              <w:t>d.d</w:t>
            </w:r>
            <w:proofErr w:type="spellEnd"/>
            <w:r w:rsidRPr="00283BB3">
              <w:t>.</w:t>
            </w:r>
            <w:r w:rsidR="005067AD">
              <w:t>, Jesenice</w:t>
            </w:r>
          </w:p>
        </w:tc>
        <w:tc>
          <w:tcPr>
            <w:tcW w:w="1042" w:type="pct"/>
            <w:vMerge w:val="restart"/>
          </w:tcPr>
          <w:p w14:paraId="32BCB563" w14:textId="77777777" w:rsidR="00283BB3" w:rsidRDefault="00283BB3" w:rsidP="00283BB3">
            <w:r>
              <w:t>Sp. Plavž 6b</w:t>
            </w:r>
          </w:p>
          <w:p w14:paraId="0C8752EA" w14:textId="77777777" w:rsidR="00283BB3" w:rsidRDefault="00283BB3" w:rsidP="00283BB3">
            <w:r>
              <w:t>4270 Jesenice</w:t>
            </w:r>
          </w:p>
          <w:p w14:paraId="3E84827F" w14:textId="77777777" w:rsidR="00283BB3" w:rsidRDefault="00283BB3" w:rsidP="00283BB3">
            <w:r>
              <w:t>Tel: 04 588 91 91</w:t>
            </w:r>
          </w:p>
          <w:p w14:paraId="1DC08D13" w14:textId="7C8F1168" w:rsidR="00283BB3" w:rsidRDefault="00283BB3" w:rsidP="00283BB3">
            <w:proofErr w:type="spellStart"/>
            <w:r>
              <w:t>Fax</w:t>
            </w:r>
            <w:proofErr w:type="spellEnd"/>
            <w:r>
              <w:t xml:space="preserve"> 04 588 91 09</w:t>
            </w:r>
          </w:p>
        </w:tc>
        <w:tc>
          <w:tcPr>
            <w:tcW w:w="989" w:type="pct"/>
            <w:vMerge w:val="restart"/>
          </w:tcPr>
          <w:p w14:paraId="7EF0D5EF" w14:textId="77777777" w:rsidR="00283BB3" w:rsidRDefault="00283BB3" w:rsidP="00EC66C6"/>
        </w:tc>
        <w:tc>
          <w:tcPr>
            <w:tcW w:w="990" w:type="pct"/>
          </w:tcPr>
          <w:p w14:paraId="784C2F53" w14:textId="5C041FE2" w:rsidR="00283BB3" w:rsidRDefault="00283BB3" w:rsidP="00EC66C6">
            <w:r w:rsidRPr="00283BB3">
              <w:t>PNAO – NHC(</w:t>
            </w:r>
            <w:proofErr w:type="spellStart"/>
            <w:r w:rsidRPr="00283BB3">
              <w:t>feed</w:t>
            </w:r>
            <w:proofErr w:type="spellEnd"/>
            <w:r w:rsidRPr="00283BB3">
              <w:t>)</w:t>
            </w:r>
          </w:p>
        </w:tc>
        <w:tc>
          <w:tcPr>
            <w:tcW w:w="990" w:type="pct"/>
          </w:tcPr>
          <w:p w14:paraId="1DC08CF3" w14:textId="77777777" w:rsidR="00283BB3" w:rsidRDefault="00283BB3" w:rsidP="00EC66C6"/>
        </w:tc>
      </w:tr>
      <w:tr w:rsidR="00283BB3" w14:paraId="48E13C21" w14:textId="77777777" w:rsidTr="005067AD">
        <w:tc>
          <w:tcPr>
            <w:tcW w:w="989" w:type="pct"/>
            <w:vMerge/>
          </w:tcPr>
          <w:p w14:paraId="607DC1B3" w14:textId="77777777" w:rsidR="00283BB3" w:rsidRDefault="00283BB3" w:rsidP="00EC66C6"/>
        </w:tc>
        <w:tc>
          <w:tcPr>
            <w:tcW w:w="1042" w:type="pct"/>
            <w:vMerge/>
          </w:tcPr>
          <w:p w14:paraId="537CE1EB" w14:textId="77777777" w:rsidR="00283BB3" w:rsidRDefault="00283BB3" w:rsidP="00EC66C6"/>
        </w:tc>
        <w:tc>
          <w:tcPr>
            <w:tcW w:w="989" w:type="pct"/>
            <w:vMerge/>
          </w:tcPr>
          <w:p w14:paraId="78F3D1CE" w14:textId="77777777" w:rsidR="00283BB3" w:rsidRDefault="00283BB3" w:rsidP="00EC66C6"/>
        </w:tc>
        <w:tc>
          <w:tcPr>
            <w:tcW w:w="990" w:type="pct"/>
          </w:tcPr>
          <w:p w14:paraId="3CC4B915" w14:textId="77777777" w:rsidR="00283BB3" w:rsidRDefault="00283BB3" w:rsidP="00EC66C6"/>
        </w:tc>
        <w:tc>
          <w:tcPr>
            <w:tcW w:w="990" w:type="pct"/>
          </w:tcPr>
          <w:p w14:paraId="61FD2E2C" w14:textId="77777777" w:rsidR="00283BB3" w:rsidRDefault="00283BB3" w:rsidP="00EC66C6"/>
        </w:tc>
      </w:tr>
      <w:tr w:rsidR="00283BB3" w14:paraId="194F968E" w14:textId="77777777" w:rsidTr="005067AD">
        <w:tc>
          <w:tcPr>
            <w:tcW w:w="989" w:type="pct"/>
            <w:vMerge/>
            <w:tcBorders>
              <w:bottom w:val="single" w:sz="8" w:space="0" w:color="auto"/>
            </w:tcBorders>
          </w:tcPr>
          <w:p w14:paraId="59C1C5B5" w14:textId="77777777" w:rsidR="00283BB3" w:rsidRDefault="00283BB3" w:rsidP="00EC66C6"/>
        </w:tc>
        <w:tc>
          <w:tcPr>
            <w:tcW w:w="1042" w:type="pct"/>
            <w:vMerge/>
            <w:tcBorders>
              <w:bottom w:val="single" w:sz="8" w:space="0" w:color="auto"/>
            </w:tcBorders>
          </w:tcPr>
          <w:p w14:paraId="79CA9CDF" w14:textId="77777777" w:rsidR="00283BB3" w:rsidRDefault="00283BB3" w:rsidP="00EC66C6"/>
        </w:tc>
        <w:tc>
          <w:tcPr>
            <w:tcW w:w="989" w:type="pct"/>
            <w:vMerge/>
            <w:tcBorders>
              <w:bottom w:val="single" w:sz="8" w:space="0" w:color="auto"/>
            </w:tcBorders>
          </w:tcPr>
          <w:p w14:paraId="6CF11B55" w14:textId="77777777" w:rsidR="00283BB3" w:rsidRDefault="00283BB3" w:rsidP="00EC66C6"/>
        </w:tc>
        <w:tc>
          <w:tcPr>
            <w:tcW w:w="990" w:type="pct"/>
          </w:tcPr>
          <w:p w14:paraId="78B283B0" w14:textId="77777777" w:rsidR="00283BB3" w:rsidRDefault="00283BB3" w:rsidP="00EC66C6"/>
        </w:tc>
        <w:tc>
          <w:tcPr>
            <w:tcW w:w="990" w:type="pct"/>
          </w:tcPr>
          <w:p w14:paraId="7372E1DB" w14:textId="77777777" w:rsidR="00283BB3" w:rsidRDefault="00283BB3" w:rsidP="00EC66C6"/>
        </w:tc>
      </w:tr>
      <w:tr w:rsidR="005067AD" w14:paraId="72FE5496" w14:textId="77777777" w:rsidTr="005067AD">
        <w:tc>
          <w:tcPr>
            <w:tcW w:w="989" w:type="pct"/>
          </w:tcPr>
          <w:p w14:paraId="6286DF72" w14:textId="77777777" w:rsidR="005067AD" w:rsidRDefault="005067AD" w:rsidP="00EC66C6">
            <w:r w:rsidRPr="00283BB3">
              <w:t xml:space="preserve">INTEREUROPA </w:t>
            </w:r>
            <w:proofErr w:type="spellStart"/>
            <w:r w:rsidRPr="00283BB3">
              <w:t>d.d</w:t>
            </w:r>
            <w:proofErr w:type="spellEnd"/>
            <w:r w:rsidRPr="00283BB3">
              <w:t>.</w:t>
            </w:r>
          </w:p>
          <w:p w14:paraId="2258609F" w14:textId="6B36F373" w:rsidR="005067AD" w:rsidRDefault="005067AD" w:rsidP="00EC66C6">
            <w:r>
              <w:t>Filiala Ljubljana</w:t>
            </w:r>
          </w:p>
        </w:tc>
        <w:tc>
          <w:tcPr>
            <w:tcW w:w="1042" w:type="pct"/>
          </w:tcPr>
          <w:p w14:paraId="6D735D18" w14:textId="77777777" w:rsidR="005067AD" w:rsidRPr="005067AD" w:rsidRDefault="005067AD" w:rsidP="005067AD">
            <w:r w:rsidRPr="005067AD">
              <w:t>Letališka cesta 35</w:t>
            </w:r>
          </w:p>
          <w:p w14:paraId="7DC7534E" w14:textId="77777777" w:rsidR="005067AD" w:rsidRPr="005067AD" w:rsidRDefault="005067AD" w:rsidP="005067AD">
            <w:r w:rsidRPr="005067AD">
              <w:t>1001 Ljubljana</w:t>
            </w:r>
          </w:p>
          <w:p w14:paraId="7C9109C1" w14:textId="23DAB1D3" w:rsidR="005067AD" w:rsidRPr="005067AD" w:rsidRDefault="005067AD" w:rsidP="005067AD">
            <w:r>
              <w:t xml:space="preserve">Tel: </w:t>
            </w:r>
            <w:r w:rsidRPr="005067AD">
              <w:t>+386 1 586 87 05</w:t>
            </w:r>
          </w:p>
          <w:p w14:paraId="63302A92" w14:textId="17E4C1D3" w:rsidR="005067AD" w:rsidRPr="005067AD" w:rsidRDefault="005067AD" w:rsidP="005067AD">
            <w:proofErr w:type="spellStart"/>
            <w:r>
              <w:t>Fax</w:t>
            </w:r>
            <w:proofErr w:type="spellEnd"/>
            <w:r>
              <w:t xml:space="preserve">: </w:t>
            </w:r>
            <w:r w:rsidRPr="005067AD">
              <w:t>+386 1 586 87 09</w:t>
            </w:r>
          </w:p>
          <w:p w14:paraId="337F80A4" w14:textId="77777777" w:rsidR="005067AD" w:rsidRDefault="005067AD" w:rsidP="00EC66C6"/>
        </w:tc>
        <w:tc>
          <w:tcPr>
            <w:tcW w:w="989" w:type="pct"/>
          </w:tcPr>
          <w:p w14:paraId="3D76D4FE" w14:textId="77777777" w:rsidR="005067AD" w:rsidRDefault="005067AD" w:rsidP="00EC66C6"/>
        </w:tc>
        <w:tc>
          <w:tcPr>
            <w:tcW w:w="990" w:type="pct"/>
          </w:tcPr>
          <w:p w14:paraId="12D5DDB5" w14:textId="31C95E2A" w:rsidR="005067AD" w:rsidRDefault="005067AD" w:rsidP="00EC66C6">
            <w:r w:rsidRPr="00B01734">
              <w:t>NHC (</w:t>
            </w:r>
            <w:proofErr w:type="spellStart"/>
            <w:r w:rsidRPr="00B01734">
              <w:t>other</w:t>
            </w:r>
            <w:proofErr w:type="spellEnd"/>
            <w:r w:rsidRPr="00B01734">
              <w:t>)</w:t>
            </w:r>
          </w:p>
        </w:tc>
        <w:tc>
          <w:tcPr>
            <w:tcW w:w="990" w:type="pct"/>
          </w:tcPr>
          <w:p w14:paraId="31A71C88" w14:textId="1F51B9DE" w:rsidR="005067AD" w:rsidRDefault="005067AD" w:rsidP="005067AD">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t>Products</w:t>
            </w:r>
            <w:proofErr w:type="spellEnd"/>
          </w:p>
        </w:tc>
      </w:tr>
      <w:tr w:rsidR="005067AD" w14:paraId="0FBB1CFD" w14:textId="77777777" w:rsidTr="005067AD">
        <w:tc>
          <w:tcPr>
            <w:tcW w:w="989" w:type="pct"/>
            <w:tcBorders>
              <w:bottom w:val="single" w:sz="8" w:space="0" w:color="auto"/>
            </w:tcBorders>
          </w:tcPr>
          <w:p w14:paraId="35C7178B" w14:textId="15B6F191" w:rsidR="005067AD" w:rsidRPr="00283BB3" w:rsidRDefault="005067AD" w:rsidP="00EC66C6">
            <w:r w:rsidRPr="00283BB3">
              <w:t xml:space="preserve">INTEREUROPA </w:t>
            </w:r>
            <w:proofErr w:type="spellStart"/>
            <w:r w:rsidRPr="00283BB3">
              <w:t>d.d</w:t>
            </w:r>
            <w:proofErr w:type="spellEnd"/>
            <w:r w:rsidRPr="00283BB3">
              <w:t>.</w:t>
            </w:r>
            <w:r>
              <w:t>, Maribor</w:t>
            </w:r>
          </w:p>
        </w:tc>
        <w:tc>
          <w:tcPr>
            <w:tcW w:w="1042" w:type="pct"/>
            <w:tcBorders>
              <w:bottom w:val="single" w:sz="8" w:space="0" w:color="auto"/>
            </w:tcBorders>
          </w:tcPr>
          <w:p w14:paraId="360E2AFA" w14:textId="77777777" w:rsidR="005067AD" w:rsidRPr="005067AD" w:rsidRDefault="005067AD" w:rsidP="005067AD">
            <w:r w:rsidRPr="005067AD">
              <w:t>Tržaška cesta 53</w:t>
            </w:r>
          </w:p>
          <w:p w14:paraId="589397AE" w14:textId="77777777" w:rsidR="005067AD" w:rsidRPr="005067AD" w:rsidRDefault="005067AD" w:rsidP="005067AD">
            <w:r w:rsidRPr="005067AD">
              <w:t>2001 Maribor</w:t>
            </w:r>
          </w:p>
          <w:p w14:paraId="48F32925" w14:textId="0B2795E7" w:rsidR="005067AD" w:rsidRPr="005067AD" w:rsidRDefault="005067AD" w:rsidP="005067AD">
            <w:r>
              <w:t>Tel: +</w:t>
            </w:r>
            <w:r w:rsidRPr="005067AD">
              <w:t>386 2 420 84 04</w:t>
            </w:r>
          </w:p>
          <w:p w14:paraId="337E4CD4" w14:textId="08AE862E" w:rsidR="005067AD" w:rsidRPr="005067AD" w:rsidRDefault="005067AD" w:rsidP="005067AD">
            <w:proofErr w:type="spellStart"/>
            <w:r>
              <w:t>Fax</w:t>
            </w:r>
            <w:proofErr w:type="spellEnd"/>
            <w:r>
              <w:t xml:space="preserve">: </w:t>
            </w:r>
            <w:r w:rsidRPr="005067AD">
              <w:t>+386 2 420 84 18</w:t>
            </w:r>
          </w:p>
          <w:p w14:paraId="31DEF0FC" w14:textId="77777777" w:rsidR="005067AD" w:rsidRDefault="005067AD" w:rsidP="00EC66C6"/>
        </w:tc>
        <w:tc>
          <w:tcPr>
            <w:tcW w:w="989" w:type="pct"/>
            <w:tcBorders>
              <w:bottom w:val="single" w:sz="8" w:space="0" w:color="auto"/>
            </w:tcBorders>
          </w:tcPr>
          <w:p w14:paraId="50CFC3F2" w14:textId="77777777" w:rsidR="005067AD" w:rsidRDefault="005067AD" w:rsidP="00EC66C6"/>
        </w:tc>
        <w:tc>
          <w:tcPr>
            <w:tcW w:w="990" w:type="pct"/>
            <w:tcBorders>
              <w:bottom w:val="single" w:sz="8" w:space="0" w:color="auto"/>
            </w:tcBorders>
          </w:tcPr>
          <w:p w14:paraId="4D9CF0EE" w14:textId="77A62982" w:rsidR="005067AD" w:rsidRDefault="005067AD" w:rsidP="00EC66C6">
            <w:r>
              <w:t>NHC (</w:t>
            </w:r>
            <w:proofErr w:type="spellStart"/>
            <w:r>
              <w:t>other</w:t>
            </w:r>
            <w:proofErr w:type="spellEnd"/>
            <w:r>
              <w:t>)</w:t>
            </w:r>
          </w:p>
        </w:tc>
        <w:tc>
          <w:tcPr>
            <w:tcW w:w="990" w:type="pct"/>
            <w:tcBorders>
              <w:bottom w:val="single" w:sz="8" w:space="0" w:color="auto"/>
            </w:tcBorders>
          </w:tcPr>
          <w:p w14:paraId="18D3C862" w14:textId="40EC5C75" w:rsidR="005067AD" w:rsidRDefault="005067AD" w:rsidP="005067AD">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t>Products</w:t>
            </w:r>
            <w:proofErr w:type="spellEnd"/>
          </w:p>
        </w:tc>
      </w:tr>
    </w:tbl>
    <w:p w14:paraId="26A6A02C" w14:textId="77777777" w:rsidR="00D61B7C" w:rsidRDefault="00D61B7C" w:rsidP="00D61B7C"/>
    <w:p w14:paraId="615B7D71" w14:textId="77777777" w:rsidR="00D61B7C" w:rsidRDefault="00D61B7C" w:rsidP="00D61B7C"/>
    <w:p w14:paraId="0DE84081" w14:textId="77777777" w:rsidR="00D61B7C" w:rsidRDefault="00D61B7C" w:rsidP="00D61B7C"/>
    <w:p w14:paraId="21FF5049" w14:textId="77777777" w:rsidR="00D61B7C" w:rsidRDefault="00D61B7C" w:rsidP="00D61B7C">
      <w:pPr>
        <w:rPr>
          <w:i/>
          <w:iCs/>
          <w:sz w:val="17"/>
          <w:szCs w:val="17"/>
        </w:rPr>
      </w:pPr>
      <w:r>
        <w:rPr>
          <w:i/>
          <w:iCs/>
          <w:sz w:val="17"/>
          <w:szCs w:val="17"/>
        </w:rPr>
        <w:t xml:space="preserve">PRILOGA II </w:t>
      </w:r>
    </w:p>
    <w:p w14:paraId="5AB7B591" w14:textId="77777777" w:rsidR="00D61B7C" w:rsidRDefault="00D61B7C" w:rsidP="00D61B7C">
      <w:pPr>
        <w:rPr>
          <w:sz w:val="19"/>
          <w:szCs w:val="19"/>
        </w:rPr>
      </w:pPr>
      <w:r>
        <w:rPr>
          <w:b/>
          <w:bCs/>
          <w:sz w:val="19"/>
          <w:szCs w:val="19"/>
        </w:rPr>
        <w:t xml:space="preserve">Polje 1: Mejna kontrolna točka / kontrolna točka </w:t>
      </w:r>
      <w:r>
        <w:rPr>
          <w:sz w:val="19"/>
          <w:szCs w:val="19"/>
        </w:rPr>
        <w:t xml:space="preserve">Ime mejne kontrolne točke / kontrolne točke </w:t>
      </w:r>
    </w:p>
    <w:p w14:paraId="54BD6C97" w14:textId="77777777" w:rsidR="00D61B7C" w:rsidRDefault="00D61B7C" w:rsidP="00D61B7C">
      <w:pPr>
        <w:rPr>
          <w:sz w:val="19"/>
          <w:szCs w:val="19"/>
        </w:rPr>
      </w:pPr>
      <w:r>
        <w:rPr>
          <w:b/>
          <w:bCs/>
          <w:sz w:val="19"/>
          <w:szCs w:val="19"/>
        </w:rPr>
        <w:t xml:space="preserve">Polje 2: Kontaktni podatki mejne kontrolne točke in kontrolne točke </w:t>
      </w:r>
      <w:r>
        <w:rPr>
          <w:sz w:val="19"/>
          <w:szCs w:val="19"/>
        </w:rPr>
        <w:t xml:space="preserve">Polni naslov Elektronski naslov Telefonska številka Odpiralni čas (obvezno samo za mejne kontrolne točke) Spletno mesto (obvezno samo za mejne kontrolne točke) </w:t>
      </w:r>
    </w:p>
    <w:p w14:paraId="01FBD2CC" w14:textId="77777777" w:rsidR="00D61B7C" w:rsidRDefault="00D61B7C" w:rsidP="00D61B7C">
      <w:pPr>
        <w:rPr>
          <w:sz w:val="19"/>
          <w:szCs w:val="19"/>
        </w:rPr>
      </w:pPr>
      <w:r>
        <w:rPr>
          <w:b/>
          <w:bCs/>
          <w:sz w:val="19"/>
          <w:szCs w:val="19"/>
        </w:rPr>
        <w:t xml:space="preserve">Polje 3: </w:t>
      </w:r>
      <w:r>
        <w:rPr>
          <w:sz w:val="19"/>
          <w:szCs w:val="19"/>
        </w:rPr>
        <w:t>Dodeljena oznaka TRACES</w:t>
      </w:r>
    </w:p>
    <w:p w14:paraId="34D28BD7" w14:textId="77777777" w:rsidR="00D61B7C" w:rsidRDefault="00D61B7C" w:rsidP="00D61B7C">
      <w:pPr>
        <w:rPr>
          <w:sz w:val="19"/>
          <w:szCs w:val="19"/>
        </w:rPr>
      </w:pPr>
      <w:r>
        <w:rPr>
          <w:b/>
          <w:bCs/>
          <w:sz w:val="19"/>
          <w:szCs w:val="19"/>
        </w:rPr>
        <w:t xml:space="preserve">Polje 4: Vrsta prevoza na mejni kontrolni točki </w:t>
      </w:r>
      <w:r>
        <w:rPr>
          <w:sz w:val="19"/>
          <w:szCs w:val="19"/>
        </w:rPr>
        <w:t xml:space="preserve">A =letališče F =železnica P =pristanišče R =cesta </w:t>
      </w:r>
    </w:p>
    <w:p w14:paraId="0C4B85A3" w14:textId="77777777" w:rsidR="00D61B7C" w:rsidRDefault="00D61B7C" w:rsidP="00D61B7C">
      <w:pPr>
        <w:rPr>
          <w:sz w:val="19"/>
          <w:szCs w:val="19"/>
        </w:rPr>
      </w:pPr>
      <w:r>
        <w:rPr>
          <w:b/>
          <w:bCs/>
          <w:sz w:val="19"/>
          <w:szCs w:val="19"/>
        </w:rPr>
        <w:t xml:space="preserve">Polje 5: Kontrolna središča </w:t>
      </w:r>
      <w:r>
        <w:rPr>
          <w:sz w:val="19"/>
          <w:szCs w:val="19"/>
        </w:rPr>
        <w:t xml:space="preserve">(Upoštevajte, da ena mejna kontrolna točka lahko zajema več kontrolnih središč.) Ime kontrolnega središča Naslov in kontaktni podatki </w:t>
      </w:r>
    </w:p>
    <w:p w14:paraId="4852701E" w14:textId="77777777" w:rsidR="00D61B7C" w:rsidRDefault="00D61B7C" w:rsidP="00D61B7C">
      <w:pPr>
        <w:rPr>
          <w:sz w:val="19"/>
          <w:szCs w:val="19"/>
        </w:rPr>
      </w:pPr>
      <w:r>
        <w:rPr>
          <w:b/>
          <w:bCs/>
          <w:sz w:val="19"/>
          <w:szCs w:val="19"/>
        </w:rPr>
        <w:t xml:space="preserve">Polje 6: Mejne kontrolne točke in kontrolne točke </w:t>
      </w:r>
      <w:r>
        <w:rPr>
          <w:sz w:val="19"/>
          <w:szCs w:val="19"/>
        </w:rPr>
        <w:t xml:space="preserve">Kategorije živali </w:t>
      </w:r>
      <w:r w:rsidRPr="00DE52E3">
        <w:rPr>
          <w:sz w:val="19"/>
          <w:szCs w:val="19"/>
        </w:rPr>
        <w:t xml:space="preserve">in blaga ter specifikacije </w:t>
      </w:r>
    </w:p>
    <w:p w14:paraId="58E6826F" w14:textId="2BC148E2" w:rsidR="00A8183E" w:rsidRPr="00C63A63" w:rsidRDefault="00D61B7C" w:rsidP="00A8183E">
      <w:r w:rsidRPr="00DE52E3">
        <w:rPr>
          <w:b/>
          <w:sz w:val="19"/>
          <w:szCs w:val="19"/>
        </w:rPr>
        <w:t>Polje 7</w:t>
      </w:r>
      <w:r w:rsidRPr="00DE52E3">
        <w:rPr>
          <w:sz w:val="19"/>
          <w:szCs w:val="19"/>
        </w:rPr>
        <w:t>: Mejne kontrolne točke in kontrolne točke Dodatne specifikacije v zvezi z obsegom uporabe določitve: v polje prosto vnesite dodatne specifikacije (1).</w:t>
      </w:r>
    </w:p>
    <w:sectPr w:rsidR="00A8183E" w:rsidRPr="00C63A6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BB3B18" w14:textId="77777777" w:rsidR="00B85EA6" w:rsidRDefault="00B85EA6" w:rsidP="00D44B02">
      <w:pPr>
        <w:spacing w:after="0"/>
      </w:pPr>
      <w:r>
        <w:separator/>
      </w:r>
    </w:p>
  </w:endnote>
  <w:endnote w:type="continuationSeparator" w:id="0">
    <w:p w14:paraId="3CADF69A" w14:textId="77777777" w:rsidR="00B85EA6" w:rsidRDefault="00B85EA6" w:rsidP="00D44B0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91084"/>
      <w:docPartObj>
        <w:docPartGallery w:val="Page Numbers (Bottom of Page)"/>
        <w:docPartUnique/>
      </w:docPartObj>
    </w:sdtPr>
    <w:sdtEndPr/>
    <w:sdtContent>
      <w:p w14:paraId="2F047AD2" w14:textId="77777777" w:rsidR="003779ED" w:rsidRDefault="003779ED">
        <w:pPr>
          <w:pStyle w:val="Noga"/>
          <w:jc w:val="right"/>
        </w:pPr>
        <w:r>
          <w:fldChar w:fldCharType="begin"/>
        </w:r>
        <w:r>
          <w:instrText>PAGE   \* MERGEFORMAT</w:instrText>
        </w:r>
        <w:r>
          <w:fldChar w:fldCharType="separate"/>
        </w:r>
        <w:r w:rsidR="009204C4">
          <w:rPr>
            <w:noProof/>
          </w:rPr>
          <w:t>18</w:t>
        </w:r>
        <w:r>
          <w:fldChar w:fldCharType="end"/>
        </w:r>
      </w:p>
    </w:sdtContent>
  </w:sdt>
  <w:p w14:paraId="59E89A03" w14:textId="77777777" w:rsidR="003779ED" w:rsidRDefault="003779E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9E6A1E" w14:textId="77777777" w:rsidR="00B85EA6" w:rsidRDefault="00B85EA6" w:rsidP="00D44B02">
      <w:pPr>
        <w:spacing w:after="0"/>
      </w:pPr>
      <w:r>
        <w:separator/>
      </w:r>
    </w:p>
  </w:footnote>
  <w:footnote w:type="continuationSeparator" w:id="0">
    <w:p w14:paraId="23601F63" w14:textId="77777777" w:rsidR="00B85EA6" w:rsidRDefault="00B85EA6" w:rsidP="00D44B0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57DA1"/>
    <w:multiLevelType w:val="hybridMultilevel"/>
    <w:tmpl w:val="BD8E7E10"/>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9D1B28"/>
    <w:multiLevelType w:val="hybridMultilevel"/>
    <w:tmpl w:val="FDA6740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C20254"/>
    <w:multiLevelType w:val="hybridMultilevel"/>
    <w:tmpl w:val="EB9E8FDE"/>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7CE0E34"/>
    <w:multiLevelType w:val="hybridMultilevel"/>
    <w:tmpl w:val="2DC073B4"/>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EF7D62"/>
    <w:multiLevelType w:val="hybridMultilevel"/>
    <w:tmpl w:val="827A09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8CC1BBC"/>
    <w:multiLevelType w:val="hybridMultilevel"/>
    <w:tmpl w:val="74B024EA"/>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B2B1B15"/>
    <w:multiLevelType w:val="hybridMultilevel"/>
    <w:tmpl w:val="4F26D3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DE12682"/>
    <w:multiLevelType w:val="hybridMultilevel"/>
    <w:tmpl w:val="27ECD9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2074F68"/>
    <w:multiLevelType w:val="hybridMultilevel"/>
    <w:tmpl w:val="09FEC108"/>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D353C67"/>
    <w:multiLevelType w:val="hybridMultilevel"/>
    <w:tmpl w:val="F1421760"/>
    <w:lvl w:ilvl="0" w:tplc="F0522C3A">
      <w:numFmt w:val="bullet"/>
      <w:lvlText w:val="-"/>
      <w:lvlJc w:val="left"/>
      <w:pPr>
        <w:ind w:left="1080" w:hanging="360"/>
      </w:pPr>
      <w:rPr>
        <w:rFonts w:ascii="Calibri" w:eastAsiaTheme="minorEastAsia"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1D992296"/>
    <w:multiLevelType w:val="hybridMultilevel"/>
    <w:tmpl w:val="145A2E0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D526B7E"/>
    <w:multiLevelType w:val="hybridMultilevel"/>
    <w:tmpl w:val="27266154"/>
    <w:lvl w:ilvl="0" w:tplc="20BEA50A">
      <w:start w:val="1"/>
      <w:numFmt w:val="bullet"/>
      <w:lvlText w:val="‒"/>
      <w:lvlJc w:val="left"/>
      <w:pPr>
        <w:ind w:left="700" w:hanging="360"/>
      </w:pPr>
      <w:rPr>
        <w:rFonts w:ascii="Arial" w:hAnsi="Aria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12">
    <w:nsid w:val="31DE57E1"/>
    <w:multiLevelType w:val="hybridMultilevel"/>
    <w:tmpl w:val="2C96D3F8"/>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8E6183D"/>
    <w:multiLevelType w:val="hybridMultilevel"/>
    <w:tmpl w:val="EA36CF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9133A38"/>
    <w:multiLevelType w:val="hybridMultilevel"/>
    <w:tmpl w:val="38D0DD3A"/>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0FC4CE6"/>
    <w:multiLevelType w:val="hybridMultilevel"/>
    <w:tmpl w:val="C0AE6B54"/>
    <w:lvl w:ilvl="0" w:tplc="20BEA50A">
      <w:start w:val="1"/>
      <w:numFmt w:val="bullet"/>
      <w:lvlText w:val="‒"/>
      <w:lvlJc w:val="left"/>
      <w:pPr>
        <w:ind w:left="420" w:hanging="360"/>
      </w:pPr>
      <w:rPr>
        <w:rFonts w:ascii="Arial" w:hAnsi="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16">
    <w:nsid w:val="43641C39"/>
    <w:multiLevelType w:val="hybridMultilevel"/>
    <w:tmpl w:val="CBF8A908"/>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6196AEF"/>
    <w:multiLevelType w:val="hybridMultilevel"/>
    <w:tmpl w:val="466032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94944CF"/>
    <w:multiLevelType w:val="hybridMultilevel"/>
    <w:tmpl w:val="1ABE2F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ED74C39"/>
    <w:multiLevelType w:val="hybridMultilevel"/>
    <w:tmpl w:val="F0742788"/>
    <w:lvl w:ilvl="0" w:tplc="9E4C6394">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FF52D20"/>
    <w:multiLevelType w:val="hybridMultilevel"/>
    <w:tmpl w:val="D79880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4B26588"/>
    <w:multiLevelType w:val="hybridMultilevel"/>
    <w:tmpl w:val="7660C7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E19393C"/>
    <w:multiLevelType w:val="hybridMultilevel"/>
    <w:tmpl w:val="3E686DBE"/>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59B3932"/>
    <w:multiLevelType w:val="hybridMultilevel"/>
    <w:tmpl w:val="F61635DA"/>
    <w:lvl w:ilvl="0" w:tplc="2C844D1C">
      <w:start w:val="4"/>
      <w:numFmt w:val="bullet"/>
      <w:lvlText w:val="-"/>
      <w:lvlJc w:val="left"/>
      <w:pPr>
        <w:ind w:left="775" w:hanging="360"/>
      </w:pPr>
      <w:rPr>
        <w:rFonts w:ascii="Arial" w:eastAsia="Times New Roman" w:hAnsi="Arial" w:cs="Arial" w:hint="default"/>
        <w:color w:val="auto"/>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4">
    <w:nsid w:val="6AA20B4D"/>
    <w:multiLevelType w:val="hybridMultilevel"/>
    <w:tmpl w:val="54D4DA22"/>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50B7052"/>
    <w:multiLevelType w:val="hybridMultilevel"/>
    <w:tmpl w:val="7ACED22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83019B9"/>
    <w:multiLevelType w:val="hybridMultilevel"/>
    <w:tmpl w:val="0A02380E"/>
    <w:lvl w:ilvl="0" w:tplc="20BEA50A">
      <w:start w:val="1"/>
      <w:numFmt w:val="bullet"/>
      <w:lvlText w:val="‒"/>
      <w:lvlJc w:val="left"/>
      <w:pPr>
        <w:ind w:left="775" w:hanging="360"/>
      </w:pPr>
      <w:rPr>
        <w:rFonts w:ascii="Arial" w:hAnsi="Aria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7">
    <w:nsid w:val="7D2C61A3"/>
    <w:multiLevelType w:val="hybridMultilevel"/>
    <w:tmpl w:val="02E43764"/>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DEF05D2"/>
    <w:multiLevelType w:val="hybridMultilevel"/>
    <w:tmpl w:val="143A6048"/>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EB11426"/>
    <w:multiLevelType w:val="hybridMultilevel"/>
    <w:tmpl w:val="76F8930E"/>
    <w:lvl w:ilvl="0" w:tplc="04240001">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num w:numId="1">
    <w:abstractNumId w:val="21"/>
  </w:num>
  <w:num w:numId="2">
    <w:abstractNumId w:val="0"/>
  </w:num>
  <w:num w:numId="3">
    <w:abstractNumId w:val="25"/>
  </w:num>
  <w:num w:numId="4">
    <w:abstractNumId w:val="1"/>
  </w:num>
  <w:num w:numId="5">
    <w:abstractNumId w:val="27"/>
  </w:num>
  <w:num w:numId="6">
    <w:abstractNumId w:val="10"/>
  </w:num>
  <w:num w:numId="7">
    <w:abstractNumId w:val="2"/>
  </w:num>
  <w:num w:numId="8">
    <w:abstractNumId w:val="8"/>
  </w:num>
  <w:num w:numId="9">
    <w:abstractNumId w:val="5"/>
  </w:num>
  <w:num w:numId="10">
    <w:abstractNumId w:val="17"/>
  </w:num>
  <w:num w:numId="11">
    <w:abstractNumId w:val="6"/>
  </w:num>
  <w:num w:numId="12">
    <w:abstractNumId w:val="29"/>
  </w:num>
  <w:num w:numId="13">
    <w:abstractNumId w:val="14"/>
  </w:num>
  <w:num w:numId="14">
    <w:abstractNumId w:val="15"/>
  </w:num>
  <w:num w:numId="15">
    <w:abstractNumId w:val="24"/>
  </w:num>
  <w:num w:numId="16">
    <w:abstractNumId w:val="11"/>
  </w:num>
  <w:num w:numId="17">
    <w:abstractNumId w:val="18"/>
  </w:num>
  <w:num w:numId="18">
    <w:abstractNumId w:val="20"/>
  </w:num>
  <w:num w:numId="19">
    <w:abstractNumId w:val="22"/>
  </w:num>
  <w:num w:numId="20">
    <w:abstractNumId w:val="26"/>
  </w:num>
  <w:num w:numId="21">
    <w:abstractNumId w:val="28"/>
  </w:num>
  <w:num w:numId="22">
    <w:abstractNumId w:val="7"/>
  </w:num>
  <w:num w:numId="23">
    <w:abstractNumId w:val="4"/>
  </w:num>
  <w:num w:numId="24">
    <w:abstractNumId w:val="13"/>
  </w:num>
  <w:num w:numId="25">
    <w:abstractNumId w:val="19"/>
  </w:num>
  <w:num w:numId="26">
    <w:abstractNumId w:val="9"/>
  </w:num>
  <w:num w:numId="27">
    <w:abstractNumId w:val="3"/>
  </w:num>
  <w:num w:numId="28">
    <w:abstractNumId w:val="23"/>
  </w:num>
  <w:num w:numId="29">
    <w:abstractNumId w:val="12"/>
  </w:num>
  <w:num w:numId="30">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13E"/>
    <w:rsid w:val="0000146D"/>
    <w:rsid w:val="00003B14"/>
    <w:rsid w:val="000051FE"/>
    <w:rsid w:val="000059B2"/>
    <w:rsid w:val="000128BA"/>
    <w:rsid w:val="00012E4A"/>
    <w:rsid w:val="000140F0"/>
    <w:rsid w:val="00014250"/>
    <w:rsid w:val="0001518F"/>
    <w:rsid w:val="0001665B"/>
    <w:rsid w:val="00016EC5"/>
    <w:rsid w:val="00017EC3"/>
    <w:rsid w:val="00024B3F"/>
    <w:rsid w:val="000250D0"/>
    <w:rsid w:val="00027D64"/>
    <w:rsid w:val="00032B82"/>
    <w:rsid w:val="000331B4"/>
    <w:rsid w:val="00040125"/>
    <w:rsid w:val="00042FC3"/>
    <w:rsid w:val="0004414F"/>
    <w:rsid w:val="0004470D"/>
    <w:rsid w:val="000458C5"/>
    <w:rsid w:val="00045DDC"/>
    <w:rsid w:val="000476A9"/>
    <w:rsid w:val="0005259B"/>
    <w:rsid w:val="00052F81"/>
    <w:rsid w:val="00054B17"/>
    <w:rsid w:val="0005640D"/>
    <w:rsid w:val="00057F20"/>
    <w:rsid w:val="00062A30"/>
    <w:rsid w:val="00062C5D"/>
    <w:rsid w:val="00064747"/>
    <w:rsid w:val="00066AD4"/>
    <w:rsid w:val="00067438"/>
    <w:rsid w:val="0007020E"/>
    <w:rsid w:val="0007103E"/>
    <w:rsid w:val="00071E3B"/>
    <w:rsid w:val="00074CA5"/>
    <w:rsid w:val="00074FC0"/>
    <w:rsid w:val="0007529F"/>
    <w:rsid w:val="0007545D"/>
    <w:rsid w:val="00076645"/>
    <w:rsid w:val="00076F7F"/>
    <w:rsid w:val="00077139"/>
    <w:rsid w:val="00080BF6"/>
    <w:rsid w:val="0008242B"/>
    <w:rsid w:val="00082DD5"/>
    <w:rsid w:val="00083F21"/>
    <w:rsid w:val="000855E2"/>
    <w:rsid w:val="000874FC"/>
    <w:rsid w:val="00087A54"/>
    <w:rsid w:val="000906F7"/>
    <w:rsid w:val="0009082B"/>
    <w:rsid w:val="000A116E"/>
    <w:rsid w:val="000A12CB"/>
    <w:rsid w:val="000A1EDC"/>
    <w:rsid w:val="000A23B4"/>
    <w:rsid w:val="000A50C9"/>
    <w:rsid w:val="000A6AE2"/>
    <w:rsid w:val="000A7824"/>
    <w:rsid w:val="000A7A11"/>
    <w:rsid w:val="000A7B2D"/>
    <w:rsid w:val="000B47AE"/>
    <w:rsid w:val="000B707B"/>
    <w:rsid w:val="000C1650"/>
    <w:rsid w:val="000C2D7E"/>
    <w:rsid w:val="000C4C37"/>
    <w:rsid w:val="000C5A1E"/>
    <w:rsid w:val="000C5B6C"/>
    <w:rsid w:val="000C5C87"/>
    <w:rsid w:val="000C6BCD"/>
    <w:rsid w:val="000D203D"/>
    <w:rsid w:val="000D4CDE"/>
    <w:rsid w:val="000D728F"/>
    <w:rsid w:val="000E0A9F"/>
    <w:rsid w:val="000E1732"/>
    <w:rsid w:val="000E1A7F"/>
    <w:rsid w:val="000E379B"/>
    <w:rsid w:val="000E3B2A"/>
    <w:rsid w:val="000E3C2D"/>
    <w:rsid w:val="000E455E"/>
    <w:rsid w:val="000E5E72"/>
    <w:rsid w:val="000F28C3"/>
    <w:rsid w:val="000F444B"/>
    <w:rsid w:val="000F5FFB"/>
    <w:rsid w:val="000F75E8"/>
    <w:rsid w:val="000F778E"/>
    <w:rsid w:val="00100BD9"/>
    <w:rsid w:val="0010107E"/>
    <w:rsid w:val="00101A08"/>
    <w:rsid w:val="00101B98"/>
    <w:rsid w:val="00101BDE"/>
    <w:rsid w:val="0010570D"/>
    <w:rsid w:val="001078F0"/>
    <w:rsid w:val="00110C94"/>
    <w:rsid w:val="00111369"/>
    <w:rsid w:val="00111EB0"/>
    <w:rsid w:val="00113C33"/>
    <w:rsid w:val="001146EF"/>
    <w:rsid w:val="00114FEE"/>
    <w:rsid w:val="00115BBC"/>
    <w:rsid w:val="00117090"/>
    <w:rsid w:val="00120EEB"/>
    <w:rsid w:val="0012381E"/>
    <w:rsid w:val="00123912"/>
    <w:rsid w:val="001248BF"/>
    <w:rsid w:val="00127A46"/>
    <w:rsid w:val="001322BC"/>
    <w:rsid w:val="00135312"/>
    <w:rsid w:val="0013556B"/>
    <w:rsid w:val="001359E5"/>
    <w:rsid w:val="00137914"/>
    <w:rsid w:val="001421A5"/>
    <w:rsid w:val="001435C4"/>
    <w:rsid w:val="00144CD9"/>
    <w:rsid w:val="0015088A"/>
    <w:rsid w:val="001511EE"/>
    <w:rsid w:val="00151627"/>
    <w:rsid w:val="00152E0C"/>
    <w:rsid w:val="0015381D"/>
    <w:rsid w:val="001540D1"/>
    <w:rsid w:val="00157B88"/>
    <w:rsid w:val="00161E43"/>
    <w:rsid w:val="00162292"/>
    <w:rsid w:val="001622A5"/>
    <w:rsid w:val="00163867"/>
    <w:rsid w:val="00171273"/>
    <w:rsid w:val="00174181"/>
    <w:rsid w:val="00177196"/>
    <w:rsid w:val="001776AD"/>
    <w:rsid w:val="00181480"/>
    <w:rsid w:val="00182D2B"/>
    <w:rsid w:val="00183B7D"/>
    <w:rsid w:val="00185473"/>
    <w:rsid w:val="00186679"/>
    <w:rsid w:val="00186D63"/>
    <w:rsid w:val="00187231"/>
    <w:rsid w:val="001873FD"/>
    <w:rsid w:val="00190FC6"/>
    <w:rsid w:val="00194F88"/>
    <w:rsid w:val="001953F5"/>
    <w:rsid w:val="00197205"/>
    <w:rsid w:val="00197B38"/>
    <w:rsid w:val="001A4882"/>
    <w:rsid w:val="001A66D6"/>
    <w:rsid w:val="001B2427"/>
    <w:rsid w:val="001B3315"/>
    <w:rsid w:val="001B444C"/>
    <w:rsid w:val="001C14B1"/>
    <w:rsid w:val="001C1AC8"/>
    <w:rsid w:val="001C1C9D"/>
    <w:rsid w:val="001C25FA"/>
    <w:rsid w:val="001C7AC6"/>
    <w:rsid w:val="001D0852"/>
    <w:rsid w:val="001D2067"/>
    <w:rsid w:val="001D3351"/>
    <w:rsid w:val="001D3D01"/>
    <w:rsid w:val="001D6CFB"/>
    <w:rsid w:val="001E235C"/>
    <w:rsid w:val="001E42AE"/>
    <w:rsid w:val="001E4BCF"/>
    <w:rsid w:val="001E508F"/>
    <w:rsid w:val="001E689B"/>
    <w:rsid w:val="001E7FC8"/>
    <w:rsid w:val="001F287F"/>
    <w:rsid w:val="001F3C74"/>
    <w:rsid w:val="002037E3"/>
    <w:rsid w:val="0020416B"/>
    <w:rsid w:val="0020456D"/>
    <w:rsid w:val="0021015F"/>
    <w:rsid w:val="0021100B"/>
    <w:rsid w:val="00215FB1"/>
    <w:rsid w:val="00217E78"/>
    <w:rsid w:val="0022015B"/>
    <w:rsid w:val="00221068"/>
    <w:rsid w:val="0022112F"/>
    <w:rsid w:val="002238B8"/>
    <w:rsid w:val="002243F3"/>
    <w:rsid w:val="00225595"/>
    <w:rsid w:val="00230F8B"/>
    <w:rsid w:val="00232330"/>
    <w:rsid w:val="002341B1"/>
    <w:rsid w:val="00245B40"/>
    <w:rsid w:val="00246BD5"/>
    <w:rsid w:val="002513D6"/>
    <w:rsid w:val="002552F0"/>
    <w:rsid w:val="00255370"/>
    <w:rsid w:val="00257498"/>
    <w:rsid w:val="00261317"/>
    <w:rsid w:val="0026209B"/>
    <w:rsid w:val="00263139"/>
    <w:rsid w:val="00264363"/>
    <w:rsid w:val="002644A6"/>
    <w:rsid w:val="00270554"/>
    <w:rsid w:val="00272BFB"/>
    <w:rsid w:val="0027431E"/>
    <w:rsid w:val="002755AD"/>
    <w:rsid w:val="00277872"/>
    <w:rsid w:val="00281211"/>
    <w:rsid w:val="00283BB3"/>
    <w:rsid w:val="002850AC"/>
    <w:rsid w:val="0028748F"/>
    <w:rsid w:val="002875FA"/>
    <w:rsid w:val="002907CC"/>
    <w:rsid w:val="00291640"/>
    <w:rsid w:val="00292C10"/>
    <w:rsid w:val="00293395"/>
    <w:rsid w:val="002A4715"/>
    <w:rsid w:val="002A6953"/>
    <w:rsid w:val="002B03A0"/>
    <w:rsid w:val="002B29AD"/>
    <w:rsid w:val="002B3175"/>
    <w:rsid w:val="002C0608"/>
    <w:rsid w:val="002C0E00"/>
    <w:rsid w:val="002C1CFC"/>
    <w:rsid w:val="002C1D60"/>
    <w:rsid w:val="002C5A5B"/>
    <w:rsid w:val="002D48DE"/>
    <w:rsid w:val="002D4BB1"/>
    <w:rsid w:val="002D554A"/>
    <w:rsid w:val="002D5869"/>
    <w:rsid w:val="002D5CF7"/>
    <w:rsid w:val="002E1D56"/>
    <w:rsid w:val="002E3E5A"/>
    <w:rsid w:val="002E60E6"/>
    <w:rsid w:val="002E628A"/>
    <w:rsid w:val="002E64A4"/>
    <w:rsid w:val="002E6E54"/>
    <w:rsid w:val="002E77C6"/>
    <w:rsid w:val="002F2E21"/>
    <w:rsid w:val="002F372E"/>
    <w:rsid w:val="002F3D4E"/>
    <w:rsid w:val="002F51FD"/>
    <w:rsid w:val="00312D72"/>
    <w:rsid w:val="00314787"/>
    <w:rsid w:val="00314E52"/>
    <w:rsid w:val="003170D3"/>
    <w:rsid w:val="00317988"/>
    <w:rsid w:val="00317BBA"/>
    <w:rsid w:val="0032070D"/>
    <w:rsid w:val="00321F9C"/>
    <w:rsid w:val="00324E2F"/>
    <w:rsid w:val="003256CC"/>
    <w:rsid w:val="00330B8D"/>
    <w:rsid w:val="00334346"/>
    <w:rsid w:val="003354D3"/>
    <w:rsid w:val="003364A6"/>
    <w:rsid w:val="00336B92"/>
    <w:rsid w:val="0033706F"/>
    <w:rsid w:val="00337872"/>
    <w:rsid w:val="00341DE4"/>
    <w:rsid w:val="00342204"/>
    <w:rsid w:val="003424B8"/>
    <w:rsid w:val="003432F4"/>
    <w:rsid w:val="00346F6D"/>
    <w:rsid w:val="00347575"/>
    <w:rsid w:val="003475A0"/>
    <w:rsid w:val="003501CD"/>
    <w:rsid w:val="00350AFA"/>
    <w:rsid w:val="00352326"/>
    <w:rsid w:val="00355B4D"/>
    <w:rsid w:val="003607C1"/>
    <w:rsid w:val="00361AF3"/>
    <w:rsid w:val="0036260A"/>
    <w:rsid w:val="00362723"/>
    <w:rsid w:val="003628EC"/>
    <w:rsid w:val="00364764"/>
    <w:rsid w:val="00364DBF"/>
    <w:rsid w:val="00364DEA"/>
    <w:rsid w:val="00365F75"/>
    <w:rsid w:val="00366A5A"/>
    <w:rsid w:val="0037432D"/>
    <w:rsid w:val="00376760"/>
    <w:rsid w:val="00376A6F"/>
    <w:rsid w:val="00376E0F"/>
    <w:rsid w:val="00377656"/>
    <w:rsid w:val="003779ED"/>
    <w:rsid w:val="00383794"/>
    <w:rsid w:val="00383C7E"/>
    <w:rsid w:val="00383F80"/>
    <w:rsid w:val="00386529"/>
    <w:rsid w:val="00386C37"/>
    <w:rsid w:val="00386E3B"/>
    <w:rsid w:val="00391CAE"/>
    <w:rsid w:val="0039216F"/>
    <w:rsid w:val="003924F3"/>
    <w:rsid w:val="003937F4"/>
    <w:rsid w:val="0039573B"/>
    <w:rsid w:val="003A04EE"/>
    <w:rsid w:val="003A1A1D"/>
    <w:rsid w:val="003A1F10"/>
    <w:rsid w:val="003A2E2A"/>
    <w:rsid w:val="003A3F8B"/>
    <w:rsid w:val="003B018F"/>
    <w:rsid w:val="003B1E2D"/>
    <w:rsid w:val="003B5D5F"/>
    <w:rsid w:val="003B6D7D"/>
    <w:rsid w:val="003C0A16"/>
    <w:rsid w:val="003C2180"/>
    <w:rsid w:val="003C2721"/>
    <w:rsid w:val="003C4EF5"/>
    <w:rsid w:val="003C6333"/>
    <w:rsid w:val="003C67D4"/>
    <w:rsid w:val="003D076D"/>
    <w:rsid w:val="003D0B51"/>
    <w:rsid w:val="003D0C2C"/>
    <w:rsid w:val="003D1A92"/>
    <w:rsid w:val="003D1E5C"/>
    <w:rsid w:val="003D48D0"/>
    <w:rsid w:val="003D60EE"/>
    <w:rsid w:val="003D78A1"/>
    <w:rsid w:val="003D7A90"/>
    <w:rsid w:val="003E1F32"/>
    <w:rsid w:val="003E2D54"/>
    <w:rsid w:val="003E3C4B"/>
    <w:rsid w:val="003E5F4D"/>
    <w:rsid w:val="003E6B97"/>
    <w:rsid w:val="003F0F5C"/>
    <w:rsid w:val="003F4141"/>
    <w:rsid w:val="003F498F"/>
    <w:rsid w:val="003F4DCE"/>
    <w:rsid w:val="00402F67"/>
    <w:rsid w:val="00404293"/>
    <w:rsid w:val="00404CE3"/>
    <w:rsid w:val="004075C8"/>
    <w:rsid w:val="00411475"/>
    <w:rsid w:val="00412D96"/>
    <w:rsid w:val="0041529F"/>
    <w:rsid w:val="00416084"/>
    <w:rsid w:val="004206AB"/>
    <w:rsid w:val="00420D15"/>
    <w:rsid w:val="00422046"/>
    <w:rsid w:val="004259A2"/>
    <w:rsid w:val="00427936"/>
    <w:rsid w:val="00427D87"/>
    <w:rsid w:val="004329C7"/>
    <w:rsid w:val="00432BC9"/>
    <w:rsid w:val="004333E8"/>
    <w:rsid w:val="0043506A"/>
    <w:rsid w:val="00435F68"/>
    <w:rsid w:val="0044049D"/>
    <w:rsid w:val="004421A4"/>
    <w:rsid w:val="00444357"/>
    <w:rsid w:val="00446ADE"/>
    <w:rsid w:val="00451AA1"/>
    <w:rsid w:val="00452BEA"/>
    <w:rsid w:val="00452D8A"/>
    <w:rsid w:val="00453067"/>
    <w:rsid w:val="0045344E"/>
    <w:rsid w:val="00453B80"/>
    <w:rsid w:val="00453FD5"/>
    <w:rsid w:val="00456121"/>
    <w:rsid w:val="0046496A"/>
    <w:rsid w:val="00464D8C"/>
    <w:rsid w:val="00465EFF"/>
    <w:rsid w:val="00467BDC"/>
    <w:rsid w:val="00476704"/>
    <w:rsid w:val="004773BD"/>
    <w:rsid w:val="00477482"/>
    <w:rsid w:val="004802AC"/>
    <w:rsid w:val="004806A9"/>
    <w:rsid w:val="00480FE2"/>
    <w:rsid w:val="004814CA"/>
    <w:rsid w:val="0048442C"/>
    <w:rsid w:val="004861B9"/>
    <w:rsid w:val="00486636"/>
    <w:rsid w:val="00487780"/>
    <w:rsid w:val="00487AA4"/>
    <w:rsid w:val="00487BBF"/>
    <w:rsid w:val="00490F5A"/>
    <w:rsid w:val="004920ED"/>
    <w:rsid w:val="00492DC6"/>
    <w:rsid w:val="004A074E"/>
    <w:rsid w:val="004A0F99"/>
    <w:rsid w:val="004A1A8C"/>
    <w:rsid w:val="004A34BD"/>
    <w:rsid w:val="004A7BDC"/>
    <w:rsid w:val="004B32E8"/>
    <w:rsid w:val="004B5558"/>
    <w:rsid w:val="004B7C38"/>
    <w:rsid w:val="004C20EB"/>
    <w:rsid w:val="004C47A1"/>
    <w:rsid w:val="004C6864"/>
    <w:rsid w:val="004C79C5"/>
    <w:rsid w:val="004D20BF"/>
    <w:rsid w:val="004D327A"/>
    <w:rsid w:val="004D58B1"/>
    <w:rsid w:val="004D6330"/>
    <w:rsid w:val="004D63D1"/>
    <w:rsid w:val="004D761A"/>
    <w:rsid w:val="004D78B4"/>
    <w:rsid w:val="004E225B"/>
    <w:rsid w:val="004E476D"/>
    <w:rsid w:val="004E4918"/>
    <w:rsid w:val="004E65E1"/>
    <w:rsid w:val="004F004C"/>
    <w:rsid w:val="004F32D3"/>
    <w:rsid w:val="004F3888"/>
    <w:rsid w:val="0050146C"/>
    <w:rsid w:val="00502C16"/>
    <w:rsid w:val="0050382C"/>
    <w:rsid w:val="00503FA8"/>
    <w:rsid w:val="00504EB3"/>
    <w:rsid w:val="005067AD"/>
    <w:rsid w:val="00506CB6"/>
    <w:rsid w:val="00507603"/>
    <w:rsid w:val="00507B31"/>
    <w:rsid w:val="0051108D"/>
    <w:rsid w:val="00513DC0"/>
    <w:rsid w:val="00514E2C"/>
    <w:rsid w:val="0051592F"/>
    <w:rsid w:val="00516FF2"/>
    <w:rsid w:val="00517693"/>
    <w:rsid w:val="00521769"/>
    <w:rsid w:val="0052198E"/>
    <w:rsid w:val="00523803"/>
    <w:rsid w:val="00525F0C"/>
    <w:rsid w:val="005329AA"/>
    <w:rsid w:val="00534E2A"/>
    <w:rsid w:val="00540338"/>
    <w:rsid w:val="00541BCF"/>
    <w:rsid w:val="0054344B"/>
    <w:rsid w:val="00545D55"/>
    <w:rsid w:val="00545E36"/>
    <w:rsid w:val="00546B4D"/>
    <w:rsid w:val="00547692"/>
    <w:rsid w:val="00547A17"/>
    <w:rsid w:val="00552088"/>
    <w:rsid w:val="00553B65"/>
    <w:rsid w:val="005551F5"/>
    <w:rsid w:val="0056382D"/>
    <w:rsid w:val="00563F5D"/>
    <w:rsid w:val="00572F33"/>
    <w:rsid w:val="005775B6"/>
    <w:rsid w:val="005846FD"/>
    <w:rsid w:val="005852CC"/>
    <w:rsid w:val="005857A6"/>
    <w:rsid w:val="00585A4A"/>
    <w:rsid w:val="00585F86"/>
    <w:rsid w:val="005869F0"/>
    <w:rsid w:val="00586B58"/>
    <w:rsid w:val="00587BC4"/>
    <w:rsid w:val="00591367"/>
    <w:rsid w:val="00591A6F"/>
    <w:rsid w:val="0059410D"/>
    <w:rsid w:val="005A0920"/>
    <w:rsid w:val="005A1EAF"/>
    <w:rsid w:val="005A2278"/>
    <w:rsid w:val="005A3DE8"/>
    <w:rsid w:val="005A5E66"/>
    <w:rsid w:val="005A5FF8"/>
    <w:rsid w:val="005A7632"/>
    <w:rsid w:val="005A79CF"/>
    <w:rsid w:val="005B2530"/>
    <w:rsid w:val="005B2838"/>
    <w:rsid w:val="005C6649"/>
    <w:rsid w:val="005C6EB7"/>
    <w:rsid w:val="005C76F2"/>
    <w:rsid w:val="005D1DED"/>
    <w:rsid w:val="005D29F8"/>
    <w:rsid w:val="005D35AA"/>
    <w:rsid w:val="005D36CD"/>
    <w:rsid w:val="005D3FD6"/>
    <w:rsid w:val="005D6B04"/>
    <w:rsid w:val="005D7425"/>
    <w:rsid w:val="005E0582"/>
    <w:rsid w:val="005E0E8C"/>
    <w:rsid w:val="005E100A"/>
    <w:rsid w:val="005E2D57"/>
    <w:rsid w:val="005E3F01"/>
    <w:rsid w:val="005E44A4"/>
    <w:rsid w:val="005E4DA5"/>
    <w:rsid w:val="005E5AC9"/>
    <w:rsid w:val="005E5B03"/>
    <w:rsid w:val="005E73ED"/>
    <w:rsid w:val="005F20E1"/>
    <w:rsid w:val="005F5D66"/>
    <w:rsid w:val="005F6DB1"/>
    <w:rsid w:val="00600F81"/>
    <w:rsid w:val="006013C9"/>
    <w:rsid w:val="006013D7"/>
    <w:rsid w:val="0060295F"/>
    <w:rsid w:val="00606723"/>
    <w:rsid w:val="00607EC9"/>
    <w:rsid w:val="00611B8C"/>
    <w:rsid w:val="006134A4"/>
    <w:rsid w:val="00614E0D"/>
    <w:rsid w:val="00616225"/>
    <w:rsid w:val="0062081E"/>
    <w:rsid w:val="0062084B"/>
    <w:rsid w:val="00620D3C"/>
    <w:rsid w:val="00621002"/>
    <w:rsid w:val="00622468"/>
    <w:rsid w:val="0062303E"/>
    <w:rsid w:val="006265B3"/>
    <w:rsid w:val="006277F5"/>
    <w:rsid w:val="00630537"/>
    <w:rsid w:val="006305C2"/>
    <w:rsid w:val="0063239F"/>
    <w:rsid w:val="00633393"/>
    <w:rsid w:val="00633DB5"/>
    <w:rsid w:val="0063509F"/>
    <w:rsid w:val="006358BA"/>
    <w:rsid w:val="00636897"/>
    <w:rsid w:val="00636A63"/>
    <w:rsid w:val="00637FB1"/>
    <w:rsid w:val="00640A1A"/>
    <w:rsid w:val="00645A25"/>
    <w:rsid w:val="00646721"/>
    <w:rsid w:val="00652762"/>
    <w:rsid w:val="00655276"/>
    <w:rsid w:val="006578AC"/>
    <w:rsid w:val="00657908"/>
    <w:rsid w:val="00657B56"/>
    <w:rsid w:val="00663131"/>
    <w:rsid w:val="00663A65"/>
    <w:rsid w:val="00665C76"/>
    <w:rsid w:val="00666BAD"/>
    <w:rsid w:val="00666C8C"/>
    <w:rsid w:val="00666F1C"/>
    <w:rsid w:val="006716BB"/>
    <w:rsid w:val="00677C56"/>
    <w:rsid w:val="006814AD"/>
    <w:rsid w:val="0068213F"/>
    <w:rsid w:val="00685595"/>
    <w:rsid w:val="006902E3"/>
    <w:rsid w:val="00691AE5"/>
    <w:rsid w:val="006944BB"/>
    <w:rsid w:val="00694EB3"/>
    <w:rsid w:val="00695698"/>
    <w:rsid w:val="006956A9"/>
    <w:rsid w:val="00697008"/>
    <w:rsid w:val="006A12C5"/>
    <w:rsid w:val="006A1A8A"/>
    <w:rsid w:val="006A1B9C"/>
    <w:rsid w:val="006A29CC"/>
    <w:rsid w:val="006A2D34"/>
    <w:rsid w:val="006A3CCB"/>
    <w:rsid w:val="006A4D86"/>
    <w:rsid w:val="006A634D"/>
    <w:rsid w:val="006A74A8"/>
    <w:rsid w:val="006A75A4"/>
    <w:rsid w:val="006B0509"/>
    <w:rsid w:val="006B149F"/>
    <w:rsid w:val="006B18D7"/>
    <w:rsid w:val="006B37E1"/>
    <w:rsid w:val="006B5321"/>
    <w:rsid w:val="006B61C0"/>
    <w:rsid w:val="006C0A32"/>
    <w:rsid w:val="006C160F"/>
    <w:rsid w:val="006C16C0"/>
    <w:rsid w:val="006C2036"/>
    <w:rsid w:val="006C2BEC"/>
    <w:rsid w:val="006C2F41"/>
    <w:rsid w:val="006C38AA"/>
    <w:rsid w:val="006C4AA0"/>
    <w:rsid w:val="006C4F68"/>
    <w:rsid w:val="006C63C8"/>
    <w:rsid w:val="006C669F"/>
    <w:rsid w:val="006D0112"/>
    <w:rsid w:val="006D1344"/>
    <w:rsid w:val="006D2960"/>
    <w:rsid w:val="006D4939"/>
    <w:rsid w:val="006D4E53"/>
    <w:rsid w:val="006D6BAD"/>
    <w:rsid w:val="006D76CA"/>
    <w:rsid w:val="006E34B3"/>
    <w:rsid w:val="006E60F3"/>
    <w:rsid w:val="006E68DE"/>
    <w:rsid w:val="006E7F3F"/>
    <w:rsid w:val="006F0EC1"/>
    <w:rsid w:val="006F40FF"/>
    <w:rsid w:val="006F4A25"/>
    <w:rsid w:val="00700A5F"/>
    <w:rsid w:val="00700B5B"/>
    <w:rsid w:val="0070159A"/>
    <w:rsid w:val="00702325"/>
    <w:rsid w:val="007028C9"/>
    <w:rsid w:val="00703595"/>
    <w:rsid w:val="00704378"/>
    <w:rsid w:val="00706B65"/>
    <w:rsid w:val="0070710C"/>
    <w:rsid w:val="00707A4C"/>
    <w:rsid w:val="007107C0"/>
    <w:rsid w:val="007149E1"/>
    <w:rsid w:val="00714D71"/>
    <w:rsid w:val="007158FA"/>
    <w:rsid w:val="00715E8B"/>
    <w:rsid w:val="007176A1"/>
    <w:rsid w:val="00721FD1"/>
    <w:rsid w:val="00723B0D"/>
    <w:rsid w:val="007245F0"/>
    <w:rsid w:val="00725E94"/>
    <w:rsid w:val="0072690D"/>
    <w:rsid w:val="00732A13"/>
    <w:rsid w:val="00734272"/>
    <w:rsid w:val="0073561D"/>
    <w:rsid w:val="007372C0"/>
    <w:rsid w:val="00740355"/>
    <w:rsid w:val="007408AD"/>
    <w:rsid w:val="0074130D"/>
    <w:rsid w:val="0074243B"/>
    <w:rsid w:val="0074440B"/>
    <w:rsid w:val="0074509C"/>
    <w:rsid w:val="0074541B"/>
    <w:rsid w:val="007473D7"/>
    <w:rsid w:val="007506AD"/>
    <w:rsid w:val="00752000"/>
    <w:rsid w:val="00752054"/>
    <w:rsid w:val="00754B37"/>
    <w:rsid w:val="00754BFE"/>
    <w:rsid w:val="00754D8B"/>
    <w:rsid w:val="00755ED7"/>
    <w:rsid w:val="00756C80"/>
    <w:rsid w:val="00761F85"/>
    <w:rsid w:val="0076328D"/>
    <w:rsid w:val="00763DA1"/>
    <w:rsid w:val="0076535A"/>
    <w:rsid w:val="00765597"/>
    <w:rsid w:val="00767F56"/>
    <w:rsid w:val="0077221A"/>
    <w:rsid w:val="00772277"/>
    <w:rsid w:val="007723B9"/>
    <w:rsid w:val="00773915"/>
    <w:rsid w:val="00774679"/>
    <w:rsid w:val="00775298"/>
    <w:rsid w:val="00775A1D"/>
    <w:rsid w:val="00781520"/>
    <w:rsid w:val="00781955"/>
    <w:rsid w:val="007839AA"/>
    <w:rsid w:val="007843B4"/>
    <w:rsid w:val="00790575"/>
    <w:rsid w:val="00791108"/>
    <w:rsid w:val="00791AD2"/>
    <w:rsid w:val="00792406"/>
    <w:rsid w:val="007936B3"/>
    <w:rsid w:val="00796083"/>
    <w:rsid w:val="007A15DE"/>
    <w:rsid w:val="007A240C"/>
    <w:rsid w:val="007A69D5"/>
    <w:rsid w:val="007B02D6"/>
    <w:rsid w:val="007B07FE"/>
    <w:rsid w:val="007B0F26"/>
    <w:rsid w:val="007B0FE7"/>
    <w:rsid w:val="007B401D"/>
    <w:rsid w:val="007C06A1"/>
    <w:rsid w:val="007C38A6"/>
    <w:rsid w:val="007C5FD1"/>
    <w:rsid w:val="007C64D9"/>
    <w:rsid w:val="007C7A9B"/>
    <w:rsid w:val="007D1B49"/>
    <w:rsid w:val="007D5467"/>
    <w:rsid w:val="007D7F87"/>
    <w:rsid w:val="007E0C91"/>
    <w:rsid w:val="007E1250"/>
    <w:rsid w:val="007E2A9E"/>
    <w:rsid w:val="007E2F04"/>
    <w:rsid w:val="007E302B"/>
    <w:rsid w:val="007E524C"/>
    <w:rsid w:val="007E58B2"/>
    <w:rsid w:val="007F2450"/>
    <w:rsid w:val="007F613E"/>
    <w:rsid w:val="0080319C"/>
    <w:rsid w:val="008059A4"/>
    <w:rsid w:val="00805E74"/>
    <w:rsid w:val="008124A9"/>
    <w:rsid w:val="00820D35"/>
    <w:rsid w:val="00821AD4"/>
    <w:rsid w:val="008248E0"/>
    <w:rsid w:val="008250E9"/>
    <w:rsid w:val="008258B8"/>
    <w:rsid w:val="00826F36"/>
    <w:rsid w:val="00834CBF"/>
    <w:rsid w:val="00835F9F"/>
    <w:rsid w:val="00837076"/>
    <w:rsid w:val="0084051C"/>
    <w:rsid w:val="008418F1"/>
    <w:rsid w:val="0084207F"/>
    <w:rsid w:val="008427F3"/>
    <w:rsid w:val="008430F0"/>
    <w:rsid w:val="008465EE"/>
    <w:rsid w:val="00851D04"/>
    <w:rsid w:val="00851EB2"/>
    <w:rsid w:val="008536BA"/>
    <w:rsid w:val="00853AF5"/>
    <w:rsid w:val="00855517"/>
    <w:rsid w:val="00856076"/>
    <w:rsid w:val="00857A23"/>
    <w:rsid w:val="008600D4"/>
    <w:rsid w:val="0086136C"/>
    <w:rsid w:val="00862A23"/>
    <w:rsid w:val="0086549D"/>
    <w:rsid w:val="008673AF"/>
    <w:rsid w:val="00867A2C"/>
    <w:rsid w:val="00871E25"/>
    <w:rsid w:val="0087365E"/>
    <w:rsid w:val="00874295"/>
    <w:rsid w:val="008760F2"/>
    <w:rsid w:val="00876117"/>
    <w:rsid w:val="00876925"/>
    <w:rsid w:val="008771F5"/>
    <w:rsid w:val="0088226E"/>
    <w:rsid w:val="0088232D"/>
    <w:rsid w:val="00883ED5"/>
    <w:rsid w:val="00884F4B"/>
    <w:rsid w:val="00885C16"/>
    <w:rsid w:val="008870BB"/>
    <w:rsid w:val="00887EFD"/>
    <w:rsid w:val="0089067F"/>
    <w:rsid w:val="00890853"/>
    <w:rsid w:val="00890E6E"/>
    <w:rsid w:val="00890E72"/>
    <w:rsid w:val="0089492C"/>
    <w:rsid w:val="00895311"/>
    <w:rsid w:val="008959DF"/>
    <w:rsid w:val="0089633A"/>
    <w:rsid w:val="008A0379"/>
    <w:rsid w:val="008A11C7"/>
    <w:rsid w:val="008A15FD"/>
    <w:rsid w:val="008A2DA8"/>
    <w:rsid w:val="008A35A8"/>
    <w:rsid w:val="008A47B7"/>
    <w:rsid w:val="008A61DB"/>
    <w:rsid w:val="008A6F11"/>
    <w:rsid w:val="008A706F"/>
    <w:rsid w:val="008A7625"/>
    <w:rsid w:val="008A7F79"/>
    <w:rsid w:val="008B1949"/>
    <w:rsid w:val="008B38DC"/>
    <w:rsid w:val="008B3AB1"/>
    <w:rsid w:val="008B3F00"/>
    <w:rsid w:val="008B4225"/>
    <w:rsid w:val="008B4EDC"/>
    <w:rsid w:val="008B55EE"/>
    <w:rsid w:val="008B5A40"/>
    <w:rsid w:val="008B6BFF"/>
    <w:rsid w:val="008B6D7C"/>
    <w:rsid w:val="008C0B38"/>
    <w:rsid w:val="008C20FB"/>
    <w:rsid w:val="008C5051"/>
    <w:rsid w:val="008C56F2"/>
    <w:rsid w:val="008D08D4"/>
    <w:rsid w:val="008D42AE"/>
    <w:rsid w:val="008D532A"/>
    <w:rsid w:val="008D76F8"/>
    <w:rsid w:val="008D7DF7"/>
    <w:rsid w:val="008E0DA1"/>
    <w:rsid w:val="008E1BC4"/>
    <w:rsid w:val="008E2A68"/>
    <w:rsid w:val="008E2D0F"/>
    <w:rsid w:val="008E2D1D"/>
    <w:rsid w:val="008E3FC5"/>
    <w:rsid w:val="008E48E8"/>
    <w:rsid w:val="008E50AF"/>
    <w:rsid w:val="008E54E8"/>
    <w:rsid w:val="008E7BAB"/>
    <w:rsid w:val="008F32CD"/>
    <w:rsid w:val="008F3341"/>
    <w:rsid w:val="008F3D2B"/>
    <w:rsid w:val="008F51AF"/>
    <w:rsid w:val="008F56F8"/>
    <w:rsid w:val="008F7051"/>
    <w:rsid w:val="008F7128"/>
    <w:rsid w:val="008F7D87"/>
    <w:rsid w:val="00900429"/>
    <w:rsid w:val="009004CB"/>
    <w:rsid w:val="00901E9A"/>
    <w:rsid w:val="0090281F"/>
    <w:rsid w:val="00904BEC"/>
    <w:rsid w:val="00905E12"/>
    <w:rsid w:val="009064E6"/>
    <w:rsid w:val="0091070E"/>
    <w:rsid w:val="00911968"/>
    <w:rsid w:val="009154CF"/>
    <w:rsid w:val="009177D5"/>
    <w:rsid w:val="009204C4"/>
    <w:rsid w:val="0092060D"/>
    <w:rsid w:val="00921AB5"/>
    <w:rsid w:val="0092268B"/>
    <w:rsid w:val="009235AA"/>
    <w:rsid w:val="00923957"/>
    <w:rsid w:val="009255F4"/>
    <w:rsid w:val="00933AEA"/>
    <w:rsid w:val="00935A70"/>
    <w:rsid w:val="00937FDA"/>
    <w:rsid w:val="00941C89"/>
    <w:rsid w:val="0094237A"/>
    <w:rsid w:val="00944EC6"/>
    <w:rsid w:val="00945182"/>
    <w:rsid w:val="00946138"/>
    <w:rsid w:val="0095069C"/>
    <w:rsid w:val="00950E80"/>
    <w:rsid w:val="00952F65"/>
    <w:rsid w:val="00953B74"/>
    <w:rsid w:val="00954231"/>
    <w:rsid w:val="00954B8B"/>
    <w:rsid w:val="009554D3"/>
    <w:rsid w:val="009566F7"/>
    <w:rsid w:val="00956E8B"/>
    <w:rsid w:val="0095730D"/>
    <w:rsid w:val="00957640"/>
    <w:rsid w:val="00961598"/>
    <w:rsid w:val="00961D6D"/>
    <w:rsid w:val="0096226C"/>
    <w:rsid w:val="00963357"/>
    <w:rsid w:val="009719BC"/>
    <w:rsid w:val="00972B80"/>
    <w:rsid w:val="00973B28"/>
    <w:rsid w:val="00974735"/>
    <w:rsid w:val="00974A90"/>
    <w:rsid w:val="0097604A"/>
    <w:rsid w:val="00977A36"/>
    <w:rsid w:val="009809FE"/>
    <w:rsid w:val="00980B5C"/>
    <w:rsid w:val="00982ABE"/>
    <w:rsid w:val="00982E83"/>
    <w:rsid w:val="00983719"/>
    <w:rsid w:val="00983A8D"/>
    <w:rsid w:val="00990256"/>
    <w:rsid w:val="009924BE"/>
    <w:rsid w:val="00995D7B"/>
    <w:rsid w:val="00996DA4"/>
    <w:rsid w:val="00996E1C"/>
    <w:rsid w:val="009A0E25"/>
    <w:rsid w:val="009A16B9"/>
    <w:rsid w:val="009A2A17"/>
    <w:rsid w:val="009A2DE1"/>
    <w:rsid w:val="009A37EB"/>
    <w:rsid w:val="009A380E"/>
    <w:rsid w:val="009A5EC5"/>
    <w:rsid w:val="009A7B3D"/>
    <w:rsid w:val="009B0BA4"/>
    <w:rsid w:val="009B2047"/>
    <w:rsid w:val="009B2057"/>
    <w:rsid w:val="009B2F0B"/>
    <w:rsid w:val="009B38A1"/>
    <w:rsid w:val="009B4843"/>
    <w:rsid w:val="009B6766"/>
    <w:rsid w:val="009B6A5F"/>
    <w:rsid w:val="009B6F3E"/>
    <w:rsid w:val="009B6FA0"/>
    <w:rsid w:val="009C09BD"/>
    <w:rsid w:val="009C0D5E"/>
    <w:rsid w:val="009C3636"/>
    <w:rsid w:val="009C4090"/>
    <w:rsid w:val="009C7E9B"/>
    <w:rsid w:val="009D0705"/>
    <w:rsid w:val="009D144A"/>
    <w:rsid w:val="009D1DAE"/>
    <w:rsid w:val="009D2350"/>
    <w:rsid w:val="009D2F4C"/>
    <w:rsid w:val="009D3D7E"/>
    <w:rsid w:val="009D42AD"/>
    <w:rsid w:val="009D6AAC"/>
    <w:rsid w:val="009D7E70"/>
    <w:rsid w:val="009E1059"/>
    <w:rsid w:val="009E1658"/>
    <w:rsid w:val="009E4B4F"/>
    <w:rsid w:val="009F0430"/>
    <w:rsid w:val="009F1363"/>
    <w:rsid w:val="009F2C53"/>
    <w:rsid w:val="009F37C9"/>
    <w:rsid w:val="009F48A3"/>
    <w:rsid w:val="009F63B8"/>
    <w:rsid w:val="009F7362"/>
    <w:rsid w:val="009F75E2"/>
    <w:rsid w:val="00A00D75"/>
    <w:rsid w:val="00A04176"/>
    <w:rsid w:val="00A050B0"/>
    <w:rsid w:val="00A05497"/>
    <w:rsid w:val="00A061E6"/>
    <w:rsid w:val="00A0641D"/>
    <w:rsid w:val="00A064C1"/>
    <w:rsid w:val="00A07821"/>
    <w:rsid w:val="00A10FDC"/>
    <w:rsid w:val="00A14E14"/>
    <w:rsid w:val="00A155E5"/>
    <w:rsid w:val="00A1682E"/>
    <w:rsid w:val="00A17467"/>
    <w:rsid w:val="00A17A71"/>
    <w:rsid w:val="00A237BC"/>
    <w:rsid w:val="00A23C7E"/>
    <w:rsid w:val="00A2402C"/>
    <w:rsid w:val="00A252F2"/>
    <w:rsid w:val="00A261BD"/>
    <w:rsid w:val="00A26D2C"/>
    <w:rsid w:val="00A27316"/>
    <w:rsid w:val="00A30FA9"/>
    <w:rsid w:val="00A3106D"/>
    <w:rsid w:val="00A3209F"/>
    <w:rsid w:val="00A330C2"/>
    <w:rsid w:val="00A3638A"/>
    <w:rsid w:val="00A4074D"/>
    <w:rsid w:val="00A4136E"/>
    <w:rsid w:val="00A41541"/>
    <w:rsid w:val="00A42D18"/>
    <w:rsid w:val="00A43408"/>
    <w:rsid w:val="00A44FAA"/>
    <w:rsid w:val="00A46E0F"/>
    <w:rsid w:val="00A47213"/>
    <w:rsid w:val="00A5034B"/>
    <w:rsid w:val="00A51B82"/>
    <w:rsid w:val="00A51F55"/>
    <w:rsid w:val="00A535CE"/>
    <w:rsid w:val="00A54C35"/>
    <w:rsid w:val="00A559BA"/>
    <w:rsid w:val="00A63F0F"/>
    <w:rsid w:val="00A64040"/>
    <w:rsid w:val="00A65935"/>
    <w:rsid w:val="00A66284"/>
    <w:rsid w:val="00A66405"/>
    <w:rsid w:val="00A70183"/>
    <w:rsid w:val="00A71123"/>
    <w:rsid w:val="00A75EC6"/>
    <w:rsid w:val="00A76E2C"/>
    <w:rsid w:val="00A77D35"/>
    <w:rsid w:val="00A8183E"/>
    <w:rsid w:val="00A82507"/>
    <w:rsid w:val="00A82724"/>
    <w:rsid w:val="00A835FE"/>
    <w:rsid w:val="00A91CFC"/>
    <w:rsid w:val="00A96681"/>
    <w:rsid w:val="00A96FEC"/>
    <w:rsid w:val="00A97E21"/>
    <w:rsid w:val="00AA3D6C"/>
    <w:rsid w:val="00AA4DE3"/>
    <w:rsid w:val="00AB024A"/>
    <w:rsid w:val="00AB215A"/>
    <w:rsid w:val="00AB2EBB"/>
    <w:rsid w:val="00AB532F"/>
    <w:rsid w:val="00AB624F"/>
    <w:rsid w:val="00AB63AD"/>
    <w:rsid w:val="00AC00DA"/>
    <w:rsid w:val="00AC0277"/>
    <w:rsid w:val="00AC21D6"/>
    <w:rsid w:val="00AC33AC"/>
    <w:rsid w:val="00AC42EA"/>
    <w:rsid w:val="00AC6347"/>
    <w:rsid w:val="00AC641F"/>
    <w:rsid w:val="00AC78B8"/>
    <w:rsid w:val="00AD0515"/>
    <w:rsid w:val="00AD0ACF"/>
    <w:rsid w:val="00AD335B"/>
    <w:rsid w:val="00AD3591"/>
    <w:rsid w:val="00AD3927"/>
    <w:rsid w:val="00AD3F20"/>
    <w:rsid w:val="00AD5696"/>
    <w:rsid w:val="00AD5EA4"/>
    <w:rsid w:val="00AD7C7D"/>
    <w:rsid w:val="00AE1C23"/>
    <w:rsid w:val="00AE21B4"/>
    <w:rsid w:val="00AE4482"/>
    <w:rsid w:val="00AE5A9A"/>
    <w:rsid w:val="00AE69FB"/>
    <w:rsid w:val="00AF2F47"/>
    <w:rsid w:val="00AF5299"/>
    <w:rsid w:val="00AF6C14"/>
    <w:rsid w:val="00B006D9"/>
    <w:rsid w:val="00B031E8"/>
    <w:rsid w:val="00B062E3"/>
    <w:rsid w:val="00B06AEA"/>
    <w:rsid w:val="00B1082C"/>
    <w:rsid w:val="00B11E26"/>
    <w:rsid w:val="00B12255"/>
    <w:rsid w:val="00B12F9E"/>
    <w:rsid w:val="00B135EB"/>
    <w:rsid w:val="00B14487"/>
    <w:rsid w:val="00B1534A"/>
    <w:rsid w:val="00B17330"/>
    <w:rsid w:val="00B178AC"/>
    <w:rsid w:val="00B2159B"/>
    <w:rsid w:val="00B21D98"/>
    <w:rsid w:val="00B228E8"/>
    <w:rsid w:val="00B24FC1"/>
    <w:rsid w:val="00B26006"/>
    <w:rsid w:val="00B331F1"/>
    <w:rsid w:val="00B35D98"/>
    <w:rsid w:val="00B35F0E"/>
    <w:rsid w:val="00B40CC3"/>
    <w:rsid w:val="00B41419"/>
    <w:rsid w:val="00B44480"/>
    <w:rsid w:val="00B44607"/>
    <w:rsid w:val="00B459E9"/>
    <w:rsid w:val="00B46401"/>
    <w:rsid w:val="00B46409"/>
    <w:rsid w:val="00B46D4C"/>
    <w:rsid w:val="00B52CE0"/>
    <w:rsid w:val="00B52F2B"/>
    <w:rsid w:val="00B56978"/>
    <w:rsid w:val="00B579F6"/>
    <w:rsid w:val="00B60CF5"/>
    <w:rsid w:val="00B62109"/>
    <w:rsid w:val="00B62C11"/>
    <w:rsid w:val="00B6527E"/>
    <w:rsid w:val="00B65AA1"/>
    <w:rsid w:val="00B66B1E"/>
    <w:rsid w:val="00B67999"/>
    <w:rsid w:val="00B728EA"/>
    <w:rsid w:val="00B7454F"/>
    <w:rsid w:val="00B770B7"/>
    <w:rsid w:val="00B771F0"/>
    <w:rsid w:val="00B77A6F"/>
    <w:rsid w:val="00B77EEA"/>
    <w:rsid w:val="00B80CE8"/>
    <w:rsid w:val="00B82B05"/>
    <w:rsid w:val="00B85EA6"/>
    <w:rsid w:val="00B871D8"/>
    <w:rsid w:val="00B902A8"/>
    <w:rsid w:val="00B90DAC"/>
    <w:rsid w:val="00B91761"/>
    <w:rsid w:val="00B932F3"/>
    <w:rsid w:val="00B93A2C"/>
    <w:rsid w:val="00B94614"/>
    <w:rsid w:val="00B9528C"/>
    <w:rsid w:val="00B95CD8"/>
    <w:rsid w:val="00B9674B"/>
    <w:rsid w:val="00BA3559"/>
    <w:rsid w:val="00BA4247"/>
    <w:rsid w:val="00BA55FB"/>
    <w:rsid w:val="00BA6B65"/>
    <w:rsid w:val="00BA731E"/>
    <w:rsid w:val="00BA7C09"/>
    <w:rsid w:val="00BB0E77"/>
    <w:rsid w:val="00BB1D27"/>
    <w:rsid w:val="00BB4747"/>
    <w:rsid w:val="00BB4ECF"/>
    <w:rsid w:val="00BB7BBF"/>
    <w:rsid w:val="00BB7D31"/>
    <w:rsid w:val="00BC3402"/>
    <w:rsid w:val="00BD0E70"/>
    <w:rsid w:val="00BD18D1"/>
    <w:rsid w:val="00BD1E12"/>
    <w:rsid w:val="00BD20F9"/>
    <w:rsid w:val="00BD353A"/>
    <w:rsid w:val="00BD6A06"/>
    <w:rsid w:val="00BD6D24"/>
    <w:rsid w:val="00BE43DF"/>
    <w:rsid w:val="00BE580D"/>
    <w:rsid w:val="00BF11D7"/>
    <w:rsid w:val="00BF5448"/>
    <w:rsid w:val="00BF5D1B"/>
    <w:rsid w:val="00BF798D"/>
    <w:rsid w:val="00C01524"/>
    <w:rsid w:val="00C0188F"/>
    <w:rsid w:val="00C02F8D"/>
    <w:rsid w:val="00C04081"/>
    <w:rsid w:val="00C11CC3"/>
    <w:rsid w:val="00C154C2"/>
    <w:rsid w:val="00C17512"/>
    <w:rsid w:val="00C17E77"/>
    <w:rsid w:val="00C20E10"/>
    <w:rsid w:val="00C21815"/>
    <w:rsid w:val="00C2189E"/>
    <w:rsid w:val="00C21F10"/>
    <w:rsid w:val="00C2294F"/>
    <w:rsid w:val="00C23922"/>
    <w:rsid w:val="00C25CAD"/>
    <w:rsid w:val="00C25EE7"/>
    <w:rsid w:val="00C307F7"/>
    <w:rsid w:val="00C33254"/>
    <w:rsid w:val="00C335B8"/>
    <w:rsid w:val="00C350C8"/>
    <w:rsid w:val="00C42BB1"/>
    <w:rsid w:val="00C45258"/>
    <w:rsid w:val="00C4679B"/>
    <w:rsid w:val="00C46AA1"/>
    <w:rsid w:val="00C50051"/>
    <w:rsid w:val="00C54260"/>
    <w:rsid w:val="00C559F6"/>
    <w:rsid w:val="00C56308"/>
    <w:rsid w:val="00C57169"/>
    <w:rsid w:val="00C61B5D"/>
    <w:rsid w:val="00C63A63"/>
    <w:rsid w:val="00C63F17"/>
    <w:rsid w:val="00C64B30"/>
    <w:rsid w:val="00C65940"/>
    <w:rsid w:val="00C665D9"/>
    <w:rsid w:val="00C66EF6"/>
    <w:rsid w:val="00C66FB6"/>
    <w:rsid w:val="00C70383"/>
    <w:rsid w:val="00C70392"/>
    <w:rsid w:val="00C7291D"/>
    <w:rsid w:val="00C74BF1"/>
    <w:rsid w:val="00C750D9"/>
    <w:rsid w:val="00C764CD"/>
    <w:rsid w:val="00C80BBA"/>
    <w:rsid w:val="00C812DF"/>
    <w:rsid w:val="00C81450"/>
    <w:rsid w:val="00C83042"/>
    <w:rsid w:val="00C835E8"/>
    <w:rsid w:val="00C838AC"/>
    <w:rsid w:val="00C851D6"/>
    <w:rsid w:val="00C85969"/>
    <w:rsid w:val="00C86EC8"/>
    <w:rsid w:val="00C90188"/>
    <w:rsid w:val="00C932F3"/>
    <w:rsid w:val="00C95344"/>
    <w:rsid w:val="00C95677"/>
    <w:rsid w:val="00C956DF"/>
    <w:rsid w:val="00C95AF0"/>
    <w:rsid w:val="00CA0109"/>
    <w:rsid w:val="00CA104C"/>
    <w:rsid w:val="00CA15EE"/>
    <w:rsid w:val="00CA183B"/>
    <w:rsid w:val="00CA19AA"/>
    <w:rsid w:val="00CA2743"/>
    <w:rsid w:val="00CA2973"/>
    <w:rsid w:val="00CA546F"/>
    <w:rsid w:val="00CA6685"/>
    <w:rsid w:val="00CB26C1"/>
    <w:rsid w:val="00CB2E3C"/>
    <w:rsid w:val="00CB5B61"/>
    <w:rsid w:val="00CB5BCE"/>
    <w:rsid w:val="00CB6896"/>
    <w:rsid w:val="00CB7D9A"/>
    <w:rsid w:val="00CC04E0"/>
    <w:rsid w:val="00CC2222"/>
    <w:rsid w:val="00CC30ED"/>
    <w:rsid w:val="00CC3331"/>
    <w:rsid w:val="00CC4142"/>
    <w:rsid w:val="00CC4287"/>
    <w:rsid w:val="00CC4902"/>
    <w:rsid w:val="00CC4D6E"/>
    <w:rsid w:val="00CC68CB"/>
    <w:rsid w:val="00CC7EB3"/>
    <w:rsid w:val="00CD33ED"/>
    <w:rsid w:val="00CD5EB6"/>
    <w:rsid w:val="00CD66A9"/>
    <w:rsid w:val="00CE239A"/>
    <w:rsid w:val="00CE2A2D"/>
    <w:rsid w:val="00CE33EF"/>
    <w:rsid w:val="00CE3DDF"/>
    <w:rsid w:val="00CE585F"/>
    <w:rsid w:val="00CE6FB4"/>
    <w:rsid w:val="00CE729C"/>
    <w:rsid w:val="00CF07D1"/>
    <w:rsid w:val="00CF0911"/>
    <w:rsid w:val="00CF1895"/>
    <w:rsid w:val="00CF3727"/>
    <w:rsid w:val="00CF4419"/>
    <w:rsid w:val="00CF44AD"/>
    <w:rsid w:val="00CF4560"/>
    <w:rsid w:val="00CF5286"/>
    <w:rsid w:val="00CF65DA"/>
    <w:rsid w:val="00CF69F9"/>
    <w:rsid w:val="00CF7090"/>
    <w:rsid w:val="00CF7196"/>
    <w:rsid w:val="00D01D7A"/>
    <w:rsid w:val="00D0252F"/>
    <w:rsid w:val="00D0432D"/>
    <w:rsid w:val="00D05A9A"/>
    <w:rsid w:val="00D102B9"/>
    <w:rsid w:val="00D11D01"/>
    <w:rsid w:val="00D14AF0"/>
    <w:rsid w:val="00D16402"/>
    <w:rsid w:val="00D2003E"/>
    <w:rsid w:val="00D20341"/>
    <w:rsid w:val="00D20B71"/>
    <w:rsid w:val="00D22D1F"/>
    <w:rsid w:val="00D23877"/>
    <w:rsid w:val="00D307C6"/>
    <w:rsid w:val="00D32F2D"/>
    <w:rsid w:val="00D33205"/>
    <w:rsid w:val="00D33749"/>
    <w:rsid w:val="00D346DA"/>
    <w:rsid w:val="00D34AFC"/>
    <w:rsid w:val="00D369C4"/>
    <w:rsid w:val="00D4243C"/>
    <w:rsid w:val="00D42CCC"/>
    <w:rsid w:val="00D43E52"/>
    <w:rsid w:val="00D445E3"/>
    <w:rsid w:val="00D44733"/>
    <w:rsid w:val="00D44AFC"/>
    <w:rsid w:val="00D44B02"/>
    <w:rsid w:val="00D45237"/>
    <w:rsid w:val="00D45C0F"/>
    <w:rsid w:val="00D45F11"/>
    <w:rsid w:val="00D46BD7"/>
    <w:rsid w:val="00D46F26"/>
    <w:rsid w:val="00D47FF1"/>
    <w:rsid w:val="00D50EFE"/>
    <w:rsid w:val="00D5460B"/>
    <w:rsid w:val="00D5508E"/>
    <w:rsid w:val="00D57C8E"/>
    <w:rsid w:val="00D607A7"/>
    <w:rsid w:val="00D61B7C"/>
    <w:rsid w:val="00D67EB2"/>
    <w:rsid w:val="00D713DE"/>
    <w:rsid w:val="00D72FBC"/>
    <w:rsid w:val="00D738BD"/>
    <w:rsid w:val="00D7397C"/>
    <w:rsid w:val="00D755DC"/>
    <w:rsid w:val="00D75DA9"/>
    <w:rsid w:val="00D7656F"/>
    <w:rsid w:val="00D76EF6"/>
    <w:rsid w:val="00D83BEF"/>
    <w:rsid w:val="00D83D7F"/>
    <w:rsid w:val="00D840C0"/>
    <w:rsid w:val="00D854D2"/>
    <w:rsid w:val="00D91566"/>
    <w:rsid w:val="00D94026"/>
    <w:rsid w:val="00D955E3"/>
    <w:rsid w:val="00D97D42"/>
    <w:rsid w:val="00DA01C2"/>
    <w:rsid w:val="00DA19CB"/>
    <w:rsid w:val="00DA519D"/>
    <w:rsid w:val="00DB5F48"/>
    <w:rsid w:val="00DB78DA"/>
    <w:rsid w:val="00DC0E1D"/>
    <w:rsid w:val="00DC3670"/>
    <w:rsid w:val="00DC4637"/>
    <w:rsid w:val="00DD15B6"/>
    <w:rsid w:val="00DD2312"/>
    <w:rsid w:val="00DD60AE"/>
    <w:rsid w:val="00DD6195"/>
    <w:rsid w:val="00DE1210"/>
    <w:rsid w:val="00DE2187"/>
    <w:rsid w:val="00DE23CB"/>
    <w:rsid w:val="00DE36D1"/>
    <w:rsid w:val="00DE36DD"/>
    <w:rsid w:val="00DE42F5"/>
    <w:rsid w:val="00DE45C3"/>
    <w:rsid w:val="00DF2F04"/>
    <w:rsid w:val="00DF5384"/>
    <w:rsid w:val="00DF60CD"/>
    <w:rsid w:val="00DF7E0E"/>
    <w:rsid w:val="00E000C5"/>
    <w:rsid w:val="00E01888"/>
    <w:rsid w:val="00E03004"/>
    <w:rsid w:val="00E03449"/>
    <w:rsid w:val="00E03A2B"/>
    <w:rsid w:val="00E03BC2"/>
    <w:rsid w:val="00E03E8F"/>
    <w:rsid w:val="00E07593"/>
    <w:rsid w:val="00E078E2"/>
    <w:rsid w:val="00E07AA7"/>
    <w:rsid w:val="00E108F4"/>
    <w:rsid w:val="00E10B48"/>
    <w:rsid w:val="00E1364F"/>
    <w:rsid w:val="00E15066"/>
    <w:rsid w:val="00E169C3"/>
    <w:rsid w:val="00E174EA"/>
    <w:rsid w:val="00E176FD"/>
    <w:rsid w:val="00E22C3C"/>
    <w:rsid w:val="00E23598"/>
    <w:rsid w:val="00E2370A"/>
    <w:rsid w:val="00E252D5"/>
    <w:rsid w:val="00E26400"/>
    <w:rsid w:val="00E27EC9"/>
    <w:rsid w:val="00E30150"/>
    <w:rsid w:val="00E30E16"/>
    <w:rsid w:val="00E31D48"/>
    <w:rsid w:val="00E3269A"/>
    <w:rsid w:val="00E34296"/>
    <w:rsid w:val="00E353D6"/>
    <w:rsid w:val="00E359F6"/>
    <w:rsid w:val="00E40B9F"/>
    <w:rsid w:val="00E421BC"/>
    <w:rsid w:val="00E425A6"/>
    <w:rsid w:val="00E425F2"/>
    <w:rsid w:val="00E4357D"/>
    <w:rsid w:val="00E43774"/>
    <w:rsid w:val="00E4480C"/>
    <w:rsid w:val="00E45B96"/>
    <w:rsid w:val="00E461C5"/>
    <w:rsid w:val="00E468CB"/>
    <w:rsid w:val="00E5035D"/>
    <w:rsid w:val="00E511A6"/>
    <w:rsid w:val="00E519D5"/>
    <w:rsid w:val="00E5554B"/>
    <w:rsid w:val="00E5684C"/>
    <w:rsid w:val="00E5733B"/>
    <w:rsid w:val="00E61706"/>
    <w:rsid w:val="00E618AC"/>
    <w:rsid w:val="00E66782"/>
    <w:rsid w:val="00E705EF"/>
    <w:rsid w:val="00E72C7C"/>
    <w:rsid w:val="00E730A5"/>
    <w:rsid w:val="00E7389A"/>
    <w:rsid w:val="00E739C4"/>
    <w:rsid w:val="00E747D7"/>
    <w:rsid w:val="00E760ED"/>
    <w:rsid w:val="00E762A4"/>
    <w:rsid w:val="00E76D79"/>
    <w:rsid w:val="00E77D56"/>
    <w:rsid w:val="00E8021E"/>
    <w:rsid w:val="00E80BA6"/>
    <w:rsid w:val="00E81F6B"/>
    <w:rsid w:val="00E82121"/>
    <w:rsid w:val="00E821C3"/>
    <w:rsid w:val="00E83C4C"/>
    <w:rsid w:val="00E844D6"/>
    <w:rsid w:val="00E85418"/>
    <w:rsid w:val="00E8699B"/>
    <w:rsid w:val="00E90A33"/>
    <w:rsid w:val="00E91021"/>
    <w:rsid w:val="00E9271C"/>
    <w:rsid w:val="00E935A2"/>
    <w:rsid w:val="00E9695C"/>
    <w:rsid w:val="00EA09BC"/>
    <w:rsid w:val="00EA0AAD"/>
    <w:rsid w:val="00EA69DA"/>
    <w:rsid w:val="00EA6E02"/>
    <w:rsid w:val="00EA745C"/>
    <w:rsid w:val="00EB2472"/>
    <w:rsid w:val="00EB2A46"/>
    <w:rsid w:val="00EB3AAA"/>
    <w:rsid w:val="00EB4A9B"/>
    <w:rsid w:val="00EB4D0A"/>
    <w:rsid w:val="00EC18B9"/>
    <w:rsid w:val="00EC19BF"/>
    <w:rsid w:val="00EC4104"/>
    <w:rsid w:val="00EC61A0"/>
    <w:rsid w:val="00EC66C6"/>
    <w:rsid w:val="00EC6ACF"/>
    <w:rsid w:val="00ED03AE"/>
    <w:rsid w:val="00ED0430"/>
    <w:rsid w:val="00ED191F"/>
    <w:rsid w:val="00ED23BF"/>
    <w:rsid w:val="00ED3C15"/>
    <w:rsid w:val="00ED4E5B"/>
    <w:rsid w:val="00ED5C1C"/>
    <w:rsid w:val="00EE27A1"/>
    <w:rsid w:val="00EE4EF1"/>
    <w:rsid w:val="00EE61F6"/>
    <w:rsid w:val="00EE63B0"/>
    <w:rsid w:val="00EE6CDD"/>
    <w:rsid w:val="00EE7495"/>
    <w:rsid w:val="00EF55C3"/>
    <w:rsid w:val="00EF5D1D"/>
    <w:rsid w:val="00EF6465"/>
    <w:rsid w:val="00F01652"/>
    <w:rsid w:val="00F02C4B"/>
    <w:rsid w:val="00F05F3F"/>
    <w:rsid w:val="00F07A1A"/>
    <w:rsid w:val="00F134F1"/>
    <w:rsid w:val="00F13F29"/>
    <w:rsid w:val="00F15031"/>
    <w:rsid w:val="00F16BC7"/>
    <w:rsid w:val="00F21035"/>
    <w:rsid w:val="00F21D1B"/>
    <w:rsid w:val="00F229F5"/>
    <w:rsid w:val="00F25ED4"/>
    <w:rsid w:val="00F265CD"/>
    <w:rsid w:val="00F31752"/>
    <w:rsid w:val="00F3240A"/>
    <w:rsid w:val="00F32F42"/>
    <w:rsid w:val="00F33D19"/>
    <w:rsid w:val="00F401EB"/>
    <w:rsid w:val="00F41BC2"/>
    <w:rsid w:val="00F44DA7"/>
    <w:rsid w:val="00F50AAB"/>
    <w:rsid w:val="00F513D8"/>
    <w:rsid w:val="00F51EC3"/>
    <w:rsid w:val="00F54F0C"/>
    <w:rsid w:val="00F5631D"/>
    <w:rsid w:val="00F56D42"/>
    <w:rsid w:val="00F56EED"/>
    <w:rsid w:val="00F572FE"/>
    <w:rsid w:val="00F6011E"/>
    <w:rsid w:val="00F621F4"/>
    <w:rsid w:val="00F632A8"/>
    <w:rsid w:val="00F67752"/>
    <w:rsid w:val="00F7038A"/>
    <w:rsid w:val="00F72004"/>
    <w:rsid w:val="00F74363"/>
    <w:rsid w:val="00F77E81"/>
    <w:rsid w:val="00F80132"/>
    <w:rsid w:val="00F81216"/>
    <w:rsid w:val="00F84CE8"/>
    <w:rsid w:val="00F853FB"/>
    <w:rsid w:val="00F85C2A"/>
    <w:rsid w:val="00F874CB"/>
    <w:rsid w:val="00F938A1"/>
    <w:rsid w:val="00F94127"/>
    <w:rsid w:val="00F950BC"/>
    <w:rsid w:val="00F9561B"/>
    <w:rsid w:val="00F95972"/>
    <w:rsid w:val="00F9667A"/>
    <w:rsid w:val="00F97812"/>
    <w:rsid w:val="00F9793F"/>
    <w:rsid w:val="00FA067A"/>
    <w:rsid w:val="00FA3A70"/>
    <w:rsid w:val="00FA6D34"/>
    <w:rsid w:val="00FA7BC4"/>
    <w:rsid w:val="00FB0202"/>
    <w:rsid w:val="00FB07A0"/>
    <w:rsid w:val="00FB1017"/>
    <w:rsid w:val="00FB1654"/>
    <w:rsid w:val="00FB295D"/>
    <w:rsid w:val="00FC026C"/>
    <w:rsid w:val="00FC04E1"/>
    <w:rsid w:val="00FC2733"/>
    <w:rsid w:val="00FC32ED"/>
    <w:rsid w:val="00FC356B"/>
    <w:rsid w:val="00FC4306"/>
    <w:rsid w:val="00FC605A"/>
    <w:rsid w:val="00FC7478"/>
    <w:rsid w:val="00FD0C35"/>
    <w:rsid w:val="00FD0E55"/>
    <w:rsid w:val="00FD3581"/>
    <w:rsid w:val="00FD3CB9"/>
    <w:rsid w:val="00FD7F4F"/>
    <w:rsid w:val="00FF0224"/>
    <w:rsid w:val="00FF297D"/>
    <w:rsid w:val="00FF6393"/>
    <w:rsid w:val="00FF6A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A01D3"/>
  <w15:docId w15:val="{C4CC0A35-6EB8-4D30-9A53-028DFD552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lang w:val="sl-SI" w:eastAsia="sl-SI" w:bidi="ar-SA"/>
      </w:rPr>
    </w:rPrDefault>
    <w:pPrDefault>
      <w:pPr>
        <w:spacing w:after="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5C76F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44B02"/>
    <w:pPr>
      <w:tabs>
        <w:tab w:val="center" w:pos="4536"/>
        <w:tab w:val="right" w:pos="9072"/>
      </w:tabs>
      <w:spacing w:after="0"/>
    </w:pPr>
  </w:style>
  <w:style w:type="character" w:customStyle="1" w:styleId="GlavaZnak">
    <w:name w:val="Glava Znak"/>
    <w:basedOn w:val="Privzetapisavaodstavka"/>
    <w:link w:val="Glava"/>
    <w:uiPriority w:val="99"/>
    <w:rsid w:val="00D44B02"/>
  </w:style>
  <w:style w:type="paragraph" w:styleId="Noga">
    <w:name w:val="footer"/>
    <w:basedOn w:val="Navaden"/>
    <w:link w:val="NogaZnak"/>
    <w:uiPriority w:val="99"/>
    <w:unhideWhenUsed/>
    <w:rsid w:val="00D44B02"/>
    <w:pPr>
      <w:tabs>
        <w:tab w:val="center" w:pos="4536"/>
        <w:tab w:val="right" w:pos="9072"/>
      </w:tabs>
      <w:spacing w:after="0"/>
    </w:pPr>
  </w:style>
  <w:style w:type="character" w:customStyle="1" w:styleId="NogaZnak">
    <w:name w:val="Noga Znak"/>
    <w:basedOn w:val="Privzetapisavaodstavka"/>
    <w:link w:val="Noga"/>
    <w:uiPriority w:val="99"/>
    <w:rsid w:val="00D44B02"/>
  </w:style>
  <w:style w:type="paragraph" w:styleId="Odstavekseznama">
    <w:name w:val="List Paragraph"/>
    <w:basedOn w:val="Navaden"/>
    <w:uiPriority w:val="34"/>
    <w:qFormat/>
    <w:rsid w:val="00D75DA9"/>
    <w:pPr>
      <w:ind w:left="720"/>
      <w:contextualSpacing/>
    </w:pPr>
  </w:style>
  <w:style w:type="paragraph" w:customStyle="1" w:styleId="alineazaodstavkom">
    <w:name w:val="alineazaodstavkom"/>
    <w:basedOn w:val="Navaden"/>
    <w:rsid w:val="006358BA"/>
    <w:pPr>
      <w:spacing w:before="100" w:beforeAutospacing="1" w:after="100" w:afterAutospacing="1"/>
    </w:pPr>
    <w:rPr>
      <w:rFonts w:ascii="Times New Roman" w:eastAsia="Times New Roman" w:hAnsi="Times New Roman" w:cs="Times New Roman"/>
      <w:sz w:val="24"/>
      <w:szCs w:val="24"/>
    </w:rPr>
  </w:style>
  <w:style w:type="paragraph" w:styleId="Besedilooblaka">
    <w:name w:val="Balloon Text"/>
    <w:basedOn w:val="Navaden"/>
    <w:link w:val="BesedilooblakaZnak"/>
    <w:uiPriority w:val="99"/>
    <w:semiHidden/>
    <w:unhideWhenUsed/>
    <w:rsid w:val="007F613E"/>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613E"/>
    <w:rPr>
      <w:rFonts w:ascii="Segoe UI" w:hAnsi="Segoe UI" w:cs="Segoe UI"/>
      <w:sz w:val="18"/>
      <w:szCs w:val="18"/>
    </w:rPr>
  </w:style>
  <w:style w:type="character" w:customStyle="1" w:styleId="Naslov1Znak">
    <w:name w:val="Naslov 1 Znak"/>
    <w:basedOn w:val="Privzetapisavaodstavka"/>
    <w:link w:val="Naslov1"/>
    <w:uiPriority w:val="9"/>
    <w:rsid w:val="005C76F2"/>
    <w:rPr>
      <w:rFonts w:asciiTheme="majorHAnsi" w:eastAsiaTheme="majorEastAsia" w:hAnsiTheme="majorHAnsi" w:cstheme="majorBidi"/>
      <w:color w:val="2E74B5" w:themeColor="accent1" w:themeShade="BF"/>
      <w:sz w:val="32"/>
      <w:szCs w:val="32"/>
    </w:rPr>
  </w:style>
  <w:style w:type="table" w:customStyle="1" w:styleId="TableGrid1">
    <w:name w:val="Table Grid1"/>
    <w:basedOn w:val="Navadnatabela"/>
    <w:next w:val="Tabelamrea"/>
    <w:uiPriority w:val="59"/>
    <w:rsid w:val="00756C80"/>
    <w:pPr>
      <w:spacing w:after="0"/>
    </w:pPr>
    <w:rPr>
      <w:rFonts w:ascii="Calibri" w:hAnsi="Calibri" w:cs="Times New Roman"/>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amrea">
    <w:name w:val="Table Grid"/>
    <w:basedOn w:val="Navadnatabela"/>
    <w:uiPriority w:val="39"/>
    <w:rsid w:val="00756C80"/>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vilnatoka">
    <w:name w:val="tevilnatoka"/>
    <w:basedOn w:val="Navaden"/>
    <w:rsid w:val="007C06A1"/>
    <w:pPr>
      <w:spacing w:before="100" w:beforeAutospacing="1" w:after="100" w:afterAutospacing="1"/>
    </w:pPr>
    <w:rPr>
      <w:rFonts w:ascii="Times New Roman" w:eastAsia="Times New Roman" w:hAnsi="Times New Roman" w:cs="Times New Roman"/>
      <w:sz w:val="24"/>
      <w:szCs w:val="24"/>
    </w:rPr>
  </w:style>
  <w:style w:type="paragraph" w:customStyle="1" w:styleId="alineazatevilnotoko">
    <w:name w:val="alineazatevilnotoko"/>
    <w:basedOn w:val="Navaden"/>
    <w:rsid w:val="007C06A1"/>
    <w:pPr>
      <w:spacing w:before="100" w:beforeAutospacing="1" w:after="100" w:afterAutospacing="1"/>
    </w:pPr>
    <w:rPr>
      <w:rFonts w:ascii="Times New Roman" w:eastAsia="Times New Roman" w:hAnsi="Times New Roman" w:cs="Times New Roman"/>
      <w:sz w:val="24"/>
      <w:szCs w:val="24"/>
    </w:rPr>
  </w:style>
  <w:style w:type="character" w:styleId="Pripombasklic">
    <w:name w:val="annotation reference"/>
    <w:basedOn w:val="Privzetapisavaodstavka"/>
    <w:uiPriority w:val="99"/>
    <w:semiHidden/>
    <w:unhideWhenUsed/>
    <w:rsid w:val="00EA69DA"/>
    <w:rPr>
      <w:sz w:val="16"/>
      <w:szCs w:val="16"/>
    </w:rPr>
  </w:style>
  <w:style w:type="paragraph" w:styleId="Pripombabesedilo">
    <w:name w:val="annotation text"/>
    <w:basedOn w:val="Navaden"/>
    <w:link w:val="PripombabesediloZnak"/>
    <w:uiPriority w:val="99"/>
    <w:unhideWhenUsed/>
    <w:rsid w:val="00EA69DA"/>
  </w:style>
  <w:style w:type="character" w:customStyle="1" w:styleId="PripombabesediloZnak">
    <w:name w:val="Pripomba – besedilo Znak"/>
    <w:basedOn w:val="Privzetapisavaodstavka"/>
    <w:link w:val="Pripombabesedilo"/>
    <w:uiPriority w:val="99"/>
    <w:rsid w:val="00EA69DA"/>
  </w:style>
  <w:style w:type="paragraph" w:styleId="Zadevapripombe">
    <w:name w:val="annotation subject"/>
    <w:basedOn w:val="Pripombabesedilo"/>
    <w:next w:val="Pripombabesedilo"/>
    <w:link w:val="ZadevapripombeZnak"/>
    <w:uiPriority w:val="99"/>
    <w:semiHidden/>
    <w:unhideWhenUsed/>
    <w:rsid w:val="00EA69DA"/>
    <w:rPr>
      <w:b/>
      <w:bCs/>
    </w:rPr>
  </w:style>
  <w:style w:type="character" w:customStyle="1" w:styleId="ZadevapripombeZnak">
    <w:name w:val="Zadeva pripombe Znak"/>
    <w:basedOn w:val="PripombabesediloZnak"/>
    <w:link w:val="Zadevapripombe"/>
    <w:uiPriority w:val="99"/>
    <w:semiHidden/>
    <w:rsid w:val="00EA69DA"/>
    <w:rPr>
      <w:b/>
      <w:bCs/>
    </w:rPr>
  </w:style>
  <w:style w:type="character" w:styleId="Hiperpovezava">
    <w:name w:val="Hyperlink"/>
    <w:basedOn w:val="Privzetapisavaodstavka"/>
    <w:uiPriority w:val="99"/>
    <w:semiHidden/>
    <w:unhideWhenUsed/>
    <w:rsid w:val="00C95AF0"/>
    <w:rPr>
      <w:color w:val="0000FF"/>
      <w:u w:val="single"/>
    </w:rPr>
  </w:style>
  <w:style w:type="character" w:customStyle="1" w:styleId="postalcode">
    <w:name w:val="postalcode"/>
    <w:basedOn w:val="Privzetapisavaodstavka"/>
    <w:rsid w:val="00C95AF0"/>
  </w:style>
  <w:style w:type="character" w:styleId="Poudarek">
    <w:name w:val="Emphasis"/>
    <w:basedOn w:val="Privzetapisavaodstavka"/>
    <w:uiPriority w:val="20"/>
    <w:qFormat/>
    <w:rsid w:val="00D33205"/>
    <w:rPr>
      <w:i/>
      <w:iCs/>
    </w:rPr>
  </w:style>
  <w:style w:type="character" w:styleId="Krepko">
    <w:name w:val="Strong"/>
    <w:basedOn w:val="Privzetapisavaodstavka"/>
    <w:uiPriority w:val="22"/>
    <w:qFormat/>
    <w:rsid w:val="009A16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203027">
      <w:bodyDiv w:val="1"/>
      <w:marLeft w:val="0"/>
      <w:marRight w:val="0"/>
      <w:marTop w:val="0"/>
      <w:marBottom w:val="0"/>
      <w:divBdr>
        <w:top w:val="none" w:sz="0" w:space="0" w:color="auto"/>
        <w:left w:val="none" w:sz="0" w:space="0" w:color="auto"/>
        <w:bottom w:val="none" w:sz="0" w:space="0" w:color="auto"/>
        <w:right w:val="none" w:sz="0" w:space="0" w:color="auto"/>
      </w:divBdr>
    </w:div>
    <w:div w:id="384257167">
      <w:bodyDiv w:val="1"/>
      <w:marLeft w:val="0"/>
      <w:marRight w:val="0"/>
      <w:marTop w:val="0"/>
      <w:marBottom w:val="0"/>
      <w:divBdr>
        <w:top w:val="none" w:sz="0" w:space="0" w:color="auto"/>
        <w:left w:val="none" w:sz="0" w:space="0" w:color="auto"/>
        <w:bottom w:val="none" w:sz="0" w:space="0" w:color="auto"/>
        <w:right w:val="none" w:sz="0" w:space="0" w:color="auto"/>
      </w:divBdr>
    </w:div>
    <w:div w:id="402341686">
      <w:bodyDiv w:val="1"/>
      <w:marLeft w:val="0"/>
      <w:marRight w:val="0"/>
      <w:marTop w:val="0"/>
      <w:marBottom w:val="0"/>
      <w:divBdr>
        <w:top w:val="none" w:sz="0" w:space="0" w:color="auto"/>
        <w:left w:val="none" w:sz="0" w:space="0" w:color="auto"/>
        <w:bottom w:val="none" w:sz="0" w:space="0" w:color="auto"/>
        <w:right w:val="none" w:sz="0" w:space="0" w:color="auto"/>
      </w:divBdr>
    </w:div>
    <w:div w:id="563688952">
      <w:bodyDiv w:val="1"/>
      <w:marLeft w:val="0"/>
      <w:marRight w:val="0"/>
      <w:marTop w:val="0"/>
      <w:marBottom w:val="0"/>
      <w:divBdr>
        <w:top w:val="none" w:sz="0" w:space="0" w:color="auto"/>
        <w:left w:val="none" w:sz="0" w:space="0" w:color="auto"/>
        <w:bottom w:val="none" w:sz="0" w:space="0" w:color="auto"/>
        <w:right w:val="none" w:sz="0" w:space="0" w:color="auto"/>
      </w:divBdr>
      <w:divsChild>
        <w:div w:id="979261343">
          <w:marLeft w:val="0"/>
          <w:marRight w:val="0"/>
          <w:marTop w:val="0"/>
          <w:marBottom w:val="0"/>
          <w:divBdr>
            <w:top w:val="none" w:sz="0" w:space="0" w:color="auto"/>
            <w:left w:val="none" w:sz="0" w:space="0" w:color="auto"/>
            <w:bottom w:val="none" w:sz="0" w:space="0" w:color="auto"/>
            <w:right w:val="none" w:sz="0" w:space="0" w:color="auto"/>
          </w:divBdr>
        </w:div>
        <w:div w:id="465051781">
          <w:marLeft w:val="0"/>
          <w:marRight w:val="0"/>
          <w:marTop w:val="0"/>
          <w:marBottom w:val="0"/>
          <w:divBdr>
            <w:top w:val="none" w:sz="0" w:space="0" w:color="auto"/>
            <w:left w:val="none" w:sz="0" w:space="0" w:color="auto"/>
            <w:bottom w:val="none" w:sz="0" w:space="0" w:color="auto"/>
            <w:right w:val="none" w:sz="0" w:space="0" w:color="auto"/>
          </w:divBdr>
        </w:div>
      </w:divsChild>
    </w:div>
    <w:div w:id="1556769577">
      <w:bodyDiv w:val="1"/>
      <w:marLeft w:val="0"/>
      <w:marRight w:val="0"/>
      <w:marTop w:val="0"/>
      <w:marBottom w:val="0"/>
      <w:divBdr>
        <w:top w:val="none" w:sz="0" w:space="0" w:color="auto"/>
        <w:left w:val="none" w:sz="0" w:space="0" w:color="auto"/>
        <w:bottom w:val="none" w:sz="0" w:space="0" w:color="auto"/>
        <w:right w:val="none" w:sz="0" w:space="0" w:color="auto"/>
      </w:divBdr>
      <w:divsChild>
        <w:div w:id="1213156769">
          <w:marLeft w:val="0"/>
          <w:marRight w:val="0"/>
          <w:marTop w:val="0"/>
          <w:marBottom w:val="0"/>
          <w:divBdr>
            <w:top w:val="none" w:sz="0" w:space="0" w:color="auto"/>
            <w:left w:val="none" w:sz="0" w:space="0" w:color="auto"/>
            <w:bottom w:val="none" w:sz="0" w:space="0" w:color="auto"/>
            <w:right w:val="none" w:sz="0" w:space="0" w:color="auto"/>
          </w:divBdr>
        </w:div>
        <w:div w:id="854031017">
          <w:marLeft w:val="0"/>
          <w:marRight w:val="0"/>
          <w:marTop w:val="0"/>
          <w:marBottom w:val="0"/>
          <w:divBdr>
            <w:top w:val="none" w:sz="0" w:space="0" w:color="auto"/>
            <w:left w:val="none" w:sz="0" w:space="0" w:color="auto"/>
            <w:bottom w:val="none" w:sz="0" w:space="0" w:color="auto"/>
            <w:right w:val="none" w:sz="0" w:space="0" w:color="auto"/>
          </w:divBdr>
        </w:div>
      </w:divsChild>
    </w:div>
    <w:div w:id="1655379220">
      <w:bodyDiv w:val="1"/>
      <w:marLeft w:val="0"/>
      <w:marRight w:val="0"/>
      <w:marTop w:val="0"/>
      <w:marBottom w:val="0"/>
      <w:divBdr>
        <w:top w:val="none" w:sz="0" w:space="0" w:color="auto"/>
        <w:left w:val="none" w:sz="0" w:space="0" w:color="auto"/>
        <w:bottom w:val="none" w:sz="0" w:space="0" w:color="auto"/>
        <w:right w:val="none" w:sz="0" w:space="0" w:color="auto"/>
      </w:divBdr>
      <w:divsChild>
        <w:div w:id="425929809">
          <w:marLeft w:val="0"/>
          <w:marRight w:val="0"/>
          <w:marTop w:val="0"/>
          <w:marBottom w:val="0"/>
          <w:divBdr>
            <w:top w:val="none" w:sz="0" w:space="0" w:color="auto"/>
            <w:left w:val="none" w:sz="0" w:space="0" w:color="auto"/>
            <w:bottom w:val="none" w:sz="0" w:space="0" w:color="auto"/>
            <w:right w:val="none" w:sz="0" w:space="0" w:color="auto"/>
          </w:divBdr>
        </w:div>
        <w:div w:id="916668226">
          <w:marLeft w:val="0"/>
          <w:marRight w:val="0"/>
          <w:marTop w:val="0"/>
          <w:marBottom w:val="0"/>
          <w:divBdr>
            <w:top w:val="none" w:sz="0" w:space="0" w:color="auto"/>
            <w:left w:val="none" w:sz="0" w:space="0" w:color="auto"/>
            <w:bottom w:val="none" w:sz="0" w:space="0" w:color="auto"/>
            <w:right w:val="none" w:sz="0" w:space="0" w:color="auto"/>
          </w:divBdr>
        </w:div>
      </w:divsChild>
    </w:div>
    <w:div w:id="1789659275">
      <w:bodyDiv w:val="1"/>
      <w:marLeft w:val="0"/>
      <w:marRight w:val="0"/>
      <w:marTop w:val="0"/>
      <w:marBottom w:val="0"/>
      <w:divBdr>
        <w:top w:val="none" w:sz="0" w:space="0" w:color="auto"/>
        <w:left w:val="none" w:sz="0" w:space="0" w:color="auto"/>
        <w:bottom w:val="none" w:sz="0" w:space="0" w:color="auto"/>
        <w:right w:val="none" w:sz="0" w:space="0" w:color="auto"/>
      </w:divBdr>
      <w:divsChild>
        <w:div w:id="119299456">
          <w:marLeft w:val="0"/>
          <w:marRight w:val="0"/>
          <w:marTop w:val="0"/>
          <w:marBottom w:val="0"/>
          <w:divBdr>
            <w:top w:val="none" w:sz="0" w:space="0" w:color="auto"/>
            <w:left w:val="none" w:sz="0" w:space="0" w:color="auto"/>
            <w:bottom w:val="none" w:sz="0" w:space="0" w:color="auto"/>
            <w:right w:val="none" w:sz="0" w:space="0" w:color="auto"/>
          </w:divBdr>
        </w:div>
        <w:div w:id="203563246">
          <w:marLeft w:val="0"/>
          <w:marRight w:val="0"/>
          <w:marTop w:val="0"/>
          <w:marBottom w:val="0"/>
          <w:divBdr>
            <w:top w:val="none" w:sz="0" w:space="0" w:color="auto"/>
            <w:left w:val="none" w:sz="0" w:space="0" w:color="auto"/>
            <w:bottom w:val="none" w:sz="0" w:space="0" w:color="auto"/>
            <w:right w:val="none" w:sz="0" w:space="0" w:color="auto"/>
          </w:divBdr>
        </w:div>
      </w:divsChild>
    </w:div>
    <w:div w:id="2118789186">
      <w:bodyDiv w:val="1"/>
      <w:marLeft w:val="0"/>
      <w:marRight w:val="0"/>
      <w:marTop w:val="0"/>
      <w:marBottom w:val="0"/>
      <w:divBdr>
        <w:top w:val="none" w:sz="0" w:space="0" w:color="auto"/>
        <w:left w:val="none" w:sz="0" w:space="0" w:color="auto"/>
        <w:bottom w:val="none" w:sz="0" w:space="0" w:color="auto"/>
        <w:right w:val="none" w:sz="0" w:space="0" w:color="auto"/>
      </w:divBdr>
      <w:divsChild>
        <w:div w:id="691568275">
          <w:marLeft w:val="0"/>
          <w:marRight w:val="0"/>
          <w:marTop w:val="0"/>
          <w:marBottom w:val="0"/>
          <w:divBdr>
            <w:top w:val="none" w:sz="0" w:space="0" w:color="auto"/>
            <w:left w:val="none" w:sz="0" w:space="0" w:color="auto"/>
            <w:bottom w:val="none" w:sz="0" w:space="0" w:color="auto"/>
            <w:right w:val="none" w:sz="0" w:space="0" w:color="auto"/>
          </w:divBdr>
          <w:divsChild>
            <w:div w:id="1306157391">
              <w:marLeft w:val="0"/>
              <w:marRight w:val="0"/>
              <w:marTop w:val="100"/>
              <w:marBottom w:val="100"/>
              <w:divBdr>
                <w:top w:val="none" w:sz="0" w:space="0" w:color="auto"/>
                <w:left w:val="none" w:sz="0" w:space="0" w:color="auto"/>
                <w:bottom w:val="none" w:sz="0" w:space="0" w:color="auto"/>
                <w:right w:val="none" w:sz="0" w:space="0" w:color="auto"/>
              </w:divBdr>
              <w:divsChild>
                <w:div w:id="2130932329">
                  <w:marLeft w:val="0"/>
                  <w:marRight w:val="0"/>
                  <w:marTop w:val="0"/>
                  <w:marBottom w:val="0"/>
                  <w:divBdr>
                    <w:top w:val="none" w:sz="0" w:space="0" w:color="auto"/>
                    <w:left w:val="none" w:sz="0" w:space="0" w:color="auto"/>
                    <w:bottom w:val="none" w:sz="0" w:space="0" w:color="auto"/>
                    <w:right w:val="none" w:sz="0" w:space="0" w:color="auto"/>
                  </w:divBdr>
                  <w:divsChild>
                    <w:div w:id="1409617711">
                      <w:marLeft w:val="0"/>
                      <w:marRight w:val="0"/>
                      <w:marTop w:val="0"/>
                      <w:marBottom w:val="0"/>
                      <w:divBdr>
                        <w:top w:val="none" w:sz="0" w:space="0" w:color="auto"/>
                        <w:left w:val="none" w:sz="0" w:space="0" w:color="auto"/>
                        <w:bottom w:val="none" w:sz="0" w:space="0" w:color="auto"/>
                        <w:right w:val="none" w:sz="0" w:space="0" w:color="auto"/>
                      </w:divBdr>
                      <w:divsChild>
                        <w:div w:id="423889706">
                          <w:marLeft w:val="0"/>
                          <w:marRight w:val="0"/>
                          <w:marTop w:val="0"/>
                          <w:marBottom w:val="0"/>
                          <w:divBdr>
                            <w:top w:val="none" w:sz="0" w:space="0" w:color="auto"/>
                            <w:left w:val="none" w:sz="0" w:space="0" w:color="auto"/>
                            <w:bottom w:val="none" w:sz="0" w:space="0" w:color="auto"/>
                            <w:right w:val="none" w:sz="0" w:space="0" w:color="auto"/>
                          </w:divBdr>
                          <w:divsChild>
                            <w:div w:id="868251917">
                              <w:marLeft w:val="0"/>
                              <w:marRight w:val="0"/>
                              <w:marTop w:val="0"/>
                              <w:marBottom w:val="0"/>
                              <w:divBdr>
                                <w:top w:val="none" w:sz="0" w:space="0" w:color="auto"/>
                                <w:left w:val="none" w:sz="0" w:space="0" w:color="auto"/>
                                <w:bottom w:val="none" w:sz="0" w:space="0" w:color="auto"/>
                                <w:right w:val="none" w:sz="0" w:space="0" w:color="auto"/>
                              </w:divBdr>
                              <w:divsChild>
                                <w:div w:id="1002466129">
                                  <w:marLeft w:val="0"/>
                                  <w:marRight w:val="0"/>
                                  <w:marTop w:val="0"/>
                                  <w:marBottom w:val="0"/>
                                  <w:divBdr>
                                    <w:top w:val="none" w:sz="0" w:space="0" w:color="auto"/>
                                    <w:left w:val="none" w:sz="0" w:space="0" w:color="auto"/>
                                    <w:bottom w:val="none" w:sz="0" w:space="0" w:color="auto"/>
                                    <w:right w:val="none" w:sz="0" w:space="0" w:color="auto"/>
                                  </w:divBdr>
                                  <w:divsChild>
                                    <w:div w:id="1500996219">
                                      <w:marLeft w:val="0"/>
                                      <w:marRight w:val="0"/>
                                      <w:marTop w:val="0"/>
                                      <w:marBottom w:val="0"/>
                                      <w:divBdr>
                                        <w:top w:val="none" w:sz="0" w:space="0" w:color="auto"/>
                                        <w:left w:val="none" w:sz="0" w:space="0" w:color="auto"/>
                                        <w:bottom w:val="none" w:sz="0" w:space="0" w:color="auto"/>
                                        <w:right w:val="none" w:sz="0" w:space="0" w:color="auto"/>
                                      </w:divBdr>
                                      <w:divsChild>
                                        <w:div w:id="121519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content?id=5309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content?id=121838" TargetMode="External"/><Relationship Id="rId5" Type="http://schemas.openxmlformats.org/officeDocument/2006/relationships/webSettings" Target="webSettings.xml"/><Relationship Id="rId10" Type="http://schemas.openxmlformats.org/officeDocument/2006/relationships/hyperlink" Target="http://www.uradni-list.si/1/content?id=92167" TargetMode="External"/><Relationship Id="rId4" Type="http://schemas.openxmlformats.org/officeDocument/2006/relationships/settings" Target="settings.xml"/><Relationship Id="rId9" Type="http://schemas.openxmlformats.org/officeDocument/2006/relationships/hyperlink" Target="http://www.uradni-list.si/1/content?id=58315"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OsnutekU26mar.dotm"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0C4910F-77A8-48D2-8E42-E9DD0CA18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OsnutekU26mar.dotm</Template>
  <TotalTime>20</TotalTime>
  <Pages>18</Pages>
  <Words>9241</Words>
  <Characters>52680</Characters>
  <Application>Microsoft Office Word</Application>
  <DocSecurity>0</DocSecurity>
  <Lines>439</Lines>
  <Paragraphs>123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UVHVVR</dc:creator>
  <cp:keywords/>
  <dc:description/>
  <cp:lastModifiedBy>uvhvvr</cp:lastModifiedBy>
  <cp:revision>5</cp:revision>
  <cp:lastPrinted>2019-10-22T11:36:00Z</cp:lastPrinted>
  <dcterms:created xsi:type="dcterms:W3CDTF">2019-10-25T08:18:00Z</dcterms:created>
  <dcterms:modified xsi:type="dcterms:W3CDTF">2019-10-25T11:31:00Z</dcterms:modified>
</cp:coreProperties>
</file>