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A15D3" w14:textId="1745F5CE" w:rsidR="00F9711B" w:rsidRPr="00BA525A" w:rsidRDefault="00F9711B" w:rsidP="00487F86">
      <w:pPr>
        <w:pStyle w:val="SlogJ1"/>
        <w:ind w:firstLine="0"/>
      </w:pPr>
      <w:bookmarkStart w:id="0" w:name="_GoBack"/>
      <w:bookmarkEnd w:id="0"/>
      <w:r w:rsidRPr="00BA525A">
        <w:t xml:space="preserve">Na podlagi </w:t>
      </w:r>
      <w:r w:rsidR="004A4C27" w:rsidRPr="00BA525A">
        <w:t>drugega</w:t>
      </w:r>
      <w:r w:rsidRPr="00BA525A">
        <w:t xml:space="preserve"> odstavka </w:t>
      </w:r>
      <w:r w:rsidR="004A4C27" w:rsidRPr="00BA525A">
        <w:t>47</w:t>
      </w:r>
      <w:r w:rsidRPr="00BA525A">
        <w:t>. člena Zakona o varnosti v železniškem prometu (Uradni list RS, št. 30/2018</w:t>
      </w:r>
      <w:r w:rsidR="00A00DAA" w:rsidRPr="00BA525A">
        <w:t>)</w:t>
      </w:r>
      <w:r w:rsidRPr="00BA525A">
        <w:t xml:space="preserve"> ministr</w:t>
      </w:r>
      <w:r w:rsidR="003B6E84" w:rsidRPr="00BA525A">
        <w:t>ica</w:t>
      </w:r>
      <w:r w:rsidRPr="00BA525A">
        <w:t xml:space="preserve"> za infrastrukturo</w:t>
      </w:r>
      <w:r w:rsidR="004C7E3F" w:rsidRPr="00BA525A">
        <w:t xml:space="preserve"> izdaja</w:t>
      </w:r>
    </w:p>
    <w:p w14:paraId="0283FFB8" w14:textId="673F1FF1" w:rsidR="00F9711B" w:rsidRPr="00BA525A" w:rsidRDefault="00F9711B" w:rsidP="00487F86">
      <w:pPr>
        <w:pStyle w:val="SlogJ1"/>
        <w:ind w:firstLine="0"/>
        <w:jc w:val="left"/>
      </w:pPr>
    </w:p>
    <w:p w14:paraId="7BB9434E" w14:textId="0D57F09D" w:rsidR="00A25FA9" w:rsidRPr="00BA525A" w:rsidRDefault="00A25FA9" w:rsidP="00487F86">
      <w:pPr>
        <w:pStyle w:val="SlogJ1"/>
        <w:ind w:firstLine="0"/>
        <w:jc w:val="left"/>
      </w:pPr>
    </w:p>
    <w:p w14:paraId="1CF5F4F0" w14:textId="77777777" w:rsidR="00F9711B" w:rsidRPr="00BA525A" w:rsidRDefault="00F9711B" w:rsidP="00487F86">
      <w:pPr>
        <w:pStyle w:val="SlogJ1"/>
        <w:ind w:firstLine="0"/>
        <w:jc w:val="left"/>
      </w:pPr>
    </w:p>
    <w:p w14:paraId="22C24C6B" w14:textId="77777777" w:rsidR="00F9711B" w:rsidRPr="00BA525A" w:rsidRDefault="00F9711B" w:rsidP="00487F86">
      <w:pPr>
        <w:pStyle w:val="SlogJ1"/>
        <w:ind w:firstLine="0"/>
        <w:jc w:val="center"/>
        <w:rPr>
          <w:b/>
        </w:rPr>
      </w:pPr>
      <w:r w:rsidRPr="00BA525A">
        <w:rPr>
          <w:b/>
        </w:rPr>
        <w:t>PRAVILNIK</w:t>
      </w:r>
    </w:p>
    <w:p w14:paraId="12FA7C51" w14:textId="75A30B1C" w:rsidR="00F9711B" w:rsidRPr="00BA525A" w:rsidRDefault="00F9711B" w:rsidP="00487F86">
      <w:pPr>
        <w:pStyle w:val="SlogJ1"/>
        <w:ind w:firstLine="0"/>
        <w:jc w:val="center"/>
        <w:rPr>
          <w:b/>
        </w:rPr>
      </w:pPr>
      <w:r w:rsidRPr="00BA525A">
        <w:rPr>
          <w:b/>
        </w:rPr>
        <w:t xml:space="preserve">o </w:t>
      </w:r>
      <w:r w:rsidR="00E02E48" w:rsidRPr="00BA525A">
        <w:rPr>
          <w:b/>
        </w:rPr>
        <w:t>varnostni</w:t>
      </w:r>
      <w:r w:rsidR="00374FAE" w:rsidRPr="00BA525A">
        <w:rPr>
          <w:b/>
        </w:rPr>
        <w:t xml:space="preserve"> </w:t>
      </w:r>
      <w:r w:rsidR="00C63E53" w:rsidRPr="00BA525A">
        <w:rPr>
          <w:b/>
        </w:rPr>
        <w:t>opremi tirnih vozil</w:t>
      </w:r>
    </w:p>
    <w:p w14:paraId="2E7FE1EE" w14:textId="77777777" w:rsidR="00F9711B" w:rsidRPr="00BA525A" w:rsidRDefault="00F9711B" w:rsidP="00487F86">
      <w:pPr>
        <w:pStyle w:val="SlogJ1"/>
        <w:ind w:firstLine="0"/>
        <w:jc w:val="center"/>
      </w:pPr>
    </w:p>
    <w:p w14:paraId="0A95BD25" w14:textId="77777777" w:rsidR="00A25FA9" w:rsidRPr="00BA525A" w:rsidRDefault="00A25FA9" w:rsidP="00487F86">
      <w:pPr>
        <w:pStyle w:val="SlogJ1"/>
        <w:ind w:firstLine="0"/>
        <w:jc w:val="center"/>
      </w:pPr>
    </w:p>
    <w:p w14:paraId="7687DEAA" w14:textId="77777777" w:rsidR="00F9711B" w:rsidRPr="00BA525A" w:rsidRDefault="00F9711B" w:rsidP="00AA3367">
      <w:pPr>
        <w:pStyle w:val="SlogJ1"/>
        <w:numPr>
          <w:ilvl w:val="0"/>
          <w:numId w:val="1"/>
        </w:numPr>
        <w:ind w:left="-426" w:firstLine="568"/>
        <w:jc w:val="center"/>
      </w:pPr>
      <w:r w:rsidRPr="00BA525A">
        <w:t>SPLOŠNE DOLOČBE</w:t>
      </w:r>
    </w:p>
    <w:p w14:paraId="55760F7A" w14:textId="77777777" w:rsidR="00F9711B" w:rsidRPr="00BA525A" w:rsidRDefault="00F9711B" w:rsidP="00487F86">
      <w:pPr>
        <w:pStyle w:val="SlogJ1"/>
        <w:jc w:val="center"/>
      </w:pPr>
    </w:p>
    <w:p w14:paraId="2D3C8E91" w14:textId="77777777" w:rsidR="00F9711B" w:rsidRPr="00AA3367" w:rsidRDefault="000232D5" w:rsidP="00AA3367">
      <w:pPr>
        <w:pStyle w:val="Odstavekseznama"/>
        <w:numPr>
          <w:ilvl w:val="0"/>
          <w:numId w:val="2"/>
        </w:numPr>
        <w:spacing w:after="0" w:line="240" w:lineRule="auto"/>
        <w:ind w:left="-284" w:firstLine="0"/>
        <w:jc w:val="center"/>
        <w:outlineLvl w:val="0"/>
        <w:rPr>
          <w:rFonts w:ascii="Arial" w:hAnsi="Arial" w:cs="Arial"/>
          <w:b/>
          <w:bCs/>
          <w:lang w:eastAsia="sl-SI"/>
        </w:rPr>
      </w:pPr>
      <w:r w:rsidRPr="00AA3367">
        <w:rPr>
          <w:rFonts w:ascii="Arial" w:hAnsi="Arial" w:cs="Arial"/>
          <w:b/>
          <w:bCs/>
          <w:lang w:eastAsia="sl-SI"/>
        </w:rPr>
        <w:t>č</w:t>
      </w:r>
      <w:r w:rsidR="00F9711B" w:rsidRPr="00AA3367">
        <w:rPr>
          <w:rFonts w:ascii="Arial" w:hAnsi="Arial" w:cs="Arial"/>
          <w:b/>
          <w:bCs/>
          <w:lang w:eastAsia="sl-SI"/>
        </w:rPr>
        <w:t>len</w:t>
      </w:r>
    </w:p>
    <w:p w14:paraId="073622F3" w14:textId="7C8D6799" w:rsidR="00F9711B" w:rsidRDefault="00F9711B" w:rsidP="00AA3367">
      <w:pPr>
        <w:pStyle w:val="Odstavekseznama"/>
        <w:spacing w:after="0" w:line="240" w:lineRule="auto"/>
        <w:ind w:left="-284"/>
        <w:jc w:val="center"/>
        <w:outlineLvl w:val="0"/>
        <w:rPr>
          <w:rFonts w:ascii="Arial" w:hAnsi="Arial" w:cs="Arial"/>
          <w:b/>
          <w:bCs/>
          <w:lang w:eastAsia="sl-SI"/>
        </w:rPr>
      </w:pPr>
      <w:r w:rsidRPr="00AA3367">
        <w:rPr>
          <w:rFonts w:ascii="Arial" w:hAnsi="Arial" w:cs="Arial"/>
          <w:b/>
          <w:bCs/>
          <w:lang w:eastAsia="sl-SI"/>
        </w:rPr>
        <w:t>(</w:t>
      </w:r>
      <w:r w:rsidR="004E4E20" w:rsidRPr="00AA3367">
        <w:rPr>
          <w:rFonts w:ascii="Arial" w:hAnsi="Arial" w:cs="Arial"/>
          <w:b/>
          <w:bCs/>
          <w:lang w:eastAsia="sl-SI"/>
        </w:rPr>
        <w:t>vsebina</w:t>
      </w:r>
      <w:r w:rsidR="00487F86" w:rsidRPr="00AA3367">
        <w:rPr>
          <w:rFonts w:ascii="Arial" w:hAnsi="Arial" w:cs="Arial"/>
          <w:b/>
          <w:bCs/>
          <w:lang w:eastAsia="sl-SI"/>
        </w:rPr>
        <w:t xml:space="preserve"> in </w:t>
      </w:r>
      <w:r w:rsidR="002F2BFD" w:rsidRPr="00AA3367">
        <w:rPr>
          <w:rFonts w:ascii="Arial" w:hAnsi="Arial" w:cs="Arial"/>
          <w:b/>
          <w:bCs/>
          <w:lang w:eastAsia="sl-SI"/>
        </w:rPr>
        <w:t xml:space="preserve">področje </w:t>
      </w:r>
      <w:r w:rsidR="00487F86" w:rsidRPr="00AA3367">
        <w:rPr>
          <w:rFonts w:ascii="Arial" w:hAnsi="Arial" w:cs="Arial"/>
          <w:b/>
          <w:bCs/>
          <w:lang w:eastAsia="sl-SI"/>
        </w:rPr>
        <w:t>uporab</w:t>
      </w:r>
      <w:r w:rsidR="002F2BFD" w:rsidRPr="00AA3367">
        <w:rPr>
          <w:rFonts w:ascii="Arial" w:hAnsi="Arial" w:cs="Arial"/>
          <w:b/>
          <w:bCs/>
          <w:lang w:eastAsia="sl-SI"/>
        </w:rPr>
        <w:t>e</w:t>
      </w:r>
      <w:r w:rsidRPr="00AA3367">
        <w:rPr>
          <w:rFonts w:ascii="Arial" w:hAnsi="Arial" w:cs="Arial"/>
          <w:b/>
          <w:bCs/>
          <w:lang w:eastAsia="sl-SI"/>
        </w:rPr>
        <w:t>)</w:t>
      </w:r>
    </w:p>
    <w:p w14:paraId="57CC5317" w14:textId="77777777" w:rsidR="00694A11" w:rsidRPr="00AA3367" w:rsidRDefault="00694A11" w:rsidP="00AA3367">
      <w:pPr>
        <w:pStyle w:val="Odstavekseznama"/>
        <w:spacing w:after="0" w:line="240" w:lineRule="auto"/>
        <w:ind w:left="-284"/>
        <w:jc w:val="center"/>
        <w:outlineLvl w:val="0"/>
        <w:rPr>
          <w:rFonts w:ascii="Arial" w:hAnsi="Arial" w:cs="Arial"/>
          <w:b/>
          <w:bCs/>
          <w:lang w:eastAsia="sl-SI"/>
        </w:rPr>
      </w:pPr>
    </w:p>
    <w:p w14:paraId="044D45E8" w14:textId="77777777" w:rsidR="00487F86" w:rsidRPr="00487F86" w:rsidRDefault="00F9711B" w:rsidP="00AF66AF">
      <w:pPr>
        <w:pStyle w:val="Telobesedila7"/>
        <w:numPr>
          <w:ilvl w:val="0"/>
          <w:numId w:val="8"/>
        </w:numPr>
        <w:shd w:val="clear" w:color="auto" w:fill="auto"/>
        <w:tabs>
          <w:tab w:val="left" w:pos="426"/>
        </w:tabs>
        <w:spacing w:after="240" w:line="276" w:lineRule="auto"/>
        <w:ind w:left="0" w:firstLine="0"/>
        <w:jc w:val="both"/>
        <w:rPr>
          <w:rFonts w:ascii="Arial" w:hAnsi="Arial" w:cs="Arial"/>
          <w:sz w:val="22"/>
          <w:szCs w:val="22"/>
        </w:rPr>
      </w:pPr>
      <w:r w:rsidRPr="00487F86">
        <w:rPr>
          <w:rFonts w:ascii="Arial" w:hAnsi="Arial" w:cs="Arial"/>
          <w:sz w:val="22"/>
          <w:szCs w:val="22"/>
        </w:rPr>
        <w:t>Ta pravilnik določa</w:t>
      </w:r>
      <w:r w:rsidR="00BE2614" w:rsidRPr="00487F86">
        <w:rPr>
          <w:rFonts w:ascii="Arial" w:hAnsi="Arial" w:cs="Arial"/>
          <w:sz w:val="22"/>
          <w:szCs w:val="22"/>
        </w:rPr>
        <w:t xml:space="preserve"> </w:t>
      </w:r>
      <w:r w:rsidR="00374FAE" w:rsidRPr="00487F86">
        <w:rPr>
          <w:rFonts w:ascii="Arial" w:hAnsi="Arial" w:cs="Arial"/>
          <w:sz w:val="22"/>
          <w:szCs w:val="22"/>
        </w:rPr>
        <w:t xml:space="preserve">naprave </w:t>
      </w:r>
      <w:r w:rsidR="00C63E53" w:rsidRPr="00487F86">
        <w:rPr>
          <w:rFonts w:ascii="Arial" w:hAnsi="Arial" w:cs="Arial"/>
          <w:sz w:val="22"/>
          <w:szCs w:val="22"/>
        </w:rPr>
        <w:t xml:space="preserve">razreda </w:t>
      </w:r>
      <w:r w:rsidR="00374FAE" w:rsidRPr="00487F86">
        <w:rPr>
          <w:rFonts w:ascii="Arial" w:hAnsi="Arial" w:cs="Arial"/>
          <w:sz w:val="22"/>
          <w:szCs w:val="22"/>
        </w:rPr>
        <w:t>B in drug</w:t>
      </w:r>
      <w:r w:rsidR="00C63E53" w:rsidRPr="00487F86">
        <w:rPr>
          <w:rFonts w:ascii="Arial" w:hAnsi="Arial" w:cs="Arial"/>
          <w:sz w:val="22"/>
          <w:szCs w:val="22"/>
        </w:rPr>
        <w:t>o</w:t>
      </w:r>
      <w:r w:rsidR="00374FAE" w:rsidRPr="00487F86">
        <w:rPr>
          <w:rFonts w:ascii="Arial" w:hAnsi="Arial" w:cs="Arial"/>
          <w:sz w:val="22"/>
          <w:szCs w:val="22"/>
        </w:rPr>
        <w:t xml:space="preserve"> </w:t>
      </w:r>
      <w:r w:rsidR="00C63E53" w:rsidRPr="00487F86">
        <w:rPr>
          <w:rFonts w:ascii="Arial" w:hAnsi="Arial" w:cs="Arial"/>
          <w:sz w:val="22"/>
          <w:szCs w:val="22"/>
        </w:rPr>
        <w:t>opremo tirnih vozil</w:t>
      </w:r>
      <w:r w:rsidR="00374FAE" w:rsidRPr="00487F86">
        <w:rPr>
          <w:rFonts w:ascii="Arial" w:hAnsi="Arial" w:cs="Arial"/>
          <w:sz w:val="22"/>
          <w:szCs w:val="22"/>
        </w:rPr>
        <w:t xml:space="preserve">, ki niso zajete v tehničnih specifikacijah </w:t>
      </w:r>
      <w:r w:rsidR="00E90D88" w:rsidRPr="00487F86">
        <w:rPr>
          <w:rFonts w:ascii="Arial" w:hAnsi="Arial" w:cs="Arial"/>
          <w:sz w:val="22"/>
          <w:szCs w:val="22"/>
        </w:rPr>
        <w:t xml:space="preserve">za </w:t>
      </w:r>
      <w:r w:rsidR="00020E87" w:rsidRPr="00487F86">
        <w:rPr>
          <w:rFonts w:ascii="Arial" w:hAnsi="Arial" w:cs="Arial"/>
          <w:sz w:val="22"/>
          <w:szCs w:val="22"/>
        </w:rPr>
        <w:t>interoperabilnost v zvezi s podsistemom</w:t>
      </w:r>
      <w:r w:rsidR="00374FAE" w:rsidRPr="00487F86">
        <w:rPr>
          <w:rFonts w:ascii="Arial" w:hAnsi="Arial" w:cs="Arial"/>
          <w:sz w:val="22"/>
          <w:szCs w:val="22"/>
        </w:rPr>
        <w:t xml:space="preserve"> tirna vozila in tehničnih specifikacijah </w:t>
      </w:r>
      <w:r w:rsidR="00E90D88" w:rsidRPr="00487F86">
        <w:rPr>
          <w:rFonts w:ascii="Arial" w:hAnsi="Arial" w:cs="Arial"/>
          <w:sz w:val="22"/>
          <w:szCs w:val="22"/>
        </w:rPr>
        <w:t xml:space="preserve">za </w:t>
      </w:r>
      <w:r w:rsidR="00374FAE" w:rsidRPr="00487F86">
        <w:rPr>
          <w:rFonts w:ascii="Arial" w:hAnsi="Arial" w:cs="Arial"/>
          <w:sz w:val="22"/>
          <w:szCs w:val="22"/>
        </w:rPr>
        <w:t xml:space="preserve">interoperabilnost </w:t>
      </w:r>
      <w:r w:rsidR="00020E87" w:rsidRPr="00487F86">
        <w:rPr>
          <w:rFonts w:ascii="Arial" w:hAnsi="Arial" w:cs="Arial"/>
          <w:sz w:val="22"/>
          <w:szCs w:val="22"/>
        </w:rPr>
        <w:t>v zvezi s podsistemi vodenje-</w:t>
      </w:r>
      <w:r w:rsidR="00374FAE" w:rsidRPr="00487F86">
        <w:rPr>
          <w:rFonts w:ascii="Arial" w:hAnsi="Arial" w:cs="Arial"/>
          <w:sz w:val="22"/>
          <w:szCs w:val="22"/>
        </w:rPr>
        <w:t>upravljanje in signalizacija</w:t>
      </w:r>
      <w:r w:rsidR="00020E87" w:rsidRPr="00487F86">
        <w:rPr>
          <w:rFonts w:ascii="Arial" w:hAnsi="Arial" w:cs="Arial"/>
          <w:sz w:val="22"/>
          <w:szCs w:val="22"/>
        </w:rPr>
        <w:t xml:space="preserve"> železniškega sistema v Evropski uniji</w:t>
      </w:r>
      <w:r w:rsidR="00487F86" w:rsidRPr="00487F86">
        <w:rPr>
          <w:rFonts w:ascii="Arial" w:hAnsi="Arial" w:cs="Arial"/>
          <w:sz w:val="22"/>
          <w:szCs w:val="22"/>
        </w:rPr>
        <w:t>.</w:t>
      </w:r>
      <w:r w:rsidR="00374FAE" w:rsidRPr="00487F86">
        <w:rPr>
          <w:rFonts w:ascii="Arial" w:hAnsi="Arial" w:cs="Arial"/>
          <w:sz w:val="22"/>
          <w:szCs w:val="22"/>
        </w:rPr>
        <w:t xml:space="preserve"> </w:t>
      </w:r>
    </w:p>
    <w:p w14:paraId="47739B8F" w14:textId="14E3A6A2" w:rsidR="00F9711B" w:rsidRDefault="00487F86" w:rsidP="00AF66AF">
      <w:pPr>
        <w:pStyle w:val="Telobesedila7"/>
        <w:numPr>
          <w:ilvl w:val="0"/>
          <w:numId w:val="8"/>
        </w:numPr>
        <w:shd w:val="clear" w:color="auto" w:fill="auto"/>
        <w:tabs>
          <w:tab w:val="left" w:pos="426"/>
        </w:tabs>
        <w:spacing w:after="240" w:line="276" w:lineRule="auto"/>
        <w:ind w:left="0" w:firstLine="0"/>
        <w:jc w:val="both"/>
        <w:rPr>
          <w:rFonts w:ascii="Arial" w:hAnsi="Arial" w:cs="Arial"/>
          <w:sz w:val="22"/>
          <w:szCs w:val="22"/>
        </w:rPr>
      </w:pPr>
      <w:r w:rsidRPr="00487F86">
        <w:rPr>
          <w:rFonts w:ascii="Arial" w:hAnsi="Arial" w:cs="Arial"/>
          <w:sz w:val="22"/>
          <w:szCs w:val="22"/>
        </w:rPr>
        <w:t xml:space="preserve">Uporablja se za </w:t>
      </w:r>
      <w:r w:rsidR="001A00E8">
        <w:rPr>
          <w:rFonts w:ascii="Arial" w:hAnsi="Arial" w:cs="Arial"/>
          <w:sz w:val="22"/>
          <w:szCs w:val="22"/>
        </w:rPr>
        <w:t xml:space="preserve">tirna </w:t>
      </w:r>
      <w:r w:rsidRPr="00487F86">
        <w:rPr>
          <w:rFonts w:ascii="Arial" w:hAnsi="Arial" w:cs="Arial"/>
          <w:sz w:val="22"/>
          <w:szCs w:val="22"/>
        </w:rPr>
        <w:t xml:space="preserve">vozila, </w:t>
      </w:r>
      <w:r w:rsidR="002470D6" w:rsidRPr="00487F86">
        <w:rPr>
          <w:rFonts w:ascii="Arial" w:hAnsi="Arial" w:cs="Arial"/>
          <w:sz w:val="22"/>
          <w:szCs w:val="22"/>
        </w:rPr>
        <w:t>ki vozijo po javni železniški infrastrukturi in industrijskih tirih</w:t>
      </w:r>
      <w:r w:rsidR="00CD737A" w:rsidRPr="00487F86">
        <w:rPr>
          <w:rFonts w:ascii="Arial" w:hAnsi="Arial" w:cs="Arial"/>
          <w:sz w:val="22"/>
          <w:szCs w:val="22"/>
        </w:rPr>
        <w:t xml:space="preserve"> v Republiki Sloveniji</w:t>
      </w:r>
      <w:r w:rsidR="002470D6" w:rsidRPr="00487F86">
        <w:rPr>
          <w:rFonts w:ascii="Arial" w:hAnsi="Arial" w:cs="Arial"/>
          <w:sz w:val="22"/>
          <w:szCs w:val="22"/>
        </w:rPr>
        <w:t xml:space="preserve">, kjer ta </w:t>
      </w:r>
      <w:r w:rsidR="00B0744A">
        <w:rPr>
          <w:rFonts w:ascii="Arial" w:hAnsi="Arial" w:cs="Arial"/>
          <w:sz w:val="22"/>
          <w:szCs w:val="22"/>
        </w:rPr>
        <w:t xml:space="preserve">tirna </w:t>
      </w:r>
      <w:r w:rsidR="002470D6" w:rsidRPr="00487F86">
        <w:rPr>
          <w:rFonts w:ascii="Arial" w:hAnsi="Arial" w:cs="Arial"/>
          <w:sz w:val="22"/>
          <w:szCs w:val="22"/>
        </w:rPr>
        <w:t xml:space="preserve">vozila prehajajo na javno železniško infrastrukturo oziroma s svojimi napravami delujejo na </w:t>
      </w:r>
      <w:r w:rsidR="00B0744A">
        <w:rPr>
          <w:rFonts w:ascii="Arial" w:hAnsi="Arial" w:cs="Arial"/>
          <w:sz w:val="22"/>
          <w:szCs w:val="22"/>
        </w:rPr>
        <w:t xml:space="preserve">tirna </w:t>
      </w:r>
      <w:r w:rsidR="002470D6" w:rsidRPr="00487F86">
        <w:rPr>
          <w:rFonts w:ascii="Arial" w:hAnsi="Arial" w:cs="Arial"/>
          <w:sz w:val="22"/>
          <w:szCs w:val="22"/>
        </w:rPr>
        <w:t>vozila, ki prehajajo na javno železniško infrastrukturo</w:t>
      </w:r>
      <w:r w:rsidR="00CD737A" w:rsidRPr="00487F86">
        <w:rPr>
          <w:rFonts w:ascii="Arial" w:hAnsi="Arial" w:cs="Arial"/>
          <w:sz w:val="22"/>
          <w:szCs w:val="22"/>
        </w:rPr>
        <w:t>.</w:t>
      </w:r>
    </w:p>
    <w:p w14:paraId="2973BFF0" w14:textId="77777777" w:rsidR="001A00E8" w:rsidRDefault="00D40FE6" w:rsidP="00AF66AF">
      <w:pPr>
        <w:pStyle w:val="Telobesedila7"/>
        <w:numPr>
          <w:ilvl w:val="0"/>
          <w:numId w:val="8"/>
        </w:numPr>
        <w:shd w:val="clear" w:color="auto" w:fill="auto"/>
        <w:tabs>
          <w:tab w:val="left" w:pos="426"/>
        </w:tabs>
        <w:spacing w:after="240" w:line="276" w:lineRule="auto"/>
        <w:ind w:left="0" w:firstLine="0"/>
        <w:jc w:val="both"/>
        <w:rPr>
          <w:rFonts w:ascii="Arial" w:hAnsi="Arial" w:cs="Arial"/>
          <w:sz w:val="22"/>
          <w:szCs w:val="22"/>
        </w:rPr>
      </w:pPr>
      <w:r w:rsidRPr="00D40FE6">
        <w:rPr>
          <w:rFonts w:ascii="Arial" w:hAnsi="Arial" w:cs="Arial"/>
          <w:sz w:val="22"/>
          <w:szCs w:val="22"/>
        </w:rPr>
        <w:t>Določbe II. poglavja</w:t>
      </w:r>
      <w:r w:rsidR="001A00E8">
        <w:rPr>
          <w:rFonts w:ascii="Arial" w:hAnsi="Arial" w:cs="Arial"/>
          <w:sz w:val="22"/>
          <w:szCs w:val="22"/>
        </w:rPr>
        <w:t>:</w:t>
      </w:r>
      <w:r w:rsidRPr="00D40FE6">
        <w:rPr>
          <w:rFonts w:ascii="Arial" w:hAnsi="Arial" w:cs="Arial"/>
          <w:sz w:val="22"/>
          <w:szCs w:val="22"/>
        </w:rPr>
        <w:t xml:space="preserve"> </w:t>
      </w:r>
    </w:p>
    <w:p w14:paraId="2BBB2F52" w14:textId="77777777" w:rsidR="001A00E8" w:rsidRDefault="00D40FE6" w:rsidP="001A00E8">
      <w:pPr>
        <w:pStyle w:val="Telobesedila7"/>
        <w:numPr>
          <w:ilvl w:val="0"/>
          <w:numId w:val="50"/>
        </w:numPr>
        <w:shd w:val="clear" w:color="auto" w:fill="auto"/>
        <w:tabs>
          <w:tab w:val="left" w:pos="426"/>
        </w:tabs>
        <w:spacing w:after="240" w:line="276" w:lineRule="auto"/>
        <w:jc w:val="both"/>
        <w:rPr>
          <w:rFonts w:ascii="Arial" w:hAnsi="Arial" w:cs="Arial"/>
          <w:sz w:val="22"/>
          <w:szCs w:val="22"/>
        </w:rPr>
      </w:pPr>
      <w:r w:rsidRPr="00D40FE6">
        <w:rPr>
          <w:rFonts w:ascii="Arial" w:hAnsi="Arial" w:cs="Arial"/>
          <w:sz w:val="22"/>
          <w:szCs w:val="22"/>
        </w:rPr>
        <w:t>se ne uporabljajo za tirna vozila, ki obratujejo le na industrijskih tirih</w:t>
      </w:r>
      <w:r w:rsidR="001A00E8">
        <w:rPr>
          <w:rFonts w:ascii="Arial" w:hAnsi="Arial" w:cs="Arial"/>
          <w:sz w:val="22"/>
          <w:szCs w:val="22"/>
        </w:rPr>
        <w:t>,</w:t>
      </w:r>
    </w:p>
    <w:p w14:paraId="56981600" w14:textId="79F746FE" w:rsidR="00D40FE6" w:rsidRDefault="00D40FE6" w:rsidP="001A00E8">
      <w:pPr>
        <w:pStyle w:val="Telobesedila7"/>
        <w:numPr>
          <w:ilvl w:val="0"/>
          <w:numId w:val="50"/>
        </w:numPr>
        <w:shd w:val="clear" w:color="auto" w:fill="auto"/>
        <w:tabs>
          <w:tab w:val="left" w:pos="426"/>
        </w:tabs>
        <w:spacing w:after="240" w:line="276" w:lineRule="auto"/>
        <w:jc w:val="both"/>
        <w:rPr>
          <w:rFonts w:ascii="Arial" w:hAnsi="Arial" w:cs="Arial"/>
          <w:sz w:val="22"/>
          <w:szCs w:val="22"/>
        </w:rPr>
      </w:pPr>
      <w:r w:rsidRPr="001A00E8">
        <w:rPr>
          <w:rFonts w:ascii="Arial" w:hAnsi="Arial" w:cs="Arial"/>
          <w:sz w:val="22"/>
          <w:szCs w:val="22"/>
        </w:rPr>
        <w:t xml:space="preserve">se </w:t>
      </w:r>
      <w:r w:rsidR="001A00E8" w:rsidRPr="00D40FE6">
        <w:rPr>
          <w:rFonts w:ascii="Arial" w:hAnsi="Arial" w:cs="Arial"/>
          <w:sz w:val="22"/>
          <w:szCs w:val="22"/>
        </w:rPr>
        <w:t>razen 11. člena</w:t>
      </w:r>
      <w:r w:rsidR="001A00E8" w:rsidRPr="001A00E8">
        <w:rPr>
          <w:rFonts w:ascii="Arial" w:hAnsi="Arial" w:cs="Arial"/>
          <w:sz w:val="22"/>
          <w:szCs w:val="22"/>
        </w:rPr>
        <w:t xml:space="preserve"> </w:t>
      </w:r>
      <w:r w:rsidRPr="001A00E8">
        <w:rPr>
          <w:rFonts w:ascii="Arial" w:hAnsi="Arial" w:cs="Arial"/>
          <w:sz w:val="22"/>
          <w:szCs w:val="22"/>
        </w:rPr>
        <w:t>ne uporabljajo za vlečna tirna vozila, ki so namenjena samo izvajanju premikalnih voženj</w:t>
      </w:r>
      <w:r w:rsidR="001A00E8">
        <w:rPr>
          <w:rFonts w:ascii="Arial" w:hAnsi="Arial" w:cs="Arial"/>
          <w:sz w:val="22"/>
          <w:szCs w:val="22"/>
        </w:rPr>
        <w:t>,</w:t>
      </w:r>
    </w:p>
    <w:p w14:paraId="1DC372AB" w14:textId="14099B57" w:rsidR="006973B2" w:rsidRPr="006973B2" w:rsidRDefault="001A00E8" w:rsidP="006973B2">
      <w:pPr>
        <w:pStyle w:val="Telobesedila7"/>
        <w:numPr>
          <w:ilvl w:val="0"/>
          <w:numId w:val="50"/>
        </w:numPr>
        <w:shd w:val="clear" w:color="auto" w:fill="auto"/>
        <w:tabs>
          <w:tab w:val="left" w:pos="426"/>
        </w:tabs>
        <w:spacing w:after="240" w:line="276" w:lineRule="auto"/>
        <w:jc w:val="both"/>
        <w:rPr>
          <w:rFonts w:ascii="Arial" w:hAnsi="Arial" w:cs="Arial"/>
          <w:sz w:val="22"/>
          <w:szCs w:val="22"/>
        </w:rPr>
      </w:pPr>
      <w:r w:rsidRPr="001500A8">
        <w:rPr>
          <w:rFonts w:ascii="Arial" w:hAnsi="Arial" w:cs="Arial"/>
          <w:sz w:val="22"/>
          <w:szCs w:val="22"/>
        </w:rPr>
        <w:t>se za vlečna tirna vozila uporabljajo do izločitve naprav razreda B iz obratovanja.</w:t>
      </w:r>
    </w:p>
    <w:p w14:paraId="20B183A9" w14:textId="77777777" w:rsidR="003036A2" w:rsidRPr="00BA525A" w:rsidRDefault="003036A2" w:rsidP="00487F86">
      <w:pPr>
        <w:spacing w:after="0" w:line="276" w:lineRule="auto"/>
        <w:jc w:val="both"/>
        <w:rPr>
          <w:rFonts w:ascii="Arial" w:hAnsi="Arial" w:cs="Arial"/>
        </w:rPr>
      </w:pPr>
    </w:p>
    <w:p w14:paraId="5150EBC7" w14:textId="77CB68C3" w:rsidR="00953D73" w:rsidRPr="00AA3367" w:rsidRDefault="000232D5" w:rsidP="00487F86">
      <w:pPr>
        <w:pStyle w:val="SlogJ1"/>
        <w:numPr>
          <w:ilvl w:val="0"/>
          <w:numId w:val="2"/>
        </w:numPr>
        <w:jc w:val="center"/>
        <w:rPr>
          <w:b/>
        </w:rPr>
      </w:pPr>
      <w:r w:rsidRPr="00AA3367">
        <w:rPr>
          <w:b/>
        </w:rPr>
        <w:t>člen</w:t>
      </w:r>
    </w:p>
    <w:p w14:paraId="65E01B84" w14:textId="0A9F8167" w:rsidR="00984ADA" w:rsidRDefault="00984ADA" w:rsidP="00CE3191">
      <w:pPr>
        <w:pStyle w:val="SlogJ1"/>
        <w:ind w:left="426" w:firstLine="0"/>
        <w:jc w:val="center"/>
        <w:rPr>
          <w:b/>
        </w:rPr>
      </w:pPr>
      <w:r w:rsidRPr="00AA3367">
        <w:rPr>
          <w:b/>
        </w:rPr>
        <w:t>(pomen izrazov in kratic)</w:t>
      </w:r>
    </w:p>
    <w:p w14:paraId="2434116E" w14:textId="77777777" w:rsidR="00694A11" w:rsidRPr="00AA3367" w:rsidRDefault="00694A11" w:rsidP="00CE3191">
      <w:pPr>
        <w:pStyle w:val="SlogJ1"/>
        <w:ind w:left="426" w:firstLine="0"/>
        <w:jc w:val="center"/>
        <w:rPr>
          <w:b/>
        </w:rPr>
      </w:pPr>
    </w:p>
    <w:p w14:paraId="0606144E" w14:textId="73A9583B" w:rsidR="0030740C" w:rsidRDefault="00984ADA" w:rsidP="00372EC0">
      <w:pPr>
        <w:pStyle w:val="SlogJ3"/>
        <w:numPr>
          <w:ilvl w:val="0"/>
          <w:numId w:val="4"/>
        </w:numPr>
        <w:spacing w:after="0"/>
        <w:ind w:left="426" w:hanging="426"/>
      </w:pPr>
      <w:r w:rsidRPr="00BA525A">
        <w:t>Izrazi</w:t>
      </w:r>
      <w:r w:rsidR="002F2BFD">
        <w:t>,</w:t>
      </w:r>
      <w:r w:rsidRPr="00BA525A">
        <w:t xml:space="preserve"> uporabljeni v tem pravilniku, imajo</w:t>
      </w:r>
      <w:r w:rsidR="00C117EF" w:rsidRPr="00BA525A">
        <w:t xml:space="preserve"> naslednji pomen:</w:t>
      </w:r>
    </w:p>
    <w:p w14:paraId="42AACDEA" w14:textId="77777777" w:rsidR="0030740C" w:rsidRPr="00BA525A" w:rsidRDefault="0030740C" w:rsidP="0030740C">
      <w:pPr>
        <w:pStyle w:val="SlogJ3"/>
        <w:numPr>
          <w:ilvl w:val="0"/>
          <w:numId w:val="0"/>
        </w:numPr>
        <w:spacing w:after="0"/>
        <w:ind w:left="426"/>
      </w:pPr>
    </w:p>
    <w:p w14:paraId="5659BA1C" w14:textId="77777777" w:rsidR="0085121E" w:rsidRPr="0085121E" w:rsidRDefault="0085121E" w:rsidP="00F94FBB">
      <w:pPr>
        <w:pStyle w:val="Odstavekseznama"/>
        <w:numPr>
          <w:ilvl w:val="0"/>
          <w:numId w:val="42"/>
        </w:numPr>
        <w:spacing w:after="0" w:line="240" w:lineRule="auto"/>
        <w:ind w:left="567" w:hanging="371"/>
        <w:contextualSpacing w:val="0"/>
        <w:jc w:val="both"/>
        <w:rPr>
          <w:rFonts w:ascii="Arial" w:hAnsi="Arial" w:cs="Arial"/>
        </w:rPr>
      </w:pPr>
      <w:r w:rsidRPr="0085121E">
        <w:rPr>
          <w:rFonts w:ascii="Arial" w:hAnsi="Arial" w:cs="Arial"/>
        </w:rPr>
        <w:t>»avtostop naprava« je varnostna naprava razreda B, ki samodejno ustavi vlak za signalom, ki prepoveduje nadaljnjo vožnjo. Nadzoruje zmanjšanje hitrosti vlaka za signalom, ki signalizira, da je nadaljnja vožnja dovoljena z omejeno hitrostjo ter pri prekoračitvi hitrosti samodejno ustavi vlak,</w:t>
      </w:r>
    </w:p>
    <w:p w14:paraId="4B45B2FE" w14:textId="77777777" w:rsidR="0085121E" w:rsidRPr="0085121E" w:rsidRDefault="0085121E" w:rsidP="00F94FBB">
      <w:pPr>
        <w:pStyle w:val="Odstavekseznama"/>
        <w:numPr>
          <w:ilvl w:val="0"/>
          <w:numId w:val="42"/>
        </w:numPr>
        <w:spacing w:after="0" w:line="240" w:lineRule="auto"/>
        <w:ind w:left="567" w:hanging="371"/>
        <w:contextualSpacing w:val="0"/>
        <w:jc w:val="both"/>
        <w:rPr>
          <w:rFonts w:ascii="Arial" w:hAnsi="Arial" w:cs="Arial"/>
        </w:rPr>
      </w:pPr>
      <w:r w:rsidRPr="0085121E">
        <w:rPr>
          <w:rFonts w:ascii="Arial" w:hAnsi="Arial" w:cs="Arial"/>
        </w:rPr>
        <w:t>»budnostna naprava« je varnostna naprava na vlečnem tirnem vozilu za spremljanje odzivov strojevodje, ki ustavi vlak, če se strojevodja ne odzove v času, ki je z napravo določen,</w:t>
      </w:r>
    </w:p>
    <w:p w14:paraId="4BF0868D" w14:textId="39727012" w:rsidR="0085121E" w:rsidRPr="0085121E" w:rsidRDefault="0085121E" w:rsidP="00F94FBB">
      <w:pPr>
        <w:pStyle w:val="Odstavekseznama"/>
        <w:numPr>
          <w:ilvl w:val="0"/>
          <w:numId w:val="42"/>
        </w:numPr>
        <w:spacing w:after="0" w:line="240" w:lineRule="auto"/>
        <w:ind w:left="567" w:hanging="371"/>
        <w:contextualSpacing w:val="0"/>
        <w:jc w:val="both"/>
        <w:rPr>
          <w:rFonts w:ascii="Arial" w:hAnsi="Arial" w:cs="Arial"/>
        </w:rPr>
      </w:pPr>
      <w:r w:rsidRPr="0085121E">
        <w:rPr>
          <w:rFonts w:ascii="Arial" w:hAnsi="Arial" w:cs="Arial"/>
        </w:rPr>
        <w:t>»naprave razreda B« sta avtostop naprava in analogna komunikacijska naprava, kot je določeno v Uredbi Komisije (EU) 2016/919 z dne 27. maja 2016 o tehnični specifikaciji za interoperabilnost v zvezi s podsistemi vodenje-upravljanje in signalizacija železniškega sistema v Evropski uniji (UL L št. 158 z dne 15. 6. 2016, str. 1),</w:t>
      </w:r>
    </w:p>
    <w:p w14:paraId="76423A5A" w14:textId="7964198A" w:rsidR="0085121E" w:rsidRDefault="0085121E" w:rsidP="00F94FBB">
      <w:pPr>
        <w:pStyle w:val="Odstavekseznama"/>
        <w:numPr>
          <w:ilvl w:val="0"/>
          <w:numId w:val="42"/>
        </w:numPr>
        <w:spacing w:after="0" w:line="240" w:lineRule="auto"/>
        <w:ind w:left="567" w:hanging="371"/>
        <w:contextualSpacing w:val="0"/>
        <w:jc w:val="both"/>
        <w:rPr>
          <w:rFonts w:ascii="Arial" w:hAnsi="Arial" w:cs="Arial"/>
        </w:rPr>
      </w:pPr>
      <w:r w:rsidRPr="0085121E">
        <w:rPr>
          <w:rFonts w:ascii="Arial" w:hAnsi="Arial" w:cs="Arial"/>
        </w:rPr>
        <w:lastRenderedPageBreak/>
        <w:t>»registrirni merilnik« je naprava za merjenje in zapisovanje hitrosti, prevožene poti in časa ter drugih podatkov o</w:t>
      </w:r>
      <w:r w:rsidR="00E82C17">
        <w:rPr>
          <w:rFonts w:ascii="Arial" w:hAnsi="Arial" w:cs="Arial"/>
        </w:rPr>
        <w:t xml:space="preserve"> vožnji vlečnega tirnega vozila,</w:t>
      </w:r>
    </w:p>
    <w:p w14:paraId="765E6E58" w14:textId="2C9293EE" w:rsidR="00FE3E71" w:rsidRDefault="00576191" w:rsidP="00F94FBB">
      <w:pPr>
        <w:pStyle w:val="Odstavekseznama"/>
        <w:numPr>
          <w:ilvl w:val="0"/>
          <w:numId w:val="42"/>
        </w:numPr>
        <w:ind w:left="567" w:hanging="371"/>
        <w:jc w:val="both"/>
        <w:rPr>
          <w:rFonts w:ascii="Arial" w:hAnsi="Arial" w:cs="Arial"/>
        </w:rPr>
      </w:pPr>
      <w:r w:rsidRPr="00FE3E71">
        <w:rPr>
          <w:rFonts w:ascii="Arial" w:hAnsi="Arial" w:cs="Arial"/>
        </w:rPr>
        <w:t>»</w:t>
      </w:r>
      <w:r w:rsidR="00AF66AF">
        <w:rPr>
          <w:rFonts w:ascii="Arial" w:hAnsi="Arial" w:cs="Arial"/>
        </w:rPr>
        <w:t>r</w:t>
      </w:r>
      <w:r w:rsidRPr="00FE3E71">
        <w:rPr>
          <w:rFonts w:ascii="Arial" w:hAnsi="Arial" w:cs="Arial"/>
        </w:rPr>
        <w:t xml:space="preserve">azpustitev vlaka« je zaustavitev vlaka na </w:t>
      </w:r>
      <w:proofErr w:type="spellStart"/>
      <w:r w:rsidRPr="00FE3E71">
        <w:rPr>
          <w:rFonts w:ascii="Arial" w:hAnsi="Arial" w:cs="Arial"/>
        </w:rPr>
        <w:t>medpotni</w:t>
      </w:r>
      <w:proofErr w:type="spellEnd"/>
      <w:r w:rsidRPr="00FE3E71">
        <w:rPr>
          <w:rFonts w:ascii="Arial" w:hAnsi="Arial" w:cs="Arial"/>
        </w:rPr>
        <w:t xml:space="preserve"> ali odpravni postaji po presoji prevoznika ali upravljavca in vlak ne nadaljuje vožnje z dodeljenim voznim redom in številko vlaka.</w:t>
      </w:r>
    </w:p>
    <w:p w14:paraId="7BF40D96" w14:textId="10D8DE11" w:rsidR="00122969" w:rsidRPr="00FE3E71" w:rsidRDefault="008F7674" w:rsidP="00F94FBB">
      <w:pPr>
        <w:pStyle w:val="Odstavekseznama"/>
        <w:numPr>
          <w:ilvl w:val="0"/>
          <w:numId w:val="42"/>
        </w:numPr>
        <w:ind w:left="567" w:hanging="371"/>
        <w:jc w:val="both"/>
        <w:rPr>
          <w:rFonts w:ascii="Arial" w:hAnsi="Arial" w:cs="Arial"/>
        </w:rPr>
      </w:pPr>
      <w:r>
        <w:rPr>
          <w:rFonts w:ascii="Arial" w:hAnsi="Arial" w:cs="Arial"/>
          <w:color w:val="000000"/>
          <w:shd w:val="clear" w:color="auto" w:fill="FFFFFF"/>
        </w:rPr>
        <w:t>»</w:t>
      </w:r>
      <w:r w:rsidR="00AF66AF">
        <w:rPr>
          <w:rFonts w:ascii="Arial" w:hAnsi="Arial" w:cs="Arial"/>
          <w:color w:val="000000"/>
          <w:shd w:val="clear" w:color="auto" w:fill="FFFFFF"/>
        </w:rPr>
        <w:t>v</w:t>
      </w:r>
      <w:r w:rsidR="00122969" w:rsidRPr="00FE3E71">
        <w:rPr>
          <w:rFonts w:ascii="Arial" w:hAnsi="Arial" w:cs="Arial"/>
          <w:color w:val="000000"/>
          <w:shd w:val="clear" w:color="auto" w:fill="FFFFFF"/>
        </w:rPr>
        <w:t>lečna tirna vozila« so tirna vozila z lastnim pogonom, namenjeno za vleko vlakov, premik ali samostojno vožnjo (</w:t>
      </w:r>
      <w:r w:rsidR="00122969" w:rsidRPr="00FE3E71">
        <w:rPr>
          <w:rFonts w:ascii="Arial" w:hAnsi="Arial" w:cs="Arial"/>
        </w:rPr>
        <w:t>lokomotive z motorji z notranjim zgorevanjem in električne lokomotive, vlečne enote z motorji z notranjim zgorevanjem in električne vlečne enote</w:t>
      </w:r>
      <w:r w:rsidR="00122969" w:rsidRPr="00FE3E71">
        <w:rPr>
          <w:rFonts w:ascii="Arial" w:hAnsi="Arial" w:cs="Arial"/>
          <w:color w:val="000000"/>
          <w:shd w:val="clear" w:color="auto" w:fill="FFFFFF"/>
        </w:rPr>
        <w:t xml:space="preserve"> </w:t>
      </w:r>
      <w:r w:rsidR="00122969" w:rsidRPr="00FE3E71">
        <w:rPr>
          <w:rFonts w:ascii="Arial" w:hAnsi="Arial" w:cs="Arial"/>
        </w:rPr>
        <w:t>ter tirna vozila za posebne namene z pogonom za gradnjo in vzdrževanje infrastrukture</w:t>
      </w:r>
      <w:r w:rsidR="00122969">
        <w:rPr>
          <w:rFonts w:ascii="Arial" w:hAnsi="Arial" w:cs="Arial"/>
        </w:rPr>
        <w:t>.</w:t>
      </w:r>
    </w:p>
    <w:p w14:paraId="2A146BD8" w14:textId="2DAA54DD" w:rsidR="00C117EF" w:rsidRDefault="00C117EF" w:rsidP="00372EC0">
      <w:pPr>
        <w:pStyle w:val="SlogJ3"/>
        <w:numPr>
          <w:ilvl w:val="0"/>
          <w:numId w:val="4"/>
        </w:numPr>
        <w:spacing w:after="0"/>
        <w:ind w:left="426" w:hanging="426"/>
      </w:pPr>
      <w:r w:rsidRPr="00AA3367">
        <w:t>Kratice uporabljene v tem pravilniku imajo naslednji pomen:</w:t>
      </w:r>
    </w:p>
    <w:p w14:paraId="7A86675E" w14:textId="77777777" w:rsidR="0030740C" w:rsidRPr="00AA3367" w:rsidRDefault="0030740C" w:rsidP="0030740C">
      <w:pPr>
        <w:pStyle w:val="SlogJ3"/>
        <w:numPr>
          <w:ilvl w:val="0"/>
          <w:numId w:val="0"/>
        </w:numPr>
        <w:spacing w:after="0"/>
        <w:ind w:left="426"/>
      </w:pPr>
    </w:p>
    <w:p w14:paraId="6C7A19EE" w14:textId="376FCDDB" w:rsidR="00C117EF" w:rsidRPr="00AA3367" w:rsidRDefault="00377375" w:rsidP="00372EC0">
      <w:pPr>
        <w:pStyle w:val="SlogJ3"/>
        <w:numPr>
          <w:ilvl w:val="1"/>
          <w:numId w:val="4"/>
        </w:numPr>
        <w:spacing w:after="0"/>
        <w:ind w:left="567" w:hanging="283"/>
      </w:pPr>
      <w:r w:rsidRPr="00AA3367">
        <w:t>»</w:t>
      </w:r>
      <w:r w:rsidR="00C117EF" w:rsidRPr="00AA3367">
        <w:t>ASN</w:t>
      </w:r>
      <w:r w:rsidRPr="00AA3367">
        <w:t>« - avtostop naprava</w:t>
      </w:r>
      <w:r w:rsidR="00F146BF" w:rsidRPr="00AA3367">
        <w:t>,</w:t>
      </w:r>
    </w:p>
    <w:p w14:paraId="6E354B1B" w14:textId="50D5DC43" w:rsidR="00B302B8" w:rsidRPr="00AA3367" w:rsidRDefault="00B302B8" w:rsidP="00372EC0">
      <w:pPr>
        <w:pStyle w:val="SlogJ3"/>
        <w:numPr>
          <w:ilvl w:val="1"/>
          <w:numId w:val="4"/>
        </w:numPr>
        <w:spacing w:after="0"/>
        <w:ind w:left="567" w:hanging="283"/>
      </w:pPr>
      <w:r w:rsidRPr="00AA3367">
        <w:t>»GSM-R«</w:t>
      </w:r>
      <w:r w:rsidR="00813031" w:rsidRPr="00AA3367">
        <w:t xml:space="preserve"> - </w:t>
      </w:r>
      <w:r w:rsidRPr="00AA3367">
        <w:rPr>
          <w:color w:val="000000"/>
          <w:shd w:val="clear" w:color="auto" w:fill="FFFFFF"/>
        </w:rPr>
        <w:t>globalni digitalni radijski sistem mobilnih komunikacij za potrebe železnic, ki omogoča prenos govora in podatkov – govorna in podatkovna komunikacija</w:t>
      </w:r>
      <w:r w:rsidR="00F146BF" w:rsidRPr="00AA3367">
        <w:rPr>
          <w:color w:val="000000"/>
          <w:shd w:val="clear" w:color="auto" w:fill="FFFFFF"/>
        </w:rPr>
        <w:t>,</w:t>
      </w:r>
      <w:r w:rsidRPr="00AA3367">
        <w:t xml:space="preserve"> </w:t>
      </w:r>
    </w:p>
    <w:p w14:paraId="219B9499" w14:textId="748DAA8D" w:rsidR="00111397" w:rsidRPr="00AA3367" w:rsidRDefault="00111397" w:rsidP="00372EC0">
      <w:pPr>
        <w:pStyle w:val="SlogJ3"/>
        <w:numPr>
          <w:ilvl w:val="1"/>
          <w:numId w:val="4"/>
        </w:numPr>
        <w:spacing w:after="0"/>
        <w:ind w:left="567" w:hanging="283"/>
      </w:pPr>
      <w:r w:rsidRPr="00AA3367">
        <w:t xml:space="preserve">»GZV« </w:t>
      </w:r>
      <w:r w:rsidR="007F565D" w:rsidRPr="00AA3367">
        <w:t xml:space="preserve">- </w:t>
      </w:r>
      <w:r w:rsidRPr="00AA3367">
        <w:rPr>
          <w:lang w:eastAsia="sl-SI"/>
        </w:rPr>
        <w:t>glavni zavorni vod je prehoden zračni vod</w:t>
      </w:r>
      <w:r w:rsidR="00FE3E71" w:rsidRPr="00FE3E71">
        <w:rPr>
          <w:lang w:eastAsia="sl-SI"/>
        </w:rPr>
        <w:t xml:space="preserve"> </w:t>
      </w:r>
      <w:r w:rsidR="00FE3E71" w:rsidRPr="00AA3367">
        <w:rPr>
          <w:lang w:eastAsia="sl-SI"/>
        </w:rPr>
        <w:t>skozi ves vlak ali premikalni sestav</w:t>
      </w:r>
      <w:r w:rsidRPr="00AA3367">
        <w:rPr>
          <w:lang w:eastAsia="sl-SI"/>
        </w:rPr>
        <w:t>, namenjen za delovanje samodejnih zračnih zavor,</w:t>
      </w:r>
    </w:p>
    <w:p w14:paraId="135F0054" w14:textId="179B420F" w:rsidR="00201964" w:rsidRPr="00AA3367" w:rsidRDefault="00201964" w:rsidP="00372EC0">
      <w:pPr>
        <w:pStyle w:val="SlogJ3"/>
        <w:numPr>
          <w:ilvl w:val="1"/>
          <w:numId w:val="4"/>
        </w:numPr>
        <w:spacing w:after="0"/>
        <w:ind w:left="567" w:hanging="283"/>
      </w:pPr>
      <w:r w:rsidRPr="00AA3367">
        <w:rPr>
          <w:lang w:eastAsia="sl-SI"/>
        </w:rPr>
        <w:t>»JŽI« - javna železniška infrastruktura,</w:t>
      </w:r>
    </w:p>
    <w:p w14:paraId="3910A8E2" w14:textId="5C29F62C" w:rsidR="00B302B8" w:rsidRPr="00AA3367" w:rsidRDefault="00813031" w:rsidP="00372EC0">
      <w:pPr>
        <w:pStyle w:val="SlogJ3"/>
        <w:numPr>
          <w:ilvl w:val="1"/>
          <w:numId w:val="4"/>
        </w:numPr>
        <w:spacing w:after="0"/>
        <w:ind w:left="567" w:hanging="283"/>
      </w:pPr>
      <w:r w:rsidRPr="00AA3367">
        <w:t xml:space="preserve">»RDZ« - </w:t>
      </w:r>
      <w:proofErr w:type="spellStart"/>
      <w:r w:rsidR="00B302B8" w:rsidRPr="00AA3367">
        <w:rPr>
          <w:color w:val="000000"/>
          <w:shd w:val="clear" w:color="auto" w:fill="FFFFFF"/>
        </w:rPr>
        <w:t>radiodispečerske</w:t>
      </w:r>
      <w:proofErr w:type="spellEnd"/>
      <w:r w:rsidR="00B302B8" w:rsidRPr="00AA3367">
        <w:rPr>
          <w:color w:val="000000"/>
          <w:shd w:val="clear" w:color="auto" w:fill="FFFFFF"/>
        </w:rPr>
        <w:t xml:space="preserve"> zveze; sistem brezžične komunikacije, razvit posebej za potrebe železniškega prometa</w:t>
      </w:r>
      <w:r w:rsidR="00111397" w:rsidRPr="00AA3367">
        <w:rPr>
          <w:color w:val="000000"/>
          <w:shd w:val="clear" w:color="auto" w:fill="FFFFFF"/>
        </w:rPr>
        <w:t>,</w:t>
      </w:r>
    </w:p>
    <w:p w14:paraId="217961E5" w14:textId="4519FD64" w:rsidR="00E552D8" w:rsidRPr="00AA3367" w:rsidRDefault="00E552D8" w:rsidP="00372EC0">
      <w:pPr>
        <w:pStyle w:val="SlogJ3"/>
        <w:numPr>
          <w:ilvl w:val="1"/>
          <w:numId w:val="4"/>
        </w:numPr>
        <w:spacing w:after="0"/>
        <w:ind w:left="567" w:hanging="283"/>
        <w:rPr>
          <w:color w:val="000000"/>
          <w:shd w:val="clear" w:color="auto" w:fill="FFFFFF"/>
        </w:rPr>
      </w:pPr>
      <w:r w:rsidRPr="00AA3367">
        <w:rPr>
          <w:color w:val="000000"/>
          <w:shd w:val="clear" w:color="auto" w:fill="FFFFFF"/>
        </w:rPr>
        <w:t>»SVU« - sistem varnega upravljanja,</w:t>
      </w:r>
    </w:p>
    <w:p w14:paraId="69461832" w14:textId="78EB0AAE" w:rsidR="00FE7BF0" w:rsidRPr="00AA3367" w:rsidRDefault="008F2469" w:rsidP="00372EC0">
      <w:pPr>
        <w:pStyle w:val="SlogJ3"/>
        <w:numPr>
          <w:ilvl w:val="1"/>
          <w:numId w:val="4"/>
        </w:numPr>
        <w:spacing w:after="0"/>
        <w:ind w:left="567" w:hanging="283"/>
      </w:pPr>
      <w:r w:rsidRPr="00AA3367">
        <w:rPr>
          <w:color w:val="000000"/>
          <w:shd w:val="clear" w:color="auto" w:fill="FFFFFF"/>
        </w:rPr>
        <w:t>»UIC« – M</w:t>
      </w:r>
      <w:r w:rsidR="00FE7BF0" w:rsidRPr="00AA3367">
        <w:rPr>
          <w:color w:val="000000"/>
          <w:shd w:val="clear" w:color="auto" w:fill="FFFFFF"/>
        </w:rPr>
        <w:t xml:space="preserve">ednarodna železniška </w:t>
      </w:r>
      <w:r w:rsidR="00635457" w:rsidRPr="00AA3367">
        <w:rPr>
          <w:color w:val="000000"/>
          <w:shd w:val="clear" w:color="auto" w:fill="FFFFFF"/>
        </w:rPr>
        <w:t>zveza</w:t>
      </w:r>
      <w:r w:rsidR="00F146BF" w:rsidRPr="00AA3367">
        <w:rPr>
          <w:color w:val="000000"/>
          <w:shd w:val="clear" w:color="auto" w:fill="FFFFFF"/>
        </w:rPr>
        <w:t>.</w:t>
      </w:r>
    </w:p>
    <w:p w14:paraId="1F05FB00" w14:textId="4BC236A0" w:rsidR="00984ADA" w:rsidRPr="00BA525A" w:rsidRDefault="00111397" w:rsidP="00487F86">
      <w:pPr>
        <w:pStyle w:val="SlogJ3"/>
        <w:numPr>
          <w:ilvl w:val="0"/>
          <w:numId w:val="0"/>
        </w:numPr>
        <w:spacing w:after="0"/>
        <w:ind w:left="1637"/>
        <w:rPr>
          <w:highlight w:val="yellow"/>
        </w:rPr>
      </w:pPr>
      <w:r w:rsidRPr="00BA525A" w:rsidDel="00111397">
        <w:rPr>
          <w:highlight w:val="yellow"/>
        </w:rPr>
        <w:t xml:space="preserve"> </w:t>
      </w:r>
    </w:p>
    <w:p w14:paraId="762F6905" w14:textId="77777777" w:rsidR="00046040" w:rsidRPr="00BA525A" w:rsidRDefault="00046040" w:rsidP="00487F86">
      <w:pPr>
        <w:pStyle w:val="SlogJ3"/>
        <w:numPr>
          <w:ilvl w:val="0"/>
          <w:numId w:val="0"/>
        </w:numPr>
        <w:spacing w:after="0"/>
        <w:ind w:left="646"/>
      </w:pPr>
    </w:p>
    <w:p w14:paraId="437B0312" w14:textId="7DBC86CB" w:rsidR="00010F45" w:rsidRPr="00BA525A" w:rsidRDefault="00E33CF1" w:rsidP="00487F86">
      <w:pPr>
        <w:pStyle w:val="SlogJ1"/>
        <w:numPr>
          <w:ilvl w:val="0"/>
          <w:numId w:val="1"/>
        </w:numPr>
        <w:jc w:val="center"/>
      </w:pPr>
      <w:r w:rsidRPr="00BA525A">
        <w:t>NAPRAVE RAZREDA B</w:t>
      </w:r>
    </w:p>
    <w:p w14:paraId="61319BBC" w14:textId="77777777" w:rsidR="006648B7" w:rsidRPr="00BA525A" w:rsidRDefault="006648B7" w:rsidP="00487F86">
      <w:pPr>
        <w:pStyle w:val="SlogJ3"/>
        <w:numPr>
          <w:ilvl w:val="0"/>
          <w:numId w:val="0"/>
        </w:numPr>
        <w:spacing w:after="0"/>
        <w:ind w:left="646"/>
      </w:pPr>
    </w:p>
    <w:p w14:paraId="47305F1A" w14:textId="3E1A936A" w:rsidR="00010F45" w:rsidRPr="00AA3367" w:rsidRDefault="00953D73" w:rsidP="00487F86">
      <w:pPr>
        <w:pStyle w:val="Odstavekseznama"/>
        <w:numPr>
          <w:ilvl w:val="0"/>
          <w:numId w:val="2"/>
        </w:numPr>
        <w:spacing w:line="276" w:lineRule="auto"/>
        <w:jc w:val="center"/>
        <w:rPr>
          <w:rFonts w:ascii="Arial" w:hAnsi="Arial" w:cs="Arial"/>
          <w:b/>
        </w:rPr>
      </w:pPr>
      <w:r w:rsidRPr="00AA3367">
        <w:rPr>
          <w:rFonts w:ascii="Arial" w:hAnsi="Arial" w:cs="Arial"/>
          <w:b/>
        </w:rPr>
        <w:t>č</w:t>
      </w:r>
      <w:r w:rsidR="00010F45" w:rsidRPr="00AA3367">
        <w:rPr>
          <w:rFonts w:ascii="Arial" w:hAnsi="Arial" w:cs="Arial"/>
          <w:b/>
        </w:rPr>
        <w:t>len</w:t>
      </w:r>
    </w:p>
    <w:p w14:paraId="25BD4030" w14:textId="6250DA64" w:rsidR="00010F45" w:rsidRPr="00AA3367" w:rsidRDefault="00010F45" w:rsidP="00CD6FB2">
      <w:pPr>
        <w:pStyle w:val="Odstavekseznama"/>
        <w:spacing w:line="276" w:lineRule="auto"/>
        <w:ind w:left="644" w:hanging="360"/>
        <w:jc w:val="center"/>
        <w:rPr>
          <w:rFonts w:ascii="Arial" w:hAnsi="Arial" w:cs="Arial"/>
          <w:b/>
        </w:rPr>
      </w:pPr>
      <w:r w:rsidRPr="00AA3367">
        <w:rPr>
          <w:rFonts w:ascii="Arial" w:hAnsi="Arial" w:cs="Arial"/>
          <w:b/>
        </w:rPr>
        <w:t>(</w:t>
      </w:r>
      <w:r w:rsidR="00DF63E0">
        <w:rPr>
          <w:rFonts w:ascii="Arial" w:hAnsi="Arial" w:cs="Arial"/>
          <w:b/>
        </w:rPr>
        <w:t>vrste naprav</w:t>
      </w:r>
      <w:r w:rsidRPr="00AA3367">
        <w:rPr>
          <w:rFonts w:ascii="Arial" w:hAnsi="Arial" w:cs="Arial"/>
          <w:b/>
        </w:rPr>
        <w:t>)</w:t>
      </w:r>
    </w:p>
    <w:p w14:paraId="06BB1840" w14:textId="170A7A1C" w:rsidR="00010F45" w:rsidRPr="00D17D84" w:rsidRDefault="00DF63E0" w:rsidP="00D17D84">
      <w:pPr>
        <w:spacing w:line="276" w:lineRule="auto"/>
        <w:jc w:val="both"/>
        <w:rPr>
          <w:rFonts w:ascii="Arial" w:hAnsi="Arial" w:cs="Arial"/>
          <w:color w:val="000000"/>
          <w:shd w:val="clear" w:color="auto" w:fill="FFFFFF"/>
        </w:rPr>
      </w:pPr>
      <w:r w:rsidRPr="00D17D84">
        <w:rPr>
          <w:rFonts w:ascii="Arial" w:hAnsi="Arial" w:cs="Arial"/>
          <w:color w:val="000000"/>
          <w:shd w:val="clear" w:color="auto" w:fill="FFFFFF"/>
        </w:rPr>
        <w:t xml:space="preserve">Med naprave razreda B sodijo avtostop naprave (ASN) in komunikacijske naprave, vgrajene na JŽI in vlečnih </w:t>
      </w:r>
      <w:r w:rsidR="00B0744A">
        <w:rPr>
          <w:rFonts w:ascii="Arial" w:hAnsi="Arial" w:cs="Arial"/>
          <w:color w:val="000000"/>
          <w:shd w:val="clear" w:color="auto" w:fill="FFFFFF"/>
        </w:rPr>
        <w:t xml:space="preserve">tirnih </w:t>
      </w:r>
      <w:r w:rsidRPr="00D17D84">
        <w:rPr>
          <w:rFonts w:ascii="Arial" w:hAnsi="Arial" w:cs="Arial"/>
          <w:color w:val="000000"/>
          <w:shd w:val="clear" w:color="auto" w:fill="FFFFFF"/>
        </w:rPr>
        <w:t xml:space="preserve">vozilih, ki na njej obratujejo.   </w:t>
      </w:r>
    </w:p>
    <w:p w14:paraId="529DF34A" w14:textId="77777777" w:rsidR="00010F45" w:rsidRPr="00BA525A" w:rsidRDefault="00010F45" w:rsidP="00487F86">
      <w:pPr>
        <w:pStyle w:val="Odstavekseznama"/>
        <w:spacing w:line="276" w:lineRule="auto"/>
        <w:ind w:left="644"/>
        <w:rPr>
          <w:rFonts w:ascii="Arial" w:hAnsi="Arial" w:cs="Arial"/>
        </w:rPr>
      </w:pPr>
    </w:p>
    <w:p w14:paraId="108B45E3" w14:textId="77777777" w:rsidR="000232D5" w:rsidRPr="00AA3367" w:rsidRDefault="00010F45" w:rsidP="00487F86">
      <w:pPr>
        <w:pStyle w:val="Odstavekseznama"/>
        <w:numPr>
          <w:ilvl w:val="0"/>
          <w:numId w:val="2"/>
        </w:numPr>
        <w:spacing w:line="276" w:lineRule="auto"/>
        <w:jc w:val="center"/>
        <w:rPr>
          <w:rFonts w:ascii="Arial" w:hAnsi="Arial" w:cs="Arial"/>
          <w:b/>
        </w:rPr>
      </w:pPr>
      <w:r w:rsidRPr="00AA3367">
        <w:rPr>
          <w:rFonts w:ascii="Arial" w:hAnsi="Arial" w:cs="Arial"/>
          <w:b/>
        </w:rPr>
        <w:t>č</w:t>
      </w:r>
      <w:r w:rsidR="006648B7" w:rsidRPr="00AA3367">
        <w:rPr>
          <w:rFonts w:ascii="Arial" w:hAnsi="Arial" w:cs="Arial"/>
          <w:b/>
        </w:rPr>
        <w:t>len</w:t>
      </w:r>
    </w:p>
    <w:p w14:paraId="3DD27E02" w14:textId="17BB567E" w:rsidR="00E02E48" w:rsidRPr="00AA3367" w:rsidRDefault="00A16EA0" w:rsidP="00CD6FB2">
      <w:pPr>
        <w:pStyle w:val="Odstavekseznama"/>
        <w:spacing w:line="276" w:lineRule="auto"/>
        <w:ind w:left="644" w:hanging="360"/>
        <w:jc w:val="center"/>
        <w:rPr>
          <w:rFonts w:ascii="Arial" w:hAnsi="Arial" w:cs="Arial"/>
          <w:b/>
        </w:rPr>
      </w:pPr>
      <w:r w:rsidRPr="00AA3367">
        <w:rPr>
          <w:rFonts w:ascii="Arial" w:hAnsi="Arial" w:cs="Arial"/>
          <w:b/>
        </w:rPr>
        <w:t>(</w:t>
      </w:r>
      <w:r w:rsidR="00BB779C" w:rsidRPr="00AA3367">
        <w:rPr>
          <w:rFonts w:ascii="Arial" w:hAnsi="Arial" w:cs="Arial"/>
          <w:b/>
        </w:rPr>
        <w:t>delovanje ASN</w:t>
      </w:r>
      <w:r w:rsidRPr="00AA3367">
        <w:rPr>
          <w:rFonts w:ascii="Arial" w:hAnsi="Arial" w:cs="Arial"/>
          <w:b/>
        </w:rPr>
        <w:t>)</w:t>
      </w:r>
    </w:p>
    <w:p w14:paraId="7B390DFB" w14:textId="651E859D" w:rsidR="00A16EA0" w:rsidRPr="00BA525A" w:rsidRDefault="00E33CF1" w:rsidP="00AF157F">
      <w:pPr>
        <w:pStyle w:val="Telobesedila7"/>
        <w:numPr>
          <w:ilvl w:val="0"/>
          <w:numId w:val="44"/>
        </w:numPr>
        <w:shd w:val="clear" w:color="auto" w:fill="auto"/>
        <w:tabs>
          <w:tab w:val="left" w:pos="426"/>
        </w:tabs>
        <w:spacing w:after="240" w:line="276" w:lineRule="auto"/>
        <w:ind w:left="0" w:firstLine="0"/>
        <w:jc w:val="both"/>
        <w:rPr>
          <w:rFonts w:ascii="Arial" w:hAnsi="Arial" w:cs="Arial"/>
          <w:sz w:val="22"/>
          <w:szCs w:val="22"/>
        </w:rPr>
      </w:pPr>
      <w:r w:rsidRPr="00BA525A">
        <w:rPr>
          <w:rFonts w:ascii="Arial" w:hAnsi="Arial" w:cs="Arial"/>
          <w:sz w:val="22"/>
          <w:szCs w:val="22"/>
        </w:rPr>
        <w:t xml:space="preserve">ASN na podlagi točkovnega prenosa podatkov in s točkovnim ali delnim kontinuiranim nadzorom hitrosti za preprečitev nesreč in incidentov samodejno vpliva na vožnjo vlakov ter sproži prisilno zaustavitev vlečnega </w:t>
      </w:r>
      <w:r w:rsidR="00B0744A">
        <w:rPr>
          <w:rFonts w:ascii="Arial" w:hAnsi="Arial" w:cs="Arial"/>
          <w:sz w:val="22"/>
          <w:szCs w:val="22"/>
        </w:rPr>
        <w:t xml:space="preserve">tirnega </w:t>
      </w:r>
      <w:r w:rsidRPr="00BA525A">
        <w:rPr>
          <w:rFonts w:ascii="Arial" w:hAnsi="Arial" w:cs="Arial"/>
          <w:sz w:val="22"/>
          <w:szCs w:val="22"/>
        </w:rPr>
        <w:t xml:space="preserve">vozila v primerih, ko strojevodja ne upošteva signalnih znakov </w:t>
      </w:r>
      <w:r w:rsidR="00A16EA0" w:rsidRPr="00BA525A">
        <w:rPr>
          <w:rFonts w:ascii="Arial" w:hAnsi="Arial" w:cs="Arial"/>
          <w:sz w:val="22"/>
          <w:szCs w:val="22"/>
        </w:rPr>
        <w:t>pri:</w:t>
      </w:r>
    </w:p>
    <w:p w14:paraId="264AFFA6" w14:textId="01288B9C" w:rsidR="00021DEA" w:rsidRPr="00BA525A" w:rsidRDefault="00021DEA" w:rsidP="00372EC0">
      <w:pPr>
        <w:pStyle w:val="Odstavekseznama"/>
        <w:numPr>
          <w:ilvl w:val="0"/>
          <w:numId w:val="19"/>
        </w:numPr>
        <w:spacing w:line="276" w:lineRule="auto"/>
        <w:ind w:left="567" w:hanging="283"/>
        <w:jc w:val="both"/>
        <w:rPr>
          <w:rFonts w:ascii="Arial" w:hAnsi="Arial" w:cs="Arial"/>
        </w:rPr>
      </w:pPr>
      <w:r w:rsidRPr="00BA525A">
        <w:rPr>
          <w:rFonts w:ascii="Arial" w:hAnsi="Arial" w:cs="Arial"/>
        </w:rPr>
        <w:t>glavnih signalih, ki kažejo signalne znake 1 »Stoj«, 3 »Previdno, pričakuj stoj«, 4 »Prosto, pričakuj omejeno hitrost«, 5 »Omejena hitrost, pričakuj stoj«, 6 »Omejena hitrost, pričakuj prosto ali previdno«, 7 »Omejena hitrost, pričakuj omejeno hitrost«, 8 »Omejena hitrost«, 9 »Previdna vožnja« ter pri nerazsvetljenih glavnih signalih.</w:t>
      </w:r>
    </w:p>
    <w:p w14:paraId="6755E97D" w14:textId="6F50BBB9" w:rsidR="00021DEA" w:rsidRPr="00BA525A" w:rsidRDefault="00021DEA" w:rsidP="00372EC0">
      <w:pPr>
        <w:pStyle w:val="Odstavekseznama"/>
        <w:numPr>
          <w:ilvl w:val="0"/>
          <w:numId w:val="19"/>
        </w:numPr>
        <w:spacing w:line="276" w:lineRule="auto"/>
        <w:ind w:left="567" w:hanging="283"/>
        <w:jc w:val="both"/>
        <w:rPr>
          <w:rFonts w:ascii="Arial" w:hAnsi="Arial" w:cs="Arial"/>
        </w:rPr>
      </w:pPr>
      <w:proofErr w:type="spellStart"/>
      <w:r w:rsidRPr="00BA525A">
        <w:rPr>
          <w:rFonts w:ascii="Arial" w:hAnsi="Arial" w:cs="Arial"/>
        </w:rPr>
        <w:t>predsignalih</w:t>
      </w:r>
      <w:proofErr w:type="spellEnd"/>
      <w:r w:rsidRPr="00BA525A">
        <w:rPr>
          <w:rFonts w:ascii="Arial" w:hAnsi="Arial" w:cs="Arial"/>
        </w:rPr>
        <w:t xml:space="preserve">, ki kažejo signalne znake 10 »Pričakuj stoj«, 12 »Pričakuj omejeno hitrost« ter pri nerazsvetljenih </w:t>
      </w:r>
      <w:proofErr w:type="spellStart"/>
      <w:r w:rsidRPr="00BA525A">
        <w:rPr>
          <w:rFonts w:ascii="Arial" w:hAnsi="Arial" w:cs="Arial"/>
        </w:rPr>
        <w:t>predsignalih</w:t>
      </w:r>
      <w:proofErr w:type="spellEnd"/>
      <w:r w:rsidRPr="00BA525A">
        <w:rPr>
          <w:rFonts w:ascii="Arial" w:hAnsi="Arial" w:cs="Arial"/>
        </w:rPr>
        <w:t>.</w:t>
      </w:r>
    </w:p>
    <w:p w14:paraId="118A01C8" w14:textId="3D2B2CC0" w:rsidR="00A16EA0" w:rsidRDefault="00A16EA0" w:rsidP="00494310">
      <w:pPr>
        <w:pStyle w:val="Telobesedila7"/>
        <w:numPr>
          <w:ilvl w:val="0"/>
          <w:numId w:val="44"/>
        </w:numPr>
        <w:shd w:val="clear" w:color="auto" w:fill="auto"/>
        <w:tabs>
          <w:tab w:val="left" w:pos="426"/>
        </w:tabs>
        <w:spacing w:after="240" w:line="276" w:lineRule="auto"/>
        <w:ind w:hanging="1004"/>
        <w:jc w:val="both"/>
        <w:rPr>
          <w:rFonts w:ascii="Arial" w:hAnsi="Arial" w:cs="Arial"/>
          <w:sz w:val="22"/>
          <w:szCs w:val="22"/>
        </w:rPr>
      </w:pPr>
      <w:r w:rsidRPr="00BA525A">
        <w:rPr>
          <w:rFonts w:ascii="Arial" w:hAnsi="Arial" w:cs="Arial"/>
          <w:sz w:val="22"/>
          <w:szCs w:val="22"/>
        </w:rPr>
        <w:t>Progovni del ASN se lahko vgrajuje tudi za varovanje drugih nevarnih mest na progi.</w:t>
      </w:r>
    </w:p>
    <w:p w14:paraId="3C60A04F" w14:textId="77777777" w:rsidR="0006411A" w:rsidRPr="00BA525A" w:rsidRDefault="0006411A" w:rsidP="0006411A">
      <w:pPr>
        <w:pStyle w:val="Telobesedila7"/>
        <w:shd w:val="clear" w:color="auto" w:fill="auto"/>
        <w:tabs>
          <w:tab w:val="left" w:pos="426"/>
        </w:tabs>
        <w:spacing w:after="240" w:line="276" w:lineRule="auto"/>
        <w:ind w:firstLine="0"/>
        <w:jc w:val="both"/>
        <w:rPr>
          <w:rFonts w:ascii="Arial" w:hAnsi="Arial" w:cs="Arial"/>
          <w:sz w:val="22"/>
          <w:szCs w:val="22"/>
        </w:rPr>
      </w:pPr>
    </w:p>
    <w:p w14:paraId="0F838F91" w14:textId="77777777" w:rsidR="00961709" w:rsidRPr="00AA3367" w:rsidRDefault="00010F45" w:rsidP="00487F86">
      <w:pPr>
        <w:pStyle w:val="SlogJ3"/>
        <w:numPr>
          <w:ilvl w:val="0"/>
          <w:numId w:val="2"/>
        </w:numPr>
        <w:spacing w:after="0"/>
        <w:jc w:val="center"/>
        <w:rPr>
          <w:b/>
        </w:rPr>
      </w:pPr>
      <w:r w:rsidRPr="00AA3367">
        <w:rPr>
          <w:b/>
        </w:rPr>
        <w:lastRenderedPageBreak/>
        <w:t>člen</w:t>
      </w:r>
    </w:p>
    <w:p w14:paraId="452757DC" w14:textId="19E06E78" w:rsidR="00010F45" w:rsidRDefault="00010F45" w:rsidP="00CD6FB2">
      <w:pPr>
        <w:pStyle w:val="SlogJ3"/>
        <w:numPr>
          <w:ilvl w:val="0"/>
          <w:numId w:val="0"/>
        </w:numPr>
        <w:spacing w:after="0"/>
        <w:ind w:left="1004" w:hanging="720"/>
        <w:jc w:val="center"/>
        <w:rPr>
          <w:b/>
        </w:rPr>
      </w:pPr>
      <w:r w:rsidRPr="00AA3367">
        <w:rPr>
          <w:b/>
        </w:rPr>
        <w:t>(</w:t>
      </w:r>
      <w:r w:rsidR="00376CDB" w:rsidRPr="00AA3367">
        <w:rPr>
          <w:b/>
        </w:rPr>
        <w:t>elementi ASN</w:t>
      </w:r>
      <w:r w:rsidRPr="00AA3367">
        <w:rPr>
          <w:b/>
        </w:rPr>
        <w:t>)</w:t>
      </w:r>
    </w:p>
    <w:p w14:paraId="0BB6AA88" w14:textId="4662DA88" w:rsidR="00356BE7" w:rsidRPr="00356BE7" w:rsidRDefault="00376CDB" w:rsidP="00231D34">
      <w:pPr>
        <w:pStyle w:val="Telobesedila7"/>
        <w:numPr>
          <w:ilvl w:val="0"/>
          <w:numId w:val="33"/>
        </w:numPr>
        <w:shd w:val="clear" w:color="auto" w:fill="auto"/>
        <w:tabs>
          <w:tab w:val="left" w:pos="426"/>
        </w:tabs>
        <w:spacing w:after="240" w:line="276" w:lineRule="auto"/>
        <w:ind w:hanging="1004"/>
        <w:jc w:val="both"/>
        <w:rPr>
          <w:rFonts w:ascii="Arial" w:hAnsi="Arial" w:cs="Arial"/>
          <w:sz w:val="22"/>
          <w:szCs w:val="22"/>
        </w:rPr>
      </w:pPr>
      <w:r w:rsidRPr="00BA525A">
        <w:rPr>
          <w:rFonts w:ascii="Arial" w:hAnsi="Arial" w:cs="Arial"/>
          <w:sz w:val="22"/>
          <w:szCs w:val="22"/>
        </w:rPr>
        <w:t xml:space="preserve">ASN </w:t>
      </w:r>
      <w:r w:rsidR="000E6979">
        <w:rPr>
          <w:rFonts w:ascii="Arial" w:hAnsi="Arial" w:cs="Arial"/>
          <w:sz w:val="22"/>
          <w:szCs w:val="22"/>
        </w:rPr>
        <w:t>je sestavljena</w:t>
      </w:r>
      <w:r w:rsidRPr="00BA525A">
        <w:rPr>
          <w:rFonts w:ascii="Arial" w:hAnsi="Arial" w:cs="Arial"/>
          <w:sz w:val="22"/>
          <w:szCs w:val="22"/>
        </w:rPr>
        <w:t xml:space="preserve"> iz:</w:t>
      </w:r>
    </w:p>
    <w:p w14:paraId="371E1DD8" w14:textId="77777777" w:rsidR="00231D34" w:rsidRDefault="000E6979" w:rsidP="00231D34">
      <w:pPr>
        <w:pStyle w:val="Odstavekseznama"/>
        <w:numPr>
          <w:ilvl w:val="0"/>
          <w:numId w:val="19"/>
        </w:numPr>
        <w:spacing w:line="276" w:lineRule="auto"/>
        <w:ind w:left="567" w:hanging="283"/>
        <w:jc w:val="both"/>
        <w:rPr>
          <w:rFonts w:ascii="Arial" w:hAnsi="Arial" w:cs="Arial"/>
        </w:rPr>
      </w:pPr>
      <w:r w:rsidRPr="00231D34">
        <w:rPr>
          <w:rFonts w:ascii="Arial" w:hAnsi="Arial" w:cs="Arial"/>
        </w:rPr>
        <w:t>progovne naprave,</w:t>
      </w:r>
    </w:p>
    <w:p w14:paraId="79BC4FC1" w14:textId="45DD89C7" w:rsidR="00376CDB" w:rsidRPr="00231D34" w:rsidRDefault="00376CDB" w:rsidP="00231D34">
      <w:pPr>
        <w:pStyle w:val="Odstavekseznama"/>
        <w:numPr>
          <w:ilvl w:val="0"/>
          <w:numId w:val="19"/>
        </w:numPr>
        <w:spacing w:line="276" w:lineRule="auto"/>
        <w:ind w:left="567" w:hanging="283"/>
        <w:jc w:val="both"/>
        <w:rPr>
          <w:rFonts w:ascii="Arial" w:hAnsi="Arial" w:cs="Arial"/>
        </w:rPr>
      </w:pPr>
      <w:r w:rsidRPr="00231D34">
        <w:rPr>
          <w:rFonts w:ascii="Arial" w:hAnsi="Arial" w:cs="Arial"/>
        </w:rPr>
        <w:t xml:space="preserve">naprave, vgrajene na vlečna </w:t>
      </w:r>
      <w:r w:rsidR="00122969">
        <w:rPr>
          <w:rFonts w:ascii="Arial" w:hAnsi="Arial" w:cs="Arial"/>
        </w:rPr>
        <w:t xml:space="preserve">tirna </w:t>
      </w:r>
      <w:r w:rsidRPr="00231D34">
        <w:rPr>
          <w:rFonts w:ascii="Arial" w:hAnsi="Arial" w:cs="Arial"/>
        </w:rPr>
        <w:t>vozila.</w:t>
      </w:r>
    </w:p>
    <w:p w14:paraId="484C9A38" w14:textId="4D0D804D" w:rsidR="00376CDB" w:rsidRPr="00BA525A" w:rsidRDefault="00376CDB" w:rsidP="00231D34">
      <w:pPr>
        <w:pStyle w:val="Telobesedila7"/>
        <w:numPr>
          <w:ilvl w:val="0"/>
          <w:numId w:val="33"/>
        </w:numPr>
        <w:shd w:val="clear" w:color="auto" w:fill="auto"/>
        <w:tabs>
          <w:tab w:val="left" w:pos="426"/>
        </w:tabs>
        <w:spacing w:after="240" w:line="276" w:lineRule="auto"/>
        <w:ind w:left="0" w:firstLine="0"/>
        <w:jc w:val="both"/>
        <w:rPr>
          <w:rFonts w:ascii="Arial" w:hAnsi="Arial" w:cs="Arial"/>
          <w:sz w:val="22"/>
          <w:szCs w:val="22"/>
        </w:rPr>
      </w:pPr>
      <w:r w:rsidRPr="00BA525A">
        <w:rPr>
          <w:rFonts w:ascii="Arial" w:hAnsi="Arial" w:cs="Arial"/>
          <w:sz w:val="22"/>
          <w:szCs w:val="22"/>
        </w:rPr>
        <w:t>Progovni del ASN vključuje tirne magnete, ki prenašajo informacije s proge na vlečno</w:t>
      </w:r>
      <w:r w:rsidR="00B0744A">
        <w:rPr>
          <w:rFonts w:ascii="Arial" w:hAnsi="Arial" w:cs="Arial"/>
          <w:sz w:val="22"/>
          <w:szCs w:val="22"/>
        </w:rPr>
        <w:t xml:space="preserve"> tirno</w:t>
      </w:r>
      <w:r w:rsidRPr="00BA525A">
        <w:rPr>
          <w:rFonts w:ascii="Arial" w:hAnsi="Arial" w:cs="Arial"/>
          <w:sz w:val="22"/>
          <w:szCs w:val="22"/>
        </w:rPr>
        <w:t xml:space="preserve"> vozilo. Sestavljene so iz kombiniranih tirnih magnetov z dvema resonančnima frekvencama 1000 Hz in 2000 Hz ter tirnih magnetov z resonančno frekvenco 500 Hz. Tirni magneti </w:t>
      </w:r>
      <w:r w:rsidR="00287C0C" w:rsidRPr="00BA525A">
        <w:rPr>
          <w:rFonts w:ascii="Arial" w:hAnsi="Arial" w:cs="Arial"/>
          <w:sz w:val="22"/>
          <w:szCs w:val="22"/>
        </w:rPr>
        <w:t xml:space="preserve">z resonančno frekvenco </w:t>
      </w:r>
      <w:r w:rsidRPr="00BA525A">
        <w:rPr>
          <w:rFonts w:ascii="Arial" w:hAnsi="Arial" w:cs="Arial"/>
          <w:sz w:val="22"/>
          <w:szCs w:val="22"/>
        </w:rPr>
        <w:t xml:space="preserve">500 Hz se vgrajujejo od </w:t>
      </w:r>
      <w:smartTag w:uri="urn:schemas-microsoft-com:office:smarttags" w:element="metricconverter">
        <w:smartTagPr>
          <w:attr w:name="ProductID" w:val="150 m"/>
        </w:smartTagPr>
        <w:r w:rsidRPr="00BA525A">
          <w:rPr>
            <w:rFonts w:ascii="Arial" w:hAnsi="Arial" w:cs="Arial"/>
            <w:sz w:val="22"/>
            <w:szCs w:val="22"/>
          </w:rPr>
          <w:t>150 m</w:t>
        </w:r>
      </w:smartTag>
      <w:r w:rsidRPr="00BA525A">
        <w:rPr>
          <w:rFonts w:ascii="Arial" w:hAnsi="Arial" w:cs="Arial"/>
          <w:sz w:val="22"/>
          <w:szCs w:val="22"/>
        </w:rPr>
        <w:t xml:space="preserve"> do </w:t>
      </w:r>
      <w:smartTag w:uri="urn:schemas-microsoft-com:office:smarttags" w:element="metricconverter">
        <w:smartTagPr>
          <w:attr w:name="ProductID" w:val="250 m"/>
        </w:smartTagPr>
        <w:r w:rsidRPr="00BA525A">
          <w:rPr>
            <w:rFonts w:ascii="Arial" w:hAnsi="Arial" w:cs="Arial"/>
            <w:sz w:val="22"/>
            <w:szCs w:val="22"/>
          </w:rPr>
          <w:t>250 m</w:t>
        </w:r>
      </w:smartTag>
      <w:r w:rsidRPr="00BA525A">
        <w:rPr>
          <w:rFonts w:ascii="Arial" w:hAnsi="Arial" w:cs="Arial"/>
          <w:sz w:val="22"/>
          <w:szCs w:val="22"/>
        </w:rPr>
        <w:t xml:space="preserve"> pred glavnim signalom, ki kaže signalni znak 1 ali 9</w:t>
      </w:r>
      <w:r w:rsidR="00781AC9" w:rsidRPr="00BA525A">
        <w:rPr>
          <w:rFonts w:ascii="Arial" w:hAnsi="Arial" w:cs="Arial"/>
          <w:sz w:val="22"/>
          <w:szCs w:val="22"/>
        </w:rPr>
        <w:t>. K</w:t>
      </w:r>
      <w:r w:rsidRPr="00BA525A">
        <w:rPr>
          <w:rFonts w:ascii="Arial" w:hAnsi="Arial" w:cs="Arial"/>
          <w:sz w:val="22"/>
          <w:szCs w:val="22"/>
        </w:rPr>
        <w:t xml:space="preserve">ombinirani tirni magneti </w:t>
      </w:r>
      <w:r w:rsidR="00C96E8B" w:rsidRPr="00BA525A">
        <w:rPr>
          <w:rFonts w:ascii="Arial" w:hAnsi="Arial" w:cs="Arial"/>
          <w:sz w:val="22"/>
          <w:szCs w:val="22"/>
        </w:rPr>
        <w:t xml:space="preserve">z resonančno frekvenco </w:t>
      </w:r>
      <w:r w:rsidRPr="00BA525A">
        <w:rPr>
          <w:rFonts w:ascii="Arial" w:hAnsi="Arial" w:cs="Arial"/>
          <w:sz w:val="22"/>
          <w:szCs w:val="22"/>
        </w:rPr>
        <w:t>1000 Hz in 2000 Hz</w:t>
      </w:r>
      <w:r w:rsidR="00781AC9" w:rsidRPr="00BA525A">
        <w:rPr>
          <w:rFonts w:ascii="Arial" w:hAnsi="Arial" w:cs="Arial"/>
          <w:sz w:val="22"/>
          <w:szCs w:val="22"/>
        </w:rPr>
        <w:t xml:space="preserve"> </w:t>
      </w:r>
      <w:r w:rsidRPr="00BA525A">
        <w:rPr>
          <w:rFonts w:ascii="Arial" w:hAnsi="Arial" w:cs="Arial"/>
          <w:sz w:val="22"/>
          <w:szCs w:val="22"/>
        </w:rPr>
        <w:t xml:space="preserve">se vgrajujejo pri </w:t>
      </w:r>
      <w:proofErr w:type="spellStart"/>
      <w:r w:rsidRPr="00BA525A">
        <w:rPr>
          <w:rFonts w:ascii="Arial" w:hAnsi="Arial" w:cs="Arial"/>
          <w:sz w:val="22"/>
          <w:szCs w:val="22"/>
        </w:rPr>
        <w:t>predsignalih</w:t>
      </w:r>
      <w:proofErr w:type="spellEnd"/>
      <w:r w:rsidRPr="00BA525A">
        <w:rPr>
          <w:rFonts w:ascii="Arial" w:hAnsi="Arial" w:cs="Arial"/>
          <w:sz w:val="22"/>
          <w:szCs w:val="22"/>
        </w:rPr>
        <w:t xml:space="preserve">, pri prvem prostornem signalu pred uvoznim signalom (pri </w:t>
      </w:r>
      <w:proofErr w:type="spellStart"/>
      <w:r w:rsidRPr="00BA525A">
        <w:rPr>
          <w:rFonts w:ascii="Arial" w:hAnsi="Arial" w:cs="Arial"/>
          <w:sz w:val="22"/>
          <w:szCs w:val="22"/>
        </w:rPr>
        <w:t>preduvoznem</w:t>
      </w:r>
      <w:proofErr w:type="spellEnd"/>
      <w:r w:rsidRPr="00BA525A">
        <w:rPr>
          <w:rFonts w:ascii="Arial" w:hAnsi="Arial" w:cs="Arial"/>
          <w:sz w:val="22"/>
          <w:szCs w:val="22"/>
        </w:rPr>
        <w:t xml:space="preserve"> signalu), uvoznih signalih, izvoznih signalih na glavnem prevoznem tiru, pri prostornih signalih APB, pri signalih za omejitev hitrosti, signalih za počasne vožnje in signalih za zmanjšanje hitrosti. </w:t>
      </w:r>
    </w:p>
    <w:p w14:paraId="3DC540F8" w14:textId="74DAA69D" w:rsidR="00376CDB" w:rsidRPr="00BA525A" w:rsidRDefault="00376CDB" w:rsidP="00231D34">
      <w:pPr>
        <w:pStyle w:val="Telobesedila7"/>
        <w:numPr>
          <w:ilvl w:val="2"/>
          <w:numId w:val="9"/>
        </w:numPr>
        <w:shd w:val="clear" w:color="auto" w:fill="auto"/>
        <w:tabs>
          <w:tab w:val="left" w:pos="426"/>
        </w:tabs>
        <w:spacing w:after="120" w:line="276" w:lineRule="auto"/>
        <w:jc w:val="both"/>
        <w:rPr>
          <w:rFonts w:ascii="Arial" w:hAnsi="Arial" w:cs="Arial"/>
          <w:sz w:val="22"/>
          <w:szCs w:val="22"/>
        </w:rPr>
      </w:pPr>
      <w:r w:rsidRPr="00BA525A">
        <w:rPr>
          <w:rFonts w:ascii="Arial" w:hAnsi="Arial" w:cs="Arial"/>
          <w:sz w:val="22"/>
          <w:szCs w:val="22"/>
        </w:rPr>
        <w:t>Del ASN na vlečnem</w:t>
      </w:r>
      <w:r w:rsidR="00A4614A">
        <w:rPr>
          <w:rFonts w:ascii="Arial" w:hAnsi="Arial" w:cs="Arial"/>
          <w:sz w:val="22"/>
          <w:szCs w:val="22"/>
        </w:rPr>
        <w:t xml:space="preserve"> tirnem</w:t>
      </w:r>
      <w:r w:rsidRPr="00BA525A">
        <w:rPr>
          <w:rFonts w:ascii="Arial" w:hAnsi="Arial" w:cs="Arial"/>
          <w:sz w:val="22"/>
          <w:szCs w:val="22"/>
        </w:rPr>
        <w:t xml:space="preserve"> vozilu </w:t>
      </w:r>
      <w:r w:rsidR="0014697B">
        <w:rPr>
          <w:rFonts w:ascii="Arial" w:hAnsi="Arial" w:cs="Arial"/>
          <w:sz w:val="22"/>
          <w:szCs w:val="22"/>
        </w:rPr>
        <w:t>je sestavljen</w:t>
      </w:r>
      <w:r w:rsidRPr="00BA525A">
        <w:rPr>
          <w:rFonts w:ascii="Arial" w:hAnsi="Arial" w:cs="Arial"/>
          <w:sz w:val="22"/>
          <w:szCs w:val="22"/>
        </w:rPr>
        <w:t xml:space="preserve"> iz:</w:t>
      </w:r>
    </w:p>
    <w:p w14:paraId="45E7BC49" w14:textId="793E0905" w:rsidR="00376CDB" w:rsidRPr="00BA525A"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BA525A">
        <w:rPr>
          <w:rFonts w:eastAsia="Bookman Old Style"/>
          <w:color w:val="auto"/>
          <w:sz w:val="22"/>
          <w:szCs w:val="22"/>
        </w:rPr>
        <w:t>dveh lokomotivskih magnetov, prirejenih za sprejem informacij od tirnih magnetov (500</w:t>
      </w:r>
      <w:r w:rsidR="00781AC9" w:rsidRPr="00BA525A">
        <w:rPr>
          <w:rFonts w:eastAsia="Bookman Old Style"/>
          <w:color w:val="auto"/>
          <w:sz w:val="22"/>
          <w:szCs w:val="22"/>
        </w:rPr>
        <w:t>Hz</w:t>
      </w:r>
      <w:r w:rsidR="00B06108" w:rsidRPr="00BA525A">
        <w:rPr>
          <w:rFonts w:eastAsia="Bookman Old Style"/>
          <w:color w:val="auto"/>
          <w:sz w:val="22"/>
          <w:szCs w:val="22"/>
        </w:rPr>
        <w:t xml:space="preserve">, </w:t>
      </w:r>
      <w:r w:rsidRPr="00BA525A">
        <w:rPr>
          <w:rFonts w:eastAsia="Bookman Old Style"/>
          <w:color w:val="auto"/>
          <w:sz w:val="22"/>
          <w:szCs w:val="22"/>
        </w:rPr>
        <w:t>1000</w:t>
      </w:r>
      <w:r w:rsidR="00781AC9" w:rsidRPr="00BA525A">
        <w:rPr>
          <w:rFonts w:eastAsia="Bookman Old Style"/>
          <w:color w:val="auto"/>
          <w:sz w:val="22"/>
          <w:szCs w:val="22"/>
        </w:rPr>
        <w:t>Hz</w:t>
      </w:r>
      <w:r w:rsidRPr="00BA525A">
        <w:rPr>
          <w:rFonts w:eastAsia="Bookman Old Style"/>
          <w:color w:val="auto"/>
          <w:sz w:val="22"/>
          <w:szCs w:val="22"/>
        </w:rPr>
        <w:t xml:space="preserve"> in 2000 Hz), </w:t>
      </w:r>
    </w:p>
    <w:p w14:paraId="662F11F0" w14:textId="7F1D7771" w:rsidR="00376CDB" w:rsidRPr="00BA525A"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BA525A">
        <w:rPr>
          <w:rFonts w:eastAsia="Bookman Old Style"/>
          <w:color w:val="auto"/>
          <w:sz w:val="22"/>
          <w:szCs w:val="22"/>
        </w:rPr>
        <w:t xml:space="preserve">naprave v vozniški </w:t>
      </w:r>
      <w:r w:rsidR="00781AC9" w:rsidRPr="00BA525A">
        <w:rPr>
          <w:rFonts w:eastAsia="Bookman Old Style"/>
          <w:color w:val="auto"/>
          <w:sz w:val="22"/>
          <w:szCs w:val="22"/>
        </w:rPr>
        <w:t>kabini (stikala, tipkala</w:t>
      </w:r>
      <w:r w:rsidRPr="00BA525A">
        <w:rPr>
          <w:rFonts w:eastAsia="Bookman Old Style"/>
          <w:color w:val="auto"/>
          <w:sz w:val="22"/>
          <w:szCs w:val="22"/>
        </w:rPr>
        <w:t>, kontrolne lučke, merilnik in registrator hitrost</w:t>
      </w:r>
      <w:r w:rsidR="00A46108" w:rsidRPr="00BA525A">
        <w:rPr>
          <w:rFonts w:eastAsia="Bookman Old Style"/>
          <w:color w:val="auto"/>
          <w:sz w:val="22"/>
          <w:szCs w:val="22"/>
        </w:rPr>
        <w:t>i)</w:t>
      </w:r>
      <w:r w:rsidR="003158F5" w:rsidRPr="00BA525A">
        <w:rPr>
          <w:rFonts w:eastAsia="Bookman Old Style"/>
          <w:color w:val="auto"/>
          <w:sz w:val="22"/>
          <w:szCs w:val="22"/>
        </w:rPr>
        <w:t>,</w:t>
      </w:r>
      <w:r w:rsidRPr="00BA525A">
        <w:rPr>
          <w:rFonts w:eastAsia="Bookman Old Style"/>
          <w:color w:val="auto"/>
          <w:sz w:val="22"/>
          <w:szCs w:val="22"/>
        </w:rPr>
        <w:t xml:space="preserve"> </w:t>
      </w:r>
    </w:p>
    <w:p w14:paraId="36D000BA" w14:textId="13830A10" w:rsidR="00376CDB" w:rsidRPr="00BA525A" w:rsidRDefault="00376CDB" w:rsidP="00372EC0">
      <w:pPr>
        <w:pStyle w:val="Default"/>
        <w:numPr>
          <w:ilvl w:val="0"/>
          <w:numId w:val="5"/>
        </w:numPr>
        <w:tabs>
          <w:tab w:val="left" w:pos="709"/>
        </w:tabs>
        <w:spacing w:line="276" w:lineRule="auto"/>
        <w:ind w:left="709" w:hanging="425"/>
        <w:jc w:val="both"/>
        <w:rPr>
          <w:rFonts w:eastAsia="Bookman Old Style"/>
          <w:color w:val="auto"/>
          <w:sz w:val="22"/>
          <w:szCs w:val="22"/>
        </w:rPr>
      </w:pPr>
      <w:r w:rsidRPr="00BA525A">
        <w:rPr>
          <w:rFonts w:eastAsia="Bookman Old Style"/>
          <w:color w:val="auto"/>
          <w:sz w:val="22"/>
          <w:szCs w:val="22"/>
        </w:rPr>
        <w:t xml:space="preserve">relejne omare (napetostni pretvornik, generator frekvenc, sprejemnik impulzov, podatkovna spominska enota) in </w:t>
      </w:r>
    </w:p>
    <w:p w14:paraId="64B89F8F" w14:textId="009D55A7" w:rsidR="00376CDB" w:rsidRPr="00BA525A" w:rsidRDefault="003158F5" w:rsidP="00372EC0">
      <w:pPr>
        <w:pStyle w:val="Default"/>
        <w:numPr>
          <w:ilvl w:val="0"/>
          <w:numId w:val="5"/>
        </w:numPr>
        <w:tabs>
          <w:tab w:val="left" w:pos="709"/>
        </w:tabs>
        <w:spacing w:after="120" w:line="276" w:lineRule="auto"/>
        <w:ind w:left="709" w:hanging="425"/>
        <w:jc w:val="both"/>
        <w:rPr>
          <w:rFonts w:eastAsia="Bookman Old Style"/>
          <w:color w:val="auto"/>
          <w:sz w:val="22"/>
          <w:szCs w:val="22"/>
        </w:rPr>
      </w:pPr>
      <w:r w:rsidRPr="00BA525A">
        <w:rPr>
          <w:rFonts w:eastAsia="Bookman Old Style"/>
          <w:color w:val="auto"/>
          <w:sz w:val="22"/>
          <w:szCs w:val="22"/>
        </w:rPr>
        <w:t>pnevmatske zavorne skupine.</w:t>
      </w:r>
    </w:p>
    <w:p w14:paraId="7BB19F6A" w14:textId="7511A86A" w:rsidR="00376CDB" w:rsidRPr="00BA525A" w:rsidRDefault="00376CDB" w:rsidP="00E34D0E">
      <w:pPr>
        <w:pStyle w:val="Telobesedila7"/>
        <w:numPr>
          <w:ilvl w:val="0"/>
          <w:numId w:val="45"/>
        </w:numPr>
        <w:shd w:val="clear" w:color="auto" w:fill="auto"/>
        <w:tabs>
          <w:tab w:val="left" w:pos="426"/>
        </w:tabs>
        <w:spacing w:after="240" w:line="276" w:lineRule="auto"/>
        <w:ind w:left="0" w:firstLine="0"/>
        <w:jc w:val="both"/>
        <w:rPr>
          <w:rFonts w:ascii="Arial" w:hAnsi="Arial" w:cs="Arial"/>
          <w:sz w:val="22"/>
          <w:szCs w:val="22"/>
        </w:rPr>
      </w:pPr>
      <w:r w:rsidRPr="00BA525A">
        <w:rPr>
          <w:rFonts w:ascii="Arial" w:hAnsi="Arial" w:cs="Arial"/>
          <w:sz w:val="22"/>
          <w:szCs w:val="22"/>
        </w:rPr>
        <w:t>Stikala</w:t>
      </w:r>
      <w:r w:rsidR="00781AC9" w:rsidRPr="00BA525A">
        <w:rPr>
          <w:rFonts w:ascii="Arial" w:hAnsi="Arial" w:cs="Arial"/>
          <w:sz w:val="22"/>
          <w:szCs w:val="22"/>
        </w:rPr>
        <w:t xml:space="preserve"> in tipkala</w:t>
      </w:r>
      <w:r w:rsidRPr="00BA525A">
        <w:rPr>
          <w:rFonts w:ascii="Arial" w:hAnsi="Arial" w:cs="Arial"/>
          <w:sz w:val="22"/>
          <w:szCs w:val="22"/>
        </w:rPr>
        <w:t xml:space="preserve"> za upravljanje in </w:t>
      </w:r>
      <w:r w:rsidR="00781AC9" w:rsidRPr="00BA525A">
        <w:rPr>
          <w:rFonts w:ascii="Arial" w:hAnsi="Arial" w:cs="Arial"/>
          <w:sz w:val="22"/>
          <w:szCs w:val="22"/>
        </w:rPr>
        <w:t>signalizacijo</w:t>
      </w:r>
      <w:r w:rsidRPr="00BA525A">
        <w:rPr>
          <w:rFonts w:ascii="Arial" w:hAnsi="Arial" w:cs="Arial"/>
          <w:sz w:val="22"/>
          <w:szCs w:val="22"/>
        </w:rPr>
        <w:t xml:space="preserve"> za prikaz delovanja ASN</w:t>
      </w:r>
      <w:r w:rsidR="00B06108" w:rsidRPr="00BA525A">
        <w:rPr>
          <w:rFonts w:ascii="Arial" w:hAnsi="Arial" w:cs="Arial"/>
          <w:sz w:val="22"/>
          <w:szCs w:val="22"/>
        </w:rPr>
        <w:t xml:space="preserve"> v vozniški kabini</w:t>
      </w:r>
      <w:r w:rsidRPr="00BA525A">
        <w:rPr>
          <w:rFonts w:ascii="Arial" w:hAnsi="Arial" w:cs="Arial"/>
          <w:sz w:val="22"/>
          <w:szCs w:val="22"/>
        </w:rPr>
        <w:t xml:space="preserve"> morajo omogočiti in prikazati uporabo funkcij » po nalogu«, »razrešitev« in »potrditev«.</w:t>
      </w:r>
    </w:p>
    <w:p w14:paraId="6B3D887D" w14:textId="77777777" w:rsidR="005B0DA1" w:rsidRPr="00BA525A" w:rsidRDefault="005B0DA1" w:rsidP="00487F86">
      <w:pPr>
        <w:pStyle w:val="Telobesedila7"/>
        <w:shd w:val="clear" w:color="auto" w:fill="auto"/>
        <w:tabs>
          <w:tab w:val="left" w:pos="347"/>
        </w:tabs>
        <w:spacing w:after="120" w:line="276" w:lineRule="auto"/>
        <w:ind w:left="284" w:firstLine="0"/>
        <w:jc w:val="both"/>
        <w:rPr>
          <w:rFonts w:ascii="Arial" w:hAnsi="Arial" w:cs="Arial"/>
          <w:sz w:val="22"/>
          <w:szCs w:val="22"/>
        </w:rPr>
      </w:pPr>
    </w:p>
    <w:p w14:paraId="176429CE" w14:textId="77777777" w:rsidR="00010F45" w:rsidRPr="00AA3367" w:rsidRDefault="00BA4EF1" w:rsidP="00487F86">
      <w:pPr>
        <w:pStyle w:val="Odstavekseznama"/>
        <w:numPr>
          <w:ilvl w:val="0"/>
          <w:numId w:val="2"/>
        </w:numPr>
        <w:spacing w:line="276" w:lineRule="auto"/>
        <w:jc w:val="center"/>
        <w:rPr>
          <w:rFonts w:ascii="Arial" w:hAnsi="Arial" w:cs="Arial"/>
          <w:b/>
        </w:rPr>
      </w:pPr>
      <w:r w:rsidRPr="00AA3367">
        <w:rPr>
          <w:rFonts w:ascii="Arial" w:hAnsi="Arial" w:cs="Arial"/>
          <w:b/>
        </w:rPr>
        <w:t>č</w:t>
      </w:r>
      <w:r w:rsidR="00A15E3D" w:rsidRPr="00AA3367">
        <w:rPr>
          <w:rFonts w:ascii="Arial" w:hAnsi="Arial" w:cs="Arial"/>
          <w:b/>
        </w:rPr>
        <w:t>len</w:t>
      </w:r>
    </w:p>
    <w:p w14:paraId="78A479EE" w14:textId="5B04C416" w:rsidR="00A15E3D" w:rsidRPr="00AA3367" w:rsidRDefault="00A15E3D" w:rsidP="00CD6FB2">
      <w:pPr>
        <w:pStyle w:val="Odstavekseznama"/>
        <w:spacing w:line="276" w:lineRule="auto"/>
        <w:ind w:left="644" w:hanging="360"/>
        <w:jc w:val="center"/>
        <w:rPr>
          <w:rFonts w:ascii="Arial" w:hAnsi="Arial" w:cs="Arial"/>
          <w:b/>
        </w:rPr>
      </w:pPr>
      <w:r w:rsidRPr="00AA3367">
        <w:rPr>
          <w:rFonts w:ascii="Arial" w:hAnsi="Arial" w:cs="Arial"/>
          <w:b/>
        </w:rPr>
        <w:t>(</w:t>
      </w:r>
      <w:r w:rsidR="00781AC9" w:rsidRPr="00AA3367">
        <w:rPr>
          <w:rFonts w:ascii="Arial" w:hAnsi="Arial" w:cs="Arial"/>
          <w:b/>
        </w:rPr>
        <w:t>režim</w:t>
      </w:r>
      <w:r w:rsidR="00A36503" w:rsidRPr="00AA3367">
        <w:rPr>
          <w:rFonts w:ascii="Arial" w:hAnsi="Arial" w:cs="Arial"/>
          <w:b/>
        </w:rPr>
        <w:t xml:space="preserve"> </w:t>
      </w:r>
      <w:r w:rsidR="00781AC9" w:rsidRPr="00AA3367">
        <w:rPr>
          <w:rFonts w:ascii="Arial" w:hAnsi="Arial" w:cs="Arial"/>
          <w:b/>
        </w:rPr>
        <w:t>ASN</w:t>
      </w:r>
      <w:r w:rsidRPr="00AA3367">
        <w:rPr>
          <w:rFonts w:ascii="Arial" w:hAnsi="Arial" w:cs="Arial"/>
          <w:b/>
        </w:rPr>
        <w:t>)</w:t>
      </w:r>
    </w:p>
    <w:p w14:paraId="4DDCAA2F" w14:textId="5F9A1E30" w:rsidR="00781AC9" w:rsidRPr="00BA525A" w:rsidRDefault="00781AC9" w:rsidP="00AC1A76">
      <w:pPr>
        <w:pStyle w:val="Telobesedila7"/>
        <w:numPr>
          <w:ilvl w:val="0"/>
          <w:numId w:val="46"/>
        </w:numPr>
        <w:shd w:val="clear" w:color="auto" w:fill="auto"/>
        <w:tabs>
          <w:tab w:val="left" w:pos="426"/>
        </w:tabs>
        <w:spacing w:after="240" w:line="276" w:lineRule="auto"/>
        <w:ind w:left="0" w:firstLine="0"/>
        <w:jc w:val="both"/>
        <w:rPr>
          <w:rFonts w:ascii="Arial" w:hAnsi="Arial" w:cs="Arial"/>
          <w:sz w:val="22"/>
          <w:szCs w:val="22"/>
        </w:rPr>
      </w:pPr>
      <w:r w:rsidRPr="00BA525A">
        <w:rPr>
          <w:rFonts w:ascii="Arial" w:hAnsi="Arial" w:cs="Arial"/>
          <w:sz w:val="22"/>
          <w:szCs w:val="22"/>
        </w:rPr>
        <w:t xml:space="preserve">Odvisno od tipa ASN </w:t>
      </w:r>
      <w:r w:rsidR="00836532" w:rsidRPr="00BA525A">
        <w:rPr>
          <w:rFonts w:ascii="Arial" w:hAnsi="Arial" w:cs="Arial"/>
          <w:sz w:val="22"/>
          <w:szCs w:val="22"/>
        </w:rPr>
        <w:t>je možno izbrati različne režime delovanja ASN</w:t>
      </w:r>
      <w:r w:rsidR="00836532" w:rsidRPr="00BA525A" w:rsidDel="00836532">
        <w:rPr>
          <w:rFonts w:ascii="Arial" w:hAnsi="Arial" w:cs="Arial"/>
          <w:sz w:val="22"/>
          <w:szCs w:val="22"/>
        </w:rPr>
        <w:t xml:space="preserve"> </w:t>
      </w:r>
      <w:r w:rsidRPr="00BA525A">
        <w:rPr>
          <w:rFonts w:ascii="Arial" w:hAnsi="Arial" w:cs="Arial"/>
          <w:sz w:val="22"/>
          <w:szCs w:val="22"/>
        </w:rPr>
        <w:t>glede na maksimalno hitrost vlaka ali na podlagi dejanskega zavornega odstotka vlaka</w:t>
      </w:r>
      <w:r w:rsidR="008F7674">
        <w:rPr>
          <w:rFonts w:ascii="Arial" w:hAnsi="Arial" w:cs="Arial"/>
          <w:sz w:val="22"/>
          <w:szCs w:val="22"/>
        </w:rPr>
        <w:t>.</w:t>
      </w:r>
    </w:p>
    <w:p w14:paraId="56FA90D5" w14:textId="7BDD9163" w:rsidR="00781AC9" w:rsidRPr="00BA525A" w:rsidRDefault="00781AC9" w:rsidP="00495C94">
      <w:pPr>
        <w:pStyle w:val="Telobesedila7"/>
        <w:numPr>
          <w:ilvl w:val="0"/>
          <w:numId w:val="46"/>
        </w:numPr>
        <w:shd w:val="clear" w:color="auto" w:fill="auto"/>
        <w:tabs>
          <w:tab w:val="left" w:pos="426"/>
        </w:tabs>
        <w:spacing w:after="240" w:line="276" w:lineRule="auto"/>
        <w:ind w:left="0" w:firstLine="0"/>
        <w:jc w:val="both"/>
        <w:rPr>
          <w:rFonts w:ascii="Arial" w:hAnsi="Arial" w:cs="Arial"/>
          <w:sz w:val="22"/>
          <w:szCs w:val="22"/>
        </w:rPr>
      </w:pPr>
      <w:r w:rsidRPr="00BA525A">
        <w:rPr>
          <w:rFonts w:ascii="Arial" w:hAnsi="Arial" w:cs="Arial"/>
          <w:sz w:val="22"/>
          <w:szCs w:val="22"/>
        </w:rPr>
        <w:t>Režim delovanja ASN izbere strojevodja na podlagi podatkov</w:t>
      </w:r>
      <w:r w:rsidR="00A46108" w:rsidRPr="00BA525A">
        <w:rPr>
          <w:rFonts w:ascii="Arial" w:hAnsi="Arial" w:cs="Arial"/>
          <w:sz w:val="22"/>
          <w:szCs w:val="22"/>
        </w:rPr>
        <w:t xml:space="preserve"> o vrsti vlaka.</w:t>
      </w:r>
    </w:p>
    <w:p w14:paraId="26E49FFF" w14:textId="77777777" w:rsidR="00C77C4A" w:rsidRPr="00BA525A" w:rsidRDefault="00C77C4A" w:rsidP="00487F86">
      <w:pPr>
        <w:pStyle w:val="Odstavekseznama"/>
        <w:spacing w:line="276" w:lineRule="auto"/>
        <w:ind w:left="644" w:firstLine="65"/>
        <w:jc w:val="both"/>
        <w:rPr>
          <w:rFonts w:ascii="Arial" w:hAnsi="Arial" w:cs="Arial"/>
        </w:rPr>
      </w:pPr>
    </w:p>
    <w:p w14:paraId="388EB82B" w14:textId="21CEB514" w:rsidR="00CD6FB2" w:rsidRPr="00AA3367" w:rsidRDefault="00CD6FB2" w:rsidP="00CD6FB2">
      <w:pPr>
        <w:pStyle w:val="Odstavekseznama"/>
        <w:numPr>
          <w:ilvl w:val="0"/>
          <w:numId w:val="2"/>
        </w:numPr>
        <w:spacing w:line="276" w:lineRule="auto"/>
        <w:jc w:val="center"/>
        <w:rPr>
          <w:rFonts w:ascii="Arial" w:hAnsi="Arial" w:cs="Arial"/>
          <w:b/>
        </w:rPr>
      </w:pPr>
      <w:r w:rsidRPr="00AA3367">
        <w:rPr>
          <w:rFonts w:ascii="Arial" w:hAnsi="Arial" w:cs="Arial"/>
          <w:b/>
        </w:rPr>
        <w:t>č</w:t>
      </w:r>
      <w:r w:rsidR="00C77C4A" w:rsidRPr="00AA3367">
        <w:rPr>
          <w:rFonts w:ascii="Arial" w:hAnsi="Arial" w:cs="Arial"/>
          <w:b/>
        </w:rPr>
        <w:t>len</w:t>
      </w:r>
    </w:p>
    <w:p w14:paraId="0CBD78D2" w14:textId="78A04BF4" w:rsidR="00C77C4A" w:rsidRPr="00AA3367" w:rsidRDefault="00C77C4A" w:rsidP="00CD6FB2">
      <w:pPr>
        <w:pStyle w:val="Odstavekseznama"/>
        <w:spacing w:line="276" w:lineRule="auto"/>
        <w:ind w:left="644" w:hanging="360"/>
        <w:jc w:val="center"/>
        <w:rPr>
          <w:rFonts w:ascii="Arial" w:hAnsi="Arial" w:cs="Arial"/>
          <w:b/>
        </w:rPr>
      </w:pPr>
      <w:r w:rsidRPr="00AA3367">
        <w:rPr>
          <w:rFonts w:ascii="Arial" w:hAnsi="Arial" w:cs="Arial"/>
          <w:b/>
        </w:rPr>
        <w:t>(</w:t>
      </w:r>
      <w:r w:rsidR="00B82806" w:rsidRPr="00AA3367">
        <w:rPr>
          <w:rFonts w:ascii="Arial" w:hAnsi="Arial" w:cs="Arial"/>
          <w:b/>
        </w:rPr>
        <w:t>vpliv in delovanje ASN</w:t>
      </w:r>
      <w:r w:rsidRPr="00AA3367">
        <w:rPr>
          <w:rFonts w:ascii="Arial" w:hAnsi="Arial" w:cs="Arial"/>
          <w:b/>
        </w:rPr>
        <w:t>)</w:t>
      </w:r>
    </w:p>
    <w:p w14:paraId="0E0C817A" w14:textId="1A06727C" w:rsidR="000845EA" w:rsidRPr="000845EA" w:rsidRDefault="00B82806" w:rsidP="000845EA">
      <w:pPr>
        <w:pStyle w:val="Telobesedila7"/>
        <w:numPr>
          <w:ilvl w:val="2"/>
          <w:numId w:val="34"/>
        </w:numPr>
        <w:shd w:val="clear" w:color="auto" w:fill="auto"/>
        <w:tabs>
          <w:tab w:val="left" w:pos="426"/>
        </w:tabs>
        <w:spacing w:after="120" w:line="276" w:lineRule="auto"/>
        <w:jc w:val="both"/>
        <w:rPr>
          <w:rFonts w:ascii="Arial" w:hAnsi="Arial" w:cs="Arial"/>
          <w:sz w:val="22"/>
          <w:szCs w:val="22"/>
        </w:rPr>
      </w:pPr>
      <w:r w:rsidRPr="00BA525A">
        <w:rPr>
          <w:rFonts w:ascii="Arial" w:hAnsi="Arial" w:cs="Arial"/>
          <w:sz w:val="22"/>
          <w:szCs w:val="22"/>
        </w:rPr>
        <w:t>ASN mora kontrolirati trenutno hitrost vlečnega</w:t>
      </w:r>
      <w:r w:rsidR="00B0744A">
        <w:rPr>
          <w:rFonts w:ascii="Arial" w:hAnsi="Arial" w:cs="Arial"/>
          <w:sz w:val="22"/>
          <w:szCs w:val="22"/>
        </w:rPr>
        <w:t xml:space="preserve"> tirnega</w:t>
      </w:r>
      <w:r w:rsidRPr="00BA525A">
        <w:rPr>
          <w:rFonts w:ascii="Arial" w:hAnsi="Arial" w:cs="Arial"/>
          <w:sz w:val="22"/>
          <w:szCs w:val="22"/>
        </w:rPr>
        <w:t xml:space="preserve"> vozila glede na režim vožnje in vplivati na:</w:t>
      </w:r>
    </w:p>
    <w:p w14:paraId="44EDAB25" w14:textId="6385235E" w:rsidR="00B82806" w:rsidRPr="000845EA" w:rsidRDefault="00B82806" w:rsidP="000845EA">
      <w:pPr>
        <w:pStyle w:val="Default"/>
        <w:numPr>
          <w:ilvl w:val="0"/>
          <w:numId w:val="5"/>
        </w:numPr>
        <w:tabs>
          <w:tab w:val="left" w:pos="709"/>
        </w:tabs>
        <w:spacing w:line="276" w:lineRule="auto"/>
        <w:ind w:left="709" w:hanging="425"/>
        <w:jc w:val="both"/>
        <w:rPr>
          <w:rFonts w:eastAsia="Bookman Old Style"/>
          <w:color w:val="auto"/>
          <w:sz w:val="22"/>
          <w:szCs w:val="22"/>
        </w:rPr>
      </w:pPr>
      <w:r w:rsidRPr="000845EA">
        <w:rPr>
          <w:rFonts w:eastAsia="Bookman Old Style"/>
          <w:color w:val="auto"/>
          <w:sz w:val="22"/>
          <w:szCs w:val="22"/>
        </w:rPr>
        <w:t>zmanjševanje hitrosti vožnje vlakov mimo signalov, ki s signalnimi zn</w:t>
      </w:r>
      <w:r w:rsidR="00794621" w:rsidRPr="000845EA">
        <w:rPr>
          <w:rFonts w:eastAsia="Bookman Old Style"/>
          <w:color w:val="auto"/>
          <w:sz w:val="22"/>
          <w:szCs w:val="22"/>
        </w:rPr>
        <w:t>aki zahtevajo ustrezno ravnanje,</w:t>
      </w:r>
    </w:p>
    <w:p w14:paraId="6CCB8D1F" w14:textId="26D771EF" w:rsidR="00B82806" w:rsidRPr="000845EA" w:rsidRDefault="00B82806" w:rsidP="000845EA">
      <w:pPr>
        <w:pStyle w:val="Default"/>
        <w:numPr>
          <w:ilvl w:val="0"/>
          <w:numId w:val="5"/>
        </w:numPr>
        <w:tabs>
          <w:tab w:val="left" w:pos="709"/>
        </w:tabs>
        <w:spacing w:line="276" w:lineRule="auto"/>
        <w:ind w:left="709" w:hanging="425"/>
        <w:jc w:val="both"/>
        <w:rPr>
          <w:rFonts w:eastAsia="Bookman Old Style"/>
          <w:color w:val="auto"/>
          <w:sz w:val="22"/>
          <w:szCs w:val="22"/>
        </w:rPr>
      </w:pPr>
      <w:r w:rsidRPr="000845EA">
        <w:rPr>
          <w:rFonts w:eastAsia="Bookman Old Style"/>
          <w:color w:val="auto"/>
          <w:sz w:val="22"/>
          <w:szCs w:val="22"/>
        </w:rPr>
        <w:t>zaustavitve vlakov pred signali, ki s signalnim znakom prepovedujejo nadaljnjo vožnjo mimo njih.</w:t>
      </w:r>
    </w:p>
    <w:p w14:paraId="57F1C091" w14:textId="63805EB6" w:rsidR="00B82806" w:rsidRPr="00BA525A" w:rsidRDefault="00B82806" w:rsidP="004C3109">
      <w:pPr>
        <w:pStyle w:val="Telobesedila7"/>
        <w:numPr>
          <w:ilvl w:val="2"/>
          <w:numId w:val="12"/>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lastRenderedPageBreak/>
        <w:t>Delovanje ASN temelji na sprejemu informacij od tirnih magnetov, s pomočjo indukcije na frekvencah 500 Hz, 1000 Hz in 2000 Hz.</w:t>
      </w:r>
    </w:p>
    <w:p w14:paraId="70756080" w14:textId="5707E684" w:rsidR="00B82806" w:rsidRPr="00BA525A" w:rsidRDefault="00B82806" w:rsidP="00372EC0">
      <w:pPr>
        <w:pStyle w:val="Telobesedila7"/>
        <w:numPr>
          <w:ilvl w:val="2"/>
          <w:numId w:val="12"/>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V</w:t>
      </w:r>
      <w:r w:rsidR="00CD737A" w:rsidRPr="00BA525A">
        <w:rPr>
          <w:rFonts w:ascii="Arial" w:hAnsi="Arial" w:cs="Arial"/>
          <w:sz w:val="22"/>
          <w:szCs w:val="22"/>
        </w:rPr>
        <w:t>pliv tirnega magneta z resonančno frekvenco 1000 Hz</w:t>
      </w:r>
    </w:p>
    <w:p w14:paraId="620408EE" w14:textId="7711513C" w:rsidR="00B82806" w:rsidRPr="00BA525A" w:rsidRDefault="00B82806" w:rsidP="00794621">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 xml:space="preserve">Po prevozu aktivnega tirnega magneta </w:t>
      </w:r>
      <w:r w:rsidR="004B4442" w:rsidRPr="00BA525A">
        <w:rPr>
          <w:rFonts w:ascii="Arial" w:hAnsi="Arial" w:cs="Arial"/>
          <w:sz w:val="22"/>
          <w:szCs w:val="22"/>
        </w:rPr>
        <w:t xml:space="preserve">z resonančno frekvenco </w:t>
      </w:r>
      <w:r w:rsidRPr="00BA525A">
        <w:rPr>
          <w:rFonts w:ascii="Arial" w:hAnsi="Arial" w:cs="Arial"/>
          <w:sz w:val="22"/>
          <w:szCs w:val="22"/>
        </w:rPr>
        <w:t xml:space="preserve">1000 Hz pri signalnih znakih 3, 4, 5, 6, 7, 8, 10 in 12 ter pri nerazsvetljenem </w:t>
      </w:r>
      <w:proofErr w:type="spellStart"/>
      <w:r w:rsidRPr="00BA525A">
        <w:rPr>
          <w:rFonts w:ascii="Arial" w:hAnsi="Arial" w:cs="Arial"/>
          <w:sz w:val="22"/>
          <w:szCs w:val="22"/>
        </w:rPr>
        <w:t>predsignalu</w:t>
      </w:r>
      <w:proofErr w:type="spellEnd"/>
      <w:r w:rsidRPr="00BA525A">
        <w:rPr>
          <w:rFonts w:ascii="Arial" w:hAnsi="Arial" w:cs="Arial"/>
          <w:sz w:val="22"/>
          <w:szCs w:val="22"/>
        </w:rPr>
        <w:t>, je potrebno v času štirih sekund pritisniti tipko »potrditev«, sicer se aktivira prisilno zaviranje. S pritiskom na tipko »potrditev« prične teči časovni krajevni nadzor hitrosti vlečnega</w:t>
      </w:r>
      <w:r w:rsidR="00B0744A">
        <w:rPr>
          <w:rFonts w:ascii="Arial" w:hAnsi="Arial" w:cs="Arial"/>
          <w:sz w:val="22"/>
          <w:szCs w:val="22"/>
        </w:rPr>
        <w:t xml:space="preserve"> tirnega</w:t>
      </w:r>
      <w:r w:rsidRPr="00BA525A">
        <w:rPr>
          <w:rFonts w:ascii="Arial" w:hAnsi="Arial" w:cs="Arial"/>
          <w:sz w:val="22"/>
          <w:szCs w:val="22"/>
        </w:rPr>
        <w:t xml:space="preserve"> vozila. </w:t>
      </w:r>
    </w:p>
    <w:p w14:paraId="4FD78B2B" w14:textId="32D62485" w:rsidR="00B82806" w:rsidRPr="00BA525A" w:rsidRDefault="00B82806" w:rsidP="00794621">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Po pritisku tipke »potrditev«, je potrebno glede na izbran režim vožnje začeti z zmanjševanjem hitrosti tako, da je dejanska hitrost vlaka pred potekom nadzorovane poti ali časovne kontrole enaka ali manjša od mejne hitrosti, sicer pride do aktiviranja prisilnega zaviranja.</w:t>
      </w:r>
    </w:p>
    <w:p w14:paraId="1B02E25D" w14:textId="179E86C7" w:rsidR="00B82806" w:rsidRPr="00BA525A" w:rsidRDefault="00935A15" w:rsidP="00372EC0">
      <w:pPr>
        <w:pStyle w:val="Telobesedila7"/>
        <w:numPr>
          <w:ilvl w:val="2"/>
          <w:numId w:val="12"/>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Vpliv tirnega magneta z resonančno frekvenco</w:t>
      </w:r>
      <w:r w:rsidR="00B82806" w:rsidRPr="00BA525A">
        <w:rPr>
          <w:rFonts w:ascii="Arial" w:hAnsi="Arial" w:cs="Arial"/>
          <w:sz w:val="22"/>
          <w:szCs w:val="22"/>
        </w:rPr>
        <w:t xml:space="preserve"> 500 Hz</w:t>
      </w:r>
    </w:p>
    <w:p w14:paraId="58B2D948" w14:textId="21EE41C1" w:rsidR="00B82806" w:rsidRPr="00BA525A" w:rsidRDefault="00B82806" w:rsidP="009966F2">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 xml:space="preserve">Pri prevozu aktivnega tirnega magneta </w:t>
      </w:r>
      <w:r w:rsidR="00C153EE" w:rsidRPr="00BA525A">
        <w:rPr>
          <w:rFonts w:ascii="Arial" w:hAnsi="Arial" w:cs="Arial"/>
          <w:sz w:val="22"/>
          <w:szCs w:val="22"/>
        </w:rPr>
        <w:t xml:space="preserve">z resonančno frekvenco </w:t>
      </w:r>
      <w:r w:rsidRPr="00BA525A">
        <w:rPr>
          <w:rFonts w:ascii="Arial" w:hAnsi="Arial" w:cs="Arial"/>
          <w:sz w:val="22"/>
          <w:szCs w:val="22"/>
        </w:rPr>
        <w:t xml:space="preserve">500 Hz, kjer je vgrajen, mora biti hitrost vlaka, odvisno od režima vožnje, manjša od mejne hitrosti. </w:t>
      </w:r>
    </w:p>
    <w:p w14:paraId="604694A4" w14:textId="32FCACB3" w:rsidR="00B82806" w:rsidRPr="00BA525A" w:rsidRDefault="00C475C7" w:rsidP="00782EAE">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G</w:t>
      </w:r>
      <w:r w:rsidR="00B82806" w:rsidRPr="00BA525A">
        <w:rPr>
          <w:rFonts w:ascii="Arial" w:hAnsi="Arial" w:cs="Arial"/>
          <w:sz w:val="22"/>
          <w:szCs w:val="22"/>
        </w:rPr>
        <w:t xml:space="preserve">lede na izbrani režim vožnje </w:t>
      </w:r>
      <w:r w:rsidRPr="00BA525A">
        <w:rPr>
          <w:rFonts w:ascii="Arial" w:hAnsi="Arial" w:cs="Arial"/>
          <w:sz w:val="22"/>
          <w:szCs w:val="22"/>
        </w:rPr>
        <w:t xml:space="preserve">je potrebno </w:t>
      </w:r>
      <w:r w:rsidR="00B82806" w:rsidRPr="00BA525A">
        <w:rPr>
          <w:rFonts w:ascii="Arial" w:hAnsi="Arial" w:cs="Arial"/>
          <w:sz w:val="22"/>
          <w:szCs w:val="22"/>
        </w:rPr>
        <w:t>zmanjševa</w:t>
      </w:r>
      <w:r w:rsidRPr="00BA525A">
        <w:rPr>
          <w:rFonts w:ascii="Arial" w:hAnsi="Arial" w:cs="Arial"/>
          <w:sz w:val="22"/>
          <w:szCs w:val="22"/>
        </w:rPr>
        <w:t>ti hitrost</w:t>
      </w:r>
      <w:r w:rsidR="00B82806" w:rsidRPr="00BA525A">
        <w:rPr>
          <w:rFonts w:ascii="Arial" w:hAnsi="Arial" w:cs="Arial"/>
          <w:sz w:val="22"/>
          <w:szCs w:val="22"/>
        </w:rPr>
        <w:t xml:space="preserve"> tako, da je ta na krajevnem nadzoru hitrosti manjša od mejne hitrosti. </w:t>
      </w:r>
      <w:r w:rsidRPr="00BA525A">
        <w:rPr>
          <w:rFonts w:ascii="Arial" w:hAnsi="Arial" w:cs="Arial"/>
          <w:sz w:val="22"/>
          <w:szCs w:val="22"/>
        </w:rPr>
        <w:t xml:space="preserve">V primeru, da se hitrost </w:t>
      </w:r>
      <w:r w:rsidR="00B82806" w:rsidRPr="00BA525A">
        <w:rPr>
          <w:rFonts w:ascii="Arial" w:hAnsi="Arial" w:cs="Arial"/>
          <w:sz w:val="22"/>
          <w:szCs w:val="22"/>
        </w:rPr>
        <w:t xml:space="preserve">ne zmanjša v skladu s prejšnjo zahtevo, se aktivira prisilno zaviranje. </w:t>
      </w:r>
    </w:p>
    <w:p w14:paraId="0EC15097" w14:textId="6E736D42" w:rsidR="00B82806" w:rsidRPr="00BA525A" w:rsidRDefault="00B82806" w:rsidP="00782EAE">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Pri ASN tipa I 60 R in LZB 8</w:t>
      </w:r>
      <w:r w:rsidR="00DE2F43">
        <w:rPr>
          <w:rFonts w:ascii="Arial" w:hAnsi="Arial" w:cs="Arial"/>
          <w:sz w:val="22"/>
          <w:szCs w:val="22"/>
        </w:rPr>
        <w:t>0</w:t>
      </w:r>
      <w:r w:rsidRPr="00BA525A">
        <w:rPr>
          <w:rFonts w:ascii="Arial" w:hAnsi="Arial" w:cs="Arial"/>
          <w:sz w:val="22"/>
          <w:szCs w:val="22"/>
        </w:rPr>
        <w:t xml:space="preserve">E/PZB 90 je vpliv 500 Hz aktiven </w:t>
      </w:r>
      <w:smartTag w:uri="urn:schemas-microsoft-com:office:smarttags" w:element="metricconverter">
        <w:smartTagPr>
          <w:attr w:name="ProductID" w:val="250 m"/>
        </w:smartTagPr>
        <w:r w:rsidRPr="00BA525A">
          <w:rPr>
            <w:rFonts w:ascii="Arial" w:hAnsi="Arial" w:cs="Arial"/>
            <w:sz w:val="22"/>
            <w:szCs w:val="22"/>
          </w:rPr>
          <w:t>250 m</w:t>
        </w:r>
      </w:smartTag>
      <w:r w:rsidRPr="00BA525A">
        <w:rPr>
          <w:rFonts w:ascii="Arial" w:hAnsi="Arial" w:cs="Arial"/>
          <w:sz w:val="22"/>
          <w:szCs w:val="22"/>
        </w:rPr>
        <w:t xml:space="preserve"> po prevozu </w:t>
      </w:r>
      <w:r w:rsidR="00C475C7" w:rsidRPr="00BA525A">
        <w:rPr>
          <w:rFonts w:ascii="Arial" w:hAnsi="Arial" w:cs="Arial"/>
          <w:sz w:val="22"/>
          <w:szCs w:val="22"/>
        </w:rPr>
        <w:t>tirnega magneta in ni</w:t>
      </w:r>
      <w:r w:rsidRPr="00BA525A">
        <w:rPr>
          <w:rFonts w:ascii="Arial" w:hAnsi="Arial" w:cs="Arial"/>
          <w:sz w:val="22"/>
          <w:szCs w:val="22"/>
        </w:rPr>
        <w:t xml:space="preserve"> možnosti razrešitve.</w:t>
      </w:r>
    </w:p>
    <w:p w14:paraId="293D71BF" w14:textId="21966EBE" w:rsidR="00B82806" w:rsidRPr="00BA525A" w:rsidRDefault="00935A15" w:rsidP="00372EC0">
      <w:pPr>
        <w:pStyle w:val="Telobesedila7"/>
        <w:numPr>
          <w:ilvl w:val="2"/>
          <w:numId w:val="12"/>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Vpliv tirnega magneta z resonančno frekvenco</w:t>
      </w:r>
      <w:r w:rsidR="00B82806" w:rsidRPr="00BA525A">
        <w:rPr>
          <w:rFonts w:ascii="Arial" w:hAnsi="Arial" w:cs="Arial"/>
          <w:sz w:val="22"/>
          <w:szCs w:val="22"/>
        </w:rPr>
        <w:t xml:space="preserve"> 2000 Hz</w:t>
      </w:r>
    </w:p>
    <w:p w14:paraId="35416B67" w14:textId="037EA770" w:rsidR="00B82806" w:rsidRPr="00BA525A" w:rsidRDefault="00B82806" w:rsidP="00782EAE">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 xml:space="preserve">Pri prevozu aktivnega tirnega magneta </w:t>
      </w:r>
      <w:r w:rsidR="00C153EE" w:rsidRPr="00BA525A">
        <w:rPr>
          <w:rFonts w:ascii="Arial" w:hAnsi="Arial" w:cs="Arial"/>
          <w:sz w:val="22"/>
          <w:szCs w:val="22"/>
        </w:rPr>
        <w:t xml:space="preserve">z resonančno frekvenco </w:t>
      </w:r>
      <w:r w:rsidRPr="00BA525A">
        <w:rPr>
          <w:rFonts w:ascii="Arial" w:hAnsi="Arial" w:cs="Arial"/>
          <w:sz w:val="22"/>
          <w:szCs w:val="22"/>
        </w:rPr>
        <w:t>2000 Hz, ki se uporablja za zaustavitev vlaka po nedovoljenem prevozu glavnega signa</w:t>
      </w:r>
      <w:r w:rsidR="00C475C7" w:rsidRPr="00BA525A">
        <w:rPr>
          <w:rFonts w:ascii="Arial" w:hAnsi="Arial" w:cs="Arial"/>
          <w:sz w:val="22"/>
          <w:szCs w:val="22"/>
        </w:rPr>
        <w:t>la</w:t>
      </w:r>
      <w:r w:rsidRPr="00BA525A">
        <w:rPr>
          <w:rFonts w:ascii="Arial" w:hAnsi="Arial" w:cs="Arial"/>
          <w:sz w:val="22"/>
          <w:szCs w:val="22"/>
        </w:rPr>
        <w:t xml:space="preserve">, ki kaže signalni znak 1 ali 9 oziroma je nerazsvetljen, </w:t>
      </w:r>
      <w:r w:rsidR="00C475C7" w:rsidRPr="00BA525A">
        <w:rPr>
          <w:rFonts w:ascii="Arial" w:hAnsi="Arial" w:cs="Arial"/>
          <w:sz w:val="22"/>
          <w:szCs w:val="22"/>
        </w:rPr>
        <w:t>se sproži</w:t>
      </w:r>
      <w:r w:rsidRPr="00BA525A">
        <w:rPr>
          <w:rFonts w:ascii="Arial" w:hAnsi="Arial" w:cs="Arial"/>
          <w:sz w:val="22"/>
          <w:szCs w:val="22"/>
        </w:rPr>
        <w:t xml:space="preserve"> trenutn</w:t>
      </w:r>
      <w:r w:rsidR="00C475C7" w:rsidRPr="00BA525A">
        <w:rPr>
          <w:rFonts w:ascii="Arial" w:hAnsi="Arial" w:cs="Arial"/>
          <w:sz w:val="22"/>
          <w:szCs w:val="22"/>
        </w:rPr>
        <w:t xml:space="preserve">o in </w:t>
      </w:r>
      <w:r w:rsidRPr="00BA525A">
        <w:rPr>
          <w:rFonts w:ascii="Arial" w:hAnsi="Arial" w:cs="Arial"/>
          <w:sz w:val="22"/>
          <w:szCs w:val="22"/>
        </w:rPr>
        <w:t>brezpogojn</w:t>
      </w:r>
      <w:r w:rsidR="00C475C7" w:rsidRPr="00BA525A">
        <w:rPr>
          <w:rFonts w:ascii="Arial" w:hAnsi="Arial" w:cs="Arial"/>
          <w:sz w:val="22"/>
          <w:szCs w:val="22"/>
        </w:rPr>
        <w:t xml:space="preserve">o </w:t>
      </w:r>
      <w:r w:rsidRPr="00BA525A">
        <w:rPr>
          <w:rFonts w:ascii="Arial" w:hAnsi="Arial" w:cs="Arial"/>
          <w:sz w:val="22"/>
          <w:szCs w:val="22"/>
        </w:rPr>
        <w:t>prisiln</w:t>
      </w:r>
      <w:r w:rsidR="00C475C7" w:rsidRPr="00BA525A">
        <w:rPr>
          <w:rFonts w:ascii="Arial" w:hAnsi="Arial" w:cs="Arial"/>
          <w:sz w:val="22"/>
          <w:szCs w:val="22"/>
        </w:rPr>
        <w:t>o zaviranje</w:t>
      </w:r>
      <w:r w:rsidRPr="00BA525A">
        <w:rPr>
          <w:rFonts w:ascii="Arial" w:hAnsi="Arial" w:cs="Arial"/>
          <w:sz w:val="22"/>
          <w:szCs w:val="22"/>
        </w:rPr>
        <w:t>.</w:t>
      </w:r>
    </w:p>
    <w:p w14:paraId="29C21F0B" w14:textId="45FDA2E1" w:rsidR="00B82806" w:rsidRPr="00BA525A" w:rsidRDefault="00B82806" w:rsidP="00782EAE">
      <w:pPr>
        <w:pStyle w:val="Telobesedila7"/>
        <w:shd w:val="clear" w:color="auto" w:fill="auto"/>
        <w:tabs>
          <w:tab w:val="left" w:pos="0"/>
        </w:tabs>
        <w:spacing w:after="0" w:line="276" w:lineRule="auto"/>
        <w:ind w:firstLine="0"/>
        <w:jc w:val="both"/>
        <w:rPr>
          <w:rFonts w:ascii="Arial" w:hAnsi="Arial" w:cs="Arial"/>
          <w:sz w:val="22"/>
          <w:szCs w:val="22"/>
        </w:rPr>
      </w:pPr>
      <w:r w:rsidRPr="00BA525A">
        <w:rPr>
          <w:rFonts w:ascii="Arial" w:hAnsi="Arial" w:cs="Arial"/>
          <w:sz w:val="22"/>
          <w:szCs w:val="22"/>
        </w:rPr>
        <w:t>Vožnja mimo signala, ki kaže signalni znak 1 ali 9 oziroma je nerazsvetljen je izj</w:t>
      </w:r>
      <w:r w:rsidR="00C475C7" w:rsidRPr="00BA525A">
        <w:rPr>
          <w:rFonts w:ascii="Arial" w:hAnsi="Arial" w:cs="Arial"/>
          <w:sz w:val="22"/>
          <w:szCs w:val="22"/>
        </w:rPr>
        <w:t>emoma dovoljena, ob uporabi tipkala</w:t>
      </w:r>
      <w:r w:rsidRPr="00BA525A">
        <w:rPr>
          <w:rFonts w:ascii="Arial" w:hAnsi="Arial" w:cs="Arial"/>
          <w:noProof/>
          <w:sz w:val="22"/>
          <w:szCs w:val="22"/>
          <w:lang w:val="en-GB" w:eastAsia="en-GB"/>
        </w:rPr>
        <mc:AlternateContent>
          <mc:Choice Requires="wps">
            <w:drawing>
              <wp:anchor distT="0" distB="0" distL="114300" distR="114300" simplePos="0" relativeHeight="251659264" behindDoc="1" locked="0" layoutInCell="1" allowOverlap="1" wp14:anchorId="4E680224" wp14:editId="07270BF4">
                <wp:simplePos x="0" y="0"/>
                <wp:positionH relativeFrom="page">
                  <wp:posOffset>7023100</wp:posOffset>
                </wp:positionH>
                <wp:positionV relativeFrom="paragraph">
                  <wp:posOffset>85090</wp:posOffset>
                </wp:positionV>
                <wp:extent cx="114300" cy="228600"/>
                <wp:effectExtent l="12700" t="8890" r="6350" b="1016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22860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4BA803D" id="Pravokotnik 5" o:spid="_x0000_s1026" style="position:absolute;margin-left:553pt;margin-top:6.7pt;width:9pt;height:18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" filled="f" strokecolor="white">
                <v:path arrowok="t"/>
                <w10:wrap anchorx="page"/>
              </v:rect>
            </w:pict>
          </mc:Fallback>
        </mc:AlternateContent>
      </w:r>
      <w:r w:rsidRPr="00BA525A">
        <w:rPr>
          <w:rFonts w:ascii="Arial" w:hAnsi="Arial" w:cs="Arial"/>
          <w:noProof/>
          <w:sz w:val="22"/>
          <w:szCs w:val="22"/>
          <w:lang w:val="en-GB" w:eastAsia="en-GB"/>
        </w:rPr>
        <mc:AlternateContent>
          <mc:Choice Requires="wps">
            <w:drawing>
              <wp:anchor distT="0" distB="0" distL="114300" distR="114300" simplePos="0" relativeHeight="251660288" behindDoc="1" locked="0" layoutInCell="1" allowOverlap="1" wp14:anchorId="00024033" wp14:editId="71658C9C">
                <wp:simplePos x="0" y="0"/>
                <wp:positionH relativeFrom="page">
                  <wp:posOffset>7023100</wp:posOffset>
                </wp:positionH>
                <wp:positionV relativeFrom="paragraph">
                  <wp:posOffset>85090</wp:posOffset>
                </wp:positionV>
                <wp:extent cx="0" cy="0"/>
                <wp:effectExtent l="12700" t="8890" r="6350" b="10160"/>
                <wp:wrapNone/>
                <wp:docPr id="4" name="Prostoročn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0" cy="0"/>
                        </a:xfrm>
                        <a:custGeom>
                          <a:avLst/>
                          <a:gdLst/>
                          <a:ahLst/>
                          <a:cxnLst>
                            <a:cxn ang="0">
                              <a:pos x="0" y="0"/>
                            </a:cxn>
                            <a:cxn ang="0">
                              <a:pos x="0" y="0"/>
                            </a:cxn>
                          </a:cxnLst>
                          <a:rect l="0" t="0" r="r" b="b"/>
                          <a:pathLst>
                            <a:path>
                              <a:moveTo>
                                <a:pt x="0" y="0"/>
                              </a:moveTo>
                              <a:lnTo>
                                <a:pt x="0" y="0"/>
                              </a:lnTo>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polyline w14:anchorId="1BD21A21" id="Prostoročno 4"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53pt,6.7pt,553pt,6.7pt"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" filled="f" strokecolor="white">
                <v:path arrowok="t" o:connecttype="custom" o:connectlocs="0,0;0,0" o:connectangles="0,0"/>
                <w10:wrap anchorx="page"/>
              </v:polyline>
            </w:pict>
          </mc:Fallback>
        </mc:AlternateContent>
      </w:r>
      <w:r w:rsidRPr="00BA525A">
        <w:rPr>
          <w:rFonts w:ascii="Arial" w:hAnsi="Arial" w:cs="Arial"/>
          <w:sz w:val="22"/>
          <w:szCs w:val="22"/>
        </w:rPr>
        <w:t xml:space="preserve"> »vožnja po nalogu«. Postopek za nadaljevanje vožnje in hitrost vlaka po uporabi tipke »vožnja po nalogu«, določi upravljavec.</w:t>
      </w:r>
    </w:p>
    <w:p w14:paraId="2E5E64AF" w14:textId="77777777" w:rsidR="00C475C7" w:rsidRPr="00BA525A" w:rsidRDefault="00C475C7" w:rsidP="00487F86">
      <w:pPr>
        <w:pStyle w:val="Telobesedila7"/>
        <w:shd w:val="clear" w:color="auto" w:fill="auto"/>
        <w:tabs>
          <w:tab w:val="left" w:pos="0"/>
        </w:tabs>
        <w:spacing w:after="0" w:line="276" w:lineRule="auto"/>
        <w:ind w:firstLine="284"/>
        <w:jc w:val="both"/>
        <w:rPr>
          <w:rFonts w:ascii="Arial" w:hAnsi="Arial" w:cs="Arial"/>
          <w:sz w:val="22"/>
          <w:szCs w:val="22"/>
        </w:rPr>
      </w:pPr>
    </w:p>
    <w:p w14:paraId="71FFA16F" w14:textId="38CEEC42" w:rsidR="00AA3367" w:rsidRPr="00AA3367" w:rsidRDefault="00AA3367" w:rsidP="00AA3367">
      <w:pPr>
        <w:pStyle w:val="Odstavekseznama"/>
        <w:numPr>
          <w:ilvl w:val="0"/>
          <w:numId w:val="2"/>
        </w:numPr>
        <w:spacing w:line="276" w:lineRule="auto"/>
        <w:jc w:val="center"/>
        <w:rPr>
          <w:rFonts w:ascii="Arial" w:hAnsi="Arial" w:cs="Arial"/>
          <w:b/>
        </w:rPr>
      </w:pPr>
      <w:r w:rsidRPr="00AA3367">
        <w:rPr>
          <w:rFonts w:ascii="Arial" w:hAnsi="Arial" w:cs="Arial"/>
          <w:b/>
        </w:rPr>
        <w:t>č</w:t>
      </w:r>
      <w:r w:rsidR="00C475C7" w:rsidRPr="00AA3367">
        <w:rPr>
          <w:rFonts w:ascii="Arial" w:hAnsi="Arial" w:cs="Arial"/>
          <w:b/>
        </w:rPr>
        <w:t>len</w:t>
      </w:r>
    </w:p>
    <w:p w14:paraId="5A467CC7" w14:textId="33983A41" w:rsidR="006E3186" w:rsidRPr="00AA3367" w:rsidRDefault="006E3186" w:rsidP="00AA3367">
      <w:pPr>
        <w:pStyle w:val="Odstavekseznama"/>
        <w:spacing w:line="276" w:lineRule="auto"/>
        <w:ind w:left="644" w:hanging="360"/>
        <w:jc w:val="center"/>
        <w:rPr>
          <w:rFonts w:ascii="Arial" w:hAnsi="Arial" w:cs="Arial"/>
          <w:b/>
        </w:rPr>
      </w:pPr>
      <w:r w:rsidRPr="00AA3367">
        <w:rPr>
          <w:rFonts w:ascii="Arial" w:hAnsi="Arial" w:cs="Arial"/>
          <w:b/>
        </w:rPr>
        <w:t>(</w:t>
      </w:r>
      <w:r w:rsidR="00C475C7" w:rsidRPr="00AA3367">
        <w:rPr>
          <w:rFonts w:ascii="Arial" w:hAnsi="Arial" w:cs="Arial"/>
          <w:b/>
        </w:rPr>
        <w:t>izklop ASN</w:t>
      </w:r>
      <w:r w:rsidRPr="00AA3367">
        <w:rPr>
          <w:rFonts w:ascii="Arial" w:hAnsi="Arial" w:cs="Arial"/>
          <w:b/>
        </w:rPr>
        <w:t>)</w:t>
      </w:r>
    </w:p>
    <w:p w14:paraId="6617D8E9" w14:textId="3EFF9213" w:rsidR="00C475C7" w:rsidRPr="00BA525A" w:rsidRDefault="00C475C7" w:rsidP="00EB70DB">
      <w:pPr>
        <w:pStyle w:val="Telobesedila7"/>
        <w:numPr>
          <w:ilvl w:val="2"/>
          <w:numId w:val="35"/>
        </w:numPr>
        <w:shd w:val="clear" w:color="auto" w:fill="auto"/>
        <w:tabs>
          <w:tab w:val="left" w:pos="426"/>
        </w:tabs>
        <w:spacing w:after="120" w:line="276" w:lineRule="auto"/>
        <w:jc w:val="both"/>
        <w:rPr>
          <w:rFonts w:ascii="Arial" w:hAnsi="Arial" w:cs="Arial"/>
          <w:sz w:val="22"/>
          <w:szCs w:val="22"/>
        </w:rPr>
      </w:pPr>
      <w:r w:rsidRPr="00BA525A">
        <w:rPr>
          <w:rFonts w:ascii="Arial" w:hAnsi="Arial" w:cs="Arial"/>
          <w:sz w:val="22"/>
          <w:szCs w:val="22"/>
        </w:rPr>
        <w:t>ASN mora biti izklopljena:</w:t>
      </w:r>
    </w:p>
    <w:p w14:paraId="3BE94746" w14:textId="2BB3E3FF" w:rsidR="00C475C7" w:rsidRPr="00041871" w:rsidRDefault="00C475C7"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041871">
        <w:rPr>
          <w:rFonts w:eastAsia="Bookman Old Style"/>
          <w:color w:val="auto"/>
          <w:sz w:val="22"/>
          <w:szCs w:val="22"/>
        </w:rPr>
        <w:t xml:space="preserve">pri premiku z vlakovno lokomotivo na </w:t>
      </w:r>
      <w:proofErr w:type="spellStart"/>
      <w:r w:rsidRPr="00041871">
        <w:rPr>
          <w:rFonts w:eastAsia="Bookman Old Style"/>
          <w:color w:val="auto"/>
          <w:sz w:val="22"/>
          <w:szCs w:val="22"/>
        </w:rPr>
        <w:t>kretničnem</w:t>
      </w:r>
      <w:proofErr w:type="spellEnd"/>
      <w:r w:rsidRPr="00041871">
        <w:rPr>
          <w:rFonts w:eastAsia="Bookman Old Style"/>
          <w:color w:val="auto"/>
          <w:sz w:val="22"/>
          <w:szCs w:val="22"/>
        </w:rPr>
        <w:t xml:space="preserve"> obm</w:t>
      </w:r>
      <w:r w:rsidR="009D3275" w:rsidRPr="00041871">
        <w:rPr>
          <w:rFonts w:eastAsia="Bookman Old Style"/>
          <w:color w:val="auto"/>
          <w:sz w:val="22"/>
          <w:szCs w:val="22"/>
        </w:rPr>
        <w:t>očju, ki traja več kot 30 minut,</w:t>
      </w:r>
    </w:p>
    <w:p w14:paraId="7F602018" w14:textId="5B0F76B8" w:rsidR="00C475C7" w:rsidRPr="00041871" w:rsidRDefault="00C475C7"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041871">
        <w:rPr>
          <w:rFonts w:eastAsia="Bookman Old Style"/>
          <w:color w:val="auto"/>
          <w:sz w:val="22"/>
          <w:szCs w:val="22"/>
        </w:rPr>
        <w:t xml:space="preserve">na vlakovni lokomotivi, če je na </w:t>
      </w:r>
      <w:r w:rsidR="009D3275" w:rsidRPr="00041871">
        <w:rPr>
          <w:rFonts w:eastAsia="Bookman Old Style"/>
          <w:color w:val="auto"/>
          <w:sz w:val="22"/>
          <w:szCs w:val="22"/>
        </w:rPr>
        <w:t>čelu vlaka priprežna lokomotiva,</w:t>
      </w:r>
    </w:p>
    <w:p w14:paraId="25BC267E" w14:textId="7658339E" w:rsidR="00C475C7" w:rsidRPr="00041871" w:rsidRDefault="009D3275"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041871">
        <w:rPr>
          <w:rFonts w:eastAsia="Bookman Old Style"/>
          <w:color w:val="auto"/>
          <w:sz w:val="22"/>
          <w:szCs w:val="22"/>
        </w:rPr>
        <w:t xml:space="preserve">na </w:t>
      </w:r>
      <w:proofErr w:type="spellStart"/>
      <w:r w:rsidRPr="00041871">
        <w:rPr>
          <w:rFonts w:eastAsia="Bookman Old Style"/>
          <w:color w:val="auto"/>
          <w:sz w:val="22"/>
          <w:szCs w:val="22"/>
        </w:rPr>
        <w:t>doprežni</w:t>
      </w:r>
      <w:proofErr w:type="spellEnd"/>
      <w:r w:rsidRPr="00041871">
        <w:rPr>
          <w:rFonts w:eastAsia="Bookman Old Style"/>
          <w:color w:val="auto"/>
          <w:sz w:val="22"/>
          <w:szCs w:val="22"/>
        </w:rPr>
        <w:t xml:space="preserve"> lokomotivi,</w:t>
      </w:r>
    </w:p>
    <w:p w14:paraId="7DFAC5C9" w14:textId="77777777" w:rsidR="00122969" w:rsidRDefault="001746AC"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sidRPr="00041871">
        <w:rPr>
          <w:rFonts w:eastAsia="Bookman Old Style"/>
          <w:color w:val="auto"/>
          <w:sz w:val="22"/>
          <w:szCs w:val="22"/>
        </w:rPr>
        <w:t>na</w:t>
      </w:r>
      <w:r w:rsidR="00AA70E1" w:rsidRPr="00041871">
        <w:rPr>
          <w:rFonts w:eastAsia="Bookman Old Style"/>
          <w:color w:val="auto"/>
          <w:sz w:val="22"/>
          <w:szCs w:val="22"/>
        </w:rPr>
        <w:t xml:space="preserve"> vlečn</w:t>
      </w:r>
      <w:r w:rsidRPr="00041871">
        <w:rPr>
          <w:rFonts w:eastAsia="Bookman Old Style"/>
          <w:color w:val="auto"/>
          <w:sz w:val="22"/>
          <w:szCs w:val="22"/>
        </w:rPr>
        <w:t>ih</w:t>
      </w:r>
      <w:r w:rsidR="00AA70E1" w:rsidRPr="00041871">
        <w:rPr>
          <w:rFonts w:eastAsia="Bookman Old Style"/>
          <w:color w:val="auto"/>
          <w:sz w:val="22"/>
          <w:szCs w:val="22"/>
        </w:rPr>
        <w:t xml:space="preserve"> enot</w:t>
      </w:r>
      <w:r w:rsidRPr="00041871">
        <w:rPr>
          <w:rFonts w:eastAsia="Bookman Old Style"/>
          <w:color w:val="auto"/>
          <w:sz w:val="22"/>
          <w:szCs w:val="22"/>
        </w:rPr>
        <w:t>ah</w:t>
      </w:r>
      <w:r w:rsidR="00AA70E1" w:rsidRPr="00041871">
        <w:rPr>
          <w:rFonts w:eastAsia="Bookman Old Style"/>
          <w:color w:val="auto"/>
          <w:sz w:val="22"/>
          <w:szCs w:val="22"/>
        </w:rPr>
        <w:t xml:space="preserve"> z motorji z notranjim zgorevanjem in električn</w:t>
      </w:r>
      <w:r w:rsidRPr="00041871">
        <w:rPr>
          <w:rFonts w:eastAsia="Bookman Old Style"/>
          <w:color w:val="auto"/>
          <w:sz w:val="22"/>
          <w:szCs w:val="22"/>
        </w:rPr>
        <w:t>ih</w:t>
      </w:r>
      <w:r w:rsidR="00AA70E1" w:rsidRPr="00041871">
        <w:rPr>
          <w:rFonts w:eastAsia="Bookman Old Style"/>
          <w:color w:val="auto"/>
          <w:sz w:val="22"/>
          <w:szCs w:val="22"/>
        </w:rPr>
        <w:t xml:space="preserve"> vlečn</w:t>
      </w:r>
      <w:r w:rsidRPr="00041871">
        <w:rPr>
          <w:rFonts w:eastAsia="Bookman Old Style"/>
          <w:color w:val="auto"/>
          <w:sz w:val="22"/>
          <w:szCs w:val="22"/>
        </w:rPr>
        <w:t>ih</w:t>
      </w:r>
      <w:r w:rsidR="00AA70E1" w:rsidRPr="00041871">
        <w:rPr>
          <w:rFonts w:eastAsia="Bookman Old Style"/>
          <w:color w:val="auto"/>
          <w:sz w:val="22"/>
          <w:szCs w:val="22"/>
        </w:rPr>
        <w:t xml:space="preserve"> enot</w:t>
      </w:r>
      <w:r w:rsidRPr="00041871">
        <w:rPr>
          <w:rFonts w:eastAsia="Bookman Old Style"/>
          <w:color w:val="auto"/>
          <w:sz w:val="22"/>
          <w:szCs w:val="22"/>
        </w:rPr>
        <w:t>ah</w:t>
      </w:r>
      <w:r w:rsidR="00AA70E1" w:rsidRPr="00041871">
        <w:rPr>
          <w:rFonts w:eastAsia="Bookman Old Style"/>
          <w:color w:val="auto"/>
          <w:sz w:val="22"/>
          <w:szCs w:val="22"/>
        </w:rPr>
        <w:t xml:space="preserve"> </w:t>
      </w:r>
      <w:r w:rsidR="00C475C7" w:rsidRPr="00041871">
        <w:rPr>
          <w:rFonts w:eastAsia="Bookman Old Style"/>
          <w:color w:val="auto"/>
          <w:sz w:val="22"/>
          <w:szCs w:val="22"/>
        </w:rPr>
        <w:t>na vseh motornih garniturah, razen na prvi v smeri vožnje</w:t>
      </w:r>
      <w:r w:rsidR="00122969">
        <w:rPr>
          <w:rFonts w:eastAsia="Bookman Old Style"/>
          <w:color w:val="auto"/>
          <w:sz w:val="22"/>
          <w:szCs w:val="22"/>
        </w:rPr>
        <w:t>,</w:t>
      </w:r>
    </w:p>
    <w:p w14:paraId="3E1D674C" w14:textId="3684F3D3" w:rsidR="00C475C7" w:rsidRPr="00041871" w:rsidRDefault="00122969" w:rsidP="00EB70DB">
      <w:pPr>
        <w:pStyle w:val="Default"/>
        <w:numPr>
          <w:ilvl w:val="0"/>
          <w:numId w:val="5"/>
        </w:numPr>
        <w:tabs>
          <w:tab w:val="left" w:pos="709"/>
        </w:tabs>
        <w:spacing w:line="276" w:lineRule="auto"/>
        <w:ind w:left="709" w:hanging="425"/>
        <w:jc w:val="both"/>
        <w:rPr>
          <w:rFonts w:eastAsia="Bookman Old Style"/>
          <w:color w:val="auto"/>
          <w:sz w:val="22"/>
          <w:szCs w:val="22"/>
        </w:rPr>
      </w:pPr>
      <w:r>
        <w:rPr>
          <w:rFonts w:eastAsia="Bookman Old Style"/>
          <w:color w:val="auto"/>
          <w:sz w:val="22"/>
          <w:szCs w:val="22"/>
        </w:rPr>
        <w:t>pri vzdrževalnih delih na zaprtem tiru.</w:t>
      </w:r>
    </w:p>
    <w:p w14:paraId="19834368" w14:textId="77777777" w:rsidR="00937EED" w:rsidRPr="00BA525A" w:rsidRDefault="00937EED" w:rsidP="00487F86">
      <w:pPr>
        <w:spacing w:line="276" w:lineRule="auto"/>
        <w:ind w:left="709"/>
        <w:jc w:val="center"/>
        <w:rPr>
          <w:rFonts w:ascii="Arial" w:hAnsi="Arial" w:cs="Arial"/>
        </w:rPr>
      </w:pPr>
    </w:p>
    <w:p w14:paraId="15ACDDF9" w14:textId="20FB7F0E" w:rsidR="0088391D" w:rsidRPr="00D75CBE" w:rsidRDefault="00BA4EF1" w:rsidP="00AA3367">
      <w:pPr>
        <w:pStyle w:val="Odstavekseznama"/>
        <w:numPr>
          <w:ilvl w:val="0"/>
          <w:numId w:val="2"/>
        </w:numPr>
        <w:spacing w:line="276" w:lineRule="auto"/>
        <w:jc w:val="center"/>
        <w:rPr>
          <w:rFonts w:ascii="Arial" w:hAnsi="Arial" w:cs="Arial"/>
          <w:b/>
        </w:rPr>
      </w:pPr>
      <w:r w:rsidRPr="00D75CBE">
        <w:rPr>
          <w:rFonts w:ascii="Arial" w:hAnsi="Arial" w:cs="Arial"/>
          <w:b/>
        </w:rPr>
        <w:t>člen</w:t>
      </w:r>
    </w:p>
    <w:p w14:paraId="6F8DC00C" w14:textId="10E517E0" w:rsidR="00BA4EF1" w:rsidRPr="00694A11" w:rsidRDefault="00BA4EF1" w:rsidP="00694A11">
      <w:pPr>
        <w:pStyle w:val="Odstavekseznama"/>
        <w:spacing w:line="276" w:lineRule="auto"/>
        <w:ind w:left="644" w:hanging="360"/>
        <w:jc w:val="center"/>
        <w:rPr>
          <w:rFonts w:ascii="Arial" w:hAnsi="Arial" w:cs="Arial"/>
          <w:b/>
        </w:rPr>
      </w:pPr>
      <w:r w:rsidRPr="00D75CBE">
        <w:rPr>
          <w:rFonts w:ascii="Arial" w:hAnsi="Arial" w:cs="Arial"/>
          <w:b/>
        </w:rPr>
        <w:t>(</w:t>
      </w:r>
      <w:r w:rsidR="00937EED" w:rsidRPr="00D75CBE">
        <w:rPr>
          <w:rFonts w:ascii="Arial" w:hAnsi="Arial" w:cs="Arial"/>
          <w:b/>
        </w:rPr>
        <w:t>registracija in arhiviranje podatkov ASN)</w:t>
      </w:r>
    </w:p>
    <w:p w14:paraId="5BBDA2F4" w14:textId="0DCD6D94" w:rsidR="00937EED" w:rsidRPr="00BA525A" w:rsidRDefault="00937EED" w:rsidP="00372EC0">
      <w:pPr>
        <w:pStyle w:val="Telobesedila7"/>
        <w:numPr>
          <w:ilvl w:val="2"/>
          <w:numId w:val="6"/>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Delovanje avtostop naprav na vlečnem</w:t>
      </w:r>
      <w:r w:rsidR="00B0744A">
        <w:rPr>
          <w:rFonts w:ascii="Arial" w:hAnsi="Arial" w:cs="Arial"/>
          <w:sz w:val="22"/>
          <w:szCs w:val="22"/>
        </w:rPr>
        <w:t xml:space="preserve"> tirnem</w:t>
      </w:r>
      <w:r w:rsidRPr="00BA525A">
        <w:rPr>
          <w:rFonts w:ascii="Arial" w:hAnsi="Arial" w:cs="Arial"/>
          <w:sz w:val="22"/>
          <w:szCs w:val="22"/>
        </w:rPr>
        <w:t xml:space="preserve"> vozilu mora biti registrirano, ne glede na tip in način delovanja. Zapisi morajo omogočati poznejšo kontrolo delovanja.</w:t>
      </w:r>
    </w:p>
    <w:p w14:paraId="152150FF" w14:textId="3C2BC923" w:rsidR="00937EED" w:rsidRPr="00BA525A" w:rsidRDefault="00937EED" w:rsidP="00372EC0">
      <w:pPr>
        <w:pStyle w:val="Telobesedila7"/>
        <w:numPr>
          <w:ilvl w:val="2"/>
          <w:numId w:val="6"/>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lastRenderedPageBreak/>
        <w:t xml:space="preserve">Registrirati se morajo podatki o vključenosti, načinu delovanja, vseh vplivih progovnega dela na ASN  vlečnega </w:t>
      </w:r>
      <w:r w:rsidR="00B0744A">
        <w:rPr>
          <w:rFonts w:ascii="Arial" w:hAnsi="Arial" w:cs="Arial"/>
          <w:sz w:val="22"/>
          <w:szCs w:val="22"/>
        </w:rPr>
        <w:t xml:space="preserve">tirnega </w:t>
      </w:r>
      <w:r w:rsidRPr="00BA525A">
        <w:rPr>
          <w:rFonts w:ascii="Arial" w:hAnsi="Arial" w:cs="Arial"/>
          <w:sz w:val="22"/>
          <w:szCs w:val="22"/>
        </w:rPr>
        <w:t>vozila, ravnanju z napravo in vplivu na vožnjo.</w:t>
      </w:r>
    </w:p>
    <w:p w14:paraId="3A2CFEC2" w14:textId="69A0D607" w:rsidR="00937EED" w:rsidRPr="00BA525A" w:rsidRDefault="00937EED" w:rsidP="00372EC0">
      <w:pPr>
        <w:pStyle w:val="Telobesedila7"/>
        <w:numPr>
          <w:ilvl w:val="2"/>
          <w:numId w:val="6"/>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 xml:space="preserve">Pregledane zapise je treba arhivirati </w:t>
      </w:r>
      <w:r w:rsidR="007B5691" w:rsidRPr="00BA525A">
        <w:rPr>
          <w:rFonts w:ascii="Arial" w:hAnsi="Arial" w:cs="Arial"/>
          <w:sz w:val="22"/>
          <w:szCs w:val="22"/>
        </w:rPr>
        <w:t xml:space="preserve">najmanj </w:t>
      </w:r>
      <w:r w:rsidRPr="00BA525A">
        <w:rPr>
          <w:rFonts w:ascii="Arial" w:hAnsi="Arial" w:cs="Arial"/>
          <w:sz w:val="22"/>
          <w:szCs w:val="22"/>
        </w:rPr>
        <w:t>dve leti.</w:t>
      </w:r>
    </w:p>
    <w:p w14:paraId="3AEC0E43" w14:textId="04A94C13" w:rsidR="00D6274F" w:rsidRDefault="00D6274F" w:rsidP="00487F86">
      <w:pPr>
        <w:spacing w:line="276" w:lineRule="auto"/>
        <w:jc w:val="both"/>
        <w:rPr>
          <w:rFonts w:ascii="Arial" w:hAnsi="Arial" w:cs="Arial"/>
        </w:rPr>
      </w:pPr>
    </w:p>
    <w:p w14:paraId="6DD82514" w14:textId="77777777" w:rsidR="00AA3367" w:rsidRPr="00BA525A" w:rsidRDefault="00AA3367" w:rsidP="00487F86">
      <w:pPr>
        <w:spacing w:line="276" w:lineRule="auto"/>
        <w:jc w:val="both"/>
        <w:rPr>
          <w:rFonts w:ascii="Arial" w:hAnsi="Arial" w:cs="Arial"/>
        </w:rPr>
      </w:pPr>
    </w:p>
    <w:p w14:paraId="4A9975CF" w14:textId="4D49A4EE" w:rsidR="00AA3367" w:rsidRPr="00D75CBE" w:rsidRDefault="00AA3367" w:rsidP="00372EC0">
      <w:pPr>
        <w:pStyle w:val="Odstavekseznama"/>
        <w:numPr>
          <w:ilvl w:val="0"/>
          <w:numId w:val="13"/>
        </w:numPr>
        <w:spacing w:line="276" w:lineRule="auto"/>
        <w:jc w:val="center"/>
        <w:rPr>
          <w:rFonts w:ascii="Arial" w:hAnsi="Arial" w:cs="Arial"/>
          <w:b/>
        </w:rPr>
      </w:pPr>
      <w:r w:rsidRPr="00D75CBE">
        <w:rPr>
          <w:rFonts w:ascii="Arial" w:hAnsi="Arial" w:cs="Arial"/>
          <w:b/>
        </w:rPr>
        <w:t>č</w:t>
      </w:r>
      <w:r w:rsidR="00FF78D7" w:rsidRPr="00D75CBE">
        <w:rPr>
          <w:rFonts w:ascii="Arial" w:hAnsi="Arial" w:cs="Arial"/>
          <w:b/>
        </w:rPr>
        <w:t>len</w:t>
      </w:r>
    </w:p>
    <w:p w14:paraId="6D63D444" w14:textId="2CD6E199" w:rsidR="00FF78D7" w:rsidRPr="00D75CBE" w:rsidRDefault="00FF78D7" w:rsidP="00AA3367">
      <w:pPr>
        <w:pStyle w:val="Odstavekseznama"/>
        <w:spacing w:line="276" w:lineRule="auto"/>
        <w:ind w:left="644" w:hanging="360"/>
        <w:jc w:val="center"/>
        <w:rPr>
          <w:rFonts w:ascii="Arial" w:hAnsi="Arial" w:cs="Arial"/>
          <w:b/>
        </w:rPr>
      </w:pPr>
      <w:r w:rsidRPr="00D75CBE">
        <w:rPr>
          <w:rFonts w:ascii="Arial" w:hAnsi="Arial" w:cs="Arial"/>
          <w:b/>
        </w:rPr>
        <w:t>(ravnanje prevoznika in upravljavca z ASN)</w:t>
      </w:r>
    </w:p>
    <w:p w14:paraId="15AB380A" w14:textId="5EFFE6FE" w:rsidR="00EC38F5" w:rsidRDefault="00E552D8" w:rsidP="00EC38F5">
      <w:pPr>
        <w:pStyle w:val="Telobesedila7"/>
        <w:numPr>
          <w:ilvl w:val="2"/>
          <w:numId w:val="48"/>
        </w:numPr>
        <w:shd w:val="clear" w:color="auto" w:fill="auto"/>
        <w:tabs>
          <w:tab w:val="left" w:pos="426"/>
        </w:tabs>
        <w:spacing w:after="0" w:line="276" w:lineRule="auto"/>
        <w:jc w:val="both"/>
        <w:rPr>
          <w:rFonts w:ascii="Arial" w:hAnsi="Arial" w:cs="Arial"/>
          <w:sz w:val="22"/>
          <w:szCs w:val="22"/>
        </w:rPr>
      </w:pPr>
      <w:r w:rsidRPr="00BA525A">
        <w:rPr>
          <w:rFonts w:ascii="Arial" w:hAnsi="Arial" w:cs="Arial"/>
          <w:sz w:val="22"/>
          <w:szCs w:val="22"/>
        </w:rPr>
        <w:t>P</w:t>
      </w:r>
      <w:r w:rsidR="00FF78D7" w:rsidRPr="00BA525A">
        <w:rPr>
          <w:rFonts w:ascii="Arial" w:hAnsi="Arial" w:cs="Arial"/>
          <w:sz w:val="22"/>
          <w:szCs w:val="22"/>
        </w:rPr>
        <w:t>revozniki in upravljavec</w:t>
      </w:r>
      <w:r w:rsidRPr="00BA525A">
        <w:rPr>
          <w:rFonts w:ascii="Arial" w:hAnsi="Arial" w:cs="Arial"/>
          <w:sz w:val="22"/>
          <w:szCs w:val="22"/>
        </w:rPr>
        <w:t xml:space="preserve"> si v svojem SVU</w:t>
      </w:r>
      <w:r w:rsidR="00FF78D7" w:rsidRPr="00BA525A">
        <w:rPr>
          <w:rFonts w:ascii="Arial" w:hAnsi="Arial" w:cs="Arial"/>
          <w:sz w:val="22"/>
          <w:szCs w:val="22"/>
        </w:rPr>
        <w:t xml:space="preserve"> predpišejo postopke in roke vzdrževanja ASN vsak za svoj del naprave.</w:t>
      </w:r>
    </w:p>
    <w:p w14:paraId="6D24F9C4" w14:textId="7CCD2262" w:rsidR="00FF78D7" w:rsidRDefault="00FF78D7" w:rsidP="00EC38F5">
      <w:pPr>
        <w:pStyle w:val="Telobesedila7"/>
        <w:numPr>
          <w:ilvl w:val="2"/>
          <w:numId w:val="48"/>
        </w:numPr>
        <w:shd w:val="clear" w:color="auto" w:fill="auto"/>
        <w:tabs>
          <w:tab w:val="left" w:pos="426"/>
        </w:tabs>
        <w:spacing w:after="0" w:line="276" w:lineRule="auto"/>
        <w:jc w:val="both"/>
        <w:rPr>
          <w:rFonts w:ascii="Arial" w:hAnsi="Arial" w:cs="Arial"/>
          <w:sz w:val="22"/>
          <w:szCs w:val="22"/>
        </w:rPr>
      </w:pPr>
      <w:r w:rsidRPr="00EC38F5">
        <w:rPr>
          <w:rFonts w:ascii="Arial" w:hAnsi="Arial" w:cs="Arial"/>
          <w:sz w:val="22"/>
          <w:szCs w:val="22"/>
        </w:rPr>
        <w:t xml:space="preserve">V priročniku za strojevodjo prevoznik </w:t>
      </w:r>
      <w:r w:rsidR="00E02E48" w:rsidRPr="00EC38F5">
        <w:rPr>
          <w:rFonts w:ascii="Arial" w:hAnsi="Arial" w:cs="Arial"/>
          <w:sz w:val="22"/>
          <w:szCs w:val="22"/>
        </w:rPr>
        <w:t xml:space="preserve">ali upravljavec </w:t>
      </w:r>
      <w:r w:rsidRPr="00EC38F5">
        <w:rPr>
          <w:rFonts w:ascii="Arial" w:hAnsi="Arial" w:cs="Arial"/>
          <w:sz w:val="22"/>
          <w:szCs w:val="22"/>
        </w:rPr>
        <w:t>za vsako vlečno</w:t>
      </w:r>
      <w:r w:rsidR="00B0744A">
        <w:rPr>
          <w:rFonts w:ascii="Arial" w:hAnsi="Arial" w:cs="Arial"/>
          <w:sz w:val="22"/>
          <w:szCs w:val="22"/>
        </w:rPr>
        <w:t xml:space="preserve"> tirno</w:t>
      </w:r>
      <w:r w:rsidRPr="00EC38F5">
        <w:rPr>
          <w:rFonts w:ascii="Arial" w:hAnsi="Arial" w:cs="Arial"/>
          <w:sz w:val="22"/>
          <w:szCs w:val="22"/>
        </w:rPr>
        <w:t xml:space="preserve"> vozilo predpiše:</w:t>
      </w:r>
    </w:p>
    <w:p w14:paraId="7D73F1D9" w14:textId="77777777" w:rsidR="00EC38F5" w:rsidRPr="00EC38F5" w:rsidRDefault="00EC38F5" w:rsidP="00EC38F5">
      <w:pPr>
        <w:pStyle w:val="Telobesedila7"/>
        <w:shd w:val="clear" w:color="auto" w:fill="auto"/>
        <w:tabs>
          <w:tab w:val="left" w:pos="426"/>
        </w:tabs>
        <w:spacing w:after="0" w:line="276" w:lineRule="auto"/>
        <w:ind w:firstLine="0"/>
        <w:jc w:val="both"/>
        <w:rPr>
          <w:rFonts w:ascii="Arial" w:hAnsi="Arial" w:cs="Arial"/>
          <w:sz w:val="22"/>
          <w:szCs w:val="22"/>
        </w:rPr>
      </w:pPr>
    </w:p>
    <w:p w14:paraId="42DF9FB5" w14:textId="77777777" w:rsidR="001F15CB" w:rsidRPr="001F15CB" w:rsidRDefault="00FF78D7" w:rsidP="00372EC0">
      <w:pPr>
        <w:pStyle w:val="SlogJ3"/>
        <w:numPr>
          <w:ilvl w:val="0"/>
          <w:numId w:val="21"/>
        </w:numPr>
        <w:spacing w:after="0"/>
        <w:ind w:left="567" w:hanging="283"/>
      </w:pPr>
      <w:r w:rsidRPr="001F15CB">
        <w:t>postopek vnosa</w:t>
      </w:r>
      <w:r w:rsidR="000D205D" w:rsidRPr="001F15CB">
        <w:t xml:space="preserve"> podatkov v centralno enoto ASN,</w:t>
      </w:r>
    </w:p>
    <w:p w14:paraId="075DB835" w14:textId="6DADE2B8" w:rsidR="00FF78D7" w:rsidRPr="001F15CB" w:rsidRDefault="00FF78D7" w:rsidP="00372EC0">
      <w:pPr>
        <w:pStyle w:val="SlogJ3"/>
        <w:numPr>
          <w:ilvl w:val="0"/>
          <w:numId w:val="21"/>
        </w:numPr>
        <w:spacing w:after="0"/>
        <w:ind w:left="567" w:hanging="283"/>
      </w:pPr>
      <w:r w:rsidRPr="001F15CB">
        <w:t>izbor režima vožnje v odvisnosti od dejanskega zavornega odstotka ali največje hitrosti vlaka ali podatke, ki jih strojevodja vnese v centralno procesno enoto ASN za izb</w:t>
      </w:r>
      <w:r w:rsidR="000D205D" w:rsidRPr="001F15CB">
        <w:t>or režima pred pričetkom vožnje,</w:t>
      </w:r>
    </w:p>
    <w:p w14:paraId="3170711E" w14:textId="10399C94" w:rsidR="00FF78D7" w:rsidRPr="001F15CB" w:rsidRDefault="00FF78D7" w:rsidP="00372EC0">
      <w:pPr>
        <w:pStyle w:val="SlogJ3"/>
        <w:numPr>
          <w:ilvl w:val="0"/>
          <w:numId w:val="21"/>
        </w:numPr>
        <w:spacing w:after="0"/>
        <w:ind w:left="567" w:hanging="283"/>
      </w:pPr>
      <w:r w:rsidRPr="001F15CB">
        <w:t xml:space="preserve">preglednice in zavorne diagrame za posamezni tip ASN in vlečno </w:t>
      </w:r>
      <w:r w:rsidR="00B0744A">
        <w:t xml:space="preserve">tirno </w:t>
      </w:r>
      <w:r w:rsidRPr="001F15CB">
        <w:t xml:space="preserve">vozilo, iz katerih je razvidno zahtevano uravnavanje hitrosti vlaka v posameznih režimih vožnje ter aktivnih </w:t>
      </w:r>
      <w:r w:rsidR="00787D95" w:rsidRPr="001F15CB">
        <w:t xml:space="preserve">tirnih magnetih z resonančno frekvenco </w:t>
      </w:r>
      <w:r w:rsidR="00E552D8" w:rsidRPr="001F15CB">
        <w:t>500, 1000 ali 2000 Hz</w:t>
      </w:r>
      <w:r w:rsidR="00787D95" w:rsidRPr="001F15CB">
        <w:t xml:space="preserve"> </w:t>
      </w:r>
      <w:r w:rsidRPr="001F15CB">
        <w:t>glede na časovno in krajevno kontrolo hitrosti,</w:t>
      </w:r>
    </w:p>
    <w:p w14:paraId="41B057A7" w14:textId="060BE8D3" w:rsidR="00FF78D7" w:rsidRPr="001F15CB" w:rsidRDefault="00FF78D7" w:rsidP="00372EC0">
      <w:pPr>
        <w:pStyle w:val="SlogJ3"/>
        <w:numPr>
          <w:ilvl w:val="0"/>
          <w:numId w:val="21"/>
        </w:numPr>
        <w:spacing w:after="0"/>
        <w:ind w:left="567" w:hanging="283"/>
      </w:pPr>
      <w:r w:rsidRPr="001F15CB">
        <w:t xml:space="preserve">signalizacijo </w:t>
      </w:r>
      <w:r w:rsidR="000D205D" w:rsidRPr="001F15CB">
        <w:t>delovanja ASN na krmilnem pultu,</w:t>
      </w:r>
    </w:p>
    <w:p w14:paraId="251F6DA6" w14:textId="077ADC63" w:rsidR="00FF78D7" w:rsidRPr="001F15CB" w:rsidRDefault="00FF78D7" w:rsidP="00372EC0">
      <w:pPr>
        <w:pStyle w:val="SlogJ3"/>
        <w:numPr>
          <w:ilvl w:val="0"/>
          <w:numId w:val="21"/>
        </w:numPr>
        <w:spacing w:after="0"/>
        <w:ind w:left="567" w:hanging="283"/>
      </w:pPr>
      <w:r w:rsidRPr="001F15CB">
        <w:t>ravnanje pri vključenem startnem</w:t>
      </w:r>
      <w:r w:rsidR="000D205D" w:rsidRPr="001F15CB">
        <w:t xml:space="preserve"> programu in njegovi razrešitvi,</w:t>
      </w:r>
    </w:p>
    <w:p w14:paraId="41BE33D3" w14:textId="6EEB139B" w:rsidR="00FF78D7" w:rsidRPr="001F15CB" w:rsidRDefault="00FF78D7" w:rsidP="00372EC0">
      <w:pPr>
        <w:pStyle w:val="SlogJ3"/>
        <w:numPr>
          <w:ilvl w:val="0"/>
          <w:numId w:val="21"/>
        </w:numPr>
        <w:spacing w:after="0"/>
        <w:ind w:left="567" w:hanging="283"/>
      </w:pPr>
      <w:r w:rsidRPr="001F15CB">
        <w:t xml:space="preserve">ravnanja po prevozu tirnega magneta za nadzor hitrosti </w:t>
      </w:r>
      <w:r w:rsidR="00787D95" w:rsidRPr="001F15CB">
        <w:t xml:space="preserve">z resonančno frekvenco </w:t>
      </w:r>
      <w:r w:rsidRPr="001F15CB">
        <w:t xml:space="preserve">1000 Hz </w:t>
      </w:r>
      <w:r w:rsidRPr="00BA525A">
        <w:t>pri signalnih znakih 3, 4, 5, 6, 7, 8, 10 in 12 ter pri nerazsve</w:t>
      </w:r>
      <w:r w:rsidR="000D205D">
        <w:t xml:space="preserve">tljenem samostojnem </w:t>
      </w:r>
      <w:proofErr w:type="spellStart"/>
      <w:r w:rsidR="000D205D">
        <w:t>predsignalu</w:t>
      </w:r>
      <w:proofErr w:type="spellEnd"/>
      <w:r w:rsidR="000D205D">
        <w:t>,</w:t>
      </w:r>
    </w:p>
    <w:p w14:paraId="38D6FA2C" w14:textId="258ABE12" w:rsidR="00FF78D7" w:rsidRDefault="00FF78D7" w:rsidP="00372EC0">
      <w:pPr>
        <w:pStyle w:val="SlogJ3"/>
        <w:numPr>
          <w:ilvl w:val="0"/>
          <w:numId w:val="21"/>
        </w:numPr>
        <w:spacing w:after="0"/>
        <w:ind w:left="567" w:hanging="283"/>
      </w:pPr>
      <w:r w:rsidRPr="00BA525A">
        <w:t>ravnanja za razrešitev po a</w:t>
      </w:r>
      <w:r w:rsidR="000D205D">
        <w:t>ktiviranju prisilnega zaviranja</w:t>
      </w:r>
      <w:r w:rsidR="00C45F2A">
        <w:t>,</w:t>
      </w:r>
    </w:p>
    <w:p w14:paraId="62B1CD6A" w14:textId="444FB41B" w:rsidR="00C45F2A" w:rsidRPr="001F15CB" w:rsidRDefault="00C45F2A" w:rsidP="00372EC0">
      <w:pPr>
        <w:pStyle w:val="SlogJ3"/>
        <w:numPr>
          <w:ilvl w:val="0"/>
          <w:numId w:val="21"/>
        </w:numPr>
        <w:spacing w:after="0"/>
        <w:ind w:left="567" w:hanging="283"/>
      </w:pPr>
      <w:r>
        <w:t>postopek ravnanja v primeru okvare ASN.</w:t>
      </w:r>
    </w:p>
    <w:p w14:paraId="0110679E" w14:textId="6DF5AC8D" w:rsidR="00FF78D7" w:rsidRDefault="00FF78D7" w:rsidP="00487F86">
      <w:pPr>
        <w:pStyle w:val="Odstavekseznama"/>
        <w:spacing w:line="276" w:lineRule="auto"/>
        <w:ind w:left="644"/>
        <w:jc w:val="both"/>
        <w:rPr>
          <w:rFonts w:ascii="Arial" w:hAnsi="Arial" w:cs="Arial"/>
        </w:rPr>
      </w:pPr>
    </w:p>
    <w:p w14:paraId="04E9909E" w14:textId="77777777" w:rsidR="00F177A6" w:rsidRPr="00BA525A" w:rsidRDefault="00F177A6" w:rsidP="00487F86">
      <w:pPr>
        <w:pStyle w:val="Odstavekseznama"/>
        <w:spacing w:line="276" w:lineRule="auto"/>
        <w:ind w:left="644"/>
        <w:jc w:val="both"/>
        <w:rPr>
          <w:rFonts w:ascii="Arial" w:hAnsi="Arial" w:cs="Arial"/>
        </w:rPr>
      </w:pPr>
    </w:p>
    <w:p w14:paraId="035D84C5" w14:textId="1402C713" w:rsidR="00E33CF1" w:rsidRPr="00D75CBE" w:rsidRDefault="00F77800" w:rsidP="00372EC0">
      <w:pPr>
        <w:pStyle w:val="Odstavekseznama"/>
        <w:numPr>
          <w:ilvl w:val="0"/>
          <w:numId w:val="13"/>
        </w:numPr>
        <w:spacing w:line="276" w:lineRule="auto"/>
        <w:jc w:val="center"/>
        <w:rPr>
          <w:rFonts w:ascii="Arial" w:hAnsi="Arial" w:cs="Arial"/>
          <w:b/>
        </w:rPr>
      </w:pPr>
      <w:r w:rsidRPr="00D75CBE">
        <w:rPr>
          <w:rFonts w:ascii="Arial" w:hAnsi="Arial" w:cs="Arial"/>
          <w:b/>
        </w:rPr>
        <w:t>č</w:t>
      </w:r>
      <w:r w:rsidR="00E33CF1" w:rsidRPr="00D75CBE">
        <w:rPr>
          <w:rFonts w:ascii="Arial" w:hAnsi="Arial" w:cs="Arial"/>
          <w:b/>
        </w:rPr>
        <w:t>len</w:t>
      </w:r>
    </w:p>
    <w:p w14:paraId="4E2D5923" w14:textId="3CC1726D" w:rsidR="00F177A6" w:rsidRPr="00D75CBE" w:rsidRDefault="00E33CF1" w:rsidP="00D75CBE">
      <w:pPr>
        <w:pStyle w:val="Odstavekseznama"/>
        <w:spacing w:line="276" w:lineRule="auto"/>
        <w:ind w:left="644" w:hanging="360"/>
        <w:jc w:val="center"/>
        <w:rPr>
          <w:rFonts w:ascii="Arial" w:hAnsi="Arial" w:cs="Arial"/>
          <w:b/>
        </w:rPr>
      </w:pPr>
      <w:r w:rsidRPr="00D75CBE">
        <w:rPr>
          <w:rFonts w:ascii="Arial" w:hAnsi="Arial" w:cs="Arial"/>
          <w:b/>
        </w:rPr>
        <w:t>(komunikacijska naprav</w:t>
      </w:r>
      <w:r w:rsidR="00984976" w:rsidRPr="00D75CBE">
        <w:rPr>
          <w:rFonts w:ascii="Arial" w:hAnsi="Arial" w:cs="Arial"/>
          <w:b/>
        </w:rPr>
        <w:t>a</w:t>
      </w:r>
      <w:r w:rsidRPr="00D75CBE">
        <w:rPr>
          <w:rFonts w:ascii="Arial" w:hAnsi="Arial" w:cs="Arial"/>
          <w:b/>
        </w:rPr>
        <w:t>)</w:t>
      </w:r>
    </w:p>
    <w:p w14:paraId="5A684A42" w14:textId="77777777" w:rsidR="00F177A6" w:rsidRDefault="00F177A6" w:rsidP="001F36C4">
      <w:pPr>
        <w:pStyle w:val="Odstavekseznama"/>
        <w:spacing w:line="276" w:lineRule="auto"/>
        <w:ind w:left="0"/>
        <w:jc w:val="both"/>
        <w:rPr>
          <w:rFonts w:ascii="Arial" w:hAnsi="Arial" w:cs="Arial"/>
        </w:rPr>
      </w:pPr>
    </w:p>
    <w:p w14:paraId="32649460" w14:textId="644F89DA" w:rsidR="00E33CF1" w:rsidRPr="00BA525A" w:rsidRDefault="00E33CF1" w:rsidP="001F36C4">
      <w:pPr>
        <w:pStyle w:val="Odstavekseznama"/>
        <w:spacing w:line="276" w:lineRule="auto"/>
        <w:ind w:left="0"/>
        <w:jc w:val="both"/>
        <w:rPr>
          <w:rFonts w:ascii="Arial" w:hAnsi="Arial" w:cs="Arial"/>
        </w:rPr>
      </w:pPr>
      <w:r w:rsidRPr="00BA525A">
        <w:rPr>
          <w:rFonts w:ascii="Arial" w:hAnsi="Arial" w:cs="Arial"/>
        </w:rPr>
        <w:t>Radijske komunikacijske naprave (RDZ) razreda B, ki se uporabljajo na JŽI</w:t>
      </w:r>
      <w:r w:rsidR="003E7BB0">
        <w:rPr>
          <w:rFonts w:ascii="Arial" w:hAnsi="Arial" w:cs="Arial"/>
        </w:rPr>
        <w:t>,</w:t>
      </w:r>
      <w:r w:rsidRPr="00BA525A">
        <w:rPr>
          <w:rFonts w:ascii="Arial" w:hAnsi="Arial" w:cs="Arial"/>
        </w:rPr>
        <w:t xml:space="preserve"> morajo biti izdelane v skladu z zahtevami predpisa UIC 751-3</w:t>
      </w:r>
      <w:r w:rsidR="002310B6" w:rsidRPr="00BA525A">
        <w:rPr>
          <w:rFonts w:ascii="Arial" w:hAnsi="Arial" w:cs="Arial"/>
        </w:rPr>
        <w:t>, ki</w:t>
      </w:r>
      <w:r w:rsidRPr="00BA525A">
        <w:rPr>
          <w:rFonts w:ascii="Arial" w:hAnsi="Arial" w:cs="Arial"/>
        </w:rPr>
        <w:t xml:space="preserve"> velja kot predpis za analogne radijske sisteme na </w:t>
      </w:r>
      <w:r w:rsidR="00EC0F6A">
        <w:rPr>
          <w:rFonts w:ascii="Arial" w:hAnsi="Arial" w:cs="Arial"/>
        </w:rPr>
        <w:t>JŽI</w:t>
      </w:r>
      <w:r w:rsidRPr="00BA525A">
        <w:rPr>
          <w:rFonts w:ascii="Arial" w:hAnsi="Arial" w:cs="Arial"/>
        </w:rPr>
        <w:t>.</w:t>
      </w:r>
    </w:p>
    <w:p w14:paraId="7967C6C8" w14:textId="77777777" w:rsidR="00E33CF1" w:rsidRPr="00BA525A" w:rsidRDefault="00E33CF1" w:rsidP="00487F86">
      <w:pPr>
        <w:pStyle w:val="Odstavekseznama"/>
        <w:spacing w:line="276" w:lineRule="auto"/>
        <w:ind w:left="644"/>
        <w:jc w:val="both"/>
        <w:rPr>
          <w:rFonts w:ascii="Arial" w:hAnsi="Arial" w:cs="Arial"/>
        </w:rPr>
      </w:pPr>
    </w:p>
    <w:p w14:paraId="643664BD" w14:textId="77777777" w:rsidR="00FF78D7" w:rsidRPr="00BA525A" w:rsidRDefault="00FF78D7" w:rsidP="00487F86">
      <w:pPr>
        <w:spacing w:line="276" w:lineRule="auto"/>
        <w:jc w:val="both"/>
        <w:rPr>
          <w:rFonts w:ascii="Arial" w:hAnsi="Arial" w:cs="Arial"/>
        </w:rPr>
      </w:pPr>
    </w:p>
    <w:p w14:paraId="4720B84E" w14:textId="09BF4DEE" w:rsidR="00BB7CA6" w:rsidRPr="00BA525A" w:rsidRDefault="002C27B0" w:rsidP="00487F86">
      <w:pPr>
        <w:pStyle w:val="Odstavekseznama"/>
        <w:numPr>
          <w:ilvl w:val="0"/>
          <w:numId w:val="1"/>
        </w:numPr>
        <w:spacing w:line="276" w:lineRule="auto"/>
        <w:jc w:val="center"/>
        <w:rPr>
          <w:rFonts w:ascii="Arial" w:hAnsi="Arial" w:cs="Arial"/>
          <w:color w:val="000000" w:themeColor="text1"/>
        </w:rPr>
      </w:pPr>
      <w:r w:rsidRPr="00BA525A">
        <w:rPr>
          <w:rFonts w:ascii="Arial" w:hAnsi="Arial" w:cs="Arial"/>
          <w:color w:val="000000" w:themeColor="text1"/>
        </w:rPr>
        <w:t>OSTALA OPREMA IN ZAHTEVE ZA TIRNA VOZILA</w:t>
      </w:r>
    </w:p>
    <w:p w14:paraId="0B1D596A" w14:textId="7FFBE297" w:rsidR="002C27B0" w:rsidRPr="00BA525A" w:rsidRDefault="002C27B0" w:rsidP="00487F86">
      <w:pPr>
        <w:pStyle w:val="Odstavekseznama"/>
        <w:spacing w:line="276" w:lineRule="auto"/>
        <w:ind w:left="1080"/>
        <w:rPr>
          <w:rFonts w:ascii="Arial" w:hAnsi="Arial" w:cs="Arial"/>
          <w:color w:val="000000" w:themeColor="text1"/>
        </w:rPr>
      </w:pPr>
    </w:p>
    <w:p w14:paraId="7D30A5B3" w14:textId="77777777" w:rsidR="002C27B0" w:rsidRPr="00BA525A" w:rsidRDefault="002C27B0" w:rsidP="00487F86">
      <w:pPr>
        <w:pStyle w:val="Odstavekseznama"/>
        <w:spacing w:line="276" w:lineRule="auto"/>
        <w:ind w:left="1080"/>
        <w:rPr>
          <w:rFonts w:ascii="Arial" w:hAnsi="Arial" w:cs="Arial"/>
          <w:color w:val="000000" w:themeColor="text1"/>
        </w:rPr>
      </w:pPr>
    </w:p>
    <w:p w14:paraId="1246D4CF" w14:textId="7986DEF7" w:rsidR="00DB5727" w:rsidRPr="00D75CBE" w:rsidRDefault="001376AB" w:rsidP="00372EC0">
      <w:pPr>
        <w:pStyle w:val="Odstavekseznama"/>
        <w:numPr>
          <w:ilvl w:val="0"/>
          <w:numId w:val="13"/>
        </w:numPr>
        <w:spacing w:line="276" w:lineRule="auto"/>
        <w:jc w:val="center"/>
        <w:rPr>
          <w:rFonts w:ascii="Arial" w:hAnsi="Arial" w:cs="Arial"/>
          <w:b/>
          <w:color w:val="000000" w:themeColor="text1"/>
        </w:rPr>
      </w:pPr>
      <w:r w:rsidRPr="00D75CBE">
        <w:rPr>
          <w:rFonts w:ascii="Arial" w:hAnsi="Arial" w:cs="Arial"/>
          <w:b/>
          <w:color w:val="000000" w:themeColor="text1"/>
        </w:rPr>
        <w:t>č</w:t>
      </w:r>
      <w:r w:rsidR="00FF78D7" w:rsidRPr="00D75CBE">
        <w:rPr>
          <w:rFonts w:ascii="Arial" w:hAnsi="Arial" w:cs="Arial"/>
          <w:b/>
          <w:color w:val="000000" w:themeColor="text1"/>
        </w:rPr>
        <w:t>len</w:t>
      </w:r>
    </w:p>
    <w:p w14:paraId="32045BA1" w14:textId="195AB4F5" w:rsidR="002C27B0" w:rsidRPr="00D75CBE" w:rsidRDefault="002C27B0" w:rsidP="00CE3191">
      <w:pPr>
        <w:pStyle w:val="Odstavekseznama"/>
        <w:spacing w:line="276" w:lineRule="auto"/>
        <w:ind w:left="644" w:hanging="360"/>
        <w:jc w:val="center"/>
        <w:rPr>
          <w:rFonts w:ascii="Arial" w:hAnsi="Arial" w:cs="Arial"/>
          <w:b/>
          <w:color w:val="000000" w:themeColor="text1"/>
        </w:rPr>
      </w:pPr>
      <w:r w:rsidRPr="00D75CBE">
        <w:rPr>
          <w:rFonts w:ascii="Arial" w:hAnsi="Arial" w:cs="Arial"/>
          <w:b/>
          <w:color w:val="000000" w:themeColor="text1"/>
        </w:rPr>
        <w:t>(budnostna naprava)</w:t>
      </w:r>
    </w:p>
    <w:p w14:paraId="280BB037" w14:textId="77777777" w:rsidR="00DB5727" w:rsidRPr="00BA525A" w:rsidRDefault="00DB5727" w:rsidP="00487F86">
      <w:pPr>
        <w:pStyle w:val="odstavek1"/>
        <w:spacing w:before="0" w:line="276" w:lineRule="auto"/>
        <w:ind w:left="1069" w:firstLine="0"/>
        <w:rPr>
          <w:color w:val="000000" w:themeColor="text1"/>
          <w:lang w:val="x-none"/>
        </w:rPr>
      </w:pPr>
    </w:p>
    <w:p w14:paraId="6374045F" w14:textId="401AFD70" w:rsidR="00DB5727" w:rsidRPr="00BA525A" w:rsidRDefault="00DB5727" w:rsidP="00FA309B">
      <w:pPr>
        <w:pStyle w:val="odstavek1"/>
        <w:spacing w:before="0" w:line="276" w:lineRule="auto"/>
        <w:ind w:firstLine="0"/>
        <w:rPr>
          <w:color w:val="000000" w:themeColor="text1"/>
        </w:rPr>
      </w:pPr>
      <w:proofErr w:type="spellStart"/>
      <w:r w:rsidRPr="00BA525A">
        <w:rPr>
          <w:color w:val="000000" w:themeColor="text1"/>
          <w:lang w:val="x-none"/>
        </w:rPr>
        <w:lastRenderedPageBreak/>
        <w:t>Bud</w:t>
      </w:r>
      <w:r w:rsidRPr="00BA525A">
        <w:rPr>
          <w:color w:val="000000" w:themeColor="text1"/>
        </w:rPr>
        <w:t>nostne</w:t>
      </w:r>
      <w:proofErr w:type="spellEnd"/>
      <w:r w:rsidRPr="00BA525A">
        <w:rPr>
          <w:color w:val="000000" w:themeColor="text1"/>
        </w:rPr>
        <w:t xml:space="preserve"> naprave</w:t>
      </w:r>
      <w:r w:rsidRPr="00BA525A">
        <w:rPr>
          <w:color w:val="000000" w:themeColor="text1"/>
          <w:lang w:val="x-none"/>
        </w:rPr>
        <w:t xml:space="preserve"> vgrajene v </w:t>
      </w:r>
      <w:r w:rsidR="001376AB" w:rsidRPr="00BA525A">
        <w:rPr>
          <w:color w:val="000000" w:themeColor="text1"/>
        </w:rPr>
        <w:t xml:space="preserve">tirna </w:t>
      </w:r>
      <w:r w:rsidRPr="00BA525A">
        <w:rPr>
          <w:color w:val="000000" w:themeColor="text1"/>
          <w:lang w:val="x-none"/>
        </w:rPr>
        <w:t>vozila, morajo izpolnjevati določila</w:t>
      </w:r>
      <w:r w:rsidR="00046040" w:rsidRPr="00BA525A">
        <w:rPr>
          <w:color w:val="000000" w:themeColor="text1"/>
        </w:rPr>
        <w:t xml:space="preserve"> poglavja 4</w:t>
      </w:r>
      <w:r w:rsidRPr="00BA525A">
        <w:rPr>
          <w:color w:val="000000" w:themeColor="text1"/>
          <w:lang w:val="x-none"/>
        </w:rPr>
        <w:t xml:space="preserve"> objave UIC št. 641.</w:t>
      </w:r>
    </w:p>
    <w:p w14:paraId="74D89AE8" w14:textId="33342E9E" w:rsidR="00DB5727" w:rsidRDefault="00DB5727" w:rsidP="00487F86">
      <w:pPr>
        <w:pStyle w:val="odstavek1"/>
        <w:spacing w:before="0" w:line="276" w:lineRule="auto"/>
        <w:ind w:left="1069" w:firstLine="0"/>
        <w:rPr>
          <w:color w:val="000000" w:themeColor="text1"/>
        </w:rPr>
      </w:pPr>
    </w:p>
    <w:p w14:paraId="73ED3598" w14:textId="77777777" w:rsidR="0006411A" w:rsidRPr="00BA525A" w:rsidRDefault="0006411A" w:rsidP="00487F86">
      <w:pPr>
        <w:pStyle w:val="odstavek1"/>
        <w:spacing w:before="0" w:line="276" w:lineRule="auto"/>
        <w:ind w:left="1069" w:firstLine="0"/>
        <w:rPr>
          <w:color w:val="000000" w:themeColor="text1"/>
        </w:rPr>
      </w:pPr>
    </w:p>
    <w:p w14:paraId="51D9209B" w14:textId="47DE2309" w:rsidR="00396339" w:rsidRPr="00D75CBE" w:rsidRDefault="00BB779C" w:rsidP="00372EC0">
      <w:pPr>
        <w:pStyle w:val="Odstavekseznama"/>
        <w:numPr>
          <w:ilvl w:val="0"/>
          <w:numId w:val="13"/>
        </w:numPr>
        <w:spacing w:line="276" w:lineRule="auto"/>
        <w:jc w:val="center"/>
        <w:rPr>
          <w:rFonts w:ascii="Arial" w:hAnsi="Arial" w:cs="Arial"/>
          <w:b/>
          <w:color w:val="000000" w:themeColor="text1"/>
        </w:rPr>
      </w:pPr>
      <w:r w:rsidRPr="00D75CBE">
        <w:rPr>
          <w:rFonts w:ascii="Arial" w:hAnsi="Arial" w:cs="Arial"/>
          <w:b/>
          <w:color w:val="000000" w:themeColor="text1"/>
        </w:rPr>
        <w:t>č</w:t>
      </w:r>
      <w:r w:rsidR="00396339" w:rsidRPr="00D75CBE">
        <w:rPr>
          <w:rFonts w:ascii="Arial" w:hAnsi="Arial" w:cs="Arial"/>
          <w:b/>
          <w:color w:val="000000" w:themeColor="text1"/>
        </w:rPr>
        <w:t>len</w:t>
      </w:r>
    </w:p>
    <w:p w14:paraId="4A83A05D" w14:textId="045EAD81" w:rsidR="002C27B0" w:rsidRPr="00D75CBE" w:rsidRDefault="002C27B0" w:rsidP="00CE3191">
      <w:pPr>
        <w:pStyle w:val="Odstavekseznama"/>
        <w:spacing w:line="276" w:lineRule="auto"/>
        <w:ind w:left="644" w:hanging="360"/>
        <w:jc w:val="center"/>
        <w:rPr>
          <w:rFonts w:ascii="Arial" w:hAnsi="Arial" w:cs="Arial"/>
          <w:b/>
          <w:color w:val="000000" w:themeColor="text1"/>
        </w:rPr>
      </w:pPr>
      <w:r w:rsidRPr="00D75CBE">
        <w:rPr>
          <w:rFonts w:ascii="Arial" w:hAnsi="Arial" w:cs="Arial"/>
          <w:b/>
          <w:color w:val="000000" w:themeColor="text1"/>
        </w:rPr>
        <w:t>(ostale zahteve)</w:t>
      </w:r>
    </w:p>
    <w:p w14:paraId="3F32D01B" w14:textId="77777777" w:rsidR="002C27B0" w:rsidRPr="00BA525A" w:rsidRDefault="002C27B0" w:rsidP="00487F86">
      <w:pPr>
        <w:pStyle w:val="Odstavekseznama"/>
        <w:spacing w:line="276" w:lineRule="auto"/>
        <w:ind w:left="644"/>
        <w:jc w:val="center"/>
        <w:rPr>
          <w:rFonts w:ascii="Arial" w:hAnsi="Arial" w:cs="Arial"/>
          <w:color w:val="000000" w:themeColor="text1"/>
        </w:rPr>
      </w:pPr>
    </w:p>
    <w:p w14:paraId="50341FCC" w14:textId="77FB4BEE" w:rsidR="00396339" w:rsidRPr="00372EC0" w:rsidRDefault="00381B76" w:rsidP="00372EC0">
      <w:pPr>
        <w:pStyle w:val="Telobesedila7"/>
        <w:numPr>
          <w:ilvl w:val="2"/>
          <w:numId w:val="22"/>
        </w:numPr>
        <w:shd w:val="clear" w:color="auto" w:fill="auto"/>
        <w:tabs>
          <w:tab w:val="left" w:pos="426"/>
        </w:tabs>
        <w:spacing w:after="0" w:line="276" w:lineRule="auto"/>
        <w:jc w:val="both"/>
        <w:rPr>
          <w:rFonts w:ascii="Arial" w:hAnsi="Arial" w:cs="Arial"/>
          <w:sz w:val="22"/>
          <w:szCs w:val="22"/>
        </w:rPr>
      </w:pPr>
      <w:r w:rsidRPr="00372EC0">
        <w:rPr>
          <w:rFonts w:ascii="Arial" w:hAnsi="Arial" w:cs="Arial"/>
          <w:sz w:val="22"/>
          <w:szCs w:val="22"/>
        </w:rPr>
        <w:t>Vozniške kabine vlečnih</w:t>
      </w:r>
      <w:r w:rsidR="00396339" w:rsidRPr="00372EC0">
        <w:rPr>
          <w:rFonts w:ascii="Arial" w:hAnsi="Arial" w:cs="Arial"/>
          <w:sz w:val="22"/>
          <w:szCs w:val="22"/>
        </w:rPr>
        <w:t xml:space="preserve"> tirn</w:t>
      </w:r>
      <w:r w:rsidRPr="00372EC0">
        <w:rPr>
          <w:rFonts w:ascii="Arial" w:hAnsi="Arial" w:cs="Arial"/>
          <w:sz w:val="22"/>
          <w:szCs w:val="22"/>
        </w:rPr>
        <w:t>ih</w:t>
      </w:r>
      <w:r w:rsidR="00396339" w:rsidRPr="00372EC0">
        <w:rPr>
          <w:rFonts w:ascii="Arial" w:hAnsi="Arial" w:cs="Arial"/>
          <w:sz w:val="22"/>
          <w:szCs w:val="22"/>
        </w:rPr>
        <w:t xml:space="preserve"> vozil</w:t>
      </w:r>
      <w:r w:rsidRPr="00372EC0">
        <w:rPr>
          <w:rFonts w:ascii="Arial" w:hAnsi="Arial" w:cs="Arial"/>
          <w:sz w:val="22"/>
          <w:szCs w:val="22"/>
        </w:rPr>
        <w:t xml:space="preserve"> in prostori za prevoz potnikov</w:t>
      </w:r>
      <w:r w:rsidR="00396339" w:rsidRPr="00372EC0">
        <w:rPr>
          <w:rFonts w:ascii="Arial" w:hAnsi="Arial" w:cs="Arial"/>
          <w:sz w:val="22"/>
          <w:szCs w:val="22"/>
        </w:rPr>
        <w:t xml:space="preserve"> morajo </w:t>
      </w:r>
      <w:r w:rsidRPr="00372EC0">
        <w:rPr>
          <w:rFonts w:ascii="Arial" w:hAnsi="Arial" w:cs="Arial"/>
          <w:sz w:val="22"/>
          <w:szCs w:val="22"/>
        </w:rPr>
        <w:t>biti klimatizirani.</w:t>
      </w:r>
    </w:p>
    <w:p w14:paraId="5FE25F08" w14:textId="5E741047" w:rsidR="007B5691" w:rsidRPr="00372EC0" w:rsidRDefault="007B5691" w:rsidP="00372EC0">
      <w:pPr>
        <w:pStyle w:val="Telobesedila7"/>
        <w:numPr>
          <w:ilvl w:val="2"/>
          <w:numId w:val="22"/>
        </w:numPr>
        <w:shd w:val="clear" w:color="auto" w:fill="auto"/>
        <w:tabs>
          <w:tab w:val="left" w:pos="426"/>
        </w:tabs>
        <w:spacing w:after="0" w:line="276" w:lineRule="auto"/>
        <w:jc w:val="both"/>
        <w:rPr>
          <w:rFonts w:ascii="Arial" w:hAnsi="Arial" w:cs="Arial"/>
          <w:sz w:val="22"/>
          <w:szCs w:val="22"/>
        </w:rPr>
      </w:pPr>
      <w:r w:rsidRPr="00372EC0">
        <w:rPr>
          <w:rFonts w:ascii="Arial" w:hAnsi="Arial" w:cs="Arial"/>
          <w:sz w:val="22"/>
          <w:szCs w:val="22"/>
        </w:rPr>
        <w:t>Rok hranjenja vseh zapisov registrirnih merilnikov mora biti najmanj 2 leti.</w:t>
      </w:r>
    </w:p>
    <w:p w14:paraId="44CA9254" w14:textId="54A4D189" w:rsidR="002C27B0" w:rsidRPr="00372EC0" w:rsidRDefault="002C27B0" w:rsidP="005706B0">
      <w:pPr>
        <w:pStyle w:val="Telobesedila7"/>
        <w:numPr>
          <w:ilvl w:val="2"/>
          <w:numId w:val="48"/>
        </w:numPr>
        <w:shd w:val="clear" w:color="auto" w:fill="auto"/>
        <w:tabs>
          <w:tab w:val="left" w:pos="426"/>
        </w:tabs>
        <w:spacing w:after="0" w:line="276" w:lineRule="auto"/>
        <w:jc w:val="both"/>
        <w:rPr>
          <w:rFonts w:ascii="Arial" w:hAnsi="Arial" w:cs="Arial"/>
          <w:sz w:val="22"/>
          <w:szCs w:val="22"/>
        </w:rPr>
      </w:pPr>
      <w:r w:rsidRPr="00372EC0">
        <w:rPr>
          <w:rFonts w:ascii="Arial" w:hAnsi="Arial" w:cs="Arial"/>
          <w:sz w:val="22"/>
          <w:szCs w:val="22"/>
        </w:rPr>
        <w:t xml:space="preserve">Vsi napisi v in na tirnih vozilih, v kolikor ne obstaja harmoniziran </w:t>
      </w:r>
      <w:proofErr w:type="spellStart"/>
      <w:r w:rsidRPr="00372EC0">
        <w:rPr>
          <w:rFonts w:ascii="Arial" w:hAnsi="Arial" w:cs="Arial"/>
          <w:sz w:val="22"/>
          <w:szCs w:val="22"/>
        </w:rPr>
        <w:t>piktogram</w:t>
      </w:r>
      <w:proofErr w:type="spellEnd"/>
      <w:r w:rsidRPr="00372EC0">
        <w:rPr>
          <w:rFonts w:ascii="Arial" w:hAnsi="Arial" w:cs="Arial"/>
          <w:sz w:val="22"/>
          <w:szCs w:val="22"/>
        </w:rPr>
        <w:t>, morajo biti v slovenskem jeziku</w:t>
      </w:r>
      <w:r w:rsidR="0090703F" w:rsidRPr="00372EC0">
        <w:rPr>
          <w:rFonts w:ascii="Arial" w:hAnsi="Arial" w:cs="Arial"/>
          <w:sz w:val="22"/>
          <w:szCs w:val="22"/>
        </w:rPr>
        <w:t>.</w:t>
      </w:r>
    </w:p>
    <w:p w14:paraId="3D6FD1E3" w14:textId="069F3914" w:rsidR="00396339" w:rsidRPr="00372EC0" w:rsidRDefault="00D76E6A" w:rsidP="005706B0">
      <w:pPr>
        <w:pStyle w:val="Telobesedila7"/>
        <w:numPr>
          <w:ilvl w:val="2"/>
          <w:numId w:val="48"/>
        </w:numPr>
        <w:shd w:val="clear" w:color="auto" w:fill="auto"/>
        <w:tabs>
          <w:tab w:val="left" w:pos="426"/>
        </w:tabs>
        <w:spacing w:after="0" w:line="276" w:lineRule="auto"/>
        <w:jc w:val="both"/>
        <w:rPr>
          <w:rFonts w:ascii="Arial" w:hAnsi="Arial" w:cs="Arial"/>
          <w:sz w:val="22"/>
          <w:szCs w:val="22"/>
        </w:rPr>
      </w:pPr>
      <w:r w:rsidRPr="00372EC0">
        <w:rPr>
          <w:rFonts w:ascii="Arial" w:hAnsi="Arial" w:cs="Arial"/>
          <w:sz w:val="22"/>
          <w:szCs w:val="22"/>
        </w:rPr>
        <w:t>Uporaba tirne zavore na vrtinčne tokove ni dovoljena na progah JŽI</w:t>
      </w:r>
      <w:r w:rsidR="00381B76" w:rsidRPr="00372EC0">
        <w:rPr>
          <w:rFonts w:ascii="Arial" w:hAnsi="Arial" w:cs="Arial"/>
          <w:sz w:val="22"/>
          <w:szCs w:val="22"/>
        </w:rPr>
        <w:t>.</w:t>
      </w:r>
    </w:p>
    <w:p w14:paraId="245D1BFE" w14:textId="6849A2FB" w:rsidR="00D76E6A" w:rsidRDefault="00D76E6A" w:rsidP="00487F86">
      <w:pPr>
        <w:pStyle w:val="Odstavekseznama"/>
        <w:spacing w:line="276" w:lineRule="auto"/>
        <w:ind w:left="1069"/>
        <w:rPr>
          <w:rFonts w:ascii="Arial" w:hAnsi="Arial" w:cs="Arial"/>
          <w:color w:val="000000" w:themeColor="text1"/>
        </w:rPr>
      </w:pPr>
    </w:p>
    <w:p w14:paraId="49AD508D" w14:textId="55B46B95" w:rsidR="00710214" w:rsidRPr="00BA525A" w:rsidRDefault="00710214" w:rsidP="00487F86">
      <w:pPr>
        <w:pStyle w:val="Odstavekseznama"/>
        <w:spacing w:line="276" w:lineRule="auto"/>
        <w:ind w:left="644"/>
        <w:jc w:val="center"/>
        <w:rPr>
          <w:rFonts w:ascii="Arial" w:hAnsi="Arial" w:cs="Arial"/>
          <w:color w:val="000000" w:themeColor="text1"/>
        </w:rPr>
      </w:pPr>
    </w:p>
    <w:p w14:paraId="059019EF" w14:textId="77777777" w:rsidR="00710214" w:rsidRPr="00BA525A" w:rsidRDefault="00710214" w:rsidP="00487F86">
      <w:pPr>
        <w:pStyle w:val="Odstavekseznama"/>
        <w:spacing w:line="276" w:lineRule="auto"/>
        <w:ind w:left="644"/>
        <w:jc w:val="center"/>
        <w:rPr>
          <w:rFonts w:ascii="Arial" w:hAnsi="Arial" w:cs="Arial"/>
          <w:color w:val="000000" w:themeColor="text1"/>
        </w:rPr>
      </w:pPr>
    </w:p>
    <w:p w14:paraId="7C36CA04" w14:textId="77777777" w:rsidR="002C27B0" w:rsidRPr="00BA525A" w:rsidRDefault="002C27B0" w:rsidP="00487F86">
      <w:pPr>
        <w:pStyle w:val="Odstavekseznama"/>
        <w:spacing w:line="276" w:lineRule="auto"/>
        <w:ind w:left="644"/>
        <w:jc w:val="center"/>
        <w:rPr>
          <w:rFonts w:ascii="Arial" w:hAnsi="Arial" w:cs="Arial"/>
          <w:color w:val="000000" w:themeColor="text1"/>
        </w:rPr>
      </w:pPr>
    </w:p>
    <w:p w14:paraId="29556B7D" w14:textId="77777777" w:rsidR="002C27B0" w:rsidRPr="00D75CBE" w:rsidRDefault="002C27B0" w:rsidP="00487F86">
      <w:pPr>
        <w:pStyle w:val="Odstavekseznama"/>
        <w:numPr>
          <w:ilvl w:val="0"/>
          <w:numId w:val="1"/>
        </w:numPr>
        <w:spacing w:line="276" w:lineRule="auto"/>
        <w:jc w:val="center"/>
        <w:rPr>
          <w:rFonts w:ascii="Arial" w:hAnsi="Arial" w:cs="Arial"/>
          <w:color w:val="000000" w:themeColor="text1"/>
        </w:rPr>
      </w:pPr>
      <w:r w:rsidRPr="00D75CBE">
        <w:rPr>
          <w:rFonts w:ascii="Arial" w:hAnsi="Arial" w:cs="Arial"/>
          <w:color w:val="000000" w:themeColor="text1"/>
        </w:rPr>
        <w:t>ZAVORNI PRESKUSI</w:t>
      </w:r>
    </w:p>
    <w:p w14:paraId="63B4D76B" w14:textId="77777777" w:rsidR="002C27B0" w:rsidRPr="00BA525A" w:rsidRDefault="002C27B0" w:rsidP="00487F86">
      <w:pPr>
        <w:pStyle w:val="Odstavekseznama"/>
        <w:spacing w:line="276" w:lineRule="auto"/>
        <w:ind w:left="644"/>
        <w:jc w:val="center"/>
        <w:rPr>
          <w:rFonts w:ascii="Arial" w:hAnsi="Arial" w:cs="Arial"/>
          <w:color w:val="000000" w:themeColor="text1"/>
        </w:rPr>
      </w:pPr>
    </w:p>
    <w:p w14:paraId="01C78F32" w14:textId="7AC1436B" w:rsidR="002C27B0" w:rsidRPr="00D75CBE" w:rsidRDefault="00024B16" w:rsidP="00372EC0">
      <w:pPr>
        <w:pStyle w:val="Odstavekseznama"/>
        <w:numPr>
          <w:ilvl w:val="0"/>
          <w:numId w:val="13"/>
        </w:numPr>
        <w:spacing w:line="276" w:lineRule="auto"/>
        <w:jc w:val="center"/>
        <w:rPr>
          <w:rFonts w:ascii="Arial" w:hAnsi="Arial" w:cs="Arial"/>
          <w:b/>
          <w:color w:val="000000" w:themeColor="text1"/>
        </w:rPr>
      </w:pPr>
      <w:r w:rsidRPr="00D75CBE">
        <w:rPr>
          <w:rFonts w:ascii="Arial" w:hAnsi="Arial" w:cs="Arial"/>
          <w:b/>
          <w:color w:val="000000" w:themeColor="text1"/>
        </w:rPr>
        <w:t>č</w:t>
      </w:r>
      <w:r w:rsidR="002C27B0" w:rsidRPr="00D75CBE">
        <w:rPr>
          <w:rFonts w:ascii="Arial" w:hAnsi="Arial" w:cs="Arial"/>
          <w:b/>
          <w:color w:val="000000" w:themeColor="text1"/>
        </w:rPr>
        <w:t>len</w:t>
      </w:r>
    </w:p>
    <w:p w14:paraId="3564EF06" w14:textId="0F3D3C6E" w:rsidR="00035140" w:rsidRPr="00D75CBE" w:rsidRDefault="00035140" w:rsidP="00CE3191">
      <w:pPr>
        <w:pStyle w:val="Odstavekseznama"/>
        <w:spacing w:line="276" w:lineRule="auto"/>
        <w:ind w:left="644" w:hanging="360"/>
        <w:jc w:val="center"/>
        <w:rPr>
          <w:rFonts w:ascii="Arial" w:hAnsi="Arial" w:cs="Arial"/>
          <w:b/>
          <w:color w:val="000000" w:themeColor="text1"/>
        </w:rPr>
      </w:pPr>
      <w:r w:rsidRPr="00D75CBE">
        <w:rPr>
          <w:rFonts w:ascii="Arial" w:hAnsi="Arial" w:cs="Arial"/>
          <w:b/>
          <w:color w:val="000000" w:themeColor="text1"/>
        </w:rPr>
        <w:t>(vrste preskusov zavor)</w:t>
      </w:r>
    </w:p>
    <w:p w14:paraId="3B44082D" w14:textId="77777777" w:rsidR="00035140" w:rsidRPr="00BA525A" w:rsidRDefault="00035140" w:rsidP="00487F86">
      <w:pPr>
        <w:pStyle w:val="Odstavekseznama"/>
        <w:spacing w:line="276" w:lineRule="auto"/>
        <w:ind w:left="644"/>
        <w:jc w:val="center"/>
        <w:rPr>
          <w:rFonts w:ascii="Arial" w:hAnsi="Arial" w:cs="Arial"/>
          <w:color w:val="000000" w:themeColor="text1"/>
        </w:rPr>
      </w:pPr>
    </w:p>
    <w:p w14:paraId="725B3AA9" w14:textId="233A66FF" w:rsidR="00035140" w:rsidRPr="00337946" w:rsidRDefault="00035140" w:rsidP="00337946">
      <w:pPr>
        <w:pStyle w:val="Telobesedila7"/>
        <w:numPr>
          <w:ilvl w:val="2"/>
          <w:numId w:val="23"/>
        </w:numPr>
        <w:shd w:val="clear" w:color="auto" w:fill="auto"/>
        <w:tabs>
          <w:tab w:val="left" w:pos="426"/>
        </w:tabs>
        <w:spacing w:after="0" w:line="276" w:lineRule="auto"/>
        <w:jc w:val="both"/>
        <w:rPr>
          <w:rFonts w:ascii="Arial" w:hAnsi="Arial" w:cs="Arial"/>
          <w:sz w:val="22"/>
          <w:szCs w:val="22"/>
        </w:rPr>
      </w:pPr>
      <w:r w:rsidRPr="00337946">
        <w:rPr>
          <w:rFonts w:ascii="Arial" w:hAnsi="Arial" w:cs="Arial"/>
          <w:sz w:val="22"/>
          <w:szCs w:val="22"/>
        </w:rPr>
        <w:t>Na vlakih je treba opravljati popolne in delne preskuse zavor ter preskus prehodnosti GZV priklopnika. Za preskuse zavor in načine njihovega opravljanja v mednarodnem oziroma obmejnem prometu veljajo tudi določila objave UIC št. 453</w:t>
      </w:r>
    </w:p>
    <w:p w14:paraId="30E6629A" w14:textId="61FFE366" w:rsidR="00035140" w:rsidRDefault="00035140" w:rsidP="00337946">
      <w:pPr>
        <w:pStyle w:val="Telobesedila7"/>
        <w:numPr>
          <w:ilvl w:val="2"/>
          <w:numId w:val="23"/>
        </w:numPr>
        <w:shd w:val="clear" w:color="auto" w:fill="auto"/>
        <w:tabs>
          <w:tab w:val="left" w:pos="426"/>
        </w:tabs>
        <w:spacing w:after="0" w:line="276" w:lineRule="auto"/>
        <w:jc w:val="both"/>
        <w:rPr>
          <w:rFonts w:ascii="Arial" w:hAnsi="Arial" w:cs="Arial"/>
          <w:sz w:val="22"/>
          <w:szCs w:val="22"/>
        </w:rPr>
      </w:pPr>
      <w:r w:rsidRPr="00337946">
        <w:rPr>
          <w:rFonts w:ascii="Arial" w:hAnsi="Arial" w:cs="Arial"/>
          <w:sz w:val="22"/>
          <w:szCs w:val="22"/>
        </w:rPr>
        <w:t>Na vlakih se morajo opravljati naslednji preskusi zavor:</w:t>
      </w:r>
    </w:p>
    <w:p w14:paraId="30C3AF06" w14:textId="77777777" w:rsidR="00CB2E96" w:rsidRPr="00337946" w:rsidRDefault="00CB2E96" w:rsidP="00CB2E96">
      <w:pPr>
        <w:pStyle w:val="Telobesedila7"/>
        <w:shd w:val="clear" w:color="auto" w:fill="auto"/>
        <w:tabs>
          <w:tab w:val="left" w:pos="426"/>
        </w:tabs>
        <w:spacing w:after="0" w:line="276" w:lineRule="auto"/>
        <w:ind w:firstLine="0"/>
        <w:jc w:val="both"/>
        <w:rPr>
          <w:rFonts w:ascii="Arial" w:hAnsi="Arial" w:cs="Arial"/>
          <w:sz w:val="22"/>
          <w:szCs w:val="22"/>
        </w:rPr>
      </w:pPr>
    </w:p>
    <w:p w14:paraId="11617581" w14:textId="61CDF737" w:rsidR="00035140" w:rsidRPr="00BA525A" w:rsidRDefault="00035140" w:rsidP="00337946">
      <w:pPr>
        <w:pStyle w:val="Odstavekseznama"/>
        <w:spacing w:line="276" w:lineRule="auto"/>
        <w:ind w:left="567" w:hanging="283"/>
        <w:jc w:val="both"/>
        <w:rPr>
          <w:rFonts w:ascii="Arial" w:hAnsi="Arial" w:cs="Arial"/>
          <w:lang w:val="x-none" w:eastAsia="sl-SI"/>
        </w:rPr>
      </w:pPr>
      <w:r w:rsidRPr="00BA525A">
        <w:rPr>
          <w:rFonts w:ascii="Arial" w:hAnsi="Arial" w:cs="Arial"/>
          <w:lang w:val="x-none" w:eastAsia="sl-SI"/>
        </w:rPr>
        <w:t>1.  popolni preskus za</w:t>
      </w:r>
      <w:r w:rsidR="006C4A54">
        <w:rPr>
          <w:rFonts w:ascii="Arial" w:hAnsi="Arial" w:cs="Arial"/>
          <w:lang w:val="x-none" w:eastAsia="sl-SI"/>
        </w:rPr>
        <w:t>vor A (v nadaljnjem besedilu: A-</w:t>
      </w:r>
      <w:r w:rsidRPr="00BA525A">
        <w:rPr>
          <w:rFonts w:ascii="Arial" w:hAnsi="Arial" w:cs="Arial"/>
          <w:lang w:val="x-none" w:eastAsia="sl-SI"/>
        </w:rPr>
        <w:t xml:space="preserve">preskus zavor), s katerim se preskusi delovanje samodejnih </w:t>
      </w:r>
      <w:proofErr w:type="spellStart"/>
      <w:r w:rsidRPr="00BA525A">
        <w:rPr>
          <w:rFonts w:ascii="Arial" w:hAnsi="Arial" w:cs="Arial"/>
          <w:lang w:val="x-none" w:eastAsia="sl-SI"/>
        </w:rPr>
        <w:t>zračnih</w:t>
      </w:r>
      <w:proofErr w:type="spellEnd"/>
      <w:r w:rsidRPr="00BA525A">
        <w:rPr>
          <w:rFonts w:ascii="Arial" w:hAnsi="Arial" w:cs="Arial"/>
          <w:lang w:val="x-none" w:eastAsia="sl-SI"/>
        </w:rPr>
        <w:t xml:space="preserve"> </w:t>
      </w:r>
      <w:proofErr w:type="spellStart"/>
      <w:r w:rsidRPr="00BA525A">
        <w:rPr>
          <w:rFonts w:ascii="Arial" w:hAnsi="Arial" w:cs="Arial"/>
          <w:lang w:val="x-none" w:eastAsia="sl-SI"/>
        </w:rPr>
        <w:t>zavor</w:t>
      </w:r>
      <w:proofErr w:type="spellEnd"/>
      <w:r w:rsidRPr="00BA525A">
        <w:rPr>
          <w:rFonts w:ascii="Arial" w:hAnsi="Arial" w:cs="Arial"/>
          <w:lang w:val="x-none" w:eastAsia="sl-SI"/>
        </w:rPr>
        <w:t xml:space="preserve"> in </w:t>
      </w:r>
      <w:proofErr w:type="spellStart"/>
      <w:r w:rsidRPr="00BA525A">
        <w:rPr>
          <w:rFonts w:ascii="Arial" w:hAnsi="Arial" w:cs="Arial"/>
          <w:lang w:val="x-none" w:eastAsia="sl-SI"/>
        </w:rPr>
        <w:t>elektromagnetskih</w:t>
      </w:r>
      <w:proofErr w:type="spellEnd"/>
      <w:r w:rsidRPr="00BA525A">
        <w:rPr>
          <w:rFonts w:ascii="Arial" w:hAnsi="Arial" w:cs="Arial"/>
          <w:lang w:val="x-none" w:eastAsia="sl-SI"/>
        </w:rPr>
        <w:t xml:space="preserve"> </w:t>
      </w:r>
      <w:proofErr w:type="spellStart"/>
      <w:r w:rsidRPr="00BA525A">
        <w:rPr>
          <w:rFonts w:ascii="Arial" w:hAnsi="Arial" w:cs="Arial"/>
          <w:lang w:val="x-none" w:eastAsia="sl-SI"/>
        </w:rPr>
        <w:t>tirničnih</w:t>
      </w:r>
      <w:proofErr w:type="spellEnd"/>
      <w:r w:rsidRPr="00BA525A">
        <w:rPr>
          <w:rFonts w:ascii="Arial" w:hAnsi="Arial" w:cs="Arial"/>
          <w:lang w:val="x-none" w:eastAsia="sl-SI"/>
        </w:rPr>
        <w:t xml:space="preserve"> </w:t>
      </w:r>
      <w:proofErr w:type="spellStart"/>
      <w:r w:rsidRPr="00BA525A">
        <w:rPr>
          <w:rFonts w:ascii="Arial" w:hAnsi="Arial" w:cs="Arial"/>
          <w:lang w:val="x-none" w:eastAsia="sl-SI"/>
        </w:rPr>
        <w:t>zavor</w:t>
      </w:r>
      <w:proofErr w:type="spellEnd"/>
      <w:r w:rsidRPr="00BA525A">
        <w:rPr>
          <w:rFonts w:ascii="Arial" w:hAnsi="Arial" w:cs="Arial"/>
          <w:lang w:val="x-none" w:eastAsia="sl-SI"/>
        </w:rPr>
        <w:t xml:space="preserve">, </w:t>
      </w:r>
      <w:proofErr w:type="spellStart"/>
      <w:r w:rsidRPr="00BA525A">
        <w:rPr>
          <w:rFonts w:ascii="Arial" w:hAnsi="Arial" w:cs="Arial"/>
          <w:lang w:val="x-none" w:eastAsia="sl-SI"/>
        </w:rPr>
        <w:t>vseh</w:t>
      </w:r>
      <w:proofErr w:type="spellEnd"/>
      <w:r w:rsidRPr="00BA525A">
        <w:rPr>
          <w:rFonts w:ascii="Arial" w:hAnsi="Arial" w:cs="Arial"/>
          <w:lang w:val="x-none" w:eastAsia="sl-SI"/>
        </w:rPr>
        <w:t xml:space="preserve"> v vlak uvrščenih vagonov oziro</w:t>
      </w:r>
      <w:r w:rsidR="000E352D">
        <w:rPr>
          <w:rFonts w:ascii="Arial" w:hAnsi="Arial" w:cs="Arial"/>
          <w:lang w:val="x-none" w:eastAsia="sl-SI"/>
        </w:rPr>
        <w:t>ma</w:t>
      </w:r>
      <w:r w:rsidR="00B0744A">
        <w:rPr>
          <w:rFonts w:ascii="Arial" w:hAnsi="Arial" w:cs="Arial"/>
          <w:lang w:eastAsia="sl-SI"/>
        </w:rPr>
        <w:t xml:space="preserve"> tirnih</w:t>
      </w:r>
      <w:r w:rsidR="000E352D">
        <w:rPr>
          <w:rFonts w:ascii="Arial" w:hAnsi="Arial" w:cs="Arial"/>
          <w:lang w:val="x-none" w:eastAsia="sl-SI"/>
        </w:rPr>
        <w:t xml:space="preserve"> vozil z vključenimi zavorami,</w:t>
      </w:r>
    </w:p>
    <w:p w14:paraId="62E59B3F" w14:textId="69CC7B1E" w:rsidR="00035140" w:rsidRPr="00BA525A" w:rsidRDefault="00035140" w:rsidP="00337946">
      <w:pPr>
        <w:pStyle w:val="Odstavekseznama"/>
        <w:spacing w:line="276" w:lineRule="auto"/>
        <w:ind w:left="1416" w:hanging="1132"/>
        <w:jc w:val="both"/>
        <w:rPr>
          <w:rFonts w:ascii="Arial" w:hAnsi="Arial" w:cs="Arial"/>
          <w:lang w:val="x-none" w:eastAsia="sl-SI"/>
        </w:rPr>
      </w:pPr>
      <w:r w:rsidRPr="00BA525A">
        <w:rPr>
          <w:rFonts w:ascii="Arial" w:hAnsi="Arial" w:cs="Arial"/>
          <w:lang w:val="x-none" w:eastAsia="sl-SI"/>
        </w:rPr>
        <w:t>2.  </w:t>
      </w:r>
      <w:r w:rsidR="000E352D">
        <w:rPr>
          <w:rFonts w:ascii="Arial" w:hAnsi="Arial" w:cs="Arial"/>
          <w:lang w:val="x-none" w:eastAsia="sl-SI"/>
        </w:rPr>
        <w:t>delni preskusi zavor, ki so:</w:t>
      </w:r>
    </w:p>
    <w:p w14:paraId="1D81A15F" w14:textId="60CC8218" w:rsidR="00035140" w:rsidRPr="00BA525A" w:rsidRDefault="00035140" w:rsidP="009D4384">
      <w:pPr>
        <w:pStyle w:val="Odstavekseznama"/>
        <w:spacing w:line="276" w:lineRule="auto"/>
        <w:ind w:left="851" w:hanging="284"/>
        <w:jc w:val="both"/>
        <w:rPr>
          <w:rFonts w:ascii="Arial" w:hAnsi="Arial" w:cs="Arial"/>
          <w:lang w:val="x-none" w:eastAsia="sl-SI"/>
        </w:rPr>
      </w:pPr>
      <w:r w:rsidRPr="00BA525A">
        <w:rPr>
          <w:rFonts w:ascii="Arial" w:hAnsi="Arial" w:cs="Arial"/>
          <w:lang w:val="x-none" w:eastAsia="sl-SI"/>
        </w:rPr>
        <w:t>a) posamični preskus za</w:t>
      </w:r>
      <w:r w:rsidR="006C4A54">
        <w:rPr>
          <w:rFonts w:ascii="Arial" w:hAnsi="Arial" w:cs="Arial"/>
          <w:lang w:val="x-none" w:eastAsia="sl-SI"/>
        </w:rPr>
        <w:t>vor B (v nadaljnjem besedilu: B-</w:t>
      </w:r>
      <w:r w:rsidRPr="00BA525A">
        <w:rPr>
          <w:rFonts w:ascii="Arial" w:hAnsi="Arial" w:cs="Arial"/>
          <w:lang w:val="x-none" w:eastAsia="sl-SI"/>
        </w:rPr>
        <w:t>preskus zavor), s katerim se preskusi delovanje zračnih zav</w:t>
      </w:r>
      <w:r w:rsidR="000E352D">
        <w:rPr>
          <w:rFonts w:ascii="Arial" w:hAnsi="Arial" w:cs="Arial"/>
          <w:lang w:val="x-none" w:eastAsia="sl-SI"/>
        </w:rPr>
        <w:t>or vagonov oziroma</w:t>
      </w:r>
      <w:r w:rsidR="00B0744A">
        <w:rPr>
          <w:rFonts w:ascii="Arial" w:hAnsi="Arial" w:cs="Arial"/>
          <w:lang w:eastAsia="sl-SI"/>
        </w:rPr>
        <w:t xml:space="preserve"> tirnih</w:t>
      </w:r>
      <w:r w:rsidR="000E352D">
        <w:rPr>
          <w:rFonts w:ascii="Arial" w:hAnsi="Arial" w:cs="Arial"/>
          <w:lang w:val="x-none" w:eastAsia="sl-SI"/>
        </w:rPr>
        <w:t xml:space="preserve"> vozil, ki se:</w:t>
      </w:r>
      <w:r w:rsidRPr="00BA525A">
        <w:rPr>
          <w:rFonts w:ascii="Arial" w:hAnsi="Arial" w:cs="Arial"/>
          <w:lang w:val="x-none" w:eastAsia="sl-SI"/>
        </w:rPr>
        <w:t xml:space="preserve"> </w:t>
      </w:r>
    </w:p>
    <w:p w14:paraId="1118790E" w14:textId="26093571" w:rsidR="00035140" w:rsidRPr="00BA525A" w:rsidRDefault="00035140" w:rsidP="009D4384">
      <w:pPr>
        <w:pStyle w:val="Odstavekseznama"/>
        <w:spacing w:line="276" w:lineRule="auto"/>
        <w:ind w:left="1276" w:hanging="283"/>
        <w:jc w:val="both"/>
        <w:rPr>
          <w:rFonts w:ascii="Arial" w:hAnsi="Arial" w:cs="Arial"/>
          <w:lang w:val="x-none" w:eastAsia="sl-SI"/>
        </w:rPr>
      </w:pPr>
      <w:r w:rsidRPr="00BA525A">
        <w:rPr>
          <w:rFonts w:ascii="Arial" w:hAnsi="Arial" w:cs="Arial"/>
          <w:lang w:val="x-none" w:eastAsia="sl-SI"/>
        </w:rPr>
        <w:t>- dodajo vla</w:t>
      </w:r>
      <w:r w:rsidR="000E352D">
        <w:rPr>
          <w:rFonts w:ascii="Arial" w:hAnsi="Arial" w:cs="Arial"/>
          <w:lang w:val="x-none" w:eastAsia="sl-SI"/>
        </w:rPr>
        <w:t>ku,</w:t>
      </w:r>
    </w:p>
    <w:p w14:paraId="72E8C2C2" w14:textId="45AF3FA3" w:rsidR="00035140" w:rsidRPr="00BA525A" w:rsidRDefault="00035140" w:rsidP="009D4384">
      <w:pPr>
        <w:pStyle w:val="Odstavekseznama"/>
        <w:spacing w:line="276" w:lineRule="auto"/>
        <w:ind w:left="1276" w:hanging="283"/>
        <w:jc w:val="both"/>
        <w:rPr>
          <w:rFonts w:ascii="Arial" w:hAnsi="Arial" w:cs="Arial"/>
          <w:lang w:val="x-none" w:eastAsia="sl-SI"/>
        </w:rPr>
      </w:pPr>
      <w:r w:rsidRPr="00BA525A">
        <w:rPr>
          <w:rFonts w:ascii="Arial" w:hAnsi="Arial" w:cs="Arial"/>
          <w:lang w:val="x-none" w:eastAsia="sl-SI"/>
        </w:rPr>
        <w:t>-</w:t>
      </w:r>
      <w:r w:rsidR="009D4384">
        <w:rPr>
          <w:rFonts w:ascii="Arial" w:hAnsi="Arial" w:cs="Arial"/>
          <w:lang w:eastAsia="sl-SI"/>
        </w:rPr>
        <w:t xml:space="preserve"> </w:t>
      </w:r>
      <w:r w:rsidR="000E352D">
        <w:rPr>
          <w:rFonts w:ascii="Arial" w:hAnsi="Arial" w:cs="Arial"/>
          <w:lang w:val="x-none" w:eastAsia="sl-SI"/>
        </w:rPr>
        <w:t>na njih ponovno vključi zavora,</w:t>
      </w:r>
    </w:p>
    <w:p w14:paraId="668480EA" w14:textId="5E5B3716" w:rsidR="00035140" w:rsidRPr="00BA525A" w:rsidRDefault="00035140" w:rsidP="009D4384">
      <w:pPr>
        <w:pStyle w:val="Odstavekseznama"/>
        <w:spacing w:line="276" w:lineRule="auto"/>
        <w:ind w:left="1276" w:hanging="283"/>
        <w:jc w:val="both"/>
        <w:rPr>
          <w:rFonts w:ascii="Arial" w:hAnsi="Arial" w:cs="Arial"/>
          <w:lang w:val="x-none" w:eastAsia="sl-SI"/>
        </w:rPr>
      </w:pPr>
      <w:r w:rsidRPr="00BA525A">
        <w:rPr>
          <w:rFonts w:ascii="Arial" w:hAnsi="Arial" w:cs="Arial"/>
          <w:lang w:val="x-none" w:eastAsia="sl-SI"/>
        </w:rPr>
        <w:t>- </w:t>
      </w:r>
      <w:r w:rsidR="000E352D">
        <w:rPr>
          <w:rFonts w:ascii="Arial" w:hAnsi="Arial" w:cs="Arial"/>
          <w:lang w:val="x-none" w:eastAsia="sl-SI"/>
        </w:rPr>
        <w:t>na njih izzrači zavora,</w:t>
      </w:r>
    </w:p>
    <w:p w14:paraId="04527557" w14:textId="5CD29C2E" w:rsidR="00035140" w:rsidRPr="00BA525A" w:rsidRDefault="00035140" w:rsidP="009D4384">
      <w:pPr>
        <w:pStyle w:val="Odstavekseznama"/>
        <w:spacing w:line="276" w:lineRule="auto"/>
        <w:ind w:left="851" w:hanging="284"/>
        <w:jc w:val="both"/>
        <w:rPr>
          <w:rFonts w:ascii="Arial" w:hAnsi="Arial" w:cs="Arial"/>
          <w:lang w:val="x-none" w:eastAsia="sl-SI"/>
        </w:rPr>
      </w:pPr>
      <w:r w:rsidRPr="00BA525A">
        <w:rPr>
          <w:rFonts w:ascii="Arial" w:hAnsi="Arial" w:cs="Arial"/>
          <w:lang w:val="x-none" w:eastAsia="sl-SI"/>
        </w:rPr>
        <w:t>b)</w:t>
      </w:r>
      <w:r w:rsidR="009D4384">
        <w:rPr>
          <w:rFonts w:ascii="Arial" w:hAnsi="Arial" w:cs="Arial"/>
          <w:lang w:eastAsia="sl-SI"/>
        </w:rPr>
        <w:t xml:space="preserve"> </w:t>
      </w:r>
      <w:r w:rsidRPr="00BA525A">
        <w:rPr>
          <w:rFonts w:ascii="Arial" w:hAnsi="Arial" w:cs="Arial"/>
          <w:lang w:val="x-none" w:eastAsia="sl-SI"/>
        </w:rPr>
        <w:t>priključni preskus zavore C</w:t>
      </w:r>
      <w:r w:rsidR="006C4A54">
        <w:rPr>
          <w:rFonts w:ascii="Arial" w:hAnsi="Arial" w:cs="Arial"/>
          <w:lang w:eastAsia="sl-SI"/>
        </w:rPr>
        <w:t xml:space="preserve"> (</w:t>
      </w:r>
      <w:r w:rsidR="006C4A54">
        <w:rPr>
          <w:rFonts w:ascii="Arial" w:hAnsi="Arial" w:cs="Arial"/>
          <w:lang w:val="x-none" w:eastAsia="sl-SI"/>
        </w:rPr>
        <w:t xml:space="preserve">v nadaljnjem besedilu: </w:t>
      </w:r>
      <w:r w:rsidR="006C4A54">
        <w:rPr>
          <w:rFonts w:ascii="Arial" w:hAnsi="Arial" w:cs="Arial"/>
          <w:lang w:eastAsia="sl-SI"/>
        </w:rPr>
        <w:t>C</w:t>
      </w:r>
      <w:r w:rsidR="006C4A54">
        <w:rPr>
          <w:rFonts w:ascii="Arial" w:hAnsi="Arial" w:cs="Arial"/>
          <w:lang w:val="x-none" w:eastAsia="sl-SI"/>
        </w:rPr>
        <w:t>-</w:t>
      </w:r>
      <w:r w:rsidR="006C4A54" w:rsidRPr="00BA525A">
        <w:rPr>
          <w:rFonts w:ascii="Arial" w:hAnsi="Arial" w:cs="Arial"/>
          <w:lang w:val="x-none" w:eastAsia="sl-SI"/>
        </w:rPr>
        <w:t>preskus zavor),</w:t>
      </w:r>
      <w:r w:rsidRPr="00BA525A">
        <w:rPr>
          <w:rFonts w:ascii="Arial" w:hAnsi="Arial" w:cs="Arial"/>
          <w:lang w:val="x-none" w:eastAsia="sl-SI"/>
        </w:rPr>
        <w:t xml:space="preserve"> s katerim se preskusi delovanje zračne zavore prvega</w:t>
      </w:r>
      <w:r w:rsidR="00B0744A">
        <w:rPr>
          <w:rFonts w:ascii="Arial" w:hAnsi="Arial" w:cs="Arial"/>
          <w:lang w:eastAsia="sl-SI"/>
        </w:rPr>
        <w:t xml:space="preserve"> tirnega</w:t>
      </w:r>
      <w:r w:rsidRPr="00BA525A">
        <w:rPr>
          <w:rFonts w:ascii="Arial" w:hAnsi="Arial" w:cs="Arial"/>
          <w:lang w:val="x-none" w:eastAsia="sl-SI"/>
        </w:rPr>
        <w:t xml:space="preserve"> vozila z</w:t>
      </w:r>
      <w:r w:rsidR="000E352D">
        <w:rPr>
          <w:rFonts w:ascii="Arial" w:hAnsi="Arial" w:cs="Arial"/>
          <w:lang w:val="x-none" w:eastAsia="sl-SI"/>
        </w:rPr>
        <w:t>a mestom prekinitve GZV v vlaku,</w:t>
      </w:r>
    </w:p>
    <w:p w14:paraId="6A6C4665" w14:textId="3D5EFCF3" w:rsidR="00035140" w:rsidRPr="00BA525A" w:rsidRDefault="00035140" w:rsidP="009D4384">
      <w:pPr>
        <w:pStyle w:val="Odstavekseznama"/>
        <w:spacing w:line="276" w:lineRule="auto"/>
        <w:ind w:left="851" w:hanging="284"/>
        <w:jc w:val="both"/>
        <w:rPr>
          <w:rFonts w:ascii="Arial" w:hAnsi="Arial" w:cs="Arial"/>
          <w:lang w:val="x-none" w:eastAsia="sl-SI"/>
        </w:rPr>
      </w:pPr>
      <w:r w:rsidRPr="00BA525A">
        <w:rPr>
          <w:rFonts w:ascii="Arial" w:hAnsi="Arial" w:cs="Arial"/>
          <w:lang w:val="x-none" w:eastAsia="sl-SI"/>
        </w:rPr>
        <w:t>c)</w:t>
      </w:r>
      <w:r w:rsidR="009D4384">
        <w:rPr>
          <w:rFonts w:ascii="Arial" w:hAnsi="Arial" w:cs="Arial"/>
          <w:lang w:eastAsia="sl-SI"/>
        </w:rPr>
        <w:t xml:space="preserve"> </w:t>
      </w:r>
      <w:r w:rsidRPr="00BA525A">
        <w:rPr>
          <w:rFonts w:ascii="Arial" w:hAnsi="Arial" w:cs="Arial"/>
          <w:lang w:val="x-none" w:eastAsia="sl-SI"/>
        </w:rPr>
        <w:t>sklepni preskus zavor D (v nadaljnjem besedilu:</w:t>
      </w:r>
      <w:r w:rsidR="006C4A54">
        <w:rPr>
          <w:rFonts w:ascii="Arial" w:hAnsi="Arial" w:cs="Arial"/>
          <w:lang w:val="x-none" w:eastAsia="sl-SI"/>
        </w:rPr>
        <w:t xml:space="preserve"> D-</w:t>
      </w:r>
      <w:r w:rsidRPr="00BA525A">
        <w:rPr>
          <w:rFonts w:ascii="Arial" w:hAnsi="Arial" w:cs="Arial"/>
          <w:lang w:val="x-none" w:eastAsia="sl-SI"/>
        </w:rPr>
        <w:t>preskus zavor), s katerim se preskusi delovanje zračne zavore sklepnega vagona.</w:t>
      </w:r>
    </w:p>
    <w:p w14:paraId="56D58EF2" w14:textId="09828199" w:rsidR="00035140" w:rsidRDefault="00035140" w:rsidP="00337946">
      <w:pPr>
        <w:pStyle w:val="Telobesedila7"/>
        <w:numPr>
          <w:ilvl w:val="2"/>
          <w:numId w:val="23"/>
        </w:numPr>
        <w:shd w:val="clear" w:color="auto" w:fill="auto"/>
        <w:tabs>
          <w:tab w:val="left" w:pos="426"/>
        </w:tabs>
        <w:spacing w:after="0" w:line="276" w:lineRule="auto"/>
        <w:jc w:val="both"/>
        <w:rPr>
          <w:rFonts w:ascii="Arial" w:hAnsi="Arial" w:cs="Arial"/>
          <w:sz w:val="22"/>
          <w:szCs w:val="22"/>
        </w:rPr>
      </w:pPr>
      <w:r w:rsidRPr="00337946">
        <w:rPr>
          <w:rFonts w:ascii="Arial" w:hAnsi="Arial" w:cs="Arial"/>
          <w:sz w:val="22"/>
          <w:szCs w:val="22"/>
        </w:rPr>
        <w:t>Preskus prehodnosti GZV priklopnika, s katerim se preskusi prehodnost GZV priklopnika, če je GZV priklopnika spojen z GZV vlaka.</w:t>
      </w:r>
    </w:p>
    <w:p w14:paraId="6EB270F1" w14:textId="15F2506B" w:rsidR="007B2BA6" w:rsidRPr="00337946" w:rsidRDefault="007B2BA6" w:rsidP="00337946">
      <w:pPr>
        <w:pStyle w:val="Telobesedila7"/>
        <w:numPr>
          <w:ilvl w:val="2"/>
          <w:numId w:val="23"/>
        </w:numPr>
        <w:shd w:val="clear" w:color="auto" w:fill="auto"/>
        <w:tabs>
          <w:tab w:val="left" w:pos="426"/>
        </w:tabs>
        <w:spacing w:after="0" w:line="276" w:lineRule="auto"/>
        <w:jc w:val="both"/>
        <w:rPr>
          <w:rFonts w:ascii="Arial" w:hAnsi="Arial" w:cs="Arial"/>
          <w:sz w:val="22"/>
          <w:szCs w:val="22"/>
        </w:rPr>
      </w:pPr>
      <w:r>
        <w:rPr>
          <w:rFonts w:ascii="Arial" w:hAnsi="Arial" w:cs="Arial"/>
          <w:sz w:val="22"/>
          <w:szCs w:val="22"/>
        </w:rPr>
        <w:t>Prevoznik mora zagotoviti, da vsa varnostna oprema na vlaku pred odhodom v celoti deluje in da vlak varno obratuje.</w:t>
      </w:r>
    </w:p>
    <w:p w14:paraId="2D84228E" w14:textId="42E6B18E" w:rsidR="00035140" w:rsidRPr="00BA525A" w:rsidRDefault="00035140" w:rsidP="00487F86">
      <w:pPr>
        <w:pStyle w:val="Odstavekseznama"/>
        <w:spacing w:line="276" w:lineRule="auto"/>
        <w:ind w:left="644"/>
        <w:jc w:val="center"/>
        <w:rPr>
          <w:rFonts w:ascii="Arial" w:hAnsi="Arial" w:cs="Arial"/>
          <w:color w:val="000000" w:themeColor="text1"/>
        </w:rPr>
      </w:pPr>
    </w:p>
    <w:p w14:paraId="2736630A" w14:textId="77777777" w:rsidR="00035140" w:rsidRPr="00BA525A" w:rsidRDefault="00035140" w:rsidP="00487F86">
      <w:pPr>
        <w:pStyle w:val="Odstavekseznama"/>
        <w:spacing w:line="276" w:lineRule="auto"/>
        <w:ind w:left="644"/>
        <w:rPr>
          <w:rFonts w:ascii="Arial" w:hAnsi="Arial" w:cs="Arial"/>
          <w:color w:val="000000" w:themeColor="text1"/>
        </w:rPr>
      </w:pPr>
    </w:p>
    <w:p w14:paraId="7F1C30D8" w14:textId="64ADF730" w:rsidR="00035140" w:rsidRPr="00D75CBE" w:rsidRDefault="00035140" w:rsidP="00372EC0">
      <w:pPr>
        <w:pStyle w:val="Odstavekseznama"/>
        <w:numPr>
          <w:ilvl w:val="0"/>
          <w:numId w:val="13"/>
        </w:numPr>
        <w:spacing w:line="276" w:lineRule="auto"/>
        <w:jc w:val="center"/>
        <w:rPr>
          <w:rFonts w:ascii="Arial" w:hAnsi="Arial" w:cs="Arial"/>
          <w:b/>
          <w:color w:val="000000" w:themeColor="text1"/>
        </w:rPr>
      </w:pPr>
      <w:r w:rsidRPr="00D75CBE">
        <w:rPr>
          <w:rFonts w:ascii="Arial" w:hAnsi="Arial" w:cs="Arial"/>
          <w:b/>
          <w:color w:val="000000" w:themeColor="text1"/>
        </w:rPr>
        <w:t>člen</w:t>
      </w:r>
    </w:p>
    <w:p w14:paraId="31AC2D39" w14:textId="57359A47" w:rsidR="00035140" w:rsidRPr="00D75CBE" w:rsidRDefault="00035140" w:rsidP="00D75CBE">
      <w:pPr>
        <w:pStyle w:val="Odstavekseznama"/>
        <w:spacing w:line="276" w:lineRule="auto"/>
        <w:ind w:left="644" w:hanging="360"/>
        <w:jc w:val="center"/>
        <w:rPr>
          <w:rFonts w:ascii="Arial" w:hAnsi="Arial" w:cs="Arial"/>
          <w:b/>
          <w:lang w:val="x-none" w:eastAsia="sl-SI"/>
        </w:rPr>
      </w:pPr>
      <w:r w:rsidRPr="00D75CBE">
        <w:rPr>
          <w:rFonts w:ascii="Arial" w:hAnsi="Arial" w:cs="Arial"/>
          <w:b/>
          <w:lang w:val="x-none" w:eastAsia="sl-SI"/>
        </w:rPr>
        <w:t>(zahteva po opravljanju posamezne vrste preskusov zavor)</w:t>
      </w:r>
    </w:p>
    <w:p w14:paraId="3E6C8822" w14:textId="77777777" w:rsidR="00035140" w:rsidRPr="00BA525A" w:rsidRDefault="00035140" w:rsidP="00487F86">
      <w:pPr>
        <w:pStyle w:val="Odstavekseznama"/>
        <w:spacing w:line="276" w:lineRule="auto"/>
        <w:ind w:left="644"/>
        <w:jc w:val="center"/>
        <w:rPr>
          <w:rFonts w:ascii="Arial" w:hAnsi="Arial" w:cs="Arial"/>
          <w:b/>
          <w:lang w:val="x-none" w:eastAsia="sl-SI"/>
        </w:rPr>
      </w:pPr>
    </w:p>
    <w:p w14:paraId="7E567598" w14:textId="354FA45F" w:rsidR="00035140" w:rsidRPr="00BA525A" w:rsidRDefault="00035140" w:rsidP="006627F3">
      <w:pPr>
        <w:spacing w:line="276" w:lineRule="auto"/>
        <w:ind w:left="426" w:hanging="426"/>
        <w:rPr>
          <w:rFonts w:ascii="Arial" w:hAnsi="Arial" w:cs="Arial"/>
          <w:bCs/>
          <w:lang w:eastAsia="sl-SI"/>
        </w:rPr>
      </w:pPr>
      <w:r w:rsidRPr="00BA525A">
        <w:rPr>
          <w:rFonts w:ascii="Arial" w:hAnsi="Arial" w:cs="Arial"/>
          <w:lang w:val="x-none" w:eastAsia="sl-SI"/>
        </w:rPr>
        <w:t xml:space="preserve"> (1) A-preskus zavor se mora opravljati:</w:t>
      </w:r>
    </w:p>
    <w:p w14:paraId="55EA4EDD" w14:textId="0DB0B58C" w:rsidR="00035140" w:rsidRPr="00AA4E2C" w:rsidRDefault="00D64AC4" w:rsidP="00AA4E2C">
      <w:pPr>
        <w:pStyle w:val="SlogJ3"/>
        <w:numPr>
          <w:ilvl w:val="0"/>
          <w:numId w:val="26"/>
        </w:numPr>
        <w:spacing w:after="0"/>
        <w:ind w:left="567" w:hanging="283"/>
      </w:pPr>
      <w:r>
        <w:t>po sestavi vlaka,</w:t>
      </w:r>
    </w:p>
    <w:p w14:paraId="18E05DDD" w14:textId="774D54D4" w:rsidR="00035140" w:rsidRPr="006627F3" w:rsidRDefault="00035140" w:rsidP="00AA4E2C">
      <w:pPr>
        <w:pStyle w:val="SlogJ3"/>
        <w:numPr>
          <w:ilvl w:val="0"/>
          <w:numId w:val="26"/>
        </w:numPr>
        <w:spacing w:after="0"/>
        <w:ind w:left="567" w:hanging="283"/>
      </w:pPr>
      <w:r w:rsidRPr="00BA525A">
        <w:t xml:space="preserve">pri prevzemu vlaka od drugega prevoznika, če s sporazumom med njima ni drugače </w:t>
      </w:r>
      <w:r w:rsidR="00AA4E2C">
        <w:br/>
      </w:r>
      <w:r w:rsidR="00D64AC4">
        <w:t>določeno,</w:t>
      </w:r>
    </w:p>
    <w:p w14:paraId="727D9823" w14:textId="270CE991" w:rsidR="00035140" w:rsidRPr="00AA4E2C" w:rsidRDefault="00035140" w:rsidP="00AA4E2C">
      <w:pPr>
        <w:pStyle w:val="SlogJ3"/>
        <w:numPr>
          <w:ilvl w:val="0"/>
          <w:numId w:val="26"/>
        </w:numPr>
        <w:spacing w:after="0"/>
        <w:ind w:left="567" w:hanging="283"/>
      </w:pPr>
      <w:r w:rsidRPr="00BA525A">
        <w:t xml:space="preserve">po </w:t>
      </w:r>
      <w:proofErr w:type="spellStart"/>
      <w:r w:rsidRPr="00BA525A">
        <w:t>izzr</w:t>
      </w:r>
      <w:r w:rsidR="00D64AC4">
        <w:t>ačenju</w:t>
      </w:r>
      <w:proofErr w:type="spellEnd"/>
      <w:r w:rsidR="00D64AC4">
        <w:t xml:space="preserve"> zavor vseh</w:t>
      </w:r>
      <w:r w:rsidR="00B0744A">
        <w:t xml:space="preserve"> tirnih</w:t>
      </w:r>
      <w:r w:rsidR="00D64AC4">
        <w:t xml:space="preserve"> vozil v vlaku,</w:t>
      </w:r>
    </w:p>
    <w:p w14:paraId="57426109" w14:textId="1B979F77" w:rsidR="00035140" w:rsidRPr="00AA4E2C" w:rsidRDefault="00035140" w:rsidP="00AA4E2C">
      <w:pPr>
        <w:pStyle w:val="SlogJ3"/>
        <w:numPr>
          <w:ilvl w:val="0"/>
          <w:numId w:val="26"/>
        </w:numPr>
        <w:spacing w:after="0"/>
        <w:ind w:left="567" w:hanging="283"/>
      </w:pPr>
      <w:r w:rsidRPr="00BA525A">
        <w:t>po preteku ene ure zadrževanja vlaka na prometnem mestu ali odprti progi pri zunan</w:t>
      </w:r>
      <w:r w:rsidR="00D64AC4">
        <w:t>ji temperaturi –15 °C ali nižji,</w:t>
      </w:r>
    </w:p>
    <w:p w14:paraId="28918CE2" w14:textId="5420CE35" w:rsidR="00035140" w:rsidRPr="00AA4E2C" w:rsidRDefault="005F412A" w:rsidP="00AA4E2C">
      <w:pPr>
        <w:pStyle w:val="SlogJ3"/>
        <w:numPr>
          <w:ilvl w:val="0"/>
          <w:numId w:val="26"/>
        </w:numPr>
        <w:spacing w:after="0"/>
        <w:ind w:left="567" w:hanging="283"/>
      </w:pPr>
      <w:r>
        <w:t xml:space="preserve">če je na postaji sestave vagonskega vlaka opravljen popolni zavorni preskus A, lokomotiva pa se doda po preteku 24 ur ali v primeru zaustavitve vlaka na </w:t>
      </w:r>
      <w:proofErr w:type="spellStart"/>
      <w:r>
        <w:t>medpotni</w:t>
      </w:r>
      <w:proofErr w:type="spellEnd"/>
      <w:r>
        <w:t xml:space="preserve"> postaji in je vlak brez stalnega nadzora nad </w:t>
      </w:r>
      <w:proofErr w:type="spellStart"/>
      <w:r>
        <w:t>GZV_jem</w:t>
      </w:r>
      <w:proofErr w:type="spellEnd"/>
      <w:r>
        <w:t xml:space="preserve"> več kot 5</w:t>
      </w:r>
      <w:r w:rsidR="000E37C5">
        <w:t xml:space="preserve"> </w:t>
      </w:r>
      <w:r>
        <w:t xml:space="preserve">ur, </w:t>
      </w:r>
    </w:p>
    <w:p w14:paraId="72D6822E" w14:textId="77777777" w:rsidR="00035140" w:rsidRPr="00AA4E2C" w:rsidRDefault="00035140" w:rsidP="00AA4E2C">
      <w:pPr>
        <w:pStyle w:val="SlogJ3"/>
        <w:numPr>
          <w:ilvl w:val="0"/>
          <w:numId w:val="26"/>
        </w:numPr>
        <w:spacing w:after="0"/>
        <w:ind w:left="567" w:hanging="283"/>
      </w:pPr>
      <w:r w:rsidRPr="00BA525A">
        <w:t>na zahtevo strojevodje, če ta dvomi o pravilnem in zadostnem delovanju zavor.</w:t>
      </w:r>
    </w:p>
    <w:p w14:paraId="3D7186DB" w14:textId="77777777" w:rsidR="00AA4E2C" w:rsidRDefault="00AA4E2C" w:rsidP="00487F86">
      <w:pPr>
        <w:spacing w:line="276" w:lineRule="auto"/>
        <w:ind w:left="709"/>
        <w:rPr>
          <w:rFonts w:ascii="Arial" w:hAnsi="Arial" w:cs="Arial"/>
          <w:lang w:val="x-none" w:eastAsia="sl-SI"/>
        </w:rPr>
      </w:pPr>
    </w:p>
    <w:p w14:paraId="2A4D14E0" w14:textId="1C567FCC" w:rsidR="00035140" w:rsidRPr="00BA525A" w:rsidRDefault="00035140" w:rsidP="00AA4E2C">
      <w:pPr>
        <w:spacing w:line="276" w:lineRule="auto"/>
        <w:ind w:left="426" w:hanging="284"/>
        <w:rPr>
          <w:rFonts w:ascii="Arial" w:hAnsi="Arial" w:cs="Arial"/>
          <w:bCs/>
          <w:lang w:eastAsia="sl-SI"/>
        </w:rPr>
      </w:pPr>
      <w:r w:rsidRPr="00BA525A">
        <w:rPr>
          <w:rFonts w:ascii="Arial" w:hAnsi="Arial" w:cs="Arial"/>
          <w:lang w:val="x-none" w:eastAsia="sl-SI"/>
        </w:rPr>
        <w:t>(2) B-preskus zavor se mora opravljati:</w:t>
      </w:r>
    </w:p>
    <w:p w14:paraId="6A269A15" w14:textId="255D8F90" w:rsidR="00035140" w:rsidRPr="00AA4E2C" w:rsidRDefault="00035140" w:rsidP="00AA4E2C">
      <w:pPr>
        <w:pStyle w:val="SlogJ3"/>
        <w:numPr>
          <w:ilvl w:val="0"/>
          <w:numId w:val="28"/>
        </w:numPr>
        <w:spacing w:after="0"/>
        <w:ind w:left="567" w:hanging="283"/>
      </w:pPr>
      <w:r w:rsidRPr="00BA525A">
        <w:t>kadar se</w:t>
      </w:r>
      <w:r w:rsidR="00D64AC4">
        <w:t xml:space="preserve"> vlaku dodajo vagoni,</w:t>
      </w:r>
    </w:p>
    <w:p w14:paraId="65F2071F" w14:textId="05E50022" w:rsidR="00035140" w:rsidRPr="00AA4E2C" w:rsidRDefault="00035140" w:rsidP="00AA4E2C">
      <w:pPr>
        <w:pStyle w:val="SlogJ3"/>
        <w:numPr>
          <w:ilvl w:val="0"/>
          <w:numId w:val="28"/>
        </w:numPr>
        <w:spacing w:after="0"/>
        <w:ind w:left="567" w:hanging="283"/>
      </w:pPr>
      <w:r w:rsidRPr="00BA525A">
        <w:t>po ponovni vklju</w:t>
      </w:r>
      <w:r w:rsidR="00D64AC4">
        <w:t>čitvi zavore posameznih vagonov,</w:t>
      </w:r>
    </w:p>
    <w:p w14:paraId="110814E5" w14:textId="75457079" w:rsidR="00035140" w:rsidRPr="00AA4E2C" w:rsidRDefault="00035140" w:rsidP="00AA4E2C">
      <w:pPr>
        <w:pStyle w:val="SlogJ3"/>
        <w:numPr>
          <w:ilvl w:val="0"/>
          <w:numId w:val="28"/>
        </w:numPr>
        <w:spacing w:after="0"/>
        <w:ind w:left="567" w:hanging="283"/>
      </w:pPr>
      <w:r w:rsidRPr="00BA525A">
        <w:t>na vagonih, k</w:t>
      </w:r>
      <w:r w:rsidR="00D64AC4">
        <w:t>aterih zavora je bila izzračena,</w:t>
      </w:r>
    </w:p>
    <w:p w14:paraId="7E16467E" w14:textId="0D789034" w:rsidR="00035140" w:rsidRDefault="00035140" w:rsidP="00AA4E2C">
      <w:pPr>
        <w:pStyle w:val="SlogJ3"/>
        <w:numPr>
          <w:ilvl w:val="0"/>
          <w:numId w:val="28"/>
        </w:numPr>
        <w:spacing w:after="0"/>
        <w:ind w:left="567" w:hanging="283"/>
      </w:pPr>
      <w:r w:rsidRPr="00BA525A">
        <w:t>na premikalnem sestavu.</w:t>
      </w:r>
    </w:p>
    <w:p w14:paraId="6540E644" w14:textId="77777777" w:rsidR="0057627C" w:rsidRPr="00AA4E2C" w:rsidRDefault="0057627C" w:rsidP="0057627C">
      <w:pPr>
        <w:pStyle w:val="SlogJ3"/>
        <w:numPr>
          <w:ilvl w:val="0"/>
          <w:numId w:val="0"/>
        </w:numPr>
        <w:spacing w:after="0"/>
        <w:ind w:left="567"/>
      </w:pPr>
    </w:p>
    <w:p w14:paraId="053DF483" w14:textId="1D95E5E0" w:rsidR="00CB2E96" w:rsidRPr="00CB2E96" w:rsidRDefault="00035140" w:rsidP="007961D9">
      <w:pPr>
        <w:pStyle w:val="Telobesedila7"/>
        <w:numPr>
          <w:ilvl w:val="2"/>
          <w:numId w:val="22"/>
        </w:numPr>
        <w:shd w:val="clear" w:color="auto" w:fill="auto"/>
        <w:tabs>
          <w:tab w:val="left" w:pos="426"/>
        </w:tabs>
        <w:spacing w:after="0" w:line="276" w:lineRule="auto"/>
        <w:jc w:val="both"/>
        <w:rPr>
          <w:rFonts w:ascii="Arial" w:hAnsi="Arial" w:cs="Arial"/>
          <w:lang w:val="x-none" w:eastAsia="sl-SI"/>
        </w:rPr>
      </w:pPr>
      <w:r w:rsidRPr="00CB2E96">
        <w:rPr>
          <w:rFonts w:ascii="Arial" w:hAnsi="Arial" w:cs="Arial"/>
          <w:sz w:val="22"/>
          <w:szCs w:val="22"/>
        </w:rPr>
        <w:t>Kombinirani B- in C-</w:t>
      </w:r>
      <w:r w:rsidR="001A3FFB" w:rsidRPr="00CB2E96">
        <w:rPr>
          <w:rFonts w:ascii="Arial" w:hAnsi="Arial" w:cs="Arial"/>
          <w:sz w:val="22"/>
          <w:szCs w:val="22"/>
        </w:rPr>
        <w:t xml:space="preserve"> </w:t>
      </w:r>
      <w:r w:rsidRPr="00CB2E96">
        <w:rPr>
          <w:rFonts w:ascii="Arial" w:hAnsi="Arial" w:cs="Arial"/>
          <w:sz w:val="22"/>
          <w:szCs w:val="22"/>
        </w:rPr>
        <w:t>preskus zavor se mora opravljati po dodajanju vagonov na enem mestu v vlaku.</w:t>
      </w:r>
    </w:p>
    <w:p w14:paraId="257604CE" w14:textId="77777777" w:rsidR="00CB2E96" w:rsidRDefault="00CB2E96" w:rsidP="00023D85">
      <w:pPr>
        <w:spacing w:line="276" w:lineRule="auto"/>
        <w:rPr>
          <w:rFonts w:ascii="Arial" w:hAnsi="Arial" w:cs="Arial"/>
          <w:lang w:val="x-none" w:eastAsia="sl-SI"/>
        </w:rPr>
      </w:pPr>
    </w:p>
    <w:p w14:paraId="5FDF0063" w14:textId="5C3FA2C2" w:rsidR="005E6817" w:rsidRDefault="00035140" w:rsidP="005E6817">
      <w:pPr>
        <w:pStyle w:val="Telobesedila7"/>
        <w:numPr>
          <w:ilvl w:val="2"/>
          <w:numId w:val="22"/>
        </w:numPr>
        <w:shd w:val="clear" w:color="auto" w:fill="auto"/>
        <w:tabs>
          <w:tab w:val="left" w:pos="426"/>
        </w:tabs>
        <w:spacing w:after="0" w:line="276" w:lineRule="auto"/>
        <w:jc w:val="both"/>
        <w:rPr>
          <w:rFonts w:ascii="Arial" w:hAnsi="Arial" w:cs="Arial"/>
          <w:sz w:val="22"/>
          <w:szCs w:val="22"/>
        </w:rPr>
      </w:pPr>
      <w:r w:rsidRPr="005E6817">
        <w:rPr>
          <w:rFonts w:ascii="Arial" w:hAnsi="Arial" w:cs="Arial"/>
          <w:sz w:val="22"/>
          <w:szCs w:val="22"/>
        </w:rPr>
        <w:t>Kombinirani B- in D-</w:t>
      </w:r>
      <w:r w:rsidR="001A3FFB" w:rsidRPr="005E6817">
        <w:rPr>
          <w:rFonts w:ascii="Arial" w:hAnsi="Arial" w:cs="Arial"/>
          <w:sz w:val="22"/>
          <w:szCs w:val="22"/>
        </w:rPr>
        <w:t xml:space="preserve"> </w:t>
      </w:r>
      <w:r w:rsidRPr="005E6817">
        <w:rPr>
          <w:rFonts w:ascii="Arial" w:hAnsi="Arial" w:cs="Arial"/>
          <w:sz w:val="22"/>
          <w:szCs w:val="22"/>
        </w:rPr>
        <w:t>preskus zavor se mora opravljati po dodajanju vagonov na več mestih v vlaku.</w:t>
      </w:r>
    </w:p>
    <w:p w14:paraId="1053CDF7" w14:textId="7EAA277C" w:rsidR="005E6817" w:rsidRPr="005E6817" w:rsidRDefault="005E6817" w:rsidP="005E6817">
      <w:pPr>
        <w:pStyle w:val="Telobesedila7"/>
        <w:shd w:val="clear" w:color="auto" w:fill="auto"/>
        <w:tabs>
          <w:tab w:val="left" w:pos="426"/>
        </w:tabs>
        <w:spacing w:after="0" w:line="276" w:lineRule="auto"/>
        <w:ind w:firstLine="0"/>
        <w:jc w:val="both"/>
        <w:rPr>
          <w:rFonts w:ascii="Arial" w:hAnsi="Arial" w:cs="Arial"/>
          <w:sz w:val="22"/>
          <w:szCs w:val="22"/>
        </w:rPr>
      </w:pPr>
    </w:p>
    <w:p w14:paraId="3EB108EE" w14:textId="77777777" w:rsidR="00035140" w:rsidRPr="00280AA5" w:rsidRDefault="00035140" w:rsidP="00023D85">
      <w:pPr>
        <w:spacing w:line="276" w:lineRule="auto"/>
        <w:ind w:left="426" w:hanging="426"/>
        <w:rPr>
          <w:rFonts w:ascii="Arial" w:hAnsi="Arial" w:cs="Arial"/>
          <w:lang w:val="x-none" w:eastAsia="sl-SI"/>
        </w:rPr>
      </w:pPr>
      <w:r w:rsidRPr="00BA525A">
        <w:rPr>
          <w:rFonts w:ascii="Arial" w:hAnsi="Arial" w:cs="Arial"/>
          <w:lang w:val="x-none" w:eastAsia="sl-SI"/>
        </w:rPr>
        <w:t>(5) C-preskus zavor se mora opravljati:</w:t>
      </w:r>
    </w:p>
    <w:p w14:paraId="28B0737F" w14:textId="47CB18B7" w:rsidR="00035140" w:rsidRPr="00280AA5" w:rsidRDefault="00035140" w:rsidP="00280AA5">
      <w:pPr>
        <w:pStyle w:val="SlogJ3"/>
        <w:numPr>
          <w:ilvl w:val="0"/>
          <w:numId w:val="30"/>
        </w:numPr>
        <w:spacing w:after="0"/>
        <w:ind w:left="567" w:hanging="283"/>
      </w:pPr>
      <w:r w:rsidRPr="00BA525A">
        <w:t>po zam</w:t>
      </w:r>
      <w:r w:rsidR="004F655A">
        <w:t>enjavi lokomotive na čelu vlaka,</w:t>
      </w:r>
    </w:p>
    <w:p w14:paraId="144B8B3B" w14:textId="4B18A5CF" w:rsidR="00035140" w:rsidRPr="00280AA5" w:rsidRDefault="00035140" w:rsidP="00280AA5">
      <w:pPr>
        <w:pStyle w:val="SlogJ3"/>
        <w:numPr>
          <w:ilvl w:val="0"/>
          <w:numId w:val="30"/>
        </w:numPr>
        <w:spacing w:after="0"/>
        <w:ind w:left="567" w:hanging="283"/>
      </w:pPr>
      <w:r w:rsidRPr="00BA525A">
        <w:t xml:space="preserve">po dodajanju lokomotive na drugi del razdeljenega vlaka, </w:t>
      </w:r>
      <w:r w:rsidR="004F655A">
        <w:t>ki nadaljuje vožnjo v isto smer,</w:t>
      </w:r>
    </w:p>
    <w:p w14:paraId="312923D6" w14:textId="7A7CC468" w:rsidR="00035140" w:rsidRPr="00280AA5" w:rsidRDefault="00035140" w:rsidP="00280AA5">
      <w:pPr>
        <w:pStyle w:val="SlogJ3"/>
        <w:numPr>
          <w:ilvl w:val="0"/>
          <w:numId w:val="30"/>
        </w:numPr>
        <w:spacing w:after="0"/>
        <w:ind w:left="567" w:hanging="283"/>
      </w:pPr>
      <w:r w:rsidRPr="00BA525A">
        <w:t>po</w:t>
      </w:r>
      <w:r w:rsidR="004F655A">
        <w:t xml:space="preserve"> dodajanju priprežne lokomotive,</w:t>
      </w:r>
    </w:p>
    <w:p w14:paraId="12509493" w14:textId="3F434F21" w:rsidR="00035140" w:rsidRPr="00280AA5" w:rsidRDefault="00035140" w:rsidP="00280AA5">
      <w:pPr>
        <w:pStyle w:val="SlogJ3"/>
        <w:numPr>
          <w:ilvl w:val="0"/>
          <w:numId w:val="30"/>
        </w:numPr>
        <w:spacing w:after="0"/>
        <w:ind w:left="567" w:hanging="283"/>
      </w:pPr>
      <w:r w:rsidRPr="00BA525A">
        <w:t xml:space="preserve">po </w:t>
      </w:r>
      <w:r w:rsidR="004F655A">
        <w:t>odstavitvi priprežne lokomotive,</w:t>
      </w:r>
    </w:p>
    <w:p w14:paraId="386077FC" w14:textId="7A6E5D39" w:rsidR="00035140" w:rsidRPr="00280AA5" w:rsidRDefault="00035140" w:rsidP="00280AA5">
      <w:pPr>
        <w:pStyle w:val="SlogJ3"/>
        <w:numPr>
          <w:ilvl w:val="0"/>
          <w:numId w:val="30"/>
        </w:numPr>
        <w:spacing w:after="0"/>
        <w:ind w:left="567" w:hanging="283"/>
      </w:pPr>
      <w:r w:rsidRPr="00BA525A">
        <w:t>po prekinitvi GZV iz kakr</w:t>
      </w:r>
      <w:r w:rsidR="004F655A">
        <w:t>šnega koli vzroka na enem mestu,</w:t>
      </w:r>
    </w:p>
    <w:p w14:paraId="67E7DB4E" w14:textId="225908C5" w:rsidR="00035140" w:rsidRPr="00280AA5" w:rsidRDefault="00035140" w:rsidP="00280AA5">
      <w:pPr>
        <w:pStyle w:val="SlogJ3"/>
        <w:numPr>
          <w:ilvl w:val="0"/>
          <w:numId w:val="30"/>
        </w:numPr>
        <w:spacing w:after="0"/>
        <w:ind w:left="567" w:hanging="283"/>
      </w:pPr>
      <w:r w:rsidRPr="00BA525A">
        <w:t xml:space="preserve">pri združitvi dveh ali več </w:t>
      </w:r>
      <w:proofErr w:type="spellStart"/>
      <w:r w:rsidRPr="00BA525A">
        <w:t>motornikov</w:t>
      </w:r>
      <w:proofErr w:type="spellEnd"/>
      <w:r w:rsidRPr="00BA525A">
        <w:t xml:space="preserve"> oziroma motornih garnitur</w:t>
      </w:r>
      <w:r w:rsidR="004F655A">
        <w:t>,</w:t>
      </w:r>
    </w:p>
    <w:p w14:paraId="44D53A98" w14:textId="11031B17" w:rsidR="00035140" w:rsidRPr="00280AA5" w:rsidRDefault="00035140" w:rsidP="00280AA5">
      <w:pPr>
        <w:pStyle w:val="SlogJ3"/>
        <w:numPr>
          <w:ilvl w:val="0"/>
          <w:numId w:val="30"/>
        </w:numPr>
        <w:spacing w:after="0"/>
        <w:ind w:left="567" w:hanging="283"/>
      </w:pPr>
      <w:r w:rsidRPr="00BA525A">
        <w:t xml:space="preserve">po zamenjavi upravljalnega mesta v vozniški kabini lokomotive </w:t>
      </w:r>
      <w:r w:rsidR="004F655A">
        <w:t>na vlaku,</w:t>
      </w:r>
    </w:p>
    <w:p w14:paraId="4335AB57" w14:textId="4F8806A9" w:rsidR="00035140" w:rsidRDefault="00035140" w:rsidP="00280AA5">
      <w:pPr>
        <w:pStyle w:val="SlogJ3"/>
        <w:numPr>
          <w:ilvl w:val="0"/>
          <w:numId w:val="30"/>
        </w:numPr>
        <w:spacing w:after="0"/>
        <w:ind w:left="567" w:hanging="283"/>
      </w:pPr>
      <w:r w:rsidRPr="00BA525A">
        <w:t>po menjavi strojevodje, če nista pri menjavi prisotna oba strojevodja in če od opravljenega preskusa zavor A ni preteklo več kot 24 ur.</w:t>
      </w:r>
    </w:p>
    <w:p w14:paraId="30745E28" w14:textId="77777777" w:rsidR="00280AA5" w:rsidRPr="00280AA5" w:rsidRDefault="00280AA5" w:rsidP="00280AA5">
      <w:pPr>
        <w:pStyle w:val="SlogJ3"/>
        <w:numPr>
          <w:ilvl w:val="0"/>
          <w:numId w:val="0"/>
        </w:numPr>
        <w:spacing w:after="0"/>
        <w:ind w:left="567"/>
      </w:pPr>
    </w:p>
    <w:p w14:paraId="185EBE3E" w14:textId="5A205AC5" w:rsidR="00545364" w:rsidRPr="00BA525A" w:rsidRDefault="00035140" w:rsidP="000622A4">
      <w:pPr>
        <w:spacing w:line="276" w:lineRule="auto"/>
        <w:ind w:left="284" w:hanging="142"/>
        <w:rPr>
          <w:rFonts w:ascii="Arial" w:hAnsi="Arial" w:cs="Arial"/>
          <w:bCs/>
          <w:lang w:eastAsia="sl-SI"/>
        </w:rPr>
      </w:pPr>
      <w:r w:rsidRPr="00BA525A">
        <w:rPr>
          <w:rFonts w:ascii="Arial" w:hAnsi="Arial" w:cs="Arial"/>
          <w:lang w:val="x-none" w:eastAsia="sl-SI"/>
        </w:rPr>
        <w:t>(6) D-preskus zavor se mora opravljati:</w:t>
      </w:r>
    </w:p>
    <w:p w14:paraId="450C9BEA" w14:textId="184671C8" w:rsidR="00035140" w:rsidRPr="001A62A7" w:rsidRDefault="00035140" w:rsidP="001A62A7">
      <w:pPr>
        <w:pStyle w:val="SlogJ3"/>
        <w:numPr>
          <w:ilvl w:val="0"/>
          <w:numId w:val="32"/>
        </w:numPr>
        <w:spacing w:after="0"/>
        <w:ind w:left="567" w:hanging="283"/>
      </w:pPr>
      <w:r w:rsidRPr="00BA525A">
        <w:lastRenderedPageBreak/>
        <w:t xml:space="preserve">po </w:t>
      </w:r>
      <w:proofErr w:type="spellStart"/>
      <w:r w:rsidRPr="00BA525A">
        <w:t>spetju</w:t>
      </w:r>
      <w:proofErr w:type="spellEnd"/>
      <w:r w:rsidRPr="00BA525A">
        <w:t xml:space="preserve"> vlakovne lokomotive na postaji sestave vlaka, na katerem je bil pred tem opravljen popolni preskus zavor (s priprežno, </w:t>
      </w:r>
      <w:proofErr w:type="spellStart"/>
      <w:r w:rsidRPr="00BA525A">
        <w:t>doprežno</w:t>
      </w:r>
      <w:proofErr w:type="spellEnd"/>
      <w:r w:rsidRPr="00BA525A">
        <w:t xml:space="preserve"> ali premikalno lokomotivo oziroma stabilno kompresorsko na</w:t>
      </w:r>
      <w:r w:rsidR="004F655A">
        <w:t>pravo) v času, krajšem od 24 ur,</w:t>
      </w:r>
    </w:p>
    <w:p w14:paraId="0FC62E29" w14:textId="7CF860CE" w:rsidR="00035140" w:rsidRPr="001A62A7" w:rsidRDefault="00035140" w:rsidP="001A62A7">
      <w:pPr>
        <w:pStyle w:val="SlogJ3"/>
        <w:numPr>
          <w:ilvl w:val="0"/>
          <w:numId w:val="32"/>
        </w:numPr>
        <w:spacing w:after="0"/>
        <w:ind w:left="567" w:hanging="283"/>
      </w:pPr>
      <w:r w:rsidRPr="00BA525A">
        <w:t xml:space="preserve">po združitvi dveh vlakov, pri katerih je bil v času, krajšem od 24 ur, opravljen popolni preskus </w:t>
      </w:r>
      <w:r w:rsidR="004F655A">
        <w:t>zavor,</w:t>
      </w:r>
    </w:p>
    <w:p w14:paraId="40E59FAE" w14:textId="2066F5E4" w:rsidR="00035140" w:rsidRPr="001A62A7" w:rsidRDefault="00035140" w:rsidP="001A62A7">
      <w:pPr>
        <w:pStyle w:val="SlogJ3"/>
        <w:numPr>
          <w:ilvl w:val="0"/>
          <w:numId w:val="32"/>
        </w:numPr>
        <w:spacing w:after="0"/>
        <w:ind w:left="567" w:hanging="283"/>
      </w:pPr>
      <w:r w:rsidRPr="00BA525A">
        <w:t>po razpustitvi vlaka, če od opravljenega preskusa za</w:t>
      </w:r>
      <w:r w:rsidR="004F655A">
        <w:t>vor A ni preteklo več kot 24 ur,</w:t>
      </w:r>
    </w:p>
    <w:p w14:paraId="442BA64F" w14:textId="0BD175D3" w:rsidR="00035140" w:rsidRPr="001A62A7" w:rsidRDefault="00035140" w:rsidP="001A62A7">
      <w:pPr>
        <w:pStyle w:val="SlogJ3"/>
        <w:numPr>
          <w:ilvl w:val="0"/>
          <w:numId w:val="32"/>
        </w:numPr>
        <w:spacing w:after="0"/>
        <w:ind w:left="567" w:hanging="283"/>
      </w:pPr>
      <w:r w:rsidRPr="00BA525A">
        <w:t>po delitvi vlaka in nadaljevanju vožnje prvega del</w:t>
      </w:r>
      <w:r w:rsidR="004F655A">
        <w:t>a z isto lokomotivo v isto smer,</w:t>
      </w:r>
    </w:p>
    <w:p w14:paraId="59980535" w14:textId="016AF5CB" w:rsidR="00035140" w:rsidRPr="0001230D" w:rsidRDefault="00035140" w:rsidP="001A62A7">
      <w:pPr>
        <w:pStyle w:val="SlogJ3"/>
        <w:numPr>
          <w:ilvl w:val="0"/>
          <w:numId w:val="32"/>
        </w:numPr>
        <w:spacing w:after="0"/>
        <w:ind w:left="567" w:hanging="283"/>
      </w:pPr>
      <w:r w:rsidRPr="00BA525A">
        <w:t>po delitvi vlaka in nadaljevanju vožnje njegoveg</w:t>
      </w:r>
      <w:r w:rsidR="004F655A">
        <w:t>a drugega dela v nasprotno smer,</w:t>
      </w:r>
    </w:p>
    <w:p w14:paraId="380C9A4C" w14:textId="143C27A2" w:rsidR="00035140" w:rsidRPr="001A62A7" w:rsidRDefault="004F655A" w:rsidP="001A62A7">
      <w:pPr>
        <w:pStyle w:val="SlogJ3"/>
        <w:numPr>
          <w:ilvl w:val="0"/>
          <w:numId w:val="32"/>
        </w:numPr>
        <w:spacing w:after="0"/>
        <w:ind w:left="567" w:hanging="283"/>
      </w:pPr>
      <w:r>
        <w:t>po spremembi smeri vožnje vlaka,</w:t>
      </w:r>
    </w:p>
    <w:p w14:paraId="5688197E" w14:textId="6F481B1A" w:rsidR="00035140" w:rsidRPr="001A62A7" w:rsidRDefault="00035140" w:rsidP="001A62A7">
      <w:pPr>
        <w:pStyle w:val="SlogJ3"/>
        <w:numPr>
          <w:ilvl w:val="0"/>
          <w:numId w:val="32"/>
        </w:numPr>
        <w:spacing w:after="0"/>
        <w:ind w:left="567" w:hanging="283"/>
      </w:pPr>
      <w:r w:rsidRPr="00BA525A">
        <w:t xml:space="preserve">po odstavitvi enega </w:t>
      </w:r>
      <w:r w:rsidR="004F655A">
        <w:t>ali več vagonov na sklepu vlaka,</w:t>
      </w:r>
    </w:p>
    <w:p w14:paraId="3E46E658" w14:textId="3457845A" w:rsidR="00035140" w:rsidRPr="001A62A7" w:rsidRDefault="00035140" w:rsidP="001A62A7">
      <w:pPr>
        <w:pStyle w:val="SlogJ3"/>
        <w:numPr>
          <w:ilvl w:val="0"/>
          <w:numId w:val="32"/>
        </w:numPr>
        <w:spacing w:after="0"/>
        <w:ind w:left="567" w:hanging="283"/>
      </w:pPr>
      <w:r w:rsidRPr="00BA525A">
        <w:t xml:space="preserve">po dodajanju ali odvzemanju </w:t>
      </w:r>
      <w:proofErr w:type="spellStart"/>
      <w:r w:rsidRPr="00BA525A">
        <w:t>dopre</w:t>
      </w:r>
      <w:r w:rsidR="004F655A">
        <w:t>žne</w:t>
      </w:r>
      <w:proofErr w:type="spellEnd"/>
      <w:r w:rsidR="004F655A">
        <w:t xml:space="preserve"> lokomotive, vključene v GZV,</w:t>
      </w:r>
    </w:p>
    <w:p w14:paraId="40FF8334" w14:textId="12C40A3A" w:rsidR="00035140" w:rsidRDefault="00035140" w:rsidP="001A62A7">
      <w:pPr>
        <w:pStyle w:val="SlogJ3"/>
        <w:numPr>
          <w:ilvl w:val="0"/>
          <w:numId w:val="32"/>
        </w:numPr>
        <w:spacing w:after="0"/>
        <w:ind w:left="567" w:hanging="283"/>
      </w:pPr>
      <w:r w:rsidRPr="00BA525A">
        <w:t>po prekinitvi GZV (zapiranje in odpiranje čelnih pip) na dveh ali več mestih.</w:t>
      </w:r>
    </w:p>
    <w:p w14:paraId="20B0D388" w14:textId="77777777" w:rsidR="00A72452" w:rsidRPr="00A72452" w:rsidRDefault="00A72452" w:rsidP="005F412A">
      <w:pPr>
        <w:spacing w:line="276" w:lineRule="auto"/>
        <w:rPr>
          <w:rFonts w:ascii="Arial" w:hAnsi="Arial" w:cs="Arial"/>
          <w:color w:val="000000" w:themeColor="text1"/>
        </w:rPr>
      </w:pPr>
    </w:p>
    <w:p w14:paraId="51FF32C3" w14:textId="264722F1" w:rsidR="002C27B0" w:rsidRDefault="00B041E3" w:rsidP="00487F86">
      <w:pPr>
        <w:pStyle w:val="Odstavekseznama"/>
        <w:numPr>
          <w:ilvl w:val="0"/>
          <w:numId w:val="1"/>
        </w:numPr>
        <w:spacing w:line="276" w:lineRule="auto"/>
        <w:jc w:val="center"/>
        <w:rPr>
          <w:rFonts w:ascii="Arial" w:hAnsi="Arial" w:cs="Arial"/>
          <w:color w:val="000000" w:themeColor="text1"/>
        </w:rPr>
      </w:pPr>
      <w:r w:rsidRPr="0076598F">
        <w:rPr>
          <w:rFonts w:ascii="Arial" w:hAnsi="Arial" w:cs="Arial"/>
          <w:color w:val="000000" w:themeColor="text1"/>
        </w:rPr>
        <w:t>PREHODN</w:t>
      </w:r>
      <w:r w:rsidR="0076598F">
        <w:rPr>
          <w:rFonts w:ascii="Arial" w:hAnsi="Arial" w:cs="Arial"/>
          <w:color w:val="000000" w:themeColor="text1"/>
        </w:rPr>
        <w:t>E</w:t>
      </w:r>
      <w:r w:rsidR="00211C29" w:rsidRPr="0076598F">
        <w:rPr>
          <w:rFonts w:ascii="Arial" w:hAnsi="Arial" w:cs="Arial"/>
          <w:color w:val="000000" w:themeColor="text1"/>
        </w:rPr>
        <w:t xml:space="preserve"> </w:t>
      </w:r>
      <w:r w:rsidRPr="0076598F">
        <w:rPr>
          <w:rFonts w:ascii="Arial" w:hAnsi="Arial" w:cs="Arial"/>
          <w:color w:val="000000" w:themeColor="text1"/>
        </w:rPr>
        <w:t xml:space="preserve">IN </w:t>
      </w:r>
      <w:r w:rsidR="00211C29" w:rsidRPr="0076598F">
        <w:rPr>
          <w:rFonts w:ascii="Arial" w:hAnsi="Arial" w:cs="Arial"/>
          <w:color w:val="000000" w:themeColor="text1"/>
        </w:rPr>
        <w:t>KONČN</w:t>
      </w:r>
      <w:r w:rsidR="0076598F">
        <w:rPr>
          <w:rFonts w:ascii="Arial" w:hAnsi="Arial" w:cs="Arial"/>
          <w:color w:val="000000" w:themeColor="text1"/>
        </w:rPr>
        <w:t>E</w:t>
      </w:r>
      <w:r w:rsidR="002C27B0" w:rsidRPr="0076598F">
        <w:rPr>
          <w:rFonts w:ascii="Arial" w:hAnsi="Arial" w:cs="Arial"/>
          <w:color w:val="000000" w:themeColor="text1"/>
        </w:rPr>
        <w:t xml:space="preserve"> DOLOČB</w:t>
      </w:r>
      <w:r w:rsidR="0076598F">
        <w:rPr>
          <w:rFonts w:ascii="Arial" w:hAnsi="Arial" w:cs="Arial"/>
          <w:color w:val="000000" w:themeColor="text1"/>
        </w:rPr>
        <w:t>E</w:t>
      </w:r>
    </w:p>
    <w:p w14:paraId="12143632" w14:textId="77777777" w:rsidR="002A4C57" w:rsidRDefault="002A4C57" w:rsidP="002A4C57">
      <w:pPr>
        <w:pStyle w:val="Odstavekseznama"/>
        <w:spacing w:line="276" w:lineRule="auto"/>
        <w:ind w:left="1080"/>
        <w:rPr>
          <w:rFonts w:ascii="Arial" w:hAnsi="Arial" w:cs="Arial"/>
          <w:color w:val="000000" w:themeColor="text1"/>
        </w:rPr>
      </w:pPr>
    </w:p>
    <w:p w14:paraId="2A4D22A8" w14:textId="77777777" w:rsidR="004930D9" w:rsidRPr="00D75CBE" w:rsidRDefault="004930D9" w:rsidP="004930D9">
      <w:pPr>
        <w:pStyle w:val="Odstavekseznama"/>
        <w:numPr>
          <w:ilvl w:val="0"/>
          <w:numId w:val="13"/>
        </w:numPr>
        <w:spacing w:line="276" w:lineRule="auto"/>
        <w:jc w:val="center"/>
        <w:rPr>
          <w:rFonts w:ascii="Arial" w:hAnsi="Arial" w:cs="Arial"/>
          <w:b/>
        </w:rPr>
      </w:pPr>
      <w:r>
        <w:rPr>
          <w:rFonts w:ascii="Arial" w:hAnsi="Arial" w:cs="Arial"/>
          <w:b/>
        </w:rPr>
        <w:t>člen</w:t>
      </w:r>
    </w:p>
    <w:p w14:paraId="6C375CAC" w14:textId="58149FF0" w:rsidR="004930D9" w:rsidRPr="005E6817" w:rsidRDefault="004930D9" w:rsidP="004930D9">
      <w:pPr>
        <w:pStyle w:val="Odstavekseznama"/>
        <w:spacing w:line="276" w:lineRule="auto"/>
        <w:ind w:left="644"/>
        <w:jc w:val="center"/>
        <w:rPr>
          <w:rFonts w:ascii="Arial" w:hAnsi="Arial" w:cs="Arial"/>
          <w:b/>
          <w:color w:val="000000"/>
        </w:rPr>
      </w:pPr>
      <w:r w:rsidRPr="005E6817">
        <w:rPr>
          <w:rFonts w:ascii="Arial" w:hAnsi="Arial" w:cs="Arial"/>
          <w:b/>
          <w:color w:val="000000"/>
        </w:rPr>
        <w:t xml:space="preserve">(izpolnjevanje </w:t>
      </w:r>
      <w:r w:rsidR="00415E8F" w:rsidRPr="005E6817">
        <w:rPr>
          <w:rFonts w:ascii="Arial" w:hAnsi="Arial" w:cs="Arial"/>
          <w:b/>
          <w:color w:val="000000"/>
        </w:rPr>
        <w:t>jezikovnih zahtev</w:t>
      </w:r>
      <w:r w:rsidRPr="005E6817">
        <w:rPr>
          <w:rFonts w:ascii="Arial" w:hAnsi="Arial" w:cs="Arial"/>
          <w:b/>
          <w:color w:val="000000"/>
        </w:rPr>
        <w:t>)</w:t>
      </w:r>
    </w:p>
    <w:p w14:paraId="22EB23EE" w14:textId="215435F9" w:rsidR="004930D9" w:rsidRDefault="004930D9" w:rsidP="004930D9">
      <w:pPr>
        <w:spacing w:line="276" w:lineRule="auto"/>
        <w:jc w:val="both"/>
        <w:rPr>
          <w:rFonts w:ascii="Arial" w:hAnsi="Arial" w:cs="Arial"/>
          <w:color w:val="000000" w:themeColor="text1"/>
        </w:rPr>
      </w:pPr>
      <w:r>
        <w:rPr>
          <w:rFonts w:ascii="Arial" w:hAnsi="Arial" w:cs="Arial"/>
          <w:color w:val="000000" w:themeColor="text1"/>
        </w:rPr>
        <w:t>Pri</w:t>
      </w:r>
      <w:r w:rsidRPr="004F4B38">
        <w:rPr>
          <w:rFonts w:ascii="Arial" w:hAnsi="Arial" w:cs="Arial"/>
          <w:color w:val="000000" w:themeColor="text1"/>
        </w:rPr>
        <w:t xml:space="preserve"> vlečn</w:t>
      </w:r>
      <w:r>
        <w:rPr>
          <w:rFonts w:ascii="Arial" w:hAnsi="Arial" w:cs="Arial"/>
          <w:color w:val="000000" w:themeColor="text1"/>
        </w:rPr>
        <w:t>ih</w:t>
      </w:r>
      <w:r w:rsidRPr="004F4B38">
        <w:rPr>
          <w:rFonts w:ascii="Arial" w:hAnsi="Arial" w:cs="Arial"/>
          <w:color w:val="000000" w:themeColor="text1"/>
        </w:rPr>
        <w:t xml:space="preserve"> </w:t>
      </w:r>
      <w:r w:rsidR="00B0744A">
        <w:rPr>
          <w:rFonts w:ascii="Arial" w:hAnsi="Arial" w:cs="Arial"/>
          <w:color w:val="000000" w:themeColor="text1"/>
        </w:rPr>
        <w:t xml:space="preserve">tirnih </w:t>
      </w:r>
      <w:r w:rsidRPr="004F4B38">
        <w:rPr>
          <w:rFonts w:ascii="Arial" w:hAnsi="Arial" w:cs="Arial"/>
          <w:color w:val="000000" w:themeColor="text1"/>
        </w:rPr>
        <w:t>vozil</w:t>
      </w:r>
      <w:r>
        <w:rPr>
          <w:rFonts w:ascii="Arial" w:hAnsi="Arial" w:cs="Arial"/>
          <w:color w:val="000000" w:themeColor="text1"/>
        </w:rPr>
        <w:t>ih</w:t>
      </w:r>
      <w:r w:rsidRPr="004F4B38">
        <w:rPr>
          <w:rFonts w:ascii="Arial" w:hAnsi="Arial" w:cs="Arial"/>
          <w:color w:val="000000" w:themeColor="text1"/>
        </w:rPr>
        <w:t xml:space="preserve">, </w:t>
      </w:r>
      <w:r w:rsidRPr="0089489A">
        <w:rPr>
          <w:rFonts w:ascii="Arial" w:hAnsi="Arial" w:cs="Arial"/>
          <w:color w:val="000000" w:themeColor="text1"/>
        </w:rPr>
        <w:t>ki imajo na dan uveljavitve tega pravilnika</w:t>
      </w:r>
      <w:r>
        <w:rPr>
          <w:rFonts w:ascii="Arial" w:hAnsi="Arial" w:cs="Arial"/>
          <w:color w:val="000000" w:themeColor="text1"/>
        </w:rPr>
        <w:t xml:space="preserve"> </w:t>
      </w:r>
      <w:r w:rsidRPr="004F4B38">
        <w:rPr>
          <w:rFonts w:ascii="Arial" w:hAnsi="Arial" w:cs="Arial"/>
          <w:color w:val="000000" w:themeColor="text1"/>
        </w:rPr>
        <w:t>dovoljenje za začetek obratovanja oz. dovoljen</w:t>
      </w:r>
      <w:r>
        <w:rPr>
          <w:rFonts w:ascii="Arial" w:hAnsi="Arial" w:cs="Arial"/>
          <w:color w:val="000000" w:themeColor="text1"/>
        </w:rPr>
        <w:t>j</w:t>
      </w:r>
      <w:r w:rsidRPr="004F4B38">
        <w:rPr>
          <w:rFonts w:ascii="Arial" w:hAnsi="Arial" w:cs="Arial"/>
          <w:color w:val="000000" w:themeColor="text1"/>
        </w:rPr>
        <w:t>e za dajanje na trg in programska oprema ni v slovenskem jeziku</w:t>
      </w:r>
      <w:r>
        <w:rPr>
          <w:rFonts w:ascii="Arial" w:hAnsi="Arial" w:cs="Arial"/>
          <w:color w:val="000000" w:themeColor="text1"/>
        </w:rPr>
        <w:t>,</w:t>
      </w:r>
      <w:r w:rsidRPr="004F4B38">
        <w:rPr>
          <w:rFonts w:ascii="Arial" w:hAnsi="Arial" w:cs="Arial"/>
          <w:color w:val="000000" w:themeColor="text1"/>
        </w:rPr>
        <w:t xml:space="preserve"> mora biti upravljavcu vlečnega</w:t>
      </w:r>
      <w:r w:rsidR="00B0744A">
        <w:rPr>
          <w:rFonts w:ascii="Arial" w:hAnsi="Arial" w:cs="Arial"/>
          <w:color w:val="000000" w:themeColor="text1"/>
        </w:rPr>
        <w:t xml:space="preserve"> tirnega</w:t>
      </w:r>
      <w:r w:rsidRPr="004F4B38">
        <w:rPr>
          <w:rFonts w:ascii="Arial" w:hAnsi="Arial" w:cs="Arial"/>
          <w:color w:val="000000" w:themeColor="text1"/>
        </w:rPr>
        <w:t xml:space="preserve"> vozila na voljo ustrezen prevod v slovenskem jeziku.</w:t>
      </w:r>
    </w:p>
    <w:p w14:paraId="7E980D8F" w14:textId="77777777" w:rsidR="004930D9" w:rsidRDefault="004930D9" w:rsidP="00304A3A">
      <w:pPr>
        <w:spacing w:line="276" w:lineRule="auto"/>
        <w:jc w:val="center"/>
        <w:rPr>
          <w:rFonts w:ascii="Arial" w:hAnsi="Arial" w:cs="Arial"/>
          <w:color w:val="000000" w:themeColor="text1"/>
        </w:rPr>
      </w:pPr>
    </w:p>
    <w:p w14:paraId="77CE62DB" w14:textId="77777777" w:rsidR="00304A3A" w:rsidRPr="00D75CBE" w:rsidRDefault="00304A3A" w:rsidP="00304A3A">
      <w:pPr>
        <w:pStyle w:val="Odstavekseznama"/>
        <w:numPr>
          <w:ilvl w:val="0"/>
          <w:numId w:val="13"/>
        </w:numPr>
        <w:spacing w:line="276" w:lineRule="auto"/>
        <w:jc w:val="center"/>
        <w:rPr>
          <w:rFonts w:ascii="Arial" w:hAnsi="Arial" w:cs="Arial"/>
          <w:b/>
        </w:rPr>
      </w:pPr>
      <w:r>
        <w:rPr>
          <w:rFonts w:ascii="Arial" w:hAnsi="Arial" w:cs="Arial"/>
          <w:b/>
        </w:rPr>
        <w:t>člen</w:t>
      </w:r>
    </w:p>
    <w:p w14:paraId="43B35F19" w14:textId="77777777" w:rsidR="00304A3A" w:rsidRPr="005E6817" w:rsidRDefault="00304A3A" w:rsidP="00304A3A">
      <w:pPr>
        <w:pStyle w:val="Odstavekseznama"/>
        <w:spacing w:line="276" w:lineRule="auto"/>
        <w:ind w:left="644"/>
        <w:jc w:val="center"/>
        <w:rPr>
          <w:rFonts w:ascii="Arial" w:hAnsi="Arial" w:cs="Arial"/>
          <w:b/>
          <w:color w:val="000000"/>
        </w:rPr>
      </w:pPr>
      <w:r w:rsidRPr="005E6817">
        <w:rPr>
          <w:rFonts w:ascii="Arial" w:hAnsi="Arial" w:cs="Arial"/>
          <w:b/>
          <w:color w:val="000000"/>
        </w:rPr>
        <w:t>(sistem varnega upravljanja – SVU)</w:t>
      </w:r>
    </w:p>
    <w:p w14:paraId="53541F84" w14:textId="78E1602C" w:rsidR="00304A3A" w:rsidRPr="00567937" w:rsidRDefault="00304A3A" w:rsidP="00304A3A">
      <w:pPr>
        <w:pStyle w:val="Telobesedila7"/>
        <w:numPr>
          <w:ilvl w:val="0"/>
          <w:numId w:val="40"/>
        </w:numPr>
        <w:shd w:val="clear" w:color="auto" w:fill="auto"/>
        <w:tabs>
          <w:tab w:val="left" w:pos="0"/>
        </w:tabs>
        <w:spacing w:after="120" w:line="276" w:lineRule="auto"/>
        <w:ind w:left="426" w:hanging="426"/>
        <w:jc w:val="both"/>
        <w:rPr>
          <w:rFonts w:ascii="Arial" w:hAnsi="Arial" w:cs="Arial"/>
          <w:sz w:val="22"/>
          <w:szCs w:val="22"/>
        </w:rPr>
      </w:pPr>
      <w:r w:rsidRPr="00567937">
        <w:rPr>
          <w:rFonts w:ascii="Arial" w:hAnsi="Arial" w:cs="Arial"/>
          <w:sz w:val="22"/>
          <w:szCs w:val="22"/>
        </w:rPr>
        <w:t>Šteje se, da je v SVU upravljavca in prevoznikov, ki imajo veljavno varnostno spričevalo oziroma varnostno pooblastilo na dan uveljavitve tega pravilnika kot njihov sestavni del vključena vsebina določb 39. do vključno 46. člena in 49. do vključno 58. člena Pravilnika o zavorah, varnostnih napravah in opremi železniških vozil (Uradni list RS, št. 122/07, 30/09 in 30/18 – ZVZelP-1).</w:t>
      </w:r>
    </w:p>
    <w:p w14:paraId="5D49F832" w14:textId="77777777" w:rsidR="00304A3A" w:rsidRPr="00567937" w:rsidRDefault="00304A3A" w:rsidP="00304A3A">
      <w:pPr>
        <w:pStyle w:val="Telobesedila7"/>
        <w:numPr>
          <w:ilvl w:val="0"/>
          <w:numId w:val="40"/>
        </w:numPr>
        <w:shd w:val="clear" w:color="auto" w:fill="auto"/>
        <w:tabs>
          <w:tab w:val="left" w:pos="0"/>
        </w:tabs>
        <w:spacing w:after="120" w:line="276" w:lineRule="auto"/>
        <w:ind w:left="426" w:hanging="426"/>
        <w:jc w:val="both"/>
        <w:rPr>
          <w:rFonts w:ascii="Arial" w:hAnsi="Arial" w:cs="Arial"/>
          <w:sz w:val="22"/>
          <w:szCs w:val="22"/>
        </w:rPr>
      </w:pPr>
      <w:r w:rsidRPr="00567937">
        <w:rPr>
          <w:rFonts w:ascii="Arial" w:hAnsi="Arial" w:cs="Arial"/>
          <w:sz w:val="22"/>
          <w:szCs w:val="22"/>
        </w:rPr>
        <w:t>Prevozniki in upravljavci morajo za spremembo pravil v svojem SVU, ki so določeni v pravnem aktu iz prvega odstavka tega člena pridobiti predhodno potrditev varnostnega organa.</w:t>
      </w:r>
    </w:p>
    <w:p w14:paraId="1038AACD" w14:textId="68FD21BC" w:rsidR="00937EED" w:rsidRPr="00BA525A" w:rsidRDefault="00937EED" w:rsidP="00487F86">
      <w:pPr>
        <w:pStyle w:val="Odstavekseznama"/>
        <w:spacing w:line="276" w:lineRule="auto"/>
        <w:ind w:left="1440"/>
        <w:rPr>
          <w:rFonts w:ascii="Arial" w:hAnsi="Arial" w:cs="Arial"/>
          <w:bCs/>
        </w:rPr>
      </w:pPr>
    </w:p>
    <w:p w14:paraId="7F490786" w14:textId="4A84805E" w:rsidR="00D70D2D" w:rsidRPr="00D75CBE" w:rsidRDefault="00D70D2D" w:rsidP="00332631">
      <w:pPr>
        <w:pStyle w:val="Odstavekseznama"/>
        <w:numPr>
          <w:ilvl w:val="0"/>
          <w:numId w:val="13"/>
        </w:numPr>
        <w:spacing w:line="276" w:lineRule="auto"/>
        <w:jc w:val="center"/>
        <w:rPr>
          <w:rFonts w:ascii="Arial" w:hAnsi="Arial" w:cs="Arial"/>
          <w:b/>
        </w:rPr>
      </w:pPr>
      <w:r w:rsidRPr="00D75CBE">
        <w:rPr>
          <w:rFonts w:ascii="Arial" w:hAnsi="Arial" w:cs="Arial"/>
          <w:b/>
        </w:rPr>
        <w:t>člen</w:t>
      </w:r>
    </w:p>
    <w:p w14:paraId="2FB2A1FB" w14:textId="57A901C6" w:rsidR="00D70D2D" w:rsidRPr="00D75CBE" w:rsidRDefault="00D70D2D" w:rsidP="00D75CBE">
      <w:pPr>
        <w:pStyle w:val="Odstavekseznama"/>
        <w:spacing w:line="276" w:lineRule="auto"/>
        <w:ind w:left="644" w:hanging="360"/>
        <w:jc w:val="center"/>
        <w:rPr>
          <w:rFonts w:ascii="Arial" w:hAnsi="Arial" w:cs="Arial"/>
          <w:b/>
        </w:rPr>
      </w:pPr>
      <w:r w:rsidRPr="00D75CBE">
        <w:rPr>
          <w:rFonts w:ascii="Arial" w:hAnsi="Arial" w:cs="Arial"/>
          <w:b/>
        </w:rPr>
        <w:t>(prenehanje uporabe predpisov)</w:t>
      </w:r>
    </w:p>
    <w:p w14:paraId="49A6628E" w14:textId="378C02E9" w:rsidR="00D70D2D" w:rsidRDefault="00D70D2D" w:rsidP="00D15ED4">
      <w:pPr>
        <w:spacing w:line="276" w:lineRule="auto"/>
        <w:jc w:val="both"/>
        <w:rPr>
          <w:rFonts w:ascii="Arial" w:hAnsi="Arial" w:cs="Arial"/>
          <w:bCs/>
          <w:shd w:val="clear" w:color="auto" w:fill="FFFFFF"/>
        </w:rPr>
      </w:pPr>
      <w:r w:rsidRPr="00BA525A">
        <w:rPr>
          <w:rFonts w:ascii="Arial" w:hAnsi="Arial" w:cs="Arial"/>
          <w:color w:val="000000"/>
          <w:shd w:val="clear" w:color="auto" w:fill="FFFFFF"/>
        </w:rPr>
        <w:t xml:space="preserve">Z </w:t>
      </w:r>
      <w:r w:rsidRPr="0076598F">
        <w:rPr>
          <w:rFonts w:ascii="Arial" w:hAnsi="Arial" w:cs="Arial"/>
          <w:color w:val="000000"/>
          <w:shd w:val="clear" w:color="auto" w:fill="FFFFFF"/>
        </w:rPr>
        <w:t xml:space="preserve">dnem </w:t>
      </w:r>
      <w:r w:rsidR="00F3374A" w:rsidRPr="0076598F">
        <w:rPr>
          <w:rFonts w:ascii="Arial" w:hAnsi="Arial" w:cs="Arial"/>
          <w:color w:val="000000"/>
          <w:shd w:val="clear" w:color="auto" w:fill="FFFFFF"/>
        </w:rPr>
        <w:t>uveljavitve</w:t>
      </w:r>
      <w:r w:rsidR="0076598F" w:rsidRPr="0076598F">
        <w:rPr>
          <w:rFonts w:ascii="Arial" w:hAnsi="Arial" w:cs="Arial"/>
          <w:color w:val="000000"/>
          <w:shd w:val="clear" w:color="auto" w:fill="FFFFFF"/>
        </w:rPr>
        <w:t xml:space="preserve"> </w:t>
      </w:r>
      <w:r w:rsidRPr="0076598F">
        <w:rPr>
          <w:rFonts w:ascii="Arial" w:hAnsi="Arial" w:cs="Arial"/>
          <w:color w:val="000000"/>
          <w:shd w:val="clear" w:color="auto" w:fill="FFFFFF"/>
        </w:rPr>
        <w:t>tega</w:t>
      </w:r>
      <w:r w:rsidRPr="00BA525A">
        <w:rPr>
          <w:rFonts w:ascii="Arial" w:hAnsi="Arial" w:cs="Arial"/>
          <w:color w:val="000000"/>
          <w:shd w:val="clear" w:color="auto" w:fill="FFFFFF"/>
        </w:rPr>
        <w:t xml:space="preserve"> pravilnika se preneha</w:t>
      </w:r>
      <w:r w:rsidR="002A2AD7" w:rsidRPr="00BA525A">
        <w:rPr>
          <w:rFonts w:ascii="Arial" w:hAnsi="Arial" w:cs="Arial"/>
          <w:color w:val="000000"/>
          <w:shd w:val="clear" w:color="auto" w:fill="FFFFFF"/>
        </w:rPr>
        <w:t>ta</w:t>
      </w:r>
      <w:r w:rsidRPr="00BA525A">
        <w:rPr>
          <w:rFonts w:ascii="Arial" w:hAnsi="Arial" w:cs="Arial"/>
          <w:color w:val="000000"/>
          <w:shd w:val="clear" w:color="auto" w:fill="FFFFFF"/>
        </w:rPr>
        <w:t xml:space="preserve"> uporabljati</w:t>
      </w:r>
      <w:r w:rsidR="002A2AD7" w:rsidRPr="00BA525A">
        <w:rPr>
          <w:rFonts w:ascii="Arial" w:hAnsi="Arial" w:cs="Arial"/>
          <w:color w:val="000000"/>
          <w:shd w:val="clear" w:color="auto" w:fill="FFFFFF"/>
        </w:rPr>
        <w:t xml:space="preserve"> </w:t>
      </w:r>
      <w:r w:rsidRPr="00BA525A">
        <w:rPr>
          <w:rFonts w:ascii="Arial" w:hAnsi="Arial" w:cs="Arial"/>
        </w:rPr>
        <w:t xml:space="preserve">Pravilnik o </w:t>
      </w:r>
      <w:r w:rsidRPr="00BA525A">
        <w:rPr>
          <w:rFonts w:ascii="Arial" w:hAnsi="Arial" w:cs="Arial"/>
          <w:color w:val="000000"/>
        </w:rPr>
        <w:t xml:space="preserve">zavorah, varnostnih napravah in opremi železniških vozil </w:t>
      </w:r>
      <w:r w:rsidRPr="00BA525A">
        <w:rPr>
          <w:rFonts w:ascii="Arial" w:hAnsi="Arial" w:cs="Arial"/>
        </w:rPr>
        <w:t xml:space="preserve"> (Uradni list RS, št. 122/07</w:t>
      </w:r>
      <w:r w:rsidR="00434CFA" w:rsidRPr="00BA525A">
        <w:rPr>
          <w:rFonts w:ascii="Arial" w:hAnsi="Arial" w:cs="Arial"/>
        </w:rPr>
        <w:t>,</w:t>
      </w:r>
      <w:r w:rsidRPr="00BA525A">
        <w:rPr>
          <w:rFonts w:ascii="Arial" w:hAnsi="Arial" w:cs="Arial"/>
        </w:rPr>
        <w:t xml:space="preserve"> 30/09</w:t>
      </w:r>
      <w:r w:rsidR="00434CFA" w:rsidRPr="00BA525A">
        <w:rPr>
          <w:rFonts w:ascii="Arial" w:hAnsi="Arial" w:cs="Arial"/>
        </w:rPr>
        <w:t xml:space="preserve"> in 30/18 – ZVZelP-1</w:t>
      </w:r>
      <w:r w:rsidRPr="00BA525A">
        <w:rPr>
          <w:rFonts w:ascii="Arial" w:hAnsi="Arial" w:cs="Arial"/>
        </w:rPr>
        <w:t>)</w:t>
      </w:r>
      <w:r w:rsidR="002A2AD7" w:rsidRPr="00BA525A">
        <w:rPr>
          <w:rFonts w:ascii="Arial" w:hAnsi="Arial" w:cs="Arial"/>
          <w:color w:val="000000"/>
          <w:shd w:val="clear" w:color="auto" w:fill="FFFFFF"/>
        </w:rPr>
        <w:t xml:space="preserve"> in </w:t>
      </w:r>
      <w:r w:rsidRPr="00BA525A">
        <w:rPr>
          <w:rFonts w:ascii="Arial" w:hAnsi="Arial" w:cs="Arial"/>
        </w:rPr>
        <w:t xml:space="preserve">Pravilnik o tehnični skladnosti tirnih vozil </w:t>
      </w:r>
      <w:r w:rsidRPr="00BA525A">
        <w:rPr>
          <w:rFonts w:ascii="Arial" w:hAnsi="Arial" w:cs="Arial"/>
          <w:bCs/>
          <w:shd w:val="clear" w:color="auto" w:fill="FFFFFF"/>
        </w:rPr>
        <w:t>(Uradni list RS, št. </w:t>
      </w:r>
      <w:hyperlink r:id="rId6" w:tgtFrame="_blank" w:tooltip="Pravilnik o tehnični skladnosti tirnih vozil" w:history="1">
        <w:r w:rsidRPr="00BA525A">
          <w:rPr>
            <w:rStyle w:val="Hiperpovezava"/>
            <w:rFonts w:ascii="Arial" w:hAnsi="Arial" w:cs="Arial"/>
            <w:bCs/>
            <w:color w:val="auto"/>
            <w:u w:val="none"/>
            <w:shd w:val="clear" w:color="auto" w:fill="FFFFFF"/>
          </w:rPr>
          <w:t>44/11</w:t>
        </w:r>
      </w:hyperlink>
      <w:r w:rsidR="00434CFA" w:rsidRPr="00BA525A">
        <w:rPr>
          <w:rFonts w:ascii="Arial" w:hAnsi="Arial" w:cs="Arial"/>
        </w:rPr>
        <w:t xml:space="preserve"> </w:t>
      </w:r>
      <w:r w:rsidR="00434CFA" w:rsidRPr="00BA525A">
        <w:rPr>
          <w:rStyle w:val="Hiperpovezava"/>
          <w:rFonts w:ascii="Arial" w:hAnsi="Arial" w:cs="Arial"/>
          <w:bCs/>
          <w:color w:val="auto"/>
          <w:u w:val="none"/>
          <w:shd w:val="clear" w:color="auto" w:fill="FFFFFF"/>
        </w:rPr>
        <w:t>in 30/18 – ZVZelP-1</w:t>
      </w:r>
      <w:r w:rsidRPr="00BA525A">
        <w:rPr>
          <w:rFonts w:ascii="Arial" w:hAnsi="Arial" w:cs="Arial"/>
          <w:bCs/>
          <w:shd w:val="clear" w:color="auto" w:fill="FFFFFF"/>
        </w:rPr>
        <w:t>).</w:t>
      </w:r>
    </w:p>
    <w:p w14:paraId="0D95C993" w14:textId="77777777" w:rsidR="0068553C" w:rsidRPr="00BA525A" w:rsidRDefault="0068553C" w:rsidP="00D15ED4">
      <w:pPr>
        <w:spacing w:line="276" w:lineRule="auto"/>
        <w:jc w:val="both"/>
        <w:rPr>
          <w:rFonts w:ascii="Arial" w:hAnsi="Arial" w:cs="Arial"/>
          <w:color w:val="000000"/>
        </w:rPr>
      </w:pPr>
    </w:p>
    <w:p w14:paraId="7EDF50FE" w14:textId="77777777" w:rsidR="002A2AD7" w:rsidRPr="00D75CBE" w:rsidRDefault="002A2AD7" w:rsidP="0068553C">
      <w:pPr>
        <w:pStyle w:val="Odstavekseznama"/>
        <w:numPr>
          <w:ilvl w:val="0"/>
          <w:numId w:val="13"/>
        </w:numPr>
        <w:spacing w:line="276" w:lineRule="auto"/>
        <w:jc w:val="center"/>
        <w:rPr>
          <w:rFonts w:ascii="Arial" w:hAnsi="Arial" w:cs="Arial"/>
          <w:b/>
        </w:rPr>
      </w:pPr>
      <w:r w:rsidRPr="00D75CBE">
        <w:rPr>
          <w:rFonts w:ascii="Arial" w:hAnsi="Arial" w:cs="Arial"/>
          <w:b/>
        </w:rPr>
        <w:t>člen</w:t>
      </w:r>
    </w:p>
    <w:p w14:paraId="5833202D" w14:textId="7C7C4540" w:rsidR="002A2AD7" w:rsidRDefault="002A2AD7" w:rsidP="00D75CBE">
      <w:pPr>
        <w:pStyle w:val="Odstavekseznama"/>
        <w:spacing w:line="276" w:lineRule="auto"/>
        <w:ind w:left="644" w:hanging="360"/>
        <w:jc w:val="center"/>
        <w:rPr>
          <w:rFonts w:ascii="Arial" w:hAnsi="Arial" w:cs="Arial"/>
          <w:b/>
        </w:rPr>
      </w:pPr>
      <w:r w:rsidRPr="00D75CBE">
        <w:rPr>
          <w:rFonts w:ascii="Arial" w:hAnsi="Arial" w:cs="Arial"/>
          <w:b/>
        </w:rPr>
        <w:t>(</w:t>
      </w:r>
      <w:r w:rsidR="00554DC3" w:rsidRPr="00D75CBE">
        <w:rPr>
          <w:rFonts w:ascii="Arial" w:hAnsi="Arial" w:cs="Arial"/>
          <w:b/>
        </w:rPr>
        <w:t xml:space="preserve">začetek </w:t>
      </w:r>
      <w:r w:rsidR="00334E49" w:rsidRPr="00D75CBE">
        <w:rPr>
          <w:rFonts w:ascii="Arial" w:hAnsi="Arial" w:cs="Arial"/>
          <w:b/>
        </w:rPr>
        <w:t>veljavnost</w:t>
      </w:r>
      <w:r w:rsidR="00554DC3" w:rsidRPr="00D75CBE">
        <w:rPr>
          <w:rFonts w:ascii="Arial" w:hAnsi="Arial" w:cs="Arial"/>
          <w:b/>
        </w:rPr>
        <w:t>i</w:t>
      </w:r>
      <w:r w:rsidRPr="00D75CBE">
        <w:rPr>
          <w:rFonts w:ascii="Arial" w:hAnsi="Arial" w:cs="Arial"/>
          <w:b/>
        </w:rPr>
        <w:t>)</w:t>
      </w:r>
    </w:p>
    <w:p w14:paraId="619A77B0" w14:textId="12B650BE" w:rsidR="00E026F9" w:rsidRPr="001500A8" w:rsidRDefault="00E026F9" w:rsidP="00B0744A">
      <w:pPr>
        <w:pStyle w:val="Telobesedila7"/>
        <w:shd w:val="clear" w:color="auto" w:fill="auto"/>
        <w:tabs>
          <w:tab w:val="left" w:pos="0"/>
        </w:tabs>
        <w:spacing w:after="120" w:line="276" w:lineRule="auto"/>
        <w:ind w:firstLine="0"/>
        <w:jc w:val="both"/>
        <w:rPr>
          <w:rFonts w:ascii="Arial" w:hAnsi="Arial" w:cs="Arial"/>
          <w:sz w:val="22"/>
          <w:szCs w:val="22"/>
        </w:rPr>
      </w:pPr>
      <w:r w:rsidRPr="001500A8">
        <w:rPr>
          <w:rFonts w:ascii="Arial" w:hAnsi="Arial" w:cs="Arial"/>
          <w:sz w:val="22"/>
          <w:szCs w:val="22"/>
        </w:rPr>
        <w:t>Ta pravilnik začne veljati trideseti dan po objavi v Uradnem listu Republike Slovenije.</w:t>
      </w:r>
    </w:p>
    <w:p w14:paraId="2AF1918A" w14:textId="77777777" w:rsidR="00E026F9" w:rsidRDefault="00E026F9" w:rsidP="00487F86">
      <w:pPr>
        <w:spacing w:line="276" w:lineRule="auto"/>
        <w:rPr>
          <w:rFonts w:ascii="Arial" w:hAnsi="Arial" w:cs="Arial"/>
        </w:rPr>
      </w:pPr>
    </w:p>
    <w:p w14:paraId="754651A9" w14:textId="10A527B9" w:rsidR="00017379" w:rsidRDefault="00D4732D" w:rsidP="00487F86">
      <w:pPr>
        <w:spacing w:line="276" w:lineRule="auto"/>
        <w:rPr>
          <w:rFonts w:ascii="Arial" w:hAnsi="Arial" w:cs="Arial"/>
        </w:rPr>
      </w:pPr>
      <w:r w:rsidRPr="00BA525A">
        <w:rPr>
          <w:rFonts w:ascii="Arial" w:hAnsi="Arial" w:cs="Arial"/>
        </w:rPr>
        <w:lastRenderedPageBreak/>
        <w:t>Št.</w:t>
      </w:r>
      <w:r w:rsidR="00295498" w:rsidRPr="00BA525A">
        <w:rPr>
          <w:rFonts w:ascii="Arial" w:hAnsi="Arial" w:cs="Arial"/>
        </w:rPr>
        <w:t xml:space="preserve"> </w:t>
      </w:r>
    </w:p>
    <w:p w14:paraId="4C04AB8F" w14:textId="6C196FB2" w:rsidR="0032673A" w:rsidRPr="00BA525A" w:rsidRDefault="00B041E3" w:rsidP="00487F86">
      <w:pPr>
        <w:spacing w:line="276" w:lineRule="auto"/>
        <w:rPr>
          <w:rFonts w:ascii="Arial" w:hAnsi="Arial" w:cs="Arial"/>
        </w:rPr>
      </w:pPr>
      <w:r w:rsidRPr="00BA525A">
        <w:rPr>
          <w:rFonts w:ascii="Arial" w:hAnsi="Arial" w:cs="Arial"/>
        </w:rPr>
        <w:t>Lj</w:t>
      </w:r>
      <w:r w:rsidR="00017379">
        <w:rPr>
          <w:rFonts w:ascii="Arial" w:hAnsi="Arial" w:cs="Arial"/>
        </w:rPr>
        <w:t xml:space="preserve">ubljana, dne </w:t>
      </w:r>
      <w:proofErr w:type="spellStart"/>
      <w:r w:rsidR="00017379">
        <w:rPr>
          <w:rFonts w:ascii="Arial" w:hAnsi="Arial" w:cs="Arial"/>
        </w:rPr>
        <w:t>dd</w:t>
      </w:r>
      <w:proofErr w:type="spellEnd"/>
      <w:r w:rsidR="00017379">
        <w:rPr>
          <w:rFonts w:ascii="Arial" w:hAnsi="Arial" w:cs="Arial"/>
        </w:rPr>
        <w:t>. mm</w:t>
      </w:r>
      <w:r w:rsidR="0048771E" w:rsidRPr="00BA525A">
        <w:rPr>
          <w:rFonts w:ascii="Arial" w:hAnsi="Arial" w:cs="Arial"/>
        </w:rPr>
        <w:t>. 2019</w:t>
      </w:r>
    </w:p>
    <w:p w14:paraId="72BFC22A" w14:textId="183EBE3A" w:rsidR="00D65879" w:rsidRPr="00BA525A" w:rsidRDefault="00233FCE" w:rsidP="006613F7">
      <w:pPr>
        <w:spacing w:line="276" w:lineRule="auto"/>
        <w:rPr>
          <w:rFonts w:ascii="Arial" w:hAnsi="Arial" w:cs="Arial"/>
        </w:rPr>
      </w:pPr>
      <w:r>
        <w:rPr>
          <w:rFonts w:ascii="Arial" w:hAnsi="Arial" w:cs="Arial"/>
        </w:rPr>
        <w:t>EVA 2019</w:t>
      </w:r>
      <w:r w:rsidR="0032673A" w:rsidRPr="00BA525A">
        <w:rPr>
          <w:rFonts w:ascii="Arial" w:hAnsi="Arial" w:cs="Arial"/>
        </w:rPr>
        <w:t>-2430-</w:t>
      </w:r>
      <w:r>
        <w:rPr>
          <w:rFonts w:ascii="Arial" w:hAnsi="Arial" w:cs="Arial"/>
        </w:rPr>
        <w:t>0039</w:t>
      </w:r>
      <w:r w:rsidR="0048771E" w:rsidRPr="00BA525A">
        <w:rPr>
          <w:rFonts w:ascii="Arial" w:hAnsi="Arial" w:cs="Arial"/>
        </w:rPr>
        <w:tab/>
      </w:r>
    </w:p>
    <w:p w14:paraId="5B41BEF6" w14:textId="77777777" w:rsidR="00D4732D" w:rsidRPr="00BA525A" w:rsidRDefault="00D4732D" w:rsidP="00487F86">
      <w:pPr>
        <w:spacing w:line="276" w:lineRule="auto"/>
        <w:ind w:left="5664" w:firstLine="708"/>
        <w:rPr>
          <w:rFonts w:ascii="Arial" w:hAnsi="Arial" w:cs="Arial"/>
        </w:rPr>
      </w:pPr>
      <w:r w:rsidRPr="00BA525A">
        <w:rPr>
          <w:rFonts w:ascii="Arial" w:hAnsi="Arial" w:cs="Arial"/>
        </w:rPr>
        <w:t>Mag. Alenka Bratušek</w:t>
      </w:r>
    </w:p>
    <w:p w14:paraId="5A840C6A" w14:textId="25BCEBAE" w:rsidR="00D4732D" w:rsidRPr="00BA525A" w:rsidRDefault="00D4732D" w:rsidP="00487F86">
      <w:pPr>
        <w:spacing w:line="276" w:lineRule="auto"/>
        <w:ind w:left="5664" w:firstLine="708"/>
        <w:rPr>
          <w:rFonts w:ascii="Arial" w:hAnsi="Arial" w:cs="Arial"/>
        </w:rPr>
      </w:pPr>
      <w:r w:rsidRPr="00BA525A">
        <w:rPr>
          <w:rFonts w:ascii="Arial" w:hAnsi="Arial" w:cs="Arial"/>
        </w:rPr>
        <w:t xml:space="preserve">         </w:t>
      </w:r>
      <w:r w:rsidR="00B97241" w:rsidRPr="00BA525A">
        <w:rPr>
          <w:rFonts w:ascii="Arial" w:hAnsi="Arial" w:cs="Arial"/>
        </w:rPr>
        <w:t>Minist</w:t>
      </w:r>
      <w:r w:rsidR="00344305" w:rsidRPr="00BA525A">
        <w:rPr>
          <w:rFonts w:ascii="Arial" w:hAnsi="Arial" w:cs="Arial"/>
        </w:rPr>
        <w:t>r</w:t>
      </w:r>
      <w:r w:rsidR="00FA6581" w:rsidRPr="00BA525A">
        <w:rPr>
          <w:rFonts w:ascii="Arial" w:hAnsi="Arial" w:cs="Arial"/>
        </w:rPr>
        <w:t>ica</w:t>
      </w:r>
      <w:r w:rsidR="00B97241" w:rsidRPr="00BA525A">
        <w:rPr>
          <w:rFonts w:ascii="Arial" w:hAnsi="Arial" w:cs="Arial"/>
        </w:rPr>
        <w:t xml:space="preserve"> </w:t>
      </w:r>
    </w:p>
    <w:p w14:paraId="301EBD80" w14:textId="32AF00CF" w:rsidR="00B97241" w:rsidRPr="00BA525A" w:rsidRDefault="00D4732D" w:rsidP="00D75CBE">
      <w:pPr>
        <w:spacing w:line="276" w:lineRule="auto"/>
        <w:ind w:left="6372"/>
        <w:rPr>
          <w:rFonts w:ascii="Arial" w:hAnsi="Arial" w:cs="Arial"/>
        </w:rPr>
      </w:pPr>
      <w:r w:rsidRPr="00BA525A">
        <w:rPr>
          <w:rFonts w:ascii="Arial" w:hAnsi="Arial" w:cs="Arial"/>
        </w:rPr>
        <w:t xml:space="preserve">     </w:t>
      </w:r>
      <w:r w:rsidR="00B97241" w:rsidRPr="00BA525A">
        <w:rPr>
          <w:rFonts w:ascii="Arial" w:hAnsi="Arial" w:cs="Arial"/>
        </w:rPr>
        <w:t>za infrastrukturo</w:t>
      </w:r>
      <w:r w:rsidR="0048771E" w:rsidRPr="00BA525A">
        <w:rPr>
          <w:rFonts w:ascii="Arial" w:hAnsi="Arial" w:cs="Arial"/>
        </w:rPr>
        <w:t xml:space="preserve">  </w:t>
      </w:r>
    </w:p>
    <w:sectPr w:rsidR="00B97241" w:rsidRPr="00BA52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919E6"/>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 w15:restartNumberingAfterBreak="0">
    <w:nsid w:val="00700527"/>
    <w:multiLevelType w:val="hybridMultilevel"/>
    <w:tmpl w:val="897E19F6"/>
    <w:lvl w:ilvl="0" w:tplc="7BEA23B0">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 w15:restartNumberingAfterBreak="0">
    <w:nsid w:val="029E198D"/>
    <w:multiLevelType w:val="hybridMultilevel"/>
    <w:tmpl w:val="BE405604"/>
    <w:lvl w:ilvl="0" w:tplc="FC4C95B6">
      <w:start w:val="1"/>
      <w:numFmt w:val="bullet"/>
      <w:lvlText w:val=""/>
      <w:lvlJc w:val="left"/>
      <w:pPr>
        <w:ind w:left="1364" w:hanging="360"/>
      </w:pPr>
      <w:rPr>
        <w:rFonts w:ascii="Symbol" w:hAnsi="Symbol"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3" w15:restartNumberingAfterBreak="0">
    <w:nsid w:val="02E36498"/>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 w15:restartNumberingAfterBreak="0">
    <w:nsid w:val="030F7565"/>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8016A5"/>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 w15:restartNumberingAfterBreak="0">
    <w:nsid w:val="0B0B4B68"/>
    <w:multiLevelType w:val="hybridMultilevel"/>
    <w:tmpl w:val="436879F2"/>
    <w:lvl w:ilvl="0" w:tplc="02EC99A8">
      <w:start w:val="3"/>
      <w:numFmt w:val="bullet"/>
      <w:lvlText w:val="-"/>
      <w:lvlJc w:val="left"/>
      <w:pPr>
        <w:ind w:left="720" w:hanging="360"/>
      </w:pPr>
      <w:rPr>
        <w:rFonts w:ascii="Arial" w:eastAsia="Bookman Old Style"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034928"/>
    <w:multiLevelType w:val="hybridMultilevel"/>
    <w:tmpl w:val="59BAA52E"/>
    <w:lvl w:ilvl="0" w:tplc="6DA82E52">
      <w:start w:val="10"/>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 w15:restartNumberingAfterBreak="0">
    <w:nsid w:val="0FA13FDA"/>
    <w:multiLevelType w:val="hybridMultilevel"/>
    <w:tmpl w:val="A65C98BC"/>
    <w:lvl w:ilvl="0" w:tplc="6DA82E52">
      <w:start w:val="10"/>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10763AC6"/>
    <w:multiLevelType w:val="hybridMultilevel"/>
    <w:tmpl w:val="8746E7D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12378B"/>
    <w:multiLevelType w:val="hybridMultilevel"/>
    <w:tmpl w:val="E0301C1C"/>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1" w15:restartNumberingAfterBreak="0">
    <w:nsid w:val="17FE2536"/>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573446"/>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15:restartNumberingAfterBreak="0">
    <w:nsid w:val="1F982F21"/>
    <w:multiLevelType w:val="hybridMultilevel"/>
    <w:tmpl w:val="4E907C6C"/>
    <w:lvl w:ilvl="0" w:tplc="EF3C9612">
      <w:start w:val="10"/>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4" w15:restartNumberingAfterBreak="0">
    <w:nsid w:val="214D41F9"/>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5" w15:restartNumberingAfterBreak="0">
    <w:nsid w:val="28F27486"/>
    <w:multiLevelType w:val="hybridMultilevel"/>
    <w:tmpl w:val="97229DCA"/>
    <w:lvl w:ilvl="0" w:tplc="B6009B98">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6" w15:restartNumberingAfterBreak="0">
    <w:nsid w:val="2B760AB5"/>
    <w:multiLevelType w:val="hybridMultilevel"/>
    <w:tmpl w:val="B308D9C2"/>
    <w:lvl w:ilvl="0" w:tplc="3CCE239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7" w15:restartNumberingAfterBreak="0">
    <w:nsid w:val="2BF46CB0"/>
    <w:multiLevelType w:val="hybridMultilevel"/>
    <w:tmpl w:val="B0AADB56"/>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8" w15:restartNumberingAfterBreak="0">
    <w:nsid w:val="2C2A0E8C"/>
    <w:multiLevelType w:val="hybridMultilevel"/>
    <w:tmpl w:val="8C38D92E"/>
    <w:lvl w:ilvl="0" w:tplc="302C6E8C">
      <w:start w:val="4"/>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E430E42"/>
    <w:multiLevelType w:val="hybridMultilevel"/>
    <w:tmpl w:val="7200D670"/>
    <w:lvl w:ilvl="0" w:tplc="E24060D6">
      <w:start w:val="2"/>
      <w:numFmt w:val="decimal"/>
      <w:lvlText w:val="(%1)"/>
      <w:lvlJc w:val="left"/>
      <w:pPr>
        <w:ind w:left="100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6146666"/>
    <w:multiLevelType w:val="hybridMultilevel"/>
    <w:tmpl w:val="B9B4DEE0"/>
    <w:lvl w:ilvl="0" w:tplc="B8BC9C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9BB7A8E"/>
    <w:multiLevelType w:val="hybridMultilevel"/>
    <w:tmpl w:val="E984143C"/>
    <w:lvl w:ilvl="0" w:tplc="05780998">
      <w:start w:val="2"/>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F9B6DCB"/>
    <w:multiLevelType w:val="hybridMultilevel"/>
    <w:tmpl w:val="8D5EC654"/>
    <w:lvl w:ilvl="0" w:tplc="FC4C95B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FAF5068"/>
    <w:multiLevelType w:val="multilevel"/>
    <w:tmpl w:val="CE042FCC"/>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lang w:val="sl"/>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lang w:val="sl"/>
      </w:rPr>
    </w:lvl>
    <w:lvl w:ilvl="2">
      <w:start w:val="3"/>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lang w:val="sl"/>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4" w15:restartNumberingAfterBreak="0">
    <w:nsid w:val="4A9901F9"/>
    <w:multiLevelType w:val="hybridMultilevel"/>
    <w:tmpl w:val="B3520024"/>
    <w:lvl w:ilvl="0" w:tplc="3226503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DEC13F2"/>
    <w:multiLevelType w:val="hybridMultilevel"/>
    <w:tmpl w:val="DA44EE10"/>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 w15:restartNumberingAfterBreak="0">
    <w:nsid w:val="4E6C3CE6"/>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E7E742A"/>
    <w:multiLevelType w:val="multilevel"/>
    <w:tmpl w:val="5B180614"/>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8" w15:restartNumberingAfterBreak="0">
    <w:nsid w:val="4F8C6F6B"/>
    <w:multiLevelType w:val="multilevel"/>
    <w:tmpl w:val="F2EA7B3C"/>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2"/>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9" w15:restartNumberingAfterBreak="0">
    <w:nsid w:val="531A635A"/>
    <w:multiLevelType w:val="hybridMultilevel"/>
    <w:tmpl w:val="055C1932"/>
    <w:lvl w:ilvl="0" w:tplc="D73A7C2C">
      <w:start w:val="1"/>
      <w:numFmt w:val="decimal"/>
      <w:pStyle w:val="SlogJan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49D4375"/>
    <w:multiLevelType w:val="hybridMultilevel"/>
    <w:tmpl w:val="518E126A"/>
    <w:lvl w:ilvl="0" w:tplc="F516F83C">
      <w:start w:val="1"/>
      <w:numFmt w:val="decimal"/>
      <w:lvlText w:val="(%1)"/>
      <w:lvlJc w:val="left"/>
      <w:pPr>
        <w:ind w:left="1004" w:hanging="360"/>
      </w:pPr>
      <w:rPr>
        <w:rFonts w:hint="default"/>
      </w:rPr>
    </w:lvl>
    <w:lvl w:ilvl="1" w:tplc="CFAA6C08">
      <w:start w:val="1"/>
      <w:numFmt w:val="decimal"/>
      <w:lvlText w:val="%2."/>
      <w:lvlJc w:val="left"/>
      <w:pPr>
        <w:ind w:left="1637" w:hanging="360"/>
      </w:pPr>
      <w:rPr>
        <w:rFonts w:ascii="Arial" w:eastAsia="Times New Roman" w:hAnsi="Arial" w:cs="Arial" w:hint="default"/>
        <w:b w:val="0"/>
      </w:rPr>
    </w:lvl>
    <w:lvl w:ilvl="2" w:tplc="84CE40D6">
      <w:start w:val="10"/>
      <w:numFmt w:val="upperRoman"/>
      <w:lvlText w:val="%3."/>
      <w:lvlJc w:val="left"/>
      <w:pPr>
        <w:ind w:left="2984" w:hanging="720"/>
      </w:pPr>
      <w:rPr>
        <w:rFonts w:hint="default"/>
      </w:r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1" w15:restartNumberingAfterBreak="0">
    <w:nsid w:val="54A33BA5"/>
    <w:multiLevelType w:val="hybridMultilevel"/>
    <w:tmpl w:val="EE84C7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89C1708"/>
    <w:multiLevelType w:val="hybridMultilevel"/>
    <w:tmpl w:val="E54E754A"/>
    <w:lvl w:ilvl="0" w:tplc="F516F83C">
      <w:start w:val="1"/>
      <w:numFmt w:val="decimal"/>
      <w:lvlText w:val="(%1)"/>
      <w:lvlJc w:val="left"/>
      <w:pPr>
        <w:ind w:left="1288" w:hanging="360"/>
      </w:pPr>
      <w:rPr>
        <w:rFonts w:hint="default"/>
      </w:rPr>
    </w:lvl>
    <w:lvl w:ilvl="1" w:tplc="04240019" w:tentative="1">
      <w:start w:val="1"/>
      <w:numFmt w:val="lowerLetter"/>
      <w:lvlText w:val="%2."/>
      <w:lvlJc w:val="left"/>
      <w:pPr>
        <w:ind w:left="1724" w:hanging="360"/>
      </w:pPr>
    </w:lvl>
    <w:lvl w:ilvl="2" w:tplc="0424001B">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3" w15:restartNumberingAfterBreak="0">
    <w:nsid w:val="58A85D3D"/>
    <w:multiLevelType w:val="multilevel"/>
    <w:tmpl w:val="63623F6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15:restartNumberingAfterBreak="0">
    <w:nsid w:val="5BB1613A"/>
    <w:multiLevelType w:val="hybridMultilevel"/>
    <w:tmpl w:val="A3EE7B36"/>
    <w:lvl w:ilvl="0" w:tplc="05D2C6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DA83B98"/>
    <w:multiLevelType w:val="multilevel"/>
    <w:tmpl w:val="63623F66"/>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6" w15:restartNumberingAfterBreak="0">
    <w:nsid w:val="5F3E29FD"/>
    <w:multiLevelType w:val="hybridMultilevel"/>
    <w:tmpl w:val="818E9E94"/>
    <w:lvl w:ilvl="0" w:tplc="B386C704">
      <w:start w:val="1"/>
      <w:numFmt w:val="decimal"/>
      <w:pStyle w:val="SlogJ3"/>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7" w15:restartNumberingAfterBreak="0">
    <w:nsid w:val="5F632803"/>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55834A4"/>
    <w:multiLevelType w:val="hybridMultilevel"/>
    <w:tmpl w:val="C320359A"/>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9" w15:restartNumberingAfterBreak="0">
    <w:nsid w:val="6876509B"/>
    <w:multiLevelType w:val="hybridMultilevel"/>
    <w:tmpl w:val="6FAECD0C"/>
    <w:lvl w:ilvl="0" w:tplc="CFAA6C08">
      <w:start w:val="1"/>
      <w:numFmt w:val="decimal"/>
      <w:lvlText w:val="%1."/>
      <w:lvlJc w:val="left"/>
      <w:pPr>
        <w:ind w:left="1637"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95078C3"/>
    <w:multiLevelType w:val="hybridMultilevel"/>
    <w:tmpl w:val="14741754"/>
    <w:lvl w:ilvl="0" w:tplc="6D9690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B9C0456"/>
    <w:multiLevelType w:val="hybridMultilevel"/>
    <w:tmpl w:val="C320359A"/>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2" w15:restartNumberingAfterBreak="0">
    <w:nsid w:val="6F392EDF"/>
    <w:multiLevelType w:val="hybridMultilevel"/>
    <w:tmpl w:val="99B67C30"/>
    <w:lvl w:ilvl="0" w:tplc="0424000F">
      <w:start w:val="1"/>
      <w:numFmt w:val="decimal"/>
      <w:lvlText w:val="%1."/>
      <w:lvlJc w:val="left"/>
      <w:pPr>
        <w:ind w:left="1364" w:hanging="360"/>
      </w:pPr>
      <w:rPr>
        <w:rFonts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43" w15:restartNumberingAfterBreak="0">
    <w:nsid w:val="6F8C1545"/>
    <w:multiLevelType w:val="hybridMultilevel"/>
    <w:tmpl w:val="E0301C1C"/>
    <w:lvl w:ilvl="0" w:tplc="2778ACF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4" w15:restartNumberingAfterBreak="0">
    <w:nsid w:val="781D54C8"/>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5" w15:restartNumberingAfterBreak="0">
    <w:nsid w:val="79B57122"/>
    <w:multiLevelType w:val="multilevel"/>
    <w:tmpl w:val="CF0CBF4A"/>
    <w:lvl w:ilvl="0">
      <w:start w:val="1"/>
      <w:numFmt w:val="decimal"/>
      <w:lvlText w:val="%1."/>
      <w:lvlJc w:val="left"/>
      <w:pPr>
        <w:ind w:left="0" w:firstLine="0"/>
      </w:pPr>
      <w:rPr>
        <w:rFonts w:ascii="Bookman Old Style" w:eastAsia="Bookman Old Style" w:hAnsi="Bookman Old Style" w:cs="Bookman Old Style" w:hint="default"/>
        <w:b w:val="0"/>
        <w:bCs w:val="0"/>
        <w:i w:val="0"/>
        <w:iCs w:val="0"/>
        <w:smallCaps w:val="0"/>
        <w:strike w:val="0"/>
        <w:color w:val="000000"/>
        <w:spacing w:val="0"/>
        <w:w w:val="100"/>
        <w:position w:val="0"/>
        <w:sz w:val="17"/>
        <w:szCs w:val="17"/>
        <w:u w:val="none"/>
      </w:rPr>
    </w:lvl>
    <w:lvl w:ilvl="1">
      <w:start w:val="1"/>
      <w:numFmt w:val="decimal"/>
      <w:lvlText w:val="%2."/>
      <w:lvlJc w:val="left"/>
      <w:pPr>
        <w:ind w:left="0" w:firstLine="0"/>
      </w:pPr>
      <w:rPr>
        <w:rFonts w:hint="default"/>
        <w:b w:val="0"/>
        <w:bCs w:val="0"/>
        <w:i w:val="0"/>
        <w:iCs w:val="0"/>
        <w:smallCaps w:val="0"/>
        <w:strike w:val="0"/>
        <w:color w:val="000000"/>
        <w:spacing w:val="0"/>
        <w:w w:val="100"/>
        <w:position w:val="0"/>
        <w:sz w:val="22"/>
        <w:szCs w:val="22"/>
        <w:u w:val="none"/>
      </w:rPr>
    </w:lvl>
    <w:lvl w:ilvl="2">
      <w:start w:val="1"/>
      <w:numFmt w:val="decimal"/>
      <w:lvlText w:val="(%3)"/>
      <w:lvlJc w:val="left"/>
      <w:pPr>
        <w:ind w:left="0" w:firstLine="0"/>
      </w:pPr>
      <w:rPr>
        <w:rFonts w:ascii="Arial" w:hAnsi="Arial" w:hint="default"/>
        <w:b w:val="0"/>
        <w:bCs w:val="0"/>
        <w:i w:val="0"/>
        <w:iCs w:val="0"/>
        <w:smallCaps w:val="0"/>
        <w:strike w:val="0"/>
        <w:color w:val="000000"/>
        <w:spacing w:val="0"/>
        <w:w w:val="100"/>
        <w:position w:val="0"/>
        <w:sz w:val="22"/>
        <w:szCs w:val="22"/>
        <w:u w:val="none"/>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num w:numId="1">
    <w:abstractNumId w:val="24"/>
  </w:num>
  <w:num w:numId="2">
    <w:abstractNumId w:val="16"/>
  </w:num>
  <w:num w:numId="3">
    <w:abstractNumId w:val="36"/>
  </w:num>
  <w:num w:numId="4">
    <w:abstractNumId w:val="30"/>
  </w:num>
  <w:num w:numId="5">
    <w:abstractNumId w:val="22"/>
  </w:num>
  <w:num w:numId="6">
    <w:abstractNumId w:val="44"/>
  </w:num>
  <w:num w:numId="7">
    <w:abstractNumId w:val="20"/>
  </w:num>
  <w:num w:numId="8">
    <w:abstractNumId w:val="10"/>
  </w:num>
  <w:num w:numId="9">
    <w:abstractNumId w:val="23"/>
  </w:num>
  <w:num w:numId="10">
    <w:abstractNumId w:val="3"/>
  </w:num>
  <w:num w:numId="11">
    <w:abstractNumId w:val="29"/>
  </w:num>
  <w:num w:numId="12">
    <w:abstractNumId w:val="28"/>
  </w:num>
  <w:num w:numId="13">
    <w:abstractNumId w:val="8"/>
  </w:num>
  <w:num w:numId="14">
    <w:abstractNumId w:val="9"/>
  </w:num>
  <w:num w:numId="15">
    <w:abstractNumId w:val="31"/>
  </w:num>
  <w:num w:numId="16">
    <w:abstractNumId w:val="17"/>
  </w:num>
  <w:num w:numId="17">
    <w:abstractNumId w:val="25"/>
  </w:num>
  <w:num w:numId="18">
    <w:abstractNumId w:val="1"/>
  </w:num>
  <w:num w:numId="19">
    <w:abstractNumId w:val="2"/>
  </w:num>
  <w:num w:numId="20">
    <w:abstractNumId w:val="0"/>
  </w:num>
  <w:num w:numId="21">
    <w:abstractNumId w:val="11"/>
  </w:num>
  <w:num w:numId="22">
    <w:abstractNumId w:val="45"/>
  </w:num>
  <w:num w:numId="23">
    <w:abstractNumId w:val="14"/>
  </w:num>
  <w:num w:numId="24">
    <w:abstractNumId w:val="12"/>
  </w:num>
  <w:num w:numId="25">
    <w:abstractNumId w:val="36"/>
  </w:num>
  <w:num w:numId="26">
    <w:abstractNumId w:val="26"/>
  </w:num>
  <w:num w:numId="27">
    <w:abstractNumId w:val="36"/>
  </w:num>
  <w:num w:numId="28">
    <w:abstractNumId w:val="37"/>
  </w:num>
  <w:num w:numId="29">
    <w:abstractNumId w:val="36"/>
  </w:num>
  <w:num w:numId="30">
    <w:abstractNumId w:val="4"/>
  </w:num>
  <w:num w:numId="31">
    <w:abstractNumId w:val="36"/>
  </w:num>
  <w:num w:numId="32">
    <w:abstractNumId w:val="39"/>
  </w:num>
  <w:num w:numId="33">
    <w:abstractNumId w:val="41"/>
  </w:num>
  <w:num w:numId="34">
    <w:abstractNumId w:val="35"/>
  </w:num>
  <w:num w:numId="35">
    <w:abstractNumId w:val="33"/>
  </w:num>
  <w:num w:numId="36">
    <w:abstractNumId w:val="13"/>
  </w:num>
  <w:num w:numId="37">
    <w:abstractNumId w:val="34"/>
  </w:num>
  <w:num w:numId="38">
    <w:abstractNumId w:val="7"/>
  </w:num>
  <w:num w:numId="39">
    <w:abstractNumId w:val="40"/>
  </w:num>
  <w:num w:numId="40">
    <w:abstractNumId w:val="5"/>
  </w:num>
  <w:num w:numId="41">
    <w:abstractNumId w:val="32"/>
  </w:num>
  <w:num w:numId="42">
    <w:abstractNumId w:val="42"/>
  </w:num>
  <w:num w:numId="43">
    <w:abstractNumId w:val="43"/>
  </w:num>
  <w:num w:numId="44">
    <w:abstractNumId w:val="15"/>
  </w:num>
  <w:num w:numId="45">
    <w:abstractNumId w:val="18"/>
  </w:num>
  <w:num w:numId="46">
    <w:abstractNumId w:val="38"/>
  </w:num>
  <w:num w:numId="47">
    <w:abstractNumId w:val="19"/>
  </w:num>
  <w:num w:numId="48">
    <w:abstractNumId w:val="27"/>
  </w:num>
  <w:num w:numId="49">
    <w:abstractNumId w:val="21"/>
  </w:num>
  <w:num w:numId="50">
    <w:abstractNumId w:val="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B5B"/>
    <w:rsid w:val="00004F30"/>
    <w:rsid w:val="00010F45"/>
    <w:rsid w:val="0001230D"/>
    <w:rsid w:val="00017379"/>
    <w:rsid w:val="00020E87"/>
    <w:rsid w:val="00021DEA"/>
    <w:rsid w:val="000232D5"/>
    <w:rsid w:val="00023D85"/>
    <w:rsid w:val="00024319"/>
    <w:rsid w:val="00024B16"/>
    <w:rsid w:val="00025631"/>
    <w:rsid w:val="00035140"/>
    <w:rsid w:val="00041871"/>
    <w:rsid w:val="000448CD"/>
    <w:rsid w:val="00046040"/>
    <w:rsid w:val="000524CB"/>
    <w:rsid w:val="000622A4"/>
    <w:rsid w:val="0006411A"/>
    <w:rsid w:val="000845EA"/>
    <w:rsid w:val="00094062"/>
    <w:rsid w:val="0009706A"/>
    <w:rsid w:val="000A0CC4"/>
    <w:rsid w:val="000A3588"/>
    <w:rsid w:val="000A764D"/>
    <w:rsid w:val="000B033C"/>
    <w:rsid w:val="000B426F"/>
    <w:rsid w:val="000C0045"/>
    <w:rsid w:val="000C1075"/>
    <w:rsid w:val="000C2FAF"/>
    <w:rsid w:val="000D205D"/>
    <w:rsid w:val="000D2D82"/>
    <w:rsid w:val="000E352D"/>
    <w:rsid w:val="000E37C5"/>
    <w:rsid w:val="000E6979"/>
    <w:rsid w:val="000F1617"/>
    <w:rsid w:val="000F6534"/>
    <w:rsid w:val="000F7A45"/>
    <w:rsid w:val="00104BFA"/>
    <w:rsid w:val="001050B7"/>
    <w:rsid w:val="00111397"/>
    <w:rsid w:val="00122969"/>
    <w:rsid w:val="001376AB"/>
    <w:rsid w:val="0014697B"/>
    <w:rsid w:val="001500A8"/>
    <w:rsid w:val="00151CDA"/>
    <w:rsid w:val="00152892"/>
    <w:rsid w:val="00156D9B"/>
    <w:rsid w:val="001724D1"/>
    <w:rsid w:val="0017359A"/>
    <w:rsid w:val="001746AC"/>
    <w:rsid w:val="00182E89"/>
    <w:rsid w:val="001A00E8"/>
    <w:rsid w:val="001A3AAB"/>
    <w:rsid w:val="001A3FFB"/>
    <w:rsid w:val="001A62A7"/>
    <w:rsid w:val="001C03E5"/>
    <w:rsid w:val="001C6BE1"/>
    <w:rsid w:val="001D6677"/>
    <w:rsid w:val="001E26E3"/>
    <w:rsid w:val="001F0C78"/>
    <w:rsid w:val="001F15CB"/>
    <w:rsid w:val="001F36C4"/>
    <w:rsid w:val="001F6164"/>
    <w:rsid w:val="00201964"/>
    <w:rsid w:val="00202D8E"/>
    <w:rsid w:val="00211C29"/>
    <w:rsid w:val="002141FA"/>
    <w:rsid w:val="002310B6"/>
    <w:rsid w:val="00231D34"/>
    <w:rsid w:val="00233FCE"/>
    <w:rsid w:val="00244D42"/>
    <w:rsid w:val="002470D6"/>
    <w:rsid w:val="002545A5"/>
    <w:rsid w:val="002712B5"/>
    <w:rsid w:val="00280AA5"/>
    <w:rsid w:val="00287C0C"/>
    <w:rsid w:val="00293277"/>
    <w:rsid w:val="00295498"/>
    <w:rsid w:val="002A21EA"/>
    <w:rsid w:val="002A2AD7"/>
    <w:rsid w:val="002A40DA"/>
    <w:rsid w:val="002A4A80"/>
    <w:rsid w:val="002A4C57"/>
    <w:rsid w:val="002B32A0"/>
    <w:rsid w:val="002B632C"/>
    <w:rsid w:val="002C27B0"/>
    <w:rsid w:val="002D0C78"/>
    <w:rsid w:val="002F2BFD"/>
    <w:rsid w:val="003036A2"/>
    <w:rsid w:val="003038CD"/>
    <w:rsid w:val="00304A3A"/>
    <w:rsid w:val="003051B3"/>
    <w:rsid w:val="0030538E"/>
    <w:rsid w:val="0030740C"/>
    <w:rsid w:val="00310635"/>
    <w:rsid w:val="00313989"/>
    <w:rsid w:val="003158F5"/>
    <w:rsid w:val="00316B1F"/>
    <w:rsid w:val="0032673A"/>
    <w:rsid w:val="00332631"/>
    <w:rsid w:val="00334E49"/>
    <w:rsid w:val="00337946"/>
    <w:rsid w:val="00344305"/>
    <w:rsid w:val="003543D1"/>
    <w:rsid w:val="00356BE7"/>
    <w:rsid w:val="00372EC0"/>
    <w:rsid w:val="00374FAE"/>
    <w:rsid w:val="00376CDB"/>
    <w:rsid w:val="00377375"/>
    <w:rsid w:val="00381B76"/>
    <w:rsid w:val="0038334A"/>
    <w:rsid w:val="00384C22"/>
    <w:rsid w:val="003876FD"/>
    <w:rsid w:val="00396339"/>
    <w:rsid w:val="003B6E84"/>
    <w:rsid w:val="003D2AF7"/>
    <w:rsid w:val="003E1B01"/>
    <w:rsid w:val="003E1EA8"/>
    <w:rsid w:val="003E7BB0"/>
    <w:rsid w:val="003F0ABD"/>
    <w:rsid w:val="003F790F"/>
    <w:rsid w:val="00405FED"/>
    <w:rsid w:val="00415D75"/>
    <w:rsid w:val="00415E8F"/>
    <w:rsid w:val="00422B8A"/>
    <w:rsid w:val="00424528"/>
    <w:rsid w:val="00434CFA"/>
    <w:rsid w:val="00435F15"/>
    <w:rsid w:val="0043658F"/>
    <w:rsid w:val="00453B9E"/>
    <w:rsid w:val="004715E2"/>
    <w:rsid w:val="00473710"/>
    <w:rsid w:val="00474683"/>
    <w:rsid w:val="0048009F"/>
    <w:rsid w:val="0048771E"/>
    <w:rsid w:val="00487F86"/>
    <w:rsid w:val="004930D9"/>
    <w:rsid w:val="00494310"/>
    <w:rsid w:val="00495C94"/>
    <w:rsid w:val="004A26B7"/>
    <w:rsid w:val="004A45DF"/>
    <w:rsid w:val="004A4C27"/>
    <w:rsid w:val="004B4442"/>
    <w:rsid w:val="004C299C"/>
    <w:rsid w:val="004C3109"/>
    <w:rsid w:val="004C7E3F"/>
    <w:rsid w:val="004E4E20"/>
    <w:rsid w:val="004E7E53"/>
    <w:rsid w:val="004F4B38"/>
    <w:rsid w:val="004F655A"/>
    <w:rsid w:val="0052753B"/>
    <w:rsid w:val="00531337"/>
    <w:rsid w:val="00533A7C"/>
    <w:rsid w:val="005413D1"/>
    <w:rsid w:val="00545364"/>
    <w:rsid w:val="005518E1"/>
    <w:rsid w:val="00553710"/>
    <w:rsid w:val="00554DC3"/>
    <w:rsid w:val="005607E7"/>
    <w:rsid w:val="00567937"/>
    <w:rsid w:val="005706B0"/>
    <w:rsid w:val="005716E7"/>
    <w:rsid w:val="0057464B"/>
    <w:rsid w:val="00576191"/>
    <w:rsid w:val="0057627C"/>
    <w:rsid w:val="00585484"/>
    <w:rsid w:val="00591CBB"/>
    <w:rsid w:val="005B0DA1"/>
    <w:rsid w:val="005D40A6"/>
    <w:rsid w:val="005E1B53"/>
    <w:rsid w:val="005E6817"/>
    <w:rsid w:val="005F412A"/>
    <w:rsid w:val="00605FDC"/>
    <w:rsid w:val="006068B1"/>
    <w:rsid w:val="006239BE"/>
    <w:rsid w:val="00635457"/>
    <w:rsid w:val="00640C5E"/>
    <w:rsid w:val="0064200B"/>
    <w:rsid w:val="006613F7"/>
    <w:rsid w:val="006627F3"/>
    <w:rsid w:val="006648B7"/>
    <w:rsid w:val="0066652F"/>
    <w:rsid w:val="00680764"/>
    <w:rsid w:val="0068553C"/>
    <w:rsid w:val="00694A11"/>
    <w:rsid w:val="00696C18"/>
    <w:rsid w:val="00696CC6"/>
    <w:rsid w:val="006973B2"/>
    <w:rsid w:val="006B46F0"/>
    <w:rsid w:val="006C1945"/>
    <w:rsid w:val="006C471C"/>
    <w:rsid w:val="006C4A54"/>
    <w:rsid w:val="006C534C"/>
    <w:rsid w:val="006E3186"/>
    <w:rsid w:val="006E7D3E"/>
    <w:rsid w:val="00702289"/>
    <w:rsid w:val="00710214"/>
    <w:rsid w:val="00716BD5"/>
    <w:rsid w:val="00724055"/>
    <w:rsid w:val="00727B72"/>
    <w:rsid w:val="00733B63"/>
    <w:rsid w:val="007433B7"/>
    <w:rsid w:val="0075080D"/>
    <w:rsid w:val="00756FDB"/>
    <w:rsid w:val="00761007"/>
    <w:rsid w:val="00762C6E"/>
    <w:rsid w:val="0076598F"/>
    <w:rsid w:val="00781AC9"/>
    <w:rsid w:val="00782EAE"/>
    <w:rsid w:val="00787D95"/>
    <w:rsid w:val="00794621"/>
    <w:rsid w:val="007B2BA6"/>
    <w:rsid w:val="007B4F2B"/>
    <w:rsid w:val="007B5691"/>
    <w:rsid w:val="007C73DA"/>
    <w:rsid w:val="007E026A"/>
    <w:rsid w:val="007F2BDF"/>
    <w:rsid w:val="007F2D09"/>
    <w:rsid w:val="007F565D"/>
    <w:rsid w:val="00813031"/>
    <w:rsid w:val="00822DE1"/>
    <w:rsid w:val="008232D4"/>
    <w:rsid w:val="00834E17"/>
    <w:rsid w:val="00836532"/>
    <w:rsid w:val="0085121E"/>
    <w:rsid w:val="00863B5B"/>
    <w:rsid w:val="0088391D"/>
    <w:rsid w:val="00883D5B"/>
    <w:rsid w:val="0089489A"/>
    <w:rsid w:val="008978F6"/>
    <w:rsid w:val="008A0CAF"/>
    <w:rsid w:val="008C0FDC"/>
    <w:rsid w:val="008D0EF1"/>
    <w:rsid w:val="008E22FE"/>
    <w:rsid w:val="008E4B8A"/>
    <w:rsid w:val="008E4FC4"/>
    <w:rsid w:val="008E6E02"/>
    <w:rsid w:val="008F20EF"/>
    <w:rsid w:val="008F2469"/>
    <w:rsid w:val="008F4C3D"/>
    <w:rsid w:val="008F7674"/>
    <w:rsid w:val="0090703F"/>
    <w:rsid w:val="00911C43"/>
    <w:rsid w:val="0091308C"/>
    <w:rsid w:val="00922FB3"/>
    <w:rsid w:val="00935A15"/>
    <w:rsid w:val="00937EED"/>
    <w:rsid w:val="009471A4"/>
    <w:rsid w:val="00953D73"/>
    <w:rsid w:val="00961709"/>
    <w:rsid w:val="00971A9D"/>
    <w:rsid w:val="0097368A"/>
    <w:rsid w:val="00975014"/>
    <w:rsid w:val="00975DFA"/>
    <w:rsid w:val="0097737C"/>
    <w:rsid w:val="00984976"/>
    <w:rsid w:val="00984ADA"/>
    <w:rsid w:val="009966F2"/>
    <w:rsid w:val="009B1515"/>
    <w:rsid w:val="009B2A0E"/>
    <w:rsid w:val="009B7AF5"/>
    <w:rsid w:val="009C6206"/>
    <w:rsid w:val="009D3275"/>
    <w:rsid w:val="009D4384"/>
    <w:rsid w:val="009D781C"/>
    <w:rsid w:val="009E4910"/>
    <w:rsid w:val="009F4668"/>
    <w:rsid w:val="009F4EAE"/>
    <w:rsid w:val="00A00DAA"/>
    <w:rsid w:val="00A0251C"/>
    <w:rsid w:val="00A02C2F"/>
    <w:rsid w:val="00A05194"/>
    <w:rsid w:val="00A15E3D"/>
    <w:rsid w:val="00A16EA0"/>
    <w:rsid w:val="00A2070E"/>
    <w:rsid w:val="00A25FA9"/>
    <w:rsid w:val="00A36503"/>
    <w:rsid w:val="00A46108"/>
    <w:rsid w:val="00A4614A"/>
    <w:rsid w:val="00A51CB6"/>
    <w:rsid w:val="00A54913"/>
    <w:rsid w:val="00A64624"/>
    <w:rsid w:val="00A6596A"/>
    <w:rsid w:val="00A72452"/>
    <w:rsid w:val="00A725B2"/>
    <w:rsid w:val="00A757B1"/>
    <w:rsid w:val="00A817C5"/>
    <w:rsid w:val="00A849AB"/>
    <w:rsid w:val="00A927A5"/>
    <w:rsid w:val="00A94A09"/>
    <w:rsid w:val="00A97D7F"/>
    <w:rsid w:val="00AA1508"/>
    <w:rsid w:val="00AA3367"/>
    <w:rsid w:val="00AA3FF3"/>
    <w:rsid w:val="00AA4E2C"/>
    <w:rsid w:val="00AA70E1"/>
    <w:rsid w:val="00AB1F98"/>
    <w:rsid w:val="00AB3719"/>
    <w:rsid w:val="00AB468D"/>
    <w:rsid w:val="00AB67AD"/>
    <w:rsid w:val="00AC1A76"/>
    <w:rsid w:val="00AD17E1"/>
    <w:rsid w:val="00AD2697"/>
    <w:rsid w:val="00AF157F"/>
    <w:rsid w:val="00AF66AF"/>
    <w:rsid w:val="00B041E3"/>
    <w:rsid w:val="00B06108"/>
    <w:rsid w:val="00B0744A"/>
    <w:rsid w:val="00B16F38"/>
    <w:rsid w:val="00B27642"/>
    <w:rsid w:val="00B302B8"/>
    <w:rsid w:val="00B3233B"/>
    <w:rsid w:val="00B4248F"/>
    <w:rsid w:val="00B561DB"/>
    <w:rsid w:val="00B5685C"/>
    <w:rsid w:val="00B61BFF"/>
    <w:rsid w:val="00B63DD9"/>
    <w:rsid w:val="00B64905"/>
    <w:rsid w:val="00B80690"/>
    <w:rsid w:val="00B82806"/>
    <w:rsid w:val="00B9563C"/>
    <w:rsid w:val="00B97241"/>
    <w:rsid w:val="00BA20FC"/>
    <w:rsid w:val="00BA3CE9"/>
    <w:rsid w:val="00BA4EF1"/>
    <w:rsid w:val="00BA525A"/>
    <w:rsid w:val="00BB779C"/>
    <w:rsid w:val="00BB7CA6"/>
    <w:rsid w:val="00BC0AF8"/>
    <w:rsid w:val="00BC6C47"/>
    <w:rsid w:val="00BD1A06"/>
    <w:rsid w:val="00BD55C0"/>
    <w:rsid w:val="00BE2614"/>
    <w:rsid w:val="00BE448F"/>
    <w:rsid w:val="00BE5E59"/>
    <w:rsid w:val="00C117EF"/>
    <w:rsid w:val="00C153EE"/>
    <w:rsid w:val="00C43FDF"/>
    <w:rsid w:val="00C44B65"/>
    <w:rsid w:val="00C45F2A"/>
    <w:rsid w:val="00C475C7"/>
    <w:rsid w:val="00C503A1"/>
    <w:rsid w:val="00C5678D"/>
    <w:rsid w:val="00C63E53"/>
    <w:rsid w:val="00C70B88"/>
    <w:rsid w:val="00C77C4A"/>
    <w:rsid w:val="00C96E8B"/>
    <w:rsid w:val="00CB0400"/>
    <w:rsid w:val="00CB13CB"/>
    <w:rsid w:val="00CB2E96"/>
    <w:rsid w:val="00CB37C5"/>
    <w:rsid w:val="00CC5895"/>
    <w:rsid w:val="00CD6FB2"/>
    <w:rsid w:val="00CD737A"/>
    <w:rsid w:val="00CE0AA8"/>
    <w:rsid w:val="00CE0B74"/>
    <w:rsid w:val="00CE3191"/>
    <w:rsid w:val="00CE583A"/>
    <w:rsid w:val="00D03B6B"/>
    <w:rsid w:val="00D1222F"/>
    <w:rsid w:val="00D126EE"/>
    <w:rsid w:val="00D14C8A"/>
    <w:rsid w:val="00D15ED4"/>
    <w:rsid w:val="00D17D84"/>
    <w:rsid w:val="00D301F1"/>
    <w:rsid w:val="00D325E9"/>
    <w:rsid w:val="00D32F54"/>
    <w:rsid w:val="00D3501D"/>
    <w:rsid w:val="00D40FE6"/>
    <w:rsid w:val="00D4732D"/>
    <w:rsid w:val="00D6274F"/>
    <w:rsid w:val="00D64AC4"/>
    <w:rsid w:val="00D65879"/>
    <w:rsid w:val="00D70C59"/>
    <w:rsid w:val="00D70D2D"/>
    <w:rsid w:val="00D723CC"/>
    <w:rsid w:val="00D72C3F"/>
    <w:rsid w:val="00D73071"/>
    <w:rsid w:val="00D75CBE"/>
    <w:rsid w:val="00D763AA"/>
    <w:rsid w:val="00D76E6A"/>
    <w:rsid w:val="00D93CC9"/>
    <w:rsid w:val="00DB21D9"/>
    <w:rsid w:val="00DB5727"/>
    <w:rsid w:val="00DB5DDD"/>
    <w:rsid w:val="00DC4ACD"/>
    <w:rsid w:val="00DD3DA2"/>
    <w:rsid w:val="00DD79C2"/>
    <w:rsid w:val="00DE2358"/>
    <w:rsid w:val="00DE2F43"/>
    <w:rsid w:val="00DF2482"/>
    <w:rsid w:val="00DF63E0"/>
    <w:rsid w:val="00E026F9"/>
    <w:rsid w:val="00E02E48"/>
    <w:rsid w:val="00E221BE"/>
    <w:rsid w:val="00E33CF1"/>
    <w:rsid w:val="00E34D0E"/>
    <w:rsid w:val="00E4250B"/>
    <w:rsid w:val="00E4655F"/>
    <w:rsid w:val="00E47B3F"/>
    <w:rsid w:val="00E51F5A"/>
    <w:rsid w:val="00E52D37"/>
    <w:rsid w:val="00E5329C"/>
    <w:rsid w:val="00E552D8"/>
    <w:rsid w:val="00E650C2"/>
    <w:rsid w:val="00E72026"/>
    <w:rsid w:val="00E82C17"/>
    <w:rsid w:val="00E90D88"/>
    <w:rsid w:val="00E934E7"/>
    <w:rsid w:val="00E97DCD"/>
    <w:rsid w:val="00EB1460"/>
    <w:rsid w:val="00EB3EF8"/>
    <w:rsid w:val="00EB70DB"/>
    <w:rsid w:val="00EC0F6A"/>
    <w:rsid w:val="00EC38F5"/>
    <w:rsid w:val="00ED046F"/>
    <w:rsid w:val="00ED27C5"/>
    <w:rsid w:val="00EE0066"/>
    <w:rsid w:val="00F10EF4"/>
    <w:rsid w:val="00F146BF"/>
    <w:rsid w:val="00F14EA6"/>
    <w:rsid w:val="00F177A6"/>
    <w:rsid w:val="00F20017"/>
    <w:rsid w:val="00F24676"/>
    <w:rsid w:val="00F262E7"/>
    <w:rsid w:val="00F3374A"/>
    <w:rsid w:val="00F40646"/>
    <w:rsid w:val="00F55D6C"/>
    <w:rsid w:val="00F56832"/>
    <w:rsid w:val="00F56D2E"/>
    <w:rsid w:val="00F57168"/>
    <w:rsid w:val="00F6072B"/>
    <w:rsid w:val="00F61407"/>
    <w:rsid w:val="00F620D9"/>
    <w:rsid w:val="00F67A72"/>
    <w:rsid w:val="00F72D34"/>
    <w:rsid w:val="00F733FD"/>
    <w:rsid w:val="00F77800"/>
    <w:rsid w:val="00F8671A"/>
    <w:rsid w:val="00F91719"/>
    <w:rsid w:val="00F94FBB"/>
    <w:rsid w:val="00F9711B"/>
    <w:rsid w:val="00FA309B"/>
    <w:rsid w:val="00FA6581"/>
    <w:rsid w:val="00FA7F2B"/>
    <w:rsid w:val="00FB1210"/>
    <w:rsid w:val="00FB1FAE"/>
    <w:rsid w:val="00FB488F"/>
    <w:rsid w:val="00FC2531"/>
    <w:rsid w:val="00FC4086"/>
    <w:rsid w:val="00FD2591"/>
    <w:rsid w:val="00FE3E71"/>
    <w:rsid w:val="00FE7BF0"/>
    <w:rsid w:val="00FF01C6"/>
    <w:rsid w:val="00FF020E"/>
    <w:rsid w:val="00FF2946"/>
    <w:rsid w:val="00FF7053"/>
    <w:rsid w:val="00FF78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A2F32AA"/>
  <w15:chartTrackingRefBased/>
  <w15:docId w15:val="{471E6F57-FA65-4723-A8CE-6EF5A6C84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ogJ1">
    <w:name w:val="Slog J1"/>
    <w:basedOn w:val="Navaden"/>
    <w:link w:val="SlogJ1Znak"/>
    <w:qFormat/>
    <w:rsid w:val="00F9711B"/>
    <w:pPr>
      <w:spacing w:after="0" w:line="276" w:lineRule="auto"/>
      <w:ind w:firstLine="284"/>
      <w:jc w:val="both"/>
    </w:pPr>
    <w:rPr>
      <w:rFonts w:ascii="Arial" w:eastAsia="Times New Roman" w:hAnsi="Arial" w:cs="Arial"/>
      <w:color w:val="222222"/>
    </w:rPr>
  </w:style>
  <w:style w:type="character" w:customStyle="1" w:styleId="SlogJ1Znak">
    <w:name w:val="Slog J1 Znak"/>
    <w:basedOn w:val="Privzetapisavaodstavka"/>
    <w:link w:val="SlogJ1"/>
    <w:rsid w:val="00F9711B"/>
    <w:rPr>
      <w:rFonts w:ascii="Arial" w:eastAsia="Times New Roman" w:hAnsi="Arial" w:cs="Arial"/>
      <w:color w:val="222222"/>
    </w:rPr>
  </w:style>
  <w:style w:type="paragraph" w:styleId="Odstavekseznama">
    <w:name w:val="List Paragraph"/>
    <w:basedOn w:val="Navaden"/>
    <w:link w:val="OdstavekseznamaZnak"/>
    <w:uiPriority w:val="34"/>
    <w:qFormat/>
    <w:rsid w:val="000232D5"/>
    <w:pPr>
      <w:ind w:left="720"/>
      <w:contextualSpacing/>
    </w:pPr>
  </w:style>
  <w:style w:type="paragraph" w:customStyle="1" w:styleId="SlogJ3">
    <w:name w:val="SlogJ3"/>
    <w:basedOn w:val="Odstavekseznama"/>
    <w:link w:val="SlogJ3Znak"/>
    <w:qFormat/>
    <w:rsid w:val="000232D5"/>
    <w:pPr>
      <w:numPr>
        <w:numId w:val="3"/>
      </w:numPr>
      <w:spacing w:after="210" w:line="276" w:lineRule="auto"/>
      <w:contextualSpacing w:val="0"/>
      <w:jc w:val="both"/>
    </w:pPr>
    <w:rPr>
      <w:rFonts w:ascii="Arial" w:eastAsia="Times New Roman" w:hAnsi="Arial" w:cs="Arial"/>
    </w:rPr>
  </w:style>
  <w:style w:type="character" w:customStyle="1" w:styleId="SlogJ3Znak">
    <w:name w:val="SlogJ3 Znak"/>
    <w:basedOn w:val="Privzetapisavaodstavka"/>
    <w:link w:val="SlogJ3"/>
    <w:rsid w:val="000232D5"/>
    <w:rPr>
      <w:rFonts w:ascii="Arial" w:eastAsia="Times New Roman" w:hAnsi="Arial" w:cs="Arial"/>
    </w:rPr>
  </w:style>
  <w:style w:type="paragraph" w:customStyle="1" w:styleId="odstavek1">
    <w:name w:val="odstavek1"/>
    <w:basedOn w:val="Navaden"/>
    <w:rsid w:val="00DE2358"/>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DE2358"/>
    <w:pPr>
      <w:spacing w:after="0" w:line="240" w:lineRule="auto"/>
      <w:ind w:left="425" w:hanging="425"/>
      <w:jc w:val="both"/>
    </w:pPr>
    <w:rPr>
      <w:rFonts w:ascii="Arial" w:eastAsia="Times New Roman" w:hAnsi="Arial" w:cs="Arial"/>
      <w:lang w:eastAsia="sl-SI"/>
    </w:rPr>
  </w:style>
  <w:style w:type="character" w:customStyle="1" w:styleId="Bodytext">
    <w:name w:val="Body text_"/>
    <w:basedOn w:val="Privzetapisavaodstavka"/>
    <w:link w:val="Telobesedila7"/>
    <w:rsid w:val="00733B63"/>
    <w:rPr>
      <w:rFonts w:ascii="Bookman Old Style" w:eastAsia="Bookman Old Style" w:hAnsi="Bookman Old Style" w:cs="Bookman Old Style"/>
      <w:sz w:val="20"/>
      <w:szCs w:val="20"/>
      <w:shd w:val="clear" w:color="auto" w:fill="FFFFFF"/>
    </w:rPr>
  </w:style>
  <w:style w:type="paragraph" w:customStyle="1" w:styleId="Telobesedila7">
    <w:name w:val="Telo besedila7"/>
    <w:basedOn w:val="Navaden"/>
    <w:link w:val="Bodytext"/>
    <w:rsid w:val="00733B63"/>
    <w:pPr>
      <w:shd w:val="clear" w:color="auto" w:fill="FFFFFF"/>
      <w:spacing w:before="120" w:after="1500" w:line="0" w:lineRule="atLeast"/>
      <w:ind w:hanging="2840"/>
    </w:pPr>
    <w:rPr>
      <w:rFonts w:ascii="Bookman Old Style" w:eastAsia="Bookman Old Style" w:hAnsi="Bookman Old Style" w:cs="Bookman Old Style"/>
      <w:sz w:val="20"/>
      <w:szCs w:val="20"/>
    </w:rPr>
  </w:style>
  <w:style w:type="paragraph" w:customStyle="1" w:styleId="Default">
    <w:name w:val="Default"/>
    <w:rsid w:val="00733B63"/>
    <w:pPr>
      <w:autoSpaceDE w:val="0"/>
      <w:autoSpaceDN w:val="0"/>
      <w:adjustRightInd w:val="0"/>
      <w:spacing w:after="0" w:line="240" w:lineRule="auto"/>
    </w:pPr>
    <w:rPr>
      <w:rFonts w:ascii="Arial" w:eastAsia="Times New Roman" w:hAnsi="Arial" w:cs="Arial"/>
      <w:color w:val="000000"/>
      <w:sz w:val="24"/>
      <w:szCs w:val="24"/>
    </w:rPr>
  </w:style>
  <w:style w:type="character" w:styleId="Pripombasklic">
    <w:name w:val="annotation reference"/>
    <w:basedOn w:val="Privzetapisavaodstavka"/>
    <w:uiPriority w:val="99"/>
    <w:semiHidden/>
    <w:unhideWhenUsed/>
    <w:rsid w:val="00640C5E"/>
    <w:rPr>
      <w:sz w:val="16"/>
      <w:szCs w:val="16"/>
    </w:rPr>
  </w:style>
  <w:style w:type="paragraph" w:styleId="Pripombabesedilo">
    <w:name w:val="annotation text"/>
    <w:basedOn w:val="Navaden"/>
    <w:link w:val="PripombabesediloZnak"/>
    <w:uiPriority w:val="99"/>
    <w:unhideWhenUsed/>
    <w:rsid w:val="00640C5E"/>
    <w:pPr>
      <w:spacing w:line="240" w:lineRule="auto"/>
    </w:pPr>
    <w:rPr>
      <w:sz w:val="20"/>
      <w:szCs w:val="20"/>
    </w:rPr>
  </w:style>
  <w:style w:type="character" w:customStyle="1" w:styleId="PripombabesediloZnak">
    <w:name w:val="Pripomba – besedilo Znak"/>
    <w:basedOn w:val="Privzetapisavaodstavka"/>
    <w:link w:val="Pripombabesedilo"/>
    <w:uiPriority w:val="99"/>
    <w:rsid w:val="00640C5E"/>
    <w:rPr>
      <w:sz w:val="20"/>
      <w:szCs w:val="20"/>
    </w:rPr>
  </w:style>
  <w:style w:type="paragraph" w:styleId="Zadevapripombe">
    <w:name w:val="annotation subject"/>
    <w:basedOn w:val="Pripombabesedilo"/>
    <w:next w:val="Pripombabesedilo"/>
    <w:link w:val="ZadevapripombeZnak"/>
    <w:uiPriority w:val="99"/>
    <w:semiHidden/>
    <w:unhideWhenUsed/>
    <w:rsid w:val="00640C5E"/>
    <w:rPr>
      <w:b/>
      <w:bCs/>
    </w:rPr>
  </w:style>
  <w:style w:type="character" w:customStyle="1" w:styleId="ZadevapripombeZnak">
    <w:name w:val="Zadeva pripombe Znak"/>
    <w:basedOn w:val="PripombabesediloZnak"/>
    <w:link w:val="Zadevapripombe"/>
    <w:uiPriority w:val="99"/>
    <w:semiHidden/>
    <w:rsid w:val="00640C5E"/>
    <w:rPr>
      <w:b/>
      <w:bCs/>
      <w:sz w:val="20"/>
      <w:szCs w:val="20"/>
    </w:rPr>
  </w:style>
  <w:style w:type="paragraph" w:styleId="Besedilooblaka">
    <w:name w:val="Balloon Text"/>
    <w:basedOn w:val="Navaden"/>
    <w:link w:val="BesedilooblakaZnak"/>
    <w:uiPriority w:val="99"/>
    <w:semiHidden/>
    <w:unhideWhenUsed/>
    <w:rsid w:val="00640C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40C5E"/>
    <w:rPr>
      <w:rFonts w:ascii="Segoe UI" w:hAnsi="Segoe UI" w:cs="Segoe UI"/>
      <w:sz w:val="18"/>
      <w:szCs w:val="18"/>
    </w:rPr>
  </w:style>
  <w:style w:type="character" w:styleId="Hiperpovezava">
    <w:name w:val="Hyperlink"/>
    <w:basedOn w:val="Privzetapisavaodstavka"/>
    <w:uiPriority w:val="99"/>
    <w:semiHidden/>
    <w:unhideWhenUsed/>
    <w:rsid w:val="00BE2614"/>
    <w:rPr>
      <w:color w:val="0000FF"/>
      <w:u w:val="single"/>
    </w:rPr>
  </w:style>
  <w:style w:type="character" w:styleId="Krepko">
    <w:name w:val="Strong"/>
    <w:basedOn w:val="Privzetapisavaodstavka"/>
    <w:uiPriority w:val="22"/>
    <w:qFormat/>
    <w:rsid w:val="0064200B"/>
    <w:rPr>
      <w:b/>
      <w:bCs/>
    </w:rPr>
  </w:style>
  <w:style w:type="paragraph" w:customStyle="1" w:styleId="SlogJanko">
    <w:name w:val="Slog Janko"/>
    <w:basedOn w:val="Navaden"/>
    <w:qFormat/>
    <w:rsid w:val="00B82806"/>
    <w:pPr>
      <w:numPr>
        <w:numId w:val="11"/>
      </w:numPr>
      <w:spacing w:after="210" w:line="276" w:lineRule="auto"/>
      <w:jc w:val="both"/>
    </w:pPr>
    <w:rPr>
      <w:rFonts w:ascii="Arial" w:eastAsia="Times New Roman" w:hAnsi="Arial" w:cs="Arial"/>
      <w:bCs/>
    </w:rPr>
  </w:style>
  <w:style w:type="character" w:customStyle="1" w:styleId="OdstavekseznamaZnak">
    <w:name w:val="Odstavek seznama Znak"/>
    <w:basedOn w:val="Privzetapisavaodstavka"/>
    <w:link w:val="Odstavekseznama"/>
    <w:uiPriority w:val="34"/>
    <w:rsid w:val="00937EED"/>
  </w:style>
  <w:style w:type="paragraph" w:styleId="Revizija">
    <w:name w:val="Revision"/>
    <w:hidden/>
    <w:uiPriority w:val="99"/>
    <w:semiHidden/>
    <w:rsid w:val="0039633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12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1-01-210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D367FB-1D50-4C79-BE69-CC3602070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2486</Words>
  <Characters>14174</Characters>
  <Application>Microsoft Office Word</Application>
  <DocSecurity>0</DocSecurity>
  <Lines>118</Lines>
  <Paragraphs>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Zvonko Kopcič</dc:creator>
  <cp:keywords/>
  <dc:description/>
  <cp:lastModifiedBy>Igor Prinčič</cp:lastModifiedBy>
  <cp:revision>2</cp:revision>
  <dcterms:created xsi:type="dcterms:W3CDTF">2019-11-05T11:23:00Z</dcterms:created>
  <dcterms:modified xsi:type="dcterms:W3CDTF">2019-11-05T11:23:00Z</dcterms:modified>
</cp:coreProperties>
</file>