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A13" w:rsidRDefault="00D52A13" w:rsidP="00D52A13">
      <w:pPr>
        <w:spacing w:before="240"/>
        <w:jc w:val="right"/>
        <w:rPr>
          <w:b/>
          <w:lang w:eastAsia="sl-SI"/>
        </w:rPr>
      </w:pPr>
      <w:r>
        <w:rPr>
          <w:lang w:eastAsia="sl-SI"/>
        </w:rPr>
        <w:tab/>
      </w:r>
      <w:r w:rsidRPr="005803A0">
        <w:rPr>
          <w:b/>
          <w:sz w:val="24"/>
          <w:lang w:eastAsia="sl-SI"/>
        </w:rPr>
        <w:t>PREDLOG</w:t>
      </w:r>
    </w:p>
    <w:p w:rsidR="00D52A13" w:rsidRPr="00E3305C" w:rsidRDefault="00D52A13" w:rsidP="00D52A13">
      <w:pPr>
        <w:spacing w:before="240"/>
        <w:jc w:val="right"/>
        <w:rPr>
          <w:b/>
          <w:lang w:eastAsia="sl-SI"/>
        </w:rPr>
      </w:pPr>
    </w:p>
    <w:p w:rsidR="00D52A13" w:rsidRPr="00541FD1" w:rsidRDefault="00D52A13" w:rsidP="00D52A13">
      <w:pPr>
        <w:spacing w:before="240"/>
        <w:jc w:val="both"/>
        <w:rPr>
          <w:rFonts w:cs="Arial"/>
          <w:szCs w:val="20"/>
          <w:lang w:eastAsia="sl-SI"/>
        </w:rPr>
      </w:pPr>
      <w:r w:rsidRPr="00541FD1">
        <w:rPr>
          <w:rFonts w:cs="Arial"/>
          <w:szCs w:val="20"/>
          <w:lang w:eastAsia="sl-SI"/>
        </w:rPr>
        <w:t xml:space="preserve">Na podlagi 13. člena </w:t>
      </w:r>
      <w:hyperlink r:id="rId7" w:history="1">
        <w:r w:rsidRPr="00541FD1">
          <w:rPr>
            <w:rFonts w:cs="Arial"/>
            <w:szCs w:val="20"/>
            <w:lang w:eastAsia="sl-SI"/>
          </w:rPr>
          <w:t>Zakona o raziskovalni in razvojni dejavnosti</w:t>
        </w:r>
      </w:hyperlink>
      <w:r w:rsidRPr="00541FD1">
        <w:rPr>
          <w:rFonts w:cs="Arial"/>
          <w:szCs w:val="20"/>
          <w:lang w:eastAsia="sl-SI"/>
        </w:rPr>
        <w:t xml:space="preserve"> (Uradni list RS, št. 22/06 – uradno prečiščeno besedilo, 61/06 – ZDru-1, 112/07, 9/11, 57/12 – ZPOP-1A, 21/18 </w:t>
      </w:r>
      <w:r w:rsidRPr="00541FD1">
        <w:rPr>
          <w:rFonts w:cs="Arial"/>
          <w:b/>
          <w:bCs/>
          <w:color w:val="626060"/>
          <w:szCs w:val="20"/>
        </w:rPr>
        <w:t xml:space="preserve">– </w:t>
      </w:r>
      <w:r w:rsidRPr="00541FD1">
        <w:rPr>
          <w:rFonts w:cs="Arial"/>
          <w:color w:val="000000"/>
          <w:szCs w:val="20"/>
        </w:rPr>
        <w:t>ZNOrg in 9/19</w:t>
      </w:r>
      <w:r w:rsidRPr="00541FD1">
        <w:rPr>
          <w:rFonts w:cs="Arial"/>
          <w:szCs w:val="20"/>
          <w:lang w:eastAsia="sl-SI"/>
        </w:rPr>
        <w:t>) Vlada Republike Slovenije izdaja</w:t>
      </w:r>
    </w:p>
    <w:p w:rsidR="00D52A13" w:rsidRPr="00541FD1" w:rsidRDefault="00D52A13" w:rsidP="00D52A13">
      <w:pPr>
        <w:spacing w:before="240"/>
        <w:rPr>
          <w:rFonts w:cs="Arial"/>
          <w:szCs w:val="20"/>
          <w:lang w:eastAsia="sl-SI"/>
        </w:rPr>
      </w:pPr>
    </w:p>
    <w:p w:rsidR="00D52A13" w:rsidRDefault="00D52A13" w:rsidP="00D52A13">
      <w:pPr>
        <w:spacing w:before="240"/>
        <w:jc w:val="center"/>
        <w:rPr>
          <w:b/>
          <w:bCs/>
          <w:lang w:eastAsia="sl-SI"/>
        </w:rPr>
      </w:pPr>
      <w:r w:rsidRPr="008B4591">
        <w:rPr>
          <w:b/>
          <w:bCs/>
          <w:lang w:eastAsia="sl-SI"/>
        </w:rPr>
        <w:t xml:space="preserve">Uredbo o spremembah </w:t>
      </w:r>
      <w:r>
        <w:rPr>
          <w:b/>
          <w:bCs/>
          <w:lang w:eastAsia="sl-SI"/>
        </w:rPr>
        <w:t xml:space="preserve">in dopolnitvah </w:t>
      </w:r>
      <w:r w:rsidRPr="008B4591">
        <w:rPr>
          <w:b/>
          <w:bCs/>
          <w:lang w:eastAsia="sl-SI"/>
        </w:rPr>
        <w:t>Uredbe o normativih in standardih za določanje sredstev za izvajanje raziskovalne dejavnosti, financirane iz Proračuna Republike Slovenije</w:t>
      </w:r>
    </w:p>
    <w:p w:rsidR="00D52A13" w:rsidRPr="008B4591" w:rsidRDefault="00D52A13" w:rsidP="00D52A13">
      <w:pPr>
        <w:spacing w:before="240"/>
        <w:jc w:val="center"/>
        <w:rPr>
          <w:b/>
          <w:bCs/>
          <w:lang w:eastAsia="sl-SI"/>
        </w:rPr>
      </w:pPr>
    </w:p>
    <w:p w:rsidR="00D52A13" w:rsidRPr="006A25EC" w:rsidRDefault="00D52A13" w:rsidP="00D52A13">
      <w:pPr>
        <w:pStyle w:val="Odstavekseznama"/>
        <w:numPr>
          <w:ilvl w:val="0"/>
          <w:numId w:val="1"/>
        </w:numPr>
        <w:spacing w:before="240" w:line="240" w:lineRule="auto"/>
        <w:contextualSpacing/>
        <w:jc w:val="center"/>
        <w:rPr>
          <w:lang w:eastAsia="sl-SI"/>
        </w:rPr>
      </w:pPr>
      <w:r w:rsidRPr="006A25EC">
        <w:rPr>
          <w:b/>
          <w:bCs/>
          <w:lang w:eastAsia="sl-SI"/>
        </w:rPr>
        <w:t xml:space="preserve">člen </w:t>
      </w:r>
    </w:p>
    <w:p w:rsidR="00D52A13" w:rsidRDefault="00D52A13" w:rsidP="00D52A13">
      <w:pPr>
        <w:spacing w:before="240"/>
        <w:jc w:val="both"/>
        <w:rPr>
          <w:lang w:eastAsia="sl-SI"/>
        </w:rPr>
      </w:pPr>
      <w:r w:rsidRPr="008B4591">
        <w:rPr>
          <w:lang w:eastAsia="sl-SI"/>
        </w:rPr>
        <w:t>V Uredbi o normativih in standardih za določanje sredstev za izvajanje raziskovalne dejavnosti, financirane iz Proračuna Republike Slovenije (Uradni list RS, št.</w:t>
      </w:r>
      <w:r>
        <w:rPr>
          <w:lang w:eastAsia="sl-SI"/>
        </w:rPr>
        <w:t xml:space="preserve"> 103/11, 56/12, 15/14, 103/15,</w:t>
      </w:r>
      <w:r w:rsidRPr="008B4591">
        <w:rPr>
          <w:lang w:eastAsia="sl-SI"/>
        </w:rPr>
        <w:t xml:space="preserve"> 27/17</w:t>
      </w:r>
      <w:r>
        <w:rPr>
          <w:lang w:eastAsia="sl-SI"/>
        </w:rPr>
        <w:t xml:space="preserve"> in 9/18</w:t>
      </w:r>
      <w:r w:rsidRPr="008B4591">
        <w:rPr>
          <w:lang w:eastAsia="sl-SI"/>
        </w:rPr>
        <w:t>) se</w:t>
      </w:r>
      <w:r>
        <w:rPr>
          <w:lang w:eastAsia="sl-SI"/>
        </w:rPr>
        <w:t xml:space="preserve"> v 14. členu peti odstavek spremeni tako, da se glasi:  </w:t>
      </w:r>
      <w:r w:rsidRPr="008B4591">
        <w:rPr>
          <w:lang w:eastAsia="sl-SI"/>
        </w:rPr>
        <w:t xml:space="preserve"> </w:t>
      </w:r>
    </w:p>
    <w:p w:rsidR="00D52A13" w:rsidRDefault="00D52A13" w:rsidP="00D52A13">
      <w:pPr>
        <w:spacing w:before="240"/>
        <w:jc w:val="both"/>
        <w:rPr>
          <w:lang w:eastAsia="sl-SI"/>
        </w:rPr>
      </w:pPr>
      <w:r w:rsidRPr="003E4C0E">
        <w:rPr>
          <w:lang w:eastAsia="sl-SI"/>
        </w:rPr>
        <w:t xml:space="preserve">»(5) Cenovna </w:t>
      </w:r>
      <w:r w:rsidRPr="0079584C">
        <w:rPr>
          <w:lang w:eastAsia="sl-SI"/>
        </w:rPr>
        <w:t>kategorija</w:t>
      </w:r>
      <w:r w:rsidRPr="003E4C0E">
        <w:rPr>
          <w:lang w:eastAsia="sl-SI"/>
        </w:rPr>
        <w:t xml:space="preserve"> se lahko spremeni na predlog izvajalca raziskovalnega programa oziroma raziskovalnega projekta.«.</w:t>
      </w:r>
    </w:p>
    <w:p w:rsidR="00D52A13" w:rsidRDefault="00D52A13" w:rsidP="00D52A13">
      <w:pPr>
        <w:jc w:val="both"/>
        <w:rPr>
          <w:lang w:eastAsia="sl-SI"/>
        </w:rPr>
      </w:pPr>
      <w:r>
        <w:rPr>
          <w:lang w:eastAsia="sl-SI"/>
        </w:rPr>
        <w:t xml:space="preserve">V osmem odstavku se </w:t>
      </w:r>
      <w:r w:rsidRPr="003E4C0E">
        <w:rPr>
          <w:lang w:eastAsia="sl-SI"/>
        </w:rPr>
        <w:t>beseda »junija« nadomesti z besedo »septembra</w:t>
      </w:r>
      <w:r>
        <w:rPr>
          <w:lang w:eastAsia="sl-SI"/>
        </w:rPr>
        <w:t>«.</w:t>
      </w:r>
    </w:p>
    <w:p w:rsidR="00D52A13" w:rsidRDefault="00D52A13" w:rsidP="00D52A13">
      <w:pPr>
        <w:jc w:val="both"/>
        <w:rPr>
          <w:lang w:eastAsia="sl-SI"/>
        </w:rPr>
      </w:pPr>
    </w:p>
    <w:p w:rsidR="00D52A13" w:rsidRPr="001E4252" w:rsidRDefault="00D52A13" w:rsidP="00D52A13">
      <w:pPr>
        <w:pStyle w:val="Odstavekseznama"/>
        <w:numPr>
          <w:ilvl w:val="0"/>
          <w:numId w:val="1"/>
        </w:numPr>
        <w:spacing w:before="240" w:line="240" w:lineRule="auto"/>
        <w:contextualSpacing/>
        <w:jc w:val="center"/>
        <w:rPr>
          <w:lang w:eastAsia="sl-SI"/>
        </w:rPr>
      </w:pPr>
      <w:r>
        <w:rPr>
          <w:b/>
          <w:lang w:eastAsia="sl-SI"/>
        </w:rPr>
        <w:t>člen</w:t>
      </w:r>
    </w:p>
    <w:p w:rsidR="00D52A13" w:rsidRPr="001E4252" w:rsidRDefault="00D52A13" w:rsidP="00D52A13">
      <w:pPr>
        <w:pStyle w:val="Odstavekseznama"/>
        <w:spacing w:before="240"/>
        <w:rPr>
          <w:lang w:eastAsia="sl-SI"/>
        </w:rPr>
      </w:pPr>
    </w:p>
    <w:p w:rsidR="00D52A13" w:rsidRPr="0038653A" w:rsidRDefault="00D52A13" w:rsidP="00D52A13">
      <w:pPr>
        <w:pStyle w:val="Odstavekseznama"/>
        <w:tabs>
          <w:tab w:val="left" w:pos="0"/>
        </w:tabs>
        <w:spacing w:before="240"/>
        <w:ind w:left="0"/>
        <w:jc w:val="both"/>
        <w:rPr>
          <w:lang w:eastAsia="sl-SI"/>
        </w:rPr>
      </w:pPr>
      <w:r>
        <w:rPr>
          <w:lang w:eastAsia="sl-SI"/>
        </w:rPr>
        <w:t>V 17. členu se v drugem odstavku v drugem stavku beseda »naziv« v različnih sklonih nadomesti z besedama »delovno mesto« v ustreznem sklonu, za besedo »tri« se doda beseda »plačne«, za besedo »mase« pa se doda beseda »sredstev«.</w:t>
      </w:r>
    </w:p>
    <w:p w:rsidR="00D52A13" w:rsidRDefault="00D52A13" w:rsidP="00D52A13">
      <w:pPr>
        <w:pStyle w:val="Odstavekseznama"/>
        <w:tabs>
          <w:tab w:val="left" w:pos="0"/>
        </w:tabs>
        <w:spacing w:before="240"/>
        <w:ind w:left="0"/>
        <w:jc w:val="both"/>
        <w:rPr>
          <w:lang w:eastAsia="sl-SI"/>
        </w:rPr>
      </w:pPr>
    </w:p>
    <w:p w:rsidR="00D52A13" w:rsidRPr="001E4252" w:rsidRDefault="00D52A13" w:rsidP="00D52A13">
      <w:pPr>
        <w:pStyle w:val="Odstavekseznama"/>
        <w:tabs>
          <w:tab w:val="left" w:pos="0"/>
        </w:tabs>
        <w:spacing w:before="240"/>
        <w:ind w:left="0"/>
        <w:jc w:val="both"/>
        <w:rPr>
          <w:lang w:eastAsia="sl-SI"/>
        </w:rPr>
      </w:pPr>
    </w:p>
    <w:p w:rsidR="00D52A13" w:rsidRPr="001E4252" w:rsidRDefault="00D52A13" w:rsidP="00D52A13">
      <w:pPr>
        <w:pStyle w:val="Odstavekseznama"/>
        <w:numPr>
          <w:ilvl w:val="0"/>
          <w:numId w:val="1"/>
        </w:numPr>
        <w:spacing w:before="240" w:line="240" w:lineRule="auto"/>
        <w:contextualSpacing/>
        <w:jc w:val="center"/>
        <w:rPr>
          <w:b/>
          <w:lang w:eastAsia="sl-SI"/>
        </w:rPr>
      </w:pPr>
      <w:r w:rsidRPr="001E4252">
        <w:rPr>
          <w:b/>
          <w:lang w:eastAsia="sl-SI"/>
        </w:rPr>
        <w:t>člen</w:t>
      </w:r>
    </w:p>
    <w:p w:rsidR="00D52A13" w:rsidRDefault="00D52A13" w:rsidP="00D52A13">
      <w:pPr>
        <w:tabs>
          <w:tab w:val="left" w:pos="0"/>
        </w:tabs>
        <w:jc w:val="both"/>
        <w:rPr>
          <w:lang w:eastAsia="sl-SI"/>
        </w:rPr>
      </w:pPr>
    </w:p>
    <w:p w:rsidR="00D52A13" w:rsidRDefault="00D52A13" w:rsidP="00D52A13">
      <w:pPr>
        <w:tabs>
          <w:tab w:val="left" w:pos="0"/>
        </w:tabs>
        <w:jc w:val="both"/>
        <w:rPr>
          <w:lang w:eastAsia="sl-SI"/>
        </w:rPr>
      </w:pPr>
      <w:r w:rsidRPr="007F6557">
        <w:rPr>
          <w:lang w:eastAsia="sl-SI"/>
        </w:rPr>
        <w:t xml:space="preserve">V </w:t>
      </w:r>
      <w:r>
        <w:rPr>
          <w:lang w:eastAsia="sl-SI"/>
        </w:rPr>
        <w:t xml:space="preserve">18. členu se v </w:t>
      </w:r>
      <w:r w:rsidRPr="007F6557">
        <w:rPr>
          <w:lang w:eastAsia="sl-SI"/>
        </w:rPr>
        <w:t xml:space="preserve">drugem odstavku v drugem stavku beseda »naziv« v različnih sklonih nadomesti z besedama »delovno mesto« v ustreznem sklonu, </w:t>
      </w:r>
      <w:r>
        <w:rPr>
          <w:lang w:eastAsia="sl-SI"/>
        </w:rPr>
        <w:t xml:space="preserve">za besedo »tri« se doda beseda »plačne«, </w:t>
      </w:r>
      <w:r w:rsidRPr="007F6557">
        <w:rPr>
          <w:lang w:eastAsia="sl-SI"/>
        </w:rPr>
        <w:t>za besedo »mase« pa se doda beseda »sredstev«.</w:t>
      </w:r>
    </w:p>
    <w:p w:rsidR="00D52A13" w:rsidRPr="007F6557" w:rsidRDefault="00D52A13" w:rsidP="00D52A13">
      <w:pPr>
        <w:tabs>
          <w:tab w:val="left" w:pos="0"/>
        </w:tabs>
        <w:jc w:val="both"/>
        <w:rPr>
          <w:lang w:eastAsia="sl-SI"/>
        </w:rPr>
      </w:pPr>
    </w:p>
    <w:p w:rsidR="00D52A13" w:rsidRPr="001E4252" w:rsidRDefault="00D52A13" w:rsidP="00D52A13">
      <w:pPr>
        <w:pStyle w:val="Odstavekseznama"/>
        <w:numPr>
          <w:ilvl w:val="0"/>
          <w:numId w:val="1"/>
        </w:numPr>
        <w:spacing w:before="240" w:line="240" w:lineRule="auto"/>
        <w:contextualSpacing/>
        <w:jc w:val="center"/>
        <w:rPr>
          <w:b/>
          <w:lang w:eastAsia="sl-SI"/>
        </w:rPr>
      </w:pPr>
      <w:r w:rsidRPr="001E4252">
        <w:rPr>
          <w:b/>
          <w:lang w:eastAsia="sl-SI"/>
        </w:rPr>
        <w:t>člen</w:t>
      </w:r>
    </w:p>
    <w:p w:rsidR="00D52A13" w:rsidRDefault="00D52A13" w:rsidP="00D52A13">
      <w:pPr>
        <w:tabs>
          <w:tab w:val="left" w:pos="0"/>
        </w:tabs>
        <w:jc w:val="both"/>
        <w:rPr>
          <w:lang w:eastAsia="sl-SI"/>
        </w:rPr>
      </w:pPr>
    </w:p>
    <w:p w:rsidR="00D52A13" w:rsidRDefault="00D52A13" w:rsidP="00D52A13">
      <w:pPr>
        <w:tabs>
          <w:tab w:val="left" w:pos="0"/>
        </w:tabs>
        <w:jc w:val="both"/>
        <w:rPr>
          <w:lang w:eastAsia="sl-SI"/>
        </w:rPr>
      </w:pPr>
      <w:r w:rsidRPr="007F6557">
        <w:rPr>
          <w:lang w:eastAsia="sl-SI"/>
        </w:rPr>
        <w:t>V 1</w:t>
      </w:r>
      <w:r>
        <w:rPr>
          <w:lang w:eastAsia="sl-SI"/>
        </w:rPr>
        <w:t>9</w:t>
      </w:r>
      <w:r w:rsidRPr="007F6557">
        <w:rPr>
          <w:lang w:eastAsia="sl-SI"/>
        </w:rPr>
        <w:t>. člen</w:t>
      </w:r>
      <w:r>
        <w:rPr>
          <w:lang w:eastAsia="sl-SI"/>
        </w:rPr>
        <w:t>u</w:t>
      </w:r>
      <w:r w:rsidRPr="007F6557">
        <w:rPr>
          <w:lang w:eastAsia="sl-SI"/>
        </w:rPr>
        <w:t xml:space="preserve"> se</w:t>
      </w:r>
      <w:r>
        <w:rPr>
          <w:lang w:eastAsia="sl-SI"/>
        </w:rPr>
        <w:t xml:space="preserve"> v drugem odstavku</w:t>
      </w:r>
      <w:r w:rsidRPr="007F6557">
        <w:rPr>
          <w:lang w:eastAsia="sl-SI"/>
        </w:rPr>
        <w:t xml:space="preserve"> v drugem stavku beseda »naziv« v različnih sklonih nadomesti z besedama »delovno mesto« v ustreznem sklonu, </w:t>
      </w:r>
      <w:r>
        <w:rPr>
          <w:lang w:eastAsia="sl-SI"/>
        </w:rPr>
        <w:t xml:space="preserve">za besedo »tri« se doda beseda »plačne«, </w:t>
      </w:r>
      <w:r w:rsidRPr="007F6557">
        <w:rPr>
          <w:lang w:eastAsia="sl-SI"/>
        </w:rPr>
        <w:t>za besedo »mase« pa se doda beseda »sredstev«.</w:t>
      </w:r>
    </w:p>
    <w:p w:rsidR="00D52A13" w:rsidRPr="007F6557" w:rsidRDefault="00D52A13" w:rsidP="00D52A13">
      <w:pPr>
        <w:tabs>
          <w:tab w:val="left" w:pos="0"/>
        </w:tabs>
        <w:jc w:val="both"/>
        <w:rPr>
          <w:lang w:eastAsia="sl-SI"/>
        </w:rPr>
      </w:pPr>
    </w:p>
    <w:p w:rsidR="00D52A13" w:rsidRPr="001E4252" w:rsidRDefault="00D52A13" w:rsidP="00D52A13">
      <w:pPr>
        <w:pStyle w:val="Odstavekseznama"/>
        <w:numPr>
          <w:ilvl w:val="0"/>
          <w:numId w:val="1"/>
        </w:numPr>
        <w:spacing w:before="240" w:line="240" w:lineRule="auto"/>
        <w:contextualSpacing/>
        <w:jc w:val="center"/>
        <w:rPr>
          <w:b/>
          <w:lang w:eastAsia="sl-SI"/>
        </w:rPr>
      </w:pPr>
      <w:r w:rsidRPr="001E4252">
        <w:rPr>
          <w:b/>
          <w:lang w:eastAsia="sl-SI"/>
        </w:rPr>
        <w:t>člen</w:t>
      </w:r>
    </w:p>
    <w:p w:rsidR="00D52A13" w:rsidRDefault="00D52A13" w:rsidP="00D52A13">
      <w:pPr>
        <w:spacing w:before="240"/>
        <w:rPr>
          <w:lang w:eastAsia="sl-SI"/>
        </w:rPr>
      </w:pPr>
      <w:r>
        <w:rPr>
          <w:lang w:eastAsia="sl-SI"/>
        </w:rPr>
        <w:t>V 21.  členu se druga alineja spremeni tako, da se glasi</w:t>
      </w:r>
      <w:r w:rsidRPr="005A45EF">
        <w:rPr>
          <w:lang w:eastAsia="sl-SI"/>
        </w:rPr>
        <w:t>:</w:t>
      </w:r>
    </w:p>
    <w:p w:rsidR="00D52A13" w:rsidRDefault="00D52A13" w:rsidP="00D52A13">
      <w:pPr>
        <w:spacing w:before="240"/>
        <w:jc w:val="both"/>
        <w:rPr>
          <w:lang w:eastAsia="sl-SI"/>
        </w:rPr>
      </w:pPr>
      <w:r w:rsidRPr="00074B5C">
        <w:rPr>
          <w:lang w:eastAsia="sl-SI"/>
        </w:rPr>
        <w:lastRenderedPageBreak/>
        <w:t>»</w:t>
      </w:r>
      <w:r>
        <w:rPr>
          <w:lang w:eastAsia="sl-SI"/>
        </w:rPr>
        <w:t>–</w:t>
      </w:r>
      <w:r w:rsidRPr="00074B5C">
        <w:rPr>
          <w:lang w:eastAsia="sl-SI"/>
        </w:rPr>
        <w:t xml:space="preserve"> obdobje treh let v osnovnem plačnem razredu in eno leto z upoštevanim napredovanjem za dva plačna razreda glede na osnovni plačni razred za delovno mesto »mladi raziskovalec«</w:t>
      </w:r>
      <w:r>
        <w:rPr>
          <w:lang w:eastAsia="sl-SI"/>
        </w:rPr>
        <w:t xml:space="preserve">, </w:t>
      </w:r>
      <w:r w:rsidRPr="00074B5C">
        <w:rPr>
          <w:lang w:eastAsia="sl-SI"/>
        </w:rPr>
        <w:t>določen s kolektivno pogodbo</w:t>
      </w:r>
      <w:r>
        <w:rPr>
          <w:lang w:eastAsia="sl-SI"/>
        </w:rPr>
        <w:t xml:space="preserve">, ki ureja </w:t>
      </w:r>
      <w:r w:rsidRPr="00074B5C">
        <w:rPr>
          <w:lang w:eastAsia="sl-SI"/>
        </w:rPr>
        <w:t>raziskovalno dejavnost;«</w:t>
      </w:r>
    </w:p>
    <w:p w:rsidR="00D52A13" w:rsidRDefault="00D52A13" w:rsidP="00D52A13">
      <w:pPr>
        <w:spacing w:before="240"/>
        <w:jc w:val="center"/>
        <w:rPr>
          <w:lang w:eastAsia="sl-SI"/>
        </w:rPr>
      </w:pPr>
    </w:p>
    <w:p w:rsidR="00D52A13" w:rsidRDefault="00D52A13" w:rsidP="00D52A13">
      <w:pPr>
        <w:spacing w:before="240"/>
        <w:jc w:val="center"/>
        <w:rPr>
          <w:lang w:eastAsia="sl-SI"/>
        </w:rPr>
      </w:pPr>
      <w:r>
        <w:rPr>
          <w:lang w:eastAsia="sl-SI"/>
        </w:rPr>
        <w:t xml:space="preserve">PREHODNA IN </w:t>
      </w:r>
      <w:r w:rsidRPr="008B4591">
        <w:rPr>
          <w:lang w:eastAsia="sl-SI"/>
        </w:rPr>
        <w:t>KONČNA DOLOČBA</w:t>
      </w:r>
    </w:p>
    <w:p w:rsidR="00D52A13" w:rsidRPr="004B3978" w:rsidRDefault="00D52A13" w:rsidP="00D52A13">
      <w:pPr>
        <w:pStyle w:val="Odstavekseznama"/>
        <w:numPr>
          <w:ilvl w:val="0"/>
          <w:numId w:val="1"/>
        </w:numPr>
        <w:spacing w:before="240" w:line="240" w:lineRule="auto"/>
        <w:contextualSpacing/>
        <w:jc w:val="center"/>
        <w:rPr>
          <w:b/>
          <w:lang w:eastAsia="sl-SI"/>
        </w:rPr>
      </w:pPr>
      <w:r w:rsidRPr="004B3978">
        <w:rPr>
          <w:b/>
          <w:lang w:eastAsia="sl-SI"/>
        </w:rPr>
        <w:t>člen</w:t>
      </w:r>
    </w:p>
    <w:p w:rsidR="00D52A13" w:rsidRDefault="00D52A13" w:rsidP="00D52A13">
      <w:pPr>
        <w:jc w:val="both"/>
        <w:rPr>
          <w:lang w:eastAsia="sl-SI"/>
        </w:rPr>
      </w:pPr>
    </w:p>
    <w:p w:rsidR="00D52A13" w:rsidRDefault="00D52A13" w:rsidP="00D52A13">
      <w:pPr>
        <w:jc w:val="both"/>
        <w:rPr>
          <w:lang w:eastAsia="sl-SI"/>
        </w:rPr>
      </w:pPr>
      <w:r>
        <w:rPr>
          <w:lang w:eastAsia="sl-SI"/>
        </w:rPr>
        <w:t xml:space="preserve">Predlog za spremembo cenovne </w:t>
      </w:r>
      <w:r w:rsidRPr="0079584C">
        <w:rPr>
          <w:lang w:eastAsia="sl-SI"/>
        </w:rPr>
        <w:t>kategorije</w:t>
      </w:r>
      <w:r>
        <w:rPr>
          <w:lang w:eastAsia="sl-SI"/>
        </w:rPr>
        <w:t xml:space="preserve"> raziskovalnega programa oziroma raziskovalnega projekta se lahko za leto 2019 vloži do konca oktobra 2019.</w:t>
      </w:r>
    </w:p>
    <w:p w:rsidR="00D52A13" w:rsidRPr="004B3978" w:rsidRDefault="00D52A13" w:rsidP="00D52A13">
      <w:pPr>
        <w:jc w:val="both"/>
        <w:rPr>
          <w:lang w:eastAsia="sl-SI"/>
        </w:rPr>
      </w:pPr>
    </w:p>
    <w:p w:rsidR="00D52A13" w:rsidRPr="00AA617F" w:rsidRDefault="00D52A13" w:rsidP="00D52A13">
      <w:pPr>
        <w:pStyle w:val="Odstavekseznama"/>
        <w:numPr>
          <w:ilvl w:val="0"/>
          <w:numId w:val="1"/>
        </w:numPr>
        <w:spacing w:before="240" w:line="240" w:lineRule="auto"/>
        <w:contextualSpacing/>
        <w:jc w:val="center"/>
        <w:rPr>
          <w:b/>
          <w:lang w:eastAsia="sl-SI"/>
        </w:rPr>
      </w:pPr>
      <w:r w:rsidRPr="00AA617F">
        <w:rPr>
          <w:b/>
          <w:lang w:eastAsia="sl-SI"/>
        </w:rPr>
        <w:t>člen</w:t>
      </w:r>
    </w:p>
    <w:p w:rsidR="00D52A13" w:rsidRPr="008B4591" w:rsidRDefault="00D52A13" w:rsidP="00D52A13">
      <w:pPr>
        <w:spacing w:before="240"/>
        <w:rPr>
          <w:lang w:eastAsia="sl-SI"/>
        </w:rPr>
      </w:pPr>
      <w:r w:rsidRPr="008B4591">
        <w:rPr>
          <w:lang w:eastAsia="sl-SI"/>
        </w:rPr>
        <w:t>Ta uredba začne veljati naslednji dan po objavi v Uradnem listu Republike Slovenije.</w:t>
      </w:r>
    </w:p>
    <w:p w:rsidR="00D52A13" w:rsidRPr="008B4591" w:rsidRDefault="00D52A13" w:rsidP="00D52A13">
      <w:pPr>
        <w:spacing w:before="240"/>
        <w:rPr>
          <w:lang w:eastAsia="sl-SI"/>
        </w:rPr>
      </w:pPr>
      <w:r w:rsidRPr="008B4591">
        <w:rPr>
          <w:lang w:eastAsia="sl-SI"/>
        </w:rPr>
        <w:t> </w:t>
      </w:r>
    </w:p>
    <w:p w:rsidR="00D52A13" w:rsidRDefault="00D52A13" w:rsidP="00D52A13">
      <w:pPr>
        <w:spacing w:before="240"/>
        <w:rPr>
          <w:lang w:eastAsia="sl-SI"/>
        </w:rPr>
      </w:pPr>
      <w:r w:rsidRPr="008B4591">
        <w:rPr>
          <w:lang w:eastAsia="sl-SI"/>
        </w:rPr>
        <w:t xml:space="preserve">Št. </w:t>
      </w:r>
      <w:r>
        <w:rPr>
          <w:lang w:eastAsia="sl-SI"/>
        </w:rPr>
        <w:t>007-8/2019-1</w:t>
      </w:r>
    </w:p>
    <w:p w:rsidR="00D52A13" w:rsidRPr="008B4591" w:rsidRDefault="00D52A13" w:rsidP="00D52A13">
      <w:pPr>
        <w:spacing w:before="240"/>
        <w:rPr>
          <w:lang w:eastAsia="sl-SI"/>
        </w:rPr>
      </w:pPr>
      <w:r>
        <w:rPr>
          <w:lang w:eastAsia="sl-SI"/>
        </w:rPr>
        <w:t>Ljubljana, dne</w:t>
      </w:r>
    </w:p>
    <w:p w:rsidR="00D52A13" w:rsidRPr="008B4591" w:rsidRDefault="00D52A13" w:rsidP="00D52A13">
      <w:pPr>
        <w:spacing w:before="240"/>
        <w:rPr>
          <w:lang w:eastAsia="sl-SI"/>
        </w:rPr>
      </w:pPr>
      <w:r w:rsidRPr="008B4591">
        <w:rPr>
          <w:lang w:eastAsia="sl-SI"/>
        </w:rPr>
        <w:t xml:space="preserve">EVA </w:t>
      </w:r>
      <w:r w:rsidRPr="005C151F">
        <w:rPr>
          <w:lang w:eastAsia="sl-SI"/>
        </w:rPr>
        <w:t>2019-3330-0042</w:t>
      </w:r>
    </w:p>
    <w:p w:rsidR="00D52A13" w:rsidRPr="008B4591" w:rsidRDefault="00D52A13" w:rsidP="00D52A13">
      <w:pPr>
        <w:spacing w:before="240"/>
        <w:rPr>
          <w:lang w:eastAsia="sl-SI"/>
        </w:rPr>
      </w:pPr>
      <w:r w:rsidRPr="008B4591">
        <w:rPr>
          <w:lang w:eastAsia="sl-SI"/>
        </w:rPr>
        <w:t> </w:t>
      </w:r>
    </w:p>
    <w:p w:rsidR="00D52A13" w:rsidRPr="00DF5F09" w:rsidRDefault="00D52A13" w:rsidP="00D52A13">
      <w:pPr>
        <w:spacing w:before="240"/>
        <w:jc w:val="right"/>
        <w:rPr>
          <w:lang w:eastAsia="sl-SI"/>
        </w:rPr>
      </w:pPr>
      <w:r w:rsidRPr="008B4591">
        <w:rPr>
          <w:lang w:eastAsia="sl-SI"/>
        </w:rPr>
        <w:t>Vlada Republike Slovenije</w:t>
      </w:r>
      <w:r w:rsidRPr="008B4591">
        <w:rPr>
          <w:lang w:eastAsia="sl-SI"/>
        </w:rPr>
        <w:br/>
      </w:r>
      <w:r>
        <w:rPr>
          <w:lang w:eastAsia="sl-SI"/>
        </w:rPr>
        <w:t>Marjan Šarec</w:t>
      </w:r>
      <w:r w:rsidRPr="008B4591">
        <w:rPr>
          <w:lang w:eastAsia="sl-SI"/>
        </w:rPr>
        <w:br/>
      </w:r>
      <w:r>
        <w:rPr>
          <w:lang w:eastAsia="sl-SI"/>
        </w:rPr>
        <w:t>p</w:t>
      </w:r>
      <w:r w:rsidRPr="008B4591">
        <w:rPr>
          <w:lang w:eastAsia="sl-SI"/>
        </w:rPr>
        <w:t>redsednik</w:t>
      </w: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jc w:val="both"/>
        <w:rPr>
          <w:lang w:eastAsia="sl-SI"/>
        </w:rPr>
      </w:pPr>
    </w:p>
    <w:p w:rsidR="00D52A13" w:rsidRDefault="00D52A13" w:rsidP="00D52A13">
      <w:pPr>
        <w:spacing w:before="240"/>
        <w:rPr>
          <w:lang w:eastAsia="sl-SI"/>
        </w:rPr>
      </w:pPr>
    </w:p>
    <w:p w:rsidR="00D52A13" w:rsidRDefault="00D52A13" w:rsidP="00D52A13">
      <w:pPr>
        <w:spacing w:before="240"/>
        <w:jc w:val="center"/>
        <w:rPr>
          <w:b/>
          <w:lang w:eastAsia="sl-SI"/>
        </w:rPr>
      </w:pPr>
      <w:r>
        <w:rPr>
          <w:b/>
          <w:lang w:eastAsia="sl-SI"/>
        </w:rPr>
        <w:lastRenderedPageBreak/>
        <w:t>OBRAZLOŽITEV</w:t>
      </w:r>
    </w:p>
    <w:p w:rsidR="00D52A13" w:rsidRPr="00450629" w:rsidRDefault="00D52A13" w:rsidP="00D52A13">
      <w:pPr>
        <w:spacing w:before="240"/>
        <w:jc w:val="both"/>
        <w:rPr>
          <w:lang w:eastAsia="sl-SI"/>
        </w:rPr>
      </w:pPr>
      <w:r w:rsidRPr="00450629">
        <w:rPr>
          <w:lang w:eastAsia="sl-SI"/>
        </w:rPr>
        <w:t>Zakon o razis</w:t>
      </w:r>
      <w:r>
        <w:rPr>
          <w:lang w:eastAsia="sl-SI"/>
        </w:rPr>
        <w:t xml:space="preserve">kovalni in razvojni dejavnosti </w:t>
      </w:r>
      <w:r w:rsidRPr="00C915AF">
        <w:rPr>
          <w:lang w:eastAsia="sl-SI"/>
        </w:rPr>
        <w:t xml:space="preserve">(Uradni list RS, št. 22/06 – uradno prečiščeno besedilo, 61/06 – ZDru-1, 112/07, 9/11, 57/12 – ZPOP-1A, 21/18 – ZNOrg in 9/19) </w:t>
      </w:r>
      <w:r w:rsidRPr="00450629">
        <w:rPr>
          <w:lang w:eastAsia="sl-SI"/>
        </w:rPr>
        <w:t>v določbah 13. člena določa, da normative in standarde ter merila za določanje sredstev za financiranje Raziskovalne in inovacijske strategije Slovenije po tem zakonu sprejme Vlada Republike Slovenije na predlog ministra, pristojnega za znanost, oziroma ministra, pristojnega za tehnologijo. Z normativi in standardi se podrobneje določi pogoje, kriterije, merila za določitev obsega sredstev za izvedbo raziskovalnih in razvojnih programov in projektov, ki se izvajajo v okviru Raziskovalne in inovacijske strategije Slovenije in spremljanje ter poraba proračunskih sredstev.</w:t>
      </w:r>
    </w:p>
    <w:p w:rsidR="00D52A13" w:rsidRPr="00450629" w:rsidRDefault="00D52A13" w:rsidP="00D52A13">
      <w:pPr>
        <w:spacing w:before="240"/>
        <w:jc w:val="both"/>
        <w:rPr>
          <w:lang w:eastAsia="sl-SI"/>
        </w:rPr>
      </w:pPr>
      <w:r w:rsidRPr="00450629">
        <w:rPr>
          <w:lang w:eastAsia="sl-SI"/>
        </w:rPr>
        <w:t xml:space="preserve">Uredba o normativih in standardih za določanje sredstev za izvajanje raziskovalne dejavnosti, financirane iz Proračuna Republike Slovenije (Uradni list RS, št. </w:t>
      </w:r>
      <w:r>
        <w:rPr>
          <w:lang w:eastAsia="sl-SI"/>
        </w:rPr>
        <w:t xml:space="preserve">103/11, 56/12, 15/14, 103/15, </w:t>
      </w:r>
      <w:r w:rsidRPr="00450629">
        <w:rPr>
          <w:lang w:eastAsia="sl-SI"/>
        </w:rPr>
        <w:t>27/17</w:t>
      </w:r>
      <w:r w:rsidRPr="00956AD4">
        <w:t xml:space="preserve"> </w:t>
      </w:r>
      <w:r>
        <w:rPr>
          <w:lang w:eastAsia="sl-SI"/>
        </w:rPr>
        <w:t>in 9/18</w:t>
      </w:r>
      <w:r w:rsidRPr="00450629">
        <w:rPr>
          <w:lang w:eastAsia="sl-SI"/>
        </w:rPr>
        <w:t>; v nadaljevanju: uredba), ki jo je sprejela Vlada Republike Slovenije, določa normative in standarde, kot podlago za določitev obsega sredstev za izvajanje raziskovalne dejavnosti v obliki raziskovalnih programov, raziskovalnih projektov, infrastrukturnih programov, programa usposabljanja mladih raziskovalcev, ustanoviteljskih obveznosti in ostalih povračil v zvezi z delom in drugih osebnih prejemkov, katerih izvajanje se financira iz Proračuna Republike Slovenije, za določitev cene ekvivalenta polne zaposlitve ter za spremljanje in porabo sredstev proračuna.</w:t>
      </w:r>
    </w:p>
    <w:p w:rsidR="00D52A13" w:rsidRDefault="00D52A13" w:rsidP="00D52A13">
      <w:pPr>
        <w:spacing w:before="240"/>
        <w:jc w:val="both"/>
        <w:rPr>
          <w:lang w:eastAsia="sl-SI"/>
        </w:rPr>
      </w:pPr>
      <w:r w:rsidRPr="00450629">
        <w:rPr>
          <w:lang w:eastAsia="sl-SI"/>
        </w:rPr>
        <w:t>Javna agencija za raziskovalno dejavnost Republike Slovenije (v nadaljevanju: ARRS)</w:t>
      </w:r>
      <w:r w:rsidR="00A14833">
        <w:rPr>
          <w:lang w:eastAsia="sl-SI"/>
        </w:rPr>
        <w:t xml:space="preserve"> je z dopisom</w:t>
      </w:r>
      <w:bookmarkStart w:id="0" w:name="_GoBack"/>
      <w:bookmarkEnd w:id="0"/>
      <w:r>
        <w:rPr>
          <w:lang w:eastAsia="sl-SI"/>
        </w:rPr>
        <w:t xml:space="preserve"> št. 007-8/2019-2 z dne 23. 7</w:t>
      </w:r>
      <w:r w:rsidRPr="00450629">
        <w:rPr>
          <w:lang w:eastAsia="sl-SI"/>
        </w:rPr>
        <w:t>.</w:t>
      </w:r>
      <w:r>
        <w:rPr>
          <w:lang w:eastAsia="sl-SI"/>
        </w:rPr>
        <w:t xml:space="preserve"> 2019 </w:t>
      </w:r>
      <w:r w:rsidRPr="00450629">
        <w:rPr>
          <w:lang w:eastAsia="sl-SI"/>
        </w:rPr>
        <w:t>na Ministrstvo za izobraževanje, znanost in šport posredovala predlog sprememb in dopolnitev uredbe, z zaprosilom za posredovanje v spr</w:t>
      </w:r>
      <w:r>
        <w:rPr>
          <w:lang w:eastAsia="sl-SI"/>
        </w:rPr>
        <w:t>ejem Vladi Republike Slovenije.</w:t>
      </w:r>
    </w:p>
    <w:p w:rsidR="00D52A13" w:rsidRDefault="00D52A13" w:rsidP="00D52A13">
      <w:pPr>
        <w:spacing w:before="240"/>
        <w:jc w:val="both"/>
        <w:rPr>
          <w:lang w:eastAsia="sl-SI"/>
        </w:rPr>
      </w:pPr>
      <w:r>
        <w:rPr>
          <w:lang w:eastAsia="sl-SI"/>
        </w:rPr>
        <w:t>Predlagane spremembe in dopolnitve obsegajo:</w:t>
      </w:r>
    </w:p>
    <w:p w:rsidR="00D52A13" w:rsidRDefault="00D52A13" w:rsidP="00D52A13">
      <w:pPr>
        <w:jc w:val="both"/>
      </w:pPr>
    </w:p>
    <w:p w:rsidR="00D52A13" w:rsidRPr="009F0EA5" w:rsidRDefault="00D52A13" w:rsidP="00D52A13">
      <w:pPr>
        <w:jc w:val="both"/>
        <w:rPr>
          <w:b/>
          <w:lang w:eastAsia="sl-SI"/>
        </w:rPr>
      </w:pPr>
      <w:r w:rsidRPr="009F0EA5">
        <w:rPr>
          <w:b/>
          <w:lang w:eastAsia="sl-SI"/>
        </w:rPr>
        <w:t>1. Spremembo besedila v 14</w:t>
      </w:r>
      <w:r>
        <w:rPr>
          <w:b/>
          <w:lang w:eastAsia="sl-SI"/>
        </w:rPr>
        <w:t>. členu veljavne</w:t>
      </w:r>
      <w:r w:rsidRPr="009F0EA5">
        <w:rPr>
          <w:b/>
          <w:lang w:eastAsia="sl-SI"/>
        </w:rPr>
        <w:t xml:space="preserve"> uredbe</w:t>
      </w:r>
    </w:p>
    <w:p w:rsidR="00D52A13" w:rsidRDefault="00D52A13" w:rsidP="00D52A13">
      <w:pPr>
        <w:jc w:val="both"/>
      </w:pPr>
    </w:p>
    <w:p w:rsidR="00D52A13" w:rsidRDefault="00D52A13" w:rsidP="00D52A13">
      <w:pPr>
        <w:jc w:val="both"/>
      </w:pPr>
      <w:r>
        <w:t>Glede na določila uredbe o normativih se raziskave razvršča v cenovne kategorije od A do F. Pri tem se upošteva:</w:t>
      </w:r>
    </w:p>
    <w:p w:rsidR="00D52A13" w:rsidRDefault="00D52A13" w:rsidP="00D52A13">
      <w:pPr>
        <w:jc w:val="both"/>
      </w:pPr>
      <w:r>
        <w:t xml:space="preserve">•okolje, kjer se raziskava izvaja; </w:t>
      </w:r>
    </w:p>
    <w:p w:rsidR="00D52A13" w:rsidRDefault="00D52A13" w:rsidP="00D52A13">
      <w:pPr>
        <w:jc w:val="both"/>
      </w:pPr>
      <w:r>
        <w:t xml:space="preserve">•potrebno raziskovalno opremo in druga, za izvajanje raziskav potrebna osnovna sredstva; </w:t>
      </w:r>
    </w:p>
    <w:p w:rsidR="00D52A13" w:rsidRDefault="00D52A13" w:rsidP="00D52A13">
      <w:pPr>
        <w:jc w:val="both"/>
      </w:pPr>
      <w:r>
        <w:t>•neposredne stroške materiala in stroške storitev ter</w:t>
      </w:r>
    </w:p>
    <w:p w:rsidR="00D52A13" w:rsidRDefault="00D52A13" w:rsidP="00D52A13">
      <w:pPr>
        <w:jc w:val="both"/>
      </w:pPr>
      <w:r>
        <w:t xml:space="preserve">•posebne pogoje pri izvajanju programa oziroma projekta. </w:t>
      </w:r>
    </w:p>
    <w:p w:rsidR="00D52A13" w:rsidRDefault="00D52A13" w:rsidP="00D52A13">
      <w:pPr>
        <w:jc w:val="both"/>
      </w:pPr>
    </w:p>
    <w:p w:rsidR="00D52A13" w:rsidRDefault="00D52A13" w:rsidP="00D52A13">
      <w:pPr>
        <w:jc w:val="both"/>
      </w:pPr>
      <w:r>
        <w:t xml:space="preserve">Raziskovalne organizacije lahko tekom izvajanja raziskave predlagajo spremembo cenovne kategorije. Po spremembi cenovne kategorije obseg financiranja ostane enak, prerazporedi se zgolj struktura financiranja med ekonomskimi nameni. </w:t>
      </w:r>
    </w:p>
    <w:p w:rsidR="00D52A13" w:rsidRDefault="00D52A13" w:rsidP="00D52A13">
      <w:pPr>
        <w:jc w:val="both"/>
      </w:pPr>
    </w:p>
    <w:p w:rsidR="00D52A13" w:rsidRDefault="00D52A13" w:rsidP="00D52A13">
      <w:pPr>
        <w:jc w:val="both"/>
      </w:pPr>
      <w:r>
        <w:t>Glede na to, da je financiranje normirano tako po višini, kot tudi po strukturi stroškov, se s tem, ko se omogoči prilagoditev cenovne kategorije, zagotovi financiranje po dejanski strukturi stroškov, ki je najbolj ustrezno za posamezno vrsto raziskave.</w:t>
      </w:r>
    </w:p>
    <w:p w:rsidR="00D52A13" w:rsidRDefault="00D52A13" w:rsidP="00D52A13">
      <w:pPr>
        <w:jc w:val="both"/>
      </w:pPr>
    </w:p>
    <w:p w:rsidR="00D52A13" w:rsidRDefault="00D52A13" w:rsidP="00D52A13">
      <w:pPr>
        <w:jc w:val="both"/>
      </w:pPr>
      <w:r>
        <w:t>Trenutno veljavna uredba o normativih ima v zvezi z možnostjo spremembe cenovne kategorije  določene omejitve, ki so se izkazale, da onemogočajo prilagoditev strukture financiranja dejansko potrebnim stroškom. Predlog spremembe uredbe nekatere omejitve odpravlja. S predlagano spremembo uredbe o normativih bo podaljšan čas, v katerem lahko izvajalci podajo vlogo za spremembo cenovne kategorije, iz konca junija na konec septembra.  Za leto 2019 bo glede na prehodno določbo vloge izjemoma možno oddati do konca oktobra 2019. Predlog spremembe uredbe o normativih in standardih odpravlja omejitev, da se za posamezen raziskovalni projekt ali raziskovalni program lahko spremembo cenovne kategorije izvede samo enkrat in še to praviloma samo za en plačni razred. Izvajalec bo glede na predlagano spremembo predlagal spremembo cenovne kategorije večkrat in predlagal strukturo financiranja po ekonomskih namenih glede na dejanske stroške pri izvajanju raziskave. Sprememba cenovne kategorije pa ne bo imela vpliva na znižanje ali zvišanje obsega finančnih sredstev, skupni obseg financiranja bo v primeru spremembe cenovne kategorije ostal nespremenjen.</w:t>
      </w:r>
    </w:p>
    <w:p w:rsidR="00D52A13" w:rsidRDefault="00D52A13" w:rsidP="00D52A13">
      <w:pPr>
        <w:jc w:val="both"/>
      </w:pPr>
    </w:p>
    <w:p w:rsidR="00D52A13" w:rsidRDefault="00D52A13" w:rsidP="00D52A13">
      <w:pPr>
        <w:jc w:val="both"/>
      </w:pPr>
    </w:p>
    <w:p w:rsidR="00D52A13" w:rsidRDefault="00D52A13" w:rsidP="00D52A13">
      <w:pPr>
        <w:jc w:val="both"/>
        <w:rPr>
          <w:b/>
        </w:rPr>
      </w:pPr>
      <w:r>
        <w:rPr>
          <w:b/>
          <w:lang w:eastAsia="sl-SI"/>
        </w:rPr>
        <w:t xml:space="preserve">2. Spremembo besedila v </w:t>
      </w:r>
      <w:r>
        <w:rPr>
          <w:b/>
        </w:rPr>
        <w:t>17., 18. in 19. členu</w:t>
      </w:r>
      <w:r w:rsidRPr="00091C01">
        <w:rPr>
          <w:b/>
        </w:rPr>
        <w:t xml:space="preserve"> </w:t>
      </w:r>
      <w:r>
        <w:rPr>
          <w:b/>
        </w:rPr>
        <w:t xml:space="preserve">veljavne </w:t>
      </w:r>
      <w:r w:rsidRPr="00091C01">
        <w:rPr>
          <w:b/>
        </w:rPr>
        <w:t xml:space="preserve">uredbe </w:t>
      </w:r>
    </w:p>
    <w:p w:rsidR="00D52A13" w:rsidRDefault="00D52A13" w:rsidP="00D52A13">
      <w:pPr>
        <w:jc w:val="both"/>
      </w:pPr>
    </w:p>
    <w:p w:rsidR="00D52A13" w:rsidRDefault="00D52A13" w:rsidP="00D52A13">
      <w:pPr>
        <w:jc w:val="both"/>
      </w:pPr>
      <w:r>
        <w:t>Predlagana sprememba pomeni uskladitev z veljavno ureditvijo napredovanja javnih uslužbencev s področja raziskovalne dejavnosti (plačna skupina H), ki nima delovnih mest z nazivi, kot jih definira Zakon o sistemu plač v javnem sektorju ter jasnejši zapis, to je, da se napredovanje nanaša na plačne razrede ter jasnejši zapis glede pojma mase, ki se upošteva v izračunu za povprečne plače.</w:t>
      </w:r>
    </w:p>
    <w:p w:rsidR="00D52A13" w:rsidRDefault="00D52A13" w:rsidP="00D52A13">
      <w:pPr>
        <w:jc w:val="both"/>
      </w:pPr>
    </w:p>
    <w:p w:rsidR="00D52A13" w:rsidRPr="009F0EA5" w:rsidRDefault="00D52A13" w:rsidP="00D52A13">
      <w:pPr>
        <w:rPr>
          <w:b/>
          <w:lang w:eastAsia="sl-SI"/>
        </w:rPr>
      </w:pPr>
      <w:r w:rsidRPr="009F0EA5">
        <w:rPr>
          <w:b/>
        </w:rPr>
        <w:t xml:space="preserve">3. </w:t>
      </w:r>
      <w:r w:rsidRPr="009F0EA5">
        <w:rPr>
          <w:b/>
          <w:lang w:eastAsia="sl-SI"/>
        </w:rPr>
        <w:t xml:space="preserve">Spremembo besedila v 21. členu </w:t>
      </w:r>
      <w:r>
        <w:rPr>
          <w:b/>
          <w:lang w:eastAsia="sl-SI"/>
        </w:rPr>
        <w:t xml:space="preserve">veljavne </w:t>
      </w:r>
      <w:r w:rsidRPr="009F0EA5">
        <w:rPr>
          <w:b/>
          <w:lang w:eastAsia="sl-SI"/>
        </w:rPr>
        <w:t xml:space="preserve">uredbe </w:t>
      </w:r>
    </w:p>
    <w:p w:rsidR="00D52A13" w:rsidRDefault="00D52A13" w:rsidP="00D52A13">
      <w:pPr>
        <w:rPr>
          <w:b/>
          <w:u w:val="single"/>
          <w:lang w:eastAsia="sl-SI"/>
        </w:rPr>
      </w:pPr>
    </w:p>
    <w:p w:rsidR="00D52A13" w:rsidRPr="00C65BE2" w:rsidRDefault="00D52A13" w:rsidP="00D52A13">
      <w:pPr>
        <w:jc w:val="both"/>
        <w:rPr>
          <w:lang w:eastAsia="sl-SI"/>
        </w:rPr>
      </w:pPr>
      <w:r w:rsidRPr="00C65BE2">
        <w:rPr>
          <w:lang w:eastAsia="sl-SI"/>
        </w:rPr>
        <w:t xml:space="preserve">Predlagana sprememba pomeni uskladitev </w:t>
      </w:r>
      <w:r>
        <w:rPr>
          <w:lang w:eastAsia="sl-SI"/>
        </w:rPr>
        <w:t xml:space="preserve">določitve obsega financiranja plač mladim raziskovalcem </w:t>
      </w:r>
      <w:r w:rsidRPr="00C65BE2">
        <w:rPr>
          <w:lang w:eastAsia="sl-SI"/>
        </w:rPr>
        <w:t xml:space="preserve">z Aneksom </w:t>
      </w:r>
      <w:r>
        <w:rPr>
          <w:lang w:eastAsia="sl-SI"/>
        </w:rPr>
        <w:t>h</w:t>
      </w:r>
      <w:r w:rsidRPr="00C65BE2">
        <w:rPr>
          <w:lang w:eastAsia="sl-SI"/>
        </w:rPr>
        <w:t xml:space="preserve"> Kolektivni pogodbi za raziskovalno dejavnost (Uradni list RS, št. 80/18</w:t>
      </w:r>
      <w:r>
        <w:rPr>
          <w:lang w:eastAsia="sl-SI"/>
        </w:rPr>
        <w:t>, v nadaljnjem besedilu: aneks h kolektivni pogodbi</w:t>
      </w:r>
      <w:r w:rsidRPr="00C65BE2">
        <w:rPr>
          <w:lang w:eastAsia="sl-SI"/>
        </w:rPr>
        <w:t xml:space="preserve">), s katerim je bilo dogovorjeno zvišanje plač s 1. </w:t>
      </w:r>
      <w:r>
        <w:rPr>
          <w:lang w:eastAsia="sl-SI"/>
        </w:rPr>
        <w:t>j</w:t>
      </w:r>
      <w:r w:rsidRPr="00C65BE2">
        <w:rPr>
          <w:lang w:eastAsia="sl-SI"/>
        </w:rPr>
        <w:t xml:space="preserve">anuarjem 2019 za en plačni razred in s 1. </w:t>
      </w:r>
      <w:r>
        <w:rPr>
          <w:lang w:eastAsia="sl-SI"/>
        </w:rPr>
        <w:t>n</w:t>
      </w:r>
      <w:r w:rsidRPr="00C65BE2">
        <w:rPr>
          <w:lang w:eastAsia="sl-SI"/>
        </w:rPr>
        <w:t>ovembrom 2019 še za en plačni razred.</w:t>
      </w:r>
    </w:p>
    <w:p w:rsidR="00D52A13" w:rsidRDefault="00D52A13" w:rsidP="00D52A13">
      <w:pPr>
        <w:jc w:val="both"/>
        <w:rPr>
          <w:b/>
          <w:u w:val="single"/>
          <w:lang w:eastAsia="sl-SI"/>
        </w:rPr>
      </w:pPr>
    </w:p>
    <w:p w:rsidR="00D52A13" w:rsidRDefault="00D52A13" w:rsidP="00D52A13">
      <w:pPr>
        <w:jc w:val="both"/>
        <w:rPr>
          <w:lang w:eastAsia="sl-SI"/>
        </w:rPr>
      </w:pPr>
      <w:r w:rsidRPr="00CF5D9C">
        <w:rPr>
          <w:lang w:eastAsia="sl-SI"/>
        </w:rPr>
        <w:t xml:space="preserve">Trenutno veljavna uredba o normativih in standardih </w:t>
      </w:r>
      <w:r>
        <w:rPr>
          <w:lang w:eastAsia="sl-SI"/>
        </w:rPr>
        <w:t>določa, da se višina financiranja stroškov plač za mlade raziskovalce določi tako, da se pri štiri letnem financiranju upošteva za tri leta usposabljanja 30. plačni razred (izhodiščni razred) in eno leto 32. plačni razred (napredovanje za 2 razreda). Navedena ureditev je bila skladna s Kolektivno pogodbo za raziskovalno dejavnost (</w:t>
      </w:r>
      <w:r w:rsidRPr="00C65BE2">
        <w:rPr>
          <w:lang w:eastAsia="sl-SI"/>
        </w:rPr>
        <w:t>Uradni list RS, št. 45/1992, 50/1992 - popr., 5/1993, 18/1994 - ZRPJZ, 50/1994, 45/1996, 40/1997 - ZDMPNU, 51/1998, 73/1998 - popr., 39/1999 - ZMPUPR, 106/1999, 107/2000, 64/2001, 84/2001, 85/2001 - popr., 43/2006 - ZKolP, 61/2008, 61/2008, 67/2008, 83/2010, 89/2010, 40/2012, 3/2013, 46/2013, 67/2013, 7/2014, 52/2014, 3/2015, 55/2015, 106/2015, 4/2016, 51/2016, 3/2017, 38/2017, 46/2017, 46/2017, 3/2018, 47/2018</w:t>
      </w:r>
      <w:r>
        <w:rPr>
          <w:lang w:eastAsia="sl-SI"/>
        </w:rPr>
        <w:t xml:space="preserve">), kot je bila v veljavi do sklenitve navedenega aneksa h kolektivni pogodbi. </w:t>
      </w:r>
    </w:p>
    <w:p w:rsidR="00D52A13" w:rsidRDefault="00D52A13" w:rsidP="00D52A13">
      <w:pPr>
        <w:jc w:val="both"/>
        <w:rPr>
          <w:lang w:eastAsia="sl-SI"/>
        </w:rPr>
      </w:pPr>
    </w:p>
    <w:p w:rsidR="00D52A13" w:rsidRDefault="00D52A13" w:rsidP="00D52A13">
      <w:pPr>
        <w:jc w:val="both"/>
      </w:pPr>
      <w:r>
        <w:rPr>
          <w:lang w:eastAsia="sl-SI"/>
        </w:rPr>
        <w:t xml:space="preserve">Predlog spremembe uredbe določa, da se pri določitvi obsega financiranja stroškov plač za mlade raziskovalce, katerih usposabljanje običajno traja 4 leta, upošteva: </w:t>
      </w:r>
      <w:r w:rsidRPr="00DF0493">
        <w:rPr>
          <w:lang w:eastAsia="sl-SI"/>
        </w:rPr>
        <w:t xml:space="preserve">obdobje treh let </w:t>
      </w:r>
      <w:r>
        <w:rPr>
          <w:lang w:eastAsia="sl-SI"/>
        </w:rPr>
        <w:t xml:space="preserve">v osnovnem plačnem razredu in eno leto z upoštevanim napredovanjem za dva plačna razreda glede na osnovni plačni razred za delovno mesto »mladi raziskovalec«, določen s kolektivno pogodbo za raziskovalno dejavnost. </w:t>
      </w:r>
      <w:r>
        <w:t xml:space="preserve">Plačni razred v predlagani spremembi uredbe je določen opisno, kar pomeni, da uredbe ob naslednjem zvišanju cenovnega razreda ne bo potrebno prilagajati. </w:t>
      </w:r>
    </w:p>
    <w:p w:rsidR="00D52A13" w:rsidRPr="004F48C4" w:rsidRDefault="00D52A13" w:rsidP="00D52A13">
      <w:pPr>
        <w:pStyle w:val="Telobesedila-zamik3"/>
        <w:ind w:left="0"/>
        <w:jc w:val="both"/>
        <w:rPr>
          <w:sz w:val="20"/>
          <w:szCs w:val="20"/>
        </w:rPr>
      </w:pPr>
    </w:p>
    <w:p w:rsidR="00BD270A" w:rsidRDefault="00BD270A"/>
    <w:sectPr w:rsidR="00BD270A" w:rsidSect="005F456B">
      <w:headerReference w:type="first" r:id="rId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6FAD" w:rsidRDefault="00F66FAD">
      <w:pPr>
        <w:spacing w:line="240" w:lineRule="auto"/>
      </w:pPr>
      <w:r>
        <w:separator/>
      </w:r>
    </w:p>
  </w:endnote>
  <w:endnote w:type="continuationSeparator" w:id="0">
    <w:p w:rsidR="00F66FAD" w:rsidRDefault="00F66F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6FAD" w:rsidRDefault="00F66FAD">
      <w:pPr>
        <w:spacing w:line="240" w:lineRule="auto"/>
      </w:pPr>
      <w:r>
        <w:separator/>
      </w:r>
    </w:p>
  </w:footnote>
  <w:footnote w:type="continuationSeparator" w:id="0">
    <w:p w:rsidR="00F66FAD" w:rsidRDefault="00F66FA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456B" w:rsidRPr="008F3500" w:rsidRDefault="00D52A13" w:rsidP="005F456B">
    <w:pPr>
      <w:pStyle w:val="Glava"/>
      <w:tabs>
        <w:tab w:val="clear" w:pos="4320"/>
        <w:tab w:val="clear" w:pos="8640"/>
        <w:tab w:val="left" w:pos="5112"/>
      </w:tabs>
      <w:spacing w:line="240" w:lineRule="exact"/>
      <w:rPr>
        <w:rFonts w:cs="Arial"/>
        <w:sz w:val="16"/>
      </w:rPr>
    </w:pPr>
    <w:r w:rsidRPr="008F3500">
      <w:rPr>
        <w:rFonts w:cs="Arial"/>
        <w:sz w:val="16"/>
      </w:rPr>
      <w:tab/>
    </w:r>
  </w:p>
  <w:p w:rsidR="005F456B" w:rsidRPr="008F3500" w:rsidRDefault="00F66FAD"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097D43"/>
    <w:multiLevelType w:val="hybridMultilevel"/>
    <w:tmpl w:val="FDF0A544"/>
    <w:lvl w:ilvl="0" w:tplc="7B10966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A13"/>
    <w:rsid w:val="0027380D"/>
    <w:rsid w:val="006F6AA8"/>
    <w:rsid w:val="00A14833"/>
    <w:rsid w:val="00A56926"/>
    <w:rsid w:val="00BD270A"/>
    <w:rsid w:val="00C8357B"/>
    <w:rsid w:val="00D52A13"/>
    <w:rsid w:val="00F66F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28793B-5AE7-4ABE-A5DC-4BE889942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52A13"/>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52A13"/>
    <w:pPr>
      <w:tabs>
        <w:tab w:val="center" w:pos="4320"/>
        <w:tab w:val="right" w:pos="8640"/>
      </w:tabs>
    </w:pPr>
  </w:style>
  <w:style w:type="character" w:customStyle="1" w:styleId="GlavaZnak">
    <w:name w:val="Glava Znak"/>
    <w:basedOn w:val="Privzetapisavaodstavka"/>
    <w:link w:val="Glava"/>
    <w:rsid w:val="00D52A13"/>
    <w:rPr>
      <w:rFonts w:ascii="Arial" w:eastAsia="Times New Roman" w:hAnsi="Arial" w:cs="Times New Roman"/>
      <w:sz w:val="20"/>
      <w:szCs w:val="24"/>
    </w:rPr>
  </w:style>
  <w:style w:type="paragraph" w:styleId="Telobesedila-zamik3">
    <w:name w:val="Body Text Indent 3"/>
    <w:basedOn w:val="Navaden"/>
    <w:link w:val="Telobesedila-zamik3Znak"/>
    <w:rsid w:val="00D52A13"/>
    <w:pPr>
      <w:spacing w:after="120"/>
      <w:ind w:left="283"/>
    </w:pPr>
    <w:rPr>
      <w:sz w:val="16"/>
      <w:szCs w:val="16"/>
    </w:rPr>
  </w:style>
  <w:style w:type="character" w:customStyle="1" w:styleId="Telobesedila-zamik3Znak">
    <w:name w:val="Telo besedila - zamik 3 Znak"/>
    <w:basedOn w:val="Privzetapisavaodstavka"/>
    <w:link w:val="Telobesedila-zamik3"/>
    <w:rsid w:val="00D52A13"/>
    <w:rPr>
      <w:rFonts w:ascii="Arial" w:eastAsia="Times New Roman" w:hAnsi="Arial" w:cs="Times New Roman"/>
      <w:sz w:val="16"/>
      <w:szCs w:val="16"/>
    </w:rPr>
  </w:style>
  <w:style w:type="paragraph" w:styleId="Odstavekseznama">
    <w:name w:val="List Paragraph"/>
    <w:basedOn w:val="Navaden"/>
    <w:uiPriority w:val="34"/>
    <w:qFormat/>
    <w:rsid w:val="00D52A13"/>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arrs.si/sl/akti/zak-RRD-sept11.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1279</Words>
  <Characters>7292</Characters>
  <Application>Microsoft Office Word</Application>
  <DocSecurity>0</DocSecurity>
  <Lines>60</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Kuhar</dc:creator>
  <cp:keywords/>
  <dc:description/>
  <cp:lastModifiedBy>Nina Kuhar</cp:lastModifiedBy>
  <cp:revision>2</cp:revision>
  <dcterms:created xsi:type="dcterms:W3CDTF">2019-08-28T07:01:00Z</dcterms:created>
  <dcterms:modified xsi:type="dcterms:W3CDTF">2019-08-28T09:54:00Z</dcterms:modified>
</cp:coreProperties>
</file>