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23F5" w:rsidRPr="00EB43BE" w:rsidRDefault="006D23F5" w:rsidP="006D23F5">
      <w:pPr>
        <w:spacing w:after="0" w:line="260" w:lineRule="exact"/>
        <w:rPr>
          <w:rFonts w:ascii="Arial" w:eastAsia="Times New Roman" w:hAnsi="Arial" w:cs="Arial"/>
          <w:sz w:val="20"/>
          <w:szCs w:val="20"/>
          <w:lang w:eastAsia="sl-SI"/>
        </w:rPr>
      </w:pPr>
    </w:p>
    <w:p w:rsidR="006D23F5" w:rsidRPr="0039191C" w:rsidRDefault="004E6272" w:rsidP="006D23F5">
      <w:pPr>
        <w:spacing w:after="0" w:line="260" w:lineRule="exact"/>
        <w:jc w:val="right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PREDLOG</w:t>
      </w:r>
      <w:bookmarkStart w:id="0" w:name="_GoBack"/>
      <w:bookmarkEnd w:id="0"/>
    </w:p>
    <w:p w:rsidR="006D23F5" w:rsidRDefault="006D23F5" w:rsidP="006D23F5">
      <w:pPr>
        <w:spacing w:after="0" w:line="260" w:lineRule="exact"/>
        <w:jc w:val="right"/>
        <w:rPr>
          <w:rFonts w:ascii="Arial" w:eastAsia="Times New Roman" w:hAnsi="Arial" w:cs="Arial"/>
          <w:sz w:val="20"/>
          <w:szCs w:val="20"/>
          <w:lang w:eastAsia="sl-SI"/>
        </w:rPr>
      </w:pPr>
    </w:p>
    <w:p w:rsidR="006D23F5" w:rsidRPr="0039191C" w:rsidRDefault="006D23F5" w:rsidP="006D23F5">
      <w:pPr>
        <w:spacing w:after="0" w:line="260" w:lineRule="exact"/>
        <w:jc w:val="right"/>
        <w:rPr>
          <w:rFonts w:ascii="Arial" w:eastAsia="Times New Roman" w:hAnsi="Arial" w:cs="Arial"/>
          <w:sz w:val="20"/>
          <w:szCs w:val="20"/>
          <w:lang w:eastAsia="sl-SI"/>
        </w:rPr>
      </w:pPr>
    </w:p>
    <w:p w:rsidR="006D23F5" w:rsidRDefault="006D23F5" w:rsidP="006D23F5">
      <w:pPr>
        <w:shd w:val="clear" w:color="auto" w:fill="FFFFFF"/>
        <w:spacing w:after="0" w:line="260" w:lineRule="exact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9191C">
        <w:rPr>
          <w:rFonts w:ascii="Arial" w:eastAsia="Times New Roman" w:hAnsi="Arial" w:cs="Arial"/>
          <w:sz w:val="20"/>
          <w:szCs w:val="20"/>
          <w:lang w:eastAsia="sl-SI"/>
        </w:rPr>
        <w:t>N</w:t>
      </w:r>
      <w:r w:rsidRPr="00EB43BE">
        <w:rPr>
          <w:rFonts w:ascii="Arial" w:eastAsia="Times New Roman" w:hAnsi="Arial" w:cs="Arial"/>
          <w:sz w:val="20"/>
          <w:szCs w:val="20"/>
          <w:lang w:eastAsia="sl-SI"/>
        </w:rPr>
        <w:t xml:space="preserve">a podlagi tretjega odstavka 17. člena Zakona o prijavi prebivališča (Uradni list </w:t>
      </w:r>
      <w:r w:rsidRPr="0039191C">
        <w:rPr>
          <w:rFonts w:ascii="Arial" w:eastAsia="Times New Roman" w:hAnsi="Arial" w:cs="Arial"/>
          <w:sz w:val="20"/>
          <w:szCs w:val="20"/>
          <w:lang w:eastAsia="sl-SI"/>
        </w:rPr>
        <w:t>RS, št. 52/16) izdaja minister</w:t>
      </w:r>
      <w:r w:rsidRPr="00EB43BE">
        <w:rPr>
          <w:rFonts w:ascii="Arial" w:eastAsia="Times New Roman" w:hAnsi="Arial" w:cs="Arial"/>
          <w:sz w:val="20"/>
          <w:szCs w:val="20"/>
          <w:lang w:eastAsia="sl-SI"/>
        </w:rPr>
        <w:t xml:space="preserve"> za notranje zadeve</w:t>
      </w:r>
    </w:p>
    <w:p w:rsidR="006D23F5" w:rsidRDefault="006D23F5" w:rsidP="006D23F5">
      <w:pPr>
        <w:shd w:val="clear" w:color="auto" w:fill="FFFFFF"/>
        <w:spacing w:after="0" w:line="260" w:lineRule="exact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6D23F5" w:rsidRPr="00EB43BE" w:rsidRDefault="006D23F5" w:rsidP="006D23F5">
      <w:pPr>
        <w:shd w:val="clear" w:color="auto" w:fill="FFFFFF"/>
        <w:spacing w:after="0" w:line="260" w:lineRule="exact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6D23F5" w:rsidRPr="00EB43BE" w:rsidRDefault="006D23F5" w:rsidP="006D23F5">
      <w:pPr>
        <w:shd w:val="clear" w:color="auto" w:fill="FFFFFF"/>
        <w:spacing w:after="0" w:line="260" w:lineRule="exact"/>
        <w:jc w:val="center"/>
        <w:rPr>
          <w:rFonts w:ascii="Arial" w:eastAsia="Times New Roman" w:hAnsi="Arial" w:cs="Arial"/>
          <w:b/>
          <w:bCs/>
          <w:spacing w:val="40"/>
          <w:sz w:val="20"/>
          <w:szCs w:val="20"/>
          <w:lang w:eastAsia="sl-SI"/>
        </w:rPr>
      </w:pPr>
      <w:r w:rsidRPr="00EB43BE">
        <w:rPr>
          <w:rFonts w:ascii="Arial" w:eastAsia="Times New Roman" w:hAnsi="Arial" w:cs="Arial"/>
          <w:b/>
          <w:bCs/>
          <w:spacing w:val="40"/>
          <w:sz w:val="20"/>
          <w:szCs w:val="20"/>
          <w:lang w:eastAsia="sl-SI"/>
        </w:rPr>
        <w:t>PRAVILNIK</w:t>
      </w:r>
      <w:r>
        <w:rPr>
          <w:rFonts w:ascii="Arial" w:eastAsia="Times New Roman" w:hAnsi="Arial" w:cs="Arial"/>
          <w:b/>
          <w:bCs/>
          <w:spacing w:val="40"/>
          <w:sz w:val="20"/>
          <w:szCs w:val="20"/>
          <w:lang w:eastAsia="sl-SI"/>
        </w:rPr>
        <w:t xml:space="preserve"> o spremembi in dopolnitvi</w:t>
      </w:r>
      <w:r w:rsidRPr="0039191C">
        <w:rPr>
          <w:rFonts w:ascii="Arial" w:eastAsia="Times New Roman" w:hAnsi="Arial" w:cs="Arial"/>
          <w:b/>
          <w:bCs/>
          <w:spacing w:val="40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b/>
          <w:bCs/>
          <w:spacing w:val="40"/>
          <w:sz w:val="20"/>
          <w:szCs w:val="20"/>
          <w:lang w:eastAsia="sl-SI"/>
        </w:rPr>
        <w:t>P</w:t>
      </w:r>
      <w:r w:rsidRPr="0039191C">
        <w:rPr>
          <w:rFonts w:ascii="Arial" w:eastAsia="Times New Roman" w:hAnsi="Arial" w:cs="Arial"/>
          <w:b/>
          <w:bCs/>
          <w:spacing w:val="40"/>
          <w:sz w:val="20"/>
          <w:szCs w:val="20"/>
          <w:lang w:eastAsia="sl-SI"/>
        </w:rPr>
        <w:t xml:space="preserve">ravilnika </w:t>
      </w:r>
    </w:p>
    <w:p w:rsidR="006D23F5" w:rsidRDefault="006D23F5" w:rsidP="006D23F5">
      <w:pPr>
        <w:shd w:val="clear" w:color="auto" w:fill="FFFFFF"/>
        <w:spacing w:after="0" w:line="260" w:lineRule="exac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B43BE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 izvrševanju Zakona o prijavi prebivališča</w:t>
      </w:r>
    </w:p>
    <w:p w:rsidR="006D23F5" w:rsidRPr="00EB43BE" w:rsidRDefault="006D23F5" w:rsidP="006D23F5">
      <w:pPr>
        <w:shd w:val="clear" w:color="auto" w:fill="FFFFFF"/>
        <w:spacing w:after="0" w:line="260" w:lineRule="exac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:rsidR="006D23F5" w:rsidRDefault="006D23F5" w:rsidP="006D23F5">
      <w:pPr>
        <w:shd w:val="clear" w:color="auto" w:fill="FFFFFF"/>
        <w:spacing w:after="0" w:line="260" w:lineRule="exact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39191C">
        <w:rPr>
          <w:rFonts w:ascii="Arial" w:eastAsia="Times New Roman" w:hAnsi="Arial" w:cs="Arial"/>
          <w:bCs/>
          <w:sz w:val="20"/>
          <w:szCs w:val="20"/>
          <w:lang w:eastAsia="sl-SI"/>
        </w:rPr>
        <w:t>1.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Pr="0039191C">
        <w:rPr>
          <w:rFonts w:ascii="Arial" w:eastAsia="Times New Roman" w:hAnsi="Arial" w:cs="Arial"/>
          <w:bCs/>
          <w:sz w:val="20"/>
          <w:szCs w:val="20"/>
          <w:lang w:eastAsia="sl-SI"/>
        </w:rPr>
        <w:t>člen</w:t>
      </w:r>
    </w:p>
    <w:p w:rsidR="006D23F5" w:rsidRPr="0039191C" w:rsidRDefault="006D23F5" w:rsidP="006D23F5">
      <w:pPr>
        <w:shd w:val="clear" w:color="auto" w:fill="FFFFFF"/>
        <w:spacing w:after="0" w:line="260" w:lineRule="exact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:rsidR="006D23F5" w:rsidRDefault="006D23F5" w:rsidP="006D23F5">
      <w:pPr>
        <w:shd w:val="clear" w:color="auto" w:fill="FFFFFF"/>
        <w:spacing w:after="0" w:line="260" w:lineRule="exact"/>
        <w:ind w:firstLine="1021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39191C">
        <w:rPr>
          <w:rFonts w:ascii="Arial" w:hAnsi="Arial" w:cs="Arial"/>
          <w:sz w:val="20"/>
          <w:szCs w:val="20"/>
          <w:shd w:val="clear" w:color="auto" w:fill="FFFFFF"/>
        </w:rPr>
        <w:t xml:space="preserve">V </w:t>
      </w:r>
      <w:r w:rsidRPr="0039191C">
        <w:rPr>
          <w:rFonts w:ascii="Arial" w:hAnsi="Arial" w:cs="Arial"/>
          <w:bCs/>
          <w:sz w:val="20"/>
          <w:szCs w:val="20"/>
          <w:shd w:val="clear" w:color="auto" w:fill="FFFFFF"/>
        </w:rPr>
        <w:t>Pravilniku o izvrševanju Zakona o prijavi prebivališča (Uradni list RS, št. </w:t>
      </w:r>
      <w:hyperlink r:id="rId4" w:tgtFrame="_blank" w:tooltip="Pravilnik o izvrševanju Zakona o prijavi prebivališča" w:history="1">
        <w:r w:rsidRPr="0039191C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38/17</w:t>
        </w:r>
      </w:hyperlink>
      <w:r w:rsidRPr="0039191C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) </w:t>
      </w:r>
      <w:r w:rsidRPr="0039191C">
        <w:rPr>
          <w:rFonts w:ascii="Arial" w:hAnsi="Arial" w:cs="Arial"/>
          <w:sz w:val="20"/>
          <w:szCs w:val="20"/>
          <w:shd w:val="clear" w:color="auto" w:fill="FFFFFF"/>
        </w:rPr>
        <w:t xml:space="preserve">se 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v </w:t>
      </w:r>
      <w:r w:rsidRPr="0039191C">
        <w:rPr>
          <w:rFonts w:ascii="Arial" w:hAnsi="Arial" w:cs="Arial"/>
          <w:sz w:val="20"/>
          <w:szCs w:val="20"/>
          <w:shd w:val="clear" w:color="auto" w:fill="FFFFFF"/>
        </w:rPr>
        <w:t>7. člen</w:t>
      </w:r>
      <w:r>
        <w:rPr>
          <w:rFonts w:ascii="Arial" w:hAnsi="Arial" w:cs="Arial"/>
          <w:sz w:val="20"/>
          <w:szCs w:val="20"/>
          <w:shd w:val="clear" w:color="auto" w:fill="FFFFFF"/>
        </w:rPr>
        <w:t>u</w:t>
      </w:r>
      <w:r w:rsidRPr="0039191C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sz w:val="20"/>
          <w:szCs w:val="20"/>
          <w:shd w:val="clear" w:color="auto" w:fill="FFFFFF"/>
        </w:rPr>
        <w:t>drugi odstavek spremeni tako, da se glasi:</w:t>
      </w:r>
    </w:p>
    <w:p w:rsidR="006D23F5" w:rsidRDefault="006D23F5" w:rsidP="006D23F5">
      <w:pPr>
        <w:shd w:val="clear" w:color="auto" w:fill="FFFFFF"/>
        <w:spacing w:after="0" w:line="260" w:lineRule="exact"/>
        <w:ind w:firstLine="1021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:rsidR="006D23F5" w:rsidRPr="006F7D94" w:rsidRDefault="006D23F5" w:rsidP="006D23F5">
      <w:pPr>
        <w:shd w:val="clear" w:color="auto" w:fill="FFFFFF"/>
        <w:spacing w:after="0" w:line="260" w:lineRule="exact"/>
        <w:ind w:firstLine="1021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>»(2) Stanodajalec</w:t>
      </w:r>
      <w:r w:rsidRPr="00597098">
        <w:rPr>
          <w:rFonts w:ascii="Arial" w:hAnsi="Arial" w:cs="Arial"/>
          <w:sz w:val="20"/>
          <w:szCs w:val="20"/>
        </w:rPr>
        <w:t>,</w:t>
      </w:r>
      <w:r>
        <w:t xml:space="preserve"> </w:t>
      </w:r>
      <w:r w:rsidRPr="005527D8">
        <w:rPr>
          <w:rFonts w:ascii="Arial" w:hAnsi="Arial" w:cs="Arial"/>
          <w:sz w:val="20"/>
          <w:szCs w:val="20"/>
        </w:rPr>
        <w:t>ki sklene dogovor iz prejšnjega člena,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 mora za elektronsko prijavo in odjavo začasnega prebivališča uporabljati spletni servis (v nadaljevanju: servis) iz priloge 1, ki </w:t>
      </w:r>
      <w:r w:rsidRPr="0039191C">
        <w:rPr>
          <w:rFonts w:ascii="Arial" w:hAnsi="Arial" w:cs="Arial"/>
          <w:sz w:val="20"/>
          <w:szCs w:val="20"/>
          <w:shd w:val="clear" w:color="auto" w:fill="FFFFFF"/>
        </w:rPr>
        <w:t>je sestavni del tega pravilnika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, ter izpolnjevati pogoje za varno uporabo servisa, ki jih predpiše ministrstvo, pristojno za javno upravo kot upravljavec informacijske infrastrukture. Podrobnejša navodila za implementacijo servisa v stanodajalčev sistem prijav in odjav začasnih prebivališč se posredujejo stanodajalcu po sklenitvi dogovora iz prejšnjega člena. </w:t>
      </w:r>
      <w:r w:rsidRPr="006F7D94">
        <w:rPr>
          <w:rFonts w:ascii="Arial" w:hAnsi="Arial" w:cs="Arial"/>
          <w:sz w:val="20"/>
          <w:szCs w:val="20"/>
        </w:rPr>
        <w:t xml:space="preserve">O izvedbi prijave oziroma odjave </w:t>
      </w:r>
      <w:r>
        <w:rPr>
          <w:rFonts w:ascii="Arial" w:hAnsi="Arial" w:cs="Arial"/>
          <w:sz w:val="20"/>
          <w:szCs w:val="20"/>
        </w:rPr>
        <w:t xml:space="preserve">servis </w:t>
      </w:r>
      <w:r w:rsidRPr="006F7D94">
        <w:rPr>
          <w:rFonts w:ascii="Arial" w:hAnsi="Arial" w:cs="Arial"/>
          <w:sz w:val="20"/>
          <w:szCs w:val="20"/>
        </w:rPr>
        <w:t>obvesti stanodajalca.</w:t>
      </w:r>
    </w:p>
    <w:p w:rsidR="006D23F5" w:rsidRPr="00EB43BE" w:rsidRDefault="006D23F5" w:rsidP="006D23F5">
      <w:pPr>
        <w:shd w:val="clear" w:color="auto" w:fill="FFFFFF"/>
        <w:spacing w:after="0" w:line="260" w:lineRule="exact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:rsidR="006D23F5" w:rsidRPr="00EB43BE" w:rsidRDefault="006D23F5" w:rsidP="006D23F5">
      <w:pPr>
        <w:shd w:val="clear" w:color="auto" w:fill="FFFFFF"/>
        <w:spacing w:after="0" w:line="260" w:lineRule="exact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6D23F5" w:rsidRDefault="006D23F5" w:rsidP="006D23F5">
      <w:pPr>
        <w:shd w:val="clear" w:color="auto" w:fill="FFFFFF"/>
        <w:spacing w:after="0" w:line="260" w:lineRule="exact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Cs/>
          <w:sz w:val="20"/>
          <w:szCs w:val="20"/>
          <w:lang w:eastAsia="sl-SI"/>
        </w:rPr>
        <w:t>2</w:t>
      </w:r>
      <w:r w:rsidRPr="00EB43BE">
        <w:rPr>
          <w:rFonts w:ascii="Arial" w:eastAsia="Times New Roman" w:hAnsi="Arial" w:cs="Arial"/>
          <w:bCs/>
          <w:sz w:val="20"/>
          <w:szCs w:val="20"/>
          <w:lang w:eastAsia="sl-SI"/>
        </w:rPr>
        <w:t>. člen</w:t>
      </w:r>
    </w:p>
    <w:p w:rsidR="006D23F5" w:rsidRPr="00EB43BE" w:rsidRDefault="006D23F5" w:rsidP="006D23F5">
      <w:pPr>
        <w:shd w:val="clear" w:color="auto" w:fill="FFFFFF"/>
        <w:spacing w:after="0" w:line="260" w:lineRule="exact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:rsidR="006D23F5" w:rsidRPr="00EB43BE" w:rsidRDefault="006D23F5" w:rsidP="006D23F5">
      <w:pPr>
        <w:shd w:val="clear" w:color="auto" w:fill="FFFFFF"/>
        <w:spacing w:after="0" w:line="260" w:lineRule="exact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9191C">
        <w:rPr>
          <w:rFonts w:ascii="Arial" w:hAnsi="Arial" w:cs="Arial"/>
          <w:sz w:val="20"/>
          <w:szCs w:val="20"/>
          <w:shd w:val="clear" w:color="auto" w:fill="FFFFFF"/>
        </w:rPr>
        <w:t>T</w:t>
      </w:r>
      <w:r>
        <w:rPr>
          <w:rFonts w:ascii="Arial" w:hAnsi="Arial" w:cs="Arial"/>
          <w:sz w:val="20"/>
          <w:szCs w:val="20"/>
          <w:shd w:val="clear" w:color="auto" w:fill="FFFFFF"/>
        </w:rPr>
        <w:t>a</w:t>
      </w:r>
      <w:r w:rsidRPr="0039191C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pravilnik </w:t>
      </w:r>
      <w:r w:rsidRPr="0039191C">
        <w:rPr>
          <w:rFonts w:ascii="Arial" w:hAnsi="Arial" w:cs="Arial"/>
          <w:sz w:val="20"/>
          <w:szCs w:val="20"/>
          <w:shd w:val="clear" w:color="auto" w:fill="FFFFFF"/>
        </w:rPr>
        <w:t xml:space="preserve">začne veljati naslednji dan po objavi v Uradnem listu Republike Slovenije. </w:t>
      </w:r>
    </w:p>
    <w:p w:rsidR="006D23F5" w:rsidRDefault="006D23F5" w:rsidP="006D23F5">
      <w:pP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6D23F5" w:rsidRDefault="006D23F5" w:rsidP="006D23F5">
      <w:pP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6D23F5" w:rsidRPr="00EB43BE" w:rsidRDefault="006D23F5" w:rsidP="006D23F5">
      <w:pP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B43BE"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>
        <w:rPr>
          <w:rFonts w:ascii="Arial" w:eastAsia="Times New Roman" w:hAnsi="Arial" w:cs="Arial"/>
          <w:sz w:val="20"/>
          <w:szCs w:val="20"/>
          <w:lang w:eastAsia="sl-SI"/>
        </w:rPr>
        <w:t>007-184/2019</w:t>
      </w:r>
    </w:p>
    <w:p w:rsidR="006D23F5" w:rsidRPr="00EB43BE" w:rsidRDefault="006D23F5" w:rsidP="006D23F5">
      <w:pP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B43BE">
        <w:rPr>
          <w:rFonts w:ascii="Arial" w:eastAsia="Times New Roman" w:hAnsi="Arial" w:cs="Arial"/>
          <w:sz w:val="20"/>
          <w:szCs w:val="20"/>
          <w:lang w:eastAsia="sl-SI"/>
        </w:rPr>
        <w:t xml:space="preserve">Ljubljana, dne </w:t>
      </w:r>
    </w:p>
    <w:p w:rsidR="006D23F5" w:rsidRPr="00EB43BE" w:rsidRDefault="006D23F5" w:rsidP="006D23F5">
      <w:pP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B43BE">
        <w:rPr>
          <w:rFonts w:ascii="Arial" w:eastAsia="Times New Roman" w:hAnsi="Arial" w:cs="Arial"/>
          <w:sz w:val="20"/>
          <w:szCs w:val="20"/>
          <w:lang w:eastAsia="sl-SI"/>
        </w:rPr>
        <w:t xml:space="preserve">EVA </w:t>
      </w:r>
      <w:r>
        <w:rPr>
          <w:rFonts w:ascii="Arial" w:eastAsia="Times New Roman" w:hAnsi="Arial" w:cs="Arial"/>
          <w:sz w:val="20"/>
          <w:szCs w:val="20"/>
          <w:lang w:eastAsia="sl-SI"/>
        </w:rPr>
        <w:t>2019-1711-0021</w:t>
      </w:r>
    </w:p>
    <w:p w:rsidR="006D23F5" w:rsidRPr="00EB43BE" w:rsidRDefault="006D23F5" w:rsidP="006D23F5">
      <w:pPr>
        <w:shd w:val="clear" w:color="auto" w:fill="FFFFFF"/>
        <w:spacing w:after="0" w:line="260" w:lineRule="exact"/>
        <w:ind w:left="5670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39191C">
        <w:rPr>
          <w:rFonts w:ascii="Arial" w:eastAsia="Times New Roman" w:hAnsi="Arial" w:cs="Arial"/>
          <w:bCs/>
          <w:sz w:val="20"/>
          <w:szCs w:val="20"/>
          <w:lang w:eastAsia="sl-SI"/>
        </w:rPr>
        <w:t>Boštjan</w:t>
      </w:r>
      <w:r w:rsidRPr="00EB43B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Pr="0039191C">
        <w:rPr>
          <w:rFonts w:ascii="Arial" w:eastAsia="Times New Roman" w:hAnsi="Arial" w:cs="Arial"/>
          <w:bCs/>
          <w:sz w:val="20"/>
          <w:szCs w:val="20"/>
          <w:lang w:eastAsia="sl-SI"/>
        </w:rPr>
        <w:t>Poklukar</w:t>
      </w:r>
    </w:p>
    <w:p w:rsidR="006D23F5" w:rsidRPr="00EB43BE" w:rsidRDefault="006D23F5" w:rsidP="006D23F5">
      <w:pPr>
        <w:shd w:val="clear" w:color="auto" w:fill="FFFFFF"/>
        <w:spacing w:after="0" w:line="260" w:lineRule="exact"/>
        <w:ind w:left="5670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39191C">
        <w:rPr>
          <w:rFonts w:ascii="Arial" w:eastAsia="Times New Roman" w:hAnsi="Arial" w:cs="Arial"/>
          <w:sz w:val="20"/>
          <w:szCs w:val="20"/>
          <w:lang w:eastAsia="sl-SI"/>
        </w:rPr>
        <w:t>Minister</w:t>
      </w:r>
      <w:r w:rsidRPr="00EB43BE">
        <w:rPr>
          <w:rFonts w:ascii="Arial" w:eastAsia="Times New Roman" w:hAnsi="Arial" w:cs="Arial"/>
          <w:sz w:val="20"/>
          <w:szCs w:val="20"/>
          <w:lang w:eastAsia="sl-SI"/>
        </w:rPr>
        <w:br/>
        <w:t>za notranje zadeve</w:t>
      </w:r>
    </w:p>
    <w:p w:rsidR="006D23F5" w:rsidRPr="0039191C" w:rsidRDefault="006D23F5" w:rsidP="006D23F5">
      <w:pPr>
        <w:spacing w:after="0" w:line="260" w:lineRule="exact"/>
        <w:rPr>
          <w:rFonts w:ascii="Arial" w:hAnsi="Arial" w:cs="Arial"/>
          <w:sz w:val="20"/>
          <w:szCs w:val="20"/>
        </w:rPr>
      </w:pPr>
    </w:p>
    <w:p w:rsidR="006D23F5" w:rsidRPr="0039191C" w:rsidRDefault="006D23F5" w:rsidP="006D23F5">
      <w:pPr>
        <w:spacing w:after="0" w:line="260" w:lineRule="exact"/>
        <w:rPr>
          <w:rFonts w:ascii="Arial" w:hAnsi="Arial" w:cs="Arial"/>
          <w:sz w:val="20"/>
          <w:szCs w:val="20"/>
        </w:rPr>
      </w:pPr>
    </w:p>
    <w:p w:rsidR="006D23F5" w:rsidRPr="0039191C" w:rsidRDefault="006D23F5" w:rsidP="006D23F5">
      <w:pPr>
        <w:spacing w:after="0" w:line="260" w:lineRule="exact"/>
        <w:rPr>
          <w:rFonts w:ascii="Arial" w:hAnsi="Arial" w:cs="Arial"/>
          <w:sz w:val="20"/>
          <w:szCs w:val="20"/>
        </w:rPr>
      </w:pPr>
    </w:p>
    <w:p w:rsidR="006D23F5" w:rsidRDefault="006D23F5" w:rsidP="006D23F5">
      <w:pPr>
        <w:spacing w:after="0" w:line="260" w:lineRule="exact"/>
        <w:rPr>
          <w:rFonts w:ascii="Arial" w:hAnsi="Arial" w:cs="Arial"/>
          <w:sz w:val="20"/>
          <w:szCs w:val="20"/>
        </w:rPr>
      </w:pPr>
    </w:p>
    <w:p w:rsidR="006D23F5" w:rsidRDefault="006D23F5" w:rsidP="006D23F5">
      <w:pPr>
        <w:spacing w:after="0" w:line="260" w:lineRule="exact"/>
        <w:rPr>
          <w:rFonts w:ascii="Arial" w:hAnsi="Arial" w:cs="Arial"/>
          <w:sz w:val="20"/>
          <w:szCs w:val="20"/>
        </w:rPr>
      </w:pPr>
    </w:p>
    <w:p w:rsidR="006D23F5" w:rsidRDefault="006D23F5" w:rsidP="006D23F5">
      <w:pPr>
        <w:spacing w:after="0" w:line="260" w:lineRule="exact"/>
        <w:rPr>
          <w:rFonts w:ascii="Arial" w:hAnsi="Arial" w:cs="Arial"/>
          <w:sz w:val="20"/>
          <w:szCs w:val="20"/>
        </w:rPr>
      </w:pPr>
    </w:p>
    <w:p w:rsidR="006D23F5" w:rsidRDefault="006D23F5" w:rsidP="006D23F5">
      <w:pPr>
        <w:spacing w:after="0" w:line="260" w:lineRule="exact"/>
        <w:rPr>
          <w:rFonts w:ascii="Arial" w:hAnsi="Arial" w:cs="Arial"/>
          <w:sz w:val="20"/>
          <w:szCs w:val="20"/>
        </w:rPr>
      </w:pPr>
    </w:p>
    <w:p w:rsidR="006D23F5" w:rsidRDefault="006D23F5" w:rsidP="006D23F5">
      <w:pPr>
        <w:spacing w:after="0" w:line="260" w:lineRule="exact"/>
        <w:rPr>
          <w:rFonts w:ascii="Arial" w:hAnsi="Arial" w:cs="Arial"/>
          <w:sz w:val="20"/>
          <w:szCs w:val="20"/>
        </w:rPr>
      </w:pPr>
    </w:p>
    <w:p w:rsidR="006D23F5" w:rsidRDefault="006D23F5" w:rsidP="006D23F5">
      <w:pPr>
        <w:spacing w:after="0" w:line="260" w:lineRule="exact"/>
        <w:rPr>
          <w:rFonts w:ascii="Arial" w:hAnsi="Arial" w:cs="Arial"/>
          <w:sz w:val="20"/>
          <w:szCs w:val="20"/>
        </w:rPr>
      </w:pPr>
    </w:p>
    <w:p w:rsidR="006D23F5" w:rsidRDefault="006D23F5" w:rsidP="006D23F5">
      <w:pPr>
        <w:spacing w:after="0" w:line="260" w:lineRule="exact"/>
        <w:rPr>
          <w:rFonts w:ascii="Arial" w:hAnsi="Arial" w:cs="Arial"/>
          <w:sz w:val="20"/>
          <w:szCs w:val="20"/>
        </w:rPr>
      </w:pPr>
    </w:p>
    <w:p w:rsidR="006D23F5" w:rsidRDefault="006D23F5" w:rsidP="006D23F5">
      <w:pPr>
        <w:spacing w:after="0" w:line="260" w:lineRule="exact"/>
        <w:rPr>
          <w:rFonts w:ascii="Arial" w:hAnsi="Arial" w:cs="Arial"/>
          <w:sz w:val="20"/>
          <w:szCs w:val="20"/>
        </w:rPr>
      </w:pPr>
    </w:p>
    <w:p w:rsidR="006D23F5" w:rsidRDefault="006D23F5" w:rsidP="006D23F5">
      <w:pPr>
        <w:spacing w:after="0" w:line="260" w:lineRule="exact"/>
        <w:rPr>
          <w:rFonts w:ascii="Arial" w:hAnsi="Arial" w:cs="Arial"/>
          <w:sz w:val="20"/>
          <w:szCs w:val="20"/>
        </w:rPr>
      </w:pPr>
    </w:p>
    <w:p w:rsidR="006D23F5" w:rsidRPr="0039191C" w:rsidRDefault="006D23F5" w:rsidP="006D23F5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39191C">
        <w:rPr>
          <w:rFonts w:ascii="Arial" w:hAnsi="Arial" w:cs="Arial"/>
          <w:sz w:val="20"/>
          <w:szCs w:val="20"/>
        </w:rPr>
        <w:t xml:space="preserve">Priloga  1 </w:t>
      </w:r>
      <w:r>
        <w:rPr>
          <w:rFonts w:ascii="Arial" w:hAnsi="Arial" w:cs="Arial"/>
          <w:sz w:val="20"/>
          <w:szCs w:val="20"/>
        </w:rPr>
        <w:t>–  spletni servis elektronske prijave in odjave začasnega prebivališča</w:t>
      </w:r>
      <w:r w:rsidRPr="0039191C">
        <w:rPr>
          <w:rFonts w:ascii="Arial" w:hAnsi="Arial" w:cs="Arial"/>
          <w:sz w:val="20"/>
          <w:szCs w:val="20"/>
        </w:rPr>
        <w:t>.</w:t>
      </w:r>
    </w:p>
    <w:p w:rsidR="006D23F5" w:rsidRPr="0039191C" w:rsidRDefault="006D23F5" w:rsidP="006D23F5">
      <w:pPr>
        <w:spacing w:after="0" w:line="260" w:lineRule="exact"/>
        <w:rPr>
          <w:rFonts w:ascii="Arial" w:hAnsi="Arial" w:cs="Arial"/>
          <w:sz w:val="20"/>
          <w:szCs w:val="20"/>
        </w:rPr>
      </w:pPr>
    </w:p>
    <w:p w:rsidR="006D23F5" w:rsidRPr="0039191C" w:rsidRDefault="006D23F5" w:rsidP="006D23F5">
      <w:pPr>
        <w:spacing w:after="0" w:line="260" w:lineRule="exact"/>
        <w:rPr>
          <w:rFonts w:ascii="Arial" w:hAnsi="Arial" w:cs="Arial"/>
          <w:sz w:val="20"/>
          <w:szCs w:val="20"/>
        </w:rPr>
      </w:pPr>
    </w:p>
    <w:p w:rsidR="006D23F5" w:rsidRPr="0039191C" w:rsidRDefault="006D23F5" w:rsidP="006D23F5">
      <w:pPr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:rsidR="006D23F5" w:rsidRDefault="006D23F5" w:rsidP="006D23F5">
      <w:pPr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:rsidR="006D23F5" w:rsidRDefault="006D23F5" w:rsidP="006D23F5">
      <w:pPr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:rsidR="006D23F5" w:rsidRDefault="006D23F5" w:rsidP="006D23F5">
      <w:pPr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:rsidR="006D23F5" w:rsidRDefault="006D23F5" w:rsidP="006D23F5">
      <w:pPr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:rsidR="006D23F5" w:rsidRDefault="006D23F5" w:rsidP="006D23F5">
      <w:pPr>
        <w:spacing w:after="0" w:line="260" w:lineRule="exact"/>
        <w:rPr>
          <w:rFonts w:ascii="Arial" w:hAnsi="Arial" w:cs="Arial"/>
          <w:b/>
          <w:sz w:val="20"/>
          <w:szCs w:val="20"/>
        </w:rPr>
      </w:pPr>
      <w:r w:rsidRPr="0039191C">
        <w:rPr>
          <w:rFonts w:ascii="Arial" w:hAnsi="Arial" w:cs="Arial"/>
          <w:b/>
          <w:sz w:val="20"/>
          <w:szCs w:val="20"/>
        </w:rPr>
        <w:t>OBRAZLOŽITEV:</w:t>
      </w:r>
    </w:p>
    <w:p w:rsidR="006D23F5" w:rsidRPr="0039191C" w:rsidRDefault="006D23F5" w:rsidP="006D23F5">
      <w:pPr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:rsidR="006D23F5" w:rsidRDefault="006D23F5" w:rsidP="006D23F5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39191C">
        <w:rPr>
          <w:rFonts w:ascii="Arial" w:hAnsi="Arial" w:cs="Arial"/>
          <w:sz w:val="20"/>
          <w:szCs w:val="20"/>
        </w:rPr>
        <w:t>Drugi odstavek 17. člena</w:t>
      </w:r>
      <w:r w:rsidRPr="00EB43BE">
        <w:rPr>
          <w:rFonts w:ascii="Arial" w:hAnsi="Arial" w:cs="Arial"/>
          <w:sz w:val="20"/>
          <w:szCs w:val="20"/>
        </w:rPr>
        <w:t xml:space="preserve"> Zakona o prijavi prebivališča (Uradni list </w:t>
      </w:r>
      <w:r w:rsidRPr="0039191C">
        <w:rPr>
          <w:rFonts w:ascii="Arial" w:hAnsi="Arial" w:cs="Arial"/>
          <w:sz w:val="20"/>
          <w:szCs w:val="20"/>
        </w:rPr>
        <w:t xml:space="preserve">RS, št. 52/16, v nadaljnjem besedilu ZPPreb-1) </w:t>
      </w:r>
      <w:r w:rsidRPr="00513D1A">
        <w:rPr>
          <w:rFonts w:ascii="Arial" w:hAnsi="Arial" w:cs="Arial"/>
          <w:sz w:val="20"/>
          <w:szCs w:val="20"/>
        </w:rPr>
        <w:t>omogoča stanodajalcem</w:t>
      </w:r>
      <w:r w:rsidRPr="0039191C">
        <w:rPr>
          <w:rFonts w:ascii="Arial" w:hAnsi="Arial" w:cs="Arial"/>
          <w:sz w:val="20"/>
          <w:szCs w:val="20"/>
        </w:rPr>
        <w:t xml:space="preserve"> </w:t>
      </w:r>
      <w:r w:rsidRPr="00513D1A">
        <w:rPr>
          <w:rFonts w:ascii="Arial" w:hAnsi="Arial" w:cs="Arial"/>
          <w:sz w:val="20"/>
          <w:szCs w:val="20"/>
        </w:rPr>
        <w:t xml:space="preserve">prijavo </w:t>
      </w:r>
      <w:r>
        <w:rPr>
          <w:rFonts w:ascii="Arial" w:hAnsi="Arial" w:cs="Arial"/>
          <w:sz w:val="20"/>
          <w:szCs w:val="20"/>
        </w:rPr>
        <w:t>in</w:t>
      </w:r>
      <w:r w:rsidRPr="00513D1A">
        <w:rPr>
          <w:rFonts w:ascii="Arial" w:hAnsi="Arial" w:cs="Arial"/>
          <w:sz w:val="20"/>
          <w:szCs w:val="20"/>
        </w:rPr>
        <w:t xml:space="preserve"> odjavo prebivališča</w:t>
      </w:r>
      <w:r w:rsidRPr="0039191C">
        <w:rPr>
          <w:rFonts w:ascii="Arial" w:hAnsi="Arial" w:cs="Arial"/>
          <w:sz w:val="20"/>
          <w:szCs w:val="20"/>
        </w:rPr>
        <w:t xml:space="preserve"> posameznikov, ki na naslovu stanodajalca začasno prebivajo,</w:t>
      </w:r>
      <w:r w:rsidRPr="00513D1A">
        <w:rPr>
          <w:rFonts w:ascii="Arial" w:hAnsi="Arial" w:cs="Arial"/>
          <w:sz w:val="20"/>
          <w:szCs w:val="20"/>
        </w:rPr>
        <w:t xml:space="preserve"> neposredno v register stalnega prebivalstva</w:t>
      </w:r>
      <w:r>
        <w:rPr>
          <w:rFonts w:ascii="Arial" w:hAnsi="Arial" w:cs="Arial"/>
          <w:sz w:val="20"/>
          <w:szCs w:val="20"/>
        </w:rPr>
        <w:t xml:space="preserve">. </w:t>
      </w:r>
      <w:r w:rsidRPr="0039191C">
        <w:rPr>
          <w:rFonts w:ascii="Arial" w:hAnsi="Arial" w:cs="Arial"/>
          <w:sz w:val="20"/>
          <w:szCs w:val="20"/>
        </w:rPr>
        <w:t>Stanodajalec lahko začne z izvajanjem elektronske prijave in odjave začasnega prebivališča po podpisu dogovora, ki ureja medsebojne obveznosti med stanodajalcem in ministrstvom, pristojnim za notranje zadeve</w:t>
      </w:r>
      <w:r>
        <w:rPr>
          <w:rFonts w:ascii="Arial" w:hAnsi="Arial" w:cs="Arial"/>
          <w:sz w:val="20"/>
          <w:szCs w:val="20"/>
        </w:rPr>
        <w:t>, ki centralno upravlja z registrom stalnega prebivalstva</w:t>
      </w:r>
      <w:r w:rsidRPr="0039191C">
        <w:rPr>
          <w:rFonts w:ascii="Arial" w:hAnsi="Arial" w:cs="Arial"/>
          <w:sz w:val="20"/>
          <w:szCs w:val="20"/>
        </w:rPr>
        <w:t>, p</w:t>
      </w:r>
      <w:r w:rsidRPr="0039191C">
        <w:rPr>
          <w:rFonts w:ascii="Arial" w:hAnsi="Arial" w:cs="Arial"/>
          <w:sz w:val="20"/>
          <w:szCs w:val="20"/>
          <w:shd w:val="clear" w:color="auto" w:fill="FFFFFF"/>
        </w:rPr>
        <w:t>red prijavo pa</w:t>
      </w:r>
      <w:r w:rsidRPr="00513D1A">
        <w:rPr>
          <w:rFonts w:ascii="Arial" w:hAnsi="Arial" w:cs="Arial"/>
          <w:sz w:val="20"/>
          <w:szCs w:val="20"/>
        </w:rPr>
        <w:t xml:space="preserve"> bo moral </w:t>
      </w:r>
      <w:r w:rsidRPr="0039191C">
        <w:rPr>
          <w:rFonts w:ascii="Arial" w:hAnsi="Arial" w:cs="Arial"/>
          <w:sz w:val="20"/>
          <w:szCs w:val="20"/>
        </w:rPr>
        <w:t>biti stanodajalec</w:t>
      </w:r>
      <w:r w:rsidRPr="00513D1A">
        <w:rPr>
          <w:rFonts w:ascii="Arial" w:hAnsi="Arial" w:cs="Arial"/>
          <w:sz w:val="20"/>
          <w:szCs w:val="20"/>
        </w:rPr>
        <w:t xml:space="preserve"> vpisan v register stalnega prebivalstva</w:t>
      </w:r>
      <w:r>
        <w:rPr>
          <w:rFonts w:ascii="Arial" w:hAnsi="Arial" w:cs="Arial"/>
          <w:sz w:val="20"/>
          <w:szCs w:val="20"/>
        </w:rPr>
        <w:t xml:space="preserve"> (na podlagi podatkov evidence AJPES)</w:t>
      </w:r>
      <w:r w:rsidRPr="00513D1A">
        <w:rPr>
          <w:rFonts w:ascii="Arial" w:hAnsi="Arial" w:cs="Arial"/>
          <w:sz w:val="20"/>
          <w:szCs w:val="20"/>
        </w:rPr>
        <w:t xml:space="preserve"> in v elektronski obliki voditi evidenco začasno nastanjenih</w:t>
      </w:r>
      <w:r>
        <w:rPr>
          <w:rFonts w:ascii="Arial" w:hAnsi="Arial" w:cs="Arial"/>
          <w:sz w:val="20"/>
          <w:szCs w:val="20"/>
        </w:rPr>
        <w:t xml:space="preserve"> posameznikov</w:t>
      </w:r>
      <w:r w:rsidRPr="00513D1A">
        <w:rPr>
          <w:rFonts w:ascii="Arial" w:hAnsi="Arial" w:cs="Arial"/>
          <w:sz w:val="20"/>
          <w:szCs w:val="20"/>
        </w:rPr>
        <w:t xml:space="preserve">. </w:t>
      </w:r>
      <w:r w:rsidRPr="0039191C">
        <w:rPr>
          <w:rFonts w:ascii="Arial" w:hAnsi="Arial" w:cs="Arial"/>
          <w:sz w:val="20"/>
          <w:szCs w:val="20"/>
          <w:shd w:val="clear" w:color="auto" w:fill="FFFFFF"/>
        </w:rPr>
        <w:t xml:space="preserve">Stanodajalec tako lahko posreduje prijavo in odjavo začasnega prebivališča posameznika v elektronski obliki neposredno iz 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lastne </w:t>
      </w:r>
      <w:r w:rsidRPr="0039191C">
        <w:rPr>
          <w:rFonts w:ascii="Arial" w:hAnsi="Arial" w:cs="Arial"/>
          <w:sz w:val="20"/>
          <w:szCs w:val="20"/>
          <w:shd w:val="clear" w:color="auto" w:fill="FFFFFF"/>
        </w:rPr>
        <w:t xml:space="preserve">evidence začasno nastanjenih v register stalnega prebivalstva, 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vendar le, </w:t>
      </w:r>
      <w:r w:rsidRPr="0039191C">
        <w:rPr>
          <w:rFonts w:ascii="Arial" w:hAnsi="Arial" w:cs="Arial"/>
          <w:sz w:val="20"/>
          <w:szCs w:val="20"/>
          <w:shd w:val="clear" w:color="auto" w:fill="FFFFFF"/>
        </w:rPr>
        <w:t>če ima za to zagotovljene tehnične in tehnološke možnosti.</w:t>
      </w:r>
    </w:p>
    <w:p w:rsidR="006D23F5" w:rsidRDefault="006D23F5" w:rsidP="006D23F5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6D23F5" w:rsidRPr="00513D1A" w:rsidRDefault="006D23F5" w:rsidP="006D23F5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39191C">
        <w:rPr>
          <w:rFonts w:ascii="Arial" w:hAnsi="Arial" w:cs="Arial"/>
          <w:sz w:val="20"/>
          <w:szCs w:val="20"/>
        </w:rPr>
        <w:t>Ker je</w:t>
      </w:r>
      <w:r w:rsidRPr="00513D1A">
        <w:rPr>
          <w:rFonts w:ascii="Arial" w:hAnsi="Arial" w:cs="Arial"/>
          <w:sz w:val="20"/>
          <w:szCs w:val="20"/>
        </w:rPr>
        <w:t xml:space="preserve"> mora</w:t>
      </w:r>
      <w:r>
        <w:rPr>
          <w:rFonts w:ascii="Arial" w:hAnsi="Arial" w:cs="Arial"/>
          <w:sz w:val="20"/>
          <w:szCs w:val="20"/>
        </w:rPr>
        <w:t>lo m</w:t>
      </w:r>
      <w:r w:rsidRPr="00513D1A">
        <w:rPr>
          <w:rFonts w:ascii="Arial" w:hAnsi="Arial" w:cs="Arial"/>
          <w:sz w:val="20"/>
          <w:szCs w:val="20"/>
        </w:rPr>
        <w:t>inistrstvo</w:t>
      </w:r>
      <w:r>
        <w:rPr>
          <w:rFonts w:ascii="Arial" w:hAnsi="Arial" w:cs="Arial"/>
          <w:sz w:val="20"/>
          <w:szCs w:val="20"/>
        </w:rPr>
        <w:t>, pristojno</w:t>
      </w:r>
      <w:r w:rsidRPr="00513D1A">
        <w:rPr>
          <w:rFonts w:ascii="Arial" w:hAnsi="Arial" w:cs="Arial"/>
          <w:sz w:val="20"/>
          <w:szCs w:val="20"/>
        </w:rPr>
        <w:t xml:space="preserve"> </w:t>
      </w:r>
      <w:r w:rsidRPr="0039191C">
        <w:rPr>
          <w:rFonts w:ascii="Arial" w:hAnsi="Arial" w:cs="Arial"/>
          <w:sz w:val="20"/>
          <w:szCs w:val="20"/>
        </w:rPr>
        <w:t xml:space="preserve">za notranje zadeve </w:t>
      </w:r>
      <w:r w:rsidRPr="00513D1A">
        <w:rPr>
          <w:rFonts w:ascii="Arial" w:hAnsi="Arial" w:cs="Arial"/>
          <w:sz w:val="20"/>
          <w:szCs w:val="20"/>
        </w:rPr>
        <w:t xml:space="preserve">skladno z zahtevami elektronskega poslovanja nadgraditi register stalnega prebivalstva, je </w:t>
      </w:r>
      <w:r w:rsidRPr="0039191C">
        <w:rPr>
          <w:rFonts w:ascii="Arial" w:hAnsi="Arial" w:cs="Arial"/>
          <w:sz w:val="20"/>
          <w:szCs w:val="20"/>
        </w:rPr>
        <w:t xml:space="preserve">ZPPreb-1 v 54. členu </w:t>
      </w:r>
      <w:r w:rsidRPr="00513D1A">
        <w:rPr>
          <w:rFonts w:ascii="Arial" w:hAnsi="Arial" w:cs="Arial"/>
          <w:sz w:val="20"/>
          <w:szCs w:val="20"/>
        </w:rPr>
        <w:t>določ</w:t>
      </w:r>
      <w:r w:rsidRPr="0039191C">
        <w:rPr>
          <w:rFonts w:ascii="Arial" w:hAnsi="Arial" w:cs="Arial"/>
          <w:sz w:val="20"/>
          <w:szCs w:val="20"/>
        </w:rPr>
        <w:t>il</w:t>
      </w:r>
      <w:r w:rsidRPr="00513D1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tudi </w:t>
      </w:r>
      <w:r w:rsidRPr="00513D1A">
        <w:rPr>
          <w:rFonts w:ascii="Arial" w:hAnsi="Arial" w:cs="Arial"/>
          <w:sz w:val="20"/>
          <w:szCs w:val="20"/>
        </w:rPr>
        <w:t>prehodno obdobje za posredovanje podatkov neposredno v register, in sicer najpozneje tri leta po uveljavitvi zakona</w:t>
      </w:r>
      <w:r>
        <w:rPr>
          <w:rFonts w:ascii="Arial" w:hAnsi="Arial" w:cs="Arial"/>
          <w:sz w:val="20"/>
          <w:szCs w:val="20"/>
        </w:rPr>
        <w:t xml:space="preserve"> (13. 8. 2019). </w:t>
      </w:r>
    </w:p>
    <w:p w:rsidR="006D23F5" w:rsidRPr="0039191C" w:rsidRDefault="006D23F5" w:rsidP="006D23F5">
      <w:pPr>
        <w:spacing w:after="0" w:line="260" w:lineRule="exact"/>
        <w:rPr>
          <w:rFonts w:ascii="Arial" w:hAnsi="Arial" w:cs="Arial"/>
          <w:sz w:val="20"/>
          <w:szCs w:val="20"/>
        </w:rPr>
      </w:pPr>
    </w:p>
    <w:p w:rsidR="006D23F5" w:rsidRPr="0039191C" w:rsidRDefault="006D23F5" w:rsidP="006D23F5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513D1A">
        <w:rPr>
          <w:rFonts w:ascii="Arial" w:eastAsia="Times New Roman" w:hAnsi="Arial" w:cs="Arial"/>
          <w:b/>
          <w:sz w:val="20"/>
          <w:szCs w:val="20"/>
        </w:rPr>
        <w:t>K 1. členu</w:t>
      </w:r>
      <w:r w:rsidRPr="00513D1A">
        <w:rPr>
          <w:rFonts w:ascii="Arial" w:eastAsia="Times New Roman" w:hAnsi="Arial" w:cs="Arial"/>
          <w:sz w:val="20"/>
          <w:szCs w:val="20"/>
        </w:rPr>
        <w:t xml:space="preserve"> –</w:t>
      </w:r>
      <w:r w:rsidRPr="0039191C">
        <w:rPr>
          <w:rFonts w:ascii="Arial" w:eastAsia="Times New Roman" w:hAnsi="Arial" w:cs="Arial"/>
          <w:sz w:val="20"/>
          <w:szCs w:val="20"/>
        </w:rPr>
        <w:t xml:space="preserve"> Ker bo stanodajalec, ki bo izpolnjeval pogoje za neposredno </w:t>
      </w:r>
      <w:r w:rsidRPr="00513D1A">
        <w:rPr>
          <w:rFonts w:ascii="Arial" w:eastAsia="Times New Roman" w:hAnsi="Arial" w:cs="Arial"/>
          <w:sz w:val="20"/>
          <w:szCs w:val="20"/>
        </w:rPr>
        <w:t xml:space="preserve">prijavo </w:t>
      </w:r>
      <w:r>
        <w:rPr>
          <w:rFonts w:ascii="Arial" w:eastAsia="Times New Roman" w:hAnsi="Arial" w:cs="Arial"/>
          <w:sz w:val="20"/>
          <w:szCs w:val="20"/>
        </w:rPr>
        <w:t>oziroma</w:t>
      </w:r>
      <w:r w:rsidRPr="0039191C">
        <w:rPr>
          <w:rFonts w:ascii="Arial" w:eastAsia="Times New Roman" w:hAnsi="Arial" w:cs="Arial"/>
          <w:sz w:val="20"/>
          <w:szCs w:val="20"/>
        </w:rPr>
        <w:t xml:space="preserve"> odjavo začasnega prebivališča</w:t>
      </w:r>
      <w:r w:rsidRPr="00513D1A">
        <w:rPr>
          <w:rFonts w:ascii="Arial" w:eastAsia="Times New Roman" w:hAnsi="Arial" w:cs="Arial"/>
          <w:sz w:val="20"/>
          <w:szCs w:val="20"/>
        </w:rPr>
        <w:t xml:space="preserve"> v register stalnega prebivalstva</w:t>
      </w:r>
      <w:r w:rsidRPr="0039191C">
        <w:rPr>
          <w:rFonts w:ascii="Arial" w:eastAsia="Times New Roman" w:hAnsi="Arial" w:cs="Arial"/>
          <w:sz w:val="20"/>
          <w:szCs w:val="20"/>
        </w:rPr>
        <w:t xml:space="preserve">, prijavo in </w:t>
      </w:r>
      <w:r>
        <w:rPr>
          <w:rFonts w:ascii="Arial" w:eastAsia="Times New Roman" w:hAnsi="Arial" w:cs="Arial"/>
          <w:sz w:val="20"/>
          <w:szCs w:val="20"/>
        </w:rPr>
        <w:t>odjavo</w:t>
      </w:r>
      <w:r w:rsidRPr="0039191C">
        <w:rPr>
          <w:rFonts w:ascii="Arial" w:eastAsia="Times New Roman" w:hAnsi="Arial" w:cs="Arial"/>
          <w:sz w:val="20"/>
          <w:szCs w:val="20"/>
        </w:rPr>
        <w:t xml:space="preserve"> začasnega prebivališča izvedel </w:t>
      </w:r>
      <w:r>
        <w:rPr>
          <w:rFonts w:ascii="Arial" w:eastAsia="Times New Roman" w:hAnsi="Arial" w:cs="Arial"/>
          <w:sz w:val="20"/>
          <w:szCs w:val="20"/>
        </w:rPr>
        <w:t>neposredno</w:t>
      </w:r>
      <w:r w:rsidRPr="0039191C">
        <w:rPr>
          <w:rFonts w:ascii="Arial" w:eastAsia="Times New Roman" w:hAnsi="Arial" w:cs="Arial"/>
          <w:sz w:val="20"/>
          <w:szCs w:val="20"/>
        </w:rPr>
        <w:t xml:space="preserve"> </w:t>
      </w:r>
      <w:r w:rsidRPr="00513D1A">
        <w:rPr>
          <w:rFonts w:ascii="Arial" w:eastAsia="Times New Roman" w:hAnsi="Arial" w:cs="Arial"/>
          <w:sz w:val="20"/>
          <w:szCs w:val="20"/>
        </w:rPr>
        <w:t>v regist</w:t>
      </w:r>
      <w:r w:rsidRPr="0039191C">
        <w:rPr>
          <w:rFonts w:ascii="Arial" w:eastAsia="Times New Roman" w:hAnsi="Arial" w:cs="Arial"/>
          <w:sz w:val="20"/>
          <w:szCs w:val="20"/>
        </w:rPr>
        <w:t>ru</w:t>
      </w:r>
      <w:r w:rsidRPr="00513D1A">
        <w:rPr>
          <w:rFonts w:ascii="Arial" w:eastAsia="Times New Roman" w:hAnsi="Arial" w:cs="Arial"/>
          <w:sz w:val="20"/>
          <w:szCs w:val="20"/>
        </w:rPr>
        <w:t xml:space="preserve"> stalnega prebivalstva</w:t>
      </w:r>
      <w:r w:rsidRPr="0039191C">
        <w:rPr>
          <w:rFonts w:ascii="Arial" w:eastAsia="Times New Roman" w:hAnsi="Arial" w:cs="Arial"/>
          <w:sz w:val="20"/>
          <w:szCs w:val="20"/>
        </w:rPr>
        <w:t>, dodatno potrjevanje zapisov v pripravi na upravni enoti n</w:t>
      </w:r>
      <w:r>
        <w:rPr>
          <w:rFonts w:ascii="Arial" w:eastAsia="Times New Roman" w:hAnsi="Arial" w:cs="Arial"/>
          <w:sz w:val="20"/>
          <w:szCs w:val="20"/>
        </w:rPr>
        <w:t xml:space="preserve">i </w:t>
      </w:r>
      <w:r w:rsidRPr="0039191C">
        <w:rPr>
          <w:rFonts w:ascii="Arial" w:eastAsia="Times New Roman" w:hAnsi="Arial" w:cs="Arial"/>
          <w:sz w:val="20"/>
          <w:szCs w:val="20"/>
        </w:rPr>
        <w:t>potrebno.</w:t>
      </w:r>
      <w:r>
        <w:rPr>
          <w:rFonts w:ascii="Arial" w:eastAsia="Times New Roman" w:hAnsi="Arial" w:cs="Arial"/>
          <w:sz w:val="20"/>
          <w:szCs w:val="20"/>
        </w:rPr>
        <w:t xml:space="preserve"> Prijava oziroma odjava se bosta tehnično izvajali z obvezno uporabo servisa, </w:t>
      </w:r>
      <w:r>
        <w:rPr>
          <w:rFonts w:ascii="Arial" w:hAnsi="Arial" w:cs="Arial"/>
          <w:sz w:val="20"/>
          <w:szCs w:val="20"/>
          <w:shd w:val="clear" w:color="auto" w:fill="FFFFFF"/>
        </w:rPr>
        <w:t>pogoje za varno uporabo tega servisa, pa bo predpisalo ministrstvo, pristojno za javno upravo kot upravljavec informacijske infrastrukture.</w:t>
      </w:r>
      <w:r>
        <w:rPr>
          <w:rFonts w:ascii="Arial" w:eastAsia="Times New Roman" w:hAnsi="Arial" w:cs="Arial"/>
          <w:sz w:val="20"/>
          <w:szCs w:val="20"/>
        </w:rPr>
        <w:t xml:space="preserve"> Uporaba servisa je predpogoje za izdajo soglasja, </w:t>
      </w:r>
      <w:r>
        <w:rPr>
          <w:rFonts w:ascii="Arial" w:hAnsi="Arial" w:cs="Arial"/>
          <w:sz w:val="20"/>
          <w:szCs w:val="20"/>
          <w:shd w:val="clear" w:color="auto" w:fill="FFFFFF"/>
        </w:rPr>
        <w:t>podrobnejša navodila za implementacijo servisa v stanodajalčev sistem prijav in odjav začasnih prebivališč pa se posredujejo stanodajalcu po sklenitvi dogovora z ministrstvom, pristojnim za notranje zadeve</w:t>
      </w:r>
      <w:r>
        <w:rPr>
          <w:rFonts w:ascii="Arial" w:eastAsia="Times New Roman" w:hAnsi="Arial" w:cs="Arial"/>
          <w:sz w:val="20"/>
          <w:szCs w:val="20"/>
        </w:rPr>
        <w:t xml:space="preserve">. Da je stanodajalec posamezniku uspešno/neuspešno prijavil oziroma odjavil začasno prebivališče bo potrdil </w:t>
      </w:r>
      <w:r>
        <w:rPr>
          <w:rFonts w:ascii="Arial" w:hAnsi="Arial" w:cs="Arial"/>
          <w:sz w:val="20"/>
          <w:szCs w:val="20"/>
        </w:rPr>
        <w:t>servis elektronske prijave in odjave začasnega prebivališča. Odgovor stanodajalcu bo za vsak EMŠO posamičen.</w:t>
      </w:r>
    </w:p>
    <w:p w:rsidR="006D23F5" w:rsidRPr="0039191C" w:rsidRDefault="006D23F5" w:rsidP="006D23F5">
      <w:pPr>
        <w:spacing w:after="0" w:line="260" w:lineRule="exact"/>
        <w:rPr>
          <w:rFonts w:ascii="Arial" w:eastAsia="Times New Roman" w:hAnsi="Arial" w:cs="Arial"/>
          <w:sz w:val="20"/>
          <w:szCs w:val="20"/>
        </w:rPr>
      </w:pPr>
    </w:p>
    <w:p w:rsidR="006D23F5" w:rsidRPr="0039191C" w:rsidRDefault="006D23F5" w:rsidP="006D23F5">
      <w:pPr>
        <w:spacing w:after="0" w:line="260" w:lineRule="exact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>K 2</w:t>
      </w:r>
      <w:r w:rsidRPr="00513D1A">
        <w:rPr>
          <w:rFonts w:ascii="Arial" w:eastAsia="Times New Roman" w:hAnsi="Arial" w:cs="Arial"/>
          <w:b/>
          <w:sz w:val="20"/>
          <w:szCs w:val="20"/>
        </w:rPr>
        <w:t>. členu</w:t>
      </w:r>
      <w:r w:rsidRPr="00513D1A">
        <w:rPr>
          <w:rFonts w:ascii="Arial" w:eastAsia="Times New Roman" w:hAnsi="Arial" w:cs="Arial"/>
          <w:sz w:val="20"/>
          <w:szCs w:val="20"/>
        </w:rPr>
        <w:t xml:space="preserve"> –</w:t>
      </w:r>
      <w:r w:rsidRPr="0039191C">
        <w:rPr>
          <w:rFonts w:ascii="Arial" w:eastAsia="Times New Roman" w:hAnsi="Arial" w:cs="Arial"/>
          <w:sz w:val="20"/>
          <w:szCs w:val="20"/>
        </w:rPr>
        <w:t xml:space="preserve"> </w:t>
      </w:r>
      <w:r w:rsidRPr="0039191C">
        <w:rPr>
          <w:rFonts w:ascii="Arial" w:hAnsi="Arial" w:cs="Arial"/>
          <w:sz w:val="20"/>
          <w:szCs w:val="20"/>
          <w:shd w:val="clear" w:color="auto" w:fill="FFFFFF"/>
        </w:rPr>
        <w:t xml:space="preserve">Ta sprememba in dopolnitev veljavnega pravilnika začneta veljati naslednji dan po objavi v Uradnem listu Republike Slovenije. </w:t>
      </w:r>
    </w:p>
    <w:p w:rsidR="006D23F5" w:rsidRPr="0039191C" w:rsidRDefault="006D23F5" w:rsidP="006D23F5">
      <w:pPr>
        <w:spacing w:after="0" w:line="260" w:lineRule="exact"/>
        <w:rPr>
          <w:rFonts w:ascii="Arial" w:hAnsi="Arial" w:cs="Arial"/>
          <w:sz w:val="20"/>
          <w:szCs w:val="20"/>
        </w:rPr>
      </w:pPr>
    </w:p>
    <w:p w:rsidR="006D23F5" w:rsidRDefault="006D23F5" w:rsidP="006D23F5"/>
    <w:p w:rsidR="00C143F3" w:rsidRDefault="004E6272"/>
    <w:sectPr w:rsidR="00C143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3F5"/>
    <w:rsid w:val="000B3872"/>
    <w:rsid w:val="004E6272"/>
    <w:rsid w:val="006D23F5"/>
    <w:rsid w:val="00F65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AD6054"/>
  <w15:chartTrackingRefBased/>
  <w15:docId w15:val="{6B291ECD-4BA5-4515-BCDE-97D85BA5D9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6D23F5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6D23F5"/>
    <w:rPr>
      <w:color w:val="0000FF"/>
      <w:u w:val="single"/>
    </w:rPr>
  </w:style>
  <w:style w:type="paragraph" w:customStyle="1" w:styleId="odstavek">
    <w:name w:val="odstavek"/>
    <w:basedOn w:val="Navaden"/>
    <w:rsid w:val="006D2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6D23F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6D23F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6D23F5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D23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D23F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uradni-list.si/1/objava.jsp?sop=2017-01-1943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585</Words>
  <Characters>3335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</Company>
  <LinksUpToDate>false</LinksUpToDate>
  <CharactersWithSpaces>3913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Šter, Aleksandra</dc:creator>
  <cp:keywords/>
  <dc:description/>
  <cp:lastModifiedBy>Šter, Aleksandra</cp:lastModifiedBy>
  <cp:revision>2</cp:revision>
  <dcterms:created xsi:type="dcterms:W3CDTF">2019-07-12T10:06:00Z</dcterms:created>
  <dcterms:modified xsi:type="dcterms:W3CDTF">2019-07-12T10:27:00Z</dcterms:modified>
</cp:coreProperties>
</file>