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57C1" w:rsidRDefault="00A457C1"/>
    <w:tbl>
      <w:tblPr>
        <w:tblW w:w="91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464"/>
        <w:gridCol w:w="633"/>
        <w:gridCol w:w="3540"/>
        <w:gridCol w:w="753"/>
        <w:gridCol w:w="1871"/>
        <w:gridCol w:w="7"/>
        <w:gridCol w:w="1844"/>
      </w:tblGrid>
      <w:tr w:rsidR="00FA0FE9" w:rsidRPr="005764BA" w:rsidTr="00346358">
        <w:trPr>
          <w:gridAfter w:val="4"/>
          <w:wAfter w:w="4475" w:type="dxa"/>
        </w:trPr>
        <w:tc>
          <w:tcPr>
            <w:tcW w:w="463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FA0FE9" w:rsidRPr="005764BA" w:rsidRDefault="00FA0FE9" w:rsidP="003F0B5B">
            <w:pPr>
              <w:pStyle w:val="Neotevilenodstavek"/>
              <w:spacing w:before="120" w:after="120"/>
              <w:jc w:val="left"/>
              <w:rPr>
                <w:rFonts w:cs="Arial"/>
                <w:szCs w:val="22"/>
              </w:rPr>
            </w:pPr>
            <w:r w:rsidRPr="005764BA">
              <w:rPr>
                <w:rFonts w:cs="Arial"/>
                <w:szCs w:val="22"/>
              </w:rPr>
              <w:t xml:space="preserve">Številka: </w:t>
            </w:r>
            <w:r w:rsidR="00345035">
              <w:rPr>
                <w:rFonts w:cs="Arial"/>
                <w:szCs w:val="22"/>
              </w:rPr>
              <w:t>007-389/2019/2</w:t>
            </w:r>
            <w:bookmarkStart w:id="0" w:name="_GoBack"/>
            <w:bookmarkEnd w:id="0"/>
          </w:p>
        </w:tc>
      </w:tr>
      <w:tr w:rsidR="00FA0FE9" w:rsidRPr="005764BA" w:rsidTr="00346358">
        <w:trPr>
          <w:gridAfter w:val="4"/>
          <w:wAfter w:w="4475" w:type="dxa"/>
        </w:trPr>
        <w:tc>
          <w:tcPr>
            <w:tcW w:w="463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FA0FE9" w:rsidRPr="005764BA" w:rsidRDefault="00FA0FE9" w:rsidP="00372701">
            <w:pPr>
              <w:pStyle w:val="Neotevilenodstavek"/>
              <w:spacing w:before="120" w:after="120"/>
              <w:jc w:val="left"/>
              <w:rPr>
                <w:rFonts w:cs="Arial"/>
                <w:szCs w:val="22"/>
              </w:rPr>
            </w:pPr>
            <w:r w:rsidRPr="005764BA">
              <w:rPr>
                <w:rFonts w:cs="Arial"/>
                <w:szCs w:val="22"/>
              </w:rPr>
              <w:t xml:space="preserve">Ljubljana, dne </w:t>
            </w:r>
            <w:r w:rsidR="003F0B5B" w:rsidRPr="005764BA">
              <w:rPr>
                <w:rFonts w:cs="Arial"/>
                <w:szCs w:val="22"/>
              </w:rPr>
              <w:t>5</w:t>
            </w:r>
            <w:r w:rsidR="00CC7E73" w:rsidRPr="005764BA">
              <w:rPr>
                <w:rFonts w:cs="Arial"/>
                <w:szCs w:val="22"/>
              </w:rPr>
              <w:t>.</w:t>
            </w:r>
            <w:r w:rsidR="003F0B5B" w:rsidRPr="005764BA">
              <w:rPr>
                <w:rFonts w:cs="Arial"/>
                <w:szCs w:val="22"/>
              </w:rPr>
              <w:t xml:space="preserve"> </w:t>
            </w:r>
            <w:r w:rsidR="00CC7E73" w:rsidRPr="005764BA">
              <w:rPr>
                <w:rFonts w:cs="Arial"/>
                <w:szCs w:val="22"/>
              </w:rPr>
              <w:t>7.</w:t>
            </w:r>
            <w:r w:rsidR="003F0B5B" w:rsidRPr="005764BA">
              <w:rPr>
                <w:rFonts w:cs="Arial"/>
                <w:szCs w:val="22"/>
              </w:rPr>
              <w:t xml:space="preserve"> </w:t>
            </w:r>
            <w:r w:rsidR="00CC7E73" w:rsidRPr="005764BA">
              <w:rPr>
                <w:rFonts w:cs="Arial"/>
                <w:szCs w:val="22"/>
              </w:rPr>
              <w:t>2019</w:t>
            </w:r>
          </w:p>
        </w:tc>
      </w:tr>
      <w:tr w:rsidR="00CD5947" w:rsidRPr="005764BA" w:rsidTr="00346358">
        <w:trPr>
          <w:gridAfter w:val="4"/>
          <w:wAfter w:w="4475" w:type="dxa"/>
        </w:trPr>
        <w:tc>
          <w:tcPr>
            <w:tcW w:w="463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D5947" w:rsidRPr="00186580" w:rsidRDefault="00CD5947" w:rsidP="003F0B5B">
            <w:pPr>
              <w:autoSpaceDE w:val="0"/>
              <w:autoSpaceDN w:val="0"/>
              <w:adjustRightInd w:val="0"/>
              <w:spacing w:line="240" w:lineRule="auto"/>
              <w:rPr>
                <w:rFonts w:cs="Arial"/>
                <w:b/>
                <w:sz w:val="22"/>
                <w:szCs w:val="22"/>
              </w:rPr>
            </w:pPr>
            <w:r w:rsidRPr="00186580">
              <w:rPr>
                <w:rFonts w:eastAsia="Calibri" w:cs="Arial"/>
                <w:b/>
                <w:bCs/>
                <w:sz w:val="22"/>
                <w:szCs w:val="22"/>
              </w:rPr>
              <w:t>EVA</w:t>
            </w:r>
            <w:r w:rsidR="00186580" w:rsidRPr="00186580">
              <w:rPr>
                <w:rFonts w:eastAsia="Calibri" w:cs="Arial"/>
                <w:b/>
                <w:color w:val="000000"/>
                <w:sz w:val="22"/>
                <w:szCs w:val="22"/>
              </w:rPr>
              <w:t xml:space="preserve"> 2019-2550-0052</w:t>
            </w:r>
          </w:p>
        </w:tc>
      </w:tr>
      <w:tr w:rsidR="00FA0FE9" w:rsidRPr="005764BA" w:rsidTr="00346358">
        <w:trPr>
          <w:gridAfter w:val="4"/>
          <w:wAfter w:w="4475" w:type="dxa"/>
        </w:trPr>
        <w:tc>
          <w:tcPr>
            <w:tcW w:w="463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8C31A5" w:rsidRPr="005764BA" w:rsidRDefault="00FA0FE9" w:rsidP="008C31A5">
            <w:pPr>
              <w:spacing w:before="360" w:after="360" w:line="240" w:lineRule="atLeast"/>
              <w:rPr>
                <w:rFonts w:cs="Arial"/>
                <w:b/>
                <w:sz w:val="22"/>
                <w:szCs w:val="22"/>
              </w:rPr>
            </w:pPr>
            <w:r w:rsidRPr="005764BA">
              <w:rPr>
                <w:rFonts w:cs="Arial"/>
                <w:b/>
                <w:sz w:val="22"/>
                <w:szCs w:val="22"/>
              </w:rPr>
              <w:t>GENERALNI SEKRETARIAT VLADE REPUBLIKE SLOVENIJE</w:t>
            </w:r>
          </w:p>
          <w:p w:rsidR="00FA0FE9" w:rsidRPr="005764BA" w:rsidRDefault="00473588" w:rsidP="008C31A5">
            <w:pPr>
              <w:spacing w:before="360" w:after="360" w:line="240" w:lineRule="atLeast"/>
              <w:rPr>
                <w:rFonts w:cs="Arial"/>
                <w:color w:val="0000FF"/>
                <w:sz w:val="22"/>
                <w:szCs w:val="22"/>
              </w:rPr>
            </w:pPr>
            <w:hyperlink r:id="rId9" w:history="1">
              <w:r w:rsidR="00FA0FE9" w:rsidRPr="005764BA">
                <w:rPr>
                  <w:rStyle w:val="Hiperpovezava"/>
                  <w:rFonts w:cs="Arial"/>
                  <w:b/>
                  <w:sz w:val="22"/>
                  <w:szCs w:val="22"/>
                </w:rPr>
                <w:t>Gp.gs@gov.si</w:t>
              </w:r>
            </w:hyperlink>
          </w:p>
        </w:tc>
      </w:tr>
      <w:tr w:rsidR="00FA0FE9" w:rsidRPr="00385FC9" w:rsidTr="00D72068">
        <w:trPr>
          <w:trHeight w:hRule="exact" w:val="655"/>
        </w:trPr>
        <w:tc>
          <w:tcPr>
            <w:tcW w:w="911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31A5" w:rsidRPr="005764BA" w:rsidRDefault="00FA0FE9" w:rsidP="005764BA">
            <w:pPr>
              <w:shd w:val="clear" w:color="auto" w:fill="FFFFFF"/>
              <w:jc w:val="both"/>
              <w:rPr>
                <w:rFonts w:cs="Arial"/>
                <w:b/>
                <w:sz w:val="22"/>
                <w:szCs w:val="22"/>
              </w:rPr>
            </w:pPr>
            <w:r w:rsidRPr="005764BA">
              <w:rPr>
                <w:rFonts w:cs="Arial"/>
                <w:b/>
                <w:sz w:val="22"/>
                <w:szCs w:val="22"/>
              </w:rPr>
              <w:t xml:space="preserve">ZADEVA:  </w:t>
            </w:r>
            <w:r w:rsidR="005764BA" w:rsidRPr="005764BA">
              <w:rPr>
                <w:rFonts w:cs="Arial"/>
                <w:b/>
                <w:sz w:val="22"/>
                <w:szCs w:val="22"/>
              </w:rPr>
              <w:t>Uredba o spremembah</w:t>
            </w:r>
            <w:r w:rsidR="00D72068" w:rsidRPr="005764BA">
              <w:rPr>
                <w:rFonts w:cs="Arial"/>
                <w:b/>
                <w:sz w:val="22"/>
                <w:szCs w:val="22"/>
              </w:rPr>
              <w:t xml:space="preserve"> </w:t>
            </w:r>
            <w:r w:rsidR="00B13E63" w:rsidRPr="005764BA">
              <w:rPr>
                <w:rFonts w:cs="Arial"/>
                <w:b/>
                <w:sz w:val="22"/>
                <w:szCs w:val="22"/>
              </w:rPr>
              <w:t>Uredb</w:t>
            </w:r>
            <w:r w:rsidR="00D72068" w:rsidRPr="005764BA">
              <w:rPr>
                <w:rFonts w:cs="Arial"/>
                <w:b/>
                <w:sz w:val="22"/>
                <w:szCs w:val="22"/>
              </w:rPr>
              <w:t>e</w:t>
            </w:r>
            <w:r w:rsidR="00B13E63" w:rsidRPr="005764BA">
              <w:rPr>
                <w:rFonts w:cs="Arial"/>
                <w:b/>
                <w:sz w:val="22"/>
                <w:szCs w:val="22"/>
              </w:rPr>
              <w:t xml:space="preserve"> </w:t>
            </w:r>
            <w:bookmarkStart w:id="1" w:name="_Hlk5094931"/>
            <w:r w:rsidR="00B13E63" w:rsidRPr="005764BA">
              <w:rPr>
                <w:rFonts w:cs="Arial"/>
                <w:b/>
                <w:sz w:val="22"/>
                <w:szCs w:val="22"/>
              </w:rPr>
              <w:t>o</w:t>
            </w:r>
            <w:r w:rsidR="00B13E63" w:rsidRPr="005764BA">
              <w:rPr>
                <w:rFonts w:cs="Arial"/>
                <w:b/>
                <w:bCs/>
                <w:sz w:val="22"/>
                <w:szCs w:val="22"/>
              </w:rPr>
              <w:t xml:space="preserve"> po</w:t>
            </w:r>
            <w:r w:rsidR="007061F3" w:rsidRPr="005764BA">
              <w:rPr>
                <w:rFonts w:cs="Arial"/>
                <w:b/>
                <w:bCs/>
                <w:sz w:val="22"/>
                <w:szCs w:val="22"/>
              </w:rPr>
              <w:t xml:space="preserve">datkih </w:t>
            </w:r>
            <w:r w:rsidR="005764BA" w:rsidRPr="005764BA">
              <w:rPr>
                <w:rFonts w:cs="Arial"/>
                <w:b/>
                <w:bCs/>
                <w:sz w:val="22"/>
                <w:szCs w:val="22"/>
              </w:rPr>
              <w:t xml:space="preserve">v evidenci vrednotenja </w:t>
            </w:r>
            <w:r w:rsidRPr="005764BA">
              <w:rPr>
                <w:rFonts w:cs="Arial"/>
                <w:b/>
                <w:sz w:val="22"/>
                <w:szCs w:val="22"/>
              </w:rPr>
              <w:t>– predlog za obravnavo</w:t>
            </w:r>
            <w:bookmarkEnd w:id="1"/>
          </w:p>
        </w:tc>
      </w:tr>
      <w:tr w:rsidR="00FA0FE9" w:rsidRPr="00385FC9" w:rsidTr="00A457C1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FA0FE9" w:rsidRPr="005764BA" w:rsidRDefault="00FA0FE9" w:rsidP="00E041D0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cs="Arial"/>
                <w:b/>
                <w:sz w:val="22"/>
                <w:szCs w:val="22"/>
                <w:lang w:eastAsia="sl-SI"/>
              </w:rPr>
            </w:pPr>
            <w:r w:rsidRPr="005764BA">
              <w:rPr>
                <w:rFonts w:cs="Arial"/>
                <w:b/>
                <w:sz w:val="22"/>
                <w:szCs w:val="22"/>
                <w:lang w:eastAsia="sl-SI"/>
              </w:rPr>
              <w:t>1.</w:t>
            </w:r>
          </w:p>
        </w:tc>
        <w:tc>
          <w:tcPr>
            <w:tcW w:w="864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A0FE9" w:rsidRPr="005764BA" w:rsidRDefault="00FA0FE9" w:rsidP="00E041D0">
            <w:pPr>
              <w:pStyle w:val="Naslov1"/>
              <w:spacing w:before="0" w:after="0"/>
              <w:rPr>
                <w:rFonts w:cs="Arial"/>
                <w:bCs/>
                <w:sz w:val="22"/>
                <w:szCs w:val="22"/>
              </w:rPr>
            </w:pPr>
            <w:r w:rsidRPr="005764BA">
              <w:rPr>
                <w:rFonts w:cs="Arial"/>
                <w:bCs/>
                <w:sz w:val="22"/>
                <w:szCs w:val="22"/>
              </w:rPr>
              <w:t>Predlog sklepov vlade:</w:t>
            </w:r>
          </w:p>
        </w:tc>
      </w:tr>
      <w:tr w:rsidR="00FA0FE9" w:rsidRPr="00385FC9" w:rsidTr="00A457C1">
        <w:trPr>
          <w:trHeight w:val="144"/>
        </w:trPr>
        <w:tc>
          <w:tcPr>
            <w:tcW w:w="911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06D3" w:rsidRPr="005764BA" w:rsidRDefault="00FA0FE9" w:rsidP="00C061FE">
            <w:pPr>
              <w:autoSpaceDE w:val="0"/>
              <w:autoSpaceDN w:val="0"/>
              <w:adjustRightInd w:val="0"/>
              <w:jc w:val="both"/>
              <w:rPr>
                <w:rFonts w:cs="Arial"/>
                <w:iCs/>
                <w:sz w:val="22"/>
                <w:szCs w:val="22"/>
              </w:rPr>
            </w:pPr>
            <w:r w:rsidRPr="005764BA">
              <w:rPr>
                <w:rFonts w:cs="Arial"/>
                <w:iCs/>
                <w:sz w:val="22"/>
                <w:szCs w:val="22"/>
                <w:lang w:eastAsia="sl-SI"/>
              </w:rPr>
              <w:t xml:space="preserve">Na podlagi </w:t>
            </w:r>
            <w:r w:rsidR="005764BA" w:rsidRPr="005764BA">
              <w:rPr>
                <w:rFonts w:cs="Arial"/>
                <w:sz w:val="22"/>
                <w:szCs w:val="22"/>
              </w:rPr>
              <w:t>osmega odstavka 40. člena Zakona o množičnem vrednotenju nepremičnin</w:t>
            </w:r>
            <w:r w:rsidR="00C061FE" w:rsidRPr="005764BA">
              <w:rPr>
                <w:rFonts w:cs="Arial"/>
                <w:sz w:val="22"/>
                <w:szCs w:val="22"/>
              </w:rPr>
              <w:t xml:space="preserve"> (Uradni list RS, št. </w:t>
            </w:r>
            <w:r w:rsidR="005764BA" w:rsidRPr="005764BA">
              <w:rPr>
                <w:rFonts w:cs="Arial"/>
                <w:sz w:val="22"/>
                <w:szCs w:val="22"/>
              </w:rPr>
              <w:t>77/17 in 33/19</w:t>
            </w:r>
            <w:r w:rsidR="00C061FE" w:rsidRPr="005764BA">
              <w:rPr>
                <w:rFonts w:cs="Arial"/>
                <w:sz w:val="22"/>
                <w:szCs w:val="22"/>
              </w:rPr>
              <w:t>)</w:t>
            </w:r>
            <w:r w:rsidRPr="005764BA">
              <w:rPr>
                <w:rFonts w:cs="Arial"/>
                <w:bCs/>
                <w:sz w:val="22"/>
                <w:szCs w:val="22"/>
              </w:rPr>
              <w:t xml:space="preserve"> </w:t>
            </w:r>
            <w:r w:rsidRPr="005764BA">
              <w:rPr>
                <w:rFonts w:cs="Arial"/>
                <w:iCs/>
                <w:sz w:val="22"/>
                <w:szCs w:val="22"/>
                <w:lang w:eastAsia="sl-SI"/>
              </w:rPr>
              <w:t xml:space="preserve">je Vlada Republike Slovenije na seji dne </w:t>
            </w:r>
            <w:r w:rsidR="003B3D4E" w:rsidRPr="005764BA">
              <w:rPr>
                <w:rFonts w:cs="Arial"/>
                <w:iCs/>
                <w:sz w:val="22"/>
                <w:szCs w:val="22"/>
                <w:lang w:eastAsia="sl-SI"/>
              </w:rPr>
              <w:t>……….</w:t>
            </w:r>
            <w:r w:rsidRPr="005764BA">
              <w:rPr>
                <w:rFonts w:cs="Arial"/>
                <w:iCs/>
                <w:sz w:val="22"/>
                <w:szCs w:val="22"/>
                <w:lang w:eastAsia="sl-SI"/>
              </w:rPr>
              <w:t xml:space="preserve"> pod točko … sprejela naslednji</w:t>
            </w:r>
            <w:r w:rsidR="00193154" w:rsidRPr="005764BA">
              <w:rPr>
                <w:rFonts w:cs="Arial"/>
                <w:iCs/>
                <w:sz w:val="22"/>
                <w:szCs w:val="22"/>
                <w:lang w:eastAsia="sl-SI"/>
              </w:rPr>
              <w:t xml:space="preserve"> </w:t>
            </w:r>
            <w:r w:rsidR="009412F0" w:rsidRPr="005764BA">
              <w:rPr>
                <w:rFonts w:cs="Arial"/>
                <w:iCs/>
                <w:sz w:val="22"/>
                <w:szCs w:val="22"/>
                <w:lang w:eastAsia="sl-SI"/>
              </w:rPr>
              <w:t>sklep:</w:t>
            </w:r>
          </w:p>
          <w:p w:rsidR="005F06D3" w:rsidRPr="005764BA" w:rsidRDefault="005F06D3" w:rsidP="005F06D3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cs="Arial"/>
                <w:iCs/>
                <w:sz w:val="22"/>
                <w:szCs w:val="22"/>
              </w:rPr>
            </w:pPr>
          </w:p>
          <w:p w:rsidR="005764BA" w:rsidRPr="005764BA" w:rsidRDefault="005764BA" w:rsidP="005F06D3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cs="Arial"/>
                <w:iCs/>
                <w:sz w:val="22"/>
                <w:szCs w:val="22"/>
              </w:rPr>
            </w:pPr>
          </w:p>
          <w:p w:rsidR="00F6299F" w:rsidRPr="005764BA" w:rsidRDefault="00262791" w:rsidP="00C7282F">
            <w:pPr>
              <w:overflowPunct w:val="0"/>
              <w:autoSpaceDE w:val="0"/>
              <w:autoSpaceDN w:val="0"/>
              <w:adjustRightInd w:val="0"/>
              <w:spacing w:line="240" w:lineRule="auto"/>
              <w:jc w:val="both"/>
              <w:textAlignment w:val="baseline"/>
              <w:rPr>
                <w:rFonts w:cs="Arial"/>
                <w:bCs/>
                <w:sz w:val="22"/>
                <w:szCs w:val="22"/>
              </w:rPr>
            </w:pPr>
            <w:r w:rsidRPr="005764BA">
              <w:rPr>
                <w:rFonts w:cs="Arial"/>
                <w:iCs/>
                <w:sz w:val="22"/>
                <w:szCs w:val="22"/>
              </w:rPr>
              <w:t xml:space="preserve">Vlada Republike Slovenije je </w:t>
            </w:r>
            <w:r w:rsidR="00C7282F" w:rsidRPr="005764BA">
              <w:rPr>
                <w:rFonts w:cs="Arial"/>
                <w:iCs/>
                <w:sz w:val="22"/>
                <w:szCs w:val="22"/>
              </w:rPr>
              <w:t xml:space="preserve">izdala </w:t>
            </w:r>
            <w:r w:rsidR="005764BA" w:rsidRPr="005764BA">
              <w:rPr>
                <w:rFonts w:cs="Arial"/>
                <w:iCs/>
                <w:sz w:val="22"/>
                <w:szCs w:val="22"/>
              </w:rPr>
              <w:t>Uredbo o spremembah</w:t>
            </w:r>
            <w:r w:rsidR="00640AE4" w:rsidRPr="005764BA">
              <w:rPr>
                <w:rFonts w:cs="Arial"/>
                <w:iCs/>
                <w:sz w:val="22"/>
                <w:szCs w:val="22"/>
              </w:rPr>
              <w:t xml:space="preserve"> </w:t>
            </w:r>
            <w:r w:rsidR="00C7282F" w:rsidRPr="005764BA">
              <w:rPr>
                <w:rFonts w:cs="Arial"/>
                <w:sz w:val="22"/>
                <w:szCs w:val="22"/>
              </w:rPr>
              <w:t>Uredb</w:t>
            </w:r>
            <w:r w:rsidR="00640AE4" w:rsidRPr="005764BA">
              <w:rPr>
                <w:rFonts w:cs="Arial"/>
                <w:sz w:val="22"/>
                <w:szCs w:val="22"/>
              </w:rPr>
              <w:t>e</w:t>
            </w:r>
            <w:r w:rsidR="00C7282F" w:rsidRPr="005764BA">
              <w:rPr>
                <w:rFonts w:cs="Arial"/>
                <w:sz w:val="22"/>
                <w:szCs w:val="22"/>
              </w:rPr>
              <w:t xml:space="preserve"> o</w:t>
            </w:r>
            <w:r w:rsidR="00C7282F" w:rsidRPr="005764BA">
              <w:rPr>
                <w:rFonts w:cs="Arial"/>
                <w:bCs/>
                <w:sz w:val="22"/>
                <w:szCs w:val="22"/>
              </w:rPr>
              <w:t xml:space="preserve"> </w:t>
            </w:r>
            <w:r w:rsidR="00C061FE" w:rsidRPr="005764BA">
              <w:rPr>
                <w:rFonts w:cs="Arial"/>
                <w:bCs/>
                <w:sz w:val="22"/>
                <w:szCs w:val="22"/>
              </w:rPr>
              <w:t xml:space="preserve">podatkih </w:t>
            </w:r>
            <w:r w:rsidR="005764BA" w:rsidRPr="005764BA">
              <w:rPr>
                <w:rFonts w:cs="Arial"/>
                <w:bCs/>
                <w:sz w:val="22"/>
                <w:szCs w:val="22"/>
              </w:rPr>
              <w:t xml:space="preserve">v evidenci vrednotenja </w:t>
            </w:r>
            <w:r w:rsidR="00F6299F" w:rsidRPr="005764BA">
              <w:rPr>
                <w:rFonts w:cs="Arial"/>
                <w:iCs/>
                <w:sz w:val="22"/>
                <w:szCs w:val="22"/>
              </w:rPr>
              <w:t>in jo objavi v Uradnem listu Republike Slovenije</w:t>
            </w:r>
            <w:r w:rsidR="00F6299F" w:rsidRPr="005764BA">
              <w:rPr>
                <w:rFonts w:cs="Arial"/>
                <w:bCs/>
                <w:sz w:val="22"/>
                <w:szCs w:val="22"/>
              </w:rPr>
              <w:t xml:space="preserve">. </w:t>
            </w:r>
          </w:p>
          <w:p w:rsidR="00DC1AE6" w:rsidRPr="005764BA" w:rsidRDefault="00DC1AE6" w:rsidP="008C31A5">
            <w:pPr>
              <w:rPr>
                <w:rFonts w:cs="Arial"/>
                <w:color w:val="000000"/>
                <w:sz w:val="22"/>
                <w:szCs w:val="22"/>
              </w:rPr>
            </w:pPr>
          </w:p>
          <w:p w:rsidR="00DC1AE6" w:rsidRPr="005764BA" w:rsidRDefault="00DC1AE6" w:rsidP="008C31A5">
            <w:pPr>
              <w:rPr>
                <w:rFonts w:cs="Arial"/>
                <w:color w:val="000000"/>
                <w:sz w:val="22"/>
                <w:szCs w:val="22"/>
              </w:rPr>
            </w:pPr>
          </w:p>
          <w:p w:rsidR="00FA0FE9" w:rsidRPr="005764BA" w:rsidRDefault="003660A1" w:rsidP="00DC1AE6">
            <w:pPr>
              <w:pStyle w:val="Neotevilenodstavek"/>
              <w:spacing w:before="0" w:after="0" w:line="240" w:lineRule="auto"/>
              <w:ind w:left="4320"/>
              <w:jc w:val="center"/>
              <w:rPr>
                <w:rFonts w:cs="Arial"/>
                <w:iCs/>
                <w:szCs w:val="22"/>
              </w:rPr>
            </w:pPr>
            <w:r w:rsidRPr="005764BA">
              <w:rPr>
                <w:rFonts w:cs="Arial"/>
                <w:iCs/>
                <w:szCs w:val="22"/>
              </w:rPr>
              <w:t>Stojan TRAMTE</w:t>
            </w:r>
          </w:p>
          <w:p w:rsidR="00FA0FE9" w:rsidRPr="005764BA" w:rsidRDefault="00FA0FE9" w:rsidP="00DC1AE6">
            <w:pPr>
              <w:widowControl w:val="0"/>
              <w:spacing w:line="240" w:lineRule="auto"/>
              <w:ind w:left="4320"/>
              <w:jc w:val="center"/>
              <w:rPr>
                <w:rFonts w:cs="Arial"/>
                <w:sz w:val="22"/>
                <w:szCs w:val="22"/>
                <w:lang w:eastAsia="sl-SI"/>
              </w:rPr>
            </w:pPr>
            <w:r w:rsidRPr="005764BA">
              <w:rPr>
                <w:rFonts w:cs="Arial"/>
                <w:sz w:val="22"/>
                <w:szCs w:val="22"/>
                <w:lang w:eastAsia="sl-SI"/>
              </w:rPr>
              <w:t>GENERALN</w:t>
            </w:r>
            <w:r w:rsidR="00640AE4" w:rsidRPr="005764BA">
              <w:rPr>
                <w:rFonts w:cs="Arial"/>
                <w:sz w:val="22"/>
                <w:szCs w:val="22"/>
                <w:lang w:eastAsia="sl-SI"/>
              </w:rPr>
              <w:t>I</w:t>
            </w:r>
            <w:r w:rsidRPr="005764BA">
              <w:rPr>
                <w:rFonts w:cs="Arial"/>
                <w:sz w:val="22"/>
                <w:szCs w:val="22"/>
                <w:lang w:eastAsia="sl-SI"/>
              </w:rPr>
              <w:t xml:space="preserve"> SEKRETAR</w:t>
            </w:r>
          </w:p>
          <w:p w:rsidR="00DF2025" w:rsidRPr="005764BA" w:rsidRDefault="00DF2025" w:rsidP="00DC1AE6">
            <w:pPr>
              <w:spacing w:line="260" w:lineRule="atLeast"/>
              <w:jc w:val="both"/>
              <w:rPr>
                <w:rFonts w:cs="Arial"/>
                <w:iCs/>
                <w:sz w:val="22"/>
                <w:szCs w:val="22"/>
              </w:rPr>
            </w:pPr>
          </w:p>
          <w:p w:rsidR="00FA0FE9" w:rsidRDefault="00FA0FE9" w:rsidP="00CD5947">
            <w:pPr>
              <w:spacing w:line="260" w:lineRule="atLeast"/>
              <w:jc w:val="both"/>
              <w:rPr>
                <w:rFonts w:cs="Arial"/>
                <w:iCs/>
                <w:sz w:val="22"/>
                <w:szCs w:val="22"/>
              </w:rPr>
            </w:pPr>
            <w:r w:rsidRPr="005764BA">
              <w:rPr>
                <w:rFonts w:cs="Arial"/>
                <w:iCs/>
                <w:sz w:val="22"/>
                <w:szCs w:val="22"/>
              </w:rPr>
              <w:t>Sklep prejmejo:</w:t>
            </w:r>
          </w:p>
          <w:p w:rsidR="00186580" w:rsidRPr="005764BA" w:rsidRDefault="00186580" w:rsidP="00CD5947">
            <w:pPr>
              <w:spacing w:line="260" w:lineRule="atLeast"/>
              <w:jc w:val="both"/>
              <w:rPr>
                <w:rFonts w:cs="Arial"/>
                <w:iCs/>
                <w:sz w:val="22"/>
                <w:szCs w:val="22"/>
              </w:rPr>
            </w:pPr>
          </w:p>
          <w:p w:rsidR="00FA0FE9" w:rsidRPr="005764BA" w:rsidRDefault="00FA0FE9" w:rsidP="003D2694">
            <w:pPr>
              <w:pStyle w:val="Odstavekseznama"/>
              <w:numPr>
                <w:ilvl w:val="0"/>
                <w:numId w:val="5"/>
              </w:numPr>
              <w:rPr>
                <w:rFonts w:cs="Arial"/>
                <w:sz w:val="22"/>
                <w:szCs w:val="22"/>
                <w:lang w:eastAsia="sl-SI"/>
              </w:rPr>
            </w:pPr>
            <w:r w:rsidRPr="005764BA">
              <w:rPr>
                <w:rFonts w:cs="Arial"/>
                <w:sz w:val="22"/>
                <w:szCs w:val="22"/>
                <w:lang w:eastAsia="sl-SI"/>
              </w:rPr>
              <w:t>Ministrstvo za okolje in prostor</w:t>
            </w:r>
          </w:p>
          <w:p w:rsidR="00FA0FE9" w:rsidRPr="005764BA" w:rsidRDefault="00FA0FE9" w:rsidP="003D2694">
            <w:pPr>
              <w:pStyle w:val="Odstavekseznama"/>
              <w:numPr>
                <w:ilvl w:val="0"/>
                <w:numId w:val="5"/>
              </w:numPr>
              <w:rPr>
                <w:rFonts w:cs="Arial"/>
                <w:sz w:val="22"/>
                <w:szCs w:val="22"/>
                <w:lang w:eastAsia="sl-SI"/>
              </w:rPr>
            </w:pPr>
            <w:r w:rsidRPr="005764BA">
              <w:rPr>
                <w:rFonts w:cs="Arial"/>
                <w:sz w:val="22"/>
                <w:szCs w:val="22"/>
                <w:lang w:eastAsia="sl-SI"/>
              </w:rPr>
              <w:t>Ministrstvo za okolje in prostor, Geodetska uprava Republike Slovenije</w:t>
            </w:r>
          </w:p>
          <w:p w:rsidR="00C7282F" w:rsidRPr="005764BA" w:rsidRDefault="00C7282F" w:rsidP="003D2694">
            <w:pPr>
              <w:pStyle w:val="Odstavekseznama"/>
              <w:numPr>
                <w:ilvl w:val="0"/>
                <w:numId w:val="5"/>
              </w:numPr>
              <w:rPr>
                <w:rFonts w:cs="Arial"/>
                <w:sz w:val="22"/>
                <w:szCs w:val="22"/>
              </w:rPr>
            </w:pPr>
            <w:r w:rsidRPr="005764BA">
              <w:rPr>
                <w:rFonts w:cs="Arial"/>
                <w:sz w:val="22"/>
                <w:szCs w:val="22"/>
              </w:rPr>
              <w:t xml:space="preserve">Ministrstvo za </w:t>
            </w:r>
            <w:r w:rsidR="00C061FE" w:rsidRPr="005764BA">
              <w:rPr>
                <w:rFonts w:cs="Arial"/>
                <w:sz w:val="22"/>
                <w:szCs w:val="22"/>
              </w:rPr>
              <w:t>finance</w:t>
            </w:r>
          </w:p>
          <w:p w:rsidR="00E77721" w:rsidRPr="005764BA" w:rsidRDefault="00E77721" w:rsidP="003D2694">
            <w:pPr>
              <w:pStyle w:val="Odstavekseznama"/>
              <w:numPr>
                <w:ilvl w:val="0"/>
                <w:numId w:val="5"/>
              </w:numPr>
              <w:rPr>
                <w:rFonts w:cs="Arial"/>
                <w:sz w:val="22"/>
                <w:szCs w:val="22"/>
              </w:rPr>
            </w:pPr>
            <w:r w:rsidRPr="005764BA">
              <w:rPr>
                <w:rFonts w:cs="Arial"/>
                <w:sz w:val="22"/>
                <w:szCs w:val="22"/>
              </w:rPr>
              <w:t>Služba Vlade Republike Slovenije za zakonodajo</w:t>
            </w:r>
          </w:p>
          <w:p w:rsidR="00ED55E3" w:rsidRPr="005764BA" w:rsidRDefault="00E77721" w:rsidP="00DC1AE6">
            <w:pPr>
              <w:pStyle w:val="Odstavekseznama"/>
              <w:numPr>
                <w:ilvl w:val="0"/>
                <w:numId w:val="5"/>
              </w:numPr>
              <w:spacing w:after="120"/>
              <w:ind w:left="714" w:hanging="357"/>
              <w:rPr>
                <w:rFonts w:cs="Arial"/>
                <w:iCs/>
                <w:sz w:val="22"/>
                <w:szCs w:val="22"/>
              </w:rPr>
            </w:pPr>
            <w:r w:rsidRPr="005764BA">
              <w:rPr>
                <w:rFonts w:cs="Arial"/>
                <w:color w:val="000000"/>
                <w:sz w:val="22"/>
                <w:szCs w:val="22"/>
              </w:rPr>
              <w:t>Urad Vlade Republike Slovenije za komuniciranje</w:t>
            </w:r>
            <w:r w:rsidR="00C7282F" w:rsidRPr="005764BA">
              <w:rPr>
                <w:rFonts w:cs="Arial"/>
                <w:sz w:val="22"/>
                <w:szCs w:val="22"/>
              </w:rPr>
              <w:t xml:space="preserve"> </w:t>
            </w:r>
          </w:p>
        </w:tc>
      </w:tr>
      <w:tr w:rsidR="00FA0FE9" w:rsidRPr="00385FC9" w:rsidTr="00A457C1">
        <w:tc>
          <w:tcPr>
            <w:tcW w:w="9112" w:type="dxa"/>
            <w:gridSpan w:val="7"/>
          </w:tcPr>
          <w:p w:rsidR="007F3733" w:rsidRPr="005764BA" w:rsidRDefault="00FA0FE9" w:rsidP="00DC1AE6">
            <w:pPr>
              <w:overflowPunct w:val="0"/>
              <w:autoSpaceDE w:val="0"/>
              <w:autoSpaceDN w:val="0"/>
              <w:adjustRightInd w:val="0"/>
              <w:spacing w:after="120"/>
              <w:jc w:val="both"/>
              <w:textAlignment w:val="baseline"/>
              <w:rPr>
                <w:rFonts w:cs="Arial"/>
                <w:sz w:val="22"/>
                <w:szCs w:val="22"/>
                <w:lang w:eastAsia="sl-SI"/>
              </w:rPr>
            </w:pPr>
            <w:r w:rsidRPr="005764BA">
              <w:rPr>
                <w:rFonts w:cs="Arial"/>
                <w:b/>
                <w:sz w:val="22"/>
                <w:szCs w:val="22"/>
                <w:lang w:eastAsia="sl-SI"/>
              </w:rPr>
              <w:t xml:space="preserve">2. Predlog za obravnavo predloga zakona po nujnem ali skrajšanem postopku v državnem zboru z obrazložitvijo razlogov: </w:t>
            </w:r>
            <w:r w:rsidR="00031E2B" w:rsidRPr="005764BA">
              <w:rPr>
                <w:rFonts w:cs="Arial"/>
                <w:b/>
                <w:sz w:val="22"/>
                <w:szCs w:val="22"/>
                <w:lang w:eastAsia="sl-SI"/>
              </w:rPr>
              <w:t xml:space="preserve">  </w:t>
            </w:r>
            <w:r w:rsidRPr="005764BA">
              <w:rPr>
                <w:rFonts w:cs="Arial"/>
                <w:b/>
                <w:sz w:val="22"/>
                <w:szCs w:val="22"/>
                <w:lang w:eastAsia="sl-SI"/>
              </w:rPr>
              <w:t>/</w:t>
            </w:r>
          </w:p>
        </w:tc>
      </w:tr>
      <w:tr w:rsidR="00FA0FE9" w:rsidRPr="00385FC9" w:rsidTr="00A457C1">
        <w:tc>
          <w:tcPr>
            <w:tcW w:w="9112" w:type="dxa"/>
            <w:gridSpan w:val="7"/>
          </w:tcPr>
          <w:p w:rsidR="00FA0FE9" w:rsidRPr="005764BA" w:rsidRDefault="00FA0FE9" w:rsidP="00FE4677">
            <w:pPr>
              <w:overflowPunct w:val="0"/>
              <w:autoSpaceDE w:val="0"/>
              <w:autoSpaceDN w:val="0"/>
              <w:adjustRightInd w:val="0"/>
              <w:spacing w:after="120"/>
              <w:jc w:val="both"/>
              <w:textAlignment w:val="baseline"/>
              <w:rPr>
                <w:rFonts w:cs="Arial"/>
                <w:b/>
                <w:iCs/>
                <w:sz w:val="22"/>
                <w:szCs w:val="22"/>
                <w:lang w:eastAsia="sl-SI"/>
              </w:rPr>
            </w:pPr>
            <w:r w:rsidRPr="005764BA">
              <w:rPr>
                <w:rFonts w:cs="Arial"/>
                <w:b/>
                <w:sz w:val="22"/>
                <w:szCs w:val="22"/>
              </w:rPr>
              <w:t>3.a Osebe, odgovorne za strokovno pripravo in usklajenost gradiva:</w:t>
            </w:r>
          </w:p>
        </w:tc>
      </w:tr>
      <w:tr w:rsidR="00FA0FE9" w:rsidRPr="006275C0" w:rsidTr="00A457C1">
        <w:trPr>
          <w:trHeight w:val="144"/>
        </w:trPr>
        <w:tc>
          <w:tcPr>
            <w:tcW w:w="9112" w:type="dxa"/>
            <w:gridSpan w:val="7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3154" w:rsidRPr="005764BA" w:rsidRDefault="00CA5066" w:rsidP="005764BA">
            <w:pPr>
              <w:numPr>
                <w:ilvl w:val="0"/>
                <w:numId w:val="4"/>
              </w:numPr>
              <w:spacing w:line="260" w:lineRule="atLeast"/>
              <w:ind w:left="284" w:hanging="284"/>
              <w:rPr>
                <w:rFonts w:cs="Arial"/>
                <w:iCs/>
                <w:sz w:val="22"/>
                <w:szCs w:val="22"/>
                <w:lang w:eastAsia="sl-SI"/>
              </w:rPr>
            </w:pPr>
            <w:r w:rsidRPr="005764BA">
              <w:rPr>
                <w:rFonts w:cs="Arial"/>
                <w:iCs/>
                <w:sz w:val="22"/>
                <w:szCs w:val="22"/>
                <w:lang w:eastAsia="sl-SI"/>
              </w:rPr>
              <w:t>Simon ZAJC</w:t>
            </w:r>
            <w:r w:rsidR="00193154" w:rsidRPr="005764BA">
              <w:rPr>
                <w:rFonts w:cs="Arial"/>
                <w:iCs/>
                <w:sz w:val="22"/>
                <w:szCs w:val="22"/>
                <w:lang w:eastAsia="sl-SI"/>
              </w:rPr>
              <w:t>, minist</w:t>
            </w:r>
            <w:r w:rsidR="00236312" w:rsidRPr="005764BA">
              <w:rPr>
                <w:rFonts w:cs="Arial"/>
                <w:iCs/>
                <w:sz w:val="22"/>
                <w:szCs w:val="22"/>
                <w:lang w:eastAsia="sl-SI"/>
              </w:rPr>
              <w:t>er</w:t>
            </w:r>
            <w:r w:rsidR="00193154" w:rsidRPr="005764BA">
              <w:rPr>
                <w:rFonts w:cs="Arial"/>
                <w:iCs/>
                <w:sz w:val="22"/>
                <w:szCs w:val="22"/>
                <w:lang w:eastAsia="sl-SI"/>
              </w:rPr>
              <w:t>, Ministrstvo za okolje in prostor</w:t>
            </w:r>
          </w:p>
          <w:p w:rsidR="00193154" w:rsidRPr="005764BA" w:rsidRDefault="00721C91" w:rsidP="005764BA">
            <w:pPr>
              <w:numPr>
                <w:ilvl w:val="0"/>
                <w:numId w:val="4"/>
              </w:numPr>
              <w:spacing w:line="260" w:lineRule="atLeast"/>
              <w:ind w:left="284" w:hanging="284"/>
              <w:rPr>
                <w:rFonts w:cs="Arial"/>
                <w:iCs/>
                <w:sz w:val="22"/>
                <w:szCs w:val="22"/>
                <w:lang w:eastAsia="sl-SI"/>
              </w:rPr>
            </w:pPr>
            <w:r w:rsidRPr="005764BA">
              <w:rPr>
                <w:rFonts w:cs="Arial"/>
                <w:iCs/>
                <w:sz w:val="22"/>
                <w:szCs w:val="22"/>
                <w:lang w:eastAsia="sl-SI"/>
              </w:rPr>
              <w:t>Aleš PRIJON</w:t>
            </w:r>
            <w:r w:rsidR="00193154" w:rsidRPr="005764BA">
              <w:rPr>
                <w:rFonts w:cs="Arial"/>
                <w:iCs/>
                <w:sz w:val="22"/>
                <w:szCs w:val="22"/>
                <w:lang w:eastAsia="sl-SI"/>
              </w:rPr>
              <w:t>, državn</w:t>
            </w:r>
            <w:r w:rsidRPr="005764BA">
              <w:rPr>
                <w:rFonts w:cs="Arial"/>
                <w:iCs/>
                <w:sz w:val="22"/>
                <w:szCs w:val="22"/>
                <w:lang w:eastAsia="sl-SI"/>
              </w:rPr>
              <w:t>i</w:t>
            </w:r>
            <w:r w:rsidR="00193154" w:rsidRPr="005764BA">
              <w:rPr>
                <w:rFonts w:cs="Arial"/>
                <w:iCs/>
                <w:sz w:val="22"/>
                <w:szCs w:val="22"/>
                <w:lang w:eastAsia="sl-SI"/>
              </w:rPr>
              <w:t xml:space="preserve"> sekretar, Ministrstvo za okolje in prostor</w:t>
            </w:r>
          </w:p>
          <w:p w:rsidR="00FA0FE9" w:rsidRPr="005764BA" w:rsidRDefault="00721C91" w:rsidP="005764BA">
            <w:pPr>
              <w:numPr>
                <w:ilvl w:val="0"/>
                <w:numId w:val="4"/>
              </w:numPr>
              <w:overflowPunct w:val="0"/>
              <w:autoSpaceDE w:val="0"/>
              <w:autoSpaceDN w:val="0"/>
              <w:adjustRightInd w:val="0"/>
              <w:spacing w:line="260" w:lineRule="atLeast"/>
              <w:ind w:left="284" w:hanging="284"/>
              <w:jc w:val="both"/>
              <w:textAlignment w:val="baseline"/>
              <w:rPr>
                <w:rFonts w:cs="Arial"/>
                <w:iCs/>
                <w:sz w:val="22"/>
                <w:szCs w:val="22"/>
                <w:lang w:eastAsia="sl-SI"/>
              </w:rPr>
            </w:pPr>
            <w:r w:rsidRPr="005764BA">
              <w:rPr>
                <w:rFonts w:cs="Arial"/>
                <w:iCs/>
                <w:sz w:val="22"/>
                <w:szCs w:val="22"/>
                <w:lang w:eastAsia="sl-SI"/>
              </w:rPr>
              <w:t>Tomaž PETEK</w:t>
            </w:r>
            <w:r w:rsidR="00FA0FE9" w:rsidRPr="005764BA">
              <w:rPr>
                <w:rFonts w:cs="Arial"/>
                <w:iCs/>
                <w:sz w:val="22"/>
                <w:szCs w:val="22"/>
                <w:lang w:eastAsia="sl-SI"/>
              </w:rPr>
              <w:t>, generalni direktor, Geodetska uprava Republike Slovenije</w:t>
            </w:r>
          </w:p>
          <w:p w:rsidR="007F3733" w:rsidRPr="005764BA" w:rsidRDefault="005764BA" w:rsidP="005764BA">
            <w:pPr>
              <w:numPr>
                <w:ilvl w:val="0"/>
                <w:numId w:val="4"/>
              </w:numPr>
              <w:overflowPunct w:val="0"/>
              <w:autoSpaceDE w:val="0"/>
              <w:autoSpaceDN w:val="0"/>
              <w:adjustRightInd w:val="0"/>
              <w:spacing w:after="120" w:line="260" w:lineRule="atLeast"/>
              <w:ind w:left="284" w:hanging="284"/>
              <w:jc w:val="both"/>
              <w:textAlignment w:val="baseline"/>
              <w:rPr>
                <w:rFonts w:cs="Arial"/>
                <w:strike/>
                <w:szCs w:val="22"/>
              </w:rPr>
            </w:pPr>
            <w:r w:rsidRPr="005764BA">
              <w:rPr>
                <w:rFonts w:cs="Arial"/>
                <w:iCs/>
                <w:sz w:val="22"/>
                <w:szCs w:val="22"/>
                <w:lang w:eastAsia="sl-SI"/>
              </w:rPr>
              <w:t xml:space="preserve">mag. Dušan Mitrović, </w:t>
            </w:r>
            <w:r w:rsidR="00FA0FE9" w:rsidRPr="005764BA">
              <w:rPr>
                <w:rFonts w:cs="Arial"/>
                <w:iCs/>
                <w:sz w:val="22"/>
                <w:szCs w:val="22"/>
                <w:lang w:eastAsia="sl-SI"/>
              </w:rPr>
              <w:t xml:space="preserve">direktor Urada za </w:t>
            </w:r>
            <w:r w:rsidRPr="005764BA">
              <w:rPr>
                <w:rFonts w:cs="Arial"/>
                <w:iCs/>
                <w:sz w:val="22"/>
                <w:szCs w:val="22"/>
                <w:lang w:eastAsia="sl-SI"/>
              </w:rPr>
              <w:t>množično vrednotenje nepremičnin</w:t>
            </w:r>
            <w:r w:rsidR="00FA0FE9" w:rsidRPr="005764BA">
              <w:rPr>
                <w:rFonts w:cs="Arial"/>
                <w:iCs/>
                <w:sz w:val="22"/>
                <w:szCs w:val="22"/>
                <w:lang w:eastAsia="sl-SI"/>
              </w:rPr>
              <w:t xml:space="preserve">, Geodetska uprava Republike Slovenije </w:t>
            </w:r>
          </w:p>
        </w:tc>
      </w:tr>
      <w:tr w:rsidR="00FA0FE9" w:rsidRPr="00385FC9" w:rsidTr="00A457C1">
        <w:tc>
          <w:tcPr>
            <w:tcW w:w="9112" w:type="dxa"/>
            <w:gridSpan w:val="7"/>
          </w:tcPr>
          <w:p w:rsidR="00FA0FE9" w:rsidRPr="005764BA" w:rsidRDefault="00FA0FE9" w:rsidP="00FE4677">
            <w:pPr>
              <w:overflowPunct w:val="0"/>
              <w:autoSpaceDE w:val="0"/>
              <w:autoSpaceDN w:val="0"/>
              <w:adjustRightInd w:val="0"/>
              <w:spacing w:after="120"/>
              <w:jc w:val="both"/>
              <w:textAlignment w:val="baseline"/>
              <w:rPr>
                <w:rFonts w:cs="Arial"/>
                <w:b/>
                <w:iCs/>
                <w:sz w:val="22"/>
                <w:szCs w:val="22"/>
                <w:lang w:eastAsia="sl-SI"/>
              </w:rPr>
            </w:pPr>
            <w:r w:rsidRPr="005764BA">
              <w:rPr>
                <w:rFonts w:cs="Arial"/>
                <w:b/>
                <w:iCs/>
                <w:sz w:val="22"/>
                <w:szCs w:val="22"/>
              </w:rPr>
              <w:t xml:space="preserve">3. b Zunanji strokovnjaki, ki so </w:t>
            </w:r>
            <w:r w:rsidRPr="005764BA">
              <w:rPr>
                <w:rFonts w:cs="Arial"/>
                <w:b/>
                <w:sz w:val="22"/>
                <w:szCs w:val="22"/>
              </w:rPr>
              <w:t>sodelovali pri pripravi dela ali celotnega gradiva: /</w:t>
            </w:r>
          </w:p>
        </w:tc>
      </w:tr>
      <w:tr w:rsidR="00FA0FE9" w:rsidRPr="00385FC9" w:rsidTr="00A457C1">
        <w:tc>
          <w:tcPr>
            <w:tcW w:w="9112" w:type="dxa"/>
            <w:gridSpan w:val="7"/>
          </w:tcPr>
          <w:p w:rsidR="007F3733" w:rsidRPr="005764BA" w:rsidRDefault="00FA0FE9" w:rsidP="00FE4677">
            <w:pPr>
              <w:overflowPunct w:val="0"/>
              <w:autoSpaceDE w:val="0"/>
              <w:autoSpaceDN w:val="0"/>
              <w:adjustRightInd w:val="0"/>
              <w:spacing w:after="120"/>
              <w:jc w:val="both"/>
              <w:textAlignment w:val="baseline"/>
              <w:rPr>
                <w:rFonts w:cs="Arial"/>
                <w:b/>
                <w:sz w:val="22"/>
                <w:szCs w:val="22"/>
                <w:lang w:eastAsia="sl-SI"/>
              </w:rPr>
            </w:pPr>
            <w:r w:rsidRPr="005764BA">
              <w:rPr>
                <w:rFonts w:cs="Arial"/>
                <w:b/>
                <w:sz w:val="22"/>
                <w:szCs w:val="22"/>
              </w:rPr>
              <w:lastRenderedPageBreak/>
              <w:t>4. Predstavniki vlade, ki bodo sodelovali pri delu državnega zbora:</w:t>
            </w:r>
            <w:r w:rsidRPr="005764BA">
              <w:rPr>
                <w:rFonts w:cs="Arial"/>
                <w:b/>
                <w:sz w:val="22"/>
                <w:szCs w:val="22"/>
                <w:lang w:eastAsia="sl-SI"/>
              </w:rPr>
              <w:t xml:space="preserve">  /</w:t>
            </w:r>
          </w:p>
        </w:tc>
      </w:tr>
      <w:tr w:rsidR="00FA0FE9" w:rsidRPr="00385FC9" w:rsidTr="00A457C1">
        <w:tc>
          <w:tcPr>
            <w:tcW w:w="9112" w:type="dxa"/>
            <w:gridSpan w:val="7"/>
            <w:tcBorders>
              <w:bottom w:val="single" w:sz="4" w:space="0" w:color="auto"/>
            </w:tcBorders>
          </w:tcPr>
          <w:p w:rsidR="00E5292F" w:rsidRDefault="00FA0FE9" w:rsidP="00AC5246">
            <w:pPr>
              <w:overflowPunct w:val="0"/>
              <w:autoSpaceDE w:val="0"/>
              <w:autoSpaceDN w:val="0"/>
              <w:adjustRightInd w:val="0"/>
              <w:spacing w:line="276" w:lineRule="auto"/>
              <w:jc w:val="both"/>
              <w:textAlignment w:val="baseline"/>
              <w:rPr>
                <w:rFonts w:cs="Arial"/>
                <w:b/>
                <w:sz w:val="22"/>
                <w:szCs w:val="22"/>
              </w:rPr>
            </w:pPr>
            <w:r w:rsidRPr="005764BA">
              <w:rPr>
                <w:rFonts w:cs="Arial"/>
                <w:b/>
                <w:sz w:val="22"/>
                <w:szCs w:val="22"/>
              </w:rPr>
              <w:t>5. Kratek povzetek gradiva:</w:t>
            </w:r>
            <w:r w:rsidR="007F3733" w:rsidRPr="005764BA">
              <w:rPr>
                <w:rFonts w:cs="Arial"/>
                <w:b/>
                <w:sz w:val="22"/>
                <w:szCs w:val="22"/>
              </w:rPr>
              <w:t xml:space="preserve"> </w:t>
            </w:r>
          </w:p>
          <w:p w:rsidR="00186580" w:rsidRPr="005764BA" w:rsidRDefault="00186580" w:rsidP="00AC5246">
            <w:pPr>
              <w:overflowPunct w:val="0"/>
              <w:autoSpaceDE w:val="0"/>
              <w:autoSpaceDN w:val="0"/>
              <w:adjustRightInd w:val="0"/>
              <w:spacing w:line="276" w:lineRule="auto"/>
              <w:jc w:val="both"/>
              <w:textAlignment w:val="baseline"/>
              <w:rPr>
                <w:rFonts w:cs="Arial"/>
                <w:b/>
                <w:sz w:val="22"/>
                <w:szCs w:val="22"/>
              </w:rPr>
            </w:pPr>
          </w:p>
          <w:p w:rsidR="00EA6B17" w:rsidRDefault="008652DC" w:rsidP="008652DC">
            <w:pPr>
              <w:spacing w:line="260" w:lineRule="atLeast"/>
              <w:jc w:val="both"/>
              <w:rPr>
                <w:rStyle w:val="A9"/>
                <w:rFonts w:cs="Arial"/>
                <w:i w:val="0"/>
                <w:color w:val="auto"/>
                <w:sz w:val="22"/>
                <w:szCs w:val="22"/>
              </w:rPr>
            </w:pPr>
            <w:r>
              <w:rPr>
                <w:rStyle w:val="A9"/>
                <w:rFonts w:cs="Arial"/>
                <w:i w:val="0"/>
                <w:color w:val="auto"/>
                <w:sz w:val="22"/>
                <w:szCs w:val="22"/>
              </w:rPr>
              <w:t xml:space="preserve">Z Zakonom o množičnem vrednotenju nepremičnin (Uradni list RS, št. 77/17 in 33/19; v nadaljnjem besedilu: ZMVN-1) je bilo za potrebe množičnega vrednotenja nepremičnin določeno oblikovanje evidence vrednotenja kot posebne namenske evidence. </w:t>
            </w:r>
            <w:r w:rsidR="00AB73B4">
              <w:rPr>
                <w:rStyle w:val="A9"/>
                <w:rFonts w:cs="Arial"/>
                <w:i w:val="0"/>
                <w:color w:val="auto"/>
                <w:sz w:val="22"/>
                <w:szCs w:val="22"/>
              </w:rPr>
              <w:t>Z</w:t>
            </w:r>
            <w:r>
              <w:rPr>
                <w:rStyle w:val="A9"/>
                <w:rFonts w:cs="Arial"/>
                <w:i w:val="0"/>
                <w:color w:val="auto"/>
                <w:sz w:val="22"/>
                <w:szCs w:val="22"/>
              </w:rPr>
              <w:t>a nekatere podatke</w:t>
            </w:r>
            <w:r w:rsidR="00AB73B4">
              <w:rPr>
                <w:rStyle w:val="A9"/>
                <w:rFonts w:cs="Arial"/>
                <w:i w:val="0"/>
                <w:color w:val="auto"/>
                <w:sz w:val="22"/>
                <w:szCs w:val="22"/>
              </w:rPr>
              <w:t>, ki se uporabljajo za množično vrednotenje nepremičnin,</w:t>
            </w:r>
            <w:r>
              <w:rPr>
                <w:rStyle w:val="A9"/>
                <w:rFonts w:cs="Arial"/>
                <w:i w:val="0"/>
                <w:color w:val="auto"/>
                <w:sz w:val="22"/>
                <w:szCs w:val="22"/>
              </w:rPr>
              <w:t xml:space="preserve"> je evidenca </w:t>
            </w:r>
            <w:r w:rsidR="00AB73B4">
              <w:rPr>
                <w:rStyle w:val="A9"/>
                <w:rFonts w:cs="Arial"/>
                <w:i w:val="0"/>
                <w:color w:val="auto"/>
                <w:sz w:val="22"/>
                <w:szCs w:val="22"/>
              </w:rPr>
              <w:t xml:space="preserve">vrednotenja </w:t>
            </w:r>
            <w:r>
              <w:rPr>
                <w:rStyle w:val="A9"/>
                <w:rFonts w:cs="Arial"/>
                <w:i w:val="0"/>
                <w:color w:val="auto"/>
                <w:sz w:val="22"/>
                <w:szCs w:val="22"/>
              </w:rPr>
              <w:t xml:space="preserve">matična </w:t>
            </w:r>
            <w:r w:rsidR="00AB73B4">
              <w:rPr>
                <w:rStyle w:val="A9"/>
                <w:rFonts w:cs="Arial"/>
                <w:i w:val="0"/>
                <w:color w:val="auto"/>
                <w:sz w:val="22"/>
                <w:szCs w:val="22"/>
              </w:rPr>
              <w:t xml:space="preserve">evidenca, saj se podatki </w:t>
            </w:r>
            <w:r>
              <w:rPr>
                <w:rStyle w:val="A9"/>
                <w:rFonts w:cs="Arial"/>
                <w:i w:val="0"/>
                <w:color w:val="auto"/>
                <w:sz w:val="22"/>
                <w:szCs w:val="22"/>
              </w:rPr>
              <w:t>vanjo evidentirajo na podlagi vprašalnikov. Taki podatki so podatki o posebnih enotah vrednotenja.</w:t>
            </w:r>
            <w:r w:rsidR="000D5CC0">
              <w:rPr>
                <w:rStyle w:val="A9"/>
                <w:rFonts w:cs="Arial"/>
                <w:i w:val="0"/>
                <w:color w:val="auto"/>
                <w:sz w:val="22"/>
                <w:szCs w:val="22"/>
              </w:rPr>
              <w:t xml:space="preserve"> </w:t>
            </w:r>
          </w:p>
          <w:p w:rsidR="00EA6B17" w:rsidRDefault="00EA6B17" w:rsidP="008652DC">
            <w:pPr>
              <w:spacing w:line="260" w:lineRule="atLeast"/>
              <w:jc w:val="both"/>
              <w:rPr>
                <w:rStyle w:val="A9"/>
                <w:rFonts w:cs="Arial"/>
                <w:i w:val="0"/>
                <w:color w:val="auto"/>
                <w:sz w:val="22"/>
                <w:szCs w:val="22"/>
              </w:rPr>
            </w:pPr>
          </w:p>
          <w:p w:rsidR="0030164D" w:rsidRDefault="00EA6B17" w:rsidP="008652DC">
            <w:pPr>
              <w:spacing w:line="260" w:lineRule="atLeast"/>
              <w:jc w:val="both"/>
              <w:rPr>
                <w:bCs/>
                <w:color w:val="000000" w:themeColor="text1"/>
                <w:sz w:val="22"/>
                <w:szCs w:val="22"/>
              </w:rPr>
            </w:pPr>
            <w:r>
              <w:rPr>
                <w:rStyle w:val="A9"/>
                <w:rFonts w:cs="Arial"/>
                <w:i w:val="0"/>
                <w:color w:val="auto"/>
                <w:sz w:val="22"/>
                <w:szCs w:val="22"/>
              </w:rPr>
              <w:t xml:space="preserve">Dne 22. junija 2019 je začel veljati </w:t>
            </w:r>
            <w:r w:rsidRPr="00EA6B17">
              <w:rPr>
                <w:bCs/>
                <w:color w:val="000000" w:themeColor="text1"/>
                <w:sz w:val="22"/>
                <w:szCs w:val="22"/>
              </w:rPr>
              <w:t>Pravilnik o spremembah in dopolnitvah Pravilnika o vsebini vprašalnikov za pridobivanje podatkov za potrebe množičnega vrednotenja (Uradni list RS, št. 39/19)</w:t>
            </w:r>
            <w:r>
              <w:rPr>
                <w:bCs/>
                <w:color w:val="000000" w:themeColor="text1"/>
                <w:sz w:val="22"/>
                <w:szCs w:val="22"/>
              </w:rPr>
              <w:t xml:space="preserve">, s katerim so bile </w:t>
            </w:r>
            <w:r w:rsidR="0030164D">
              <w:rPr>
                <w:bCs/>
                <w:color w:val="000000" w:themeColor="text1"/>
                <w:sz w:val="22"/>
                <w:szCs w:val="22"/>
              </w:rPr>
              <w:t>uveljavljene</w:t>
            </w:r>
            <w:r>
              <w:rPr>
                <w:bCs/>
                <w:color w:val="000000" w:themeColor="text1"/>
                <w:sz w:val="22"/>
                <w:szCs w:val="22"/>
              </w:rPr>
              <w:t xml:space="preserve"> nekatere spremembe podatkov, ki se zbirajo z vprašalniki od oseb, ki opravljajo dejavnost. </w:t>
            </w:r>
            <w:r w:rsidR="0030164D">
              <w:rPr>
                <w:bCs/>
                <w:color w:val="000000" w:themeColor="text1"/>
                <w:sz w:val="22"/>
                <w:szCs w:val="22"/>
              </w:rPr>
              <w:t>Osebam, ki opravljajo dejavnost, so bili konec junija 2019 že posredovani vprašalniki. S predmetno uredbo je potrebno zagotoviti uskladitev evidence vrednotenja z že uveljavljenimi spremembami podatk</w:t>
            </w:r>
            <w:r w:rsidR="00AB73B4">
              <w:rPr>
                <w:bCs/>
                <w:color w:val="000000" w:themeColor="text1"/>
                <w:sz w:val="22"/>
                <w:szCs w:val="22"/>
              </w:rPr>
              <w:t xml:space="preserve">ov, ki se zbirajo z vprašalniki, ter se na ta način </w:t>
            </w:r>
            <w:r w:rsidR="0030164D">
              <w:rPr>
                <w:bCs/>
                <w:color w:val="000000" w:themeColor="text1"/>
                <w:sz w:val="22"/>
                <w:szCs w:val="22"/>
              </w:rPr>
              <w:t xml:space="preserve">zagotovi, da se bodo zbrani podatki izkazali v evidenci vrednotenja ter </w:t>
            </w:r>
            <w:r w:rsidR="00AB73B4">
              <w:rPr>
                <w:bCs/>
                <w:color w:val="000000" w:themeColor="text1"/>
                <w:sz w:val="22"/>
                <w:szCs w:val="22"/>
              </w:rPr>
              <w:t xml:space="preserve">tudi </w:t>
            </w:r>
            <w:r w:rsidR="0030164D">
              <w:rPr>
                <w:bCs/>
                <w:color w:val="000000" w:themeColor="text1"/>
                <w:sz w:val="22"/>
                <w:szCs w:val="22"/>
              </w:rPr>
              <w:t xml:space="preserve">uporabili za </w:t>
            </w:r>
            <w:r w:rsidR="00AB73B4">
              <w:rPr>
                <w:bCs/>
                <w:color w:val="000000" w:themeColor="text1"/>
                <w:sz w:val="22"/>
                <w:szCs w:val="22"/>
              </w:rPr>
              <w:t xml:space="preserve">potrebe množičnega vrednotenja (t.j. za </w:t>
            </w:r>
            <w:r w:rsidR="0030164D">
              <w:rPr>
                <w:bCs/>
                <w:color w:val="000000" w:themeColor="text1"/>
                <w:sz w:val="22"/>
                <w:szCs w:val="22"/>
              </w:rPr>
              <w:t xml:space="preserve">oblikovanje modelov vrednotenja </w:t>
            </w:r>
            <w:r w:rsidR="00AB73B4">
              <w:rPr>
                <w:bCs/>
                <w:color w:val="000000" w:themeColor="text1"/>
                <w:sz w:val="22"/>
                <w:szCs w:val="22"/>
              </w:rPr>
              <w:t xml:space="preserve">ter za </w:t>
            </w:r>
            <w:r w:rsidR="0030164D">
              <w:rPr>
                <w:bCs/>
                <w:color w:val="000000" w:themeColor="text1"/>
                <w:sz w:val="22"/>
                <w:szCs w:val="22"/>
              </w:rPr>
              <w:t>pripis posplošene vrednosti nepremičninam</w:t>
            </w:r>
            <w:r w:rsidR="00AB73B4">
              <w:rPr>
                <w:bCs/>
                <w:color w:val="000000" w:themeColor="text1"/>
                <w:sz w:val="22"/>
                <w:szCs w:val="22"/>
              </w:rPr>
              <w:t>)</w:t>
            </w:r>
            <w:r w:rsidR="0030164D">
              <w:rPr>
                <w:bCs/>
                <w:color w:val="000000" w:themeColor="text1"/>
                <w:sz w:val="22"/>
                <w:szCs w:val="22"/>
              </w:rPr>
              <w:t>.</w:t>
            </w:r>
          </w:p>
          <w:p w:rsidR="0030164D" w:rsidRDefault="0030164D" w:rsidP="008652DC">
            <w:pPr>
              <w:spacing w:line="260" w:lineRule="atLeast"/>
              <w:jc w:val="both"/>
              <w:rPr>
                <w:bCs/>
                <w:color w:val="000000" w:themeColor="text1"/>
                <w:sz w:val="22"/>
                <w:szCs w:val="22"/>
              </w:rPr>
            </w:pPr>
          </w:p>
          <w:p w:rsidR="00197F59" w:rsidRDefault="0018216F" w:rsidP="008652DC">
            <w:pPr>
              <w:spacing w:line="260" w:lineRule="atLeast"/>
              <w:jc w:val="both"/>
              <w:rPr>
                <w:rFonts w:cs="Arial"/>
                <w:iCs/>
                <w:sz w:val="22"/>
                <w:szCs w:val="22"/>
              </w:rPr>
            </w:pPr>
            <w:r w:rsidRPr="0018216F">
              <w:rPr>
                <w:bCs/>
                <w:color w:val="000000" w:themeColor="text1"/>
                <w:sz w:val="22"/>
                <w:szCs w:val="22"/>
              </w:rPr>
              <w:t>ZMVN-1 je prvotno predvideval, da bo do prvega pripisa posplošenih vrednosti nepremičninam na novi pravni podlagi prišlo 1. avgusta 2019</w:t>
            </w:r>
            <w:r w:rsidR="00AB73B4">
              <w:rPr>
                <w:bCs/>
                <w:color w:val="000000" w:themeColor="text1"/>
                <w:sz w:val="22"/>
                <w:szCs w:val="22"/>
              </w:rPr>
              <w:t xml:space="preserve">. Skladno s tem je </w:t>
            </w:r>
            <w:r w:rsidRPr="0018216F">
              <w:rPr>
                <w:bCs/>
                <w:color w:val="000000" w:themeColor="text1"/>
                <w:sz w:val="22"/>
                <w:szCs w:val="22"/>
              </w:rPr>
              <w:t xml:space="preserve">bilo v Uredbi o podatkih v evidenci vrednotenja </w:t>
            </w:r>
            <w:r w:rsidRPr="0018216F">
              <w:rPr>
                <w:iCs/>
                <w:color w:val="000000" w:themeColor="text1"/>
                <w:sz w:val="22"/>
                <w:szCs w:val="22"/>
              </w:rPr>
              <w:t>(</w:t>
            </w:r>
            <w:r w:rsidRPr="0018216F">
              <w:rPr>
                <w:rFonts w:cs="Arial"/>
                <w:bCs/>
                <w:color w:val="000000" w:themeColor="text1"/>
                <w:sz w:val="22"/>
                <w:szCs w:val="22"/>
              </w:rPr>
              <w:t>Uradni list RS, št. 43/18</w:t>
            </w:r>
            <w:r w:rsidRPr="0018216F">
              <w:rPr>
                <w:iCs/>
                <w:sz w:val="22"/>
                <w:szCs w:val="22"/>
              </w:rPr>
              <w:t xml:space="preserve">) </w:t>
            </w:r>
            <w:r>
              <w:rPr>
                <w:bCs/>
                <w:color w:val="000000" w:themeColor="text1"/>
                <w:sz w:val="22"/>
                <w:szCs w:val="22"/>
              </w:rPr>
              <w:t xml:space="preserve">določeno, da se </w:t>
            </w:r>
            <w:r w:rsidR="00AB73B4">
              <w:rPr>
                <w:bCs/>
                <w:color w:val="000000" w:themeColor="text1"/>
                <w:sz w:val="22"/>
                <w:szCs w:val="22"/>
              </w:rPr>
              <w:t xml:space="preserve">uporaba nekaterih določb zamakne na </w:t>
            </w:r>
            <w:r w:rsidR="00AB73B4">
              <w:rPr>
                <w:sz w:val="22"/>
                <w:szCs w:val="22"/>
              </w:rPr>
              <w:t xml:space="preserve">1. avgusta 2019. V teh določbah </w:t>
            </w:r>
            <w:r>
              <w:rPr>
                <w:sz w:val="22"/>
                <w:szCs w:val="22"/>
              </w:rPr>
              <w:t xml:space="preserve">so namreč določene vsebine, ki se jih bo lahko določilo šele na podlagi sprejetih modelov vrednotenja. </w:t>
            </w:r>
            <w:r w:rsidR="0030164D">
              <w:rPr>
                <w:bCs/>
                <w:color w:val="000000" w:themeColor="text1"/>
                <w:sz w:val="22"/>
                <w:szCs w:val="22"/>
              </w:rPr>
              <w:t xml:space="preserve">Z </w:t>
            </w:r>
            <w:r w:rsidR="00C957CC" w:rsidRPr="005764BA">
              <w:rPr>
                <w:rFonts w:cs="Arial"/>
                <w:iCs/>
                <w:sz w:val="22"/>
                <w:szCs w:val="22"/>
              </w:rPr>
              <w:t xml:space="preserve">Zakonom o spremembah in dopolnitvah Zakona o množičnem vrednotenju nepremičnin </w:t>
            </w:r>
            <w:r w:rsidR="00197F59" w:rsidRPr="005764BA">
              <w:rPr>
                <w:rFonts w:cs="Arial"/>
                <w:sz w:val="22"/>
                <w:szCs w:val="22"/>
                <w:lang w:eastAsia="sl-SI"/>
              </w:rPr>
              <w:t xml:space="preserve">(Uradni list RS, št. </w:t>
            </w:r>
            <w:r w:rsidR="00C73977" w:rsidRPr="005764BA">
              <w:rPr>
                <w:rFonts w:cs="Arial"/>
                <w:sz w:val="22"/>
                <w:szCs w:val="22"/>
                <w:lang w:eastAsia="sl-SI"/>
              </w:rPr>
              <w:t>33</w:t>
            </w:r>
            <w:r w:rsidR="00197F59" w:rsidRPr="005764BA">
              <w:rPr>
                <w:rFonts w:cs="Arial"/>
                <w:sz w:val="22"/>
                <w:szCs w:val="22"/>
                <w:lang w:eastAsia="sl-SI"/>
              </w:rPr>
              <w:t xml:space="preserve">/19) </w:t>
            </w:r>
            <w:r w:rsidR="00C957CC" w:rsidRPr="005764BA">
              <w:rPr>
                <w:rFonts w:cs="Arial"/>
                <w:iCs/>
                <w:sz w:val="22"/>
                <w:szCs w:val="22"/>
              </w:rPr>
              <w:t>se</w:t>
            </w:r>
            <w:r w:rsidR="0080001C">
              <w:rPr>
                <w:rFonts w:cs="Arial"/>
                <w:iCs/>
                <w:sz w:val="22"/>
                <w:szCs w:val="22"/>
              </w:rPr>
              <w:t xml:space="preserve"> je</w:t>
            </w:r>
            <w:r w:rsidR="00C957CC" w:rsidRPr="005764BA">
              <w:rPr>
                <w:rFonts w:cs="Arial"/>
                <w:iCs/>
                <w:sz w:val="22"/>
                <w:szCs w:val="22"/>
              </w:rPr>
              <w:t xml:space="preserve"> rok za </w:t>
            </w:r>
            <w:r w:rsidR="00AB73B4">
              <w:rPr>
                <w:rFonts w:cs="Arial"/>
                <w:iCs/>
                <w:sz w:val="22"/>
                <w:szCs w:val="22"/>
              </w:rPr>
              <w:t xml:space="preserve">pripis novih posplošenih vrednosti nepremičninam </w:t>
            </w:r>
            <w:r w:rsidR="0080001C">
              <w:rPr>
                <w:rFonts w:cs="Arial"/>
                <w:iCs/>
                <w:sz w:val="22"/>
                <w:szCs w:val="22"/>
              </w:rPr>
              <w:t>po pravilih ZMVN-1 zamaknil</w:t>
            </w:r>
            <w:r w:rsidR="00C957CC" w:rsidRPr="005764BA">
              <w:rPr>
                <w:rFonts w:cs="Arial"/>
                <w:iCs/>
                <w:sz w:val="22"/>
                <w:szCs w:val="22"/>
              </w:rPr>
              <w:t xml:space="preserve"> </w:t>
            </w:r>
            <w:r w:rsidR="0080001C">
              <w:rPr>
                <w:rFonts w:cs="Arial"/>
                <w:iCs/>
                <w:sz w:val="22"/>
                <w:szCs w:val="22"/>
              </w:rPr>
              <w:t>na</w:t>
            </w:r>
            <w:r w:rsidR="00AB73B4">
              <w:rPr>
                <w:rFonts w:cs="Arial"/>
                <w:iCs/>
                <w:sz w:val="22"/>
                <w:szCs w:val="22"/>
              </w:rPr>
              <w:t xml:space="preserve"> 1. april 2020</w:t>
            </w:r>
            <w:r w:rsidR="00C957CC" w:rsidRPr="005764BA">
              <w:rPr>
                <w:rFonts w:cs="Arial"/>
                <w:iCs/>
                <w:sz w:val="22"/>
                <w:szCs w:val="22"/>
              </w:rPr>
              <w:t xml:space="preserve">. </w:t>
            </w:r>
            <w:r w:rsidR="0080001C">
              <w:rPr>
                <w:sz w:val="22"/>
                <w:szCs w:val="22"/>
              </w:rPr>
              <w:t>Z novim datumom je potrebno uskladiti začetek uporabe nekaterih določb</w:t>
            </w:r>
            <w:r w:rsidR="0080001C">
              <w:rPr>
                <w:rFonts w:cs="Arial"/>
                <w:iCs/>
                <w:sz w:val="22"/>
                <w:szCs w:val="22"/>
              </w:rPr>
              <w:t xml:space="preserve"> Uredbe o podatkih v evidenci vrednotenja. </w:t>
            </w:r>
          </w:p>
          <w:p w:rsidR="008652DC" w:rsidRPr="005764BA" w:rsidRDefault="008652DC" w:rsidP="008652DC">
            <w:pPr>
              <w:spacing w:line="260" w:lineRule="atLeast"/>
              <w:jc w:val="both"/>
              <w:rPr>
                <w:rFonts w:cs="Arial"/>
                <w:sz w:val="22"/>
                <w:szCs w:val="22"/>
              </w:rPr>
            </w:pPr>
          </w:p>
          <w:p w:rsidR="00186580" w:rsidRDefault="00A40A6D" w:rsidP="008652DC">
            <w:pPr>
              <w:spacing w:line="260" w:lineRule="atLeast"/>
              <w:jc w:val="both"/>
              <w:rPr>
                <w:rFonts w:cs="Arial"/>
                <w:sz w:val="22"/>
                <w:szCs w:val="22"/>
                <w:lang w:eastAsia="sr-Cyrl-RS"/>
              </w:rPr>
            </w:pPr>
            <w:r w:rsidRPr="005764BA">
              <w:rPr>
                <w:rFonts w:cs="Arial"/>
                <w:iCs/>
                <w:sz w:val="22"/>
                <w:szCs w:val="22"/>
              </w:rPr>
              <w:t>Predlagan</w:t>
            </w:r>
            <w:r w:rsidR="00FE51E4" w:rsidRPr="005764BA">
              <w:rPr>
                <w:rFonts w:cs="Arial"/>
                <w:iCs/>
                <w:sz w:val="22"/>
                <w:szCs w:val="22"/>
              </w:rPr>
              <w:t>a</w:t>
            </w:r>
            <w:r w:rsidRPr="005764BA">
              <w:rPr>
                <w:rFonts w:cs="Arial"/>
                <w:iCs/>
                <w:sz w:val="22"/>
                <w:szCs w:val="22"/>
              </w:rPr>
              <w:t xml:space="preserve"> Uredb</w:t>
            </w:r>
            <w:r w:rsidR="00FE51E4" w:rsidRPr="005764BA">
              <w:rPr>
                <w:rFonts w:cs="Arial"/>
                <w:iCs/>
                <w:sz w:val="22"/>
                <w:szCs w:val="22"/>
              </w:rPr>
              <w:t>a</w:t>
            </w:r>
            <w:r w:rsidR="0080001C">
              <w:rPr>
                <w:rFonts w:cs="Arial"/>
                <w:iCs/>
                <w:sz w:val="22"/>
                <w:szCs w:val="22"/>
              </w:rPr>
              <w:t xml:space="preserve"> o spremembah</w:t>
            </w:r>
            <w:r w:rsidRPr="005764BA">
              <w:rPr>
                <w:rFonts w:cs="Arial"/>
                <w:iCs/>
                <w:sz w:val="22"/>
                <w:szCs w:val="22"/>
              </w:rPr>
              <w:t xml:space="preserve"> </w:t>
            </w:r>
            <w:r w:rsidRPr="005764BA">
              <w:rPr>
                <w:rFonts w:cs="Arial"/>
                <w:sz w:val="22"/>
                <w:szCs w:val="22"/>
              </w:rPr>
              <w:t>Uredbe o</w:t>
            </w:r>
            <w:r w:rsidRPr="005764BA">
              <w:rPr>
                <w:rFonts w:cs="Arial"/>
                <w:bCs/>
                <w:sz w:val="22"/>
                <w:szCs w:val="22"/>
              </w:rPr>
              <w:t xml:space="preserve"> podatkih </w:t>
            </w:r>
            <w:r w:rsidR="0080001C">
              <w:rPr>
                <w:rFonts w:cs="Arial"/>
                <w:bCs/>
                <w:sz w:val="22"/>
                <w:szCs w:val="22"/>
              </w:rPr>
              <w:t xml:space="preserve">v evidenci vrednotenja mora biti </w:t>
            </w:r>
            <w:r w:rsidRPr="005764BA">
              <w:rPr>
                <w:rFonts w:cs="Arial"/>
                <w:sz w:val="22"/>
                <w:szCs w:val="22"/>
                <w:lang w:eastAsia="sr-Cyrl-RS"/>
              </w:rPr>
              <w:t xml:space="preserve">uveljavljena do </w:t>
            </w:r>
            <w:r w:rsidR="0049182D" w:rsidRPr="005764BA">
              <w:rPr>
                <w:rFonts w:cs="Arial"/>
                <w:sz w:val="22"/>
                <w:szCs w:val="22"/>
                <w:lang w:eastAsia="sr-Cyrl-RS"/>
              </w:rPr>
              <w:t>3</w:t>
            </w:r>
            <w:r w:rsidRPr="005764BA">
              <w:rPr>
                <w:rFonts w:cs="Arial"/>
                <w:sz w:val="22"/>
                <w:szCs w:val="22"/>
                <w:lang w:eastAsia="sr-Cyrl-RS"/>
              </w:rPr>
              <w:t>1.</w:t>
            </w:r>
            <w:r w:rsidR="00FE51E4" w:rsidRPr="005764BA">
              <w:rPr>
                <w:rFonts w:cs="Arial"/>
                <w:sz w:val="22"/>
                <w:szCs w:val="22"/>
                <w:lang w:eastAsia="sr-Cyrl-RS"/>
              </w:rPr>
              <w:t xml:space="preserve"> </w:t>
            </w:r>
            <w:r w:rsidRPr="005764BA">
              <w:rPr>
                <w:rFonts w:cs="Arial"/>
                <w:sz w:val="22"/>
                <w:szCs w:val="22"/>
                <w:lang w:eastAsia="sr-Cyrl-RS"/>
              </w:rPr>
              <w:t xml:space="preserve">julija 2019, </w:t>
            </w:r>
            <w:r w:rsidR="0080001C">
              <w:rPr>
                <w:rFonts w:cs="Arial"/>
                <w:sz w:val="22"/>
                <w:szCs w:val="22"/>
                <w:lang w:eastAsia="sr-Cyrl-RS"/>
              </w:rPr>
              <w:t xml:space="preserve">saj </w:t>
            </w:r>
            <w:r w:rsidRPr="005764BA">
              <w:rPr>
                <w:rFonts w:cs="Arial"/>
                <w:sz w:val="22"/>
                <w:szCs w:val="22"/>
                <w:lang w:eastAsia="sr-Cyrl-RS"/>
              </w:rPr>
              <w:t xml:space="preserve">sicer njena uveljavitev </w:t>
            </w:r>
            <w:r w:rsidR="0080001C">
              <w:rPr>
                <w:rFonts w:cs="Arial"/>
                <w:sz w:val="22"/>
                <w:szCs w:val="22"/>
                <w:lang w:eastAsia="sr-Cyrl-RS"/>
              </w:rPr>
              <w:t xml:space="preserve">v delu prilagoditve datuma izvedbi množičnega vrednotenja nepremičnin </w:t>
            </w:r>
            <w:r w:rsidRPr="005764BA">
              <w:rPr>
                <w:rFonts w:cs="Arial"/>
                <w:sz w:val="22"/>
                <w:szCs w:val="22"/>
                <w:lang w:eastAsia="sr-Cyrl-RS"/>
              </w:rPr>
              <w:t>zaradi vsebinske izpolnitve določb</w:t>
            </w:r>
            <w:r w:rsidR="0049182D" w:rsidRPr="005764BA">
              <w:rPr>
                <w:rFonts w:cs="Arial"/>
                <w:sz w:val="22"/>
                <w:szCs w:val="22"/>
                <w:lang w:eastAsia="sr-Cyrl-RS"/>
              </w:rPr>
              <w:t>e</w:t>
            </w:r>
            <w:r w:rsidR="0080001C">
              <w:rPr>
                <w:rFonts w:cs="Arial"/>
                <w:sz w:val="22"/>
                <w:szCs w:val="22"/>
                <w:lang w:eastAsia="sr-Cyrl-RS"/>
              </w:rPr>
              <w:t xml:space="preserve"> prvotne določbe 13. člena uredbe</w:t>
            </w:r>
            <w:r w:rsidRPr="005764BA">
              <w:rPr>
                <w:rFonts w:cs="Arial"/>
                <w:sz w:val="22"/>
                <w:szCs w:val="22"/>
                <w:lang w:eastAsia="sr-Cyrl-RS"/>
              </w:rPr>
              <w:t xml:space="preserve">, </w:t>
            </w:r>
            <w:r w:rsidR="0080001C">
              <w:rPr>
                <w:rFonts w:cs="Arial"/>
                <w:sz w:val="22"/>
                <w:szCs w:val="22"/>
                <w:lang w:eastAsia="sr-Cyrl-RS"/>
              </w:rPr>
              <w:t>za katero se predlaga sprememba</w:t>
            </w:r>
            <w:r w:rsidRPr="005764BA">
              <w:rPr>
                <w:rFonts w:cs="Arial"/>
                <w:sz w:val="22"/>
                <w:szCs w:val="22"/>
                <w:lang w:eastAsia="sr-Cyrl-RS"/>
              </w:rPr>
              <w:t>, ne</w:t>
            </w:r>
            <w:r w:rsidR="00FE51E4" w:rsidRPr="005764BA">
              <w:rPr>
                <w:rFonts w:cs="Arial"/>
                <w:sz w:val="22"/>
                <w:szCs w:val="22"/>
                <w:lang w:eastAsia="sr-Cyrl-RS"/>
              </w:rPr>
              <w:t xml:space="preserve"> </w:t>
            </w:r>
            <w:r w:rsidRPr="005764BA">
              <w:rPr>
                <w:rFonts w:cs="Arial"/>
                <w:sz w:val="22"/>
                <w:szCs w:val="22"/>
                <w:lang w:eastAsia="sr-Cyrl-RS"/>
              </w:rPr>
              <w:t>bo več mogoča.</w:t>
            </w:r>
          </w:p>
          <w:p w:rsidR="00C957CC" w:rsidRPr="005764BA" w:rsidRDefault="00A40A6D" w:rsidP="008652DC">
            <w:pPr>
              <w:spacing w:line="260" w:lineRule="atLeast"/>
              <w:jc w:val="both"/>
              <w:rPr>
                <w:rFonts w:cs="Arial"/>
                <w:iCs/>
                <w:sz w:val="22"/>
                <w:szCs w:val="22"/>
              </w:rPr>
            </w:pPr>
            <w:r w:rsidRPr="005764BA">
              <w:rPr>
                <w:rFonts w:cs="Arial"/>
                <w:szCs w:val="20"/>
                <w:lang w:eastAsia="sr-Cyrl-RS"/>
              </w:rPr>
              <w:t xml:space="preserve"> </w:t>
            </w:r>
          </w:p>
        </w:tc>
      </w:tr>
      <w:tr w:rsidR="00FA0FE9" w:rsidRPr="00385FC9" w:rsidTr="00A457C1">
        <w:trPr>
          <w:trHeight w:val="392"/>
        </w:trPr>
        <w:tc>
          <w:tcPr>
            <w:tcW w:w="9112" w:type="dxa"/>
            <w:gridSpan w:val="7"/>
            <w:tcBorders>
              <w:top w:val="single" w:sz="4" w:space="0" w:color="auto"/>
            </w:tcBorders>
          </w:tcPr>
          <w:p w:rsidR="00FA0FE9" w:rsidRPr="005764BA" w:rsidRDefault="00FA0FE9" w:rsidP="00E041D0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cs="Arial"/>
                <w:b/>
                <w:iCs/>
                <w:sz w:val="22"/>
                <w:szCs w:val="22"/>
                <w:lang w:eastAsia="sl-SI"/>
              </w:rPr>
            </w:pPr>
            <w:r w:rsidRPr="005764BA">
              <w:rPr>
                <w:rFonts w:cs="Arial"/>
                <w:b/>
                <w:sz w:val="22"/>
                <w:szCs w:val="22"/>
              </w:rPr>
              <w:t>6. Presoja posledic za:</w:t>
            </w:r>
          </w:p>
        </w:tc>
      </w:tr>
      <w:tr w:rsidR="00FA0FE9" w:rsidRPr="00385FC9" w:rsidTr="00A457C1">
        <w:tc>
          <w:tcPr>
            <w:tcW w:w="1097" w:type="dxa"/>
            <w:gridSpan w:val="2"/>
          </w:tcPr>
          <w:p w:rsidR="00FA0FE9" w:rsidRPr="005764BA" w:rsidRDefault="00FA0FE9" w:rsidP="00E041D0">
            <w:pPr>
              <w:overflowPunct w:val="0"/>
              <w:autoSpaceDE w:val="0"/>
              <w:autoSpaceDN w:val="0"/>
              <w:adjustRightInd w:val="0"/>
              <w:ind w:left="360"/>
              <w:jc w:val="both"/>
              <w:textAlignment w:val="baseline"/>
              <w:rPr>
                <w:rFonts w:cs="Arial"/>
                <w:iCs/>
                <w:sz w:val="22"/>
                <w:szCs w:val="22"/>
                <w:lang w:eastAsia="sl-SI"/>
              </w:rPr>
            </w:pPr>
            <w:r w:rsidRPr="005764BA">
              <w:rPr>
                <w:rFonts w:cs="Arial"/>
                <w:iCs/>
                <w:sz w:val="22"/>
                <w:szCs w:val="22"/>
                <w:lang w:eastAsia="sl-SI"/>
              </w:rPr>
              <w:t>a)</w:t>
            </w:r>
          </w:p>
        </w:tc>
        <w:tc>
          <w:tcPr>
            <w:tcW w:w="6171" w:type="dxa"/>
            <w:gridSpan w:val="4"/>
          </w:tcPr>
          <w:p w:rsidR="00FA0FE9" w:rsidRPr="005764BA" w:rsidRDefault="00FA0FE9" w:rsidP="00E041D0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cs="Arial"/>
                <w:sz w:val="22"/>
                <w:szCs w:val="22"/>
                <w:lang w:eastAsia="sl-SI"/>
              </w:rPr>
            </w:pPr>
            <w:r w:rsidRPr="005764BA">
              <w:rPr>
                <w:rFonts w:cs="Arial"/>
                <w:sz w:val="22"/>
                <w:szCs w:val="22"/>
                <w:lang w:eastAsia="sl-SI"/>
              </w:rPr>
              <w:t>javnofinančna sredstva nad 40.000 EUR v tekočem in naslednjih treh letih</w:t>
            </w:r>
          </w:p>
        </w:tc>
        <w:tc>
          <w:tcPr>
            <w:tcW w:w="1844" w:type="dxa"/>
          </w:tcPr>
          <w:p w:rsidR="00FA0FE9" w:rsidRPr="005764BA" w:rsidRDefault="00FA0FE9" w:rsidP="00E041D0">
            <w:pPr>
              <w:jc w:val="center"/>
              <w:rPr>
                <w:rFonts w:cs="Arial"/>
              </w:rPr>
            </w:pPr>
            <w:r w:rsidRPr="005764BA">
              <w:rPr>
                <w:rFonts w:cs="Arial"/>
                <w:b/>
                <w:sz w:val="22"/>
                <w:szCs w:val="22"/>
                <w:lang w:eastAsia="sl-SI"/>
              </w:rPr>
              <w:t>NE</w:t>
            </w:r>
          </w:p>
        </w:tc>
      </w:tr>
      <w:tr w:rsidR="00FA0FE9" w:rsidRPr="00385FC9" w:rsidTr="00A457C1">
        <w:tc>
          <w:tcPr>
            <w:tcW w:w="1097" w:type="dxa"/>
            <w:gridSpan w:val="2"/>
          </w:tcPr>
          <w:p w:rsidR="00FA0FE9" w:rsidRPr="005764BA" w:rsidRDefault="00FA0FE9" w:rsidP="00E041D0">
            <w:pPr>
              <w:overflowPunct w:val="0"/>
              <w:autoSpaceDE w:val="0"/>
              <w:autoSpaceDN w:val="0"/>
              <w:adjustRightInd w:val="0"/>
              <w:ind w:left="360"/>
              <w:jc w:val="both"/>
              <w:textAlignment w:val="baseline"/>
              <w:rPr>
                <w:rFonts w:cs="Arial"/>
                <w:iCs/>
                <w:sz w:val="22"/>
                <w:szCs w:val="22"/>
                <w:lang w:eastAsia="sl-SI"/>
              </w:rPr>
            </w:pPr>
            <w:r w:rsidRPr="005764BA">
              <w:rPr>
                <w:rFonts w:cs="Arial"/>
                <w:iCs/>
                <w:sz w:val="22"/>
                <w:szCs w:val="22"/>
                <w:lang w:eastAsia="sl-SI"/>
              </w:rPr>
              <w:t>b)</w:t>
            </w:r>
          </w:p>
        </w:tc>
        <w:tc>
          <w:tcPr>
            <w:tcW w:w="6171" w:type="dxa"/>
            <w:gridSpan w:val="4"/>
          </w:tcPr>
          <w:p w:rsidR="00FA0FE9" w:rsidRPr="005764BA" w:rsidRDefault="00FA0FE9" w:rsidP="00E041D0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cs="Arial"/>
                <w:iCs/>
                <w:sz w:val="22"/>
                <w:szCs w:val="22"/>
                <w:lang w:eastAsia="sl-SI"/>
              </w:rPr>
            </w:pPr>
            <w:r w:rsidRPr="005764BA">
              <w:rPr>
                <w:rFonts w:cs="Arial"/>
                <w:bCs/>
                <w:sz w:val="22"/>
                <w:szCs w:val="22"/>
                <w:lang w:eastAsia="sl-SI"/>
              </w:rPr>
              <w:t>usklajenost slovenskega pravnega reda s pravnim redom Evropske unije</w:t>
            </w:r>
          </w:p>
        </w:tc>
        <w:tc>
          <w:tcPr>
            <w:tcW w:w="1844" w:type="dxa"/>
          </w:tcPr>
          <w:p w:rsidR="00FA0FE9" w:rsidRPr="005764BA" w:rsidRDefault="00FA0FE9" w:rsidP="00E041D0">
            <w:pPr>
              <w:jc w:val="center"/>
              <w:rPr>
                <w:rFonts w:cs="Arial"/>
              </w:rPr>
            </w:pPr>
            <w:r w:rsidRPr="005764BA">
              <w:rPr>
                <w:rFonts w:cs="Arial"/>
                <w:b/>
                <w:sz w:val="22"/>
                <w:szCs w:val="22"/>
                <w:lang w:eastAsia="sl-SI"/>
              </w:rPr>
              <w:t>NE</w:t>
            </w:r>
          </w:p>
        </w:tc>
      </w:tr>
      <w:tr w:rsidR="00FA0FE9" w:rsidRPr="00385FC9" w:rsidTr="00A457C1">
        <w:tc>
          <w:tcPr>
            <w:tcW w:w="1097" w:type="dxa"/>
            <w:gridSpan w:val="2"/>
          </w:tcPr>
          <w:p w:rsidR="00FA0FE9" w:rsidRPr="005764BA" w:rsidRDefault="00FA0FE9" w:rsidP="00E041D0">
            <w:pPr>
              <w:overflowPunct w:val="0"/>
              <w:autoSpaceDE w:val="0"/>
              <w:autoSpaceDN w:val="0"/>
              <w:adjustRightInd w:val="0"/>
              <w:ind w:left="360"/>
              <w:jc w:val="both"/>
              <w:textAlignment w:val="baseline"/>
              <w:rPr>
                <w:rFonts w:cs="Arial"/>
                <w:iCs/>
                <w:sz w:val="22"/>
                <w:szCs w:val="22"/>
                <w:lang w:eastAsia="sl-SI"/>
              </w:rPr>
            </w:pPr>
            <w:r w:rsidRPr="005764BA">
              <w:rPr>
                <w:rFonts w:cs="Arial"/>
                <w:iCs/>
                <w:sz w:val="22"/>
                <w:szCs w:val="22"/>
                <w:lang w:eastAsia="sl-SI"/>
              </w:rPr>
              <w:t>c)</w:t>
            </w:r>
          </w:p>
        </w:tc>
        <w:tc>
          <w:tcPr>
            <w:tcW w:w="6171" w:type="dxa"/>
            <w:gridSpan w:val="4"/>
          </w:tcPr>
          <w:p w:rsidR="00FA0FE9" w:rsidRPr="005764BA" w:rsidRDefault="00FA0FE9" w:rsidP="00E041D0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cs="Arial"/>
                <w:iCs/>
                <w:sz w:val="22"/>
                <w:szCs w:val="22"/>
                <w:lang w:eastAsia="sl-SI"/>
              </w:rPr>
            </w:pPr>
            <w:r w:rsidRPr="005764BA">
              <w:rPr>
                <w:rFonts w:cs="Arial"/>
                <w:sz w:val="22"/>
                <w:szCs w:val="22"/>
                <w:lang w:eastAsia="sl-SI"/>
              </w:rPr>
              <w:t>administrativne posledice</w:t>
            </w:r>
          </w:p>
        </w:tc>
        <w:tc>
          <w:tcPr>
            <w:tcW w:w="1844" w:type="dxa"/>
          </w:tcPr>
          <w:p w:rsidR="00FA0FE9" w:rsidRPr="005764BA" w:rsidRDefault="00FA0FE9" w:rsidP="00E041D0">
            <w:pPr>
              <w:jc w:val="center"/>
              <w:rPr>
                <w:rFonts w:cs="Arial"/>
              </w:rPr>
            </w:pPr>
            <w:r w:rsidRPr="005764BA">
              <w:rPr>
                <w:rFonts w:cs="Arial"/>
                <w:b/>
                <w:sz w:val="22"/>
                <w:szCs w:val="22"/>
                <w:lang w:eastAsia="sl-SI"/>
              </w:rPr>
              <w:t>NE</w:t>
            </w:r>
          </w:p>
        </w:tc>
      </w:tr>
      <w:tr w:rsidR="00FA0FE9" w:rsidRPr="00385FC9" w:rsidTr="00A457C1">
        <w:tc>
          <w:tcPr>
            <w:tcW w:w="1097" w:type="dxa"/>
            <w:gridSpan w:val="2"/>
          </w:tcPr>
          <w:p w:rsidR="00FA0FE9" w:rsidRPr="005764BA" w:rsidRDefault="00FA0FE9" w:rsidP="00E041D0">
            <w:pPr>
              <w:overflowPunct w:val="0"/>
              <w:autoSpaceDE w:val="0"/>
              <w:autoSpaceDN w:val="0"/>
              <w:adjustRightInd w:val="0"/>
              <w:ind w:left="360"/>
              <w:jc w:val="both"/>
              <w:textAlignment w:val="baseline"/>
              <w:rPr>
                <w:rFonts w:cs="Arial"/>
                <w:iCs/>
                <w:sz w:val="22"/>
                <w:szCs w:val="22"/>
                <w:lang w:eastAsia="sl-SI"/>
              </w:rPr>
            </w:pPr>
            <w:r w:rsidRPr="005764BA">
              <w:rPr>
                <w:rFonts w:cs="Arial"/>
                <w:iCs/>
                <w:sz w:val="22"/>
                <w:szCs w:val="22"/>
                <w:lang w:eastAsia="sl-SI"/>
              </w:rPr>
              <w:t>č)</w:t>
            </w:r>
          </w:p>
        </w:tc>
        <w:tc>
          <w:tcPr>
            <w:tcW w:w="6171" w:type="dxa"/>
            <w:gridSpan w:val="4"/>
          </w:tcPr>
          <w:p w:rsidR="00FA0FE9" w:rsidRPr="005764BA" w:rsidRDefault="00FA0FE9" w:rsidP="00E041D0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cs="Arial"/>
                <w:bCs/>
                <w:sz w:val="22"/>
                <w:szCs w:val="22"/>
                <w:lang w:eastAsia="sl-SI"/>
              </w:rPr>
            </w:pPr>
            <w:r w:rsidRPr="005764BA">
              <w:rPr>
                <w:rFonts w:cs="Arial"/>
                <w:sz w:val="22"/>
                <w:szCs w:val="22"/>
                <w:lang w:eastAsia="sl-SI"/>
              </w:rPr>
              <w:t>gospodarstvo, zlasti</w:t>
            </w:r>
            <w:r w:rsidRPr="005764BA">
              <w:rPr>
                <w:rFonts w:cs="Arial"/>
                <w:bCs/>
                <w:sz w:val="22"/>
                <w:szCs w:val="22"/>
                <w:lang w:eastAsia="sl-SI"/>
              </w:rPr>
              <w:t xml:space="preserve"> mala in srednja podjetja ter konkurenčnost podjetij</w:t>
            </w:r>
          </w:p>
        </w:tc>
        <w:tc>
          <w:tcPr>
            <w:tcW w:w="1844" w:type="dxa"/>
          </w:tcPr>
          <w:p w:rsidR="00FA0FE9" w:rsidRPr="005764BA" w:rsidRDefault="00FA0FE9" w:rsidP="00E041D0">
            <w:pPr>
              <w:jc w:val="center"/>
              <w:rPr>
                <w:rFonts w:cs="Arial"/>
              </w:rPr>
            </w:pPr>
            <w:r w:rsidRPr="005764BA">
              <w:rPr>
                <w:rFonts w:cs="Arial"/>
                <w:b/>
                <w:sz w:val="22"/>
                <w:szCs w:val="22"/>
                <w:lang w:eastAsia="sl-SI"/>
              </w:rPr>
              <w:t>NE</w:t>
            </w:r>
          </w:p>
        </w:tc>
      </w:tr>
      <w:tr w:rsidR="00FA0FE9" w:rsidRPr="00385FC9" w:rsidTr="00A457C1">
        <w:tc>
          <w:tcPr>
            <w:tcW w:w="1097" w:type="dxa"/>
            <w:gridSpan w:val="2"/>
          </w:tcPr>
          <w:p w:rsidR="00FA0FE9" w:rsidRPr="005764BA" w:rsidRDefault="00FA0FE9" w:rsidP="00E041D0">
            <w:pPr>
              <w:overflowPunct w:val="0"/>
              <w:autoSpaceDE w:val="0"/>
              <w:autoSpaceDN w:val="0"/>
              <w:adjustRightInd w:val="0"/>
              <w:ind w:left="360"/>
              <w:jc w:val="both"/>
              <w:textAlignment w:val="baseline"/>
              <w:rPr>
                <w:rFonts w:cs="Arial"/>
                <w:iCs/>
                <w:sz w:val="22"/>
                <w:szCs w:val="22"/>
                <w:lang w:eastAsia="sl-SI"/>
              </w:rPr>
            </w:pPr>
            <w:r w:rsidRPr="005764BA">
              <w:rPr>
                <w:rFonts w:cs="Arial"/>
                <w:iCs/>
                <w:sz w:val="22"/>
                <w:szCs w:val="22"/>
                <w:lang w:eastAsia="sl-SI"/>
              </w:rPr>
              <w:t>d)</w:t>
            </w:r>
          </w:p>
        </w:tc>
        <w:tc>
          <w:tcPr>
            <w:tcW w:w="6171" w:type="dxa"/>
            <w:gridSpan w:val="4"/>
          </w:tcPr>
          <w:p w:rsidR="00FA0FE9" w:rsidRPr="005764BA" w:rsidRDefault="00FA0FE9" w:rsidP="00E041D0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cs="Arial"/>
                <w:bCs/>
                <w:sz w:val="22"/>
                <w:szCs w:val="22"/>
                <w:lang w:eastAsia="sl-SI"/>
              </w:rPr>
            </w:pPr>
            <w:r w:rsidRPr="005764BA">
              <w:rPr>
                <w:rFonts w:cs="Arial"/>
                <w:bCs/>
                <w:sz w:val="22"/>
                <w:szCs w:val="22"/>
                <w:lang w:eastAsia="sl-SI"/>
              </w:rPr>
              <w:t>okolje, vključno s prostorskimi in varstvenimi vidiki</w:t>
            </w:r>
          </w:p>
        </w:tc>
        <w:tc>
          <w:tcPr>
            <w:tcW w:w="1844" w:type="dxa"/>
          </w:tcPr>
          <w:p w:rsidR="00FA0FE9" w:rsidRPr="005764BA" w:rsidRDefault="00FA0FE9" w:rsidP="00E041D0">
            <w:pPr>
              <w:jc w:val="center"/>
              <w:rPr>
                <w:rFonts w:cs="Arial"/>
              </w:rPr>
            </w:pPr>
            <w:r w:rsidRPr="005764BA">
              <w:rPr>
                <w:rFonts w:cs="Arial"/>
                <w:b/>
                <w:sz w:val="22"/>
                <w:szCs w:val="22"/>
                <w:lang w:eastAsia="sl-SI"/>
              </w:rPr>
              <w:t>NE</w:t>
            </w:r>
          </w:p>
        </w:tc>
      </w:tr>
      <w:tr w:rsidR="00FA0FE9" w:rsidRPr="00385FC9" w:rsidTr="00A457C1">
        <w:tc>
          <w:tcPr>
            <w:tcW w:w="1097" w:type="dxa"/>
            <w:gridSpan w:val="2"/>
          </w:tcPr>
          <w:p w:rsidR="00FA0FE9" w:rsidRPr="005764BA" w:rsidRDefault="00FA0FE9" w:rsidP="00E041D0">
            <w:pPr>
              <w:overflowPunct w:val="0"/>
              <w:autoSpaceDE w:val="0"/>
              <w:autoSpaceDN w:val="0"/>
              <w:adjustRightInd w:val="0"/>
              <w:ind w:left="360"/>
              <w:jc w:val="both"/>
              <w:textAlignment w:val="baseline"/>
              <w:rPr>
                <w:rFonts w:cs="Arial"/>
                <w:iCs/>
                <w:sz w:val="22"/>
                <w:szCs w:val="22"/>
                <w:lang w:eastAsia="sl-SI"/>
              </w:rPr>
            </w:pPr>
            <w:r w:rsidRPr="005764BA">
              <w:rPr>
                <w:rFonts w:cs="Arial"/>
                <w:iCs/>
                <w:sz w:val="22"/>
                <w:szCs w:val="22"/>
                <w:lang w:eastAsia="sl-SI"/>
              </w:rPr>
              <w:t>e)</w:t>
            </w:r>
          </w:p>
        </w:tc>
        <w:tc>
          <w:tcPr>
            <w:tcW w:w="6171" w:type="dxa"/>
            <w:gridSpan w:val="4"/>
          </w:tcPr>
          <w:p w:rsidR="00FA0FE9" w:rsidRPr="005764BA" w:rsidRDefault="00FA0FE9" w:rsidP="00E041D0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cs="Arial"/>
                <w:bCs/>
                <w:sz w:val="22"/>
                <w:szCs w:val="22"/>
                <w:lang w:eastAsia="sl-SI"/>
              </w:rPr>
            </w:pPr>
            <w:r w:rsidRPr="005764BA">
              <w:rPr>
                <w:rFonts w:cs="Arial"/>
                <w:bCs/>
                <w:sz w:val="22"/>
                <w:szCs w:val="22"/>
                <w:lang w:eastAsia="sl-SI"/>
              </w:rPr>
              <w:t>socialno področje</w:t>
            </w:r>
          </w:p>
        </w:tc>
        <w:tc>
          <w:tcPr>
            <w:tcW w:w="1844" w:type="dxa"/>
          </w:tcPr>
          <w:p w:rsidR="00FA0FE9" w:rsidRPr="005764BA" w:rsidRDefault="00FA0FE9" w:rsidP="00E041D0">
            <w:pPr>
              <w:jc w:val="center"/>
              <w:rPr>
                <w:rFonts w:cs="Arial"/>
              </w:rPr>
            </w:pPr>
            <w:r w:rsidRPr="005764BA">
              <w:rPr>
                <w:rFonts w:cs="Arial"/>
                <w:b/>
                <w:sz w:val="22"/>
                <w:szCs w:val="22"/>
                <w:lang w:eastAsia="sl-SI"/>
              </w:rPr>
              <w:t>NE</w:t>
            </w:r>
          </w:p>
        </w:tc>
      </w:tr>
      <w:tr w:rsidR="00FA0FE9" w:rsidRPr="00385FC9" w:rsidTr="00A457C1">
        <w:tc>
          <w:tcPr>
            <w:tcW w:w="1097" w:type="dxa"/>
            <w:gridSpan w:val="2"/>
            <w:tcBorders>
              <w:bottom w:val="single" w:sz="4" w:space="0" w:color="auto"/>
            </w:tcBorders>
          </w:tcPr>
          <w:p w:rsidR="00FA0FE9" w:rsidRPr="005764BA" w:rsidRDefault="00FA0FE9" w:rsidP="00E041D0">
            <w:pPr>
              <w:overflowPunct w:val="0"/>
              <w:autoSpaceDE w:val="0"/>
              <w:autoSpaceDN w:val="0"/>
              <w:adjustRightInd w:val="0"/>
              <w:ind w:left="360"/>
              <w:jc w:val="both"/>
              <w:textAlignment w:val="baseline"/>
              <w:rPr>
                <w:rFonts w:cs="Arial"/>
                <w:iCs/>
                <w:sz w:val="22"/>
                <w:szCs w:val="22"/>
                <w:lang w:eastAsia="sl-SI"/>
              </w:rPr>
            </w:pPr>
            <w:r w:rsidRPr="005764BA">
              <w:rPr>
                <w:rFonts w:cs="Arial"/>
                <w:iCs/>
                <w:sz w:val="22"/>
                <w:szCs w:val="22"/>
                <w:lang w:eastAsia="sl-SI"/>
              </w:rPr>
              <w:t>f)</w:t>
            </w:r>
          </w:p>
        </w:tc>
        <w:tc>
          <w:tcPr>
            <w:tcW w:w="6171" w:type="dxa"/>
            <w:gridSpan w:val="4"/>
            <w:tcBorders>
              <w:bottom w:val="single" w:sz="4" w:space="0" w:color="auto"/>
            </w:tcBorders>
          </w:tcPr>
          <w:p w:rsidR="00FA0FE9" w:rsidRPr="005764BA" w:rsidRDefault="00FA0FE9" w:rsidP="00E041D0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rFonts w:cs="Arial"/>
                <w:bCs/>
                <w:sz w:val="22"/>
                <w:szCs w:val="22"/>
                <w:lang w:eastAsia="sl-SI"/>
              </w:rPr>
            </w:pPr>
            <w:r w:rsidRPr="005764BA">
              <w:rPr>
                <w:rFonts w:cs="Arial"/>
                <w:bCs/>
                <w:sz w:val="22"/>
                <w:szCs w:val="22"/>
                <w:lang w:eastAsia="sl-SI"/>
              </w:rPr>
              <w:t>dokumente razvojnega načrtovanja:</w:t>
            </w:r>
          </w:p>
          <w:p w:rsidR="00FA0FE9" w:rsidRPr="005764BA" w:rsidRDefault="00FA0FE9" w:rsidP="003D2694">
            <w:pPr>
              <w:pStyle w:val="Odstavekseznama"/>
              <w:numPr>
                <w:ilvl w:val="0"/>
                <w:numId w:val="2"/>
              </w:numPr>
              <w:rPr>
                <w:rFonts w:cs="Arial"/>
                <w:sz w:val="22"/>
                <w:szCs w:val="22"/>
                <w:lang w:eastAsia="sl-SI"/>
              </w:rPr>
            </w:pPr>
            <w:r w:rsidRPr="005764BA">
              <w:rPr>
                <w:rFonts w:cs="Arial"/>
                <w:sz w:val="22"/>
                <w:szCs w:val="22"/>
                <w:lang w:eastAsia="sl-SI"/>
              </w:rPr>
              <w:t>nacionalne dokumente razvojnega načrtovanja</w:t>
            </w:r>
          </w:p>
          <w:p w:rsidR="00FA0FE9" w:rsidRPr="005764BA" w:rsidRDefault="00FA0FE9" w:rsidP="003D2694">
            <w:pPr>
              <w:pStyle w:val="Odstavekseznama"/>
              <w:numPr>
                <w:ilvl w:val="0"/>
                <w:numId w:val="2"/>
              </w:numPr>
              <w:rPr>
                <w:rFonts w:cs="Arial"/>
                <w:sz w:val="22"/>
                <w:szCs w:val="22"/>
                <w:lang w:eastAsia="sl-SI"/>
              </w:rPr>
            </w:pPr>
            <w:r w:rsidRPr="005764BA">
              <w:rPr>
                <w:rFonts w:cs="Arial"/>
                <w:sz w:val="22"/>
                <w:szCs w:val="22"/>
                <w:lang w:eastAsia="sl-SI"/>
              </w:rPr>
              <w:t>razvojne politike na ravni programov po strukturi razvojne klasifikacije programskega proračuna</w:t>
            </w:r>
          </w:p>
          <w:p w:rsidR="00FA0FE9" w:rsidRPr="005764BA" w:rsidRDefault="00FA0FE9" w:rsidP="00DC1AE6">
            <w:pPr>
              <w:pStyle w:val="Odstavekseznama"/>
              <w:numPr>
                <w:ilvl w:val="0"/>
                <w:numId w:val="2"/>
              </w:numPr>
              <w:spacing w:after="120"/>
              <w:ind w:left="714" w:hanging="357"/>
              <w:rPr>
                <w:rFonts w:cs="Arial"/>
                <w:sz w:val="22"/>
                <w:szCs w:val="22"/>
                <w:lang w:eastAsia="sl-SI"/>
              </w:rPr>
            </w:pPr>
            <w:r w:rsidRPr="005764BA">
              <w:rPr>
                <w:rFonts w:cs="Arial"/>
                <w:sz w:val="22"/>
                <w:szCs w:val="22"/>
                <w:lang w:eastAsia="sl-SI"/>
              </w:rPr>
              <w:t>razvojne dokumente Evropske unije in mednarodnih organizacij</w:t>
            </w:r>
          </w:p>
        </w:tc>
        <w:tc>
          <w:tcPr>
            <w:tcW w:w="1844" w:type="dxa"/>
            <w:tcBorders>
              <w:bottom w:val="single" w:sz="4" w:space="0" w:color="auto"/>
            </w:tcBorders>
            <w:vAlign w:val="center"/>
          </w:tcPr>
          <w:p w:rsidR="00FA0FE9" w:rsidRPr="005764BA" w:rsidRDefault="00FA0FE9" w:rsidP="00E041D0">
            <w:pPr>
              <w:jc w:val="center"/>
              <w:rPr>
                <w:rFonts w:cs="Arial"/>
                <w:sz w:val="22"/>
                <w:szCs w:val="22"/>
              </w:rPr>
            </w:pPr>
            <w:r w:rsidRPr="005764BA">
              <w:rPr>
                <w:rFonts w:cs="Arial"/>
                <w:b/>
                <w:sz w:val="22"/>
                <w:szCs w:val="22"/>
                <w:lang w:eastAsia="sl-SI"/>
              </w:rPr>
              <w:t>NE</w:t>
            </w:r>
          </w:p>
        </w:tc>
      </w:tr>
      <w:tr w:rsidR="00FA0FE9" w:rsidRPr="00385FC9" w:rsidTr="00A457C1">
        <w:tc>
          <w:tcPr>
            <w:tcW w:w="9112" w:type="dxa"/>
            <w:gridSpan w:val="7"/>
            <w:tcBorders>
              <w:top w:val="single" w:sz="4" w:space="0" w:color="auto"/>
            </w:tcBorders>
          </w:tcPr>
          <w:p w:rsidR="00FA0FE9" w:rsidRPr="005764BA" w:rsidRDefault="00FA0FE9" w:rsidP="00FE4677">
            <w:pPr>
              <w:pStyle w:val="Oddelek"/>
              <w:widowControl w:val="0"/>
              <w:numPr>
                <w:ilvl w:val="0"/>
                <w:numId w:val="0"/>
              </w:numPr>
              <w:spacing w:before="0" w:after="120" w:line="260" w:lineRule="exact"/>
              <w:jc w:val="left"/>
              <w:rPr>
                <w:rFonts w:cs="Arial"/>
                <w:iCs/>
                <w:sz w:val="22"/>
                <w:szCs w:val="22"/>
              </w:rPr>
            </w:pPr>
            <w:r w:rsidRPr="005764BA">
              <w:rPr>
                <w:rFonts w:cs="Arial"/>
                <w:sz w:val="22"/>
                <w:szCs w:val="22"/>
              </w:rPr>
              <w:t>7</w:t>
            </w:r>
            <w:r w:rsidRPr="005764BA">
              <w:rPr>
                <w:rFonts w:cs="Arial"/>
                <w:b w:val="0"/>
                <w:sz w:val="22"/>
                <w:szCs w:val="22"/>
              </w:rPr>
              <w:t>.</w:t>
            </w:r>
            <w:r w:rsidRPr="005764BA">
              <w:rPr>
                <w:rFonts w:cs="Arial"/>
                <w:sz w:val="22"/>
                <w:szCs w:val="22"/>
              </w:rPr>
              <w:t xml:space="preserve"> a Predstavitev ocene finančnih posledic nad 40.000 EUR: / </w:t>
            </w:r>
          </w:p>
        </w:tc>
      </w:tr>
      <w:tr w:rsidR="00DC1AE6" w:rsidRPr="00385FC9" w:rsidTr="00A457C1">
        <w:tc>
          <w:tcPr>
            <w:tcW w:w="9112" w:type="dxa"/>
            <w:gridSpan w:val="7"/>
            <w:tcBorders>
              <w:top w:val="single" w:sz="4" w:space="0" w:color="auto"/>
            </w:tcBorders>
          </w:tcPr>
          <w:p w:rsidR="00DC1AE6" w:rsidRPr="005764BA" w:rsidRDefault="00DC1AE6" w:rsidP="00FE4677">
            <w:pPr>
              <w:pStyle w:val="Oddelek"/>
              <w:widowControl w:val="0"/>
              <w:numPr>
                <w:ilvl w:val="0"/>
                <w:numId w:val="0"/>
              </w:numPr>
              <w:spacing w:before="0" w:after="120" w:line="260" w:lineRule="exact"/>
              <w:jc w:val="left"/>
              <w:rPr>
                <w:rFonts w:cs="Arial"/>
                <w:b w:val="0"/>
                <w:iCs/>
                <w:sz w:val="22"/>
                <w:szCs w:val="22"/>
              </w:rPr>
            </w:pPr>
            <w:r w:rsidRPr="005764BA">
              <w:rPr>
                <w:rFonts w:cs="Arial"/>
                <w:sz w:val="22"/>
                <w:szCs w:val="22"/>
              </w:rPr>
              <w:t>7.b Predstavitev ocene finančnih posledic pod 40.000 EUR:  /</w:t>
            </w:r>
          </w:p>
        </w:tc>
      </w:tr>
      <w:tr w:rsidR="00DC1AE6" w:rsidRPr="00385FC9" w:rsidTr="00FE4677">
        <w:trPr>
          <w:trHeight w:val="144"/>
        </w:trPr>
        <w:tc>
          <w:tcPr>
            <w:tcW w:w="9112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C1AE6" w:rsidRPr="005764BA" w:rsidRDefault="00DC1AE6" w:rsidP="00FE4677">
            <w:pPr>
              <w:pStyle w:val="Neotevilenodstavek"/>
              <w:widowControl w:val="0"/>
              <w:spacing w:before="0" w:after="120" w:line="260" w:lineRule="exact"/>
              <w:rPr>
                <w:rFonts w:cs="Arial"/>
                <w:b/>
                <w:i/>
                <w:iCs/>
                <w:szCs w:val="22"/>
              </w:rPr>
            </w:pPr>
            <w:r w:rsidRPr="005764BA">
              <w:rPr>
                <w:rFonts w:cs="Arial"/>
                <w:b/>
                <w:szCs w:val="22"/>
              </w:rPr>
              <w:lastRenderedPageBreak/>
              <w:t>8. Predstavitev sodelovanja z združenji občin:</w:t>
            </w:r>
          </w:p>
        </w:tc>
      </w:tr>
      <w:tr w:rsidR="00DC1AE6" w:rsidRPr="00385FC9" w:rsidTr="00FE4677">
        <w:tblPrEx>
          <w:tblLook w:val="04A0" w:firstRow="1" w:lastRow="0" w:firstColumn="1" w:lastColumn="0" w:noHBand="0" w:noVBand="1"/>
        </w:tblPrEx>
        <w:tc>
          <w:tcPr>
            <w:tcW w:w="7261" w:type="dxa"/>
            <w:gridSpan w:val="5"/>
          </w:tcPr>
          <w:p w:rsidR="00DC1AE6" w:rsidRPr="005764BA" w:rsidRDefault="00DC1AE6" w:rsidP="00E041D0">
            <w:pPr>
              <w:pStyle w:val="Neotevilenodstavek"/>
              <w:widowControl w:val="0"/>
              <w:spacing w:before="0" w:after="0" w:line="260" w:lineRule="exact"/>
              <w:rPr>
                <w:rFonts w:cs="Arial"/>
                <w:iCs/>
                <w:szCs w:val="22"/>
              </w:rPr>
            </w:pPr>
            <w:r w:rsidRPr="005764BA">
              <w:rPr>
                <w:rFonts w:cs="Arial"/>
                <w:iCs/>
                <w:szCs w:val="22"/>
              </w:rPr>
              <w:t>Vsebina predloženega gradiva (predpisa) vpliva na:</w:t>
            </w:r>
          </w:p>
          <w:p w:rsidR="00DC1AE6" w:rsidRPr="005764BA" w:rsidRDefault="00DC1AE6" w:rsidP="003D2694">
            <w:pPr>
              <w:pStyle w:val="Neotevilenodstavek"/>
              <w:widowControl w:val="0"/>
              <w:numPr>
                <w:ilvl w:val="1"/>
                <w:numId w:val="3"/>
              </w:numPr>
              <w:spacing w:before="0" w:after="0" w:line="260" w:lineRule="exact"/>
              <w:rPr>
                <w:rFonts w:cs="Arial"/>
                <w:iCs/>
                <w:szCs w:val="22"/>
              </w:rPr>
            </w:pPr>
            <w:r w:rsidRPr="005764BA">
              <w:rPr>
                <w:rFonts w:cs="Arial"/>
                <w:iCs/>
                <w:szCs w:val="22"/>
              </w:rPr>
              <w:t>pristojnosti občin,</w:t>
            </w:r>
          </w:p>
          <w:p w:rsidR="00DC1AE6" w:rsidRPr="005764BA" w:rsidRDefault="00DC1AE6" w:rsidP="003D2694">
            <w:pPr>
              <w:pStyle w:val="Neotevilenodstavek"/>
              <w:widowControl w:val="0"/>
              <w:numPr>
                <w:ilvl w:val="1"/>
                <w:numId w:val="3"/>
              </w:numPr>
              <w:spacing w:before="0" w:after="0" w:line="260" w:lineRule="exact"/>
              <w:rPr>
                <w:rFonts w:cs="Arial"/>
                <w:iCs/>
                <w:szCs w:val="22"/>
              </w:rPr>
            </w:pPr>
            <w:r w:rsidRPr="005764BA">
              <w:rPr>
                <w:rFonts w:cs="Arial"/>
                <w:iCs/>
                <w:szCs w:val="22"/>
              </w:rPr>
              <w:t>delovanje občin,</w:t>
            </w:r>
          </w:p>
          <w:p w:rsidR="00DC1AE6" w:rsidRPr="005764BA" w:rsidRDefault="00DC1AE6" w:rsidP="00DC1AE6">
            <w:pPr>
              <w:pStyle w:val="Neotevilenodstavek"/>
              <w:widowControl w:val="0"/>
              <w:numPr>
                <w:ilvl w:val="1"/>
                <w:numId w:val="3"/>
              </w:numPr>
              <w:spacing w:before="0" w:after="120" w:line="260" w:lineRule="exact"/>
              <w:ind w:left="1434" w:hanging="357"/>
              <w:rPr>
                <w:rFonts w:cs="Arial"/>
                <w:iCs/>
                <w:szCs w:val="22"/>
              </w:rPr>
            </w:pPr>
            <w:r w:rsidRPr="005764BA">
              <w:rPr>
                <w:rFonts w:cs="Arial"/>
                <w:iCs/>
                <w:szCs w:val="22"/>
              </w:rPr>
              <w:t>financiranje občin.</w:t>
            </w:r>
          </w:p>
        </w:tc>
        <w:tc>
          <w:tcPr>
            <w:tcW w:w="1851" w:type="dxa"/>
            <w:gridSpan w:val="2"/>
          </w:tcPr>
          <w:p w:rsidR="00DC1AE6" w:rsidRPr="005764BA" w:rsidRDefault="00DC1AE6" w:rsidP="00C061FE">
            <w:pPr>
              <w:pStyle w:val="Neotevilenodstavek"/>
              <w:widowControl w:val="0"/>
              <w:spacing w:before="0" w:after="0" w:line="260" w:lineRule="exact"/>
              <w:jc w:val="center"/>
              <w:rPr>
                <w:rFonts w:cs="Arial"/>
                <w:szCs w:val="22"/>
              </w:rPr>
            </w:pPr>
            <w:r w:rsidRPr="005764BA">
              <w:rPr>
                <w:rFonts w:cs="Arial"/>
                <w:b/>
                <w:szCs w:val="22"/>
              </w:rPr>
              <w:t>NE</w:t>
            </w:r>
          </w:p>
        </w:tc>
      </w:tr>
      <w:tr w:rsidR="00DC1AE6" w:rsidRPr="00385FC9" w:rsidTr="00FE4677">
        <w:tblPrEx>
          <w:tblLook w:val="04A0" w:firstRow="1" w:lastRow="0" w:firstColumn="1" w:lastColumn="0" w:noHBand="0" w:noVBand="1"/>
        </w:tblPrEx>
        <w:tc>
          <w:tcPr>
            <w:tcW w:w="9112" w:type="dxa"/>
            <w:gridSpan w:val="7"/>
            <w:vAlign w:val="center"/>
          </w:tcPr>
          <w:p w:rsidR="00DC1AE6" w:rsidRPr="005764BA" w:rsidRDefault="00DC1AE6" w:rsidP="00FE4677">
            <w:pPr>
              <w:pStyle w:val="Neotevilenodstavek"/>
              <w:widowControl w:val="0"/>
              <w:spacing w:before="0" w:after="120" w:line="260" w:lineRule="exact"/>
              <w:jc w:val="left"/>
              <w:rPr>
                <w:rFonts w:cs="Arial"/>
                <w:b/>
                <w:szCs w:val="22"/>
              </w:rPr>
            </w:pPr>
            <w:r w:rsidRPr="005764BA">
              <w:rPr>
                <w:rFonts w:cs="Arial"/>
                <w:b/>
                <w:szCs w:val="22"/>
              </w:rPr>
              <w:t>9. Predstavitev sodelovanja javnosti:</w:t>
            </w:r>
          </w:p>
        </w:tc>
      </w:tr>
      <w:tr w:rsidR="00DC1AE6" w:rsidRPr="00385FC9" w:rsidTr="00FE4677">
        <w:tc>
          <w:tcPr>
            <w:tcW w:w="7261" w:type="dxa"/>
            <w:gridSpan w:val="5"/>
          </w:tcPr>
          <w:p w:rsidR="00DC1AE6" w:rsidRPr="005764BA" w:rsidRDefault="00DC1AE6" w:rsidP="00FE4677">
            <w:pPr>
              <w:pStyle w:val="Neotevilenodstavek"/>
              <w:widowControl w:val="0"/>
              <w:spacing w:before="0" w:after="120" w:line="260" w:lineRule="exact"/>
              <w:rPr>
                <w:rFonts w:cs="Arial"/>
                <w:szCs w:val="22"/>
              </w:rPr>
            </w:pPr>
            <w:r w:rsidRPr="005764BA">
              <w:rPr>
                <w:rFonts w:cs="Arial"/>
                <w:iCs/>
                <w:szCs w:val="22"/>
              </w:rPr>
              <w:t>Gradivo je bilo predhodno objavljeno na spletni strani predlagatelja:</w:t>
            </w:r>
          </w:p>
        </w:tc>
        <w:tc>
          <w:tcPr>
            <w:tcW w:w="1851" w:type="dxa"/>
            <w:gridSpan w:val="2"/>
          </w:tcPr>
          <w:p w:rsidR="00DC1AE6" w:rsidRPr="005764BA" w:rsidRDefault="00DC1AE6" w:rsidP="006558B6">
            <w:pPr>
              <w:pStyle w:val="Neotevilenodstavek"/>
              <w:widowControl w:val="0"/>
              <w:spacing w:before="0" w:after="120" w:line="260" w:lineRule="exact"/>
              <w:jc w:val="center"/>
              <w:rPr>
                <w:rFonts w:cs="Arial"/>
                <w:iCs/>
                <w:szCs w:val="22"/>
              </w:rPr>
            </w:pPr>
            <w:r w:rsidRPr="005764BA">
              <w:rPr>
                <w:rFonts w:cs="Arial"/>
                <w:b/>
                <w:szCs w:val="22"/>
              </w:rPr>
              <w:t>NE</w:t>
            </w:r>
          </w:p>
        </w:tc>
      </w:tr>
      <w:tr w:rsidR="00F45418" w:rsidRPr="00385FC9" w:rsidTr="00FE4677">
        <w:tc>
          <w:tcPr>
            <w:tcW w:w="7261" w:type="dxa"/>
            <w:gridSpan w:val="5"/>
          </w:tcPr>
          <w:p w:rsidR="00F45418" w:rsidRPr="005764BA" w:rsidRDefault="00202C9B" w:rsidP="0080001C">
            <w:pPr>
              <w:pStyle w:val="Naslovpredpisa"/>
              <w:spacing w:line="240" w:lineRule="atLeast"/>
              <w:jc w:val="both"/>
              <w:rPr>
                <w:b w:val="0"/>
                <w:iCs/>
                <w:sz w:val="22"/>
                <w:szCs w:val="22"/>
                <w:lang w:eastAsia="sl-SI"/>
              </w:rPr>
            </w:pPr>
            <w:r w:rsidRPr="00C1126C">
              <w:rPr>
                <w:b w:val="0"/>
                <w:color w:val="000000" w:themeColor="text1"/>
                <w:sz w:val="22"/>
                <w:szCs w:val="22"/>
                <w:lang w:val="sl-SI"/>
              </w:rPr>
              <w:t>P</w:t>
            </w:r>
            <w:r w:rsidRPr="00C1126C">
              <w:rPr>
                <w:b w:val="0"/>
                <w:color w:val="000000" w:themeColor="text1"/>
                <w:sz w:val="22"/>
                <w:szCs w:val="22"/>
              </w:rPr>
              <w:t xml:space="preserve">redlog </w:t>
            </w:r>
            <w:r w:rsidRPr="00C1126C">
              <w:rPr>
                <w:b w:val="0"/>
                <w:iCs/>
                <w:color w:val="000000" w:themeColor="text1"/>
                <w:sz w:val="22"/>
                <w:szCs w:val="22"/>
              </w:rPr>
              <w:t>Uredb</w:t>
            </w:r>
            <w:r w:rsidRPr="00C1126C">
              <w:rPr>
                <w:b w:val="0"/>
                <w:iCs/>
                <w:color w:val="000000" w:themeColor="text1"/>
                <w:sz w:val="22"/>
                <w:szCs w:val="22"/>
                <w:lang w:val="sl-SI"/>
              </w:rPr>
              <w:t>e</w:t>
            </w:r>
            <w:r w:rsidR="005764BA" w:rsidRPr="00C1126C">
              <w:rPr>
                <w:b w:val="0"/>
                <w:iCs/>
                <w:color w:val="000000" w:themeColor="text1"/>
                <w:sz w:val="22"/>
                <w:szCs w:val="22"/>
              </w:rPr>
              <w:t xml:space="preserve"> o sprememb</w:t>
            </w:r>
            <w:r w:rsidR="005764BA" w:rsidRPr="00C1126C">
              <w:rPr>
                <w:b w:val="0"/>
                <w:iCs/>
                <w:color w:val="000000" w:themeColor="text1"/>
                <w:sz w:val="22"/>
                <w:szCs w:val="22"/>
                <w:lang w:val="sl-SI"/>
              </w:rPr>
              <w:t>ah</w:t>
            </w:r>
            <w:r w:rsidRPr="00C1126C">
              <w:rPr>
                <w:b w:val="0"/>
                <w:iCs/>
                <w:color w:val="000000" w:themeColor="text1"/>
                <w:sz w:val="22"/>
                <w:szCs w:val="22"/>
              </w:rPr>
              <w:t xml:space="preserve"> </w:t>
            </w:r>
            <w:r w:rsidRPr="00C1126C">
              <w:rPr>
                <w:b w:val="0"/>
                <w:color w:val="000000" w:themeColor="text1"/>
                <w:sz w:val="22"/>
                <w:szCs w:val="22"/>
              </w:rPr>
              <w:t>Uredbe o</w:t>
            </w:r>
            <w:r w:rsidRPr="00C1126C">
              <w:rPr>
                <w:b w:val="0"/>
                <w:bCs/>
                <w:color w:val="000000" w:themeColor="text1"/>
                <w:sz w:val="22"/>
                <w:szCs w:val="22"/>
              </w:rPr>
              <w:t xml:space="preserve"> podatkih </w:t>
            </w:r>
            <w:r w:rsidR="005764BA" w:rsidRPr="00C1126C">
              <w:rPr>
                <w:b w:val="0"/>
                <w:bCs/>
                <w:color w:val="000000" w:themeColor="text1"/>
                <w:sz w:val="22"/>
                <w:szCs w:val="22"/>
                <w:lang w:val="sl-SI"/>
              </w:rPr>
              <w:t>v evidenci vrednotenja se sprejema zaradi uskladitve s sprejetim Zakonom o spremembah in dopolnitvah Zakona o množičnem vrednotenju nepremičnin ter zaradi uskladitve s Pravilnikom o spremembah in dopolnitvah Pravilnika o vsebini vprašalnikov za pridobivanje podatkov za potrebe množičnega vrednotenja</w:t>
            </w:r>
            <w:r w:rsidR="00C1126C" w:rsidRPr="00C1126C">
              <w:rPr>
                <w:b w:val="0"/>
                <w:bCs/>
                <w:color w:val="000000" w:themeColor="text1"/>
                <w:sz w:val="22"/>
                <w:szCs w:val="22"/>
                <w:lang w:val="sl-SI"/>
              </w:rPr>
              <w:t xml:space="preserve">. </w:t>
            </w:r>
            <w:r w:rsidR="00F45418" w:rsidRPr="00C1126C">
              <w:rPr>
                <w:b w:val="0"/>
                <w:iCs/>
                <w:color w:val="000000" w:themeColor="text1"/>
                <w:sz w:val="22"/>
                <w:szCs w:val="22"/>
              </w:rPr>
              <w:t xml:space="preserve">Glede na naravo in vsebino gradiva </w:t>
            </w:r>
            <w:r w:rsidRPr="00C1126C">
              <w:rPr>
                <w:b w:val="0"/>
                <w:iCs/>
                <w:color w:val="000000" w:themeColor="text1"/>
                <w:sz w:val="22"/>
                <w:szCs w:val="22"/>
                <w:lang w:val="sl-SI"/>
              </w:rPr>
              <w:t xml:space="preserve">njegova </w:t>
            </w:r>
            <w:r w:rsidR="00F45418" w:rsidRPr="00C1126C">
              <w:rPr>
                <w:b w:val="0"/>
                <w:iCs/>
                <w:color w:val="000000" w:themeColor="text1"/>
                <w:sz w:val="22"/>
                <w:szCs w:val="22"/>
              </w:rPr>
              <w:t>objava na spletni strani ministrstva oziroma javna obravnava ni potrebna</w:t>
            </w:r>
            <w:r w:rsidR="00C1126C" w:rsidRPr="00C1126C">
              <w:rPr>
                <w:b w:val="0"/>
                <w:iCs/>
                <w:color w:val="000000" w:themeColor="text1"/>
                <w:sz w:val="22"/>
                <w:szCs w:val="22"/>
                <w:lang w:val="sl-SI"/>
              </w:rPr>
              <w:t xml:space="preserve">, saj je bila javna objava in usklajevanje vsebine izvedeno že pri pripravi gradiv, s katerimi se Uredba o podatkih v evidenci </w:t>
            </w:r>
            <w:r w:rsidR="0080001C">
              <w:rPr>
                <w:b w:val="0"/>
                <w:iCs/>
                <w:color w:val="000000" w:themeColor="text1"/>
                <w:sz w:val="22"/>
                <w:szCs w:val="22"/>
                <w:lang w:val="sl-SI"/>
              </w:rPr>
              <w:t>vrednotenja</w:t>
            </w:r>
            <w:r w:rsidR="00C1126C">
              <w:rPr>
                <w:b w:val="0"/>
                <w:iCs/>
                <w:sz w:val="22"/>
                <w:szCs w:val="22"/>
                <w:lang w:val="sl-SI"/>
              </w:rPr>
              <w:t xml:space="preserve"> usklajuje.</w:t>
            </w:r>
            <w:r w:rsidR="00FA2B62" w:rsidRPr="005764BA">
              <w:rPr>
                <w:b w:val="0"/>
                <w:sz w:val="22"/>
                <w:szCs w:val="22"/>
              </w:rPr>
              <w:t xml:space="preserve"> </w:t>
            </w:r>
          </w:p>
        </w:tc>
        <w:tc>
          <w:tcPr>
            <w:tcW w:w="1851" w:type="dxa"/>
            <w:gridSpan w:val="2"/>
          </w:tcPr>
          <w:p w:rsidR="00F45418" w:rsidRPr="005764BA" w:rsidRDefault="00F45418" w:rsidP="00F45418">
            <w:pPr>
              <w:pStyle w:val="Neotevilenodstavek"/>
              <w:widowControl w:val="0"/>
              <w:spacing w:before="0" w:after="120" w:line="260" w:lineRule="exact"/>
              <w:jc w:val="center"/>
              <w:rPr>
                <w:rFonts w:cs="Arial"/>
                <w:b/>
                <w:szCs w:val="22"/>
              </w:rPr>
            </w:pPr>
          </w:p>
        </w:tc>
      </w:tr>
      <w:tr w:rsidR="00F45418" w:rsidRPr="00385FC9" w:rsidTr="00FE4677">
        <w:tc>
          <w:tcPr>
            <w:tcW w:w="7261" w:type="dxa"/>
            <w:gridSpan w:val="5"/>
          </w:tcPr>
          <w:p w:rsidR="00F45418" w:rsidRPr="005764BA" w:rsidRDefault="00F45418" w:rsidP="00F45418">
            <w:pPr>
              <w:pStyle w:val="Neotevilenodstavek"/>
              <w:widowControl w:val="0"/>
              <w:spacing w:before="0" w:after="120" w:line="260" w:lineRule="exact"/>
              <w:rPr>
                <w:rFonts w:cs="Arial"/>
                <w:iCs/>
                <w:szCs w:val="22"/>
              </w:rPr>
            </w:pPr>
            <w:r w:rsidRPr="005764BA">
              <w:rPr>
                <w:rFonts w:cs="Arial"/>
                <w:b/>
                <w:szCs w:val="22"/>
              </w:rPr>
              <w:t>10. Pri pripravi gradiva so bile upoštevane zahteve iz Resolucije o normativni dejavnosti</w:t>
            </w:r>
          </w:p>
        </w:tc>
        <w:tc>
          <w:tcPr>
            <w:tcW w:w="1851" w:type="dxa"/>
            <w:gridSpan w:val="2"/>
          </w:tcPr>
          <w:p w:rsidR="00F45418" w:rsidRPr="005764BA" w:rsidRDefault="00C1126C" w:rsidP="00F45418">
            <w:pPr>
              <w:pStyle w:val="Neotevilenodstavek"/>
              <w:widowControl w:val="0"/>
              <w:spacing w:before="0" w:after="120" w:line="260" w:lineRule="exact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NE</w:t>
            </w:r>
          </w:p>
        </w:tc>
      </w:tr>
      <w:tr w:rsidR="00F45418" w:rsidRPr="00385FC9" w:rsidTr="00FE4677">
        <w:tc>
          <w:tcPr>
            <w:tcW w:w="7261" w:type="dxa"/>
            <w:gridSpan w:val="5"/>
          </w:tcPr>
          <w:p w:rsidR="00F45418" w:rsidRPr="005764BA" w:rsidRDefault="00F45418" w:rsidP="00F45418">
            <w:pPr>
              <w:pStyle w:val="Neotevilenodstavek"/>
              <w:widowControl w:val="0"/>
              <w:spacing w:before="0" w:after="120" w:line="260" w:lineRule="exact"/>
              <w:rPr>
                <w:rFonts w:cs="Arial"/>
                <w:iCs/>
                <w:szCs w:val="22"/>
              </w:rPr>
            </w:pPr>
            <w:r w:rsidRPr="005764BA">
              <w:rPr>
                <w:rFonts w:cs="Arial"/>
                <w:b/>
                <w:szCs w:val="22"/>
              </w:rPr>
              <w:t>11. Gradivo je uvrščeno v delovni program vlade</w:t>
            </w:r>
          </w:p>
        </w:tc>
        <w:tc>
          <w:tcPr>
            <w:tcW w:w="1851" w:type="dxa"/>
            <w:gridSpan w:val="2"/>
          </w:tcPr>
          <w:p w:rsidR="00F45418" w:rsidRPr="005764BA" w:rsidRDefault="00F45418" w:rsidP="00F45418">
            <w:pPr>
              <w:pStyle w:val="Neotevilenodstavek"/>
              <w:widowControl w:val="0"/>
              <w:spacing w:before="0" w:after="120" w:line="260" w:lineRule="exact"/>
              <w:jc w:val="center"/>
              <w:rPr>
                <w:rFonts w:cs="Arial"/>
                <w:b/>
                <w:szCs w:val="22"/>
              </w:rPr>
            </w:pPr>
            <w:r w:rsidRPr="005764BA">
              <w:rPr>
                <w:rFonts w:cs="Arial"/>
                <w:b/>
                <w:szCs w:val="22"/>
              </w:rPr>
              <w:t>NE</w:t>
            </w:r>
          </w:p>
        </w:tc>
      </w:tr>
      <w:tr w:rsidR="00F45418" w:rsidRPr="00385FC9" w:rsidTr="00FE467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none" w:sz="0" w:space="0" w:color="auto"/>
            <w:insideV w:val="none" w:sz="0" w:space="0" w:color="auto"/>
          </w:tblBorders>
          <w:tblLook w:val="01E0" w:firstRow="1" w:lastRow="1" w:firstColumn="1" w:lastColumn="1" w:noHBand="0" w:noVBand="0"/>
        </w:tblPrEx>
        <w:trPr>
          <w:trHeight w:val="1097"/>
        </w:trPr>
        <w:tc>
          <w:tcPr>
            <w:tcW w:w="5390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:rsidR="00F45418" w:rsidRPr="005764BA" w:rsidRDefault="00F45418" w:rsidP="00F45418">
            <w:pPr>
              <w:rPr>
                <w:rFonts w:cs="Arial"/>
                <w:sz w:val="22"/>
                <w:szCs w:val="22"/>
              </w:rPr>
            </w:pPr>
          </w:p>
        </w:tc>
        <w:tc>
          <w:tcPr>
            <w:tcW w:w="3722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F45418" w:rsidRPr="005764BA" w:rsidRDefault="00F45418" w:rsidP="00F45418">
            <w:pPr>
              <w:tabs>
                <w:tab w:val="left" w:pos="5051"/>
              </w:tabs>
              <w:spacing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  <w:p w:rsidR="00F45418" w:rsidRPr="005764BA" w:rsidRDefault="00F45418" w:rsidP="00F45418">
            <w:pPr>
              <w:tabs>
                <w:tab w:val="left" w:pos="5051"/>
              </w:tabs>
              <w:spacing w:line="240" w:lineRule="atLeast"/>
              <w:ind w:right="-1"/>
              <w:jc w:val="center"/>
              <w:rPr>
                <w:rFonts w:cs="Arial"/>
                <w:b/>
                <w:sz w:val="22"/>
                <w:szCs w:val="22"/>
              </w:rPr>
            </w:pPr>
            <w:r w:rsidRPr="005764BA">
              <w:rPr>
                <w:rFonts w:cs="Arial"/>
                <w:b/>
                <w:sz w:val="22"/>
                <w:szCs w:val="22"/>
              </w:rPr>
              <w:t>Simon ZAJC</w:t>
            </w:r>
          </w:p>
          <w:p w:rsidR="00F45418" w:rsidRPr="005764BA" w:rsidRDefault="00F45418" w:rsidP="00F45418">
            <w:pPr>
              <w:jc w:val="center"/>
              <w:rPr>
                <w:rFonts w:cs="Arial"/>
                <w:b/>
                <w:i/>
                <w:sz w:val="22"/>
                <w:szCs w:val="22"/>
              </w:rPr>
            </w:pPr>
            <w:r w:rsidRPr="005764BA">
              <w:rPr>
                <w:rFonts w:cs="Arial"/>
                <w:b/>
                <w:snapToGrid w:val="0"/>
                <w:color w:val="000000"/>
                <w:sz w:val="22"/>
                <w:szCs w:val="22"/>
              </w:rPr>
              <w:t>MINISTER</w:t>
            </w:r>
          </w:p>
        </w:tc>
      </w:tr>
    </w:tbl>
    <w:p w:rsidR="0035006F" w:rsidRDefault="0035006F" w:rsidP="00346358">
      <w:pPr>
        <w:autoSpaceDE w:val="0"/>
        <w:autoSpaceDN w:val="0"/>
        <w:adjustRightInd w:val="0"/>
        <w:spacing w:after="120" w:line="240" w:lineRule="auto"/>
        <w:jc w:val="both"/>
        <w:rPr>
          <w:rFonts w:ascii="Tahoma" w:hAnsi="Tahoma" w:cs="Tahoma"/>
          <w:sz w:val="22"/>
          <w:szCs w:val="22"/>
          <w:lang w:eastAsia="sr-Cyrl-RS"/>
        </w:rPr>
      </w:pPr>
    </w:p>
    <w:p w:rsidR="00C1126C" w:rsidRDefault="00C1126C" w:rsidP="00346358">
      <w:pPr>
        <w:autoSpaceDE w:val="0"/>
        <w:autoSpaceDN w:val="0"/>
        <w:adjustRightInd w:val="0"/>
        <w:spacing w:after="120" w:line="240" w:lineRule="auto"/>
        <w:jc w:val="both"/>
        <w:rPr>
          <w:rFonts w:ascii="Tahoma" w:hAnsi="Tahoma" w:cs="Tahoma"/>
          <w:sz w:val="22"/>
          <w:szCs w:val="22"/>
          <w:lang w:eastAsia="sr-Cyrl-RS"/>
        </w:rPr>
      </w:pPr>
    </w:p>
    <w:p w:rsidR="00C1126C" w:rsidRDefault="00C1126C" w:rsidP="00346358">
      <w:pPr>
        <w:autoSpaceDE w:val="0"/>
        <w:autoSpaceDN w:val="0"/>
        <w:adjustRightInd w:val="0"/>
        <w:spacing w:after="120" w:line="240" w:lineRule="auto"/>
        <w:jc w:val="both"/>
        <w:rPr>
          <w:rFonts w:cs="Arial"/>
          <w:sz w:val="22"/>
          <w:szCs w:val="22"/>
          <w:lang w:eastAsia="sr-Cyrl-RS"/>
        </w:rPr>
      </w:pPr>
    </w:p>
    <w:p w:rsidR="00186580" w:rsidRDefault="00186580" w:rsidP="00346358">
      <w:pPr>
        <w:autoSpaceDE w:val="0"/>
        <w:autoSpaceDN w:val="0"/>
        <w:adjustRightInd w:val="0"/>
        <w:spacing w:after="120" w:line="240" w:lineRule="auto"/>
        <w:jc w:val="both"/>
        <w:rPr>
          <w:rFonts w:cs="Arial"/>
          <w:sz w:val="22"/>
          <w:szCs w:val="22"/>
          <w:lang w:eastAsia="sr-Cyrl-RS"/>
        </w:rPr>
      </w:pPr>
    </w:p>
    <w:p w:rsidR="00186580" w:rsidRDefault="00186580" w:rsidP="00346358">
      <w:pPr>
        <w:autoSpaceDE w:val="0"/>
        <w:autoSpaceDN w:val="0"/>
        <w:adjustRightInd w:val="0"/>
        <w:spacing w:after="120" w:line="240" w:lineRule="auto"/>
        <w:jc w:val="both"/>
        <w:rPr>
          <w:rFonts w:cs="Arial"/>
          <w:sz w:val="22"/>
          <w:szCs w:val="22"/>
          <w:lang w:eastAsia="sr-Cyrl-RS"/>
        </w:rPr>
      </w:pPr>
    </w:p>
    <w:p w:rsidR="00186580" w:rsidRDefault="00186580" w:rsidP="00346358">
      <w:pPr>
        <w:autoSpaceDE w:val="0"/>
        <w:autoSpaceDN w:val="0"/>
        <w:adjustRightInd w:val="0"/>
        <w:spacing w:after="120" w:line="240" w:lineRule="auto"/>
        <w:jc w:val="both"/>
        <w:rPr>
          <w:rFonts w:cs="Arial"/>
          <w:sz w:val="22"/>
          <w:szCs w:val="22"/>
          <w:lang w:eastAsia="sr-Cyrl-RS"/>
        </w:rPr>
      </w:pPr>
    </w:p>
    <w:p w:rsidR="00186580" w:rsidRDefault="00186580" w:rsidP="00346358">
      <w:pPr>
        <w:autoSpaceDE w:val="0"/>
        <w:autoSpaceDN w:val="0"/>
        <w:adjustRightInd w:val="0"/>
        <w:spacing w:after="120" w:line="240" w:lineRule="auto"/>
        <w:jc w:val="both"/>
        <w:rPr>
          <w:rFonts w:cs="Arial"/>
          <w:sz w:val="22"/>
          <w:szCs w:val="22"/>
          <w:lang w:eastAsia="sr-Cyrl-RS"/>
        </w:rPr>
      </w:pPr>
    </w:p>
    <w:p w:rsidR="00186580" w:rsidRDefault="00186580" w:rsidP="00346358">
      <w:pPr>
        <w:autoSpaceDE w:val="0"/>
        <w:autoSpaceDN w:val="0"/>
        <w:adjustRightInd w:val="0"/>
        <w:spacing w:after="120" w:line="240" w:lineRule="auto"/>
        <w:jc w:val="both"/>
        <w:rPr>
          <w:rFonts w:cs="Arial"/>
          <w:sz w:val="22"/>
          <w:szCs w:val="22"/>
          <w:lang w:eastAsia="sr-Cyrl-RS"/>
        </w:rPr>
      </w:pPr>
    </w:p>
    <w:p w:rsidR="00186580" w:rsidRDefault="00186580" w:rsidP="00346358">
      <w:pPr>
        <w:autoSpaceDE w:val="0"/>
        <w:autoSpaceDN w:val="0"/>
        <w:adjustRightInd w:val="0"/>
        <w:spacing w:after="120" w:line="240" w:lineRule="auto"/>
        <w:jc w:val="both"/>
        <w:rPr>
          <w:rFonts w:cs="Arial"/>
          <w:sz w:val="22"/>
          <w:szCs w:val="22"/>
          <w:lang w:eastAsia="sr-Cyrl-RS"/>
        </w:rPr>
      </w:pPr>
    </w:p>
    <w:p w:rsidR="00186580" w:rsidRDefault="00186580" w:rsidP="00346358">
      <w:pPr>
        <w:autoSpaceDE w:val="0"/>
        <w:autoSpaceDN w:val="0"/>
        <w:adjustRightInd w:val="0"/>
        <w:spacing w:after="120" w:line="240" w:lineRule="auto"/>
        <w:jc w:val="both"/>
        <w:rPr>
          <w:rFonts w:cs="Arial"/>
          <w:sz w:val="22"/>
          <w:szCs w:val="22"/>
          <w:lang w:eastAsia="sr-Cyrl-RS"/>
        </w:rPr>
      </w:pPr>
    </w:p>
    <w:p w:rsidR="00186580" w:rsidRDefault="00186580" w:rsidP="00346358">
      <w:pPr>
        <w:autoSpaceDE w:val="0"/>
        <w:autoSpaceDN w:val="0"/>
        <w:adjustRightInd w:val="0"/>
        <w:spacing w:after="120" w:line="240" w:lineRule="auto"/>
        <w:jc w:val="both"/>
        <w:rPr>
          <w:rFonts w:cs="Arial"/>
          <w:sz w:val="22"/>
          <w:szCs w:val="22"/>
          <w:lang w:eastAsia="sr-Cyrl-RS"/>
        </w:rPr>
      </w:pPr>
    </w:p>
    <w:p w:rsidR="00186580" w:rsidRDefault="00186580" w:rsidP="00346358">
      <w:pPr>
        <w:autoSpaceDE w:val="0"/>
        <w:autoSpaceDN w:val="0"/>
        <w:adjustRightInd w:val="0"/>
        <w:spacing w:after="120" w:line="240" w:lineRule="auto"/>
        <w:jc w:val="both"/>
        <w:rPr>
          <w:rFonts w:cs="Arial"/>
          <w:sz w:val="22"/>
          <w:szCs w:val="22"/>
          <w:lang w:eastAsia="sr-Cyrl-RS"/>
        </w:rPr>
      </w:pPr>
    </w:p>
    <w:p w:rsidR="00186580" w:rsidRDefault="00186580" w:rsidP="00346358">
      <w:pPr>
        <w:autoSpaceDE w:val="0"/>
        <w:autoSpaceDN w:val="0"/>
        <w:adjustRightInd w:val="0"/>
        <w:spacing w:after="120" w:line="240" w:lineRule="auto"/>
        <w:jc w:val="both"/>
        <w:rPr>
          <w:rFonts w:cs="Arial"/>
          <w:sz w:val="22"/>
          <w:szCs w:val="22"/>
          <w:lang w:eastAsia="sr-Cyrl-RS"/>
        </w:rPr>
      </w:pPr>
    </w:p>
    <w:p w:rsidR="00186580" w:rsidRDefault="00186580" w:rsidP="00346358">
      <w:pPr>
        <w:autoSpaceDE w:val="0"/>
        <w:autoSpaceDN w:val="0"/>
        <w:adjustRightInd w:val="0"/>
        <w:spacing w:after="120" w:line="240" w:lineRule="auto"/>
        <w:jc w:val="both"/>
        <w:rPr>
          <w:rFonts w:cs="Arial"/>
          <w:sz w:val="22"/>
          <w:szCs w:val="22"/>
          <w:lang w:eastAsia="sr-Cyrl-RS"/>
        </w:rPr>
      </w:pPr>
    </w:p>
    <w:p w:rsidR="00186580" w:rsidRDefault="00186580" w:rsidP="00346358">
      <w:pPr>
        <w:autoSpaceDE w:val="0"/>
        <w:autoSpaceDN w:val="0"/>
        <w:adjustRightInd w:val="0"/>
        <w:spacing w:after="120" w:line="240" w:lineRule="auto"/>
        <w:jc w:val="both"/>
        <w:rPr>
          <w:rFonts w:cs="Arial"/>
          <w:sz w:val="22"/>
          <w:szCs w:val="22"/>
          <w:lang w:eastAsia="sr-Cyrl-RS"/>
        </w:rPr>
      </w:pPr>
    </w:p>
    <w:p w:rsidR="00186580" w:rsidRDefault="00186580" w:rsidP="00346358">
      <w:pPr>
        <w:autoSpaceDE w:val="0"/>
        <w:autoSpaceDN w:val="0"/>
        <w:adjustRightInd w:val="0"/>
        <w:spacing w:after="120" w:line="240" w:lineRule="auto"/>
        <w:jc w:val="both"/>
        <w:rPr>
          <w:rFonts w:cs="Arial"/>
          <w:sz w:val="22"/>
          <w:szCs w:val="22"/>
          <w:lang w:eastAsia="sr-Cyrl-RS"/>
        </w:rPr>
      </w:pPr>
    </w:p>
    <w:p w:rsidR="00186580" w:rsidRDefault="00186580" w:rsidP="00346358">
      <w:pPr>
        <w:autoSpaceDE w:val="0"/>
        <w:autoSpaceDN w:val="0"/>
        <w:adjustRightInd w:val="0"/>
        <w:spacing w:after="120" w:line="240" w:lineRule="auto"/>
        <w:jc w:val="both"/>
        <w:rPr>
          <w:rFonts w:cs="Arial"/>
          <w:sz w:val="22"/>
          <w:szCs w:val="22"/>
          <w:lang w:eastAsia="sr-Cyrl-RS"/>
        </w:rPr>
      </w:pPr>
    </w:p>
    <w:p w:rsidR="00186580" w:rsidRDefault="00186580" w:rsidP="00346358">
      <w:pPr>
        <w:autoSpaceDE w:val="0"/>
        <w:autoSpaceDN w:val="0"/>
        <w:adjustRightInd w:val="0"/>
        <w:spacing w:after="120" w:line="240" w:lineRule="auto"/>
        <w:jc w:val="both"/>
        <w:rPr>
          <w:rFonts w:cs="Arial"/>
          <w:sz w:val="22"/>
          <w:szCs w:val="22"/>
          <w:lang w:eastAsia="sr-Cyrl-RS"/>
        </w:rPr>
      </w:pPr>
    </w:p>
    <w:p w:rsidR="00186580" w:rsidRDefault="00186580" w:rsidP="00346358">
      <w:pPr>
        <w:autoSpaceDE w:val="0"/>
        <w:autoSpaceDN w:val="0"/>
        <w:adjustRightInd w:val="0"/>
        <w:spacing w:after="120" w:line="240" w:lineRule="auto"/>
        <w:jc w:val="both"/>
        <w:rPr>
          <w:rFonts w:cs="Arial"/>
          <w:sz w:val="22"/>
          <w:szCs w:val="22"/>
          <w:lang w:eastAsia="sr-Cyrl-RS"/>
        </w:rPr>
      </w:pPr>
    </w:p>
    <w:p w:rsidR="00186580" w:rsidRPr="008C1B63" w:rsidRDefault="00186580" w:rsidP="00346358">
      <w:pPr>
        <w:autoSpaceDE w:val="0"/>
        <w:autoSpaceDN w:val="0"/>
        <w:adjustRightInd w:val="0"/>
        <w:spacing w:after="120" w:line="240" w:lineRule="auto"/>
        <w:jc w:val="both"/>
        <w:rPr>
          <w:rFonts w:cs="Arial"/>
          <w:sz w:val="22"/>
          <w:szCs w:val="22"/>
          <w:lang w:eastAsia="sr-Cyrl-RS"/>
        </w:rPr>
      </w:pPr>
    </w:p>
    <w:p w:rsidR="001A4544" w:rsidRPr="008C1B63" w:rsidRDefault="00186580" w:rsidP="00186580">
      <w:pPr>
        <w:pStyle w:val="Naslovpredpisa"/>
        <w:spacing w:before="0" w:after="0" w:line="260" w:lineRule="atLeast"/>
        <w:rPr>
          <w:sz w:val="22"/>
          <w:szCs w:val="22"/>
        </w:rPr>
      </w:pPr>
      <w:r>
        <w:rPr>
          <w:sz w:val="22"/>
          <w:szCs w:val="22"/>
          <w:lang w:val="sl-SI"/>
        </w:rPr>
        <w:lastRenderedPageBreak/>
        <w:t xml:space="preserve">                                                                                       </w:t>
      </w:r>
      <w:r w:rsidR="001A4544" w:rsidRPr="008C1B63">
        <w:rPr>
          <w:sz w:val="22"/>
          <w:szCs w:val="22"/>
        </w:rPr>
        <w:t>PREDLOG</w:t>
      </w:r>
    </w:p>
    <w:p w:rsidR="001A4544" w:rsidRPr="00186580" w:rsidRDefault="001A4544" w:rsidP="00526031">
      <w:pPr>
        <w:pStyle w:val="Naslovpredpisa"/>
        <w:spacing w:before="0" w:after="0" w:line="260" w:lineRule="atLeast"/>
        <w:jc w:val="left"/>
        <w:rPr>
          <w:sz w:val="22"/>
          <w:szCs w:val="22"/>
          <w:lang w:val="sl-SI"/>
        </w:rPr>
      </w:pPr>
      <w:r w:rsidRPr="008C1B63">
        <w:rPr>
          <w:sz w:val="22"/>
          <w:szCs w:val="22"/>
        </w:rPr>
        <w:tab/>
      </w:r>
      <w:r w:rsidRPr="008C1B63">
        <w:rPr>
          <w:sz w:val="22"/>
          <w:szCs w:val="22"/>
        </w:rPr>
        <w:tab/>
      </w:r>
      <w:r w:rsidRPr="008C1B63">
        <w:rPr>
          <w:sz w:val="22"/>
          <w:szCs w:val="22"/>
        </w:rPr>
        <w:tab/>
      </w:r>
      <w:r w:rsidRPr="008C1B63">
        <w:rPr>
          <w:sz w:val="22"/>
          <w:szCs w:val="22"/>
        </w:rPr>
        <w:tab/>
      </w:r>
      <w:r w:rsidRPr="008C1B63">
        <w:rPr>
          <w:sz w:val="22"/>
          <w:szCs w:val="22"/>
        </w:rPr>
        <w:tab/>
      </w:r>
      <w:r w:rsidRPr="008C1B63">
        <w:rPr>
          <w:sz w:val="22"/>
          <w:szCs w:val="22"/>
        </w:rPr>
        <w:tab/>
      </w:r>
      <w:r w:rsidRPr="008C1B63">
        <w:rPr>
          <w:sz w:val="22"/>
          <w:szCs w:val="22"/>
        </w:rPr>
        <w:tab/>
        <w:t xml:space="preserve">                 </w:t>
      </w:r>
      <w:r w:rsidR="00186580">
        <w:rPr>
          <w:rFonts w:eastAsia="Calibri"/>
          <w:b w:val="0"/>
          <w:bCs/>
          <w:sz w:val="22"/>
          <w:szCs w:val="22"/>
        </w:rPr>
        <w:t>EVA</w:t>
      </w:r>
      <w:r w:rsidR="00186580">
        <w:rPr>
          <w:rFonts w:eastAsia="Calibri"/>
          <w:b w:val="0"/>
          <w:color w:val="000000"/>
          <w:sz w:val="22"/>
          <w:szCs w:val="22"/>
        </w:rPr>
        <w:t xml:space="preserve"> 2019-2550-0052</w:t>
      </w:r>
    </w:p>
    <w:p w:rsidR="00526031" w:rsidRPr="008C1B63" w:rsidRDefault="001A4544" w:rsidP="00526031">
      <w:pPr>
        <w:spacing w:line="260" w:lineRule="atLeast"/>
        <w:jc w:val="both"/>
        <w:rPr>
          <w:rFonts w:cs="Arial"/>
          <w:sz w:val="22"/>
          <w:szCs w:val="22"/>
          <w:lang w:val="it-IT"/>
        </w:rPr>
      </w:pPr>
      <w:r w:rsidRPr="008C1B63">
        <w:rPr>
          <w:rFonts w:cs="Arial"/>
          <w:sz w:val="22"/>
          <w:szCs w:val="22"/>
          <w:lang w:val="it-IT"/>
        </w:rPr>
        <w:tab/>
      </w:r>
    </w:p>
    <w:p w:rsidR="001A4544" w:rsidRPr="008C1B63" w:rsidRDefault="001A4544" w:rsidP="00526031">
      <w:pPr>
        <w:spacing w:line="260" w:lineRule="atLeast"/>
        <w:jc w:val="both"/>
        <w:rPr>
          <w:rFonts w:cs="Arial"/>
          <w:sz w:val="22"/>
          <w:szCs w:val="22"/>
        </w:rPr>
      </w:pPr>
      <w:r w:rsidRPr="008C1B63">
        <w:rPr>
          <w:rFonts w:cs="Arial"/>
          <w:sz w:val="22"/>
          <w:szCs w:val="22"/>
          <w:lang w:eastAsia="sr-Cyrl-RS"/>
        </w:rPr>
        <w:t xml:space="preserve">Na podlagi </w:t>
      </w:r>
      <w:r w:rsidR="008C1B63">
        <w:rPr>
          <w:rFonts w:cs="Arial"/>
          <w:sz w:val="22"/>
          <w:szCs w:val="22"/>
          <w:lang w:eastAsia="sr-Cyrl-RS"/>
        </w:rPr>
        <w:t xml:space="preserve">osmega </w:t>
      </w:r>
      <w:r w:rsidRPr="008C1B63">
        <w:rPr>
          <w:rFonts w:cs="Arial"/>
          <w:sz w:val="22"/>
          <w:szCs w:val="22"/>
          <w:lang w:eastAsia="sr-Cyrl-RS"/>
        </w:rPr>
        <w:t xml:space="preserve">odstavka </w:t>
      </w:r>
      <w:r w:rsidR="008C1B63">
        <w:rPr>
          <w:rFonts w:cs="Arial"/>
          <w:sz w:val="22"/>
          <w:szCs w:val="22"/>
          <w:lang w:eastAsia="sr-Cyrl-RS"/>
        </w:rPr>
        <w:t>40. člena</w:t>
      </w:r>
      <w:r w:rsidRPr="008C1B63">
        <w:rPr>
          <w:rFonts w:cs="Arial"/>
          <w:sz w:val="22"/>
          <w:szCs w:val="22"/>
          <w:lang w:eastAsia="sr-Cyrl-RS"/>
        </w:rPr>
        <w:t xml:space="preserve"> </w:t>
      </w:r>
      <w:r w:rsidR="008C1B63" w:rsidRPr="005764BA">
        <w:rPr>
          <w:rFonts w:cs="Arial"/>
          <w:sz w:val="22"/>
          <w:szCs w:val="22"/>
        </w:rPr>
        <w:t>Zakona o množičnem vrednotenju nepremičnin (Uradni list RS, št. 77/17 in 33/19)</w:t>
      </w:r>
      <w:r w:rsidRPr="008C1B63">
        <w:rPr>
          <w:rFonts w:cs="Arial"/>
          <w:sz w:val="22"/>
          <w:szCs w:val="22"/>
          <w:lang w:eastAsia="sr-Cyrl-RS"/>
        </w:rPr>
        <w:t xml:space="preserve"> </w:t>
      </w:r>
      <w:r w:rsidR="00A61695" w:rsidRPr="008C1B63">
        <w:rPr>
          <w:rFonts w:cs="Arial"/>
          <w:sz w:val="22"/>
          <w:szCs w:val="22"/>
          <w:lang w:eastAsia="sr-Cyrl-RS"/>
        </w:rPr>
        <w:t xml:space="preserve">izdaja </w:t>
      </w:r>
      <w:r w:rsidRPr="008C1B63">
        <w:rPr>
          <w:rFonts w:cs="Arial"/>
          <w:sz w:val="22"/>
          <w:szCs w:val="22"/>
          <w:lang w:eastAsia="sr-Cyrl-RS"/>
        </w:rPr>
        <w:t xml:space="preserve">Vlada Republike Slovenije </w:t>
      </w:r>
    </w:p>
    <w:p w:rsidR="001A4544" w:rsidRPr="008C1B63" w:rsidRDefault="001A4544" w:rsidP="001A4544">
      <w:pPr>
        <w:spacing w:line="260" w:lineRule="atLeast"/>
        <w:jc w:val="both"/>
        <w:rPr>
          <w:rFonts w:cs="Arial"/>
          <w:sz w:val="22"/>
          <w:szCs w:val="22"/>
          <w:shd w:val="clear" w:color="auto" w:fill="FFFFFF"/>
        </w:rPr>
      </w:pPr>
    </w:p>
    <w:p w:rsidR="001A4544" w:rsidRPr="008C1B63" w:rsidRDefault="001A4544" w:rsidP="001A4544">
      <w:pPr>
        <w:spacing w:line="260" w:lineRule="atLeast"/>
        <w:jc w:val="both"/>
        <w:rPr>
          <w:rFonts w:cs="Arial"/>
          <w:sz w:val="22"/>
          <w:szCs w:val="22"/>
        </w:rPr>
      </w:pPr>
    </w:p>
    <w:p w:rsidR="001A4544" w:rsidRPr="008C1B63" w:rsidRDefault="001A4544" w:rsidP="001A4544">
      <w:pPr>
        <w:spacing w:line="260" w:lineRule="atLeast"/>
        <w:jc w:val="center"/>
        <w:rPr>
          <w:rFonts w:cs="Arial"/>
          <w:b/>
          <w:sz w:val="22"/>
          <w:szCs w:val="22"/>
        </w:rPr>
      </w:pPr>
      <w:bookmarkStart w:id="2" w:name="_Hlk517087182"/>
      <w:r w:rsidRPr="008C1B63">
        <w:rPr>
          <w:rFonts w:cs="Arial"/>
          <w:b/>
          <w:sz w:val="22"/>
          <w:szCs w:val="22"/>
        </w:rPr>
        <w:t>UREDBO</w:t>
      </w:r>
    </w:p>
    <w:bookmarkEnd w:id="2"/>
    <w:p w:rsidR="001A4544" w:rsidRPr="008C1B63" w:rsidRDefault="008C1B63" w:rsidP="001A4544">
      <w:pPr>
        <w:shd w:val="clear" w:color="auto" w:fill="FFFFFF"/>
        <w:spacing w:after="120" w:line="240" w:lineRule="auto"/>
        <w:jc w:val="center"/>
        <w:rPr>
          <w:rFonts w:cs="Arial"/>
          <w:sz w:val="22"/>
          <w:szCs w:val="22"/>
          <w:lang w:eastAsia="sl-SI"/>
        </w:rPr>
      </w:pPr>
      <w:r>
        <w:rPr>
          <w:rFonts w:cs="Arial"/>
          <w:b/>
          <w:sz w:val="22"/>
          <w:szCs w:val="22"/>
        </w:rPr>
        <w:t>o spremembah</w:t>
      </w:r>
      <w:r w:rsidR="001A4544" w:rsidRPr="008C1B63">
        <w:rPr>
          <w:rFonts w:cs="Arial"/>
          <w:b/>
          <w:sz w:val="22"/>
          <w:szCs w:val="22"/>
        </w:rPr>
        <w:t xml:space="preserve"> Uredbe o</w:t>
      </w:r>
      <w:r w:rsidR="001A4544" w:rsidRPr="008C1B63">
        <w:rPr>
          <w:rFonts w:cs="Arial"/>
          <w:b/>
          <w:bCs/>
          <w:sz w:val="22"/>
          <w:szCs w:val="22"/>
        </w:rPr>
        <w:t xml:space="preserve"> podatkih </w:t>
      </w:r>
      <w:r>
        <w:rPr>
          <w:rFonts w:cs="Arial"/>
          <w:b/>
          <w:bCs/>
          <w:sz w:val="22"/>
          <w:szCs w:val="22"/>
        </w:rPr>
        <w:t>v evidenci vrednotenja</w:t>
      </w:r>
      <w:r w:rsidR="001A4544" w:rsidRPr="008C1B63">
        <w:rPr>
          <w:rFonts w:cs="Arial"/>
          <w:b/>
          <w:bCs/>
          <w:color w:val="000000"/>
          <w:sz w:val="22"/>
          <w:szCs w:val="22"/>
        </w:rPr>
        <w:t xml:space="preserve"> </w:t>
      </w:r>
    </w:p>
    <w:p w:rsidR="001A4544" w:rsidRPr="008C1B63" w:rsidRDefault="001A4544" w:rsidP="001A4544">
      <w:pPr>
        <w:spacing w:line="260" w:lineRule="atLeast"/>
        <w:jc w:val="center"/>
        <w:rPr>
          <w:rFonts w:cs="Arial"/>
          <w:sz w:val="22"/>
          <w:szCs w:val="22"/>
        </w:rPr>
      </w:pPr>
    </w:p>
    <w:p w:rsidR="001A4544" w:rsidRPr="008C1B63" w:rsidRDefault="001A4544" w:rsidP="001A4544">
      <w:pPr>
        <w:spacing w:line="260" w:lineRule="atLeast"/>
        <w:jc w:val="center"/>
        <w:rPr>
          <w:rFonts w:cs="Arial"/>
          <w:b/>
          <w:sz w:val="22"/>
          <w:szCs w:val="22"/>
        </w:rPr>
      </w:pPr>
      <w:bookmarkStart w:id="3" w:name="_Hlk8388281"/>
      <w:r w:rsidRPr="008C1B63">
        <w:rPr>
          <w:rFonts w:cs="Arial"/>
          <w:b/>
          <w:sz w:val="22"/>
          <w:szCs w:val="22"/>
        </w:rPr>
        <w:t>1. člen</w:t>
      </w:r>
    </w:p>
    <w:p w:rsidR="001A4544" w:rsidRPr="008C1B63" w:rsidRDefault="001A4544" w:rsidP="001A4544">
      <w:pPr>
        <w:autoSpaceDE w:val="0"/>
        <w:autoSpaceDN w:val="0"/>
        <w:adjustRightInd w:val="0"/>
        <w:spacing w:line="260" w:lineRule="atLeast"/>
        <w:rPr>
          <w:rFonts w:eastAsia="Calibri" w:cs="Arial"/>
          <w:sz w:val="22"/>
          <w:szCs w:val="22"/>
        </w:rPr>
      </w:pPr>
    </w:p>
    <w:p w:rsidR="001A4544" w:rsidRDefault="001A4544" w:rsidP="00A50162">
      <w:pPr>
        <w:spacing w:line="260" w:lineRule="atLeast"/>
        <w:jc w:val="both"/>
        <w:rPr>
          <w:rFonts w:cs="Arial"/>
          <w:sz w:val="22"/>
          <w:szCs w:val="22"/>
        </w:rPr>
      </w:pPr>
      <w:r w:rsidRPr="008C1B63">
        <w:rPr>
          <w:rFonts w:cs="Arial"/>
          <w:sz w:val="22"/>
          <w:szCs w:val="22"/>
        </w:rPr>
        <w:t xml:space="preserve">V Uredbi o podatkih </w:t>
      </w:r>
      <w:r w:rsidR="00A50162">
        <w:rPr>
          <w:rFonts w:cs="Arial"/>
          <w:sz w:val="22"/>
          <w:szCs w:val="22"/>
        </w:rPr>
        <w:t>v evidenci vrednotenja</w:t>
      </w:r>
      <w:r w:rsidRPr="008C1B63">
        <w:rPr>
          <w:rFonts w:cs="Arial"/>
          <w:sz w:val="22"/>
          <w:szCs w:val="22"/>
        </w:rPr>
        <w:t xml:space="preserve"> </w:t>
      </w:r>
      <w:r w:rsidR="00A50162" w:rsidRPr="0018216F">
        <w:rPr>
          <w:iCs/>
          <w:color w:val="000000" w:themeColor="text1"/>
          <w:sz w:val="22"/>
          <w:szCs w:val="22"/>
        </w:rPr>
        <w:t>(</w:t>
      </w:r>
      <w:r w:rsidR="00A50162" w:rsidRPr="0018216F">
        <w:rPr>
          <w:rFonts w:cs="Arial"/>
          <w:bCs/>
          <w:color w:val="000000" w:themeColor="text1"/>
          <w:sz w:val="22"/>
          <w:szCs w:val="22"/>
        </w:rPr>
        <w:t>Uradni list RS, št. 43/18</w:t>
      </w:r>
      <w:r w:rsidR="00A50162" w:rsidRPr="0018216F">
        <w:rPr>
          <w:iCs/>
          <w:sz w:val="22"/>
          <w:szCs w:val="22"/>
        </w:rPr>
        <w:t>)</w:t>
      </w:r>
      <w:r w:rsidR="00A50162" w:rsidRPr="008C1B63">
        <w:rPr>
          <w:rFonts w:cs="Arial"/>
          <w:sz w:val="22"/>
          <w:szCs w:val="22"/>
        </w:rPr>
        <w:t xml:space="preserve"> </w:t>
      </w:r>
      <w:r w:rsidRPr="008C1B63">
        <w:rPr>
          <w:rFonts w:cs="Arial"/>
          <w:sz w:val="22"/>
          <w:szCs w:val="22"/>
        </w:rPr>
        <w:t xml:space="preserve">se v </w:t>
      </w:r>
      <w:r w:rsidR="00A50162">
        <w:rPr>
          <w:rFonts w:cs="Arial"/>
          <w:sz w:val="22"/>
          <w:szCs w:val="22"/>
        </w:rPr>
        <w:t>7. členu četrti odstavek spremeni tako, da se glasi:</w:t>
      </w:r>
    </w:p>
    <w:p w:rsidR="00A50162" w:rsidRDefault="00A50162" w:rsidP="00A50162">
      <w:pPr>
        <w:spacing w:line="260" w:lineRule="atLeast"/>
        <w:jc w:val="both"/>
        <w:rPr>
          <w:rFonts w:cs="Arial"/>
          <w:sz w:val="22"/>
          <w:szCs w:val="22"/>
        </w:rPr>
      </w:pPr>
    </w:p>
    <w:p w:rsidR="00A50162" w:rsidRDefault="00A50162" w:rsidP="00A50162">
      <w:pPr>
        <w:pStyle w:val="Odstavek"/>
        <w:ind w:firstLine="0"/>
      </w:pPr>
      <w:r>
        <w:t>»</w:t>
      </w:r>
      <w:r w:rsidRPr="00E22EB8">
        <w:t>(4) Podatki o dejavnosti posebne enote vrednotenja so naslednji:</w:t>
      </w:r>
    </w:p>
    <w:p w:rsidR="00F03C26" w:rsidRPr="00E22EB8" w:rsidRDefault="00F03C26" w:rsidP="00A50162">
      <w:pPr>
        <w:pStyle w:val="Odstavek"/>
        <w:ind w:firstLine="0"/>
      </w:pPr>
    </w:p>
    <w:p w:rsidR="00A50162" w:rsidRPr="00E22EB8" w:rsidRDefault="00A50162" w:rsidP="00A50162">
      <w:pPr>
        <w:pStyle w:val="tevilnatoka"/>
      </w:pPr>
      <w:r w:rsidRPr="00E22EB8">
        <w:t>za proizvodnjo električne energije:</w:t>
      </w:r>
    </w:p>
    <w:p w:rsidR="00A50162" w:rsidRPr="00E22EB8" w:rsidRDefault="00A50162" w:rsidP="00A50162">
      <w:pPr>
        <w:pStyle w:val="Alinejazarkovnotoko"/>
        <w:numPr>
          <w:ilvl w:val="0"/>
          <w:numId w:val="21"/>
        </w:numPr>
        <w:tabs>
          <w:tab w:val="clear" w:pos="397"/>
        </w:tabs>
        <w:ind w:left="567" w:hanging="142"/>
      </w:pPr>
      <w:r w:rsidRPr="00E22EB8">
        <w:t>oznaka merilnega mesta,</w:t>
      </w:r>
    </w:p>
    <w:p w:rsidR="00A50162" w:rsidRPr="00E22EB8" w:rsidRDefault="00A50162" w:rsidP="00A50162">
      <w:pPr>
        <w:pStyle w:val="Alinejazarkovnotoko"/>
        <w:numPr>
          <w:ilvl w:val="0"/>
          <w:numId w:val="21"/>
        </w:numPr>
        <w:tabs>
          <w:tab w:val="clear" w:pos="397"/>
        </w:tabs>
        <w:ind w:left="567" w:hanging="142"/>
      </w:pPr>
      <w:r w:rsidRPr="00E22EB8">
        <w:t>vrsta vira energije,</w:t>
      </w:r>
    </w:p>
    <w:p w:rsidR="00A50162" w:rsidRPr="00E22EB8" w:rsidRDefault="00A50162" w:rsidP="00A50162">
      <w:pPr>
        <w:pStyle w:val="Alinejazarkovnotoko"/>
        <w:numPr>
          <w:ilvl w:val="0"/>
          <w:numId w:val="21"/>
        </w:numPr>
        <w:tabs>
          <w:tab w:val="clear" w:pos="397"/>
        </w:tabs>
        <w:ind w:left="567" w:hanging="142"/>
      </w:pPr>
      <w:r w:rsidRPr="00E22EB8">
        <w:t>električna moč na pragu elektrarne,</w:t>
      </w:r>
    </w:p>
    <w:p w:rsidR="00A50162" w:rsidRPr="00E22EB8" w:rsidRDefault="00A50162" w:rsidP="00A50162">
      <w:pPr>
        <w:pStyle w:val="Alinejazarkovnotoko"/>
        <w:numPr>
          <w:ilvl w:val="0"/>
          <w:numId w:val="21"/>
        </w:numPr>
        <w:tabs>
          <w:tab w:val="clear" w:pos="397"/>
        </w:tabs>
        <w:ind w:left="567" w:hanging="142"/>
      </w:pPr>
      <w:r w:rsidRPr="00E22EB8">
        <w:t xml:space="preserve">toplotna moč na pragu elektrarne, če elektrarna </w:t>
      </w:r>
      <w:proofErr w:type="spellStart"/>
      <w:r w:rsidRPr="00E22EB8">
        <w:t>soproizvaja</w:t>
      </w:r>
      <w:proofErr w:type="spellEnd"/>
      <w:r>
        <w:t xml:space="preserve"> </w:t>
      </w:r>
      <w:r w:rsidRPr="00E22EB8">
        <w:t>ogrevno toploto ali tehnološko paro,</w:t>
      </w:r>
    </w:p>
    <w:p w:rsidR="00A50162" w:rsidRPr="00E22EB8" w:rsidRDefault="00A50162" w:rsidP="00A50162">
      <w:pPr>
        <w:pStyle w:val="Alinejazarkovnotoko"/>
        <w:numPr>
          <w:ilvl w:val="0"/>
          <w:numId w:val="21"/>
        </w:numPr>
        <w:tabs>
          <w:tab w:val="clear" w:pos="397"/>
        </w:tabs>
        <w:ind w:left="567" w:hanging="142"/>
      </w:pPr>
      <w:r w:rsidRPr="00E22EB8">
        <w:t>prihodki od prodaje električne energije in sistemskih storitev,</w:t>
      </w:r>
    </w:p>
    <w:p w:rsidR="00A50162" w:rsidRPr="00E22EB8" w:rsidRDefault="00A50162" w:rsidP="00A50162">
      <w:pPr>
        <w:pStyle w:val="Alinejazarkovnotoko"/>
        <w:numPr>
          <w:ilvl w:val="0"/>
          <w:numId w:val="21"/>
        </w:numPr>
        <w:tabs>
          <w:tab w:val="clear" w:pos="397"/>
        </w:tabs>
        <w:ind w:left="567" w:hanging="142"/>
      </w:pPr>
      <w:r w:rsidRPr="00E22EB8">
        <w:t>količina proizvedene električne energije na pragu,</w:t>
      </w:r>
    </w:p>
    <w:p w:rsidR="00A50162" w:rsidRPr="00E22EB8" w:rsidRDefault="00A50162" w:rsidP="00A50162">
      <w:pPr>
        <w:pStyle w:val="Alinejazarkovnotoko"/>
        <w:numPr>
          <w:ilvl w:val="0"/>
          <w:numId w:val="21"/>
        </w:numPr>
        <w:tabs>
          <w:tab w:val="clear" w:pos="397"/>
        </w:tabs>
        <w:ind w:left="567" w:hanging="142"/>
      </w:pPr>
      <w:r w:rsidRPr="00E22EB8">
        <w:t>količina prodane rezerve delovne moči za terciarno regulacijo frekvence,</w:t>
      </w:r>
    </w:p>
    <w:p w:rsidR="00A50162" w:rsidRPr="00E22EB8" w:rsidRDefault="00A50162" w:rsidP="00A50162">
      <w:pPr>
        <w:pStyle w:val="Alinejazarkovnotoko"/>
        <w:numPr>
          <w:ilvl w:val="0"/>
          <w:numId w:val="21"/>
        </w:numPr>
        <w:tabs>
          <w:tab w:val="clear" w:pos="397"/>
        </w:tabs>
        <w:ind w:left="567" w:hanging="142"/>
      </w:pPr>
      <w:r>
        <w:t>količina</w:t>
      </w:r>
      <w:r w:rsidRPr="00E22EB8">
        <w:t xml:space="preserve"> prodane električne energije,</w:t>
      </w:r>
    </w:p>
    <w:p w:rsidR="00A50162" w:rsidRPr="00E22EB8" w:rsidRDefault="00A50162" w:rsidP="00A50162">
      <w:pPr>
        <w:pStyle w:val="Alinejazarkovnotoko"/>
        <w:numPr>
          <w:ilvl w:val="0"/>
          <w:numId w:val="21"/>
        </w:numPr>
        <w:tabs>
          <w:tab w:val="clear" w:pos="397"/>
        </w:tabs>
        <w:ind w:left="567" w:hanging="142"/>
      </w:pPr>
      <w:r w:rsidRPr="00E22EB8">
        <w:t>podatki o prejetih podporah,</w:t>
      </w:r>
    </w:p>
    <w:p w:rsidR="00A50162" w:rsidRPr="00E22EB8" w:rsidRDefault="00A50162" w:rsidP="00A50162">
      <w:pPr>
        <w:pStyle w:val="Alinejazarkovnotoko"/>
        <w:numPr>
          <w:ilvl w:val="0"/>
          <w:numId w:val="21"/>
        </w:numPr>
        <w:tabs>
          <w:tab w:val="clear" w:pos="397"/>
        </w:tabs>
        <w:ind w:left="567" w:hanging="142"/>
      </w:pPr>
      <w:r w:rsidRPr="00E22EB8">
        <w:t>stroški materiala, storitev in dela, povezani s proizvodnjo</w:t>
      </w:r>
      <w:r>
        <w:t xml:space="preserve"> </w:t>
      </w:r>
      <w:r w:rsidRPr="00E22EB8">
        <w:t>električne energije,</w:t>
      </w:r>
    </w:p>
    <w:p w:rsidR="00A50162" w:rsidRPr="00E22EB8" w:rsidRDefault="00A50162" w:rsidP="00A50162">
      <w:pPr>
        <w:pStyle w:val="Alinejazarkovnotoko"/>
        <w:numPr>
          <w:ilvl w:val="0"/>
          <w:numId w:val="21"/>
        </w:numPr>
        <w:tabs>
          <w:tab w:val="clear" w:pos="397"/>
        </w:tabs>
        <w:ind w:left="567" w:hanging="142"/>
      </w:pPr>
      <w:r w:rsidRPr="00E22EB8">
        <w:t>stroški dajatev in drugi stroški, povezani s proizvodnjo električne energije,</w:t>
      </w:r>
    </w:p>
    <w:p w:rsidR="00A50162" w:rsidRPr="00E22EB8" w:rsidRDefault="00A50162" w:rsidP="00A50162">
      <w:pPr>
        <w:pStyle w:val="Alinejazarkovnotoko"/>
        <w:numPr>
          <w:ilvl w:val="0"/>
          <w:numId w:val="21"/>
        </w:numPr>
        <w:tabs>
          <w:tab w:val="clear" w:pos="397"/>
        </w:tabs>
        <w:ind w:left="567" w:hanging="142"/>
      </w:pPr>
      <w:r w:rsidRPr="00E22EB8">
        <w:t>podatki o življenjski dobi, obnovah in nadgradnjah elektrarne,</w:t>
      </w:r>
    </w:p>
    <w:p w:rsidR="00A50162" w:rsidRDefault="00A50162" w:rsidP="00A50162">
      <w:pPr>
        <w:pStyle w:val="Alinejazarkovnotoko"/>
        <w:numPr>
          <w:ilvl w:val="0"/>
          <w:numId w:val="21"/>
        </w:numPr>
        <w:tabs>
          <w:tab w:val="clear" w:pos="397"/>
        </w:tabs>
        <w:ind w:left="567" w:hanging="142"/>
      </w:pPr>
      <w:r w:rsidRPr="00E22EB8">
        <w:t>podatki o električni in toplotni moči, življenjski dobi, obnovah in nadgradnjah za vsak blok, če ima elektrarna več kot en blok;</w:t>
      </w:r>
    </w:p>
    <w:p w:rsidR="00F03C26" w:rsidRPr="00E22EB8" w:rsidRDefault="00F03C26" w:rsidP="00A50162">
      <w:pPr>
        <w:pStyle w:val="Alinejazarkovnotoko"/>
        <w:numPr>
          <w:ilvl w:val="0"/>
          <w:numId w:val="21"/>
        </w:numPr>
        <w:tabs>
          <w:tab w:val="clear" w:pos="397"/>
        </w:tabs>
        <w:ind w:left="567" w:hanging="142"/>
      </w:pPr>
    </w:p>
    <w:p w:rsidR="00A50162" w:rsidRPr="00E22EB8" w:rsidRDefault="00A50162" w:rsidP="00A50162">
      <w:pPr>
        <w:pStyle w:val="tevilnatoka"/>
      </w:pPr>
      <w:r w:rsidRPr="00E22EB8">
        <w:t>za opravljanje pristaniške dejavnosti:</w:t>
      </w:r>
    </w:p>
    <w:p w:rsidR="00A50162" w:rsidRPr="00E22EB8" w:rsidRDefault="00A50162" w:rsidP="00A50162">
      <w:pPr>
        <w:pStyle w:val="Alinejazarkovnotoko"/>
        <w:numPr>
          <w:ilvl w:val="0"/>
          <w:numId w:val="21"/>
        </w:numPr>
        <w:tabs>
          <w:tab w:val="clear" w:pos="397"/>
        </w:tabs>
        <w:ind w:left="567" w:hanging="142"/>
      </w:pPr>
      <w:r w:rsidRPr="00E22EB8">
        <w:t>tip pristanišča,</w:t>
      </w:r>
    </w:p>
    <w:p w:rsidR="00A50162" w:rsidRPr="00E22EB8" w:rsidRDefault="00A50162" w:rsidP="00A50162">
      <w:pPr>
        <w:pStyle w:val="Alinejazarkovnotoko"/>
        <w:numPr>
          <w:ilvl w:val="0"/>
          <w:numId w:val="21"/>
        </w:numPr>
        <w:tabs>
          <w:tab w:val="clear" w:pos="397"/>
        </w:tabs>
        <w:ind w:left="567" w:hanging="142"/>
      </w:pPr>
      <w:r w:rsidRPr="00E22EB8">
        <w:t xml:space="preserve">število privezov v </w:t>
      </w:r>
      <w:r>
        <w:t>vodi</w:t>
      </w:r>
      <w:r w:rsidRPr="00E22EB8">
        <w:t>,</w:t>
      </w:r>
    </w:p>
    <w:p w:rsidR="00A50162" w:rsidRPr="00E22EB8" w:rsidRDefault="00A50162" w:rsidP="00A50162">
      <w:pPr>
        <w:pStyle w:val="Alinejazarkovnotoko"/>
        <w:numPr>
          <w:ilvl w:val="0"/>
          <w:numId w:val="21"/>
        </w:numPr>
        <w:tabs>
          <w:tab w:val="clear" w:pos="397"/>
        </w:tabs>
        <w:ind w:left="567" w:hanging="142"/>
      </w:pPr>
      <w:r w:rsidRPr="00E22EB8">
        <w:t xml:space="preserve">število </w:t>
      </w:r>
      <w:r>
        <w:t xml:space="preserve">namestitev plovil </w:t>
      </w:r>
      <w:r w:rsidRPr="00E22EB8">
        <w:t>v hangarju,</w:t>
      </w:r>
    </w:p>
    <w:p w:rsidR="00A50162" w:rsidRPr="00E22EB8" w:rsidRDefault="00A50162" w:rsidP="00A50162">
      <w:pPr>
        <w:pStyle w:val="Alinejazarkovnotoko"/>
        <w:numPr>
          <w:ilvl w:val="0"/>
          <w:numId w:val="21"/>
        </w:numPr>
        <w:tabs>
          <w:tab w:val="clear" w:pos="397"/>
        </w:tabs>
        <w:ind w:left="567" w:hanging="142"/>
      </w:pPr>
      <w:r w:rsidRPr="00E22EB8">
        <w:t xml:space="preserve">število </w:t>
      </w:r>
      <w:r>
        <w:t>namestitev plovil</w:t>
      </w:r>
      <w:r w:rsidRPr="00E22EB8">
        <w:t xml:space="preserve"> na suhem,</w:t>
      </w:r>
    </w:p>
    <w:p w:rsidR="00A50162" w:rsidRPr="00E22EB8" w:rsidRDefault="00A50162" w:rsidP="00A50162">
      <w:pPr>
        <w:pStyle w:val="Alinejazarkovnotoko"/>
        <w:numPr>
          <w:ilvl w:val="0"/>
          <w:numId w:val="21"/>
        </w:numPr>
        <w:tabs>
          <w:tab w:val="clear" w:pos="397"/>
        </w:tabs>
        <w:ind w:left="567" w:hanging="142"/>
      </w:pPr>
      <w:r w:rsidRPr="00E22EB8">
        <w:t>prihodki pristaniške dejavnosti,</w:t>
      </w:r>
    </w:p>
    <w:p w:rsidR="00A50162" w:rsidRPr="00E22EB8" w:rsidRDefault="00A50162" w:rsidP="00A50162">
      <w:pPr>
        <w:pStyle w:val="Alinejazarkovnotoko"/>
        <w:numPr>
          <w:ilvl w:val="0"/>
          <w:numId w:val="21"/>
        </w:numPr>
        <w:tabs>
          <w:tab w:val="clear" w:pos="397"/>
        </w:tabs>
        <w:ind w:left="567" w:hanging="142"/>
      </w:pPr>
      <w:r w:rsidRPr="00E22EB8">
        <w:t>stroški pristaniške dejavnosti,</w:t>
      </w:r>
    </w:p>
    <w:p w:rsidR="00A50162" w:rsidRDefault="00A50162" w:rsidP="00A50162">
      <w:pPr>
        <w:pStyle w:val="Alinejazarkovnotoko"/>
        <w:numPr>
          <w:ilvl w:val="0"/>
          <w:numId w:val="21"/>
        </w:numPr>
        <w:tabs>
          <w:tab w:val="clear" w:pos="397"/>
        </w:tabs>
        <w:ind w:left="567" w:hanging="142"/>
      </w:pPr>
      <w:r w:rsidRPr="00E22EB8">
        <w:t>letni donos iz poslovanja;</w:t>
      </w:r>
    </w:p>
    <w:p w:rsidR="00F03C26" w:rsidRPr="00E22EB8" w:rsidRDefault="00F03C26" w:rsidP="00A50162">
      <w:pPr>
        <w:pStyle w:val="Alinejazarkovnotoko"/>
        <w:numPr>
          <w:ilvl w:val="0"/>
          <w:numId w:val="21"/>
        </w:numPr>
        <w:tabs>
          <w:tab w:val="clear" w:pos="397"/>
        </w:tabs>
        <w:ind w:left="567" w:hanging="142"/>
      </w:pPr>
    </w:p>
    <w:p w:rsidR="00A50162" w:rsidRPr="00E22EB8" w:rsidRDefault="00A50162" w:rsidP="00A50162">
      <w:pPr>
        <w:pStyle w:val="tevilnatoka"/>
      </w:pPr>
      <w:r w:rsidRPr="00E22EB8">
        <w:t>za opravljanje dejavnosti bencinskih servisov:</w:t>
      </w:r>
    </w:p>
    <w:p w:rsidR="00A50162" w:rsidRDefault="00A50162" w:rsidP="00A50162">
      <w:pPr>
        <w:pStyle w:val="Alinejazarkovnotoko"/>
        <w:numPr>
          <w:ilvl w:val="0"/>
          <w:numId w:val="21"/>
        </w:numPr>
        <w:tabs>
          <w:tab w:val="clear" w:pos="397"/>
        </w:tabs>
        <w:ind w:left="567" w:hanging="142"/>
      </w:pPr>
      <w:r>
        <w:t>tip bencinskega servisa,</w:t>
      </w:r>
    </w:p>
    <w:p w:rsidR="00A50162" w:rsidRDefault="00A50162" w:rsidP="00A50162">
      <w:pPr>
        <w:pStyle w:val="Alinejazarkovnotoko"/>
        <w:numPr>
          <w:ilvl w:val="0"/>
          <w:numId w:val="21"/>
        </w:numPr>
        <w:tabs>
          <w:tab w:val="clear" w:pos="397"/>
        </w:tabs>
        <w:ind w:left="567" w:hanging="142"/>
      </w:pPr>
      <w:r w:rsidRPr="00E22EB8">
        <w:t xml:space="preserve">letna količina prodanih motornih goriv </w:t>
      </w:r>
      <w:r>
        <w:t>na bencinskem servisu</w:t>
      </w:r>
      <w:r w:rsidRPr="00E22EB8">
        <w:t>,</w:t>
      </w:r>
    </w:p>
    <w:p w:rsidR="00A50162" w:rsidRDefault="00A50162" w:rsidP="00A50162">
      <w:pPr>
        <w:pStyle w:val="Alinejazarkovnotoko"/>
        <w:numPr>
          <w:ilvl w:val="0"/>
          <w:numId w:val="21"/>
        </w:numPr>
        <w:tabs>
          <w:tab w:val="clear" w:pos="397"/>
        </w:tabs>
        <w:ind w:left="567" w:hanging="142"/>
      </w:pPr>
      <w:r>
        <w:t>letni prihodki na bencinskem servisu,</w:t>
      </w:r>
    </w:p>
    <w:p w:rsidR="00A50162" w:rsidRDefault="00A50162" w:rsidP="00A50162">
      <w:pPr>
        <w:pStyle w:val="Alinejazarkovnotoko"/>
        <w:numPr>
          <w:ilvl w:val="0"/>
          <w:numId w:val="21"/>
        </w:numPr>
        <w:tabs>
          <w:tab w:val="clear" w:pos="397"/>
        </w:tabs>
        <w:ind w:left="567" w:hanging="142"/>
      </w:pPr>
      <w:r>
        <w:t>letni neposredni stroški prodaje motornih goriv, trgovskega blaga in storitev na bencinskem servisu,</w:t>
      </w:r>
    </w:p>
    <w:p w:rsidR="00A50162" w:rsidRDefault="00A50162" w:rsidP="00A50162">
      <w:pPr>
        <w:pStyle w:val="Alinejazarkovnotoko"/>
        <w:numPr>
          <w:ilvl w:val="0"/>
          <w:numId w:val="21"/>
        </w:numPr>
        <w:tabs>
          <w:tab w:val="clear" w:pos="397"/>
        </w:tabs>
        <w:ind w:left="567" w:hanging="142"/>
      </w:pPr>
      <w:r>
        <w:t>določeni letni posredni stroški prodaje, ki se nanašajo na prodajo motornih goriv, trgovskega blaga in storitev na bencinskem servisu,</w:t>
      </w:r>
    </w:p>
    <w:p w:rsidR="00A50162" w:rsidRDefault="00A50162" w:rsidP="00A50162">
      <w:pPr>
        <w:pStyle w:val="Alinejazarkovnotoko"/>
        <w:numPr>
          <w:ilvl w:val="0"/>
          <w:numId w:val="21"/>
        </w:numPr>
        <w:tabs>
          <w:tab w:val="clear" w:pos="397"/>
        </w:tabs>
        <w:ind w:left="567" w:hanging="142"/>
      </w:pPr>
      <w:r>
        <w:t>letni stroški nadomestil za uporabo površin ob avtocestah in hitrih cestah,</w:t>
      </w:r>
    </w:p>
    <w:p w:rsidR="00006157" w:rsidRPr="00A50162" w:rsidRDefault="00006157" w:rsidP="001745F9">
      <w:pPr>
        <w:pStyle w:val="Alinejazarkovnotoko"/>
        <w:numPr>
          <w:ilvl w:val="0"/>
          <w:numId w:val="21"/>
        </w:numPr>
        <w:tabs>
          <w:tab w:val="clear" w:pos="397"/>
        </w:tabs>
        <w:ind w:left="567" w:hanging="142"/>
      </w:pPr>
      <w:r>
        <w:t>za bencinske servise ob avtocestah in hitrih cestah letni stroški obratovanja, rednega investicijskega vzdrževanja, varovanja in upravljanja površin počivališča</w:t>
      </w:r>
      <w:r w:rsidRPr="00E22EB8">
        <w:t>.</w:t>
      </w:r>
      <w:r>
        <w:t>«.</w:t>
      </w:r>
    </w:p>
    <w:p w:rsidR="002F7901" w:rsidRPr="008C1B63" w:rsidRDefault="002F7901" w:rsidP="00A50162">
      <w:pPr>
        <w:spacing w:line="260" w:lineRule="atLeast"/>
        <w:rPr>
          <w:rFonts w:cs="Arial"/>
          <w:b/>
          <w:sz w:val="22"/>
          <w:szCs w:val="22"/>
        </w:rPr>
      </w:pPr>
    </w:p>
    <w:p w:rsidR="002F7901" w:rsidRPr="008C1B63" w:rsidRDefault="002F7901" w:rsidP="002F7901">
      <w:pPr>
        <w:spacing w:line="260" w:lineRule="atLeast"/>
        <w:jc w:val="center"/>
        <w:rPr>
          <w:rFonts w:cs="Arial"/>
          <w:b/>
          <w:sz w:val="22"/>
          <w:szCs w:val="22"/>
        </w:rPr>
      </w:pPr>
      <w:r w:rsidRPr="008C1B63">
        <w:rPr>
          <w:rFonts w:cs="Arial"/>
          <w:b/>
          <w:sz w:val="22"/>
          <w:szCs w:val="22"/>
        </w:rPr>
        <w:t>2. člen</w:t>
      </w:r>
    </w:p>
    <w:p w:rsidR="00A074F2" w:rsidRPr="008C1B63" w:rsidRDefault="00A074F2" w:rsidP="00A074F2">
      <w:pPr>
        <w:spacing w:line="260" w:lineRule="atLeast"/>
        <w:jc w:val="both"/>
        <w:rPr>
          <w:rFonts w:cs="Arial"/>
          <w:color w:val="FF0000"/>
          <w:sz w:val="22"/>
          <w:szCs w:val="22"/>
        </w:rPr>
      </w:pPr>
    </w:p>
    <w:p w:rsidR="00A074F2" w:rsidRPr="008C1B63" w:rsidRDefault="00A074F2" w:rsidP="00A074F2">
      <w:pPr>
        <w:spacing w:line="260" w:lineRule="atLeast"/>
        <w:jc w:val="both"/>
        <w:rPr>
          <w:rFonts w:cs="Arial"/>
          <w:sz w:val="22"/>
          <w:szCs w:val="22"/>
        </w:rPr>
      </w:pPr>
      <w:r w:rsidRPr="008C1B63">
        <w:rPr>
          <w:rFonts w:cs="Arial"/>
          <w:sz w:val="22"/>
          <w:szCs w:val="22"/>
        </w:rPr>
        <w:t xml:space="preserve">V </w:t>
      </w:r>
      <w:r w:rsidR="00A50162">
        <w:rPr>
          <w:rFonts w:cs="Arial"/>
          <w:sz w:val="22"/>
          <w:szCs w:val="22"/>
        </w:rPr>
        <w:t>13. členu se besedilo »1. avgusta</w:t>
      </w:r>
      <w:r w:rsidRPr="008C1B63">
        <w:rPr>
          <w:rFonts w:cs="Arial"/>
          <w:sz w:val="22"/>
          <w:szCs w:val="22"/>
        </w:rPr>
        <w:t xml:space="preserve"> 2019« nadomesti z </w:t>
      </w:r>
      <w:r w:rsidR="00A50162">
        <w:rPr>
          <w:rFonts w:cs="Arial"/>
          <w:sz w:val="22"/>
          <w:szCs w:val="22"/>
        </w:rPr>
        <w:t>besedilom »</w:t>
      </w:r>
      <w:r w:rsidRPr="008C1B63">
        <w:rPr>
          <w:rFonts w:cs="Arial"/>
          <w:sz w:val="22"/>
          <w:szCs w:val="22"/>
        </w:rPr>
        <w:t xml:space="preserve">1. </w:t>
      </w:r>
      <w:r w:rsidR="00A50162">
        <w:rPr>
          <w:rFonts w:cs="Arial"/>
          <w:sz w:val="22"/>
          <w:szCs w:val="22"/>
        </w:rPr>
        <w:t xml:space="preserve">aprila </w:t>
      </w:r>
      <w:r w:rsidRPr="008C1B63">
        <w:rPr>
          <w:rFonts w:cs="Arial"/>
          <w:sz w:val="22"/>
          <w:szCs w:val="22"/>
        </w:rPr>
        <w:t>2020«.</w:t>
      </w:r>
    </w:p>
    <w:p w:rsidR="002F7901" w:rsidRPr="008C1B63" w:rsidRDefault="002F7901" w:rsidP="001A4544">
      <w:pPr>
        <w:spacing w:line="260" w:lineRule="atLeast"/>
        <w:jc w:val="center"/>
        <w:rPr>
          <w:rFonts w:cs="Arial"/>
          <w:b/>
          <w:sz w:val="22"/>
          <w:szCs w:val="22"/>
        </w:rPr>
      </w:pPr>
    </w:p>
    <w:p w:rsidR="001A4544" w:rsidRPr="008C1B63" w:rsidRDefault="001A4544" w:rsidP="001A4544">
      <w:pPr>
        <w:spacing w:line="260" w:lineRule="atLeast"/>
        <w:jc w:val="center"/>
        <w:rPr>
          <w:rFonts w:cs="Arial"/>
          <w:b/>
          <w:sz w:val="22"/>
          <w:szCs w:val="22"/>
        </w:rPr>
      </w:pPr>
      <w:r w:rsidRPr="008C1B63">
        <w:rPr>
          <w:rFonts w:cs="Arial"/>
          <w:b/>
          <w:sz w:val="22"/>
          <w:szCs w:val="22"/>
        </w:rPr>
        <w:t>KONČNA DOLOČBA</w:t>
      </w:r>
    </w:p>
    <w:p w:rsidR="001A4544" w:rsidRPr="008C1B63" w:rsidRDefault="001A4544" w:rsidP="001A4544">
      <w:pPr>
        <w:spacing w:line="260" w:lineRule="atLeast"/>
        <w:jc w:val="center"/>
        <w:rPr>
          <w:rFonts w:cs="Arial"/>
          <w:b/>
          <w:sz w:val="22"/>
          <w:szCs w:val="22"/>
        </w:rPr>
      </w:pPr>
    </w:p>
    <w:p w:rsidR="001A4544" w:rsidRPr="008C1B63" w:rsidRDefault="00A074F2" w:rsidP="001A4544">
      <w:pPr>
        <w:spacing w:line="260" w:lineRule="atLeast"/>
        <w:jc w:val="center"/>
        <w:rPr>
          <w:rFonts w:cs="Arial"/>
          <w:b/>
          <w:sz w:val="22"/>
          <w:szCs w:val="22"/>
        </w:rPr>
      </w:pPr>
      <w:r w:rsidRPr="008C1B63">
        <w:rPr>
          <w:rFonts w:cs="Arial"/>
          <w:b/>
          <w:sz w:val="22"/>
          <w:szCs w:val="22"/>
        </w:rPr>
        <w:t>3</w:t>
      </w:r>
      <w:r w:rsidR="001A4544" w:rsidRPr="008C1B63">
        <w:rPr>
          <w:rFonts w:cs="Arial"/>
          <w:b/>
          <w:sz w:val="22"/>
          <w:szCs w:val="22"/>
        </w:rPr>
        <w:t>. člen</w:t>
      </w:r>
    </w:p>
    <w:p w:rsidR="001A4544" w:rsidRPr="008C1B63" w:rsidRDefault="001A4544" w:rsidP="001A4544">
      <w:pPr>
        <w:spacing w:line="260" w:lineRule="atLeast"/>
        <w:jc w:val="center"/>
        <w:rPr>
          <w:rFonts w:cs="Arial"/>
          <w:b/>
          <w:sz w:val="22"/>
          <w:szCs w:val="22"/>
        </w:rPr>
      </w:pPr>
    </w:p>
    <w:p w:rsidR="001A4544" w:rsidRPr="008C1B63" w:rsidRDefault="001A4544" w:rsidP="00F45418">
      <w:pPr>
        <w:spacing w:line="260" w:lineRule="atLeast"/>
        <w:jc w:val="both"/>
        <w:rPr>
          <w:rFonts w:cs="Arial"/>
          <w:sz w:val="22"/>
          <w:szCs w:val="22"/>
        </w:rPr>
      </w:pPr>
      <w:r w:rsidRPr="008C1B63">
        <w:rPr>
          <w:rFonts w:cs="Arial"/>
          <w:sz w:val="22"/>
          <w:szCs w:val="22"/>
        </w:rPr>
        <w:t xml:space="preserve">Ta uredba začne veljati </w:t>
      </w:r>
      <w:r w:rsidR="00F45418" w:rsidRPr="008C1B63">
        <w:rPr>
          <w:rFonts w:cs="Arial"/>
          <w:sz w:val="22"/>
          <w:szCs w:val="22"/>
        </w:rPr>
        <w:t xml:space="preserve">naslednji </w:t>
      </w:r>
      <w:r w:rsidRPr="008C1B63">
        <w:rPr>
          <w:rFonts w:cs="Arial"/>
          <w:sz w:val="22"/>
          <w:szCs w:val="22"/>
        </w:rPr>
        <w:t>dan po objavi v Uradnem listu Republike Slovenije.</w:t>
      </w:r>
    </w:p>
    <w:p w:rsidR="001A4544" w:rsidRPr="008C1B63" w:rsidRDefault="001A4544" w:rsidP="001A4544">
      <w:pPr>
        <w:autoSpaceDE w:val="0"/>
        <w:autoSpaceDN w:val="0"/>
        <w:adjustRightInd w:val="0"/>
        <w:spacing w:line="260" w:lineRule="atLeast"/>
        <w:jc w:val="center"/>
        <w:rPr>
          <w:rFonts w:eastAsia="Calibri" w:cs="Arial"/>
          <w:color w:val="000000"/>
          <w:sz w:val="22"/>
          <w:szCs w:val="22"/>
        </w:rPr>
      </w:pPr>
    </w:p>
    <w:p w:rsidR="001A4544" w:rsidRPr="008C1B63" w:rsidRDefault="001A4544" w:rsidP="001A4544">
      <w:pPr>
        <w:spacing w:line="260" w:lineRule="atLeast"/>
        <w:ind w:left="4320"/>
        <w:jc w:val="center"/>
        <w:rPr>
          <w:rFonts w:eastAsia="SimSun" w:cs="Arial"/>
          <w:sz w:val="22"/>
          <w:szCs w:val="22"/>
          <w:lang w:eastAsia="zh-CN"/>
        </w:rPr>
      </w:pPr>
    </w:p>
    <w:p w:rsidR="001A4544" w:rsidRPr="008C1B63" w:rsidRDefault="001A4544" w:rsidP="001A4544">
      <w:pPr>
        <w:spacing w:line="260" w:lineRule="atLeast"/>
        <w:ind w:left="4320"/>
        <w:jc w:val="center"/>
        <w:rPr>
          <w:rFonts w:eastAsia="SimSun" w:cs="Arial"/>
          <w:sz w:val="22"/>
          <w:szCs w:val="22"/>
          <w:lang w:eastAsia="zh-CN"/>
        </w:rPr>
      </w:pPr>
      <w:r w:rsidRPr="008C1B63">
        <w:rPr>
          <w:rFonts w:eastAsia="SimSun" w:cs="Arial"/>
          <w:sz w:val="22"/>
          <w:szCs w:val="22"/>
          <w:lang w:eastAsia="zh-CN"/>
        </w:rPr>
        <w:t>Vlada Republike Slovenije</w:t>
      </w:r>
    </w:p>
    <w:p w:rsidR="001A4544" w:rsidRPr="008C1B63" w:rsidRDefault="001A4544" w:rsidP="001A4544">
      <w:pPr>
        <w:spacing w:line="260" w:lineRule="atLeast"/>
        <w:ind w:left="4320"/>
        <w:jc w:val="center"/>
        <w:rPr>
          <w:rFonts w:eastAsia="SimSun" w:cs="Arial"/>
          <w:sz w:val="22"/>
          <w:szCs w:val="22"/>
          <w:lang w:eastAsia="zh-CN"/>
        </w:rPr>
      </w:pPr>
      <w:r w:rsidRPr="008C1B63">
        <w:rPr>
          <w:rFonts w:eastAsia="SimSun" w:cs="Arial"/>
          <w:sz w:val="22"/>
          <w:szCs w:val="22"/>
          <w:lang w:eastAsia="zh-CN"/>
        </w:rPr>
        <w:t xml:space="preserve"> Marjan Šarec</w:t>
      </w:r>
    </w:p>
    <w:p w:rsidR="001A4544" w:rsidRPr="008C1B63" w:rsidRDefault="001A4544" w:rsidP="001A4544">
      <w:pPr>
        <w:spacing w:line="260" w:lineRule="atLeast"/>
        <w:ind w:left="4320"/>
        <w:jc w:val="center"/>
        <w:rPr>
          <w:rFonts w:eastAsia="Calibri" w:cs="Arial"/>
          <w:sz w:val="22"/>
          <w:szCs w:val="22"/>
        </w:rPr>
      </w:pPr>
      <w:r w:rsidRPr="008C1B63">
        <w:rPr>
          <w:rFonts w:eastAsia="SimSun" w:cs="Arial"/>
          <w:sz w:val="22"/>
          <w:szCs w:val="22"/>
          <w:lang w:eastAsia="zh-CN"/>
        </w:rPr>
        <w:t xml:space="preserve"> predsednik</w:t>
      </w:r>
    </w:p>
    <w:p w:rsidR="001A4544" w:rsidRPr="008C1B63" w:rsidRDefault="001A4544" w:rsidP="001A4544">
      <w:pPr>
        <w:spacing w:line="260" w:lineRule="atLeast"/>
        <w:jc w:val="both"/>
        <w:rPr>
          <w:rFonts w:eastAsia="Calibri" w:cs="Arial"/>
          <w:sz w:val="22"/>
          <w:szCs w:val="22"/>
        </w:rPr>
      </w:pPr>
    </w:p>
    <w:p w:rsidR="00C73977" w:rsidRPr="008C1B63" w:rsidRDefault="001A4544" w:rsidP="001A4544">
      <w:pPr>
        <w:spacing w:line="260" w:lineRule="atLeast"/>
        <w:jc w:val="both"/>
        <w:rPr>
          <w:rFonts w:eastAsia="Calibri" w:cs="Arial"/>
          <w:sz w:val="22"/>
          <w:szCs w:val="22"/>
        </w:rPr>
      </w:pPr>
      <w:r w:rsidRPr="008C1B63">
        <w:rPr>
          <w:rFonts w:eastAsia="Calibri" w:cs="Arial"/>
          <w:sz w:val="22"/>
          <w:szCs w:val="22"/>
        </w:rPr>
        <w:t xml:space="preserve">Št. </w:t>
      </w:r>
    </w:p>
    <w:p w:rsidR="00C73977" w:rsidRPr="008C1B63" w:rsidRDefault="001A4544" w:rsidP="001A4544">
      <w:pPr>
        <w:spacing w:line="260" w:lineRule="atLeast"/>
        <w:jc w:val="both"/>
        <w:rPr>
          <w:rFonts w:eastAsia="Calibri" w:cs="Arial"/>
          <w:sz w:val="22"/>
          <w:szCs w:val="22"/>
        </w:rPr>
      </w:pPr>
      <w:r w:rsidRPr="008C1B63">
        <w:rPr>
          <w:rFonts w:eastAsia="Calibri" w:cs="Arial"/>
          <w:sz w:val="22"/>
          <w:szCs w:val="22"/>
        </w:rPr>
        <w:t xml:space="preserve">Ljubljana, dne </w:t>
      </w:r>
    </w:p>
    <w:p w:rsidR="00526031" w:rsidRPr="00186580" w:rsidRDefault="001A4544" w:rsidP="00526031">
      <w:pPr>
        <w:spacing w:line="260" w:lineRule="atLeast"/>
        <w:rPr>
          <w:rFonts w:eastAsia="Calibri" w:cs="Arial"/>
          <w:sz w:val="22"/>
          <w:szCs w:val="22"/>
        </w:rPr>
      </w:pPr>
      <w:r w:rsidRPr="00186580">
        <w:rPr>
          <w:rFonts w:eastAsia="Calibri" w:cs="Arial"/>
          <w:sz w:val="22"/>
          <w:szCs w:val="22"/>
        </w:rPr>
        <w:t xml:space="preserve">EVA </w:t>
      </w:r>
      <w:bookmarkEnd w:id="3"/>
      <w:r w:rsidR="00186580" w:rsidRPr="00186580">
        <w:rPr>
          <w:rFonts w:eastAsia="Calibri" w:cs="Arial"/>
          <w:color w:val="000000"/>
          <w:sz w:val="22"/>
          <w:szCs w:val="22"/>
        </w:rPr>
        <w:t>2019-2550-0052</w:t>
      </w:r>
    </w:p>
    <w:p w:rsidR="00526031" w:rsidRPr="008C1B63" w:rsidRDefault="00526031" w:rsidP="00526031">
      <w:pPr>
        <w:spacing w:line="260" w:lineRule="atLeast"/>
        <w:rPr>
          <w:rFonts w:cs="Arial"/>
          <w:sz w:val="22"/>
          <w:szCs w:val="22"/>
        </w:rPr>
      </w:pPr>
    </w:p>
    <w:p w:rsidR="00C73977" w:rsidRPr="008C1B63" w:rsidRDefault="00C73977" w:rsidP="00B757A7">
      <w:pPr>
        <w:autoSpaceDE w:val="0"/>
        <w:autoSpaceDN w:val="0"/>
        <w:adjustRightInd w:val="0"/>
        <w:spacing w:after="120" w:line="240" w:lineRule="auto"/>
        <w:jc w:val="center"/>
        <w:rPr>
          <w:rFonts w:cs="Arial"/>
          <w:sz w:val="22"/>
          <w:szCs w:val="22"/>
        </w:rPr>
      </w:pPr>
    </w:p>
    <w:p w:rsidR="00C73977" w:rsidRDefault="00C73977" w:rsidP="00B757A7">
      <w:pPr>
        <w:autoSpaceDE w:val="0"/>
        <w:autoSpaceDN w:val="0"/>
        <w:adjustRightInd w:val="0"/>
        <w:spacing w:after="120" w:line="240" w:lineRule="auto"/>
        <w:jc w:val="center"/>
        <w:rPr>
          <w:rFonts w:cs="Arial"/>
          <w:sz w:val="22"/>
          <w:szCs w:val="22"/>
        </w:rPr>
      </w:pPr>
    </w:p>
    <w:p w:rsidR="00186580" w:rsidRDefault="00186580" w:rsidP="00B757A7">
      <w:pPr>
        <w:autoSpaceDE w:val="0"/>
        <w:autoSpaceDN w:val="0"/>
        <w:adjustRightInd w:val="0"/>
        <w:spacing w:after="120" w:line="240" w:lineRule="auto"/>
        <w:jc w:val="center"/>
        <w:rPr>
          <w:rFonts w:cs="Arial"/>
          <w:sz w:val="22"/>
          <w:szCs w:val="22"/>
        </w:rPr>
      </w:pPr>
    </w:p>
    <w:p w:rsidR="00186580" w:rsidRDefault="00186580" w:rsidP="00B757A7">
      <w:pPr>
        <w:autoSpaceDE w:val="0"/>
        <w:autoSpaceDN w:val="0"/>
        <w:adjustRightInd w:val="0"/>
        <w:spacing w:after="120" w:line="240" w:lineRule="auto"/>
        <w:jc w:val="center"/>
        <w:rPr>
          <w:rFonts w:cs="Arial"/>
          <w:sz w:val="22"/>
          <w:szCs w:val="22"/>
        </w:rPr>
      </w:pPr>
    </w:p>
    <w:p w:rsidR="00186580" w:rsidRDefault="00186580" w:rsidP="00B757A7">
      <w:pPr>
        <w:autoSpaceDE w:val="0"/>
        <w:autoSpaceDN w:val="0"/>
        <w:adjustRightInd w:val="0"/>
        <w:spacing w:after="120" w:line="240" w:lineRule="auto"/>
        <w:jc w:val="center"/>
        <w:rPr>
          <w:rFonts w:cs="Arial"/>
          <w:sz w:val="22"/>
          <w:szCs w:val="22"/>
        </w:rPr>
      </w:pPr>
    </w:p>
    <w:p w:rsidR="00186580" w:rsidRDefault="00186580" w:rsidP="00B757A7">
      <w:pPr>
        <w:autoSpaceDE w:val="0"/>
        <w:autoSpaceDN w:val="0"/>
        <w:adjustRightInd w:val="0"/>
        <w:spacing w:after="120" w:line="240" w:lineRule="auto"/>
        <w:jc w:val="center"/>
        <w:rPr>
          <w:rFonts w:cs="Arial"/>
          <w:sz w:val="22"/>
          <w:szCs w:val="22"/>
        </w:rPr>
      </w:pPr>
    </w:p>
    <w:p w:rsidR="00186580" w:rsidRDefault="00186580" w:rsidP="00B757A7">
      <w:pPr>
        <w:autoSpaceDE w:val="0"/>
        <w:autoSpaceDN w:val="0"/>
        <w:adjustRightInd w:val="0"/>
        <w:spacing w:after="120" w:line="240" w:lineRule="auto"/>
        <w:jc w:val="center"/>
        <w:rPr>
          <w:rFonts w:cs="Arial"/>
          <w:sz w:val="22"/>
          <w:szCs w:val="22"/>
        </w:rPr>
      </w:pPr>
    </w:p>
    <w:p w:rsidR="00186580" w:rsidRDefault="00186580" w:rsidP="00B757A7">
      <w:pPr>
        <w:autoSpaceDE w:val="0"/>
        <w:autoSpaceDN w:val="0"/>
        <w:adjustRightInd w:val="0"/>
        <w:spacing w:after="120" w:line="240" w:lineRule="auto"/>
        <w:jc w:val="center"/>
        <w:rPr>
          <w:rFonts w:cs="Arial"/>
          <w:sz w:val="22"/>
          <w:szCs w:val="22"/>
        </w:rPr>
      </w:pPr>
    </w:p>
    <w:p w:rsidR="00186580" w:rsidRDefault="00186580" w:rsidP="00B757A7">
      <w:pPr>
        <w:autoSpaceDE w:val="0"/>
        <w:autoSpaceDN w:val="0"/>
        <w:adjustRightInd w:val="0"/>
        <w:spacing w:after="120" w:line="240" w:lineRule="auto"/>
        <w:jc w:val="center"/>
        <w:rPr>
          <w:rFonts w:cs="Arial"/>
          <w:sz w:val="22"/>
          <w:szCs w:val="22"/>
        </w:rPr>
      </w:pPr>
    </w:p>
    <w:p w:rsidR="00186580" w:rsidRDefault="00186580" w:rsidP="00B757A7">
      <w:pPr>
        <w:autoSpaceDE w:val="0"/>
        <w:autoSpaceDN w:val="0"/>
        <w:adjustRightInd w:val="0"/>
        <w:spacing w:after="120" w:line="240" w:lineRule="auto"/>
        <w:jc w:val="center"/>
        <w:rPr>
          <w:rFonts w:cs="Arial"/>
          <w:sz w:val="22"/>
          <w:szCs w:val="22"/>
        </w:rPr>
      </w:pPr>
    </w:p>
    <w:p w:rsidR="00186580" w:rsidRDefault="00186580" w:rsidP="00B757A7">
      <w:pPr>
        <w:autoSpaceDE w:val="0"/>
        <w:autoSpaceDN w:val="0"/>
        <w:adjustRightInd w:val="0"/>
        <w:spacing w:after="120" w:line="240" w:lineRule="auto"/>
        <w:jc w:val="center"/>
        <w:rPr>
          <w:rFonts w:cs="Arial"/>
          <w:sz w:val="22"/>
          <w:szCs w:val="22"/>
        </w:rPr>
      </w:pPr>
    </w:p>
    <w:p w:rsidR="00186580" w:rsidRDefault="00186580" w:rsidP="00B757A7">
      <w:pPr>
        <w:autoSpaceDE w:val="0"/>
        <w:autoSpaceDN w:val="0"/>
        <w:adjustRightInd w:val="0"/>
        <w:spacing w:after="120" w:line="240" w:lineRule="auto"/>
        <w:jc w:val="center"/>
        <w:rPr>
          <w:rFonts w:cs="Arial"/>
          <w:sz w:val="22"/>
          <w:szCs w:val="22"/>
        </w:rPr>
      </w:pPr>
    </w:p>
    <w:p w:rsidR="00186580" w:rsidRDefault="00186580" w:rsidP="00B757A7">
      <w:pPr>
        <w:autoSpaceDE w:val="0"/>
        <w:autoSpaceDN w:val="0"/>
        <w:adjustRightInd w:val="0"/>
        <w:spacing w:after="120" w:line="240" w:lineRule="auto"/>
        <w:jc w:val="center"/>
        <w:rPr>
          <w:rFonts w:cs="Arial"/>
          <w:sz w:val="22"/>
          <w:szCs w:val="22"/>
        </w:rPr>
      </w:pPr>
    </w:p>
    <w:p w:rsidR="00186580" w:rsidRDefault="00186580" w:rsidP="00B757A7">
      <w:pPr>
        <w:autoSpaceDE w:val="0"/>
        <w:autoSpaceDN w:val="0"/>
        <w:adjustRightInd w:val="0"/>
        <w:spacing w:after="120" w:line="240" w:lineRule="auto"/>
        <w:jc w:val="center"/>
        <w:rPr>
          <w:rFonts w:cs="Arial"/>
          <w:sz w:val="22"/>
          <w:szCs w:val="22"/>
        </w:rPr>
      </w:pPr>
    </w:p>
    <w:p w:rsidR="00186580" w:rsidRDefault="00186580" w:rsidP="00B757A7">
      <w:pPr>
        <w:autoSpaceDE w:val="0"/>
        <w:autoSpaceDN w:val="0"/>
        <w:adjustRightInd w:val="0"/>
        <w:spacing w:after="120" w:line="240" w:lineRule="auto"/>
        <w:jc w:val="center"/>
        <w:rPr>
          <w:rFonts w:cs="Arial"/>
          <w:sz w:val="22"/>
          <w:szCs w:val="22"/>
        </w:rPr>
      </w:pPr>
    </w:p>
    <w:p w:rsidR="00186580" w:rsidRDefault="00186580" w:rsidP="00B757A7">
      <w:pPr>
        <w:autoSpaceDE w:val="0"/>
        <w:autoSpaceDN w:val="0"/>
        <w:adjustRightInd w:val="0"/>
        <w:spacing w:after="120" w:line="240" w:lineRule="auto"/>
        <w:jc w:val="center"/>
        <w:rPr>
          <w:rFonts w:cs="Arial"/>
          <w:sz w:val="22"/>
          <w:szCs w:val="22"/>
        </w:rPr>
      </w:pPr>
    </w:p>
    <w:p w:rsidR="00186580" w:rsidRDefault="00186580" w:rsidP="00B757A7">
      <w:pPr>
        <w:autoSpaceDE w:val="0"/>
        <w:autoSpaceDN w:val="0"/>
        <w:adjustRightInd w:val="0"/>
        <w:spacing w:after="120" w:line="240" w:lineRule="auto"/>
        <w:jc w:val="center"/>
        <w:rPr>
          <w:rFonts w:cs="Arial"/>
          <w:sz w:val="22"/>
          <w:szCs w:val="22"/>
        </w:rPr>
      </w:pPr>
    </w:p>
    <w:p w:rsidR="00186580" w:rsidRDefault="00186580" w:rsidP="00B757A7">
      <w:pPr>
        <w:autoSpaceDE w:val="0"/>
        <w:autoSpaceDN w:val="0"/>
        <w:adjustRightInd w:val="0"/>
        <w:spacing w:after="120" w:line="240" w:lineRule="auto"/>
        <w:jc w:val="center"/>
        <w:rPr>
          <w:rFonts w:cs="Arial"/>
          <w:sz w:val="22"/>
          <w:szCs w:val="22"/>
        </w:rPr>
      </w:pPr>
    </w:p>
    <w:p w:rsidR="00186580" w:rsidRDefault="00186580" w:rsidP="00B757A7">
      <w:pPr>
        <w:autoSpaceDE w:val="0"/>
        <w:autoSpaceDN w:val="0"/>
        <w:adjustRightInd w:val="0"/>
        <w:spacing w:after="120" w:line="240" w:lineRule="auto"/>
        <w:jc w:val="center"/>
        <w:rPr>
          <w:rFonts w:cs="Arial"/>
          <w:sz w:val="22"/>
          <w:szCs w:val="22"/>
        </w:rPr>
      </w:pPr>
    </w:p>
    <w:p w:rsidR="00186580" w:rsidRDefault="00186580" w:rsidP="00B757A7">
      <w:pPr>
        <w:autoSpaceDE w:val="0"/>
        <w:autoSpaceDN w:val="0"/>
        <w:adjustRightInd w:val="0"/>
        <w:spacing w:after="120" w:line="240" w:lineRule="auto"/>
        <w:jc w:val="center"/>
        <w:rPr>
          <w:rFonts w:cs="Arial"/>
          <w:sz w:val="22"/>
          <w:szCs w:val="22"/>
        </w:rPr>
      </w:pPr>
    </w:p>
    <w:p w:rsidR="00186580" w:rsidRDefault="00186580" w:rsidP="00B757A7">
      <w:pPr>
        <w:autoSpaceDE w:val="0"/>
        <w:autoSpaceDN w:val="0"/>
        <w:adjustRightInd w:val="0"/>
        <w:spacing w:after="120" w:line="240" w:lineRule="auto"/>
        <w:jc w:val="center"/>
        <w:rPr>
          <w:rFonts w:cs="Arial"/>
          <w:sz w:val="22"/>
          <w:szCs w:val="22"/>
        </w:rPr>
      </w:pPr>
    </w:p>
    <w:p w:rsidR="00186580" w:rsidRDefault="00186580" w:rsidP="00B757A7">
      <w:pPr>
        <w:autoSpaceDE w:val="0"/>
        <w:autoSpaceDN w:val="0"/>
        <w:adjustRightInd w:val="0"/>
        <w:spacing w:after="120" w:line="240" w:lineRule="auto"/>
        <w:jc w:val="center"/>
        <w:rPr>
          <w:rFonts w:cs="Arial"/>
          <w:sz w:val="22"/>
          <w:szCs w:val="22"/>
        </w:rPr>
      </w:pPr>
    </w:p>
    <w:p w:rsidR="00186580" w:rsidRDefault="00186580" w:rsidP="00B757A7">
      <w:pPr>
        <w:autoSpaceDE w:val="0"/>
        <w:autoSpaceDN w:val="0"/>
        <w:adjustRightInd w:val="0"/>
        <w:spacing w:after="120" w:line="240" w:lineRule="auto"/>
        <w:jc w:val="center"/>
        <w:rPr>
          <w:rFonts w:cs="Arial"/>
          <w:sz w:val="22"/>
          <w:szCs w:val="22"/>
        </w:rPr>
      </w:pPr>
    </w:p>
    <w:p w:rsidR="00186580" w:rsidRDefault="00186580" w:rsidP="00B757A7">
      <w:pPr>
        <w:autoSpaceDE w:val="0"/>
        <w:autoSpaceDN w:val="0"/>
        <w:adjustRightInd w:val="0"/>
        <w:spacing w:after="120" w:line="240" w:lineRule="auto"/>
        <w:jc w:val="center"/>
        <w:rPr>
          <w:rFonts w:cs="Arial"/>
          <w:sz w:val="22"/>
          <w:szCs w:val="22"/>
        </w:rPr>
      </w:pPr>
    </w:p>
    <w:p w:rsidR="00186580" w:rsidRDefault="00186580" w:rsidP="00B757A7">
      <w:pPr>
        <w:autoSpaceDE w:val="0"/>
        <w:autoSpaceDN w:val="0"/>
        <w:adjustRightInd w:val="0"/>
        <w:spacing w:after="120" w:line="240" w:lineRule="auto"/>
        <w:jc w:val="center"/>
        <w:rPr>
          <w:rFonts w:cs="Arial"/>
          <w:sz w:val="22"/>
          <w:szCs w:val="22"/>
        </w:rPr>
      </w:pPr>
    </w:p>
    <w:p w:rsidR="00186580" w:rsidRDefault="00186580" w:rsidP="00B757A7">
      <w:pPr>
        <w:autoSpaceDE w:val="0"/>
        <w:autoSpaceDN w:val="0"/>
        <w:adjustRightInd w:val="0"/>
        <w:spacing w:after="120" w:line="240" w:lineRule="auto"/>
        <w:jc w:val="center"/>
        <w:rPr>
          <w:rFonts w:cs="Arial"/>
          <w:sz w:val="22"/>
          <w:szCs w:val="22"/>
        </w:rPr>
      </w:pPr>
    </w:p>
    <w:p w:rsidR="00186580" w:rsidRDefault="00186580" w:rsidP="00B757A7">
      <w:pPr>
        <w:autoSpaceDE w:val="0"/>
        <w:autoSpaceDN w:val="0"/>
        <w:adjustRightInd w:val="0"/>
        <w:spacing w:after="120" w:line="240" w:lineRule="auto"/>
        <w:jc w:val="center"/>
        <w:rPr>
          <w:rFonts w:cs="Arial"/>
          <w:sz w:val="22"/>
          <w:szCs w:val="22"/>
        </w:rPr>
      </w:pPr>
    </w:p>
    <w:p w:rsidR="00186580" w:rsidRPr="008C1B63" w:rsidRDefault="00186580" w:rsidP="00B757A7">
      <w:pPr>
        <w:autoSpaceDE w:val="0"/>
        <w:autoSpaceDN w:val="0"/>
        <w:adjustRightInd w:val="0"/>
        <w:spacing w:after="120" w:line="240" w:lineRule="auto"/>
        <w:jc w:val="center"/>
        <w:rPr>
          <w:rFonts w:cs="Arial"/>
          <w:sz w:val="22"/>
          <w:szCs w:val="22"/>
        </w:rPr>
      </w:pPr>
    </w:p>
    <w:p w:rsidR="00B757A7" w:rsidRPr="008C1B63" w:rsidRDefault="00B757A7" w:rsidP="00B757A7">
      <w:pPr>
        <w:autoSpaceDE w:val="0"/>
        <w:autoSpaceDN w:val="0"/>
        <w:adjustRightInd w:val="0"/>
        <w:spacing w:after="120" w:line="240" w:lineRule="auto"/>
        <w:jc w:val="center"/>
        <w:rPr>
          <w:rFonts w:cs="Arial"/>
          <w:sz w:val="22"/>
          <w:szCs w:val="22"/>
        </w:rPr>
      </w:pPr>
      <w:r w:rsidRPr="008C1B63">
        <w:rPr>
          <w:rFonts w:cs="Arial"/>
          <w:sz w:val="22"/>
          <w:szCs w:val="22"/>
        </w:rPr>
        <w:t>O b r a z l o ž i t e v:</w:t>
      </w:r>
    </w:p>
    <w:p w:rsidR="00B757A7" w:rsidRPr="008C1B63" w:rsidRDefault="00B757A7" w:rsidP="00B757A7">
      <w:pPr>
        <w:pStyle w:val="Brezrazmikov"/>
        <w:spacing w:after="120"/>
        <w:rPr>
          <w:rFonts w:cs="Arial"/>
          <w:sz w:val="22"/>
          <w:szCs w:val="22"/>
        </w:rPr>
      </w:pPr>
    </w:p>
    <w:p w:rsidR="00B757A7" w:rsidRDefault="00F03C26" w:rsidP="00F03C26">
      <w:pPr>
        <w:pStyle w:val="Naslov4"/>
        <w:spacing w:before="0" w:after="120" w:line="240" w:lineRule="auto"/>
        <w:rPr>
          <w:rFonts w:ascii="Arial" w:hAnsi="Arial" w:cs="Arial"/>
          <w:b w:val="0"/>
          <w:bCs w:val="0"/>
          <w:i w:val="0"/>
          <w:color w:val="auto"/>
          <w:sz w:val="22"/>
          <w:szCs w:val="22"/>
          <w:u w:val="single"/>
        </w:rPr>
      </w:pPr>
      <w:r w:rsidRPr="00F03C26">
        <w:rPr>
          <w:rFonts w:ascii="Arial" w:hAnsi="Arial" w:cs="Arial"/>
          <w:b w:val="0"/>
          <w:bCs w:val="0"/>
          <w:i w:val="0"/>
          <w:iCs w:val="0"/>
          <w:color w:val="auto"/>
          <w:sz w:val="22"/>
          <w:szCs w:val="22"/>
          <w:u w:val="single"/>
        </w:rPr>
        <w:t>I.</w:t>
      </w:r>
      <w:r>
        <w:rPr>
          <w:rFonts w:ascii="Arial" w:hAnsi="Arial" w:cs="Arial"/>
          <w:b w:val="0"/>
          <w:bCs w:val="0"/>
          <w:i w:val="0"/>
          <w:color w:val="auto"/>
          <w:sz w:val="22"/>
          <w:szCs w:val="22"/>
          <w:u w:val="single"/>
        </w:rPr>
        <w:t xml:space="preserve">   </w:t>
      </w:r>
      <w:r w:rsidR="00B757A7" w:rsidRPr="008C1B63">
        <w:rPr>
          <w:rFonts w:ascii="Arial" w:hAnsi="Arial" w:cs="Arial"/>
          <w:b w:val="0"/>
          <w:bCs w:val="0"/>
          <w:i w:val="0"/>
          <w:color w:val="auto"/>
          <w:sz w:val="22"/>
          <w:szCs w:val="22"/>
          <w:u w:val="single"/>
        </w:rPr>
        <w:t>Pravna podlaga za sprejem uredbe</w:t>
      </w:r>
    </w:p>
    <w:p w:rsidR="00F03C26" w:rsidRPr="00F03C26" w:rsidRDefault="00F03C26" w:rsidP="00F03C26"/>
    <w:p w:rsidR="00B757A7" w:rsidRPr="008C1B63" w:rsidRDefault="00B757A7" w:rsidP="00B757A7">
      <w:pPr>
        <w:autoSpaceDE w:val="0"/>
        <w:autoSpaceDN w:val="0"/>
        <w:adjustRightInd w:val="0"/>
        <w:spacing w:after="120" w:line="240" w:lineRule="auto"/>
        <w:jc w:val="both"/>
        <w:rPr>
          <w:rFonts w:cs="Arial"/>
          <w:sz w:val="22"/>
          <w:szCs w:val="22"/>
          <w:lang w:eastAsia="sr-Cyrl-RS"/>
        </w:rPr>
      </w:pPr>
      <w:r w:rsidRPr="008C1B63">
        <w:rPr>
          <w:rFonts w:cs="Arial"/>
          <w:sz w:val="22"/>
          <w:szCs w:val="22"/>
        </w:rPr>
        <w:t>Pravna podla</w:t>
      </w:r>
      <w:r w:rsidR="00750B96">
        <w:rPr>
          <w:rFonts w:cs="Arial"/>
          <w:sz w:val="22"/>
          <w:szCs w:val="22"/>
        </w:rPr>
        <w:t>ga za sprejem Uredbe o spremembah</w:t>
      </w:r>
      <w:r w:rsidRPr="008C1B63">
        <w:rPr>
          <w:rFonts w:cs="Arial"/>
          <w:sz w:val="22"/>
          <w:szCs w:val="22"/>
        </w:rPr>
        <w:t xml:space="preserve"> </w:t>
      </w:r>
      <w:r w:rsidRPr="008C1B63">
        <w:rPr>
          <w:rFonts w:eastAsiaTheme="minorHAnsi" w:cs="Arial"/>
          <w:sz w:val="22"/>
          <w:szCs w:val="22"/>
        </w:rPr>
        <w:t xml:space="preserve">Uredbe o podatkih </w:t>
      </w:r>
      <w:r w:rsidR="00750B96">
        <w:rPr>
          <w:rFonts w:eastAsiaTheme="minorHAnsi" w:cs="Arial"/>
          <w:sz w:val="22"/>
          <w:szCs w:val="22"/>
        </w:rPr>
        <w:t xml:space="preserve">v evidenci vrednotenja </w:t>
      </w:r>
      <w:r w:rsidRPr="008C1B63">
        <w:rPr>
          <w:rFonts w:cs="Arial"/>
          <w:sz w:val="22"/>
          <w:szCs w:val="22"/>
        </w:rPr>
        <w:t xml:space="preserve">je </w:t>
      </w:r>
      <w:r w:rsidR="00750B96">
        <w:rPr>
          <w:rFonts w:cs="Arial"/>
          <w:sz w:val="22"/>
          <w:szCs w:val="22"/>
        </w:rPr>
        <w:t>osmi odstavek 40</w:t>
      </w:r>
      <w:r w:rsidRPr="008C1B63">
        <w:rPr>
          <w:rFonts w:cs="Arial"/>
          <w:sz w:val="22"/>
          <w:szCs w:val="22"/>
        </w:rPr>
        <w:t xml:space="preserve">. člena Zakona o </w:t>
      </w:r>
      <w:r w:rsidR="00750B96">
        <w:rPr>
          <w:rFonts w:cs="Arial"/>
          <w:sz w:val="22"/>
          <w:szCs w:val="22"/>
        </w:rPr>
        <w:t xml:space="preserve">množičnem vrednotenju nepremičnin </w:t>
      </w:r>
      <w:r w:rsidRPr="008C1B63">
        <w:rPr>
          <w:rFonts w:cs="Arial"/>
          <w:sz w:val="22"/>
          <w:szCs w:val="22"/>
        </w:rPr>
        <w:t xml:space="preserve">(Uradni list RS, št. </w:t>
      </w:r>
      <w:r w:rsidR="00750B96">
        <w:rPr>
          <w:rFonts w:cs="Arial"/>
          <w:sz w:val="22"/>
          <w:szCs w:val="22"/>
        </w:rPr>
        <w:t>77/17 in 33/19; v nadaljnjem besedilu: ZMN-1</w:t>
      </w:r>
      <w:r w:rsidRPr="008C1B63">
        <w:rPr>
          <w:rFonts w:cs="Arial"/>
          <w:sz w:val="22"/>
          <w:szCs w:val="22"/>
        </w:rPr>
        <w:t xml:space="preserve">), ki določa, da Vlada Republike Slovenije </w:t>
      </w:r>
      <w:r w:rsidR="00750B96">
        <w:rPr>
          <w:rFonts w:cs="Arial"/>
          <w:sz w:val="22"/>
          <w:szCs w:val="22"/>
        </w:rPr>
        <w:t xml:space="preserve">določi </w:t>
      </w:r>
      <w:r w:rsidRPr="008C1B63">
        <w:rPr>
          <w:rFonts w:cs="Arial"/>
          <w:sz w:val="22"/>
          <w:szCs w:val="22"/>
        </w:rPr>
        <w:t>podrobnejše podatke</w:t>
      </w:r>
      <w:r w:rsidR="00750B96">
        <w:rPr>
          <w:rFonts w:cs="Arial"/>
          <w:sz w:val="22"/>
          <w:szCs w:val="22"/>
        </w:rPr>
        <w:t>, ki se vodijo ali izkazujejo v evidenci vrednotenja, opis teh podatkov ter način njihovega pridobivanja</w:t>
      </w:r>
      <w:r w:rsidRPr="008C1B63">
        <w:rPr>
          <w:rFonts w:cs="Arial"/>
          <w:sz w:val="22"/>
          <w:szCs w:val="22"/>
          <w:lang w:eastAsia="sr-Cyrl-RS"/>
        </w:rPr>
        <w:t xml:space="preserve">. </w:t>
      </w:r>
    </w:p>
    <w:p w:rsidR="00B757A7" w:rsidRPr="008C1B63" w:rsidRDefault="00B757A7" w:rsidP="00B757A7">
      <w:pPr>
        <w:rPr>
          <w:rFonts w:cs="Arial"/>
          <w:sz w:val="22"/>
          <w:szCs w:val="22"/>
        </w:rPr>
      </w:pPr>
    </w:p>
    <w:p w:rsidR="00B757A7" w:rsidRPr="008C1B63" w:rsidRDefault="00B757A7" w:rsidP="00B757A7">
      <w:pPr>
        <w:pStyle w:val="Brezrazmikov"/>
        <w:spacing w:after="120"/>
        <w:rPr>
          <w:rFonts w:cs="Arial"/>
          <w:sz w:val="22"/>
          <w:szCs w:val="22"/>
          <w:u w:val="single"/>
        </w:rPr>
      </w:pPr>
      <w:r w:rsidRPr="008C1B63">
        <w:rPr>
          <w:rFonts w:cs="Arial"/>
          <w:sz w:val="22"/>
          <w:szCs w:val="22"/>
          <w:u w:val="single"/>
        </w:rPr>
        <w:t>II. Vsebinska obrazložitev predlaganih rešitev</w:t>
      </w:r>
    </w:p>
    <w:p w:rsidR="004E3016" w:rsidRDefault="004E3016" w:rsidP="00B757A7">
      <w:pPr>
        <w:spacing w:after="120" w:line="240" w:lineRule="auto"/>
        <w:jc w:val="both"/>
        <w:rPr>
          <w:rFonts w:cs="Arial"/>
          <w:b/>
          <w:sz w:val="22"/>
          <w:szCs w:val="22"/>
        </w:rPr>
      </w:pPr>
    </w:p>
    <w:p w:rsidR="00B757A7" w:rsidRPr="008C1B63" w:rsidRDefault="00B757A7" w:rsidP="00B757A7">
      <w:pPr>
        <w:spacing w:after="120" w:line="240" w:lineRule="auto"/>
        <w:jc w:val="both"/>
        <w:rPr>
          <w:rFonts w:cs="Arial"/>
          <w:b/>
          <w:sz w:val="22"/>
          <w:szCs w:val="22"/>
        </w:rPr>
      </w:pPr>
      <w:r w:rsidRPr="008C1B63">
        <w:rPr>
          <w:rFonts w:cs="Arial"/>
          <w:b/>
          <w:sz w:val="22"/>
          <w:szCs w:val="22"/>
        </w:rPr>
        <w:t xml:space="preserve">K 1. </w:t>
      </w:r>
      <w:r w:rsidR="00041D82" w:rsidRPr="008C1B63">
        <w:rPr>
          <w:rFonts w:cs="Arial"/>
          <w:b/>
          <w:sz w:val="22"/>
          <w:szCs w:val="22"/>
        </w:rPr>
        <w:t xml:space="preserve">členu </w:t>
      </w:r>
    </w:p>
    <w:p w:rsidR="008652DC" w:rsidRDefault="008652DC" w:rsidP="008652DC">
      <w:pPr>
        <w:spacing w:after="120" w:line="240" w:lineRule="auto"/>
        <w:jc w:val="both"/>
        <w:rPr>
          <w:rStyle w:val="A9"/>
          <w:rFonts w:cs="Arial"/>
          <w:i w:val="0"/>
          <w:color w:val="auto"/>
          <w:sz w:val="22"/>
          <w:szCs w:val="22"/>
        </w:rPr>
      </w:pPr>
      <w:r>
        <w:rPr>
          <w:rStyle w:val="A9"/>
          <w:rFonts w:cs="Arial"/>
          <w:i w:val="0"/>
          <w:color w:val="auto"/>
          <w:sz w:val="22"/>
          <w:szCs w:val="22"/>
        </w:rPr>
        <w:t xml:space="preserve">Z Zakonom o množičnem vrednotenju nepremičnin (Uradni list RS, št. 77/17 in 33/19; v nadaljnjem besedilu: ZMVN-1) je bilo za potrebe množičnega vrednotenja nepremičnin določeno oblikovanje evidence vrednotenja kot posebne namenske evidence. V to evidenco se prevzemajo podatki iz drugih uradnih evidenc, za nekatere podatke pa je ta evidenca matična in se vanjo evidentirajo na podlagi vprašalnikov. Taki podatki so podatki o posebnih enotah vrednotenja, ki se z vprašalniki zberejo neposredno od oseb, ki opravljajo dejavnost posebnih enot vrednotenja.  </w:t>
      </w:r>
    </w:p>
    <w:p w:rsidR="008652DC" w:rsidRDefault="008652DC" w:rsidP="008652DC">
      <w:pPr>
        <w:spacing w:after="120" w:line="240" w:lineRule="auto"/>
        <w:jc w:val="both"/>
        <w:rPr>
          <w:bCs/>
          <w:color w:val="000000" w:themeColor="text1"/>
          <w:sz w:val="22"/>
          <w:szCs w:val="22"/>
        </w:rPr>
      </w:pPr>
      <w:r>
        <w:rPr>
          <w:rStyle w:val="A9"/>
          <w:rFonts w:cs="Arial"/>
          <w:i w:val="0"/>
          <w:color w:val="auto"/>
          <w:sz w:val="22"/>
          <w:szCs w:val="22"/>
        </w:rPr>
        <w:t xml:space="preserve">Zbiranje podatkov z vprašalniki ureja 41. člen ZMVN-1, ki določa, da vsebino vprašalnikov predpiše minister, pristojen za izvajanje množičnega vrednotenja, v soglasju z ministrom, pristojnim za finance. Dne 22. junija 2019 je začel veljati </w:t>
      </w:r>
      <w:r w:rsidRPr="00EA6B17">
        <w:rPr>
          <w:bCs/>
          <w:color w:val="000000" w:themeColor="text1"/>
          <w:sz w:val="22"/>
          <w:szCs w:val="22"/>
        </w:rPr>
        <w:t>Pravilnik o spremembah in dopolnitvah Pravilnika o vsebini vprašalnikov za pridobivanje podatkov za potrebe množičnega vrednotenja (Uradni list RS, št. 39/19)</w:t>
      </w:r>
      <w:r>
        <w:rPr>
          <w:bCs/>
          <w:color w:val="000000" w:themeColor="text1"/>
          <w:sz w:val="22"/>
          <w:szCs w:val="22"/>
        </w:rPr>
        <w:t>, s katerim so bile uveljavljene nekatere spremembe podatkov, ki se zbirajo z vprašalniki od oseb, ki opravljajo dejavnost. Vsebina pravilnika je bila usklajena medresorsko kot tudi z zunanjimi deležniki, ki predstavljajo osebe, ki opravljajo dejavnost. Osebam, ki opravljajo dejavnost, so bili konec junija 2019 že posredovani vprašalniki. S predmetno uredbo je potrebno zagotoviti uskladitev evidence vrednotenja z že uveljavljenimi spremembami podatkov, ki se zbirajo z vprašalniki. Na ta način se zagotovi, da se bodo zbrani podatki tudi izkazali v evidenci vrednotenja ter se posledično lahko uporabili za oblikovanje modelov vrednotenja kot tudi za končni pripis posplošene vrednosti nepremičninam.</w:t>
      </w:r>
    </w:p>
    <w:p w:rsidR="00466007" w:rsidRPr="008C1B63" w:rsidRDefault="00466007" w:rsidP="00466007">
      <w:pPr>
        <w:spacing w:line="260" w:lineRule="atLeast"/>
        <w:jc w:val="both"/>
        <w:rPr>
          <w:rFonts w:cs="Arial"/>
          <w:sz w:val="22"/>
          <w:szCs w:val="22"/>
        </w:rPr>
      </w:pPr>
    </w:p>
    <w:p w:rsidR="00FB17B5" w:rsidRDefault="008652DC" w:rsidP="00466007">
      <w:pPr>
        <w:pStyle w:val="len1"/>
        <w:spacing w:before="0" w:line="260" w:lineRule="exact"/>
        <w:jc w:val="both"/>
      </w:pPr>
      <w:r w:rsidRPr="008652DC">
        <w:t>K 2. členu</w:t>
      </w:r>
      <w:r w:rsidR="00466007" w:rsidRPr="008652DC">
        <w:t xml:space="preserve"> </w:t>
      </w:r>
      <w:r w:rsidR="00385653" w:rsidRPr="008652DC">
        <w:t xml:space="preserve"> </w:t>
      </w:r>
    </w:p>
    <w:p w:rsidR="004E3016" w:rsidRPr="008652DC" w:rsidRDefault="004E3016" w:rsidP="00466007">
      <w:pPr>
        <w:pStyle w:val="len1"/>
        <w:spacing w:before="0" w:line="260" w:lineRule="exact"/>
        <w:jc w:val="both"/>
      </w:pPr>
    </w:p>
    <w:p w:rsidR="008652DC" w:rsidRDefault="008652DC" w:rsidP="00FB17B5">
      <w:pPr>
        <w:jc w:val="both"/>
        <w:rPr>
          <w:rFonts w:cs="Arial"/>
          <w:b/>
          <w:sz w:val="22"/>
          <w:szCs w:val="22"/>
        </w:rPr>
      </w:pPr>
      <w:r w:rsidRPr="0018216F">
        <w:rPr>
          <w:bCs/>
          <w:color w:val="000000" w:themeColor="text1"/>
          <w:sz w:val="22"/>
          <w:szCs w:val="22"/>
        </w:rPr>
        <w:t xml:space="preserve">ZMVN-1 je prvotno predvideval, da bo do prvega pripisa posplošenih vrednosti nepremičninam na novi pravni podlagi prišlo 1. avgusta 2019, zato je bilo v Uredbi o podatkih v evidenci vrednotenja </w:t>
      </w:r>
      <w:r w:rsidRPr="0018216F">
        <w:rPr>
          <w:iCs/>
          <w:color w:val="000000" w:themeColor="text1"/>
          <w:sz w:val="22"/>
          <w:szCs w:val="22"/>
        </w:rPr>
        <w:t>(</w:t>
      </w:r>
      <w:r w:rsidRPr="0018216F">
        <w:rPr>
          <w:rFonts w:cs="Arial"/>
          <w:bCs/>
          <w:color w:val="000000" w:themeColor="text1"/>
          <w:sz w:val="22"/>
          <w:szCs w:val="22"/>
        </w:rPr>
        <w:t>Uradni list RS, št. 43/18</w:t>
      </w:r>
      <w:r w:rsidRPr="0018216F">
        <w:rPr>
          <w:iCs/>
          <w:sz w:val="22"/>
          <w:szCs w:val="22"/>
        </w:rPr>
        <w:t xml:space="preserve">) </w:t>
      </w:r>
      <w:r>
        <w:rPr>
          <w:bCs/>
          <w:color w:val="000000" w:themeColor="text1"/>
          <w:sz w:val="22"/>
          <w:szCs w:val="22"/>
        </w:rPr>
        <w:t xml:space="preserve">določeno, da se uredba začne uporabljati 11. oktobra 2018 (t.j. po roku, ki ga je ZMVN-1 določil za vzpostavitev evidence vrednotenja), razen </w:t>
      </w:r>
      <w:r w:rsidRPr="0018216F">
        <w:rPr>
          <w:sz w:val="22"/>
          <w:szCs w:val="22"/>
        </w:rPr>
        <w:t>6. člena, prvega</w:t>
      </w:r>
      <w:r>
        <w:rPr>
          <w:sz w:val="22"/>
          <w:szCs w:val="22"/>
        </w:rPr>
        <w:t xml:space="preserve"> odstavka 7. člena in 10. člena uredbe, ki naj bi se začeli uporabljati šele 1. avgusta 2020. V omenjenih členih so namreč določene vsebine, ki se jih bo lahko določilo šele na podlagi sprejetih modelov vrednotenja. </w:t>
      </w:r>
      <w:r>
        <w:rPr>
          <w:bCs/>
          <w:color w:val="000000" w:themeColor="text1"/>
          <w:sz w:val="22"/>
          <w:szCs w:val="22"/>
        </w:rPr>
        <w:t xml:space="preserve">Z </w:t>
      </w:r>
      <w:r w:rsidRPr="005764BA">
        <w:rPr>
          <w:rFonts w:cs="Arial"/>
          <w:iCs/>
          <w:sz w:val="22"/>
          <w:szCs w:val="22"/>
        </w:rPr>
        <w:t xml:space="preserve">Zakonom o spremembah in dopolnitvah Zakona o množičnem vrednotenju nepremičnin </w:t>
      </w:r>
      <w:r w:rsidRPr="005764BA">
        <w:rPr>
          <w:rFonts w:cs="Arial"/>
          <w:sz w:val="22"/>
          <w:szCs w:val="22"/>
          <w:lang w:eastAsia="sl-SI"/>
        </w:rPr>
        <w:t xml:space="preserve">(Uradni list RS, št. 33/19) </w:t>
      </w:r>
      <w:r w:rsidRPr="005764BA">
        <w:rPr>
          <w:rFonts w:cs="Arial"/>
          <w:iCs/>
          <w:sz w:val="22"/>
          <w:szCs w:val="22"/>
        </w:rPr>
        <w:t>se</w:t>
      </w:r>
      <w:r>
        <w:rPr>
          <w:rFonts w:cs="Arial"/>
          <w:iCs/>
          <w:sz w:val="22"/>
          <w:szCs w:val="22"/>
        </w:rPr>
        <w:t xml:space="preserve"> je</w:t>
      </w:r>
      <w:r w:rsidRPr="005764BA">
        <w:rPr>
          <w:rFonts w:cs="Arial"/>
          <w:iCs/>
          <w:sz w:val="22"/>
          <w:szCs w:val="22"/>
        </w:rPr>
        <w:t xml:space="preserve"> rok za izvedbo novega množičnega vrednotenja nepremičnin </w:t>
      </w:r>
      <w:r>
        <w:rPr>
          <w:rFonts w:cs="Arial"/>
          <w:iCs/>
          <w:sz w:val="22"/>
          <w:szCs w:val="22"/>
        </w:rPr>
        <w:t>po pravilih ZMVN-1 zamaknil</w:t>
      </w:r>
      <w:r w:rsidRPr="005764BA">
        <w:rPr>
          <w:rFonts w:cs="Arial"/>
          <w:iCs/>
          <w:sz w:val="22"/>
          <w:szCs w:val="22"/>
        </w:rPr>
        <w:t xml:space="preserve"> </w:t>
      </w:r>
      <w:r>
        <w:rPr>
          <w:rFonts w:cs="Arial"/>
          <w:iCs/>
          <w:sz w:val="22"/>
          <w:szCs w:val="22"/>
        </w:rPr>
        <w:t>na</w:t>
      </w:r>
      <w:r w:rsidRPr="005764BA">
        <w:rPr>
          <w:rFonts w:cs="Arial"/>
          <w:iCs/>
          <w:sz w:val="22"/>
          <w:szCs w:val="22"/>
        </w:rPr>
        <w:t xml:space="preserve"> 31. mar</w:t>
      </w:r>
      <w:r>
        <w:rPr>
          <w:rFonts w:cs="Arial"/>
          <w:iCs/>
          <w:sz w:val="22"/>
          <w:szCs w:val="22"/>
        </w:rPr>
        <w:t>ec</w:t>
      </w:r>
      <w:r w:rsidRPr="005764BA">
        <w:rPr>
          <w:rFonts w:cs="Arial"/>
          <w:iCs/>
          <w:sz w:val="22"/>
          <w:szCs w:val="22"/>
        </w:rPr>
        <w:t xml:space="preserve"> 2020. </w:t>
      </w:r>
      <w:r>
        <w:rPr>
          <w:rFonts w:cs="Arial"/>
          <w:iCs/>
          <w:sz w:val="22"/>
          <w:szCs w:val="22"/>
        </w:rPr>
        <w:t xml:space="preserve">Do pripisa novih posplošenih vrednosti nepremičninam ter do prve določitve podatkov </w:t>
      </w:r>
      <w:r>
        <w:rPr>
          <w:sz w:val="22"/>
          <w:szCs w:val="22"/>
        </w:rPr>
        <w:t xml:space="preserve">iz 6. člena, prvega odstavka 7. člena in 10. člena uredbe pride 1. aprila 2020. Z novim </w:t>
      </w:r>
      <w:r>
        <w:rPr>
          <w:sz w:val="22"/>
          <w:szCs w:val="22"/>
        </w:rPr>
        <w:lastRenderedPageBreak/>
        <w:t>datumom je potrebno uskladiti začetek uporabe nekaterih določb</w:t>
      </w:r>
      <w:r>
        <w:rPr>
          <w:rFonts w:cs="Arial"/>
          <w:iCs/>
          <w:sz w:val="22"/>
          <w:szCs w:val="22"/>
        </w:rPr>
        <w:t xml:space="preserve"> Uredbe o podatkih v evidenci vrednotenja.</w:t>
      </w:r>
    </w:p>
    <w:p w:rsidR="004E3016" w:rsidRDefault="004E3016" w:rsidP="00FB17B5">
      <w:pPr>
        <w:jc w:val="both"/>
        <w:rPr>
          <w:rFonts w:cs="Arial"/>
          <w:b/>
          <w:sz w:val="22"/>
          <w:szCs w:val="22"/>
        </w:rPr>
      </w:pPr>
    </w:p>
    <w:p w:rsidR="00FB17B5" w:rsidRPr="008C1B63" w:rsidRDefault="00FB17B5" w:rsidP="00FB17B5">
      <w:pPr>
        <w:jc w:val="both"/>
        <w:rPr>
          <w:rFonts w:cs="Arial"/>
          <w:b/>
          <w:sz w:val="22"/>
          <w:szCs w:val="22"/>
        </w:rPr>
      </w:pPr>
      <w:r w:rsidRPr="008C1B63">
        <w:rPr>
          <w:rFonts w:cs="Arial"/>
          <w:b/>
          <w:sz w:val="22"/>
          <w:szCs w:val="22"/>
        </w:rPr>
        <w:t>K 3. členu</w:t>
      </w:r>
    </w:p>
    <w:p w:rsidR="00FB17B5" w:rsidRPr="008C1B63" w:rsidRDefault="00FB17B5" w:rsidP="00FB17B5">
      <w:pPr>
        <w:jc w:val="both"/>
        <w:rPr>
          <w:rFonts w:cs="Arial"/>
          <w:sz w:val="22"/>
          <w:szCs w:val="22"/>
        </w:rPr>
      </w:pPr>
    </w:p>
    <w:p w:rsidR="00FB17B5" w:rsidRPr="008C1B63" w:rsidRDefault="00FB17B5" w:rsidP="00FB17B5">
      <w:pPr>
        <w:jc w:val="both"/>
        <w:rPr>
          <w:rFonts w:cs="Arial"/>
          <w:sz w:val="22"/>
          <w:szCs w:val="22"/>
        </w:rPr>
      </w:pPr>
      <w:r w:rsidRPr="008C1B63">
        <w:rPr>
          <w:rFonts w:cs="Arial"/>
          <w:sz w:val="22"/>
          <w:szCs w:val="22"/>
        </w:rPr>
        <w:t>Člen določa začetek veljavnosti tega uredbe, ki je zaradi nujnosti čimprejšnjega začetka učinkovanja uredbe določe</w:t>
      </w:r>
      <w:r w:rsidR="008652DC">
        <w:rPr>
          <w:rFonts w:cs="Arial"/>
          <w:sz w:val="22"/>
          <w:szCs w:val="22"/>
        </w:rPr>
        <w:t>n za naslednji dan po objavi v U</w:t>
      </w:r>
      <w:r w:rsidRPr="008C1B63">
        <w:rPr>
          <w:rFonts w:cs="Arial"/>
          <w:sz w:val="22"/>
          <w:szCs w:val="22"/>
        </w:rPr>
        <w:t>radnem listu</w:t>
      </w:r>
      <w:r w:rsidR="008652DC">
        <w:rPr>
          <w:rFonts w:cs="Arial"/>
          <w:sz w:val="22"/>
          <w:szCs w:val="22"/>
        </w:rPr>
        <w:t xml:space="preserve"> R</w:t>
      </w:r>
      <w:r w:rsidR="004E3016">
        <w:rPr>
          <w:rFonts w:cs="Arial"/>
          <w:sz w:val="22"/>
          <w:szCs w:val="22"/>
        </w:rPr>
        <w:t>epublike Slovenije</w:t>
      </w:r>
      <w:r w:rsidRPr="008C1B63">
        <w:rPr>
          <w:rFonts w:cs="Arial"/>
          <w:sz w:val="22"/>
          <w:szCs w:val="22"/>
        </w:rPr>
        <w:t>.</w:t>
      </w:r>
    </w:p>
    <w:p w:rsidR="00FB17B5" w:rsidRPr="008C1B63" w:rsidRDefault="00FB17B5" w:rsidP="00FB17B5">
      <w:pPr>
        <w:jc w:val="both"/>
        <w:rPr>
          <w:rFonts w:cs="Arial"/>
          <w:sz w:val="22"/>
          <w:szCs w:val="22"/>
        </w:rPr>
      </w:pPr>
    </w:p>
    <w:p w:rsidR="00FB17B5" w:rsidRPr="008C1B63" w:rsidRDefault="00FB17B5" w:rsidP="00FB17B5">
      <w:pPr>
        <w:spacing w:after="120" w:line="240" w:lineRule="auto"/>
        <w:jc w:val="both"/>
        <w:rPr>
          <w:rFonts w:cs="Arial"/>
          <w:b/>
          <w:sz w:val="22"/>
          <w:szCs w:val="22"/>
        </w:rPr>
      </w:pPr>
    </w:p>
    <w:p w:rsidR="00EC2631" w:rsidRPr="008C1B63" w:rsidRDefault="00EC2631" w:rsidP="00EC2631">
      <w:pPr>
        <w:tabs>
          <w:tab w:val="left" w:pos="708"/>
        </w:tabs>
        <w:rPr>
          <w:rFonts w:cs="Arial"/>
          <w:b/>
          <w:sz w:val="22"/>
          <w:szCs w:val="22"/>
        </w:rPr>
      </w:pPr>
    </w:p>
    <w:p w:rsidR="00B757A7" w:rsidRPr="008C1B63" w:rsidRDefault="00B757A7" w:rsidP="00B757A7">
      <w:pPr>
        <w:autoSpaceDE w:val="0"/>
        <w:autoSpaceDN w:val="0"/>
        <w:adjustRightInd w:val="0"/>
        <w:spacing w:after="120" w:line="240" w:lineRule="auto"/>
        <w:jc w:val="both"/>
        <w:rPr>
          <w:rFonts w:cs="Arial"/>
          <w:sz w:val="22"/>
          <w:szCs w:val="22"/>
        </w:rPr>
      </w:pPr>
    </w:p>
    <w:sectPr w:rsidR="00B757A7" w:rsidRPr="008C1B63" w:rsidSect="008F7564">
      <w:footerReference w:type="even" r:id="rId10"/>
      <w:footerReference w:type="default" r:id="rId11"/>
      <w:headerReference w:type="first" r:id="rId12"/>
      <w:pgSz w:w="11900" w:h="16840" w:code="9"/>
      <w:pgMar w:top="964" w:right="1701" w:bottom="1134" w:left="1701" w:header="964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73588" w:rsidRDefault="00473588">
      <w:r>
        <w:separator/>
      </w:r>
    </w:p>
  </w:endnote>
  <w:endnote w:type="continuationSeparator" w:id="0">
    <w:p w:rsidR="00473588" w:rsidRDefault="004735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11F1C" w:rsidRDefault="00811F1C" w:rsidP="007B5957">
    <w:pPr>
      <w:pStyle w:val="Noga"/>
      <w:framePr w:wrap="around" w:vAnchor="text" w:hAnchor="margin" w:xAlign="right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:rsidR="00811F1C" w:rsidRDefault="00811F1C" w:rsidP="000307BF">
    <w:pPr>
      <w:pStyle w:val="Nog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888106317"/>
      <w:docPartObj>
        <w:docPartGallery w:val="Page Numbers (Bottom of Page)"/>
        <w:docPartUnique/>
      </w:docPartObj>
    </w:sdtPr>
    <w:sdtEndPr/>
    <w:sdtContent>
      <w:p w:rsidR="00811F1C" w:rsidRDefault="00811F1C" w:rsidP="00F6299F">
        <w:pPr>
          <w:pStyle w:val="Glava"/>
          <w:tabs>
            <w:tab w:val="clear" w:pos="4320"/>
            <w:tab w:val="clear" w:pos="8640"/>
            <w:tab w:val="center" w:pos="4249"/>
            <w:tab w:val="left" w:pos="5112"/>
            <w:tab w:val="left" w:pos="5396"/>
          </w:tabs>
          <w:spacing w:before="120" w:line="240" w:lineRule="exact"/>
        </w:pPr>
        <w:r>
          <w:rPr>
            <w:noProof/>
            <w:lang w:eastAsia="sl-SI"/>
          </w:rPr>
          <mc:AlternateContent>
            <mc:Choice Requires="wpg">
              <w:drawing>
                <wp:anchor distT="0" distB="0" distL="114300" distR="114300" simplePos="0" relativeHeight="251659776" behindDoc="0" locked="0" layoutInCell="1" allowOverlap="1" wp14:anchorId="1F709C40" wp14:editId="3E271453">
                  <wp:simplePos x="0" y="0"/>
                  <wp:positionH relativeFrom="page">
                    <wp:align>center</wp:align>
                  </wp:positionH>
                  <wp:positionV relativeFrom="bottomMargin">
                    <wp:align>center</wp:align>
                  </wp:positionV>
                  <wp:extent cx="7781925" cy="190500"/>
                  <wp:effectExtent l="9525" t="9525" r="9525" b="0"/>
                  <wp:wrapNone/>
                  <wp:docPr id="642" name="Skupina 3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7753338" cy="190500"/>
                            <a:chOff x="0" y="14970"/>
                            <a:chExt cx="12255" cy="300"/>
                          </a:xfrm>
                        </wpg:grpSpPr>
                        <wps:wsp>
                          <wps:cNvPr id="643" name="Text Box 2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0803" y="14982"/>
                              <a:ext cx="659" cy="288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811F1C" w:rsidRDefault="00811F1C">
                                <w:pPr>
                                  <w:jc w:val="center"/>
                                </w:pPr>
                                <w:r>
                                  <w:fldChar w:fldCharType="begin"/>
                                </w:r>
                                <w:r>
                                  <w:instrText>PAGE    \* MERGEFORMAT</w:instrText>
                                </w:r>
                                <w:r>
                                  <w:fldChar w:fldCharType="separate"/>
                                </w:r>
                                <w:r w:rsidR="00345035" w:rsidRPr="00345035">
                                  <w:rPr>
                                    <w:noProof/>
                                    <w:color w:val="8C8C8C" w:themeColor="background1" w:themeShade="8C"/>
                                  </w:rPr>
                                  <w:t>7</w:t>
                                </w:r>
                                <w:r>
                                  <w:rPr>
                                    <w:color w:val="8C8C8C" w:themeColor="background1" w:themeShade="8C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g:grpSp>
                          <wpg:cNvPr id="644" name="Group 31"/>
                          <wpg:cNvGrpSpPr>
                            <a:grpSpLocks/>
                          </wpg:cNvGrpSpPr>
                          <wpg:grpSpPr bwMode="auto">
                            <a:xfrm flipH="1">
                              <a:off x="0" y="14970"/>
                              <a:ext cx="12255" cy="230"/>
                              <a:chOff x="-8" y="14978"/>
                              <a:chExt cx="12255" cy="230"/>
                            </a:xfrm>
                          </wpg:grpSpPr>
                          <wps:wsp>
                            <wps:cNvPr id="645" name="AutoShape 27"/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-8" y="14978"/>
                                <a:ext cx="1260" cy="230"/>
                              </a:xfrm>
                              <a:prstGeom prst="bentConnector3">
                                <a:avLst>
                                  <a:gd name="adj1" fmla="val 50000"/>
                                </a:avLst>
                              </a:prstGeom>
                              <a:noFill/>
                              <a:ln w="9525">
                                <a:solidFill>
                                  <a:srgbClr val="A5A5A5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646" name="AutoShape 28"/>
                            <wps:cNvCnPr>
                              <a:cxnSpLocks noChangeShapeType="1"/>
                            </wps:cNvCnPr>
                            <wps:spPr bwMode="auto">
                              <a:xfrm rot="10800000">
                                <a:off x="1252" y="14978"/>
                                <a:ext cx="10995" cy="230"/>
                              </a:xfrm>
                              <a:prstGeom prst="bentConnector3">
                                <a:avLst>
                                  <a:gd name="adj1" fmla="val 96778"/>
                                </a:avLst>
                              </a:prstGeom>
                              <a:noFill/>
                              <a:ln w="9525">
                                <a:solidFill>
                                  <a:srgbClr val="A5A5A5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grpSp>
                      </wpg:wgp>
                    </a:graphicData>
                  </a:graphic>
                  <wp14:sizeRelH relativeFrom="page">
                    <wp14:pctWidth>100000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group id="Skupina 33" o:spid="_x0000_s1026" style="position:absolute;margin-left:0;margin-top:0;width:612.75pt;height:15pt;z-index:251659776;mso-width-percent:1000;mso-position-horizontal:center;mso-position-horizontal-relative:page;mso-position-vertical:center;mso-position-vertical-relative:bottom-margin-area;mso-width-percent:1000" coordorigin=",14970" coordsize="12255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25" o:spid="_x0000_s1027" type="#_x0000_t202" style="position:absolute;left:10803;top:14982;width:659;height:28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8y7PcUA&#10;AADcAAAADwAAAGRycy9kb3ducmV2LnhtbESPQWvCQBSE7wX/w/IK3uqmVYKNriLSgiBIYzz0+Mw+&#10;k8Xs2zS7avrvu0LB4zAz3zDzZW8bcaXOG8cKXkcJCOLSacOVgkPx+TIF4QOyxsYxKfglD8vF4GmO&#10;mXY3zum6D5WIEPYZKqhDaDMpfVmTRT9yLXH0Tq6zGKLsKqk7vEW4beRbkqTSouG4UGNL65rK8/5i&#10;Fay+Of8wP7vjV37KTVG8J7xNz0oNn/vVDESgPjzC/+2NVpBOxnA/E4+AXP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HzLs9xQAAANwAAAAPAAAAAAAAAAAAAAAAAJgCAABkcnMv&#10;ZG93bnJldi54bWxQSwUGAAAAAAQABAD1AAAAigMAAAAA&#10;" filled="f" stroked="f">
                    <v:textbox inset="0,0,0,0">
                      <w:txbxContent>
                        <w:p w:rsidR="00811F1C" w:rsidRDefault="00811F1C">
                          <w:pPr>
                            <w:jc w:val="center"/>
                          </w:pPr>
                          <w:r>
                            <w:fldChar w:fldCharType="begin"/>
                          </w:r>
                          <w:r>
                            <w:instrText>PAGE    \* MERGEFORMAT</w:instrText>
                          </w:r>
                          <w:r>
                            <w:fldChar w:fldCharType="separate"/>
                          </w:r>
                          <w:r w:rsidR="00345035" w:rsidRPr="00345035">
                            <w:rPr>
                              <w:noProof/>
                              <w:color w:val="8C8C8C" w:themeColor="background1" w:themeShade="8C"/>
                            </w:rPr>
                            <w:t>7</w:t>
                          </w:r>
                          <w:r>
                            <w:rPr>
                              <w:color w:val="8C8C8C" w:themeColor="background1" w:themeShade="8C"/>
                            </w:rPr>
                            <w:fldChar w:fldCharType="end"/>
                          </w:r>
                        </w:p>
                      </w:txbxContent>
                    </v:textbox>
                  </v:shape>
                  <v:group id="Group 31" o:spid="_x0000_s1028" style="position:absolute;top:14970;width:12255;height:230;flip:x" coordorigin="-8,14978" coordsize="12255,23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xmRrCwwAAANwAAAAP&#10;AAAAAAAAAAAAAAAAAKoCAABkcnMvZG93bnJldi54bWxQSwUGAAAAAAQABAD6AAAAmgMAAAAA&#10;">
                    <v:shapetype id="_x0000_t34" coordsize="21600,21600" o:spt="34" o:oned="t" adj="10800" path="m,l@0,0@0,21600,21600,21600e" filled="f">
                      <v:stroke joinstyle="miter"/>
                      <v:formulas>
                        <v:f eqn="val #0"/>
                      </v:formulas>
                      <v:path arrowok="t" fillok="f" o:connecttype="none"/>
                      <v:handles>
                        <v:h position="#0,center"/>
                      </v:handles>
                      <o:lock v:ext="edit" shapetype="t"/>
                    </v:shapetype>
                    <v:shape id="AutoShape 27" o:spid="_x0000_s1029" type="#_x0000_t34" style="position:absolute;left:-8;top:14978;width:1260;height:230;flip:y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m2sIcQAAADcAAAADwAAAGRycy9kb3ducmV2LnhtbESPQYvCMBSE78L+h/AWvIimK6tINYos&#10;SL140FXY47N5NsXmpTRRq79+Iwgeh5n5hpktWluJKzW+dKzga5CAIM6dLrlQsP9d9ScgfEDWWDkm&#10;BXfysJh/dGaYanfjLV13oRARwj5FBSaEOpXS54Ys+oGriaN3co3FEGVTSN3gLcJtJYdJMpYWS44L&#10;Bmv6MZSfdxeroOcTechHfybrZZvjQx94v7SZUt3PdjkFEagN7/CrvdYKxt8jeJ6JR0DO/w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ibawhxAAAANwAAAAPAAAAAAAAAAAA&#10;AAAAAKECAABkcnMvZG93bnJldi54bWxQSwUGAAAAAAQABAD5AAAAkgMAAAAA&#10;" strokecolor="#a5a5a5"/>
                    <v:shape id="AutoShape 28" o:spid="_x0000_s1030" type="#_x0000_t34" style="position:absolute;left:1252;top:14978;width:10995;height:230;rotation:180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rZDt8YAAADcAAAADwAAAGRycy9kb3ducmV2LnhtbESPQWvCQBSE70L/w/IKvUjdVEqQ6Cqh&#10;QSlIodpccntkn0k0+zZkNxr/fbdQ8DjMzDfMajOaVlypd41lBW+zCARxaXXDlYL8Z/u6AOE8ssbW&#10;Mim4k4PN+mmywkTbGx/oevSVCBB2CSqove8SKV1Zk0E3sx1x8E62N+iD7Cupe7wFuGnlPIpiabDh&#10;sFBjRx81lZfjYBR8HXb5pZBDNh+bdHrGfVacvzOlXp7HdAnC0+gf4f/2p1YQv8fwdyYcAbn+B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Fa2Q7fGAAAA3AAAAA8AAAAAAAAA&#10;AAAAAAAAoQIAAGRycy9kb3ducmV2LnhtbFBLBQYAAAAABAAEAPkAAACUAwAAAAA=&#10;" adj="20904" strokecolor="#a5a5a5"/>
                  </v:group>
                  <w10:wrap anchorx="page" anchory="margin"/>
                </v:group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73588" w:rsidRDefault="00473588">
      <w:r>
        <w:separator/>
      </w:r>
    </w:p>
  </w:footnote>
  <w:footnote w:type="continuationSeparator" w:id="0">
    <w:p w:rsidR="00473588" w:rsidRDefault="0047358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11F1C" w:rsidRDefault="00811F1C" w:rsidP="0094592E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noProof/>
        <w:sz w:val="16"/>
        <w:lang w:eastAsia="sl-SI"/>
      </w:rPr>
      <w:drawing>
        <wp:anchor distT="0" distB="0" distL="114300" distR="114300" simplePos="0" relativeHeight="251657728" behindDoc="0" locked="0" layoutInCell="1" allowOverlap="1" wp14:anchorId="7C437C28" wp14:editId="43FEF9BA">
          <wp:simplePos x="0" y="0"/>
          <wp:positionH relativeFrom="column">
            <wp:posOffset>-559435</wp:posOffset>
          </wp:positionH>
          <wp:positionV relativeFrom="paragraph">
            <wp:posOffset>46990</wp:posOffset>
          </wp:positionV>
          <wp:extent cx="2912745" cy="390525"/>
          <wp:effectExtent l="0" t="0" r="1905" b="9525"/>
          <wp:wrapNone/>
          <wp:docPr id="24" name="Slika 2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12745" cy="390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811F1C" w:rsidRDefault="00811F1C" w:rsidP="0094592E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</w:p>
  <w:p w:rsidR="00811F1C" w:rsidRDefault="00811F1C" w:rsidP="0094592E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</w:p>
  <w:p w:rsidR="00811F1C" w:rsidRDefault="00811F1C" w:rsidP="0094592E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</w:p>
  <w:p w:rsidR="00811F1C" w:rsidRPr="008F3500" w:rsidRDefault="00811F1C" w:rsidP="0094592E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>Dunajska c. 48, 1000 Ljubljana</w:t>
    </w:r>
    <w:r w:rsidRPr="008F3500">
      <w:rPr>
        <w:rFonts w:cs="Arial"/>
        <w:sz w:val="16"/>
      </w:rPr>
      <w:tab/>
      <w:t xml:space="preserve">T: </w:t>
    </w:r>
    <w:r>
      <w:rPr>
        <w:rFonts w:cs="Arial"/>
        <w:sz w:val="16"/>
      </w:rPr>
      <w:t>01 478 70 00</w:t>
    </w:r>
  </w:p>
  <w:p w:rsidR="00811F1C" w:rsidRPr="008F3500" w:rsidRDefault="00811F1C" w:rsidP="0094592E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F: </w:t>
    </w:r>
    <w:r>
      <w:rPr>
        <w:rFonts w:cs="Arial"/>
        <w:sz w:val="16"/>
      </w:rPr>
      <w:t>01 478 74 22</w:t>
    </w:r>
    <w:r w:rsidRPr="008F3500">
      <w:rPr>
        <w:rFonts w:cs="Arial"/>
        <w:sz w:val="16"/>
      </w:rPr>
      <w:t xml:space="preserve"> </w:t>
    </w:r>
  </w:p>
  <w:p w:rsidR="00811F1C" w:rsidRPr="008F3500" w:rsidRDefault="00811F1C" w:rsidP="0094592E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E: </w:t>
    </w:r>
    <w:r>
      <w:rPr>
        <w:rFonts w:cs="Arial"/>
        <w:sz w:val="16"/>
      </w:rPr>
      <w:t>gp.mop@gov.si</w:t>
    </w:r>
  </w:p>
  <w:p w:rsidR="00811F1C" w:rsidRPr="008F3500" w:rsidRDefault="00811F1C" w:rsidP="0094592E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  <w:r>
      <w:rPr>
        <w:rFonts w:cs="Arial"/>
        <w:sz w:val="16"/>
      </w:rPr>
      <w:t>www.mop.gov.si</w:t>
    </w:r>
  </w:p>
  <w:p w:rsidR="00811F1C" w:rsidRPr="008F3500" w:rsidRDefault="00811F1C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562DF1"/>
    <w:multiLevelType w:val="hybridMultilevel"/>
    <w:tmpl w:val="46F6A9F8"/>
    <w:lvl w:ilvl="0" w:tplc="F4E0C14C">
      <w:start w:val="2"/>
      <w:numFmt w:val="bullet"/>
      <w:lvlText w:val="–"/>
      <w:lvlJc w:val="left"/>
      <w:pPr>
        <w:tabs>
          <w:tab w:val="num" w:pos="1815"/>
        </w:tabs>
        <w:ind w:left="1815" w:hanging="397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73D5D80"/>
    <w:multiLevelType w:val="hybridMultilevel"/>
    <w:tmpl w:val="8DB4A578"/>
    <w:lvl w:ilvl="0" w:tplc="F4E0C14C">
      <w:start w:val="2"/>
      <w:numFmt w:val="bullet"/>
      <w:lvlText w:val="–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07BF5309"/>
    <w:multiLevelType w:val="hybridMultilevel"/>
    <w:tmpl w:val="9332788E"/>
    <w:lvl w:ilvl="0" w:tplc="76AC1A70">
      <w:start w:val="49"/>
      <w:numFmt w:val="bullet"/>
      <w:lvlText w:val=""/>
      <w:lvlJc w:val="left"/>
      <w:pPr>
        <w:ind w:left="1440" w:hanging="360"/>
      </w:pPr>
      <w:rPr>
        <w:rFonts w:ascii="Symbol" w:eastAsia="Times New Roman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0BAE3A3F"/>
    <w:multiLevelType w:val="hybridMultilevel"/>
    <w:tmpl w:val="9048C3C2"/>
    <w:lvl w:ilvl="0" w:tplc="F4E0C14C">
      <w:start w:val="2"/>
      <w:numFmt w:val="bullet"/>
      <w:lvlText w:val="–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0D151460"/>
    <w:multiLevelType w:val="hybridMultilevel"/>
    <w:tmpl w:val="D19CD34A"/>
    <w:lvl w:ilvl="0" w:tplc="F4E0C14C">
      <w:start w:val="2"/>
      <w:numFmt w:val="bullet"/>
      <w:lvlText w:val="–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1611308B"/>
    <w:multiLevelType w:val="hybridMultilevel"/>
    <w:tmpl w:val="FF8C26C6"/>
    <w:lvl w:ilvl="0" w:tplc="F4E0C14C">
      <w:start w:val="2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6EB7BF9"/>
    <w:multiLevelType w:val="hybridMultilevel"/>
    <w:tmpl w:val="A240D9E2"/>
    <w:lvl w:ilvl="0" w:tplc="F4E0C14C">
      <w:start w:val="2"/>
      <w:numFmt w:val="bullet"/>
      <w:lvlText w:val="–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F4E0C14C">
      <w:start w:val="2"/>
      <w:numFmt w:val="bullet"/>
      <w:lvlText w:val="–"/>
      <w:lvlJc w:val="left"/>
      <w:pPr>
        <w:ind w:left="2160" w:hanging="360"/>
      </w:pPr>
      <w:rPr>
        <w:rFonts w:ascii="Times New Roman" w:eastAsia="Times New Roman" w:hAnsi="Times New Roman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18925822"/>
    <w:multiLevelType w:val="hybridMultilevel"/>
    <w:tmpl w:val="97C011C6"/>
    <w:lvl w:ilvl="0" w:tplc="F4E0C14C">
      <w:start w:val="2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F4E0C14C">
      <w:start w:val="2"/>
      <w:numFmt w:val="bullet"/>
      <w:lvlText w:val="–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C965C0F"/>
    <w:multiLevelType w:val="hybridMultilevel"/>
    <w:tmpl w:val="06924AA6"/>
    <w:lvl w:ilvl="0" w:tplc="6F7A0786">
      <w:start w:val="1"/>
      <w:numFmt w:val="bullet"/>
      <w:pStyle w:val="Alinejazarkovnotoko"/>
      <w:lvlText w:val="–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ECC2CE6"/>
    <w:multiLevelType w:val="hybridMultilevel"/>
    <w:tmpl w:val="3F0C206A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F4E0C14C">
      <w:start w:val="2"/>
      <w:numFmt w:val="bullet"/>
      <w:lvlText w:val="–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F83114C"/>
    <w:multiLevelType w:val="hybridMultilevel"/>
    <w:tmpl w:val="9460A8F6"/>
    <w:lvl w:ilvl="0" w:tplc="F4E0C14C">
      <w:start w:val="2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0F0402C"/>
    <w:multiLevelType w:val="hybridMultilevel"/>
    <w:tmpl w:val="2E62C0F8"/>
    <w:lvl w:ilvl="0" w:tplc="F4E0C14C">
      <w:start w:val="2"/>
      <w:numFmt w:val="bullet"/>
      <w:lvlText w:val="–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2">
    <w:nsid w:val="275224D3"/>
    <w:multiLevelType w:val="hybridMultilevel"/>
    <w:tmpl w:val="DD3ABCF6"/>
    <w:lvl w:ilvl="0" w:tplc="F4E0C14C">
      <w:start w:val="2"/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2C852EFC"/>
    <w:multiLevelType w:val="hybridMultilevel"/>
    <w:tmpl w:val="E384CB76"/>
    <w:lvl w:ilvl="0" w:tplc="F4E0C14C">
      <w:start w:val="2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F4E0C14C">
      <w:start w:val="2"/>
      <w:numFmt w:val="bullet"/>
      <w:lvlText w:val="–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0416E21"/>
    <w:multiLevelType w:val="hybridMultilevel"/>
    <w:tmpl w:val="7BA03B16"/>
    <w:lvl w:ilvl="0" w:tplc="920094BC">
      <w:start w:val="2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0835CA3"/>
    <w:multiLevelType w:val="hybridMultilevel"/>
    <w:tmpl w:val="28F0E254"/>
    <w:lvl w:ilvl="0" w:tplc="E27649D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1B4E48"/>
    <w:multiLevelType w:val="hybridMultilevel"/>
    <w:tmpl w:val="AB206668"/>
    <w:lvl w:ilvl="0" w:tplc="E33AA7CE">
      <w:numFmt w:val="bullet"/>
      <w:lvlText w:val="-"/>
      <w:lvlJc w:val="left"/>
      <w:pPr>
        <w:ind w:left="36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383D441B"/>
    <w:multiLevelType w:val="hybridMultilevel"/>
    <w:tmpl w:val="F9F498D8"/>
    <w:lvl w:ilvl="0" w:tplc="F4E0C14C">
      <w:start w:val="2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F4E0C14C">
      <w:start w:val="2"/>
      <w:numFmt w:val="bullet"/>
      <w:lvlText w:val="–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8635FD6"/>
    <w:multiLevelType w:val="hybridMultilevel"/>
    <w:tmpl w:val="7A4AF21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>
    <w:nsid w:val="38EA3597"/>
    <w:multiLevelType w:val="hybridMultilevel"/>
    <w:tmpl w:val="47169926"/>
    <w:lvl w:ilvl="0" w:tplc="E50449EC">
      <w:start w:val="49"/>
      <w:numFmt w:val="bullet"/>
      <w:lvlText w:val=""/>
      <w:lvlJc w:val="left"/>
      <w:pPr>
        <w:ind w:left="1080" w:hanging="360"/>
      </w:pPr>
      <w:rPr>
        <w:rFonts w:ascii="Symbol" w:eastAsia="Times New Roman" w:hAnsi="Symbol" w:cs="Times New Roman" w:hint="default"/>
        <w:b w:val="0"/>
        <w:strike w:val="0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D593D9E"/>
    <w:multiLevelType w:val="hybridMultilevel"/>
    <w:tmpl w:val="49440EE2"/>
    <w:lvl w:ilvl="0" w:tplc="F4E0C14C">
      <w:start w:val="2"/>
      <w:numFmt w:val="bullet"/>
      <w:lvlText w:val="–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24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4EAE2167"/>
    <w:multiLevelType w:val="multilevel"/>
    <w:tmpl w:val="99CA707C"/>
    <w:lvl w:ilvl="0">
      <w:start w:val="1"/>
      <w:numFmt w:val="decimal"/>
      <w:pStyle w:val="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-2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3">
    <w:nsid w:val="57161D9D"/>
    <w:multiLevelType w:val="hybridMultilevel"/>
    <w:tmpl w:val="7ABCF4DC"/>
    <w:lvl w:ilvl="0" w:tplc="F4E0C14C">
      <w:start w:val="2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82B335F"/>
    <w:multiLevelType w:val="hybridMultilevel"/>
    <w:tmpl w:val="DE2E44C6"/>
    <w:lvl w:ilvl="0" w:tplc="F4E0C14C">
      <w:start w:val="2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D7D61CA"/>
    <w:multiLevelType w:val="hybridMultilevel"/>
    <w:tmpl w:val="FDB230B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D10AE642">
      <w:start w:val="1"/>
      <w:numFmt w:val="decimal"/>
      <w:lvlText w:val="(%2)"/>
      <w:lvlJc w:val="left"/>
      <w:pPr>
        <w:ind w:left="1800" w:hanging="720"/>
      </w:pPr>
      <w:rPr>
        <w:rFonts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00F70A0"/>
    <w:multiLevelType w:val="hybridMultilevel"/>
    <w:tmpl w:val="DC18FE8C"/>
    <w:lvl w:ilvl="0" w:tplc="E33AA7CE">
      <w:numFmt w:val="bullet"/>
      <w:lvlText w:val="-"/>
      <w:lvlJc w:val="left"/>
      <w:pPr>
        <w:ind w:left="644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7">
    <w:nsid w:val="6170413D"/>
    <w:multiLevelType w:val="hybridMultilevel"/>
    <w:tmpl w:val="F3BC2F76"/>
    <w:lvl w:ilvl="0" w:tplc="F4E0C14C">
      <w:start w:val="2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1856D7C"/>
    <w:multiLevelType w:val="hybridMultilevel"/>
    <w:tmpl w:val="0E4E326E"/>
    <w:lvl w:ilvl="0" w:tplc="F4E0C14C">
      <w:start w:val="2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F4E0C14C">
      <w:start w:val="2"/>
      <w:numFmt w:val="bullet"/>
      <w:lvlText w:val="–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6976E57"/>
    <w:multiLevelType w:val="hybridMultilevel"/>
    <w:tmpl w:val="84064894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7C300D9"/>
    <w:multiLevelType w:val="hybridMultilevel"/>
    <w:tmpl w:val="26D404D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A870AC5"/>
    <w:multiLevelType w:val="hybridMultilevel"/>
    <w:tmpl w:val="D56C18C4"/>
    <w:lvl w:ilvl="0" w:tplc="81064D80">
      <w:start w:val="1"/>
      <w:numFmt w:val="bullet"/>
      <w:pStyle w:val="Alineazaodstavkom"/>
      <w:lvlText w:val="-"/>
      <w:lvlJc w:val="left"/>
      <w:pPr>
        <w:tabs>
          <w:tab w:val="num" w:pos="397"/>
        </w:tabs>
        <w:ind w:left="397" w:hanging="397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6E0C0EF4"/>
    <w:multiLevelType w:val="hybridMultilevel"/>
    <w:tmpl w:val="609E2A3A"/>
    <w:lvl w:ilvl="0" w:tplc="F4E0C14C">
      <w:start w:val="2"/>
      <w:numFmt w:val="bullet"/>
      <w:lvlText w:val="–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F4E0C14C">
      <w:start w:val="2"/>
      <w:numFmt w:val="bullet"/>
      <w:lvlText w:val="–"/>
      <w:lvlJc w:val="left"/>
      <w:pPr>
        <w:ind w:left="2160" w:hanging="360"/>
      </w:pPr>
      <w:rPr>
        <w:rFonts w:ascii="Times New Roman" w:eastAsia="Times New Roman" w:hAnsi="Times New Roman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>
    <w:nsid w:val="7022080D"/>
    <w:multiLevelType w:val="hybridMultilevel"/>
    <w:tmpl w:val="F22405CE"/>
    <w:lvl w:ilvl="0" w:tplc="F4E0C14C">
      <w:start w:val="2"/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8"/>
  </w:num>
  <w:num w:numId="3">
    <w:abstractNumId w:val="30"/>
  </w:num>
  <w:num w:numId="4">
    <w:abstractNumId w:val="19"/>
  </w:num>
  <w:num w:numId="5">
    <w:abstractNumId w:val="5"/>
  </w:num>
  <w:num w:numId="6">
    <w:abstractNumId w:val="14"/>
  </w:num>
  <w:num w:numId="7">
    <w:abstractNumId w:val="9"/>
  </w:num>
  <w:num w:numId="8">
    <w:abstractNumId w:val="2"/>
  </w:num>
  <w:num w:numId="9">
    <w:abstractNumId w:val="3"/>
  </w:num>
  <w:num w:numId="10">
    <w:abstractNumId w:val="4"/>
  </w:num>
  <w:num w:numId="11">
    <w:abstractNumId w:val="25"/>
  </w:num>
  <w:num w:numId="12">
    <w:abstractNumId w:val="24"/>
  </w:num>
  <w:num w:numId="13">
    <w:abstractNumId w:val="1"/>
  </w:num>
  <w:num w:numId="14">
    <w:abstractNumId w:val="21"/>
  </w:num>
  <w:num w:numId="15">
    <w:abstractNumId w:val="6"/>
  </w:num>
  <w:num w:numId="16">
    <w:abstractNumId w:val="13"/>
  </w:num>
  <w:num w:numId="17">
    <w:abstractNumId w:val="17"/>
  </w:num>
  <w:num w:numId="18">
    <w:abstractNumId w:val="28"/>
  </w:num>
  <w:num w:numId="19">
    <w:abstractNumId w:val="7"/>
  </w:num>
  <w:num w:numId="20">
    <w:abstractNumId w:val="32"/>
  </w:num>
  <w:num w:numId="21">
    <w:abstractNumId w:val="31"/>
  </w:num>
  <w:num w:numId="22">
    <w:abstractNumId w:val="0"/>
  </w:num>
  <w:num w:numId="23">
    <w:abstractNumId w:val="16"/>
  </w:num>
  <w:num w:numId="24">
    <w:abstractNumId w:val="29"/>
  </w:num>
  <w:num w:numId="25">
    <w:abstractNumId w:val="12"/>
  </w:num>
  <w:num w:numId="26">
    <w:abstractNumId w:val="33"/>
  </w:num>
  <w:num w:numId="27">
    <w:abstractNumId w:val="10"/>
  </w:num>
  <w:num w:numId="28">
    <w:abstractNumId w:val="26"/>
  </w:num>
  <w:num w:numId="29">
    <w:abstractNumId w:val="27"/>
  </w:num>
  <w:num w:numId="30">
    <w:abstractNumId w:val="23"/>
  </w:num>
  <w:num w:numId="31">
    <w:abstractNumId w:val="11"/>
  </w:num>
  <w:num w:numId="32">
    <w:abstractNumId w:val="20"/>
  </w:num>
  <w:num w:numId="33">
    <w:abstractNumId w:val="22"/>
  </w:num>
  <w:num w:numId="34">
    <w:abstractNumId w:val="15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2049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006F"/>
    <w:rsid w:val="000048BC"/>
    <w:rsid w:val="00006157"/>
    <w:rsid w:val="00023A88"/>
    <w:rsid w:val="00024417"/>
    <w:rsid w:val="000307BF"/>
    <w:rsid w:val="0003159F"/>
    <w:rsid w:val="00031E2B"/>
    <w:rsid w:val="0003751C"/>
    <w:rsid w:val="000413A7"/>
    <w:rsid w:val="00041D82"/>
    <w:rsid w:val="000428BE"/>
    <w:rsid w:val="000713CA"/>
    <w:rsid w:val="000722B2"/>
    <w:rsid w:val="00074915"/>
    <w:rsid w:val="00074CEB"/>
    <w:rsid w:val="00077677"/>
    <w:rsid w:val="00081C0F"/>
    <w:rsid w:val="000A3D6B"/>
    <w:rsid w:val="000A7238"/>
    <w:rsid w:val="000C0ED1"/>
    <w:rsid w:val="000C1F06"/>
    <w:rsid w:val="000C4750"/>
    <w:rsid w:val="000C4EAA"/>
    <w:rsid w:val="000D3766"/>
    <w:rsid w:val="000D5CC0"/>
    <w:rsid w:val="000D6543"/>
    <w:rsid w:val="000D7101"/>
    <w:rsid w:val="000E4A72"/>
    <w:rsid w:val="000F6971"/>
    <w:rsid w:val="00104DE6"/>
    <w:rsid w:val="00106941"/>
    <w:rsid w:val="001114C0"/>
    <w:rsid w:val="00113084"/>
    <w:rsid w:val="00113802"/>
    <w:rsid w:val="00114A8F"/>
    <w:rsid w:val="001176EF"/>
    <w:rsid w:val="00117737"/>
    <w:rsid w:val="00120952"/>
    <w:rsid w:val="00130D1D"/>
    <w:rsid w:val="00133F0E"/>
    <w:rsid w:val="00134831"/>
    <w:rsid w:val="001357B2"/>
    <w:rsid w:val="001435D0"/>
    <w:rsid w:val="001443EA"/>
    <w:rsid w:val="00145F42"/>
    <w:rsid w:val="00151753"/>
    <w:rsid w:val="0015445E"/>
    <w:rsid w:val="00156A9B"/>
    <w:rsid w:val="001573A5"/>
    <w:rsid w:val="00163CE1"/>
    <w:rsid w:val="00166E8B"/>
    <w:rsid w:val="001709EF"/>
    <w:rsid w:val="001745F9"/>
    <w:rsid w:val="0017478F"/>
    <w:rsid w:val="00176C67"/>
    <w:rsid w:val="0018216F"/>
    <w:rsid w:val="00182232"/>
    <w:rsid w:val="00182638"/>
    <w:rsid w:val="001827EA"/>
    <w:rsid w:val="00186580"/>
    <w:rsid w:val="0018703C"/>
    <w:rsid w:val="00193154"/>
    <w:rsid w:val="00194747"/>
    <w:rsid w:val="00197F59"/>
    <w:rsid w:val="001A109D"/>
    <w:rsid w:val="001A44AF"/>
    <w:rsid w:val="001A4544"/>
    <w:rsid w:val="001A57DE"/>
    <w:rsid w:val="001A6139"/>
    <w:rsid w:val="001B08CD"/>
    <w:rsid w:val="001B1017"/>
    <w:rsid w:val="001B258D"/>
    <w:rsid w:val="001B5686"/>
    <w:rsid w:val="001C1C44"/>
    <w:rsid w:val="001C2CAA"/>
    <w:rsid w:val="001C7FA7"/>
    <w:rsid w:val="001D44C6"/>
    <w:rsid w:val="001D79BC"/>
    <w:rsid w:val="001E0D6D"/>
    <w:rsid w:val="001E6B10"/>
    <w:rsid w:val="001E6DE5"/>
    <w:rsid w:val="001F5E4F"/>
    <w:rsid w:val="001F6621"/>
    <w:rsid w:val="00202A77"/>
    <w:rsid w:val="00202C9B"/>
    <w:rsid w:val="002056B5"/>
    <w:rsid w:val="002121E7"/>
    <w:rsid w:val="002172B9"/>
    <w:rsid w:val="0022616D"/>
    <w:rsid w:val="0022731A"/>
    <w:rsid w:val="002332A9"/>
    <w:rsid w:val="00236312"/>
    <w:rsid w:val="002370A6"/>
    <w:rsid w:val="0025396E"/>
    <w:rsid w:val="00262791"/>
    <w:rsid w:val="002627A3"/>
    <w:rsid w:val="00264450"/>
    <w:rsid w:val="00264463"/>
    <w:rsid w:val="00266EA1"/>
    <w:rsid w:val="00271CE5"/>
    <w:rsid w:val="0027651A"/>
    <w:rsid w:val="00277EC4"/>
    <w:rsid w:val="00282020"/>
    <w:rsid w:val="00282BA3"/>
    <w:rsid w:val="0028354C"/>
    <w:rsid w:val="00284810"/>
    <w:rsid w:val="00287BEF"/>
    <w:rsid w:val="002903D9"/>
    <w:rsid w:val="002903E0"/>
    <w:rsid w:val="002924CE"/>
    <w:rsid w:val="002A0925"/>
    <w:rsid w:val="002A2B69"/>
    <w:rsid w:val="002A696A"/>
    <w:rsid w:val="002B4C77"/>
    <w:rsid w:val="002C6451"/>
    <w:rsid w:val="002D1CA4"/>
    <w:rsid w:val="002E1F0A"/>
    <w:rsid w:val="002E3924"/>
    <w:rsid w:val="002F5A5F"/>
    <w:rsid w:val="002F737D"/>
    <w:rsid w:val="002F7901"/>
    <w:rsid w:val="0030164D"/>
    <w:rsid w:val="00303EFF"/>
    <w:rsid w:val="003047D2"/>
    <w:rsid w:val="00306BD1"/>
    <w:rsid w:val="00307211"/>
    <w:rsid w:val="0031392E"/>
    <w:rsid w:val="0032156F"/>
    <w:rsid w:val="003258B1"/>
    <w:rsid w:val="0033004B"/>
    <w:rsid w:val="00331A1B"/>
    <w:rsid w:val="00345035"/>
    <w:rsid w:val="00346358"/>
    <w:rsid w:val="00347293"/>
    <w:rsid w:val="003472FE"/>
    <w:rsid w:val="0035006F"/>
    <w:rsid w:val="00362106"/>
    <w:rsid w:val="00362296"/>
    <w:rsid w:val="003636BF"/>
    <w:rsid w:val="003660A1"/>
    <w:rsid w:val="00371442"/>
    <w:rsid w:val="00372701"/>
    <w:rsid w:val="003804C0"/>
    <w:rsid w:val="003845B4"/>
    <w:rsid w:val="00384DF1"/>
    <w:rsid w:val="00385653"/>
    <w:rsid w:val="00387B1A"/>
    <w:rsid w:val="00387E59"/>
    <w:rsid w:val="003919EA"/>
    <w:rsid w:val="003923A9"/>
    <w:rsid w:val="003946A3"/>
    <w:rsid w:val="00396E5D"/>
    <w:rsid w:val="00396F37"/>
    <w:rsid w:val="003A2EAF"/>
    <w:rsid w:val="003A51F7"/>
    <w:rsid w:val="003A5D87"/>
    <w:rsid w:val="003A7995"/>
    <w:rsid w:val="003B1D62"/>
    <w:rsid w:val="003B3D4E"/>
    <w:rsid w:val="003B5E9B"/>
    <w:rsid w:val="003B69D2"/>
    <w:rsid w:val="003B6B50"/>
    <w:rsid w:val="003C136B"/>
    <w:rsid w:val="003C3F22"/>
    <w:rsid w:val="003C5A1C"/>
    <w:rsid w:val="003C5EE5"/>
    <w:rsid w:val="003D2694"/>
    <w:rsid w:val="003E1C74"/>
    <w:rsid w:val="003E23DD"/>
    <w:rsid w:val="003E54F2"/>
    <w:rsid w:val="003E77DA"/>
    <w:rsid w:val="003F0B5B"/>
    <w:rsid w:val="003F1A92"/>
    <w:rsid w:val="003F2E5D"/>
    <w:rsid w:val="003F6AC6"/>
    <w:rsid w:val="00405A19"/>
    <w:rsid w:val="00406564"/>
    <w:rsid w:val="00414B7D"/>
    <w:rsid w:val="00416067"/>
    <w:rsid w:val="00416790"/>
    <w:rsid w:val="00416D27"/>
    <w:rsid w:val="00423E37"/>
    <w:rsid w:val="00425BD1"/>
    <w:rsid w:val="00431250"/>
    <w:rsid w:val="00435362"/>
    <w:rsid w:val="00435737"/>
    <w:rsid w:val="00435913"/>
    <w:rsid w:val="00435933"/>
    <w:rsid w:val="00436C62"/>
    <w:rsid w:val="00441924"/>
    <w:rsid w:val="00451426"/>
    <w:rsid w:val="00455251"/>
    <w:rsid w:val="0045751E"/>
    <w:rsid w:val="00463711"/>
    <w:rsid w:val="004657EE"/>
    <w:rsid w:val="00466007"/>
    <w:rsid w:val="00467252"/>
    <w:rsid w:val="00470144"/>
    <w:rsid w:val="00473588"/>
    <w:rsid w:val="00480819"/>
    <w:rsid w:val="00482030"/>
    <w:rsid w:val="004833CF"/>
    <w:rsid w:val="00484A17"/>
    <w:rsid w:val="004850CD"/>
    <w:rsid w:val="0049157A"/>
    <w:rsid w:val="0049182D"/>
    <w:rsid w:val="00493EDD"/>
    <w:rsid w:val="004A66A4"/>
    <w:rsid w:val="004A72F6"/>
    <w:rsid w:val="004B0EDC"/>
    <w:rsid w:val="004B2D88"/>
    <w:rsid w:val="004B4714"/>
    <w:rsid w:val="004C2225"/>
    <w:rsid w:val="004C7B29"/>
    <w:rsid w:val="004D08D6"/>
    <w:rsid w:val="004E3016"/>
    <w:rsid w:val="004E3432"/>
    <w:rsid w:val="004F127B"/>
    <w:rsid w:val="004F78F5"/>
    <w:rsid w:val="005154C5"/>
    <w:rsid w:val="0052006B"/>
    <w:rsid w:val="005244F6"/>
    <w:rsid w:val="00526031"/>
    <w:rsid w:val="00526246"/>
    <w:rsid w:val="005316FF"/>
    <w:rsid w:val="005341F2"/>
    <w:rsid w:val="00537BC8"/>
    <w:rsid w:val="00546001"/>
    <w:rsid w:val="00555B89"/>
    <w:rsid w:val="005649C7"/>
    <w:rsid w:val="00567106"/>
    <w:rsid w:val="00567C27"/>
    <w:rsid w:val="00572FBE"/>
    <w:rsid w:val="00573FC1"/>
    <w:rsid w:val="005764BA"/>
    <w:rsid w:val="00581B67"/>
    <w:rsid w:val="00585A4B"/>
    <w:rsid w:val="0058674D"/>
    <w:rsid w:val="005946E1"/>
    <w:rsid w:val="00595E20"/>
    <w:rsid w:val="005962A1"/>
    <w:rsid w:val="005A05B2"/>
    <w:rsid w:val="005A307C"/>
    <w:rsid w:val="005B0E9F"/>
    <w:rsid w:val="005B164F"/>
    <w:rsid w:val="005B504A"/>
    <w:rsid w:val="005B5282"/>
    <w:rsid w:val="005C01B9"/>
    <w:rsid w:val="005C3F6D"/>
    <w:rsid w:val="005D436C"/>
    <w:rsid w:val="005E1D3C"/>
    <w:rsid w:val="005E5557"/>
    <w:rsid w:val="005E758E"/>
    <w:rsid w:val="005F06D3"/>
    <w:rsid w:val="005F3975"/>
    <w:rsid w:val="006004FD"/>
    <w:rsid w:val="00605585"/>
    <w:rsid w:val="006064F4"/>
    <w:rsid w:val="00612297"/>
    <w:rsid w:val="00616B56"/>
    <w:rsid w:val="006202A5"/>
    <w:rsid w:val="0062581F"/>
    <w:rsid w:val="00625AE6"/>
    <w:rsid w:val="00626C0C"/>
    <w:rsid w:val="00627C2E"/>
    <w:rsid w:val="00627FD4"/>
    <w:rsid w:val="00632253"/>
    <w:rsid w:val="00634C2B"/>
    <w:rsid w:val="00640AE4"/>
    <w:rsid w:val="00642714"/>
    <w:rsid w:val="006455CE"/>
    <w:rsid w:val="00647B66"/>
    <w:rsid w:val="00651DBA"/>
    <w:rsid w:val="00655841"/>
    <w:rsid w:val="006558B6"/>
    <w:rsid w:val="00655B92"/>
    <w:rsid w:val="006662E4"/>
    <w:rsid w:val="006668CE"/>
    <w:rsid w:val="00674FF2"/>
    <w:rsid w:val="006772B7"/>
    <w:rsid w:val="006778CA"/>
    <w:rsid w:val="00695318"/>
    <w:rsid w:val="006A205F"/>
    <w:rsid w:val="006B0A1E"/>
    <w:rsid w:val="006B1A5E"/>
    <w:rsid w:val="006B22B5"/>
    <w:rsid w:val="006B69B2"/>
    <w:rsid w:val="006B7C52"/>
    <w:rsid w:val="006C0595"/>
    <w:rsid w:val="006C19EF"/>
    <w:rsid w:val="006C6BAE"/>
    <w:rsid w:val="006D2A37"/>
    <w:rsid w:val="006D6B90"/>
    <w:rsid w:val="006D7E30"/>
    <w:rsid w:val="006E3DEA"/>
    <w:rsid w:val="006E5701"/>
    <w:rsid w:val="006E5F54"/>
    <w:rsid w:val="006E6F8E"/>
    <w:rsid w:val="006E7393"/>
    <w:rsid w:val="006F3070"/>
    <w:rsid w:val="0070424B"/>
    <w:rsid w:val="00705433"/>
    <w:rsid w:val="007061F3"/>
    <w:rsid w:val="00706D6B"/>
    <w:rsid w:val="00711EF1"/>
    <w:rsid w:val="00712FC0"/>
    <w:rsid w:val="007162BF"/>
    <w:rsid w:val="00721C91"/>
    <w:rsid w:val="00725B0E"/>
    <w:rsid w:val="00733017"/>
    <w:rsid w:val="007448B8"/>
    <w:rsid w:val="0074573B"/>
    <w:rsid w:val="0075044F"/>
    <w:rsid w:val="00750B96"/>
    <w:rsid w:val="0075264E"/>
    <w:rsid w:val="0075441E"/>
    <w:rsid w:val="00760101"/>
    <w:rsid w:val="00761E47"/>
    <w:rsid w:val="00766E6D"/>
    <w:rsid w:val="007674CF"/>
    <w:rsid w:val="0077265F"/>
    <w:rsid w:val="007832A5"/>
    <w:rsid w:val="00783310"/>
    <w:rsid w:val="00786AC5"/>
    <w:rsid w:val="00792537"/>
    <w:rsid w:val="007947D7"/>
    <w:rsid w:val="007A2333"/>
    <w:rsid w:val="007A4A6D"/>
    <w:rsid w:val="007A532C"/>
    <w:rsid w:val="007A581A"/>
    <w:rsid w:val="007B589F"/>
    <w:rsid w:val="007B5957"/>
    <w:rsid w:val="007B6D59"/>
    <w:rsid w:val="007C386D"/>
    <w:rsid w:val="007D1BCF"/>
    <w:rsid w:val="007D24A4"/>
    <w:rsid w:val="007D291A"/>
    <w:rsid w:val="007D75CF"/>
    <w:rsid w:val="007E0440"/>
    <w:rsid w:val="007E2B6C"/>
    <w:rsid w:val="007E3954"/>
    <w:rsid w:val="007E3E33"/>
    <w:rsid w:val="007E6DC5"/>
    <w:rsid w:val="007F19F1"/>
    <w:rsid w:val="007F331B"/>
    <w:rsid w:val="007F3733"/>
    <w:rsid w:val="007F4B5F"/>
    <w:rsid w:val="007F79FB"/>
    <w:rsid w:val="0080001C"/>
    <w:rsid w:val="0080166D"/>
    <w:rsid w:val="00802BB5"/>
    <w:rsid w:val="008031EE"/>
    <w:rsid w:val="0080615B"/>
    <w:rsid w:val="008065E0"/>
    <w:rsid w:val="00811F1C"/>
    <w:rsid w:val="0081455B"/>
    <w:rsid w:val="0081674B"/>
    <w:rsid w:val="008226EF"/>
    <w:rsid w:val="00822B55"/>
    <w:rsid w:val="00822C92"/>
    <w:rsid w:val="008232B5"/>
    <w:rsid w:val="0082650D"/>
    <w:rsid w:val="00832D2B"/>
    <w:rsid w:val="00833608"/>
    <w:rsid w:val="00835E16"/>
    <w:rsid w:val="00837840"/>
    <w:rsid w:val="00841B09"/>
    <w:rsid w:val="00841CAD"/>
    <w:rsid w:val="00843617"/>
    <w:rsid w:val="00847B06"/>
    <w:rsid w:val="00850863"/>
    <w:rsid w:val="00850C4E"/>
    <w:rsid w:val="00853812"/>
    <w:rsid w:val="00853A3E"/>
    <w:rsid w:val="00857027"/>
    <w:rsid w:val="008652DC"/>
    <w:rsid w:val="00873766"/>
    <w:rsid w:val="0088043C"/>
    <w:rsid w:val="008808BD"/>
    <w:rsid w:val="00884403"/>
    <w:rsid w:val="00884889"/>
    <w:rsid w:val="008906C9"/>
    <w:rsid w:val="00896A10"/>
    <w:rsid w:val="008A4ED6"/>
    <w:rsid w:val="008A549B"/>
    <w:rsid w:val="008B2D43"/>
    <w:rsid w:val="008B41EE"/>
    <w:rsid w:val="008C1B63"/>
    <w:rsid w:val="008C31A5"/>
    <w:rsid w:val="008C5568"/>
    <w:rsid w:val="008C5738"/>
    <w:rsid w:val="008D04F0"/>
    <w:rsid w:val="008D058C"/>
    <w:rsid w:val="008D4FC2"/>
    <w:rsid w:val="008E44D4"/>
    <w:rsid w:val="008E4BC2"/>
    <w:rsid w:val="008E502C"/>
    <w:rsid w:val="008E58B7"/>
    <w:rsid w:val="008F320D"/>
    <w:rsid w:val="008F3500"/>
    <w:rsid w:val="008F4059"/>
    <w:rsid w:val="008F60FE"/>
    <w:rsid w:val="008F6804"/>
    <w:rsid w:val="008F7014"/>
    <w:rsid w:val="008F7564"/>
    <w:rsid w:val="008F78F7"/>
    <w:rsid w:val="0090105B"/>
    <w:rsid w:val="00902B59"/>
    <w:rsid w:val="0090440F"/>
    <w:rsid w:val="009130D5"/>
    <w:rsid w:val="00914BD9"/>
    <w:rsid w:val="009200FE"/>
    <w:rsid w:val="00924E3C"/>
    <w:rsid w:val="00924FC1"/>
    <w:rsid w:val="00927D9E"/>
    <w:rsid w:val="00927E29"/>
    <w:rsid w:val="00932F22"/>
    <w:rsid w:val="009336BA"/>
    <w:rsid w:val="009341FD"/>
    <w:rsid w:val="009412F0"/>
    <w:rsid w:val="00945579"/>
    <w:rsid w:val="0094592E"/>
    <w:rsid w:val="00946FFD"/>
    <w:rsid w:val="00952B80"/>
    <w:rsid w:val="009550CF"/>
    <w:rsid w:val="009550FE"/>
    <w:rsid w:val="009612BB"/>
    <w:rsid w:val="00964B3D"/>
    <w:rsid w:val="00970432"/>
    <w:rsid w:val="0097052D"/>
    <w:rsid w:val="00976910"/>
    <w:rsid w:val="00977B75"/>
    <w:rsid w:val="0098120A"/>
    <w:rsid w:val="009834DF"/>
    <w:rsid w:val="009909FE"/>
    <w:rsid w:val="0099140E"/>
    <w:rsid w:val="009927C0"/>
    <w:rsid w:val="00995BAD"/>
    <w:rsid w:val="009A03C0"/>
    <w:rsid w:val="009B0268"/>
    <w:rsid w:val="009B54C3"/>
    <w:rsid w:val="009C3384"/>
    <w:rsid w:val="009C3ECE"/>
    <w:rsid w:val="009C740A"/>
    <w:rsid w:val="009D1F4E"/>
    <w:rsid w:val="009E3D6D"/>
    <w:rsid w:val="009E3F6E"/>
    <w:rsid w:val="009E4A17"/>
    <w:rsid w:val="009F0AD3"/>
    <w:rsid w:val="009F40E1"/>
    <w:rsid w:val="009F65D1"/>
    <w:rsid w:val="00A00178"/>
    <w:rsid w:val="00A01E80"/>
    <w:rsid w:val="00A0280D"/>
    <w:rsid w:val="00A05334"/>
    <w:rsid w:val="00A059B2"/>
    <w:rsid w:val="00A074F2"/>
    <w:rsid w:val="00A11720"/>
    <w:rsid w:val="00A12379"/>
    <w:rsid w:val="00A12472"/>
    <w:rsid w:val="00A125C5"/>
    <w:rsid w:val="00A1277B"/>
    <w:rsid w:val="00A2029F"/>
    <w:rsid w:val="00A204E5"/>
    <w:rsid w:val="00A2451C"/>
    <w:rsid w:val="00A2704E"/>
    <w:rsid w:val="00A35EAD"/>
    <w:rsid w:val="00A366EC"/>
    <w:rsid w:val="00A40A6D"/>
    <w:rsid w:val="00A416AF"/>
    <w:rsid w:val="00A427E5"/>
    <w:rsid w:val="00A442A2"/>
    <w:rsid w:val="00A457C1"/>
    <w:rsid w:val="00A45974"/>
    <w:rsid w:val="00A50162"/>
    <w:rsid w:val="00A50453"/>
    <w:rsid w:val="00A50467"/>
    <w:rsid w:val="00A545C0"/>
    <w:rsid w:val="00A546D8"/>
    <w:rsid w:val="00A54DDB"/>
    <w:rsid w:val="00A57C9B"/>
    <w:rsid w:val="00A60CB8"/>
    <w:rsid w:val="00A61695"/>
    <w:rsid w:val="00A61723"/>
    <w:rsid w:val="00A61DD6"/>
    <w:rsid w:val="00A65EE7"/>
    <w:rsid w:val="00A70133"/>
    <w:rsid w:val="00A701A0"/>
    <w:rsid w:val="00A735A0"/>
    <w:rsid w:val="00A75969"/>
    <w:rsid w:val="00A770A6"/>
    <w:rsid w:val="00A813B1"/>
    <w:rsid w:val="00A828F3"/>
    <w:rsid w:val="00A836D7"/>
    <w:rsid w:val="00A84250"/>
    <w:rsid w:val="00A93082"/>
    <w:rsid w:val="00A94AD3"/>
    <w:rsid w:val="00A97DF0"/>
    <w:rsid w:val="00AA0FE5"/>
    <w:rsid w:val="00AA36DE"/>
    <w:rsid w:val="00AB0A9C"/>
    <w:rsid w:val="00AB226C"/>
    <w:rsid w:val="00AB2B0F"/>
    <w:rsid w:val="00AB36C4"/>
    <w:rsid w:val="00AB4082"/>
    <w:rsid w:val="00AB73B4"/>
    <w:rsid w:val="00AB79B9"/>
    <w:rsid w:val="00AC0C09"/>
    <w:rsid w:val="00AC1581"/>
    <w:rsid w:val="00AC32B2"/>
    <w:rsid w:val="00AC47DB"/>
    <w:rsid w:val="00AC5246"/>
    <w:rsid w:val="00AD0FDA"/>
    <w:rsid w:val="00AD3DD9"/>
    <w:rsid w:val="00AD4200"/>
    <w:rsid w:val="00AD4C30"/>
    <w:rsid w:val="00AD5A92"/>
    <w:rsid w:val="00AE2EC5"/>
    <w:rsid w:val="00AE60F1"/>
    <w:rsid w:val="00AE7B08"/>
    <w:rsid w:val="00AF4E1A"/>
    <w:rsid w:val="00AF7BF0"/>
    <w:rsid w:val="00B03314"/>
    <w:rsid w:val="00B04E49"/>
    <w:rsid w:val="00B1064E"/>
    <w:rsid w:val="00B11765"/>
    <w:rsid w:val="00B11EF2"/>
    <w:rsid w:val="00B120A3"/>
    <w:rsid w:val="00B13E63"/>
    <w:rsid w:val="00B13E8F"/>
    <w:rsid w:val="00B1443B"/>
    <w:rsid w:val="00B16845"/>
    <w:rsid w:val="00B17141"/>
    <w:rsid w:val="00B22C19"/>
    <w:rsid w:val="00B269C2"/>
    <w:rsid w:val="00B31575"/>
    <w:rsid w:val="00B33814"/>
    <w:rsid w:val="00B35E3E"/>
    <w:rsid w:val="00B409A0"/>
    <w:rsid w:val="00B44A1F"/>
    <w:rsid w:val="00B529D6"/>
    <w:rsid w:val="00B5439C"/>
    <w:rsid w:val="00B5475F"/>
    <w:rsid w:val="00B57B90"/>
    <w:rsid w:val="00B72F48"/>
    <w:rsid w:val="00B74BB0"/>
    <w:rsid w:val="00B74C51"/>
    <w:rsid w:val="00B757A7"/>
    <w:rsid w:val="00B7732A"/>
    <w:rsid w:val="00B80C66"/>
    <w:rsid w:val="00B8547D"/>
    <w:rsid w:val="00B93E60"/>
    <w:rsid w:val="00B97134"/>
    <w:rsid w:val="00B974FE"/>
    <w:rsid w:val="00B97CDC"/>
    <w:rsid w:val="00BA0D93"/>
    <w:rsid w:val="00BA1089"/>
    <w:rsid w:val="00BA28A1"/>
    <w:rsid w:val="00BA5733"/>
    <w:rsid w:val="00BB2208"/>
    <w:rsid w:val="00BB3602"/>
    <w:rsid w:val="00BB7466"/>
    <w:rsid w:val="00BC00E7"/>
    <w:rsid w:val="00BC4A1E"/>
    <w:rsid w:val="00BC73BD"/>
    <w:rsid w:val="00BD222C"/>
    <w:rsid w:val="00BD31C2"/>
    <w:rsid w:val="00BD3A58"/>
    <w:rsid w:val="00BD3BD3"/>
    <w:rsid w:val="00BD449F"/>
    <w:rsid w:val="00BD7C5B"/>
    <w:rsid w:val="00BE1211"/>
    <w:rsid w:val="00BE2964"/>
    <w:rsid w:val="00BF1C64"/>
    <w:rsid w:val="00BF7822"/>
    <w:rsid w:val="00C02F5A"/>
    <w:rsid w:val="00C045B7"/>
    <w:rsid w:val="00C061FE"/>
    <w:rsid w:val="00C1126C"/>
    <w:rsid w:val="00C12180"/>
    <w:rsid w:val="00C1230F"/>
    <w:rsid w:val="00C250D5"/>
    <w:rsid w:val="00C35666"/>
    <w:rsid w:val="00C35C57"/>
    <w:rsid w:val="00C35FA9"/>
    <w:rsid w:val="00C441DF"/>
    <w:rsid w:val="00C5009C"/>
    <w:rsid w:val="00C57591"/>
    <w:rsid w:val="00C60067"/>
    <w:rsid w:val="00C642AE"/>
    <w:rsid w:val="00C65AEF"/>
    <w:rsid w:val="00C67605"/>
    <w:rsid w:val="00C678E4"/>
    <w:rsid w:val="00C70148"/>
    <w:rsid w:val="00C7282F"/>
    <w:rsid w:val="00C73977"/>
    <w:rsid w:val="00C8113C"/>
    <w:rsid w:val="00C82DC7"/>
    <w:rsid w:val="00C8596A"/>
    <w:rsid w:val="00C86130"/>
    <w:rsid w:val="00C92898"/>
    <w:rsid w:val="00C957CC"/>
    <w:rsid w:val="00C9582B"/>
    <w:rsid w:val="00C96A71"/>
    <w:rsid w:val="00CA0ED2"/>
    <w:rsid w:val="00CA3DC7"/>
    <w:rsid w:val="00CA4340"/>
    <w:rsid w:val="00CA5066"/>
    <w:rsid w:val="00CA6839"/>
    <w:rsid w:val="00CB4591"/>
    <w:rsid w:val="00CC7E73"/>
    <w:rsid w:val="00CD5947"/>
    <w:rsid w:val="00CE2744"/>
    <w:rsid w:val="00CE2A28"/>
    <w:rsid w:val="00CE4F13"/>
    <w:rsid w:val="00CE5238"/>
    <w:rsid w:val="00CE59BC"/>
    <w:rsid w:val="00CE5E50"/>
    <w:rsid w:val="00CE6EB4"/>
    <w:rsid w:val="00CE7514"/>
    <w:rsid w:val="00CF6675"/>
    <w:rsid w:val="00CF6D55"/>
    <w:rsid w:val="00D01268"/>
    <w:rsid w:val="00D020D7"/>
    <w:rsid w:val="00D2103C"/>
    <w:rsid w:val="00D248DE"/>
    <w:rsid w:val="00D24D1B"/>
    <w:rsid w:val="00D26F17"/>
    <w:rsid w:val="00D312CB"/>
    <w:rsid w:val="00D329A4"/>
    <w:rsid w:val="00D4561F"/>
    <w:rsid w:val="00D564C9"/>
    <w:rsid w:val="00D5685C"/>
    <w:rsid w:val="00D636E1"/>
    <w:rsid w:val="00D649B1"/>
    <w:rsid w:val="00D65E08"/>
    <w:rsid w:val="00D67C18"/>
    <w:rsid w:val="00D67D5D"/>
    <w:rsid w:val="00D72068"/>
    <w:rsid w:val="00D81B2C"/>
    <w:rsid w:val="00D8542D"/>
    <w:rsid w:val="00D85F2B"/>
    <w:rsid w:val="00D90CC9"/>
    <w:rsid w:val="00D90EF6"/>
    <w:rsid w:val="00D91065"/>
    <w:rsid w:val="00D941AB"/>
    <w:rsid w:val="00D96694"/>
    <w:rsid w:val="00DA073F"/>
    <w:rsid w:val="00DA099F"/>
    <w:rsid w:val="00DA24D6"/>
    <w:rsid w:val="00DA7937"/>
    <w:rsid w:val="00DB5E2F"/>
    <w:rsid w:val="00DC1AE6"/>
    <w:rsid w:val="00DC6A6D"/>
    <w:rsid w:val="00DC6A71"/>
    <w:rsid w:val="00DE30A1"/>
    <w:rsid w:val="00DF2025"/>
    <w:rsid w:val="00DF24A7"/>
    <w:rsid w:val="00DF4851"/>
    <w:rsid w:val="00E0357D"/>
    <w:rsid w:val="00E041D0"/>
    <w:rsid w:val="00E05C6A"/>
    <w:rsid w:val="00E069EE"/>
    <w:rsid w:val="00E12F22"/>
    <w:rsid w:val="00E14B13"/>
    <w:rsid w:val="00E175FD"/>
    <w:rsid w:val="00E25318"/>
    <w:rsid w:val="00E42FE4"/>
    <w:rsid w:val="00E4421B"/>
    <w:rsid w:val="00E504A4"/>
    <w:rsid w:val="00E5292F"/>
    <w:rsid w:val="00E5393D"/>
    <w:rsid w:val="00E53C51"/>
    <w:rsid w:val="00E542A1"/>
    <w:rsid w:val="00E6096D"/>
    <w:rsid w:val="00E6105A"/>
    <w:rsid w:val="00E6597F"/>
    <w:rsid w:val="00E65A0F"/>
    <w:rsid w:val="00E65AE9"/>
    <w:rsid w:val="00E752DD"/>
    <w:rsid w:val="00E77721"/>
    <w:rsid w:val="00E814E7"/>
    <w:rsid w:val="00E84201"/>
    <w:rsid w:val="00E84F1B"/>
    <w:rsid w:val="00E850B6"/>
    <w:rsid w:val="00E8766D"/>
    <w:rsid w:val="00E91CBF"/>
    <w:rsid w:val="00E94BD6"/>
    <w:rsid w:val="00EA35B3"/>
    <w:rsid w:val="00EA3C41"/>
    <w:rsid w:val="00EA6B17"/>
    <w:rsid w:val="00EB6545"/>
    <w:rsid w:val="00EB6B14"/>
    <w:rsid w:val="00EC2631"/>
    <w:rsid w:val="00EC391D"/>
    <w:rsid w:val="00EC4C5C"/>
    <w:rsid w:val="00EC59CE"/>
    <w:rsid w:val="00ED165A"/>
    <w:rsid w:val="00ED1C3E"/>
    <w:rsid w:val="00ED55E3"/>
    <w:rsid w:val="00EE21F6"/>
    <w:rsid w:val="00EE422C"/>
    <w:rsid w:val="00EF1CAB"/>
    <w:rsid w:val="00EF21EF"/>
    <w:rsid w:val="00EF499A"/>
    <w:rsid w:val="00EF5F12"/>
    <w:rsid w:val="00EF7D40"/>
    <w:rsid w:val="00F01B85"/>
    <w:rsid w:val="00F03C26"/>
    <w:rsid w:val="00F053D0"/>
    <w:rsid w:val="00F1229D"/>
    <w:rsid w:val="00F1705C"/>
    <w:rsid w:val="00F240BB"/>
    <w:rsid w:val="00F344CC"/>
    <w:rsid w:val="00F36B6E"/>
    <w:rsid w:val="00F410A3"/>
    <w:rsid w:val="00F45418"/>
    <w:rsid w:val="00F46016"/>
    <w:rsid w:val="00F5100C"/>
    <w:rsid w:val="00F544FB"/>
    <w:rsid w:val="00F55D7F"/>
    <w:rsid w:val="00F57FED"/>
    <w:rsid w:val="00F60A2F"/>
    <w:rsid w:val="00F6299F"/>
    <w:rsid w:val="00F62B12"/>
    <w:rsid w:val="00F83BFE"/>
    <w:rsid w:val="00F866C7"/>
    <w:rsid w:val="00F92643"/>
    <w:rsid w:val="00F95584"/>
    <w:rsid w:val="00F96AD0"/>
    <w:rsid w:val="00FA01EB"/>
    <w:rsid w:val="00FA0FE9"/>
    <w:rsid w:val="00FA2B62"/>
    <w:rsid w:val="00FA397A"/>
    <w:rsid w:val="00FA4CF5"/>
    <w:rsid w:val="00FA7996"/>
    <w:rsid w:val="00FA7ED2"/>
    <w:rsid w:val="00FB17B5"/>
    <w:rsid w:val="00FB5CD9"/>
    <w:rsid w:val="00FC67CA"/>
    <w:rsid w:val="00FD730E"/>
    <w:rsid w:val="00FE2A24"/>
    <w:rsid w:val="00FE40C4"/>
    <w:rsid w:val="00FE4677"/>
    <w:rsid w:val="00FE4BD8"/>
    <w:rsid w:val="00FE51E4"/>
    <w:rsid w:val="00FE7F7F"/>
    <w:rsid w:val="00FF30E0"/>
    <w:rsid w:val="00FF3BD5"/>
    <w:rsid w:val="00FF68BC"/>
    <w:rsid w:val="00FF6A17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r-Cyrl-R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r-Cyrl-RS" w:eastAsia="sr-Cyrl-R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/>
    <w:lsdException w:name="header" w:uiPriority="99"/>
    <w:lsdException w:name="footer" w:uiPriority="99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iPriority="20" w:unhideWhenUsed="0" w:qFormat="1"/>
    <w:lsdException w:name="Table Grid" w:uiPriority="59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35006F"/>
    <w:pPr>
      <w:spacing w:line="260" w:lineRule="exact"/>
    </w:pPr>
    <w:rPr>
      <w:rFonts w:ascii="Arial" w:hAnsi="Arial"/>
      <w:szCs w:val="24"/>
      <w:lang w:val="sl-SI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paragraph" w:styleId="Naslov4">
    <w:name w:val="heading 4"/>
    <w:basedOn w:val="Navaden"/>
    <w:next w:val="Navaden"/>
    <w:link w:val="Naslov4Znak"/>
    <w:semiHidden/>
    <w:unhideWhenUsed/>
    <w:qFormat/>
    <w:rsid w:val="001573A5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aliases w:val="Header1,APEK-4"/>
    <w:basedOn w:val="Navaden"/>
    <w:link w:val="GlavaZnak"/>
    <w:uiPriority w:val="99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uiPriority w:val="59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r-Cyrl-RS" w:eastAsia="sr-Cyrl-RS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styleId="tevilkastrani">
    <w:name w:val="page number"/>
    <w:basedOn w:val="Privzetapisavaodstavka"/>
    <w:rsid w:val="000307BF"/>
  </w:style>
  <w:style w:type="paragraph" w:customStyle="1" w:styleId="Poglavje">
    <w:name w:val="Poglavje"/>
    <w:basedOn w:val="Navaden"/>
    <w:qFormat/>
    <w:rsid w:val="0035006F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paragraph" w:styleId="Besedilooblaka">
    <w:name w:val="Balloon Text"/>
    <w:basedOn w:val="Navaden"/>
    <w:link w:val="BesedilooblakaZnak"/>
    <w:rsid w:val="005962A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rsid w:val="005962A1"/>
    <w:rPr>
      <w:rFonts w:ascii="Tahoma" w:hAnsi="Tahoma" w:cs="Tahoma"/>
      <w:sz w:val="16"/>
      <w:szCs w:val="16"/>
      <w:lang w:eastAsia="en-US"/>
    </w:rPr>
  </w:style>
  <w:style w:type="character" w:customStyle="1" w:styleId="NogaZnak">
    <w:name w:val="Noga Znak"/>
    <w:link w:val="Noga"/>
    <w:uiPriority w:val="99"/>
    <w:rsid w:val="001E0D6D"/>
    <w:rPr>
      <w:rFonts w:ascii="Arial" w:hAnsi="Arial"/>
      <w:szCs w:val="24"/>
      <w:lang w:eastAsia="en-US"/>
    </w:rPr>
  </w:style>
  <w:style w:type="paragraph" w:styleId="Odstavekseznama">
    <w:name w:val="List Paragraph"/>
    <w:basedOn w:val="Navaden"/>
    <w:uiPriority w:val="34"/>
    <w:qFormat/>
    <w:rsid w:val="00FA0FE9"/>
    <w:pPr>
      <w:ind w:left="720"/>
      <w:contextualSpacing/>
    </w:pPr>
  </w:style>
  <w:style w:type="paragraph" w:customStyle="1" w:styleId="Neotevilenodstavek">
    <w:name w:val="Neoštevilčen odstavek"/>
    <w:basedOn w:val="Navaden"/>
    <w:link w:val="NeotevilenodstavekZnak"/>
    <w:qFormat/>
    <w:rsid w:val="00FA0FE9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sz w:val="22"/>
      <w:szCs w:val="20"/>
      <w:lang w:eastAsia="sl-SI"/>
    </w:rPr>
  </w:style>
  <w:style w:type="character" w:customStyle="1" w:styleId="NeotevilenodstavekZnak">
    <w:name w:val="Neoštevilčen odstavek Znak"/>
    <w:link w:val="Neotevilenodstavek"/>
    <w:locked/>
    <w:rsid w:val="00FA0FE9"/>
    <w:rPr>
      <w:rFonts w:ascii="Arial" w:hAnsi="Arial"/>
      <w:sz w:val="22"/>
      <w:lang w:val="sl-SI" w:eastAsia="sl-SI"/>
    </w:rPr>
  </w:style>
  <w:style w:type="paragraph" w:customStyle="1" w:styleId="Oddelek">
    <w:name w:val="Oddelek"/>
    <w:basedOn w:val="Navaden"/>
    <w:link w:val="OddelekZnak1"/>
    <w:qFormat/>
    <w:rsid w:val="00FA0FE9"/>
    <w:pPr>
      <w:numPr>
        <w:numId w:val="1"/>
      </w:numPr>
      <w:suppressAutoHyphens/>
      <w:overflowPunct w:val="0"/>
      <w:autoSpaceDE w:val="0"/>
      <w:autoSpaceDN w:val="0"/>
      <w:adjustRightInd w:val="0"/>
      <w:spacing w:before="280" w:after="60" w:line="200" w:lineRule="exact"/>
      <w:jc w:val="center"/>
      <w:textAlignment w:val="baseline"/>
      <w:outlineLvl w:val="3"/>
    </w:pPr>
    <w:rPr>
      <w:b/>
      <w:szCs w:val="20"/>
      <w:lang w:eastAsia="sl-SI"/>
    </w:rPr>
  </w:style>
  <w:style w:type="character" w:customStyle="1" w:styleId="OddelekZnak1">
    <w:name w:val="Oddelek Znak1"/>
    <w:link w:val="Oddelek"/>
    <w:locked/>
    <w:rsid w:val="00FA0FE9"/>
    <w:rPr>
      <w:rFonts w:ascii="Arial" w:hAnsi="Arial"/>
      <w:b/>
      <w:lang w:val="sl-SI" w:eastAsia="sl-SI"/>
    </w:rPr>
  </w:style>
  <w:style w:type="paragraph" w:styleId="Konnaopomba-besedilo">
    <w:name w:val="endnote text"/>
    <w:basedOn w:val="Navaden"/>
    <w:link w:val="Konnaopomba-besediloZnak"/>
    <w:rsid w:val="00FE4BD8"/>
    <w:pPr>
      <w:spacing w:line="240" w:lineRule="auto"/>
    </w:pPr>
    <w:rPr>
      <w:szCs w:val="20"/>
    </w:rPr>
  </w:style>
  <w:style w:type="character" w:customStyle="1" w:styleId="Konnaopomba-besediloZnak">
    <w:name w:val="Končna opomba - besedilo Znak"/>
    <w:basedOn w:val="Privzetapisavaodstavka"/>
    <w:link w:val="Konnaopomba-besedilo"/>
    <w:rsid w:val="00FE4BD8"/>
    <w:rPr>
      <w:rFonts w:ascii="Arial" w:hAnsi="Arial"/>
      <w:lang w:val="sl-SI" w:eastAsia="en-US"/>
    </w:rPr>
  </w:style>
  <w:style w:type="character" w:styleId="Konnaopomba-sklic">
    <w:name w:val="endnote reference"/>
    <w:basedOn w:val="Privzetapisavaodstavka"/>
    <w:rsid w:val="00FE4BD8"/>
    <w:rPr>
      <w:vertAlign w:val="superscript"/>
    </w:rPr>
  </w:style>
  <w:style w:type="paragraph" w:styleId="Sprotnaopomba-besedilo">
    <w:name w:val="footnote text"/>
    <w:basedOn w:val="Navaden"/>
    <w:link w:val="Sprotnaopomba-besediloZnak"/>
    <w:uiPriority w:val="99"/>
    <w:rsid w:val="00FE4BD8"/>
    <w:pPr>
      <w:spacing w:line="240" w:lineRule="auto"/>
    </w:pPr>
    <w:rPr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rsid w:val="00FE4BD8"/>
    <w:rPr>
      <w:rFonts w:ascii="Arial" w:hAnsi="Arial"/>
      <w:lang w:val="sl-SI" w:eastAsia="en-US"/>
    </w:rPr>
  </w:style>
  <w:style w:type="character" w:styleId="Sprotnaopomba-sklic">
    <w:name w:val="footnote reference"/>
    <w:basedOn w:val="Privzetapisavaodstavka"/>
    <w:uiPriority w:val="99"/>
    <w:rsid w:val="00FE4BD8"/>
    <w:rPr>
      <w:vertAlign w:val="superscript"/>
    </w:rPr>
  </w:style>
  <w:style w:type="paragraph" w:customStyle="1" w:styleId="Default">
    <w:name w:val="Default"/>
    <w:rsid w:val="008F320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sl-SI" w:eastAsia="sl-SI"/>
    </w:rPr>
  </w:style>
  <w:style w:type="paragraph" w:customStyle="1" w:styleId="Alineazatoko">
    <w:name w:val="Alinea za točko"/>
    <w:basedOn w:val="Navaden"/>
    <w:link w:val="AlineazatokoZnak"/>
    <w:qFormat/>
    <w:rsid w:val="008F320D"/>
    <w:pPr>
      <w:tabs>
        <w:tab w:val="num" w:pos="360"/>
      </w:tabs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sz w:val="22"/>
      <w:szCs w:val="20"/>
      <w:lang w:eastAsia="sl-SI"/>
    </w:rPr>
  </w:style>
  <w:style w:type="character" w:customStyle="1" w:styleId="AlineazatokoZnak">
    <w:name w:val="Alinea za točko Znak"/>
    <w:link w:val="Alineazatoko"/>
    <w:locked/>
    <w:rsid w:val="008F320D"/>
    <w:rPr>
      <w:rFonts w:ascii="Arial" w:hAnsi="Arial"/>
      <w:sz w:val="22"/>
      <w:lang w:val="sl-SI" w:eastAsia="sl-SI"/>
    </w:rPr>
  </w:style>
  <w:style w:type="paragraph" w:styleId="Naslov">
    <w:name w:val="Title"/>
    <w:basedOn w:val="Naslov1"/>
    <w:link w:val="NaslovZnak"/>
    <w:uiPriority w:val="99"/>
    <w:qFormat/>
    <w:rsid w:val="008F320D"/>
    <w:pPr>
      <w:spacing w:line="240" w:lineRule="auto"/>
      <w:jc w:val="center"/>
      <w:outlineLvl w:val="9"/>
    </w:pPr>
    <w:rPr>
      <w:rFonts w:ascii="Times New Roman" w:hAnsi="Times New Roman"/>
      <w:b w:val="0"/>
      <w:i/>
      <w:kern w:val="28"/>
      <w:sz w:val="32"/>
      <w:szCs w:val="28"/>
      <w:u w:val="single"/>
      <w:lang w:eastAsia="en-US"/>
    </w:rPr>
  </w:style>
  <w:style w:type="character" w:customStyle="1" w:styleId="NaslovZnak">
    <w:name w:val="Naslov Znak"/>
    <w:basedOn w:val="Privzetapisavaodstavka"/>
    <w:link w:val="Naslov"/>
    <w:uiPriority w:val="99"/>
    <w:rsid w:val="008F320D"/>
    <w:rPr>
      <w:i/>
      <w:kern w:val="28"/>
      <w:sz w:val="32"/>
      <w:szCs w:val="28"/>
      <w:u w:val="single"/>
      <w:lang w:val="sl-SI" w:eastAsia="en-US"/>
    </w:rPr>
  </w:style>
  <w:style w:type="paragraph" w:customStyle="1" w:styleId="bodytext">
    <w:name w:val="bodytext"/>
    <w:basedOn w:val="Navaden"/>
    <w:rsid w:val="008F320D"/>
    <w:pPr>
      <w:spacing w:after="150" w:line="240" w:lineRule="auto"/>
    </w:pPr>
    <w:rPr>
      <w:rFonts w:ascii="Times New Roman" w:hAnsi="Times New Roman"/>
      <w:sz w:val="24"/>
      <w:lang w:eastAsia="sl-SI"/>
    </w:rPr>
  </w:style>
  <w:style w:type="character" w:styleId="Poudarek">
    <w:name w:val="Emphasis"/>
    <w:basedOn w:val="Privzetapisavaodstavka"/>
    <w:uiPriority w:val="20"/>
    <w:qFormat/>
    <w:rsid w:val="002056B5"/>
    <w:rPr>
      <w:b/>
      <w:bCs/>
      <w:i w:val="0"/>
      <w:iCs w:val="0"/>
    </w:rPr>
  </w:style>
  <w:style w:type="character" w:customStyle="1" w:styleId="st1">
    <w:name w:val="st1"/>
    <w:basedOn w:val="Privzetapisavaodstavka"/>
    <w:rsid w:val="002056B5"/>
  </w:style>
  <w:style w:type="character" w:customStyle="1" w:styleId="Naslov4Znak">
    <w:name w:val="Naslov 4 Znak"/>
    <w:basedOn w:val="Privzetapisavaodstavka"/>
    <w:link w:val="Naslov4"/>
    <w:semiHidden/>
    <w:rsid w:val="001573A5"/>
    <w:rPr>
      <w:rFonts w:asciiTheme="majorHAnsi" w:eastAsiaTheme="majorEastAsia" w:hAnsiTheme="majorHAnsi" w:cstheme="majorBidi"/>
      <w:b/>
      <w:bCs/>
      <w:i/>
      <w:iCs/>
      <w:color w:val="4F81BD" w:themeColor="accent1"/>
      <w:szCs w:val="24"/>
      <w:lang w:val="sl-SI" w:eastAsia="en-US"/>
    </w:rPr>
  </w:style>
  <w:style w:type="paragraph" w:customStyle="1" w:styleId="Odstavek">
    <w:name w:val="Odstavek"/>
    <w:basedOn w:val="Navaden"/>
    <w:link w:val="OdstavekZnak"/>
    <w:qFormat/>
    <w:rsid w:val="00E84F1B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sz w:val="22"/>
      <w:szCs w:val="20"/>
      <w:lang w:eastAsia="sl-SI"/>
    </w:rPr>
  </w:style>
  <w:style w:type="character" w:customStyle="1" w:styleId="OdstavekZnak">
    <w:name w:val="Odstavek Znak"/>
    <w:link w:val="Odstavek"/>
    <w:locked/>
    <w:rsid w:val="00E84F1B"/>
    <w:rPr>
      <w:rFonts w:ascii="Arial" w:hAnsi="Arial"/>
      <w:sz w:val="22"/>
      <w:lang w:val="sl-SI" w:eastAsia="sl-SI"/>
    </w:rPr>
  </w:style>
  <w:style w:type="paragraph" w:styleId="Telobesedila">
    <w:name w:val="Body Text"/>
    <w:basedOn w:val="Navaden"/>
    <w:link w:val="TelobesedilaZnak"/>
    <w:rsid w:val="006B0A1E"/>
    <w:pPr>
      <w:widowControl w:val="0"/>
      <w:autoSpaceDE w:val="0"/>
      <w:autoSpaceDN w:val="0"/>
      <w:adjustRightInd w:val="0"/>
      <w:spacing w:line="240" w:lineRule="auto"/>
    </w:pPr>
    <w:rPr>
      <w:rFonts w:cs="Arial"/>
      <w:color w:val="000000"/>
      <w:sz w:val="24"/>
      <w:lang w:val="en-US" w:eastAsia="sl-SI"/>
    </w:rPr>
  </w:style>
  <w:style w:type="character" w:customStyle="1" w:styleId="TelobesedilaZnak">
    <w:name w:val="Telo besedila Znak"/>
    <w:basedOn w:val="Privzetapisavaodstavka"/>
    <w:link w:val="Telobesedila"/>
    <w:rsid w:val="006B0A1E"/>
    <w:rPr>
      <w:rFonts w:ascii="Arial" w:hAnsi="Arial" w:cs="Arial"/>
      <w:color w:val="000000"/>
      <w:sz w:val="24"/>
      <w:szCs w:val="24"/>
      <w:lang w:val="en-US" w:eastAsia="sl-SI"/>
    </w:rPr>
  </w:style>
  <w:style w:type="character" w:customStyle="1" w:styleId="GlavaZnak">
    <w:name w:val="Glava Znak"/>
    <w:aliases w:val="Header1 Znak,APEK-4 Znak"/>
    <w:link w:val="Glava"/>
    <w:uiPriority w:val="99"/>
    <w:locked/>
    <w:rsid w:val="00A97DF0"/>
    <w:rPr>
      <w:rFonts w:ascii="Arial" w:hAnsi="Arial"/>
      <w:szCs w:val="24"/>
      <w:lang w:val="sl-SI" w:eastAsia="en-US"/>
    </w:rPr>
  </w:style>
  <w:style w:type="paragraph" w:styleId="Brezrazmikov">
    <w:name w:val="No Spacing"/>
    <w:uiPriority w:val="1"/>
    <w:qFormat/>
    <w:rsid w:val="004F127B"/>
    <w:rPr>
      <w:rFonts w:ascii="Arial" w:hAnsi="Arial"/>
      <w:szCs w:val="24"/>
      <w:lang w:val="sl-SI" w:eastAsia="en-US"/>
    </w:rPr>
  </w:style>
  <w:style w:type="paragraph" w:customStyle="1" w:styleId="Telobesedila21">
    <w:name w:val="Telo besedila 21"/>
    <w:basedOn w:val="Navaden"/>
    <w:rsid w:val="00F6299F"/>
    <w:pPr>
      <w:widowControl w:val="0"/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b/>
      <w:sz w:val="24"/>
      <w:szCs w:val="20"/>
      <w:lang w:eastAsia="sl-SI"/>
    </w:rPr>
  </w:style>
  <w:style w:type="character" w:customStyle="1" w:styleId="mrppsc">
    <w:name w:val="mrppsc"/>
    <w:basedOn w:val="Privzetapisavaodstavka"/>
    <w:rsid w:val="00F6299F"/>
  </w:style>
  <w:style w:type="paragraph" w:styleId="Navadensplet">
    <w:name w:val="Normal (Web)"/>
    <w:basedOn w:val="Navaden"/>
    <w:link w:val="NavadenspletZnak"/>
    <w:rsid w:val="00884403"/>
    <w:pPr>
      <w:spacing w:after="210" w:line="240" w:lineRule="auto"/>
    </w:pPr>
    <w:rPr>
      <w:rFonts w:ascii="Times New Roman" w:hAnsi="Times New Roman"/>
      <w:color w:val="333333"/>
      <w:sz w:val="18"/>
      <w:szCs w:val="18"/>
      <w:lang w:val="x-none" w:eastAsia="x-none"/>
    </w:rPr>
  </w:style>
  <w:style w:type="character" w:customStyle="1" w:styleId="NavadenspletZnak">
    <w:name w:val="Navaden (splet) Znak"/>
    <w:link w:val="Navadensplet"/>
    <w:locked/>
    <w:rsid w:val="00884403"/>
    <w:rPr>
      <w:color w:val="333333"/>
      <w:sz w:val="18"/>
      <w:szCs w:val="18"/>
      <w:lang w:val="x-none" w:eastAsia="x-none"/>
    </w:rPr>
  </w:style>
  <w:style w:type="paragraph" w:customStyle="1" w:styleId="Pa3">
    <w:name w:val="Pa3"/>
    <w:basedOn w:val="Default"/>
    <w:next w:val="Default"/>
    <w:uiPriority w:val="99"/>
    <w:rsid w:val="00843617"/>
    <w:pPr>
      <w:spacing w:line="171" w:lineRule="atLeast"/>
    </w:pPr>
    <w:rPr>
      <w:color w:val="auto"/>
      <w:lang w:eastAsia="sr-Cyrl-RS"/>
    </w:rPr>
  </w:style>
  <w:style w:type="paragraph" w:customStyle="1" w:styleId="len1">
    <w:name w:val="len1"/>
    <w:basedOn w:val="Navaden"/>
    <w:rsid w:val="00F95584"/>
    <w:pPr>
      <w:spacing w:before="480" w:line="240" w:lineRule="auto"/>
      <w:jc w:val="center"/>
    </w:pPr>
    <w:rPr>
      <w:rFonts w:cs="Arial"/>
      <w:b/>
      <w:bCs/>
      <w:sz w:val="22"/>
      <w:szCs w:val="22"/>
      <w:lang w:eastAsia="sl-SI"/>
    </w:rPr>
  </w:style>
  <w:style w:type="paragraph" w:customStyle="1" w:styleId="odstavek1">
    <w:name w:val="odstavek1"/>
    <w:basedOn w:val="Navaden"/>
    <w:rsid w:val="00F95584"/>
    <w:pPr>
      <w:spacing w:before="240" w:line="240" w:lineRule="auto"/>
      <w:ind w:firstLine="1021"/>
      <w:jc w:val="both"/>
    </w:pPr>
    <w:rPr>
      <w:rFonts w:cs="Arial"/>
      <w:sz w:val="22"/>
      <w:szCs w:val="22"/>
      <w:lang w:eastAsia="sl-SI"/>
    </w:rPr>
  </w:style>
  <w:style w:type="paragraph" w:customStyle="1" w:styleId="lennaslov1">
    <w:name w:val="lennaslov1"/>
    <w:basedOn w:val="Navaden"/>
    <w:rsid w:val="00F95584"/>
    <w:pPr>
      <w:spacing w:line="240" w:lineRule="auto"/>
      <w:jc w:val="center"/>
    </w:pPr>
    <w:rPr>
      <w:rFonts w:cs="Arial"/>
      <w:b/>
      <w:bCs/>
      <w:sz w:val="22"/>
      <w:szCs w:val="22"/>
      <w:lang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451426"/>
    <w:pPr>
      <w:numPr>
        <w:numId w:val="21"/>
      </w:numPr>
      <w:tabs>
        <w:tab w:val="left" w:pos="540"/>
        <w:tab w:val="left" w:pos="900"/>
      </w:tabs>
      <w:spacing w:line="240" w:lineRule="auto"/>
      <w:jc w:val="both"/>
    </w:pPr>
    <w:rPr>
      <w:rFonts w:cs="Arial"/>
      <w:sz w:val="22"/>
      <w:szCs w:val="22"/>
      <w:lang w:eastAsia="sl-SI"/>
    </w:rPr>
  </w:style>
  <w:style w:type="character" w:customStyle="1" w:styleId="AlineazaodstavkomZnak">
    <w:name w:val="Alinea za odstavkom Znak"/>
    <w:basedOn w:val="Privzetapisavaodstavka"/>
    <w:link w:val="Alineazaodstavkom"/>
    <w:rsid w:val="00451426"/>
    <w:rPr>
      <w:rFonts w:ascii="Arial" w:hAnsi="Arial" w:cs="Arial"/>
      <w:sz w:val="22"/>
      <w:szCs w:val="22"/>
      <w:lang w:val="sl-SI" w:eastAsia="sl-SI"/>
    </w:rPr>
  </w:style>
  <w:style w:type="character" w:customStyle="1" w:styleId="A9">
    <w:name w:val="A9"/>
    <w:uiPriority w:val="99"/>
    <w:rsid w:val="005A05B2"/>
    <w:rPr>
      <w:i/>
      <w:iCs/>
      <w:color w:val="000000"/>
    </w:rPr>
  </w:style>
  <w:style w:type="paragraph" w:styleId="Telobesedila2">
    <w:name w:val="Body Text 2"/>
    <w:basedOn w:val="Navaden"/>
    <w:link w:val="Telobesedila2Znak"/>
    <w:semiHidden/>
    <w:unhideWhenUsed/>
    <w:rsid w:val="00FB5CD9"/>
    <w:pPr>
      <w:spacing w:after="120" w:line="480" w:lineRule="auto"/>
    </w:pPr>
  </w:style>
  <w:style w:type="character" w:customStyle="1" w:styleId="Telobesedila2Znak">
    <w:name w:val="Telo besedila 2 Znak"/>
    <w:basedOn w:val="Privzetapisavaodstavka"/>
    <w:link w:val="Telobesedila2"/>
    <w:semiHidden/>
    <w:rsid w:val="00FB5CD9"/>
    <w:rPr>
      <w:rFonts w:ascii="Arial" w:hAnsi="Arial"/>
      <w:szCs w:val="24"/>
      <w:lang w:val="sl-SI" w:eastAsia="en-US"/>
    </w:rPr>
  </w:style>
  <w:style w:type="character" w:customStyle="1" w:styleId="NaslovpredpisaZnak">
    <w:name w:val="Naslov_predpisa Znak"/>
    <w:link w:val="Naslovpredpisa"/>
    <w:locked/>
    <w:rsid w:val="001A4544"/>
    <w:rPr>
      <w:rFonts w:ascii="Arial" w:hAnsi="Arial" w:cs="Arial"/>
      <w:b/>
    </w:rPr>
  </w:style>
  <w:style w:type="paragraph" w:customStyle="1" w:styleId="Naslovpredpisa">
    <w:name w:val="Naslov_predpisa"/>
    <w:basedOn w:val="Navaden"/>
    <w:link w:val="NaslovpredpisaZnak"/>
    <w:qFormat/>
    <w:rsid w:val="001A4544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</w:pPr>
    <w:rPr>
      <w:rFonts w:cs="Arial"/>
      <w:b/>
      <w:szCs w:val="20"/>
      <w:lang w:val="sr-Cyrl-RS" w:eastAsia="sr-Cyrl-RS"/>
    </w:rPr>
  </w:style>
  <w:style w:type="paragraph" w:customStyle="1" w:styleId="len">
    <w:name w:val="Člen"/>
    <w:basedOn w:val="Navaden"/>
    <w:link w:val="lenZnak"/>
    <w:qFormat/>
    <w:rsid w:val="00B757A7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lenZnak">
    <w:name w:val="Člen Znak"/>
    <w:link w:val="len"/>
    <w:rsid w:val="00B757A7"/>
    <w:rPr>
      <w:rFonts w:ascii="Arial" w:hAnsi="Arial" w:cs="Arial"/>
      <w:b/>
      <w:sz w:val="22"/>
      <w:szCs w:val="22"/>
      <w:lang w:val="sl-SI" w:eastAsia="sl-SI"/>
    </w:rPr>
  </w:style>
  <w:style w:type="paragraph" w:customStyle="1" w:styleId="Odstavekseznama1">
    <w:name w:val="Odstavek seznama1"/>
    <w:basedOn w:val="Navaden"/>
    <w:qFormat/>
    <w:rsid w:val="00EC2631"/>
    <w:pPr>
      <w:spacing w:line="240" w:lineRule="auto"/>
      <w:ind w:left="720"/>
      <w:contextualSpacing/>
    </w:pPr>
    <w:rPr>
      <w:rFonts w:ascii="Times New Roman" w:hAnsi="Times New Roman"/>
      <w:sz w:val="24"/>
      <w:lang w:eastAsia="sl-SI"/>
    </w:rPr>
  </w:style>
  <w:style w:type="character" w:customStyle="1" w:styleId="highlight1">
    <w:name w:val="highlight1"/>
    <w:basedOn w:val="Privzetapisavaodstavka"/>
    <w:rsid w:val="005764BA"/>
    <w:rPr>
      <w:shd w:val="clear" w:color="auto" w:fill="FFFF88"/>
    </w:rPr>
  </w:style>
  <w:style w:type="paragraph" w:customStyle="1" w:styleId="Alinejazarkovnotoko">
    <w:name w:val="Alineja za črkovno točko"/>
    <w:basedOn w:val="Navaden"/>
    <w:link w:val="AlinejazarkovnotokoZnak"/>
    <w:qFormat/>
    <w:rsid w:val="00A50162"/>
    <w:pPr>
      <w:numPr>
        <w:numId w:val="2"/>
      </w:numPr>
      <w:tabs>
        <w:tab w:val="left" w:pos="567"/>
      </w:tabs>
      <w:spacing w:line="240" w:lineRule="auto"/>
      <w:ind w:left="567" w:hanging="142"/>
      <w:jc w:val="both"/>
    </w:pPr>
    <w:rPr>
      <w:rFonts w:cs="Arial"/>
      <w:sz w:val="22"/>
      <w:szCs w:val="22"/>
      <w:lang w:eastAsia="sl-SI"/>
    </w:rPr>
  </w:style>
  <w:style w:type="paragraph" w:customStyle="1" w:styleId="tevilnatoka111">
    <w:name w:val="Številčna točka 1.1.1"/>
    <w:basedOn w:val="Navaden"/>
    <w:qFormat/>
    <w:rsid w:val="00A50162"/>
    <w:pPr>
      <w:widowControl w:val="0"/>
      <w:numPr>
        <w:ilvl w:val="2"/>
        <w:numId w:val="33"/>
      </w:num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z w:val="22"/>
      <w:szCs w:val="16"/>
      <w:lang w:eastAsia="sl-SI"/>
    </w:rPr>
  </w:style>
  <w:style w:type="character" w:customStyle="1" w:styleId="AlinejazarkovnotokoZnak">
    <w:name w:val="Alineja za črkovno točko Znak"/>
    <w:basedOn w:val="Privzetapisavaodstavka"/>
    <w:link w:val="Alinejazarkovnotoko"/>
    <w:rsid w:val="00A50162"/>
    <w:rPr>
      <w:rFonts w:ascii="Arial" w:hAnsi="Arial" w:cs="Arial"/>
      <w:sz w:val="22"/>
      <w:szCs w:val="22"/>
      <w:lang w:val="sl-SI" w:eastAsia="sl-SI"/>
    </w:rPr>
  </w:style>
  <w:style w:type="paragraph" w:customStyle="1" w:styleId="tevilnatoka">
    <w:name w:val="Številčna točka"/>
    <w:basedOn w:val="Navaden"/>
    <w:link w:val="tevilnatokaZnak"/>
    <w:qFormat/>
    <w:rsid w:val="00A50162"/>
    <w:pPr>
      <w:numPr>
        <w:numId w:val="33"/>
      </w:numPr>
      <w:spacing w:line="240" w:lineRule="auto"/>
      <w:jc w:val="both"/>
    </w:pPr>
    <w:rPr>
      <w:sz w:val="22"/>
      <w:szCs w:val="22"/>
      <w:lang w:eastAsia="sl-SI"/>
    </w:rPr>
  </w:style>
  <w:style w:type="character" w:customStyle="1" w:styleId="tevilnatokaZnak">
    <w:name w:val="Številčna točka Znak"/>
    <w:basedOn w:val="OdstavekZnak"/>
    <w:link w:val="tevilnatoka"/>
    <w:rsid w:val="00A50162"/>
    <w:rPr>
      <w:rFonts w:ascii="Arial" w:hAnsi="Arial"/>
      <w:sz w:val="22"/>
      <w:szCs w:val="22"/>
      <w:lang w:val="sl-SI" w:eastAsia="sl-SI"/>
    </w:rPr>
  </w:style>
  <w:style w:type="paragraph" w:customStyle="1" w:styleId="tevilnatoka11Nova">
    <w:name w:val="Številčna točka 1.1 Nova"/>
    <w:basedOn w:val="tevilnatoka"/>
    <w:qFormat/>
    <w:rsid w:val="00A50162"/>
    <w:pPr>
      <w:numPr>
        <w:ilvl w:val="1"/>
      </w:numPr>
      <w:tabs>
        <w:tab w:val="clear" w:pos="425"/>
      </w:tabs>
      <w:ind w:left="2160" w:hanging="36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r-Cyrl-RS" w:eastAsia="sr-Cyrl-R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/>
    <w:lsdException w:name="header" w:uiPriority="99"/>
    <w:lsdException w:name="footer" w:uiPriority="99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iPriority="20" w:unhideWhenUsed="0" w:qFormat="1"/>
    <w:lsdException w:name="Table Grid" w:uiPriority="59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35006F"/>
    <w:pPr>
      <w:spacing w:line="260" w:lineRule="exact"/>
    </w:pPr>
    <w:rPr>
      <w:rFonts w:ascii="Arial" w:hAnsi="Arial"/>
      <w:szCs w:val="24"/>
      <w:lang w:val="sl-SI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paragraph" w:styleId="Naslov4">
    <w:name w:val="heading 4"/>
    <w:basedOn w:val="Navaden"/>
    <w:next w:val="Navaden"/>
    <w:link w:val="Naslov4Znak"/>
    <w:semiHidden/>
    <w:unhideWhenUsed/>
    <w:qFormat/>
    <w:rsid w:val="001573A5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aliases w:val="Header1,APEK-4"/>
    <w:basedOn w:val="Navaden"/>
    <w:link w:val="GlavaZnak"/>
    <w:uiPriority w:val="99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uiPriority w:val="59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r-Cyrl-RS" w:eastAsia="sr-Cyrl-RS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styleId="tevilkastrani">
    <w:name w:val="page number"/>
    <w:basedOn w:val="Privzetapisavaodstavka"/>
    <w:rsid w:val="000307BF"/>
  </w:style>
  <w:style w:type="paragraph" w:customStyle="1" w:styleId="Poglavje">
    <w:name w:val="Poglavje"/>
    <w:basedOn w:val="Navaden"/>
    <w:qFormat/>
    <w:rsid w:val="0035006F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paragraph" w:styleId="Besedilooblaka">
    <w:name w:val="Balloon Text"/>
    <w:basedOn w:val="Navaden"/>
    <w:link w:val="BesedilooblakaZnak"/>
    <w:rsid w:val="005962A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rsid w:val="005962A1"/>
    <w:rPr>
      <w:rFonts w:ascii="Tahoma" w:hAnsi="Tahoma" w:cs="Tahoma"/>
      <w:sz w:val="16"/>
      <w:szCs w:val="16"/>
      <w:lang w:eastAsia="en-US"/>
    </w:rPr>
  </w:style>
  <w:style w:type="character" w:customStyle="1" w:styleId="NogaZnak">
    <w:name w:val="Noga Znak"/>
    <w:link w:val="Noga"/>
    <w:uiPriority w:val="99"/>
    <w:rsid w:val="001E0D6D"/>
    <w:rPr>
      <w:rFonts w:ascii="Arial" w:hAnsi="Arial"/>
      <w:szCs w:val="24"/>
      <w:lang w:eastAsia="en-US"/>
    </w:rPr>
  </w:style>
  <w:style w:type="paragraph" w:styleId="Odstavekseznama">
    <w:name w:val="List Paragraph"/>
    <w:basedOn w:val="Navaden"/>
    <w:uiPriority w:val="34"/>
    <w:qFormat/>
    <w:rsid w:val="00FA0FE9"/>
    <w:pPr>
      <w:ind w:left="720"/>
      <w:contextualSpacing/>
    </w:pPr>
  </w:style>
  <w:style w:type="paragraph" w:customStyle="1" w:styleId="Neotevilenodstavek">
    <w:name w:val="Neoštevilčen odstavek"/>
    <w:basedOn w:val="Navaden"/>
    <w:link w:val="NeotevilenodstavekZnak"/>
    <w:qFormat/>
    <w:rsid w:val="00FA0FE9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sz w:val="22"/>
      <w:szCs w:val="20"/>
      <w:lang w:eastAsia="sl-SI"/>
    </w:rPr>
  </w:style>
  <w:style w:type="character" w:customStyle="1" w:styleId="NeotevilenodstavekZnak">
    <w:name w:val="Neoštevilčen odstavek Znak"/>
    <w:link w:val="Neotevilenodstavek"/>
    <w:locked/>
    <w:rsid w:val="00FA0FE9"/>
    <w:rPr>
      <w:rFonts w:ascii="Arial" w:hAnsi="Arial"/>
      <w:sz w:val="22"/>
      <w:lang w:val="sl-SI" w:eastAsia="sl-SI"/>
    </w:rPr>
  </w:style>
  <w:style w:type="paragraph" w:customStyle="1" w:styleId="Oddelek">
    <w:name w:val="Oddelek"/>
    <w:basedOn w:val="Navaden"/>
    <w:link w:val="OddelekZnak1"/>
    <w:qFormat/>
    <w:rsid w:val="00FA0FE9"/>
    <w:pPr>
      <w:numPr>
        <w:numId w:val="1"/>
      </w:numPr>
      <w:suppressAutoHyphens/>
      <w:overflowPunct w:val="0"/>
      <w:autoSpaceDE w:val="0"/>
      <w:autoSpaceDN w:val="0"/>
      <w:adjustRightInd w:val="0"/>
      <w:spacing w:before="280" w:after="60" w:line="200" w:lineRule="exact"/>
      <w:jc w:val="center"/>
      <w:textAlignment w:val="baseline"/>
      <w:outlineLvl w:val="3"/>
    </w:pPr>
    <w:rPr>
      <w:b/>
      <w:szCs w:val="20"/>
      <w:lang w:eastAsia="sl-SI"/>
    </w:rPr>
  </w:style>
  <w:style w:type="character" w:customStyle="1" w:styleId="OddelekZnak1">
    <w:name w:val="Oddelek Znak1"/>
    <w:link w:val="Oddelek"/>
    <w:locked/>
    <w:rsid w:val="00FA0FE9"/>
    <w:rPr>
      <w:rFonts w:ascii="Arial" w:hAnsi="Arial"/>
      <w:b/>
      <w:lang w:val="sl-SI" w:eastAsia="sl-SI"/>
    </w:rPr>
  </w:style>
  <w:style w:type="paragraph" w:styleId="Konnaopomba-besedilo">
    <w:name w:val="endnote text"/>
    <w:basedOn w:val="Navaden"/>
    <w:link w:val="Konnaopomba-besediloZnak"/>
    <w:rsid w:val="00FE4BD8"/>
    <w:pPr>
      <w:spacing w:line="240" w:lineRule="auto"/>
    </w:pPr>
    <w:rPr>
      <w:szCs w:val="20"/>
    </w:rPr>
  </w:style>
  <w:style w:type="character" w:customStyle="1" w:styleId="Konnaopomba-besediloZnak">
    <w:name w:val="Končna opomba - besedilo Znak"/>
    <w:basedOn w:val="Privzetapisavaodstavka"/>
    <w:link w:val="Konnaopomba-besedilo"/>
    <w:rsid w:val="00FE4BD8"/>
    <w:rPr>
      <w:rFonts w:ascii="Arial" w:hAnsi="Arial"/>
      <w:lang w:val="sl-SI" w:eastAsia="en-US"/>
    </w:rPr>
  </w:style>
  <w:style w:type="character" w:styleId="Konnaopomba-sklic">
    <w:name w:val="endnote reference"/>
    <w:basedOn w:val="Privzetapisavaodstavka"/>
    <w:rsid w:val="00FE4BD8"/>
    <w:rPr>
      <w:vertAlign w:val="superscript"/>
    </w:rPr>
  </w:style>
  <w:style w:type="paragraph" w:styleId="Sprotnaopomba-besedilo">
    <w:name w:val="footnote text"/>
    <w:basedOn w:val="Navaden"/>
    <w:link w:val="Sprotnaopomba-besediloZnak"/>
    <w:uiPriority w:val="99"/>
    <w:rsid w:val="00FE4BD8"/>
    <w:pPr>
      <w:spacing w:line="240" w:lineRule="auto"/>
    </w:pPr>
    <w:rPr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rsid w:val="00FE4BD8"/>
    <w:rPr>
      <w:rFonts w:ascii="Arial" w:hAnsi="Arial"/>
      <w:lang w:val="sl-SI" w:eastAsia="en-US"/>
    </w:rPr>
  </w:style>
  <w:style w:type="character" w:styleId="Sprotnaopomba-sklic">
    <w:name w:val="footnote reference"/>
    <w:basedOn w:val="Privzetapisavaodstavka"/>
    <w:uiPriority w:val="99"/>
    <w:rsid w:val="00FE4BD8"/>
    <w:rPr>
      <w:vertAlign w:val="superscript"/>
    </w:rPr>
  </w:style>
  <w:style w:type="paragraph" w:customStyle="1" w:styleId="Default">
    <w:name w:val="Default"/>
    <w:rsid w:val="008F320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sl-SI" w:eastAsia="sl-SI"/>
    </w:rPr>
  </w:style>
  <w:style w:type="paragraph" w:customStyle="1" w:styleId="Alineazatoko">
    <w:name w:val="Alinea za točko"/>
    <w:basedOn w:val="Navaden"/>
    <w:link w:val="AlineazatokoZnak"/>
    <w:qFormat/>
    <w:rsid w:val="008F320D"/>
    <w:pPr>
      <w:tabs>
        <w:tab w:val="num" w:pos="360"/>
      </w:tabs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sz w:val="22"/>
      <w:szCs w:val="20"/>
      <w:lang w:eastAsia="sl-SI"/>
    </w:rPr>
  </w:style>
  <w:style w:type="character" w:customStyle="1" w:styleId="AlineazatokoZnak">
    <w:name w:val="Alinea za točko Znak"/>
    <w:link w:val="Alineazatoko"/>
    <w:locked/>
    <w:rsid w:val="008F320D"/>
    <w:rPr>
      <w:rFonts w:ascii="Arial" w:hAnsi="Arial"/>
      <w:sz w:val="22"/>
      <w:lang w:val="sl-SI" w:eastAsia="sl-SI"/>
    </w:rPr>
  </w:style>
  <w:style w:type="paragraph" w:styleId="Naslov">
    <w:name w:val="Title"/>
    <w:basedOn w:val="Naslov1"/>
    <w:link w:val="NaslovZnak"/>
    <w:uiPriority w:val="99"/>
    <w:qFormat/>
    <w:rsid w:val="008F320D"/>
    <w:pPr>
      <w:spacing w:line="240" w:lineRule="auto"/>
      <w:jc w:val="center"/>
      <w:outlineLvl w:val="9"/>
    </w:pPr>
    <w:rPr>
      <w:rFonts w:ascii="Times New Roman" w:hAnsi="Times New Roman"/>
      <w:b w:val="0"/>
      <w:i/>
      <w:kern w:val="28"/>
      <w:sz w:val="32"/>
      <w:szCs w:val="28"/>
      <w:u w:val="single"/>
      <w:lang w:eastAsia="en-US"/>
    </w:rPr>
  </w:style>
  <w:style w:type="character" w:customStyle="1" w:styleId="NaslovZnak">
    <w:name w:val="Naslov Znak"/>
    <w:basedOn w:val="Privzetapisavaodstavka"/>
    <w:link w:val="Naslov"/>
    <w:uiPriority w:val="99"/>
    <w:rsid w:val="008F320D"/>
    <w:rPr>
      <w:i/>
      <w:kern w:val="28"/>
      <w:sz w:val="32"/>
      <w:szCs w:val="28"/>
      <w:u w:val="single"/>
      <w:lang w:val="sl-SI" w:eastAsia="en-US"/>
    </w:rPr>
  </w:style>
  <w:style w:type="paragraph" w:customStyle="1" w:styleId="bodytext">
    <w:name w:val="bodytext"/>
    <w:basedOn w:val="Navaden"/>
    <w:rsid w:val="008F320D"/>
    <w:pPr>
      <w:spacing w:after="150" w:line="240" w:lineRule="auto"/>
    </w:pPr>
    <w:rPr>
      <w:rFonts w:ascii="Times New Roman" w:hAnsi="Times New Roman"/>
      <w:sz w:val="24"/>
      <w:lang w:eastAsia="sl-SI"/>
    </w:rPr>
  </w:style>
  <w:style w:type="character" w:styleId="Poudarek">
    <w:name w:val="Emphasis"/>
    <w:basedOn w:val="Privzetapisavaodstavka"/>
    <w:uiPriority w:val="20"/>
    <w:qFormat/>
    <w:rsid w:val="002056B5"/>
    <w:rPr>
      <w:b/>
      <w:bCs/>
      <w:i w:val="0"/>
      <w:iCs w:val="0"/>
    </w:rPr>
  </w:style>
  <w:style w:type="character" w:customStyle="1" w:styleId="st1">
    <w:name w:val="st1"/>
    <w:basedOn w:val="Privzetapisavaodstavka"/>
    <w:rsid w:val="002056B5"/>
  </w:style>
  <w:style w:type="character" w:customStyle="1" w:styleId="Naslov4Znak">
    <w:name w:val="Naslov 4 Znak"/>
    <w:basedOn w:val="Privzetapisavaodstavka"/>
    <w:link w:val="Naslov4"/>
    <w:semiHidden/>
    <w:rsid w:val="001573A5"/>
    <w:rPr>
      <w:rFonts w:asciiTheme="majorHAnsi" w:eastAsiaTheme="majorEastAsia" w:hAnsiTheme="majorHAnsi" w:cstheme="majorBidi"/>
      <w:b/>
      <w:bCs/>
      <w:i/>
      <w:iCs/>
      <w:color w:val="4F81BD" w:themeColor="accent1"/>
      <w:szCs w:val="24"/>
      <w:lang w:val="sl-SI" w:eastAsia="en-US"/>
    </w:rPr>
  </w:style>
  <w:style w:type="paragraph" w:customStyle="1" w:styleId="Odstavek">
    <w:name w:val="Odstavek"/>
    <w:basedOn w:val="Navaden"/>
    <w:link w:val="OdstavekZnak"/>
    <w:qFormat/>
    <w:rsid w:val="00E84F1B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sz w:val="22"/>
      <w:szCs w:val="20"/>
      <w:lang w:eastAsia="sl-SI"/>
    </w:rPr>
  </w:style>
  <w:style w:type="character" w:customStyle="1" w:styleId="OdstavekZnak">
    <w:name w:val="Odstavek Znak"/>
    <w:link w:val="Odstavek"/>
    <w:locked/>
    <w:rsid w:val="00E84F1B"/>
    <w:rPr>
      <w:rFonts w:ascii="Arial" w:hAnsi="Arial"/>
      <w:sz w:val="22"/>
      <w:lang w:val="sl-SI" w:eastAsia="sl-SI"/>
    </w:rPr>
  </w:style>
  <w:style w:type="paragraph" w:styleId="Telobesedila">
    <w:name w:val="Body Text"/>
    <w:basedOn w:val="Navaden"/>
    <w:link w:val="TelobesedilaZnak"/>
    <w:rsid w:val="006B0A1E"/>
    <w:pPr>
      <w:widowControl w:val="0"/>
      <w:autoSpaceDE w:val="0"/>
      <w:autoSpaceDN w:val="0"/>
      <w:adjustRightInd w:val="0"/>
      <w:spacing w:line="240" w:lineRule="auto"/>
    </w:pPr>
    <w:rPr>
      <w:rFonts w:cs="Arial"/>
      <w:color w:val="000000"/>
      <w:sz w:val="24"/>
      <w:lang w:val="en-US" w:eastAsia="sl-SI"/>
    </w:rPr>
  </w:style>
  <w:style w:type="character" w:customStyle="1" w:styleId="TelobesedilaZnak">
    <w:name w:val="Telo besedila Znak"/>
    <w:basedOn w:val="Privzetapisavaodstavka"/>
    <w:link w:val="Telobesedila"/>
    <w:rsid w:val="006B0A1E"/>
    <w:rPr>
      <w:rFonts w:ascii="Arial" w:hAnsi="Arial" w:cs="Arial"/>
      <w:color w:val="000000"/>
      <w:sz w:val="24"/>
      <w:szCs w:val="24"/>
      <w:lang w:val="en-US" w:eastAsia="sl-SI"/>
    </w:rPr>
  </w:style>
  <w:style w:type="character" w:customStyle="1" w:styleId="GlavaZnak">
    <w:name w:val="Glava Znak"/>
    <w:aliases w:val="Header1 Znak,APEK-4 Znak"/>
    <w:link w:val="Glava"/>
    <w:uiPriority w:val="99"/>
    <w:locked/>
    <w:rsid w:val="00A97DF0"/>
    <w:rPr>
      <w:rFonts w:ascii="Arial" w:hAnsi="Arial"/>
      <w:szCs w:val="24"/>
      <w:lang w:val="sl-SI" w:eastAsia="en-US"/>
    </w:rPr>
  </w:style>
  <w:style w:type="paragraph" w:styleId="Brezrazmikov">
    <w:name w:val="No Spacing"/>
    <w:uiPriority w:val="1"/>
    <w:qFormat/>
    <w:rsid w:val="004F127B"/>
    <w:rPr>
      <w:rFonts w:ascii="Arial" w:hAnsi="Arial"/>
      <w:szCs w:val="24"/>
      <w:lang w:val="sl-SI" w:eastAsia="en-US"/>
    </w:rPr>
  </w:style>
  <w:style w:type="paragraph" w:customStyle="1" w:styleId="Telobesedila21">
    <w:name w:val="Telo besedila 21"/>
    <w:basedOn w:val="Navaden"/>
    <w:rsid w:val="00F6299F"/>
    <w:pPr>
      <w:widowControl w:val="0"/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b/>
      <w:sz w:val="24"/>
      <w:szCs w:val="20"/>
      <w:lang w:eastAsia="sl-SI"/>
    </w:rPr>
  </w:style>
  <w:style w:type="character" w:customStyle="1" w:styleId="mrppsc">
    <w:name w:val="mrppsc"/>
    <w:basedOn w:val="Privzetapisavaodstavka"/>
    <w:rsid w:val="00F6299F"/>
  </w:style>
  <w:style w:type="paragraph" w:styleId="Navadensplet">
    <w:name w:val="Normal (Web)"/>
    <w:basedOn w:val="Navaden"/>
    <w:link w:val="NavadenspletZnak"/>
    <w:rsid w:val="00884403"/>
    <w:pPr>
      <w:spacing w:after="210" w:line="240" w:lineRule="auto"/>
    </w:pPr>
    <w:rPr>
      <w:rFonts w:ascii="Times New Roman" w:hAnsi="Times New Roman"/>
      <w:color w:val="333333"/>
      <w:sz w:val="18"/>
      <w:szCs w:val="18"/>
      <w:lang w:val="x-none" w:eastAsia="x-none"/>
    </w:rPr>
  </w:style>
  <w:style w:type="character" w:customStyle="1" w:styleId="NavadenspletZnak">
    <w:name w:val="Navaden (splet) Znak"/>
    <w:link w:val="Navadensplet"/>
    <w:locked/>
    <w:rsid w:val="00884403"/>
    <w:rPr>
      <w:color w:val="333333"/>
      <w:sz w:val="18"/>
      <w:szCs w:val="18"/>
      <w:lang w:val="x-none" w:eastAsia="x-none"/>
    </w:rPr>
  </w:style>
  <w:style w:type="paragraph" w:customStyle="1" w:styleId="Pa3">
    <w:name w:val="Pa3"/>
    <w:basedOn w:val="Default"/>
    <w:next w:val="Default"/>
    <w:uiPriority w:val="99"/>
    <w:rsid w:val="00843617"/>
    <w:pPr>
      <w:spacing w:line="171" w:lineRule="atLeast"/>
    </w:pPr>
    <w:rPr>
      <w:color w:val="auto"/>
      <w:lang w:eastAsia="sr-Cyrl-RS"/>
    </w:rPr>
  </w:style>
  <w:style w:type="paragraph" w:customStyle="1" w:styleId="len1">
    <w:name w:val="len1"/>
    <w:basedOn w:val="Navaden"/>
    <w:rsid w:val="00F95584"/>
    <w:pPr>
      <w:spacing w:before="480" w:line="240" w:lineRule="auto"/>
      <w:jc w:val="center"/>
    </w:pPr>
    <w:rPr>
      <w:rFonts w:cs="Arial"/>
      <w:b/>
      <w:bCs/>
      <w:sz w:val="22"/>
      <w:szCs w:val="22"/>
      <w:lang w:eastAsia="sl-SI"/>
    </w:rPr>
  </w:style>
  <w:style w:type="paragraph" w:customStyle="1" w:styleId="odstavek1">
    <w:name w:val="odstavek1"/>
    <w:basedOn w:val="Navaden"/>
    <w:rsid w:val="00F95584"/>
    <w:pPr>
      <w:spacing w:before="240" w:line="240" w:lineRule="auto"/>
      <w:ind w:firstLine="1021"/>
      <w:jc w:val="both"/>
    </w:pPr>
    <w:rPr>
      <w:rFonts w:cs="Arial"/>
      <w:sz w:val="22"/>
      <w:szCs w:val="22"/>
      <w:lang w:eastAsia="sl-SI"/>
    </w:rPr>
  </w:style>
  <w:style w:type="paragraph" w:customStyle="1" w:styleId="lennaslov1">
    <w:name w:val="lennaslov1"/>
    <w:basedOn w:val="Navaden"/>
    <w:rsid w:val="00F95584"/>
    <w:pPr>
      <w:spacing w:line="240" w:lineRule="auto"/>
      <w:jc w:val="center"/>
    </w:pPr>
    <w:rPr>
      <w:rFonts w:cs="Arial"/>
      <w:b/>
      <w:bCs/>
      <w:sz w:val="22"/>
      <w:szCs w:val="22"/>
      <w:lang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451426"/>
    <w:pPr>
      <w:numPr>
        <w:numId w:val="21"/>
      </w:numPr>
      <w:tabs>
        <w:tab w:val="left" w:pos="540"/>
        <w:tab w:val="left" w:pos="900"/>
      </w:tabs>
      <w:spacing w:line="240" w:lineRule="auto"/>
      <w:jc w:val="both"/>
    </w:pPr>
    <w:rPr>
      <w:rFonts w:cs="Arial"/>
      <w:sz w:val="22"/>
      <w:szCs w:val="22"/>
      <w:lang w:eastAsia="sl-SI"/>
    </w:rPr>
  </w:style>
  <w:style w:type="character" w:customStyle="1" w:styleId="AlineazaodstavkomZnak">
    <w:name w:val="Alinea za odstavkom Znak"/>
    <w:basedOn w:val="Privzetapisavaodstavka"/>
    <w:link w:val="Alineazaodstavkom"/>
    <w:rsid w:val="00451426"/>
    <w:rPr>
      <w:rFonts w:ascii="Arial" w:hAnsi="Arial" w:cs="Arial"/>
      <w:sz w:val="22"/>
      <w:szCs w:val="22"/>
      <w:lang w:val="sl-SI" w:eastAsia="sl-SI"/>
    </w:rPr>
  </w:style>
  <w:style w:type="character" w:customStyle="1" w:styleId="A9">
    <w:name w:val="A9"/>
    <w:uiPriority w:val="99"/>
    <w:rsid w:val="005A05B2"/>
    <w:rPr>
      <w:i/>
      <w:iCs/>
      <w:color w:val="000000"/>
    </w:rPr>
  </w:style>
  <w:style w:type="paragraph" w:styleId="Telobesedila2">
    <w:name w:val="Body Text 2"/>
    <w:basedOn w:val="Navaden"/>
    <w:link w:val="Telobesedila2Znak"/>
    <w:semiHidden/>
    <w:unhideWhenUsed/>
    <w:rsid w:val="00FB5CD9"/>
    <w:pPr>
      <w:spacing w:after="120" w:line="480" w:lineRule="auto"/>
    </w:pPr>
  </w:style>
  <w:style w:type="character" w:customStyle="1" w:styleId="Telobesedila2Znak">
    <w:name w:val="Telo besedila 2 Znak"/>
    <w:basedOn w:val="Privzetapisavaodstavka"/>
    <w:link w:val="Telobesedila2"/>
    <w:semiHidden/>
    <w:rsid w:val="00FB5CD9"/>
    <w:rPr>
      <w:rFonts w:ascii="Arial" w:hAnsi="Arial"/>
      <w:szCs w:val="24"/>
      <w:lang w:val="sl-SI" w:eastAsia="en-US"/>
    </w:rPr>
  </w:style>
  <w:style w:type="character" w:customStyle="1" w:styleId="NaslovpredpisaZnak">
    <w:name w:val="Naslov_predpisa Znak"/>
    <w:link w:val="Naslovpredpisa"/>
    <w:locked/>
    <w:rsid w:val="001A4544"/>
    <w:rPr>
      <w:rFonts w:ascii="Arial" w:hAnsi="Arial" w:cs="Arial"/>
      <w:b/>
    </w:rPr>
  </w:style>
  <w:style w:type="paragraph" w:customStyle="1" w:styleId="Naslovpredpisa">
    <w:name w:val="Naslov_predpisa"/>
    <w:basedOn w:val="Navaden"/>
    <w:link w:val="NaslovpredpisaZnak"/>
    <w:qFormat/>
    <w:rsid w:val="001A4544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</w:pPr>
    <w:rPr>
      <w:rFonts w:cs="Arial"/>
      <w:b/>
      <w:szCs w:val="20"/>
      <w:lang w:val="sr-Cyrl-RS" w:eastAsia="sr-Cyrl-RS"/>
    </w:rPr>
  </w:style>
  <w:style w:type="paragraph" w:customStyle="1" w:styleId="len">
    <w:name w:val="Člen"/>
    <w:basedOn w:val="Navaden"/>
    <w:link w:val="lenZnak"/>
    <w:qFormat/>
    <w:rsid w:val="00B757A7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lenZnak">
    <w:name w:val="Člen Znak"/>
    <w:link w:val="len"/>
    <w:rsid w:val="00B757A7"/>
    <w:rPr>
      <w:rFonts w:ascii="Arial" w:hAnsi="Arial" w:cs="Arial"/>
      <w:b/>
      <w:sz w:val="22"/>
      <w:szCs w:val="22"/>
      <w:lang w:val="sl-SI" w:eastAsia="sl-SI"/>
    </w:rPr>
  </w:style>
  <w:style w:type="paragraph" w:customStyle="1" w:styleId="Odstavekseznama1">
    <w:name w:val="Odstavek seznama1"/>
    <w:basedOn w:val="Navaden"/>
    <w:qFormat/>
    <w:rsid w:val="00EC2631"/>
    <w:pPr>
      <w:spacing w:line="240" w:lineRule="auto"/>
      <w:ind w:left="720"/>
      <w:contextualSpacing/>
    </w:pPr>
    <w:rPr>
      <w:rFonts w:ascii="Times New Roman" w:hAnsi="Times New Roman"/>
      <w:sz w:val="24"/>
      <w:lang w:eastAsia="sl-SI"/>
    </w:rPr>
  </w:style>
  <w:style w:type="character" w:customStyle="1" w:styleId="highlight1">
    <w:name w:val="highlight1"/>
    <w:basedOn w:val="Privzetapisavaodstavka"/>
    <w:rsid w:val="005764BA"/>
    <w:rPr>
      <w:shd w:val="clear" w:color="auto" w:fill="FFFF88"/>
    </w:rPr>
  </w:style>
  <w:style w:type="paragraph" w:customStyle="1" w:styleId="Alinejazarkovnotoko">
    <w:name w:val="Alineja za črkovno točko"/>
    <w:basedOn w:val="Navaden"/>
    <w:link w:val="AlinejazarkovnotokoZnak"/>
    <w:qFormat/>
    <w:rsid w:val="00A50162"/>
    <w:pPr>
      <w:numPr>
        <w:numId w:val="2"/>
      </w:numPr>
      <w:tabs>
        <w:tab w:val="left" w:pos="567"/>
      </w:tabs>
      <w:spacing w:line="240" w:lineRule="auto"/>
      <w:ind w:left="567" w:hanging="142"/>
      <w:jc w:val="both"/>
    </w:pPr>
    <w:rPr>
      <w:rFonts w:cs="Arial"/>
      <w:sz w:val="22"/>
      <w:szCs w:val="22"/>
      <w:lang w:eastAsia="sl-SI"/>
    </w:rPr>
  </w:style>
  <w:style w:type="paragraph" w:customStyle="1" w:styleId="tevilnatoka111">
    <w:name w:val="Številčna točka 1.1.1"/>
    <w:basedOn w:val="Navaden"/>
    <w:qFormat/>
    <w:rsid w:val="00A50162"/>
    <w:pPr>
      <w:widowControl w:val="0"/>
      <w:numPr>
        <w:ilvl w:val="2"/>
        <w:numId w:val="33"/>
      </w:num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z w:val="22"/>
      <w:szCs w:val="16"/>
      <w:lang w:eastAsia="sl-SI"/>
    </w:rPr>
  </w:style>
  <w:style w:type="character" w:customStyle="1" w:styleId="AlinejazarkovnotokoZnak">
    <w:name w:val="Alineja za črkovno točko Znak"/>
    <w:basedOn w:val="Privzetapisavaodstavka"/>
    <w:link w:val="Alinejazarkovnotoko"/>
    <w:rsid w:val="00A50162"/>
    <w:rPr>
      <w:rFonts w:ascii="Arial" w:hAnsi="Arial" w:cs="Arial"/>
      <w:sz w:val="22"/>
      <w:szCs w:val="22"/>
      <w:lang w:val="sl-SI" w:eastAsia="sl-SI"/>
    </w:rPr>
  </w:style>
  <w:style w:type="paragraph" w:customStyle="1" w:styleId="tevilnatoka">
    <w:name w:val="Številčna točka"/>
    <w:basedOn w:val="Navaden"/>
    <w:link w:val="tevilnatokaZnak"/>
    <w:qFormat/>
    <w:rsid w:val="00A50162"/>
    <w:pPr>
      <w:numPr>
        <w:numId w:val="33"/>
      </w:numPr>
      <w:spacing w:line="240" w:lineRule="auto"/>
      <w:jc w:val="both"/>
    </w:pPr>
    <w:rPr>
      <w:sz w:val="22"/>
      <w:szCs w:val="22"/>
      <w:lang w:eastAsia="sl-SI"/>
    </w:rPr>
  </w:style>
  <w:style w:type="character" w:customStyle="1" w:styleId="tevilnatokaZnak">
    <w:name w:val="Številčna točka Znak"/>
    <w:basedOn w:val="OdstavekZnak"/>
    <w:link w:val="tevilnatoka"/>
    <w:rsid w:val="00A50162"/>
    <w:rPr>
      <w:rFonts w:ascii="Arial" w:hAnsi="Arial"/>
      <w:sz w:val="22"/>
      <w:szCs w:val="22"/>
      <w:lang w:val="sl-SI" w:eastAsia="sl-SI"/>
    </w:rPr>
  </w:style>
  <w:style w:type="paragraph" w:customStyle="1" w:styleId="tevilnatoka11Nova">
    <w:name w:val="Številčna točka 1.1 Nova"/>
    <w:basedOn w:val="tevilnatoka"/>
    <w:qFormat/>
    <w:rsid w:val="00A50162"/>
    <w:pPr>
      <w:numPr>
        <w:ilvl w:val="1"/>
      </w:numPr>
      <w:tabs>
        <w:tab w:val="clear" w:pos="425"/>
      </w:tabs>
      <w:ind w:left="2160" w:hanging="36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80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2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867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308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6547844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6514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09982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3699443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82779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493006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55472847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4326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6843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1888062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3260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1078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85452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60034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87504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11182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176863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520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04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1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mailto:Gp.gs@gov.si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085718-31B6-40B8-AB54-76F454F603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1771</Words>
  <Characters>10096</Characters>
  <Application>Microsoft Office Word</Application>
  <DocSecurity>0</DocSecurity>
  <Lines>84</Lines>
  <Paragraphs>23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  3717-9/2012/2-0021434</vt:lpstr>
      <vt:lpstr>Številka:  3717-9/2012/2-0021434</vt:lpstr>
    </vt:vector>
  </TitlesOfParts>
  <Company>MZP</Company>
  <LinksUpToDate>false</LinksUpToDate>
  <CharactersWithSpaces>11844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  3717-9/2012/2-0021434</dc:title>
  <dc:creator>Mojca Pelko Pleteršek</dc:creator>
  <cp:lastModifiedBy>Katja.Goricar</cp:lastModifiedBy>
  <cp:revision>2</cp:revision>
  <cp:lastPrinted>2018-02-21T14:26:00Z</cp:lastPrinted>
  <dcterms:created xsi:type="dcterms:W3CDTF">2019-07-05T11:39:00Z</dcterms:created>
  <dcterms:modified xsi:type="dcterms:W3CDTF">2019-07-05T11:39:00Z</dcterms:modified>
</cp:coreProperties>
</file>