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4107" w:rsidRPr="00B1782F" w:rsidRDefault="00A54107">
      <w:pPr>
        <w:rPr>
          <w:rFonts w:ascii="Arial" w:hAnsi="Arial" w:cs="Arial"/>
          <w:sz w:val="20"/>
          <w:szCs w:val="20"/>
        </w:rPr>
      </w:pPr>
    </w:p>
    <w:p w:rsidR="00A54107" w:rsidRPr="00B1782F" w:rsidRDefault="00A54107" w:rsidP="00A54107">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A54107" w:rsidRPr="00B1782F" w:rsidRDefault="00A54107" w:rsidP="00A5410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B1782F">
        <w:rPr>
          <w:rFonts w:ascii="Arial" w:eastAsia="Times New Roman" w:hAnsi="Arial" w:cs="Arial"/>
          <w:b/>
          <w:sz w:val="20"/>
          <w:szCs w:val="20"/>
          <w:lang w:eastAsia="sl-SI"/>
        </w:rPr>
        <w:t>PREDLOG</w:t>
      </w:r>
    </w:p>
    <w:p w:rsidR="00A54107" w:rsidRDefault="00865FDD" w:rsidP="00A5410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2019-2611-0025</w:t>
      </w:r>
    </w:p>
    <w:p w:rsidR="00865FDD" w:rsidRDefault="00865FDD" w:rsidP="00A5410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rsidR="00865FDD" w:rsidRDefault="00865FDD" w:rsidP="00A5410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865FDD" w:rsidRPr="00B1782F" w:rsidRDefault="00865FDD" w:rsidP="00A5410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072"/>
      </w:tblGrid>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B1782F">
              <w:rPr>
                <w:rFonts w:ascii="Arial" w:eastAsia="Times New Roman" w:hAnsi="Arial" w:cs="Arial"/>
                <w:b/>
                <w:sz w:val="20"/>
                <w:szCs w:val="20"/>
                <w:lang w:eastAsia="sl-SI"/>
              </w:rPr>
              <w:t xml:space="preserve">ZAKON </w:t>
            </w:r>
          </w:p>
          <w:p w:rsidR="00A54107" w:rsidRPr="00B1782F" w:rsidRDefault="00A54107" w:rsidP="00A54107">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B1782F">
              <w:rPr>
                <w:rFonts w:ascii="Arial" w:eastAsia="Times New Roman" w:hAnsi="Arial" w:cs="Arial"/>
                <w:b/>
                <w:sz w:val="20"/>
                <w:szCs w:val="20"/>
                <w:lang w:eastAsia="sl-SI"/>
              </w:rPr>
              <w:t>O SPREMEMBAH IN DOPOLNITVAH ZAKONA O ENAKIH MOŽNOSTIH ŽENSK IN MOŠKIH</w:t>
            </w:r>
          </w:p>
          <w:p w:rsidR="00A54107" w:rsidRPr="00B1782F" w:rsidRDefault="00A54107" w:rsidP="00A54107">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I. UVOD</w:t>
            </w: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1. OCENA STANJA IN RAZLOGI ZA SPREJEM PREDLOGA ZAKONA</w:t>
            </w:r>
          </w:p>
        </w:tc>
      </w:tr>
      <w:tr w:rsidR="00A54107" w:rsidRPr="00B1782F" w:rsidTr="006F016C">
        <w:tc>
          <w:tcPr>
            <w:tcW w:w="9072" w:type="dxa"/>
          </w:tcPr>
          <w:tbl>
            <w:tblPr>
              <w:tblW w:w="0" w:type="auto"/>
              <w:tblLook w:val="04A0" w:firstRow="1" w:lastRow="0" w:firstColumn="1" w:lastColumn="0" w:noHBand="0" w:noVBand="1"/>
            </w:tblPr>
            <w:tblGrid>
              <w:gridCol w:w="8856"/>
            </w:tblGrid>
            <w:tr w:rsidR="00A54107" w:rsidRPr="00B1782F" w:rsidTr="006F016C">
              <w:tc>
                <w:tcPr>
                  <w:tcW w:w="9213" w:type="dxa"/>
                </w:tcPr>
                <w:p w:rsidR="00A54107" w:rsidRPr="00B1782F" w:rsidRDefault="00A54107" w:rsidP="00A5410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A54107" w:rsidRPr="00B1782F" w:rsidRDefault="002234CA" w:rsidP="00932ED6">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 xml:space="preserve">Republika </w:t>
                  </w:r>
                  <w:r w:rsidR="00A54107" w:rsidRPr="00B1782F">
                    <w:rPr>
                      <w:rFonts w:ascii="Arial" w:eastAsia="Times New Roman" w:hAnsi="Arial" w:cs="Arial"/>
                      <w:sz w:val="20"/>
                      <w:szCs w:val="20"/>
                      <w:lang w:eastAsia="sl-SI"/>
                    </w:rPr>
                    <w:t xml:space="preserve">Slovenija sodi med države, ki se po različnih merjenjih indeksov enakosti spolov umeščajo med nadpovprečne države, tako v svetovnem merilu kot v Evropski uniji. Pa vendar dejanske enakosti spolov še nismo dosegli. </w:t>
                  </w:r>
                  <w:r w:rsidR="00A54107" w:rsidRPr="00B1782F">
                    <w:rPr>
                      <w:rFonts w:ascii="Arial" w:eastAsia="Times New Roman" w:hAnsi="Arial" w:cs="Arial"/>
                      <w:color w:val="000000"/>
                      <w:sz w:val="20"/>
                      <w:szCs w:val="20"/>
                      <w:shd w:val="clear" w:color="auto" w:fill="FFFFFF"/>
                      <w:lang w:eastAsia="sl-SI"/>
                    </w:rPr>
                    <w:t xml:space="preserve">Enakost spolov v skladu z opredelitvijo, zapisano v 4. členu Zakona o enakih možnostih žensk in moških </w:t>
                  </w:r>
                  <w:r w:rsidR="00A54107" w:rsidRPr="00B1782F">
                    <w:rPr>
                      <w:rFonts w:ascii="Arial" w:eastAsia="Times New Roman" w:hAnsi="Arial" w:cs="Arial"/>
                      <w:bCs/>
                      <w:sz w:val="20"/>
                      <w:szCs w:val="20"/>
                      <w:shd w:val="clear" w:color="auto" w:fill="FFFFFF"/>
                      <w:lang w:eastAsia="sl-SI"/>
                    </w:rPr>
                    <w:t xml:space="preserve">(Uradni list RS, št. 59/02, 61/07 – ZUNEO-A in 33/16 – </w:t>
                  </w:r>
                  <w:proofErr w:type="spellStart"/>
                  <w:r w:rsidR="00A54107" w:rsidRPr="00B1782F">
                    <w:rPr>
                      <w:rFonts w:ascii="Arial" w:eastAsia="Times New Roman" w:hAnsi="Arial" w:cs="Arial"/>
                      <w:bCs/>
                      <w:sz w:val="20"/>
                      <w:szCs w:val="20"/>
                      <w:shd w:val="clear" w:color="auto" w:fill="FFFFFF"/>
                      <w:lang w:eastAsia="sl-SI"/>
                    </w:rPr>
                    <w:t>ZVarD</w:t>
                  </w:r>
                  <w:proofErr w:type="spellEnd"/>
                  <w:r w:rsidR="00094035" w:rsidRPr="00B1782F">
                    <w:rPr>
                      <w:rFonts w:ascii="Arial" w:eastAsia="Times New Roman" w:hAnsi="Arial" w:cs="Arial"/>
                      <w:bCs/>
                      <w:sz w:val="20"/>
                      <w:szCs w:val="20"/>
                      <w:shd w:val="clear" w:color="auto" w:fill="FFFFFF"/>
                      <w:lang w:eastAsia="sl-SI"/>
                    </w:rPr>
                    <w:t>; v nadaljnjem besedilu: zakon</w:t>
                  </w:r>
                  <w:r w:rsidR="00A54107" w:rsidRPr="00B1782F">
                    <w:rPr>
                      <w:rFonts w:ascii="Arial" w:eastAsia="Times New Roman" w:hAnsi="Arial" w:cs="Arial"/>
                      <w:bCs/>
                      <w:sz w:val="20"/>
                      <w:szCs w:val="20"/>
                      <w:shd w:val="clear" w:color="auto" w:fill="FFFFFF"/>
                      <w:lang w:eastAsia="sl-SI"/>
                    </w:rPr>
                    <w:t>)</w:t>
                  </w:r>
                  <w:r w:rsidR="00A54107" w:rsidRPr="00B1782F">
                    <w:rPr>
                      <w:rFonts w:ascii="Arial" w:eastAsia="Times New Roman" w:hAnsi="Arial" w:cs="Arial"/>
                      <w:sz w:val="20"/>
                      <w:szCs w:val="20"/>
                      <w:shd w:val="clear" w:color="auto" w:fill="FFFFFF"/>
                      <w:lang w:eastAsia="sl-SI"/>
                    </w:rPr>
                    <w:t xml:space="preserve">, </w:t>
                  </w:r>
                  <w:r w:rsidR="00A54107" w:rsidRPr="00B1782F">
                    <w:rPr>
                      <w:rFonts w:ascii="Arial" w:eastAsia="Times New Roman" w:hAnsi="Arial" w:cs="Arial"/>
                      <w:color w:val="000000"/>
                      <w:sz w:val="20"/>
                      <w:szCs w:val="20"/>
                      <w:shd w:val="clear" w:color="auto" w:fill="FFFFFF"/>
                      <w:lang w:eastAsia="sl-SI"/>
                    </w:rPr>
                    <w:t>pomeni, da so ženske in moški enako udeleženi na vseh področjih javnega in zasebnega življenja, da imajo enak položaj ter enake možnosti za uživanje vseh pravic in za razvoj osebnih potencialov, s katerimi prispevajo k družbenemu razvoju, ter enako korist od rezultatov, ki jih prinaša razvoj.</w:t>
                  </w:r>
                </w:p>
                <w:p w:rsidR="00A54107" w:rsidRPr="00B1782F" w:rsidRDefault="00A54107" w:rsidP="00164739">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A54107" w:rsidRPr="00B1782F" w:rsidRDefault="00A54107" w:rsidP="00164739">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 xml:space="preserve">Globalni indeks enakosti spolov, ki ga pripravlja Svetovni ekonomski forum, meri enakost žensk in moških na področju sodelovanja in priložnosti v gospodarstvu, udeležbi pri izobraževanju, na področju zdravja in preživetja ter politične moči. </w:t>
                  </w:r>
                  <w:r w:rsidR="002234CA" w:rsidRPr="00B1782F">
                    <w:rPr>
                      <w:rFonts w:ascii="Arial" w:eastAsia="Times New Roman" w:hAnsi="Arial" w:cs="Arial"/>
                      <w:sz w:val="20"/>
                      <w:szCs w:val="20"/>
                      <w:lang w:eastAsia="sl-SI"/>
                    </w:rPr>
                    <w:t xml:space="preserve">Republika </w:t>
                  </w:r>
                  <w:r w:rsidRPr="00B1782F">
                    <w:rPr>
                      <w:rFonts w:ascii="Arial" w:eastAsia="Times New Roman" w:hAnsi="Arial" w:cs="Arial"/>
                      <w:sz w:val="20"/>
                      <w:szCs w:val="20"/>
                      <w:lang w:eastAsia="sl-SI"/>
                    </w:rPr>
                    <w:t xml:space="preserve">Slovenija je bila po zadnjem merjenju leta 2018 umeščena na 11. mesto (vrednost 0,784), vendar pa je pa področju politične moči z rezultatom 0,361 šele na 22. mestu. </w:t>
                  </w:r>
                  <w:r w:rsidR="002234CA" w:rsidRPr="00B1782F">
                    <w:rPr>
                      <w:rFonts w:ascii="Arial" w:eastAsia="Times New Roman" w:hAnsi="Arial" w:cs="Arial"/>
                      <w:sz w:val="20"/>
                      <w:szCs w:val="20"/>
                      <w:lang w:eastAsia="sl-SI"/>
                    </w:rPr>
                    <w:t>Republika</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 xml:space="preserve">Slovenija se je v primerjavi z letom 2017 na lestvici spustila za štiri mesta – leta 2017 je bila umeščena na 7. mesto (vrednost indeksa 0,805), na področju politične moči pa je bila vrednost indeksa 0,440, s čimer se je </w:t>
                  </w:r>
                  <w:r w:rsidR="002234CA" w:rsidRPr="00B1782F">
                    <w:rPr>
                      <w:rFonts w:ascii="Arial" w:eastAsia="Times New Roman" w:hAnsi="Arial" w:cs="Arial"/>
                      <w:sz w:val="20"/>
                      <w:szCs w:val="20"/>
                      <w:lang w:eastAsia="sl-SI"/>
                    </w:rPr>
                    <w:t>Republika</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 xml:space="preserve">Slovenija uvrščala na 11. mesto. Prvo mesto pri merjenju tega indeksa že vrsto let zaseda Islandija, a vendar tudi tam z vrednostjo 0,858 v letu 2018 še niso dosegli popolne enakosti žensk in moških (vrednost indeksa 1,0). Med Evropskimi državami so pred </w:t>
                  </w:r>
                  <w:r w:rsidR="002234CA" w:rsidRPr="00B1782F">
                    <w:rPr>
                      <w:rFonts w:ascii="Arial" w:eastAsia="Times New Roman" w:hAnsi="Arial" w:cs="Arial"/>
                      <w:sz w:val="20"/>
                      <w:szCs w:val="20"/>
                      <w:lang w:eastAsia="sl-SI"/>
                    </w:rPr>
                    <w:t>Republiko</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 xml:space="preserve">Slovenijo umeščene še Norveška, Švedska, Finska in Irska. </w:t>
                  </w:r>
                </w:p>
                <w:p w:rsidR="00A54107" w:rsidRPr="00B1782F" w:rsidRDefault="00A54107" w:rsidP="00164739">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A54107" w:rsidRPr="00B1782F" w:rsidRDefault="00A54107" w:rsidP="00164739">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 xml:space="preserve">Indeks enakosti spolov, ki ga pripravlja Evropski inštitut za enakost spolov, meri enakost žensk in moških na področju denarja, dela, znanja, časa, zdravja in moči ter t.i. satelitski domeni nasilja. </w:t>
                  </w:r>
                  <w:r w:rsidR="002234CA" w:rsidRPr="00B1782F">
                    <w:rPr>
                      <w:rFonts w:ascii="Arial" w:eastAsia="Times New Roman" w:hAnsi="Arial" w:cs="Arial"/>
                      <w:sz w:val="20"/>
                      <w:szCs w:val="20"/>
                      <w:lang w:eastAsia="sl-SI"/>
                    </w:rPr>
                    <w:t>Republika</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 xml:space="preserve">Slovenija je po zadnjem merjenju leta 2017 z rezultatom 68,4 točke uvrščena na 10. mesto med državami članicami Evropske unije. V domeni moč, ki meri politično, gospodarsko in družbeno moč žensk in moških, je </w:t>
                  </w:r>
                  <w:r w:rsidR="002234CA" w:rsidRPr="00B1782F">
                    <w:rPr>
                      <w:rFonts w:ascii="Arial" w:eastAsia="Times New Roman" w:hAnsi="Arial" w:cs="Arial"/>
                      <w:sz w:val="20"/>
                      <w:szCs w:val="20"/>
                      <w:lang w:eastAsia="sl-SI"/>
                    </w:rPr>
                    <w:t>Republika</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 xml:space="preserve">Slovenija dobila manj, in sicer 60,6 točk. Najbolje se pri meritvah tega indeksa uvrščajo Švedska (82,6), Danska (76,8) in Finska (73,0), vendar tudi tem državam enakosti (vrednost indeksa 100) še ni uspelo doseči. </w:t>
                  </w:r>
                </w:p>
                <w:p w:rsidR="00A54107" w:rsidRPr="00B1782F" w:rsidRDefault="00A54107" w:rsidP="00164739">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A54107" w:rsidRPr="00B1782F" w:rsidRDefault="00A54107" w:rsidP="00164739">
                  <w:pPr>
                    <w:autoSpaceDE w:val="0"/>
                    <w:autoSpaceDN w:val="0"/>
                    <w:adjustRightInd w:val="0"/>
                    <w:spacing w:after="0" w:line="276" w:lineRule="auto"/>
                    <w:jc w:val="both"/>
                    <w:rPr>
                      <w:rFonts w:ascii="Arial" w:eastAsia="Times New Roman" w:hAnsi="Arial" w:cs="Arial"/>
                      <w:sz w:val="20"/>
                      <w:szCs w:val="20"/>
                    </w:rPr>
                  </w:pPr>
                  <w:r w:rsidRPr="00B1782F">
                    <w:rPr>
                      <w:rFonts w:ascii="Arial" w:eastAsia="Times New Roman" w:hAnsi="Arial" w:cs="Arial"/>
                      <w:sz w:val="20"/>
                      <w:szCs w:val="20"/>
                      <w:lang w:eastAsia="sl-SI"/>
                    </w:rPr>
                    <w:t xml:space="preserve">Načelo enakosti žensk in moških ter načini njegovega uresničevanja so zapisani v številnih dokumentih Združenih narodov (npr. Konvencija o odpravi vseh oblik diskriminacije žensk </w:t>
                  </w:r>
                  <w:r w:rsidRPr="00B1782F">
                    <w:rPr>
                      <w:rFonts w:ascii="Arial" w:eastAsia="Times New Roman" w:hAnsi="Arial" w:cs="Arial"/>
                      <w:bCs/>
                      <w:sz w:val="20"/>
                      <w:szCs w:val="20"/>
                    </w:rPr>
                    <w:t>Mednarodni pakt o državljanskih in političnih pravicah</w:t>
                  </w:r>
                  <w:r w:rsidRPr="00B1782F">
                    <w:rPr>
                      <w:rFonts w:ascii="Arial" w:eastAsia="Times New Roman" w:hAnsi="Arial" w:cs="Arial"/>
                      <w:sz w:val="20"/>
                      <w:szCs w:val="20"/>
                    </w:rPr>
                    <w:t xml:space="preserve">, </w:t>
                  </w:r>
                  <w:r w:rsidRPr="00B1782F">
                    <w:rPr>
                      <w:rFonts w:ascii="Arial" w:eastAsia="Times New Roman" w:hAnsi="Arial" w:cs="Arial"/>
                      <w:bCs/>
                      <w:sz w:val="20"/>
                      <w:szCs w:val="20"/>
                    </w:rPr>
                    <w:t>Mednarodni pakt o ekonomskih, socialnih in kulturnih pravicah)</w:t>
                  </w:r>
                  <w:r w:rsidRPr="00B1782F">
                    <w:rPr>
                      <w:rFonts w:ascii="Arial" w:eastAsia="Times New Roman" w:hAnsi="Arial" w:cs="Arial"/>
                      <w:color w:val="626161"/>
                      <w:sz w:val="20"/>
                      <w:szCs w:val="20"/>
                    </w:rPr>
                    <w:t> </w:t>
                  </w:r>
                  <w:r w:rsidRPr="00B1782F">
                    <w:rPr>
                      <w:rFonts w:ascii="Arial" w:eastAsia="Times New Roman" w:hAnsi="Arial" w:cs="Arial"/>
                      <w:sz w:val="20"/>
                      <w:szCs w:val="20"/>
                      <w:lang w:eastAsia="sl-SI"/>
                    </w:rPr>
                    <w:t xml:space="preserve">in Sveta Evrope (npr. </w:t>
                  </w:r>
                  <w:r w:rsidRPr="00B1782F">
                    <w:rPr>
                      <w:rFonts w:ascii="Arial" w:eastAsia="Times New Roman" w:hAnsi="Arial" w:cs="Arial"/>
                      <w:bCs/>
                      <w:sz w:val="20"/>
                      <w:szCs w:val="20"/>
                    </w:rPr>
                    <w:t xml:space="preserve">Evropska konvencija o varstvu človekovih pravic in </w:t>
                  </w:r>
                  <w:r w:rsidRPr="00B1782F">
                    <w:rPr>
                      <w:rFonts w:ascii="Arial" w:eastAsia="Times New Roman" w:hAnsi="Arial" w:cs="Arial"/>
                      <w:bCs/>
                      <w:sz w:val="20"/>
                      <w:szCs w:val="20"/>
                    </w:rPr>
                    <w:lastRenderedPageBreak/>
                    <w:t>temeljnih svoboščin, Evropska socialna listina)</w:t>
                  </w:r>
                  <w:r w:rsidRPr="00B1782F">
                    <w:rPr>
                      <w:rFonts w:ascii="Arial" w:eastAsia="Times New Roman" w:hAnsi="Arial" w:cs="Arial"/>
                      <w:sz w:val="20"/>
                      <w:szCs w:val="20"/>
                      <w:lang w:eastAsia="sl-SI"/>
                    </w:rPr>
                    <w:t xml:space="preserve">, ki mednarodnopravno zavezujejo tudi Republiko Slovenijo. Enakost med ženskami in moškimi je tudi eno temeljnih načel prava Evropske unije, katerega cilji so zagotoviti enake možnosti in enako obravnavanje moških in žensk ter boj proti vsem oblikam diskriminacije na podlagi spola. Evropska unija temelji na naboru vrednot, med katerimi je tudi enakost, in spodbuja enakost med moškimi in ženskami (člena 2 in 3(3) Pogodbe o Evropski uniji). Ti cilji so zapisani tudi v členu 21 Listine o temeljnih pravicah. Poleg tega člen 8 Pogodbe o delovanju Evropske unije tej nalaga, da v vseh svojih dejavnostih odpravlja neenakosti ter spodbuja enakost med moškimi in ženskami. </w:t>
                  </w:r>
                </w:p>
                <w:p w:rsidR="00A54107" w:rsidRPr="00B1782F" w:rsidRDefault="00A54107" w:rsidP="00A54107">
                  <w:pPr>
                    <w:autoSpaceDE w:val="0"/>
                    <w:autoSpaceDN w:val="0"/>
                    <w:adjustRightInd w:val="0"/>
                    <w:spacing w:after="0" w:line="276" w:lineRule="auto"/>
                    <w:jc w:val="both"/>
                    <w:rPr>
                      <w:rFonts w:ascii="Arial" w:eastAsia="Times New Roman" w:hAnsi="Arial" w:cs="Arial"/>
                      <w:sz w:val="20"/>
                      <w:szCs w:val="20"/>
                    </w:rPr>
                  </w:pPr>
                </w:p>
                <w:p w:rsidR="00A54107" w:rsidRPr="00B1782F" w:rsidRDefault="00A54107" w:rsidP="00932ED6">
                  <w:pPr>
                    <w:autoSpaceDE w:val="0"/>
                    <w:autoSpaceDN w:val="0"/>
                    <w:adjustRightInd w:val="0"/>
                    <w:spacing w:after="0" w:line="276" w:lineRule="auto"/>
                    <w:jc w:val="both"/>
                    <w:rPr>
                      <w:rFonts w:ascii="Arial" w:eastAsia="Times New Roman" w:hAnsi="Arial" w:cs="Arial"/>
                      <w:sz w:val="20"/>
                      <w:szCs w:val="20"/>
                      <w:lang w:eastAsia="sl-SI"/>
                    </w:rPr>
                  </w:pPr>
                  <w:r w:rsidRPr="00B1782F">
                    <w:rPr>
                      <w:rFonts w:ascii="Arial" w:eastAsia="Times New Roman" w:hAnsi="Arial" w:cs="Arial"/>
                      <w:sz w:val="20"/>
                      <w:szCs w:val="20"/>
                      <w:lang w:eastAsia="sl-SI"/>
                    </w:rPr>
                    <w:t xml:space="preserve">Za </w:t>
                  </w:r>
                  <w:r w:rsidR="002234CA" w:rsidRPr="00B1782F">
                    <w:rPr>
                      <w:rFonts w:ascii="Arial" w:eastAsia="Times New Roman" w:hAnsi="Arial" w:cs="Arial"/>
                      <w:sz w:val="20"/>
                      <w:szCs w:val="20"/>
                      <w:lang w:eastAsia="sl-SI"/>
                    </w:rPr>
                    <w:t>Republiko</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 xml:space="preserve">Slovenijo zavezujoči pravni akti in mednarodne pogodbe </w:t>
                  </w:r>
                  <w:r w:rsidR="002234CA" w:rsidRPr="00B1782F">
                    <w:rPr>
                      <w:rFonts w:ascii="Arial" w:eastAsia="Times New Roman" w:hAnsi="Arial" w:cs="Arial"/>
                      <w:sz w:val="20"/>
                      <w:szCs w:val="20"/>
                      <w:lang w:eastAsia="sl-SI"/>
                    </w:rPr>
                    <w:t>ali</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dokumenti vsebujejo vrsto določb, ki nalagajo državam pogodbenicam dolžnost pozitivnega ravnanja na vseh področjih javnega in zasebnega življenja, zlasti še na področju politike, gospodarstva, kulture in socialne varnosti v smislu zagotavljanja možnosti za dejansko (</w:t>
                  </w:r>
                  <w:r w:rsidRPr="00B1782F">
                    <w:rPr>
                      <w:rFonts w:ascii="Arial" w:eastAsia="Times New Roman" w:hAnsi="Arial" w:cs="Arial"/>
                      <w:i/>
                      <w:sz w:val="20"/>
                      <w:szCs w:val="20"/>
                      <w:lang w:eastAsia="sl-SI"/>
                    </w:rPr>
                    <w:t xml:space="preserve">de </w:t>
                  </w:r>
                  <w:proofErr w:type="spellStart"/>
                  <w:r w:rsidRPr="00B1782F">
                    <w:rPr>
                      <w:rFonts w:ascii="Arial" w:eastAsia="Times New Roman" w:hAnsi="Arial" w:cs="Arial"/>
                      <w:i/>
                      <w:sz w:val="20"/>
                      <w:szCs w:val="20"/>
                      <w:lang w:eastAsia="sl-SI"/>
                    </w:rPr>
                    <w:t>facto</w:t>
                  </w:r>
                  <w:proofErr w:type="spellEnd"/>
                  <w:r w:rsidRPr="00B1782F">
                    <w:rPr>
                      <w:rFonts w:ascii="Arial" w:eastAsia="Times New Roman" w:hAnsi="Arial" w:cs="Arial"/>
                      <w:sz w:val="20"/>
                      <w:szCs w:val="20"/>
                      <w:lang w:eastAsia="sl-SI"/>
                    </w:rPr>
                    <w:t>) enakost žensk in moških ter njihovo uravnoteženo zastopanost na posameznih področjih družbenega življenja. To poz</w:t>
                  </w:r>
                  <w:bookmarkStart w:id="0" w:name="_GoBack"/>
                  <w:bookmarkEnd w:id="0"/>
                  <w:r w:rsidRPr="00B1782F">
                    <w:rPr>
                      <w:rFonts w:ascii="Arial" w:eastAsia="Times New Roman" w:hAnsi="Arial" w:cs="Arial"/>
                      <w:sz w:val="20"/>
                      <w:szCs w:val="20"/>
                      <w:lang w:eastAsia="sl-SI"/>
                    </w:rPr>
                    <w:t>itivno ravnanje pomeni obveznost države pogodbenice, da sprejema ustrezne zakonodajne, politične in druge primerne ukrepe, s katerimi se ženskam in moškim zagotovi neposredno uresničevanje pravice enakosti spolov oziroma se spodbuja in pospeši ustvarjanje enakih možnosti žensk in moških v družbi.</w:t>
                  </w:r>
                </w:p>
                <w:p w:rsidR="00A54107" w:rsidRPr="00B1782F" w:rsidRDefault="00A54107" w:rsidP="00A5410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bl>
          <w:p w:rsidR="00A54107" w:rsidRPr="00B1782F" w:rsidRDefault="00A54107" w:rsidP="00164739">
            <w:pPr>
              <w:autoSpaceDE w:val="0"/>
              <w:autoSpaceDN w:val="0"/>
              <w:adjustRightInd w:val="0"/>
              <w:spacing w:after="0" w:line="276" w:lineRule="auto"/>
              <w:jc w:val="both"/>
              <w:rPr>
                <w:rFonts w:ascii="Arial" w:eastAsia="Times New Roman" w:hAnsi="Arial" w:cs="Arial"/>
                <w:sz w:val="20"/>
                <w:szCs w:val="20"/>
                <w:lang w:eastAsia="sl-SI"/>
              </w:rPr>
            </w:pPr>
            <w:r w:rsidRPr="00B1782F">
              <w:rPr>
                <w:rFonts w:ascii="Arial" w:eastAsia="Times New Roman" w:hAnsi="Arial" w:cs="Arial"/>
                <w:sz w:val="20"/>
                <w:szCs w:val="20"/>
                <w:lang w:eastAsia="sl-SI"/>
              </w:rPr>
              <w:lastRenderedPageBreak/>
              <w:t xml:space="preserve">V </w:t>
            </w:r>
            <w:r w:rsidR="002234CA" w:rsidRPr="00B1782F">
              <w:rPr>
                <w:rFonts w:ascii="Arial" w:eastAsia="Times New Roman" w:hAnsi="Arial" w:cs="Arial"/>
                <w:sz w:val="20"/>
                <w:szCs w:val="20"/>
                <w:lang w:eastAsia="sl-SI"/>
              </w:rPr>
              <w:t>Republiki</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 xml:space="preserve">Sloveniji je načelo enakosti pred zakonom oziroma načelo pravne enakosti kot eno izmed temeljnih človekovih pravic in svoboščin zapisano v 14. členu Ustave Republike Slovenije. Člen določa, da so v </w:t>
            </w:r>
            <w:r w:rsidR="00094035" w:rsidRPr="00B1782F">
              <w:rPr>
                <w:rFonts w:ascii="Arial" w:eastAsia="Times New Roman" w:hAnsi="Arial" w:cs="Arial"/>
                <w:sz w:val="20"/>
                <w:szCs w:val="20"/>
                <w:lang w:eastAsia="sl-SI"/>
              </w:rPr>
              <w:t>Republiki</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Sloveniji vsakomur zagotovljene enake človekove pravice in temeljne svoboščine, ne glede na narodnost, raso, spol, jezik, vero, politično ali drugo prepričanje, gmotno stanje, rojstvo, izobrazbo, družbeni položaj ali katero koli drugo osebno okoliščino. V 15. členu pa Ustava Republike Slovenije navaja, da se človekove pravice uresničujejo neposredno in na podlagi ustave ter da je mogoče predpisati način uresničevanja človekovih pravic in temeljih svoboščin z zakonom, kadar tako določa ustava, ali če je to nujno zaradi same narave posamezne pravice ali svoboščine. Temeljna načela ustave ne dopuščajo nobene oblike diskriminacije, ustava pa zagotavlja tudi mehanizme za odpravo posledic kršitev človekovih pravic in temeljnih svoboščin. S prepovedjo spolne diskriminacije je enakost žensk in moških priznana kot osnovno načelo demokracije in spoštovanja človekovih pravic in kot taka pogoj za socialno pravično in pravno državo.</w:t>
            </w:r>
          </w:p>
          <w:p w:rsidR="00A54107" w:rsidRPr="00B1782F" w:rsidRDefault="00A54107" w:rsidP="00164739">
            <w:pPr>
              <w:autoSpaceDE w:val="0"/>
              <w:autoSpaceDN w:val="0"/>
              <w:adjustRightInd w:val="0"/>
              <w:spacing w:after="0" w:line="276" w:lineRule="auto"/>
              <w:jc w:val="both"/>
              <w:rPr>
                <w:rFonts w:ascii="Arial" w:eastAsia="Times New Roman" w:hAnsi="Arial" w:cs="Arial"/>
                <w:sz w:val="20"/>
                <w:szCs w:val="20"/>
                <w:highlight w:val="yellow"/>
                <w:lang w:eastAsia="sl-SI"/>
              </w:rPr>
            </w:pPr>
          </w:p>
          <w:p w:rsidR="001D0738" w:rsidRPr="00B1782F" w:rsidRDefault="00A54107" w:rsidP="00F62823">
            <w:pPr>
              <w:jc w:val="both"/>
              <w:rPr>
                <w:rFonts w:ascii="Arial" w:eastAsia="Times New Roman" w:hAnsi="Arial" w:cs="Arial"/>
                <w:sz w:val="20"/>
                <w:szCs w:val="20"/>
                <w:lang w:eastAsia="sl-SI"/>
              </w:rPr>
            </w:pPr>
            <w:r w:rsidRPr="00B1782F">
              <w:rPr>
                <w:rFonts w:ascii="Arial" w:eastAsia="Times New Roman" w:hAnsi="Arial" w:cs="Arial"/>
                <w:sz w:val="20"/>
                <w:szCs w:val="20"/>
                <w:lang w:eastAsia="sl-SI"/>
              </w:rPr>
              <w:t xml:space="preserve">Z </w:t>
            </w:r>
            <w:r w:rsidR="00094035" w:rsidRPr="00B1782F">
              <w:rPr>
                <w:rFonts w:ascii="Arial" w:eastAsia="Times New Roman" w:hAnsi="Arial" w:cs="Arial"/>
                <w:sz w:val="20"/>
                <w:szCs w:val="20"/>
                <w:lang w:eastAsia="sl-SI"/>
              </w:rPr>
              <w:t>z</w:t>
            </w:r>
            <w:r w:rsidRPr="00B1782F">
              <w:rPr>
                <w:rFonts w:ascii="Arial" w:eastAsia="Times New Roman" w:hAnsi="Arial" w:cs="Arial"/>
                <w:sz w:val="20"/>
                <w:szCs w:val="20"/>
                <w:lang w:eastAsia="sl-SI"/>
              </w:rPr>
              <w:t>akonom, sprejetim leta 2002, je slovenski pravni red dobil krovni zakon, ki določa skupne smernice oziroma temelje za izboljšanje položaja žensk in ustvarjanje enakih možnosti spolov na posameznih področjih družbenega življenja. Strateški dokument vlade, ki določa cilje in ukrepe ter ključne nosilce politik za uresničevanje enakosti žensk in moških na posameznih področjih življenja žensk in moških v Republiki Sloveniji</w:t>
            </w:r>
            <w:r w:rsidR="00E751C9">
              <w:rPr>
                <w:rFonts w:ascii="Arial" w:eastAsia="Times New Roman" w:hAnsi="Arial" w:cs="Arial"/>
                <w:sz w:val="20"/>
                <w:szCs w:val="20"/>
                <w:lang w:eastAsia="sl-SI"/>
              </w:rPr>
              <w:t>,</w:t>
            </w:r>
            <w:r w:rsidRPr="00B1782F">
              <w:rPr>
                <w:rFonts w:ascii="Arial" w:eastAsia="Times New Roman" w:hAnsi="Arial" w:cs="Arial"/>
                <w:sz w:val="20"/>
                <w:szCs w:val="20"/>
                <w:lang w:eastAsia="sl-SI"/>
              </w:rPr>
              <w:t xml:space="preserve"> je Resolucija o nacionalnem programu za enake možnosti žensk in moških</w:t>
            </w:r>
            <w:r w:rsidR="00A073D2" w:rsidRPr="00B1782F">
              <w:rPr>
                <w:rFonts w:ascii="Arial" w:eastAsia="Times New Roman" w:hAnsi="Arial" w:cs="Arial"/>
                <w:sz w:val="20"/>
                <w:szCs w:val="20"/>
                <w:lang w:eastAsia="sl-SI"/>
              </w:rPr>
              <w:t xml:space="preserve"> 2015</w:t>
            </w:r>
            <w:r w:rsidR="00DA70FB">
              <w:rPr>
                <w:rFonts w:ascii="Arial" w:eastAsia="Times New Roman" w:hAnsi="Arial" w:cs="Arial"/>
                <w:sz w:val="20"/>
                <w:szCs w:val="20"/>
                <w:lang w:eastAsia="sl-SI"/>
              </w:rPr>
              <w:t>–</w:t>
            </w:r>
            <w:r w:rsidR="00A073D2" w:rsidRPr="00B1782F">
              <w:rPr>
                <w:rFonts w:ascii="Arial" w:eastAsia="Times New Roman" w:hAnsi="Arial" w:cs="Arial"/>
                <w:sz w:val="20"/>
                <w:szCs w:val="20"/>
                <w:lang w:eastAsia="sl-SI"/>
              </w:rPr>
              <w:t>2020</w:t>
            </w:r>
            <w:r w:rsidRPr="00B1782F">
              <w:rPr>
                <w:rFonts w:ascii="Arial" w:eastAsia="Times New Roman" w:hAnsi="Arial" w:cs="Arial"/>
                <w:sz w:val="20"/>
                <w:szCs w:val="20"/>
                <w:lang w:eastAsia="sl-SI"/>
              </w:rPr>
              <w:t>(</w:t>
            </w:r>
            <w:r w:rsidRPr="00B1782F">
              <w:rPr>
                <w:rFonts w:ascii="Arial" w:eastAsia="Times New Roman" w:hAnsi="Arial" w:cs="Arial"/>
                <w:bCs/>
                <w:sz w:val="20"/>
                <w:szCs w:val="20"/>
                <w:shd w:val="clear" w:color="auto" w:fill="FFFFFF"/>
              </w:rPr>
              <w:t>Uradni list RS, št. 84/15)</w:t>
            </w:r>
            <w:r w:rsidRPr="00B1782F">
              <w:rPr>
                <w:rFonts w:ascii="Arial" w:eastAsia="Times New Roman" w:hAnsi="Arial" w:cs="Arial"/>
                <w:sz w:val="20"/>
                <w:szCs w:val="20"/>
                <w:lang w:eastAsia="sl-SI"/>
              </w:rPr>
              <w:t>. Njen temeljni namen je </w:t>
            </w:r>
            <w:r w:rsidRPr="00B1782F">
              <w:rPr>
                <w:rFonts w:ascii="Arial" w:eastAsia="Times New Roman" w:hAnsi="Arial" w:cs="Arial"/>
                <w:bCs/>
                <w:sz w:val="20"/>
                <w:szCs w:val="20"/>
                <w:lang w:eastAsia="sl-SI"/>
              </w:rPr>
              <w:t>zmanjšati neenakost med spoloma na osmih prednostnih področjih: enaka ekonomska neodvisnost, usklajevanje poklicnega in zasebnega oziroma družinskega življenja, družba znanja brez spolnih stereotipov, socialna vključenost, zdravje žensk in moških, uravnotežena zastopanost žensk in moških na položajih odločanja, nasilje nad ženskami ter enakost spolov v zunanji politiki in mednarodnem razvojnem sodelovanju</w:t>
            </w:r>
            <w:r w:rsidRPr="00B1782F">
              <w:rPr>
                <w:rFonts w:ascii="Arial" w:eastAsia="Times New Roman" w:hAnsi="Arial" w:cs="Arial"/>
                <w:sz w:val="20"/>
                <w:szCs w:val="20"/>
                <w:lang w:eastAsia="sl-SI"/>
              </w:rPr>
              <w:t xml:space="preserve">. Konkretne naloge in dejavnosti za doseganje ciljev in izvajanje ukrepov so opredeljene v periodičnih načrtih, ki se pripravljajo vsaki dve leti in natančneje določajo časovni rok ter način izvedbe. </w:t>
            </w:r>
          </w:p>
          <w:p w:rsidR="00A54107" w:rsidRPr="00B1782F" w:rsidRDefault="00A54107" w:rsidP="00A54107">
            <w:pPr>
              <w:spacing w:before="240" w:after="0" w:line="276" w:lineRule="auto"/>
              <w:jc w:val="both"/>
              <w:rPr>
                <w:rFonts w:ascii="Arial" w:eastAsia="Times New Roman" w:hAnsi="Arial" w:cs="Arial"/>
                <w:sz w:val="20"/>
                <w:szCs w:val="20"/>
                <w:lang w:eastAsia="sl-SI"/>
              </w:rPr>
            </w:pPr>
            <w:r w:rsidRPr="00B1782F">
              <w:rPr>
                <w:rFonts w:ascii="Arial" w:eastAsia="Times New Roman" w:hAnsi="Arial" w:cs="Arial"/>
                <w:sz w:val="20"/>
                <w:szCs w:val="20"/>
                <w:lang w:eastAsia="sl-SI"/>
              </w:rPr>
              <w:t>Zakon v 14. členu določa, da mora vlada upoštevati načelo uravnotežene zastopanosti pri sestavi posvetovalnih in usklajevalnih organov, drugih delovnih teles in delegacij, ki jih ustanovi ali imenuje</w:t>
            </w:r>
            <w:r w:rsidR="00EB6713" w:rsidRPr="00B1782F">
              <w:rPr>
                <w:rFonts w:ascii="Arial" w:eastAsia="Times New Roman" w:hAnsi="Arial" w:cs="Arial"/>
                <w:sz w:val="20"/>
                <w:szCs w:val="20"/>
                <w:lang w:eastAsia="sl-SI"/>
              </w:rPr>
              <w:t>.</w:t>
            </w:r>
            <w:r w:rsidR="00A0590D" w:rsidRPr="00B1782F">
              <w:rPr>
                <w:rFonts w:ascii="Arial" w:eastAsia="Times New Roman" w:hAnsi="Arial" w:cs="Arial"/>
                <w:sz w:val="20"/>
                <w:szCs w:val="20"/>
                <w:lang w:eastAsia="sl-SI"/>
              </w:rPr>
              <w:t xml:space="preserve"> </w:t>
            </w:r>
            <w:r w:rsidR="00A073D2" w:rsidRPr="00B1782F">
              <w:rPr>
                <w:rFonts w:ascii="Arial" w:eastAsia="Times New Roman" w:hAnsi="Arial" w:cs="Arial"/>
                <w:sz w:val="20"/>
                <w:szCs w:val="20"/>
                <w:lang w:eastAsia="sl-SI"/>
              </w:rPr>
              <w:t>T</w:t>
            </w:r>
            <w:r w:rsidRPr="00B1782F">
              <w:rPr>
                <w:rFonts w:ascii="Arial" w:eastAsia="Times New Roman" w:hAnsi="Arial" w:cs="Arial"/>
                <w:sz w:val="20"/>
                <w:szCs w:val="20"/>
                <w:lang w:eastAsia="sl-SI"/>
              </w:rPr>
              <w:t xml:space="preserve">o načelo </w:t>
            </w:r>
            <w:r w:rsidR="00A073D2" w:rsidRPr="00B1782F">
              <w:rPr>
                <w:rFonts w:ascii="Arial" w:eastAsia="Times New Roman" w:hAnsi="Arial" w:cs="Arial"/>
                <w:sz w:val="20"/>
                <w:szCs w:val="20"/>
                <w:lang w:eastAsia="sl-SI"/>
              </w:rPr>
              <w:t xml:space="preserve">mora biti </w:t>
            </w:r>
            <w:r w:rsidRPr="00B1782F">
              <w:rPr>
                <w:rFonts w:ascii="Arial" w:eastAsia="Times New Roman" w:hAnsi="Arial" w:cs="Arial"/>
                <w:sz w:val="20"/>
                <w:szCs w:val="20"/>
                <w:lang w:eastAsia="sl-SI"/>
              </w:rPr>
              <w:t xml:space="preserve">upoštevano pri imenovanju </w:t>
            </w:r>
            <w:r w:rsidR="00A073D2" w:rsidRPr="00B1782F">
              <w:rPr>
                <w:rFonts w:ascii="Arial" w:eastAsia="Times New Roman" w:hAnsi="Arial" w:cs="Arial"/>
                <w:sz w:val="20"/>
                <w:szCs w:val="20"/>
                <w:lang w:eastAsia="sl-SI"/>
              </w:rPr>
              <w:t xml:space="preserve">ali </w:t>
            </w:r>
            <w:r w:rsidRPr="00B1782F">
              <w:rPr>
                <w:rFonts w:ascii="Arial" w:eastAsia="Times New Roman" w:hAnsi="Arial" w:cs="Arial"/>
                <w:sz w:val="20"/>
                <w:szCs w:val="20"/>
                <w:lang w:eastAsia="sl-SI"/>
              </w:rPr>
              <w:t>predlaganju predstavnic in predstavnikov vlade v javna podjetja in druge osebe javnega prava. Zakon določa, da sta spola zastopana neuravnoteženo, č</w:t>
            </w:r>
            <w:r w:rsidRPr="00B1782F">
              <w:rPr>
                <w:rFonts w:ascii="Arial" w:eastAsia="Times New Roman" w:hAnsi="Arial" w:cs="Arial"/>
                <w:color w:val="000000"/>
                <w:sz w:val="20"/>
                <w:szCs w:val="20"/>
                <w:shd w:val="clear" w:color="auto" w:fill="FFFFFF"/>
                <w:lang w:eastAsia="sl-SI"/>
              </w:rPr>
              <w:t xml:space="preserve">e je zastopanost enega spola na posameznem področju družbenega življenja ali </w:t>
            </w:r>
            <w:r w:rsidRPr="00B1782F">
              <w:rPr>
                <w:rFonts w:ascii="Arial" w:eastAsia="Times New Roman" w:hAnsi="Arial" w:cs="Arial"/>
                <w:color w:val="000000"/>
                <w:sz w:val="20"/>
                <w:szCs w:val="20"/>
                <w:shd w:val="clear" w:color="auto" w:fill="FFFFFF"/>
                <w:lang w:eastAsia="sl-SI"/>
              </w:rPr>
              <w:lastRenderedPageBreak/>
              <w:t xml:space="preserve">njegovem delu nižja od 40 %. </w:t>
            </w:r>
            <w:r w:rsidRPr="00B1782F">
              <w:rPr>
                <w:rFonts w:ascii="Arial" w:eastAsia="Times New Roman" w:hAnsi="Arial" w:cs="Arial"/>
                <w:sz w:val="20"/>
                <w:szCs w:val="20"/>
                <w:lang w:eastAsia="sl-SI"/>
              </w:rPr>
              <w:t>Ker uravnotežena zastopanost ni vedno mogoča, zakon dopušča, da se načelo uravnotežene zastopanosti ne upošteva, če to iz objektivnih razlogov ni mogoče. Na podlagi zakona je vlada sprejela Uredbo o kriterijih za upoštevanje načela uravnotežene zastopanosti spolov (</w:t>
            </w:r>
            <w:r w:rsidRPr="00B1782F">
              <w:rPr>
                <w:rFonts w:ascii="Arial" w:eastAsia="Times New Roman" w:hAnsi="Arial" w:cs="Arial"/>
                <w:bCs/>
                <w:sz w:val="20"/>
                <w:szCs w:val="20"/>
                <w:shd w:val="clear" w:color="auto" w:fill="FFFFFF"/>
                <w:lang w:eastAsia="sl-SI"/>
              </w:rPr>
              <w:t>Uradni list RS, št. 103/04</w:t>
            </w:r>
            <w:r w:rsidR="00A073D2" w:rsidRPr="00B1782F">
              <w:rPr>
                <w:rFonts w:ascii="Arial" w:eastAsia="Times New Roman" w:hAnsi="Arial" w:cs="Arial"/>
                <w:bCs/>
                <w:sz w:val="20"/>
                <w:szCs w:val="20"/>
                <w:shd w:val="clear" w:color="auto" w:fill="FFFFFF"/>
                <w:lang w:eastAsia="sl-SI"/>
              </w:rPr>
              <w:t>; v nadaljnjem besedilu: uredba</w:t>
            </w:r>
            <w:r w:rsidRPr="00B1782F">
              <w:rPr>
                <w:rFonts w:ascii="Arial" w:eastAsia="Times New Roman" w:hAnsi="Arial" w:cs="Arial"/>
                <w:bCs/>
                <w:sz w:val="20"/>
                <w:szCs w:val="20"/>
                <w:shd w:val="clear" w:color="auto" w:fill="FFFFFF"/>
                <w:lang w:eastAsia="sl-SI"/>
              </w:rPr>
              <w:t>)</w:t>
            </w:r>
            <w:r w:rsidRPr="00B1782F">
              <w:rPr>
                <w:rFonts w:ascii="Arial" w:eastAsia="Times New Roman" w:hAnsi="Arial" w:cs="Arial"/>
                <w:sz w:val="20"/>
                <w:szCs w:val="20"/>
                <w:lang w:eastAsia="sl-SI"/>
              </w:rPr>
              <w:t xml:space="preserve">, ki podrobneje določa izvajanje 14. člena </w:t>
            </w:r>
            <w:r w:rsidR="00A073D2" w:rsidRPr="00B1782F">
              <w:rPr>
                <w:rFonts w:ascii="Arial" w:eastAsia="Times New Roman" w:hAnsi="Arial" w:cs="Arial"/>
                <w:sz w:val="20"/>
                <w:szCs w:val="20"/>
                <w:lang w:eastAsia="sl-SI"/>
              </w:rPr>
              <w:t>zakona</w:t>
            </w:r>
            <w:r w:rsidRPr="00B1782F">
              <w:rPr>
                <w:rFonts w:ascii="Arial" w:eastAsia="Times New Roman" w:hAnsi="Arial" w:cs="Arial"/>
                <w:sz w:val="20"/>
                <w:szCs w:val="20"/>
                <w:lang w:eastAsia="sl-SI"/>
              </w:rPr>
              <w:t xml:space="preserve">. Uredba za vsa našteta telesa </w:t>
            </w:r>
            <w:r w:rsidR="00A073D2" w:rsidRPr="00B1782F">
              <w:rPr>
                <w:rFonts w:ascii="Arial" w:eastAsia="Times New Roman" w:hAnsi="Arial" w:cs="Arial"/>
                <w:sz w:val="20"/>
                <w:szCs w:val="20"/>
                <w:lang w:eastAsia="sl-SI"/>
              </w:rPr>
              <w:t>in</w:t>
            </w:r>
            <w:r w:rsidR="00A0590D"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organe določa upoštevanje načela uravnotežene zastopanosti žensk in moških, ter način predlaganja sestave teles oziroma organov.</w:t>
            </w:r>
          </w:p>
          <w:p w:rsidR="00A54107" w:rsidRPr="00B1782F" w:rsidRDefault="00A54107" w:rsidP="00A54107">
            <w:pPr>
              <w:autoSpaceDE w:val="0"/>
              <w:autoSpaceDN w:val="0"/>
              <w:adjustRightInd w:val="0"/>
              <w:spacing w:after="0" w:line="276" w:lineRule="auto"/>
              <w:jc w:val="both"/>
              <w:rPr>
                <w:rFonts w:ascii="Arial" w:eastAsia="Times New Roman" w:hAnsi="Arial" w:cs="Arial"/>
                <w:sz w:val="20"/>
                <w:szCs w:val="20"/>
                <w:lang w:eastAsia="sl-SI"/>
              </w:rPr>
            </w:pPr>
          </w:p>
          <w:p w:rsidR="001C1ECC" w:rsidRPr="00B1782F" w:rsidRDefault="00A54107" w:rsidP="00A54107">
            <w:pPr>
              <w:autoSpaceDE w:val="0"/>
              <w:autoSpaceDN w:val="0"/>
              <w:adjustRightInd w:val="0"/>
              <w:spacing w:after="0" w:line="276" w:lineRule="auto"/>
              <w:jc w:val="both"/>
              <w:rPr>
                <w:rFonts w:ascii="Arial" w:eastAsia="Times New Roman" w:hAnsi="Arial" w:cs="Arial"/>
                <w:sz w:val="20"/>
                <w:szCs w:val="20"/>
                <w:lang w:eastAsia="sl-SI"/>
              </w:rPr>
            </w:pPr>
            <w:r w:rsidRPr="00B1782F">
              <w:rPr>
                <w:rFonts w:ascii="Arial" w:eastAsia="Times New Roman" w:hAnsi="Arial" w:cs="Arial"/>
                <w:sz w:val="20"/>
                <w:szCs w:val="20"/>
                <w:lang w:eastAsia="sl-SI"/>
              </w:rPr>
              <w:t>Za izboljšanje stanja na področju uravnotežene zastopanosti žensk in moških na položajih odločanja sta v Resoluciji o nacionalnem programu za enake možnosti žensk in moških 2015</w:t>
            </w:r>
            <w:r w:rsidRPr="00B1782F">
              <w:rPr>
                <w:rFonts w:ascii="Arial" w:eastAsia="Times New Roman" w:hAnsi="Arial" w:cs="Arial"/>
                <w:sz w:val="20"/>
                <w:szCs w:val="20"/>
              </w:rPr>
              <w:t>–</w:t>
            </w:r>
            <w:r w:rsidRPr="00B1782F">
              <w:rPr>
                <w:rFonts w:ascii="Arial" w:eastAsia="Times New Roman" w:hAnsi="Arial" w:cs="Arial"/>
                <w:sz w:val="20"/>
                <w:szCs w:val="20"/>
                <w:lang w:eastAsia="sl-SI"/>
              </w:rPr>
              <w:t xml:space="preserve">2020 opredeljena tudi cilja povečanje deleža </w:t>
            </w:r>
            <w:proofErr w:type="spellStart"/>
            <w:r w:rsidRPr="00B1782F">
              <w:rPr>
                <w:rFonts w:ascii="Arial" w:eastAsia="Times New Roman" w:hAnsi="Arial" w:cs="Arial"/>
                <w:sz w:val="20"/>
                <w:szCs w:val="20"/>
                <w:lang w:eastAsia="sl-SI"/>
              </w:rPr>
              <w:t>podzast</w:t>
            </w:r>
            <w:r w:rsidR="00EB6713" w:rsidRPr="00B1782F">
              <w:rPr>
                <w:rFonts w:ascii="Arial" w:eastAsia="Times New Roman" w:hAnsi="Arial" w:cs="Arial"/>
                <w:sz w:val="20"/>
                <w:szCs w:val="20"/>
                <w:lang w:eastAsia="sl-SI"/>
              </w:rPr>
              <w:t>opanega</w:t>
            </w:r>
            <w:proofErr w:type="spellEnd"/>
            <w:r w:rsidR="00EB6713" w:rsidRPr="00B1782F">
              <w:rPr>
                <w:rFonts w:ascii="Arial" w:eastAsia="Times New Roman" w:hAnsi="Arial" w:cs="Arial"/>
                <w:sz w:val="20"/>
                <w:szCs w:val="20"/>
                <w:lang w:eastAsia="sl-SI"/>
              </w:rPr>
              <w:t xml:space="preserve"> spola v vladnih telesih</w:t>
            </w:r>
            <w:r w:rsidRPr="00B1782F">
              <w:rPr>
                <w:rFonts w:ascii="Arial" w:eastAsia="Times New Roman" w:hAnsi="Arial" w:cs="Arial"/>
                <w:sz w:val="20"/>
                <w:szCs w:val="20"/>
                <w:lang w:eastAsia="sl-SI"/>
              </w:rPr>
              <w:t xml:space="preserve"> in osebah javnega prava ter povečanje deleža žensk pri odločanju v izobraževalnih, znanstvenih, visokošolskih, kulturnih, medijskih, šp</w:t>
            </w:r>
            <w:r w:rsidR="008B058F" w:rsidRPr="00B1782F">
              <w:rPr>
                <w:rFonts w:ascii="Arial" w:eastAsia="Times New Roman" w:hAnsi="Arial" w:cs="Arial"/>
                <w:sz w:val="20"/>
                <w:szCs w:val="20"/>
                <w:lang w:eastAsia="sl-SI"/>
              </w:rPr>
              <w:t>ortnih in drugih organizacijah.</w:t>
            </w:r>
            <w:r w:rsidR="001C1ECC" w:rsidRPr="00B1782F">
              <w:rPr>
                <w:rFonts w:ascii="Arial" w:eastAsia="Times New Roman" w:hAnsi="Arial" w:cs="Arial"/>
                <w:sz w:val="20"/>
                <w:szCs w:val="20"/>
                <w:lang w:eastAsia="sl-SI"/>
              </w:rPr>
              <w:t xml:space="preserve"> Stanje na področju uravnotežene zastopanosti spolov na položajih odločanja se </w:t>
            </w:r>
            <w:r w:rsidR="00712B83" w:rsidRPr="00B1782F">
              <w:rPr>
                <w:rFonts w:ascii="Arial" w:eastAsia="Times New Roman" w:hAnsi="Arial" w:cs="Arial"/>
                <w:sz w:val="20"/>
                <w:szCs w:val="20"/>
                <w:lang w:eastAsia="sl-SI"/>
              </w:rPr>
              <w:t xml:space="preserve">spremlja v okviru poročanja o izvajanju Resolucije o nacionalnem programu za enake možnosti žensk in moških. </w:t>
            </w:r>
          </w:p>
          <w:p w:rsidR="001C1ECC" w:rsidRPr="00B1782F" w:rsidRDefault="001C1ECC" w:rsidP="00A54107">
            <w:pPr>
              <w:autoSpaceDE w:val="0"/>
              <w:autoSpaceDN w:val="0"/>
              <w:adjustRightInd w:val="0"/>
              <w:spacing w:after="0" w:line="276" w:lineRule="auto"/>
              <w:jc w:val="both"/>
              <w:rPr>
                <w:rFonts w:ascii="Arial" w:eastAsia="Times New Roman" w:hAnsi="Arial" w:cs="Arial"/>
                <w:sz w:val="20"/>
                <w:szCs w:val="20"/>
                <w:lang w:eastAsia="sl-SI"/>
              </w:rPr>
            </w:pPr>
          </w:p>
          <w:p w:rsidR="008B058F" w:rsidRPr="00B1782F" w:rsidRDefault="001C1ECC" w:rsidP="00A54107">
            <w:pPr>
              <w:autoSpaceDE w:val="0"/>
              <w:autoSpaceDN w:val="0"/>
              <w:adjustRightInd w:val="0"/>
              <w:spacing w:after="0" w:line="276" w:lineRule="auto"/>
              <w:jc w:val="both"/>
              <w:rPr>
                <w:rFonts w:ascii="Arial" w:eastAsia="Times New Roman" w:hAnsi="Arial" w:cs="Arial"/>
                <w:sz w:val="20"/>
                <w:szCs w:val="20"/>
                <w:lang w:eastAsia="sl-SI"/>
              </w:rPr>
            </w:pPr>
            <w:r w:rsidRPr="00B1782F">
              <w:rPr>
                <w:rFonts w:ascii="Arial" w:eastAsia="Times New Roman" w:hAnsi="Arial" w:cs="Arial"/>
                <w:sz w:val="20"/>
                <w:szCs w:val="20"/>
                <w:lang w:eastAsia="sl-SI"/>
              </w:rPr>
              <w:t>Zadnja</w:t>
            </w:r>
            <w:r w:rsidR="00712B83" w:rsidRPr="00B1782F">
              <w:rPr>
                <w:rFonts w:ascii="Arial" w:eastAsia="Times New Roman" w:hAnsi="Arial" w:cs="Arial"/>
                <w:sz w:val="20"/>
                <w:szCs w:val="20"/>
                <w:lang w:eastAsia="sl-SI"/>
              </w:rPr>
              <w:t xml:space="preserve"> analiza sklepov oz. imenovanj </w:t>
            </w:r>
            <w:r w:rsidRPr="00B1782F">
              <w:rPr>
                <w:rFonts w:ascii="Arial" w:eastAsia="Times New Roman" w:hAnsi="Arial" w:cs="Arial"/>
                <w:sz w:val="20"/>
                <w:szCs w:val="20"/>
                <w:lang w:eastAsia="sl-SI"/>
              </w:rPr>
              <w:t xml:space="preserve">je bila opravljena za </w:t>
            </w:r>
            <w:r w:rsidR="00712B83" w:rsidRPr="00B1782F">
              <w:rPr>
                <w:rFonts w:ascii="Arial" w:eastAsia="Times New Roman" w:hAnsi="Arial" w:cs="Arial"/>
                <w:sz w:val="20"/>
                <w:szCs w:val="20"/>
                <w:lang w:eastAsia="sl-SI"/>
              </w:rPr>
              <w:t>obdobj</w:t>
            </w:r>
            <w:r w:rsidRPr="00B1782F">
              <w:rPr>
                <w:rFonts w:ascii="Arial" w:eastAsia="Times New Roman" w:hAnsi="Arial" w:cs="Arial"/>
                <w:sz w:val="20"/>
                <w:szCs w:val="20"/>
                <w:lang w:eastAsia="sl-SI"/>
              </w:rPr>
              <w:t>e od 19.</w:t>
            </w:r>
            <w:r w:rsidR="000E4A75"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9.</w:t>
            </w:r>
            <w:r w:rsidR="000E4A75"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2018 do 31.</w:t>
            </w:r>
            <w:r w:rsidR="000E4A75"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3.</w:t>
            </w:r>
            <w:r w:rsidR="000E4A75" w:rsidRPr="00B1782F">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2019. Analiza</w:t>
            </w:r>
            <w:r w:rsidR="00A62907">
              <w:rPr>
                <w:rFonts w:ascii="Arial" w:eastAsia="Times New Roman" w:hAnsi="Arial" w:cs="Arial"/>
                <w:sz w:val="20"/>
                <w:szCs w:val="20"/>
                <w:lang w:eastAsia="sl-SI"/>
              </w:rPr>
              <w:t xml:space="preserve"> </w:t>
            </w:r>
            <w:r w:rsidR="00376897" w:rsidRPr="00B1782F">
              <w:rPr>
                <w:rFonts w:ascii="Arial" w:eastAsia="Times New Roman" w:hAnsi="Arial" w:cs="Arial"/>
                <w:sz w:val="20"/>
                <w:szCs w:val="20"/>
                <w:lang w:eastAsia="sl-SI"/>
              </w:rPr>
              <w:t xml:space="preserve">kaže, da so organi in telesa v precejšnji meri </w:t>
            </w:r>
            <w:r w:rsidR="00712B83" w:rsidRPr="00B1782F">
              <w:rPr>
                <w:rFonts w:ascii="Arial" w:eastAsia="Times New Roman" w:hAnsi="Arial" w:cs="Arial"/>
                <w:sz w:val="20"/>
                <w:szCs w:val="20"/>
                <w:lang w:eastAsia="sl-SI"/>
              </w:rPr>
              <w:t>uravnotežen</w:t>
            </w:r>
            <w:r w:rsidR="00376897" w:rsidRPr="00B1782F">
              <w:rPr>
                <w:rFonts w:ascii="Arial" w:eastAsia="Times New Roman" w:hAnsi="Arial" w:cs="Arial"/>
                <w:sz w:val="20"/>
                <w:szCs w:val="20"/>
                <w:lang w:eastAsia="sl-SI"/>
              </w:rPr>
              <w:t>o zastopani glede na</w:t>
            </w:r>
            <w:r w:rsidRPr="00B1782F">
              <w:rPr>
                <w:rFonts w:ascii="Arial" w:eastAsia="Times New Roman" w:hAnsi="Arial" w:cs="Arial"/>
                <w:sz w:val="20"/>
                <w:szCs w:val="20"/>
                <w:lang w:eastAsia="sl-SI"/>
              </w:rPr>
              <w:t xml:space="preserve"> spol,</w:t>
            </w:r>
            <w:r w:rsidR="00A62907">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v</w:t>
            </w:r>
            <w:r w:rsidR="00376897" w:rsidRPr="00B1782F">
              <w:rPr>
                <w:rFonts w:ascii="Arial" w:eastAsia="Times New Roman" w:hAnsi="Arial" w:cs="Arial"/>
                <w:sz w:val="20"/>
                <w:szCs w:val="20"/>
                <w:lang w:eastAsia="sl-SI"/>
              </w:rPr>
              <w:t xml:space="preserve">endar se kažejo določena odstopanja glede na obliko telesa oz. organa. Tako je </w:t>
            </w:r>
            <w:r w:rsidR="007D0C82" w:rsidRPr="00B1782F">
              <w:rPr>
                <w:rFonts w:ascii="Arial" w:eastAsia="Times New Roman" w:hAnsi="Arial" w:cs="Arial"/>
                <w:sz w:val="20"/>
                <w:szCs w:val="20"/>
                <w:lang w:eastAsia="sl-SI"/>
              </w:rPr>
              <w:t xml:space="preserve">bilo </w:t>
            </w:r>
            <w:r w:rsidR="00376897" w:rsidRPr="00B1782F">
              <w:rPr>
                <w:rFonts w:ascii="Arial" w:eastAsia="Times New Roman" w:hAnsi="Arial" w:cs="Arial"/>
                <w:sz w:val="20"/>
                <w:szCs w:val="20"/>
                <w:lang w:eastAsia="sl-SI"/>
              </w:rPr>
              <w:t xml:space="preserve">v medresorskih in drugih delovnih skupinah, komisijah, pogajalskih in koordinacijskih skupinah imenovanih </w:t>
            </w:r>
            <w:r w:rsidR="007D0C82" w:rsidRPr="00B1782F">
              <w:rPr>
                <w:rFonts w:ascii="Arial" w:eastAsia="Times New Roman" w:hAnsi="Arial" w:cs="Arial"/>
                <w:sz w:val="20"/>
                <w:szCs w:val="20"/>
                <w:lang w:eastAsia="sl-SI"/>
              </w:rPr>
              <w:t>nekaj manj kot 60% žensk;</w:t>
            </w:r>
            <w:r w:rsidR="00376897" w:rsidRPr="00B1782F">
              <w:rPr>
                <w:rFonts w:ascii="Arial" w:eastAsia="Times New Roman" w:hAnsi="Arial" w:cs="Arial"/>
                <w:sz w:val="20"/>
                <w:szCs w:val="20"/>
                <w:lang w:eastAsia="sl-SI"/>
              </w:rPr>
              <w:t xml:space="preserve"> v upravnih</w:t>
            </w:r>
            <w:r w:rsidR="007D0C82" w:rsidRPr="00B1782F">
              <w:rPr>
                <w:rFonts w:ascii="Arial" w:eastAsia="Times New Roman" w:hAnsi="Arial" w:cs="Arial"/>
                <w:sz w:val="20"/>
                <w:szCs w:val="20"/>
                <w:lang w:eastAsia="sl-SI"/>
              </w:rPr>
              <w:t xml:space="preserve"> odborih, odborih skladov, nadzornih odborih in pri imenovanjih na direktorska mesta zavodov zgolj tretjina žensk; v svetih zavodov, strokovnih svetih in pri drugih imenovanjih v mednarodne in EU organe ali organizacije </w:t>
            </w:r>
            <w:r w:rsidR="00227DD0" w:rsidRPr="00B1782F">
              <w:rPr>
                <w:rFonts w:ascii="Arial" w:eastAsia="Times New Roman" w:hAnsi="Arial" w:cs="Arial"/>
                <w:sz w:val="20"/>
                <w:szCs w:val="20"/>
                <w:lang w:eastAsia="sl-SI"/>
              </w:rPr>
              <w:t xml:space="preserve">pa </w:t>
            </w:r>
            <w:r w:rsidR="007D0C82" w:rsidRPr="00B1782F">
              <w:rPr>
                <w:rFonts w:ascii="Arial" w:eastAsia="Times New Roman" w:hAnsi="Arial" w:cs="Arial"/>
                <w:sz w:val="20"/>
                <w:szCs w:val="20"/>
                <w:lang w:eastAsia="sl-SI"/>
              </w:rPr>
              <w:t xml:space="preserve">približno 40% žensk. </w:t>
            </w:r>
            <w:r w:rsidR="00227DD0" w:rsidRPr="00B1782F">
              <w:rPr>
                <w:rFonts w:ascii="Arial" w:eastAsia="Times New Roman" w:hAnsi="Arial" w:cs="Arial"/>
                <w:sz w:val="20"/>
                <w:szCs w:val="20"/>
                <w:lang w:eastAsia="sl-SI"/>
              </w:rPr>
              <w:t>Stanje kaže na izrazitejšo nižjo zastopanost žensk na mestih odločanja z večjo močjo oz.</w:t>
            </w:r>
            <w:r w:rsidR="00F7411B" w:rsidRPr="00B1782F">
              <w:rPr>
                <w:rFonts w:ascii="Arial" w:eastAsia="Times New Roman" w:hAnsi="Arial" w:cs="Arial"/>
                <w:sz w:val="20"/>
                <w:szCs w:val="20"/>
                <w:lang w:eastAsia="sl-SI"/>
              </w:rPr>
              <w:t xml:space="preserve"> </w:t>
            </w:r>
            <w:r w:rsidR="00227DD0" w:rsidRPr="00B1782F">
              <w:rPr>
                <w:rFonts w:ascii="Arial" w:eastAsia="Times New Roman" w:hAnsi="Arial" w:cs="Arial"/>
                <w:sz w:val="20"/>
                <w:szCs w:val="20"/>
                <w:lang w:eastAsia="sl-SI"/>
              </w:rPr>
              <w:t>veljavo – upravni in nadzorni odbori, direktorska mesta.</w:t>
            </w:r>
          </w:p>
          <w:p w:rsidR="001C1ECC" w:rsidRPr="00B1782F" w:rsidRDefault="001C1ECC" w:rsidP="00A54107">
            <w:pPr>
              <w:autoSpaceDE w:val="0"/>
              <w:autoSpaceDN w:val="0"/>
              <w:adjustRightInd w:val="0"/>
              <w:spacing w:after="0" w:line="276" w:lineRule="auto"/>
              <w:jc w:val="both"/>
              <w:rPr>
                <w:rFonts w:ascii="Arial" w:eastAsia="Times New Roman" w:hAnsi="Arial" w:cs="Arial"/>
                <w:sz w:val="20"/>
                <w:szCs w:val="20"/>
                <w:lang w:eastAsia="sl-SI"/>
              </w:rPr>
            </w:pPr>
          </w:p>
          <w:p w:rsidR="001C1ECC" w:rsidRPr="00B1782F" w:rsidRDefault="003E171A" w:rsidP="00E82A6C">
            <w:pPr>
              <w:autoSpaceDE w:val="0"/>
              <w:autoSpaceDN w:val="0"/>
              <w:adjustRightInd w:val="0"/>
              <w:spacing w:after="0" w:line="276" w:lineRule="auto"/>
              <w:jc w:val="both"/>
              <w:rPr>
                <w:rFonts w:ascii="Arial" w:eastAsia="Times New Roman" w:hAnsi="Arial" w:cs="Arial"/>
                <w:bCs/>
                <w:color w:val="000000"/>
                <w:sz w:val="20"/>
                <w:szCs w:val="20"/>
              </w:rPr>
            </w:pPr>
            <w:r w:rsidRPr="00B1782F">
              <w:rPr>
                <w:rFonts w:ascii="Arial" w:eastAsia="Times New Roman" w:hAnsi="Arial" w:cs="Arial"/>
                <w:sz w:val="20"/>
                <w:szCs w:val="20"/>
                <w:lang w:eastAsia="sl-SI"/>
              </w:rPr>
              <w:t xml:space="preserve">Obstoječa sistemska ureditev enakosti žensk in moških </w:t>
            </w:r>
            <w:r w:rsidR="00227DD0" w:rsidRPr="00B1782F">
              <w:rPr>
                <w:rFonts w:ascii="Arial" w:eastAsia="Times New Roman" w:hAnsi="Arial" w:cs="Arial"/>
                <w:sz w:val="20"/>
                <w:szCs w:val="20"/>
                <w:lang w:eastAsia="sl-SI"/>
              </w:rPr>
              <w:t>torej</w:t>
            </w:r>
            <w:r w:rsidRPr="00B1782F">
              <w:rPr>
                <w:rFonts w:ascii="Arial" w:eastAsia="Times New Roman" w:hAnsi="Arial" w:cs="Arial"/>
                <w:sz w:val="20"/>
                <w:szCs w:val="20"/>
                <w:lang w:eastAsia="sl-SI"/>
              </w:rPr>
              <w:t xml:space="preserve"> še vedno ne zagotavlja dejanske enakosti spolov </w:t>
            </w:r>
            <w:r w:rsidR="005F0EC4" w:rsidRPr="00B1782F">
              <w:rPr>
                <w:rFonts w:ascii="Arial" w:eastAsia="Times New Roman" w:hAnsi="Arial" w:cs="Arial"/>
                <w:sz w:val="20"/>
                <w:szCs w:val="20"/>
                <w:lang w:eastAsia="sl-SI"/>
              </w:rPr>
              <w:t>v procesih odločanja na nacionalni in/ali lokalni ravni</w:t>
            </w:r>
            <w:r w:rsidRPr="00B1782F">
              <w:rPr>
                <w:rFonts w:ascii="Arial" w:eastAsia="Times New Roman" w:hAnsi="Arial" w:cs="Arial"/>
                <w:sz w:val="20"/>
                <w:szCs w:val="20"/>
                <w:lang w:eastAsia="sl-SI"/>
              </w:rPr>
              <w:t xml:space="preserve">. Kljub deklarirani enakosti žensk in moških podatki namreč kažejo, da še nismo dosegli njihove uravnotežene zastopanosti na posameznih področjih družbenega življenja, zlasti na mestih odločanja v politiki, gospodarstvu in osebah javnega prava. </w:t>
            </w:r>
            <w:r w:rsidR="00B54511" w:rsidRPr="00B1782F">
              <w:rPr>
                <w:rFonts w:ascii="Arial" w:eastAsia="Times New Roman" w:hAnsi="Arial" w:cs="Arial"/>
                <w:sz w:val="20"/>
                <w:szCs w:val="20"/>
              </w:rPr>
              <w:t>S predlaganimi spremem</w:t>
            </w:r>
            <w:r w:rsidRPr="00B1782F">
              <w:rPr>
                <w:rFonts w:ascii="Arial" w:eastAsia="Times New Roman" w:hAnsi="Arial" w:cs="Arial"/>
                <w:sz w:val="20"/>
                <w:szCs w:val="20"/>
              </w:rPr>
              <w:t>bami zakona se bodo dodatno krepile zaveze za doseganje enakosti žensk in moških v družbi</w:t>
            </w:r>
            <w:r w:rsidR="001C1ECC" w:rsidRPr="00B1782F">
              <w:rPr>
                <w:rFonts w:ascii="Arial" w:eastAsia="Times New Roman" w:hAnsi="Arial" w:cs="Arial"/>
                <w:sz w:val="20"/>
                <w:szCs w:val="20"/>
              </w:rPr>
              <w:t xml:space="preserve"> oziroma </w:t>
            </w:r>
            <w:r w:rsidRPr="00B1782F">
              <w:rPr>
                <w:rFonts w:ascii="Arial" w:eastAsia="Times New Roman" w:hAnsi="Arial" w:cs="Arial"/>
                <w:sz w:val="20"/>
                <w:szCs w:val="20"/>
              </w:rPr>
              <w:t xml:space="preserve">za uravnoteženo zastopanost žensk in moških pri </w:t>
            </w:r>
            <w:r w:rsidR="005F0EC4" w:rsidRPr="00B1782F">
              <w:rPr>
                <w:rFonts w:ascii="Arial" w:eastAsia="Times New Roman" w:hAnsi="Arial" w:cs="Arial"/>
                <w:sz w:val="20"/>
                <w:szCs w:val="20"/>
              </w:rPr>
              <w:t xml:space="preserve">oblikovanju in </w:t>
            </w:r>
            <w:r w:rsidRPr="00B1782F">
              <w:rPr>
                <w:rFonts w:ascii="Arial" w:eastAsia="Times New Roman" w:hAnsi="Arial" w:cs="Arial"/>
                <w:sz w:val="20"/>
                <w:szCs w:val="20"/>
              </w:rPr>
              <w:t xml:space="preserve">sprejemanju odločitev, tako na ravni vlade kot </w:t>
            </w:r>
            <w:r w:rsidR="001C1ECC" w:rsidRPr="00B1782F">
              <w:rPr>
                <w:rFonts w:ascii="Arial" w:eastAsia="Times New Roman" w:hAnsi="Arial" w:cs="Arial"/>
                <w:color w:val="000000"/>
                <w:sz w:val="20"/>
                <w:szCs w:val="20"/>
              </w:rPr>
              <w:t>samoupravn</w:t>
            </w:r>
            <w:r w:rsidRPr="00B1782F">
              <w:rPr>
                <w:rFonts w:ascii="Arial" w:eastAsia="Times New Roman" w:hAnsi="Arial" w:cs="Arial"/>
                <w:color w:val="000000"/>
                <w:sz w:val="20"/>
                <w:szCs w:val="20"/>
              </w:rPr>
              <w:t>ih</w:t>
            </w:r>
            <w:r w:rsidR="00F7411B" w:rsidRPr="00B1782F">
              <w:rPr>
                <w:rFonts w:ascii="Arial" w:eastAsia="Times New Roman" w:hAnsi="Arial" w:cs="Arial"/>
                <w:color w:val="000000"/>
                <w:sz w:val="20"/>
                <w:szCs w:val="20"/>
              </w:rPr>
              <w:t xml:space="preserve"> </w:t>
            </w:r>
            <w:r w:rsidR="001C1ECC" w:rsidRPr="00B1782F">
              <w:rPr>
                <w:rFonts w:ascii="Arial" w:eastAsia="Times New Roman" w:hAnsi="Arial" w:cs="Arial"/>
                <w:color w:val="000000"/>
                <w:sz w:val="20"/>
                <w:szCs w:val="20"/>
              </w:rPr>
              <w:t>lokaln</w:t>
            </w:r>
            <w:r w:rsidRPr="00B1782F">
              <w:rPr>
                <w:rFonts w:ascii="Arial" w:eastAsia="Times New Roman" w:hAnsi="Arial" w:cs="Arial"/>
                <w:color w:val="000000"/>
                <w:sz w:val="20"/>
                <w:szCs w:val="20"/>
              </w:rPr>
              <w:t>ih</w:t>
            </w:r>
            <w:r w:rsidR="001C1ECC" w:rsidRPr="00B1782F">
              <w:rPr>
                <w:rFonts w:ascii="Arial" w:eastAsia="Times New Roman" w:hAnsi="Arial" w:cs="Arial"/>
                <w:color w:val="000000"/>
                <w:sz w:val="20"/>
                <w:szCs w:val="20"/>
              </w:rPr>
              <w:t xml:space="preserve"> skupnosti</w:t>
            </w:r>
            <w:r w:rsidR="008A109D" w:rsidRPr="00B1782F">
              <w:rPr>
                <w:rFonts w:ascii="Arial" w:eastAsia="Times New Roman" w:hAnsi="Arial" w:cs="Arial"/>
                <w:color w:val="000000"/>
                <w:sz w:val="20"/>
                <w:szCs w:val="20"/>
              </w:rPr>
              <w:t xml:space="preserve"> in samoupravnih narodnih skupnosti</w:t>
            </w:r>
            <w:r w:rsidR="00F20965" w:rsidRPr="00B1782F">
              <w:rPr>
                <w:rFonts w:ascii="Arial" w:eastAsia="Times New Roman" w:hAnsi="Arial" w:cs="Arial"/>
                <w:color w:val="000000"/>
                <w:sz w:val="20"/>
                <w:szCs w:val="20"/>
              </w:rPr>
              <w:t>.</w:t>
            </w:r>
          </w:p>
          <w:p w:rsidR="001C1ECC" w:rsidRPr="00B1782F" w:rsidRDefault="001C1ECC" w:rsidP="00A54107">
            <w:pPr>
              <w:autoSpaceDE w:val="0"/>
              <w:autoSpaceDN w:val="0"/>
              <w:adjustRightInd w:val="0"/>
              <w:spacing w:after="0" w:line="276" w:lineRule="auto"/>
              <w:jc w:val="both"/>
              <w:rPr>
                <w:rFonts w:ascii="Arial" w:eastAsia="Times New Roman" w:hAnsi="Arial" w:cs="Arial"/>
                <w:sz w:val="20"/>
                <w:szCs w:val="20"/>
                <w:lang w:eastAsia="sl-SI"/>
              </w:rPr>
            </w:pPr>
          </w:p>
          <w:p w:rsidR="00A54107" w:rsidRPr="00B1782F" w:rsidRDefault="00A54107" w:rsidP="00E82A6C">
            <w:pPr>
              <w:overflowPunct w:val="0"/>
              <w:autoSpaceDE w:val="0"/>
              <w:autoSpaceDN w:val="0"/>
              <w:adjustRightInd w:val="0"/>
              <w:spacing w:before="60" w:after="60" w:line="276" w:lineRule="auto"/>
              <w:jc w:val="both"/>
              <w:rPr>
                <w:rFonts w:ascii="Arial" w:eastAsia="Times New Roman" w:hAnsi="Arial" w:cs="Arial"/>
                <w:sz w:val="20"/>
                <w:szCs w:val="20"/>
                <w:highlight w:val="yellow"/>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lastRenderedPageBreak/>
              <w:t>2. CILJI, NAČELA IN POGLAVITNE REŠITVE PREDLOGA ZAKONA</w:t>
            </w: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2.1 Cilji</w:t>
            </w:r>
          </w:p>
        </w:tc>
      </w:tr>
      <w:tr w:rsidR="00A54107" w:rsidRPr="00B1782F" w:rsidTr="006F016C">
        <w:tc>
          <w:tcPr>
            <w:tcW w:w="9072" w:type="dxa"/>
          </w:tcPr>
          <w:p w:rsidR="00A54107" w:rsidRPr="00B1782F" w:rsidRDefault="00A54107" w:rsidP="00A54107">
            <w:pPr>
              <w:overflowPunct w:val="0"/>
              <w:autoSpaceDE w:val="0"/>
              <w:autoSpaceDN w:val="0"/>
              <w:adjustRightInd w:val="0"/>
              <w:spacing w:before="60" w:after="60" w:line="260" w:lineRule="exact"/>
              <w:jc w:val="both"/>
              <w:rPr>
                <w:rFonts w:ascii="Arial" w:eastAsia="Times New Roman" w:hAnsi="Arial" w:cs="Arial"/>
                <w:iCs/>
                <w:sz w:val="20"/>
                <w:szCs w:val="20"/>
              </w:rPr>
            </w:pPr>
            <w:r w:rsidRPr="00B1782F">
              <w:rPr>
                <w:rFonts w:ascii="Arial" w:eastAsia="Times New Roman" w:hAnsi="Arial" w:cs="Arial"/>
                <w:iCs/>
                <w:sz w:val="20"/>
                <w:szCs w:val="20"/>
              </w:rPr>
              <w:t xml:space="preserve">Enakost spolov je ena temeljnih vrednot Evropske unije in držav članic Sveta Evrope, k njenemu udejanjanju je Republika Slovenija zavezana tudi z ratifikacijo Konvencije Organizacije združenih narodov o odpravi vseh oblik diskriminacije žensk. </w:t>
            </w:r>
          </w:p>
          <w:p w:rsidR="00A54107" w:rsidRPr="00B1782F" w:rsidRDefault="00A54107" w:rsidP="00A54107">
            <w:pPr>
              <w:spacing w:after="0" w:line="260" w:lineRule="exact"/>
              <w:jc w:val="both"/>
              <w:rPr>
                <w:rFonts w:ascii="Arial" w:eastAsia="Times New Roman" w:hAnsi="Arial" w:cs="Arial"/>
                <w:sz w:val="20"/>
                <w:szCs w:val="20"/>
              </w:rPr>
            </w:pPr>
          </w:p>
          <w:p w:rsidR="00A54107" w:rsidRPr="00B1782F" w:rsidRDefault="00A54107" w:rsidP="00A54107">
            <w:pPr>
              <w:spacing w:after="0" w:line="260" w:lineRule="exact"/>
              <w:jc w:val="both"/>
              <w:rPr>
                <w:rFonts w:ascii="Arial" w:eastAsia="Times New Roman" w:hAnsi="Arial" w:cs="Arial"/>
                <w:sz w:val="20"/>
                <w:szCs w:val="20"/>
              </w:rPr>
            </w:pPr>
            <w:r w:rsidRPr="00B1782F">
              <w:rPr>
                <w:rFonts w:ascii="Arial" w:eastAsia="Times New Roman" w:hAnsi="Arial" w:cs="Arial"/>
                <w:sz w:val="20"/>
                <w:szCs w:val="20"/>
              </w:rPr>
              <w:t>Politika Evropske unije na področju enakih možnosti spolov je usmerjena tudi v spodbujanje držav, da sprejemajo različne ukrepe za doseganje enakosti spolov. Eni takih ukrepov so t.i. pozitivni ukrepi, ki dopuščajo razlikovanje po spolu z namenom odpravljanja obstoječe neenakosti. Predlagani zakon temelji na izhodišču, da nihče ne sme biti zapostavljen ali imeti prednosti zgolj zaradi svojega spola, kar je v skladu z ustavnim načelom enakosti pred zakonom. Razlikovanje po spolu je dopustno in upravičeno le v primerih, kadar služi vzpostavljanju dejanske enakosti spolov. Različno obravnavanje moških in žensk je torej upravičeno tedaj, ko izravnava neugodnosti, ki izvirajo iz tradicionalno pogojenih družbenih vlog. Pozitivni ukrepi so torej ukrepi, ki omogočajo doseči dejansko (</w:t>
            </w:r>
            <w:r w:rsidRPr="00B1782F">
              <w:rPr>
                <w:rFonts w:ascii="Arial" w:eastAsia="Times New Roman" w:hAnsi="Arial" w:cs="Arial"/>
                <w:i/>
                <w:sz w:val="20"/>
                <w:szCs w:val="20"/>
              </w:rPr>
              <w:t xml:space="preserve">de </w:t>
            </w:r>
            <w:proofErr w:type="spellStart"/>
            <w:r w:rsidRPr="00B1782F">
              <w:rPr>
                <w:rFonts w:ascii="Arial" w:eastAsia="Times New Roman" w:hAnsi="Arial" w:cs="Arial"/>
                <w:i/>
                <w:sz w:val="20"/>
                <w:szCs w:val="20"/>
              </w:rPr>
              <w:t>facto</w:t>
            </w:r>
            <w:proofErr w:type="spellEnd"/>
            <w:r w:rsidRPr="00B1782F">
              <w:rPr>
                <w:rFonts w:ascii="Arial" w:eastAsia="Times New Roman" w:hAnsi="Arial" w:cs="Arial"/>
                <w:sz w:val="20"/>
                <w:szCs w:val="20"/>
              </w:rPr>
              <w:t xml:space="preserve">) enakost, ne da bi pri tem povzročali diskriminacijo. Področja, na katerih </w:t>
            </w:r>
            <w:r w:rsidRPr="00B1782F">
              <w:rPr>
                <w:rFonts w:ascii="Arial" w:eastAsia="Times New Roman" w:hAnsi="Arial" w:cs="Arial"/>
                <w:sz w:val="20"/>
                <w:szCs w:val="20"/>
              </w:rPr>
              <w:lastRenderedPageBreak/>
              <w:t xml:space="preserve">se uporabljajo pozitivni ukrepi, ki dajejo prednost slabše zastopanemu spolu, so npr. področje trga dela, izobraževanja in usposabljanja ter odločanja ter vodenja oziroma vodstvenih mest. </w:t>
            </w:r>
          </w:p>
          <w:p w:rsidR="00A54107" w:rsidRPr="00B1782F" w:rsidRDefault="00A54107" w:rsidP="00A54107">
            <w:pPr>
              <w:spacing w:after="0" w:line="260" w:lineRule="exact"/>
              <w:jc w:val="both"/>
              <w:rPr>
                <w:rFonts w:ascii="Arial" w:eastAsia="Times New Roman" w:hAnsi="Arial" w:cs="Arial"/>
                <w:sz w:val="20"/>
                <w:szCs w:val="20"/>
              </w:rPr>
            </w:pPr>
          </w:p>
          <w:p w:rsidR="00A54107" w:rsidRPr="00B1782F" w:rsidRDefault="00A54107" w:rsidP="00A54107">
            <w:pPr>
              <w:autoSpaceDE w:val="0"/>
              <w:autoSpaceDN w:val="0"/>
              <w:adjustRightInd w:val="0"/>
              <w:spacing w:after="0" w:line="260" w:lineRule="exact"/>
              <w:jc w:val="both"/>
              <w:rPr>
                <w:rFonts w:ascii="Arial" w:eastAsia="Times New Roman" w:hAnsi="Arial" w:cs="Arial"/>
                <w:sz w:val="20"/>
                <w:szCs w:val="20"/>
              </w:rPr>
            </w:pPr>
            <w:r w:rsidRPr="00B1782F">
              <w:rPr>
                <w:rFonts w:ascii="Arial" w:eastAsia="Times New Roman" w:hAnsi="Arial" w:cs="Arial"/>
                <w:sz w:val="20"/>
                <w:szCs w:val="20"/>
              </w:rPr>
              <w:t xml:space="preserve">Enakost žensk in moških pomeni, da </w:t>
            </w:r>
            <w:r w:rsidRPr="00B1782F">
              <w:rPr>
                <w:rFonts w:ascii="Arial" w:eastAsia="Times New Roman" w:hAnsi="Arial" w:cs="Arial"/>
                <w:color w:val="000000"/>
                <w:sz w:val="20"/>
                <w:szCs w:val="20"/>
                <w:shd w:val="clear" w:color="auto" w:fill="FFFFFF"/>
              </w:rPr>
              <w:t>so ženske in moški enako udeleženi na vseh področjih javnega in zasebnega življenja, da imajo enak položaj ter enake možnosti za uživanje vseh pravic in za razvoj osebnih potencialov, s katerimi prispevajo k  družbenemu razvoju, ter enako korist od rezultatov, ki jih prinaša razvoj.</w:t>
            </w:r>
            <w:r w:rsidRPr="00B1782F">
              <w:rPr>
                <w:rFonts w:ascii="Arial" w:eastAsia="Times New Roman" w:hAnsi="Arial" w:cs="Arial"/>
                <w:sz w:val="20"/>
                <w:szCs w:val="20"/>
              </w:rPr>
              <w:t xml:space="preserve"> Uravnotežena zastopanost žensk in moških v procesih odločanja, tako v politiki kot v gospodarstvu in na vseh ostalih področjih življenja, je ena temeljnih predpostavk demokracije. Če polovico prebivalstva predstavljajo ženske, je družbeno pravično, da so polno udeležene tudi v procesih odločanja. Poleg argumenta družbene pravičnosti pa ne smemo pozabiti na izgubljen izobrazbeni in delovni potencial, ki ostaja neizrabljen, če polovici prebivalstva – v tem primeru ženskam – družba ne omogoča polnega sodelovanja v procesih odločanja na vseh ravneh in vseh področjih. Izkušnje držav, ki so že sprejele ukrepe za uravnoteženo zastopanost spolov pri odločanju, kažejo, da uvedba zakonskih obvez pozitivno vpliva na zadane cilje na področju enakosti žensk in moških kar se tiče zastopanosti v javnih podjetjih in drugih osebah javnega prava.</w:t>
            </w:r>
          </w:p>
          <w:p w:rsidR="00A54107" w:rsidRPr="00B1782F" w:rsidRDefault="00A54107" w:rsidP="00A54107">
            <w:pPr>
              <w:spacing w:after="0" w:line="260" w:lineRule="exact"/>
              <w:jc w:val="both"/>
              <w:rPr>
                <w:rFonts w:ascii="Arial" w:eastAsia="Times New Roman" w:hAnsi="Arial" w:cs="Arial"/>
                <w:sz w:val="20"/>
                <w:szCs w:val="20"/>
                <w:highlight w:val="yellow"/>
              </w:rPr>
            </w:pPr>
          </w:p>
          <w:p w:rsidR="00A54107" w:rsidRPr="00B1782F" w:rsidRDefault="00A54107" w:rsidP="00A54107">
            <w:pPr>
              <w:spacing w:after="0" w:line="260" w:lineRule="exact"/>
              <w:jc w:val="both"/>
              <w:rPr>
                <w:rFonts w:ascii="Arial" w:eastAsia="Times New Roman" w:hAnsi="Arial" w:cs="Arial"/>
                <w:bCs/>
                <w:color w:val="000000"/>
                <w:sz w:val="20"/>
                <w:szCs w:val="20"/>
              </w:rPr>
            </w:pPr>
            <w:r w:rsidRPr="00B1782F">
              <w:rPr>
                <w:rFonts w:ascii="Arial" w:eastAsia="Times New Roman" w:hAnsi="Arial" w:cs="Arial"/>
                <w:sz w:val="20"/>
                <w:szCs w:val="20"/>
              </w:rPr>
              <w:t xml:space="preserve">Predlagatelj je zato pripravil zakon s ciljem izboljšanja oziroma doseganja enakih možnosti žensk in moških oziroma povečanja deleža </w:t>
            </w:r>
            <w:proofErr w:type="spellStart"/>
            <w:r w:rsidRPr="00B1782F">
              <w:rPr>
                <w:rFonts w:ascii="Arial" w:eastAsia="Times New Roman" w:hAnsi="Arial" w:cs="Arial"/>
                <w:sz w:val="20"/>
                <w:szCs w:val="20"/>
              </w:rPr>
              <w:t>podzastopanega</w:t>
            </w:r>
            <w:proofErr w:type="spellEnd"/>
            <w:r w:rsidRPr="00B1782F">
              <w:rPr>
                <w:rFonts w:ascii="Arial" w:eastAsia="Times New Roman" w:hAnsi="Arial" w:cs="Arial"/>
                <w:sz w:val="20"/>
                <w:szCs w:val="20"/>
              </w:rPr>
              <w:t xml:space="preserve"> spola </w:t>
            </w:r>
            <w:r w:rsidRPr="00B1782F">
              <w:rPr>
                <w:rFonts w:ascii="Arial" w:eastAsia="Times New Roman" w:hAnsi="Arial" w:cs="Arial"/>
                <w:bCs/>
                <w:color w:val="000000"/>
                <w:sz w:val="20"/>
                <w:szCs w:val="20"/>
              </w:rPr>
              <w:t>pri sestavi</w:t>
            </w:r>
            <w:r w:rsidR="00F7411B" w:rsidRPr="00B1782F">
              <w:rPr>
                <w:rFonts w:ascii="Arial" w:eastAsia="Times New Roman" w:hAnsi="Arial" w:cs="Arial"/>
                <w:bCs/>
                <w:color w:val="000000"/>
                <w:sz w:val="20"/>
                <w:szCs w:val="20"/>
              </w:rPr>
              <w:t xml:space="preserve"> </w:t>
            </w:r>
            <w:r w:rsidRPr="00B1782F">
              <w:rPr>
                <w:rFonts w:ascii="Arial" w:eastAsia="Times New Roman" w:hAnsi="Arial" w:cs="Arial"/>
                <w:bCs/>
                <w:color w:val="000000"/>
                <w:sz w:val="20"/>
                <w:szCs w:val="20"/>
              </w:rPr>
              <w:t xml:space="preserve">delovnih teles vlade ter organov upravljanja in nadzora oseb javnega prava ter </w:t>
            </w:r>
            <w:r w:rsidRPr="00B1782F">
              <w:rPr>
                <w:rFonts w:ascii="Arial" w:eastAsia="Times New Roman" w:hAnsi="Arial" w:cs="Arial"/>
                <w:color w:val="000000"/>
                <w:sz w:val="20"/>
                <w:szCs w:val="20"/>
              </w:rPr>
              <w:t xml:space="preserve">pri imenovanju ali predlaganju predstavnic in predstavnikov </w:t>
            </w:r>
            <w:r w:rsidR="001C1ECC" w:rsidRPr="00B1782F">
              <w:rPr>
                <w:rFonts w:ascii="Arial" w:eastAsia="Times New Roman" w:hAnsi="Arial" w:cs="Arial"/>
                <w:color w:val="000000"/>
                <w:sz w:val="20"/>
                <w:szCs w:val="20"/>
              </w:rPr>
              <w:t xml:space="preserve">samoupravne </w:t>
            </w:r>
            <w:r w:rsidRPr="00B1782F">
              <w:rPr>
                <w:rFonts w:ascii="Arial" w:eastAsia="Times New Roman" w:hAnsi="Arial" w:cs="Arial"/>
                <w:color w:val="000000"/>
                <w:sz w:val="20"/>
                <w:szCs w:val="20"/>
              </w:rPr>
              <w:t xml:space="preserve">lokalne skupnosti </w:t>
            </w:r>
            <w:r w:rsidR="008A109D" w:rsidRPr="00B1782F">
              <w:rPr>
                <w:rFonts w:ascii="Arial" w:eastAsia="Times New Roman" w:hAnsi="Arial" w:cs="Arial"/>
                <w:color w:val="000000"/>
                <w:sz w:val="20"/>
                <w:szCs w:val="20"/>
              </w:rPr>
              <w:t xml:space="preserve">in samoupravne narodne skupnosti </w:t>
            </w:r>
            <w:r w:rsidRPr="00B1782F">
              <w:rPr>
                <w:rFonts w:ascii="Arial" w:eastAsia="Times New Roman" w:hAnsi="Arial" w:cs="Arial"/>
                <w:color w:val="000000"/>
                <w:sz w:val="20"/>
                <w:szCs w:val="20"/>
              </w:rPr>
              <w:t xml:space="preserve">v organe upravljanja in nadzora oseb javnega prava. </w:t>
            </w:r>
          </w:p>
          <w:p w:rsidR="00A54107" w:rsidRPr="00B1782F" w:rsidRDefault="00A54107" w:rsidP="00A54107">
            <w:pPr>
              <w:spacing w:after="0" w:line="260" w:lineRule="exact"/>
              <w:jc w:val="both"/>
              <w:rPr>
                <w:rFonts w:ascii="Arial" w:eastAsia="Times New Roman" w:hAnsi="Arial" w:cs="Arial"/>
                <w:sz w:val="20"/>
                <w:szCs w:val="20"/>
                <w:highlight w:val="yellow"/>
              </w:rPr>
            </w:pPr>
          </w:p>
          <w:p w:rsidR="00A54107" w:rsidRPr="00B1782F" w:rsidRDefault="00A54107" w:rsidP="00A54107">
            <w:pPr>
              <w:spacing w:after="0" w:line="260" w:lineRule="exact"/>
              <w:jc w:val="both"/>
              <w:rPr>
                <w:rFonts w:ascii="Arial" w:eastAsia="Times New Roman" w:hAnsi="Arial" w:cs="Arial"/>
                <w:sz w:val="20"/>
                <w:szCs w:val="20"/>
              </w:rPr>
            </w:pPr>
            <w:r w:rsidRPr="00B1782F">
              <w:rPr>
                <w:rFonts w:ascii="Arial" w:eastAsia="Times New Roman" w:hAnsi="Arial" w:cs="Arial"/>
                <w:sz w:val="20"/>
                <w:szCs w:val="20"/>
              </w:rPr>
              <w:t xml:space="preserve">Podoben </w:t>
            </w:r>
            <w:r w:rsidR="00DA70FB">
              <w:rPr>
                <w:rFonts w:ascii="Arial" w:eastAsia="Times New Roman" w:hAnsi="Arial" w:cs="Arial"/>
                <w:sz w:val="20"/>
                <w:szCs w:val="20"/>
              </w:rPr>
              <w:t>p</w:t>
            </w:r>
            <w:r w:rsidRPr="00B1782F">
              <w:rPr>
                <w:rFonts w:ascii="Arial" w:eastAsia="Times New Roman" w:hAnsi="Arial" w:cs="Arial"/>
                <w:sz w:val="20"/>
                <w:szCs w:val="20"/>
              </w:rPr>
              <w:t xml:space="preserve">redlog zakona o spremembah in dopolnitvah Zakona o enakih možnostih žensk in moških (ZEMŽM-A) je v prejšnjem mandatu državnega zbora v sprejem predložila skupina poslank in poslancev s prvopodpisanim Sašem </w:t>
            </w:r>
            <w:proofErr w:type="spellStart"/>
            <w:r w:rsidRPr="00B1782F">
              <w:rPr>
                <w:rFonts w:ascii="Arial" w:eastAsia="Times New Roman" w:hAnsi="Arial" w:cs="Arial"/>
                <w:sz w:val="20"/>
                <w:szCs w:val="20"/>
              </w:rPr>
              <w:t>Tabakovićem</w:t>
            </w:r>
            <w:proofErr w:type="spellEnd"/>
            <w:r w:rsidRPr="00B1782F">
              <w:rPr>
                <w:rFonts w:ascii="Arial" w:eastAsia="Times New Roman" w:hAnsi="Arial" w:cs="Arial"/>
                <w:sz w:val="20"/>
                <w:szCs w:val="20"/>
              </w:rPr>
              <w:t xml:space="preserve">. Predlog zakona je državni zbor potrdil v drugi obravnavi na seji pristojnega delovnega telesa. Odbor za delo, družino, socialne zadeve in invalide je namreč na 72. nujni seji 12. 4. 2018  oblikoval besedilo dopolnjenega predloga zakona. Dopolnjen predlog zakona je bil uvrščen na dnevni red 61. izredne seje državnega zbora, vendar je bila seja zaradi neizglasovanega dnevnega reda odpovedana. Podporo predlogu zakona je podala tudi Komisija Državnega sveta za socialno varstvo, delo, zdravstvo in invalide (26. 3. 2018, št. 000-04-1/2018/4), zakon pa je podprl tudi Klub parlamentark (14. 3. 2018, št. </w:t>
            </w:r>
            <w:r w:rsidRPr="00B1782F">
              <w:rPr>
                <w:rFonts w:ascii="Arial" w:eastAsia="Times New Roman" w:hAnsi="Arial" w:cs="Arial"/>
                <w:color w:val="000000"/>
                <w:sz w:val="20"/>
                <w:szCs w:val="20"/>
                <w:lang w:eastAsia="sl-SI"/>
              </w:rPr>
              <w:t>000-04</w:t>
            </w:r>
            <w:r w:rsidRPr="00B1782F">
              <w:rPr>
                <w:rFonts w:ascii="Arial" w:eastAsia="Times New Roman" w:hAnsi="Arial" w:cs="Arial"/>
                <w:bCs/>
                <w:color w:val="000000"/>
                <w:sz w:val="20"/>
                <w:szCs w:val="20"/>
                <w:lang w:eastAsia="sl-SI"/>
              </w:rPr>
              <w:t>/</w:t>
            </w:r>
            <w:r w:rsidRPr="00B1782F">
              <w:rPr>
                <w:rFonts w:ascii="Arial" w:eastAsia="Times New Roman" w:hAnsi="Arial" w:cs="Arial"/>
                <w:color w:val="000000"/>
                <w:sz w:val="20"/>
                <w:szCs w:val="20"/>
                <w:lang w:eastAsia="sl-SI"/>
              </w:rPr>
              <w:t>18</w:t>
            </w:r>
            <w:r w:rsidRPr="00B1782F">
              <w:rPr>
                <w:rFonts w:ascii="Arial" w:eastAsia="Times New Roman" w:hAnsi="Arial" w:cs="Arial"/>
                <w:bCs/>
                <w:color w:val="000000"/>
                <w:sz w:val="20"/>
                <w:szCs w:val="20"/>
                <w:lang w:eastAsia="sl-SI"/>
              </w:rPr>
              <w:t>-</w:t>
            </w:r>
            <w:r w:rsidRPr="00B1782F">
              <w:rPr>
                <w:rFonts w:ascii="Arial" w:eastAsia="Times New Roman" w:hAnsi="Arial" w:cs="Arial"/>
                <w:color w:val="000000"/>
                <w:sz w:val="20"/>
                <w:szCs w:val="20"/>
                <w:lang w:eastAsia="sl-SI"/>
              </w:rPr>
              <w:t>3</w:t>
            </w:r>
            <w:r w:rsidRPr="00B1782F">
              <w:rPr>
                <w:rFonts w:ascii="Arial" w:eastAsia="Times New Roman" w:hAnsi="Arial" w:cs="Arial"/>
                <w:sz w:val="20"/>
                <w:szCs w:val="20"/>
                <w:lang w:eastAsia="sl-SI"/>
              </w:rPr>
              <w:t xml:space="preserve">). </w:t>
            </w:r>
          </w:p>
          <w:p w:rsidR="00A54107" w:rsidRPr="00B1782F" w:rsidRDefault="00A54107" w:rsidP="00A54107">
            <w:pPr>
              <w:spacing w:after="0" w:line="260" w:lineRule="exact"/>
              <w:jc w:val="both"/>
              <w:rPr>
                <w:rFonts w:ascii="Arial" w:eastAsia="Times New Roman" w:hAnsi="Arial" w:cs="Arial"/>
                <w:sz w:val="20"/>
                <w:szCs w:val="20"/>
                <w:highlight w:val="yellow"/>
              </w:rPr>
            </w:pP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lastRenderedPageBreak/>
              <w:t>2.2 Načela</w:t>
            </w:r>
          </w:p>
        </w:tc>
      </w:tr>
      <w:tr w:rsidR="00A54107" w:rsidRPr="00B1782F" w:rsidTr="006F016C">
        <w:tc>
          <w:tcPr>
            <w:tcW w:w="9072" w:type="dxa"/>
          </w:tcPr>
          <w:p w:rsidR="00A54107" w:rsidRPr="00B1782F" w:rsidRDefault="00A54107" w:rsidP="00A54107">
            <w:pPr>
              <w:overflowPunct w:val="0"/>
              <w:autoSpaceDE w:val="0"/>
              <w:autoSpaceDN w:val="0"/>
              <w:adjustRightInd w:val="0"/>
              <w:spacing w:before="60" w:after="60" w:line="276" w:lineRule="auto"/>
              <w:jc w:val="both"/>
              <w:textAlignment w:val="baseline"/>
              <w:rPr>
                <w:rFonts w:ascii="Arial" w:eastAsia="Times New Roman" w:hAnsi="Arial" w:cs="Arial"/>
                <w:sz w:val="20"/>
                <w:szCs w:val="20"/>
                <w:lang w:eastAsia="sl-SI"/>
              </w:rPr>
            </w:pPr>
          </w:p>
          <w:p w:rsidR="00A54107" w:rsidRPr="00B1782F" w:rsidRDefault="00A54107" w:rsidP="00A54107">
            <w:pPr>
              <w:autoSpaceDE w:val="0"/>
              <w:autoSpaceDN w:val="0"/>
              <w:adjustRightInd w:val="0"/>
              <w:spacing w:after="0" w:line="276" w:lineRule="auto"/>
              <w:jc w:val="both"/>
              <w:rPr>
                <w:rFonts w:ascii="Arial" w:eastAsia="Times New Roman" w:hAnsi="Arial" w:cs="Arial"/>
                <w:sz w:val="20"/>
                <w:szCs w:val="20"/>
                <w:lang w:eastAsia="sl-SI"/>
              </w:rPr>
            </w:pPr>
            <w:r w:rsidRPr="00B1782F">
              <w:rPr>
                <w:rFonts w:ascii="Arial" w:eastAsia="Times New Roman" w:hAnsi="Arial" w:cs="Arial"/>
                <w:sz w:val="20"/>
                <w:szCs w:val="20"/>
                <w:lang w:eastAsia="sl-SI"/>
              </w:rPr>
              <w:t xml:space="preserve">Načelo enakosti žensk in moških je eno temeljnih načel prava Evropske unije. Pogodba o delovanju Evropske unije določa odpravljanje </w:t>
            </w:r>
            <w:r w:rsidRPr="00B1782F">
              <w:rPr>
                <w:rFonts w:ascii="Arial" w:eastAsia="Times New Roman" w:hAnsi="Arial" w:cs="Arial"/>
                <w:sz w:val="20"/>
                <w:szCs w:val="20"/>
              </w:rPr>
              <w:t xml:space="preserve">neenakosti in spodbujanje enakosti med moškimi in ženskami (člen 8), pri opredeljevanju in izvajanju svojih politik in dejavnosti pa si mora Evropska unija prizadevati za boj proti diskriminaciji na podlagi številnih osebnih okoliščin, med drugim spola. </w:t>
            </w:r>
          </w:p>
          <w:p w:rsidR="00A54107" w:rsidRPr="00B1782F" w:rsidRDefault="00A54107" w:rsidP="00A54107">
            <w:pPr>
              <w:autoSpaceDE w:val="0"/>
              <w:autoSpaceDN w:val="0"/>
              <w:adjustRightInd w:val="0"/>
              <w:spacing w:after="0" w:line="276" w:lineRule="auto"/>
              <w:jc w:val="both"/>
              <w:rPr>
                <w:rFonts w:ascii="Arial" w:eastAsia="Times New Roman" w:hAnsi="Arial" w:cs="Arial"/>
                <w:sz w:val="20"/>
                <w:szCs w:val="20"/>
                <w:lang w:eastAsia="sl-SI"/>
              </w:rPr>
            </w:pPr>
          </w:p>
          <w:p w:rsidR="00A54107" w:rsidRPr="00B1782F" w:rsidRDefault="00A54107" w:rsidP="00A54107">
            <w:pPr>
              <w:autoSpaceDE w:val="0"/>
              <w:autoSpaceDN w:val="0"/>
              <w:adjustRightInd w:val="0"/>
              <w:spacing w:after="0" w:line="276" w:lineRule="auto"/>
              <w:jc w:val="both"/>
              <w:rPr>
                <w:rFonts w:ascii="Arial" w:eastAsia="Times New Roman" w:hAnsi="Arial" w:cs="Arial"/>
                <w:sz w:val="20"/>
                <w:szCs w:val="20"/>
              </w:rPr>
            </w:pPr>
            <w:r w:rsidRPr="00B1782F">
              <w:rPr>
                <w:rFonts w:ascii="Arial" w:eastAsia="Times New Roman" w:hAnsi="Arial" w:cs="Arial"/>
                <w:sz w:val="20"/>
                <w:szCs w:val="20"/>
                <w:lang w:eastAsia="sl-SI"/>
              </w:rPr>
              <w:t>Države članice Evropske unije in pogodbenice konvencij ter drugih zavezujočih dokumentov  Organizacije združenih narodov in Sveta Evrope imamo dolžnost vzpostavljanja razmer, v katerih bo zagotovljena dejanska (</w:t>
            </w:r>
            <w:r w:rsidRPr="00B1782F">
              <w:rPr>
                <w:rFonts w:ascii="Arial" w:eastAsia="Times New Roman" w:hAnsi="Arial" w:cs="Arial"/>
                <w:i/>
                <w:sz w:val="20"/>
                <w:szCs w:val="20"/>
                <w:lang w:eastAsia="sl-SI"/>
              </w:rPr>
              <w:t xml:space="preserve">de </w:t>
            </w:r>
            <w:proofErr w:type="spellStart"/>
            <w:r w:rsidRPr="00B1782F">
              <w:rPr>
                <w:rFonts w:ascii="Arial" w:eastAsia="Times New Roman" w:hAnsi="Arial" w:cs="Arial"/>
                <w:i/>
                <w:sz w:val="20"/>
                <w:szCs w:val="20"/>
                <w:lang w:eastAsia="sl-SI"/>
              </w:rPr>
              <w:t>facto</w:t>
            </w:r>
            <w:proofErr w:type="spellEnd"/>
            <w:r w:rsidRPr="00B1782F">
              <w:rPr>
                <w:rFonts w:ascii="Arial" w:eastAsia="Times New Roman" w:hAnsi="Arial" w:cs="Arial"/>
                <w:sz w:val="20"/>
                <w:szCs w:val="20"/>
                <w:lang w:eastAsia="sl-SI"/>
              </w:rPr>
              <w:t xml:space="preserve">) enakost žensk in moških ter njihova uravnotežena zastopanost na posameznih področjih družbenega življenja. Države so zato zavezane k sprejemanju ustreznih zakonodajnih, političnih in drugih primernih ukrepov, vključno s pozitivnimi ukrepi, ki omogočajo dosego dejanske enakosti spolov. </w:t>
            </w:r>
            <w:r w:rsidRPr="00B1782F">
              <w:rPr>
                <w:rFonts w:ascii="Arial" w:eastAsia="Times New Roman" w:hAnsi="Arial" w:cs="Arial"/>
                <w:sz w:val="20"/>
                <w:szCs w:val="20"/>
              </w:rPr>
              <w:t>Predlog zakona je namenjen odpravljanju vrzeli, ki obstaja med formalno (</w:t>
            </w:r>
            <w:r w:rsidRPr="00B1782F">
              <w:rPr>
                <w:rFonts w:ascii="Arial" w:eastAsia="Times New Roman" w:hAnsi="Arial" w:cs="Arial"/>
                <w:i/>
                <w:sz w:val="20"/>
                <w:szCs w:val="20"/>
              </w:rPr>
              <w:t xml:space="preserve">de </w:t>
            </w:r>
            <w:proofErr w:type="spellStart"/>
            <w:r w:rsidRPr="00B1782F">
              <w:rPr>
                <w:rFonts w:ascii="Arial" w:eastAsia="Times New Roman" w:hAnsi="Arial" w:cs="Arial"/>
                <w:i/>
                <w:sz w:val="20"/>
                <w:szCs w:val="20"/>
              </w:rPr>
              <w:t>iure</w:t>
            </w:r>
            <w:proofErr w:type="spellEnd"/>
            <w:r w:rsidRPr="00B1782F">
              <w:rPr>
                <w:rFonts w:ascii="Arial" w:eastAsia="Times New Roman" w:hAnsi="Arial" w:cs="Arial"/>
                <w:sz w:val="20"/>
                <w:szCs w:val="20"/>
              </w:rPr>
              <w:t>) enakopravnostjo in dejansko (</w:t>
            </w:r>
            <w:r w:rsidRPr="00B1782F">
              <w:rPr>
                <w:rFonts w:ascii="Arial" w:eastAsia="Times New Roman" w:hAnsi="Arial" w:cs="Arial"/>
                <w:i/>
                <w:sz w:val="20"/>
                <w:szCs w:val="20"/>
              </w:rPr>
              <w:t xml:space="preserve">de </w:t>
            </w:r>
            <w:proofErr w:type="spellStart"/>
            <w:r w:rsidRPr="00B1782F">
              <w:rPr>
                <w:rFonts w:ascii="Arial" w:eastAsia="Times New Roman" w:hAnsi="Arial" w:cs="Arial"/>
                <w:i/>
                <w:sz w:val="20"/>
                <w:szCs w:val="20"/>
              </w:rPr>
              <w:t>facto</w:t>
            </w:r>
            <w:proofErr w:type="spellEnd"/>
            <w:r w:rsidRPr="00B1782F">
              <w:rPr>
                <w:rFonts w:ascii="Arial" w:eastAsia="Times New Roman" w:hAnsi="Arial" w:cs="Arial"/>
                <w:sz w:val="20"/>
                <w:szCs w:val="20"/>
              </w:rPr>
              <w:t xml:space="preserve">) enakostjo, doseganju enakosti spolov in odpravljanju oziroma preprečevanju spolne diskriminacije. </w:t>
            </w:r>
          </w:p>
          <w:p w:rsidR="00A54107" w:rsidRPr="00B1782F" w:rsidRDefault="00A54107" w:rsidP="00A5410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A54107" w:rsidRPr="00B1782F" w:rsidRDefault="00A54107" w:rsidP="00A5410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Predlog zakona ne odstopa od drugih načel, ki so bila upoštevana že ob pripravi veljavnega zakona.</w:t>
            </w: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lastRenderedPageBreak/>
              <w:t>2.3 Poglavitne rešitve</w:t>
            </w:r>
          </w:p>
        </w:tc>
      </w:tr>
      <w:tr w:rsidR="00A54107" w:rsidRPr="00B1782F" w:rsidTr="006F016C">
        <w:trPr>
          <w:trHeight w:val="434"/>
        </w:trPr>
        <w:tc>
          <w:tcPr>
            <w:tcW w:w="9072" w:type="dxa"/>
          </w:tcPr>
          <w:p w:rsidR="00A54107" w:rsidRPr="00B1782F" w:rsidRDefault="00A54107" w:rsidP="00A54107">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A54107" w:rsidRPr="00B1782F" w:rsidRDefault="00A54107" w:rsidP="00A54107">
            <w:pPr>
              <w:spacing w:after="0" w:line="260" w:lineRule="exact"/>
              <w:jc w:val="both"/>
              <w:rPr>
                <w:rFonts w:ascii="Arial" w:eastAsia="Times New Roman" w:hAnsi="Arial" w:cs="Arial"/>
                <w:sz w:val="20"/>
                <w:szCs w:val="20"/>
              </w:rPr>
            </w:pPr>
            <w:r w:rsidRPr="00B1782F">
              <w:rPr>
                <w:rFonts w:ascii="Arial" w:eastAsia="Times New Roman" w:hAnsi="Arial" w:cs="Arial"/>
                <w:sz w:val="20"/>
                <w:szCs w:val="20"/>
              </w:rPr>
              <w:t xml:space="preserve">Pričujoči predlog zakona predstavlja nadgradnjo predloga poslanskega zakona, ki je bil umeščen na dnevni red 61. izredne seje državnega zbora prejšnjega sklica. Predlog je dopolnjen z dopustnimi izjemami od uveljavljanja načela uravnotežene zastopanosti spolov. </w:t>
            </w:r>
            <w:r w:rsidRPr="00B1782F">
              <w:rPr>
                <w:rFonts w:ascii="Arial" w:hAnsi="Arial" w:cs="Arial"/>
                <w:color w:val="000000"/>
                <w:sz w:val="20"/>
                <w:szCs w:val="20"/>
              </w:rPr>
              <w:t xml:space="preserve">Ker se je s poslanskim predlogom sprememb Zakona o enakih možnostih žensk in moških del materije </w:t>
            </w:r>
            <w:r w:rsidRPr="00B1782F">
              <w:rPr>
                <w:rFonts w:ascii="Arial" w:hAnsi="Arial" w:cs="Arial"/>
                <w:iCs/>
                <w:color w:val="000000"/>
                <w:sz w:val="20"/>
                <w:szCs w:val="20"/>
              </w:rPr>
              <w:t xml:space="preserve">Uredbe o kriterijih za upoštevanje načela uravnotežene zastopanosti spolov </w:t>
            </w:r>
            <w:r w:rsidRPr="00B1782F">
              <w:rPr>
                <w:rFonts w:ascii="Arial" w:hAnsi="Arial" w:cs="Arial"/>
                <w:color w:val="000000"/>
                <w:sz w:val="20"/>
                <w:szCs w:val="20"/>
              </w:rPr>
              <w:t xml:space="preserve">prenašal na zakonsko raven, predlog na zakonsko raven prenaša še del uredbe, ki opredeljuje izjeme od načela uravnotežene zastopanosti. S tem so imenovanja tako za vladno kot lokalno raven urejena z zakonskimi določbami in uredba lahko preneha veljati. V praksi se je izkazalo kot nesmiselno podrobno opredeliti postopek imenovanj, saj gre za veliko raznolikost zavezancev in specifike imenovanj. Zato se s predlagano ureditvijo posameznih načinov imenovanja na vladni in na lokalni ravni ne predpisuje in je prepuščena predlagateljem, s predlogom zakona pa zasledujemo cilj, torej bolj uravnoteženo zastopanost žensk in moških pri odločanju. </w:t>
            </w:r>
          </w:p>
          <w:p w:rsidR="00A54107" w:rsidRPr="00B1782F" w:rsidRDefault="00A54107" w:rsidP="00A54107">
            <w:pPr>
              <w:spacing w:after="0" w:line="260" w:lineRule="exact"/>
              <w:jc w:val="both"/>
              <w:rPr>
                <w:rFonts w:ascii="Arial" w:eastAsia="Times New Roman" w:hAnsi="Arial" w:cs="Arial"/>
                <w:b/>
                <w:sz w:val="20"/>
                <w:szCs w:val="20"/>
                <w:highlight w:val="yellow"/>
                <w:lang w:eastAsia="sl-SI"/>
              </w:rPr>
            </w:pPr>
          </w:p>
          <w:p w:rsidR="00A54107" w:rsidRPr="00B1782F" w:rsidRDefault="00A54107" w:rsidP="00A54107">
            <w:pPr>
              <w:spacing w:after="0" w:line="276" w:lineRule="auto"/>
              <w:jc w:val="both"/>
              <w:rPr>
                <w:rFonts w:ascii="Arial" w:eastAsia="Times New Roman" w:hAnsi="Arial" w:cs="Arial"/>
                <w:sz w:val="20"/>
                <w:szCs w:val="20"/>
                <w:lang w:eastAsia="sl-SI"/>
              </w:rPr>
            </w:pPr>
            <w:r w:rsidRPr="00B1782F">
              <w:rPr>
                <w:rFonts w:ascii="Arial" w:eastAsia="Times New Roman" w:hAnsi="Arial" w:cs="Arial"/>
                <w:sz w:val="20"/>
                <w:szCs w:val="20"/>
                <w:lang w:eastAsia="sl-SI"/>
              </w:rPr>
              <w:t xml:space="preserve">Zakon o enakih možnostih žensk in moških nadgrajuje in dopolnjuje obstoječe pravne instrumente o enakosti spolov in enakih možnostih žensk in moških v Republiki Sloveniji na tistih točkah, ki dopuščajo različno obravnavanje žensk in moških, vendar le v primerih, ko temelji na legitimnih ciljih in so ukrepi za dosego teh ciljev določeni racionalno in sorazmerno glede na objektivno ugotovljene razlike med ženskami in moškimi. </w:t>
            </w:r>
            <w:r w:rsidRPr="00B1782F">
              <w:rPr>
                <w:rFonts w:ascii="Arial" w:eastAsia="Times New Roman" w:hAnsi="Arial" w:cs="Arial"/>
                <w:sz w:val="20"/>
                <w:szCs w:val="20"/>
              </w:rPr>
              <w:t xml:space="preserve">S posebnimi ukrepi se odstranjujejo objektivne ovire za neuravnoteženo zastopanost spolov oziroma za neenak položaj oseb enega spola ali dajejo posebne ugodnosti v smislu </w:t>
            </w:r>
            <w:proofErr w:type="spellStart"/>
            <w:r w:rsidRPr="00B1782F">
              <w:rPr>
                <w:rFonts w:ascii="Arial" w:eastAsia="Times New Roman" w:hAnsi="Arial" w:cs="Arial"/>
                <w:sz w:val="20"/>
                <w:szCs w:val="20"/>
              </w:rPr>
              <w:t>vzpodbude</w:t>
            </w:r>
            <w:proofErr w:type="spellEnd"/>
            <w:r w:rsidRPr="00B1782F">
              <w:rPr>
                <w:rFonts w:ascii="Arial" w:eastAsia="Times New Roman" w:hAnsi="Arial" w:cs="Arial"/>
                <w:sz w:val="20"/>
                <w:szCs w:val="20"/>
              </w:rPr>
              <w:t xml:space="preserve"> manj zastopanemu spolu oziroma spolu, ki je v neenakem položaju, ki pa morajo biti utemeljene in sorazmerne glede na namen posebnega ukrepa. </w:t>
            </w:r>
            <w:r w:rsidRPr="00B1782F">
              <w:rPr>
                <w:rFonts w:ascii="Arial" w:eastAsia="Times New Roman" w:hAnsi="Arial" w:cs="Arial"/>
                <w:sz w:val="20"/>
                <w:szCs w:val="20"/>
                <w:lang w:eastAsia="sl-SI"/>
              </w:rPr>
              <w:t>S podvrsto posebnih ukrepov, pozitivnimi ukrepi, ob izpolnjevanju enakih pogojev in meril dajemo prednost osebam tistega spola, ki je na določenem področju slabše zastopan oziroma je v manj ugodnem položaju.</w:t>
            </w:r>
          </w:p>
          <w:p w:rsidR="00A54107" w:rsidRPr="00B1782F" w:rsidRDefault="00A54107" w:rsidP="00A54107">
            <w:pPr>
              <w:spacing w:after="0" w:line="260" w:lineRule="exact"/>
              <w:jc w:val="both"/>
              <w:rPr>
                <w:rFonts w:ascii="Arial" w:eastAsia="Times New Roman" w:hAnsi="Arial" w:cs="Arial"/>
                <w:sz w:val="20"/>
                <w:szCs w:val="20"/>
                <w:highlight w:val="yellow"/>
                <w:lang w:eastAsia="sl-SI"/>
              </w:rPr>
            </w:pPr>
          </w:p>
          <w:p w:rsidR="00A54107" w:rsidRPr="00B1782F" w:rsidRDefault="00A54107" w:rsidP="00A54107">
            <w:pPr>
              <w:spacing w:after="0" w:line="260" w:lineRule="exact"/>
              <w:jc w:val="both"/>
              <w:rPr>
                <w:rFonts w:ascii="Arial" w:eastAsia="Times New Roman" w:hAnsi="Arial" w:cs="Arial"/>
                <w:sz w:val="20"/>
                <w:szCs w:val="20"/>
                <w:lang w:eastAsia="sl-SI"/>
              </w:rPr>
            </w:pPr>
            <w:r w:rsidRPr="00B1782F">
              <w:rPr>
                <w:rFonts w:ascii="Arial" w:eastAsia="Times New Roman" w:hAnsi="Arial" w:cs="Arial"/>
                <w:sz w:val="20"/>
                <w:szCs w:val="20"/>
                <w:lang w:eastAsia="sl-SI"/>
              </w:rPr>
              <w:t xml:space="preserve">14. člen zakona določa, da mora Vlada Republike Slovenije upoštevati načelo uravnotežene zastopanosti pri sestavi posvetovalnih in usklajevalnih organov, drugih delovnih teles in delegacij, ki jih ustanovi ali imenuje. Prav tako mora biti to načelo upoštevano pri imenovanju oziroma predlaganju predstavnic in predstavnikov vlade v </w:t>
            </w:r>
            <w:r w:rsidR="005F0EC4" w:rsidRPr="00B1782F">
              <w:rPr>
                <w:rFonts w:ascii="Arial" w:eastAsia="Times New Roman" w:hAnsi="Arial" w:cs="Arial"/>
                <w:sz w:val="20"/>
                <w:szCs w:val="20"/>
                <w:lang w:eastAsia="sl-SI"/>
              </w:rPr>
              <w:t>organe upravljanja in nadzora oseb javnega prava</w:t>
            </w:r>
            <w:r w:rsidRPr="00B1782F">
              <w:rPr>
                <w:rFonts w:ascii="Arial" w:eastAsia="Times New Roman" w:hAnsi="Arial" w:cs="Arial"/>
                <w:sz w:val="20"/>
                <w:szCs w:val="20"/>
                <w:lang w:eastAsia="sl-SI"/>
              </w:rPr>
              <w:t xml:space="preserve">. V praksi uravnotežena zastopanost ni vedno mogoča, npr. </w:t>
            </w:r>
            <w:r w:rsidR="00932ED6" w:rsidRPr="00B1782F">
              <w:rPr>
                <w:rFonts w:ascii="Arial" w:eastAsia="Times New Roman" w:hAnsi="Arial" w:cs="Arial"/>
                <w:sz w:val="20"/>
                <w:szCs w:val="20"/>
                <w:lang w:eastAsia="sl-SI"/>
              </w:rPr>
              <w:t>ko se imenuje oziroma predlaga samo ena predstavnica oziroma predstavnik,</w:t>
            </w:r>
            <w:r w:rsidR="007B78FA">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 xml:space="preserve">če je telo sestavljeno iz neparnega števila članic in članov, </w:t>
            </w:r>
            <w:r w:rsidR="00932ED6" w:rsidRPr="00B1782F">
              <w:rPr>
                <w:rFonts w:ascii="Arial" w:eastAsia="Times New Roman" w:hAnsi="Arial" w:cs="Arial"/>
                <w:sz w:val="20"/>
                <w:szCs w:val="20"/>
                <w:lang w:eastAsia="sl-SI"/>
              </w:rPr>
              <w:t>ko so določene osebe članice oziroma člani telesa zaradi svoje funkcije,</w:t>
            </w:r>
            <w:r w:rsidR="007B78FA">
              <w:rPr>
                <w:rFonts w:ascii="Arial" w:eastAsia="Times New Roman" w:hAnsi="Arial" w:cs="Arial"/>
                <w:sz w:val="20"/>
                <w:szCs w:val="20"/>
                <w:lang w:eastAsia="sl-SI"/>
              </w:rPr>
              <w:t xml:space="preserve"> </w:t>
            </w:r>
            <w:r w:rsidRPr="00B1782F">
              <w:rPr>
                <w:rFonts w:ascii="Arial" w:eastAsia="Times New Roman" w:hAnsi="Arial" w:cs="Arial"/>
                <w:sz w:val="20"/>
                <w:szCs w:val="20"/>
                <w:lang w:eastAsia="sl-SI"/>
              </w:rPr>
              <w:t xml:space="preserve">ko na posameznem področju ni na razpolago kandidatk oziroma kandidatov enega spola, </w:t>
            </w:r>
            <w:r w:rsidR="00932ED6" w:rsidRPr="00B1782F">
              <w:rPr>
                <w:rFonts w:ascii="Arial" w:eastAsia="Times New Roman" w:hAnsi="Arial" w:cs="Arial"/>
                <w:sz w:val="20"/>
                <w:szCs w:val="20"/>
                <w:lang w:eastAsia="sl-SI"/>
              </w:rPr>
              <w:t>zato</w:t>
            </w:r>
            <w:r w:rsidRPr="00B1782F">
              <w:rPr>
                <w:rFonts w:ascii="Arial" w:eastAsia="Times New Roman" w:hAnsi="Arial" w:cs="Arial"/>
                <w:sz w:val="20"/>
                <w:szCs w:val="20"/>
                <w:lang w:eastAsia="sl-SI"/>
              </w:rPr>
              <w:t xml:space="preserve"> zakon dopušča</w:t>
            </w:r>
            <w:r w:rsidR="00503642" w:rsidRPr="00B1782F">
              <w:rPr>
                <w:rFonts w:ascii="Arial" w:eastAsia="Times New Roman" w:hAnsi="Arial" w:cs="Arial"/>
                <w:sz w:val="20"/>
                <w:szCs w:val="20"/>
                <w:lang w:eastAsia="sl-SI"/>
              </w:rPr>
              <w:t xml:space="preserve"> </w:t>
            </w:r>
            <w:r w:rsidR="005F0EC4" w:rsidRPr="00B1782F">
              <w:rPr>
                <w:rFonts w:ascii="Arial" w:eastAsia="Times New Roman" w:hAnsi="Arial" w:cs="Arial"/>
                <w:sz w:val="20"/>
                <w:szCs w:val="20"/>
                <w:lang w:eastAsia="sl-SI"/>
              </w:rPr>
              <w:t>določene</w:t>
            </w:r>
            <w:r w:rsidR="00932ED6" w:rsidRPr="00B1782F">
              <w:rPr>
                <w:rFonts w:ascii="Arial" w:eastAsia="Times New Roman" w:hAnsi="Arial" w:cs="Arial"/>
                <w:sz w:val="20"/>
                <w:szCs w:val="20"/>
                <w:lang w:eastAsia="sl-SI"/>
              </w:rPr>
              <w:t xml:space="preserve"> izjem</w:t>
            </w:r>
            <w:r w:rsidR="005F0EC4" w:rsidRPr="00B1782F">
              <w:rPr>
                <w:rFonts w:ascii="Arial" w:eastAsia="Times New Roman" w:hAnsi="Arial" w:cs="Arial"/>
                <w:sz w:val="20"/>
                <w:szCs w:val="20"/>
                <w:lang w:eastAsia="sl-SI"/>
              </w:rPr>
              <w:t>e</w:t>
            </w:r>
            <w:r w:rsidRPr="00B1782F">
              <w:rPr>
                <w:rFonts w:ascii="Arial" w:eastAsia="Times New Roman" w:hAnsi="Arial" w:cs="Arial"/>
                <w:sz w:val="20"/>
                <w:szCs w:val="20"/>
                <w:lang w:eastAsia="sl-SI"/>
              </w:rPr>
              <w:t>. Z namenom večje preglednosti in učinkovitosti so izjeme prene</w:t>
            </w:r>
            <w:r w:rsidR="00114B72" w:rsidRPr="00B1782F">
              <w:rPr>
                <w:rFonts w:ascii="Arial" w:eastAsia="Times New Roman" w:hAnsi="Arial" w:cs="Arial"/>
                <w:sz w:val="20"/>
                <w:szCs w:val="20"/>
                <w:lang w:eastAsia="sl-SI"/>
              </w:rPr>
              <w:t>s</w:t>
            </w:r>
            <w:r w:rsidRPr="00B1782F">
              <w:rPr>
                <w:rFonts w:ascii="Arial" w:eastAsia="Times New Roman" w:hAnsi="Arial" w:cs="Arial"/>
                <w:sz w:val="20"/>
                <w:szCs w:val="20"/>
                <w:lang w:eastAsia="sl-SI"/>
              </w:rPr>
              <w:t xml:space="preserve">ene z uredbene na zakonsko raven. Ker se potrebe prebivalstva velikokrat naslavlja v lokalnih skupnostih, samoupravne lokalne skupnosti pa svoje predstavnice in predstavnike imenujejo v številne organe upravljanja in nadzora oseb javnega prava, predlagana sprememba k uresničevanju načela uravnotežene zastopanosti pri tovrstnih imenovanjih zavezuje tudi njih. </w:t>
            </w:r>
            <w:r w:rsidR="008A109D" w:rsidRPr="00B1782F">
              <w:rPr>
                <w:rFonts w:ascii="Arial" w:eastAsia="Times New Roman" w:hAnsi="Arial" w:cs="Arial"/>
                <w:sz w:val="20"/>
                <w:szCs w:val="20"/>
                <w:lang w:eastAsia="sl-SI"/>
              </w:rPr>
              <w:t>Ker tudi samoupravne narodne skupnosti imenujejo in predlagajo svoje predstavnice in predstavnike v organe upravljanja in nadzora oseb javnega prava, je zaradi ustavnega načela enakosti pred zakonom potrebno, da načelo uravnotežene zastopanosti po spolu zavezuje tudi njih.</w:t>
            </w:r>
          </w:p>
          <w:p w:rsidR="00A54107" w:rsidRPr="00B1782F" w:rsidRDefault="00A54107" w:rsidP="00A54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highlight w:val="yellow"/>
              </w:rPr>
            </w:pPr>
          </w:p>
          <w:p w:rsidR="00A54107" w:rsidRPr="00B1782F" w:rsidRDefault="00A54107" w:rsidP="00A5410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3. OCENA FINANČNIH POSLEDIC PREDLOGA ZAKONA ZA DRŽAVNI PRORAČUN IN DRUGA JAVNA FINANČNA SREDSTVA</w:t>
            </w:r>
          </w:p>
        </w:tc>
      </w:tr>
      <w:tr w:rsidR="00A54107" w:rsidRPr="00B1782F" w:rsidTr="006F016C">
        <w:tc>
          <w:tcPr>
            <w:tcW w:w="9072" w:type="dxa"/>
          </w:tcPr>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Predlog zakona ne predvideva porabe proračunskih sredstev v obdobju, za katerega je bil državni proračun že sprejet.</w:t>
            </w:r>
          </w:p>
          <w:p w:rsidR="00164739" w:rsidRPr="00B1782F" w:rsidRDefault="00164739"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Predlog zakona nima posledic za druga javnofinančna sredstva.</w:t>
            </w:r>
          </w:p>
          <w:p w:rsidR="00164739" w:rsidRPr="00B1782F" w:rsidRDefault="00164739"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Predlog zakona ne predvideva porabe dodatnih proračunskih sredstev v letih 2019 in 2020.</w:t>
            </w: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54107" w:rsidRPr="00B1782F" w:rsidRDefault="00A54107" w:rsidP="00A54107">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A54107" w:rsidRPr="00B1782F" w:rsidTr="006F016C">
        <w:tc>
          <w:tcPr>
            <w:tcW w:w="9072" w:type="dxa"/>
          </w:tcPr>
          <w:p w:rsidR="00A54107" w:rsidRPr="00B1782F" w:rsidRDefault="00A54107" w:rsidP="00A54107">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Predlog zakona ne predvideva porabe proračunskih sredstev v obdobju, za katerega je bil državni proračun že sprejet.</w:t>
            </w: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5. PRIKAZ UREDITVE V DRUGIH PRAVNIH SISTEMIH IN PRILAGOJENOSTI PREDLAGANE UREDITVE PRAVU EVROPSKE UNIJE</w:t>
            </w:r>
          </w:p>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CD2D52" w:rsidRPr="00B1782F" w:rsidRDefault="00A54107" w:rsidP="005036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B1782F">
              <w:rPr>
                <w:rFonts w:ascii="Arial" w:eastAsia="Times New Roman" w:hAnsi="Arial" w:cs="Arial"/>
                <w:sz w:val="20"/>
                <w:szCs w:val="20"/>
              </w:rPr>
              <w:t xml:space="preserve">Gradiva ni potrebno usklajevati s pravnim redom Evropske unije. </w:t>
            </w:r>
          </w:p>
          <w:p w:rsidR="00A54107" w:rsidRPr="00B1782F" w:rsidRDefault="00A54107" w:rsidP="00A54107">
            <w:pPr>
              <w:spacing w:after="0" w:line="240" w:lineRule="auto"/>
              <w:jc w:val="both"/>
              <w:rPr>
                <w:rFonts w:ascii="Arial" w:eastAsia="Times New Roman" w:hAnsi="Arial" w:cs="Arial"/>
                <w:sz w:val="20"/>
                <w:szCs w:val="20"/>
              </w:rPr>
            </w:pPr>
          </w:p>
          <w:p w:rsidR="00095052"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sz w:val="20"/>
                <w:szCs w:val="20"/>
                <w:lang w:eastAsia="sl-SI"/>
              </w:rPr>
              <w:t>Zaradi uveljavljanja načela uravnotežene zastopanosti žensk in moških na mestih odločanja države sprejemajo različne zakonske ukrepe. Največ držav je takšne ukrepe sprejelo na področju političnega in gospodarskega odločanja</w:t>
            </w:r>
            <w:r w:rsidR="0046245C" w:rsidRPr="00B1782F">
              <w:rPr>
                <w:rFonts w:ascii="Arial" w:eastAsia="Times New Roman" w:hAnsi="Arial" w:cs="Arial"/>
                <w:sz w:val="20"/>
                <w:szCs w:val="20"/>
                <w:lang w:eastAsia="sl-SI"/>
              </w:rPr>
              <w:t>. Zakoni praviloma določajo minimalni delež vsakega od spolov, kadar gre za politično odločanje, pa dodatno še umeščanje na kandidatne liste. Praksa uvedbe zakonskih določil, ki bi urejala uravnoteženo zastopanost spolov v različnih organih in delovnih telesih vlade, ni znana</w:t>
            </w:r>
            <w:r w:rsidR="00095052" w:rsidRPr="00B1782F">
              <w:rPr>
                <w:rFonts w:ascii="Arial" w:eastAsia="Times New Roman" w:hAnsi="Arial" w:cs="Arial"/>
                <w:sz w:val="20"/>
                <w:szCs w:val="20"/>
                <w:lang w:eastAsia="sl-SI"/>
              </w:rPr>
              <w:t xml:space="preserve">, se pa na tem področju sprejemajo </w:t>
            </w:r>
            <w:proofErr w:type="spellStart"/>
            <w:r w:rsidR="00095052" w:rsidRPr="00B1782F">
              <w:rPr>
                <w:rFonts w:ascii="Arial" w:eastAsia="Times New Roman" w:hAnsi="Arial" w:cs="Arial"/>
                <w:sz w:val="20"/>
                <w:szCs w:val="20"/>
                <w:lang w:eastAsia="sl-SI"/>
              </w:rPr>
              <w:t>nezakonodajni</w:t>
            </w:r>
            <w:proofErr w:type="spellEnd"/>
            <w:r w:rsidR="00095052" w:rsidRPr="00B1782F">
              <w:rPr>
                <w:rFonts w:ascii="Arial" w:eastAsia="Times New Roman" w:hAnsi="Arial" w:cs="Arial"/>
                <w:sz w:val="20"/>
                <w:szCs w:val="20"/>
                <w:lang w:eastAsia="sl-SI"/>
              </w:rPr>
              <w:t xml:space="preserve"> ukrepi, npr. akcijski načrti.</w:t>
            </w:r>
          </w:p>
          <w:p w:rsidR="00E82A6C" w:rsidRPr="00B1782F" w:rsidRDefault="00E82A6C"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sz w:val="20"/>
                <w:szCs w:val="20"/>
                <w:lang w:eastAsia="sl-SI"/>
              </w:rPr>
              <w:t>V nadaljevanju je predstavljenih nekaj uspešnejših ureditev področja:</w:t>
            </w:r>
          </w:p>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b/>
                <w:sz w:val="20"/>
                <w:szCs w:val="20"/>
                <w:lang w:eastAsia="sl-SI"/>
              </w:rPr>
              <w:t xml:space="preserve">Norveška </w:t>
            </w:r>
            <w:r w:rsidRPr="00B1782F">
              <w:rPr>
                <w:rFonts w:ascii="Arial" w:eastAsia="Times New Roman" w:hAnsi="Arial" w:cs="Arial"/>
                <w:sz w:val="20"/>
                <w:szCs w:val="20"/>
                <w:lang w:eastAsia="sl-SI"/>
              </w:rPr>
              <w:t>je bila prva, ki je z zakonom določila, da mora biti najmanj 40 % vsakega spola v upravnih odborih družb, ki kotirajo na borzi, in v podjetjih, kjer je lastnica država ali občina. Zakon je bil sprejet leta 2003.</w:t>
            </w:r>
          </w:p>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b/>
                <w:sz w:val="20"/>
                <w:szCs w:val="20"/>
                <w:lang w:eastAsia="sl-SI"/>
              </w:rPr>
              <w:t xml:space="preserve">Irska </w:t>
            </w:r>
            <w:r w:rsidRPr="00B1782F">
              <w:rPr>
                <w:rFonts w:ascii="Arial" w:eastAsia="Times New Roman" w:hAnsi="Arial" w:cs="Arial"/>
                <w:sz w:val="20"/>
                <w:szCs w:val="20"/>
                <w:lang w:eastAsia="sl-SI"/>
              </w:rPr>
              <w:t>je zakon, ki določa, da morajo podjetja v državni lasti v upravnih odborih dosegati 40 % zastopanost vsakega od spolov, sprejela leta 2004.</w:t>
            </w:r>
          </w:p>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b/>
                <w:sz w:val="20"/>
                <w:szCs w:val="20"/>
                <w:lang w:eastAsia="sl-SI"/>
              </w:rPr>
              <w:t xml:space="preserve">Islandija </w:t>
            </w:r>
            <w:r w:rsidRPr="00B1782F">
              <w:rPr>
                <w:rFonts w:ascii="Arial" w:eastAsia="Times New Roman" w:hAnsi="Arial" w:cs="Arial"/>
                <w:sz w:val="20"/>
                <w:szCs w:val="20"/>
                <w:lang w:eastAsia="sl-SI"/>
              </w:rPr>
              <w:t>je leta 2010 sprejela zakon, ki javna podjetja in podjetja v javni lasti z več kakor 50 zaposlenimi zavezuje, da mora imeti vsak spol najmanj 40 % mest v tri- ali veččlanskih upravah.</w:t>
            </w:r>
          </w:p>
          <w:p w:rsidR="00095052" w:rsidRPr="00B1782F" w:rsidRDefault="00095052"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095052" w:rsidRPr="00B1782F" w:rsidRDefault="00095052" w:rsidP="0009505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b/>
                <w:sz w:val="20"/>
                <w:szCs w:val="20"/>
                <w:lang w:eastAsia="sl-SI"/>
              </w:rPr>
              <w:t xml:space="preserve">Italija </w:t>
            </w:r>
            <w:r w:rsidRPr="00B1782F">
              <w:rPr>
                <w:rFonts w:ascii="Arial" w:eastAsia="Times New Roman" w:hAnsi="Arial" w:cs="Arial"/>
                <w:sz w:val="20"/>
                <w:szCs w:val="20"/>
                <w:lang w:eastAsia="sl-SI"/>
              </w:rPr>
              <w:t xml:space="preserve">je leta 2011 sprejela zakon, ki podjetja, ki kotirajo na borzi, in podjetja v državni lasti zavezuje k tretjinski zastopanosti vsakega od spolov v upravnih odborih. </w:t>
            </w:r>
          </w:p>
          <w:p w:rsidR="00095052" w:rsidRPr="00B1782F" w:rsidRDefault="00095052"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54107" w:rsidRPr="00B1782F" w:rsidRDefault="00A54107"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b/>
                <w:bCs/>
                <w:sz w:val="20"/>
                <w:szCs w:val="20"/>
                <w:lang w:eastAsia="sl-SI"/>
              </w:rPr>
              <w:t xml:space="preserve">Avstrija </w:t>
            </w:r>
            <w:r w:rsidRPr="00B1782F">
              <w:rPr>
                <w:rFonts w:ascii="Arial" w:eastAsia="Times New Roman" w:hAnsi="Arial" w:cs="Arial"/>
                <w:sz w:val="20"/>
                <w:szCs w:val="20"/>
                <w:lang w:eastAsia="sl-SI"/>
              </w:rPr>
              <w:t>je leta 2011 sprejela državni akcijski načrt, kjer mora biti zastopanost žensk v organih odločanja v javnem sektorju 50 %, v organih javne televizije 45 % in 40 % v organih odločanja univerz. Istega leta je sprejela tudi zakon, ki določa, da morajo imeti družbe v večinski lasti države 35 % vsakega spola v upravnih odborih.</w:t>
            </w:r>
          </w:p>
          <w:p w:rsidR="00095052" w:rsidRPr="00B1782F" w:rsidRDefault="00095052"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54107" w:rsidRPr="00B1782F" w:rsidRDefault="00095052" w:rsidP="00A5410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b/>
                <w:sz w:val="20"/>
                <w:szCs w:val="20"/>
                <w:lang w:eastAsia="sl-SI"/>
              </w:rPr>
              <w:t>Finska</w:t>
            </w:r>
            <w:r w:rsidRPr="00B1782F">
              <w:rPr>
                <w:rFonts w:ascii="Arial" w:eastAsia="Times New Roman" w:hAnsi="Arial" w:cs="Arial"/>
                <w:sz w:val="20"/>
                <w:szCs w:val="20"/>
                <w:lang w:eastAsia="sl-SI"/>
              </w:rPr>
              <w:t xml:space="preserve"> je leta 2008 sprejela akcijski načrt, ki določa, da morajo imeti podjetja v državni lasti na mestih odločanja najmanj 40 % vsakega od spolov, vidik enakosti spolov mora pri imenovanju svojih predstavnic in predstavnikov upoštevati tudi vlada.</w:t>
            </w:r>
          </w:p>
          <w:p w:rsidR="00A54107" w:rsidRPr="00B1782F" w:rsidRDefault="00A54107" w:rsidP="00E82A6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A54107" w:rsidRPr="00B1782F" w:rsidTr="006F016C">
        <w:tc>
          <w:tcPr>
            <w:tcW w:w="9072" w:type="dxa"/>
          </w:tcPr>
          <w:p w:rsidR="00A54107" w:rsidRDefault="00A54107" w:rsidP="00A54107">
            <w:pPr>
              <w:autoSpaceDE w:val="0"/>
              <w:autoSpaceDN w:val="0"/>
              <w:adjustRightInd w:val="0"/>
              <w:spacing w:after="0" w:line="260" w:lineRule="exact"/>
              <w:jc w:val="both"/>
              <w:rPr>
                <w:rFonts w:ascii="Arial" w:eastAsia="Times New Roman" w:hAnsi="Arial" w:cs="Arial"/>
                <w:sz w:val="20"/>
                <w:szCs w:val="20"/>
                <w:highlight w:val="yellow"/>
              </w:rPr>
            </w:pPr>
          </w:p>
          <w:p w:rsidR="00AC6C6F" w:rsidRDefault="00AC6C6F" w:rsidP="00A54107">
            <w:pPr>
              <w:autoSpaceDE w:val="0"/>
              <w:autoSpaceDN w:val="0"/>
              <w:adjustRightInd w:val="0"/>
              <w:spacing w:after="0" w:line="260" w:lineRule="exact"/>
              <w:jc w:val="both"/>
              <w:rPr>
                <w:rFonts w:ascii="Arial" w:eastAsia="Times New Roman" w:hAnsi="Arial" w:cs="Arial"/>
                <w:sz w:val="20"/>
                <w:szCs w:val="20"/>
                <w:highlight w:val="yellow"/>
              </w:rPr>
            </w:pPr>
          </w:p>
          <w:p w:rsidR="00AC6C6F" w:rsidRDefault="00AC6C6F" w:rsidP="00A54107">
            <w:pPr>
              <w:autoSpaceDE w:val="0"/>
              <w:autoSpaceDN w:val="0"/>
              <w:adjustRightInd w:val="0"/>
              <w:spacing w:after="0" w:line="260" w:lineRule="exact"/>
              <w:jc w:val="both"/>
              <w:rPr>
                <w:rFonts w:ascii="Arial" w:eastAsia="Times New Roman" w:hAnsi="Arial" w:cs="Arial"/>
                <w:sz w:val="20"/>
                <w:szCs w:val="20"/>
                <w:highlight w:val="yellow"/>
              </w:rPr>
            </w:pPr>
          </w:p>
          <w:p w:rsidR="00AC6C6F" w:rsidRPr="00B1782F" w:rsidRDefault="00AC6C6F" w:rsidP="00A54107">
            <w:pPr>
              <w:autoSpaceDE w:val="0"/>
              <w:autoSpaceDN w:val="0"/>
              <w:adjustRightInd w:val="0"/>
              <w:spacing w:after="0" w:line="260" w:lineRule="exact"/>
              <w:jc w:val="both"/>
              <w:rPr>
                <w:rFonts w:ascii="Arial" w:eastAsia="Times New Roman" w:hAnsi="Arial" w:cs="Arial"/>
                <w:sz w:val="20"/>
                <w:szCs w:val="20"/>
                <w:highlight w:val="yellow"/>
              </w:rPr>
            </w:pPr>
          </w:p>
        </w:tc>
      </w:tr>
      <w:tr w:rsidR="00A54107" w:rsidRPr="00B1782F" w:rsidTr="006F016C">
        <w:tc>
          <w:tcPr>
            <w:tcW w:w="9072" w:type="dxa"/>
          </w:tcPr>
          <w:p w:rsidR="00A54107" w:rsidRPr="00B1782F" w:rsidRDefault="00A54107" w:rsidP="00A54107">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lastRenderedPageBreak/>
              <w:t>6. PRESOJA POSLEDIC, KI JIH BO IMEL SPREJEM ZAKONA</w:t>
            </w: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 xml:space="preserve">6.1 Presoja administrativnih posledic </w:t>
            </w:r>
          </w:p>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54107" w:rsidRPr="00B1782F" w:rsidTr="006F016C">
        <w:tc>
          <w:tcPr>
            <w:tcW w:w="9072" w:type="dxa"/>
          </w:tcPr>
          <w:p w:rsidR="00A54107" w:rsidRPr="00B1782F" w:rsidRDefault="00A54107" w:rsidP="00A54107">
            <w:pPr>
              <w:overflowPunct w:val="0"/>
              <w:autoSpaceDE w:val="0"/>
              <w:autoSpaceDN w:val="0"/>
              <w:adjustRightInd w:val="0"/>
              <w:spacing w:after="0" w:line="260" w:lineRule="exact"/>
              <w:ind w:left="34"/>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Predlog zakona ne bo povzročil administrativnih posledic.</w:t>
            </w:r>
          </w:p>
          <w:p w:rsidR="00A54107" w:rsidRPr="00B1782F" w:rsidRDefault="00A54107" w:rsidP="00A54107">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6.2 Presoja posledic za okolje, vključno s prostorskimi in varstvenimi vidiki, in sicer za:</w:t>
            </w:r>
          </w:p>
        </w:tc>
      </w:tr>
      <w:tr w:rsidR="00A54107" w:rsidRPr="00B1782F" w:rsidTr="006F016C">
        <w:tc>
          <w:tcPr>
            <w:tcW w:w="9072" w:type="dxa"/>
          </w:tcPr>
          <w:p w:rsidR="00A54107" w:rsidRPr="00B1782F" w:rsidRDefault="00A54107" w:rsidP="00A54107">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p w:rsidR="00A54107" w:rsidRPr="00B1782F" w:rsidRDefault="00A54107" w:rsidP="00A54107">
            <w:pPr>
              <w:spacing w:after="0" w:line="260" w:lineRule="exact"/>
              <w:rPr>
                <w:rFonts w:ascii="Arial" w:eastAsia="Times New Roman" w:hAnsi="Arial" w:cs="Arial"/>
                <w:sz w:val="20"/>
                <w:szCs w:val="20"/>
              </w:rPr>
            </w:pPr>
            <w:r w:rsidRPr="00B1782F">
              <w:rPr>
                <w:rFonts w:ascii="Arial" w:eastAsia="Times New Roman" w:hAnsi="Arial" w:cs="Arial"/>
                <w:sz w:val="20"/>
                <w:szCs w:val="20"/>
              </w:rPr>
              <w:t>Predlog zakona ne bo povzročil posledic za okolje.</w:t>
            </w: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6.3 Presoja posledic za gospodarstvo, in sicer za:</w:t>
            </w:r>
          </w:p>
        </w:tc>
      </w:tr>
      <w:tr w:rsidR="00A54107" w:rsidRPr="00B1782F" w:rsidTr="006F016C">
        <w:tc>
          <w:tcPr>
            <w:tcW w:w="9072" w:type="dxa"/>
          </w:tcPr>
          <w:p w:rsidR="00A54107" w:rsidRPr="00B1782F" w:rsidRDefault="00A54107" w:rsidP="00A54107">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p w:rsidR="00A54107" w:rsidRPr="00B1782F" w:rsidRDefault="00A54107" w:rsidP="00A54107">
            <w:pPr>
              <w:spacing w:after="0" w:line="260" w:lineRule="exact"/>
              <w:rPr>
                <w:rFonts w:ascii="Arial" w:eastAsia="Times New Roman" w:hAnsi="Arial" w:cs="Arial"/>
                <w:sz w:val="20"/>
                <w:szCs w:val="20"/>
              </w:rPr>
            </w:pPr>
            <w:r w:rsidRPr="00B1782F">
              <w:rPr>
                <w:rFonts w:ascii="Arial" w:eastAsia="Times New Roman" w:hAnsi="Arial" w:cs="Arial"/>
                <w:sz w:val="20"/>
                <w:szCs w:val="20"/>
              </w:rPr>
              <w:t>Predlog zakona ne bo povzročil posledic za gospodarstvo.</w:t>
            </w: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6.4 Presoja posledic za socialno področje, in sicer za:</w:t>
            </w:r>
          </w:p>
        </w:tc>
      </w:tr>
      <w:tr w:rsidR="00A54107" w:rsidRPr="00B1782F" w:rsidTr="006F016C">
        <w:tc>
          <w:tcPr>
            <w:tcW w:w="9072" w:type="dxa"/>
          </w:tcPr>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Predlog zakona bo prispeval k udejanjanju enega temeljnih načel enakost</w:t>
            </w:r>
            <w:r w:rsidR="00E2220E" w:rsidRPr="00B1782F">
              <w:rPr>
                <w:rFonts w:ascii="Arial" w:eastAsia="Times New Roman" w:hAnsi="Arial" w:cs="Arial"/>
                <w:sz w:val="20"/>
                <w:szCs w:val="20"/>
                <w:lang w:eastAsia="sl-SI"/>
              </w:rPr>
              <w:t>i spolov - večji uravnoteženi zastopanosti</w:t>
            </w:r>
            <w:r w:rsidRPr="00B1782F">
              <w:rPr>
                <w:rFonts w:ascii="Arial" w:eastAsia="Times New Roman" w:hAnsi="Arial" w:cs="Arial"/>
                <w:sz w:val="20"/>
                <w:szCs w:val="20"/>
                <w:lang w:eastAsia="sl-SI"/>
              </w:rPr>
              <w:t xml:space="preserve"> žensk in moških</w:t>
            </w:r>
            <w:r w:rsidR="00E2220E" w:rsidRPr="00B1782F">
              <w:rPr>
                <w:rFonts w:ascii="Arial" w:eastAsia="Times New Roman" w:hAnsi="Arial" w:cs="Arial"/>
                <w:sz w:val="20"/>
                <w:szCs w:val="20"/>
                <w:lang w:eastAsia="sl-SI"/>
              </w:rPr>
              <w:t xml:space="preserve"> v procesih odločanja</w:t>
            </w:r>
            <w:r w:rsidRPr="00B1782F">
              <w:rPr>
                <w:rFonts w:ascii="Arial" w:eastAsia="Times New Roman" w:hAnsi="Arial" w:cs="Arial"/>
                <w:sz w:val="20"/>
                <w:szCs w:val="20"/>
                <w:lang w:eastAsia="sl-SI"/>
              </w:rPr>
              <w:t>.</w:t>
            </w:r>
          </w:p>
          <w:p w:rsidR="00A54107" w:rsidRPr="00B1782F" w:rsidRDefault="00A54107" w:rsidP="00A54107">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6.5 Presoja posledic za dokumente razvojnega načrtovanja, in sicer za:</w:t>
            </w:r>
          </w:p>
        </w:tc>
      </w:tr>
      <w:tr w:rsidR="00A54107" w:rsidRPr="00B1782F" w:rsidTr="006F016C">
        <w:tc>
          <w:tcPr>
            <w:tcW w:w="9072" w:type="dxa"/>
          </w:tcPr>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54107" w:rsidRPr="00B1782F" w:rsidRDefault="00A54107" w:rsidP="00A54107">
            <w:pPr>
              <w:spacing w:after="0" w:line="260" w:lineRule="exact"/>
              <w:rPr>
                <w:rFonts w:ascii="Arial" w:eastAsia="Times New Roman" w:hAnsi="Arial" w:cs="Arial"/>
                <w:sz w:val="20"/>
                <w:szCs w:val="20"/>
              </w:rPr>
            </w:pPr>
            <w:r w:rsidRPr="00B1782F">
              <w:rPr>
                <w:rFonts w:ascii="Arial" w:eastAsia="Times New Roman" w:hAnsi="Arial" w:cs="Arial"/>
                <w:sz w:val="20"/>
                <w:szCs w:val="20"/>
              </w:rPr>
              <w:t>Predlog zakona ne bo povzročil posledic za dokumente razvojnega načrtovanja.</w:t>
            </w: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B1782F">
              <w:rPr>
                <w:rFonts w:ascii="Arial" w:eastAsia="Times New Roman" w:hAnsi="Arial" w:cs="Arial"/>
                <w:b/>
                <w:sz w:val="20"/>
                <w:szCs w:val="20"/>
                <w:lang w:eastAsia="sl-SI"/>
              </w:rPr>
              <w:t>6.6 Presoja posledic za druga področja</w:t>
            </w: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A54107" w:rsidRPr="00B1782F" w:rsidRDefault="00A54107" w:rsidP="00A54107">
            <w:pPr>
              <w:spacing w:after="0" w:line="260" w:lineRule="exact"/>
              <w:rPr>
                <w:rFonts w:ascii="Arial" w:eastAsia="Times New Roman" w:hAnsi="Arial" w:cs="Arial"/>
                <w:sz w:val="20"/>
                <w:szCs w:val="20"/>
              </w:rPr>
            </w:pPr>
            <w:r w:rsidRPr="00B1782F">
              <w:rPr>
                <w:rFonts w:ascii="Arial" w:eastAsia="Times New Roman" w:hAnsi="Arial" w:cs="Arial"/>
                <w:sz w:val="20"/>
                <w:szCs w:val="20"/>
              </w:rPr>
              <w:t>Predlog zakona ne bo povzročil posledic na drugih področjih.</w:t>
            </w:r>
          </w:p>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6.7 Izvajanje sprejetega predpisa:</w:t>
            </w:r>
          </w:p>
        </w:tc>
      </w:tr>
      <w:tr w:rsidR="00A54107" w:rsidRPr="00B1782F" w:rsidTr="006F016C">
        <w:tc>
          <w:tcPr>
            <w:tcW w:w="9072" w:type="dxa"/>
          </w:tcPr>
          <w:p w:rsidR="00A54107" w:rsidRPr="00B1782F" w:rsidRDefault="00A54107" w:rsidP="00A54107">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B1782F">
              <w:rPr>
                <w:rFonts w:ascii="Arial" w:hAnsi="Arial" w:cs="Arial"/>
                <w:sz w:val="20"/>
                <w:szCs w:val="20"/>
                <w:lang w:eastAsia="sl-SI"/>
              </w:rPr>
              <w:t>Predstavitev sprejetega zakona:</w:t>
            </w:r>
          </w:p>
          <w:p w:rsidR="00C12EE6" w:rsidRPr="00B1782F" w:rsidRDefault="005547D8" w:rsidP="00C12EE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B1782F">
              <w:rPr>
                <w:rFonts w:ascii="Arial" w:hAnsi="Arial" w:cs="Arial"/>
                <w:color w:val="000000"/>
                <w:sz w:val="20"/>
                <w:szCs w:val="20"/>
              </w:rPr>
              <w:t xml:space="preserve">Sprejeti predpis bo objavljen v Uradnem listu Republike Slovenije in na spletnih straneh predlagatelja. </w:t>
            </w:r>
            <w:r w:rsidRPr="00B1782F">
              <w:rPr>
                <w:rFonts w:ascii="Arial" w:hAnsi="Arial" w:cs="Arial"/>
                <w:sz w:val="20"/>
                <w:szCs w:val="20"/>
                <w:lang w:eastAsia="sl-SI"/>
              </w:rPr>
              <w:t>Dodatno</w:t>
            </w:r>
            <w:r w:rsidR="00C12EE6" w:rsidRPr="00B1782F">
              <w:rPr>
                <w:rFonts w:ascii="Arial" w:hAnsi="Arial" w:cs="Arial"/>
                <w:sz w:val="20"/>
                <w:szCs w:val="20"/>
                <w:lang w:eastAsia="sl-SI"/>
              </w:rPr>
              <w:t xml:space="preserve"> bo</w:t>
            </w:r>
            <w:r w:rsidRPr="00B1782F">
              <w:rPr>
                <w:rFonts w:ascii="Arial" w:hAnsi="Arial" w:cs="Arial"/>
                <w:sz w:val="20"/>
                <w:szCs w:val="20"/>
                <w:lang w:eastAsia="sl-SI"/>
              </w:rPr>
              <w:t>do o uveljavitvi</w:t>
            </w:r>
            <w:r w:rsidR="00503642" w:rsidRPr="00B1782F">
              <w:rPr>
                <w:rFonts w:ascii="Arial" w:hAnsi="Arial" w:cs="Arial"/>
                <w:sz w:val="20"/>
                <w:szCs w:val="20"/>
                <w:lang w:eastAsia="sl-SI"/>
              </w:rPr>
              <w:t xml:space="preserve"> </w:t>
            </w:r>
            <w:r w:rsidRPr="00B1782F">
              <w:rPr>
                <w:rFonts w:ascii="Arial" w:hAnsi="Arial" w:cs="Arial"/>
                <w:sz w:val="20"/>
                <w:szCs w:val="20"/>
                <w:lang w:eastAsia="sl-SI"/>
              </w:rPr>
              <w:t>obveščeni</w:t>
            </w:r>
            <w:r w:rsidR="00C12EE6" w:rsidRPr="00B1782F">
              <w:rPr>
                <w:rFonts w:ascii="Arial" w:hAnsi="Arial" w:cs="Arial"/>
                <w:sz w:val="20"/>
                <w:szCs w:val="20"/>
                <w:lang w:eastAsia="sl-SI"/>
              </w:rPr>
              <w:t xml:space="preserve"> vs</w:t>
            </w:r>
            <w:r w:rsidRPr="00B1782F">
              <w:rPr>
                <w:rFonts w:ascii="Arial" w:hAnsi="Arial" w:cs="Arial"/>
                <w:sz w:val="20"/>
                <w:szCs w:val="20"/>
                <w:lang w:eastAsia="sl-SI"/>
              </w:rPr>
              <w:t>i</w:t>
            </w:r>
            <w:r w:rsidR="00C12EE6" w:rsidRPr="00B1782F">
              <w:rPr>
                <w:rFonts w:ascii="Arial" w:hAnsi="Arial" w:cs="Arial"/>
                <w:sz w:val="20"/>
                <w:szCs w:val="20"/>
                <w:lang w:eastAsia="sl-SI"/>
              </w:rPr>
              <w:t xml:space="preserve"> deležnik</w:t>
            </w:r>
            <w:r w:rsidRPr="00B1782F">
              <w:rPr>
                <w:rFonts w:ascii="Arial" w:hAnsi="Arial" w:cs="Arial"/>
                <w:sz w:val="20"/>
                <w:szCs w:val="20"/>
                <w:lang w:eastAsia="sl-SI"/>
              </w:rPr>
              <w:t xml:space="preserve">i </w:t>
            </w:r>
            <w:r w:rsidR="00C12EE6" w:rsidRPr="00B1782F">
              <w:rPr>
                <w:rFonts w:ascii="Arial" w:hAnsi="Arial" w:cs="Arial"/>
                <w:sz w:val="20"/>
                <w:szCs w:val="20"/>
                <w:lang w:eastAsia="sl-SI"/>
              </w:rPr>
              <w:t>na katere se</w:t>
            </w:r>
            <w:r w:rsidRPr="00B1782F">
              <w:rPr>
                <w:rFonts w:ascii="Arial" w:hAnsi="Arial" w:cs="Arial"/>
                <w:sz w:val="20"/>
                <w:szCs w:val="20"/>
                <w:lang w:eastAsia="sl-SI"/>
              </w:rPr>
              <w:t xml:space="preserve"> predpis</w:t>
            </w:r>
            <w:r w:rsidR="00C12EE6" w:rsidRPr="00B1782F">
              <w:rPr>
                <w:rFonts w:ascii="Arial" w:hAnsi="Arial" w:cs="Arial"/>
                <w:sz w:val="20"/>
                <w:szCs w:val="20"/>
                <w:lang w:eastAsia="sl-SI"/>
              </w:rPr>
              <w:t xml:space="preserve"> nanaša, torej ministrstv</w:t>
            </w:r>
            <w:r w:rsidRPr="00B1782F">
              <w:rPr>
                <w:rFonts w:ascii="Arial" w:hAnsi="Arial" w:cs="Arial"/>
                <w:sz w:val="20"/>
                <w:szCs w:val="20"/>
                <w:lang w:eastAsia="sl-SI"/>
              </w:rPr>
              <w:t>a</w:t>
            </w:r>
            <w:r w:rsidR="00C12EE6" w:rsidRPr="00B1782F">
              <w:rPr>
                <w:rFonts w:ascii="Arial" w:hAnsi="Arial" w:cs="Arial"/>
                <w:sz w:val="20"/>
                <w:szCs w:val="20"/>
                <w:lang w:eastAsia="sl-SI"/>
              </w:rPr>
              <w:t xml:space="preserve"> in vladn</w:t>
            </w:r>
            <w:r w:rsidRPr="00B1782F">
              <w:rPr>
                <w:rFonts w:ascii="Arial" w:hAnsi="Arial" w:cs="Arial"/>
                <w:sz w:val="20"/>
                <w:szCs w:val="20"/>
                <w:lang w:eastAsia="sl-SI"/>
              </w:rPr>
              <w:t>e</w:t>
            </w:r>
            <w:r w:rsidR="00C12EE6" w:rsidRPr="00B1782F">
              <w:rPr>
                <w:rFonts w:ascii="Arial" w:hAnsi="Arial" w:cs="Arial"/>
                <w:sz w:val="20"/>
                <w:szCs w:val="20"/>
                <w:lang w:eastAsia="sl-SI"/>
              </w:rPr>
              <w:t xml:space="preserve"> služb</w:t>
            </w:r>
            <w:r w:rsidRPr="00B1782F">
              <w:rPr>
                <w:rFonts w:ascii="Arial" w:hAnsi="Arial" w:cs="Arial"/>
                <w:sz w:val="20"/>
                <w:szCs w:val="20"/>
                <w:lang w:eastAsia="sl-SI"/>
              </w:rPr>
              <w:t>e</w:t>
            </w:r>
            <w:r w:rsidR="00C12EE6" w:rsidRPr="00B1782F">
              <w:rPr>
                <w:rFonts w:ascii="Arial" w:hAnsi="Arial" w:cs="Arial"/>
                <w:sz w:val="20"/>
                <w:szCs w:val="20"/>
                <w:lang w:eastAsia="sl-SI"/>
              </w:rPr>
              <w:t xml:space="preserve"> ter </w:t>
            </w:r>
            <w:r w:rsidRPr="00B1782F">
              <w:rPr>
                <w:rFonts w:ascii="Arial" w:hAnsi="Arial" w:cs="Arial"/>
                <w:sz w:val="20"/>
                <w:szCs w:val="20"/>
                <w:lang w:eastAsia="sl-SI"/>
              </w:rPr>
              <w:t xml:space="preserve">reprezentativna združenja </w:t>
            </w:r>
            <w:r w:rsidR="00C12EE6" w:rsidRPr="00B1782F">
              <w:rPr>
                <w:rFonts w:ascii="Arial" w:hAnsi="Arial" w:cs="Arial"/>
                <w:sz w:val="20"/>
                <w:szCs w:val="20"/>
                <w:lang w:eastAsia="sl-SI"/>
              </w:rPr>
              <w:t>samoupravn</w:t>
            </w:r>
            <w:r w:rsidRPr="00B1782F">
              <w:rPr>
                <w:rFonts w:ascii="Arial" w:hAnsi="Arial" w:cs="Arial"/>
                <w:sz w:val="20"/>
                <w:szCs w:val="20"/>
                <w:lang w:eastAsia="sl-SI"/>
              </w:rPr>
              <w:t>ih</w:t>
            </w:r>
            <w:r w:rsidR="00C12EE6" w:rsidRPr="00B1782F">
              <w:rPr>
                <w:rFonts w:ascii="Arial" w:hAnsi="Arial" w:cs="Arial"/>
                <w:sz w:val="20"/>
                <w:szCs w:val="20"/>
                <w:lang w:eastAsia="sl-SI"/>
              </w:rPr>
              <w:t xml:space="preserve"> lokaln</w:t>
            </w:r>
            <w:r w:rsidRPr="00B1782F">
              <w:rPr>
                <w:rFonts w:ascii="Arial" w:hAnsi="Arial" w:cs="Arial"/>
                <w:sz w:val="20"/>
                <w:szCs w:val="20"/>
                <w:lang w:eastAsia="sl-SI"/>
              </w:rPr>
              <w:t xml:space="preserve">ih </w:t>
            </w:r>
            <w:r w:rsidR="00C12EE6" w:rsidRPr="00B1782F">
              <w:rPr>
                <w:rFonts w:ascii="Arial" w:hAnsi="Arial" w:cs="Arial"/>
                <w:sz w:val="20"/>
                <w:szCs w:val="20"/>
                <w:lang w:eastAsia="sl-SI"/>
              </w:rPr>
              <w:t>skupnost</w:t>
            </w:r>
            <w:r w:rsidRPr="00B1782F">
              <w:rPr>
                <w:rFonts w:ascii="Arial" w:hAnsi="Arial" w:cs="Arial"/>
                <w:sz w:val="20"/>
                <w:szCs w:val="20"/>
                <w:lang w:eastAsia="sl-SI"/>
              </w:rPr>
              <w:t>i</w:t>
            </w:r>
            <w:r w:rsidR="006C2A6D" w:rsidRPr="00B1782F">
              <w:rPr>
                <w:rFonts w:ascii="Arial" w:hAnsi="Arial" w:cs="Arial"/>
                <w:sz w:val="20"/>
                <w:szCs w:val="20"/>
                <w:lang w:eastAsia="sl-SI"/>
              </w:rPr>
              <w:t xml:space="preserve"> in samoupravni narodni skupnosti</w:t>
            </w:r>
            <w:r w:rsidR="00C12EE6" w:rsidRPr="00B1782F">
              <w:rPr>
                <w:rFonts w:ascii="Arial" w:hAnsi="Arial" w:cs="Arial"/>
                <w:sz w:val="20"/>
                <w:szCs w:val="20"/>
                <w:lang w:eastAsia="sl-SI"/>
              </w:rPr>
              <w:t>.</w:t>
            </w:r>
          </w:p>
          <w:p w:rsidR="00C12EE6" w:rsidRPr="00B1782F" w:rsidRDefault="00C12EE6" w:rsidP="00C12EE6">
            <w:pPr>
              <w:overflowPunct w:val="0"/>
              <w:autoSpaceDE w:val="0"/>
              <w:autoSpaceDN w:val="0"/>
              <w:adjustRightInd w:val="0"/>
              <w:spacing w:after="0" w:line="260" w:lineRule="exact"/>
              <w:ind w:left="720"/>
              <w:jc w:val="both"/>
              <w:textAlignment w:val="baseline"/>
              <w:rPr>
                <w:rFonts w:ascii="Arial" w:hAnsi="Arial" w:cs="Arial"/>
                <w:sz w:val="20"/>
                <w:szCs w:val="20"/>
                <w:lang w:eastAsia="sl-SI"/>
              </w:rPr>
            </w:pPr>
          </w:p>
          <w:p w:rsidR="00A54107" w:rsidRPr="00B1782F" w:rsidRDefault="00A54107" w:rsidP="00A54107">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B1782F">
              <w:rPr>
                <w:rFonts w:ascii="Arial" w:hAnsi="Arial" w:cs="Arial"/>
                <w:sz w:val="20"/>
                <w:szCs w:val="20"/>
                <w:lang w:eastAsia="sl-SI"/>
              </w:rPr>
              <w:t>Spremljanje izvajanja sprejetega predpisa:</w:t>
            </w:r>
          </w:p>
          <w:p w:rsidR="00A54107" w:rsidRPr="00B1782F" w:rsidRDefault="00A54107" w:rsidP="004A2C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54107" w:rsidRPr="00B1782F" w:rsidTr="006F016C">
        <w:tc>
          <w:tcPr>
            <w:tcW w:w="9072" w:type="dxa"/>
          </w:tcPr>
          <w:p w:rsidR="006C2A6D" w:rsidRPr="00B1782F" w:rsidRDefault="006C2A6D" w:rsidP="006C2A6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B1782F">
              <w:rPr>
                <w:rFonts w:ascii="Arial" w:hAnsi="Arial" w:cs="Arial"/>
                <w:sz w:val="20"/>
                <w:szCs w:val="20"/>
                <w:lang w:eastAsia="sl-SI"/>
              </w:rPr>
              <w:t>Izvajanje sprejetega predpisa bo spremljalo ministrstvo, pristojno za enake možnosti.</w:t>
            </w:r>
          </w:p>
          <w:p w:rsidR="00164739" w:rsidRPr="00B1782F" w:rsidRDefault="00164739"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6.8 Druge pomembne okoliščine v zvezi z vprašanji, ki jih ureja predlog zakona</w:t>
            </w:r>
          </w:p>
          <w:p w:rsidR="00E13EA0" w:rsidRPr="00B1782F" w:rsidRDefault="00E13EA0"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B1782F">
              <w:rPr>
                <w:rFonts w:ascii="Arial" w:eastAsia="Times New Roman" w:hAnsi="Arial" w:cs="Arial"/>
                <w:sz w:val="20"/>
                <w:szCs w:val="20"/>
                <w:lang w:eastAsia="sl-SI"/>
              </w:rPr>
              <w:t>Ni drugih pomembnih okoliščin, ki jih ureja predlog zakona.</w:t>
            </w:r>
          </w:p>
          <w:p w:rsidR="00A54107" w:rsidRPr="00B1782F" w:rsidRDefault="00A54107" w:rsidP="00A54107">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A54107" w:rsidRPr="00B1782F" w:rsidRDefault="00A54107" w:rsidP="00A54107">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7. PRIKAZ SODELOVANJA JAVNOSTI PRI PRIPRAVI PREDLOGA ZAKONA:</w:t>
            </w:r>
          </w:p>
          <w:p w:rsidR="00B738EB" w:rsidRPr="00B1782F" w:rsidRDefault="00B738EB" w:rsidP="00A54107">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B5220C" w:rsidRPr="00B1782F" w:rsidRDefault="00B5220C" w:rsidP="00B5220C">
            <w:p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B1782F">
              <w:rPr>
                <w:rFonts w:ascii="Arial" w:hAnsi="Arial" w:cs="Arial"/>
                <w:sz w:val="20"/>
                <w:szCs w:val="20"/>
                <w:lang w:eastAsia="sl-SI"/>
              </w:rPr>
              <w:t>Predlog zakona je bil 6.</w:t>
            </w:r>
            <w:r w:rsidR="00DA70FB">
              <w:rPr>
                <w:rFonts w:ascii="Arial" w:hAnsi="Arial" w:cs="Arial"/>
                <w:sz w:val="20"/>
                <w:szCs w:val="20"/>
                <w:lang w:eastAsia="sl-SI"/>
              </w:rPr>
              <w:t xml:space="preserve"> </w:t>
            </w:r>
            <w:r w:rsidRPr="00B1782F">
              <w:rPr>
                <w:rFonts w:ascii="Arial" w:hAnsi="Arial" w:cs="Arial"/>
                <w:sz w:val="20"/>
                <w:szCs w:val="20"/>
                <w:lang w:eastAsia="sl-SI"/>
              </w:rPr>
              <w:t>3.</w:t>
            </w:r>
            <w:r w:rsidR="00DA70FB">
              <w:rPr>
                <w:rFonts w:ascii="Arial" w:hAnsi="Arial" w:cs="Arial"/>
                <w:sz w:val="20"/>
                <w:szCs w:val="20"/>
                <w:lang w:eastAsia="sl-SI"/>
              </w:rPr>
              <w:t xml:space="preserve"> </w:t>
            </w:r>
            <w:r w:rsidRPr="00B1782F">
              <w:rPr>
                <w:rFonts w:ascii="Arial" w:hAnsi="Arial" w:cs="Arial"/>
                <w:sz w:val="20"/>
                <w:szCs w:val="20"/>
                <w:lang w:eastAsia="sl-SI"/>
              </w:rPr>
              <w:t>2019 poslan v medresorsko usklajevanje vsem ministrstvom in vladnim službam ter združenjem in skupnosti občin.</w:t>
            </w:r>
            <w:r w:rsidR="00503642" w:rsidRPr="00B1782F">
              <w:rPr>
                <w:rFonts w:ascii="Arial" w:hAnsi="Arial" w:cs="Arial"/>
                <w:sz w:val="20"/>
                <w:szCs w:val="20"/>
                <w:lang w:eastAsia="sl-SI"/>
              </w:rPr>
              <w:t xml:space="preserve"> </w:t>
            </w:r>
            <w:r w:rsidRPr="00B1782F">
              <w:rPr>
                <w:rFonts w:ascii="Arial" w:hAnsi="Arial" w:cs="Arial"/>
                <w:sz w:val="20"/>
                <w:szCs w:val="20"/>
                <w:lang w:eastAsia="sl-SI"/>
              </w:rPr>
              <w:t>Objavljen je bil tudi na portalu E-demokracija in na spletni strani ministrstva (</w:t>
            </w:r>
            <w:hyperlink r:id="rId9" w:history="1">
              <w:r w:rsidRPr="00B1782F">
                <w:rPr>
                  <w:rStyle w:val="Hiperpovezava"/>
                  <w:rFonts w:ascii="Arial" w:hAnsi="Arial" w:cs="Arial"/>
                  <w:sz w:val="20"/>
                  <w:szCs w:val="20"/>
                  <w:lang w:eastAsia="sl-SI"/>
                </w:rPr>
                <w:t>http://www.mddsz.gov.si/si/zakonodaja_in_dokumenti/predpisi_v_pripravi/</w:t>
              </w:r>
            </w:hyperlink>
            <w:r w:rsidRPr="00B1782F">
              <w:rPr>
                <w:rFonts w:ascii="Arial" w:hAnsi="Arial" w:cs="Arial"/>
                <w:sz w:val="20"/>
                <w:szCs w:val="20"/>
                <w:lang w:eastAsia="sl-SI"/>
              </w:rPr>
              <w:t>).</w:t>
            </w:r>
            <w:r w:rsidRPr="00B1782F">
              <w:rPr>
                <w:rFonts w:ascii="Arial" w:hAnsi="Arial" w:cs="Arial"/>
                <w:iCs/>
                <w:sz w:val="20"/>
                <w:szCs w:val="20"/>
                <w:lang w:eastAsia="sl-SI"/>
              </w:rPr>
              <w:t xml:space="preserve"> Rok za pripombe je bil 9.</w:t>
            </w:r>
            <w:r w:rsidR="000E4A75" w:rsidRPr="00B1782F">
              <w:rPr>
                <w:rFonts w:ascii="Arial" w:hAnsi="Arial" w:cs="Arial"/>
                <w:iCs/>
                <w:sz w:val="20"/>
                <w:szCs w:val="20"/>
                <w:lang w:eastAsia="sl-SI"/>
              </w:rPr>
              <w:t xml:space="preserve"> </w:t>
            </w:r>
            <w:r w:rsidRPr="00B1782F">
              <w:rPr>
                <w:rFonts w:ascii="Arial" w:hAnsi="Arial" w:cs="Arial"/>
                <w:iCs/>
                <w:sz w:val="20"/>
                <w:szCs w:val="20"/>
                <w:lang w:eastAsia="sl-SI"/>
              </w:rPr>
              <w:t>4.</w:t>
            </w:r>
            <w:r w:rsidR="000E4A75" w:rsidRPr="00B1782F">
              <w:rPr>
                <w:rFonts w:ascii="Arial" w:hAnsi="Arial" w:cs="Arial"/>
                <w:iCs/>
                <w:sz w:val="20"/>
                <w:szCs w:val="20"/>
                <w:lang w:eastAsia="sl-SI"/>
              </w:rPr>
              <w:t xml:space="preserve"> </w:t>
            </w:r>
            <w:r w:rsidRPr="00B1782F">
              <w:rPr>
                <w:rFonts w:ascii="Arial" w:hAnsi="Arial" w:cs="Arial"/>
                <w:iCs/>
                <w:sz w:val="20"/>
                <w:szCs w:val="20"/>
                <w:lang w:eastAsia="sl-SI"/>
              </w:rPr>
              <w:t>2019.</w:t>
            </w:r>
            <w:r w:rsidR="006A41D5" w:rsidRPr="00B1782F">
              <w:rPr>
                <w:rFonts w:ascii="Arial" w:hAnsi="Arial" w:cs="Arial"/>
                <w:iCs/>
                <w:sz w:val="20"/>
                <w:szCs w:val="20"/>
                <w:lang w:eastAsia="sl-SI"/>
              </w:rPr>
              <w:t xml:space="preserve"> Predlog zakona je bil 20.</w:t>
            </w:r>
            <w:r w:rsidR="000E4A75" w:rsidRPr="00B1782F">
              <w:rPr>
                <w:rFonts w:ascii="Arial" w:hAnsi="Arial" w:cs="Arial"/>
                <w:iCs/>
                <w:sz w:val="20"/>
                <w:szCs w:val="20"/>
                <w:lang w:eastAsia="sl-SI"/>
              </w:rPr>
              <w:t xml:space="preserve"> </w:t>
            </w:r>
            <w:r w:rsidR="006A41D5" w:rsidRPr="00B1782F">
              <w:rPr>
                <w:rFonts w:ascii="Arial" w:hAnsi="Arial" w:cs="Arial"/>
                <w:iCs/>
                <w:sz w:val="20"/>
                <w:szCs w:val="20"/>
                <w:lang w:eastAsia="sl-SI"/>
              </w:rPr>
              <w:t>5.</w:t>
            </w:r>
            <w:r w:rsidR="000E4A75" w:rsidRPr="00B1782F">
              <w:rPr>
                <w:rFonts w:ascii="Arial" w:hAnsi="Arial" w:cs="Arial"/>
                <w:iCs/>
                <w:sz w:val="20"/>
                <w:szCs w:val="20"/>
                <w:lang w:eastAsia="sl-SI"/>
              </w:rPr>
              <w:t xml:space="preserve"> </w:t>
            </w:r>
            <w:r w:rsidR="006A41D5" w:rsidRPr="00B1782F">
              <w:rPr>
                <w:rFonts w:ascii="Arial" w:hAnsi="Arial" w:cs="Arial"/>
                <w:iCs/>
                <w:sz w:val="20"/>
                <w:szCs w:val="20"/>
                <w:lang w:eastAsia="sl-SI"/>
              </w:rPr>
              <w:t>2019 poslan v mnenje krovnima organizacijama italijanske in madžarske narodne skupnosti</w:t>
            </w:r>
            <w:r w:rsidR="00573713" w:rsidRPr="00B1782F">
              <w:rPr>
                <w:rFonts w:ascii="Arial" w:hAnsi="Arial" w:cs="Arial"/>
                <w:iCs/>
                <w:sz w:val="20"/>
                <w:szCs w:val="20"/>
                <w:lang w:eastAsia="sl-SI"/>
              </w:rPr>
              <w:t>.</w:t>
            </w: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B1782F">
              <w:rPr>
                <w:rFonts w:ascii="Arial" w:eastAsia="Times New Roman" w:hAnsi="Arial" w:cs="Arial"/>
                <w:iCs/>
                <w:sz w:val="20"/>
                <w:szCs w:val="20"/>
                <w:lang w:eastAsia="sl-SI"/>
              </w:rPr>
              <w:t xml:space="preserve">Pripombe, ki so bile na </w:t>
            </w:r>
            <w:r w:rsidR="007610B2" w:rsidRPr="00B1782F">
              <w:rPr>
                <w:rFonts w:ascii="Arial" w:eastAsia="Times New Roman" w:hAnsi="Arial" w:cs="Arial"/>
                <w:iCs/>
                <w:sz w:val="20"/>
                <w:szCs w:val="20"/>
                <w:lang w:eastAsia="sl-SI"/>
              </w:rPr>
              <w:t>predlog</w:t>
            </w:r>
            <w:r w:rsidRPr="00B1782F">
              <w:rPr>
                <w:rFonts w:ascii="Arial" w:eastAsia="Times New Roman" w:hAnsi="Arial" w:cs="Arial"/>
                <w:iCs/>
                <w:sz w:val="20"/>
                <w:szCs w:val="20"/>
                <w:lang w:eastAsia="sl-SI"/>
              </w:rPr>
              <w:t xml:space="preserve"> zakona pisno posredovane v okviru poteka javne razprave (Zagovornik načela enakosti, Zvez</w:t>
            </w:r>
            <w:r w:rsidR="00FD165F" w:rsidRPr="00B1782F">
              <w:rPr>
                <w:rFonts w:ascii="Arial" w:eastAsia="Times New Roman" w:hAnsi="Arial" w:cs="Arial"/>
                <w:iCs/>
                <w:sz w:val="20"/>
                <w:szCs w:val="20"/>
                <w:lang w:eastAsia="sl-SI"/>
              </w:rPr>
              <w:t>a</w:t>
            </w:r>
            <w:r w:rsidRPr="00B1782F">
              <w:rPr>
                <w:rFonts w:ascii="Arial" w:eastAsia="Times New Roman" w:hAnsi="Arial" w:cs="Arial"/>
                <w:iCs/>
                <w:sz w:val="20"/>
                <w:szCs w:val="20"/>
                <w:lang w:eastAsia="sl-SI"/>
              </w:rPr>
              <w:t xml:space="preserve"> svobodnih sindikatov Slovenije in Ženski lobi Slovenije ), so bile upoštevane v največji možni meri.</w:t>
            </w: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B1782F">
              <w:rPr>
                <w:rFonts w:ascii="Arial" w:eastAsia="Times New Roman" w:hAnsi="Arial" w:cs="Arial"/>
                <w:iCs/>
                <w:sz w:val="20"/>
                <w:szCs w:val="20"/>
                <w:lang w:eastAsia="sl-SI"/>
              </w:rPr>
              <w:t xml:space="preserve">V predlogu zakona so upoštevane bistvene vsebinske pripombe glede črtanja nekaterih (pete in šeste alineje drugega odstavka 14. člena in tretjega odstavka </w:t>
            </w:r>
            <w:proofErr w:type="spellStart"/>
            <w:r w:rsidRPr="00B1782F">
              <w:rPr>
                <w:rFonts w:ascii="Arial" w:eastAsia="Times New Roman" w:hAnsi="Arial" w:cs="Arial"/>
                <w:iCs/>
                <w:sz w:val="20"/>
                <w:szCs w:val="20"/>
                <w:lang w:eastAsia="sl-SI"/>
              </w:rPr>
              <w:t>30.a</w:t>
            </w:r>
            <w:proofErr w:type="spellEnd"/>
            <w:r w:rsidRPr="00B1782F">
              <w:rPr>
                <w:rFonts w:ascii="Arial" w:eastAsia="Times New Roman" w:hAnsi="Arial" w:cs="Arial"/>
                <w:iCs/>
                <w:sz w:val="20"/>
                <w:szCs w:val="20"/>
                <w:lang w:eastAsia="sl-SI"/>
              </w:rPr>
              <w:t xml:space="preserve">  člena) izjem k izvajanju načela uravnotežene zastopanosti spolov. Zožitev izjem bo pripomogla k uresničitvi našega cilja, to je uravnotežena zastopanost spolov. Ker v praksi ni mogoče vedno zagotoviti načela uravnotežene zastopanosti spolov, mora obstajati izjema za primere, ko ni na izbiro osebe določenega spola, ki pozna področje dela in bi ustrezno zastopala interese predlagatelja. </w:t>
            </w: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B1782F">
              <w:rPr>
                <w:rFonts w:ascii="Arial" w:eastAsia="Times New Roman" w:hAnsi="Arial" w:cs="Arial"/>
                <w:iCs/>
                <w:sz w:val="20"/>
                <w:szCs w:val="20"/>
                <w:lang w:eastAsia="sl-SI"/>
              </w:rPr>
              <w:t>V predlogu zakona so bile upoštevane pripombe, da  z načelom uravnotežene zastopanosti spolov pri imenovanju ali predlaganju predstavnic ali predstavnikov v organe upravljanja in nadzora oseb javnega prava zavežemo tudi pristojne organe samoupravne narodne skupnosti.</w:t>
            </w:r>
            <w:r w:rsidR="00503642" w:rsidRPr="00B1782F">
              <w:rPr>
                <w:rFonts w:ascii="Arial" w:eastAsia="Times New Roman" w:hAnsi="Arial" w:cs="Arial"/>
                <w:iCs/>
                <w:sz w:val="20"/>
                <w:szCs w:val="20"/>
                <w:lang w:eastAsia="sl-SI"/>
              </w:rPr>
              <w:t xml:space="preserve"> </w:t>
            </w:r>
            <w:r w:rsidRPr="00B1782F">
              <w:rPr>
                <w:rFonts w:ascii="Arial" w:eastAsia="Times New Roman" w:hAnsi="Arial" w:cs="Arial"/>
                <w:iCs/>
                <w:sz w:val="20"/>
                <w:szCs w:val="20"/>
                <w:lang w:eastAsia="sl-SI"/>
              </w:rPr>
              <w:t>Predlog zakona je bil 20.</w:t>
            </w:r>
            <w:r w:rsidR="00DA70FB">
              <w:rPr>
                <w:rFonts w:ascii="Arial" w:eastAsia="Times New Roman" w:hAnsi="Arial" w:cs="Arial"/>
                <w:iCs/>
                <w:sz w:val="20"/>
                <w:szCs w:val="20"/>
                <w:lang w:eastAsia="sl-SI"/>
              </w:rPr>
              <w:t xml:space="preserve"> </w:t>
            </w:r>
            <w:r w:rsidRPr="00B1782F">
              <w:rPr>
                <w:rFonts w:ascii="Arial" w:eastAsia="Times New Roman" w:hAnsi="Arial" w:cs="Arial"/>
                <w:iCs/>
                <w:sz w:val="20"/>
                <w:szCs w:val="20"/>
                <w:lang w:eastAsia="sl-SI"/>
              </w:rPr>
              <w:t>5.</w:t>
            </w:r>
            <w:r w:rsidR="00DA70FB">
              <w:rPr>
                <w:rFonts w:ascii="Arial" w:eastAsia="Times New Roman" w:hAnsi="Arial" w:cs="Arial"/>
                <w:iCs/>
                <w:sz w:val="20"/>
                <w:szCs w:val="20"/>
                <w:lang w:eastAsia="sl-SI"/>
              </w:rPr>
              <w:t xml:space="preserve"> </w:t>
            </w:r>
            <w:r w:rsidRPr="00B1782F">
              <w:rPr>
                <w:rFonts w:ascii="Arial" w:eastAsia="Times New Roman" w:hAnsi="Arial" w:cs="Arial"/>
                <w:iCs/>
                <w:sz w:val="20"/>
                <w:szCs w:val="20"/>
                <w:lang w:eastAsia="sl-SI"/>
              </w:rPr>
              <w:t>2019 poslan v mnenje krovnima organizacijama italijanske in madžarske narodne skupnosti.</w:t>
            </w:r>
            <w:r w:rsidR="00503642" w:rsidRPr="00B1782F">
              <w:rPr>
                <w:rFonts w:ascii="Arial" w:eastAsia="Times New Roman" w:hAnsi="Arial" w:cs="Arial"/>
                <w:iCs/>
                <w:sz w:val="20"/>
                <w:szCs w:val="20"/>
                <w:lang w:eastAsia="sl-SI"/>
              </w:rPr>
              <w:t xml:space="preserve"> </w:t>
            </w:r>
            <w:r w:rsidRPr="00B1782F">
              <w:rPr>
                <w:rFonts w:ascii="Arial" w:eastAsia="Times New Roman" w:hAnsi="Arial" w:cs="Arial"/>
                <w:iCs/>
                <w:sz w:val="20"/>
                <w:szCs w:val="20"/>
                <w:lang w:eastAsia="sl-SI"/>
              </w:rPr>
              <w:t>Ker se na poziv niso odzvali, se šteje, da na predlog niso imeli pripomb, na kar so bili opozorjeni.</w:t>
            </w: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B1782F">
              <w:rPr>
                <w:rFonts w:ascii="Arial" w:eastAsia="Times New Roman" w:hAnsi="Arial" w:cs="Arial"/>
                <w:iCs/>
                <w:sz w:val="20"/>
                <w:szCs w:val="20"/>
                <w:lang w:eastAsia="sl-SI"/>
              </w:rPr>
              <w:t>Bistvena mnenja, predlogi in pripombe, ki niso bili upoštevani, ter razlogi za neupoštevanje:</w:t>
            </w: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B1782F">
              <w:rPr>
                <w:rFonts w:ascii="Arial" w:eastAsia="Times New Roman" w:hAnsi="Arial" w:cs="Arial"/>
                <w:iCs/>
                <w:sz w:val="20"/>
                <w:szCs w:val="20"/>
                <w:lang w:eastAsia="sl-SI"/>
              </w:rPr>
              <w:t xml:space="preserve">- predlogi določb glede nadzora izvrševanja določb zakona in posledice neizvajanja z določitvijo sankcij (ker gre za zakon, ki zavezuje vlado in lokalno samoupravo,  ni potrebe po dodatnem nadzoru, saj v veljavni zakonodaji že obstaja dovolj varovalk za izvajanje določb, prav tako pa mora vsak javni uslužbenec </w:t>
            </w:r>
            <w:r w:rsidR="000E3999" w:rsidRPr="00B1782F">
              <w:rPr>
                <w:rFonts w:ascii="Arial" w:eastAsia="Times New Roman" w:hAnsi="Arial" w:cs="Arial"/>
                <w:iCs/>
                <w:sz w:val="20"/>
                <w:szCs w:val="20"/>
                <w:lang w:eastAsia="sl-SI"/>
              </w:rPr>
              <w:t xml:space="preserve">oz. javna uslužbenka </w:t>
            </w:r>
            <w:r w:rsidRPr="00B1782F">
              <w:rPr>
                <w:rFonts w:ascii="Arial" w:eastAsia="Times New Roman" w:hAnsi="Arial" w:cs="Arial"/>
                <w:iCs/>
                <w:sz w:val="20"/>
                <w:szCs w:val="20"/>
                <w:lang w:eastAsia="sl-SI"/>
              </w:rPr>
              <w:t xml:space="preserve">izvrševati javne naloge strokovno, na podlagi in v mejah ustave, zakonov in podzakonskih predpisov. Ob tem </w:t>
            </w:r>
            <w:r w:rsidR="00FD165F" w:rsidRPr="00B1782F">
              <w:rPr>
                <w:rFonts w:ascii="Arial" w:eastAsia="Times New Roman" w:hAnsi="Arial" w:cs="Arial"/>
                <w:iCs/>
                <w:sz w:val="20"/>
                <w:szCs w:val="20"/>
                <w:lang w:eastAsia="sl-SI"/>
              </w:rPr>
              <w:t xml:space="preserve">je treba </w:t>
            </w:r>
            <w:r w:rsidRPr="00B1782F">
              <w:rPr>
                <w:rFonts w:ascii="Arial" w:eastAsia="Times New Roman" w:hAnsi="Arial" w:cs="Arial"/>
                <w:iCs/>
                <w:sz w:val="20"/>
                <w:szCs w:val="20"/>
                <w:lang w:eastAsia="sl-SI"/>
              </w:rPr>
              <w:t>doda</w:t>
            </w:r>
            <w:r w:rsidR="00FD165F" w:rsidRPr="00B1782F">
              <w:rPr>
                <w:rFonts w:ascii="Arial" w:eastAsia="Times New Roman" w:hAnsi="Arial" w:cs="Arial"/>
                <w:iCs/>
                <w:sz w:val="20"/>
                <w:szCs w:val="20"/>
                <w:lang w:eastAsia="sl-SI"/>
              </w:rPr>
              <w:t>ti</w:t>
            </w:r>
            <w:r w:rsidRPr="00B1782F">
              <w:rPr>
                <w:rFonts w:ascii="Arial" w:eastAsia="Times New Roman" w:hAnsi="Arial" w:cs="Arial"/>
                <w:iCs/>
                <w:sz w:val="20"/>
                <w:szCs w:val="20"/>
                <w:lang w:eastAsia="sl-SI"/>
              </w:rPr>
              <w:t>, da veljavni zakon v 14. členu že sedaj določa, da mora Vlada Republike Slovenije upoštevati načelo uravnotežene zastopanosti spolov, poseben nadzor tudi v veljavnemu zakonu ni predpisan);</w:t>
            </w:r>
          </w:p>
          <w:p w:rsidR="00B738EB" w:rsidRPr="00B1782F" w:rsidRDefault="00B738EB" w:rsidP="00B738E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B1782F">
              <w:rPr>
                <w:rFonts w:ascii="Arial" w:eastAsia="Times New Roman" w:hAnsi="Arial" w:cs="Arial"/>
                <w:iCs/>
                <w:sz w:val="20"/>
                <w:szCs w:val="20"/>
                <w:lang w:eastAsia="sl-SI"/>
              </w:rPr>
              <w:t>- predlogi določb, ki vsebinsko ne sodijo v predlog zakona (v zvezi z izboljšanjem uravnotežene zastopanosti spolov na najvišjih položajih v gospodarstvu, glede plačne vrzeli, starostne raznolikosti).</w:t>
            </w:r>
          </w:p>
          <w:p w:rsidR="00A54107" w:rsidRPr="00B1782F" w:rsidRDefault="00A54107" w:rsidP="00A54107">
            <w:pPr>
              <w:overflowPunct w:val="0"/>
              <w:autoSpaceDE w:val="0"/>
              <w:autoSpaceDN w:val="0"/>
              <w:adjustRightInd w:val="0"/>
              <w:spacing w:after="0" w:line="260" w:lineRule="exact"/>
              <w:ind w:left="1068" w:hanging="360"/>
              <w:jc w:val="both"/>
              <w:textAlignment w:val="baseline"/>
              <w:rPr>
                <w:rFonts w:ascii="Arial" w:hAnsi="Arial" w:cs="Arial"/>
                <w:sz w:val="20"/>
                <w:szCs w:val="20"/>
                <w:lang w:eastAsia="sl-SI"/>
              </w:rPr>
            </w:pPr>
          </w:p>
          <w:p w:rsidR="00A54107" w:rsidRPr="00B1782F" w:rsidRDefault="00A54107" w:rsidP="00A54107">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B1782F">
              <w:rPr>
                <w:rFonts w:ascii="Arial" w:hAnsi="Arial" w:cs="Arial"/>
                <w:b/>
                <w:sz w:val="20"/>
                <w:szCs w:val="20"/>
                <w:lang w:eastAsia="sl-SI"/>
              </w:rPr>
              <w:t xml:space="preserve">8. PODATEK O ZUNANJEM STROKOVNJAKU </w:t>
            </w:r>
            <w:r w:rsidRPr="00B1782F">
              <w:rPr>
                <w:rFonts w:ascii="Arial" w:hAnsi="Arial" w:cs="Arial"/>
                <w:b/>
                <w:color w:val="000000"/>
                <w:sz w:val="20"/>
                <w:szCs w:val="20"/>
                <w:shd w:val="clear" w:color="auto" w:fill="FFFFFF"/>
                <w:lang w:eastAsia="sl-SI"/>
              </w:rPr>
              <w:t>OZIROMA PRAVNI OSEBI, KI JE SODELOVALA PRI PRIPRAVI PREDLOGA ZAKONA</w:t>
            </w:r>
            <w:r w:rsidRPr="00B1782F">
              <w:rPr>
                <w:rFonts w:ascii="Arial" w:hAnsi="Arial" w:cs="Arial"/>
                <w:b/>
                <w:sz w:val="20"/>
                <w:szCs w:val="20"/>
                <w:lang w:eastAsia="sl-SI"/>
              </w:rPr>
              <w:t>, IN ZNESKU PLAČILA ZA TA NAMEN:</w:t>
            </w:r>
          </w:p>
          <w:p w:rsidR="00A54107" w:rsidRPr="00B1782F" w:rsidRDefault="00164739" w:rsidP="00164739">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B1782F">
              <w:rPr>
                <w:rFonts w:ascii="Arial" w:hAnsi="Arial" w:cs="Arial"/>
                <w:color w:val="000000"/>
                <w:sz w:val="20"/>
                <w:szCs w:val="20"/>
                <w:shd w:val="clear" w:color="auto" w:fill="FFFFFF"/>
                <w:lang w:eastAsia="sl-SI"/>
              </w:rPr>
              <w:t>Pri pripravi predloga zakona zunanji strokovnjak</w:t>
            </w:r>
            <w:r w:rsidR="00E82A6C" w:rsidRPr="00B1782F">
              <w:rPr>
                <w:rFonts w:ascii="Arial" w:hAnsi="Arial" w:cs="Arial"/>
                <w:color w:val="000000"/>
                <w:sz w:val="20"/>
                <w:szCs w:val="20"/>
                <w:shd w:val="clear" w:color="auto" w:fill="FFFFFF"/>
                <w:lang w:eastAsia="sl-SI"/>
              </w:rPr>
              <w:t>/strokovnjakinja</w:t>
            </w:r>
            <w:r w:rsidRPr="00B1782F">
              <w:rPr>
                <w:rFonts w:ascii="Arial" w:hAnsi="Arial" w:cs="Arial"/>
                <w:color w:val="000000"/>
                <w:sz w:val="20"/>
                <w:szCs w:val="20"/>
                <w:shd w:val="clear" w:color="auto" w:fill="FFFFFF"/>
                <w:lang w:eastAsia="sl-SI"/>
              </w:rPr>
              <w:t xml:space="preserve"> oziroma pravna oseba ni sodelovala</w:t>
            </w:r>
            <w:r w:rsidR="00A54107" w:rsidRPr="00B1782F">
              <w:rPr>
                <w:rFonts w:ascii="Arial" w:hAnsi="Arial" w:cs="Arial"/>
                <w:sz w:val="20"/>
                <w:szCs w:val="20"/>
                <w:lang w:eastAsia="sl-SI"/>
              </w:rPr>
              <w:t>.</w:t>
            </w:r>
          </w:p>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54107" w:rsidRPr="00B1782F" w:rsidRDefault="00A54107" w:rsidP="00A54107">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9. NAVEDBA, KATERI PREDSTAVNIKI PREDLAGATELJA BODO SODELOVALI PRI DELU DRŽAVNEGA ZBORA IN DELOVNIH TELES</w:t>
            </w:r>
          </w:p>
          <w:p w:rsidR="00A54107" w:rsidRPr="00B1782F" w:rsidRDefault="00A54107" w:rsidP="00A54107">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sz w:val="20"/>
                <w:szCs w:val="20"/>
                <w:lang w:eastAsia="sl-SI"/>
              </w:rPr>
              <w:t xml:space="preserve">- mag. Ksenija </w:t>
            </w:r>
            <w:proofErr w:type="spellStart"/>
            <w:r w:rsidRPr="00B1782F">
              <w:rPr>
                <w:rFonts w:ascii="Arial" w:eastAsia="Times New Roman" w:hAnsi="Arial" w:cs="Arial"/>
                <w:sz w:val="20"/>
                <w:szCs w:val="20"/>
                <w:lang w:eastAsia="sl-SI"/>
              </w:rPr>
              <w:t>Klampfer</w:t>
            </w:r>
            <w:proofErr w:type="spellEnd"/>
            <w:r w:rsidRPr="00B1782F">
              <w:rPr>
                <w:rFonts w:ascii="Arial" w:eastAsia="Times New Roman" w:hAnsi="Arial" w:cs="Arial"/>
                <w:sz w:val="20"/>
                <w:szCs w:val="20"/>
                <w:lang w:eastAsia="sl-SI"/>
              </w:rPr>
              <w:t>, ministrica za delo, družino, socialne zadeve in enake možnosti,</w:t>
            </w:r>
          </w:p>
          <w:p w:rsidR="00A54107" w:rsidRPr="00B1782F" w:rsidRDefault="00A54107" w:rsidP="00A54107">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sz w:val="20"/>
                <w:szCs w:val="20"/>
                <w:lang w:eastAsia="sl-SI"/>
              </w:rPr>
              <w:t>- Breda Božnik, državna sekretarka,</w:t>
            </w:r>
          </w:p>
          <w:p w:rsidR="00A54107" w:rsidRPr="00B1782F" w:rsidRDefault="00A54107" w:rsidP="00A54107">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sz w:val="20"/>
                <w:szCs w:val="20"/>
                <w:lang w:eastAsia="sl-SI"/>
              </w:rPr>
              <w:t>- Tilen Božič, državni sekretar,</w:t>
            </w:r>
          </w:p>
          <w:p w:rsidR="00A54107" w:rsidRPr="00B1782F" w:rsidRDefault="00A54107" w:rsidP="00A54107">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782F">
              <w:rPr>
                <w:rFonts w:ascii="Arial" w:eastAsia="Times New Roman" w:hAnsi="Arial" w:cs="Arial"/>
                <w:sz w:val="20"/>
                <w:szCs w:val="20"/>
                <w:lang w:eastAsia="sl-SI"/>
              </w:rPr>
              <w:t>- mag. Maruša Gortnar, vodja Sektorja za enake možnosti.</w:t>
            </w:r>
          </w:p>
          <w:p w:rsidR="00A54107" w:rsidRPr="00B1782F" w:rsidRDefault="00A54107" w:rsidP="00A54107">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A54107" w:rsidRPr="00B1782F" w:rsidRDefault="00A54107" w:rsidP="00A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rsidR="003B77C6" w:rsidRDefault="003B77C6">
      <w:pPr>
        <w:rPr>
          <w:rFonts w:ascii="Arial" w:hAnsi="Arial" w:cs="Arial"/>
          <w:sz w:val="20"/>
          <w:szCs w:val="20"/>
        </w:rPr>
      </w:pPr>
    </w:p>
    <w:p w:rsidR="00C14133" w:rsidRPr="00B1782F" w:rsidRDefault="00C14133">
      <w:pPr>
        <w:rPr>
          <w:rFonts w:ascii="Arial" w:hAnsi="Arial" w:cs="Arial"/>
          <w:sz w:val="20"/>
          <w:szCs w:val="20"/>
        </w:rPr>
      </w:pPr>
      <w:r w:rsidRPr="00B1782F">
        <w:rPr>
          <w:rFonts w:ascii="Arial" w:hAnsi="Arial" w:cs="Arial"/>
          <w:sz w:val="20"/>
          <w:szCs w:val="20"/>
        </w:rPr>
        <w:br w:type="page"/>
      </w:r>
    </w:p>
    <w:tbl>
      <w:tblPr>
        <w:tblW w:w="0" w:type="auto"/>
        <w:tblLook w:val="04A0" w:firstRow="1" w:lastRow="0" w:firstColumn="1" w:lastColumn="0" w:noHBand="0" w:noVBand="1"/>
      </w:tblPr>
      <w:tblGrid>
        <w:gridCol w:w="9072"/>
      </w:tblGrid>
      <w:tr w:rsidR="00A54107" w:rsidRPr="00B1782F" w:rsidTr="006F016C">
        <w:tc>
          <w:tcPr>
            <w:tcW w:w="9072" w:type="dxa"/>
          </w:tcPr>
          <w:p w:rsidR="00A54107" w:rsidRPr="00B1782F" w:rsidRDefault="00A54107" w:rsidP="00A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54107" w:rsidRPr="00B1782F" w:rsidTr="006F016C">
        <w:tc>
          <w:tcPr>
            <w:tcW w:w="9072" w:type="dxa"/>
          </w:tcPr>
          <w:tbl>
            <w:tblPr>
              <w:tblW w:w="0" w:type="auto"/>
              <w:tblLook w:val="04A0" w:firstRow="1" w:lastRow="0" w:firstColumn="1" w:lastColumn="0" w:noHBand="0" w:noVBand="1"/>
            </w:tblPr>
            <w:tblGrid>
              <w:gridCol w:w="8856"/>
            </w:tblGrid>
            <w:tr w:rsidR="00E864CC" w:rsidRPr="00B1782F" w:rsidTr="000B5A00">
              <w:tc>
                <w:tcPr>
                  <w:tcW w:w="9072" w:type="dxa"/>
                </w:tcPr>
                <w:p w:rsidR="00E864CC" w:rsidRPr="00B1782F" w:rsidRDefault="00E864CC" w:rsidP="00E864C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t>II. BESEDILO ČLENOV</w:t>
                  </w:r>
                </w:p>
                <w:p w:rsidR="00E864CC" w:rsidRPr="00B1782F" w:rsidRDefault="00E864CC" w:rsidP="00E864CC">
                  <w:pPr>
                    <w:suppressAutoHyphens/>
                    <w:overflowPunct w:val="0"/>
                    <w:autoSpaceDE w:val="0"/>
                    <w:autoSpaceDN w:val="0"/>
                    <w:adjustRightInd w:val="0"/>
                    <w:spacing w:before="360" w:after="60" w:line="260" w:lineRule="exact"/>
                    <w:jc w:val="both"/>
                    <w:outlineLvl w:val="3"/>
                    <w:rPr>
                      <w:rFonts w:ascii="Arial" w:eastAsia="Times New Roman" w:hAnsi="Arial" w:cs="Arial"/>
                      <w:b/>
                      <w:sz w:val="20"/>
                      <w:szCs w:val="20"/>
                      <w:lang w:eastAsia="sl-SI"/>
                    </w:rPr>
                  </w:pPr>
                </w:p>
                <w:p w:rsidR="00E864CC" w:rsidRPr="00B1782F" w:rsidRDefault="00E864CC" w:rsidP="00E864CC">
                  <w:pPr>
                    <w:numPr>
                      <w:ilvl w:val="0"/>
                      <w:numId w:val="14"/>
                    </w:numPr>
                    <w:spacing w:after="0" w:line="240" w:lineRule="auto"/>
                    <w:jc w:val="center"/>
                    <w:rPr>
                      <w:rFonts w:ascii="Arial" w:eastAsia="Times New Roman" w:hAnsi="Arial" w:cs="Arial"/>
                      <w:b/>
                      <w:color w:val="000000"/>
                      <w:sz w:val="20"/>
                      <w:szCs w:val="20"/>
                    </w:rPr>
                  </w:pPr>
                  <w:r w:rsidRPr="00B1782F">
                    <w:rPr>
                      <w:rFonts w:ascii="Arial" w:eastAsia="Times New Roman" w:hAnsi="Arial" w:cs="Arial"/>
                      <w:b/>
                      <w:color w:val="000000"/>
                      <w:sz w:val="20"/>
                      <w:szCs w:val="20"/>
                    </w:rPr>
                    <w:t>člen</w:t>
                  </w:r>
                </w:p>
                <w:p w:rsidR="00E864CC" w:rsidRPr="00B1782F" w:rsidRDefault="00E864CC" w:rsidP="00E864CC">
                  <w:pPr>
                    <w:spacing w:after="0" w:line="260" w:lineRule="exact"/>
                    <w:ind w:left="720"/>
                    <w:jc w:val="both"/>
                    <w:rPr>
                      <w:rFonts w:ascii="Arial" w:eastAsia="Times New Roman" w:hAnsi="Arial" w:cs="Arial"/>
                      <w:color w:val="000000"/>
                      <w:sz w:val="20"/>
                      <w:szCs w:val="20"/>
                    </w:rPr>
                  </w:pP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jc w:val="both"/>
                    <w:rPr>
                      <w:rFonts w:ascii="Arial" w:eastAsia="Times New Roman" w:hAnsi="Arial" w:cs="Arial"/>
                      <w:color w:val="000000"/>
                      <w:sz w:val="20"/>
                      <w:szCs w:val="20"/>
                      <w:lang w:eastAsia="sl-SI"/>
                    </w:rPr>
                  </w:pPr>
                  <w:r w:rsidRPr="00B1782F">
                    <w:rPr>
                      <w:rFonts w:ascii="Arial" w:eastAsia="Times New Roman" w:hAnsi="Arial" w:cs="Arial"/>
                      <w:color w:val="000000"/>
                      <w:sz w:val="20"/>
                      <w:szCs w:val="20"/>
                      <w:lang w:eastAsia="sl-SI"/>
                    </w:rPr>
                    <w:t>V Zakonu o enakih možnostih žensk in moških (Uradni list RS, št. 59/02, 61/07 – ZUNEO-</w:t>
                  </w:r>
                  <w:r w:rsidR="00CA3532" w:rsidRPr="00B1782F">
                    <w:rPr>
                      <w:rFonts w:ascii="Arial" w:eastAsia="Times New Roman" w:hAnsi="Arial" w:cs="Arial"/>
                      <w:color w:val="000000"/>
                      <w:sz w:val="20"/>
                      <w:szCs w:val="20"/>
                      <w:lang w:eastAsia="sl-SI"/>
                    </w:rPr>
                    <w:t>A</w:t>
                  </w:r>
                  <w:r w:rsidRPr="00B1782F">
                    <w:rPr>
                      <w:rFonts w:ascii="Arial" w:eastAsia="Times New Roman" w:hAnsi="Arial" w:cs="Arial"/>
                      <w:color w:val="000000"/>
                      <w:sz w:val="20"/>
                      <w:szCs w:val="20"/>
                      <w:lang w:eastAsia="sl-SI"/>
                    </w:rPr>
                    <w:t xml:space="preserve"> in 33/16 – </w:t>
                  </w:r>
                  <w:proofErr w:type="spellStart"/>
                  <w:r w:rsidRPr="00B1782F">
                    <w:rPr>
                      <w:rFonts w:ascii="Arial" w:eastAsia="Times New Roman" w:hAnsi="Arial" w:cs="Arial"/>
                      <w:color w:val="000000"/>
                      <w:sz w:val="20"/>
                      <w:szCs w:val="20"/>
                      <w:lang w:eastAsia="sl-SI"/>
                    </w:rPr>
                    <w:t>Z</w:t>
                  </w:r>
                  <w:r w:rsidR="002D4024" w:rsidRPr="00B1782F">
                    <w:rPr>
                      <w:rFonts w:ascii="Arial" w:eastAsia="Times New Roman" w:hAnsi="Arial" w:cs="Arial"/>
                      <w:color w:val="000000"/>
                      <w:sz w:val="20"/>
                      <w:szCs w:val="20"/>
                      <w:lang w:eastAsia="sl-SI"/>
                    </w:rPr>
                    <w:t>V</w:t>
                  </w:r>
                  <w:r w:rsidRPr="00B1782F">
                    <w:rPr>
                      <w:rFonts w:ascii="Arial" w:eastAsia="Times New Roman" w:hAnsi="Arial" w:cs="Arial"/>
                      <w:color w:val="000000"/>
                      <w:sz w:val="20"/>
                      <w:szCs w:val="20"/>
                      <w:lang w:eastAsia="sl-SI"/>
                    </w:rPr>
                    <w:t>arD</w:t>
                  </w:r>
                  <w:proofErr w:type="spellEnd"/>
                  <w:r w:rsidRPr="00B1782F">
                    <w:rPr>
                      <w:rFonts w:ascii="Arial" w:eastAsia="Times New Roman" w:hAnsi="Arial" w:cs="Arial"/>
                      <w:color w:val="000000"/>
                      <w:sz w:val="20"/>
                      <w:szCs w:val="20"/>
                      <w:lang w:eastAsia="sl-SI"/>
                    </w:rPr>
                    <w:t xml:space="preserve">) se </w:t>
                  </w:r>
                  <w:r w:rsidR="002D4024" w:rsidRPr="00B1782F">
                    <w:rPr>
                      <w:rFonts w:ascii="Arial" w:eastAsia="Times New Roman" w:hAnsi="Arial" w:cs="Arial"/>
                      <w:color w:val="000000"/>
                      <w:sz w:val="20"/>
                      <w:szCs w:val="20"/>
                      <w:lang w:eastAsia="sl-SI"/>
                    </w:rPr>
                    <w:t xml:space="preserve">v </w:t>
                  </w:r>
                  <w:r w:rsidRPr="00B1782F">
                    <w:rPr>
                      <w:rFonts w:ascii="Arial" w:eastAsia="Times New Roman" w:hAnsi="Arial" w:cs="Arial"/>
                      <w:color w:val="000000"/>
                      <w:sz w:val="20"/>
                      <w:szCs w:val="20"/>
                      <w:lang w:eastAsia="sl-SI"/>
                    </w:rPr>
                    <w:t>drugem odstavku 6. člena, drugem in tretjem odstavku 11. člena, drugem odstavku 13. člena, prvem odstavku 15. člena, drugem in tretjem odstavku 16. člena in</w:t>
                  </w:r>
                  <w:r w:rsidR="002D4024" w:rsidRPr="00B1782F">
                    <w:rPr>
                      <w:rFonts w:ascii="Arial" w:eastAsia="Times New Roman" w:hAnsi="Arial" w:cs="Arial"/>
                      <w:color w:val="000000"/>
                      <w:sz w:val="20"/>
                      <w:szCs w:val="20"/>
                      <w:lang w:eastAsia="sl-SI"/>
                    </w:rPr>
                    <w:t xml:space="preserve"> naslovu 1.2</w:t>
                  </w:r>
                  <w:r w:rsidR="00FE6B1C">
                    <w:rPr>
                      <w:rFonts w:ascii="Arial" w:eastAsia="Times New Roman" w:hAnsi="Arial" w:cs="Arial"/>
                      <w:color w:val="000000"/>
                      <w:sz w:val="20"/>
                      <w:szCs w:val="20"/>
                      <w:lang w:eastAsia="sl-SI"/>
                    </w:rPr>
                    <w:t>.</w:t>
                  </w:r>
                  <w:r w:rsidRPr="00B1782F">
                    <w:rPr>
                      <w:rFonts w:ascii="Arial" w:eastAsia="Times New Roman" w:hAnsi="Arial" w:cs="Arial"/>
                      <w:color w:val="000000"/>
                      <w:sz w:val="20"/>
                      <w:szCs w:val="20"/>
                      <w:lang w:eastAsia="sl-SI"/>
                    </w:rPr>
                    <w:t xml:space="preserve"> besedilo »Urad za enake možnosti« v vseh sklonih</w:t>
                  </w:r>
                  <w:r w:rsidR="002D4024" w:rsidRPr="00B1782F">
                    <w:rPr>
                      <w:rFonts w:ascii="Arial" w:eastAsia="Times New Roman" w:hAnsi="Arial" w:cs="Arial"/>
                      <w:color w:val="000000"/>
                      <w:sz w:val="20"/>
                      <w:szCs w:val="20"/>
                      <w:lang w:eastAsia="sl-SI"/>
                    </w:rPr>
                    <w:t>, v drugem odstavku 30. člena pa beseda »uradom«</w:t>
                  </w:r>
                  <w:r w:rsidRPr="00B1782F">
                    <w:rPr>
                      <w:rFonts w:ascii="Arial" w:eastAsia="Times New Roman" w:hAnsi="Arial" w:cs="Arial"/>
                      <w:color w:val="000000"/>
                      <w:sz w:val="20"/>
                      <w:szCs w:val="20"/>
                      <w:lang w:eastAsia="sl-SI"/>
                    </w:rPr>
                    <w:t xml:space="preserve"> nadomesti z besedilom »ministrstvo, pristojno za enake možnosti« v ustreznem sklonu.</w:t>
                  </w:r>
                </w:p>
                <w:p w:rsidR="002D4024" w:rsidRPr="00B1782F" w:rsidRDefault="002D4024" w:rsidP="002D40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p>
                <w:p w:rsidR="002D4024" w:rsidRPr="00B1782F" w:rsidRDefault="002D4024" w:rsidP="006C35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rPr>
                      <w:rFonts w:ascii="Arial" w:eastAsia="Times New Roman" w:hAnsi="Arial" w:cs="Arial"/>
                      <w:color w:val="000000"/>
                      <w:sz w:val="20"/>
                      <w:szCs w:val="20"/>
                      <w:lang w:eastAsia="sl-SI"/>
                    </w:rPr>
                  </w:pPr>
                </w:p>
                <w:p w:rsidR="00E864CC" w:rsidRPr="00B1782F" w:rsidRDefault="00E864CC" w:rsidP="00B730AD">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jc w:val="center"/>
                    <w:rPr>
                      <w:rFonts w:ascii="Arial" w:eastAsia="Times New Roman" w:hAnsi="Arial" w:cs="Arial"/>
                      <w:b/>
                      <w:bCs/>
                      <w:color w:val="000000"/>
                      <w:sz w:val="20"/>
                      <w:szCs w:val="20"/>
                      <w:lang w:eastAsia="sl-SI"/>
                    </w:rPr>
                  </w:pPr>
                  <w:r w:rsidRPr="00B1782F">
                    <w:rPr>
                      <w:rFonts w:ascii="Arial" w:eastAsia="Times New Roman" w:hAnsi="Arial" w:cs="Arial"/>
                      <w:b/>
                      <w:color w:val="000000"/>
                      <w:sz w:val="20"/>
                      <w:szCs w:val="20"/>
                      <w:lang w:eastAsia="sl-SI"/>
                    </w:rPr>
                    <w:t>člen</w:t>
                  </w: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jc w:val="center"/>
                    <w:rPr>
                      <w:rFonts w:ascii="Arial" w:eastAsia="Times New Roman" w:hAnsi="Arial" w:cs="Arial"/>
                      <w:color w:val="000000"/>
                      <w:sz w:val="20"/>
                      <w:szCs w:val="20"/>
                      <w:lang w:eastAsia="sl-SI"/>
                    </w:rPr>
                  </w:pP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rPr>
                      <w:rFonts w:ascii="Arial" w:eastAsia="Times New Roman" w:hAnsi="Arial" w:cs="Arial"/>
                      <w:color w:val="000000"/>
                      <w:sz w:val="20"/>
                      <w:szCs w:val="20"/>
                      <w:lang w:eastAsia="sl-SI"/>
                    </w:rPr>
                  </w:pPr>
                  <w:r w:rsidRPr="00B1782F">
                    <w:rPr>
                      <w:rFonts w:ascii="Arial" w:eastAsia="Times New Roman" w:hAnsi="Arial" w:cs="Arial"/>
                      <w:color w:val="000000"/>
                      <w:sz w:val="20"/>
                      <w:szCs w:val="20"/>
                      <w:lang w:eastAsia="sl-SI"/>
                    </w:rPr>
                    <w:t>14. člen se spremeni tako, da se glasi:</w:t>
                  </w: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jc w:val="center"/>
                    <w:rPr>
                      <w:rFonts w:ascii="Arial" w:eastAsia="Times New Roman" w:hAnsi="Arial" w:cs="Arial"/>
                      <w:color w:val="000000"/>
                      <w:sz w:val="20"/>
                      <w:szCs w:val="20"/>
                      <w:lang w:eastAsia="sl-SI"/>
                    </w:rPr>
                  </w:pPr>
                  <w:r w:rsidRPr="00B1782F">
                    <w:rPr>
                      <w:rFonts w:ascii="Arial" w:eastAsia="Times New Roman" w:hAnsi="Arial" w:cs="Arial"/>
                      <w:color w:val="000000"/>
                      <w:sz w:val="20"/>
                      <w:szCs w:val="20"/>
                      <w:lang w:eastAsia="sl-SI"/>
                    </w:rPr>
                    <w:t>»14. člen</w:t>
                  </w: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jc w:val="center"/>
                    <w:rPr>
                      <w:rFonts w:ascii="Arial" w:eastAsia="Times New Roman" w:hAnsi="Arial" w:cs="Arial"/>
                      <w:color w:val="000000"/>
                      <w:sz w:val="20"/>
                      <w:szCs w:val="20"/>
                      <w:lang w:eastAsia="sl-SI"/>
                    </w:rPr>
                  </w:pPr>
                  <w:r w:rsidRPr="00B1782F">
                    <w:rPr>
                      <w:rFonts w:ascii="Arial" w:eastAsia="Times New Roman" w:hAnsi="Arial" w:cs="Arial"/>
                      <w:color w:val="000000"/>
                      <w:sz w:val="20"/>
                      <w:szCs w:val="20"/>
                      <w:lang w:eastAsia="sl-SI"/>
                    </w:rPr>
                    <w:t>(</w:t>
                  </w:r>
                  <w:r w:rsidRPr="00B1782F">
                    <w:rPr>
                      <w:rFonts w:ascii="Arial" w:eastAsia="Times New Roman" w:hAnsi="Arial" w:cs="Arial"/>
                      <w:color w:val="000000"/>
                      <w:sz w:val="20"/>
                      <w:szCs w:val="20"/>
                    </w:rPr>
                    <w:t>načelo uravnotežene zastopanosti spolov na ravni</w:t>
                  </w:r>
                  <w:r w:rsidRPr="00B1782F">
                    <w:rPr>
                      <w:rFonts w:ascii="Arial" w:eastAsia="Times New Roman" w:hAnsi="Arial" w:cs="Arial"/>
                      <w:color w:val="000000"/>
                      <w:sz w:val="20"/>
                      <w:szCs w:val="20"/>
                      <w:lang w:eastAsia="sl-SI"/>
                    </w:rPr>
                    <w:t xml:space="preserve"> vlade)</w:t>
                  </w: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jc w:val="both"/>
                    <w:rPr>
                      <w:rFonts w:ascii="Arial" w:eastAsia="Times New Roman" w:hAnsi="Arial" w:cs="Arial"/>
                      <w:color w:val="000000"/>
                      <w:sz w:val="20"/>
                      <w:szCs w:val="20"/>
                      <w:lang w:eastAsia="sl-SI"/>
                    </w:rPr>
                  </w:pP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jc w:val="both"/>
                    <w:rPr>
                      <w:rFonts w:ascii="Arial" w:eastAsia="Times New Roman" w:hAnsi="Arial" w:cs="Arial"/>
                      <w:color w:val="000000"/>
                      <w:sz w:val="20"/>
                      <w:szCs w:val="20"/>
                    </w:rPr>
                  </w:pPr>
                  <w:r w:rsidRPr="00B1782F">
                    <w:rPr>
                      <w:rFonts w:ascii="Arial" w:eastAsia="Times New Roman" w:hAnsi="Arial" w:cs="Arial"/>
                      <w:color w:val="000000"/>
                      <w:sz w:val="20"/>
                      <w:szCs w:val="20"/>
                      <w:lang w:eastAsia="sl-SI"/>
                    </w:rPr>
                    <w:t xml:space="preserve">(1) Vlada upošteva načelo uravnotežene zastopanosti spolov, </w:t>
                  </w:r>
                  <w:r w:rsidR="005E00A9">
                    <w:rPr>
                      <w:rFonts w:ascii="Arial" w:eastAsia="Times New Roman" w:hAnsi="Arial" w:cs="Arial"/>
                      <w:color w:val="000000"/>
                      <w:sz w:val="20"/>
                      <w:szCs w:val="20"/>
                      <w:lang w:eastAsia="sl-SI"/>
                    </w:rPr>
                    <w:t>to je</w:t>
                  </w:r>
                  <w:r w:rsidRPr="00B1782F">
                    <w:rPr>
                      <w:rFonts w:ascii="Arial" w:eastAsia="Times New Roman" w:hAnsi="Arial" w:cs="Arial"/>
                      <w:color w:val="000000"/>
                      <w:sz w:val="20"/>
                      <w:szCs w:val="20"/>
                      <w:lang w:eastAsia="sl-SI"/>
                    </w:rPr>
                    <w:t xml:space="preserve"> najmanj 40 % zastopanost enega spola pri sestavi posvetovalnih in usklajevalnih organov, delovnih teles ter delegacij, ki jih ustanovi po zakonu, ki ureja Vlado Republike Slovenije</w:t>
                  </w:r>
                  <w:r w:rsidR="00DA70FB">
                    <w:rPr>
                      <w:rFonts w:ascii="Arial" w:eastAsia="Times New Roman" w:hAnsi="Arial" w:cs="Arial"/>
                      <w:color w:val="000000"/>
                      <w:sz w:val="20"/>
                      <w:szCs w:val="20"/>
                      <w:lang w:eastAsia="sl-SI"/>
                    </w:rPr>
                    <w:t>,</w:t>
                  </w:r>
                  <w:r w:rsidRPr="00B1782F">
                    <w:rPr>
                      <w:rFonts w:ascii="Arial" w:eastAsia="Times New Roman" w:hAnsi="Arial" w:cs="Arial"/>
                      <w:color w:val="000000"/>
                      <w:sz w:val="20"/>
                      <w:szCs w:val="20"/>
                      <w:lang w:eastAsia="sl-SI"/>
                    </w:rPr>
                    <w:t xml:space="preserve"> in po poslovniku, </w:t>
                  </w:r>
                  <w:r w:rsidR="004C2DF3" w:rsidRPr="00B1782F">
                    <w:rPr>
                      <w:rFonts w:ascii="Arial" w:eastAsia="Times New Roman" w:hAnsi="Arial" w:cs="Arial"/>
                      <w:color w:val="000000"/>
                      <w:sz w:val="20"/>
                      <w:szCs w:val="20"/>
                      <w:lang w:eastAsia="sl-SI"/>
                    </w:rPr>
                    <w:t>ki ureja delo Vlade Republike Slovenije</w:t>
                  </w:r>
                  <w:r w:rsidR="00DA70FB">
                    <w:rPr>
                      <w:rFonts w:ascii="Arial" w:eastAsia="Times New Roman" w:hAnsi="Arial" w:cs="Arial"/>
                      <w:color w:val="000000"/>
                      <w:sz w:val="20"/>
                      <w:szCs w:val="20"/>
                      <w:lang w:eastAsia="sl-SI"/>
                    </w:rPr>
                    <w:t>,</w:t>
                  </w:r>
                  <w:r w:rsidR="006C172C" w:rsidRPr="00B1782F">
                    <w:rPr>
                      <w:rFonts w:ascii="Arial" w:eastAsia="Times New Roman" w:hAnsi="Arial" w:cs="Arial"/>
                      <w:color w:val="000000"/>
                      <w:sz w:val="20"/>
                      <w:szCs w:val="20"/>
                      <w:lang w:eastAsia="sl-SI"/>
                    </w:rPr>
                    <w:t xml:space="preserve"> </w:t>
                  </w:r>
                  <w:r w:rsidRPr="00B1782F">
                    <w:rPr>
                      <w:rFonts w:ascii="Arial" w:eastAsia="Times New Roman" w:hAnsi="Arial" w:cs="Arial"/>
                      <w:color w:val="000000"/>
                      <w:sz w:val="20"/>
                      <w:szCs w:val="20"/>
                      <w:lang w:eastAsia="sl-SI"/>
                    </w:rPr>
                    <w:t>kakor tudi pri imenovanju ali predlaganju predstavnic in predstavnikov vlade v organe upravljanja in nadzora oseb javnega prava.</w:t>
                  </w: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jc w:val="both"/>
                    <w:rPr>
                      <w:rFonts w:ascii="Arial" w:eastAsia="Times New Roman" w:hAnsi="Arial" w:cs="Arial"/>
                      <w:color w:val="000000"/>
                      <w:sz w:val="20"/>
                      <w:szCs w:val="20"/>
                      <w:lang w:eastAsia="sl-SI"/>
                    </w:rPr>
                  </w:pPr>
                </w:p>
                <w:p w:rsidR="00E864CC" w:rsidRPr="00B1782F" w:rsidRDefault="00E864CC" w:rsidP="00E864CC">
                  <w:pPr>
                    <w:spacing w:after="0" w:line="260" w:lineRule="exact"/>
                    <w:jc w:val="both"/>
                    <w:rPr>
                      <w:rFonts w:ascii="Arial" w:eastAsia="Times New Roman" w:hAnsi="Arial" w:cs="Arial"/>
                      <w:color w:val="000000"/>
                      <w:sz w:val="20"/>
                      <w:szCs w:val="20"/>
                    </w:rPr>
                  </w:pPr>
                  <w:r w:rsidRPr="00B1782F">
                    <w:rPr>
                      <w:rFonts w:ascii="Arial" w:eastAsia="Times New Roman" w:hAnsi="Arial" w:cs="Arial"/>
                      <w:color w:val="000000"/>
                      <w:sz w:val="20"/>
                      <w:szCs w:val="20"/>
                    </w:rPr>
                    <w:t>(2) Ne glede na prejšnji odstavek načela uravnotežene zastopanosti spolov ni mogoče upoštevati:</w:t>
                  </w:r>
                </w:p>
                <w:p w:rsidR="00E864CC" w:rsidRPr="00B1782F" w:rsidRDefault="00E864CC" w:rsidP="00E864CC">
                  <w:pPr>
                    <w:numPr>
                      <w:ilvl w:val="0"/>
                      <w:numId w:val="15"/>
                    </w:numPr>
                    <w:spacing w:after="0" w:line="260" w:lineRule="exact"/>
                    <w:contextualSpacing/>
                    <w:jc w:val="both"/>
                    <w:rPr>
                      <w:rFonts w:ascii="Arial" w:eastAsia="Times New Roman" w:hAnsi="Arial" w:cs="Arial"/>
                      <w:color w:val="000000"/>
                      <w:sz w:val="20"/>
                      <w:szCs w:val="20"/>
                    </w:rPr>
                  </w:pPr>
                  <w:r w:rsidRPr="00B1782F">
                    <w:rPr>
                      <w:rFonts w:ascii="Arial" w:eastAsia="Times New Roman" w:hAnsi="Arial" w:cs="Arial"/>
                      <w:color w:val="000000"/>
                      <w:sz w:val="20"/>
                      <w:szCs w:val="20"/>
                    </w:rPr>
                    <w:t xml:space="preserve">pri imenovanju ali predlaganju edine predstavnice ali predstavnika; </w:t>
                  </w:r>
                </w:p>
                <w:p w:rsidR="00E864CC" w:rsidRPr="00B1782F" w:rsidRDefault="00E864CC" w:rsidP="00E864CC">
                  <w:pPr>
                    <w:numPr>
                      <w:ilvl w:val="0"/>
                      <w:numId w:val="15"/>
                    </w:numPr>
                    <w:spacing w:after="0" w:line="260" w:lineRule="exact"/>
                    <w:contextualSpacing/>
                    <w:jc w:val="both"/>
                    <w:rPr>
                      <w:rFonts w:ascii="Arial" w:eastAsia="Times New Roman" w:hAnsi="Arial" w:cs="Arial"/>
                      <w:color w:val="000000"/>
                      <w:sz w:val="20"/>
                      <w:szCs w:val="20"/>
                    </w:rPr>
                  </w:pPr>
                  <w:r w:rsidRPr="00B1782F">
                    <w:rPr>
                      <w:rFonts w:ascii="Arial" w:eastAsia="Times New Roman" w:hAnsi="Arial" w:cs="Arial"/>
                      <w:color w:val="000000"/>
                      <w:sz w:val="20"/>
                      <w:szCs w:val="20"/>
                    </w:rPr>
                    <w:t>pri imenovanju ali predlaganju treh predstavnic ali predstavnikov, pri čemer mora biti med imenovanimi ali predlaganimi predstavnicami ali predstavniki vsaj en predstavnik ali predstavnica vsakega od spolov, razen če to ni mogoče zaradi izjem iz tretje in četrte alineje tega odstavka;</w:t>
                  </w:r>
                </w:p>
                <w:p w:rsidR="00E864CC" w:rsidRPr="00B1782F" w:rsidRDefault="00E864CC" w:rsidP="00E864CC">
                  <w:pPr>
                    <w:numPr>
                      <w:ilvl w:val="0"/>
                      <w:numId w:val="15"/>
                    </w:numPr>
                    <w:spacing w:after="0" w:line="260" w:lineRule="exact"/>
                    <w:contextualSpacing/>
                    <w:jc w:val="both"/>
                    <w:rPr>
                      <w:rFonts w:ascii="Arial" w:eastAsia="Times New Roman" w:hAnsi="Arial" w:cs="Arial"/>
                      <w:color w:val="000000"/>
                      <w:sz w:val="20"/>
                      <w:szCs w:val="20"/>
                    </w:rPr>
                  </w:pPr>
                  <w:r w:rsidRPr="00B1782F">
                    <w:rPr>
                      <w:rFonts w:ascii="Arial" w:eastAsia="Times New Roman" w:hAnsi="Arial" w:cs="Arial"/>
                      <w:color w:val="000000"/>
                      <w:sz w:val="20"/>
                      <w:szCs w:val="20"/>
                    </w:rPr>
                    <w:t xml:space="preserve">če je članstvo določeno </w:t>
                  </w:r>
                  <w:r w:rsidR="00DA70FB">
                    <w:rPr>
                      <w:rFonts w:ascii="Arial" w:eastAsia="Times New Roman" w:hAnsi="Arial" w:cs="Arial"/>
                      <w:color w:val="000000"/>
                      <w:sz w:val="20"/>
                      <w:szCs w:val="20"/>
                    </w:rPr>
                    <w:t>zaradi</w:t>
                  </w:r>
                  <w:r w:rsidRPr="00B1782F">
                    <w:rPr>
                      <w:rFonts w:ascii="Arial" w:eastAsia="Times New Roman" w:hAnsi="Arial" w:cs="Arial"/>
                      <w:color w:val="000000"/>
                      <w:sz w:val="20"/>
                      <w:szCs w:val="20"/>
                    </w:rPr>
                    <w:t xml:space="preserve"> funkcij</w:t>
                  </w:r>
                  <w:r w:rsidR="00DA70FB">
                    <w:rPr>
                      <w:rFonts w:ascii="Arial" w:eastAsia="Times New Roman" w:hAnsi="Arial" w:cs="Arial"/>
                      <w:color w:val="000000"/>
                      <w:sz w:val="20"/>
                      <w:szCs w:val="20"/>
                    </w:rPr>
                    <w:t>e</w:t>
                  </w:r>
                  <w:r w:rsidRPr="00B1782F">
                    <w:rPr>
                      <w:rFonts w:ascii="Arial" w:eastAsia="Times New Roman" w:hAnsi="Arial" w:cs="Arial"/>
                      <w:color w:val="000000"/>
                      <w:sz w:val="20"/>
                      <w:szCs w:val="20"/>
                    </w:rPr>
                    <w:t>;</w:t>
                  </w:r>
                </w:p>
                <w:p w:rsidR="00E864CC" w:rsidRPr="00B1782F" w:rsidRDefault="00E864CC" w:rsidP="00E864CC">
                  <w:pPr>
                    <w:numPr>
                      <w:ilvl w:val="0"/>
                      <w:numId w:val="15"/>
                    </w:numPr>
                    <w:spacing w:after="0" w:line="260" w:lineRule="exact"/>
                    <w:contextualSpacing/>
                    <w:jc w:val="both"/>
                    <w:rPr>
                      <w:rFonts w:ascii="Arial" w:eastAsia="Times New Roman" w:hAnsi="Arial" w:cs="Arial"/>
                      <w:color w:val="000000"/>
                      <w:sz w:val="20"/>
                      <w:szCs w:val="20"/>
                    </w:rPr>
                  </w:pPr>
                  <w:r w:rsidRPr="00B1782F">
                    <w:rPr>
                      <w:rFonts w:ascii="Arial" w:eastAsia="Times New Roman" w:hAnsi="Arial" w:cs="Arial"/>
                      <w:color w:val="000000"/>
                      <w:sz w:val="20"/>
                      <w:szCs w:val="20"/>
                    </w:rPr>
                    <w:t xml:space="preserve">če v času priprave predloga ni na izbiro osebe določenega spola, ki pozna področje dela in bi ustrezno zastopala interese predlagatelja </w:t>
                  </w:r>
                  <w:r w:rsidR="00BA5CB2">
                    <w:rPr>
                      <w:rFonts w:ascii="Arial" w:eastAsia="Times New Roman" w:hAnsi="Arial" w:cs="Arial"/>
                      <w:color w:val="000000"/>
                      <w:sz w:val="20"/>
                      <w:szCs w:val="20"/>
                    </w:rPr>
                    <w:t>ter</w:t>
                  </w:r>
                  <w:r w:rsidRPr="00B1782F">
                    <w:rPr>
                      <w:rFonts w:ascii="Arial" w:eastAsia="Times New Roman" w:hAnsi="Arial" w:cs="Arial"/>
                      <w:color w:val="000000"/>
                      <w:sz w:val="20"/>
                      <w:szCs w:val="20"/>
                    </w:rPr>
                    <w:t xml:space="preserve"> izpolnjuje druge pogoje, določene v aktu o ustanovitvi delovnega telesa vlade ali osebe javnega prava </w:t>
                  </w:r>
                  <w:r w:rsidRPr="00BA5CB2">
                    <w:rPr>
                      <w:rFonts w:ascii="Arial" w:eastAsia="Times New Roman" w:hAnsi="Arial" w:cs="Arial"/>
                      <w:color w:val="000000"/>
                      <w:sz w:val="20"/>
                      <w:szCs w:val="20"/>
                    </w:rPr>
                    <w:t>oziroma v predpisu</w:t>
                  </w:r>
                  <w:r w:rsidRPr="00B1782F">
                    <w:rPr>
                      <w:rFonts w:ascii="Arial" w:eastAsia="Times New Roman" w:hAnsi="Arial" w:cs="Arial"/>
                      <w:color w:val="000000"/>
                      <w:sz w:val="20"/>
                      <w:szCs w:val="20"/>
                    </w:rPr>
                    <w:t>.</w:t>
                  </w:r>
                  <w:r w:rsidR="00C92CE9" w:rsidRPr="00B1782F">
                    <w:rPr>
                      <w:rFonts w:ascii="Arial" w:eastAsia="Times New Roman" w:hAnsi="Arial" w:cs="Arial"/>
                      <w:color w:val="000000"/>
                      <w:sz w:val="20"/>
                      <w:szCs w:val="20"/>
                    </w:rPr>
                    <w:t>«.</w:t>
                  </w:r>
                </w:p>
                <w:p w:rsidR="00E864CC" w:rsidRPr="00B1782F" w:rsidRDefault="00E864CC" w:rsidP="00E864CC">
                  <w:pPr>
                    <w:spacing w:after="0" w:line="260" w:lineRule="exact"/>
                    <w:jc w:val="both"/>
                    <w:rPr>
                      <w:rFonts w:ascii="Arial" w:eastAsia="Times New Roman" w:hAnsi="Arial" w:cs="Arial"/>
                      <w:color w:val="000000"/>
                      <w:sz w:val="20"/>
                      <w:szCs w:val="20"/>
                    </w:rPr>
                  </w:pPr>
                </w:p>
                <w:p w:rsidR="002D4024" w:rsidRPr="00B1782F" w:rsidRDefault="002D4024" w:rsidP="00E864CC">
                  <w:pPr>
                    <w:spacing w:after="0" w:line="260" w:lineRule="exact"/>
                    <w:jc w:val="both"/>
                    <w:rPr>
                      <w:rFonts w:ascii="Arial" w:eastAsia="Times New Roman" w:hAnsi="Arial" w:cs="Arial"/>
                      <w:color w:val="000000"/>
                      <w:sz w:val="20"/>
                      <w:szCs w:val="20"/>
                    </w:rPr>
                  </w:pPr>
                </w:p>
                <w:p w:rsidR="00345627" w:rsidRPr="00B1782F" w:rsidRDefault="00345627" w:rsidP="00345627">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60" w:lineRule="exact"/>
                    <w:jc w:val="center"/>
                    <w:rPr>
                      <w:rFonts w:ascii="Arial" w:eastAsia="Times New Roman" w:hAnsi="Arial" w:cs="Arial"/>
                      <w:b/>
                      <w:bCs/>
                      <w:color w:val="000000"/>
                      <w:sz w:val="20"/>
                      <w:szCs w:val="20"/>
                      <w:lang w:eastAsia="sl-SI"/>
                    </w:rPr>
                  </w:pPr>
                  <w:r w:rsidRPr="00B1782F">
                    <w:rPr>
                      <w:rFonts w:ascii="Arial" w:hAnsi="Arial" w:cs="Arial"/>
                      <w:sz w:val="20"/>
                      <w:szCs w:val="20"/>
                    </w:rPr>
                    <w:t xml:space="preserve"> </w:t>
                  </w:r>
                  <w:r w:rsidRPr="00B1782F">
                    <w:rPr>
                      <w:rFonts w:ascii="Arial" w:eastAsia="Times New Roman" w:hAnsi="Arial" w:cs="Arial"/>
                      <w:b/>
                      <w:color w:val="000000"/>
                      <w:sz w:val="20"/>
                      <w:szCs w:val="20"/>
                      <w:lang w:eastAsia="sl-SI"/>
                    </w:rPr>
                    <w:t>člen</w:t>
                  </w:r>
                </w:p>
                <w:p w:rsidR="002D4024" w:rsidRPr="00B1782F" w:rsidRDefault="002D4024" w:rsidP="006C3542">
                  <w:pPr>
                    <w:spacing w:after="0" w:line="260" w:lineRule="exact"/>
                    <w:rPr>
                      <w:rFonts w:ascii="Arial" w:eastAsia="Times New Roman" w:hAnsi="Arial" w:cs="Arial"/>
                      <w:color w:val="000000"/>
                      <w:sz w:val="20"/>
                      <w:szCs w:val="20"/>
                    </w:rPr>
                  </w:pPr>
                </w:p>
                <w:p w:rsidR="002D4024" w:rsidRPr="00B1782F" w:rsidRDefault="002D4024" w:rsidP="00345627">
                  <w:pPr>
                    <w:spacing w:after="0" w:line="260" w:lineRule="exact"/>
                    <w:jc w:val="both"/>
                    <w:rPr>
                      <w:rFonts w:ascii="Arial" w:eastAsia="Times New Roman" w:hAnsi="Arial" w:cs="Arial"/>
                      <w:color w:val="000000"/>
                      <w:sz w:val="20"/>
                      <w:szCs w:val="20"/>
                    </w:rPr>
                  </w:pPr>
                  <w:r w:rsidRPr="00B1782F">
                    <w:rPr>
                      <w:rFonts w:ascii="Arial" w:eastAsia="Times New Roman" w:hAnsi="Arial" w:cs="Arial"/>
                      <w:color w:val="000000"/>
                      <w:sz w:val="20"/>
                      <w:szCs w:val="20"/>
                    </w:rPr>
                    <w:t>18.</w:t>
                  </w:r>
                  <w:r w:rsidR="00DA70FB">
                    <w:rPr>
                      <w:rFonts w:ascii="Arial" w:eastAsia="Times New Roman" w:hAnsi="Arial" w:cs="Arial"/>
                      <w:color w:val="000000"/>
                      <w:sz w:val="20"/>
                      <w:szCs w:val="20"/>
                    </w:rPr>
                    <w:t xml:space="preserve"> </w:t>
                  </w:r>
                  <w:r w:rsidRPr="00B1782F">
                    <w:rPr>
                      <w:rFonts w:ascii="Arial" w:eastAsia="Times New Roman" w:hAnsi="Arial" w:cs="Arial"/>
                      <w:color w:val="000000"/>
                      <w:sz w:val="20"/>
                      <w:szCs w:val="20"/>
                    </w:rPr>
                    <w:t>člen se spremeni tako, da se glasi</w:t>
                  </w:r>
                  <w:r w:rsidR="00345627" w:rsidRPr="00B1782F">
                    <w:rPr>
                      <w:rFonts w:ascii="Arial" w:eastAsia="Times New Roman" w:hAnsi="Arial" w:cs="Arial"/>
                      <w:color w:val="000000"/>
                      <w:sz w:val="20"/>
                      <w:szCs w:val="20"/>
                    </w:rPr>
                    <w:t>:</w:t>
                  </w:r>
                </w:p>
                <w:p w:rsidR="002D4024" w:rsidRPr="00B1782F" w:rsidRDefault="002D4024" w:rsidP="00345627">
                  <w:pPr>
                    <w:spacing w:after="0" w:line="260" w:lineRule="exact"/>
                    <w:jc w:val="center"/>
                    <w:rPr>
                      <w:rFonts w:ascii="Arial" w:eastAsia="Times New Roman" w:hAnsi="Arial" w:cs="Arial"/>
                      <w:color w:val="000000"/>
                      <w:sz w:val="20"/>
                      <w:szCs w:val="20"/>
                    </w:rPr>
                  </w:pPr>
                </w:p>
                <w:p w:rsidR="002D4024" w:rsidRPr="006C3542" w:rsidRDefault="006C3542" w:rsidP="006C3542">
                  <w:pPr>
                    <w:spacing w:after="0" w:line="260" w:lineRule="exact"/>
                    <w:jc w:val="center"/>
                    <w:rPr>
                      <w:rFonts w:ascii="Arial" w:eastAsia="Times New Roman" w:hAnsi="Arial" w:cs="Arial"/>
                      <w:color w:val="000000"/>
                      <w:sz w:val="20"/>
                      <w:szCs w:val="20"/>
                    </w:rPr>
                  </w:pPr>
                  <w:r>
                    <w:rPr>
                      <w:rFonts w:ascii="Arial" w:eastAsia="Times New Roman" w:hAnsi="Arial" w:cs="Arial"/>
                      <w:color w:val="000000"/>
                      <w:sz w:val="20"/>
                      <w:szCs w:val="20"/>
                    </w:rPr>
                    <w:t>»18. člen</w:t>
                  </w:r>
                </w:p>
                <w:p w:rsidR="002D4024" w:rsidRPr="00B1782F" w:rsidRDefault="002D4024" w:rsidP="00345627">
                  <w:pPr>
                    <w:pStyle w:val="lennaslov"/>
                    <w:jc w:val="center"/>
                    <w:rPr>
                      <w:rFonts w:ascii="Arial" w:hAnsi="Arial" w:cs="Arial"/>
                      <w:sz w:val="20"/>
                      <w:szCs w:val="20"/>
                    </w:rPr>
                  </w:pPr>
                  <w:r w:rsidRPr="00B1782F">
                    <w:rPr>
                      <w:rFonts w:ascii="Arial" w:hAnsi="Arial" w:cs="Arial"/>
                      <w:sz w:val="20"/>
                      <w:szCs w:val="20"/>
                    </w:rPr>
                    <w:t>(naloge ministrstva, pristojnega za enake možnosti)</w:t>
                  </w:r>
                </w:p>
                <w:p w:rsidR="002D4024" w:rsidRPr="00B1782F" w:rsidRDefault="00BA2011" w:rsidP="002D4024">
                  <w:pPr>
                    <w:pStyle w:val="odstavek"/>
                    <w:rPr>
                      <w:rFonts w:ascii="Arial" w:hAnsi="Arial" w:cs="Arial"/>
                      <w:sz w:val="20"/>
                      <w:szCs w:val="20"/>
                    </w:rPr>
                  </w:pPr>
                  <w:r>
                    <w:rPr>
                      <w:rFonts w:ascii="Arial" w:hAnsi="Arial" w:cs="Arial"/>
                      <w:sz w:val="20"/>
                      <w:szCs w:val="20"/>
                    </w:rPr>
                    <w:t>(1) Poleg nalog iz 15. in</w:t>
                  </w:r>
                  <w:r w:rsidR="002D4024" w:rsidRPr="00B1782F">
                    <w:rPr>
                      <w:rFonts w:ascii="Arial" w:hAnsi="Arial" w:cs="Arial"/>
                      <w:sz w:val="20"/>
                      <w:szCs w:val="20"/>
                    </w:rPr>
                    <w:t xml:space="preserve"> 16. člena tega </w:t>
                  </w:r>
                  <w:r w:rsidR="002D4024" w:rsidRPr="00B1782F">
                    <w:rPr>
                      <w:rStyle w:val="highlight"/>
                      <w:rFonts w:ascii="Arial" w:hAnsi="Arial" w:cs="Arial"/>
                      <w:sz w:val="20"/>
                      <w:szCs w:val="20"/>
                    </w:rPr>
                    <w:t>zakon</w:t>
                  </w:r>
                  <w:r w:rsidR="002D4024" w:rsidRPr="00B1782F">
                    <w:rPr>
                      <w:rFonts w:ascii="Arial" w:hAnsi="Arial" w:cs="Arial"/>
                      <w:sz w:val="20"/>
                      <w:szCs w:val="20"/>
                    </w:rPr>
                    <w:t>a opravlja ministrstvo, pristojno za enake možnosti</w:t>
                  </w:r>
                  <w:r w:rsidR="00345627" w:rsidRPr="00B1782F">
                    <w:rPr>
                      <w:rFonts w:ascii="Arial" w:hAnsi="Arial" w:cs="Arial"/>
                      <w:sz w:val="20"/>
                      <w:szCs w:val="20"/>
                    </w:rPr>
                    <w:t>,</w:t>
                  </w:r>
                  <w:r w:rsidR="002D4024" w:rsidRPr="00B1782F">
                    <w:rPr>
                      <w:rFonts w:ascii="Arial" w:hAnsi="Arial" w:cs="Arial"/>
                      <w:sz w:val="20"/>
                      <w:szCs w:val="20"/>
                    </w:rPr>
                    <w:t xml:space="preserve"> na področju ustvarjanja </w:t>
                  </w:r>
                  <w:r w:rsidR="002D4024" w:rsidRPr="00B1782F">
                    <w:rPr>
                      <w:rStyle w:val="highlight"/>
                      <w:rFonts w:ascii="Arial" w:hAnsi="Arial" w:cs="Arial"/>
                      <w:sz w:val="20"/>
                      <w:szCs w:val="20"/>
                    </w:rPr>
                    <w:t>enakih</w:t>
                  </w:r>
                  <w:r w:rsidR="002D4024" w:rsidRPr="00B1782F">
                    <w:rPr>
                      <w:rFonts w:ascii="Arial" w:hAnsi="Arial" w:cs="Arial"/>
                      <w:sz w:val="20"/>
                      <w:szCs w:val="20"/>
                    </w:rPr>
                    <w:t xml:space="preserve"> možnosti še naslednje naloge:</w:t>
                  </w:r>
                </w:p>
                <w:p w:rsidR="002D4024" w:rsidRPr="00B1782F" w:rsidRDefault="00DA70FB" w:rsidP="002D4024">
                  <w:pPr>
                    <w:pStyle w:val="alineazaodstavkom"/>
                    <w:rPr>
                      <w:rFonts w:ascii="Arial" w:hAnsi="Arial" w:cs="Arial"/>
                      <w:sz w:val="20"/>
                      <w:szCs w:val="20"/>
                    </w:rPr>
                  </w:pPr>
                  <w:r>
                    <w:rPr>
                      <w:rFonts w:ascii="Arial" w:hAnsi="Arial" w:cs="Arial"/>
                      <w:sz w:val="20"/>
                      <w:szCs w:val="20"/>
                    </w:rPr>
                    <w:t>–</w:t>
                  </w:r>
                  <w:r w:rsidR="002D4024" w:rsidRPr="00B1782F">
                    <w:rPr>
                      <w:rFonts w:ascii="Arial" w:hAnsi="Arial" w:cs="Arial"/>
                      <w:sz w:val="20"/>
                      <w:szCs w:val="20"/>
                    </w:rPr>
                    <w:t xml:space="preserve">     spremlja izvajanje določb tega </w:t>
                  </w:r>
                  <w:r w:rsidR="002D4024" w:rsidRPr="00B1782F">
                    <w:rPr>
                      <w:rStyle w:val="highlight"/>
                      <w:rFonts w:ascii="Arial" w:hAnsi="Arial" w:cs="Arial"/>
                      <w:sz w:val="20"/>
                      <w:szCs w:val="20"/>
                    </w:rPr>
                    <w:t>zakon</w:t>
                  </w:r>
                  <w:r w:rsidR="002D4024" w:rsidRPr="00B1782F">
                    <w:rPr>
                      <w:rFonts w:ascii="Arial" w:hAnsi="Arial" w:cs="Arial"/>
                      <w:sz w:val="20"/>
                      <w:szCs w:val="20"/>
                    </w:rPr>
                    <w:t xml:space="preserve">a </w:t>
                  </w:r>
                  <w:r>
                    <w:rPr>
                      <w:rFonts w:ascii="Arial" w:hAnsi="Arial" w:cs="Arial"/>
                      <w:sz w:val="20"/>
                      <w:szCs w:val="20"/>
                    </w:rPr>
                    <w:t>in</w:t>
                  </w:r>
                  <w:r w:rsidR="002D4024" w:rsidRPr="00B1782F">
                    <w:rPr>
                      <w:rFonts w:ascii="Arial" w:hAnsi="Arial" w:cs="Arial"/>
                      <w:sz w:val="20"/>
                      <w:szCs w:val="20"/>
                    </w:rPr>
                    <w:t xml:space="preserve"> predpisov, izdanih na njegovi podlagi;</w:t>
                  </w:r>
                </w:p>
                <w:p w:rsidR="002D4024" w:rsidRPr="00B1782F" w:rsidRDefault="00DA70FB" w:rsidP="002D4024">
                  <w:pPr>
                    <w:pStyle w:val="alineazaodstavkom"/>
                    <w:rPr>
                      <w:rFonts w:ascii="Arial" w:hAnsi="Arial" w:cs="Arial"/>
                      <w:sz w:val="20"/>
                      <w:szCs w:val="20"/>
                    </w:rPr>
                  </w:pPr>
                  <w:r>
                    <w:rPr>
                      <w:rFonts w:ascii="Arial" w:hAnsi="Arial" w:cs="Arial"/>
                      <w:sz w:val="20"/>
                      <w:szCs w:val="20"/>
                    </w:rPr>
                    <w:lastRenderedPageBreak/>
                    <w:t>–</w:t>
                  </w:r>
                  <w:r w:rsidR="002D4024" w:rsidRPr="00B1782F">
                    <w:rPr>
                      <w:rFonts w:ascii="Arial" w:hAnsi="Arial" w:cs="Arial"/>
                      <w:sz w:val="20"/>
                      <w:szCs w:val="20"/>
                    </w:rPr>
                    <w:t xml:space="preserve">     spremlja posamezna področja  družbenega življenja z vidika enakosti spolov ter vladi in ministrstvom predlaga sprejem oziroma spremembo </w:t>
                  </w:r>
                  <w:r w:rsidR="002D4024" w:rsidRPr="00B1782F">
                    <w:rPr>
                      <w:rStyle w:val="highlight"/>
                      <w:rFonts w:ascii="Arial" w:hAnsi="Arial" w:cs="Arial"/>
                      <w:sz w:val="20"/>
                      <w:szCs w:val="20"/>
                    </w:rPr>
                    <w:t>zakon</w:t>
                  </w:r>
                  <w:r w:rsidR="002D4024" w:rsidRPr="00B1782F">
                    <w:rPr>
                      <w:rFonts w:ascii="Arial" w:hAnsi="Arial" w:cs="Arial"/>
                      <w:sz w:val="20"/>
                      <w:szCs w:val="20"/>
                    </w:rPr>
                    <w:t>ov in drugih predpisov ter sprejem drugih ukrepov;</w:t>
                  </w:r>
                </w:p>
                <w:p w:rsidR="002D4024" w:rsidRPr="00B1782F" w:rsidRDefault="00DA70FB" w:rsidP="002D4024">
                  <w:pPr>
                    <w:pStyle w:val="alineazaodstavkom"/>
                    <w:rPr>
                      <w:rFonts w:ascii="Arial" w:hAnsi="Arial" w:cs="Arial"/>
                      <w:sz w:val="20"/>
                      <w:szCs w:val="20"/>
                    </w:rPr>
                  </w:pPr>
                  <w:r>
                    <w:rPr>
                      <w:rFonts w:ascii="Arial" w:hAnsi="Arial" w:cs="Arial"/>
                      <w:sz w:val="20"/>
                      <w:szCs w:val="20"/>
                    </w:rPr>
                    <w:t>–</w:t>
                  </w:r>
                  <w:r w:rsidR="002D4024" w:rsidRPr="00B1782F">
                    <w:rPr>
                      <w:rFonts w:ascii="Arial" w:hAnsi="Arial" w:cs="Arial"/>
                      <w:sz w:val="20"/>
                      <w:szCs w:val="20"/>
                    </w:rPr>
                    <w:t xml:space="preserve">     </w:t>
                  </w:r>
                  <w:r>
                    <w:rPr>
                      <w:rFonts w:ascii="Arial" w:hAnsi="Arial" w:cs="Arial"/>
                      <w:sz w:val="20"/>
                      <w:szCs w:val="20"/>
                    </w:rPr>
                    <w:t>usklajuje</w:t>
                  </w:r>
                  <w:r w:rsidR="002D4024" w:rsidRPr="00B1782F">
                    <w:rPr>
                      <w:rFonts w:ascii="Arial" w:hAnsi="Arial" w:cs="Arial"/>
                      <w:sz w:val="20"/>
                      <w:szCs w:val="20"/>
                    </w:rPr>
                    <w:t xml:space="preserve"> dejavnosti, namenjene izvajanju integracije načela enakosti spolov, vključno z nudenjem strokovne podpore pri </w:t>
                  </w:r>
                  <w:r>
                    <w:rPr>
                      <w:rFonts w:ascii="Arial" w:hAnsi="Arial" w:cs="Arial"/>
                      <w:sz w:val="20"/>
                      <w:szCs w:val="20"/>
                    </w:rPr>
                    <w:t>vzpostavljanju</w:t>
                  </w:r>
                  <w:r w:rsidR="002D4024" w:rsidRPr="00B1782F">
                    <w:rPr>
                      <w:rFonts w:ascii="Arial" w:hAnsi="Arial" w:cs="Arial"/>
                      <w:sz w:val="20"/>
                      <w:szCs w:val="20"/>
                    </w:rPr>
                    <w:t xml:space="preserve"> ustreznih metod in tehnik;</w:t>
                  </w:r>
                </w:p>
                <w:p w:rsidR="002D4024" w:rsidRPr="00B1782F" w:rsidRDefault="00DA70FB" w:rsidP="002D4024">
                  <w:pPr>
                    <w:pStyle w:val="alineazaodstavkom"/>
                    <w:rPr>
                      <w:rFonts w:ascii="Arial" w:hAnsi="Arial" w:cs="Arial"/>
                      <w:sz w:val="20"/>
                      <w:szCs w:val="20"/>
                    </w:rPr>
                  </w:pPr>
                  <w:r>
                    <w:rPr>
                      <w:rFonts w:ascii="Arial" w:hAnsi="Arial" w:cs="Arial"/>
                      <w:sz w:val="20"/>
                      <w:szCs w:val="20"/>
                    </w:rPr>
                    <w:t>–</w:t>
                  </w:r>
                  <w:r w:rsidR="002D4024" w:rsidRPr="00B1782F">
                    <w:rPr>
                      <w:rFonts w:ascii="Arial" w:hAnsi="Arial" w:cs="Arial"/>
                      <w:sz w:val="20"/>
                      <w:szCs w:val="20"/>
                    </w:rPr>
                    <w:t xml:space="preserve">     </w:t>
                  </w:r>
                  <w:r>
                    <w:rPr>
                      <w:rFonts w:ascii="Arial" w:hAnsi="Arial" w:cs="Arial"/>
                      <w:sz w:val="20"/>
                      <w:szCs w:val="20"/>
                    </w:rPr>
                    <w:t>usklajuje</w:t>
                  </w:r>
                  <w:r w:rsidR="002D4024" w:rsidRPr="00B1782F">
                    <w:rPr>
                      <w:rFonts w:ascii="Arial" w:hAnsi="Arial" w:cs="Arial"/>
                      <w:sz w:val="20"/>
                      <w:szCs w:val="20"/>
                    </w:rPr>
                    <w:t xml:space="preserve"> pripravo nacionalnega programa </w:t>
                  </w:r>
                  <w:r>
                    <w:rPr>
                      <w:rFonts w:ascii="Arial" w:hAnsi="Arial" w:cs="Arial"/>
                      <w:sz w:val="20"/>
                      <w:szCs w:val="20"/>
                    </w:rPr>
                    <w:t>in</w:t>
                  </w:r>
                  <w:r w:rsidR="002D4024" w:rsidRPr="00B1782F">
                    <w:rPr>
                      <w:rFonts w:ascii="Arial" w:hAnsi="Arial" w:cs="Arial"/>
                      <w:sz w:val="20"/>
                      <w:szCs w:val="20"/>
                    </w:rPr>
                    <w:t xml:space="preserve"> spremlja njegovo izvajanje;</w:t>
                  </w:r>
                </w:p>
                <w:p w:rsidR="002D4024" w:rsidRPr="00B1782F" w:rsidRDefault="00DA70FB" w:rsidP="002D4024">
                  <w:pPr>
                    <w:pStyle w:val="alineazaodstavkom"/>
                    <w:rPr>
                      <w:rFonts w:ascii="Arial" w:hAnsi="Arial" w:cs="Arial"/>
                      <w:sz w:val="20"/>
                      <w:szCs w:val="20"/>
                    </w:rPr>
                  </w:pPr>
                  <w:r>
                    <w:rPr>
                      <w:rFonts w:ascii="Arial" w:hAnsi="Arial" w:cs="Arial"/>
                      <w:sz w:val="20"/>
                      <w:szCs w:val="20"/>
                    </w:rPr>
                    <w:t>–</w:t>
                  </w:r>
                  <w:r w:rsidR="002D4024" w:rsidRPr="00B1782F">
                    <w:rPr>
                      <w:rFonts w:ascii="Arial" w:hAnsi="Arial" w:cs="Arial"/>
                      <w:sz w:val="20"/>
                      <w:szCs w:val="20"/>
                    </w:rPr>
                    <w:t xml:space="preserve">     </w:t>
                  </w:r>
                  <w:r>
                    <w:rPr>
                      <w:rFonts w:ascii="Arial" w:hAnsi="Arial" w:cs="Arial"/>
                      <w:sz w:val="20"/>
                      <w:szCs w:val="20"/>
                    </w:rPr>
                    <w:t>usklajuje</w:t>
                  </w:r>
                  <w:r w:rsidR="002D4024" w:rsidRPr="00B1782F">
                    <w:rPr>
                      <w:rFonts w:ascii="Arial" w:hAnsi="Arial" w:cs="Arial"/>
                      <w:sz w:val="20"/>
                      <w:szCs w:val="20"/>
                    </w:rPr>
                    <w:t xml:space="preserve"> pripravo poročil o izpolnjevanju mednarodnih obveznosti Republike Slovenije na področju ustvarjanja </w:t>
                  </w:r>
                  <w:r w:rsidR="002D4024" w:rsidRPr="00B1782F">
                    <w:rPr>
                      <w:rStyle w:val="highlight"/>
                      <w:rFonts w:ascii="Arial" w:hAnsi="Arial" w:cs="Arial"/>
                      <w:sz w:val="20"/>
                      <w:szCs w:val="20"/>
                    </w:rPr>
                    <w:t>enakih</w:t>
                  </w:r>
                  <w:r w:rsidR="002D4024" w:rsidRPr="00B1782F">
                    <w:rPr>
                      <w:rFonts w:ascii="Arial" w:hAnsi="Arial" w:cs="Arial"/>
                      <w:sz w:val="20"/>
                      <w:szCs w:val="20"/>
                    </w:rPr>
                    <w:t xml:space="preserve"> možnosti;</w:t>
                  </w:r>
                </w:p>
                <w:p w:rsidR="002D4024" w:rsidRPr="00B1782F" w:rsidRDefault="00DA70FB" w:rsidP="002D4024">
                  <w:pPr>
                    <w:pStyle w:val="alineazaodstavkom"/>
                    <w:rPr>
                      <w:rFonts w:ascii="Arial" w:hAnsi="Arial" w:cs="Arial"/>
                      <w:sz w:val="20"/>
                      <w:szCs w:val="20"/>
                    </w:rPr>
                  </w:pPr>
                  <w:r>
                    <w:rPr>
                      <w:rFonts w:ascii="Arial" w:hAnsi="Arial" w:cs="Arial"/>
                      <w:sz w:val="20"/>
                      <w:szCs w:val="20"/>
                    </w:rPr>
                    <w:t>–</w:t>
                  </w:r>
                  <w:r w:rsidR="002D4024" w:rsidRPr="00B1782F">
                    <w:rPr>
                      <w:rFonts w:ascii="Arial" w:hAnsi="Arial" w:cs="Arial"/>
                      <w:sz w:val="20"/>
                      <w:szCs w:val="20"/>
                    </w:rPr>
                    <w:t>     daje pobude za raziskave in analize, potrebne za izvajanje nacionalnega programa;</w:t>
                  </w:r>
                </w:p>
                <w:p w:rsidR="002D4024" w:rsidRPr="00B1782F" w:rsidRDefault="00DA70FB" w:rsidP="002D4024">
                  <w:pPr>
                    <w:pStyle w:val="alineazaodstavkom"/>
                    <w:rPr>
                      <w:rFonts w:ascii="Arial" w:hAnsi="Arial" w:cs="Arial"/>
                      <w:sz w:val="20"/>
                      <w:szCs w:val="20"/>
                    </w:rPr>
                  </w:pPr>
                  <w:r>
                    <w:rPr>
                      <w:rFonts w:ascii="Arial" w:hAnsi="Arial" w:cs="Arial"/>
                      <w:sz w:val="20"/>
                      <w:szCs w:val="20"/>
                    </w:rPr>
                    <w:t>–</w:t>
                  </w:r>
                  <w:r w:rsidR="002D4024" w:rsidRPr="00B1782F">
                    <w:rPr>
                      <w:rFonts w:ascii="Arial" w:hAnsi="Arial" w:cs="Arial"/>
                      <w:sz w:val="20"/>
                      <w:szCs w:val="20"/>
                    </w:rPr>
                    <w:t xml:space="preserve">     sodeluje z nevladnimi organizacijami, ki delujejo na področju </w:t>
                  </w:r>
                  <w:r w:rsidR="002D4024" w:rsidRPr="00B1782F">
                    <w:rPr>
                      <w:rStyle w:val="highlight"/>
                      <w:rFonts w:ascii="Arial" w:hAnsi="Arial" w:cs="Arial"/>
                      <w:sz w:val="20"/>
                      <w:szCs w:val="20"/>
                    </w:rPr>
                    <w:t>enakih</w:t>
                  </w:r>
                  <w:r w:rsidR="002D4024" w:rsidRPr="00B1782F">
                    <w:rPr>
                      <w:rFonts w:ascii="Arial" w:hAnsi="Arial" w:cs="Arial"/>
                      <w:sz w:val="20"/>
                      <w:szCs w:val="20"/>
                    </w:rPr>
                    <w:t xml:space="preserve"> možnosti, in sofinancira </w:t>
                  </w:r>
                  <w:r w:rsidR="00345627" w:rsidRPr="00B1782F">
                    <w:rPr>
                      <w:rFonts w:ascii="Arial" w:hAnsi="Arial" w:cs="Arial"/>
                      <w:sz w:val="20"/>
                      <w:szCs w:val="20"/>
                    </w:rPr>
                    <w:t>njihove projekte ali dejavnosti.</w:t>
                  </w:r>
                </w:p>
                <w:p w:rsidR="002D4024" w:rsidRPr="00B1782F" w:rsidRDefault="00345627" w:rsidP="002D4024">
                  <w:pPr>
                    <w:pStyle w:val="odstavek"/>
                    <w:rPr>
                      <w:rFonts w:ascii="Arial" w:hAnsi="Arial" w:cs="Arial"/>
                      <w:sz w:val="20"/>
                      <w:szCs w:val="20"/>
                    </w:rPr>
                  </w:pPr>
                  <w:r w:rsidRPr="00B1782F">
                    <w:rPr>
                      <w:rFonts w:ascii="Arial" w:hAnsi="Arial" w:cs="Arial"/>
                      <w:sz w:val="20"/>
                      <w:szCs w:val="20"/>
                    </w:rPr>
                    <w:t xml:space="preserve"> </w:t>
                  </w:r>
                  <w:r w:rsidR="002D4024" w:rsidRPr="00B1782F">
                    <w:rPr>
                      <w:rFonts w:ascii="Arial" w:hAnsi="Arial" w:cs="Arial"/>
                      <w:sz w:val="20"/>
                      <w:szCs w:val="20"/>
                    </w:rPr>
                    <w:t xml:space="preserve">(2) Pogoje in </w:t>
                  </w:r>
                  <w:r w:rsidR="00DA70FB">
                    <w:rPr>
                      <w:rFonts w:ascii="Arial" w:hAnsi="Arial" w:cs="Arial"/>
                      <w:sz w:val="20"/>
                      <w:szCs w:val="20"/>
                    </w:rPr>
                    <w:t>merila</w:t>
                  </w:r>
                  <w:r w:rsidR="002D4024" w:rsidRPr="00B1782F">
                    <w:rPr>
                      <w:rFonts w:ascii="Arial" w:hAnsi="Arial" w:cs="Arial"/>
                      <w:sz w:val="20"/>
                      <w:szCs w:val="20"/>
                    </w:rPr>
                    <w:t xml:space="preserve"> za sofinanciranje projektov oziroma dejavnosti iz sedme </w:t>
                  </w:r>
                  <w:proofErr w:type="spellStart"/>
                  <w:r w:rsidR="002D4024" w:rsidRPr="00B1782F">
                    <w:rPr>
                      <w:rFonts w:ascii="Arial" w:hAnsi="Arial" w:cs="Arial"/>
                      <w:sz w:val="20"/>
                      <w:szCs w:val="20"/>
                    </w:rPr>
                    <w:t>alinee</w:t>
                  </w:r>
                  <w:proofErr w:type="spellEnd"/>
                  <w:r w:rsidR="002D4024" w:rsidRPr="00B1782F">
                    <w:rPr>
                      <w:rFonts w:ascii="Arial" w:hAnsi="Arial" w:cs="Arial"/>
                      <w:sz w:val="20"/>
                      <w:szCs w:val="20"/>
                    </w:rPr>
                    <w:t xml:space="preserve"> prejšnjega odstavka določi vlada.</w:t>
                  </w:r>
                  <w:r w:rsidRPr="00B1782F">
                    <w:rPr>
                      <w:rFonts w:ascii="Arial" w:hAnsi="Arial" w:cs="Arial"/>
                      <w:sz w:val="20"/>
                      <w:szCs w:val="20"/>
                    </w:rPr>
                    <w:t>«.</w:t>
                  </w:r>
                </w:p>
                <w:p w:rsidR="002D4024" w:rsidRPr="00B1782F" w:rsidRDefault="002D4024" w:rsidP="00E864CC">
                  <w:pPr>
                    <w:spacing w:after="0" w:line="260" w:lineRule="exact"/>
                    <w:jc w:val="both"/>
                    <w:rPr>
                      <w:rFonts w:ascii="Arial" w:eastAsia="Times New Roman" w:hAnsi="Arial" w:cs="Arial"/>
                      <w:color w:val="000000"/>
                      <w:sz w:val="20"/>
                      <w:szCs w:val="20"/>
                    </w:rPr>
                  </w:pPr>
                </w:p>
                <w:p w:rsidR="00E864CC" w:rsidRPr="00B1782F" w:rsidRDefault="00E864CC" w:rsidP="00345627">
                  <w:pPr>
                    <w:numPr>
                      <w:ilvl w:val="0"/>
                      <w:numId w:val="14"/>
                    </w:numPr>
                    <w:spacing w:after="0" w:line="260" w:lineRule="exact"/>
                    <w:contextualSpacing/>
                    <w:jc w:val="center"/>
                    <w:rPr>
                      <w:rFonts w:ascii="Arial" w:eastAsia="Times New Roman" w:hAnsi="Arial" w:cs="Arial"/>
                      <w:b/>
                      <w:color w:val="000000"/>
                      <w:sz w:val="20"/>
                      <w:szCs w:val="20"/>
                    </w:rPr>
                  </w:pPr>
                  <w:r w:rsidRPr="00B1782F">
                    <w:rPr>
                      <w:rFonts w:ascii="Arial" w:eastAsia="Times New Roman" w:hAnsi="Arial" w:cs="Arial"/>
                      <w:b/>
                      <w:color w:val="000000"/>
                      <w:sz w:val="20"/>
                      <w:szCs w:val="20"/>
                    </w:rPr>
                    <w:t>člen</w:t>
                  </w:r>
                </w:p>
                <w:p w:rsidR="00E864CC" w:rsidRPr="00B1782F" w:rsidRDefault="00E864CC" w:rsidP="00E864CC">
                  <w:pPr>
                    <w:spacing w:after="0" w:line="260" w:lineRule="exact"/>
                    <w:jc w:val="both"/>
                    <w:rPr>
                      <w:rFonts w:ascii="Arial" w:eastAsia="Times New Roman" w:hAnsi="Arial" w:cs="Arial"/>
                      <w:color w:val="000000"/>
                      <w:sz w:val="20"/>
                      <w:szCs w:val="20"/>
                    </w:rPr>
                  </w:pPr>
                </w:p>
                <w:p w:rsidR="00E864CC" w:rsidRPr="00B1782F" w:rsidRDefault="00E864CC" w:rsidP="00E864CC">
                  <w:pPr>
                    <w:spacing w:after="0" w:line="260" w:lineRule="exact"/>
                    <w:jc w:val="both"/>
                    <w:rPr>
                      <w:rFonts w:ascii="Arial" w:eastAsia="Times New Roman" w:hAnsi="Arial" w:cs="Arial"/>
                      <w:color w:val="000000"/>
                      <w:sz w:val="20"/>
                      <w:szCs w:val="20"/>
                    </w:rPr>
                  </w:pPr>
                  <w:r w:rsidRPr="00B1782F">
                    <w:rPr>
                      <w:rFonts w:ascii="Arial" w:eastAsia="Times New Roman" w:hAnsi="Arial" w:cs="Arial"/>
                      <w:color w:val="000000"/>
                      <w:sz w:val="20"/>
                      <w:szCs w:val="20"/>
                    </w:rPr>
                    <w:t>Za 30. členom se doda nov</w:t>
                  </w:r>
                  <w:r w:rsidR="000A12D8">
                    <w:rPr>
                      <w:rFonts w:ascii="Arial" w:eastAsia="Times New Roman" w:hAnsi="Arial" w:cs="Arial"/>
                      <w:color w:val="000000"/>
                      <w:sz w:val="20"/>
                      <w:szCs w:val="20"/>
                    </w:rPr>
                    <w:t xml:space="preserve"> </w:t>
                  </w:r>
                  <w:proofErr w:type="spellStart"/>
                  <w:r w:rsidRPr="00B1782F">
                    <w:rPr>
                      <w:rFonts w:ascii="Arial" w:eastAsia="Times New Roman" w:hAnsi="Arial" w:cs="Arial"/>
                      <w:color w:val="000000"/>
                      <w:sz w:val="20"/>
                      <w:szCs w:val="20"/>
                    </w:rPr>
                    <w:t>30.a</w:t>
                  </w:r>
                  <w:proofErr w:type="spellEnd"/>
                  <w:r w:rsidR="00821D3B">
                    <w:rPr>
                      <w:rFonts w:ascii="Arial" w:eastAsia="Times New Roman" w:hAnsi="Arial" w:cs="Arial"/>
                      <w:color w:val="000000"/>
                      <w:sz w:val="20"/>
                      <w:szCs w:val="20"/>
                    </w:rPr>
                    <w:t xml:space="preserve"> </w:t>
                  </w:r>
                  <w:r w:rsidR="00DA70FB">
                    <w:rPr>
                      <w:rFonts w:ascii="Arial" w:eastAsia="Times New Roman" w:hAnsi="Arial" w:cs="Arial"/>
                      <w:color w:val="000000"/>
                      <w:sz w:val="20"/>
                      <w:szCs w:val="20"/>
                    </w:rPr>
                    <w:t>člen</w:t>
                  </w:r>
                  <w:r w:rsidRPr="00B1782F">
                    <w:rPr>
                      <w:rFonts w:ascii="Arial" w:eastAsia="Times New Roman" w:hAnsi="Arial" w:cs="Arial"/>
                      <w:color w:val="000000"/>
                      <w:sz w:val="20"/>
                      <w:szCs w:val="20"/>
                    </w:rPr>
                    <w:t>, ki se glasi:</w:t>
                  </w:r>
                </w:p>
                <w:p w:rsidR="00E864CC" w:rsidRPr="00B1782F" w:rsidRDefault="00E864CC" w:rsidP="00E864CC">
                  <w:pPr>
                    <w:spacing w:after="0" w:line="260" w:lineRule="exact"/>
                    <w:jc w:val="both"/>
                    <w:rPr>
                      <w:rFonts w:ascii="Arial" w:eastAsia="Times New Roman" w:hAnsi="Arial" w:cs="Arial"/>
                      <w:color w:val="000000"/>
                      <w:sz w:val="20"/>
                      <w:szCs w:val="20"/>
                    </w:rPr>
                  </w:pP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center"/>
                    <w:rPr>
                      <w:rFonts w:ascii="Arial" w:eastAsia="Times New Roman" w:hAnsi="Arial" w:cs="Arial"/>
                      <w:color w:val="000000"/>
                      <w:sz w:val="20"/>
                      <w:szCs w:val="20"/>
                    </w:rPr>
                  </w:pPr>
                  <w:r w:rsidRPr="00B1782F">
                    <w:rPr>
                      <w:rFonts w:ascii="Arial" w:eastAsia="Times New Roman" w:hAnsi="Arial" w:cs="Arial"/>
                      <w:color w:val="000000"/>
                      <w:sz w:val="20"/>
                      <w:szCs w:val="20"/>
                    </w:rPr>
                    <w:t>»</w:t>
                  </w:r>
                  <w:proofErr w:type="spellStart"/>
                  <w:r w:rsidRPr="00B1782F">
                    <w:rPr>
                      <w:rFonts w:ascii="Arial" w:eastAsia="Times New Roman" w:hAnsi="Arial" w:cs="Arial"/>
                      <w:color w:val="000000"/>
                      <w:sz w:val="20"/>
                      <w:szCs w:val="20"/>
                    </w:rPr>
                    <w:t>30.a</w:t>
                  </w:r>
                  <w:proofErr w:type="spellEnd"/>
                  <w:r w:rsidRPr="00B1782F">
                    <w:rPr>
                      <w:rFonts w:ascii="Arial" w:eastAsia="Times New Roman" w:hAnsi="Arial" w:cs="Arial"/>
                      <w:color w:val="000000"/>
                      <w:sz w:val="20"/>
                      <w:szCs w:val="20"/>
                    </w:rPr>
                    <w:t xml:space="preserve"> člen</w:t>
                  </w: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center"/>
                    <w:rPr>
                      <w:rFonts w:ascii="Arial" w:eastAsia="Times New Roman" w:hAnsi="Arial" w:cs="Arial"/>
                      <w:color w:val="000000"/>
                      <w:sz w:val="20"/>
                      <w:szCs w:val="20"/>
                    </w:rPr>
                  </w:pPr>
                  <w:r w:rsidRPr="00B1782F">
                    <w:rPr>
                      <w:rFonts w:ascii="Arial" w:eastAsia="Times New Roman" w:hAnsi="Arial" w:cs="Arial"/>
                      <w:color w:val="000000"/>
                      <w:sz w:val="20"/>
                      <w:szCs w:val="20"/>
                    </w:rPr>
                    <w:t>(načelo uravnotežene zastopanosti spolov na ravni samoupravne lokalne skupnosti</w:t>
                  </w:r>
                  <w:r w:rsidR="00204854" w:rsidRPr="00B1782F">
                    <w:rPr>
                      <w:rFonts w:ascii="Arial" w:eastAsia="Times New Roman" w:hAnsi="Arial" w:cs="Arial"/>
                      <w:color w:val="000000"/>
                      <w:sz w:val="20"/>
                      <w:szCs w:val="20"/>
                    </w:rPr>
                    <w:t xml:space="preserve"> in samoupravne narodne skupnosti</w:t>
                  </w:r>
                  <w:r w:rsidRPr="00B1782F">
                    <w:rPr>
                      <w:rFonts w:ascii="Arial" w:eastAsia="Times New Roman" w:hAnsi="Arial" w:cs="Arial"/>
                      <w:color w:val="000000"/>
                      <w:sz w:val="20"/>
                      <w:szCs w:val="20"/>
                    </w:rPr>
                    <w:t>)</w:t>
                  </w: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color w:val="000000"/>
                      <w:sz w:val="20"/>
                      <w:szCs w:val="20"/>
                    </w:rPr>
                  </w:pP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color w:val="000000"/>
                      <w:sz w:val="20"/>
                      <w:szCs w:val="20"/>
                    </w:rPr>
                  </w:pPr>
                  <w:r w:rsidRPr="00B1782F">
                    <w:rPr>
                      <w:rFonts w:ascii="Arial" w:eastAsia="Times New Roman" w:hAnsi="Arial" w:cs="Arial"/>
                      <w:color w:val="000000"/>
                      <w:sz w:val="20"/>
                      <w:szCs w:val="20"/>
                    </w:rPr>
                    <w:t>(1) Pristojni organ samoupravne lokalne skupnosti pri imenovanju ali predlaganju predstavnic ali predstavnikov samoupravne lokalne skupnosti v organe upravljanja in nadzora oseb javnega prava</w:t>
                  </w:r>
                  <w:r w:rsidR="006C172C" w:rsidRPr="00B1782F">
                    <w:rPr>
                      <w:rFonts w:ascii="Arial" w:eastAsia="Times New Roman" w:hAnsi="Arial" w:cs="Arial"/>
                      <w:color w:val="000000"/>
                      <w:sz w:val="20"/>
                      <w:szCs w:val="20"/>
                    </w:rPr>
                    <w:t xml:space="preserve"> </w:t>
                  </w:r>
                  <w:r w:rsidRPr="00B1782F">
                    <w:rPr>
                      <w:rFonts w:ascii="Arial" w:eastAsia="Times New Roman" w:hAnsi="Arial" w:cs="Arial"/>
                      <w:color w:val="000000"/>
                      <w:sz w:val="20"/>
                      <w:szCs w:val="20"/>
                    </w:rPr>
                    <w:t xml:space="preserve">upošteva načelo uravnotežene zastopanosti spolov, </w:t>
                  </w:r>
                  <w:r w:rsidR="005E00A9">
                    <w:rPr>
                      <w:rFonts w:ascii="Arial" w:eastAsia="Times New Roman" w:hAnsi="Arial" w:cs="Arial"/>
                      <w:color w:val="000000"/>
                      <w:sz w:val="20"/>
                      <w:szCs w:val="20"/>
                    </w:rPr>
                    <w:t>to je</w:t>
                  </w:r>
                  <w:r w:rsidRPr="00B1782F">
                    <w:rPr>
                      <w:rFonts w:ascii="Arial" w:eastAsia="Times New Roman" w:hAnsi="Arial" w:cs="Arial"/>
                      <w:color w:val="000000"/>
                      <w:sz w:val="20"/>
                      <w:szCs w:val="20"/>
                    </w:rPr>
                    <w:t xml:space="preserve"> najmanj 40 % zastopanost enega spola.</w:t>
                  </w:r>
                </w:p>
                <w:p w:rsidR="009C0C45" w:rsidRPr="00B1782F" w:rsidRDefault="009C0C45"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color w:val="000000"/>
                      <w:sz w:val="20"/>
                      <w:szCs w:val="20"/>
                    </w:rPr>
                  </w:pPr>
                </w:p>
                <w:p w:rsidR="009C0C45" w:rsidRPr="00B1782F" w:rsidRDefault="009C0C45"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color w:val="000000"/>
                      <w:sz w:val="20"/>
                      <w:szCs w:val="20"/>
                    </w:rPr>
                  </w:pPr>
                  <w:r w:rsidRPr="00B1782F">
                    <w:rPr>
                      <w:rFonts w:ascii="Arial" w:eastAsia="Times New Roman" w:hAnsi="Arial" w:cs="Arial"/>
                      <w:color w:val="000000"/>
                      <w:sz w:val="20"/>
                      <w:szCs w:val="20"/>
                    </w:rPr>
                    <w:t>(2)</w:t>
                  </w:r>
                  <w:r w:rsidR="000A12D8">
                    <w:rPr>
                      <w:rFonts w:ascii="Arial" w:eastAsia="Times New Roman" w:hAnsi="Arial" w:cs="Arial"/>
                      <w:color w:val="000000"/>
                      <w:sz w:val="20"/>
                      <w:szCs w:val="20"/>
                    </w:rPr>
                    <w:t xml:space="preserve"> </w:t>
                  </w:r>
                  <w:r w:rsidRPr="00B1782F">
                    <w:rPr>
                      <w:rFonts w:ascii="Arial" w:eastAsia="Times New Roman" w:hAnsi="Arial" w:cs="Arial"/>
                      <w:color w:val="000000"/>
                      <w:sz w:val="20"/>
                      <w:szCs w:val="20"/>
                    </w:rPr>
                    <w:t xml:space="preserve">Pristojni organ samoupravne narodne skupnosti pri imenovanju ali predlaganju predstavnic ali predstavnikov samoupravne narodne skupnosti v organe upravljanja in nadzora oseb javnega prava upošteva načelo uravnotežene zastopanosti spolov, </w:t>
                  </w:r>
                  <w:r w:rsidR="005E00A9">
                    <w:rPr>
                      <w:rFonts w:ascii="Arial" w:eastAsia="Times New Roman" w:hAnsi="Arial" w:cs="Arial"/>
                      <w:color w:val="000000"/>
                      <w:sz w:val="20"/>
                      <w:szCs w:val="20"/>
                    </w:rPr>
                    <w:t>to je</w:t>
                  </w:r>
                  <w:r w:rsidRPr="00B1782F">
                    <w:rPr>
                      <w:rFonts w:ascii="Arial" w:eastAsia="Times New Roman" w:hAnsi="Arial" w:cs="Arial"/>
                      <w:color w:val="000000"/>
                      <w:sz w:val="20"/>
                      <w:szCs w:val="20"/>
                    </w:rPr>
                    <w:t xml:space="preserve"> najmanj 40 % zastopanost enega spola.</w:t>
                  </w:r>
                </w:p>
                <w:p w:rsidR="00E864CC" w:rsidRPr="00B1782F" w:rsidRDefault="00E864CC" w:rsidP="00E8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color w:val="000000"/>
                      <w:sz w:val="20"/>
                      <w:szCs w:val="20"/>
                    </w:rPr>
                  </w:pPr>
                </w:p>
                <w:p w:rsidR="00E864CC" w:rsidRPr="00B1782F" w:rsidRDefault="00601D85" w:rsidP="00E864CC">
                  <w:pPr>
                    <w:spacing w:after="0" w:line="260" w:lineRule="exact"/>
                    <w:jc w:val="both"/>
                    <w:rPr>
                      <w:rFonts w:ascii="Arial" w:eastAsia="Times New Roman" w:hAnsi="Arial" w:cs="Arial"/>
                      <w:color w:val="000000"/>
                      <w:sz w:val="20"/>
                      <w:szCs w:val="20"/>
                    </w:rPr>
                  </w:pPr>
                  <w:r w:rsidRPr="00B1782F">
                    <w:rPr>
                      <w:rFonts w:ascii="Arial" w:eastAsia="Times New Roman" w:hAnsi="Arial" w:cs="Arial"/>
                      <w:color w:val="000000"/>
                      <w:sz w:val="20"/>
                      <w:szCs w:val="20"/>
                    </w:rPr>
                    <w:t>(3</w:t>
                  </w:r>
                  <w:r w:rsidR="00E864CC" w:rsidRPr="00B1782F">
                    <w:rPr>
                      <w:rFonts w:ascii="Arial" w:eastAsia="Times New Roman" w:hAnsi="Arial" w:cs="Arial"/>
                      <w:color w:val="000000"/>
                      <w:sz w:val="20"/>
                      <w:szCs w:val="20"/>
                    </w:rPr>
                    <w:t xml:space="preserve">) Ne glede na </w:t>
                  </w:r>
                  <w:r w:rsidR="00E95B7A" w:rsidRPr="00B1782F">
                    <w:rPr>
                      <w:rFonts w:ascii="Arial" w:eastAsia="Times New Roman" w:hAnsi="Arial" w:cs="Arial"/>
                      <w:color w:val="000000"/>
                      <w:sz w:val="20"/>
                      <w:szCs w:val="20"/>
                    </w:rPr>
                    <w:t>prvi in drugi odstavek tega člena</w:t>
                  </w:r>
                  <w:r w:rsidR="00E864CC" w:rsidRPr="00B1782F">
                    <w:rPr>
                      <w:rFonts w:ascii="Arial" w:eastAsia="Times New Roman" w:hAnsi="Arial" w:cs="Arial"/>
                      <w:color w:val="000000"/>
                      <w:sz w:val="20"/>
                      <w:szCs w:val="20"/>
                    </w:rPr>
                    <w:t xml:space="preserve"> načela uravnotežene zastopanosti spolov ni mogoče upoštevati:</w:t>
                  </w:r>
                </w:p>
                <w:p w:rsidR="00E864CC" w:rsidRPr="00B1782F" w:rsidRDefault="00E864CC" w:rsidP="00E864CC">
                  <w:pPr>
                    <w:numPr>
                      <w:ilvl w:val="0"/>
                      <w:numId w:val="17"/>
                    </w:numPr>
                    <w:spacing w:after="0" w:line="260" w:lineRule="exact"/>
                    <w:contextualSpacing/>
                    <w:jc w:val="both"/>
                    <w:rPr>
                      <w:rFonts w:ascii="Arial" w:eastAsia="Times New Roman" w:hAnsi="Arial" w:cs="Arial"/>
                      <w:color w:val="000000"/>
                      <w:sz w:val="20"/>
                      <w:szCs w:val="20"/>
                    </w:rPr>
                  </w:pPr>
                  <w:r w:rsidRPr="00B1782F">
                    <w:rPr>
                      <w:rFonts w:ascii="Arial" w:eastAsia="Times New Roman" w:hAnsi="Arial" w:cs="Arial"/>
                      <w:color w:val="000000"/>
                      <w:sz w:val="20"/>
                      <w:szCs w:val="20"/>
                    </w:rPr>
                    <w:t xml:space="preserve">pri imenovanju ali predlaganju edine predstavnice ali predstavnika; </w:t>
                  </w:r>
                </w:p>
                <w:p w:rsidR="00E864CC" w:rsidRPr="00B1782F" w:rsidRDefault="00E864CC" w:rsidP="00E864CC">
                  <w:pPr>
                    <w:numPr>
                      <w:ilvl w:val="0"/>
                      <w:numId w:val="17"/>
                    </w:numPr>
                    <w:spacing w:after="0" w:line="260" w:lineRule="exact"/>
                    <w:contextualSpacing/>
                    <w:jc w:val="both"/>
                    <w:rPr>
                      <w:rFonts w:ascii="Arial" w:eastAsia="Times New Roman" w:hAnsi="Arial" w:cs="Arial"/>
                      <w:color w:val="000000"/>
                      <w:sz w:val="20"/>
                      <w:szCs w:val="20"/>
                    </w:rPr>
                  </w:pPr>
                  <w:r w:rsidRPr="00B1782F">
                    <w:rPr>
                      <w:rFonts w:ascii="Arial" w:eastAsia="Times New Roman" w:hAnsi="Arial" w:cs="Arial"/>
                      <w:color w:val="000000"/>
                      <w:sz w:val="20"/>
                      <w:szCs w:val="20"/>
                    </w:rPr>
                    <w:t xml:space="preserve">pri imenovanju ali predlaganju treh predstavnic ali predstavnikov, pri čemer mora biti med imenovanimi ali predlaganimi predstavnicami ali predstavniki najmanj en predstavnik ali </w:t>
                  </w:r>
                  <w:r w:rsidR="000A12D8">
                    <w:rPr>
                      <w:rFonts w:ascii="Arial" w:eastAsia="Times New Roman" w:hAnsi="Arial" w:cs="Arial"/>
                      <w:color w:val="000000"/>
                      <w:sz w:val="20"/>
                      <w:szCs w:val="20"/>
                    </w:rPr>
                    <w:t xml:space="preserve">ena </w:t>
                  </w:r>
                  <w:r w:rsidRPr="00B1782F">
                    <w:rPr>
                      <w:rFonts w:ascii="Arial" w:eastAsia="Times New Roman" w:hAnsi="Arial" w:cs="Arial"/>
                      <w:color w:val="000000"/>
                      <w:sz w:val="20"/>
                      <w:szCs w:val="20"/>
                    </w:rPr>
                    <w:t>predstavnica vsakega od spolov, razen če to ni mogoče zaradi izjem iz tretje in četrte alineje tega odstavka;</w:t>
                  </w:r>
                </w:p>
                <w:p w:rsidR="00E864CC" w:rsidRPr="00B1782F" w:rsidRDefault="00E864CC" w:rsidP="00E864CC">
                  <w:pPr>
                    <w:numPr>
                      <w:ilvl w:val="0"/>
                      <w:numId w:val="17"/>
                    </w:numPr>
                    <w:spacing w:after="0" w:line="260" w:lineRule="exact"/>
                    <w:contextualSpacing/>
                    <w:jc w:val="both"/>
                    <w:rPr>
                      <w:rFonts w:ascii="Arial" w:eastAsia="Times New Roman" w:hAnsi="Arial" w:cs="Arial"/>
                      <w:color w:val="000000"/>
                      <w:sz w:val="20"/>
                      <w:szCs w:val="20"/>
                    </w:rPr>
                  </w:pPr>
                  <w:r w:rsidRPr="00B1782F">
                    <w:rPr>
                      <w:rFonts w:ascii="Arial" w:eastAsia="Times New Roman" w:hAnsi="Arial" w:cs="Arial"/>
                      <w:color w:val="000000"/>
                      <w:sz w:val="20"/>
                      <w:szCs w:val="20"/>
                    </w:rPr>
                    <w:t xml:space="preserve">če je članstvo določeno </w:t>
                  </w:r>
                  <w:r w:rsidR="000A12D8">
                    <w:rPr>
                      <w:rFonts w:ascii="Arial" w:eastAsia="Times New Roman" w:hAnsi="Arial" w:cs="Arial"/>
                      <w:color w:val="000000"/>
                      <w:sz w:val="20"/>
                      <w:szCs w:val="20"/>
                    </w:rPr>
                    <w:t>zaradi</w:t>
                  </w:r>
                  <w:r w:rsidRPr="00B1782F">
                    <w:rPr>
                      <w:rFonts w:ascii="Arial" w:eastAsia="Times New Roman" w:hAnsi="Arial" w:cs="Arial"/>
                      <w:color w:val="000000"/>
                      <w:sz w:val="20"/>
                      <w:szCs w:val="20"/>
                    </w:rPr>
                    <w:t xml:space="preserve"> funkcij</w:t>
                  </w:r>
                  <w:r w:rsidR="000A12D8">
                    <w:rPr>
                      <w:rFonts w:ascii="Arial" w:eastAsia="Times New Roman" w:hAnsi="Arial" w:cs="Arial"/>
                      <w:color w:val="000000"/>
                      <w:sz w:val="20"/>
                      <w:szCs w:val="20"/>
                    </w:rPr>
                    <w:t>e</w:t>
                  </w:r>
                  <w:r w:rsidRPr="00B1782F">
                    <w:rPr>
                      <w:rFonts w:ascii="Arial" w:eastAsia="Times New Roman" w:hAnsi="Arial" w:cs="Arial"/>
                      <w:color w:val="000000"/>
                      <w:sz w:val="20"/>
                      <w:szCs w:val="20"/>
                    </w:rPr>
                    <w:t>;</w:t>
                  </w:r>
                </w:p>
                <w:p w:rsidR="00E864CC" w:rsidRPr="00B1782F" w:rsidRDefault="00E864CC" w:rsidP="00E864CC">
                  <w:pPr>
                    <w:numPr>
                      <w:ilvl w:val="0"/>
                      <w:numId w:val="17"/>
                    </w:numPr>
                    <w:spacing w:after="0" w:line="260" w:lineRule="exact"/>
                    <w:contextualSpacing/>
                    <w:jc w:val="both"/>
                    <w:rPr>
                      <w:rFonts w:ascii="Arial" w:eastAsia="Times New Roman" w:hAnsi="Arial" w:cs="Arial"/>
                      <w:color w:val="000000"/>
                      <w:sz w:val="20"/>
                      <w:szCs w:val="20"/>
                    </w:rPr>
                  </w:pPr>
                  <w:r w:rsidRPr="00B1782F">
                    <w:rPr>
                      <w:rFonts w:ascii="Arial" w:eastAsia="Times New Roman" w:hAnsi="Arial" w:cs="Arial"/>
                      <w:color w:val="000000"/>
                      <w:sz w:val="20"/>
                      <w:szCs w:val="20"/>
                    </w:rPr>
                    <w:t>če v času priprave predloga ni na izbiro osebe določenega spola, ki pozna področje dela in bi ustrezno zastopala interese predlagatelja</w:t>
                  </w:r>
                  <w:r w:rsidR="00BA5CB2">
                    <w:rPr>
                      <w:rFonts w:ascii="Arial" w:eastAsia="Times New Roman" w:hAnsi="Arial" w:cs="Arial"/>
                      <w:color w:val="000000"/>
                      <w:sz w:val="20"/>
                      <w:szCs w:val="20"/>
                    </w:rPr>
                    <w:t xml:space="preserve"> ter</w:t>
                  </w:r>
                  <w:r w:rsidR="000A12D8">
                    <w:rPr>
                      <w:rFonts w:ascii="Arial" w:eastAsia="Times New Roman" w:hAnsi="Arial" w:cs="Arial"/>
                      <w:color w:val="000000"/>
                      <w:sz w:val="20"/>
                      <w:szCs w:val="20"/>
                    </w:rPr>
                    <w:t xml:space="preserve"> </w:t>
                  </w:r>
                  <w:r w:rsidRPr="00B1782F">
                    <w:rPr>
                      <w:rFonts w:ascii="Arial" w:eastAsia="Times New Roman" w:hAnsi="Arial" w:cs="Arial"/>
                      <w:color w:val="000000"/>
                      <w:sz w:val="20"/>
                      <w:szCs w:val="20"/>
                    </w:rPr>
                    <w:t>izpolnjuje druge pogoje, določene v aktu o ustanovitvi osebe javnega prava oziroma v predpisu.</w:t>
                  </w:r>
                  <w:r w:rsidR="00C92CE9" w:rsidRPr="00B1782F">
                    <w:rPr>
                      <w:rFonts w:ascii="Arial" w:eastAsia="Times New Roman" w:hAnsi="Arial" w:cs="Arial"/>
                      <w:color w:val="000000"/>
                      <w:sz w:val="20"/>
                      <w:szCs w:val="20"/>
                    </w:rPr>
                    <w:t>«.</w:t>
                  </w:r>
                </w:p>
                <w:p w:rsidR="00E864CC" w:rsidRPr="00B1782F" w:rsidRDefault="00E864CC" w:rsidP="00E864CC">
                  <w:pPr>
                    <w:spacing w:after="0" w:line="260" w:lineRule="exact"/>
                    <w:ind w:left="360"/>
                    <w:contextualSpacing/>
                    <w:jc w:val="both"/>
                    <w:rPr>
                      <w:rFonts w:ascii="Arial" w:eastAsia="Times New Roman" w:hAnsi="Arial" w:cs="Arial"/>
                      <w:color w:val="000000"/>
                      <w:sz w:val="20"/>
                      <w:szCs w:val="20"/>
                    </w:rPr>
                  </w:pPr>
                </w:p>
                <w:p w:rsidR="00B730AD" w:rsidRDefault="00B730AD" w:rsidP="00E864CC">
                  <w:pPr>
                    <w:spacing w:after="0" w:line="260" w:lineRule="exact"/>
                    <w:ind w:left="360"/>
                    <w:contextualSpacing/>
                    <w:jc w:val="both"/>
                    <w:rPr>
                      <w:rFonts w:ascii="Arial" w:eastAsia="Times New Roman" w:hAnsi="Arial" w:cs="Arial"/>
                      <w:color w:val="000000"/>
                      <w:sz w:val="20"/>
                      <w:szCs w:val="20"/>
                    </w:rPr>
                  </w:pPr>
                </w:p>
                <w:p w:rsidR="000A26C8" w:rsidRPr="00B1782F" w:rsidRDefault="000A26C8" w:rsidP="00E864CC">
                  <w:pPr>
                    <w:spacing w:after="0" w:line="260" w:lineRule="exact"/>
                    <w:ind w:left="360"/>
                    <w:contextualSpacing/>
                    <w:jc w:val="both"/>
                    <w:rPr>
                      <w:rFonts w:ascii="Arial" w:eastAsia="Times New Roman" w:hAnsi="Arial" w:cs="Arial"/>
                      <w:color w:val="000000"/>
                      <w:sz w:val="20"/>
                      <w:szCs w:val="20"/>
                    </w:rPr>
                  </w:pPr>
                </w:p>
                <w:p w:rsidR="00B92335" w:rsidRPr="00B1782F" w:rsidRDefault="00B730AD" w:rsidP="00345627">
                  <w:pPr>
                    <w:pStyle w:val="Odstavekseznama"/>
                    <w:numPr>
                      <w:ilvl w:val="0"/>
                      <w:numId w:val="14"/>
                    </w:numPr>
                    <w:spacing w:after="0" w:line="260" w:lineRule="exact"/>
                    <w:jc w:val="center"/>
                    <w:rPr>
                      <w:rFonts w:ascii="Arial" w:eastAsia="Times New Roman" w:hAnsi="Arial" w:cs="Arial"/>
                      <w:b/>
                      <w:color w:val="000000"/>
                      <w:sz w:val="20"/>
                      <w:szCs w:val="20"/>
                    </w:rPr>
                  </w:pPr>
                  <w:r w:rsidRPr="00B1782F">
                    <w:rPr>
                      <w:rFonts w:ascii="Arial" w:eastAsia="Times New Roman" w:hAnsi="Arial" w:cs="Arial"/>
                      <w:b/>
                      <w:color w:val="000000"/>
                      <w:sz w:val="20"/>
                      <w:szCs w:val="20"/>
                    </w:rPr>
                    <w:lastRenderedPageBreak/>
                    <w:t xml:space="preserve"> člen </w:t>
                  </w:r>
                </w:p>
                <w:p w:rsidR="00F520ED" w:rsidRPr="00B1782F" w:rsidRDefault="00F520ED" w:rsidP="00F520ED">
                  <w:pPr>
                    <w:spacing w:after="0" w:line="260" w:lineRule="exact"/>
                    <w:ind w:left="720"/>
                    <w:rPr>
                      <w:rFonts w:ascii="Arial" w:eastAsia="Times New Roman" w:hAnsi="Arial" w:cs="Arial"/>
                      <w:b/>
                      <w:color w:val="000000"/>
                      <w:sz w:val="20"/>
                      <w:szCs w:val="20"/>
                    </w:rPr>
                  </w:pPr>
                </w:p>
                <w:p w:rsidR="00B92335" w:rsidRPr="00B1782F" w:rsidRDefault="0032041B" w:rsidP="00B730AD">
                  <w:pPr>
                    <w:pStyle w:val="Odstavekseznama"/>
                    <w:spacing w:after="0" w:line="260" w:lineRule="exact"/>
                    <w:ind w:left="1770"/>
                    <w:rPr>
                      <w:rFonts w:ascii="Arial" w:eastAsia="Times New Roman" w:hAnsi="Arial" w:cs="Arial"/>
                      <w:color w:val="000000"/>
                      <w:sz w:val="20"/>
                      <w:szCs w:val="20"/>
                    </w:rPr>
                  </w:pPr>
                  <w:r w:rsidRPr="00B1782F">
                    <w:rPr>
                      <w:rFonts w:ascii="Arial" w:eastAsia="Times New Roman" w:hAnsi="Arial" w:cs="Arial"/>
                      <w:color w:val="000000"/>
                      <w:sz w:val="20"/>
                      <w:szCs w:val="20"/>
                    </w:rPr>
                    <w:t xml:space="preserve">Naslov oddelka »3. Politične stranke« in </w:t>
                  </w:r>
                  <w:r w:rsidR="00B92335" w:rsidRPr="00B1782F">
                    <w:rPr>
                      <w:rFonts w:ascii="Arial" w:eastAsia="Times New Roman" w:hAnsi="Arial" w:cs="Arial"/>
                      <w:color w:val="000000"/>
                      <w:sz w:val="20"/>
                      <w:szCs w:val="20"/>
                    </w:rPr>
                    <w:t>31. člen se črta</w:t>
                  </w:r>
                  <w:r w:rsidR="00C92CE9" w:rsidRPr="00B1782F">
                    <w:rPr>
                      <w:rFonts w:ascii="Arial" w:eastAsia="Times New Roman" w:hAnsi="Arial" w:cs="Arial"/>
                      <w:color w:val="000000"/>
                      <w:sz w:val="20"/>
                      <w:szCs w:val="20"/>
                    </w:rPr>
                    <w:t>ta</w:t>
                  </w:r>
                  <w:r w:rsidR="00B92335" w:rsidRPr="00B1782F">
                    <w:rPr>
                      <w:rFonts w:ascii="Arial" w:eastAsia="Times New Roman" w:hAnsi="Arial" w:cs="Arial"/>
                      <w:color w:val="000000"/>
                      <w:sz w:val="20"/>
                      <w:szCs w:val="20"/>
                    </w:rPr>
                    <w:t>.</w:t>
                  </w:r>
                </w:p>
                <w:p w:rsidR="00B730AD" w:rsidRPr="00B1782F" w:rsidRDefault="00B730AD" w:rsidP="00B730AD">
                  <w:pPr>
                    <w:pStyle w:val="Odstavekseznama"/>
                    <w:spacing w:after="0" w:line="260" w:lineRule="exact"/>
                    <w:ind w:left="1770"/>
                    <w:rPr>
                      <w:rFonts w:ascii="Arial" w:eastAsia="Times New Roman" w:hAnsi="Arial" w:cs="Arial"/>
                      <w:color w:val="000000"/>
                      <w:sz w:val="20"/>
                      <w:szCs w:val="20"/>
                    </w:rPr>
                  </w:pPr>
                </w:p>
                <w:p w:rsidR="0032041B" w:rsidRPr="00B1782F" w:rsidRDefault="0032041B" w:rsidP="00B730AD">
                  <w:pPr>
                    <w:pStyle w:val="Odstavekseznama"/>
                    <w:spacing w:after="0" w:line="260" w:lineRule="exact"/>
                    <w:ind w:left="1770"/>
                    <w:rPr>
                      <w:rFonts w:ascii="Arial" w:eastAsia="Times New Roman" w:hAnsi="Arial" w:cs="Arial"/>
                      <w:color w:val="000000"/>
                      <w:sz w:val="20"/>
                      <w:szCs w:val="20"/>
                    </w:rPr>
                  </w:pPr>
                </w:p>
                <w:p w:rsidR="00B92335" w:rsidRPr="00B1782F" w:rsidRDefault="00F520ED" w:rsidP="00345627">
                  <w:pPr>
                    <w:pStyle w:val="Odstavekseznama"/>
                    <w:numPr>
                      <w:ilvl w:val="0"/>
                      <w:numId w:val="14"/>
                    </w:numPr>
                    <w:spacing w:after="0" w:line="260" w:lineRule="exact"/>
                    <w:jc w:val="center"/>
                    <w:rPr>
                      <w:rFonts w:ascii="Arial" w:eastAsia="Times New Roman" w:hAnsi="Arial" w:cs="Arial"/>
                      <w:b/>
                      <w:color w:val="000000"/>
                      <w:sz w:val="20"/>
                      <w:szCs w:val="20"/>
                    </w:rPr>
                  </w:pPr>
                  <w:r w:rsidRPr="00B1782F">
                    <w:rPr>
                      <w:rFonts w:ascii="Arial" w:eastAsia="Times New Roman" w:hAnsi="Arial" w:cs="Arial"/>
                      <w:b/>
                      <w:color w:val="000000"/>
                      <w:sz w:val="20"/>
                      <w:szCs w:val="20"/>
                    </w:rPr>
                    <w:t>člen</w:t>
                  </w:r>
                </w:p>
                <w:p w:rsidR="00F520ED" w:rsidRPr="00B1782F" w:rsidRDefault="00F520ED" w:rsidP="00F520ED">
                  <w:pPr>
                    <w:spacing w:after="0" w:line="260" w:lineRule="exact"/>
                    <w:ind w:left="720"/>
                    <w:rPr>
                      <w:rFonts w:ascii="Arial" w:eastAsia="Times New Roman" w:hAnsi="Arial" w:cs="Arial"/>
                      <w:b/>
                      <w:color w:val="000000"/>
                      <w:sz w:val="20"/>
                      <w:szCs w:val="20"/>
                    </w:rPr>
                  </w:pPr>
                </w:p>
                <w:p w:rsidR="00E864CC" w:rsidRPr="00B1782F" w:rsidRDefault="0032041B" w:rsidP="00E864CC">
                  <w:pPr>
                    <w:spacing w:after="0" w:line="260" w:lineRule="exact"/>
                    <w:jc w:val="center"/>
                    <w:rPr>
                      <w:rFonts w:ascii="Arial" w:eastAsia="Times New Roman" w:hAnsi="Arial" w:cs="Arial"/>
                      <w:color w:val="000000"/>
                      <w:sz w:val="20"/>
                      <w:szCs w:val="20"/>
                    </w:rPr>
                  </w:pPr>
                  <w:r w:rsidRPr="00B1782F">
                    <w:rPr>
                      <w:rFonts w:ascii="Arial" w:eastAsia="Times New Roman" w:hAnsi="Arial" w:cs="Arial"/>
                      <w:color w:val="000000"/>
                      <w:sz w:val="20"/>
                      <w:szCs w:val="20"/>
                    </w:rPr>
                    <w:t xml:space="preserve">Naslov poglavja » V. KAZENSKE DOLOČBE« </w:t>
                  </w:r>
                  <w:r w:rsidR="000A12D8">
                    <w:rPr>
                      <w:rFonts w:ascii="Arial" w:eastAsia="Times New Roman" w:hAnsi="Arial" w:cs="Arial"/>
                      <w:color w:val="000000"/>
                      <w:sz w:val="20"/>
                      <w:szCs w:val="20"/>
                    </w:rPr>
                    <w:t>ter</w:t>
                  </w:r>
                  <w:r w:rsidRPr="00B1782F">
                    <w:rPr>
                      <w:rFonts w:ascii="Arial" w:eastAsia="Times New Roman" w:hAnsi="Arial" w:cs="Arial"/>
                      <w:color w:val="000000"/>
                      <w:sz w:val="20"/>
                      <w:szCs w:val="20"/>
                    </w:rPr>
                    <w:t xml:space="preserve"> </w:t>
                  </w:r>
                  <w:r w:rsidR="00B92335" w:rsidRPr="00B1782F">
                    <w:rPr>
                      <w:rFonts w:ascii="Arial" w:eastAsia="Times New Roman" w:hAnsi="Arial" w:cs="Arial"/>
                      <w:color w:val="000000"/>
                      <w:sz w:val="20"/>
                      <w:szCs w:val="20"/>
                    </w:rPr>
                    <w:t>33., 34. in 35. člen se črtajo.</w:t>
                  </w:r>
                </w:p>
                <w:p w:rsidR="0032041B" w:rsidRPr="00B1782F" w:rsidRDefault="0032041B" w:rsidP="00E864CC">
                  <w:pPr>
                    <w:spacing w:after="0" w:line="260" w:lineRule="exact"/>
                    <w:jc w:val="center"/>
                    <w:rPr>
                      <w:rFonts w:ascii="Arial" w:eastAsia="Times New Roman" w:hAnsi="Arial" w:cs="Arial"/>
                      <w:color w:val="000000"/>
                      <w:sz w:val="20"/>
                      <w:szCs w:val="20"/>
                    </w:rPr>
                  </w:pPr>
                </w:p>
                <w:p w:rsidR="00B730AD" w:rsidRPr="00B1782F" w:rsidRDefault="00B730AD" w:rsidP="00E864CC">
                  <w:pPr>
                    <w:spacing w:after="0" w:line="260" w:lineRule="exact"/>
                    <w:jc w:val="center"/>
                    <w:rPr>
                      <w:rFonts w:ascii="Arial" w:eastAsia="Times New Roman" w:hAnsi="Arial" w:cs="Arial"/>
                      <w:color w:val="000000"/>
                      <w:sz w:val="20"/>
                      <w:szCs w:val="20"/>
                    </w:rPr>
                  </w:pPr>
                </w:p>
                <w:p w:rsidR="00E864CC" w:rsidRPr="00B1782F" w:rsidRDefault="002E3B25" w:rsidP="00E864CC">
                  <w:pPr>
                    <w:autoSpaceDE w:val="0"/>
                    <w:autoSpaceDN w:val="0"/>
                    <w:adjustRightInd w:val="0"/>
                    <w:spacing w:after="0" w:line="260" w:lineRule="exact"/>
                    <w:jc w:val="both"/>
                    <w:rPr>
                      <w:rFonts w:ascii="Arial" w:eastAsia="Times New Roman" w:hAnsi="Arial" w:cs="Arial"/>
                      <w:b/>
                      <w:bCs/>
                      <w:color w:val="000000"/>
                      <w:sz w:val="20"/>
                      <w:szCs w:val="20"/>
                      <w:lang w:eastAsia="sl-SI"/>
                    </w:rPr>
                  </w:pPr>
                  <w:r w:rsidRPr="00B1782F">
                    <w:rPr>
                      <w:rFonts w:ascii="Arial" w:eastAsia="Times New Roman" w:hAnsi="Arial" w:cs="Arial"/>
                      <w:b/>
                      <w:bCs/>
                      <w:color w:val="000000"/>
                      <w:sz w:val="20"/>
                      <w:szCs w:val="20"/>
                      <w:lang w:eastAsia="sl-SI"/>
                    </w:rPr>
                    <w:t xml:space="preserve">PREHODNA IN </w:t>
                  </w:r>
                  <w:r w:rsidR="00874E33" w:rsidRPr="00B1782F">
                    <w:rPr>
                      <w:rFonts w:ascii="Arial" w:eastAsia="Times New Roman" w:hAnsi="Arial" w:cs="Arial"/>
                      <w:b/>
                      <w:bCs/>
                      <w:color w:val="000000"/>
                      <w:sz w:val="20"/>
                      <w:szCs w:val="20"/>
                      <w:lang w:eastAsia="sl-SI"/>
                    </w:rPr>
                    <w:t>KONČN</w:t>
                  </w:r>
                  <w:r w:rsidR="00874E33">
                    <w:rPr>
                      <w:rFonts w:ascii="Arial" w:eastAsia="Times New Roman" w:hAnsi="Arial" w:cs="Arial"/>
                      <w:b/>
                      <w:bCs/>
                      <w:color w:val="000000"/>
                      <w:sz w:val="20"/>
                      <w:szCs w:val="20"/>
                      <w:lang w:eastAsia="sl-SI"/>
                    </w:rPr>
                    <w:t>I</w:t>
                  </w:r>
                  <w:r w:rsidR="00874E33" w:rsidRPr="00B1782F">
                    <w:rPr>
                      <w:rFonts w:ascii="Arial" w:eastAsia="Times New Roman" w:hAnsi="Arial" w:cs="Arial"/>
                      <w:b/>
                      <w:bCs/>
                      <w:color w:val="000000"/>
                      <w:sz w:val="20"/>
                      <w:szCs w:val="20"/>
                      <w:lang w:eastAsia="sl-SI"/>
                    </w:rPr>
                    <w:t xml:space="preserve"> DOLOČB</w:t>
                  </w:r>
                  <w:r w:rsidR="00874E33">
                    <w:rPr>
                      <w:rFonts w:ascii="Arial" w:eastAsia="Times New Roman" w:hAnsi="Arial" w:cs="Arial"/>
                      <w:b/>
                      <w:bCs/>
                      <w:color w:val="000000"/>
                      <w:sz w:val="20"/>
                      <w:szCs w:val="20"/>
                      <w:lang w:eastAsia="sl-SI"/>
                    </w:rPr>
                    <w:t>I</w:t>
                  </w:r>
                </w:p>
                <w:p w:rsidR="00E864CC" w:rsidRPr="00B1782F" w:rsidRDefault="00E864CC" w:rsidP="00B730AD">
                  <w:pPr>
                    <w:autoSpaceDE w:val="0"/>
                    <w:autoSpaceDN w:val="0"/>
                    <w:adjustRightInd w:val="0"/>
                    <w:spacing w:after="0" w:line="260" w:lineRule="exact"/>
                    <w:rPr>
                      <w:rFonts w:ascii="Arial" w:eastAsia="Times New Roman" w:hAnsi="Arial" w:cs="Arial"/>
                      <w:b/>
                      <w:bCs/>
                      <w:color w:val="000000"/>
                      <w:sz w:val="20"/>
                      <w:szCs w:val="20"/>
                      <w:lang w:eastAsia="sl-SI"/>
                    </w:rPr>
                  </w:pPr>
                </w:p>
                <w:p w:rsidR="00E864CC" w:rsidRPr="00B1782F" w:rsidRDefault="00E864CC" w:rsidP="00345627">
                  <w:pPr>
                    <w:pStyle w:val="Odstavekseznama"/>
                    <w:numPr>
                      <w:ilvl w:val="0"/>
                      <w:numId w:val="14"/>
                    </w:numPr>
                    <w:autoSpaceDE w:val="0"/>
                    <w:autoSpaceDN w:val="0"/>
                    <w:adjustRightInd w:val="0"/>
                    <w:spacing w:after="0" w:line="240" w:lineRule="auto"/>
                    <w:jc w:val="center"/>
                    <w:rPr>
                      <w:rFonts w:ascii="Arial" w:eastAsia="Times New Roman" w:hAnsi="Arial" w:cs="Arial"/>
                      <w:b/>
                      <w:bCs/>
                      <w:color w:val="000000"/>
                      <w:sz w:val="20"/>
                      <w:szCs w:val="20"/>
                      <w:lang w:eastAsia="sl-SI"/>
                    </w:rPr>
                  </w:pPr>
                  <w:r w:rsidRPr="00B1782F">
                    <w:rPr>
                      <w:rFonts w:ascii="Arial" w:eastAsia="Times New Roman" w:hAnsi="Arial" w:cs="Arial"/>
                      <w:b/>
                      <w:bCs/>
                      <w:color w:val="000000"/>
                      <w:sz w:val="20"/>
                      <w:szCs w:val="20"/>
                      <w:lang w:eastAsia="sl-SI"/>
                    </w:rPr>
                    <w:t>člen</w:t>
                  </w:r>
                </w:p>
                <w:p w:rsidR="00E864CC" w:rsidRPr="00B1782F" w:rsidRDefault="00E864CC" w:rsidP="00987F08">
                  <w:pPr>
                    <w:autoSpaceDE w:val="0"/>
                    <w:autoSpaceDN w:val="0"/>
                    <w:adjustRightInd w:val="0"/>
                    <w:spacing w:after="0" w:line="260" w:lineRule="exact"/>
                    <w:jc w:val="center"/>
                    <w:rPr>
                      <w:rFonts w:ascii="Arial" w:eastAsia="Times New Roman" w:hAnsi="Arial" w:cs="Arial"/>
                      <w:bCs/>
                      <w:color w:val="000000"/>
                      <w:sz w:val="20"/>
                      <w:szCs w:val="20"/>
                      <w:lang w:eastAsia="sl-SI"/>
                    </w:rPr>
                  </w:pPr>
                  <w:r w:rsidRPr="00B1782F">
                    <w:rPr>
                      <w:rFonts w:ascii="Arial" w:eastAsia="Times New Roman" w:hAnsi="Arial" w:cs="Arial"/>
                      <w:bCs/>
                      <w:color w:val="000000"/>
                      <w:sz w:val="20"/>
                      <w:szCs w:val="20"/>
                      <w:lang w:eastAsia="sl-SI"/>
                    </w:rPr>
                    <w:t>(postopki v teku)</w:t>
                  </w:r>
                </w:p>
                <w:p w:rsidR="00E864CC" w:rsidRPr="00B1782F" w:rsidRDefault="00E864CC" w:rsidP="00E864CC">
                  <w:pPr>
                    <w:autoSpaceDE w:val="0"/>
                    <w:autoSpaceDN w:val="0"/>
                    <w:adjustRightInd w:val="0"/>
                    <w:spacing w:after="0" w:line="260" w:lineRule="exact"/>
                    <w:jc w:val="center"/>
                    <w:rPr>
                      <w:rFonts w:ascii="Arial" w:eastAsia="Times New Roman" w:hAnsi="Arial" w:cs="Arial"/>
                      <w:bCs/>
                      <w:color w:val="000000"/>
                      <w:sz w:val="20"/>
                      <w:szCs w:val="20"/>
                      <w:lang w:eastAsia="sl-SI"/>
                    </w:rPr>
                  </w:pPr>
                </w:p>
                <w:p w:rsidR="00B92335" w:rsidRPr="00B1782F" w:rsidRDefault="00E864CC" w:rsidP="00E864CC">
                  <w:pPr>
                    <w:autoSpaceDE w:val="0"/>
                    <w:autoSpaceDN w:val="0"/>
                    <w:adjustRightInd w:val="0"/>
                    <w:spacing w:after="0" w:line="260" w:lineRule="exact"/>
                    <w:jc w:val="both"/>
                    <w:rPr>
                      <w:rFonts w:ascii="Arial" w:eastAsia="Times New Roman" w:hAnsi="Arial" w:cs="Arial"/>
                      <w:color w:val="000000"/>
                      <w:sz w:val="20"/>
                      <w:szCs w:val="20"/>
                      <w:lang w:eastAsia="sl-SI"/>
                    </w:rPr>
                  </w:pPr>
                  <w:r w:rsidRPr="00B1782F">
                    <w:rPr>
                      <w:rFonts w:ascii="Arial" w:eastAsia="Times New Roman" w:hAnsi="Arial" w:cs="Arial"/>
                      <w:color w:val="000000"/>
                      <w:sz w:val="20"/>
                      <w:szCs w:val="20"/>
                      <w:lang w:eastAsia="sl-SI"/>
                    </w:rPr>
                    <w:t>Postopki</w:t>
                  </w:r>
                  <w:r w:rsidR="006C172C" w:rsidRPr="00B1782F">
                    <w:rPr>
                      <w:rFonts w:ascii="Arial" w:eastAsia="Times New Roman" w:hAnsi="Arial" w:cs="Arial"/>
                      <w:color w:val="000000"/>
                      <w:sz w:val="20"/>
                      <w:szCs w:val="20"/>
                      <w:lang w:eastAsia="sl-SI"/>
                    </w:rPr>
                    <w:t xml:space="preserve"> </w:t>
                  </w:r>
                  <w:r w:rsidRPr="00B1782F">
                    <w:rPr>
                      <w:rFonts w:ascii="Arial" w:eastAsia="Times New Roman" w:hAnsi="Arial" w:cs="Arial"/>
                      <w:color w:val="000000"/>
                      <w:sz w:val="20"/>
                      <w:szCs w:val="20"/>
                      <w:lang w:eastAsia="sl-SI"/>
                    </w:rPr>
                    <w:t xml:space="preserve">imenovanj ali predlaganj predstavnic in predstavnikov, začeti pred </w:t>
                  </w:r>
                  <w:r w:rsidR="000A12D8">
                    <w:rPr>
                      <w:rFonts w:ascii="Arial" w:eastAsia="Times New Roman" w:hAnsi="Arial" w:cs="Arial"/>
                      <w:color w:val="000000"/>
                      <w:sz w:val="20"/>
                      <w:szCs w:val="20"/>
                      <w:lang w:eastAsia="sl-SI"/>
                    </w:rPr>
                    <w:t>začetkom veljavnosti</w:t>
                  </w:r>
                  <w:r w:rsidRPr="00B1782F">
                    <w:rPr>
                      <w:rFonts w:ascii="Arial" w:eastAsia="Times New Roman" w:hAnsi="Arial" w:cs="Arial"/>
                      <w:color w:val="000000"/>
                      <w:sz w:val="20"/>
                      <w:szCs w:val="20"/>
                      <w:lang w:eastAsia="sl-SI"/>
                    </w:rPr>
                    <w:t xml:space="preserve"> tega zakona, se dokončajo po do</w:t>
                  </w:r>
                  <w:r w:rsidR="00B92335" w:rsidRPr="00B1782F">
                    <w:rPr>
                      <w:rFonts w:ascii="Arial" w:eastAsia="Times New Roman" w:hAnsi="Arial" w:cs="Arial"/>
                      <w:color w:val="000000"/>
                      <w:sz w:val="20"/>
                      <w:szCs w:val="20"/>
                      <w:lang w:eastAsia="sl-SI"/>
                    </w:rPr>
                    <w:t>sedanjih predpisih.</w:t>
                  </w:r>
                </w:p>
                <w:p w:rsidR="00E864CC" w:rsidRPr="00B1782F" w:rsidRDefault="00E864CC" w:rsidP="00E864CC">
                  <w:pPr>
                    <w:spacing w:after="0" w:line="260" w:lineRule="exact"/>
                    <w:jc w:val="both"/>
                    <w:rPr>
                      <w:rFonts w:ascii="Arial" w:eastAsia="Times New Roman" w:hAnsi="Arial" w:cs="Arial"/>
                      <w:color w:val="000000"/>
                      <w:sz w:val="20"/>
                      <w:szCs w:val="20"/>
                    </w:rPr>
                  </w:pPr>
                </w:p>
                <w:p w:rsidR="00E864CC" w:rsidRPr="00B1782F" w:rsidRDefault="00E864CC" w:rsidP="00E864CC">
                  <w:pPr>
                    <w:spacing w:after="0" w:line="240" w:lineRule="auto"/>
                    <w:jc w:val="both"/>
                    <w:rPr>
                      <w:rFonts w:ascii="Arial" w:eastAsia="Times New Roman" w:hAnsi="Arial" w:cs="Arial"/>
                      <w:b/>
                      <w:color w:val="000000"/>
                      <w:sz w:val="20"/>
                      <w:szCs w:val="20"/>
                    </w:rPr>
                  </w:pPr>
                </w:p>
                <w:p w:rsidR="00E864CC" w:rsidRPr="00B1782F" w:rsidRDefault="00E864CC" w:rsidP="00345627">
                  <w:pPr>
                    <w:pStyle w:val="Odstavekseznama"/>
                    <w:numPr>
                      <w:ilvl w:val="0"/>
                      <w:numId w:val="14"/>
                    </w:numPr>
                    <w:spacing w:after="0" w:line="240" w:lineRule="auto"/>
                    <w:jc w:val="center"/>
                    <w:rPr>
                      <w:rFonts w:ascii="Arial" w:eastAsia="Times New Roman" w:hAnsi="Arial" w:cs="Arial"/>
                      <w:b/>
                      <w:color w:val="000000"/>
                      <w:sz w:val="20"/>
                      <w:szCs w:val="20"/>
                    </w:rPr>
                  </w:pPr>
                  <w:r w:rsidRPr="00B1782F">
                    <w:rPr>
                      <w:rFonts w:ascii="Arial" w:eastAsia="Times New Roman" w:hAnsi="Arial" w:cs="Arial"/>
                      <w:b/>
                      <w:color w:val="000000"/>
                      <w:sz w:val="20"/>
                      <w:szCs w:val="20"/>
                    </w:rPr>
                    <w:t xml:space="preserve">člen </w:t>
                  </w:r>
                </w:p>
                <w:p w:rsidR="00E864CC" w:rsidRPr="00B1782F" w:rsidRDefault="00E864CC" w:rsidP="00E864CC">
                  <w:pPr>
                    <w:spacing w:after="0" w:line="240" w:lineRule="auto"/>
                    <w:ind w:left="1080"/>
                    <w:jc w:val="center"/>
                    <w:rPr>
                      <w:rFonts w:ascii="Arial" w:eastAsia="Times New Roman" w:hAnsi="Arial" w:cs="Arial"/>
                      <w:color w:val="000000"/>
                      <w:sz w:val="20"/>
                      <w:szCs w:val="20"/>
                    </w:rPr>
                  </w:pPr>
                  <w:r w:rsidRPr="00B1782F">
                    <w:rPr>
                      <w:rFonts w:ascii="Arial" w:eastAsia="Times New Roman" w:hAnsi="Arial" w:cs="Arial"/>
                      <w:color w:val="000000"/>
                      <w:sz w:val="20"/>
                      <w:szCs w:val="20"/>
                    </w:rPr>
                    <w:t>(prenehanje veljavnosti)</w:t>
                  </w:r>
                </w:p>
                <w:p w:rsidR="00E864CC" w:rsidRPr="00B1782F" w:rsidRDefault="00E864CC" w:rsidP="00E864CC">
                  <w:pPr>
                    <w:spacing w:after="0" w:line="240" w:lineRule="auto"/>
                    <w:jc w:val="both"/>
                    <w:rPr>
                      <w:rFonts w:ascii="Arial" w:eastAsia="Times New Roman" w:hAnsi="Arial" w:cs="Arial"/>
                      <w:b/>
                      <w:color w:val="000000"/>
                      <w:sz w:val="20"/>
                      <w:szCs w:val="20"/>
                    </w:rPr>
                  </w:pPr>
                </w:p>
                <w:p w:rsidR="00E864CC" w:rsidRPr="00B1782F" w:rsidRDefault="00E864CC" w:rsidP="00E864CC">
                  <w:pPr>
                    <w:spacing w:after="0" w:line="240" w:lineRule="auto"/>
                    <w:jc w:val="both"/>
                    <w:rPr>
                      <w:rFonts w:ascii="Arial" w:eastAsia="Times New Roman" w:hAnsi="Arial" w:cs="Arial"/>
                      <w:color w:val="000000"/>
                      <w:sz w:val="20"/>
                      <w:szCs w:val="20"/>
                    </w:rPr>
                  </w:pPr>
                  <w:r w:rsidRPr="00B1782F">
                    <w:rPr>
                      <w:rFonts w:ascii="Arial" w:eastAsia="Times New Roman" w:hAnsi="Arial" w:cs="Arial"/>
                      <w:color w:val="000000"/>
                      <w:sz w:val="20"/>
                      <w:szCs w:val="20"/>
                    </w:rPr>
                    <w:t xml:space="preserve">Z dnem </w:t>
                  </w:r>
                  <w:r w:rsidR="000A12D8">
                    <w:rPr>
                      <w:rFonts w:ascii="Arial" w:eastAsia="Times New Roman" w:hAnsi="Arial" w:cs="Arial"/>
                      <w:color w:val="000000"/>
                      <w:sz w:val="20"/>
                      <w:szCs w:val="20"/>
                    </w:rPr>
                    <w:t>začetka veljavnosti</w:t>
                  </w:r>
                  <w:r w:rsidRPr="00B1782F">
                    <w:rPr>
                      <w:rFonts w:ascii="Arial" w:eastAsia="Times New Roman" w:hAnsi="Arial" w:cs="Arial"/>
                      <w:color w:val="000000"/>
                      <w:sz w:val="20"/>
                      <w:szCs w:val="20"/>
                    </w:rPr>
                    <w:t xml:space="preserve"> tega zakona preneha veljati Uredba o kriterijih za upoštevanje načela uravnotežene zastopanosti spolov (Uradni list RS, št. 103/04).</w:t>
                  </w:r>
                </w:p>
                <w:p w:rsidR="00E864CC" w:rsidRPr="00B1782F" w:rsidRDefault="00E864CC" w:rsidP="00E864CC">
                  <w:pPr>
                    <w:spacing w:after="0" w:line="240" w:lineRule="auto"/>
                    <w:jc w:val="both"/>
                    <w:rPr>
                      <w:rFonts w:ascii="Arial" w:eastAsia="Times New Roman" w:hAnsi="Arial" w:cs="Arial"/>
                      <w:color w:val="000000"/>
                      <w:sz w:val="20"/>
                      <w:szCs w:val="20"/>
                    </w:rPr>
                  </w:pPr>
                </w:p>
                <w:p w:rsidR="00E864CC" w:rsidRPr="00B1782F" w:rsidRDefault="00E864CC" w:rsidP="00E864CC">
                  <w:pPr>
                    <w:spacing w:after="0" w:line="240" w:lineRule="auto"/>
                    <w:jc w:val="both"/>
                    <w:rPr>
                      <w:rFonts w:ascii="Arial" w:eastAsia="Times New Roman" w:hAnsi="Arial" w:cs="Arial"/>
                      <w:b/>
                      <w:color w:val="000000"/>
                      <w:sz w:val="20"/>
                      <w:szCs w:val="20"/>
                    </w:rPr>
                  </w:pPr>
                </w:p>
                <w:p w:rsidR="00E864CC" w:rsidRPr="00B1782F" w:rsidRDefault="00E864CC" w:rsidP="00345627">
                  <w:pPr>
                    <w:numPr>
                      <w:ilvl w:val="0"/>
                      <w:numId w:val="14"/>
                    </w:numPr>
                    <w:spacing w:after="0" w:line="240" w:lineRule="auto"/>
                    <w:contextualSpacing/>
                    <w:jc w:val="center"/>
                    <w:rPr>
                      <w:rFonts w:ascii="Arial" w:eastAsia="Times New Roman" w:hAnsi="Arial" w:cs="Arial"/>
                      <w:b/>
                      <w:color w:val="000000"/>
                      <w:sz w:val="20"/>
                      <w:szCs w:val="20"/>
                    </w:rPr>
                  </w:pPr>
                  <w:r w:rsidRPr="00B1782F">
                    <w:rPr>
                      <w:rFonts w:ascii="Arial" w:eastAsia="Times New Roman" w:hAnsi="Arial" w:cs="Arial"/>
                      <w:b/>
                      <w:color w:val="000000"/>
                      <w:sz w:val="20"/>
                      <w:szCs w:val="20"/>
                    </w:rPr>
                    <w:t>člen</w:t>
                  </w:r>
                </w:p>
                <w:p w:rsidR="00E864CC" w:rsidRPr="00B1782F" w:rsidRDefault="00E864CC" w:rsidP="00E864CC">
                  <w:pPr>
                    <w:spacing w:after="0" w:line="240" w:lineRule="auto"/>
                    <w:ind w:left="1080"/>
                    <w:contextualSpacing/>
                    <w:jc w:val="center"/>
                    <w:rPr>
                      <w:rFonts w:ascii="Arial" w:eastAsia="Times New Roman" w:hAnsi="Arial" w:cs="Arial"/>
                      <w:color w:val="000000"/>
                      <w:sz w:val="20"/>
                      <w:szCs w:val="20"/>
                    </w:rPr>
                  </w:pPr>
                  <w:r w:rsidRPr="00B1782F">
                    <w:rPr>
                      <w:rFonts w:ascii="Arial" w:eastAsia="Times New Roman" w:hAnsi="Arial" w:cs="Arial"/>
                      <w:color w:val="000000"/>
                      <w:sz w:val="20"/>
                      <w:szCs w:val="20"/>
                    </w:rPr>
                    <w:t>(začetek veljavnosti)</w:t>
                  </w:r>
                </w:p>
                <w:p w:rsidR="00E864CC" w:rsidRPr="00B1782F" w:rsidRDefault="00E864CC" w:rsidP="00E864CC">
                  <w:pPr>
                    <w:spacing w:after="0" w:line="260" w:lineRule="exact"/>
                    <w:jc w:val="both"/>
                    <w:rPr>
                      <w:rFonts w:ascii="Arial" w:eastAsia="Times New Roman" w:hAnsi="Arial" w:cs="Arial"/>
                      <w:color w:val="000000"/>
                      <w:sz w:val="20"/>
                      <w:szCs w:val="20"/>
                    </w:rPr>
                  </w:pPr>
                </w:p>
                <w:p w:rsidR="00E864CC" w:rsidRPr="00B1782F" w:rsidRDefault="00E864CC" w:rsidP="00C045DC">
                  <w:pPr>
                    <w:autoSpaceDE w:val="0"/>
                    <w:autoSpaceDN w:val="0"/>
                    <w:adjustRightInd w:val="0"/>
                    <w:spacing w:after="0" w:line="260" w:lineRule="exact"/>
                    <w:jc w:val="both"/>
                    <w:rPr>
                      <w:rFonts w:ascii="Arial" w:eastAsia="Times New Roman" w:hAnsi="Arial" w:cs="Arial"/>
                      <w:sz w:val="20"/>
                      <w:szCs w:val="20"/>
                      <w:lang w:eastAsia="sl-SI"/>
                    </w:rPr>
                  </w:pPr>
                  <w:r w:rsidRPr="00B1782F">
                    <w:rPr>
                      <w:rFonts w:ascii="Arial" w:eastAsia="Times New Roman" w:hAnsi="Arial" w:cs="Arial"/>
                      <w:color w:val="000000"/>
                      <w:sz w:val="20"/>
                      <w:szCs w:val="20"/>
                    </w:rPr>
                    <w:t>Ta zakon začne veljati petnajsti dan po objavi v Uradnem listu Republike Slovenije.</w:t>
                  </w:r>
                </w:p>
                <w:p w:rsidR="00E864CC" w:rsidRPr="00B1782F" w:rsidRDefault="00E864CC" w:rsidP="00E864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rsidR="00E864CC" w:rsidRDefault="00E864CC" w:rsidP="00E864CC">
            <w:pPr>
              <w:rPr>
                <w:rFonts w:ascii="Arial" w:eastAsia="Calibri" w:hAnsi="Arial" w:cs="Arial"/>
                <w:sz w:val="20"/>
                <w:szCs w:val="20"/>
              </w:rPr>
            </w:pPr>
            <w:r w:rsidRPr="00B1782F">
              <w:rPr>
                <w:rFonts w:ascii="Arial" w:eastAsia="Calibri" w:hAnsi="Arial" w:cs="Arial"/>
                <w:sz w:val="20"/>
                <w:szCs w:val="20"/>
              </w:rPr>
              <w:lastRenderedPageBreak/>
              <w:br w:type="page"/>
            </w: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Default="000A26C8" w:rsidP="00E864CC">
            <w:pPr>
              <w:rPr>
                <w:rFonts w:ascii="Arial" w:eastAsia="Calibri" w:hAnsi="Arial" w:cs="Arial"/>
                <w:sz w:val="20"/>
                <w:szCs w:val="20"/>
              </w:rPr>
            </w:pPr>
          </w:p>
          <w:p w:rsidR="000A26C8" w:rsidRPr="00B1782F" w:rsidRDefault="000A26C8" w:rsidP="00E864CC">
            <w:pPr>
              <w:rPr>
                <w:rFonts w:ascii="Arial" w:eastAsia="Calibri" w:hAnsi="Arial" w:cs="Arial"/>
                <w:sz w:val="20"/>
                <w:szCs w:val="20"/>
              </w:rPr>
            </w:pPr>
          </w:p>
          <w:tbl>
            <w:tblPr>
              <w:tblW w:w="0" w:type="auto"/>
              <w:tblLook w:val="04A0" w:firstRow="1" w:lastRow="0" w:firstColumn="1" w:lastColumn="0" w:noHBand="0" w:noVBand="1"/>
            </w:tblPr>
            <w:tblGrid>
              <w:gridCol w:w="8856"/>
            </w:tblGrid>
            <w:tr w:rsidR="00E864CC" w:rsidRPr="00B1782F" w:rsidTr="000B5A00">
              <w:tc>
                <w:tcPr>
                  <w:tcW w:w="9072" w:type="dxa"/>
                </w:tcPr>
                <w:p w:rsidR="00E864CC" w:rsidRPr="00B1782F" w:rsidRDefault="00E864CC" w:rsidP="00E864C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lastRenderedPageBreak/>
                    <w:t>III. OBRAZLOŽITEV</w:t>
                  </w:r>
                  <w:r w:rsidR="000A26C8">
                    <w:rPr>
                      <w:rFonts w:ascii="Arial" w:eastAsia="Times New Roman" w:hAnsi="Arial" w:cs="Arial"/>
                      <w:b/>
                      <w:sz w:val="20"/>
                      <w:szCs w:val="20"/>
                      <w:lang w:eastAsia="sl-SI"/>
                    </w:rPr>
                    <w:t xml:space="preserve"> ČLENOV</w:t>
                  </w:r>
                </w:p>
                <w:p w:rsidR="00E864CC" w:rsidRPr="00B1782F" w:rsidRDefault="00E864CC" w:rsidP="00E864C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E864CC" w:rsidRPr="00B1782F" w:rsidTr="000B5A00">
              <w:tc>
                <w:tcPr>
                  <w:tcW w:w="9072" w:type="dxa"/>
                </w:tcPr>
                <w:p w:rsidR="00E864CC" w:rsidRPr="00B1782F" w:rsidRDefault="00E864CC" w:rsidP="00E864CC">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B1782F">
                    <w:rPr>
                      <w:rFonts w:ascii="Arial" w:eastAsia="Times New Roman" w:hAnsi="Arial" w:cs="Arial"/>
                      <w:b/>
                      <w:sz w:val="20"/>
                      <w:szCs w:val="20"/>
                      <w:lang w:eastAsia="sl-SI"/>
                    </w:rPr>
                    <w:t>K 1. členu</w:t>
                  </w:r>
                </w:p>
                <w:p w:rsidR="00E864CC" w:rsidRPr="00B1782F" w:rsidRDefault="00E864CC" w:rsidP="00E864CC">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B1782F">
                    <w:rPr>
                      <w:rFonts w:ascii="Arial" w:eastAsia="Times New Roman" w:hAnsi="Arial" w:cs="Arial"/>
                      <w:sz w:val="20"/>
                      <w:szCs w:val="20"/>
                      <w:lang w:eastAsia="sl-SI"/>
                    </w:rPr>
                    <w:t>Zaradi ukinitve Urada za enake možnosti in prenosa delovnega področja na Ministrstvo za delo, družino, socialne zadeve in enake možnosti je treb</w:t>
                  </w:r>
                  <w:r w:rsidR="000A12D8">
                    <w:rPr>
                      <w:rFonts w:ascii="Arial" w:eastAsia="Times New Roman" w:hAnsi="Arial" w:cs="Arial"/>
                      <w:sz w:val="20"/>
                      <w:szCs w:val="20"/>
                      <w:lang w:eastAsia="sl-SI"/>
                    </w:rPr>
                    <w:t>a</w:t>
                  </w:r>
                  <w:r w:rsidRPr="00B1782F">
                    <w:rPr>
                      <w:rFonts w:ascii="Arial" w:eastAsia="Times New Roman" w:hAnsi="Arial" w:cs="Arial"/>
                      <w:sz w:val="20"/>
                      <w:szCs w:val="20"/>
                      <w:lang w:eastAsia="sl-SI"/>
                    </w:rPr>
                    <w:t xml:space="preserve"> povsod, kjer je v zakonu navedeno besedilo »Urad za enake možnosti«, to nadomestiti z besedilom "ministrstvo, pristojno za enake možnosti".</w:t>
                  </w:r>
                </w:p>
                <w:p w:rsidR="00E864CC" w:rsidRPr="00B1782F" w:rsidRDefault="00E864CC" w:rsidP="00E864CC">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E864CC" w:rsidRPr="00B1782F" w:rsidRDefault="00E864CC" w:rsidP="00E864CC">
                  <w:pPr>
                    <w:spacing w:after="0" w:line="276" w:lineRule="auto"/>
                    <w:jc w:val="both"/>
                    <w:rPr>
                      <w:rFonts w:ascii="Arial" w:eastAsia="Times New Roman" w:hAnsi="Arial" w:cs="Arial"/>
                      <w:b/>
                      <w:sz w:val="20"/>
                      <w:szCs w:val="20"/>
                    </w:rPr>
                  </w:pPr>
                  <w:r w:rsidRPr="00B1782F">
                    <w:rPr>
                      <w:rFonts w:ascii="Arial" w:eastAsia="Times New Roman" w:hAnsi="Arial" w:cs="Arial"/>
                      <w:b/>
                      <w:sz w:val="20"/>
                      <w:szCs w:val="20"/>
                    </w:rPr>
                    <w:t>K 2. členu</w:t>
                  </w:r>
                </w:p>
                <w:p w:rsidR="00E864CC" w:rsidRDefault="00E864CC" w:rsidP="00E864CC">
                  <w:pPr>
                    <w:spacing w:after="0" w:line="276" w:lineRule="auto"/>
                    <w:jc w:val="both"/>
                    <w:rPr>
                      <w:rFonts w:ascii="Arial" w:eastAsia="Times New Roman" w:hAnsi="Arial" w:cs="Arial"/>
                      <w:sz w:val="20"/>
                      <w:szCs w:val="20"/>
                    </w:rPr>
                  </w:pPr>
                  <w:r w:rsidRPr="00B1782F">
                    <w:rPr>
                      <w:rFonts w:ascii="Arial" w:eastAsia="Times New Roman" w:hAnsi="Arial" w:cs="Arial"/>
                      <w:sz w:val="20"/>
                      <w:szCs w:val="20"/>
                    </w:rPr>
                    <w:t>S tem členom se spreminja prvi odstavek 14. člena tako, da je načelo uravnotežene zastopanosti spolov jasno opredeljeno v členu, in sicer to pomeni najmanj 40</w:t>
                  </w:r>
                  <w:r w:rsidR="000A12D8">
                    <w:rPr>
                      <w:rFonts w:ascii="Arial" w:eastAsia="Times New Roman" w:hAnsi="Arial" w:cs="Arial"/>
                      <w:sz w:val="20"/>
                      <w:szCs w:val="20"/>
                    </w:rPr>
                    <w:t>-odstotno</w:t>
                  </w:r>
                  <w:r w:rsidRPr="00B1782F">
                    <w:rPr>
                      <w:rFonts w:ascii="Arial" w:eastAsia="Times New Roman" w:hAnsi="Arial" w:cs="Arial"/>
                      <w:sz w:val="20"/>
                      <w:szCs w:val="20"/>
                    </w:rPr>
                    <w:t xml:space="preserve"> zastopanost vsakega spola. Ker je uravnotežena zastopanost spolov pomembna predvsem na mestih odločanja, se v prvem odstavku izrecno navaja, da je načelo uravnotežene zastopanosti spolov treb</w:t>
                  </w:r>
                  <w:r w:rsidR="000A12D8">
                    <w:rPr>
                      <w:rFonts w:ascii="Arial" w:eastAsia="Times New Roman" w:hAnsi="Arial" w:cs="Arial"/>
                      <w:sz w:val="20"/>
                      <w:szCs w:val="20"/>
                    </w:rPr>
                    <w:t>a</w:t>
                  </w:r>
                  <w:r w:rsidRPr="00B1782F">
                    <w:rPr>
                      <w:rFonts w:ascii="Arial" w:eastAsia="Times New Roman" w:hAnsi="Arial" w:cs="Arial"/>
                      <w:sz w:val="20"/>
                      <w:szCs w:val="20"/>
                    </w:rPr>
                    <w:t xml:space="preserve"> upoštevati pri </w:t>
                  </w:r>
                  <w:r w:rsidRPr="00B1782F">
                    <w:rPr>
                      <w:rFonts w:ascii="Arial" w:eastAsia="Times New Roman" w:hAnsi="Arial" w:cs="Arial"/>
                      <w:color w:val="000000"/>
                      <w:sz w:val="20"/>
                      <w:szCs w:val="20"/>
                      <w:lang w:eastAsia="sl-SI"/>
                    </w:rPr>
                    <w:t>imenovanju ali predlaganju predstavnic in predstavnikov vlade v organe upravljanja in nadzora oseb javnega prava</w:t>
                  </w:r>
                  <w:r w:rsidRPr="00B1782F">
                    <w:rPr>
                      <w:rFonts w:ascii="Arial" w:eastAsia="Times New Roman" w:hAnsi="Arial" w:cs="Arial"/>
                      <w:color w:val="000000"/>
                      <w:sz w:val="20"/>
                      <w:szCs w:val="20"/>
                    </w:rPr>
                    <w:t xml:space="preserve">. </w:t>
                  </w:r>
                  <w:r w:rsidRPr="00B1782F">
                    <w:rPr>
                      <w:rFonts w:ascii="Arial" w:eastAsia="Times New Roman" w:hAnsi="Arial" w:cs="Arial"/>
                      <w:sz w:val="20"/>
                      <w:szCs w:val="20"/>
                    </w:rPr>
                    <w:t>V členu se doda nov drugi odstavek, ki opredeljuje izjeme od načela uravnotežene zastopanosti spolov. V praksi zaradi različnih objektivnih razlogov ni mogoče vedno zagotoviti načela uravnotežene zastopanosti spolov, zato člen jasno in natančno opredeljuje izjeme. Veljavni zakon izjem ne opredeljuje, temveč to prepušča podzakonskemu predpisu</w:t>
                  </w:r>
                  <w:r w:rsidR="000A12D8">
                    <w:rPr>
                      <w:rFonts w:ascii="Arial" w:eastAsia="Times New Roman" w:hAnsi="Arial" w:cs="Arial"/>
                      <w:sz w:val="20"/>
                      <w:szCs w:val="20"/>
                    </w:rPr>
                    <w:t xml:space="preserve">, tj. </w:t>
                  </w:r>
                  <w:r w:rsidRPr="00B1782F">
                    <w:rPr>
                      <w:rFonts w:ascii="Arial" w:eastAsia="Times New Roman" w:hAnsi="Arial" w:cs="Arial"/>
                      <w:sz w:val="20"/>
                      <w:szCs w:val="20"/>
                    </w:rPr>
                    <w:t>Uredbi o kriterijih za upoštevanje načela uravnotežene zastopanosti spolov. Zaradi večje jasnosti in preglednosti ter učinkovitejšega izvajanja v praksi je smiselno, da so izjeme opredeljene v zakonu.</w:t>
                  </w:r>
                </w:p>
                <w:p w:rsidR="00DF1562" w:rsidRDefault="00DF1562" w:rsidP="00E864CC">
                  <w:pPr>
                    <w:spacing w:after="0" w:line="276" w:lineRule="auto"/>
                    <w:jc w:val="both"/>
                    <w:rPr>
                      <w:rFonts w:ascii="Arial" w:eastAsia="Times New Roman" w:hAnsi="Arial" w:cs="Arial"/>
                      <w:sz w:val="20"/>
                      <w:szCs w:val="20"/>
                    </w:rPr>
                  </w:pPr>
                </w:p>
                <w:p w:rsidR="00DF1562" w:rsidRDefault="00DF1562" w:rsidP="00DF1562">
                  <w:pPr>
                    <w:spacing w:after="0" w:line="276" w:lineRule="auto"/>
                    <w:jc w:val="both"/>
                    <w:rPr>
                      <w:rFonts w:ascii="Arial" w:eastAsia="Times New Roman" w:hAnsi="Arial" w:cs="Arial"/>
                      <w:b/>
                      <w:sz w:val="20"/>
                      <w:szCs w:val="20"/>
                    </w:rPr>
                  </w:pPr>
                  <w:r w:rsidRPr="00DF1562">
                    <w:rPr>
                      <w:rFonts w:ascii="Arial" w:eastAsia="Times New Roman" w:hAnsi="Arial" w:cs="Arial"/>
                      <w:b/>
                      <w:sz w:val="20"/>
                      <w:szCs w:val="20"/>
                    </w:rPr>
                    <w:t xml:space="preserve">K </w:t>
                  </w:r>
                  <w:r>
                    <w:rPr>
                      <w:rFonts w:ascii="Arial" w:eastAsia="Times New Roman" w:hAnsi="Arial" w:cs="Arial"/>
                      <w:b/>
                      <w:sz w:val="20"/>
                      <w:szCs w:val="20"/>
                    </w:rPr>
                    <w:t>3</w:t>
                  </w:r>
                  <w:r w:rsidRPr="00DF1562">
                    <w:rPr>
                      <w:rFonts w:ascii="Arial" w:eastAsia="Times New Roman" w:hAnsi="Arial" w:cs="Arial"/>
                      <w:b/>
                      <w:sz w:val="20"/>
                      <w:szCs w:val="20"/>
                    </w:rPr>
                    <w:t>. členu</w:t>
                  </w:r>
                </w:p>
                <w:p w:rsidR="00DF1562" w:rsidRPr="00DF1562" w:rsidRDefault="00FB1BF1" w:rsidP="00DF1562">
                  <w:pPr>
                    <w:spacing w:after="0" w:line="276" w:lineRule="auto"/>
                    <w:jc w:val="both"/>
                    <w:rPr>
                      <w:rFonts w:ascii="Arial" w:eastAsia="Times New Roman" w:hAnsi="Arial" w:cs="Arial"/>
                      <w:sz w:val="20"/>
                      <w:szCs w:val="20"/>
                    </w:rPr>
                  </w:pPr>
                  <w:r>
                    <w:rPr>
                      <w:rFonts w:ascii="Arial" w:eastAsia="Times New Roman" w:hAnsi="Arial" w:cs="Arial"/>
                      <w:sz w:val="20"/>
                      <w:szCs w:val="20"/>
                    </w:rPr>
                    <w:t xml:space="preserve">S tem členom </w:t>
                  </w:r>
                  <w:r w:rsidR="001F10AB">
                    <w:rPr>
                      <w:rFonts w:ascii="Arial" w:eastAsia="Times New Roman" w:hAnsi="Arial" w:cs="Arial"/>
                      <w:sz w:val="20"/>
                      <w:szCs w:val="20"/>
                    </w:rPr>
                    <w:t xml:space="preserve"> se </w:t>
                  </w:r>
                  <w:r>
                    <w:rPr>
                      <w:rFonts w:ascii="Arial" w:eastAsia="Times New Roman" w:hAnsi="Arial" w:cs="Arial"/>
                      <w:sz w:val="20"/>
                      <w:szCs w:val="20"/>
                    </w:rPr>
                    <w:t>črta</w:t>
                  </w:r>
                  <w:r w:rsidR="001F10AB">
                    <w:rPr>
                      <w:rFonts w:ascii="Arial" w:eastAsia="Times New Roman" w:hAnsi="Arial" w:cs="Arial"/>
                      <w:sz w:val="20"/>
                      <w:szCs w:val="20"/>
                    </w:rPr>
                    <w:t xml:space="preserve"> osma alineja prvega odstavka 18. člena</w:t>
                  </w:r>
                  <w:r>
                    <w:rPr>
                      <w:rFonts w:ascii="Arial" w:eastAsia="Times New Roman" w:hAnsi="Arial" w:cs="Arial"/>
                      <w:sz w:val="20"/>
                      <w:szCs w:val="20"/>
                    </w:rPr>
                    <w:t xml:space="preserve"> osnovnega zakona</w:t>
                  </w:r>
                  <w:r w:rsidR="001F10AB">
                    <w:rPr>
                      <w:rFonts w:ascii="Arial" w:eastAsia="Times New Roman" w:hAnsi="Arial" w:cs="Arial"/>
                      <w:sz w:val="20"/>
                      <w:szCs w:val="20"/>
                    </w:rPr>
                    <w:t>, ki določa, da se</w:t>
                  </w:r>
                  <w:r w:rsidR="001F10AB" w:rsidRPr="001F10AB">
                    <w:rPr>
                      <w:rFonts w:ascii="Arial" w:hAnsi="Arial" w:cs="Arial"/>
                      <w:color w:val="000000"/>
                      <w:sz w:val="18"/>
                      <w:szCs w:val="18"/>
                      <w:shd w:val="clear" w:color="auto" w:fill="FFFFFF"/>
                    </w:rPr>
                    <w:t xml:space="preserve"> </w:t>
                  </w:r>
                  <w:r w:rsidR="008B3896">
                    <w:rPr>
                      <w:rFonts w:ascii="Arial" w:eastAsia="Times New Roman" w:hAnsi="Arial" w:cs="Arial"/>
                      <w:sz w:val="20"/>
                      <w:szCs w:val="20"/>
                    </w:rPr>
                    <w:t xml:space="preserve">letno </w:t>
                  </w:r>
                  <w:r w:rsidR="001F10AB" w:rsidRPr="001F10AB">
                    <w:rPr>
                      <w:rFonts w:ascii="Arial" w:eastAsia="Times New Roman" w:hAnsi="Arial" w:cs="Arial"/>
                      <w:sz w:val="20"/>
                      <w:szCs w:val="20"/>
                    </w:rPr>
                    <w:t xml:space="preserve">poroča vladi o aktivnostih in ugotovitvah zagovornice oziroma zagovornika enakih možnosti žensk </w:t>
                  </w:r>
                  <w:r w:rsidR="001F10AB">
                    <w:rPr>
                      <w:rFonts w:ascii="Arial" w:eastAsia="Times New Roman" w:hAnsi="Arial" w:cs="Arial"/>
                      <w:sz w:val="20"/>
                      <w:szCs w:val="20"/>
                    </w:rPr>
                    <w:t xml:space="preserve">in moških. </w:t>
                  </w:r>
                  <w:r w:rsidR="001F10AB" w:rsidRPr="001F10AB">
                    <w:rPr>
                      <w:rFonts w:ascii="Arial" w:eastAsia="Times New Roman" w:hAnsi="Arial" w:cs="Arial"/>
                      <w:sz w:val="20"/>
                      <w:szCs w:val="20"/>
                    </w:rPr>
                    <w:t xml:space="preserve">Z dnem </w:t>
                  </w:r>
                  <w:r w:rsidR="000A12D8">
                    <w:rPr>
                      <w:rFonts w:ascii="Arial" w:eastAsia="Times New Roman" w:hAnsi="Arial" w:cs="Arial"/>
                      <w:sz w:val="20"/>
                      <w:szCs w:val="20"/>
                    </w:rPr>
                    <w:t>začetka veljavnosti</w:t>
                  </w:r>
                  <w:r w:rsidR="001F10AB" w:rsidRPr="001F10AB">
                    <w:rPr>
                      <w:rFonts w:ascii="Arial" w:eastAsia="Times New Roman" w:hAnsi="Arial" w:cs="Arial"/>
                      <w:sz w:val="20"/>
                      <w:szCs w:val="20"/>
                    </w:rPr>
                    <w:t xml:space="preserve"> </w:t>
                  </w:r>
                  <w:r w:rsidR="001F10AB">
                    <w:rPr>
                      <w:rFonts w:ascii="Arial" w:eastAsia="Times New Roman" w:hAnsi="Arial" w:cs="Arial"/>
                      <w:sz w:val="20"/>
                      <w:szCs w:val="20"/>
                    </w:rPr>
                    <w:t>Zakona o varstvu pred diskriminacijo</w:t>
                  </w:r>
                  <w:r w:rsidR="00653032">
                    <w:rPr>
                      <w:rFonts w:ascii="Arial" w:eastAsia="Times New Roman" w:hAnsi="Arial" w:cs="Arial"/>
                      <w:sz w:val="20"/>
                      <w:szCs w:val="20"/>
                    </w:rPr>
                    <w:t xml:space="preserve"> </w:t>
                  </w:r>
                  <w:r w:rsidR="00653032" w:rsidRPr="00653032">
                    <w:rPr>
                      <w:rFonts w:ascii="Arial" w:eastAsia="Times New Roman" w:hAnsi="Arial" w:cs="Arial"/>
                      <w:sz w:val="20"/>
                      <w:szCs w:val="20"/>
                    </w:rPr>
                    <w:t xml:space="preserve">(Uradni list </w:t>
                  </w:r>
                  <w:r w:rsidR="00653032">
                    <w:rPr>
                      <w:rFonts w:ascii="Arial" w:eastAsia="Times New Roman" w:hAnsi="Arial" w:cs="Arial"/>
                      <w:sz w:val="20"/>
                      <w:szCs w:val="20"/>
                    </w:rPr>
                    <w:t xml:space="preserve">RS, št. 33/16 in 21/18 – </w:t>
                  </w:r>
                  <w:proofErr w:type="spellStart"/>
                  <w:r w:rsidR="00653032">
                    <w:rPr>
                      <w:rFonts w:ascii="Arial" w:eastAsia="Times New Roman" w:hAnsi="Arial" w:cs="Arial"/>
                      <w:sz w:val="20"/>
                      <w:szCs w:val="20"/>
                    </w:rPr>
                    <w:t>ZNOrg</w:t>
                  </w:r>
                  <w:proofErr w:type="spellEnd"/>
                  <w:r w:rsidR="00653032">
                    <w:rPr>
                      <w:rFonts w:ascii="Arial" w:eastAsia="Times New Roman" w:hAnsi="Arial" w:cs="Arial"/>
                      <w:sz w:val="20"/>
                      <w:szCs w:val="20"/>
                    </w:rPr>
                    <w:t>)</w:t>
                  </w:r>
                  <w:r w:rsidR="001F10AB">
                    <w:rPr>
                      <w:rFonts w:ascii="Arial" w:eastAsia="Times New Roman" w:hAnsi="Arial" w:cs="Arial"/>
                      <w:sz w:val="20"/>
                      <w:szCs w:val="20"/>
                    </w:rPr>
                    <w:t xml:space="preserve"> je </w:t>
                  </w:r>
                  <w:r w:rsidR="00653032">
                    <w:rPr>
                      <w:rFonts w:ascii="Arial" w:eastAsia="Times New Roman" w:hAnsi="Arial" w:cs="Arial"/>
                      <w:sz w:val="20"/>
                      <w:szCs w:val="20"/>
                    </w:rPr>
                    <w:t xml:space="preserve">namreč </w:t>
                  </w:r>
                  <w:r w:rsidR="001F10AB">
                    <w:rPr>
                      <w:rFonts w:ascii="Arial" w:eastAsia="Times New Roman" w:hAnsi="Arial" w:cs="Arial"/>
                      <w:sz w:val="20"/>
                      <w:szCs w:val="20"/>
                    </w:rPr>
                    <w:t>prenehal veljati</w:t>
                  </w:r>
                  <w:r w:rsidR="001F10AB" w:rsidRPr="001F10AB">
                    <w:rPr>
                      <w:rFonts w:ascii="Arial" w:eastAsia="Times New Roman" w:hAnsi="Arial" w:cs="Arial"/>
                      <w:sz w:val="20"/>
                      <w:szCs w:val="20"/>
                    </w:rPr>
                    <w:t xml:space="preserve"> 20. člen Zakona o enakih možnostih žensk in moških (Uradni list RS, št. 59/02 in 61/07 – ZUNEO-A)</w:t>
                  </w:r>
                  <w:r w:rsidR="001F10AB">
                    <w:rPr>
                      <w:rFonts w:ascii="Arial" w:eastAsia="Times New Roman" w:hAnsi="Arial" w:cs="Arial"/>
                      <w:sz w:val="20"/>
                      <w:szCs w:val="20"/>
                    </w:rPr>
                    <w:t>, ki je določal delovanje zagovornice</w:t>
                  </w:r>
                  <w:r w:rsidR="001F10AB" w:rsidRPr="001F10AB">
                    <w:rPr>
                      <w:rFonts w:ascii="Arial" w:eastAsia="Times New Roman" w:hAnsi="Arial" w:cs="Arial"/>
                      <w:sz w:val="20"/>
                      <w:szCs w:val="20"/>
                    </w:rPr>
                    <w:t xml:space="preserve"> oziroma zagovorni</w:t>
                  </w:r>
                  <w:r w:rsidR="001F10AB">
                    <w:rPr>
                      <w:rFonts w:ascii="Arial" w:eastAsia="Times New Roman" w:hAnsi="Arial" w:cs="Arial"/>
                      <w:sz w:val="20"/>
                      <w:szCs w:val="20"/>
                    </w:rPr>
                    <w:t>ka</w:t>
                  </w:r>
                  <w:r w:rsidR="001F10AB" w:rsidRPr="001F10AB">
                    <w:rPr>
                      <w:rFonts w:ascii="Arial" w:eastAsia="Times New Roman" w:hAnsi="Arial" w:cs="Arial"/>
                      <w:sz w:val="20"/>
                      <w:szCs w:val="20"/>
                    </w:rPr>
                    <w:t xml:space="preserve"> enakih možnosti žensk in moških</w:t>
                  </w:r>
                  <w:r w:rsidR="001F10AB">
                    <w:rPr>
                      <w:rFonts w:ascii="Arial" w:eastAsia="Times New Roman" w:hAnsi="Arial" w:cs="Arial"/>
                      <w:sz w:val="20"/>
                      <w:szCs w:val="20"/>
                    </w:rPr>
                    <w:t xml:space="preserve">. </w:t>
                  </w:r>
                  <w:r w:rsidR="00DF1562" w:rsidRPr="00DF1562">
                    <w:rPr>
                      <w:rFonts w:ascii="Arial" w:eastAsia="Times New Roman" w:hAnsi="Arial" w:cs="Arial"/>
                      <w:sz w:val="20"/>
                      <w:szCs w:val="20"/>
                    </w:rPr>
                    <w:t>Zaradi ukinitve Urada za enake možnosti in prenosa delovnega področja na Ministrstvo za delo, družino, socialne zadeve in enake možnosti je treb</w:t>
                  </w:r>
                  <w:r w:rsidR="000A12D8">
                    <w:rPr>
                      <w:rFonts w:ascii="Arial" w:eastAsia="Times New Roman" w:hAnsi="Arial" w:cs="Arial"/>
                      <w:sz w:val="20"/>
                      <w:szCs w:val="20"/>
                    </w:rPr>
                    <w:t>a</w:t>
                  </w:r>
                  <w:r w:rsidR="00DF1562" w:rsidRPr="00DF1562">
                    <w:rPr>
                      <w:rFonts w:ascii="Arial" w:eastAsia="Times New Roman" w:hAnsi="Arial" w:cs="Arial"/>
                      <w:sz w:val="20"/>
                      <w:szCs w:val="20"/>
                    </w:rPr>
                    <w:t xml:space="preserve"> </w:t>
                  </w:r>
                  <w:r w:rsidR="0064183C">
                    <w:rPr>
                      <w:rFonts w:ascii="Arial" w:eastAsia="Times New Roman" w:hAnsi="Arial" w:cs="Arial"/>
                      <w:sz w:val="20"/>
                      <w:szCs w:val="20"/>
                    </w:rPr>
                    <w:t>v naslovu in prvem odstavku</w:t>
                  </w:r>
                  <w:r w:rsidR="00DF1562" w:rsidRPr="00DF1562">
                    <w:rPr>
                      <w:rFonts w:ascii="Arial" w:eastAsia="Times New Roman" w:hAnsi="Arial" w:cs="Arial"/>
                      <w:sz w:val="20"/>
                      <w:szCs w:val="20"/>
                    </w:rPr>
                    <w:t xml:space="preserve">, kjer je v zakonu navedeno besedilo </w:t>
                  </w:r>
                  <w:r w:rsidR="0064183C">
                    <w:rPr>
                      <w:rFonts w:ascii="Arial" w:eastAsia="Times New Roman" w:hAnsi="Arial" w:cs="Arial"/>
                      <w:sz w:val="20"/>
                      <w:szCs w:val="20"/>
                    </w:rPr>
                    <w:t xml:space="preserve">»urada« oziroma </w:t>
                  </w:r>
                  <w:r w:rsidR="00DF1562" w:rsidRPr="00DF1562">
                    <w:rPr>
                      <w:rFonts w:ascii="Arial" w:eastAsia="Times New Roman" w:hAnsi="Arial" w:cs="Arial"/>
                      <w:sz w:val="20"/>
                      <w:szCs w:val="20"/>
                    </w:rPr>
                    <w:t>»Urad za enake možnosti</w:t>
                  </w:r>
                  <w:r w:rsidR="0064183C">
                    <w:rPr>
                      <w:rFonts w:ascii="Arial" w:eastAsia="Times New Roman" w:hAnsi="Arial" w:cs="Arial"/>
                      <w:sz w:val="20"/>
                      <w:szCs w:val="20"/>
                    </w:rPr>
                    <w:t xml:space="preserve"> (v nadaljnjem besedilu: urad)</w:t>
                  </w:r>
                  <w:r w:rsidR="00DF1562" w:rsidRPr="00DF1562">
                    <w:rPr>
                      <w:rFonts w:ascii="Arial" w:eastAsia="Times New Roman" w:hAnsi="Arial" w:cs="Arial"/>
                      <w:sz w:val="20"/>
                      <w:szCs w:val="20"/>
                    </w:rPr>
                    <w:t xml:space="preserve">«, to nadomestiti z besedilom </w:t>
                  </w:r>
                  <w:r w:rsidR="000A12D8">
                    <w:rPr>
                      <w:rFonts w:ascii="Arial" w:eastAsia="Times New Roman" w:hAnsi="Arial" w:cs="Arial"/>
                      <w:sz w:val="20"/>
                      <w:szCs w:val="20"/>
                    </w:rPr>
                    <w:t>»</w:t>
                  </w:r>
                  <w:r w:rsidR="00DF1562" w:rsidRPr="00DF1562">
                    <w:rPr>
                      <w:rFonts w:ascii="Arial" w:eastAsia="Times New Roman" w:hAnsi="Arial" w:cs="Arial"/>
                      <w:sz w:val="20"/>
                      <w:szCs w:val="20"/>
                    </w:rPr>
                    <w:t>ministrstvo, pristojno za enake možnosti</w:t>
                  </w:r>
                  <w:r w:rsidR="000A12D8">
                    <w:rPr>
                      <w:rFonts w:ascii="Arial" w:eastAsia="Times New Roman" w:hAnsi="Arial" w:cs="Arial"/>
                      <w:sz w:val="20"/>
                      <w:szCs w:val="20"/>
                    </w:rPr>
                    <w:t>«</w:t>
                  </w:r>
                  <w:r w:rsidR="0064183C" w:rsidRPr="0064183C">
                    <w:rPr>
                      <w:rFonts w:ascii="Arial" w:eastAsia="Times New Roman" w:hAnsi="Arial" w:cs="Arial"/>
                      <w:color w:val="000000"/>
                      <w:sz w:val="20"/>
                      <w:szCs w:val="20"/>
                      <w:lang w:eastAsia="sl-SI"/>
                    </w:rPr>
                    <w:t xml:space="preserve"> </w:t>
                  </w:r>
                  <w:r w:rsidR="0064183C" w:rsidRPr="0064183C">
                    <w:rPr>
                      <w:rFonts w:ascii="Arial" w:eastAsia="Times New Roman" w:hAnsi="Arial" w:cs="Arial"/>
                      <w:sz w:val="20"/>
                      <w:szCs w:val="20"/>
                    </w:rPr>
                    <w:t>v ustreznem sklonu</w:t>
                  </w:r>
                  <w:r w:rsidR="00DF1562" w:rsidRPr="00DF1562">
                    <w:rPr>
                      <w:rFonts w:ascii="Arial" w:eastAsia="Times New Roman" w:hAnsi="Arial" w:cs="Arial"/>
                      <w:sz w:val="20"/>
                      <w:szCs w:val="20"/>
                    </w:rPr>
                    <w:t>.</w:t>
                  </w:r>
                </w:p>
                <w:p w:rsidR="00DF1562" w:rsidRPr="00B1782F" w:rsidRDefault="00DF1562" w:rsidP="00E864CC">
                  <w:pPr>
                    <w:spacing w:after="0" w:line="276" w:lineRule="auto"/>
                    <w:jc w:val="both"/>
                    <w:rPr>
                      <w:rFonts w:ascii="Arial" w:eastAsia="Times New Roman" w:hAnsi="Arial" w:cs="Arial"/>
                      <w:sz w:val="20"/>
                      <w:szCs w:val="20"/>
                    </w:rPr>
                  </w:pPr>
                </w:p>
                <w:p w:rsidR="00E864CC" w:rsidRPr="00B1782F" w:rsidRDefault="00E864CC" w:rsidP="00E864CC">
                  <w:pPr>
                    <w:spacing w:after="0" w:line="276" w:lineRule="auto"/>
                    <w:jc w:val="both"/>
                    <w:rPr>
                      <w:rFonts w:ascii="Arial" w:eastAsia="Times New Roman" w:hAnsi="Arial" w:cs="Arial"/>
                      <w:sz w:val="20"/>
                      <w:szCs w:val="20"/>
                    </w:rPr>
                  </w:pPr>
                </w:p>
                <w:p w:rsidR="00E864CC" w:rsidRPr="00B1782F" w:rsidRDefault="00E864CC" w:rsidP="00E864CC">
                  <w:pPr>
                    <w:spacing w:after="0" w:line="276" w:lineRule="auto"/>
                    <w:jc w:val="both"/>
                    <w:rPr>
                      <w:rFonts w:ascii="Arial" w:eastAsia="Times New Roman" w:hAnsi="Arial" w:cs="Arial"/>
                      <w:b/>
                      <w:sz w:val="20"/>
                      <w:szCs w:val="20"/>
                    </w:rPr>
                  </w:pPr>
                  <w:r w:rsidRPr="00B1782F">
                    <w:rPr>
                      <w:rFonts w:ascii="Arial" w:eastAsia="Times New Roman" w:hAnsi="Arial" w:cs="Arial"/>
                      <w:b/>
                      <w:sz w:val="20"/>
                      <w:szCs w:val="20"/>
                    </w:rPr>
                    <w:t xml:space="preserve">K </w:t>
                  </w:r>
                  <w:r w:rsidR="006C172C" w:rsidRPr="00B1782F">
                    <w:rPr>
                      <w:rFonts w:ascii="Arial" w:eastAsia="Times New Roman" w:hAnsi="Arial" w:cs="Arial"/>
                      <w:b/>
                      <w:sz w:val="20"/>
                      <w:szCs w:val="20"/>
                    </w:rPr>
                    <w:t>4</w:t>
                  </w:r>
                  <w:r w:rsidRPr="00B1782F">
                    <w:rPr>
                      <w:rFonts w:ascii="Arial" w:eastAsia="Times New Roman" w:hAnsi="Arial" w:cs="Arial"/>
                      <w:b/>
                      <w:sz w:val="20"/>
                      <w:szCs w:val="20"/>
                    </w:rPr>
                    <w:t>. členu</w:t>
                  </w:r>
                </w:p>
                <w:p w:rsidR="00204854" w:rsidRPr="00B1782F" w:rsidRDefault="00E864CC" w:rsidP="00204854">
                  <w:pPr>
                    <w:spacing w:after="0" w:line="276" w:lineRule="auto"/>
                    <w:jc w:val="both"/>
                    <w:rPr>
                      <w:rFonts w:ascii="Arial" w:eastAsia="Times New Roman" w:hAnsi="Arial" w:cs="Arial"/>
                      <w:sz w:val="20"/>
                      <w:szCs w:val="20"/>
                    </w:rPr>
                  </w:pPr>
                  <w:r w:rsidRPr="00B1782F">
                    <w:rPr>
                      <w:rFonts w:ascii="Arial" w:eastAsia="Times New Roman" w:hAnsi="Arial" w:cs="Arial"/>
                      <w:sz w:val="20"/>
                      <w:szCs w:val="20"/>
                    </w:rPr>
                    <w:t xml:space="preserve">S tem členom se doda nov </w:t>
                  </w:r>
                  <w:proofErr w:type="spellStart"/>
                  <w:r w:rsidRPr="00B1782F">
                    <w:rPr>
                      <w:rFonts w:ascii="Arial" w:eastAsia="Times New Roman" w:hAnsi="Arial" w:cs="Arial"/>
                      <w:sz w:val="20"/>
                      <w:szCs w:val="20"/>
                    </w:rPr>
                    <w:t>30.a</w:t>
                  </w:r>
                  <w:proofErr w:type="spellEnd"/>
                  <w:r w:rsidRPr="00B1782F">
                    <w:rPr>
                      <w:rFonts w:ascii="Arial" w:eastAsia="Times New Roman" w:hAnsi="Arial" w:cs="Arial"/>
                      <w:sz w:val="20"/>
                      <w:szCs w:val="20"/>
                    </w:rPr>
                    <w:t xml:space="preserve"> člen, s katerim se k spoštovanju načela uravnotežene zastopanosti spolov zavezuje</w:t>
                  </w:r>
                  <w:r w:rsidR="000A12D8">
                    <w:rPr>
                      <w:rFonts w:ascii="Arial" w:eastAsia="Times New Roman" w:hAnsi="Arial" w:cs="Arial"/>
                      <w:sz w:val="20"/>
                      <w:szCs w:val="20"/>
                    </w:rPr>
                    <w:t>jo</w:t>
                  </w:r>
                  <w:r w:rsidRPr="00B1782F">
                    <w:rPr>
                      <w:rFonts w:ascii="Arial" w:eastAsia="Times New Roman" w:hAnsi="Arial" w:cs="Arial"/>
                      <w:sz w:val="20"/>
                      <w:szCs w:val="20"/>
                    </w:rPr>
                    <w:t xml:space="preserve"> tudi samoupravne lokalne skupnosti pri </w:t>
                  </w:r>
                  <w:r w:rsidRPr="00B1782F">
                    <w:rPr>
                      <w:rFonts w:ascii="Arial" w:eastAsia="Times New Roman" w:hAnsi="Arial" w:cs="Arial"/>
                      <w:color w:val="000000"/>
                      <w:sz w:val="20"/>
                      <w:szCs w:val="20"/>
                    </w:rPr>
                    <w:t>imenovanju ali predlaganju predstavnic in predstavnikov samoupravne lokalne skupnosti v organe upravljanja in nadzora oseb javnega prava ter določa</w:t>
                  </w:r>
                  <w:r w:rsidR="000A12D8">
                    <w:rPr>
                      <w:rFonts w:ascii="Arial" w:eastAsia="Times New Roman" w:hAnsi="Arial" w:cs="Arial"/>
                      <w:color w:val="000000"/>
                      <w:sz w:val="20"/>
                      <w:szCs w:val="20"/>
                    </w:rPr>
                    <w:t>jo</w:t>
                  </w:r>
                  <w:r w:rsidRPr="00B1782F">
                    <w:rPr>
                      <w:rFonts w:ascii="Arial" w:eastAsia="Times New Roman" w:hAnsi="Arial" w:cs="Arial"/>
                      <w:color w:val="000000"/>
                      <w:sz w:val="20"/>
                      <w:szCs w:val="20"/>
                    </w:rPr>
                    <w:t xml:space="preserve"> izjeme od tega načela. Samoupravne lokalne skupnosti </w:t>
                  </w:r>
                  <w:r w:rsidR="00BA5CB2" w:rsidRPr="00821D3B">
                    <w:rPr>
                      <w:rFonts w:ascii="Arial" w:eastAsia="Times New Roman" w:hAnsi="Arial" w:cs="Arial"/>
                      <w:color w:val="000000"/>
                      <w:sz w:val="20"/>
                      <w:szCs w:val="20"/>
                    </w:rPr>
                    <w:t>in</w:t>
                  </w:r>
                  <w:r w:rsidRPr="00BA5CB2">
                    <w:rPr>
                      <w:rFonts w:ascii="Arial" w:eastAsia="Times New Roman" w:hAnsi="Arial" w:cs="Arial"/>
                      <w:color w:val="000000"/>
                      <w:sz w:val="20"/>
                      <w:szCs w:val="20"/>
                    </w:rPr>
                    <w:t xml:space="preserve"> vlada predlaga</w:t>
                  </w:r>
                  <w:r w:rsidR="00BA5CB2" w:rsidRPr="00821D3B">
                    <w:rPr>
                      <w:rFonts w:ascii="Arial" w:eastAsia="Times New Roman" w:hAnsi="Arial" w:cs="Arial"/>
                      <w:color w:val="000000"/>
                      <w:sz w:val="20"/>
                      <w:szCs w:val="20"/>
                    </w:rPr>
                    <w:t>jo</w:t>
                  </w:r>
                  <w:r w:rsidRPr="00BA5CB2">
                    <w:rPr>
                      <w:rFonts w:ascii="Arial" w:eastAsia="Times New Roman" w:hAnsi="Arial" w:cs="Arial"/>
                      <w:color w:val="000000"/>
                      <w:sz w:val="20"/>
                      <w:szCs w:val="20"/>
                    </w:rPr>
                    <w:t xml:space="preserve"> oziroma imenujejo predstavnice in predstavnike</w:t>
                  </w:r>
                  <w:r w:rsidRPr="00B1782F">
                    <w:rPr>
                      <w:rFonts w:ascii="Arial" w:eastAsia="Times New Roman" w:hAnsi="Arial" w:cs="Arial"/>
                      <w:color w:val="000000"/>
                      <w:sz w:val="20"/>
                      <w:szCs w:val="20"/>
                    </w:rPr>
                    <w:t xml:space="preserve"> v organe upravljanja in nadzora oseb javnega prava, zato je smiselno, da tudi za</w:t>
                  </w:r>
                  <w:r w:rsidR="000A12D8">
                    <w:rPr>
                      <w:rFonts w:ascii="Arial" w:eastAsia="Times New Roman" w:hAnsi="Arial" w:cs="Arial"/>
                      <w:color w:val="000000"/>
                      <w:sz w:val="20"/>
                      <w:szCs w:val="20"/>
                    </w:rPr>
                    <w:t>nje</w:t>
                  </w:r>
                  <w:r w:rsidRPr="00B1782F">
                    <w:rPr>
                      <w:rFonts w:ascii="Arial" w:eastAsia="Times New Roman" w:hAnsi="Arial" w:cs="Arial"/>
                      <w:color w:val="000000"/>
                      <w:sz w:val="20"/>
                      <w:szCs w:val="20"/>
                    </w:rPr>
                    <w:t xml:space="preserve"> velja načelo uravnotežene zastopanosti spolov pri imenovanju in predlaganju predstavnikov in predstavnic v organe upravljanja in nadzora oseb javnega prava.</w:t>
                  </w:r>
                  <w:r w:rsidR="001F10AB">
                    <w:rPr>
                      <w:rFonts w:ascii="Arial" w:eastAsia="Times New Roman" w:hAnsi="Arial" w:cs="Arial"/>
                      <w:color w:val="000000"/>
                      <w:sz w:val="20"/>
                      <w:szCs w:val="20"/>
                    </w:rPr>
                    <w:t xml:space="preserve"> </w:t>
                  </w:r>
                  <w:r w:rsidR="00F903C3" w:rsidRPr="00B1782F">
                    <w:rPr>
                      <w:rFonts w:ascii="Arial" w:eastAsia="Times New Roman" w:hAnsi="Arial" w:cs="Arial"/>
                      <w:sz w:val="20"/>
                      <w:szCs w:val="20"/>
                    </w:rPr>
                    <w:t>Ker tudi samoupravne narodne skupnosti imenujejo ali predlagajo svoje predstavnice in predstavnike v organe upravljanja in nadzora oseb javnega prava, je zaradi ustavnega načela enakosti pred zakonom potrebno, da načelo uravnotežene zastopanosti po spolu zavezuje tudi njih.</w:t>
                  </w:r>
                  <w:r w:rsidR="001F10AB">
                    <w:rPr>
                      <w:rFonts w:ascii="Arial" w:eastAsia="Times New Roman" w:hAnsi="Arial" w:cs="Arial"/>
                      <w:sz w:val="20"/>
                      <w:szCs w:val="20"/>
                    </w:rPr>
                    <w:t xml:space="preserve"> </w:t>
                  </w:r>
                  <w:r w:rsidRPr="00B1782F">
                    <w:rPr>
                      <w:rFonts w:ascii="Arial" w:eastAsia="Times New Roman" w:hAnsi="Arial" w:cs="Arial"/>
                      <w:sz w:val="20"/>
                      <w:szCs w:val="20"/>
                    </w:rPr>
                    <w:t xml:space="preserve">V praksi zaradi različnih objektivnih razlogov ni mogoče vedno zagotoviti načela uravnotežene zastopanosti spolov, zato člen jasno in natančno opredeljuje izjeme. </w:t>
                  </w:r>
                </w:p>
                <w:p w:rsidR="00C63C27" w:rsidRPr="00B1782F" w:rsidRDefault="00C63C27" w:rsidP="00204854">
                  <w:pPr>
                    <w:spacing w:after="0" w:line="276" w:lineRule="auto"/>
                    <w:jc w:val="both"/>
                    <w:rPr>
                      <w:rFonts w:ascii="Arial" w:eastAsia="Times New Roman" w:hAnsi="Arial" w:cs="Arial"/>
                      <w:sz w:val="20"/>
                      <w:szCs w:val="20"/>
                    </w:rPr>
                  </w:pPr>
                </w:p>
                <w:p w:rsidR="00C63C27" w:rsidRPr="00B1782F" w:rsidRDefault="00C63C27" w:rsidP="00C63C27">
                  <w:pPr>
                    <w:spacing w:after="0" w:line="276" w:lineRule="auto"/>
                    <w:jc w:val="both"/>
                    <w:rPr>
                      <w:rFonts w:ascii="Arial" w:eastAsia="Times New Roman" w:hAnsi="Arial" w:cs="Arial"/>
                      <w:sz w:val="20"/>
                      <w:szCs w:val="20"/>
                    </w:rPr>
                  </w:pPr>
                </w:p>
                <w:p w:rsidR="00C63C27" w:rsidRPr="00B1782F" w:rsidRDefault="00C63C27" w:rsidP="00C63C27">
                  <w:pPr>
                    <w:spacing w:after="0" w:line="276" w:lineRule="auto"/>
                    <w:jc w:val="both"/>
                    <w:rPr>
                      <w:rFonts w:ascii="Arial" w:eastAsia="Times New Roman" w:hAnsi="Arial" w:cs="Arial"/>
                      <w:b/>
                      <w:sz w:val="20"/>
                      <w:szCs w:val="20"/>
                    </w:rPr>
                  </w:pPr>
                  <w:r w:rsidRPr="00B1782F">
                    <w:rPr>
                      <w:rFonts w:ascii="Arial" w:eastAsia="Times New Roman" w:hAnsi="Arial" w:cs="Arial"/>
                      <w:b/>
                      <w:sz w:val="20"/>
                      <w:szCs w:val="20"/>
                    </w:rPr>
                    <w:lastRenderedPageBreak/>
                    <w:t xml:space="preserve">K </w:t>
                  </w:r>
                  <w:r w:rsidR="006C172C" w:rsidRPr="00B1782F">
                    <w:rPr>
                      <w:rFonts w:ascii="Arial" w:eastAsia="Times New Roman" w:hAnsi="Arial" w:cs="Arial"/>
                      <w:b/>
                      <w:sz w:val="20"/>
                      <w:szCs w:val="20"/>
                    </w:rPr>
                    <w:t>5</w:t>
                  </w:r>
                  <w:r w:rsidRPr="00B1782F">
                    <w:rPr>
                      <w:rFonts w:ascii="Arial" w:eastAsia="Times New Roman" w:hAnsi="Arial" w:cs="Arial"/>
                      <w:b/>
                      <w:sz w:val="20"/>
                      <w:szCs w:val="20"/>
                    </w:rPr>
                    <w:t>. členu</w:t>
                  </w:r>
                </w:p>
                <w:p w:rsidR="00C63C27" w:rsidRPr="00B1782F" w:rsidRDefault="00C63C27" w:rsidP="00204854">
                  <w:pPr>
                    <w:spacing w:after="0" w:line="276" w:lineRule="auto"/>
                    <w:jc w:val="both"/>
                    <w:rPr>
                      <w:rFonts w:ascii="Arial" w:eastAsia="Times New Roman" w:hAnsi="Arial" w:cs="Arial"/>
                      <w:sz w:val="20"/>
                      <w:szCs w:val="20"/>
                    </w:rPr>
                  </w:pPr>
                  <w:r w:rsidRPr="00B1782F">
                    <w:rPr>
                      <w:rFonts w:ascii="Arial" w:eastAsia="Times New Roman" w:hAnsi="Arial" w:cs="Arial"/>
                      <w:sz w:val="20"/>
                      <w:szCs w:val="20"/>
                    </w:rPr>
                    <w:t>S spremembo Ustave Republike Slovenije oziroma njenega 43. člena (četrti odstavek) je bilo omogočeno, da se z zakonom določi</w:t>
                  </w:r>
                  <w:r w:rsidR="000A12D8">
                    <w:rPr>
                      <w:rFonts w:ascii="Arial" w:eastAsia="Times New Roman" w:hAnsi="Arial" w:cs="Arial"/>
                      <w:sz w:val="20"/>
                      <w:szCs w:val="20"/>
                    </w:rPr>
                    <w:t>jo</w:t>
                  </w:r>
                  <w:r w:rsidRPr="00B1782F">
                    <w:rPr>
                      <w:rFonts w:ascii="Arial" w:eastAsia="Times New Roman" w:hAnsi="Arial" w:cs="Arial"/>
                      <w:sz w:val="20"/>
                      <w:szCs w:val="20"/>
                    </w:rPr>
                    <w:t xml:space="preserve"> ukrep</w:t>
                  </w:r>
                  <w:r w:rsidR="000A12D8">
                    <w:rPr>
                      <w:rFonts w:ascii="Arial" w:eastAsia="Times New Roman" w:hAnsi="Arial" w:cs="Arial"/>
                      <w:sz w:val="20"/>
                      <w:szCs w:val="20"/>
                    </w:rPr>
                    <w:t>i</w:t>
                  </w:r>
                  <w:r w:rsidRPr="00B1782F">
                    <w:rPr>
                      <w:rFonts w:ascii="Arial" w:eastAsia="Times New Roman" w:hAnsi="Arial" w:cs="Arial"/>
                      <w:sz w:val="20"/>
                      <w:szCs w:val="20"/>
                    </w:rPr>
                    <w:t xml:space="preserve"> za spodbujanje enakih možnosti žensk in moških pri kandidiranju na volitvah v državne organe in organe lokalnih skupnosti. Ta določba se je nato konkretizirala v Zakonu o volitvah poslancev iz Republike Slovenije v Evropski parlament,</w:t>
                  </w:r>
                  <w:r w:rsidR="00E751C9">
                    <w:rPr>
                      <w:rFonts w:ascii="Arial" w:eastAsia="Times New Roman" w:hAnsi="Arial" w:cs="Arial"/>
                      <w:sz w:val="20"/>
                      <w:szCs w:val="20"/>
                    </w:rPr>
                    <w:t xml:space="preserve"> </w:t>
                  </w:r>
                  <w:r w:rsidR="000A12D8">
                    <w:rPr>
                      <w:rFonts w:ascii="Arial" w:eastAsia="Times New Roman" w:hAnsi="Arial" w:cs="Arial"/>
                      <w:sz w:val="20"/>
                      <w:szCs w:val="20"/>
                    </w:rPr>
                    <w:t xml:space="preserve">v </w:t>
                  </w:r>
                  <w:r w:rsidRPr="00B1782F">
                    <w:rPr>
                      <w:rFonts w:ascii="Arial" w:eastAsia="Times New Roman" w:hAnsi="Arial" w:cs="Arial"/>
                      <w:sz w:val="20"/>
                      <w:szCs w:val="20"/>
                    </w:rPr>
                    <w:t xml:space="preserve">Zakonu o spremembah in dopolnitvah </w:t>
                  </w:r>
                  <w:r w:rsidR="00FF7A13" w:rsidRPr="00B1782F">
                    <w:rPr>
                      <w:rFonts w:ascii="Arial" w:eastAsia="Times New Roman" w:hAnsi="Arial" w:cs="Arial"/>
                      <w:sz w:val="20"/>
                      <w:szCs w:val="20"/>
                    </w:rPr>
                    <w:t>Z</w:t>
                  </w:r>
                  <w:r w:rsidRPr="00B1782F">
                    <w:rPr>
                      <w:rFonts w:ascii="Arial" w:eastAsia="Times New Roman" w:hAnsi="Arial" w:cs="Arial"/>
                      <w:sz w:val="20"/>
                      <w:szCs w:val="20"/>
                    </w:rPr>
                    <w:t xml:space="preserve">akona o lokalnih volitvah in </w:t>
                  </w:r>
                  <w:r w:rsidR="000A12D8">
                    <w:rPr>
                      <w:rFonts w:ascii="Arial" w:eastAsia="Times New Roman" w:hAnsi="Arial" w:cs="Arial"/>
                      <w:sz w:val="20"/>
                      <w:szCs w:val="20"/>
                    </w:rPr>
                    <w:t xml:space="preserve">v </w:t>
                  </w:r>
                  <w:r w:rsidRPr="00B1782F">
                    <w:rPr>
                      <w:rFonts w:ascii="Arial" w:eastAsia="Times New Roman" w:hAnsi="Arial" w:cs="Arial"/>
                      <w:sz w:val="20"/>
                      <w:szCs w:val="20"/>
                    </w:rPr>
                    <w:t xml:space="preserve">Zakonu o spremembah in dopolnitvah </w:t>
                  </w:r>
                  <w:r w:rsidR="00FF7A13" w:rsidRPr="00B1782F">
                    <w:rPr>
                      <w:rFonts w:ascii="Arial" w:eastAsia="Times New Roman" w:hAnsi="Arial" w:cs="Arial"/>
                      <w:sz w:val="20"/>
                      <w:szCs w:val="20"/>
                    </w:rPr>
                    <w:t>Z</w:t>
                  </w:r>
                  <w:r w:rsidRPr="00B1782F">
                    <w:rPr>
                      <w:rFonts w:ascii="Arial" w:eastAsia="Times New Roman" w:hAnsi="Arial" w:cs="Arial"/>
                      <w:sz w:val="20"/>
                      <w:szCs w:val="20"/>
                    </w:rPr>
                    <w:t xml:space="preserve">akona o volitvah v </w:t>
                  </w:r>
                  <w:r w:rsidR="00FF7A13" w:rsidRPr="00B1782F">
                    <w:rPr>
                      <w:rFonts w:ascii="Arial" w:eastAsia="Times New Roman" w:hAnsi="Arial" w:cs="Arial"/>
                      <w:sz w:val="20"/>
                      <w:szCs w:val="20"/>
                    </w:rPr>
                    <w:t>d</w:t>
                  </w:r>
                  <w:r w:rsidRPr="00B1782F">
                    <w:rPr>
                      <w:rFonts w:ascii="Arial" w:eastAsia="Times New Roman" w:hAnsi="Arial" w:cs="Arial"/>
                      <w:sz w:val="20"/>
                      <w:szCs w:val="20"/>
                    </w:rPr>
                    <w:t>ržavni zbor, ki določajo obveznost zagotavljanja najnižjega deleža žensk in moških na kandidatnih listah, t.</w:t>
                  </w:r>
                  <w:r w:rsidR="000A12D8">
                    <w:rPr>
                      <w:rFonts w:ascii="Arial" w:eastAsia="Times New Roman" w:hAnsi="Arial" w:cs="Arial"/>
                      <w:sz w:val="20"/>
                      <w:szCs w:val="20"/>
                    </w:rPr>
                    <w:t xml:space="preserve"> </w:t>
                  </w:r>
                  <w:r w:rsidRPr="00B1782F">
                    <w:rPr>
                      <w:rFonts w:ascii="Arial" w:eastAsia="Times New Roman" w:hAnsi="Arial" w:cs="Arial"/>
                      <w:sz w:val="20"/>
                      <w:szCs w:val="20"/>
                    </w:rPr>
                    <w:t>i. spolne kvote. Z uvedbo t.</w:t>
                  </w:r>
                  <w:r w:rsidR="000A12D8">
                    <w:rPr>
                      <w:rFonts w:ascii="Arial" w:eastAsia="Times New Roman" w:hAnsi="Arial" w:cs="Arial"/>
                      <w:sz w:val="20"/>
                      <w:szCs w:val="20"/>
                    </w:rPr>
                    <w:t xml:space="preserve"> </w:t>
                  </w:r>
                  <w:r w:rsidRPr="00B1782F">
                    <w:rPr>
                      <w:rFonts w:ascii="Arial" w:eastAsia="Times New Roman" w:hAnsi="Arial" w:cs="Arial"/>
                      <w:sz w:val="20"/>
                      <w:szCs w:val="20"/>
                    </w:rPr>
                    <w:t>i. spolnih kvot ni več potrebe, da bi morale politične stranke, vpisane v register strank, vsaka štiri leta sprejeti posebni načrt za spodbujanje uravnotežene zastopanosti spolov. Zato se naslov oddelka »3. Politične stranke« in 31. člen črta</w:t>
                  </w:r>
                  <w:r w:rsidR="00FF7A13" w:rsidRPr="00B1782F">
                    <w:rPr>
                      <w:rFonts w:ascii="Arial" w:eastAsia="Times New Roman" w:hAnsi="Arial" w:cs="Arial"/>
                      <w:sz w:val="20"/>
                      <w:szCs w:val="20"/>
                    </w:rPr>
                    <w:t>ta</w:t>
                  </w:r>
                  <w:r w:rsidRPr="00B1782F">
                    <w:rPr>
                      <w:rFonts w:ascii="Arial" w:eastAsia="Times New Roman" w:hAnsi="Arial" w:cs="Arial"/>
                      <w:sz w:val="20"/>
                      <w:szCs w:val="20"/>
                    </w:rPr>
                    <w:t>.</w:t>
                  </w:r>
                </w:p>
                <w:p w:rsidR="00C63C27" w:rsidRPr="00B1782F" w:rsidRDefault="00C63C27" w:rsidP="00204854">
                  <w:pPr>
                    <w:spacing w:after="0" w:line="276" w:lineRule="auto"/>
                    <w:jc w:val="both"/>
                    <w:rPr>
                      <w:rFonts w:ascii="Arial" w:eastAsia="Times New Roman" w:hAnsi="Arial" w:cs="Arial"/>
                      <w:sz w:val="20"/>
                      <w:szCs w:val="20"/>
                    </w:rPr>
                  </w:pPr>
                </w:p>
                <w:p w:rsidR="00C63C27" w:rsidRPr="00B1782F" w:rsidRDefault="00C63C27" w:rsidP="00C63C27">
                  <w:pPr>
                    <w:spacing w:after="0" w:line="276" w:lineRule="auto"/>
                    <w:jc w:val="both"/>
                    <w:rPr>
                      <w:rFonts w:ascii="Arial" w:eastAsia="Times New Roman" w:hAnsi="Arial" w:cs="Arial"/>
                      <w:sz w:val="20"/>
                      <w:szCs w:val="20"/>
                    </w:rPr>
                  </w:pPr>
                </w:p>
                <w:p w:rsidR="00C63C27" w:rsidRPr="00B1782F" w:rsidRDefault="00C63C27" w:rsidP="00C63C27">
                  <w:pPr>
                    <w:spacing w:after="0" w:line="276" w:lineRule="auto"/>
                    <w:jc w:val="both"/>
                    <w:rPr>
                      <w:rFonts w:ascii="Arial" w:eastAsia="Times New Roman" w:hAnsi="Arial" w:cs="Arial"/>
                      <w:b/>
                      <w:sz w:val="20"/>
                      <w:szCs w:val="20"/>
                    </w:rPr>
                  </w:pPr>
                  <w:r w:rsidRPr="00B1782F">
                    <w:rPr>
                      <w:rFonts w:ascii="Arial" w:eastAsia="Times New Roman" w:hAnsi="Arial" w:cs="Arial"/>
                      <w:b/>
                      <w:sz w:val="20"/>
                      <w:szCs w:val="20"/>
                    </w:rPr>
                    <w:t xml:space="preserve">K </w:t>
                  </w:r>
                  <w:r w:rsidR="006C172C" w:rsidRPr="00B1782F">
                    <w:rPr>
                      <w:rFonts w:ascii="Arial" w:eastAsia="Times New Roman" w:hAnsi="Arial" w:cs="Arial"/>
                      <w:b/>
                      <w:sz w:val="20"/>
                      <w:szCs w:val="20"/>
                    </w:rPr>
                    <w:t>6</w:t>
                  </w:r>
                  <w:r w:rsidRPr="00B1782F">
                    <w:rPr>
                      <w:rFonts w:ascii="Arial" w:eastAsia="Times New Roman" w:hAnsi="Arial" w:cs="Arial"/>
                      <w:b/>
                      <w:sz w:val="20"/>
                      <w:szCs w:val="20"/>
                    </w:rPr>
                    <w:t>. členu</w:t>
                  </w:r>
                </w:p>
                <w:p w:rsidR="00E864CC" w:rsidRPr="00B1782F" w:rsidRDefault="00C63C27" w:rsidP="00E864CC">
                  <w:pPr>
                    <w:spacing w:after="0" w:line="276" w:lineRule="auto"/>
                    <w:jc w:val="both"/>
                    <w:rPr>
                      <w:rFonts w:ascii="Arial" w:eastAsia="Times New Roman" w:hAnsi="Arial" w:cs="Arial"/>
                      <w:color w:val="000000"/>
                      <w:sz w:val="20"/>
                      <w:szCs w:val="20"/>
                    </w:rPr>
                  </w:pPr>
                  <w:r w:rsidRPr="00B1782F">
                    <w:rPr>
                      <w:rFonts w:ascii="Arial" w:eastAsia="Times New Roman" w:hAnsi="Arial" w:cs="Arial"/>
                      <w:sz w:val="20"/>
                      <w:szCs w:val="20"/>
                    </w:rPr>
                    <w:t>Ker se črta 31. člen, se črta tudi 35. člen, ki določa globe za politične stranke.</w:t>
                  </w:r>
                  <w:r w:rsidR="00DF1562">
                    <w:rPr>
                      <w:rFonts w:ascii="Arial" w:eastAsia="Times New Roman" w:hAnsi="Arial" w:cs="Arial"/>
                      <w:sz w:val="20"/>
                      <w:szCs w:val="20"/>
                    </w:rPr>
                    <w:t xml:space="preserve"> </w:t>
                  </w:r>
                  <w:r w:rsidRPr="00B1782F">
                    <w:rPr>
                      <w:rFonts w:ascii="Arial" w:eastAsia="Times New Roman" w:hAnsi="Arial" w:cs="Arial"/>
                      <w:sz w:val="20"/>
                      <w:szCs w:val="20"/>
                    </w:rPr>
                    <w:t xml:space="preserve">Dodatno se črtata 33. in 34. člen </w:t>
                  </w:r>
                  <w:r w:rsidR="00945B5A" w:rsidRPr="00B1782F">
                    <w:rPr>
                      <w:rFonts w:ascii="Arial" w:eastAsia="Times New Roman" w:hAnsi="Arial" w:cs="Arial"/>
                      <w:sz w:val="20"/>
                      <w:szCs w:val="20"/>
                    </w:rPr>
                    <w:t xml:space="preserve">osnovnega </w:t>
                  </w:r>
                  <w:r w:rsidRPr="00B1782F">
                    <w:rPr>
                      <w:rFonts w:ascii="Arial" w:eastAsia="Times New Roman" w:hAnsi="Arial" w:cs="Arial"/>
                      <w:sz w:val="20"/>
                      <w:szCs w:val="20"/>
                    </w:rPr>
                    <w:t xml:space="preserve">zakona, ki se nanašata na kršitve 8. in 19. člena osnovnega zakona. Ta dva člena sta prenehala veljati na podlagi 22. člena Zakona o spremembah in dopolnitvah Zakona o uresničevanju načela enakega obravnavanja (Uradni list RS, št. 61/07), Zakon o uresničevanju načela enakega obravnavanja pa je v letu 2016 v celoti prenehal veljati z dnem začetka veljavnosti Zakona o varstvu pred diskriminacijo (Uradni list RS, št. 33/16 in 21/18 – </w:t>
                  </w:r>
                  <w:proofErr w:type="spellStart"/>
                  <w:r w:rsidRPr="00B1782F">
                    <w:rPr>
                      <w:rFonts w:ascii="Arial" w:eastAsia="Times New Roman" w:hAnsi="Arial" w:cs="Arial"/>
                      <w:sz w:val="20"/>
                      <w:szCs w:val="20"/>
                    </w:rPr>
                    <w:t>ZNOrg</w:t>
                  </w:r>
                  <w:proofErr w:type="spellEnd"/>
                  <w:r w:rsidRPr="00B1782F">
                    <w:rPr>
                      <w:rFonts w:ascii="Arial" w:eastAsia="Times New Roman" w:hAnsi="Arial" w:cs="Arial"/>
                      <w:sz w:val="20"/>
                      <w:szCs w:val="20"/>
                    </w:rPr>
                    <w:t xml:space="preserve">). </w:t>
                  </w:r>
                  <w:r w:rsidR="000A12D8">
                    <w:rPr>
                      <w:rFonts w:ascii="Arial" w:eastAsia="Times New Roman" w:hAnsi="Arial" w:cs="Arial"/>
                      <w:sz w:val="20"/>
                      <w:szCs w:val="20"/>
                    </w:rPr>
                    <w:t>Zato</w:t>
                  </w:r>
                  <w:r w:rsidRPr="00B1782F">
                    <w:rPr>
                      <w:rFonts w:ascii="Arial" w:eastAsia="Times New Roman" w:hAnsi="Arial" w:cs="Arial"/>
                      <w:sz w:val="20"/>
                      <w:szCs w:val="20"/>
                    </w:rPr>
                    <w:t xml:space="preserve"> se črta tudi </w:t>
                  </w:r>
                  <w:r w:rsidRPr="00B1782F">
                    <w:rPr>
                      <w:rFonts w:ascii="Arial" w:eastAsia="Times New Roman" w:hAnsi="Arial" w:cs="Arial"/>
                      <w:color w:val="000000"/>
                      <w:sz w:val="20"/>
                      <w:szCs w:val="20"/>
                    </w:rPr>
                    <w:t>naslov poglavja » V. KAZENSKE DOLOČBE«.</w:t>
                  </w:r>
                </w:p>
                <w:p w:rsidR="00E864CC" w:rsidRPr="00B1782F" w:rsidRDefault="00E864CC" w:rsidP="00E864CC">
                  <w:pPr>
                    <w:spacing w:after="0" w:line="276" w:lineRule="auto"/>
                    <w:jc w:val="both"/>
                    <w:rPr>
                      <w:rFonts w:ascii="Arial" w:eastAsia="Times New Roman" w:hAnsi="Arial" w:cs="Arial"/>
                      <w:b/>
                      <w:color w:val="000000"/>
                      <w:sz w:val="20"/>
                      <w:szCs w:val="20"/>
                    </w:rPr>
                  </w:pPr>
                </w:p>
                <w:p w:rsidR="00E864CC" w:rsidRPr="00B1782F" w:rsidRDefault="00E864CC" w:rsidP="00E864CC">
                  <w:pPr>
                    <w:spacing w:after="0" w:line="276" w:lineRule="auto"/>
                    <w:jc w:val="both"/>
                    <w:rPr>
                      <w:rFonts w:ascii="Arial" w:eastAsia="Times New Roman" w:hAnsi="Arial" w:cs="Arial"/>
                      <w:color w:val="000000"/>
                      <w:sz w:val="20"/>
                      <w:szCs w:val="20"/>
                    </w:rPr>
                  </w:pPr>
                  <w:r w:rsidRPr="00B1782F">
                    <w:rPr>
                      <w:rFonts w:ascii="Arial" w:eastAsia="Times New Roman" w:hAnsi="Arial" w:cs="Arial"/>
                      <w:b/>
                      <w:color w:val="000000"/>
                      <w:sz w:val="20"/>
                      <w:szCs w:val="20"/>
                    </w:rPr>
                    <w:t xml:space="preserve">K </w:t>
                  </w:r>
                  <w:r w:rsidR="006C172C" w:rsidRPr="00B1782F">
                    <w:rPr>
                      <w:rFonts w:ascii="Arial" w:eastAsia="Times New Roman" w:hAnsi="Arial" w:cs="Arial"/>
                      <w:b/>
                      <w:color w:val="000000"/>
                      <w:sz w:val="20"/>
                      <w:szCs w:val="20"/>
                    </w:rPr>
                    <w:t>7</w:t>
                  </w:r>
                  <w:r w:rsidRPr="00B1782F">
                    <w:rPr>
                      <w:rFonts w:ascii="Arial" w:eastAsia="Times New Roman" w:hAnsi="Arial" w:cs="Arial"/>
                      <w:b/>
                      <w:color w:val="000000"/>
                      <w:sz w:val="20"/>
                      <w:szCs w:val="20"/>
                    </w:rPr>
                    <w:t>. členu</w:t>
                  </w:r>
                </w:p>
                <w:p w:rsidR="00E864CC" w:rsidRPr="00B1782F" w:rsidRDefault="00E864CC" w:rsidP="00E864CC">
                  <w:pPr>
                    <w:spacing w:after="0" w:line="276" w:lineRule="auto"/>
                    <w:jc w:val="both"/>
                    <w:rPr>
                      <w:rFonts w:ascii="Arial" w:eastAsia="Times New Roman" w:hAnsi="Arial" w:cs="Arial"/>
                      <w:color w:val="000000"/>
                      <w:sz w:val="20"/>
                      <w:szCs w:val="20"/>
                    </w:rPr>
                  </w:pPr>
                  <w:r w:rsidRPr="00B1782F">
                    <w:rPr>
                      <w:rFonts w:ascii="Arial" w:eastAsia="Times New Roman" w:hAnsi="Arial" w:cs="Arial"/>
                      <w:color w:val="000000"/>
                      <w:sz w:val="20"/>
                      <w:szCs w:val="20"/>
                    </w:rPr>
                    <w:t>S tem členom se določa, da se določbe tega zakona ne uporabljajo za postopke imenovanja ali predlaganja predstavnic in predstavnikov</w:t>
                  </w:r>
                  <w:r w:rsidR="00DF1562">
                    <w:rPr>
                      <w:rFonts w:ascii="Arial" w:eastAsia="Times New Roman" w:hAnsi="Arial" w:cs="Arial"/>
                      <w:color w:val="000000"/>
                      <w:sz w:val="20"/>
                      <w:szCs w:val="20"/>
                    </w:rPr>
                    <w:t xml:space="preserve"> </w:t>
                  </w:r>
                  <w:r w:rsidRPr="00B1782F">
                    <w:rPr>
                      <w:rFonts w:ascii="Arial" w:eastAsia="Times New Roman" w:hAnsi="Arial" w:cs="Arial"/>
                      <w:color w:val="000000"/>
                      <w:sz w:val="20"/>
                      <w:szCs w:val="20"/>
                    </w:rPr>
                    <w:t>na ravni vlade ter samoupravn</w:t>
                  </w:r>
                  <w:r w:rsidR="000A12D8">
                    <w:rPr>
                      <w:rFonts w:ascii="Arial" w:eastAsia="Times New Roman" w:hAnsi="Arial" w:cs="Arial"/>
                      <w:color w:val="000000"/>
                      <w:sz w:val="20"/>
                      <w:szCs w:val="20"/>
                    </w:rPr>
                    <w:t>ih</w:t>
                  </w:r>
                  <w:r w:rsidRPr="00B1782F">
                    <w:rPr>
                      <w:rFonts w:ascii="Arial" w:eastAsia="Times New Roman" w:hAnsi="Arial" w:cs="Arial"/>
                      <w:color w:val="000000"/>
                      <w:sz w:val="20"/>
                      <w:szCs w:val="20"/>
                    </w:rPr>
                    <w:t xml:space="preserve"> lokaln</w:t>
                  </w:r>
                  <w:r w:rsidR="000A12D8">
                    <w:rPr>
                      <w:rFonts w:ascii="Arial" w:eastAsia="Times New Roman" w:hAnsi="Arial" w:cs="Arial"/>
                      <w:color w:val="000000"/>
                      <w:sz w:val="20"/>
                      <w:szCs w:val="20"/>
                    </w:rPr>
                    <w:t>ih</w:t>
                  </w:r>
                  <w:r w:rsidRPr="00B1782F">
                    <w:rPr>
                      <w:rFonts w:ascii="Arial" w:eastAsia="Times New Roman" w:hAnsi="Arial" w:cs="Arial"/>
                      <w:color w:val="000000"/>
                      <w:sz w:val="20"/>
                      <w:szCs w:val="20"/>
                    </w:rPr>
                    <w:t xml:space="preserve"> skupnosti</w:t>
                  </w:r>
                  <w:r w:rsidR="00204854" w:rsidRPr="00B1782F">
                    <w:rPr>
                      <w:rFonts w:ascii="Arial" w:eastAsia="Times New Roman" w:hAnsi="Arial" w:cs="Arial"/>
                      <w:color w:val="000000"/>
                      <w:sz w:val="20"/>
                      <w:szCs w:val="20"/>
                    </w:rPr>
                    <w:t xml:space="preserve"> in samoupravn</w:t>
                  </w:r>
                  <w:r w:rsidR="000A12D8">
                    <w:rPr>
                      <w:rFonts w:ascii="Arial" w:eastAsia="Times New Roman" w:hAnsi="Arial" w:cs="Arial"/>
                      <w:color w:val="000000"/>
                      <w:sz w:val="20"/>
                      <w:szCs w:val="20"/>
                    </w:rPr>
                    <w:t>ih</w:t>
                  </w:r>
                  <w:r w:rsidR="00204854" w:rsidRPr="00B1782F">
                    <w:rPr>
                      <w:rFonts w:ascii="Arial" w:eastAsia="Times New Roman" w:hAnsi="Arial" w:cs="Arial"/>
                      <w:color w:val="000000"/>
                      <w:sz w:val="20"/>
                      <w:szCs w:val="20"/>
                    </w:rPr>
                    <w:t xml:space="preserve"> narodn</w:t>
                  </w:r>
                  <w:r w:rsidR="000A12D8">
                    <w:rPr>
                      <w:rFonts w:ascii="Arial" w:eastAsia="Times New Roman" w:hAnsi="Arial" w:cs="Arial"/>
                      <w:color w:val="000000"/>
                      <w:sz w:val="20"/>
                      <w:szCs w:val="20"/>
                    </w:rPr>
                    <w:t>ih</w:t>
                  </w:r>
                  <w:r w:rsidR="00204854" w:rsidRPr="00B1782F">
                    <w:rPr>
                      <w:rFonts w:ascii="Arial" w:eastAsia="Times New Roman" w:hAnsi="Arial" w:cs="Arial"/>
                      <w:color w:val="000000"/>
                      <w:sz w:val="20"/>
                      <w:szCs w:val="20"/>
                    </w:rPr>
                    <w:t xml:space="preserve"> skupnosti</w:t>
                  </w:r>
                  <w:r w:rsidRPr="00B1782F">
                    <w:rPr>
                      <w:rFonts w:ascii="Arial" w:eastAsia="Times New Roman" w:hAnsi="Arial" w:cs="Arial"/>
                      <w:color w:val="000000"/>
                      <w:sz w:val="20"/>
                      <w:szCs w:val="20"/>
                    </w:rPr>
                    <w:t xml:space="preserve"> v organe upravljanja in nadzora oseb javnega prava, ki so se </w:t>
                  </w:r>
                  <w:r w:rsidR="000A12D8">
                    <w:rPr>
                      <w:rFonts w:ascii="Arial" w:eastAsia="Times New Roman" w:hAnsi="Arial" w:cs="Arial"/>
                      <w:color w:val="000000"/>
                      <w:sz w:val="20"/>
                      <w:szCs w:val="20"/>
                    </w:rPr>
                    <w:t>za</w:t>
                  </w:r>
                  <w:r w:rsidRPr="00B1782F">
                    <w:rPr>
                      <w:rFonts w:ascii="Arial" w:eastAsia="Times New Roman" w:hAnsi="Arial" w:cs="Arial"/>
                      <w:color w:val="000000"/>
                      <w:sz w:val="20"/>
                      <w:szCs w:val="20"/>
                    </w:rPr>
                    <w:t xml:space="preserve">čeli pred </w:t>
                  </w:r>
                  <w:r w:rsidR="000A12D8">
                    <w:rPr>
                      <w:rFonts w:ascii="Arial" w:eastAsia="Times New Roman" w:hAnsi="Arial" w:cs="Arial"/>
                      <w:color w:val="000000"/>
                      <w:sz w:val="20"/>
                      <w:szCs w:val="20"/>
                    </w:rPr>
                    <w:t>začetkom veljavnosti</w:t>
                  </w:r>
                  <w:r w:rsidRPr="00B1782F">
                    <w:rPr>
                      <w:rFonts w:ascii="Arial" w:eastAsia="Times New Roman" w:hAnsi="Arial" w:cs="Arial"/>
                      <w:color w:val="000000"/>
                      <w:sz w:val="20"/>
                      <w:szCs w:val="20"/>
                    </w:rPr>
                    <w:t xml:space="preserve"> zakona in do </w:t>
                  </w:r>
                  <w:r w:rsidR="000A12D8">
                    <w:rPr>
                      <w:rFonts w:ascii="Arial" w:eastAsia="Times New Roman" w:hAnsi="Arial" w:cs="Arial"/>
                      <w:color w:val="000000"/>
                      <w:sz w:val="20"/>
                      <w:szCs w:val="20"/>
                    </w:rPr>
                    <w:t>začetka veljavnosti</w:t>
                  </w:r>
                  <w:r w:rsidRPr="00B1782F">
                    <w:rPr>
                      <w:rFonts w:ascii="Arial" w:eastAsia="Times New Roman" w:hAnsi="Arial" w:cs="Arial"/>
                      <w:color w:val="000000"/>
                      <w:sz w:val="20"/>
                      <w:szCs w:val="20"/>
                    </w:rPr>
                    <w:t xml:space="preserve"> zakona še niso</w:t>
                  </w:r>
                  <w:r w:rsidR="000A12D8">
                    <w:rPr>
                      <w:rFonts w:ascii="Arial" w:eastAsia="Times New Roman" w:hAnsi="Arial" w:cs="Arial"/>
                      <w:color w:val="000000"/>
                      <w:sz w:val="20"/>
                      <w:szCs w:val="20"/>
                    </w:rPr>
                    <w:t xml:space="preserve"> končani</w:t>
                  </w:r>
                  <w:r w:rsidRPr="00B1782F">
                    <w:rPr>
                      <w:rFonts w:ascii="Arial" w:eastAsia="Times New Roman" w:hAnsi="Arial" w:cs="Arial"/>
                      <w:color w:val="000000"/>
                      <w:sz w:val="20"/>
                      <w:szCs w:val="20"/>
                    </w:rPr>
                    <w:t xml:space="preserve">.   </w:t>
                  </w:r>
                </w:p>
                <w:p w:rsidR="00E864CC" w:rsidRPr="00B1782F" w:rsidRDefault="00E864CC" w:rsidP="00E864CC">
                  <w:pPr>
                    <w:spacing w:after="0" w:line="276" w:lineRule="auto"/>
                    <w:rPr>
                      <w:rFonts w:ascii="Arial" w:eastAsia="Times New Roman" w:hAnsi="Arial" w:cs="Arial"/>
                      <w:color w:val="000000"/>
                      <w:sz w:val="20"/>
                      <w:szCs w:val="20"/>
                      <w:lang w:eastAsia="sl-SI"/>
                    </w:rPr>
                  </w:pPr>
                </w:p>
                <w:p w:rsidR="00E864CC" w:rsidRPr="00B1782F" w:rsidRDefault="00E864CC" w:rsidP="00E864CC">
                  <w:pPr>
                    <w:spacing w:after="0" w:line="276" w:lineRule="auto"/>
                    <w:jc w:val="both"/>
                    <w:rPr>
                      <w:rFonts w:ascii="Arial" w:eastAsia="Times New Roman" w:hAnsi="Arial" w:cs="Arial"/>
                      <w:b/>
                      <w:color w:val="000000"/>
                      <w:sz w:val="20"/>
                      <w:szCs w:val="20"/>
                      <w:lang w:eastAsia="sl-SI"/>
                    </w:rPr>
                  </w:pPr>
                  <w:r w:rsidRPr="00B1782F">
                    <w:rPr>
                      <w:rFonts w:ascii="Arial" w:eastAsia="Times New Roman" w:hAnsi="Arial" w:cs="Arial"/>
                      <w:b/>
                      <w:color w:val="000000"/>
                      <w:sz w:val="20"/>
                      <w:szCs w:val="20"/>
                      <w:lang w:eastAsia="sl-SI"/>
                    </w:rPr>
                    <w:t xml:space="preserve">K </w:t>
                  </w:r>
                  <w:r w:rsidR="006C172C" w:rsidRPr="00B1782F">
                    <w:rPr>
                      <w:rFonts w:ascii="Arial" w:eastAsia="Times New Roman" w:hAnsi="Arial" w:cs="Arial"/>
                      <w:b/>
                      <w:color w:val="000000"/>
                      <w:sz w:val="20"/>
                      <w:szCs w:val="20"/>
                      <w:lang w:eastAsia="sl-SI"/>
                    </w:rPr>
                    <w:t>8</w:t>
                  </w:r>
                  <w:r w:rsidRPr="00B1782F">
                    <w:rPr>
                      <w:rFonts w:ascii="Arial" w:eastAsia="Times New Roman" w:hAnsi="Arial" w:cs="Arial"/>
                      <w:b/>
                      <w:color w:val="000000"/>
                      <w:sz w:val="20"/>
                      <w:szCs w:val="20"/>
                      <w:lang w:eastAsia="sl-SI"/>
                    </w:rPr>
                    <w:t>. členu</w:t>
                  </w:r>
                </w:p>
                <w:p w:rsidR="00E864CC" w:rsidRPr="00B1782F" w:rsidRDefault="00E864CC" w:rsidP="00E864CC">
                  <w:pPr>
                    <w:spacing w:after="0" w:line="276" w:lineRule="auto"/>
                    <w:jc w:val="both"/>
                    <w:rPr>
                      <w:rFonts w:ascii="Arial" w:eastAsia="Times New Roman" w:hAnsi="Arial" w:cs="Arial"/>
                      <w:sz w:val="20"/>
                      <w:szCs w:val="20"/>
                    </w:rPr>
                  </w:pPr>
                  <w:r w:rsidRPr="00B1782F">
                    <w:rPr>
                      <w:rFonts w:ascii="Arial" w:eastAsia="Times New Roman" w:hAnsi="Arial" w:cs="Arial"/>
                      <w:color w:val="000000"/>
                      <w:sz w:val="20"/>
                      <w:szCs w:val="20"/>
                      <w:lang w:eastAsia="sl-SI"/>
                    </w:rPr>
                    <w:t>Ker se imenovanje in predlaganje predstavnikov in predstavnic tako za vladno k</w:t>
                  </w:r>
                  <w:r w:rsidR="000A12D8">
                    <w:rPr>
                      <w:rFonts w:ascii="Arial" w:eastAsia="Times New Roman" w:hAnsi="Arial" w:cs="Arial"/>
                      <w:color w:val="000000"/>
                      <w:sz w:val="20"/>
                      <w:szCs w:val="20"/>
                      <w:lang w:eastAsia="sl-SI"/>
                    </w:rPr>
                    <w:t>akor tudi</w:t>
                  </w:r>
                  <w:r w:rsidRPr="00B1782F">
                    <w:rPr>
                      <w:rFonts w:ascii="Arial" w:eastAsia="Times New Roman" w:hAnsi="Arial" w:cs="Arial"/>
                      <w:color w:val="000000"/>
                      <w:sz w:val="20"/>
                      <w:szCs w:val="20"/>
                      <w:lang w:eastAsia="sl-SI"/>
                    </w:rPr>
                    <w:t xml:space="preserve"> lokalno raven ureja</w:t>
                  </w:r>
                  <w:r w:rsidR="00E751C9">
                    <w:rPr>
                      <w:rFonts w:ascii="Arial" w:eastAsia="Times New Roman" w:hAnsi="Arial" w:cs="Arial"/>
                      <w:color w:val="000000"/>
                      <w:sz w:val="20"/>
                      <w:szCs w:val="20"/>
                      <w:lang w:eastAsia="sl-SI"/>
                    </w:rPr>
                    <w:t>ta</w:t>
                  </w:r>
                  <w:r w:rsidRPr="00B1782F">
                    <w:rPr>
                      <w:rFonts w:ascii="Arial" w:eastAsia="Times New Roman" w:hAnsi="Arial" w:cs="Arial"/>
                      <w:color w:val="000000"/>
                      <w:sz w:val="20"/>
                      <w:szCs w:val="20"/>
                      <w:lang w:eastAsia="sl-SI"/>
                    </w:rPr>
                    <w:t xml:space="preserve"> na zakonski ravni in se izjeme od načela uravnotežene zastopanosti spolov iz Uredbe o </w:t>
                  </w:r>
                  <w:r w:rsidRPr="00B1782F">
                    <w:rPr>
                      <w:rFonts w:ascii="Arial" w:eastAsia="Times New Roman" w:hAnsi="Arial" w:cs="Arial"/>
                      <w:color w:val="000000"/>
                      <w:sz w:val="20"/>
                      <w:szCs w:val="20"/>
                    </w:rPr>
                    <w:t>kriterijih za upoštevanje načela uravnotežene zastopanosti spolov</w:t>
                  </w:r>
                  <w:r w:rsidRPr="00B1782F">
                    <w:rPr>
                      <w:rFonts w:ascii="Arial" w:eastAsia="Times New Roman" w:hAnsi="Arial" w:cs="Arial"/>
                      <w:color w:val="000000"/>
                      <w:sz w:val="20"/>
                      <w:szCs w:val="20"/>
                      <w:lang w:eastAsia="sl-SI"/>
                    </w:rPr>
                    <w:t xml:space="preserve"> prenašajo na zakonsko raven</w:t>
                  </w:r>
                  <w:r w:rsidRPr="00B1782F">
                    <w:rPr>
                      <w:rFonts w:ascii="Arial" w:eastAsia="Times New Roman" w:hAnsi="Arial" w:cs="Arial"/>
                      <w:color w:val="000000"/>
                      <w:sz w:val="20"/>
                      <w:szCs w:val="20"/>
                    </w:rPr>
                    <w:t xml:space="preserve">, je smiselno, da uredba preneha veljati. Prav tako se je v praksi izkazalo, da je bilo izvajanje v uredbi opredeljenih postopkov in načinov imenovanj in predlaganj predstavnikov in predstavnic vlade ter njihovih namestnikov in namestnic v vladnih telesih in osebah javnega prava preveč natančno opredeljeno, kar je bilo neučinkovito, zahtevno in dolgotrajno. Zaradi raznolikosti organov in </w:t>
                  </w:r>
                  <w:r w:rsidR="000A12D8">
                    <w:rPr>
                      <w:rFonts w:ascii="Arial" w:eastAsia="Times New Roman" w:hAnsi="Arial" w:cs="Arial"/>
                      <w:color w:val="000000"/>
                      <w:sz w:val="20"/>
                      <w:szCs w:val="20"/>
                    </w:rPr>
                    <w:t>posebnosti glede</w:t>
                  </w:r>
                  <w:r w:rsidRPr="00B1782F">
                    <w:rPr>
                      <w:rFonts w:ascii="Arial" w:eastAsia="Times New Roman" w:hAnsi="Arial" w:cs="Arial"/>
                      <w:color w:val="000000"/>
                      <w:sz w:val="20"/>
                      <w:szCs w:val="20"/>
                    </w:rPr>
                    <w:t xml:space="preserve"> imenovanj je ustrezneje, da se posamezni način</w:t>
                  </w:r>
                  <w:r w:rsidR="000A12D8">
                    <w:rPr>
                      <w:rFonts w:ascii="Arial" w:eastAsia="Times New Roman" w:hAnsi="Arial" w:cs="Arial"/>
                      <w:color w:val="000000"/>
                      <w:sz w:val="20"/>
                      <w:szCs w:val="20"/>
                    </w:rPr>
                    <w:t>i</w:t>
                  </w:r>
                  <w:r w:rsidRPr="00B1782F">
                    <w:rPr>
                      <w:rFonts w:ascii="Arial" w:eastAsia="Times New Roman" w:hAnsi="Arial" w:cs="Arial"/>
                      <w:color w:val="000000"/>
                      <w:sz w:val="20"/>
                      <w:szCs w:val="20"/>
                    </w:rPr>
                    <w:t xml:space="preserve"> imenovanj ne predpisuje</w:t>
                  </w:r>
                  <w:r w:rsidR="000A12D8">
                    <w:rPr>
                      <w:rFonts w:ascii="Arial" w:eastAsia="Times New Roman" w:hAnsi="Arial" w:cs="Arial"/>
                      <w:color w:val="000000"/>
                      <w:sz w:val="20"/>
                      <w:szCs w:val="20"/>
                    </w:rPr>
                    <w:t>jo</w:t>
                  </w:r>
                  <w:r w:rsidRPr="00B1782F">
                    <w:rPr>
                      <w:rFonts w:ascii="Arial" w:eastAsia="Times New Roman" w:hAnsi="Arial" w:cs="Arial"/>
                      <w:color w:val="000000"/>
                      <w:sz w:val="20"/>
                      <w:szCs w:val="20"/>
                    </w:rPr>
                    <w:t xml:space="preserve"> podrobno, temveč je to prepuščeno predlagateljem.  </w:t>
                  </w:r>
                </w:p>
                <w:p w:rsidR="00E864CC" w:rsidRPr="00B1782F" w:rsidRDefault="00E864CC" w:rsidP="00E864CC">
                  <w:pPr>
                    <w:spacing w:after="0" w:line="276" w:lineRule="auto"/>
                    <w:jc w:val="both"/>
                    <w:rPr>
                      <w:rFonts w:ascii="Arial" w:eastAsia="Times New Roman" w:hAnsi="Arial" w:cs="Arial"/>
                      <w:b/>
                      <w:sz w:val="20"/>
                      <w:szCs w:val="20"/>
                    </w:rPr>
                  </w:pPr>
                </w:p>
                <w:p w:rsidR="00E864CC" w:rsidRPr="00B1782F" w:rsidRDefault="00E864CC" w:rsidP="00E864CC">
                  <w:pPr>
                    <w:spacing w:after="0" w:line="276" w:lineRule="auto"/>
                    <w:jc w:val="both"/>
                    <w:rPr>
                      <w:rFonts w:ascii="Arial" w:eastAsia="Times New Roman" w:hAnsi="Arial" w:cs="Arial"/>
                      <w:b/>
                      <w:sz w:val="20"/>
                      <w:szCs w:val="20"/>
                    </w:rPr>
                  </w:pPr>
                  <w:r w:rsidRPr="00B1782F">
                    <w:rPr>
                      <w:rFonts w:ascii="Arial" w:eastAsia="Times New Roman" w:hAnsi="Arial" w:cs="Arial"/>
                      <w:b/>
                      <w:sz w:val="20"/>
                      <w:szCs w:val="20"/>
                    </w:rPr>
                    <w:t xml:space="preserve">K </w:t>
                  </w:r>
                  <w:r w:rsidR="006C172C" w:rsidRPr="00B1782F">
                    <w:rPr>
                      <w:rFonts w:ascii="Arial" w:eastAsia="Times New Roman" w:hAnsi="Arial" w:cs="Arial"/>
                      <w:b/>
                      <w:sz w:val="20"/>
                      <w:szCs w:val="20"/>
                    </w:rPr>
                    <w:t>9</w:t>
                  </w:r>
                  <w:r w:rsidRPr="00B1782F">
                    <w:rPr>
                      <w:rFonts w:ascii="Arial" w:eastAsia="Times New Roman" w:hAnsi="Arial" w:cs="Arial"/>
                      <w:b/>
                      <w:sz w:val="20"/>
                      <w:szCs w:val="20"/>
                    </w:rPr>
                    <w:t>. členu</w:t>
                  </w:r>
                </w:p>
                <w:p w:rsidR="00E864CC" w:rsidRPr="00821D3B" w:rsidRDefault="00E864CC" w:rsidP="00E864CC">
                  <w:pPr>
                    <w:spacing w:after="0" w:line="276" w:lineRule="auto"/>
                    <w:jc w:val="both"/>
                    <w:rPr>
                      <w:rFonts w:ascii="Arial" w:eastAsia="Times New Roman" w:hAnsi="Arial" w:cs="Arial"/>
                      <w:i/>
                      <w:sz w:val="20"/>
                      <w:szCs w:val="20"/>
                    </w:rPr>
                  </w:pPr>
                  <w:r w:rsidRPr="00B1782F">
                    <w:rPr>
                      <w:rFonts w:ascii="Arial" w:eastAsia="Times New Roman" w:hAnsi="Arial" w:cs="Arial"/>
                      <w:sz w:val="20"/>
                      <w:szCs w:val="20"/>
                    </w:rPr>
                    <w:t xml:space="preserve">Končna določba, s katero je določen </w:t>
                  </w:r>
                  <w:proofErr w:type="spellStart"/>
                  <w:r w:rsidRPr="00821D3B">
                    <w:rPr>
                      <w:rFonts w:ascii="Arial" w:eastAsia="Times New Roman" w:hAnsi="Arial" w:cs="Arial"/>
                      <w:i/>
                      <w:sz w:val="20"/>
                      <w:szCs w:val="20"/>
                    </w:rPr>
                    <w:t>vacatio</w:t>
                  </w:r>
                  <w:proofErr w:type="spellEnd"/>
                  <w:r w:rsidRPr="00821D3B">
                    <w:rPr>
                      <w:rFonts w:ascii="Arial" w:eastAsia="Times New Roman" w:hAnsi="Arial" w:cs="Arial"/>
                      <w:i/>
                      <w:sz w:val="20"/>
                      <w:szCs w:val="20"/>
                    </w:rPr>
                    <w:t xml:space="preserve"> </w:t>
                  </w:r>
                  <w:proofErr w:type="spellStart"/>
                  <w:r w:rsidRPr="00821D3B">
                    <w:rPr>
                      <w:rFonts w:ascii="Arial" w:eastAsia="Times New Roman" w:hAnsi="Arial" w:cs="Arial"/>
                      <w:i/>
                      <w:sz w:val="20"/>
                      <w:szCs w:val="20"/>
                    </w:rPr>
                    <w:t>legis</w:t>
                  </w:r>
                  <w:proofErr w:type="spellEnd"/>
                  <w:r w:rsidRPr="00821D3B">
                    <w:rPr>
                      <w:rFonts w:ascii="Arial" w:eastAsia="Times New Roman" w:hAnsi="Arial" w:cs="Arial"/>
                      <w:i/>
                      <w:sz w:val="20"/>
                      <w:szCs w:val="20"/>
                    </w:rPr>
                    <w:t>.</w:t>
                  </w:r>
                </w:p>
                <w:p w:rsidR="00E864CC" w:rsidRPr="00B1782F" w:rsidRDefault="00E864CC" w:rsidP="00E864CC">
                  <w:pPr>
                    <w:spacing w:after="0" w:line="276" w:lineRule="auto"/>
                    <w:jc w:val="both"/>
                    <w:rPr>
                      <w:rFonts w:ascii="Arial" w:eastAsia="Times New Roman" w:hAnsi="Arial" w:cs="Arial"/>
                      <w:sz w:val="20"/>
                      <w:szCs w:val="20"/>
                    </w:rPr>
                  </w:pPr>
                </w:p>
              </w:tc>
            </w:tr>
          </w:tbl>
          <w:p w:rsidR="00A54107" w:rsidRDefault="00A54107"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865FDD" w:rsidRDefault="00865FDD"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865FDD" w:rsidRDefault="00865FDD"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865FDD" w:rsidRDefault="00865FDD"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865FDD" w:rsidRDefault="00865FDD"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865FDD" w:rsidRDefault="00865FDD"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865FDD" w:rsidRDefault="00865FDD"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865FDD" w:rsidRDefault="00865FDD"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865FDD" w:rsidRDefault="00865FDD"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865FDD" w:rsidRDefault="00865FDD"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A54107" w:rsidRPr="00B1782F" w:rsidRDefault="00A54107"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B1782F">
              <w:rPr>
                <w:rFonts w:ascii="Arial" w:eastAsia="Times New Roman" w:hAnsi="Arial" w:cs="Arial"/>
                <w:b/>
                <w:sz w:val="20"/>
                <w:szCs w:val="20"/>
                <w:lang w:eastAsia="sl-SI"/>
              </w:rPr>
              <w:lastRenderedPageBreak/>
              <w:t>IV. BESEDILO ČLENOV, KI SE SPREMINJAJO</w:t>
            </w:r>
          </w:p>
        </w:tc>
      </w:tr>
      <w:tr w:rsidR="00A54107" w:rsidRPr="00B1782F" w:rsidTr="006F016C">
        <w:tc>
          <w:tcPr>
            <w:tcW w:w="9072" w:type="dxa"/>
          </w:tcPr>
          <w:p w:rsidR="00282C12" w:rsidRPr="00282C12" w:rsidRDefault="00282C12" w:rsidP="00282C1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lastRenderedPageBreak/>
              <w:t>6. člen</w:t>
            </w:r>
          </w:p>
          <w:p w:rsidR="00282C12" w:rsidRPr="00282C12" w:rsidRDefault="00282C12" w:rsidP="00282C12">
            <w:pPr>
              <w:pStyle w:val="lennaslov"/>
              <w:shd w:val="clear" w:color="auto" w:fill="FFFFFF"/>
              <w:spacing w:before="0" w:beforeAutospacing="0" w:after="0" w:afterAutospacing="0"/>
              <w:jc w:val="center"/>
              <w:rPr>
                <w:rFonts w:ascii="Arial" w:hAnsi="Arial" w:cs="Arial"/>
                <w:b/>
                <w:bCs/>
                <w:sz w:val="20"/>
                <w:szCs w:val="20"/>
              </w:rPr>
            </w:pPr>
            <w:r w:rsidRPr="00282C12">
              <w:rPr>
                <w:rFonts w:ascii="Arial" w:hAnsi="Arial" w:cs="Arial"/>
                <w:b/>
                <w:bCs/>
                <w:sz w:val="20"/>
                <w:szCs w:val="20"/>
              </w:rPr>
              <w:t>(splošni ukrepi)</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Splošni ukrepi so ukrepi normativne narave, s katerimi se v zakonih na posameznem področju prepoveduje diskriminacija zaradi spola ali zapoveduje določeno vedenje in ravnanje za dosego enakega obravnavanja spolov, ter se določijo sankcije v primeru kršitve te prepovedi oziroma zapovedi.</w:t>
            </w:r>
          </w:p>
          <w:p w:rsidR="00A54107" w:rsidRPr="007606CE" w:rsidRDefault="00282C12" w:rsidP="007606CE">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(2) Splošni ukrepi so tudi ukrepi politične narave, zlasti aktivnosti vlade in Urada za enake možnosti, namenjene ustvarjanju enakih možnosti z vidika posameznice in posameznika ter širše javnosti, programi dejavnosti in strategije razvoja področij  družbenega življenja, določeni v nacionalnem programu za enake možnosti žensk in moških, v nacionalnih programih za posamezna področja  družbenega življenja ter v drugih političnih dokumentih.</w:t>
            </w:r>
          </w:p>
          <w:p w:rsidR="00282C12" w:rsidRPr="00282C12" w:rsidRDefault="00282C12" w:rsidP="00282C1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11. člen</w:t>
            </w:r>
          </w:p>
          <w:p w:rsidR="00282C12" w:rsidRPr="00282C12" w:rsidRDefault="00282C12" w:rsidP="00282C12">
            <w:pPr>
              <w:pStyle w:val="lennaslov"/>
              <w:shd w:val="clear" w:color="auto" w:fill="FFFFFF"/>
              <w:spacing w:before="0" w:beforeAutospacing="0" w:after="0" w:afterAutospacing="0"/>
              <w:jc w:val="center"/>
              <w:rPr>
                <w:rFonts w:ascii="Arial" w:hAnsi="Arial" w:cs="Arial"/>
                <w:b/>
                <w:bCs/>
                <w:sz w:val="20"/>
                <w:szCs w:val="20"/>
              </w:rPr>
            </w:pPr>
            <w:r w:rsidRPr="00282C12">
              <w:rPr>
                <w:rFonts w:ascii="Arial" w:hAnsi="Arial" w:cs="Arial"/>
                <w:b/>
                <w:bCs/>
                <w:sz w:val="20"/>
                <w:szCs w:val="20"/>
              </w:rPr>
              <w:t>(vlada in ministrstva)</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Spodbujanje in ustvarjanje enakih možnosti po tem zakonu je predvsem naloga vlade in ministrstev, ki v okviru svojih pristojnosti vsako na svojem delovnem področju z ustreznimi splošnimi in posebnimi ukrepi, opredeljenimi v tem zakonu, uresničujejo cilje tega zakona.</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(2) Ministrstva pri pripravi predpisov in drugih ukrepov, ki posegajo na področja, pomembna za ustvarjanje enakih možnosti, upoštevajo vidik enakosti spolov in pri tem sodelujejo z Uradom za enake možnosti ter upoštevajo njegove predloge in mnenja. Ministrstva morajo pridobiti mnenje in predloge Urada za enake možnosti o predlogih zakonov in drugih aktov, ki posegajo na področja, pomembna za ustvarjanje enakih možnosti, še preden jih pošljejo vladi v odločitev.</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(3) Urad za enake možnosti in ministrstva v okviru svojih pristojnosti spremljajo in preučujejo tudi druge oblike diskriminacije zaradi spola, ki predstavljajo oviro za ustvarjanje enakih možnosti po tem zakonu, kot na primer nasilje, ki izhaja iz neenakih razmerij med spoloma, ter jih upoštevajo pri svojih ukrepih za doseganje namena tega zakona.</w:t>
            </w:r>
          </w:p>
          <w:p w:rsidR="00282C12" w:rsidRPr="00282C12" w:rsidRDefault="00282C12" w:rsidP="00282C1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13. člen</w:t>
            </w:r>
          </w:p>
          <w:p w:rsidR="00282C12" w:rsidRPr="00282C12" w:rsidRDefault="00282C12" w:rsidP="00282C12">
            <w:pPr>
              <w:pStyle w:val="lennaslov"/>
              <w:shd w:val="clear" w:color="auto" w:fill="FFFFFF"/>
              <w:spacing w:before="0" w:beforeAutospacing="0" w:after="0" w:afterAutospacing="0"/>
              <w:jc w:val="center"/>
              <w:rPr>
                <w:rFonts w:ascii="Arial" w:hAnsi="Arial" w:cs="Arial"/>
                <w:b/>
                <w:bCs/>
                <w:sz w:val="20"/>
                <w:szCs w:val="20"/>
              </w:rPr>
            </w:pPr>
            <w:r w:rsidRPr="00282C12">
              <w:rPr>
                <w:rFonts w:ascii="Arial" w:hAnsi="Arial" w:cs="Arial"/>
                <w:b/>
                <w:bCs/>
                <w:sz w:val="20"/>
                <w:szCs w:val="20"/>
              </w:rPr>
              <w:t>(koordinatorice oziroma koordinatorji v ministrstvih)</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Ministrice oziroma ministri vsak za svoje delovno področje določijo uradnico oziroma uradnika v ministrstvu, ki opravlja naloge koordinatorice oziroma koordinatorja za enake možnosti žensk in moških.</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(2) Koordinatorica oziroma koordinator iz prejšnjega odstavka skrbi za izvajanje nalog, ki jih ima ministrstvo na podlagi tega zakona, ter pri tem sodeluje z Uradom za enake možnosti.</w:t>
            </w:r>
          </w:p>
          <w:p w:rsidR="00282C12" w:rsidRPr="00282C12" w:rsidRDefault="00282C12" w:rsidP="00282C1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14. člen</w:t>
            </w:r>
          </w:p>
          <w:p w:rsidR="00282C12" w:rsidRPr="00282C12" w:rsidRDefault="00282C12" w:rsidP="00282C12">
            <w:pPr>
              <w:pStyle w:val="lennaslov"/>
              <w:shd w:val="clear" w:color="auto" w:fill="FFFFFF"/>
              <w:spacing w:before="0" w:beforeAutospacing="0" w:after="0" w:afterAutospacing="0"/>
              <w:jc w:val="center"/>
              <w:rPr>
                <w:rFonts w:ascii="Arial" w:hAnsi="Arial" w:cs="Arial"/>
                <w:b/>
                <w:bCs/>
                <w:sz w:val="20"/>
                <w:szCs w:val="20"/>
              </w:rPr>
            </w:pPr>
            <w:r w:rsidRPr="00282C12">
              <w:rPr>
                <w:rFonts w:ascii="Arial" w:hAnsi="Arial" w:cs="Arial"/>
                <w:b/>
                <w:bCs/>
                <w:sz w:val="20"/>
                <w:szCs w:val="20"/>
              </w:rPr>
              <w:t>(delovna telesa vlade in ministrstev)</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Vlada upošteva načelo uravnotežene zastopanosti spolov pri sestavi posvetovalnih in usklajevalnih organov, drugih delovnih teles ter delegacij, ki jih ustanovi po zakonu o Vladi Republike Slovenije in po svojem poslovniku, kakor tudi pri imenovanju ali predlaganju predstavnic in predstavnikov vlade v javnih podjetjih ter v drugih osebah javnega prava, razen če to iz objektivnih razlogov ni mogoče.</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 xml:space="preserve">(2) Obveznost iz prvega odstavka zavezuje tudi ministrice in ministre pri sestavi </w:t>
            </w:r>
            <w:r w:rsidRPr="00282C12">
              <w:rPr>
                <w:rFonts w:ascii="Arial" w:hAnsi="Arial" w:cs="Arial"/>
                <w:sz w:val="20"/>
                <w:szCs w:val="20"/>
              </w:rPr>
              <w:lastRenderedPageBreak/>
              <w:t>strokovnih svetov, ki jih ustanovijo po zakonu o državni upravi.</w:t>
            </w:r>
          </w:p>
          <w:p w:rsidR="00282C12" w:rsidRPr="00282C12" w:rsidRDefault="00282C12" w:rsidP="00282C1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15. člen</w:t>
            </w:r>
          </w:p>
          <w:p w:rsidR="00282C12" w:rsidRPr="00282C12" w:rsidRDefault="00282C12" w:rsidP="00282C12">
            <w:pPr>
              <w:pStyle w:val="lennaslov"/>
              <w:shd w:val="clear" w:color="auto" w:fill="FFFFFF"/>
              <w:spacing w:before="0" w:beforeAutospacing="0" w:after="0" w:afterAutospacing="0"/>
              <w:jc w:val="center"/>
              <w:rPr>
                <w:rFonts w:ascii="Arial" w:hAnsi="Arial" w:cs="Arial"/>
                <w:b/>
                <w:bCs/>
                <w:sz w:val="20"/>
                <w:szCs w:val="20"/>
              </w:rPr>
            </w:pPr>
            <w:r w:rsidRPr="00282C12">
              <w:rPr>
                <w:rFonts w:ascii="Arial" w:hAnsi="Arial" w:cs="Arial"/>
                <w:b/>
                <w:bCs/>
                <w:sz w:val="20"/>
                <w:szCs w:val="20"/>
              </w:rPr>
              <w:t>(vsebina nacionalnega programa)</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Vlada predloži državnemu zboru predlog resolucije o nacionalnem programu za enake možnosti žensk in moških (v nadaljnjem besedilu: nacionalni program), ki temelji na predlogih ministrstev, Urada za enake možnosti, lokalnih skupnosti, socialnih partnerjev, nevladnih organizacij in drugih organizacij civilne družbe ter posameznih strokovnjakinj in strokovnjakov.</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(2) Nacionalni program določi temeljne politike enakih možnosti, v katerem poleg obveznih vsebin, ki so predpisane za vse dolgoročne programske dokumente, posebej določi:</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cilje ter ukrepe za dosego ciljev na posameznih področjih  družbenega življenja, predvsem na področju delovnih razmerij, socialnega in zdravstvenega varstva, izobraževanja, družinskih razmerij, nasilja nad ženskami in zastopanosti obeh spolov v javnem življenju;</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xml:space="preserve">-     odgovornost za izvajanje ukrepov iz prejšnje </w:t>
            </w:r>
            <w:proofErr w:type="spellStart"/>
            <w:r w:rsidRPr="00282C12">
              <w:rPr>
                <w:rFonts w:ascii="Arial" w:hAnsi="Arial" w:cs="Arial"/>
                <w:sz w:val="20"/>
                <w:szCs w:val="20"/>
              </w:rPr>
              <w:t>alinee</w:t>
            </w:r>
            <w:proofErr w:type="spellEnd"/>
            <w:r w:rsidRPr="00282C12">
              <w:rPr>
                <w:rFonts w:ascii="Arial" w:hAnsi="Arial" w:cs="Arial"/>
                <w:sz w:val="20"/>
                <w:szCs w:val="20"/>
              </w:rPr>
              <w:t>;</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opredeli vsebino in nosilce periodičnih načrtov za izvajanje usmeritev in nalog iz nacionalnega programa na posameznih področjih  družbenega življenja (v nadaljnjem besedilu: periodični načrti);</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opredeli podatke, ki se bodo v okviru dejavnosti državne statistike, anket ali mnenjskih raziskav zbirali, obdelovali, povezovali, shranjevali, analizirali in izkazovali ločeno po spolu;</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opredeli način spremljanja in poročanja o izvajanju nacionalnega programa;</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opredeli okvirni obseg sredstev za izvedbo ukrepov iz nacionalnega programa ter način njihovega zagotavljanja.</w:t>
            </w:r>
          </w:p>
          <w:p w:rsidR="00282C12" w:rsidRPr="00282C12" w:rsidRDefault="00282C12" w:rsidP="00282C1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16. člen</w:t>
            </w:r>
          </w:p>
          <w:p w:rsidR="00282C12" w:rsidRPr="00282C12" w:rsidRDefault="00282C12" w:rsidP="00282C12">
            <w:pPr>
              <w:pStyle w:val="lennaslov"/>
              <w:shd w:val="clear" w:color="auto" w:fill="FFFFFF"/>
              <w:spacing w:before="0" w:beforeAutospacing="0" w:after="0" w:afterAutospacing="0"/>
              <w:jc w:val="center"/>
              <w:rPr>
                <w:rFonts w:ascii="Arial" w:hAnsi="Arial" w:cs="Arial"/>
                <w:b/>
                <w:bCs/>
                <w:sz w:val="20"/>
                <w:szCs w:val="20"/>
              </w:rPr>
            </w:pPr>
            <w:r w:rsidRPr="00282C12">
              <w:rPr>
                <w:rFonts w:ascii="Arial" w:hAnsi="Arial" w:cs="Arial"/>
                <w:b/>
                <w:bCs/>
                <w:sz w:val="20"/>
                <w:szCs w:val="20"/>
              </w:rPr>
              <w:t>(periodični načrti)</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Periodični načrti so izvedbeni akti nacionalnega programa, ki za posamezno področje  družbenega življenja opredelijo potrebne aktivnosti za obdobje dveh let.</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(2) Predlog vsakokratnega periodičnega načrta na podlagi poročil o preteklem dveletnem obdobju in morebitnih dodatnih predlogov posameznih ministrstev pripravi Urad za enake možnosti in ga predloži v sprejem vladi.</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(3) Ministrstva pošljejo Uradu za enake možnosti poročilo iz prejšnjega odstavka najkasneje dva meseca pred iztekom vsakokratnega periodičnega načrta.</w:t>
            </w:r>
          </w:p>
          <w:p w:rsidR="00282C12" w:rsidRPr="00282C12" w:rsidRDefault="00282C12" w:rsidP="00282C12">
            <w:pPr>
              <w:pStyle w:val="pododdelek"/>
              <w:shd w:val="clear" w:color="auto" w:fill="FFFFFF"/>
              <w:spacing w:before="480" w:beforeAutospacing="0" w:after="0" w:afterAutospacing="0"/>
              <w:jc w:val="center"/>
              <w:rPr>
                <w:rFonts w:ascii="Arial" w:hAnsi="Arial" w:cs="Arial"/>
                <w:sz w:val="20"/>
                <w:szCs w:val="20"/>
              </w:rPr>
            </w:pPr>
            <w:r w:rsidRPr="00282C12">
              <w:rPr>
                <w:rFonts w:ascii="Arial" w:hAnsi="Arial" w:cs="Arial"/>
                <w:sz w:val="20"/>
                <w:szCs w:val="20"/>
              </w:rPr>
              <w:t>1.2. </w:t>
            </w:r>
            <w:r w:rsidRPr="00282C12">
              <w:rPr>
                <w:rFonts w:ascii="Arial" w:hAnsi="Arial" w:cs="Arial"/>
                <w:i/>
                <w:iCs/>
                <w:sz w:val="20"/>
                <w:szCs w:val="20"/>
              </w:rPr>
              <w:t>Urad za enake možnosti</w:t>
            </w:r>
          </w:p>
          <w:p w:rsidR="00282C12" w:rsidRPr="00282C12" w:rsidRDefault="00282C12" w:rsidP="00282C1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18. člen</w:t>
            </w:r>
          </w:p>
          <w:p w:rsidR="00282C12" w:rsidRPr="00282C12" w:rsidRDefault="00282C12" w:rsidP="00282C12">
            <w:pPr>
              <w:pStyle w:val="lennaslov"/>
              <w:shd w:val="clear" w:color="auto" w:fill="FFFFFF"/>
              <w:spacing w:before="0" w:beforeAutospacing="0" w:after="0" w:afterAutospacing="0"/>
              <w:jc w:val="center"/>
              <w:rPr>
                <w:rFonts w:ascii="Arial" w:hAnsi="Arial" w:cs="Arial"/>
                <w:b/>
                <w:bCs/>
                <w:sz w:val="20"/>
                <w:szCs w:val="20"/>
              </w:rPr>
            </w:pPr>
            <w:r w:rsidRPr="00282C12">
              <w:rPr>
                <w:rFonts w:ascii="Arial" w:hAnsi="Arial" w:cs="Arial"/>
                <w:b/>
                <w:bCs/>
                <w:sz w:val="20"/>
                <w:szCs w:val="20"/>
              </w:rPr>
              <w:t>(naloge urada)</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Poleg nalog iz 15., 16. in 19. člena tega zakona opravlja Urad za enake možnosti (v nadaljnjem besedilu: urad) na področju ustvarjanja enakih možnosti še naslednje naloge:</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spremlja izvajanje določb tega zakona ter predpisov, izdanih na njegovi podlagi;</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spremlja posamezna področja  družbenega življenja z vidika enakosti spolov ter vladi in ministrstvom predlaga sprejem oziroma spremembo zakonov in drugih predpisov ter sprejem drugih ukrepov;</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koordinira dejavnosti, namenjene izvajanju integracije načela enakosti spolov, vključno z nudenjem strokovne podpore pri razvijanju ustreznih metod in tehnik;</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koordinira pripravo nacionalnega programa ter spremlja njegovo izvajanje;</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koordinira pripravo nacionalnih poročil o izpolnjevanju mednarodnih obveznosti Republike Slovenije na področju ustvarjanja enakih možnosti;</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daje pobude za raziskave in analize, potrebne za izvajanje nacionalnega programa;</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lastRenderedPageBreak/>
              <w:t>-     sodeluje z nevladnimi organizacijami, ki delujejo na področju enakih možnosti, in sofinancira njihove projekte ali dejavnosti;</w:t>
            </w:r>
          </w:p>
          <w:p w:rsidR="00282C12" w:rsidRPr="00282C12" w:rsidRDefault="00282C12" w:rsidP="00282C12">
            <w:pPr>
              <w:pStyle w:val="alineazaodstavkom"/>
              <w:shd w:val="clear" w:color="auto" w:fill="FFFFFF"/>
              <w:spacing w:before="0" w:beforeAutospacing="0" w:after="0" w:afterAutospacing="0"/>
              <w:ind w:left="425" w:hanging="425"/>
              <w:jc w:val="both"/>
              <w:rPr>
                <w:rFonts w:ascii="Arial" w:hAnsi="Arial" w:cs="Arial"/>
                <w:sz w:val="20"/>
                <w:szCs w:val="20"/>
              </w:rPr>
            </w:pPr>
            <w:r w:rsidRPr="00282C12">
              <w:rPr>
                <w:rFonts w:ascii="Arial" w:hAnsi="Arial" w:cs="Arial"/>
                <w:sz w:val="20"/>
                <w:szCs w:val="20"/>
              </w:rPr>
              <w:t>-     letno, najkasneje do konca aprila za preteklo leto, poroča vladi o aktivnostih in ugotovitvah zagovornice oziroma zagovornika enakih možnosti žensk in moških.</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 xml:space="preserve">(2) Pogoje in kriterije za sofinanciranje projektov oziroma dejavnosti iz sedme </w:t>
            </w:r>
            <w:proofErr w:type="spellStart"/>
            <w:r w:rsidRPr="00282C12">
              <w:rPr>
                <w:rFonts w:ascii="Arial" w:hAnsi="Arial" w:cs="Arial"/>
                <w:sz w:val="20"/>
                <w:szCs w:val="20"/>
              </w:rPr>
              <w:t>alinee</w:t>
            </w:r>
            <w:proofErr w:type="spellEnd"/>
            <w:r w:rsidRPr="00282C12">
              <w:rPr>
                <w:rFonts w:ascii="Arial" w:hAnsi="Arial" w:cs="Arial"/>
                <w:sz w:val="20"/>
                <w:szCs w:val="20"/>
              </w:rPr>
              <w:t xml:space="preserve"> prejšnjega odstavka na predlog predstojnice oziroma predstojnika urada določi vlada.</w:t>
            </w:r>
          </w:p>
          <w:p w:rsidR="00282C12" w:rsidRPr="00282C12" w:rsidRDefault="00282C12" w:rsidP="00282C1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30. člen</w:t>
            </w:r>
          </w:p>
          <w:p w:rsidR="00282C12" w:rsidRPr="00282C12" w:rsidRDefault="00282C12" w:rsidP="00282C12">
            <w:pPr>
              <w:pStyle w:val="lennaslov"/>
              <w:shd w:val="clear" w:color="auto" w:fill="FFFFFF"/>
              <w:spacing w:before="0" w:beforeAutospacing="0" w:after="0" w:afterAutospacing="0"/>
              <w:jc w:val="center"/>
              <w:rPr>
                <w:rFonts w:ascii="Arial" w:hAnsi="Arial" w:cs="Arial"/>
                <w:b/>
                <w:bCs/>
                <w:sz w:val="20"/>
                <w:szCs w:val="20"/>
              </w:rPr>
            </w:pPr>
            <w:r w:rsidRPr="00282C12">
              <w:rPr>
                <w:rFonts w:ascii="Arial" w:hAnsi="Arial" w:cs="Arial"/>
                <w:b/>
                <w:bCs/>
                <w:sz w:val="20"/>
                <w:szCs w:val="20"/>
              </w:rPr>
              <w:t>(vloga samoupravnih lokalnih skupnosti pri uresničevanju ciljev zakona)</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Samoupravne lokalne skupnosti spodbujajo in ustvarjajo enake možnosti v okviru svojih pristojnosti ter pri sprejemanju ukrepov in aktivnosti, pomembnih za ustvarjanje enakih možnosti, upoštevajo vidik enakosti spolov.</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(2) Samoupravne lokalne skupnosti imajo lahko koordinatorico oziroma koordinatorja za enake možnosti, ki sodeluje pri pripravi in izvajanju nacionalnega programa iz 15. člena tega zakona v delu, ki se nanaša na samoupravne lokalne skupnosti, predlaga ukrepe in aktivnosti na področju ustvarjanja enakih možnosti ter ima svetovalno vlogo pri oblikovanju rešitev za doseganje namena tega zakona v okviru posamezne lokalne skupnosti. Koordinatorica oziroma koordinator za enake možnosti pri izvajanju teh nalog sodeluje z uradom.</w:t>
            </w:r>
          </w:p>
          <w:p w:rsidR="00282C12" w:rsidRPr="00282C12" w:rsidRDefault="00282C12" w:rsidP="00282C1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(3) Organi samoupravnih lokalnih skupnosti so dolžni pri načrtovanju razvoja in sprejemanju drugih odločitev obravnavati predloge ukrepov in aktivnosti, ki jih predlagajo koordinatorice oziroma koordinatorji za enake možnosti in jih ustrezno upoštevati.</w:t>
            </w:r>
          </w:p>
          <w:p w:rsidR="00C634E5" w:rsidRDefault="00C634E5" w:rsidP="005F5B72">
            <w:pPr>
              <w:pStyle w:val="len"/>
              <w:shd w:val="clear" w:color="auto" w:fill="FFFFFF"/>
              <w:spacing w:before="480" w:beforeAutospacing="0" w:after="0" w:afterAutospacing="0"/>
              <w:jc w:val="center"/>
              <w:rPr>
                <w:rFonts w:ascii="Arial" w:hAnsi="Arial" w:cs="Arial"/>
                <w:b/>
                <w:bCs/>
                <w:sz w:val="20"/>
                <w:szCs w:val="20"/>
              </w:rPr>
            </w:pPr>
            <w:r w:rsidRPr="00C634E5">
              <w:rPr>
                <w:rFonts w:ascii="Arial" w:hAnsi="Arial" w:cs="Arial"/>
                <w:b/>
                <w:bCs/>
                <w:sz w:val="20"/>
                <w:szCs w:val="20"/>
              </w:rPr>
              <w:t>3. Politične stranke</w:t>
            </w:r>
          </w:p>
          <w:p w:rsidR="005F5B72" w:rsidRPr="00282C12" w:rsidRDefault="005F5B72" w:rsidP="005F5B7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31. člen</w:t>
            </w:r>
          </w:p>
          <w:p w:rsidR="005F5B72" w:rsidRPr="00282C12" w:rsidRDefault="005F5B72" w:rsidP="005F5B72">
            <w:pPr>
              <w:pStyle w:val="lennaslov"/>
              <w:shd w:val="clear" w:color="auto" w:fill="FFFFFF"/>
              <w:spacing w:before="0" w:beforeAutospacing="0" w:after="0" w:afterAutospacing="0"/>
              <w:jc w:val="center"/>
              <w:rPr>
                <w:rFonts w:ascii="Arial" w:hAnsi="Arial" w:cs="Arial"/>
                <w:b/>
                <w:bCs/>
                <w:sz w:val="20"/>
                <w:szCs w:val="20"/>
              </w:rPr>
            </w:pPr>
            <w:r w:rsidRPr="00282C12">
              <w:rPr>
                <w:rFonts w:ascii="Arial" w:hAnsi="Arial" w:cs="Arial"/>
                <w:b/>
                <w:bCs/>
                <w:sz w:val="20"/>
                <w:szCs w:val="20"/>
              </w:rPr>
              <w:t>(načrt)</w:t>
            </w:r>
          </w:p>
          <w:p w:rsidR="005F5B72" w:rsidRPr="00282C12" w:rsidRDefault="005F5B72" w:rsidP="005F5B7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Politične stranke, vpisane v register strank, vsaka štiri leta sprejmejo načrt, v katerem se opredelijo do vprašanja uravnotežene zastopanosti obeh spolov ter v skladu z opredelitvijo določijo načine in ukrepe za spodbujanje bolj uravnotežene zastopanosti žensk in moških v organih stranke, na kandidatnih listah za volitve v državni zbor in v organe lokalnih skupnosti ter za volitve predsednice oziroma predsednika republike.</w:t>
            </w:r>
          </w:p>
          <w:p w:rsidR="005F5B72" w:rsidRDefault="005F5B72" w:rsidP="00A50E33">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(2) Politične stranke iz prejšnjega odstavka predložijo načrt uradu v treh mesecih po njegovem sprejemu.</w:t>
            </w:r>
          </w:p>
          <w:p w:rsidR="00895F7C" w:rsidRDefault="00895F7C" w:rsidP="00A50E33">
            <w:pPr>
              <w:pStyle w:val="odstavek"/>
              <w:shd w:val="clear" w:color="auto" w:fill="FFFFFF"/>
              <w:spacing w:before="240" w:beforeAutospacing="0" w:after="0" w:afterAutospacing="0"/>
              <w:ind w:firstLine="1021"/>
              <w:jc w:val="both"/>
              <w:rPr>
                <w:rFonts w:ascii="Arial" w:hAnsi="Arial" w:cs="Arial"/>
                <w:sz w:val="20"/>
                <w:szCs w:val="20"/>
              </w:rPr>
            </w:pPr>
          </w:p>
          <w:p w:rsidR="00895F7C" w:rsidRPr="00DF2571" w:rsidRDefault="00895F7C" w:rsidP="00895F7C">
            <w:pPr>
              <w:pStyle w:val="odstavek"/>
              <w:shd w:val="clear" w:color="auto" w:fill="FFFFFF"/>
              <w:spacing w:before="240" w:beforeAutospacing="0" w:after="0" w:afterAutospacing="0"/>
              <w:ind w:firstLine="1021"/>
              <w:rPr>
                <w:rFonts w:ascii="Arial" w:hAnsi="Arial" w:cs="Arial"/>
                <w:b/>
                <w:sz w:val="20"/>
                <w:szCs w:val="20"/>
              </w:rPr>
            </w:pPr>
            <w:r>
              <w:rPr>
                <w:rFonts w:ascii="Arial" w:hAnsi="Arial" w:cs="Arial"/>
                <w:sz w:val="20"/>
                <w:szCs w:val="20"/>
              </w:rPr>
              <w:t xml:space="preserve">                                        </w:t>
            </w:r>
            <w:r w:rsidRPr="00DF2571">
              <w:rPr>
                <w:rFonts w:ascii="Arial" w:hAnsi="Arial" w:cs="Arial"/>
                <w:b/>
                <w:sz w:val="20"/>
                <w:szCs w:val="20"/>
              </w:rPr>
              <w:t>V. KAZENSKE DOLOČBE</w:t>
            </w:r>
          </w:p>
          <w:p w:rsidR="005F5B72" w:rsidRPr="00282C12" w:rsidRDefault="005F5B72" w:rsidP="005F5B7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33. člen</w:t>
            </w:r>
          </w:p>
          <w:p w:rsidR="005F5B72" w:rsidRPr="00282C12" w:rsidRDefault="005F5B72" w:rsidP="005F5B7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Z denarno kaznijo najmanj 500.000 tolarjev se kaznuje za prekršek pravna oseba, če izvaja pozitivne ukrepe brez soglasja urada (četrti odstavek 8. člena).</w:t>
            </w:r>
          </w:p>
          <w:p w:rsidR="005F5B72" w:rsidRPr="00282C12" w:rsidRDefault="005F5B72" w:rsidP="005F5B7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(2) Z denarno kaznijo najmanj 80.000 tolarjev se za prekršek iz prejšnjega odstavka kaznuje odgovorna oseba državnega organa, državne organizacije ali organa samoupravne lokalne skupnosti.</w:t>
            </w:r>
          </w:p>
          <w:p w:rsidR="005F5B72" w:rsidRPr="00282C12" w:rsidRDefault="005F5B72" w:rsidP="005F5B7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lastRenderedPageBreak/>
              <w:t>34. člen</w:t>
            </w:r>
          </w:p>
          <w:p w:rsidR="005F5B72" w:rsidRPr="00282C12" w:rsidRDefault="005F5B72" w:rsidP="005F5B7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(1) Z denarno kaznijo od 100.000 do 300.000 tolarjev se kaznuje za prekršek pravna oseba, če uradu na njegovo zahtevo ne da poročila o izvajanju pozitivnih ukrepov (drugi odstavek 19. člena).</w:t>
            </w:r>
          </w:p>
          <w:p w:rsidR="005F5B72" w:rsidRPr="00282C12" w:rsidRDefault="005F5B72" w:rsidP="005F5B7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(2) Z denarno kaznijo od 50.000 do 150.000 tolarjev se za prekršek iz prejšnjega odstavka kaznuje odgovorna oseba državnega organa, državne organizacije ali organa samoupravne lokalne skupnosti.</w:t>
            </w:r>
          </w:p>
          <w:p w:rsidR="005F5B72" w:rsidRPr="00282C12" w:rsidRDefault="005F5B72" w:rsidP="005F5B72">
            <w:pPr>
              <w:pStyle w:val="len"/>
              <w:shd w:val="clear" w:color="auto" w:fill="FFFFFF"/>
              <w:spacing w:before="480" w:beforeAutospacing="0" w:after="0" w:afterAutospacing="0"/>
              <w:jc w:val="center"/>
              <w:rPr>
                <w:rFonts w:ascii="Arial" w:hAnsi="Arial" w:cs="Arial"/>
                <w:b/>
                <w:bCs/>
                <w:sz w:val="20"/>
                <w:szCs w:val="20"/>
              </w:rPr>
            </w:pPr>
            <w:r w:rsidRPr="00282C12">
              <w:rPr>
                <w:rFonts w:ascii="Arial" w:hAnsi="Arial" w:cs="Arial"/>
                <w:b/>
                <w:bCs/>
                <w:sz w:val="20"/>
                <w:szCs w:val="20"/>
              </w:rPr>
              <w:t>35. člen</w:t>
            </w:r>
          </w:p>
          <w:p w:rsidR="005F5B72" w:rsidRPr="00282C12" w:rsidRDefault="005F5B72" w:rsidP="005F5B72">
            <w:pPr>
              <w:pStyle w:val="odstavek"/>
              <w:shd w:val="clear" w:color="auto" w:fill="FFFFFF"/>
              <w:spacing w:before="240" w:beforeAutospacing="0" w:after="0" w:afterAutospacing="0"/>
              <w:ind w:firstLine="1021"/>
              <w:jc w:val="both"/>
              <w:rPr>
                <w:rFonts w:ascii="Arial" w:hAnsi="Arial" w:cs="Arial"/>
                <w:sz w:val="20"/>
                <w:szCs w:val="20"/>
              </w:rPr>
            </w:pPr>
            <w:r w:rsidRPr="00282C12">
              <w:rPr>
                <w:rFonts w:ascii="Arial" w:hAnsi="Arial" w:cs="Arial"/>
                <w:sz w:val="20"/>
                <w:szCs w:val="20"/>
              </w:rPr>
              <w:t>Z denarno kaznijo najmanj 300.000 tolarjev se kaznuje za prekršek politična stranka, če uradu ne predloži načrta iz 31. člena.</w:t>
            </w:r>
          </w:p>
          <w:p w:rsidR="00A54107" w:rsidRPr="00282C12" w:rsidRDefault="00A54107" w:rsidP="00A54107">
            <w:pPr>
              <w:overflowPunct w:val="0"/>
              <w:autoSpaceDE w:val="0"/>
              <w:autoSpaceDN w:val="0"/>
              <w:adjustRightInd w:val="0"/>
              <w:spacing w:after="0" w:line="276" w:lineRule="auto"/>
              <w:jc w:val="both"/>
              <w:textAlignment w:val="baseline"/>
              <w:rPr>
                <w:rFonts w:ascii="Arial" w:eastAsia="Times New Roman" w:hAnsi="Arial" w:cs="Arial"/>
                <w:sz w:val="20"/>
                <w:szCs w:val="20"/>
                <w:highlight w:val="yellow"/>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A54107" w:rsidRPr="00B1782F" w:rsidTr="006F016C">
        <w:tc>
          <w:tcPr>
            <w:tcW w:w="9072" w:type="dxa"/>
          </w:tcPr>
          <w:p w:rsidR="00A54107" w:rsidRPr="00B1782F" w:rsidRDefault="00A54107" w:rsidP="00A5410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A54107" w:rsidRPr="00B1782F" w:rsidTr="006F016C">
        <w:tc>
          <w:tcPr>
            <w:tcW w:w="9072" w:type="dxa"/>
          </w:tcPr>
          <w:p w:rsidR="00A54107" w:rsidRPr="00B1782F" w:rsidRDefault="00A54107" w:rsidP="00A54107">
            <w:pPr>
              <w:suppressAutoHyphens/>
              <w:overflowPunct w:val="0"/>
              <w:autoSpaceDE w:val="0"/>
              <w:autoSpaceDN w:val="0"/>
              <w:adjustRightInd w:val="0"/>
              <w:spacing w:after="0" w:line="276" w:lineRule="auto"/>
              <w:ind w:left="601" w:hanging="601"/>
              <w:jc w:val="both"/>
              <w:textAlignment w:val="baseline"/>
              <w:outlineLvl w:val="3"/>
              <w:rPr>
                <w:rFonts w:ascii="Arial" w:eastAsia="Times New Roman" w:hAnsi="Arial" w:cs="Arial"/>
                <w:sz w:val="20"/>
                <w:szCs w:val="20"/>
                <w:lang w:eastAsia="sl-SI"/>
              </w:rPr>
            </w:pPr>
          </w:p>
        </w:tc>
      </w:tr>
    </w:tbl>
    <w:p w:rsidR="00A54107" w:rsidRPr="00B1782F" w:rsidRDefault="00A54107">
      <w:pPr>
        <w:rPr>
          <w:rFonts w:ascii="Arial" w:hAnsi="Arial" w:cs="Arial"/>
          <w:sz w:val="20"/>
          <w:szCs w:val="20"/>
        </w:rPr>
      </w:pPr>
    </w:p>
    <w:sectPr w:rsidR="00A54107" w:rsidRPr="00B1782F" w:rsidSect="00BD6A1D">
      <w:footerReference w:type="default" r:id="rId10"/>
      <w:headerReference w:type="first" r:id="rId11"/>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28EA" w:rsidRDefault="000B28EA" w:rsidP="00BD6A1D">
      <w:pPr>
        <w:spacing w:after="0" w:line="240" w:lineRule="auto"/>
      </w:pPr>
      <w:r>
        <w:separator/>
      </w:r>
    </w:p>
  </w:endnote>
  <w:endnote w:type="continuationSeparator" w:id="0">
    <w:p w:rsidR="000B28EA" w:rsidRDefault="000B28EA"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2414669"/>
      <w:docPartObj>
        <w:docPartGallery w:val="Page Numbers (Bottom of Page)"/>
        <w:docPartUnique/>
      </w:docPartObj>
    </w:sdtPr>
    <w:sdtEndPr>
      <w:rPr>
        <w:rFonts w:ascii="Arial" w:hAnsi="Arial" w:cs="Arial"/>
        <w:sz w:val="20"/>
        <w:szCs w:val="20"/>
      </w:rPr>
    </w:sdtEndPr>
    <w:sdtContent>
      <w:p w:rsidR="000E08DD" w:rsidRDefault="00D87498">
        <w:pPr>
          <w:pStyle w:val="Noga"/>
          <w:jc w:val="right"/>
        </w:pPr>
        <w:r w:rsidRPr="00164739">
          <w:rPr>
            <w:rFonts w:ascii="Arial" w:hAnsi="Arial" w:cs="Arial"/>
            <w:sz w:val="20"/>
            <w:szCs w:val="20"/>
          </w:rPr>
          <w:fldChar w:fldCharType="begin"/>
        </w:r>
        <w:r w:rsidR="000E08DD" w:rsidRPr="00164739">
          <w:rPr>
            <w:rFonts w:ascii="Arial" w:hAnsi="Arial" w:cs="Arial"/>
            <w:sz w:val="20"/>
            <w:szCs w:val="20"/>
          </w:rPr>
          <w:instrText xml:space="preserve"> PAGE   \* MERGEFORMAT </w:instrText>
        </w:r>
        <w:r w:rsidRPr="00164739">
          <w:rPr>
            <w:rFonts w:ascii="Arial" w:hAnsi="Arial" w:cs="Arial"/>
            <w:sz w:val="20"/>
            <w:szCs w:val="20"/>
          </w:rPr>
          <w:fldChar w:fldCharType="separate"/>
        </w:r>
        <w:r w:rsidR="00DA5288">
          <w:rPr>
            <w:rFonts w:ascii="Arial" w:hAnsi="Arial" w:cs="Arial"/>
            <w:noProof/>
            <w:sz w:val="20"/>
            <w:szCs w:val="20"/>
          </w:rPr>
          <w:t>17</w:t>
        </w:r>
        <w:r w:rsidRPr="00164739">
          <w:rPr>
            <w:rFonts w:ascii="Arial" w:hAnsi="Arial" w:cs="Arial"/>
            <w:sz w:val="20"/>
            <w:szCs w:val="20"/>
          </w:rPr>
          <w:fldChar w:fldCharType="end"/>
        </w:r>
      </w:p>
    </w:sdtContent>
  </w:sdt>
  <w:p w:rsidR="000E08DD" w:rsidRDefault="000E08D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28EA" w:rsidRDefault="000B28EA" w:rsidP="00BD6A1D">
      <w:pPr>
        <w:spacing w:after="0" w:line="240" w:lineRule="auto"/>
      </w:pPr>
      <w:r>
        <w:separator/>
      </w:r>
    </w:p>
  </w:footnote>
  <w:footnote w:type="continuationSeparator" w:id="0">
    <w:p w:rsidR="000B28EA" w:rsidRDefault="000B28EA"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8DD" w:rsidRPr="00BD6A1D" w:rsidRDefault="000E08DD" w:rsidP="00BD6A1D">
    <w:pPr>
      <w:pStyle w:val="Glava"/>
      <w:tabs>
        <w:tab w:val="left" w:pos="5112"/>
      </w:tabs>
      <w:spacing w:line="240" w:lineRule="exact"/>
      <w:ind w:left="5103"/>
      <w:rPr>
        <w:rFonts w:ascii="Arial" w:hAnsi="Arial" w:cs="Arial"/>
        <w:sz w:val="16"/>
        <w:szCs w:val="16"/>
      </w:rPr>
    </w:pPr>
  </w:p>
  <w:p w:rsidR="00865FDD" w:rsidRDefault="00865FDD" w:rsidP="00865FDD">
    <w:pPr>
      <w:pStyle w:val="Glava"/>
      <w:tabs>
        <w:tab w:val="left" w:pos="5112"/>
      </w:tabs>
      <w:spacing w:before="120" w:line="240" w:lineRule="exact"/>
      <w:rPr>
        <w:rFonts w:cs="Arial"/>
        <w:sz w:val="16"/>
      </w:rPr>
    </w:pPr>
  </w:p>
  <w:p w:rsidR="00865FDD" w:rsidRDefault="00865FDD" w:rsidP="00865FDD">
    <w:pPr>
      <w:pStyle w:val="Glava"/>
      <w:tabs>
        <w:tab w:val="left" w:pos="5112"/>
      </w:tabs>
      <w:spacing w:before="120" w:line="240" w:lineRule="exact"/>
      <w:rPr>
        <w:rFonts w:cs="Arial"/>
        <w:sz w:val="16"/>
      </w:rPr>
    </w:pPr>
  </w:p>
  <w:p w:rsidR="00865FDD" w:rsidRDefault="00865FDD" w:rsidP="00865FDD">
    <w:pPr>
      <w:pStyle w:val="Glava"/>
      <w:tabs>
        <w:tab w:val="left" w:pos="5112"/>
      </w:tabs>
      <w:spacing w:before="120" w:line="240" w:lineRule="exact"/>
      <w:rPr>
        <w:rFonts w:cs="Arial"/>
        <w:sz w:val="16"/>
      </w:rPr>
    </w:pPr>
    <w:r>
      <w:rPr>
        <w:rFonts w:cs="Times New Roman"/>
        <w:noProof/>
        <w:sz w:val="20"/>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865FDD" w:rsidRDefault="00865FDD" w:rsidP="00865FDD">
    <w:pPr>
      <w:pStyle w:val="Glava"/>
      <w:tabs>
        <w:tab w:val="left" w:pos="5112"/>
      </w:tabs>
      <w:spacing w:line="240" w:lineRule="exact"/>
      <w:rPr>
        <w:rFonts w:cs="Arial"/>
        <w:sz w:val="16"/>
      </w:rPr>
    </w:pPr>
    <w:r>
      <w:rPr>
        <w:rFonts w:cs="Arial"/>
        <w:sz w:val="16"/>
      </w:rPr>
      <w:tab/>
      <w:t>F: +386 1 478 1607</w:t>
    </w:r>
  </w:p>
  <w:p w:rsidR="00865FDD" w:rsidRDefault="00865FDD" w:rsidP="00865FDD">
    <w:pPr>
      <w:pStyle w:val="Glava"/>
      <w:tabs>
        <w:tab w:val="left" w:pos="5112"/>
      </w:tabs>
      <w:spacing w:line="240" w:lineRule="exact"/>
      <w:rPr>
        <w:rFonts w:cs="Arial"/>
        <w:sz w:val="16"/>
      </w:rPr>
    </w:pPr>
    <w:r>
      <w:rPr>
        <w:rFonts w:cs="Arial"/>
        <w:sz w:val="16"/>
      </w:rPr>
      <w:tab/>
      <w:t>E: gp.gs@gov.si</w:t>
    </w:r>
  </w:p>
  <w:p w:rsidR="00865FDD" w:rsidRDefault="00865FDD" w:rsidP="00865FDD">
    <w:pPr>
      <w:pStyle w:val="Glava"/>
      <w:tabs>
        <w:tab w:val="left" w:pos="5112"/>
      </w:tabs>
      <w:spacing w:line="240" w:lineRule="exact"/>
      <w:rPr>
        <w:rFonts w:cs="Arial"/>
        <w:sz w:val="16"/>
      </w:rPr>
    </w:pPr>
    <w:r>
      <w:rPr>
        <w:rFonts w:cs="Arial"/>
        <w:sz w:val="16"/>
      </w:rPr>
      <w:tab/>
      <w:t>http://www.vlada.si/</w:t>
    </w:r>
  </w:p>
  <w:p w:rsidR="000E08DD" w:rsidRDefault="000E08DD">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nsid w:val="1E072430"/>
    <w:multiLevelType w:val="hybridMultilevel"/>
    <w:tmpl w:val="80244FD8"/>
    <w:lvl w:ilvl="0" w:tplc="9ECA1DF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F8D0903"/>
    <w:multiLevelType w:val="hybridMultilevel"/>
    <w:tmpl w:val="ED86E868"/>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20A47289"/>
    <w:multiLevelType w:val="hybridMultilevel"/>
    <w:tmpl w:val="91D4F9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6DB5352"/>
    <w:multiLevelType w:val="hybridMultilevel"/>
    <w:tmpl w:val="11809912"/>
    <w:lvl w:ilvl="0" w:tplc="A4780EB8">
      <w:start w:val="6"/>
      <w:numFmt w:val="decimal"/>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7">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2BFF1E31"/>
    <w:multiLevelType w:val="hybridMultilevel"/>
    <w:tmpl w:val="FD901144"/>
    <w:lvl w:ilvl="0" w:tplc="D332B7D6">
      <w:start w:val="3"/>
      <w:numFmt w:val="decimal"/>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9">
    <w:nsid w:val="3160666F"/>
    <w:multiLevelType w:val="hybridMultilevel"/>
    <w:tmpl w:val="8238366C"/>
    <w:lvl w:ilvl="0" w:tplc="B1BADB8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D325DDF"/>
    <w:multiLevelType w:val="hybridMultilevel"/>
    <w:tmpl w:val="7598E0E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54FD37E1"/>
    <w:multiLevelType w:val="hybridMultilevel"/>
    <w:tmpl w:val="445CD1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94B3A2A"/>
    <w:multiLevelType w:val="hybridMultilevel"/>
    <w:tmpl w:val="2876BB68"/>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6B07280E"/>
    <w:multiLevelType w:val="hybridMultilevel"/>
    <w:tmpl w:val="07ACBCA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769C17BA"/>
    <w:multiLevelType w:val="hybridMultilevel"/>
    <w:tmpl w:val="E6AA8502"/>
    <w:lvl w:ilvl="0" w:tplc="A0EC2E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15"/>
  </w:num>
  <w:num w:numId="4">
    <w:abstractNumId w:val="17"/>
  </w:num>
  <w:num w:numId="5">
    <w:abstractNumId w:val="21"/>
  </w:num>
  <w:num w:numId="6">
    <w:abstractNumId w:val="12"/>
  </w:num>
  <w:num w:numId="7">
    <w:abstractNumId w:val="7"/>
  </w:num>
  <w:num w:numId="8">
    <w:abstractNumId w:val="13"/>
  </w:num>
  <w:num w:numId="9">
    <w:abstractNumId w:val="20"/>
  </w:num>
  <w:num w:numId="10">
    <w:abstractNumId w:val="14"/>
  </w:num>
  <w:num w:numId="11">
    <w:abstractNumId w:val="10"/>
  </w:num>
  <w:num w:numId="12">
    <w:abstractNumId w:val="2"/>
  </w:num>
  <w:num w:numId="13">
    <w:abstractNumId w:val="0"/>
  </w:num>
  <w:num w:numId="14">
    <w:abstractNumId w:val="19"/>
  </w:num>
  <w:num w:numId="15">
    <w:abstractNumId w:val="4"/>
  </w:num>
  <w:num w:numId="16">
    <w:abstractNumId w:val="9"/>
  </w:num>
  <w:num w:numId="17">
    <w:abstractNumId w:val="18"/>
  </w:num>
  <w:num w:numId="18">
    <w:abstractNumId w:val="3"/>
  </w:num>
  <w:num w:numId="19">
    <w:abstractNumId w:val="8"/>
  </w:num>
  <w:num w:numId="20">
    <w:abstractNumId w:val="6"/>
  </w:num>
  <w:num w:numId="21">
    <w:abstractNumId w:val="5"/>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5804"/>
    <w:rsid w:val="00005D4B"/>
    <w:rsid w:val="000131B5"/>
    <w:rsid w:val="000151D1"/>
    <w:rsid w:val="000158F8"/>
    <w:rsid w:val="000260D8"/>
    <w:rsid w:val="00026EBD"/>
    <w:rsid w:val="000370A4"/>
    <w:rsid w:val="00043475"/>
    <w:rsid w:val="000515E8"/>
    <w:rsid w:val="00055937"/>
    <w:rsid w:val="000611D6"/>
    <w:rsid w:val="00063047"/>
    <w:rsid w:val="00064C6A"/>
    <w:rsid w:val="00094035"/>
    <w:rsid w:val="00094804"/>
    <w:rsid w:val="00095052"/>
    <w:rsid w:val="000A12D8"/>
    <w:rsid w:val="000A26C8"/>
    <w:rsid w:val="000A355D"/>
    <w:rsid w:val="000B1D20"/>
    <w:rsid w:val="000B28EA"/>
    <w:rsid w:val="000B4182"/>
    <w:rsid w:val="000B5A00"/>
    <w:rsid w:val="000D0F4D"/>
    <w:rsid w:val="000D3ED5"/>
    <w:rsid w:val="000D4B53"/>
    <w:rsid w:val="000E08DD"/>
    <w:rsid w:val="000E1DE5"/>
    <w:rsid w:val="000E3999"/>
    <w:rsid w:val="000E4A75"/>
    <w:rsid w:val="00103C03"/>
    <w:rsid w:val="001106BB"/>
    <w:rsid w:val="00111994"/>
    <w:rsid w:val="00113911"/>
    <w:rsid w:val="00114B72"/>
    <w:rsid w:val="00133E4A"/>
    <w:rsid w:val="001362D8"/>
    <w:rsid w:val="00144BC8"/>
    <w:rsid w:val="00164739"/>
    <w:rsid w:val="001973E4"/>
    <w:rsid w:val="001A161B"/>
    <w:rsid w:val="001A18FF"/>
    <w:rsid w:val="001B5D01"/>
    <w:rsid w:val="001C1ECC"/>
    <w:rsid w:val="001D0738"/>
    <w:rsid w:val="001E5463"/>
    <w:rsid w:val="001E772B"/>
    <w:rsid w:val="001F10AB"/>
    <w:rsid w:val="00201360"/>
    <w:rsid w:val="00204854"/>
    <w:rsid w:val="002234CA"/>
    <w:rsid w:val="00227558"/>
    <w:rsid w:val="00227DD0"/>
    <w:rsid w:val="00230009"/>
    <w:rsid w:val="00230B78"/>
    <w:rsid w:val="0023299A"/>
    <w:rsid w:val="00234DA7"/>
    <w:rsid w:val="002741EC"/>
    <w:rsid w:val="00281FD3"/>
    <w:rsid w:val="00282C12"/>
    <w:rsid w:val="00283E8B"/>
    <w:rsid w:val="0028768E"/>
    <w:rsid w:val="00295846"/>
    <w:rsid w:val="002A4460"/>
    <w:rsid w:val="002C0210"/>
    <w:rsid w:val="002C32B9"/>
    <w:rsid w:val="002C5537"/>
    <w:rsid w:val="002D32DE"/>
    <w:rsid w:val="002D4024"/>
    <w:rsid w:val="002E0FD9"/>
    <w:rsid w:val="002E32ED"/>
    <w:rsid w:val="002E3B25"/>
    <w:rsid w:val="002F27EC"/>
    <w:rsid w:val="003000D7"/>
    <w:rsid w:val="003012FE"/>
    <w:rsid w:val="0030246D"/>
    <w:rsid w:val="00313172"/>
    <w:rsid w:val="0032041B"/>
    <w:rsid w:val="00321A64"/>
    <w:rsid w:val="00330404"/>
    <w:rsid w:val="00332D78"/>
    <w:rsid w:val="003345AE"/>
    <w:rsid w:val="00334783"/>
    <w:rsid w:val="00341ED5"/>
    <w:rsid w:val="00345627"/>
    <w:rsid w:val="003462B8"/>
    <w:rsid w:val="00352B66"/>
    <w:rsid w:val="00360711"/>
    <w:rsid w:val="00363341"/>
    <w:rsid w:val="00366C74"/>
    <w:rsid w:val="00376897"/>
    <w:rsid w:val="00377E70"/>
    <w:rsid w:val="003A469A"/>
    <w:rsid w:val="003A53F8"/>
    <w:rsid w:val="003B47ED"/>
    <w:rsid w:val="003B77C6"/>
    <w:rsid w:val="003C55F1"/>
    <w:rsid w:val="003C748F"/>
    <w:rsid w:val="003E171A"/>
    <w:rsid w:val="003E2045"/>
    <w:rsid w:val="00400A84"/>
    <w:rsid w:val="00405C22"/>
    <w:rsid w:val="00405D58"/>
    <w:rsid w:val="004078C7"/>
    <w:rsid w:val="004106B9"/>
    <w:rsid w:val="00410FE4"/>
    <w:rsid w:val="00412DE5"/>
    <w:rsid w:val="00436151"/>
    <w:rsid w:val="00441CE5"/>
    <w:rsid w:val="004540E6"/>
    <w:rsid w:val="00457F52"/>
    <w:rsid w:val="0046245C"/>
    <w:rsid w:val="00465007"/>
    <w:rsid w:val="00465339"/>
    <w:rsid w:val="00471985"/>
    <w:rsid w:val="004746F3"/>
    <w:rsid w:val="00476BA6"/>
    <w:rsid w:val="004A2C7F"/>
    <w:rsid w:val="004B34EA"/>
    <w:rsid w:val="004B4898"/>
    <w:rsid w:val="004B5777"/>
    <w:rsid w:val="004C2DF3"/>
    <w:rsid w:val="004E1309"/>
    <w:rsid w:val="004E214A"/>
    <w:rsid w:val="004E419B"/>
    <w:rsid w:val="004E5809"/>
    <w:rsid w:val="004F3D42"/>
    <w:rsid w:val="004F77FB"/>
    <w:rsid w:val="00501B78"/>
    <w:rsid w:val="00503642"/>
    <w:rsid w:val="00523E76"/>
    <w:rsid w:val="00530740"/>
    <w:rsid w:val="00530FFE"/>
    <w:rsid w:val="00542A26"/>
    <w:rsid w:val="00553823"/>
    <w:rsid w:val="005547D8"/>
    <w:rsid w:val="0056065B"/>
    <w:rsid w:val="005628CE"/>
    <w:rsid w:val="00563067"/>
    <w:rsid w:val="005631BF"/>
    <w:rsid w:val="00573713"/>
    <w:rsid w:val="00577616"/>
    <w:rsid w:val="0058404C"/>
    <w:rsid w:val="00596C43"/>
    <w:rsid w:val="00597BDE"/>
    <w:rsid w:val="005A0491"/>
    <w:rsid w:val="005B2A42"/>
    <w:rsid w:val="005C0301"/>
    <w:rsid w:val="005E00A9"/>
    <w:rsid w:val="005E63A2"/>
    <w:rsid w:val="005F0EC4"/>
    <w:rsid w:val="005F5B72"/>
    <w:rsid w:val="00601D85"/>
    <w:rsid w:val="00613240"/>
    <w:rsid w:val="00635786"/>
    <w:rsid w:val="0064183C"/>
    <w:rsid w:val="00646552"/>
    <w:rsid w:val="006472A3"/>
    <w:rsid w:val="00653032"/>
    <w:rsid w:val="006603B6"/>
    <w:rsid w:val="00672DE9"/>
    <w:rsid w:val="00681489"/>
    <w:rsid w:val="006840E1"/>
    <w:rsid w:val="00692ED8"/>
    <w:rsid w:val="00694D20"/>
    <w:rsid w:val="006956AC"/>
    <w:rsid w:val="00695EC3"/>
    <w:rsid w:val="006A1630"/>
    <w:rsid w:val="006A41D5"/>
    <w:rsid w:val="006B142D"/>
    <w:rsid w:val="006C172C"/>
    <w:rsid w:val="006C238F"/>
    <w:rsid w:val="006C2A6D"/>
    <w:rsid w:val="006C3542"/>
    <w:rsid w:val="006C4DDD"/>
    <w:rsid w:val="006D2B84"/>
    <w:rsid w:val="006F016C"/>
    <w:rsid w:val="006F1DE8"/>
    <w:rsid w:val="006F6E40"/>
    <w:rsid w:val="00700B6E"/>
    <w:rsid w:val="007102F1"/>
    <w:rsid w:val="00712B83"/>
    <w:rsid w:val="00724171"/>
    <w:rsid w:val="00736FA9"/>
    <w:rsid w:val="007472FB"/>
    <w:rsid w:val="0075160C"/>
    <w:rsid w:val="007606CE"/>
    <w:rsid w:val="007610B2"/>
    <w:rsid w:val="007717A5"/>
    <w:rsid w:val="00776A33"/>
    <w:rsid w:val="00791772"/>
    <w:rsid w:val="00796FA8"/>
    <w:rsid w:val="007A1D86"/>
    <w:rsid w:val="007B5944"/>
    <w:rsid w:val="007B78FA"/>
    <w:rsid w:val="007D0C47"/>
    <w:rsid w:val="007D0C82"/>
    <w:rsid w:val="007D329E"/>
    <w:rsid w:val="007D4C46"/>
    <w:rsid w:val="007D5E47"/>
    <w:rsid w:val="007F3D31"/>
    <w:rsid w:val="007F47DA"/>
    <w:rsid w:val="007F50D0"/>
    <w:rsid w:val="00815794"/>
    <w:rsid w:val="00821D3B"/>
    <w:rsid w:val="008320E6"/>
    <w:rsid w:val="008359B5"/>
    <w:rsid w:val="00850D20"/>
    <w:rsid w:val="008524FC"/>
    <w:rsid w:val="00853F6F"/>
    <w:rsid w:val="00865FDD"/>
    <w:rsid w:val="00872EE3"/>
    <w:rsid w:val="00874372"/>
    <w:rsid w:val="00874E33"/>
    <w:rsid w:val="00876D3F"/>
    <w:rsid w:val="008771F3"/>
    <w:rsid w:val="00882C3C"/>
    <w:rsid w:val="00895F7C"/>
    <w:rsid w:val="008A109D"/>
    <w:rsid w:val="008B058F"/>
    <w:rsid w:val="008B3896"/>
    <w:rsid w:val="008C1EC2"/>
    <w:rsid w:val="008E2F44"/>
    <w:rsid w:val="008E3607"/>
    <w:rsid w:val="008E3F2C"/>
    <w:rsid w:val="008E66DE"/>
    <w:rsid w:val="008F210F"/>
    <w:rsid w:val="008F7206"/>
    <w:rsid w:val="009002EC"/>
    <w:rsid w:val="009208B4"/>
    <w:rsid w:val="009225DC"/>
    <w:rsid w:val="00932ED6"/>
    <w:rsid w:val="00945B5A"/>
    <w:rsid w:val="009466AA"/>
    <w:rsid w:val="009466E1"/>
    <w:rsid w:val="00950CEF"/>
    <w:rsid w:val="00951B66"/>
    <w:rsid w:val="00972C6F"/>
    <w:rsid w:val="009750C9"/>
    <w:rsid w:val="00975E12"/>
    <w:rsid w:val="0098604B"/>
    <w:rsid w:val="00987F08"/>
    <w:rsid w:val="00990888"/>
    <w:rsid w:val="00996CD5"/>
    <w:rsid w:val="009A307B"/>
    <w:rsid w:val="009A75A4"/>
    <w:rsid w:val="009B2063"/>
    <w:rsid w:val="009B36F6"/>
    <w:rsid w:val="009B3987"/>
    <w:rsid w:val="009B4770"/>
    <w:rsid w:val="009C0C45"/>
    <w:rsid w:val="009D63BF"/>
    <w:rsid w:val="009E35E9"/>
    <w:rsid w:val="009E3CA8"/>
    <w:rsid w:val="009F5FFF"/>
    <w:rsid w:val="00A0590D"/>
    <w:rsid w:val="00A073D2"/>
    <w:rsid w:val="00A11D54"/>
    <w:rsid w:val="00A13746"/>
    <w:rsid w:val="00A17AD1"/>
    <w:rsid w:val="00A26FE2"/>
    <w:rsid w:val="00A31B7C"/>
    <w:rsid w:val="00A35274"/>
    <w:rsid w:val="00A36BD5"/>
    <w:rsid w:val="00A4622E"/>
    <w:rsid w:val="00A50E33"/>
    <w:rsid w:val="00A51134"/>
    <w:rsid w:val="00A54107"/>
    <w:rsid w:val="00A62907"/>
    <w:rsid w:val="00A711FA"/>
    <w:rsid w:val="00A72F80"/>
    <w:rsid w:val="00A75EB1"/>
    <w:rsid w:val="00A76C72"/>
    <w:rsid w:val="00AB0AB2"/>
    <w:rsid w:val="00AC131C"/>
    <w:rsid w:val="00AC2E28"/>
    <w:rsid w:val="00AC6C6F"/>
    <w:rsid w:val="00AD69F4"/>
    <w:rsid w:val="00AE1F83"/>
    <w:rsid w:val="00B1782F"/>
    <w:rsid w:val="00B30846"/>
    <w:rsid w:val="00B314E8"/>
    <w:rsid w:val="00B35482"/>
    <w:rsid w:val="00B379A0"/>
    <w:rsid w:val="00B5220C"/>
    <w:rsid w:val="00B54511"/>
    <w:rsid w:val="00B61274"/>
    <w:rsid w:val="00B730AD"/>
    <w:rsid w:val="00B738EB"/>
    <w:rsid w:val="00B75324"/>
    <w:rsid w:val="00B8292A"/>
    <w:rsid w:val="00B835A6"/>
    <w:rsid w:val="00B835F1"/>
    <w:rsid w:val="00B92335"/>
    <w:rsid w:val="00B93CC2"/>
    <w:rsid w:val="00BA2011"/>
    <w:rsid w:val="00BA2BF5"/>
    <w:rsid w:val="00BA4D38"/>
    <w:rsid w:val="00BA5CB2"/>
    <w:rsid w:val="00BC1355"/>
    <w:rsid w:val="00BD6A1D"/>
    <w:rsid w:val="00BE574C"/>
    <w:rsid w:val="00C042AC"/>
    <w:rsid w:val="00C045DC"/>
    <w:rsid w:val="00C12EE6"/>
    <w:rsid w:val="00C140E3"/>
    <w:rsid w:val="00C14133"/>
    <w:rsid w:val="00C17D1A"/>
    <w:rsid w:val="00C24B2C"/>
    <w:rsid w:val="00C24F45"/>
    <w:rsid w:val="00C35804"/>
    <w:rsid w:val="00C35846"/>
    <w:rsid w:val="00C35CED"/>
    <w:rsid w:val="00C37180"/>
    <w:rsid w:val="00C44C5F"/>
    <w:rsid w:val="00C62892"/>
    <w:rsid w:val="00C634E5"/>
    <w:rsid w:val="00C63BD1"/>
    <w:rsid w:val="00C63C27"/>
    <w:rsid w:val="00C6465F"/>
    <w:rsid w:val="00C65144"/>
    <w:rsid w:val="00C67AD0"/>
    <w:rsid w:val="00C77710"/>
    <w:rsid w:val="00C92A03"/>
    <w:rsid w:val="00C92CE9"/>
    <w:rsid w:val="00CA3532"/>
    <w:rsid w:val="00CD02DE"/>
    <w:rsid w:val="00CD2D52"/>
    <w:rsid w:val="00CE04A4"/>
    <w:rsid w:val="00D04881"/>
    <w:rsid w:val="00D10A1A"/>
    <w:rsid w:val="00D124E7"/>
    <w:rsid w:val="00D343DA"/>
    <w:rsid w:val="00D40187"/>
    <w:rsid w:val="00D41D6F"/>
    <w:rsid w:val="00D42B9C"/>
    <w:rsid w:val="00D51502"/>
    <w:rsid w:val="00D5233F"/>
    <w:rsid w:val="00D73D11"/>
    <w:rsid w:val="00D87498"/>
    <w:rsid w:val="00D94432"/>
    <w:rsid w:val="00D971A8"/>
    <w:rsid w:val="00DA3DFA"/>
    <w:rsid w:val="00DA4C7D"/>
    <w:rsid w:val="00DA5288"/>
    <w:rsid w:val="00DA70FB"/>
    <w:rsid w:val="00DA7DF3"/>
    <w:rsid w:val="00DB0114"/>
    <w:rsid w:val="00DC07CE"/>
    <w:rsid w:val="00DC1FEB"/>
    <w:rsid w:val="00DC36AB"/>
    <w:rsid w:val="00DD3F98"/>
    <w:rsid w:val="00DD7CDE"/>
    <w:rsid w:val="00DF1562"/>
    <w:rsid w:val="00DF2571"/>
    <w:rsid w:val="00DF4290"/>
    <w:rsid w:val="00E13EA0"/>
    <w:rsid w:val="00E204EE"/>
    <w:rsid w:val="00E2220E"/>
    <w:rsid w:val="00E24658"/>
    <w:rsid w:val="00E2734D"/>
    <w:rsid w:val="00E358FC"/>
    <w:rsid w:val="00E361D8"/>
    <w:rsid w:val="00E461BA"/>
    <w:rsid w:val="00E51D56"/>
    <w:rsid w:val="00E55816"/>
    <w:rsid w:val="00E646BD"/>
    <w:rsid w:val="00E73D20"/>
    <w:rsid w:val="00E751C9"/>
    <w:rsid w:val="00E75A86"/>
    <w:rsid w:val="00E82A6C"/>
    <w:rsid w:val="00E864CC"/>
    <w:rsid w:val="00E9240F"/>
    <w:rsid w:val="00E95B7A"/>
    <w:rsid w:val="00EB6713"/>
    <w:rsid w:val="00EC34FE"/>
    <w:rsid w:val="00EF4E1D"/>
    <w:rsid w:val="00F00938"/>
    <w:rsid w:val="00F20965"/>
    <w:rsid w:val="00F270F8"/>
    <w:rsid w:val="00F41FA4"/>
    <w:rsid w:val="00F42075"/>
    <w:rsid w:val="00F520ED"/>
    <w:rsid w:val="00F569A3"/>
    <w:rsid w:val="00F62328"/>
    <w:rsid w:val="00F62823"/>
    <w:rsid w:val="00F65CA5"/>
    <w:rsid w:val="00F7411B"/>
    <w:rsid w:val="00F903C3"/>
    <w:rsid w:val="00FA1391"/>
    <w:rsid w:val="00FA46CA"/>
    <w:rsid w:val="00FB1BF1"/>
    <w:rsid w:val="00FB397B"/>
    <w:rsid w:val="00FB4D1B"/>
    <w:rsid w:val="00FB6FF0"/>
    <w:rsid w:val="00FC7849"/>
    <w:rsid w:val="00FD165F"/>
    <w:rsid w:val="00FD63B4"/>
    <w:rsid w:val="00FD7613"/>
    <w:rsid w:val="00FE3A3A"/>
    <w:rsid w:val="00FE6B1C"/>
    <w:rsid w:val="00FF0233"/>
    <w:rsid w:val="00FF054C"/>
    <w:rsid w:val="00FF7A13"/>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240F"/>
  </w:style>
  <w:style w:type="paragraph" w:styleId="Naslov1">
    <w:name w:val="heading 1"/>
    <w:basedOn w:val="Navaden"/>
    <w:link w:val="Naslov1Znak"/>
    <w:uiPriority w:val="9"/>
    <w:qFormat/>
    <w:rsid w:val="00A073D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eotevilenodstavek">
    <w:name w:val="Neoštevilčen odstavek"/>
    <w:basedOn w:val="Navaden"/>
    <w:link w:val="NeotevilenodstavekZnak"/>
    <w:qFormat/>
    <w:rsid w:val="00553823"/>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53823"/>
    <w:rPr>
      <w:rFonts w:ascii="Arial" w:eastAsia="Times New Roman" w:hAnsi="Arial" w:cs="Arial"/>
      <w:lang w:eastAsia="sl-SI"/>
    </w:rPr>
  </w:style>
  <w:style w:type="paragraph" w:customStyle="1" w:styleId="Oddelek">
    <w:name w:val="Oddelek"/>
    <w:basedOn w:val="Navaden"/>
    <w:link w:val="OddelekZnak1"/>
    <w:qFormat/>
    <w:rsid w:val="00A54107"/>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C1413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14133"/>
    <w:rPr>
      <w:rFonts w:ascii="Tahoma" w:hAnsi="Tahoma" w:cs="Tahoma"/>
      <w:sz w:val="16"/>
      <w:szCs w:val="16"/>
    </w:rPr>
  </w:style>
  <w:style w:type="character" w:styleId="Pripombasklic">
    <w:name w:val="annotation reference"/>
    <w:basedOn w:val="Privzetapisavaodstavka"/>
    <w:uiPriority w:val="99"/>
    <w:semiHidden/>
    <w:unhideWhenUsed/>
    <w:rsid w:val="00C14133"/>
    <w:rPr>
      <w:sz w:val="16"/>
      <w:szCs w:val="16"/>
    </w:rPr>
  </w:style>
  <w:style w:type="paragraph" w:styleId="Pripombabesedilo">
    <w:name w:val="annotation text"/>
    <w:basedOn w:val="Navaden"/>
    <w:link w:val="PripombabesediloZnak"/>
    <w:uiPriority w:val="99"/>
    <w:semiHidden/>
    <w:unhideWhenUsed/>
    <w:rsid w:val="00C1413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14133"/>
    <w:rPr>
      <w:sz w:val="20"/>
      <w:szCs w:val="20"/>
    </w:rPr>
  </w:style>
  <w:style w:type="paragraph" w:styleId="Zadevapripombe">
    <w:name w:val="annotation subject"/>
    <w:basedOn w:val="Pripombabesedilo"/>
    <w:next w:val="Pripombabesedilo"/>
    <w:link w:val="ZadevapripombeZnak"/>
    <w:uiPriority w:val="99"/>
    <w:semiHidden/>
    <w:unhideWhenUsed/>
    <w:rsid w:val="00C14133"/>
    <w:rPr>
      <w:b/>
      <w:bCs/>
    </w:rPr>
  </w:style>
  <w:style w:type="character" w:customStyle="1" w:styleId="ZadevapripombeZnak">
    <w:name w:val="Zadeva pripombe Znak"/>
    <w:basedOn w:val="PripombabesediloZnak"/>
    <w:link w:val="Zadevapripombe"/>
    <w:uiPriority w:val="99"/>
    <w:semiHidden/>
    <w:rsid w:val="00C14133"/>
    <w:rPr>
      <w:b/>
      <w:bCs/>
      <w:sz w:val="20"/>
      <w:szCs w:val="20"/>
    </w:rPr>
  </w:style>
  <w:style w:type="paragraph" w:styleId="Odstavekseznama">
    <w:name w:val="List Paragraph"/>
    <w:basedOn w:val="Navaden"/>
    <w:uiPriority w:val="34"/>
    <w:qFormat/>
    <w:rsid w:val="00164739"/>
    <w:pPr>
      <w:ind w:left="720"/>
      <w:contextualSpacing/>
    </w:pPr>
  </w:style>
  <w:style w:type="character" w:customStyle="1" w:styleId="Naslov1Znak">
    <w:name w:val="Naslov 1 Znak"/>
    <w:basedOn w:val="Privzetapisavaodstavka"/>
    <w:link w:val="Naslov1"/>
    <w:uiPriority w:val="9"/>
    <w:rsid w:val="00A073D2"/>
    <w:rPr>
      <w:rFonts w:ascii="Times New Roman" w:eastAsia="Times New Roman" w:hAnsi="Times New Roman" w:cs="Times New Roman"/>
      <w:b/>
      <w:bCs/>
      <w:kern w:val="36"/>
      <w:sz w:val="48"/>
      <w:szCs w:val="48"/>
      <w:lang w:eastAsia="sl-SI"/>
    </w:rPr>
  </w:style>
  <w:style w:type="character" w:customStyle="1" w:styleId="OddelekZnak1">
    <w:name w:val="Oddelek Znak1"/>
    <w:link w:val="Oddelek"/>
    <w:rsid w:val="00F00938"/>
    <w:rPr>
      <w:rFonts w:ascii="Arial" w:eastAsia="Times New Roman" w:hAnsi="Arial" w:cs="Arial"/>
      <w:b/>
      <w:lang w:eastAsia="sl-SI"/>
    </w:rPr>
  </w:style>
  <w:style w:type="paragraph" w:customStyle="1" w:styleId="len">
    <w:name w:val="len"/>
    <w:basedOn w:val="Navaden"/>
    <w:rsid w:val="005F5B7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F5B7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5F5B7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2D4024"/>
  </w:style>
  <w:style w:type="paragraph" w:customStyle="1" w:styleId="alineazaodstavkom">
    <w:name w:val="alineazaodstavkom"/>
    <w:basedOn w:val="Navaden"/>
    <w:rsid w:val="002D40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oddelek">
    <w:name w:val="pododdelek"/>
    <w:basedOn w:val="Navaden"/>
    <w:rsid w:val="00282C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DA70F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240F"/>
  </w:style>
  <w:style w:type="paragraph" w:styleId="Naslov1">
    <w:name w:val="heading 1"/>
    <w:basedOn w:val="Navaden"/>
    <w:link w:val="Naslov1Znak"/>
    <w:uiPriority w:val="9"/>
    <w:qFormat/>
    <w:rsid w:val="00A073D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eotevilenodstavek">
    <w:name w:val="Neoštevilčen odstavek"/>
    <w:basedOn w:val="Navaden"/>
    <w:link w:val="NeotevilenodstavekZnak"/>
    <w:qFormat/>
    <w:rsid w:val="00553823"/>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53823"/>
    <w:rPr>
      <w:rFonts w:ascii="Arial" w:eastAsia="Times New Roman" w:hAnsi="Arial" w:cs="Arial"/>
      <w:lang w:eastAsia="sl-SI"/>
    </w:rPr>
  </w:style>
  <w:style w:type="paragraph" w:customStyle="1" w:styleId="Oddelek">
    <w:name w:val="Oddelek"/>
    <w:basedOn w:val="Navaden"/>
    <w:link w:val="OddelekZnak1"/>
    <w:qFormat/>
    <w:rsid w:val="00A54107"/>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C1413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14133"/>
    <w:rPr>
      <w:rFonts w:ascii="Tahoma" w:hAnsi="Tahoma" w:cs="Tahoma"/>
      <w:sz w:val="16"/>
      <w:szCs w:val="16"/>
    </w:rPr>
  </w:style>
  <w:style w:type="character" w:styleId="Pripombasklic">
    <w:name w:val="annotation reference"/>
    <w:basedOn w:val="Privzetapisavaodstavka"/>
    <w:uiPriority w:val="99"/>
    <w:semiHidden/>
    <w:unhideWhenUsed/>
    <w:rsid w:val="00C14133"/>
    <w:rPr>
      <w:sz w:val="16"/>
      <w:szCs w:val="16"/>
    </w:rPr>
  </w:style>
  <w:style w:type="paragraph" w:styleId="Pripombabesedilo">
    <w:name w:val="annotation text"/>
    <w:basedOn w:val="Navaden"/>
    <w:link w:val="PripombabesediloZnak"/>
    <w:uiPriority w:val="99"/>
    <w:semiHidden/>
    <w:unhideWhenUsed/>
    <w:rsid w:val="00C1413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14133"/>
    <w:rPr>
      <w:sz w:val="20"/>
      <w:szCs w:val="20"/>
    </w:rPr>
  </w:style>
  <w:style w:type="paragraph" w:styleId="Zadevapripombe">
    <w:name w:val="annotation subject"/>
    <w:basedOn w:val="Pripombabesedilo"/>
    <w:next w:val="Pripombabesedilo"/>
    <w:link w:val="ZadevapripombeZnak"/>
    <w:uiPriority w:val="99"/>
    <w:semiHidden/>
    <w:unhideWhenUsed/>
    <w:rsid w:val="00C14133"/>
    <w:rPr>
      <w:b/>
      <w:bCs/>
    </w:rPr>
  </w:style>
  <w:style w:type="character" w:customStyle="1" w:styleId="ZadevapripombeZnak">
    <w:name w:val="Zadeva pripombe Znak"/>
    <w:basedOn w:val="PripombabesediloZnak"/>
    <w:link w:val="Zadevapripombe"/>
    <w:uiPriority w:val="99"/>
    <w:semiHidden/>
    <w:rsid w:val="00C14133"/>
    <w:rPr>
      <w:b/>
      <w:bCs/>
      <w:sz w:val="20"/>
      <w:szCs w:val="20"/>
    </w:rPr>
  </w:style>
  <w:style w:type="paragraph" w:styleId="Odstavekseznama">
    <w:name w:val="List Paragraph"/>
    <w:basedOn w:val="Navaden"/>
    <w:uiPriority w:val="34"/>
    <w:qFormat/>
    <w:rsid w:val="00164739"/>
    <w:pPr>
      <w:ind w:left="720"/>
      <w:contextualSpacing/>
    </w:pPr>
  </w:style>
  <w:style w:type="character" w:customStyle="1" w:styleId="Naslov1Znak">
    <w:name w:val="Naslov 1 Znak"/>
    <w:basedOn w:val="Privzetapisavaodstavka"/>
    <w:link w:val="Naslov1"/>
    <w:uiPriority w:val="9"/>
    <w:rsid w:val="00A073D2"/>
    <w:rPr>
      <w:rFonts w:ascii="Times New Roman" w:eastAsia="Times New Roman" w:hAnsi="Times New Roman" w:cs="Times New Roman"/>
      <w:b/>
      <w:bCs/>
      <w:kern w:val="36"/>
      <w:sz w:val="48"/>
      <w:szCs w:val="48"/>
      <w:lang w:eastAsia="sl-SI"/>
    </w:rPr>
  </w:style>
  <w:style w:type="character" w:customStyle="1" w:styleId="OddelekZnak1">
    <w:name w:val="Oddelek Znak1"/>
    <w:link w:val="Oddelek"/>
    <w:rsid w:val="00F00938"/>
    <w:rPr>
      <w:rFonts w:ascii="Arial" w:eastAsia="Times New Roman" w:hAnsi="Arial" w:cs="Arial"/>
      <w:b/>
      <w:lang w:eastAsia="sl-SI"/>
    </w:rPr>
  </w:style>
  <w:style w:type="paragraph" w:customStyle="1" w:styleId="len">
    <w:name w:val="len"/>
    <w:basedOn w:val="Navaden"/>
    <w:rsid w:val="005F5B7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F5B7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5F5B7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2D4024"/>
  </w:style>
  <w:style w:type="paragraph" w:customStyle="1" w:styleId="alineazaodstavkom">
    <w:name w:val="alineazaodstavkom"/>
    <w:basedOn w:val="Navaden"/>
    <w:rsid w:val="002D40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oddelek">
    <w:name w:val="pododdelek"/>
    <w:basedOn w:val="Navaden"/>
    <w:rsid w:val="00282C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DA70F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7909422">
      <w:bodyDiv w:val="1"/>
      <w:marLeft w:val="0"/>
      <w:marRight w:val="0"/>
      <w:marTop w:val="0"/>
      <w:marBottom w:val="0"/>
      <w:divBdr>
        <w:top w:val="none" w:sz="0" w:space="0" w:color="auto"/>
        <w:left w:val="none" w:sz="0" w:space="0" w:color="auto"/>
        <w:bottom w:val="none" w:sz="0" w:space="0" w:color="auto"/>
        <w:right w:val="none" w:sz="0" w:space="0" w:color="auto"/>
      </w:divBdr>
    </w:div>
    <w:div w:id="648368035">
      <w:bodyDiv w:val="1"/>
      <w:marLeft w:val="0"/>
      <w:marRight w:val="0"/>
      <w:marTop w:val="0"/>
      <w:marBottom w:val="0"/>
      <w:divBdr>
        <w:top w:val="none" w:sz="0" w:space="0" w:color="auto"/>
        <w:left w:val="none" w:sz="0" w:space="0" w:color="auto"/>
        <w:bottom w:val="none" w:sz="0" w:space="0" w:color="auto"/>
        <w:right w:val="none" w:sz="0" w:space="0" w:color="auto"/>
      </w:divBdr>
    </w:div>
    <w:div w:id="868954501">
      <w:bodyDiv w:val="1"/>
      <w:marLeft w:val="0"/>
      <w:marRight w:val="0"/>
      <w:marTop w:val="0"/>
      <w:marBottom w:val="0"/>
      <w:divBdr>
        <w:top w:val="none" w:sz="0" w:space="0" w:color="auto"/>
        <w:left w:val="none" w:sz="0" w:space="0" w:color="auto"/>
        <w:bottom w:val="none" w:sz="0" w:space="0" w:color="auto"/>
        <w:right w:val="none" w:sz="0" w:space="0" w:color="auto"/>
      </w:divBdr>
    </w:div>
    <w:div w:id="1130054935">
      <w:bodyDiv w:val="1"/>
      <w:marLeft w:val="0"/>
      <w:marRight w:val="0"/>
      <w:marTop w:val="0"/>
      <w:marBottom w:val="0"/>
      <w:divBdr>
        <w:top w:val="none" w:sz="0" w:space="0" w:color="auto"/>
        <w:left w:val="none" w:sz="0" w:space="0" w:color="auto"/>
        <w:bottom w:val="none" w:sz="0" w:space="0" w:color="auto"/>
        <w:right w:val="none" w:sz="0" w:space="0" w:color="auto"/>
      </w:divBdr>
      <w:divsChild>
        <w:div w:id="1440561135">
          <w:marLeft w:val="0"/>
          <w:marRight w:val="0"/>
          <w:marTop w:val="0"/>
          <w:marBottom w:val="0"/>
          <w:divBdr>
            <w:top w:val="none" w:sz="0" w:space="0" w:color="auto"/>
            <w:left w:val="none" w:sz="0" w:space="0" w:color="auto"/>
            <w:bottom w:val="none" w:sz="0" w:space="0" w:color="auto"/>
            <w:right w:val="none" w:sz="0" w:space="0" w:color="auto"/>
          </w:divBdr>
        </w:div>
        <w:div w:id="1555002274">
          <w:marLeft w:val="0"/>
          <w:marRight w:val="0"/>
          <w:marTop w:val="0"/>
          <w:marBottom w:val="0"/>
          <w:divBdr>
            <w:top w:val="none" w:sz="0" w:space="0" w:color="auto"/>
            <w:left w:val="none" w:sz="0" w:space="0" w:color="auto"/>
            <w:bottom w:val="none" w:sz="0" w:space="0" w:color="auto"/>
            <w:right w:val="none" w:sz="0" w:space="0" w:color="auto"/>
          </w:divBdr>
        </w:div>
      </w:divsChild>
    </w:div>
    <w:div w:id="1382363402">
      <w:bodyDiv w:val="1"/>
      <w:marLeft w:val="0"/>
      <w:marRight w:val="0"/>
      <w:marTop w:val="0"/>
      <w:marBottom w:val="0"/>
      <w:divBdr>
        <w:top w:val="none" w:sz="0" w:space="0" w:color="auto"/>
        <w:left w:val="none" w:sz="0" w:space="0" w:color="auto"/>
        <w:bottom w:val="none" w:sz="0" w:space="0" w:color="auto"/>
        <w:right w:val="none" w:sz="0" w:space="0" w:color="auto"/>
      </w:divBdr>
    </w:div>
    <w:div w:id="1467237704">
      <w:bodyDiv w:val="1"/>
      <w:marLeft w:val="0"/>
      <w:marRight w:val="0"/>
      <w:marTop w:val="0"/>
      <w:marBottom w:val="0"/>
      <w:divBdr>
        <w:top w:val="none" w:sz="0" w:space="0" w:color="auto"/>
        <w:left w:val="none" w:sz="0" w:space="0" w:color="auto"/>
        <w:bottom w:val="none" w:sz="0" w:space="0" w:color="auto"/>
        <w:right w:val="none" w:sz="0" w:space="0" w:color="auto"/>
      </w:divBdr>
    </w:div>
    <w:div w:id="1963999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ddsz.gov.si/si/zakonodaja_in_dokumenti/predpisi_v_priprav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A01FEA-F9C6-4A1F-94E2-18CA896D8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6986</Words>
  <Characters>39825</Characters>
  <Application>Microsoft Office Word</Application>
  <DocSecurity>0</DocSecurity>
  <Lines>331</Lines>
  <Paragraphs>93</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46718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 sistema Windows</dc:creator>
  <cp:lastModifiedBy>IRupcic</cp:lastModifiedBy>
  <cp:revision>2</cp:revision>
  <cp:lastPrinted>2019-05-28T07:32:00Z</cp:lastPrinted>
  <dcterms:created xsi:type="dcterms:W3CDTF">2019-06-20T09:51:00Z</dcterms:created>
  <dcterms:modified xsi:type="dcterms:W3CDTF">2019-06-20T09:51:00Z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