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5B7D" w:rsidRDefault="00985B7D" w:rsidP="00985B7D">
      <w:pPr>
        <w:spacing w:after="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podlagi 145. člena Zakona o kmetijstvu </w:t>
      </w:r>
      <w:r w:rsidR="001D7AF2" w:rsidRPr="001D7AF2">
        <w:rPr>
          <w:rFonts w:ascii="Arial" w:hAnsi="Arial" w:cs="Arial"/>
          <w:sz w:val="20"/>
          <w:szCs w:val="20"/>
        </w:rPr>
        <w:t xml:space="preserve">(Uradni list RS, št. 45/08, 57/12, 90/12 – </w:t>
      </w:r>
      <w:proofErr w:type="spellStart"/>
      <w:r w:rsidR="001D7AF2" w:rsidRPr="001D7AF2">
        <w:rPr>
          <w:rFonts w:ascii="Arial" w:hAnsi="Arial" w:cs="Arial"/>
          <w:sz w:val="20"/>
          <w:szCs w:val="20"/>
        </w:rPr>
        <w:t>ZdZPVHVVR</w:t>
      </w:r>
      <w:proofErr w:type="spellEnd"/>
      <w:r w:rsidR="001D7AF2" w:rsidRPr="001D7AF2">
        <w:rPr>
          <w:rFonts w:ascii="Arial" w:hAnsi="Arial" w:cs="Arial"/>
          <w:sz w:val="20"/>
          <w:szCs w:val="20"/>
        </w:rPr>
        <w:t xml:space="preserve">, 26/14, 32/15, 27/17 in 22/18) </w:t>
      </w:r>
      <w:r>
        <w:rPr>
          <w:rFonts w:ascii="Arial" w:hAnsi="Arial" w:cs="Arial"/>
          <w:sz w:val="20"/>
          <w:szCs w:val="20"/>
        </w:rPr>
        <w:t>minist</w:t>
      </w:r>
      <w:r w:rsidR="001D7AF2">
        <w:rPr>
          <w:rFonts w:ascii="Arial" w:hAnsi="Arial" w:cs="Arial"/>
          <w:sz w:val="20"/>
          <w:szCs w:val="20"/>
        </w:rPr>
        <w:t>rica</w:t>
      </w:r>
      <w:r>
        <w:rPr>
          <w:rFonts w:ascii="Arial" w:hAnsi="Arial" w:cs="Arial"/>
          <w:sz w:val="20"/>
          <w:szCs w:val="20"/>
        </w:rPr>
        <w:t xml:space="preserve"> za kmetijstvo, gozdarstvo in prehrano</w:t>
      </w:r>
      <w:r w:rsidR="00D519FE">
        <w:rPr>
          <w:rFonts w:ascii="Arial" w:hAnsi="Arial" w:cs="Arial"/>
          <w:sz w:val="20"/>
          <w:szCs w:val="20"/>
        </w:rPr>
        <w:t xml:space="preserve"> izdaja</w:t>
      </w:r>
    </w:p>
    <w:p w:rsidR="001D7AF2" w:rsidRDefault="001D7AF2" w:rsidP="00985B7D">
      <w:pPr>
        <w:spacing w:after="0" w:line="240" w:lineRule="auto"/>
        <w:contextualSpacing/>
        <w:jc w:val="both"/>
        <w:rPr>
          <w:rFonts w:ascii="Arial" w:hAnsi="Arial" w:cs="Arial"/>
          <w:sz w:val="20"/>
          <w:szCs w:val="20"/>
        </w:rPr>
      </w:pPr>
    </w:p>
    <w:p w:rsidR="00985B7D" w:rsidRDefault="00985B7D" w:rsidP="00985B7D">
      <w:pPr>
        <w:pStyle w:val="Telobesedila"/>
        <w:spacing w:line="240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85B7D" w:rsidRDefault="00985B7D" w:rsidP="00985B7D">
      <w:pPr>
        <w:spacing w:after="0" w:line="240" w:lineRule="auto"/>
        <w:contextualSpacing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 R A V I L N I K</w:t>
      </w:r>
    </w:p>
    <w:p w:rsidR="00985B7D" w:rsidRDefault="00985B7D" w:rsidP="00985B7D">
      <w:pPr>
        <w:spacing w:after="0" w:line="240" w:lineRule="auto"/>
        <w:contextualSpacing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 sprememb</w:t>
      </w:r>
      <w:r w:rsidR="00A01667">
        <w:rPr>
          <w:rFonts w:ascii="Arial" w:hAnsi="Arial" w:cs="Arial"/>
          <w:b/>
          <w:sz w:val="20"/>
          <w:szCs w:val="20"/>
        </w:rPr>
        <w:t>i</w:t>
      </w:r>
      <w:r>
        <w:rPr>
          <w:rFonts w:ascii="Arial" w:hAnsi="Arial" w:cs="Arial"/>
          <w:b/>
          <w:sz w:val="20"/>
          <w:szCs w:val="20"/>
        </w:rPr>
        <w:t xml:space="preserve"> Pravilnika o registru kmetijskih gospodarstev</w:t>
      </w:r>
    </w:p>
    <w:p w:rsidR="00985B7D" w:rsidRDefault="00985B7D" w:rsidP="00985B7D">
      <w:pPr>
        <w:pStyle w:val="Telobesedila"/>
        <w:spacing w:line="240" w:lineRule="auto"/>
        <w:rPr>
          <w:rFonts w:ascii="Arial" w:hAnsi="Arial" w:cs="Arial"/>
          <w:sz w:val="20"/>
        </w:rPr>
      </w:pPr>
    </w:p>
    <w:p w:rsidR="00985B7D" w:rsidRDefault="00985B7D" w:rsidP="00985B7D">
      <w:pPr>
        <w:pStyle w:val="Telobesedila"/>
        <w:spacing w:line="240" w:lineRule="auto"/>
        <w:rPr>
          <w:rFonts w:ascii="Arial" w:hAnsi="Arial" w:cs="Arial"/>
          <w:sz w:val="20"/>
        </w:rPr>
      </w:pPr>
    </w:p>
    <w:p w:rsidR="00985B7D" w:rsidRDefault="00985B7D" w:rsidP="00985B7D">
      <w:pPr>
        <w:pStyle w:val="Telobesedila"/>
        <w:spacing w:line="240" w:lineRule="auto"/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1. člen</w:t>
      </w:r>
    </w:p>
    <w:p w:rsidR="00985B7D" w:rsidRDefault="00985B7D" w:rsidP="00985B7D">
      <w:pPr>
        <w:pStyle w:val="Telobesedila"/>
        <w:spacing w:line="240" w:lineRule="auto"/>
        <w:jc w:val="center"/>
        <w:rPr>
          <w:rFonts w:ascii="Arial" w:hAnsi="Arial" w:cs="Arial"/>
          <w:sz w:val="20"/>
        </w:rPr>
      </w:pPr>
    </w:p>
    <w:p w:rsidR="00400288" w:rsidRDefault="00985B7D" w:rsidP="00400288">
      <w:pPr>
        <w:spacing w:after="0" w:line="240" w:lineRule="auto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 Pravilniku o registru kmetijskih gospodarstev (Uradni list RS, št. 83/16</w:t>
      </w:r>
      <w:r w:rsidR="00792EAF">
        <w:rPr>
          <w:rFonts w:ascii="Arial" w:hAnsi="Arial" w:cs="Arial"/>
          <w:sz w:val="20"/>
        </w:rPr>
        <w:t>, 23/17</w:t>
      </w:r>
      <w:r w:rsidR="00F60BB2">
        <w:rPr>
          <w:rFonts w:ascii="Arial" w:hAnsi="Arial" w:cs="Arial"/>
          <w:sz w:val="20"/>
        </w:rPr>
        <w:t>,</w:t>
      </w:r>
      <w:r w:rsidR="00792EAF">
        <w:rPr>
          <w:rFonts w:ascii="Arial" w:hAnsi="Arial" w:cs="Arial"/>
          <w:sz w:val="20"/>
        </w:rPr>
        <w:t xml:space="preserve"> 69</w:t>
      </w:r>
      <w:r w:rsidR="001D7AF2">
        <w:rPr>
          <w:rFonts w:ascii="Arial" w:hAnsi="Arial" w:cs="Arial"/>
          <w:sz w:val="20"/>
        </w:rPr>
        <w:t>/17</w:t>
      </w:r>
      <w:r w:rsidR="00F60BB2">
        <w:rPr>
          <w:rFonts w:ascii="Arial" w:hAnsi="Arial" w:cs="Arial"/>
          <w:sz w:val="20"/>
        </w:rPr>
        <w:t xml:space="preserve"> in 72/18</w:t>
      </w:r>
      <w:r>
        <w:rPr>
          <w:rFonts w:ascii="Arial" w:hAnsi="Arial" w:cs="Arial"/>
          <w:sz w:val="20"/>
        </w:rPr>
        <w:t>) se</w:t>
      </w:r>
      <w:r w:rsidR="00400288">
        <w:rPr>
          <w:rFonts w:ascii="Arial" w:hAnsi="Arial" w:cs="Arial"/>
          <w:sz w:val="20"/>
        </w:rPr>
        <w:t xml:space="preserve"> </w:t>
      </w:r>
      <w:r w:rsidR="00F60BB2">
        <w:rPr>
          <w:rFonts w:ascii="Arial" w:hAnsi="Arial" w:cs="Arial"/>
          <w:sz w:val="20"/>
        </w:rPr>
        <w:t xml:space="preserve">34. </w:t>
      </w:r>
      <w:r w:rsidR="002955EA">
        <w:rPr>
          <w:rFonts w:ascii="Arial" w:hAnsi="Arial" w:cs="Arial"/>
          <w:sz w:val="20"/>
        </w:rPr>
        <w:t>č</w:t>
      </w:r>
      <w:r w:rsidR="00F60BB2">
        <w:rPr>
          <w:rFonts w:ascii="Arial" w:hAnsi="Arial" w:cs="Arial"/>
          <w:sz w:val="20"/>
        </w:rPr>
        <w:t>len</w:t>
      </w:r>
      <w:r w:rsidR="002955EA">
        <w:rPr>
          <w:rFonts w:ascii="Arial" w:hAnsi="Arial" w:cs="Arial"/>
          <w:sz w:val="20"/>
        </w:rPr>
        <w:t xml:space="preserve"> spremeni tako, da se </w:t>
      </w:r>
      <w:r w:rsidR="00400288">
        <w:rPr>
          <w:rFonts w:ascii="Arial" w:hAnsi="Arial" w:cs="Arial"/>
          <w:sz w:val="20"/>
        </w:rPr>
        <w:t>glasi:</w:t>
      </w:r>
    </w:p>
    <w:p w:rsidR="002955EA" w:rsidRPr="00165FE5" w:rsidRDefault="00572FEB" w:rsidP="002955EA">
      <w:pPr>
        <w:spacing w:after="0" w:line="240" w:lineRule="auto"/>
        <w:jc w:val="center"/>
        <w:rPr>
          <w:rFonts w:ascii="Arial" w:hAnsi="Arial" w:cs="Arial"/>
          <w:sz w:val="20"/>
        </w:rPr>
      </w:pPr>
      <w:r w:rsidRPr="00165FE5">
        <w:rPr>
          <w:rFonts w:ascii="Arial" w:hAnsi="Arial" w:cs="Arial"/>
          <w:sz w:val="20"/>
        </w:rPr>
        <w:t>»</w:t>
      </w:r>
      <w:r w:rsidR="002955EA" w:rsidRPr="00165FE5">
        <w:rPr>
          <w:rFonts w:ascii="Arial" w:hAnsi="Arial" w:cs="Arial"/>
          <w:sz w:val="20"/>
        </w:rPr>
        <w:t xml:space="preserve">34. </w:t>
      </w:r>
      <w:r w:rsidR="00DE3677" w:rsidRPr="00165FE5">
        <w:rPr>
          <w:rFonts w:ascii="Arial" w:hAnsi="Arial" w:cs="Arial"/>
          <w:sz w:val="20"/>
        </w:rPr>
        <w:t>č</w:t>
      </w:r>
      <w:r w:rsidR="002955EA" w:rsidRPr="00165FE5">
        <w:rPr>
          <w:rFonts w:ascii="Arial" w:hAnsi="Arial" w:cs="Arial"/>
          <w:sz w:val="20"/>
        </w:rPr>
        <w:t>len</w:t>
      </w:r>
    </w:p>
    <w:p w:rsidR="00DE3677" w:rsidRPr="00165FE5" w:rsidRDefault="00DE3677" w:rsidP="002955EA">
      <w:pPr>
        <w:spacing w:after="0" w:line="240" w:lineRule="auto"/>
        <w:jc w:val="center"/>
        <w:rPr>
          <w:rFonts w:ascii="Arial" w:hAnsi="Arial" w:cs="Arial"/>
          <w:sz w:val="20"/>
        </w:rPr>
      </w:pPr>
      <w:r w:rsidRPr="00165FE5">
        <w:rPr>
          <w:rFonts w:ascii="Arial" w:hAnsi="Arial" w:cs="Arial"/>
          <w:sz w:val="20"/>
        </w:rPr>
        <w:t>(komasacije)</w:t>
      </w:r>
    </w:p>
    <w:p w:rsidR="002955EA" w:rsidRDefault="002955EA" w:rsidP="00985B7D">
      <w:pPr>
        <w:spacing w:after="0" w:line="240" w:lineRule="auto"/>
        <w:jc w:val="both"/>
        <w:rPr>
          <w:rFonts w:ascii="Arial" w:hAnsi="Arial" w:cs="Arial"/>
          <w:sz w:val="20"/>
        </w:rPr>
      </w:pPr>
    </w:p>
    <w:p w:rsidR="00572FEB" w:rsidRDefault="00165FE5" w:rsidP="00985B7D">
      <w:pPr>
        <w:spacing w:after="0" w:line="240" w:lineRule="auto"/>
        <w:jc w:val="both"/>
        <w:rPr>
          <w:rFonts w:ascii="Arial" w:hAnsi="Arial" w:cs="Arial"/>
          <w:sz w:val="20"/>
        </w:rPr>
      </w:pPr>
      <w:r w:rsidRPr="00165FE5">
        <w:rPr>
          <w:rFonts w:ascii="Arial" w:hAnsi="Arial" w:cs="Arial"/>
          <w:sz w:val="20"/>
        </w:rPr>
        <w:t>Po seznanitvi komasacijskih udeležencev z njim dodeljenimi zemljišči v naravi upravna enota nosilcem po uradni dolžnosti izbriše GERK in bloke na območju komasacije iz RKG ter pozove komasacijske udeležence k vpisu novih GERK.«.</w:t>
      </w:r>
    </w:p>
    <w:p w:rsidR="00DE3677" w:rsidRDefault="00DE3677" w:rsidP="00985B7D">
      <w:pPr>
        <w:spacing w:after="0" w:line="240" w:lineRule="auto"/>
        <w:contextualSpacing/>
        <w:jc w:val="center"/>
        <w:rPr>
          <w:rFonts w:ascii="Arial" w:hAnsi="Arial" w:cs="Arial"/>
          <w:sz w:val="20"/>
          <w:szCs w:val="20"/>
        </w:rPr>
      </w:pPr>
    </w:p>
    <w:p w:rsidR="00985B7D" w:rsidRDefault="00985B7D" w:rsidP="00985B7D">
      <w:pPr>
        <w:spacing w:after="0" w:line="240" w:lineRule="auto"/>
        <w:contextualSpacing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KONČNA DOLOČBA</w:t>
      </w:r>
    </w:p>
    <w:p w:rsidR="00985B7D" w:rsidRDefault="00985B7D" w:rsidP="00985B7D">
      <w:pPr>
        <w:spacing w:after="0" w:line="240" w:lineRule="auto"/>
        <w:contextualSpacing/>
        <w:jc w:val="center"/>
        <w:rPr>
          <w:rFonts w:ascii="Arial" w:hAnsi="Arial" w:cs="Arial"/>
          <w:sz w:val="20"/>
          <w:szCs w:val="20"/>
        </w:rPr>
      </w:pPr>
    </w:p>
    <w:p w:rsidR="00985B7D" w:rsidRDefault="0055780E" w:rsidP="00985B7D">
      <w:pPr>
        <w:spacing w:after="0" w:line="240" w:lineRule="auto"/>
        <w:contextualSpacing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985B7D">
        <w:rPr>
          <w:rFonts w:ascii="Arial" w:hAnsi="Arial" w:cs="Arial"/>
          <w:sz w:val="20"/>
          <w:szCs w:val="20"/>
        </w:rPr>
        <w:t>. člen</w:t>
      </w:r>
    </w:p>
    <w:p w:rsidR="00985B7D" w:rsidRDefault="00985B7D" w:rsidP="00985B7D">
      <w:pPr>
        <w:spacing w:after="0" w:line="240" w:lineRule="auto"/>
        <w:contextualSpacing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(začetek veljavnosti)</w:t>
      </w:r>
    </w:p>
    <w:p w:rsidR="00985B7D" w:rsidRDefault="00985B7D" w:rsidP="00985B7D">
      <w:pPr>
        <w:spacing w:after="0" w:line="240" w:lineRule="auto"/>
        <w:contextualSpacing/>
        <w:jc w:val="center"/>
        <w:rPr>
          <w:rFonts w:ascii="Arial" w:hAnsi="Arial" w:cs="Arial"/>
          <w:sz w:val="20"/>
          <w:szCs w:val="20"/>
        </w:rPr>
      </w:pPr>
    </w:p>
    <w:p w:rsidR="00985B7D" w:rsidRDefault="00985B7D" w:rsidP="00985B7D">
      <w:pPr>
        <w:spacing w:after="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 pravilnik začne veljati naslednji dan po objavi v Uradnem listu Republike Slovenije. </w:t>
      </w:r>
    </w:p>
    <w:p w:rsidR="00985B7D" w:rsidRDefault="00985B7D" w:rsidP="00985B7D">
      <w:pPr>
        <w:spacing w:after="0" w:line="240" w:lineRule="auto"/>
        <w:contextualSpacing/>
        <w:jc w:val="both"/>
        <w:rPr>
          <w:rFonts w:ascii="Arial" w:hAnsi="Arial" w:cs="Arial"/>
          <w:sz w:val="20"/>
          <w:szCs w:val="20"/>
        </w:rPr>
      </w:pPr>
    </w:p>
    <w:p w:rsidR="00985B7D" w:rsidRDefault="00985B7D" w:rsidP="00985B7D">
      <w:pPr>
        <w:spacing w:after="0" w:line="240" w:lineRule="auto"/>
        <w:contextualSpacing/>
        <w:jc w:val="both"/>
        <w:rPr>
          <w:rFonts w:ascii="Arial" w:hAnsi="Arial" w:cs="Arial"/>
          <w:sz w:val="20"/>
          <w:szCs w:val="20"/>
        </w:rPr>
      </w:pPr>
    </w:p>
    <w:p w:rsidR="00985B7D" w:rsidRDefault="00985B7D" w:rsidP="00985B7D">
      <w:pPr>
        <w:keepLines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Št. </w:t>
      </w:r>
      <w:r w:rsidR="000E293B" w:rsidRPr="000E293B">
        <w:rPr>
          <w:rFonts w:ascii="Arial" w:hAnsi="Arial" w:cs="Arial"/>
          <w:sz w:val="20"/>
          <w:szCs w:val="20"/>
        </w:rPr>
        <w:t>007-131/2019</w:t>
      </w:r>
      <w:bookmarkStart w:id="0" w:name="_GoBack"/>
      <w:bookmarkEnd w:id="0"/>
    </w:p>
    <w:p w:rsidR="00985B7D" w:rsidRDefault="00985B7D" w:rsidP="00985B7D">
      <w:pPr>
        <w:keepLines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Ljubljana, dne </w:t>
      </w:r>
      <w:r w:rsidR="00A13FB2">
        <w:rPr>
          <w:rFonts w:ascii="Arial" w:hAnsi="Arial" w:cs="Arial"/>
          <w:sz w:val="20"/>
          <w:szCs w:val="20"/>
        </w:rPr>
        <w:t>23. maja 2019</w:t>
      </w:r>
    </w:p>
    <w:p w:rsidR="00985B7D" w:rsidRPr="00CD7F04" w:rsidRDefault="00985B7D" w:rsidP="00985B7D">
      <w:pPr>
        <w:keepLines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CD7F04">
        <w:rPr>
          <w:rFonts w:ascii="Arial" w:hAnsi="Arial" w:cs="Arial"/>
          <w:sz w:val="20"/>
          <w:szCs w:val="20"/>
        </w:rPr>
        <w:t xml:space="preserve">EVA </w:t>
      </w:r>
      <w:r w:rsidR="000E293B" w:rsidRPr="00CD7F04">
        <w:rPr>
          <w:rFonts w:ascii="Helv" w:eastAsiaTheme="minorHAnsi" w:hAnsi="Helv" w:cs="Helv"/>
          <w:color w:val="000000"/>
          <w:sz w:val="20"/>
          <w:szCs w:val="20"/>
        </w:rPr>
        <w:t>2019-2330-0067</w:t>
      </w:r>
    </w:p>
    <w:p w:rsidR="00985B7D" w:rsidRDefault="00985B7D" w:rsidP="00985B7D">
      <w:pPr>
        <w:keepLines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5B7D" w:rsidRDefault="00985B7D" w:rsidP="00985B7D">
      <w:pPr>
        <w:keepLines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985B7D" w:rsidRDefault="00985B7D" w:rsidP="00985B7D">
      <w:pPr>
        <w:keepLines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519FE">
        <w:rPr>
          <w:rFonts w:ascii="Arial" w:hAnsi="Arial" w:cs="Arial"/>
          <w:sz w:val="20"/>
          <w:szCs w:val="20"/>
        </w:rPr>
        <w:t>D</w:t>
      </w:r>
      <w:r w:rsidR="00E07BC0">
        <w:rPr>
          <w:rFonts w:ascii="Arial" w:hAnsi="Arial" w:cs="Arial"/>
          <w:sz w:val="20"/>
          <w:szCs w:val="20"/>
        </w:rPr>
        <w:t>r</w:t>
      </w:r>
      <w:r>
        <w:rPr>
          <w:rFonts w:ascii="Arial" w:hAnsi="Arial" w:cs="Arial"/>
          <w:sz w:val="20"/>
          <w:szCs w:val="20"/>
        </w:rPr>
        <w:t xml:space="preserve">. </w:t>
      </w:r>
      <w:r w:rsidR="00E07BC0">
        <w:rPr>
          <w:rFonts w:ascii="Arial" w:hAnsi="Arial" w:cs="Arial"/>
          <w:sz w:val="20"/>
          <w:szCs w:val="20"/>
        </w:rPr>
        <w:t>Aleksandra Pivec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</w:t>
      </w:r>
      <w:r w:rsidR="00E07BC0">
        <w:rPr>
          <w:rFonts w:ascii="Arial" w:hAnsi="Arial" w:cs="Arial"/>
          <w:sz w:val="20"/>
          <w:szCs w:val="20"/>
        </w:rPr>
        <w:t>ministrica</w:t>
      </w:r>
      <w:r>
        <w:rPr>
          <w:rFonts w:ascii="Arial" w:hAnsi="Arial" w:cs="Arial"/>
          <w:sz w:val="20"/>
          <w:szCs w:val="20"/>
        </w:rPr>
        <w:t xml:space="preserve"> za kmetijstvo, gozdarstvo in prehrano</w:t>
      </w:r>
    </w:p>
    <w:p w:rsidR="00985B7D" w:rsidRDefault="00985B7D" w:rsidP="00985B7D">
      <w:pPr>
        <w:keepLines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D210C" w:rsidRDefault="008D210C"/>
    <w:sectPr w:rsidR="008D21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5B7D"/>
    <w:rsid w:val="000E293B"/>
    <w:rsid w:val="0010666D"/>
    <w:rsid w:val="00121473"/>
    <w:rsid w:val="00165FE5"/>
    <w:rsid w:val="001A1554"/>
    <w:rsid w:val="001D7AF2"/>
    <w:rsid w:val="00261E35"/>
    <w:rsid w:val="002955EA"/>
    <w:rsid w:val="00307FD0"/>
    <w:rsid w:val="003A5A4D"/>
    <w:rsid w:val="00400288"/>
    <w:rsid w:val="0043475C"/>
    <w:rsid w:val="0055780E"/>
    <w:rsid w:val="00572FEB"/>
    <w:rsid w:val="00573E34"/>
    <w:rsid w:val="005C5ACC"/>
    <w:rsid w:val="00792EAF"/>
    <w:rsid w:val="007D34F1"/>
    <w:rsid w:val="007F50E7"/>
    <w:rsid w:val="0081222F"/>
    <w:rsid w:val="008D210C"/>
    <w:rsid w:val="008E1BDC"/>
    <w:rsid w:val="009271B3"/>
    <w:rsid w:val="00985B7D"/>
    <w:rsid w:val="009E099C"/>
    <w:rsid w:val="00A01667"/>
    <w:rsid w:val="00A13FB2"/>
    <w:rsid w:val="00A60DAB"/>
    <w:rsid w:val="00A67623"/>
    <w:rsid w:val="00A92112"/>
    <w:rsid w:val="00B20CA7"/>
    <w:rsid w:val="00B51F8C"/>
    <w:rsid w:val="00BD04BD"/>
    <w:rsid w:val="00CD7F04"/>
    <w:rsid w:val="00D519FE"/>
    <w:rsid w:val="00DD5DB8"/>
    <w:rsid w:val="00DE3677"/>
    <w:rsid w:val="00DF2826"/>
    <w:rsid w:val="00E07BC0"/>
    <w:rsid w:val="00E13CFC"/>
    <w:rsid w:val="00EF41F8"/>
    <w:rsid w:val="00F60BB2"/>
    <w:rsid w:val="00FB7F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85B7D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uiPriority w:val="99"/>
    <w:semiHidden/>
    <w:unhideWhenUsed/>
    <w:rsid w:val="00985B7D"/>
    <w:pPr>
      <w:widowControl w:val="0"/>
      <w:adjustRightInd w:val="0"/>
      <w:spacing w:after="0" w:line="360" w:lineRule="atLeast"/>
      <w:jc w:val="both"/>
    </w:pPr>
    <w:rPr>
      <w:rFonts w:ascii="Times New Roman" w:hAnsi="Times New Roman"/>
      <w:sz w:val="24"/>
      <w:szCs w:val="20"/>
    </w:rPr>
  </w:style>
  <w:style w:type="character" w:customStyle="1" w:styleId="TelobesedilaZnak">
    <w:name w:val="Telo besedila Znak"/>
    <w:basedOn w:val="Privzetapisavaodstavka"/>
    <w:link w:val="Telobesedila"/>
    <w:uiPriority w:val="99"/>
    <w:semiHidden/>
    <w:rsid w:val="00985B7D"/>
    <w:rPr>
      <w:rFonts w:ascii="Times New Roman" w:eastAsia="Times New Roman" w:hAnsi="Times New Roman" w:cs="Times New Roman"/>
      <w:sz w:val="24"/>
      <w:szCs w:val="20"/>
    </w:rPr>
  </w:style>
  <w:style w:type="paragraph" w:styleId="Odstavekseznama">
    <w:name w:val="List Paragraph"/>
    <w:basedOn w:val="Navaden"/>
    <w:uiPriority w:val="34"/>
    <w:qFormat/>
    <w:rsid w:val="00DD5DB8"/>
    <w:pPr>
      <w:ind w:left="720"/>
      <w:contextualSpacing/>
    </w:pPr>
  </w:style>
  <w:style w:type="paragraph" w:customStyle="1" w:styleId="CharChar1Char">
    <w:name w:val="Char Char1 Char"/>
    <w:basedOn w:val="Navaden"/>
    <w:rsid w:val="00DE3677"/>
    <w:pPr>
      <w:spacing w:after="0" w:line="240" w:lineRule="auto"/>
    </w:pPr>
    <w:rPr>
      <w:rFonts w:ascii="Times New Roman" w:hAnsi="Times New Roman"/>
      <w:sz w:val="24"/>
      <w:szCs w:val="24"/>
      <w:lang w:val="pl-PL" w:eastAsia="pl-PL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E36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E3677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85B7D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link w:val="TelobesedilaZnak"/>
    <w:uiPriority w:val="99"/>
    <w:semiHidden/>
    <w:unhideWhenUsed/>
    <w:rsid w:val="00985B7D"/>
    <w:pPr>
      <w:widowControl w:val="0"/>
      <w:adjustRightInd w:val="0"/>
      <w:spacing w:after="0" w:line="360" w:lineRule="atLeast"/>
      <w:jc w:val="both"/>
    </w:pPr>
    <w:rPr>
      <w:rFonts w:ascii="Times New Roman" w:hAnsi="Times New Roman"/>
      <w:sz w:val="24"/>
      <w:szCs w:val="20"/>
    </w:rPr>
  </w:style>
  <w:style w:type="character" w:customStyle="1" w:styleId="TelobesedilaZnak">
    <w:name w:val="Telo besedila Znak"/>
    <w:basedOn w:val="Privzetapisavaodstavka"/>
    <w:link w:val="Telobesedila"/>
    <w:uiPriority w:val="99"/>
    <w:semiHidden/>
    <w:rsid w:val="00985B7D"/>
    <w:rPr>
      <w:rFonts w:ascii="Times New Roman" w:eastAsia="Times New Roman" w:hAnsi="Times New Roman" w:cs="Times New Roman"/>
      <w:sz w:val="24"/>
      <w:szCs w:val="20"/>
    </w:rPr>
  </w:style>
  <w:style w:type="paragraph" w:styleId="Odstavekseznama">
    <w:name w:val="List Paragraph"/>
    <w:basedOn w:val="Navaden"/>
    <w:uiPriority w:val="34"/>
    <w:qFormat/>
    <w:rsid w:val="00DD5DB8"/>
    <w:pPr>
      <w:ind w:left="720"/>
      <w:contextualSpacing/>
    </w:pPr>
  </w:style>
  <w:style w:type="paragraph" w:customStyle="1" w:styleId="CharChar1Char">
    <w:name w:val="Char Char1 Char"/>
    <w:basedOn w:val="Navaden"/>
    <w:rsid w:val="00DE3677"/>
    <w:pPr>
      <w:spacing w:after="0" w:line="240" w:lineRule="auto"/>
    </w:pPr>
    <w:rPr>
      <w:rFonts w:ascii="Times New Roman" w:hAnsi="Times New Roman"/>
      <w:sz w:val="24"/>
      <w:szCs w:val="24"/>
      <w:lang w:val="pl-PL" w:eastAsia="pl-PL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E36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E367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71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465CA7-57D5-4743-AF00-FB9001A971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1507</Words>
  <Characters>8596</Characters>
  <Application>Microsoft Office Word</Application>
  <DocSecurity>0</DocSecurity>
  <Lines>71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10083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Mateja Rekar</dc:creator>
  <cp:lastModifiedBy>Mateja Rekar</cp:lastModifiedBy>
  <cp:revision>4</cp:revision>
  <cp:lastPrinted>2019-04-23T08:55:00Z</cp:lastPrinted>
  <dcterms:created xsi:type="dcterms:W3CDTF">2019-05-22T10:24:00Z</dcterms:created>
  <dcterms:modified xsi:type="dcterms:W3CDTF">2019-05-22T10:38:00Z</dcterms:modified>
</cp:coreProperties>
</file>