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156B5E" w14:textId="16AFFA8C" w:rsidR="00B771F1" w:rsidRPr="00EE5088" w:rsidRDefault="00B771F1" w:rsidP="008C01F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E5088">
        <w:rPr>
          <w:rFonts w:ascii="Arial" w:hAnsi="Arial" w:cs="Arial"/>
          <w:sz w:val="22"/>
          <w:szCs w:val="22"/>
        </w:rPr>
        <w:t>Na podlagi tretjega odstavka 44. člena</w:t>
      </w:r>
      <w:r w:rsidR="00EE5088" w:rsidRPr="00EE5088">
        <w:rPr>
          <w:rFonts w:ascii="Arial" w:hAnsi="Arial" w:cs="Arial"/>
          <w:sz w:val="22"/>
          <w:szCs w:val="22"/>
        </w:rPr>
        <w:t xml:space="preserve">, </w:t>
      </w:r>
      <w:r w:rsidR="00EE5088" w:rsidRPr="00EE5088">
        <w:rPr>
          <w:rFonts w:ascii="Arial" w:hAnsi="Arial" w:cs="Arial"/>
          <w:sz w:val="22"/>
          <w:szCs w:val="22"/>
          <w:lang w:val="x-none"/>
        </w:rPr>
        <w:t>drugega odstavka 56. člena, osmega odstavka 58. člena, sedmega odstavka 62. člena, sedmega odstavka 63. člena, tretjega odstavka 66. člena in drugega odstavka 70. člena</w:t>
      </w:r>
      <w:r w:rsidRPr="00EE5088">
        <w:rPr>
          <w:rFonts w:ascii="Arial" w:hAnsi="Arial" w:cs="Arial"/>
          <w:sz w:val="22"/>
          <w:szCs w:val="22"/>
        </w:rPr>
        <w:t xml:space="preserve"> Zakona o zdravilih (Uradni list RS</w:t>
      </w:r>
      <w:r w:rsidR="00A63A8D">
        <w:rPr>
          <w:rFonts w:ascii="Arial" w:hAnsi="Arial" w:cs="Arial"/>
          <w:sz w:val="22"/>
          <w:szCs w:val="22"/>
        </w:rPr>
        <w:t>,</w:t>
      </w:r>
      <w:r w:rsidRPr="00EE5088">
        <w:rPr>
          <w:rFonts w:ascii="Arial" w:hAnsi="Arial" w:cs="Arial"/>
          <w:sz w:val="22"/>
          <w:szCs w:val="22"/>
        </w:rPr>
        <w:t xml:space="preserve"> št. 17/14) minist</w:t>
      </w:r>
      <w:r w:rsidR="001C06FC">
        <w:rPr>
          <w:rFonts w:ascii="Arial" w:hAnsi="Arial" w:cs="Arial"/>
          <w:sz w:val="22"/>
          <w:szCs w:val="22"/>
        </w:rPr>
        <w:t>er</w:t>
      </w:r>
      <w:r w:rsidRPr="00EE5088">
        <w:rPr>
          <w:rFonts w:ascii="Arial" w:hAnsi="Arial" w:cs="Arial"/>
          <w:sz w:val="22"/>
          <w:szCs w:val="22"/>
        </w:rPr>
        <w:t xml:space="preserve"> za zdravje izdaja</w:t>
      </w:r>
    </w:p>
    <w:p w14:paraId="11264A07" w14:textId="77777777" w:rsidR="00B771F1" w:rsidRPr="008C01F0" w:rsidRDefault="00B771F1" w:rsidP="00B771F1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04F2AD30" w14:textId="77777777" w:rsidR="00B771F1" w:rsidRPr="008C01F0" w:rsidRDefault="00B771F1" w:rsidP="00B771F1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0E965FDE" w14:textId="77777777" w:rsidR="00241937" w:rsidRDefault="00B771F1" w:rsidP="00B771F1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</w:rPr>
      </w:pPr>
      <w:r w:rsidRPr="008C01F0">
        <w:rPr>
          <w:rFonts w:ascii="Arial" w:hAnsi="Arial" w:cs="Arial"/>
          <w:b/>
          <w:bCs/>
          <w:sz w:val="22"/>
          <w:szCs w:val="22"/>
        </w:rPr>
        <w:t xml:space="preserve">PRAVILNIK </w:t>
      </w:r>
    </w:p>
    <w:p w14:paraId="6CEAB837" w14:textId="2EF1A182" w:rsidR="00B771F1" w:rsidRPr="008C01F0" w:rsidRDefault="00AC3D73" w:rsidP="00B771F1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 spremembi</w:t>
      </w:r>
      <w:r w:rsidR="00EA2D9C">
        <w:rPr>
          <w:rFonts w:ascii="Arial" w:hAnsi="Arial" w:cs="Arial"/>
          <w:b/>
          <w:bCs/>
          <w:sz w:val="22"/>
          <w:szCs w:val="22"/>
        </w:rPr>
        <w:t xml:space="preserve"> Pravilnika o dovoljenju za promet z zdravilom za uporabo v humani medicini</w:t>
      </w:r>
    </w:p>
    <w:p w14:paraId="03AA1583" w14:textId="77777777" w:rsidR="00B771F1" w:rsidRPr="008C01F0" w:rsidRDefault="00B771F1" w:rsidP="00B771F1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3E001A70" w14:textId="77777777" w:rsidR="000B69A2" w:rsidRPr="008C01F0" w:rsidRDefault="000B69A2" w:rsidP="00B771F1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05DB180" w14:textId="782B9397" w:rsidR="00B771F1" w:rsidRPr="00035B37" w:rsidRDefault="00B771F1" w:rsidP="00035B37">
      <w:pPr>
        <w:pStyle w:val="Odstavekseznama"/>
        <w:widowControl w:val="0"/>
        <w:numPr>
          <w:ilvl w:val="0"/>
          <w:numId w:val="5"/>
        </w:num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 w:rsidRPr="00035B37">
        <w:rPr>
          <w:rFonts w:ascii="Arial" w:hAnsi="Arial" w:cs="Arial"/>
          <w:b/>
          <w:bCs/>
        </w:rPr>
        <w:t>člen</w:t>
      </w:r>
    </w:p>
    <w:p w14:paraId="2EB85719" w14:textId="09C5080D" w:rsidR="00B771F1" w:rsidRPr="008C01F0" w:rsidRDefault="00B771F1" w:rsidP="00B771F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8C01F0">
        <w:rPr>
          <w:rFonts w:ascii="Arial" w:hAnsi="Arial" w:cs="Arial"/>
          <w:sz w:val="22"/>
          <w:szCs w:val="22"/>
        </w:rPr>
        <w:t xml:space="preserve">V Pravilniku o dovoljenju za promet z zdravilom za uporabo v humani medicini </w:t>
      </w:r>
      <w:r w:rsidR="001C06FC" w:rsidRPr="001C06FC">
        <w:rPr>
          <w:rFonts w:ascii="Arial" w:hAnsi="Arial" w:cs="Arial"/>
          <w:sz w:val="22"/>
          <w:szCs w:val="22"/>
        </w:rPr>
        <w:t>(Uradni list RS, št. 57/14 in 41/17)</w:t>
      </w:r>
      <w:r w:rsidR="001C06FC" w:rsidRPr="001C06FC" w:rsidDel="001C06FC">
        <w:rPr>
          <w:rFonts w:ascii="Arial" w:hAnsi="Arial" w:cs="Arial"/>
          <w:sz w:val="22"/>
          <w:szCs w:val="22"/>
        </w:rPr>
        <w:t xml:space="preserve"> </w:t>
      </w:r>
      <w:r w:rsidRPr="008C01F0">
        <w:rPr>
          <w:rFonts w:ascii="Arial" w:hAnsi="Arial" w:cs="Arial"/>
          <w:sz w:val="22"/>
          <w:szCs w:val="22"/>
        </w:rPr>
        <w:t xml:space="preserve">se </w:t>
      </w:r>
      <w:r w:rsidR="00035B37">
        <w:rPr>
          <w:rFonts w:ascii="Arial" w:hAnsi="Arial" w:cs="Arial"/>
          <w:sz w:val="22"/>
          <w:szCs w:val="22"/>
        </w:rPr>
        <w:t xml:space="preserve">v </w:t>
      </w:r>
      <w:r w:rsidR="00F47A57">
        <w:rPr>
          <w:rFonts w:ascii="Arial" w:hAnsi="Arial" w:cs="Arial"/>
          <w:sz w:val="22"/>
          <w:szCs w:val="22"/>
        </w:rPr>
        <w:t>2</w:t>
      </w:r>
      <w:r w:rsidRPr="008C01F0">
        <w:rPr>
          <w:rFonts w:ascii="Arial" w:hAnsi="Arial" w:cs="Arial"/>
          <w:sz w:val="22"/>
          <w:szCs w:val="22"/>
        </w:rPr>
        <w:t>. člen</w:t>
      </w:r>
      <w:r w:rsidR="00035B37">
        <w:rPr>
          <w:rFonts w:ascii="Arial" w:hAnsi="Arial" w:cs="Arial"/>
          <w:sz w:val="22"/>
          <w:szCs w:val="22"/>
        </w:rPr>
        <w:t>u 9. točka</w:t>
      </w:r>
      <w:r w:rsidRPr="008C01F0">
        <w:rPr>
          <w:rFonts w:ascii="Arial" w:hAnsi="Arial" w:cs="Arial"/>
          <w:sz w:val="22"/>
          <w:szCs w:val="22"/>
        </w:rPr>
        <w:t xml:space="preserve"> spremeni tako, da se glasi:</w:t>
      </w:r>
    </w:p>
    <w:p w14:paraId="70F22741" w14:textId="77777777" w:rsidR="00B771F1" w:rsidRPr="00F81042" w:rsidRDefault="00B771F1" w:rsidP="00B771F1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="Arial"/>
          <w:sz w:val="22"/>
          <w:szCs w:val="22"/>
        </w:rPr>
      </w:pPr>
    </w:p>
    <w:p w14:paraId="5795E036" w14:textId="0B8037DC" w:rsidR="00F81042" w:rsidRPr="00F81042" w:rsidRDefault="00F81042" w:rsidP="00F47A57">
      <w:pPr>
        <w:jc w:val="both"/>
        <w:rPr>
          <w:rFonts w:ascii="Arial" w:hAnsi="Arial" w:cs="Arial"/>
        </w:rPr>
      </w:pPr>
      <w:r w:rsidRPr="00F81042">
        <w:rPr>
          <w:rFonts w:ascii="Arial" w:hAnsi="Arial" w:cs="Arial"/>
          <w:sz w:val="22"/>
          <w:szCs w:val="22"/>
        </w:rPr>
        <w:t>»</w:t>
      </w:r>
      <w:r w:rsidR="00F47A57" w:rsidRPr="00F47A57">
        <w:rPr>
          <w:rFonts w:ascii="Arial" w:hAnsi="Arial" w:cs="Arial"/>
          <w:sz w:val="22"/>
          <w:szCs w:val="22"/>
        </w:rPr>
        <w:t>9.</w:t>
      </w:r>
      <w:r w:rsidR="00F47A57">
        <w:rPr>
          <w:rFonts w:ascii="Arial" w:hAnsi="Arial" w:cs="Arial"/>
          <w:sz w:val="22"/>
          <w:szCs w:val="22"/>
        </w:rPr>
        <w:t xml:space="preserve"> </w:t>
      </w:r>
      <w:r w:rsidR="00F47A57" w:rsidRPr="00F47A57">
        <w:rPr>
          <w:rFonts w:ascii="Arial" w:hAnsi="Arial" w:cs="Arial"/>
          <w:sz w:val="22"/>
          <w:szCs w:val="22"/>
        </w:rPr>
        <w:t xml:space="preserve">Tehnično ustrezen elektronski format je format vloge eCTD (elektronska oblika skupnega tehničnega dokumenta), ki je skladen s trenutno veljavnimi </w:t>
      </w:r>
      <w:proofErr w:type="spellStart"/>
      <w:r w:rsidR="00F47A57" w:rsidRPr="00F47A57">
        <w:rPr>
          <w:rFonts w:ascii="Arial" w:hAnsi="Arial" w:cs="Arial"/>
          <w:sz w:val="22"/>
          <w:szCs w:val="22"/>
        </w:rPr>
        <w:t>validacijskimi</w:t>
      </w:r>
      <w:proofErr w:type="spellEnd"/>
      <w:r w:rsidR="00F47A57" w:rsidRPr="00F47A57">
        <w:rPr>
          <w:rFonts w:ascii="Arial" w:hAnsi="Arial" w:cs="Arial"/>
          <w:sz w:val="22"/>
          <w:szCs w:val="22"/>
        </w:rPr>
        <w:t xml:space="preserve"> merili. Specifikacije in </w:t>
      </w:r>
      <w:proofErr w:type="spellStart"/>
      <w:r w:rsidR="00F47A57" w:rsidRPr="00F47A57">
        <w:rPr>
          <w:rFonts w:ascii="Arial" w:hAnsi="Arial" w:cs="Arial"/>
          <w:sz w:val="22"/>
          <w:szCs w:val="22"/>
        </w:rPr>
        <w:t>validacijska</w:t>
      </w:r>
      <w:proofErr w:type="spellEnd"/>
      <w:r w:rsidR="00F47A57" w:rsidRPr="00F47A57">
        <w:rPr>
          <w:rFonts w:ascii="Arial" w:hAnsi="Arial" w:cs="Arial"/>
          <w:sz w:val="22"/>
          <w:szCs w:val="22"/>
        </w:rPr>
        <w:t xml:space="preserve"> merila za tehnično ustrezne elektronske oblike so objavljene na spletni strani http://esubmission.ema.europa.eu/, v njihovem vsakokrat veljavnem besedilu</w:t>
      </w:r>
      <w:r w:rsidR="00F47A57">
        <w:rPr>
          <w:rFonts w:ascii="Arial" w:hAnsi="Arial" w:cs="Arial"/>
          <w:sz w:val="22"/>
          <w:szCs w:val="22"/>
        </w:rPr>
        <w:t>.</w:t>
      </w:r>
      <w:r w:rsidRPr="00F81042">
        <w:rPr>
          <w:rFonts w:ascii="Arial" w:hAnsi="Arial" w:cs="Arial"/>
        </w:rPr>
        <w:t>«</w:t>
      </w:r>
      <w:r w:rsidR="00E611CD">
        <w:rPr>
          <w:rFonts w:ascii="Arial" w:hAnsi="Arial" w:cs="Arial"/>
        </w:rPr>
        <w:t>.</w:t>
      </w:r>
    </w:p>
    <w:p w14:paraId="48FC1E05" w14:textId="77777777" w:rsidR="00B77DFE" w:rsidRPr="000D6109" w:rsidRDefault="00B77DFE" w:rsidP="00B77DFE">
      <w:pPr>
        <w:jc w:val="both"/>
        <w:rPr>
          <w:b/>
          <w:u w:val="single"/>
        </w:rPr>
      </w:pPr>
    </w:p>
    <w:p w14:paraId="1F41014D" w14:textId="63404753" w:rsidR="00B771F1" w:rsidRPr="00035B37" w:rsidRDefault="00B771F1" w:rsidP="00035B37">
      <w:pPr>
        <w:pStyle w:val="Odstavekseznama"/>
        <w:widowControl w:val="0"/>
        <w:numPr>
          <w:ilvl w:val="0"/>
          <w:numId w:val="5"/>
        </w:num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 w:rsidRPr="00035B37">
        <w:rPr>
          <w:rFonts w:ascii="Arial" w:hAnsi="Arial" w:cs="Arial"/>
          <w:b/>
          <w:bCs/>
        </w:rPr>
        <w:t>člen</w:t>
      </w:r>
    </w:p>
    <w:p w14:paraId="6DACA76C" w14:textId="77777777" w:rsidR="00B771F1" w:rsidRPr="0010167B" w:rsidRDefault="00B771F1" w:rsidP="00B771F1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10167B">
        <w:rPr>
          <w:rFonts w:ascii="Arial" w:hAnsi="Arial" w:cs="Arial"/>
          <w:sz w:val="22"/>
          <w:szCs w:val="22"/>
        </w:rPr>
        <w:t xml:space="preserve">Ta pravilnik začne veljati </w:t>
      </w:r>
      <w:r w:rsidRPr="00111946">
        <w:rPr>
          <w:rFonts w:ascii="Arial" w:hAnsi="Arial" w:cs="Arial"/>
          <w:sz w:val="22"/>
          <w:szCs w:val="22"/>
        </w:rPr>
        <w:t>naslednji dan po objavi</w:t>
      </w:r>
      <w:r w:rsidRPr="0010167B">
        <w:rPr>
          <w:rFonts w:ascii="Arial" w:hAnsi="Arial" w:cs="Arial"/>
          <w:sz w:val="22"/>
          <w:szCs w:val="22"/>
        </w:rPr>
        <w:t xml:space="preserve"> v Uradnem listu Republike Slovenije.</w:t>
      </w:r>
    </w:p>
    <w:p w14:paraId="139FC1F0" w14:textId="77777777" w:rsidR="00B771F1" w:rsidRPr="008C01F0" w:rsidRDefault="00B771F1" w:rsidP="00B771F1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72DFD6A5" w14:textId="77777777" w:rsidR="00B771F1" w:rsidRPr="008C01F0" w:rsidRDefault="00B771F1" w:rsidP="00B771F1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132C4435" w14:textId="77777777" w:rsidR="00A861BE" w:rsidRPr="008C01F0" w:rsidRDefault="00A861BE" w:rsidP="00B771F1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2EC98DA2" w14:textId="5119B6F4" w:rsidR="00B771F1" w:rsidRPr="008C01F0" w:rsidRDefault="00B771F1" w:rsidP="00B771F1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8C01F0">
        <w:rPr>
          <w:rFonts w:ascii="Arial" w:hAnsi="Arial" w:cs="Arial"/>
          <w:sz w:val="22"/>
          <w:szCs w:val="22"/>
        </w:rPr>
        <w:t xml:space="preserve">Št. </w:t>
      </w:r>
      <w:r w:rsidR="00426742">
        <w:rPr>
          <w:rFonts w:ascii="Arial" w:hAnsi="Arial" w:cs="Arial"/>
          <w:sz w:val="22"/>
          <w:szCs w:val="22"/>
        </w:rPr>
        <w:t>0070-31/2019</w:t>
      </w:r>
    </w:p>
    <w:p w14:paraId="054B5A38" w14:textId="1526F366" w:rsidR="00B771F1" w:rsidRPr="008C01F0" w:rsidRDefault="00B771F1" w:rsidP="00B771F1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8C01F0">
        <w:rPr>
          <w:rFonts w:ascii="Arial" w:hAnsi="Arial" w:cs="Arial"/>
          <w:sz w:val="22"/>
          <w:szCs w:val="22"/>
        </w:rPr>
        <w:t xml:space="preserve">Ljubljana, </w:t>
      </w:r>
      <w:r w:rsidR="00551779">
        <w:rPr>
          <w:rFonts w:ascii="Arial" w:hAnsi="Arial" w:cs="Arial"/>
          <w:sz w:val="22"/>
          <w:szCs w:val="22"/>
        </w:rPr>
        <w:t>dne</w:t>
      </w:r>
      <w:r w:rsidR="00FC52B6">
        <w:rPr>
          <w:rFonts w:ascii="Arial" w:hAnsi="Arial" w:cs="Arial"/>
          <w:sz w:val="22"/>
          <w:szCs w:val="22"/>
        </w:rPr>
        <w:t xml:space="preserve"> 13. maja</w:t>
      </w:r>
      <w:r w:rsidR="008970D0">
        <w:rPr>
          <w:rFonts w:ascii="Arial" w:hAnsi="Arial" w:cs="Arial"/>
          <w:sz w:val="22"/>
          <w:szCs w:val="22"/>
        </w:rPr>
        <w:t xml:space="preserve"> 2019</w:t>
      </w:r>
      <w:r w:rsidR="00551779">
        <w:rPr>
          <w:rFonts w:ascii="Arial" w:hAnsi="Arial" w:cs="Arial"/>
          <w:sz w:val="22"/>
          <w:szCs w:val="22"/>
        </w:rPr>
        <w:t xml:space="preserve"> </w:t>
      </w:r>
    </w:p>
    <w:p w14:paraId="36D0CC11" w14:textId="76711F2B" w:rsidR="00B771F1" w:rsidRPr="008C01F0" w:rsidRDefault="00B771F1" w:rsidP="00B771F1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8C01F0">
        <w:rPr>
          <w:rFonts w:ascii="Arial" w:hAnsi="Arial" w:cs="Arial"/>
          <w:sz w:val="22"/>
          <w:szCs w:val="22"/>
        </w:rPr>
        <w:t>EVA</w:t>
      </w:r>
      <w:r w:rsidR="00551779">
        <w:rPr>
          <w:rFonts w:ascii="Arial" w:hAnsi="Arial" w:cs="Arial"/>
          <w:sz w:val="22"/>
          <w:szCs w:val="22"/>
        </w:rPr>
        <w:t xml:space="preserve"> </w:t>
      </w:r>
      <w:r w:rsidR="008970D0">
        <w:rPr>
          <w:rFonts w:ascii="Arial" w:hAnsi="Arial" w:cs="Arial"/>
          <w:sz w:val="22"/>
          <w:szCs w:val="22"/>
        </w:rPr>
        <w:t>2019-2711-0022</w:t>
      </w:r>
    </w:p>
    <w:p w14:paraId="03318B16" w14:textId="77777777" w:rsidR="00B771F1" w:rsidRPr="008C01F0" w:rsidRDefault="00B771F1" w:rsidP="00B771F1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8C01F0">
        <w:rPr>
          <w:rFonts w:ascii="Arial" w:hAnsi="Arial" w:cs="Arial"/>
          <w:sz w:val="22"/>
          <w:szCs w:val="22"/>
        </w:rPr>
        <w:t xml:space="preserve"> </w:t>
      </w:r>
    </w:p>
    <w:p w14:paraId="7C15E536" w14:textId="77777777" w:rsidR="00B771F1" w:rsidRPr="008C01F0" w:rsidRDefault="00B771F1" w:rsidP="00B771F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6F0753E8" w14:textId="668DBC86" w:rsidR="00B771F1" w:rsidRPr="008C01F0" w:rsidRDefault="00AC3D73" w:rsidP="00AC3D73">
      <w:pPr>
        <w:widowControl w:val="0"/>
        <w:autoSpaceDE w:val="0"/>
        <w:autoSpaceDN w:val="0"/>
        <w:adjustRightInd w:val="0"/>
        <w:ind w:left="4320" w:firstLine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</w:t>
      </w:r>
      <w:r w:rsidR="008668E3" w:rsidRPr="008668E3">
        <w:rPr>
          <w:rFonts w:ascii="Arial" w:hAnsi="Arial" w:cs="Arial"/>
          <w:sz w:val="22"/>
          <w:szCs w:val="22"/>
        </w:rPr>
        <w:t xml:space="preserve">Aleš </w:t>
      </w:r>
      <w:proofErr w:type="spellStart"/>
      <w:r w:rsidR="008668E3" w:rsidRPr="008668E3">
        <w:rPr>
          <w:rFonts w:ascii="Arial" w:hAnsi="Arial" w:cs="Arial"/>
          <w:sz w:val="22"/>
          <w:szCs w:val="22"/>
        </w:rPr>
        <w:t>Šabeder</w:t>
      </w:r>
      <w:proofErr w:type="spellEnd"/>
      <w:r w:rsidR="00F47A57">
        <w:rPr>
          <w:rFonts w:ascii="Arial" w:hAnsi="Arial" w:cs="Arial"/>
          <w:sz w:val="22"/>
          <w:szCs w:val="22"/>
        </w:rPr>
        <w:t xml:space="preserve">    </w:t>
      </w:r>
    </w:p>
    <w:p w14:paraId="06CDB6A5" w14:textId="47C7833F" w:rsidR="00AC3D73" w:rsidRDefault="00B771F1" w:rsidP="00035B37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8C01F0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</w:t>
      </w:r>
      <w:r w:rsidR="00F47A57">
        <w:rPr>
          <w:rFonts w:ascii="Arial" w:hAnsi="Arial" w:cs="Arial"/>
          <w:sz w:val="22"/>
          <w:szCs w:val="22"/>
        </w:rPr>
        <w:t xml:space="preserve">     </w:t>
      </w:r>
      <w:r w:rsidR="00A63A8D">
        <w:rPr>
          <w:rFonts w:ascii="Arial" w:hAnsi="Arial" w:cs="Arial"/>
          <w:sz w:val="22"/>
          <w:szCs w:val="22"/>
        </w:rPr>
        <w:t>minist</w:t>
      </w:r>
      <w:r w:rsidR="00F47A57">
        <w:rPr>
          <w:rFonts w:ascii="Arial" w:hAnsi="Arial" w:cs="Arial"/>
          <w:sz w:val="22"/>
          <w:szCs w:val="22"/>
        </w:rPr>
        <w:t>er</w:t>
      </w:r>
      <w:r w:rsidR="00A63A8D">
        <w:rPr>
          <w:rFonts w:ascii="Arial" w:hAnsi="Arial" w:cs="Arial"/>
          <w:sz w:val="22"/>
          <w:szCs w:val="22"/>
        </w:rPr>
        <w:t xml:space="preserve"> </w:t>
      </w:r>
    </w:p>
    <w:p w14:paraId="072ADEE6" w14:textId="4C02D7D6" w:rsidR="00B771F1" w:rsidRPr="008C01F0" w:rsidRDefault="00AC3D73" w:rsidP="00AC3D73">
      <w:pPr>
        <w:widowControl w:val="0"/>
        <w:autoSpaceDE w:val="0"/>
        <w:autoSpaceDN w:val="0"/>
        <w:adjustRightInd w:val="0"/>
        <w:ind w:left="5040" w:firstLine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901A01">
        <w:rPr>
          <w:rFonts w:ascii="Arial" w:hAnsi="Arial" w:cs="Arial"/>
          <w:sz w:val="22"/>
          <w:szCs w:val="22"/>
        </w:rPr>
        <w:t>za zdravje</w:t>
      </w:r>
    </w:p>
    <w:p w14:paraId="12B5DB86" w14:textId="77777777" w:rsidR="00B771F1" w:rsidRPr="008C01F0" w:rsidRDefault="00B771F1" w:rsidP="00B771F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65B35F78" w14:textId="77777777" w:rsidR="00B771F1" w:rsidRPr="008C01F0" w:rsidRDefault="00B771F1" w:rsidP="00B771F1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sectPr w:rsidR="00B771F1" w:rsidRPr="008C01F0" w:rsidSect="0056555D">
      <w:footerReference w:type="default" r:id="rId9"/>
      <w:pgSz w:w="12240" w:h="15840"/>
      <w:pgMar w:top="1134" w:right="1800" w:bottom="1134" w:left="18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F50AE7" w14:textId="77777777" w:rsidR="00976857" w:rsidRDefault="00976857" w:rsidP="0056555D">
      <w:r>
        <w:separator/>
      </w:r>
    </w:p>
  </w:endnote>
  <w:endnote w:type="continuationSeparator" w:id="0">
    <w:p w14:paraId="0BCDD0B0" w14:textId="77777777" w:rsidR="00976857" w:rsidRDefault="00976857" w:rsidP="00565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84276748"/>
      <w:docPartObj>
        <w:docPartGallery w:val="Page Numbers (Bottom of Page)"/>
        <w:docPartUnique/>
      </w:docPartObj>
    </w:sdtPr>
    <w:sdtEndPr/>
    <w:sdtContent>
      <w:p w14:paraId="48A28BA7" w14:textId="5C968705" w:rsidR="00BA7EBD" w:rsidRDefault="00BA7EBD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C52B6">
          <w:rPr>
            <w:noProof/>
          </w:rPr>
          <w:t>1</w:t>
        </w:r>
        <w:r>
          <w:fldChar w:fldCharType="end"/>
        </w:r>
      </w:p>
    </w:sdtContent>
  </w:sdt>
  <w:p w14:paraId="3D9E529D" w14:textId="77777777" w:rsidR="00BA7EBD" w:rsidRDefault="00BA7EB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6DFEEE" w14:textId="77777777" w:rsidR="00976857" w:rsidRDefault="00976857" w:rsidP="0056555D">
      <w:r>
        <w:separator/>
      </w:r>
    </w:p>
  </w:footnote>
  <w:footnote w:type="continuationSeparator" w:id="0">
    <w:p w14:paraId="69C019D6" w14:textId="77777777" w:rsidR="00976857" w:rsidRDefault="00976857" w:rsidP="005655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F15B7"/>
    <w:multiLevelType w:val="hybridMultilevel"/>
    <w:tmpl w:val="2D100AF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546BF0"/>
    <w:multiLevelType w:val="hybridMultilevel"/>
    <w:tmpl w:val="46A46F10"/>
    <w:lvl w:ilvl="0" w:tplc="AAAC2F30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EAE2167"/>
    <w:multiLevelType w:val="multilevel"/>
    <w:tmpl w:val="3BF6CC06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64EE50AF"/>
    <w:multiLevelType w:val="hybridMultilevel"/>
    <w:tmpl w:val="0DBAEAA2"/>
    <w:lvl w:ilvl="0" w:tplc="AAAC2F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71F1"/>
    <w:rsid w:val="000113D6"/>
    <w:rsid w:val="00035B37"/>
    <w:rsid w:val="00040AF9"/>
    <w:rsid w:val="000650DA"/>
    <w:rsid w:val="00093980"/>
    <w:rsid w:val="000A1F43"/>
    <w:rsid w:val="000B69A2"/>
    <w:rsid w:val="0010167B"/>
    <w:rsid w:val="00111946"/>
    <w:rsid w:val="001437D6"/>
    <w:rsid w:val="001440D9"/>
    <w:rsid w:val="00196858"/>
    <w:rsid w:val="001C06FC"/>
    <w:rsid w:val="001C673C"/>
    <w:rsid w:val="001C72CD"/>
    <w:rsid w:val="001D3D1A"/>
    <w:rsid w:val="00220526"/>
    <w:rsid w:val="002324F1"/>
    <w:rsid w:val="00241937"/>
    <w:rsid w:val="002719C2"/>
    <w:rsid w:val="00297D76"/>
    <w:rsid w:val="0035748C"/>
    <w:rsid w:val="00397496"/>
    <w:rsid w:val="004143EC"/>
    <w:rsid w:val="00426742"/>
    <w:rsid w:val="004A1907"/>
    <w:rsid w:val="004C1730"/>
    <w:rsid w:val="004D335C"/>
    <w:rsid w:val="004D581B"/>
    <w:rsid w:val="004E3AA0"/>
    <w:rsid w:val="005050D6"/>
    <w:rsid w:val="005062AF"/>
    <w:rsid w:val="00551779"/>
    <w:rsid w:val="0056555D"/>
    <w:rsid w:val="00595E0B"/>
    <w:rsid w:val="005F2453"/>
    <w:rsid w:val="00602097"/>
    <w:rsid w:val="00642217"/>
    <w:rsid w:val="00667510"/>
    <w:rsid w:val="00692398"/>
    <w:rsid w:val="00735756"/>
    <w:rsid w:val="007577ED"/>
    <w:rsid w:val="007D1C81"/>
    <w:rsid w:val="00804063"/>
    <w:rsid w:val="008328FC"/>
    <w:rsid w:val="00834A02"/>
    <w:rsid w:val="008668E3"/>
    <w:rsid w:val="00890B78"/>
    <w:rsid w:val="008970D0"/>
    <w:rsid w:val="008C01F0"/>
    <w:rsid w:val="00901A01"/>
    <w:rsid w:val="0090544F"/>
    <w:rsid w:val="00931EDA"/>
    <w:rsid w:val="00976857"/>
    <w:rsid w:val="009F63C2"/>
    <w:rsid w:val="009F70B5"/>
    <w:rsid w:val="00A63A8D"/>
    <w:rsid w:val="00A74801"/>
    <w:rsid w:val="00A861BE"/>
    <w:rsid w:val="00AC3D73"/>
    <w:rsid w:val="00B71B93"/>
    <w:rsid w:val="00B771F1"/>
    <w:rsid w:val="00B77DFE"/>
    <w:rsid w:val="00B95004"/>
    <w:rsid w:val="00BA7EBD"/>
    <w:rsid w:val="00BD3ADA"/>
    <w:rsid w:val="00C35D6F"/>
    <w:rsid w:val="00C37A89"/>
    <w:rsid w:val="00C52583"/>
    <w:rsid w:val="00CC4DB4"/>
    <w:rsid w:val="00CF1099"/>
    <w:rsid w:val="00D850CA"/>
    <w:rsid w:val="00DB3CCF"/>
    <w:rsid w:val="00DE565B"/>
    <w:rsid w:val="00E10517"/>
    <w:rsid w:val="00E11C0F"/>
    <w:rsid w:val="00E270EB"/>
    <w:rsid w:val="00E571D9"/>
    <w:rsid w:val="00E611CD"/>
    <w:rsid w:val="00E9055E"/>
    <w:rsid w:val="00EA1FB6"/>
    <w:rsid w:val="00EA2D9C"/>
    <w:rsid w:val="00EA411C"/>
    <w:rsid w:val="00EB3009"/>
    <w:rsid w:val="00EC6071"/>
    <w:rsid w:val="00ED478A"/>
    <w:rsid w:val="00EE5088"/>
    <w:rsid w:val="00F15F57"/>
    <w:rsid w:val="00F47A57"/>
    <w:rsid w:val="00F81042"/>
    <w:rsid w:val="00FC1186"/>
    <w:rsid w:val="00FC5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A8E0F24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hr-H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77DFE"/>
    <w:pPr>
      <w:spacing w:after="200" w:line="276" w:lineRule="auto"/>
      <w:ind w:left="720"/>
      <w:contextualSpacing/>
    </w:pPr>
    <w:rPr>
      <w:rFonts w:eastAsiaTheme="minorHAnsi"/>
      <w:sz w:val="22"/>
      <w:szCs w:val="22"/>
    </w:rPr>
  </w:style>
  <w:style w:type="character" w:styleId="Hiperpovezava">
    <w:name w:val="Hyperlink"/>
    <w:basedOn w:val="Privzetapisavaodstavka"/>
    <w:uiPriority w:val="99"/>
    <w:unhideWhenUsed/>
    <w:rsid w:val="00B77DFE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56555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56555D"/>
    <w:rPr>
      <w:lang w:val="sl-SI"/>
    </w:rPr>
  </w:style>
  <w:style w:type="paragraph" w:styleId="Noga">
    <w:name w:val="footer"/>
    <w:basedOn w:val="Navaden"/>
    <w:link w:val="NogaZnak"/>
    <w:uiPriority w:val="99"/>
    <w:unhideWhenUsed/>
    <w:rsid w:val="0056555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56555D"/>
    <w:rPr>
      <w:lang w:val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C5258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5258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52583"/>
    <w:rPr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5258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52583"/>
    <w:rPr>
      <w:b/>
      <w:bCs/>
      <w:sz w:val="20"/>
      <w:szCs w:val="20"/>
      <w:lang w:val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52583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52583"/>
    <w:rPr>
      <w:rFonts w:ascii="Tahoma" w:hAnsi="Tahoma" w:cs="Tahoma"/>
      <w:sz w:val="16"/>
      <w:szCs w:val="16"/>
      <w:lang w:val="sl-SI"/>
    </w:rPr>
  </w:style>
  <w:style w:type="paragraph" w:customStyle="1" w:styleId="tevilnatoka111">
    <w:name w:val="Številčna točka 1.1.1"/>
    <w:basedOn w:val="Navaden"/>
    <w:qFormat/>
    <w:rsid w:val="00E270EB"/>
    <w:pPr>
      <w:widowControl w:val="0"/>
      <w:numPr>
        <w:ilvl w:val="2"/>
        <w:numId w:val="4"/>
      </w:num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 w:cs="Times New Roman"/>
      <w:sz w:val="22"/>
      <w:szCs w:val="16"/>
      <w:lang w:eastAsia="sl-SI"/>
    </w:rPr>
  </w:style>
  <w:style w:type="paragraph" w:customStyle="1" w:styleId="tevilnatoka">
    <w:name w:val="Številčna točka"/>
    <w:basedOn w:val="Navaden"/>
    <w:qFormat/>
    <w:rsid w:val="00E270EB"/>
    <w:pPr>
      <w:numPr>
        <w:numId w:val="4"/>
      </w:numPr>
      <w:jc w:val="both"/>
    </w:pPr>
    <w:rPr>
      <w:rFonts w:ascii="Arial" w:eastAsia="Times New Roman" w:hAnsi="Arial" w:cs="Times New Roman"/>
      <w:sz w:val="22"/>
      <w:szCs w:val="22"/>
      <w:lang w:eastAsia="sl-SI"/>
    </w:rPr>
  </w:style>
  <w:style w:type="paragraph" w:customStyle="1" w:styleId="tevilnatoka11Nova">
    <w:name w:val="Številčna točka 1.1 Nova"/>
    <w:basedOn w:val="tevilnatoka"/>
    <w:link w:val="tevilnatoka11NovaZnak"/>
    <w:qFormat/>
    <w:rsid w:val="00E270EB"/>
    <w:pPr>
      <w:numPr>
        <w:ilvl w:val="1"/>
      </w:numPr>
    </w:pPr>
  </w:style>
  <w:style w:type="character" w:customStyle="1" w:styleId="tevilnatoka11NovaZnak">
    <w:name w:val="Številčna točka 1.1 Nova Znak"/>
    <w:basedOn w:val="Privzetapisavaodstavka"/>
    <w:link w:val="tevilnatoka11Nova"/>
    <w:rsid w:val="00E270EB"/>
    <w:rPr>
      <w:rFonts w:ascii="Arial" w:eastAsia="Times New Roman" w:hAnsi="Arial" w:cs="Times New Roman"/>
      <w:sz w:val="22"/>
      <w:szCs w:val="22"/>
      <w:lang w:val="sl-SI" w:eastAsia="sl-SI"/>
    </w:rPr>
  </w:style>
  <w:style w:type="paragraph" w:styleId="Revizija">
    <w:name w:val="Revision"/>
    <w:hidden/>
    <w:uiPriority w:val="99"/>
    <w:semiHidden/>
    <w:rsid w:val="00C35D6F"/>
    <w:rPr>
      <w:lang w:val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hr-H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77DFE"/>
    <w:pPr>
      <w:spacing w:after="200" w:line="276" w:lineRule="auto"/>
      <w:ind w:left="720"/>
      <w:contextualSpacing/>
    </w:pPr>
    <w:rPr>
      <w:rFonts w:eastAsiaTheme="minorHAnsi"/>
      <w:sz w:val="22"/>
      <w:szCs w:val="22"/>
    </w:rPr>
  </w:style>
  <w:style w:type="character" w:styleId="Hiperpovezava">
    <w:name w:val="Hyperlink"/>
    <w:basedOn w:val="Privzetapisavaodstavka"/>
    <w:uiPriority w:val="99"/>
    <w:unhideWhenUsed/>
    <w:rsid w:val="00B77DFE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56555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56555D"/>
    <w:rPr>
      <w:lang w:val="sl-SI"/>
    </w:rPr>
  </w:style>
  <w:style w:type="paragraph" w:styleId="Noga">
    <w:name w:val="footer"/>
    <w:basedOn w:val="Navaden"/>
    <w:link w:val="NogaZnak"/>
    <w:uiPriority w:val="99"/>
    <w:unhideWhenUsed/>
    <w:rsid w:val="0056555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56555D"/>
    <w:rPr>
      <w:lang w:val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C5258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5258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52583"/>
    <w:rPr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5258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52583"/>
    <w:rPr>
      <w:b/>
      <w:bCs/>
      <w:sz w:val="20"/>
      <w:szCs w:val="20"/>
      <w:lang w:val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52583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52583"/>
    <w:rPr>
      <w:rFonts w:ascii="Tahoma" w:hAnsi="Tahoma" w:cs="Tahoma"/>
      <w:sz w:val="16"/>
      <w:szCs w:val="16"/>
      <w:lang w:val="sl-SI"/>
    </w:rPr>
  </w:style>
  <w:style w:type="paragraph" w:customStyle="1" w:styleId="tevilnatoka111">
    <w:name w:val="Številčna točka 1.1.1"/>
    <w:basedOn w:val="Navaden"/>
    <w:qFormat/>
    <w:rsid w:val="00E270EB"/>
    <w:pPr>
      <w:widowControl w:val="0"/>
      <w:numPr>
        <w:ilvl w:val="2"/>
        <w:numId w:val="4"/>
      </w:num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 w:cs="Times New Roman"/>
      <w:sz w:val="22"/>
      <w:szCs w:val="16"/>
      <w:lang w:eastAsia="sl-SI"/>
    </w:rPr>
  </w:style>
  <w:style w:type="paragraph" w:customStyle="1" w:styleId="tevilnatoka">
    <w:name w:val="Številčna točka"/>
    <w:basedOn w:val="Navaden"/>
    <w:qFormat/>
    <w:rsid w:val="00E270EB"/>
    <w:pPr>
      <w:numPr>
        <w:numId w:val="4"/>
      </w:numPr>
      <w:jc w:val="both"/>
    </w:pPr>
    <w:rPr>
      <w:rFonts w:ascii="Arial" w:eastAsia="Times New Roman" w:hAnsi="Arial" w:cs="Times New Roman"/>
      <w:sz w:val="22"/>
      <w:szCs w:val="22"/>
      <w:lang w:eastAsia="sl-SI"/>
    </w:rPr>
  </w:style>
  <w:style w:type="paragraph" w:customStyle="1" w:styleId="tevilnatoka11Nova">
    <w:name w:val="Številčna točka 1.1 Nova"/>
    <w:basedOn w:val="tevilnatoka"/>
    <w:link w:val="tevilnatoka11NovaZnak"/>
    <w:qFormat/>
    <w:rsid w:val="00E270EB"/>
    <w:pPr>
      <w:numPr>
        <w:ilvl w:val="1"/>
      </w:numPr>
    </w:pPr>
  </w:style>
  <w:style w:type="character" w:customStyle="1" w:styleId="tevilnatoka11NovaZnak">
    <w:name w:val="Številčna točka 1.1 Nova Znak"/>
    <w:basedOn w:val="Privzetapisavaodstavka"/>
    <w:link w:val="tevilnatoka11Nova"/>
    <w:rsid w:val="00E270EB"/>
    <w:rPr>
      <w:rFonts w:ascii="Arial" w:eastAsia="Times New Roman" w:hAnsi="Arial" w:cs="Times New Roman"/>
      <w:sz w:val="22"/>
      <w:szCs w:val="22"/>
      <w:lang w:val="sl-SI" w:eastAsia="sl-SI"/>
    </w:rPr>
  </w:style>
  <w:style w:type="paragraph" w:styleId="Revizija">
    <w:name w:val="Revision"/>
    <w:hidden/>
    <w:uiPriority w:val="99"/>
    <w:semiHidden/>
    <w:rsid w:val="00C35D6F"/>
    <w:rPr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676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 Version="2005"/>
</file>

<file path=customXml/itemProps1.xml><?xml version="1.0" encoding="utf-8"?>
<ds:datastoreItem xmlns:ds="http://schemas.openxmlformats.org/officeDocument/2006/customXml" ds:itemID="{BEB06772-A389-42AC-BB0E-85A0AC3361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1231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 Cukrov</dc:creator>
  <cp:lastModifiedBy>Tonija Črnigoj</cp:lastModifiedBy>
  <cp:revision>2</cp:revision>
  <cp:lastPrinted>2017-07-05T08:38:00Z</cp:lastPrinted>
  <dcterms:created xsi:type="dcterms:W3CDTF">2019-05-13T09:00:00Z</dcterms:created>
  <dcterms:modified xsi:type="dcterms:W3CDTF">2019-05-13T09:00:00Z</dcterms:modified>
</cp:coreProperties>
</file>