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48EC" w:rsidRPr="00202A77" w:rsidRDefault="00B848EC" w:rsidP="00B848EC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89C0429" wp14:editId="04587356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2838450" cy="723900"/>
                <wp:effectExtent l="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845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848EC" w:rsidRDefault="00B848EC" w:rsidP="00B848EC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B848EC" w:rsidRPr="00454060" w:rsidRDefault="00B848EC" w:rsidP="00B848EC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Strokovna, zainteresirana in druga javnost</w:t>
                            </w:r>
                          </w:p>
                          <w:p w:rsidR="00B848EC" w:rsidRDefault="00B848EC" w:rsidP="00B848EC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B848EC" w:rsidRDefault="00B848EC" w:rsidP="00B848EC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B848EC" w:rsidRPr="003E1C74" w:rsidRDefault="00B848EC" w:rsidP="00B848EC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9C042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223.5pt;height:57pt;z-index:251659264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" o:allowoverlap="f" filled="f" stroked="f">
                <v:textbox inset="0,0,0,0">
                  <w:txbxContent>
                    <w:p w:rsidR="00B848EC" w:rsidRDefault="00B848EC" w:rsidP="00B848EC">
                      <w:pPr>
                        <w:rPr>
                          <w:b/>
                          <w:lang w:val="sl-SI"/>
                        </w:rPr>
                      </w:pPr>
                    </w:p>
                    <w:p w:rsidR="00B848EC" w:rsidRPr="00454060" w:rsidRDefault="00B848EC" w:rsidP="00B848EC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Strokovna, zainteresirana in druga javnost</w:t>
                      </w:r>
                    </w:p>
                    <w:p w:rsidR="00B848EC" w:rsidRDefault="00B848EC" w:rsidP="00B848EC">
                      <w:pPr>
                        <w:rPr>
                          <w:lang w:val="sl-SI"/>
                        </w:rPr>
                      </w:pPr>
                    </w:p>
                    <w:p w:rsidR="00B848EC" w:rsidRDefault="00B848EC" w:rsidP="00B848EC">
                      <w:pPr>
                        <w:rPr>
                          <w:lang w:val="sl-SI"/>
                        </w:rPr>
                      </w:pPr>
                    </w:p>
                    <w:p w:rsidR="00B848EC" w:rsidRPr="003E1C74" w:rsidRDefault="00B848EC" w:rsidP="00B848EC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Pr="00202A77">
        <w:t xml:space="preserve">Številka: </w:t>
      </w:r>
      <w:r w:rsidRPr="00202A77">
        <w:tab/>
      </w:r>
      <w:r>
        <w:t>007-152/2019</w:t>
      </w:r>
      <w:r w:rsidR="00C55100">
        <w:t>/</w:t>
      </w:r>
      <w:r>
        <w:t>1</w:t>
      </w:r>
      <w:bookmarkStart w:id="0" w:name="_GoBack"/>
      <w:bookmarkEnd w:id="0"/>
    </w:p>
    <w:p w:rsidR="00B848EC" w:rsidRPr="00202A77" w:rsidRDefault="00B848EC" w:rsidP="00B848EC">
      <w:pPr>
        <w:pStyle w:val="datumtevilka"/>
      </w:pPr>
      <w:r w:rsidRPr="00202A77">
        <w:t xml:space="preserve">Datum: </w:t>
      </w:r>
      <w:r w:rsidRPr="00202A77">
        <w:tab/>
      </w:r>
      <w:r w:rsidR="006D65D9">
        <w:t>2</w:t>
      </w:r>
      <w:r>
        <w:t xml:space="preserve">. </w:t>
      </w:r>
      <w:r w:rsidR="006D65D9">
        <w:t>4</w:t>
      </w:r>
      <w:r>
        <w:t>. 2019</w:t>
      </w:r>
      <w:r w:rsidRPr="00202A77">
        <w:t xml:space="preserve"> </w:t>
      </w:r>
    </w:p>
    <w:p w:rsidR="00B848EC" w:rsidRPr="00202A77" w:rsidRDefault="00B848EC" w:rsidP="00B848EC">
      <w:pPr>
        <w:rPr>
          <w:lang w:val="sl-SI"/>
        </w:rPr>
      </w:pPr>
    </w:p>
    <w:p w:rsidR="00B848EC" w:rsidRDefault="00B848EC" w:rsidP="00B848EC">
      <w:pPr>
        <w:spacing w:line="240" w:lineRule="auto"/>
        <w:rPr>
          <w:b/>
          <w:lang w:val="sl-SI"/>
        </w:rPr>
      </w:pPr>
    </w:p>
    <w:p w:rsidR="00B848EC" w:rsidRPr="00C57F25" w:rsidRDefault="00B848EC" w:rsidP="00B848EC">
      <w:pPr>
        <w:spacing w:line="240" w:lineRule="auto"/>
        <w:rPr>
          <w:b/>
          <w:lang w:val="sl-SI"/>
        </w:rPr>
      </w:pPr>
      <w:r w:rsidRPr="00C57F25">
        <w:rPr>
          <w:b/>
          <w:lang w:val="sl-SI"/>
        </w:rPr>
        <w:t xml:space="preserve">Zadeva: </w:t>
      </w:r>
      <w:r w:rsidRPr="00C57F25">
        <w:rPr>
          <w:b/>
          <w:lang w:val="sl-SI"/>
        </w:rPr>
        <w:tab/>
        <w:t>Javna obravnava osnutka Uredbe o izvajanju Uredbe (EU</w:t>
      </w:r>
      <w:r w:rsidRPr="00C55100">
        <w:rPr>
          <w:b/>
          <w:lang w:val="sl-SI"/>
        </w:rPr>
        <w:t xml:space="preserve">) </w:t>
      </w:r>
      <w:r w:rsidR="001A724B">
        <w:rPr>
          <w:b/>
          <w:lang w:val="sl-SI"/>
        </w:rPr>
        <w:t xml:space="preserve"> </w:t>
      </w:r>
      <w:r w:rsidRPr="00C57F25">
        <w:rPr>
          <w:b/>
          <w:lang w:val="sl-SI"/>
        </w:rPr>
        <w:t xml:space="preserve">o </w:t>
      </w:r>
      <w:r w:rsidR="005300D5">
        <w:rPr>
          <w:b/>
          <w:lang w:val="sl-SI"/>
        </w:rPr>
        <w:t xml:space="preserve"> </w:t>
      </w:r>
      <w:r w:rsidRPr="00C57F25">
        <w:rPr>
          <w:b/>
          <w:lang w:val="sl-SI"/>
        </w:rPr>
        <w:t>okviru za prosti pretok neosebnih podatkov v Evropski uniji</w:t>
      </w:r>
    </w:p>
    <w:p w:rsidR="00B848EC" w:rsidRPr="00C57F25" w:rsidRDefault="00B848EC" w:rsidP="00B848EC">
      <w:pPr>
        <w:pStyle w:val="ZADEVA"/>
        <w:jc w:val="both"/>
        <w:rPr>
          <w:lang w:val="sl-SI"/>
        </w:rPr>
      </w:pPr>
    </w:p>
    <w:p w:rsidR="00B848EC" w:rsidRPr="000755A1" w:rsidRDefault="00B848EC" w:rsidP="0024130A">
      <w:pPr>
        <w:jc w:val="both"/>
        <w:rPr>
          <w:rFonts w:cs="Arial"/>
          <w:lang w:val="sl-SI"/>
        </w:rPr>
      </w:pPr>
      <w:r w:rsidRPr="0024130A">
        <w:rPr>
          <w:rFonts w:cs="Arial"/>
          <w:lang w:val="sl-SI"/>
        </w:rPr>
        <w:t>Na ravni Evropske unije (EU) je bila sprejeta Uredba (EU) 2018/1807 Evropskega parlamenta in Sveta z dne 14. novembra 2018 o okviru za prosti pretok neosebnih podatkov v Evropski uniji</w:t>
      </w:r>
      <w:r w:rsidR="0045149C">
        <w:rPr>
          <w:rFonts w:cs="Arial"/>
          <w:lang w:val="sl-SI"/>
        </w:rPr>
        <w:t xml:space="preserve"> </w:t>
      </w:r>
      <w:r w:rsidRPr="0024130A">
        <w:rPr>
          <w:rFonts w:cs="Arial"/>
          <w:lang w:val="sl-SI"/>
        </w:rPr>
        <w:t xml:space="preserve">(UL L št. 303 z dne 28. 11. 2018, str. 59; v nadaljnjem besedilu: Uredba 2018/1807/EU). Uredba 2018/1807/EU v postavljenem okviru pravnih pravil za prost pretok  podatkov, ki niso osebni, določa pravila v zvezi z zahtevami glede lokalizacije podatkov, </w:t>
      </w:r>
      <w:r w:rsidR="00C55100">
        <w:rPr>
          <w:rFonts w:cs="Arial"/>
          <w:lang w:val="sl-SI"/>
        </w:rPr>
        <w:t xml:space="preserve">vključuje </w:t>
      </w:r>
      <w:r w:rsidRPr="0024130A">
        <w:rPr>
          <w:rFonts w:cs="Arial"/>
          <w:lang w:val="sl-SI"/>
        </w:rPr>
        <w:t xml:space="preserve">določbe za  zagotavljanje razpoložljivosti podatkov za pristojne organe ter spodbuja pripravo samo regulativnih kodeksov ravnanja. </w:t>
      </w:r>
      <w:r w:rsidR="005300D5">
        <w:rPr>
          <w:rFonts w:cs="Arial"/>
          <w:lang w:val="sl-SI"/>
        </w:rPr>
        <w:t>V okviru postavljenih pravil z</w:t>
      </w:r>
      <w:r w:rsidRPr="0024130A">
        <w:rPr>
          <w:rFonts w:cs="Arial"/>
          <w:lang w:val="sl-SI"/>
        </w:rPr>
        <w:t xml:space="preserve">ahteve glede lokalizacije podatkov </w:t>
      </w:r>
      <w:r w:rsidR="005300D5" w:rsidRPr="0024130A">
        <w:rPr>
          <w:rFonts w:cs="Arial"/>
          <w:lang w:val="sl-SI"/>
        </w:rPr>
        <w:t xml:space="preserve">Uredba 2018/1807/EU </w:t>
      </w:r>
      <w:r w:rsidRPr="0024130A">
        <w:rPr>
          <w:rFonts w:cs="Arial"/>
          <w:lang w:val="sl-SI"/>
        </w:rPr>
        <w:t xml:space="preserve">prepoveduje, razen če so utemeljene na podlagi javne varnosti ob upoštevanju načela sorazmernosti. Za zagotavljanje informacij o postavljenih </w:t>
      </w:r>
      <w:r w:rsidR="000755A1">
        <w:rPr>
          <w:rFonts w:cs="Arial"/>
          <w:lang w:val="sl-SI"/>
        </w:rPr>
        <w:t xml:space="preserve">dopustnih </w:t>
      </w:r>
      <w:r w:rsidRPr="0024130A">
        <w:rPr>
          <w:rFonts w:cs="Arial"/>
          <w:lang w:val="sl-SI"/>
        </w:rPr>
        <w:t>zahtevah glede lokalizacije podatkov, ki jih določajo zakoni ali drugi splošni predpisi</w:t>
      </w:r>
      <w:r w:rsidR="000755A1">
        <w:rPr>
          <w:rFonts w:cs="Arial"/>
          <w:lang w:val="sl-SI"/>
        </w:rPr>
        <w:t xml:space="preserve"> držav članic</w:t>
      </w:r>
      <w:r w:rsidRPr="0024130A">
        <w:rPr>
          <w:rFonts w:cs="Arial"/>
          <w:lang w:val="sl-SI"/>
        </w:rPr>
        <w:t>, Uredba 2018/1807/EU nalaga tudi vzpostavitev enotne spletne informacijske točke. Uredba 2018/1807/EU vključuje nadaljnjo ureditev za  zagotovitev razpoložljivosti podatkov za pristojne organ</w:t>
      </w:r>
      <w:r w:rsidR="002B24CC">
        <w:rPr>
          <w:rFonts w:cs="Arial"/>
          <w:lang w:val="sl-SI"/>
        </w:rPr>
        <w:t>e</w:t>
      </w:r>
      <w:r w:rsidRPr="0024130A">
        <w:rPr>
          <w:rFonts w:cs="Arial"/>
          <w:lang w:val="sl-SI"/>
        </w:rPr>
        <w:t xml:space="preserve">, po kateri  se lahko v nacionalnem pravu določijo kazni  in strogo sorazmerni začasni ukrepi za neupoštevanje </w:t>
      </w:r>
      <w:r w:rsidR="002B24CC">
        <w:rPr>
          <w:rFonts w:cs="Arial"/>
          <w:lang w:val="sl-SI"/>
        </w:rPr>
        <w:t xml:space="preserve">določenih </w:t>
      </w:r>
      <w:r w:rsidRPr="0024130A">
        <w:rPr>
          <w:rFonts w:cs="Arial"/>
          <w:lang w:val="sl-SI"/>
        </w:rPr>
        <w:t xml:space="preserve">obveznosti </w:t>
      </w:r>
      <w:r w:rsidR="002B24CC">
        <w:rPr>
          <w:rFonts w:cs="Arial"/>
          <w:lang w:val="sl-SI"/>
        </w:rPr>
        <w:t>za</w:t>
      </w:r>
      <w:r w:rsidRPr="0024130A">
        <w:rPr>
          <w:rFonts w:cs="Arial"/>
          <w:lang w:val="sl-SI"/>
        </w:rPr>
        <w:t>gotovitve podatkov.</w:t>
      </w:r>
      <w:r w:rsidR="000755A1">
        <w:rPr>
          <w:rFonts w:cs="Arial"/>
          <w:lang w:val="sl-SI"/>
        </w:rPr>
        <w:t xml:space="preserve"> </w:t>
      </w:r>
      <w:r w:rsidR="000755A1" w:rsidRPr="0024130A">
        <w:rPr>
          <w:rFonts w:cs="Arial"/>
          <w:lang w:val="sl-SI"/>
        </w:rPr>
        <w:t xml:space="preserve">Uredba (EU) 2018/1807 </w:t>
      </w:r>
      <w:r w:rsidR="002B24CC">
        <w:rPr>
          <w:rFonts w:cs="Arial"/>
          <w:lang w:val="sl-SI"/>
        </w:rPr>
        <w:t xml:space="preserve">ureja tudi </w:t>
      </w:r>
      <w:r w:rsidR="000755A1" w:rsidRPr="0024130A">
        <w:rPr>
          <w:rFonts w:cs="Arial"/>
          <w:lang w:val="sl-SI"/>
        </w:rPr>
        <w:t xml:space="preserve">postopek za sodelovanje med </w:t>
      </w:r>
      <w:r w:rsidR="000755A1" w:rsidRPr="000755A1">
        <w:rPr>
          <w:lang w:val="sl-SI"/>
        </w:rPr>
        <w:t>pristojnimi organi v državah članicah in Komisijo za</w:t>
      </w:r>
      <w:r w:rsidR="000755A1" w:rsidRPr="000755A1">
        <w:rPr>
          <w:color w:val="000000"/>
          <w:lang w:val="sl-SI"/>
        </w:rPr>
        <w:t xml:space="preserve"> pridobitev dostopa do</w:t>
      </w:r>
      <w:r w:rsidR="000755A1" w:rsidRPr="000755A1">
        <w:rPr>
          <w:lang w:val="sl-SI"/>
        </w:rPr>
        <w:t xml:space="preserve"> podatkov</w:t>
      </w:r>
      <w:r w:rsidR="000755A1">
        <w:rPr>
          <w:lang w:val="sl-SI"/>
        </w:rPr>
        <w:t xml:space="preserve"> </w:t>
      </w:r>
      <w:r w:rsidR="000755A1" w:rsidRPr="0024130A">
        <w:rPr>
          <w:rFonts w:cs="Arial"/>
          <w:lang w:val="sl-SI"/>
        </w:rPr>
        <w:t>in nalaga vzpostavitev enotne kontaktne točke.</w:t>
      </w:r>
    </w:p>
    <w:p w:rsidR="006624DD" w:rsidRPr="0024130A" w:rsidRDefault="006624DD" w:rsidP="0024130A">
      <w:pPr>
        <w:jc w:val="both"/>
        <w:rPr>
          <w:rFonts w:cs="Arial"/>
          <w:lang w:val="sl-SI"/>
        </w:rPr>
      </w:pPr>
    </w:p>
    <w:p w:rsidR="007E1D9A" w:rsidRPr="00D13185" w:rsidRDefault="00B848EC" w:rsidP="00AB0F5F">
      <w:pPr>
        <w:spacing w:line="276" w:lineRule="auto"/>
        <w:jc w:val="both"/>
        <w:rPr>
          <w:rFonts w:cs="Arial"/>
          <w:lang w:val="sl-SI"/>
        </w:rPr>
      </w:pPr>
      <w:r w:rsidRPr="0024130A">
        <w:rPr>
          <w:rFonts w:cs="Arial"/>
          <w:lang w:val="sl-SI"/>
        </w:rPr>
        <w:t xml:space="preserve">Uredba 2018/1807/EU, ki je neposredno uporabljiva </w:t>
      </w:r>
      <w:r w:rsidRPr="002D40B2">
        <w:rPr>
          <w:rFonts w:cs="Arial"/>
          <w:lang w:val="sl-SI"/>
        </w:rPr>
        <w:t xml:space="preserve">in ki  se začne uporabljati šest mesecev po objavi v Uradnem listu Evropske unije, </w:t>
      </w:r>
      <w:r w:rsidRPr="0024130A">
        <w:rPr>
          <w:rFonts w:cs="Arial"/>
          <w:lang w:val="sl-SI"/>
        </w:rPr>
        <w:t xml:space="preserve"> terja, da države članice </w:t>
      </w:r>
      <w:r w:rsidR="008D3912" w:rsidRPr="002D40B2">
        <w:rPr>
          <w:rFonts w:cs="Arial"/>
          <w:lang w:val="sl-SI"/>
        </w:rPr>
        <w:t>Evropske unije</w:t>
      </w:r>
      <w:r w:rsidRPr="0024130A">
        <w:rPr>
          <w:rFonts w:cs="Arial"/>
          <w:lang w:val="sl-SI"/>
        </w:rPr>
        <w:t xml:space="preserve"> sprejmejo vse ukrepe, potrebne za zagotovitev izvajanja. </w:t>
      </w:r>
      <w:r w:rsidRPr="002D40B2">
        <w:rPr>
          <w:rFonts w:cs="Arial"/>
          <w:lang w:val="sl-SI"/>
        </w:rPr>
        <w:t xml:space="preserve">Tako tudi </w:t>
      </w:r>
      <w:r w:rsidR="00AB0F5F">
        <w:rPr>
          <w:rFonts w:cs="Arial"/>
          <w:lang w:val="sl-SI"/>
        </w:rPr>
        <w:t xml:space="preserve">osnutek </w:t>
      </w:r>
      <w:r w:rsidRPr="002D40B2">
        <w:rPr>
          <w:rFonts w:cs="Arial"/>
          <w:lang w:val="sl-SI"/>
        </w:rPr>
        <w:t>predl</w:t>
      </w:r>
      <w:r w:rsidRPr="0024130A">
        <w:rPr>
          <w:rFonts w:cs="Arial"/>
          <w:lang w:val="sl-SI"/>
        </w:rPr>
        <w:t>og</w:t>
      </w:r>
      <w:r w:rsidR="00AB0F5F">
        <w:rPr>
          <w:rFonts w:cs="Arial"/>
          <w:lang w:val="sl-SI"/>
        </w:rPr>
        <w:t xml:space="preserve">a </w:t>
      </w:r>
      <w:r w:rsidRPr="002D40B2">
        <w:rPr>
          <w:rFonts w:cs="Arial"/>
          <w:lang w:val="sl-SI"/>
        </w:rPr>
        <w:t>ured</w:t>
      </w:r>
      <w:r w:rsidRPr="0024130A">
        <w:rPr>
          <w:rFonts w:cs="Arial"/>
          <w:lang w:val="sl-SI"/>
        </w:rPr>
        <w:t>be</w:t>
      </w:r>
      <w:r w:rsidRPr="002D40B2">
        <w:rPr>
          <w:rFonts w:cs="Arial"/>
          <w:lang w:val="sl-SI"/>
        </w:rPr>
        <w:t xml:space="preserve"> </w:t>
      </w:r>
      <w:r w:rsidR="00AB0F5F">
        <w:rPr>
          <w:rFonts w:cs="Arial"/>
          <w:lang w:val="sl-SI"/>
        </w:rPr>
        <w:t>o</w:t>
      </w:r>
      <w:r w:rsidRPr="002D40B2">
        <w:rPr>
          <w:rFonts w:cs="Arial"/>
          <w:lang w:val="sl-SI"/>
        </w:rPr>
        <w:t xml:space="preserve"> izvajanj</w:t>
      </w:r>
      <w:r w:rsidR="00AB0F5F">
        <w:rPr>
          <w:rFonts w:cs="Arial"/>
          <w:lang w:val="sl-SI"/>
        </w:rPr>
        <w:t>u</w:t>
      </w:r>
      <w:r w:rsidRPr="002D40B2">
        <w:rPr>
          <w:rFonts w:cs="Arial"/>
          <w:lang w:val="sl-SI"/>
        </w:rPr>
        <w:t xml:space="preserve"> Uredbe </w:t>
      </w:r>
      <w:r w:rsidR="00AB0F5F" w:rsidRPr="00AB0F5F">
        <w:rPr>
          <w:rFonts w:cs="Arial"/>
          <w:lang w:val="sl-SI"/>
        </w:rPr>
        <w:t xml:space="preserve">(EU) o  okviru za prosti pretok neosebnih podatkov v Evropski uniji (v nadaljevanju: predlog uredbe) </w:t>
      </w:r>
      <w:r w:rsidRPr="002D40B2">
        <w:rPr>
          <w:rFonts w:cs="Arial"/>
          <w:lang w:val="sl-SI"/>
        </w:rPr>
        <w:t>iz vidika obveznih nadaljnjih prilagoditev določa pristojne organe</w:t>
      </w:r>
      <w:r w:rsidR="002E2635">
        <w:rPr>
          <w:rFonts w:cs="Arial"/>
          <w:lang w:val="sl-SI"/>
        </w:rPr>
        <w:t xml:space="preserve"> in u</w:t>
      </w:r>
      <w:r w:rsidRPr="002D40B2">
        <w:rPr>
          <w:rFonts w:cs="Arial"/>
          <w:lang w:val="sl-SI"/>
        </w:rPr>
        <w:t xml:space="preserve">reja vzpostavitev enotne kontaktne točke na ministrstvu, pristojnem za informacijsko družbo (v nadaljevanju: ministrstvo), ki je pristojen tudi za vzpostavitev in </w:t>
      </w:r>
      <w:r w:rsidRPr="0024130A">
        <w:rPr>
          <w:rFonts w:cs="Arial"/>
          <w:lang w:val="sl-SI"/>
        </w:rPr>
        <w:t>zagotovitev</w:t>
      </w:r>
      <w:r w:rsidRPr="002D40B2">
        <w:rPr>
          <w:rFonts w:cs="Arial"/>
          <w:lang w:val="sl-SI"/>
        </w:rPr>
        <w:t xml:space="preserve">  informiranj</w:t>
      </w:r>
      <w:r w:rsidRPr="0024130A">
        <w:rPr>
          <w:rFonts w:cs="Arial"/>
          <w:lang w:val="sl-SI"/>
        </w:rPr>
        <w:t>a</w:t>
      </w:r>
      <w:r w:rsidRPr="002D40B2">
        <w:rPr>
          <w:rFonts w:cs="Arial"/>
          <w:lang w:val="sl-SI"/>
        </w:rPr>
        <w:t xml:space="preserve"> prek enotne spletne informacijske točke o postavljenih zahtevah glede lokalizacije podatkov</w:t>
      </w:r>
      <w:r w:rsidR="002E2635">
        <w:rPr>
          <w:rFonts w:cs="Arial"/>
          <w:lang w:val="sl-SI"/>
        </w:rPr>
        <w:t>. Predlog uredbe določa tudi</w:t>
      </w:r>
      <w:r w:rsidRPr="002D40B2">
        <w:rPr>
          <w:rFonts w:cs="Arial"/>
          <w:lang w:val="sl-SI"/>
        </w:rPr>
        <w:t xml:space="preserve"> obveznost resorjev </w:t>
      </w:r>
      <w:r w:rsidR="002E2635">
        <w:rPr>
          <w:rFonts w:cs="Arial"/>
          <w:lang w:val="sl-SI"/>
        </w:rPr>
        <w:t xml:space="preserve">in njihovih organov </w:t>
      </w:r>
      <w:r w:rsidRPr="002D40B2">
        <w:rPr>
          <w:rFonts w:cs="Arial"/>
          <w:lang w:val="sl-SI"/>
        </w:rPr>
        <w:t>za zagotavljanje</w:t>
      </w:r>
      <w:r w:rsidRPr="0024130A">
        <w:rPr>
          <w:rFonts w:cs="Arial"/>
          <w:lang w:val="sl-SI"/>
        </w:rPr>
        <w:t xml:space="preserve"> ministrstvu vseh potrebnih informacij o postavljenih </w:t>
      </w:r>
      <w:r w:rsidRPr="002D40B2">
        <w:rPr>
          <w:rFonts w:cs="Arial"/>
          <w:lang w:val="sl-SI"/>
        </w:rPr>
        <w:t>zahtevah glede lokalizacije podatkov v aktih in predpisih iz njiho</w:t>
      </w:r>
      <w:r w:rsidR="002E2635">
        <w:rPr>
          <w:rFonts w:cs="Arial"/>
          <w:lang w:val="sl-SI"/>
        </w:rPr>
        <w:t>vega delovnega področja</w:t>
      </w:r>
      <w:r w:rsidRPr="002D40B2">
        <w:rPr>
          <w:rFonts w:cs="Arial"/>
          <w:lang w:val="sl-SI"/>
        </w:rPr>
        <w:t>.</w:t>
      </w:r>
      <w:r w:rsidR="007E1D9A" w:rsidRPr="007E1D9A">
        <w:rPr>
          <w:rFonts w:cs="Arial"/>
          <w:lang w:val="sl-SI"/>
        </w:rPr>
        <w:t xml:space="preserve"> </w:t>
      </w:r>
      <w:r w:rsidR="007E1D9A">
        <w:rPr>
          <w:rFonts w:cs="Arial"/>
          <w:lang w:val="sl-SI"/>
        </w:rPr>
        <w:t>Zato</w:t>
      </w:r>
      <w:r w:rsidR="007E1D9A" w:rsidRPr="00D13185">
        <w:rPr>
          <w:rFonts w:cs="Arial"/>
          <w:lang w:val="sl-SI"/>
        </w:rPr>
        <w:t xml:space="preserve"> iz vidika priprave nacionalnega okolja za izvajanje Uredbe 2018/1807/EU za zagotovitev objave informacij </w:t>
      </w:r>
      <w:r w:rsidR="007E1D9A" w:rsidRPr="00AB0F5F">
        <w:rPr>
          <w:rFonts w:cs="Arial"/>
          <w:lang w:val="sl-SI"/>
        </w:rPr>
        <w:t xml:space="preserve">o </w:t>
      </w:r>
      <w:r w:rsidR="007E1D9A" w:rsidRPr="00D13185">
        <w:rPr>
          <w:rFonts w:cs="Arial"/>
          <w:lang w:val="sl-SI"/>
        </w:rPr>
        <w:t>zahtevah glede lokalizacije podatkov, ki so določeni v nacionalnih predpisih</w:t>
      </w:r>
      <w:r w:rsidR="007E1D9A">
        <w:rPr>
          <w:rFonts w:cs="Arial"/>
          <w:lang w:val="sl-SI"/>
        </w:rPr>
        <w:t>, predlog uredbe v prehodni določbi</w:t>
      </w:r>
      <w:r w:rsidR="007E1D9A" w:rsidRPr="00D13185">
        <w:rPr>
          <w:rFonts w:cs="Arial"/>
          <w:lang w:val="sl-SI"/>
        </w:rPr>
        <w:t xml:space="preserve"> podaja tudi rok, do katerega morajo pristojni organi posredovati vse potrebne informacije o postavljenih zahtevah glede lokalizacije podatkov ministrstvu, in sicer najkasneje do 30. decembra 2019.</w:t>
      </w:r>
    </w:p>
    <w:p w:rsidR="007E1D9A" w:rsidRPr="00AB0F5F" w:rsidRDefault="007E1D9A" w:rsidP="007E1D9A">
      <w:pPr>
        <w:rPr>
          <w:rFonts w:cs="Arial"/>
          <w:lang w:val="sl-SI"/>
        </w:rPr>
      </w:pPr>
    </w:p>
    <w:p w:rsidR="00B848EC" w:rsidRPr="0024130A" w:rsidRDefault="00B848EC" w:rsidP="0024130A">
      <w:pPr>
        <w:jc w:val="both"/>
        <w:rPr>
          <w:rFonts w:cs="Arial"/>
          <w:lang w:val="sl-SI"/>
        </w:rPr>
      </w:pPr>
    </w:p>
    <w:p w:rsidR="00B848EC" w:rsidRPr="0024130A" w:rsidRDefault="00B848EC" w:rsidP="0024130A">
      <w:pPr>
        <w:jc w:val="both"/>
        <w:rPr>
          <w:rFonts w:cs="Arial"/>
          <w:lang w:val="sl-SI"/>
        </w:rPr>
      </w:pPr>
    </w:p>
    <w:p w:rsidR="00B848EC" w:rsidRPr="007503DA" w:rsidRDefault="00B848EC" w:rsidP="007E1D9A">
      <w:pPr>
        <w:jc w:val="both"/>
        <w:rPr>
          <w:rFonts w:cs="Arial"/>
          <w:i/>
          <w:lang w:val="sl-SI"/>
        </w:rPr>
      </w:pPr>
      <w:r w:rsidRPr="00D13185">
        <w:rPr>
          <w:rFonts w:cs="Arial"/>
          <w:lang w:val="sl-SI"/>
        </w:rPr>
        <w:t>Predlog uredbe ne ureja nadaljnjih obveznosti in tudi ne posega v pristojnosti posameznih resorjev za urejanje razpoložljivosti podatkov</w:t>
      </w:r>
      <w:r w:rsidR="006E7CD2">
        <w:rPr>
          <w:rFonts w:cs="Arial"/>
          <w:lang w:val="sl-SI"/>
        </w:rPr>
        <w:t xml:space="preserve"> za pristojne organe</w:t>
      </w:r>
      <w:r w:rsidRPr="00D13185">
        <w:rPr>
          <w:rFonts w:cs="Arial"/>
          <w:lang w:val="sl-SI"/>
        </w:rPr>
        <w:t xml:space="preserve"> v predpisih iz njihovega delovnega področja </w:t>
      </w:r>
      <w:r w:rsidR="0077496B">
        <w:rPr>
          <w:rFonts w:cs="Arial"/>
          <w:lang w:val="sl-SI"/>
        </w:rPr>
        <w:t>kot</w:t>
      </w:r>
      <w:r w:rsidRPr="00D13185">
        <w:rPr>
          <w:rFonts w:cs="Arial"/>
          <w:lang w:val="sl-SI"/>
        </w:rPr>
        <w:t xml:space="preserve"> tudi ne v pristojnost </w:t>
      </w:r>
      <w:r w:rsidR="007E1D9A">
        <w:rPr>
          <w:rFonts w:cs="Arial"/>
          <w:lang w:val="sl-SI"/>
        </w:rPr>
        <w:t xml:space="preserve">drugih </w:t>
      </w:r>
      <w:r w:rsidRPr="00D13185">
        <w:rPr>
          <w:rFonts w:cs="Arial"/>
          <w:lang w:val="sl-SI"/>
        </w:rPr>
        <w:t xml:space="preserve">resorjev za morebitno postavljanje dopustnih ukrepov lokalizacije podatkov v aktih in predpisih  iz </w:t>
      </w:r>
      <w:r w:rsidR="007E1D9A">
        <w:rPr>
          <w:rFonts w:cs="Arial"/>
          <w:lang w:val="sl-SI"/>
        </w:rPr>
        <w:t>svojega delovnega področja</w:t>
      </w:r>
      <w:r w:rsidRPr="00D13185">
        <w:rPr>
          <w:rFonts w:cs="Arial"/>
          <w:lang w:val="sl-SI"/>
        </w:rPr>
        <w:t xml:space="preserve"> </w:t>
      </w:r>
      <w:r w:rsidR="007E1D9A">
        <w:rPr>
          <w:rFonts w:cs="Arial"/>
          <w:lang w:val="sl-SI"/>
        </w:rPr>
        <w:t>in</w:t>
      </w:r>
      <w:r>
        <w:rPr>
          <w:rFonts w:cs="Arial"/>
          <w:lang w:val="sl-SI"/>
        </w:rPr>
        <w:t xml:space="preserve"> za </w:t>
      </w:r>
      <w:r w:rsidRPr="00D13185">
        <w:rPr>
          <w:rFonts w:cs="Arial"/>
          <w:lang w:val="sl-SI"/>
        </w:rPr>
        <w:t>utemelj</w:t>
      </w:r>
      <w:r w:rsidR="007E1D9A">
        <w:rPr>
          <w:rFonts w:cs="Arial"/>
          <w:lang w:val="sl-SI"/>
        </w:rPr>
        <w:t>itev tovrstnih ukrepov Komisiji</w:t>
      </w:r>
      <w:r>
        <w:rPr>
          <w:rFonts w:cs="Arial"/>
          <w:lang w:val="sl-SI"/>
        </w:rPr>
        <w:t>. M</w:t>
      </w:r>
      <w:r w:rsidRPr="00D13185">
        <w:rPr>
          <w:rFonts w:cs="Arial"/>
          <w:lang w:val="sl-SI"/>
        </w:rPr>
        <w:t>orebitn</w:t>
      </w:r>
      <w:r>
        <w:rPr>
          <w:rFonts w:cs="Arial"/>
          <w:lang w:val="sl-SI"/>
        </w:rPr>
        <w:t>a</w:t>
      </w:r>
      <w:r w:rsidRPr="00D13185">
        <w:rPr>
          <w:rFonts w:cs="Arial"/>
          <w:lang w:val="sl-SI"/>
        </w:rPr>
        <w:t xml:space="preserve"> </w:t>
      </w:r>
      <w:r w:rsidR="007E1D9A">
        <w:rPr>
          <w:rFonts w:cs="Arial"/>
          <w:lang w:val="sl-SI"/>
        </w:rPr>
        <w:t xml:space="preserve">nadaljnja presoja in/ali </w:t>
      </w:r>
      <w:r w:rsidRPr="00D13185">
        <w:rPr>
          <w:rFonts w:cs="Arial"/>
          <w:lang w:val="sl-SI"/>
        </w:rPr>
        <w:t>razveljavit</w:t>
      </w:r>
      <w:r>
        <w:rPr>
          <w:rFonts w:cs="Arial"/>
          <w:lang w:val="sl-SI"/>
        </w:rPr>
        <w:t xml:space="preserve">ev </w:t>
      </w:r>
      <w:r w:rsidRPr="00D13185">
        <w:rPr>
          <w:rFonts w:cs="Arial"/>
          <w:lang w:val="sl-SI"/>
        </w:rPr>
        <w:t xml:space="preserve">tovrstnih </w:t>
      </w:r>
      <w:r>
        <w:rPr>
          <w:rFonts w:cs="Arial"/>
          <w:lang w:val="sl-SI"/>
        </w:rPr>
        <w:t xml:space="preserve">postavljenih </w:t>
      </w:r>
      <w:r w:rsidRPr="00D13185">
        <w:rPr>
          <w:rFonts w:cs="Arial"/>
          <w:lang w:val="sl-SI"/>
        </w:rPr>
        <w:t xml:space="preserve">ukrepov </w:t>
      </w:r>
      <w:r>
        <w:rPr>
          <w:rFonts w:cs="Arial"/>
          <w:lang w:val="sl-SI"/>
        </w:rPr>
        <w:t>lokalizacije podatkov</w:t>
      </w:r>
      <w:r w:rsidRPr="00D13185">
        <w:rPr>
          <w:rFonts w:cs="Arial"/>
          <w:lang w:val="sl-SI"/>
        </w:rPr>
        <w:t xml:space="preserve"> </w:t>
      </w:r>
      <w:r w:rsidR="007E1D9A" w:rsidRPr="00D13185">
        <w:rPr>
          <w:rFonts w:cs="Arial"/>
          <w:lang w:val="sl-SI"/>
        </w:rPr>
        <w:t xml:space="preserve">v aktih in predpisih  </w:t>
      </w:r>
      <w:r w:rsidR="006E7CD2">
        <w:rPr>
          <w:rFonts w:cs="Arial"/>
          <w:lang w:val="sl-SI"/>
        </w:rPr>
        <w:t xml:space="preserve">različnih resorjev </w:t>
      </w:r>
      <w:r w:rsidRPr="00D13185">
        <w:rPr>
          <w:rFonts w:cs="Arial"/>
          <w:lang w:val="sl-SI"/>
        </w:rPr>
        <w:t xml:space="preserve">tako tudi po predlagani uredbi </w:t>
      </w:r>
      <w:r>
        <w:rPr>
          <w:rFonts w:cs="Arial"/>
          <w:lang w:val="sl-SI"/>
        </w:rPr>
        <w:t>o</w:t>
      </w:r>
      <w:r w:rsidRPr="00D13185">
        <w:rPr>
          <w:rFonts w:cs="Arial"/>
          <w:lang w:val="sl-SI"/>
        </w:rPr>
        <w:t xml:space="preserve">staja v  pristojnosti vsakega resorja posebej. </w:t>
      </w:r>
    </w:p>
    <w:p w:rsidR="007E1D9A" w:rsidRDefault="007E1D9A" w:rsidP="00B848EC">
      <w:pPr>
        <w:rPr>
          <w:lang w:val="sl-SI"/>
        </w:rPr>
      </w:pPr>
    </w:p>
    <w:p w:rsidR="00B848EC" w:rsidRDefault="00B848EC" w:rsidP="00B848EC">
      <w:pPr>
        <w:rPr>
          <w:lang w:val="sl-SI"/>
        </w:rPr>
      </w:pPr>
      <w:r>
        <w:rPr>
          <w:lang w:val="sl-SI"/>
        </w:rPr>
        <w:t>Zainteresirano javnost pozivamo, da poda svoje morebitne pripombe in predloge na osnutek uredbe najkasneje v 30 dneh od te objave.</w:t>
      </w:r>
    </w:p>
    <w:p w:rsidR="00B848EC" w:rsidRDefault="00B848EC" w:rsidP="00B848EC">
      <w:pPr>
        <w:rPr>
          <w:lang w:val="sl-SI"/>
        </w:rPr>
      </w:pPr>
    </w:p>
    <w:p w:rsidR="00B848EC" w:rsidRPr="00202A77" w:rsidRDefault="00B848EC" w:rsidP="00B848EC">
      <w:pPr>
        <w:rPr>
          <w:lang w:val="sl-SI"/>
        </w:rPr>
      </w:pPr>
      <w:r w:rsidRPr="00202A77">
        <w:rPr>
          <w:lang w:val="sl-SI"/>
        </w:rPr>
        <w:t>S spoštovanjem,</w:t>
      </w:r>
    </w:p>
    <w:p w:rsidR="00B848EC" w:rsidRDefault="00B848EC" w:rsidP="00B848EC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B848EC" w:rsidRDefault="00B848EC" w:rsidP="00B848EC">
      <w:pPr>
        <w:rPr>
          <w:lang w:val="sl-SI"/>
        </w:rPr>
      </w:pPr>
    </w:p>
    <w:p w:rsidR="00B848EC" w:rsidRDefault="00B848EC" w:rsidP="00B848EC">
      <w:pPr>
        <w:rPr>
          <w:lang w:val="sl-SI"/>
        </w:rPr>
      </w:pPr>
    </w:p>
    <w:p w:rsidR="00B848EC" w:rsidRDefault="00B848EC" w:rsidP="00B848EC">
      <w:pPr>
        <w:jc w:val="both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                                      dr. Uroš Svete</w:t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</w:t>
      </w:r>
      <w:r w:rsidR="00CB15BF">
        <w:rPr>
          <w:lang w:val="sl-SI"/>
        </w:rPr>
        <w:t xml:space="preserve">              </w:t>
      </w:r>
      <w:r>
        <w:rPr>
          <w:lang w:val="sl-SI"/>
        </w:rPr>
        <w:t xml:space="preserve">v. d. generalnega direktorja </w:t>
      </w:r>
    </w:p>
    <w:p w:rsidR="00B848EC" w:rsidRDefault="00B848EC" w:rsidP="00B848EC">
      <w:pPr>
        <w:jc w:val="both"/>
        <w:rPr>
          <w:lang w:val="sl-SI"/>
        </w:rPr>
      </w:pPr>
    </w:p>
    <w:p w:rsidR="00B848EC" w:rsidRDefault="00B848EC" w:rsidP="00B848EC">
      <w:pPr>
        <w:rPr>
          <w:lang w:val="sl-SI"/>
        </w:rPr>
      </w:pPr>
    </w:p>
    <w:p w:rsidR="00B848EC" w:rsidRPr="00B848EC" w:rsidRDefault="00B848EC">
      <w:pPr>
        <w:rPr>
          <w:lang w:val="sl-SI"/>
        </w:rPr>
      </w:pPr>
    </w:p>
    <w:sectPr w:rsidR="00B848EC" w:rsidRPr="00B848EC" w:rsidSect="00164064">
      <w:headerReference w:type="first" r:id="rId6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6460" w:rsidRDefault="00960970">
      <w:pPr>
        <w:spacing w:line="240" w:lineRule="auto"/>
      </w:pPr>
      <w:r>
        <w:separator/>
      </w:r>
    </w:p>
  </w:endnote>
  <w:endnote w:type="continuationSeparator" w:id="0">
    <w:p w:rsidR="009F6460" w:rsidRDefault="0096097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6460" w:rsidRDefault="00960970">
      <w:pPr>
        <w:spacing w:line="240" w:lineRule="auto"/>
      </w:pPr>
      <w:r>
        <w:separator/>
      </w:r>
    </w:p>
  </w:footnote>
  <w:footnote w:type="continuationSeparator" w:id="0">
    <w:p w:rsidR="009F6460" w:rsidRDefault="0096097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550" w:rsidRDefault="00AF1FC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DIREKTORAT ZA INFORMACIJSKO DRUŽBO</w:t>
    </w:r>
  </w:p>
  <w:p w:rsidR="00A770A6" w:rsidRPr="008F3500" w:rsidRDefault="00AF1FC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1CD20451" wp14:editId="3FFC4D4D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889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D2E4D73" wp14:editId="045E23C0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CC314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>
      <w:rPr>
        <w:rFonts w:cs="Arial"/>
        <w:sz w:val="16"/>
        <w:lang w:val="sl-SI"/>
      </w:rPr>
      <w:t>Tržaška cesta 21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01 478 4778</w:t>
    </w:r>
  </w:p>
  <w:p w:rsidR="00A770A6" w:rsidRPr="008F3500" w:rsidRDefault="00AF1FC2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01 478 83 31</w:t>
    </w:r>
  </w:p>
  <w:p w:rsidR="00A770A6" w:rsidRPr="008F3500" w:rsidRDefault="00AF1FC2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:rsidR="00A770A6" w:rsidRPr="008F3500" w:rsidRDefault="00AF1FC2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:rsidR="002A2B69" w:rsidRPr="008F3500" w:rsidRDefault="006D65D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8EC"/>
    <w:rsid w:val="000755A1"/>
    <w:rsid w:val="001A724B"/>
    <w:rsid w:val="0024130A"/>
    <w:rsid w:val="002B24CC"/>
    <w:rsid w:val="002E2635"/>
    <w:rsid w:val="0045149C"/>
    <w:rsid w:val="005300D5"/>
    <w:rsid w:val="006624DD"/>
    <w:rsid w:val="006D65D9"/>
    <w:rsid w:val="006E7CD2"/>
    <w:rsid w:val="006F345A"/>
    <w:rsid w:val="0077496B"/>
    <w:rsid w:val="007E1D9A"/>
    <w:rsid w:val="008D3912"/>
    <w:rsid w:val="00960970"/>
    <w:rsid w:val="009F6460"/>
    <w:rsid w:val="00AB0F5F"/>
    <w:rsid w:val="00AF1FC2"/>
    <w:rsid w:val="00B848EC"/>
    <w:rsid w:val="00C55100"/>
    <w:rsid w:val="00CB1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5C395"/>
  <w15:chartTrackingRefBased/>
  <w15:docId w15:val="{36A3C79F-6481-40F1-A4F2-5544AD18F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B848EC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B848EC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B848EC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B848EC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B848EC"/>
    <w:pPr>
      <w:tabs>
        <w:tab w:val="left" w:pos="1701"/>
      </w:tabs>
      <w:ind w:left="1701" w:hanging="1701"/>
    </w:pPr>
    <w:rPr>
      <w:b/>
      <w:lang w:val="it-IT"/>
    </w:rPr>
  </w:style>
  <w:style w:type="character" w:customStyle="1" w:styleId="Bodytext4">
    <w:name w:val="Body text (4)_"/>
    <w:basedOn w:val="Privzetapisavaodstavka"/>
    <w:link w:val="Bodytext40"/>
    <w:locked/>
    <w:rsid w:val="00B848EC"/>
    <w:rPr>
      <w:rFonts w:ascii="Arial" w:eastAsia="Arial" w:hAnsi="Arial" w:cs="Arial"/>
      <w:b/>
      <w:bCs/>
      <w:i/>
      <w:iCs/>
      <w:shd w:val="clear" w:color="auto" w:fill="FFFFFF"/>
    </w:rPr>
  </w:style>
  <w:style w:type="paragraph" w:customStyle="1" w:styleId="Bodytext40">
    <w:name w:val="Body text (4)"/>
    <w:basedOn w:val="Navaden"/>
    <w:link w:val="Bodytext4"/>
    <w:rsid w:val="00B848EC"/>
    <w:pPr>
      <w:widowControl w:val="0"/>
      <w:shd w:val="clear" w:color="auto" w:fill="FFFFFF"/>
      <w:spacing w:before="600" w:after="360" w:line="0" w:lineRule="atLeast"/>
    </w:pPr>
    <w:rPr>
      <w:rFonts w:eastAsia="Arial" w:cs="Arial"/>
      <w:b/>
      <w:bCs/>
      <w:i/>
      <w:iCs/>
      <w:sz w:val="22"/>
      <w:szCs w:val="22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588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Kralj Zatler</dc:creator>
  <cp:keywords/>
  <dc:description/>
  <cp:lastModifiedBy>Simona Kralj Zatler</cp:lastModifiedBy>
  <cp:revision>15</cp:revision>
  <dcterms:created xsi:type="dcterms:W3CDTF">2019-03-22T13:58:00Z</dcterms:created>
  <dcterms:modified xsi:type="dcterms:W3CDTF">2019-04-02T10:37:00Z</dcterms:modified>
</cp:coreProperties>
</file>