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FAD43A" w14:textId="77777777" w:rsidR="00337D78" w:rsidRPr="00337D78" w:rsidRDefault="00337D78" w:rsidP="0061111D">
      <w:pPr>
        <w:jc w:val="both"/>
        <w:rPr>
          <w:rFonts w:ascii="Arial" w:hAnsi="Arial" w:cs="Arial"/>
        </w:rPr>
      </w:pPr>
    </w:p>
    <w:p w14:paraId="45AC6F5D" w14:textId="392394FE" w:rsidR="00337D78" w:rsidRDefault="00337D78" w:rsidP="0061111D">
      <w:pPr>
        <w:jc w:val="both"/>
        <w:rPr>
          <w:rFonts w:ascii="Arial" w:hAnsi="Arial" w:cs="Arial"/>
        </w:rPr>
      </w:pPr>
      <w:r w:rsidRPr="00337D78">
        <w:rPr>
          <w:rFonts w:ascii="Arial" w:hAnsi="Arial" w:cs="Arial"/>
        </w:rPr>
        <w:t>Na podlagi dvanajstega odstavka 21. člena Zakona o varnosti v železniškem prometu – ZVZelP-1 (Uradni list RS, št. 30/18) izdaja minister za infrastrukturo</w:t>
      </w:r>
    </w:p>
    <w:p w14:paraId="033928C4" w14:textId="77777777" w:rsidR="0061111D" w:rsidRPr="00337D78" w:rsidRDefault="0061111D" w:rsidP="0061111D">
      <w:pPr>
        <w:jc w:val="both"/>
        <w:rPr>
          <w:rFonts w:ascii="Arial" w:hAnsi="Arial" w:cs="Arial"/>
        </w:rPr>
      </w:pPr>
    </w:p>
    <w:p w14:paraId="42DDA2D9" w14:textId="77777777" w:rsidR="00337D78" w:rsidRPr="0061111D" w:rsidRDefault="00337D78" w:rsidP="0061111D">
      <w:pPr>
        <w:jc w:val="center"/>
        <w:rPr>
          <w:rFonts w:ascii="Arial" w:hAnsi="Arial" w:cs="Arial"/>
          <w:b/>
        </w:rPr>
      </w:pPr>
      <w:r w:rsidRPr="0061111D">
        <w:rPr>
          <w:rFonts w:ascii="Arial" w:hAnsi="Arial" w:cs="Arial"/>
          <w:b/>
        </w:rPr>
        <w:t>PRAVILNIK</w:t>
      </w:r>
    </w:p>
    <w:p w14:paraId="4BBD28CA" w14:textId="05DACA17" w:rsidR="00337D78" w:rsidRDefault="00337D78" w:rsidP="0061111D">
      <w:pPr>
        <w:jc w:val="center"/>
        <w:rPr>
          <w:rFonts w:ascii="Arial" w:hAnsi="Arial" w:cs="Arial"/>
          <w:b/>
        </w:rPr>
      </w:pPr>
      <w:r w:rsidRPr="0061111D">
        <w:rPr>
          <w:rFonts w:ascii="Arial" w:hAnsi="Arial" w:cs="Arial"/>
          <w:b/>
        </w:rPr>
        <w:t>o ravnanju ob nesrečah in incidentih v železniškem prometu</w:t>
      </w:r>
    </w:p>
    <w:p w14:paraId="32D2A294" w14:textId="77777777" w:rsidR="0061111D" w:rsidRPr="0061111D" w:rsidRDefault="0061111D" w:rsidP="0061111D">
      <w:pPr>
        <w:jc w:val="center"/>
        <w:rPr>
          <w:rFonts w:ascii="Arial" w:hAnsi="Arial" w:cs="Arial"/>
          <w:b/>
        </w:rPr>
      </w:pPr>
    </w:p>
    <w:p w14:paraId="55B3CF65" w14:textId="0670A868" w:rsidR="00337D78" w:rsidRPr="0061111D" w:rsidRDefault="00337D78" w:rsidP="00240D40">
      <w:pPr>
        <w:pStyle w:val="Odstavekseznama"/>
        <w:numPr>
          <w:ilvl w:val="0"/>
          <w:numId w:val="5"/>
        </w:numPr>
        <w:jc w:val="center"/>
        <w:rPr>
          <w:rFonts w:ascii="Arial" w:hAnsi="Arial" w:cs="Arial"/>
          <w:b/>
        </w:rPr>
      </w:pPr>
      <w:r w:rsidRPr="0061111D">
        <w:rPr>
          <w:rFonts w:ascii="Arial" w:hAnsi="Arial" w:cs="Arial"/>
          <w:b/>
        </w:rPr>
        <w:t>SPLOŠNE DOLOČBE</w:t>
      </w:r>
    </w:p>
    <w:p w14:paraId="6E284867" w14:textId="77777777" w:rsidR="0061111D" w:rsidRPr="0061111D" w:rsidRDefault="0061111D" w:rsidP="0061111D">
      <w:pPr>
        <w:pStyle w:val="Odstavekseznama"/>
        <w:ind w:left="1080"/>
        <w:rPr>
          <w:rFonts w:ascii="Arial" w:hAnsi="Arial" w:cs="Arial"/>
          <w:b/>
        </w:rPr>
      </w:pPr>
    </w:p>
    <w:p w14:paraId="1A6E9B25" w14:textId="77777777" w:rsidR="00337D78" w:rsidRPr="0061111D" w:rsidRDefault="00337D78" w:rsidP="0061111D">
      <w:pPr>
        <w:jc w:val="center"/>
        <w:rPr>
          <w:rFonts w:ascii="Arial" w:hAnsi="Arial" w:cs="Arial"/>
          <w:b/>
        </w:rPr>
      </w:pPr>
      <w:r w:rsidRPr="0061111D">
        <w:rPr>
          <w:rFonts w:ascii="Arial" w:hAnsi="Arial" w:cs="Arial"/>
          <w:b/>
        </w:rPr>
        <w:t>1. člen</w:t>
      </w:r>
      <w:r w:rsidR="0061111D">
        <w:rPr>
          <w:rFonts w:ascii="Arial" w:hAnsi="Arial" w:cs="Arial"/>
          <w:b/>
        </w:rPr>
        <w:br/>
      </w:r>
      <w:r w:rsidRPr="0061111D">
        <w:rPr>
          <w:rFonts w:ascii="Arial" w:hAnsi="Arial" w:cs="Arial"/>
          <w:b/>
        </w:rPr>
        <w:t>(vsebina pravilnika)</w:t>
      </w:r>
    </w:p>
    <w:p w14:paraId="20429A82" w14:textId="77777777" w:rsidR="00337D78" w:rsidRPr="00337D78" w:rsidRDefault="00337D78" w:rsidP="0061111D">
      <w:pPr>
        <w:jc w:val="both"/>
        <w:rPr>
          <w:rFonts w:ascii="Arial" w:hAnsi="Arial" w:cs="Arial"/>
        </w:rPr>
      </w:pPr>
      <w:r w:rsidRPr="00337D78">
        <w:rPr>
          <w:rFonts w:ascii="Arial" w:hAnsi="Arial" w:cs="Arial"/>
        </w:rPr>
        <w:t>(1) Ta pravilnik ureja:</w:t>
      </w:r>
    </w:p>
    <w:p w14:paraId="362E2C51" w14:textId="4120B898" w:rsidR="00337D78" w:rsidRPr="00942049" w:rsidRDefault="00337D78" w:rsidP="00942049">
      <w:pPr>
        <w:pStyle w:val="Odstavekseznama"/>
        <w:numPr>
          <w:ilvl w:val="0"/>
          <w:numId w:val="7"/>
        </w:numPr>
        <w:jc w:val="both"/>
        <w:rPr>
          <w:rFonts w:ascii="Arial" w:hAnsi="Arial" w:cs="Arial"/>
        </w:rPr>
      </w:pPr>
      <w:r w:rsidRPr="00942049">
        <w:rPr>
          <w:rFonts w:ascii="Arial" w:hAnsi="Arial" w:cs="Arial"/>
        </w:rPr>
        <w:t>način preiskave nesreč in incidentov preiskovalnega organa,</w:t>
      </w:r>
    </w:p>
    <w:p w14:paraId="2466F705" w14:textId="1EDFA1FF" w:rsidR="001D72A8" w:rsidRPr="00942049" w:rsidRDefault="001D72A8" w:rsidP="00942049">
      <w:pPr>
        <w:pStyle w:val="Odstavekseznama"/>
        <w:numPr>
          <w:ilvl w:val="0"/>
          <w:numId w:val="7"/>
        </w:numPr>
        <w:jc w:val="both"/>
        <w:rPr>
          <w:rFonts w:ascii="Arial" w:hAnsi="Arial" w:cs="Arial"/>
        </w:rPr>
      </w:pPr>
      <w:r w:rsidRPr="00942049">
        <w:rPr>
          <w:rFonts w:ascii="Arial" w:hAnsi="Arial" w:cs="Arial"/>
        </w:rPr>
        <w:t xml:space="preserve">način medsebojnega obveščanja, </w:t>
      </w:r>
    </w:p>
    <w:p w14:paraId="1D1F3B42" w14:textId="61F7C333" w:rsidR="001D72A8" w:rsidRPr="00942049" w:rsidRDefault="001D72A8" w:rsidP="00942049">
      <w:pPr>
        <w:pStyle w:val="Odstavekseznama"/>
        <w:numPr>
          <w:ilvl w:val="0"/>
          <w:numId w:val="7"/>
        </w:numPr>
        <w:jc w:val="both"/>
        <w:rPr>
          <w:rFonts w:ascii="Arial" w:hAnsi="Arial" w:cs="Arial"/>
        </w:rPr>
      </w:pPr>
      <w:r w:rsidRPr="00942049">
        <w:rPr>
          <w:rFonts w:ascii="Arial" w:hAnsi="Arial" w:cs="Arial"/>
        </w:rPr>
        <w:t>medsebojno sodelovanje preiskovalnih organov,</w:t>
      </w:r>
    </w:p>
    <w:p w14:paraId="52310E8B" w14:textId="5866E68E" w:rsidR="00337D78" w:rsidRPr="00942049" w:rsidRDefault="00337D78" w:rsidP="00942049">
      <w:pPr>
        <w:pStyle w:val="Odstavekseznama"/>
        <w:numPr>
          <w:ilvl w:val="0"/>
          <w:numId w:val="7"/>
        </w:numPr>
        <w:jc w:val="both"/>
        <w:rPr>
          <w:rFonts w:ascii="Arial" w:hAnsi="Arial" w:cs="Arial"/>
        </w:rPr>
      </w:pPr>
      <w:r w:rsidRPr="00942049">
        <w:rPr>
          <w:rFonts w:ascii="Arial" w:hAnsi="Arial" w:cs="Arial"/>
        </w:rPr>
        <w:t>službeno izkaznico preiskovalc</w:t>
      </w:r>
      <w:r w:rsidR="001D72A8" w:rsidRPr="00942049">
        <w:rPr>
          <w:rFonts w:ascii="Arial" w:hAnsi="Arial" w:cs="Arial"/>
        </w:rPr>
        <w:t>ev</w:t>
      </w:r>
      <w:r w:rsidRPr="00942049">
        <w:rPr>
          <w:rFonts w:ascii="Arial" w:hAnsi="Arial" w:cs="Arial"/>
        </w:rPr>
        <w:t xml:space="preserve"> preiskovalnega organa,</w:t>
      </w:r>
    </w:p>
    <w:p w14:paraId="2EE069AE" w14:textId="77777777" w:rsidR="00942049" w:rsidRDefault="00337D78" w:rsidP="00942049">
      <w:pPr>
        <w:pStyle w:val="Odstavekseznama"/>
        <w:numPr>
          <w:ilvl w:val="0"/>
          <w:numId w:val="7"/>
        </w:numPr>
        <w:jc w:val="both"/>
        <w:rPr>
          <w:rFonts w:ascii="Arial" w:hAnsi="Arial" w:cs="Arial"/>
        </w:rPr>
      </w:pPr>
      <w:r w:rsidRPr="00942049">
        <w:rPr>
          <w:rFonts w:ascii="Arial" w:hAnsi="Arial" w:cs="Arial"/>
        </w:rPr>
        <w:t xml:space="preserve">način </w:t>
      </w:r>
      <w:r w:rsidR="00942049" w:rsidRPr="00942049">
        <w:rPr>
          <w:rFonts w:ascii="Arial" w:hAnsi="Arial" w:cs="Arial"/>
        </w:rPr>
        <w:t>obveščanja in preiskave nesreč in incidentov upravljavca in prevoznikov,</w:t>
      </w:r>
      <w:r w:rsidR="00942049">
        <w:rPr>
          <w:rFonts w:ascii="Arial" w:hAnsi="Arial" w:cs="Arial"/>
        </w:rPr>
        <w:t xml:space="preserve"> </w:t>
      </w:r>
    </w:p>
    <w:p w14:paraId="3F07D3D8" w14:textId="447A9CDB" w:rsidR="00337D78" w:rsidRPr="00942049" w:rsidRDefault="00337D78" w:rsidP="00942049">
      <w:pPr>
        <w:pStyle w:val="Odstavekseznama"/>
        <w:numPr>
          <w:ilvl w:val="0"/>
          <w:numId w:val="7"/>
        </w:numPr>
        <w:jc w:val="both"/>
        <w:rPr>
          <w:rFonts w:ascii="Arial" w:hAnsi="Arial" w:cs="Arial"/>
        </w:rPr>
      </w:pPr>
      <w:r w:rsidRPr="00942049">
        <w:rPr>
          <w:rFonts w:ascii="Arial" w:hAnsi="Arial" w:cs="Arial"/>
        </w:rPr>
        <w:t>evidentiranje,</w:t>
      </w:r>
      <w:r w:rsidR="00942049" w:rsidRPr="00942049">
        <w:rPr>
          <w:rFonts w:ascii="Arial" w:hAnsi="Arial" w:cs="Arial"/>
        </w:rPr>
        <w:t xml:space="preserve"> </w:t>
      </w:r>
      <w:r w:rsidRPr="00942049">
        <w:rPr>
          <w:rFonts w:ascii="Arial" w:hAnsi="Arial" w:cs="Arial"/>
        </w:rPr>
        <w:t>statistično spremljanje ter objavljanje podatkov upravljavcev in prevoznikov.</w:t>
      </w:r>
    </w:p>
    <w:p w14:paraId="114C9993" w14:textId="5E9B90C0" w:rsidR="00DB26A3" w:rsidRDefault="00337D78" w:rsidP="00DB26A3">
      <w:pPr>
        <w:jc w:val="both"/>
        <w:rPr>
          <w:rFonts w:ascii="Arial" w:hAnsi="Arial" w:cs="Arial"/>
        </w:rPr>
      </w:pPr>
      <w:r w:rsidRPr="00337D78">
        <w:rPr>
          <w:rFonts w:ascii="Arial" w:hAnsi="Arial" w:cs="Arial"/>
        </w:rPr>
        <w:t xml:space="preserve">(2) </w:t>
      </w:r>
      <w:r w:rsidR="00F503CE">
        <w:rPr>
          <w:rFonts w:ascii="Arial" w:hAnsi="Arial" w:cs="Arial"/>
        </w:rPr>
        <w:t xml:space="preserve">S tem pravilnikom se v </w:t>
      </w:r>
      <w:r w:rsidRPr="00337D78">
        <w:rPr>
          <w:rFonts w:ascii="Arial" w:hAnsi="Arial" w:cs="Arial"/>
        </w:rPr>
        <w:t xml:space="preserve">slovenski pravni red </w:t>
      </w:r>
      <w:r w:rsidR="00F503CE">
        <w:rPr>
          <w:rFonts w:ascii="Arial" w:hAnsi="Arial" w:cs="Arial"/>
        </w:rPr>
        <w:t xml:space="preserve">delno prenaša </w:t>
      </w:r>
      <w:r w:rsidRPr="00337D78">
        <w:rPr>
          <w:rFonts w:ascii="Arial" w:hAnsi="Arial" w:cs="Arial"/>
        </w:rPr>
        <w:t xml:space="preserve">določbe </w:t>
      </w:r>
      <w:r w:rsidR="00DB26A3" w:rsidRPr="00DB26A3">
        <w:rPr>
          <w:rFonts w:ascii="Arial" w:hAnsi="Arial" w:cs="Arial"/>
        </w:rPr>
        <w:t>Direktive 2016/798 Evropskega parlamenta in Sveta z dne 11. maja 2016 o varnosti na železnici (prenovitev) (UL L št. 138 z dne 26. 5. 2016, str. 102</w:t>
      </w:r>
      <w:r w:rsidR="00DB26A3">
        <w:rPr>
          <w:rFonts w:ascii="Arial" w:hAnsi="Arial" w:cs="Arial"/>
        </w:rPr>
        <w:t>).</w:t>
      </w:r>
    </w:p>
    <w:p w14:paraId="284E1B41" w14:textId="03B72CEA" w:rsidR="0061111D" w:rsidRDefault="0061111D" w:rsidP="0061111D">
      <w:pPr>
        <w:jc w:val="both"/>
        <w:rPr>
          <w:rFonts w:ascii="Arial" w:hAnsi="Arial" w:cs="Arial"/>
        </w:rPr>
      </w:pPr>
    </w:p>
    <w:p w14:paraId="0C103009" w14:textId="77777777" w:rsidR="00EB4F3D" w:rsidRPr="0061111D" w:rsidRDefault="00EB4F3D" w:rsidP="00EB4F3D">
      <w:pPr>
        <w:jc w:val="center"/>
        <w:rPr>
          <w:rFonts w:ascii="Arial" w:hAnsi="Arial" w:cs="Arial"/>
          <w:b/>
        </w:rPr>
      </w:pPr>
      <w:r w:rsidRPr="0061111D">
        <w:rPr>
          <w:rFonts w:ascii="Arial" w:hAnsi="Arial" w:cs="Arial"/>
          <w:b/>
        </w:rPr>
        <w:t>2. člen</w:t>
      </w:r>
      <w:r>
        <w:rPr>
          <w:rFonts w:ascii="Arial" w:hAnsi="Arial" w:cs="Arial"/>
          <w:b/>
        </w:rPr>
        <w:br/>
      </w:r>
      <w:r w:rsidRPr="0061111D">
        <w:rPr>
          <w:rFonts w:ascii="Arial" w:hAnsi="Arial" w:cs="Arial"/>
          <w:b/>
        </w:rPr>
        <w:t>(pomen izrazov)</w:t>
      </w:r>
    </w:p>
    <w:p w14:paraId="2542BB17" w14:textId="55086689" w:rsidR="00EB4F3D" w:rsidRPr="00337D78" w:rsidRDefault="00EB4F3D" w:rsidP="0061111D">
      <w:pPr>
        <w:jc w:val="both"/>
        <w:rPr>
          <w:rFonts w:ascii="Arial" w:hAnsi="Arial" w:cs="Arial"/>
        </w:rPr>
      </w:pPr>
      <w:r w:rsidRPr="00EB4F3D">
        <w:rPr>
          <w:rFonts w:ascii="Arial" w:hAnsi="Arial" w:cs="Arial"/>
        </w:rPr>
        <w:t>Izrazi, uporabljeni v tem pravilniku, imajo enak pomen, kot jih določa zakon, ki ureja železniški promet in zakon, ki ureja varnost v železniškem prometu ter podzakonski akti, izdani na njuni podlagi.</w:t>
      </w:r>
    </w:p>
    <w:p w14:paraId="762D77DC" w14:textId="77777777" w:rsidR="00EB4F3D" w:rsidRDefault="00EB4F3D" w:rsidP="0061111D">
      <w:pPr>
        <w:jc w:val="center"/>
        <w:rPr>
          <w:rFonts w:ascii="Arial" w:hAnsi="Arial" w:cs="Arial"/>
          <w:b/>
        </w:rPr>
      </w:pPr>
    </w:p>
    <w:p w14:paraId="338869E0" w14:textId="311B0F7A" w:rsidR="00337D78" w:rsidRDefault="00337D78" w:rsidP="0061111D">
      <w:pPr>
        <w:jc w:val="center"/>
        <w:rPr>
          <w:rFonts w:ascii="Arial" w:hAnsi="Arial" w:cs="Arial"/>
          <w:b/>
        </w:rPr>
      </w:pPr>
      <w:r w:rsidRPr="0061111D">
        <w:rPr>
          <w:rFonts w:ascii="Arial" w:hAnsi="Arial" w:cs="Arial"/>
          <w:b/>
        </w:rPr>
        <w:t>II. PREISKAVA PREISKOVALNEGA ORGANA</w:t>
      </w:r>
    </w:p>
    <w:p w14:paraId="13528A86" w14:textId="77777777" w:rsidR="0061111D" w:rsidRPr="0061111D" w:rsidRDefault="0061111D" w:rsidP="0061111D">
      <w:pPr>
        <w:jc w:val="center"/>
        <w:rPr>
          <w:rFonts w:ascii="Arial" w:hAnsi="Arial" w:cs="Arial"/>
          <w:b/>
        </w:rPr>
      </w:pPr>
    </w:p>
    <w:p w14:paraId="6098E97B" w14:textId="1A46D993" w:rsidR="00337D78" w:rsidRDefault="00EB4F3D" w:rsidP="0061111D">
      <w:pPr>
        <w:jc w:val="center"/>
        <w:rPr>
          <w:rFonts w:ascii="Arial" w:hAnsi="Arial" w:cs="Arial"/>
          <w:b/>
        </w:rPr>
      </w:pPr>
      <w:r>
        <w:rPr>
          <w:rFonts w:ascii="Arial" w:hAnsi="Arial" w:cs="Arial"/>
          <w:b/>
        </w:rPr>
        <w:t>3</w:t>
      </w:r>
      <w:r w:rsidR="00337D78" w:rsidRPr="0061111D">
        <w:rPr>
          <w:rFonts w:ascii="Arial" w:hAnsi="Arial" w:cs="Arial"/>
          <w:b/>
        </w:rPr>
        <w:t>. člen</w:t>
      </w:r>
      <w:r w:rsidR="0061111D">
        <w:rPr>
          <w:rFonts w:ascii="Arial" w:hAnsi="Arial" w:cs="Arial"/>
          <w:b/>
        </w:rPr>
        <w:br/>
      </w:r>
      <w:r w:rsidR="00337D78" w:rsidRPr="0061111D">
        <w:rPr>
          <w:rFonts w:ascii="Arial" w:hAnsi="Arial" w:cs="Arial"/>
          <w:b/>
        </w:rPr>
        <w:t>(</w:t>
      </w:r>
      <w:r w:rsidR="0061111D">
        <w:rPr>
          <w:rFonts w:ascii="Arial" w:hAnsi="Arial" w:cs="Arial"/>
          <w:b/>
        </w:rPr>
        <w:t>začetek preiskave</w:t>
      </w:r>
      <w:r w:rsidR="00771CB0">
        <w:rPr>
          <w:rFonts w:ascii="Arial" w:hAnsi="Arial" w:cs="Arial"/>
          <w:b/>
        </w:rPr>
        <w:t>)</w:t>
      </w:r>
    </w:p>
    <w:p w14:paraId="6541F35D" w14:textId="77777777" w:rsidR="0061111D" w:rsidRPr="0061111D" w:rsidRDefault="0061111D" w:rsidP="0061111D">
      <w:pPr>
        <w:jc w:val="center"/>
        <w:rPr>
          <w:rFonts w:ascii="Arial" w:hAnsi="Arial" w:cs="Arial"/>
          <w:b/>
        </w:rPr>
      </w:pPr>
    </w:p>
    <w:p w14:paraId="46B03625" w14:textId="77777777" w:rsidR="00B5630E" w:rsidRPr="00B5630E" w:rsidRDefault="00B5630E" w:rsidP="00FA308A">
      <w:pPr>
        <w:pStyle w:val="Odstavekseznama"/>
        <w:ind w:left="709" w:hanging="709"/>
        <w:jc w:val="both"/>
        <w:rPr>
          <w:rFonts w:ascii="Arial" w:hAnsi="Arial" w:cs="Arial"/>
        </w:rPr>
      </w:pPr>
    </w:p>
    <w:p w14:paraId="69DAC45B" w14:textId="64B5359D" w:rsidR="00B5630E" w:rsidRPr="00B5630E" w:rsidRDefault="00B5630E" w:rsidP="00FA308A">
      <w:pPr>
        <w:pStyle w:val="Odstavekseznama"/>
        <w:numPr>
          <w:ilvl w:val="0"/>
          <w:numId w:val="6"/>
        </w:numPr>
        <w:ind w:left="142" w:hanging="142"/>
        <w:jc w:val="both"/>
        <w:rPr>
          <w:rFonts w:ascii="Arial" w:hAnsi="Arial" w:cs="Arial"/>
        </w:rPr>
      </w:pPr>
      <w:r w:rsidRPr="00B5630E">
        <w:rPr>
          <w:rFonts w:ascii="Arial" w:hAnsi="Arial" w:cs="Arial"/>
        </w:rPr>
        <w:t>Preiskovalni organ brez odlašanja in v vsakem primeru najpozneje dva meseca po prejemu uradnega obvestila o nesreči ali incidentu odloči, ali bo začel preiskavo.</w:t>
      </w:r>
    </w:p>
    <w:p w14:paraId="71623C8E" w14:textId="11FDD990" w:rsidR="00337D78" w:rsidRPr="00337D78" w:rsidRDefault="00337D78" w:rsidP="0061111D">
      <w:pPr>
        <w:jc w:val="both"/>
        <w:rPr>
          <w:rFonts w:ascii="Arial" w:hAnsi="Arial" w:cs="Arial"/>
        </w:rPr>
      </w:pPr>
      <w:r w:rsidRPr="00337D78">
        <w:rPr>
          <w:rFonts w:ascii="Arial" w:hAnsi="Arial" w:cs="Arial"/>
        </w:rPr>
        <w:t>(</w:t>
      </w:r>
      <w:r w:rsidR="00835B28">
        <w:rPr>
          <w:rFonts w:ascii="Arial" w:hAnsi="Arial" w:cs="Arial"/>
        </w:rPr>
        <w:t>2</w:t>
      </w:r>
      <w:r w:rsidRPr="00337D78">
        <w:rPr>
          <w:rFonts w:ascii="Arial" w:hAnsi="Arial" w:cs="Arial"/>
        </w:rPr>
        <w:t>)</w:t>
      </w:r>
      <w:r w:rsidRPr="00337D78">
        <w:rPr>
          <w:rFonts w:ascii="Arial" w:hAnsi="Arial" w:cs="Arial"/>
        </w:rPr>
        <w:tab/>
        <w:t xml:space="preserve">Preiskovalni organ </w:t>
      </w:r>
      <w:r w:rsidR="005453DA">
        <w:rPr>
          <w:rFonts w:ascii="Arial" w:hAnsi="Arial" w:cs="Arial"/>
        </w:rPr>
        <w:t xml:space="preserve">mora začeti </w:t>
      </w:r>
      <w:r w:rsidRPr="00337D78">
        <w:rPr>
          <w:rFonts w:ascii="Arial" w:hAnsi="Arial" w:cs="Arial"/>
        </w:rPr>
        <w:t xml:space="preserve"> s postopkom preiskave takoj, ko izve za </w:t>
      </w:r>
      <w:r w:rsidR="00D30B38">
        <w:rPr>
          <w:rFonts w:ascii="Arial" w:hAnsi="Arial" w:cs="Arial"/>
        </w:rPr>
        <w:t xml:space="preserve">resno </w:t>
      </w:r>
      <w:r w:rsidRPr="00337D78">
        <w:rPr>
          <w:rFonts w:ascii="Arial" w:hAnsi="Arial" w:cs="Arial"/>
        </w:rPr>
        <w:t>nesrečo</w:t>
      </w:r>
      <w:r w:rsidR="00B5630E">
        <w:rPr>
          <w:rFonts w:ascii="Arial" w:hAnsi="Arial" w:cs="Arial"/>
        </w:rPr>
        <w:t>.</w:t>
      </w:r>
    </w:p>
    <w:p w14:paraId="5A79C207" w14:textId="0E191047" w:rsidR="00337D78" w:rsidRPr="00337D78" w:rsidRDefault="00337D78" w:rsidP="0061111D">
      <w:pPr>
        <w:jc w:val="both"/>
        <w:rPr>
          <w:rFonts w:ascii="Arial" w:hAnsi="Arial" w:cs="Arial"/>
        </w:rPr>
      </w:pPr>
      <w:r w:rsidRPr="00337D78">
        <w:rPr>
          <w:rFonts w:ascii="Arial" w:hAnsi="Arial" w:cs="Arial"/>
        </w:rPr>
        <w:lastRenderedPageBreak/>
        <w:t>(</w:t>
      </w:r>
      <w:r w:rsidR="00835B28">
        <w:rPr>
          <w:rFonts w:ascii="Arial" w:hAnsi="Arial" w:cs="Arial"/>
        </w:rPr>
        <w:t>3</w:t>
      </w:r>
      <w:r w:rsidRPr="00337D78">
        <w:rPr>
          <w:rFonts w:ascii="Arial" w:hAnsi="Arial" w:cs="Arial"/>
        </w:rPr>
        <w:t>)</w:t>
      </w:r>
      <w:r w:rsidRPr="00337D78">
        <w:rPr>
          <w:rFonts w:ascii="Arial" w:hAnsi="Arial" w:cs="Arial"/>
        </w:rPr>
        <w:tab/>
        <w:t>Preiskovalni organ lahko združuje svoje naloge s preiskovanjem primerov, ki ne sodijo med železniške nesreče in incidente, v kolikor te druge preiskave ne ogrožajo njegove neodvisnosti.</w:t>
      </w:r>
    </w:p>
    <w:p w14:paraId="1F20E9FF" w14:textId="77777777" w:rsidR="00185040" w:rsidRDefault="00185040" w:rsidP="006B16C4">
      <w:pPr>
        <w:jc w:val="both"/>
        <w:rPr>
          <w:rFonts w:ascii="Arial" w:hAnsi="Arial" w:cs="Arial"/>
          <w:b/>
        </w:rPr>
      </w:pPr>
    </w:p>
    <w:p w14:paraId="2BBD7A29" w14:textId="1CB677DC" w:rsidR="00337D78" w:rsidRPr="00BC43A7" w:rsidRDefault="00337D78" w:rsidP="00BC43A7">
      <w:pPr>
        <w:jc w:val="center"/>
        <w:rPr>
          <w:rFonts w:ascii="Arial" w:hAnsi="Arial" w:cs="Arial"/>
          <w:b/>
        </w:rPr>
      </w:pPr>
      <w:r w:rsidRPr="00BC43A7">
        <w:rPr>
          <w:rFonts w:ascii="Arial" w:hAnsi="Arial" w:cs="Arial"/>
          <w:b/>
        </w:rPr>
        <w:t>4. člen</w:t>
      </w:r>
      <w:r w:rsidR="00BC43A7">
        <w:rPr>
          <w:rFonts w:ascii="Arial" w:hAnsi="Arial" w:cs="Arial"/>
          <w:b/>
        </w:rPr>
        <w:br/>
      </w:r>
      <w:r w:rsidRPr="00BC43A7">
        <w:rPr>
          <w:rFonts w:ascii="Arial" w:hAnsi="Arial" w:cs="Arial"/>
          <w:b/>
        </w:rPr>
        <w:t>(imenovanje glavnega preiskovalca in komisije preiskovalnega organa)</w:t>
      </w:r>
    </w:p>
    <w:p w14:paraId="1F0453CF" w14:textId="2614AA82" w:rsidR="00337D78" w:rsidRPr="00337D78" w:rsidRDefault="00337D78" w:rsidP="0061111D">
      <w:pPr>
        <w:jc w:val="both"/>
        <w:rPr>
          <w:rFonts w:ascii="Arial" w:hAnsi="Arial" w:cs="Arial"/>
        </w:rPr>
      </w:pPr>
      <w:r w:rsidRPr="00337D78">
        <w:rPr>
          <w:rFonts w:ascii="Arial" w:hAnsi="Arial" w:cs="Arial"/>
        </w:rPr>
        <w:t>(1)</w:t>
      </w:r>
      <w:r w:rsidR="000B1292">
        <w:rPr>
          <w:rFonts w:ascii="Arial" w:hAnsi="Arial" w:cs="Arial"/>
        </w:rPr>
        <w:tab/>
      </w:r>
      <w:r w:rsidRPr="00337D78">
        <w:rPr>
          <w:rFonts w:ascii="Arial" w:hAnsi="Arial" w:cs="Arial"/>
        </w:rPr>
        <w:t xml:space="preserve">Vodja preiskovalnega organa </w:t>
      </w:r>
      <w:r w:rsidR="00BA2196">
        <w:rPr>
          <w:rFonts w:ascii="Arial" w:hAnsi="Arial" w:cs="Arial"/>
        </w:rPr>
        <w:t xml:space="preserve">po odločitvi za začetek preiskave </w:t>
      </w:r>
      <w:r w:rsidRPr="00337D78">
        <w:rPr>
          <w:rFonts w:ascii="Arial" w:hAnsi="Arial" w:cs="Arial"/>
        </w:rPr>
        <w:t>imenuje glavnega preiskovalca iz sestave preiskovalnega organa. Za glavnega preiskovalca je lahko imenovan tudi vodja preiskovalnega organa.</w:t>
      </w:r>
    </w:p>
    <w:p w14:paraId="040FE8AC" w14:textId="648D9186" w:rsidR="00337D78" w:rsidRPr="00337D78" w:rsidRDefault="00337D78" w:rsidP="0061111D">
      <w:pPr>
        <w:jc w:val="both"/>
        <w:rPr>
          <w:rFonts w:ascii="Arial" w:hAnsi="Arial" w:cs="Arial"/>
        </w:rPr>
      </w:pPr>
      <w:r w:rsidRPr="00337D78">
        <w:rPr>
          <w:rFonts w:ascii="Arial" w:hAnsi="Arial" w:cs="Arial"/>
        </w:rPr>
        <w:t>(2)</w:t>
      </w:r>
      <w:r w:rsidR="000B1292">
        <w:rPr>
          <w:rFonts w:ascii="Arial" w:hAnsi="Arial" w:cs="Arial"/>
        </w:rPr>
        <w:tab/>
      </w:r>
      <w:r w:rsidRPr="00337D78">
        <w:rPr>
          <w:rFonts w:ascii="Arial" w:hAnsi="Arial" w:cs="Arial"/>
        </w:rPr>
        <w:t>Vodja preiskovalnega organa lahko glede na obseg in značilnosti nesreče ali incidenta na predlog glavnega preiskovalca za preiskavo imenuje komisijo preiskovalnega organa.</w:t>
      </w:r>
    </w:p>
    <w:p w14:paraId="715DB1FF" w14:textId="7306BD00" w:rsidR="00337D78" w:rsidRPr="00337D78" w:rsidRDefault="00337D78" w:rsidP="00446622">
      <w:pPr>
        <w:spacing w:after="0"/>
        <w:jc w:val="both"/>
        <w:rPr>
          <w:rFonts w:ascii="Arial" w:hAnsi="Arial" w:cs="Arial"/>
        </w:rPr>
      </w:pPr>
      <w:r w:rsidRPr="00337D78">
        <w:rPr>
          <w:rFonts w:ascii="Arial" w:hAnsi="Arial" w:cs="Arial"/>
        </w:rPr>
        <w:t>(3)</w:t>
      </w:r>
      <w:r w:rsidR="000B1292">
        <w:rPr>
          <w:rFonts w:ascii="Arial" w:hAnsi="Arial" w:cs="Arial"/>
        </w:rPr>
        <w:tab/>
      </w:r>
      <w:r w:rsidRPr="00337D78">
        <w:rPr>
          <w:rFonts w:ascii="Arial" w:hAnsi="Arial" w:cs="Arial"/>
        </w:rPr>
        <w:t>Komisijo preiskovalnega organa sestavljajo:</w:t>
      </w:r>
    </w:p>
    <w:p w14:paraId="32828796" w14:textId="77777777" w:rsidR="00337D78" w:rsidRPr="00337D78" w:rsidRDefault="00337D78" w:rsidP="00446622">
      <w:pPr>
        <w:spacing w:after="0"/>
        <w:ind w:left="709"/>
        <w:jc w:val="both"/>
        <w:rPr>
          <w:rFonts w:ascii="Arial" w:hAnsi="Arial" w:cs="Arial"/>
        </w:rPr>
      </w:pPr>
      <w:r w:rsidRPr="00337D78">
        <w:rPr>
          <w:rFonts w:ascii="Arial" w:hAnsi="Arial" w:cs="Arial"/>
        </w:rPr>
        <w:t>-</w:t>
      </w:r>
      <w:r w:rsidRPr="00337D78">
        <w:rPr>
          <w:rFonts w:ascii="Arial" w:hAnsi="Arial" w:cs="Arial"/>
        </w:rPr>
        <w:tab/>
        <w:t>glavni preiskovalec in</w:t>
      </w:r>
    </w:p>
    <w:p w14:paraId="54985A63" w14:textId="77777777" w:rsidR="00337D78" w:rsidRPr="00337D78" w:rsidRDefault="00337D78" w:rsidP="00446622">
      <w:pPr>
        <w:ind w:left="709"/>
        <w:jc w:val="both"/>
        <w:rPr>
          <w:rFonts w:ascii="Arial" w:hAnsi="Arial" w:cs="Arial"/>
        </w:rPr>
      </w:pPr>
      <w:r w:rsidRPr="00337D78">
        <w:rPr>
          <w:rFonts w:ascii="Arial" w:hAnsi="Arial" w:cs="Arial"/>
        </w:rPr>
        <w:t>-</w:t>
      </w:r>
      <w:r w:rsidRPr="00337D78">
        <w:rPr>
          <w:rFonts w:ascii="Arial" w:hAnsi="Arial" w:cs="Arial"/>
        </w:rPr>
        <w:tab/>
        <w:t>eden ali več preiskovalcev kot člani komisije.</w:t>
      </w:r>
    </w:p>
    <w:p w14:paraId="56E734FD" w14:textId="4241D7F5" w:rsidR="002806E1" w:rsidRDefault="00337D78" w:rsidP="0061111D">
      <w:pPr>
        <w:jc w:val="both"/>
        <w:rPr>
          <w:rFonts w:ascii="Arial" w:hAnsi="Arial" w:cs="Arial"/>
        </w:rPr>
      </w:pPr>
      <w:r w:rsidRPr="00337D78">
        <w:rPr>
          <w:rFonts w:ascii="Arial" w:hAnsi="Arial" w:cs="Arial"/>
        </w:rPr>
        <w:t>(4)</w:t>
      </w:r>
      <w:r w:rsidR="000B1292">
        <w:rPr>
          <w:rFonts w:ascii="Arial" w:hAnsi="Arial" w:cs="Arial"/>
        </w:rPr>
        <w:tab/>
      </w:r>
      <w:r w:rsidRPr="00337D78">
        <w:rPr>
          <w:rFonts w:ascii="Arial" w:hAnsi="Arial" w:cs="Arial"/>
        </w:rPr>
        <w:t xml:space="preserve">Pri delu komisije lahko sodelujejo tudi strokovnjaki s področja gospodarskih dejavnosti ali </w:t>
      </w:r>
      <w:r w:rsidR="00BA2196">
        <w:rPr>
          <w:rFonts w:ascii="Arial" w:hAnsi="Arial" w:cs="Arial"/>
        </w:rPr>
        <w:t xml:space="preserve">drugih </w:t>
      </w:r>
      <w:r w:rsidRPr="00337D78">
        <w:rPr>
          <w:rFonts w:ascii="Arial" w:hAnsi="Arial" w:cs="Arial"/>
        </w:rPr>
        <w:t>strok (npr. zdravniki, psihologi, sociologi, predstavniki inštitutov).</w:t>
      </w:r>
    </w:p>
    <w:p w14:paraId="3F24BAAA" w14:textId="44D5343D" w:rsidR="002806E1" w:rsidRPr="00337D78" w:rsidRDefault="002806E1" w:rsidP="0061111D">
      <w:pPr>
        <w:jc w:val="both"/>
        <w:rPr>
          <w:rFonts w:ascii="Arial" w:hAnsi="Arial" w:cs="Arial"/>
        </w:rPr>
      </w:pPr>
      <w:r>
        <w:rPr>
          <w:rFonts w:ascii="Arial" w:hAnsi="Arial" w:cs="Arial"/>
        </w:rPr>
        <w:t>(5)</w:t>
      </w:r>
      <w:r>
        <w:rPr>
          <w:rFonts w:ascii="Arial" w:hAnsi="Arial" w:cs="Arial"/>
        </w:rPr>
        <w:tab/>
      </w:r>
      <w:r w:rsidRPr="00337D78">
        <w:rPr>
          <w:rFonts w:ascii="Arial" w:hAnsi="Arial" w:cs="Arial"/>
        </w:rPr>
        <w:t>Preiskovalni organ lahko po potrebi in če to ne posega v njegovo neodvisnost, zahteva pomoč preiskovalnih organov iz drugih držav članic ali od ERA, da priskrbijo strokovno znanje in izkušnje ali da opravijo tehnične preglede, analize ali ocene.</w:t>
      </w:r>
    </w:p>
    <w:p w14:paraId="1B1CDAD5" w14:textId="77777777" w:rsidR="0061111D" w:rsidRDefault="0061111D" w:rsidP="0061111D">
      <w:pPr>
        <w:jc w:val="center"/>
        <w:rPr>
          <w:rFonts w:ascii="Arial" w:hAnsi="Arial" w:cs="Arial"/>
          <w:b/>
        </w:rPr>
      </w:pPr>
    </w:p>
    <w:p w14:paraId="4816A1C6" w14:textId="77777777" w:rsidR="00A7524C" w:rsidRDefault="00337D78" w:rsidP="00A7524C">
      <w:pPr>
        <w:spacing w:after="0"/>
        <w:jc w:val="center"/>
        <w:rPr>
          <w:rFonts w:ascii="Arial" w:hAnsi="Arial" w:cs="Arial"/>
          <w:b/>
        </w:rPr>
      </w:pPr>
      <w:r w:rsidRPr="0061111D">
        <w:rPr>
          <w:rFonts w:ascii="Arial" w:hAnsi="Arial" w:cs="Arial"/>
          <w:b/>
        </w:rPr>
        <w:t>5. člen</w:t>
      </w:r>
    </w:p>
    <w:p w14:paraId="3D03D2F4" w14:textId="27490F22" w:rsidR="00337D78" w:rsidRDefault="00337D78" w:rsidP="0061111D">
      <w:pPr>
        <w:jc w:val="center"/>
        <w:rPr>
          <w:rFonts w:ascii="Arial" w:hAnsi="Arial" w:cs="Arial"/>
          <w:b/>
        </w:rPr>
      </w:pPr>
      <w:r w:rsidRPr="0061111D">
        <w:rPr>
          <w:rFonts w:ascii="Arial" w:hAnsi="Arial" w:cs="Arial"/>
          <w:b/>
        </w:rPr>
        <w:t>(preiskava, zavarovanje ter varovanje območja nesreče in incidenta)</w:t>
      </w:r>
    </w:p>
    <w:p w14:paraId="56C0AF9C" w14:textId="77777777" w:rsidR="0061111D" w:rsidRPr="0061111D" w:rsidRDefault="0061111D" w:rsidP="0061111D">
      <w:pPr>
        <w:jc w:val="center"/>
        <w:rPr>
          <w:rFonts w:ascii="Arial" w:hAnsi="Arial" w:cs="Arial"/>
          <w:b/>
        </w:rPr>
      </w:pPr>
    </w:p>
    <w:p w14:paraId="391DCCC3" w14:textId="1D846E01" w:rsidR="00337D78" w:rsidRPr="00337D78" w:rsidRDefault="00337D78" w:rsidP="0061111D">
      <w:pPr>
        <w:jc w:val="both"/>
        <w:rPr>
          <w:rFonts w:ascii="Arial" w:hAnsi="Arial" w:cs="Arial"/>
        </w:rPr>
      </w:pPr>
      <w:r w:rsidRPr="00337D78">
        <w:rPr>
          <w:rFonts w:ascii="Arial" w:hAnsi="Arial" w:cs="Arial"/>
        </w:rPr>
        <w:t>(1)</w:t>
      </w:r>
      <w:r w:rsidR="00022E94">
        <w:rPr>
          <w:rFonts w:ascii="Arial" w:hAnsi="Arial" w:cs="Arial"/>
        </w:rPr>
        <w:tab/>
      </w:r>
      <w:r w:rsidRPr="00337D78">
        <w:rPr>
          <w:rFonts w:ascii="Arial" w:hAnsi="Arial" w:cs="Arial"/>
        </w:rPr>
        <w:t>Postopek preiskave se izvede s čim manjšim oviranjem železniškega prometa.</w:t>
      </w:r>
    </w:p>
    <w:p w14:paraId="47452D8E" w14:textId="7C7CD648" w:rsidR="00337D78" w:rsidRPr="00337D78" w:rsidRDefault="00337D78" w:rsidP="0061111D">
      <w:pPr>
        <w:jc w:val="both"/>
        <w:rPr>
          <w:rFonts w:ascii="Arial" w:hAnsi="Arial" w:cs="Arial"/>
        </w:rPr>
      </w:pPr>
      <w:r w:rsidRPr="00337D78">
        <w:rPr>
          <w:rFonts w:ascii="Arial" w:hAnsi="Arial" w:cs="Arial"/>
        </w:rPr>
        <w:t>(2)</w:t>
      </w:r>
      <w:r w:rsidR="00022E94">
        <w:rPr>
          <w:rFonts w:ascii="Arial" w:hAnsi="Arial" w:cs="Arial"/>
        </w:rPr>
        <w:tab/>
      </w:r>
      <w:r w:rsidRPr="00337D78">
        <w:rPr>
          <w:rFonts w:ascii="Arial" w:hAnsi="Arial" w:cs="Arial"/>
        </w:rPr>
        <w:t>Glavni preiskovalec ali komisija preiskovalnega organa lahko zahtevata, da se zaradi nadaljnje preiskave in preprečitve uničenja, izgube ali odtujitve dokaznega gradiva zavarujejo dokazi. Pri tem morata določiti tudi način njihovega zavarovanja, glede na fizične značilnosti posameznega dokaza, zavarovanje dokaza pa se lahko izvrši tudi s pridržanjem dokaza za določen čas, če zavarovanje ali pridržanje teh dokazov ni bilo izvedeno v okviru predkazenskega postopka oziroma prekrškovnega postopka.</w:t>
      </w:r>
    </w:p>
    <w:p w14:paraId="43F17CD3" w14:textId="5C3571A7" w:rsidR="00337D78" w:rsidRPr="00337D78" w:rsidRDefault="00337D78" w:rsidP="0061111D">
      <w:pPr>
        <w:jc w:val="both"/>
        <w:rPr>
          <w:rFonts w:ascii="Arial" w:hAnsi="Arial" w:cs="Arial"/>
        </w:rPr>
      </w:pPr>
      <w:r w:rsidRPr="00337D78">
        <w:rPr>
          <w:rFonts w:ascii="Arial" w:hAnsi="Arial" w:cs="Arial"/>
        </w:rPr>
        <w:t>(3)</w:t>
      </w:r>
      <w:r w:rsidR="00022E94">
        <w:rPr>
          <w:rFonts w:ascii="Arial" w:hAnsi="Arial" w:cs="Arial"/>
        </w:rPr>
        <w:tab/>
      </w:r>
      <w:r w:rsidRPr="00337D78">
        <w:rPr>
          <w:rFonts w:ascii="Arial" w:hAnsi="Arial" w:cs="Arial"/>
        </w:rPr>
        <w:t>Dokazov, ki so bili pridržani v okviru predkazenskega oziroma prekrškovnega postopka, zaradi potreb po analizi ni dovoljeno izročiti upravljavcu ali prevozniku, temveč analizo dokazov opravi preiskovalni organ.</w:t>
      </w:r>
    </w:p>
    <w:p w14:paraId="224E7522" w14:textId="6353B645" w:rsidR="00337D78" w:rsidRPr="00337D78" w:rsidRDefault="00337D78" w:rsidP="0061111D">
      <w:pPr>
        <w:jc w:val="both"/>
        <w:rPr>
          <w:rFonts w:ascii="Arial" w:hAnsi="Arial" w:cs="Arial"/>
        </w:rPr>
      </w:pPr>
      <w:r w:rsidRPr="00337D78">
        <w:rPr>
          <w:rFonts w:ascii="Arial" w:hAnsi="Arial" w:cs="Arial"/>
        </w:rPr>
        <w:t>(4)</w:t>
      </w:r>
      <w:r w:rsidR="00022E94">
        <w:rPr>
          <w:rFonts w:ascii="Arial" w:hAnsi="Arial" w:cs="Arial"/>
        </w:rPr>
        <w:tab/>
      </w:r>
      <w:r w:rsidRPr="00337D78">
        <w:rPr>
          <w:rFonts w:ascii="Arial" w:hAnsi="Arial" w:cs="Arial"/>
        </w:rPr>
        <w:t>Upravljavec in prevoznik lahko od pristojnega organa, ki je zadržal dokaze, pridobita analize oziroma kopije glede na fizične značilnosti pridržanih dokazov zaradi preiskave vzrokov in okoliščin nesreče ali incidenta.</w:t>
      </w:r>
    </w:p>
    <w:p w14:paraId="36F061F5" w14:textId="09560A48" w:rsidR="00337D78" w:rsidRPr="00337D78" w:rsidRDefault="00337D78" w:rsidP="0061111D">
      <w:pPr>
        <w:jc w:val="both"/>
        <w:rPr>
          <w:rFonts w:ascii="Arial" w:hAnsi="Arial" w:cs="Arial"/>
        </w:rPr>
      </w:pPr>
      <w:r w:rsidRPr="00337D78">
        <w:rPr>
          <w:rFonts w:ascii="Arial" w:hAnsi="Arial" w:cs="Arial"/>
        </w:rPr>
        <w:t>(5)</w:t>
      </w:r>
      <w:r w:rsidR="00022E94">
        <w:rPr>
          <w:rFonts w:ascii="Arial" w:hAnsi="Arial" w:cs="Arial"/>
        </w:rPr>
        <w:tab/>
      </w:r>
      <w:r w:rsidRPr="00337D78">
        <w:rPr>
          <w:rFonts w:ascii="Arial" w:hAnsi="Arial" w:cs="Arial"/>
        </w:rPr>
        <w:t>Območje nesreče in incidenta ter poškodovanih materialnih sredstev je treba nemudoma zavarovati, da nepooblaščene osebe nimajo dostopa. Do prihoda policije območje nesreče in incidenta in poškodovanih materialnih sredstev varujejo upravljavec ali prevoznik. Če območja nesreče in incidenta ne zavarujejo delavci policije, z varovanjem nadaljuje upravljavec ali prevoznik. Upravljavec ali prevoznik lahko z varovanjem preneha po ustnem dovoljenju glavnega preiskovalca.</w:t>
      </w:r>
    </w:p>
    <w:p w14:paraId="3EEACE38" w14:textId="7D04B510" w:rsidR="00337D78" w:rsidRPr="00337D78" w:rsidRDefault="00337D78" w:rsidP="0061111D">
      <w:pPr>
        <w:jc w:val="both"/>
        <w:rPr>
          <w:rFonts w:ascii="Arial" w:hAnsi="Arial" w:cs="Arial"/>
        </w:rPr>
      </w:pPr>
      <w:r w:rsidRPr="00337D78">
        <w:rPr>
          <w:rFonts w:ascii="Arial" w:hAnsi="Arial" w:cs="Arial"/>
        </w:rPr>
        <w:lastRenderedPageBreak/>
        <w:t>(6)</w:t>
      </w:r>
      <w:r w:rsidR="00022E94">
        <w:rPr>
          <w:rFonts w:ascii="Arial" w:hAnsi="Arial" w:cs="Arial"/>
        </w:rPr>
        <w:tab/>
      </w:r>
      <w:r w:rsidRPr="00337D78">
        <w:rPr>
          <w:rFonts w:ascii="Arial" w:hAnsi="Arial" w:cs="Arial"/>
        </w:rPr>
        <w:t>Postopek preiskave in sam ogled kraja nesreče lahko potekata istočasno in skupaj ob vzajemnem sodelovanju s policijo, komisijo upravljavca in/ali prevoznika ali drugim pristojnim preiskovalnim organom, pri tem pa vsak organ zasleduje svoj cilj preiskave.</w:t>
      </w:r>
    </w:p>
    <w:p w14:paraId="50F6087E" w14:textId="38A3146F" w:rsidR="00337D78" w:rsidRPr="00337D78" w:rsidRDefault="00337D78" w:rsidP="0061111D">
      <w:pPr>
        <w:jc w:val="both"/>
        <w:rPr>
          <w:rFonts w:ascii="Arial" w:hAnsi="Arial" w:cs="Arial"/>
        </w:rPr>
      </w:pPr>
      <w:r w:rsidRPr="00337D78">
        <w:rPr>
          <w:rFonts w:ascii="Arial" w:hAnsi="Arial" w:cs="Arial"/>
        </w:rPr>
        <w:t>(7)</w:t>
      </w:r>
      <w:r w:rsidR="00022E94">
        <w:rPr>
          <w:rFonts w:ascii="Arial" w:hAnsi="Arial" w:cs="Arial"/>
        </w:rPr>
        <w:tab/>
      </w:r>
      <w:r w:rsidRPr="00337D78">
        <w:rPr>
          <w:rFonts w:ascii="Arial" w:hAnsi="Arial" w:cs="Arial"/>
        </w:rPr>
        <w:t>Logistično podporo med preiskovalnim postopkom in koordinacijo med organi, ki sodelujejo pri preiskavi zagotavlja preiskovalni organ v sodelovanju z udeleženimi v preiskovalnem postopku.</w:t>
      </w:r>
    </w:p>
    <w:p w14:paraId="5B1991D5" w14:textId="77777777" w:rsidR="00337D78" w:rsidRPr="00337D78" w:rsidRDefault="00337D78" w:rsidP="0061111D">
      <w:pPr>
        <w:jc w:val="both"/>
        <w:rPr>
          <w:rFonts w:ascii="Arial" w:hAnsi="Arial" w:cs="Arial"/>
        </w:rPr>
      </w:pPr>
    </w:p>
    <w:p w14:paraId="7EFC78E2" w14:textId="77777777" w:rsidR="0061111D" w:rsidRPr="0061111D" w:rsidRDefault="00337D78" w:rsidP="0061111D">
      <w:pPr>
        <w:jc w:val="center"/>
        <w:rPr>
          <w:rFonts w:ascii="Arial" w:hAnsi="Arial" w:cs="Arial"/>
          <w:b/>
        </w:rPr>
      </w:pPr>
      <w:r w:rsidRPr="0061111D">
        <w:rPr>
          <w:rFonts w:ascii="Arial" w:hAnsi="Arial" w:cs="Arial"/>
          <w:b/>
        </w:rPr>
        <w:t>6. člen</w:t>
      </w:r>
      <w:r w:rsidR="0061111D">
        <w:rPr>
          <w:rFonts w:ascii="Arial" w:hAnsi="Arial" w:cs="Arial"/>
          <w:b/>
        </w:rPr>
        <w:br/>
      </w:r>
      <w:r w:rsidRPr="0061111D">
        <w:rPr>
          <w:rFonts w:ascii="Arial" w:hAnsi="Arial" w:cs="Arial"/>
          <w:b/>
        </w:rPr>
        <w:t>(podatki preiskave)</w:t>
      </w:r>
    </w:p>
    <w:p w14:paraId="36B67482" w14:textId="77777777" w:rsidR="00337D78" w:rsidRPr="00337D78" w:rsidRDefault="00337D78" w:rsidP="00A7524C">
      <w:pPr>
        <w:spacing w:after="0"/>
        <w:jc w:val="both"/>
        <w:rPr>
          <w:rFonts w:ascii="Arial" w:hAnsi="Arial" w:cs="Arial"/>
        </w:rPr>
      </w:pPr>
      <w:r w:rsidRPr="00337D78">
        <w:rPr>
          <w:rFonts w:ascii="Arial" w:hAnsi="Arial" w:cs="Arial"/>
        </w:rPr>
        <w:t>(1)</w:t>
      </w:r>
      <w:r w:rsidRPr="00337D78">
        <w:rPr>
          <w:rFonts w:ascii="Arial" w:hAnsi="Arial" w:cs="Arial"/>
        </w:rPr>
        <w:tab/>
        <w:t>Podatki preiskave preiskovalnega organa so:</w:t>
      </w:r>
    </w:p>
    <w:p w14:paraId="10A06331" w14:textId="77777777" w:rsidR="00337D78" w:rsidRPr="00337D78" w:rsidRDefault="00337D78" w:rsidP="00A7524C">
      <w:pPr>
        <w:spacing w:after="0"/>
        <w:ind w:left="1134" w:hanging="567"/>
        <w:jc w:val="both"/>
        <w:rPr>
          <w:rFonts w:ascii="Arial" w:hAnsi="Arial" w:cs="Arial"/>
        </w:rPr>
      </w:pPr>
      <w:r w:rsidRPr="00337D78">
        <w:rPr>
          <w:rFonts w:ascii="Arial" w:hAnsi="Arial" w:cs="Arial"/>
        </w:rPr>
        <w:t>1.</w:t>
      </w:r>
      <w:r w:rsidRPr="00337D78">
        <w:rPr>
          <w:rFonts w:ascii="Arial" w:hAnsi="Arial" w:cs="Arial"/>
        </w:rPr>
        <w:tab/>
        <w:t>izjave udeležencev, prič in drugih oseb,</w:t>
      </w:r>
    </w:p>
    <w:p w14:paraId="7409F89C" w14:textId="77777777" w:rsidR="00337D78" w:rsidRPr="00337D78" w:rsidRDefault="00337D78" w:rsidP="00A7524C">
      <w:pPr>
        <w:spacing w:after="0"/>
        <w:ind w:left="1134" w:hanging="567"/>
        <w:jc w:val="both"/>
        <w:rPr>
          <w:rFonts w:ascii="Arial" w:hAnsi="Arial" w:cs="Arial"/>
        </w:rPr>
      </w:pPr>
      <w:r w:rsidRPr="00337D78">
        <w:rPr>
          <w:rFonts w:ascii="Arial" w:hAnsi="Arial" w:cs="Arial"/>
        </w:rPr>
        <w:t>2.</w:t>
      </w:r>
      <w:r w:rsidRPr="00337D78">
        <w:rPr>
          <w:rFonts w:ascii="Arial" w:hAnsi="Arial" w:cs="Arial"/>
        </w:rPr>
        <w:tab/>
        <w:t>posneti pogovori med osebjem, vpletenim v resno nesrečo, nesrečo ali incident,</w:t>
      </w:r>
    </w:p>
    <w:p w14:paraId="3D936026" w14:textId="77777777" w:rsidR="00337D78" w:rsidRPr="00337D78" w:rsidRDefault="00337D78" w:rsidP="00A7524C">
      <w:pPr>
        <w:spacing w:after="0"/>
        <w:ind w:left="1134" w:hanging="567"/>
        <w:jc w:val="both"/>
        <w:rPr>
          <w:rFonts w:ascii="Arial" w:hAnsi="Arial" w:cs="Arial"/>
        </w:rPr>
      </w:pPr>
      <w:r w:rsidRPr="00337D78">
        <w:rPr>
          <w:rFonts w:ascii="Arial" w:hAnsi="Arial" w:cs="Arial"/>
        </w:rPr>
        <w:t>3.</w:t>
      </w:r>
      <w:r w:rsidRPr="00337D78">
        <w:rPr>
          <w:rFonts w:ascii="Arial" w:hAnsi="Arial" w:cs="Arial"/>
        </w:rPr>
        <w:tab/>
        <w:t>izdelane analize delovanja naprav,</w:t>
      </w:r>
    </w:p>
    <w:p w14:paraId="59DC65CC" w14:textId="77777777" w:rsidR="00337D78" w:rsidRPr="00337D78" w:rsidRDefault="00337D78" w:rsidP="00A7524C">
      <w:pPr>
        <w:spacing w:after="0"/>
        <w:ind w:left="1134" w:hanging="567"/>
        <w:jc w:val="both"/>
        <w:rPr>
          <w:rFonts w:ascii="Arial" w:hAnsi="Arial" w:cs="Arial"/>
        </w:rPr>
      </w:pPr>
      <w:r w:rsidRPr="00337D78">
        <w:rPr>
          <w:rFonts w:ascii="Arial" w:hAnsi="Arial" w:cs="Arial"/>
        </w:rPr>
        <w:t>4.</w:t>
      </w:r>
      <w:r w:rsidRPr="00337D78">
        <w:rPr>
          <w:rFonts w:ascii="Arial" w:hAnsi="Arial" w:cs="Arial"/>
        </w:rPr>
        <w:tab/>
        <w:t>rezultati preiskav teles žrtev,</w:t>
      </w:r>
    </w:p>
    <w:p w14:paraId="773A34B3" w14:textId="7283A1CD" w:rsidR="00337D78" w:rsidRPr="00337D78" w:rsidRDefault="00337D78" w:rsidP="00A7524C">
      <w:pPr>
        <w:spacing w:after="0"/>
        <w:ind w:left="1134" w:hanging="567"/>
        <w:jc w:val="both"/>
        <w:rPr>
          <w:rFonts w:ascii="Arial" w:hAnsi="Arial" w:cs="Arial"/>
        </w:rPr>
      </w:pPr>
      <w:r w:rsidRPr="00337D78">
        <w:rPr>
          <w:rFonts w:ascii="Arial" w:hAnsi="Arial" w:cs="Arial"/>
        </w:rPr>
        <w:t>5.</w:t>
      </w:r>
      <w:r w:rsidRPr="00337D78">
        <w:rPr>
          <w:rFonts w:ascii="Arial" w:hAnsi="Arial" w:cs="Arial"/>
        </w:rPr>
        <w:tab/>
        <w:t>rezultati preiskav železniškega osebja in drugih oseb, vpletenih v nesrečo ali incident in</w:t>
      </w:r>
    </w:p>
    <w:p w14:paraId="0F049EF5" w14:textId="1C9C6C20" w:rsidR="00337D78" w:rsidRPr="00337D78" w:rsidRDefault="00337D78" w:rsidP="00A7524C">
      <w:pPr>
        <w:ind w:left="1134" w:hanging="567"/>
        <w:jc w:val="both"/>
        <w:rPr>
          <w:rFonts w:ascii="Arial" w:hAnsi="Arial" w:cs="Arial"/>
        </w:rPr>
      </w:pPr>
      <w:r w:rsidRPr="00337D78">
        <w:rPr>
          <w:rFonts w:ascii="Arial" w:hAnsi="Arial" w:cs="Arial"/>
        </w:rPr>
        <w:t>6.</w:t>
      </w:r>
      <w:r w:rsidRPr="00337D78">
        <w:rPr>
          <w:rFonts w:ascii="Arial" w:hAnsi="Arial" w:cs="Arial"/>
        </w:rPr>
        <w:tab/>
        <w:t>informacije ali evidence upravljavca, vpletenih prevoznikov in varnostnega organa ali drugi podatki preiskave.</w:t>
      </w:r>
    </w:p>
    <w:p w14:paraId="3F52CE15" w14:textId="57F7F687" w:rsidR="00337D78" w:rsidRPr="00337D78" w:rsidRDefault="00A7524C" w:rsidP="0061111D">
      <w:pPr>
        <w:jc w:val="both"/>
        <w:rPr>
          <w:rFonts w:ascii="Arial" w:hAnsi="Arial" w:cs="Arial"/>
        </w:rPr>
      </w:pPr>
      <w:r>
        <w:rPr>
          <w:rFonts w:ascii="Arial" w:hAnsi="Arial" w:cs="Arial"/>
        </w:rPr>
        <w:t>(2)</w:t>
      </w:r>
      <w:r w:rsidR="00673B18">
        <w:rPr>
          <w:rFonts w:ascii="Arial" w:hAnsi="Arial" w:cs="Arial"/>
        </w:rPr>
        <w:tab/>
      </w:r>
      <w:r w:rsidR="00337D78" w:rsidRPr="00337D78">
        <w:rPr>
          <w:rFonts w:ascii="Arial" w:hAnsi="Arial" w:cs="Arial"/>
        </w:rPr>
        <w:t>Podatki iz prejšnjega odstavka se objavijo v končnem poročilu o preiskavi, v času preiskave pa so za namen predkazenskega postopka dostopni policiji ali drugemu preiskovalnemu organu v predkazenskem postopku.</w:t>
      </w:r>
    </w:p>
    <w:p w14:paraId="5BBCCFF2" w14:textId="77777777" w:rsidR="00337D78" w:rsidRPr="00337D78" w:rsidRDefault="00337D78" w:rsidP="0061111D">
      <w:pPr>
        <w:jc w:val="both"/>
        <w:rPr>
          <w:rFonts w:ascii="Arial" w:hAnsi="Arial" w:cs="Arial"/>
        </w:rPr>
      </w:pPr>
    </w:p>
    <w:p w14:paraId="75825F83" w14:textId="20992983" w:rsidR="00337D78" w:rsidRPr="0061111D" w:rsidRDefault="00337D78" w:rsidP="0061111D">
      <w:pPr>
        <w:jc w:val="center"/>
        <w:rPr>
          <w:rFonts w:ascii="Arial" w:hAnsi="Arial" w:cs="Arial"/>
          <w:b/>
        </w:rPr>
      </w:pPr>
      <w:r w:rsidRPr="0061111D">
        <w:rPr>
          <w:rFonts w:ascii="Arial" w:hAnsi="Arial" w:cs="Arial"/>
          <w:b/>
        </w:rPr>
        <w:t>7.</w:t>
      </w:r>
      <w:r w:rsidR="007E1318">
        <w:rPr>
          <w:rFonts w:ascii="Arial" w:hAnsi="Arial" w:cs="Arial"/>
          <w:b/>
        </w:rPr>
        <w:t xml:space="preserve"> </w:t>
      </w:r>
      <w:r w:rsidRPr="0061111D">
        <w:rPr>
          <w:rFonts w:ascii="Arial" w:hAnsi="Arial" w:cs="Arial"/>
          <w:b/>
        </w:rPr>
        <w:t>člen</w:t>
      </w:r>
      <w:r w:rsidR="0061111D">
        <w:rPr>
          <w:rFonts w:ascii="Arial" w:hAnsi="Arial" w:cs="Arial"/>
          <w:b/>
        </w:rPr>
        <w:br/>
      </w:r>
      <w:r w:rsidRPr="0061111D">
        <w:rPr>
          <w:rFonts w:ascii="Arial" w:hAnsi="Arial" w:cs="Arial"/>
          <w:b/>
        </w:rPr>
        <w:t>(poročilo o preiskavi)</w:t>
      </w:r>
    </w:p>
    <w:p w14:paraId="2597144F" w14:textId="77777777" w:rsidR="00337D78" w:rsidRPr="00337D78" w:rsidRDefault="00337D78" w:rsidP="0061111D">
      <w:pPr>
        <w:jc w:val="both"/>
        <w:rPr>
          <w:rFonts w:ascii="Arial" w:hAnsi="Arial" w:cs="Arial"/>
        </w:rPr>
      </w:pPr>
      <w:r w:rsidRPr="00337D78">
        <w:rPr>
          <w:rFonts w:ascii="Arial" w:hAnsi="Arial" w:cs="Arial"/>
        </w:rPr>
        <w:t>(1)</w:t>
      </w:r>
      <w:r w:rsidRPr="00337D78">
        <w:rPr>
          <w:rFonts w:ascii="Arial" w:hAnsi="Arial" w:cs="Arial"/>
        </w:rPr>
        <w:tab/>
        <w:t>Preiskovalni organ objavi končno poročilo v najkrajšem možnem času in praviloma najpozneje 12 mesecev po datumu dogodka. Če končnega poročila ni mogoče objaviti v 12 mesecih, preiskovalni organ izda vmesno izjavo najmanj ob vsaki obletnici nesreče, v njej pa predstavi napredek preiskave in vsa morebitna vprašanja v zvezi z varnostjo. Poročilo se skupaj z varnostnimi priporočili pošlje upravljavcem, prevoznikom, varnostnemu organu, žrtvam in njihovim sorodnikom, lastnikom poškodovanega premoženja, proizvajalcem, pristojnim organom za ukrepanje, predstavnikom osebja, ERA ter zadevnim organom in stranem v drugih državah članicah.</w:t>
      </w:r>
    </w:p>
    <w:p w14:paraId="2FF2EDF2" w14:textId="0F27EF5C" w:rsidR="00337D78" w:rsidRPr="00337D78" w:rsidRDefault="00337D78" w:rsidP="0061111D">
      <w:pPr>
        <w:jc w:val="both"/>
        <w:rPr>
          <w:rFonts w:ascii="Arial" w:hAnsi="Arial" w:cs="Arial"/>
        </w:rPr>
      </w:pPr>
      <w:r w:rsidRPr="00337D78">
        <w:rPr>
          <w:rFonts w:ascii="Arial" w:hAnsi="Arial" w:cs="Arial"/>
        </w:rPr>
        <w:t>(2)</w:t>
      </w:r>
      <w:r w:rsidR="00022E94">
        <w:rPr>
          <w:rFonts w:ascii="Arial" w:hAnsi="Arial" w:cs="Arial"/>
        </w:rPr>
        <w:tab/>
      </w:r>
      <w:r w:rsidRPr="00337D78">
        <w:rPr>
          <w:rFonts w:ascii="Arial" w:hAnsi="Arial" w:cs="Arial"/>
        </w:rPr>
        <w:t xml:space="preserve">Poročila vsebujejo naslednje elemente: </w:t>
      </w:r>
    </w:p>
    <w:p w14:paraId="159F2F30" w14:textId="77777777" w:rsidR="00337D78" w:rsidRPr="00337D78" w:rsidRDefault="00337D78" w:rsidP="00A7524C">
      <w:pPr>
        <w:spacing w:after="0"/>
        <w:ind w:left="1134" w:hanging="567"/>
        <w:jc w:val="both"/>
        <w:rPr>
          <w:rFonts w:ascii="Arial" w:hAnsi="Arial" w:cs="Arial"/>
        </w:rPr>
      </w:pPr>
      <w:r w:rsidRPr="00337D78">
        <w:rPr>
          <w:rFonts w:ascii="Arial" w:hAnsi="Arial" w:cs="Arial"/>
        </w:rPr>
        <w:t>(a)</w:t>
      </w:r>
      <w:r w:rsidRPr="00337D78">
        <w:rPr>
          <w:rFonts w:ascii="Arial" w:hAnsi="Arial" w:cs="Arial"/>
        </w:rPr>
        <w:tab/>
        <w:t>opis in ozadje dogodka;</w:t>
      </w:r>
    </w:p>
    <w:p w14:paraId="16E208DA" w14:textId="77777777" w:rsidR="00337D78" w:rsidRPr="00337D78" w:rsidRDefault="00337D78" w:rsidP="00A7524C">
      <w:pPr>
        <w:spacing w:after="0"/>
        <w:ind w:left="1134" w:hanging="567"/>
        <w:jc w:val="both"/>
        <w:rPr>
          <w:rFonts w:ascii="Arial" w:hAnsi="Arial" w:cs="Arial"/>
        </w:rPr>
      </w:pPr>
      <w:r w:rsidRPr="00337D78">
        <w:rPr>
          <w:rFonts w:ascii="Arial" w:hAnsi="Arial" w:cs="Arial"/>
        </w:rPr>
        <w:t>(b)</w:t>
      </w:r>
      <w:r w:rsidRPr="00337D78">
        <w:rPr>
          <w:rFonts w:ascii="Arial" w:hAnsi="Arial" w:cs="Arial"/>
        </w:rPr>
        <w:tab/>
        <w:t>evidenco preiskav in poizvedb, vključno s sistemom varnega upravljanja, veljavnimi pravili in predpisi, delovanjem tirnih vozil ter tehničnih objektov in naprav, organiziranostjo delovne sile, dokumentacijo o operativnem sistemu ter podobnimi predhodnimi dogodki;</w:t>
      </w:r>
    </w:p>
    <w:p w14:paraId="787A4073" w14:textId="77777777" w:rsidR="00337D78" w:rsidRPr="00337D78" w:rsidRDefault="00337D78" w:rsidP="00A7524C">
      <w:pPr>
        <w:spacing w:after="0"/>
        <w:ind w:left="1134" w:hanging="567"/>
        <w:jc w:val="both"/>
        <w:rPr>
          <w:rFonts w:ascii="Arial" w:hAnsi="Arial" w:cs="Arial"/>
        </w:rPr>
      </w:pPr>
      <w:r w:rsidRPr="00337D78">
        <w:rPr>
          <w:rFonts w:ascii="Arial" w:hAnsi="Arial" w:cs="Arial"/>
        </w:rPr>
        <w:t>(c)</w:t>
      </w:r>
      <w:r w:rsidRPr="00337D78">
        <w:rPr>
          <w:rFonts w:ascii="Arial" w:hAnsi="Arial" w:cs="Arial"/>
        </w:rPr>
        <w:tab/>
        <w:t>analizo vzrokov dogodka in zadevne zaključke, vključno z dejavniki, ki so k temu prispevali, povezanih z:</w:t>
      </w:r>
    </w:p>
    <w:p w14:paraId="050770E5" w14:textId="77777777" w:rsidR="00337D78" w:rsidRPr="00337D78" w:rsidRDefault="00337D78" w:rsidP="00A7524C">
      <w:pPr>
        <w:spacing w:after="0"/>
        <w:ind w:left="1560" w:hanging="426"/>
        <w:jc w:val="both"/>
        <w:rPr>
          <w:rFonts w:ascii="Arial" w:hAnsi="Arial" w:cs="Arial"/>
        </w:rPr>
      </w:pPr>
      <w:r w:rsidRPr="00337D78">
        <w:rPr>
          <w:rFonts w:ascii="Arial" w:hAnsi="Arial" w:cs="Arial"/>
        </w:rPr>
        <w:t>(i)</w:t>
      </w:r>
      <w:r w:rsidRPr="00337D78">
        <w:rPr>
          <w:rFonts w:ascii="Arial" w:hAnsi="Arial" w:cs="Arial"/>
        </w:rPr>
        <w:tab/>
        <w:t>dejanji vpletenih oseb,</w:t>
      </w:r>
    </w:p>
    <w:p w14:paraId="0982B113" w14:textId="77777777" w:rsidR="00337D78" w:rsidRPr="00337D78" w:rsidRDefault="00337D78" w:rsidP="00A7524C">
      <w:pPr>
        <w:spacing w:after="0"/>
        <w:ind w:left="1560" w:hanging="426"/>
        <w:jc w:val="both"/>
        <w:rPr>
          <w:rFonts w:ascii="Arial" w:hAnsi="Arial" w:cs="Arial"/>
        </w:rPr>
      </w:pPr>
      <w:r w:rsidRPr="00337D78">
        <w:rPr>
          <w:rFonts w:ascii="Arial" w:hAnsi="Arial" w:cs="Arial"/>
        </w:rPr>
        <w:t>(ii)</w:t>
      </w:r>
      <w:r w:rsidRPr="00337D78">
        <w:rPr>
          <w:rFonts w:ascii="Arial" w:hAnsi="Arial" w:cs="Arial"/>
        </w:rPr>
        <w:tab/>
        <w:t>stanjem tirnih vozil ali tehničnih objektov in naprav,</w:t>
      </w:r>
    </w:p>
    <w:p w14:paraId="75CFDBFF" w14:textId="77777777" w:rsidR="00337D78" w:rsidRPr="00337D78" w:rsidRDefault="00337D78" w:rsidP="00A7524C">
      <w:pPr>
        <w:spacing w:after="0"/>
        <w:ind w:left="1560" w:hanging="426"/>
        <w:jc w:val="both"/>
        <w:rPr>
          <w:rFonts w:ascii="Arial" w:hAnsi="Arial" w:cs="Arial"/>
        </w:rPr>
      </w:pPr>
      <w:r w:rsidRPr="00337D78">
        <w:rPr>
          <w:rFonts w:ascii="Arial" w:hAnsi="Arial" w:cs="Arial"/>
        </w:rPr>
        <w:t>(iii)</w:t>
      </w:r>
      <w:r w:rsidRPr="00337D78">
        <w:rPr>
          <w:rFonts w:ascii="Arial" w:hAnsi="Arial" w:cs="Arial"/>
        </w:rPr>
        <w:tab/>
        <w:t>znanjem in spretnostmi osebja, postopki in vzdrževanjem,</w:t>
      </w:r>
    </w:p>
    <w:p w14:paraId="4237CB62" w14:textId="77777777" w:rsidR="00337D78" w:rsidRPr="00337D78" w:rsidRDefault="00337D78" w:rsidP="00A7524C">
      <w:pPr>
        <w:spacing w:after="0"/>
        <w:ind w:left="1560" w:hanging="426"/>
        <w:jc w:val="both"/>
        <w:rPr>
          <w:rFonts w:ascii="Arial" w:hAnsi="Arial" w:cs="Arial"/>
        </w:rPr>
      </w:pPr>
      <w:r w:rsidRPr="00337D78">
        <w:rPr>
          <w:rFonts w:ascii="Arial" w:hAnsi="Arial" w:cs="Arial"/>
        </w:rPr>
        <w:t>(iv)</w:t>
      </w:r>
      <w:r w:rsidRPr="00337D78">
        <w:rPr>
          <w:rFonts w:ascii="Arial" w:hAnsi="Arial" w:cs="Arial"/>
        </w:rPr>
        <w:tab/>
        <w:t>pogoji iz regulativnega okvira in</w:t>
      </w:r>
    </w:p>
    <w:p w14:paraId="71825148" w14:textId="77777777" w:rsidR="00337D78" w:rsidRPr="00337D78" w:rsidRDefault="00337D78" w:rsidP="00A7524C">
      <w:pPr>
        <w:ind w:left="1560" w:hanging="426"/>
        <w:jc w:val="both"/>
        <w:rPr>
          <w:rFonts w:ascii="Arial" w:hAnsi="Arial" w:cs="Arial"/>
        </w:rPr>
      </w:pPr>
      <w:r w:rsidRPr="00337D78">
        <w:rPr>
          <w:rFonts w:ascii="Arial" w:hAnsi="Arial" w:cs="Arial"/>
        </w:rPr>
        <w:t>(v)</w:t>
      </w:r>
      <w:r w:rsidRPr="00337D78">
        <w:rPr>
          <w:rFonts w:ascii="Arial" w:hAnsi="Arial" w:cs="Arial"/>
        </w:rPr>
        <w:tab/>
        <w:t>uporabo sistema varnega upravljanja.</w:t>
      </w:r>
    </w:p>
    <w:p w14:paraId="239A2F7F" w14:textId="62BE1D00" w:rsidR="00337D78" w:rsidRDefault="00337D78" w:rsidP="0061111D">
      <w:pPr>
        <w:jc w:val="both"/>
        <w:rPr>
          <w:rFonts w:ascii="Arial" w:hAnsi="Arial" w:cs="Arial"/>
        </w:rPr>
      </w:pPr>
    </w:p>
    <w:p w14:paraId="26842585" w14:textId="49116CB9" w:rsidR="00C22DA7" w:rsidRPr="00FA014E" w:rsidRDefault="00240D40" w:rsidP="00C22DA7">
      <w:pPr>
        <w:jc w:val="center"/>
        <w:rPr>
          <w:rFonts w:ascii="Arial" w:hAnsi="Arial" w:cs="Arial"/>
          <w:b/>
        </w:rPr>
      </w:pPr>
      <w:r>
        <w:rPr>
          <w:rFonts w:ascii="Arial" w:hAnsi="Arial" w:cs="Arial"/>
          <w:b/>
        </w:rPr>
        <w:t>II</w:t>
      </w:r>
      <w:r w:rsidR="00C22DA7" w:rsidRPr="00FA014E">
        <w:rPr>
          <w:rFonts w:ascii="Arial" w:hAnsi="Arial" w:cs="Arial"/>
          <w:b/>
        </w:rPr>
        <w:t>I. MEDSEBOJNO SODELOVANJE PREISKOVALNIH ORGANOV</w:t>
      </w:r>
    </w:p>
    <w:p w14:paraId="36A029CC" w14:textId="77777777" w:rsidR="00C22DA7" w:rsidRDefault="00C22DA7" w:rsidP="00C22DA7">
      <w:pPr>
        <w:jc w:val="center"/>
        <w:rPr>
          <w:rFonts w:ascii="Arial" w:hAnsi="Arial" w:cs="Arial"/>
          <w:b/>
        </w:rPr>
      </w:pPr>
    </w:p>
    <w:p w14:paraId="39703FB7" w14:textId="379B6463" w:rsidR="00C22DA7" w:rsidRPr="00FA014E" w:rsidRDefault="00240D40" w:rsidP="00C22DA7">
      <w:pPr>
        <w:jc w:val="center"/>
        <w:rPr>
          <w:rFonts w:ascii="Arial" w:hAnsi="Arial" w:cs="Arial"/>
          <w:b/>
        </w:rPr>
      </w:pPr>
      <w:r>
        <w:rPr>
          <w:rFonts w:ascii="Arial" w:hAnsi="Arial" w:cs="Arial"/>
          <w:b/>
        </w:rPr>
        <w:t>8</w:t>
      </w:r>
      <w:r w:rsidR="00C22DA7" w:rsidRPr="00FA014E">
        <w:rPr>
          <w:rFonts w:ascii="Arial" w:hAnsi="Arial" w:cs="Arial"/>
          <w:b/>
        </w:rPr>
        <w:t>. člen</w:t>
      </w:r>
      <w:r w:rsidR="00C22DA7">
        <w:rPr>
          <w:rFonts w:ascii="Arial" w:hAnsi="Arial" w:cs="Arial"/>
          <w:b/>
        </w:rPr>
        <w:br/>
      </w:r>
      <w:r w:rsidR="00C22DA7" w:rsidRPr="00FA014E">
        <w:rPr>
          <w:rFonts w:ascii="Arial" w:hAnsi="Arial" w:cs="Arial"/>
          <w:b/>
        </w:rPr>
        <w:t>(namen in vsebina sodelovanja)</w:t>
      </w:r>
    </w:p>
    <w:p w14:paraId="224929B2" w14:textId="01DDF521" w:rsidR="00C22DA7" w:rsidRPr="00337D78" w:rsidRDefault="00C22DA7" w:rsidP="00C22DA7">
      <w:pPr>
        <w:jc w:val="both"/>
        <w:rPr>
          <w:rFonts w:ascii="Arial" w:hAnsi="Arial" w:cs="Arial"/>
        </w:rPr>
      </w:pPr>
      <w:r w:rsidRPr="00337D78">
        <w:rPr>
          <w:rFonts w:ascii="Arial" w:hAnsi="Arial" w:cs="Arial"/>
        </w:rPr>
        <w:t>(1)</w:t>
      </w:r>
      <w:r>
        <w:rPr>
          <w:rFonts w:ascii="Arial" w:hAnsi="Arial" w:cs="Arial"/>
        </w:rPr>
        <w:tab/>
      </w:r>
      <w:r w:rsidRPr="00337D78">
        <w:rPr>
          <w:rFonts w:ascii="Arial" w:hAnsi="Arial" w:cs="Arial"/>
        </w:rPr>
        <w:t>Preiskovalni organi držav članic E</w:t>
      </w:r>
      <w:r w:rsidR="004D5A00">
        <w:rPr>
          <w:rFonts w:ascii="Arial" w:hAnsi="Arial" w:cs="Arial"/>
        </w:rPr>
        <w:t>vropske unije</w:t>
      </w:r>
      <w:r w:rsidRPr="00337D78">
        <w:rPr>
          <w:rFonts w:ascii="Arial" w:hAnsi="Arial" w:cs="Arial"/>
        </w:rPr>
        <w:t xml:space="preserve"> aktivno izmenjujejo stališča in izkušnje zaradi izboljšanja skupnih preiskovalnih metod, oblikovanja skupnih načel spremljanja izvedbe varnostnih priporočil ter prilagajanja tehničnemu in znanstvenemu napredku.</w:t>
      </w:r>
    </w:p>
    <w:p w14:paraId="6BD15FD0" w14:textId="3B11936F" w:rsidR="00C22DA7" w:rsidRPr="00337D78" w:rsidRDefault="00C22DA7" w:rsidP="00C22DA7">
      <w:pPr>
        <w:jc w:val="both"/>
        <w:rPr>
          <w:rFonts w:ascii="Arial" w:hAnsi="Arial" w:cs="Arial"/>
        </w:rPr>
      </w:pPr>
      <w:r w:rsidRPr="00337D78">
        <w:rPr>
          <w:rFonts w:ascii="Arial" w:hAnsi="Arial" w:cs="Arial"/>
        </w:rPr>
        <w:t>(2)</w:t>
      </w:r>
      <w:r>
        <w:rPr>
          <w:rFonts w:ascii="Arial" w:hAnsi="Arial" w:cs="Arial"/>
        </w:rPr>
        <w:tab/>
      </w:r>
      <w:r w:rsidRPr="00337D78">
        <w:rPr>
          <w:rFonts w:ascii="Arial" w:hAnsi="Arial" w:cs="Arial"/>
        </w:rPr>
        <w:t>Dejavnosti sodelovanja preiskovalnih organov potekajo ob pomoči in koordinaciji ERA.</w:t>
      </w:r>
    </w:p>
    <w:p w14:paraId="326B85E8" w14:textId="77777777" w:rsidR="00C22DA7" w:rsidRPr="00337D78" w:rsidRDefault="00C22DA7" w:rsidP="0061111D">
      <w:pPr>
        <w:jc w:val="both"/>
        <w:rPr>
          <w:rFonts w:ascii="Arial" w:hAnsi="Arial" w:cs="Arial"/>
        </w:rPr>
      </w:pPr>
    </w:p>
    <w:p w14:paraId="6D1CD893" w14:textId="15BDD16C" w:rsidR="00337D78" w:rsidRPr="00240D40" w:rsidRDefault="00240D40" w:rsidP="00240D40">
      <w:pPr>
        <w:jc w:val="center"/>
        <w:rPr>
          <w:rFonts w:ascii="Arial" w:hAnsi="Arial" w:cs="Arial"/>
          <w:b/>
        </w:rPr>
      </w:pPr>
      <w:r>
        <w:rPr>
          <w:rFonts w:ascii="Arial" w:hAnsi="Arial" w:cs="Arial"/>
          <w:b/>
        </w:rPr>
        <w:t xml:space="preserve">IV. </w:t>
      </w:r>
      <w:r w:rsidR="00337D78" w:rsidRPr="00240D40">
        <w:rPr>
          <w:rFonts w:ascii="Arial" w:hAnsi="Arial" w:cs="Arial"/>
          <w:b/>
        </w:rPr>
        <w:t>SLUŽBENA IZKAZNICA</w:t>
      </w:r>
    </w:p>
    <w:p w14:paraId="06AD7D83" w14:textId="77777777" w:rsidR="0061111D" w:rsidRPr="0061111D" w:rsidRDefault="0061111D" w:rsidP="0061111D">
      <w:pPr>
        <w:pStyle w:val="Odstavekseznama"/>
        <w:ind w:left="1080"/>
        <w:rPr>
          <w:rFonts w:ascii="Arial" w:hAnsi="Arial" w:cs="Arial"/>
          <w:b/>
        </w:rPr>
      </w:pPr>
    </w:p>
    <w:p w14:paraId="48B4B2AD" w14:textId="10A7D52B" w:rsidR="00337D78" w:rsidRPr="0061111D" w:rsidRDefault="00240D40" w:rsidP="0061111D">
      <w:pPr>
        <w:jc w:val="center"/>
        <w:rPr>
          <w:rFonts w:ascii="Arial" w:hAnsi="Arial" w:cs="Arial"/>
          <w:b/>
        </w:rPr>
      </w:pPr>
      <w:r>
        <w:rPr>
          <w:rFonts w:ascii="Arial" w:hAnsi="Arial" w:cs="Arial"/>
          <w:b/>
        </w:rPr>
        <w:t>9</w:t>
      </w:r>
      <w:r w:rsidR="00337D78" w:rsidRPr="0061111D">
        <w:rPr>
          <w:rFonts w:ascii="Arial" w:hAnsi="Arial" w:cs="Arial"/>
          <w:b/>
        </w:rPr>
        <w:t>. člen</w:t>
      </w:r>
      <w:r w:rsidR="0061111D">
        <w:rPr>
          <w:rFonts w:ascii="Arial" w:hAnsi="Arial" w:cs="Arial"/>
          <w:b/>
        </w:rPr>
        <w:br/>
      </w:r>
      <w:r w:rsidR="00337D78" w:rsidRPr="0061111D">
        <w:rPr>
          <w:rFonts w:ascii="Arial" w:hAnsi="Arial" w:cs="Arial"/>
          <w:b/>
        </w:rPr>
        <w:t>(službena izkaznica preiskovalcev preiskovalnega organa)</w:t>
      </w:r>
    </w:p>
    <w:p w14:paraId="57377781" w14:textId="2C51D5C1" w:rsidR="00337D78" w:rsidRPr="00337D78" w:rsidRDefault="00337D78" w:rsidP="0061111D">
      <w:pPr>
        <w:jc w:val="both"/>
        <w:rPr>
          <w:rFonts w:ascii="Arial" w:hAnsi="Arial" w:cs="Arial"/>
        </w:rPr>
      </w:pPr>
      <w:r w:rsidRPr="00337D78">
        <w:rPr>
          <w:rFonts w:ascii="Arial" w:hAnsi="Arial" w:cs="Arial"/>
        </w:rPr>
        <w:t>(1)</w:t>
      </w:r>
      <w:r w:rsidR="00022E94">
        <w:rPr>
          <w:rFonts w:ascii="Arial" w:hAnsi="Arial" w:cs="Arial"/>
        </w:rPr>
        <w:tab/>
      </w:r>
      <w:r w:rsidRPr="00337D78">
        <w:rPr>
          <w:rFonts w:ascii="Arial" w:hAnsi="Arial" w:cs="Arial"/>
        </w:rPr>
        <w:t>Preiskovalci preiskovalnega organa se pri izvajanju nalog v zvezi s preiskovanjem vzrokov nastanka nesreče ali incidenta izkazujejo s službeno izkaznico preiskovalcev preiskovalnega organa (v nadaljnjem besedilu: službena izkaznica).</w:t>
      </w:r>
    </w:p>
    <w:p w14:paraId="05F075D8" w14:textId="5A822215" w:rsidR="00337D78" w:rsidRPr="00337D78" w:rsidRDefault="00337D78" w:rsidP="0061111D">
      <w:pPr>
        <w:jc w:val="both"/>
        <w:rPr>
          <w:rFonts w:ascii="Arial" w:hAnsi="Arial" w:cs="Arial"/>
        </w:rPr>
      </w:pPr>
      <w:r w:rsidRPr="00337D78">
        <w:rPr>
          <w:rFonts w:ascii="Arial" w:hAnsi="Arial" w:cs="Arial"/>
        </w:rPr>
        <w:t>(2)</w:t>
      </w:r>
      <w:r w:rsidR="00022E94">
        <w:rPr>
          <w:rFonts w:ascii="Arial" w:hAnsi="Arial" w:cs="Arial"/>
        </w:rPr>
        <w:tab/>
      </w:r>
      <w:r w:rsidRPr="00337D78">
        <w:rPr>
          <w:rFonts w:ascii="Arial" w:hAnsi="Arial" w:cs="Arial"/>
        </w:rPr>
        <w:t>Službena izkaznica mora vsebovati osebne podatke, sliko preiskovalca preiskovalnega organa ter organ, ki mu pripada.</w:t>
      </w:r>
    </w:p>
    <w:p w14:paraId="74E59B1C" w14:textId="4D6258B8" w:rsidR="00337D78" w:rsidRPr="00337D78" w:rsidRDefault="00337D78" w:rsidP="0061111D">
      <w:pPr>
        <w:jc w:val="both"/>
        <w:rPr>
          <w:rFonts w:ascii="Arial" w:hAnsi="Arial" w:cs="Arial"/>
        </w:rPr>
      </w:pPr>
      <w:r w:rsidRPr="00337D78">
        <w:rPr>
          <w:rFonts w:ascii="Arial" w:hAnsi="Arial" w:cs="Arial"/>
        </w:rPr>
        <w:t>(3)</w:t>
      </w:r>
      <w:r w:rsidR="00022E94">
        <w:rPr>
          <w:rFonts w:ascii="Arial" w:hAnsi="Arial" w:cs="Arial"/>
        </w:rPr>
        <w:tab/>
      </w:r>
      <w:r w:rsidRPr="00337D78">
        <w:rPr>
          <w:rFonts w:ascii="Arial" w:hAnsi="Arial" w:cs="Arial"/>
        </w:rPr>
        <w:t>Službena izkaznica je vstavljena v plastični prosojen etui velikosti 90 × 58 mm, ki je opremljen s paščkom ali posebno priponko za nošenje okrog vratu ali pritrditev na vidno mesto obleke.</w:t>
      </w:r>
    </w:p>
    <w:p w14:paraId="277C717E" w14:textId="50F2638F" w:rsidR="00337D78" w:rsidRPr="00337D78" w:rsidRDefault="00337D78" w:rsidP="0061111D">
      <w:pPr>
        <w:jc w:val="both"/>
        <w:rPr>
          <w:rFonts w:ascii="Arial" w:hAnsi="Arial" w:cs="Arial"/>
        </w:rPr>
      </w:pPr>
      <w:r w:rsidRPr="00337D78">
        <w:rPr>
          <w:rFonts w:ascii="Arial" w:hAnsi="Arial" w:cs="Arial"/>
        </w:rPr>
        <w:t>(4)</w:t>
      </w:r>
      <w:r w:rsidR="00022E94">
        <w:rPr>
          <w:rFonts w:ascii="Arial" w:hAnsi="Arial" w:cs="Arial"/>
        </w:rPr>
        <w:tab/>
      </w:r>
      <w:r w:rsidRPr="00337D78">
        <w:rPr>
          <w:rFonts w:ascii="Arial" w:hAnsi="Arial" w:cs="Arial"/>
        </w:rPr>
        <w:t>Preiskovalec preiskovalnega organa ima poleg službene izkaznice tudi priponko s pooblastili, ki jo nosi obešeno na vidnem delu oblačila.</w:t>
      </w:r>
    </w:p>
    <w:p w14:paraId="6C1AAD09" w14:textId="7DE2412F" w:rsidR="00337D78" w:rsidRPr="00337D78" w:rsidRDefault="00337D78" w:rsidP="0061111D">
      <w:pPr>
        <w:jc w:val="both"/>
        <w:rPr>
          <w:rFonts w:ascii="Arial" w:hAnsi="Arial" w:cs="Arial"/>
        </w:rPr>
      </w:pPr>
      <w:r w:rsidRPr="00337D78">
        <w:rPr>
          <w:rFonts w:ascii="Arial" w:hAnsi="Arial" w:cs="Arial"/>
        </w:rPr>
        <w:t>(5)</w:t>
      </w:r>
      <w:r w:rsidR="00022E94">
        <w:rPr>
          <w:rFonts w:ascii="Arial" w:hAnsi="Arial" w:cs="Arial"/>
        </w:rPr>
        <w:tab/>
      </w:r>
      <w:r w:rsidRPr="00337D78">
        <w:rPr>
          <w:rFonts w:ascii="Arial" w:hAnsi="Arial" w:cs="Arial"/>
        </w:rPr>
        <w:t>Preiskovalci preiskovalnega organa imajo na varovalnem telovniku odsevnih barv napis »MINISTRSTVO ZA INFRASTRUKTURO, PREISKOVALEC NESREČ«.</w:t>
      </w:r>
    </w:p>
    <w:p w14:paraId="566D304C" w14:textId="6BEB98EA" w:rsidR="00337D78" w:rsidRDefault="00337D78" w:rsidP="0061111D">
      <w:pPr>
        <w:jc w:val="both"/>
        <w:rPr>
          <w:rFonts w:ascii="Arial" w:hAnsi="Arial" w:cs="Arial"/>
        </w:rPr>
      </w:pPr>
      <w:r w:rsidRPr="00337D78">
        <w:rPr>
          <w:rFonts w:ascii="Arial" w:hAnsi="Arial" w:cs="Arial"/>
        </w:rPr>
        <w:t>(6)</w:t>
      </w:r>
      <w:r w:rsidR="00022E94">
        <w:rPr>
          <w:rFonts w:ascii="Arial" w:hAnsi="Arial" w:cs="Arial"/>
        </w:rPr>
        <w:tab/>
      </w:r>
      <w:r w:rsidRPr="00337D78">
        <w:rPr>
          <w:rFonts w:ascii="Arial" w:hAnsi="Arial" w:cs="Arial"/>
        </w:rPr>
        <w:t>Vsebina in grafična oblika izkaznice preiskovalca preiskovalnega organa je v prilogi, ki je sestavni del tega pravilnika.</w:t>
      </w:r>
    </w:p>
    <w:p w14:paraId="3E407783" w14:textId="77777777" w:rsidR="00C22DA7" w:rsidRPr="00337D78" w:rsidRDefault="00C22DA7" w:rsidP="0061111D">
      <w:pPr>
        <w:jc w:val="both"/>
        <w:rPr>
          <w:rFonts w:ascii="Arial" w:hAnsi="Arial" w:cs="Arial"/>
        </w:rPr>
      </w:pPr>
    </w:p>
    <w:p w14:paraId="572743CA" w14:textId="3F53B2AA" w:rsidR="00337D78" w:rsidRPr="0061111D" w:rsidRDefault="00337D78" w:rsidP="0061111D">
      <w:pPr>
        <w:jc w:val="center"/>
        <w:rPr>
          <w:rFonts w:ascii="Arial" w:hAnsi="Arial" w:cs="Arial"/>
          <w:b/>
        </w:rPr>
      </w:pPr>
      <w:r w:rsidRPr="0061111D">
        <w:rPr>
          <w:rFonts w:ascii="Arial" w:hAnsi="Arial" w:cs="Arial"/>
          <w:b/>
        </w:rPr>
        <w:t>V. PREISKAVA UPRAVLJAVCA IN PREVOZNIKOV</w:t>
      </w:r>
    </w:p>
    <w:p w14:paraId="18607DDE" w14:textId="77777777" w:rsidR="0061111D" w:rsidRDefault="0061111D" w:rsidP="0061111D">
      <w:pPr>
        <w:jc w:val="center"/>
        <w:rPr>
          <w:rFonts w:ascii="Arial" w:hAnsi="Arial" w:cs="Arial"/>
          <w:b/>
        </w:rPr>
      </w:pPr>
    </w:p>
    <w:p w14:paraId="48C96D30" w14:textId="6101A70D" w:rsidR="00337D78" w:rsidRPr="0061111D" w:rsidRDefault="00240D40" w:rsidP="0061111D">
      <w:pPr>
        <w:jc w:val="center"/>
        <w:rPr>
          <w:rFonts w:ascii="Arial" w:hAnsi="Arial" w:cs="Arial"/>
          <w:b/>
        </w:rPr>
      </w:pPr>
      <w:r>
        <w:rPr>
          <w:rFonts w:ascii="Arial" w:hAnsi="Arial" w:cs="Arial"/>
          <w:b/>
        </w:rPr>
        <w:t>10</w:t>
      </w:r>
      <w:r w:rsidR="00337D78" w:rsidRPr="0061111D">
        <w:rPr>
          <w:rFonts w:ascii="Arial" w:hAnsi="Arial" w:cs="Arial"/>
          <w:b/>
        </w:rPr>
        <w:t>. člen</w:t>
      </w:r>
      <w:r w:rsidR="0061111D">
        <w:rPr>
          <w:rFonts w:ascii="Arial" w:hAnsi="Arial" w:cs="Arial"/>
          <w:b/>
        </w:rPr>
        <w:br/>
      </w:r>
      <w:r w:rsidR="00337D78" w:rsidRPr="0061111D">
        <w:rPr>
          <w:rFonts w:ascii="Arial" w:hAnsi="Arial" w:cs="Arial"/>
          <w:b/>
        </w:rPr>
        <w:t>(obveščanje)</w:t>
      </w:r>
    </w:p>
    <w:p w14:paraId="726EA579" w14:textId="48563820" w:rsidR="00337D78" w:rsidRPr="00337D78" w:rsidRDefault="00337D78" w:rsidP="0061111D">
      <w:pPr>
        <w:jc w:val="both"/>
        <w:rPr>
          <w:rFonts w:ascii="Arial" w:hAnsi="Arial" w:cs="Arial"/>
        </w:rPr>
      </w:pPr>
      <w:r w:rsidRPr="00337D78">
        <w:rPr>
          <w:rFonts w:ascii="Arial" w:hAnsi="Arial" w:cs="Arial"/>
        </w:rPr>
        <w:t>(1)</w:t>
      </w:r>
      <w:r w:rsidR="00022E94">
        <w:rPr>
          <w:rFonts w:ascii="Arial" w:hAnsi="Arial" w:cs="Arial"/>
        </w:rPr>
        <w:tab/>
      </w:r>
      <w:r w:rsidRPr="00337D78">
        <w:rPr>
          <w:rFonts w:ascii="Arial" w:hAnsi="Arial" w:cs="Arial"/>
        </w:rPr>
        <w:t>Ob nastanku nesreče ali incidenta upravljavec in/ali prevozniki nemudoma začnejo s postopki obveščanja. Postopke obveščanja določijo upravljavec in prevozniki z internim predpisom v svojem sistemu varnega upravljanja.</w:t>
      </w:r>
    </w:p>
    <w:p w14:paraId="19CF0766" w14:textId="2EB40BDA" w:rsidR="00337D78" w:rsidRPr="00337D78" w:rsidRDefault="00337D78" w:rsidP="0061111D">
      <w:pPr>
        <w:jc w:val="both"/>
        <w:rPr>
          <w:rFonts w:ascii="Arial" w:hAnsi="Arial" w:cs="Arial"/>
        </w:rPr>
      </w:pPr>
      <w:r w:rsidRPr="00337D78">
        <w:rPr>
          <w:rFonts w:ascii="Arial" w:hAnsi="Arial" w:cs="Arial"/>
        </w:rPr>
        <w:t>(2)</w:t>
      </w:r>
      <w:r w:rsidR="00022E94">
        <w:rPr>
          <w:rFonts w:ascii="Arial" w:hAnsi="Arial" w:cs="Arial"/>
        </w:rPr>
        <w:tab/>
      </w:r>
      <w:r w:rsidRPr="00337D78">
        <w:rPr>
          <w:rFonts w:ascii="Arial" w:hAnsi="Arial" w:cs="Arial"/>
        </w:rPr>
        <w:t xml:space="preserve">Če so v nesreči ali incidentu poškodovane osebe ali se nesreča ali incident zgodi med nakladanjem, polnjenjem, prevozom ali razkladanjem nevarnega blaga, mora osebje </w:t>
      </w:r>
      <w:r w:rsidRPr="00337D78">
        <w:rPr>
          <w:rFonts w:ascii="Arial" w:hAnsi="Arial" w:cs="Arial"/>
        </w:rPr>
        <w:lastRenderedPageBreak/>
        <w:t xml:space="preserve">upravljavca ali prevoznika, če je v dogodku udeleženo le osebje ali sredstva prevoznika, takoj obvestiti pristojni Regijski center za obveščanje (v nadaljnjem besedilu: </w:t>
      </w:r>
      <w:proofErr w:type="spellStart"/>
      <w:r w:rsidRPr="00337D78">
        <w:rPr>
          <w:rFonts w:ascii="Arial" w:hAnsi="Arial" w:cs="Arial"/>
        </w:rPr>
        <w:t>ReCO</w:t>
      </w:r>
      <w:proofErr w:type="spellEnd"/>
      <w:r w:rsidRPr="00337D78">
        <w:rPr>
          <w:rFonts w:ascii="Arial" w:hAnsi="Arial" w:cs="Arial"/>
        </w:rPr>
        <w:t>) na številko 112.</w:t>
      </w:r>
    </w:p>
    <w:p w14:paraId="365B9205" w14:textId="4C377712" w:rsidR="00337D78" w:rsidRPr="00337D78" w:rsidRDefault="00337D78" w:rsidP="00117B7F">
      <w:pPr>
        <w:spacing w:after="0"/>
        <w:jc w:val="both"/>
        <w:rPr>
          <w:rFonts w:ascii="Arial" w:hAnsi="Arial" w:cs="Arial"/>
        </w:rPr>
      </w:pPr>
      <w:r w:rsidRPr="00337D78">
        <w:rPr>
          <w:rFonts w:ascii="Arial" w:hAnsi="Arial" w:cs="Arial"/>
        </w:rPr>
        <w:t>(3)</w:t>
      </w:r>
      <w:r w:rsidR="00022E94">
        <w:rPr>
          <w:rFonts w:ascii="Arial" w:hAnsi="Arial" w:cs="Arial"/>
        </w:rPr>
        <w:tab/>
      </w:r>
      <w:r w:rsidRPr="00337D78">
        <w:rPr>
          <w:rFonts w:ascii="Arial" w:hAnsi="Arial" w:cs="Arial"/>
        </w:rPr>
        <w:t>Obvestilo iz prejšnjega odstavka mora vsebovati podatke o:</w:t>
      </w:r>
    </w:p>
    <w:p w14:paraId="71FDABF8" w14:textId="77777777" w:rsidR="00337D78" w:rsidRPr="00337D78" w:rsidRDefault="00337D78" w:rsidP="00117B7F">
      <w:pPr>
        <w:spacing w:after="0"/>
        <w:ind w:left="1134" w:hanging="425"/>
        <w:jc w:val="both"/>
        <w:rPr>
          <w:rFonts w:ascii="Arial" w:hAnsi="Arial" w:cs="Arial"/>
        </w:rPr>
      </w:pPr>
      <w:r w:rsidRPr="00337D78">
        <w:rPr>
          <w:rFonts w:ascii="Arial" w:hAnsi="Arial" w:cs="Arial"/>
        </w:rPr>
        <w:t>1.</w:t>
      </w:r>
      <w:r w:rsidRPr="00337D78">
        <w:rPr>
          <w:rFonts w:ascii="Arial" w:hAnsi="Arial" w:cs="Arial"/>
        </w:rPr>
        <w:tab/>
        <w:t>času in kraju nastanka dogodka;</w:t>
      </w:r>
    </w:p>
    <w:p w14:paraId="2BBB4759" w14:textId="77777777" w:rsidR="00337D78" w:rsidRPr="00337D78" w:rsidRDefault="00337D78" w:rsidP="00117B7F">
      <w:pPr>
        <w:spacing w:after="0"/>
        <w:ind w:left="1134" w:hanging="425"/>
        <w:jc w:val="both"/>
        <w:rPr>
          <w:rFonts w:ascii="Arial" w:hAnsi="Arial" w:cs="Arial"/>
        </w:rPr>
      </w:pPr>
      <w:r w:rsidRPr="00337D78">
        <w:rPr>
          <w:rFonts w:ascii="Arial" w:hAnsi="Arial" w:cs="Arial"/>
        </w:rPr>
        <w:t>2.</w:t>
      </w:r>
      <w:r w:rsidRPr="00337D78">
        <w:rPr>
          <w:rFonts w:ascii="Arial" w:hAnsi="Arial" w:cs="Arial"/>
        </w:rPr>
        <w:tab/>
        <w:t>vrsti dogodka;</w:t>
      </w:r>
    </w:p>
    <w:p w14:paraId="4AACFDB8" w14:textId="77777777" w:rsidR="00337D78" w:rsidRPr="00337D78" w:rsidRDefault="00337D78" w:rsidP="00117B7F">
      <w:pPr>
        <w:spacing w:after="0"/>
        <w:ind w:left="1134" w:hanging="425"/>
        <w:jc w:val="both"/>
        <w:rPr>
          <w:rFonts w:ascii="Arial" w:hAnsi="Arial" w:cs="Arial"/>
        </w:rPr>
      </w:pPr>
      <w:r w:rsidRPr="00337D78">
        <w:rPr>
          <w:rFonts w:ascii="Arial" w:hAnsi="Arial" w:cs="Arial"/>
        </w:rPr>
        <w:t>3.</w:t>
      </w:r>
      <w:r w:rsidRPr="00337D78">
        <w:rPr>
          <w:rFonts w:ascii="Arial" w:hAnsi="Arial" w:cs="Arial"/>
        </w:rPr>
        <w:tab/>
        <w:t>vrsti ogroženosti:</w:t>
      </w:r>
    </w:p>
    <w:p w14:paraId="698E5442" w14:textId="77777777" w:rsidR="00337D78" w:rsidRPr="00337D78" w:rsidRDefault="00337D78" w:rsidP="00117B7F">
      <w:pPr>
        <w:spacing w:after="0"/>
        <w:ind w:left="1419" w:hanging="285"/>
        <w:jc w:val="both"/>
        <w:rPr>
          <w:rFonts w:ascii="Arial" w:hAnsi="Arial" w:cs="Arial"/>
        </w:rPr>
      </w:pPr>
      <w:r w:rsidRPr="00337D78">
        <w:rPr>
          <w:rFonts w:ascii="Arial" w:hAnsi="Arial" w:cs="Arial"/>
        </w:rPr>
        <w:t>-</w:t>
      </w:r>
      <w:r w:rsidRPr="00337D78">
        <w:rPr>
          <w:rFonts w:ascii="Arial" w:hAnsi="Arial" w:cs="Arial"/>
        </w:rPr>
        <w:tab/>
        <w:t>zaradi nesreče potniškega vlaka,</w:t>
      </w:r>
    </w:p>
    <w:p w14:paraId="14434EB5" w14:textId="77777777" w:rsidR="00337D78" w:rsidRPr="00337D78" w:rsidRDefault="00337D78" w:rsidP="00117B7F">
      <w:pPr>
        <w:spacing w:after="0"/>
        <w:ind w:left="1419" w:hanging="285"/>
        <w:jc w:val="both"/>
        <w:rPr>
          <w:rFonts w:ascii="Arial" w:hAnsi="Arial" w:cs="Arial"/>
        </w:rPr>
      </w:pPr>
      <w:r w:rsidRPr="00337D78">
        <w:rPr>
          <w:rFonts w:ascii="Arial" w:hAnsi="Arial" w:cs="Arial"/>
        </w:rPr>
        <w:t>-</w:t>
      </w:r>
      <w:r w:rsidRPr="00337D78">
        <w:rPr>
          <w:rFonts w:ascii="Arial" w:hAnsi="Arial" w:cs="Arial"/>
        </w:rPr>
        <w:tab/>
        <w:t>zaradi nesreče tovornega vlaka,</w:t>
      </w:r>
    </w:p>
    <w:p w14:paraId="752F2A5A" w14:textId="77777777" w:rsidR="00337D78" w:rsidRPr="00337D78" w:rsidRDefault="00337D78" w:rsidP="00117B7F">
      <w:pPr>
        <w:spacing w:after="0"/>
        <w:ind w:left="1419" w:hanging="285"/>
        <w:jc w:val="both"/>
        <w:rPr>
          <w:rFonts w:ascii="Arial" w:hAnsi="Arial" w:cs="Arial"/>
        </w:rPr>
      </w:pPr>
      <w:r w:rsidRPr="00337D78">
        <w:rPr>
          <w:rFonts w:ascii="Arial" w:hAnsi="Arial" w:cs="Arial"/>
        </w:rPr>
        <w:t>-</w:t>
      </w:r>
      <w:r w:rsidRPr="00337D78">
        <w:rPr>
          <w:rFonts w:ascii="Arial" w:hAnsi="Arial" w:cs="Arial"/>
        </w:rPr>
        <w:tab/>
        <w:t>zaradi tovora ali</w:t>
      </w:r>
    </w:p>
    <w:p w14:paraId="2D78AC2B" w14:textId="77777777" w:rsidR="00337D78" w:rsidRPr="00337D78" w:rsidRDefault="00337D78" w:rsidP="00117B7F">
      <w:pPr>
        <w:spacing w:after="0"/>
        <w:ind w:left="1419" w:hanging="285"/>
        <w:jc w:val="both"/>
        <w:rPr>
          <w:rFonts w:ascii="Arial" w:hAnsi="Arial" w:cs="Arial"/>
        </w:rPr>
      </w:pPr>
      <w:r w:rsidRPr="00337D78">
        <w:rPr>
          <w:rFonts w:ascii="Arial" w:hAnsi="Arial" w:cs="Arial"/>
        </w:rPr>
        <w:t>-</w:t>
      </w:r>
      <w:r w:rsidRPr="00337D78">
        <w:rPr>
          <w:rFonts w:ascii="Arial" w:hAnsi="Arial" w:cs="Arial"/>
        </w:rPr>
        <w:tab/>
        <w:t>zaradi naravne nesreče;</w:t>
      </w:r>
    </w:p>
    <w:p w14:paraId="0971AFA3" w14:textId="77777777" w:rsidR="00337D78" w:rsidRPr="00337D78" w:rsidRDefault="00337D78" w:rsidP="00117B7F">
      <w:pPr>
        <w:spacing w:after="0"/>
        <w:ind w:left="1134" w:hanging="425"/>
        <w:jc w:val="both"/>
        <w:rPr>
          <w:rFonts w:ascii="Arial" w:hAnsi="Arial" w:cs="Arial"/>
        </w:rPr>
      </w:pPr>
      <w:r w:rsidRPr="00337D78">
        <w:rPr>
          <w:rFonts w:ascii="Arial" w:hAnsi="Arial" w:cs="Arial"/>
        </w:rPr>
        <w:t>4.</w:t>
      </w:r>
      <w:r w:rsidRPr="00337D78">
        <w:rPr>
          <w:rFonts w:ascii="Arial" w:hAnsi="Arial" w:cs="Arial"/>
        </w:rPr>
        <w:tab/>
        <w:t>obliki ogroženosti:</w:t>
      </w:r>
    </w:p>
    <w:p w14:paraId="696BB4AA" w14:textId="77777777" w:rsidR="00337D78" w:rsidRPr="00337D78" w:rsidRDefault="00337D78" w:rsidP="00117B7F">
      <w:pPr>
        <w:spacing w:after="0"/>
        <w:ind w:left="1419" w:hanging="285"/>
        <w:jc w:val="both"/>
        <w:rPr>
          <w:rFonts w:ascii="Arial" w:hAnsi="Arial" w:cs="Arial"/>
        </w:rPr>
      </w:pPr>
      <w:r w:rsidRPr="00337D78">
        <w:rPr>
          <w:rFonts w:ascii="Arial" w:hAnsi="Arial" w:cs="Arial"/>
        </w:rPr>
        <w:t>-</w:t>
      </w:r>
      <w:r w:rsidRPr="00337D78">
        <w:rPr>
          <w:rFonts w:ascii="Arial" w:hAnsi="Arial" w:cs="Arial"/>
        </w:rPr>
        <w:tab/>
        <w:t>trčenje vlaka,</w:t>
      </w:r>
    </w:p>
    <w:p w14:paraId="63FEBD4A" w14:textId="77777777" w:rsidR="00337D78" w:rsidRPr="00337D78" w:rsidRDefault="00337D78" w:rsidP="00117B7F">
      <w:pPr>
        <w:spacing w:after="0"/>
        <w:ind w:left="1419" w:hanging="285"/>
        <w:jc w:val="both"/>
        <w:rPr>
          <w:rFonts w:ascii="Arial" w:hAnsi="Arial" w:cs="Arial"/>
        </w:rPr>
      </w:pPr>
      <w:r w:rsidRPr="00337D78">
        <w:rPr>
          <w:rFonts w:ascii="Arial" w:hAnsi="Arial" w:cs="Arial"/>
        </w:rPr>
        <w:t>-</w:t>
      </w:r>
      <w:r w:rsidRPr="00337D78">
        <w:rPr>
          <w:rFonts w:ascii="Arial" w:hAnsi="Arial" w:cs="Arial"/>
        </w:rPr>
        <w:tab/>
        <w:t>iztirjenje vlaka,</w:t>
      </w:r>
    </w:p>
    <w:p w14:paraId="3EB0B06D" w14:textId="77777777" w:rsidR="00337D78" w:rsidRPr="00337D78" w:rsidRDefault="00337D78" w:rsidP="00117B7F">
      <w:pPr>
        <w:spacing w:after="0"/>
        <w:ind w:left="1419" w:hanging="285"/>
        <w:jc w:val="both"/>
        <w:rPr>
          <w:rFonts w:ascii="Arial" w:hAnsi="Arial" w:cs="Arial"/>
        </w:rPr>
      </w:pPr>
      <w:r w:rsidRPr="00337D78">
        <w:rPr>
          <w:rFonts w:ascii="Arial" w:hAnsi="Arial" w:cs="Arial"/>
        </w:rPr>
        <w:t>-</w:t>
      </w:r>
      <w:r w:rsidRPr="00337D78">
        <w:rPr>
          <w:rFonts w:ascii="Arial" w:hAnsi="Arial" w:cs="Arial"/>
        </w:rPr>
        <w:tab/>
        <w:t>nesreča na nivojskem prehodu,</w:t>
      </w:r>
    </w:p>
    <w:p w14:paraId="1B6D18B2" w14:textId="77777777" w:rsidR="00337D78" w:rsidRPr="00337D78" w:rsidRDefault="00337D78" w:rsidP="00117B7F">
      <w:pPr>
        <w:spacing w:after="0"/>
        <w:ind w:left="1419" w:hanging="285"/>
        <w:jc w:val="both"/>
        <w:rPr>
          <w:rFonts w:ascii="Arial" w:hAnsi="Arial" w:cs="Arial"/>
        </w:rPr>
      </w:pPr>
      <w:r w:rsidRPr="00337D78">
        <w:rPr>
          <w:rFonts w:ascii="Arial" w:hAnsi="Arial" w:cs="Arial"/>
        </w:rPr>
        <w:t>-</w:t>
      </w:r>
      <w:r w:rsidRPr="00337D78">
        <w:rPr>
          <w:rFonts w:ascii="Arial" w:hAnsi="Arial" w:cs="Arial"/>
        </w:rPr>
        <w:tab/>
        <w:t>nesreča, ki jo osebam povzročijo tirna vozila med gibanjem,</w:t>
      </w:r>
    </w:p>
    <w:p w14:paraId="43592900" w14:textId="77777777" w:rsidR="00337D78" w:rsidRPr="00337D78" w:rsidRDefault="00337D78" w:rsidP="00117B7F">
      <w:pPr>
        <w:spacing w:after="0"/>
        <w:ind w:left="1419" w:hanging="285"/>
        <w:jc w:val="both"/>
        <w:rPr>
          <w:rFonts w:ascii="Arial" w:hAnsi="Arial" w:cs="Arial"/>
        </w:rPr>
      </w:pPr>
      <w:r w:rsidRPr="00337D78">
        <w:rPr>
          <w:rFonts w:ascii="Arial" w:hAnsi="Arial" w:cs="Arial"/>
        </w:rPr>
        <w:t>-</w:t>
      </w:r>
      <w:r w:rsidRPr="00337D78">
        <w:rPr>
          <w:rFonts w:ascii="Arial" w:hAnsi="Arial" w:cs="Arial"/>
        </w:rPr>
        <w:tab/>
        <w:t>požar na vlaku ali okolici ali</w:t>
      </w:r>
    </w:p>
    <w:p w14:paraId="4E86B1A7" w14:textId="77777777" w:rsidR="00337D78" w:rsidRPr="00337D78" w:rsidRDefault="00337D78" w:rsidP="00117B7F">
      <w:pPr>
        <w:spacing w:after="0"/>
        <w:ind w:left="1419" w:hanging="285"/>
        <w:jc w:val="both"/>
        <w:rPr>
          <w:rFonts w:ascii="Arial" w:hAnsi="Arial" w:cs="Arial"/>
        </w:rPr>
      </w:pPr>
      <w:r w:rsidRPr="00337D78">
        <w:rPr>
          <w:rFonts w:ascii="Arial" w:hAnsi="Arial" w:cs="Arial"/>
        </w:rPr>
        <w:t>-</w:t>
      </w:r>
      <w:r w:rsidRPr="00337D78">
        <w:rPr>
          <w:rFonts w:ascii="Arial" w:hAnsi="Arial" w:cs="Arial"/>
        </w:rPr>
        <w:tab/>
        <w:t>druge vrste nesreč;</w:t>
      </w:r>
    </w:p>
    <w:p w14:paraId="205A268A" w14:textId="77777777" w:rsidR="00337D78" w:rsidRPr="00337D78" w:rsidRDefault="00337D78" w:rsidP="00117B7F">
      <w:pPr>
        <w:spacing w:after="0"/>
        <w:ind w:left="1134" w:hanging="425"/>
        <w:jc w:val="both"/>
        <w:rPr>
          <w:rFonts w:ascii="Arial" w:hAnsi="Arial" w:cs="Arial"/>
        </w:rPr>
      </w:pPr>
      <w:r w:rsidRPr="00337D78">
        <w:rPr>
          <w:rFonts w:ascii="Arial" w:hAnsi="Arial" w:cs="Arial"/>
        </w:rPr>
        <w:t>5.</w:t>
      </w:r>
      <w:r w:rsidRPr="00337D78">
        <w:rPr>
          <w:rFonts w:ascii="Arial" w:hAnsi="Arial" w:cs="Arial"/>
        </w:rPr>
        <w:tab/>
        <w:t>nesreči:</w:t>
      </w:r>
    </w:p>
    <w:p w14:paraId="3D8551ED" w14:textId="77777777" w:rsidR="00337D78" w:rsidRPr="00337D78" w:rsidRDefault="00337D78" w:rsidP="00117B7F">
      <w:pPr>
        <w:spacing w:after="0"/>
        <w:ind w:left="1419" w:hanging="285"/>
        <w:jc w:val="both"/>
        <w:rPr>
          <w:rFonts w:ascii="Arial" w:hAnsi="Arial" w:cs="Arial"/>
        </w:rPr>
      </w:pPr>
      <w:r w:rsidRPr="00337D78">
        <w:rPr>
          <w:rFonts w:ascii="Arial" w:hAnsi="Arial" w:cs="Arial"/>
        </w:rPr>
        <w:t>-</w:t>
      </w:r>
      <w:r w:rsidRPr="00337D78">
        <w:rPr>
          <w:rFonts w:ascii="Arial" w:hAnsi="Arial" w:cs="Arial"/>
        </w:rPr>
        <w:tab/>
        <w:t>število udeležencev nesreče,</w:t>
      </w:r>
    </w:p>
    <w:p w14:paraId="3EA4CA1D" w14:textId="77777777" w:rsidR="00337D78" w:rsidRPr="00337D78" w:rsidRDefault="00337D78" w:rsidP="00117B7F">
      <w:pPr>
        <w:spacing w:after="0"/>
        <w:ind w:left="1419" w:hanging="285"/>
        <w:jc w:val="both"/>
        <w:rPr>
          <w:rFonts w:ascii="Arial" w:hAnsi="Arial" w:cs="Arial"/>
        </w:rPr>
      </w:pPr>
      <w:r w:rsidRPr="00337D78">
        <w:rPr>
          <w:rFonts w:ascii="Arial" w:hAnsi="Arial" w:cs="Arial"/>
        </w:rPr>
        <w:t>-</w:t>
      </w:r>
      <w:r w:rsidRPr="00337D78">
        <w:rPr>
          <w:rFonts w:ascii="Arial" w:hAnsi="Arial" w:cs="Arial"/>
        </w:rPr>
        <w:tab/>
        <w:t>posledice nesreče,</w:t>
      </w:r>
    </w:p>
    <w:p w14:paraId="52EA8C48" w14:textId="77777777" w:rsidR="00337D78" w:rsidRPr="00337D78" w:rsidRDefault="00337D78" w:rsidP="00117B7F">
      <w:pPr>
        <w:spacing w:after="0"/>
        <w:ind w:left="1419" w:hanging="285"/>
        <w:jc w:val="both"/>
        <w:rPr>
          <w:rFonts w:ascii="Arial" w:hAnsi="Arial" w:cs="Arial"/>
        </w:rPr>
      </w:pPr>
      <w:r w:rsidRPr="00337D78">
        <w:rPr>
          <w:rFonts w:ascii="Arial" w:hAnsi="Arial" w:cs="Arial"/>
        </w:rPr>
        <w:t>-</w:t>
      </w:r>
      <w:r w:rsidRPr="00337D78">
        <w:rPr>
          <w:rFonts w:ascii="Arial" w:hAnsi="Arial" w:cs="Arial"/>
        </w:rPr>
        <w:tab/>
        <w:t>število poškodovanih oseb in</w:t>
      </w:r>
    </w:p>
    <w:p w14:paraId="0B148685" w14:textId="77777777" w:rsidR="00337D78" w:rsidRPr="00337D78" w:rsidRDefault="00337D78" w:rsidP="00117B7F">
      <w:pPr>
        <w:spacing w:after="0"/>
        <w:ind w:left="1419" w:hanging="285"/>
        <w:jc w:val="both"/>
        <w:rPr>
          <w:rFonts w:ascii="Arial" w:hAnsi="Arial" w:cs="Arial"/>
        </w:rPr>
      </w:pPr>
      <w:r w:rsidRPr="00337D78">
        <w:rPr>
          <w:rFonts w:ascii="Arial" w:hAnsi="Arial" w:cs="Arial"/>
        </w:rPr>
        <w:t>-</w:t>
      </w:r>
      <w:r w:rsidRPr="00337D78">
        <w:rPr>
          <w:rFonts w:ascii="Arial" w:hAnsi="Arial" w:cs="Arial"/>
        </w:rPr>
        <w:tab/>
        <w:t>število mrtvih oseb;</w:t>
      </w:r>
    </w:p>
    <w:p w14:paraId="2D79400F" w14:textId="77777777" w:rsidR="00337D78" w:rsidRPr="00337D78" w:rsidRDefault="00337D78" w:rsidP="00117B7F">
      <w:pPr>
        <w:ind w:left="1134" w:hanging="425"/>
        <w:jc w:val="both"/>
        <w:rPr>
          <w:rFonts w:ascii="Arial" w:hAnsi="Arial" w:cs="Arial"/>
        </w:rPr>
      </w:pPr>
      <w:r w:rsidRPr="00337D78">
        <w:rPr>
          <w:rFonts w:ascii="Arial" w:hAnsi="Arial" w:cs="Arial"/>
        </w:rPr>
        <w:t>6.</w:t>
      </w:r>
      <w:r w:rsidRPr="00337D78">
        <w:rPr>
          <w:rFonts w:ascii="Arial" w:hAnsi="Arial" w:cs="Arial"/>
        </w:rPr>
        <w:tab/>
        <w:t>izvedenih ukrepih in potrebni pomoči.</w:t>
      </w:r>
    </w:p>
    <w:p w14:paraId="1F9B4B94" w14:textId="78E3A10F" w:rsidR="00337D78" w:rsidRPr="00337D78" w:rsidRDefault="00337D78" w:rsidP="0061111D">
      <w:pPr>
        <w:jc w:val="both"/>
        <w:rPr>
          <w:rFonts w:ascii="Arial" w:hAnsi="Arial" w:cs="Arial"/>
        </w:rPr>
      </w:pPr>
      <w:r w:rsidRPr="00337D78">
        <w:rPr>
          <w:rFonts w:ascii="Arial" w:hAnsi="Arial" w:cs="Arial"/>
        </w:rPr>
        <w:t>(4)</w:t>
      </w:r>
      <w:r w:rsidR="00022E94">
        <w:rPr>
          <w:rFonts w:ascii="Arial" w:hAnsi="Arial" w:cs="Arial"/>
        </w:rPr>
        <w:tab/>
      </w:r>
      <w:r w:rsidRPr="00337D78">
        <w:rPr>
          <w:rFonts w:ascii="Arial" w:hAnsi="Arial" w:cs="Arial"/>
        </w:rPr>
        <w:t xml:space="preserve">Če ni možnosti neposrednega klica na </w:t>
      </w:r>
      <w:proofErr w:type="spellStart"/>
      <w:r w:rsidRPr="00337D78">
        <w:rPr>
          <w:rFonts w:ascii="Arial" w:hAnsi="Arial" w:cs="Arial"/>
        </w:rPr>
        <w:t>ReCO</w:t>
      </w:r>
      <w:proofErr w:type="spellEnd"/>
      <w:r w:rsidRPr="00337D78">
        <w:rPr>
          <w:rFonts w:ascii="Arial" w:hAnsi="Arial" w:cs="Arial"/>
        </w:rPr>
        <w:t>, se o tem posebej opozori progovnega prometnika ali prometnika in pooblaščeno osebo prevoznika.</w:t>
      </w:r>
    </w:p>
    <w:p w14:paraId="23AF3539" w14:textId="4FA6AA98" w:rsidR="00337D78" w:rsidRPr="00337D78" w:rsidRDefault="00337D78" w:rsidP="0061111D">
      <w:pPr>
        <w:jc w:val="both"/>
        <w:rPr>
          <w:rFonts w:ascii="Arial" w:hAnsi="Arial" w:cs="Arial"/>
        </w:rPr>
      </w:pPr>
      <w:r w:rsidRPr="00337D78">
        <w:rPr>
          <w:rFonts w:ascii="Arial" w:hAnsi="Arial" w:cs="Arial"/>
        </w:rPr>
        <w:t>(5)</w:t>
      </w:r>
      <w:r w:rsidR="00022E94">
        <w:rPr>
          <w:rFonts w:ascii="Arial" w:hAnsi="Arial" w:cs="Arial"/>
        </w:rPr>
        <w:tab/>
      </w:r>
      <w:r w:rsidRPr="00337D78">
        <w:rPr>
          <w:rFonts w:ascii="Arial" w:hAnsi="Arial" w:cs="Arial"/>
        </w:rPr>
        <w:t>V primeru nesreče, poškodbe potnika, ki se je poškodoval na javni železniški infrastrukturi (razen na vlaku), kadar ne gre za hudo poškodovano osebo, namerne poškodbe progovnih, signalno varnostnih, telekomunikacijskih in elektroenergetskih naprav in motornih vozil za posebne namene, kadar ne dosežejo meril za nesrečo, nastavljanja predmetov na progo ali tir in samomora, poskusa samomora ali poškodovanja nepooblaščenih oseb na javni železniški infrastrukturi, mora osebje upravljavca ali prevoznika, če je v dogodku udeleženo le osebje ali sredstva prevoznika, takoj obvestiti Operativno-komunikacijski center Ministrstva za notranje zadeve na številko 113.</w:t>
      </w:r>
    </w:p>
    <w:p w14:paraId="139997FD" w14:textId="47EB63A8" w:rsidR="00337D78" w:rsidRPr="00337D78" w:rsidRDefault="00337D78" w:rsidP="0061111D">
      <w:pPr>
        <w:jc w:val="both"/>
        <w:rPr>
          <w:rFonts w:ascii="Arial" w:hAnsi="Arial" w:cs="Arial"/>
        </w:rPr>
      </w:pPr>
      <w:r w:rsidRPr="00337D78">
        <w:rPr>
          <w:rFonts w:ascii="Arial" w:hAnsi="Arial" w:cs="Arial"/>
        </w:rPr>
        <w:t>(6)</w:t>
      </w:r>
      <w:r w:rsidR="00022E94">
        <w:rPr>
          <w:rFonts w:ascii="Arial" w:hAnsi="Arial" w:cs="Arial"/>
        </w:rPr>
        <w:tab/>
      </w:r>
      <w:r w:rsidRPr="00337D78">
        <w:rPr>
          <w:rFonts w:ascii="Arial" w:hAnsi="Arial" w:cs="Arial"/>
        </w:rPr>
        <w:t>Če ni možnosti neposrednega klica na številko 113, se o tem posebej opozori progovnega prometnika ali prometnika in pooblaščeno osebo prevoznika.</w:t>
      </w:r>
    </w:p>
    <w:p w14:paraId="066874F1" w14:textId="2C5B0717" w:rsidR="00337D78" w:rsidRPr="00337D78" w:rsidRDefault="00337D78" w:rsidP="0061111D">
      <w:pPr>
        <w:jc w:val="both"/>
        <w:rPr>
          <w:rFonts w:ascii="Arial" w:hAnsi="Arial" w:cs="Arial"/>
        </w:rPr>
      </w:pPr>
      <w:r w:rsidRPr="00337D78">
        <w:rPr>
          <w:rFonts w:ascii="Arial" w:hAnsi="Arial" w:cs="Arial"/>
        </w:rPr>
        <w:t>(7)</w:t>
      </w:r>
      <w:r w:rsidR="00022E94">
        <w:rPr>
          <w:rFonts w:ascii="Arial" w:hAnsi="Arial" w:cs="Arial"/>
        </w:rPr>
        <w:tab/>
      </w:r>
      <w:r w:rsidRPr="00337D78">
        <w:rPr>
          <w:rFonts w:ascii="Arial" w:hAnsi="Arial" w:cs="Arial"/>
        </w:rPr>
        <w:t>Če so v nesreči bile poškodovane osebe, je nastala velika škoda ali imajo znake kaznivega dejanja, mora osebje upravljavca ali prevoznika, če je v dogodku udeleženo le osebje ali sredstva prevoznika, takoj obvestiti inšpektorat, pristojen za železniški promet.</w:t>
      </w:r>
    </w:p>
    <w:p w14:paraId="705B0595" w14:textId="3B2BB5C7" w:rsidR="00337D78" w:rsidRPr="00337D78" w:rsidRDefault="00337D78" w:rsidP="0061111D">
      <w:pPr>
        <w:jc w:val="both"/>
        <w:rPr>
          <w:rFonts w:ascii="Arial" w:hAnsi="Arial" w:cs="Arial"/>
        </w:rPr>
      </w:pPr>
      <w:r w:rsidRPr="00337D78">
        <w:rPr>
          <w:rFonts w:ascii="Arial" w:hAnsi="Arial" w:cs="Arial"/>
        </w:rPr>
        <w:t>(8)</w:t>
      </w:r>
      <w:r w:rsidR="00022E94">
        <w:rPr>
          <w:rFonts w:ascii="Arial" w:hAnsi="Arial" w:cs="Arial"/>
        </w:rPr>
        <w:tab/>
      </w:r>
      <w:r w:rsidRPr="00337D78">
        <w:rPr>
          <w:rFonts w:ascii="Arial" w:hAnsi="Arial" w:cs="Arial"/>
        </w:rPr>
        <w:t>Če nastane nesreča ali incident na mejni progi, mora postaja, ki prva izve za ta dogodek, o tem takoj obvestiti sosednjo mejno postajo.</w:t>
      </w:r>
    </w:p>
    <w:p w14:paraId="6EF222A2" w14:textId="16E96485" w:rsidR="00337D78" w:rsidRPr="00337D78" w:rsidRDefault="00337D78" w:rsidP="0061111D">
      <w:pPr>
        <w:jc w:val="both"/>
        <w:rPr>
          <w:rFonts w:ascii="Arial" w:hAnsi="Arial" w:cs="Arial"/>
        </w:rPr>
      </w:pPr>
      <w:r w:rsidRPr="00337D78">
        <w:rPr>
          <w:rFonts w:ascii="Arial" w:hAnsi="Arial" w:cs="Arial"/>
        </w:rPr>
        <w:t>(9)</w:t>
      </w:r>
      <w:r w:rsidR="00022E94">
        <w:rPr>
          <w:rFonts w:ascii="Arial" w:hAnsi="Arial" w:cs="Arial"/>
        </w:rPr>
        <w:tab/>
      </w:r>
      <w:r w:rsidRPr="00337D78">
        <w:rPr>
          <w:rFonts w:ascii="Arial" w:hAnsi="Arial" w:cs="Arial"/>
        </w:rPr>
        <w:t>Sporočilo o nesreči ali incidentu, ki je lahko telefonsko ali ustno, mora vsebovati najnujnejše podatke o kraju in vrsti dogodka, človeških žrtvah, poškodovanih osebah, poškodbi ali nevoznosti proge ali tira, nevoznosti vzporedne proge oziroma drugega tira dvotirne proge, stanju signalnovarnostnih in telekomunikacijskih naprav ter stabilnih naprav električne vleke, tirnih vozil in drugih sredstev, sprejetih ukrepih, potrebi po pomoči javnih reševalnih služb in druge podatke, pomembne za nadaljnje ravnanje. Naknadno ugotovljena dejstva in okoliščine je treba ponovno sporočiti.</w:t>
      </w:r>
    </w:p>
    <w:p w14:paraId="5A278448" w14:textId="12C1F1E6" w:rsidR="00337D78" w:rsidRPr="00337D78" w:rsidRDefault="00337D78" w:rsidP="0061111D">
      <w:pPr>
        <w:jc w:val="both"/>
        <w:rPr>
          <w:rFonts w:ascii="Arial" w:hAnsi="Arial" w:cs="Arial"/>
        </w:rPr>
      </w:pPr>
      <w:r w:rsidRPr="00337D78">
        <w:rPr>
          <w:rFonts w:ascii="Arial" w:hAnsi="Arial" w:cs="Arial"/>
        </w:rPr>
        <w:lastRenderedPageBreak/>
        <w:t>(10)</w:t>
      </w:r>
      <w:r w:rsidR="00022E94">
        <w:rPr>
          <w:rFonts w:ascii="Arial" w:hAnsi="Arial" w:cs="Arial"/>
        </w:rPr>
        <w:tab/>
      </w:r>
      <w:r w:rsidRPr="00337D78">
        <w:rPr>
          <w:rFonts w:ascii="Arial" w:hAnsi="Arial" w:cs="Arial"/>
        </w:rPr>
        <w:t>Upravljavec v svojem sistemu varnega upravljanja določi pooblaščeno osebo, ki jo progovni prometnik ali prometnik nemudoma in na najhitrejši način obvesti o nastanku nesreče ali incidenta.</w:t>
      </w:r>
    </w:p>
    <w:p w14:paraId="390A997F" w14:textId="3569C525" w:rsidR="00337D78" w:rsidRPr="00337D78" w:rsidRDefault="00337D78" w:rsidP="0061111D">
      <w:pPr>
        <w:jc w:val="both"/>
        <w:rPr>
          <w:rFonts w:ascii="Arial" w:hAnsi="Arial" w:cs="Arial"/>
        </w:rPr>
      </w:pPr>
      <w:r w:rsidRPr="00337D78">
        <w:rPr>
          <w:rFonts w:ascii="Arial" w:hAnsi="Arial" w:cs="Arial"/>
        </w:rPr>
        <w:t>(11)</w:t>
      </w:r>
      <w:r w:rsidR="00022E94">
        <w:rPr>
          <w:rFonts w:ascii="Arial" w:hAnsi="Arial" w:cs="Arial"/>
        </w:rPr>
        <w:tab/>
      </w:r>
      <w:r w:rsidRPr="00337D78">
        <w:rPr>
          <w:rFonts w:ascii="Arial" w:hAnsi="Arial" w:cs="Arial"/>
        </w:rPr>
        <w:t>Prevoznik v svojem sistemu varnega upravljanja določi pooblaščeno osebo, ki jo njegovi delavci oziroma pogodbeni partnerji na najhitrejši način obvestijo o nastanku nesreče ali incidenta, v katerem so bili udeleženi njegovi delavci ali pogodbeni partnerji ali njegova sredstva za delo.</w:t>
      </w:r>
    </w:p>
    <w:p w14:paraId="66AF60B8" w14:textId="35BCE5F2" w:rsidR="00337D78" w:rsidRPr="00337D78" w:rsidRDefault="00337D78" w:rsidP="0061111D">
      <w:pPr>
        <w:jc w:val="both"/>
        <w:rPr>
          <w:rFonts w:ascii="Arial" w:hAnsi="Arial" w:cs="Arial"/>
        </w:rPr>
      </w:pPr>
      <w:r w:rsidRPr="00337D78">
        <w:rPr>
          <w:rFonts w:ascii="Arial" w:hAnsi="Arial" w:cs="Arial"/>
        </w:rPr>
        <w:t>(12)</w:t>
      </w:r>
      <w:r w:rsidR="00022E94">
        <w:rPr>
          <w:rFonts w:ascii="Arial" w:hAnsi="Arial" w:cs="Arial"/>
        </w:rPr>
        <w:tab/>
      </w:r>
      <w:r w:rsidRPr="00337D78">
        <w:rPr>
          <w:rFonts w:ascii="Arial" w:hAnsi="Arial" w:cs="Arial"/>
        </w:rPr>
        <w:t>O vseh nesrečah ali incidentih upravljavec in prevoznik nemudoma telefonsko obvestita tudi preiskovalni organ.</w:t>
      </w:r>
    </w:p>
    <w:p w14:paraId="711E6CE6" w14:textId="77777777" w:rsidR="0061111D" w:rsidRDefault="0061111D" w:rsidP="0061111D">
      <w:pPr>
        <w:jc w:val="center"/>
        <w:rPr>
          <w:rFonts w:ascii="Arial" w:hAnsi="Arial" w:cs="Arial"/>
          <w:b/>
        </w:rPr>
      </w:pPr>
    </w:p>
    <w:p w14:paraId="3744AFA3" w14:textId="0BAEDBCA" w:rsidR="00337D78" w:rsidRPr="0061111D" w:rsidRDefault="00337D78" w:rsidP="0061111D">
      <w:pPr>
        <w:jc w:val="center"/>
        <w:rPr>
          <w:rFonts w:ascii="Arial" w:hAnsi="Arial" w:cs="Arial"/>
          <w:b/>
        </w:rPr>
      </w:pPr>
      <w:r w:rsidRPr="0061111D">
        <w:rPr>
          <w:rFonts w:ascii="Arial" w:hAnsi="Arial" w:cs="Arial"/>
          <w:b/>
        </w:rPr>
        <w:t>1</w:t>
      </w:r>
      <w:r w:rsidR="00760B43">
        <w:rPr>
          <w:rFonts w:ascii="Arial" w:hAnsi="Arial" w:cs="Arial"/>
          <w:b/>
        </w:rPr>
        <w:t>1</w:t>
      </w:r>
      <w:r w:rsidRPr="0061111D">
        <w:rPr>
          <w:rFonts w:ascii="Arial" w:hAnsi="Arial" w:cs="Arial"/>
          <w:b/>
        </w:rPr>
        <w:t>. člen</w:t>
      </w:r>
      <w:r w:rsidR="0061111D">
        <w:rPr>
          <w:rFonts w:ascii="Arial" w:hAnsi="Arial" w:cs="Arial"/>
          <w:b/>
        </w:rPr>
        <w:br/>
      </w:r>
      <w:r w:rsidRPr="0061111D">
        <w:rPr>
          <w:rFonts w:ascii="Arial" w:hAnsi="Arial" w:cs="Arial"/>
          <w:b/>
        </w:rPr>
        <w:t>(pisna prijava)</w:t>
      </w:r>
    </w:p>
    <w:p w14:paraId="6112D242" w14:textId="2ACE5606" w:rsidR="00337D78" w:rsidRPr="00337D78" w:rsidRDefault="00337D78" w:rsidP="0061111D">
      <w:pPr>
        <w:jc w:val="both"/>
        <w:rPr>
          <w:rFonts w:ascii="Arial" w:hAnsi="Arial" w:cs="Arial"/>
        </w:rPr>
      </w:pPr>
      <w:r w:rsidRPr="00337D78">
        <w:rPr>
          <w:rFonts w:ascii="Arial" w:hAnsi="Arial" w:cs="Arial"/>
        </w:rPr>
        <w:t>(1)</w:t>
      </w:r>
      <w:r w:rsidR="001B52E0">
        <w:rPr>
          <w:rFonts w:ascii="Arial" w:hAnsi="Arial" w:cs="Arial"/>
        </w:rPr>
        <w:tab/>
      </w:r>
      <w:r w:rsidRPr="00337D78">
        <w:rPr>
          <w:rFonts w:ascii="Arial" w:hAnsi="Arial" w:cs="Arial"/>
        </w:rPr>
        <w:t>Pooblaščena oseba upravljavca in/ali prevoznika mora za vsako nesrečo ali incident, v katerem je bilo udeleženo njihovo osebje in/ali sredstva, sestaviti pisno prijavo.</w:t>
      </w:r>
    </w:p>
    <w:p w14:paraId="2A192A36" w14:textId="48C6E73E" w:rsidR="00337D78" w:rsidRPr="00337D78" w:rsidRDefault="00337D78" w:rsidP="00117B7F">
      <w:pPr>
        <w:spacing w:after="0"/>
        <w:jc w:val="both"/>
        <w:rPr>
          <w:rFonts w:ascii="Arial" w:hAnsi="Arial" w:cs="Arial"/>
        </w:rPr>
      </w:pPr>
      <w:r w:rsidRPr="00337D78">
        <w:rPr>
          <w:rFonts w:ascii="Arial" w:hAnsi="Arial" w:cs="Arial"/>
        </w:rPr>
        <w:t>(2)</w:t>
      </w:r>
      <w:r w:rsidR="001B52E0">
        <w:rPr>
          <w:rFonts w:ascii="Arial" w:hAnsi="Arial" w:cs="Arial"/>
        </w:rPr>
        <w:tab/>
      </w:r>
      <w:r w:rsidRPr="00337D78">
        <w:rPr>
          <w:rFonts w:ascii="Arial" w:hAnsi="Arial" w:cs="Arial"/>
        </w:rPr>
        <w:t>Pisna prijava iz prejšnjega odstavka mora vsebovati naslednje podatke:</w:t>
      </w:r>
    </w:p>
    <w:p w14:paraId="2275133D" w14:textId="77777777" w:rsidR="00337D78" w:rsidRPr="00337D78" w:rsidRDefault="00337D78" w:rsidP="00117B7F">
      <w:pPr>
        <w:spacing w:after="0"/>
        <w:ind w:left="1134" w:hanging="426"/>
        <w:jc w:val="both"/>
        <w:rPr>
          <w:rFonts w:ascii="Arial" w:hAnsi="Arial" w:cs="Arial"/>
        </w:rPr>
      </w:pPr>
      <w:r w:rsidRPr="00337D78">
        <w:rPr>
          <w:rFonts w:ascii="Arial" w:hAnsi="Arial" w:cs="Arial"/>
        </w:rPr>
        <w:t>1.</w:t>
      </w:r>
      <w:r w:rsidRPr="00337D78">
        <w:rPr>
          <w:rFonts w:ascii="Arial" w:hAnsi="Arial" w:cs="Arial"/>
        </w:rPr>
        <w:tab/>
        <w:t>datum in čas nastanka dogodka; Datum se vpiše v obliki dan, mesec in leto, čas pa v obliki ura in minuta, in sicer od 00.01 do 24.00;</w:t>
      </w:r>
    </w:p>
    <w:p w14:paraId="006FD8CA" w14:textId="77777777" w:rsidR="00337D78" w:rsidRPr="00337D78" w:rsidRDefault="00337D78" w:rsidP="00117B7F">
      <w:pPr>
        <w:spacing w:after="0"/>
        <w:ind w:left="1134" w:hanging="426"/>
        <w:jc w:val="both"/>
        <w:rPr>
          <w:rFonts w:ascii="Arial" w:hAnsi="Arial" w:cs="Arial"/>
        </w:rPr>
      </w:pPr>
      <w:r w:rsidRPr="00337D78">
        <w:rPr>
          <w:rFonts w:ascii="Arial" w:hAnsi="Arial" w:cs="Arial"/>
        </w:rPr>
        <w:t>2.</w:t>
      </w:r>
      <w:r w:rsidRPr="00337D78">
        <w:rPr>
          <w:rFonts w:ascii="Arial" w:hAnsi="Arial" w:cs="Arial"/>
        </w:rPr>
        <w:tab/>
        <w:t>kraj nastanka dogodka (km lega, odsek proge, postaja, službeno mesto, tir, proga, stran proge, tirnica ipd.);</w:t>
      </w:r>
    </w:p>
    <w:p w14:paraId="5DDC77C0" w14:textId="77777777" w:rsidR="00337D78" w:rsidRPr="00337D78" w:rsidRDefault="00337D78" w:rsidP="00117B7F">
      <w:pPr>
        <w:spacing w:after="0"/>
        <w:ind w:left="1134" w:hanging="426"/>
        <w:jc w:val="both"/>
        <w:rPr>
          <w:rFonts w:ascii="Arial" w:hAnsi="Arial" w:cs="Arial"/>
        </w:rPr>
      </w:pPr>
      <w:r w:rsidRPr="00337D78">
        <w:rPr>
          <w:rFonts w:ascii="Arial" w:hAnsi="Arial" w:cs="Arial"/>
        </w:rPr>
        <w:t>3.</w:t>
      </w:r>
      <w:r w:rsidRPr="00337D78">
        <w:rPr>
          <w:rFonts w:ascii="Arial" w:hAnsi="Arial" w:cs="Arial"/>
        </w:rPr>
        <w:tab/>
        <w:t>vrsto in številko vlaka;</w:t>
      </w:r>
    </w:p>
    <w:p w14:paraId="6DEAEDB2" w14:textId="77777777" w:rsidR="00337D78" w:rsidRPr="00337D78" w:rsidRDefault="00337D78" w:rsidP="00117B7F">
      <w:pPr>
        <w:spacing w:after="0"/>
        <w:ind w:left="1134"/>
        <w:jc w:val="both"/>
        <w:rPr>
          <w:rFonts w:ascii="Arial" w:hAnsi="Arial" w:cs="Arial"/>
        </w:rPr>
      </w:pPr>
      <w:r w:rsidRPr="00337D78">
        <w:rPr>
          <w:rFonts w:ascii="Arial" w:hAnsi="Arial" w:cs="Arial"/>
        </w:rPr>
        <w:t>-</w:t>
      </w:r>
      <w:r w:rsidRPr="00337D78">
        <w:rPr>
          <w:rFonts w:ascii="Arial" w:hAnsi="Arial" w:cs="Arial"/>
        </w:rPr>
        <w:tab/>
        <w:t>vrsto vlaka;</w:t>
      </w:r>
    </w:p>
    <w:p w14:paraId="68ADAF03" w14:textId="77777777" w:rsidR="00337D78" w:rsidRPr="00337D78" w:rsidRDefault="00337D78" w:rsidP="00117B7F">
      <w:pPr>
        <w:spacing w:after="0"/>
        <w:ind w:left="1134"/>
        <w:jc w:val="both"/>
        <w:rPr>
          <w:rFonts w:ascii="Arial" w:hAnsi="Arial" w:cs="Arial"/>
        </w:rPr>
      </w:pPr>
      <w:r w:rsidRPr="00337D78">
        <w:rPr>
          <w:rFonts w:ascii="Arial" w:hAnsi="Arial" w:cs="Arial"/>
        </w:rPr>
        <w:t>-</w:t>
      </w:r>
      <w:r w:rsidRPr="00337D78">
        <w:rPr>
          <w:rFonts w:ascii="Arial" w:hAnsi="Arial" w:cs="Arial"/>
        </w:rPr>
        <w:tab/>
        <w:t>številko vlaka;</w:t>
      </w:r>
    </w:p>
    <w:p w14:paraId="6A1FEEEA" w14:textId="77777777" w:rsidR="00337D78" w:rsidRPr="00337D78" w:rsidRDefault="00337D78" w:rsidP="00117B7F">
      <w:pPr>
        <w:spacing w:after="0"/>
        <w:ind w:left="1418" w:hanging="284"/>
        <w:jc w:val="both"/>
        <w:rPr>
          <w:rFonts w:ascii="Arial" w:hAnsi="Arial" w:cs="Arial"/>
        </w:rPr>
      </w:pPr>
      <w:r w:rsidRPr="00337D78">
        <w:rPr>
          <w:rFonts w:ascii="Arial" w:hAnsi="Arial" w:cs="Arial"/>
        </w:rPr>
        <w:t>-</w:t>
      </w:r>
      <w:r w:rsidRPr="00337D78">
        <w:rPr>
          <w:rFonts w:ascii="Arial" w:hAnsi="Arial" w:cs="Arial"/>
        </w:rPr>
        <w:tab/>
        <w:t xml:space="preserve">številke vlečnih vozil z navedbo uvrstitve vlečnega vozila pri vlaku (vlakovna, priprega, </w:t>
      </w:r>
      <w:proofErr w:type="spellStart"/>
      <w:r w:rsidRPr="00337D78">
        <w:rPr>
          <w:rFonts w:ascii="Arial" w:hAnsi="Arial" w:cs="Arial"/>
        </w:rPr>
        <w:t>doprega</w:t>
      </w:r>
      <w:proofErr w:type="spellEnd"/>
      <w:r w:rsidRPr="00337D78">
        <w:rPr>
          <w:rFonts w:ascii="Arial" w:hAnsi="Arial" w:cs="Arial"/>
        </w:rPr>
        <w:t xml:space="preserve"> ali vmesna lokomotiva);</w:t>
      </w:r>
    </w:p>
    <w:p w14:paraId="661D6544" w14:textId="77777777" w:rsidR="00337D78" w:rsidRPr="00337D78" w:rsidRDefault="00337D78" w:rsidP="00117B7F">
      <w:pPr>
        <w:spacing w:after="0"/>
        <w:ind w:left="1134"/>
        <w:jc w:val="both"/>
        <w:rPr>
          <w:rFonts w:ascii="Arial" w:hAnsi="Arial" w:cs="Arial"/>
        </w:rPr>
      </w:pPr>
      <w:r w:rsidRPr="00337D78">
        <w:rPr>
          <w:rFonts w:ascii="Arial" w:hAnsi="Arial" w:cs="Arial"/>
        </w:rPr>
        <w:t>-</w:t>
      </w:r>
      <w:r w:rsidRPr="00337D78">
        <w:rPr>
          <w:rFonts w:ascii="Arial" w:hAnsi="Arial" w:cs="Arial"/>
        </w:rPr>
        <w:tab/>
        <w:t>podatke o premikalnem sestavu (rinjeni ali vlečeni sestav, število vagonov);</w:t>
      </w:r>
    </w:p>
    <w:p w14:paraId="10C2CEE0" w14:textId="77777777" w:rsidR="00337D78" w:rsidRPr="00337D78" w:rsidRDefault="00337D78" w:rsidP="00117B7F">
      <w:pPr>
        <w:spacing w:after="0"/>
        <w:ind w:left="1134"/>
        <w:jc w:val="both"/>
        <w:rPr>
          <w:rFonts w:ascii="Arial" w:hAnsi="Arial" w:cs="Arial"/>
        </w:rPr>
      </w:pPr>
      <w:r w:rsidRPr="00337D78">
        <w:rPr>
          <w:rFonts w:ascii="Arial" w:hAnsi="Arial" w:cs="Arial"/>
        </w:rPr>
        <w:t>-</w:t>
      </w:r>
      <w:r w:rsidRPr="00337D78">
        <w:rPr>
          <w:rFonts w:ascii="Arial" w:hAnsi="Arial" w:cs="Arial"/>
        </w:rPr>
        <w:tab/>
        <w:t>individualno številko iztirjenih tirnih vozil;</w:t>
      </w:r>
    </w:p>
    <w:p w14:paraId="1C8733CE" w14:textId="77777777" w:rsidR="00337D78" w:rsidRPr="00337D78" w:rsidRDefault="00337D78" w:rsidP="00117B7F">
      <w:pPr>
        <w:spacing w:after="0"/>
        <w:ind w:left="1134" w:hanging="426"/>
        <w:jc w:val="both"/>
        <w:rPr>
          <w:rFonts w:ascii="Arial" w:hAnsi="Arial" w:cs="Arial"/>
        </w:rPr>
      </w:pPr>
      <w:r w:rsidRPr="00337D78">
        <w:rPr>
          <w:rFonts w:ascii="Arial" w:hAnsi="Arial" w:cs="Arial"/>
        </w:rPr>
        <w:t>4.</w:t>
      </w:r>
      <w:r w:rsidRPr="00337D78">
        <w:rPr>
          <w:rFonts w:ascii="Arial" w:hAnsi="Arial" w:cs="Arial"/>
        </w:rPr>
        <w:tab/>
        <w:t>podatke o prevozniku;</w:t>
      </w:r>
    </w:p>
    <w:p w14:paraId="09DB23CE" w14:textId="77777777" w:rsidR="00337D78" w:rsidRPr="00337D78" w:rsidRDefault="00337D78" w:rsidP="00117B7F">
      <w:pPr>
        <w:spacing w:after="0"/>
        <w:ind w:left="1134" w:hanging="426"/>
        <w:jc w:val="both"/>
        <w:rPr>
          <w:rFonts w:ascii="Arial" w:hAnsi="Arial" w:cs="Arial"/>
        </w:rPr>
      </w:pPr>
      <w:r w:rsidRPr="00337D78">
        <w:rPr>
          <w:rFonts w:ascii="Arial" w:hAnsi="Arial" w:cs="Arial"/>
        </w:rPr>
        <w:t>5.</w:t>
      </w:r>
      <w:r w:rsidRPr="00337D78">
        <w:rPr>
          <w:rFonts w:ascii="Arial" w:hAnsi="Arial" w:cs="Arial"/>
        </w:rPr>
        <w:tab/>
        <w:t>podatke o upravljavcu (lastniku) infrastrukture na območju dogodka;</w:t>
      </w:r>
    </w:p>
    <w:p w14:paraId="36F951A1" w14:textId="77777777" w:rsidR="00337D78" w:rsidRPr="00337D78" w:rsidRDefault="00337D78" w:rsidP="00117B7F">
      <w:pPr>
        <w:spacing w:after="0"/>
        <w:ind w:left="1134" w:hanging="426"/>
        <w:jc w:val="both"/>
        <w:rPr>
          <w:rFonts w:ascii="Arial" w:hAnsi="Arial" w:cs="Arial"/>
        </w:rPr>
      </w:pPr>
      <w:r w:rsidRPr="00337D78">
        <w:rPr>
          <w:rFonts w:ascii="Arial" w:hAnsi="Arial" w:cs="Arial"/>
        </w:rPr>
        <w:t>6.</w:t>
      </w:r>
      <w:r w:rsidRPr="00337D78">
        <w:rPr>
          <w:rFonts w:ascii="Arial" w:hAnsi="Arial" w:cs="Arial"/>
        </w:rPr>
        <w:tab/>
        <w:t>kratek opis dogodka, ki mora obsegati čim več podatkov, pomembnih za nadaljnjo preiskavo;</w:t>
      </w:r>
    </w:p>
    <w:p w14:paraId="15BD6562" w14:textId="77777777" w:rsidR="00337D78" w:rsidRPr="00337D78" w:rsidRDefault="00337D78" w:rsidP="00117B7F">
      <w:pPr>
        <w:spacing w:after="0"/>
        <w:ind w:left="1134" w:hanging="426"/>
        <w:jc w:val="both"/>
        <w:rPr>
          <w:rFonts w:ascii="Arial" w:hAnsi="Arial" w:cs="Arial"/>
        </w:rPr>
      </w:pPr>
      <w:r w:rsidRPr="00337D78">
        <w:rPr>
          <w:rFonts w:ascii="Arial" w:hAnsi="Arial" w:cs="Arial"/>
        </w:rPr>
        <w:t>7.</w:t>
      </w:r>
      <w:r w:rsidRPr="00337D78">
        <w:rPr>
          <w:rFonts w:ascii="Arial" w:hAnsi="Arial" w:cs="Arial"/>
        </w:rPr>
        <w:tab/>
        <w:t>ovire v prometu (zamude vlakov, izpad vlakov in nadomestni prevoz),</w:t>
      </w:r>
    </w:p>
    <w:p w14:paraId="1DE7168D" w14:textId="77777777" w:rsidR="00337D78" w:rsidRPr="00337D78" w:rsidRDefault="00337D78" w:rsidP="00117B7F">
      <w:pPr>
        <w:spacing w:after="0"/>
        <w:ind w:left="1134" w:hanging="426"/>
        <w:jc w:val="both"/>
        <w:rPr>
          <w:rFonts w:ascii="Arial" w:hAnsi="Arial" w:cs="Arial"/>
        </w:rPr>
      </w:pPr>
      <w:r w:rsidRPr="00337D78">
        <w:rPr>
          <w:rFonts w:ascii="Arial" w:hAnsi="Arial" w:cs="Arial"/>
        </w:rPr>
        <w:t>8.</w:t>
      </w:r>
      <w:r w:rsidRPr="00337D78">
        <w:rPr>
          <w:rFonts w:ascii="Arial" w:hAnsi="Arial" w:cs="Arial"/>
        </w:rPr>
        <w:tab/>
        <w:t>podatke o vremenu, temperaturi in vidljivosti v času nastanka dogodka;</w:t>
      </w:r>
    </w:p>
    <w:p w14:paraId="4558F0AB" w14:textId="77777777" w:rsidR="00337D78" w:rsidRPr="00337D78" w:rsidRDefault="00337D78" w:rsidP="00117B7F">
      <w:pPr>
        <w:spacing w:after="0"/>
        <w:ind w:left="1134" w:hanging="426"/>
        <w:jc w:val="both"/>
        <w:rPr>
          <w:rFonts w:ascii="Arial" w:hAnsi="Arial" w:cs="Arial"/>
        </w:rPr>
      </w:pPr>
      <w:r w:rsidRPr="00337D78">
        <w:rPr>
          <w:rFonts w:ascii="Arial" w:hAnsi="Arial" w:cs="Arial"/>
        </w:rPr>
        <w:t>9.</w:t>
      </w:r>
      <w:r w:rsidRPr="00337D78">
        <w:rPr>
          <w:rFonts w:ascii="Arial" w:hAnsi="Arial" w:cs="Arial"/>
        </w:rPr>
        <w:tab/>
        <w:t>podatke o posledicah pri ljudeh in poškodovanih materialnih sredstvih: umrli, poškodovani, podatki o poškodbah in nevoznosti tira, poškodbe signalnovarnostnih, telekomunikacijskih in stabilnih napravah električne vleke, poškodbe voznih sredstev, poškodbe tovora in onesnaženje okolja, ocena materialne škode;</w:t>
      </w:r>
    </w:p>
    <w:p w14:paraId="0015BAF9" w14:textId="77777777" w:rsidR="00337D78" w:rsidRPr="00337D78" w:rsidRDefault="00337D78" w:rsidP="00117B7F">
      <w:pPr>
        <w:spacing w:after="0"/>
        <w:ind w:left="1134" w:hanging="426"/>
        <w:jc w:val="both"/>
        <w:rPr>
          <w:rFonts w:ascii="Arial" w:hAnsi="Arial" w:cs="Arial"/>
        </w:rPr>
      </w:pPr>
      <w:r w:rsidRPr="00337D78">
        <w:rPr>
          <w:rFonts w:ascii="Arial" w:hAnsi="Arial" w:cs="Arial"/>
        </w:rPr>
        <w:t>10.</w:t>
      </w:r>
      <w:r w:rsidRPr="00337D78">
        <w:rPr>
          <w:rFonts w:ascii="Arial" w:hAnsi="Arial" w:cs="Arial"/>
        </w:rPr>
        <w:tab/>
        <w:t>ime, priimek, naziv delovnega mesta in organizacijsko enoto udeleženega železniškega delavca;</w:t>
      </w:r>
    </w:p>
    <w:p w14:paraId="5CB296AE" w14:textId="77777777" w:rsidR="00337D78" w:rsidRPr="00337D78" w:rsidRDefault="00337D78" w:rsidP="00117B7F">
      <w:pPr>
        <w:ind w:left="1134" w:hanging="425"/>
        <w:jc w:val="both"/>
        <w:rPr>
          <w:rFonts w:ascii="Arial" w:hAnsi="Arial" w:cs="Arial"/>
        </w:rPr>
      </w:pPr>
      <w:r w:rsidRPr="00337D78">
        <w:rPr>
          <w:rFonts w:ascii="Arial" w:hAnsi="Arial" w:cs="Arial"/>
        </w:rPr>
        <w:t>11.</w:t>
      </w:r>
      <w:r w:rsidRPr="00337D78">
        <w:rPr>
          <w:rFonts w:ascii="Arial" w:hAnsi="Arial" w:cs="Arial"/>
        </w:rPr>
        <w:tab/>
        <w:t>ime in priimek pooblaščene osebe, ki je sestavila prijavo in njen lastnoročni podpis.</w:t>
      </w:r>
    </w:p>
    <w:p w14:paraId="4A4B8234" w14:textId="659C234B" w:rsidR="00337D78" w:rsidRPr="00337D78" w:rsidRDefault="00337D78" w:rsidP="00117B7F">
      <w:pPr>
        <w:ind w:left="425" w:hanging="425"/>
        <w:jc w:val="both"/>
        <w:rPr>
          <w:rFonts w:ascii="Arial" w:hAnsi="Arial" w:cs="Arial"/>
        </w:rPr>
      </w:pPr>
      <w:r w:rsidRPr="00337D78">
        <w:rPr>
          <w:rFonts w:ascii="Arial" w:hAnsi="Arial" w:cs="Arial"/>
        </w:rPr>
        <w:t xml:space="preserve">(3) </w:t>
      </w:r>
      <w:r w:rsidR="001B52E0">
        <w:rPr>
          <w:rFonts w:ascii="Arial" w:hAnsi="Arial" w:cs="Arial"/>
        </w:rPr>
        <w:tab/>
      </w:r>
      <w:r w:rsidRPr="00337D78">
        <w:rPr>
          <w:rFonts w:ascii="Arial" w:hAnsi="Arial" w:cs="Arial"/>
        </w:rPr>
        <w:t>Obliko in način izpolnjevanja pisne prijave nesreče ali incidenta določita upravljavec in prevoznik z internim predpisom v svojem sistemu varnega upravljanja.</w:t>
      </w:r>
    </w:p>
    <w:p w14:paraId="4DCEE912" w14:textId="7F0FC932" w:rsidR="00337D78" w:rsidRPr="00337D78" w:rsidRDefault="00337D78" w:rsidP="00117B7F">
      <w:pPr>
        <w:spacing w:after="0"/>
        <w:jc w:val="both"/>
        <w:rPr>
          <w:rFonts w:ascii="Arial" w:hAnsi="Arial" w:cs="Arial"/>
        </w:rPr>
      </w:pPr>
      <w:r w:rsidRPr="00337D78">
        <w:rPr>
          <w:rFonts w:ascii="Arial" w:hAnsi="Arial" w:cs="Arial"/>
        </w:rPr>
        <w:t xml:space="preserve">(4) </w:t>
      </w:r>
      <w:r w:rsidR="001B52E0">
        <w:rPr>
          <w:rFonts w:ascii="Arial" w:hAnsi="Arial" w:cs="Arial"/>
        </w:rPr>
        <w:tab/>
      </w:r>
      <w:r w:rsidRPr="00337D78">
        <w:rPr>
          <w:rFonts w:ascii="Arial" w:hAnsi="Arial" w:cs="Arial"/>
        </w:rPr>
        <w:t>Pisno prijavo iz prvega odstavka tega člena pooblaščena oseba upravljavca in/ali prevoznika pošlje:</w:t>
      </w:r>
    </w:p>
    <w:p w14:paraId="15D02BC3" w14:textId="77777777" w:rsidR="00337D78" w:rsidRPr="00337D78" w:rsidRDefault="00337D78" w:rsidP="00117B7F">
      <w:pPr>
        <w:spacing w:after="0"/>
        <w:ind w:left="1134" w:hanging="426"/>
        <w:jc w:val="both"/>
        <w:rPr>
          <w:rFonts w:ascii="Arial" w:hAnsi="Arial" w:cs="Arial"/>
        </w:rPr>
      </w:pPr>
      <w:r w:rsidRPr="00337D78">
        <w:rPr>
          <w:rFonts w:ascii="Arial" w:hAnsi="Arial" w:cs="Arial"/>
        </w:rPr>
        <w:t>1.</w:t>
      </w:r>
      <w:r w:rsidRPr="00337D78">
        <w:rPr>
          <w:rFonts w:ascii="Arial" w:hAnsi="Arial" w:cs="Arial"/>
        </w:rPr>
        <w:tab/>
        <w:t>preiskovalnemu organu;</w:t>
      </w:r>
    </w:p>
    <w:p w14:paraId="6E2B919B" w14:textId="77777777" w:rsidR="00337D78" w:rsidRPr="00337D78" w:rsidRDefault="00337D78" w:rsidP="00117B7F">
      <w:pPr>
        <w:spacing w:after="0"/>
        <w:ind w:left="1134" w:hanging="426"/>
        <w:jc w:val="both"/>
        <w:rPr>
          <w:rFonts w:ascii="Arial" w:hAnsi="Arial" w:cs="Arial"/>
        </w:rPr>
      </w:pPr>
      <w:r w:rsidRPr="00337D78">
        <w:rPr>
          <w:rFonts w:ascii="Arial" w:hAnsi="Arial" w:cs="Arial"/>
        </w:rPr>
        <w:lastRenderedPageBreak/>
        <w:t>2.</w:t>
      </w:r>
      <w:r w:rsidRPr="00337D78">
        <w:rPr>
          <w:rFonts w:ascii="Arial" w:hAnsi="Arial" w:cs="Arial"/>
        </w:rPr>
        <w:tab/>
        <w:t>inšpektoratu, pristojnemu za delo, če so se smrtno ponesrečili ali telesno poškodovali železniški delavci upravljavca in/ali prevoznika pri opravljanju službe, pri kolektivnih nesrečah in nevarnih pojavih, ki bi lahko ogrozili življenja delavcev pri delu in drugih ljudi;</w:t>
      </w:r>
    </w:p>
    <w:p w14:paraId="187DE93D" w14:textId="77777777" w:rsidR="00337D78" w:rsidRPr="00337D78" w:rsidRDefault="00337D78" w:rsidP="00117B7F">
      <w:pPr>
        <w:ind w:left="1134" w:hanging="426"/>
        <w:jc w:val="both"/>
        <w:rPr>
          <w:rFonts w:ascii="Arial" w:hAnsi="Arial" w:cs="Arial"/>
        </w:rPr>
      </w:pPr>
      <w:r w:rsidRPr="00337D78">
        <w:rPr>
          <w:rFonts w:ascii="Arial" w:hAnsi="Arial" w:cs="Arial"/>
        </w:rPr>
        <w:t>3.</w:t>
      </w:r>
      <w:r w:rsidRPr="00337D78">
        <w:rPr>
          <w:rFonts w:ascii="Arial" w:hAnsi="Arial" w:cs="Arial"/>
        </w:rPr>
        <w:tab/>
        <w:t>organizacijskim enotam in službam upravljavca in/ali prevoznika, ki jih določi upravljavec in prevoznik z internim predpisom v svojem sistemu varnega upravljanja.</w:t>
      </w:r>
    </w:p>
    <w:p w14:paraId="1AA3E804" w14:textId="77777777" w:rsidR="008F4BBD" w:rsidRDefault="008F4BBD" w:rsidP="00FA014E">
      <w:pPr>
        <w:jc w:val="center"/>
        <w:rPr>
          <w:rFonts w:ascii="Arial" w:hAnsi="Arial" w:cs="Arial"/>
          <w:b/>
        </w:rPr>
      </w:pPr>
    </w:p>
    <w:p w14:paraId="31697B70" w14:textId="75EC17CF" w:rsidR="00337D78" w:rsidRPr="00FA014E" w:rsidRDefault="00337D78" w:rsidP="00FA014E">
      <w:pPr>
        <w:jc w:val="center"/>
        <w:rPr>
          <w:rFonts w:ascii="Arial" w:hAnsi="Arial" w:cs="Arial"/>
          <w:b/>
        </w:rPr>
      </w:pPr>
      <w:r w:rsidRPr="00FA014E">
        <w:rPr>
          <w:rFonts w:ascii="Arial" w:hAnsi="Arial" w:cs="Arial"/>
          <w:b/>
        </w:rPr>
        <w:t>1</w:t>
      </w:r>
      <w:r w:rsidR="00760B43">
        <w:rPr>
          <w:rFonts w:ascii="Arial" w:hAnsi="Arial" w:cs="Arial"/>
          <w:b/>
        </w:rPr>
        <w:t>2</w:t>
      </w:r>
      <w:r w:rsidRPr="00FA014E">
        <w:rPr>
          <w:rFonts w:ascii="Arial" w:hAnsi="Arial" w:cs="Arial"/>
          <w:b/>
        </w:rPr>
        <w:t>. člen</w:t>
      </w:r>
      <w:r w:rsidR="00FA014E">
        <w:rPr>
          <w:rFonts w:ascii="Arial" w:hAnsi="Arial" w:cs="Arial"/>
          <w:b/>
        </w:rPr>
        <w:br/>
      </w:r>
      <w:r w:rsidRPr="00FA014E">
        <w:rPr>
          <w:rFonts w:ascii="Arial" w:hAnsi="Arial" w:cs="Arial"/>
          <w:b/>
        </w:rPr>
        <w:t>(preiskava)</w:t>
      </w:r>
    </w:p>
    <w:p w14:paraId="36B14CF5" w14:textId="649D15C6" w:rsidR="00337D78" w:rsidRPr="00337D78" w:rsidRDefault="00117B7F" w:rsidP="0061111D">
      <w:pPr>
        <w:jc w:val="both"/>
        <w:rPr>
          <w:rFonts w:ascii="Arial" w:hAnsi="Arial" w:cs="Arial"/>
        </w:rPr>
      </w:pPr>
      <w:r>
        <w:rPr>
          <w:rFonts w:ascii="Arial" w:hAnsi="Arial" w:cs="Arial"/>
        </w:rPr>
        <w:t>(1)</w:t>
      </w:r>
      <w:r w:rsidR="001B52E0">
        <w:rPr>
          <w:rFonts w:ascii="Arial" w:hAnsi="Arial" w:cs="Arial"/>
        </w:rPr>
        <w:tab/>
      </w:r>
      <w:r w:rsidR="00337D78" w:rsidRPr="00337D78">
        <w:rPr>
          <w:rFonts w:ascii="Arial" w:hAnsi="Arial" w:cs="Arial"/>
        </w:rPr>
        <w:t>Upravljavec in/ali prevoznik morata, zaradi izboljšanja varnosti v železniškem prometu in preprečevanja nesreč in incidentov, opraviti preiskavo.</w:t>
      </w:r>
    </w:p>
    <w:p w14:paraId="4AE2219A" w14:textId="79593E38" w:rsidR="00337D78" w:rsidRPr="00337D78" w:rsidRDefault="00337D78" w:rsidP="0061111D">
      <w:pPr>
        <w:jc w:val="both"/>
        <w:rPr>
          <w:rFonts w:ascii="Arial" w:hAnsi="Arial" w:cs="Arial"/>
        </w:rPr>
      </w:pPr>
      <w:r w:rsidRPr="00337D78">
        <w:rPr>
          <w:rFonts w:ascii="Arial" w:hAnsi="Arial" w:cs="Arial"/>
        </w:rPr>
        <w:t>(2)</w:t>
      </w:r>
      <w:r w:rsidR="001B52E0">
        <w:rPr>
          <w:rFonts w:ascii="Arial" w:hAnsi="Arial" w:cs="Arial"/>
        </w:rPr>
        <w:tab/>
      </w:r>
      <w:r w:rsidRPr="00337D78">
        <w:rPr>
          <w:rFonts w:ascii="Arial" w:hAnsi="Arial" w:cs="Arial"/>
        </w:rPr>
        <w:t>Preiskavo nesreče in incidenta, v katerem je udeleženo osebje in/ali sredstva upravljavca in prevoznika, opravlja preiskovalna komisija, ki je sestavljena iz članov upravljavca in prevoznika.</w:t>
      </w:r>
    </w:p>
    <w:p w14:paraId="602FFF8A" w14:textId="6FB4DCC2" w:rsidR="00337D78" w:rsidRPr="00337D78" w:rsidRDefault="00337D78" w:rsidP="0061111D">
      <w:pPr>
        <w:jc w:val="both"/>
        <w:rPr>
          <w:rFonts w:ascii="Arial" w:hAnsi="Arial" w:cs="Arial"/>
        </w:rPr>
      </w:pPr>
      <w:r w:rsidRPr="00337D78">
        <w:rPr>
          <w:rFonts w:ascii="Arial" w:hAnsi="Arial" w:cs="Arial"/>
        </w:rPr>
        <w:t>(3)</w:t>
      </w:r>
      <w:r w:rsidR="001B52E0">
        <w:rPr>
          <w:rFonts w:ascii="Arial" w:hAnsi="Arial" w:cs="Arial"/>
        </w:rPr>
        <w:tab/>
      </w:r>
      <w:r w:rsidRPr="00337D78">
        <w:rPr>
          <w:rFonts w:ascii="Arial" w:hAnsi="Arial" w:cs="Arial"/>
        </w:rPr>
        <w:t>Če je v nesreči in incidentu udeleženo osebje in/ali sredstva samo upravljavca, preiskavo opravlja upravljavec sam.</w:t>
      </w:r>
    </w:p>
    <w:p w14:paraId="2C6B2EDF" w14:textId="0885E668" w:rsidR="00337D78" w:rsidRPr="00337D78" w:rsidRDefault="00337D78" w:rsidP="0061111D">
      <w:pPr>
        <w:jc w:val="both"/>
        <w:rPr>
          <w:rFonts w:ascii="Arial" w:hAnsi="Arial" w:cs="Arial"/>
        </w:rPr>
      </w:pPr>
      <w:r w:rsidRPr="00337D78">
        <w:rPr>
          <w:rFonts w:ascii="Arial" w:hAnsi="Arial" w:cs="Arial"/>
        </w:rPr>
        <w:t>(4)</w:t>
      </w:r>
      <w:r w:rsidR="001B52E0">
        <w:rPr>
          <w:rFonts w:ascii="Arial" w:hAnsi="Arial" w:cs="Arial"/>
        </w:rPr>
        <w:tab/>
      </w:r>
      <w:r w:rsidRPr="00337D78">
        <w:rPr>
          <w:rFonts w:ascii="Arial" w:hAnsi="Arial" w:cs="Arial"/>
        </w:rPr>
        <w:t>Če je v nesreči in incidentu udeleženo osebje in/ali sredstva samo prevoznika, preiskavo opravlja prevoznik sam.</w:t>
      </w:r>
    </w:p>
    <w:p w14:paraId="26F1DD68" w14:textId="13E4D4DD" w:rsidR="00337D78" w:rsidRPr="00337D78" w:rsidRDefault="00337D78" w:rsidP="0061111D">
      <w:pPr>
        <w:jc w:val="both"/>
        <w:rPr>
          <w:rFonts w:ascii="Arial" w:hAnsi="Arial" w:cs="Arial"/>
        </w:rPr>
      </w:pPr>
      <w:r w:rsidRPr="00337D78">
        <w:rPr>
          <w:rFonts w:ascii="Arial" w:hAnsi="Arial" w:cs="Arial"/>
        </w:rPr>
        <w:t>(5)</w:t>
      </w:r>
      <w:r w:rsidR="001B52E0">
        <w:rPr>
          <w:rFonts w:ascii="Arial" w:hAnsi="Arial" w:cs="Arial"/>
        </w:rPr>
        <w:tab/>
      </w:r>
      <w:r w:rsidRPr="00337D78">
        <w:rPr>
          <w:rFonts w:ascii="Arial" w:hAnsi="Arial" w:cs="Arial"/>
        </w:rPr>
        <w:t>V preiskavi nesreč in incidentov lahko sodelujejo tudi osebe, ki so neodvisne od upravljavca in prevoznika.</w:t>
      </w:r>
    </w:p>
    <w:p w14:paraId="27C7A1B2" w14:textId="4CC6D4C9" w:rsidR="00337D78" w:rsidRPr="00337D78" w:rsidRDefault="00337D78" w:rsidP="0061111D">
      <w:pPr>
        <w:jc w:val="both"/>
        <w:rPr>
          <w:rFonts w:ascii="Arial" w:hAnsi="Arial" w:cs="Arial"/>
        </w:rPr>
      </w:pPr>
      <w:r w:rsidRPr="00337D78">
        <w:rPr>
          <w:rFonts w:ascii="Arial" w:hAnsi="Arial" w:cs="Arial"/>
        </w:rPr>
        <w:t>(6)</w:t>
      </w:r>
      <w:r w:rsidR="001B52E0">
        <w:rPr>
          <w:rFonts w:ascii="Arial" w:hAnsi="Arial" w:cs="Arial"/>
        </w:rPr>
        <w:tab/>
      </w:r>
      <w:r w:rsidRPr="00337D78">
        <w:rPr>
          <w:rFonts w:ascii="Arial" w:hAnsi="Arial" w:cs="Arial"/>
        </w:rPr>
        <w:t>Vsako nesrečo in incident v železniškem prometu morata upravljavec in prevoznik raziskati, da se ugotovijo vsi vzroki in okoliščine, v katerih se je zgodil. Upravljavec in prevoznik sprejmeta potrebne preventivne ukrepe, s katerimi odpravita vzroke, ki bi lahko ponovno povzročili nesrečo ali incident.</w:t>
      </w:r>
    </w:p>
    <w:p w14:paraId="3092E502" w14:textId="02DE0D32" w:rsidR="00337D78" w:rsidRPr="00337D78" w:rsidRDefault="00337D78" w:rsidP="0061111D">
      <w:pPr>
        <w:jc w:val="both"/>
        <w:rPr>
          <w:rFonts w:ascii="Arial" w:hAnsi="Arial" w:cs="Arial"/>
        </w:rPr>
      </w:pPr>
      <w:r w:rsidRPr="00337D78">
        <w:rPr>
          <w:rFonts w:ascii="Arial" w:hAnsi="Arial" w:cs="Arial"/>
        </w:rPr>
        <w:t>(7)</w:t>
      </w:r>
      <w:r w:rsidR="001B52E0">
        <w:rPr>
          <w:rFonts w:ascii="Arial" w:hAnsi="Arial" w:cs="Arial"/>
        </w:rPr>
        <w:tab/>
      </w:r>
      <w:r w:rsidRPr="00337D78">
        <w:rPr>
          <w:rFonts w:ascii="Arial" w:hAnsi="Arial" w:cs="Arial"/>
        </w:rPr>
        <w:t>Način vodenja preiskave, ki jo morata opraviti upravljavec in prevoznik, predpišeta upravljavec in prevoznik z internim predpisom v svojem sistemu varnega upravljanja.</w:t>
      </w:r>
    </w:p>
    <w:p w14:paraId="0E68522D" w14:textId="77777777" w:rsidR="00FA014E" w:rsidRDefault="00FA014E" w:rsidP="00FA014E">
      <w:pPr>
        <w:jc w:val="center"/>
        <w:rPr>
          <w:rFonts w:ascii="Arial" w:hAnsi="Arial" w:cs="Arial"/>
          <w:b/>
        </w:rPr>
      </w:pPr>
    </w:p>
    <w:p w14:paraId="532530A9" w14:textId="750F4BA6" w:rsidR="00337D78" w:rsidRPr="00FA014E" w:rsidRDefault="00337D78" w:rsidP="00FA014E">
      <w:pPr>
        <w:jc w:val="center"/>
        <w:rPr>
          <w:rFonts w:ascii="Arial" w:hAnsi="Arial" w:cs="Arial"/>
          <w:b/>
        </w:rPr>
      </w:pPr>
      <w:r w:rsidRPr="00FA014E">
        <w:rPr>
          <w:rFonts w:ascii="Arial" w:hAnsi="Arial" w:cs="Arial"/>
          <w:b/>
        </w:rPr>
        <w:t>1</w:t>
      </w:r>
      <w:r w:rsidR="00760B43">
        <w:rPr>
          <w:rFonts w:ascii="Arial" w:hAnsi="Arial" w:cs="Arial"/>
          <w:b/>
        </w:rPr>
        <w:t>3</w:t>
      </w:r>
      <w:r w:rsidRPr="00FA014E">
        <w:rPr>
          <w:rFonts w:ascii="Arial" w:hAnsi="Arial" w:cs="Arial"/>
          <w:b/>
        </w:rPr>
        <w:t>. člen</w:t>
      </w:r>
      <w:r w:rsidR="00FA014E">
        <w:rPr>
          <w:rFonts w:ascii="Arial" w:hAnsi="Arial" w:cs="Arial"/>
          <w:b/>
        </w:rPr>
        <w:br/>
      </w:r>
      <w:r w:rsidRPr="00FA014E">
        <w:rPr>
          <w:rFonts w:ascii="Arial" w:hAnsi="Arial" w:cs="Arial"/>
          <w:b/>
        </w:rPr>
        <w:t>(preiskovalna komisija)</w:t>
      </w:r>
    </w:p>
    <w:p w14:paraId="54C89298" w14:textId="1BACF967" w:rsidR="00337D78" w:rsidRPr="00337D78" w:rsidRDefault="00337D78" w:rsidP="0061111D">
      <w:pPr>
        <w:jc w:val="both"/>
        <w:rPr>
          <w:rFonts w:ascii="Arial" w:hAnsi="Arial" w:cs="Arial"/>
        </w:rPr>
      </w:pPr>
      <w:r w:rsidRPr="00337D78">
        <w:rPr>
          <w:rFonts w:ascii="Arial" w:hAnsi="Arial" w:cs="Arial"/>
        </w:rPr>
        <w:t>(1)</w:t>
      </w:r>
      <w:r w:rsidR="001B52E0">
        <w:rPr>
          <w:rFonts w:ascii="Arial" w:hAnsi="Arial" w:cs="Arial"/>
        </w:rPr>
        <w:tab/>
      </w:r>
      <w:r w:rsidRPr="00337D78">
        <w:rPr>
          <w:rFonts w:ascii="Arial" w:hAnsi="Arial" w:cs="Arial"/>
        </w:rPr>
        <w:t>Preiskovalno komisijo nesreč in incidentov, v katerih je udeleženo osebje in/ali sredstva upravljavca in prevoznika imenuje upravljavec. Predsednika, njegove namestnike in člane iz svojih vrst določi upravljavec, člane iz vrst prevoznika določi prevoznik.</w:t>
      </w:r>
    </w:p>
    <w:p w14:paraId="2DACAAD6" w14:textId="55E8ADC6" w:rsidR="00337D78" w:rsidRPr="00337D78" w:rsidRDefault="00337D78" w:rsidP="0061111D">
      <w:pPr>
        <w:jc w:val="both"/>
        <w:rPr>
          <w:rFonts w:ascii="Arial" w:hAnsi="Arial" w:cs="Arial"/>
        </w:rPr>
      </w:pPr>
      <w:r w:rsidRPr="00337D78">
        <w:rPr>
          <w:rFonts w:ascii="Arial" w:hAnsi="Arial" w:cs="Arial"/>
        </w:rPr>
        <w:t>(2)</w:t>
      </w:r>
      <w:r w:rsidR="001B52E0">
        <w:rPr>
          <w:rFonts w:ascii="Arial" w:hAnsi="Arial" w:cs="Arial"/>
        </w:rPr>
        <w:tab/>
      </w:r>
      <w:r w:rsidRPr="00337D78">
        <w:rPr>
          <w:rFonts w:ascii="Arial" w:hAnsi="Arial" w:cs="Arial"/>
        </w:rPr>
        <w:t>Za sodelovanje v preiskovalni komisiji so lahko imenovani tudi drugi strokovnjaki iz področja gospodarskih dejavnosti ali strok (npr. zdravniki, psihologi, predstavniki inštitutov, sociologi).</w:t>
      </w:r>
    </w:p>
    <w:p w14:paraId="54229082" w14:textId="5A5F6F1A" w:rsidR="00337D78" w:rsidRPr="00337D78" w:rsidRDefault="00337D78" w:rsidP="0061111D">
      <w:pPr>
        <w:jc w:val="both"/>
        <w:rPr>
          <w:rFonts w:ascii="Arial" w:hAnsi="Arial" w:cs="Arial"/>
        </w:rPr>
      </w:pPr>
      <w:r w:rsidRPr="00337D78">
        <w:rPr>
          <w:rFonts w:ascii="Arial" w:hAnsi="Arial" w:cs="Arial"/>
        </w:rPr>
        <w:t>(3)</w:t>
      </w:r>
      <w:r w:rsidR="001B52E0">
        <w:rPr>
          <w:rFonts w:ascii="Arial" w:hAnsi="Arial" w:cs="Arial"/>
        </w:rPr>
        <w:tab/>
      </w:r>
      <w:r w:rsidRPr="00337D78">
        <w:rPr>
          <w:rFonts w:ascii="Arial" w:hAnsi="Arial" w:cs="Arial"/>
        </w:rPr>
        <w:t>Preiskovalna komisija mora biti sestavljena tako, da je skupno število udeležencev v komisiji neparno.</w:t>
      </w:r>
    </w:p>
    <w:p w14:paraId="4D0EB0FB" w14:textId="1A36210C" w:rsidR="00337D78" w:rsidRPr="00337D78" w:rsidRDefault="00337D78" w:rsidP="0061111D">
      <w:pPr>
        <w:jc w:val="both"/>
        <w:rPr>
          <w:rFonts w:ascii="Arial" w:hAnsi="Arial" w:cs="Arial"/>
        </w:rPr>
      </w:pPr>
      <w:r w:rsidRPr="00337D78">
        <w:rPr>
          <w:rFonts w:ascii="Arial" w:hAnsi="Arial" w:cs="Arial"/>
        </w:rPr>
        <w:t>(4)</w:t>
      </w:r>
      <w:r w:rsidR="001B52E0">
        <w:rPr>
          <w:rFonts w:ascii="Arial" w:hAnsi="Arial" w:cs="Arial"/>
        </w:rPr>
        <w:tab/>
      </w:r>
      <w:r w:rsidRPr="00337D78">
        <w:rPr>
          <w:rFonts w:ascii="Arial" w:hAnsi="Arial" w:cs="Arial"/>
        </w:rPr>
        <w:t>Kadar je pri delu preiskovalne komisije potrebno tudi sodelovanje drugih železniških strokovnjakov ali strokovnjakov drugih panog, jih upravljavec imenuje kot člane preiskovalne komisije ali pa kot sodelavce.</w:t>
      </w:r>
    </w:p>
    <w:p w14:paraId="47A85A49" w14:textId="299E92B7" w:rsidR="00337D78" w:rsidRPr="00337D78" w:rsidRDefault="00337D78" w:rsidP="0061111D">
      <w:pPr>
        <w:jc w:val="both"/>
        <w:rPr>
          <w:rFonts w:ascii="Arial" w:hAnsi="Arial" w:cs="Arial"/>
        </w:rPr>
      </w:pPr>
      <w:r w:rsidRPr="00337D78">
        <w:rPr>
          <w:rFonts w:ascii="Arial" w:hAnsi="Arial" w:cs="Arial"/>
        </w:rPr>
        <w:lastRenderedPageBreak/>
        <w:t>(5)</w:t>
      </w:r>
      <w:r w:rsidR="001B52E0">
        <w:rPr>
          <w:rFonts w:ascii="Arial" w:hAnsi="Arial" w:cs="Arial"/>
        </w:rPr>
        <w:tab/>
      </w:r>
      <w:r w:rsidRPr="00337D78">
        <w:rPr>
          <w:rFonts w:ascii="Arial" w:hAnsi="Arial" w:cs="Arial"/>
        </w:rPr>
        <w:t>Kadar se opravlja ogled in preiskava nesreče in incidenta na industrijskem tiru, ki ga oskrbujejo delavci prevoznika, mora biti član komisije tudi predstavnik lastnika industrijskega tira.</w:t>
      </w:r>
    </w:p>
    <w:p w14:paraId="209C78D7" w14:textId="436F49A7" w:rsidR="00337D78" w:rsidRPr="00337D78" w:rsidRDefault="00337D78" w:rsidP="0061111D">
      <w:pPr>
        <w:jc w:val="both"/>
        <w:rPr>
          <w:rFonts w:ascii="Arial" w:hAnsi="Arial" w:cs="Arial"/>
        </w:rPr>
      </w:pPr>
      <w:r w:rsidRPr="00337D78">
        <w:rPr>
          <w:rFonts w:ascii="Arial" w:hAnsi="Arial" w:cs="Arial"/>
        </w:rPr>
        <w:t>(6)</w:t>
      </w:r>
      <w:r w:rsidR="001B52E0">
        <w:rPr>
          <w:rFonts w:ascii="Arial" w:hAnsi="Arial" w:cs="Arial"/>
        </w:rPr>
        <w:tab/>
      </w:r>
      <w:r w:rsidRPr="00337D78">
        <w:rPr>
          <w:rFonts w:ascii="Arial" w:hAnsi="Arial" w:cs="Arial"/>
        </w:rPr>
        <w:t>V mejnem prometu na delu proge, ki povezuje dve mejni postaji, opravljajo ogled in preiskavo nesreče in incidenta delavci upravljavca mejne proge. Če ni mogoče ugotoviti, v kateri državi se je nesreča ali incident zgodil, se sosednja upravljavca dogovorita, kateri izmed njiju bo opravil preiskavo, ali pa jo opravita skupaj.</w:t>
      </w:r>
    </w:p>
    <w:p w14:paraId="2DD48D2C" w14:textId="1F6956F9" w:rsidR="00337D78" w:rsidRPr="00337D78" w:rsidRDefault="00337D78" w:rsidP="0061111D">
      <w:pPr>
        <w:jc w:val="both"/>
        <w:rPr>
          <w:rFonts w:ascii="Arial" w:hAnsi="Arial" w:cs="Arial"/>
        </w:rPr>
      </w:pPr>
      <w:r w:rsidRPr="00337D78">
        <w:rPr>
          <w:rFonts w:ascii="Arial" w:hAnsi="Arial" w:cs="Arial"/>
        </w:rPr>
        <w:t>(7)</w:t>
      </w:r>
      <w:r w:rsidR="001B52E0">
        <w:rPr>
          <w:rFonts w:ascii="Arial" w:hAnsi="Arial" w:cs="Arial"/>
        </w:rPr>
        <w:tab/>
      </w:r>
      <w:r w:rsidRPr="00337D78">
        <w:rPr>
          <w:rFonts w:ascii="Arial" w:hAnsi="Arial" w:cs="Arial"/>
        </w:rPr>
        <w:t>Sestavo preiskovalne komisije nesreč in incidentov, sodelovanje drugih železniških strokovnjakov v komisiji, način preiskave, pristojnosti komisije ter upravičenost rekonstrukcije, predpišeta upravljavec in prevoznik v svojem sistemu varnega upravljanja.</w:t>
      </w:r>
    </w:p>
    <w:p w14:paraId="4E38AC3F" w14:textId="273A56FD" w:rsidR="00337D78" w:rsidRPr="00337D78" w:rsidRDefault="00337D78" w:rsidP="00117B7F">
      <w:pPr>
        <w:spacing w:after="0"/>
        <w:jc w:val="both"/>
        <w:rPr>
          <w:rFonts w:ascii="Arial" w:hAnsi="Arial" w:cs="Arial"/>
        </w:rPr>
      </w:pPr>
      <w:r w:rsidRPr="00337D78">
        <w:rPr>
          <w:rFonts w:ascii="Arial" w:hAnsi="Arial" w:cs="Arial"/>
        </w:rPr>
        <w:t>(8)</w:t>
      </w:r>
      <w:r w:rsidR="001B52E0">
        <w:rPr>
          <w:rFonts w:ascii="Arial" w:hAnsi="Arial" w:cs="Arial"/>
        </w:rPr>
        <w:tab/>
      </w:r>
      <w:r w:rsidRPr="00337D78">
        <w:rPr>
          <w:rFonts w:ascii="Arial" w:hAnsi="Arial" w:cs="Arial"/>
        </w:rPr>
        <w:t>Preiskovalna komisija lahko zahteva informacije od vseh, za katere domneva, da lahko zagotovijo informacije, ki so pomembne za preiskavo ter lahko, v dogovoru s preiskovalnim sodnikom, državnim tožilcem, policijo ali glavnim preiskovalcem preiskovalnega organa zadrži, zavaruje in prouči predmete, dokumente, zapise iz elektronskih medijev, ki so po mnenju komisije pomembni za preiskavo, pri čemer komisija lahko:</w:t>
      </w:r>
    </w:p>
    <w:p w14:paraId="6F34CFDD" w14:textId="77777777" w:rsidR="00337D78" w:rsidRPr="00337D78" w:rsidRDefault="00337D78" w:rsidP="00117B7F">
      <w:pPr>
        <w:spacing w:after="0"/>
        <w:ind w:left="1134" w:hanging="425"/>
        <w:jc w:val="both"/>
        <w:rPr>
          <w:rFonts w:ascii="Arial" w:hAnsi="Arial" w:cs="Arial"/>
        </w:rPr>
      </w:pPr>
      <w:r w:rsidRPr="00337D78">
        <w:rPr>
          <w:rFonts w:ascii="Arial" w:hAnsi="Arial" w:cs="Arial"/>
        </w:rPr>
        <w:t>1.</w:t>
      </w:r>
      <w:r w:rsidRPr="00337D78">
        <w:rPr>
          <w:rFonts w:ascii="Arial" w:hAnsi="Arial" w:cs="Arial"/>
        </w:rPr>
        <w:tab/>
        <w:t>prosto pristopi na kraj dogodka in do vozil, njihovih delov, tovora, razbitin, vstopa na zemljišče in v objekte;</w:t>
      </w:r>
    </w:p>
    <w:p w14:paraId="58174F77" w14:textId="77777777" w:rsidR="00337D78" w:rsidRPr="00337D78" w:rsidRDefault="00337D78" w:rsidP="00117B7F">
      <w:pPr>
        <w:spacing w:after="0"/>
        <w:ind w:left="1134" w:hanging="425"/>
        <w:jc w:val="both"/>
        <w:rPr>
          <w:rFonts w:ascii="Arial" w:hAnsi="Arial" w:cs="Arial"/>
        </w:rPr>
      </w:pPr>
      <w:r w:rsidRPr="00337D78">
        <w:rPr>
          <w:rFonts w:ascii="Arial" w:hAnsi="Arial" w:cs="Arial"/>
        </w:rPr>
        <w:t>2.</w:t>
      </w:r>
      <w:r w:rsidRPr="00337D78">
        <w:rPr>
          <w:rFonts w:ascii="Arial" w:hAnsi="Arial" w:cs="Arial"/>
        </w:rPr>
        <w:tab/>
        <w:t>odredi zadržanje dokazov in nadzor nad odstranjevanjem ostankov ali delov vozil za potrebe preiskave;</w:t>
      </w:r>
    </w:p>
    <w:p w14:paraId="11505D94" w14:textId="77777777" w:rsidR="00337D78" w:rsidRPr="00337D78" w:rsidRDefault="00337D78" w:rsidP="00117B7F">
      <w:pPr>
        <w:spacing w:after="0"/>
        <w:ind w:left="1134" w:hanging="425"/>
        <w:jc w:val="both"/>
        <w:rPr>
          <w:rFonts w:ascii="Arial" w:hAnsi="Arial" w:cs="Arial"/>
        </w:rPr>
      </w:pPr>
      <w:r w:rsidRPr="00337D78">
        <w:rPr>
          <w:rFonts w:ascii="Arial" w:hAnsi="Arial" w:cs="Arial"/>
        </w:rPr>
        <w:t>3.</w:t>
      </w:r>
      <w:r w:rsidRPr="00337D78">
        <w:rPr>
          <w:rFonts w:ascii="Arial" w:hAnsi="Arial" w:cs="Arial"/>
        </w:rPr>
        <w:tab/>
        <w:t>odvzame zapisovalni medij registrirnih naprav na vozilih in drugih napravah za potrebe analiz preiskave;</w:t>
      </w:r>
    </w:p>
    <w:p w14:paraId="5322A5F8" w14:textId="77777777" w:rsidR="00337D78" w:rsidRPr="00337D78" w:rsidRDefault="00337D78" w:rsidP="00117B7F">
      <w:pPr>
        <w:spacing w:after="0"/>
        <w:ind w:left="1134" w:hanging="425"/>
        <w:jc w:val="both"/>
        <w:rPr>
          <w:rFonts w:ascii="Arial" w:hAnsi="Arial" w:cs="Arial"/>
        </w:rPr>
      </w:pPr>
      <w:r w:rsidRPr="00337D78">
        <w:rPr>
          <w:rFonts w:ascii="Arial" w:hAnsi="Arial" w:cs="Arial"/>
        </w:rPr>
        <w:t>4.</w:t>
      </w:r>
      <w:r w:rsidRPr="00337D78">
        <w:rPr>
          <w:rFonts w:ascii="Arial" w:hAnsi="Arial" w:cs="Arial"/>
        </w:rPr>
        <w:tab/>
        <w:t>opravi razgovor s pričami in udeleženci,</w:t>
      </w:r>
    </w:p>
    <w:p w14:paraId="73460590" w14:textId="77777777" w:rsidR="00337D78" w:rsidRPr="00337D78" w:rsidRDefault="00337D78" w:rsidP="00117B7F">
      <w:pPr>
        <w:ind w:left="1134" w:hanging="425"/>
        <w:jc w:val="both"/>
        <w:rPr>
          <w:rFonts w:ascii="Arial" w:hAnsi="Arial" w:cs="Arial"/>
        </w:rPr>
      </w:pPr>
      <w:r w:rsidRPr="00337D78">
        <w:rPr>
          <w:rFonts w:ascii="Arial" w:hAnsi="Arial" w:cs="Arial"/>
        </w:rPr>
        <w:t>5.</w:t>
      </w:r>
      <w:r w:rsidRPr="00337D78">
        <w:rPr>
          <w:rFonts w:ascii="Arial" w:hAnsi="Arial" w:cs="Arial"/>
        </w:rPr>
        <w:tab/>
        <w:t>pridobi katero koli informacijo ali zapis, ki ga imajo lastnik, upravljavec in prevoznik ali proizvajalec sredstev, ki so bila v dogodku udeležena.</w:t>
      </w:r>
    </w:p>
    <w:p w14:paraId="605069C9" w14:textId="77777777" w:rsidR="00FA014E" w:rsidRDefault="00FA014E" w:rsidP="00FA014E">
      <w:pPr>
        <w:jc w:val="center"/>
        <w:rPr>
          <w:rFonts w:ascii="Arial" w:hAnsi="Arial" w:cs="Arial"/>
          <w:b/>
        </w:rPr>
      </w:pPr>
    </w:p>
    <w:p w14:paraId="07F72342" w14:textId="1BDF1D95" w:rsidR="00337D78" w:rsidRPr="00FA014E" w:rsidRDefault="00337D78" w:rsidP="00FA014E">
      <w:pPr>
        <w:jc w:val="center"/>
        <w:rPr>
          <w:rFonts w:ascii="Arial" w:hAnsi="Arial" w:cs="Arial"/>
          <w:b/>
        </w:rPr>
      </w:pPr>
      <w:r w:rsidRPr="00FA014E">
        <w:rPr>
          <w:rFonts w:ascii="Arial" w:hAnsi="Arial" w:cs="Arial"/>
          <w:b/>
        </w:rPr>
        <w:t>1</w:t>
      </w:r>
      <w:r w:rsidR="00760B43">
        <w:rPr>
          <w:rFonts w:ascii="Arial" w:hAnsi="Arial" w:cs="Arial"/>
          <w:b/>
        </w:rPr>
        <w:t>4</w:t>
      </w:r>
      <w:r w:rsidRPr="00FA014E">
        <w:rPr>
          <w:rFonts w:ascii="Arial" w:hAnsi="Arial" w:cs="Arial"/>
          <w:b/>
        </w:rPr>
        <w:t>. člen</w:t>
      </w:r>
      <w:r w:rsidR="00FA014E">
        <w:rPr>
          <w:rFonts w:ascii="Arial" w:hAnsi="Arial" w:cs="Arial"/>
          <w:b/>
        </w:rPr>
        <w:br/>
      </w:r>
      <w:r w:rsidRPr="00FA014E">
        <w:rPr>
          <w:rFonts w:ascii="Arial" w:hAnsi="Arial" w:cs="Arial"/>
          <w:b/>
        </w:rPr>
        <w:t>(poročilo o preiskavi preiskovalne komisije)</w:t>
      </w:r>
    </w:p>
    <w:p w14:paraId="2F104949" w14:textId="3D445CCC" w:rsidR="00337D78" w:rsidRPr="00337D78" w:rsidRDefault="00337D78" w:rsidP="0061111D">
      <w:pPr>
        <w:jc w:val="both"/>
        <w:rPr>
          <w:rFonts w:ascii="Arial" w:hAnsi="Arial" w:cs="Arial"/>
        </w:rPr>
      </w:pPr>
      <w:r w:rsidRPr="00337D78">
        <w:rPr>
          <w:rFonts w:ascii="Arial" w:hAnsi="Arial" w:cs="Arial"/>
        </w:rPr>
        <w:t>(1)</w:t>
      </w:r>
      <w:r w:rsidR="001B52E0">
        <w:rPr>
          <w:rFonts w:ascii="Arial" w:hAnsi="Arial" w:cs="Arial"/>
        </w:rPr>
        <w:tab/>
      </w:r>
      <w:r w:rsidRPr="00337D78">
        <w:rPr>
          <w:rFonts w:ascii="Arial" w:hAnsi="Arial" w:cs="Arial"/>
        </w:rPr>
        <w:t xml:space="preserve">Preiskovalna komisija, ki je opravljala preiskavo nesreče in incidenta, pripravi končno poročilo v najkrajšem možnem času in praviloma največ štiri mesece po datumu dogodka </w:t>
      </w:r>
      <w:r w:rsidR="0004016C">
        <w:rPr>
          <w:rFonts w:ascii="Arial" w:hAnsi="Arial" w:cs="Arial"/>
        </w:rPr>
        <w:t>Poročilo mora zajemati elemente, ko so opredeljeni v drugem odstavku 7. člena tega pravilnika.</w:t>
      </w:r>
    </w:p>
    <w:p w14:paraId="1ED832BD" w14:textId="02A8D75A" w:rsidR="00337D78" w:rsidRPr="00337D78" w:rsidRDefault="00337D78" w:rsidP="0061111D">
      <w:pPr>
        <w:jc w:val="both"/>
        <w:rPr>
          <w:rFonts w:ascii="Arial" w:hAnsi="Arial" w:cs="Arial"/>
        </w:rPr>
      </w:pPr>
      <w:r w:rsidRPr="00337D78">
        <w:rPr>
          <w:rFonts w:ascii="Arial" w:hAnsi="Arial" w:cs="Arial"/>
        </w:rPr>
        <w:t>(2)</w:t>
      </w:r>
      <w:r w:rsidR="001B52E0">
        <w:rPr>
          <w:rFonts w:ascii="Arial" w:hAnsi="Arial" w:cs="Arial"/>
        </w:rPr>
        <w:tab/>
      </w:r>
      <w:r w:rsidRPr="00337D78">
        <w:rPr>
          <w:rFonts w:ascii="Arial" w:hAnsi="Arial" w:cs="Arial"/>
        </w:rPr>
        <w:t>Natančnejše določbe o obliki in načinu izpolnjevanja poročila o preiskavi, način dostave poročila ter dostave poročila za potrebe upravljavca in prevoznika, predpiše upravljavec in prevoznik z internim predpisom v svojem sistemu varnega upravljanja.</w:t>
      </w:r>
    </w:p>
    <w:p w14:paraId="671F3F7E" w14:textId="225A57FC" w:rsidR="00337D78" w:rsidRPr="00337D78" w:rsidRDefault="00337D78" w:rsidP="0061111D">
      <w:pPr>
        <w:jc w:val="both"/>
        <w:rPr>
          <w:rFonts w:ascii="Arial" w:hAnsi="Arial" w:cs="Arial"/>
        </w:rPr>
      </w:pPr>
      <w:r w:rsidRPr="00337D78">
        <w:rPr>
          <w:rFonts w:ascii="Arial" w:hAnsi="Arial" w:cs="Arial"/>
        </w:rPr>
        <w:t>(3)</w:t>
      </w:r>
      <w:r w:rsidR="001B52E0">
        <w:rPr>
          <w:rFonts w:ascii="Arial" w:hAnsi="Arial" w:cs="Arial"/>
        </w:rPr>
        <w:tab/>
      </w:r>
      <w:r w:rsidRPr="00337D78">
        <w:rPr>
          <w:rFonts w:ascii="Arial" w:hAnsi="Arial" w:cs="Arial"/>
        </w:rPr>
        <w:t>Preiskovalna komisija lahko skupaj s poročilom o preiskavi upravljavcu in/ali prevozniku z namenom, da se uvedejo ukrepi za odpravo vzrokov za nastanek tovrstnih in podobnih dogodkov izda priporočilo.</w:t>
      </w:r>
    </w:p>
    <w:p w14:paraId="34D3C5E0" w14:textId="7EEE328A" w:rsidR="00337D78" w:rsidRPr="00337D78" w:rsidRDefault="00337D78" w:rsidP="0061111D">
      <w:pPr>
        <w:jc w:val="both"/>
        <w:rPr>
          <w:rFonts w:ascii="Arial" w:hAnsi="Arial" w:cs="Arial"/>
        </w:rPr>
      </w:pPr>
      <w:r w:rsidRPr="00337D78">
        <w:rPr>
          <w:rFonts w:ascii="Arial" w:hAnsi="Arial" w:cs="Arial"/>
        </w:rPr>
        <w:t>(4)</w:t>
      </w:r>
      <w:r w:rsidR="001B52E0">
        <w:rPr>
          <w:rFonts w:ascii="Arial" w:hAnsi="Arial" w:cs="Arial"/>
        </w:rPr>
        <w:tab/>
      </w:r>
      <w:r w:rsidRPr="00337D78">
        <w:rPr>
          <w:rFonts w:ascii="Arial" w:hAnsi="Arial" w:cs="Arial"/>
        </w:rPr>
        <w:t>Natančnejše določbe o načinu izvedbe varnostnih priporočil komisije upravljavca in prevoznika predpiše upravljavec in prevoznik z internim predpisom v svojem sistemu varnega upravljanja.</w:t>
      </w:r>
    </w:p>
    <w:p w14:paraId="3B5AFAF1" w14:textId="77777777" w:rsidR="00FA014E" w:rsidRDefault="00FA014E" w:rsidP="00FA014E">
      <w:pPr>
        <w:jc w:val="center"/>
        <w:rPr>
          <w:rFonts w:ascii="Arial" w:hAnsi="Arial" w:cs="Arial"/>
          <w:b/>
        </w:rPr>
      </w:pPr>
    </w:p>
    <w:p w14:paraId="2C59BDDA" w14:textId="0BB58C1A" w:rsidR="00337D78" w:rsidRPr="00FA014E" w:rsidRDefault="00337D78" w:rsidP="00FA014E">
      <w:pPr>
        <w:jc w:val="center"/>
        <w:rPr>
          <w:rFonts w:ascii="Arial" w:hAnsi="Arial" w:cs="Arial"/>
          <w:b/>
        </w:rPr>
      </w:pPr>
      <w:r w:rsidRPr="00FA014E">
        <w:rPr>
          <w:rFonts w:ascii="Arial" w:hAnsi="Arial" w:cs="Arial"/>
          <w:b/>
        </w:rPr>
        <w:t>V</w:t>
      </w:r>
      <w:r w:rsidR="00DF36DD">
        <w:rPr>
          <w:rFonts w:ascii="Arial" w:hAnsi="Arial" w:cs="Arial"/>
          <w:b/>
        </w:rPr>
        <w:t>I</w:t>
      </w:r>
      <w:r w:rsidRPr="00FA014E">
        <w:rPr>
          <w:rFonts w:ascii="Arial" w:hAnsi="Arial" w:cs="Arial"/>
          <w:b/>
        </w:rPr>
        <w:t>. EVIDENCA, POROČANJE IN STATISTIČNO SPREMLJANJE</w:t>
      </w:r>
    </w:p>
    <w:p w14:paraId="09D526EB" w14:textId="77777777" w:rsidR="00FA014E" w:rsidRDefault="00FA014E" w:rsidP="00FA014E">
      <w:pPr>
        <w:jc w:val="center"/>
        <w:rPr>
          <w:rFonts w:ascii="Arial" w:hAnsi="Arial" w:cs="Arial"/>
          <w:b/>
        </w:rPr>
      </w:pPr>
    </w:p>
    <w:p w14:paraId="5142CD3A" w14:textId="180AE69C" w:rsidR="00337D78" w:rsidRPr="00FA014E" w:rsidRDefault="00337D78" w:rsidP="00FA014E">
      <w:pPr>
        <w:jc w:val="center"/>
        <w:rPr>
          <w:rFonts w:ascii="Arial" w:hAnsi="Arial" w:cs="Arial"/>
          <w:b/>
        </w:rPr>
      </w:pPr>
      <w:r w:rsidRPr="00FA014E">
        <w:rPr>
          <w:rFonts w:ascii="Arial" w:hAnsi="Arial" w:cs="Arial"/>
          <w:b/>
        </w:rPr>
        <w:lastRenderedPageBreak/>
        <w:t>1</w:t>
      </w:r>
      <w:r w:rsidR="00760B43">
        <w:rPr>
          <w:rFonts w:ascii="Arial" w:hAnsi="Arial" w:cs="Arial"/>
          <w:b/>
        </w:rPr>
        <w:t>5</w:t>
      </w:r>
      <w:r w:rsidRPr="00FA014E">
        <w:rPr>
          <w:rFonts w:ascii="Arial" w:hAnsi="Arial" w:cs="Arial"/>
          <w:b/>
        </w:rPr>
        <w:t>. člen</w:t>
      </w:r>
      <w:r w:rsidR="00FA014E">
        <w:rPr>
          <w:rFonts w:ascii="Arial" w:hAnsi="Arial" w:cs="Arial"/>
          <w:b/>
        </w:rPr>
        <w:br/>
      </w:r>
      <w:r w:rsidRPr="00FA014E">
        <w:rPr>
          <w:rFonts w:ascii="Arial" w:hAnsi="Arial" w:cs="Arial"/>
          <w:b/>
        </w:rPr>
        <w:t>(evidenca o nesrečah in incidentih)</w:t>
      </w:r>
    </w:p>
    <w:p w14:paraId="45C9CFBE" w14:textId="1315E0BB" w:rsidR="00C83D23" w:rsidRPr="00337D78" w:rsidRDefault="00337D78" w:rsidP="0061111D">
      <w:pPr>
        <w:jc w:val="both"/>
        <w:rPr>
          <w:rFonts w:ascii="Arial" w:hAnsi="Arial" w:cs="Arial"/>
        </w:rPr>
      </w:pPr>
      <w:r w:rsidRPr="00337D78">
        <w:rPr>
          <w:rFonts w:ascii="Arial" w:hAnsi="Arial" w:cs="Arial"/>
        </w:rPr>
        <w:t>(1)</w:t>
      </w:r>
      <w:r w:rsidR="001B52E0">
        <w:rPr>
          <w:rFonts w:ascii="Arial" w:hAnsi="Arial" w:cs="Arial"/>
        </w:rPr>
        <w:tab/>
      </w:r>
      <w:r w:rsidRPr="00337D78">
        <w:rPr>
          <w:rFonts w:ascii="Arial" w:hAnsi="Arial" w:cs="Arial"/>
        </w:rPr>
        <w:t>Upravljavec in prevozniki morajo voditi evidenco o nesrečah in incidentih.</w:t>
      </w:r>
    </w:p>
    <w:p w14:paraId="37676684" w14:textId="495B1E81" w:rsidR="00337D78" w:rsidRPr="00337D78" w:rsidRDefault="00337D78" w:rsidP="0061111D">
      <w:pPr>
        <w:jc w:val="both"/>
        <w:rPr>
          <w:rFonts w:ascii="Arial" w:hAnsi="Arial" w:cs="Arial"/>
        </w:rPr>
      </w:pPr>
      <w:r w:rsidRPr="00337D78">
        <w:rPr>
          <w:rFonts w:ascii="Arial" w:hAnsi="Arial" w:cs="Arial"/>
        </w:rPr>
        <w:t>(2)</w:t>
      </w:r>
      <w:r w:rsidR="001B52E0">
        <w:rPr>
          <w:rFonts w:ascii="Arial" w:hAnsi="Arial" w:cs="Arial"/>
        </w:rPr>
        <w:tab/>
      </w:r>
      <w:r w:rsidRPr="00337D78">
        <w:rPr>
          <w:rFonts w:ascii="Arial" w:hAnsi="Arial" w:cs="Arial"/>
        </w:rPr>
        <w:t>Natančnejše določbe o obliki in načinu vodenja evidenc predpišejo upravljavec in prevozniki z internim predpisom v svojem sistemu varnega upravljanja.</w:t>
      </w:r>
    </w:p>
    <w:p w14:paraId="14D496FE" w14:textId="77777777" w:rsidR="00FA014E" w:rsidRDefault="00FA014E" w:rsidP="00FA014E">
      <w:pPr>
        <w:jc w:val="center"/>
        <w:rPr>
          <w:rFonts w:ascii="Arial" w:hAnsi="Arial" w:cs="Arial"/>
          <w:b/>
        </w:rPr>
      </w:pPr>
    </w:p>
    <w:p w14:paraId="3AB15B3A" w14:textId="02784912" w:rsidR="00337D78" w:rsidRPr="00FA014E" w:rsidRDefault="00337D78" w:rsidP="00FA014E">
      <w:pPr>
        <w:jc w:val="center"/>
        <w:rPr>
          <w:rFonts w:ascii="Arial" w:hAnsi="Arial" w:cs="Arial"/>
          <w:b/>
        </w:rPr>
      </w:pPr>
      <w:r w:rsidRPr="00FA014E">
        <w:rPr>
          <w:rFonts w:ascii="Arial" w:hAnsi="Arial" w:cs="Arial"/>
          <w:b/>
        </w:rPr>
        <w:t>1</w:t>
      </w:r>
      <w:r w:rsidR="00760B43">
        <w:rPr>
          <w:rFonts w:ascii="Arial" w:hAnsi="Arial" w:cs="Arial"/>
          <w:b/>
        </w:rPr>
        <w:t>6</w:t>
      </w:r>
      <w:r w:rsidRPr="00FA014E">
        <w:rPr>
          <w:rFonts w:ascii="Arial" w:hAnsi="Arial" w:cs="Arial"/>
          <w:b/>
        </w:rPr>
        <w:t>. člen</w:t>
      </w:r>
      <w:r w:rsidR="00FA014E">
        <w:rPr>
          <w:rFonts w:ascii="Arial" w:hAnsi="Arial" w:cs="Arial"/>
          <w:b/>
        </w:rPr>
        <w:br/>
      </w:r>
      <w:r w:rsidRPr="00FA014E">
        <w:rPr>
          <w:rFonts w:ascii="Arial" w:hAnsi="Arial" w:cs="Arial"/>
          <w:b/>
        </w:rPr>
        <w:t>(statistično spremljanje in poročanje)</w:t>
      </w:r>
    </w:p>
    <w:p w14:paraId="41058874" w14:textId="423B1DE6" w:rsidR="00337D78" w:rsidRPr="00337D78" w:rsidRDefault="00337D78" w:rsidP="0061111D">
      <w:pPr>
        <w:jc w:val="both"/>
        <w:rPr>
          <w:rFonts w:ascii="Arial" w:hAnsi="Arial" w:cs="Arial"/>
        </w:rPr>
      </w:pPr>
      <w:r w:rsidRPr="00337D78">
        <w:rPr>
          <w:rFonts w:ascii="Arial" w:hAnsi="Arial" w:cs="Arial"/>
        </w:rPr>
        <w:t>Upravljavec in prevozniki spremljajo statistiko o nesrečah in incidentih v skladu z zakonom, ki ureja državno statistiko.</w:t>
      </w:r>
    </w:p>
    <w:p w14:paraId="0C508F74" w14:textId="77777777" w:rsidR="00FA014E" w:rsidRDefault="00FA014E" w:rsidP="00FA014E">
      <w:pPr>
        <w:jc w:val="center"/>
        <w:rPr>
          <w:rFonts w:ascii="Arial" w:hAnsi="Arial" w:cs="Arial"/>
          <w:b/>
        </w:rPr>
      </w:pPr>
    </w:p>
    <w:p w14:paraId="07276AF6" w14:textId="4ECC6C61" w:rsidR="00337D78" w:rsidRPr="00FA014E" w:rsidRDefault="00DF36DD" w:rsidP="00FA014E">
      <w:pPr>
        <w:jc w:val="center"/>
        <w:rPr>
          <w:rFonts w:ascii="Arial" w:hAnsi="Arial" w:cs="Arial"/>
          <w:b/>
        </w:rPr>
      </w:pPr>
      <w:r>
        <w:rPr>
          <w:rFonts w:ascii="Arial" w:hAnsi="Arial" w:cs="Arial"/>
          <w:b/>
        </w:rPr>
        <w:t>VII</w:t>
      </w:r>
      <w:r w:rsidR="00337D78" w:rsidRPr="00FA014E">
        <w:rPr>
          <w:rFonts w:ascii="Arial" w:hAnsi="Arial" w:cs="Arial"/>
          <w:b/>
        </w:rPr>
        <w:t>. KONČNI DOLOČBI</w:t>
      </w:r>
    </w:p>
    <w:p w14:paraId="0EE29331" w14:textId="77777777" w:rsidR="00CB0F09" w:rsidRPr="00CB0F09" w:rsidRDefault="00CB0F09" w:rsidP="00CB0F09">
      <w:pPr>
        <w:jc w:val="center"/>
        <w:rPr>
          <w:rFonts w:ascii="Arial" w:hAnsi="Arial" w:cs="Arial"/>
          <w:b/>
        </w:rPr>
      </w:pPr>
      <w:r w:rsidRPr="00CB0F09">
        <w:rPr>
          <w:rFonts w:ascii="Arial" w:hAnsi="Arial" w:cs="Arial"/>
          <w:b/>
        </w:rPr>
        <w:t>17. člen</w:t>
      </w:r>
    </w:p>
    <w:p w14:paraId="25358995" w14:textId="23967F0B" w:rsidR="00CB0F09" w:rsidRPr="00CB0F09" w:rsidRDefault="00CB0F09" w:rsidP="00CB0F09">
      <w:pPr>
        <w:jc w:val="center"/>
        <w:rPr>
          <w:rFonts w:ascii="Arial" w:hAnsi="Arial" w:cs="Arial"/>
          <w:b/>
        </w:rPr>
      </w:pPr>
      <w:r w:rsidRPr="00CB0F09">
        <w:rPr>
          <w:rFonts w:ascii="Arial" w:hAnsi="Arial" w:cs="Arial"/>
          <w:b/>
        </w:rPr>
        <w:t xml:space="preserve">(prenehanje </w:t>
      </w:r>
      <w:r w:rsidR="00DF28FF">
        <w:rPr>
          <w:rFonts w:ascii="Arial" w:hAnsi="Arial" w:cs="Arial"/>
          <w:b/>
        </w:rPr>
        <w:t>uporabe</w:t>
      </w:r>
      <w:r w:rsidRPr="00CB0F09">
        <w:rPr>
          <w:rFonts w:ascii="Arial" w:hAnsi="Arial" w:cs="Arial"/>
          <w:b/>
        </w:rPr>
        <w:t>)</w:t>
      </w:r>
    </w:p>
    <w:p w14:paraId="11EBD73F" w14:textId="26303CBA" w:rsidR="00CB0F09" w:rsidRPr="00CB0F09" w:rsidRDefault="00CB0F09" w:rsidP="00CB0F09">
      <w:pPr>
        <w:jc w:val="both"/>
        <w:rPr>
          <w:rFonts w:ascii="Arial" w:hAnsi="Arial" w:cs="Arial"/>
        </w:rPr>
      </w:pPr>
      <w:r w:rsidRPr="00CB0F09">
        <w:rPr>
          <w:rFonts w:ascii="Arial" w:hAnsi="Arial" w:cs="Arial"/>
        </w:rPr>
        <w:t xml:space="preserve">Z dnem uveljavitve tega pravilnika se preneha uporabljati Pravilnik o ravnanju ob resnih nesrečah, nesrečah in incidentih v železniškem prometu (Uradni list RS, št. 62/15 in 55/17 – </w:t>
      </w:r>
      <w:proofErr w:type="spellStart"/>
      <w:r w:rsidRPr="00CB0F09">
        <w:rPr>
          <w:rFonts w:ascii="Arial" w:hAnsi="Arial" w:cs="Arial"/>
        </w:rPr>
        <w:t>popr</w:t>
      </w:r>
      <w:proofErr w:type="spellEnd"/>
      <w:r w:rsidRPr="00CB0F09">
        <w:rPr>
          <w:rFonts w:ascii="Arial" w:hAnsi="Arial" w:cs="Arial"/>
        </w:rPr>
        <w:t>.).</w:t>
      </w:r>
    </w:p>
    <w:p w14:paraId="0F5B45D9" w14:textId="77777777" w:rsidR="007635A0" w:rsidRPr="00CB0F09" w:rsidRDefault="007635A0" w:rsidP="00CB0F09">
      <w:pPr>
        <w:jc w:val="both"/>
        <w:rPr>
          <w:rFonts w:ascii="Arial" w:hAnsi="Arial" w:cs="Arial"/>
        </w:rPr>
      </w:pPr>
    </w:p>
    <w:p w14:paraId="5583AEDA" w14:textId="77777777" w:rsidR="00F7190C" w:rsidRPr="00337D78" w:rsidRDefault="00F7190C" w:rsidP="0061111D">
      <w:pPr>
        <w:jc w:val="both"/>
        <w:rPr>
          <w:rFonts w:ascii="Arial" w:hAnsi="Arial" w:cs="Arial"/>
        </w:rPr>
      </w:pPr>
    </w:p>
    <w:p w14:paraId="37D7B4F7" w14:textId="77777777" w:rsidR="00337D78" w:rsidRPr="00F7190C" w:rsidRDefault="00337D78" w:rsidP="00F7190C">
      <w:pPr>
        <w:jc w:val="center"/>
        <w:rPr>
          <w:rFonts w:ascii="Arial" w:hAnsi="Arial" w:cs="Arial"/>
          <w:b/>
        </w:rPr>
      </w:pPr>
      <w:r w:rsidRPr="00F7190C">
        <w:rPr>
          <w:rFonts w:ascii="Arial" w:hAnsi="Arial" w:cs="Arial"/>
          <w:b/>
        </w:rPr>
        <w:t>18. člen</w:t>
      </w:r>
    </w:p>
    <w:p w14:paraId="6946446A" w14:textId="77777777" w:rsidR="00337D78" w:rsidRPr="00F7190C" w:rsidRDefault="00337D78" w:rsidP="00F7190C">
      <w:pPr>
        <w:jc w:val="center"/>
        <w:rPr>
          <w:rFonts w:ascii="Arial" w:hAnsi="Arial" w:cs="Arial"/>
          <w:b/>
        </w:rPr>
      </w:pPr>
      <w:r w:rsidRPr="00F7190C">
        <w:rPr>
          <w:rFonts w:ascii="Arial" w:hAnsi="Arial" w:cs="Arial"/>
          <w:b/>
        </w:rPr>
        <w:t>(začetek veljavnosti)</w:t>
      </w:r>
    </w:p>
    <w:p w14:paraId="47BB8ACC" w14:textId="77777777" w:rsidR="00337D78" w:rsidRPr="00337D78" w:rsidRDefault="00337D78" w:rsidP="0061111D">
      <w:pPr>
        <w:jc w:val="both"/>
        <w:rPr>
          <w:rFonts w:ascii="Arial" w:hAnsi="Arial" w:cs="Arial"/>
        </w:rPr>
      </w:pPr>
      <w:r w:rsidRPr="00337D78">
        <w:rPr>
          <w:rFonts w:ascii="Arial" w:hAnsi="Arial" w:cs="Arial"/>
        </w:rPr>
        <w:t>Ta pravilnik začne veljati petnajsti dan po objavi v Uradnem listu Republike Slovenije.</w:t>
      </w:r>
    </w:p>
    <w:p w14:paraId="7D6E2DAF" w14:textId="77777777" w:rsidR="0092266E" w:rsidRDefault="0092266E" w:rsidP="0092266E">
      <w:pPr>
        <w:spacing w:after="240"/>
        <w:rPr>
          <w:rFonts w:ascii="Arial" w:hAnsi="Arial" w:cs="Arial"/>
          <w:lang w:eastAsia="sl-SI"/>
        </w:rPr>
      </w:pPr>
    </w:p>
    <w:p w14:paraId="03A1401D" w14:textId="19AE58FC" w:rsidR="0092266E" w:rsidRDefault="0092266E" w:rsidP="0092266E">
      <w:pPr>
        <w:spacing w:after="240"/>
        <w:rPr>
          <w:rFonts w:ascii="Arial" w:hAnsi="Arial" w:cs="Arial"/>
          <w:lang w:eastAsia="sl-SI"/>
        </w:rPr>
      </w:pPr>
      <w:r w:rsidRPr="004B4597">
        <w:rPr>
          <w:rFonts w:ascii="Arial" w:hAnsi="Arial" w:cs="Arial"/>
          <w:lang w:eastAsia="sl-SI"/>
        </w:rPr>
        <w:t>Št.</w:t>
      </w:r>
      <w:r>
        <w:rPr>
          <w:rFonts w:ascii="Arial" w:hAnsi="Arial" w:cs="Arial"/>
          <w:lang w:eastAsia="sl-SI"/>
        </w:rPr>
        <w:br/>
      </w:r>
      <w:r w:rsidRPr="004B4597">
        <w:rPr>
          <w:rFonts w:ascii="Arial" w:hAnsi="Arial" w:cs="Arial"/>
          <w:lang w:eastAsia="sl-SI"/>
        </w:rPr>
        <w:t xml:space="preserve">Ljubljana, dne </w:t>
      </w:r>
      <w:r w:rsidRPr="004B4597">
        <w:rPr>
          <w:rFonts w:ascii="Arial" w:hAnsi="Arial" w:cs="Arial"/>
          <w:lang w:eastAsia="sl-SI"/>
        </w:rPr>
        <w:tab/>
      </w:r>
      <w:r w:rsidRPr="004B4597">
        <w:rPr>
          <w:rFonts w:ascii="Arial" w:hAnsi="Arial" w:cs="Arial"/>
          <w:lang w:eastAsia="sl-SI"/>
        </w:rPr>
        <w:tab/>
      </w:r>
      <w:r w:rsidRPr="004B4597">
        <w:rPr>
          <w:rFonts w:ascii="Arial" w:hAnsi="Arial" w:cs="Arial"/>
          <w:lang w:eastAsia="sl-SI"/>
        </w:rPr>
        <w:tab/>
        <w:t xml:space="preserve">      </w:t>
      </w:r>
      <w:r>
        <w:rPr>
          <w:rFonts w:ascii="Arial" w:hAnsi="Arial" w:cs="Arial"/>
          <w:lang w:eastAsia="sl-SI"/>
        </w:rPr>
        <w:br/>
      </w:r>
      <w:r w:rsidRPr="00D92AC2">
        <w:rPr>
          <w:rFonts w:ascii="Arial" w:hAnsi="Arial" w:cs="Arial"/>
          <w:lang w:eastAsia="sl-SI"/>
        </w:rPr>
        <w:t xml:space="preserve">EVA </w:t>
      </w:r>
      <w:r>
        <w:rPr>
          <w:rFonts w:ascii="Arial" w:hAnsi="Arial" w:cs="Arial"/>
          <w:lang w:eastAsia="sl-SI"/>
        </w:rPr>
        <w:t>št.</w:t>
      </w:r>
      <w:r w:rsidR="000413DF">
        <w:rPr>
          <w:rFonts w:ascii="Arial" w:hAnsi="Arial" w:cs="Arial"/>
          <w:lang w:eastAsia="sl-SI"/>
        </w:rPr>
        <w:t xml:space="preserve"> </w:t>
      </w:r>
      <w:r w:rsidR="00874B01">
        <w:rPr>
          <w:rFonts w:ascii="Arial" w:hAnsi="Arial" w:cs="Arial"/>
          <w:lang w:eastAsia="sl-SI"/>
        </w:rPr>
        <w:t>2018-2430-0083</w:t>
      </w:r>
      <w:r w:rsidRPr="004B4597">
        <w:rPr>
          <w:rFonts w:ascii="Arial" w:hAnsi="Arial" w:cs="Arial"/>
        </w:rPr>
        <w:tab/>
      </w:r>
      <w:r w:rsidRPr="004B4597">
        <w:rPr>
          <w:rFonts w:ascii="Arial" w:hAnsi="Arial" w:cs="Arial"/>
        </w:rPr>
        <w:tab/>
      </w:r>
      <w:r w:rsidRPr="004B4597">
        <w:rPr>
          <w:rFonts w:ascii="Arial" w:hAnsi="Arial" w:cs="Arial"/>
        </w:rPr>
        <w:tab/>
      </w:r>
      <w:r w:rsidRPr="004B4597">
        <w:rPr>
          <w:rFonts w:ascii="Arial" w:hAnsi="Arial" w:cs="Arial"/>
        </w:rPr>
        <w:tab/>
      </w:r>
      <w:r w:rsidRPr="004B4597">
        <w:rPr>
          <w:rFonts w:ascii="Arial" w:hAnsi="Arial" w:cs="Arial"/>
        </w:rPr>
        <w:tab/>
      </w:r>
      <w:r w:rsidRPr="004B4597">
        <w:rPr>
          <w:rFonts w:ascii="Arial" w:hAnsi="Arial" w:cs="Arial"/>
          <w:lang w:eastAsia="sl-SI"/>
        </w:rPr>
        <w:tab/>
      </w:r>
    </w:p>
    <w:p w14:paraId="6AE323BB" w14:textId="77777777" w:rsidR="0092266E" w:rsidRPr="004B4597" w:rsidRDefault="0092266E" w:rsidP="0092266E">
      <w:pPr>
        <w:spacing w:after="240"/>
        <w:rPr>
          <w:rFonts w:ascii="Arial" w:hAnsi="Arial" w:cs="Arial"/>
          <w:lang w:eastAsia="sl-SI"/>
        </w:rPr>
      </w:pPr>
    </w:p>
    <w:p w14:paraId="206E6368" w14:textId="7B1DE643" w:rsidR="0092266E" w:rsidRPr="004B4597" w:rsidRDefault="00874B01" w:rsidP="00117B7F">
      <w:pPr>
        <w:ind w:left="5529"/>
        <w:rPr>
          <w:rFonts w:ascii="Arial" w:hAnsi="Arial" w:cs="Arial"/>
          <w:lang w:eastAsia="sl-SI"/>
        </w:rPr>
      </w:pPr>
      <w:r>
        <w:rPr>
          <w:rFonts w:ascii="Arial" w:hAnsi="Arial" w:cs="Arial"/>
          <w:lang w:eastAsia="sl-SI"/>
        </w:rPr>
        <w:t>Ministr</w:t>
      </w:r>
      <w:r w:rsidR="00117B7F">
        <w:rPr>
          <w:rFonts w:ascii="Arial" w:hAnsi="Arial" w:cs="Arial"/>
          <w:lang w:eastAsia="sl-SI"/>
        </w:rPr>
        <w:t>ica</w:t>
      </w:r>
      <w:bookmarkStart w:id="0" w:name="_GoBack"/>
      <w:bookmarkEnd w:id="0"/>
      <w:r w:rsidR="0092266E" w:rsidRPr="004B4597">
        <w:rPr>
          <w:rFonts w:ascii="Arial" w:hAnsi="Arial" w:cs="Arial"/>
          <w:lang w:eastAsia="sl-SI"/>
        </w:rPr>
        <w:t xml:space="preserve"> za infrastrukturo</w:t>
      </w:r>
    </w:p>
    <w:p w14:paraId="00C88A5B" w14:textId="44A57EE6" w:rsidR="00337D78" w:rsidRDefault="00337D78" w:rsidP="0061111D">
      <w:pPr>
        <w:jc w:val="both"/>
        <w:rPr>
          <w:rFonts w:ascii="Arial" w:hAnsi="Arial" w:cs="Arial"/>
        </w:rPr>
      </w:pPr>
    </w:p>
    <w:p w14:paraId="1C0218AC" w14:textId="17792D2B" w:rsidR="0092266E" w:rsidRDefault="0092266E" w:rsidP="0061111D">
      <w:pPr>
        <w:jc w:val="both"/>
        <w:rPr>
          <w:rFonts w:ascii="Arial" w:hAnsi="Arial" w:cs="Arial"/>
        </w:rPr>
      </w:pPr>
    </w:p>
    <w:p w14:paraId="1EC68451" w14:textId="40CEEC05" w:rsidR="0092266E" w:rsidRDefault="0092266E" w:rsidP="0061111D">
      <w:pPr>
        <w:jc w:val="both"/>
        <w:rPr>
          <w:rFonts w:ascii="Arial" w:hAnsi="Arial" w:cs="Arial"/>
        </w:rPr>
      </w:pPr>
    </w:p>
    <w:p w14:paraId="5D41586D" w14:textId="77777777" w:rsidR="0092266E" w:rsidRPr="00337D78" w:rsidRDefault="0092266E" w:rsidP="0061111D">
      <w:pPr>
        <w:jc w:val="both"/>
        <w:rPr>
          <w:rFonts w:ascii="Arial" w:hAnsi="Arial" w:cs="Arial"/>
        </w:rPr>
      </w:pPr>
    </w:p>
    <w:p w14:paraId="28707B29" w14:textId="77777777" w:rsidR="00F00CC4" w:rsidRPr="00FA014E" w:rsidRDefault="00337D78" w:rsidP="0061111D">
      <w:pPr>
        <w:jc w:val="both"/>
        <w:rPr>
          <w:rFonts w:ascii="Arial" w:hAnsi="Arial" w:cs="Arial"/>
          <w:b/>
        </w:rPr>
      </w:pPr>
      <w:r w:rsidRPr="00FA014E">
        <w:rPr>
          <w:rFonts w:ascii="Arial" w:hAnsi="Arial" w:cs="Arial"/>
          <w:b/>
        </w:rPr>
        <w:t>Priloga: Vsebina in grafični prikaz službene izkaznice preiskovalca preiskovalnega organa</w:t>
      </w:r>
    </w:p>
    <w:sectPr w:rsidR="00F00CC4" w:rsidRPr="00FA014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00DD6"/>
    <w:multiLevelType w:val="hybridMultilevel"/>
    <w:tmpl w:val="E934322E"/>
    <w:lvl w:ilvl="0" w:tplc="B194FA4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93D63D2"/>
    <w:multiLevelType w:val="hybridMultilevel"/>
    <w:tmpl w:val="17986790"/>
    <w:lvl w:ilvl="0" w:tplc="523E8BBC">
      <w:start w:val="6"/>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A137681"/>
    <w:multiLevelType w:val="hybridMultilevel"/>
    <w:tmpl w:val="95926D52"/>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F56504C"/>
    <w:multiLevelType w:val="hybridMultilevel"/>
    <w:tmpl w:val="659C779A"/>
    <w:lvl w:ilvl="0" w:tplc="B16C221E">
      <w:numFmt w:val="bullet"/>
      <w:lvlText w:val="-"/>
      <w:lvlJc w:val="left"/>
      <w:pPr>
        <w:ind w:left="1068" w:hanging="708"/>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AF93C46"/>
    <w:multiLevelType w:val="hybridMultilevel"/>
    <w:tmpl w:val="9E743656"/>
    <w:lvl w:ilvl="0" w:tplc="F3E41DF4">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 w15:restartNumberingAfterBreak="0">
    <w:nsid w:val="415170F3"/>
    <w:multiLevelType w:val="hybridMultilevel"/>
    <w:tmpl w:val="A8E4DD9E"/>
    <w:lvl w:ilvl="0" w:tplc="7BEEF424">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536933E4"/>
    <w:multiLevelType w:val="hybridMultilevel"/>
    <w:tmpl w:val="75ACA0EE"/>
    <w:lvl w:ilvl="0" w:tplc="93CEF26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6FC05DFD"/>
    <w:multiLevelType w:val="hybridMultilevel"/>
    <w:tmpl w:val="FE46483C"/>
    <w:lvl w:ilvl="0" w:tplc="6D360E10">
      <w:start w:val="3"/>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6"/>
  </w:num>
  <w:num w:numId="2">
    <w:abstractNumId w:val="7"/>
  </w:num>
  <w:num w:numId="3">
    <w:abstractNumId w:val="2"/>
  </w:num>
  <w:num w:numId="4">
    <w:abstractNumId w:val="1"/>
  </w:num>
  <w:num w:numId="5">
    <w:abstractNumId w:val="4"/>
  </w:num>
  <w:num w:numId="6">
    <w:abstractNumId w:val="5"/>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7D78"/>
    <w:rsid w:val="00001B80"/>
    <w:rsid w:val="000137EE"/>
    <w:rsid w:val="00022E94"/>
    <w:rsid w:val="0002440B"/>
    <w:rsid w:val="0004016C"/>
    <w:rsid w:val="000413DF"/>
    <w:rsid w:val="00046942"/>
    <w:rsid w:val="00077BC7"/>
    <w:rsid w:val="000B1292"/>
    <w:rsid w:val="000B55FB"/>
    <w:rsid w:val="000D31CF"/>
    <w:rsid w:val="001010D5"/>
    <w:rsid w:val="00117B7F"/>
    <w:rsid w:val="00150C9F"/>
    <w:rsid w:val="00161FC3"/>
    <w:rsid w:val="00164A66"/>
    <w:rsid w:val="00185040"/>
    <w:rsid w:val="00186B82"/>
    <w:rsid w:val="001A1E0D"/>
    <w:rsid w:val="001B52E0"/>
    <w:rsid w:val="001C6B57"/>
    <w:rsid w:val="001D72A8"/>
    <w:rsid w:val="00212114"/>
    <w:rsid w:val="00227A47"/>
    <w:rsid w:val="00231EAA"/>
    <w:rsid w:val="002352F3"/>
    <w:rsid w:val="00240D40"/>
    <w:rsid w:val="002806E1"/>
    <w:rsid w:val="00294651"/>
    <w:rsid w:val="00297115"/>
    <w:rsid w:val="002E5925"/>
    <w:rsid w:val="002E6CA3"/>
    <w:rsid w:val="00307F0E"/>
    <w:rsid w:val="00314E61"/>
    <w:rsid w:val="00336AF9"/>
    <w:rsid w:val="00337D78"/>
    <w:rsid w:val="003776C3"/>
    <w:rsid w:val="0037798C"/>
    <w:rsid w:val="003A162F"/>
    <w:rsid w:val="003A2700"/>
    <w:rsid w:val="003C6196"/>
    <w:rsid w:val="003E2ADC"/>
    <w:rsid w:val="004063C6"/>
    <w:rsid w:val="00440D88"/>
    <w:rsid w:val="00446622"/>
    <w:rsid w:val="00454979"/>
    <w:rsid w:val="004676D1"/>
    <w:rsid w:val="004725E1"/>
    <w:rsid w:val="004750A7"/>
    <w:rsid w:val="00480779"/>
    <w:rsid w:val="004B1B50"/>
    <w:rsid w:val="004D5A00"/>
    <w:rsid w:val="005221AF"/>
    <w:rsid w:val="0053234B"/>
    <w:rsid w:val="005453DA"/>
    <w:rsid w:val="005920A0"/>
    <w:rsid w:val="0059448C"/>
    <w:rsid w:val="005A32E9"/>
    <w:rsid w:val="005B134C"/>
    <w:rsid w:val="005C19BE"/>
    <w:rsid w:val="005F7C27"/>
    <w:rsid w:val="0060112D"/>
    <w:rsid w:val="0061111D"/>
    <w:rsid w:val="00636166"/>
    <w:rsid w:val="0064318B"/>
    <w:rsid w:val="006647CB"/>
    <w:rsid w:val="00673B18"/>
    <w:rsid w:val="0068371B"/>
    <w:rsid w:val="006875FC"/>
    <w:rsid w:val="006B01D2"/>
    <w:rsid w:val="006B16C4"/>
    <w:rsid w:val="006C6211"/>
    <w:rsid w:val="006E777E"/>
    <w:rsid w:val="006F0487"/>
    <w:rsid w:val="007312DE"/>
    <w:rsid w:val="00760B43"/>
    <w:rsid w:val="007635A0"/>
    <w:rsid w:val="00771CB0"/>
    <w:rsid w:val="00776B52"/>
    <w:rsid w:val="00785285"/>
    <w:rsid w:val="0079325B"/>
    <w:rsid w:val="007A61E8"/>
    <w:rsid w:val="007E1318"/>
    <w:rsid w:val="0082447A"/>
    <w:rsid w:val="00835B28"/>
    <w:rsid w:val="00874B01"/>
    <w:rsid w:val="008827E7"/>
    <w:rsid w:val="0088766E"/>
    <w:rsid w:val="008B441C"/>
    <w:rsid w:val="008F4BBD"/>
    <w:rsid w:val="0092266E"/>
    <w:rsid w:val="009238AD"/>
    <w:rsid w:val="00942049"/>
    <w:rsid w:val="009475A6"/>
    <w:rsid w:val="00972790"/>
    <w:rsid w:val="009A1A3C"/>
    <w:rsid w:val="009A35E9"/>
    <w:rsid w:val="009B5731"/>
    <w:rsid w:val="009C461F"/>
    <w:rsid w:val="009D3B7D"/>
    <w:rsid w:val="00A069CD"/>
    <w:rsid w:val="00A11837"/>
    <w:rsid w:val="00A40C00"/>
    <w:rsid w:val="00A7524C"/>
    <w:rsid w:val="00AC76F7"/>
    <w:rsid w:val="00AE0861"/>
    <w:rsid w:val="00AF4DC0"/>
    <w:rsid w:val="00AF5C13"/>
    <w:rsid w:val="00B04E36"/>
    <w:rsid w:val="00B052AD"/>
    <w:rsid w:val="00B36EAD"/>
    <w:rsid w:val="00B5630E"/>
    <w:rsid w:val="00B64BE5"/>
    <w:rsid w:val="00B91481"/>
    <w:rsid w:val="00B94882"/>
    <w:rsid w:val="00BA2196"/>
    <w:rsid w:val="00BA26F5"/>
    <w:rsid w:val="00BA4CE1"/>
    <w:rsid w:val="00BA5EA7"/>
    <w:rsid w:val="00BA7AA8"/>
    <w:rsid w:val="00BC43A7"/>
    <w:rsid w:val="00BC4C22"/>
    <w:rsid w:val="00BD7B25"/>
    <w:rsid w:val="00BE6444"/>
    <w:rsid w:val="00C10F56"/>
    <w:rsid w:val="00C17197"/>
    <w:rsid w:val="00C22DA7"/>
    <w:rsid w:val="00C61640"/>
    <w:rsid w:val="00C83D23"/>
    <w:rsid w:val="00CA52DA"/>
    <w:rsid w:val="00CB0F09"/>
    <w:rsid w:val="00CB520E"/>
    <w:rsid w:val="00CF1F81"/>
    <w:rsid w:val="00CF3193"/>
    <w:rsid w:val="00D046CF"/>
    <w:rsid w:val="00D30B38"/>
    <w:rsid w:val="00D47DA1"/>
    <w:rsid w:val="00D6172B"/>
    <w:rsid w:val="00D62D1B"/>
    <w:rsid w:val="00D705D4"/>
    <w:rsid w:val="00DB26A3"/>
    <w:rsid w:val="00DF28FF"/>
    <w:rsid w:val="00DF36DD"/>
    <w:rsid w:val="00E1400B"/>
    <w:rsid w:val="00E31780"/>
    <w:rsid w:val="00E56762"/>
    <w:rsid w:val="00E574C9"/>
    <w:rsid w:val="00E6076A"/>
    <w:rsid w:val="00E8112F"/>
    <w:rsid w:val="00E85D15"/>
    <w:rsid w:val="00EA609D"/>
    <w:rsid w:val="00EB4F3D"/>
    <w:rsid w:val="00EC113C"/>
    <w:rsid w:val="00EF77D9"/>
    <w:rsid w:val="00F00CC4"/>
    <w:rsid w:val="00F07398"/>
    <w:rsid w:val="00F310F5"/>
    <w:rsid w:val="00F405BF"/>
    <w:rsid w:val="00F503CE"/>
    <w:rsid w:val="00F527BE"/>
    <w:rsid w:val="00F56781"/>
    <w:rsid w:val="00F6780A"/>
    <w:rsid w:val="00F70378"/>
    <w:rsid w:val="00F7190C"/>
    <w:rsid w:val="00F908B3"/>
    <w:rsid w:val="00FA014E"/>
    <w:rsid w:val="00FA308A"/>
    <w:rsid w:val="00FB3B9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E7D80"/>
  <w15:chartTrackingRefBased/>
  <w15:docId w15:val="{5AC0DB57-CFB8-46E4-8122-ED9F1671ED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61111D"/>
    <w:pPr>
      <w:ind w:left="720"/>
      <w:contextualSpacing/>
    </w:pPr>
  </w:style>
  <w:style w:type="paragraph" w:styleId="Revizija">
    <w:name w:val="Revision"/>
    <w:hidden/>
    <w:uiPriority w:val="99"/>
    <w:semiHidden/>
    <w:rsid w:val="00B91481"/>
    <w:pPr>
      <w:spacing w:after="0" w:line="240" w:lineRule="auto"/>
    </w:pPr>
  </w:style>
  <w:style w:type="paragraph" w:styleId="Besedilooblaka">
    <w:name w:val="Balloon Text"/>
    <w:basedOn w:val="Navaden"/>
    <w:link w:val="BesedilooblakaZnak"/>
    <w:uiPriority w:val="99"/>
    <w:semiHidden/>
    <w:unhideWhenUsed/>
    <w:rsid w:val="00B9148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91481"/>
    <w:rPr>
      <w:rFonts w:ascii="Segoe UI" w:hAnsi="Segoe UI" w:cs="Segoe UI"/>
      <w:sz w:val="18"/>
      <w:szCs w:val="18"/>
    </w:rPr>
  </w:style>
  <w:style w:type="character" w:styleId="Pripombasklic">
    <w:name w:val="annotation reference"/>
    <w:basedOn w:val="Privzetapisavaodstavka"/>
    <w:uiPriority w:val="99"/>
    <w:semiHidden/>
    <w:unhideWhenUsed/>
    <w:rsid w:val="00297115"/>
    <w:rPr>
      <w:sz w:val="16"/>
      <w:szCs w:val="16"/>
    </w:rPr>
  </w:style>
  <w:style w:type="paragraph" w:styleId="Pripombabesedilo">
    <w:name w:val="annotation text"/>
    <w:basedOn w:val="Navaden"/>
    <w:link w:val="PripombabesediloZnak"/>
    <w:uiPriority w:val="99"/>
    <w:semiHidden/>
    <w:unhideWhenUsed/>
    <w:rsid w:val="00297115"/>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297115"/>
    <w:rPr>
      <w:sz w:val="20"/>
      <w:szCs w:val="20"/>
    </w:rPr>
  </w:style>
  <w:style w:type="paragraph" w:styleId="Zadevapripombe">
    <w:name w:val="annotation subject"/>
    <w:basedOn w:val="Pripombabesedilo"/>
    <w:next w:val="Pripombabesedilo"/>
    <w:link w:val="ZadevapripombeZnak"/>
    <w:uiPriority w:val="99"/>
    <w:semiHidden/>
    <w:unhideWhenUsed/>
    <w:rsid w:val="00297115"/>
    <w:rPr>
      <w:b/>
      <w:bCs/>
    </w:rPr>
  </w:style>
  <w:style w:type="character" w:customStyle="1" w:styleId="ZadevapripombeZnak">
    <w:name w:val="Zadeva pripombe Znak"/>
    <w:basedOn w:val="PripombabesediloZnak"/>
    <w:link w:val="Zadevapripombe"/>
    <w:uiPriority w:val="99"/>
    <w:semiHidden/>
    <w:rsid w:val="0029711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9</Pages>
  <Words>3011</Words>
  <Characters>17166</Characters>
  <Application>Microsoft Office Word</Application>
  <DocSecurity>0</DocSecurity>
  <Lines>143</Lines>
  <Paragraphs>40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Igor Pernek</dc:creator>
  <cp:keywords/>
  <dc:description/>
  <cp:lastModifiedBy>Igor Prinčič</cp:lastModifiedBy>
  <cp:revision>4</cp:revision>
  <cp:lastPrinted>2019-03-13T09:35:00Z</cp:lastPrinted>
  <dcterms:created xsi:type="dcterms:W3CDTF">2019-03-13T09:35:00Z</dcterms:created>
  <dcterms:modified xsi:type="dcterms:W3CDTF">2019-03-13T10:09:00Z</dcterms:modified>
</cp:coreProperties>
</file>