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E4A4BB" w14:textId="27E8ECE3" w:rsidR="00866B65" w:rsidRPr="00894EFF" w:rsidRDefault="00866B65" w:rsidP="00420895">
      <w:pPr>
        <w:spacing w:after="0" w:line="300" w:lineRule="exact"/>
        <w:ind w:firstLine="340"/>
        <w:jc w:val="both"/>
        <w:rPr>
          <w:rFonts w:ascii="Arial" w:eastAsia="Times New Roman" w:hAnsi="Arial" w:cs="Arial"/>
          <w:lang w:eastAsia="sl-SI"/>
        </w:rPr>
      </w:pPr>
      <w:bookmarkStart w:id="0" w:name="_GoBack"/>
      <w:bookmarkEnd w:id="0"/>
      <w:r w:rsidRPr="00894EFF">
        <w:rPr>
          <w:rFonts w:ascii="Arial" w:hAnsi="Arial" w:cs="Arial"/>
        </w:rPr>
        <w:t xml:space="preserve">Za izvrševanje </w:t>
      </w:r>
      <w:r w:rsidR="008112CC" w:rsidRPr="00894EFF">
        <w:rPr>
          <w:rFonts w:ascii="Arial" w:hAnsi="Arial" w:cs="Arial"/>
        </w:rPr>
        <w:t>82</w:t>
      </w:r>
      <w:r w:rsidRPr="00894EFF">
        <w:rPr>
          <w:rFonts w:ascii="Arial" w:hAnsi="Arial" w:cs="Arial"/>
        </w:rPr>
        <w:t xml:space="preserve">. člena Zakona o varnosti v železniškem prometu (Uradni list RS, št. </w:t>
      </w:r>
      <w:r w:rsidR="008112CC" w:rsidRPr="00894EFF">
        <w:rPr>
          <w:rFonts w:ascii="Arial" w:hAnsi="Arial" w:cs="Arial"/>
        </w:rPr>
        <w:t>30/18</w:t>
      </w:r>
      <w:r w:rsidRPr="00894EFF">
        <w:rPr>
          <w:rFonts w:ascii="Arial" w:hAnsi="Arial" w:cs="Arial"/>
        </w:rPr>
        <w:t>) izdaja Vlada Republike Slovenije</w:t>
      </w:r>
    </w:p>
    <w:p w14:paraId="2D904A44" w14:textId="3C115196" w:rsidR="00EB0B4F" w:rsidRPr="00894EFF" w:rsidRDefault="002C5FC0" w:rsidP="00420895">
      <w:pPr>
        <w:spacing w:after="0" w:line="300" w:lineRule="exact"/>
        <w:jc w:val="center"/>
        <w:rPr>
          <w:rFonts w:ascii="Arial" w:eastAsia="Times New Roman" w:hAnsi="Arial" w:cs="Arial"/>
          <w:b/>
          <w:bCs/>
          <w:spacing w:val="40"/>
          <w:lang w:eastAsia="sl-SI"/>
        </w:rPr>
      </w:pPr>
      <w:r>
        <w:rPr>
          <w:rFonts w:ascii="Arial" w:eastAsia="Times New Roman" w:hAnsi="Arial" w:cs="Arial"/>
          <w:b/>
          <w:bCs/>
          <w:spacing w:val="40"/>
          <w:lang w:eastAsia="sl-SI"/>
        </w:rPr>
        <w:t>UREDBO</w:t>
      </w:r>
    </w:p>
    <w:p w14:paraId="137DCC40" w14:textId="2DD47930" w:rsidR="00EB0B4F" w:rsidRPr="00894EFF" w:rsidRDefault="00EB0B4F" w:rsidP="00420895">
      <w:pPr>
        <w:spacing w:after="0" w:line="300" w:lineRule="exact"/>
        <w:jc w:val="center"/>
        <w:rPr>
          <w:rFonts w:ascii="Arial" w:eastAsia="Times New Roman" w:hAnsi="Arial" w:cs="Arial"/>
          <w:b/>
          <w:bCs/>
          <w:lang w:eastAsia="sl-SI"/>
        </w:rPr>
      </w:pPr>
      <w:r w:rsidRPr="00894EFF">
        <w:rPr>
          <w:rFonts w:ascii="Arial" w:eastAsia="Times New Roman" w:hAnsi="Arial" w:cs="Arial"/>
          <w:b/>
          <w:bCs/>
          <w:lang w:eastAsia="sl-SI"/>
        </w:rPr>
        <w:t xml:space="preserve">o merilih za delo v izmenah </w:t>
      </w:r>
      <w:r w:rsidR="003C0355" w:rsidRPr="00894EFF">
        <w:rPr>
          <w:rFonts w:ascii="Arial" w:eastAsia="Times New Roman" w:hAnsi="Arial" w:cs="Arial"/>
          <w:b/>
          <w:bCs/>
          <w:lang w:eastAsia="sl-SI"/>
        </w:rPr>
        <w:t>strojevodij in drugega osebja, ki opravlja za varnost kritične naloge</w:t>
      </w:r>
      <w:r w:rsidR="00663309" w:rsidRPr="00894EFF">
        <w:rPr>
          <w:rFonts w:ascii="Arial" w:eastAsia="Times New Roman" w:hAnsi="Arial" w:cs="Arial"/>
          <w:b/>
          <w:bCs/>
          <w:lang w:eastAsia="sl-SI"/>
        </w:rPr>
        <w:t xml:space="preserve"> ter</w:t>
      </w:r>
      <w:r w:rsidR="008112CC" w:rsidRPr="00894EFF">
        <w:rPr>
          <w:rFonts w:ascii="Arial" w:eastAsia="Times New Roman" w:hAnsi="Arial" w:cs="Arial"/>
          <w:b/>
          <w:bCs/>
          <w:lang w:eastAsia="sl-SI"/>
        </w:rPr>
        <w:t xml:space="preserve"> mobilnih delavcev, ki opravljajo </w:t>
      </w:r>
      <w:proofErr w:type="spellStart"/>
      <w:r w:rsidR="008112CC" w:rsidRPr="00894EFF">
        <w:rPr>
          <w:rFonts w:ascii="Arial" w:eastAsia="Times New Roman" w:hAnsi="Arial" w:cs="Arial"/>
          <w:b/>
          <w:bCs/>
          <w:lang w:eastAsia="sl-SI"/>
        </w:rPr>
        <w:t>interoperabilne</w:t>
      </w:r>
      <w:proofErr w:type="spellEnd"/>
      <w:r w:rsidR="008112CC" w:rsidRPr="00894EFF">
        <w:rPr>
          <w:rFonts w:ascii="Arial" w:eastAsia="Times New Roman" w:hAnsi="Arial" w:cs="Arial"/>
          <w:b/>
          <w:bCs/>
          <w:lang w:eastAsia="sl-SI"/>
        </w:rPr>
        <w:t xml:space="preserve"> storitve v železniškem sektorju</w:t>
      </w:r>
    </w:p>
    <w:p w14:paraId="7654E217" w14:textId="77777777" w:rsidR="00A51998" w:rsidRDefault="00A51998" w:rsidP="00420895">
      <w:pPr>
        <w:spacing w:after="0" w:line="300" w:lineRule="exact"/>
        <w:jc w:val="center"/>
        <w:rPr>
          <w:rFonts w:ascii="Arial" w:eastAsia="Times New Roman" w:hAnsi="Arial" w:cs="Arial"/>
          <w:lang w:eastAsia="sl-SI"/>
        </w:rPr>
      </w:pPr>
    </w:p>
    <w:p w14:paraId="6CAFF0BE" w14:textId="5DDD3A72" w:rsidR="00A51998" w:rsidRDefault="00EB0B4F" w:rsidP="00A51998">
      <w:pPr>
        <w:pStyle w:val="Odstavekseznama"/>
        <w:numPr>
          <w:ilvl w:val="0"/>
          <w:numId w:val="2"/>
        </w:numPr>
        <w:spacing w:after="0" w:line="300" w:lineRule="exact"/>
        <w:jc w:val="center"/>
        <w:rPr>
          <w:rFonts w:ascii="Arial" w:eastAsia="Times New Roman" w:hAnsi="Arial" w:cs="Arial"/>
          <w:lang w:eastAsia="sl-SI"/>
        </w:rPr>
      </w:pPr>
      <w:r w:rsidRPr="00A51998">
        <w:rPr>
          <w:rFonts w:ascii="Arial" w:eastAsia="Times New Roman" w:hAnsi="Arial" w:cs="Arial"/>
          <w:lang w:eastAsia="sl-SI"/>
        </w:rPr>
        <w:t>SPLOŠNE DOLOČBE</w:t>
      </w:r>
    </w:p>
    <w:p w14:paraId="0B17FCD6" w14:textId="77777777" w:rsidR="009630DC" w:rsidRPr="009630DC" w:rsidRDefault="009630DC" w:rsidP="009630DC">
      <w:pPr>
        <w:pStyle w:val="Odstavekseznama"/>
        <w:spacing w:after="0" w:line="300" w:lineRule="exact"/>
        <w:ind w:left="1080"/>
        <w:rPr>
          <w:rFonts w:ascii="Arial" w:eastAsia="Times New Roman" w:hAnsi="Arial" w:cs="Arial"/>
          <w:lang w:eastAsia="sl-SI"/>
        </w:rPr>
      </w:pPr>
    </w:p>
    <w:p w14:paraId="257E9E23"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 člen</w:t>
      </w:r>
    </w:p>
    <w:p w14:paraId="05856AED"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(vsebina uredbe)</w:t>
      </w:r>
    </w:p>
    <w:p w14:paraId="243A53DC" w14:textId="77777777" w:rsidR="00A51998" w:rsidRPr="00894EFF" w:rsidRDefault="00A51998" w:rsidP="00420895">
      <w:pPr>
        <w:spacing w:after="0" w:line="300" w:lineRule="exact"/>
        <w:jc w:val="center"/>
        <w:rPr>
          <w:rFonts w:ascii="Arial" w:eastAsia="Times New Roman" w:hAnsi="Arial" w:cs="Arial"/>
          <w:bCs/>
          <w:lang w:eastAsia="sl-SI"/>
        </w:rPr>
      </w:pPr>
    </w:p>
    <w:p w14:paraId="16C5EC07" w14:textId="58D581DC" w:rsidR="00A51998" w:rsidRPr="00A51998" w:rsidRDefault="00EB0B4F" w:rsidP="005909CD">
      <w:pPr>
        <w:pStyle w:val="Odstavekseznama"/>
        <w:numPr>
          <w:ilvl w:val="0"/>
          <w:numId w:val="4"/>
        </w:numPr>
        <w:spacing w:after="0" w:line="300" w:lineRule="exact"/>
        <w:ind w:left="0"/>
        <w:jc w:val="both"/>
        <w:rPr>
          <w:rFonts w:ascii="Arial" w:eastAsia="Times New Roman" w:hAnsi="Arial" w:cs="Arial"/>
          <w:lang w:eastAsia="sl-SI"/>
        </w:rPr>
      </w:pPr>
      <w:r w:rsidRPr="00A51998">
        <w:rPr>
          <w:rFonts w:ascii="Arial" w:eastAsia="Times New Roman" w:hAnsi="Arial" w:cs="Arial"/>
          <w:lang w:eastAsia="sl-SI"/>
        </w:rPr>
        <w:t xml:space="preserve">S to uredbo se urejajo merila za oblikovanje izmen ter drugi pogoji, ki se nanašajo na trajanje posameznih izmen, prekinitve dela v izmenah, </w:t>
      </w:r>
      <w:r w:rsidRPr="009630DC">
        <w:rPr>
          <w:rFonts w:ascii="Arial" w:eastAsia="Times New Roman" w:hAnsi="Arial" w:cs="Arial"/>
          <w:u w:val="single"/>
          <w:lang w:eastAsia="sl-SI"/>
        </w:rPr>
        <w:t>odmo</w:t>
      </w:r>
      <w:r w:rsidR="009630DC">
        <w:rPr>
          <w:rFonts w:ascii="Arial" w:eastAsia="Times New Roman" w:hAnsi="Arial" w:cs="Arial"/>
          <w:u w:val="single"/>
          <w:lang w:eastAsia="sl-SI"/>
        </w:rPr>
        <w:t xml:space="preserve">r </w:t>
      </w:r>
      <w:r w:rsidR="00341E25" w:rsidRPr="009630DC">
        <w:rPr>
          <w:rFonts w:ascii="Arial" w:eastAsia="Times New Roman" w:hAnsi="Arial" w:cs="Arial"/>
          <w:u w:val="single"/>
          <w:lang w:eastAsia="sl-SI"/>
        </w:rPr>
        <w:t>za mobilne delavce</w:t>
      </w:r>
      <w:r w:rsidRPr="00A51998">
        <w:rPr>
          <w:rFonts w:ascii="Arial" w:eastAsia="Times New Roman" w:hAnsi="Arial" w:cs="Arial"/>
          <w:lang w:eastAsia="sl-SI"/>
        </w:rPr>
        <w:t xml:space="preserve">, počitek, posebnosti urejanja nočnega dela in druga vprašanja, povezana z delom v izmenah za </w:t>
      </w:r>
      <w:r w:rsidR="00663309" w:rsidRPr="00A51998">
        <w:rPr>
          <w:rFonts w:ascii="Arial" w:eastAsia="Times New Roman" w:hAnsi="Arial" w:cs="Arial"/>
          <w:lang w:eastAsia="sl-SI"/>
        </w:rPr>
        <w:t>strojevodje</w:t>
      </w:r>
      <w:r w:rsidR="00842CA1" w:rsidRPr="00A51998">
        <w:rPr>
          <w:rFonts w:ascii="Arial" w:eastAsia="Times New Roman" w:hAnsi="Arial" w:cs="Arial"/>
          <w:lang w:eastAsia="sl-SI"/>
        </w:rPr>
        <w:t xml:space="preserve"> in drugo osebje, ki opravlja za varnost kritične naloge (v nadal</w:t>
      </w:r>
      <w:r w:rsidR="002C5FC0" w:rsidRPr="00A51998">
        <w:rPr>
          <w:rFonts w:ascii="Arial" w:eastAsia="Times New Roman" w:hAnsi="Arial" w:cs="Arial"/>
          <w:lang w:eastAsia="sl-SI"/>
        </w:rPr>
        <w:t>j</w:t>
      </w:r>
      <w:r w:rsidR="00842CA1" w:rsidRPr="00A51998">
        <w:rPr>
          <w:rFonts w:ascii="Arial" w:eastAsia="Times New Roman" w:hAnsi="Arial" w:cs="Arial"/>
          <w:lang w:eastAsia="sl-SI"/>
        </w:rPr>
        <w:t>njem besedilu: OVKN)</w:t>
      </w:r>
      <w:r w:rsidR="00663309" w:rsidRPr="00A51998">
        <w:rPr>
          <w:rFonts w:ascii="Arial" w:eastAsia="Times New Roman" w:hAnsi="Arial" w:cs="Arial"/>
          <w:lang w:eastAsia="sl-SI"/>
        </w:rPr>
        <w:t xml:space="preserve"> ter mobilne delavce, ki opravljajo </w:t>
      </w:r>
      <w:proofErr w:type="spellStart"/>
      <w:r w:rsidR="00663309" w:rsidRPr="00A51998">
        <w:rPr>
          <w:rFonts w:ascii="Arial" w:eastAsia="Times New Roman" w:hAnsi="Arial" w:cs="Arial"/>
          <w:lang w:eastAsia="sl-SI"/>
        </w:rPr>
        <w:t>interoperabilne</w:t>
      </w:r>
      <w:proofErr w:type="spellEnd"/>
      <w:r w:rsidR="00663309" w:rsidRPr="00A51998">
        <w:rPr>
          <w:rFonts w:ascii="Arial" w:eastAsia="Times New Roman" w:hAnsi="Arial" w:cs="Arial"/>
          <w:lang w:eastAsia="sl-SI"/>
        </w:rPr>
        <w:t xml:space="preserve"> storitve v železniškem prometu.</w:t>
      </w:r>
    </w:p>
    <w:p w14:paraId="2E94F9A7" w14:textId="26E7E2E4" w:rsidR="00A51998" w:rsidRPr="00A51998" w:rsidRDefault="00A51998" w:rsidP="005909CD">
      <w:pPr>
        <w:tabs>
          <w:tab w:val="left" w:pos="1558"/>
        </w:tabs>
        <w:spacing w:after="0" w:line="300" w:lineRule="exact"/>
        <w:ind w:firstLine="1560"/>
        <w:jc w:val="both"/>
        <w:rPr>
          <w:rFonts w:ascii="Arial" w:eastAsia="Times New Roman" w:hAnsi="Arial" w:cs="Arial"/>
          <w:lang w:eastAsia="sl-SI"/>
        </w:rPr>
      </w:pPr>
    </w:p>
    <w:p w14:paraId="0FF56104" w14:textId="0DCDE348" w:rsidR="00EB0B4F" w:rsidRDefault="00EB0B4F" w:rsidP="005909CD">
      <w:pPr>
        <w:pStyle w:val="Odstavekseznama"/>
        <w:numPr>
          <w:ilvl w:val="0"/>
          <w:numId w:val="4"/>
        </w:numPr>
        <w:spacing w:after="0" w:line="300" w:lineRule="exact"/>
        <w:ind w:left="0"/>
        <w:jc w:val="both"/>
        <w:rPr>
          <w:rFonts w:ascii="Arial" w:eastAsia="Times New Roman" w:hAnsi="Arial" w:cs="Arial"/>
          <w:lang w:eastAsia="sl-SI"/>
        </w:rPr>
      </w:pPr>
      <w:r w:rsidRPr="00A51998">
        <w:rPr>
          <w:rFonts w:ascii="Arial" w:eastAsia="Times New Roman" w:hAnsi="Arial" w:cs="Arial"/>
          <w:lang w:eastAsia="sl-SI"/>
        </w:rPr>
        <w:t xml:space="preserve">Ta uredba prenaša v slovenski pravni red določbe Direktive Sveta 2005/47/ES z dne 18. julija 2005 o Sporazumu med Skupnostjo Evropskih železnic (CER) in Evropsko Federacijo delavcev v prometu (ETF) o določenih vidikih delovnih pogojev mobilnih delavcev, ki opravljajo </w:t>
      </w:r>
      <w:proofErr w:type="spellStart"/>
      <w:r w:rsidRPr="00A51998">
        <w:rPr>
          <w:rFonts w:ascii="Arial" w:eastAsia="Times New Roman" w:hAnsi="Arial" w:cs="Arial"/>
          <w:lang w:eastAsia="sl-SI"/>
        </w:rPr>
        <w:t>interoperabilne</w:t>
      </w:r>
      <w:proofErr w:type="spellEnd"/>
      <w:r w:rsidRPr="00A51998">
        <w:rPr>
          <w:rFonts w:ascii="Arial" w:eastAsia="Times New Roman" w:hAnsi="Arial" w:cs="Arial"/>
          <w:lang w:eastAsia="sl-SI"/>
        </w:rPr>
        <w:t xml:space="preserve"> čezmejne storitve v železniškem sektorju (UL L št. 195 z dne 27. 7. 2005, str. 15).</w:t>
      </w:r>
    </w:p>
    <w:p w14:paraId="38A80E82" w14:textId="77777777" w:rsidR="00A51998" w:rsidRPr="00A51998" w:rsidRDefault="00A51998" w:rsidP="005909CD">
      <w:pPr>
        <w:pStyle w:val="Odstavekseznama"/>
        <w:spacing w:after="0" w:line="300" w:lineRule="exact"/>
        <w:jc w:val="both"/>
        <w:rPr>
          <w:rFonts w:ascii="Arial" w:eastAsia="Times New Roman" w:hAnsi="Arial" w:cs="Arial"/>
          <w:lang w:eastAsia="sl-SI"/>
        </w:rPr>
      </w:pPr>
    </w:p>
    <w:p w14:paraId="53978F3F"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2. člen</w:t>
      </w:r>
    </w:p>
    <w:p w14:paraId="785F57F3" w14:textId="0CE80E6B" w:rsidR="00EB0B4F" w:rsidRDefault="005909CD" w:rsidP="00420895">
      <w:pPr>
        <w:spacing w:after="0" w:line="300" w:lineRule="exact"/>
        <w:jc w:val="center"/>
        <w:rPr>
          <w:rFonts w:ascii="Arial" w:eastAsia="Times New Roman" w:hAnsi="Arial" w:cs="Arial"/>
          <w:bCs/>
          <w:lang w:eastAsia="sl-SI"/>
        </w:rPr>
      </w:pPr>
      <w:r>
        <w:rPr>
          <w:rFonts w:ascii="Arial" w:eastAsia="Times New Roman" w:hAnsi="Arial" w:cs="Arial"/>
          <w:bCs/>
          <w:lang w:eastAsia="sl-SI"/>
        </w:rPr>
        <w:t>(področje uporabe)</w:t>
      </w:r>
    </w:p>
    <w:p w14:paraId="601B285B" w14:textId="77777777" w:rsidR="005909CD" w:rsidRPr="00894EFF" w:rsidRDefault="005909CD" w:rsidP="00420895">
      <w:pPr>
        <w:spacing w:after="0" w:line="300" w:lineRule="exact"/>
        <w:jc w:val="center"/>
        <w:rPr>
          <w:rFonts w:ascii="Arial" w:eastAsia="Times New Roman" w:hAnsi="Arial" w:cs="Arial"/>
          <w:bCs/>
          <w:lang w:eastAsia="sl-SI"/>
        </w:rPr>
      </w:pPr>
    </w:p>
    <w:p w14:paraId="7CBDECFA" w14:textId="77813E6E" w:rsidR="00EB0B4F" w:rsidRPr="005909CD" w:rsidRDefault="00EB0B4F" w:rsidP="005909CD">
      <w:pPr>
        <w:pStyle w:val="Odstavekseznama"/>
        <w:numPr>
          <w:ilvl w:val="0"/>
          <w:numId w:val="5"/>
        </w:numPr>
        <w:spacing w:after="0" w:line="300" w:lineRule="exact"/>
        <w:ind w:left="357" w:hanging="357"/>
        <w:jc w:val="both"/>
        <w:rPr>
          <w:rFonts w:ascii="Arial" w:eastAsia="Times New Roman" w:hAnsi="Arial" w:cs="Arial"/>
          <w:lang w:eastAsia="sl-SI"/>
        </w:rPr>
      </w:pPr>
      <w:r w:rsidRPr="005909CD">
        <w:rPr>
          <w:rFonts w:ascii="Arial" w:eastAsia="Times New Roman" w:hAnsi="Arial" w:cs="Arial"/>
          <w:lang w:eastAsia="sl-SI"/>
        </w:rPr>
        <w:t xml:space="preserve">Določbe te uredbe se uporabljajo za upravljavca javne železniške infrastrukture ter za lastnika industrijskih tirov ali prog drugih železnic in tiste subjekte, ki opravljajo prevoze na njih na območju Republike Slovenije (v nadaljnjem besedilu: delodajalci), in za </w:t>
      </w:r>
      <w:r w:rsidR="00663309" w:rsidRPr="005909CD">
        <w:rPr>
          <w:rFonts w:ascii="Arial" w:eastAsia="Times New Roman" w:hAnsi="Arial" w:cs="Arial"/>
          <w:lang w:eastAsia="sl-SI"/>
        </w:rPr>
        <w:t>OVKN</w:t>
      </w:r>
      <w:r w:rsidRPr="005909CD">
        <w:rPr>
          <w:rFonts w:ascii="Arial" w:eastAsia="Times New Roman" w:hAnsi="Arial" w:cs="Arial"/>
          <w:lang w:eastAsia="sl-SI"/>
        </w:rPr>
        <w:t xml:space="preserve">, zaposlene pri njih. </w:t>
      </w:r>
    </w:p>
    <w:p w14:paraId="1D391BA6" w14:textId="2A343D33" w:rsidR="00EB0B4F" w:rsidRPr="005909CD" w:rsidRDefault="00EB0B4F" w:rsidP="005909CD">
      <w:pPr>
        <w:pStyle w:val="Odstavekseznama"/>
        <w:numPr>
          <w:ilvl w:val="0"/>
          <w:numId w:val="5"/>
        </w:numPr>
        <w:spacing w:after="0" w:line="300" w:lineRule="exact"/>
        <w:ind w:left="357" w:hanging="357"/>
        <w:jc w:val="both"/>
        <w:rPr>
          <w:rFonts w:ascii="Arial" w:eastAsia="Times New Roman" w:hAnsi="Arial" w:cs="Arial"/>
          <w:lang w:eastAsia="sl-SI"/>
        </w:rPr>
      </w:pPr>
      <w:r w:rsidRPr="005909CD">
        <w:rPr>
          <w:rFonts w:ascii="Arial" w:eastAsia="Times New Roman" w:hAnsi="Arial" w:cs="Arial"/>
          <w:lang w:eastAsia="sl-SI"/>
        </w:rPr>
        <w:t xml:space="preserve">Določbe te uredbe se uporabljajo tudi za prevoznike, ki opravljajo prevozne storitve v železniškem prometu ter zagotavljajo vleko vlakov na območju Republike Slovenije in pri opravljanju </w:t>
      </w:r>
      <w:proofErr w:type="spellStart"/>
      <w:r w:rsidRPr="005909CD">
        <w:rPr>
          <w:rFonts w:ascii="Arial" w:eastAsia="Times New Roman" w:hAnsi="Arial" w:cs="Arial"/>
          <w:lang w:eastAsia="sl-SI"/>
        </w:rPr>
        <w:t>interoperabilnih</w:t>
      </w:r>
      <w:proofErr w:type="spellEnd"/>
      <w:r w:rsidRPr="005909CD">
        <w:rPr>
          <w:rFonts w:ascii="Arial" w:eastAsia="Times New Roman" w:hAnsi="Arial" w:cs="Arial"/>
          <w:lang w:eastAsia="sl-SI"/>
        </w:rPr>
        <w:t xml:space="preserve"> čezmejnih storitev v železniškem prometu (v nadaljnjem besedilu: delodajalci), in za </w:t>
      </w:r>
      <w:r w:rsidR="00663309" w:rsidRPr="005909CD">
        <w:rPr>
          <w:rFonts w:ascii="Arial" w:eastAsia="Times New Roman" w:hAnsi="Arial" w:cs="Arial"/>
          <w:lang w:eastAsia="sl-SI"/>
        </w:rPr>
        <w:t>OVKN</w:t>
      </w:r>
      <w:r w:rsidRPr="005909CD">
        <w:rPr>
          <w:rFonts w:ascii="Arial" w:eastAsia="Times New Roman" w:hAnsi="Arial" w:cs="Arial"/>
          <w:lang w:eastAsia="sl-SI"/>
        </w:rPr>
        <w:t>, zaposlene pri njih.</w:t>
      </w:r>
    </w:p>
    <w:p w14:paraId="18D21446" w14:textId="77777777" w:rsidR="002C5FC0" w:rsidRDefault="002C5FC0" w:rsidP="00420895">
      <w:pPr>
        <w:spacing w:after="0" w:line="300" w:lineRule="exact"/>
        <w:ind w:firstLine="340"/>
        <w:jc w:val="both"/>
        <w:rPr>
          <w:rFonts w:ascii="Arial" w:eastAsia="Times New Roman" w:hAnsi="Arial" w:cs="Arial"/>
          <w:lang w:eastAsia="sl-SI"/>
        </w:rPr>
      </w:pPr>
    </w:p>
    <w:p w14:paraId="42EA52CF" w14:textId="77777777" w:rsidR="005909CD" w:rsidRPr="00894EFF" w:rsidRDefault="005909CD" w:rsidP="00420895">
      <w:pPr>
        <w:spacing w:after="0" w:line="300" w:lineRule="exact"/>
        <w:ind w:firstLine="340"/>
        <w:jc w:val="both"/>
        <w:rPr>
          <w:rFonts w:ascii="Arial" w:eastAsia="Times New Roman" w:hAnsi="Arial" w:cs="Arial"/>
          <w:lang w:eastAsia="sl-SI"/>
        </w:rPr>
      </w:pPr>
    </w:p>
    <w:p w14:paraId="32E66747"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3. člen</w:t>
      </w:r>
    </w:p>
    <w:p w14:paraId="4C14DC91"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(pomen izrazov)</w:t>
      </w:r>
    </w:p>
    <w:p w14:paraId="3277AAFD" w14:textId="77777777" w:rsidR="005909CD" w:rsidRPr="00894EFF" w:rsidRDefault="005909CD" w:rsidP="00420895">
      <w:pPr>
        <w:spacing w:after="0" w:line="300" w:lineRule="exact"/>
        <w:jc w:val="center"/>
        <w:rPr>
          <w:rFonts w:ascii="Arial" w:eastAsia="Times New Roman" w:hAnsi="Arial" w:cs="Arial"/>
          <w:bCs/>
          <w:lang w:eastAsia="sl-SI"/>
        </w:rPr>
      </w:pPr>
    </w:p>
    <w:p w14:paraId="266A605A" w14:textId="77777777" w:rsidR="002C5FC0" w:rsidRPr="00894EFF" w:rsidRDefault="002C5FC0" w:rsidP="00420895">
      <w:pPr>
        <w:spacing w:after="0" w:line="300" w:lineRule="exact"/>
        <w:ind w:firstLine="340"/>
        <w:jc w:val="both"/>
        <w:rPr>
          <w:rFonts w:ascii="Arial" w:eastAsia="Times New Roman" w:hAnsi="Arial" w:cs="Arial"/>
          <w:lang w:eastAsia="sl-SI"/>
        </w:rPr>
      </w:pPr>
    </w:p>
    <w:p w14:paraId="48F031F9" w14:textId="11E3A972" w:rsidR="00EB0B4F" w:rsidRPr="00D24D37" w:rsidRDefault="00BC2CB4" w:rsidP="00D24D37">
      <w:pPr>
        <w:pStyle w:val="Odstavekseznama"/>
        <w:numPr>
          <w:ilvl w:val="0"/>
          <w:numId w:val="7"/>
        </w:numPr>
        <w:spacing w:after="0" w:line="300" w:lineRule="exact"/>
        <w:jc w:val="both"/>
        <w:rPr>
          <w:rFonts w:ascii="Arial" w:eastAsia="Times New Roman" w:hAnsi="Arial" w:cs="Arial"/>
          <w:lang w:eastAsia="sl-SI"/>
        </w:rPr>
      </w:pPr>
      <w:r>
        <w:rPr>
          <w:rFonts w:ascii="Arial" w:eastAsia="Times New Roman" w:hAnsi="Arial" w:cs="Arial"/>
          <w:lang w:eastAsia="sl-SI"/>
        </w:rPr>
        <w:t>I</w:t>
      </w:r>
      <w:r w:rsidR="00EB0B4F" w:rsidRPr="00D24D37">
        <w:rPr>
          <w:rFonts w:ascii="Arial" w:eastAsia="Times New Roman" w:hAnsi="Arial" w:cs="Arial"/>
          <w:lang w:eastAsia="sl-SI"/>
        </w:rPr>
        <w:t>zrazi, uporabljeni v tej uredbi, imajo enak pomen, kot ga določata zakon, ki ureja železniški promet, in zakon, ki ureja varnost v železniškem prometu.</w:t>
      </w:r>
    </w:p>
    <w:p w14:paraId="34CB5704" w14:textId="77777777" w:rsidR="00D24D37" w:rsidRDefault="00D24D37" w:rsidP="00D24D37">
      <w:pPr>
        <w:pStyle w:val="Odstavekseznama"/>
        <w:spacing w:after="0" w:line="300" w:lineRule="exact"/>
        <w:ind w:left="502"/>
        <w:jc w:val="both"/>
        <w:rPr>
          <w:rFonts w:ascii="Arial" w:eastAsia="Times New Roman" w:hAnsi="Arial" w:cs="Arial"/>
          <w:lang w:eastAsia="sl-SI"/>
        </w:rPr>
      </w:pPr>
    </w:p>
    <w:p w14:paraId="11F6603E" w14:textId="2AAC4007" w:rsidR="00BC2CB4" w:rsidRPr="005909CD" w:rsidRDefault="00BC2CB4" w:rsidP="00BC2CB4">
      <w:pPr>
        <w:pStyle w:val="Odstavekseznama"/>
        <w:numPr>
          <w:ilvl w:val="0"/>
          <w:numId w:val="7"/>
        </w:numPr>
        <w:spacing w:after="0" w:line="300" w:lineRule="exact"/>
        <w:jc w:val="both"/>
        <w:rPr>
          <w:rFonts w:ascii="Arial" w:eastAsia="Times New Roman" w:hAnsi="Arial" w:cs="Arial"/>
          <w:lang w:eastAsia="sl-SI"/>
        </w:rPr>
      </w:pPr>
      <w:r w:rsidRPr="005909CD">
        <w:rPr>
          <w:rFonts w:ascii="Arial" w:eastAsia="Times New Roman" w:hAnsi="Arial" w:cs="Arial"/>
          <w:lang w:eastAsia="sl-SI"/>
        </w:rPr>
        <w:t>Izrazi, uporabljeni v tej uredbi</w:t>
      </w:r>
      <w:r>
        <w:rPr>
          <w:rFonts w:ascii="Arial" w:eastAsia="Times New Roman" w:hAnsi="Arial" w:cs="Arial"/>
          <w:lang w:eastAsia="sl-SI"/>
        </w:rPr>
        <w:t xml:space="preserve"> </w:t>
      </w:r>
      <w:r w:rsidRPr="009630DC">
        <w:rPr>
          <w:rFonts w:ascii="Arial" w:eastAsia="Times New Roman" w:hAnsi="Arial" w:cs="Arial"/>
          <w:u w:val="single"/>
          <w:lang w:eastAsia="sl-SI"/>
        </w:rPr>
        <w:t>v poglavju III in IV, imajo</w:t>
      </w:r>
      <w:r w:rsidRPr="005909CD">
        <w:rPr>
          <w:rFonts w:ascii="Arial" w:eastAsia="Times New Roman" w:hAnsi="Arial" w:cs="Arial"/>
          <w:lang w:eastAsia="sl-SI"/>
        </w:rPr>
        <w:t xml:space="preserve"> naslednji pomen: </w:t>
      </w:r>
    </w:p>
    <w:p w14:paraId="33D6F228" w14:textId="77777777"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lastRenderedPageBreak/>
        <w:t>1. »delovni čas« pomeni vsak čas, v katerem delavec dela, je na razpolago delodajalcu in opravlja svoje naloge ali dolžnosti v skladu z veljavno zakonodajo in/ali prakso;</w:t>
      </w:r>
    </w:p>
    <w:p w14:paraId="5814B4E2" w14:textId="77777777"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2. »</w:t>
      </w:r>
      <w:proofErr w:type="spellStart"/>
      <w:r w:rsidRPr="00894EFF">
        <w:rPr>
          <w:rFonts w:ascii="Arial" w:eastAsia="Times New Roman" w:hAnsi="Arial" w:cs="Arial"/>
          <w:lang w:eastAsia="sl-SI"/>
        </w:rPr>
        <w:t>interoperabilne</w:t>
      </w:r>
      <w:proofErr w:type="spellEnd"/>
      <w:r w:rsidRPr="00894EFF">
        <w:rPr>
          <w:rFonts w:ascii="Arial" w:eastAsia="Times New Roman" w:hAnsi="Arial" w:cs="Arial"/>
          <w:lang w:eastAsia="sl-SI"/>
        </w:rPr>
        <w:t xml:space="preserve"> čezmejne storitve« so čezmejne storitve, za katere morajo prevozniki predložiti enotno varnostno spričevalo za obratovanje v vsaj dveh državah članicah kot določa Direktiva (EU) 2016/798 Evropskega parlamenta in Sveta o varnosti na železnici (UL L št. 138 z dne 26. 5. 2016, str. 102); </w:t>
      </w:r>
    </w:p>
    <w:p w14:paraId="2D6C1F77" w14:textId="4A2F84B9"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3. »mobilni delavec, ki opravlja </w:t>
      </w:r>
      <w:proofErr w:type="spellStart"/>
      <w:r w:rsidRPr="00894EFF">
        <w:rPr>
          <w:rFonts w:ascii="Arial" w:eastAsia="Times New Roman" w:hAnsi="Arial" w:cs="Arial"/>
          <w:lang w:eastAsia="sl-SI"/>
        </w:rPr>
        <w:t>interoperabilne</w:t>
      </w:r>
      <w:proofErr w:type="spellEnd"/>
      <w:r w:rsidRPr="00894EFF">
        <w:rPr>
          <w:rFonts w:ascii="Arial" w:eastAsia="Times New Roman" w:hAnsi="Arial" w:cs="Arial"/>
          <w:lang w:eastAsia="sl-SI"/>
        </w:rPr>
        <w:t xml:space="preserve"> čezmejne storitve« je OVKN, ki v </w:t>
      </w:r>
      <w:r w:rsidRPr="009630DC">
        <w:rPr>
          <w:rFonts w:ascii="Arial" w:eastAsia="Times New Roman" w:hAnsi="Arial" w:cs="Arial"/>
          <w:strike/>
          <w:lang w:eastAsia="sl-SI"/>
        </w:rPr>
        <w:t>dne</w:t>
      </w:r>
      <w:r w:rsidR="00026433">
        <w:rPr>
          <w:rFonts w:ascii="Arial" w:eastAsia="Times New Roman" w:hAnsi="Arial" w:cs="Arial"/>
          <w:strike/>
          <w:lang w:eastAsia="sl-SI"/>
        </w:rPr>
        <w:t xml:space="preserve">vni </w:t>
      </w:r>
      <w:r w:rsidR="00E80A17">
        <w:rPr>
          <w:rFonts w:ascii="Arial" w:eastAsia="Times New Roman" w:hAnsi="Arial" w:cs="Arial"/>
          <w:strike/>
          <w:lang w:eastAsia="sl-SI"/>
        </w:rPr>
        <w:t>i</w:t>
      </w:r>
      <w:r w:rsidRPr="00894EFF">
        <w:rPr>
          <w:rFonts w:ascii="Arial" w:eastAsia="Times New Roman" w:hAnsi="Arial" w:cs="Arial"/>
          <w:lang w:eastAsia="sl-SI"/>
        </w:rPr>
        <w:t xml:space="preserve">zmeni kot član vlakovnega osebja opravlja </w:t>
      </w:r>
      <w:proofErr w:type="spellStart"/>
      <w:r w:rsidRPr="00894EFF">
        <w:rPr>
          <w:rFonts w:ascii="Arial" w:eastAsia="Times New Roman" w:hAnsi="Arial" w:cs="Arial"/>
          <w:lang w:eastAsia="sl-SI"/>
        </w:rPr>
        <w:t>interoperabilne</w:t>
      </w:r>
      <w:proofErr w:type="spellEnd"/>
      <w:r w:rsidRPr="00894EFF">
        <w:rPr>
          <w:rFonts w:ascii="Arial" w:eastAsia="Times New Roman" w:hAnsi="Arial" w:cs="Arial"/>
          <w:lang w:eastAsia="sl-SI"/>
        </w:rPr>
        <w:t xml:space="preserve"> čezmejne storitve več kot eno uro (v nadaljnjem besedilu: mobilni delavec); </w:t>
      </w:r>
    </w:p>
    <w:p w14:paraId="27FFD825" w14:textId="77777777"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4. »nočni čas« je čas med 23. in 6. uro naslednjega dne;</w:t>
      </w:r>
    </w:p>
    <w:p w14:paraId="1D13DAF6" w14:textId="77777777"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5. »nočna izmena« je vsaka izmena, ki traja najmanj tri ure v nočnem času; </w:t>
      </w:r>
    </w:p>
    <w:p w14:paraId="1DC3C8D7" w14:textId="77777777" w:rsidR="00BC2CB4" w:rsidRPr="00894EFF"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6. »počitek« je vsako obdobje, ki ni delovni čas; </w:t>
      </w:r>
    </w:p>
    <w:p w14:paraId="7AFC9FCB" w14:textId="77777777" w:rsidR="00BC2CB4" w:rsidRDefault="00BC2CB4" w:rsidP="00BC2CB4">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7. »počitek zdoma« je dnevni počitek, ki ga mobilni delavec ne more prebiti v kraju sv</w:t>
      </w:r>
      <w:r>
        <w:rPr>
          <w:rFonts w:ascii="Arial" w:eastAsia="Times New Roman" w:hAnsi="Arial" w:cs="Arial"/>
          <w:lang w:eastAsia="sl-SI"/>
        </w:rPr>
        <w:t>ojega siceršnjega prebivališča.</w:t>
      </w:r>
    </w:p>
    <w:p w14:paraId="30602906" w14:textId="77777777" w:rsidR="00D24D37" w:rsidRDefault="00D24D37" w:rsidP="00D24D37">
      <w:pPr>
        <w:pStyle w:val="Odstavekseznama"/>
        <w:spacing w:after="0" w:line="300" w:lineRule="exact"/>
        <w:ind w:left="502"/>
        <w:jc w:val="both"/>
        <w:rPr>
          <w:rFonts w:ascii="Arial" w:eastAsia="Times New Roman" w:hAnsi="Arial" w:cs="Arial"/>
          <w:lang w:eastAsia="sl-SI"/>
        </w:rPr>
      </w:pPr>
    </w:p>
    <w:p w14:paraId="1770D550" w14:textId="77777777" w:rsidR="009630DC" w:rsidRDefault="009630DC" w:rsidP="00D24D37">
      <w:pPr>
        <w:pStyle w:val="Odstavekseznama"/>
        <w:spacing w:after="0" w:line="300" w:lineRule="exact"/>
        <w:ind w:left="502"/>
        <w:jc w:val="both"/>
        <w:rPr>
          <w:rFonts w:ascii="Arial" w:eastAsia="Times New Roman" w:hAnsi="Arial" w:cs="Arial"/>
          <w:lang w:eastAsia="sl-SI"/>
        </w:rPr>
      </w:pPr>
    </w:p>
    <w:p w14:paraId="5EB41EF3" w14:textId="77777777" w:rsidR="009630DC" w:rsidRPr="00D24D37" w:rsidRDefault="009630DC" w:rsidP="00D24D37">
      <w:pPr>
        <w:pStyle w:val="Odstavekseznama"/>
        <w:spacing w:after="0" w:line="300" w:lineRule="exact"/>
        <w:ind w:left="502"/>
        <w:jc w:val="both"/>
        <w:rPr>
          <w:rFonts w:ascii="Arial" w:eastAsia="Times New Roman" w:hAnsi="Arial" w:cs="Arial"/>
          <w:lang w:eastAsia="sl-SI"/>
        </w:rPr>
      </w:pPr>
    </w:p>
    <w:p w14:paraId="41BA071B" w14:textId="0A404345" w:rsidR="00EB0B4F" w:rsidRPr="00D24D37" w:rsidRDefault="00EB0B4F" w:rsidP="00D24D37">
      <w:pPr>
        <w:pStyle w:val="Odstavekseznama"/>
        <w:numPr>
          <w:ilvl w:val="0"/>
          <w:numId w:val="2"/>
        </w:numPr>
        <w:spacing w:after="0" w:line="300" w:lineRule="exact"/>
        <w:jc w:val="center"/>
        <w:rPr>
          <w:rFonts w:ascii="Arial" w:eastAsia="Times New Roman" w:hAnsi="Arial" w:cs="Arial"/>
          <w:lang w:eastAsia="sl-SI"/>
        </w:rPr>
      </w:pPr>
      <w:r w:rsidRPr="00D24D37">
        <w:rPr>
          <w:rFonts w:ascii="Arial" w:eastAsia="Times New Roman" w:hAnsi="Arial" w:cs="Arial"/>
          <w:lang w:eastAsia="sl-SI"/>
        </w:rPr>
        <w:t>MERILA IN POGOJI ZA DELO V IZMENAH</w:t>
      </w:r>
    </w:p>
    <w:p w14:paraId="1785804F" w14:textId="77777777" w:rsidR="00D24D37" w:rsidRPr="00D24D37" w:rsidRDefault="00D24D37" w:rsidP="00D24D37">
      <w:pPr>
        <w:spacing w:after="0" w:line="300" w:lineRule="exact"/>
        <w:ind w:left="360"/>
        <w:rPr>
          <w:rFonts w:ascii="Arial" w:eastAsia="Times New Roman" w:hAnsi="Arial" w:cs="Arial"/>
          <w:lang w:eastAsia="sl-SI"/>
        </w:rPr>
      </w:pPr>
    </w:p>
    <w:p w14:paraId="18AF74FF"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4. člen</w:t>
      </w:r>
    </w:p>
    <w:p w14:paraId="1E281A7A"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(definicija izmene)</w:t>
      </w:r>
    </w:p>
    <w:p w14:paraId="0D3F8F6F" w14:textId="77777777" w:rsidR="00D24D37" w:rsidRPr="00894EFF" w:rsidRDefault="00D24D37" w:rsidP="00420895">
      <w:pPr>
        <w:spacing w:after="0" w:line="300" w:lineRule="exact"/>
        <w:jc w:val="center"/>
        <w:rPr>
          <w:rFonts w:ascii="Arial" w:eastAsia="Times New Roman" w:hAnsi="Arial" w:cs="Arial"/>
          <w:bCs/>
          <w:lang w:eastAsia="sl-SI"/>
        </w:rPr>
      </w:pPr>
    </w:p>
    <w:p w14:paraId="143CBAD9" w14:textId="576D4EB2" w:rsidR="00EE7FF6" w:rsidRDefault="00EB0B4F" w:rsidP="009630DC">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Izmena </w:t>
      </w:r>
      <w:r w:rsidR="00C33325" w:rsidRPr="00894EFF">
        <w:rPr>
          <w:rFonts w:ascii="Arial" w:eastAsia="Times New Roman" w:hAnsi="Arial" w:cs="Arial"/>
          <w:lang w:eastAsia="sl-SI"/>
        </w:rPr>
        <w:t>OVKN</w:t>
      </w:r>
      <w:r w:rsidRPr="00894EFF">
        <w:rPr>
          <w:rFonts w:ascii="Arial" w:eastAsia="Times New Roman" w:hAnsi="Arial" w:cs="Arial"/>
          <w:lang w:eastAsia="sl-SI"/>
        </w:rPr>
        <w:t xml:space="preserve"> je</w:t>
      </w:r>
      <w:r w:rsidR="009630DC">
        <w:rPr>
          <w:rFonts w:ascii="Arial" w:eastAsia="Times New Roman" w:hAnsi="Arial" w:cs="Arial"/>
          <w:lang w:eastAsia="sl-SI"/>
        </w:rPr>
        <w:t xml:space="preserve"> </w:t>
      </w:r>
      <w:r w:rsidR="009630DC" w:rsidRPr="009630DC">
        <w:rPr>
          <w:rFonts w:ascii="Arial" w:eastAsia="Times New Roman" w:hAnsi="Arial" w:cs="Arial"/>
          <w:u w:val="single"/>
          <w:lang w:eastAsia="sl-SI"/>
        </w:rPr>
        <w:t>efektivni</w:t>
      </w:r>
      <w:r w:rsidRPr="009630DC">
        <w:rPr>
          <w:rFonts w:ascii="Arial" w:eastAsia="Times New Roman" w:hAnsi="Arial" w:cs="Arial"/>
          <w:u w:val="single"/>
          <w:lang w:eastAsia="sl-SI"/>
        </w:rPr>
        <w:t xml:space="preserve"> </w:t>
      </w:r>
      <w:r w:rsidRPr="00894EFF">
        <w:rPr>
          <w:rFonts w:ascii="Arial" w:eastAsia="Times New Roman" w:hAnsi="Arial" w:cs="Arial"/>
          <w:lang w:eastAsia="sl-SI"/>
        </w:rPr>
        <w:t>delovni čas od prihoda delavca na delo do odhoda z dela, ko je delavec na razpolago delodajalcu in izpolnjuje svoje delovne obveznosti iz pogodbe o zaposlitvi, in čas odmora med delom, če ni s to uredbo določeno drugače.</w:t>
      </w:r>
    </w:p>
    <w:p w14:paraId="687FE48C" w14:textId="77777777" w:rsidR="00EE7FF6" w:rsidRPr="00894EFF" w:rsidRDefault="00EE7FF6" w:rsidP="00420895">
      <w:pPr>
        <w:spacing w:after="0" w:line="300" w:lineRule="exact"/>
        <w:ind w:firstLine="340"/>
        <w:jc w:val="both"/>
        <w:rPr>
          <w:rFonts w:ascii="Arial" w:eastAsia="Times New Roman" w:hAnsi="Arial" w:cs="Arial"/>
          <w:lang w:eastAsia="sl-SI"/>
        </w:rPr>
      </w:pPr>
    </w:p>
    <w:p w14:paraId="41B84A9A"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5. člen</w:t>
      </w:r>
    </w:p>
    <w:p w14:paraId="5612DB9F" w14:textId="42973251"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(elementi izmene)</w:t>
      </w:r>
    </w:p>
    <w:p w14:paraId="2151F4EC" w14:textId="77777777" w:rsidR="00D24D37" w:rsidRPr="00894EFF" w:rsidRDefault="00D24D37" w:rsidP="00420895">
      <w:pPr>
        <w:spacing w:after="0" w:line="300" w:lineRule="exact"/>
        <w:jc w:val="center"/>
        <w:rPr>
          <w:rFonts w:ascii="Arial" w:eastAsia="Times New Roman" w:hAnsi="Arial" w:cs="Arial"/>
          <w:bCs/>
          <w:lang w:eastAsia="sl-SI"/>
        </w:rPr>
      </w:pPr>
    </w:p>
    <w:p w14:paraId="1EB5F2A3" w14:textId="49997B95" w:rsidR="005E3677" w:rsidRDefault="00EE7CF5" w:rsidP="00420895">
      <w:pPr>
        <w:spacing w:after="0" w:line="300" w:lineRule="exact"/>
        <w:ind w:firstLine="340"/>
        <w:jc w:val="both"/>
        <w:rPr>
          <w:rFonts w:ascii="Arial" w:eastAsia="Times New Roman" w:hAnsi="Arial" w:cs="Arial"/>
          <w:lang w:eastAsia="sl-SI"/>
        </w:rPr>
      </w:pPr>
      <w:r w:rsidRPr="00894EFF" w:rsidDel="00EE7CF5">
        <w:rPr>
          <w:rFonts w:ascii="Arial" w:eastAsia="Times New Roman" w:hAnsi="Arial" w:cs="Arial"/>
          <w:lang w:eastAsia="sl-SI"/>
        </w:rPr>
        <w:t xml:space="preserve"> </w:t>
      </w:r>
      <w:r w:rsidR="00EB0B4F" w:rsidRPr="00894EFF">
        <w:rPr>
          <w:rFonts w:ascii="Arial" w:eastAsia="Times New Roman" w:hAnsi="Arial" w:cs="Arial"/>
          <w:lang w:eastAsia="sl-SI"/>
        </w:rPr>
        <w:t>(</w:t>
      </w:r>
      <w:r w:rsidR="00821E53" w:rsidRPr="00894EFF">
        <w:rPr>
          <w:rFonts w:ascii="Arial" w:eastAsia="Times New Roman" w:hAnsi="Arial" w:cs="Arial"/>
          <w:lang w:eastAsia="sl-SI"/>
        </w:rPr>
        <w:t>1</w:t>
      </w:r>
      <w:r w:rsidR="00EB0B4F" w:rsidRPr="00894EFF">
        <w:rPr>
          <w:rFonts w:ascii="Arial" w:eastAsia="Times New Roman" w:hAnsi="Arial" w:cs="Arial"/>
          <w:lang w:eastAsia="sl-SI"/>
        </w:rPr>
        <w:t xml:space="preserve">) Čas priprave na delo je čas, ki se prične z evidentiranim prihodom delavca na delovno mesto ob času in v kraju, ki je določen s pogodbo o zaposlitvi oziroma z razporedom dela, ki določa kraj nastopa dela. Namenjen je seznanitvi delavca z razmerami (pisne odredbe delodajalca, spremembe v prometu vlakov in druge okoliščine, ki vplivajo na varen, urejen in neoviran promet) in opravljanju nalog, ki jih predpiše delodajalec za določeno delovno mesto ali so določene s podzakonskimi predpisi, ki urejajo varen železniški promet. Čas priprave na delo se konča, ko delavec prične z delom. Če je za delovno mesto določena pisna primopredaja službe, se za pričetek dela šteje čas, ko delavec prevzame delo in to potrdi s podpisom pisne primopredaje ter vpisom ure in minute. Časovni normativ pisne primopredaje dela traja toliko, kot je določen z aktom delodajalca, vendar ne manj kot 5 minut. </w:t>
      </w:r>
    </w:p>
    <w:p w14:paraId="602DD4AE" w14:textId="77777777" w:rsidR="00D24D37" w:rsidRDefault="00D24D37" w:rsidP="00420895">
      <w:pPr>
        <w:spacing w:after="0" w:line="300" w:lineRule="exact"/>
        <w:ind w:firstLine="340"/>
        <w:jc w:val="both"/>
        <w:rPr>
          <w:rFonts w:ascii="Arial" w:eastAsia="Times New Roman" w:hAnsi="Arial" w:cs="Arial"/>
          <w:lang w:eastAsia="sl-SI"/>
        </w:rPr>
      </w:pPr>
    </w:p>
    <w:p w14:paraId="62E2E1AD" w14:textId="0EDF1E5D" w:rsidR="00F010EC" w:rsidRPr="00F010EC" w:rsidRDefault="00C33325" w:rsidP="00F010EC">
      <w:pPr>
        <w:spacing w:after="0" w:line="300" w:lineRule="exact"/>
        <w:ind w:firstLine="340"/>
        <w:jc w:val="both"/>
        <w:rPr>
          <w:rFonts w:ascii="Arial" w:eastAsia="Times New Roman" w:hAnsi="Arial" w:cs="Arial"/>
          <w:strike/>
          <w:u w:val="single"/>
          <w:lang w:eastAsia="sl-SI"/>
        </w:rPr>
      </w:pPr>
      <w:r w:rsidRPr="00EE2090">
        <w:rPr>
          <w:rFonts w:ascii="Arial" w:eastAsia="Times New Roman" w:hAnsi="Arial" w:cs="Arial"/>
          <w:lang w:eastAsia="sl-SI"/>
        </w:rPr>
        <w:t>2</w:t>
      </w:r>
      <w:r w:rsidR="00EB0B4F" w:rsidRPr="00EE2090">
        <w:rPr>
          <w:rFonts w:ascii="Arial" w:eastAsia="Times New Roman" w:hAnsi="Arial" w:cs="Arial"/>
          <w:lang w:eastAsia="sl-SI"/>
        </w:rPr>
        <w:t xml:space="preserve">) Čas dela v izmeni je čas, v katerem delavec dela in izpolnjuje svoje delovne obveznosti iz pogodbe o zaposlitvi ter v skladu z zahtevami in navodili delodajalca. V čas dela v izmeni se </w:t>
      </w:r>
      <w:r w:rsidR="00EE2090" w:rsidRPr="00EE2090">
        <w:rPr>
          <w:rFonts w:ascii="Arial" w:eastAsia="Times New Roman" w:hAnsi="Arial" w:cs="Arial"/>
          <w:u w:val="single"/>
          <w:lang w:eastAsia="sl-SI"/>
        </w:rPr>
        <w:t xml:space="preserve">ne </w:t>
      </w:r>
      <w:r w:rsidR="00EB0B4F" w:rsidRPr="00EE2090">
        <w:rPr>
          <w:rFonts w:ascii="Arial" w:eastAsia="Times New Roman" w:hAnsi="Arial" w:cs="Arial"/>
          <w:lang w:eastAsia="sl-SI"/>
        </w:rPr>
        <w:t>všteva tudi čas obveznega strokovnega izpopolnjevanj</w:t>
      </w:r>
      <w:r w:rsidR="00EE2090">
        <w:rPr>
          <w:rFonts w:ascii="Arial" w:eastAsia="Times New Roman" w:hAnsi="Arial" w:cs="Arial"/>
          <w:lang w:eastAsia="sl-SI"/>
        </w:rPr>
        <w:t xml:space="preserve">a </w:t>
      </w:r>
      <w:r w:rsidR="009630DC">
        <w:rPr>
          <w:rFonts w:ascii="Arial" w:eastAsia="Times New Roman" w:hAnsi="Arial" w:cs="Arial"/>
          <w:u w:val="single"/>
          <w:lang w:eastAsia="sl-SI"/>
        </w:rPr>
        <w:t>in strokovnega preverjanje t</w:t>
      </w:r>
      <w:r w:rsidR="00EE2090" w:rsidRPr="00EE2090">
        <w:rPr>
          <w:rFonts w:ascii="Arial" w:eastAsia="Times New Roman" w:hAnsi="Arial" w:cs="Arial"/>
          <w:u w:val="single"/>
          <w:lang w:eastAsia="sl-SI"/>
        </w:rPr>
        <w:t xml:space="preserve">er čas zdravstvenega pregleda, določen s podzakonskimi predpisi ali splošnimi akti delodajalca, izdanimi na podlagi zakona ali podzakonskih predpisov. </w:t>
      </w:r>
      <w:r w:rsidR="00F010EC" w:rsidRPr="00F010EC">
        <w:rPr>
          <w:rFonts w:ascii="Arial" w:eastAsia="Times New Roman" w:hAnsi="Arial" w:cs="Arial"/>
          <w:lang w:eastAsia="sl-SI"/>
        </w:rPr>
        <w:t xml:space="preserve">Delavec v času </w:t>
      </w:r>
      <w:r w:rsidR="00F010EC" w:rsidRPr="00F010EC">
        <w:rPr>
          <w:rFonts w:ascii="Arial" w:eastAsia="Times New Roman" w:hAnsi="Arial" w:cs="Arial"/>
          <w:lang w:eastAsia="sl-SI"/>
        </w:rPr>
        <w:lastRenderedPageBreak/>
        <w:t xml:space="preserve">obveznega strokovnega izpopolnjevanja ni dolžan opravljati drugih del po pogodbi o zaposlitvi, ki </w:t>
      </w:r>
      <w:r w:rsidR="00F010EC" w:rsidRPr="00F010EC">
        <w:rPr>
          <w:rFonts w:ascii="Arial" w:eastAsia="Times New Roman" w:hAnsi="Arial" w:cs="Arial"/>
          <w:u w:val="single"/>
          <w:lang w:eastAsia="sl-SI"/>
        </w:rPr>
        <w:t>z izpopolnjevanjem</w:t>
      </w:r>
      <w:r w:rsidR="00F010EC" w:rsidRPr="00F010EC">
        <w:rPr>
          <w:rFonts w:ascii="Arial" w:eastAsia="Times New Roman" w:hAnsi="Arial" w:cs="Arial"/>
          <w:lang w:eastAsia="sl-SI"/>
        </w:rPr>
        <w:t xml:space="preserve"> niso povezana. </w:t>
      </w:r>
    </w:p>
    <w:p w14:paraId="1FB079B8" w14:textId="77777777" w:rsidR="00F010EC" w:rsidRPr="00EE2090" w:rsidRDefault="00F010EC" w:rsidP="00EE2090">
      <w:pPr>
        <w:spacing w:after="0" w:line="300" w:lineRule="exact"/>
        <w:ind w:firstLine="340"/>
        <w:jc w:val="both"/>
        <w:rPr>
          <w:rFonts w:ascii="Arial" w:eastAsia="Times New Roman" w:hAnsi="Arial" w:cs="Arial"/>
          <w:strike/>
          <w:u w:val="single"/>
          <w:lang w:eastAsia="sl-SI"/>
        </w:rPr>
      </w:pPr>
    </w:p>
    <w:p w14:paraId="0E5C0C2E" w14:textId="1D59D2E1" w:rsidR="00EB0B4F" w:rsidRPr="009630DC" w:rsidRDefault="00EB0B4F" w:rsidP="00420895">
      <w:pPr>
        <w:spacing w:after="0" w:line="300" w:lineRule="exact"/>
        <w:ind w:firstLine="340"/>
        <w:jc w:val="both"/>
        <w:rPr>
          <w:rFonts w:ascii="Arial" w:eastAsia="Times New Roman" w:hAnsi="Arial" w:cs="Arial"/>
          <w:strike/>
          <w:lang w:eastAsia="sl-SI"/>
        </w:rPr>
      </w:pPr>
      <w:r w:rsidRPr="009630DC">
        <w:rPr>
          <w:rFonts w:ascii="Arial" w:eastAsia="Times New Roman" w:hAnsi="Arial" w:cs="Arial"/>
          <w:strike/>
          <w:lang w:eastAsia="sl-SI"/>
        </w:rPr>
        <w:t>(</w:t>
      </w:r>
      <w:r w:rsidR="009244DD" w:rsidRPr="009630DC">
        <w:rPr>
          <w:rFonts w:ascii="Arial" w:eastAsia="Times New Roman" w:hAnsi="Arial" w:cs="Arial"/>
          <w:strike/>
          <w:lang w:eastAsia="sl-SI"/>
        </w:rPr>
        <w:t>3</w:t>
      </w:r>
      <w:r w:rsidRPr="009630DC">
        <w:rPr>
          <w:rFonts w:ascii="Arial" w:eastAsia="Times New Roman" w:hAnsi="Arial" w:cs="Arial"/>
          <w:strike/>
          <w:lang w:eastAsia="sl-SI"/>
        </w:rPr>
        <w:t>) Delodajalec mora delavcu med trajanjem izmene zagotoviti odmor med delom, na način, ki ne ogroža varnosti železniškega prometa. Odmor se določi v skladu z zakonom, ki ureja delovna razmerja.</w:t>
      </w:r>
    </w:p>
    <w:p w14:paraId="5944F3F9" w14:textId="77777777" w:rsidR="00D24D37" w:rsidRPr="00894EFF" w:rsidRDefault="00D24D37" w:rsidP="00420895">
      <w:pPr>
        <w:spacing w:after="0" w:line="300" w:lineRule="exact"/>
        <w:ind w:firstLine="340"/>
        <w:jc w:val="both"/>
        <w:rPr>
          <w:rFonts w:ascii="Arial" w:eastAsia="Times New Roman" w:hAnsi="Arial" w:cs="Arial"/>
          <w:lang w:eastAsia="sl-SI"/>
        </w:rPr>
      </w:pPr>
    </w:p>
    <w:p w14:paraId="7C4BEB0B" w14:textId="6F9A52A9" w:rsidR="00EB0B4F" w:rsidRDefault="00EB0B4F" w:rsidP="00420895">
      <w:pPr>
        <w:spacing w:after="0" w:line="300" w:lineRule="exact"/>
        <w:ind w:firstLine="340"/>
        <w:jc w:val="both"/>
        <w:rPr>
          <w:rFonts w:ascii="Arial" w:eastAsia="Times New Roman" w:hAnsi="Arial" w:cs="Arial"/>
          <w:lang w:eastAsia="sl-SI"/>
        </w:rPr>
      </w:pPr>
      <w:r w:rsidRPr="005E3677">
        <w:rPr>
          <w:rFonts w:ascii="Arial" w:eastAsia="Times New Roman" w:hAnsi="Arial" w:cs="Arial"/>
          <w:lang w:eastAsia="sl-SI"/>
        </w:rPr>
        <w:t>(</w:t>
      </w:r>
      <w:r w:rsidR="00F010EC">
        <w:rPr>
          <w:rFonts w:ascii="Arial" w:eastAsia="Times New Roman" w:hAnsi="Arial" w:cs="Arial"/>
          <w:lang w:eastAsia="sl-SI"/>
        </w:rPr>
        <w:t>3</w:t>
      </w:r>
      <w:r w:rsidRPr="005E3677">
        <w:rPr>
          <w:rFonts w:ascii="Arial" w:eastAsia="Times New Roman" w:hAnsi="Arial" w:cs="Arial"/>
          <w:lang w:eastAsia="sl-SI"/>
        </w:rPr>
        <w:t xml:space="preserve">) V času prekinitve dela delavec ne opravlja dela, vendar mora biti na razpolago delodajalcu. </w:t>
      </w:r>
    </w:p>
    <w:p w14:paraId="45506C5A" w14:textId="77777777" w:rsidR="00D24D37" w:rsidRPr="005E3677" w:rsidRDefault="00D24D37" w:rsidP="00420895">
      <w:pPr>
        <w:spacing w:after="0" w:line="300" w:lineRule="exact"/>
        <w:ind w:firstLine="340"/>
        <w:jc w:val="both"/>
        <w:rPr>
          <w:rFonts w:ascii="Arial" w:eastAsia="Times New Roman" w:hAnsi="Arial" w:cs="Arial"/>
          <w:lang w:eastAsia="sl-SI"/>
        </w:rPr>
      </w:pPr>
    </w:p>
    <w:p w14:paraId="0784F6E4" w14:textId="30FCD8FF" w:rsidR="00EB0B4F" w:rsidRPr="005E3677" w:rsidRDefault="00EB0B4F" w:rsidP="00420895">
      <w:pPr>
        <w:spacing w:after="0" w:line="300" w:lineRule="exact"/>
        <w:ind w:firstLine="340"/>
        <w:jc w:val="both"/>
        <w:rPr>
          <w:rFonts w:ascii="Arial" w:eastAsia="Times New Roman" w:hAnsi="Arial" w:cs="Arial"/>
          <w:lang w:eastAsia="sl-SI"/>
        </w:rPr>
      </w:pPr>
      <w:r w:rsidRPr="005E3677">
        <w:rPr>
          <w:rFonts w:ascii="Arial" w:eastAsia="Times New Roman" w:hAnsi="Arial" w:cs="Arial"/>
          <w:lang w:eastAsia="sl-SI"/>
        </w:rPr>
        <w:t>(</w:t>
      </w:r>
      <w:r w:rsidR="009630DC">
        <w:rPr>
          <w:rFonts w:ascii="Arial" w:eastAsia="Times New Roman" w:hAnsi="Arial" w:cs="Arial"/>
          <w:lang w:eastAsia="sl-SI"/>
        </w:rPr>
        <w:t>4</w:t>
      </w:r>
      <w:r w:rsidRPr="005E3677">
        <w:rPr>
          <w:rFonts w:ascii="Arial" w:eastAsia="Times New Roman" w:hAnsi="Arial" w:cs="Arial"/>
          <w:lang w:eastAsia="sl-SI"/>
        </w:rPr>
        <w:t xml:space="preserve">) Čas, potreben za dokončanje dela, je čas, ki je namenjen opravilom, povezanim s primopredajo dela in drugimi nalogami, ki jih za določeno delovno mesto predpiše delodajalec Z zaključkom teh opravil oziroma s podpisom delavca, ki pisno predaja delo, se izmena </w:t>
      </w:r>
      <w:r w:rsidR="009244DD" w:rsidRPr="005E3677">
        <w:rPr>
          <w:rFonts w:ascii="Arial" w:eastAsia="Times New Roman" w:hAnsi="Arial" w:cs="Arial"/>
          <w:lang w:eastAsia="sl-SI"/>
        </w:rPr>
        <w:t>OVKN</w:t>
      </w:r>
      <w:r w:rsidRPr="005E3677">
        <w:rPr>
          <w:rFonts w:ascii="Arial" w:eastAsia="Times New Roman" w:hAnsi="Arial" w:cs="Arial"/>
          <w:lang w:eastAsia="sl-SI"/>
        </w:rPr>
        <w:t xml:space="preserve"> konča. </w:t>
      </w:r>
    </w:p>
    <w:p w14:paraId="7566E33A" w14:textId="77777777" w:rsidR="00D24D37" w:rsidRDefault="00D24D37" w:rsidP="00420895">
      <w:pPr>
        <w:spacing w:after="0" w:line="300" w:lineRule="exact"/>
        <w:ind w:firstLine="340"/>
        <w:jc w:val="both"/>
        <w:rPr>
          <w:rFonts w:ascii="Arial" w:eastAsia="Times New Roman" w:hAnsi="Arial" w:cs="Arial"/>
          <w:lang w:eastAsia="sl-SI"/>
        </w:rPr>
      </w:pPr>
    </w:p>
    <w:p w14:paraId="7DB0E300" w14:textId="572CAE7B" w:rsidR="00AC0D93" w:rsidRPr="00AD2136" w:rsidRDefault="00EB0B4F" w:rsidP="0090562C">
      <w:pPr>
        <w:spacing w:after="0" w:line="240" w:lineRule="auto"/>
        <w:jc w:val="both"/>
        <w:rPr>
          <w:rFonts w:ascii="Times New Roman" w:hAnsi="Times New Roman" w:cs="Times New Roman"/>
          <w:sz w:val="24"/>
          <w:szCs w:val="24"/>
          <w:u w:val="single"/>
          <w:lang w:eastAsia="sl-SI"/>
        </w:rPr>
      </w:pPr>
      <w:r w:rsidRPr="005E3677">
        <w:rPr>
          <w:rFonts w:ascii="Arial" w:eastAsia="Times New Roman" w:hAnsi="Arial" w:cs="Arial"/>
          <w:lang w:eastAsia="sl-SI"/>
        </w:rPr>
        <w:t>(</w:t>
      </w:r>
      <w:r w:rsidR="009630DC">
        <w:rPr>
          <w:rFonts w:ascii="Arial" w:eastAsia="Times New Roman" w:hAnsi="Arial" w:cs="Arial"/>
          <w:lang w:eastAsia="sl-SI"/>
        </w:rPr>
        <w:t>5</w:t>
      </w:r>
      <w:r w:rsidRPr="005E3677">
        <w:rPr>
          <w:rFonts w:ascii="Arial" w:eastAsia="Times New Roman" w:hAnsi="Arial" w:cs="Arial"/>
          <w:lang w:eastAsia="sl-SI"/>
        </w:rPr>
        <w:t xml:space="preserve">) Režijsko potovanje je z razporedom dela ali po nalogu delodajalca odrejena napotitev delavca iz kraja, kjer je delavec evidentiral prihod na delo, ali iz kraja, kjer je določen čas že opravljal svoje delo, v drug kraj, da bi tam zaradi potreb delovnega procesa nadaljeval z delom. Režijsko potovanje je tudi povratek delavca z dela </w:t>
      </w:r>
      <w:r w:rsidRPr="00B215DF">
        <w:rPr>
          <w:rFonts w:ascii="Arial" w:eastAsia="Times New Roman" w:hAnsi="Arial" w:cs="Arial"/>
          <w:u w:val="single"/>
          <w:lang w:eastAsia="sl-SI"/>
        </w:rPr>
        <w:t>v kraj</w:t>
      </w:r>
      <w:r w:rsidR="00B215DF" w:rsidRPr="00B215DF">
        <w:rPr>
          <w:rFonts w:ascii="Arial" w:eastAsia="Times New Roman" w:hAnsi="Arial" w:cs="Arial"/>
          <w:u w:val="single"/>
          <w:lang w:eastAsia="sl-SI"/>
        </w:rPr>
        <w:t xml:space="preserve"> mesta nastopa dela</w:t>
      </w:r>
      <w:r w:rsidRPr="005E3677">
        <w:rPr>
          <w:rFonts w:ascii="Arial" w:eastAsia="Times New Roman" w:hAnsi="Arial" w:cs="Arial"/>
          <w:lang w:eastAsia="sl-SI"/>
        </w:rPr>
        <w:t>, kjer evidentira konec dela</w:t>
      </w:r>
      <w:r w:rsidR="00AC0D93">
        <w:rPr>
          <w:rFonts w:ascii="Arial" w:eastAsia="Times New Roman" w:hAnsi="Arial" w:cs="Arial"/>
          <w:lang w:eastAsia="sl-SI"/>
        </w:rPr>
        <w:t xml:space="preserve">, </w:t>
      </w:r>
      <w:r w:rsidR="00AC0D93" w:rsidRPr="00AD2136">
        <w:rPr>
          <w:rFonts w:ascii="Arial" w:eastAsia="Times New Roman" w:hAnsi="Arial" w:cs="Arial"/>
          <w:color w:val="4472C4" w:themeColor="accent5"/>
          <w:u w:val="single"/>
          <w:lang w:eastAsia="sl-SI"/>
        </w:rPr>
        <w:t xml:space="preserve">pri čemer se podaljšanje časa režijskega potovanja v kraj evidentiranja konca dela preko </w:t>
      </w:r>
      <w:r w:rsidR="00AD2136" w:rsidRPr="00AD2136">
        <w:rPr>
          <w:rFonts w:ascii="Arial" w:eastAsia="Times New Roman" w:hAnsi="Arial" w:cs="Arial"/>
          <w:color w:val="FF0000"/>
          <w:u w:val="single"/>
          <w:lang w:eastAsia="sl-SI"/>
        </w:rPr>
        <w:t>12 urne</w:t>
      </w:r>
      <w:r w:rsidR="00AD2136">
        <w:rPr>
          <w:rFonts w:ascii="Arial" w:eastAsia="Times New Roman" w:hAnsi="Arial" w:cs="Arial"/>
          <w:color w:val="4472C4" w:themeColor="accent5"/>
          <w:u w:val="single"/>
          <w:lang w:eastAsia="sl-SI"/>
        </w:rPr>
        <w:t xml:space="preserve"> </w:t>
      </w:r>
      <w:r w:rsidR="00AC0D93" w:rsidRPr="00AD2136">
        <w:rPr>
          <w:rFonts w:ascii="Arial" w:eastAsia="Times New Roman" w:hAnsi="Arial" w:cs="Arial"/>
          <w:strike/>
          <w:color w:val="4472C4" w:themeColor="accent5"/>
          <w:u w:val="single"/>
          <w:lang w:eastAsia="sl-SI"/>
        </w:rPr>
        <w:t>časa trajanja</w:t>
      </w:r>
      <w:r w:rsidR="00AC0D93" w:rsidRPr="00AD2136">
        <w:rPr>
          <w:rFonts w:ascii="Arial" w:eastAsia="Times New Roman" w:hAnsi="Arial" w:cs="Arial"/>
          <w:color w:val="4472C4" w:themeColor="accent5"/>
          <w:u w:val="single"/>
          <w:lang w:eastAsia="sl-SI"/>
        </w:rPr>
        <w:t xml:space="preserve"> izmene ne upošteva pri določanju počitka v skladu z 81. členom ZVZelP-1.</w:t>
      </w:r>
      <w:r w:rsidR="00AC0D93" w:rsidRPr="00AD2136">
        <w:rPr>
          <w:rFonts w:ascii="Times New Roman" w:hAnsi="Times New Roman" w:cs="Times New Roman"/>
          <w:sz w:val="24"/>
          <w:szCs w:val="24"/>
          <w:u w:val="single"/>
          <w:lang w:eastAsia="sl-SI"/>
        </w:rPr>
        <w:t xml:space="preserve"> </w:t>
      </w:r>
    </w:p>
    <w:p w14:paraId="13003FE7" w14:textId="65E829B1" w:rsidR="00EB0B4F" w:rsidRDefault="00EB0B4F" w:rsidP="00420895">
      <w:pPr>
        <w:spacing w:after="0" w:line="300" w:lineRule="exact"/>
        <w:ind w:firstLine="340"/>
        <w:jc w:val="both"/>
        <w:rPr>
          <w:rFonts w:ascii="Arial" w:eastAsia="Times New Roman" w:hAnsi="Arial" w:cs="Arial"/>
          <w:lang w:eastAsia="sl-SI"/>
        </w:rPr>
      </w:pPr>
    </w:p>
    <w:p w14:paraId="56DB7AC3" w14:textId="77777777" w:rsidR="005E3677" w:rsidRPr="005E3677" w:rsidRDefault="005E3677" w:rsidP="00420895">
      <w:pPr>
        <w:spacing w:after="0" w:line="300" w:lineRule="exact"/>
        <w:ind w:firstLine="340"/>
        <w:jc w:val="both"/>
        <w:rPr>
          <w:rFonts w:ascii="Arial" w:eastAsia="Times New Roman" w:hAnsi="Arial" w:cs="Arial"/>
          <w:lang w:eastAsia="sl-SI"/>
        </w:rPr>
      </w:pPr>
    </w:p>
    <w:p w14:paraId="0BA047CE" w14:textId="77777777" w:rsidR="00EB0B4F" w:rsidRPr="005E3677" w:rsidRDefault="00EB0B4F" w:rsidP="00420895">
      <w:pPr>
        <w:spacing w:after="0" w:line="300" w:lineRule="exact"/>
        <w:jc w:val="center"/>
        <w:rPr>
          <w:rFonts w:ascii="Arial" w:eastAsia="Times New Roman" w:hAnsi="Arial" w:cs="Arial"/>
          <w:bCs/>
          <w:lang w:eastAsia="sl-SI"/>
        </w:rPr>
      </w:pPr>
      <w:r w:rsidRPr="005E3677">
        <w:rPr>
          <w:rFonts w:ascii="Arial" w:eastAsia="Times New Roman" w:hAnsi="Arial" w:cs="Arial"/>
          <w:bCs/>
          <w:lang w:eastAsia="sl-SI"/>
        </w:rPr>
        <w:t>6. člen</w:t>
      </w:r>
    </w:p>
    <w:p w14:paraId="1EEF56DF" w14:textId="116043EC" w:rsidR="00EB0B4F" w:rsidRDefault="00EB0B4F" w:rsidP="00420895">
      <w:pPr>
        <w:spacing w:after="0" w:line="300" w:lineRule="exact"/>
        <w:jc w:val="center"/>
        <w:rPr>
          <w:rFonts w:ascii="Arial" w:eastAsia="Times New Roman" w:hAnsi="Arial" w:cs="Arial"/>
          <w:bCs/>
          <w:lang w:eastAsia="sl-SI"/>
        </w:rPr>
      </w:pPr>
      <w:r w:rsidRPr="005E3677">
        <w:rPr>
          <w:rFonts w:ascii="Arial" w:eastAsia="Times New Roman" w:hAnsi="Arial" w:cs="Arial"/>
          <w:bCs/>
          <w:lang w:eastAsia="sl-SI"/>
        </w:rPr>
        <w:t>(</w:t>
      </w:r>
      <w:r w:rsidR="009244DD" w:rsidRPr="005E3677">
        <w:rPr>
          <w:rFonts w:ascii="Arial" w:eastAsia="Times New Roman" w:hAnsi="Arial" w:cs="Arial"/>
          <w:bCs/>
          <w:lang w:eastAsia="sl-SI"/>
        </w:rPr>
        <w:t xml:space="preserve">trajanje </w:t>
      </w:r>
      <w:r w:rsidRPr="005E3677">
        <w:rPr>
          <w:rFonts w:ascii="Arial" w:eastAsia="Times New Roman" w:hAnsi="Arial" w:cs="Arial"/>
          <w:bCs/>
          <w:lang w:eastAsia="sl-SI"/>
        </w:rPr>
        <w:t>izmene)</w:t>
      </w:r>
    </w:p>
    <w:p w14:paraId="07282EF2" w14:textId="77777777" w:rsidR="00D24D37" w:rsidRPr="005E3677" w:rsidRDefault="00D24D37" w:rsidP="00420895">
      <w:pPr>
        <w:spacing w:after="0" w:line="300" w:lineRule="exact"/>
        <w:jc w:val="center"/>
        <w:rPr>
          <w:rFonts w:ascii="Arial" w:eastAsia="Times New Roman" w:hAnsi="Arial" w:cs="Arial"/>
          <w:bCs/>
          <w:lang w:eastAsia="sl-SI"/>
        </w:rPr>
      </w:pPr>
    </w:p>
    <w:p w14:paraId="5EE462DB" w14:textId="4867FC09" w:rsidR="00EB0B4F" w:rsidRPr="005E3677" w:rsidRDefault="00EB0B4F" w:rsidP="00420895">
      <w:pPr>
        <w:spacing w:after="0" w:line="300" w:lineRule="exact"/>
        <w:ind w:firstLine="340"/>
        <w:jc w:val="both"/>
        <w:rPr>
          <w:rFonts w:ascii="Arial" w:eastAsia="Times New Roman" w:hAnsi="Arial" w:cs="Arial"/>
          <w:lang w:eastAsia="sl-SI"/>
        </w:rPr>
      </w:pPr>
      <w:r w:rsidRPr="005E3677">
        <w:rPr>
          <w:rFonts w:ascii="Arial" w:eastAsia="Times New Roman" w:hAnsi="Arial" w:cs="Arial"/>
          <w:lang w:eastAsia="sl-SI"/>
        </w:rPr>
        <w:t xml:space="preserve">(1) Delodajalec za delo </w:t>
      </w:r>
      <w:r w:rsidR="009244DD" w:rsidRPr="005E3677">
        <w:rPr>
          <w:rFonts w:ascii="Arial" w:eastAsia="Times New Roman" w:hAnsi="Arial" w:cs="Arial"/>
          <w:lang w:eastAsia="sl-SI"/>
        </w:rPr>
        <w:t>OVKN</w:t>
      </w:r>
      <w:r w:rsidRPr="005E3677">
        <w:rPr>
          <w:rFonts w:ascii="Arial" w:eastAsia="Times New Roman" w:hAnsi="Arial" w:cs="Arial"/>
          <w:lang w:eastAsia="sl-SI"/>
        </w:rPr>
        <w:t xml:space="preserve"> določi trajanje posamezne izmene, glede na vozni red, obseg ter organizacijo prometa in drugih delovnih procesov ter glede na oceno tveganja delovnega mesta za nevarnost poškodb ali zdravstvenih okvar in oceno stopnje samostojne odgovornosti </w:t>
      </w:r>
      <w:r w:rsidR="009244DD" w:rsidRPr="005E3677">
        <w:rPr>
          <w:rFonts w:ascii="Arial" w:eastAsia="Times New Roman" w:hAnsi="Arial" w:cs="Arial"/>
          <w:lang w:eastAsia="sl-SI"/>
        </w:rPr>
        <w:t>OVKN</w:t>
      </w:r>
      <w:r w:rsidRPr="005E3677">
        <w:rPr>
          <w:rFonts w:ascii="Arial" w:eastAsia="Times New Roman" w:hAnsi="Arial" w:cs="Arial"/>
          <w:lang w:eastAsia="sl-SI"/>
        </w:rPr>
        <w:t xml:space="preserve"> za varnost železniškega prometa. </w:t>
      </w:r>
    </w:p>
    <w:p w14:paraId="4842536D" w14:textId="75FE8175" w:rsidR="00EB0B4F" w:rsidRDefault="00AD3727" w:rsidP="00420895">
      <w:pPr>
        <w:spacing w:after="0" w:line="300" w:lineRule="exact"/>
        <w:ind w:firstLine="340"/>
        <w:jc w:val="both"/>
        <w:rPr>
          <w:rFonts w:ascii="Arial" w:eastAsia="Times New Roman" w:hAnsi="Arial" w:cs="Arial"/>
          <w:lang w:eastAsia="sl-SI"/>
        </w:rPr>
      </w:pPr>
      <w:r w:rsidRPr="00894EFF" w:rsidDel="00AD3727">
        <w:rPr>
          <w:rFonts w:ascii="Arial" w:eastAsia="Times New Roman" w:hAnsi="Arial" w:cs="Arial"/>
          <w:color w:val="626060"/>
          <w:lang w:eastAsia="sl-SI"/>
        </w:rPr>
        <w:t xml:space="preserve"> </w:t>
      </w:r>
      <w:r w:rsidR="00624336" w:rsidRPr="00894EFF" w:rsidDel="00624336">
        <w:rPr>
          <w:rFonts w:ascii="Arial" w:eastAsia="Times New Roman" w:hAnsi="Arial" w:cs="Arial"/>
          <w:lang w:eastAsia="sl-SI"/>
        </w:rPr>
        <w:t xml:space="preserve"> </w:t>
      </w:r>
      <w:r w:rsidR="00EB0B4F" w:rsidRPr="00894EFF">
        <w:rPr>
          <w:rFonts w:ascii="Arial" w:eastAsia="Times New Roman" w:hAnsi="Arial" w:cs="Arial"/>
          <w:lang w:eastAsia="sl-SI"/>
        </w:rPr>
        <w:t>(</w:t>
      </w:r>
      <w:r w:rsidR="009244DD" w:rsidRPr="00894EFF">
        <w:rPr>
          <w:rFonts w:ascii="Arial" w:eastAsia="Times New Roman" w:hAnsi="Arial" w:cs="Arial"/>
          <w:lang w:eastAsia="sl-SI"/>
        </w:rPr>
        <w:t>2</w:t>
      </w:r>
      <w:r w:rsidR="00EB0B4F" w:rsidRPr="00894EFF">
        <w:rPr>
          <w:rFonts w:ascii="Arial" w:eastAsia="Times New Roman" w:hAnsi="Arial" w:cs="Arial"/>
          <w:lang w:eastAsia="sl-SI"/>
        </w:rPr>
        <w:t>) Posamezna izmena ne sme trajati manj kot osem ur, razen v izjemnih primerih, ko lahko traja najmanj šest ur.</w:t>
      </w:r>
    </w:p>
    <w:p w14:paraId="7A3CE906" w14:textId="01313F0C" w:rsidR="00AA7E43" w:rsidRDefault="004A1909" w:rsidP="00F37513">
      <w:pPr>
        <w:spacing w:after="0" w:line="300" w:lineRule="exact"/>
        <w:ind w:firstLine="340"/>
        <w:jc w:val="both"/>
        <w:rPr>
          <w:rFonts w:ascii="Arial" w:eastAsia="Times New Roman" w:hAnsi="Arial" w:cs="Arial"/>
          <w:color w:val="4472C4" w:themeColor="accent5"/>
          <w:lang w:eastAsia="sl-SI"/>
        </w:rPr>
      </w:pPr>
      <w:r>
        <w:rPr>
          <w:rFonts w:ascii="Arial" w:eastAsia="Times New Roman" w:hAnsi="Arial" w:cs="Arial"/>
          <w:color w:val="4472C4" w:themeColor="accent5"/>
          <w:lang w:eastAsia="sl-SI"/>
        </w:rPr>
        <w:t xml:space="preserve"> </w:t>
      </w:r>
    </w:p>
    <w:p w14:paraId="3D016FEB" w14:textId="77777777" w:rsidR="005E3677" w:rsidRPr="00894EFF" w:rsidRDefault="005E3677" w:rsidP="00420895">
      <w:pPr>
        <w:spacing w:after="0" w:line="300" w:lineRule="exact"/>
        <w:ind w:firstLine="340"/>
        <w:jc w:val="both"/>
        <w:rPr>
          <w:rFonts w:ascii="Arial" w:eastAsia="Times New Roman" w:hAnsi="Arial" w:cs="Arial"/>
          <w:lang w:eastAsia="sl-SI"/>
        </w:rPr>
      </w:pPr>
    </w:p>
    <w:p w14:paraId="33875DEE" w14:textId="77777777" w:rsidR="00EB0B4F" w:rsidRPr="00894EF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7. člen</w:t>
      </w:r>
    </w:p>
    <w:p w14:paraId="6B2B4B6D"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(prekinitev dela, ki traja več kot dve uri)</w:t>
      </w:r>
    </w:p>
    <w:p w14:paraId="2B9DAB98" w14:textId="77777777" w:rsidR="00D24D37" w:rsidRPr="00894EFF" w:rsidRDefault="00D24D37" w:rsidP="00420895">
      <w:pPr>
        <w:spacing w:after="0" w:line="300" w:lineRule="exact"/>
        <w:jc w:val="center"/>
        <w:rPr>
          <w:rFonts w:ascii="Arial" w:eastAsia="Times New Roman" w:hAnsi="Arial" w:cs="Arial"/>
          <w:bCs/>
          <w:lang w:eastAsia="sl-SI"/>
        </w:rPr>
      </w:pPr>
    </w:p>
    <w:p w14:paraId="76F977E0" w14:textId="16945CBF" w:rsidR="00EB0B4F" w:rsidRDefault="00212C69" w:rsidP="00420895">
      <w:pPr>
        <w:spacing w:after="0" w:line="300" w:lineRule="exact"/>
        <w:ind w:firstLine="340"/>
        <w:jc w:val="both"/>
        <w:rPr>
          <w:rFonts w:ascii="Arial" w:eastAsia="Times New Roman" w:hAnsi="Arial" w:cs="Arial"/>
          <w:lang w:eastAsia="sl-SI"/>
        </w:rPr>
      </w:pPr>
      <w:r>
        <w:rPr>
          <w:rFonts w:ascii="Arial" w:eastAsia="Times New Roman" w:hAnsi="Arial" w:cs="Arial"/>
          <w:lang w:eastAsia="sl-SI"/>
        </w:rPr>
        <w:t>(1)</w:t>
      </w:r>
      <w:r w:rsidR="00EB0B4F" w:rsidRPr="00894EFF">
        <w:rPr>
          <w:rFonts w:ascii="Arial" w:eastAsia="Times New Roman" w:hAnsi="Arial" w:cs="Arial"/>
          <w:lang w:eastAsia="sl-SI"/>
        </w:rPr>
        <w:t xml:space="preserve">Če je v izmeno vključena prekinitev dela, ki traja več kot dve uri, </w:t>
      </w:r>
      <w:r w:rsidR="0052223D">
        <w:rPr>
          <w:rFonts w:ascii="Arial" w:eastAsia="Times New Roman" w:hAnsi="Arial" w:cs="Arial"/>
          <w:lang w:eastAsia="sl-SI"/>
        </w:rPr>
        <w:t>OVKN</w:t>
      </w:r>
      <w:r w:rsidR="00EB0B4F" w:rsidRPr="00894EFF">
        <w:rPr>
          <w:rFonts w:ascii="Arial" w:eastAsia="Times New Roman" w:hAnsi="Arial" w:cs="Arial"/>
          <w:lang w:eastAsia="sl-SI"/>
        </w:rPr>
        <w:t xml:space="preserve"> pa ni zagotovljen ustrezen počitek v skladu </w:t>
      </w:r>
      <w:r w:rsidR="004C792C">
        <w:rPr>
          <w:rFonts w:ascii="Arial" w:eastAsia="Times New Roman" w:hAnsi="Arial" w:cs="Arial"/>
          <w:lang w:eastAsia="sl-SI"/>
        </w:rPr>
        <w:t xml:space="preserve">z zakonom </w:t>
      </w:r>
      <w:r w:rsidR="00EB0B4F" w:rsidRPr="00894EFF">
        <w:rPr>
          <w:rFonts w:ascii="Arial" w:eastAsia="Times New Roman" w:hAnsi="Arial" w:cs="Arial"/>
          <w:lang w:eastAsia="sl-SI"/>
        </w:rPr>
        <w:t xml:space="preserve">s tretjim odstavkom </w:t>
      </w:r>
      <w:r w:rsidR="00BB7D78" w:rsidRPr="00894EFF">
        <w:rPr>
          <w:rFonts w:ascii="Arial" w:eastAsia="Times New Roman" w:hAnsi="Arial" w:cs="Arial"/>
          <w:lang w:eastAsia="sl-SI"/>
        </w:rPr>
        <w:t>79</w:t>
      </w:r>
      <w:r w:rsidR="00EB0B4F" w:rsidRPr="00894EFF">
        <w:rPr>
          <w:rFonts w:ascii="Arial" w:eastAsia="Times New Roman" w:hAnsi="Arial" w:cs="Arial"/>
          <w:lang w:eastAsia="sl-SI"/>
        </w:rPr>
        <w:t>. člena Zakona o varnosti v železniškem prometu, se ta prekinitev šteje v čas trajanja izmene, pri določanju trajanja izmene pa je potrebno upoštevati, da skupni čas dela v izmeni pred prekinitvijo, čas prekinitve nad dve uri in čas dela v izmeni po prekinitvi ne presega maksimalno možnega trajanja izmene.</w:t>
      </w:r>
    </w:p>
    <w:p w14:paraId="39C30C9D" w14:textId="77777777" w:rsidR="00EB5CF2" w:rsidRDefault="00EB5CF2" w:rsidP="00420895">
      <w:pPr>
        <w:spacing w:after="0" w:line="300" w:lineRule="exact"/>
        <w:ind w:firstLine="340"/>
        <w:jc w:val="both"/>
        <w:rPr>
          <w:rFonts w:ascii="Arial" w:eastAsia="Times New Roman" w:hAnsi="Arial" w:cs="Arial"/>
          <w:lang w:eastAsia="sl-SI"/>
        </w:rPr>
      </w:pPr>
    </w:p>
    <w:p w14:paraId="283EB63C" w14:textId="0062FEF0" w:rsidR="00EB5CF2" w:rsidRPr="00EB5CF2" w:rsidRDefault="006837D6" w:rsidP="006837D6">
      <w:pPr>
        <w:pStyle w:val="Style10"/>
        <w:widowControl/>
        <w:rPr>
          <w:rStyle w:val="FontStyle13"/>
          <w:rFonts w:ascii="Arial" w:hAnsi="Arial" w:cs="Arial"/>
          <w:b w:val="0"/>
          <w:sz w:val="22"/>
          <w:szCs w:val="22"/>
          <w:u w:val="single"/>
        </w:rPr>
      </w:pPr>
      <w:r>
        <w:rPr>
          <w:rStyle w:val="FontStyle13"/>
          <w:rFonts w:ascii="Arial" w:hAnsi="Arial" w:cs="Arial"/>
          <w:b w:val="0"/>
          <w:sz w:val="22"/>
          <w:szCs w:val="22"/>
          <w:u w:val="single"/>
        </w:rPr>
        <w:t>(2)</w:t>
      </w:r>
      <w:r w:rsidR="00212C69" w:rsidRPr="00EB5CF2">
        <w:rPr>
          <w:rStyle w:val="FontStyle13"/>
          <w:rFonts w:ascii="Arial" w:hAnsi="Arial" w:cs="Arial"/>
          <w:b w:val="0"/>
          <w:sz w:val="22"/>
          <w:szCs w:val="22"/>
          <w:u w:val="single"/>
        </w:rPr>
        <w:t>Ustrezen počitek iz prejšnjega odstavka je OVKN zagotovljen, v kolikor ima</w:t>
      </w:r>
      <w:r w:rsidR="00EB5CF2">
        <w:rPr>
          <w:rStyle w:val="FontStyle13"/>
          <w:rFonts w:ascii="Arial" w:hAnsi="Arial" w:cs="Arial"/>
          <w:b w:val="0"/>
          <w:sz w:val="22"/>
          <w:szCs w:val="22"/>
          <w:u w:val="single"/>
        </w:rPr>
        <w:t xml:space="preserve"> delavec</w:t>
      </w:r>
      <w:r w:rsidR="00212C69" w:rsidRPr="00EB5CF2">
        <w:rPr>
          <w:rStyle w:val="FontStyle13"/>
          <w:rFonts w:ascii="Arial" w:hAnsi="Arial" w:cs="Arial"/>
          <w:b w:val="0"/>
          <w:sz w:val="22"/>
          <w:szCs w:val="22"/>
          <w:u w:val="single"/>
        </w:rPr>
        <w:t xml:space="preserve"> na razpolag</w:t>
      </w:r>
      <w:r>
        <w:rPr>
          <w:rStyle w:val="FontStyle13"/>
          <w:rFonts w:ascii="Arial" w:hAnsi="Arial" w:cs="Arial"/>
          <w:b w:val="0"/>
          <w:sz w:val="22"/>
          <w:szCs w:val="22"/>
          <w:u w:val="single"/>
        </w:rPr>
        <w:t>o prostor, kjer se lahko</w:t>
      </w:r>
      <w:r w:rsidR="00212C69" w:rsidRPr="00EB5CF2">
        <w:rPr>
          <w:rStyle w:val="FontStyle13"/>
          <w:rFonts w:ascii="Arial" w:hAnsi="Arial" w:cs="Arial"/>
          <w:b w:val="0"/>
          <w:sz w:val="22"/>
          <w:szCs w:val="22"/>
          <w:u w:val="single"/>
        </w:rPr>
        <w:t xml:space="preserve"> odpočije.</w:t>
      </w:r>
    </w:p>
    <w:p w14:paraId="06C8E5B4" w14:textId="7E04B8C3" w:rsidR="00EB5CF2" w:rsidRPr="00EB5CF2" w:rsidRDefault="00EB5CF2" w:rsidP="00EB5CF2">
      <w:pPr>
        <w:pStyle w:val="Style10"/>
        <w:widowControl/>
        <w:ind w:left="502"/>
        <w:rPr>
          <w:rStyle w:val="FontStyle21"/>
          <w:u w:val="single"/>
        </w:rPr>
      </w:pPr>
      <w:r w:rsidRPr="00EB5CF2">
        <w:rPr>
          <w:rStyle w:val="ZadevapripombeZnak"/>
          <w:u w:val="single"/>
        </w:rPr>
        <w:t xml:space="preserve"> </w:t>
      </w:r>
    </w:p>
    <w:p w14:paraId="4E688FCD" w14:textId="2E2426E5" w:rsidR="00212C69" w:rsidRPr="00212C69" w:rsidRDefault="00212C69" w:rsidP="00212C69">
      <w:pPr>
        <w:pStyle w:val="Style2"/>
        <w:widowControl/>
        <w:spacing w:before="216"/>
        <w:ind w:right="5"/>
        <w:rPr>
          <w:rStyle w:val="FontStyle13"/>
          <w:rFonts w:ascii="Arial" w:hAnsi="Arial" w:cs="Arial"/>
          <w:sz w:val="22"/>
          <w:szCs w:val="22"/>
        </w:rPr>
      </w:pPr>
    </w:p>
    <w:p w14:paraId="7C295B66" w14:textId="7814431D" w:rsidR="00212C69" w:rsidRDefault="00212C69" w:rsidP="00420895">
      <w:pPr>
        <w:spacing w:after="0" w:line="300" w:lineRule="exact"/>
        <w:ind w:firstLine="340"/>
        <w:jc w:val="both"/>
        <w:rPr>
          <w:rFonts w:ascii="Arial" w:eastAsia="Times New Roman" w:hAnsi="Arial" w:cs="Arial"/>
          <w:lang w:eastAsia="sl-SI"/>
        </w:rPr>
      </w:pPr>
    </w:p>
    <w:p w14:paraId="07ADD986" w14:textId="77777777" w:rsidR="00212C69" w:rsidRPr="00894EFF" w:rsidRDefault="00212C69" w:rsidP="00420895">
      <w:pPr>
        <w:spacing w:after="0" w:line="300" w:lineRule="exact"/>
        <w:ind w:firstLine="340"/>
        <w:jc w:val="both"/>
        <w:rPr>
          <w:rFonts w:ascii="Arial" w:eastAsia="Times New Roman" w:hAnsi="Arial" w:cs="Arial"/>
          <w:lang w:eastAsia="sl-SI"/>
        </w:rPr>
      </w:pPr>
    </w:p>
    <w:p w14:paraId="7B2F657B" w14:textId="77777777" w:rsidR="005E3677" w:rsidRDefault="005E3677" w:rsidP="00420895">
      <w:pPr>
        <w:spacing w:after="0" w:line="300" w:lineRule="exact"/>
        <w:jc w:val="center"/>
        <w:rPr>
          <w:rFonts w:ascii="Arial" w:eastAsia="Times New Roman" w:hAnsi="Arial" w:cs="Arial"/>
          <w:bCs/>
          <w:lang w:eastAsia="sl-SI"/>
        </w:rPr>
      </w:pPr>
    </w:p>
    <w:p w14:paraId="582342B9" w14:textId="64551B17" w:rsidR="00EB0B4F" w:rsidRPr="00894EFF" w:rsidRDefault="001467DC"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8</w:t>
      </w:r>
      <w:r w:rsidR="00EB0B4F" w:rsidRPr="00894EFF">
        <w:rPr>
          <w:rFonts w:ascii="Arial" w:eastAsia="Times New Roman" w:hAnsi="Arial" w:cs="Arial"/>
          <w:bCs/>
          <w:lang w:eastAsia="sl-SI"/>
        </w:rPr>
        <w:t>. člen</w:t>
      </w:r>
    </w:p>
    <w:p w14:paraId="5BC38879" w14:textId="03BE5124"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w:t>
      </w:r>
      <w:r w:rsidR="001467DC" w:rsidRPr="00894EFF">
        <w:rPr>
          <w:rFonts w:ascii="Arial" w:eastAsia="Times New Roman" w:hAnsi="Arial" w:cs="Arial"/>
          <w:bCs/>
          <w:lang w:eastAsia="sl-SI"/>
        </w:rPr>
        <w:t>prekinitev vožnje</w:t>
      </w:r>
      <w:r w:rsidRPr="00894EFF">
        <w:rPr>
          <w:rFonts w:ascii="Arial" w:eastAsia="Times New Roman" w:hAnsi="Arial" w:cs="Arial"/>
          <w:bCs/>
          <w:lang w:eastAsia="sl-SI"/>
        </w:rPr>
        <w:t>)</w:t>
      </w:r>
    </w:p>
    <w:p w14:paraId="5ACCAA1A" w14:textId="5F14457F" w:rsidR="00D24D37" w:rsidRPr="00894EFF" w:rsidRDefault="009F0F7A" w:rsidP="00420895">
      <w:pPr>
        <w:spacing w:after="0" w:line="300" w:lineRule="exact"/>
        <w:jc w:val="center"/>
        <w:rPr>
          <w:rFonts w:ascii="Arial" w:eastAsia="Times New Roman" w:hAnsi="Arial" w:cs="Arial"/>
          <w:bCs/>
          <w:lang w:eastAsia="sl-SI"/>
        </w:rPr>
      </w:pPr>
      <w:r>
        <w:rPr>
          <w:rFonts w:ascii="Arial" w:eastAsia="Times New Roman" w:hAnsi="Arial" w:cs="Arial"/>
          <w:bCs/>
          <w:lang w:eastAsia="sl-SI"/>
        </w:rPr>
        <w:t xml:space="preserve"> </w:t>
      </w:r>
    </w:p>
    <w:p w14:paraId="72ACEBF6" w14:textId="1DDCAD4E" w:rsidR="00EB0B4F" w:rsidRPr="00894EFF" w:rsidRDefault="00BB7D78" w:rsidP="00420895">
      <w:pPr>
        <w:spacing w:after="0" w:line="300" w:lineRule="exact"/>
        <w:ind w:firstLine="340"/>
        <w:jc w:val="both"/>
        <w:rPr>
          <w:rFonts w:ascii="Arial" w:eastAsia="Times New Roman" w:hAnsi="Arial" w:cs="Arial"/>
          <w:lang w:eastAsia="sl-SI"/>
        </w:rPr>
      </w:pPr>
      <w:r w:rsidRPr="00894EFF" w:rsidDel="00BB7D78">
        <w:rPr>
          <w:rFonts w:ascii="Arial" w:eastAsia="Times New Roman" w:hAnsi="Arial" w:cs="Arial"/>
          <w:lang w:eastAsia="sl-SI"/>
        </w:rPr>
        <w:t xml:space="preserve"> </w:t>
      </w:r>
      <w:r w:rsidR="00EB0B4F" w:rsidRPr="00894EFF">
        <w:rPr>
          <w:rFonts w:ascii="Arial" w:eastAsia="Times New Roman" w:hAnsi="Arial" w:cs="Arial"/>
          <w:lang w:eastAsia="sl-SI"/>
        </w:rPr>
        <w:t xml:space="preserve">Po petih urah neprekinjene vožnje mora delodajalec </w:t>
      </w:r>
      <w:r w:rsidR="001467DC" w:rsidRPr="00894EFF">
        <w:rPr>
          <w:rFonts w:ascii="Arial" w:eastAsia="Times New Roman" w:hAnsi="Arial" w:cs="Arial"/>
          <w:lang w:eastAsia="sl-SI"/>
        </w:rPr>
        <w:t>strojevodji</w:t>
      </w:r>
      <w:r w:rsidR="00EB0B4F" w:rsidRPr="00894EFF">
        <w:rPr>
          <w:rFonts w:ascii="Arial" w:eastAsia="Times New Roman" w:hAnsi="Arial" w:cs="Arial"/>
          <w:lang w:eastAsia="sl-SI"/>
        </w:rPr>
        <w:t>, ki upravlja vlečno vozilo ali motorno vozilo za posebne namene, zagotoviti najmanj 30 minut prekinitve, razen če takrat začne z dnevnim ali tedenskim počitkom. Če še ni koriščen odmor med delom, se namesto prekinitve koristi odmor.</w:t>
      </w:r>
    </w:p>
    <w:p w14:paraId="2FFD217D" w14:textId="77777777" w:rsidR="005E3677" w:rsidRDefault="005E3677" w:rsidP="00420895">
      <w:pPr>
        <w:spacing w:after="0" w:line="300" w:lineRule="exact"/>
        <w:jc w:val="center"/>
        <w:rPr>
          <w:rFonts w:ascii="Arial" w:eastAsia="Times New Roman" w:hAnsi="Arial" w:cs="Arial"/>
          <w:bCs/>
          <w:lang w:eastAsia="sl-SI"/>
        </w:rPr>
      </w:pPr>
    </w:p>
    <w:p w14:paraId="6EE54077" w14:textId="1C5C00BE" w:rsidR="00EB0B4F" w:rsidRPr="00894EFF" w:rsidRDefault="001467DC"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9</w:t>
      </w:r>
      <w:r w:rsidR="00EB0B4F" w:rsidRPr="00894EFF">
        <w:rPr>
          <w:rFonts w:ascii="Arial" w:eastAsia="Times New Roman" w:hAnsi="Arial" w:cs="Arial"/>
          <w:bCs/>
          <w:lang w:eastAsia="sl-SI"/>
        </w:rPr>
        <w:t>. člen</w:t>
      </w:r>
    </w:p>
    <w:p w14:paraId="6BE6F80F"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(nočne izmene)</w:t>
      </w:r>
    </w:p>
    <w:p w14:paraId="78A69703" w14:textId="77777777" w:rsidR="00D24D37" w:rsidRPr="00894EFF" w:rsidRDefault="00D24D37" w:rsidP="00420895">
      <w:pPr>
        <w:spacing w:after="0" w:line="300" w:lineRule="exact"/>
        <w:jc w:val="center"/>
        <w:rPr>
          <w:rFonts w:ascii="Arial" w:eastAsia="Times New Roman" w:hAnsi="Arial" w:cs="Arial"/>
          <w:bCs/>
          <w:lang w:eastAsia="sl-SI"/>
        </w:rPr>
      </w:pPr>
    </w:p>
    <w:p w14:paraId="16C747C5" w14:textId="1FF5829E" w:rsidR="00EB0B4F" w:rsidRPr="00000281" w:rsidRDefault="00EB0B4F" w:rsidP="00420895">
      <w:pPr>
        <w:spacing w:after="0" w:line="300" w:lineRule="exact"/>
        <w:ind w:firstLine="340"/>
        <w:jc w:val="both"/>
        <w:rPr>
          <w:rFonts w:ascii="Arial" w:eastAsia="Times New Roman" w:hAnsi="Arial" w:cs="Arial"/>
          <w:u w:val="single"/>
          <w:lang w:eastAsia="sl-SI"/>
        </w:rPr>
      </w:pPr>
      <w:r w:rsidRPr="00894EFF">
        <w:rPr>
          <w:rFonts w:ascii="Arial" w:eastAsia="Times New Roman" w:hAnsi="Arial" w:cs="Arial"/>
          <w:lang w:eastAsia="sl-SI"/>
        </w:rPr>
        <w:t>Če delo, ki je organizirano v izmenah, vključuje tudi nočne izmene, mora biti zagotovljena njihova periodična izmenjava. Dovoljene so največ tri zaporedne nočne izmene v tednu</w:t>
      </w:r>
      <w:r w:rsidR="00000281">
        <w:rPr>
          <w:rFonts w:ascii="Arial" w:eastAsia="Times New Roman" w:hAnsi="Arial" w:cs="Arial"/>
          <w:lang w:eastAsia="sl-SI"/>
        </w:rPr>
        <w:t>.</w:t>
      </w:r>
      <w:r w:rsidR="00212C69">
        <w:rPr>
          <w:rFonts w:ascii="Arial" w:eastAsia="Times New Roman" w:hAnsi="Arial" w:cs="Arial"/>
          <w:lang w:eastAsia="sl-SI"/>
        </w:rPr>
        <w:t xml:space="preserve"> </w:t>
      </w:r>
      <w:r w:rsidR="00000281">
        <w:rPr>
          <w:rFonts w:ascii="Arial" w:eastAsia="Times New Roman" w:hAnsi="Arial" w:cs="Arial"/>
          <w:u w:val="single"/>
          <w:lang w:eastAsia="sl-SI"/>
        </w:rPr>
        <w:t xml:space="preserve"> </w:t>
      </w:r>
    </w:p>
    <w:p w14:paraId="1CFA93FA" w14:textId="77777777" w:rsidR="005E3677" w:rsidRDefault="005E3677" w:rsidP="00420895">
      <w:pPr>
        <w:spacing w:after="0" w:line="300" w:lineRule="exact"/>
        <w:jc w:val="center"/>
        <w:rPr>
          <w:rFonts w:ascii="Arial" w:eastAsia="Times New Roman" w:hAnsi="Arial" w:cs="Arial"/>
          <w:bCs/>
          <w:lang w:eastAsia="sl-SI"/>
        </w:rPr>
      </w:pPr>
    </w:p>
    <w:p w14:paraId="76190ED4" w14:textId="3BF68FF9" w:rsidR="00EB0B4F" w:rsidRPr="00894EFF" w:rsidRDefault="001467DC"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10</w:t>
      </w:r>
      <w:r w:rsidR="00EB0B4F" w:rsidRPr="00894EFF">
        <w:rPr>
          <w:rFonts w:ascii="Arial" w:eastAsia="Times New Roman" w:hAnsi="Arial" w:cs="Arial"/>
          <w:bCs/>
          <w:lang w:eastAsia="sl-SI"/>
        </w:rPr>
        <w:t>. člen</w:t>
      </w:r>
    </w:p>
    <w:p w14:paraId="3A5AD90C"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(evidence)</w:t>
      </w:r>
    </w:p>
    <w:p w14:paraId="29FC39B0" w14:textId="77777777" w:rsidR="00D24D37" w:rsidRPr="00894EFF" w:rsidRDefault="00D24D37" w:rsidP="00420895">
      <w:pPr>
        <w:spacing w:after="0" w:line="300" w:lineRule="exact"/>
        <w:jc w:val="center"/>
        <w:rPr>
          <w:rFonts w:ascii="Arial" w:eastAsia="Times New Roman" w:hAnsi="Arial" w:cs="Arial"/>
          <w:bCs/>
          <w:lang w:eastAsia="sl-SI"/>
        </w:rPr>
      </w:pPr>
    </w:p>
    <w:p w14:paraId="4A4568EA" w14:textId="7CFE0B89"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Delodajalci morajo za vsakega posameznega </w:t>
      </w:r>
      <w:r w:rsidR="001467DC" w:rsidRPr="00894EFF">
        <w:rPr>
          <w:rFonts w:ascii="Arial" w:eastAsia="Times New Roman" w:hAnsi="Arial" w:cs="Arial"/>
          <w:lang w:eastAsia="sl-SI"/>
        </w:rPr>
        <w:t>OVKN</w:t>
      </w:r>
      <w:r w:rsidRPr="00894EFF">
        <w:rPr>
          <w:rFonts w:ascii="Arial" w:eastAsia="Times New Roman" w:hAnsi="Arial" w:cs="Arial"/>
          <w:lang w:eastAsia="sl-SI"/>
        </w:rPr>
        <w:t xml:space="preserve"> vzpostaviti, voditi in nadzirati evidenco, iz katerih bo razvidno, da niso bile kršene določbe te uredbe, najmanj pa z naslednjimi podatki: </w:t>
      </w:r>
    </w:p>
    <w:p w14:paraId="63D6C4C1" w14:textId="40A78F88"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w:t>
      </w:r>
      <w:r w:rsidR="001F1E8A" w:rsidRPr="00894EFF">
        <w:rPr>
          <w:rFonts w:ascii="Arial" w:eastAsia="Times New Roman" w:hAnsi="Arial" w:cs="Arial"/>
          <w:lang w:eastAsia="sl-SI"/>
        </w:rPr>
        <w:t>t</w:t>
      </w:r>
      <w:r w:rsidRPr="00894EFF">
        <w:rPr>
          <w:rFonts w:ascii="Arial" w:eastAsia="Times New Roman" w:hAnsi="Arial" w:cs="Arial"/>
          <w:lang w:eastAsia="sl-SI"/>
        </w:rPr>
        <w:t xml:space="preserve">rajanje počitka pred nastopom izmene v urah in minutah, </w:t>
      </w:r>
    </w:p>
    <w:p w14:paraId="41470198"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ura in minuta pričetka izmene, </w:t>
      </w:r>
    </w:p>
    <w:p w14:paraId="5C150A1F"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ura in minuta konca izmene, </w:t>
      </w:r>
    </w:p>
    <w:p w14:paraId="2E32224D"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skupni čas trajanja izmene in čas prekinitev, ki so trajale več kot dve uri, </w:t>
      </w:r>
    </w:p>
    <w:p w14:paraId="545AB20C"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mesečno število opravljenih ur dela, </w:t>
      </w:r>
    </w:p>
    <w:p w14:paraId="27EA1800" w14:textId="2583C499" w:rsidR="006075B0"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število opravljenih ur nočnega dela</w:t>
      </w:r>
      <w:r w:rsidR="00D54853">
        <w:rPr>
          <w:rFonts w:ascii="Arial" w:eastAsia="Times New Roman" w:hAnsi="Arial" w:cs="Arial"/>
          <w:lang w:eastAsia="sl-SI"/>
        </w:rPr>
        <w:t>.</w:t>
      </w:r>
    </w:p>
    <w:p w14:paraId="366D5A8A" w14:textId="477904A1" w:rsidR="00EB0B4F" w:rsidRPr="00CA0F37" w:rsidRDefault="00D54853" w:rsidP="00420895">
      <w:pPr>
        <w:spacing w:after="0" w:line="300" w:lineRule="exact"/>
        <w:ind w:firstLine="340"/>
        <w:jc w:val="both"/>
        <w:rPr>
          <w:rFonts w:ascii="Arial" w:eastAsia="Times New Roman" w:hAnsi="Arial" w:cs="Arial"/>
          <w:u w:val="single"/>
          <w:lang w:eastAsia="sl-SI"/>
        </w:rPr>
      </w:pPr>
      <w:r>
        <w:rPr>
          <w:rFonts w:ascii="Arial" w:eastAsia="Times New Roman" w:hAnsi="Arial" w:cs="Arial"/>
          <w:u w:val="single"/>
          <w:lang w:eastAsia="sl-SI"/>
        </w:rPr>
        <w:t xml:space="preserve"> </w:t>
      </w:r>
    </w:p>
    <w:p w14:paraId="1C37345B" w14:textId="390D7CEF"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(2) Za </w:t>
      </w:r>
      <w:r w:rsidR="001F1E8A" w:rsidRPr="00894EFF">
        <w:rPr>
          <w:rFonts w:ascii="Arial" w:eastAsia="Times New Roman" w:hAnsi="Arial" w:cs="Arial"/>
          <w:lang w:eastAsia="sl-SI"/>
        </w:rPr>
        <w:t>strojevodje</w:t>
      </w:r>
      <w:r w:rsidRPr="00894EFF">
        <w:rPr>
          <w:rFonts w:ascii="Arial" w:eastAsia="Times New Roman" w:hAnsi="Arial" w:cs="Arial"/>
          <w:lang w:eastAsia="sl-SI"/>
        </w:rPr>
        <w:t xml:space="preserve"> morajo evidence vsebovati še naslednje podatke: </w:t>
      </w:r>
    </w:p>
    <w:p w14:paraId="0CE040D5"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uro in minuto pričetka vožnje vlaka, </w:t>
      </w:r>
    </w:p>
    <w:p w14:paraId="1223E095"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uro in minuto konca vožnje vlaka, </w:t>
      </w:r>
    </w:p>
    <w:p w14:paraId="056B6643"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skupni čas vožnje vlakov in premika. </w:t>
      </w:r>
    </w:p>
    <w:p w14:paraId="043EB950"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(3) Evidence vodi delodajalec v pisni ali elektronski obliki. </w:t>
      </w:r>
    </w:p>
    <w:p w14:paraId="7557E28A" w14:textId="77777777" w:rsidR="00EB0B4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(4) Delodajalec evidenco hrani najmanj eno leto. Rok hranjenja začne teči po izteku leta, v katerem je evidenca nastala.</w:t>
      </w:r>
    </w:p>
    <w:p w14:paraId="4C3DE87B" w14:textId="77777777" w:rsidR="00D24D37" w:rsidRDefault="00D24D37" w:rsidP="00420895">
      <w:pPr>
        <w:spacing w:after="0" w:line="300" w:lineRule="exact"/>
        <w:ind w:firstLine="340"/>
        <w:jc w:val="both"/>
        <w:rPr>
          <w:rFonts w:ascii="Arial" w:eastAsia="Times New Roman" w:hAnsi="Arial" w:cs="Arial"/>
          <w:lang w:eastAsia="sl-SI"/>
        </w:rPr>
      </w:pPr>
    </w:p>
    <w:p w14:paraId="7E0CA4D3" w14:textId="77777777" w:rsidR="00D24D37" w:rsidRPr="00894EFF" w:rsidRDefault="00D24D37" w:rsidP="00420895">
      <w:pPr>
        <w:spacing w:after="0" w:line="300" w:lineRule="exact"/>
        <w:ind w:firstLine="340"/>
        <w:jc w:val="both"/>
        <w:rPr>
          <w:rFonts w:ascii="Arial" w:eastAsia="Times New Roman" w:hAnsi="Arial" w:cs="Arial"/>
          <w:lang w:eastAsia="sl-SI"/>
        </w:rPr>
      </w:pPr>
    </w:p>
    <w:p w14:paraId="479AB5FA" w14:textId="42E90C88" w:rsidR="00EB0B4F" w:rsidRPr="00D24D37" w:rsidRDefault="00EB0B4F" w:rsidP="00D24D37">
      <w:pPr>
        <w:pStyle w:val="Odstavekseznama"/>
        <w:numPr>
          <w:ilvl w:val="0"/>
          <w:numId w:val="2"/>
        </w:numPr>
        <w:spacing w:after="0" w:line="300" w:lineRule="exact"/>
        <w:jc w:val="both"/>
        <w:rPr>
          <w:rFonts w:ascii="Arial" w:eastAsia="Times New Roman" w:hAnsi="Arial" w:cs="Arial"/>
          <w:lang w:eastAsia="sl-SI"/>
        </w:rPr>
      </w:pPr>
      <w:r w:rsidRPr="00D24D37">
        <w:rPr>
          <w:rFonts w:ascii="Arial" w:eastAsia="Times New Roman" w:hAnsi="Arial" w:cs="Arial"/>
          <w:lang w:eastAsia="sl-SI"/>
        </w:rPr>
        <w:t>POSEBNE DOLOČBE ZA DELO MOBILNIH DELAVCEV PRI OPRAVLJANJU INTEROPERABILNIH ČEZMEJNIH STORITEV</w:t>
      </w:r>
    </w:p>
    <w:p w14:paraId="461C334E" w14:textId="4101D46D" w:rsidR="00D24D37" w:rsidRDefault="00D24D37" w:rsidP="00D24D37">
      <w:pPr>
        <w:spacing w:after="0" w:line="300" w:lineRule="exact"/>
        <w:ind w:left="360"/>
        <w:jc w:val="both"/>
        <w:rPr>
          <w:rFonts w:ascii="Arial" w:eastAsia="Times New Roman" w:hAnsi="Arial" w:cs="Arial"/>
          <w:lang w:eastAsia="sl-SI"/>
        </w:rPr>
      </w:pPr>
    </w:p>
    <w:p w14:paraId="7E3F29D8" w14:textId="70DAFEAC" w:rsidR="00767055" w:rsidRPr="009630DC" w:rsidRDefault="006837D6" w:rsidP="00D24D37">
      <w:pPr>
        <w:spacing w:after="0" w:line="300" w:lineRule="exact"/>
        <w:ind w:left="360"/>
        <w:jc w:val="both"/>
        <w:rPr>
          <w:rFonts w:ascii="Arial" w:eastAsia="Times New Roman" w:hAnsi="Arial" w:cs="Arial"/>
          <w:u w:val="single"/>
          <w:lang w:eastAsia="sl-SI"/>
        </w:rPr>
      </w:pPr>
      <w:r>
        <w:rPr>
          <w:rFonts w:ascii="Arial" w:eastAsia="Times New Roman" w:hAnsi="Arial" w:cs="Arial"/>
          <w:u w:val="single"/>
          <w:lang w:eastAsia="sl-SI"/>
        </w:rPr>
        <w:t xml:space="preserve"> </w:t>
      </w:r>
    </w:p>
    <w:p w14:paraId="15441CC0" w14:textId="557EA188" w:rsidR="00EB0B4F" w:rsidRPr="00894EFF" w:rsidRDefault="008A2F41"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11</w:t>
      </w:r>
      <w:r w:rsidR="00EB0B4F" w:rsidRPr="00894EFF">
        <w:rPr>
          <w:rFonts w:ascii="Arial" w:eastAsia="Times New Roman" w:hAnsi="Arial" w:cs="Arial"/>
          <w:bCs/>
          <w:lang w:eastAsia="sl-SI"/>
        </w:rPr>
        <w:t>. člen</w:t>
      </w:r>
    </w:p>
    <w:p w14:paraId="710FBEEC"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(področje uporabe)</w:t>
      </w:r>
    </w:p>
    <w:p w14:paraId="5BD5A862" w14:textId="77777777" w:rsidR="00D24D37" w:rsidRPr="00894EFF" w:rsidRDefault="00D24D37" w:rsidP="00420895">
      <w:pPr>
        <w:spacing w:after="0" w:line="300" w:lineRule="exact"/>
        <w:jc w:val="center"/>
        <w:rPr>
          <w:rFonts w:ascii="Arial" w:eastAsia="Times New Roman" w:hAnsi="Arial" w:cs="Arial"/>
          <w:bCs/>
          <w:lang w:eastAsia="sl-SI"/>
        </w:rPr>
      </w:pPr>
    </w:p>
    <w:p w14:paraId="041C6763" w14:textId="77777777" w:rsidR="00EB0B4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To poglavje se lahko uporablja tudi za lokalni in regionalni čezmejni potniški promet ter za čezmejni tovorni promet, ki ne presega razdalje 15 kilometrov čez mejo, ter za vlake na čezmejnih progah, ki se začnejo in končajo na javni železniški infrastrukturi Republike Slovenije, in ki uporabljajo infrastrukturo druge države članice, ne da bi se tam ustavili.</w:t>
      </w:r>
    </w:p>
    <w:p w14:paraId="2EA9AE37" w14:textId="77777777" w:rsidR="00D24D37" w:rsidRPr="00894EFF" w:rsidRDefault="00D24D37" w:rsidP="00420895">
      <w:pPr>
        <w:spacing w:after="0" w:line="300" w:lineRule="exact"/>
        <w:ind w:firstLine="340"/>
        <w:jc w:val="both"/>
        <w:rPr>
          <w:rFonts w:ascii="Arial" w:eastAsia="Times New Roman" w:hAnsi="Arial" w:cs="Arial"/>
          <w:lang w:eastAsia="sl-SI"/>
        </w:rPr>
      </w:pPr>
    </w:p>
    <w:p w14:paraId="50B6F9FC" w14:textId="7607CDE6" w:rsidR="00EB0B4F" w:rsidRPr="00894EFF" w:rsidRDefault="00CE7CF6"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12</w:t>
      </w:r>
      <w:r w:rsidR="00EB0B4F" w:rsidRPr="00894EFF">
        <w:rPr>
          <w:rFonts w:ascii="Arial" w:eastAsia="Times New Roman" w:hAnsi="Arial" w:cs="Arial"/>
          <w:bCs/>
          <w:lang w:eastAsia="sl-SI"/>
        </w:rPr>
        <w:t>. člen</w:t>
      </w:r>
    </w:p>
    <w:p w14:paraId="16A11B28"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(dnevni počitek zdoma)</w:t>
      </w:r>
    </w:p>
    <w:p w14:paraId="3E8D3C10" w14:textId="77777777" w:rsidR="00D24D37" w:rsidRPr="00894EFF" w:rsidRDefault="00D24D37" w:rsidP="00420895">
      <w:pPr>
        <w:spacing w:after="0" w:line="300" w:lineRule="exact"/>
        <w:jc w:val="center"/>
        <w:rPr>
          <w:rFonts w:ascii="Arial" w:eastAsia="Times New Roman" w:hAnsi="Arial" w:cs="Arial"/>
          <w:bCs/>
          <w:lang w:eastAsia="sl-SI"/>
        </w:rPr>
      </w:pPr>
    </w:p>
    <w:p w14:paraId="3D9B8282"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Dnevnemu počitku zdoma mora slediti dnevni počitek na domu. </w:t>
      </w:r>
    </w:p>
    <w:p w14:paraId="11EA78D1"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(2) Prevoznik je dolžan poskrbeti za ustrezno namestitev mobilnega osebja med počitkom zdoma.</w:t>
      </w:r>
    </w:p>
    <w:p w14:paraId="6B299741" w14:textId="2472D52F" w:rsidR="00EB0B4F" w:rsidRPr="00894EFF" w:rsidRDefault="00CE7CF6"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13</w:t>
      </w:r>
      <w:r w:rsidR="00EB0B4F" w:rsidRPr="00894EFF">
        <w:rPr>
          <w:rFonts w:ascii="Arial" w:eastAsia="Times New Roman" w:hAnsi="Arial" w:cs="Arial"/>
          <w:bCs/>
          <w:lang w:eastAsia="sl-SI"/>
        </w:rPr>
        <w:t>. člen</w:t>
      </w:r>
    </w:p>
    <w:p w14:paraId="359C94B2"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(odmori)</w:t>
      </w:r>
    </w:p>
    <w:p w14:paraId="1C690340" w14:textId="77777777" w:rsidR="006837D6" w:rsidRPr="00894EFF" w:rsidRDefault="006837D6" w:rsidP="00420895">
      <w:pPr>
        <w:spacing w:after="0" w:line="300" w:lineRule="exact"/>
        <w:jc w:val="center"/>
        <w:rPr>
          <w:rFonts w:ascii="Arial" w:eastAsia="Times New Roman" w:hAnsi="Arial" w:cs="Arial"/>
          <w:bCs/>
          <w:lang w:eastAsia="sl-SI"/>
        </w:rPr>
      </w:pPr>
    </w:p>
    <w:p w14:paraId="530142B6"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Če delovni čas strojevodje traja dlje kot osem ur, se mu med delovnim časom zagotovi odmor najmanj 45 minut. </w:t>
      </w:r>
    </w:p>
    <w:p w14:paraId="726915FB" w14:textId="0C77DF0C"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(2) Če delovni čas traja med šestimi in osmimi urami, je ta odmor dolg najmanj 30 minut in je zagotovljen med delovnim časom. </w:t>
      </w:r>
    </w:p>
    <w:p w14:paraId="447D4488"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(3) Obdobje dneva in trajanje odmora morata biti taka, da se delavec lahko dejansko odpočije. </w:t>
      </w:r>
    </w:p>
    <w:p w14:paraId="14BAE31C"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(4) Odmori se lahko med delovnim časom prilagodijo v primeru zamude vlakov. </w:t>
      </w:r>
    </w:p>
    <w:p w14:paraId="60A76A82"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(5) Del odmora se zagotovi med 3. in 6. uro dela. </w:t>
      </w:r>
    </w:p>
    <w:p w14:paraId="11ADE60E" w14:textId="355B774D" w:rsidR="00EB0B4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(6) Določba prvega odstavka tega člena se ne uporablja, če sta strojevodja dva. V tem primeru in za drugo vlakovno osebje, ko niso izpolnjeni pogoji iz drugega odstavka tega člena, se pogoji zagotavljanja odmora določijo </w:t>
      </w:r>
      <w:r w:rsidR="008D39A2" w:rsidRPr="00894EFF">
        <w:rPr>
          <w:rFonts w:ascii="Arial" w:eastAsia="Times New Roman" w:hAnsi="Arial" w:cs="Arial"/>
          <w:lang w:eastAsia="sl-SI"/>
        </w:rPr>
        <w:t>v skladu z zakonom</w:t>
      </w:r>
      <w:r w:rsidRPr="00894EFF">
        <w:rPr>
          <w:rFonts w:ascii="Arial" w:eastAsia="Times New Roman" w:hAnsi="Arial" w:cs="Arial"/>
          <w:lang w:eastAsia="sl-SI"/>
        </w:rPr>
        <w:t xml:space="preserve">, ki ureja </w:t>
      </w:r>
      <w:r w:rsidR="0087064B" w:rsidRPr="00894EFF">
        <w:rPr>
          <w:rFonts w:ascii="Arial" w:eastAsia="Times New Roman" w:hAnsi="Arial" w:cs="Arial"/>
          <w:lang w:eastAsia="sl-SI"/>
        </w:rPr>
        <w:t>delovna razmerja</w:t>
      </w:r>
      <w:r w:rsidRPr="00894EFF">
        <w:rPr>
          <w:rFonts w:ascii="Arial" w:eastAsia="Times New Roman" w:hAnsi="Arial" w:cs="Arial"/>
          <w:lang w:eastAsia="sl-SI"/>
        </w:rPr>
        <w:t>.</w:t>
      </w:r>
    </w:p>
    <w:p w14:paraId="4B46019C" w14:textId="77777777" w:rsidR="00D24D37" w:rsidRPr="00894EFF" w:rsidRDefault="00D24D37" w:rsidP="00420895">
      <w:pPr>
        <w:spacing w:after="0" w:line="300" w:lineRule="exact"/>
        <w:ind w:firstLine="340"/>
        <w:jc w:val="both"/>
        <w:rPr>
          <w:rFonts w:ascii="Arial" w:eastAsia="Times New Roman" w:hAnsi="Arial" w:cs="Arial"/>
          <w:lang w:eastAsia="sl-SI"/>
        </w:rPr>
      </w:pPr>
    </w:p>
    <w:p w14:paraId="575F5EFB" w14:textId="10FC9EAA" w:rsidR="00EB0B4F" w:rsidRPr="00894EFF" w:rsidRDefault="003F33E9"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14</w:t>
      </w:r>
      <w:r w:rsidR="00EB0B4F" w:rsidRPr="00894EFF">
        <w:rPr>
          <w:rFonts w:ascii="Arial" w:eastAsia="Times New Roman" w:hAnsi="Arial" w:cs="Arial"/>
          <w:bCs/>
          <w:lang w:eastAsia="sl-SI"/>
        </w:rPr>
        <w:t>. člen</w:t>
      </w:r>
    </w:p>
    <w:p w14:paraId="00CBB05C"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(tedenski počitek)</w:t>
      </w:r>
    </w:p>
    <w:p w14:paraId="57B8A8AB" w14:textId="77777777" w:rsidR="00D24D37" w:rsidRPr="00894EFF" w:rsidRDefault="00D24D37" w:rsidP="00420895">
      <w:pPr>
        <w:spacing w:after="0" w:line="300" w:lineRule="exact"/>
        <w:jc w:val="center"/>
        <w:rPr>
          <w:rFonts w:ascii="Arial" w:eastAsia="Times New Roman" w:hAnsi="Arial" w:cs="Arial"/>
          <w:bCs/>
          <w:lang w:eastAsia="sl-SI"/>
        </w:rPr>
      </w:pPr>
    </w:p>
    <w:p w14:paraId="21395F7D"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Vsak mobilni delavec je upravičen do najmanj 24 ur neprekinjenega počitka v vsakem sedemdnevnem obdobju, k čemur se prišteje še 12 ur dnevnega počitka na domu. </w:t>
      </w:r>
    </w:p>
    <w:p w14:paraId="3110FC61"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(2) Vsak mobilni delavec je na leto upravičen do 104 24-urnih počitkov, vključno z 52 24-urnimi tedenskimi počitki, vključno: </w:t>
      </w:r>
    </w:p>
    <w:p w14:paraId="73AEDC88" w14:textId="27A64FB6" w:rsidR="00EB0B4F" w:rsidRPr="00894EFF" w:rsidRDefault="003F33E9"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 </w:t>
      </w:r>
      <w:r w:rsidR="00EB0B4F" w:rsidRPr="00894EFF">
        <w:rPr>
          <w:rFonts w:ascii="Arial" w:eastAsia="Times New Roman" w:hAnsi="Arial" w:cs="Arial"/>
          <w:lang w:eastAsia="sl-SI"/>
        </w:rPr>
        <w:t xml:space="preserve">z 12 dvojnimi počitki (48 ur, k čemur se prišteje 12-urni dnevni počitek), vključno s soboto in nedeljo, in </w:t>
      </w:r>
    </w:p>
    <w:p w14:paraId="164F33F3"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z 12 dvojnimi počitki (48 ur, k čemur se prišteje 12-urni dnevni počitek) brez zagotovila, da bosta vključeni sobota in nedelja.</w:t>
      </w:r>
    </w:p>
    <w:p w14:paraId="7788A7BF" w14:textId="465FA37E" w:rsidR="00EB0B4F" w:rsidRPr="00894EFF" w:rsidRDefault="003F33E9"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15</w:t>
      </w:r>
      <w:r w:rsidR="00EB0B4F" w:rsidRPr="00894EFF">
        <w:rPr>
          <w:rFonts w:ascii="Arial" w:eastAsia="Times New Roman" w:hAnsi="Arial" w:cs="Arial"/>
          <w:bCs/>
          <w:lang w:eastAsia="sl-SI"/>
        </w:rPr>
        <w:t>. člen</w:t>
      </w:r>
    </w:p>
    <w:p w14:paraId="50984C9D"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(čas vožnje)</w:t>
      </w:r>
    </w:p>
    <w:p w14:paraId="622B90A5" w14:textId="77777777" w:rsidR="00D24D37" w:rsidRPr="00894EFF" w:rsidRDefault="00D24D37" w:rsidP="00420895">
      <w:pPr>
        <w:spacing w:after="0" w:line="300" w:lineRule="exact"/>
        <w:jc w:val="center"/>
        <w:rPr>
          <w:rFonts w:ascii="Arial" w:eastAsia="Times New Roman" w:hAnsi="Arial" w:cs="Arial"/>
          <w:bCs/>
          <w:lang w:eastAsia="sl-SI"/>
        </w:rPr>
      </w:pPr>
    </w:p>
    <w:p w14:paraId="7DBFF12F" w14:textId="77777777"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Čas vožnje ne sme med dvema dnevnima počitkoma trajati dlje kot devet ur v dnevni izmeni in dlje kot osem ur v nočni izmeni. </w:t>
      </w:r>
    </w:p>
    <w:p w14:paraId="47948339" w14:textId="77777777" w:rsidR="00EB0B4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(2) Najdaljši čas vožnje v obdobju dveh tednov je omejen na 80 ur.</w:t>
      </w:r>
    </w:p>
    <w:p w14:paraId="3C58F2B1" w14:textId="77777777" w:rsidR="00D24D37" w:rsidRDefault="00D24D37" w:rsidP="00420895">
      <w:pPr>
        <w:spacing w:after="0" w:line="300" w:lineRule="exact"/>
        <w:ind w:firstLine="340"/>
        <w:jc w:val="both"/>
        <w:rPr>
          <w:rFonts w:ascii="Arial" w:eastAsia="Times New Roman" w:hAnsi="Arial" w:cs="Arial"/>
          <w:lang w:eastAsia="sl-SI"/>
        </w:rPr>
      </w:pPr>
    </w:p>
    <w:p w14:paraId="3B634798" w14:textId="77777777" w:rsidR="00D24D37" w:rsidRPr="00894EFF" w:rsidRDefault="00D24D37" w:rsidP="00420895">
      <w:pPr>
        <w:spacing w:after="0" w:line="300" w:lineRule="exact"/>
        <w:ind w:firstLine="340"/>
        <w:jc w:val="both"/>
        <w:rPr>
          <w:rFonts w:ascii="Arial" w:eastAsia="Times New Roman" w:hAnsi="Arial" w:cs="Arial"/>
          <w:lang w:eastAsia="sl-SI"/>
        </w:rPr>
      </w:pPr>
    </w:p>
    <w:p w14:paraId="6ABE5D25" w14:textId="20C762F0" w:rsidR="00D24D37" w:rsidRDefault="008E47B2" w:rsidP="00D24D37">
      <w:pPr>
        <w:pStyle w:val="Odstavekseznama"/>
        <w:numPr>
          <w:ilvl w:val="0"/>
          <w:numId w:val="2"/>
        </w:numPr>
        <w:spacing w:after="0" w:line="300" w:lineRule="exact"/>
        <w:jc w:val="center"/>
        <w:rPr>
          <w:rFonts w:ascii="Arial" w:eastAsia="Times New Roman" w:hAnsi="Arial" w:cs="Arial"/>
          <w:bCs/>
          <w:lang w:eastAsia="sl-SI"/>
        </w:rPr>
      </w:pPr>
      <w:r w:rsidRPr="00D24D37">
        <w:rPr>
          <w:rFonts w:ascii="Arial" w:eastAsia="Times New Roman" w:hAnsi="Arial" w:cs="Arial"/>
          <w:bCs/>
          <w:lang w:eastAsia="sl-SI"/>
        </w:rPr>
        <w:t>KAZENSKE DOLOČBE</w:t>
      </w:r>
    </w:p>
    <w:p w14:paraId="1C2B4FD4" w14:textId="77777777" w:rsidR="00D24D37" w:rsidRPr="00D24D37" w:rsidRDefault="00D24D37" w:rsidP="00D24D37">
      <w:pPr>
        <w:pStyle w:val="Odstavekseznama"/>
        <w:spacing w:after="0" w:line="300" w:lineRule="exact"/>
        <w:ind w:left="1080"/>
        <w:rPr>
          <w:rFonts w:ascii="Arial" w:eastAsia="Times New Roman" w:hAnsi="Arial" w:cs="Arial"/>
          <w:bCs/>
          <w:lang w:eastAsia="sl-SI"/>
        </w:rPr>
      </w:pPr>
    </w:p>
    <w:p w14:paraId="32A10C16" w14:textId="4C6F35C1" w:rsidR="00EB0B4F" w:rsidRPr="00894EFF" w:rsidRDefault="00011412"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16</w:t>
      </w:r>
      <w:r w:rsidR="00EB0B4F" w:rsidRPr="00894EFF">
        <w:rPr>
          <w:rFonts w:ascii="Arial" w:eastAsia="Times New Roman" w:hAnsi="Arial" w:cs="Arial"/>
          <w:bCs/>
          <w:lang w:eastAsia="sl-SI"/>
        </w:rPr>
        <w:t>. člen</w:t>
      </w:r>
    </w:p>
    <w:p w14:paraId="675977CA" w14:textId="616E0A3F"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w:t>
      </w:r>
      <w:r w:rsidR="00DD3D91" w:rsidRPr="00894EFF">
        <w:rPr>
          <w:rFonts w:ascii="Arial" w:eastAsia="Times New Roman" w:hAnsi="Arial" w:cs="Arial"/>
          <w:bCs/>
          <w:lang w:eastAsia="sl-SI"/>
        </w:rPr>
        <w:t>prekrški</w:t>
      </w:r>
      <w:r w:rsidRPr="00894EFF">
        <w:rPr>
          <w:rFonts w:ascii="Arial" w:eastAsia="Times New Roman" w:hAnsi="Arial" w:cs="Arial"/>
          <w:bCs/>
          <w:lang w:eastAsia="sl-SI"/>
        </w:rPr>
        <w:t>)</w:t>
      </w:r>
    </w:p>
    <w:p w14:paraId="44A24C29" w14:textId="77777777" w:rsidR="00D24D37" w:rsidRPr="00894EFF" w:rsidRDefault="00D24D37" w:rsidP="00420895">
      <w:pPr>
        <w:spacing w:after="0" w:line="300" w:lineRule="exact"/>
        <w:jc w:val="center"/>
        <w:rPr>
          <w:rFonts w:ascii="Arial" w:eastAsia="Times New Roman" w:hAnsi="Arial" w:cs="Arial"/>
          <w:bCs/>
          <w:lang w:eastAsia="sl-SI"/>
        </w:rPr>
      </w:pPr>
    </w:p>
    <w:p w14:paraId="6BCD91E5" w14:textId="558C0A9F" w:rsidR="00C9324A"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(1) Z globo od 2.000 do 20.000 eurov se kaznuje za prekršek pravna oseba, samostojni podjetnik </w:t>
      </w:r>
      <w:r w:rsidR="00C9324A" w:rsidRPr="00894EFF">
        <w:rPr>
          <w:rFonts w:ascii="Arial" w:eastAsia="Times New Roman" w:hAnsi="Arial" w:cs="Arial"/>
          <w:lang w:eastAsia="sl-SI"/>
        </w:rPr>
        <w:t xml:space="preserve">posameznik </w:t>
      </w:r>
      <w:r w:rsidRPr="00894EFF">
        <w:rPr>
          <w:rFonts w:ascii="Arial" w:eastAsia="Times New Roman" w:hAnsi="Arial" w:cs="Arial"/>
          <w:lang w:eastAsia="sl-SI"/>
        </w:rPr>
        <w:t>in posameznik, ki samostojno opravlja dejavnost</w:t>
      </w:r>
      <w:r w:rsidR="000B1BA2" w:rsidRPr="00894EFF">
        <w:rPr>
          <w:rFonts w:ascii="Arial" w:eastAsia="Times New Roman" w:hAnsi="Arial" w:cs="Arial"/>
          <w:lang w:eastAsia="sl-SI"/>
        </w:rPr>
        <w:t>,</w:t>
      </w:r>
      <w:r w:rsidRPr="00894EFF">
        <w:rPr>
          <w:rFonts w:ascii="Arial" w:eastAsia="Times New Roman" w:hAnsi="Arial" w:cs="Arial"/>
          <w:lang w:eastAsia="sl-SI"/>
        </w:rPr>
        <w:t xml:space="preserve"> če</w:t>
      </w:r>
      <w:r w:rsidR="00C9324A" w:rsidRPr="00894EFF">
        <w:rPr>
          <w:rFonts w:ascii="Arial" w:eastAsia="Times New Roman" w:hAnsi="Arial" w:cs="Arial"/>
          <w:lang w:eastAsia="sl-SI"/>
        </w:rPr>
        <w:t>:</w:t>
      </w:r>
    </w:p>
    <w:p w14:paraId="4C609A0F" w14:textId="1B3DD915" w:rsidR="000E7C7E" w:rsidRPr="006837D6" w:rsidRDefault="00C9324A" w:rsidP="00420895">
      <w:pPr>
        <w:spacing w:after="0" w:line="300" w:lineRule="exact"/>
        <w:ind w:firstLine="340"/>
        <w:jc w:val="both"/>
        <w:rPr>
          <w:rFonts w:ascii="Arial" w:eastAsia="Times New Roman" w:hAnsi="Arial" w:cs="Arial"/>
          <w:u w:val="single"/>
          <w:lang w:eastAsia="sl-SI"/>
        </w:rPr>
      </w:pPr>
      <w:r w:rsidRPr="00894EFF">
        <w:rPr>
          <w:rFonts w:ascii="Arial" w:eastAsia="Times New Roman" w:hAnsi="Arial" w:cs="Arial"/>
          <w:lang w:eastAsia="sl-SI"/>
        </w:rPr>
        <w:t>1.</w:t>
      </w:r>
      <w:r w:rsidR="00EB0B4F" w:rsidRPr="00894EFF">
        <w:rPr>
          <w:rFonts w:ascii="Arial" w:eastAsia="Times New Roman" w:hAnsi="Arial" w:cs="Arial"/>
          <w:lang w:eastAsia="sl-SI"/>
        </w:rPr>
        <w:t xml:space="preserve"> </w:t>
      </w:r>
      <w:r w:rsidR="000E7C7E" w:rsidRPr="006837D6">
        <w:rPr>
          <w:rFonts w:ascii="Arial" w:eastAsia="Times New Roman" w:hAnsi="Arial" w:cs="Arial"/>
          <w:u w:val="single"/>
          <w:lang w:eastAsia="sl-SI"/>
        </w:rPr>
        <w:t>delodajalec za vsakega posameznega OVKN ne vzpostavi, vodi in nadzira evidence v skladu s prvim odstavkom 10. člena te uredbe;</w:t>
      </w:r>
    </w:p>
    <w:p w14:paraId="20008E17" w14:textId="6B2F9396" w:rsidR="009D3296" w:rsidRPr="00894EFF" w:rsidRDefault="000E7C7E" w:rsidP="00420895">
      <w:pPr>
        <w:spacing w:after="0" w:line="300" w:lineRule="exact"/>
        <w:ind w:firstLine="340"/>
        <w:jc w:val="both"/>
        <w:rPr>
          <w:rFonts w:ascii="Arial" w:eastAsia="Times New Roman" w:hAnsi="Arial" w:cs="Arial"/>
          <w:lang w:eastAsia="sl-SI"/>
        </w:rPr>
      </w:pPr>
      <w:r>
        <w:rPr>
          <w:rFonts w:ascii="Arial" w:eastAsia="Times New Roman" w:hAnsi="Arial" w:cs="Arial"/>
          <w:lang w:eastAsia="sl-SI"/>
        </w:rPr>
        <w:t xml:space="preserve">2. </w:t>
      </w:r>
      <w:r w:rsidR="00EB0B4F" w:rsidRPr="00894EFF">
        <w:rPr>
          <w:rFonts w:ascii="Arial" w:eastAsia="Times New Roman" w:hAnsi="Arial" w:cs="Arial"/>
          <w:lang w:eastAsia="sl-SI"/>
        </w:rPr>
        <w:t>mobilni</w:t>
      </w:r>
      <w:r w:rsidR="00A70365" w:rsidRPr="00894EFF">
        <w:rPr>
          <w:rFonts w:ascii="Arial" w:eastAsia="Times New Roman" w:hAnsi="Arial" w:cs="Arial"/>
          <w:lang w:eastAsia="sl-SI"/>
        </w:rPr>
        <w:t>m</w:t>
      </w:r>
      <w:r w:rsidR="00EB0B4F" w:rsidRPr="00894EFF">
        <w:rPr>
          <w:rFonts w:ascii="Arial" w:eastAsia="Times New Roman" w:hAnsi="Arial" w:cs="Arial"/>
          <w:lang w:eastAsia="sl-SI"/>
        </w:rPr>
        <w:t xml:space="preserve"> delavc</w:t>
      </w:r>
      <w:r w:rsidR="00A70365" w:rsidRPr="00894EFF">
        <w:rPr>
          <w:rFonts w:ascii="Arial" w:eastAsia="Times New Roman" w:hAnsi="Arial" w:cs="Arial"/>
          <w:lang w:eastAsia="sl-SI"/>
        </w:rPr>
        <w:t>em zagotovi</w:t>
      </w:r>
      <w:r w:rsidR="00EB0B4F" w:rsidRPr="00894EFF">
        <w:rPr>
          <w:rFonts w:ascii="Arial" w:eastAsia="Times New Roman" w:hAnsi="Arial" w:cs="Arial"/>
          <w:lang w:eastAsia="sl-SI"/>
        </w:rPr>
        <w:t xml:space="preserve"> </w:t>
      </w:r>
      <w:r w:rsidR="00A70365" w:rsidRPr="00894EFF">
        <w:rPr>
          <w:rFonts w:ascii="Arial" w:eastAsia="Times New Roman" w:hAnsi="Arial" w:cs="Arial"/>
          <w:lang w:eastAsia="sl-SI"/>
        </w:rPr>
        <w:t xml:space="preserve">dnevni počitek </w:t>
      </w:r>
      <w:r w:rsidR="00EB0B4F" w:rsidRPr="00894EFF">
        <w:rPr>
          <w:rFonts w:ascii="Arial" w:eastAsia="Times New Roman" w:hAnsi="Arial" w:cs="Arial"/>
          <w:lang w:eastAsia="sl-SI"/>
        </w:rPr>
        <w:t xml:space="preserve">zdoma </w:t>
      </w:r>
      <w:r w:rsidR="00DD3D91" w:rsidRPr="00894EFF">
        <w:rPr>
          <w:rFonts w:ascii="Arial" w:eastAsia="Times New Roman" w:hAnsi="Arial" w:cs="Arial"/>
          <w:lang w:eastAsia="sl-SI"/>
        </w:rPr>
        <w:t>v nasprotju z 12. členom te uredbe;</w:t>
      </w:r>
      <w:r w:rsidR="009D3296" w:rsidRPr="00894EFF">
        <w:rPr>
          <w:rFonts w:ascii="Arial" w:eastAsia="Times New Roman" w:hAnsi="Arial" w:cs="Arial"/>
          <w:lang w:eastAsia="sl-SI"/>
        </w:rPr>
        <w:t xml:space="preserve"> </w:t>
      </w:r>
    </w:p>
    <w:p w14:paraId="41A70000" w14:textId="4A628A28" w:rsidR="009D3296" w:rsidRPr="00894EFF" w:rsidRDefault="000E7C7E" w:rsidP="00420895">
      <w:pPr>
        <w:spacing w:after="0" w:line="300" w:lineRule="exact"/>
        <w:ind w:firstLine="340"/>
        <w:jc w:val="both"/>
        <w:rPr>
          <w:rFonts w:ascii="Arial" w:eastAsia="Times New Roman" w:hAnsi="Arial" w:cs="Arial"/>
          <w:lang w:eastAsia="sl-SI"/>
        </w:rPr>
      </w:pPr>
      <w:r>
        <w:rPr>
          <w:rFonts w:ascii="Arial" w:eastAsia="Times New Roman" w:hAnsi="Arial" w:cs="Arial"/>
          <w:lang w:eastAsia="sl-SI"/>
        </w:rPr>
        <w:t>3</w:t>
      </w:r>
      <w:r w:rsidR="009D3296" w:rsidRPr="00894EFF">
        <w:rPr>
          <w:rFonts w:ascii="Arial" w:eastAsia="Times New Roman" w:hAnsi="Arial" w:cs="Arial"/>
          <w:lang w:eastAsia="sl-SI"/>
        </w:rPr>
        <w:t xml:space="preserve">. </w:t>
      </w:r>
      <w:r w:rsidR="00A70365" w:rsidRPr="00894EFF">
        <w:rPr>
          <w:rFonts w:ascii="Arial" w:eastAsia="Times New Roman" w:hAnsi="Arial" w:cs="Arial"/>
          <w:lang w:eastAsia="sl-SI"/>
        </w:rPr>
        <w:t>mobilnim delavcem</w:t>
      </w:r>
      <w:r w:rsidR="009D3296" w:rsidRPr="00894EFF">
        <w:rPr>
          <w:rFonts w:ascii="Arial" w:eastAsia="Times New Roman" w:hAnsi="Arial" w:cs="Arial"/>
          <w:lang w:eastAsia="sl-SI"/>
        </w:rPr>
        <w:t xml:space="preserve"> zagotovi odmor v nasprotju z določbami 13. člena</w:t>
      </w:r>
      <w:r w:rsidR="00DD3D91" w:rsidRPr="00894EFF">
        <w:rPr>
          <w:rFonts w:ascii="Arial" w:eastAsia="Times New Roman" w:hAnsi="Arial" w:cs="Arial"/>
          <w:lang w:eastAsia="sl-SI"/>
        </w:rPr>
        <w:t xml:space="preserve"> te uredba</w:t>
      </w:r>
      <w:r w:rsidR="009D3296" w:rsidRPr="00894EFF">
        <w:rPr>
          <w:rFonts w:ascii="Arial" w:eastAsia="Times New Roman" w:hAnsi="Arial" w:cs="Arial"/>
          <w:lang w:eastAsia="sl-SI"/>
        </w:rPr>
        <w:t xml:space="preserve">;  </w:t>
      </w:r>
      <w:r w:rsidR="00EB0B4F" w:rsidRPr="00894EFF">
        <w:rPr>
          <w:rFonts w:ascii="Arial" w:eastAsia="Times New Roman" w:hAnsi="Arial" w:cs="Arial"/>
          <w:lang w:eastAsia="sl-SI"/>
        </w:rPr>
        <w:t xml:space="preserve"> </w:t>
      </w:r>
    </w:p>
    <w:p w14:paraId="5CA202A1" w14:textId="4545AC2A" w:rsidR="00DD3D91" w:rsidRPr="00894EFF" w:rsidRDefault="000E7C7E" w:rsidP="00420895">
      <w:pPr>
        <w:spacing w:after="0" w:line="300" w:lineRule="exact"/>
        <w:ind w:firstLine="340"/>
        <w:jc w:val="both"/>
        <w:rPr>
          <w:rFonts w:ascii="Arial" w:eastAsia="Times New Roman" w:hAnsi="Arial" w:cs="Arial"/>
          <w:lang w:eastAsia="sl-SI"/>
        </w:rPr>
      </w:pPr>
      <w:r>
        <w:rPr>
          <w:rFonts w:ascii="Arial" w:eastAsia="Times New Roman" w:hAnsi="Arial" w:cs="Arial"/>
          <w:lang w:eastAsia="sl-SI"/>
        </w:rPr>
        <w:t>4</w:t>
      </w:r>
      <w:r w:rsidR="009D3296" w:rsidRPr="00894EFF">
        <w:rPr>
          <w:rFonts w:ascii="Arial" w:eastAsia="Times New Roman" w:hAnsi="Arial" w:cs="Arial"/>
          <w:lang w:eastAsia="sl-SI"/>
        </w:rPr>
        <w:t xml:space="preserve">. mobilnemu delavcu ne zagotovi </w:t>
      </w:r>
      <w:r w:rsidR="00DD3D91" w:rsidRPr="00894EFF">
        <w:rPr>
          <w:rFonts w:ascii="Arial" w:eastAsia="Times New Roman" w:hAnsi="Arial" w:cs="Arial"/>
          <w:lang w:eastAsia="sl-SI"/>
        </w:rPr>
        <w:t>tedenskega počitka v skladu s 14. členom te uredbe;</w:t>
      </w:r>
    </w:p>
    <w:p w14:paraId="6E556B61" w14:textId="08821C2B" w:rsidR="00EB0B4F" w:rsidRPr="00894EFF" w:rsidRDefault="000E7C7E" w:rsidP="00420895">
      <w:pPr>
        <w:spacing w:after="0" w:line="300" w:lineRule="exact"/>
        <w:ind w:firstLine="340"/>
        <w:jc w:val="both"/>
        <w:rPr>
          <w:rFonts w:ascii="Arial" w:eastAsia="Times New Roman" w:hAnsi="Arial" w:cs="Arial"/>
          <w:lang w:eastAsia="sl-SI"/>
        </w:rPr>
      </w:pPr>
      <w:r>
        <w:rPr>
          <w:rFonts w:ascii="Arial" w:eastAsia="Times New Roman" w:hAnsi="Arial" w:cs="Arial"/>
          <w:lang w:eastAsia="sl-SI"/>
        </w:rPr>
        <w:t>5</w:t>
      </w:r>
      <w:r w:rsidR="00DD3D91" w:rsidRPr="00894EFF">
        <w:rPr>
          <w:rFonts w:ascii="Arial" w:eastAsia="Times New Roman" w:hAnsi="Arial" w:cs="Arial"/>
          <w:lang w:eastAsia="sl-SI"/>
        </w:rPr>
        <w:t>. dovoli, da čas vožnje traja v nasprotju s 15. členom te uredbe.</w:t>
      </w:r>
      <w:r w:rsidR="00EB0B4F" w:rsidRPr="00894EFF">
        <w:rPr>
          <w:rFonts w:ascii="Arial" w:eastAsia="Times New Roman" w:hAnsi="Arial" w:cs="Arial"/>
          <w:lang w:eastAsia="sl-SI"/>
        </w:rPr>
        <w:t xml:space="preserve"> </w:t>
      </w:r>
    </w:p>
    <w:p w14:paraId="21509A10" w14:textId="2EBA5663" w:rsidR="00D24D37" w:rsidRPr="006837D6" w:rsidRDefault="00223977" w:rsidP="006837D6">
      <w:pPr>
        <w:spacing w:after="0" w:line="300" w:lineRule="exact"/>
        <w:ind w:firstLine="340"/>
        <w:jc w:val="both"/>
        <w:rPr>
          <w:rFonts w:ascii="Arial" w:eastAsia="Times New Roman" w:hAnsi="Arial" w:cs="Arial"/>
          <w:color w:val="4472C4" w:themeColor="accent5"/>
          <w:lang w:eastAsia="sl-SI"/>
        </w:rPr>
      </w:pPr>
      <w:r>
        <w:rPr>
          <w:rFonts w:ascii="Arial" w:eastAsia="Times New Roman" w:hAnsi="Arial" w:cs="Arial"/>
          <w:color w:val="4472C4" w:themeColor="accent5"/>
          <w:lang w:eastAsia="sl-SI"/>
        </w:rPr>
        <w:t xml:space="preserve"> </w:t>
      </w:r>
    </w:p>
    <w:p w14:paraId="5E0550C3" w14:textId="6B94EE0B"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(2) Z globo od 400 do 1.000 eurov se kaznuje odgovorna oseba pravne osebe, samostojnega podjetnika posameznika</w:t>
      </w:r>
      <w:r w:rsidR="00894EFF">
        <w:rPr>
          <w:rFonts w:ascii="Arial" w:eastAsia="Times New Roman" w:hAnsi="Arial" w:cs="Arial"/>
          <w:lang w:eastAsia="sl-SI"/>
        </w:rPr>
        <w:t xml:space="preserve"> </w:t>
      </w:r>
      <w:r w:rsidR="00A70365" w:rsidRPr="00894EFF">
        <w:rPr>
          <w:rFonts w:ascii="Arial" w:eastAsia="Times New Roman" w:hAnsi="Arial" w:cs="Arial"/>
          <w:lang w:eastAsia="sl-SI"/>
        </w:rPr>
        <w:t xml:space="preserve">in </w:t>
      </w:r>
      <w:r w:rsidRPr="00894EFF">
        <w:rPr>
          <w:rFonts w:ascii="Arial" w:eastAsia="Times New Roman" w:hAnsi="Arial" w:cs="Arial"/>
          <w:lang w:eastAsia="sl-SI"/>
        </w:rPr>
        <w:t>posameznika, ki samostojno opravlja dejavnost, če stori prekršek iz prejšnjega odstavka.</w:t>
      </w:r>
    </w:p>
    <w:p w14:paraId="2C331122" w14:textId="77777777" w:rsidR="00D24D37" w:rsidRDefault="00D24D37" w:rsidP="00420895">
      <w:pPr>
        <w:spacing w:after="0" w:line="300" w:lineRule="exact"/>
        <w:jc w:val="center"/>
        <w:rPr>
          <w:rFonts w:ascii="Arial" w:eastAsia="Times New Roman" w:hAnsi="Arial" w:cs="Arial"/>
          <w:lang w:eastAsia="sl-SI"/>
        </w:rPr>
      </w:pPr>
    </w:p>
    <w:p w14:paraId="30E84F73" w14:textId="77777777" w:rsidR="00D24D37" w:rsidRPr="00894EFF" w:rsidRDefault="00D24D37" w:rsidP="006837D6">
      <w:pPr>
        <w:spacing w:after="0" w:line="300" w:lineRule="exact"/>
        <w:jc w:val="both"/>
        <w:rPr>
          <w:rFonts w:ascii="Arial" w:eastAsia="Times New Roman" w:hAnsi="Arial" w:cs="Arial"/>
          <w:lang w:eastAsia="sl-SI"/>
        </w:rPr>
      </w:pPr>
    </w:p>
    <w:p w14:paraId="28962505" w14:textId="11D70EDA"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V. KONČNI DOLOČBI</w:t>
      </w:r>
    </w:p>
    <w:p w14:paraId="1A0ECB9A" w14:textId="77777777" w:rsidR="00420895" w:rsidRPr="00894EFF" w:rsidRDefault="00420895" w:rsidP="00420895">
      <w:pPr>
        <w:spacing w:after="0" w:line="300" w:lineRule="exact"/>
        <w:jc w:val="center"/>
        <w:rPr>
          <w:rFonts w:ascii="Arial" w:eastAsia="Times New Roman" w:hAnsi="Arial" w:cs="Arial"/>
          <w:bCs/>
          <w:lang w:eastAsia="sl-SI"/>
        </w:rPr>
      </w:pPr>
    </w:p>
    <w:p w14:paraId="2316F7A0" w14:textId="4E605ABF" w:rsidR="00EB0B4F" w:rsidRPr="00894EFF" w:rsidRDefault="000E7C7E" w:rsidP="00420895">
      <w:pPr>
        <w:spacing w:after="0" w:line="300" w:lineRule="exact"/>
        <w:jc w:val="center"/>
        <w:rPr>
          <w:rFonts w:ascii="Arial" w:eastAsia="Times New Roman" w:hAnsi="Arial" w:cs="Arial"/>
          <w:bCs/>
          <w:lang w:eastAsia="sl-SI"/>
        </w:rPr>
      </w:pPr>
      <w:r>
        <w:rPr>
          <w:rFonts w:ascii="Arial" w:eastAsia="Times New Roman" w:hAnsi="Arial" w:cs="Arial"/>
          <w:bCs/>
          <w:lang w:eastAsia="sl-SI"/>
        </w:rPr>
        <w:t>17</w:t>
      </w:r>
      <w:r w:rsidR="00EB0B4F" w:rsidRPr="00894EFF">
        <w:rPr>
          <w:rFonts w:ascii="Arial" w:eastAsia="Times New Roman" w:hAnsi="Arial" w:cs="Arial"/>
          <w:bCs/>
          <w:lang w:eastAsia="sl-SI"/>
        </w:rPr>
        <w:t>. člen</w:t>
      </w:r>
    </w:p>
    <w:p w14:paraId="4326818D"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(prenehanje uporabe)</w:t>
      </w:r>
    </w:p>
    <w:p w14:paraId="5B3CB3DC" w14:textId="77777777" w:rsidR="00D24D37" w:rsidRPr="00894EFF" w:rsidRDefault="00D24D37" w:rsidP="00420895">
      <w:pPr>
        <w:spacing w:after="0" w:line="300" w:lineRule="exact"/>
        <w:jc w:val="center"/>
        <w:rPr>
          <w:rFonts w:ascii="Arial" w:eastAsia="Times New Roman" w:hAnsi="Arial" w:cs="Arial"/>
          <w:bCs/>
          <w:lang w:eastAsia="sl-SI"/>
        </w:rPr>
      </w:pPr>
    </w:p>
    <w:p w14:paraId="3744E28D" w14:textId="343892ED" w:rsidR="00EB0B4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Z dnem </w:t>
      </w:r>
      <w:r w:rsidR="0093696A" w:rsidRPr="00894EFF">
        <w:rPr>
          <w:rFonts w:ascii="Arial" w:eastAsia="Times New Roman" w:hAnsi="Arial" w:cs="Arial"/>
          <w:lang w:eastAsia="sl-SI"/>
        </w:rPr>
        <w:t xml:space="preserve">uporabe </w:t>
      </w:r>
      <w:r w:rsidRPr="00894EFF">
        <w:rPr>
          <w:rFonts w:ascii="Arial" w:eastAsia="Times New Roman" w:hAnsi="Arial" w:cs="Arial"/>
          <w:lang w:eastAsia="sl-SI"/>
        </w:rPr>
        <w:t xml:space="preserve">te uredbe se preneha uporabljati </w:t>
      </w:r>
      <w:r w:rsidR="00CA0FFC" w:rsidRPr="00894EFF">
        <w:rPr>
          <w:rFonts w:ascii="Arial" w:eastAsia="Times New Roman" w:hAnsi="Arial" w:cs="Arial"/>
          <w:lang w:eastAsia="sl-SI"/>
        </w:rPr>
        <w:t>Uredba o merilih za delo v izmenah izvršilnih železniških delavcev (Uradni list RS, št. 73/08 in 56/17).</w:t>
      </w:r>
    </w:p>
    <w:p w14:paraId="6238046E" w14:textId="77777777" w:rsidR="00420895" w:rsidRPr="00894EFF" w:rsidRDefault="00420895" w:rsidP="00420895">
      <w:pPr>
        <w:spacing w:after="0" w:line="300" w:lineRule="exact"/>
        <w:ind w:firstLine="340"/>
        <w:jc w:val="both"/>
        <w:rPr>
          <w:rFonts w:ascii="Arial" w:eastAsia="Times New Roman" w:hAnsi="Arial" w:cs="Arial"/>
          <w:lang w:eastAsia="sl-SI"/>
        </w:rPr>
      </w:pPr>
    </w:p>
    <w:p w14:paraId="68B41D60" w14:textId="6DB495CC" w:rsidR="00EB0B4F" w:rsidRPr="00894EFF" w:rsidRDefault="000E7C7E" w:rsidP="00420895">
      <w:pPr>
        <w:spacing w:after="0" w:line="300" w:lineRule="exact"/>
        <w:jc w:val="center"/>
        <w:rPr>
          <w:rFonts w:ascii="Arial" w:eastAsia="Times New Roman" w:hAnsi="Arial" w:cs="Arial"/>
          <w:bCs/>
          <w:lang w:eastAsia="sl-SI"/>
        </w:rPr>
      </w:pPr>
      <w:r>
        <w:rPr>
          <w:rFonts w:ascii="Arial" w:eastAsia="Times New Roman" w:hAnsi="Arial" w:cs="Arial"/>
          <w:bCs/>
          <w:lang w:eastAsia="sl-SI"/>
        </w:rPr>
        <w:t>18</w:t>
      </w:r>
      <w:r w:rsidR="00EB0B4F" w:rsidRPr="00894EFF">
        <w:rPr>
          <w:rFonts w:ascii="Arial" w:eastAsia="Times New Roman" w:hAnsi="Arial" w:cs="Arial"/>
          <w:bCs/>
          <w:lang w:eastAsia="sl-SI"/>
        </w:rPr>
        <w:t>. člen</w:t>
      </w:r>
    </w:p>
    <w:p w14:paraId="60D7EA21" w14:textId="77777777" w:rsidR="00EB0B4F" w:rsidRDefault="00EB0B4F" w:rsidP="00420895">
      <w:pPr>
        <w:spacing w:after="0" w:line="300" w:lineRule="exact"/>
        <w:jc w:val="center"/>
        <w:rPr>
          <w:rFonts w:ascii="Arial" w:eastAsia="Times New Roman" w:hAnsi="Arial" w:cs="Arial"/>
          <w:bCs/>
          <w:lang w:eastAsia="sl-SI"/>
        </w:rPr>
      </w:pPr>
      <w:r w:rsidRPr="00894EFF">
        <w:rPr>
          <w:rFonts w:ascii="Arial" w:eastAsia="Times New Roman" w:hAnsi="Arial" w:cs="Arial"/>
          <w:bCs/>
          <w:lang w:eastAsia="sl-SI"/>
        </w:rPr>
        <w:t>(začetek veljavnosti)</w:t>
      </w:r>
    </w:p>
    <w:p w14:paraId="42CCEAE5" w14:textId="77777777" w:rsidR="00D24D37" w:rsidRPr="00894EFF" w:rsidRDefault="00D24D37" w:rsidP="00420895">
      <w:pPr>
        <w:spacing w:after="0" w:line="300" w:lineRule="exact"/>
        <w:jc w:val="center"/>
        <w:rPr>
          <w:rFonts w:ascii="Arial" w:eastAsia="Times New Roman" w:hAnsi="Arial" w:cs="Arial"/>
          <w:bCs/>
          <w:lang w:eastAsia="sl-SI"/>
        </w:rPr>
      </w:pPr>
    </w:p>
    <w:p w14:paraId="563DD04D" w14:textId="5C0FF07F" w:rsidR="00EB0B4F" w:rsidRPr="00894EFF" w:rsidRDefault="00EB0B4F" w:rsidP="00420895">
      <w:pPr>
        <w:spacing w:after="0" w:line="300" w:lineRule="exact"/>
        <w:ind w:firstLine="340"/>
        <w:jc w:val="both"/>
        <w:rPr>
          <w:rFonts w:ascii="Arial" w:eastAsia="Times New Roman" w:hAnsi="Arial" w:cs="Arial"/>
          <w:lang w:eastAsia="sl-SI"/>
        </w:rPr>
      </w:pPr>
      <w:r w:rsidRPr="00894EFF">
        <w:rPr>
          <w:rFonts w:ascii="Arial" w:eastAsia="Times New Roman" w:hAnsi="Arial" w:cs="Arial"/>
          <w:lang w:eastAsia="sl-SI"/>
        </w:rPr>
        <w:t xml:space="preserve">Ta uredba začne veljati petnajsti dan po objavi v Uradnem listu Republike Slovenije, uporabljati pa se začne </w:t>
      </w:r>
      <w:r w:rsidR="0093696A" w:rsidRPr="00894EFF">
        <w:rPr>
          <w:rFonts w:ascii="Arial" w:eastAsia="Times New Roman" w:hAnsi="Arial" w:cs="Arial"/>
          <w:lang w:eastAsia="sl-SI"/>
        </w:rPr>
        <w:t>16</w:t>
      </w:r>
      <w:r w:rsidRPr="00894EFF">
        <w:rPr>
          <w:rFonts w:ascii="Arial" w:eastAsia="Times New Roman" w:hAnsi="Arial" w:cs="Arial"/>
          <w:lang w:eastAsia="sl-SI"/>
        </w:rPr>
        <w:t xml:space="preserve">. decembra </w:t>
      </w:r>
      <w:r w:rsidR="0093696A" w:rsidRPr="00894EFF">
        <w:rPr>
          <w:rFonts w:ascii="Arial" w:eastAsia="Times New Roman" w:hAnsi="Arial" w:cs="Arial"/>
          <w:lang w:eastAsia="sl-SI"/>
        </w:rPr>
        <w:t>2018</w:t>
      </w:r>
      <w:r w:rsidRPr="00894EFF">
        <w:rPr>
          <w:rFonts w:ascii="Arial" w:eastAsia="Times New Roman" w:hAnsi="Arial" w:cs="Arial"/>
          <w:lang w:eastAsia="sl-SI"/>
        </w:rPr>
        <w:t>.</w:t>
      </w:r>
    </w:p>
    <w:p w14:paraId="1C6CEB6C" w14:textId="77777777" w:rsidR="00E73B83" w:rsidRPr="00894EFF" w:rsidRDefault="00E73B83" w:rsidP="00420895">
      <w:pPr>
        <w:spacing w:after="0" w:line="300" w:lineRule="exact"/>
        <w:ind w:firstLine="340"/>
        <w:jc w:val="both"/>
        <w:rPr>
          <w:rFonts w:ascii="Arial" w:hAnsi="Arial" w:cs="Arial"/>
        </w:rPr>
      </w:pPr>
    </w:p>
    <w:sectPr w:rsidR="00E73B83" w:rsidRPr="00894EFF">
      <w:head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3646DF0" w15:done="0"/>
  <w15:commentEx w15:paraId="78460D33" w15:done="0"/>
  <w15:commentEx w15:paraId="1686537C" w15:done="0"/>
  <w15:commentEx w15:paraId="2D2E9A49" w15:done="0"/>
  <w15:commentEx w15:paraId="49D1766E" w15:done="0"/>
  <w15:commentEx w15:paraId="160CD707" w15:done="0"/>
  <w15:commentEx w15:paraId="3E1D904C" w15:done="0"/>
  <w15:commentEx w15:paraId="6E0E1669" w15:done="0"/>
  <w15:commentEx w15:paraId="26416567" w15:done="0"/>
  <w15:commentEx w15:paraId="2D7EBCBF" w15:done="0"/>
  <w15:commentEx w15:paraId="57785BAC" w15:done="0"/>
  <w15:commentEx w15:paraId="721BB5F0" w15:done="0"/>
  <w15:commentEx w15:paraId="61DE4253" w15:done="0"/>
  <w15:commentEx w15:paraId="2C1FAE20" w15:done="0"/>
  <w15:commentEx w15:paraId="619D8335" w15:done="0"/>
  <w15:commentEx w15:paraId="5CC72458" w15:done="0"/>
  <w15:commentEx w15:paraId="0B905604" w15:done="0"/>
  <w15:commentEx w15:paraId="5D8EFBE9" w15:done="0"/>
  <w15:commentEx w15:paraId="7E96DC10" w15:done="0"/>
  <w15:commentEx w15:paraId="66A60F75" w15:done="0"/>
  <w15:commentEx w15:paraId="68BD1647" w15:done="0"/>
  <w15:commentEx w15:paraId="3398B1DB" w15:done="0"/>
  <w15:commentEx w15:paraId="60748DD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DDB807" w14:textId="77777777" w:rsidR="00A82354" w:rsidRDefault="00A82354" w:rsidP="009F5191">
      <w:pPr>
        <w:spacing w:after="0" w:line="240" w:lineRule="auto"/>
      </w:pPr>
      <w:r>
        <w:separator/>
      </w:r>
    </w:p>
  </w:endnote>
  <w:endnote w:type="continuationSeparator" w:id="0">
    <w:p w14:paraId="674ED6F0" w14:textId="77777777" w:rsidR="00A82354" w:rsidRDefault="00A82354" w:rsidP="009F51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E5AECD" w14:textId="77777777" w:rsidR="00A82354" w:rsidRDefault="00A82354" w:rsidP="009F5191">
      <w:pPr>
        <w:spacing w:after="0" w:line="240" w:lineRule="auto"/>
      </w:pPr>
      <w:r>
        <w:separator/>
      </w:r>
    </w:p>
  </w:footnote>
  <w:footnote w:type="continuationSeparator" w:id="0">
    <w:p w14:paraId="7C162C2F" w14:textId="77777777" w:rsidR="00A82354" w:rsidRDefault="00A82354" w:rsidP="009F519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EE77AD" w14:textId="1321D253" w:rsidR="009F5191" w:rsidRPr="00D40613" w:rsidRDefault="009630DC" w:rsidP="00D40613">
    <w:pPr>
      <w:pStyle w:val="Glava"/>
      <w:jc w:val="center"/>
      <w:rPr>
        <w:rFonts w:ascii="Arial" w:hAnsi="Arial" w:cs="Arial"/>
        <w:color w:val="00B050"/>
        <w:sz w:val="24"/>
        <w:szCs w:val="24"/>
      </w:rPr>
    </w:pPr>
    <w:r>
      <w:rPr>
        <w:rFonts w:ascii="Arial" w:hAnsi="Arial" w:cs="Arial"/>
        <w:color w:val="00B050"/>
        <w:sz w:val="24"/>
        <w:szCs w:val="24"/>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2519"/>
    <w:multiLevelType w:val="hybridMultilevel"/>
    <w:tmpl w:val="D2EC4320"/>
    <w:lvl w:ilvl="0" w:tplc="884A0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EE179BD"/>
    <w:multiLevelType w:val="hybridMultilevel"/>
    <w:tmpl w:val="2E6E7C46"/>
    <w:lvl w:ilvl="0" w:tplc="884A05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00A77E1"/>
    <w:multiLevelType w:val="hybridMultilevel"/>
    <w:tmpl w:val="464E70BA"/>
    <w:lvl w:ilvl="0" w:tplc="F8185370">
      <w:start w:val="1"/>
      <w:numFmt w:val="decimal"/>
      <w:lvlText w:val="(%1)"/>
      <w:lvlJc w:val="left"/>
      <w:pPr>
        <w:ind w:left="1045" w:hanging="705"/>
      </w:pPr>
      <w:rPr>
        <w:rFonts w:hint="default"/>
      </w:rPr>
    </w:lvl>
    <w:lvl w:ilvl="1" w:tplc="04240019" w:tentative="1">
      <w:start w:val="1"/>
      <w:numFmt w:val="lowerLetter"/>
      <w:lvlText w:val="%2."/>
      <w:lvlJc w:val="left"/>
      <w:pPr>
        <w:ind w:left="1420" w:hanging="360"/>
      </w:pPr>
    </w:lvl>
    <w:lvl w:ilvl="2" w:tplc="0424001B" w:tentative="1">
      <w:start w:val="1"/>
      <w:numFmt w:val="lowerRoman"/>
      <w:lvlText w:val="%3."/>
      <w:lvlJc w:val="right"/>
      <w:pPr>
        <w:ind w:left="2140" w:hanging="180"/>
      </w:pPr>
    </w:lvl>
    <w:lvl w:ilvl="3" w:tplc="0424000F" w:tentative="1">
      <w:start w:val="1"/>
      <w:numFmt w:val="decimal"/>
      <w:lvlText w:val="%4."/>
      <w:lvlJc w:val="left"/>
      <w:pPr>
        <w:ind w:left="2860" w:hanging="360"/>
      </w:pPr>
    </w:lvl>
    <w:lvl w:ilvl="4" w:tplc="04240019" w:tentative="1">
      <w:start w:val="1"/>
      <w:numFmt w:val="lowerLetter"/>
      <w:lvlText w:val="%5."/>
      <w:lvlJc w:val="left"/>
      <w:pPr>
        <w:ind w:left="3580" w:hanging="360"/>
      </w:pPr>
    </w:lvl>
    <w:lvl w:ilvl="5" w:tplc="0424001B" w:tentative="1">
      <w:start w:val="1"/>
      <w:numFmt w:val="lowerRoman"/>
      <w:lvlText w:val="%6."/>
      <w:lvlJc w:val="right"/>
      <w:pPr>
        <w:ind w:left="4300" w:hanging="180"/>
      </w:pPr>
    </w:lvl>
    <w:lvl w:ilvl="6" w:tplc="0424000F" w:tentative="1">
      <w:start w:val="1"/>
      <w:numFmt w:val="decimal"/>
      <w:lvlText w:val="%7."/>
      <w:lvlJc w:val="left"/>
      <w:pPr>
        <w:ind w:left="5020" w:hanging="360"/>
      </w:pPr>
    </w:lvl>
    <w:lvl w:ilvl="7" w:tplc="04240019" w:tentative="1">
      <w:start w:val="1"/>
      <w:numFmt w:val="lowerLetter"/>
      <w:lvlText w:val="%8."/>
      <w:lvlJc w:val="left"/>
      <w:pPr>
        <w:ind w:left="5740" w:hanging="360"/>
      </w:pPr>
    </w:lvl>
    <w:lvl w:ilvl="8" w:tplc="0424001B" w:tentative="1">
      <w:start w:val="1"/>
      <w:numFmt w:val="lowerRoman"/>
      <w:lvlText w:val="%9."/>
      <w:lvlJc w:val="right"/>
      <w:pPr>
        <w:ind w:left="6460" w:hanging="180"/>
      </w:pPr>
    </w:lvl>
  </w:abstractNum>
  <w:abstractNum w:abstractNumId="3">
    <w:nsid w:val="1D9A61AC"/>
    <w:multiLevelType w:val="hybridMultilevel"/>
    <w:tmpl w:val="4412CCA6"/>
    <w:lvl w:ilvl="0" w:tplc="ADBA4048">
      <w:numFmt w:val="bullet"/>
      <w:lvlText w:val="-"/>
      <w:lvlJc w:val="left"/>
      <w:pPr>
        <w:ind w:left="360" w:hanging="360"/>
      </w:pPr>
      <w:rPr>
        <w:rFonts w:ascii="Times New Roman" w:eastAsia="Times New Roman" w:hAnsi="Times New Roman" w:cs="Times New Roman" w:hint="default"/>
      </w:rPr>
    </w:lvl>
    <w:lvl w:ilvl="1" w:tplc="88803EF4" w:tentative="1">
      <w:start w:val="1"/>
      <w:numFmt w:val="bullet"/>
      <w:lvlText w:val="o"/>
      <w:lvlJc w:val="left"/>
      <w:pPr>
        <w:ind w:left="1080" w:hanging="360"/>
      </w:pPr>
      <w:rPr>
        <w:rFonts w:ascii="Courier New" w:hAnsi="Courier New" w:cs="Courier New" w:hint="default"/>
      </w:rPr>
    </w:lvl>
    <w:lvl w:ilvl="2" w:tplc="7D966F8E" w:tentative="1">
      <w:start w:val="1"/>
      <w:numFmt w:val="bullet"/>
      <w:lvlText w:val=""/>
      <w:lvlJc w:val="left"/>
      <w:pPr>
        <w:ind w:left="1800" w:hanging="360"/>
      </w:pPr>
      <w:rPr>
        <w:rFonts w:ascii="Wingdings" w:hAnsi="Wingdings" w:hint="default"/>
      </w:rPr>
    </w:lvl>
    <w:lvl w:ilvl="3" w:tplc="3AA8B688" w:tentative="1">
      <w:start w:val="1"/>
      <w:numFmt w:val="bullet"/>
      <w:lvlText w:val=""/>
      <w:lvlJc w:val="left"/>
      <w:pPr>
        <w:ind w:left="2520" w:hanging="360"/>
      </w:pPr>
      <w:rPr>
        <w:rFonts w:ascii="Symbol" w:hAnsi="Symbol" w:hint="default"/>
      </w:rPr>
    </w:lvl>
    <w:lvl w:ilvl="4" w:tplc="0B2290F2" w:tentative="1">
      <w:start w:val="1"/>
      <w:numFmt w:val="bullet"/>
      <w:lvlText w:val="o"/>
      <w:lvlJc w:val="left"/>
      <w:pPr>
        <w:ind w:left="3240" w:hanging="360"/>
      </w:pPr>
      <w:rPr>
        <w:rFonts w:ascii="Courier New" w:hAnsi="Courier New" w:cs="Courier New" w:hint="default"/>
      </w:rPr>
    </w:lvl>
    <w:lvl w:ilvl="5" w:tplc="2E9451A4" w:tentative="1">
      <w:start w:val="1"/>
      <w:numFmt w:val="bullet"/>
      <w:lvlText w:val=""/>
      <w:lvlJc w:val="left"/>
      <w:pPr>
        <w:ind w:left="3960" w:hanging="360"/>
      </w:pPr>
      <w:rPr>
        <w:rFonts w:ascii="Wingdings" w:hAnsi="Wingdings" w:hint="default"/>
      </w:rPr>
    </w:lvl>
    <w:lvl w:ilvl="6" w:tplc="9462D998" w:tentative="1">
      <w:start w:val="1"/>
      <w:numFmt w:val="bullet"/>
      <w:lvlText w:val=""/>
      <w:lvlJc w:val="left"/>
      <w:pPr>
        <w:ind w:left="4680" w:hanging="360"/>
      </w:pPr>
      <w:rPr>
        <w:rFonts w:ascii="Symbol" w:hAnsi="Symbol" w:hint="default"/>
      </w:rPr>
    </w:lvl>
    <w:lvl w:ilvl="7" w:tplc="4AF85904" w:tentative="1">
      <w:start w:val="1"/>
      <w:numFmt w:val="bullet"/>
      <w:lvlText w:val="o"/>
      <w:lvlJc w:val="left"/>
      <w:pPr>
        <w:ind w:left="5400" w:hanging="360"/>
      </w:pPr>
      <w:rPr>
        <w:rFonts w:ascii="Courier New" w:hAnsi="Courier New" w:cs="Courier New" w:hint="default"/>
      </w:rPr>
    </w:lvl>
    <w:lvl w:ilvl="8" w:tplc="6BCE3744" w:tentative="1">
      <w:start w:val="1"/>
      <w:numFmt w:val="bullet"/>
      <w:lvlText w:val=""/>
      <w:lvlJc w:val="left"/>
      <w:pPr>
        <w:ind w:left="6120" w:hanging="360"/>
      </w:pPr>
      <w:rPr>
        <w:rFonts w:ascii="Wingdings" w:hAnsi="Wingdings" w:hint="default"/>
      </w:rPr>
    </w:lvl>
  </w:abstractNum>
  <w:abstractNum w:abstractNumId="4">
    <w:nsid w:val="3444531D"/>
    <w:multiLevelType w:val="hybridMultilevel"/>
    <w:tmpl w:val="D116DE70"/>
    <w:lvl w:ilvl="0" w:tplc="6838C388">
      <w:start w:val="1"/>
      <w:numFmt w:val="decimal"/>
      <w:lvlText w:val="(%1)"/>
      <w:lvlJc w:val="left"/>
      <w:pPr>
        <w:ind w:left="1030" w:hanging="690"/>
      </w:pPr>
      <w:rPr>
        <w:rFonts w:hint="default"/>
      </w:rPr>
    </w:lvl>
    <w:lvl w:ilvl="1" w:tplc="04240019" w:tentative="1">
      <w:start w:val="1"/>
      <w:numFmt w:val="lowerLetter"/>
      <w:lvlText w:val="%2."/>
      <w:lvlJc w:val="left"/>
      <w:pPr>
        <w:ind w:left="1420" w:hanging="360"/>
      </w:pPr>
    </w:lvl>
    <w:lvl w:ilvl="2" w:tplc="0424001B" w:tentative="1">
      <w:start w:val="1"/>
      <w:numFmt w:val="lowerRoman"/>
      <w:lvlText w:val="%3."/>
      <w:lvlJc w:val="right"/>
      <w:pPr>
        <w:ind w:left="2140" w:hanging="180"/>
      </w:pPr>
    </w:lvl>
    <w:lvl w:ilvl="3" w:tplc="0424000F" w:tentative="1">
      <w:start w:val="1"/>
      <w:numFmt w:val="decimal"/>
      <w:lvlText w:val="%4."/>
      <w:lvlJc w:val="left"/>
      <w:pPr>
        <w:ind w:left="2860" w:hanging="360"/>
      </w:pPr>
    </w:lvl>
    <w:lvl w:ilvl="4" w:tplc="04240019" w:tentative="1">
      <w:start w:val="1"/>
      <w:numFmt w:val="lowerLetter"/>
      <w:lvlText w:val="%5."/>
      <w:lvlJc w:val="left"/>
      <w:pPr>
        <w:ind w:left="3580" w:hanging="360"/>
      </w:pPr>
    </w:lvl>
    <w:lvl w:ilvl="5" w:tplc="0424001B" w:tentative="1">
      <w:start w:val="1"/>
      <w:numFmt w:val="lowerRoman"/>
      <w:lvlText w:val="%6."/>
      <w:lvlJc w:val="right"/>
      <w:pPr>
        <w:ind w:left="4300" w:hanging="180"/>
      </w:pPr>
    </w:lvl>
    <w:lvl w:ilvl="6" w:tplc="0424000F" w:tentative="1">
      <w:start w:val="1"/>
      <w:numFmt w:val="decimal"/>
      <w:lvlText w:val="%7."/>
      <w:lvlJc w:val="left"/>
      <w:pPr>
        <w:ind w:left="5020" w:hanging="360"/>
      </w:pPr>
    </w:lvl>
    <w:lvl w:ilvl="7" w:tplc="04240019" w:tentative="1">
      <w:start w:val="1"/>
      <w:numFmt w:val="lowerLetter"/>
      <w:lvlText w:val="%8."/>
      <w:lvlJc w:val="left"/>
      <w:pPr>
        <w:ind w:left="5740" w:hanging="360"/>
      </w:pPr>
    </w:lvl>
    <w:lvl w:ilvl="8" w:tplc="0424001B" w:tentative="1">
      <w:start w:val="1"/>
      <w:numFmt w:val="lowerRoman"/>
      <w:lvlText w:val="%9."/>
      <w:lvlJc w:val="right"/>
      <w:pPr>
        <w:ind w:left="6460" w:hanging="180"/>
      </w:pPr>
    </w:lvl>
  </w:abstractNum>
  <w:abstractNum w:abstractNumId="5">
    <w:nsid w:val="508964CA"/>
    <w:multiLevelType w:val="hybridMultilevel"/>
    <w:tmpl w:val="F588FF8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59B1309F"/>
    <w:multiLevelType w:val="hybridMultilevel"/>
    <w:tmpl w:val="167CDA7E"/>
    <w:lvl w:ilvl="0" w:tplc="884A0536">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7">
    <w:nsid w:val="5EF814ED"/>
    <w:multiLevelType w:val="hybridMultilevel"/>
    <w:tmpl w:val="E56E33A4"/>
    <w:lvl w:ilvl="0" w:tplc="C42E8B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6EF2610"/>
    <w:multiLevelType w:val="hybridMultilevel"/>
    <w:tmpl w:val="C200F05E"/>
    <w:lvl w:ilvl="0" w:tplc="884A0536">
      <w:start w:val="1"/>
      <w:numFmt w:val="decimal"/>
      <w:lvlText w:val="(%1)"/>
      <w:lvlJc w:val="left"/>
      <w:pPr>
        <w:ind w:left="1060" w:hanging="360"/>
      </w:pPr>
      <w:rPr>
        <w:rFonts w:hint="default"/>
      </w:rPr>
    </w:lvl>
    <w:lvl w:ilvl="1" w:tplc="04240019" w:tentative="1">
      <w:start w:val="1"/>
      <w:numFmt w:val="lowerLetter"/>
      <w:lvlText w:val="%2."/>
      <w:lvlJc w:val="left"/>
      <w:pPr>
        <w:ind w:left="1780" w:hanging="360"/>
      </w:pPr>
    </w:lvl>
    <w:lvl w:ilvl="2" w:tplc="0424001B" w:tentative="1">
      <w:start w:val="1"/>
      <w:numFmt w:val="lowerRoman"/>
      <w:lvlText w:val="%3."/>
      <w:lvlJc w:val="right"/>
      <w:pPr>
        <w:ind w:left="2500" w:hanging="180"/>
      </w:pPr>
    </w:lvl>
    <w:lvl w:ilvl="3" w:tplc="0424000F" w:tentative="1">
      <w:start w:val="1"/>
      <w:numFmt w:val="decimal"/>
      <w:lvlText w:val="%4."/>
      <w:lvlJc w:val="left"/>
      <w:pPr>
        <w:ind w:left="3220" w:hanging="360"/>
      </w:pPr>
    </w:lvl>
    <w:lvl w:ilvl="4" w:tplc="04240019" w:tentative="1">
      <w:start w:val="1"/>
      <w:numFmt w:val="lowerLetter"/>
      <w:lvlText w:val="%5."/>
      <w:lvlJc w:val="left"/>
      <w:pPr>
        <w:ind w:left="3940" w:hanging="360"/>
      </w:pPr>
    </w:lvl>
    <w:lvl w:ilvl="5" w:tplc="0424001B" w:tentative="1">
      <w:start w:val="1"/>
      <w:numFmt w:val="lowerRoman"/>
      <w:lvlText w:val="%6."/>
      <w:lvlJc w:val="right"/>
      <w:pPr>
        <w:ind w:left="4660" w:hanging="180"/>
      </w:pPr>
    </w:lvl>
    <w:lvl w:ilvl="6" w:tplc="0424000F" w:tentative="1">
      <w:start w:val="1"/>
      <w:numFmt w:val="decimal"/>
      <w:lvlText w:val="%7."/>
      <w:lvlJc w:val="left"/>
      <w:pPr>
        <w:ind w:left="5380" w:hanging="360"/>
      </w:pPr>
    </w:lvl>
    <w:lvl w:ilvl="7" w:tplc="04240019" w:tentative="1">
      <w:start w:val="1"/>
      <w:numFmt w:val="lowerLetter"/>
      <w:lvlText w:val="%8."/>
      <w:lvlJc w:val="left"/>
      <w:pPr>
        <w:ind w:left="6100" w:hanging="360"/>
      </w:pPr>
    </w:lvl>
    <w:lvl w:ilvl="8" w:tplc="0424001B" w:tentative="1">
      <w:start w:val="1"/>
      <w:numFmt w:val="lowerRoman"/>
      <w:lvlText w:val="%9."/>
      <w:lvlJc w:val="right"/>
      <w:pPr>
        <w:ind w:left="6820" w:hanging="180"/>
      </w:pPr>
    </w:lvl>
  </w:abstractNum>
  <w:abstractNum w:abstractNumId="9">
    <w:nsid w:val="67B43BCB"/>
    <w:multiLevelType w:val="hybridMultilevel"/>
    <w:tmpl w:val="4F4C6F2C"/>
    <w:lvl w:ilvl="0" w:tplc="F2C62EF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6E783F26"/>
    <w:multiLevelType w:val="hybridMultilevel"/>
    <w:tmpl w:val="55701530"/>
    <w:lvl w:ilvl="0" w:tplc="3DDA3096">
      <w:start w:val="1"/>
      <w:numFmt w:val="decimal"/>
      <w:lvlText w:val="(%1)"/>
      <w:lvlJc w:val="left"/>
      <w:pPr>
        <w:ind w:left="700" w:hanging="360"/>
      </w:pPr>
      <w:rPr>
        <w:rFonts w:hint="default"/>
      </w:rPr>
    </w:lvl>
    <w:lvl w:ilvl="1" w:tplc="04240019" w:tentative="1">
      <w:start w:val="1"/>
      <w:numFmt w:val="lowerLetter"/>
      <w:lvlText w:val="%2."/>
      <w:lvlJc w:val="left"/>
      <w:pPr>
        <w:ind w:left="1420" w:hanging="360"/>
      </w:pPr>
    </w:lvl>
    <w:lvl w:ilvl="2" w:tplc="0424001B" w:tentative="1">
      <w:start w:val="1"/>
      <w:numFmt w:val="lowerRoman"/>
      <w:lvlText w:val="%3."/>
      <w:lvlJc w:val="right"/>
      <w:pPr>
        <w:ind w:left="2140" w:hanging="180"/>
      </w:pPr>
    </w:lvl>
    <w:lvl w:ilvl="3" w:tplc="0424000F" w:tentative="1">
      <w:start w:val="1"/>
      <w:numFmt w:val="decimal"/>
      <w:lvlText w:val="%4."/>
      <w:lvlJc w:val="left"/>
      <w:pPr>
        <w:ind w:left="2860" w:hanging="360"/>
      </w:pPr>
    </w:lvl>
    <w:lvl w:ilvl="4" w:tplc="04240019" w:tentative="1">
      <w:start w:val="1"/>
      <w:numFmt w:val="lowerLetter"/>
      <w:lvlText w:val="%5."/>
      <w:lvlJc w:val="left"/>
      <w:pPr>
        <w:ind w:left="3580" w:hanging="360"/>
      </w:pPr>
    </w:lvl>
    <w:lvl w:ilvl="5" w:tplc="0424001B" w:tentative="1">
      <w:start w:val="1"/>
      <w:numFmt w:val="lowerRoman"/>
      <w:lvlText w:val="%6."/>
      <w:lvlJc w:val="right"/>
      <w:pPr>
        <w:ind w:left="4300" w:hanging="180"/>
      </w:pPr>
    </w:lvl>
    <w:lvl w:ilvl="6" w:tplc="0424000F" w:tentative="1">
      <w:start w:val="1"/>
      <w:numFmt w:val="decimal"/>
      <w:lvlText w:val="%7."/>
      <w:lvlJc w:val="left"/>
      <w:pPr>
        <w:ind w:left="5020" w:hanging="360"/>
      </w:pPr>
    </w:lvl>
    <w:lvl w:ilvl="7" w:tplc="04240019" w:tentative="1">
      <w:start w:val="1"/>
      <w:numFmt w:val="lowerLetter"/>
      <w:lvlText w:val="%8."/>
      <w:lvlJc w:val="left"/>
      <w:pPr>
        <w:ind w:left="5740" w:hanging="360"/>
      </w:pPr>
    </w:lvl>
    <w:lvl w:ilvl="8" w:tplc="0424001B" w:tentative="1">
      <w:start w:val="1"/>
      <w:numFmt w:val="lowerRoman"/>
      <w:lvlText w:val="%9."/>
      <w:lvlJc w:val="right"/>
      <w:pPr>
        <w:ind w:left="6460" w:hanging="180"/>
      </w:pPr>
    </w:lvl>
  </w:abstractNum>
  <w:num w:numId="1">
    <w:abstractNumId w:val="2"/>
  </w:num>
  <w:num w:numId="2">
    <w:abstractNumId w:val="9"/>
  </w:num>
  <w:num w:numId="3">
    <w:abstractNumId w:val="1"/>
  </w:num>
  <w:num w:numId="4">
    <w:abstractNumId w:val="0"/>
  </w:num>
  <w:num w:numId="5">
    <w:abstractNumId w:val="8"/>
  </w:num>
  <w:num w:numId="6">
    <w:abstractNumId w:val="4"/>
  </w:num>
  <w:num w:numId="7">
    <w:abstractNumId w:val="6"/>
  </w:num>
  <w:num w:numId="8">
    <w:abstractNumId w:val="11"/>
  </w:num>
  <w:num w:numId="9">
    <w:abstractNumId w:val="10"/>
  </w:num>
  <w:num w:numId="10">
    <w:abstractNumId w:val="5"/>
  </w:num>
  <w:num w:numId="11">
    <w:abstractNumId w:val="3"/>
  </w:num>
  <w:num w:numId="12">
    <w:abstractNumId w:val="7"/>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rson w15:author="Andrej Antauer">
    <w15:presenceInfo w15:providerId="None" w15:userId="Andrej Antauer"/>
  </w15:person>
  <w15:person w15:author="Janko Sintič">
    <w15:presenceInfo w15:providerId="None" w15:userId="Janko Sintič"/>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B4F"/>
    <w:rsid w:val="00000281"/>
    <w:rsid w:val="00011412"/>
    <w:rsid w:val="00026433"/>
    <w:rsid w:val="000927A2"/>
    <w:rsid w:val="000A485D"/>
    <w:rsid w:val="000A4884"/>
    <w:rsid w:val="000B1BA2"/>
    <w:rsid w:val="000C34B7"/>
    <w:rsid w:val="000C7537"/>
    <w:rsid w:val="000E7C7E"/>
    <w:rsid w:val="00141718"/>
    <w:rsid w:val="001467DC"/>
    <w:rsid w:val="0018645B"/>
    <w:rsid w:val="001A1B28"/>
    <w:rsid w:val="001B438B"/>
    <w:rsid w:val="001B51B7"/>
    <w:rsid w:val="001F1E8A"/>
    <w:rsid w:val="00207815"/>
    <w:rsid w:val="00210FE6"/>
    <w:rsid w:val="00212C69"/>
    <w:rsid w:val="00223977"/>
    <w:rsid w:val="00235EF7"/>
    <w:rsid w:val="002465D1"/>
    <w:rsid w:val="00295368"/>
    <w:rsid w:val="002C5FC0"/>
    <w:rsid w:val="002E32BC"/>
    <w:rsid w:val="00306A5B"/>
    <w:rsid w:val="00325B75"/>
    <w:rsid w:val="00341E25"/>
    <w:rsid w:val="003C0355"/>
    <w:rsid w:val="003C3B0F"/>
    <w:rsid w:val="003F33E9"/>
    <w:rsid w:val="00420895"/>
    <w:rsid w:val="004A1909"/>
    <w:rsid w:val="004B7C79"/>
    <w:rsid w:val="004C1B78"/>
    <w:rsid w:val="004C792C"/>
    <w:rsid w:val="004F7CE2"/>
    <w:rsid w:val="00510805"/>
    <w:rsid w:val="0052223D"/>
    <w:rsid w:val="0057798E"/>
    <w:rsid w:val="005909CD"/>
    <w:rsid w:val="00593155"/>
    <w:rsid w:val="005E3677"/>
    <w:rsid w:val="006034C4"/>
    <w:rsid w:val="006075B0"/>
    <w:rsid w:val="00622064"/>
    <w:rsid w:val="00624336"/>
    <w:rsid w:val="006459E7"/>
    <w:rsid w:val="0065249B"/>
    <w:rsid w:val="00663309"/>
    <w:rsid w:val="006837D6"/>
    <w:rsid w:val="0072458D"/>
    <w:rsid w:val="00731446"/>
    <w:rsid w:val="00755859"/>
    <w:rsid w:val="00767055"/>
    <w:rsid w:val="008112CC"/>
    <w:rsid w:val="008207E3"/>
    <w:rsid w:val="00821E53"/>
    <w:rsid w:val="00837084"/>
    <w:rsid w:val="00842CA1"/>
    <w:rsid w:val="00842FBF"/>
    <w:rsid w:val="0085003B"/>
    <w:rsid w:val="00852E06"/>
    <w:rsid w:val="00866B65"/>
    <w:rsid w:val="0087064B"/>
    <w:rsid w:val="00885515"/>
    <w:rsid w:val="00894EFF"/>
    <w:rsid w:val="008A2F41"/>
    <w:rsid w:val="008C685A"/>
    <w:rsid w:val="008D39A2"/>
    <w:rsid w:val="008E47B2"/>
    <w:rsid w:val="008F042D"/>
    <w:rsid w:val="0090562C"/>
    <w:rsid w:val="009244DD"/>
    <w:rsid w:val="0093696A"/>
    <w:rsid w:val="009451C3"/>
    <w:rsid w:val="009463F7"/>
    <w:rsid w:val="009630DC"/>
    <w:rsid w:val="009D15D5"/>
    <w:rsid w:val="009D3296"/>
    <w:rsid w:val="009F0276"/>
    <w:rsid w:val="009F0F7A"/>
    <w:rsid w:val="009F5191"/>
    <w:rsid w:val="00A51998"/>
    <w:rsid w:val="00A70365"/>
    <w:rsid w:val="00A82354"/>
    <w:rsid w:val="00AA05C0"/>
    <w:rsid w:val="00AA7E43"/>
    <w:rsid w:val="00AB3389"/>
    <w:rsid w:val="00AC0D93"/>
    <w:rsid w:val="00AD2136"/>
    <w:rsid w:val="00AD3727"/>
    <w:rsid w:val="00B212AC"/>
    <w:rsid w:val="00B215DF"/>
    <w:rsid w:val="00B26355"/>
    <w:rsid w:val="00B92DDA"/>
    <w:rsid w:val="00BB7D78"/>
    <w:rsid w:val="00BC2CB4"/>
    <w:rsid w:val="00BF27E2"/>
    <w:rsid w:val="00C33325"/>
    <w:rsid w:val="00C74A70"/>
    <w:rsid w:val="00C85299"/>
    <w:rsid w:val="00C9324A"/>
    <w:rsid w:val="00CA0F37"/>
    <w:rsid w:val="00CA0FFC"/>
    <w:rsid w:val="00CE7CF6"/>
    <w:rsid w:val="00D14524"/>
    <w:rsid w:val="00D24D37"/>
    <w:rsid w:val="00D33ED7"/>
    <w:rsid w:val="00D3434E"/>
    <w:rsid w:val="00D40613"/>
    <w:rsid w:val="00D4644D"/>
    <w:rsid w:val="00D54853"/>
    <w:rsid w:val="00D87730"/>
    <w:rsid w:val="00DB7D46"/>
    <w:rsid w:val="00DD3D91"/>
    <w:rsid w:val="00DE1CF3"/>
    <w:rsid w:val="00E04322"/>
    <w:rsid w:val="00E439FB"/>
    <w:rsid w:val="00E73B83"/>
    <w:rsid w:val="00E80A17"/>
    <w:rsid w:val="00EA7841"/>
    <w:rsid w:val="00EB0B4F"/>
    <w:rsid w:val="00EB5CF2"/>
    <w:rsid w:val="00EE2090"/>
    <w:rsid w:val="00EE7CF5"/>
    <w:rsid w:val="00EE7FF6"/>
    <w:rsid w:val="00EF1FCB"/>
    <w:rsid w:val="00F010EC"/>
    <w:rsid w:val="00F163CD"/>
    <w:rsid w:val="00F37513"/>
    <w:rsid w:val="00F752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BD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1">
    <w:name w:val="vrstapredpisa1"/>
    <w:basedOn w:val="Navaden"/>
    <w:rsid w:val="00EB0B4F"/>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EB0B4F"/>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EB0B4F"/>
    <w:pPr>
      <w:spacing w:before="480" w:after="0" w:line="240" w:lineRule="auto"/>
      <w:jc w:val="center"/>
    </w:pPr>
    <w:rPr>
      <w:rFonts w:ascii="Arial" w:eastAsia="Times New Roman" w:hAnsi="Arial" w:cs="Arial"/>
      <w:lang w:eastAsia="sl-SI"/>
    </w:rPr>
  </w:style>
  <w:style w:type="paragraph" w:customStyle="1" w:styleId="len1">
    <w:name w:val="len1"/>
    <w:basedOn w:val="Navaden"/>
    <w:rsid w:val="00EB0B4F"/>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B0B4F"/>
    <w:pPr>
      <w:spacing w:before="240" w:after="0" w:line="240" w:lineRule="auto"/>
      <w:ind w:firstLine="1021"/>
      <w:jc w:val="both"/>
    </w:pPr>
    <w:rPr>
      <w:rFonts w:ascii="Arial" w:eastAsia="Times New Roman" w:hAnsi="Arial" w:cs="Arial"/>
      <w:lang w:eastAsia="sl-SI"/>
    </w:rPr>
  </w:style>
  <w:style w:type="paragraph" w:customStyle="1" w:styleId="pravnapodlaga1">
    <w:name w:val="pravnapodlaga1"/>
    <w:basedOn w:val="Navaden"/>
    <w:rsid w:val="00EB0B4F"/>
    <w:pPr>
      <w:spacing w:before="480" w:after="0" w:line="240" w:lineRule="auto"/>
      <w:ind w:firstLine="1021"/>
      <w:jc w:val="both"/>
    </w:pPr>
    <w:rPr>
      <w:rFonts w:ascii="Arial" w:eastAsia="Times New Roman" w:hAnsi="Arial" w:cs="Arial"/>
      <w:lang w:eastAsia="sl-SI"/>
    </w:rPr>
  </w:style>
  <w:style w:type="paragraph" w:customStyle="1" w:styleId="prehodneinkoncnedolocbe1">
    <w:name w:val="prehodneinkoncnedolocbe1"/>
    <w:basedOn w:val="Navaden"/>
    <w:rsid w:val="00EB0B4F"/>
    <w:pPr>
      <w:spacing w:before="400" w:after="600" w:line="240" w:lineRule="auto"/>
      <w:jc w:val="both"/>
    </w:pPr>
    <w:rPr>
      <w:rFonts w:ascii="Arial" w:eastAsia="Times New Roman" w:hAnsi="Arial" w:cs="Arial"/>
      <w:b/>
      <w:bCs/>
      <w:lang w:eastAsia="sl-SI"/>
    </w:rPr>
  </w:style>
  <w:style w:type="paragraph" w:customStyle="1" w:styleId="tevilnatoka1">
    <w:name w:val="tevilnatoka1"/>
    <w:basedOn w:val="Navaden"/>
    <w:rsid w:val="00EB0B4F"/>
    <w:pPr>
      <w:spacing w:after="0" w:line="240" w:lineRule="auto"/>
      <w:ind w:left="425" w:hanging="425"/>
      <w:jc w:val="both"/>
    </w:pPr>
    <w:rPr>
      <w:rFonts w:ascii="Arial" w:eastAsia="Times New Roman" w:hAnsi="Arial" w:cs="Arial"/>
      <w:lang w:eastAsia="sl-SI"/>
    </w:rPr>
  </w:style>
  <w:style w:type="paragraph" w:customStyle="1" w:styleId="alineazaodstavkom1">
    <w:name w:val="alineazaodstavkom1"/>
    <w:basedOn w:val="Navaden"/>
    <w:rsid w:val="00EB0B4F"/>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B0B4F"/>
    <w:pPr>
      <w:spacing w:after="0" w:line="240" w:lineRule="auto"/>
      <w:jc w:val="center"/>
    </w:pPr>
    <w:rPr>
      <w:rFonts w:ascii="Arial" w:eastAsia="Times New Roman" w:hAnsi="Arial" w:cs="Arial"/>
      <w:b/>
      <w:bCs/>
      <w:lang w:eastAsia="sl-SI"/>
    </w:rPr>
  </w:style>
  <w:style w:type="paragraph" w:customStyle="1" w:styleId="lennovele1">
    <w:name w:val="lennovele1"/>
    <w:basedOn w:val="Navaden"/>
    <w:rsid w:val="00EB0B4F"/>
    <w:pPr>
      <w:spacing w:before="480" w:after="0" w:line="240" w:lineRule="auto"/>
      <w:jc w:val="center"/>
    </w:pPr>
    <w:rPr>
      <w:rFonts w:ascii="Arial" w:eastAsia="Times New Roman" w:hAnsi="Arial" w:cs="Arial"/>
      <w:lang w:eastAsia="sl-SI"/>
    </w:rPr>
  </w:style>
  <w:style w:type="paragraph" w:customStyle="1" w:styleId="npb1">
    <w:name w:val="npb1"/>
    <w:basedOn w:val="Navaden"/>
    <w:rsid w:val="00EB0B4F"/>
    <w:pPr>
      <w:spacing w:before="480" w:after="0" w:line="240" w:lineRule="auto"/>
      <w:jc w:val="center"/>
    </w:pPr>
    <w:rPr>
      <w:rFonts w:ascii="Arial" w:eastAsia="Times New Roman" w:hAnsi="Arial" w:cs="Arial"/>
      <w:b/>
      <w:bCs/>
      <w:color w:val="000000"/>
      <w:lang w:eastAsia="sl-SI"/>
    </w:rPr>
  </w:style>
  <w:style w:type="character" w:customStyle="1" w:styleId="highlight1">
    <w:name w:val="highlight1"/>
    <w:basedOn w:val="Privzetapisavaodstavka"/>
    <w:rsid w:val="00EB0B4F"/>
    <w:rPr>
      <w:shd w:val="clear" w:color="auto" w:fill="FFFF88"/>
    </w:rPr>
  </w:style>
  <w:style w:type="paragraph" w:styleId="Besedilooblaka">
    <w:name w:val="Balloon Text"/>
    <w:basedOn w:val="Navaden"/>
    <w:link w:val="BesedilooblakaZnak"/>
    <w:uiPriority w:val="99"/>
    <w:semiHidden/>
    <w:unhideWhenUsed/>
    <w:rsid w:val="008112C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112CC"/>
    <w:rPr>
      <w:rFonts w:ascii="Segoe UI" w:hAnsi="Segoe UI" w:cs="Segoe UI"/>
      <w:sz w:val="18"/>
      <w:szCs w:val="18"/>
    </w:rPr>
  </w:style>
  <w:style w:type="character" w:styleId="Pripombasklic">
    <w:name w:val="annotation reference"/>
    <w:basedOn w:val="Privzetapisavaodstavka"/>
    <w:uiPriority w:val="99"/>
    <w:semiHidden/>
    <w:unhideWhenUsed/>
    <w:qFormat/>
    <w:rsid w:val="00EE7CF5"/>
    <w:rPr>
      <w:sz w:val="16"/>
      <w:szCs w:val="16"/>
    </w:rPr>
  </w:style>
  <w:style w:type="paragraph" w:styleId="Pripombabesedilo">
    <w:name w:val="annotation text"/>
    <w:basedOn w:val="Navaden"/>
    <w:link w:val="PripombabesediloZnak"/>
    <w:uiPriority w:val="99"/>
    <w:unhideWhenUsed/>
    <w:qFormat/>
    <w:rsid w:val="00EE7CF5"/>
    <w:pPr>
      <w:spacing w:line="240" w:lineRule="auto"/>
    </w:pPr>
    <w:rPr>
      <w:sz w:val="20"/>
      <w:szCs w:val="20"/>
    </w:rPr>
  </w:style>
  <w:style w:type="character" w:customStyle="1" w:styleId="PripombabesediloZnak">
    <w:name w:val="Pripomba – besedilo Znak"/>
    <w:basedOn w:val="Privzetapisavaodstavka"/>
    <w:link w:val="Pripombabesedilo"/>
    <w:uiPriority w:val="99"/>
    <w:qFormat/>
    <w:rsid w:val="00EE7CF5"/>
    <w:rPr>
      <w:sz w:val="20"/>
      <w:szCs w:val="20"/>
    </w:rPr>
  </w:style>
  <w:style w:type="paragraph" w:styleId="Zadevapripombe">
    <w:name w:val="annotation subject"/>
    <w:basedOn w:val="Pripombabesedilo"/>
    <w:next w:val="Pripombabesedilo"/>
    <w:link w:val="ZadevapripombeZnak"/>
    <w:uiPriority w:val="99"/>
    <w:semiHidden/>
    <w:unhideWhenUsed/>
    <w:rsid w:val="00EE7CF5"/>
    <w:rPr>
      <w:b/>
      <w:bCs/>
    </w:rPr>
  </w:style>
  <w:style w:type="character" w:customStyle="1" w:styleId="ZadevapripombeZnak">
    <w:name w:val="Zadeva pripombe Znak"/>
    <w:basedOn w:val="PripombabesediloZnak"/>
    <w:link w:val="Zadevapripombe"/>
    <w:uiPriority w:val="99"/>
    <w:semiHidden/>
    <w:rsid w:val="00EE7CF5"/>
    <w:rPr>
      <w:b/>
      <w:bCs/>
      <w:sz w:val="20"/>
      <w:szCs w:val="20"/>
    </w:rPr>
  </w:style>
  <w:style w:type="paragraph" w:styleId="Odstavekseznama">
    <w:name w:val="List Paragraph"/>
    <w:basedOn w:val="Navaden"/>
    <w:uiPriority w:val="34"/>
    <w:qFormat/>
    <w:rsid w:val="00D87730"/>
    <w:pPr>
      <w:ind w:left="720"/>
      <w:contextualSpacing/>
    </w:pPr>
  </w:style>
  <w:style w:type="character" w:customStyle="1" w:styleId="FontStyle12">
    <w:name w:val="Font Style12"/>
    <w:basedOn w:val="Privzetapisavaodstavka"/>
    <w:uiPriority w:val="99"/>
    <w:rsid w:val="004C1B78"/>
    <w:rPr>
      <w:rFonts w:ascii="Calibri" w:hAnsi="Calibri" w:cs="Calibri"/>
      <w:sz w:val="20"/>
      <w:szCs w:val="20"/>
    </w:rPr>
  </w:style>
  <w:style w:type="paragraph" w:customStyle="1" w:styleId="Style5">
    <w:name w:val="Style5"/>
    <w:basedOn w:val="Navaden"/>
    <w:uiPriority w:val="99"/>
    <w:rsid w:val="00141718"/>
    <w:pPr>
      <w:widowControl w:val="0"/>
      <w:autoSpaceDE w:val="0"/>
      <w:autoSpaceDN w:val="0"/>
      <w:adjustRightInd w:val="0"/>
      <w:spacing w:after="0" w:line="211" w:lineRule="exact"/>
      <w:jc w:val="both"/>
    </w:pPr>
    <w:rPr>
      <w:rFonts w:ascii="Book Antiqua" w:eastAsiaTheme="minorEastAsia" w:hAnsi="Book Antiqua"/>
      <w:sz w:val="24"/>
      <w:szCs w:val="24"/>
      <w:lang w:eastAsia="sl-SI"/>
    </w:rPr>
  </w:style>
  <w:style w:type="character" w:customStyle="1" w:styleId="FontStyle18">
    <w:name w:val="Font Style18"/>
    <w:basedOn w:val="Privzetapisavaodstavka"/>
    <w:uiPriority w:val="99"/>
    <w:rsid w:val="00141718"/>
    <w:rPr>
      <w:rFonts w:ascii="Book Antiqua" w:hAnsi="Book Antiqua" w:cs="Book Antiqua"/>
      <w:b/>
      <w:bCs/>
      <w:sz w:val="16"/>
      <w:szCs w:val="16"/>
    </w:rPr>
  </w:style>
  <w:style w:type="paragraph" w:customStyle="1" w:styleId="Style1">
    <w:name w:val="Style1"/>
    <w:basedOn w:val="Navaden"/>
    <w:uiPriority w:val="99"/>
    <w:rsid w:val="00510805"/>
    <w:pPr>
      <w:widowControl w:val="0"/>
      <w:autoSpaceDE w:val="0"/>
      <w:autoSpaceDN w:val="0"/>
      <w:adjustRightInd w:val="0"/>
      <w:spacing w:after="0" w:line="269" w:lineRule="exact"/>
      <w:jc w:val="both"/>
    </w:pPr>
    <w:rPr>
      <w:rFonts w:ascii="Calibri" w:eastAsiaTheme="minorEastAsia" w:hAnsi="Calibri" w:cs="Times New Roman"/>
      <w:sz w:val="24"/>
      <w:szCs w:val="24"/>
      <w:lang w:eastAsia="sl-SI"/>
    </w:rPr>
  </w:style>
  <w:style w:type="character" w:customStyle="1" w:styleId="FontStyle13">
    <w:name w:val="Font Style13"/>
    <w:basedOn w:val="Privzetapisavaodstavka"/>
    <w:uiPriority w:val="99"/>
    <w:rsid w:val="00510805"/>
    <w:rPr>
      <w:rFonts w:ascii="Calibri" w:hAnsi="Calibri" w:cs="Calibri"/>
      <w:b/>
      <w:bCs/>
      <w:sz w:val="20"/>
      <w:szCs w:val="20"/>
    </w:rPr>
  </w:style>
  <w:style w:type="paragraph" w:customStyle="1" w:styleId="Odstavek">
    <w:name w:val="Odstavek"/>
    <w:basedOn w:val="Navaden"/>
    <w:link w:val="OdstavekZnak"/>
    <w:qFormat/>
    <w:rsid w:val="0051080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10805"/>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510805"/>
    <w:pPr>
      <w:numPr>
        <w:numId w:val="9"/>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10805"/>
    <w:rPr>
      <w:rFonts w:ascii="Arial" w:eastAsia="Times New Roman" w:hAnsi="Arial" w:cs="Arial"/>
      <w:lang w:eastAsia="sl-SI"/>
    </w:rPr>
  </w:style>
  <w:style w:type="paragraph" w:styleId="Revizija">
    <w:name w:val="Revision"/>
    <w:hidden/>
    <w:uiPriority w:val="99"/>
    <w:semiHidden/>
    <w:rsid w:val="00510805"/>
    <w:pPr>
      <w:spacing w:after="0" w:line="240" w:lineRule="auto"/>
    </w:pPr>
  </w:style>
  <w:style w:type="paragraph" w:customStyle="1" w:styleId="Style2">
    <w:name w:val="Style2"/>
    <w:basedOn w:val="Navaden"/>
    <w:uiPriority w:val="99"/>
    <w:rsid w:val="00212C69"/>
    <w:pPr>
      <w:widowControl w:val="0"/>
      <w:autoSpaceDE w:val="0"/>
      <w:autoSpaceDN w:val="0"/>
      <w:adjustRightInd w:val="0"/>
      <w:spacing w:after="0" w:line="264" w:lineRule="exact"/>
      <w:jc w:val="both"/>
    </w:pPr>
    <w:rPr>
      <w:rFonts w:ascii="Calibri" w:eastAsiaTheme="minorEastAsia" w:hAnsi="Calibri" w:cs="Times New Roman"/>
      <w:sz w:val="24"/>
      <w:szCs w:val="24"/>
      <w:lang w:eastAsia="sl-SI"/>
    </w:rPr>
  </w:style>
  <w:style w:type="paragraph" w:customStyle="1" w:styleId="datumtevilka">
    <w:name w:val="datum številka"/>
    <w:basedOn w:val="Navaden"/>
    <w:qFormat/>
    <w:rsid w:val="00325B75"/>
    <w:pPr>
      <w:tabs>
        <w:tab w:val="left" w:pos="1701"/>
      </w:tabs>
      <w:spacing w:after="0" w:line="240" w:lineRule="auto"/>
    </w:pPr>
    <w:rPr>
      <w:rFonts w:ascii="Arial" w:eastAsia="Times New Roman" w:hAnsi="Arial" w:cs="Times New Roman"/>
      <w:sz w:val="20"/>
      <w:szCs w:val="20"/>
      <w:lang w:eastAsia="sl-SI"/>
    </w:rPr>
  </w:style>
  <w:style w:type="paragraph" w:customStyle="1" w:styleId="Telo">
    <w:name w:val="Telo"/>
    <w:basedOn w:val="Telobesedila"/>
    <w:link w:val="TeloZnak"/>
    <w:rsid w:val="00F163CD"/>
    <w:pPr>
      <w:keepLines/>
      <w:spacing w:before="240" w:after="0" w:line="240" w:lineRule="auto"/>
      <w:jc w:val="both"/>
    </w:pPr>
    <w:rPr>
      <w:rFonts w:ascii="Times New Roman" w:eastAsia="Times New Roman" w:hAnsi="Times New Roman" w:cs="Times New Roman"/>
      <w:i/>
      <w:sz w:val="24"/>
      <w:szCs w:val="20"/>
      <w:lang w:eastAsia="sl-SI"/>
    </w:rPr>
  </w:style>
  <w:style w:type="character" w:customStyle="1" w:styleId="TeloZnak">
    <w:name w:val="Telo Znak"/>
    <w:link w:val="Telo"/>
    <w:rsid w:val="00F163CD"/>
    <w:rPr>
      <w:rFonts w:ascii="Times New Roman" w:eastAsia="Times New Roman" w:hAnsi="Times New Roman" w:cs="Times New Roman"/>
      <w:i/>
      <w:sz w:val="24"/>
      <w:szCs w:val="20"/>
      <w:lang w:eastAsia="sl-SI"/>
    </w:rPr>
  </w:style>
  <w:style w:type="paragraph" w:styleId="Telobesedila">
    <w:name w:val="Body Text"/>
    <w:basedOn w:val="Navaden"/>
    <w:link w:val="TelobesedilaZnak"/>
    <w:uiPriority w:val="99"/>
    <w:semiHidden/>
    <w:unhideWhenUsed/>
    <w:rsid w:val="00F163CD"/>
    <w:pPr>
      <w:spacing w:after="120"/>
    </w:pPr>
  </w:style>
  <w:style w:type="character" w:customStyle="1" w:styleId="TelobesedilaZnak">
    <w:name w:val="Telo besedila Znak"/>
    <w:basedOn w:val="Privzetapisavaodstavka"/>
    <w:link w:val="Telobesedila"/>
    <w:uiPriority w:val="99"/>
    <w:semiHidden/>
    <w:rsid w:val="00F163CD"/>
  </w:style>
  <w:style w:type="paragraph" w:customStyle="1" w:styleId="FirstParagraph">
    <w:name w:val="First Paragraph"/>
    <w:basedOn w:val="Telobesedila"/>
    <w:next w:val="Telobesedila"/>
    <w:qFormat/>
    <w:rsid w:val="00BF27E2"/>
    <w:pPr>
      <w:spacing w:before="180" w:after="180" w:line="240" w:lineRule="auto"/>
    </w:pPr>
    <w:rPr>
      <w:sz w:val="24"/>
      <w:szCs w:val="24"/>
      <w:lang w:val="en-US"/>
    </w:rPr>
  </w:style>
  <w:style w:type="paragraph" w:styleId="Glava">
    <w:name w:val="header"/>
    <w:basedOn w:val="Navaden"/>
    <w:link w:val="GlavaZnak"/>
    <w:uiPriority w:val="99"/>
    <w:unhideWhenUsed/>
    <w:rsid w:val="009F5191"/>
    <w:pPr>
      <w:tabs>
        <w:tab w:val="center" w:pos="4536"/>
        <w:tab w:val="right" w:pos="9072"/>
      </w:tabs>
      <w:spacing w:after="0" w:line="240" w:lineRule="auto"/>
    </w:pPr>
  </w:style>
  <w:style w:type="character" w:customStyle="1" w:styleId="GlavaZnak">
    <w:name w:val="Glava Znak"/>
    <w:basedOn w:val="Privzetapisavaodstavka"/>
    <w:link w:val="Glava"/>
    <w:uiPriority w:val="99"/>
    <w:rsid w:val="009F5191"/>
  </w:style>
  <w:style w:type="paragraph" w:styleId="Noga">
    <w:name w:val="footer"/>
    <w:basedOn w:val="Navaden"/>
    <w:link w:val="NogaZnak"/>
    <w:uiPriority w:val="99"/>
    <w:unhideWhenUsed/>
    <w:rsid w:val="009F5191"/>
    <w:pPr>
      <w:tabs>
        <w:tab w:val="center" w:pos="4536"/>
        <w:tab w:val="right" w:pos="9072"/>
      </w:tabs>
      <w:spacing w:after="0" w:line="240" w:lineRule="auto"/>
    </w:pPr>
  </w:style>
  <w:style w:type="character" w:customStyle="1" w:styleId="NogaZnak">
    <w:name w:val="Noga Znak"/>
    <w:basedOn w:val="Privzetapisavaodstavka"/>
    <w:link w:val="Noga"/>
    <w:uiPriority w:val="99"/>
    <w:rsid w:val="009F5191"/>
  </w:style>
  <w:style w:type="paragraph" w:customStyle="1" w:styleId="Default">
    <w:name w:val="Default"/>
    <w:rsid w:val="00F75203"/>
    <w:pPr>
      <w:autoSpaceDE w:val="0"/>
      <w:autoSpaceDN w:val="0"/>
      <w:adjustRightInd w:val="0"/>
      <w:spacing w:after="0" w:line="240" w:lineRule="auto"/>
    </w:pPr>
    <w:rPr>
      <w:rFonts w:ascii="Segoe UI" w:hAnsi="Segoe UI" w:cs="Segoe UI"/>
      <w:color w:val="000000"/>
      <w:sz w:val="24"/>
      <w:szCs w:val="24"/>
    </w:rPr>
  </w:style>
  <w:style w:type="paragraph" w:customStyle="1" w:styleId="Style10">
    <w:name w:val="Style10"/>
    <w:basedOn w:val="Navaden"/>
    <w:uiPriority w:val="99"/>
    <w:rsid w:val="00EB5CF2"/>
    <w:pPr>
      <w:widowControl w:val="0"/>
      <w:autoSpaceDE w:val="0"/>
      <w:autoSpaceDN w:val="0"/>
      <w:adjustRightInd w:val="0"/>
      <w:spacing w:after="0" w:line="211" w:lineRule="exact"/>
      <w:jc w:val="both"/>
    </w:pPr>
    <w:rPr>
      <w:rFonts w:ascii="Book Antiqua" w:eastAsiaTheme="minorEastAsia" w:hAnsi="Book Antiqua"/>
      <w:sz w:val="24"/>
      <w:szCs w:val="24"/>
      <w:lang w:eastAsia="sl-SI"/>
    </w:rPr>
  </w:style>
  <w:style w:type="character" w:customStyle="1" w:styleId="FontStyle21">
    <w:name w:val="Font Style21"/>
    <w:basedOn w:val="Privzetapisavaodstavka"/>
    <w:uiPriority w:val="99"/>
    <w:rsid w:val="00EB5CF2"/>
    <w:rPr>
      <w:rFonts w:ascii="Book Antiqua" w:hAnsi="Book Antiqua" w:cs="Book Antiqu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1">
    <w:name w:val="vrstapredpisa1"/>
    <w:basedOn w:val="Navaden"/>
    <w:rsid w:val="00EB0B4F"/>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EB0B4F"/>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EB0B4F"/>
    <w:pPr>
      <w:spacing w:before="480" w:after="0" w:line="240" w:lineRule="auto"/>
      <w:jc w:val="center"/>
    </w:pPr>
    <w:rPr>
      <w:rFonts w:ascii="Arial" w:eastAsia="Times New Roman" w:hAnsi="Arial" w:cs="Arial"/>
      <w:lang w:eastAsia="sl-SI"/>
    </w:rPr>
  </w:style>
  <w:style w:type="paragraph" w:customStyle="1" w:styleId="len1">
    <w:name w:val="len1"/>
    <w:basedOn w:val="Navaden"/>
    <w:rsid w:val="00EB0B4F"/>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B0B4F"/>
    <w:pPr>
      <w:spacing w:before="240" w:after="0" w:line="240" w:lineRule="auto"/>
      <w:ind w:firstLine="1021"/>
      <w:jc w:val="both"/>
    </w:pPr>
    <w:rPr>
      <w:rFonts w:ascii="Arial" w:eastAsia="Times New Roman" w:hAnsi="Arial" w:cs="Arial"/>
      <w:lang w:eastAsia="sl-SI"/>
    </w:rPr>
  </w:style>
  <w:style w:type="paragraph" w:customStyle="1" w:styleId="pravnapodlaga1">
    <w:name w:val="pravnapodlaga1"/>
    <w:basedOn w:val="Navaden"/>
    <w:rsid w:val="00EB0B4F"/>
    <w:pPr>
      <w:spacing w:before="480" w:after="0" w:line="240" w:lineRule="auto"/>
      <w:ind w:firstLine="1021"/>
      <w:jc w:val="both"/>
    </w:pPr>
    <w:rPr>
      <w:rFonts w:ascii="Arial" w:eastAsia="Times New Roman" w:hAnsi="Arial" w:cs="Arial"/>
      <w:lang w:eastAsia="sl-SI"/>
    </w:rPr>
  </w:style>
  <w:style w:type="paragraph" w:customStyle="1" w:styleId="prehodneinkoncnedolocbe1">
    <w:name w:val="prehodneinkoncnedolocbe1"/>
    <w:basedOn w:val="Navaden"/>
    <w:rsid w:val="00EB0B4F"/>
    <w:pPr>
      <w:spacing w:before="400" w:after="600" w:line="240" w:lineRule="auto"/>
      <w:jc w:val="both"/>
    </w:pPr>
    <w:rPr>
      <w:rFonts w:ascii="Arial" w:eastAsia="Times New Roman" w:hAnsi="Arial" w:cs="Arial"/>
      <w:b/>
      <w:bCs/>
      <w:lang w:eastAsia="sl-SI"/>
    </w:rPr>
  </w:style>
  <w:style w:type="paragraph" w:customStyle="1" w:styleId="tevilnatoka1">
    <w:name w:val="tevilnatoka1"/>
    <w:basedOn w:val="Navaden"/>
    <w:rsid w:val="00EB0B4F"/>
    <w:pPr>
      <w:spacing w:after="0" w:line="240" w:lineRule="auto"/>
      <w:ind w:left="425" w:hanging="425"/>
      <w:jc w:val="both"/>
    </w:pPr>
    <w:rPr>
      <w:rFonts w:ascii="Arial" w:eastAsia="Times New Roman" w:hAnsi="Arial" w:cs="Arial"/>
      <w:lang w:eastAsia="sl-SI"/>
    </w:rPr>
  </w:style>
  <w:style w:type="paragraph" w:customStyle="1" w:styleId="alineazaodstavkom1">
    <w:name w:val="alineazaodstavkom1"/>
    <w:basedOn w:val="Navaden"/>
    <w:rsid w:val="00EB0B4F"/>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B0B4F"/>
    <w:pPr>
      <w:spacing w:after="0" w:line="240" w:lineRule="auto"/>
      <w:jc w:val="center"/>
    </w:pPr>
    <w:rPr>
      <w:rFonts w:ascii="Arial" w:eastAsia="Times New Roman" w:hAnsi="Arial" w:cs="Arial"/>
      <w:b/>
      <w:bCs/>
      <w:lang w:eastAsia="sl-SI"/>
    </w:rPr>
  </w:style>
  <w:style w:type="paragraph" w:customStyle="1" w:styleId="lennovele1">
    <w:name w:val="lennovele1"/>
    <w:basedOn w:val="Navaden"/>
    <w:rsid w:val="00EB0B4F"/>
    <w:pPr>
      <w:spacing w:before="480" w:after="0" w:line="240" w:lineRule="auto"/>
      <w:jc w:val="center"/>
    </w:pPr>
    <w:rPr>
      <w:rFonts w:ascii="Arial" w:eastAsia="Times New Roman" w:hAnsi="Arial" w:cs="Arial"/>
      <w:lang w:eastAsia="sl-SI"/>
    </w:rPr>
  </w:style>
  <w:style w:type="paragraph" w:customStyle="1" w:styleId="npb1">
    <w:name w:val="npb1"/>
    <w:basedOn w:val="Navaden"/>
    <w:rsid w:val="00EB0B4F"/>
    <w:pPr>
      <w:spacing w:before="480" w:after="0" w:line="240" w:lineRule="auto"/>
      <w:jc w:val="center"/>
    </w:pPr>
    <w:rPr>
      <w:rFonts w:ascii="Arial" w:eastAsia="Times New Roman" w:hAnsi="Arial" w:cs="Arial"/>
      <w:b/>
      <w:bCs/>
      <w:color w:val="000000"/>
      <w:lang w:eastAsia="sl-SI"/>
    </w:rPr>
  </w:style>
  <w:style w:type="character" w:customStyle="1" w:styleId="highlight1">
    <w:name w:val="highlight1"/>
    <w:basedOn w:val="Privzetapisavaodstavka"/>
    <w:rsid w:val="00EB0B4F"/>
    <w:rPr>
      <w:shd w:val="clear" w:color="auto" w:fill="FFFF88"/>
    </w:rPr>
  </w:style>
  <w:style w:type="paragraph" w:styleId="Besedilooblaka">
    <w:name w:val="Balloon Text"/>
    <w:basedOn w:val="Navaden"/>
    <w:link w:val="BesedilooblakaZnak"/>
    <w:uiPriority w:val="99"/>
    <w:semiHidden/>
    <w:unhideWhenUsed/>
    <w:rsid w:val="008112CC"/>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112CC"/>
    <w:rPr>
      <w:rFonts w:ascii="Segoe UI" w:hAnsi="Segoe UI" w:cs="Segoe UI"/>
      <w:sz w:val="18"/>
      <w:szCs w:val="18"/>
    </w:rPr>
  </w:style>
  <w:style w:type="character" w:styleId="Pripombasklic">
    <w:name w:val="annotation reference"/>
    <w:basedOn w:val="Privzetapisavaodstavka"/>
    <w:uiPriority w:val="99"/>
    <w:semiHidden/>
    <w:unhideWhenUsed/>
    <w:qFormat/>
    <w:rsid w:val="00EE7CF5"/>
    <w:rPr>
      <w:sz w:val="16"/>
      <w:szCs w:val="16"/>
    </w:rPr>
  </w:style>
  <w:style w:type="paragraph" w:styleId="Pripombabesedilo">
    <w:name w:val="annotation text"/>
    <w:basedOn w:val="Navaden"/>
    <w:link w:val="PripombabesediloZnak"/>
    <w:uiPriority w:val="99"/>
    <w:unhideWhenUsed/>
    <w:qFormat/>
    <w:rsid w:val="00EE7CF5"/>
    <w:pPr>
      <w:spacing w:line="240" w:lineRule="auto"/>
    </w:pPr>
    <w:rPr>
      <w:sz w:val="20"/>
      <w:szCs w:val="20"/>
    </w:rPr>
  </w:style>
  <w:style w:type="character" w:customStyle="1" w:styleId="PripombabesediloZnak">
    <w:name w:val="Pripomba – besedilo Znak"/>
    <w:basedOn w:val="Privzetapisavaodstavka"/>
    <w:link w:val="Pripombabesedilo"/>
    <w:uiPriority w:val="99"/>
    <w:qFormat/>
    <w:rsid w:val="00EE7CF5"/>
    <w:rPr>
      <w:sz w:val="20"/>
      <w:szCs w:val="20"/>
    </w:rPr>
  </w:style>
  <w:style w:type="paragraph" w:styleId="Zadevapripombe">
    <w:name w:val="annotation subject"/>
    <w:basedOn w:val="Pripombabesedilo"/>
    <w:next w:val="Pripombabesedilo"/>
    <w:link w:val="ZadevapripombeZnak"/>
    <w:uiPriority w:val="99"/>
    <w:semiHidden/>
    <w:unhideWhenUsed/>
    <w:rsid w:val="00EE7CF5"/>
    <w:rPr>
      <w:b/>
      <w:bCs/>
    </w:rPr>
  </w:style>
  <w:style w:type="character" w:customStyle="1" w:styleId="ZadevapripombeZnak">
    <w:name w:val="Zadeva pripombe Znak"/>
    <w:basedOn w:val="PripombabesediloZnak"/>
    <w:link w:val="Zadevapripombe"/>
    <w:uiPriority w:val="99"/>
    <w:semiHidden/>
    <w:rsid w:val="00EE7CF5"/>
    <w:rPr>
      <w:b/>
      <w:bCs/>
      <w:sz w:val="20"/>
      <w:szCs w:val="20"/>
    </w:rPr>
  </w:style>
  <w:style w:type="paragraph" w:styleId="Odstavekseznama">
    <w:name w:val="List Paragraph"/>
    <w:basedOn w:val="Navaden"/>
    <w:uiPriority w:val="34"/>
    <w:qFormat/>
    <w:rsid w:val="00D87730"/>
    <w:pPr>
      <w:ind w:left="720"/>
      <w:contextualSpacing/>
    </w:pPr>
  </w:style>
  <w:style w:type="character" w:customStyle="1" w:styleId="FontStyle12">
    <w:name w:val="Font Style12"/>
    <w:basedOn w:val="Privzetapisavaodstavka"/>
    <w:uiPriority w:val="99"/>
    <w:rsid w:val="004C1B78"/>
    <w:rPr>
      <w:rFonts w:ascii="Calibri" w:hAnsi="Calibri" w:cs="Calibri"/>
      <w:sz w:val="20"/>
      <w:szCs w:val="20"/>
    </w:rPr>
  </w:style>
  <w:style w:type="paragraph" w:customStyle="1" w:styleId="Style5">
    <w:name w:val="Style5"/>
    <w:basedOn w:val="Navaden"/>
    <w:uiPriority w:val="99"/>
    <w:rsid w:val="00141718"/>
    <w:pPr>
      <w:widowControl w:val="0"/>
      <w:autoSpaceDE w:val="0"/>
      <w:autoSpaceDN w:val="0"/>
      <w:adjustRightInd w:val="0"/>
      <w:spacing w:after="0" w:line="211" w:lineRule="exact"/>
      <w:jc w:val="both"/>
    </w:pPr>
    <w:rPr>
      <w:rFonts w:ascii="Book Antiqua" w:eastAsiaTheme="minorEastAsia" w:hAnsi="Book Antiqua"/>
      <w:sz w:val="24"/>
      <w:szCs w:val="24"/>
      <w:lang w:eastAsia="sl-SI"/>
    </w:rPr>
  </w:style>
  <w:style w:type="character" w:customStyle="1" w:styleId="FontStyle18">
    <w:name w:val="Font Style18"/>
    <w:basedOn w:val="Privzetapisavaodstavka"/>
    <w:uiPriority w:val="99"/>
    <w:rsid w:val="00141718"/>
    <w:rPr>
      <w:rFonts w:ascii="Book Antiqua" w:hAnsi="Book Antiqua" w:cs="Book Antiqua"/>
      <w:b/>
      <w:bCs/>
      <w:sz w:val="16"/>
      <w:szCs w:val="16"/>
    </w:rPr>
  </w:style>
  <w:style w:type="paragraph" w:customStyle="1" w:styleId="Style1">
    <w:name w:val="Style1"/>
    <w:basedOn w:val="Navaden"/>
    <w:uiPriority w:val="99"/>
    <w:rsid w:val="00510805"/>
    <w:pPr>
      <w:widowControl w:val="0"/>
      <w:autoSpaceDE w:val="0"/>
      <w:autoSpaceDN w:val="0"/>
      <w:adjustRightInd w:val="0"/>
      <w:spacing w:after="0" w:line="269" w:lineRule="exact"/>
      <w:jc w:val="both"/>
    </w:pPr>
    <w:rPr>
      <w:rFonts w:ascii="Calibri" w:eastAsiaTheme="minorEastAsia" w:hAnsi="Calibri" w:cs="Times New Roman"/>
      <w:sz w:val="24"/>
      <w:szCs w:val="24"/>
      <w:lang w:eastAsia="sl-SI"/>
    </w:rPr>
  </w:style>
  <w:style w:type="character" w:customStyle="1" w:styleId="FontStyle13">
    <w:name w:val="Font Style13"/>
    <w:basedOn w:val="Privzetapisavaodstavka"/>
    <w:uiPriority w:val="99"/>
    <w:rsid w:val="00510805"/>
    <w:rPr>
      <w:rFonts w:ascii="Calibri" w:hAnsi="Calibri" w:cs="Calibri"/>
      <w:b/>
      <w:bCs/>
      <w:sz w:val="20"/>
      <w:szCs w:val="20"/>
    </w:rPr>
  </w:style>
  <w:style w:type="paragraph" w:customStyle="1" w:styleId="Odstavek">
    <w:name w:val="Odstavek"/>
    <w:basedOn w:val="Navaden"/>
    <w:link w:val="OdstavekZnak"/>
    <w:qFormat/>
    <w:rsid w:val="00510805"/>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510805"/>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510805"/>
    <w:pPr>
      <w:numPr>
        <w:numId w:val="9"/>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510805"/>
    <w:rPr>
      <w:rFonts w:ascii="Arial" w:eastAsia="Times New Roman" w:hAnsi="Arial" w:cs="Arial"/>
      <w:lang w:eastAsia="sl-SI"/>
    </w:rPr>
  </w:style>
  <w:style w:type="paragraph" w:styleId="Revizija">
    <w:name w:val="Revision"/>
    <w:hidden/>
    <w:uiPriority w:val="99"/>
    <w:semiHidden/>
    <w:rsid w:val="00510805"/>
    <w:pPr>
      <w:spacing w:after="0" w:line="240" w:lineRule="auto"/>
    </w:pPr>
  </w:style>
  <w:style w:type="paragraph" w:customStyle="1" w:styleId="Style2">
    <w:name w:val="Style2"/>
    <w:basedOn w:val="Navaden"/>
    <w:uiPriority w:val="99"/>
    <w:rsid w:val="00212C69"/>
    <w:pPr>
      <w:widowControl w:val="0"/>
      <w:autoSpaceDE w:val="0"/>
      <w:autoSpaceDN w:val="0"/>
      <w:adjustRightInd w:val="0"/>
      <w:spacing w:after="0" w:line="264" w:lineRule="exact"/>
      <w:jc w:val="both"/>
    </w:pPr>
    <w:rPr>
      <w:rFonts w:ascii="Calibri" w:eastAsiaTheme="minorEastAsia" w:hAnsi="Calibri" w:cs="Times New Roman"/>
      <w:sz w:val="24"/>
      <w:szCs w:val="24"/>
      <w:lang w:eastAsia="sl-SI"/>
    </w:rPr>
  </w:style>
  <w:style w:type="paragraph" w:customStyle="1" w:styleId="datumtevilka">
    <w:name w:val="datum številka"/>
    <w:basedOn w:val="Navaden"/>
    <w:qFormat/>
    <w:rsid w:val="00325B75"/>
    <w:pPr>
      <w:tabs>
        <w:tab w:val="left" w:pos="1701"/>
      </w:tabs>
      <w:spacing w:after="0" w:line="240" w:lineRule="auto"/>
    </w:pPr>
    <w:rPr>
      <w:rFonts w:ascii="Arial" w:eastAsia="Times New Roman" w:hAnsi="Arial" w:cs="Times New Roman"/>
      <w:sz w:val="20"/>
      <w:szCs w:val="20"/>
      <w:lang w:eastAsia="sl-SI"/>
    </w:rPr>
  </w:style>
  <w:style w:type="paragraph" w:customStyle="1" w:styleId="Telo">
    <w:name w:val="Telo"/>
    <w:basedOn w:val="Telobesedila"/>
    <w:link w:val="TeloZnak"/>
    <w:rsid w:val="00F163CD"/>
    <w:pPr>
      <w:keepLines/>
      <w:spacing w:before="240" w:after="0" w:line="240" w:lineRule="auto"/>
      <w:jc w:val="both"/>
    </w:pPr>
    <w:rPr>
      <w:rFonts w:ascii="Times New Roman" w:eastAsia="Times New Roman" w:hAnsi="Times New Roman" w:cs="Times New Roman"/>
      <w:i/>
      <w:sz w:val="24"/>
      <w:szCs w:val="20"/>
      <w:lang w:eastAsia="sl-SI"/>
    </w:rPr>
  </w:style>
  <w:style w:type="character" w:customStyle="1" w:styleId="TeloZnak">
    <w:name w:val="Telo Znak"/>
    <w:link w:val="Telo"/>
    <w:rsid w:val="00F163CD"/>
    <w:rPr>
      <w:rFonts w:ascii="Times New Roman" w:eastAsia="Times New Roman" w:hAnsi="Times New Roman" w:cs="Times New Roman"/>
      <w:i/>
      <w:sz w:val="24"/>
      <w:szCs w:val="20"/>
      <w:lang w:eastAsia="sl-SI"/>
    </w:rPr>
  </w:style>
  <w:style w:type="paragraph" w:styleId="Telobesedila">
    <w:name w:val="Body Text"/>
    <w:basedOn w:val="Navaden"/>
    <w:link w:val="TelobesedilaZnak"/>
    <w:uiPriority w:val="99"/>
    <w:semiHidden/>
    <w:unhideWhenUsed/>
    <w:rsid w:val="00F163CD"/>
    <w:pPr>
      <w:spacing w:after="120"/>
    </w:pPr>
  </w:style>
  <w:style w:type="character" w:customStyle="1" w:styleId="TelobesedilaZnak">
    <w:name w:val="Telo besedila Znak"/>
    <w:basedOn w:val="Privzetapisavaodstavka"/>
    <w:link w:val="Telobesedila"/>
    <w:uiPriority w:val="99"/>
    <w:semiHidden/>
    <w:rsid w:val="00F163CD"/>
  </w:style>
  <w:style w:type="paragraph" w:customStyle="1" w:styleId="FirstParagraph">
    <w:name w:val="First Paragraph"/>
    <w:basedOn w:val="Telobesedila"/>
    <w:next w:val="Telobesedila"/>
    <w:qFormat/>
    <w:rsid w:val="00BF27E2"/>
    <w:pPr>
      <w:spacing w:before="180" w:after="180" w:line="240" w:lineRule="auto"/>
    </w:pPr>
    <w:rPr>
      <w:sz w:val="24"/>
      <w:szCs w:val="24"/>
      <w:lang w:val="en-US"/>
    </w:rPr>
  </w:style>
  <w:style w:type="paragraph" w:styleId="Glava">
    <w:name w:val="header"/>
    <w:basedOn w:val="Navaden"/>
    <w:link w:val="GlavaZnak"/>
    <w:uiPriority w:val="99"/>
    <w:unhideWhenUsed/>
    <w:rsid w:val="009F5191"/>
    <w:pPr>
      <w:tabs>
        <w:tab w:val="center" w:pos="4536"/>
        <w:tab w:val="right" w:pos="9072"/>
      </w:tabs>
      <w:spacing w:after="0" w:line="240" w:lineRule="auto"/>
    </w:pPr>
  </w:style>
  <w:style w:type="character" w:customStyle="1" w:styleId="GlavaZnak">
    <w:name w:val="Glava Znak"/>
    <w:basedOn w:val="Privzetapisavaodstavka"/>
    <w:link w:val="Glava"/>
    <w:uiPriority w:val="99"/>
    <w:rsid w:val="009F5191"/>
  </w:style>
  <w:style w:type="paragraph" w:styleId="Noga">
    <w:name w:val="footer"/>
    <w:basedOn w:val="Navaden"/>
    <w:link w:val="NogaZnak"/>
    <w:uiPriority w:val="99"/>
    <w:unhideWhenUsed/>
    <w:rsid w:val="009F5191"/>
    <w:pPr>
      <w:tabs>
        <w:tab w:val="center" w:pos="4536"/>
        <w:tab w:val="right" w:pos="9072"/>
      </w:tabs>
      <w:spacing w:after="0" w:line="240" w:lineRule="auto"/>
    </w:pPr>
  </w:style>
  <w:style w:type="character" w:customStyle="1" w:styleId="NogaZnak">
    <w:name w:val="Noga Znak"/>
    <w:basedOn w:val="Privzetapisavaodstavka"/>
    <w:link w:val="Noga"/>
    <w:uiPriority w:val="99"/>
    <w:rsid w:val="009F5191"/>
  </w:style>
  <w:style w:type="paragraph" w:customStyle="1" w:styleId="Default">
    <w:name w:val="Default"/>
    <w:rsid w:val="00F75203"/>
    <w:pPr>
      <w:autoSpaceDE w:val="0"/>
      <w:autoSpaceDN w:val="0"/>
      <w:adjustRightInd w:val="0"/>
      <w:spacing w:after="0" w:line="240" w:lineRule="auto"/>
    </w:pPr>
    <w:rPr>
      <w:rFonts w:ascii="Segoe UI" w:hAnsi="Segoe UI" w:cs="Segoe UI"/>
      <w:color w:val="000000"/>
      <w:sz w:val="24"/>
      <w:szCs w:val="24"/>
    </w:rPr>
  </w:style>
  <w:style w:type="paragraph" w:customStyle="1" w:styleId="Style10">
    <w:name w:val="Style10"/>
    <w:basedOn w:val="Navaden"/>
    <w:uiPriority w:val="99"/>
    <w:rsid w:val="00EB5CF2"/>
    <w:pPr>
      <w:widowControl w:val="0"/>
      <w:autoSpaceDE w:val="0"/>
      <w:autoSpaceDN w:val="0"/>
      <w:adjustRightInd w:val="0"/>
      <w:spacing w:after="0" w:line="211" w:lineRule="exact"/>
      <w:jc w:val="both"/>
    </w:pPr>
    <w:rPr>
      <w:rFonts w:ascii="Book Antiqua" w:eastAsiaTheme="minorEastAsia" w:hAnsi="Book Antiqua"/>
      <w:sz w:val="24"/>
      <w:szCs w:val="24"/>
      <w:lang w:eastAsia="sl-SI"/>
    </w:rPr>
  </w:style>
  <w:style w:type="character" w:customStyle="1" w:styleId="FontStyle21">
    <w:name w:val="Font Style21"/>
    <w:basedOn w:val="Privzetapisavaodstavka"/>
    <w:uiPriority w:val="99"/>
    <w:rsid w:val="00EB5CF2"/>
    <w:rPr>
      <w:rFonts w:ascii="Book Antiqua" w:hAnsi="Book Antiqua" w:cs="Book Antiqu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731441">
      <w:bodyDiv w:val="1"/>
      <w:marLeft w:val="0"/>
      <w:marRight w:val="0"/>
      <w:marTop w:val="0"/>
      <w:marBottom w:val="0"/>
      <w:divBdr>
        <w:top w:val="none" w:sz="0" w:space="0" w:color="auto"/>
        <w:left w:val="none" w:sz="0" w:space="0" w:color="auto"/>
        <w:bottom w:val="none" w:sz="0" w:space="0" w:color="auto"/>
        <w:right w:val="none" w:sz="0" w:space="0" w:color="auto"/>
      </w:divBdr>
      <w:divsChild>
        <w:div w:id="564462072">
          <w:marLeft w:val="0"/>
          <w:marRight w:val="0"/>
          <w:marTop w:val="0"/>
          <w:marBottom w:val="0"/>
          <w:divBdr>
            <w:top w:val="none" w:sz="0" w:space="0" w:color="auto"/>
            <w:left w:val="none" w:sz="0" w:space="0" w:color="auto"/>
            <w:bottom w:val="none" w:sz="0" w:space="0" w:color="auto"/>
            <w:right w:val="none" w:sz="0" w:space="0" w:color="auto"/>
          </w:divBdr>
          <w:divsChild>
            <w:div w:id="1410927451">
              <w:marLeft w:val="0"/>
              <w:marRight w:val="0"/>
              <w:marTop w:val="100"/>
              <w:marBottom w:val="100"/>
              <w:divBdr>
                <w:top w:val="none" w:sz="0" w:space="0" w:color="auto"/>
                <w:left w:val="none" w:sz="0" w:space="0" w:color="auto"/>
                <w:bottom w:val="none" w:sz="0" w:space="0" w:color="auto"/>
                <w:right w:val="none" w:sz="0" w:space="0" w:color="auto"/>
              </w:divBdr>
              <w:divsChild>
                <w:div w:id="173496355">
                  <w:marLeft w:val="0"/>
                  <w:marRight w:val="0"/>
                  <w:marTop w:val="0"/>
                  <w:marBottom w:val="0"/>
                  <w:divBdr>
                    <w:top w:val="none" w:sz="0" w:space="0" w:color="auto"/>
                    <w:left w:val="none" w:sz="0" w:space="0" w:color="auto"/>
                    <w:bottom w:val="none" w:sz="0" w:space="0" w:color="auto"/>
                    <w:right w:val="none" w:sz="0" w:space="0" w:color="auto"/>
                  </w:divBdr>
                  <w:divsChild>
                    <w:div w:id="412432375">
                      <w:marLeft w:val="0"/>
                      <w:marRight w:val="0"/>
                      <w:marTop w:val="0"/>
                      <w:marBottom w:val="0"/>
                      <w:divBdr>
                        <w:top w:val="none" w:sz="0" w:space="0" w:color="auto"/>
                        <w:left w:val="none" w:sz="0" w:space="0" w:color="auto"/>
                        <w:bottom w:val="none" w:sz="0" w:space="0" w:color="auto"/>
                        <w:right w:val="none" w:sz="0" w:space="0" w:color="auto"/>
                      </w:divBdr>
                      <w:divsChild>
                        <w:div w:id="1386220118">
                          <w:marLeft w:val="0"/>
                          <w:marRight w:val="0"/>
                          <w:marTop w:val="0"/>
                          <w:marBottom w:val="0"/>
                          <w:divBdr>
                            <w:top w:val="none" w:sz="0" w:space="0" w:color="auto"/>
                            <w:left w:val="none" w:sz="0" w:space="0" w:color="auto"/>
                            <w:bottom w:val="none" w:sz="0" w:space="0" w:color="auto"/>
                            <w:right w:val="none" w:sz="0" w:space="0" w:color="auto"/>
                          </w:divBdr>
                          <w:divsChild>
                            <w:div w:id="644120040">
                              <w:marLeft w:val="0"/>
                              <w:marRight w:val="0"/>
                              <w:marTop w:val="0"/>
                              <w:marBottom w:val="0"/>
                              <w:divBdr>
                                <w:top w:val="none" w:sz="0" w:space="0" w:color="auto"/>
                                <w:left w:val="none" w:sz="0" w:space="0" w:color="auto"/>
                                <w:bottom w:val="none" w:sz="0" w:space="0" w:color="auto"/>
                                <w:right w:val="none" w:sz="0" w:space="0" w:color="auto"/>
                              </w:divBdr>
                              <w:divsChild>
                                <w:div w:id="1850832985">
                                  <w:marLeft w:val="0"/>
                                  <w:marRight w:val="0"/>
                                  <w:marTop w:val="0"/>
                                  <w:marBottom w:val="0"/>
                                  <w:divBdr>
                                    <w:top w:val="none" w:sz="0" w:space="0" w:color="auto"/>
                                    <w:left w:val="none" w:sz="0" w:space="0" w:color="auto"/>
                                    <w:bottom w:val="none" w:sz="0" w:space="0" w:color="auto"/>
                                    <w:right w:val="none" w:sz="0" w:space="0" w:color="auto"/>
                                  </w:divBdr>
                                  <w:divsChild>
                                    <w:div w:id="390079296">
                                      <w:marLeft w:val="0"/>
                                      <w:marRight w:val="0"/>
                                      <w:marTop w:val="0"/>
                                      <w:marBottom w:val="0"/>
                                      <w:divBdr>
                                        <w:top w:val="none" w:sz="0" w:space="0" w:color="auto"/>
                                        <w:left w:val="none" w:sz="0" w:space="0" w:color="auto"/>
                                        <w:bottom w:val="none" w:sz="0" w:space="0" w:color="auto"/>
                                        <w:right w:val="none" w:sz="0" w:space="0" w:color="auto"/>
                                      </w:divBdr>
                                      <w:divsChild>
                                        <w:div w:id="99228608">
                                          <w:marLeft w:val="0"/>
                                          <w:marRight w:val="0"/>
                                          <w:marTop w:val="0"/>
                                          <w:marBottom w:val="0"/>
                                          <w:divBdr>
                                            <w:top w:val="none" w:sz="0" w:space="0" w:color="auto"/>
                                            <w:left w:val="none" w:sz="0" w:space="0" w:color="auto"/>
                                            <w:bottom w:val="none" w:sz="0" w:space="0" w:color="auto"/>
                                            <w:right w:val="none" w:sz="0" w:space="0" w:color="auto"/>
                                          </w:divBdr>
                                          <w:divsChild>
                                            <w:div w:id="1717004112">
                                              <w:marLeft w:val="0"/>
                                              <w:marRight w:val="0"/>
                                              <w:marTop w:val="450"/>
                                              <w:marBottom w:val="0"/>
                                              <w:divBdr>
                                                <w:top w:val="single" w:sz="6" w:space="26" w:color="808080"/>
                                                <w:left w:val="none" w:sz="0" w:space="0" w:color="auto"/>
                                                <w:bottom w:val="none" w:sz="0" w:space="0" w:color="auto"/>
                                                <w:right w:val="none" w:sz="0" w:space="0" w:color="auto"/>
                                              </w:divBdr>
                                            </w:div>
                                            <w:div w:id="1351948970">
                                              <w:marLeft w:val="0"/>
                                              <w:marRight w:val="0"/>
                                              <w:marTop w:val="360"/>
                                              <w:marBottom w:val="0"/>
                                              <w:divBdr>
                                                <w:top w:val="none" w:sz="0" w:space="0" w:color="auto"/>
                                                <w:left w:val="none" w:sz="0" w:space="0" w:color="auto"/>
                                                <w:bottom w:val="none" w:sz="0" w:space="0" w:color="auto"/>
                                                <w:right w:val="none" w:sz="0" w:space="0" w:color="auto"/>
                                              </w:divBdr>
                                              <w:divsChild>
                                                <w:div w:id="369839169">
                                                  <w:marLeft w:val="0"/>
                                                  <w:marRight w:val="0"/>
                                                  <w:marTop w:val="360"/>
                                                  <w:marBottom w:val="0"/>
                                                  <w:divBdr>
                                                    <w:top w:val="none" w:sz="0" w:space="0" w:color="auto"/>
                                                    <w:left w:val="none" w:sz="0" w:space="0" w:color="auto"/>
                                                    <w:bottom w:val="none" w:sz="0" w:space="0" w:color="auto"/>
                                                    <w:right w:val="none" w:sz="0" w:space="0" w:color="auto"/>
                                                  </w:divBdr>
                                                </w:div>
                                                <w:div w:id="11248622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23034644">
      <w:bodyDiv w:val="1"/>
      <w:marLeft w:val="0"/>
      <w:marRight w:val="0"/>
      <w:marTop w:val="0"/>
      <w:marBottom w:val="0"/>
      <w:divBdr>
        <w:top w:val="none" w:sz="0" w:space="0" w:color="auto"/>
        <w:left w:val="none" w:sz="0" w:space="0" w:color="auto"/>
        <w:bottom w:val="none" w:sz="0" w:space="0" w:color="auto"/>
        <w:right w:val="none" w:sz="0" w:space="0" w:color="auto"/>
      </w:divBdr>
    </w:div>
    <w:div w:id="1309945338">
      <w:bodyDiv w:val="1"/>
      <w:marLeft w:val="0"/>
      <w:marRight w:val="0"/>
      <w:marTop w:val="0"/>
      <w:marBottom w:val="0"/>
      <w:divBdr>
        <w:top w:val="none" w:sz="0" w:space="0" w:color="auto"/>
        <w:left w:val="none" w:sz="0" w:space="0" w:color="auto"/>
        <w:bottom w:val="none" w:sz="0" w:space="0" w:color="auto"/>
        <w:right w:val="none" w:sz="0" w:space="0" w:color="auto"/>
      </w:divBdr>
    </w:div>
    <w:div w:id="1519811982">
      <w:bodyDiv w:val="1"/>
      <w:marLeft w:val="0"/>
      <w:marRight w:val="0"/>
      <w:marTop w:val="0"/>
      <w:marBottom w:val="0"/>
      <w:divBdr>
        <w:top w:val="none" w:sz="0" w:space="0" w:color="auto"/>
        <w:left w:val="none" w:sz="0" w:space="0" w:color="auto"/>
        <w:bottom w:val="none" w:sz="0" w:space="0" w:color="auto"/>
        <w:right w:val="none" w:sz="0" w:space="0" w:color="auto"/>
      </w:divBdr>
    </w:div>
    <w:div w:id="159319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6E7FF84-951D-42E9-9AA7-83A408E3C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1788</Words>
  <Characters>10193</Characters>
  <Application>Microsoft Office Word</Application>
  <DocSecurity>0</DocSecurity>
  <Lines>84</Lines>
  <Paragraphs>23</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11958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Janko Sintič</dc:creator>
  <cp:lastModifiedBy>Darja Kebe</cp:lastModifiedBy>
  <cp:revision>2</cp:revision>
  <cp:lastPrinted>2018-11-19T14:15:00Z</cp:lastPrinted>
  <dcterms:created xsi:type="dcterms:W3CDTF">2018-11-19T14:21:00Z</dcterms:created>
  <dcterms:modified xsi:type="dcterms:W3CDTF">2018-11-19T14:21:00Z</dcterms:modified>
</cp:coreProperties>
</file>