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4E5" w:rsidRDefault="007574E5" w:rsidP="007574E5">
      <w:pPr>
        <w:jc w:val="right"/>
        <w:rPr>
          <w:rFonts w:ascii="Arial" w:hAnsi="Arial" w:cs="Arial"/>
        </w:rPr>
      </w:pPr>
    </w:p>
    <w:p w:rsidR="007574E5" w:rsidRDefault="007574E5" w:rsidP="007574E5">
      <w:pPr>
        <w:jc w:val="right"/>
        <w:rPr>
          <w:rFonts w:ascii="Arial" w:hAnsi="Arial" w:cs="Arial"/>
        </w:rPr>
      </w:pPr>
    </w:p>
    <w:p w:rsidR="007574E5" w:rsidRDefault="007574E5" w:rsidP="007574E5">
      <w:pPr>
        <w:jc w:val="right"/>
        <w:rPr>
          <w:rFonts w:ascii="Arial" w:hAnsi="Arial" w:cs="Arial"/>
        </w:rPr>
      </w:pPr>
    </w:p>
    <w:p w:rsidR="007574E5" w:rsidRPr="004733F2" w:rsidRDefault="007574E5" w:rsidP="007574E5">
      <w:pPr>
        <w:jc w:val="right"/>
        <w:rPr>
          <w:rFonts w:ascii="Arial" w:hAnsi="Arial" w:cs="Arial"/>
        </w:rPr>
      </w:pPr>
      <w:r w:rsidRPr="004733F2">
        <w:rPr>
          <w:rFonts w:ascii="Arial" w:hAnsi="Arial" w:cs="Arial"/>
        </w:rPr>
        <w:t xml:space="preserve">PREDLOG </w:t>
      </w:r>
    </w:p>
    <w:p w:rsidR="007574E5" w:rsidRPr="004733F2" w:rsidRDefault="007574E5" w:rsidP="007574E5">
      <w:pPr>
        <w:jc w:val="right"/>
        <w:rPr>
          <w:rFonts w:ascii="Arial" w:hAnsi="Arial" w:cs="Arial"/>
        </w:rPr>
      </w:pPr>
      <w:r w:rsidRPr="004733F2">
        <w:rPr>
          <w:rFonts w:ascii="Arial" w:hAnsi="Arial" w:cs="Arial"/>
        </w:rPr>
        <w:t xml:space="preserve"> (</w:t>
      </w:r>
      <w:r w:rsidRPr="00411A14">
        <w:rPr>
          <w:rFonts w:ascii="Arial" w:hAnsi="Arial" w:cs="Arial"/>
        </w:rPr>
        <w:t>2018-2330-0069</w:t>
      </w:r>
      <w:r w:rsidRPr="004733F2">
        <w:rPr>
          <w:rFonts w:ascii="Arial" w:hAnsi="Arial" w:cs="Arial"/>
        </w:rPr>
        <w:t>)</w:t>
      </w:r>
    </w:p>
    <w:p w:rsidR="007574E5" w:rsidRPr="004733F2" w:rsidRDefault="007574E5" w:rsidP="007574E5">
      <w:pPr>
        <w:rPr>
          <w:rFonts w:ascii="Arial" w:hAnsi="Arial" w:cs="Arial"/>
        </w:rPr>
      </w:pPr>
    </w:p>
    <w:p w:rsidR="007574E5" w:rsidRPr="004733F2" w:rsidRDefault="007574E5" w:rsidP="007574E5">
      <w:pPr>
        <w:rPr>
          <w:rFonts w:ascii="Arial" w:hAnsi="Arial" w:cs="Arial"/>
        </w:rPr>
      </w:pPr>
    </w:p>
    <w:p w:rsidR="007574E5" w:rsidRPr="004733F2" w:rsidRDefault="007574E5" w:rsidP="007574E5">
      <w:pPr>
        <w:jc w:val="both"/>
        <w:rPr>
          <w:rFonts w:ascii="Arial" w:hAnsi="Arial" w:cs="Arial"/>
          <w:sz w:val="20"/>
          <w:szCs w:val="20"/>
        </w:rPr>
      </w:pPr>
      <w:r w:rsidRPr="004733F2">
        <w:rPr>
          <w:rFonts w:ascii="Arial" w:hAnsi="Arial" w:cs="Arial"/>
          <w:sz w:val="20"/>
          <w:szCs w:val="20"/>
        </w:rPr>
        <w:t xml:space="preserve">Na podlagi 10. in 12. člena Zakona o kmetijstvu (Uradni list RS, št. 45/08, 57/12, 90/12 – </w:t>
      </w:r>
      <w:proofErr w:type="spellStart"/>
      <w:r w:rsidRPr="004733F2">
        <w:rPr>
          <w:rFonts w:ascii="Arial" w:hAnsi="Arial" w:cs="Arial"/>
          <w:sz w:val="20"/>
          <w:szCs w:val="20"/>
        </w:rPr>
        <w:t>ZdZPVHVVR</w:t>
      </w:r>
      <w:proofErr w:type="spellEnd"/>
      <w:r w:rsidRPr="004733F2">
        <w:rPr>
          <w:rFonts w:ascii="Arial" w:hAnsi="Arial" w:cs="Arial"/>
          <w:sz w:val="20"/>
          <w:szCs w:val="20"/>
        </w:rPr>
        <w:t>, 26/14,  32/15</w:t>
      </w:r>
      <w:r>
        <w:rPr>
          <w:rFonts w:ascii="Arial" w:hAnsi="Arial" w:cs="Arial"/>
          <w:sz w:val="20"/>
          <w:szCs w:val="20"/>
        </w:rPr>
        <w:t>,</w:t>
      </w:r>
      <w:r w:rsidRPr="004733F2">
        <w:rPr>
          <w:rFonts w:ascii="Arial" w:hAnsi="Arial" w:cs="Arial"/>
          <w:sz w:val="20"/>
          <w:szCs w:val="20"/>
        </w:rPr>
        <w:t xml:space="preserve"> 27/17</w:t>
      </w:r>
      <w:r>
        <w:rPr>
          <w:rFonts w:ascii="Arial" w:hAnsi="Arial" w:cs="Arial"/>
          <w:sz w:val="20"/>
          <w:szCs w:val="20"/>
        </w:rPr>
        <w:t xml:space="preserve"> in 22/18)</w:t>
      </w:r>
      <w:r w:rsidRPr="004733F2">
        <w:rPr>
          <w:rFonts w:ascii="Arial" w:hAnsi="Arial" w:cs="Arial"/>
          <w:sz w:val="20"/>
          <w:szCs w:val="20"/>
        </w:rPr>
        <w:t xml:space="preserve"> izdaja Vlada Republike Slovenije</w:t>
      </w:r>
    </w:p>
    <w:p w:rsidR="007574E5" w:rsidRDefault="007574E5" w:rsidP="007574E5">
      <w:pPr>
        <w:jc w:val="center"/>
        <w:rPr>
          <w:rFonts w:ascii="Arial" w:hAnsi="Arial" w:cs="Arial"/>
          <w:b/>
          <w:sz w:val="20"/>
          <w:szCs w:val="20"/>
        </w:rPr>
      </w:pPr>
      <w:r>
        <w:rPr>
          <w:rFonts w:ascii="Arial" w:hAnsi="Arial" w:cs="Arial"/>
          <w:b/>
          <w:sz w:val="20"/>
          <w:szCs w:val="20"/>
        </w:rPr>
        <w:t>UREDBO</w:t>
      </w:r>
    </w:p>
    <w:p w:rsidR="007574E5" w:rsidRPr="004733F2" w:rsidRDefault="007574E5" w:rsidP="007574E5">
      <w:pPr>
        <w:jc w:val="both"/>
        <w:rPr>
          <w:rFonts w:ascii="Arial" w:hAnsi="Arial" w:cs="Arial"/>
          <w:b/>
          <w:sz w:val="20"/>
          <w:szCs w:val="20"/>
        </w:rPr>
      </w:pPr>
      <w:r w:rsidRPr="004733F2">
        <w:rPr>
          <w:rFonts w:ascii="Arial" w:hAnsi="Arial" w:cs="Arial"/>
          <w:b/>
          <w:sz w:val="20"/>
          <w:szCs w:val="20"/>
        </w:rPr>
        <w:t>o spremembah in dopolnitvah Uredbe o izvajanju ukrepa Sheme kakovosti za kmetijske proizvode in živila iz Programa razvoja podeželja Republike Slovenije za obdobje 2014–2020</w:t>
      </w:r>
    </w:p>
    <w:p w:rsidR="007574E5" w:rsidRPr="004733F2" w:rsidRDefault="007574E5" w:rsidP="007574E5">
      <w:pPr>
        <w:jc w:val="center"/>
        <w:rPr>
          <w:rFonts w:ascii="Arial" w:hAnsi="Arial" w:cs="Arial"/>
          <w:b/>
        </w:rPr>
      </w:pPr>
    </w:p>
    <w:p w:rsidR="007574E5" w:rsidRDefault="007574E5" w:rsidP="007574E5">
      <w:pPr>
        <w:pStyle w:val="Odstavekseznama"/>
        <w:numPr>
          <w:ilvl w:val="0"/>
          <w:numId w:val="2"/>
        </w:numPr>
        <w:spacing w:after="0" w:line="240" w:lineRule="auto"/>
        <w:rPr>
          <w:rFonts w:ascii="Arial" w:eastAsia="Times New Roman" w:hAnsi="Arial" w:cs="Arial"/>
          <w:bCs/>
          <w:sz w:val="20"/>
          <w:szCs w:val="20"/>
          <w:lang w:eastAsia="sl-SI"/>
        </w:rPr>
      </w:pPr>
      <w:r w:rsidRPr="007809E4">
        <w:rPr>
          <w:rFonts w:ascii="Arial" w:eastAsia="Times New Roman" w:hAnsi="Arial" w:cs="Arial"/>
          <w:bCs/>
          <w:sz w:val="20"/>
          <w:szCs w:val="20"/>
          <w:lang w:eastAsia="sl-SI"/>
        </w:rPr>
        <w:t>člen</w:t>
      </w:r>
    </w:p>
    <w:p w:rsidR="007574E5" w:rsidRDefault="007574E5" w:rsidP="007574E5">
      <w:pPr>
        <w:pStyle w:val="Odstavekseznama"/>
        <w:spacing w:after="0" w:line="240" w:lineRule="auto"/>
        <w:ind w:left="3900"/>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sidRPr="00C039E7">
        <w:rPr>
          <w:rFonts w:ascii="Arial" w:eastAsia="Times New Roman" w:hAnsi="Arial" w:cs="Arial"/>
          <w:bCs/>
          <w:sz w:val="20"/>
          <w:szCs w:val="20"/>
          <w:lang w:eastAsia="sl-SI"/>
        </w:rPr>
        <w:t>V Uredbi o izvajanju ukrepa Sheme kakovosti za kmetijske proizvode in živila iz Programa razvoja podeželja Republike Slovenije za obdobje 2014–2020 (Uradni list RS, št. 67/16</w:t>
      </w:r>
      <w:r>
        <w:rPr>
          <w:rFonts w:ascii="Arial" w:eastAsia="Times New Roman" w:hAnsi="Arial" w:cs="Arial"/>
          <w:bCs/>
          <w:sz w:val="20"/>
          <w:szCs w:val="20"/>
          <w:lang w:eastAsia="sl-SI"/>
        </w:rPr>
        <w:t xml:space="preserve"> in </w:t>
      </w:r>
      <w:r w:rsidRPr="00B308DF">
        <w:rPr>
          <w:rFonts w:ascii="Arial" w:eastAsia="Times New Roman" w:hAnsi="Arial" w:cs="Arial"/>
          <w:bCs/>
          <w:sz w:val="20"/>
          <w:szCs w:val="20"/>
          <w:lang w:eastAsia="sl-SI"/>
        </w:rPr>
        <w:t>68/17</w:t>
      </w:r>
      <w:r w:rsidRPr="00C039E7">
        <w:rPr>
          <w:rFonts w:ascii="Arial" w:eastAsia="Times New Roman" w:hAnsi="Arial" w:cs="Arial"/>
          <w:bCs/>
          <w:sz w:val="20"/>
          <w:szCs w:val="20"/>
          <w:lang w:eastAsia="sl-SI"/>
        </w:rPr>
        <w:t xml:space="preserve">) se </w:t>
      </w:r>
      <w:r>
        <w:rPr>
          <w:rFonts w:ascii="Arial" w:eastAsia="Times New Roman" w:hAnsi="Arial" w:cs="Arial"/>
          <w:bCs/>
          <w:sz w:val="20"/>
          <w:szCs w:val="20"/>
          <w:lang w:eastAsia="sl-SI"/>
        </w:rPr>
        <w:t>1. člen</w:t>
      </w:r>
      <w:r w:rsidRPr="004D5D69">
        <w:rPr>
          <w:rFonts w:ascii="Arial" w:eastAsia="Times New Roman" w:hAnsi="Arial" w:cs="Arial"/>
          <w:bCs/>
          <w:sz w:val="20"/>
          <w:szCs w:val="20"/>
          <w:lang w:eastAsia="sl-SI"/>
        </w:rPr>
        <w:t xml:space="preserve"> spremeni tako, da se glasi:</w:t>
      </w:r>
    </w:p>
    <w:p w:rsidR="007574E5" w:rsidRDefault="007574E5" w:rsidP="007574E5">
      <w:pPr>
        <w:pStyle w:val="Odstavekseznama"/>
        <w:spacing w:after="0" w:line="240" w:lineRule="auto"/>
        <w:ind w:left="360"/>
        <w:rPr>
          <w:rFonts w:ascii="Arial" w:eastAsia="Times New Roman" w:hAnsi="Arial" w:cs="Arial"/>
          <w:bCs/>
          <w:sz w:val="20"/>
          <w:szCs w:val="20"/>
          <w:lang w:eastAsia="sl-SI"/>
        </w:rPr>
      </w:pPr>
    </w:p>
    <w:p w:rsidR="007574E5" w:rsidRDefault="007574E5" w:rsidP="007574E5">
      <w:pPr>
        <w:pStyle w:val="Odstavekseznama"/>
        <w:numPr>
          <w:ilvl w:val="0"/>
          <w:numId w:val="6"/>
        </w:numPr>
        <w:spacing w:after="0" w:line="240" w:lineRule="auto"/>
        <w:rPr>
          <w:rFonts w:ascii="Arial" w:eastAsia="Times New Roman" w:hAnsi="Arial" w:cs="Arial"/>
          <w:b/>
          <w:bCs/>
          <w:sz w:val="20"/>
          <w:szCs w:val="20"/>
          <w:lang w:eastAsia="sl-SI"/>
        </w:rPr>
      </w:pPr>
      <w:r w:rsidRPr="00C039E7">
        <w:rPr>
          <w:rFonts w:ascii="Arial" w:eastAsia="Times New Roman" w:hAnsi="Arial" w:cs="Arial"/>
          <w:b/>
          <w:bCs/>
          <w:sz w:val="20"/>
          <w:szCs w:val="20"/>
          <w:lang w:eastAsia="sl-SI"/>
        </w:rPr>
        <w:t>člen</w:t>
      </w:r>
    </w:p>
    <w:p w:rsidR="007574E5" w:rsidRPr="00C039E7" w:rsidRDefault="007574E5" w:rsidP="007574E5">
      <w:pPr>
        <w:pStyle w:val="Odstavekseznama"/>
        <w:spacing w:after="0" w:line="240" w:lineRule="auto"/>
        <w:ind w:left="3900"/>
        <w:rPr>
          <w:rFonts w:ascii="Arial" w:eastAsia="Times New Roman" w:hAnsi="Arial" w:cs="Arial"/>
          <w:b/>
          <w:bCs/>
          <w:sz w:val="20"/>
          <w:szCs w:val="20"/>
          <w:lang w:eastAsia="sl-SI"/>
        </w:rPr>
      </w:pPr>
      <w:r w:rsidRPr="00C039E7">
        <w:rPr>
          <w:rFonts w:ascii="Arial" w:eastAsia="Times New Roman" w:hAnsi="Arial" w:cs="Arial"/>
          <w:b/>
          <w:bCs/>
          <w:sz w:val="20"/>
          <w:szCs w:val="20"/>
          <w:lang w:eastAsia="sl-SI"/>
        </w:rPr>
        <w:t>(vsebina)</w:t>
      </w:r>
    </w:p>
    <w:p w:rsidR="007574E5" w:rsidRDefault="007574E5" w:rsidP="007574E5">
      <w:pPr>
        <w:pStyle w:val="Odstavekseznama"/>
        <w:spacing w:after="0" w:line="240" w:lineRule="auto"/>
        <w:rPr>
          <w:rFonts w:ascii="Arial" w:eastAsia="Times New Roman" w:hAnsi="Arial" w:cs="Arial"/>
          <w:bCs/>
          <w:sz w:val="20"/>
          <w:szCs w:val="20"/>
          <w:lang w:eastAsia="sl-SI"/>
        </w:rPr>
      </w:pPr>
    </w:p>
    <w:p w:rsidR="007574E5" w:rsidRDefault="007574E5" w:rsidP="007574E5">
      <w:pPr>
        <w:pStyle w:val="Odstavekseznama"/>
        <w:numPr>
          <w:ilvl w:val="0"/>
          <w:numId w:val="5"/>
        </w:numPr>
        <w:spacing w:after="0" w:line="240" w:lineRule="auto"/>
        <w:jc w:val="both"/>
        <w:rPr>
          <w:rFonts w:ascii="Arial" w:eastAsia="Times New Roman" w:hAnsi="Arial" w:cs="Arial"/>
          <w:bCs/>
          <w:sz w:val="20"/>
          <w:szCs w:val="20"/>
          <w:lang w:eastAsia="sl-SI"/>
        </w:rPr>
      </w:pPr>
      <w:r w:rsidRPr="004D5D69">
        <w:rPr>
          <w:rFonts w:ascii="Arial" w:eastAsia="Times New Roman" w:hAnsi="Arial" w:cs="Arial"/>
          <w:bCs/>
          <w:sz w:val="20"/>
          <w:szCs w:val="20"/>
          <w:lang w:eastAsia="sl-SI"/>
        </w:rPr>
        <w:t xml:space="preserve">Ta uredba ureja izvajanje </w:t>
      </w:r>
      <w:r>
        <w:rPr>
          <w:rFonts w:ascii="Arial" w:eastAsia="Times New Roman" w:hAnsi="Arial" w:cs="Arial"/>
          <w:bCs/>
          <w:sz w:val="20"/>
          <w:szCs w:val="20"/>
          <w:lang w:eastAsia="sl-SI"/>
        </w:rPr>
        <w:t xml:space="preserve">ukrepa </w:t>
      </w:r>
      <w:r w:rsidRPr="004D5D69">
        <w:rPr>
          <w:rFonts w:ascii="Arial" w:eastAsia="Times New Roman" w:hAnsi="Arial" w:cs="Arial"/>
          <w:bCs/>
          <w:sz w:val="20"/>
          <w:szCs w:val="20"/>
          <w:lang w:eastAsia="sl-SI"/>
        </w:rPr>
        <w:t>Sheme kakovosti za kmetijske proizvode in živila iz Programa razvoja podeželja Republike Slovenije za obdobje 2014–2020, potrjenega z Izvedbenim sklepom Komisije z dne 13. februarja 2015 o odobritvi programa razvoja podeželja Republike Slovenije za podporo iz Evropskega kmetijskega sklada za razvoj podeželja, št. CCI 2014 SI 06 RD NP 0012020, zadnjič spremenjen</w:t>
      </w:r>
      <w:r>
        <w:rPr>
          <w:rFonts w:ascii="Arial" w:eastAsia="Times New Roman" w:hAnsi="Arial" w:cs="Arial"/>
          <w:bCs/>
          <w:sz w:val="20"/>
          <w:szCs w:val="20"/>
          <w:lang w:eastAsia="sl-SI"/>
        </w:rPr>
        <w:t>im</w:t>
      </w:r>
      <w:r w:rsidRPr="004D5D69">
        <w:rPr>
          <w:rFonts w:ascii="Arial" w:eastAsia="Times New Roman" w:hAnsi="Arial" w:cs="Arial"/>
          <w:bCs/>
          <w:sz w:val="20"/>
          <w:szCs w:val="20"/>
          <w:lang w:eastAsia="sl-SI"/>
        </w:rPr>
        <w:t xml:space="preserve"> z Izvedbenim sklepom Komisije št. </w:t>
      </w:r>
      <w:r>
        <w:rPr>
          <w:rFonts w:ascii="Arial" w:eastAsia="Times New Roman" w:hAnsi="Arial" w:cs="Arial"/>
          <w:bCs/>
          <w:sz w:val="20"/>
          <w:szCs w:val="20"/>
          <w:lang w:eastAsia="sl-SI"/>
        </w:rPr>
        <w:t>X</w:t>
      </w:r>
      <w:r w:rsidRPr="004D5D69">
        <w:rPr>
          <w:rFonts w:ascii="Arial" w:eastAsia="Times New Roman" w:hAnsi="Arial" w:cs="Arial"/>
          <w:bCs/>
          <w:sz w:val="20"/>
          <w:szCs w:val="20"/>
          <w:lang w:eastAsia="sl-SI"/>
        </w:rPr>
        <w:t xml:space="preserve"> z dne </w:t>
      </w:r>
      <w:r>
        <w:rPr>
          <w:rFonts w:ascii="Arial" w:eastAsia="Times New Roman" w:hAnsi="Arial" w:cs="Arial"/>
          <w:bCs/>
          <w:sz w:val="20"/>
          <w:szCs w:val="20"/>
          <w:lang w:eastAsia="sl-SI"/>
        </w:rPr>
        <w:t>X</w:t>
      </w:r>
      <w:r w:rsidRPr="004D5D69">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X.</w:t>
      </w:r>
      <w:r w:rsidRPr="004D5D69">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2018</w:t>
      </w:r>
      <w:r w:rsidRPr="004D5D69">
        <w:rPr>
          <w:rFonts w:ascii="Arial" w:eastAsia="Times New Roman" w:hAnsi="Arial" w:cs="Arial"/>
          <w:bCs/>
          <w:sz w:val="20"/>
          <w:szCs w:val="20"/>
          <w:lang w:eastAsia="sl-SI"/>
        </w:rPr>
        <w:t xml:space="preserve"> o odobritvi spremembe Programa razvoja podeželja Republike Slovenije za podporo iz Evropskega kmetijskega sklada za razvoj podeželja in o spremembi Izvedbenega sklepa C(2015)849 (v nadaljnjem besedilu: PRP 2014–2020)</w:t>
      </w:r>
      <w:r>
        <w:rPr>
          <w:rFonts w:ascii="Arial" w:eastAsia="Times New Roman" w:hAnsi="Arial" w:cs="Arial"/>
          <w:bCs/>
          <w:sz w:val="20"/>
          <w:szCs w:val="20"/>
          <w:lang w:eastAsia="sl-SI"/>
        </w:rPr>
        <w:t>.</w:t>
      </w:r>
      <w:r w:rsidRPr="004D5D69">
        <w:rPr>
          <w:rFonts w:ascii="Arial" w:eastAsia="Times New Roman" w:hAnsi="Arial" w:cs="Arial"/>
          <w:bCs/>
          <w:sz w:val="20"/>
          <w:szCs w:val="20"/>
          <w:lang w:eastAsia="sl-SI"/>
        </w:rPr>
        <w:t xml:space="preserve"> PRP 2014–2020</w:t>
      </w:r>
      <w:r>
        <w:rPr>
          <w:rFonts w:ascii="Arial" w:eastAsia="Times New Roman" w:hAnsi="Arial" w:cs="Arial"/>
          <w:bCs/>
          <w:sz w:val="20"/>
          <w:szCs w:val="20"/>
          <w:lang w:eastAsia="sl-SI"/>
        </w:rPr>
        <w:t xml:space="preserve"> je</w:t>
      </w:r>
      <w:r w:rsidRPr="004D5D69">
        <w:rPr>
          <w:rFonts w:ascii="Arial" w:eastAsia="Times New Roman" w:hAnsi="Arial" w:cs="Arial"/>
          <w:bCs/>
          <w:sz w:val="20"/>
          <w:szCs w:val="20"/>
          <w:lang w:eastAsia="sl-SI"/>
        </w:rPr>
        <w:t xml:space="preserve"> dostop</w:t>
      </w:r>
      <w:r>
        <w:rPr>
          <w:rFonts w:ascii="Arial" w:eastAsia="Times New Roman" w:hAnsi="Arial" w:cs="Arial"/>
          <w:bCs/>
          <w:sz w:val="20"/>
          <w:szCs w:val="20"/>
          <w:lang w:eastAsia="sl-SI"/>
        </w:rPr>
        <w:t>e</w:t>
      </w:r>
      <w:r w:rsidRPr="004D5D69">
        <w:rPr>
          <w:rFonts w:ascii="Arial" w:eastAsia="Times New Roman" w:hAnsi="Arial" w:cs="Arial"/>
          <w:bCs/>
          <w:sz w:val="20"/>
          <w:szCs w:val="20"/>
          <w:lang w:eastAsia="sl-SI"/>
        </w:rPr>
        <w:t xml:space="preserve">n na spletni strani Ministrstva za kmetijstvo, gozdarstvo in prehrano (v nadaljnjem besedilu: </w:t>
      </w:r>
      <w:r>
        <w:rPr>
          <w:rFonts w:ascii="Arial" w:eastAsia="Times New Roman" w:hAnsi="Arial" w:cs="Arial"/>
          <w:bCs/>
          <w:sz w:val="20"/>
          <w:szCs w:val="20"/>
          <w:lang w:eastAsia="sl-SI"/>
        </w:rPr>
        <w:t>MKGP</w:t>
      </w:r>
      <w:r w:rsidRPr="004D5D69">
        <w:rPr>
          <w:rFonts w:ascii="Arial" w:eastAsia="Times New Roman" w:hAnsi="Arial" w:cs="Arial"/>
          <w:bCs/>
          <w:sz w:val="20"/>
          <w:szCs w:val="20"/>
          <w:lang w:eastAsia="sl-SI"/>
        </w:rPr>
        <w:t xml:space="preserve">) ter na spletni strani programa razvoja podeželja </w:t>
      </w:r>
      <w:r w:rsidRPr="00C039E7">
        <w:rPr>
          <w:rFonts w:ascii="Arial" w:eastAsia="Times New Roman" w:hAnsi="Arial" w:cs="Arial"/>
          <w:bCs/>
          <w:color w:val="000000" w:themeColor="text1"/>
          <w:sz w:val="20"/>
          <w:szCs w:val="20"/>
          <w:lang w:eastAsia="sl-SI"/>
        </w:rPr>
        <w:t>(</w:t>
      </w:r>
      <w:proofErr w:type="spellStart"/>
      <w:r>
        <w:fldChar w:fldCharType="begin"/>
      </w:r>
      <w:r>
        <w:instrText xml:space="preserve"> HYPERLINK "http://www.program-podezelja.si" </w:instrText>
      </w:r>
      <w:r>
        <w:fldChar w:fldCharType="separate"/>
      </w:r>
      <w:r w:rsidRPr="00AF4399">
        <w:rPr>
          <w:rStyle w:val="Hiperpovezava"/>
          <w:rFonts w:ascii="Arial" w:eastAsia="Times New Roman" w:hAnsi="Arial" w:cs="Arial"/>
          <w:bCs/>
          <w:color w:val="000000" w:themeColor="text1"/>
          <w:sz w:val="20"/>
          <w:szCs w:val="20"/>
          <w:lang w:eastAsia="sl-SI"/>
        </w:rPr>
        <w:t>http://www.program</w:t>
      </w:r>
      <w:proofErr w:type="spellEnd"/>
      <w:r w:rsidRPr="00AF4399">
        <w:rPr>
          <w:rStyle w:val="Hiperpovezava"/>
          <w:rFonts w:ascii="Arial" w:eastAsia="Times New Roman" w:hAnsi="Arial" w:cs="Arial"/>
          <w:bCs/>
          <w:color w:val="000000" w:themeColor="text1"/>
          <w:sz w:val="20"/>
          <w:szCs w:val="20"/>
          <w:lang w:eastAsia="sl-SI"/>
        </w:rPr>
        <w:t>-</w:t>
      </w:r>
      <w:proofErr w:type="spellStart"/>
      <w:r w:rsidRPr="00AF4399">
        <w:rPr>
          <w:rStyle w:val="Hiperpovezava"/>
          <w:rFonts w:ascii="Arial" w:eastAsia="Times New Roman" w:hAnsi="Arial" w:cs="Arial"/>
          <w:bCs/>
          <w:color w:val="000000" w:themeColor="text1"/>
          <w:sz w:val="20"/>
          <w:szCs w:val="20"/>
          <w:lang w:eastAsia="sl-SI"/>
        </w:rPr>
        <w:t>podezelja.si</w:t>
      </w:r>
      <w:proofErr w:type="spellEnd"/>
      <w:r>
        <w:rPr>
          <w:rStyle w:val="Hiperpovezava"/>
          <w:rFonts w:ascii="Arial" w:eastAsia="Times New Roman" w:hAnsi="Arial" w:cs="Arial"/>
          <w:b w:val="0"/>
          <w:bCs/>
          <w:color w:val="000000" w:themeColor="text1"/>
          <w:sz w:val="20"/>
          <w:szCs w:val="20"/>
          <w:u w:val="none"/>
          <w:lang w:eastAsia="sl-SI"/>
        </w:rPr>
        <w:fldChar w:fldCharType="end"/>
      </w:r>
      <w:r w:rsidRPr="00AF4399">
        <w:rPr>
          <w:rFonts w:ascii="Arial" w:eastAsia="Times New Roman" w:hAnsi="Arial" w:cs="Arial"/>
          <w:bCs/>
          <w:color w:val="000000" w:themeColor="text1"/>
          <w:sz w:val="20"/>
          <w:szCs w:val="20"/>
          <w:lang w:eastAsia="sl-SI"/>
        </w:rPr>
        <w:t>).</w:t>
      </w:r>
    </w:p>
    <w:p w:rsidR="007574E5" w:rsidRPr="004D5D69" w:rsidRDefault="007574E5" w:rsidP="007574E5">
      <w:pPr>
        <w:pStyle w:val="Odstavekseznama"/>
        <w:numPr>
          <w:ilvl w:val="0"/>
          <w:numId w:val="5"/>
        </w:numPr>
        <w:spacing w:after="0" w:line="240" w:lineRule="auto"/>
        <w:jc w:val="both"/>
        <w:rPr>
          <w:rFonts w:ascii="Arial" w:eastAsia="Times New Roman" w:hAnsi="Arial" w:cs="Arial"/>
          <w:bCs/>
          <w:sz w:val="20"/>
          <w:szCs w:val="20"/>
          <w:lang w:eastAsia="sl-SI"/>
        </w:rPr>
      </w:pPr>
      <w:r w:rsidRPr="004D5D69">
        <w:rPr>
          <w:rFonts w:ascii="Arial" w:eastAsia="Times New Roman" w:hAnsi="Arial" w:cs="Arial"/>
          <w:bCs/>
          <w:sz w:val="20"/>
          <w:szCs w:val="20"/>
          <w:lang w:eastAsia="sl-SI"/>
        </w:rPr>
        <w:t>Ta uredba določa namen ukrepa, upravičence, pogoje za dodelitev sredstev, merila za ocenjevanje vlog, pogoje za izplačilo sredstev, obveznosti upravičencev in finančne določbe za izvajanje:</w:t>
      </w:r>
    </w:p>
    <w:p w:rsidR="007574E5" w:rsidRPr="004D5D69" w:rsidRDefault="007574E5" w:rsidP="007574E5">
      <w:pPr>
        <w:pStyle w:val="Odstavekseznama"/>
        <w:numPr>
          <w:ilvl w:val="0"/>
          <w:numId w:val="7"/>
        </w:numPr>
        <w:spacing w:after="0" w:line="240" w:lineRule="auto"/>
        <w:jc w:val="both"/>
        <w:rPr>
          <w:rFonts w:ascii="Arial" w:eastAsia="Times New Roman" w:hAnsi="Arial" w:cs="Arial"/>
          <w:bCs/>
          <w:sz w:val="20"/>
          <w:szCs w:val="20"/>
          <w:lang w:eastAsia="sl-SI"/>
        </w:rPr>
      </w:pPr>
      <w:r w:rsidRPr="004D5D69">
        <w:rPr>
          <w:rFonts w:ascii="Arial" w:eastAsia="Times New Roman" w:hAnsi="Arial" w:cs="Arial"/>
          <w:bCs/>
          <w:sz w:val="20"/>
          <w:szCs w:val="20"/>
          <w:lang w:eastAsia="sl-SI"/>
        </w:rPr>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w:t>
      </w:r>
      <w:r w:rsidRPr="004020DF">
        <w:rPr>
          <w:rFonts w:ascii="Arial" w:eastAsia="Times New Roman" w:hAnsi="Arial" w:cs="Arial"/>
          <w:bCs/>
          <w:sz w:val="20"/>
          <w:szCs w:val="20"/>
          <w:lang w:eastAsia="sl-SI"/>
        </w:rPr>
        <w:t xml:space="preserve">zadnjič spremenjene z Uredbo (EU, </w:t>
      </w:r>
      <w:proofErr w:type="spellStart"/>
      <w:r w:rsidRPr="004020DF">
        <w:rPr>
          <w:rFonts w:ascii="Arial" w:eastAsia="Times New Roman" w:hAnsi="Arial" w:cs="Arial"/>
          <w:bCs/>
          <w:sz w:val="20"/>
          <w:szCs w:val="20"/>
          <w:lang w:eastAsia="sl-SI"/>
        </w:rPr>
        <w:t>Euratom</w:t>
      </w:r>
      <w:proofErr w:type="spellEnd"/>
      <w:r w:rsidRPr="004020DF">
        <w:rPr>
          <w:rFonts w:ascii="Arial" w:eastAsia="Times New Roman" w:hAnsi="Arial" w:cs="Arial"/>
          <w:bCs/>
          <w:sz w:val="20"/>
          <w:szCs w:val="20"/>
          <w:lang w:eastAsia="sl-SI"/>
        </w:rPr>
        <w:t xml:space="preserve">)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4020DF">
        <w:rPr>
          <w:rFonts w:ascii="Arial" w:eastAsia="Times New Roman" w:hAnsi="Arial" w:cs="Arial"/>
          <w:bCs/>
          <w:sz w:val="20"/>
          <w:szCs w:val="20"/>
          <w:lang w:eastAsia="sl-SI"/>
        </w:rPr>
        <w:t>Euratom</w:t>
      </w:r>
      <w:proofErr w:type="spellEnd"/>
      <w:r w:rsidRPr="004020DF">
        <w:rPr>
          <w:rFonts w:ascii="Arial" w:eastAsia="Times New Roman" w:hAnsi="Arial" w:cs="Arial"/>
          <w:bCs/>
          <w:sz w:val="20"/>
          <w:szCs w:val="20"/>
          <w:lang w:eastAsia="sl-SI"/>
        </w:rPr>
        <w:t>) št. 966/2012 (U L št. 193, z dne 30. 7. 2018, str. 1), (v nadaljnjem besedilu: Uredba 1303/2013/EU);</w:t>
      </w:r>
    </w:p>
    <w:p w:rsidR="007574E5" w:rsidRPr="004D5D69" w:rsidRDefault="007574E5" w:rsidP="007574E5">
      <w:pPr>
        <w:pStyle w:val="Odstavekseznama"/>
        <w:numPr>
          <w:ilvl w:val="0"/>
          <w:numId w:val="7"/>
        </w:numPr>
        <w:spacing w:after="0" w:line="240" w:lineRule="auto"/>
        <w:jc w:val="both"/>
        <w:rPr>
          <w:rFonts w:ascii="Arial" w:eastAsia="Times New Roman" w:hAnsi="Arial" w:cs="Arial"/>
          <w:bCs/>
          <w:sz w:val="20"/>
          <w:szCs w:val="20"/>
          <w:lang w:eastAsia="sl-SI"/>
        </w:rPr>
      </w:pPr>
      <w:r w:rsidRPr="004D5D69">
        <w:rPr>
          <w:rFonts w:ascii="Arial" w:eastAsia="Times New Roman" w:hAnsi="Arial" w:cs="Arial"/>
          <w:bCs/>
          <w:sz w:val="20"/>
          <w:szCs w:val="20"/>
          <w:lang w:eastAsia="sl-SI"/>
        </w:rPr>
        <w:lastRenderedPageBreak/>
        <w:t xml:space="preserve">Uredbe (EU) št. 1305/2013 Evropskega parlamenta in Sveta z dne 17. decembra 2013 o podpori za razvoj podeželja iz Evropskega kmetijskega sklada za razvoj podeželja (EKSRP) in razveljavitvi Uredbe Sveta (ES) št. 1698/2005 (UL L št. 347 z dne 20. 12. 2013, str. 487), </w:t>
      </w:r>
      <w:r w:rsidRPr="0038346F">
        <w:rPr>
          <w:rFonts w:ascii="Arial" w:eastAsia="Times New Roman" w:hAnsi="Arial" w:cs="Arial"/>
          <w:bCs/>
          <w:sz w:val="20"/>
          <w:szCs w:val="20"/>
          <w:lang w:eastAsia="sl-SI"/>
        </w:rPr>
        <w:t>zadnjič spremenjene z Delegirano uredbo Komisije (EU) 2018/162 z dne 23. novembra 2017 o spremembi Priloge I k Uredbi (EU) št. 1305/2013 Evropskega parlamenta in Sveta ter prilog II in III k Uredbi (EU) št. 1307/2013 Evropskega parlamenta in Sveta (UL L št. 30 z dne 2. 2. 2018, str. 6), (v nadaljnjem besedilu: Uredba 1305/2013/EU);</w:t>
      </w:r>
    </w:p>
    <w:p w:rsidR="007574E5" w:rsidRDefault="007574E5" w:rsidP="007574E5">
      <w:pPr>
        <w:pStyle w:val="Odstavekseznama"/>
        <w:numPr>
          <w:ilvl w:val="0"/>
          <w:numId w:val="7"/>
        </w:numPr>
        <w:jc w:val="both"/>
        <w:rPr>
          <w:rFonts w:ascii="Arial" w:eastAsia="Times New Roman" w:hAnsi="Arial" w:cs="Arial"/>
          <w:bCs/>
          <w:sz w:val="20"/>
          <w:szCs w:val="20"/>
          <w:lang w:eastAsia="sl-SI"/>
        </w:rPr>
      </w:pPr>
      <w:r w:rsidRPr="00046756">
        <w:rPr>
          <w:rFonts w:ascii="Arial" w:eastAsia="Times New Roman" w:hAnsi="Arial" w:cs="Arial"/>
          <w:bCs/>
          <w:sz w:val="20"/>
          <w:szCs w:val="20"/>
          <w:lang w:eastAsia="sl-SI"/>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w:t>
      </w:r>
      <w:r w:rsidRPr="00313BCE">
        <w:rPr>
          <w:rFonts w:ascii="Arial" w:eastAsia="Times New Roman" w:hAnsi="Arial" w:cs="Arial"/>
          <w:bCs/>
          <w:sz w:val="20"/>
          <w:szCs w:val="20"/>
          <w:lang w:eastAsia="sl-SI"/>
        </w:rPr>
        <w:t>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w:t>
      </w:r>
      <w:r>
        <w:rPr>
          <w:rFonts w:ascii="Arial" w:eastAsia="Times New Roman" w:hAnsi="Arial" w:cs="Arial"/>
          <w:bCs/>
          <w:sz w:val="20"/>
          <w:szCs w:val="20"/>
          <w:lang w:eastAsia="sl-SI"/>
        </w:rPr>
        <w:t xml:space="preserve"> besedilu: Uredba 1306/2013/EU)</w:t>
      </w:r>
      <w:r w:rsidRPr="00046756">
        <w:rPr>
          <w:rFonts w:ascii="Arial" w:eastAsia="Times New Roman" w:hAnsi="Arial" w:cs="Arial"/>
          <w:bCs/>
          <w:sz w:val="20"/>
          <w:szCs w:val="20"/>
          <w:lang w:eastAsia="sl-SI"/>
        </w:rPr>
        <w:t>;</w:t>
      </w:r>
    </w:p>
    <w:p w:rsidR="007574E5" w:rsidRPr="00046756" w:rsidRDefault="007574E5" w:rsidP="007574E5">
      <w:pPr>
        <w:pStyle w:val="Odstavekseznama"/>
        <w:numPr>
          <w:ilvl w:val="0"/>
          <w:numId w:val="7"/>
        </w:numPr>
        <w:spacing w:after="0" w:line="240" w:lineRule="auto"/>
        <w:jc w:val="both"/>
        <w:rPr>
          <w:rFonts w:ascii="Arial" w:eastAsia="Times New Roman" w:hAnsi="Arial" w:cs="Arial"/>
          <w:bCs/>
          <w:sz w:val="20"/>
          <w:szCs w:val="20"/>
          <w:lang w:eastAsia="sl-SI"/>
        </w:rPr>
      </w:pPr>
      <w:r w:rsidRPr="00046756">
        <w:rPr>
          <w:rFonts w:ascii="Arial" w:eastAsia="Times New Roman" w:hAnsi="Arial" w:cs="Arial"/>
          <w:bCs/>
          <w:sz w:val="20"/>
          <w:szCs w:val="20"/>
          <w:lang w:eastAsia="sl-SI"/>
        </w:rPr>
        <w:t xml:space="preserve">Uredbe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w:t>
      </w:r>
      <w:r w:rsidRPr="00C122D3">
        <w:rPr>
          <w:rFonts w:ascii="Arial" w:eastAsia="Times New Roman" w:hAnsi="Arial" w:cs="Arial"/>
          <w:bCs/>
          <w:sz w:val="20"/>
          <w:szCs w:val="20"/>
          <w:lang w:eastAsia="sl-SI"/>
        </w:rPr>
        <w:t xml:space="preserve">zadnjič spremenjene z </w:t>
      </w:r>
      <w:r>
        <w:rPr>
          <w:rFonts w:ascii="Arial" w:eastAsia="Times New Roman" w:hAnsi="Arial" w:cs="Arial"/>
          <w:bCs/>
          <w:sz w:val="20"/>
          <w:szCs w:val="20"/>
          <w:lang w:eastAsia="sl-SI"/>
        </w:rPr>
        <w:t>D</w:t>
      </w:r>
      <w:r w:rsidRPr="00C122D3">
        <w:rPr>
          <w:rFonts w:ascii="Arial" w:eastAsia="Times New Roman" w:hAnsi="Arial" w:cs="Arial"/>
          <w:bCs/>
          <w:sz w:val="20"/>
          <w:szCs w:val="20"/>
          <w:lang w:eastAsia="sl-SI"/>
        </w:rPr>
        <w:t xml:space="preserve">elegirano </w:t>
      </w:r>
      <w:r>
        <w:rPr>
          <w:rFonts w:ascii="Arial" w:eastAsia="Times New Roman" w:hAnsi="Arial" w:cs="Arial"/>
          <w:bCs/>
          <w:sz w:val="20"/>
          <w:szCs w:val="20"/>
          <w:lang w:eastAsia="sl-SI"/>
        </w:rPr>
        <w:t>u</w:t>
      </w:r>
      <w:r w:rsidRPr="00C122D3">
        <w:rPr>
          <w:rFonts w:ascii="Arial" w:eastAsia="Times New Roman" w:hAnsi="Arial" w:cs="Arial"/>
          <w:bCs/>
          <w:sz w:val="20"/>
          <w:szCs w:val="20"/>
          <w:lang w:eastAsia="sl-SI"/>
        </w:rPr>
        <w:t>redbo Komisije (EU) 2018/162 z dne 23. novembra 2017 o spremembi Priloge I k Uredbi (EU) št. 1305/2013 Evropskega parlamenta in Sveta ter prilog II in III k Uredbi (EU) št. 1307/2013 Evropskega parlamenta in Sveta  (UL L št. 30 z dne 2. 2. 2</w:t>
      </w:r>
      <w:r>
        <w:rPr>
          <w:rFonts w:ascii="Arial" w:eastAsia="Times New Roman" w:hAnsi="Arial" w:cs="Arial"/>
          <w:bCs/>
          <w:sz w:val="20"/>
          <w:szCs w:val="20"/>
          <w:lang w:eastAsia="sl-SI"/>
        </w:rPr>
        <w:t>0</w:t>
      </w:r>
      <w:r w:rsidRPr="00C122D3">
        <w:rPr>
          <w:rFonts w:ascii="Arial" w:eastAsia="Times New Roman" w:hAnsi="Arial" w:cs="Arial"/>
          <w:bCs/>
          <w:sz w:val="20"/>
          <w:szCs w:val="20"/>
          <w:lang w:eastAsia="sl-SI"/>
        </w:rPr>
        <w:t>18, str. 6)</w:t>
      </w:r>
      <w:r>
        <w:rPr>
          <w:rFonts w:ascii="Arial" w:eastAsia="Times New Roman" w:hAnsi="Arial" w:cs="Arial"/>
          <w:bCs/>
          <w:sz w:val="20"/>
          <w:szCs w:val="20"/>
          <w:lang w:eastAsia="sl-SI"/>
        </w:rPr>
        <w:t>, (</w:t>
      </w:r>
      <w:r w:rsidRPr="00C122D3">
        <w:rPr>
          <w:rFonts w:ascii="Arial" w:eastAsia="Times New Roman" w:hAnsi="Arial" w:cs="Arial"/>
          <w:bCs/>
          <w:sz w:val="20"/>
          <w:szCs w:val="20"/>
          <w:lang w:eastAsia="sl-SI"/>
        </w:rPr>
        <w:t>v nadaljnjem besedilu: Uredba 130</w:t>
      </w:r>
      <w:r>
        <w:rPr>
          <w:rFonts w:ascii="Arial" w:eastAsia="Times New Roman" w:hAnsi="Arial" w:cs="Arial"/>
          <w:bCs/>
          <w:sz w:val="20"/>
          <w:szCs w:val="20"/>
          <w:lang w:eastAsia="sl-SI"/>
        </w:rPr>
        <w:t>7/2013/EU);</w:t>
      </w:r>
    </w:p>
    <w:p w:rsidR="007574E5" w:rsidRPr="004D5D69" w:rsidRDefault="007574E5" w:rsidP="007574E5">
      <w:pPr>
        <w:pStyle w:val="Odstavekseznama"/>
        <w:numPr>
          <w:ilvl w:val="0"/>
          <w:numId w:val="7"/>
        </w:numPr>
        <w:spacing w:after="0" w:line="240" w:lineRule="auto"/>
        <w:jc w:val="both"/>
        <w:rPr>
          <w:rFonts w:ascii="Arial" w:eastAsia="Times New Roman" w:hAnsi="Arial" w:cs="Arial"/>
          <w:bCs/>
          <w:sz w:val="20"/>
          <w:szCs w:val="20"/>
          <w:lang w:eastAsia="sl-SI"/>
        </w:rPr>
      </w:pPr>
      <w:r w:rsidRPr="004D5D69">
        <w:rPr>
          <w:rFonts w:ascii="Arial" w:eastAsia="Times New Roman" w:hAnsi="Arial" w:cs="Arial"/>
          <w:bCs/>
          <w:sz w:val="20"/>
          <w:szCs w:val="20"/>
          <w:lang w:eastAsia="sl-SI"/>
        </w:rPr>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w:t>
      </w:r>
      <w:r>
        <w:rPr>
          <w:rFonts w:ascii="Arial" w:eastAsia="Times New Roman" w:hAnsi="Arial" w:cs="Arial"/>
          <w:bCs/>
          <w:sz w:val="20"/>
          <w:szCs w:val="20"/>
          <w:lang w:eastAsia="sl-SI"/>
        </w:rPr>
        <w:t>u</w:t>
      </w:r>
      <w:r w:rsidRPr="004D5D69">
        <w:rPr>
          <w:rFonts w:ascii="Arial" w:eastAsia="Times New Roman" w:hAnsi="Arial" w:cs="Arial"/>
          <w:bCs/>
          <w:sz w:val="20"/>
          <w:szCs w:val="20"/>
          <w:lang w:eastAsia="sl-SI"/>
        </w:rPr>
        <w:t xml:space="preserve">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w:t>
      </w:r>
    </w:p>
    <w:p w:rsidR="007574E5" w:rsidRPr="004D5D69" w:rsidRDefault="007574E5" w:rsidP="007574E5">
      <w:pPr>
        <w:pStyle w:val="Odstavekseznama"/>
        <w:numPr>
          <w:ilvl w:val="0"/>
          <w:numId w:val="7"/>
        </w:numPr>
        <w:spacing w:after="0" w:line="240" w:lineRule="auto"/>
        <w:jc w:val="both"/>
        <w:rPr>
          <w:rFonts w:ascii="Arial" w:eastAsia="Times New Roman" w:hAnsi="Arial" w:cs="Arial"/>
          <w:bCs/>
          <w:sz w:val="20"/>
          <w:szCs w:val="20"/>
          <w:lang w:eastAsia="sl-SI"/>
        </w:rPr>
      </w:pPr>
      <w:r w:rsidRPr="004D5D69">
        <w:rPr>
          <w:rFonts w:ascii="Arial" w:eastAsia="Times New Roman" w:hAnsi="Arial" w:cs="Arial"/>
          <w:bCs/>
          <w:sz w:val="20"/>
          <w:szCs w:val="20"/>
          <w:lang w:eastAsia="sl-SI"/>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2015/1367 z dne 4. junija 2015 o spremembi Delegirane uredbe (EU) št. 807/2014 glede prehodnih določb o programih za razvoj podeželja za obdobje 2007-2013 (UL L št. 211 z dne 8. 8. 2015, str. 7);</w:t>
      </w:r>
    </w:p>
    <w:p w:rsidR="007574E5" w:rsidRPr="004D5D69" w:rsidRDefault="007574E5" w:rsidP="007574E5">
      <w:pPr>
        <w:pStyle w:val="Odstavekseznama"/>
        <w:numPr>
          <w:ilvl w:val="0"/>
          <w:numId w:val="7"/>
        </w:numPr>
        <w:spacing w:after="0" w:line="240" w:lineRule="auto"/>
        <w:jc w:val="both"/>
        <w:rPr>
          <w:rFonts w:ascii="Arial" w:eastAsia="Times New Roman" w:hAnsi="Arial" w:cs="Arial"/>
          <w:bCs/>
          <w:sz w:val="20"/>
          <w:szCs w:val="20"/>
          <w:lang w:eastAsia="sl-SI"/>
        </w:rPr>
      </w:pPr>
      <w:r w:rsidRPr="004D5D69">
        <w:rPr>
          <w:rFonts w:ascii="Arial" w:eastAsia="Times New Roman" w:hAnsi="Arial" w:cs="Arial"/>
          <w:bCs/>
          <w:sz w:val="20"/>
          <w:szCs w:val="20"/>
          <w:lang w:eastAsia="sl-SI"/>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w:t>
      </w:r>
      <w:r w:rsidRPr="00501345">
        <w:rPr>
          <w:rFonts w:ascii="Arial" w:eastAsia="Times New Roman" w:hAnsi="Arial" w:cs="Arial"/>
          <w:bCs/>
          <w:sz w:val="20"/>
          <w:szCs w:val="20"/>
          <w:lang w:eastAsia="sl-SI"/>
        </w:rPr>
        <w:t>zadnjič spremenjene z Izvedbeno uredba Komisije (EU) 2018/1077 z dne 30. julija 2018 o spremembi Izvedbene uredbe (EU) št. 808/2014 o določitvi pravil za uporabo Uredbe (EU) št. 1305/2013 Evropskega parlamenta in Sveta o podpori za razvoj podeželja iz Evropskega kmetijskega sklada za razvoj podeželja (EKSRP), (UL L št. 194 z dne 31. 7. 2018, str. 44), (v nadaljnjem besedilu: Uredba 808/2014/EU) in</w:t>
      </w:r>
    </w:p>
    <w:p w:rsidR="007574E5" w:rsidRPr="00C56DC4" w:rsidRDefault="007574E5" w:rsidP="007574E5">
      <w:pPr>
        <w:pStyle w:val="Odstavekseznama"/>
        <w:numPr>
          <w:ilvl w:val="0"/>
          <w:numId w:val="7"/>
        </w:numPr>
        <w:spacing w:after="0" w:line="240" w:lineRule="auto"/>
        <w:jc w:val="both"/>
        <w:rPr>
          <w:rFonts w:ascii="Arial" w:eastAsia="Times New Roman" w:hAnsi="Arial" w:cs="Arial"/>
          <w:bCs/>
          <w:sz w:val="20"/>
          <w:szCs w:val="20"/>
          <w:lang w:eastAsia="sl-SI"/>
        </w:rPr>
      </w:pPr>
      <w:r w:rsidRPr="00C56DC4">
        <w:rPr>
          <w:rFonts w:ascii="Arial" w:eastAsia="Times New Roman" w:hAnsi="Arial" w:cs="Arial"/>
          <w:bCs/>
          <w:sz w:val="20"/>
          <w:szCs w:val="20"/>
          <w:lang w:eastAsia="sl-SI"/>
        </w:rPr>
        <w:t>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zadnjič spremenjene z Izvedbeno uredbo Komisije (EU) 2018/746 z dne 18. maja 2018 o spremembi Izvedbene uredbe (EU) št. 809/2014 glede spremembe zbirnih vlog in zahtevkov za plačilo ter pregledov (UL L št. 125 z dne 22. 5. 2018, str. 1), (v nadaljnjem besedilu: Uredba 809/2014/EU).</w:t>
      </w:r>
      <w:r w:rsidRPr="00C56DC4" w:rsidDel="00C56DC4">
        <w:rPr>
          <w:rFonts w:ascii="Arial" w:eastAsia="Times New Roman" w:hAnsi="Arial" w:cs="Arial"/>
          <w:bCs/>
          <w:sz w:val="20"/>
          <w:szCs w:val="20"/>
          <w:lang w:eastAsia="sl-SI"/>
        </w:rPr>
        <w:t xml:space="preserve"> </w:t>
      </w:r>
    </w:p>
    <w:p w:rsidR="007574E5" w:rsidRDefault="007574E5" w:rsidP="007574E5">
      <w:pPr>
        <w:pStyle w:val="Odstavekseznama"/>
        <w:numPr>
          <w:ilvl w:val="0"/>
          <w:numId w:val="2"/>
        </w:num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lastRenderedPageBreak/>
        <w:t>č</w:t>
      </w:r>
      <w:r w:rsidRPr="004733F2">
        <w:rPr>
          <w:rFonts w:ascii="Arial" w:eastAsia="Times New Roman" w:hAnsi="Arial" w:cs="Arial"/>
          <w:bCs/>
          <w:sz w:val="20"/>
          <w:szCs w:val="20"/>
          <w:lang w:eastAsia="sl-SI"/>
        </w:rPr>
        <w:t>len</w:t>
      </w:r>
    </w:p>
    <w:p w:rsidR="007574E5" w:rsidRPr="004733F2"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Default="007574E5" w:rsidP="007574E5">
      <w:pPr>
        <w:spacing w:after="0" w:line="240" w:lineRule="auto"/>
        <w:contextualSpacing/>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V </w:t>
      </w:r>
      <w:r w:rsidRPr="004733F2">
        <w:rPr>
          <w:rFonts w:ascii="Arial" w:eastAsia="Times New Roman" w:hAnsi="Arial" w:cs="Arial"/>
          <w:bCs/>
          <w:sz w:val="20"/>
          <w:szCs w:val="20"/>
          <w:lang w:eastAsia="sl-SI"/>
        </w:rPr>
        <w:t xml:space="preserve">drugem odstavku 4. člena </w:t>
      </w:r>
      <w:r>
        <w:rPr>
          <w:rFonts w:ascii="Arial" w:eastAsia="Times New Roman" w:hAnsi="Arial" w:cs="Arial"/>
          <w:bCs/>
          <w:sz w:val="20"/>
          <w:szCs w:val="20"/>
          <w:lang w:eastAsia="sl-SI"/>
        </w:rPr>
        <w:t>se znesek »3.4</w:t>
      </w:r>
      <w:r w:rsidRPr="004733F2">
        <w:rPr>
          <w:rFonts w:ascii="Arial" w:eastAsia="Times New Roman" w:hAnsi="Arial" w:cs="Arial"/>
          <w:bCs/>
          <w:sz w:val="20"/>
          <w:szCs w:val="20"/>
          <w:lang w:eastAsia="sl-SI"/>
        </w:rPr>
        <w:t>00.000,00</w:t>
      </w:r>
      <w:r>
        <w:rPr>
          <w:rFonts w:ascii="Arial" w:eastAsia="Times New Roman" w:hAnsi="Arial" w:cs="Arial"/>
          <w:bCs/>
          <w:sz w:val="20"/>
          <w:szCs w:val="20"/>
          <w:lang w:eastAsia="sl-SI"/>
        </w:rPr>
        <w:t xml:space="preserve"> </w:t>
      </w:r>
      <w:proofErr w:type="spellStart"/>
      <w:r>
        <w:rPr>
          <w:rFonts w:ascii="Arial" w:eastAsia="Times New Roman" w:hAnsi="Arial" w:cs="Arial"/>
          <w:bCs/>
          <w:sz w:val="20"/>
          <w:szCs w:val="20"/>
          <w:lang w:eastAsia="sl-SI"/>
        </w:rPr>
        <w:t>eura</w:t>
      </w:r>
      <w:proofErr w:type="spellEnd"/>
      <w:r w:rsidRPr="004733F2">
        <w:rPr>
          <w:rFonts w:ascii="Arial" w:eastAsia="Times New Roman" w:hAnsi="Arial" w:cs="Arial"/>
          <w:bCs/>
          <w:sz w:val="20"/>
          <w:szCs w:val="20"/>
          <w:lang w:eastAsia="sl-SI"/>
        </w:rPr>
        <w:t xml:space="preserve">« nadomesti </w:t>
      </w:r>
      <w:r>
        <w:rPr>
          <w:rFonts w:ascii="Arial" w:eastAsia="Times New Roman" w:hAnsi="Arial" w:cs="Arial"/>
          <w:bCs/>
          <w:sz w:val="20"/>
          <w:szCs w:val="20"/>
          <w:lang w:eastAsia="sl-SI"/>
        </w:rPr>
        <w:t>z</w:t>
      </w:r>
      <w:r w:rsidRPr="004733F2">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zneskom »4</w:t>
      </w:r>
      <w:r w:rsidRPr="004733F2">
        <w:rPr>
          <w:rFonts w:ascii="Arial" w:eastAsia="Times New Roman" w:hAnsi="Arial" w:cs="Arial"/>
          <w:bCs/>
          <w:sz w:val="20"/>
          <w:szCs w:val="20"/>
          <w:lang w:eastAsia="sl-SI"/>
        </w:rPr>
        <w:t>.400.000</w:t>
      </w:r>
      <w:r>
        <w:rPr>
          <w:rFonts w:ascii="Arial" w:eastAsia="Times New Roman" w:hAnsi="Arial" w:cs="Arial"/>
          <w:bCs/>
          <w:sz w:val="20"/>
          <w:szCs w:val="20"/>
          <w:lang w:eastAsia="sl-SI"/>
        </w:rPr>
        <w:t xml:space="preserve">,00 </w:t>
      </w:r>
      <w:proofErr w:type="spellStart"/>
      <w:r>
        <w:rPr>
          <w:rFonts w:ascii="Arial" w:eastAsia="Times New Roman" w:hAnsi="Arial" w:cs="Arial"/>
          <w:bCs/>
          <w:sz w:val="20"/>
          <w:szCs w:val="20"/>
          <w:lang w:eastAsia="sl-SI"/>
        </w:rPr>
        <w:t>eura</w:t>
      </w:r>
      <w:proofErr w:type="spellEnd"/>
      <w:r w:rsidRPr="004733F2">
        <w:rPr>
          <w:rFonts w:ascii="Arial" w:eastAsia="Times New Roman" w:hAnsi="Arial" w:cs="Arial"/>
          <w:bCs/>
          <w:sz w:val="20"/>
          <w:szCs w:val="20"/>
          <w:lang w:eastAsia="sl-SI"/>
        </w:rPr>
        <w:t xml:space="preserve">«. </w:t>
      </w:r>
    </w:p>
    <w:p w:rsidR="007574E5" w:rsidRDefault="007574E5" w:rsidP="007574E5">
      <w:pPr>
        <w:spacing w:after="0" w:line="240" w:lineRule="auto"/>
        <w:contextualSpacing/>
        <w:jc w:val="both"/>
        <w:rPr>
          <w:rFonts w:ascii="Arial" w:eastAsia="Times New Roman" w:hAnsi="Arial" w:cs="Arial"/>
          <w:bCs/>
          <w:sz w:val="20"/>
          <w:szCs w:val="20"/>
          <w:lang w:eastAsia="sl-SI"/>
        </w:rPr>
      </w:pPr>
    </w:p>
    <w:p w:rsidR="007574E5" w:rsidRDefault="007574E5" w:rsidP="007574E5">
      <w:pPr>
        <w:spacing w:after="0" w:line="240" w:lineRule="auto"/>
        <w:contextualSpacing/>
        <w:jc w:val="both"/>
        <w:rPr>
          <w:rFonts w:ascii="Arial" w:eastAsia="Times New Roman" w:hAnsi="Arial" w:cs="Arial"/>
          <w:bCs/>
          <w:sz w:val="20"/>
          <w:szCs w:val="20"/>
          <w:lang w:eastAsia="sl-SI"/>
        </w:rPr>
      </w:pPr>
      <w:r>
        <w:rPr>
          <w:rFonts w:ascii="Arial" w:eastAsia="Times New Roman" w:hAnsi="Arial" w:cs="Arial"/>
          <w:bCs/>
          <w:sz w:val="20"/>
          <w:szCs w:val="20"/>
          <w:lang w:eastAsia="sl-SI"/>
        </w:rPr>
        <w:t>Tretji</w:t>
      </w:r>
      <w:r w:rsidRPr="00F94FFE">
        <w:rPr>
          <w:rFonts w:ascii="Arial" w:eastAsia="Times New Roman" w:hAnsi="Arial" w:cs="Arial"/>
          <w:bCs/>
          <w:sz w:val="20"/>
          <w:szCs w:val="20"/>
          <w:lang w:eastAsia="sl-SI"/>
        </w:rPr>
        <w:t xml:space="preserve"> odstavek se spremeni tako, da se glasi:</w:t>
      </w:r>
      <w:r>
        <w:rPr>
          <w:rFonts w:ascii="Arial" w:eastAsia="Times New Roman" w:hAnsi="Arial" w:cs="Arial"/>
          <w:bCs/>
          <w:sz w:val="20"/>
          <w:szCs w:val="20"/>
          <w:lang w:eastAsia="sl-SI"/>
        </w:rPr>
        <w:t xml:space="preserve"> </w:t>
      </w:r>
    </w:p>
    <w:p w:rsidR="007574E5" w:rsidRDefault="007574E5" w:rsidP="007574E5">
      <w:pPr>
        <w:spacing w:after="0" w:line="240" w:lineRule="auto"/>
        <w:contextualSpacing/>
        <w:jc w:val="both"/>
        <w:rPr>
          <w:rFonts w:ascii="Arial" w:eastAsia="Times New Roman" w:hAnsi="Arial" w:cs="Arial"/>
          <w:bCs/>
          <w:sz w:val="20"/>
          <w:szCs w:val="20"/>
          <w:lang w:eastAsia="sl-SI"/>
        </w:rPr>
      </w:pPr>
      <w:r>
        <w:rPr>
          <w:rFonts w:ascii="Arial" w:eastAsia="Times New Roman" w:hAnsi="Arial" w:cs="Arial"/>
          <w:bCs/>
          <w:sz w:val="20"/>
          <w:szCs w:val="20"/>
          <w:lang w:eastAsia="sl-SI"/>
        </w:rPr>
        <w:t>»</w:t>
      </w:r>
      <w:r w:rsidRPr="00936BEF">
        <w:rPr>
          <w:rFonts w:ascii="Arial" w:eastAsia="Times New Roman" w:hAnsi="Arial" w:cs="Arial"/>
          <w:bCs/>
          <w:sz w:val="20"/>
          <w:szCs w:val="20"/>
          <w:lang w:eastAsia="sl-SI"/>
        </w:rPr>
        <w:t xml:space="preserve">(3) Sredstva za izvajanje </w:t>
      </w:r>
      <w:proofErr w:type="spellStart"/>
      <w:r w:rsidRPr="00936BEF">
        <w:rPr>
          <w:rFonts w:ascii="Arial" w:eastAsia="Times New Roman" w:hAnsi="Arial" w:cs="Arial"/>
          <w:bCs/>
          <w:sz w:val="20"/>
          <w:szCs w:val="20"/>
          <w:lang w:eastAsia="sl-SI"/>
        </w:rPr>
        <w:t>podukrepa</w:t>
      </w:r>
      <w:proofErr w:type="spellEnd"/>
      <w:r w:rsidRPr="00936BEF">
        <w:rPr>
          <w:rFonts w:ascii="Arial" w:eastAsia="Times New Roman" w:hAnsi="Arial" w:cs="Arial"/>
          <w:bCs/>
          <w:sz w:val="20"/>
          <w:szCs w:val="20"/>
          <w:lang w:eastAsia="sl-SI"/>
        </w:rPr>
        <w:t xml:space="preserve"> se ne odobrijo in izplačajo upravičencu, če </w:t>
      </w:r>
      <w:r>
        <w:rPr>
          <w:rFonts w:ascii="Arial" w:eastAsia="Times New Roman" w:hAnsi="Arial" w:cs="Arial"/>
          <w:bCs/>
          <w:sz w:val="20"/>
          <w:szCs w:val="20"/>
          <w:lang w:eastAsia="sl-SI"/>
        </w:rPr>
        <w:t>so</w:t>
      </w:r>
      <w:r w:rsidRPr="00936BEF">
        <w:rPr>
          <w:rFonts w:ascii="Arial" w:eastAsia="Times New Roman" w:hAnsi="Arial" w:cs="Arial"/>
          <w:bCs/>
          <w:sz w:val="20"/>
          <w:szCs w:val="20"/>
          <w:lang w:eastAsia="sl-SI"/>
        </w:rPr>
        <w:t xml:space="preserve"> bila za isti namen, kot ga navaja v vlogi na javni razpis in v zahtevku za izplačilo sredstev, že odobrena sredstva proračuna Republike Slovenije ali sredstva Evropske unije oziroma druga javna sredstva.</w:t>
      </w:r>
      <w:r>
        <w:rPr>
          <w:rFonts w:ascii="Arial" w:eastAsia="Times New Roman" w:hAnsi="Arial" w:cs="Arial"/>
          <w:bCs/>
          <w:sz w:val="20"/>
          <w:szCs w:val="20"/>
          <w:lang w:eastAsia="sl-SI"/>
        </w:rPr>
        <w:t>«.</w:t>
      </w:r>
    </w:p>
    <w:p w:rsidR="007574E5" w:rsidRPr="004733F2" w:rsidRDefault="007574E5" w:rsidP="007574E5">
      <w:pPr>
        <w:spacing w:after="0" w:line="240" w:lineRule="auto"/>
        <w:ind w:left="4897"/>
        <w:contextualSpacing/>
        <w:rPr>
          <w:rFonts w:ascii="Arial" w:eastAsia="Times New Roman" w:hAnsi="Arial" w:cs="Arial"/>
          <w:bCs/>
          <w:sz w:val="20"/>
          <w:szCs w:val="20"/>
          <w:lang w:eastAsia="sl-SI"/>
        </w:rPr>
      </w:pPr>
    </w:p>
    <w:p w:rsidR="007574E5" w:rsidRDefault="007574E5" w:rsidP="007574E5">
      <w:pPr>
        <w:pStyle w:val="Odstavekseznama"/>
        <w:numPr>
          <w:ilvl w:val="0"/>
          <w:numId w:val="2"/>
        </w:num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č</w:t>
      </w:r>
      <w:r w:rsidRPr="004733F2">
        <w:rPr>
          <w:rFonts w:ascii="Arial" w:eastAsia="Times New Roman" w:hAnsi="Arial" w:cs="Arial"/>
          <w:bCs/>
          <w:sz w:val="20"/>
          <w:szCs w:val="20"/>
          <w:lang w:eastAsia="sl-SI"/>
        </w:rPr>
        <w:t>len</w:t>
      </w:r>
    </w:p>
    <w:p w:rsidR="007574E5" w:rsidRPr="004733F2" w:rsidRDefault="007574E5" w:rsidP="007574E5">
      <w:pPr>
        <w:pStyle w:val="Odstavekseznama"/>
        <w:spacing w:after="0" w:line="240" w:lineRule="auto"/>
        <w:ind w:left="3900"/>
        <w:rPr>
          <w:rFonts w:ascii="Arial" w:eastAsia="Times New Roman" w:hAnsi="Arial" w:cs="Arial"/>
          <w:bCs/>
          <w:sz w:val="20"/>
          <w:szCs w:val="20"/>
          <w:lang w:eastAsia="sl-SI"/>
        </w:rPr>
      </w:pPr>
    </w:p>
    <w:p w:rsidR="007574E5" w:rsidRDefault="007574E5" w:rsidP="007574E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5</w:t>
      </w:r>
      <w:r w:rsidRPr="00F72F28">
        <w:rPr>
          <w:rFonts w:ascii="Arial" w:eastAsia="Times New Roman" w:hAnsi="Arial" w:cs="Arial"/>
          <w:bCs/>
          <w:sz w:val="20"/>
          <w:szCs w:val="20"/>
          <w:lang w:eastAsia="sl-SI"/>
        </w:rPr>
        <w:t xml:space="preserve">. člen se spremeni tako, da se glasi: </w:t>
      </w:r>
    </w:p>
    <w:p w:rsidR="007574E5" w:rsidRPr="00F72F28" w:rsidRDefault="007574E5" w:rsidP="007574E5">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w:t>
      </w:r>
      <w:r w:rsidRPr="00F72F28">
        <w:rPr>
          <w:rFonts w:ascii="Arial" w:eastAsia="Times New Roman" w:hAnsi="Arial" w:cs="Arial"/>
          <w:b/>
          <w:bCs/>
          <w:sz w:val="20"/>
          <w:szCs w:val="20"/>
          <w:lang w:eastAsia="sl-SI"/>
        </w:rPr>
        <w:t>5. člen</w:t>
      </w:r>
    </w:p>
    <w:p w:rsidR="007574E5" w:rsidRDefault="007574E5" w:rsidP="007574E5">
      <w:pPr>
        <w:spacing w:after="0" w:line="240" w:lineRule="auto"/>
        <w:jc w:val="center"/>
        <w:rPr>
          <w:rFonts w:ascii="Arial" w:eastAsia="Times New Roman" w:hAnsi="Arial" w:cs="Arial"/>
          <w:b/>
          <w:bCs/>
          <w:sz w:val="20"/>
          <w:szCs w:val="20"/>
          <w:lang w:eastAsia="sl-SI"/>
        </w:rPr>
      </w:pPr>
      <w:r w:rsidRPr="00F72F28">
        <w:rPr>
          <w:rFonts w:ascii="Arial" w:eastAsia="Times New Roman" w:hAnsi="Arial" w:cs="Arial"/>
          <w:b/>
          <w:bCs/>
          <w:sz w:val="20"/>
          <w:szCs w:val="20"/>
          <w:lang w:eastAsia="sl-SI"/>
        </w:rPr>
        <w:t>(namen podpore)</w:t>
      </w:r>
    </w:p>
    <w:p w:rsidR="007574E5" w:rsidRPr="00F72F28" w:rsidRDefault="007574E5" w:rsidP="007574E5">
      <w:pPr>
        <w:spacing w:after="0" w:line="240" w:lineRule="auto"/>
        <w:jc w:val="center"/>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F72F28">
        <w:rPr>
          <w:rFonts w:ascii="Arial" w:eastAsia="Times New Roman" w:hAnsi="Arial" w:cs="Arial"/>
          <w:bCs/>
          <w:sz w:val="20"/>
          <w:szCs w:val="20"/>
          <w:lang w:eastAsia="sl-SI"/>
        </w:rPr>
        <w:t xml:space="preserve">(1) Podpora iz </w:t>
      </w:r>
      <w:proofErr w:type="spellStart"/>
      <w:r w:rsidRPr="00F72F28">
        <w:rPr>
          <w:rFonts w:ascii="Arial" w:eastAsia="Times New Roman" w:hAnsi="Arial" w:cs="Arial"/>
          <w:bCs/>
          <w:sz w:val="20"/>
          <w:szCs w:val="20"/>
          <w:lang w:eastAsia="sl-SI"/>
        </w:rPr>
        <w:t>podukrepa</w:t>
      </w:r>
      <w:proofErr w:type="spellEnd"/>
      <w:r w:rsidRPr="00F72F28">
        <w:rPr>
          <w:rFonts w:ascii="Arial" w:eastAsia="Times New Roman" w:hAnsi="Arial" w:cs="Arial"/>
          <w:bCs/>
          <w:sz w:val="20"/>
          <w:szCs w:val="20"/>
          <w:lang w:eastAsia="sl-SI"/>
        </w:rPr>
        <w:t xml:space="preserve"> iz te uredbe je v skladu s tretjim odstavkom 16. člena Uredbe 1305/2013/EU namenjena pokritju stalnih stroškov, ki jih ima kmetijsko gospodarstvo (v nadaljnjem besedilu: KMG) oziroma pravna oseba zaradi vključitve v upravičeno shemo kakovosti oziroma zaradi vključitve proizvoda v upravičeno shemo kakovosti, ki je namenjena prehrani ljudi.</w:t>
      </w:r>
    </w:p>
    <w:p w:rsidR="007574E5" w:rsidRPr="00F72F28" w:rsidRDefault="007574E5" w:rsidP="007574E5">
      <w:pPr>
        <w:spacing w:after="0" w:line="240" w:lineRule="auto"/>
        <w:jc w:val="both"/>
        <w:rPr>
          <w:rFonts w:ascii="Arial" w:eastAsia="Times New Roman" w:hAnsi="Arial" w:cs="Arial"/>
          <w:bCs/>
          <w:sz w:val="20"/>
          <w:szCs w:val="20"/>
          <w:lang w:eastAsia="sl-SI"/>
        </w:rPr>
      </w:pPr>
    </w:p>
    <w:p w:rsidR="007574E5" w:rsidRPr="00F72F28" w:rsidRDefault="007574E5" w:rsidP="007574E5">
      <w:pPr>
        <w:spacing w:after="0" w:line="240" w:lineRule="auto"/>
        <w:jc w:val="both"/>
        <w:rPr>
          <w:rFonts w:ascii="Arial" w:eastAsia="Times New Roman" w:hAnsi="Arial" w:cs="Arial"/>
          <w:bCs/>
          <w:sz w:val="20"/>
          <w:szCs w:val="20"/>
          <w:lang w:eastAsia="sl-SI"/>
        </w:rPr>
      </w:pPr>
      <w:r w:rsidRPr="00F72F28">
        <w:rPr>
          <w:rFonts w:ascii="Arial" w:eastAsia="Times New Roman" w:hAnsi="Arial" w:cs="Arial"/>
          <w:bCs/>
          <w:sz w:val="20"/>
          <w:szCs w:val="20"/>
          <w:lang w:eastAsia="sl-SI"/>
        </w:rPr>
        <w:t>(2) Upravičena shema kakovosti iz prejšnjega odstavka je:</w:t>
      </w:r>
    </w:p>
    <w:p w:rsidR="007574E5" w:rsidRPr="00F72F28" w:rsidRDefault="007574E5" w:rsidP="007574E5">
      <w:pPr>
        <w:numPr>
          <w:ilvl w:val="0"/>
          <w:numId w:val="8"/>
        </w:numPr>
        <w:tabs>
          <w:tab w:val="clear" w:pos="567"/>
          <w:tab w:val="num" w:pos="425"/>
        </w:tabs>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  </w:t>
      </w:r>
      <w:r w:rsidRPr="00F72F28">
        <w:rPr>
          <w:rFonts w:ascii="Arial" w:eastAsia="Times New Roman" w:hAnsi="Arial" w:cs="Arial"/>
          <w:bCs/>
          <w:sz w:val="20"/>
          <w:szCs w:val="20"/>
          <w:lang w:eastAsia="sl-SI"/>
        </w:rPr>
        <w:t>shema kakovosti, priznana s predpisi Unije:</w:t>
      </w:r>
    </w:p>
    <w:p w:rsidR="007574E5" w:rsidRPr="00E357AA" w:rsidRDefault="007574E5" w:rsidP="007574E5">
      <w:pPr>
        <w:pStyle w:val="Odstavekseznama"/>
        <w:numPr>
          <w:ilvl w:val="0"/>
          <w:numId w:val="9"/>
        </w:numPr>
        <w:spacing w:after="0" w:line="240" w:lineRule="auto"/>
        <w:jc w:val="both"/>
        <w:rPr>
          <w:rFonts w:ascii="Arial" w:eastAsia="Times New Roman" w:hAnsi="Arial" w:cs="Arial"/>
          <w:bCs/>
          <w:sz w:val="20"/>
          <w:szCs w:val="20"/>
          <w:lang w:eastAsia="sl-SI"/>
        </w:rPr>
      </w:pPr>
      <w:r w:rsidRPr="00E357AA">
        <w:rPr>
          <w:rFonts w:ascii="Arial" w:eastAsia="Times New Roman" w:hAnsi="Arial" w:cs="Arial"/>
          <w:bCs/>
          <w:sz w:val="20"/>
          <w:szCs w:val="20"/>
          <w:lang w:eastAsia="sl-SI"/>
        </w:rPr>
        <w:t>zaščitena geografska označba,</w:t>
      </w:r>
    </w:p>
    <w:p w:rsidR="007574E5" w:rsidRPr="00E357AA" w:rsidRDefault="007574E5" w:rsidP="007574E5">
      <w:pPr>
        <w:pStyle w:val="Odstavekseznama"/>
        <w:numPr>
          <w:ilvl w:val="0"/>
          <w:numId w:val="9"/>
        </w:numPr>
        <w:spacing w:after="0" w:line="240" w:lineRule="auto"/>
        <w:jc w:val="both"/>
        <w:rPr>
          <w:rFonts w:ascii="Arial" w:eastAsia="Times New Roman" w:hAnsi="Arial" w:cs="Arial"/>
          <w:bCs/>
          <w:sz w:val="20"/>
          <w:szCs w:val="20"/>
          <w:lang w:eastAsia="sl-SI"/>
        </w:rPr>
      </w:pPr>
      <w:r w:rsidRPr="00E357AA">
        <w:rPr>
          <w:rFonts w:ascii="Arial" w:eastAsia="Times New Roman" w:hAnsi="Arial" w:cs="Arial"/>
          <w:bCs/>
          <w:sz w:val="20"/>
          <w:szCs w:val="20"/>
          <w:lang w:eastAsia="sl-SI"/>
        </w:rPr>
        <w:t>zaščitena označba porekla,</w:t>
      </w:r>
    </w:p>
    <w:p w:rsidR="007574E5" w:rsidRPr="00E357AA" w:rsidRDefault="007574E5" w:rsidP="007574E5">
      <w:pPr>
        <w:pStyle w:val="Odstavekseznama"/>
        <w:numPr>
          <w:ilvl w:val="0"/>
          <w:numId w:val="9"/>
        </w:numPr>
        <w:spacing w:after="0" w:line="240" w:lineRule="auto"/>
        <w:jc w:val="both"/>
        <w:rPr>
          <w:rFonts w:ascii="Arial" w:eastAsia="Times New Roman" w:hAnsi="Arial" w:cs="Arial"/>
          <w:bCs/>
          <w:sz w:val="20"/>
          <w:szCs w:val="20"/>
          <w:lang w:eastAsia="sl-SI"/>
        </w:rPr>
      </w:pPr>
      <w:r w:rsidRPr="00E357AA">
        <w:rPr>
          <w:rFonts w:ascii="Arial" w:eastAsia="Times New Roman" w:hAnsi="Arial" w:cs="Arial"/>
          <w:bCs/>
          <w:sz w:val="20"/>
          <w:szCs w:val="20"/>
          <w:lang w:eastAsia="sl-SI"/>
        </w:rPr>
        <w:t>ekološka pridelava in predelava in</w:t>
      </w:r>
    </w:p>
    <w:p w:rsidR="007574E5" w:rsidRPr="00E357AA" w:rsidRDefault="007574E5" w:rsidP="007574E5">
      <w:pPr>
        <w:pStyle w:val="Odstavekseznama"/>
        <w:numPr>
          <w:ilvl w:val="0"/>
          <w:numId w:val="9"/>
        </w:numPr>
        <w:spacing w:after="0" w:line="240" w:lineRule="auto"/>
        <w:jc w:val="both"/>
        <w:rPr>
          <w:rFonts w:ascii="Arial" w:eastAsia="Times New Roman" w:hAnsi="Arial" w:cs="Arial"/>
          <w:bCs/>
          <w:sz w:val="20"/>
          <w:szCs w:val="20"/>
          <w:lang w:eastAsia="sl-SI"/>
        </w:rPr>
      </w:pPr>
      <w:r w:rsidRPr="00E357AA">
        <w:rPr>
          <w:rFonts w:ascii="Arial" w:eastAsia="Times New Roman" w:hAnsi="Arial" w:cs="Arial"/>
          <w:bCs/>
          <w:sz w:val="20"/>
          <w:szCs w:val="20"/>
          <w:lang w:eastAsia="sl-SI"/>
        </w:rPr>
        <w:t>registrirana shema kakovosti za vino (kakovostno vino z zaščitenim geografskim poreklom, vrhunsko vino z zaščitenim geografskim poreklom, vino s priznanim tradicionalnim poimenovanjem);</w:t>
      </w:r>
    </w:p>
    <w:p w:rsidR="007574E5" w:rsidRPr="00E357AA" w:rsidRDefault="007574E5" w:rsidP="007574E5">
      <w:pPr>
        <w:pStyle w:val="tevilnatoka"/>
        <w:numPr>
          <w:ilvl w:val="0"/>
          <w:numId w:val="8"/>
        </w:numPr>
        <w:rPr>
          <w:rFonts w:cs="Arial"/>
          <w:bCs/>
          <w:sz w:val="20"/>
          <w:szCs w:val="20"/>
        </w:rPr>
      </w:pPr>
      <w:r w:rsidRPr="00E357AA">
        <w:rPr>
          <w:rFonts w:cs="Arial"/>
          <w:bCs/>
          <w:sz w:val="20"/>
          <w:szCs w:val="20"/>
        </w:rPr>
        <w:t>shema kakovosti, priznana s predpisi, ki urejajo nacionalne sheme kakovosti: izbrana kakovost.</w:t>
      </w:r>
    </w:p>
    <w:p w:rsidR="007574E5" w:rsidRPr="00F72F28"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F72F28">
        <w:rPr>
          <w:rFonts w:ascii="Arial" w:eastAsia="Times New Roman" w:hAnsi="Arial" w:cs="Arial"/>
          <w:bCs/>
          <w:sz w:val="20"/>
          <w:szCs w:val="20"/>
          <w:lang w:eastAsia="sl-SI"/>
        </w:rPr>
        <w:t>(3) V javnem razpisu se določi, za katere izmed upravičenih shem kakovosti oziroma določene proizvode iz upravičenih shem kakovosti iz prejšnjega odstavka se lahko vloži vloga na javni razpis.</w:t>
      </w:r>
    </w:p>
    <w:p w:rsidR="007574E5" w:rsidRPr="00F72F28"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F72F28">
        <w:rPr>
          <w:rFonts w:ascii="Arial" w:eastAsia="Times New Roman" w:hAnsi="Arial" w:cs="Arial"/>
          <w:bCs/>
          <w:sz w:val="20"/>
          <w:szCs w:val="20"/>
          <w:lang w:eastAsia="sl-SI"/>
        </w:rPr>
        <w:t xml:space="preserve">(4) Upravičenec iz 6. člena te uredbe lahko prejme podporo iz </w:t>
      </w:r>
      <w:proofErr w:type="spellStart"/>
      <w:r w:rsidRPr="00F72F28">
        <w:rPr>
          <w:rFonts w:ascii="Arial" w:eastAsia="Times New Roman" w:hAnsi="Arial" w:cs="Arial"/>
          <w:bCs/>
          <w:sz w:val="20"/>
          <w:szCs w:val="20"/>
          <w:lang w:eastAsia="sl-SI"/>
        </w:rPr>
        <w:t>podukrepa</w:t>
      </w:r>
      <w:proofErr w:type="spellEnd"/>
      <w:r w:rsidRPr="00F72F28">
        <w:rPr>
          <w:rFonts w:ascii="Arial" w:eastAsia="Times New Roman" w:hAnsi="Arial" w:cs="Arial"/>
          <w:bCs/>
          <w:sz w:val="20"/>
          <w:szCs w:val="20"/>
          <w:lang w:eastAsia="sl-SI"/>
        </w:rPr>
        <w:t xml:space="preserve"> iz te uredbe za koledarsko leto prve pridobitve certifikata za določeno upravičeno shemo kakovosti oziroma za določen proizvod iz upravičene sheme kakovosti in še naslednja štiri zaporedna koledarska leta.</w:t>
      </w:r>
    </w:p>
    <w:p w:rsidR="007574E5" w:rsidRPr="00F72F28"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F72F28">
        <w:rPr>
          <w:rFonts w:ascii="Arial" w:eastAsia="Times New Roman" w:hAnsi="Arial" w:cs="Arial"/>
          <w:bCs/>
          <w:sz w:val="20"/>
          <w:szCs w:val="20"/>
          <w:lang w:eastAsia="sl-SI"/>
        </w:rPr>
        <w:t xml:space="preserve">(5) Če je upravičenec prvič pridobil certifikat za določeno upravičeno shemo kakovosti oziroma za določen proizvod iz upravičene sheme kakovosti pred koledarskim letom vložitve vloge na javni razpis, se petletno obdobje iz prejšnjega odstavka </w:t>
      </w:r>
      <w:r>
        <w:rPr>
          <w:rFonts w:ascii="Arial" w:eastAsia="Times New Roman" w:hAnsi="Arial" w:cs="Arial"/>
          <w:bCs/>
          <w:sz w:val="20"/>
          <w:szCs w:val="20"/>
          <w:lang w:eastAsia="sl-SI"/>
        </w:rPr>
        <w:t>skrajša</w:t>
      </w:r>
      <w:r w:rsidRPr="00F72F28">
        <w:rPr>
          <w:rFonts w:ascii="Arial" w:eastAsia="Times New Roman" w:hAnsi="Arial" w:cs="Arial"/>
          <w:bCs/>
          <w:sz w:val="20"/>
          <w:szCs w:val="20"/>
          <w:lang w:eastAsia="sl-SI"/>
        </w:rPr>
        <w:t xml:space="preserve"> za toliko koledarskih let, kolikor jih je preteklo od </w:t>
      </w:r>
      <w:r>
        <w:rPr>
          <w:rFonts w:ascii="Arial" w:eastAsia="Times New Roman" w:hAnsi="Arial" w:cs="Arial"/>
          <w:bCs/>
          <w:sz w:val="20"/>
          <w:szCs w:val="20"/>
          <w:lang w:eastAsia="sl-SI"/>
        </w:rPr>
        <w:t xml:space="preserve">koledarskega leta </w:t>
      </w:r>
      <w:r w:rsidRPr="00F72F28">
        <w:rPr>
          <w:rFonts w:ascii="Arial" w:eastAsia="Times New Roman" w:hAnsi="Arial" w:cs="Arial"/>
          <w:bCs/>
          <w:sz w:val="20"/>
          <w:szCs w:val="20"/>
          <w:lang w:eastAsia="sl-SI"/>
        </w:rPr>
        <w:t>prve pridobitve certifikata, vključno z letom pridobitve certifikata.</w:t>
      </w:r>
    </w:p>
    <w:p w:rsidR="007574E5" w:rsidRPr="00F72F28" w:rsidRDefault="007574E5" w:rsidP="007574E5">
      <w:pPr>
        <w:spacing w:after="0" w:line="240" w:lineRule="auto"/>
        <w:jc w:val="both"/>
        <w:rPr>
          <w:rFonts w:ascii="Arial" w:eastAsia="Times New Roman" w:hAnsi="Arial" w:cs="Arial"/>
          <w:bCs/>
          <w:sz w:val="20"/>
          <w:szCs w:val="20"/>
          <w:lang w:eastAsia="sl-SI"/>
        </w:rPr>
      </w:pPr>
      <w:r w:rsidRPr="00F72F28">
        <w:rPr>
          <w:rFonts w:ascii="Arial" w:eastAsia="Times New Roman" w:hAnsi="Arial" w:cs="Arial"/>
          <w:bCs/>
          <w:sz w:val="20"/>
          <w:szCs w:val="20"/>
          <w:lang w:eastAsia="sl-SI"/>
        </w:rPr>
        <w:t xml:space="preserve">  </w:t>
      </w:r>
    </w:p>
    <w:p w:rsidR="007574E5" w:rsidRPr="006118D4" w:rsidRDefault="007574E5" w:rsidP="007574E5">
      <w:pPr>
        <w:spacing w:after="0" w:line="240" w:lineRule="auto"/>
        <w:jc w:val="both"/>
        <w:rPr>
          <w:rFonts w:ascii="Arial" w:eastAsia="Times New Roman" w:hAnsi="Arial" w:cs="Arial"/>
          <w:bCs/>
          <w:sz w:val="20"/>
          <w:szCs w:val="20"/>
          <w:lang w:eastAsia="sl-SI"/>
        </w:rPr>
      </w:pPr>
      <w:r w:rsidRPr="006118D4">
        <w:rPr>
          <w:rFonts w:ascii="Arial" w:eastAsia="Times New Roman" w:hAnsi="Arial" w:cs="Arial"/>
          <w:bCs/>
          <w:sz w:val="20"/>
          <w:szCs w:val="20"/>
          <w:lang w:eastAsia="sl-SI"/>
        </w:rPr>
        <w:t>(6) Za upravičenca iz 2. točke prvega odstavka 6. člena Uredbe se glede določitve obdobja trajanja podpore v skladu s četrtim oziroma petim odstavkom tega člena šteje, da je prvič pridobil certifikat v koledarskem letu, ko je pridobil certifikat za KMG z najstarejšim datumom izdaje, pri čemer:</w:t>
      </w:r>
    </w:p>
    <w:p w:rsidR="007574E5" w:rsidRPr="006118D4" w:rsidRDefault="007574E5" w:rsidP="007574E5">
      <w:pPr>
        <w:pStyle w:val="Odstavekseznama"/>
        <w:numPr>
          <w:ilvl w:val="0"/>
          <w:numId w:val="9"/>
        </w:numPr>
        <w:spacing w:after="0" w:line="240" w:lineRule="auto"/>
        <w:jc w:val="both"/>
        <w:rPr>
          <w:rFonts w:ascii="Arial" w:eastAsia="Times New Roman" w:hAnsi="Arial" w:cs="Arial"/>
          <w:bCs/>
          <w:sz w:val="20"/>
          <w:szCs w:val="20"/>
          <w:lang w:eastAsia="sl-SI"/>
        </w:rPr>
      </w:pPr>
      <w:r w:rsidRPr="006118D4">
        <w:rPr>
          <w:rFonts w:ascii="Arial" w:eastAsia="Times New Roman" w:hAnsi="Arial" w:cs="Arial"/>
          <w:bCs/>
          <w:sz w:val="20"/>
          <w:szCs w:val="20"/>
          <w:lang w:eastAsia="sl-SI"/>
        </w:rPr>
        <w:t>mora biti ta certifikat pridobljen za KMG, za katerega uveljavlja podporo z vlogo na javni razpis in</w:t>
      </w:r>
    </w:p>
    <w:p w:rsidR="007574E5" w:rsidRDefault="007574E5" w:rsidP="007574E5">
      <w:pPr>
        <w:pStyle w:val="Odstavekseznama"/>
        <w:numPr>
          <w:ilvl w:val="0"/>
          <w:numId w:val="9"/>
        </w:numPr>
        <w:spacing w:after="0" w:line="240" w:lineRule="auto"/>
        <w:jc w:val="both"/>
        <w:rPr>
          <w:rFonts w:ascii="Arial" w:eastAsia="Times New Roman" w:hAnsi="Arial" w:cs="Arial"/>
          <w:bCs/>
          <w:sz w:val="20"/>
          <w:szCs w:val="20"/>
          <w:lang w:eastAsia="sl-SI"/>
        </w:rPr>
      </w:pPr>
      <w:r w:rsidRPr="006118D4">
        <w:rPr>
          <w:rFonts w:ascii="Arial" w:eastAsia="Times New Roman" w:hAnsi="Arial" w:cs="Arial"/>
          <w:bCs/>
          <w:sz w:val="20"/>
          <w:szCs w:val="20"/>
          <w:lang w:eastAsia="sl-SI"/>
        </w:rPr>
        <w:t>se mora nanašati na isto upravičeno shemo kakovosti oziroma na proizvod iz upravičene sheme kakovost, za katero vlaga vlogo na javni razpis.</w:t>
      </w:r>
    </w:p>
    <w:p w:rsidR="007574E5" w:rsidRPr="00F72F28" w:rsidRDefault="007574E5" w:rsidP="007574E5">
      <w:pPr>
        <w:spacing w:after="0" w:line="240" w:lineRule="auto"/>
        <w:jc w:val="both"/>
        <w:rPr>
          <w:rFonts w:ascii="Arial" w:eastAsia="Times New Roman" w:hAnsi="Arial" w:cs="Arial"/>
          <w:bCs/>
          <w:sz w:val="20"/>
          <w:szCs w:val="20"/>
          <w:lang w:eastAsia="sl-SI"/>
        </w:rPr>
      </w:pPr>
    </w:p>
    <w:p w:rsidR="007574E5" w:rsidRPr="00F72F28" w:rsidRDefault="007574E5" w:rsidP="007574E5">
      <w:pPr>
        <w:spacing w:after="0" w:line="240" w:lineRule="auto"/>
        <w:jc w:val="both"/>
        <w:rPr>
          <w:rFonts w:ascii="Arial" w:eastAsia="Times New Roman" w:hAnsi="Arial" w:cs="Arial"/>
          <w:bCs/>
          <w:sz w:val="20"/>
          <w:szCs w:val="20"/>
          <w:lang w:eastAsia="sl-SI"/>
        </w:rPr>
      </w:pPr>
      <w:r w:rsidRPr="00F72F28">
        <w:rPr>
          <w:rFonts w:ascii="Arial" w:eastAsia="Times New Roman" w:hAnsi="Arial" w:cs="Arial"/>
          <w:bCs/>
          <w:sz w:val="20"/>
          <w:szCs w:val="20"/>
          <w:lang w:eastAsia="sl-SI"/>
        </w:rPr>
        <w:t>(7) Do podpore je upravičena vključitev v upravičeno shemo kakovosti za kmetijske proizvode iz priloge I Pogodbe o delovanju Evropske unije (UL C št. 202 z dne 7. 6. 2016, str. 47)</w:t>
      </w:r>
      <w:r>
        <w:rPr>
          <w:rFonts w:ascii="Arial" w:eastAsia="Times New Roman" w:hAnsi="Arial" w:cs="Arial"/>
          <w:bCs/>
          <w:sz w:val="20"/>
          <w:szCs w:val="20"/>
          <w:lang w:eastAsia="sl-SI"/>
        </w:rPr>
        <w:t>.«</w:t>
      </w:r>
      <w:r w:rsidRPr="00F72F28">
        <w:rPr>
          <w:rFonts w:ascii="Arial" w:eastAsia="Times New Roman" w:hAnsi="Arial" w:cs="Arial"/>
          <w:bCs/>
          <w:sz w:val="20"/>
          <w:szCs w:val="20"/>
          <w:lang w:eastAsia="sl-SI"/>
        </w:rPr>
        <w:t>.</w:t>
      </w:r>
    </w:p>
    <w:p w:rsidR="007574E5" w:rsidRDefault="007574E5" w:rsidP="007574E5">
      <w:pPr>
        <w:spacing w:after="0" w:line="240" w:lineRule="auto"/>
        <w:rPr>
          <w:rFonts w:ascii="Arial" w:eastAsia="Times New Roman" w:hAnsi="Arial" w:cs="Arial"/>
          <w:bCs/>
          <w:sz w:val="20"/>
          <w:szCs w:val="20"/>
          <w:lang w:eastAsia="sl-SI"/>
        </w:rPr>
      </w:pPr>
    </w:p>
    <w:p w:rsidR="007574E5" w:rsidRDefault="007574E5" w:rsidP="007574E5">
      <w:pPr>
        <w:pStyle w:val="Odstavekseznama"/>
        <w:numPr>
          <w:ilvl w:val="0"/>
          <w:numId w:val="2"/>
        </w:numPr>
        <w:spacing w:after="0" w:line="240" w:lineRule="auto"/>
        <w:rPr>
          <w:rFonts w:ascii="Arial" w:eastAsia="Times New Roman" w:hAnsi="Arial" w:cs="Arial"/>
          <w:bCs/>
          <w:sz w:val="20"/>
          <w:szCs w:val="20"/>
          <w:lang w:eastAsia="sl-SI"/>
        </w:rPr>
      </w:pPr>
      <w:r w:rsidRPr="004733F2">
        <w:rPr>
          <w:rFonts w:ascii="Arial" w:eastAsia="Times New Roman" w:hAnsi="Arial" w:cs="Arial"/>
          <w:bCs/>
          <w:sz w:val="20"/>
          <w:szCs w:val="20"/>
          <w:lang w:eastAsia="sl-SI"/>
        </w:rPr>
        <w:t>člen</w:t>
      </w:r>
    </w:p>
    <w:p w:rsidR="007574E5" w:rsidRPr="004733F2" w:rsidRDefault="007574E5" w:rsidP="007574E5">
      <w:pPr>
        <w:pStyle w:val="Odstavekseznama"/>
        <w:spacing w:after="0" w:line="240" w:lineRule="auto"/>
        <w:ind w:left="3900"/>
        <w:rPr>
          <w:rFonts w:ascii="Arial" w:eastAsia="Times New Roman" w:hAnsi="Arial" w:cs="Arial"/>
          <w:bCs/>
          <w:sz w:val="20"/>
          <w:szCs w:val="20"/>
          <w:lang w:eastAsia="sl-SI"/>
        </w:rPr>
      </w:pPr>
    </w:p>
    <w:p w:rsidR="007574E5" w:rsidRDefault="007574E5" w:rsidP="007574E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6</w:t>
      </w:r>
      <w:r w:rsidRPr="00960610">
        <w:rPr>
          <w:rFonts w:ascii="Arial" w:eastAsia="Times New Roman" w:hAnsi="Arial" w:cs="Arial"/>
          <w:bCs/>
          <w:sz w:val="20"/>
          <w:szCs w:val="20"/>
          <w:lang w:eastAsia="sl-SI"/>
        </w:rPr>
        <w:t>. člen se spremeni tako, da se glasi:</w:t>
      </w:r>
    </w:p>
    <w:p w:rsidR="007574E5" w:rsidRPr="002C5062" w:rsidRDefault="007574E5" w:rsidP="007574E5">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w:t>
      </w:r>
      <w:r w:rsidRPr="002C5062">
        <w:rPr>
          <w:rFonts w:ascii="Arial" w:eastAsia="Times New Roman" w:hAnsi="Arial" w:cs="Arial"/>
          <w:b/>
          <w:bCs/>
          <w:sz w:val="20"/>
          <w:szCs w:val="20"/>
          <w:lang w:eastAsia="sl-SI"/>
        </w:rPr>
        <w:t>6. člen</w:t>
      </w:r>
    </w:p>
    <w:p w:rsidR="007574E5" w:rsidRDefault="007574E5" w:rsidP="007574E5">
      <w:pPr>
        <w:spacing w:after="0" w:line="240" w:lineRule="auto"/>
        <w:jc w:val="center"/>
        <w:rPr>
          <w:rFonts w:ascii="Arial" w:eastAsia="Times New Roman" w:hAnsi="Arial" w:cs="Arial"/>
          <w:b/>
          <w:bCs/>
          <w:sz w:val="20"/>
          <w:szCs w:val="20"/>
          <w:lang w:eastAsia="sl-SI"/>
        </w:rPr>
      </w:pPr>
      <w:r w:rsidRPr="002C5062">
        <w:rPr>
          <w:rFonts w:ascii="Arial" w:eastAsia="Times New Roman" w:hAnsi="Arial" w:cs="Arial"/>
          <w:b/>
          <w:bCs/>
          <w:sz w:val="20"/>
          <w:szCs w:val="20"/>
          <w:lang w:eastAsia="sl-SI"/>
        </w:rPr>
        <w:t>(upravičenec)</w:t>
      </w:r>
    </w:p>
    <w:p w:rsidR="007574E5" w:rsidRDefault="007574E5" w:rsidP="007574E5">
      <w:pPr>
        <w:spacing w:after="0" w:line="240" w:lineRule="auto"/>
        <w:jc w:val="center"/>
        <w:rPr>
          <w:rFonts w:ascii="Arial" w:eastAsia="Times New Roman" w:hAnsi="Arial" w:cs="Arial"/>
          <w:b/>
          <w:bCs/>
          <w:sz w:val="20"/>
          <w:szCs w:val="20"/>
          <w:lang w:eastAsia="sl-SI"/>
        </w:rPr>
      </w:pPr>
    </w:p>
    <w:p w:rsidR="007574E5" w:rsidRPr="002C5062" w:rsidRDefault="007574E5" w:rsidP="007574E5">
      <w:pPr>
        <w:spacing w:after="0" w:line="240" w:lineRule="auto"/>
        <w:jc w:val="both"/>
        <w:rPr>
          <w:rFonts w:ascii="Arial" w:eastAsia="Times New Roman" w:hAnsi="Arial" w:cs="Arial"/>
          <w:bCs/>
          <w:sz w:val="20"/>
          <w:szCs w:val="20"/>
          <w:lang w:eastAsia="sl-SI"/>
        </w:rPr>
      </w:pPr>
      <w:r w:rsidRPr="002C5062">
        <w:rPr>
          <w:rFonts w:ascii="Arial" w:eastAsia="Times New Roman" w:hAnsi="Arial" w:cs="Arial"/>
          <w:bCs/>
          <w:sz w:val="20"/>
          <w:szCs w:val="20"/>
          <w:lang w:eastAsia="sl-SI"/>
        </w:rPr>
        <w:lastRenderedPageBreak/>
        <w:t xml:space="preserve">(1) Upravičenec do podpore v okviru </w:t>
      </w:r>
      <w:proofErr w:type="spellStart"/>
      <w:r w:rsidRPr="002C5062">
        <w:rPr>
          <w:rFonts w:ascii="Arial" w:eastAsia="Times New Roman" w:hAnsi="Arial" w:cs="Arial"/>
          <w:bCs/>
          <w:sz w:val="20"/>
          <w:szCs w:val="20"/>
          <w:lang w:eastAsia="sl-SI"/>
        </w:rPr>
        <w:t>podukrepa</w:t>
      </w:r>
      <w:proofErr w:type="spellEnd"/>
      <w:r w:rsidRPr="002C5062">
        <w:rPr>
          <w:rFonts w:ascii="Arial" w:eastAsia="Times New Roman" w:hAnsi="Arial" w:cs="Arial"/>
          <w:bCs/>
          <w:sz w:val="20"/>
          <w:szCs w:val="20"/>
          <w:lang w:eastAsia="sl-SI"/>
        </w:rPr>
        <w:t xml:space="preserve"> iz te uredbe je:</w:t>
      </w:r>
    </w:p>
    <w:p w:rsidR="007574E5" w:rsidRDefault="007574E5" w:rsidP="007574E5">
      <w:pPr>
        <w:pStyle w:val="Odstavekseznama"/>
        <w:numPr>
          <w:ilvl w:val="0"/>
          <w:numId w:val="10"/>
        </w:numPr>
        <w:spacing w:after="0" w:line="240" w:lineRule="auto"/>
        <w:jc w:val="both"/>
        <w:rPr>
          <w:rFonts w:ascii="Arial" w:eastAsia="Times New Roman" w:hAnsi="Arial" w:cs="Arial"/>
          <w:bCs/>
          <w:sz w:val="20"/>
          <w:szCs w:val="20"/>
          <w:lang w:eastAsia="sl-SI"/>
        </w:rPr>
      </w:pPr>
      <w:r w:rsidRPr="002C5062">
        <w:rPr>
          <w:rFonts w:ascii="Arial" w:eastAsia="Times New Roman" w:hAnsi="Arial" w:cs="Arial"/>
          <w:bCs/>
          <w:sz w:val="20"/>
          <w:szCs w:val="20"/>
          <w:lang w:eastAsia="sl-SI"/>
        </w:rPr>
        <w:t>KMG, ki opravlja kmetijsko dejavnost na območju Republike Slovenije in je pridobilo certifikat za upravičeno shemo kakovosti oziroma za določen proizvod iz upravičene sheme kakovosti iz drugega odstavka prejšnjega člena, ali</w:t>
      </w:r>
    </w:p>
    <w:p w:rsidR="007574E5" w:rsidRDefault="007574E5" w:rsidP="007574E5">
      <w:pPr>
        <w:numPr>
          <w:ilvl w:val="0"/>
          <w:numId w:val="10"/>
        </w:numPr>
        <w:spacing w:after="0" w:line="240" w:lineRule="auto"/>
        <w:jc w:val="both"/>
        <w:rPr>
          <w:rFonts w:ascii="Arial" w:eastAsia="Times New Roman" w:hAnsi="Arial" w:cs="Arial"/>
          <w:bCs/>
          <w:sz w:val="20"/>
          <w:szCs w:val="20"/>
          <w:lang w:eastAsia="sl-SI"/>
        </w:rPr>
      </w:pPr>
      <w:r w:rsidRPr="002C5062">
        <w:rPr>
          <w:rFonts w:ascii="Arial" w:eastAsia="Times New Roman" w:hAnsi="Arial" w:cs="Arial"/>
          <w:bCs/>
          <w:sz w:val="20"/>
          <w:szCs w:val="20"/>
          <w:lang w:eastAsia="sl-SI"/>
        </w:rPr>
        <w:t>pravna oseba, ki je pridobila certifikat za vsaj tri KMG za upravičeno shemo kakovosti oziroma za določen proizvod iz upravičene sheme kakovosti iz drugega odstavka prejšnjega člena.</w:t>
      </w:r>
    </w:p>
    <w:p w:rsidR="007574E5" w:rsidRPr="002C5062" w:rsidRDefault="007574E5" w:rsidP="007574E5">
      <w:pPr>
        <w:spacing w:after="0" w:line="240" w:lineRule="auto"/>
        <w:ind w:left="567"/>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2C5062">
        <w:rPr>
          <w:rFonts w:ascii="Arial" w:eastAsia="Times New Roman" w:hAnsi="Arial" w:cs="Arial"/>
          <w:bCs/>
          <w:sz w:val="20"/>
          <w:szCs w:val="20"/>
          <w:lang w:eastAsia="sl-SI"/>
        </w:rPr>
        <w:t xml:space="preserve">(2) Če gre za shemo kakovosti ekološka pridelava in predelava iz tretje alineje 1. točke drugega odstavka prejšnjega člena, je ne glede na določbo </w:t>
      </w:r>
      <w:r>
        <w:rPr>
          <w:rFonts w:ascii="Arial" w:eastAsia="Times New Roman" w:hAnsi="Arial" w:cs="Arial"/>
          <w:bCs/>
          <w:sz w:val="20"/>
          <w:szCs w:val="20"/>
          <w:lang w:eastAsia="sl-SI"/>
        </w:rPr>
        <w:t>prejšnjega</w:t>
      </w:r>
      <w:r w:rsidRPr="002C5062">
        <w:rPr>
          <w:rFonts w:ascii="Arial" w:eastAsia="Times New Roman" w:hAnsi="Arial" w:cs="Arial"/>
          <w:bCs/>
          <w:sz w:val="20"/>
          <w:szCs w:val="20"/>
          <w:lang w:eastAsia="sl-SI"/>
        </w:rPr>
        <w:t xml:space="preserve"> odstavka upravičenec do podpore KMG iz 1. točke </w:t>
      </w:r>
      <w:r>
        <w:rPr>
          <w:rFonts w:ascii="Arial" w:eastAsia="Times New Roman" w:hAnsi="Arial" w:cs="Arial"/>
          <w:bCs/>
          <w:sz w:val="20"/>
          <w:szCs w:val="20"/>
          <w:lang w:eastAsia="sl-SI"/>
        </w:rPr>
        <w:t>prejšnjega</w:t>
      </w:r>
      <w:r w:rsidRPr="002C5062">
        <w:rPr>
          <w:rFonts w:ascii="Arial" w:eastAsia="Times New Roman" w:hAnsi="Arial" w:cs="Arial"/>
          <w:bCs/>
          <w:sz w:val="20"/>
          <w:szCs w:val="20"/>
          <w:lang w:eastAsia="sl-SI"/>
        </w:rPr>
        <w:t xml:space="preserve"> odstavka.</w:t>
      </w:r>
    </w:p>
    <w:p w:rsidR="007574E5" w:rsidRPr="002C5062" w:rsidRDefault="007574E5" w:rsidP="007574E5">
      <w:pPr>
        <w:spacing w:after="0" w:line="240" w:lineRule="auto"/>
        <w:jc w:val="both"/>
        <w:rPr>
          <w:rFonts w:ascii="Arial" w:eastAsia="Times New Roman" w:hAnsi="Arial" w:cs="Arial"/>
          <w:bCs/>
          <w:sz w:val="20"/>
          <w:szCs w:val="20"/>
          <w:lang w:eastAsia="sl-SI"/>
        </w:rPr>
      </w:pPr>
    </w:p>
    <w:p w:rsidR="007574E5" w:rsidRPr="002C5062" w:rsidRDefault="007574E5" w:rsidP="007574E5">
      <w:pPr>
        <w:spacing w:after="0" w:line="240" w:lineRule="auto"/>
        <w:jc w:val="both"/>
        <w:rPr>
          <w:rFonts w:ascii="Arial" w:eastAsia="Times New Roman" w:hAnsi="Arial" w:cs="Arial"/>
          <w:bCs/>
          <w:sz w:val="20"/>
          <w:szCs w:val="20"/>
          <w:lang w:eastAsia="sl-SI"/>
        </w:rPr>
      </w:pPr>
      <w:r w:rsidRPr="002C5062">
        <w:rPr>
          <w:rFonts w:ascii="Arial" w:eastAsia="Times New Roman" w:hAnsi="Arial" w:cs="Arial"/>
          <w:bCs/>
          <w:sz w:val="20"/>
          <w:szCs w:val="20"/>
          <w:lang w:eastAsia="sl-SI"/>
        </w:rPr>
        <w:t>(3) Če gre za registrirano shemo kakovosti za vino iz četrte alineje 1. točke drugega odstavka prejšnjega člena, se kot pridobitev certifikata iz prvega odstavka tega člena šteje izdana odločba o oceni vina v skladu s predpisi, ki urejajo vino.</w:t>
      </w:r>
      <w:r>
        <w:rPr>
          <w:rFonts w:ascii="Arial" w:eastAsia="Times New Roman" w:hAnsi="Arial" w:cs="Arial"/>
          <w:bCs/>
          <w:sz w:val="20"/>
          <w:szCs w:val="20"/>
          <w:lang w:eastAsia="sl-SI"/>
        </w:rPr>
        <w:t>«.</w:t>
      </w:r>
    </w:p>
    <w:p w:rsidR="007574E5" w:rsidRPr="004733F2" w:rsidRDefault="007574E5" w:rsidP="007574E5">
      <w:pPr>
        <w:spacing w:after="0" w:line="240" w:lineRule="auto"/>
        <w:jc w:val="both"/>
        <w:rPr>
          <w:rFonts w:ascii="Arial" w:eastAsia="Times New Roman" w:hAnsi="Arial" w:cs="Arial"/>
          <w:bCs/>
          <w:sz w:val="20"/>
          <w:szCs w:val="20"/>
          <w:lang w:eastAsia="sl-SI"/>
        </w:rPr>
      </w:pPr>
    </w:p>
    <w:p w:rsidR="007574E5" w:rsidRPr="004733F2" w:rsidRDefault="007574E5" w:rsidP="007574E5">
      <w:pPr>
        <w:pStyle w:val="Odstavekseznama"/>
        <w:numPr>
          <w:ilvl w:val="0"/>
          <w:numId w:val="2"/>
        </w:numPr>
        <w:spacing w:after="0" w:line="240" w:lineRule="auto"/>
        <w:rPr>
          <w:rFonts w:ascii="Arial" w:eastAsia="Times New Roman" w:hAnsi="Arial" w:cs="Arial"/>
          <w:bCs/>
          <w:sz w:val="20"/>
          <w:szCs w:val="20"/>
          <w:lang w:eastAsia="sl-SI"/>
        </w:rPr>
      </w:pPr>
      <w:r w:rsidRPr="004733F2">
        <w:rPr>
          <w:rFonts w:ascii="Arial" w:eastAsia="Times New Roman" w:hAnsi="Arial" w:cs="Arial"/>
          <w:bCs/>
          <w:sz w:val="20"/>
          <w:szCs w:val="20"/>
          <w:lang w:eastAsia="sl-SI"/>
        </w:rPr>
        <w:t>člen</w:t>
      </w:r>
    </w:p>
    <w:p w:rsidR="007574E5" w:rsidRDefault="007574E5" w:rsidP="007574E5">
      <w:pPr>
        <w:spacing w:after="0" w:line="240" w:lineRule="auto"/>
        <w:rPr>
          <w:rFonts w:ascii="Arial" w:eastAsia="Times New Roman" w:hAnsi="Arial" w:cs="Arial"/>
          <w:bCs/>
          <w:sz w:val="20"/>
          <w:szCs w:val="20"/>
          <w:lang w:eastAsia="sl-SI"/>
        </w:rPr>
      </w:pPr>
    </w:p>
    <w:p w:rsidR="007574E5" w:rsidRPr="004733F2" w:rsidRDefault="007574E5" w:rsidP="007574E5">
      <w:pPr>
        <w:spacing w:after="0" w:line="240" w:lineRule="auto"/>
        <w:rPr>
          <w:rFonts w:ascii="Arial" w:eastAsia="Times New Roman" w:hAnsi="Arial" w:cs="Arial"/>
          <w:bCs/>
          <w:sz w:val="20"/>
          <w:szCs w:val="20"/>
          <w:lang w:eastAsia="sl-SI"/>
        </w:rPr>
      </w:pPr>
      <w:r>
        <w:rPr>
          <w:rFonts w:ascii="Arial" w:eastAsia="Times New Roman" w:hAnsi="Arial" w:cs="Arial"/>
          <w:bCs/>
          <w:sz w:val="20"/>
          <w:szCs w:val="20"/>
          <w:lang w:eastAsia="sl-SI"/>
        </w:rPr>
        <w:t>7</w:t>
      </w:r>
      <w:r w:rsidRPr="00E96F04">
        <w:rPr>
          <w:rFonts w:ascii="Arial" w:eastAsia="Times New Roman" w:hAnsi="Arial" w:cs="Arial"/>
          <w:bCs/>
          <w:sz w:val="20"/>
          <w:szCs w:val="20"/>
          <w:lang w:eastAsia="sl-SI"/>
        </w:rPr>
        <w:t>. člen se spremeni tako, da se glasi:</w:t>
      </w:r>
    </w:p>
    <w:p w:rsidR="007574E5" w:rsidRDefault="007574E5" w:rsidP="007574E5">
      <w:pPr>
        <w:spacing w:after="0" w:line="240" w:lineRule="auto"/>
        <w:jc w:val="both"/>
        <w:rPr>
          <w:rFonts w:ascii="Arial" w:eastAsia="Times New Roman" w:hAnsi="Arial" w:cs="Arial"/>
          <w:bCs/>
          <w:sz w:val="20"/>
          <w:szCs w:val="20"/>
          <w:lang w:eastAsia="sl-SI"/>
        </w:rPr>
      </w:pPr>
    </w:p>
    <w:p w:rsidR="007574E5" w:rsidRPr="00E96F04" w:rsidRDefault="007574E5" w:rsidP="007574E5">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w:t>
      </w:r>
      <w:r w:rsidRPr="00E96F04">
        <w:rPr>
          <w:rFonts w:ascii="Arial" w:eastAsia="Times New Roman" w:hAnsi="Arial" w:cs="Arial"/>
          <w:b/>
          <w:bCs/>
          <w:sz w:val="20"/>
          <w:szCs w:val="20"/>
          <w:lang w:eastAsia="sl-SI"/>
        </w:rPr>
        <w:t>7. člen</w:t>
      </w:r>
    </w:p>
    <w:p w:rsidR="007574E5" w:rsidRDefault="007574E5" w:rsidP="007574E5">
      <w:pPr>
        <w:spacing w:after="0" w:line="240" w:lineRule="auto"/>
        <w:jc w:val="center"/>
        <w:rPr>
          <w:rFonts w:ascii="Arial" w:eastAsia="Times New Roman" w:hAnsi="Arial" w:cs="Arial"/>
          <w:b/>
          <w:bCs/>
          <w:sz w:val="20"/>
          <w:szCs w:val="20"/>
          <w:lang w:eastAsia="sl-SI"/>
        </w:rPr>
      </w:pPr>
      <w:r w:rsidRPr="00E96F04">
        <w:rPr>
          <w:rFonts w:ascii="Arial" w:eastAsia="Times New Roman" w:hAnsi="Arial" w:cs="Arial"/>
          <w:b/>
          <w:bCs/>
          <w:sz w:val="20"/>
          <w:szCs w:val="20"/>
          <w:lang w:eastAsia="sl-SI"/>
        </w:rPr>
        <w:t>(pogoji ob vložitvi vloge na javni razpis)</w:t>
      </w:r>
    </w:p>
    <w:p w:rsidR="007574E5" w:rsidRPr="00E96F04" w:rsidRDefault="007574E5" w:rsidP="007574E5">
      <w:pPr>
        <w:spacing w:after="0" w:line="240" w:lineRule="auto"/>
        <w:jc w:val="center"/>
        <w:rPr>
          <w:rFonts w:ascii="Arial" w:eastAsia="Times New Roman" w:hAnsi="Arial" w:cs="Arial"/>
          <w:b/>
          <w:bCs/>
          <w:sz w:val="20"/>
          <w:szCs w:val="20"/>
          <w:lang w:eastAsia="sl-SI"/>
        </w:rPr>
      </w:pPr>
    </w:p>
    <w:p w:rsidR="007574E5" w:rsidRPr="00E96F04" w:rsidRDefault="007574E5" w:rsidP="007574E5">
      <w:p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 xml:space="preserve">(1) Poleg splošnih pogojev iz 14. člena te uredbe mora </w:t>
      </w:r>
      <w:r>
        <w:rPr>
          <w:rFonts w:ascii="Arial" w:eastAsia="Times New Roman" w:hAnsi="Arial" w:cs="Arial"/>
          <w:bCs/>
          <w:sz w:val="20"/>
          <w:szCs w:val="20"/>
          <w:lang w:eastAsia="sl-SI"/>
        </w:rPr>
        <w:t>upravičenec ob vložitvi</w:t>
      </w:r>
      <w:r w:rsidRPr="00E96F04">
        <w:rPr>
          <w:rFonts w:ascii="Arial" w:eastAsia="Times New Roman" w:hAnsi="Arial" w:cs="Arial"/>
          <w:bCs/>
          <w:sz w:val="20"/>
          <w:szCs w:val="20"/>
          <w:lang w:eastAsia="sl-SI"/>
        </w:rPr>
        <w:t xml:space="preserve"> vloge na javni razpis izpolnjevati naslednje pogoje:</w:t>
      </w:r>
    </w:p>
    <w:p w:rsidR="007574E5" w:rsidRPr="00E96F04" w:rsidRDefault="007574E5" w:rsidP="007574E5">
      <w:pPr>
        <w:numPr>
          <w:ilvl w:val="0"/>
          <w:numId w:val="11"/>
        </w:num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 xml:space="preserve">če uveljavlja podporo za vključitev </w:t>
      </w:r>
      <w:r>
        <w:rPr>
          <w:rFonts w:ascii="Arial" w:eastAsia="Times New Roman" w:hAnsi="Arial" w:cs="Arial"/>
          <w:bCs/>
          <w:sz w:val="20"/>
          <w:szCs w:val="20"/>
          <w:lang w:eastAsia="sl-SI"/>
        </w:rPr>
        <w:t>v</w:t>
      </w:r>
      <w:r w:rsidRPr="00E96F04">
        <w:rPr>
          <w:rFonts w:ascii="Arial" w:eastAsia="Times New Roman" w:hAnsi="Arial" w:cs="Arial"/>
          <w:bCs/>
          <w:sz w:val="20"/>
          <w:szCs w:val="20"/>
          <w:lang w:eastAsia="sl-SI"/>
        </w:rPr>
        <w:t xml:space="preserve"> upravičeno shemo kakovosti iz prve ali druge alineje 1. točke drugega odstavka 5. člena te uredbe, mora biti proizvod iz te sheme vpisan v evropski register zaščitenih geografskih označb, zaščitenih označb porekla ali evropski register zajamčenih tradicionalnih posebnosti v skladu s predpisi, ki urejajo sheme kakovosti;</w:t>
      </w:r>
    </w:p>
    <w:p w:rsidR="007574E5" w:rsidRPr="00E96F04" w:rsidRDefault="007574E5" w:rsidP="007574E5">
      <w:pPr>
        <w:numPr>
          <w:ilvl w:val="0"/>
          <w:numId w:val="11"/>
        </w:num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 xml:space="preserve">če uveljavlja podporo za vključitev v upravičeno shemo kakovosti iz </w:t>
      </w:r>
      <w:r>
        <w:rPr>
          <w:rFonts w:ascii="Arial" w:eastAsia="Times New Roman" w:hAnsi="Arial" w:cs="Arial"/>
          <w:bCs/>
          <w:sz w:val="20"/>
          <w:szCs w:val="20"/>
          <w:lang w:eastAsia="sl-SI"/>
        </w:rPr>
        <w:t xml:space="preserve"> </w:t>
      </w:r>
      <w:r w:rsidRPr="00E96F04">
        <w:rPr>
          <w:rFonts w:ascii="Arial" w:eastAsia="Times New Roman" w:hAnsi="Arial" w:cs="Arial"/>
          <w:bCs/>
          <w:sz w:val="20"/>
          <w:szCs w:val="20"/>
          <w:lang w:eastAsia="sl-SI"/>
        </w:rPr>
        <w:t>2. točke drugega odstavka 5. člena te uredbe, mora biti proizvod iz te sheme vpisan v evidenco kmetijskih pridelkov ali živil iz shem kakovosti ter priznanih naravnih mineralnih vod iz zakona, ki ureja kmetijstvo;</w:t>
      </w:r>
    </w:p>
    <w:p w:rsidR="007574E5" w:rsidRPr="00E96F04" w:rsidRDefault="007574E5" w:rsidP="007574E5">
      <w:pPr>
        <w:numPr>
          <w:ilvl w:val="0"/>
          <w:numId w:val="11"/>
        </w:num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KMG iz 1. in 2. točke prvega odstavka 6. člena te uredbe mora biti aktiven kmet v skladu z 9. členom Uredbe 1307/2013/EU. Šteje se, da je KMG aktiven kmet, če izpolnjuje pogoje iz prve alineje prvega odstavka ali iz tretjega do šestega odstavka 6. člena Uredbe o shemah neposrednih plačil (Uradni list RS, št. 2/15, 13/15, 30/15, 103/15, 36/16, 23/17 in 5/18);</w:t>
      </w:r>
    </w:p>
    <w:p w:rsidR="007574E5" w:rsidRPr="00E96F04" w:rsidRDefault="007574E5" w:rsidP="007574E5">
      <w:pPr>
        <w:numPr>
          <w:ilvl w:val="0"/>
          <w:numId w:val="11"/>
        </w:num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imeti mora veljaven certifikat za upravičeno shemo kakovosti oziroma določen proizvod iz upravičene sheme kakovosti oziroma odločbo o oceni vina v skladu s predpisi, ki urejajo vino, če gre za shemo kakovosti iz četrte alineje 1. točke drugega odstavka 5. člena te uredbe;</w:t>
      </w:r>
    </w:p>
    <w:p w:rsidR="007574E5" w:rsidRDefault="007574E5" w:rsidP="007574E5">
      <w:pPr>
        <w:numPr>
          <w:ilvl w:val="0"/>
          <w:numId w:val="11"/>
        </w:num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od prve pridobitve certifikata v skladu s petim in šestim odstavkom 5. člena Uredbe, oziroma od prve</w:t>
      </w:r>
      <w:r>
        <w:rPr>
          <w:rFonts w:ascii="Arial" w:eastAsia="Times New Roman" w:hAnsi="Arial" w:cs="Arial"/>
          <w:bCs/>
          <w:sz w:val="20"/>
          <w:szCs w:val="20"/>
          <w:lang w:eastAsia="sl-SI"/>
        </w:rPr>
        <w:t xml:space="preserve"> izdane</w:t>
      </w:r>
      <w:r w:rsidRPr="00E96F04">
        <w:rPr>
          <w:rFonts w:ascii="Arial" w:eastAsia="Times New Roman" w:hAnsi="Arial" w:cs="Arial"/>
          <w:bCs/>
          <w:sz w:val="20"/>
          <w:szCs w:val="20"/>
          <w:lang w:eastAsia="sl-SI"/>
        </w:rPr>
        <w:t xml:space="preserve"> odločbe o oceni vina v skladu s predpisi, ki urejajo vino, če gre za shemo kakovosti iz četrte alineje 1. točke drugega odstavka 5. člena te uredbe, do vložitve vloge na javni razpis, ne smejo preteči več kot štiri koledarska leta.</w:t>
      </w:r>
    </w:p>
    <w:p w:rsidR="007574E5" w:rsidRPr="00E96F04" w:rsidRDefault="007574E5" w:rsidP="007574E5">
      <w:pPr>
        <w:spacing w:after="0" w:line="240" w:lineRule="auto"/>
        <w:ind w:left="567"/>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(2) Upravičenec iz 2. točke prvega ods</w:t>
      </w:r>
      <w:r>
        <w:rPr>
          <w:rFonts w:ascii="Arial" w:eastAsia="Times New Roman" w:hAnsi="Arial" w:cs="Arial"/>
          <w:bCs/>
          <w:sz w:val="20"/>
          <w:szCs w:val="20"/>
          <w:lang w:eastAsia="sl-SI"/>
        </w:rPr>
        <w:t xml:space="preserve">tavka prejšnjega člena mora </w:t>
      </w:r>
      <w:r w:rsidRPr="00E96F04">
        <w:rPr>
          <w:rFonts w:ascii="Arial" w:eastAsia="Times New Roman" w:hAnsi="Arial" w:cs="Arial"/>
          <w:bCs/>
          <w:sz w:val="20"/>
          <w:szCs w:val="20"/>
          <w:lang w:eastAsia="sl-SI"/>
        </w:rPr>
        <w:t xml:space="preserve">vlogi na javni razpis priložiti seznam KMG, za katera je pridobil certifikat za upravičeno shemo kakovosti </w:t>
      </w:r>
      <w:r w:rsidRPr="00863D7A">
        <w:rPr>
          <w:rFonts w:ascii="Arial" w:eastAsia="Times New Roman" w:hAnsi="Arial" w:cs="Arial"/>
          <w:bCs/>
          <w:sz w:val="20"/>
          <w:szCs w:val="20"/>
          <w:lang w:eastAsia="sl-SI"/>
        </w:rPr>
        <w:t xml:space="preserve">oziroma za proizvod iz upravičene sheme kakovosti </w:t>
      </w:r>
      <w:r w:rsidRPr="00E96F04">
        <w:rPr>
          <w:rFonts w:ascii="Arial" w:eastAsia="Times New Roman" w:hAnsi="Arial" w:cs="Arial"/>
          <w:bCs/>
          <w:sz w:val="20"/>
          <w:szCs w:val="20"/>
          <w:lang w:eastAsia="sl-SI"/>
        </w:rPr>
        <w:t xml:space="preserve">in v zvezi s katerimi uveljavlja podporo v okviru </w:t>
      </w:r>
      <w:proofErr w:type="spellStart"/>
      <w:r w:rsidRPr="00E96F04">
        <w:rPr>
          <w:rFonts w:ascii="Arial" w:eastAsia="Times New Roman" w:hAnsi="Arial" w:cs="Arial"/>
          <w:bCs/>
          <w:sz w:val="20"/>
          <w:szCs w:val="20"/>
          <w:lang w:eastAsia="sl-SI"/>
        </w:rPr>
        <w:t>podukrepa</w:t>
      </w:r>
      <w:proofErr w:type="spellEnd"/>
      <w:r w:rsidRPr="00E96F04">
        <w:rPr>
          <w:rFonts w:ascii="Arial" w:eastAsia="Times New Roman" w:hAnsi="Arial" w:cs="Arial"/>
          <w:bCs/>
          <w:sz w:val="20"/>
          <w:szCs w:val="20"/>
          <w:lang w:eastAsia="sl-SI"/>
        </w:rPr>
        <w:t xml:space="preserve"> iz te uredbe.</w:t>
      </w:r>
    </w:p>
    <w:p w:rsidR="007574E5" w:rsidRPr="00E96F04"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(3) Če gre za upravičenca iz 2. točke prvega odstavka prejšnjega člena, mora pogoj iz 3. in 4. točke prvega odstavka tega člena izpolnjevati vsako KMG iz prejšnjega odstavka.</w:t>
      </w:r>
    </w:p>
    <w:p w:rsidR="007574E5" w:rsidRPr="00E96F04"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(4) KMG, v zvezi s katerimi uveljavlja podporo upravičenec iz 2. točke prvega odstavka prejšnjega člena, ne more uveljavljati podpore kot upravičenec iz 1. točke prvega odstavka prejšnjega člena</w:t>
      </w:r>
      <w:r>
        <w:rPr>
          <w:rFonts w:ascii="Arial" w:eastAsia="Times New Roman" w:hAnsi="Arial" w:cs="Arial"/>
          <w:bCs/>
          <w:sz w:val="20"/>
          <w:szCs w:val="20"/>
          <w:lang w:eastAsia="sl-SI"/>
        </w:rPr>
        <w:t>,</w:t>
      </w:r>
      <w:r w:rsidRPr="00E96F04">
        <w:rPr>
          <w:rFonts w:ascii="Arial" w:eastAsia="Times New Roman" w:hAnsi="Arial" w:cs="Arial"/>
          <w:bCs/>
          <w:sz w:val="20"/>
          <w:szCs w:val="20"/>
          <w:lang w:eastAsia="sl-SI"/>
        </w:rPr>
        <w:t xml:space="preserve"> če gre za isto upravičeno shemo kakovosti oziroma za isti proizvod iz upravičene sheme kakovosti.</w:t>
      </w:r>
    </w:p>
    <w:p w:rsidR="007574E5" w:rsidRPr="00E96F04"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(5) Upravičenec iz 2. točke prvega odstavka prejšnjega č</w:t>
      </w:r>
      <w:r>
        <w:rPr>
          <w:rFonts w:ascii="Arial" w:eastAsia="Times New Roman" w:hAnsi="Arial" w:cs="Arial"/>
          <w:bCs/>
          <w:sz w:val="20"/>
          <w:szCs w:val="20"/>
          <w:lang w:eastAsia="sl-SI"/>
        </w:rPr>
        <w:t>lena ni upravičen do podpore za</w:t>
      </w:r>
      <w:r w:rsidRPr="00E96F04">
        <w:rPr>
          <w:rFonts w:ascii="Arial" w:eastAsia="Times New Roman" w:hAnsi="Arial" w:cs="Arial"/>
          <w:bCs/>
          <w:sz w:val="20"/>
          <w:szCs w:val="20"/>
          <w:lang w:eastAsia="sl-SI"/>
        </w:rPr>
        <w:t xml:space="preserve"> KMG, za katerega je že bila odobrena vloga za podporo v okviru </w:t>
      </w:r>
      <w:proofErr w:type="spellStart"/>
      <w:r w:rsidRPr="00E96F04">
        <w:rPr>
          <w:rFonts w:ascii="Arial" w:eastAsia="Times New Roman" w:hAnsi="Arial" w:cs="Arial"/>
          <w:bCs/>
          <w:sz w:val="20"/>
          <w:szCs w:val="20"/>
          <w:lang w:eastAsia="sl-SI"/>
        </w:rPr>
        <w:t>podukrepa</w:t>
      </w:r>
      <w:proofErr w:type="spellEnd"/>
      <w:r w:rsidRPr="00E96F04">
        <w:rPr>
          <w:rFonts w:ascii="Arial" w:eastAsia="Times New Roman" w:hAnsi="Arial" w:cs="Arial"/>
          <w:bCs/>
          <w:sz w:val="20"/>
          <w:szCs w:val="20"/>
          <w:lang w:eastAsia="sl-SI"/>
        </w:rPr>
        <w:t xml:space="preserve"> iz te Uredbe, če gre za isto  upravičeno shemo kakovosti oziroma za isti proizvod iz upravičene sheme kakovosti. </w:t>
      </w:r>
    </w:p>
    <w:p w:rsidR="007574E5" w:rsidRPr="00E96F04" w:rsidRDefault="007574E5" w:rsidP="007574E5">
      <w:pPr>
        <w:spacing w:after="0" w:line="240" w:lineRule="auto"/>
        <w:jc w:val="both"/>
        <w:rPr>
          <w:rFonts w:ascii="Arial" w:eastAsia="Times New Roman" w:hAnsi="Arial" w:cs="Arial"/>
          <w:bCs/>
          <w:sz w:val="20"/>
          <w:szCs w:val="20"/>
          <w:lang w:eastAsia="sl-SI"/>
        </w:rPr>
      </w:pPr>
    </w:p>
    <w:p w:rsidR="007574E5" w:rsidRPr="00E96F04" w:rsidRDefault="007574E5" w:rsidP="007574E5">
      <w:pPr>
        <w:spacing w:after="0" w:line="240" w:lineRule="auto"/>
        <w:jc w:val="both"/>
        <w:rPr>
          <w:rFonts w:ascii="Arial" w:eastAsia="Times New Roman" w:hAnsi="Arial" w:cs="Arial"/>
          <w:bCs/>
          <w:sz w:val="20"/>
          <w:szCs w:val="20"/>
          <w:lang w:eastAsia="sl-SI"/>
        </w:rPr>
      </w:pPr>
      <w:r w:rsidRPr="00E96F04">
        <w:rPr>
          <w:rFonts w:ascii="Arial" w:eastAsia="Times New Roman" w:hAnsi="Arial" w:cs="Arial"/>
          <w:bCs/>
          <w:sz w:val="20"/>
          <w:szCs w:val="20"/>
          <w:lang w:eastAsia="sl-SI"/>
        </w:rPr>
        <w:t>(6) Za vsako upravičeno shemo kakovosti oziroma za vsak proizvod iz upravičene sheme kakovosti iz drugega odstavka 5. člena te uredbe se vloži vloga na javni razpis.</w:t>
      </w:r>
      <w:r>
        <w:rPr>
          <w:rFonts w:ascii="Arial" w:eastAsia="Times New Roman" w:hAnsi="Arial" w:cs="Arial"/>
          <w:bCs/>
          <w:sz w:val="20"/>
          <w:szCs w:val="20"/>
          <w:lang w:eastAsia="sl-SI"/>
        </w:rPr>
        <w:t>«.</w:t>
      </w:r>
    </w:p>
    <w:p w:rsidR="007574E5" w:rsidRPr="004733F2" w:rsidRDefault="007574E5" w:rsidP="007574E5">
      <w:pPr>
        <w:spacing w:after="0" w:line="240" w:lineRule="auto"/>
        <w:jc w:val="both"/>
        <w:rPr>
          <w:rFonts w:ascii="Arial" w:eastAsia="Times New Roman" w:hAnsi="Arial" w:cs="Arial"/>
          <w:bCs/>
          <w:sz w:val="20"/>
          <w:szCs w:val="20"/>
          <w:lang w:eastAsia="sl-SI"/>
        </w:rPr>
      </w:pPr>
    </w:p>
    <w:p w:rsidR="007574E5" w:rsidRPr="004733F2"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člen</w:t>
      </w:r>
    </w:p>
    <w:p w:rsidR="007574E5"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prvem odstavku 8. člena se beseda »presežejo« nadomesti z besedo »dosežejo«.</w:t>
      </w:r>
    </w:p>
    <w:p w:rsidR="007574E5"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drugem odstavku se 2. točka spremeni tako, da se glasi:</w:t>
      </w:r>
    </w:p>
    <w:p w:rsidR="007574E5" w:rsidRDefault="007574E5" w:rsidP="007574E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»2. KMG</w:t>
      </w:r>
      <w:r w:rsidRPr="00E251AC">
        <w:rPr>
          <w:rFonts w:ascii="Arial" w:eastAsia="Times New Roman" w:hAnsi="Arial" w:cs="Arial"/>
          <w:bCs/>
          <w:sz w:val="20"/>
          <w:szCs w:val="20"/>
          <w:lang w:eastAsia="sl-SI"/>
        </w:rPr>
        <w:t xml:space="preserve"> je razvrščeno v območja z omejenimi možnostmi za kmetijsko dejavnost v skladu s predpisom, ki ureja razvrstitev kmetijskih gospodarstev v območja z omejenimi možnostmi za kmetijsko dejavno</w:t>
      </w:r>
      <w:r>
        <w:rPr>
          <w:rFonts w:ascii="Arial" w:eastAsia="Times New Roman" w:hAnsi="Arial" w:cs="Arial"/>
          <w:bCs/>
          <w:sz w:val="20"/>
          <w:szCs w:val="20"/>
          <w:lang w:eastAsia="sl-SI"/>
        </w:rPr>
        <w:t>st (v nadaljnjem besedilu: OMD) in«.</w:t>
      </w:r>
    </w:p>
    <w:p w:rsidR="007574E5"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tretjem odstavku se 2. in 3. točka spremenita tako, da se glasita:</w:t>
      </w:r>
    </w:p>
    <w:p w:rsidR="007574E5" w:rsidRPr="00A52BF0" w:rsidRDefault="007574E5" w:rsidP="007574E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 </w:t>
      </w:r>
      <w:r w:rsidRPr="00A52BF0">
        <w:rPr>
          <w:rFonts w:ascii="Arial" w:eastAsia="Times New Roman" w:hAnsi="Arial" w:cs="Arial"/>
          <w:bCs/>
          <w:sz w:val="20"/>
          <w:szCs w:val="20"/>
          <w:lang w:eastAsia="sl-SI"/>
        </w:rPr>
        <w:t xml:space="preserve">»2. število KMG za katere se uveljavlja podpora; </w:t>
      </w:r>
    </w:p>
    <w:p w:rsidR="007574E5" w:rsidRPr="00A52BF0" w:rsidRDefault="007574E5" w:rsidP="007574E5">
      <w:pPr>
        <w:pStyle w:val="Odstavekseznama"/>
        <w:spacing w:after="0" w:line="240" w:lineRule="auto"/>
        <w:ind w:left="0"/>
        <w:jc w:val="both"/>
        <w:rPr>
          <w:rFonts w:ascii="Arial" w:eastAsia="Times New Roman" w:hAnsi="Arial" w:cs="Arial"/>
          <w:bCs/>
          <w:sz w:val="20"/>
          <w:szCs w:val="20"/>
          <w:lang w:eastAsia="sl-SI"/>
        </w:rPr>
      </w:pPr>
      <w:r w:rsidRPr="00A52BF0">
        <w:rPr>
          <w:rFonts w:ascii="Arial" w:eastAsia="Times New Roman" w:hAnsi="Arial" w:cs="Arial"/>
          <w:bCs/>
          <w:sz w:val="20"/>
          <w:szCs w:val="20"/>
          <w:lang w:eastAsia="sl-SI"/>
        </w:rPr>
        <w:t xml:space="preserve">3. </w:t>
      </w:r>
      <w:r>
        <w:rPr>
          <w:rFonts w:ascii="Arial" w:eastAsia="Times New Roman" w:hAnsi="Arial" w:cs="Arial"/>
          <w:bCs/>
          <w:sz w:val="20"/>
          <w:szCs w:val="20"/>
          <w:lang w:eastAsia="sl-SI"/>
        </w:rPr>
        <w:t>KMG,</w:t>
      </w:r>
      <w:r w:rsidRPr="00A52BF0">
        <w:rPr>
          <w:rFonts w:ascii="Arial" w:eastAsia="Times New Roman" w:hAnsi="Arial" w:cs="Arial"/>
          <w:bCs/>
          <w:sz w:val="20"/>
          <w:szCs w:val="20"/>
          <w:lang w:eastAsia="sl-SI"/>
        </w:rPr>
        <w:t xml:space="preserve"> za katere prav</w:t>
      </w:r>
      <w:r>
        <w:rPr>
          <w:rFonts w:ascii="Arial" w:eastAsia="Times New Roman" w:hAnsi="Arial" w:cs="Arial"/>
          <w:bCs/>
          <w:sz w:val="20"/>
          <w:szCs w:val="20"/>
          <w:lang w:eastAsia="sl-SI"/>
        </w:rPr>
        <w:t>na oseba uveljavlja podporo, so</w:t>
      </w:r>
      <w:r w:rsidRPr="00A52BF0">
        <w:rPr>
          <w:rFonts w:ascii="Arial" w:eastAsia="Times New Roman" w:hAnsi="Arial" w:cs="Arial"/>
          <w:bCs/>
          <w:sz w:val="20"/>
          <w:szCs w:val="20"/>
          <w:lang w:eastAsia="sl-SI"/>
        </w:rPr>
        <w:t xml:space="preserve"> razvrščena v OMD in«.</w:t>
      </w:r>
    </w:p>
    <w:p w:rsidR="007574E5" w:rsidRPr="004733F2" w:rsidRDefault="007574E5" w:rsidP="007574E5">
      <w:pPr>
        <w:spacing w:after="0" w:line="240" w:lineRule="auto"/>
        <w:jc w:val="both"/>
        <w:rPr>
          <w:rFonts w:ascii="Arial" w:eastAsia="Times New Roman" w:hAnsi="Arial" w:cs="Arial"/>
          <w:bCs/>
          <w:sz w:val="20"/>
          <w:szCs w:val="20"/>
          <w:lang w:eastAsia="sl-SI"/>
        </w:rPr>
      </w:pPr>
    </w:p>
    <w:p w:rsidR="007574E5" w:rsidRPr="004733F2"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člen</w:t>
      </w:r>
    </w:p>
    <w:p w:rsidR="007574E5" w:rsidRDefault="007574E5" w:rsidP="007574E5">
      <w:pPr>
        <w:spacing w:after="0" w:line="240" w:lineRule="auto"/>
        <w:ind w:left="-74"/>
        <w:contextualSpacing/>
        <w:jc w:val="both"/>
        <w:rPr>
          <w:rFonts w:ascii="Arial" w:eastAsia="Times New Roman" w:hAnsi="Arial" w:cs="Arial"/>
          <w:sz w:val="20"/>
          <w:szCs w:val="20"/>
          <w:lang w:eastAsia="sl-SI"/>
        </w:rPr>
      </w:pPr>
    </w:p>
    <w:p w:rsidR="007574E5" w:rsidRDefault="007574E5" w:rsidP="007574E5">
      <w:pPr>
        <w:spacing w:after="0" w:line="240" w:lineRule="auto"/>
        <w:ind w:left="-74"/>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V prvem odstavku  9. člena se v 2. točki besedilo »(</w:t>
      </w:r>
      <w:r w:rsidRPr="00AE137E">
        <w:rPr>
          <w:rFonts w:ascii="Arial" w:eastAsia="Times New Roman" w:hAnsi="Arial" w:cs="Arial"/>
          <w:sz w:val="20"/>
          <w:szCs w:val="20"/>
          <w:lang w:eastAsia="sl-SI"/>
        </w:rPr>
        <w:t xml:space="preserve">Uradni </w:t>
      </w:r>
      <w:r>
        <w:rPr>
          <w:rFonts w:ascii="Arial" w:eastAsia="Times New Roman" w:hAnsi="Arial" w:cs="Arial"/>
          <w:sz w:val="20"/>
          <w:szCs w:val="20"/>
          <w:lang w:eastAsia="sl-SI"/>
        </w:rPr>
        <w:t>list RS, št. 2/15, 13/15, 30/15</w:t>
      </w:r>
      <w:r w:rsidRPr="00AE137E">
        <w:rPr>
          <w:rFonts w:ascii="Arial" w:eastAsia="Times New Roman" w:hAnsi="Arial" w:cs="Arial"/>
          <w:sz w:val="20"/>
          <w:szCs w:val="20"/>
          <w:lang w:eastAsia="sl-SI"/>
        </w:rPr>
        <w:t xml:space="preserve"> in 103/15</w:t>
      </w:r>
      <w:r>
        <w:rPr>
          <w:rFonts w:ascii="Arial" w:eastAsia="Times New Roman" w:hAnsi="Arial" w:cs="Arial"/>
          <w:sz w:val="20"/>
          <w:szCs w:val="20"/>
          <w:lang w:eastAsia="sl-SI"/>
        </w:rPr>
        <w:t>)« nadomesti z besedilom »(</w:t>
      </w:r>
      <w:r w:rsidRPr="00556C21">
        <w:rPr>
          <w:rFonts w:ascii="Arial" w:eastAsia="Times New Roman" w:hAnsi="Arial" w:cs="Arial"/>
          <w:sz w:val="20"/>
          <w:szCs w:val="20"/>
          <w:lang w:eastAsia="sl-SI"/>
        </w:rPr>
        <w:t>Uradni list RS, št. 2/15, 13/15, 30/15, 103/15, 36/16, 84/16, 23/17 in 5/18)</w:t>
      </w:r>
      <w:r>
        <w:rPr>
          <w:rFonts w:ascii="Arial" w:eastAsia="Times New Roman" w:hAnsi="Arial" w:cs="Arial"/>
          <w:sz w:val="20"/>
          <w:szCs w:val="20"/>
          <w:lang w:eastAsia="sl-SI"/>
        </w:rPr>
        <w:t>«.</w:t>
      </w:r>
    </w:p>
    <w:p w:rsidR="007574E5" w:rsidRDefault="007574E5" w:rsidP="007574E5">
      <w:pPr>
        <w:spacing w:after="0" w:line="240" w:lineRule="auto"/>
        <w:ind w:left="-74"/>
        <w:contextualSpacing/>
        <w:jc w:val="both"/>
        <w:rPr>
          <w:rFonts w:ascii="Arial" w:eastAsia="Times New Roman" w:hAnsi="Arial" w:cs="Arial"/>
          <w:sz w:val="20"/>
          <w:szCs w:val="20"/>
          <w:lang w:eastAsia="sl-SI"/>
        </w:rPr>
      </w:pPr>
    </w:p>
    <w:p w:rsidR="007574E5" w:rsidRPr="006A6388" w:rsidRDefault="007574E5" w:rsidP="007574E5">
      <w:pPr>
        <w:spacing w:after="0" w:line="240" w:lineRule="auto"/>
        <w:ind w:left="-74"/>
        <w:contextualSpacing/>
        <w:jc w:val="both"/>
        <w:rPr>
          <w:rFonts w:ascii="Arial" w:eastAsia="Times New Roman" w:hAnsi="Arial" w:cs="Arial"/>
          <w:sz w:val="20"/>
          <w:szCs w:val="20"/>
          <w:lang w:eastAsia="sl-SI"/>
        </w:rPr>
      </w:pPr>
      <w:r w:rsidRPr="006A6388">
        <w:rPr>
          <w:rFonts w:ascii="Arial" w:eastAsia="Times New Roman" w:hAnsi="Arial" w:cs="Arial"/>
          <w:sz w:val="20"/>
          <w:szCs w:val="20"/>
          <w:lang w:eastAsia="sl-SI"/>
        </w:rPr>
        <w:t xml:space="preserve">Za </w:t>
      </w:r>
      <w:r>
        <w:rPr>
          <w:rFonts w:ascii="Arial" w:eastAsia="Times New Roman" w:hAnsi="Arial" w:cs="Arial"/>
          <w:sz w:val="20"/>
          <w:szCs w:val="20"/>
          <w:lang w:eastAsia="sl-SI"/>
        </w:rPr>
        <w:t>četrtim</w:t>
      </w:r>
      <w:r w:rsidRPr="006A6388">
        <w:rPr>
          <w:rFonts w:ascii="Arial" w:eastAsia="Times New Roman" w:hAnsi="Arial" w:cs="Arial"/>
          <w:sz w:val="20"/>
          <w:szCs w:val="20"/>
          <w:lang w:eastAsia="sl-SI"/>
        </w:rPr>
        <w:t xml:space="preserve"> odstavkom se doda nov </w:t>
      </w:r>
      <w:r>
        <w:rPr>
          <w:rFonts w:ascii="Arial" w:eastAsia="Times New Roman" w:hAnsi="Arial" w:cs="Arial"/>
          <w:sz w:val="20"/>
          <w:szCs w:val="20"/>
          <w:lang w:eastAsia="sl-SI"/>
        </w:rPr>
        <w:t>peti</w:t>
      </w:r>
      <w:r w:rsidRPr="006A6388">
        <w:rPr>
          <w:rFonts w:ascii="Arial" w:eastAsia="Times New Roman" w:hAnsi="Arial" w:cs="Arial"/>
          <w:sz w:val="20"/>
          <w:szCs w:val="20"/>
          <w:lang w:eastAsia="sl-SI"/>
        </w:rPr>
        <w:t xml:space="preserve"> odstavek, ki se glasi: </w:t>
      </w:r>
    </w:p>
    <w:p w:rsidR="007574E5" w:rsidRPr="006A6388" w:rsidRDefault="007574E5" w:rsidP="007574E5">
      <w:pPr>
        <w:spacing w:after="0" w:line="240" w:lineRule="auto"/>
        <w:ind w:left="-74"/>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6A6388">
        <w:rPr>
          <w:rFonts w:ascii="Arial" w:eastAsia="Times New Roman" w:hAnsi="Arial" w:cs="Arial"/>
          <w:sz w:val="20"/>
          <w:szCs w:val="20"/>
          <w:lang w:eastAsia="sl-SI"/>
        </w:rPr>
        <w:t xml:space="preserve">(5) V skladu s 13. členom Uredbe 808/2014/EU ter </w:t>
      </w:r>
      <w:r>
        <w:rPr>
          <w:rFonts w:ascii="Arial" w:eastAsia="Times New Roman" w:hAnsi="Arial" w:cs="Arial"/>
          <w:sz w:val="20"/>
          <w:szCs w:val="20"/>
          <w:lang w:eastAsia="sl-SI"/>
        </w:rPr>
        <w:t xml:space="preserve">Pravilnikom </w:t>
      </w:r>
      <w:r w:rsidRPr="00724DFE">
        <w:rPr>
          <w:rFonts w:ascii="Arial" w:eastAsia="Times New Roman" w:hAnsi="Arial" w:cs="Arial"/>
          <w:sz w:val="20"/>
          <w:szCs w:val="20"/>
          <w:lang w:eastAsia="sl-SI"/>
        </w:rPr>
        <w:t>o označevanju vira sofinanciranja iz Programa razvoja podeželja</w:t>
      </w:r>
      <w:r>
        <w:rPr>
          <w:rFonts w:ascii="Arial" w:eastAsia="Times New Roman" w:hAnsi="Arial" w:cs="Arial"/>
          <w:sz w:val="20"/>
          <w:szCs w:val="20"/>
          <w:lang w:eastAsia="sl-SI"/>
        </w:rPr>
        <w:t xml:space="preserve"> (Uradni list RS, št. X/18)</w:t>
      </w:r>
      <w:r w:rsidRPr="00E3364F">
        <w:rPr>
          <w:rFonts w:ascii="Arial" w:eastAsia="Times New Roman" w:hAnsi="Arial" w:cs="Arial"/>
          <w:sz w:val="20"/>
          <w:szCs w:val="20"/>
          <w:lang w:eastAsia="sl-SI"/>
        </w:rPr>
        <w:t xml:space="preserve"> </w:t>
      </w:r>
      <w:r w:rsidRPr="006A6388">
        <w:rPr>
          <w:rFonts w:ascii="Arial" w:eastAsia="Times New Roman" w:hAnsi="Arial" w:cs="Arial"/>
          <w:sz w:val="20"/>
          <w:szCs w:val="20"/>
          <w:lang w:eastAsia="sl-SI"/>
        </w:rPr>
        <w:t xml:space="preserve"> mora upravičenec izpolnjevati zahteve glede </w:t>
      </w:r>
      <w:r>
        <w:rPr>
          <w:rFonts w:ascii="Arial" w:eastAsia="Times New Roman" w:hAnsi="Arial" w:cs="Arial"/>
          <w:sz w:val="20"/>
          <w:szCs w:val="20"/>
          <w:lang w:eastAsia="sl-SI"/>
        </w:rPr>
        <w:t>označevanja vira sofinanciranja</w:t>
      </w:r>
      <w:r w:rsidRPr="006A6388">
        <w:rPr>
          <w:rFonts w:ascii="Arial" w:eastAsia="Times New Roman" w:hAnsi="Arial" w:cs="Arial"/>
          <w:sz w:val="20"/>
          <w:szCs w:val="20"/>
          <w:lang w:eastAsia="sl-SI"/>
        </w:rPr>
        <w:t>.«.</w:t>
      </w:r>
    </w:p>
    <w:p w:rsidR="007574E5" w:rsidRPr="006A6388" w:rsidRDefault="007574E5" w:rsidP="007574E5">
      <w:pPr>
        <w:spacing w:after="0" w:line="240" w:lineRule="auto"/>
        <w:ind w:left="-74"/>
        <w:contextualSpacing/>
        <w:jc w:val="both"/>
        <w:rPr>
          <w:rFonts w:ascii="Arial" w:eastAsia="Times New Roman" w:hAnsi="Arial" w:cs="Arial"/>
          <w:sz w:val="20"/>
          <w:szCs w:val="20"/>
          <w:lang w:eastAsia="sl-SI"/>
        </w:rPr>
      </w:pPr>
    </w:p>
    <w:p w:rsidR="007574E5" w:rsidRDefault="007574E5" w:rsidP="007574E5">
      <w:pPr>
        <w:spacing w:after="0" w:line="240" w:lineRule="auto"/>
        <w:ind w:left="-74"/>
        <w:contextualSpacing/>
        <w:jc w:val="both"/>
        <w:rPr>
          <w:rFonts w:ascii="Arial" w:eastAsia="Times New Roman" w:hAnsi="Arial" w:cs="Arial"/>
          <w:sz w:val="20"/>
          <w:szCs w:val="20"/>
          <w:lang w:eastAsia="sl-SI"/>
        </w:rPr>
      </w:pPr>
      <w:r w:rsidRPr="006A6388">
        <w:rPr>
          <w:rFonts w:ascii="Arial" w:eastAsia="Times New Roman" w:hAnsi="Arial" w:cs="Arial"/>
          <w:sz w:val="20"/>
          <w:szCs w:val="20"/>
          <w:lang w:eastAsia="sl-SI"/>
        </w:rPr>
        <w:t xml:space="preserve">Dosedanji </w:t>
      </w:r>
      <w:r>
        <w:rPr>
          <w:rFonts w:ascii="Arial" w:eastAsia="Times New Roman" w:hAnsi="Arial" w:cs="Arial"/>
          <w:sz w:val="20"/>
          <w:szCs w:val="20"/>
          <w:lang w:eastAsia="sl-SI"/>
        </w:rPr>
        <w:t xml:space="preserve">peti, </w:t>
      </w:r>
      <w:r w:rsidRPr="006A6388">
        <w:rPr>
          <w:rFonts w:ascii="Arial" w:eastAsia="Times New Roman" w:hAnsi="Arial" w:cs="Arial"/>
          <w:sz w:val="20"/>
          <w:szCs w:val="20"/>
          <w:lang w:eastAsia="sl-SI"/>
        </w:rPr>
        <w:t>šesti</w:t>
      </w:r>
      <w:r>
        <w:rPr>
          <w:rFonts w:ascii="Arial" w:eastAsia="Times New Roman" w:hAnsi="Arial" w:cs="Arial"/>
          <w:sz w:val="20"/>
          <w:szCs w:val="20"/>
          <w:lang w:eastAsia="sl-SI"/>
        </w:rPr>
        <w:t xml:space="preserve"> in sedmi</w:t>
      </w:r>
      <w:r w:rsidRPr="006A6388">
        <w:rPr>
          <w:rFonts w:ascii="Arial" w:eastAsia="Times New Roman" w:hAnsi="Arial" w:cs="Arial"/>
          <w:sz w:val="20"/>
          <w:szCs w:val="20"/>
          <w:lang w:eastAsia="sl-SI"/>
        </w:rPr>
        <w:t xml:space="preserve"> </w:t>
      </w:r>
      <w:r>
        <w:rPr>
          <w:rFonts w:ascii="Arial" w:eastAsia="Times New Roman" w:hAnsi="Arial" w:cs="Arial"/>
          <w:sz w:val="20"/>
          <w:szCs w:val="20"/>
          <w:lang w:eastAsia="sl-SI"/>
        </w:rPr>
        <w:t>odstavek</w:t>
      </w:r>
      <w:r w:rsidRPr="006A6388">
        <w:rPr>
          <w:rFonts w:ascii="Arial" w:eastAsia="Times New Roman" w:hAnsi="Arial" w:cs="Arial"/>
          <w:sz w:val="20"/>
          <w:szCs w:val="20"/>
          <w:lang w:eastAsia="sl-SI"/>
        </w:rPr>
        <w:t xml:space="preserve"> postane</w:t>
      </w:r>
      <w:r>
        <w:rPr>
          <w:rFonts w:ascii="Arial" w:eastAsia="Times New Roman" w:hAnsi="Arial" w:cs="Arial"/>
          <w:sz w:val="20"/>
          <w:szCs w:val="20"/>
          <w:lang w:eastAsia="sl-SI"/>
        </w:rPr>
        <w:t>jo šesti,</w:t>
      </w:r>
      <w:r w:rsidRPr="006A6388">
        <w:rPr>
          <w:rFonts w:ascii="Arial" w:eastAsia="Times New Roman" w:hAnsi="Arial" w:cs="Arial"/>
          <w:sz w:val="20"/>
          <w:szCs w:val="20"/>
          <w:lang w:eastAsia="sl-SI"/>
        </w:rPr>
        <w:t xml:space="preserve"> sedmi </w:t>
      </w:r>
      <w:r>
        <w:rPr>
          <w:rFonts w:ascii="Arial" w:eastAsia="Times New Roman" w:hAnsi="Arial" w:cs="Arial"/>
          <w:sz w:val="20"/>
          <w:szCs w:val="20"/>
          <w:lang w:eastAsia="sl-SI"/>
        </w:rPr>
        <w:t>in osmi odstavek</w:t>
      </w:r>
      <w:r w:rsidRPr="006A6388">
        <w:rPr>
          <w:rFonts w:ascii="Arial" w:eastAsia="Times New Roman" w:hAnsi="Arial" w:cs="Arial"/>
          <w:sz w:val="20"/>
          <w:szCs w:val="20"/>
          <w:lang w:eastAsia="sl-SI"/>
        </w:rPr>
        <w:t>.</w:t>
      </w:r>
    </w:p>
    <w:p w:rsidR="007574E5" w:rsidRDefault="007574E5" w:rsidP="007574E5">
      <w:pPr>
        <w:spacing w:after="0" w:line="240" w:lineRule="auto"/>
        <w:ind w:left="-74"/>
        <w:contextualSpacing/>
        <w:jc w:val="both"/>
        <w:rPr>
          <w:rFonts w:ascii="Arial" w:eastAsia="Times New Roman" w:hAnsi="Arial" w:cs="Arial"/>
          <w:sz w:val="20"/>
          <w:szCs w:val="20"/>
          <w:lang w:eastAsia="sl-SI"/>
        </w:rPr>
      </w:pPr>
    </w:p>
    <w:p w:rsidR="007574E5"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člen</w:t>
      </w:r>
    </w:p>
    <w:p w:rsidR="007574E5"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12</w:t>
      </w:r>
      <w:r w:rsidRPr="0013202E">
        <w:rPr>
          <w:rFonts w:ascii="Arial" w:eastAsia="Times New Roman" w:hAnsi="Arial" w:cs="Arial"/>
          <w:bCs/>
          <w:sz w:val="20"/>
          <w:szCs w:val="20"/>
          <w:lang w:eastAsia="sl-SI"/>
        </w:rPr>
        <w:t>. člen se spremeni tako, da se glasi</w:t>
      </w:r>
      <w:r>
        <w:rPr>
          <w:rFonts w:ascii="Arial" w:eastAsia="Times New Roman" w:hAnsi="Arial" w:cs="Arial"/>
          <w:bCs/>
          <w:sz w:val="20"/>
          <w:szCs w:val="20"/>
          <w:lang w:eastAsia="sl-SI"/>
        </w:rPr>
        <w:t>:</w:t>
      </w:r>
    </w:p>
    <w:p w:rsidR="007574E5" w:rsidRDefault="007574E5" w:rsidP="007574E5">
      <w:pPr>
        <w:spacing w:after="0" w:line="240" w:lineRule="auto"/>
        <w:jc w:val="both"/>
        <w:rPr>
          <w:rFonts w:ascii="Arial" w:eastAsia="Times New Roman" w:hAnsi="Arial" w:cs="Arial"/>
          <w:bCs/>
          <w:sz w:val="20"/>
          <w:szCs w:val="20"/>
          <w:lang w:eastAsia="sl-SI"/>
        </w:rPr>
      </w:pPr>
    </w:p>
    <w:p w:rsidR="007574E5" w:rsidRPr="0013202E" w:rsidRDefault="007574E5" w:rsidP="007574E5">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w:t>
      </w:r>
      <w:r w:rsidRPr="0013202E">
        <w:rPr>
          <w:rFonts w:ascii="Arial" w:eastAsia="Times New Roman" w:hAnsi="Arial" w:cs="Arial"/>
          <w:b/>
          <w:bCs/>
          <w:sz w:val="20"/>
          <w:szCs w:val="20"/>
          <w:lang w:eastAsia="sl-SI"/>
        </w:rPr>
        <w:t>12. člen</w:t>
      </w:r>
    </w:p>
    <w:p w:rsidR="007574E5" w:rsidRDefault="007574E5" w:rsidP="007574E5">
      <w:pPr>
        <w:spacing w:after="0" w:line="240" w:lineRule="auto"/>
        <w:jc w:val="center"/>
        <w:rPr>
          <w:rFonts w:ascii="Arial" w:eastAsia="Times New Roman" w:hAnsi="Arial" w:cs="Arial"/>
          <w:b/>
          <w:bCs/>
          <w:sz w:val="20"/>
          <w:szCs w:val="20"/>
          <w:lang w:eastAsia="sl-SI"/>
        </w:rPr>
      </w:pPr>
      <w:r w:rsidRPr="0013202E">
        <w:rPr>
          <w:rFonts w:ascii="Arial" w:eastAsia="Times New Roman" w:hAnsi="Arial" w:cs="Arial"/>
          <w:b/>
          <w:bCs/>
          <w:sz w:val="20"/>
          <w:szCs w:val="20"/>
          <w:lang w:eastAsia="sl-SI"/>
        </w:rPr>
        <w:t>(</w:t>
      </w:r>
      <w:r>
        <w:rPr>
          <w:rFonts w:ascii="Arial" w:eastAsia="Times New Roman" w:hAnsi="Arial" w:cs="Arial"/>
          <w:b/>
          <w:bCs/>
          <w:sz w:val="20"/>
          <w:szCs w:val="20"/>
          <w:lang w:eastAsia="sl-SI"/>
        </w:rPr>
        <w:t>vložitev</w:t>
      </w:r>
      <w:r w:rsidRPr="0013202E">
        <w:rPr>
          <w:rFonts w:ascii="Arial" w:eastAsia="Times New Roman" w:hAnsi="Arial" w:cs="Arial"/>
          <w:b/>
          <w:bCs/>
          <w:sz w:val="20"/>
          <w:szCs w:val="20"/>
          <w:lang w:eastAsia="sl-SI"/>
        </w:rPr>
        <w:t xml:space="preserve"> vloge na javni razpis)</w:t>
      </w:r>
    </w:p>
    <w:p w:rsidR="007574E5" w:rsidRPr="0013202E" w:rsidRDefault="007574E5" w:rsidP="007574E5">
      <w:pPr>
        <w:spacing w:after="0" w:line="240" w:lineRule="auto"/>
        <w:jc w:val="center"/>
        <w:rPr>
          <w:rFonts w:ascii="Arial" w:eastAsia="Times New Roman" w:hAnsi="Arial" w:cs="Arial"/>
          <w:b/>
          <w:bCs/>
          <w:sz w:val="20"/>
          <w:szCs w:val="20"/>
          <w:lang w:eastAsia="sl-SI"/>
        </w:rPr>
      </w:pPr>
    </w:p>
    <w:p w:rsidR="007574E5" w:rsidRPr="0013202E" w:rsidRDefault="007574E5" w:rsidP="007574E5">
      <w:pPr>
        <w:pStyle w:val="Odstavekseznama"/>
        <w:numPr>
          <w:ilvl w:val="0"/>
          <w:numId w:val="12"/>
        </w:numPr>
        <w:spacing w:after="0" w:line="240" w:lineRule="auto"/>
        <w:jc w:val="both"/>
        <w:rPr>
          <w:rFonts w:ascii="Arial" w:eastAsia="Times New Roman" w:hAnsi="Arial" w:cs="Arial"/>
          <w:bCs/>
          <w:sz w:val="20"/>
          <w:szCs w:val="20"/>
          <w:lang w:eastAsia="sl-SI"/>
        </w:rPr>
      </w:pPr>
      <w:r w:rsidRPr="0013202E">
        <w:rPr>
          <w:rFonts w:ascii="Arial" w:eastAsia="Times New Roman" w:hAnsi="Arial" w:cs="Arial"/>
          <w:bCs/>
          <w:sz w:val="20"/>
          <w:szCs w:val="20"/>
          <w:lang w:eastAsia="sl-SI"/>
        </w:rPr>
        <w:t xml:space="preserve">Vlogo na javni razpis sestavlja prijavni obrazec s prilogami. </w:t>
      </w:r>
    </w:p>
    <w:p w:rsidR="007574E5" w:rsidRPr="0013202E" w:rsidRDefault="007574E5" w:rsidP="007574E5">
      <w:pPr>
        <w:pStyle w:val="Odstavekseznama"/>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sidRPr="0013202E">
        <w:rPr>
          <w:rFonts w:ascii="Arial" w:eastAsia="Times New Roman" w:hAnsi="Arial" w:cs="Arial"/>
          <w:bCs/>
          <w:sz w:val="20"/>
          <w:szCs w:val="20"/>
          <w:lang w:eastAsia="sl-SI"/>
        </w:rPr>
        <w:t xml:space="preserve">(2) Za elektronsko izpolnjevanje vloge iz prejšnjega odstavka ARSKTRP vzpostavi spletno vstopno mesto na naslovu </w:t>
      </w:r>
      <w:proofErr w:type="spellStart"/>
      <w:r w:rsidRPr="0013202E">
        <w:rPr>
          <w:rFonts w:ascii="Arial" w:eastAsia="Times New Roman" w:hAnsi="Arial" w:cs="Arial"/>
          <w:bCs/>
          <w:sz w:val="20"/>
          <w:szCs w:val="20"/>
          <w:lang w:eastAsia="sl-SI"/>
        </w:rPr>
        <w:t>http://e</w:t>
      </w:r>
      <w:proofErr w:type="spellEnd"/>
      <w:r w:rsidRPr="0013202E">
        <w:rPr>
          <w:rFonts w:ascii="Arial" w:eastAsia="Times New Roman" w:hAnsi="Arial" w:cs="Arial"/>
          <w:bCs/>
          <w:sz w:val="20"/>
          <w:szCs w:val="20"/>
          <w:lang w:eastAsia="sl-SI"/>
        </w:rPr>
        <w:t>-</w:t>
      </w:r>
      <w:proofErr w:type="spellStart"/>
      <w:r w:rsidRPr="0013202E">
        <w:rPr>
          <w:rFonts w:ascii="Arial" w:eastAsia="Times New Roman" w:hAnsi="Arial" w:cs="Arial"/>
          <w:bCs/>
          <w:sz w:val="20"/>
          <w:szCs w:val="20"/>
          <w:lang w:eastAsia="sl-SI"/>
        </w:rPr>
        <w:t>kmetija.gov.si</w:t>
      </w:r>
      <w:proofErr w:type="spellEnd"/>
      <w:r w:rsidRPr="0013202E">
        <w:rPr>
          <w:rFonts w:ascii="Arial" w:eastAsia="Times New Roman" w:hAnsi="Arial" w:cs="Arial"/>
          <w:bCs/>
          <w:sz w:val="20"/>
          <w:szCs w:val="20"/>
          <w:lang w:eastAsia="sl-SI"/>
        </w:rPr>
        <w:t>, prek katerega se upravičenec ali njegov pooblaščenec za elektronsko vložitev vloge s kvalificiranim digitalnim potrdilom prijavi v informacijski sistem ARSKTRP. Upravičenec ali njegov pooblaščenec izvede elektronski vnos in vloži prijavni obrazec v informacijski sistem ARSKTRP.</w:t>
      </w:r>
    </w:p>
    <w:p w:rsidR="007574E5"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w:t>
      </w:r>
      <w:r w:rsidRPr="00325B39">
        <w:rPr>
          <w:rFonts w:ascii="Arial" w:eastAsia="Times New Roman" w:hAnsi="Arial" w:cs="Arial"/>
          <w:bCs/>
          <w:sz w:val="20"/>
          <w:szCs w:val="20"/>
          <w:lang w:eastAsia="sl-SI"/>
        </w:rPr>
        <w:t>V skladu s poenostavitvami postopkov iz 11. člena Uredbe 809/2014/EU upravičenec ali njegov pooblaščenec vlogo na javni razpis, spr</w:t>
      </w:r>
      <w:r>
        <w:rPr>
          <w:rFonts w:ascii="Arial" w:eastAsia="Times New Roman" w:hAnsi="Arial" w:cs="Arial"/>
          <w:bCs/>
          <w:sz w:val="20"/>
          <w:szCs w:val="20"/>
          <w:lang w:eastAsia="sl-SI"/>
        </w:rPr>
        <w:t>emembe vloge na javni razpis in</w:t>
      </w:r>
      <w:r w:rsidRPr="00325B39">
        <w:rPr>
          <w:rFonts w:ascii="Arial" w:eastAsia="Times New Roman" w:hAnsi="Arial" w:cs="Arial"/>
          <w:bCs/>
          <w:sz w:val="20"/>
          <w:szCs w:val="20"/>
          <w:lang w:eastAsia="sl-SI"/>
        </w:rPr>
        <w:t xml:space="preserve"> dokazila pošilja A</w:t>
      </w:r>
      <w:r>
        <w:rPr>
          <w:rFonts w:ascii="Arial" w:eastAsia="Times New Roman" w:hAnsi="Arial" w:cs="Arial"/>
          <w:bCs/>
          <w:sz w:val="20"/>
          <w:szCs w:val="20"/>
          <w:lang w:eastAsia="sl-SI"/>
        </w:rPr>
        <w:t>RS</w:t>
      </w:r>
      <w:r w:rsidRPr="00325B39">
        <w:rPr>
          <w:rFonts w:ascii="Arial" w:eastAsia="Times New Roman" w:hAnsi="Arial" w:cs="Arial"/>
          <w:bCs/>
          <w:sz w:val="20"/>
          <w:szCs w:val="20"/>
          <w:lang w:eastAsia="sl-SI"/>
        </w:rPr>
        <w:t xml:space="preserve">KTRP po elektronski poti. Vlogo na javni razpis izpolnjuje elektronsko in jo pošlje </w:t>
      </w:r>
      <w:r>
        <w:rPr>
          <w:rFonts w:ascii="Arial" w:eastAsia="Times New Roman" w:hAnsi="Arial" w:cs="Arial"/>
          <w:bCs/>
          <w:sz w:val="20"/>
          <w:szCs w:val="20"/>
          <w:lang w:eastAsia="sl-SI"/>
        </w:rPr>
        <w:t>ARSKTRP</w:t>
      </w:r>
      <w:r w:rsidRPr="00325B39">
        <w:rPr>
          <w:rFonts w:ascii="Arial" w:eastAsia="Times New Roman" w:hAnsi="Arial" w:cs="Arial"/>
          <w:bCs/>
          <w:sz w:val="20"/>
          <w:szCs w:val="20"/>
          <w:lang w:eastAsia="sl-SI"/>
        </w:rPr>
        <w:t xml:space="preserve"> v elektronski obliki, podpisano z varnim elektronskim podpisom s kvalificiranim potrdilom. Priloge in dokazila upravičenec predloži kot </w:t>
      </w:r>
      <w:proofErr w:type="spellStart"/>
      <w:r w:rsidRPr="00325B39">
        <w:rPr>
          <w:rFonts w:ascii="Arial" w:eastAsia="Times New Roman" w:hAnsi="Arial" w:cs="Arial"/>
          <w:bCs/>
          <w:sz w:val="20"/>
          <w:szCs w:val="20"/>
          <w:lang w:eastAsia="sl-SI"/>
        </w:rPr>
        <w:t>skenogram</w:t>
      </w:r>
      <w:proofErr w:type="spellEnd"/>
      <w:r>
        <w:rPr>
          <w:rFonts w:ascii="Arial" w:eastAsia="Times New Roman" w:hAnsi="Arial" w:cs="Arial"/>
          <w:bCs/>
          <w:sz w:val="20"/>
          <w:szCs w:val="20"/>
          <w:lang w:eastAsia="sl-SI"/>
        </w:rPr>
        <w:t>.</w:t>
      </w:r>
      <w:r w:rsidRPr="00325B39">
        <w:rPr>
          <w:rFonts w:ascii="Arial" w:eastAsia="Times New Roman" w:hAnsi="Arial" w:cs="Arial"/>
          <w:bCs/>
          <w:sz w:val="20"/>
          <w:szCs w:val="20"/>
          <w:lang w:eastAsia="sl-SI"/>
        </w:rPr>
        <w:t xml:space="preserve"> </w:t>
      </w:r>
    </w:p>
    <w:p w:rsidR="007574E5"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(4) Ne glede na prejšnji odstavek lahko upravičenec </w:t>
      </w:r>
      <w:r w:rsidRPr="00325B39">
        <w:rPr>
          <w:rFonts w:ascii="Arial" w:eastAsia="Times New Roman" w:hAnsi="Arial" w:cs="Arial"/>
          <w:bCs/>
          <w:sz w:val="20"/>
          <w:szCs w:val="20"/>
          <w:lang w:eastAsia="sl-SI"/>
        </w:rPr>
        <w:t xml:space="preserve">pošlje </w:t>
      </w:r>
      <w:r>
        <w:rPr>
          <w:rFonts w:ascii="Arial" w:eastAsia="Times New Roman" w:hAnsi="Arial" w:cs="Arial"/>
          <w:bCs/>
          <w:sz w:val="20"/>
          <w:szCs w:val="20"/>
          <w:lang w:eastAsia="sl-SI"/>
        </w:rPr>
        <w:t xml:space="preserve">priloge in dokazila </w:t>
      </w:r>
      <w:r w:rsidRPr="00325B39">
        <w:rPr>
          <w:rFonts w:ascii="Arial" w:eastAsia="Times New Roman" w:hAnsi="Arial" w:cs="Arial"/>
          <w:bCs/>
          <w:sz w:val="20"/>
          <w:szCs w:val="20"/>
          <w:lang w:eastAsia="sl-SI"/>
        </w:rPr>
        <w:t>prek ponudnika poštnih storitev na naslov Agencija Republike Slovenije za kmetijske trge in razvoj podeželja, Dunajska cesta 160, 1000 Ljubljana. Na ovojnici morajo biti razvidni naslov in oznaka javnega razpisa, na katerega se prijavlja.«.</w:t>
      </w:r>
    </w:p>
    <w:p w:rsidR="007574E5" w:rsidRPr="00325B39" w:rsidRDefault="007574E5" w:rsidP="007574E5">
      <w:pPr>
        <w:pStyle w:val="Odstavekseznama"/>
        <w:spacing w:after="0" w:line="240" w:lineRule="auto"/>
        <w:ind w:left="360"/>
        <w:jc w:val="both"/>
        <w:rPr>
          <w:rFonts w:ascii="Arial" w:eastAsia="Times New Roman" w:hAnsi="Arial" w:cs="Arial"/>
          <w:bCs/>
          <w:sz w:val="20"/>
          <w:szCs w:val="20"/>
          <w:lang w:eastAsia="sl-SI"/>
        </w:rPr>
      </w:pPr>
    </w:p>
    <w:p w:rsidR="007574E5"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sidRPr="0063462B">
        <w:rPr>
          <w:rFonts w:ascii="Arial" w:eastAsia="Times New Roman" w:hAnsi="Arial" w:cs="Arial"/>
          <w:bCs/>
          <w:sz w:val="20"/>
          <w:szCs w:val="20"/>
          <w:lang w:eastAsia="sl-SI"/>
        </w:rPr>
        <w:t>člen</w:t>
      </w:r>
    </w:p>
    <w:p w:rsidR="007574E5" w:rsidRDefault="007574E5" w:rsidP="007574E5">
      <w:pPr>
        <w:pStyle w:val="Odstavekseznama"/>
        <w:spacing w:after="0" w:line="240" w:lineRule="auto"/>
        <w:ind w:left="3900"/>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prvem odstavku 13</w:t>
      </w:r>
      <w:r w:rsidRPr="0063462B">
        <w:rPr>
          <w:rFonts w:ascii="Arial" w:eastAsia="Times New Roman" w:hAnsi="Arial" w:cs="Arial"/>
          <w:bCs/>
          <w:sz w:val="20"/>
          <w:szCs w:val="20"/>
          <w:lang w:eastAsia="sl-SI"/>
        </w:rPr>
        <w:t>. člena se beseda »presežejo« nadomesti z besedo »dosežejo«.</w:t>
      </w: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Pr="0063462B" w:rsidRDefault="007574E5" w:rsidP="007574E5">
      <w:pPr>
        <w:pStyle w:val="Odstavekseznama"/>
        <w:spacing w:after="0" w:line="240" w:lineRule="auto"/>
        <w:ind w:left="0"/>
        <w:rPr>
          <w:rFonts w:ascii="Arial" w:eastAsia="Times New Roman" w:hAnsi="Arial" w:cs="Arial"/>
          <w:bCs/>
          <w:sz w:val="20"/>
          <w:szCs w:val="20"/>
          <w:lang w:eastAsia="sl-SI"/>
        </w:rPr>
      </w:pPr>
      <w:r>
        <w:rPr>
          <w:rFonts w:ascii="Arial" w:eastAsia="Times New Roman" w:hAnsi="Arial" w:cs="Arial"/>
          <w:bCs/>
          <w:sz w:val="20"/>
          <w:szCs w:val="20"/>
          <w:lang w:eastAsia="sl-SI"/>
        </w:rPr>
        <w:t>Četrti odstavek</w:t>
      </w:r>
      <w:r w:rsidRPr="0063462B">
        <w:rPr>
          <w:rFonts w:ascii="Arial" w:eastAsia="Times New Roman" w:hAnsi="Arial" w:cs="Arial"/>
          <w:bCs/>
          <w:sz w:val="20"/>
          <w:szCs w:val="20"/>
          <w:lang w:eastAsia="sl-SI"/>
        </w:rPr>
        <w:t xml:space="preserve"> se spremeni tako, da se glasi:</w:t>
      </w: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sidRPr="0063462B">
        <w:rPr>
          <w:rFonts w:ascii="Arial" w:eastAsia="Times New Roman" w:hAnsi="Arial" w:cs="Arial"/>
          <w:bCs/>
          <w:sz w:val="20"/>
          <w:szCs w:val="20"/>
          <w:lang w:eastAsia="sl-SI"/>
        </w:rPr>
        <w:t xml:space="preserve">»(4) V zvezi z istim KMG lahko vloži vlogo za isto upravičeno shemo kakovosti oziroma za isti proizvod iz upravičene sheme kakovosti samo ena pravna oseba. Če dve ali več pravnih oseb iz 2. točke prvega odstavka 6. člena te uredbe vloži vlogo za isto upravičeno shemo kakovosti oziroma za isti </w:t>
      </w:r>
      <w:r w:rsidRPr="0063462B">
        <w:rPr>
          <w:rFonts w:ascii="Arial" w:eastAsia="Times New Roman" w:hAnsi="Arial" w:cs="Arial"/>
          <w:bCs/>
          <w:sz w:val="20"/>
          <w:szCs w:val="20"/>
          <w:lang w:eastAsia="sl-SI"/>
        </w:rPr>
        <w:lastRenderedPageBreak/>
        <w:t>proizvod iz upravičene sheme kakovosti v zvezi z istim KMG, se za to KMG vloga pravne osebe, ki je bila vložena po datumu in času vložitve vloge, s katero se je prvič uveljavljala podpora za to KMG, za</w:t>
      </w:r>
      <w:r>
        <w:rPr>
          <w:rFonts w:ascii="Arial" w:eastAsia="Times New Roman" w:hAnsi="Arial" w:cs="Arial"/>
          <w:bCs/>
          <w:sz w:val="20"/>
          <w:szCs w:val="20"/>
          <w:lang w:eastAsia="sl-SI"/>
        </w:rPr>
        <w:t>vrne</w:t>
      </w:r>
      <w:r w:rsidRPr="0063462B">
        <w:rPr>
          <w:rFonts w:ascii="Arial" w:eastAsia="Times New Roman" w:hAnsi="Arial" w:cs="Arial"/>
          <w:bCs/>
          <w:sz w:val="20"/>
          <w:szCs w:val="20"/>
          <w:lang w:eastAsia="sl-SI"/>
        </w:rPr>
        <w:t>.«.</w:t>
      </w: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petem odstavku se v napovednem stavku črta besedilo »prve alineje«.</w:t>
      </w: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sedmem odstavku se za besedilom »</w:t>
      </w:r>
      <w:r w:rsidRPr="00AC26F4">
        <w:rPr>
          <w:rFonts w:ascii="Arial" w:eastAsia="Times New Roman" w:hAnsi="Arial" w:cs="Arial"/>
          <w:bCs/>
          <w:sz w:val="20"/>
          <w:szCs w:val="20"/>
          <w:lang w:eastAsia="sl-SI"/>
        </w:rPr>
        <w:t>vlog</w:t>
      </w:r>
      <w:r>
        <w:rPr>
          <w:rFonts w:ascii="Arial" w:eastAsia="Times New Roman" w:hAnsi="Arial" w:cs="Arial"/>
          <w:bCs/>
          <w:sz w:val="20"/>
          <w:szCs w:val="20"/>
          <w:lang w:eastAsia="sl-SI"/>
        </w:rPr>
        <w:t>e</w:t>
      </w:r>
      <w:r w:rsidRPr="00AC26F4">
        <w:rPr>
          <w:rFonts w:ascii="Arial" w:eastAsia="Times New Roman" w:hAnsi="Arial" w:cs="Arial"/>
          <w:bCs/>
          <w:sz w:val="20"/>
          <w:szCs w:val="20"/>
          <w:lang w:eastAsia="sl-SI"/>
        </w:rPr>
        <w:t xml:space="preserve"> na javni razpis</w:t>
      </w:r>
      <w:r>
        <w:rPr>
          <w:rFonts w:ascii="Arial" w:eastAsia="Times New Roman" w:hAnsi="Arial" w:cs="Arial"/>
          <w:bCs/>
          <w:sz w:val="20"/>
          <w:szCs w:val="20"/>
          <w:lang w:eastAsia="sl-SI"/>
        </w:rPr>
        <w:t>« doda besedilo »</w:t>
      </w:r>
      <w:r w:rsidRPr="00AC26F4">
        <w:rPr>
          <w:rFonts w:ascii="Arial" w:eastAsia="Times New Roman" w:hAnsi="Arial" w:cs="Arial"/>
          <w:bCs/>
          <w:sz w:val="20"/>
          <w:szCs w:val="20"/>
          <w:lang w:eastAsia="sl-SI"/>
        </w:rPr>
        <w:t>glede na razpoložljiva sredstva</w:t>
      </w:r>
      <w:r>
        <w:rPr>
          <w:rFonts w:ascii="Arial" w:eastAsia="Times New Roman" w:hAnsi="Arial" w:cs="Arial"/>
          <w:bCs/>
          <w:sz w:val="20"/>
          <w:szCs w:val="20"/>
          <w:lang w:eastAsia="sl-SI"/>
        </w:rPr>
        <w:t>«.</w:t>
      </w: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člen</w:t>
      </w:r>
    </w:p>
    <w:p w:rsidR="007574E5" w:rsidRDefault="007574E5" w:rsidP="007574E5">
      <w:pPr>
        <w:spacing w:after="0" w:line="240" w:lineRule="auto"/>
        <w:jc w:val="both"/>
        <w:rPr>
          <w:rFonts w:ascii="Arial" w:eastAsia="Times New Roman" w:hAnsi="Arial" w:cs="Arial"/>
          <w:bCs/>
          <w:sz w:val="20"/>
          <w:szCs w:val="20"/>
          <w:lang w:eastAsia="sl-SI"/>
        </w:rPr>
      </w:pPr>
    </w:p>
    <w:p w:rsidR="007574E5" w:rsidRPr="00F140E0" w:rsidRDefault="007574E5" w:rsidP="007574E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14. členu</w:t>
      </w:r>
      <w:r w:rsidRPr="00F140E0">
        <w:rPr>
          <w:rFonts w:ascii="Arial" w:eastAsia="Times New Roman" w:hAnsi="Arial" w:cs="Arial"/>
          <w:bCs/>
          <w:sz w:val="20"/>
          <w:szCs w:val="20"/>
          <w:lang w:eastAsia="sl-SI"/>
        </w:rPr>
        <w:t xml:space="preserve"> se </w:t>
      </w:r>
      <w:r>
        <w:rPr>
          <w:rFonts w:ascii="Arial" w:eastAsia="Times New Roman" w:hAnsi="Arial" w:cs="Arial"/>
          <w:bCs/>
          <w:sz w:val="20"/>
          <w:szCs w:val="20"/>
          <w:lang w:eastAsia="sl-SI"/>
        </w:rPr>
        <w:t>2. točka</w:t>
      </w:r>
      <w:r w:rsidRPr="00F140E0">
        <w:rPr>
          <w:rFonts w:ascii="Arial" w:eastAsia="Times New Roman" w:hAnsi="Arial" w:cs="Arial"/>
          <w:bCs/>
          <w:sz w:val="20"/>
          <w:szCs w:val="20"/>
          <w:lang w:eastAsia="sl-SI"/>
        </w:rPr>
        <w:t xml:space="preserve"> spremeni tako, da se glasi:</w:t>
      </w:r>
    </w:p>
    <w:p w:rsidR="007574E5" w:rsidRPr="00F140E0" w:rsidRDefault="007574E5" w:rsidP="007574E5">
      <w:pPr>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w:t>
      </w:r>
      <w:r w:rsidRPr="00F140E0">
        <w:rPr>
          <w:rFonts w:ascii="Arial" w:eastAsia="Times New Roman" w:hAnsi="Arial" w:cs="Arial"/>
          <w:bCs/>
          <w:sz w:val="20"/>
          <w:szCs w:val="20"/>
          <w:lang w:eastAsia="sl-SI"/>
        </w:rPr>
        <w:t xml:space="preserve">ne sme imeti več kot 50 </w:t>
      </w:r>
      <w:proofErr w:type="spellStart"/>
      <w:r w:rsidRPr="00F140E0">
        <w:rPr>
          <w:rFonts w:ascii="Arial" w:eastAsia="Times New Roman" w:hAnsi="Arial" w:cs="Arial"/>
          <w:bCs/>
          <w:sz w:val="20"/>
          <w:szCs w:val="20"/>
          <w:lang w:eastAsia="sl-SI"/>
        </w:rPr>
        <w:t>eurov</w:t>
      </w:r>
      <w:proofErr w:type="spellEnd"/>
      <w:r w:rsidRPr="00F140E0">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zapadlih </w:t>
      </w:r>
      <w:r w:rsidRPr="00F140E0">
        <w:rPr>
          <w:rFonts w:ascii="Arial" w:eastAsia="Times New Roman" w:hAnsi="Arial" w:cs="Arial"/>
          <w:bCs/>
          <w:sz w:val="20"/>
          <w:szCs w:val="20"/>
          <w:lang w:eastAsia="sl-SI"/>
        </w:rPr>
        <w:t>neporavnanih davčnih obveznosti do države;</w:t>
      </w:r>
      <w:r>
        <w:rPr>
          <w:rFonts w:ascii="Arial" w:eastAsia="Times New Roman" w:hAnsi="Arial" w:cs="Arial"/>
          <w:bCs/>
          <w:sz w:val="20"/>
          <w:szCs w:val="20"/>
          <w:lang w:eastAsia="sl-SI"/>
        </w:rPr>
        <w:t>«</w:t>
      </w:r>
      <w:r w:rsidRPr="00F140E0">
        <w:rPr>
          <w:rFonts w:ascii="Arial" w:eastAsia="Times New Roman" w:hAnsi="Arial" w:cs="Arial"/>
          <w:bCs/>
          <w:sz w:val="20"/>
          <w:szCs w:val="20"/>
          <w:lang w:eastAsia="sl-SI"/>
        </w:rPr>
        <w:t xml:space="preserve">  </w:t>
      </w:r>
    </w:p>
    <w:p w:rsidR="007574E5"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člen</w:t>
      </w:r>
    </w:p>
    <w:p w:rsidR="007574E5" w:rsidRDefault="007574E5" w:rsidP="007574E5">
      <w:pPr>
        <w:pStyle w:val="Odstavekseznama"/>
        <w:spacing w:after="0" w:line="240" w:lineRule="auto"/>
        <w:ind w:left="3900"/>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prvem odstavku</w:t>
      </w:r>
      <w:r w:rsidRPr="005636CD">
        <w:rPr>
          <w:rFonts w:ascii="Arial" w:eastAsia="Times New Roman" w:hAnsi="Arial" w:cs="Arial"/>
          <w:bCs/>
          <w:sz w:val="20"/>
          <w:szCs w:val="20"/>
          <w:lang w:eastAsia="sl-SI"/>
        </w:rPr>
        <w:t xml:space="preserve"> 15. člena se </w:t>
      </w:r>
      <w:r>
        <w:rPr>
          <w:rFonts w:ascii="Arial" w:eastAsia="Times New Roman" w:hAnsi="Arial" w:cs="Arial"/>
          <w:bCs/>
          <w:sz w:val="20"/>
          <w:szCs w:val="20"/>
          <w:lang w:eastAsia="sl-SI"/>
        </w:rPr>
        <w:t>črta</w:t>
      </w:r>
      <w:r w:rsidRPr="005636CD">
        <w:rPr>
          <w:rFonts w:ascii="Arial" w:eastAsia="Times New Roman" w:hAnsi="Arial" w:cs="Arial"/>
          <w:bCs/>
          <w:sz w:val="20"/>
          <w:szCs w:val="20"/>
          <w:lang w:eastAsia="sl-SI"/>
        </w:rPr>
        <w:t xml:space="preserve"> besedilo »o prijavi v postopek certificiranja in«.</w:t>
      </w: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člen</w:t>
      </w:r>
    </w:p>
    <w:p w:rsidR="007574E5" w:rsidRDefault="007574E5" w:rsidP="007574E5">
      <w:pPr>
        <w:pStyle w:val="Odstavekseznama"/>
        <w:spacing w:after="0" w:line="240" w:lineRule="auto"/>
        <w:ind w:left="3900"/>
        <w:jc w:val="both"/>
        <w:rPr>
          <w:rFonts w:ascii="Arial" w:eastAsia="Times New Roman" w:hAnsi="Arial" w:cs="Arial"/>
          <w:bCs/>
          <w:sz w:val="20"/>
          <w:szCs w:val="20"/>
          <w:lang w:eastAsia="sl-SI"/>
        </w:rPr>
      </w:pPr>
    </w:p>
    <w:p w:rsidR="007574E5" w:rsidRDefault="007574E5" w:rsidP="007574E5">
      <w:pPr>
        <w:pStyle w:val="Odstavekseznama"/>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prvem odstavku 16</w:t>
      </w:r>
      <w:r w:rsidRPr="001647E5">
        <w:rPr>
          <w:rFonts w:ascii="Arial" w:eastAsia="Times New Roman" w:hAnsi="Arial" w:cs="Arial"/>
          <w:bCs/>
          <w:sz w:val="20"/>
          <w:szCs w:val="20"/>
          <w:lang w:eastAsia="sl-SI"/>
        </w:rPr>
        <w:t xml:space="preserve">. členu se </w:t>
      </w:r>
      <w:r>
        <w:rPr>
          <w:rFonts w:ascii="Arial" w:eastAsia="Times New Roman" w:hAnsi="Arial" w:cs="Arial"/>
          <w:bCs/>
          <w:sz w:val="20"/>
          <w:szCs w:val="20"/>
          <w:lang w:eastAsia="sl-SI"/>
        </w:rPr>
        <w:t>besedilo »</w:t>
      </w:r>
      <w:r w:rsidRPr="001D1817">
        <w:rPr>
          <w:rFonts w:ascii="Arial" w:eastAsia="Times New Roman" w:hAnsi="Arial" w:cs="Arial"/>
          <w:bCs/>
          <w:sz w:val="20"/>
          <w:szCs w:val="20"/>
          <w:lang w:eastAsia="sl-SI"/>
        </w:rPr>
        <w:t>iz drugega odstavka 6. člena te uredbe ter so navedena na certifikatu iz 1. točke prvega odstavka 9. člena te uredbe</w:t>
      </w:r>
      <w:r>
        <w:rPr>
          <w:rFonts w:ascii="Arial" w:eastAsia="Times New Roman" w:hAnsi="Arial" w:cs="Arial"/>
          <w:bCs/>
          <w:sz w:val="20"/>
          <w:szCs w:val="20"/>
          <w:lang w:eastAsia="sl-SI"/>
        </w:rPr>
        <w:t>« nadomesti z besedilom »</w:t>
      </w:r>
      <w:r w:rsidRPr="001647E5">
        <w:rPr>
          <w:rFonts w:ascii="Arial" w:eastAsia="Times New Roman" w:hAnsi="Arial" w:cs="Arial"/>
          <w:bCs/>
          <w:sz w:val="20"/>
          <w:szCs w:val="20"/>
          <w:lang w:eastAsia="sl-SI"/>
        </w:rPr>
        <w:t xml:space="preserve">iz </w:t>
      </w:r>
      <w:r>
        <w:rPr>
          <w:rFonts w:ascii="Arial" w:eastAsia="Times New Roman" w:hAnsi="Arial" w:cs="Arial"/>
          <w:bCs/>
          <w:sz w:val="20"/>
          <w:szCs w:val="20"/>
          <w:lang w:eastAsia="sl-SI"/>
        </w:rPr>
        <w:t xml:space="preserve"> 1. i</w:t>
      </w:r>
      <w:r w:rsidRPr="001647E5">
        <w:rPr>
          <w:rFonts w:ascii="Arial" w:eastAsia="Times New Roman" w:hAnsi="Arial" w:cs="Arial"/>
          <w:bCs/>
          <w:sz w:val="20"/>
          <w:szCs w:val="20"/>
          <w:lang w:eastAsia="sl-SI"/>
        </w:rPr>
        <w:t>n 2. točke prvega odstavka 9. člena te uredbe</w:t>
      </w:r>
      <w:r>
        <w:rPr>
          <w:rFonts w:ascii="Arial" w:eastAsia="Times New Roman" w:hAnsi="Arial" w:cs="Arial"/>
          <w:bCs/>
          <w:sz w:val="20"/>
          <w:szCs w:val="20"/>
          <w:lang w:eastAsia="sl-SI"/>
        </w:rPr>
        <w:t>.«.</w:t>
      </w:r>
    </w:p>
    <w:p w:rsidR="007574E5" w:rsidRDefault="007574E5" w:rsidP="007574E5">
      <w:pPr>
        <w:pStyle w:val="Odstavekseznama"/>
        <w:ind w:left="0"/>
        <w:jc w:val="both"/>
        <w:rPr>
          <w:rFonts w:ascii="Arial" w:eastAsia="Times New Roman" w:hAnsi="Arial" w:cs="Arial"/>
          <w:bCs/>
          <w:sz w:val="20"/>
          <w:szCs w:val="20"/>
          <w:lang w:eastAsia="sl-SI"/>
        </w:rPr>
      </w:pPr>
    </w:p>
    <w:p w:rsidR="007574E5" w:rsidRDefault="007574E5" w:rsidP="007574E5">
      <w:pPr>
        <w:pStyle w:val="Odstavekseznama"/>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Tretji odstavek se spremeni tako, da se glasi: </w:t>
      </w:r>
    </w:p>
    <w:p w:rsidR="007574E5" w:rsidRDefault="007574E5" w:rsidP="007574E5">
      <w:pPr>
        <w:pStyle w:val="Odstavekseznama"/>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w:t>
      </w:r>
      <w:r w:rsidRPr="0029638F">
        <w:rPr>
          <w:rFonts w:ascii="Arial" w:eastAsia="Times New Roman" w:hAnsi="Arial" w:cs="Arial"/>
          <w:bCs/>
          <w:sz w:val="20"/>
          <w:szCs w:val="20"/>
          <w:lang w:eastAsia="sl-SI"/>
        </w:rPr>
        <w:t xml:space="preserve">(3) Če se upravičenec vključi v shemo </w:t>
      </w:r>
      <w:r>
        <w:rPr>
          <w:rFonts w:ascii="Arial" w:eastAsia="Times New Roman" w:hAnsi="Arial" w:cs="Arial"/>
          <w:bCs/>
          <w:sz w:val="20"/>
          <w:szCs w:val="20"/>
          <w:lang w:eastAsia="sl-SI"/>
        </w:rPr>
        <w:t xml:space="preserve">kakovosti </w:t>
      </w:r>
      <w:r w:rsidRPr="0029638F">
        <w:rPr>
          <w:rFonts w:ascii="Arial" w:eastAsia="Times New Roman" w:hAnsi="Arial" w:cs="Arial"/>
          <w:bCs/>
          <w:sz w:val="20"/>
          <w:szCs w:val="20"/>
          <w:lang w:eastAsia="sl-SI"/>
        </w:rPr>
        <w:t>ekološka pridelava in predelava iz tretje alineje 1. točke drugega odstavka 5. člena te uredbe, se sredstva izplačajo za tiste površine kmetijskih zemljišč v uporabi, ki izpolnjujejo zahteve iz predpisov, ki urejajo ekološko kmetovanje.</w:t>
      </w:r>
      <w:r>
        <w:rPr>
          <w:rFonts w:ascii="Arial" w:eastAsia="Times New Roman" w:hAnsi="Arial" w:cs="Arial"/>
          <w:bCs/>
          <w:sz w:val="20"/>
          <w:szCs w:val="20"/>
          <w:lang w:eastAsia="sl-SI"/>
        </w:rPr>
        <w:t>«.</w:t>
      </w:r>
    </w:p>
    <w:p w:rsidR="007574E5" w:rsidRDefault="007574E5" w:rsidP="007574E5">
      <w:pPr>
        <w:pStyle w:val="Odstavekseznama"/>
        <w:ind w:left="0"/>
        <w:jc w:val="both"/>
        <w:rPr>
          <w:rFonts w:ascii="Arial" w:eastAsia="Times New Roman" w:hAnsi="Arial" w:cs="Arial"/>
          <w:bCs/>
          <w:sz w:val="20"/>
          <w:szCs w:val="20"/>
          <w:lang w:eastAsia="sl-SI"/>
        </w:rPr>
      </w:pPr>
    </w:p>
    <w:p w:rsidR="007574E5" w:rsidRPr="00757A76" w:rsidRDefault="007574E5" w:rsidP="007574E5">
      <w:pPr>
        <w:pStyle w:val="Odstavekseznama"/>
        <w:ind w:left="0"/>
        <w:jc w:val="both"/>
        <w:rPr>
          <w:rFonts w:ascii="Arial" w:eastAsia="Times New Roman" w:hAnsi="Arial" w:cs="Arial"/>
          <w:bCs/>
          <w:sz w:val="20"/>
          <w:szCs w:val="20"/>
          <w:lang w:eastAsia="sl-SI"/>
        </w:rPr>
      </w:pPr>
      <w:r w:rsidRPr="00757A76">
        <w:rPr>
          <w:rFonts w:ascii="Arial" w:eastAsia="Times New Roman" w:hAnsi="Arial" w:cs="Arial"/>
          <w:bCs/>
          <w:sz w:val="20"/>
          <w:szCs w:val="20"/>
          <w:lang w:eastAsia="sl-SI"/>
        </w:rPr>
        <w:t xml:space="preserve">Peti odstavek se spremeni tako, da se glasi: </w:t>
      </w:r>
    </w:p>
    <w:p w:rsidR="007574E5" w:rsidRPr="0029638F" w:rsidRDefault="007574E5" w:rsidP="007574E5">
      <w:pPr>
        <w:pStyle w:val="Odstavekseznama"/>
        <w:ind w:left="0"/>
        <w:jc w:val="both"/>
        <w:rPr>
          <w:rFonts w:ascii="Arial" w:eastAsia="Times New Roman" w:hAnsi="Arial" w:cs="Arial"/>
          <w:bCs/>
          <w:sz w:val="20"/>
          <w:szCs w:val="20"/>
          <w:lang w:eastAsia="sl-SI"/>
        </w:rPr>
      </w:pPr>
      <w:r w:rsidRPr="00757A76">
        <w:rPr>
          <w:rFonts w:ascii="Arial" w:eastAsia="Times New Roman" w:hAnsi="Arial" w:cs="Arial"/>
          <w:bCs/>
          <w:sz w:val="20"/>
          <w:szCs w:val="20"/>
          <w:lang w:eastAsia="sl-SI"/>
        </w:rPr>
        <w:t xml:space="preserve">»(5) Upravičenec ali njegov pooblaščenec izvede vnos zahtevka za izplačilo sredstev na način iz  drugega odstavka 12. člena te uredbe. Zahtevek za izplačilo sredstev je potrebno natisniti in ga skupaj z dokazili in prilogami, ki jih določata </w:t>
      </w:r>
      <w:r>
        <w:rPr>
          <w:rFonts w:ascii="Arial" w:eastAsia="Times New Roman" w:hAnsi="Arial" w:cs="Arial"/>
          <w:bCs/>
          <w:sz w:val="20"/>
          <w:szCs w:val="20"/>
          <w:lang w:eastAsia="sl-SI"/>
        </w:rPr>
        <w:t>j</w:t>
      </w:r>
      <w:r w:rsidRPr="00757A76">
        <w:rPr>
          <w:rFonts w:ascii="Arial" w:eastAsia="Times New Roman" w:hAnsi="Arial" w:cs="Arial"/>
          <w:bCs/>
          <w:sz w:val="20"/>
          <w:szCs w:val="20"/>
          <w:lang w:eastAsia="sl-SI"/>
        </w:rPr>
        <w:t>avni razpis in Uredba vložiti priporočeno na naslov: Agencija Republike Slovenije za kmetijske trge in razvoj podeželja, Dunajska 160, Ljubljana, ali oddati v vložišču ARSKTRP.«.</w:t>
      </w:r>
    </w:p>
    <w:p w:rsidR="007574E5" w:rsidRDefault="007574E5" w:rsidP="007574E5">
      <w:pPr>
        <w:pStyle w:val="Odstavekseznama"/>
        <w:ind w:left="0"/>
        <w:jc w:val="both"/>
        <w:rPr>
          <w:rFonts w:ascii="Arial" w:eastAsia="Times New Roman" w:hAnsi="Arial" w:cs="Arial"/>
          <w:bCs/>
          <w:sz w:val="20"/>
          <w:szCs w:val="20"/>
          <w:lang w:eastAsia="sl-SI"/>
        </w:rPr>
      </w:pPr>
    </w:p>
    <w:p w:rsidR="007574E5"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člen</w:t>
      </w:r>
    </w:p>
    <w:p w:rsidR="007574E5" w:rsidRPr="00744FAC" w:rsidRDefault="007574E5" w:rsidP="007574E5">
      <w:pPr>
        <w:spacing w:after="0" w:line="240" w:lineRule="auto"/>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sidRPr="008F5A20">
        <w:rPr>
          <w:rFonts w:ascii="Arial" w:eastAsia="Times New Roman" w:hAnsi="Arial" w:cs="Arial"/>
          <w:bCs/>
          <w:sz w:val="20"/>
          <w:szCs w:val="20"/>
          <w:lang w:eastAsia="sl-SI"/>
        </w:rPr>
        <w:t xml:space="preserve">V </w:t>
      </w:r>
      <w:r>
        <w:rPr>
          <w:rFonts w:ascii="Arial" w:eastAsia="Times New Roman" w:hAnsi="Arial" w:cs="Arial"/>
          <w:bCs/>
          <w:sz w:val="20"/>
          <w:szCs w:val="20"/>
          <w:lang w:eastAsia="sl-SI"/>
        </w:rPr>
        <w:t>18. členu</w:t>
      </w:r>
      <w:r w:rsidRPr="008F5A20">
        <w:rPr>
          <w:rFonts w:ascii="Arial" w:eastAsia="Times New Roman" w:hAnsi="Arial" w:cs="Arial"/>
          <w:bCs/>
          <w:sz w:val="20"/>
          <w:szCs w:val="20"/>
          <w:lang w:eastAsia="sl-SI"/>
        </w:rPr>
        <w:t xml:space="preserve"> se </w:t>
      </w:r>
      <w:r>
        <w:rPr>
          <w:rFonts w:ascii="Arial" w:eastAsia="Times New Roman" w:hAnsi="Arial" w:cs="Arial"/>
          <w:bCs/>
          <w:sz w:val="20"/>
          <w:szCs w:val="20"/>
          <w:lang w:eastAsia="sl-SI"/>
        </w:rPr>
        <w:t>črta prva alineja.</w:t>
      </w: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Druga in tretja alineja postaneta prva in druga alineja.</w:t>
      </w: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člen</w:t>
      </w:r>
    </w:p>
    <w:p w:rsidR="007574E5" w:rsidRDefault="007574E5" w:rsidP="007574E5">
      <w:pPr>
        <w:pStyle w:val="Odstavekseznama"/>
        <w:spacing w:after="0" w:line="240" w:lineRule="auto"/>
        <w:ind w:left="3900"/>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Priloga 1 se</w:t>
      </w:r>
      <w:r w:rsidRPr="00FF54D9">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nadomesti z novo Prilogo 1</w:t>
      </w:r>
      <w:r w:rsidRPr="00FF54D9">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ki je kot Priloga 1 sestavni del te uredbe.</w:t>
      </w: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Pr="00FF54D9" w:rsidRDefault="007574E5" w:rsidP="007574E5">
      <w:pPr>
        <w:pStyle w:val="Odstavekseznama"/>
        <w:ind w:left="0"/>
        <w:jc w:val="both"/>
        <w:rPr>
          <w:rFonts w:ascii="Arial" w:eastAsia="Times New Roman" w:hAnsi="Arial" w:cs="Arial"/>
          <w:bCs/>
          <w:sz w:val="20"/>
          <w:szCs w:val="20"/>
          <w:lang w:eastAsia="sl-SI"/>
        </w:rPr>
      </w:pPr>
      <w:r>
        <w:rPr>
          <w:rFonts w:ascii="Arial" w:eastAsia="Times New Roman" w:hAnsi="Arial" w:cs="Arial"/>
          <w:b/>
          <w:bCs/>
          <w:sz w:val="20"/>
          <w:szCs w:val="20"/>
          <w:lang w:eastAsia="sl-SI"/>
        </w:rPr>
        <w:t xml:space="preserve">                                                </w:t>
      </w:r>
    </w:p>
    <w:p w:rsidR="007574E5"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člen</w:t>
      </w:r>
    </w:p>
    <w:p w:rsidR="007574E5" w:rsidRDefault="007574E5" w:rsidP="007574E5">
      <w:pPr>
        <w:pStyle w:val="Odstavekseznama"/>
        <w:spacing w:after="0" w:line="240" w:lineRule="auto"/>
        <w:ind w:left="3900"/>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sidRPr="00FF54D9">
        <w:rPr>
          <w:rFonts w:ascii="Arial" w:eastAsia="Times New Roman" w:hAnsi="Arial" w:cs="Arial"/>
          <w:bCs/>
          <w:sz w:val="20"/>
          <w:szCs w:val="20"/>
          <w:lang w:eastAsia="sl-SI"/>
        </w:rPr>
        <w:t xml:space="preserve">V prilogi 2 se v </w:t>
      </w:r>
      <w:r>
        <w:rPr>
          <w:rFonts w:ascii="Arial" w:eastAsia="Times New Roman" w:hAnsi="Arial" w:cs="Arial"/>
          <w:bCs/>
          <w:sz w:val="20"/>
          <w:szCs w:val="20"/>
          <w:lang w:eastAsia="sl-SI"/>
        </w:rPr>
        <w:t>petem odstavku v:</w:t>
      </w:r>
    </w:p>
    <w:p w:rsidR="007574E5" w:rsidRPr="009270A6" w:rsidRDefault="007574E5" w:rsidP="007574E5">
      <w:pPr>
        <w:pStyle w:val="Odstavekseznama"/>
        <w:numPr>
          <w:ilvl w:val="0"/>
          <w:numId w:val="3"/>
        </w:num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1. točki </w:t>
      </w:r>
      <w:r w:rsidRPr="009E032C">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tabela spremeni tako, da se glasi</w:t>
      </w:r>
      <w:r w:rsidRPr="009270A6">
        <w:rPr>
          <w:rFonts w:ascii="Arial" w:eastAsia="Times New Roman" w:hAnsi="Arial" w:cs="Arial"/>
          <w:bCs/>
          <w:sz w:val="20"/>
          <w:szCs w:val="20"/>
          <w:lang w:eastAsia="sl-SI"/>
        </w:rPr>
        <w:t>:</w:t>
      </w:r>
    </w:p>
    <w:p w:rsidR="007574E5" w:rsidRPr="009270A6" w:rsidRDefault="007574E5" w:rsidP="007574E5">
      <w:pPr>
        <w:pStyle w:val="Odstavekseznama"/>
        <w:rPr>
          <w:rFonts w:ascii="Arial" w:eastAsia="Times New Roman" w:hAnsi="Arial" w:cs="Arial"/>
          <w:bCs/>
          <w:sz w:val="20"/>
          <w:szCs w:val="20"/>
          <w:lang w:eastAsia="sl-SI"/>
        </w:rPr>
      </w:pPr>
    </w:p>
    <w:p w:rsidR="007574E5" w:rsidRPr="009270A6" w:rsidRDefault="007574E5" w:rsidP="007574E5">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 xml:space="preserve">»                             </w:t>
      </w:r>
    </w:p>
    <w:tbl>
      <w:tblPr>
        <w:tblW w:w="0" w:type="auto"/>
        <w:tblInd w:w="5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59"/>
        <w:gridCol w:w="2025"/>
      </w:tblGrid>
      <w:tr w:rsidR="007574E5" w:rsidRPr="009270A6" w:rsidTr="00990697">
        <w:tc>
          <w:tcPr>
            <w:tcW w:w="3259" w:type="dxa"/>
            <w:shd w:val="clear" w:color="auto" w:fill="auto"/>
          </w:tcPr>
          <w:p w:rsidR="007574E5" w:rsidRPr="009270A6" w:rsidRDefault="007574E5" w:rsidP="00990697">
            <w:pPr>
              <w:pStyle w:val="Odstavekseznama"/>
              <w:rPr>
                <w:rFonts w:ascii="Arial" w:eastAsia="Times New Roman" w:hAnsi="Arial" w:cs="Arial"/>
                <w:b/>
                <w:bCs/>
                <w:sz w:val="20"/>
                <w:szCs w:val="20"/>
                <w:lang w:eastAsia="sl-SI"/>
              </w:rPr>
            </w:pPr>
            <w:r w:rsidRPr="009270A6">
              <w:rPr>
                <w:rFonts w:ascii="Arial" w:eastAsia="Times New Roman" w:hAnsi="Arial" w:cs="Arial"/>
                <w:b/>
                <w:bCs/>
                <w:sz w:val="20"/>
                <w:szCs w:val="20"/>
                <w:lang w:eastAsia="sl-SI"/>
              </w:rPr>
              <w:t>Prijavljen proizvod v shemo</w:t>
            </w:r>
          </w:p>
        </w:tc>
        <w:tc>
          <w:tcPr>
            <w:tcW w:w="1843" w:type="dxa"/>
            <w:shd w:val="clear" w:color="auto" w:fill="auto"/>
          </w:tcPr>
          <w:p w:rsidR="007574E5" w:rsidRPr="009270A6" w:rsidRDefault="007574E5" w:rsidP="00990697">
            <w:pPr>
              <w:pStyle w:val="Odstavekseznama"/>
              <w:rPr>
                <w:rFonts w:ascii="Arial" w:eastAsia="Times New Roman" w:hAnsi="Arial" w:cs="Arial"/>
                <w:b/>
                <w:bCs/>
                <w:sz w:val="20"/>
                <w:szCs w:val="20"/>
                <w:lang w:eastAsia="sl-SI"/>
              </w:rPr>
            </w:pPr>
            <w:proofErr w:type="spellStart"/>
            <w:r w:rsidRPr="009270A6">
              <w:rPr>
                <w:rFonts w:ascii="Arial" w:eastAsia="Times New Roman" w:hAnsi="Arial" w:cs="Arial"/>
                <w:b/>
                <w:bCs/>
                <w:sz w:val="20"/>
                <w:szCs w:val="20"/>
                <w:lang w:eastAsia="sl-SI"/>
              </w:rPr>
              <w:t>Eurov</w:t>
            </w:r>
            <w:proofErr w:type="spellEnd"/>
            <w:r w:rsidRPr="009270A6">
              <w:rPr>
                <w:rFonts w:ascii="Arial" w:eastAsia="Times New Roman" w:hAnsi="Arial" w:cs="Arial"/>
                <w:b/>
                <w:bCs/>
                <w:sz w:val="20"/>
                <w:szCs w:val="20"/>
                <w:lang w:eastAsia="sl-SI"/>
              </w:rPr>
              <w:t>/KMG</w:t>
            </w:r>
          </w:p>
        </w:tc>
      </w:tr>
      <w:tr w:rsidR="007574E5" w:rsidRPr="009270A6" w:rsidTr="00990697">
        <w:tc>
          <w:tcPr>
            <w:tcW w:w="3259"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Mleko</w:t>
            </w:r>
          </w:p>
        </w:tc>
        <w:tc>
          <w:tcPr>
            <w:tcW w:w="1843"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65,2</w:t>
            </w:r>
          </w:p>
        </w:tc>
      </w:tr>
      <w:tr w:rsidR="007574E5" w:rsidRPr="009270A6" w:rsidTr="00990697">
        <w:tc>
          <w:tcPr>
            <w:tcW w:w="3259"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lastRenderedPageBreak/>
              <w:t>Mlečni izdelki, ki so proizvedeni na kmetiji</w:t>
            </w:r>
          </w:p>
        </w:tc>
        <w:tc>
          <w:tcPr>
            <w:tcW w:w="1843"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122,7</w:t>
            </w:r>
          </w:p>
        </w:tc>
      </w:tr>
      <w:tr w:rsidR="007574E5" w:rsidRPr="009270A6" w:rsidTr="00990697">
        <w:tc>
          <w:tcPr>
            <w:tcW w:w="3259"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Perutnina</w:t>
            </w:r>
          </w:p>
        </w:tc>
        <w:tc>
          <w:tcPr>
            <w:tcW w:w="1843"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70,9</w:t>
            </w:r>
          </w:p>
        </w:tc>
      </w:tr>
      <w:tr w:rsidR="007574E5" w:rsidRPr="009270A6" w:rsidTr="00990697">
        <w:tc>
          <w:tcPr>
            <w:tcW w:w="3259"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Perutninsko meso</w:t>
            </w:r>
          </w:p>
        </w:tc>
        <w:tc>
          <w:tcPr>
            <w:tcW w:w="1843"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107,8</w:t>
            </w:r>
          </w:p>
        </w:tc>
      </w:tr>
      <w:tr w:rsidR="007574E5" w:rsidRPr="009270A6" w:rsidTr="00990697">
        <w:tc>
          <w:tcPr>
            <w:tcW w:w="3259"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Govedo</w:t>
            </w:r>
          </w:p>
        </w:tc>
        <w:tc>
          <w:tcPr>
            <w:tcW w:w="1843"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80</w:t>
            </w:r>
          </w:p>
        </w:tc>
      </w:tr>
      <w:tr w:rsidR="007574E5" w:rsidRPr="009270A6" w:rsidTr="00990697">
        <w:tc>
          <w:tcPr>
            <w:tcW w:w="3259"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 xml:space="preserve">Goveje meso </w:t>
            </w:r>
          </w:p>
        </w:tc>
        <w:tc>
          <w:tcPr>
            <w:tcW w:w="1843"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120,2</w:t>
            </w:r>
          </w:p>
        </w:tc>
      </w:tr>
      <w:tr w:rsidR="007574E5" w:rsidRPr="009270A6" w:rsidTr="00990697">
        <w:tc>
          <w:tcPr>
            <w:tcW w:w="3259"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Sadje</w:t>
            </w:r>
          </w:p>
        </w:tc>
        <w:tc>
          <w:tcPr>
            <w:tcW w:w="1843" w:type="dxa"/>
            <w:shd w:val="clear" w:color="auto" w:fill="auto"/>
          </w:tcPr>
          <w:p w:rsidR="007574E5" w:rsidRPr="009270A6" w:rsidRDefault="007574E5" w:rsidP="00990697">
            <w:pPr>
              <w:pStyle w:val="Odstavekseznama"/>
              <w:spacing w:after="0"/>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118,7</w:t>
            </w:r>
          </w:p>
        </w:tc>
      </w:tr>
      <w:tr w:rsidR="007574E5" w:rsidRPr="009270A6" w:rsidTr="00990697">
        <w:tc>
          <w:tcPr>
            <w:tcW w:w="3259" w:type="dxa"/>
            <w:shd w:val="clear" w:color="auto" w:fill="auto"/>
          </w:tcPr>
          <w:p w:rsidR="007574E5" w:rsidRPr="009270A6" w:rsidRDefault="007574E5" w:rsidP="00990697">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Predelani izdelki iz sadja</w:t>
            </w:r>
          </w:p>
        </w:tc>
        <w:tc>
          <w:tcPr>
            <w:tcW w:w="1843" w:type="dxa"/>
            <w:shd w:val="clear" w:color="auto" w:fill="auto"/>
          </w:tcPr>
          <w:p w:rsidR="007574E5" w:rsidRPr="009270A6" w:rsidRDefault="007574E5" w:rsidP="00990697">
            <w:pPr>
              <w:pStyle w:val="Odstavekseznama"/>
              <w:spacing w:after="0"/>
              <w:jc w:val="both"/>
              <w:rPr>
                <w:rFonts w:ascii="Arial" w:eastAsia="Times New Roman" w:hAnsi="Arial" w:cs="Arial"/>
                <w:bCs/>
                <w:sz w:val="20"/>
                <w:szCs w:val="20"/>
                <w:lang w:val="en-US" w:eastAsia="sl-SI"/>
              </w:rPr>
            </w:pPr>
            <w:r w:rsidRPr="009270A6">
              <w:rPr>
                <w:rFonts w:ascii="Arial" w:eastAsia="Times New Roman" w:hAnsi="Arial" w:cs="Arial"/>
                <w:bCs/>
                <w:sz w:val="20"/>
                <w:szCs w:val="20"/>
                <w:lang w:eastAsia="sl-SI"/>
              </w:rPr>
              <w:t>230,1</w:t>
            </w:r>
          </w:p>
        </w:tc>
      </w:tr>
    </w:tbl>
    <w:p w:rsidR="007574E5" w:rsidRPr="009270A6" w:rsidRDefault="007574E5" w:rsidP="007574E5">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 xml:space="preserve">                                                                                                     «;          </w:t>
      </w:r>
    </w:p>
    <w:p w:rsidR="007574E5" w:rsidRPr="009270A6" w:rsidRDefault="007574E5" w:rsidP="007574E5">
      <w:pPr>
        <w:pStyle w:val="Odstavekseznama"/>
        <w:numPr>
          <w:ilvl w:val="0"/>
          <w:numId w:val="3"/>
        </w:numPr>
        <w:rPr>
          <w:rFonts w:ascii="Arial" w:eastAsia="Times New Roman" w:hAnsi="Arial" w:cs="Arial"/>
          <w:bCs/>
          <w:sz w:val="20"/>
          <w:szCs w:val="20"/>
          <w:lang w:eastAsia="sl-SI"/>
        </w:rPr>
      </w:pPr>
      <w:r>
        <w:rPr>
          <w:rFonts w:ascii="Arial" w:eastAsia="Times New Roman" w:hAnsi="Arial" w:cs="Arial"/>
          <w:bCs/>
          <w:sz w:val="20"/>
          <w:szCs w:val="20"/>
          <w:lang w:eastAsia="sl-SI"/>
        </w:rPr>
        <w:t xml:space="preserve"> </w:t>
      </w:r>
      <w:r w:rsidRPr="009270A6">
        <w:rPr>
          <w:rFonts w:ascii="Arial" w:eastAsia="Times New Roman" w:hAnsi="Arial" w:cs="Arial"/>
          <w:bCs/>
          <w:sz w:val="20"/>
          <w:szCs w:val="20"/>
          <w:lang w:eastAsia="sl-SI"/>
        </w:rPr>
        <w:t xml:space="preserve">2. točki </w:t>
      </w:r>
      <w:r>
        <w:rPr>
          <w:rFonts w:ascii="Arial" w:eastAsia="Times New Roman" w:hAnsi="Arial" w:cs="Arial"/>
          <w:bCs/>
          <w:sz w:val="20"/>
          <w:szCs w:val="20"/>
          <w:lang w:eastAsia="sl-SI"/>
        </w:rPr>
        <w:t xml:space="preserve"> </w:t>
      </w:r>
      <w:r w:rsidRPr="009270A6">
        <w:rPr>
          <w:rFonts w:ascii="Arial" w:eastAsia="Times New Roman" w:hAnsi="Arial" w:cs="Arial"/>
          <w:bCs/>
          <w:sz w:val="20"/>
          <w:szCs w:val="20"/>
          <w:lang w:eastAsia="sl-SI"/>
        </w:rPr>
        <w:t>tabela spremeni tako, da se glasi:</w:t>
      </w:r>
    </w:p>
    <w:p w:rsidR="007574E5" w:rsidRPr="009270A6" w:rsidRDefault="007574E5" w:rsidP="007574E5">
      <w:pPr>
        <w:pStyle w:val="Odstavekseznama"/>
        <w:rPr>
          <w:rFonts w:ascii="Arial" w:eastAsia="Times New Roman" w:hAnsi="Arial" w:cs="Arial"/>
          <w:bCs/>
          <w:sz w:val="20"/>
          <w:szCs w:val="20"/>
          <w:lang w:eastAsia="sl-SI"/>
        </w:rPr>
      </w:pPr>
      <w:r w:rsidRPr="009270A6">
        <w:rPr>
          <w:rFonts w:ascii="Arial" w:eastAsia="Times New Roman" w:hAnsi="Arial" w:cs="Arial"/>
          <w:bCs/>
          <w:sz w:val="20"/>
          <w:szCs w:val="20"/>
          <w:lang w:eastAsia="sl-SI"/>
        </w:rPr>
        <w:t>»</w:t>
      </w:r>
    </w:p>
    <w:tbl>
      <w:tblPr>
        <w:tblW w:w="0" w:type="auto"/>
        <w:jc w:val="center"/>
        <w:tblInd w:w="-20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1"/>
        <w:gridCol w:w="2924"/>
        <w:gridCol w:w="2025"/>
      </w:tblGrid>
      <w:tr w:rsidR="007574E5" w:rsidRPr="009270A6" w:rsidTr="00990697">
        <w:trPr>
          <w:jc w:val="center"/>
        </w:trPr>
        <w:tc>
          <w:tcPr>
            <w:tcW w:w="2851" w:type="dxa"/>
            <w:shd w:val="clear" w:color="auto" w:fill="auto"/>
          </w:tcPr>
          <w:p w:rsidR="007574E5" w:rsidRPr="009270A6" w:rsidRDefault="007574E5" w:rsidP="00990697">
            <w:pPr>
              <w:pStyle w:val="Odstavekseznama"/>
              <w:spacing w:after="0"/>
              <w:rPr>
                <w:rFonts w:ascii="Arial" w:eastAsia="Times New Roman" w:hAnsi="Arial" w:cs="Arial"/>
                <w:b/>
                <w:bCs/>
                <w:sz w:val="20"/>
                <w:szCs w:val="20"/>
                <w:lang w:eastAsia="sl-SI"/>
              </w:rPr>
            </w:pPr>
            <w:r w:rsidRPr="009270A6">
              <w:rPr>
                <w:rFonts w:ascii="Arial" w:eastAsia="Times New Roman" w:hAnsi="Arial" w:cs="Arial"/>
                <w:b/>
                <w:bCs/>
                <w:sz w:val="20"/>
                <w:szCs w:val="20"/>
                <w:lang w:eastAsia="sl-SI"/>
              </w:rPr>
              <w:t>Prijavljen proizvod v shemo</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
                <w:bCs/>
                <w:sz w:val="20"/>
                <w:szCs w:val="20"/>
                <w:lang w:eastAsia="sl-SI"/>
              </w:rPr>
            </w:pPr>
            <w:r w:rsidRPr="009270A6">
              <w:rPr>
                <w:rFonts w:ascii="Arial" w:eastAsia="Times New Roman" w:hAnsi="Arial" w:cs="Arial"/>
                <w:b/>
                <w:bCs/>
                <w:sz w:val="20"/>
                <w:szCs w:val="20"/>
                <w:lang w:eastAsia="sl-SI"/>
              </w:rPr>
              <w:t>Število prijavljenih KMG v shemo</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
                <w:bCs/>
                <w:sz w:val="20"/>
                <w:szCs w:val="20"/>
                <w:lang w:eastAsia="sl-SI"/>
              </w:rPr>
            </w:pPr>
            <w:proofErr w:type="spellStart"/>
            <w:r w:rsidRPr="009270A6">
              <w:rPr>
                <w:rFonts w:ascii="Arial" w:eastAsia="Times New Roman" w:hAnsi="Arial" w:cs="Arial"/>
                <w:b/>
                <w:bCs/>
                <w:sz w:val="20"/>
                <w:szCs w:val="20"/>
                <w:lang w:eastAsia="sl-SI"/>
              </w:rPr>
              <w:t>Eurov</w:t>
            </w:r>
            <w:proofErr w:type="spellEnd"/>
            <w:r w:rsidRPr="009270A6">
              <w:rPr>
                <w:rFonts w:ascii="Arial" w:eastAsia="Times New Roman" w:hAnsi="Arial" w:cs="Arial"/>
                <w:b/>
                <w:bCs/>
                <w:sz w:val="20"/>
                <w:szCs w:val="20"/>
                <w:lang w:eastAsia="sl-SI"/>
              </w:rPr>
              <w:t>/KMG</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Mleko</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3 do 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10,3</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Mleko</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51 do 250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4,6</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Mleko</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nad 250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2,8</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 xml:space="preserve">Mlečni izdelki, ki so proizvedeni na kmetiji </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3 do 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67,6</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Mlečni izdelki, ki so proizvedeni na kmetiji</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51 do 250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61,3</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Mlečni izdelki, ki so proizvedeni na kmetiji</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nad 250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60,5</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Govedo</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3 do 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53,6</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Govedo</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51 do 250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45,7</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Govedo</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nad 250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43,2</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Perutnina</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3 do 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36,1</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Perutnina</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51 do 250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29,3</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Perutnina</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nad 250</w:t>
            </w:r>
          </w:p>
        </w:tc>
        <w:tc>
          <w:tcPr>
            <w:tcW w:w="1843"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26,9</w:t>
            </w:r>
          </w:p>
        </w:tc>
      </w:tr>
      <w:tr w:rsidR="007574E5" w:rsidRPr="009270A6" w:rsidTr="00990697">
        <w:trPr>
          <w:trHeight w:val="305"/>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Sadje</w:t>
            </w:r>
          </w:p>
        </w:tc>
        <w:tc>
          <w:tcPr>
            <w:tcW w:w="2924" w:type="dxa"/>
            <w:shd w:val="clear" w:color="auto" w:fill="auto"/>
          </w:tcPr>
          <w:p w:rsidR="007574E5" w:rsidRPr="009270A6" w:rsidRDefault="007574E5" w:rsidP="00990697">
            <w:pPr>
              <w:pStyle w:val="Odstavekseznama"/>
              <w:spacing w:after="0"/>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3 do 50</w:t>
            </w:r>
          </w:p>
        </w:tc>
        <w:tc>
          <w:tcPr>
            <w:tcW w:w="1843" w:type="dxa"/>
            <w:shd w:val="clear" w:color="auto" w:fill="auto"/>
          </w:tcPr>
          <w:p w:rsidR="007574E5" w:rsidRPr="009270A6" w:rsidRDefault="007574E5" w:rsidP="00990697">
            <w:pPr>
              <w:pStyle w:val="Odstavekseznama"/>
              <w:spacing w:after="0"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60,7</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Sadje</w:t>
            </w:r>
          </w:p>
        </w:tc>
        <w:tc>
          <w:tcPr>
            <w:tcW w:w="2924" w:type="dxa"/>
            <w:shd w:val="clear" w:color="auto" w:fill="auto"/>
          </w:tcPr>
          <w:p w:rsidR="007574E5" w:rsidRPr="009270A6" w:rsidRDefault="007574E5" w:rsidP="00990697">
            <w:pPr>
              <w:pStyle w:val="Odstavekseznama"/>
              <w:spacing w:after="0"/>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 xml:space="preserve">od 51 do 100 </w:t>
            </w:r>
          </w:p>
        </w:tc>
        <w:tc>
          <w:tcPr>
            <w:tcW w:w="1843" w:type="dxa"/>
            <w:shd w:val="clear" w:color="auto" w:fill="auto"/>
          </w:tcPr>
          <w:p w:rsidR="007574E5" w:rsidRPr="009270A6" w:rsidRDefault="007574E5" w:rsidP="00990697">
            <w:pPr>
              <w:pStyle w:val="Odstavekseznama"/>
              <w:spacing w:after="0"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55,1</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Sadje</w:t>
            </w:r>
          </w:p>
        </w:tc>
        <w:tc>
          <w:tcPr>
            <w:tcW w:w="2924" w:type="dxa"/>
            <w:shd w:val="clear" w:color="auto" w:fill="auto"/>
          </w:tcPr>
          <w:p w:rsidR="007574E5" w:rsidRPr="009270A6" w:rsidRDefault="007574E5" w:rsidP="00990697">
            <w:pPr>
              <w:pStyle w:val="Odstavekseznama"/>
              <w:spacing w:after="0"/>
              <w:jc w:val="both"/>
              <w:rPr>
                <w:rFonts w:ascii="Arial" w:eastAsia="Times New Roman" w:hAnsi="Arial" w:cs="Arial"/>
                <w:bCs/>
                <w:sz w:val="20"/>
                <w:szCs w:val="20"/>
                <w:lang w:eastAsia="sl-SI"/>
              </w:rPr>
            </w:pPr>
            <w:proofErr w:type="spellStart"/>
            <w:r w:rsidRPr="009270A6">
              <w:rPr>
                <w:rFonts w:ascii="Arial" w:eastAsia="Times New Roman" w:hAnsi="Arial" w:cs="Arial"/>
                <w:bCs/>
                <w:sz w:val="20"/>
                <w:szCs w:val="20"/>
                <w:lang w:val="en-US" w:eastAsia="sl-SI"/>
              </w:rPr>
              <w:t>nad</w:t>
            </w:r>
            <w:proofErr w:type="spellEnd"/>
            <w:r w:rsidRPr="009270A6">
              <w:rPr>
                <w:rFonts w:ascii="Arial" w:eastAsia="Times New Roman" w:hAnsi="Arial" w:cs="Arial"/>
                <w:bCs/>
                <w:sz w:val="20"/>
                <w:szCs w:val="20"/>
                <w:lang w:val="en-US" w:eastAsia="sl-SI"/>
              </w:rPr>
              <w:t xml:space="preserve"> 100</w:t>
            </w:r>
          </w:p>
        </w:tc>
        <w:tc>
          <w:tcPr>
            <w:tcW w:w="1843" w:type="dxa"/>
            <w:shd w:val="clear" w:color="auto" w:fill="auto"/>
          </w:tcPr>
          <w:p w:rsidR="007574E5" w:rsidRPr="009270A6" w:rsidRDefault="007574E5" w:rsidP="00990697">
            <w:pPr>
              <w:pStyle w:val="Odstavekseznama"/>
              <w:spacing w:after="0"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52,9</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Predelani izdelki iz sadja</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od 3 do 50</w:t>
            </w:r>
          </w:p>
        </w:tc>
        <w:tc>
          <w:tcPr>
            <w:tcW w:w="1843" w:type="dxa"/>
            <w:shd w:val="clear" w:color="auto" w:fill="auto"/>
          </w:tcPr>
          <w:p w:rsidR="007574E5" w:rsidRPr="009270A6" w:rsidRDefault="007574E5" w:rsidP="00990697">
            <w:pPr>
              <w:pStyle w:val="Odstavekseznama"/>
              <w:spacing w:after="0"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84,1</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Predelani izdelki iz sadja</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Pr>
                <w:rFonts w:ascii="Arial" w:eastAsia="Times New Roman" w:hAnsi="Arial" w:cs="Arial"/>
                <w:bCs/>
                <w:sz w:val="20"/>
                <w:szCs w:val="20"/>
                <w:lang w:eastAsia="sl-SI"/>
              </w:rPr>
              <w:t>od 51</w:t>
            </w:r>
            <w:r w:rsidRPr="009270A6">
              <w:rPr>
                <w:rFonts w:ascii="Arial" w:eastAsia="Times New Roman" w:hAnsi="Arial" w:cs="Arial"/>
                <w:bCs/>
                <w:sz w:val="20"/>
                <w:szCs w:val="20"/>
                <w:lang w:eastAsia="sl-SI"/>
              </w:rPr>
              <w:t xml:space="preserve"> do 100</w:t>
            </w:r>
          </w:p>
        </w:tc>
        <w:tc>
          <w:tcPr>
            <w:tcW w:w="1843" w:type="dxa"/>
            <w:shd w:val="clear" w:color="auto" w:fill="auto"/>
          </w:tcPr>
          <w:p w:rsidR="007574E5" w:rsidRPr="009270A6" w:rsidRDefault="007574E5" w:rsidP="00990697">
            <w:pPr>
              <w:pStyle w:val="Odstavekseznama"/>
              <w:spacing w:after="0"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78,4</w:t>
            </w:r>
          </w:p>
        </w:tc>
      </w:tr>
      <w:tr w:rsidR="007574E5" w:rsidRPr="009270A6" w:rsidTr="00990697">
        <w:trPr>
          <w:jc w:val="center"/>
        </w:trPr>
        <w:tc>
          <w:tcPr>
            <w:tcW w:w="2851" w:type="dxa"/>
            <w:shd w:val="clear" w:color="auto" w:fill="auto"/>
          </w:tcPr>
          <w:p w:rsidR="007574E5" w:rsidRPr="009270A6" w:rsidRDefault="007574E5" w:rsidP="00990697">
            <w:pPr>
              <w:pStyle w:val="Odstavekseznama"/>
              <w:spacing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Predelani izdelki iz sadja</w:t>
            </w:r>
          </w:p>
        </w:tc>
        <w:tc>
          <w:tcPr>
            <w:tcW w:w="2924" w:type="dxa"/>
            <w:shd w:val="clear" w:color="auto" w:fill="auto"/>
          </w:tcPr>
          <w:p w:rsidR="007574E5" w:rsidRPr="009270A6" w:rsidRDefault="007574E5" w:rsidP="00990697">
            <w:pPr>
              <w:pStyle w:val="Odstavekseznama"/>
              <w:spacing w:after="0"/>
              <w:rPr>
                <w:rFonts w:ascii="Arial" w:eastAsia="Times New Roman" w:hAnsi="Arial" w:cs="Arial"/>
                <w:bCs/>
                <w:sz w:val="20"/>
                <w:szCs w:val="20"/>
                <w:lang w:eastAsia="sl-SI"/>
              </w:rPr>
            </w:pPr>
            <w:r w:rsidRPr="009270A6">
              <w:rPr>
                <w:rFonts w:ascii="Arial" w:eastAsia="Times New Roman" w:hAnsi="Arial" w:cs="Arial"/>
                <w:bCs/>
                <w:sz w:val="20"/>
                <w:szCs w:val="20"/>
                <w:lang w:eastAsia="sl-SI"/>
              </w:rPr>
              <w:t>nad 100</w:t>
            </w:r>
          </w:p>
        </w:tc>
        <w:tc>
          <w:tcPr>
            <w:tcW w:w="1843" w:type="dxa"/>
            <w:shd w:val="clear" w:color="auto" w:fill="auto"/>
          </w:tcPr>
          <w:p w:rsidR="007574E5" w:rsidRPr="009270A6" w:rsidRDefault="007574E5" w:rsidP="00990697">
            <w:pPr>
              <w:pStyle w:val="Odstavekseznama"/>
              <w:spacing w:after="0" w:line="240" w:lineRule="auto"/>
              <w:jc w:val="both"/>
              <w:rPr>
                <w:rFonts w:ascii="Arial" w:eastAsia="Times New Roman" w:hAnsi="Arial" w:cs="Arial"/>
                <w:bCs/>
                <w:sz w:val="20"/>
                <w:szCs w:val="20"/>
                <w:lang w:eastAsia="sl-SI"/>
              </w:rPr>
            </w:pPr>
            <w:r w:rsidRPr="009270A6">
              <w:rPr>
                <w:rFonts w:ascii="Arial" w:eastAsia="Times New Roman" w:hAnsi="Arial" w:cs="Arial"/>
                <w:bCs/>
                <w:sz w:val="20"/>
                <w:szCs w:val="20"/>
                <w:lang w:eastAsia="sl-SI"/>
              </w:rPr>
              <w:t>75,5</w:t>
            </w:r>
          </w:p>
        </w:tc>
      </w:tr>
    </w:tbl>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                                                                                                                                                   </w:t>
      </w:r>
      <w:r w:rsidRPr="009270A6">
        <w:rPr>
          <w:rFonts w:ascii="Arial" w:eastAsia="Times New Roman" w:hAnsi="Arial" w:cs="Arial"/>
          <w:bCs/>
          <w:sz w:val="20"/>
          <w:szCs w:val="20"/>
          <w:lang w:eastAsia="sl-SI"/>
        </w:rPr>
        <w:t>«.</w:t>
      </w:r>
    </w:p>
    <w:p w:rsidR="007574E5" w:rsidRDefault="007574E5" w:rsidP="007574E5">
      <w:pPr>
        <w:pStyle w:val="Odstavekseznama"/>
        <w:ind w:left="0"/>
        <w:rPr>
          <w:rFonts w:ascii="Arial" w:eastAsia="Times New Roman" w:hAnsi="Arial" w:cs="Arial"/>
          <w:bCs/>
          <w:sz w:val="20"/>
          <w:szCs w:val="20"/>
          <w:lang w:eastAsia="sl-SI"/>
        </w:rPr>
      </w:pPr>
      <w:r>
        <w:rPr>
          <w:rFonts w:ascii="Arial" w:eastAsia="Times New Roman" w:hAnsi="Arial" w:cs="Arial"/>
          <w:bCs/>
          <w:sz w:val="20"/>
          <w:szCs w:val="20"/>
          <w:lang w:eastAsia="sl-SI"/>
        </w:rPr>
        <w:t>Šesti odstavek se črta.</w:t>
      </w:r>
    </w:p>
    <w:p w:rsidR="007574E5" w:rsidRDefault="007574E5" w:rsidP="007574E5">
      <w:pPr>
        <w:pStyle w:val="Odstavekseznama"/>
        <w:rPr>
          <w:rFonts w:ascii="Arial" w:eastAsia="Times New Roman" w:hAnsi="Arial" w:cs="Arial"/>
          <w:bCs/>
          <w:sz w:val="20"/>
          <w:szCs w:val="20"/>
          <w:lang w:eastAsia="sl-SI"/>
        </w:rPr>
      </w:pPr>
    </w:p>
    <w:p w:rsidR="007574E5" w:rsidRDefault="007574E5" w:rsidP="007574E5">
      <w:pPr>
        <w:pStyle w:val="Odstavekseznama"/>
        <w:spacing w:after="0" w:line="240" w:lineRule="auto"/>
        <w:ind w:left="2553"/>
        <w:rPr>
          <w:rFonts w:ascii="Arial" w:eastAsia="Times New Roman" w:hAnsi="Arial" w:cs="Arial"/>
          <w:bCs/>
          <w:sz w:val="20"/>
          <w:szCs w:val="20"/>
          <w:lang w:eastAsia="sl-SI"/>
        </w:rPr>
      </w:pPr>
    </w:p>
    <w:p w:rsidR="007574E5" w:rsidRDefault="007574E5" w:rsidP="007574E5">
      <w:pPr>
        <w:pStyle w:val="Odstavekseznama"/>
        <w:spacing w:after="0" w:line="240" w:lineRule="auto"/>
        <w:ind w:left="2553"/>
        <w:rPr>
          <w:rFonts w:ascii="Arial" w:eastAsia="Times New Roman" w:hAnsi="Arial" w:cs="Arial"/>
          <w:bCs/>
          <w:sz w:val="20"/>
          <w:szCs w:val="20"/>
          <w:lang w:eastAsia="sl-SI"/>
        </w:rPr>
      </w:pPr>
      <w:r w:rsidRPr="00FF54D9">
        <w:rPr>
          <w:rFonts w:ascii="Arial" w:eastAsia="Times New Roman" w:hAnsi="Arial" w:cs="Arial"/>
          <w:bCs/>
          <w:sz w:val="20"/>
          <w:szCs w:val="20"/>
          <w:lang w:eastAsia="sl-SI"/>
        </w:rPr>
        <w:t>PREHODNA IN KONČNA DOLOČBA</w:t>
      </w:r>
    </w:p>
    <w:p w:rsidR="007574E5" w:rsidRDefault="007574E5" w:rsidP="007574E5">
      <w:pPr>
        <w:pStyle w:val="Odstavekseznama"/>
        <w:spacing w:after="0" w:line="240" w:lineRule="auto"/>
        <w:ind w:left="2553"/>
        <w:rPr>
          <w:rFonts w:ascii="Arial" w:eastAsia="Times New Roman" w:hAnsi="Arial" w:cs="Arial"/>
          <w:bCs/>
          <w:sz w:val="20"/>
          <w:szCs w:val="20"/>
          <w:lang w:eastAsia="sl-SI"/>
        </w:rPr>
      </w:pPr>
    </w:p>
    <w:p w:rsidR="007574E5" w:rsidRPr="004733F2" w:rsidRDefault="007574E5" w:rsidP="007574E5">
      <w:pPr>
        <w:pStyle w:val="Odstavekseznama"/>
        <w:numPr>
          <w:ilvl w:val="0"/>
          <w:numId w:val="2"/>
        </w:num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člen</w:t>
      </w:r>
    </w:p>
    <w:p w:rsidR="007574E5" w:rsidRPr="004733F2" w:rsidRDefault="007574E5" w:rsidP="007574E5">
      <w:pPr>
        <w:spacing w:after="0" w:line="240" w:lineRule="auto"/>
        <w:ind w:left="2832"/>
        <w:jc w:val="both"/>
        <w:rPr>
          <w:rFonts w:ascii="Arial" w:eastAsia="Times New Roman" w:hAnsi="Arial" w:cs="Arial"/>
          <w:bCs/>
          <w:sz w:val="20"/>
          <w:szCs w:val="20"/>
          <w:lang w:eastAsia="sl-SI"/>
        </w:rPr>
      </w:pPr>
      <w:r>
        <w:rPr>
          <w:rFonts w:ascii="Arial" w:eastAsia="Times New Roman" w:hAnsi="Arial" w:cs="Arial"/>
          <w:bCs/>
          <w:sz w:val="20"/>
          <w:szCs w:val="20"/>
          <w:lang w:eastAsia="sl-SI"/>
        </w:rPr>
        <w:t>(k</w:t>
      </w:r>
      <w:r w:rsidRPr="004733F2">
        <w:rPr>
          <w:rFonts w:ascii="Arial" w:eastAsia="Times New Roman" w:hAnsi="Arial" w:cs="Arial"/>
          <w:bCs/>
          <w:sz w:val="20"/>
          <w:szCs w:val="20"/>
          <w:lang w:eastAsia="sl-SI"/>
        </w:rPr>
        <w:t>o</w:t>
      </w:r>
      <w:r>
        <w:rPr>
          <w:rFonts w:ascii="Arial" w:eastAsia="Times New Roman" w:hAnsi="Arial" w:cs="Arial"/>
          <w:bCs/>
          <w:sz w:val="20"/>
          <w:szCs w:val="20"/>
          <w:lang w:eastAsia="sl-SI"/>
        </w:rPr>
        <w:t>n</w:t>
      </w:r>
      <w:r w:rsidRPr="004733F2">
        <w:rPr>
          <w:rFonts w:ascii="Arial" w:eastAsia="Times New Roman" w:hAnsi="Arial" w:cs="Arial"/>
          <w:bCs/>
          <w:sz w:val="20"/>
          <w:szCs w:val="20"/>
          <w:lang w:eastAsia="sl-SI"/>
        </w:rPr>
        <w:t>čanje postopkov)</w:t>
      </w:r>
    </w:p>
    <w:p w:rsidR="007574E5" w:rsidRPr="007E1B5F" w:rsidRDefault="007574E5" w:rsidP="007574E5">
      <w:pPr>
        <w:pStyle w:val="Odstavekseznama"/>
        <w:spacing w:after="0" w:line="240" w:lineRule="auto"/>
        <w:ind w:left="0"/>
        <w:jc w:val="both"/>
        <w:rPr>
          <w:rFonts w:ascii="Arial" w:eastAsia="Times New Roman" w:hAnsi="Arial" w:cs="Arial"/>
          <w:bCs/>
          <w:sz w:val="20"/>
          <w:szCs w:val="20"/>
          <w:lang w:eastAsia="sl-SI"/>
        </w:rPr>
      </w:pPr>
    </w:p>
    <w:p w:rsidR="007574E5" w:rsidRDefault="007574E5" w:rsidP="007574E5">
      <w:pPr>
        <w:pStyle w:val="Odstavekseznama"/>
        <w:spacing w:after="0" w:line="240" w:lineRule="auto"/>
        <w:ind w:left="0"/>
        <w:jc w:val="both"/>
        <w:rPr>
          <w:rFonts w:ascii="Helv" w:hAnsi="Helv" w:cs="Helv"/>
          <w:color w:val="000000"/>
          <w:sz w:val="20"/>
          <w:szCs w:val="20"/>
        </w:rPr>
      </w:pPr>
      <w:r>
        <w:rPr>
          <w:rFonts w:ascii="Helv" w:hAnsi="Helv" w:cs="Helv"/>
          <w:color w:val="000000"/>
          <w:sz w:val="20"/>
          <w:szCs w:val="20"/>
        </w:rPr>
        <w:lastRenderedPageBreak/>
        <w:t>P</w:t>
      </w:r>
      <w:r w:rsidRPr="00410A3F">
        <w:rPr>
          <w:rFonts w:ascii="Helv" w:hAnsi="Helv" w:cs="Helv"/>
          <w:color w:val="000000"/>
          <w:sz w:val="20"/>
          <w:szCs w:val="20"/>
        </w:rPr>
        <w:t>ostopki, začeti na podlagi Uredbe o izvajanju ukrepa Sheme kakovosti za kmetijske proizvode in živila iz Programa razvoja podeželja Republike Slovenije za obdobje 2014–2020 (Uradni list RS, št. 67/16</w:t>
      </w:r>
      <w:r>
        <w:rPr>
          <w:rFonts w:ascii="Helv" w:hAnsi="Helv" w:cs="Helv"/>
          <w:color w:val="000000"/>
          <w:sz w:val="20"/>
          <w:szCs w:val="20"/>
        </w:rPr>
        <w:t xml:space="preserve"> in </w:t>
      </w:r>
      <w:r w:rsidRPr="00B308DF">
        <w:rPr>
          <w:rFonts w:ascii="Helv" w:hAnsi="Helv" w:cs="Helv"/>
          <w:color w:val="000000"/>
          <w:sz w:val="20"/>
          <w:szCs w:val="20"/>
        </w:rPr>
        <w:t>68/17</w:t>
      </w:r>
      <w:r w:rsidRPr="00410A3F">
        <w:rPr>
          <w:rFonts w:ascii="Helv" w:hAnsi="Helv" w:cs="Helv"/>
          <w:color w:val="000000"/>
          <w:sz w:val="20"/>
          <w:szCs w:val="20"/>
        </w:rPr>
        <w:t>), se končajo v skladu z Uredbo o izvajanju ukrepa Sheme kakovosti za kmetijske proizvode in živila iz Programa razvoja podeželja Republike Slovenije za obdobje 2014–2020 (Uradni list RS, št. 67/16</w:t>
      </w:r>
      <w:r>
        <w:rPr>
          <w:rFonts w:ascii="Helv" w:hAnsi="Helv" w:cs="Helv"/>
          <w:color w:val="000000"/>
          <w:sz w:val="20"/>
          <w:szCs w:val="20"/>
        </w:rPr>
        <w:t xml:space="preserve"> in </w:t>
      </w:r>
      <w:r w:rsidRPr="00B308DF">
        <w:rPr>
          <w:rFonts w:ascii="Helv" w:hAnsi="Helv" w:cs="Helv"/>
          <w:color w:val="000000"/>
          <w:sz w:val="20"/>
          <w:szCs w:val="20"/>
        </w:rPr>
        <w:t>68/17</w:t>
      </w:r>
      <w:r w:rsidRPr="00410A3F">
        <w:rPr>
          <w:rFonts w:ascii="Helv" w:hAnsi="Helv" w:cs="Helv"/>
          <w:color w:val="000000"/>
          <w:sz w:val="20"/>
          <w:szCs w:val="20"/>
        </w:rPr>
        <w:t xml:space="preserve">). </w:t>
      </w:r>
    </w:p>
    <w:p w:rsidR="007574E5" w:rsidRPr="004733F2" w:rsidRDefault="007574E5" w:rsidP="007574E5">
      <w:pPr>
        <w:pStyle w:val="LEN"/>
        <w:numPr>
          <w:ilvl w:val="0"/>
          <w:numId w:val="0"/>
        </w:numPr>
        <w:jc w:val="both"/>
        <w:rPr>
          <w:rFonts w:cs="Arial"/>
          <w:b w:val="0"/>
          <w:color w:val="000000"/>
          <w:szCs w:val="20"/>
        </w:rPr>
      </w:pPr>
    </w:p>
    <w:p w:rsidR="007574E5" w:rsidRPr="004733F2" w:rsidRDefault="007574E5" w:rsidP="007574E5">
      <w:pPr>
        <w:spacing w:after="0" w:line="240" w:lineRule="auto"/>
        <w:ind w:left="3540"/>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1</w:t>
      </w:r>
      <w:r>
        <w:rPr>
          <w:rFonts w:ascii="Arial" w:eastAsia="Times New Roman" w:hAnsi="Arial" w:cs="Arial"/>
          <w:bCs/>
          <w:sz w:val="20"/>
          <w:szCs w:val="20"/>
          <w:lang w:eastAsia="sl-SI"/>
        </w:rPr>
        <w:t>7</w:t>
      </w:r>
      <w:r w:rsidRPr="004733F2">
        <w:rPr>
          <w:rFonts w:ascii="Arial" w:eastAsia="Times New Roman" w:hAnsi="Arial" w:cs="Arial"/>
          <w:bCs/>
          <w:sz w:val="20"/>
          <w:szCs w:val="20"/>
          <w:lang w:eastAsia="sl-SI"/>
        </w:rPr>
        <w:t>. člen</w:t>
      </w:r>
    </w:p>
    <w:p w:rsidR="007574E5" w:rsidRPr="004733F2" w:rsidRDefault="007574E5" w:rsidP="007574E5">
      <w:pPr>
        <w:spacing w:after="0" w:line="240" w:lineRule="auto"/>
        <w:ind w:left="2832"/>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 xml:space="preserve">   (začetek veljavnosti)</w:t>
      </w:r>
    </w:p>
    <w:p w:rsidR="007574E5" w:rsidRPr="004733F2" w:rsidRDefault="007574E5" w:rsidP="007574E5">
      <w:pPr>
        <w:spacing w:after="0" w:line="240" w:lineRule="auto"/>
        <w:ind w:left="2832"/>
        <w:jc w:val="both"/>
        <w:rPr>
          <w:rFonts w:ascii="Arial" w:eastAsia="Times New Roman" w:hAnsi="Arial" w:cs="Arial"/>
          <w:bCs/>
          <w:sz w:val="20"/>
          <w:szCs w:val="20"/>
          <w:lang w:eastAsia="sl-SI"/>
        </w:rPr>
      </w:pPr>
    </w:p>
    <w:p w:rsidR="007574E5" w:rsidRPr="004733F2" w:rsidRDefault="007574E5" w:rsidP="007574E5">
      <w:pPr>
        <w:spacing w:after="0" w:line="240" w:lineRule="auto"/>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Ta uredba začne veljati naslednji dan po objavi v Uradnem listu Republike Slovenije.</w:t>
      </w:r>
    </w:p>
    <w:p w:rsidR="007574E5" w:rsidRPr="004733F2" w:rsidRDefault="007574E5" w:rsidP="007574E5">
      <w:pPr>
        <w:spacing w:after="0" w:line="240" w:lineRule="auto"/>
        <w:jc w:val="both"/>
        <w:rPr>
          <w:rFonts w:ascii="Arial" w:eastAsia="Times New Roman" w:hAnsi="Arial" w:cs="Arial"/>
          <w:bCs/>
          <w:sz w:val="20"/>
          <w:szCs w:val="20"/>
          <w:lang w:eastAsia="sl-SI"/>
        </w:rPr>
      </w:pPr>
    </w:p>
    <w:p w:rsidR="007574E5" w:rsidRPr="004733F2" w:rsidRDefault="007574E5" w:rsidP="007574E5">
      <w:pPr>
        <w:spacing w:after="0" w:line="240" w:lineRule="auto"/>
        <w:jc w:val="both"/>
        <w:rPr>
          <w:rFonts w:ascii="Arial" w:eastAsia="Times New Roman" w:hAnsi="Arial" w:cs="Arial"/>
          <w:bCs/>
          <w:sz w:val="20"/>
          <w:szCs w:val="20"/>
          <w:lang w:eastAsia="sl-SI"/>
        </w:rPr>
      </w:pPr>
    </w:p>
    <w:p w:rsidR="007574E5" w:rsidRPr="004733F2" w:rsidRDefault="007574E5" w:rsidP="007574E5">
      <w:pPr>
        <w:spacing w:after="0" w:line="240" w:lineRule="auto"/>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 xml:space="preserve">Št. </w:t>
      </w:r>
      <w:r w:rsidRPr="004C7D1F">
        <w:rPr>
          <w:rFonts w:ascii="Arial" w:eastAsia="Times New Roman" w:hAnsi="Arial" w:cs="Arial"/>
          <w:sz w:val="20"/>
          <w:szCs w:val="20"/>
          <w:lang w:eastAsia="sl-SI"/>
        </w:rPr>
        <w:t>007-159/2018</w:t>
      </w:r>
    </w:p>
    <w:p w:rsidR="007574E5" w:rsidRPr="004733F2" w:rsidRDefault="007574E5" w:rsidP="007574E5">
      <w:pPr>
        <w:spacing w:after="0" w:line="240" w:lineRule="auto"/>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Ljubljana, dne … 201</w:t>
      </w:r>
      <w:r>
        <w:rPr>
          <w:rFonts w:ascii="Arial" w:eastAsia="Times New Roman" w:hAnsi="Arial" w:cs="Arial"/>
          <w:bCs/>
          <w:sz w:val="20"/>
          <w:szCs w:val="20"/>
          <w:lang w:eastAsia="sl-SI"/>
        </w:rPr>
        <w:t>8</w:t>
      </w:r>
    </w:p>
    <w:p w:rsidR="007574E5" w:rsidRPr="004733F2" w:rsidRDefault="007574E5" w:rsidP="007574E5">
      <w:pPr>
        <w:spacing w:after="0" w:line="240" w:lineRule="auto"/>
        <w:jc w:val="both"/>
        <w:rPr>
          <w:rFonts w:ascii="Arial" w:eastAsia="Times New Roman" w:hAnsi="Arial" w:cs="Arial"/>
          <w:bCs/>
          <w:sz w:val="20"/>
          <w:szCs w:val="20"/>
          <w:lang w:eastAsia="sl-SI"/>
        </w:rPr>
      </w:pPr>
      <w:r w:rsidRPr="004733F2">
        <w:rPr>
          <w:rFonts w:ascii="Arial" w:eastAsia="Times New Roman" w:hAnsi="Arial" w:cs="Arial"/>
          <w:bCs/>
          <w:sz w:val="20"/>
          <w:szCs w:val="20"/>
          <w:lang w:eastAsia="sl-SI"/>
        </w:rPr>
        <w:t xml:space="preserve">EVA </w:t>
      </w:r>
      <w:r w:rsidRPr="004C7D1F">
        <w:rPr>
          <w:rFonts w:ascii="Arial" w:eastAsia="Times New Roman" w:hAnsi="Arial" w:cs="Arial"/>
          <w:bCs/>
          <w:sz w:val="20"/>
          <w:szCs w:val="20"/>
          <w:lang w:eastAsia="sl-SI"/>
        </w:rPr>
        <w:t>2018-2330-0069</w:t>
      </w:r>
    </w:p>
    <w:p w:rsidR="007574E5" w:rsidRPr="004733F2" w:rsidRDefault="007574E5" w:rsidP="007574E5">
      <w:pPr>
        <w:spacing w:after="0" w:line="240" w:lineRule="auto"/>
        <w:jc w:val="right"/>
        <w:rPr>
          <w:rFonts w:ascii="Arial" w:eastAsia="Times New Roman" w:hAnsi="Arial" w:cs="Arial"/>
          <w:bCs/>
          <w:sz w:val="20"/>
          <w:szCs w:val="20"/>
          <w:lang w:eastAsia="sl-SI"/>
        </w:rPr>
      </w:pPr>
      <w:r w:rsidRPr="004733F2">
        <w:rPr>
          <w:rFonts w:ascii="Arial" w:eastAsia="Times New Roman" w:hAnsi="Arial" w:cs="Arial"/>
          <w:bCs/>
          <w:sz w:val="20"/>
          <w:szCs w:val="20"/>
          <w:lang w:eastAsia="sl-SI"/>
        </w:rPr>
        <w:t xml:space="preserve">                                                                      </w:t>
      </w:r>
    </w:p>
    <w:p w:rsidR="007574E5" w:rsidRPr="004713A8" w:rsidRDefault="007574E5" w:rsidP="007574E5">
      <w:pPr>
        <w:spacing w:after="0" w:line="260" w:lineRule="exact"/>
        <w:jc w:val="both"/>
        <w:rPr>
          <w:rFonts w:ascii="Arial" w:eastAsia="Times New Roman" w:hAnsi="Arial" w:cs="Arial"/>
          <w:color w:val="000000"/>
          <w:sz w:val="20"/>
          <w:szCs w:val="20"/>
        </w:rPr>
      </w:pPr>
      <w:r w:rsidRPr="004733F2">
        <w:rPr>
          <w:rFonts w:ascii="Arial" w:eastAsia="Times New Roman" w:hAnsi="Arial" w:cs="Arial"/>
          <w:bCs/>
          <w:sz w:val="20"/>
          <w:szCs w:val="20"/>
          <w:lang w:eastAsia="sl-SI"/>
        </w:rPr>
        <w:t xml:space="preserve">                                                                                              </w:t>
      </w:r>
      <w:r w:rsidRPr="004713A8">
        <w:rPr>
          <w:rFonts w:ascii="Arial" w:eastAsia="Times New Roman" w:hAnsi="Arial" w:cs="Arial"/>
          <w:color w:val="000000"/>
          <w:sz w:val="20"/>
          <w:szCs w:val="20"/>
        </w:rPr>
        <w:t>Vlada Republike Slovenije</w:t>
      </w:r>
    </w:p>
    <w:p w:rsidR="007574E5" w:rsidRPr="004713A8" w:rsidRDefault="007574E5" w:rsidP="007574E5">
      <w:pPr>
        <w:spacing w:after="0" w:line="260" w:lineRule="exact"/>
        <w:jc w:val="both"/>
        <w:rPr>
          <w:rFonts w:ascii="Arial" w:eastAsia="Times New Roman" w:hAnsi="Arial" w:cs="Arial"/>
          <w:color w:val="000000"/>
          <w:sz w:val="20"/>
          <w:szCs w:val="20"/>
        </w:rPr>
      </w:pPr>
      <w:r w:rsidRPr="004713A8">
        <w:rPr>
          <w:rFonts w:ascii="Arial" w:eastAsia="Times New Roman" w:hAnsi="Arial" w:cs="Arial"/>
          <w:color w:val="000000"/>
          <w:sz w:val="20"/>
          <w:szCs w:val="20"/>
        </w:rPr>
        <w:t xml:space="preserve">                                                                                                 dr. Miroslav Cerar                                                                                                      </w:t>
      </w:r>
    </w:p>
    <w:p w:rsidR="007574E5" w:rsidRPr="004733F2" w:rsidRDefault="007574E5" w:rsidP="007574E5">
      <w:pPr>
        <w:spacing w:after="0" w:line="260" w:lineRule="exact"/>
        <w:jc w:val="both"/>
        <w:rPr>
          <w:rFonts w:ascii="Arial" w:eastAsia="Times New Roman" w:hAnsi="Arial" w:cs="Arial"/>
          <w:color w:val="000000"/>
          <w:sz w:val="20"/>
          <w:szCs w:val="20"/>
        </w:rPr>
      </w:pPr>
      <w:r w:rsidRPr="004713A8">
        <w:rPr>
          <w:rFonts w:ascii="Arial" w:eastAsia="Times New Roman" w:hAnsi="Arial" w:cs="Arial"/>
          <w:color w:val="000000"/>
          <w:sz w:val="20"/>
          <w:szCs w:val="20"/>
        </w:rPr>
        <w:t xml:space="preserve">                                                                                                     predsednik</w:t>
      </w:r>
      <w:r w:rsidRPr="004733F2">
        <w:rPr>
          <w:rFonts w:ascii="Arial" w:eastAsia="Times New Roman" w:hAnsi="Arial" w:cs="Arial"/>
          <w:color w:val="000000"/>
          <w:sz w:val="20"/>
          <w:szCs w:val="20"/>
        </w:rPr>
        <w:t xml:space="preserve"> </w:t>
      </w: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574E5" w:rsidRDefault="007574E5" w:rsidP="007574E5">
      <w:pPr>
        <w:spacing w:after="0" w:line="240" w:lineRule="auto"/>
        <w:jc w:val="both"/>
        <w:rPr>
          <w:rFonts w:ascii="Arial" w:eastAsia="Times New Roman" w:hAnsi="Arial" w:cs="Arial"/>
          <w:b/>
          <w:bCs/>
          <w:sz w:val="20"/>
          <w:szCs w:val="20"/>
          <w:lang w:eastAsia="sl-SI"/>
        </w:rPr>
      </w:pPr>
    </w:p>
    <w:p w:rsidR="00730F4A" w:rsidRDefault="00730F4A">
      <w:bookmarkStart w:id="0" w:name="_GoBack"/>
      <w:bookmarkEnd w:id="0"/>
    </w:p>
    <w:sectPr w:rsidR="00730F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67666F"/>
    <w:multiLevelType w:val="hybridMultilevel"/>
    <w:tmpl w:val="DF649742"/>
    <w:lvl w:ilvl="0" w:tplc="9228A1EA">
      <w:start w:val="201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30D776DD"/>
    <w:multiLevelType w:val="hybridMultilevel"/>
    <w:tmpl w:val="6330855C"/>
    <w:lvl w:ilvl="0" w:tplc="42728AD4">
      <w:start w:val="1"/>
      <w:numFmt w:val="decimal"/>
      <w:lvlText w:val="%1."/>
      <w:lvlJc w:val="left"/>
      <w:pPr>
        <w:ind w:left="4260" w:hanging="360"/>
      </w:pPr>
      <w:rPr>
        <w:rFonts w:hint="default"/>
      </w:rPr>
    </w:lvl>
    <w:lvl w:ilvl="1" w:tplc="04240019" w:tentative="1">
      <w:start w:val="1"/>
      <w:numFmt w:val="lowerLetter"/>
      <w:lvlText w:val="%2."/>
      <w:lvlJc w:val="left"/>
      <w:pPr>
        <w:ind w:left="4980" w:hanging="360"/>
      </w:pPr>
    </w:lvl>
    <w:lvl w:ilvl="2" w:tplc="0424001B" w:tentative="1">
      <w:start w:val="1"/>
      <w:numFmt w:val="lowerRoman"/>
      <w:lvlText w:val="%3."/>
      <w:lvlJc w:val="right"/>
      <w:pPr>
        <w:ind w:left="5700" w:hanging="180"/>
      </w:pPr>
    </w:lvl>
    <w:lvl w:ilvl="3" w:tplc="0424000F" w:tentative="1">
      <w:start w:val="1"/>
      <w:numFmt w:val="decimal"/>
      <w:lvlText w:val="%4."/>
      <w:lvlJc w:val="left"/>
      <w:pPr>
        <w:ind w:left="6420" w:hanging="360"/>
      </w:pPr>
    </w:lvl>
    <w:lvl w:ilvl="4" w:tplc="04240019" w:tentative="1">
      <w:start w:val="1"/>
      <w:numFmt w:val="lowerLetter"/>
      <w:lvlText w:val="%5."/>
      <w:lvlJc w:val="left"/>
      <w:pPr>
        <w:ind w:left="7140" w:hanging="360"/>
      </w:pPr>
    </w:lvl>
    <w:lvl w:ilvl="5" w:tplc="0424001B" w:tentative="1">
      <w:start w:val="1"/>
      <w:numFmt w:val="lowerRoman"/>
      <w:lvlText w:val="%6."/>
      <w:lvlJc w:val="right"/>
      <w:pPr>
        <w:ind w:left="7860" w:hanging="180"/>
      </w:pPr>
    </w:lvl>
    <w:lvl w:ilvl="6" w:tplc="0424000F" w:tentative="1">
      <w:start w:val="1"/>
      <w:numFmt w:val="decimal"/>
      <w:lvlText w:val="%7."/>
      <w:lvlJc w:val="left"/>
      <w:pPr>
        <w:ind w:left="8580" w:hanging="360"/>
      </w:pPr>
    </w:lvl>
    <w:lvl w:ilvl="7" w:tplc="04240019" w:tentative="1">
      <w:start w:val="1"/>
      <w:numFmt w:val="lowerLetter"/>
      <w:lvlText w:val="%8."/>
      <w:lvlJc w:val="left"/>
      <w:pPr>
        <w:ind w:left="9300" w:hanging="360"/>
      </w:pPr>
    </w:lvl>
    <w:lvl w:ilvl="8" w:tplc="0424001B" w:tentative="1">
      <w:start w:val="1"/>
      <w:numFmt w:val="lowerRoman"/>
      <w:lvlText w:val="%9."/>
      <w:lvlJc w:val="right"/>
      <w:pPr>
        <w:ind w:left="10020" w:hanging="180"/>
      </w:pPr>
    </w:lvl>
  </w:abstractNum>
  <w:abstractNum w:abstractNumId="2">
    <w:nsid w:val="3B5A1C77"/>
    <w:multiLevelType w:val="hybridMultilevel"/>
    <w:tmpl w:val="98D6F94E"/>
    <w:lvl w:ilvl="0" w:tplc="185CF95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41547ED4"/>
    <w:multiLevelType w:val="hybridMultilevel"/>
    <w:tmpl w:val="BEA2EB8A"/>
    <w:lvl w:ilvl="0" w:tplc="B60A4BB8">
      <w:start w:val="1"/>
      <w:numFmt w:val="decimal"/>
      <w:pStyle w:val="LEN"/>
      <w:lvlText w:val="%1."/>
      <w:lvlJc w:val="left"/>
      <w:pPr>
        <w:ind w:left="4755"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D8B0649E">
      <w:start w:val="1"/>
      <w:numFmt w:val="lowerLetter"/>
      <w:lvlText w:val="%6)"/>
      <w:lvlJc w:val="left"/>
      <w:pPr>
        <w:ind w:left="4500" w:hanging="360"/>
      </w:pPr>
      <w:rPr>
        <w:rFonts w:hint="default"/>
      </w:r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4EAE2167"/>
    <w:multiLevelType w:val="multilevel"/>
    <w:tmpl w:val="BDD06C34"/>
    <w:lvl w:ilvl="0">
      <w:start w:val="1"/>
      <w:numFmt w:val="decimal"/>
      <w:pStyle w:val="tevilnatoka"/>
      <w:lvlText w:val="%1."/>
      <w:lvlJc w:val="left"/>
      <w:pPr>
        <w:tabs>
          <w:tab w:val="num" w:pos="567"/>
        </w:tabs>
        <w:ind w:left="567"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50092E88"/>
    <w:multiLevelType w:val="hybridMultilevel"/>
    <w:tmpl w:val="12E40088"/>
    <w:lvl w:ilvl="0" w:tplc="38E2A3A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5C4752CA"/>
    <w:multiLevelType w:val="hybridMultilevel"/>
    <w:tmpl w:val="BF3A9C0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5C613AFB"/>
    <w:multiLevelType w:val="hybridMultilevel"/>
    <w:tmpl w:val="227C6D2E"/>
    <w:lvl w:ilvl="0" w:tplc="1714B5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63E22DE2"/>
    <w:multiLevelType w:val="multilevel"/>
    <w:tmpl w:val="05306ABE"/>
    <w:lvl w:ilvl="0">
      <w:start w:val="1"/>
      <w:numFmt w:val="decimal"/>
      <w:lvlText w:val="%1."/>
      <w:lvlJc w:val="left"/>
      <w:pPr>
        <w:tabs>
          <w:tab w:val="num" w:pos="567"/>
        </w:tabs>
        <w:ind w:left="567"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nsid w:val="6E255852"/>
    <w:multiLevelType w:val="hybridMultilevel"/>
    <w:tmpl w:val="2EA6F3B4"/>
    <w:lvl w:ilvl="0" w:tplc="1E2608BA">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729221BC"/>
    <w:multiLevelType w:val="hybridMultilevel"/>
    <w:tmpl w:val="939E9FA2"/>
    <w:lvl w:ilvl="0" w:tplc="6F9670BC">
      <w:start w:val="1"/>
      <w:numFmt w:val="decimal"/>
      <w:lvlText w:val="%1."/>
      <w:lvlJc w:val="left"/>
      <w:pPr>
        <w:ind w:left="3900" w:hanging="360"/>
      </w:pPr>
      <w:rPr>
        <w:rFonts w:hint="default"/>
      </w:rPr>
    </w:lvl>
    <w:lvl w:ilvl="1" w:tplc="04240019" w:tentative="1">
      <w:start w:val="1"/>
      <w:numFmt w:val="lowerLetter"/>
      <w:lvlText w:val="%2."/>
      <w:lvlJc w:val="left"/>
      <w:pPr>
        <w:ind w:left="4620" w:hanging="360"/>
      </w:pPr>
    </w:lvl>
    <w:lvl w:ilvl="2" w:tplc="0424001B" w:tentative="1">
      <w:start w:val="1"/>
      <w:numFmt w:val="lowerRoman"/>
      <w:lvlText w:val="%3."/>
      <w:lvlJc w:val="right"/>
      <w:pPr>
        <w:ind w:left="5340" w:hanging="180"/>
      </w:pPr>
    </w:lvl>
    <w:lvl w:ilvl="3" w:tplc="0424000F" w:tentative="1">
      <w:start w:val="1"/>
      <w:numFmt w:val="decimal"/>
      <w:lvlText w:val="%4."/>
      <w:lvlJc w:val="left"/>
      <w:pPr>
        <w:ind w:left="6060" w:hanging="360"/>
      </w:pPr>
    </w:lvl>
    <w:lvl w:ilvl="4" w:tplc="04240019" w:tentative="1">
      <w:start w:val="1"/>
      <w:numFmt w:val="lowerLetter"/>
      <w:lvlText w:val="%5."/>
      <w:lvlJc w:val="left"/>
      <w:pPr>
        <w:ind w:left="6780" w:hanging="360"/>
      </w:pPr>
    </w:lvl>
    <w:lvl w:ilvl="5" w:tplc="0424001B" w:tentative="1">
      <w:start w:val="1"/>
      <w:numFmt w:val="lowerRoman"/>
      <w:lvlText w:val="%6."/>
      <w:lvlJc w:val="right"/>
      <w:pPr>
        <w:ind w:left="7500" w:hanging="180"/>
      </w:pPr>
    </w:lvl>
    <w:lvl w:ilvl="6" w:tplc="0424000F" w:tentative="1">
      <w:start w:val="1"/>
      <w:numFmt w:val="decimal"/>
      <w:lvlText w:val="%7."/>
      <w:lvlJc w:val="left"/>
      <w:pPr>
        <w:ind w:left="8220" w:hanging="360"/>
      </w:pPr>
    </w:lvl>
    <w:lvl w:ilvl="7" w:tplc="04240019" w:tentative="1">
      <w:start w:val="1"/>
      <w:numFmt w:val="lowerLetter"/>
      <w:lvlText w:val="%8."/>
      <w:lvlJc w:val="left"/>
      <w:pPr>
        <w:ind w:left="8940" w:hanging="360"/>
      </w:pPr>
    </w:lvl>
    <w:lvl w:ilvl="8" w:tplc="0424001B" w:tentative="1">
      <w:start w:val="1"/>
      <w:numFmt w:val="lowerRoman"/>
      <w:lvlText w:val="%9."/>
      <w:lvlJc w:val="right"/>
      <w:pPr>
        <w:ind w:left="9660" w:hanging="180"/>
      </w:pPr>
    </w:lvl>
  </w:abstractNum>
  <w:num w:numId="1">
    <w:abstractNumId w:val="4"/>
  </w:num>
  <w:num w:numId="2">
    <w:abstractNumId w:val="10"/>
  </w:num>
  <w:num w:numId="3">
    <w:abstractNumId w:val="9"/>
  </w:num>
  <w:num w:numId="4">
    <w:abstractNumId w:val="3"/>
  </w:num>
  <w:num w:numId="5">
    <w:abstractNumId w:val="2"/>
  </w:num>
  <w:num w:numId="6">
    <w:abstractNumId w:val="1"/>
  </w:num>
  <w:num w:numId="7">
    <w:abstractNumId w:val="6"/>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7"/>
  </w:num>
  <w:num w:numId="11">
    <w:abstractNumId w:val="8"/>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revisionView w:inkAnnotation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4E5"/>
    <w:rsid w:val="00730F4A"/>
    <w:rsid w:val="007574E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574E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111">
    <w:name w:val="Številčna točka 1.1.1"/>
    <w:basedOn w:val="Navaden"/>
    <w:qFormat/>
    <w:rsid w:val="007574E5"/>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7574E5"/>
    <w:pPr>
      <w:numPr>
        <w:numId w:val="1"/>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Privzetapisavaodstavka"/>
    <w:link w:val="tevilnatoka"/>
    <w:rsid w:val="007574E5"/>
    <w:rPr>
      <w:rFonts w:ascii="Arial" w:eastAsia="Times New Roman" w:hAnsi="Arial" w:cs="Times New Roman"/>
      <w:lang w:eastAsia="sl-SI"/>
    </w:rPr>
  </w:style>
  <w:style w:type="paragraph" w:customStyle="1" w:styleId="tevilnatoka11Nova">
    <w:name w:val="Številčna točka 1.1 Nova"/>
    <w:basedOn w:val="tevilnatoka"/>
    <w:qFormat/>
    <w:rsid w:val="007574E5"/>
    <w:pPr>
      <w:numPr>
        <w:ilvl w:val="1"/>
      </w:numPr>
      <w:tabs>
        <w:tab w:val="clear" w:pos="425"/>
        <w:tab w:val="num" w:pos="360"/>
      </w:tabs>
    </w:pPr>
  </w:style>
  <w:style w:type="paragraph" w:styleId="Odstavekseznama">
    <w:name w:val="List Paragraph"/>
    <w:basedOn w:val="Navaden"/>
    <w:link w:val="OdstavekseznamaZnak"/>
    <w:uiPriority w:val="34"/>
    <w:qFormat/>
    <w:rsid w:val="007574E5"/>
    <w:pPr>
      <w:ind w:left="720"/>
      <w:contextualSpacing/>
    </w:pPr>
  </w:style>
  <w:style w:type="character" w:styleId="Hiperpovezava">
    <w:name w:val="Hyperlink"/>
    <w:uiPriority w:val="99"/>
    <w:unhideWhenUsed/>
    <w:rsid w:val="007574E5"/>
    <w:rPr>
      <w:b/>
      <w:color w:val="0000FF"/>
      <w:u w:val="single"/>
    </w:rPr>
  </w:style>
  <w:style w:type="character" w:customStyle="1" w:styleId="OdstavekseznamaZnak">
    <w:name w:val="Odstavek seznama Znak"/>
    <w:link w:val="Odstavekseznama"/>
    <w:uiPriority w:val="34"/>
    <w:rsid w:val="007574E5"/>
  </w:style>
  <w:style w:type="paragraph" w:customStyle="1" w:styleId="LEN">
    <w:name w:val="ČLEN"/>
    <w:basedOn w:val="Odstavekseznama"/>
    <w:link w:val="LENZnak"/>
    <w:qFormat/>
    <w:rsid w:val="007574E5"/>
    <w:pPr>
      <w:numPr>
        <w:numId w:val="4"/>
      </w:numPr>
      <w:tabs>
        <w:tab w:val="left" w:pos="284"/>
      </w:tabs>
      <w:autoSpaceDE w:val="0"/>
      <w:autoSpaceDN w:val="0"/>
      <w:adjustRightInd w:val="0"/>
      <w:spacing w:after="0" w:line="240" w:lineRule="auto"/>
      <w:jc w:val="center"/>
    </w:pPr>
    <w:rPr>
      <w:rFonts w:ascii="Arial" w:eastAsia="Times New Roman" w:hAnsi="Arial" w:cs="Times New Roman"/>
      <w:b/>
      <w:sz w:val="20"/>
      <w:lang w:eastAsia="sl-SI"/>
    </w:rPr>
  </w:style>
  <w:style w:type="character" w:customStyle="1" w:styleId="LENZnak">
    <w:name w:val="ČLEN Znak"/>
    <w:link w:val="LEN"/>
    <w:rsid w:val="007574E5"/>
    <w:rPr>
      <w:rFonts w:ascii="Arial" w:eastAsia="Times New Roman" w:hAnsi="Arial" w:cs="Times New Roman"/>
      <w:b/>
      <w:sz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574E5"/>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111">
    <w:name w:val="Številčna točka 1.1.1"/>
    <w:basedOn w:val="Navaden"/>
    <w:qFormat/>
    <w:rsid w:val="007574E5"/>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7574E5"/>
    <w:pPr>
      <w:numPr>
        <w:numId w:val="1"/>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Privzetapisavaodstavka"/>
    <w:link w:val="tevilnatoka"/>
    <w:rsid w:val="007574E5"/>
    <w:rPr>
      <w:rFonts w:ascii="Arial" w:eastAsia="Times New Roman" w:hAnsi="Arial" w:cs="Times New Roman"/>
      <w:lang w:eastAsia="sl-SI"/>
    </w:rPr>
  </w:style>
  <w:style w:type="paragraph" w:customStyle="1" w:styleId="tevilnatoka11Nova">
    <w:name w:val="Številčna točka 1.1 Nova"/>
    <w:basedOn w:val="tevilnatoka"/>
    <w:qFormat/>
    <w:rsid w:val="007574E5"/>
    <w:pPr>
      <w:numPr>
        <w:ilvl w:val="1"/>
      </w:numPr>
      <w:tabs>
        <w:tab w:val="clear" w:pos="425"/>
        <w:tab w:val="num" w:pos="360"/>
      </w:tabs>
    </w:pPr>
  </w:style>
  <w:style w:type="paragraph" w:styleId="Odstavekseznama">
    <w:name w:val="List Paragraph"/>
    <w:basedOn w:val="Navaden"/>
    <w:link w:val="OdstavekseznamaZnak"/>
    <w:uiPriority w:val="34"/>
    <w:qFormat/>
    <w:rsid w:val="007574E5"/>
    <w:pPr>
      <w:ind w:left="720"/>
      <w:contextualSpacing/>
    </w:pPr>
  </w:style>
  <w:style w:type="character" w:styleId="Hiperpovezava">
    <w:name w:val="Hyperlink"/>
    <w:uiPriority w:val="99"/>
    <w:unhideWhenUsed/>
    <w:rsid w:val="007574E5"/>
    <w:rPr>
      <w:b/>
      <w:color w:val="0000FF"/>
      <w:u w:val="single"/>
    </w:rPr>
  </w:style>
  <w:style w:type="character" w:customStyle="1" w:styleId="OdstavekseznamaZnak">
    <w:name w:val="Odstavek seznama Znak"/>
    <w:link w:val="Odstavekseznama"/>
    <w:uiPriority w:val="34"/>
    <w:rsid w:val="007574E5"/>
  </w:style>
  <w:style w:type="paragraph" w:customStyle="1" w:styleId="LEN">
    <w:name w:val="ČLEN"/>
    <w:basedOn w:val="Odstavekseznama"/>
    <w:link w:val="LENZnak"/>
    <w:qFormat/>
    <w:rsid w:val="007574E5"/>
    <w:pPr>
      <w:numPr>
        <w:numId w:val="4"/>
      </w:numPr>
      <w:tabs>
        <w:tab w:val="left" w:pos="284"/>
      </w:tabs>
      <w:autoSpaceDE w:val="0"/>
      <w:autoSpaceDN w:val="0"/>
      <w:adjustRightInd w:val="0"/>
      <w:spacing w:after="0" w:line="240" w:lineRule="auto"/>
      <w:jc w:val="center"/>
    </w:pPr>
    <w:rPr>
      <w:rFonts w:ascii="Arial" w:eastAsia="Times New Roman" w:hAnsi="Arial" w:cs="Times New Roman"/>
      <w:b/>
      <w:sz w:val="20"/>
      <w:lang w:eastAsia="sl-SI"/>
    </w:rPr>
  </w:style>
  <w:style w:type="character" w:customStyle="1" w:styleId="LENZnak">
    <w:name w:val="ČLEN Znak"/>
    <w:link w:val="LEN"/>
    <w:rsid w:val="007574E5"/>
    <w:rPr>
      <w:rFonts w:ascii="Arial" w:eastAsia="Times New Roman" w:hAnsi="Arial" w:cs="Times New Roman"/>
      <w:b/>
      <w:sz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3327</Words>
  <Characters>18970</Characters>
  <Application>Microsoft Office Word</Application>
  <DocSecurity>0</DocSecurity>
  <Lines>158</Lines>
  <Paragraphs>44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Rok Roblek</dc:creator>
  <cp:lastModifiedBy>Rok Roblek</cp:lastModifiedBy>
  <cp:revision>1</cp:revision>
  <dcterms:created xsi:type="dcterms:W3CDTF">2018-08-31T07:48:00Z</dcterms:created>
  <dcterms:modified xsi:type="dcterms:W3CDTF">2018-08-31T07:49:00Z</dcterms:modified>
</cp:coreProperties>
</file>