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5ED" w:rsidRDefault="00ED1E08" w:rsidP="00ED1E08">
      <w:pPr>
        <w:spacing w:before="360"/>
        <w:jc w:val="right"/>
      </w:pPr>
      <w:r>
        <w:t>OSNUTEK</w:t>
      </w:r>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4"/>
        <w:gridCol w:w="4661"/>
        <w:gridCol w:w="611"/>
        <w:gridCol w:w="287"/>
        <w:gridCol w:w="2178"/>
      </w:tblGrid>
      <w:tr w:rsidR="002B05ED" w:rsidRPr="00CA678E" w:rsidTr="00EC61A1">
        <w:trPr>
          <w:gridAfter w:val="3"/>
          <w:wAfter w:w="3004" w:type="dxa"/>
        </w:trPr>
        <w:tc>
          <w:tcPr>
            <w:tcW w:w="6096" w:type="dxa"/>
            <w:gridSpan w:val="2"/>
          </w:tcPr>
          <w:p w:rsidR="002B05ED" w:rsidRPr="00ED36B7" w:rsidRDefault="002B05ED" w:rsidP="00835E9D">
            <w:pPr>
              <w:pStyle w:val="Neotevilenodstavek"/>
              <w:spacing w:before="0" w:after="0" w:line="260" w:lineRule="exact"/>
              <w:jc w:val="left"/>
              <w:rPr>
                <w:rFonts w:cs="Arial"/>
                <w:sz w:val="20"/>
                <w:szCs w:val="20"/>
                <w:lang w:val="sl-SI" w:eastAsia="sl-SI"/>
              </w:rPr>
            </w:pPr>
            <w:r w:rsidRPr="00ED36B7">
              <w:rPr>
                <w:rFonts w:cs="Arial"/>
                <w:sz w:val="20"/>
                <w:szCs w:val="20"/>
                <w:lang w:val="sl-SI" w:eastAsia="sl-SI"/>
              </w:rPr>
              <w:t xml:space="preserve">Številka: </w:t>
            </w:r>
            <w:r w:rsidR="00623358">
              <w:rPr>
                <w:rFonts w:cs="Arial"/>
                <w:sz w:val="20"/>
                <w:szCs w:val="20"/>
                <w:lang w:val="sl-SI" w:eastAsia="sl-SI"/>
              </w:rPr>
              <w:t>007-354/2018</w:t>
            </w:r>
          </w:p>
        </w:tc>
      </w:tr>
      <w:tr w:rsidR="002B05ED" w:rsidRPr="00CA678E" w:rsidTr="00EC61A1">
        <w:trPr>
          <w:gridAfter w:val="3"/>
          <w:wAfter w:w="3004" w:type="dxa"/>
        </w:trPr>
        <w:tc>
          <w:tcPr>
            <w:tcW w:w="6096" w:type="dxa"/>
            <w:gridSpan w:val="2"/>
          </w:tcPr>
          <w:p w:rsidR="002B05ED" w:rsidRPr="00ED36B7" w:rsidRDefault="002B05ED" w:rsidP="00835E9D">
            <w:pPr>
              <w:pStyle w:val="Neotevilenodstavek"/>
              <w:spacing w:before="0" w:after="0" w:line="260" w:lineRule="exact"/>
              <w:jc w:val="left"/>
              <w:rPr>
                <w:rFonts w:cs="Arial"/>
                <w:sz w:val="20"/>
                <w:szCs w:val="20"/>
                <w:lang w:val="sl-SI" w:eastAsia="sl-SI"/>
              </w:rPr>
            </w:pPr>
            <w:r w:rsidRPr="00ED36B7">
              <w:rPr>
                <w:rFonts w:cs="Arial"/>
                <w:sz w:val="20"/>
                <w:szCs w:val="20"/>
                <w:lang w:val="sl-SI" w:eastAsia="sl-SI"/>
              </w:rPr>
              <w:t xml:space="preserve">Ljubljana, </w:t>
            </w:r>
            <w:r w:rsidR="00623358">
              <w:rPr>
                <w:rFonts w:cs="Arial"/>
                <w:sz w:val="20"/>
                <w:szCs w:val="20"/>
                <w:lang w:val="sl-SI" w:eastAsia="sl-SI"/>
              </w:rPr>
              <w:t>21. 6. 2018</w:t>
            </w:r>
            <w:bookmarkStart w:id="0" w:name="_GoBack"/>
            <w:bookmarkEnd w:id="0"/>
          </w:p>
        </w:tc>
      </w:tr>
      <w:tr w:rsidR="002B05ED" w:rsidRPr="00CA678E" w:rsidTr="00EC61A1">
        <w:trPr>
          <w:gridAfter w:val="3"/>
          <w:wAfter w:w="3004" w:type="dxa"/>
        </w:trPr>
        <w:tc>
          <w:tcPr>
            <w:tcW w:w="6096" w:type="dxa"/>
            <w:gridSpan w:val="2"/>
          </w:tcPr>
          <w:p w:rsidR="002B05ED" w:rsidRPr="00ED36B7" w:rsidRDefault="002B05ED" w:rsidP="00835E9D">
            <w:pPr>
              <w:pStyle w:val="Neotevilenodstavek"/>
              <w:spacing w:before="0" w:after="0" w:line="260" w:lineRule="exact"/>
              <w:jc w:val="left"/>
              <w:rPr>
                <w:rFonts w:cs="Arial"/>
                <w:sz w:val="20"/>
                <w:szCs w:val="20"/>
                <w:lang w:val="sl-SI" w:eastAsia="sl-SI"/>
              </w:rPr>
            </w:pPr>
            <w:r w:rsidRPr="00ED36B7">
              <w:rPr>
                <w:rFonts w:cs="Arial"/>
                <w:iCs/>
                <w:sz w:val="20"/>
                <w:szCs w:val="20"/>
                <w:lang w:val="sl-SI" w:eastAsia="sl-SI"/>
              </w:rPr>
              <w:t xml:space="preserve">EVA </w:t>
            </w:r>
            <w:r w:rsidR="003761DB" w:rsidRPr="003761DB">
              <w:rPr>
                <w:rFonts w:cs="Arial"/>
                <w:color w:val="000000"/>
                <w:sz w:val="20"/>
                <w:szCs w:val="20"/>
                <w:lang w:val="sl-SI" w:eastAsia="sl-SI"/>
              </w:rPr>
              <w:t>2018-2550-0082</w:t>
            </w:r>
          </w:p>
        </w:tc>
      </w:tr>
      <w:tr w:rsidR="002B05ED" w:rsidRPr="00CA678E" w:rsidTr="00EC61A1">
        <w:trPr>
          <w:gridAfter w:val="3"/>
          <w:wAfter w:w="3004" w:type="dxa"/>
        </w:trPr>
        <w:tc>
          <w:tcPr>
            <w:tcW w:w="6096" w:type="dxa"/>
            <w:gridSpan w:val="2"/>
          </w:tcPr>
          <w:p w:rsidR="002B05ED" w:rsidRPr="00CA678E" w:rsidRDefault="002B05ED" w:rsidP="00EC61A1">
            <w:pPr>
              <w:rPr>
                <w:rFonts w:cs="Arial"/>
                <w:szCs w:val="20"/>
                <w:lang w:val="sl-SI"/>
              </w:rPr>
            </w:pPr>
          </w:p>
          <w:p w:rsidR="002B05ED" w:rsidRPr="00CA678E" w:rsidRDefault="002B05ED" w:rsidP="00EC61A1">
            <w:pPr>
              <w:rPr>
                <w:rFonts w:cs="Arial"/>
                <w:szCs w:val="20"/>
                <w:lang w:val="sl-SI"/>
              </w:rPr>
            </w:pPr>
            <w:r w:rsidRPr="00CA678E">
              <w:rPr>
                <w:rFonts w:cs="Arial"/>
                <w:szCs w:val="20"/>
                <w:lang w:val="sl-SI"/>
              </w:rPr>
              <w:t>GENERALNI SEKRETARIAT VLADE REPUBLIKE SLOVENIJE</w:t>
            </w:r>
          </w:p>
          <w:p w:rsidR="002B05ED" w:rsidRPr="00CA678E" w:rsidRDefault="00C22239" w:rsidP="00EC61A1">
            <w:pPr>
              <w:rPr>
                <w:rFonts w:cs="Arial"/>
                <w:szCs w:val="20"/>
                <w:lang w:val="sl-SI"/>
              </w:rPr>
            </w:pPr>
            <w:hyperlink r:id="rId9" w:history="1">
              <w:r w:rsidR="002B05ED" w:rsidRPr="00CA678E">
                <w:rPr>
                  <w:rStyle w:val="Hiperpovezava"/>
                  <w:szCs w:val="20"/>
                  <w:lang w:val="sl-SI"/>
                </w:rPr>
                <w:t>Gp.gs@gov.si</w:t>
              </w:r>
            </w:hyperlink>
          </w:p>
          <w:p w:rsidR="002B05ED" w:rsidRPr="00CA678E" w:rsidRDefault="002B05ED" w:rsidP="00EC61A1">
            <w:pPr>
              <w:rPr>
                <w:rFonts w:cs="Arial"/>
                <w:szCs w:val="20"/>
                <w:lang w:val="sl-SI"/>
              </w:rPr>
            </w:pPr>
          </w:p>
        </w:tc>
      </w:tr>
      <w:tr w:rsidR="002B05ED" w:rsidRPr="00CA678E" w:rsidTr="00EC61A1">
        <w:tc>
          <w:tcPr>
            <w:tcW w:w="9100" w:type="dxa"/>
            <w:gridSpan w:val="5"/>
          </w:tcPr>
          <w:p w:rsidR="002B05ED" w:rsidRPr="00ED36B7" w:rsidRDefault="002B05ED" w:rsidP="00835E9D">
            <w:pPr>
              <w:pStyle w:val="Naslovpredpisa"/>
              <w:spacing w:before="0" w:after="0" w:line="260" w:lineRule="exact"/>
              <w:jc w:val="left"/>
              <w:rPr>
                <w:rFonts w:cs="Arial"/>
                <w:sz w:val="20"/>
                <w:szCs w:val="20"/>
                <w:lang w:val="sl-SI" w:eastAsia="sl-SI"/>
              </w:rPr>
            </w:pPr>
            <w:r w:rsidRPr="00ED36B7">
              <w:rPr>
                <w:rFonts w:cs="Arial"/>
                <w:sz w:val="20"/>
                <w:szCs w:val="20"/>
                <w:lang w:val="sl-SI" w:eastAsia="sl-SI"/>
              </w:rPr>
              <w:t xml:space="preserve">ZADEVA: </w:t>
            </w:r>
            <w:r>
              <w:rPr>
                <w:rFonts w:cs="Arial"/>
                <w:sz w:val="20"/>
                <w:szCs w:val="20"/>
                <w:lang w:val="sl-SI" w:eastAsia="sl-SI"/>
              </w:rPr>
              <w:t xml:space="preserve">Odlok o </w:t>
            </w:r>
            <w:r w:rsidR="00835E9D">
              <w:rPr>
                <w:rFonts w:cs="Arial"/>
                <w:sz w:val="20"/>
                <w:szCs w:val="20"/>
                <w:lang w:val="sl-SI" w:eastAsia="sl-SI"/>
              </w:rPr>
              <w:t xml:space="preserve">določitvi referenčnih merilnih </w:t>
            </w:r>
            <w:r w:rsidR="00835E9D" w:rsidRPr="00EA239F">
              <w:rPr>
                <w:rFonts w:cs="Arial"/>
                <w:color w:val="000000" w:themeColor="text1"/>
                <w:sz w:val="20"/>
                <w:szCs w:val="20"/>
                <w:lang w:val="sl-SI" w:eastAsia="sl-SI"/>
              </w:rPr>
              <w:t xml:space="preserve">postaj za izvajanje meteorološkega, hidrološkega, oceanografskega in seizmološkega opazovanja </w:t>
            </w:r>
            <w:r w:rsidRPr="00ED36B7">
              <w:rPr>
                <w:rFonts w:cs="Arial"/>
                <w:sz w:val="20"/>
                <w:szCs w:val="20"/>
                <w:lang w:val="sl-SI" w:eastAsia="sl-SI"/>
              </w:rPr>
              <w:t xml:space="preserve">– predlog za obravnavo </w:t>
            </w:r>
          </w:p>
        </w:tc>
      </w:tr>
      <w:tr w:rsidR="002B05ED" w:rsidRPr="00CA678E" w:rsidTr="00EC61A1">
        <w:tc>
          <w:tcPr>
            <w:tcW w:w="9100" w:type="dxa"/>
            <w:gridSpan w:val="5"/>
          </w:tcPr>
          <w:p w:rsidR="002B05ED" w:rsidRPr="00CA678E" w:rsidRDefault="002B05ED" w:rsidP="00EC61A1">
            <w:pPr>
              <w:pStyle w:val="Poglavje"/>
              <w:spacing w:before="0" w:after="0" w:line="260" w:lineRule="exact"/>
              <w:jc w:val="left"/>
              <w:rPr>
                <w:sz w:val="20"/>
                <w:szCs w:val="20"/>
              </w:rPr>
            </w:pPr>
            <w:r w:rsidRPr="00CA678E">
              <w:rPr>
                <w:sz w:val="20"/>
                <w:szCs w:val="20"/>
              </w:rPr>
              <w:t>1. Predlog sklepov vlade:</w:t>
            </w:r>
          </w:p>
        </w:tc>
      </w:tr>
      <w:tr w:rsidR="002B05ED" w:rsidRPr="00CA678E" w:rsidTr="00EC61A1">
        <w:tc>
          <w:tcPr>
            <w:tcW w:w="9100" w:type="dxa"/>
            <w:gridSpan w:val="5"/>
          </w:tcPr>
          <w:p w:rsidR="002B05ED" w:rsidRPr="009132AE" w:rsidRDefault="002B05ED" w:rsidP="00EC61A1">
            <w:pPr>
              <w:overflowPunct w:val="0"/>
              <w:autoSpaceDE w:val="0"/>
              <w:autoSpaceDN w:val="0"/>
              <w:adjustRightInd w:val="0"/>
              <w:spacing w:before="60" w:after="60" w:line="260" w:lineRule="exact"/>
              <w:jc w:val="both"/>
              <w:textAlignment w:val="baseline"/>
              <w:rPr>
                <w:rFonts w:cs="Arial"/>
                <w:iCs/>
                <w:szCs w:val="20"/>
                <w:lang w:val="sl-SI" w:eastAsia="sl-SI"/>
              </w:rPr>
            </w:pPr>
            <w:r w:rsidRPr="00935CC0">
              <w:rPr>
                <w:rFonts w:cs="Arial"/>
                <w:iCs/>
                <w:szCs w:val="20"/>
                <w:lang w:val="sl-SI" w:eastAsia="sl-SI"/>
              </w:rPr>
              <w:t xml:space="preserve">Na podlagi </w:t>
            </w:r>
            <w:r w:rsidR="00835E9D">
              <w:rPr>
                <w:rFonts w:cs="Arial"/>
                <w:iCs/>
                <w:szCs w:val="20"/>
                <w:lang w:val="sl-SI" w:eastAsia="sl-SI"/>
              </w:rPr>
              <w:t xml:space="preserve">petega odstavka 7. člena Zakona </w:t>
            </w:r>
            <w:r w:rsidR="00835E9D" w:rsidRPr="00835E9D">
              <w:rPr>
                <w:rFonts w:cs="Arial"/>
                <w:iCs/>
                <w:szCs w:val="20"/>
                <w:lang w:val="sl-SI" w:eastAsia="sl-SI"/>
              </w:rPr>
              <w:t>o državni meteorološki, hidrološki, oceanografski in seizmološki službi (Uradni list RS, št. 60/17)</w:t>
            </w:r>
            <w:r w:rsidRPr="00935CC0">
              <w:rPr>
                <w:rFonts w:cs="Arial"/>
                <w:iCs/>
                <w:szCs w:val="20"/>
                <w:lang w:val="sl-SI" w:eastAsia="sl-SI"/>
              </w:rPr>
              <w:t xml:space="preserve"> </w:t>
            </w:r>
            <w:r>
              <w:rPr>
                <w:rFonts w:cs="Arial"/>
                <w:iCs/>
                <w:szCs w:val="20"/>
                <w:lang w:val="sl-SI" w:eastAsia="sl-SI"/>
              </w:rPr>
              <w:t xml:space="preserve">je </w:t>
            </w:r>
            <w:r w:rsidRPr="009132AE">
              <w:rPr>
                <w:rFonts w:cs="Arial"/>
                <w:iCs/>
                <w:szCs w:val="20"/>
                <w:lang w:val="sl-SI" w:eastAsia="sl-SI"/>
              </w:rPr>
              <w:t xml:space="preserve">Vlada Republike Slovenije na </w:t>
            </w:r>
            <w:r w:rsidRPr="00ED1E08">
              <w:rPr>
                <w:rFonts w:cs="Arial"/>
                <w:iCs/>
                <w:color w:val="000000" w:themeColor="text1"/>
                <w:szCs w:val="20"/>
                <w:lang w:val="sl-SI" w:eastAsia="sl-SI"/>
              </w:rPr>
              <w:t xml:space="preserve">…..seji dne ….. </w:t>
            </w:r>
            <w:r w:rsidRPr="009132AE">
              <w:rPr>
                <w:rFonts w:cs="Arial"/>
                <w:iCs/>
                <w:szCs w:val="20"/>
                <w:lang w:val="sl-SI" w:eastAsia="sl-SI"/>
              </w:rPr>
              <w:t xml:space="preserve">sprejela </w:t>
            </w:r>
          </w:p>
          <w:p w:rsidR="002B05ED" w:rsidRPr="00ED36B7" w:rsidRDefault="002B05ED" w:rsidP="00EC61A1">
            <w:pPr>
              <w:pStyle w:val="Neotevilenodstavek"/>
              <w:spacing w:line="260" w:lineRule="exact"/>
              <w:rPr>
                <w:rFonts w:cs="Arial"/>
                <w:iCs/>
                <w:sz w:val="20"/>
                <w:szCs w:val="20"/>
                <w:lang w:val="sl-SI" w:eastAsia="sl-SI"/>
              </w:rPr>
            </w:pPr>
          </w:p>
          <w:p w:rsidR="002B05ED" w:rsidRPr="00ED36B7" w:rsidRDefault="002B05ED" w:rsidP="00EC61A1">
            <w:pPr>
              <w:pStyle w:val="Neotevilenodstavek"/>
              <w:spacing w:line="260" w:lineRule="exact"/>
              <w:jc w:val="center"/>
              <w:rPr>
                <w:rFonts w:cs="Arial"/>
                <w:iCs/>
                <w:sz w:val="20"/>
                <w:szCs w:val="20"/>
                <w:lang w:val="sl-SI" w:eastAsia="sl-SI"/>
              </w:rPr>
            </w:pPr>
            <w:r w:rsidRPr="00ED36B7">
              <w:rPr>
                <w:rFonts w:cs="Arial"/>
                <w:iCs/>
                <w:sz w:val="20"/>
                <w:szCs w:val="20"/>
                <w:lang w:val="sl-SI" w:eastAsia="sl-SI"/>
              </w:rPr>
              <w:t>SKLEP:</w:t>
            </w:r>
          </w:p>
          <w:p w:rsidR="002B05ED" w:rsidRPr="00ED36B7" w:rsidRDefault="002B05ED" w:rsidP="00EC61A1">
            <w:pPr>
              <w:pStyle w:val="Neotevilenodstavek"/>
              <w:spacing w:line="260" w:lineRule="exact"/>
              <w:rPr>
                <w:rFonts w:cs="Arial"/>
                <w:iCs/>
                <w:sz w:val="20"/>
                <w:szCs w:val="20"/>
                <w:lang w:val="sl-SI" w:eastAsia="sl-SI"/>
              </w:rPr>
            </w:pPr>
          </w:p>
          <w:p w:rsidR="002B05ED" w:rsidRPr="00ED36B7" w:rsidRDefault="002B05ED" w:rsidP="00EC61A1">
            <w:pPr>
              <w:pStyle w:val="Neotevilenodstavek"/>
              <w:spacing w:line="260" w:lineRule="exact"/>
              <w:rPr>
                <w:rFonts w:cs="Arial"/>
                <w:iCs/>
                <w:sz w:val="20"/>
                <w:szCs w:val="20"/>
                <w:lang w:val="sl-SI" w:eastAsia="sl-SI"/>
              </w:rPr>
            </w:pPr>
            <w:r w:rsidRPr="00ED36B7">
              <w:rPr>
                <w:rFonts w:cs="Arial"/>
                <w:iCs/>
                <w:sz w:val="20"/>
                <w:szCs w:val="20"/>
                <w:lang w:val="sl-SI" w:eastAsia="sl-SI"/>
              </w:rPr>
              <w:t xml:space="preserve">Vlada Republike Slovenije je sprejela </w:t>
            </w:r>
            <w:r>
              <w:rPr>
                <w:rFonts w:cs="Arial"/>
                <w:iCs/>
                <w:sz w:val="20"/>
                <w:szCs w:val="20"/>
                <w:lang w:val="sl-SI" w:eastAsia="sl-SI"/>
              </w:rPr>
              <w:t xml:space="preserve">Odlok </w:t>
            </w:r>
            <w:r w:rsidR="00835E9D" w:rsidRPr="008F07E7">
              <w:rPr>
                <w:rFonts w:cs="Arial"/>
                <w:color w:val="000000" w:themeColor="text1"/>
                <w:sz w:val="20"/>
                <w:szCs w:val="20"/>
                <w:lang w:val="sl-SI" w:eastAsia="sl-SI"/>
              </w:rPr>
              <w:t>o določitvi referenčnih merilnih postaj za izvajanje meteorološkega, hidrološkega, oceanografskega in seizmološkega opazovanja</w:t>
            </w:r>
            <w:r w:rsidRPr="008F07E7">
              <w:rPr>
                <w:rFonts w:cs="Arial"/>
                <w:iCs/>
                <w:color w:val="000000" w:themeColor="text1"/>
                <w:sz w:val="20"/>
                <w:szCs w:val="20"/>
                <w:lang w:val="sl-SI" w:eastAsia="sl-SI"/>
              </w:rPr>
              <w:t xml:space="preserve">, </w:t>
            </w:r>
            <w:r w:rsidRPr="00ED36B7">
              <w:rPr>
                <w:rFonts w:cs="Arial"/>
                <w:iCs/>
                <w:sz w:val="20"/>
                <w:szCs w:val="20"/>
                <w:lang w:val="sl-SI" w:eastAsia="sl-SI"/>
              </w:rPr>
              <w:t>ki se objavi v Uradnem listu Republike Slovenije.</w:t>
            </w:r>
          </w:p>
          <w:p w:rsidR="002B05ED" w:rsidRPr="00ED36B7" w:rsidRDefault="002B05ED" w:rsidP="00EC61A1">
            <w:pPr>
              <w:pStyle w:val="Neotevilenodstavek"/>
              <w:spacing w:line="260" w:lineRule="exact"/>
              <w:rPr>
                <w:rFonts w:cs="Arial"/>
                <w:iCs/>
                <w:sz w:val="20"/>
                <w:szCs w:val="20"/>
                <w:lang w:val="sl-SI" w:eastAsia="sl-SI"/>
              </w:rPr>
            </w:pPr>
          </w:p>
          <w:p w:rsidR="002B05ED" w:rsidRPr="00ED36B7" w:rsidRDefault="002B05ED" w:rsidP="00EC61A1">
            <w:pPr>
              <w:pStyle w:val="Neotevilenodstavek"/>
              <w:spacing w:line="260" w:lineRule="exact"/>
              <w:rPr>
                <w:rFonts w:cs="Arial"/>
                <w:iCs/>
                <w:sz w:val="20"/>
                <w:szCs w:val="20"/>
                <w:lang w:val="sl-SI" w:eastAsia="sl-SI"/>
              </w:rPr>
            </w:pPr>
          </w:p>
          <w:p w:rsidR="002B05ED" w:rsidRPr="00ED1E08" w:rsidRDefault="002B05ED" w:rsidP="00EC61A1">
            <w:pPr>
              <w:pStyle w:val="Neotevilenodstavek"/>
              <w:spacing w:line="260" w:lineRule="exact"/>
              <w:rPr>
                <w:rFonts w:cs="Arial"/>
                <w:iCs/>
                <w:color w:val="000000" w:themeColor="text1"/>
                <w:sz w:val="20"/>
                <w:szCs w:val="20"/>
                <w:lang w:val="sl-SI" w:eastAsia="sl-SI"/>
              </w:rPr>
            </w:pPr>
            <w:r w:rsidRPr="00ED1E08">
              <w:rPr>
                <w:rFonts w:cs="Arial"/>
                <w:iCs/>
                <w:color w:val="000000" w:themeColor="text1"/>
                <w:sz w:val="20"/>
                <w:szCs w:val="20"/>
                <w:lang w:val="sl-SI" w:eastAsia="sl-SI"/>
              </w:rPr>
              <w:t xml:space="preserve">                                                                                     mag. Lilijana KOZLOVIČ</w:t>
            </w:r>
          </w:p>
          <w:p w:rsidR="002B05ED" w:rsidRPr="00ED1E08" w:rsidRDefault="002B05ED" w:rsidP="00EC61A1">
            <w:pPr>
              <w:pStyle w:val="Neotevilenodstavek"/>
              <w:spacing w:line="260" w:lineRule="exact"/>
              <w:rPr>
                <w:rFonts w:cs="Arial"/>
                <w:iCs/>
                <w:color w:val="000000" w:themeColor="text1"/>
                <w:sz w:val="20"/>
                <w:szCs w:val="20"/>
                <w:lang w:val="sl-SI" w:eastAsia="sl-SI"/>
              </w:rPr>
            </w:pPr>
            <w:r w:rsidRPr="00ED1E08">
              <w:rPr>
                <w:rFonts w:cs="Arial"/>
                <w:iCs/>
                <w:color w:val="000000" w:themeColor="text1"/>
                <w:sz w:val="20"/>
                <w:szCs w:val="20"/>
                <w:lang w:val="sl-SI" w:eastAsia="sl-SI"/>
              </w:rPr>
              <w:t xml:space="preserve">                                                                                   GENERALNA SEKRETARKA</w:t>
            </w:r>
          </w:p>
          <w:p w:rsidR="002B05ED" w:rsidRPr="00ED36B7" w:rsidRDefault="002B05ED" w:rsidP="00EC61A1">
            <w:pPr>
              <w:pStyle w:val="Neotevilenodstavek"/>
              <w:spacing w:line="260" w:lineRule="exact"/>
              <w:rPr>
                <w:rFonts w:cs="Arial"/>
                <w:iCs/>
                <w:sz w:val="20"/>
                <w:szCs w:val="20"/>
                <w:lang w:val="sl-SI" w:eastAsia="sl-SI"/>
              </w:rPr>
            </w:pPr>
          </w:p>
          <w:p w:rsidR="002B05ED" w:rsidRPr="00ED36B7" w:rsidRDefault="002B05ED" w:rsidP="00EC61A1">
            <w:pPr>
              <w:pStyle w:val="Neotevilenodstavek"/>
              <w:spacing w:line="260" w:lineRule="exact"/>
              <w:rPr>
                <w:rFonts w:cs="Arial"/>
                <w:iCs/>
                <w:sz w:val="20"/>
                <w:szCs w:val="20"/>
                <w:lang w:val="sl-SI" w:eastAsia="sl-SI"/>
              </w:rPr>
            </w:pPr>
            <w:r w:rsidRPr="00ED36B7">
              <w:rPr>
                <w:rFonts w:cs="Arial"/>
                <w:iCs/>
                <w:sz w:val="20"/>
                <w:szCs w:val="20"/>
                <w:lang w:val="sl-SI" w:eastAsia="sl-SI"/>
              </w:rPr>
              <w:t>Prejmejo:</w:t>
            </w:r>
          </w:p>
          <w:p w:rsidR="002B05ED" w:rsidRPr="00ED36B7" w:rsidRDefault="002B05ED" w:rsidP="00EC61A1">
            <w:pPr>
              <w:pStyle w:val="Neotevilenodstavek"/>
              <w:spacing w:line="240" w:lineRule="auto"/>
              <w:rPr>
                <w:rFonts w:cs="Arial"/>
                <w:iCs/>
                <w:sz w:val="20"/>
                <w:szCs w:val="20"/>
                <w:lang w:val="sl-SI" w:eastAsia="sl-SI"/>
              </w:rPr>
            </w:pPr>
            <w:r w:rsidRPr="00ED36B7">
              <w:rPr>
                <w:rFonts w:cs="Arial"/>
                <w:iCs/>
                <w:sz w:val="20"/>
                <w:szCs w:val="20"/>
                <w:lang w:val="sl-SI" w:eastAsia="sl-SI"/>
              </w:rPr>
              <w:t>- M</w:t>
            </w:r>
            <w:r w:rsidR="00835E9D">
              <w:rPr>
                <w:rFonts w:cs="Arial"/>
                <w:iCs/>
                <w:sz w:val="20"/>
                <w:szCs w:val="20"/>
                <w:lang w:val="sl-SI" w:eastAsia="sl-SI"/>
              </w:rPr>
              <w:t>inistrstvo za okolje in prostor in</w:t>
            </w:r>
          </w:p>
          <w:p w:rsidR="002B05ED" w:rsidRPr="00ED36B7" w:rsidRDefault="002B05ED" w:rsidP="00EC61A1">
            <w:pPr>
              <w:pStyle w:val="Neotevilenodstavek"/>
              <w:spacing w:before="0" w:after="0" w:line="240" w:lineRule="auto"/>
              <w:rPr>
                <w:rFonts w:cs="Arial"/>
                <w:iCs/>
                <w:sz w:val="20"/>
                <w:szCs w:val="20"/>
                <w:lang w:val="sl-SI" w:eastAsia="sl-SI"/>
              </w:rPr>
            </w:pPr>
            <w:r w:rsidRPr="00ED36B7">
              <w:rPr>
                <w:rFonts w:cs="Arial"/>
                <w:iCs/>
                <w:sz w:val="20"/>
                <w:szCs w:val="20"/>
                <w:lang w:val="sl-SI" w:eastAsia="sl-SI"/>
              </w:rPr>
              <w:t>- Služba Vlade Republike Slovenije za zakonodajo.</w:t>
            </w:r>
          </w:p>
          <w:p w:rsidR="002B05ED" w:rsidRPr="00ED36B7" w:rsidRDefault="002B05ED" w:rsidP="00EC61A1">
            <w:pPr>
              <w:pStyle w:val="Neotevilenodstavek"/>
              <w:spacing w:before="0" w:after="0" w:line="240" w:lineRule="auto"/>
              <w:rPr>
                <w:rFonts w:cs="Arial"/>
                <w:iCs/>
                <w:sz w:val="20"/>
                <w:szCs w:val="20"/>
                <w:lang w:val="sl-SI" w:eastAsia="sl-SI"/>
              </w:rPr>
            </w:pPr>
          </w:p>
        </w:tc>
      </w:tr>
      <w:tr w:rsidR="002B05ED" w:rsidRPr="00CA678E" w:rsidTr="00EC61A1">
        <w:tc>
          <w:tcPr>
            <w:tcW w:w="9100" w:type="dxa"/>
            <w:gridSpan w:val="5"/>
          </w:tcPr>
          <w:p w:rsidR="002B05ED" w:rsidRPr="00ED36B7" w:rsidRDefault="002B05ED" w:rsidP="00EC61A1">
            <w:pPr>
              <w:pStyle w:val="Neotevilenodstavek"/>
              <w:spacing w:before="0" w:after="0" w:line="260" w:lineRule="exact"/>
              <w:rPr>
                <w:rFonts w:cs="Arial"/>
                <w:b/>
                <w:iCs/>
                <w:sz w:val="20"/>
                <w:szCs w:val="20"/>
                <w:lang w:val="sl-SI" w:eastAsia="sl-SI"/>
              </w:rPr>
            </w:pPr>
            <w:r w:rsidRPr="00ED36B7">
              <w:rPr>
                <w:rFonts w:cs="Arial"/>
                <w:b/>
                <w:sz w:val="20"/>
                <w:szCs w:val="20"/>
                <w:lang w:val="sl-SI" w:eastAsia="sl-SI"/>
              </w:rPr>
              <w:t>2. Predlog za obravnavo predloga zakona po nujnem ali skrajšanem postopku v državnem zboru z obrazložitvijo razlogov:</w:t>
            </w:r>
          </w:p>
        </w:tc>
      </w:tr>
      <w:tr w:rsidR="002B05ED" w:rsidRPr="00CA678E" w:rsidTr="00EC61A1">
        <w:tc>
          <w:tcPr>
            <w:tcW w:w="9100" w:type="dxa"/>
            <w:gridSpan w:val="5"/>
          </w:tcPr>
          <w:p w:rsidR="002B05ED" w:rsidRPr="00ED36B7" w:rsidRDefault="002B05ED" w:rsidP="00EC61A1">
            <w:pPr>
              <w:pStyle w:val="Neotevilenodstavek"/>
              <w:spacing w:before="0" w:after="0" w:line="260" w:lineRule="exact"/>
              <w:rPr>
                <w:rFonts w:cs="Arial"/>
                <w:iCs/>
                <w:sz w:val="20"/>
                <w:szCs w:val="20"/>
                <w:lang w:val="sl-SI" w:eastAsia="sl-SI"/>
              </w:rPr>
            </w:pPr>
            <w:r w:rsidRPr="00ED36B7">
              <w:rPr>
                <w:rFonts w:cs="Arial"/>
                <w:iCs/>
                <w:sz w:val="20"/>
                <w:szCs w:val="20"/>
                <w:lang w:val="sl-SI" w:eastAsia="sl-SI"/>
              </w:rPr>
              <w:t>/</w:t>
            </w:r>
          </w:p>
        </w:tc>
      </w:tr>
      <w:tr w:rsidR="002B05ED" w:rsidRPr="00CA678E" w:rsidTr="00EC61A1">
        <w:tc>
          <w:tcPr>
            <w:tcW w:w="9100" w:type="dxa"/>
            <w:gridSpan w:val="5"/>
          </w:tcPr>
          <w:p w:rsidR="002B05ED" w:rsidRPr="00ED36B7" w:rsidRDefault="002B05ED" w:rsidP="00EC61A1">
            <w:pPr>
              <w:pStyle w:val="Neotevilenodstavek"/>
              <w:spacing w:before="0" w:after="0" w:line="260" w:lineRule="exact"/>
              <w:rPr>
                <w:rFonts w:cs="Arial"/>
                <w:b/>
                <w:iCs/>
                <w:sz w:val="20"/>
                <w:szCs w:val="20"/>
                <w:lang w:val="sl-SI" w:eastAsia="sl-SI"/>
              </w:rPr>
            </w:pPr>
            <w:proofErr w:type="spellStart"/>
            <w:r w:rsidRPr="00ED36B7">
              <w:rPr>
                <w:rFonts w:cs="Arial"/>
                <w:b/>
                <w:sz w:val="20"/>
                <w:szCs w:val="20"/>
                <w:lang w:val="sl-SI" w:eastAsia="sl-SI"/>
              </w:rPr>
              <w:t>3.a</w:t>
            </w:r>
            <w:proofErr w:type="spellEnd"/>
            <w:r w:rsidRPr="00ED36B7">
              <w:rPr>
                <w:rFonts w:cs="Arial"/>
                <w:b/>
                <w:sz w:val="20"/>
                <w:szCs w:val="20"/>
                <w:lang w:val="sl-SI" w:eastAsia="sl-SI"/>
              </w:rPr>
              <w:t xml:space="preserve"> Osebe, odgovorne za strokovno pripravo in usklajenost gradiva:</w:t>
            </w:r>
          </w:p>
        </w:tc>
      </w:tr>
      <w:tr w:rsidR="002B05ED" w:rsidRPr="00CA678E" w:rsidTr="00EC61A1">
        <w:tc>
          <w:tcPr>
            <w:tcW w:w="9100" w:type="dxa"/>
            <w:gridSpan w:val="5"/>
          </w:tcPr>
          <w:p w:rsidR="002B05ED" w:rsidRPr="00ED36B7" w:rsidRDefault="002B05ED" w:rsidP="00835E9D">
            <w:pPr>
              <w:pStyle w:val="Neotevilenodstavek"/>
              <w:spacing w:before="0" w:after="0" w:line="260" w:lineRule="exact"/>
              <w:rPr>
                <w:rFonts w:cs="Arial"/>
                <w:iCs/>
                <w:sz w:val="20"/>
                <w:szCs w:val="20"/>
                <w:lang w:val="sl-SI" w:eastAsia="sl-SI"/>
              </w:rPr>
            </w:pPr>
          </w:p>
        </w:tc>
      </w:tr>
      <w:tr w:rsidR="002B05ED" w:rsidRPr="00CA678E" w:rsidTr="00EC61A1">
        <w:tc>
          <w:tcPr>
            <w:tcW w:w="9100" w:type="dxa"/>
            <w:gridSpan w:val="5"/>
          </w:tcPr>
          <w:p w:rsidR="002B05ED" w:rsidRPr="00ED36B7" w:rsidRDefault="002B05ED" w:rsidP="00EC61A1">
            <w:pPr>
              <w:pStyle w:val="Neotevilenodstavek"/>
              <w:spacing w:before="0" w:after="0" w:line="260" w:lineRule="exact"/>
              <w:rPr>
                <w:rFonts w:cs="Arial"/>
                <w:b/>
                <w:iCs/>
                <w:sz w:val="20"/>
                <w:szCs w:val="20"/>
                <w:lang w:val="sl-SI" w:eastAsia="sl-SI"/>
              </w:rPr>
            </w:pPr>
            <w:proofErr w:type="spellStart"/>
            <w:r w:rsidRPr="00ED36B7">
              <w:rPr>
                <w:rFonts w:cs="Arial"/>
                <w:b/>
                <w:iCs/>
                <w:sz w:val="20"/>
                <w:szCs w:val="20"/>
                <w:lang w:val="sl-SI" w:eastAsia="sl-SI"/>
              </w:rPr>
              <w:t>3.b</w:t>
            </w:r>
            <w:proofErr w:type="spellEnd"/>
            <w:r w:rsidRPr="00ED36B7">
              <w:rPr>
                <w:rFonts w:cs="Arial"/>
                <w:b/>
                <w:iCs/>
                <w:sz w:val="20"/>
                <w:szCs w:val="20"/>
                <w:lang w:val="sl-SI" w:eastAsia="sl-SI"/>
              </w:rPr>
              <w:t xml:space="preserve"> Zunanji strokovnjaki, ki so </w:t>
            </w:r>
            <w:r w:rsidRPr="00ED36B7">
              <w:rPr>
                <w:rFonts w:cs="Arial"/>
                <w:b/>
                <w:sz w:val="20"/>
                <w:szCs w:val="20"/>
                <w:lang w:val="sl-SI" w:eastAsia="sl-SI"/>
              </w:rPr>
              <w:t>sodelovali pri pripravi dela ali celotnega gradiva:</w:t>
            </w:r>
          </w:p>
        </w:tc>
      </w:tr>
      <w:tr w:rsidR="002B05ED" w:rsidRPr="00CA678E" w:rsidTr="00EC61A1">
        <w:tc>
          <w:tcPr>
            <w:tcW w:w="9100" w:type="dxa"/>
            <w:gridSpan w:val="5"/>
          </w:tcPr>
          <w:p w:rsidR="002B05ED" w:rsidRPr="00ED36B7" w:rsidRDefault="00835E9D" w:rsidP="00EC61A1">
            <w:pPr>
              <w:pStyle w:val="Neotevilenodstavek"/>
              <w:spacing w:before="0" w:after="0" w:line="260" w:lineRule="exact"/>
              <w:rPr>
                <w:rFonts w:cs="Arial"/>
                <w:iCs/>
                <w:sz w:val="20"/>
                <w:szCs w:val="20"/>
                <w:lang w:val="sl-SI" w:eastAsia="sl-SI"/>
              </w:rPr>
            </w:pPr>
            <w:r>
              <w:rPr>
                <w:rFonts w:cs="Arial"/>
                <w:iCs/>
                <w:sz w:val="20"/>
                <w:szCs w:val="20"/>
                <w:lang w:val="sl-SI" w:eastAsia="sl-SI"/>
              </w:rPr>
              <w:t>/</w:t>
            </w:r>
          </w:p>
        </w:tc>
      </w:tr>
      <w:tr w:rsidR="002B05ED" w:rsidRPr="00CA678E" w:rsidTr="00EC61A1">
        <w:tc>
          <w:tcPr>
            <w:tcW w:w="9100" w:type="dxa"/>
            <w:gridSpan w:val="5"/>
          </w:tcPr>
          <w:p w:rsidR="002B05ED" w:rsidRPr="00ED36B7" w:rsidRDefault="002B05ED" w:rsidP="00EC61A1">
            <w:pPr>
              <w:pStyle w:val="Neotevilenodstavek"/>
              <w:spacing w:before="0" w:after="0" w:line="260" w:lineRule="exact"/>
              <w:rPr>
                <w:rFonts w:cs="Arial"/>
                <w:b/>
                <w:iCs/>
                <w:sz w:val="20"/>
                <w:szCs w:val="20"/>
                <w:lang w:val="sl-SI" w:eastAsia="sl-SI"/>
              </w:rPr>
            </w:pPr>
            <w:r w:rsidRPr="00ED36B7">
              <w:rPr>
                <w:rFonts w:cs="Arial"/>
                <w:b/>
                <w:sz w:val="20"/>
                <w:szCs w:val="20"/>
                <w:lang w:val="sl-SI" w:eastAsia="sl-SI"/>
              </w:rPr>
              <w:t>4. Predstavniki vlade, ki bodo sodelovali pri delu državnega zbora:</w:t>
            </w:r>
          </w:p>
        </w:tc>
      </w:tr>
      <w:tr w:rsidR="002B05ED" w:rsidRPr="00CA678E" w:rsidTr="00EC61A1">
        <w:tc>
          <w:tcPr>
            <w:tcW w:w="9100" w:type="dxa"/>
            <w:gridSpan w:val="5"/>
          </w:tcPr>
          <w:p w:rsidR="002B05ED" w:rsidRPr="00ED36B7" w:rsidRDefault="002B05ED" w:rsidP="00EC61A1">
            <w:pPr>
              <w:pStyle w:val="Neotevilenodstavek"/>
              <w:spacing w:before="0" w:after="0" w:line="260" w:lineRule="exact"/>
              <w:rPr>
                <w:rFonts w:cs="Arial"/>
                <w:b/>
                <w:sz w:val="20"/>
                <w:szCs w:val="20"/>
                <w:lang w:val="sl-SI" w:eastAsia="sl-SI"/>
              </w:rPr>
            </w:pPr>
            <w:r w:rsidRPr="00ED36B7">
              <w:rPr>
                <w:rFonts w:cs="Arial"/>
                <w:iCs/>
                <w:sz w:val="20"/>
                <w:szCs w:val="20"/>
                <w:lang w:val="sl-SI" w:eastAsia="sl-SI"/>
              </w:rPr>
              <w:t>/</w:t>
            </w:r>
          </w:p>
        </w:tc>
      </w:tr>
      <w:tr w:rsidR="002B05ED" w:rsidRPr="00CA678E" w:rsidTr="00EC61A1">
        <w:tc>
          <w:tcPr>
            <w:tcW w:w="9100" w:type="dxa"/>
            <w:gridSpan w:val="5"/>
          </w:tcPr>
          <w:p w:rsidR="002B05ED" w:rsidRPr="00ED36B7" w:rsidRDefault="002B05ED" w:rsidP="00EC61A1">
            <w:pPr>
              <w:pStyle w:val="Oddelek"/>
              <w:numPr>
                <w:ilvl w:val="0"/>
                <w:numId w:val="0"/>
              </w:numPr>
              <w:spacing w:before="0" w:after="0" w:line="260" w:lineRule="exact"/>
              <w:jc w:val="left"/>
              <w:rPr>
                <w:rFonts w:cs="Arial"/>
                <w:sz w:val="20"/>
                <w:szCs w:val="20"/>
                <w:lang w:val="sl-SI" w:eastAsia="sl-SI"/>
              </w:rPr>
            </w:pPr>
            <w:r w:rsidRPr="00ED36B7">
              <w:rPr>
                <w:rFonts w:cs="Arial"/>
                <w:sz w:val="20"/>
                <w:szCs w:val="20"/>
                <w:lang w:val="sl-SI" w:eastAsia="sl-SI"/>
              </w:rPr>
              <w:t>5. Kratek povzetek gradiva:</w:t>
            </w:r>
          </w:p>
        </w:tc>
      </w:tr>
      <w:tr w:rsidR="002B05ED" w:rsidRPr="00CA678E" w:rsidTr="00EC61A1">
        <w:tc>
          <w:tcPr>
            <w:tcW w:w="9100" w:type="dxa"/>
            <w:gridSpan w:val="5"/>
          </w:tcPr>
          <w:p w:rsidR="002B05ED" w:rsidRDefault="00802B21" w:rsidP="00835E9D">
            <w:pPr>
              <w:suppressAutoHyphens/>
              <w:spacing w:line="240" w:lineRule="auto"/>
              <w:jc w:val="both"/>
              <w:rPr>
                <w:rFonts w:cs="Arial"/>
                <w:iCs/>
                <w:szCs w:val="20"/>
                <w:lang w:val="sl-SI" w:eastAsia="sl-SI"/>
              </w:rPr>
            </w:pPr>
            <w:r>
              <w:rPr>
                <w:rFonts w:cs="Arial"/>
                <w:noProof/>
                <w:szCs w:val="20"/>
                <w:lang w:val="sl-SI" w:eastAsia="sl-SI"/>
              </w:rPr>
              <w:t>Z Odlokom</w:t>
            </w:r>
            <w:r w:rsidR="00835E9D">
              <w:rPr>
                <w:rFonts w:cs="Arial"/>
                <w:noProof/>
                <w:szCs w:val="20"/>
                <w:lang w:val="sl-SI" w:eastAsia="sl-SI"/>
              </w:rPr>
              <w:t xml:space="preserve"> </w:t>
            </w:r>
            <w:r w:rsidR="00835E9D">
              <w:rPr>
                <w:rFonts w:cs="Arial"/>
                <w:szCs w:val="20"/>
                <w:lang w:val="sl-SI" w:eastAsia="sl-SI"/>
              </w:rPr>
              <w:t xml:space="preserve">o določitvi referenčnih merilnih </w:t>
            </w:r>
            <w:r w:rsidR="00835E9D" w:rsidRPr="00A049A4">
              <w:rPr>
                <w:rFonts w:cs="Arial"/>
                <w:color w:val="000000" w:themeColor="text1"/>
                <w:szCs w:val="20"/>
                <w:lang w:val="sl-SI" w:eastAsia="sl-SI"/>
              </w:rPr>
              <w:t xml:space="preserve">postaj za izvajanje meteorološkega, hidrološkega, oceanografskega in seizmološkega opazovanja se izmed merilnih postaj, </w:t>
            </w:r>
            <w:r w:rsidR="00835E9D" w:rsidRPr="00835E9D">
              <w:rPr>
                <w:rFonts w:cs="Arial"/>
                <w:color w:val="000000" w:themeColor="text1"/>
                <w:szCs w:val="20"/>
                <w:lang w:val="sl-SI" w:eastAsia="sl-SI"/>
              </w:rPr>
              <w:t xml:space="preserve">ki so infrastruktura državne </w:t>
            </w:r>
            <w:r w:rsidR="00835E9D" w:rsidRPr="00835E9D">
              <w:rPr>
                <w:rFonts w:cs="Arial"/>
                <w:iCs/>
                <w:szCs w:val="20"/>
                <w:lang w:val="sl-SI" w:eastAsia="sl-SI"/>
              </w:rPr>
              <w:t>meteorološk</w:t>
            </w:r>
            <w:r w:rsidR="00835E9D">
              <w:rPr>
                <w:rFonts w:cs="Arial"/>
                <w:iCs/>
                <w:szCs w:val="20"/>
                <w:lang w:val="sl-SI" w:eastAsia="sl-SI"/>
              </w:rPr>
              <w:t xml:space="preserve">e, hidrološke, oceanografske in seizmološke službe, določajo tiste, ki </w:t>
            </w:r>
            <w:r w:rsidR="00D67E53">
              <w:rPr>
                <w:rFonts w:cs="Arial"/>
                <w:iCs/>
                <w:szCs w:val="20"/>
                <w:lang w:val="sl-SI" w:eastAsia="sl-SI"/>
              </w:rPr>
              <w:t xml:space="preserve">izpolnjujejo pogoje iz petega odstavka 7. člena Zakona </w:t>
            </w:r>
            <w:r w:rsidR="00D67E53" w:rsidRPr="00835E9D">
              <w:rPr>
                <w:rFonts w:cs="Arial"/>
                <w:iCs/>
                <w:szCs w:val="20"/>
                <w:lang w:val="sl-SI" w:eastAsia="sl-SI"/>
              </w:rPr>
              <w:t>o državni meteorološki, hidrološki, oceanografski in seizmološki službi (Uradni list RS, št. 60/17</w:t>
            </w:r>
            <w:r w:rsidR="00D67E53">
              <w:rPr>
                <w:rFonts w:cs="Arial"/>
                <w:iCs/>
                <w:szCs w:val="20"/>
                <w:lang w:val="sl-SI" w:eastAsia="sl-SI"/>
              </w:rPr>
              <w:t>, v nadaljevanju ZDMHS</w:t>
            </w:r>
            <w:r w:rsidR="00D67E53" w:rsidRPr="00835E9D">
              <w:rPr>
                <w:rFonts w:cs="Arial"/>
                <w:iCs/>
                <w:szCs w:val="20"/>
                <w:lang w:val="sl-SI" w:eastAsia="sl-SI"/>
              </w:rPr>
              <w:t>)</w:t>
            </w:r>
            <w:r w:rsidR="00D67E53">
              <w:rPr>
                <w:rFonts w:cs="Arial"/>
                <w:iCs/>
                <w:szCs w:val="20"/>
                <w:lang w:val="sl-SI" w:eastAsia="sl-SI"/>
              </w:rPr>
              <w:t>.</w:t>
            </w:r>
          </w:p>
          <w:p w:rsidR="00EB5AF3" w:rsidRDefault="00EB5AF3" w:rsidP="00D67E53">
            <w:pPr>
              <w:suppressAutoHyphens/>
              <w:spacing w:line="240" w:lineRule="auto"/>
              <w:jc w:val="both"/>
              <w:rPr>
                <w:iCs/>
                <w:szCs w:val="20"/>
                <w:lang w:val="sl-SI"/>
              </w:rPr>
            </w:pPr>
          </w:p>
          <w:p w:rsidR="00D67E53" w:rsidRDefault="00D67E53" w:rsidP="00EB5AF3">
            <w:pPr>
              <w:suppressAutoHyphens/>
              <w:spacing w:line="240" w:lineRule="auto"/>
              <w:jc w:val="both"/>
              <w:rPr>
                <w:rFonts w:cs="Arial"/>
                <w:color w:val="000000" w:themeColor="text1"/>
                <w:szCs w:val="22"/>
                <w:shd w:val="clear" w:color="auto" w:fill="FFFFFF"/>
                <w:lang w:val="sl-SI"/>
              </w:rPr>
            </w:pPr>
            <w:r w:rsidRPr="00D67E53">
              <w:rPr>
                <w:iCs/>
                <w:szCs w:val="20"/>
                <w:lang w:val="sl-SI"/>
              </w:rPr>
              <w:t xml:space="preserve">Referenčne merilne postaje se od drugih merilnih postaj razlikujejo po </w:t>
            </w:r>
            <w:r>
              <w:rPr>
                <w:iCs/>
                <w:szCs w:val="20"/>
                <w:lang w:val="sl-SI"/>
              </w:rPr>
              <w:t>režimu varstva</w:t>
            </w:r>
            <w:r w:rsidR="00EB5AF3">
              <w:rPr>
                <w:iCs/>
                <w:szCs w:val="20"/>
                <w:lang w:val="sl-SI"/>
              </w:rPr>
              <w:t xml:space="preserve">, ki ga opredeljuje 9. </w:t>
            </w:r>
            <w:r w:rsidR="00EB5AF3">
              <w:rPr>
                <w:iCs/>
                <w:szCs w:val="20"/>
                <w:lang w:val="sl-SI"/>
              </w:rPr>
              <w:lastRenderedPageBreak/>
              <w:t>člen ZDMHS</w:t>
            </w:r>
            <w:r>
              <w:rPr>
                <w:iCs/>
                <w:szCs w:val="20"/>
                <w:lang w:val="sl-SI"/>
              </w:rPr>
              <w:t>.</w:t>
            </w:r>
            <w:r w:rsidR="00EB5AF3">
              <w:rPr>
                <w:iCs/>
                <w:szCs w:val="20"/>
                <w:lang w:val="sl-SI"/>
              </w:rPr>
              <w:t xml:space="preserve"> Cilj varstvenega režima</w:t>
            </w:r>
            <w:r w:rsidRPr="00EB5AF3">
              <w:rPr>
                <w:iCs/>
                <w:color w:val="000000" w:themeColor="text1"/>
                <w:szCs w:val="20"/>
                <w:lang w:val="sl-SI"/>
              </w:rPr>
              <w:t xml:space="preserve"> </w:t>
            </w:r>
            <w:r w:rsidR="00EB5AF3">
              <w:rPr>
                <w:iCs/>
                <w:color w:val="000000" w:themeColor="text1"/>
                <w:szCs w:val="20"/>
                <w:lang w:val="sl-SI"/>
              </w:rPr>
              <w:t xml:space="preserve">je </w:t>
            </w:r>
            <w:r w:rsidR="00EB5AF3">
              <w:rPr>
                <w:rFonts w:cs="Arial"/>
                <w:color w:val="000000" w:themeColor="text1"/>
                <w:szCs w:val="22"/>
                <w:shd w:val="clear" w:color="auto" w:fill="FFFFFF"/>
                <w:lang w:val="sl-SI"/>
              </w:rPr>
              <w:t>zagotavljanje</w:t>
            </w:r>
            <w:r w:rsidRPr="00EB5AF3">
              <w:rPr>
                <w:rFonts w:cs="Arial"/>
                <w:color w:val="000000" w:themeColor="text1"/>
                <w:szCs w:val="22"/>
                <w:shd w:val="clear" w:color="auto" w:fill="FFFFFF"/>
                <w:lang w:val="sl-SI"/>
              </w:rPr>
              <w:t xml:space="preserve"> trajnega nemotenega in kakovostnega delovanja referenčnih merilnih postaj</w:t>
            </w:r>
            <w:r w:rsidR="00EB5AF3">
              <w:rPr>
                <w:rFonts w:cs="Arial"/>
                <w:color w:val="000000" w:themeColor="text1"/>
                <w:szCs w:val="22"/>
                <w:shd w:val="clear" w:color="auto" w:fill="FFFFFF"/>
                <w:lang w:val="sl-SI"/>
              </w:rPr>
              <w:t>. Varstveni režim se nanaša na rabo prostora in posebno rabo</w:t>
            </w:r>
            <w:r w:rsidRPr="00EB5AF3">
              <w:rPr>
                <w:rFonts w:cs="Arial"/>
                <w:color w:val="000000" w:themeColor="text1"/>
                <w:szCs w:val="22"/>
                <w:shd w:val="clear" w:color="auto" w:fill="FFFFFF"/>
                <w:lang w:val="sl-SI"/>
              </w:rPr>
              <w:t xml:space="preserve"> vode v varovalnem obmo</w:t>
            </w:r>
            <w:r w:rsidR="00EB5AF3">
              <w:rPr>
                <w:rFonts w:cs="Arial"/>
                <w:color w:val="000000" w:themeColor="text1"/>
                <w:szCs w:val="22"/>
                <w:shd w:val="clear" w:color="auto" w:fill="FFFFFF"/>
                <w:lang w:val="sl-SI"/>
              </w:rPr>
              <w:t>čju referenčnih merilnih postaj.</w:t>
            </w:r>
          </w:p>
          <w:p w:rsidR="004F0938" w:rsidRDefault="004F0938" w:rsidP="004F0938">
            <w:pPr>
              <w:suppressAutoHyphens/>
              <w:spacing w:line="240" w:lineRule="auto"/>
              <w:jc w:val="both"/>
              <w:rPr>
                <w:rFonts w:cs="Arial"/>
                <w:color w:val="000000" w:themeColor="text1"/>
                <w:szCs w:val="22"/>
                <w:shd w:val="clear" w:color="auto" w:fill="FFFFFF"/>
                <w:lang w:val="sl-SI"/>
              </w:rPr>
            </w:pPr>
          </w:p>
          <w:p w:rsidR="004F0938" w:rsidRDefault="00A049A4" w:rsidP="004F0938">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t>Pristojni organ za izvajanje državne meteorološke, hidrološke, oceanografske in seizmološke službe iz četrtega odstavka 5. člena ZDMHS</w:t>
            </w:r>
            <w:r w:rsidR="00802B21">
              <w:rPr>
                <w:rFonts w:cs="Arial"/>
                <w:color w:val="000000" w:themeColor="text1"/>
                <w:szCs w:val="22"/>
                <w:shd w:val="clear" w:color="auto" w:fill="FFFFFF"/>
                <w:lang w:val="sl-SI"/>
              </w:rPr>
              <w:t xml:space="preserve"> – Agencija Republike Slovenije za okolje – </w:t>
            </w:r>
            <w:r>
              <w:rPr>
                <w:rFonts w:cs="Arial"/>
                <w:color w:val="000000" w:themeColor="text1"/>
                <w:szCs w:val="22"/>
                <w:shd w:val="clear" w:color="auto" w:fill="FFFFFF"/>
                <w:lang w:val="sl-SI"/>
              </w:rPr>
              <w:t xml:space="preserve">je skladno z 8. členom ZDMHS vzpostavil register infrastrukture te službe. Vanj je skladno z drugim odstavkom 23. člena ZDMHS vpisal obstoječe merilne postaje. Register je dostopen na </w:t>
            </w:r>
            <w:hyperlink r:id="rId10" w:history="1">
              <w:r w:rsidR="003761DB" w:rsidRPr="003761DB">
                <w:rPr>
                  <w:rStyle w:val="Hiperpovezava"/>
                  <w:rFonts w:cs="Arial"/>
                  <w:szCs w:val="22"/>
                  <w:shd w:val="clear" w:color="auto" w:fill="FFFFFF"/>
                  <w:lang w:val="sl-SI"/>
                </w:rPr>
                <w:t>http://www.arso.gov.si/o%20agenciji/register%20infrastrukture/</w:t>
              </w:r>
            </w:hyperlink>
            <w:r>
              <w:rPr>
                <w:rFonts w:cs="Arial"/>
                <w:color w:val="000000" w:themeColor="text1"/>
                <w:szCs w:val="22"/>
                <w:shd w:val="clear" w:color="auto" w:fill="FFFFFF"/>
                <w:lang w:val="sl-SI"/>
              </w:rPr>
              <w:t xml:space="preserve">. </w:t>
            </w:r>
            <w:r w:rsidR="00802B21">
              <w:rPr>
                <w:rFonts w:cs="Arial"/>
                <w:color w:val="000000" w:themeColor="text1"/>
                <w:szCs w:val="22"/>
                <w:shd w:val="clear" w:color="auto" w:fill="FFFFFF"/>
                <w:lang w:val="sl-SI"/>
              </w:rPr>
              <w:t>Z</w:t>
            </w:r>
            <w:r>
              <w:rPr>
                <w:rFonts w:cs="Arial"/>
                <w:color w:val="000000" w:themeColor="text1"/>
                <w:szCs w:val="22"/>
                <w:shd w:val="clear" w:color="auto" w:fill="FFFFFF"/>
                <w:lang w:val="sl-SI"/>
              </w:rPr>
              <w:t xml:space="preserve">a vsako od obstoječih merilnih postaj </w:t>
            </w:r>
            <w:r w:rsidR="00802B21">
              <w:rPr>
                <w:rFonts w:cs="Arial"/>
                <w:color w:val="000000" w:themeColor="text1"/>
                <w:szCs w:val="22"/>
                <w:shd w:val="clear" w:color="auto" w:fill="FFFFFF"/>
                <w:lang w:val="sl-SI"/>
              </w:rPr>
              <w:t xml:space="preserve">je bila preverjena </w:t>
            </w:r>
            <w:r w:rsidR="00802B21" w:rsidRPr="00A45946">
              <w:rPr>
                <w:rFonts w:cs="Arial"/>
                <w:color w:val="000000" w:themeColor="text1"/>
                <w:szCs w:val="22"/>
                <w:shd w:val="clear" w:color="auto" w:fill="FFFFFF"/>
                <w:lang w:val="sl-SI"/>
              </w:rPr>
              <w:t>skladnost z merili iz</w:t>
            </w:r>
            <w:r w:rsidRPr="00A45946">
              <w:rPr>
                <w:rFonts w:cs="Arial"/>
                <w:color w:val="000000" w:themeColor="text1"/>
                <w:szCs w:val="22"/>
                <w:shd w:val="clear" w:color="auto" w:fill="FFFFFF"/>
                <w:lang w:val="sl-SI"/>
              </w:rPr>
              <w:t xml:space="preserve"> petega odstavka 7. člena ZDMHS</w:t>
            </w:r>
            <w:r w:rsidR="0010005C" w:rsidRPr="00A45946">
              <w:rPr>
                <w:rFonts w:cs="Arial"/>
                <w:color w:val="000000" w:themeColor="text1"/>
                <w:szCs w:val="22"/>
                <w:shd w:val="clear" w:color="auto" w:fill="FFFFFF"/>
                <w:lang w:val="sl-SI"/>
              </w:rPr>
              <w:t xml:space="preserve">. </w:t>
            </w:r>
            <w:r w:rsidR="00802B21" w:rsidRPr="00A45946">
              <w:rPr>
                <w:rFonts w:cs="Arial"/>
                <w:color w:val="000000" w:themeColor="text1"/>
                <w:szCs w:val="22"/>
                <w:shd w:val="clear" w:color="auto" w:fill="FFFFFF"/>
                <w:lang w:val="sl-SI"/>
              </w:rPr>
              <w:t>Izmed</w:t>
            </w:r>
            <w:r w:rsidR="0010005C" w:rsidRPr="00A45946">
              <w:rPr>
                <w:rFonts w:cs="Arial"/>
                <w:color w:val="000000" w:themeColor="text1"/>
                <w:szCs w:val="22"/>
                <w:shd w:val="clear" w:color="auto" w:fill="FFFFFF"/>
                <w:lang w:val="sl-SI"/>
              </w:rPr>
              <w:t xml:space="preserve"> 663 merilnih postaj </w:t>
            </w:r>
            <w:r w:rsidR="00802B21" w:rsidRPr="00A45946">
              <w:rPr>
                <w:rFonts w:cs="Arial"/>
                <w:color w:val="000000" w:themeColor="text1"/>
                <w:szCs w:val="22"/>
                <w:shd w:val="clear" w:color="auto" w:fill="FFFFFF"/>
                <w:lang w:val="sl-SI"/>
              </w:rPr>
              <w:t>je z merili skladn</w:t>
            </w:r>
            <w:r w:rsidR="00A45946" w:rsidRPr="00A45946">
              <w:rPr>
                <w:rFonts w:cs="Arial"/>
                <w:color w:val="000000" w:themeColor="text1"/>
                <w:szCs w:val="22"/>
                <w:shd w:val="clear" w:color="auto" w:fill="FFFFFF"/>
                <w:lang w:val="sl-SI"/>
              </w:rPr>
              <w:t>ih 299 merilnih postaj</w:t>
            </w:r>
            <w:r w:rsidR="00802B21" w:rsidRPr="00A45946">
              <w:rPr>
                <w:rFonts w:cs="Arial"/>
                <w:color w:val="000000" w:themeColor="text1"/>
                <w:szCs w:val="22"/>
                <w:shd w:val="clear" w:color="auto" w:fill="FFFFFF"/>
                <w:lang w:val="sl-SI"/>
              </w:rPr>
              <w:t xml:space="preserve">. </w:t>
            </w:r>
            <w:r w:rsidR="00802B21">
              <w:rPr>
                <w:rFonts w:cs="Arial"/>
                <w:color w:val="000000" w:themeColor="text1"/>
                <w:szCs w:val="22"/>
                <w:shd w:val="clear" w:color="auto" w:fill="FFFFFF"/>
                <w:lang w:val="sl-SI"/>
              </w:rPr>
              <w:t>Za te merilne postaje se predlaga, da jih</w:t>
            </w:r>
            <w:r w:rsidR="0010005C">
              <w:rPr>
                <w:rFonts w:cs="Arial"/>
                <w:color w:val="000000" w:themeColor="text1"/>
                <w:szCs w:val="22"/>
                <w:shd w:val="clear" w:color="auto" w:fill="FFFFFF"/>
                <w:lang w:val="sl-SI"/>
              </w:rPr>
              <w:t xml:space="preserve"> </w:t>
            </w:r>
            <w:r w:rsidR="00802B21">
              <w:rPr>
                <w:rFonts w:cs="Arial"/>
                <w:color w:val="000000" w:themeColor="text1"/>
                <w:szCs w:val="22"/>
                <w:shd w:val="clear" w:color="auto" w:fill="FFFFFF"/>
                <w:lang w:val="sl-SI"/>
              </w:rPr>
              <w:t>Vlada Republike Slovenije skladno s tretjim odstavkom 7. člena določi za referenčne merilne postaje. Rok za določitev referenčnih merilnih postaj je eno leto od uveljavitve ZDMHS, to je do 11. 11. 2018 (25. člen ZDMHS).</w:t>
            </w:r>
          </w:p>
          <w:p w:rsidR="00A45946" w:rsidRPr="00802B21" w:rsidRDefault="00A45946" w:rsidP="004F0938">
            <w:pPr>
              <w:suppressAutoHyphens/>
              <w:spacing w:line="240" w:lineRule="auto"/>
              <w:jc w:val="both"/>
              <w:rPr>
                <w:rFonts w:cs="Arial"/>
                <w:color w:val="000000" w:themeColor="text1"/>
                <w:szCs w:val="22"/>
                <w:shd w:val="clear" w:color="auto" w:fill="FFFFFF"/>
                <w:lang w:val="sl-SI"/>
              </w:rPr>
            </w:pPr>
          </w:p>
        </w:tc>
      </w:tr>
      <w:tr w:rsidR="002B05ED" w:rsidRPr="00CA678E" w:rsidTr="00EC61A1">
        <w:tc>
          <w:tcPr>
            <w:tcW w:w="9100" w:type="dxa"/>
            <w:gridSpan w:val="5"/>
          </w:tcPr>
          <w:p w:rsidR="002B05ED" w:rsidRPr="00ED36B7" w:rsidRDefault="002B05ED" w:rsidP="00EC61A1">
            <w:pPr>
              <w:pStyle w:val="Oddelek"/>
              <w:numPr>
                <w:ilvl w:val="0"/>
                <w:numId w:val="0"/>
              </w:numPr>
              <w:spacing w:before="0" w:after="0" w:line="260" w:lineRule="exact"/>
              <w:jc w:val="left"/>
              <w:rPr>
                <w:rFonts w:cs="Arial"/>
                <w:sz w:val="20"/>
                <w:szCs w:val="20"/>
                <w:lang w:val="sl-SI" w:eastAsia="sl-SI"/>
              </w:rPr>
            </w:pPr>
            <w:r w:rsidRPr="00ED36B7">
              <w:rPr>
                <w:rFonts w:cs="Arial"/>
                <w:sz w:val="20"/>
                <w:szCs w:val="20"/>
                <w:lang w:val="sl-SI" w:eastAsia="sl-SI"/>
              </w:rPr>
              <w:lastRenderedPageBreak/>
              <w:t>6. Presoja posledic za:</w:t>
            </w:r>
          </w:p>
        </w:tc>
      </w:tr>
      <w:tr w:rsidR="002B05ED" w:rsidRPr="00CA678E" w:rsidTr="00EC61A1">
        <w:tc>
          <w:tcPr>
            <w:tcW w:w="1448" w:type="dxa"/>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a)</w:t>
            </w:r>
          </w:p>
        </w:tc>
        <w:tc>
          <w:tcPr>
            <w:tcW w:w="5444" w:type="dxa"/>
            <w:gridSpan w:val="3"/>
          </w:tcPr>
          <w:p w:rsidR="002B05ED" w:rsidRPr="00ED36B7" w:rsidRDefault="002B05ED" w:rsidP="00EC61A1">
            <w:pPr>
              <w:pStyle w:val="Neotevilenodstavek"/>
              <w:spacing w:before="0" w:after="0" w:line="260" w:lineRule="exact"/>
              <w:rPr>
                <w:rFonts w:cs="Arial"/>
                <w:sz w:val="20"/>
                <w:szCs w:val="20"/>
                <w:lang w:val="sl-SI" w:eastAsia="sl-SI"/>
              </w:rPr>
            </w:pPr>
            <w:r w:rsidRPr="00ED36B7">
              <w:rPr>
                <w:rFonts w:cs="Arial"/>
                <w:sz w:val="20"/>
                <w:szCs w:val="20"/>
                <w:lang w:val="sl-SI" w:eastAsia="sl-SI"/>
              </w:rPr>
              <w:t>javnofinančna sredstva nad 40.000 EUR v tekočem in naslednjih treh letih</w:t>
            </w:r>
          </w:p>
        </w:tc>
        <w:tc>
          <w:tcPr>
            <w:tcW w:w="2208" w:type="dxa"/>
            <w:vAlign w:val="center"/>
          </w:tcPr>
          <w:p w:rsidR="002B05ED" w:rsidRPr="00ED36B7" w:rsidRDefault="002B05ED" w:rsidP="00EC61A1">
            <w:pPr>
              <w:pStyle w:val="Neotevilenodstavek"/>
              <w:spacing w:before="0" w:after="0" w:line="260" w:lineRule="exact"/>
              <w:jc w:val="center"/>
              <w:rPr>
                <w:rFonts w:cs="Arial"/>
                <w:iCs/>
                <w:sz w:val="20"/>
                <w:szCs w:val="20"/>
                <w:lang w:val="sl-SI" w:eastAsia="sl-SI"/>
              </w:rPr>
            </w:pPr>
            <w:r w:rsidRPr="00ED36B7">
              <w:rPr>
                <w:rFonts w:cs="Arial"/>
                <w:sz w:val="20"/>
                <w:szCs w:val="20"/>
                <w:lang w:val="sl-SI" w:eastAsia="sl-SI"/>
              </w:rPr>
              <w:t>NE</w:t>
            </w:r>
          </w:p>
        </w:tc>
      </w:tr>
      <w:tr w:rsidR="002B05ED" w:rsidRPr="00CA678E" w:rsidTr="00EC61A1">
        <w:tc>
          <w:tcPr>
            <w:tcW w:w="1448" w:type="dxa"/>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b)</w:t>
            </w:r>
          </w:p>
        </w:tc>
        <w:tc>
          <w:tcPr>
            <w:tcW w:w="5444" w:type="dxa"/>
            <w:gridSpan w:val="3"/>
          </w:tcPr>
          <w:p w:rsidR="002B05ED" w:rsidRPr="00ED36B7" w:rsidRDefault="002B05ED" w:rsidP="00EC61A1">
            <w:pPr>
              <w:pStyle w:val="Neotevilenodstavek"/>
              <w:spacing w:before="0" w:after="0" w:line="260" w:lineRule="exact"/>
              <w:rPr>
                <w:rFonts w:cs="Arial"/>
                <w:iCs/>
                <w:sz w:val="20"/>
                <w:szCs w:val="20"/>
                <w:lang w:val="sl-SI" w:eastAsia="sl-SI"/>
              </w:rPr>
            </w:pPr>
            <w:r w:rsidRPr="00ED36B7">
              <w:rPr>
                <w:rFonts w:cs="Arial"/>
                <w:bCs/>
                <w:sz w:val="20"/>
                <w:szCs w:val="20"/>
                <w:lang w:val="sl-SI" w:eastAsia="sl-SI"/>
              </w:rPr>
              <w:t>usklajenost slovenskega pravnega reda s pravnim redom Evropske unije</w:t>
            </w:r>
          </w:p>
        </w:tc>
        <w:tc>
          <w:tcPr>
            <w:tcW w:w="2208" w:type="dxa"/>
            <w:vAlign w:val="center"/>
          </w:tcPr>
          <w:p w:rsidR="002B05ED" w:rsidRPr="00ED36B7" w:rsidRDefault="00F5352A" w:rsidP="00EC61A1">
            <w:pPr>
              <w:pStyle w:val="Neotevilenodstavek"/>
              <w:spacing w:before="0" w:after="0" w:line="260" w:lineRule="exact"/>
              <w:jc w:val="center"/>
              <w:rPr>
                <w:rFonts w:cs="Arial"/>
                <w:iCs/>
                <w:sz w:val="20"/>
                <w:szCs w:val="20"/>
                <w:lang w:val="sl-SI" w:eastAsia="sl-SI"/>
              </w:rPr>
            </w:pPr>
            <w:r>
              <w:rPr>
                <w:rFonts w:cs="Arial"/>
                <w:sz w:val="20"/>
                <w:szCs w:val="20"/>
                <w:lang w:val="sl-SI" w:eastAsia="sl-SI"/>
              </w:rPr>
              <w:t>NE</w:t>
            </w:r>
          </w:p>
        </w:tc>
      </w:tr>
      <w:tr w:rsidR="002B05ED" w:rsidRPr="00CA678E" w:rsidTr="00EC61A1">
        <w:tc>
          <w:tcPr>
            <w:tcW w:w="1448" w:type="dxa"/>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c)</w:t>
            </w:r>
          </w:p>
        </w:tc>
        <w:tc>
          <w:tcPr>
            <w:tcW w:w="5444" w:type="dxa"/>
            <w:gridSpan w:val="3"/>
          </w:tcPr>
          <w:p w:rsidR="002B05ED" w:rsidRPr="00ED36B7" w:rsidRDefault="002B05ED" w:rsidP="00EC61A1">
            <w:pPr>
              <w:pStyle w:val="Neotevilenodstavek"/>
              <w:spacing w:before="0" w:after="0" w:line="260" w:lineRule="exact"/>
              <w:rPr>
                <w:rFonts w:cs="Arial"/>
                <w:iCs/>
                <w:sz w:val="20"/>
                <w:szCs w:val="20"/>
                <w:lang w:val="sl-SI" w:eastAsia="sl-SI"/>
              </w:rPr>
            </w:pPr>
            <w:r w:rsidRPr="00ED36B7">
              <w:rPr>
                <w:rFonts w:cs="Arial"/>
                <w:sz w:val="20"/>
                <w:szCs w:val="20"/>
                <w:lang w:val="sl-SI" w:eastAsia="sl-SI"/>
              </w:rPr>
              <w:t>administrativne posledice</w:t>
            </w:r>
          </w:p>
        </w:tc>
        <w:tc>
          <w:tcPr>
            <w:tcW w:w="2208" w:type="dxa"/>
            <w:vAlign w:val="center"/>
          </w:tcPr>
          <w:p w:rsidR="002B05ED" w:rsidRPr="00ED36B7" w:rsidRDefault="00F5352A" w:rsidP="00EC61A1">
            <w:pPr>
              <w:pStyle w:val="Neotevilenodstavek"/>
              <w:spacing w:before="0" w:after="0" w:line="260" w:lineRule="exact"/>
              <w:jc w:val="center"/>
              <w:rPr>
                <w:rFonts w:cs="Arial"/>
                <w:sz w:val="20"/>
                <w:szCs w:val="20"/>
                <w:lang w:val="sl-SI" w:eastAsia="sl-SI"/>
              </w:rPr>
            </w:pPr>
            <w:r>
              <w:rPr>
                <w:rFonts w:cs="Arial"/>
                <w:sz w:val="20"/>
                <w:szCs w:val="20"/>
                <w:lang w:val="sl-SI" w:eastAsia="sl-SI"/>
              </w:rPr>
              <w:t>DA</w:t>
            </w:r>
          </w:p>
        </w:tc>
      </w:tr>
      <w:tr w:rsidR="002B05ED" w:rsidRPr="00CA678E" w:rsidTr="00EC61A1">
        <w:tc>
          <w:tcPr>
            <w:tcW w:w="1448" w:type="dxa"/>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č)</w:t>
            </w:r>
          </w:p>
        </w:tc>
        <w:tc>
          <w:tcPr>
            <w:tcW w:w="5444" w:type="dxa"/>
            <w:gridSpan w:val="3"/>
          </w:tcPr>
          <w:p w:rsidR="002B05ED" w:rsidRPr="00ED36B7" w:rsidRDefault="002B05ED" w:rsidP="00EC61A1">
            <w:pPr>
              <w:pStyle w:val="Neotevilenodstavek"/>
              <w:spacing w:before="0" w:after="0" w:line="260" w:lineRule="exact"/>
              <w:rPr>
                <w:rFonts w:cs="Arial"/>
                <w:bCs/>
                <w:sz w:val="20"/>
                <w:szCs w:val="20"/>
                <w:lang w:val="sl-SI" w:eastAsia="sl-SI"/>
              </w:rPr>
            </w:pPr>
            <w:r w:rsidRPr="00ED36B7">
              <w:rPr>
                <w:rFonts w:cs="Arial"/>
                <w:sz w:val="20"/>
                <w:szCs w:val="20"/>
                <w:lang w:val="sl-SI" w:eastAsia="sl-SI"/>
              </w:rPr>
              <w:t>gospodarstvo, zlasti</w:t>
            </w:r>
            <w:r w:rsidRPr="00ED36B7">
              <w:rPr>
                <w:rFonts w:cs="Arial"/>
                <w:bCs/>
                <w:sz w:val="20"/>
                <w:szCs w:val="20"/>
                <w:lang w:val="sl-SI" w:eastAsia="sl-SI"/>
              </w:rPr>
              <w:t xml:space="preserve"> mala in srednja podjetja ter konkurenčnost podjetij</w:t>
            </w:r>
          </w:p>
        </w:tc>
        <w:tc>
          <w:tcPr>
            <w:tcW w:w="2208" w:type="dxa"/>
            <w:vAlign w:val="center"/>
          </w:tcPr>
          <w:p w:rsidR="002B05ED" w:rsidRPr="00ED36B7" w:rsidRDefault="002B05ED" w:rsidP="00EC61A1">
            <w:pPr>
              <w:pStyle w:val="Neotevilenodstavek"/>
              <w:spacing w:before="0" w:after="0" w:line="260" w:lineRule="exact"/>
              <w:jc w:val="center"/>
              <w:rPr>
                <w:rFonts w:cs="Arial"/>
                <w:iCs/>
                <w:sz w:val="20"/>
                <w:szCs w:val="20"/>
                <w:lang w:val="sl-SI" w:eastAsia="sl-SI"/>
              </w:rPr>
            </w:pPr>
            <w:r w:rsidRPr="00ED36B7">
              <w:rPr>
                <w:rFonts w:cs="Arial"/>
                <w:sz w:val="20"/>
                <w:szCs w:val="20"/>
                <w:lang w:val="sl-SI" w:eastAsia="sl-SI"/>
              </w:rPr>
              <w:t>NE</w:t>
            </w:r>
          </w:p>
        </w:tc>
      </w:tr>
      <w:tr w:rsidR="002B05ED" w:rsidRPr="00CA678E" w:rsidTr="00EC61A1">
        <w:tc>
          <w:tcPr>
            <w:tcW w:w="1448" w:type="dxa"/>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d)</w:t>
            </w:r>
          </w:p>
        </w:tc>
        <w:tc>
          <w:tcPr>
            <w:tcW w:w="5444" w:type="dxa"/>
            <w:gridSpan w:val="3"/>
          </w:tcPr>
          <w:p w:rsidR="002B05ED" w:rsidRPr="00ED36B7" w:rsidRDefault="002B05ED" w:rsidP="00EC61A1">
            <w:pPr>
              <w:pStyle w:val="Neotevilenodstavek"/>
              <w:spacing w:before="0" w:after="0" w:line="260" w:lineRule="exact"/>
              <w:rPr>
                <w:rFonts w:cs="Arial"/>
                <w:bCs/>
                <w:sz w:val="20"/>
                <w:szCs w:val="20"/>
                <w:lang w:val="sl-SI" w:eastAsia="sl-SI"/>
              </w:rPr>
            </w:pPr>
            <w:r w:rsidRPr="00ED36B7">
              <w:rPr>
                <w:rFonts w:cs="Arial"/>
                <w:bCs/>
                <w:sz w:val="20"/>
                <w:szCs w:val="20"/>
                <w:lang w:val="sl-SI" w:eastAsia="sl-SI"/>
              </w:rPr>
              <w:t>okolje, vključno s prostorskimi in varstvenimi vidiki</w:t>
            </w:r>
          </w:p>
        </w:tc>
        <w:tc>
          <w:tcPr>
            <w:tcW w:w="2208" w:type="dxa"/>
            <w:vAlign w:val="center"/>
          </w:tcPr>
          <w:p w:rsidR="002B05ED" w:rsidRPr="00ED36B7" w:rsidRDefault="00F5352A" w:rsidP="00EC61A1">
            <w:pPr>
              <w:pStyle w:val="Neotevilenodstavek"/>
              <w:spacing w:before="0" w:after="0" w:line="260" w:lineRule="exact"/>
              <w:jc w:val="center"/>
              <w:rPr>
                <w:rFonts w:cs="Arial"/>
                <w:iCs/>
                <w:sz w:val="20"/>
                <w:szCs w:val="20"/>
                <w:lang w:val="sl-SI" w:eastAsia="sl-SI"/>
              </w:rPr>
            </w:pPr>
            <w:r>
              <w:rPr>
                <w:rFonts w:cs="Arial"/>
                <w:sz w:val="20"/>
                <w:szCs w:val="20"/>
                <w:lang w:val="sl-SI" w:eastAsia="sl-SI"/>
              </w:rPr>
              <w:t>NE</w:t>
            </w:r>
          </w:p>
        </w:tc>
      </w:tr>
      <w:tr w:rsidR="002B05ED" w:rsidRPr="00CA678E" w:rsidTr="00EC61A1">
        <w:tc>
          <w:tcPr>
            <w:tcW w:w="1448" w:type="dxa"/>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e)</w:t>
            </w:r>
          </w:p>
        </w:tc>
        <w:tc>
          <w:tcPr>
            <w:tcW w:w="5444" w:type="dxa"/>
            <w:gridSpan w:val="3"/>
          </w:tcPr>
          <w:p w:rsidR="002B05ED" w:rsidRPr="00ED36B7" w:rsidRDefault="002B05ED" w:rsidP="00EC61A1">
            <w:pPr>
              <w:pStyle w:val="Neotevilenodstavek"/>
              <w:spacing w:before="0" w:after="0" w:line="260" w:lineRule="exact"/>
              <w:rPr>
                <w:rFonts w:cs="Arial"/>
                <w:bCs/>
                <w:sz w:val="20"/>
                <w:szCs w:val="20"/>
                <w:lang w:val="sl-SI" w:eastAsia="sl-SI"/>
              </w:rPr>
            </w:pPr>
            <w:r w:rsidRPr="00ED36B7">
              <w:rPr>
                <w:rFonts w:cs="Arial"/>
                <w:bCs/>
                <w:sz w:val="20"/>
                <w:szCs w:val="20"/>
                <w:lang w:val="sl-SI" w:eastAsia="sl-SI"/>
              </w:rPr>
              <w:t>socialno področje</w:t>
            </w:r>
          </w:p>
        </w:tc>
        <w:tc>
          <w:tcPr>
            <w:tcW w:w="2208" w:type="dxa"/>
            <w:vAlign w:val="center"/>
          </w:tcPr>
          <w:p w:rsidR="002B05ED" w:rsidRPr="00ED36B7" w:rsidRDefault="002B05ED" w:rsidP="00EC61A1">
            <w:pPr>
              <w:pStyle w:val="Neotevilenodstavek"/>
              <w:spacing w:before="0" w:after="0" w:line="260" w:lineRule="exact"/>
              <w:jc w:val="center"/>
              <w:rPr>
                <w:rFonts w:cs="Arial"/>
                <w:iCs/>
                <w:sz w:val="20"/>
                <w:szCs w:val="20"/>
                <w:lang w:val="sl-SI" w:eastAsia="sl-SI"/>
              </w:rPr>
            </w:pPr>
            <w:r w:rsidRPr="00ED36B7">
              <w:rPr>
                <w:rFonts w:cs="Arial"/>
                <w:sz w:val="20"/>
                <w:szCs w:val="20"/>
                <w:lang w:val="sl-SI" w:eastAsia="sl-SI"/>
              </w:rPr>
              <w:t>NE</w:t>
            </w:r>
          </w:p>
        </w:tc>
      </w:tr>
      <w:tr w:rsidR="002B05ED" w:rsidRPr="00CA678E" w:rsidTr="00EC61A1">
        <w:tc>
          <w:tcPr>
            <w:tcW w:w="1448" w:type="dxa"/>
            <w:tcBorders>
              <w:bottom w:val="single" w:sz="4" w:space="0" w:color="auto"/>
            </w:tcBorders>
          </w:tcPr>
          <w:p w:rsidR="002B05ED" w:rsidRPr="00ED36B7" w:rsidRDefault="002B05ED" w:rsidP="00EC61A1">
            <w:pPr>
              <w:pStyle w:val="Neotevilenodstavek"/>
              <w:spacing w:before="0" w:after="0" w:line="260" w:lineRule="exact"/>
              <w:ind w:left="360"/>
              <w:rPr>
                <w:rFonts w:cs="Arial"/>
                <w:iCs/>
                <w:sz w:val="20"/>
                <w:szCs w:val="20"/>
                <w:lang w:val="sl-SI" w:eastAsia="sl-SI"/>
              </w:rPr>
            </w:pPr>
            <w:r w:rsidRPr="00ED36B7">
              <w:rPr>
                <w:rFonts w:cs="Arial"/>
                <w:iCs/>
                <w:sz w:val="20"/>
                <w:szCs w:val="20"/>
                <w:lang w:val="sl-SI" w:eastAsia="sl-SI"/>
              </w:rPr>
              <w:t>f)</w:t>
            </w:r>
          </w:p>
        </w:tc>
        <w:tc>
          <w:tcPr>
            <w:tcW w:w="5444" w:type="dxa"/>
            <w:gridSpan w:val="3"/>
            <w:tcBorders>
              <w:bottom w:val="single" w:sz="4" w:space="0" w:color="auto"/>
            </w:tcBorders>
          </w:tcPr>
          <w:p w:rsidR="002B05ED" w:rsidRPr="00ED36B7" w:rsidRDefault="002B05ED" w:rsidP="00EC61A1">
            <w:pPr>
              <w:pStyle w:val="Neotevilenodstavek"/>
              <w:spacing w:before="0" w:after="0" w:line="260" w:lineRule="exact"/>
              <w:rPr>
                <w:rFonts w:cs="Arial"/>
                <w:bCs/>
                <w:sz w:val="20"/>
                <w:szCs w:val="20"/>
                <w:lang w:val="sl-SI" w:eastAsia="sl-SI"/>
              </w:rPr>
            </w:pPr>
            <w:r w:rsidRPr="00ED36B7">
              <w:rPr>
                <w:rFonts w:cs="Arial"/>
                <w:bCs/>
                <w:sz w:val="20"/>
                <w:szCs w:val="20"/>
                <w:lang w:val="sl-SI" w:eastAsia="sl-SI"/>
              </w:rPr>
              <w:t>dokumente razvojnega načrtovanja:</w:t>
            </w:r>
          </w:p>
          <w:p w:rsidR="002B05ED" w:rsidRPr="00ED36B7" w:rsidRDefault="002B05ED" w:rsidP="002B05ED">
            <w:pPr>
              <w:pStyle w:val="Neotevilenodstavek"/>
              <w:numPr>
                <w:ilvl w:val="0"/>
                <w:numId w:val="9"/>
              </w:numPr>
              <w:spacing w:before="0" w:after="0" w:line="260" w:lineRule="exact"/>
              <w:rPr>
                <w:rFonts w:cs="Arial"/>
                <w:bCs/>
                <w:sz w:val="20"/>
                <w:szCs w:val="20"/>
                <w:lang w:val="sl-SI" w:eastAsia="sl-SI"/>
              </w:rPr>
            </w:pPr>
            <w:r w:rsidRPr="00ED36B7">
              <w:rPr>
                <w:rFonts w:cs="Arial"/>
                <w:bCs/>
                <w:sz w:val="20"/>
                <w:szCs w:val="20"/>
                <w:lang w:val="sl-SI" w:eastAsia="sl-SI"/>
              </w:rPr>
              <w:t>nacionalne dokumente razvojnega načrtovanja</w:t>
            </w:r>
          </w:p>
          <w:p w:rsidR="002B05ED" w:rsidRPr="00ED36B7" w:rsidRDefault="002B05ED" w:rsidP="002B05ED">
            <w:pPr>
              <w:pStyle w:val="Neotevilenodstavek"/>
              <w:numPr>
                <w:ilvl w:val="0"/>
                <w:numId w:val="9"/>
              </w:numPr>
              <w:spacing w:before="0" w:after="0" w:line="260" w:lineRule="exact"/>
              <w:rPr>
                <w:rFonts w:cs="Arial"/>
                <w:bCs/>
                <w:sz w:val="20"/>
                <w:szCs w:val="20"/>
                <w:lang w:val="sl-SI" w:eastAsia="sl-SI"/>
              </w:rPr>
            </w:pPr>
            <w:r w:rsidRPr="00ED36B7">
              <w:rPr>
                <w:rFonts w:cs="Arial"/>
                <w:bCs/>
                <w:sz w:val="20"/>
                <w:szCs w:val="20"/>
                <w:lang w:val="sl-SI" w:eastAsia="sl-SI"/>
              </w:rPr>
              <w:t>razvojne politike na ravni programov po strukturi razvojne klasifikacije programskega proračuna</w:t>
            </w:r>
          </w:p>
          <w:p w:rsidR="002B05ED" w:rsidRPr="00ED36B7" w:rsidRDefault="002B05ED" w:rsidP="002B05ED">
            <w:pPr>
              <w:pStyle w:val="Neotevilenodstavek"/>
              <w:numPr>
                <w:ilvl w:val="0"/>
                <w:numId w:val="9"/>
              </w:numPr>
              <w:spacing w:before="0" w:after="0" w:line="260" w:lineRule="exact"/>
              <w:rPr>
                <w:rFonts w:cs="Arial"/>
                <w:bCs/>
                <w:sz w:val="20"/>
                <w:szCs w:val="20"/>
                <w:lang w:val="sl-SI" w:eastAsia="sl-SI"/>
              </w:rPr>
            </w:pPr>
            <w:r w:rsidRPr="00ED36B7">
              <w:rPr>
                <w:rFonts w:cs="Arial"/>
                <w:bCs/>
                <w:sz w:val="20"/>
                <w:szCs w:val="20"/>
                <w:lang w:val="sl-SI" w:eastAsia="sl-SI"/>
              </w:rPr>
              <w:t>razvojne dokumente Evropske unije in mednarodnih organizacij</w:t>
            </w:r>
          </w:p>
        </w:tc>
        <w:tc>
          <w:tcPr>
            <w:tcW w:w="2208" w:type="dxa"/>
            <w:tcBorders>
              <w:bottom w:val="single" w:sz="4" w:space="0" w:color="auto"/>
            </w:tcBorders>
            <w:vAlign w:val="center"/>
          </w:tcPr>
          <w:p w:rsidR="002B05ED" w:rsidRPr="00ED36B7" w:rsidRDefault="002B05ED" w:rsidP="00EC61A1">
            <w:pPr>
              <w:pStyle w:val="Neotevilenodstavek"/>
              <w:spacing w:before="0" w:after="0" w:line="260" w:lineRule="exact"/>
              <w:jc w:val="center"/>
              <w:rPr>
                <w:rFonts w:cs="Arial"/>
                <w:iCs/>
                <w:sz w:val="20"/>
                <w:szCs w:val="20"/>
                <w:lang w:val="sl-SI" w:eastAsia="sl-SI"/>
              </w:rPr>
            </w:pPr>
            <w:r w:rsidRPr="00ED36B7">
              <w:rPr>
                <w:rFonts w:cs="Arial"/>
                <w:sz w:val="20"/>
                <w:szCs w:val="20"/>
                <w:lang w:val="sl-SI" w:eastAsia="sl-SI"/>
              </w:rPr>
              <w:t>NE</w:t>
            </w:r>
          </w:p>
        </w:tc>
      </w:tr>
      <w:tr w:rsidR="002B05ED" w:rsidRPr="00CA678E" w:rsidTr="00EC61A1">
        <w:trPr>
          <w:trHeight w:val="1152"/>
        </w:trPr>
        <w:tc>
          <w:tcPr>
            <w:tcW w:w="9100" w:type="dxa"/>
            <w:gridSpan w:val="5"/>
            <w:tcBorders>
              <w:top w:val="single" w:sz="4" w:space="0" w:color="000000"/>
              <w:left w:val="single" w:sz="4" w:space="0" w:color="000000"/>
              <w:bottom w:val="single" w:sz="4" w:space="0" w:color="000000"/>
              <w:right w:val="single" w:sz="4" w:space="0" w:color="000000"/>
            </w:tcBorders>
          </w:tcPr>
          <w:p w:rsidR="002B05ED" w:rsidRPr="00CA678E" w:rsidRDefault="002B05ED" w:rsidP="00EC61A1">
            <w:pPr>
              <w:rPr>
                <w:rFonts w:cs="Arial"/>
                <w:b/>
                <w:szCs w:val="20"/>
                <w:lang w:val="sl-SI"/>
              </w:rPr>
            </w:pPr>
            <w:proofErr w:type="spellStart"/>
            <w:r w:rsidRPr="00CA678E">
              <w:rPr>
                <w:rFonts w:cs="Arial"/>
                <w:b/>
                <w:szCs w:val="20"/>
                <w:lang w:val="sl-SI"/>
              </w:rPr>
              <w:t>7.b</w:t>
            </w:r>
            <w:proofErr w:type="spellEnd"/>
            <w:r w:rsidRPr="00CA678E">
              <w:rPr>
                <w:rFonts w:cs="Arial"/>
                <w:b/>
                <w:szCs w:val="20"/>
                <w:lang w:val="sl-SI"/>
              </w:rPr>
              <w:t xml:space="preserve"> Predstavitev ocene finančnih posledic pod 40.000 EUR:</w:t>
            </w:r>
          </w:p>
          <w:p w:rsidR="002B05ED" w:rsidRPr="00CA678E" w:rsidRDefault="002B05ED" w:rsidP="00EC61A1">
            <w:pPr>
              <w:rPr>
                <w:rFonts w:cs="Arial"/>
                <w:szCs w:val="20"/>
                <w:lang w:val="sl-SI"/>
              </w:rPr>
            </w:pPr>
            <w:r w:rsidRPr="00CA678E">
              <w:rPr>
                <w:rFonts w:cs="Arial"/>
                <w:szCs w:val="20"/>
                <w:lang w:val="sl-SI"/>
              </w:rPr>
              <w:t>(Samo če izberete NE pod točko 6.a.)</w:t>
            </w:r>
          </w:p>
          <w:p w:rsidR="002B05ED" w:rsidRPr="00CA678E" w:rsidRDefault="002B05ED" w:rsidP="00EC61A1">
            <w:pPr>
              <w:rPr>
                <w:rFonts w:cs="Arial"/>
                <w:b/>
                <w:szCs w:val="20"/>
                <w:lang w:val="sl-SI"/>
              </w:rPr>
            </w:pPr>
            <w:r>
              <w:rPr>
                <w:rFonts w:cs="Arial"/>
                <w:b/>
                <w:szCs w:val="20"/>
                <w:lang w:val="sl-SI"/>
              </w:rPr>
              <w:t>Odlok nima finančnih posledic.</w:t>
            </w:r>
          </w:p>
          <w:p w:rsidR="002B05ED" w:rsidRPr="00CA678E" w:rsidRDefault="002B05ED" w:rsidP="00EC61A1">
            <w:pPr>
              <w:rPr>
                <w:rFonts w:cs="Arial"/>
                <w:b/>
                <w:szCs w:val="20"/>
                <w:lang w:val="sl-SI"/>
              </w:rPr>
            </w:pPr>
          </w:p>
        </w:tc>
      </w:tr>
      <w:tr w:rsidR="002B05ED" w:rsidRPr="00CA678E" w:rsidTr="00EC61A1">
        <w:trPr>
          <w:trHeight w:val="371"/>
        </w:trPr>
        <w:tc>
          <w:tcPr>
            <w:tcW w:w="9100" w:type="dxa"/>
            <w:gridSpan w:val="5"/>
            <w:tcBorders>
              <w:top w:val="single" w:sz="4" w:space="0" w:color="000000"/>
              <w:left w:val="single" w:sz="4" w:space="0" w:color="000000"/>
              <w:bottom w:val="single" w:sz="4" w:space="0" w:color="000000"/>
              <w:right w:val="single" w:sz="4" w:space="0" w:color="000000"/>
            </w:tcBorders>
          </w:tcPr>
          <w:p w:rsidR="002B05ED" w:rsidRPr="00CA678E" w:rsidRDefault="002B05ED" w:rsidP="00EC61A1">
            <w:pPr>
              <w:rPr>
                <w:rFonts w:cs="Arial"/>
                <w:b/>
                <w:szCs w:val="20"/>
                <w:lang w:val="sl-SI"/>
              </w:rPr>
            </w:pPr>
            <w:r w:rsidRPr="00CA678E">
              <w:rPr>
                <w:rFonts w:cs="Arial"/>
                <w:b/>
                <w:szCs w:val="20"/>
                <w:lang w:val="sl-SI"/>
              </w:rPr>
              <w:t>8. Predstavitev sodelovanja z združenji občin:</w:t>
            </w:r>
          </w:p>
        </w:tc>
      </w:tr>
      <w:tr w:rsidR="002B05ED" w:rsidRPr="00CA678E" w:rsidTr="00EC61A1">
        <w:tc>
          <w:tcPr>
            <w:tcW w:w="6669" w:type="dxa"/>
            <w:gridSpan w:val="3"/>
          </w:tcPr>
          <w:p w:rsidR="002B05ED" w:rsidRPr="00ED36B7" w:rsidRDefault="002B05ED" w:rsidP="00EC61A1">
            <w:pPr>
              <w:pStyle w:val="Neotevilenodstavek"/>
              <w:widowControl w:val="0"/>
              <w:spacing w:before="0" w:after="0" w:line="260" w:lineRule="exact"/>
              <w:rPr>
                <w:rFonts w:cs="Arial"/>
                <w:iCs/>
                <w:sz w:val="20"/>
                <w:szCs w:val="20"/>
                <w:lang w:val="sl-SI" w:eastAsia="sl-SI"/>
              </w:rPr>
            </w:pPr>
            <w:r w:rsidRPr="00ED36B7">
              <w:rPr>
                <w:rFonts w:cs="Arial"/>
                <w:iCs/>
                <w:sz w:val="20"/>
                <w:szCs w:val="20"/>
                <w:lang w:val="sl-SI" w:eastAsia="sl-SI"/>
              </w:rPr>
              <w:t>Vsebina predloženega gradiva (predpisa) vpliva na:</w:t>
            </w:r>
          </w:p>
          <w:p w:rsidR="002B05ED" w:rsidRPr="00ED36B7" w:rsidRDefault="002B05ED" w:rsidP="002B05ED">
            <w:pPr>
              <w:pStyle w:val="Neotevilenodstavek"/>
              <w:widowControl w:val="0"/>
              <w:numPr>
                <w:ilvl w:val="1"/>
                <w:numId w:val="11"/>
              </w:numPr>
              <w:spacing w:before="0" w:after="0" w:line="260" w:lineRule="exact"/>
              <w:rPr>
                <w:rFonts w:cs="Arial"/>
                <w:iCs/>
                <w:sz w:val="20"/>
                <w:szCs w:val="20"/>
                <w:lang w:val="sl-SI" w:eastAsia="sl-SI"/>
              </w:rPr>
            </w:pPr>
            <w:r w:rsidRPr="00ED36B7">
              <w:rPr>
                <w:rFonts w:cs="Arial"/>
                <w:iCs/>
                <w:sz w:val="20"/>
                <w:szCs w:val="20"/>
                <w:lang w:val="sl-SI" w:eastAsia="sl-SI"/>
              </w:rPr>
              <w:t>pristojnosti občin,</w:t>
            </w:r>
          </w:p>
          <w:p w:rsidR="002B05ED" w:rsidRPr="00ED36B7" w:rsidRDefault="002B05ED" w:rsidP="002B05ED">
            <w:pPr>
              <w:pStyle w:val="Neotevilenodstavek"/>
              <w:widowControl w:val="0"/>
              <w:numPr>
                <w:ilvl w:val="1"/>
                <w:numId w:val="11"/>
              </w:numPr>
              <w:spacing w:before="0" w:after="0" w:line="260" w:lineRule="exact"/>
              <w:rPr>
                <w:rFonts w:cs="Arial"/>
                <w:iCs/>
                <w:sz w:val="20"/>
                <w:szCs w:val="20"/>
                <w:lang w:val="sl-SI" w:eastAsia="sl-SI"/>
              </w:rPr>
            </w:pPr>
            <w:r w:rsidRPr="00ED36B7">
              <w:rPr>
                <w:rFonts w:cs="Arial"/>
                <w:iCs/>
                <w:sz w:val="20"/>
                <w:szCs w:val="20"/>
                <w:lang w:val="sl-SI" w:eastAsia="sl-SI"/>
              </w:rPr>
              <w:t>delovanje občin,</w:t>
            </w:r>
          </w:p>
          <w:p w:rsidR="002B05ED" w:rsidRPr="00ED36B7" w:rsidRDefault="002B05ED" w:rsidP="002B05ED">
            <w:pPr>
              <w:pStyle w:val="Neotevilenodstavek"/>
              <w:widowControl w:val="0"/>
              <w:numPr>
                <w:ilvl w:val="1"/>
                <w:numId w:val="11"/>
              </w:numPr>
              <w:spacing w:before="0" w:after="0" w:line="260" w:lineRule="exact"/>
              <w:rPr>
                <w:rFonts w:cs="Arial"/>
                <w:iCs/>
                <w:sz w:val="20"/>
                <w:szCs w:val="20"/>
                <w:lang w:val="sl-SI" w:eastAsia="sl-SI"/>
              </w:rPr>
            </w:pPr>
            <w:r w:rsidRPr="00ED36B7">
              <w:rPr>
                <w:rFonts w:cs="Arial"/>
                <w:iCs/>
                <w:sz w:val="20"/>
                <w:szCs w:val="20"/>
                <w:lang w:val="sl-SI" w:eastAsia="sl-SI"/>
              </w:rPr>
              <w:t>financiranje občin.</w:t>
            </w:r>
          </w:p>
          <w:p w:rsidR="002B05ED" w:rsidRPr="00ED36B7" w:rsidRDefault="002B05ED" w:rsidP="00EC61A1">
            <w:pPr>
              <w:pStyle w:val="Neotevilenodstavek"/>
              <w:widowControl w:val="0"/>
              <w:spacing w:before="0" w:after="0" w:line="260" w:lineRule="exact"/>
              <w:ind w:left="1440"/>
              <w:rPr>
                <w:rFonts w:cs="Arial"/>
                <w:iCs/>
                <w:sz w:val="20"/>
                <w:szCs w:val="20"/>
                <w:lang w:val="sl-SI" w:eastAsia="sl-SI"/>
              </w:rPr>
            </w:pPr>
          </w:p>
        </w:tc>
        <w:tc>
          <w:tcPr>
            <w:tcW w:w="2431" w:type="dxa"/>
            <w:gridSpan w:val="2"/>
          </w:tcPr>
          <w:p w:rsidR="002B05ED" w:rsidRDefault="00F5352A" w:rsidP="00EC61A1">
            <w:pPr>
              <w:pStyle w:val="Neotevilenodstavek"/>
              <w:widowControl w:val="0"/>
              <w:spacing w:before="0" w:after="0" w:line="260" w:lineRule="exact"/>
              <w:jc w:val="center"/>
              <w:rPr>
                <w:rFonts w:cs="Arial"/>
                <w:sz w:val="20"/>
                <w:szCs w:val="20"/>
                <w:lang w:val="sl-SI" w:eastAsia="sl-SI"/>
              </w:rPr>
            </w:pPr>
            <w:r>
              <w:rPr>
                <w:rFonts w:cs="Arial"/>
                <w:sz w:val="20"/>
                <w:szCs w:val="20"/>
                <w:lang w:val="sl-SI" w:eastAsia="sl-SI"/>
              </w:rPr>
              <w:t>DA</w:t>
            </w:r>
          </w:p>
          <w:p w:rsidR="00ED1E08" w:rsidRPr="00ED36B7" w:rsidRDefault="00ED1E08" w:rsidP="00EC61A1">
            <w:pPr>
              <w:pStyle w:val="Neotevilenodstavek"/>
              <w:widowControl w:val="0"/>
              <w:spacing w:before="0" w:after="0" w:line="260" w:lineRule="exact"/>
              <w:jc w:val="center"/>
              <w:rPr>
                <w:rFonts w:cs="Arial"/>
                <w:sz w:val="20"/>
                <w:szCs w:val="20"/>
                <w:lang w:val="sl-SI" w:eastAsia="sl-SI"/>
              </w:rPr>
            </w:pPr>
            <w:r>
              <w:rPr>
                <w:rFonts w:cs="Arial"/>
                <w:sz w:val="20"/>
                <w:szCs w:val="20"/>
                <w:lang w:val="sl-SI" w:eastAsia="sl-SI"/>
              </w:rPr>
              <w:t>(delovanje občin)</w:t>
            </w:r>
          </w:p>
        </w:tc>
      </w:tr>
      <w:tr w:rsidR="002B05ED" w:rsidRPr="00CA678E" w:rsidTr="00EC61A1">
        <w:trPr>
          <w:trHeight w:val="274"/>
        </w:trPr>
        <w:tc>
          <w:tcPr>
            <w:tcW w:w="9100" w:type="dxa"/>
            <w:gridSpan w:val="5"/>
          </w:tcPr>
          <w:p w:rsidR="002B05ED" w:rsidRPr="00ED36B7" w:rsidRDefault="002B05ED" w:rsidP="00EC61A1">
            <w:pPr>
              <w:pStyle w:val="Neotevilenodstavek"/>
              <w:widowControl w:val="0"/>
              <w:spacing w:before="0" w:after="0" w:line="260" w:lineRule="exact"/>
              <w:rPr>
                <w:rFonts w:cs="Arial"/>
                <w:iCs/>
                <w:sz w:val="20"/>
                <w:szCs w:val="20"/>
                <w:lang w:val="sl-SI" w:eastAsia="sl-SI"/>
              </w:rPr>
            </w:pPr>
            <w:r w:rsidRPr="00ED36B7">
              <w:rPr>
                <w:rFonts w:cs="Arial"/>
                <w:iCs/>
                <w:sz w:val="20"/>
                <w:szCs w:val="20"/>
                <w:lang w:val="sl-SI" w:eastAsia="sl-SI"/>
              </w:rPr>
              <w:t xml:space="preserve">Gradivo (predpis) je bilo poslano v mnenje: </w:t>
            </w:r>
          </w:p>
          <w:p w:rsidR="002B05ED" w:rsidRPr="00A45946" w:rsidRDefault="002B05ED" w:rsidP="002B05ED">
            <w:pPr>
              <w:pStyle w:val="Neotevilenodstavek"/>
              <w:widowControl w:val="0"/>
              <w:numPr>
                <w:ilvl w:val="0"/>
                <w:numId w:val="13"/>
              </w:numPr>
              <w:spacing w:before="0" w:after="0" w:line="260" w:lineRule="exact"/>
              <w:rPr>
                <w:rFonts w:cs="Arial"/>
                <w:iCs/>
                <w:color w:val="000000" w:themeColor="text1"/>
                <w:sz w:val="20"/>
                <w:szCs w:val="20"/>
                <w:lang w:val="sl-SI" w:eastAsia="sl-SI"/>
              </w:rPr>
            </w:pPr>
            <w:r w:rsidRPr="00A45946">
              <w:rPr>
                <w:rFonts w:cs="Arial"/>
                <w:iCs/>
                <w:color w:val="000000" w:themeColor="text1"/>
                <w:sz w:val="20"/>
                <w:szCs w:val="20"/>
                <w:lang w:val="sl-SI" w:eastAsia="sl-SI"/>
              </w:rPr>
              <w:t>Skupnosti občin Slovenije SOS: DA</w:t>
            </w:r>
          </w:p>
          <w:p w:rsidR="002B05ED" w:rsidRPr="00A45946" w:rsidRDefault="002B05ED" w:rsidP="002B05ED">
            <w:pPr>
              <w:pStyle w:val="Neotevilenodstavek"/>
              <w:widowControl w:val="0"/>
              <w:numPr>
                <w:ilvl w:val="0"/>
                <w:numId w:val="13"/>
              </w:numPr>
              <w:spacing w:before="0" w:after="0" w:line="260" w:lineRule="exact"/>
              <w:rPr>
                <w:rFonts w:cs="Arial"/>
                <w:iCs/>
                <w:color w:val="000000" w:themeColor="text1"/>
                <w:sz w:val="20"/>
                <w:szCs w:val="20"/>
                <w:lang w:val="sl-SI" w:eastAsia="sl-SI"/>
              </w:rPr>
            </w:pPr>
            <w:r w:rsidRPr="00A45946">
              <w:rPr>
                <w:rFonts w:cs="Arial"/>
                <w:iCs/>
                <w:color w:val="000000" w:themeColor="text1"/>
                <w:sz w:val="20"/>
                <w:szCs w:val="20"/>
                <w:lang w:val="sl-SI" w:eastAsia="sl-SI"/>
              </w:rPr>
              <w:t>Združenju občin Slovenije ZOS: DA</w:t>
            </w:r>
          </w:p>
          <w:p w:rsidR="002B05ED" w:rsidRPr="00A45946" w:rsidRDefault="002B05ED" w:rsidP="002B05ED">
            <w:pPr>
              <w:pStyle w:val="Neotevilenodstavek"/>
              <w:widowControl w:val="0"/>
              <w:numPr>
                <w:ilvl w:val="0"/>
                <w:numId w:val="13"/>
              </w:numPr>
              <w:spacing w:before="0" w:after="0" w:line="260" w:lineRule="exact"/>
              <w:rPr>
                <w:rFonts w:cs="Arial"/>
                <w:iCs/>
                <w:color w:val="000000" w:themeColor="text1"/>
                <w:sz w:val="20"/>
                <w:szCs w:val="20"/>
                <w:lang w:val="sl-SI" w:eastAsia="sl-SI"/>
              </w:rPr>
            </w:pPr>
            <w:r w:rsidRPr="00A45946">
              <w:rPr>
                <w:rFonts w:cs="Arial"/>
                <w:iCs/>
                <w:color w:val="000000" w:themeColor="text1"/>
                <w:sz w:val="20"/>
                <w:szCs w:val="20"/>
                <w:lang w:val="sl-SI" w:eastAsia="sl-SI"/>
              </w:rPr>
              <w:t xml:space="preserve">Združenju mestnih občin Slovenije ZMOS: </w:t>
            </w:r>
            <w:r w:rsidR="00F5352A" w:rsidRPr="00A45946">
              <w:rPr>
                <w:rFonts w:cs="Arial"/>
                <w:iCs/>
                <w:color w:val="000000" w:themeColor="text1"/>
                <w:sz w:val="20"/>
                <w:szCs w:val="20"/>
                <w:lang w:val="sl-SI" w:eastAsia="sl-SI"/>
              </w:rPr>
              <w:t>DA</w:t>
            </w:r>
          </w:p>
          <w:p w:rsidR="002B05ED" w:rsidRPr="00ED36B7" w:rsidRDefault="002B05ED" w:rsidP="00EC61A1">
            <w:pPr>
              <w:pStyle w:val="Neotevilenodstavek"/>
              <w:widowControl w:val="0"/>
              <w:spacing w:before="0" w:after="0" w:line="260" w:lineRule="exact"/>
              <w:rPr>
                <w:rFonts w:cs="Arial"/>
                <w:iCs/>
                <w:sz w:val="20"/>
                <w:szCs w:val="20"/>
                <w:lang w:val="sl-SI" w:eastAsia="sl-SI"/>
              </w:rPr>
            </w:pPr>
          </w:p>
          <w:p w:rsidR="002B05ED" w:rsidRPr="00ED36B7" w:rsidRDefault="002B05ED" w:rsidP="00F5352A">
            <w:pPr>
              <w:pStyle w:val="Neotevilenodstavek"/>
              <w:widowControl w:val="0"/>
              <w:spacing w:before="0" w:after="0" w:line="260" w:lineRule="exact"/>
              <w:rPr>
                <w:rFonts w:cs="Arial"/>
                <w:iCs/>
                <w:sz w:val="20"/>
                <w:szCs w:val="20"/>
                <w:lang w:val="sl-SI" w:eastAsia="sl-SI"/>
              </w:rPr>
            </w:pPr>
          </w:p>
        </w:tc>
      </w:tr>
      <w:tr w:rsidR="002B05ED" w:rsidRPr="00CA678E" w:rsidTr="00EC61A1">
        <w:tc>
          <w:tcPr>
            <w:tcW w:w="9100" w:type="dxa"/>
            <w:gridSpan w:val="5"/>
            <w:vAlign w:val="center"/>
          </w:tcPr>
          <w:p w:rsidR="002B05ED" w:rsidRPr="00ED36B7" w:rsidRDefault="002B05ED" w:rsidP="00EC61A1">
            <w:pPr>
              <w:pStyle w:val="Neotevilenodstavek"/>
              <w:widowControl w:val="0"/>
              <w:spacing w:before="0" w:after="0" w:line="260" w:lineRule="exact"/>
              <w:jc w:val="left"/>
              <w:rPr>
                <w:rFonts w:cs="Arial"/>
                <w:b/>
                <w:sz w:val="20"/>
                <w:szCs w:val="20"/>
                <w:lang w:val="sl-SI" w:eastAsia="sl-SI"/>
              </w:rPr>
            </w:pPr>
            <w:r w:rsidRPr="00ED36B7">
              <w:rPr>
                <w:rFonts w:cs="Arial"/>
                <w:b/>
                <w:sz w:val="20"/>
                <w:szCs w:val="20"/>
                <w:lang w:val="sl-SI" w:eastAsia="sl-SI"/>
              </w:rPr>
              <w:t>9. Predstavitev sodelovanja javnosti:</w:t>
            </w:r>
          </w:p>
        </w:tc>
      </w:tr>
      <w:tr w:rsidR="002B05ED" w:rsidRPr="00CA678E" w:rsidTr="00EC61A1">
        <w:tc>
          <w:tcPr>
            <w:tcW w:w="6669" w:type="dxa"/>
            <w:gridSpan w:val="3"/>
          </w:tcPr>
          <w:p w:rsidR="002B05ED" w:rsidRPr="00ED36B7" w:rsidRDefault="002B05ED" w:rsidP="00EC61A1">
            <w:pPr>
              <w:pStyle w:val="Neotevilenodstavek"/>
              <w:widowControl w:val="0"/>
              <w:spacing w:before="0" w:after="0" w:line="260" w:lineRule="exact"/>
              <w:rPr>
                <w:rFonts w:cs="Arial"/>
                <w:sz w:val="20"/>
                <w:szCs w:val="20"/>
                <w:lang w:val="sl-SI" w:eastAsia="sl-SI"/>
              </w:rPr>
            </w:pPr>
            <w:r w:rsidRPr="00ED36B7">
              <w:rPr>
                <w:rFonts w:cs="Arial"/>
                <w:iCs/>
                <w:sz w:val="20"/>
                <w:szCs w:val="20"/>
                <w:lang w:val="sl-SI" w:eastAsia="sl-SI"/>
              </w:rPr>
              <w:t>Gradivo je bilo predhodno objavljeno na spletni strani predlagatelja:</w:t>
            </w:r>
          </w:p>
        </w:tc>
        <w:tc>
          <w:tcPr>
            <w:tcW w:w="2431" w:type="dxa"/>
            <w:gridSpan w:val="2"/>
          </w:tcPr>
          <w:p w:rsidR="002B05ED" w:rsidRPr="00ED36B7" w:rsidRDefault="002B05ED" w:rsidP="00EC61A1">
            <w:pPr>
              <w:pStyle w:val="Neotevilenodstavek"/>
              <w:widowControl w:val="0"/>
              <w:spacing w:before="0" w:after="0" w:line="260" w:lineRule="exact"/>
              <w:jc w:val="center"/>
              <w:rPr>
                <w:rFonts w:cs="Arial"/>
                <w:iCs/>
                <w:sz w:val="20"/>
                <w:szCs w:val="20"/>
                <w:lang w:val="sl-SI" w:eastAsia="sl-SI"/>
              </w:rPr>
            </w:pPr>
            <w:r w:rsidRPr="00ED36B7">
              <w:rPr>
                <w:rFonts w:cs="Arial"/>
                <w:sz w:val="20"/>
                <w:szCs w:val="20"/>
                <w:lang w:val="sl-SI" w:eastAsia="sl-SI"/>
              </w:rPr>
              <w:t>DA</w:t>
            </w:r>
          </w:p>
        </w:tc>
      </w:tr>
      <w:tr w:rsidR="002B05ED" w:rsidRPr="00CA678E" w:rsidTr="00EC61A1">
        <w:tc>
          <w:tcPr>
            <w:tcW w:w="9100" w:type="dxa"/>
            <w:gridSpan w:val="5"/>
          </w:tcPr>
          <w:p w:rsidR="002B05ED" w:rsidRPr="00ED36B7" w:rsidRDefault="002B05ED" w:rsidP="00EC61A1">
            <w:pPr>
              <w:pStyle w:val="Neotevilenodstavek"/>
              <w:widowControl w:val="0"/>
              <w:spacing w:before="0" w:after="0" w:line="260" w:lineRule="exact"/>
              <w:rPr>
                <w:rFonts w:cs="Arial"/>
                <w:iCs/>
                <w:sz w:val="20"/>
                <w:szCs w:val="20"/>
                <w:lang w:val="sl-SI" w:eastAsia="sl-SI"/>
              </w:rPr>
            </w:pPr>
          </w:p>
        </w:tc>
      </w:tr>
      <w:tr w:rsidR="002B05ED" w:rsidRPr="00CA678E" w:rsidTr="00EC61A1">
        <w:tc>
          <w:tcPr>
            <w:tcW w:w="9100" w:type="dxa"/>
            <w:gridSpan w:val="5"/>
          </w:tcPr>
          <w:p w:rsidR="002B05ED" w:rsidRPr="00ED1E08" w:rsidRDefault="002B05ED" w:rsidP="00EC61A1">
            <w:pPr>
              <w:pStyle w:val="Neotevilenodstavek"/>
              <w:widowControl w:val="0"/>
              <w:spacing w:before="0" w:after="0" w:line="260" w:lineRule="exact"/>
              <w:rPr>
                <w:rFonts w:cs="Arial"/>
                <w:iCs/>
                <w:color w:val="000000" w:themeColor="text1"/>
                <w:sz w:val="20"/>
                <w:lang w:val="sl-SI" w:eastAsia="sl-SI"/>
              </w:rPr>
            </w:pPr>
            <w:r w:rsidRPr="00ED1E08">
              <w:rPr>
                <w:rFonts w:cs="Arial"/>
                <w:iCs/>
                <w:color w:val="000000" w:themeColor="text1"/>
                <w:sz w:val="20"/>
                <w:lang w:val="sl-SI" w:eastAsia="sl-SI"/>
              </w:rPr>
              <w:t xml:space="preserve">Datum objave: </w:t>
            </w:r>
            <w:r w:rsidR="00C908A9">
              <w:rPr>
                <w:rFonts w:cs="Arial"/>
                <w:iCs/>
                <w:color w:val="000000" w:themeColor="text1"/>
                <w:sz w:val="20"/>
                <w:lang w:val="sl-SI" w:eastAsia="sl-SI"/>
              </w:rPr>
              <w:t>_____</w:t>
            </w:r>
            <w:r w:rsidRPr="00ED1E08">
              <w:rPr>
                <w:rFonts w:cs="Arial"/>
                <w:iCs/>
                <w:color w:val="000000" w:themeColor="text1"/>
                <w:sz w:val="20"/>
                <w:lang w:val="sl-SI" w:eastAsia="sl-SI"/>
              </w:rPr>
              <w:t xml:space="preserve"> (skrajni rok za pripombe: </w:t>
            </w:r>
            <w:r w:rsidR="00C908A9">
              <w:rPr>
                <w:rFonts w:cs="Arial"/>
                <w:iCs/>
                <w:color w:val="000000" w:themeColor="text1"/>
                <w:sz w:val="20"/>
                <w:lang w:val="sl-SI" w:eastAsia="sl-SI"/>
              </w:rPr>
              <w:t>_____</w:t>
            </w:r>
            <w:r w:rsidRPr="00ED1E08">
              <w:rPr>
                <w:rFonts w:cs="Arial"/>
                <w:iCs/>
                <w:color w:val="000000" w:themeColor="text1"/>
                <w:sz w:val="20"/>
                <w:lang w:val="sl-SI" w:eastAsia="sl-SI"/>
              </w:rPr>
              <w:t>)</w:t>
            </w:r>
          </w:p>
          <w:p w:rsidR="00066F43" w:rsidRPr="00ED1E08" w:rsidRDefault="00066F43" w:rsidP="00802B21">
            <w:pPr>
              <w:pStyle w:val="Neotevilenodstavek"/>
              <w:widowControl w:val="0"/>
              <w:spacing w:before="0" w:after="0" w:line="260" w:lineRule="exact"/>
              <w:rPr>
                <w:rFonts w:cs="Arial"/>
                <w:color w:val="000000" w:themeColor="text1"/>
                <w:sz w:val="20"/>
                <w:shd w:val="clear" w:color="auto" w:fill="FFFFFF"/>
                <w:lang w:val="sl-SI"/>
              </w:rPr>
            </w:pPr>
          </w:p>
          <w:p w:rsidR="00802B21" w:rsidRPr="00ED1E08" w:rsidRDefault="00802B21" w:rsidP="00802B21">
            <w:pPr>
              <w:pStyle w:val="Neotevilenodstavek"/>
              <w:widowControl w:val="0"/>
              <w:spacing w:before="0" w:after="0" w:line="260" w:lineRule="exact"/>
              <w:rPr>
                <w:rFonts w:cs="Arial"/>
                <w:color w:val="000000" w:themeColor="text1"/>
                <w:sz w:val="20"/>
                <w:shd w:val="clear" w:color="auto" w:fill="FFFFFF"/>
                <w:lang w:val="sl-SI"/>
              </w:rPr>
            </w:pPr>
            <w:r w:rsidRPr="00ED1E08">
              <w:rPr>
                <w:rFonts w:cs="Arial"/>
                <w:color w:val="000000" w:themeColor="text1"/>
                <w:sz w:val="20"/>
                <w:shd w:val="clear" w:color="auto" w:fill="FFFFFF"/>
                <w:lang w:val="sl-SI"/>
              </w:rPr>
              <w:t>Do sprejema odloka si je merilne postaje</w:t>
            </w:r>
            <w:r w:rsidR="00066F43" w:rsidRPr="00ED1E08">
              <w:rPr>
                <w:rFonts w:cs="Arial"/>
                <w:color w:val="000000" w:themeColor="text1"/>
                <w:sz w:val="20"/>
                <w:shd w:val="clear" w:color="auto" w:fill="FFFFFF"/>
                <w:lang w:val="sl-SI"/>
              </w:rPr>
              <w:t xml:space="preserve"> skupaj</w:t>
            </w:r>
            <w:r w:rsidRPr="00ED1E08">
              <w:rPr>
                <w:rFonts w:cs="Arial"/>
                <w:color w:val="000000" w:themeColor="text1"/>
                <w:sz w:val="20"/>
                <w:shd w:val="clear" w:color="auto" w:fill="FFFFFF"/>
                <w:lang w:val="sl-SI"/>
              </w:rPr>
              <w:t xml:space="preserve">, ki </w:t>
            </w:r>
            <w:r w:rsidR="00066F43" w:rsidRPr="00ED1E08">
              <w:rPr>
                <w:rFonts w:cs="Arial"/>
                <w:color w:val="000000" w:themeColor="text1"/>
                <w:sz w:val="20"/>
                <w:shd w:val="clear" w:color="auto" w:fill="FFFFFF"/>
                <w:lang w:val="sl-SI"/>
              </w:rPr>
              <w:t>so vključene v osnutek odloka</w:t>
            </w:r>
            <w:r w:rsidRPr="00ED1E08">
              <w:rPr>
                <w:rFonts w:cs="Arial"/>
                <w:color w:val="000000" w:themeColor="text1"/>
                <w:sz w:val="20"/>
                <w:shd w:val="clear" w:color="auto" w:fill="FFFFFF"/>
                <w:lang w:val="sl-SI"/>
              </w:rPr>
              <w:t xml:space="preserve">, </w:t>
            </w:r>
            <w:r w:rsidR="00066F43" w:rsidRPr="00ED1E08">
              <w:rPr>
                <w:rFonts w:cs="Arial"/>
                <w:color w:val="000000" w:themeColor="text1"/>
                <w:sz w:val="20"/>
                <w:shd w:val="clear" w:color="auto" w:fill="FFFFFF"/>
                <w:lang w:val="sl-SI"/>
              </w:rPr>
              <w:t>skupaj z varovalnim</w:t>
            </w:r>
            <w:r w:rsidR="00A45946">
              <w:rPr>
                <w:rFonts w:cs="Arial"/>
                <w:color w:val="000000" w:themeColor="text1"/>
                <w:sz w:val="20"/>
                <w:shd w:val="clear" w:color="auto" w:fill="FFFFFF"/>
                <w:lang w:val="sl-SI"/>
              </w:rPr>
              <w:t>i</w:t>
            </w:r>
            <w:r w:rsidR="00066F43" w:rsidRPr="00ED1E08">
              <w:rPr>
                <w:rFonts w:cs="Arial"/>
                <w:color w:val="000000" w:themeColor="text1"/>
                <w:sz w:val="20"/>
                <w:shd w:val="clear" w:color="auto" w:fill="FFFFFF"/>
                <w:lang w:val="sl-SI"/>
              </w:rPr>
              <w:t xml:space="preserve"> območj</w:t>
            </w:r>
            <w:r w:rsidR="00A45946">
              <w:rPr>
                <w:rFonts w:cs="Arial"/>
                <w:color w:val="000000" w:themeColor="text1"/>
                <w:sz w:val="20"/>
                <w:shd w:val="clear" w:color="auto" w:fill="FFFFFF"/>
                <w:lang w:val="sl-SI"/>
              </w:rPr>
              <w:t>i</w:t>
            </w:r>
            <w:r w:rsidR="00066F43" w:rsidRPr="00ED1E08">
              <w:rPr>
                <w:rFonts w:cs="Arial"/>
                <w:color w:val="000000" w:themeColor="text1"/>
                <w:sz w:val="20"/>
                <w:shd w:val="clear" w:color="auto" w:fill="FFFFFF"/>
                <w:lang w:val="sl-SI"/>
              </w:rPr>
              <w:t xml:space="preserve"> </w:t>
            </w:r>
            <w:r w:rsidRPr="00ED1E08">
              <w:rPr>
                <w:rFonts w:cs="Arial"/>
                <w:color w:val="000000" w:themeColor="text1"/>
                <w:sz w:val="20"/>
                <w:shd w:val="clear" w:color="auto" w:fill="FFFFFF"/>
                <w:lang w:val="sl-SI"/>
              </w:rPr>
              <w:t xml:space="preserve">mogoče ogledati v geografskem informacijskem sistemu </w:t>
            </w:r>
            <w:r w:rsidRPr="00ED1E08">
              <w:rPr>
                <w:rFonts w:cs="Arial"/>
                <w:i/>
                <w:color w:val="000000" w:themeColor="text1"/>
                <w:sz w:val="20"/>
                <w:shd w:val="clear" w:color="auto" w:fill="FFFFFF"/>
                <w:lang w:val="sl-SI"/>
              </w:rPr>
              <w:t>Atlas okolja</w:t>
            </w:r>
            <w:r w:rsidR="00A45946">
              <w:rPr>
                <w:rFonts w:cs="Arial"/>
                <w:color w:val="000000" w:themeColor="text1"/>
                <w:sz w:val="20"/>
                <w:shd w:val="clear" w:color="auto" w:fill="FFFFFF"/>
                <w:lang w:val="sl-SI"/>
              </w:rPr>
              <w:t xml:space="preserve"> na naslednji povezavi:</w:t>
            </w:r>
          </w:p>
          <w:p w:rsidR="002B05ED" w:rsidRPr="00ED1E08" w:rsidRDefault="00C22239" w:rsidP="00A45946">
            <w:pPr>
              <w:pStyle w:val="Neotevilenodstavek"/>
              <w:widowControl w:val="0"/>
              <w:spacing w:before="0" w:after="0" w:line="260" w:lineRule="exact"/>
              <w:rPr>
                <w:rFonts w:cs="Arial"/>
                <w:iCs/>
                <w:color w:val="000000" w:themeColor="text1"/>
                <w:sz w:val="20"/>
                <w:lang w:val="sl-SI" w:eastAsia="sl-SI"/>
              </w:rPr>
            </w:pPr>
            <w:hyperlink r:id="rId11" w:history="1">
              <w:r w:rsidR="00A45946" w:rsidRPr="00A45946">
                <w:rPr>
                  <w:rStyle w:val="Hiperpovezava"/>
                  <w:rFonts w:cs="Arial"/>
                  <w:iCs/>
                  <w:sz w:val="16"/>
                  <w:lang w:val="sl-SI" w:eastAsia="sl-SI"/>
                </w:rPr>
                <w:t>http://gis.arso.gov.si/atlasokolja/profile.aspx?id=Atlas_Okolja_AXL@Arso&amp;showLayers=lay_REFERENCNE,lay_REFERENCNE_VO</w:t>
              </w:r>
            </w:hyperlink>
            <w:r w:rsidR="00A45946" w:rsidRPr="00A45946">
              <w:rPr>
                <w:rFonts w:cs="Arial"/>
                <w:iCs/>
                <w:color w:val="000000" w:themeColor="text1"/>
                <w:sz w:val="16"/>
                <w:lang w:val="sl-SI" w:eastAsia="sl-SI"/>
              </w:rPr>
              <w:t xml:space="preserve"> </w:t>
            </w:r>
          </w:p>
          <w:p w:rsidR="002B05ED" w:rsidRDefault="002B05ED" w:rsidP="00EC61A1">
            <w:pPr>
              <w:pStyle w:val="Neotevilenodstavek"/>
              <w:widowControl w:val="0"/>
              <w:spacing w:before="0" w:after="0" w:line="260" w:lineRule="exact"/>
              <w:rPr>
                <w:rFonts w:cs="Arial"/>
                <w:iCs/>
                <w:color w:val="000000" w:themeColor="text1"/>
                <w:sz w:val="20"/>
                <w:lang w:val="sl-SI" w:eastAsia="sl-SI"/>
              </w:rPr>
            </w:pPr>
          </w:p>
          <w:p w:rsidR="00A45946" w:rsidRDefault="00A45946" w:rsidP="00EC61A1">
            <w:pPr>
              <w:pStyle w:val="Neotevilenodstavek"/>
              <w:widowControl w:val="0"/>
              <w:spacing w:before="0" w:after="0" w:line="260" w:lineRule="exact"/>
              <w:rPr>
                <w:rFonts w:cs="Arial"/>
                <w:iCs/>
                <w:color w:val="000000" w:themeColor="text1"/>
                <w:sz w:val="20"/>
                <w:lang w:val="sl-SI" w:eastAsia="sl-SI"/>
              </w:rPr>
            </w:pPr>
            <w:r>
              <w:rPr>
                <w:rFonts w:cs="Arial"/>
                <w:iCs/>
                <w:color w:val="000000" w:themeColor="text1"/>
                <w:sz w:val="20"/>
                <w:lang w:val="sl-SI" w:eastAsia="sl-SI"/>
              </w:rPr>
              <w:t>V razpravo so bili vključeni:</w:t>
            </w:r>
          </w:p>
          <w:p w:rsidR="00A45946" w:rsidRPr="00ED1E08" w:rsidRDefault="00A45946" w:rsidP="00EC61A1">
            <w:pPr>
              <w:pStyle w:val="Neotevilenodstavek"/>
              <w:widowControl w:val="0"/>
              <w:spacing w:before="0" w:after="0" w:line="260" w:lineRule="exact"/>
              <w:rPr>
                <w:rFonts w:cs="Arial"/>
                <w:iCs/>
                <w:color w:val="000000" w:themeColor="text1"/>
                <w:sz w:val="20"/>
                <w:lang w:val="sl-SI" w:eastAsia="sl-SI"/>
              </w:rPr>
            </w:pPr>
          </w:p>
          <w:p w:rsidR="002B05ED" w:rsidRPr="00ED1E08" w:rsidRDefault="002B05ED" w:rsidP="00EC61A1">
            <w:pPr>
              <w:pStyle w:val="Neotevilenodstavek"/>
              <w:widowControl w:val="0"/>
              <w:spacing w:before="0" w:after="0" w:line="260" w:lineRule="exact"/>
              <w:rPr>
                <w:rFonts w:cs="Arial"/>
                <w:iCs/>
                <w:color w:val="000000" w:themeColor="text1"/>
                <w:sz w:val="20"/>
                <w:lang w:val="sl-SI" w:eastAsia="sl-SI"/>
              </w:rPr>
            </w:pPr>
            <w:r w:rsidRPr="00ED1E08">
              <w:rPr>
                <w:rFonts w:cs="Arial"/>
                <w:iCs/>
                <w:color w:val="000000" w:themeColor="text1"/>
                <w:sz w:val="20"/>
                <w:lang w:val="sl-SI" w:eastAsia="sl-SI"/>
              </w:rPr>
              <w:t xml:space="preserve">Mnenja, predlogi in pripombe z navedbo predlagateljev </w:t>
            </w:r>
            <w:r w:rsidRPr="00ED1E08">
              <w:rPr>
                <w:rFonts w:cs="Arial"/>
                <w:color w:val="000000" w:themeColor="text1"/>
                <w:sz w:val="20"/>
                <w:lang w:val="sl-SI" w:eastAsia="sl-SI"/>
              </w:rPr>
              <w:t>(imen in priimkov fizičnih oseb, ki niso poslovni subjekti, ne navajajte</w:t>
            </w:r>
            <w:r w:rsidRPr="00ED1E08">
              <w:rPr>
                <w:rFonts w:cs="Arial"/>
                <w:iCs/>
                <w:color w:val="000000" w:themeColor="text1"/>
                <w:sz w:val="20"/>
                <w:lang w:val="sl-SI" w:eastAsia="sl-SI"/>
              </w:rPr>
              <w:t>):</w:t>
            </w:r>
          </w:p>
          <w:p w:rsidR="002B05ED" w:rsidRPr="00ED1E08" w:rsidRDefault="002B05ED" w:rsidP="00EC61A1">
            <w:pPr>
              <w:pStyle w:val="Neotevilenodstavek"/>
              <w:widowControl w:val="0"/>
              <w:spacing w:before="0" w:after="0" w:line="260" w:lineRule="exact"/>
              <w:rPr>
                <w:rFonts w:cs="Arial"/>
                <w:iCs/>
                <w:color w:val="000000" w:themeColor="text1"/>
                <w:lang w:val="sl-SI" w:eastAsia="sl-SI"/>
              </w:rPr>
            </w:pPr>
          </w:p>
          <w:p w:rsidR="002B05ED" w:rsidRPr="00ED1E08" w:rsidRDefault="002B05ED" w:rsidP="00066F43">
            <w:pPr>
              <w:pStyle w:val="Neotevilenodstavek"/>
              <w:widowControl w:val="0"/>
              <w:spacing w:before="0" w:after="0" w:line="260" w:lineRule="exact"/>
              <w:rPr>
                <w:rFonts w:cs="Arial"/>
                <w:iCs/>
                <w:color w:val="000000" w:themeColor="text1"/>
                <w:sz w:val="20"/>
                <w:szCs w:val="20"/>
                <w:lang w:val="sl-SI" w:eastAsia="sl-SI"/>
              </w:rPr>
            </w:pPr>
          </w:p>
        </w:tc>
      </w:tr>
      <w:tr w:rsidR="002B05ED" w:rsidRPr="00CA678E" w:rsidTr="00EC61A1">
        <w:tc>
          <w:tcPr>
            <w:tcW w:w="6669" w:type="dxa"/>
            <w:gridSpan w:val="3"/>
            <w:vAlign w:val="center"/>
          </w:tcPr>
          <w:p w:rsidR="002B05ED" w:rsidRPr="00ED36B7" w:rsidRDefault="002B05ED" w:rsidP="00EC61A1">
            <w:pPr>
              <w:pStyle w:val="Neotevilenodstavek"/>
              <w:widowControl w:val="0"/>
              <w:spacing w:before="0" w:after="0" w:line="260" w:lineRule="exact"/>
              <w:jc w:val="left"/>
              <w:rPr>
                <w:rFonts w:cs="Arial"/>
                <w:sz w:val="20"/>
                <w:szCs w:val="20"/>
                <w:lang w:val="sl-SI" w:eastAsia="sl-SI"/>
              </w:rPr>
            </w:pPr>
            <w:r w:rsidRPr="00ED36B7">
              <w:rPr>
                <w:rFonts w:cs="Arial"/>
                <w:b/>
                <w:sz w:val="20"/>
                <w:szCs w:val="20"/>
                <w:lang w:val="sl-SI" w:eastAsia="sl-SI"/>
              </w:rPr>
              <w:lastRenderedPageBreak/>
              <w:t>10. Pri pripravi gradiva so bile upoštevane zahteve iz Resolucije o normativni dejavnosti:</w:t>
            </w:r>
          </w:p>
        </w:tc>
        <w:tc>
          <w:tcPr>
            <w:tcW w:w="2431" w:type="dxa"/>
            <w:gridSpan w:val="2"/>
            <w:vAlign w:val="center"/>
          </w:tcPr>
          <w:p w:rsidR="002B05ED" w:rsidRPr="00ED36B7" w:rsidRDefault="002B05ED" w:rsidP="00EC61A1">
            <w:pPr>
              <w:pStyle w:val="Neotevilenodstavek"/>
              <w:widowControl w:val="0"/>
              <w:spacing w:before="0" w:after="0" w:line="260" w:lineRule="exact"/>
              <w:jc w:val="center"/>
              <w:rPr>
                <w:rFonts w:cs="Arial"/>
                <w:iCs/>
                <w:sz w:val="20"/>
                <w:szCs w:val="20"/>
                <w:lang w:val="sl-SI" w:eastAsia="sl-SI"/>
              </w:rPr>
            </w:pPr>
            <w:r w:rsidRPr="00ED36B7">
              <w:rPr>
                <w:rFonts w:cs="Arial"/>
                <w:sz w:val="20"/>
                <w:szCs w:val="20"/>
                <w:lang w:val="sl-SI" w:eastAsia="sl-SI"/>
              </w:rPr>
              <w:t>DA</w:t>
            </w:r>
          </w:p>
        </w:tc>
      </w:tr>
      <w:tr w:rsidR="002B05ED" w:rsidRPr="00CA678E" w:rsidTr="00EC61A1">
        <w:tc>
          <w:tcPr>
            <w:tcW w:w="6669" w:type="dxa"/>
            <w:gridSpan w:val="3"/>
            <w:vAlign w:val="center"/>
          </w:tcPr>
          <w:p w:rsidR="002B05ED" w:rsidRPr="00ED36B7" w:rsidRDefault="002B05ED" w:rsidP="00EC61A1">
            <w:pPr>
              <w:pStyle w:val="Neotevilenodstavek"/>
              <w:widowControl w:val="0"/>
              <w:spacing w:before="0" w:after="0" w:line="260" w:lineRule="exact"/>
              <w:jc w:val="left"/>
              <w:rPr>
                <w:rFonts w:cs="Arial"/>
                <w:b/>
                <w:sz w:val="20"/>
                <w:szCs w:val="20"/>
                <w:lang w:val="sl-SI" w:eastAsia="sl-SI"/>
              </w:rPr>
            </w:pPr>
            <w:r w:rsidRPr="00ED36B7">
              <w:rPr>
                <w:rFonts w:cs="Arial"/>
                <w:b/>
                <w:sz w:val="20"/>
                <w:szCs w:val="20"/>
                <w:lang w:val="sl-SI" w:eastAsia="sl-SI"/>
              </w:rPr>
              <w:t>11. Gradivo je uvrščeno v delovni program vlade:</w:t>
            </w:r>
          </w:p>
        </w:tc>
        <w:tc>
          <w:tcPr>
            <w:tcW w:w="2431" w:type="dxa"/>
            <w:gridSpan w:val="2"/>
            <w:vAlign w:val="center"/>
          </w:tcPr>
          <w:p w:rsidR="002B05ED" w:rsidRPr="00ED36B7" w:rsidRDefault="00F5352A" w:rsidP="00EC61A1">
            <w:pPr>
              <w:pStyle w:val="Neotevilenodstavek"/>
              <w:widowControl w:val="0"/>
              <w:spacing w:before="0" w:after="0" w:line="260" w:lineRule="exact"/>
              <w:jc w:val="center"/>
              <w:rPr>
                <w:rFonts w:cs="Arial"/>
                <w:sz w:val="20"/>
                <w:szCs w:val="20"/>
                <w:lang w:val="sl-SI" w:eastAsia="sl-SI"/>
              </w:rPr>
            </w:pPr>
            <w:r>
              <w:rPr>
                <w:rFonts w:cs="Arial"/>
                <w:sz w:val="20"/>
                <w:szCs w:val="20"/>
                <w:lang w:val="sl-SI" w:eastAsia="sl-SI"/>
              </w:rPr>
              <w:t>NE</w:t>
            </w:r>
          </w:p>
        </w:tc>
      </w:tr>
      <w:tr w:rsidR="002B05ED" w:rsidRPr="00CA678E" w:rsidTr="00EC61A1">
        <w:tc>
          <w:tcPr>
            <w:tcW w:w="9100" w:type="dxa"/>
            <w:gridSpan w:val="5"/>
            <w:tcBorders>
              <w:top w:val="single" w:sz="4" w:space="0" w:color="000000"/>
              <w:left w:val="single" w:sz="4" w:space="0" w:color="000000"/>
              <w:bottom w:val="single" w:sz="4" w:space="0" w:color="000000"/>
              <w:right w:val="single" w:sz="4" w:space="0" w:color="000000"/>
            </w:tcBorders>
          </w:tcPr>
          <w:p w:rsidR="002B05ED" w:rsidRPr="00CA678E" w:rsidRDefault="002B05ED" w:rsidP="00EC61A1">
            <w:pPr>
              <w:pStyle w:val="Poglavje"/>
              <w:widowControl w:val="0"/>
              <w:spacing w:before="0" w:after="0" w:line="260" w:lineRule="exact"/>
              <w:ind w:left="3400"/>
              <w:jc w:val="left"/>
              <w:rPr>
                <w:sz w:val="20"/>
                <w:szCs w:val="20"/>
              </w:rPr>
            </w:pPr>
          </w:p>
          <w:p w:rsidR="002B05ED" w:rsidRPr="00ED1E08" w:rsidRDefault="002B05ED" w:rsidP="00EC61A1">
            <w:pPr>
              <w:pStyle w:val="Poglavje"/>
              <w:widowControl w:val="0"/>
              <w:spacing w:before="0" w:after="0" w:line="260" w:lineRule="exact"/>
              <w:ind w:left="3400"/>
              <w:jc w:val="left"/>
              <w:rPr>
                <w:b w:val="0"/>
                <w:color w:val="000000" w:themeColor="text1"/>
                <w:sz w:val="20"/>
                <w:szCs w:val="20"/>
              </w:rPr>
            </w:pPr>
            <w:r>
              <w:rPr>
                <w:b w:val="0"/>
                <w:sz w:val="20"/>
                <w:szCs w:val="20"/>
              </w:rPr>
              <w:t xml:space="preserve">                                                       </w:t>
            </w:r>
            <w:r w:rsidRPr="00ED1E08">
              <w:rPr>
                <w:b w:val="0"/>
                <w:color w:val="000000" w:themeColor="text1"/>
                <w:sz w:val="20"/>
                <w:szCs w:val="20"/>
              </w:rPr>
              <w:t>IRENA MAJCEN</w:t>
            </w:r>
          </w:p>
          <w:p w:rsidR="002B05ED" w:rsidRPr="00F5352A" w:rsidRDefault="002B05ED" w:rsidP="00F5352A">
            <w:pPr>
              <w:pStyle w:val="Poglavje"/>
              <w:widowControl w:val="0"/>
              <w:spacing w:before="0" w:after="0" w:line="260" w:lineRule="exact"/>
              <w:ind w:left="3400"/>
              <w:jc w:val="left"/>
              <w:rPr>
                <w:b w:val="0"/>
                <w:color w:val="0070C0"/>
                <w:sz w:val="20"/>
                <w:szCs w:val="20"/>
              </w:rPr>
            </w:pPr>
            <w:r w:rsidRPr="00ED1E08">
              <w:rPr>
                <w:b w:val="0"/>
                <w:color w:val="000000" w:themeColor="text1"/>
                <w:sz w:val="20"/>
                <w:szCs w:val="20"/>
              </w:rPr>
              <w:t xml:space="preserve">                                                          MINISTRICA</w:t>
            </w:r>
          </w:p>
        </w:tc>
      </w:tr>
    </w:tbl>
    <w:p w:rsidR="00837D64" w:rsidRDefault="00837D64" w:rsidP="002B05ED">
      <w:pPr>
        <w:tabs>
          <w:tab w:val="left" w:pos="708"/>
        </w:tabs>
        <w:ind w:left="6012"/>
        <w:rPr>
          <w:rFonts w:cs="Arial"/>
          <w:b/>
          <w:szCs w:val="20"/>
          <w:lang w:val="sl-SI"/>
        </w:rPr>
      </w:pPr>
      <w:r>
        <w:rPr>
          <w:rFonts w:cs="Arial"/>
          <w:b/>
          <w:szCs w:val="20"/>
          <w:lang w:val="sl-SI"/>
        </w:rPr>
        <w:br w:type="page"/>
      </w:r>
    </w:p>
    <w:p w:rsidR="002B05ED" w:rsidRPr="00DD0C81" w:rsidRDefault="002B05ED" w:rsidP="002B05ED">
      <w:pPr>
        <w:tabs>
          <w:tab w:val="left" w:pos="708"/>
        </w:tabs>
        <w:ind w:left="6012"/>
        <w:rPr>
          <w:rFonts w:cs="Arial"/>
          <w:b/>
          <w:szCs w:val="20"/>
          <w:lang w:val="sl-SI"/>
        </w:rPr>
      </w:pPr>
      <w:r>
        <w:rPr>
          <w:rFonts w:cs="Arial"/>
          <w:b/>
          <w:szCs w:val="20"/>
          <w:lang w:val="sl-SI"/>
        </w:rPr>
        <w:lastRenderedPageBreak/>
        <w:t xml:space="preserve">   </w:t>
      </w:r>
      <w:r w:rsidR="00837D64">
        <w:rPr>
          <w:rFonts w:cs="Arial"/>
          <w:b/>
          <w:szCs w:val="20"/>
          <w:lang w:val="sl-SI"/>
        </w:rPr>
        <w:t>OSNUTEK</w:t>
      </w:r>
    </w:p>
    <w:p w:rsidR="002B05ED" w:rsidRPr="00DD0C81" w:rsidRDefault="002B05ED" w:rsidP="002B05ED">
      <w:pPr>
        <w:tabs>
          <w:tab w:val="left" w:pos="708"/>
        </w:tabs>
        <w:ind w:left="6012"/>
        <w:rPr>
          <w:rFonts w:cs="Arial"/>
          <w:b/>
          <w:szCs w:val="20"/>
          <w:lang w:val="sl-SI"/>
        </w:rPr>
      </w:pPr>
      <w:r w:rsidRPr="00DD0C81">
        <w:rPr>
          <w:rFonts w:cs="Arial"/>
          <w:b/>
          <w:szCs w:val="20"/>
          <w:lang w:val="sl-SI"/>
        </w:rPr>
        <w:t xml:space="preserve">   (</w:t>
      </w:r>
      <w:r w:rsidRPr="00A45946">
        <w:rPr>
          <w:rFonts w:cs="Arial"/>
          <w:b/>
          <w:szCs w:val="20"/>
          <w:lang w:val="sl-SI"/>
        </w:rPr>
        <w:t>EVA</w:t>
      </w:r>
      <w:r w:rsidR="00066F43" w:rsidRPr="00A45946">
        <w:rPr>
          <w:rFonts w:cs="Arial"/>
          <w:b/>
          <w:color w:val="FF0000"/>
          <w:szCs w:val="20"/>
          <w:lang w:val="sl-SI"/>
        </w:rPr>
        <w:t xml:space="preserve"> </w:t>
      </w:r>
      <w:r w:rsidR="00A45946" w:rsidRPr="00A45946">
        <w:rPr>
          <w:rFonts w:cs="Arial"/>
          <w:b/>
          <w:color w:val="000000"/>
          <w:szCs w:val="20"/>
          <w:lang w:val="sl-SI" w:eastAsia="sl-SI"/>
        </w:rPr>
        <w:t>2018-2550-0082</w:t>
      </w:r>
      <w:r w:rsidRPr="00DD0C81">
        <w:rPr>
          <w:rFonts w:cs="Arial"/>
          <w:b/>
          <w:szCs w:val="20"/>
          <w:lang w:val="sl-SI"/>
        </w:rPr>
        <w:t>)</w:t>
      </w:r>
    </w:p>
    <w:p w:rsidR="002B05ED" w:rsidRPr="00DD0C81" w:rsidRDefault="002B05ED" w:rsidP="002B05ED">
      <w:pPr>
        <w:spacing w:line="240" w:lineRule="auto"/>
        <w:rPr>
          <w:rFonts w:eastAsia="Calibri" w:cs="Arial"/>
          <w:szCs w:val="20"/>
          <w:lang w:val="sl-SI"/>
        </w:rPr>
      </w:pPr>
    </w:p>
    <w:p w:rsidR="002B05ED" w:rsidRPr="00DD0C81" w:rsidRDefault="002B05ED" w:rsidP="002B05ED">
      <w:pPr>
        <w:spacing w:line="240" w:lineRule="auto"/>
        <w:rPr>
          <w:rFonts w:eastAsia="Calibri" w:cs="Arial"/>
          <w:szCs w:val="20"/>
          <w:lang w:val="sl-SI"/>
        </w:rPr>
      </w:pPr>
    </w:p>
    <w:p w:rsidR="002B05ED" w:rsidRPr="00DD0C81" w:rsidRDefault="002B05ED" w:rsidP="00066F43">
      <w:pPr>
        <w:spacing w:line="240" w:lineRule="auto"/>
        <w:jc w:val="both"/>
        <w:rPr>
          <w:rFonts w:eastAsia="Calibri" w:cs="Arial"/>
          <w:szCs w:val="20"/>
          <w:lang w:val="sl-SI"/>
        </w:rPr>
      </w:pPr>
      <w:r w:rsidRPr="00DD0C81">
        <w:rPr>
          <w:rFonts w:eastAsia="Calibri" w:cs="Arial"/>
          <w:szCs w:val="20"/>
          <w:lang w:val="sl-SI"/>
        </w:rPr>
        <w:t xml:space="preserve">Na podlagi </w:t>
      </w:r>
      <w:r w:rsidR="008F07E7">
        <w:rPr>
          <w:rFonts w:eastAsia="Calibri" w:cs="Arial"/>
          <w:szCs w:val="20"/>
          <w:lang w:val="sl-SI"/>
        </w:rPr>
        <w:t xml:space="preserve">petega odstavka </w:t>
      </w:r>
      <w:r w:rsidRPr="00DD0C81">
        <w:rPr>
          <w:rFonts w:eastAsia="Calibri" w:cs="Arial"/>
          <w:szCs w:val="20"/>
          <w:lang w:val="sl-SI"/>
        </w:rPr>
        <w:t>7</w:t>
      </w:r>
      <w:r w:rsidR="008F07E7">
        <w:rPr>
          <w:rFonts w:eastAsia="Calibri" w:cs="Arial"/>
          <w:szCs w:val="20"/>
          <w:lang w:val="sl-SI"/>
        </w:rPr>
        <w:t>.</w:t>
      </w:r>
      <w:r w:rsidRPr="00DD0C81">
        <w:rPr>
          <w:rFonts w:eastAsia="Calibri" w:cs="Arial"/>
          <w:szCs w:val="20"/>
          <w:lang w:val="sl-SI"/>
        </w:rPr>
        <w:t xml:space="preserve"> člena </w:t>
      </w:r>
      <w:r w:rsidR="008F07E7">
        <w:rPr>
          <w:rFonts w:cs="Arial"/>
          <w:iCs/>
          <w:szCs w:val="20"/>
          <w:lang w:val="sl-SI" w:eastAsia="sl-SI"/>
        </w:rPr>
        <w:t xml:space="preserve">Zakona </w:t>
      </w:r>
      <w:r w:rsidR="008F07E7" w:rsidRPr="00835E9D">
        <w:rPr>
          <w:rFonts w:cs="Arial"/>
          <w:iCs/>
          <w:szCs w:val="20"/>
          <w:lang w:val="sl-SI" w:eastAsia="sl-SI"/>
        </w:rPr>
        <w:t>o državni meteorološki, hidrološki, oceanografski in seizmološki službi (Uradni list RS, št. 60/17</w:t>
      </w:r>
      <w:r w:rsidR="008F07E7">
        <w:rPr>
          <w:rFonts w:cs="Arial"/>
          <w:iCs/>
          <w:szCs w:val="20"/>
          <w:lang w:val="sl-SI" w:eastAsia="sl-SI"/>
        </w:rPr>
        <w:t xml:space="preserve">) in tretjega odstavka 21. </w:t>
      </w:r>
      <w:r w:rsidR="008F07E7" w:rsidRPr="008F07E7">
        <w:rPr>
          <w:rFonts w:cs="Arial"/>
          <w:iCs/>
          <w:color w:val="000000" w:themeColor="text1"/>
          <w:szCs w:val="20"/>
          <w:lang w:val="sl-SI" w:eastAsia="sl-SI"/>
        </w:rPr>
        <w:t xml:space="preserve">člena </w:t>
      </w:r>
      <w:r w:rsidR="008F07E7" w:rsidRPr="008F07E7">
        <w:rPr>
          <w:rFonts w:cs="Arial"/>
          <w:bCs/>
          <w:color w:val="000000" w:themeColor="text1"/>
          <w:szCs w:val="20"/>
          <w:shd w:val="clear" w:color="auto" w:fill="FFFFFF"/>
          <w:lang w:val="sl-SI"/>
        </w:rPr>
        <w:t>Zakona o Vladi Republike Slovenije (Uradni list RS, št. 24/05 – uradno prečiščeno besedilo, 109/08, 38/10 – ZUKN, 8/12, 21/13, 47/13 – ZDU-1G, 65/14 in 55/17)</w:t>
      </w:r>
      <w:r w:rsidRPr="008F07E7">
        <w:rPr>
          <w:rFonts w:eastAsia="Calibri" w:cs="Arial"/>
          <w:color w:val="000000" w:themeColor="text1"/>
          <w:szCs w:val="20"/>
          <w:lang w:val="sl-SI"/>
        </w:rPr>
        <w:t xml:space="preserve"> </w:t>
      </w:r>
      <w:r>
        <w:rPr>
          <w:rFonts w:eastAsia="Calibri" w:cs="Arial"/>
          <w:szCs w:val="20"/>
          <w:lang w:val="sl-SI"/>
        </w:rPr>
        <w:t xml:space="preserve">sprejme </w:t>
      </w:r>
      <w:r w:rsidRPr="00DD0C81">
        <w:rPr>
          <w:rFonts w:eastAsia="Calibri" w:cs="Arial"/>
          <w:szCs w:val="20"/>
          <w:lang w:val="sl-SI"/>
        </w:rPr>
        <w:t>Vlada Republike Slovenije</w:t>
      </w:r>
    </w:p>
    <w:p w:rsidR="002B05ED" w:rsidRPr="00DD0C81" w:rsidRDefault="002B05ED" w:rsidP="00066F43">
      <w:pPr>
        <w:spacing w:line="240" w:lineRule="auto"/>
        <w:jc w:val="both"/>
        <w:rPr>
          <w:rFonts w:eastAsia="Calibri" w:cs="Arial"/>
          <w:szCs w:val="20"/>
          <w:lang w:val="sl-SI"/>
        </w:rPr>
      </w:pPr>
    </w:p>
    <w:p w:rsidR="002B05ED" w:rsidRPr="00DD0C81" w:rsidRDefault="002B05ED" w:rsidP="002B05ED">
      <w:pPr>
        <w:spacing w:line="240" w:lineRule="auto"/>
        <w:jc w:val="center"/>
        <w:rPr>
          <w:rFonts w:eastAsia="Calibri" w:cs="Arial"/>
          <w:szCs w:val="20"/>
          <w:lang w:val="sl-SI"/>
        </w:rPr>
      </w:pPr>
    </w:p>
    <w:p w:rsidR="002B05ED" w:rsidRPr="00DD0C81" w:rsidRDefault="002B05ED" w:rsidP="002B05ED">
      <w:pPr>
        <w:spacing w:line="240" w:lineRule="auto"/>
        <w:jc w:val="center"/>
        <w:rPr>
          <w:rFonts w:eastAsia="Calibri" w:cs="Arial"/>
          <w:szCs w:val="20"/>
          <w:lang w:val="sl-SI"/>
        </w:rPr>
      </w:pP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O D L O K</w:t>
      </w:r>
    </w:p>
    <w:p w:rsidR="002B05ED" w:rsidRPr="00DD0C81" w:rsidRDefault="002B05ED" w:rsidP="0074168D">
      <w:pPr>
        <w:spacing w:line="240" w:lineRule="auto"/>
        <w:rPr>
          <w:rFonts w:eastAsia="Calibri" w:cs="Arial"/>
          <w:szCs w:val="20"/>
          <w:lang w:val="sl-SI"/>
        </w:rPr>
      </w:pPr>
    </w:p>
    <w:p w:rsidR="002B05ED" w:rsidRPr="00DD0C81" w:rsidRDefault="008F07E7" w:rsidP="002B05ED">
      <w:pPr>
        <w:spacing w:line="240" w:lineRule="auto"/>
        <w:jc w:val="center"/>
        <w:rPr>
          <w:rFonts w:eastAsia="Calibri" w:cs="Arial"/>
          <w:b/>
          <w:szCs w:val="20"/>
          <w:lang w:val="sl-SI"/>
        </w:rPr>
      </w:pPr>
      <w:r w:rsidRPr="008F07E7">
        <w:rPr>
          <w:rFonts w:eastAsia="Calibri" w:cs="Arial"/>
          <w:b/>
          <w:szCs w:val="20"/>
          <w:lang w:val="sl-SI"/>
        </w:rPr>
        <w:t>o določitvi referenčnih merilnih postaj za izvajanje meteorološkega, hidrološkega, oceanografskega in seizmološkega opazovanja</w:t>
      </w:r>
    </w:p>
    <w:p w:rsidR="002B05ED" w:rsidRPr="00DD0C81" w:rsidRDefault="002B05ED" w:rsidP="002B05ED">
      <w:pPr>
        <w:spacing w:line="240" w:lineRule="auto"/>
        <w:rPr>
          <w:rFonts w:eastAsia="Calibri" w:cs="Arial"/>
          <w:szCs w:val="20"/>
          <w:lang w:val="sl-SI"/>
        </w:rPr>
      </w:pPr>
    </w:p>
    <w:p w:rsidR="002B05ED" w:rsidRPr="00DD0C81" w:rsidRDefault="002B05ED" w:rsidP="002B05ED">
      <w:pPr>
        <w:spacing w:line="240" w:lineRule="auto"/>
        <w:rPr>
          <w:rFonts w:eastAsia="Calibri" w:cs="Arial"/>
          <w:szCs w:val="20"/>
          <w:lang w:val="sl-SI"/>
        </w:rPr>
      </w:pP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1. člen</w:t>
      </w: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(vsebina)</w:t>
      </w:r>
    </w:p>
    <w:p w:rsidR="002B05ED" w:rsidRPr="00DD0C81" w:rsidRDefault="002B05ED" w:rsidP="002B05ED">
      <w:pPr>
        <w:spacing w:line="240" w:lineRule="auto"/>
        <w:rPr>
          <w:rFonts w:eastAsia="Calibri" w:cs="Arial"/>
          <w:szCs w:val="20"/>
          <w:lang w:val="sl-SI"/>
        </w:rPr>
      </w:pPr>
    </w:p>
    <w:p w:rsidR="008F07E7" w:rsidRPr="0074168D" w:rsidRDefault="002B05ED" w:rsidP="0074168D">
      <w:pPr>
        <w:spacing w:line="240" w:lineRule="auto"/>
        <w:jc w:val="both"/>
        <w:rPr>
          <w:rFonts w:eastAsia="Calibri" w:cs="Arial"/>
          <w:szCs w:val="20"/>
          <w:lang w:val="sl-SI"/>
        </w:rPr>
      </w:pPr>
      <w:r w:rsidRPr="0074168D">
        <w:rPr>
          <w:rFonts w:eastAsia="Calibri" w:cs="Arial"/>
          <w:szCs w:val="20"/>
          <w:lang w:val="sl-SI"/>
        </w:rPr>
        <w:t xml:space="preserve">S tem odlokom se </w:t>
      </w:r>
      <w:r w:rsidR="0074168D" w:rsidRPr="0074168D">
        <w:rPr>
          <w:rFonts w:eastAsia="Calibri" w:cs="Arial"/>
          <w:szCs w:val="20"/>
          <w:lang w:val="sl-SI"/>
        </w:rPr>
        <w:t xml:space="preserve">za </w:t>
      </w:r>
      <w:r w:rsidR="009D796B">
        <w:rPr>
          <w:rFonts w:eastAsia="Calibri" w:cs="Arial"/>
          <w:szCs w:val="20"/>
          <w:lang w:val="sl-SI"/>
        </w:rPr>
        <w:t>izmed</w:t>
      </w:r>
      <w:r w:rsidR="0074168D" w:rsidRPr="0074168D">
        <w:rPr>
          <w:rFonts w:eastAsia="Calibri" w:cs="Arial"/>
          <w:szCs w:val="20"/>
          <w:lang w:val="sl-SI"/>
        </w:rPr>
        <w:t xml:space="preserve"> meriln</w:t>
      </w:r>
      <w:r w:rsidR="009D796B">
        <w:rPr>
          <w:rFonts w:eastAsia="Calibri" w:cs="Arial"/>
          <w:szCs w:val="20"/>
          <w:lang w:val="sl-SI"/>
        </w:rPr>
        <w:t>ih</w:t>
      </w:r>
      <w:r w:rsidR="0074168D" w:rsidRPr="0074168D">
        <w:rPr>
          <w:rFonts w:eastAsia="Calibri" w:cs="Arial"/>
          <w:szCs w:val="20"/>
          <w:lang w:val="sl-SI"/>
        </w:rPr>
        <w:t xml:space="preserve"> postaj</w:t>
      </w:r>
      <w:r w:rsidR="009D796B">
        <w:rPr>
          <w:rFonts w:eastAsia="Calibri" w:cs="Arial"/>
          <w:szCs w:val="20"/>
          <w:lang w:val="sl-SI"/>
        </w:rPr>
        <w:t>,</w:t>
      </w:r>
      <w:r w:rsidR="0074168D" w:rsidRPr="0074168D">
        <w:rPr>
          <w:rFonts w:eastAsia="Calibri" w:cs="Arial"/>
          <w:szCs w:val="20"/>
          <w:lang w:val="sl-SI"/>
        </w:rPr>
        <w:t xml:space="preserve"> </w:t>
      </w:r>
      <w:r w:rsidR="0046129E">
        <w:rPr>
          <w:rFonts w:eastAsia="Calibri" w:cs="Arial"/>
          <w:szCs w:val="20"/>
          <w:lang w:val="sl-SI"/>
        </w:rPr>
        <w:t>ki sestavljajo infrastrukturo državne meteorološke, hidrološke, oceanografske in seizmološke službe,</w:t>
      </w:r>
      <w:r w:rsidR="0046129E" w:rsidRPr="0074168D">
        <w:rPr>
          <w:rFonts w:eastAsia="Calibri" w:cs="Arial"/>
          <w:szCs w:val="20"/>
          <w:lang w:val="sl-SI"/>
        </w:rPr>
        <w:t xml:space="preserve"> </w:t>
      </w:r>
      <w:r w:rsidR="008F07E7" w:rsidRPr="0074168D">
        <w:rPr>
          <w:rFonts w:eastAsia="Calibri" w:cs="Arial"/>
          <w:szCs w:val="20"/>
          <w:lang w:val="sl-SI"/>
        </w:rPr>
        <w:t xml:space="preserve">določajo </w:t>
      </w:r>
      <w:r w:rsidR="009D796B">
        <w:rPr>
          <w:rFonts w:eastAsia="Calibri" w:cs="Arial"/>
          <w:szCs w:val="20"/>
          <w:lang w:val="sl-SI"/>
        </w:rPr>
        <w:t>referenčne merilne postaje</w:t>
      </w:r>
      <w:r w:rsidR="008F07E7" w:rsidRPr="0074168D">
        <w:rPr>
          <w:rFonts w:cs="Arial"/>
          <w:color w:val="000000"/>
          <w:szCs w:val="20"/>
          <w:shd w:val="clear" w:color="auto" w:fill="FFFFFF"/>
          <w:lang w:val="sl-SI"/>
        </w:rPr>
        <w:t>.</w:t>
      </w:r>
    </w:p>
    <w:p w:rsidR="002B05ED" w:rsidRPr="00DD0C81" w:rsidRDefault="002B05ED" w:rsidP="002B05ED">
      <w:pPr>
        <w:spacing w:line="240" w:lineRule="auto"/>
        <w:jc w:val="both"/>
        <w:rPr>
          <w:rFonts w:eastAsia="Calibri" w:cs="Arial"/>
          <w:szCs w:val="20"/>
          <w:lang w:val="sl-SI"/>
        </w:rPr>
      </w:pPr>
    </w:p>
    <w:p w:rsidR="002B05ED" w:rsidRPr="00DD0C81" w:rsidRDefault="002B05ED" w:rsidP="002B05ED">
      <w:pPr>
        <w:spacing w:line="240" w:lineRule="auto"/>
        <w:jc w:val="both"/>
        <w:rPr>
          <w:rFonts w:eastAsia="Calibri" w:cs="Arial"/>
          <w:szCs w:val="20"/>
          <w:lang w:val="sl-SI"/>
        </w:rPr>
      </w:pP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2. člen</w:t>
      </w: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w:t>
      </w:r>
      <w:r w:rsidR="008F07E7">
        <w:rPr>
          <w:rFonts w:eastAsia="Calibri" w:cs="Arial"/>
          <w:b/>
          <w:szCs w:val="20"/>
          <w:lang w:val="sl-SI"/>
        </w:rPr>
        <w:t>določitev referenčnih merilnih postaj</w:t>
      </w:r>
      <w:r w:rsidRPr="00DD0C81">
        <w:rPr>
          <w:rFonts w:eastAsia="Calibri" w:cs="Arial"/>
          <w:b/>
          <w:szCs w:val="20"/>
          <w:lang w:val="sl-SI"/>
        </w:rPr>
        <w:t>)</w:t>
      </w:r>
    </w:p>
    <w:p w:rsidR="002B05ED" w:rsidRPr="00DD0C81" w:rsidRDefault="002B05ED" w:rsidP="002B05ED">
      <w:pPr>
        <w:spacing w:line="240" w:lineRule="auto"/>
        <w:rPr>
          <w:rFonts w:eastAsia="Calibri" w:cs="Arial"/>
          <w:szCs w:val="20"/>
          <w:lang w:val="sl-SI"/>
        </w:rPr>
      </w:pPr>
    </w:p>
    <w:p w:rsidR="002B05ED" w:rsidRDefault="00F30687" w:rsidP="002B05ED">
      <w:pPr>
        <w:spacing w:line="240" w:lineRule="auto"/>
        <w:jc w:val="both"/>
        <w:rPr>
          <w:rFonts w:eastAsia="Calibri" w:cs="Arial"/>
          <w:szCs w:val="20"/>
          <w:lang w:val="sl-SI"/>
        </w:rPr>
      </w:pPr>
      <w:r>
        <w:rPr>
          <w:rFonts w:eastAsia="Calibri" w:cs="Arial"/>
          <w:szCs w:val="20"/>
          <w:lang w:val="sl-SI"/>
        </w:rPr>
        <w:t>(1) Z</w:t>
      </w:r>
      <w:r w:rsidR="0074168D">
        <w:rPr>
          <w:rFonts w:eastAsia="Calibri" w:cs="Arial"/>
          <w:szCs w:val="20"/>
          <w:lang w:val="sl-SI"/>
        </w:rPr>
        <w:t xml:space="preserve">a referenčne merilne postaje </w:t>
      </w:r>
      <w:r w:rsidR="009D796B">
        <w:rPr>
          <w:rFonts w:eastAsia="Calibri" w:cs="Arial"/>
          <w:szCs w:val="20"/>
          <w:lang w:val="sl-SI"/>
        </w:rPr>
        <w:t>se</w:t>
      </w:r>
      <w:r>
        <w:rPr>
          <w:rFonts w:eastAsia="Calibri" w:cs="Arial"/>
          <w:szCs w:val="20"/>
          <w:lang w:val="sl-SI"/>
        </w:rPr>
        <w:t xml:space="preserve"> z nazivom, koordinatami v državnem koordinatnem sistemu in opredelitvijo vrste merilne postaje</w:t>
      </w:r>
      <w:r w:rsidRPr="00F30687">
        <w:rPr>
          <w:rFonts w:eastAsia="Calibri" w:cs="Arial"/>
          <w:szCs w:val="20"/>
          <w:lang w:val="sl-SI"/>
        </w:rPr>
        <w:t xml:space="preserve"> </w:t>
      </w:r>
      <w:r>
        <w:rPr>
          <w:rFonts w:eastAsia="Calibri" w:cs="Arial"/>
          <w:szCs w:val="20"/>
          <w:lang w:val="sl-SI"/>
        </w:rPr>
        <w:t xml:space="preserve">določijo merilne postaje, ki so opredeljene v Prilogi 1 tega odloka. </w:t>
      </w:r>
    </w:p>
    <w:p w:rsidR="009D796B" w:rsidRDefault="009D796B" w:rsidP="002B05ED">
      <w:pPr>
        <w:spacing w:line="240" w:lineRule="auto"/>
        <w:jc w:val="both"/>
        <w:rPr>
          <w:rFonts w:eastAsia="Calibri" w:cs="Arial"/>
          <w:szCs w:val="20"/>
          <w:lang w:val="sl-SI"/>
        </w:rPr>
      </w:pPr>
    </w:p>
    <w:p w:rsidR="00EA239F" w:rsidRDefault="00F30687" w:rsidP="002B05ED">
      <w:pPr>
        <w:spacing w:line="240" w:lineRule="auto"/>
        <w:jc w:val="both"/>
        <w:rPr>
          <w:rFonts w:eastAsia="Calibri" w:cs="Arial"/>
          <w:szCs w:val="20"/>
          <w:lang w:val="sl-SI"/>
        </w:rPr>
      </w:pPr>
      <w:r>
        <w:rPr>
          <w:rFonts w:eastAsia="Calibri" w:cs="Arial"/>
          <w:szCs w:val="20"/>
          <w:lang w:val="sl-SI"/>
        </w:rPr>
        <w:t xml:space="preserve">(2) </w:t>
      </w:r>
      <w:r w:rsidR="009D796B">
        <w:rPr>
          <w:rFonts w:eastAsia="Calibri" w:cs="Arial"/>
          <w:szCs w:val="20"/>
          <w:lang w:val="sl-SI"/>
        </w:rPr>
        <w:t>Pri referenčnih merilnih postajah za izvajanje meteorološkega opazovanja se v Prilogi 1 določijo tudi meteorološke veličine, za katerih se posamezna merilna postaja določ</w:t>
      </w:r>
      <w:r w:rsidR="00EA239F">
        <w:rPr>
          <w:rFonts w:eastAsia="Calibri" w:cs="Arial"/>
          <w:szCs w:val="20"/>
          <w:lang w:val="sl-SI"/>
        </w:rPr>
        <w:t xml:space="preserve">i za referenčno merilno postajo. Pri tem </w:t>
      </w:r>
      <w:r w:rsidR="00837D64">
        <w:rPr>
          <w:rFonts w:eastAsia="Calibri" w:cs="Arial"/>
          <w:szCs w:val="20"/>
          <w:lang w:val="sl-SI"/>
        </w:rPr>
        <w:t>kratica</w:t>
      </w:r>
      <w:r w:rsidR="00FD25E0">
        <w:rPr>
          <w:rFonts w:eastAsia="Calibri" w:cs="Arial"/>
          <w:szCs w:val="20"/>
          <w:lang w:val="sl-SI"/>
        </w:rPr>
        <w:t xml:space="preserve"> </w:t>
      </w:r>
      <w:r w:rsidR="00EA239F" w:rsidRPr="00EA239F">
        <w:rPr>
          <w:rFonts w:eastAsia="Calibri" w:cs="Arial"/>
          <w:i/>
          <w:szCs w:val="20"/>
          <w:lang w:val="sl-SI"/>
        </w:rPr>
        <w:t>P</w:t>
      </w:r>
      <w:r w:rsidR="00EA239F">
        <w:rPr>
          <w:rFonts w:eastAsia="Calibri" w:cs="Arial"/>
          <w:szCs w:val="20"/>
          <w:lang w:val="sl-SI"/>
        </w:rPr>
        <w:t xml:space="preserve"> pomeni </w:t>
      </w:r>
      <w:r w:rsidR="00FD25E0">
        <w:rPr>
          <w:rFonts w:eastAsia="Calibri" w:cs="Arial"/>
          <w:szCs w:val="20"/>
          <w:lang w:val="sl-SI"/>
        </w:rPr>
        <w:t>količina padavin</w:t>
      </w:r>
      <w:r w:rsidR="00EA239F">
        <w:rPr>
          <w:rFonts w:eastAsia="Calibri" w:cs="Arial"/>
          <w:szCs w:val="20"/>
          <w:lang w:val="sl-SI"/>
        </w:rPr>
        <w:t xml:space="preserve">, </w:t>
      </w:r>
      <w:r w:rsidR="00EA239F" w:rsidRPr="00EA239F">
        <w:rPr>
          <w:rFonts w:eastAsia="Calibri" w:cs="Arial"/>
          <w:i/>
          <w:szCs w:val="20"/>
          <w:lang w:val="sl-SI"/>
        </w:rPr>
        <w:t>TH</w:t>
      </w:r>
      <w:r w:rsidR="00EA239F">
        <w:rPr>
          <w:rFonts w:eastAsia="Calibri" w:cs="Arial"/>
          <w:szCs w:val="20"/>
          <w:lang w:val="sl-SI"/>
        </w:rPr>
        <w:t xml:space="preserve"> pomeni</w:t>
      </w:r>
      <w:r w:rsidR="00FD25E0">
        <w:rPr>
          <w:rFonts w:eastAsia="Calibri" w:cs="Arial"/>
          <w:szCs w:val="20"/>
          <w:lang w:val="sl-SI"/>
        </w:rPr>
        <w:t xml:space="preserve"> temperatura in relativna </w:t>
      </w:r>
      <w:r w:rsidR="004F7398">
        <w:rPr>
          <w:rFonts w:eastAsia="Calibri" w:cs="Arial"/>
          <w:szCs w:val="20"/>
          <w:lang w:val="sl-SI"/>
        </w:rPr>
        <w:t>vlažnost zraka</w:t>
      </w:r>
      <w:r w:rsidR="00FD25E0">
        <w:rPr>
          <w:rFonts w:eastAsia="Calibri" w:cs="Arial"/>
          <w:szCs w:val="20"/>
          <w:lang w:val="sl-SI"/>
        </w:rPr>
        <w:t>,</w:t>
      </w:r>
      <w:r w:rsidR="00EA239F">
        <w:rPr>
          <w:rFonts w:eastAsia="Calibri" w:cs="Arial"/>
          <w:szCs w:val="20"/>
          <w:lang w:val="sl-SI"/>
        </w:rPr>
        <w:t xml:space="preserve"> </w:t>
      </w:r>
      <w:r w:rsidR="00EA239F" w:rsidRPr="00EA239F">
        <w:rPr>
          <w:rFonts w:eastAsia="Calibri" w:cs="Arial"/>
          <w:i/>
          <w:szCs w:val="20"/>
          <w:lang w:val="sl-SI"/>
        </w:rPr>
        <w:t>S</w:t>
      </w:r>
      <w:r w:rsidR="00EA239F">
        <w:rPr>
          <w:rFonts w:eastAsia="Calibri" w:cs="Arial"/>
          <w:szCs w:val="20"/>
          <w:lang w:val="sl-SI"/>
        </w:rPr>
        <w:t xml:space="preserve"> </w:t>
      </w:r>
      <w:r w:rsidR="00EA239F" w:rsidRPr="004F7398">
        <w:rPr>
          <w:rFonts w:eastAsia="Calibri" w:cs="Arial"/>
          <w:color w:val="000000" w:themeColor="text1"/>
          <w:szCs w:val="20"/>
          <w:lang w:val="sl-SI"/>
        </w:rPr>
        <w:t xml:space="preserve">pomeni </w:t>
      </w:r>
      <w:r w:rsidR="004F7398" w:rsidRPr="004F7398">
        <w:rPr>
          <w:rFonts w:eastAsia="Calibri" w:cs="Arial"/>
          <w:color w:val="000000" w:themeColor="text1"/>
          <w:szCs w:val="20"/>
          <w:lang w:val="sl-SI"/>
        </w:rPr>
        <w:t>energija</w:t>
      </w:r>
      <w:r w:rsidR="00FD25E0" w:rsidRPr="004F7398">
        <w:rPr>
          <w:rFonts w:eastAsia="Calibri" w:cs="Arial"/>
          <w:color w:val="000000" w:themeColor="text1"/>
          <w:szCs w:val="20"/>
          <w:lang w:val="sl-SI"/>
        </w:rPr>
        <w:t xml:space="preserve"> sončnega sevanja </w:t>
      </w:r>
      <w:r w:rsidR="00FD25E0">
        <w:rPr>
          <w:rFonts w:eastAsia="Calibri" w:cs="Arial"/>
          <w:szCs w:val="20"/>
          <w:lang w:val="sl-SI"/>
        </w:rPr>
        <w:t>in</w:t>
      </w:r>
      <w:r w:rsidR="00EA239F">
        <w:rPr>
          <w:rFonts w:eastAsia="Calibri" w:cs="Arial"/>
          <w:szCs w:val="20"/>
          <w:lang w:val="sl-SI"/>
        </w:rPr>
        <w:t xml:space="preserve"> </w:t>
      </w:r>
      <w:r w:rsidR="00EA239F" w:rsidRPr="00EA239F">
        <w:rPr>
          <w:rFonts w:eastAsia="Calibri" w:cs="Arial"/>
          <w:i/>
          <w:szCs w:val="20"/>
          <w:lang w:val="sl-SI"/>
        </w:rPr>
        <w:t>V</w:t>
      </w:r>
      <w:r w:rsidR="00EA239F">
        <w:rPr>
          <w:rFonts w:eastAsia="Calibri" w:cs="Arial"/>
          <w:szCs w:val="20"/>
          <w:lang w:val="sl-SI"/>
        </w:rPr>
        <w:t xml:space="preserve"> pomeni </w:t>
      </w:r>
      <w:r w:rsidR="004F7398">
        <w:rPr>
          <w:rFonts w:eastAsia="Calibri" w:cs="Arial"/>
          <w:szCs w:val="20"/>
          <w:lang w:val="sl-SI"/>
        </w:rPr>
        <w:t xml:space="preserve">smer </w:t>
      </w:r>
      <w:r w:rsidR="004F7398" w:rsidRPr="004F7398">
        <w:rPr>
          <w:rFonts w:eastAsia="Calibri" w:cs="Arial"/>
          <w:color w:val="000000" w:themeColor="text1"/>
          <w:szCs w:val="20"/>
          <w:lang w:val="sl-SI"/>
        </w:rPr>
        <w:t xml:space="preserve">in </w:t>
      </w:r>
      <w:r w:rsidR="00FD25E0" w:rsidRPr="004F7398">
        <w:rPr>
          <w:rFonts w:eastAsia="Calibri" w:cs="Arial"/>
          <w:color w:val="000000" w:themeColor="text1"/>
          <w:szCs w:val="20"/>
          <w:lang w:val="sl-SI"/>
        </w:rPr>
        <w:t>hitrost vetra</w:t>
      </w:r>
      <w:r w:rsidR="00EA239F">
        <w:rPr>
          <w:rFonts w:eastAsia="Calibri" w:cs="Arial"/>
          <w:szCs w:val="20"/>
          <w:lang w:val="sl-SI"/>
        </w:rPr>
        <w:t>.</w:t>
      </w:r>
    </w:p>
    <w:p w:rsidR="0074168D" w:rsidRPr="00DD0C81" w:rsidRDefault="0074168D" w:rsidP="002B05ED">
      <w:pPr>
        <w:spacing w:line="240" w:lineRule="auto"/>
        <w:jc w:val="both"/>
        <w:rPr>
          <w:rFonts w:eastAsia="Calibri" w:cs="Arial"/>
          <w:szCs w:val="20"/>
          <w:lang w:val="sl-SI"/>
        </w:rPr>
      </w:pPr>
    </w:p>
    <w:p w:rsidR="002B05ED" w:rsidRPr="00DD0C81" w:rsidRDefault="002B05ED" w:rsidP="002B05ED">
      <w:pPr>
        <w:spacing w:line="240" w:lineRule="auto"/>
        <w:rPr>
          <w:rFonts w:eastAsia="Calibri" w:cs="Arial"/>
          <w:szCs w:val="20"/>
          <w:lang w:val="sl-SI"/>
        </w:rPr>
      </w:pP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3. člen</w:t>
      </w:r>
    </w:p>
    <w:p w:rsidR="002B05ED" w:rsidRPr="00DD0C81" w:rsidRDefault="002B05ED" w:rsidP="002B05ED">
      <w:pPr>
        <w:spacing w:line="240" w:lineRule="auto"/>
        <w:jc w:val="center"/>
        <w:rPr>
          <w:rFonts w:eastAsia="Calibri" w:cs="Arial"/>
          <w:b/>
          <w:szCs w:val="20"/>
          <w:lang w:val="sl-SI"/>
        </w:rPr>
      </w:pPr>
      <w:r w:rsidRPr="00DD0C81">
        <w:rPr>
          <w:rFonts w:eastAsia="Calibri" w:cs="Arial"/>
          <w:b/>
          <w:szCs w:val="20"/>
          <w:lang w:val="sl-SI"/>
        </w:rPr>
        <w:t>(</w:t>
      </w:r>
      <w:r w:rsidR="0074168D">
        <w:rPr>
          <w:rFonts w:eastAsia="Calibri" w:cs="Arial"/>
          <w:b/>
          <w:szCs w:val="20"/>
          <w:lang w:val="sl-SI"/>
        </w:rPr>
        <w:t>začetek veljavnosti</w:t>
      </w:r>
      <w:r w:rsidRPr="00DD0C81">
        <w:rPr>
          <w:rFonts w:eastAsia="Calibri" w:cs="Arial"/>
          <w:b/>
          <w:szCs w:val="20"/>
          <w:lang w:val="sl-SI"/>
        </w:rPr>
        <w:t>)</w:t>
      </w:r>
    </w:p>
    <w:p w:rsidR="002B05ED" w:rsidRPr="00DD0C81" w:rsidRDefault="002B05ED" w:rsidP="002B05ED">
      <w:pPr>
        <w:spacing w:line="240" w:lineRule="auto"/>
        <w:rPr>
          <w:rFonts w:eastAsia="Calibri" w:cs="Arial"/>
          <w:szCs w:val="20"/>
          <w:lang w:val="sl-SI"/>
        </w:rPr>
      </w:pPr>
    </w:p>
    <w:p w:rsidR="002B05ED" w:rsidRPr="00DD0C81" w:rsidRDefault="002B05ED" w:rsidP="002B05ED">
      <w:pPr>
        <w:spacing w:line="240" w:lineRule="auto"/>
        <w:rPr>
          <w:rFonts w:eastAsia="Calibri" w:cs="Arial"/>
          <w:szCs w:val="20"/>
          <w:lang w:val="sl-SI"/>
        </w:rPr>
      </w:pPr>
      <w:r w:rsidRPr="00DD0C81">
        <w:rPr>
          <w:rFonts w:eastAsia="Calibri" w:cs="Arial"/>
          <w:szCs w:val="20"/>
          <w:lang w:val="sl-SI"/>
        </w:rPr>
        <w:t>Ta odlok začne veljati naslednji dan po objavi v Uradnem listu Republike Slovenije.</w:t>
      </w:r>
    </w:p>
    <w:p w:rsidR="002B05ED" w:rsidRPr="00DD0C81" w:rsidRDefault="002B05ED" w:rsidP="002B05ED">
      <w:pPr>
        <w:spacing w:line="240" w:lineRule="auto"/>
        <w:rPr>
          <w:rFonts w:eastAsia="Calibri" w:cs="Arial"/>
          <w:szCs w:val="20"/>
          <w:lang w:val="sl-SI"/>
        </w:rPr>
      </w:pPr>
    </w:p>
    <w:p w:rsidR="00F30687" w:rsidRPr="00DD0C81" w:rsidRDefault="00F30687" w:rsidP="002B05ED">
      <w:pPr>
        <w:spacing w:line="240" w:lineRule="auto"/>
        <w:rPr>
          <w:rFonts w:eastAsia="Calibri" w:cs="Arial"/>
          <w:szCs w:val="20"/>
          <w:lang w:val="sl-SI"/>
        </w:rPr>
      </w:pPr>
    </w:p>
    <w:p w:rsidR="002B05ED" w:rsidRPr="00DD0C81" w:rsidRDefault="002B05ED" w:rsidP="002B05ED">
      <w:pPr>
        <w:spacing w:after="200" w:line="276" w:lineRule="auto"/>
        <w:rPr>
          <w:rFonts w:eastAsia="Calibri" w:cs="Arial"/>
          <w:szCs w:val="20"/>
          <w:lang w:val="sl-SI"/>
        </w:rPr>
      </w:pPr>
    </w:p>
    <w:p w:rsidR="002B05ED" w:rsidRPr="0074168D" w:rsidRDefault="002B05ED" w:rsidP="002B05ED">
      <w:pPr>
        <w:spacing w:line="276" w:lineRule="auto"/>
        <w:rPr>
          <w:rFonts w:eastAsia="Calibri" w:cs="Arial"/>
          <w:color w:val="FF0000"/>
          <w:szCs w:val="20"/>
          <w:lang w:val="sl-SI"/>
        </w:rPr>
      </w:pPr>
      <w:r w:rsidRPr="00DD0C81">
        <w:rPr>
          <w:rFonts w:eastAsia="Calibri" w:cs="Arial"/>
          <w:szCs w:val="20"/>
          <w:lang w:val="sl-SI"/>
        </w:rPr>
        <w:t xml:space="preserve">Št. </w:t>
      </w:r>
    </w:p>
    <w:p w:rsidR="002B05ED" w:rsidRPr="00DD0C81" w:rsidRDefault="002B05ED" w:rsidP="002B05ED">
      <w:pPr>
        <w:spacing w:line="276" w:lineRule="auto"/>
        <w:rPr>
          <w:rFonts w:eastAsia="Calibri" w:cs="Arial"/>
          <w:szCs w:val="20"/>
          <w:lang w:val="sl-SI"/>
        </w:rPr>
      </w:pPr>
      <w:r w:rsidRPr="00DD0C81">
        <w:rPr>
          <w:rFonts w:eastAsia="Calibri" w:cs="Arial"/>
          <w:szCs w:val="20"/>
          <w:lang w:val="sl-SI"/>
        </w:rPr>
        <w:t>Ljubljana,</w:t>
      </w:r>
      <w:r>
        <w:rPr>
          <w:rFonts w:eastAsia="Calibri" w:cs="Arial"/>
          <w:szCs w:val="20"/>
          <w:lang w:val="sl-SI"/>
        </w:rPr>
        <w:t xml:space="preserve"> dne</w:t>
      </w:r>
      <w:r w:rsidRPr="00DD0C81">
        <w:rPr>
          <w:rFonts w:eastAsia="Calibri" w:cs="Arial"/>
          <w:szCs w:val="20"/>
          <w:lang w:val="sl-SI"/>
        </w:rPr>
        <w:t xml:space="preserve"> </w:t>
      </w:r>
    </w:p>
    <w:p w:rsidR="002B05ED" w:rsidRPr="00DD0C81" w:rsidRDefault="002B05ED" w:rsidP="002B05ED">
      <w:pPr>
        <w:spacing w:line="276" w:lineRule="auto"/>
        <w:rPr>
          <w:rFonts w:eastAsia="Calibri" w:cs="Arial"/>
          <w:szCs w:val="20"/>
          <w:lang w:val="sl-SI"/>
        </w:rPr>
      </w:pPr>
      <w:r w:rsidRPr="00DD0C81">
        <w:rPr>
          <w:rFonts w:eastAsia="Calibri" w:cs="Arial"/>
          <w:szCs w:val="20"/>
          <w:lang w:val="sl-SI"/>
        </w:rPr>
        <w:t xml:space="preserve">EVA </w:t>
      </w:r>
      <w:r w:rsidR="00A45946">
        <w:rPr>
          <w:rFonts w:ascii="Helv" w:hAnsi="Helv" w:cs="Helv"/>
          <w:color w:val="000000"/>
          <w:szCs w:val="20"/>
          <w:lang w:val="sl-SI" w:eastAsia="sl-SI"/>
        </w:rPr>
        <w:t>2018-2550-0082</w:t>
      </w:r>
    </w:p>
    <w:p w:rsidR="002B05ED" w:rsidRPr="00DD0C81" w:rsidRDefault="002B05ED" w:rsidP="002B05ED">
      <w:pPr>
        <w:suppressAutoHyphens/>
        <w:spacing w:line="240" w:lineRule="auto"/>
        <w:jc w:val="center"/>
        <w:rPr>
          <w:rFonts w:eastAsia="Calibri" w:cs="Arial"/>
          <w:szCs w:val="20"/>
          <w:lang w:val="sl-SI"/>
        </w:rPr>
      </w:pPr>
      <w:r w:rsidRPr="00DD0C81">
        <w:rPr>
          <w:rFonts w:eastAsia="Calibri" w:cs="Arial"/>
          <w:szCs w:val="20"/>
          <w:lang w:val="sl-SI"/>
        </w:rPr>
        <w:t xml:space="preserve">                                                                                      Vlada Republike Slovenije</w:t>
      </w:r>
    </w:p>
    <w:p w:rsidR="002B05ED" w:rsidRPr="00A45946" w:rsidRDefault="002B05ED" w:rsidP="002B05ED">
      <w:pPr>
        <w:suppressAutoHyphens/>
        <w:spacing w:line="240" w:lineRule="auto"/>
        <w:jc w:val="center"/>
        <w:rPr>
          <w:rFonts w:eastAsia="Calibri" w:cs="Arial"/>
          <w:color w:val="000000" w:themeColor="text1"/>
          <w:szCs w:val="20"/>
          <w:lang w:val="sl-SI"/>
        </w:rPr>
      </w:pPr>
      <w:r w:rsidRPr="00DD0C81">
        <w:rPr>
          <w:rFonts w:eastAsia="Calibri" w:cs="Arial"/>
          <w:szCs w:val="20"/>
          <w:lang w:val="sl-SI"/>
        </w:rPr>
        <w:t xml:space="preserve">                                                                                          </w:t>
      </w:r>
      <w:r w:rsidRPr="00A45946">
        <w:rPr>
          <w:rFonts w:eastAsia="Calibri" w:cs="Arial"/>
          <w:color w:val="000000" w:themeColor="text1"/>
          <w:szCs w:val="20"/>
          <w:lang w:val="sl-SI"/>
        </w:rPr>
        <w:t>dr. Miro Cerar l.r.</w:t>
      </w:r>
    </w:p>
    <w:p w:rsidR="002B05ED" w:rsidRPr="00DD0C81" w:rsidRDefault="002B05ED" w:rsidP="002B05ED">
      <w:pPr>
        <w:suppressAutoHyphens/>
        <w:spacing w:line="240" w:lineRule="auto"/>
        <w:jc w:val="center"/>
        <w:rPr>
          <w:rFonts w:eastAsia="Calibri" w:cs="Arial"/>
          <w:szCs w:val="20"/>
          <w:lang w:val="sl-SI"/>
        </w:rPr>
      </w:pPr>
      <w:r w:rsidRPr="00A45946">
        <w:rPr>
          <w:rFonts w:eastAsia="Calibri" w:cs="Arial"/>
          <w:color w:val="000000" w:themeColor="text1"/>
          <w:szCs w:val="20"/>
          <w:lang w:val="sl-SI"/>
        </w:rPr>
        <w:t xml:space="preserve">                                                                                           predsednik</w:t>
      </w:r>
    </w:p>
    <w:p w:rsidR="00DD0C81" w:rsidRDefault="00805081" w:rsidP="00DD0C81">
      <w:pPr>
        <w:spacing w:after="200" w:line="276" w:lineRule="auto"/>
        <w:rPr>
          <w:rFonts w:eastAsia="Calibri" w:cs="Arial"/>
          <w:b/>
          <w:szCs w:val="20"/>
          <w:lang w:val="sl-SI"/>
        </w:rPr>
      </w:pPr>
      <w:r>
        <w:rPr>
          <w:rFonts w:eastAsia="Calibri" w:cs="Arial"/>
          <w:szCs w:val="20"/>
          <w:lang w:val="sl-SI"/>
        </w:rPr>
        <w:br w:type="page"/>
      </w:r>
      <w:r w:rsidR="00DD0C81" w:rsidRPr="00DD0C81">
        <w:rPr>
          <w:rFonts w:eastAsia="Calibri" w:cs="Arial"/>
          <w:b/>
          <w:szCs w:val="20"/>
          <w:lang w:val="sl-SI"/>
        </w:rPr>
        <w:lastRenderedPageBreak/>
        <w:t>Priloga 1</w:t>
      </w:r>
    </w:p>
    <w:p w:rsidR="0026636A" w:rsidRPr="0026636A" w:rsidRDefault="0026636A" w:rsidP="00DD0C81">
      <w:pPr>
        <w:spacing w:after="200" w:line="276" w:lineRule="auto"/>
        <w:rPr>
          <w:rFonts w:eastAsia="Calibri" w:cs="Arial"/>
          <w:b/>
          <w:szCs w:val="20"/>
          <w:lang w:val="sl-SI"/>
        </w:rPr>
      </w:pPr>
      <w:r w:rsidRPr="0026636A">
        <w:rPr>
          <w:rFonts w:cs="Arial"/>
          <w:b/>
          <w:bCs/>
          <w:color w:val="000000"/>
          <w:szCs w:val="20"/>
          <w:lang w:val="sl-SI" w:eastAsia="sl-SI"/>
        </w:rPr>
        <w:t>SEZNAM REFERENČNIH MERILNIH POSTAJ</w:t>
      </w:r>
    </w:p>
    <w:p w:rsidR="00FE297C" w:rsidRDefault="00FE297C" w:rsidP="00EA239F">
      <w:pPr>
        <w:spacing w:line="240" w:lineRule="auto"/>
        <w:jc w:val="both"/>
        <w:rPr>
          <w:rFonts w:ascii="Times New Roman" w:hAnsi="Times New Roman"/>
          <w:szCs w:val="20"/>
          <w:lang w:val="sl-SI" w:eastAsia="sl-SI"/>
        </w:rPr>
      </w:pPr>
    </w:p>
    <w:tbl>
      <w:tblPr>
        <w:tblStyle w:val="Tabelamrea"/>
        <w:tblW w:w="5000" w:type="pct"/>
        <w:tblLayout w:type="fixed"/>
        <w:tblLook w:val="04A0" w:firstRow="1" w:lastRow="0" w:firstColumn="1" w:lastColumn="0" w:noHBand="0" w:noVBand="1"/>
      </w:tblPr>
      <w:tblGrid>
        <w:gridCol w:w="2033"/>
        <w:gridCol w:w="1222"/>
        <w:gridCol w:w="1222"/>
        <w:gridCol w:w="2649"/>
        <w:gridCol w:w="1588"/>
      </w:tblGrid>
      <w:tr w:rsidR="00FE297C" w:rsidRPr="00FE297C" w:rsidTr="008001DD">
        <w:trPr>
          <w:trHeight w:val="794"/>
        </w:trPr>
        <w:tc>
          <w:tcPr>
            <w:tcW w:w="1167" w:type="pct"/>
            <w:tcBorders>
              <w:bottom w:val="double" w:sz="4" w:space="0" w:color="auto"/>
            </w:tcBorders>
            <w:noWrap/>
            <w:vAlign w:val="center"/>
            <w:hideMark/>
          </w:tcPr>
          <w:p w:rsidR="00FE297C" w:rsidRPr="00FE297C" w:rsidRDefault="00FE297C" w:rsidP="008001DD">
            <w:pPr>
              <w:spacing w:line="240" w:lineRule="auto"/>
              <w:jc w:val="center"/>
              <w:rPr>
                <w:rFonts w:eastAsia="Calibri" w:cs="Arial"/>
                <w:b/>
                <w:bCs/>
                <w:sz w:val="18"/>
                <w:szCs w:val="18"/>
                <w:lang w:val="sl-SI"/>
              </w:rPr>
            </w:pPr>
            <w:r w:rsidRPr="00FE297C">
              <w:rPr>
                <w:rFonts w:eastAsia="Calibri" w:cs="Arial"/>
                <w:b/>
                <w:bCs/>
                <w:sz w:val="18"/>
                <w:szCs w:val="18"/>
                <w:lang w:val="sl-SI"/>
              </w:rPr>
              <w:t>NAZIV MERILNE POSTAJE</w:t>
            </w:r>
          </w:p>
        </w:tc>
        <w:tc>
          <w:tcPr>
            <w:tcW w:w="701" w:type="pct"/>
            <w:tcBorders>
              <w:bottom w:val="double" w:sz="4" w:space="0" w:color="auto"/>
            </w:tcBorders>
            <w:noWrap/>
            <w:vAlign w:val="center"/>
            <w:hideMark/>
          </w:tcPr>
          <w:p w:rsidR="00FE297C" w:rsidRPr="008001DD" w:rsidRDefault="00FE297C" w:rsidP="008001DD">
            <w:pPr>
              <w:spacing w:line="240" w:lineRule="auto"/>
              <w:jc w:val="center"/>
              <w:rPr>
                <w:rFonts w:eastAsia="Calibri" w:cs="Arial"/>
                <w:b/>
                <w:bCs/>
                <w:sz w:val="18"/>
                <w:szCs w:val="16"/>
                <w:lang w:val="sl-SI"/>
              </w:rPr>
            </w:pPr>
            <w:r w:rsidRPr="008001DD">
              <w:rPr>
                <w:rFonts w:eastAsia="Calibri" w:cs="Arial"/>
                <w:b/>
                <w:bCs/>
                <w:sz w:val="18"/>
                <w:szCs w:val="16"/>
                <w:lang w:val="sl-SI"/>
              </w:rPr>
              <w:t>GKY (D48)</w:t>
            </w:r>
          </w:p>
        </w:tc>
        <w:tc>
          <w:tcPr>
            <w:tcW w:w="701" w:type="pct"/>
            <w:tcBorders>
              <w:bottom w:val="double" w:sz="4" w:space="0" w:color="auto"/>
            </w:tcBorders>
            <w:noWrap/>
            <w:vAlign w:val="center"/>
            <w:hideMark/>
          </w:tcPr>
          <w:p w:rsidR="00FE297C" w:rsidRPr="008001DD" w:rsidRDefault="00FE297C" w:rsidP="008001DD">
            <w:pPr>
              <w:spacing w:line="240" w:lineRule="auto"/>
              <w:jc w:val="center"/>
              <w:rPr>
                <w:rFonts w:eastAsia="Calibri" w:cs="Arial"/>
                <w:b/>
                <w:bCs/>
                <w:sz w:val="18"/>
                <w:szCs w:val="16"/>
                <w:lang w:val="sl-SI"/>
              </w:rPr>
            </w:pPr>
            <w:r w:rsidRPr="008001DD">
              <w:rPr>
                <w:rFonts w:eastAsia="Calibri" w:cs="Arial"/>
                <w:b/>
                <w:bCs/>
                <w:sz w:val="18"/>
                <w:szCs w:val="16"/>
                <w:lang w:val="sl-SI"/>
              </w:rPr>
              <w:t>GKX (D48)</w:t>
            </w:r>
          </w:p>
        </w:tc>
        <w:tc>
          <w:tcPr>
            <w:tcW w:w="1520" w:type="pct"/>
            <w:tcBorders>
              <w:bottom w:val="double" w:sz="4" w:space="0" w:color="auto"/>
            </w:tcBorders>
            <w:noWrap/>
            <w:vAlign w:val="center"/>
            <w:hideMark/>
          </w:tcPr>
          <w:p w:rsidR="00FE297C" w:rsidRPr="00FE297C" w:rsidRDefault="00FE297C" w:rsidP="008001DD">
            <w:pPr>
              <w:spacing w:line="240" w:lineRule="auto"/>
              <w:jc w:val="center"/>
              <w:rPr>
                <w:rFonts w:eastAsia="Calibri" w:cs="Arial"/>
                <w:b/>
                <w:bCs/>
                <w:sz w:val="18"/>
                <w:szCs w:val="18"/>
                <w:lang w:val="sl-SI"/>
              </w:rPr>
            </w:pPr>
            <w:r w:rsidRPr="00FE297C">
              <w:rPr>
                <w:rFonts w:eastAsia="Calibri" w:cs="Arial"/>
                <w:b/>
                <w:bCs/>
                <w:sz w:val="18"/>
                <w:szCs w:val="18"/>
                <w:lang w:val="sl-SI"/>
              </w:rPr>
              <w:t>VRSTA MERILNE POSTAJE</w:t>
            </w:r>
          </w:p>
        </w:tc>
        <w:tc>
          <w:tcPr>
            <w:tcW w:w="911" w:type="pct"/>
            <w:tcBorders>
              <w:bottom w:val="double" w:sz="4" w:space="0" w:color="auto"/>
            </w:tcBorders>
            <w:vAlign w:val="center"/>
            <w:hideMark/>
          </w:tcPr>
          <w:p w:rsidR="00FE297C" w:rsidRPr="00FE297C" w:rsidRDefault="008001DD" w:rsidP="008001DD">
            <w:pPr>
              <w:spacing w:line="240" w:lineRule="auto"/>
              <w:jc w:val="center"/>
              <w:rPr>
                <w:rFonts w:eastAsia="Calibri" w:cs="Arial"/>
                <w:b/>
                <w:bCs/>
                <w:sz w:val="18"/>
                <w:szCs w:val="18"/>
                <w:lang w:val="sl-SI"/>
              </w:rPr>
            </w:pPr>
            <w:r>
              <w:rPr>
                <w:rFonts w:eastAsia="Calibri" w:cs="Arial"/>
                <w:b/>
                <w:bCs/>
                <w:sz w:val="18"/>
                <w:szCs w:val="18"/>
                <w:lang w:val="sl-SI"/>
              </w:rPr>
              <w:t>REFERENČNE</w:t>
            </w:r>
            <w:r w:rsidR="00FE297C" w:rsidRPr="00FE297C">
              <w:rPr>
                <w:rFonts w:eastAsia="Calibri" w:cs="Arial"/>
                <w:b/>
                <w:bCs/>
                <w:sz w:val="18"/>
                <w:szCs w:val="18"/>
                <w:lang w:val="sl-SI"/>
              </w:rPr>
              <w:t xml:space="preserve"> METEOROLOŠKE VELIČINE</w:t>
            </w:r>
          </w:p>
        </w:tc>
      </w:tr>
      <w:tr w:rsidR="00FE297C" w:rsidRPr="00FE297C" w:rsidTr="008001DD">
        <w:trPr>
          <w:trHeight w:val="300"/>
        </w:trPr>
        <w:tc>
          <w:tcPr>
            <w:tcW w:w="1167" w:type="pct"/>
            <w:tcBorders>
              <w:top w:val="double" w:sz="4" w:space="0" w:color="auto"/>
            </w:tcBorders>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Ajdovščina I - Hubelj </w:t>
            </w:r>
          </w:p>
        </w:tc>
        <w:tc>
          <w:tcPr>
            <w:tcW w:w="701" w:type="pct"/>
            <w:tcBorders>
              <w:top w:val="double" w:sz="4" w:space="0" w:color="auto"/>
            </w:tcBorders>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415406,25</w:t>
            </w:r>
          </w:p>
        </w:tc>
        <w:tc>
          <w:tcPr>
            <w:tcW w:w="701" w:type="pct"/>
            <w:tcBorders>
              <w:top w:val="double" w:sz="4" w:space="0" w:color="auto"/>
            </w:tcBorders>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83869,56</w:t>
            </w:r>
          </w:p>
        </w:tc>
        <w:tc>
          <w:tcPr>
            <w:tcW w:w="1520" w:type="pct"/>
            <w:tcBorders>
              <w:top w:val="double" w:sz="4" w:space="0" w:color="auto"/>
            </w:tcBorders>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tcBorders>
              <w:top w:val="double" w:sz="4" w:space="0" w:color="auto"/>
            </w:tcBorders>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Babno Polje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464897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55758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Bača pri Modreju - Bača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405797,61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113109,92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Benica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616226,325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152574,7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Bevke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451347,5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92350,5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Bilje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393592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84402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Bistra I - Bistra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449141,3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89724,4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Bišče - Kamniška Bistrica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470672,1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106707,2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Blate - Rakitnica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480493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61182,2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Bled</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432315,6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137784,9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Blegoš</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429451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114110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Blejski most - Sava Dolinka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433786,9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136303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Bodešče - Sava Bohinjka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434317,5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133446,9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Bohinjska Bistrica - Bistrica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419448,8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126032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Bohinjska Češnjica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418876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128334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Boja Zarja Tržaški zaliv</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385747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52339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Oceanografska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Boja Zora Debeli rtič</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396383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52348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Oceanografska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Borovnica - </w:t>
            </w:r>
            <w:proofErr w:type="spellStart"/>
            <w:r w:rsidRPr="00FE297C">
              <w:rPr>
                <w:rFonts w:eastAsia="Calibri" w:cs="Arial"/>
                <w:sz w:val="18"/>
                <w:szCs w:val="18"/>
                <w:lang w:val="sl-SI"/>
              </w:rPr>
              <w:t>Borovniščica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451480,9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85982,2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Breginj</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379152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125462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Brunšvik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555551,6925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144522,485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Bukovci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574631,2675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137666,3825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Bukovski vrh</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414491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111272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Cankova - </w:t>
            </w:r>
            <w:proofErr w:type="spellStart"/>
            <w:r w:rsidRPr="00FE297C">
              <w:rPr>
                <w:rFonts w:eastAsia="Calibri" w:cs="Arial"/>
                <w:sz w:val="18"/>
                <w:szCs w:val="18"/>
                <w:lang w:val="sl-SI"/>
              </w:rPr>
              <w:t>Kučnica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578453,18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174621,53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Celje II - Voglajna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522217,8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120920,5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Cerklje na Gorenjskem</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458883,6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122638,9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Cerknica I - Cerkniščica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450986,5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72378,5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Cerkniško jezero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453588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64477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Čadrg</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402930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121211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Čentiba - </w:t>
            </w:r>
            <w:proofErr w:type="spellStart"/>
            <w:r w:rsidRPr="00FE297C">
              <w:rPr>
                <w:rFonts w:eastAsia="Calibri" w:cs="Arial"/>
                <w:sz w:val="18"/>
                <w:szCs w:val="18"/>
                <w:lang w:val="sl-SI"/>
              </w:rPr>
              <w:t>Ledava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613713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155651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Črešnjevec</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535871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75852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Črnci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568740,8675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174477,09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Črni vrh</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443247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104327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Davča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428474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117475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Dekani - Rižana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407697,12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44977,93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Dobrina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536633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111808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Dolenja Trebuša I - Trebuša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410058,45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106184,32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Dolenja vas II - </w:t>
            </w:r>
            <w:proofErr w:type="spellStart"/>
            <w:r w:rsidRPr="00FE297C">
              <w:rPr>
                <w:rFonts w:eastAsia="Calibri" w:cs="Arial"/>
                <w:sz w:val="18"/>
                <w:szCs w:val="18"/>
                <w:lang w:val="sl-SI"/>
              </w:rPr>
              <w:t>Bolska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507537,6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121682,3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Dolenje Jezero - Stržen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450694,4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69232,3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stoječe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Domžale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468517,6925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109133,415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Dornava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573032,5375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143578,485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Dovže II - Mislinja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511699,22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145852,79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Draženci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565618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137247,945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Drulovka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451719,1975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119642,945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Dvor - Gradaščica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449684,1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102215,7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Gaberke - </w:t>
            </w:r>
            <w:proofErr w:type="spellStart"/>
            <w:r w:rsidRPr="00FE297C">
              <w:rPr>
                <w:rFonts w:eastAsia="Calibri" w:cs="Arial"/>
                <w:sz w:val="18"/>
                <w:szCs w:val="18"/>
                <w:lang w:val="sl-SI"/>
              </w:rPr>
              <w:t>Velunja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506363,2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138784,6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Gačnik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552739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163983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Gančani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595044,8325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165801,12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Gočova - Pesnica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566973,84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157341,69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Godnje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410388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68476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Goliše</w:t>
            </w:r>
            <w:proofErr w:type="spellEnd"/>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548732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96475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Golo Brdo - Idrija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384101,03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102132,19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Gorenja Brezovica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457197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87989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Gorenja Gomila - Krka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522543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80413,8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Gorenje Jezero - Stržen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454063,9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65068,6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stoječe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Gorjuše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423345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130854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Gornja Briga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485538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42997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Gornji Cirnik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549087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80528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Gornji Grad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485451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128311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Gornji Lakoš</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609228,4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158451,8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Grobnik</w:t>
            </w:r>
            <w:proofErr w:type="spellEnd"/>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538910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146452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Hasberg</w:t>
            </w:r>
            <w:proofErr w:type="spellEnd"/>
            <w:r w:rsidRPr="00FE297C">
              <w:rPr>
                <w:rFonts w:eastAsia="Calibri" w:cs="Arial"/>
                <w:sz w:val="18"/>
                <w:szCs w:val="18"/>
                <w:lang w:val="sl-SI"/>
              </w:rPr>
              <w:t xml:space="preserve"> - Unica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443169,5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76309,2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Hočko Pohorje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545470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149936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Hrastnik - Sava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507374,6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108633,1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Idrija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425187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96790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Ig I - </w:t>
            </w:r>
            <w:proofErr w:type="spellStart"/>
            <w:r w:rsidRPr="00FE297C">
              <w:rPr>
                <w:rFonts w:eastAsia="Calibri" w:cs="Arial"/>
                <w:sz w:val="18"/>
                <w:szCs w:val="18"/>
                <w:lang w:val="sl-SI"/>
              </w:rPr>
              <w:t>Ižica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464295,4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90460,9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Ilirska Bistrica - Bistrica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441178,92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46957,21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Ilirska Bistrica - Koseze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440679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45706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Iskrba</w:t>
            </w:r>
            <w:proofErr w:type="spellEnd"/>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489290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46336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Iška Loka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463033,3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93618,7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Iška Vas - Iška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462735,2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88123,7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Ivančna Gorica - Višnjica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484890,8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88012,9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Javornik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427762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83670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Jelendol</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449960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139538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Jelovec - Mirna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518197,6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93842,6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Jeronim</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496368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124742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Jeruzalem</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591593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148668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Jesenice - Sava Dolinka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427697,7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143743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Jezersko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463047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140213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Kadrenci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573231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158679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Kamin - Ljubljanica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450675,2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91448,3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Kamnik I - Kamniška Bistrica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470523,7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120064,1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Kamniška Bistrica - Kamniška Bistrica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468815,16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131580,81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Kamniška Bistrica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469820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129477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Kanin</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382970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136015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Kneške Ravne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409695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119693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Knežji dol</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451988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42800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Kobarid I - Soča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391370,7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123564,7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Kočevje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488650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55740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Kočevske Poljane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504800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64245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Kog</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596431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145663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Kokra I - Kokra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461773,3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129215,8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Korensko sedlo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404584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153270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Korošče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457257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78380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Kranj</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451381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122821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Kranjska Gora I - Sava Dolinka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407127,8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150184,8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Kraše - Dreta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492605,8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126767,7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Kredarica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411822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137823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Krn</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396875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122420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Krška Vas</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544571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83816,2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Kubed</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412008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42370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Kubed II - Rižana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412595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43764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Kum</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506034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104858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Kungota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560724,6275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142561,385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Lajb</w:t>
            </w:r>
            <w:proofErr w:type="spellEnd"/>
            <w:r w:rsidRPr="00FE297C">
              <w:rPr>
                <w:rFonts w:eastAsia="Calibri" w:cs="Arial"/>
                <w:sz w:val="18"/>
                <w:szCs w:val="18"/>
                <w:lang w:val="sl-SI"/>
              </w:rPr>
              <w:t xml:space="preserve"> - Mošenik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444285,67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141322,21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 xml:space="preserve">Laško I - Savinja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518424,4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112224,8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Latkova vas</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507305,6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122468,2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Lesce-letališče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436640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135655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Letališče JP Ljubljana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460127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118715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Levec</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517011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121767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Levec (</w:t>
            </w:r>
            <w:proofErr w:type="spellStart"/>
            <w:r w:rsidRPr="00FE297C">
              <w:rPr>
                <w:rFonts w:eastAsia="Calibri" w:cs="Arial"/>
                <w:sz w:val="18"/>
                <w:szCs w:val="18"/>
                <w:lang w:val="sl-SI"/>
              </w:rPr>
              <w:t>Vč</w:t>
            </w:r>
            <w:proofErr w:type="spellEnd"/>
            <w:r w:rsidRPr="00FE297C">
              <w:rPr>
                <w:rFonts w:eastAsia="Calibri" w:cs="Arial"/>
                <w:sz w:val="18"/>
                <w:szCs w:val="18"/>
                <w:lang w:val="sl-SI"/>
              </w:rPr>
              <w:t>-1772)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516918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122250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Levec I - Ložnica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517332,8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122213,8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Lisca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522410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102663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Litija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486327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102346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Livold I - </w:t>
            </w:r>
            <w:proofErr w:type="spellStart"/>
            <w:r w:rsidRPr="00FE297C">
              <w:rPr>
                <w:rFonts w:eastAsia="Calibri" w:cs="Arial"/>
                <w:sz w:val="18"/>
                <w:szCs w:val="18"/>
                <w:lang w:val="sl-SI"/>
              </w:rPr>
              <w:t>Rinža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491680,9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51192,7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Ljubljana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463815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100069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Ljubljana - Bežigrad</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462645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102486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Ljubljana - Rakova Jelša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459182,2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95741,7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Ljubljana - Vojkova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462629,6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102481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Log Čezsoški - Soča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384429,3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131181,4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Logarska dolina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472002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138900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Logatec</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438550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85135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Logatec - </w:t>
            </w:r>
            <w:proofErr w:type="spellStart"/>
            <w:r w:rsidRPr="00FE297C">
              <w:rPr>
                <w:rFonts w:eastAsia="Calibri" w:cs="Arial"/>
                <w:sz w:val="18"/>
                <w:szCs w:val="18"/>
                <w:lang w:val="sl-SI"/>
              </w:rPr>
              <w:t>Logaščica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438672,2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85493,4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Loka - Pšata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466401,6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111130,2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Luče - </w:t>
            </w:r>
            <w:proofErr w:type="spellStart"/>
            <w:r w:rsidRPr="00FE297C">
              <w:rPr>
                <w:rFonts w:eastAsia="Calibri" w:cs="Arial"/>
                <w:sz w:val="18"/>
                <w:szCs w:val="18"/>
                <w:lang w:val="sl-SI"/>
              </w:rPr>
              <w:t>Lučnica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480817,3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134497,3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Luče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481036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134573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Mačkovci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589088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182944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Makole - Dravinja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551999,48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130797,34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Mali Otok - </w:t>
            </w:r>
            <w:proofErr w:type="spellStart"/>
            <w:r w:rsidRPr="00FE297C">
              <w:rPr>
                <w:rFonts w:eastAsia="Calibri" w:cs="Arial"/>
                <w:sz w:val="18"/>
                <w:szCs w:val="18"/>
                <w:lang w:val="sl-SI"/>
              </w:rPr>
              <w:t>Nanoščica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436639,9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71004,9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Mali Segovci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570591,335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172015,1425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Malkovec</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516254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89901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Malni - </w:t>
            </w:r>
            <w:proofErr w:type="spellStart"/>
            <w:r w:rsidRPr="00FE297C">
              <w:rPr>
                <w:rFonts w:eastAsia="Calibri" w:cs="Arial"/>
                <w:sz w:val="18"/>
                <w:szCs w:val="18"/>
                <w:lang w:val="sl-SI"/>
              </w:rPr>
              <w:t>Malenščica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442489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75684,6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Maribor - </w:t>
            </w:r>
            <w:proofErr w:type="spellStart"/>
            <w:r w:rsidRPr="00FE297C">
              <w:rPr>
                <w:rFonts w:eastAsia="Calibri" w:cs="Arial"/>
                <w:sz w:val="18"/>
                <w:szCs w:val="18"/>
                <w:lang w:val="sl-SI"/>
              </w:rPr>
              <w:t>Vrbanski</w:t>
            </w:r>
            <w:proofErr w:type="spellEnd"/>
            <w:r w:rsidRPr="00FE297C">
              <w:rPr>
                <w:rFonts w:eastAsia="Calibri" w:cs="Arial"/>
                <w:sz w:val="18"/>
                <w:szCs w:val="18"/>
                <w:lang w:val="sl-SI"/>
              </w:rPr>
              <w:t xml:space="preserve"> plato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548360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158388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Maribor-letališče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552719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148630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Marinča vas</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486225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80870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Martinja vas II - Mirna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511020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90658,1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Martjanci - Martjanski potok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591098,32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172067,44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Medvode II - Sora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455044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110732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Meja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452670,3675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114687,29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Mengeš</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468150,5025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112951,0425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Mengeš  (</w:t>
            </w:r>
            <w:proofErr w:type="spellStart"/>
            <w:r w:rsidRPr="00FE297C">
              <w:rPr>
                <w:rFonts w:eastAsia="Calibri" w:cs="Arial"/>
                <w:sz w:val="18"/>
                <w:szCs w:val="18"/>
                <w:lang w:val="sl-SI"/>
              </w:rPr>
              <w:t>Mp</w:t>
            </w:r>
            <w:proofErr w:type="spellEnd"/>
            <w:r w:rsidRPr="00FE297C">
              <w:rPr>
                <w:rFonts w:eastAsia="Calibri" w:cs="Arial"/>
                <w:sz w:val="18"/>
                <w:szCs w:val="18"/>
                <w:lang w:val="sl-SI"/>
              </w:rPr>
              <w:t>-0275)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468046,07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115275,6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 xml:space="preserve">Meniška vas I - </w:t>
            </w:r>
            <w:proofErr w:type="spellStart"/>
            <w:r w:rsidRPr="00FE297C">
              <w:rPr>
                <w:rFonts w:eastAsia="Calibri" w:cs="Arial"/>
                <w:sz w:val="18"/>
                <w:szCs w:val="18"/>
                <w:lang w:val="sl-SI"/>
              </w:rPr>
              <w:t>Radešca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503129,2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68375,5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Metlika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525322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55595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Metni vrh - Sevnična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523409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98000,4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Mežica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489602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153962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Miklavž na Gorjancih</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525249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70131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Miren I - Vipava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392341,11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84259,87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Mlačevo - </w:t>
            </w:r>
            <w:proofErr w:type="spellStart"/>
            <w:r w:rsidRPr="00FE297C">
              <w:rPr>
                <w:rFonts w:eastAsia="Calibri" w:cs="Arial"/>
                <w:sz w:val="18"/>
                <w:szCs w:val="18"/>
                <w:lang w:val="sl-SI"/>
              </w:rPr>
              <w:t>Grosupeljščica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475035,4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88495,1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Mlino</w:t>
            </w:r>
            <w:proofErr w:type="spellEnd"/>
            <w:r w:rsidRPr="00FE297C">
              <w:rPr>
                <w:rFonts w:eastAsia="Calibri" w:cs="Arial"/>
                <w:sz w:val="18"/>
                <w:szCs w:val="18"/>
                <w:lang w:val="sl-SI"/>
              </w:rPr>
              <w:t xml:space="preserve"> I - Jezernica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431108,7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135172,5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Moste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463770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117086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Možjanca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457480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127922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Murska Sobota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591549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168258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Naklo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446435,1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126720,6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Nanos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426766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70116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Neblo - </w:t>
            </w:r>
            <w:proofErr w:type="spellStart"/>
            <w:r w:rsidRPr="00FE297C">
              <w:rPr>
                <w:rFonts w:eastAsia="Calibri" w:cs="Arial"/>
                <w:sz w:val="18"/>
                <w:szCs w:val="18"/>
                <w:lang w:val="sl-SI"/>
              </w:rPr>
              <w:t>Kožbanjšček</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384536,95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96486,29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Neblo - Reka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383408,85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96166,68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Nova vas - Bloke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462168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69523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Novo mesto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514150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73081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Nuskova - </w:t>
            </w:r>
            <w:proofErr w:type="spellStart"/>
            <w:r w:rsidRPr="00FE297C">
              <w:rPr>
                <w:rFonts w:eastAsia="Calibri" w:cs="Arial"/>
                <w:sz w:val="18"/>
                <w:szCs w:val="18"/>
                <w:lang w:val="sl-SI"/>
              </w:rPr>
              <w:t>Ledava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578776,72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185643,73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Obrež</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595523,7025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139419,1225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Odranci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598460,195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161730,2225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Okroglo - Sava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447913,2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123753,1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Osilnica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476273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43057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Otiški Vrh I - Meža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502355,83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159303,93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Otiški Vrh I - Mislinja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503229,04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158166,42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Parižlje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504348,7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126052,8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Pasja ravan</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440695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106265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Pavličevo sedlo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468499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142424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Pernice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509274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165790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Perovec - Oplotnica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537915,06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132919,2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Pišine</w:t>
            </w:r>
            <w:proofErr w:type="spellEnd"/>
            <w:r w:rsidRPr="00FE297C">
              <w:rPr>
                <w:rFonts w:eastAsia="Calibri" w:cs="Arial"/>
                <w:sz w:val="18"/>
                <w:szCs w:val="18"/>
                <w:lang w:val="sl-SI"/>
              </w:rPr>
              <w:t xml:space="preserve"> I - </w:t>
            </w:r>
            <w:proofErr w:type="spellStart"/>
            <w:r w:rsidRPr="00FE297C">
              <w:rPr>
                <w:rFonts w:eastAsia="Calibri" w:cs="Arial"/>
                <w:sz w:val="18"/>
                <w:szCs w:val="18"/>
                <w:lang w:val="sl-SI"/>
              </w:rPr>
              <w:t>Drnica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393934,77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36643,5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Planina pod Golico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427605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147454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Planina v Podbočju</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539730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76216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Podbočje - Krka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535725,6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80162,6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Podbukovje I - Krka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483683,7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81414,7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Podgorje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468848,355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118514,2175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Podhom - Radovna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430059,3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139230,4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Podkum</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500191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101887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Podnanos</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419995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73887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Podnanos - Močilnik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420585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73274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Podreča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454454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114302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Podroteja</w:t>
            </w:r>
            <w:proofErr w:type="spellEnd"/>
            <w:r w:rsidRPr="00FE297C">
              <w:rPr>
                <w:rFonts w:eastAsia="Calibri" w:cs="Arial"/>
                <w:sz w:val="18"/>
                <w:szCs w:val="18"/>
                <w:lang w:val="sl-SI"/>
              </w:rPr>
              <w:t xml:space="preserve"> I - Idrijca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425275,47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94079,71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Polana I - </w:t>
            </w:r>
            <w:proofErr w:type="spellStart"/>
            <w:r w:rsidRPr="00FE297C">
              <w:rPr>
                <w:rFonts w:eastAsia="Calibri" w:cs="Arial"/>
                <w:sz w:val="18"/>
                <w:szCs w:val="18"/>
                <w:lang w:val="sl-SI"/>
              </w:rPr>
              <w:t>Ledava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587362,6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171084,2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Polže - Hudinja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521875,7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130042,9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Portorož-letališče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392169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37713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Postojna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437944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70091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Postojnska jama - Pivka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438411,8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71205,5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Potoki - Nadiža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384806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123804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Prečna - Prečna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508819,5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74508,2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Predel</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391090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142558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Prestranek - Pivka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437077,5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65495,4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Pri Žagi - Završnica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438272,45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141112,38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Prigorica I - Ribnica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479955,6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63148,2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Pristava I - Ščavnica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594889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153477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Ptuj - Drava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567057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141793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Ptuj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565645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142094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552614,8725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146263,795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Radarski center Lisca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522419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102643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Radarski center Pasja ravan</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440700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106281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Radegunda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495211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135784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Radovljica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437512,6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134437,7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Radovljica I - Sava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436117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133208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Rakičan</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591547,435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168250,35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Rakovec - Sotla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554996,8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86543,4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Ranca - Pesnica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552572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161954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Rašica - Rašica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471535,1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78685,8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Rateče-Planica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401574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151142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Ratitovec</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430200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121742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Razori - Šujica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456861,7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100585,9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Rečica - Paka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503320,7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130783,1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Ribnica - Dolenji Lazi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478075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68502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Robič</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385424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123344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Rogaška Slatina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550025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122070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 xml:space="preserve">Rogatec - Sotla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554347,4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120125,8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Rogla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525833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145498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Rogoza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552973,0925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151412,7075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Rožni Vrh I - Temenica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499612,3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84828,5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Rudno Polje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417510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134136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Sevno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494452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93100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Skadanščiina</w:t>
            </w:r>
            <w:proofErr w:type="spellEnd"/>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423406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45151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Slavnik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420395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43768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Slovenske Konjice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533986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133335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Slovenski Javornik - Javornik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430744,32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143483,16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Sobetinci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574745,7625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140792,395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Sodevci - Kolpa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506276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37825,6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Sodna vas II - </w:t>
            </w:r>
            <w:proofErr w:type="spellStart"/>
            <w:r w:rsidRPr="00FE297C">
              <w:rPr>
                <w:rFonts w:eastAsia="Calibri" w:cs="Arial"/>
                <w:sz w:val="18"/>
                <w:szCs w:val="18"/>
                <w:lang w:val="sl-SI"/>
              </w:rPr>
              <w:t>Mestinjščica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546798,3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114482,2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Sodražica - Bistrica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472188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68814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Solčava I - Savinja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476783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141772,4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Soteska - Krka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501860,7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70570,3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Spodnja Hajdina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564525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141564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Spodnja Ložnica I - Ložnica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550466,21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132759,18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Središče - Ivanjševski potok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600583,27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181509,56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Stara Fužina II - Mostnica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414778,1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127122,7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Stari Trg I - </w:t>
            </w:r>
            <w:proofErr w:type="spellStart"/>
            <w:r w:rsidRPr="00FE297C">
              <w:rPr>
                <w:rFonts w:eastAsia="Calibri" w:cs="Arial"/>
                <w:sz w:val="18"/>
                <w:szCs w:val="18"/>
                <w:lang w:val="sl-SI"/>
              </w:rPr>
              <w:t>Suhadolnica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505933,32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151152,08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Starše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558518,9425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146841,9575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Sveti Duh - Bohinjsko Jezero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412892,1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126707,6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stoječe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Sveti Janez - Sava Bohinjka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414561,9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126629,1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Sveti Trije Kralji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535458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144085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proofErr w:type="spellStart"/>
            <w:r w:rsidRPr="00FE297C">
              <w:rPr>
                <w:rFonts w:eastAsia="Calibri" w:cs="Arial"/>
                <w:sz w:val="18"/>
                <w:szCs w:val="18"/>
                <w:lang w:val="sl-SI"/>
              </w:rPr>
              <w:t>Sviščaki</w:t>
            </w:r>
            <w:proofErr w:type="spellEnd"/>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453452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48105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Šalara - </w:t>
            </w:r>
            <w:proofErr w:type="spellStart"/>
            <w:r w:rsidRPr="00FE297C">
              <w:rPr>
                <w:rFonts w:eastAsia="Calibri" w:cs="Arial"/>
                <w:sz w:val="18"/>
                <w:szCs w:val="18"/>
                <w:lang w:val="sl-SI"/>
              </w:rPr>
              <w:t>Badaševica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402451,58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43062,87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Šebreljski vrh</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416139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102654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Šenčur</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454635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123226,3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Škocjan - </w:t>
            </w:r>
            <w:proofErr w:type="spellStart"/>
            <w:r w:rsidRPr="00FE297C">
              <w:rPr>
                <w:rFonts w:eastAsia="Calibri" w:cs="Arial"/>
                <w:sz w:val="18"/>
                <w:szCs w:val="18"/>
                <w:lang w:val="sl-SI"/>
              </w:rPr>
              <w:t>Radulja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523010,5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84858,4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Škofja vas - Hudinja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522478,6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124557,9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Šmarje pri Jelšah</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540214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121103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Šmartno pri Slovenj Gradcu</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508908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149509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Šoštanj - Paka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504095,8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136853,7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Tatre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429189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50919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Tolmin - Volče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401395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115637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Tolmin I - Tolminka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403146,4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116314,5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Topol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451758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105735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Topole - Pšata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466600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114492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Trata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449862,76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115436,08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Trboje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455569,9825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117159,4925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Trebnje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500930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85200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Trnava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505548,4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123758,5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Trnovo - Reka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439995,54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47942,07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Trojane - Limovce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493527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117150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Trpčane - Reka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447494,67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42532,46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Tržec - Polskava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567928,83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135887,02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Ukanc - Savica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410174,1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126981,8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Uršlja gora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497556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148988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Vedrijan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387395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97582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Velenje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508980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135144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Velenje - Paka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509479,1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135308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Velike Lašče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472615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76370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Veliko Širje I - Savinja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515242,7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105333,1</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Veščica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596762,2575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154572,5125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Vešter - Selška Sora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445175,1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114473,4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Videm - Dravinja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569843,8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136426,29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Vihre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541101,7775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85826,3525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Vipava II - Vipava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419673,56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78074,48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Vir - Kamniška Bistrica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469801,8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111579,6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Vir - Rača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470745,9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111157,8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Višnje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487878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73239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Vodice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428998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82079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Vodiško I - Gračnica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518429</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107005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Voglje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457340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118102,7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Vojsko</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414273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99263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Volčja Draga - Lijak</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398200,76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84786,46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Vrh pri Dolskem</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477283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106419</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Seizmološka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Vrhnika - Ljubljanica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446128,5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91572,5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Vrhnika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443925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91570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Vršič</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404137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143954</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lastRenderedPageBreak/>
              <w:t>Zadlog</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423013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88847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Zagaj II - Bistrica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550783,1</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100663,5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Zagorje II - Medija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500085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109270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Zalošče - Vipava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402871,83</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83428,07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Zamušani I - Pesnica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579855</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141640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Zarečica - Molja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440184,06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45508,17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Zavodnje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500032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143198</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Zgornja Kapla</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527170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166662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P,TH,S,V</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Zgornja Radovna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418527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142770</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Zgornja Sorica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425430</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120227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P,TH</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Zgornje Krapje</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591873,77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158421,96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Zminec - Poljanska Sora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445548</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112347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Žalec</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512748,4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122788,6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Žebnik - </w:t>
            </w:r>
            <w:proofErr w:type="spellStart"/>
            <w:r w:rsidRPr="00FE297C">
              <w:rPr>
                <w:rFonts w:eastAsia="Calibri" w:cs="Arial"/>
                <w:sz w:val="18"/>
                <w:szCs w:val="18"/>
                <w:lang w:val="sl-SI"/>
              </w:rPr>
              <w:t>Sopota</w:t>
            </w:r>
            <w:proofErr w:type="spellEnd"/>
            <w:r w:rsidRPr="00FE297C">
              <w:rPr>
                <w:rFonts w:eastAsia="Calibri" w:cs="Arial"/>
                <w:sz w:val="18"/>
                <w:szCs w:val="18"/>
                <w:lang w:val="sl-SI"/>
              </w:rPr>
              <w:t xml:space="preserve">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510795,7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102103,2</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Železniki - Selška Sora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435712,4</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120095,7</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Žepovci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566795,57</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173016,925</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podzemne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Žiri I</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432252</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101023</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Meteorološka merilna postaja</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P</w:t>
            </w:r>
          </w:p>
        </w:tc>
      </w:tr>
      <w:tr w:rsidR="00FE297C" w:rsidRPr="00FE297C" w:rsidTr="008001DD">
        <w:trPr>
          <w:trHeight w:val="300"/>
        </w:trPr>
        <w:tc>
          <w:tcPr>
            <w:tcW w:w="1167"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 xml:space="preserve">Žiri III - Poljanska Sora </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431244,6</w:t>
            </w:r>
          </w:p>
        </w:tc>
        <w:tc>
          <w:tcPr>
            <w:tcW w:w="701" w:type="pct"/>
            <w:noWrap/>
            <w:vAlign w:val="center"/>
            <w:hideMark/>
          </w:tcPr>
          <w:p w:rsidR="00FE297C" w:rsidRPr="00FE297C" w:rsidRDefault="00FE297C" w:rsidP="008001DD">
            <w:pPr>
              <w:spacing w:line="240" w:lineRule="auto"/>
              <w:rPr>
                <w:rFonts w:eastAsia="Calibri" w:cs="Arial"/>
                <w:sz w:val="16"/>
                <w:szCs w:val="16"/>
                <w:lang w:val="sl-SI"/>
              </w:rPr>
            </w:pPr>
            <w:r w:rsidRPr="00FE297C">
              <w:rPr>
                <w:rFonts w:eastAsia="Calibri" w:cs="Arial"/>
                <w:sz w:val="16"/>
                <w:szCs w:val="16"/>
                <w:lang w:val="sl-SI"/>
              </w:rPr>
              <w:t>100319,6</w:t>
            </w:r>
          </w:p>
        </w:tc>
        <w:tc>
          <w:tcPr>
            <w:tcW w:w="1520" w:type="pct"/>
            <w:noWrap/>
            <w:vAlign w:val="center"/>
            <w:hideMark/>
          </w:tcPr>
          <w:p w:rsidR="00FE297C" w:rsidRPr="00FE297C" w:rsidRDefault="00FE297C" w:rsidP="008001DD">
            <w:pPr>
              <w:spacing w:line="240" w:lineRule="auto"/>
              <w:rPr>
                <w:rFonts w:eastAsia="Calibri" w:cs="Arial"/>
                <w:sz w:val="18"/>
                <w:szCs w:val="18"/>
                <w:lang w:val="sl-SI"/>
              </w:rPr>
            </w:pPr>
            <w:r w:rsidRPr="00FE297C">
              <w:rPr>
                <w:rFonts w:eastAsia="Calibri" w:cs="Arial"/>
                <w:sz w:val="18"/>
                <w:szCs w:val="18"/>
                <w:lang w:val="sl-SI"/>
              </w:rPr>
              <w:t>Hidrološka merilna postaja - tekoče površinske vode</w:t>
            </w:r>
          </w:p>
        </w:tc>
        <w:tc>
          <w:tcPr>
            <w:tcW w:w="911" w:type="pct"/>
            <w:noWrap/>
            <w:vAlign w:val="center"/>
            <w:hideMark/>
          </w:tcPr>
          <w:p w:rsidR="00FE297C" w:rsidRPr="00FE297C" w:rsidRDefault="00FE297C" w:rsidP="008001DD">
            <w:pPr>
              <w:spacing w:line="240" w:lineRule="auto"/>
              <w:rPr>
                <w:rFonts w:eastAsia="Calibri" w:cs="Arial"/>
                <w:sz w:val="18"/>
                <w:szCs w:val="18"/>
                <w:lang w:val="sl-SI"/>
              </w:rPr>
            </w:pPr>
          </w:p>
        </w:tc>
      </w:tr>
    </w:tbl>
    <w:p w:rsidR="00F02DC6" w:rsidRDefault="00F02DC6" w:rsidP="00EA239F">
      <w:pPr>
        <w:spacing w:line="240" w:lineRule="auto"/>
        <w:jc w:val="both"/>
        <w:rPr>
          <w:rFonts w:ascii="Times New Roman" w:hAnsi="Times New Roman"/>
          <w:szCs w:val="20"/>
          <w:lang w:val="sl-SI" w:eastAsia="sl-SI"/>
        </w:rPr>
      </w:pPr>
    </w:p>
    <w:p w:rsidR="00EA239F" w:rsidRDefault="00EA239F" w:rsidP="00EA239F">
      <w:pPr>
        <w:spacing w:line="240" w:lineRule="auto"/>
        <w:jc w:val="both"/>
        <w:rPr>
          <w:rFonts w:eastAsia="Calibri" w:cs="Arial"/>
          <w:szCs w:val="20"/>
          <w:lang w:val="sl-SI"/>
        </w:rPr>
      </w:pPr>
    </w:p>
    <w:p w:rsidR="00EA239F" w:rsidRDefault="00EA239F">
      <w:pPr>
        <w:spacing w:line="240" w:lineRule="auto"/>
        <w:rPr>
          <w:rFonts w:eastAsia="Calibri" w:cs="Arial"/>
          <w:szCs w:val="20"/>
          <w:lang w:val="sl-SI"/>
        </w:rPr>
      </w:pPr>
      <w:r>
        <w:rPr>
          <w:rFonts w:eastAsia="Calibri" w:cs="Arial"/>
          <w:szCs w:val="20"/>
          <w:lang w:val="sl-SI"/>
        </w:rPr>
        <w:br w:type="page"/>
      </w:r>
    </w:p>
    <w:p w:rsidR="0043191E" w:rsidRPr="006619FE" w:rsidRDefault="0043191E" w:rsidP="0043191E">
      <w:pPr>
        <w:suppressAutoHyphens/>
        <w:spacing w:line="240" w:lineRule="auto"/>
        <w:jc w:val="center"/>
        <w:rPr>
          <w:rFonts w:cs="Arial"/>
          <w:b/>
          <w:noProof/>
          <w:szCs w:val="20"/>
          <w:lang w:val="sl-SI" w:eastAsia="sl-SI"/>
        </w:rPr>
      </w:pPr>
      <w:r w:rsidRPr="006619FE">
        <w:rPr>
          <w:rFonts w:cs="Arial"/>
          <w:b/>
          <w:noProof/>
          <w:szCs w:val="20"/>
          <w:lang w:val="sl-SI" w:eastAsia="sl-SI"/>
        </w:rPr>
        <w:lastRenderedPageBreak/>
        <w:t>Obrazložitev</w:t>
      </w:r>
    </w:p>
    <w:p w:rsidR="0043191E" w:rsidRPr="00EA239F" w:rsidRDefault="0043191E" w:rsidP="0043191E">
      <w:pPr>
        <w:suppressAutoHyphens/>
        <w:spacing w:line="240" w:lineRule="auto"/>
        <w:jc w:val="center"/>
        <w:rPr>
          <w:rFonts w:cs="Arial"/>
          <w:b/>
          <w:noProof/>
          <w:szCs w:val="20"/>
          <w:lang w:val="sl-SI" w:eastAsia="sl-SI"/>
        </w:rPr>
      </w:pPr>
      <w:r w:rsidRPr="00EA239F">
        <w:rPr>
          <w:rFonts w:cs="Arial"/>
          <w:b/>
          <w:noProof/>
          <w:szCs w:val="20"/>
          <w:lang w:val="sl-SI" w:eastAsia="sl-SI"/>
        </w:rPr>
        <w:t xml:space="preserve">Odloka </w:t>
      </w:r>
      <w:r w:rsidR="00EA239F" w:rsidRPr="00EA239F">
        <w:rPr>
          <w:rFonts w:cs="Arial"/>
          <w:b/>
          <w:szCs w:val="20"/>
          <w:lang w:val="sl-SI" w:eastAsia="sl-SI"/>
        </w:rPr>
        <w:t xml:space="preserve">o določitvi referenčnih merilnih </w:t>
      </w:r>
      <w:r w:rsidR="00EA239F" w:rsidRPr="00EA239F">
        <w:rPr>
          <w:rFonts w:cs="Arial"/>
          <w:b/>
          <w:color w:val="000000" w:themeColor="text1"/>
          <w:szCs w:val="20"/>
          <w:lang w:val="sl-SI" w:eastAsia="sl-SI"/>
        </w:rPr>
        <w:t>postaj za izvajanje meteorološkega, hidrološkega, oceanografskega in seizmološkega opazovanja</w:t>
      </w:r>
    </w:p>
    <w:p w:rsidR="0043191E" w:rsidRPr="006619FE" w:rsidRDefault="0043191E" w:rsidP="0043191E">
      <w:pPr>
        <w:suppressAutoHyphens/>
        <w:spacing w:line="240" w:lineRule="auto"/>
        <w:jc w:val="both"/>
        <w:rPr>
          <w:rFonts w:cs="Arial"/>
          <w:noProof/>
          <w:szCs w:val="20"/>
          <w:lang w:val="sl-SI" w:eastAsia="sl-SI"/>
        </w:rPr>
      </w:pPr>
    </w:p>
    <w:p w:rsidR="00943109" w:rsidRDefault="00943109" w:rsidP="00EA239F">
      <w:pPr>
        <w:suppressAutoHyphens/>
        <w:spacing w:line="240" w:lineRule="auto"/>
        <w:rPr>
          <w:rFonts w:eastAsia="TimesNewRoman" w:cs="Arial"/>
          <w:noProof/>
          <w:szCs w:val="20"/>
          <w:lang w:val="sl-SI" w:eastAsia="ar-SA"/>
        </w:rPr>
      </w:pPr>
    </w:p>
    <w:p w:rsidR="00A92B92" w:rsidRDefault="00A92B92" w:rsidP="00A92B92">
      <w:pPr>
        <w:suppressAutoHyphens/>
        <w:spacing w:line="240" w:lineRule="auto"/>
        <w:jc w:val="both"/>
        <w:rPr>
          <w:rFonts w:cs="Arial"/>
          <w:iCs/>
          <w:szCs w:val="20"/>
          <w:lang w:val="sl-SI" w:eastAsia="sl-SI"/>
        </w:rPr>
      </w:pPr>
      <w:r>
        <w:rPr>
          <w:rFonts w:cs="Arial"/>
          <w:iCs/>
          <w:szCs w:val="20"/>
          <w:lang w:val="sl-SI" w:eastAsia="sl-SI"/>
        </w:rPr>
        <w:t xml:space="preserve">Zakon </w:t>
      </w:r>
      <w:r w:rsidRPr="00835E9D">
        <w:rPr>
          <w:rFonts w:cs="Arial"/>
          <w:iCs/>
          <w:szCs w:val="20"/>
          <w:lang w:val="sl-SI" w:eastAsia="sl-SI"/>
        </w:rPr>
        <w:t>o državni meteorološki, hidrološki, oceanografski in seizmološki službi (Uradni list RS, št. 60/17</w:t>
      </w:r>
      <w:r>
        <w:rPr>
          <w:rFonts w:cs="Arial"/>
          <w:iCs/>
          <w:szCs w:val="20"/>
          <w:lang w:val="sl-SI" w:eastAsia="sl-SI"/>
        </w:rPr>
        <w:t>, v nadaljevanju ZDMHS</w:t>
      </w:r>
      <w:r w:rsidRPr="00835E9D">
        <w:rPr>
          <w:rFonts w:cs="Arial"/>
          <w:iCs/>
          <w:szCs w:val="20"/>
          <w:lang w:val="sl-SI" w:eastAsia="sl-SI"/>
        </w:rPr>
        <w:t>)</w:t>
      </w:r>
      <w:r>
        <w:rPr>
          <w:rFonts w:cs="Arial"/>
          <w:iCs/>
          <w:szCs w:val="20"/>
          <w:lang w:val="sl-SI" w:eastAsia="sl-SI"/>
        </w:rPr>
        <w:t xml:space="preserve"> je s 7. členom vzpostavil institut infrastrukture službe. Vanjo poleg:</w:t>
      </w:r>
    </w:p>
    <w:p w:rsidR="00A92B92" w:rsidRPr="00A92B92" w:rsidRDefault="00A92B92" w:rsidP="00837D64">
      <w:pPr>
        <w:pStyle w:val="Odstavekseznama"/>
        <w:numPr>
          <w:ilvl w:val="0"/>
          <w:numId w:val="45"/>
        </w:numPr>
        <w:suppressAutoHyphens/>
        <w:spacing w:line="240" w:lineRule="auto"/>
        <w:ind w:left="426"/>
        <w:jc w:val="both"/>
        <w:rPr>
          <w:rFonts w:cs="Arial"/>
          <w:color w:val="000000"/>
          <w:szCs w:val="20"/>
          <w:shd w:val="clear" w:color="auto" w:fill="FFFFFF"/>
          <w:lang w:val="sl-SI"/>
        </w:rPr>
      </w:pPr>
      <w:r w:rsidRPr="00A92B92">
        <w:rPr>
          <w:rFonts w:cs="Arial"/>
          <w:color w:val="000000"/>
          <w:szCs w:val="20"/>
          <w:shd w:val="clear" w:color="auto" w:fill="FFFFFF"/>
          <w:lang w:val="sl-SI"/>
        </w:rPr>
        <w:t>objektov in naprav za sprejemanje podatkov na podlagi mednarodnih izmenjav podatkov ter</w:t>
      </w:r>
    </w:p>
    <w:p w:rsidR="00A92B92" w:rsidRPr="00A92B92" w:rsidRDefault="00A92B92" w:rsidP="00837D64">
      <w:pPr>
        <w:pStyle w:val="Odstavekseznama"/>
        <w:numPr>
          <w:ilvl w:val="0"/>
          <w:numId w:val="45"/>
        </w:numPr>
        <w:suppressAutoHyphens/>
        <w:spacing w:line="240" w:lineRule="auto"/>
        <w:ind w:left="426"/>
        <w:jc w:val="both"/>
        <w:rPr>
          <w:rFonts w:cs="Arial"/>
          <w:color w:val="000000"/>
          <w:szCs w:val="20"/>
          <w:shd w:val="clear" w:color="auto" w:fill="FFFFFF"/>
          <w:lang w:val="sl-SI"/>
        </w:rPr>
      </w:pPr>
      <w:r>
        <w:rPr>
          <w:rFonts w:cs="Arial"/>
          <w:color w:val="000000"/>
          <w:szCs w:val="20"/>
          <w:shd w:val="clear" w:color="auto" w:fill="FFFFFF"/>
          <w:lang w:val="sl-SI"/>
        </w:rPr>
        <w:t>naprav</w:t>
      </w:r>
      <w:r w:rsidRPr="00A92B92">
        <w:rPr>
          <w:rFonts w:cs="Arial"/>
          <w:color w:val="000000"/>
          <w:szCs w:val="20"/>
          <w:shd w:val="clear" w:color="auto" w:fill="FFFFFF"/>
          <w:lang w:val="sl-SI"/>
        </w:rPr>
        <w:t xml:space="preserve"> in tehnološki</w:t>
      </w:r>
      <w:r>
        <w:rPr>
          <w:rFonts w:cs="Arial"/>
          <w:color w:val="000000"/>
          <w:szCs w:val="20"/>
          <w:shd w:val="clear" w:color="auto" w:fill="FFFFFF"/>
          <w:lang w:val="sl-SI"/>
        </w:rPr>
        <w:t xml:space="preserve">h sistemov, namenjenih </w:t>
      </w:r>
      <w:r w:rsidRPr="00A92B92">
        <w:rPr>
          <w:rFonts w:cs="Arial"/>
          <w:color w:val="000000"/>
          <w:szCs w:val="20"/>
          <w:shd w:val="clear" w:color="auto" w:fill="FFFFFF"/>
          <w:lang w:val="sl-SI"/>
        </w:rPr>
        <w:t>obdelavi podatkov, potrebnih za izvajanje službe</w:t>
      </w:r>
      <w:r>
        <w:rPr>
          <w:rFonts w:cs="Arial"/>
          <w:color w:val="000000"/>
          <w:szCs w:val="20"/>
          <w:shd w:val="clear" w:color="auto" w:fill="FFFFFF"/>
          <w:lang w:val="sl-SI"/>
        </w:rPr>
        <w:t>,</w:t>
      </w:r>
    </w:p>
    <w:p w:rsidR="00A92B92" w:rsidRPr="00A92B92" w:rsidRDefault="00A92B92" w:rsidP="00A92B92">
      <w:pPr>
        <w:suppressAutoHyphens/>
        <w:spacing w:line="240" w:lineRule="auto"/>
        <w:jc w:val="both"/>
        <w:rPr>
          <w:rFonts w:cs="Arial"/>
          <w:color w:val="000000"/>
          <w:szCs w:val="20"/>
          <w:shd w:val="clear" w:color="auto" w:fill="FFFFFF"/>
          <w:lang w:val="sl-SI"/>
        </w:rPr>
      </w:pPr>
      <w:r w:rsidRPr="00A92B92">
        <w:rPr>
          <w:rFonts w:cs="Arial"/>
          <w:color w:val="000000"/>
          <w:szCs w:val="20"/>
          <w:shd w:val="clear" w:color="auto" w:fill="FFFFFF"/>
          <w:lang w:val="sl-SI"/>
        </w:rPr>
        <w:t>sodijo tudi</w:t>
      </w:r>
    </w:p>
    <w:p w:rsidR="00A92B92" w:rsidRPr="00A92B92" w:rsidRDefault="00A92B92" w:rsidP="00837D64">
      <w:pPr>
        <w:pStyle w:val="Odstavekseznama"/>
        <w:numPr>
          <w:ilvl w:val="0"/>
          <w:numId w:val="46"/>
        </w:numPr>
        <w:suppressAutoHyphens/>
        <w:spacing w:line="240" w:lineRule="auto"/>
        <w:ind w:left="426"/>
        <w:jc w:val="both"/>
        <w:rPr>
          <w:rFonts w:cs="Arial"/>
          <w:iCs/>
          <w:szCs w:val="20"/>
          <w:lang w:val="sl-SI" w:eastAsia="sl-SI"/>
        </w:rPr>
      </w:pPr>
      <w:r w:rsidRPr="00A92B92">
        <w:rPr>
          <w:rFonts w:cs="Arial"/>
          <w:color w:val="000000"/>
          <w:szCs w:val="20"/>
          <w:shd w:val="clear" w:color="auto" w:fill="FFFFFF"/>
          <w:lang w:val="sl-SI"/>
        </w:rPr>
        <w:t xml:space="preserve">referenčne </w:t>
      </w:r>
      <w:r>
        <w:rPr>
          <w:rFonts w:cs="Arial"/>
          <w:color w:val="000000"/>
          <w:szCs w:val="20"/>
          <w:shd w:val="clear" w:color="auto" w:fill="FFFFFF"/>
          <w:lang w:val="sl-SI"/>
        </w:rPr>
        <w:t>merilne postaje in</w:t>
      </w:r>
    </w:p>
    <w:p w:rsidR="00A92B92" w:rsidRPr="00A92B92" w:rsidRDefault="00A92B92" w:rsidP="00837D64">
      <w:pPr>
        <w:pStyle w:val="Odstavekseznama"/>
        <w:numPr>
          <w:ilvl w:val="0"/>
          <w:numId w:val="46"/>
        </w:numPr>
        <w:suppressAutoHyphens/>
        <w:spacing w:line="240" w:lineRule="auto"/>
        <w:ind w:left="426"/>
        <w:jc w:val="both"/>
        <w:rPr>
          <w:rFonts w:cs="Arial"/>
          <w:iCs/>
          <w:szCs w:val="20"/>
          <w:lang w:val="sl-SI" w:eastAsia="sl-SI"/>
        </w:rPr>
      </w:pPr>
      <w:r w:rsidRPr="00A92B92">
        <w:rPr>
          <w:rFonts w:cs="Arial"/>
          <w:color w:val="000000"/>
          <w:szCs w:val="20"/>
          <w:shd w:val="clear" w:color="auto" w:fill="FFFFFF"/>
          <w:lang w:val="sl-SI"/>
        </w:rPr>
        <w:t>druge merilne postaje.</w:t>
      </w:r>
    </w:p>
    <w:p w:rsidR="00A92B92" w:rsidRDefault="00A92B92" w:rsidP="00A92B92">
      <w:pPr>
        <w:suppressAutoHyphens/>
        <w:spacing w:line="240" w:lineRule="auto"/>
        <w:jc w:val="both"/>
        <w:rPr>
          <w:rFonts w:cs="Arial"/>
          <w:iCs/>
          <w:szCs w:val="20"/>
          <w:lang w:val="sl-SI" w:eastAsia="sl-SI"/>
        </w:rPr>
      </w:pPr>
    </w:p>
    <w:p w:rsidR="00A92B92" w:rsidRDefault="00A92B92" w:rsidP="00A92B92">
      <w:pPr>
        <w:suppressAutoHyphens/>
        <w:spacing w:line="240" w:lineRule="auto"/>
        <w:jc w:val="both"/>
        <w:rPr>
          <w:rFonts w:cs="Arial"/>
          <w:iCs/>
          <w:szCs w:val="20"/>
          <w:lang w:val="sl-SI" w:eastAsia="sl-SI"/>
        </w:rPr>
      </w:pPr>
      <w:r>
        <w:rPr>
          <w:rFonts w:cs="Arial"/>
          <w:iCs/>
          <w:szCs w:val="20"/>
          <w:lang w:val="sl-SI" w:eastAsia="sl-SI"/>
        </w:rPr>
        <w:t>V 8. členu ZDMHS določa, da pristojni organ vzpostavi in vodi register infrastrukture službe, ki vsebuje naslednje podatke:</w:t>
      </w:r>
    </w:p>
    <w:p w:rsidR="00A92B92" w:rsidRPr="00A92B92" w:rsidRDefault="00A92B92" w:rsidP="00A92B92">
      <w:pPr>
        <w:pStyle w:val="tevilnatoka"/>
        <w:shd w:val="clear" w:color="auto" w:fill="FFFFFF"/>
        <w:spacing w:before="0" w:beforeAutospacing="0" w:after="0" w:afterAutospacing="0"/>
        <w:ind w:left="425" w:hanging="425"/>
        <w:jc w:val="both"/>
        <w:rPr>
          <w:rFonts w:ascii="Arial" w:hAnsi="Arial" w:cs="Arial"/>
          <w:sz w:val="20"/>
          <w:szCs w:val="20"/>
        </w:rPr>
      </w:pPr>
      <w:r w:rsidRPr="00A92B92">
        <w:rPr>
          <w:rFonts w:ascii="Arial" w:hAnsi="Arial" w:cs="Arial"/>
          <w:sz w:val="20"/>
          <w:szCs w:val="20"/>
        </w:rPr>
        <w:t>1.</w:t>
      </w:r>
      <w:r w:rsidRPr="00A92B92">
        <w:rPr>
          <w:sz w:val="20"/>
          <w:szCs w:val="20"/>
        </w:rPr>
        <w:t>      </w:t>
      </w:r>
      <w:r w:rsidRPr="00A92B92">
        <w:rPr>
          <w:rFonts w:ascii="Arial" w:hAnsi="Arial" w:cs="Arial"/>
          <w:sz w:val="20"/>
          <w:szCs w:val="20"/>
        </w:rPr>
        <w:t>podatke o</w:t>
      </w:r>
      <w:r w:rsidRPr="00A92B92">
        <w:rPr>
          <w:sz w:val="20"/>
          <w:szCs w:val="20"/>
        </w:rPr>
        <w:t xml:space="preserve"> </w:t>
      </w:r>
      <w:r w:rsidRPr="00A92B92">
        <w:rPr>
          <w:rFonts w:ascii="Arial" w:hAnsi="Arial" w:cs="Arial"/>
          <w:sz w:val="20"/>
          <w:szCs w:val="20"/>
        </w:rPr>
        <w:t>vrsti objekta ali naprave,</w:t>
      </w:r>
    </w:p>
    <w:p w:rsidR="00A92B92" w:rsidRPr="00A92B92" w:rsidRDefault="00A92B92" w:rsidP="00A92B92">
      <w:pPr>
        <w:pStyle w:val="tevilnatoka"/>
        <w:shd w:val="clear" w:color="auto" w:fill="FFFFFF"/>
        <w:spacing w:before="0" w:beforeAutospacing="0" w:after="0" w:afterAutospacing="0"/>
        <w:ind w:left="425" w:hanging="425"/>
        <w:jc w:val="both"/>
        <w:rPr>
          <w:rFonts w:ascii="Arial" w:hAnsi="Arial" w:cs="Arial"/>
          <w:sz w:val="20"/>
          <w:szCs w:val="20"/>
        </w:rPr>
      </w:pPr>
      <w:r w:rsidRPr="00A92B92">
        <w:rPr>
          <w:rFonts w:ascii="Arial" w:hAnsi="Arial" w:cs="Arial"/>
          <w:sz w:val="20"/>
          <w:szCs w:val="20"/>
        </w:rPr>
        <w:t>2.</w:t>
      </w:r>
      <w:r w:rsidRPr="00A92B92">
        <w:rPr>
          <w:sz w:val="20"/>
          <w:szCs w:val="20"/>
        </w:rPr>
        <w:t>      </w:t>
      </w:r>
      <w:r w:rsidRPr="00A92B92">
        <w:rPr>
          <w:rFonts w:ascii="Arial" w:hAnsi="Arial" w:cs="Arial"/>
          <w:sz w:val="20"/>
          <w:szCs w:val="20"/>
        </w:rPr>
        <w:t>podatke o lokaciji objekta ali naprave,</w:t>
      </w:r>
    </w:p>
    <w:p w:rsidR="00A92B92" w:rsidRPr="00A92B92" w:rsidRDefault="00A92B92" w:rsidP="00A92B92">
      <w:pPr>
        <w:pStyle w:val="tevilnatoka"/>
        <w:shd w:val="clear" w:color="auto" w:fill="FFFFFF"/>
        <w:spacing w:before="0" w:beforeAutospacing="0" w:after="0" w:afterAutospacing="0"/>
        <w:ind w:left="425" w:hanging="425"/>
        <w:jc w:val="both"/>
        <w:rPr>
          <w:rFonts w:ascii="Arial" w:hAnsi="Arial" w:cs="Arial"/>
          <w:sz w:val="20"/>
          <w:szCs w:val="20"/>
        </w:rPr>
      </w:pPr>
      <w:r w:rsidRPr="00A92B92">
        <w:rPr>
          <w:rFonts w:ascii="Arial" w:hAnsi="Arial" w:cs="Arial"/>
          <w:sz w:val="20"/>
          <w:szCs w:val="20"/>
        </w:rPr>
        <w:t>3.</w:t>
      </w:r>
      <w:r w:rsidRPr="00A92B92">
        <w:rPr>
          <w:sz w:val="20"/>
          <w:szCs w:val="20"/>
        </w:rPr>
        <w:t>      </w:t>
      </w:r>
      <w:r w:rsidRPr="00A92B92">
        <w:rPr>
          <w:rFonts w:ascii="Arial" w:hAnsi="Arial" w:cs="Arial"/>
          <w:sz w:val="20"/>
          <w:szCs w:val="20"/>
        </w:rPr>
        <w:t xml:space="preserve">v primeru merilnih postaj tudi </w:t>
      </w:r>
      <w:r w:rsidR="00837D64">
        <w:rPr>
          <w:rFonts w:ascii="Arial" w:hAnsi="Arial" w:cs="Arial"/>
          <w:sz w:val="20"/>
          <w:szCs w:val="20"/>
        </w:rPr>
        <w:t>podatek o vrsti merilne postaje,</w:t>
      </w:r>
    </w:p>
    <w:p w:rsidR="00A92B92" w:rsidRPr="00A92B92" w:rsidRDefault="00A92B92" w:rsidP="00A92B92">
      <w:pPr>
        <w:pStyle w:val="tevilnatoka"/>
        <w:shd w:val="clear" w:color="auto" w:fill="FFFFFF"/>
        <w:spacing w:before="0" w:beforeAutospacing="0" w:after="0" w:afterAutospacing="0"/>
        <w:ind w:left="425" w:hanging="425"/>
        <w:jc w:val="both"/>
        <w:rPr>
          <w:rFonts w:ascii="Arial" w:hAnsi="Arial" w:cs="Arial"/>
          <w:sz w:val="20"/>
          <w:szCs w:val="20"/>
        </w:rPr>
      </w:pPr>
      <w:r w:rsidRPr="00A92B92">
        <w:rPr>
          <w:rFonts w:ascii="Arial" w:hAnsi="Arial" w:cs="Arial"/>
          <w:sz w:val="20"/>
          <w:szCs w:val="20"/>
        </w:rPr>
        <w:t>4.</w:t>
      </w:r>
      <w:r w:rsidRPr="00A92B92">
        <w:rPr>
          <w:sz w:val="20"/>
          <w:szCs w:val="20"/>
        </w:rPr>
        <w:t>      </w:t>
      </w:r>
      <w:r w:rsidRPr="00A92B92">
        <w:rPr>
          <w:rFonts w:ascii="Arial" w:hAnsi="Arial" w:cs="Arial"/>
          <w:sz w:val="20"/>
          <w:szCs w:val="20"/>
        </w:rPr>
        <w:t>v primeru referenčnih merilnih postaj tudi podatek o lokaciji in velikosti varovalnega območja.</w:t>
      </w:r>
    </w:p>
    <w:p w:rsidR="00A92B92" w:rsidRDefault="00A92B92" w:rsidP="00A92B92">
      <w:pPr>
        <w:suppressAutoHyphens/>
        <w:spacing w:line="240" w:lineRule="auto"/>
        <w:jc w:val="both"/>
        <w:rPr>
          <w:rFonts w:cs="Arial"/>
          <w:iCs/>
          <w:szCs w:val="20"/>
          <w:lang w:val="sl-SI" w:eastAsia="sl-SI"/>
        </w:rPr>
      </w:pPr>
      <w:r>
        <w:rPr>
          <w:rFonts w:cs="Arial"/>
          <w:color w:val="000000" w:themeColor="text1"/>
          <w:szCs w:val="22"/>
          <w:shd w:val="clear" w:color="auto" w:fill="FFFFFF"/>
          <w:lang w:val="sl-SI"/>
        </w:rPr>
        <w:t xml:space="preserve">Pristojni organ za izvajanje državne meteorološke, hidrološke, oceanografske in seizmološke službe iz četrtega odstavka 5. člena ZDMHS – Agencija Republike Slovenije za okolje – je vzpostavil register infrastrukture </w:t>
      </w:r>
      <w:r w:rsidR="00684C37">
        <w:rPr>
          <w:rFonts w:cs="Arial"/>
          <w:color w:val="000000" w:themeColor="text1"/>
          <w:szCs w:val="22"/>
          <w:shd w:val="clear" w:color="auto" w:fill="FFFFFF"/>
          <w:lang w:val="sl-SI"/>
        </w:rPr>
        <w:t>službe, v</w:t>
      </w:r>
      <w:r>
        <w:rPr>
          <w:rFonts w:cs="Arial"/>
          <w:color w:val="000000" w:themeColor="text1"/>
          <w:szCs w:val="22"/>
          <w:shd w:val="clear" w:color="auto" w:fill="FFFFFF"/>
          <w:lang w:val="sl-SI"/>
        </w:rPr>
        <w:t xml:space="preserve">anj </w:t>
      </w:r>
      <w:r w:rsidR="00684C37">
        <w:rPr>
          <w:rFonts w:cs="Arial"/>
          <w:color w:val="000000" w:themeColor="text1"/>
          <w:szCs w:val="22"/>
          <w:shd w:val="clear" w:color="auto" w:fill="FFFFFF"/>
          <w:lang w:val="sl-SI"/>
        </w:rPr>
        <w:t xml:space="preserve">pa </w:t>
      </w:r>
      <w:r>
        <w:rPr>
          <w:rFonts w:cs="Arial"/>
          <w:color w:val="000000" w:themeColor="text1"/>
          <w:szCs w:val="22"/>
          <w:shd w:val="clear" w:color="auto" w:fill="FFFFFF"/>
          <w:lang w:val="sl-SI"/>
        </w:rPr>
        <w:t>je skladno z drugim odstavkom 23. člena ZDMHS vpisal obstoječe merilne postaje</w:t>
      </w:r>
      <w:r w:rsidR="00684C37">
        <w:rPr>
          <w:rFonts w:cs="Arial"/>
          <w:color w:val="000000" w:themeColor="text1"/>
          <w:szCs w:val="22"/>
          <w:shd w:val="clear" w:color="auto" w:fill="FFFFFF"/>
          <w:lang w:val="sl-SI"/>
        </w:rPr>
        <w:t xml:space="preserve"> ter druge objekte in naprave, ki tvorijo infrastrukturo službe</w:t>
      </w:r>
      <w:r>
        <w:rPr>
          <w:rFonts w:cs="Arial"/>
          <w:color w:val="000000" w:themeColor="text1"/>
          <w:szCs w:val="22"/>
          <w:shd w:val="clear" w:color="auto" w:fill="FFFFFF"/>
          <w:lang w:val="sl-SI"/>
        </w:rPr>
        <w:t>. Register je dostopen na</w:t>
      </w:r>
      <w:r w:rsidR="00837D64">
        <w:rPr>
          <w:rFonts w:cs="Arial"/>
          <w:color w:val="000000" w:themeColor="text1"/>
          <w:szCs w:val="22"/>
          <w:shd w:val="clear" w:color="auto" w:fill="FFFFFF"/>
          <w:lang w:val="sl-SI"/>
        </w:rPr>
        <w:t xml:space="preserve"> spletnih straneh Agencije Republike Slovenije za okolje </w:t>
      </w:r>
      <w:r w:rsidR="00837D64" w:rsidRPr="003761DB">
        <w:rPr>
          <w:rFonts w:cs="Arial"/>
          <w:color w:val="000000" w:themeColor="text1"/>
          <w:szCs w:val="22"/>
          <w:shd w:val="clear" w:color="auto" w:fill="FFFFFF"/>
          <w:lang w:val="sl-SI"/>
        </w:rPr>
        <w:t>(</w:t>
      </w:r>
      <w:hyperlink r:id="rId12" w:history="1">
        <w:r w:rsidR="003761DB" w:rsidRPr="003761DB">
          <w:rPr>
            <w:rStyle w:val="Hiperpovezava"/>
            <w:rFonts w:cs="Arial"/>
            <w:szCs w:val="22"/>
            <w:shd w:val="clear" w:color="auto" w:fill="FFFFFF"/>
            <w:lang w:val="sl-SI"/>
          </w:rPr>
          <w:t>http://www.arso.gov.si/o%20agenciji/register%20infrastrukture/</w:t>
        </w:r>
      </w:hyperlink>
      <w:r w:rsidR="00837D64" w:rsidRPr="003761DB">
        <w:rPr>
          <w:rFonts w:cs="Arial"/>
          <w:color w:val="000000" w:themeColor="text1"/>
          <w:szCs w:val="22"/>
          <w:shd w:val="clear" w:color="auto" w:fill="FFFFFF"/>
          <w:lang w:val="sl-SI"/>
        </w:rPr>
        <w:t>)</w:t>
      </w:r>
      <w:r>
        <w:rPr>
          <w:rFonts w:cs="Arial"/>
          <w:color w:val="000000" w:themeColor="text1"/>
          <w:szCs w:val="22"/>
          <w:shd w:val="clear" w:color="auto" w:fill="FFFFFF"/>
          <w:lang w:val="sl-SI"/>
        </w:rPr>
        <w:t>.</w:t>
      </w:r>
      <w:r w:rsidR="00837D64">
        <w:rPr>
          <w:rFonts w:cs="Arial"/>
          <w:color w:val="000000" w:themeColor="text1"/>
          <w:szCs w:val="22"/>
          <w:shd w:val="clear" w:color="auto" w:fill="FFFFFF"/>
          <w:lang w:val="sl-SI"/>
        </w:rPr>
        <w:t xml:space="preserve"> Register infrastrukture službe do uveljavitve tega odloka še ne vsebuje podatka iz 4. točke.</w:t>
      </w:r>
    </w:p>
    <w:p w:rsidR="00A92B92" w:rsidRDefault="00A92B92" w:rsidP="00A92B92">
      <w:pPr>
        <w:suppressAutoHyphens/>
        <w:spacing w:line="240" w:lineRule="auto"/>
        <w:jc w:val="both"/>
        <w:rPr>
          <w:rFonts w:cs="Arial"/>
          <w:iCs/>
          <w:szCs w:val="20"/>
          <w:lang w:val="sl-SI" w:eastAsia="sl-SI"/>
        </w:rPr>
      </w:pPr>
    </w:p>
    <w:p w:rsidR="00684C37" w:rsidRPr="00684C37" w:rsidRDefault="00684C37" w:rsidP="00837D64">
      <w:pPr>
        <w:pStyle w:val="odstavek"/>
        <w:shd w:val="clear" w:color="auto" w:fill="FFFFFF"/>
        <w:spacing w:before="0" w:beforeAutospacing="0" w:after="0" w:afterAutospacing="0"/>
        <w:jc w:val="both"/>
        <w:rPr>
          <w:rFonts w:ascii="Arial" w:hAnsi="Arial" w:cs="Arial"/>
          <w:color w:val="000000" w:themeColor="text1"/>
          <w:sz w:val="20"/>
          <w:szCs w:val="22"/>
          <w:shd w:val="clear" w:color="auto" w:fill="FFFFFF"/>
          <w:lang w:eastAsia="en-US"/>
        </w:rPr>
      </w:pPr>
      <w:r w:rsidRPr="00837D64">
        <w:rPr>
          <w:rFonts w:ascii="Arial" w:hAnsi="Arial" w:cs="Arial"/>
          <w:b/>
          <w:color w:val="000000" w:themeColor="text1"/>
          <w:sz w:val="20"/>
          <w:szCs w:val="22"/>
          <w:shd w:val="clear" w:color="auto" w:fill="FFFFFF"/>
          <w:lang w:eastAsia="en-US"/>
        </w:rPr>
        <w:t>Merilne postaje</w:t>
      </w:r>
      <w:r w:rsidRPr="00684C37">
        <w:rPr>
          <w:rFonts w:ascii="Arial" w:hAnsi="Arial" w:cs="Arial"/>
          <w:color w:val="000000" w:themeColor="text1"/>
          <w:sz w:val="20"/>
          <w:szCs w:val="22"/>
          <w:shd w:val="clear" w:color="auto" w:fill="FFFFFF"/>
          <w:lang w:eastAsia="en-US"/>
        </w:rPr>
        <w:t xml:space="preserve"> zakon v tretjem odstavku 7. člena opredeljuje kot celovite tehnološke enote, ki jih tvorijo naprave za izvajanje opazovanja</w:t>
      </w:r>
      <w:r w:rsidR="00107D72">
        <w:rPr>
          <w:rStyle w:val="Sprotnaopomba-sklic"/>
          <w:rFonts w:ascii="Arial" w:hAnsi="Arial" w:cs="Arial"/>
          <w:color w:val="000000" w:themeColor="text1"/>
          <w:sz w:val="20"/>
          <w:szCs w:val="22"/>
          <w:shd w:val="clear" w:color="auto" w:fill="FFFFFF"/>
          <w:lang w:eastAsia="en-US"/>
        </w:rPr>
        <w:footnoteReference w:id="1"/>
      </w:r>
      <w:r w:rsidRPr="00684C37">
        <w:rPr>
          <w:rFonts w:ascii="Arial" w:hAnsi="Arial" w:cs="Arial"/>
          <w:color w:val="000000" w:themeColor="text1"/>
          <w:sz w:val="20"/>
          <w:szCs w:val="22"/>
          <w:shd w:val="clear" w:color="auto" w:fill="FFFFFF"/>
          <w:lang w:eastAsia="en-US"/>
        </w:rPr>
        <w:t xml:space="preserve"> in naprave za pošiljanje opazovanih podatkov, skupaj z ureditvami in objekti, v ali na katerih so te naprave nameščene. V nadaljevanju razmejuje referenčne merilne postaje od drugih merilnih postaj. Tako v petem odstavku 7. člena določa, da so referenčne merilne postaje merilne postaje, ki zaradi odsotnosti neposrednih antropogenih motenj meritev omogočajo trajnost merjenja</w:t>
      </w:r>
      <w:r w:rsidR="00613D9E">
        <w:rPr>
          <w:rStyle w:val="Sprotnaopomba-sklic"/>
          <w:rFonts w:ascii="Arial" w:hAnsi="Arial" w:cs="Arial"/>
          <w:color w:val="000000" w:themeColor="text1"/>
          <w:sz w:val="20"/>
          <w:szCs w:val="22"/>
          <w:shd w:val="clear" w:color="auto" w:fill="FFFFFF"/>
          <w:lang w:eastAsia="en-US"/>
        </w:rPr>
        <w:footnoteReference w:id="2"/>
      </w:r>
      <w:r w:rsidRPr="00684C37">
        <w:rPr>
          <w:rFonts w:ascii="Arial" w:hAnsi="Arial" w:cs="Arial"/>
          <w:color w:val="000000" w:themeColor="text1"/>
          <w:sz w:val="20"/>
          <w:szCs w:val="22"/>
          <w:shd w:val="clear" w:color="auto" w:fill="FFFFFF"/>
          <w:lang w:eastAsia="en-US"/>
        </w:rPr>
        <w:t xml:space="preserve"> in dolgoletne podatkovne nize</w:t>
      </w:r>
      <w:r>
        <w:rPr>
          <w:rFonts w:ascii="Arial" w:hAnsi="Arial" w:cs="Arial"/>
          <w:color w:val="000000" w:themeColor="text1"/>
          <w:sz w:val="20"/>
          <w:szCs w:val="22"/>
          <w:shd w:val="clear" w:color="auto" w:fill="FFFFFF"/>
          <w:lang w:eastAsia="en-US"/>
        </w:rPr>
        <w:t>, kar se zagotavlja s tremi merili</w:t>
      </w:r>
      <w:r w:rsidRPr="00684C37">
        <w:rPr>
          <w:rFonts w:ascii="Arial" w:hAnsi="Arial" w:cs="Arial"/>
          <w:color w:val="000000" w:themeColor="text1"/>
          <w:sz w:val="20"/>
          <w:szCs w:val="22"/>
          <w:shd w:val="clear" w:color="auto" w:fill="FFFFFF"/>
          <w:lang w:eastAsia="en-US"/>
        </w:rPr>
        <w:t>:</w:t>
      </w:r>
    </w:p>
    <w:p w:rsidR="00684C37" w:rsidRPr="00684C37" w:rsidRDefault="00684C37" w:rsidP="00837D64">
      <w:pPr>
        <w:pStyle w:val="rkovnatokazaodstavkom0"/>
        <w:shd w:val="clear" w:color="auto" w:fill="FFFFFF"/>
        <w:spacing w:before="0" w:beforeAutospacing="0" w:after="0" w:afterAutospacing="0"/>
        <w:ind w:left="850" w:hanging="425"/>
        <w:jc w:val="both"/>
        <w:rPr>
          <w:rFonts w:ascii="Arial" w:hAnsi="Arial" w:cs="Arial"/>
          <w:color w:val="000000" w:themeColor="text1"/>
          <w:sz w:val="20"/>
          <w:szCs w:val="22"/>
          <w:shd w:val="clear" w:color="auto" w:fill="FFFFFF"/>
          <w:lang w:eastAsia="en-US"/>
        </w:rPr>
      </w:pPr>
      <w:r w:rsidRPr="00684C37">
        <w:rPr>
          <w:rFonts w:ascii="Arial" w:hAnsi="Arial" w:cs="Arial"/>
          <w:color w:val="000000" w:themeColor="text1"/>
          <w:sz w:val="20"/>
          <w:szCs w:val="22"/>
          <w:shd w:val="clear" w:color="auto" w:fill="FFFFFF"/>
          <w:lang w:eastAsia="en-US"/>
        </w:rPr>
        <w:t>a)     lokacija posamezne merilne postaje zagotavlja regionalno reprezentativnost rezultatov opazovanja, opazovanje vodonosnika, ki se razteza prek državne meje, ali vključenost v poročanja po mednarodnih obveznostih,</w:t>
      </w:r>
    </w:p>
    <w:p w:rsidR="00684C37" w:rsidRPr="00684C37" w:rsidRDefault="00684C37" w:rsidP="00837D64">
      <w:pPr>
        <w:pStyle w:val="rkovnatokazaodstavkom0"/>
        <w:shd w:val="clear" w:color="auto" w:fill="FFFFFF"/>
        <w:spacing w:before="0" w:beforeAutospacing="0" w:after="0" w:afterAutospacing="0"/>
        <w:ind w:left="850" w:hanging="425"/>
        <w:jc w:val="both"/>
        <w:rPr>
          <w:rFonts w:ascii="Arial" w:hAnsi="Arial" w:cs="Arial"/>
          <w:color w:val="000000" w:themeColor="text1"/>
          <w:sz w:val="20"/>
          <w:szCs w:val="22"/>
          <w:shd w:val="clear" w:color="auto" w:fill="FFFFFF"/>
          <w:lang w:eastAsia="en-US"/>
        </w:rPr>
      </w:pPr>
      <w:r w:rsidRPr="00684C37">
        <w:rPr>
          <w:rFonts w:ascii="Arial" w:hAnsi="Arial" w:cs="Arial"/>
          <w:color w:val="000000" w:themeColor="text1"/>
          <w:sz w:val="20"/>
          <w:szCs w:val="22"/>
          <w:shd w:val="clear" w:color="auto" w:fill="FFFFFF"/>
          <w:lang w:eastAsia="en-US"/>
        </w:rPr>
        <w:t>b)     zemljišče, na katerem je zgrajena merilna postaja, je v lasti države ali v lasti druge osebe, na katerem druga stvarna pravica državo upravičuje do izvajanja opazovanja v obdobju, ki je daljše od 20 let,</w:t>
      </w:r>
    </w:p>
    <w:p w:rsidR="00684C37" w:rsidRPr="00684C37" w:rsidRDefault="00684C37" w:rsidP="00837D64">
      <w:pPr>
        <w:pStyle w:val="rkovnatokazaodstavkom0"/>
        <w:shd w:val="clear" w:color="auto" w:fill="FFFFFF"/>
        <w:spacing w:before="0" w:beforeAutospacing="0" w:after="0" w:afterAutospacing="0"/>
        <w:ind w:left="850" w:hanging="425"/>
        <w:jc w:val="both"/>
        <w:rPr>
          <w:rFonts w:ascii="Arial" w:hAnsi="Arial" w:cs="Arial"/>
          <w:color w:val="000000" w:themeColor="text1"/>
          <w:sz w:val="20"/>
          <w:szCs w:val="22"/>
          <w:shd w:val="clear" w:color="auto" w:fill="FFFFFF"/>
          <w:lang w:eastAsia="en-US"/>
        </w:rPr>
      </w:pPr>
      <w:r w:rsidRPr="00684C37">
        <w:rPr>
          <w:rFonts w:ascii="Arial" w:hAnsi="Arial" w:cs="Arial"/>
          <w:color w:val="000000" w:themeColor="text1"/>
          <w:sz w:val="20"/>
          <w:szCs w:val="22"/>
          <w:shd w:val="clear" w:color="auto" w:fill="FFFFFF"/>
          <w:lang w:eastAsia="en-US"/>
        </w:rPr>
        <w:t>c)     s prostorskimi akti na območjih iz tretjega odstavka 9. člena tega zakona, ni predvidena izvedba prostorskih ureditev, ki bi po izvedbi povzročale trajne motnje merjenja.</w:t>
      </w:r>
    </w:p>
    <w:p w:rsidR="00A92B92" w:rsidRDefault="00684C37" w:rsidP="00684C37">
      <w:pPr>
        <w:suppressAutoHyphens/>
        <w:spacing w:line="240" w:lineRule="auto"/>
        <w:jc w:val="both"/>
        <w:rPr>
          <w:rFonts w:cs="Arial"/>
          <w:color w:val="000000" w:themeColor="text1"/>
          <w:szCs w:val="22"/>
          <w:shd w:val="clear" w:color="auto" w:fill="FFFFFF"/>
          <w:lang w:val="sl-SI"/>
        </w:rPr>
      </w:pPr>
      <w:r w:rsidRPr="00684C37">
        <w:rPr>
          <w:rFonts w:cs="Arial"/>
          <w:color w:val="000000" w:themeColor="text1"/>
          <w:szCs w:val="22"/>
          <w:shd w:val="clear" w:color="auto" w:fill="FFFFFF"/>
          <w:lang w:val="sl-SI"/>
        </w:rPr>
        <w:t xml:space="preserve">Merilne postaje, ki </w:t>
      </w:r>
      <w:r w:rsidR="00837D64">
        <w:rPr>
          <w:rFonts w:cs="Arial"/>
          <w:color w:val="000000" w:themeColor="text1"/>
          <w:szCs w:val="22"/>
          <w:shd w:val="clear" w:color="auto" w:fill="FFFFFF"/>
          <w:lang w:val="sl-SI"/>
        </w:rPr>
        <w:t>jih vlada ne določi za referenčne merilne postaje</w:t>
      </w:r>
      <w:r w:rsidRPr="00684C37">
        <w:rPr>
          <w:rFonts w:cs="Arial"/>
          <w:color w:val="000000" w:themeColor="text1"/>
          <w:szCs w:val="22"/>
          <w:shd w:val="clear" w:color="auto" w:fill="FFFFFF"/>
          <w:lang w:val="sl-SI"/>
        </w:rPr>
        <w:t>, so druge merilne postaje (šesti odstavek 7. člena ZDMHS).</w:t>
      </w:r>
    </w:p>
    <w:p w:rsidR="00684C37" w:rsidRDefault="00684C37" w:rsidP="00684C37">
      <w:pPr>
        <w:suppressAutoHyphens/>
        <w:spacing w:line="240" w:lineRule="auto"/>
        <w:jc w:val="both"/>
        <w:rPr>
          <w:rFonts w:cs="Arial"/>
          <w:color w:val="000000" w:themeColor="text1"/>
          <w:szCs w:val="22"/>
          <w:shd w:val="clear" w:color="auto" w:fill="FFFFFF"/>
          <w:lang w:val="sl-SI"/>
        </w:rPr>
      </w:pPr>
    </w:p>
    <w:p w:rsidR="00684C37" w:rsidRDefault="00684C37" w:rsidP="00684C37">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lastRenderedPageBreak/>
        <w:t xml:space="preserve">ZDMHS </w:t>
      </w:r>
      <w:r w:rsidR="00837D64">
        <w:rPr>
          <w:rFonts w:cs="Arial"/>
          <w:color w:val="000000" w:themeColor="text1"/>
          <w:szCs w:val="22"/>
          <w:shd w:val="clear" w:color="auto" w:fill="FFFFFF"/>
          <w:lang w:val="sl-SI"/>
        </w:rPr>
        <w:t xml:space="preserve">torej </w:t>
      </w:r>
      <w:r>
        <w:rPr>
          <w:rFonts w:cs="Arial"/>
          <w:color w:val="000000" w:themeColor="text1"/>
          <w:szCs w:val="22"/>
          <w:shd w:val="clear" w:color="auto" w:fill="FFFFFF"/>
          <w:lang w:val="sl-SI"/>
        </w:rPr>
        <w:t>vzpostavlja merila za določitev referenčnih merilnih postaj, akt določitve pa je v pristojnosti Vlade Republike Slovenije. Pristojnost vlade je določena zaradi posebnega varstvenega režima, ki ga skladno z 9. členom ZDMHS uživajo r</w:t>
      </w:r>
      <w:r w:rsidRPr="00D67E53">
        <w:rPr>
          <w:iCs/>
          <w:szCs w:val="20"/>
          <w:lang w:val="sl-SI"/>
        </w:rPr>
        <w:t>eferenčne merilne postaje</w:t>
      </w:r>
      <w:r>
        <w:rPr>
          <w:iCs/>
          <w:szCs w:val="20"/>
          <w:lang w:val="sl-SI"/>
        </w:rPr>
        <w:t>.</w:t>
      </w:r>
      <w:r w:rsidRPr="00D67E53">
        <w:rPr>
          <w:iCs/>
          <w:szCs w:val="20"/>
          <w:lang w:val="sl-SI"/>
        </w:rPr>
        <w:t xml:space="preserve"> </w:t>
      </w:r>
      <w:r>
        <w:rPr>
          <w:iCs/>
          <w:szCs w:val="20"/>
          <w:lang w:val="sl-SI"/>
        </w:rPr>
        <w:t>Cilj varstvenega režima</w:t>
      </w:r>
      <w:r w:rsidRPr="00EB5AF3">
        <w:rPr>
          <w:iCs/>
          <w:color w:val="000000" w:themeColor="text1"/>
          <w:szCs w:val="20"/>
          <w:lang w:val="sl-SI"/>
        </w:rPr>
        <w:t xml:space="preserve"> </w:t>
      </w:r>
      <w:r>
        <w:rPr>
          <w:iCs/>
          <w:color w:val="000000" w:themeColor="text1"/>
          <w:szCs w:val="20"/>
          <w:lang w:val="sl-SI"/>
        </w:rPr>
        <w:t xml:space="preserve">je </w:t>
      </w:r>
      <w:r>
        <w:rPr>
          <w:rFonts w:cs="Arial"/>
          <w:color w:val="000000" w:themeColor="text1"/>
          <w:szCs w:val="22"/>
          <w:shd w:val="clear" w:color="auto" w:fill="FFFFFF"/>
          <w:lang w:val="sl-SI"/>
        </w:rPr>
        <w:t>zagotavljanje</w:t>
      </w:r>
      <w:r w:rsidRPr="00EB5AF3">
        <w:rPr>
          <w:rFonts w:cs="Arial"/>
          <w:color w:val="000000" w:themeColor="text1"/>
          <w:szCs w:val="22"/>
          <w:shd w:val="clear" w:color="auto" w:fill="FFFFFF"/>
          <w:lang w:val="sl-SI"/>
        </w:rPr>
        <w:t xml:space="preserve"> trajnega nemotenega in kakovostnega delovanja referenčnih merilnih postaj</w:t>
      </w:r>
      <w:r>
        <w:rPr>
          <w:rFonts w:cs="Arial"/>
          <w:color w:val="000000" w:themeColor="text1"/>
          <w:szCs w:val="22"/>
          <w:shd w:val="clear" w:color="auto" w:fill="FFFFFF"/>
          <w:lang w:val="sl-SI"/>
        </w:rPr>
        <w:t>. Varstveni režim se nanaša na rabo prostora in posebno rabo</w:t>
      </w:r>
      <w:r w:rsidRPr="00EB5AF3">
        <w:rPr>
          <w:rFonts w:cs="Arial"/>
          <w:color w:val="000000" w:themeColor="text1"/>
          <w:szCs w:val="22"/>
          <w:shd w:val="clear" w:color="auto" w:fill="FFFFFF"/>
          <w:lang w:val="sl-SI"/>
        </w:rPr>
        <w:t xml:space="preserve"> vode v varovalnem obmo</w:t>
      </w:r>
      <w:r>
        <w:rPr>
          <w:rFonts w:cs="Arial"/>
          <w:color w:val="000000" w:themeColor="text1"/>
          <w:szCs w:val="22"/>
          <w:shd w:val="clear" w:color="auto" w:fill="FFFFFF"/>
          <w:lang w:val="sl-SI"/>
        </w:rPr>
        <w:t xml:space="preserve">čju referenčnih merilnih postaj. Z določitvijo referenčnih merilnih postaj se v okolici teh merilnih postaj vzpostavi varovalno območje. Njegova velikost </w:t>
      </w:r>
      <w:r w:rsidR="008A203D">
        <w:rPr>
          <w:rFonts w:cs="Arial"/>
          <w:color w:val="000000" w:themeColor="text1"/>
          <w:szCs w:val="22"/>
          <w:shd w:val="clear" w:color="auto" w:fill="FFFFFF"/>
          <w:lang w:val="sl-SI"/>
        </w:rPr>
        <w:t>je</w:t>
      </w:r>
      <w:r>
        <w:rPr>
          <w:rFonts w:cs="Arial"/>
          <w:color w:val="000000" w:themeColor="text1"/>
          <w:szCs w:val="22"/>
          <w:shd w:val="clear" w:color="auto" w:fill="FFFFFF"/>
          <w:lang w:val="sl-SI"/>
        </w:rPr>
        <w:t xml:space="preserve"> definirana v </w:t>
      </w:r>
      <w:r w:rsidR="008A203D">
        <w:rPr>
          <w:rFonts w:cs="Arial"/>
          <w:color w:val="000000" w:themeColor="text1"/>
          <w:szCs w:val="22"/>
          <w:shd w:val="clear" w:color="auto" w:fill="FFFFFF"/>
          <w:lang w:val="sl-SI"/>
        </w:rPr>
        <w:t xml:space="preserve">tretjem odstavku </w:t>
      </w:r>
      <w:r>
        <w:rPr>
          <w:rFonts w:cs="Arial"/>
          <w:color w:val="000000" w:themeColor="text1"/>
          <w:szCs w:val="22"/>
          <w:shd w:val="clear" w:color="auto" w:fill="FFFFFF"/>
          <w:lang w:val="sl-SI"/>
        </w:rPr>
        <w:t>9. členu ZDMHS</w:t>
      </w:r>
      <w:r w:rsidR="008A203D">
        <w:rPr>
          <w:rFonts w:cs="Arial"/>
          <w:color w:val="000000" w:themeColor="text1"/>
          <w:szCs w:val="22"/>
          <w:shd w:val="clear" w:color="auto" w:fill="FFFFFF"/>
          <w:lang w:val="sl-SI"/>
        </w:rPr>
        <w:t>. Pri referenčnih merilnih postajah za izvajanje:</w:t>
      </w:r>
    </w:p>
    <w:p w:rsidR="00684C37" w:rsidRPr="008A203D" w:rsidRDefault="00684C37" w:rsidP="008A203D">
      <w:pPr>
        <w:pStyle w:val="alineazaodstavkom0"/>
        <w:numPr>
          <w:ilvl w:val="0"/>
          <w:numId w:val="47"/>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8A203D">
        <w:rPr>
          <w:rFonts w:ascii="Arial" w:hAnsi="Arial" w:cs="Arial"/>
          <w:color w:val="000000"/>
          <w:sz w:val="20"/>
          <w:szCs w:val="20"/>
          <w:shd w:val="clear" w:color="auto" w:fill="FFFFFF"/>
          <w:lang w:eastAsia="en-US"/>
        </w:rPr>
        <w:t xml:space="preserve">meteorološkega opazovanja </w:t>
      </w:r>
      <w:r w:rsidR="008A203D">
        <w:rPr>
          <w:rFonts w:ascii="Arial" w:hAnsi="Arial" w:cs="Arial"/>
          <w:color w:val="000000"/>
          <w:sz w:val="20"/>
          <w:szCs w:val="20"/>
          <w:shd w:val="clear" w:color="auto" w:fill="FFFFFF"/>
          <w:lang w:eastAsia="en-US"/>
        </w:rPr>
        <w:t xml:space="preserve">se </w:t>
      </w:r>
      <w:r w:rsidRPr="008A203D">
        <w:rPr>
          <w:rFonts w:ascii="Arial" w:hAnsi="Arial" w:cs="Arial"/>
          <w:color w:val="000000"/>
          <w:sz w:val="20"/>
          <w:szCs w:val="20"/>
          <w:shd w:val="clear" w:color="auto" w:fill="FFFFFF"/>
          <w:lang w:eastAsia="en-US"/>
        </w:rPr>
        <w:t>razteza v oddaljenosti 50 metrov od meje merilne postaje,</w:t>
      </w:r>
    </w:p>
    <w:p w:rsidR="00684C37" w:rsidRPr="008A203D" w:rsidRDefault="00684C37" w:rsidP="008A203D">
      <w:pPr>
        <w:pStyle w:val="alineazaodstavkom0"/>
        <w:numPr>
          <w:ilvl w:val="0"/>
          <w:numId w:val="47"/>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8A203D">
        <w:rPr>
          <w:rFonts w:ascii="Arial" w:hAnsi="Arial" w:cs="Arial"/>
          <w:color w:val="000000"/>
          <w:sz w:val="20"/>
          <w:szCs w:val="20"/>
          <w:shd w:val="clear" w:color="auto" w:fill="FFFFFF"/>
          <w:lang w:eastAsia="en-US"/>
        </w:rPr>
        <w:t xml:space="preserve">oceanografskega opazovanja </w:t>
      </w:r>
      <w:r w:rsidR="008A203D">
        <w:rPr>
          <w:rFonts w:ascii="Arial" w:hAnsi="Arial" w:cs="Arial"/>
          <w:color w:val="000000"/>
          <w:sz w:val="20"/>
          <w:szCs w:val="20"/>
          <w:shd w:val="clear" w:color="auto" w:fill="FFFFFF"/>
          <w:lang w:eastAsia="en-US"/>
        </w:rPr>
        <w:t xml:space="preserve">se </w:t>
      </w:r>
      <w:r w:rsidRPr="008A203D">
        <w:rPr>
          <w:rFonts w:ascii="Arial" w:hAnsi="Arial" w:cs="Arial"/>
          <w:color w:val="000000"/>
          <w:sz w:val="20"/>
          <w:szCs w:val="20"/>
          <w:shd w:val="clear" w:color="auto" w:fill="FFFFFF"/>
          <w:lang w:eastAsia="en-US"/>
        </w:rPr>
        <w:t>razteza v oddaljenosti 50 metrov od meje merilne postaje,</w:t>
      </w:r>
    </w:p>
    <w:p w:rsidR="00684C37" w:rsidRPr="008A203D" w:rsidRDefault="00684C37" w:rsidP="008A203D">
      <w:pPr>
        <w:pStyle w:val="alineazaodstavkom0"/>
        <w:numPr>
          <w:ilvl w:val="0"/>
          <w:numId w:val="47"/>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8A203D">
        <w:rPr>
          <w:rFonts w:ascii="Arial" w:hAnsi="Arial" w:cs="Arial"/>
          <w:color w:val="000000"/>
          <w:sz w:val="20"/>
          <w:szCs w:val="20"/>
          <w:shd w:val="clear" w:color="auto" w:fill="FFFFFF"/>
          <w:lang w:eastAsia="en-US"/>
        </w:rPr>
        <w:t xml:space="preserve">seizmološkega opazovanja </w:t>
      </w:r>
      <w:r w:rsidR="008A203D">
        <w:rPr>
          <w:rFonts w:ascii="Arial" w:hAnsi="Arial" w:cs="Arial"/>
          <w:color w:val="000000"/>
          <w:sz w:val="20"/>
          <w:szCs w:val="20"/>
          <w:shd w:val="clear" w:color="auto" w:fill="FFFFFF"/>
          <w:lang w:eastAsia="en-US"/>
        </w:rPr>
        <w:t xml:space="preserve">se </w:t>
      </w:r>
      <w:r w:rsidRPr="008A203D">
        <w:rPr>
          <w:rFonts w:ascii="Arial" w:hAnsi="Arial" w:cs="Arial"/>
          <w:color w:val="000000"/>
          <w:sz w:val="20"/>
          <w:szCs w:val="20"/>
          <w:shd w:val="clear" w:color="auto" w:fill="FFFFFF"/>
          <w:lang w:eastAsia="en-US"/>
        </w:rPr>
        <w:t>razteza v oddaljenosti 100 metrov od meje merilne postaje,</w:t>
      </w:r>
    </w:p>
    <w:p w:rsidR="00684C37" w:rsidRPr="008A203D" w:rsidRDefault="00684C37" w:rsidP="008A203D">
      <w:pPr>
        <w:pStyle w:val="alineazaodstavkom0"/>
        <w:numPr>
          <w:ilvl w:val="0"/>
          <w:numId w:val="47"/>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8A203D">
        <w:rPr>
          <w:rFonts w:ascii="Arial" w:hAnsi="Arial" w:cs="Arial"/>
          <w:color w:val="000000"/>
          <w:sz w:val="20"/>
          <w:szCs w:val="20"/>
          <w:shd w:val="clear" w:color="auto" w:fill="FFFFFF"/>
          <w:lang w:eastAsia="en-US"/>
        </w:rPr>
        <w:t xml:space="preserve">hidrološkega opazovanja na podzemnih vodah </w:t>
      </w:r>
      <w:r w:rsidR="008A203D">
        <w:rPr>
          <w:rFonts w:ascii="Arial" w:hAnsi="Arial" w:cs="Arial"/>
          <w:color w:val="000000"/>
          <w:sz w:val="20"/>
          <w:szCs w:val="20"/>
          <w:shd w:val="clear" w:color="auto" w:fill="FFFFFF"/>
          <w:lang w:eastAsia="en-US"/>
        </w:rPr>
        <w:t xml:space="preserve">se </w:t>
      </w:r>
      <w:r w:rsidRPr="008A203D">
        <w:rPr>
          <w:rFonts w:ascii="Arial" w:hAnsi="Arial" w:cs="Arial"/>
          <w:color w:val="000000"/>
          <w:sz w:val="20"/>
          <w:szCs w:val="20"/>
          <w:shd w:val="clear" w:color="auto" w:fill="FFFFFF"/>
          <w:lang w:eastAsia="en-US"/>
        </w:rPr>
        <w:t>razteza v oddaljenosti 50 metrov od meje merilne postaje,</w:t>
      </w:r>
    </w:p>
    <w:p w:rsidR="00684C37" w:rsidRPr="008A203D" w:rsidRDefault="00684C37" w:rsidP="008A203D">
      <w:pPr>
        <w:pStyle w:val="alineazaodstavkom0"/>
        <w:numPr>
          <w:ilvl w:val="0"/>
          <w:numId w:val="47"/>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8A203D">
        <w:rPr>
          <w:rFonts w:ascii="Arial" w:hAnsi="Arial" w:cs="Arial"/>
          <w:color w:val="000000"/>
          <w:sz w:val="20"/>
          <w:szCs w:val="20"/>
          <w:shd w:val="clear" w:color="auto" w:fill="FFFFFF"/>
          <w:lang w:eastAsia="en-US"/>
        </w:rPr>
        <w:t xml:space="preserve">hidrološkega opazovanja na stoječih površinskih vodah </w:t>
      </w:r>
      <w:r w:rsidR="008A203D">
        <w:rPr>
          <w:rFonts w:ascii="Arial" w:hAnsi="Arial" w:cs="Arial"/>
          <w:color w:val="000000"/>
          <w:sz w:val="20"/>
          <w:szCs w:val="20"/>
          <w:shd w:val="clear" w:color="auto" w:fill="FFFFFF"/>
          <w:lang w:eastAsia="en-US"/>
        </w:rPr>
        <w:t xml:space="preserve">se </w:t>
      </w:r>
      <w:r w:rsidRPr="008A203D">
        <w:rPr>
          <w:rFonts w:ascii="Arial" w:hAnsi="Arial" w:cs="Arial"/>
          <w:color w:val="000000"/>
          <w:sz w:val="20"/>
          <w:szCs w:val="20"/>
          <w:shd w:val="clear" w:color="auto" w:fill="FFFFFF"/>
          <w:lang w:eastAsia="en-US"/>
        </w:rPr>
        <w:t>razteza po vodnem zemljišču v oddaljenosti 30 metrov od mesta merilne postaje,</w:t>
      </w:r>
    </w:p>
    <w:p w:rsidR="00684C37" w:rsidRPr="008A203D" w:rsidRDefault="00684C37" w:rsidP="008A203D">
      <w:pPr>
        <w:pStyle w:val="alineazaodstavkom0"/>
        <w:numPr>
          <w:ilvl w:val="0"/>
          <w:numId w:val="47"/>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8A203D">
        <w:rPr>
          <w:rFonts w:ascii="Arial" w:hAnsi="Arial" w:cs="Arial"/>
          <w:color w:val="000000"/>
          <w:sz w:val="20"/>
          <w:szCs w:val="20"/>
          <w:shd w:val="clear" w:color="auto" w:fill="FFFFFF"/>
          <w:lang w:eastAsia="en-US"/>
        </w:rPr>
        <w:t xml:space="preserve">hidrološkega opazovanja na tekočih površinskih vodah </w:t>
      </w:r>
      <w:r w:rsidR="008A203D">
        <w:rPr>
          <w:rFonts w:ascii="Arial" w:hAnsi="Arial" w:cs="Arial"/>
          <w:color w:val="000000"/>
          <w:sz w:val="20"/>
          <w:szCs w:val="20"/>
          <w:shd w:val="clear" w:color="auto" w:fill="FFFFFF"/>
          <w:lang w:eastAsia="en-US"/>
        </w:rPr>
        <w:t xml:space="preserve">se </w:t>
      </w:r>
      <w:r w:rsidRPr="008A203D">
        <w:rPr>
          <w:rFonts w:ascii="Arial" w:hAnsi="Arial" w:cs="Arial"/>
          <w:color w:val="000000"/>
          <w:sz w:val="20"/>
          <w:szCs w:val="20"/>
          <w:shd w:val="clear" w:color="auto" w:fill="FFFFFF"/>
          <w:lang w:eastAsia="en-US"/>
        </w:rPr>
        <w:t>razteza po vodnem zemljišču v oddaljenosti desetkratnika širine vodnega zemljišča na mestu merilne postaje, merjeno po osi vodotoka, vendar ne več kot 250 metrov od mesta merilne postaje.</w:t>
      </w:r>
    </w:p>
    <w:p w:rsidR="00684C37" w:rsidRDefault="008A203D" w:rsidP="00684C37">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t>Varstveni režim določajo četrti do osmi odstavek 9. člena ZDMHS</w:t>
      </w:r>
      <w:r w:rsidR="00AD6D60">
        <w:rPr>
          <w:rFonts w:cs="Arial"/>
          <w:color w:val="000000" w:themeColor="text1"/>
          <w:szCs w:val="22"/>
          <w:shd w:val="clear" w:color="auto" w:fill="FFFFFF"/>
          <w:lang w:val="sl-SI"/>
        </w:rPr>
        <w:t>:</w:t>
      </w:r>
      <w:r>
        <w:rPr>
          <w:rFonts w:cs="Arial"/>
          <w:color w:val="000000" w:themeColor="text1"/>
          <w:szCs w:val="22"/>
          <w:shd w:val="clear" w:color="auto" w:fill="FFFFFF"/>
          <w:lang w:val="sl-SI"/>
        </w:rPr>
        <w:t xml:space="preserve"> omejuje rabo prostora in posebno rabo vode tako, da ne ogrožata</w:t>
      </w:r>
      <w:r w:rsidR="00684C37">
        <w:rPr>
          <w:rFonts w:cs="Arial"/>
          <w:color w:val="000000" w:themeColor="text1"/>
          <w:szCs w:val="22"/>
          <w:shd w:val="clear" w:color="auto" w:fill="FFFFFF"/>
          <w:lang w:val="sl-SI"/>
        </w:rPr>
        <w:t xml:space="preserve"> </w:t>
      </w:r>
      <w:r w:rsidR="00684C37" w:rsidRPr="00EB5AF3">
        <w:rPr>
          <w:rFonts w:cs="Arial"/>
          <w:color w:val="000000" w:themeColor="text1"/>
          <w:szCs w:val="22"/>
          <w:shd w:val="clear" w:color="auto" w:fill="FFFFFF"/>
          <w:lang w:val="sl-SI"/>
        </w:rPr>
        <w:t>trajnega nemotenega in kakovostnega delovanja referenčnih merilnih posta</w:t>
      </w:r>
      <w:r w:rsidR="00684C37">
        <w:rPr>
          <w:rFonts w:cs="Arial"/>
          <w:color w:val="000000" w:themeColor="text1"/>
          <w:szCs w:val="22"/>
          <w:shd w:val="clear" w:color="auto" w:fill="FFFFFF"/>
          <w:lang w:val="sl-SI"/>
        </w:rPr>
        <w:t>j. To se zagotavlja s smernicami</w:t>
      </w:r>
      <w:r>
        <w:rPr>
          <w:rFonts w:cs="Arial"/>
          <w:color w:val="000000" w:themeColor="text1"/>
          <w:szCs w:val="22"/>
          <w:shd w:val="clear" w:color="auto" w:fill="FFFFFF"/>
          <w:lang w:val="sl-SI"/>
        </w:rPr>
        <w:t xml:space="preserve"> pristojnega organa, da kot nosilec urejanja </w:t>
      </w:r>
      <w:r w:rsidRPr="008A203D">
        <w:rPr>
          <w:rFonts w:cs="Arial"/>
          <w:color w:val="000000" w:themeColor="text1"/>
          <w:szCs w:val="20"/>
          <w:shd w:val="clear" w:color="auto" w:fill="FFFFFF"/>
          <w:lang w:val="sl-SI"/>
        </w:rPr>
        <w:t xml:space="preserve">prostora </w:t>
      </w:r>
      <w:r w:rsidRPr="008A203D">
        <w:rPr>
          <w:rFonts w:cs="Arial"/>
          <w:color w:val="000000"/>
          <w:szCs w:val="20"/>
          <w:shd w:val="clear" w:color="auto" w:fill="FFFFFF"/>
          <w:lang w:val="sl-SI"/>
        </w:rPr>
        <w:t>natančneje opredeli omejitve rabe prostora in posebne rabe vode</w:t>
      </w:r>
      <w:r>
        <w:rPr>
          <w:rFonts w:cs="Arial"/>
          <w:color w:val="000000" w:themeColor="text1"/>
          <w:szCs w:val="22"/>
          <w:shd w:val="clear" w:color="auto" w:fill="FFFFFF"/>
          <w:lang w:val="sl-SI"/>
        </w:rPr>
        <w:t>.</w:t>
      </w:r>
      <w:r w:rsidR="00AD6D60">
        <w:rPr>
          <w:rFonts w:cs="Arial"/>
          <w:color w:val="000000" w:themeColor="text1"/>
          <w:szCs w:val="22"/>
          <w:shd w:val="clear" w:color="auto" w:fill="FFFFFF"/>
          <w:lang w:val="sl-SI"/>
        </w:rPr>
        <w:t xml:space="preserve"> V smernicah bodo predstavljene strokovno utemeljene omejitve prostorskega razvoja, ki bodo predstavile tiste lastnosti prostorskih ureditev, ki še omogočajo doseganje namena določitve referenčnih merilnih postaj.</w:t>
      </w:r>
      <w:r>
        <w:rPr>
          <w:rFonts w:cs="Arial"/>
          <w:color w:val="000000" w:themeColor="text1"/>
          <w:szCs w:val="22"/>
          <w:shd w:val="clear" w:color="auto" w:fill="FFFFFF"/>
          <w:lang w:val="sl-SI"/>
        </w:rPr>
        <w:t xml:space="preserve"> Posledica izdanih smernic je </w:t>
      </w:r>
      <w:r w:rsidR="00AD6D60">
        <w:rPr>
          <w:rFonts w:cs="Arial"/>
          <w:color w:val="000000" w:themeColor="text1"/>
          <w:szCs w:val="22"/>
          <w:shd w:val="clear" w:color="auto" w:fill="FFFFFF"/>
          <w:lang w:val="sl-SI"/>
        </w:rPr>
        <w:t xml:space="preserve">tudi </w:t>
      </w:r>
      <w:r>
        <w:rPr>
          <w:rFonts w:cs="Arial"/>
          <w:color w:val="000000" w:themeColor="text1"/>
          <w:szCs w:val="22"/>
          <w:shd w:val="clear" w:color="auto" w:fill="FFFFFF"/>
          <w:lang w:val="sl-SI"/>
        </w:rPr>
        <w:t xml:space="preserve">pristojnost izdajati mnenja </w:t>
      </w:r>
      <w:r w:rsidR="00684C37">
        <w:rPr>
          <w:rFonts w:cs="Arial"/>
          <w:color w:val="000000" w:themeColor="text1"/>
          <w:szCs w:val="22"/>
          <w:shd w:val="clear" w:color="auto" w:fill="FFFFFF"/>
          <w:lang w:val="sl-SI"/>
        </w:rPr>
        <w:t>o predlogih prostorskih aktov</w:t>
      </w:r>
      <w:r>
        <w:rPr>
          <w:rFonts w:cs="Arial"/>
          <w:color w:val="000000" w:themeColor="text1"/>
          <w:szCs w:val="22"/>
          <w:shd w:val="clear" w:color="auto" w:fill="FFFFFF"/>
          <w:lang w:val="sl-SI"/>
        </w:rPr>
        <w:t>, ki bi v varovalnem območju predvideli prostorske ureditve</w:t>
      </w:r>
      <w:r w:rsidR="00684C37">
        <w:rPr>
          <w:rFonts w:cs="Arial"/>
          <w:color w:val="000000" w:themeColor="text1"/>
          <w:szCs w:val="22"/>
          <w:shd w:val="clear" w:color="auto" w:fill="FFFFFF"/>
          <w:lang w:val="sl-SI"/>
        </w:rPr>
        <w:t xml:space="preserve">. </w:t>
      </w:r>
      <w:r w:rsidR="00027EE5">
        <w:rPr>
          <w:rFonts w:cs="Arial"/>
          <w:color w:val="000000" w:themeColor="text1"/>
          <w:szCs w:val="22"/>
          <w:shd w:val="clear" w:color="auto" w:fill="FFFFFF"/>
          <w:lang w:val="sl-SI"/>
        </w:rPr>
        <w:t>Tudi vzdrževalna dela</w:t>
      </w:r>
      <w:r w:rsidR="00684C37">
        <w:rPr>
          <w:rFonts w:cs="Arial"/>
          <w:color w:val="000000" w:themeColor="text1"/>
          <w:szCs w:val="22"/>
          <w:shd w:val="clear" w:color="auto" w:fill="FFFFFF"/>
          <w:lang w:val="sl-SI"/>
        </w:rPr>
        <w:t xml:space="preserve"> v javno korist</w:t>
      </w:r>
      <w:r w:rsidR="00027EE5">
        <w:rPr>
          <w:rFonts w:cs="Arial"/>
          <w:color w:val="000000" w:themeColor="text1"/>
          <w:szCs w:val="22"/>
          <w:shd w:val="clear" w:color="auto" w:fill="FFFFFF"/>
          <w:lang w:val="sl-SI"/>
        </w:rPr>
        <w:t xml:space="preserve">, kot jih opredeljujejo predpisi o graditvi, se morajo podrediti določbam ZDMHS. Izvesti jih </w:t>
      </w:r>
      <w:r w:rsidR="00AD6D60">
        <w:rPr>
          <w:rFonts w:cs="Arial"/>
          <w:color w:val="000000" w:themeColor="text1"/>
          <w:szCs w:val="22"/>
          <w:shd w:val="clear" w:color="auto" w:fill="FFFFFF"/>
          <w:lang w:val="sl-SI"/>
        </w:rPr>
        <w:t>bo</w:t>
      </w:r>
      <w:r w:rsidR="00027EE5">
        <w:rPr>
          <w:rFonts w:cs="Arial"/>
          <w:color w:val="000000" w:themeColor="text1"/>
          <w:szCs w:val="22"/>
          <w:shd w:val="clear" w:color="auto" w:fill="FFFFFF"/>
          <w:lang w:val="sl-SI"/>
        </w:rPr>
        <w:t xml:space="preserve"> treba </w:t>
      </w:r>
      <w:r w:rsidR="00684C37">
        <w:rPr>
          <w:rFonts w:cs="Arial"/>
          <w:color w:val="000000" w:themeColor="text1"/>
          <w:szCs w:val="22"/>
          <w:shd w:val="clear" w:color="auto" w:fill="FFFFFF"/>
          <w:lang w:val="sl-SI"/>
        </w:rPr>
        <w:t xml:space="preserve">tako, da ne povzročijo motenj merjenja ali </w:t>
      </w:r>
      <w:r w:rsidR="00027EE5">
        <w:rPr>
          <w:rFonts w:cs="Arial"/>
          <w:color w:val="000000" w:themeColor="text1"/>
          <w:szCs w:val="22"/>
          <w:shd w:val="clear" w:color="auto" w:fill="FFFFFF"/>
          <w:lang w:val="sl-SI"/>
        </w:rPr>
        <w:t xml:space="preserve">motenj </w:t>
      </w:r>
      <w:r w:rsidR="00684C37">
        <w:rPr>
          <w:rFonts w:cs="Arial"/>
          <w:color w:val="000000" w:themeColor="text1"/>
          <w:szCs w:val="22"/>
          <w:shd w:val="clear" w:color="auto" w:fill="FFFFFF"/>
          <w:lang w:val="sl-SI"/>
        </w:rPr>
        <w:t xml:space="preserve">kakovostnega delovanja referenčnih merilnih postaj, </w:t>
      </w:r>
      <w:r w:rsidR="00027EE5">
        <w:rPr>
          <w:rFonts w:cs="Arial"/>
          <w:color w:val="000000" w:themeColor="text1"/>
          <w:szCs w:val="22"/>
          <w:shd w:val="clear" w:color="auto" w:fill="FFFFFF"/>
          <w:lang w:val="sl-SI"/>
        </w:rPr>
        <w:t xml:space="preserve">sicer </w:t>
      </w:r>
      <w:r w:rsidR="00684C37">
        <w:rPr>
          <w:rFonts w:cs="Arial"/>
          <w:color w:val="000000" w:themeColor="text1"/>
          <w:szCs w:val="22"/>
          <w:shd w:val="clear" w:color="auto" w:fill="FFFFFF"/>
          <w:lang w:val="sl-SI"/>
        </w:rPr>
        <w:t xml:space="preserve">mora investitor vzdrževalnih del povrniti stroške prilagoditve oziroma prestavitve merilne postaje. </w:t>
      </w:r>
      <w:r w:rsidR="00027EE5">
        <w:rPr>
          <w:rFonts w:cs="Arial"/>
          <w:color w:val="000000" w:themeColor="text1"/>
          <w:szCs w:val="22"/>
          <w:shd w:val="clear" w:color="auto" w:fill="FFFFFF"/>
          <w:lang w:val="sl-SI"/>
        </w:rPr>
        <w:t xml:space="preserve">Posebna </w:t>
      </w:r>
      <w:r w:rsidR="00684C37">
        <w:rPr>
          <w:rFonts w:cs="Arial"/>
          <w:color w:val="000000" w:themeColor="text1"/>
          <w:szCs w:val="22"/>
          <w:shd w:val="clear" w:color="auto" w:fill="FFFFFF"/>
          <w:lang w:val="sl-SI"/>
        </w:rPr>
        <w:t xml:space="preserve">raba vode je v varovalnem območju referenčnih merilnih postaj za izvajanje hidrološkega opazovanja </w:t>
      </w:r>
      <w:r w:rsidR="00684C37" w:rsidRPr="00A049A4">
        <w:rPr>
          <w:rFonts w:cs="Arial"/>
          <w:color w:val="000000"/>
          <w:szCs w:val="22"/>
          <w:shd w:val="clear" w:color="auto" w:fill="FFFFFF"/>
          <w:lang w:val="sl-SI"/>
        </w:rPr>
        <w:t>prepovedana</w:t>
      </w:r>
      <w:r w:rsidR="00684C37">
        <w:rPr>
          <w:rFonts w:cs="Arial"/>
          <w:color w:val="000000"/>
          <w:szCs w:val="22"/>
          <w:shd w:val="clear" w:color="auto" w:fill="FFFFFF"/>
          <w:lang w:val="sl-SI"/>
        </w:rPr>
        <w:t xml:space="preserve">, če </w:t>
      </w:r>
      <w:r w:rsidR="00684C37" w:rsidRPr="00A049A4">
        <w:rPr>
          <w:rFonts w:cs="Arial"/>
          <w:color w:val="000000"/>
          <w:szCs w:val="22"/>
          <w:shd w:val="clear" w:color="auto" w:fill="FFFFFF"/>
          <w:lang w:val="sl-SI"/>
        </w:rPr>
        <w:t>spreminja vodni režim tako, da trajno onemogoča kakovost, celovitost in reprezentativnost meritev hidroloških parametrov površinske oziroma podzemne vode, ki se merijo na posamezni referenčni merilni postaji</w:t>
      </w:r>
      <w:r w:rsidR="00684C37">
        <w:rPr>
          <w:rFonts w:cs="Arial"/>
          <w:color w:val="000000"/>
          <w:szCs w:val="22"/>
          <w:shd w:val="clear" w:color="auto" w:fill="FFFFFF"/>
          <w:lang w:val="sl-SI"/>
        </w:rPr>
        <w:t xml:space="preserve">. Ne glede na to pa je posebna raba vode </w:t>
      </w:r>
      <w:r w:rsidR="00027EE5">
        <w:rPr>
          <w:rFonts w:cs="Arial"/>
          <w:color w:val="000000"/>
          <w:szCs w:val="22"/>
          <w:shd w:val="clear" w:color="auto" w:fill="FFFFFF"/>
          <w:lang w:val="sl-SI"/>
        </w:rPr>
        <w:t>mogoča</w:t>
      </w:r>
      <w:r w:rsidR="00684C37">
        <w:rPr>
          <w:rFonts w:cs="Arial"/>
          <w:color w:val="000000"/>
          <w:szCs w:val="22"/>
          <w:shd w:val="clear" w:color="auto" w:fill="FFFFFF"/>
          <w:lang w:val="sl-SI"/>
        </w:rPr>
        <w:t xml:space="preserve">, </w:t>
      </w:r>
      <w:r w:rsidR="00684C37" w:rsidRPr="00A049A4">
        <w:rPr>
          <w:rFonts w:cs="Arial"/>
          <w:color w:val="000000"/>
          <w:szCs w:val="20"/>
          <w:shd w:val="clear" w:color="auto" w:fill="FFFFFF"/>
          <w:lang w:val="sl-SI"/>
        </w:rPr>
        <w:t>če vlagatel</w:t>
      </w:r>
      <w:r w:rsidR="00AD6D60">
        <w:rPr>
          <w:rFonts w:cs="Arial"/>
          <w:color w:val="000000"/>
          <w:szCs w:val="20"/>
          <w:shd w:val="clear" w:color="auto" w:fill="FFFFFF"/>
          <w:lang w:val="sl-SI"/>
        </w:rPr>
        <w:t>j vloge za pridobitev vodne pravice</w:t>
      </w:r>
      <w:r w:rsidR="00684C37" w:rsidRPr="00A049A4">
        <w:rPr>
          <w:rFonts w:cs="Arial"/>
          <w:color w:val="000000"/>
          <w:szCs w:val="20"/>
          <w:shd w:val="clear" w:color="auto" w:fill="FFFFFF"/>
          <w:lang w:val="sl-SI"/>
        </w:rPr>
        <w:t xml:space="preserve"> predloži izjavo v obliki notarskega zapisa, da bo pristojnemu organu povrnil stroške prilagoditve</w:t>
      </w:r>
      <w:r w:rsidR="00684C37">
        <w:rPr>
          <w:rFonts w:cs="Arial"/>
          <w:color w:val="000000"/>
          <w:szCs w:val="20"/>
          <w:shd w:val="clear" w:color="auto" w:fill="FFFFFF"/>
          <w:lang w:val="sl-SI"/>
        </w:rPr>
        <w:t xml:space="preserve"> ali prestavitve</w:t>
      </w:r>
      <w:r w:rsidR="00684C37" w:rsidRPr="00A049A4">
        <w:rPr>
          <w:rFonts w:cs="Arial"/>
          <w:color w:val="000000"/>
          <w:szCs w:val="20"/>
          <w:shd w:val="clear" w:color="auto" w:fill="FFFFFF"/>
          <w:lang w:val="sl-SI"/>
        </w:rPr>
        <w:t xml:space="preserve"> referenčne merilne postaje.</w:t>
      </w:r>
    </w:p>
    <w:p w:rsidR="00684C37" w:rsidRDefault="00684C37" w:rsidP="00684C37">
      <w:pPr>
        <w:suppressAutoHyphens/>
        <w:spacing w:line="240" w:lineRule="auto"/>
        <w:jc w:val="both"/>
        <w:rPr>
          <w:rFonts w:cs="Arial"/>
          <w:color w:val="000000" w:themeColor="text1"/>
          <w:szCs w:val="22"/>
          <w:shd w:val="clear" w:color="auto" w:fill="FFFFFF"/>
          <w:lang w:val="sl-SI"/>
        </w:rPr>
      </w:pPr>
    </w:p>
    <w:p w:rsidR="00027EE5" w:rsidRDefault="00684C37" w:rsidP="00A92B92">
      <w:pPr>
        <w:suppressAutoHyphens/>
        <w:spacing w:line="240" w:lineRule="auto"/>
        <w:jc w:val="both"/>
        <w:rPr>
          <w:rFonts w:cs="Arial"/>
          <w:iCs/>
          <w:szCs w:val="20"/>
          <w:lang w:val="sl-SI" w:eastAsia="sl-SI"/>
        </w:rPr>
      </w:pPr>
      <w:r>
        <w:rPr>
          <w:rFonts w:cs="Arial"/>
          <w:noProof/>
          <w:szCs w:val="20"/>
          <w:lang w:val="sl-SI" w:eastAsia="sl-SI"/>
        </w:rPr>
        <w:t>Z Odlokom</w:t>
      </w:r>
      <w:r w:rsidR="00A92B92">
        <w:rPr>
          <w:rFonts w:cs="Arial"/>
          <w:noProof/>
          <w:szCs w:val="20"/>
          <w:lang w:val="sl-SI" w:eastAsia="sl-SI"/>
        </w:rPr>
        <w:t xml:space="preserve"> </w:t>
      </w:r>
      <w:r w:rsidR="00A92B92">
        <w:rPr>
          <w:rFonts w:cs="Arial"/>
          <w:szCs w:val="20"/>
          <w:lang w:val="sl-SI" w:eastAsia="sl-SI"/>
        </w:rPr>
        <w:t xml:space="preserve">o določitvi referenčnih merilnih </w:t>
      </w:r>
      <w:r w:rsidR="00A92B92" w:rsidRPr="00A049A4">
        <w:rPr>
          <w:rFonts w:cs="Arial"/>
          <w:color w:val="000000" w:themeColor="text1"/>
          <w:szCs w:val="20"/>
          <w:lang w:val="sl-SI" w:eastAsia="sl-SI"/>
        </w:rPr>
        <w:t xml:space="preserve">postaj za izvajanje meteorološkega, hidrološkega, oceanografskega in seizmološkega opazovanja se izmed merilnih postaj, </w:t>
      </w:r>
      <w:r w:rsidR="00A92B92" w:rsidRPr="00835E9D">
        <w:rPr>
          <w:rFonts w:cs="Arial"/>
          <w:color w:val="000000" w:themeColor="text1"/>
          <w:szCs w:val="20"/>
          <w:lang w:val="sl-SI" w:eastAsia="sl-SI"/>
        </w:rPr>
        <w:t xml:space="preserve">ki so infrastruktura državne </w:t>
      </w:r>
      <w:r w:rsidR="00A92B92" w:rsidRPr="00835E9D">
        <w:rPr>
          <w:rFonts w:cs="Arial"/>
          <w:iCs/>
          <w:szCs w:val="20"/>
          <w:lang w:val="sl-SI" w:eastAsia="sl-SI"/>
        </w:rPr>
        <w:t>meteorološk</w:t>
      </w:r>
      <w:r w:rsidR="00A92B92">
        <w:rPr>
          <w:rFonts w:cs="Arial"/>
          <w:iCs/>
          <w:szCs w:val="20"/>
          <w:lang w:val="sl-SI" w:eastAsia="sl-SI"/>
        </w:rPr>
        <w:t xml:space="preserve">e, hidrološke, oceanografske in seizmološke službe, določajo tiste, ki izpolnjujejo </w:t>
      </w:r>
      <w:r w:rsidR="00027EE5">
        <w:rPr>
          <w:rFonts w:cs="Arial"/>
          <w:iCs/>
          <w:szCs w:val="20"/>
          <w:lang w:val="sl-SI" w:eastAsia="sl-SI"/>
        </w:rPr>
        <w:t>merila</w:t>
      </w:r>
      <w:r w:rsidR="00A92B92">
        <w:rPr>
          <w:rFonts w:cs="Arial"/>
          <w:iCs/>
          <w:szCs w:val="20"/>
          <w:lang w:val="sl-SI" w:eastAsia="sl-SI"/>
        </w:rPr>
        <w:t xml:space="preserve"> iz petega odstavka 7. člena Zakona </w:t>
      </w:r>
      <w:r w:rsidR="00A92B92" w:rsidRPr="00835E9D">
        <w:rPr>
          <w:rFonts w:cs="Arial"/>
          <w:iCs/>
          <w:szCs w:val="20"/>
          <w:lang w:val="sl-SI" w:eastAsia="sl-SI"/>
        </w:rPr>
        <w:t>o državni meteorološki, hidrološki, oceanografski in seizmološki službi (Uradni list RS, št. 60/17</w:t>
      </w:r>
      <w:r w:rsidR="00A92B92">
        <w:rPr>
          <w:rFonts w:cs="Arial"/>
          <w:iCs/>
          <w:szCs w:val="20"/>
          <w:lang w:val="sl-SI" w:eastAsia="sl-SI"/>
        </w:rPr>
        <w:t>, v nadaljevanju ZDMHS</w:t>
      </w:r>
      <w:r w:rsidR="00A92B92" w:rsidRPr="00835E9D">
        <w:rPr>
          <w:rFonts w:cs="Arial"/>
          <w:iCs/>
          <w:szCs w:val="20"/>
          <w:lang w:val="sl-SI" w:eastAsia="sl-SI"/>
        </w:rPr>
        <w:t>)</w:t>
      </w:r>
      <w:r w:rsidR="00A92B92">
        <w:rPr>
          <w:rFonts w:cs="Arial"/>
          <w:iCs/>
          <w:szCs w:val="20"/>
          <w:lang w:val="sl-SI" w:eastAsia="sl-SI"/>
        </w:rPr>
        <w:t>.</w:t>
      </w:r>
      <w:r w:rsidR="00780138">
        <w:rPr>
          <w:rFonts w:cs="Arial"/>
          <w:iCs/>
          <w:szCs w:val="20"/>
          <w:lang w:val="sl-SI" w:eastAsia="sl-SI"/>
        </w:rPr>
        <w:t xml:space="preserve"> Skladnost s temi merili je bila ugotovljena za vsako obstoječo merilno postajo posebej na način, kot je pojasnjen v nadaljevanju.</w:t>
      </w:r>
    </w:p>
    <w:p w:rsidR="00780138" w:rsidRDefault="00780138" w:rsidP="00A92B92">
      <w:pPr>
        <w:suppressAutoHyphens/>
        <w:spacing w:line="240" w:lineRule="auto"/>
        <w:jc w:val="both"/>
        <w:rPr>
          <w:rFonts w:cs="Arial"/>
          <w:iCs/>
          <w:szCs w:val="20"/>
          <w:lang w:val="sl-SI" w:eastAsia="sl-SI"/>
        </w:rPr>
      </w:pPr>
    </w:p>
    <w:p w:rsidR="00027EE5" w:rsidRPr="00027EE5" w:rsidRDefault="00027EE5" w:rsidP="008001DD">
      <w:pPr>
        <w:keepNext/>
        <w:suppressAutoHyphens/>
        <w:spacing w:line="240" w:lineRule="auto"/>
        <w:jc w:val="both"/>
        <w:rPr>
          <w:rFonts w:cs="Arial"/>
          <w:iCs/>
          <w:szCs w:val="20"/>
          <w:u w:val="single"/>
          <w:lang w:val="sl-SI" w:eastAsia="sl-SI"/>
        </w:rPr>
      </w:pPr>
      <w:r>
        <w:rPr>
          <w:rFonts w:cs="Arial"/>
          <w:iCs/>
          <w:szCs w:val="20"/>
          <w:u w:val="single"/>
          <w:lang w:val="sl-SI" w:eastAsia="sl-SI"/>
        </w:rPr>
        <w:t>Merilo</w:t>
      </w:r>
      <w:r w:rsidRPr="00027EE5">
        <w:rPr>
          <w:rFonts w:cs="Arial"/>
          <w:iCs/>
          <w:szCs w:val="20"/>
          <w:u w:val="single"/>
          <w:lang w:val="sl-SI" w:eastAsia="sl-SI"/>
        </w:rPr>
        <w:t xml:space="preserve"> iz točke a) petega odstavka 7. člena ZDMHS:</w:t>
      </w:r>
    </w:p>
    <w:p w:rsidR="00027EE5" w:rsidRPr="00027EE5" w:rsidRDefault="00027EE5" w:rsidP="00027EE5">
      <w:pPr>
        <w:suppressAutoHyphens/>
        <w:spacing w:line="240" w:lineRule="auto"/>
        <w:ind w:left="567"/>
        <w:jc w:val="both"/>
        <w:rPr>
          <w:rFonts w:cs="Arial"/>
          <w:iCs/>
          <w:szCs w:val="20"/>
          <w:lang w:val="sl-SI" w:eastAsia="sl-SI"/>
        </w:rPr>
      </w:pPr>
      <w:r w:rsidRPr="00027EE5">
        <w:rPr>
          <w:rFonts w:cs="Arial"/>
          <w:color w:val="000000"/>
          <w:szCs w:val="20"/>
          <w:shd w:val="clear" w:color="auto" w:fill="FFFFFF"/>
          <w:lang w:val="sl-SI"/>
        </w:rPr>
        <w:t>lokacija posamezne merilne postaje zagotavlja regionalno reprezentativnost rezultatov opazovanja, opazovanje vodonosnika, ki se razteza prek državne meje, ali vključenost v poročanja po mednarodnih obveznostih</w:t>
      </w:r>
      <w:r>
        <w:rPr>
          <w:rFonts w:cs="Arial"/>
          <w:color w:val="000000"/>
          <w:szCs w:val="20"/>
          <w:shd w:val="clear" w:color="auto" w:fill="FFFFFF"/>
          <w:lang w:val="sl-SI"/>
        </w:rPr>
        <w:t>.</w:t>
      </w:r>
    </w:p>
    <w:p w:rsidR="00027EE5" w:rsidRPr="00613D9E" w:rsidRDefault="00613D9E" w:rsidP="00A92B92">
      <w:pPr>
        <w:suppressAutoHyphens/>
        <w:spacing w:line="240" w:lineRule="auto"/>
        <w:jc w:val="both"/>
        <w:rPr>
          <w:rFonts w:cs="Arial"/>
          <w:i/>
          <w:iCs/>
          <w:szCs w:val="20"/>
          <w:lang w:val="sl-SI" w:eastAsia="sl-SI"/>
        </w:rPr>
      </w:pPr>
      <w:r>
        <w:rPr>
          <w:rFonts w:cs="Arial"/>
          <w:iCs/>
          <w:szCs w:val="20"/>
          <w:lang w:val="sl-SI" w:eastAsia="sl-SI"/>
        </w:rPr>
        <w:t xml:space="preserve">Iz obrazložitve </w:t>
      </w:r>
      <w:r w:rsidR="003802D7">
        <w:rPr>
          <w:rFonts w:cs="Arial"/>
          <w:iCs/>
          <w:szCs w:val="20"/>
          <w:lang w:val="sl-SI" w:eastAsia="sl-SI"/>
        </w:rPr>
        <w:t xml:space="preserve">predloga </w:t>
      </w:r>
      <w:r>
        <w:rPr>
          <w:rFonts w:cs="Arial"/>
          <w:iCs/>
          <w:szCs w:val="20"/>
          <w:lang w:val="sl-SI" w:eastAsia="sl-SI"/>
        </w:rPr>
        <w:t xml:space="preserve">7. člena ZDMHS izhaja, da je </w:t>
      </w:r>
      <w:r w:rsidRPr="00613D9E">
        <w:rPr>
          <w:rFonts w:cs="Arial"/>
          <w:i/>
          <w:iCs/>
          <w:szCs w:val="20"/>
          <w:lang w:val="sl-SI" w:eastAsia="sl-SI"/>
        </w:rPr>
        <w:t>v</w:t>
      </w:r>
      <w:r w:rsidRPr="00613D9E">
        <w:rPr>
          <w:rFonts w:cs="Arial"/>
          <w:i/>
          <w:color w:val="000000" w:themeColor="text1"/>
          <w:lang w:val="sl-SI"/>
        </w:rPr>
        <w:t>sebinsko merilo, ki ga mora izpolnjevati referenčna merilna postaja, poleg odsotnosti antropogenih motenj merjenja njegova regionalna reprezentativnost, vpetost v poročanje po mednarodnih obveznostih ali opazovanje vodonosnika, ki se razteza prek meja države.</w:t>
      </w:r>
    </w:p>
    <w:p w:rsidR="00027EE5" w:rsidRDefault="00027EE5" w:rsidP="00A92B92">
      <w:pPr>
        <w:suppressAutoHyphens/>
        <w:spacing w:line="240" w:lineRule="auto"/>
        <w:jc w:val="both"/>
        <w:rPr>
          <w:rFonts w:cs="Arial"/>
          <w:iCs/>
          <w:szCs w:val="20"/>
          <w:lang w:val="sl-SI" w:eastAsia="sl-SI"/>
        </w:rPr>
      </w:pPr>
    </w:p>
    <w:p w:rsidR="00613D9E" w:rsidRPr="00AD6D60" w:rsidRDefault="00D85FD4" w:rsidP="00A92B92">
      <w:pPr>
        <w:suppressAutoHyphens/>
        <w:spacing w:line="240" w:lineRule="auto"/>
        <w:jc w:val="both"/>
        <w:rPr>
          <w:rFonts w:cs="Arial"/>
          <w:iCs/>
          <w:color w:val="000000" w:themeColor="text1"/>
          <w:szCs w:val="20"/>
          <w:lang w:val="sl-SI" w:eastAsia="sl-SI"/>
        </w:rPr>
      </w:pPr>
      <w:r w:rsidRPr="00AD6D60">
        <w:rPr>
          <w:rFonts w:cs="Arial"/>
          <w:iCs/>
          <w:color w:val="000000" w:themeColor="text1"/>
          <w:szCs w:val="20"/>
          <w:lang w:val="sl-SI" w:eastAsia="sl-SI"/>
        </w:rPr>
        <w:t>Ob pregledu vseh merilnih postaj, vpisanih v register infrastrukture službe,</w:t>
      </w:r>
      <w:r w:rsidR="00AD6D60" w:rsidRPr="00AD6D60">
        <w:rPr>
          <w:rFonts w:cs="Arial"/>
          <w:iCs/>
          <w:color w:val="000000" w:themeColor="text1"/>
          <w:szCs w:val="20"/>
          <w:lang w:val="sl-SI" w:eastAsia="sl-SI"/>
        </w:rPr>
        <w:t xml:space="preserve"> je bilo treba najprej izločiti</w:t>
      </w:r>
      <w:r w:rsidRPr="00AD6D60">
        <w:rPr>
          <w:rFonts w:cs="Arial"/>
          <w:iCs/>
          <w:color w:val="000000" w:themeColor="text1"/>
          <w:szCs w:val="20"/>
          <w:lang w:val="sl-SI" w:eastAsia="sl-SI"/>
        </w:rPr>
        <w:t xml:space="preserve"> </w:t>
      </w:r>
      <w:r w:rsidR="00AD6D60" w:rsidRPr="00AD6D60">
        <w:rPr>
          <w:rFonts w:cs="Arial"/>
          <w:iCs/>
          <w:color w:val="000000" w:themeColor="text1"/>
          <w:szCs w:val="20"/>
          <w:lang w:val="sl-SI" w:eastAsia="sl-SI"/>
        </w:rPr>
        <w:t xml:space="preserve">tiste, </w:t>
      </w:r>
      <w:r w:rsidR="00613D9E" w:rsidRPr="00AD6D60">
        <w:rPr>
          <w:rFonts w:cs="Arial"/>
          <w:iCs/>
          <w:color w:val="000000" w:themeColor="text1"/>
          <w:szCs w:val="20"/>
          <w:lang w:val="sl-SI" w:eastAsia="sl-SI"/>
        </w:rPr>
        <w:t xml:space="preserve">ki </w:t>
      </w:r>
      <w:r w:rsidR="00AD6D60" w:rsidRPr="00AD6D60">
        <w:rPr>
          <w:rFonts w:cs="Arial"/>
          <w:iCs/>
          <w:color w:val="000000" w:themeColor="text1"/>
          <w:szCs w:val="20"/>
          <w:lang w:val="sl-SI" w:eastAsia="sl-SI"/>
        </w:rPr>
        <w:t xml:space="preserve">bodisi </w:t>
      </w:r>
      <w:r w:rsidR="00613D9E" w:rsidRPr="00AD6D60">
        <w:rPr>
          <w:rFonts w:cs="Arial"/>
          <w:iCs/>
          <w:color w:val="000000" w:themeColor="text1"/>
          <w:szCs w:val="20"/>
          <w:lang w:val="sl-SI" w:eastAsia="sl-SI"/>
        </w:rPr>
        <w:t>niso regionalno reprezentativn</w:t>
      </w:r>
      <w:r w:rsidR="003802D7" w:rsidRPr="00AD6D60">
        <w:rPr>
          <w:rFonts w:cs="Arial"/>
          <w:iCs/>
          <w:color w:val="000000" w:themeColor="text1"/>
          <w:szCs w:val="20"/>
          <w:lang w:val="sl-SI" w:eastAsia="sl-SI"/>
        </w:rPr>
        <w:t>e</w:t>
      </w:r>
      <w:r w:rsidR="00613D9E" w:rsidRPr="00AD6D60">
        <w:rPr>
          <w:rFonts w:cs="Arial"/>
          <w:iCs/>
          <w:color w:val="000000" w:themeColor="text1"/>
          <w:szCs w:val="20"/>
          <w:lang w:val="sl-SI" w:eastAsia="sl-SI"/>
        </w:rPr>
        <w:t xml:space="preserve"> (omogočajo npr. opazovanje lokalno </w:t>
      </w:r>
      <w:r w:rsidR="00613D9E" w:rsidRPr="00AD6D60">
        <w:rPr>
          <w:rFonts w:cs="Arial"/>
          <w:iCs/>
          <w:color w:val="000000" w:themeColor="text1"/>
          <w:szCs w:val="20"/>
          <w:lang w:val="sl-SI" w:eastAsia="sl-SI"/>
        </w:rPr>
        <w:lastRenderedPageBreak/>
        <w:t xml:space="preserve">omejenih meteoroloških pojavov), tiste, podatke iz katerih Republika Slovenija ne uporablja za </w:t>
      </w:r>
      <w:r w:rsidR="00AD6D60" w:rsidRPr="00AD6D60">
        <w:rPr>
          <w:rFonts w:cs="Arial"/>
          <w:iCs/>
          <w:color w:val="000000" w:themeColor="text1"/>
          <w:szCs w:val="20"/>
          <w:lang w:val="sl-SI" w:eastAsia="sl-SI"/>
        </w:rPr>
        <w:t xml:space="preserve">mednarodna </w:t>
      </w:r>
      <w:r w:rsidR="00613D9E" w:rsidRPr="00AD6D60">
        <w:rPr>
          <w:rFonts w:cs="Arial"/>
          <w:iCs/>
          <w:color w:val="000000" w:themeColor="text1"/>
          <w:szCs w:val="20"/>
          <w:lang w:val="sl-SI" w:eastAsia="sl-SI"/>
        </w:rPr>
        <w:t>poročanja</w:t>
      </w:r>
      <w:r w:rsidR="00AD6D60" w:rsidRPr="00AD6D60">
        <w:rPr>
          <w:rFonts w:cs="Arial"/>
          <w:iCs/>
          <w:color w:val="000000" w:themeColor="text1"/>
          <w:szCs w:val="20"/>
          <w:lang w:val="sl-SI" w:eastAsia="sl-SI"/>
        </w:rPr>
        <w:t>, ali pa tiste merilne</w:t>
      </w:r>
      <w:r w:rsidR="003802D7" w:rsidRPr="00AD6D60">
        <w:rPr>
          <w:rFonts w:cs="Arial"/>
          <w:iCs/>
          <w:color w:val="000000" w:themeColor="text1"/>
          <w:szCs w:val="20"/>
          <w:lang w:val="sl-SI" w:eastAsia="sl-SI"/>
        </w:rPr>
        <w:t xml:space="preserve"> postaj</w:t>
      </w:r>
      <w:r w:rsidR="00AD6D60" w:rsidRPr="00AD6D60">
        <w:rPr>
          <w:rFonts w:cs="Arial"/>
          <w:iCs/>
          <w:color w:val="000000" w:themeColor="text1"/>
          <w:szCs w:val="20"/>
          <w:lang w:val="sl-SI" w:eastAsia="sl-SI"/>
        </w:rPr>
        <w:t>e</w:t>
      </w:r>
      <w:r w:rsidR="003802D7" w:rsidRPr="00AD6D60">
        <w:rPr>
          <w:rFonts w:cs="Arial"/>
          <w:iCs/>
          <w:color w:val="000000" w:themeColor="text1"/>
          <w:szCs w:val="20"/>
          <w:lang w:val="sl-SI" w:eastAsia="sl-SI"/>
        </w:rPr>
        <w:t xml:space="preserve"> za izvajanje hidrološkega opazovanja na podzemnih vodah</w:t>
      </w:r>
      <w:r w:rsidR="00613D9E" w:rsidRPr="00AD6D60">
        <w:rPr>
          <w:rFonts w:cs="Arial"/>
          <w:iCs/>
          <w:color w:val="000000" w:themeColor="text1"/>
          <w:szCs w:val="20"/>
          <w:lang w:val="sl-SI" w:eastAsia="sl-SI"/>
        </w:rPr>
        <w:t xml:space="preserve">, </w:t>
      </w:r>
      <w:r w:rsidR="003802D7" w:rsidRPr="00AD6D60">
        <w:rPr>
          <w:rFonts w:cs="Arial"/>
          <w:iCs/>
          <w:color w:val="000000" w:themeColor="text1"/>
          <w:szCs w:val="20"/>
          <w:lang w:val="sl-SI" w:eastAsia="sl-SI"/>
        </w:rPr>
        <w:t>katerih predmet opazovanja ni vodonosnik, ki se razteza preko državne meje.</w:t>
      </w:r>
    </w:p>
    <w:p w:rsidR="00613D9E" w:rsidRDefault="00613D9E" w:rsidP="00A92B92">
      <w:pPr>
        <w:suppressAutoHyphens/>
        <w:spacing w:line="240" w:lineRule="auto"/>
        <w:jc w:val="both"/>
        <w:rPr>
          <w:rFonts w:cs="Arial"/>
          <w:iCs/>
          <w:szCs w:val="20"/>
          <w:lang w:val="sl-SI" w:eastAsia="sl-SI"/>
        </w:rPr>
      </w:pPr>
    </w:p>
    <w:p w:rsidR="00027EE5" w:rsidRPr="00027EE5" w:rsidRDefault="00027EE5" w:rsidP="008001DD">
      <w:pPr>
        <w:keepNext/>
        <w:suppressAutoHyphens/>
        <w:spacing w:line="240" w:lineRule="auto"/>
        <w:jc w:val="both"/>
        <w:rPr>
          <w:rFonts w:cs="Arial"/>
          <w:iCs/>
          <w:szCs w:val="20"/>
          <w:u w:val="single"/>
          <w:lang w:val="sl-SI" w:eastAsia="sl-SI"/>
        </w:rPr>
      </w:pPr>
      <w:r>
        <w:rPr>
          <w:rFonts w:cs="Arial"/>
          <w:iCs/>
          <w:szCs w:val="20"/>
          <w:u w:val="single"/>
          <w:lang w:val="sl-SI" w:eastAsia="sl-SI"/>
        </w:rPr>
        <w:t>Merilo</w:t>
      </w:r>
      <w:r w:rsidRPr="00027EE5">
        <w:rPr>
          <w:rFonts w:cs="Arial"/>
          <w:iCs/>
          <w:szCs w:val="20"/>
          <w:u w:val="single"/>
          <w:lang w:val="sl-SI" w:eastAsia="sl-SI"/>
        </w:rPr>
        <w:t xml:space="preserve"> iz točke b) petega odstavka 7. člena ZDMHS:</w:t>
      </w:r>
    </w:p>
    <w:p w:rsidR="00A92B92" w:rsidRPr="00027EE5" w:rsidRDefault="00027EE5" w:rsidP="00027EE5">
      <w:pPr>
        <w:suppressAutoHyphens/>
        <w:spacing w:line="240" w:lineRule="auto"/>
        <w:ind w:left="567"/>
        <w:jc w:val="both"/>
        <w:rPr>
          <w:rFonts w:cs="Arial"/>
          <w:color w:val="000000"/>
          <w:szCs w:val="20"/>
          <w:shd w:val="clear" w:color="auto" w:fill="FFFFFF"/>
          <w:lang w:val="sl-SI"/>
        </w:rPr>
      </w:pPr>
      <w:r w:rsidRPr="00027EE5">
        <w:rPr>
          <w:rFonts w:cs="Arial"/>
          <w:color w:val="000000"/>
          <w:szCs w:val="20"/>
          <w:shd w:val="clear" w:color="auto" w:fill="FFFFFF"/>
          <w:lang w:val="sl-SI"/>
        </w:rPr>
        <w:t>zemljišče, na katerem je zgrajena merilna postaja, je v lasti države ali v lasti druge osebe, na katerem druga stvarna pravica državo upravičuje do izvajanja opazovanja v obdobju, ki je daljše od 20 let,</w:t>
      </w:r>
    </w:p>
    <w:p w:rsidR="00A92B92" w:rsidRPr="003802D7" w:rsidRDefault="003802D7" w:rsidP="00A92B92">
      <w:pPr>
        <w:suppressAutoHyphens/>
        <w:spacing w:line="240" w:lineRule="auto"/>
        <w:jc w:val="both"/>
        <w:rPr>
          <w:rFonts w:cs="Arial"/>
          <w:color w:val="000000" w:themeColor="text1"/>
          <w:szCs w:val="20"/>
          <w:shd w:val="clear" w:color="auto" w:fill="FFFFFF"/>
          <w:lang w:val="sl-SI"/>
        </w:rPr>
      </w:pPr>
      <w:r>
        <w:rPr>
          <w:rFonts w:cs="Arial"/>
          <w:color w:val="000000" w:themeColor="text1"/>
          <w:szCs w:val="20"/>
          <w:shd w:val="clear" w:color="auto" w:fill="FFFFFF"/>
          <w:lang w:val="sl-SI"/>
        </w:rPr>
        <w:t xml:space="preserve">Iz obrazložitve 7. člena predloga ZDMHS izhaja, da </w:t>
      </w:r>
      <w:r w:rsidRPr="003802D7">
        <w:rPr>
          <w:rFonts w:cs="Arial"/>
          <w:color w:val="000000" w:themeColor="text1"/>
          <w:szCs w:val="20"/>
          <w:shd w:val="clear" w:color="auto" w:fill="FFFFFF"/>
          <w:lang w:val="sl-SI"/>
        </w:rPr>
        <w:t xml:space="preserve">gre za </w:t>
      </w:r>
      <w:r w:rsidRPr="003802D7">
        <w:rPr>
          <w:rFonts w:cs="Arial"/>
          <w:color w:val="000000" w:themeColor="text1"/>
          <w:lang w:val="sl-SI"/>
        </w:rPr>
        <w:t xml:space="preserve">merilo, </w:t>
      </w:r>
      <w:r w:rsidRPr="003802D7">
        <w:rPr>
          <w:rFonts w:cs="Arial"/>
          <w:i/>
          <w:color w:val="000000" w:themeColor="text1"/>
          <w:lang w:val="sl-SI"/>
        </w:rPr>
        <w:t>ki zagotavlja, da referenčne merilne postaje ne bi posegle v lastninska upravičenja lastniko</w:t>
      </w:r>
      <w:r>
        <w:rPr>
          <w:rFonts w:cs="Arial"/>
          <w:i/>
          <w:color w:val="000000" w:themeColor="text1"/>
          <w:lang w:val="sl-SI"/>
        </w:rPr>
        <w:t>v zemljišč, na katerih stojijo.</w:t>
      </w:r>
    </w:p>
    <w:p w:rsidR="003802D7" w:rsidRPr="003802D7" w:rsidRDefault="003802D7" w:rsidP="00A92B92">
      <w:pPr>
        <w:suppressAutoHyphens/>
        <w:spacing w:line="240" w:lineRule="auto"/>
        <w:jc w:val="both"/>
        <w:rPr>
          <w:rFonts w:cs="Arial"/>
          <w:color w:val="000000" w:themeColor="text1"/>
          <w:szCs w:val="20"/>
          <w:shd w:val="clear" w:color="auto" w:fill="FFFFFF"/>
          <w:lang w:val="sl-SI"/>
        </w:rPr>
      </w:pPr>
    </w:p>
    <w:p w:rsidR="00027EE5" w:rsidRPr="00EE64A7" w:rsidRDefault="009B1E00" w:rsidP="00A92B92">
      <w:pPr>
        <w:suppressAutoHyphens/>
        <w:spacing w:line="240" w:lineRule="auto"/>
        <w:jc w:val="both"/>
        <w:rPr>
          <w:rFonts w:cs="Arial"/>
          <w:color w:val="000000" w:themeColor="text1"/>
          <w:szCs w:val="20"/>
          <w:shd w:val="clear" w:color="auto" w:fill="FFFFFF"/>
          <w:lang w:val="sl-SI"/>
        </w:rPr>
      </w:pPr>
      <w:r>
        <w:rPr>
          <w:rFonts w:cs="Arial"/>
          <w:iCs/>
          <w:szCs w:val="20"/>
          <w:lang w:val="sl-SI" w:eastAsia="sl-SI"/>
        </w:rPr>
        <w:t xml:space="preserve">Za vsako merilno postajo so bili pridobljeni podatki iz zemljiške knjige (zemljiškoknjižni izpiski za vsako zemljišče, na </w:t>
      </w:r>
      <w:r w:rsidRPr="00EE64A7">
        <w:rPr>
          <w:rFonts w:cs="Arial"/>
          <w:iCs/>
          <w:color w:val="000000" w:themeColor="text1"/>
          <w:szCs w:val="20"/>
          <w:lang w:val="sl-SI" w:eastAsia="sl-SI"/>
        </w:rPr>
        <w:t xml:space="preserve">katerem stoji merilna postaja). </w:t>
      </w:r>
      <w:r w:rsidR="00EE64A7" w:rsidRPr="00EE64A7">
        <w:rPr>
          <w:rFonts w:cs="Arial"/>
          <w:iCs/>
          <w:color w:val="000000" w:themeColor="text1"/>
          <w:szCs w:val="20"/>
          <w:lang w:val="sl-SI" w:eastAsia="sl-SI"/>
        </w:rPr>
        <w:t xml:space="preserve">Izmed </w:t>
      </w:r>
      <w:r w:rsidR="003802D7" w:rsidRPr="00EE64A7">
        <w:rPr>
          <w:rFonts w:cs="Arial"/>
          <w:iCs/>
          <w:color w:val="000000" w:themeColor="text1"/>
          <w:szCs w:val="20"/>
          <w:lang w:val="sl-SI" w:eastAsia="sl-SI"/>
        </w:rPr>
        <w:t xml:space="preserve">vseh merilnih postaj so bile na podlagi tega merila </w:t>
      </w:r>
      <w:r w:rsidR="00EE64A7" w:rsidRPr="00EE64A7">
        <w:rPr>
          <w:rFonts w:cs="Arial"/>
          <w:iCs/>
          <w:color w:val="000000" w:themeColor="text1"/>
          <w:szCs w:val="20"/>
          <w:lang w:val="sl-SI" w:eastAsia="sl-SI"/>
        </w:rPr>
        <w:t xml:space="preserve">kot ustrezne prepoznane tiste </w:t>
      </w:r>
      <w:r w:rsidR="003802D7" w:rsidRPr="00EE64A7">
        <w:rPr>
          <w:rFonts w:cs="Arial"/>
          <w:iCs/>
          <w:color w:val="000000" w:themeColor="text1"/>
          <w:szCs w:val="20"/>
          <w:lang w:val="sl-SI" w:eastAsia="sl-SI"/>
        </w:rPr>
        <w:t>merilne postaje,</w:t>
      </w:r>
      <w:r w:rsidR="00EE64A7" w:rsidRPr="00EE64A7">
        <w:rPr>
          <w:rFonts w:cs="Arial"/>
          <w:iCs/>
          <w:color w:val="000000" w:themeColor="text1"/>
          <w:szCs w:val="20"/>
          <w:lang w:val="sl-SI" w:eastAsia="sl-SI"/>
        </w:rPr>
        <w:t xml:space="preserve"> za katere </w:t>
      </w:r>
      <w:r w:rsidR="003802D7" w:rsidRPr="00EE64A7">
        <w:rPr>
          <w:rFonts w:cs="Arial"/>
          <w:color w:val="000000" w:themeColor="text1"/>
          <w:szCs w:val="20"/>
          <w:shd w:val="clear" w:color="auto" w:fill="FFFFFF"/>
          <w:lang w:val="sl-SI"/>
        </w:rPr>
        <w:t xml:space="preserve">podatki zemljiške knjige izkazujejo, da </w:t>
      </w:r>
      <w:r w:rsidR="00EE64A7">
        <w:rPr>
          <w:rFonts w:cs="Arial"/>
          <w:color w:val="000000" w:themeColor="text1"/>
          <w:szCs w:val="20"/>
          <w:shd w:val="clear" w:color="auto" w:fill="FFFFFF"/>
          <w:lang w:val="sl-SI"/>
        </w:rPr>
        <w:t xml:space="preserve">na zemljiščih, na katerih stojijo, </w:t>
      </w:r>
      <w:r w:rsidR="003802D7" w:rsidRPr="00EE64A7">
        <w:rPr>
          <w:rFonts w:cs="Arial"/>
          <w:color w:val="000000" w:themeColor="text1"/>
          <w:szCs w:val="20"/>
          <w:shd w:val="clear" w:color="auto" w:fill="FFFFFF"/>
          <w:lang w:val="sl-SI"/>
        </w:rPr>
        <w:t xml:space="preserve">kot </w:t>
      </w:r>
      <w:r w:rsidR="00BA5121" w:rsidRPr="00EE64A7">
        <w:rPr>
          <w:rFonts w:cs="Arial"/>
          <w:color w:val="000000" w:themeColor="text1"/>
          <w:szCs w:val="20"/>
          <w:shd w:val="clear" w:color="auto" w:fill="FFFFFF"/>
          <w:lang w:val="sl-SI"/>
        </w:rPr>
        <w:t xml:space="preserve">lastnik </w:t>
      </w:r>
      <w:r w:rsidR="003802D7" w:rsidRPr="00EE64A7">
        <w:rPr>
          <w:rFonts w:cs="Arial"/>
          <w:color w:val="000000" w:themeColor="text1"/>
          <w:szCs w:val="20"/>
          <w:shd w:val="clear" w:color="auto" w:fill="FFFFFF"/>
          <w:lang w:val="sl-SI"/>
        </w:rPr>
        <w:t xml:space="preserve">ni </w:t>
      </w:r>
      <w:r w:rsidR="00BA5121" w:rsidRPr="00EE64A7">
        <w:rPr>
          <w:rFonts w:cs="Arial"/>
          <w:color w:val="000000" w:themeColor="text1"/>
          <w:szCs w:val="20"/>
          <w:shd w:val="clear" w:color="auto" w:fill="FFFFFF"/>
          <w:lang w:val="sl-SI"/>
        </w:rPr>
        <w:t>vknjižena Republika Slovenija</w:t>
      </w:r>
      <w:r w:rsidR="00EE64A7">
        <w:rPr>
          <w:rFonts w:cs="Arial"/>
          <w:color w:val="000000" w:themeColor="text1"/>
          <w:szCs w:val="20"/>
          <w:shd w:val="clear" w:color="auto" w:fill="FFFFFF"/>
          <w:lang w:val="sl-SI"/>
        </w:rPr>
        <w:t>,</w:t>
      </w:r>
      <w:r w:rsidR="003802D7" w:rsidRPr="00EE64A7">
        <w:rPr>
          <w:rFonts w:cs="Arial"/>
          <w:color w:val="000000" w:themeColor="text1"/>
          <w:szCs w:val="20"/>
          <w:shd w:val="clear" w:color="auto" w:fill="FFFFFF"/>
          <w:lang w:val="sl-SI"/>
        </w:rPr>
        <w:t xml:space="preserve"> ali da</w:t>
      </w:r>
      <w:r w:rsidR="00BA5121" w:rsidRPr="00EE64A7">
        <w:rPr>
          <w:rFonts w:cs="Arial"/>
          <w:color w:val="000000" w:themeColor="text1"/>
          <w:szCs w:val="20"/>
          <w:shd w:val="clear" w:color="auto" w:fill="FFFFFF"/>
          <w:lang w:val="sl-SI"/>
        </w:rPr>
        <w:t xml:space="preserve"> </w:t>
      </w:r>
      <w:r w:rsidR="00EE64A7">
        <w:rPr>
          <w:rFonts w:cs="Arial"/>
          <w:color w:val="000000" w:themeColor="text1"/>
          <w:szCs w:val="20"/>
          <w:shd w:val="clear" w:color="auto" w:fill="FFFFFF"/>
          <w:lang w:val="sl-SI"/>
        </w:rPr>
        <w:t xml:space="preserve">na njih </w:t>
      </w:r>
      <w:r w:rsidR="00BA5121" w:rsidRPr="00EE64A7">
        <w:rPr>
          <w:rFonts w:cs="Arial"/>
          <w:color w:val="000000" w:themeColor="text1"/>
          <w:szCs w:val="20"/>
          <w:shd w:val="clear" w:color="auto" w:fill="FFFFFF"/>
          <w:lang w:val="sl-SI"/>
        </w:rPr>
        <w:t xml:space="preserve">v korist Republike Slovenije </w:t>
      </w:r>
      <w:r w:rsidR="003802D7" w:rsidRPr="00EE64A7">
        <w:rPr>
          <w:rFonts w:cs="Arial"/>
          <w:color w:val="000000" w:themeColor="text1"/>
          <w:szCs w:val="20"/>
          <w:shd w:val="clear" w:color="auto" w:fill="FFFFFF"/>
          <w:lang w:val="sl-SI"/>
        </w:rPr>
        <w:t xml:space="preserve">ni </w:t>
      </w:r>
      <w:r w:rsidR="00BA5121" w:rsidRPr="00EE64A7">
        <w:rPr>
          <w:rFonts w:cs="Arial"/>
          <w:color w:val="000000" w:themeColor="text1"/>
          <w:szCs w:val="20"/>
          <w:shd w:val="clear" w:color="auto" w:fill="FFFFFF"/>
          <w:lang w:val="sl-SI"/>
        </w:rPr>
        <w:t>vknjižena druga stvarna pravica</w:t>
      </w:r>
      <w:r w:rsidR="00107D72" w:rsidRPr="00EE64A7">
        <w:rPr>
          <w:rFonts w:cs="Arial"/>
          <w:color w:val="000000" w:themeColor="text1"/>
          <w:szCs w:val="20"/>
          <w:shd w:val="clear" w:color="auto" w:fill="FFFFFF"/>
          <w:lang w:val="sl-SI"/>
        </w:rPr>
        <w:t xml:space="preserve">, ki </w:t>
      </w:r>
      <w:r w:rsidR="003802D7" w:rsidRPr="00EE64A7">
        <w:rPr>
          <w:rFonts w:cs="Arial"/>
          <w:color w:val="000000" w:themeColor="text1"/>
          <w:szCs w:val="20"/>
          <w:shd w:val="clear" w:color="auto" w:fill="FFFFFF"/>
          <w:lang w:val="sl-SI"/>
        </w:rPr>
        <w:t xml:space="preserve">bi </w:t>
      </w:r>
      <w:r w:rsidR="00107D72" w:rsidRPr="00EE64A7">
        <w:rPr>
          <w:rFonts w:cs="Arial"/>
          <w:color w:val="000000" w:themeColor="text1"/>
          <w:szCs w:val="20"/>
          <w:shd w:val="clear" w:color="auto" w:fill="FFFFFF"/>
          <w:lang w:val="sl-SI"/>
        </w:rPr>
        <w:t xml:space="preserve">jo </w:t>
      </w:r>
      <w:r w:rsidR="003802D7" w:rsidRPr="00EE64A7">
        <w:rPr>
          <w:rFonts w:cs="Arial"/>
          <w:color w:val="000000" w:themeColor="text1"/>
          <w:szCs w:val="20"/>
          <w:shd w:val="clear" w:color="auto" w:fill="FFFFFF"/>
          <w:lang w:val="sl-SI"/>
        </w:rPr>
        <w:t>upravičevala</w:t>
      </w:r>
      <w:r w:rsidR="00107D72" w:rsidRPr="00EE64A7">
        <w:rPr>
          <w:rFonts w:cs="Arial"/>
          <w:color w:val="000000" w:themeColor="text1"/>
          <w:szCs w:val="20"/>
          <w:shd w:val="clear" w:color="auto" w:fill="FFFFFF"/>
          <w:lang w:val="sl-SI"/>
        </w:rPr>
        <w:t xml:space="preserve"> do izvajanja opazovanja za dobo </w:t>
      </w:r>
      <w:r w:rsidR="004F7398" w:rsidRPr="00EE64A7">
        <w:rPr>
          <w:rFonts w:cs="Arial"/>
          <w:color w:val="000000" w:themeColor="text1"/>
          <w:szCs w:val="20"/>
          <w:shd w:val="clear" w:color="auto" w:fill="FFFFFF"/>
          <w:lang w:val="sl-SI"/>
        </w:rPr>
        <w:t xml:space="preserve">vsaj </w:t>
      </w:r>
      <w:r w:rsidR="00107D72" w:rsidRPr="00EE64A7">
        <w:rPr>
          <w:rFonts w:cs="Arial"/>
          <w:color w:val="000000" w:themeColor="text1"/>
          <w:szCs w:val="20"/>
          <w:shd w:val="clear" w:color="auto" w:fill="FFFFFF"/>
          <w:lang w:val="sl-SI"/>
        </w:rPr>
        <w:t>20 let.</w:t>
      </w:r>
    </w:p>
    <w:p w:rsidR="00027EE5" w:rsidRPr="00EE64A7" w:rsidRDefault="00027EE5" w:rsidP="00A92B92">
      <w:pPr>
        <w:suppressAutoHyphens/>
        <w:spacing w:line="240" w:lineRule="auto"/>
        <w:jc w:val="both"/>
        <w:rPr>
          <w:rFonts w:cs="Arial"/>
          <w:color w:val="000000" w:themeColor="text1"/>
          <w:szCs w:val="20"/>
          <w:shd w:val="clear" w:color="auto" w:fill="FFFFFF"/>
          <w:lang w:val="sl-SI"/>
        </w:rPr>
      </w:pPr>
    </w:p>
    <w:p w:rsidR="00027EE5" w:rsidRPr="00027EE5" w:rsidRDefault="00027EE5" w:rsidP="008001DD">
      <w:pPr>
        <w:keepNext/>
        <w:suppressAutoHyphens/>
        <w:spacing w:line="240" w:lineRule="auto"/>
        <w:jc w:val="both"/>
        <w:rPr>
          <w:rFonts w:cs="Arial"/>
          <w:iCs/>
          <w:szCs w:val="20"/>
          <w:u w:val="single"/>
          <w:lang w:val="sl-SI" w:eastAsia="sl-SI"/>
        </w:rPr>
      </w:pPr>
      <w:r>
        <w:rPr>
          <w:rFonts w:cs="Arial"/>
          <w:iCs/>
          <w:szCs w:val="20"/>
          <w:u w:val="single"/>
          <w:lang w:val="sl-SI" w:eastAsia="sl-SI"/>
        </w:rPr>
        <w:t>Merilo</w:t>
      </w:r>
      <w:r w:rsidRPr="00027EE5">
        <w:rPr>
          <w:rFonts w:cs="Arial"/>
          <w:iCs/>
          <w:szCs w:val="20"/>
          <w:u w:val="single"/>
          <w:lang w:val="sl-SI" w:eastAsia="sl-SI"/>
        </w:rPr>
        <w:t xml:space="preserve"> iz točke </w:t>
      </w:r>
      <w:r>
        <w:rPr>
          <w:rFonts w:cs="Arial"/>
          <w:iCs/>
          <w:szCs w:val="20"/>
          <w:u w:val="single"/>
          <w:lang w:val="sl-SI" w:eastAsia="sl-SI"/>
        </w:rPr>
        <w:t>c</w:t>
      </w:r>
      <w:r w:rsidRPr="00027EE5">
        <w:rPr>
          <w:rFonts w:cs="Arial"/>
          <w:iCs/>
          <w:szCs w:val="20"/>
          <w:u w:val="single"/>
          <w:lang w:val="sl-SI" w:eastAsia="sl-SI"/>
        </w:rPr>
        <w:t>) petega odstavka 7. člena ZDMHS:</w:t>
      </w:r>
    </w:p>
    <w:p w:rsidR="00027EE5" w:rsidRPr="00027EE5" w:rsidRDefault="00027EE5" w:rsidP="00027EE5">
      <w:pPr>
        <w:suppressAutoHyphens/>
        <w:spacing w:line="240" w:lineRule="auto"/>
        <w:ind w:left="567"/>
        <w:jc w:val="both"/>
        <w:rPr>
          <w:rFonts w:cs="Arial"/>
          <w:color w:val="000000"/>
          <w:szCs w:val="20"/>
          <w:shd w:val="clear" w:color="auto" w:fill="FFFFFF"/>
          <w:lang w:val="sl-SI"/>
        </w:rPr>
      </w:pPr>
      <w:r w:rsidRPr="00027EE5">
        <w:rPr>
          <w:rFonts w:cs="Arial"/>
          <w:color w:val="000000"/>
          <w:szCs w:val="20"/>
          <w:shd w:val="clear" w:color="auto" w:fill="FFFFFF"/>
          <w:lang w:val="sl-SI"/>
        </w:rPr>
        <w:t>s prostorskimi akti na območjih iz tretjega odstavka 9. člena tega zakona, ni predvidena izvedba prostorskih ureditev, ki bi po izvedbi povzročale trajne motnje merjenja.</w:t>
      </w:r>
    </w:p>
    <w:p w:rsidR="00027EE5" w:rsidRPr="003802D7" w:rsidRDefault="003802D7" w:rsidP="00A92B92">
      <w:pPr>
        <w:suppressAutoHyphens/>
        <w:spacing w:line="240" w:lineRule="auto"/>
        <w:jc w:val="both"/>
        <w:rPr>
          <w:rFonts w:cs="Arial"/>
          <w:color w:val="000000" w:themeColor="text1"/>
          <w:szCs w:val="22"/>
          <w:shd w:val="clear" w:color="auto" w:fill="FFFFFF"/>
          <w:lang w:val="sl-SI"/>
        </w:rPr>
      </w:pPr>
      <w:r w:rsidRPr="003802D7">
        <w:rPr>
          <w:rFonts w:cs="Arial"/>
          <w:color w:val="000000" w:themeColor="text1"/>
          <w:szCs w:val="20"/>
          <w:shd w:val="clear" w:color="auto" w:fill="FFFFFF"/>
          <w:lang w:val="sl-SI"/>
        </w:rPr>
        <w:t>Iz obrazložitve 7. člena predloga ZDMHS izhaja</w:t>
      </w:r>
      <w:r>
        <w:rPr>
          <w:rFonts w:cs="Arial"/>
          <w:color w:val="000000" w:themeColor="text1"/>
          <w:szCs w:val="20"/>
          <w:shd w:val="clear" w:color="auto" w:fill="FFFFFF"/>
          <w:lang w:val="sl-SI"/>
        </w:rPr>
        <w:t>, da gre za</w:t>
      </w:r>
      <w:r w:rsidRPr="003802D7">
        <w:rPr>
          <w:rFonts w:cs="Arial"/>
          <w:color w:val="000000" w:themeColor="text1"/>
          <w:lang w:val="sl-SI"/>
        </w:rPr>
        <w:t xml:space="preserve"> </w:t>
      </w:r>
      <w:r>
        <w:rPr>
          <w:rFonts w:cs="Arial"/>
          <w:color w:val="000000" w:themeColor="text1"/>
          <w:lang w:val="sl-SI"/>
        </w:rPr>
        <w:t xml:space="preserve">merilo, </w:t>
      </w:r>
      <w:r w:rsidRPr="003802D7">
        <w:rPr>
          <w:rFonts w:cs="Arial"/>
          <w:i/>
          <w:color w:val="000000" w:themeColor="text1"/>
          <w:lang w:val="sl-SI"/>
        </w:rPr>
        <w:t xml:space="preserve">ki zagotavlja, da referenčne merilne postaje ne bi posegle v že predviden prostorski razvoj. </w:t>
      </w:r>
      <w:r w:rsidRPr="003802D7">
        <w:rPr>
          <w:rFonts w:cs="Arial"/>
          <w:color w:val="000000" w:themeColor="text1"/>
          <w:lang w:val="sl-SI"/>
        </w:rPr>
        <w:t>[…]</w:t>
      </w:r>
      <w:r>
        <w:rPr>
          <w:rFonts w:cs="Arial"/>
          <w:i/>
          <w:color w:val="000000" w:themeColor="text1"/>
          <w:lang w:val="sl-SI"/>
        </w:rPr>
        <w:t xml:space="preserve"> </w:t>
      </w:r>
      <w:r w:rsidRPr="003802D7">
        <w:rPr>
          <w:rFonts w:cs="Arial"/>
          <w:i/>
          <w:color w:val="000000" w:themeColor="text1"/>
          <w:lang w:val="sl-SI"/>
        </w:rPr>
        <w:t>V njeni okolici (na območju, kakor je opredeljeno v tretjem odstavku 9. člena) veljavni prostorski akti ne smejo predvidevati izvedbe prostorskih ureditev, ki bi pomenile trajno motnjo meritev. Oblika varstva referenčnih merilnih postaj iz 9. člena namreč zahteva, da se za referenčne merilne postaje določijo le tiste merilne postaje, za katere v trenutku določitve ne veljajo okoliščine, ki bi pomenile realno grožnjo doseganju namena, zaradi katerega so sploh določene kot referenčne.</w:t>
      </w:r>
    </w:p>
    <w:p w:rsidR="00027EE5" w:rsidRPr="003802D7" w:rsidRDefault="00027EE5" w:rsidP="00A92B92">
      <w:pPr>
        <w:suppressAutoHyphens/>
        <w:spacing w:line="240" w:lineRule="auto"/>
        <w:jc w:val="both"/>
        <w:rPr>
          <w:rFonts w:cs="Arial"/>
          <w:color w:val="000000" w:themeColor="text1"/>
          <w:szCs w:val="22"/>
          <w:shd w:val="clear" w:color="auto" w:fill="FFFFFF"/>
          <w:lang w:val="sl-SI"/>
        </w:rPr>
      </w:pPr>
    </w:p>
    <w:p w:rsidR="00027EE5" w:rsidRDefault="002F7973" w:rsidP="00A92B92">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t xml:space="preserve">Na podlagi tega merila je bilo treba lokacije obstoječih merilnih postaj </w:t>
      </w:r>
      <w:r w:rsidR="009B1E00">
        <w:rPr>
          <w:rFonts w:cs="Arial"/>
          <w:color w:val="000000" w:themeColor="text1"/>
          <w:szCs w:val="22"/>
          <w:shd w:val="clear" w:color="auto" w:fill="FFFFFF"/>
          <w:lang w:val="sl-SI"/>
        </w:rPr>
        <w:t>geografsko locirati in primerjati z geografsko lociranimi enotami</w:t>
      </w:r>
      <w:r>
        <w:rPr>
          <w:rFonts w:cs="Arial"/>
          <w:color w:val="000000" w:themeColor="text1"/>
          <w:szCs w:val="22"/>
          <w:shd w:val="clear" w:color="auto" w:fill="FFFFFF"/>
          <w:lang w:val="sl-SI"/>
        </w:rPr>
        <w:t xml:space="preserve"> urejanja prostora iz obstoječih prostorskih aktov (</w:t>
      </w:r>
      <w:r w:rsidR="00795DD9">
        <w:rPr>
          <w:rFonts w:cs="Arial"/>
          <w:color w:val="000000" w:themeColor="text1"/>
          <w:szCs w:val="22"/>
          <w:shd w:val="clear" w:color="auto" w:fill="FFFFFF"/>
          <w:lang w:val="sl-SI"/>
        </w:rPr>
        <w:t xml:space="preserve">podatkovni </w:t>
      </w:r>
      <w:r w:rsidR="00A33D62">
        <w:rPr>
          <w:rFonts w:cs="Arial"/>
          <w:color w:val="000000" w:themeColor="text1"/>
          <w:szCs w:val="22"/>
          <w:shd w:val="clear" w:color="auto" w:fill="FFFFFF"/>
          <w:lang w:val="sl-SI"/>
        </w:rPr>
        <w:t xml:space="preserve">sloji </w:t>
      </w:r>
      <w:r w:rsidR="00A33D62" w:rsidRPr="00A33D62">
        <w:rPr>
          <w:rFonts w:cs="Arial"/>
          <w:i/>
          <w:iCs/>
          <w:color w:val="000000" w:themeColor="text1"/>
          <w:szCs w:val="22"/>
          <w:shd w:val="clear" w:color="auto" w:fill="FFFFFF"/>
          <w:lang w:val="sl-SI"/>
        </w:rPr>
        <w:t>Generalizirana namenska raba prostora</w:t>
      </w:r>
      <w:r w:rsidR="00F02DC6" w:rsidRPr="00A33D62">
        <w:rPr>
          <w:rFonts w:cs="Arial"/>
          <w:color w:val="000000" w:themeColor="text1"/>
          <w:szCs w:val="22"/>
          <w:shd w:val="clear" w:color="auto" w:fill="FFFFFF"/>
          <w:lang w:val="sl-SI"/>
        </w:rPr>
        <w:t>,</w:t>
      </w:r>
      <w:r w:rsidR="00A33D62" w:rsidRPr="00A33D62">
        <w:rPr>
          <w:rFonts w:cs="Arial"/>
          <w:color w:val="000000" w:themeColor="text1"/>
          <w:szCs w:val="22"/>
          <w:shd w:val="clear" w:color="auto" w:fill="FFFFFF"/>
          <w:lang w:val="sl-SI"/>
        </w:rPr>
        <w:t xml:space="preserve"> </w:t>
      </w:r>
      <w:r w:rsidR="00A33D62" w:rsidRPr="00A33D62">
        <w:rPr>
          <w:rFonts w:cs="Arial"/>
          <w:i/>
          <w:iCs/>
          <w:color w:val="000000" w:themeColor="text1"/>
          <w:szCs w:val="22"/>
          <w:shd w:val="clear" w:color="auto" w:fill="FFFFFF"/>
          <w:lang w:val="sl-SI"/>
        </w:rPr>
        <w:t>Območja veljavnih državnih prostorskih aktov</w:t>
      </w:r>
      <w:r w:rsidR="00A33D62" w:rsidRPr="00A33D62">
        <w:rPr>
          <w:rFonts w:cs="Arial"/>
          <w:iCs/>
          <w:color w:val="000000" w:themeColor="text1"/>
          <w:szCs w:val="22"/>
          <w:shd w:val="clear" w:color="auto" w:fill="FFFFFF"/>
          <w:lang w:val="sl-SI"/>
        </w:rPr>
        <w:t>, in</w:t>
      </w:r>
      <w:r w:rsidR="00A33D62" w:rsidRPr="00A33D62">
        <w:rPr>
          <w:rFonts w:cs="Arial"/>
          <w:i/>
          <w:iCs/>
          <w:color w:val="000000" w:themeColor="text1"/>
          <w:szCs w:val="22"/>
          <w:shd w:val="clear" w:color="auto" w:fill="FFFFFF"/>
          <w:lang w:val="sl-SI"/>
        </w:rPr>
        <w:t xml:space="preserve"> Območja državnih prostorskih aktov v pripravi,</w:t>
      </w:r>
      <w:r w:rsidR="00F02DC6" w:rsidRPr="00A33D62">
        <w:rPr>
          <w:rFonts w:cs="Arial"/>
          <w:color w:val="000000" w:themeColor="text1"/>
          <w:szCs w:val="22"/>
          <w:shd w:val="clear" w:color="auto" w:fill="FFFFFF"/>
          <w:lang w:val="sl-SI"/>
        </w:rPr>
        <w:t xml:space="preserve"> </w:t>
      </w:r>
      <w:r w:rsidR="00A33D62" w:rsidRPr="00A33D62">
        <w:rPr>
          <w:rFonts w:cs="Arial"/>
          <w:color w:val="000000" w:themeColor="text1"/>
          <w:szCs w:val="22"/>
          <w:shd w:val="clear" w:color="auto" w:fill="FFFFFF"/>
          <w:lang w:val="sl-SI"/>
        </w:rPr>
        <w:t xml:space="preserve">vir: </w:t>
      </w:r>
      <w:hyperlink r:id="rId13" w:history="1">
        <w:r w:rsidR="00A33D62" w:rsidRPr="00A33D62">
          <w:rPr>
            <w:rStyle w:val="Hiperpovezava"/>
            <w:rFonts w:cs="Arial"/>
            <w:szCs w:val="22"/>
            <w:shd w:val="clear" w:color="auto" w:fill="FFFFFF"/>
            <w:lang w:val="sl-SI"/>
          </w:rPr>
          <w:t>https://dokumenti-pis.mop.gov.si/javno/veljavni/</w:t>
        </w:r>
      </w:hyperlink>
      <w:r w:rsidR="00A33D62" w:rsidRPr="00A33D62">
        <w:rPr>
          <w:rFonts w:cs="Arial"/>
          <w:color w:val="000000" w:themeColor="text1"/>
          <w:szCs w:val="22"/>
          <w:shd w:val="clear" w:color="auto" w:fill="FFFFFF"/>
          <w:lang w:val="sl-SI"/>
        </w:rPr>
        <w:t>, z dne</w:t>
      </w:r>
      <w:r w:rsidR="00F02DC6" w:rsidRPr="00A33D62">
        <w:rPr>
          <w:rFonts w:cs="Arial"/>
          <w:color w:val="000000" w:themeColor="text1"/>
          <w:szCs w:val="22"/>
          <w:shd w:val="clear" w:color="auto" w:fill="FFFFFF"/>
          <w:lang w:val="sl-SI"/>
        </w:rPr>
        <w:t xml:space="preserve"> </w:t>
      </w:r>
      <w:r w:rsidR="00A33D62" w:rsidRPr="00A33D62">
        <w:rPr>
          <w:rFonts w:cs="Arial"/>
          <w:color w:val="000000" w:themeColor="text1"/>
          <w:szCs w:val="22"/>
          <w:shd w:val="clear" w:color="auto" w:fill="FFFFFF"/>
          <w:lang w:val="sl-SI"/>
        </w:rPr>
        <w:t>14. 2. 2018 (za OPN) in 4. 4. 2018 (za DPN)</w:t>
      </w:r>
      <w:r w:rsidRPr="00A33D62">
        <w:rPr>
          <w:rFonts w:cs="Arial"/>
          <w:color w:val="000000" w:themeColor="text1"/>
          <w:szCs w:val="22"/>
          <w:shd w:val="clear" w:color="auto" w:fill="FFFFFF"/>
          <w:lang w:val="sl-SI"/>
        </w:rPr>
        <w:t>)</w:t>
      </w:r>
      <w:r>
        <w:rPr>
          <w:rFonts w:cs="Arial"/>
          <w:color w:val="000000" w:themeColor="text1"/>
          <w:szCs w:val="22"/>
          <w:shd w:val="clear" w:color="auto" w:fill="FFFFFF"/>
          <w:lang w:val="sl-SI"/>
        </w:rPr>
        <w:t xml:space="preserve">. Če se je lokacija obstoječe merilne postaje in njeno potencialno varovalno območje prekrivalo z </w:t>
      </w:r>
      <w:r w:rsidR="00A33D62">
        <w:rPr>
          <w:rFonts w:cs="Arial"/>
          <w:color w:val="000000" w:themeColor="text1"/>
          <w:szCs w:val="22"/>
          <w:shd w:val="clear" w:color="auto" w:fill="FFFFFF"/>
          <w:lang w:val="sl-SI"/>
        </w:rPr>
        <w:t>območji kmetijskih zemljišč, območji gozdnih zemljišč</w:t>
      </w:r>
      <w:r>
        <w:rPr>
          <w:rFonts w:cs="Arial"/>
          <w:color w:val="000000" w:themeColor="text1"/>
          <w:szCs w:val="22"/>
          <w:shd w:val="clear" w:color="auto" w:fill="FFFFFF"/>
          <w:lang w:val="sl-SI"/>
        </w:rPr>
        <w:t>, je bilo mogoče šteti, da varstveni režim ne ogroža že predvidenega prostorskega razvoja</w:t>
      </w:r>
      <w:r w:rsidR="00F02DC6">
        <w:rPr>
          <w:rFonts w:cs="Arial"/>
          <w:color w:val="000000" w:themeColor="text1"/>
          <w:szCs w:val="22"/>
          <w:shd w:val="clear" w:color="auto" w:fill="FFFFFF"/>
          <w:lang w:val="sl-SI"/>
        </w:rPr>
        <w:t xml:space="preserve">. </w:t>
      </w:r>
      <w:r w:rsidR="00780138">
        <w:rPr>
          <w:rFonts w:cs="Arial"/>
          <w:color w:val="000000" w:themeColor="text1"/>
          <w:szCs w:val="22"/>
          <w:shd w:val="clear" w:color="auto" w:fill="FFFFFF"/>
          <w:lang w:val="sl-SI"/>
        </w:rPr>
        <w:t>Če pa se je lokacija merilne postaje in njeno potencialno</w:t>
      </w:r>
      <w:r w:rsidR="00F02DC6">
        <w:rPr>
          <w:rFonts w:cs="Arial"/>
          <w:color w:val="000000" w:themeColor="text1"/>
          <w:szCs w:val="22"/>
          <w:shd w:val="clear" w:color="auto" w:fill="FFFFFF"/>
          <w:lang w:val="sl-SI"/>
        </w:rPr>
        <w:t xml:space="preserve"> varovalno območje prekrivalo z</w:t>
      </w:r>
      <w:r w:rsidR="00780138">
        <w:rPr>
          <w:rFonts w:cs="Arial"/>
          <w:color w:val="000000" w:themeColor="text1"/>
          <w:szCs w:val="22"/>
          <w:shd w:val="clear" w:color="auto" w:fill="FFFFFF"/>
          <w:lang w:val="sl-SI"/>
        </w:rPr>
        <w:t xml:space="preserve"> </w:t>
      </w:r>
      <w:r w:rsidR="00A33D62">
        <w:rPr>
          <w:rFonts w:cs="Arial"/>
          <w:color w:val="000000" w:themeColor="text1"/>
          <w:szCs w:val="22"/>
          <w:shd w:val="clear" w:color="auto" w:fill="FFFFFF"/>
          <w:lang w:val="sl-SI"/>
        </w:rPr>
        <w:t>območji, na katerih so bile opredeljene druge namenske rabe (npr. območja voda, območja drugih zemljišč</w:t>
      </w:r>
      <w:r w:rsidR="007B31C8">
        <w:rPr>
          <w:rFonts w:cs="Arial"/>
          <w:color w:val="000000" w:themeColor="text1"/>
          <w:szCs w:val="22"/>
          <w:shd w:val="clear" w:color="auto" w:fill="FFFFFF"/>
          <w:lang w:val="sl-SI"/>
        </w:rPr>
        <w:t xml:space="preserve">, </w:t>
      </w:r>
      <w:r w:rsidR="00A33D62">
        <w:rPr>
          <w:rFonts w:cs="Arial"/>
          <w:color w:val="000000" w:themeColor="text1"/>
          <w:szCs w:val="22"/>
          <w:shd w:val="clear" w:color="auto" w:fill="FFFFFF"/>
          <w:lang w:val="sl-SI"/>
        </w:rPr>
        <w:t xml:space="preserve">tudi območja stavbnih zemljišč), </w:t>
      </w:r>
      <w:r w:rsidR="00780138">
        <w:rPr>
          <w:rFonts w:cs="Arial"/>
          <w:color w:val="000000" w:themeColor="text1"/>
          <w:szCs w:val="22"/>
          <w:shd w:val="clear" w:color="auto" w:fill="FFFFFF"/>
          <w:lang w:val="sl-SI"/>
        </w:rPr>
        <w:t xml:space="preserve">je bilo treba vsebino prostorskega akta </w:t>
      </w:r>
      <w:r w:rsidR="007B31C8">
        <w:rPr>
          <w:rFonts w:cs="Arial"/>
          <w:color w:val="000000" w:themeColor="text1"/>
          <w:szCs w:val="22"/>
          <w:shd w:val="clear" w:color="auto" w:fill="FFFFFF"/>
          <w:lang w:val="sl-SI"/>
        </w:rPr>
        <w:t xml:space="preserve">na podlagi podrobne namenske rabe </w:t>
      </w:r>
      <w:r w:rsidR="00780138">
        <w:rPr>
          <w:rFonts w:cs="Arial"/>
          <w:color w:val="000000" w:themeColor="text1"/>
          <w:szCs w:val="22"/>
          <w:shd w:val="clear" w:color="auto" w:fill="FFFFFF"/>
          <w:lang w:val="sl-SI"/>
        </w:rPr>
        <w:t>podrobneje preučiti in ugotoviti, kakšen prostorski razvoj je predviden. Če je bilo na ta način ugotovljeno, da predvidene prostorske ureditve glede na vrsto in lastn</w:t>
      </w:r>
      <w:r w:rsidR="00F02DC6">
        <w:rPr>
          <w:rFonts w:cs="Arial"/>
          <w:color w:val="000000" w:themeColor="text1"/>
          <w:szCs w:val="22"/>
          <w:shd w:val="clear" w:color="auto" w:fill="FFFFFF"/>
          <w:lang w:val="sl-SI"/>
        </w:rPr>
        <w:t>osti merilne postaje ter razloge</w:t>
      </w:r>
      <w:r w:rsidR="00780138">
        <w:rPr>
          <w:rFonts w:cs="Arial"/>
          <w:color w:val="000000" w:themeColor="text1"/>
          <w:szCs w:val="22"/>
          <w:shd w:val="clear" w:color="auto" w:fill="FFFFFF"/>
          <w:lang w:val="sl-SI"/>
        </w:rPr>
        <w:t xml:space="preserve"> za njeno </w:t>
      </w:r>
      <w:proofErr w:type="spellStart"/>
      <w:r w:rsidR="00780138">
        <w:rPr>
          <w:rFonts w:cs="Arial"/>
          <w:color w:val="000000" w:themeColor="text1"/>
          <w:szCs w:val="22"/>
          <w:shd w:val="clear" w:color="auto" w:fill="FFFFFF"/>
          <w:lang w:val="sl-SI"/>
        </w:rPr>
        <w:t>referenčnost</w:t>
      </w:r>
      <w:proofErr w:type="spellEnd"/>
      <w:r w:rsidR="00780138">
        <w:rPr>
          <w:rFonts w:cs="Arial"/>
          <w:color w:val="000000" w:themeColor="text1"/>
          <w:szCs w:val="22"/>
          <w:shd w:val="clear" w:color="auto" w:fill="FFFFFF"/>
          <w:lang w:val="sl-SI"/>
        </w:rPr>
        <w:t xml:space="preserve"> ne bodo povzročale trajnih motenj merjenja, je bilo tudi zanje mogoče šteti, da so skladne z merilom iz točke c) petega odstavka 7. člena ZDMHS. </w:t>
      </w:r>
      <w:r w:rsidR="00F02DC6">
        <w:rPr>
          <w:rFonts w:cs="Arial"/>
          <w:color w:val="000000" w:themeColor="text1"/>
          <w:szCs w:val="22"/>
          <w:shd w:val="clear" w:color="auto" w:fill="FFFFFF"/>
          <w:lang w:val="sl-SI"/>
        </w:rPr>
        <w:t>Merilne postaje, ki opisanim dejstvom niso ustrezale, niso uvrščene na seznam referenčnih merilnih postaj.</w:t>
      </w:r>
    </w:p>
    <w:p w:rsidR="002F7973" w:rsidRDefault="002F7973" w:rsidP="00A92B92">
      <w:pPr>
        <w:suppressAutoHyphens/>
        <w:spacing w:line="240" w:lineRule="auto"/>
        <w:jc w:val="both"/>
        <w:rPr>
          <w:rFonts w:cs="Arial"/>
          <w:color w:val="000000" w:themeColor="text1"/>
          <w:szCs w:val="22"/>
          <w:shd w:val="clear" w:color="auto" w:fill="FFFFFF"/>
          <w:lang w:val="sl-SI"/>
        </w:rPr>
      </w:pPr>
    </w:p>
    <w:p w:rsidR="00F02DC6" w:rsidRDefault="00F02DC6" w:rsidP="00A92B92">
      <w:pPr>
        <w:suppressAutoHyphens/>
        <w:spacing w:line="240" w:lineRule="auto"/>
        <w:jc w:val="both"/>
        <w:rPr>
          <w:rFonts w:cs="Arial"/>
          <w:color w:val="000000" w:themeColor="text1"/>
          <w:szCs w:val="22"/>
          <w:shd w:val="clear" w:color="auto" w:fill="FFFFFF"/>
          <w:lang w:val="sl-SI"/>
        </w:rPr>
      </w:pPr>
    </w:p>
    <w:p w:rsidR="009B1E00" w:rsidRDefault="009B1E00" w:rsidP="00A92B92">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t>Na zgoraj opisani način je bilo ugotovljeno, da</w:t>
      </w:r>
      <w:r w:rsidR="00A92B92">
        <w:rPr>
          <w:rFonts w:cs="Arial"/>
          <w:color w:val="000000" w:themeColor="text1"/>
          <w:szCs w:val="22"/>
          <w:shd w:val="clear" w:color="auto" w:fill="FFFFFF"/>
          <w:lang w:val="sl-SI"/>
        </w:rPr>
        <w:t xml:space="preserve"> </w:t>
      </w:r>
      <w:r>
        <w:rPr>
          <w:rFonts w:cs="Arial"/>
          <w:color w:val="000000" w:themeColor="text1"/>
          <w:szCs w:val="22"/>
          <w:shd w:val="clear" w:color="auto" w:fill="FFFFFF"/>
          <w:lang w:val="sl-SI"/>
        </w:rPr>
        <w:t xml:space="preserve">je </w:t>
      </w:r>
      <w:r w:rsidRPr="003761DB">
        <w:rPr>
          <w:rFonts w:cs="Arial"/>
          <w:color w:val="000000" w:themeColor="text1"/>
          <w:szCs w:val="22"/>
          <w:shd w:val="clear" w:color="auto" w:fill="FFFFFF"/>
          <w:lang w:val="sl-SI"/>
        </w:rPr>
        <w:t xml:space="preserve">izmed 663 </w:t>
      </w:r>
      <w:r>
        <w:rPr>
          <w:rFonts w:cs="Arial"/>
          <w:color w:val="000000" w:themeColor="text1"/>
          <w:szCs w:val="22"/>
          <w:shd w:val="clear" w:color="auto" w:fill="FFFFFF"/>
          <w:lang w:val="sl-SI"/>
        </w:rPr>
        <w:t>obstoječih merilnih postaj z</w:t>
      </w:r>
      <w:r w:rsidR="00EE64A7">
        <w:rPr>
          <w:rFonts w:cs="Arial"/>
          <w:color w:val="000000" w:themeColor="text1"/>
          <w:szCs w:val="22"/>
          <w:shd w:val="clear" w:color="auto" w:fill="FFFFFF"/>
          <w:lang w:val="sl-SI"/>
        </w:rPr>
        <w:t xml:space="preserve"> vsemi tremi</w:t>
      </w:r>
      <w:r>
        <w:rPr>
          <w:rFonts w:cs="Arial"/>
          <w:color w:val="000000" w:themeColor="text1"/>
          <w:szCs w:val="22"/>
          <w:shd w:val="clear" w:color="auto" w:fill="FFFFFF"/>
          <w:lang w:val="sl-SI"/>
        </w:rPr>
        <w:t xml:space="preserve"> opisanimi merili </w:t>
      </w:r>
      <w:r w:rsidR="00A45946">
        <w:rPr>
          <w:rFonts w:cs="Arial"/>
          <w:color w:val="000000" w:themeColor="text1"/>
          <w:szCs w:val="22"/>
          <w:shd w:val="clear" w:color="auto" w:fill="FFFFFF"/>
          <w:lang w:val="sl-SI"/>
        </w:rPr>
        <w:t>skladnih</w:t>
      </w:r>
      <w:r w:rsidRPr="00A45946">
        <w:rPr>
          <w:rFonts w:cs="Arial"/>
          <w:color w:val="000000" w:themeColor="text1"/>
          <w:szCs w:val="22"/>
          <w:shd w:val="clear" w:color="auto" w:fill="FFFFFF"/>
          <w:lang w:val="sl-SI"/>
        </w:rPr>
        <w:t xml:space="preserve"> </w:t>
      </w:r>
      <w:r w:rsidR="00A45946" w:rsidRPr="00A45946">
        <w:rPr>
          <w:rFonts w:cs="Arial"/>
          <w:color w:val="000000" w:themeColor="text1"/>
          <w:szCs w:val="22"/>
          <w:shd w:val="clear" w:color="auto" w:fill="FFFFFF"/>
          <w:lang w:val="sl-SI"/>
        </w:rPr>
        <w:t>299</w:t>
      </w:r>
      <w:r w:rsidRPr="00A45946">
        <w:rPr>
          <w:rFonts w:cs="Arial"/>
          <w:color w:val="000000" w:themeColor="text1"/>
          <w:szCs w:val="22"/>
          <w:shd w:val="clear" w:color="auto" w:fill="FFFFFF"/>
          <w:lang w:val="sl-SI"/>
        </w:rPr>
        <w:t xml:space="preserve"> </w:t>
      </w:r>
      <w:r>
        <w:rPr>
          <w:rFonts w:cs="Arial"/>
          <w:color w:val="000000" w:themeColor="text1"/>
          <w:szCs w:val="22"/>
          <w:shd w:val="clear" w:color="auto" w:fill="FFFFFF"/>
          <w:lang w:val="sl-SI"/>
        </w:rPr>
        <w:t>meriln</w:t>
      </w:r>
      <w:r w:rsidR="00A45946">
        <w:rPr>
          <w:rFonts w:cs="Arial"/>
          <w:color w:val="000000" w:themeColor="text1"/>
          <w:szCs w:val="22"/>
          <w:shd w:val="clear" w:color="auto" w:fill="FFFFFF"/>
          <w:lang w:val="sl-SI"/>
        </w:rPr>
        <w:t>ih</w:t>
      </w:r>
      <w:r>
        <w:rPr>
          <w:rFonts w:cs="Arial"/>
          <w:color w:val="000000" w:themeColor="text1"/>
          <w:szCs w:val="22"/>
          <w:shd w:val="clear" w:color="auto" w:fill="FFFFFF"/>
          <w:lang w:val="sl-SI"/>
        </w:rPr>
        <w:t xml:space="preserve"> postaj:</w:t>
      </w:r>
    </w:p>
    <w:p w:rsidR="009B1E00" w:rsidRPr="009B1E00" w:rsidRDefault="009B1E00" w:rsidP="009B1E00">
      <w:pPr>
        <w:pStyle w:val="Odstavekseznama"/>
        <w:numPr>
          <w:ilvl w:val="0"/>
          <w:numId w:val="48"/>
        </w:numPr>
        <w:suppressAutoHyphens/>
        <w:spacing w:line="240" w:lineRule="auto"/>
        <w:jc w:val="both"/>
        <w:rPr>
          <w:rFonts w:cs="Arial"/>
          <w:color w:val="000000" w:themeColor="text1"/>
          <w:szCs w:val="22"/>
          <w:shd w:val="clear" w:color="auto" w:fill="FFFFFF"/>
          <w:lang w:val="sl-SI"/>
        </w:rPr>
      </w:pPr>
      <w:r w:rsidRPr="00A45946">
        <w:rPr>
          <w:rFonts w:cs="Arial"/>
          <w:color w:val="000000" w:themeColor="text1"/>
          <w:szCs w:val="22"/>
          <w:shd w:val="clear" w:color="auto" w:fill="FFFFFF"/>
          <w:lang w:val="sl-SI"/>
        </w:rPr>
        <w:t xml:space="preserve">97 </w:t>
      </w:r>
      <w:r w:rsidRPr="009B1E00">
        <w:rPr>
          <w:rFonts w:cs="Arial"/>
          <w:color w:val="000000" w:themeColor="text1"/>
          <w:szCs w:val="22"/>
          <w:shd w:val="clear" w:color="auto" w:fill="FFFFFF"/>
          <w:lang w:val="sl-SI"/>
        </w:rPr>
        <w:t>merilnih postaj za izvajanje meteorološkega opazovanja (od skupaj 280)</w:t>
      </w:r>
      <w:r w:rsidR="00225A98">
        <w:rPr>
          <w:rFonts w:cs="Arial"/>
          <w:color w:val="000000" w:themeColor="text1"/>
          <w:szCs w:val="22"/>
          <w:shd w:val="clear" w:color="auto" w:fill="FFFFFF"/>
          <w:lang w:val="sl-SI"/>
        </w:rPr>
        <w:t>,</w:t>
      </w:r>
    </w:p>
    <w:p w:rsidR="009B1E00" w:rsidRPr="00A45946" w:rsidRDefault="009B1E00" w:rsidP="009B1E00">
      <w:pPr>
        <w:pStyle w:val="Odstavekseznama"/>
        <w:numPr>
          <w:ilvl w:val="0"/>
          <w:numId w:val="48"/>
        </w:numPr>
        <w:suppressAutoHyphens/>
        <w:spacing w:line="240" w:lineRule="auto"/>
        <w:jc w:val="both"/>
        <w:rPr>
          <w:rFonts w:cs="Arial"/>
          <w:color w:val="000000" w:themeColor="text1"/>
          <w:szCs w:val="22"/>
          <w:shd w:val="clear" w:color="auto" w:fill="FFFFFF"/>
          <w:lang w:val="sl-SI"/>
        </w:rPr>
      </w:pPr>
      <w:r w:rsidRPr="00A45946">
        <w:rPr>
          <w:rFonts w:cs="Arial"/>
          <w:color w:val="000000" w:themeColor="text1"/>
          <w:szCs w:val="22"/>
          <w:shd w:val="clear" w:color="auto" w:fill="FFFFFF"/>
          <w:lang w:val="sl-SI"/>
        </w:rPr>
        <w:t>4</w:t>
      </w:r>
      <w:r w:rsidR="00A45946" w:rsidRPr="00A45946">
        <w:rPr>
          <w:rFonts w:cs="Arial"/>
          <w:color w:val="000000" w:themeColor="text1"/>
          <w:szCs w:val="22"/>
          <w:shd w:val="clear" w:color="auto" w:fill="FFFFFF"/>
          <w:lang w:val="sl-SI"/>
        </w:rPr>
        <w:t>8</w:t>
      </w:r>
      <w:r w:rsidRPr="00A45946">
        <w:rPr>
          <w:rFonts w:cs="Arial"/>
          <w:color w:val="000000" w:themeColor="text1"/>
          <w:szCs w:val="22"/>
          <w:shd w:val="clear" w:color="auto" w:fill="FFFFFF"/>
          <w:lang w:val="sl-SI"/>
        </w:rPr>
        <w:t xml:space="preserve"> merilnih </w:t>
      </w:r>
      <w:r w:rsidRPr="009B1E00">
        <w:rPr>
          <w:rFonts w:cs="Arial"/>
          <w:color w:val="000000" w:themeColor="text1"/>
          <w:szCs w:val="22"/>
          <w:shd w:val="clear" w:color="auto" w:fill="FFFFFF"/>
          <w:lang w:val="sl-SI"/>
        </w:rPr>
        <w:t xml:space="preserve">postaj za izvajanje hidrološkega opazovanja na podzemnih vodah (od skupaj </w:t>
      </w:r>
      <w:r w:rsidRPr="00A45946">
        <w:rPr>
          <w:rFonts w:cs="Arial"/>
          <w:color w:val="000000" w:themeColor="text1"/>
          <w:szCs w:val="22"/>
          <w:shd w:val="clear" w:color="auto" w:fill="FFFFFF"/>
          <w:lang w:val="sl-SI"/>
        </w:rPr>
        <w:t>139)</w:t>
      </w:r>
      <w:r w:rsidR="00225A98" w:rsidRPr="00A45946">
        <w:rPr>
          <w:rFonts w:cs="Arial"/>
          <w:color w:val="000000" w:themeColor="text1"/>
          <w:szCs w:val="22"/>
          <w:shd w:val="clear" w:color="auto" w:fill="FFFFFF"/>
          <w:lang w:val="sl-SI"/>
        </w:rPr>
        <w:t>,</w:t>
      </w:r>
    </w:p>
    <w:p w:rsidR="009B1E00" w:rsidRPr="009B1E00" w:rsidRDefault="009B1E00" w:rsidP="009B1E00">
      <w:pPr>
        <w:pStyle w:val="Odstavekseznama"/>
        <w:numPr>
          <w:ilvl w:val="0"/>
          <w:numId w:val="48"/>
        </w:numPr>
        <w:suppressAutoHyphens/>
        <w:spacing w:line="240" w:lineRule="auto"/>
        <w:jc w:val="both"/>
        <w:rPr>
          <w:rFonts w:cs="Arial"/>
          <w:color w:val="000000" w:themeColor="text1"/>
          <w:szCs w:val="22"/>
          <w:shd w:val="clear" w:color="auto" w:fill="FFFFFF"/>
          <w:lang w:val="sl-SI"/>
        </w:rPr>
      </w:pPr>
      <w:r w:rsidRPr="00A45946">
        <w:rPr>
          <w:rFonts w:cs="Arial"/>
          <w:color w:val="000000" w:themeColor="text1"/>
          <w:szCs w:val="22"/>
          <w:shd w:val="clear" w:color="auto" w:fill="FFFFFF"/>
          <w:lang w:val="sl-SI"/>
        </w:rPr>
        <w:t>12</w:t>
      </w:r>
      <w:r w:rsidR="00A45946" w:rsidRPr="00A45946">
        <w:rPr>
          <w:rFonts w:cs="Arial"/>
          <w:color w:val="000000" w:themeColor="text1"/>
          <w:szCs w:val="22"/>
          <w:shd w:val="clear" w:color="auto" w:fill="FFFFFF"/>
          <w:lang w:val="sl-SI"/>
        </w:rPr>
        <w:t>7</w:t>
      </w:r>
      <w:r w:rsidRPr="00A45946">
        <w:rPr>
          <w:rFonts w:cs="Arial"/>
          <w:color w:val="000000" w:themeColor="text1"/>
          <w:szCs w:val="22"/>
          <w:shd w:val="clear" w:color="auto" w:fill="FFFFFF"/>
          <w:lang w:val="sl-SI"/>
        </w:rPr>
        <w:t xml:space="preserve"> </w:t>
      </w:r>
      <w:r w:rsidRPr="009B1E00">
        <w:rPr>
          <w:rFonts w:cs="Arial"/>
          <w:color w:val="000000" w:themeColor="text1"/>
          <w:szCs w:val="22"/>
          <w:shd w:val="clear" w:color="auto" w:fill="FFFFFF"/>
          <w:lang w:val="sl-SI"/>
        </w:rPr>
        <w:t>merilnih postaj za izvajanje hidrološkega opazovanja na površinskih tekočih vodah (od skupaj 199)</w:t>
      </w:r>
      <w:r w:rsidR="00225A98">
        <w:rPr>
          <w:rFonts w:cs="Arial"/>
          <w:color w:val="000000" w:themeColor="text1"/>
          <w:szCs w:val="22"/>
          <w:shd w:val="clear" w:color="auto" w:fill="FFFFFF"/>
          <w:lang w:val="sl-SI"/>
        </w:rPr>
        <w:t>,</w:t>
      </w:r>
    </w:p>
    <w:p w:rsidR="009B1E00" w:rsidRPr="009B1E00" w:rsidRDefault="00A45946" w:rsidP="009B1E00">
      <w:pPr>
        <w:pStyle w:val="Odstavekseznama"/>
        <w:numPr>
          <w:ilvl w:val="0"/>
          <w:numId w:val="48"/>
        </w:num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t>3</w:t>
      </w:r>
      <w:r w:rsidR="009B1E00" w:rsidRPr="009B1E00">
        <w:rPr>
          <w:rFonts w:cs="Arial"/>
          <w:color w:val="000000" w:themeColor="text1"/>
          <w:szCs w:val="22"/>
          <w:shd w:val="clear" w:color="auto" w:fill="FFFFFF"/>
          <w:lang w:val="sl-SI"/>
        </w:rPr>
        <w:t xml:space="preserve"> merilni postaji za izvajanje hidrološkega opazovanja na površinskih stoječih vodah (od skupaj </w:t>
      </w:r>
      <w:r>
        <w:rPr>
          <w:rFonts w:cs="Arial"/>
          <w:color w:val="000000" w:themeColor="text1"/>
          <w:szCs w:val="22"/>
          <w:shd w:val="clear" w:color="auto" w:fill="FFFFFF"/>
          <w:lang w:val="sl-SI"/>
        </w:rPr>
        <w:t>4</w:t>
      </w:r>
      <w:r w:rsidR="009B1E00" w:rsidRPr="009B1E00">
        <w:rPr>
          <w:rFonts w:cs="Arial"/>
          <w:color w:val="000000" w:themeColor="text1"/>
          <w:szCs w:val="22"/>
          <w:shd w:val="clear" w:color="auto" w:fill="FFFFFF"/>
          <w:lang w:val="sl-SI"/>
        </w:rPr>
        <w:t>)</w:t>
      </w:r>
      <w:r w:rsidR="00225A98">
        <w:rPr>
          <w:rFonts w:cs="Arial"/>
          <w:color w:val="000000" w:themeColor="text1"/>
          <w:szCs w:val="22"/>
          <w:shd w:val="clear" w:color="auto" w:fill="FFFFFF"/>
          <w:lang w:val="sl-SI"/>
        </w:rPr>
        <w:t>,</w:t>
      </w:r>
    </w:p>
    <w:p w:rsidR="009B1E00" w:rsidRPr="009B1E00" w:rsidRDefault="009B1E00" w:rsidP="009B1E00">
      <w:pPr>
        <w:pStyle w:val="Odstavekseznama"/>
        <w:numPr>
          <w:ilvl w:val="0"/>
          <w:numId w:val="48"/>
        </w:numPr>
        <w:suppressAutoHyphens/>
        <w:spacing w:line="240" w:lineRule="auto"/>
        <w:jc w:val="both"/>
        <w:rPr>
          <w:rFonts w:cs="Arial"/>
          <w:color w:val="000000" w:themeColor="text1"/>
          <w:szCs w:val="22"/>
          <w:shd w:val="clear" w:color="auto" w:fill="FFFFFF"/>
          <w:lang w:val="sl-SI"/>
        </w:rPr>
      </w:pPr>
      <w:r w:rsidRPr="009B1E00">
        <w:rPr>
          <w:rFonts w:cs="Arial"/>
          <w:color w:val="000000" w:themeColor="text1"/>
          <w:szCs w:val="22"/>
          <w:shd w:val="clear" w:color="auto" w:fill="FFFFFF"/>
          <w:lang w:val="sl-SI"/>
        </w:rPr>
        <w:t>2 merilni postaji za izvajanje oceanografskega opazovanja (od skupaj 4)</w:t>
      </w:r>
      <w:r w:rsidR="00225A98">
        <w:rPr>
          <w:rFonts w:cs="Arial"/>
          <w:color w:val="000000" w:themeColor="text1"/>
          <w:szCs w:val="22"/>
          <w:shd w:val="clear" w:color="auto" w:fill="FFFFFF"/>
          <w:lang w:val="sl-SI"/>
        </w:rPr>
        <w:t>,</w:t>
      </w:r>
    </w:p>
    <w:p w:rsidR="009B1E00" w:rsidRPr="009B1E00" w:rsidRDefault="009B1E00" w:rsidP="009B1E00">
      <w:pPr>
        <w:pStyle w:val="Odstavekseznama"/>
        <w:numPr>
          <w:ilvl w:val="0"/>
          <w:numId w:val="48"/>
        </w:numPr>
        <w:suppressAutoHyphens/>
        <w:spacing w:line="240" w:lineRule="auto"/>
        <w:jc w:val="both"/>
        <w:rPr>
          <w:rFonts w:cs="Arial"/>
          <w:color w:val="000000" w:themeColor="text1"/>
          <w:szCs w:val="22"/>
          <w:shd w:val="clear" w:color="auto" w:fill="FFFFFF"/>
          <w:lang w:val="sl-SI"/>
        </w:rPr>
      </w:pPr>
      <w:r w:rsidRPr="00A45946">
        <w:rPr>
          <w:rFonts w:cs="Arial"/>
          <w:color w:val="000000" w:themeColor="text1"/>
          <w:szCs w:val="22"/>
          <w:shd w:val="clear" w:color="auto" w:fill="FFFFFF"/>
          <w:lang w:val="sl-SI"/>
        </w:rPr>
        <w:t>22</w:t>
      </w:r>
      <w:r w:rsidRPr="00EE64A7">
        <w:rPr>
          <w:rFonts w:cs="Arial"/>
          <w:color w:val="FF0000"/>
          <w:szCs w:val="22"/>
          <w:shd w:val="clear" w:color="auto" w:fill="FFFFFF"/>
          <w:lang w:val="sl-SI"/>
        </w:rPr>
        <w:t xml:space="preserve"> </w:t>
      </w:r>
      <w:r w:rsidRPr="009B1E00">
        <w:rPr>
          <w:rFonts w:cs="Arial"/>
          <w:color w:val="000000" w:themeColor="text1"/>
          <w:szCs w:val="22"/>
          <w:shd w:val="clear" w:color="auto" w:fill="FFFFFF"/>
          <w:lang w:val="sl-SI"/>
        </w:rPr>
        <w:t>merilnih postaj za izvajanje seizmološkega opazovanja (od skupaj 37)</w:t>
      </w:r>
      <w:r w:rsidR="008001DD">
        <w:rPr>
          <w:rFonts w:cs="Arial"/>
          <w:color w:val="000000" w:themeColor="text1"/>
          <w:szCs w:val="22"/>
          <w:shd w:val="clear" w:color="auto" w:fill="FFFFFF"/>
          <w:lang w:val="sl-SI"/>
        </w:rPr>
        <w:t>.</w:t>
      </w:r>
    </w:p>
    <w:p w:rsidR="009B1E00" w:rsidRPr="003B7115" w:rsidRDefault="00225A98" w:rsidP="00A92B92">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lastRenderedPageBreak/>
        <w:t xml:space="preserve">Navedene so v Prilogi 1 odloka in sicer z naslednjimi podatki: naziv merilne postaje, lokacija v državnem koordinatnem sistemu in vrsta </w:t>
      </w:r>
      <w:r w:rsidRPr="003B7115">
        <w:rPr>
          <w:rFonts w:cs="Arial"/>
          <w:color w:val="000000" w:themeColor="text1"/>
          <w:szCs w:val="22"/>
          <w:shd w:val="clear" w:color="auto" w:fill="FFFFFF"/>
          <w:lang w:val="sl-SI"/>
        </w:rPr>
        <w:t>merilne postaje.</w:t>
      </w:r>
    </w:p>
    <w:p w:rsidR="00225A98" w:rsidRPr="003B7115" w:rsidRDefault="00225A98" w:rsidP="00A92B92">
      <w:pPr>
        <w:suppressAutoHyphens/>
        <w:spacing w:line="240" w:lineRule="auto"/>
        <w:jc w:val="both"/>
        <w:rPr>
          <w:rFonts w:cs="Arial"/>
          <w:color w:val="000000" w:themeColor="text1"/>
          <w:szCs w:val="22"/>
          <w:shd w:val="clear" w:color="auto" w:fill="FFFFFF"/>
          <w:lang w:val="sl-SI"/>
        </w:rPr>
      </w:pPr>
    </w:p>
    <w:p w:rsidR="00225A98" w:rsidRDefault="00225A98" w:rsidP="00A92B92">
      <w:pPr>
        <w:suppressAutoHyphens/>
        <w:spacing w:line="240" w:lineRule="auto"/>
        <w:jc w:val="both"/>
        <w:rPr>
          <w:rFonts w:cs="Arial"/>
          <w:color w:val="000000" w:themeColor="text1"/>
          <w:szCs w:val="22"/>
          <w:shd w:val="clear" w:color="auto" w:fill="FFFFFF"/>
          <w:lang w:val="sl-SI"/>
        </w:rPr>
      </w:pPr>
      <w:r w:rsidRPr="003B7115">
        <w:rPr>
          <w:rFonts w:cs="Arial"/>
          <w:color w:val="000000" w:themeColor="text1"/>
          <w:szCs w:val="22"/>
          <w:shd w:val="clear" w:color="auto" w:fill="FFFFFF"/>
          <w:lang w:val="sl-SI"/>
        </w:rPr>
        <w:t xml:space="preserve">Drugi odstavek 2. člena odloka </w:t>
      </w:r>
      <w:r w:rsidR="00EE64A7" w:rsidRPr="003B7115">
        <w:rPr>
          <w:rFonts w:cs="Arial"/>
          <w:color w:val="000000" w:themeColor="text1"/>
          <w:szCs w:val="22"/>
          <w:shd w:val="clear" w:color="auto" w:fill="FFFFFF"/>
          <w:lang w:val="sl-SI"/>
        </w:rPr>
        <w:t>referenčne merilne</w:t>
      </w:r>
      <w:r w:rsidRPr="003B7115">
        <w:rPr>
          <w:rFonts w:cs="Arial"/>
          <w:color w:val="000000" w:themeColor="text1"/>
          <w:szCs w:val="22"/>
          <w:shd w:val="clear" w:color="auto" w:fill="FFFFFF"/>
          <w:lang w:val="sl-SI"/>
        </w:rPr>
        <w:t xml:space="preserve"> postaj</w:t>
      </w:r>
      <w:r w:rsidR="00EE64A7" w:rsidRPr="003B7115">
        <w:rPr>
          <w:rFonts w:cs="Arial"/>
          <w:color w:val="000000" w:themeColor="text1"/>
          <w:szCs w:val="22"/>
          <w:shd w:val="clear" w:color="auto" w:fill="FFFFFF"/>
          <w:lang w:val="sl-SI"/>
        </w:rPr>
        <w:t>e</w:t>
      </w:r>
      <w:r w:rsidRPr="003B7115">
        <w:rPr>
          <w:rFonts w:cs="Arial"/>
          <w:color w:val="000000" w:themeColor="text1"/>
          <w:szCs w:val="22"/>
          <w:shd w:val="clear" w:color="auto" w:fill="FFFFFF"/>
          <w:lang w:val="sl-SI"/>
        </w:rPr>
        <w:t xml:space="preserve"> za izvajanje meteorološkega opazovanja opredeljuje še natančneje. </w:t>
      </w:r>
      <w:r w:rsidR="00EE64A7" w:rsidRPr="003B7115">
        <w:rPr>
          <w:rFonts w:cs="Arial"/>
          <w:color w:val="000000" w:themeColor="text1"/>
          <w:szCs w:val="22"/>
          <w:shd w:val="clear" w:color="auto" w:fill="FFFFFF"/>
          <w:lang w:val="sl-SI"/>
        </w:rPr>
        <w:t>Merilne postaje te vrste so</w:t>
      </w:r>
      <w:r w:rsidRPr="003B7115">
        <w:rPr>
          <w:rFonts w:cs="Arial"/>
          <w:color w:val="000000" w:themeColor="text1"/>
          <w:szCs w:val="22"/>
          <w:shd w:val="clear" w:color="auto" w:fill="FFFFFF"/>
          <w:lang w:val="sl-SI"/>
        </w:rPr>
        <w:t xml:space="preserve"> namreč praviloma </w:t>
      </w:r>
      <w:proofErr w:type="spellStart"/>
      <w:r w:rsidRPr="00FE297C">
        <w:rPr>
          <w:rFonts w:cs="Arial"/>
          <w:color w:val="000000" w:themeColor="text1"/>
          <w:szCs w:val="22"/>
          <w:shd w:val="clear" w:color="auto" w:fill="FFFFFF"/>
          <w:lang w:val="sl-SI"/>
        </w:rPr>
        <w:t>multuimodalne</w:t>
      </w:r>
      <w:proofErr w:type="spellEnd"/>
      <w:r w:rsidR="00EE64A7" w:rsidRPr="00FE297C">
        <w:rPr>
          <w:rFonts w:cs="Arial"/>
          <w:color w:val="000000" w:themeColor="text1"/>
          <w:szCs w:val="22"/>
          <w:shd w:val="clear" w:color="auto" w:fill="FFFFFF"/>
          <w:lang w:val="sl-SI"/>
        </w:rPr>
        <w:t xml:space="preserve"> </w:t>
      </w:r>
      <w:r w:rsidR="00EE64A7" w:rsidRPr="003B7115">
        <w:rPr>
          <w:rFonts w:cs="Arial"/>
          <w:color w:val="000000" w:themeColor="text1"/>
          <w:szCs w:val="22"/>
          <w:shd w:val="clear" w:color="auto" w:fill="FFFFFF"/>
          <w:lang w:val="sl-SI"/>
        </w:rPr>
        <w:t>– z njimi</w:t>
      </w:r>
      <w:r w:rsidRPr="003B7115">
        <w:rPr>
          <w:rFonts w:cs="Arial"/>
          <w:color w:val="000000" w:themeColor="text1"/>
          <w:szCs w:val="22"/>
          <w:shd w:val="clear" w:color="auto" w:fill="FFFFFF"/>
          <w:lang w:val="sl-SI"/>
        </w:rPr>
        <w:t xml:space="preserve"> se izvaja opazovanje več meteoroloških veličin (npr. tem</w:t>
      </w:r>
      <w:r w:rsidR="00EE64A7" w:rsidRPr="003B7115">
        <w:rPr>
          <w:rFonts w:cs="Arial"/>
          <w:color w:val="000000" w:themeColor="text1"/>
          <w:szCs w:val="22"/>
          <w:shd w:val="clear" w:color="auto" w:fill="FFFFFF"/>
          <w:lang w:val="sl-SI"/>
        </w:rPr>
        <w:t>peratura, relativna vlažnost zraka, zračni tlak</w:t>
      </w:r>
      <w:r w:rsidRPr="003B7115">
        <w:rPr>
          <w:rFonts w:cs="Arial"/>
          <w:color w:val="000000" w:themeColor="text1"/>
          <w:szCs w:val="22"/>
          <w:shd w:val="clear" w:color="auto" w:fill="FFFFFF"/>
          <w:lang w:val="sl-SI"/>
        </w:rPr>
        <w:t xml:space="preserve">, sončno obsevanje, hitrost vetra). </w:t>
      </w:r>
      <w:r w:rsidR="003B7115" w:rsidRPr="003B7115">
        <w:rPr>
          <w:rFonts w:cs="Arial"/>
          <w:color w:val="000000" w:themeColor="text1"/>
          <w:szCs w:val="22"/>
          <w:shd w:val="clear" w:color="auto" w:fill="FFFFFF"/>
          <w:lang w:val="sl-SI"/>
        </w:rPr>
        <w:t>Za m</w:t>
      </w:r>
      <w:r w:rsidR="00EE64A7" w:rsidRPr="003B7115">
        <w:rPr>
          <w:rFonts w:cs="Arial"/>
          <w:color w:val="000000" w:themeColor="text1"/>
          <w:szCs w:val="22"/>
          <w:shd w:val="clear" w:color="auto" w:fill="FFFFFF"/>
          <w:lang w:val="sl-SI"/>
        </w:rPr>
        <w:t xml:space="preserve">etodološko ustrezno merjenje vsake od teh veličin </w:t>
      </w:r>
      <w:r w:rsidR="003B7115" w:rsidRPr="003B7115">
        <w:rPr>
          <w:rFonts w:cs="Arial"/>
          <w:color w:val="000000" w:themeColor="text1"/>
          <w:szCs w:val="22"/>
          <w:shd w:val="clear" w:color="auto" w:fill="FFFFFF"/>
          <w:lang w:val="sl-SI"/>
        </w:rPr>
        <w:t>je treba zagotoviti različne pogoje.</w:t>
      </w:r>
      <w:r w:rsidRPr="003B7115">
        <w:rPr>
          <w:rFonts w:cs="Arial"/>
          <w:color w:val="000000" w:themeColor="text1"/>
          <w:szCs w:val="22"/>
          <w:shd w:val="clear" w:color="auto" w:fill="FFFFFF"/>
          <w:lang w:val="sl-SI"/>
        </w:rPr>
        <w:t xml:space="preserve"> </w:t>
      </w:r>
      <w:r w:rsidR="003B7115" w:rsidRPr="003B7115">
        <w:rPr>
          <w:rFonts w:cs="Arial"/>
          <w:color w:val="000000" w:themeColor="text1"/>
          <w:szCs w:val="22"/>
          <w:shd w:val="clear" w:color="auto" w:fill="FFFFFF"/>
          <w:lang w:val="sl-SI"/>
        </w:rPr>
        <w:t>Npr. m</w:t>
      </w:r>
      <w:r w:rsidRPr="003B7115">
        <w:rPr>
          <w:rFonts w:cs="Arial"/>
          <w:color w:val="000000" w:themeColor="text1"/>
          <w:szCs w:val="22"/>
          <w:shd w:val="clear" w:color="auto" w:fill="FFFFFF"/>
          <w:lang w:val="sl-SI"/>
        </w:rPr>
        <w:t xml:space="preserve">erjenja relativne </w:t>
      </w:r>
      <w:r w:rsidR="003B7115" w:rsidRPr="003B7115">
        <w:rPr>
          <w:rFonts w:cs="Arial"/>
          <w:color w:val="000000" w:themeColor="text1"/>
          <w:szCs w:val="22"/>
          <w:shd w:val="clear" w:color="auto" w:fill="FFFFFF"/>
          <w:lang w:val="sl-SI"/>
        </w:rPr>
        <w:t xml:space="preserve">vlažnosti zraka </w:t>
      </w:r>
      <w:r w:rsidRPr="003B7115">
        <w:rPr>
          <w:rFonts w:cs="Arial"/>
          <w:color w:val="000000" w:themeColor="text1"/>
          <w:szCs w:val="22"/>
          <w:shd w:val="clear" w:color="auto" w:fill="FFFFFF"/>
          <w:lang w:val="sl-SI"/>
        </w:rPr>
        <w:t xml:space="preserve">ne moti praktično noben dejavnik, medtem ko je kakovost merjenja </w:t>
      </w:r>
      <w:r w:rsidR="003B7115" w:rsidRPr="003B7115">
        <w:rPr>
          <w:rFonts w:cs="Arial"/>
          <w:color w:val="000000" w:themeColor="text1"/>
          <w:szCs w:val="22"/>
          <w:shd w:val="clear" w:color="auto" w:fill="FFFFFF"/>
          <w:lang w:val="sl-SI"/>
        </w:rPr>
        <w:t xml:space="preserve">energije sončnega obsevanja </w:t>
      </w:r>
      <w:r w:rsidRPr="003B7115">
        <w:rPr>
          <w:rFonts w:cs="Arial"/>
          <w:color w:val="000000" w:themeColor="text1"/>
          <w:szCs w:val="22"/>
          <w:shd w:val="clear" w:color="auto" w:fill="FFFFFF"/>
          <w:lang w:val="sl-SI"/>
        </w:rPr>
        <w:t xml:space="preserve">odvisna od odsotnosti fizičnih ovir, ki bi ob navidezni poti sonca čez obzorje na </w:t>
      </w:r>
      <w:r w:rsidR="003B7115" w:rsidRPr="003B7115">
        <w:rPr>
          <w:rFonts w:cs="Arial"/>
          <w:color w:val="000000" w:themeColor="text1"/>
          <w:szCs w:val="22"/>
          <w:shd w:val="clear" w:color="auto" w:fill="FFFFFF"/>
          <w:lang w:val="sl-SI"/>
        </w:rPr>
        <w:t xml:space="preserve">merilno </w:t>
      </w:r>
      <w:r w:rsidRPr="003B7115">
        <w:rPr>
          <w:rFonts w:cs="Arial"/>
          <w:color w:val="000000" w:themeColor="text1"/>
          <w:szCs w:val="22"/>
          <w:shd w:val="clear" w:color="auto" w:fill="FFFFFF"/>
          <w:lang w:val="sl-SI"/>
        </w:rPr>
        <w:t>napravo metal</w:t>
      </w:r>
      <w:r w:rsidR="00A10802" w:rsidRPr="003B7115">
        <w:rPr>
          <w:rFonts w:cs="Arial"/>
          <w:color w:val="000000" w:themeColor="text1"/>
          <w:szCs w:val="22"/>
          <w:shd w:val="clear" w:color="auto" w:fill="FFFFFF"/>
          <w:lang w:val="sl-SI"/>
        </w:rPr>
        <w:t xml:space="preserve">e senco. Omejitve prostorskega razvoja v varovalnem območju meteoroloških merilnih postaj so torej odvisne od meteoroloških veličin, ki se opazujejo na posamezni postaji. Te različne vrste omejitev se bodo odrazile tudi v smernicah iz četrtega odstavka 9. člena ZDMHS. Za udeležence prostorskega razvoja, </w:t>
      </w:r>
      <w:r w:rsidR="00A10802" w:rsidRPr="00FE297C">
        <w:rPr>
          <w:rFonts w:cs="Arial"/>
          <w:color w:val="000000" w:themeColor="text1"/>
          <w:szCs w:val="22"/>
          <w:shd w:val="clear" w:color="auto" w:fill="FFFFFF"/>
          <w:lang w:val="sl-SI"/>
        </w:rPr>
        <w:t xml:space="preserve">zlasti </w:t>
      </w:r>
      <w:r w:rsidR="003B7115" w:rsidRPr="00FE297C">
        <w:rPr>
          <w:rFonts w:cs="Arial"/>
          <w:color w:val="000000" w:themeColor="text1"/>
          <w:szCs w:val="22"/>
          <w:shd w:val="clear" w:color="auto" w:fill="FFFFFF"/>
          <w:lang w:val="sl-SI"/>
        </w:rPr>
        <w:t xml:space="preserve">pa </w:t>
      </w:r>
      <w:r w:rsidR="00A10802" w:rsidRPr="00FE297C">
        <w:rPr>
          <w:rFonts w:cs="Arial"/>
          <w:color w:val="000000" w:themeColor="text1"/>
          <w:szCs w:val="22"/>
          <w:shd w:val="clear" w:color="auto" w:fill="FFFFFF"/>
          <w:lang w:val="sl-SI"/>
        </w:rPr>
        <w:t xml:space="preserve">pripravljavce prostorskih aktov, je </w:t>
      </w:r>
      <w:r w:rsidR="00A10802" w:rsidRPr="003B7115">
        <w:rPr>
          <w:rFonts w:cs="Arial"/>
          <w:color w:val="000000" w:themeColor="text1"/>
          <w:szCs w:val="22"/>
          <w:shd w:val="clear" w:color="auto" w:fill="FFFFFF"/>
          <w:lang w:val="sl-SI"/>
        </w:rPr>
        <w:t>ključno, da so že na podlagi odloka seznanjeni s tem</w:t>
      </w:r>
      <w:r w:rsidR="003B7115" w:rsidRPr="003B7115">
        <w:rPr>
          <w:rFonts w:cs="Arial"/>
          <w:color w:val="000000" w:themeColor="text1"/>
          <w:szCs w:val="22"/>
          <w:shd w:val="clear" w:color="auto" w:fill="FFFFFF"/>
          <w:lang w:val="sl-SI"/>
        </w:rPr>
        <w:t>, za katere meteorološke veličine je merilna postaja referenčna. Od tega je namreč odvisno</w:t>
      </w:r>
      <w:r w:rsidR="00A10802" w:rsidRPr="003B7115">
        <w:rPr>
          <w:rFonts w:cs="Arial"/>
          <w:color w:val="000000" w:themeColor="text1"/>
          <w:szCs w:val="22"/>
          <w:shd w:val="clear" w:color="auto" w:fill="FFFFFF"/>
          <w:lang w:val="sl-SI"/>
        </w:rPr>
        <w:t xml:space="preserve">, katerim delom smernic se morajo zaradi načrtovanja prostorskega razvoja v varovalnem območju posamezne meteorološke merilne postaje podrediti. </w:t>
      </w:r>
      <w:r w:rsidR="008C765C">
        <w:rPr>
          <w:rFonts w:cs="Arial"/>
          <w:color w:val="000000" w:themeColor="text1"/>
          <w:szCs w:val="22"/>
          <w:shd w:val="clear" w:color="auto" w:fill="FFFFFF"/>
          <w:lang w:val="sl-SI"/>
        </w:rPr>
        <w:t xml:space="preserve">Ker je torej varstveni režim pri meteoroloških merilnih postajah odvisen od </w:t>
      </w:r>
      <w:r w:rsidR="00066F43">
        <w:rPr>
          <w:rFonts w:cs="Arial"/>
          <w:color w:val="000000" w:themeColor="text1"/>
          <w:szCs w:val="22"/>
          <w:shd w:val="clear" w:color="auto" w:fill="FFFFFF"/>
          <w:lang w:val="sl-SI"/>
        </w:rPr>
        <w:t>meteoroloških veličin, zaradi katerih in za katere se postaja določi za referenčno, je v Prilogi 1 določena tudi najmanj ena veličina, katerih kratice so pojasnjene v drugem odstavku 2. člena.</w:t>
      </w:r>
    </w:p>
    <w:p w:rsidR="00066F43" w:rsidRDefault="00066F43" w:rsidP="00A92B92">
      <w:pPr>
        <w:suppressAutoHyphens/>
        <w:spacing w:line="240" w:lineRule="auto"/>
        <w:jc w:val="both"/>
        <w:rPr>
          <w:rFonts w:cs="Arial"/>
          <w:color w:val="000000" w:themeColor="text1"/>
          <w:szCs w:val="22"/>
          <w:shd w:val="clear" w:color="auto" w:fill="FFFFFF"/>
          <w:lang w:val="sl-SI"/>
        </w:rPr>
      </w:pPr>
    </w:p>
    <w:p w:rsidR="00066F43" w:rsidRDefault="00066F43" w:rsidP="00A92B92">
      <w:pPr>
        <w:suppressAutoHyphens/>
        <w:spacing w:line="240" w:lineRule="auto"/>
        <w:jc w:val="both"/>
        <w:rPr>
          <w:rFonts w:cs="Arial"/>
          <w:color w:val="000000" w:themeColor="text1"/>
          <w:szCs w:val="22"/>
          <w:shd w:val="clear" w:color="auto" w:fill="FFFFFF"/>
          <w:lang w:val="sl-SI"/>
        </w:rPr>
      </w:pPr>
    </w:p>
    <w:p w:rsidR="00FD25E0" w:rsidRPr="00066F43" w:rsidRDefault="00066F43" w:rsidP="00066F43">
      <w:pPr>
        <w:suppressAutoHyphens/>
        <w:spacing w:line="240" w:lineRule="auto"/>
        <w:jc w:val="both"/>
        <w:rPr>
          <w:rFonts w:cs="Arial"/>
          <w:color w:val="000000" w:themeColor="text1"/>
          <w:szCs w:val="22"/>
          <w:shd w:val="clear" w:color="auto" w:fill="FFFFFF"/>
          <w:lang w:val="sl-SI"/>
        </w:rPr>
      </w:pPr>
      <w:r>
        <w:rPr>
          <w:rFonts w:cs="Arial"/>
          <w:color w:val="000000" w:themeColor="text1"/>
          <w:szCs w:val="22"/>
          <w:shd w:val="clear" w:color="auto" w:fill="FFFFFF"/>
          <w:lang w:val="sl-SI"/>
        </w:rPr>
        <w:t>V 3. členu odlok določa, da začne veljati prvi dan po objavi v Uradnem listu RS.</w:t>
      </w:r>
    </w:p>
    <w:sectPr w:rsidR="00FD25E0" w:rsidRPr="00066F43" w:rsidSect="00783310">
      <w:footerReference w:type="default" r:id="rId14"/>
      <w:headerReference w:type="first" r:id="rId1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239" w:rsidRDefault="00C22239">
      <w:r>
        <w:separator/>
      </w:r>
    </w:p>
  </w:endnote>
  <w:endnote w:type="continuationSeparator" w:id="0">
    <w:p w:rsidR="00C22239" w:rsidRDefault="00C2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embedRegular r:id="rId1" w:fontKey="{70B01C2B-B443-434F-85E7-E6B74C54CEEE}"/>
  </w:font>
  <w:font w:name="Calibri Light">
    <w:panose1 w:val="020F0302020204030204"/>
    <w:charset w:val="EE"/>
    <w:family w:val="swiss"/>
    <w:pitch w:val="variable"/>
    <w:sig w:usb0="A00002EF" w:usb1="4000207B" w:usb2="00000000" w:usb3="00000000" w:csb0="0000019F" w:csb1="00000000"/>
    <w:embedRegular r:id="rId2" w:fontKey="{43BAF2FE-2DE8-4DCC-A4D6-CF26B557B84D}"/>
    <w:embedItalic r:id="rId3" w:fontKey="{7D2DB203-9A32-427D-8594-532EB10015BB}"/>
  </w:font>
  <w:font w:name="Calibri">
    <w:panose1 w:val="020F0502020204030204"/>
    <w:charset w:val="EE"/>
    <w:family w:val="swiss"/>
    <w:pitch w:val="variable"/>
    <w:sig w:usb0="E00002FF" w:usb1="4000ACFF" w:usb2="00000001" w:usb3="00000000" w:csb0="0000019F" w:csb1="00000000"/>
    <w:embedRegular r:id="rId4" w:fontKey="{7466BC69-D26D-46DE-8DB7-24EED38379D2}"/>
    <w:embedBold r:id="rId5" w:fontKey="{ADA07FF0-2C96-4758-AD12-577FC9A11D3F}"/>
    <w:embedItalic r:id="rId6" w:fontKey="{0CC0ECAF-FE18-4398-AB51-37062F269756}"/>
  </w:font>
  <w:font w:name="Helv">
    <w:altName w:val="Arial"/>
    <w:panose1 w:val="020B0604020202030204"/>
    <w:charset w:val="00"/>
    <w:family w:val="swiss"/>
    <w:notTrueType/>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3" w:usb1="08070000" w:usb2="00000010" w:usb3="00000000" w:csb0="00020001" w:csb1="00000000"/>
  </w:font>
  <w:font w:name="Republika">
    <w:altName w:val="Franklin Gothic Medium Cond"/>
    <w:panose1 w:val="02000506040000020004"/>
    <w:charset w:val="EE"/>
    <w:family w:val="auto"/>
    <w:pitch w:val="variable"/>
    <w:sig w:usb0="A00000FF" w:usb1="4000205B" w:usb2="00000000" w:usb3="00000000" w:csb0="00000093" w:csb1="00000000"/>
    <w:embedRegular r:id="rId7" w:fontKey="{5791E9E7-2B84-4752-95AE-A1C55F4AFF10}"/>
    <w:embedBold r:id="rId8" w:fontKey="{3F751055-80F1-4C1E-969F-CC7AA180845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97C" w:rsidRDefault="00FE297C">
    <w:pPr>
      <w:pStyle w:val="Noga"/>
      <w:jc w:val="right"/>
    </w:pPr>
    <w:r>
      <w:fldChar w:fldCharType="begin"/>
    </w:r>
    <w:r>
      <w:instrText>PAGE   \* MERGEFORMAT</w:instrText>
    </w:r>
    <w:r>
      <w:fldChar w:fldCharType="separate"/>
    </w:r>
    <w:r w:rsidR="00623358" w:rsidRPr="00623358">
      <w:rPr>
        <w:noProof/>
        <w:lang w:val="sl-SI"/>
      </w:rPr>
      <w:t>6</w:t>
    </w:r>
    <w:r>
      <w:fldChar w:fldCharType="end"/>
    </w:r>
  </w:p>
  <w:p w:rsidR="00FE297C" w:rsidRDefault="00FE297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239" w:rsidRDefault="00C22239">
      <w:r>
        <w:separator/>
      </w:r>
    </w:p>
  </w:footnote>
  <w:footnote w:type="continuationSeparator" w:id="0">
    <w:p w:rsidR="00C22239" w:rsidRDefault="00C22239">
      <w:r>
        <w:continuationSeparator/>
      </w:r>
    </w:p>
  </w:footnote>
  <w:footnote w:id="1">
    <w:p w:rsidR="00FE297C" w:rsidRPr="00107D72" w:rsidRDefault="00FE297C">
      <w:pPr>
        <w:pStyle w:val="Sprotnaopomba-besedilo"/>
        <w:rPr>
          <w:sz w:val="18"/>
          <w:szCs w:val="18"/>
          <w:lang w:val="sl-SI"/>
        </w:rPr>
      </w:pPr>
      <w:r>
        <w:rPr>
          <w:rStyle w:val="Sprotnaopomba-sklic"/>
        </w:rPr>
        <w:footnoteRef/>
      </w:r>
      <w:r>
        <w:t xml:space="preserve"> </w:t>
      </w:r>
      <w:r w:rsidRPr="00107D72">
        <w:rPr>
          <w:sz w:val="18"/>
          <w:szCs w:val="18"/>
          <w:lang w:val="sl-SI"/>
        </w:rPr>
        <w:t xml:space="preserve">Za opredelitev pojma </w:t>
      </w:r>
      <w:r w:rsidRPr="00107D72">
        <w:rPr>
          <w:i/>
          <w:sz w:val="18"/>
          <w:szCs w:val="18"/>
          <w:lang w:val="sl-SI"/>
        </w:rPr>
        <w:t>opazovanje</w:t>
      </w:r>
      <w:r w:rsidRPr="00107D72">
        <w:rPr>
          <w:sz w:val="18"/>
          <w:szCs w:val="18"/>
          <w:lang w:val="sl-SI"/>
        </w:rPr>
        <w:t xml:space="preserve"> glej 4. člen ZDMHS: </w:t>
      </w:r>
      <w:r w:rsidRPr="00107D72">
        <w:rPr>
          <w:rFonts w:cs="Arial"/>
          <w:color w:val="000000"/>
          <w:sz w:val="18"/>
          <w:szCs w:val="18"/>
          <w:shd w:val="clear" w:color="auto" w:fill="FFFFFF"/>
          <w:lang w:val="sl-SI"/>
        </w:rPr>
        <w:t>pridobivanje podatkov o veličinah, ki opredeljujejo ali pogojujejo pojave in procese v ozračju (meteorološko opazovanje), na podzemnih in površinskih vodah (hidrološko opazovanje), vključno z morjem (oceanografsko opazovanje), ali v litosferi (seizmološko opazovanje).</w:t>
      </w:r>
    </w:p>
  </w:footnote>
  <w:footnote w:id="2">
    <w:p w:rsidR="00FE297C" w:rsidRPr="00613D9E" w:rsidRDefault="00FE297C">
      <w:pPr>
        <w:pStyle w:val="Sprotnaopomba-besedilo"/>
        <w:rPr>
          <w:i/>
          <w:sz w:val="18"/>
          <w:szCs w:val="18"/>
          <w:lang w:val="sl-SI"/>
        </w:rPr>
      </w:pPr>
      <w:r>
        <w:rPr>
          <w:rStyle w:val="Sprotnaopomba-sklic"/>
        </w:rPr>
        <w:footnoteRef/>
      </w:r>
      <w:r>
        <w:t xml:space="preserve"> </w:t>
      </w:r>
      <w:r w:rsidRPr="00613D9E">
        <w:rPr>
          <w:sz w:val="18"/>
          <w:lang w:val="sl-SI"/>
        </w:rPr>
        <w:t xml:space="preserve">Iz obrazložitve </w:t>
      </w:r>
      <w:r>
        <w:rPr>
          <w:sz w:val="18"/>
          <w:lang w:val="sl-SI"/>
        </w:rPr>
        <w:t>7. člena ZDMHS</w:t>
      </w:r>
      <w:r w:rsidRPr="00613D9E">
        <w:rPr>
          <w:sz w:val="18"/>
          <w:lang w:val="sl-SI"/>
        </w:rPr>
        <w:t xml:space="preserve">: </w:t>
      </w:r>
      <w:r w:rsidRPr="00613D9E">
        <w:rPr>
          <w:rFonts w:cs="Arial"/>
          <w:i/>
          <w:color w:val="000000" w:themeColor="text1"/>
          <w:sz w:val="18"/>
          <w:lang w:val="sl-SI"/>
        </w:rPr>
        <w:t>Referenčne merilne postaje so tiste, ki zaradi svoje lokacije in odsotnosti motenj pri merjenju omogočajo dolgoletne podatkovne nize na istem mestu</w:t>
      </w:r>
      <w:r w:rsidRPr="00613D9E">
        <w:rPr>
          <w:rFonts w:cs="Arial"/>
          <w:i/>
          <w:color w:val="000000" w:themeColor="text1"/>
          <w:sz w:val="18"/>
          <w:szCs w:val="18"/>
          <w:lang w:val="sl-SI"/>
        </w:rPr>
        <w:t>. Predmet varstva na referenčnih merilnih postajah sta torej njihova trajnost in posledična reprezentativnost rezultatov njihovega merjenja, kar je poglavitno za kakovost analiz in ocen, ki nastanejo na podlagi podatkov s teh merilnih postaj (npr. klimatološke ali analize trendov stanja voda).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FE297C" w:rsidRPr="008F3500" w:rsidTr="00B77473">
      <w:trPr>
        <w:cantSplit/>
        <w:trHeight w:hRule="exact" w:val="847"/>
      </w:trPr>
      <w:tc>
        <w:tcPr>
          <w:tcW w:w="649" w:type="dxa"/>
        </w:tcPr>
        <w:p w:rsidR="00FE297C" w:rsidRDefault="00FE297C"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p w:rsidR="00FE297C" w:rsidRPr="006D42D9" w:rsidRDefault="00FE297C" w:rsidP="006D42D9">
          <w:pPr>
            <w:rPr>
              <w:rFonts w:ascii="Republika" w:hAnsi="Republika"/>
              <w:sz w:val="60"/>
              <w:szCs w:val="60"/>
              <w:lang w:val="sl-SI"/>
            </w:rPr>
          </w:pPr>
        </w:p>
      </w:tc>
    </w:tr>
  </w:tbl>
  <w:p w:rsidR="00FE297C" w:rsidRPr="00B95595" w:rsidRDefault="00FE297C" w:rsidP="00B77473">
    <w:pPr>
      <w:autoSpaceDE w:val="0"/>
      <w:autoSpaceDN w:val="0"/>
      <w:adjustRightInd w:val="0"/>
      <w:spacing w:line="240" w:lineRule="auto"/>
      <w:rPr>
        <w:rFonts w:ascii="Republika" w:hAnsi="Republika"/>
        <w:lang w:val="sl-SI"/>
      </w:rPr>
    </w:pPr>
    <w:r w:rsidRPr="00B95595">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B5CAD86"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B95595">
      <w:rPr>
        <w:rFonts w:ascii="Republika" w:hAnsi="Republika"/>
        <w:lang w:val="sl-SI"/>
      </w:rPr>
      <w:t>REPUBLIKA SLOVENIJA</w:t>
    </w:r>
  </w:p>
  <w:p w:rsidR="00FE297C" w:rsidRPr="00B95595" w:rsidRDefault="00FE297C" w:rsidP="00B77473">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FE297C" w:rsidRDefault="00FE297C" w:rsidP="00B77473">
    <w:pPr>
      <w:pStyle w:val="Glava"/>
      <w:tabs>
        <w:tab w:val="clear" w:pos="4320"/>
        <w:tab w:val="left" w:pos="5112"/>
      </w:tabs>
      <w:spacing w:before="240" w:line="240" w:lineRule="exact"/>
      <w:rPr>
        <w:rFonts w:cs="Arial"/>
        <w:sz w:val="16"/>
        <w:lang w:val="sl-SI"/>
      </w:rPr>
    </w:pPr>
    <w:r>
      <w:rPr>
        <w:rFonts w:cs="Arial"/>
        <w:sz w:val="16"/>
        <w:lang w:val="sl-SI"/>
      </w:rPr>
      <w:t>Dunajska cesta 48, 1000 Ljubljana</w:t>
    </w:r>
    <w:r>
      <w:rPr>
        <w:rFonts w:cs="Arial"/>
        <w:sz w:val="16"/>
        <w:lang w:val="sl-SI"/>
      </w:rPr>
      <w:tab/>
      <w:t>T: 01 478 70 00</w:t>
    </w:r>
  </w:p>
  <w:p w:rsidR="00FE297C" w:rsidRDefault="00FE297C" w:rsidP="00B77473">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FE297C" w:rsidRDefault="00FE297C" w:rsidP="00B77473">
    <w:pPr>
      <w:pStyle w:val="Glava"/>
      <w:tabs>
        <w:tab w:val="clear" w:pos="4320"/>
        <w:tab w:val="left" w:pos="5112"/>
      </w:tabs>
      <w:spacing w:line="240" w:lineRule="exact"/>
      <w:rPr>
        <w:rFonts w:cs="Arial"/>
        <w:sz w:val="16"/>
        <w:lang w:val="sl-SI"/>
      </w:rPr>
    </w:pPr>
    <w:r>
      <w:rPr>
        <w:rFonts w:cs="Arial"/>
        <w:sz w:val="16"/>
        <w:lang w:val="sl-SI"/>
      </w:rPr>
      <w:tab/>
      <w:t>E: gp.mop@gov.si</w:t>
    </w:r>
  </w:p>
  <w:p w:rsidR="00FE297C" w:rsidRDefault="00FE297C" w:rsidP="00B77473">
    <w:pPr>
      <w:pStyle w:val="Glava"/>
      <w:tabs>
        <w:tab w:val="clear" w:pos="4320"/>
        <w:tab w:val="left" w:pos="5112"/>
      </w:tabs>
      <w:spacing w:line="240" w:lineRule="exact"/>
      <w:rPr>
        <w:rFonts w:cs="Arial"/>
        <w:sz w:val="16"/>
        <w:lang w:val="sl-SI"/>
      </w:rPr>
    </w:pPr>
    <w:r>
      <w:rPr>
        <w:rFonts w:cs="Arial"/>
        <w:sz w:val="16"/>
        <w:lang w:val="sl-SI"/>
      </w:rPr>
      <w:tab/>
    </w:r>
    <w:proofErr w:type="spellStart"/>
    <w:r>
      <w:rPr>
        <w:rFonts w:cs="Arial"/>
        <w:sz w:val="16"/>
        <w:lang w:val="sl-SI"/>
      </w:rPr>
      <w:t>www.mop.gov.si</w:t>
    </w:r>
    <w:proofErr w:type="spellEnd"/>
  </w:p>
  <w:p w:rsidR="00FE297C" w:rsidRPr="008F3500" w:rsidRDefault="00FE297C"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multilevel"/>
    <w:tmpl w:val="0000000E"/>
    <w:name w:val="WW8Num16"/>
    <w:lvl w:ilvl="0">
      <w:numFmt w:val="bullet"/>
      <w:lvlText w:val="-"/>
      <w:lvlJc w:val="left"/>
      <w:pPr>
        <w:tabs>
          <w:tab w:val="num" w:pos="1055"/>
        </w:tabs>
      </w:pPr>
      <w:rPr>
        <w:rFonts w:ascii="Times New Roman" w:hAnsi="Times New Roman" w:cs="Times New Roman"/>
      </w:rPr>
    </w:lvl>
    <w:lvl w:ilvl="1">
      <w:start w:val="1"/>
      <w:numFmt w:val="bullet"/>
      <w:lvlText w:val="o"/>
      <w:lvlJc w:val="left"/>
      <w:pPr>
        <w:tabs>
          <w:tab w:val="num" w:pos="1775"/>
        </w:tabs>
      </w:pPr>
      <w:rPr>
        <w:rFonts w:ascii="Courier New" w:hAnsi="Courier New"/>
      </w:rPr>
    </w:lvl>
    <w:lvl w:ilvl="2">
      <w:start w:val="1"/>
      <w:numFmt w:val="bullet"/>
      <w:lvlText w:val=""/>
      <w:lvlJc w:val="left"/>
      <w:pPr>
        <w:tabs>
          <w:tab w:val="num" w:pos="2495"/>
        </w:tabs>
      </w:pPr>
      <w:rPr>
        <w:rFonts w:ascii="Wingdings" w:hAnsi="Wingdings"/>
      </w:rPr>
    </w:lvl>
    <w:lvl w:ilvl="3">
      <w:start w:val="1"/>
      <w:numFmt w:val="bullet"/>
      <w:lvlText w:val=""/>
      <w:lvlJc w:val="left"/>
      <w:pPr>
        <w:tabs>
          <w:tab w:val="num" w:pos="3215"/>
        </w:tabs>
      </w:pPr>
      <w:rPr>
        <w:rFonts w:ascii="Symbol" w:hAnsi="Symbol"/>
      </w:rPr>
    </w:lvl>
    <w:lvl w:ilvl="4">
      <w:start w:val="1"/>
      <w:numFmt w:val="bullet"/>
      <w:lvlText w:val="o"/>
      <w:lvlJc w:val="left"/>
      <w:pPr>
        <w:tabs>
          <w:tab w:val="num" w:pos="3935"/>
        </w:tabs>
      </w:pPr>
      <w:rPr>
        <w:rFonts w:ascii="Courier New" w:hAnsi="Courier New"/>
      </w:rPr>
    </w:lvl>
    <w:lvl w:ilvl="5">
      <w:start w:val="1"/>
      <w:numFmt w:val="bullet"/>
      <w:lvlText w:val=""/>
      <w:lvlJc w:val="left"/>
      <w:pPr>
        <w:tabs>
          <w:tab w:val="num" w:pos="4655"/>
        </w:tabs>
      </w:pPr>
      <w:rPr>
        <w:rFonts w:ascii="Wingdings" w:hAnsi="Wingdings"/>
      </w:rPr>
    </w:lvl>
    <w:lvl w:ilvl="6">
      <w:start w:val="1"/>
      <w:numFmt w:val="bullet"/>
      <w:lvlText w:val=""/>
      <w:lvlJc w:val="left"/>
      <w:pPr>
        <w:tabs>
          <w:tab w:val="num" w:pos="5375"/>
        </w:tabs>
      </w:pPr>
      <w:rPr>
        <w:rFonts w:ascii="Symbol" w:hAnsi="Symbol"/>
      </w:rPr>
    </w:lvl>
    <w:lvl w:ilvl="7">
      <w:start w:val="1"/>
      <w:numFmt w:val="bullet"/>
      <w:lvlText w:val="o"/>
      <w:lvlJc w:val="left"/>
      <w:pPr>
        <w:tabs>
          <w:tab w:val="num" w:pos="6095"/>
        </w:tabs>
      </w:pPr>
      <w:rPr>
        <w:rFonts w:ascii="Courier New" w:hAnsi="Courier New"/>
      </w:rPr>
    </w:lvl>
    <w:lvl w:ilvl="8">
      <w:start w:val="1"/>
      <w:numFmt w:val="bullet"/>
      <w:lvlText w:val=""/>
      <w:lvlJc w:val="left"/>
      <w:pPr>
        <w:tabs>
          <w:tab w:val="num" w:pos="6815"/>
        </w:tabs>
      </w:pPr>
      <w:rPr>
        <w:rFonts w:ascii="Wingdings" w:hAnsi="Wingdings"/>
      </w:rPr>
    </w:lvl>
  </w:abstractNum>
  <w:abstractNum w:abstractNumId="1">
    <w:nsid w:val="046D7BDA"/>
    <w:multiLevelType w:val="hybridMultilevel"/>
    <w:tmpl w:val="90D0FA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6CC72B4"/>
    <w:multiLevelType w:val="hybridMultilevel"/>
    <w:tmpl w:val="779E46B4"/>
    <w:lvl w:ilvl="0" w:tplc="CCA680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A563D2F"/>
    <w:multiLevelType w:val="hybridMultilevel"/>
    <w:tmpl w:val="4380FB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B921A17"/>
    <w:multiLevelType w:val="hybridMultilevel"/>
    <w:tmpl w:val="5ABA2188"/>
    <w:name w:val="WW8Num72"/>
    <w:lvl w:ilvl="0" w:tplc="2CB8DD7A">
      <w:start w:val="1"/>
      <w:numFmt w:val="bullet"/>
      <w:lvlText w:val="-"/>
      <w:lvlJc w:val="left"/>
      <w:pPr>
        <w:tabs>
          <w:tab w:val="num" w:pos="360"/>
        </w:tabs>
        <w:ind w:left="360" w:hanging="360"/>
      </w:pPr>
      <w:rPr>
        <w:rFonts w:hAnsi="Arial" w:hint="default"/>
      </w:rPr>
    </w:lvl>
    <w:lvl w:ilvl="1" w:tplc="04240003" w:tentative="1">
      <w:start w:val="1"/>
      <w:numFmt w:val="bullet"/>
      <w:lvlText w:val="o"/>
      <w:lvlJc w:val="left"/>
      <w:pPr>
        <w:tabs>
          <w:tab w:val="num" w:pos="76"/>
        </w:tabs>
        <w:ind w:left="76" w:hanging="360"/>
      </w:pPr>
      <w:rPr>
        <w:rFonts w:ascii="Courier New" w:hAnsi="Courier New" w:hint="default"/>
      </w:rPr>
    </w:lvl>
    <w:lvl w:ilvl="2" w:tplc="04240005" w:tentative="1">
      <w:start w:val="1"/>
      <w:numFmt w:val="bullet"/>
      <w:lvlText w:val=""/>
      <w:lvlJc w:val="left"/>
      <w:pPr>
        <w:tabs>
          <w:tab w:val="num" w:pos="796"/>
        </w:tabs>
        <w:ind w:left="796" w:hanging="360"/>
      </w:pPr>
      <w:rPr>
        <w:rFonts w:ascii="Wingdings" w:hAnsi="Wingdings" w:hint="default"/>
      </w:rPr>
    </w:lvl>
    <w:lvl w:ilvl="3" w:tplc="04240001" w:tentative="1">
      <w:start w:val="1"/>
      <w:numFmt w:val="bullet"/>
      <w:lvlText w:val=""/>
      <w:lvlJc w:val="left"/>
      <w:pPr>
        <w:tabs>
          <w:tab w:val="num" w:pos="1516"/>
        </w:tabs>
        <w:ind w:left="1516" w:hanging="360"/>
      </w:pPr>
      <w:rPr>
        <w:rFonts w:ascii="Symbol" w:hAnsi="Symbol" w:hint="default"/>
      </w:rPr>
    </w:lvl>
    <w:lvl w:ilvl="4" w:tplc="04240003" w:tentative="1">
      <w:start w:val="1"/>
      <w:numFmt w:val="bullet"/>
      <w:lvlText w:val="o"/>
      <w:lvlJc w:val="left"/>
      <w:pPr>
        <w:tabs>
          <w:tab w:val="num" w:pos="2236"/>
        </w:tabs>
        <w:ind w:left="2236" w:hanging="360"/>
      </w:pPr>
      <w:rPr>
        <w:rFonts w:ascii="Courier New" w:hAnsi="Courier New" w:hint="default"/>
      </w:rPr>
    </w:lvl>
    <w:lvl w:ilvl="5" w:tplc="04240005" w:tentative="1">
      <w:start w:val="1"/>
      <w:numFmt w:val="bullet"/>
      <w:lvlText w:val=""/>
      <w:lvlJc w:val="left"/>
      <w:pPr>
        <w:tabs>
          <w:tab w:val="num" w:pos="2956"/>
        </w:tabs>
        <w:ind w:left="2956" w:hanging="360"/>
      </w:pPr>
      <w:rPr>
        <w:rFonts w:ascii="Wingdings" w:hAnsi="Wingdings" w:hint="default"/>
      </w:rPr>
    </w:lvl>
    <w:lvl w:ilvl="6" w:tplc="04240001" w:tentative="1">
      <w:start w:val="1"/>
      <w:numFmt w:val="bullet"/>
      <w:lvlText w:val=""/>
      <w:lvlJc w:val="left"/>
      <w:pPr>
        <w:tabs>
          <w:tab w:val="num" w:pos="3676"/>
        </w:tabs>
        <w:ind w:left="3676" w:hanging="360"/>
      </w:pPr>
      <w:rPr>
        <w:rFonts w:ascii="Symbol" w:hAnsi="Symbol" w:hint="default"/>
      </w:rPr>
    </w:lvl>
    <w:lvl w:ilvl="7" w:tplc="04240003" w:tentative="1">
      <w:start w:val="1"/>
      <w:numFmt w:val="bullet"/>
      <w:lvlText w:val="o"/>
      <w:lvlJc w:val="left"/>
      <w:pPr>
        <w:tabs>
          <w:tab w:val="num" w:pos="4396"/>
        </w:tabs>
        <w:ind w:left="4396" w:hanging="360"/>
      </w:pPr>
      <w:rPr>
        <w:rFonts w:ascii="Courier New" w:hAnsi="Courier New" w:hint="default"/>
      </w:rPr>
    </w:lvl>
    <w:lvl w:ilvl="8" w:tplc="04240005" w:tentative="1">
      <w:start w:val="1"/>
      <w:numFmt w:val="bullet"/>
      <w:lvlText w:val=""/>
      <w:lvlJc w:val="left"/>
      <w:pPr>
        <w:tabs>
          <w:tab w:val="num" w:pos="5116"/>
        </w:tabs>
        <w:ind w:left="5116" w:hanging="360"/>
      </w:pPr>
      <w:rPr>
        <w:rFonts w:ascii="Wingdings" w:hAnsi="Wingdings" w:hint="default"/>
      </w:rPr>
    </w:lvl>
  </w:abstractNum>
  <w:abstractNum w:abstractNumId="5">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199B7FF5"/>
    <w:multiLevelType w:val="hybridMultilevel"/>
    <w:tmpl w:val="5330C5D8"/>
    <w:lvl w:ilvl="0" w:tplc="2CB8DD7A">
      <w:start w:val="1"/>
      <w:numFmt w:val="bullet"/>
      <w:lvlText w:val="-"/>
      <w:lvlJc w:val="left"/>
      <w:pPr>
        <w:ind w:left="720" w:hanging="360"/>
      </w:pPr>
      <w:rPr>
        <w:rFonts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3">
    <w:nsid w:val="2A831A4B"/>
    <w:multiLevelType w:val="hybridMultilevel"/>
    <w:tmpl w:val="DB4C84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B2B4154"/>
    <w:multiLevelType w:val="hybridMultilevel"/>
    <w:tmpl w:val="ECE6C1E8"/>
    <w:lvl w:ilvl="0" w:tplc="2CB8DD7A">
      <w:start w:val="1"/>
      <w:numFmt w:val="bullet"/>
      <w:lvlText w:val="-"/>
      <w:lvlJc w:val="left"/>
      <w:pPr>
        <w:ind w:left="720" w:hanging="360"/>
      </w:pPr>
      <w:rPr>
        <w:rFonts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32DB2C3E"/>
    <w:multiLevelType w:val="hybridMultilevel"/>
    <w:tmpl w:val="ED72CC04"/>
    <w:lvl w:ilvl="0" w:tplc="2CB8DD7A">
      <w:start w:val="1"/>
      <w:numFmt w:val="bullet"/>
      <w:lvlText w:val="-"/>
      <w:lvlJc w:val="left"/>
      <w:pPr>
        <w:ind w:left="720" w:hanging="360"/>
      </w:pPr>
      <w:rPr>
        <w:rFonts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7724F9A"/>
    <w:multiLevelType w:val="hybridMultilevel"/>
    <w:tmpl w:val="A9FA84F4"/>
    <w:lvl w:ilvl="0" w:tplc="395042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A451D54"/>
    <w:multiLevelType w:val="hybridMultilevel"/>
    <w:tmpl w:val="602E2DA0"/>
    <w:lvl w:ilvl="0" w:tplc="E5C444C4">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45A16A20"/>
    <w:multiLevelType w:val="hybridMultilevel"/>
    <w:tmpl w:val="CD6C1CDE"/>
    <w:lvl w:ilvl="0" w:tplc="FE9EBE8E">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5EF16CA"/>
    <w:multiLevelType w:val="hybridMultilevel"/>
    <w:tmpl w:val="90D0FA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8A2393D"/>
    <w:multiLevelType w:val="hybridMultilevel"/>
    <w:tmpl w:val="592EC2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9086F1A"/>
    <w:multiLevelType w:val="hybridMultilevel"/>
    <w:tmpl w:val="0BB6A57A"/>
    <w:lvl w:ilvl="0" w:tplc="2CB8DD7A">
      <w:start w:val="1"/>
      <w:numFmt w:val="bullet"/>
      <w:lvlText w:val="-"/>
      <w:lvlJc w:val="left"/>
      <w:pPr>
        <w:ind w:left="720" w:hanging="360"/>
      </w:pPr>
      <w:rPr>
        <w:rFonts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E7A5FB3"/>
    <w:multiLevelType w:val="hybridMultilevel"/>
    <w:tmpl w:val="6AAE275C"/>
    <w:lvl w:ilvl="0" w:tplc="9BF45C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3621EFD"/>
    <w:multiLevelType w:val="hybridMultilevel"/>
    <w:tmpl w:val="0FAED25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7DD12E8"/>
    <w:multiLevelType w:val="hybridMultilevel"/>
    <w:tmpl w:val="DE563AA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A27660C"/>
    <w:multiLevelType w:val="hybridMultilevel"/>
    <w:tmpl w:val="DD2A57DC"/>
    <w:lvl w:ilvl="0" w:tplc="7B20DF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BC8466B"/>
    <w:multiLevelType w:val="hybridMultilevel"/>
    <w:tmpl w:val="776844E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1374A72"/>
    <w:multiLevelType w:val="hybridMultilevel"/>
    <w:tmpl w:val="8AE84F4C"/>
    <w:lvl w:ilvl="0" w:tplc="53240A7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9047C4F"/>
    <w:multiLevelType w:val="hybridMultilevel"/>
    <w:tmpl w:val="90D0FA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D344580"/>
    <w:multiLevelType w:val="hybridMultilevel"/>
    <w:tmpl w:val="F0A8229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8691EDA"/>
    <w:multiLevelType w:val="hybridMultilevel"/>
    <w:tmpl w:val="E5CC51E6"/>
    <w:lvl w:ilvl="0" w:tplc="C3B6BF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9563539"/>
    <w:multiLevelType w:val="hybridMultilevel"/>
    <w:tmpl w:val="350C6902"/>
    <w:lvl w:ilvl="0" w:tplc="83467B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9772324"/>
    <w:multiLevelType w:val="hybridMultilevel"/>
    <w:tmpl w:val="BC4C587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9"/>
  </w:num>
  <w:num w:numId="2">
    <w:abstractNumId w:val="16"/>
  </w:num>
  <w:num w:numId="3">
    <w:abstractNumId w:val="24"/>
  </w:num>
  <w:num w:numId="4">
    <w:abstractNumId w:val="5"/>
  </w:num>
  <w:num w:numId="5">
    <w:abstractNumId w:val="8"/>
  </w:num>
  <w:num w:numId="6">
    <w:abstractNumId w:val="43"/>
  </w:num>
  <w:num w:numId="7">
    <w:abstractNumId w:val="19"/>
  </w:num>
  <w:num w:numId="8">
    <w:abstractNumId w:val="38"/>
  </w:num>
  <w:num w:numId="9">
    <w:abstractNumId w:val="34"/>
  </w:num>
  <w:num w:numId="10">
    <w:abstractNumId w:val="11"/>
  </w:num>
  <w:num w:numId="11">
    <w:abstractNumId w:val="40"/>
  </w:num>
  <w:num w:numId="12">
    <w:abstractNumId w:val="47"/>
  </w:num>
  <w:num w:numId="13">
    <w:abstractNumId w:val="23"/>
  </w:num>
  <w:num w:numId="14">
    <w:abstractNumId w:val="14"/>
  </w:num>
  <w:num w:numId="15">
    <w:abstractNumId w:val="20"/>
    <w:lvlOverride w:ilvl="0">
      <w:startOverride w:val="1"/>
    </w:lvlOverride>
  </w:num>
  <w:num w:numId="16">
    <w:abstractNumId w:val="12"/>
  </w:num>
  <w:num w:numId="17">
    <w:abstractNumId w:val="6"/>
  </w:num>
  <w:num w:numId="18">
    <w:abstractNumId w:val="31"/>
  </w:num>
  <w:num w:numId="19">
    <w:abstractNumId w:val="36"/>
  </w:num>
  <w:num w:numId="20">
    <w:abstractNumId w:val="7"/>
  </w:num>
  <w:num w:numId="21">
    <w:abstractNumId w:val="10"/>
  </w:num>
  <w:num w:numId="22">
    <w:abstractNumId w:val="22"/>
  </w:num>
  <w:num w:numId="23">
    <w:abstractNumId w:val="29"/>
  </w:num>
  <w:num w:numId="24">
    <w:abstractNumId w:val="27"/>
  </w:num>
  <w:num w:numId="25">
    <w:abstractNumId w:val="21"/>
  </w:num>
  <w:num w:numId="26">
    <w:abstractNumId w:val="18"/>
  </w:num>
  <w:num w:numId="27">
    <w:abstractNumId w:val="45"/>
  </w:num>
  <w:num w:numId="28">
    <w:abstractNumId w:val="33"/>
  </w:num>
  <w:num w:numId="29">
    <w:abstractNumId w:val="4"/>
  </w:num>
  <w:num w:numId="30">
    <w:abstractNumId w:val="28"/>
  </w:num>
  <w:num w:numId="31">
    <w:abstractNumId w:val="17"/>
  </w:num>
  <w:num w:numId="32">
    <w:abstractNumId w:val="1"/>
  </w:num>
  <w:num w:numId="33">
    <w:abstractNumId w:val="13"/>
  </w:num>
  <w:num w:numId="34">
    <w:abstractNumId w:val="41"/>
  </w:num>
  <w:num w:numId="35">
    <w:abstractNumId w:val="26"/>
  </w:num>
  <w:num w:numId="36">
    <w:abstractNumId w:val="9"/>
  </w:num>
  <w:num w:numId="37">
    <w:abstractNumId w:val="0"/>
  </w:num>
  <w:num w:numId="38">
    <w:abstractNumId w:val="37"/>
  </w:num>
  <w:num w:numId="39">
    <w:abstractNumId w:val="30"/>
  </w:num>
  <w:num w:numId="40">
    <w:abstractNumId w:val="3"/>
  </w:num>
  <w:num w:numId="41">
    <w:abstractNumId w:val="25"/>
  </w:num>
  <w:num w:numId="42">
    <w:abstractNumId w:val="44"/>
  </w:num>
  <w:num w:numId="43">
    <w:abstractNumId w:val="32"/>
  </w:num>
  <w:num w:numId="44">
    <w:abstractNumId w:val="2"/>
  </w:num>
  <w:num w:numId="45">
    <w:abstractNumId w:val="35"/>
  </w:num>
  <w:num w:numId="46">
    <w:abstractNumId w:val="46"/>
  </w:num>
  <w:num w:numId="47">
    <w:abstractNumId w:val="15"/>
  </w:num>
  <w:num w:numId="4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5D1E"/>
    <w:rsid w:val="00013BE1"/>
    <w:rsid w:val="00023A88"/>
    <w:rsid w:val="00027EE5"/>
    <w:rsid w:val="000343DD"/>
    <w:rsid w:val="00035A33"/>
    <w:rsid w:val="000406C8"/>
    <w:rsid w:val="00045772"/>
    <w:rsid w:val="000542F3"/>
    <w:rsid w:val="0005574F"/>
    <w:rsid w:val="000607C6"/>
    <w:rsid w:val="00066F43"/>
    <w:rsid w:val="000712BA"/>
    <w:rsid w:val="00075376"/>
    <w:rsid w:val="00084915"/>
    <w:rsid w:val="00095E1E"/>
    <w:rsid w:val="000A1E01"/>
    <w:rsid w:val="000A7238"/>
    <w:rsid w:val="000A73C8"/>
    <w:rsid w:val="000B4708"/>
    <w:rsid w:val="000D1256"/>
    <w:rsid w:val="000D353D"/>
    <w:rsid w:val="000D6581"/>
    <w:rsid w:val="000D6F51"/>
    <w:rsid w:val="000F1EC1"/>
    <w:rsid w:val="000F34AA"/>
    <w:rsid w:val="000F3B75"/>
    <w:rsid w:val="0010005C"/>
    <w:rsid w:val="00100679"/>
    <w:rsid w:val="00102AE0"/>
    <w:rsid w:val="0010356A"/>
    <w:rsid w:val="001058F6"/>
    <w:rsid w:val="00107D72"/>
    <w:rsid w:val="00124401"/>
    <w:rsid w:val="00125834"/>
    <w:rsid w:val="00133E96"/>
    <w:rsid w:val="001357B2"/>
    <w:rsid w:val="00135C1E"/>
    <w:rsid w:val="0014050B"/>
    <w:rsid w:val="001515B3"/>
    <w:rsid w:val="00165552"/>
    <w:rsid w:val="0016763E"/>
    <w:rsid w:val="00176245"/>
    <w:rsid w:val="001B2414"/>
    <w:rsid w:val="001C13F9"/>
    <w:rsid w:val="001D385C"/>
    <w:rsid w:val="001E5197"/>
    <w:rsid w:val="001F56DE"/>
    <w:rsid w:val="0020107F"/>
    <w:rsid w:val="00202A77"/>
    <w:rsid w:val="00211D17"/>
    <w:rsid w:val="00213766"/>
    <w:rsid w:val="00213EA9"/>
    <w:rsid w:val="00214391"/>
    <w:rsid w:val="0021750B"/>
    <w:rsid w:val="00223236"/>
    <w:rsid w:val="002238AB"/>
    <w:rsid w:val="00225A98"/>
    <w:rsid w:val="00231EB5"/>
    <w:rsid w:val="0024799A"/>
    <w:rsid w:val="002532A5"/>
    <w:rsid w:val="00253943"/>
    <w:rsid w:val="0026636A"/>
    <w:rsid w:val="00271CE5"/>
    <w:rsid w:val="00276ADF"/>
    <w:rsid w:val="002772FD"/>
    <w:rsid w:val="00282020"/>
    <w:rsid w:val="00290F69"/>
    <w:rsid w:val="002910BF"/>
    <w:rsid w:val="00295476"/>
    <w:rsid w:val="002A05C4"/>
    <w:rsid w:val="002A51A0"/>
    <w:rsid w:val="002A56C5"/>
    <w:rsid w:val="002A7CF8"/>
    <w:rsid w:val="002B05ED"/>
    <w:rsid w:val="002C5F4A"/>
    <w:rsid w:val="002D160A"/>
    <w:rsid w:val="002E034F"/>
    <w:rsid w:val="002E779F"/>
    <w:rsid w:val="002F1CDD"/>
    <w:rsid w:val="002F2CB7"/>
    <w:rsid w:val="002F2D9B"/>
    <w:rsid w:val="002F7973"/>
    <w:rsid w:val="00303367"/>
    <w:rsid w:val="003042C1"/>
    <w:rsid w:val="00315283"/>
    <w:rsid w:val="003170DE"/>
    <w:rsid w:val="00321985"/>
    <w:rsid w:val="00322B7B"/>
    <w:rsid w:val="00327C21"/>
    <w:rsid w:val="003328B4"/>
    <w:rsid w:val="00334C27"/>
    <w:rsid w:val="00345855"/>
    <w:rsid w:val="00345B9B"/>
    <w:rsid w:val="003470F3"/>
    <w:rsid w:val="0035058C"/>
    <w:rsid w:val="00351875"/>
    <w:rsid w:val="0035525D"/>
    <w:rsid w:val="00360C32"/>
    <w:rsid w:val="00361FCB"/>
    <w:rsid w:val="003624C1"/>
    <w:rsid w:val="003636BF"/>
    <w:rsid w:val="003657FD"/>
    <w:rsid w:val="003667CD"/>
    <w:rsid w:val="00373502"/>
    <w:rsid w:val="003742BB"/>
    <w:rsid w:val="0037479F"/>
    <w:rsid w:val="003761DB"/>
    <w:rsid w:val="003802D7"/>
    <w:rsid w:val="00382C09"/>
    <w:rsid w:val="003845B4"/>
    <w:rsid w:val="00385089"/>
    <w:rsid w:val="0038754C"/>
    <w:rsid w:val="00387B1A"/>
    <w:rsid w:val="00393815"/>
    <w:rsid w:val="00396D11"/>
    <w:rsid w:val="003A022C"/>
    <w:rsid w:val="003A171B"/>
    <w:rsid w:val="003B5401"/>
    <w:rsid w:val="003B7115"/>
    <w:rsid w:val="003B744A"/>
    <w:rsid w:val="003D2A57"/>
    <w:rsid w:val="003D6D60"/>
    <w:rsid w:val="003E1C74"/>
    <w:rsid w:val="003F3DF5"/>
    <w:rsid w:val="004064D3"/>
    <w:rsid w:val="00407093"/>
    <w:rsid w:val="0040742D"/>
    <w:rsid w:val="00410B30"/>
    <w:rsid w:val="00410FC8"/>
    <w:rsid w:val="00416654"/>
    <w:rsid w:val="00420308"/>
    <w:rsid w:val="00420A24"/>
    <w:rsid w:val="004258D3"/>
    <w:rsid w:val="0043191E"/>
    <w:rsid w:val="00434A4B"/>
    <w:rsid w:val="00435F86"/>
    <w:rsid w:val="0043711D"/>
    <w:rsid w:val="00437143"/>
    <w:rsid w:val="00440178"/>
    <w:rsid w:val="00440D3E"/>
    <w:rsid w:val="00457A96"/>
    <w:rsid w:val="0046129E"/>
    <w:rsid w:val="00461E38"/>
    <w:rsid w:val="00475A56"/>
    <w:rsid w:val="00477A8D"/>
    <w:rsid w:val="0049489A"/>
    <w:rsid w:val="00496D21"/>
    <w:rsid w:val="004970CA"/>
    <w:rsid w:val="004A0DD6"/>
    <w:rsid w:val="004C310A"/>
    <w:rsid w:val="004C4046"/>
    <w:rsid w:val="004D11FE"/>
    <w:rsid w:val="004D17D1"/>
    <w:rsid w:val="004D61C4"/>
    <w:rsid w:val="004E6175"/>
    <w:rsid w:val="004F0938"/>
    <w:rsid w:val="004F3E60"/>
    <w:rsid w:val="004F59CA"/>
    <w:rsid w:val="004F696C"/>
    <w:rsid w:val="004F7398"/>
    <w:rsid w:val="00505D95"/>
    <w:rsid w:val="00505F9D"/>
    <w:rsid w:val="00514572"/>
    <w:rsid w:val="00522212"/>
    <w:rsid w:val="00525739"/>
    <w:rsid w:val="00526246"/>
    <w:rsid w:val="00531E49"/>
    <w:rsid w:val="0053256F"/>
    <w:rsid w:val="00532C77"/>
    <w:rsid w:val="00540247"/>
    <w:rsid w:val="005431F5"/>
    <w:rsid w:val="00543A8C"/>
    <w:rsid w:val="00552BB5"/>
    <w:rsid w:val="00555AD3"/>
    <w:rsid w:val="00556EBA"/>
    <w:rsid w:val="00560FD2"/>
    <w:rsid w:val="0056250E"/>
    <w:rsid w:val="00562781"/>
    <w:rsid w:val="0056338D"/>
    <w:rsid w:val="00567106"/>
    <w:rsid w:val="005735B6"/>
    <w:rsid w:val="00573B68"/>
    <w:rsid w:val="005741FA"/>
    <w:rsid w:val="00574959"/>
    <w:rsid w:val="00580279"/>
    <w:rsid w:val="00581966"/>
    <w:rsid w:val="00585782"/>
    <w:rsid w:val="00586FF6"/>
    <w:rsid w:val="005C5DDB"/>
    <w:rsid w:val="005D028B"/>
    <w:rsid w:val="005D28D9"/>
    <w:rsid w:val="005E1D3C"/>
    <w:rsid w:val="00605CB6"/>
    <w:rsid w:val="00611F58"/>
    <w:rsid w:val="00613D9E"/>
    <w:rsid w:val="00617D6C"/>
    <w:rsid w:val="00623358"/>
    <w:rsid w:val="006256EB"/>
    <w:rsid w:val="00631FB2"/>
    <w:rsid w:val="00632253"/>
    <w:rsid w:val="00637D38"/>
    <w:rsid w:val="00642714"/>
    <w:rsid w:val="00644BE2"/>
    <w:rsid w:val="006455CE"/>
    <w:rsid w:val="00651B90"/>
    <w:rsid w:val="00653E1B"/>
    <w:rsid w:val="006619FE"/>
    <w:rsid w:val="00663CC0"/>
    <w:rsid w:val="00673670"/>
    <w:rsid w:val="00675485"/>
    <w:rsid w:val="00684C37"/>
    <w:rsid w:val="0069187D"/>
    <w:rsid w:val="00691BCB"/>
    <w:rsid w:val="006A21AF"/>
    <w:rsid w:val="006A4711"/>
    <w:rsid w:val="006B299F"/>
    <w:rsid w:val="006B658A"/>
    <w:rsid w:val="006C5557"/>
    <w:rsid w:val="006D42D9"/>
    <w:rsid w:val="006E7891"/>
    <w:rsid w:val="006F02DD"/>
    <w:rsid w:val="006F18E4"/>
    <w:rsid w:val="006F2066"/>
    <w:rsid w:val="006F2CE2"/>
    <w:rsid w:val="006F3CA2"/>
    <w:rsid w:val="006F793B"/>
    <w:rsid w:val="0071208D"/>
    <w:rsid w:val="00717094"/>
    <w:rsid w:val="00733017"/>
    <w:rsid w:val="00735068"/>
    <w:rsid w:val="0073655D"/>
    <w:rsid w:val="007407A6"/>
    <w:rsid w:val="0074168D"/>
    <w:rsid w:val="0074574E"/>
    <w:rsid w:val="007504FF"/>
    <w:rsid w:val="00762209"/>
    <w:rsid w:val="007675A6"/>
    <w:rsid w:val="00780138"/>
    <w:rsid w:val="00783310"/>
    <w:rsid w:val="00786704"/>
    <w:rsid w:val="00787394"/>
    <w:rsid w:val="00792E9D"/>
    <w:rsid w:val="00795C1F"/>
    <w:rsid w:val="00795DD9"/>
    <w:rsid w:val="007A4A6D"/>
    <w:rsid w:val="007B0397"/>
    <w:rsid w:val="007B1D1C"/>
    <w:rsid w:val="007B31C8"/>
    <w:rsid w:val="007D1BCF"/>
    <w:rsid w:val="007D1E74"/>
    <w:rsid w:val="007D4E03"/>
    <w:rsid w:val="007D534F"/>
    <w:rsid w:val="007D75CF"/>
    <w:rsid w:val="007E491E"/>
    <w:rsid w:val="007E60F5"/>
    <w:rsid w:val="007E6DC5"/>
    <w:rsid w:val="007F01FF"/>
    <w:rsid w:val="007F08BC"/>
    <w:rsid w:val="007F0BEB"/>
    <w:rsid w:val="007F2592"/>
    <w:rsid w:val="008001DD"/>
    <w:rsid w:val="00802B21"/>
    <w:rsid w:val="00802E45"/>
    <w:rsid w:val="00805081"/>
    <w:rsid w:val="00807F68"/>
    <w:rsid w:val="00817284"/>
    <w:rsid w:val="00824F24"/>
    <w:rsid w:val="008302A4"/>
    <w:rsid w:val="008321D3"/>
    <w:rsid w:val="0083456E"/>
    <w:rsid w:val="00835E9D"/>
    <w:rsid w:val="00837D64"/>
    <w:rsid w:val="00840369"/>
    <w:rsid w:val="00842489"/>
    <w:rsid w:val="00843348"/>
    <w:rsid w:val="00844E48"/>
    <w:rsid w:val="008501E8"/>
    <w:rsid w:val="00865F33"/>
    <w:rsid w:val="008747C1"/>
    <w:rsid w:val="00876A01"/>
    <w:rsid w:val="00877334"/>
    <w:rsid w:val="0088043C"/>
    <w:rsid w:val="008855BA"/>
    <w:rsid w:val="008906C9"/>
    <w:rsid w:val="00893657"/>
    <w:rsid w:val="00897909"/>
    <w:rsid w:val="008A0366"/>
    <w:rsid w:val="008A203D"/>
    <w:rsid w:val="008A35A2"/>
    <w:rsid w:val="008A3EEB"/>
    <w:rsid w:val="008B0162"/>
    <w:rsid w:val="008B4F5F"/>
    <w:rsid w:val="008B73BF"/>
    <w:rsid w:val="008C29BA"/>
    <w:rsid w:val="008C5738"/>
    <w:rsid w:val="008C7353"/>
    <w:rsid w:val="008C765C"/>
    <w:rsid w:val="008D04F0"/>
    <w:rsid w:val="008D1933"/>
    <w:rsid w:val="008D572B"/>
    <w:rsid w:val="008D6BC3"/>
    <w:rsid w:val="008E3432"/>
    <w:rsid w:val="008E588D"/>
    <w:rsid w:val="008F07E7"/>
    <w:rsid w:val="008F32F6"/>
    <w:rsid w:val="008F3500"/>
    <w:rsid w:val="00904999"/>
    <w:rsid w:val="0090625A"/>
    <w:rsid w:val="009127F1"/>
    <w:rsid w:val="009132AE"/>
    <w:rsid w:val="00916CFC"/>
    <w:rsid w:val="00922399"/>
    <w:rsid w:val="00922675"/>
    <w:rsid w:val="00923507"/>
    <w:rsid w:val="00924E3C"/>
    <w:rsid w:val="00935CC0"/>
    <w:rsid w:val="00935CC1"/>
    <w:rsid w:val="00940522"/>
    <w:rsid w:val="00942A7F"/>
    <w:rsid w:val="00943109"/>
    <w:rsid w:val="00946E9D"/>
    <w:rsid w:val="009612BB"/>
    <w:rsid w:val="00961D24"/>
    <w:rsid w:val="00976551"/>
    <w:rsid w:val="0097723C"/>
    <w:rsid w:val="00986C2D"/>
    <w:rsid w:val="00991846"/>
    <w:rsid w:val="00997B96"/>
    <w:rsid w:val="009B1E00"/>
    <w:rsid w:val="009C0BB7"/>
    <w:rsid w:val="009C1A22"/>
    <w:rsid w:val="009C5429"/>
    <w:rsid w:val="009D6A4F"/>
    <w:rsid w:val="009D796B"/>
    <w:rsid w:val="009E02BA"/>
    <w:rsid w:val="009E31E4"/>
    <w:rsid w:val="009E77A3"/>
    <w:rsid w:val="009F0418"/>
    <w:rsid w:val="009F269E"/>
    <w:rsid w:val="009F5815"/>
    <w:rsid w:val="00A00AA2"/>
    <w:rsid w:val="00A049A4"/>
    <w:rsid w:val="00A05BC2"/>
    <w:rsid w:val="00A10802"/>
    <w:rsid w:val="00A125C5"/>
    <w:rsid w:val="00A15601"/>
    <w:rsid w:val="00A15628"/>
    <w:rsid w:val="00A20E8A"/>
    <w:rsid w:val="00A27377"/>
    <w:rsid w:val="00A30556"/>
    <w:rsid w:val="00A31977"/>
    <w:rsid w:val="00A31B6F"/>
    <w:rsid w:val="00A33D62"/>
    <w:rsid w:val="00A45946"/>
    <w:rsid w:val="00A45CDD"/>
    <w:rsid w:val="00A5039D"/>
    <w:rsid w:val="00A545E1"/>
    <w:rsid w:val="00A65EE7"/>
    <w:rsid w:val="00A67435"/>
    <w:rsid w:val="00A70133"/>
    <w:rsid w:val="00A725DA"/>
    <w:rsid w:val="00A74E89"/>
    <w:rsid w:val="00A7715B"/>
    <w:rsid w:val="00A82AE2"/>
    <w:rsid w:val="00A839D7"/>
    <w:rsid w:val="00A90EBC"/>
    <w:rsid w:val="00A92B92"/>
    <w:rsid w:val="00A954E6"/>
    <w:rsid w:val="00AA36C6"/>
    <w:rsid w:val="00AB037C"/>
    <w:rsid w:val="00AB362A"/>
    <w:rsid w:val="00AC5AB0"/>
    <w:rsid w:val="00AD0EB8"/>
    <w:rsid w:val="00AD3029"/>
    <w:rsid w:val="00AD4353"/>
    <w:rsid w:val="00AD4604"/>
    <w:rsid w:val="00AD54DC"/>
    <w:rsid w:val="00AD5536"/>
    <w:rsid w:val="00AD58FC"/>
    <w:rsid w:val="00AD6D60"/>
    <w:rsid w:val="00AE20B6"/>
    <w:rsid w:val="00B03DD6"/>
    <w:rsid w:val="00B12AAF"/>
    <w:rsid w:val="00B17141"/>
    <w:rsid w:val="00B2259A"/>
    <w:rsid w:val="00B247C2"/>
    <w:rsid w:val="00B24CAC"/>
    <w:rsid w:val="00B31575"/>
    <w:rsid w:val="00B33C40"/>
    <w:rsid w:val="00B369AF"/>
    <w:rsid w:val="00B55119"/>
    <w:rsid w:val="00B62F30"/>
    <w:rsid w:val="00B70770"/>
    <w:rsid w:val="00B76414"/>
    <w:rsid w:val="00B77473"/>
    <w:rsid w:val="00B83CA1"/>
    <w:rsid w:val="00B8547D"/>
    <w:rsid w:val="00B86F4F"/>
    <w:rsid w:val="00B95B0F"/>
    <w:rsid w:val="00BA5121"/>
    <w:rsid w:val="00BB5726"/>
    <w:rsid w:val="00BC2F9F"/>
    <w:rsid w:val="00BC37DA"/>
    <w:rsid w:val="00BD2162"/>
    <w:rsid w:val="00BD5F65"/>
    <w:rsid w:val="00BD6D0C"/>
    <w:rsid w:val="00BE0B59"/>
    <w:rsid w:val="00BE1C25"/>
    <w:rsid w:val="00BE2182"/>
    <w:rsid w:val="00BE450E"/>
    <w:rsid w:val="00C0585D"/>
    <w:rsid w:val="00C11709"/>
    <w:rsid w:val="00C17B31"/>
    <w:rsid w:val="00C22239"/>
    <w:rsid w:val="00C247EA"/>
    <w:rsid w:val="00C250D5"/>
    <w:rsid w:val="00C34EA5"/>
    <w:rsid w:val="00C362DE"/>
    <w:rsid w:val="00C40B4F"/>
    <w:rsid w:val="00C41DBC"/>
    <w:rsid w:val="00C459A9"/>
    <w:rsid w:val="00C46E9A"/>
    <w:rsid w:val="00C65F0A"/>
    <w:rsid w:val="00C67637"/>
    <w:rsid w:val="00C67C08"/>
    <w:rsid w:val="00C75A94"/>
    <w:rsid w:val="00C77333"/>
    <w:rsid w:val="00C8469F"/>
    <w:rsid w:val="00C87A0F"/>
    <w:rsid w:val="00C908A9"/>
    <w:rsid w:val="00C92898"/>
    <w:rsid w:val="00CA066A"/>
    <w:rsid w:val="00CA5813"/>
    <w:rsid w:val="00CA678E"/>
    <w:rsid w:val="00CB2576"/>
    <w:rsid w:val="00CC5302"/>
    <w:rsid w:val="00CE7514"/>
    <w:rsid w:val="00CF0436"/>
    <w:rsid w:val="00CF7270"/>
    <w:rsid w:val="00D04605"/>
    <w:rsid w:val="00D14B0D"/>
    <w:rsid w:val="00D23D86"/>
    <w:rsid w:val="00D248DE"/>
    <w:rsid w:val="00D27D4D"/>
    <w:rsid w:val="00D32A67"/>
    <w:rsid w:val="00D346FC"/>
    <w:rsid w:val="00D62E1F"/>
    <w:rsid w:val="00D65158"/>
    <w:rsid w:val="00D67E53"/>
    <w:rsid w:val="00D76415"/>
    <w:rsid w:val="00D8145E"/>
    <w:rsid w:val="00D8542D"/>
    <w:rsid w:val="00D85FD4"/>
    <w:rsid w:val="00D906C3"/>
    <w:rsid w:val="00D968E5"/>
    <w:rsid w:val="00D97C88"/>
    <w:rsid w:val="00DA40E1"/>
    <w:rsid w:val="00DA56FC"/>
    <w:rsid w:val="00DB2FA4"/>
    <w:rsid w:val="00DC34CD"/>
    <w:rsid w:val="00DC6A71"/>
    <w:rsid w:val="00DD09C2"/>
    <w:rsid w:val="00DD0C81"/>
    <w:rsid w:val="00DD16A7"/>
    <w:rsid w:val="00DD458D"/>
    <w:rsid w:val="00DE4BEE"/>
    <w:rsid w:val="00DE5B46"/>
    <w:rsid w:val="00DF06A7"/>
    <w:rsid w:val="00DF5842"/>
    <w:rsid w:val="00E02D31"/>
    <w:rsid w:val="00E0357D"/>
    <w:rsid w:val="00E111B7"/>
    <w:rsid w:val="00E128D8"/>
    <w:rsid w:val="00E17FE7"/>
    <w:rsid w:val="00E210A7"/>
    <w:rsid w:val="00E24EC2"/>
    <w:rsid w:val="00E253E9"/>
    <w:rsid w:val="00E259C5"/>
    <w:rsid w:val="00E27A6F"/>
    <w:rsid w:val="00E305A3"/>
    <w:rsid w:val="00E432F6"/>
    <w:rsid w:val="00E43DAE"/>
    <w:rsid w:val="00E51A2F"/>
    <w:rsid w:val="00E52675"/>
    <w:rsid w:val="00E528F9"/>
    <w:rsid w:val="00E60BF6"/>
    <w:rsid w:val="00E80046"/>
    <w:rsid w:val="00E81F88"/>
    <w:rsid w:val="00E8633D"/>
    <w:rsid w:val="00E9016C"/>
    <w:rsid w:val="00E92272"/>
    <w:rsid w:val="00EA239F"/>
    <w:rsid w:val="00EB309B"/>
    <w:rsid w:val="00EB3668"/>
    <w:rsid w:val="00EB4B5C"/>
    <w:rsid w:val="00EB5AF3"/>
    <w:rsid w:val="00EB6BC4"/>
    <w:rsid w:val="00EC2B2E"/>
    <w:rsid w:val="00EC61A1"/>
    <w:rsid w:val="00ED1E08"/>
    <w:rsid w:val="00ED36B7"/>
    <w:rsid w:val="00ED5030"/>
    <w:rsid w:val="00EE493F"/>
    <w:rsid w:val="00EE64A7"/>
    <w:rsid w:val="00EE744F"/>
    <w:rsid w:val="00EF16F3"/>
    <w:rsid w:val="00F02DC6"/>
    <w:rsid w:val="00F05A67"/>
    <w:rsid w:val="00F15587"/>
    <w:rsid w:val="00F240BB"/>
    <w:rsid w:val="00F30687"/>
    <w:rsid w:val="00F312FE"/>
    <w:rsid w:val="00F32900"/>
    <w:rsid w:val="00F4192E"/>
    <w:rsid w:val="00F41BC9"/>
    <w:rsid w:val="00F43B4A"/>
    <w:rsid w:val="00F4551F"/>
    <w:rsid w:val="00F46724"/>
    <w:rsid w:val="00F5352A"/>
    <w:rsid w:val="00F53830"/>
    <w:rsid w:val="00F53892"/>
    <w:rsid w:val="00F57021"/>
    <w:rsid w:val="00F5753A"/>
    <w:rsid w:val="00F57FED"/>
    <w:rsid w:val="00F6475E"/>
    <w:rsid w:val="00F710FD"/>
    <w:rsid w:val="00F726F5"/>
    <w:rsid w:val="00F73F27"/>
    <w:rsid w:val="00F80DAD"/>
    <w:rsid w:val="00F87DF8"/>
    <w:rsid w:val="00FA02D8"/>
    <w:rsid w:val="00FA0DD4"/>
    <w:rsid w:val="00FB2ED2"/>
    <w:rsid w:val="00FB6C7D"/>
    <w:rsid w:val="00FC06CB"/>
    <w:rsid w:val="00FC1075"/>
    <w:rsid w:val="00FD064C"/>
    <w:rsid w:val="00FD25E0"/>
    <w:rsid w:val="00FD36ED"/>
    <w:rsid w:val="00FE297C"/>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rsid w:val="0054024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rsid w:val="00B247C2"/>
    <w:rPr>
      <w:rFonts w:ascii="Arial" w:hAnsi="Arial"/>
      <w:szCs w:val="24"/>
      <w:lang w:val="en-US" w:eastAsia="en-US"/>
    </w:r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sz w:val="22"/>
      <w:szCs w:val="22"/>
      <w:lang w:val="x-none" w:eastAsia="x-none"/>
    </w:rPr>
  </w:style>
  <w:style w:type="character" w:customStyle="1" w:styleId="AlineazatokoZnak">
    <w:name w:val="Alinea za točko Znak"/>
    <w:link w:val="Alineazatoko"/>
    <w:rsid w:val="00CA678E"/>
    <w:rPr>
      <w:rFonts w:ascii="Arial" w:hAnsi="Arial"/>
      <w:sz w:val="22"/>
      <w:szCs w:val="22"/>
      <w:lang w:val="x-none" w:eastAsia="x-none"/>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basedOn w:val="Navaden"/>
    <w:uiPriority w:val="34"/>
    <w:qFormat/>
    <w:rsid w:val="00385089"/>
    <w:pPr>
      <w:ind w:left="708"/>
    </w:pPr>
  </w:style>
  <w:style w:type="character" w:styleId="Pripombasklic">
    <w:name w:val="annotation reference"/>
    <w:rsid w:val="00FA02D8"/>
    <w:rPr>
      <w:sz w:val="16"/>
      <w:szCs w:val="16"/>
    </w:rPr>
  </w:style>
  <w:style w:type="paragraph" w:styleId="Pripombabesedilo">
    <w:name w:val="annotation text"/>
    <w:basedOn w:val="Navaden"/>
    <w:link w:val="PripombabesediloZnak"/>
    <w:rsid w:val="00FA02D8"/>
    <w:rPr>
      <w:szCs w:val="20"/>
    </w:rPr>
  </w:style>
  <w:style w:type="character" w:customStyle="1" w:styleId="PripombabesediloZnak">
    <w:name w:val="Pripomba – besedilo Znak"/>
    <w:link w:val="Pripombabesedilo"/>
    <w:rsid w:val="00FA02D8"/>
    <w:rPr>
      <w:rFonts w:ascii="Arial" w:hAnsi="Arial"/>
      <w:lang w:val="en-US" w:eastAsia="en-US"/>
    </w:rPr>
  </w:style>
  <w:style w:type="paragraph" w:styleId="Zadevapripombe">
    <w:name w:val="annotation subject"/>
    <w:basedOn w:val="Pripombabesedilo"/>
    <w:next w:val="Pripombabesedilo"/>
    <w:link w:val="ZadevapripombeZnak"/>
    <w:rsid w:val="00FA02D8"/>
    <w:rPr>
      <w:b/>
      <w:bCs/>
    </w:rPr>
  </w:style>
  <w:style w:type="character" w:customStyle="1" w:styleId="ZadevapripombeZnak">
    <w:name w:val="Zadeva pripombe Znak"/>
    <w:link w:val="Zadevapripombe"/>
    <w:rsid w:val="00FA02D8"/>
    <w:rPr>
      <w:rFonts w:ascii="Arial" w:hAnsi="Arial"/>
      <w:b/>
      <w:bCs/>
      <w:lang w:val="en-US" w:eastAsia="en-US"/>
    </w:rPr>
  </w:style>
  <w:style w:type="paragraph" w:styleId="Besedilooblaka">
    <w:name w:val="Balloon Text"/>
    <w:basedOn w:val="Navaden"/>
    <w:link w:val="BesedilooblakaZnak"/>
    <w:rsid w:val="00FA02D8"/>
    <w:pPr>
      <w:spacing w:line="240" w:lineRule="auto"/>
    </w:pPr>
    <w:rPr>
      <w:rFonts w:ascii="Tahoma" w:hAnsi="Tahoma"/>
      <w:sz w:val="16"/>
      <w:szCs w:val="16"/>
    </w:rPr>
  </w:style>
  <w:style w:type="character" w:customStyle="1" w:styleId="BesedilooblakaZnak">
    <w:name w:val="Besedilo oblačka Znak"/>
    <w:link w:val="Besedilooblaka"/>
    <w:rsid w:val="00FA02D8"/>
    <w:rPr>
      <w:rFonts w:ascii="Tahoma" w:hAnsi="Tahoma" w:cs="Tahoma"/>
      <w:sz w:val="16"/>
      <w:szCs w:val="16"/>
      <w:lang w:val="en-US" w:eastAsia="en-US"/>
    </w:rPr>
  </w:style>
  <w:style w:type="paragraph" w:styleId="Revizija">
    <w:name w:val="Revision"/>
    <w:hidden/>
    <w:uiPriority w:val="99"/>
    <w:semiHidden/>
    <w:rsid w:val="00D14B0D"/>
    <w:rPr>
      <w:rFonts w:ascii="Arial" w:hAnsi="Arial"/>
      <w:szCs w:val="24"/>
      <w:lang w:val="en-US" w:eastAsia="en-US"/>
    </w:rPr>
  </w:style>
  <w:style w:type="table" w:customStyle="1" w:styleId="PlainTable5">
    <w:name w:val="Plain Table 5"/>
    <w:basedOn w:val="Navadnatabela"/>
    <w:uiPriority w:val="45"/>
    <w:rsid w:val="0026636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evilnatoka">
    <w:name w:val="tevilnatoka"/>
    <w:basedOn w:val="Navaden"/>
    <w:rsid w:val="00A92B9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684C37"/>
    <w:pPr>
      <w:spacing w:before="100" w:beforeAutospacing="1" w:after="100" w:afterAutospacing="1" w:line="240" w:lineRule="auto"/>
    </w:pPr>
    <w:rPr>
      <w:rFonts w:ascii="Times New Roman" w:hAnsi="Times New Roman"/>
      <w:sz w:val="24"/>
      <w:lang w:val="sl-SI" w:eastAsia="sl-SI"/>
    </w:rPr>
  </w:style>
  <w:style w:type="paragraph" w:customStyle="1" w:styleId="rkovnatokazaodstavkom0">
    <w:name w:val="rkovnatokazaodstavkom"/>
    <w:basedOn w:val="Navaden"/>
    <w:rsid w:val="00684C37"/>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684C37"/>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rsid w:val="00107D72"/>
    <w:pPr>
      <w:spacing w:line="240" w:lineRule="auto"/>
    </w:pPr>
    <w:rPr>
      <w:szCs w:val="20"/>
    </w:rPr>
  </w:style>
  <w:style w:type="character" w:customStyle="1" w:styleId="Sprotnaopomba-besediloZnak">
    <w:name w:val="Sprotna opomba - besedilo Znak"/>
    <w:basedOn w:val="Privzetapisavaodstavka"/>
    <w:link w:val="Sprotnaopomba-besedilo"/>
    <w:rsid w:val="00107D72"/>
    <w:rPr>
      <w:rFonts w:ascii="Arial" w:hAnsi="Arial"/>
      <w:lang w:val="en-US" w:eastAsia="en-US"/>
    </w:rPr>
  </w:style>
  <w:style w:type="character" w:styleId="Sprotnaopomba-sklic">
    <w:name w:val="footnote reference"/>
    <w:basedOn w:val="Privzetapisavaodstavka"/>
    <w:rsid w:val="00107D72"/>
    <w:rPr>
      <w:vertAlign w:val="superscript"/>
    </w:rPr>
  </w:style>
  <w:style w:type="character" w:styleId="SledenaHiperpovezava">
    <w:name w:val="FollowedHyperlink"/>
    <w:basedOn w:val="Privzetapisavaodstavka"/>
    <w:uiPriority w:val="99"/>
    <w:unhideWhenUsed/>
    <w:rsid w:val="00F02DC6"/>
    <w:rPr>
      <w:color w:val="954F72"/>
      <w:u w:val="single"/>
    </w:rPr>
  </w:style>
  <w:style w:type="paragraph" w:customStyle="1" w:styleId="xl65">
    <w:name w:val="xl65"/>
    <w:basedOn w:val="Navaden"/>
    <w:rsid w:val="00F02DC6"/>
    <w:pPr>
      <w:spacing w:before="100" w:beforeAutospacing="1" w:after="100" w:afterAutospacing="1" w:line="240" w:lineRule="auto"/>
    </w:pPr>
    <w:rPr>
      <w:rFonts w:ascii="Times New Roman" w:hAnsi="Times New Roman"/>
      <w:color w:val="FF0000"/>
      <w:sz w:val="24"/>
      <w:lang w:val="sl-SI" w:eastAsia="sl-SI"/>
    </w:rPr>
  </w:style>
  <w:style w:type="paragraph" w:customStyle="1" w:styleId="xl66">
    <w:name w:val="xl66"/>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67">
    <w:name w:val="xl67"/>
    <w:basedOn w:val="Navaden"/>
    <w:rsid w:val="00F02DC6"/>
    <w:pPr>
      <w:spacing w:before="100" w:beforeAutospacing="1" w:after="100" w:afterAutospacing="1" w:line="240" w:lineRule="auto"/>
    </w:pPr>
    <w:rPr>
      <w:rFonts w:ascii="Times New Roman" w:hAnsi="Times New Roman"/>
      <w:color w:val="0070C0"/>
      <w:sz w:val="24"/>
      <w:lang w:val="sl-SI" w:eastAsia="sl-SI"/>
    </w:rPr>
  </w:style>
  <w:style w:type="paragraph" w:customStyle="1" w:styleId="xl68">
    <w:name w:val="xl68"/>
    <w:basedOn w:val="Navaden"/>
    <w:rsid w:val="00F02DC6"/>
    <w:pPr>
      <w:spacing w:before="100" w:beforeAutospacing="1" w:after="100" w:afterAutospacing="1" w:line="240" w:lineRule="auto"/>
    </w:pPr>
    <w:rPr>
      <w:rFonts w:ascii="Times New Roman" w:hAnsi="Times New Roman"/>
      <w:color w:val="C00000"/>
      <w:sz w:val="24"/>
      <w:lang w:val="sl-SI" w:eastAsia="sl-SI"/>
    </w:rPr>
  </w:style>
  <w:style w:type="paragraph" w:customStyle="1" w:styleId="xl69">
    <w:name w:val="xl69"/>
    <w:basedOn w:val="Navaden"/>
    <w:rsid w:val="00F02DC6"/>
    <w:pPr>
      <w:spacing w:before="100" w:beforeAutospacing="1" w:after="100" w:afterAutospacing="1" w:line="240" w:lineRule="auto"/>
    </w:pPr>
    <w:rPr>
      <w:rFonts w:ascii="Times New Roman" w:hAnsi="Times New Roman"/>
      <w:color w:val="548235"/>
      <w:sz w:val="24"/>
      <w:lang w:val="sl-SI" w:eastAsia="sl-SI"/>
    </w:rPr>
  </w:style>
  <w:style w:type="paragraph" w:customStyle="1" w:styleId="xl70">
    <w:name w:val="xl70"/>
    <w:basedOn w:val="Navaden"/>
    <w:rsid w:val="00F02DC6"/>
    <w:pPr>
      <w:spacing w:before="100" w:beforeAutospacing="1" w:after="100" w:afterAutospacing="1" w:line="240" w:lineRule="auto"/>
    </w:pPr>
    <w:rPr>
      <w:rFonts w:ascii="Times New Roman" w:hAnsi="Times New Roman"/>
      <w:color w:val="7030A0"/>
      <w:sz w:val="24"/>
      <w:lang w:val="sl-SI" w:eastAsia="sl-SI"/>
    </w:rPr>
  </w:style>
  <w:style w:type="paragraph" w:customStyle="1" w:styleId="xl71">
    <w:name w:val="xl71"/>
    <w:basedOn w:val="Navaden"/>
    <w:rsid w:val="00F02DC6"/>
    <w:pPr>
      <w:spacing w:before="100" w:beforeAutospacing="1" w:after="100" w:afterAutospacing="1" w:line="240" w:lineRule="auto"/>
    </w:pPr>
    <w:rPr>
      <w:rFonts w:ascii="Times New Roman" w:hAnsi="Times New Roman"/>
      <w:color w:val="C65911"/>
      <w:sz w:val="24"/>
      <w:lang w:val="sl-SI" w:eastAsia="sl-SI"/>
    </w:rPr>
  </w:style>
  <w:style w:type="paragraph" w:customStyle="1" w:styleId="xl72">
    <w:name w:val="xl72"/>
    <w:basedOn w:val="Navaden"/>
    <w:rsid w:val="00F02DC6"/>
    <w:pPr>
      <w:spacing w:before="100" w:beforeAutospacing="1" w:after="100" w:afterAutospacing="1" w:line="240" w:lineRule="auto"/>
    </w:pPr>
    <w:rPr>
      <w:rFonts w:ascii="Times New Roman" w:hAnsi="Times New Roman"/>
      <w:color w:val="1F4E78"/>
      <w:sz w:val="24"/>
      <w:lang w:val="sl-SI" w:eastAsia="sl-SI"/>
    </w:rPr>
  </w:style>
  <w:style w:type="paragraph" w:customStyle="1" w:styleId="xl73">
    <w:name w:val="xl73"/>
    <w:basedOn w:val="Navaden"/>
    <w:rsid w:val="00F02DC6"/>
    <w:pPr>
      <w:shd w:val="clear" w:color="000000" w:fill="FFFF00"/>
      <w:spacing w:before="100" w:beforeAutospacing="1" w:after="100" w:afterAutospacing="1" w:line="240" w:lineRule="auto"/>
    </w:pPr>
    <w:rPr>
      <w:rFonts w:ascii="Times New Roman" w:hAnsi="Times New Roman"/>
      <w:color w:val="1F4E78"/>
      <w:sz w:val="24"/>
      <w:lang w:val="sl-SI" w:eastAsia="sl-SI"/>
    </w:rPr>
  </w:style>
  <w:style w:type="paragraph" w:customStyle="1" w:styleId="xl74">
    <w:name w:val="xl74"/>
    <w:basedOn w:val="Navaden"/>
    <w:rsid w:val="00F02DC6"/>
    <w:pPr>
      <w:spacing w:before="100" w:beforeAutospacing="1" w:after="100" w:afterAutospacing="1" w:line="240" w:lineRule="auto"/>
    </w:pPr>
    <w:rPr>
      <w:rFonts w:ascii="Times New Roman" w:hAnsi="Times New Roman"/>
      <w:sz w:val="24"/>
      <w:lang w:val="sl-SI" w:eastAsia="sl-SI"/>
    </w:rPr>
  </w:style>
  <w:style w:type="paragraph" w:customStyle="1" w:styleId="xl75">
    <w:name w:val="xl75"/>
    <w:basedOn w:val="Navaden"/>
    <w:rsid w:val="00F02DC6"/>
    <w:pPr>
      <w:spacing w:before="100" w:beforeAutospacing="1" w:after="100" w:afterAutospacing="1" w:line="240" w:lineRule="auto"/>
      <w:jc w:val="right"/>
    </w:pPr>
    <w:rPr>
      <w:rFonts w:ascii="Times New Roman" w:hAnsi="Times New Roman"/>
      <w:b/>
      <w:bCs/>
      <w:color w:val="203764"/>
      <w:sz w:val="28"/>
      <w:szCs w:val="28"/>
      <w:lang w:val="sl-SI" w:eastAsia="sl-SI"/>
    </w:rPr>
  </w:style>
  <w:style w:type="paragraph" w:customStyle="1" w:styleId="xl76">
    <w:name w:val="xl76"/>
    <w:basedOn w:val="Navaden"/>
    <w:rsid w:val="00F02DC6"/>
    <w:pPr>
      <w:spacing w:before="100" w:beforeAutospacing="1" w:after="100" w:afterAutospacing="1" w:line="240" w:lineRule="auto"/>
      <w:jc w:val="center"/>
    </w:pPr>
    <w:rPr>
      <w:rFonts w:ascii="Times New Roman" w:hAnsi="Times New Roman"/>
      <w:b/>
      <w:bCs/>
      <w:sz w:val="28"/>
      <w:szCs w:val="28"/>
      <w:lang w:val="sl-SI" w:eastAsia="sl-SI"/>
    </w:rPr>
  </w:style>
  <w:style w:type="paragraph" w:customStyle="1" w:styleId="xl77">
    <w:name w:val="xl77"/>
    <w:basedOn w:val="Navaden"/>
    <w:rsid w:val="00F02DC6"/>
    <w:pPr>
      <w:spacing w:before="100" w:beforeAutospacing="1" w:after="100" w:afterAutospacing="1" w:line="240" w:lineRule="auto"/>
    </w:pPr>
    <w:rPr>
      <w:rFonts w:ascii="Times New Roman" w:hAnsi="Times New Roman"/>
      <w:color w:val="305496"/>
      <w:sz w:val="24"/>
      <w:lang w:val="sl-SI" w:eastAsia="sl-SI"/>
    </w:rPr>
  </w:style>
  <w:style w:type="paragraph" w:customStyle="1" w:styleId="xl78">
    <w:name w:val="xl78"/>
    <w:basedOn w:val="Navaden"/>
    <w:rsid w:val="00F02DC6"/>
    <w:pPr>
      <w:spacing w:before="100" w:beforeAutospacing="1" w:after="100" w:afterAutospacing="1" w:line="240" w:lineRule="auto"/>
    </w:pPr>
    <w:rPr>
      <w:rFonts w:ascii="Times New Roman" w:hAnsi="Times New Roman"/>
      <w:color w:val="305496"/>
      <w:sz w:val="24"/>
      <w:lang w:val="sl-SI" w:eastAsia="sl-SI"/>
    </w:rPr>
  </w:style>
  <w:style w:type="paragraph" w:customStyle="1" w:styleId="xl79">
    <w:name w:val="xl79"/>
    <w:basedOn w:val="Navaden"/>
    <w:rsid w:val="00F02DC6"/>
    <w:pPr>
      <w:spacing w:before="100" w:beforeAutospacing="1" w:after="100" w:afterAutospacing="1" w:line="240" w:lineRule="auto"/>
      <w:jc w:val="right"/>
    </w:pPr>
    <w:rPr>
      <w:rFonts w:ascii="Times New Roman" w:hAnsi="Times New Roman"/>
      <w:color w:val="305496"/>
      <w:sz w:val="24"/>
      <w:lang w:val="sl-SI" w:eastAsia="sl-SI"/>
    </w:rPr>
  </w:style>
  <w:style w:type="paragraph" w:customStyle="1" w:styleId="xl80">
    <w:name w:val="xl80"/>
    <w:basedOn w:val="Navaden"/>
    <w:rsid w:val="00F02DC6"/>
    <w:pPr>
      <w:spacing w:before="100" w:beforeAutospacing="1" w:after="100" w:afterAutospacing="1" w:line="240" w:lineRule="auto"/>
    </w:pPr>
    <w:rPr>
      <w:rFonts w:ascii="Times New Roman" w:hAnsi="Times New Roman"/>
      <w:color w:val="305496"/>
      <w:sz w:val="24"/>
      <w:lang w:val="sl-SI" w:eastAsia="sl-SI"/>
    </w:rPr>
  </w:style>
  <w:style w:type="paragraph" w:customStyle="1" w:styleId="xl81">
    <w:name w:val="xl81"/>
    <w:basedOn w:val="Navaden"/>
    <w:rsid w:val="00F02DC6"/>
    <w:pPr>
      <w:spacing w:before="100" w:beforeAutospacing="1" w:after="100" w:afterAutospacing="1" w:line="240" w:lineRule="auto"/>
      <w:textAlignment w:val="center"/>
    </w:pPr>
    <w:rPr>
      <w:rFonts w:ascii="Times New Roman" w:hAnsi="Times New Roman"/>
      <w:color w:val="305496"/>
      <w:sz w:val="24"/>
      <w:lang w:val="sl-SI" w:eastAsia="sl-SI"/>
    </w:rPr>
  </w:style>
  <w:style w:type="paragraph" w:customStyle="1" w:styleId="xl82">
    <w:name w:val="xl82"/>
    <w:basedOn w:val="Navaden"/>
    <w:rsid w:val="00F02DC6"/>
    <w:pPr>
      <w:spacing w:before="100" w:beforeAutospacing="1" w:after="100" w:afterAutospacing="1" w:line="240" w:lineRule="auto"/>
      <w:textAlignment w:val="center"/>
    </w:pPr>
    <w:rPr>
      <w:rFonts w:ascii="Times New Roman" w:hAnsi="Times New Roman"/>
      <w:color w:val="548235"/>
      <w:sz w:val="24"/>
      <w:lang w:val="sl-SI" w:eastAsia="sl-SI"/>
    </w:rPr>
  </w:style>
  <w:style w:type="paragraph" w:customStyle="1" w:styleId="xl83">
    <w:name w:val="xl83"/>
    <w:basedOn w:val="Navaden"/>
    <w:rsid w:val="00F02DC6"/>
    <w:pPr>
      <w:spacing w:before="100" w:beforeAutospacing="1" w:after="100" w:afterAutospacing="1" w:line="240" w:lineRule="auto"/>
      <w:jc w:val="right"/>
      <w:textAlignment w:val="center"/>
    </w:pPr>
    <w:rPr>
      <w:rFonts w:ascii="Times New Roman" w:hAnsi="Times New Roman"/>
      <w:color w:val="548235"/>
      <w:sz w:val="24"/>
      <w:lang w:val="sl-SI" w:eastAsia="sl-SI"/>
    </w:rPr>
  </w:style>
  <w:style w:type="paragraph" w:customStyle="1" w:styleId="xl84">
    <w:name w:val="xl84"/>
    <w:basedOn w:val="Navaden"/>
    <w:rsid w:val="00F02DC6"/>
    <w:pPr>
      <w:spacing w:before="100" w:beforeAutospacing="1" w:after="100" w:afterAutospacing="1" w:line="240" w:lineRule="auto"/>
      <w:jc w:val="right"/>
      <w:textAlignment w:val="center"/>
    </w:pPr>
    <w:rPr>
      <w:rFonts w:ascii="Times New Roman" w:hAnsi="Times New Roman"/>
      <w:color w:val="548235"/>
      <w:sz w:val="24"/>
      <w:lang w:val="sl-SI" w:eastAsia="sl-SI"/>
    </w:rPr>
  </w:style>
  <w:style w:type="paragraph" w:customStyle="1" w:styleId="xl85">
    <w:name w:val="xl85"/>
    <w:basedOn w:val="Navaden"/>
    <w:rsid w:val="00F02DC6"/>
    <w:pPr>
      <w:spacing w:before="100" w:beforeAutospacing="1" w:after="100" w:afterAutospacing="1" w:line="240" w:lineRule="auto"/>
      <w:textAlignment w:val="center"/>
    </w:pPr>
    <w:rPr>
      <w:rFonts w:ascii="Times New Roman" w:hAnsi="Times New Roman"/>
      <w:color w:val="548235"/>
      <w:sz w:val="24"/>
      <w:lang w:val="sl-SI" w:eastAsia="sl-SI"/>
    </w:rPr>
  </w:style>
  <w:style w:type="paragraph" w:customStyle="1" w:styleId="xl86">
    <w:name w:val="xl86"/>
    <w:basedOn w:val="Navaden"/>
    <w:rsid w:val="00F02DC6"/>
    <w:pPr>
      <w:spacing w:before="100" w:beforeAutospacing="1" w:after="100" w:afterAutospacing="1" w:line="240" w:lineRule="auto"/>
      <w:jc w:val="right"/>
    </w:pPr>
    <w:rPr>
      <w:rFonts w:ascii="Times New Roman" w:hAnsi="Times New Roman"/>
      <w:color w:val="C00000"/>
      <w:sz w:val="24"/>
      <w:lang w:val="sl-SI" w:eastAsia="sl-SI"/>
    </w:rPr>
  </w:style>
  <w:style w:type="paragraph" w:customStyle="1" w:styleId="xl87">
    <w:name w:val="xl87"/>
    <w:basedOn w:val="Navaden"/>
    <w:rsid w:val="00F02DC6"/>
    <w:pPr>
      <w:spacing w:before="100" w:beforeAutospacing="1" w:after="100" w:afterAutospacing="1" w:line="240" w:lineRule="auto"/>
      <w:textAlignment w:val="center"/>
    </w:pPr>
    <w:rPr>
      <w:rFonts w:ascii="Times New Roman" w:hAnsi="Times New Roman"/>
      <w:color w:val="C00000"/>
      <w:sz w:val="24"/>
      <w:lang w:val="sl-SI" w:eastAsia="sl-SI"/>
    </w:rPr>
  </w:style>
  <w:style w:type="paragraph" w:customStyle="1" w:styleId="xl88">
    <w:name w:val="xl88"/>
    <w:basedOn w:val="Navaden"/>
    <w:rsid w:val="00F02DC6"/>
    <w:pPr>
      <w:spacing w:before="100" w:beforeAutospacing="1" w:after="100" w:afterAutospacing="1" w:line="240" w:lineRule="auto"/>
      <w:textAlignment w:val="center"/>
    </w:pPr>
    <w:rPr>
      <w:rFonts w:ascii="Times New Roman" w:hAnsi="Times New Roman"/>
      <w:color w:val="C00000"/>
      <w:sz w:val="24"/>
      <w:lang w:val="sl-SI" w:eastAsia="sl-SI"/>
    </w:rPr>
  </w:style>
  <w:style w:type="paragraph" w:customStyle="1" w:styleId="xl89">
    <w:name w:val="xl89"/>
    <w:basedOn w:val="Navaden"/>
    <w:rsid w:val="00F02DC6"/>
    <w:pPr>
      <w:spacing w:before="100" w:beforeAutospacing="1" w:after="100" w:afterAutospacing="1" w:line="240" w:lineRule="auto"/>
      <w:jc w:val="right"/>
    </w:pPr>
    <w:rPr>
      <w:rFonts w:ascii="Times New Roman" w:hAnsi="Times New Roman"/>
      <w:color w:val="C00000"/>
      <w:sz w:val="24"/>
      <w:lang w:val="sl-SI" w:eastAsia="sl-SI"/>
    </w:rPr>
  </w:style>
  <w:style w:type="paragraph" w:customStyle="1" w:styleId="xl90">
    <w:name w:val="xl90"/>
    <w:basedOn w:val="Navaden"/>
    <w:rsid w:val="00F02DC6"/>
    <w:pPr>
      <w:spacing w:before="100" w:beforeAutospacing="1" w:after="100" w:afterAutospacing="1" w:line="240" w:lineRule="auto"/>
      <w:textAlignment w:val="center"/>
    </w:pPr>
    <w:rPr>
      <w:rFonts w:ascii="Times New Roman" w:hAnsi="Times New Roman"/>
      <w:color w:val="548235"/>
      <w:sz w:val="24"/>
      <w:lang w:val="sl-SI" w:eastAsia="sl-SI"/>
    </w:rPr>
  </w:style>
  <w:style w:type="paragraph" w:customStyle="1" w:styleId="xl91">
    <w:name w:val="xl91"/>
    <w:basedOn w:val="Navaden"/>
    <w:rsid w:val="00F02DC6"/>
    <w:pPr>
      <w:spacing w:before="100" w:beforeAutospacing="1" w:after="100" w:afterAutospacing="1" w:line="240" w:lineRule="auto"/>
      <w:textAlignment w:val="center"/>
    </w:pPr>
    <w:rPr>
      <w:rFonts w:ascii="Times New Roman" w:hAnsi="Times New Roman"/>
      <w:color w:val="7030A0"/>
      <w:sz w:val="24"/>
      <w:lang w:val="sl-SI" w:eastAsia="sl-SI"/>
    </w:rPr>
  </w:style>
  <w:style w:type="paragraph" w:customStyle="1" w:styleId="xl92">
    <w:name w:val="xl92"/>
    <w:basedOn w:val="Navaden"/>
    <w:rsid w:val="00F02DC6"/>
    <w:pPr>
      <w:spacing w:before="100" w:beforeAutospacing="1" w:after="100" w:afterAutospacing="1" w:line="240" w:lineRule="auto"/>
      <w:jc w:val="right"/>
    </w:pPr>
    <w:rPr>
      <w:rFonts w:ascii="Times New Roman" w:hAnsi="Times New Roman"/>
      <w:color w:val="7030A0"/>
      <w:sz w:val="24"/>
      <w:lang w:val="sl-SI" w:eastAsia="sl-SI"/>
    </w:rPr>
  </w:style>
  <w:style w:type="paragraph" w:customStyle="1" w:styleId="xl93">
    <w:name w:val="xl93"/>
    <w:basedOn w:val="Navaden"/>
    <w:rsid w:val="00F02DC6"/>
    <w:pPr>
      <w:spacing w:before="100" w:beforeAutospacing="1" w:after="100" w:afterAutospacing="1" w:line="240" w:lineRule="auto"/>
      <w:jc w:val="right"/>
    </w:pPr>
    <w:rPr>
      <w:rFonts w:ascii="Times New Roman" w:hAnsi="Times New Roman"/>
      <w:color w:val="7030A0"/>
      <w:sz w:val="24"/>
      <w:lang w:val="sl-SI" w:eastAsia="sl-SI"/>
    </w:rPr>
  </w:style>
  <w:style w:type="paragraph" w:customStyle="1" w:styleId="xl94">
    <w:name w:val="xl94"/>
    <w:basedOn w:val="Navaden"/>
    <w:rsid w:val="00F02DC6"/>
    <w:pPr>
      <w:spacing w:before="100" w:beforeAutospacing="1" w:after="100" w:afterAutospacing="1" w:line="240" w:lineRule="auto"/>
      <w:textAlignment w:val="center"/>
    </w:pPr>
    <w:rPr>
      <w:rFonts w:ascii="Times New Roman" w:hAnsi="Times New Roman"/>
      <w:color w:val="7030A0"/>
      <w:sz w:val="24"/>
      <w:lang w:val="sl-SI" w:eastAsia="sl-SI"/>
    </w:rPr>
  </w:style>
  <w:style w:type="paragraph" w:customStyle="1" w:styleId="xl95">
    <w:name w:val="xl95"/>
    <w:basedOn w:val="Navaden"/>
    <w:rsid w:val="00F02DC6"/>
    <w:pPr>
      <w:spacing w:before="100" w:beforeAutospacing="1" w:after="100" w:afterAutospacing="1" w:line="240" w:lineRule="auto"/>
      <w:jc w:val="right"/>
    </w:pPr>
    <w:rPr>
      <w:rFonts w:ascii="Times New Roman" w:hAnsi="Times New Roman"/>
      <w:color w:val="0070C0"/>
      <w:sz w:val="24"/>
      <w:lang w:val="sl-SI" w:eastAsia="sl-SI"/>
    </w:rPr>
  </w:style>
  <w:style w:type="paragraph" w:customStyle="1" w:styleId="xl96">
    <w:name w:val="xl96"/>
    <w:basedOn w:val="Navaden"/>
    <w:rsid w:val="00F02DC6"/>
    <w:pPr>
      <w:spacing w:before="100" w:beforeAutospacing="1" w:after="100" w:afterAutospacing="1" w:line="240" w:lineRule="auto"/>
      <w:jc w:val="right"/>
    </w:pPr>
    <w:rPr>
      <w:rFonts w:ascii="Times New Roman" w:hAnsi="Times New Roman"/>
      <w:color w:val="0070C0"/>
      <w:sz w:val="24"/>
      <w:lang w:val="sl-SI" w:eastAsia="sl-SI"/>
    </w:rPr>
  </w:style>
  <w:style w:type="paragraph" w:customStyle="1" w:styleId="xl97">
    <w:name w:val="xl97"/>
    <w:basedOn w:val="Navaden"/>
    <w:rsid w:val="00F02DC6"/>
    <w:pPr>
      <w:spacing w:before="100" w:beforeAutospacing="1" w:after="100" w:afterAutospacing="1" w:line="240" w:lineRule="auto"/>
      <w:textAlignment w:val="center"/>
    </w:pPr>
    <w:rPr>
      <w:rFonts w:ascii="Times New Roman" w:hAnsi="Times New Roman"/>
      <w:color w:val="0070C0"/>
      <w:sz w:val="24"/>
      <w:lang w:val="sl-SI" w:eastAsia="sl-SI"/>
    </w:rPr>
  </w:style>
  <w:style w:type="paragraph" w:customStyle="1" w:styleId="xl98">
    <w:name w:val="xl98"/>
    <w:basedOn w:val="Navaden"/>
    <w:rsid w:val="00F02DC6"/>
    <w:pPr>
      <w:spacing w:before="100" w:beforeAutospacing="1" w:after="100" w:afterAutospacing="1" w:line="240" w:lineRule="auto"/>
      <w:textAlignment w:val="center"/>
    </w:pPr>
    <w:rPr>
      <w:rFonts w:ascii="Times New Roman" w:hAnsi="Times New Roman"/>
      <w:color w:val="0070C0"/>
      <w:sz w:val="24"/>
      <w:lang w:val="sl-SI" w:eastAsia="sl-SI"/>
    </w:rPr>
  </w:style>
  <w:style w:type="paragraph" w:customStyle="1" w:styleId="xl101">
    <w:name w:val="xl101"/>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102">
    <w:name w:val="xl102"/>
    <w:basedOn w:val="Navaden"/>
    <w:rsid w:val="00F02DC6"/>
    <w:pPr>
      <w:spacing w:before="100" w:beforeAutospacing="1" w:after="100" w:afterAutospacing="1" w:line="240" w:lineRule="auto"/>
      <w:textAlignment w:val="center"/>
    </w:pPr>
    <w:rPr>
      <w:rFonts w:ascii="Times New Roman" w:hAnsi="Times New Roman"/>
      <w:color w:val="C65911"/>
      <w:sz w:val="24"/>
      <w:lang w:val="sl-SI" w:eastAsia="sl-SI"/>
    </w:rPr>
  </w:style>
  <w:style w:type="paragraph" w:customStyle="1" w:styleId="xl103">
    <w:name w:val="xl103"/>
    <w:basedOn w:val="Navaden"/>
    <w:rsid w:val="00F02DC6"/>
    <w:pPr>
      <w:spacing w:before="100" w:beforeAutospacing="1" w:after="100" w:afterAutospacing="1" w:line="240" w:lineRule="auto"/>
      <w:jc w:val="right"/>
      <w:textAlignment w:val="center"/>
    </w:pPr>
    <w:rPr>
      <w:rFonts w:ascii="Times New Roman" w:hAnsi="Times New Roman"/>
      <w:color w:val="C65911"/>
      <w:sz w:val="24"/>
      <w:lang w:val="sl-SI" w:eastAsia="sl-SI"/>
    </w:rPr>
  </w:style>
  <w:style w:type="paragraph" w:customStyle="1" w:styleId="xl104">
    <w:name w:val="xl104"/>
    <w:basedOn w:val="Navaden"/>
    <w:rsid w:val="00F02DC6"/>
    <w:pPr>
      <w:spacing w:before="100" w:beforeAutospacing="1" w:after="100" w:afterAutospacing="1" w:line="240" w:lineRule="auto"/>
    </w:pPr>
    <w:rPr>
      <w:rFonts w:ascii="Times New Roman" w:hAnsi="Times New Roman"/>
      <w:color w:val="C65911"/>
      <w:sz w:val="24"/>
      <w:lang w:val="sl-SI" w:eastAsia="sl-SI"/>
    </w:rPr>
  </w:style>
  <w:style w:type="paragraph" w:customStyle="1" w:styleId="xl105">
    <w:name w:val="xl105"/>
    <w:basedOn w:val="Navaden"/>
    <w:rsid w:val="00F02DC6"/>
    <w:pPr>
      <w:spacing w:before="100" w:beforeAutospacing="1" w:after="100" w:afterAutospacing="1" w:line="240" w:lineRule="auto"/>
      <w:textAlignment w:val="center"/>
    </w:pPr>
    <w:rPr>
      <w:rFonts w:ascii="Times New Roman" w:hAnsi="Times New Roman"/>
      <w:color w:val="C65911"/>
      <w:sz w:val="24"/>
      <w:lang w:val="sl-SI" w:eastAsia="sl-SI"/>
    </w:rPr>
  </w:style>
  <w:style w:type="paragraph" w:customStyle="1" w:styleId="xl106">
    <w:name w:val="xl106"/>
    <w:basedOn w:val="Navaden"/>
    <w:rsid w:val="00F02DC6"/>
    <w:pPr>
      <w:spacing w:before="100" w:beforeAutospacing="1" w:after="100" w:afterAutospacing="1" w:line="240" w:lineRule="auto"/>
      <w:textAlignment w:val="center"/>
    </w:pPr>
    <w:rPr>
      <w:rFonts w:ascii="Times New Roman" w:hAnsi="Times New Roman"/>
      <w:color w:val="C65911"/>
      <w:sz w:val="24"/>
      <w:lang w:val="sl-SI" w:eastAsia="sl-SI"/>
    </w:rPr>
  </w:style>
  <w:style w:type="paragraph" w:customStyle="1" w:styleId="xl107">
    <w:name w:val="xl107"/>
    <w:basedOn w:val="Navaden"/>
    <w:rsid w:val="00F02DC6"/>
    <w:pPr>
      <w:spacing w:before="100" w:beforeAutospacing="1" w:after="100" w:afterAutospacing="1" w:line="240" w:lineRule="auto"/>
    </w:pPr>
    <w:rPr>
      <w:rFonts w:ascii="Times New Roman" w:hAnsi="Times New Roman"/>
      <w:color w:val="FF0000"/>
      <w:sz w:val="24"/>
      <w:lang w:val="sl-SI" w:eastAsia="sl-SI"/>
    </w:rPr>
  </w:style>
  <w:style w:type="paragraph" w:customStyle="1" w:styleId="xl108">
    <w:name w:val="xl108"/>
    <w:basedOn w:val="Navaden"/>
    <w:rsid w:val="00F02DC6"/>
    <w:pPr>
      <w:spacing w:before="100" w:beforeAutospacing="1" w:after="100" w:afterAutospacing="1" w:line="240" w:lineRule="auto"/>
      <w:jc w:val="right"/>
    </w:pPr>
    <w:rPr>
      <w:rFonts w:ascii="Times New Roman" w:hAnsi="Times New Roman"/>
      <w:color w:val="FF0000"/>
      <w:sz w:val="24"/>
      <w:lang w:val="sl-SI" w:eastAsia="sl-SI"/>
    </w:rPr>
  </w:style>
  <w:style w:type="paragraph" w:customStyle="1" w:styleId="xl109">
    <w:name w:val="xl109"/>
    <w:basedOn w:val="Navaden"/>
    <w:rsid w:val="00F02DC6"/>
    <w:pPr>
      <w:spacing w:before="100" w:beforeAutospacing="1" w:after="100" w:afterAutospacing="1" w:line="240" w:lineRule="auto"/>
      <w:jc w:val="right"/>
    </w:pPr>
    <w:rPr>
      <w:rFonts w:ascii="Times New Roman" w:hAnsi="Times New Roman"/>
      <w:color w:val="FF0000"/>
      <w:sz w:val="24"/>
      <w:lang w:val="sl-SI" w:eastAsia="sl-SI"/>
    </w:rPr>
  </w:style>
  <w:style w:type="paragraph" w:customStyle="1" w:styleId="xl110">
    <w:name w:val="xl110"/>
    <w:basedOn w:val="Navaden"/>
    <w:rsid w:val="00F02DC6"/>
    <w:pPr>
      <w:spacing w:before="100" w:beforeAutospacing="1" w:after="100" w:afterAutospacing="1" w:line="240" w:lineRule="auto"/>
    </w:pPr>
    <w:rPr>
      <w:rFonts w:ascii="Times New Roman" w:hAnsi="Times New Roman"/>
      <w:color w:val="7030A0"/>
      <w:sz w:val="24"/>
      <w:lang w:val="sl-SI" w:eastAsia="sl-SI"/>
    </w:rPr>
  </w:style>
  <w:style w:type="paragraph" w:customStyle="1" w:styleId="xl111">
    <w:name w:val="xl111"/>
    <w:basedOn w:val="Navaden"/>
    <w:rsid w:val="00F02DC6"/>
    <w:pPr>
      <w:spacing w:before="100" w:beforeAutospacing="1" w:after="100" w:afterAutospacing="1" w:line="240" w:lineRule="auto"/>
    </w:pPr>
    <w:rPr>
      <w:rFonts w:ascii="Times New Roman" w:hAnsi="Times New Roman"/>
      <w:color w:val="7030A0"/>
      <w:sz w:val="24"/>
      <w:lang w:val="sl-SI" w:eastAsia="sl-SI"/>
    </w:rPr>
  </w:style>
  <w:style w:type="paragraph" w:customStyle="1" w:styleId="xl112">
    <w:name w:val="xl112"/>
    <w:basedOn w:val="Navaden"/>
    <w:rsid w:val="00F02DC6"/>
    <w:pPr>
      <w:spacing w:before="100" w:beforeAutospacing="1" w:after="100" w:afterAutospacing="1" w:line="240" w:lineRule="auto"/>
    </w:pPr>
    <w:rPr>
      <w:rFonts w:ascii="Times New Roman" w:hAnsi="Times New Roman"/>
      <w:color w:val="C00000"/>
      <w:sz w:val="24"/>
      <w:lang w:val="sl-SI" w:eastAsia="sl-SI"/>
    </w:rPr>
  </w:style>
  <w:style w:type="paragraph" w:customStyle="1" w:styleId="xl113">
    <w:name w:val="xl113"/>
    <w:basedOn w:val="Navaden"/>
    <w:rsid w:val="00F02DC6"/>
    <w:pPr>
      <w:pBdr>
        <w:bottom w:val="single" w:sz="8" w:space="0" w:color="auto"/>
      </w:pBdr>
      <w:spacing w:before="100" w:beforeAutospacing="1" w:after="100" w:afterAutospacing="1" w:line="240" w:lineRule="auto"/>
      <w:jc w:val="center"/>
      <w:textAlignment w:val="center"/>
    </w:pPr>
    <w:rPr>
      <w:rFonts w:ascii="Times New Roman" w:hAnsi="Times New Roman"/>
      <w:b/>
      <w:bCs/>
      <w:color w:val="5B9BD5"/>
      <w:sz w:val="28"/>
      <w:szCs w:val="28"/>
      <w:lang w:val="sl-SI" w:eastAsia="sl-SI"/>
    </w:rPr>
  </w:style>
  <w:style w:type="paragraph" w:customStyle="1" w:styleId="xl114">
    <w:name w:val="xl114"/>
    <w:basedOn w:val="Navaden"/>
    <w:rsid w:val="00F02DC6"/>
    <w:pPr>
      <w:pBdr>
        <w:bottom w:val="single" w:sz="8" w:space="0" w:color="auto"/>
      </w:pBdr>
      <w:spacing w:before="100" w:beforeAutospacing="1" w:after="100" w:afterAutospacing="1" w:line="240" w:lineRule="auto"/>
      <w:jc w:val="center"/>
      <w:textAlignment w:val="center"/>
    </w:pPr>
    <w:rPr>
      <w:rFonts w:ascii="Times New Roman" w:hAnsi="Times New Roman"/>
      <w:b/>
      <w:bCs/>
      <w:color w:val="5B9BD5"/>
      <w:sz w:val="28"/>
      <w:szCs w:val="28"/>
      <w:lang w:val="sl-SI" w:eastAsia="sl-SI"/>
    </w:rPr>
  </w:style>
  <w:style w:type="paragraph" w:customStyle="1" w:styleId="xl115">
    <w:name w:val="xl115"/>
    <w:basedOn w:val="Navaden"/>
    <w:rsid w:val="00F02DC6"/>
    <w:pPr>
      <w:spacing w:before="100" w:beforeAutospacing="1" w:after="100" w:afterAutospacing="1" w:line="240" w:lineRule="auto"/>
    </w:pPr>
    <w:rPr>
      <w:rFonts w:ascii="Times New Roman" w:hAnsi="Times New Roman"/>
      <w:color w:val="002060"/>
      <w:sz w:val="24"/>
      <w:lang w:val="sl-SI" w:eastAsia="sl-SI"/>
    </w:rPr>
  </w:style>
  <w:style w:type="paragraph" w:customStyle="1" w:styleId="xl116">
    <w:name w:val="xl116"/>
    <w:basedOn w:val="Navaden"/>
    <w:rsid w:val="00F02DC6"/>
    <w:pPr>
      <w:spacing w:before="100" w:beforeAutospacing="1" w:after="100" w:afterAutospacing="1" w:line="240" w:lineRule="auto"/>
      <w:textAlignment w:val="center"/>
    </w:pPr>
    <w:rPr>
      <w:rFonts w:ascii="Times New Roman" w:hAnsi="Times New Roman"/>
      <w:sz w:val="24"/>
      <w:lang w:val="sl-SI" w:eastAsia="sl-SI"/>
    </w:rPr>
  </w:style>
  <w:style w:type="paragraph" w:customStyle="1" w:styleId="xl117">
    <w:name w:val="xl117"/>
    <w:basedOn w:val="Navaden"/>
    <w:rsid w:val="00F02DC6"/>
    <w:pPr>
      <w:spacing w:before="100" w:beforeAutospacing="1" w:after="100" w:afterAutospacing="1" w:line="240" w:lineRule="auto"/>
      <w:jc w:val="right"/>
      <w:textAlignment w:val="center"/>
    </w:pPr>
    <w:rPr>
      <w:rFonts w:ascii="Times New Roman" w:hAnsi="Times New Roman"/>
      <w:sz w:val="24"/>
      <w:lang w:val="sl-SI" w:eastAsia="sl-SI"/>
    </w:rPr>
  </w:style>
  <w:style w:type="paragraph" w:customStyle="1" w:styleId="xl118">
    <w:name w:val="xl118"/>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119">
    <w:name w:val="xl119"/>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121">
    <w:name w:val="xl121"/>
    <w:basedOn w:val="Navaden"/>
    <w:rsid w:val="00F02DC6"/>
    <w:pPr>
      <w:spacing w:before="100" w:beforeAutospacing="1" w:after="100" w:afterAutospacing="1" w:line="240" w:lineRule="auto"/>
      <w:textAlignment w:val="center"/>
    </w:pPr>
    <w:rPr>
      <w:rFonts w:ascii="Times New Roman" w:hAnsi="Times New Roman"/>
      <w:sz w:val="24"/>
      <w:lang w:val="sl-SI" w:eastAsia="sl-SI"/>
    </w:rPr>
  </w:style>
  <w:style w:type="paragraph" w:customStyle="1" w:styleId="xl122">
    <w:name w:val="xl122"/>
    <w:basedOn w:val="Navaden"/>
    <w:rsid w:val="00F02DC6"/>
    <w:pPr>
      <w:spacing w:before="100" w:beforeAutospacing="1" w:after="100" w:afterAutospacing="1" w:line="240" w:lineRule="auto"/>
      <w:textAlignment w:val="center"/>
    </w:pPr>
    <w:rPr>
      <w:rFonts w:ascii="Times New Roman" w:hAnsi="Times New Roman"/>
      <w:sz w:val="24"/>
      <w:lang w:val="sl-SI" w:eastAsia="sl-SI"/>
    </w:rPr>
  </w:style>
  <w:style w:type="paragraph" w:customStyle="1" w:styleId="xl123">
    <w:name w:val="xl123"/>
    <w:basedOn w:val="Navaden"/>
    <w:rsid w:val="00F02DC6"/>
    <w:pPr>
      <w:spacing w:before="100" w:beforeAutospacing="1" w:after="100" w:afterAutospacing="1" w:line="240" w:lineRule="auto"/>
    </w:pPr>
    <w:rPr>
      <w:rFonts w:ascii="Times New Roman" w:hAnsi="Times New Roman"/>
      <w:b/>
      <w:bCs/>
      <w:sz w:val="40"/>
      <w:szCs w:val="40"/>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rsid w:val="0054024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rsid w:val="00B247C2"/>
    <w:rPr>
      <w:rFonts w:ascii="Arial" w:hAnsi="Arial"/>
      <w:szCs w:val="24"/>
      <w:lang w:val="en-US" w:eastAsia="en-US"/>
    </w:r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sz w:val="22"/>
      <w:szCs w:val="22"/>
      <w:lang w:val="x-none" w:eastAsia="x-none"/>
    </w:rPr>
  </w:style>
  <w:style w:type="character" w:customStyle="1" w:styleId="AlineazatokoZnak">
    <w:name w:val="Alinea za točko Znak"/>
    <w:link w:val="Alineazatoko"/>
    <w:rsid w:val="00CA678E"/>
    <w:rPr>
      <w:rFonts w:ascii="Arial" w:hAnsi="Arial"/>
      <w:sz w:val="22"/>
      <w:szCs w:val="22"/>
      <w:lang w:val="x-none" w:eastAsia="x-none"/>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basedOn w:val="Navaden"/>
    <w:uiPriority w:val="34"/>
    <w:qFormat/>
    <w:rsid w:val="00385089"/>
    <w:pPr>
      <w:ind w:left="708"/>
    </w:pPr>
  </w:style>
  <w:style w:type="character" w:styleId="Pripombasklic">
    <w:name w:val="annotation reference"/>
    <w:rsid w:val="00FA02D8"/>
    <w:rPr>
      <w:sz w:val="16"/>
      <w:szCs w:val="16"/>
    </w:rPr>
  </w:style>
  <w:style w:type="paragraph" w:styleId="Pripombabesedilo">
    <w:name w:val="annotation text"/>
    <w:basedOn w:val="Navaden"/>
    <w:link w:val="PripombabesediloZnak"/>
    <w:rsid w:val="00FA02D8"/>
    <w:rPr>
      <w:szCs w:val="20"/>
    </w:rPr>
  </w:style>
  <w:style w:type="character" w:customStyle="1" w:styleId="PripombabesediloZnak">
    <w:name w:val="Pripomba – besedilo Znak"/>
    <w:link w:val="Pripombabesedilo"/>
    <w:rsid w:val="00FA02D8"/>
    <w:rPr>
      <w:rFonts w:ascii="Arial" w:hAnsi="Arial"/>
      <w:lang w:val="en-US" w:eastAsia="en-US"/>
    </w:rPr>
  </w:style>
  <w:style w:type="paragraph" w:styleId="Zadevapripombe">
    <w:name w:val="annotation subject"/>
    <w:basedOn w:val="Pripombabesedilo"/>
    <w:next w:val="Pripombabesedilo"/>
    <w:link w:val="ZadevapripombeZnak"/>
    <w:rsid w:val="00FA02D8"/>
    <w:rPr>
      <w:b/>
      <w:bCs/>
    </w:rPr>
  </w:style>
  <w:style w:type="character" w:customStyle="1" w:styleId="ZadevapripombeZnak">
    <w:name w:val="Zadeva pripombe Znak"/>
    <w:link w:val="Zadevapripombe"/>
    <w:rsid w:val="00FA02D8"/>
    <w:rPr>
      <w:rFonts w:ascii="Arial" w:hAnsi="Arial"/>
      <w:b/>
      <w:bCs/>
      <w:lang w:val="en-US" w:eastAsia="en-US"/>
    </w:rPr>
  </w:style>
  <w:style w:type="paragraph" w:styleId="Besedilooblaka">
    <w:name w:val="Balloon Text"/>
    <w:basedOn w:val="Navaden"/>
    <w:link w:val="BesedilooblakaZnak"/>
    <w:rsid w:val="00FA02D8"/>
    <w:pPr>
      <w:spacing w:line="240" w:lineRule="auto"/>
    </w:pPr>
    <w:rPr>
      <w:rFonts w:ascii="Tahoma" w:hAnsi="Tahoma"/>
      <w:sz w:val="16"/>
      <w:szCs w:val="16"/>
    </w:rPr>
  </w:style>
  <w:style w:type="character" w:customStyle="1" w:styleId="BesedilooblakaZnak">
    <w:name w:val="Besedilo oblačka Znak"/>
    <w:link w:val="Besedilooblaka"/>
    <w:rsid w:val="00FA02D8"/>
    <w:rPr>
      <w:rFonts w:ascii="Tahoma" w:hAnsi="Tahoma" w:cs="Tahoma"/>
      <w:sz w:val="16"/>
      <w:szCs w:val="16"/>
      <w:lang w:val="en-US" w:eastAsia="en-US"/>
    </w:rPr>
  </w:style>
  <w:style w:type="paragraph" w:styleId="Revizija">
    <w:name w:val="Revision"/>
    <w:hidden/>
    <w:uiPriority w:val="99"/>
    <w:semiHidden/>
    <w:rsid w:val="00D14B0D"/>
    <w:rPr>
      <w:rFonts w:ascii="Arial" w:hAnsi="Arial"/>
      <w:szCs w:val="24"/>
      <w:lang w:val="en-US" w:eastAsia="en-US"/>
    </w:rPr>
  </w:style>
  <w:style w:type="table" w:customStyle="1" w:styleId="PlainTable5">
    <w:name w:val="Plain Table 5"/>
    <w:basedOn w:val="Navadnatabela"/>
    <w:uiPriority w:val="45"/>
    <w:rsid w:val="0026636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evilnatoka">
    <w:name w:val="tevilnatoka"/>
    <w:basedOn w:val="Navaden"/>
    <w:rsid w:val="00A92B9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684C37"/>
    <w:pPr>
      <w:spacing w:before="100" w:beforeAutospacing="1" w:after="100" w:afterAutospacing="1" w:line="240" w:lineRule="auto"/>
    </w:pPr>
    <w:rPr>
      <w:rFonts w:ascii="Times New Roman" w:hAnsi="Times New Roman"/>
      <w:sz w:val="24"/>
      <w:lang w:val="sl-SI" w:eastAsia="sl-SI"/>
    </w:rPr>
  </w:style>
  <w:style w:type="paragraph" w:customStyle="1" w:styleId="rkovnatokazaodstavkom0">
    <w:name w:val="rkovnatokazaodstavkom"/>
    <w:basedOn w:val="Navaden"/>
    <w:rsid w:val="00684C37"/>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684C37"/>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rsid w:val="00107D72"/>
    <w:pPr>
      <w:spacing w:line="240" w:lineRule="auto"/>
    </w:pPr>
    <w:rPr>
      <w:szCs w:val="20"/>
    </w:rPr>
  </w:style>
  <w:style w:type="character" w:customStyle="1" w:styleId="Sprotnaopomba-besediloZnak">
    <w:name w:val="Sprotna opomba - besedilo Znak"/>
    <w:basedOn w:val="Privzetapisavaodstavka"/>
    <w:link w:val="Sprotnaopomba-besedilo"/>
    <w:rsid w:val="00107D72"/>
    <w:rPr>
      <w:rFonts w:ascii="Arial" w:hAnsi="Arial"/>
      <w:lang w:val="en-US" w:eastAsia="en-US"/>
    </w:rPr>
  </w:style>
  <w:style w:type="character" w:styleId="Sprotnaopomba-sklic">
    <w:name w:val="footnote reference"/>
    <w:basedOn w:val="Privzetapisavaodstavka"/>
    <w:rsid w:val="00107D72"/>
    <w:rPr>
      <w:vertAlign w:val="superscript"/>
    </w:rPr>
  </w:style>
  <w:style w:type="character" w:styleId="SledenaHiperpovezava">
    <w:name w:val="FollowedHyperlink"/>
    <w:basedOn w:val="Privzetapisavaodstavka"/>
    <w:uiPriority w:val="99"/>
    <w:unhideWhenUsed/>
    <w:rsid w:val="00F02DC6"/>
    <w:rPr>
      <w:color w:val="954F72"/>
      <w:u w:val="single"/>
    </w:rPr>
  </w:style>
  <w:style w:type="paragraph" w:customStyle="1" w:styleId="xl65">
    <w:name w:val="xl65"/>
    <w:basedOn w:val="Navaden"/>
    <w:rsid w:val="00F02DC6"/>
    <w:pPr>
      <w:spacing w:before="100" w:beforeAutospacing="1" w:after="100" w:afterAutospacing="1" w:line="240" w:lineRule="auto"/>
    </w:pPr>
    <w:rPr>
      <w:rFonts w:ascii="Times New Roman" w:hAnsi="Times New Roman"/>
      <w:color w:val="FF0000"/>
      <w:sz w:val="24"/>
      <w:lang w:val="sl-SI" w:eastAsia="sl-SI"/>
    </w:rPr>
  </w:style>
  <w:style w:type="paragraph" w:customStyle="1" w:styleId="xl66">
    <w:name w:val="xl66"/>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67">
    <w:name w:val="xl67"/>
    <w:basedOn w:val="Navaden"/>
    <w:rsid w:val="00F02DC6"/>
    <w:pPr>
      <w:spacing w:before="100" w:beforeAutospacing="1" w:after="100" w:afterAutospacing="1" w:line="240" w:lineRule="auto"/>
    </w:pPr>
    <w:rPr>
      <w:rFonts w:ascii="Times New Roman" w:hAnsi="Times New Roman"/>
      <w:color w:val="0070C0"/>
      <w:sz w:val="24"/>
      <w:lang w:val="sl-SI" w:eastAsia="sl-SI"/>
    </w:rPr>
  </w:style>
  <w:style w:type="paragraph" w:customStyle="1" w:styleId="xl68">
    <w:name w:val="xl68"/>
    <w:basedOn w:val="Navaden"/>
    <w:rsid w:val="00F02DC6"/>
    <w:pPr>
      <w:spacing w:before="100" w:beforeAutospacing="1" w:after="100" w:afterAutospacing="1" w:line="240" w:lineRule="auto"/>
    </w:pPr>
    <w:rPr>
      <w:rFonts w:ascii="Times New Roman" w:hAnsi="Times New Roman"/>
      <w:color w:val="C00000"/>
      <w:sz w:val="24"/>
      <w:lang w:val="sl-SI" w:eastAsia="sl-SI"/>
    </w:rPr>
  </w:style>
  <w:style w:type="paragraph" w:customStyle="1" w:styleId="xl69">
    <w:name w:val="xl69"/>
    <w:basedOn w:val="Navaden"/>
    <w:rsid w:val="00F02DC6"/>
    <w:pPr>
      <w:spacing w:before="100" w:beforeAutospacing="1" w:after="100" w:afterAutospacing="1" w:line="240" w:lineRule="auto"/>
    </w:pPr>
    <w:rPr>
      <w:rFonts w:ascii="Times New Roman" w:hAnsi="Times New Roman"/>
      <w:color w:val="548235"/>
      <w:sz w:val="24"/>
      <w:lang w:val="sl-SI" w:eastAsia="sl-SI"/>
    </w:rPr>
  </w:style>
  <w:style w:type="paragraph" w:customStyle="1" w:styleId="xl70">
    <w:name w:val="xl70"/>
    <w:basedOn w:val="Navaden"/>
    <w:rsid w:val="00F02DC6"/>
    <w:pPr>
      <w:spacing w:before="100" w:beforeAutospacing="1" w:after="100" w:afterAutospacing="1" w:line="240" w:lineRule="auto"/>
    </w:pPr>
    <w:rPr>
      <w:rFonts w:ascii="Times New Roman" w:hAnsi="Times New Roman"/>
      <w:color w:val="7030A0"/>
      <w:sz w:val="24"/>
      <w:lang w:val="sl-SI" w:eastAsia="sl-SI"/>
    </w:rPr>
  </w:style>
  <w:style w:type="paragraph" w:customStyle="1" w:styleId="xl71">
    <w:name w:val="xl71"/>
    <w:basedOn w:val="Navaden"/>
    <w:rsid w:val="00F02DC6"/>
    <w:pPr>
      <w:spacing w:before="100" w:beforeAutospacing="1" w:after="100" w:afterAutospacing="1" w:line="240" w:lineRule="auto"/>
    </w:pPr>
    <w:rPr>
      <w:rFonts w:ascii="Times New Roman" w:hAnsi="Times New Roman"/>
      <w:color w:val="C65911"/>
      <w:sz w:val="24"/>
      <w:lang w:val="sl-SI" w:eastAsia="sl-SI"/>
    </w:rPr>
  </w:style>
  <w:style w:type="paragraph" w:customStyle="1" w:styleId="xl72">
    <w:name w:val="xl72"/>
    <w:basedOn w:val="Navaden"/>
    <w:rsid w:val="00F02DC6"/>
    <w:pPr>
      <w:spacing w:before="100" w:beforeAutospacing="1" w:after="100" w:afterAutospacing="1" w:line="240" w:lineRule="auto"/>
    </w:pPr>
    <w:rPr>
      <w:rFonts w:ascii="Times New Roman" w:hAnsi="Times New Roman"/>
      <w:color w:val="1F4E78"/>
      <w:sz w:val="24"/>
      <w:lang w:val="sl-SI" w:eastAsia="sl-SI"/>
    </w:rPr>
  </w:style>
  <w:style w:type="paragraph" w:customStyle="1" w:styleId="xl73">
    <w:name w:val="xl73"/>
    <w:basedOn w:val="Navaden"/>
    <w:rsid w:val="00F02DC6"/>
    <w:pPr>
      <w:shd w:val="clear" w:color="000000" w:fill="FFFF00"/>
      <w:spacing w:before="100" w:beforeAutospacing="1" w:after="100" w:afterAutospacing="1" w:line="240" w:lineRule="auto"/>
    </w:pPr>
    <w:rPr>
      <w:rFonts w:ascii="Times New Roman" w:hAnsi="Times New Roman"/>
      <w:color w:val="1F4E78"/>
      <w:sz w:val="24"/>
      <w:lang w:val="sl-SI" w:eastAsia="sl-SI"/>
    </w:rPr>
  </w:style>
  <w:style w:type="paragraph" w:customStyle="1" w:styleId="xl74">
    <w:name w:val="xl74"/>
    <w:basedOn w:val="Navaden"/>
    <w:rsid w:val="00F02DC6"/>
    <w:pPr>
      <w:spacing w:before="100" w:beforeAutospacing="1" w:after="100" w:afterAutospacing="1" w:line="240" w:lineRule="auto"/>
    </w:pPr>
    <w:rPr>
      <w:rFonts w:ascii="Times New Roman" w:hAnsi="Times New Roman"/>
      <w:sz w:val="24"/>
      <w:lang w:val="sl-SI" w:eastAsia="sl-SI"/>
    </w:rPr>
  </w:style>
  <w:style w:type="paragraph" w:customStyle="1" w:styleId="xl75">
    <w:name w:val="xl75"/>
    <w:basedOn w:val="Navaden"/>
    <w:rsid w:val="00F02DC6"/>
    <w:pPr>
      <w:spacing w:before="100" w:beforeAutospacing="1" w:after="100" w:afterAutospacing="1" w:line="240" w:lineRule="auto"/>
      <w:jc w:val="right"/>
    </w:pPr>
    <w:rPr>
      <w:rFonts w:ascii="Times New Roman" w:hAnsi="Times New Roman"/>
      <w:b/>
      <w:bCs/>
      <w:color w:val="203764"/>
      <w:sz w:val="28"/>
      <w:szCs w:val="28"/>
      <w:lang w:val="sl-SI" w:eastAsia="sl-SI"/>
    </w:rPr>
  </w:style>
  <w:style w:type="paragraph" w:customStyle="1" w:styleId="xl76">
    <w:name w:val="xl76"/>
    <w:basedOn w:val="Navaden"/>
    <w:rsid w:val="00F02DC6"/>
    <w:pPr>
      <w:spacing w:before="100" w:beforeAutospacing="1" w:after="100" w:afterAutospacing="1" w:line="240" w:lineRule="auto"/>
      <w:jc w:val="center"/>
    </w:pPr>
    <w:rPr>
      <w:rFonts w:ascii="Times New Roman" w:hAnsi="Times New Roman"/>
      <w:b/>
      <w:bCs/>
      <w:sz w:val="28"/>
      <w:szCs w:val="28"/>
      <w:lang w:val="sl-SI" w:eastAsia="sl-SI"/>
    </w:rPr>
  </w:style>
  <w:style w:type="paragraph" w:customStyle="1" w:styleId="xl77">
    <w:name w:val="xl77"/>
    <w:basedOn w:val="Navaden"/>
    <w:rsid w:val="00F02DC6"/>
    <w:pPr>
      <w:spacing w:before="100" w:beforeAutospacing="1" w:after="100" w:afterAutospacing="1" w:line="240" w:lineRule="auto"/>
    </w:pPr>
    <w:rPr>
      <w:rFonts w:ascii="Times New Roman" w:hAnsi="Times New Roman"/>
      <w:color w:val="305496"/>
      <w:sz w:val="24"/>
      <w:lang w:val="sl-SI" w:eastAsia="sl-SI"/>
    </w:rPr>
  </w:style>
  <w:style w:type="paragraph" w:customStyle="1" w:styleId="xl78">
    <w:name w:val="xl78"/>
    <w:basedOn w:val="Navaden"/>
    <w:rsid w:val="00F02DC6"/>
    <w:pPr>
      <w:spacing w:before="100" w:beforeAutospacing="1" w:after="100" w:afterAutospacing="1" w:line="240" w:lineRule="auto"/>
    </w:pPr>
    <w:rPr>
      <w:rFonts w:ascii="Times New Roman" w:hAnsi="Times New Roman"/>
      <w:color w:val="305496"/>
      <w:sz w:val="24"/>
      <w:lang w:val="sl-SI" w:eastAsia="sl-SI"/>
    </w:rPr>
  </w:style>
  <w:style w:type="paragraph" w:customStyle="1" w:styleId="xl79">
    <w:name w:val="xl79"/>
    <w:basedOn w:val="Navaden"/>
    <w:rsid w:val="00F02DC6"/>
    <w:pPr>
      <w:spacing w:before="100" w:beforeAutospacing="1" w:after="100" w:afterAutospacing="1" w:line="240" w:lineRule="auto"/>
      <w:jc w:val="right"/>
    </w:pPr>
    <w:rPr>
      <w:rFonts w:ascii="Times New Roman" w:hAnsi="Times New Roman"/>
      <w:color w:val="305496"/>
      <w:sz w:val="24"/>
      <w:lang w:val="sl-SI" w:eastAsia="sl-SI"/>
    </w:rPr>
  </w:style>
  <w:style w:type="paragraph" w:customStyle="1" w:styleId="xl80">
    <w:name w:val="xl80"/>
    <w:basedOn w:val="Navaden"/>
    <w:rsid w:val="00F02DC6"/>
    <w:pPr>
      <w:spacing w:before="100" w:beforeAutospacing="1" w:after="100" w:afterAutospacing="1" w:line="240" w:lineRule="auto"/>
    </w:pPr>
    <w:rPr>
      <w:rFonts w:ascii="Times New Roman" w:hAnsi="Times New Roman"/>
      <w:color w:val="305496"/>
      <w:sz w:val="24"/>
      <w:lang w:val="sl-SI" w:eastAsia="sl-SI"/>
    </w:rPr>
  </w:style>
  <w:style w:type="paragraph" w:customStyle="1" w:styleId="xl81">
    <w:name w:val="xl81"/>
    <w:basedOn w:val="Navaden"/>
    <w:rsid w:val="00F02DC6"/>
    <w:pPr>
      <w:spacing w:before="100" w:beforeAutospacing="1" w:after="100" w:afterAutospacing="1" w:line="240" w:lineRule="auto"/>
      <w:textAlignment w:val="center"/>
    </w:pPr>
    <w:rPr>
      <w:rFonts w:ascii="Times New Roman" w:hAnsi="Times New Roman"/>
      <w:color w:val="305496"/>
      <w:sz w:val="24"/>
      <w:lang w:val="sl-SI" w:eastAsia="sl-SI"/>
    </w:rPr>
  </w:style>
  <w:style w:type="paragraph" w:customStyle="1" w:styleId="xl82">
    <w:name w:val="xl82"/>
    <w:basedOn w:val="Navaden"/>
    <w:rsid w:val="00F02DC6"/>
    <w:pPr>
      <w:spacing w:before="100" w:beforeAutospacing="1" w:after="100" w:afterAutospacing="1" w:line="240" w:lineRule="auto"/>
      <w:textAlignment w:val="center"/>
    </w:pPr>
    <w:rPr>
      <w:rFonts w:ascii="Times New Roman" w:hAnsi="Times New Roman"/>
      <w:color w:val="548235"/>
      <w:sz w:val="24"/>
      <w:lang w:val="sl-SI" w:eastAsia="sl-SI"/>
    </w:rPr>
  </w:style>
  <w:style w:type="paragraph" w:customStyle="1" w:styleId="xl83">
    <w:name w:val="xl83"/>
    <w:basedOn w:val="Navaden"/>
    <w:rsid w:val="00F02DC6"/>
    <w:pPr>
      <w:spacing w:before="100" w:beforeAutospacing="1" w:after="100" w:afterAutospacing="1" w:line="240" w:lineRule="auto"/>
      <w:jc w:val="right"/>
      <w:textAlignment w:val="center"/>
    </w:pPr>
    <w:rPr>
      <w:rFonts w:ascii="Times New Roman" w:hAnsi="Times New Roman"/>
      <w:color w:val="548235"/>
      <w:sz w:val="24"/>
      <w:lang w:val="sl-SI" w:eastAsia="sl-SI"/>
    </w:rPr>
  </w:style>
  <w:style w:type="paragraph" w:customStyle="1" w:styleId="xl84">
    <w:name w:val="xl84"/>
    <w:basedOn w:val="Navaden"/>
    <w:rsid w:val="00F02DC6"/>
    <w:pPr>
      <w:spacing w:before="100" w:beforeAutospacing="1" w:after="100" w:afterAutospacing="1" w:line="240" w:lineRule="auto"/>
      <w:jc w:val="right"/>
      <w:textAlignment w:val="center"/>
    </w:pPr>
    <w:rPr>
      <w:rFonts w:ascii="Times New Roman" w:hAnsi="Times New Roman"/>
      <w:color w:val="548235"/>
      <w:sz w:val="24"/>
      <w:lang w:val="sl-SI" w:eastAsia="sl-SI"/>
    </w:rPr>
  </w:style>
  <w:style w:type="paragraph" w:customStyle="1" w:styleId="xl85">
    <w:name w:val="xl85"/>
    <w:basedOn w:val="Navaden"/>
    <w:rsid w:val="00F02DC6"/>
    <w:pPr>
      <w:spacing w:before="100" w:beforeAutospacing="1" w:after="100" w:afterAutospacing="1" w:line="240" w:lineRule="auto"/>
      <w:textAlignment w:val="center"/>
    </w:pPr>
    <w:rPr>
      <w:rFonts w:ascii="Times New Roman" w:hAnsi="Times New Roman"/>
      <w:color w:val="548235"/>
      <w:sz w:val="24"/>
      <w:lang w:val="sl-SI" w:eastAsia="sl-SI"/>
    </w:rPr>
  </w:style>
  <w:style w:type="paragraph" w:customStyle="1" w:styleId="xl86">
    <w:name w:val="xl86"/>
    <w:basedOn w:val="Navaden"/>
    <w:rsid w:val="00F02DC6"/>
    <w:pPr>
      <w:spacing w:before="100" w:beforeAutospacing="1" w:after="100" w:afterAutospacing="1" w:line="240" w:lineRule="auto"/>
      <w:jc w:val="right"/>
    </w:pPr>
    <w:rPr>
      <w:rFonts w:ascii="Times New Roman" w:hAnsi="Times New Roman"/>
      <w:color w:val="C00000"/>
      <w:sz w:val="24"/>
      <w:lang w:val="sl-SI" w:eastAsia="sl-SI"/>
    </w:rPr>
  </w:style>
  <w:style w:type="paragraph" w:customStyle="1" w:styleId="xl87">
    <w:name w:val="xl87"/>
    <w:basedOn w:val="Navaden"/>
    <w:rsid w:val="00F02DC6"/>
    <w:pPr>
      <w:spacing w:before="100" w:beforeAutospacing="1" w:after="100" w:afterAutospacing="1" w:line="240" w:lineRule="auto"/>
      <w:textAlignment w:val="center"/>
    </w:pPr>
    <w:rPr>
      <w:rFonts w:ascii="Times New Roman" w:hAnsi="Times New Roman"/>
      <w:color w:val="C00000"/>
      <w:sz w:val="24"/>
      <w:lang w:val="sl-SI" w:eastAsia="sl-SI"/>
    </w:rPr>
  </w:style>
  <w:style w:type="paragraph" w:customStyle="1" w:styleId="xl88">
    <w:name w:val="xl88"/>
    <w:basedOn w:val="Navaden"/>
    <w:rsid w:val="00F02DC6"/>
    <w:pPr>
      <w:spacing w:before="100" w:beforeAutospacing="1" w:after="100" w:afterAutospacing="1" w:line="240" w:lineRule="auto"/>
      <w:textAlignment w:val="center"/>
    </w:pPr>
    <w:rPr>
      <w:rFonts w:ascii="Times New Roman" w:hAnsi="Times New Roman"/>
      <w:color w:val="C00000"/>
      <w:sz w:val="24"/>
      <w:lang w:val="sl-SI" w:eastAsia="sl-SI"/>
    </w:rPr>
  </w:style>
  <w:style w:type="paragraph" w:customStyle="1" w:styleId="xl89">
    <w:name w:val="xl89"/>
    <w:basedOn w:val="Navaden"/>
    <w:rsid w:val="00F02DC6"/>
    <w:pPr>
      <w:spacing w:before="100" w:beforeAutospacing="1" w:after="100" w:afterAutospacing="1" w:line="240" w:lineRule="auto"/>
      <w:jc w:val="right"/>
    </w:pPr>
    <w:rPr>
      <w:rFonts w:ascii="Times New Roman" w:hAnsi="Times New Roman"/>
      <w:color w:val="C00000"/>
      <w:sz w:val="24"/>
      <w:lang w:val="sl-SI" w:eastAsia="sl-SI"/>
    </w:rPr>
  </w:style>
  <w:style w:type="paragraph" w:customStyle="1" w:styleId="xl90">
    <w:name w:val="xl90"/>
    <w:basedOn w:val="Navaden"/>
    <w:rsid w:val="00F02DC6"/>
    <w:pPr>
      <w:spacing w:before="100" w:beforeAutospacing="1" w:after="100" w:afterAutospacing="1" w:line="240" w:lineRule="auto"/>
      <w:textAlignment w:val="center"/>
    </w:pPr>
    <w:rPr>
      <w:rFonts w:ascii="Times New Roman" w:hAnsi="Times New Roman"/>
      <w:color w:val="548235"/>
      <w:sz w:val="24"/>
      <w:lang w:val="sl-SI" w:eastAsia="sl-SI"/>
    </w:rPr>
  </w:style>
  <w:style w:type="paragraph" w:customStyle="1" w:styleId="xl91">
    <w:name w:val="xl91"/>
    <w:basedOn w:val="Navaden"/>
    <w:rsid w:val="00F02DC6"/>
    <w:pPr>
      <w:spacing w:before="100" w:beforeAutospacing="1" w:after="100" w:afterAutospacing="1" w:line="240" w:lineRule="auto"/>
      <w:textAlignment w:val="center"/>
    </w:pPr>
    <w:rPr>
      <w:rFonts w:ascii="Times New Roman" w:hAnsi="Times New Roman"/>
      <w:color w:val="7030A0"/>
      <w:sz w:val="24"/>
      <w:lang w:val="sl-SI" w:eastAsia="sl-SI"/>
    </w:rPr>
  </w:style>
  <w:style w:type="paragraph" w:customStyle="1" w:styleId="xl92">
    <w:name w:val="xl92"/>
    <w:basedOn w:val="Navaden"/>
    <w:rsid w:val="00F02DC6"/>
    <w:pPr>
      <w:spacing w:before="100" w:beforeAutospacing="1" w:after="100" w:afterAutospacing="1" w:line="240" w:lineRule="auto"/>
      <w:jc w:val="right"/>
    </w:pPr>
    <w:rPr>
      <w:rFonts w:ascii="Times New Roman" w:hAnsi="Times New Roman"/>
      <w:color w:val="7030A0"/>
      <w:sz w:val="24"/>
      <w:lang w:val="sl-SI" w:eastAsia="sl-SI"/>
    </w:rPr>
  </w:style>
  <w:style w:type="paragraph" w:customStyle="1" w:styleId="xl93">
    <w:name w:val="xl93"/>
    <w:basedOn w:val="Navaden"/>
    <w:rsid w:val="00F02DC6"/>
    <w:pPr>
      <w:spacing w:before="100" w:beforeAutospacing="1" w:after="100" w:afterAutospacing="1" w:line="240" w:lineRule="auto"/>
      <w:jc w:val="right"/>
    </w:pPr>
    <w:rPr>
      <w:rFonts w:ascii="Times New Roman" w:hAnsi="Times New Roman"/>
      <w:color w:val="7030A0"/>
      <w:sz w:val="24"/>
      <w:lang w:val="sl-SI" w:eastAsia="sl-SI"/>
    </w:rPr>
  </w:style>
  <w:style w:type="paragraph" w:customStyle="1" w:styleId="xl94">
    <w:name w:val="xl94"/>
    <w:basedOn w:val="Navaden"/>
    <w:rsid w:val="00F02DC6"/>
    <w:pPr>
      <w:spacing w:before="100" w:beforeAutospacing="1" w:after="100" w:afterAutospacing="1" w:line="240" w:lineRule="auto"/>
      <w:textAlignment w:val="center"/>
    </w:pPr>
    <w:rPr>
      <w:rFonts w:ascii="Times New Roman" w:hAnsi="Times New Roman"/>
      <w:color w:val="7030A0"/>
      <w:sz w:val="24"/>
      <w:lang w:val="sl-SI" w:eastAsia="sl-SI"/>
    </w:rPr>
  </w:style>
  <w:style w:type="paragraph" w:customStyle="1" w:styleId="xl95">
    <w:name w:val="xl95"/>
    <w:basedOn w:val="Navaden"/>
    <w:rsid w:val="00F02DC6"/>
    <w:pPr>
      <w:spacing w:before="100" w:beforeAutospacing="1" w:after="100" w:afterAutospacing="1" w:line="240" w:lineRule="auto"/>
      <w:jc w:val="right"/>
    </w:pPr>
    <w:rPr>
      <w:rFonts w:ascii="Times New Roman" w:hAnsi="Times New Roman"/>
      <w:color w:val="0070C0"/>
      <w:sz w:val="24"/>
      <w:lang w:val="sl-SI" w:eastAsia="sl-SI"/>
    </w:rPr>
  </w:style>
  <w:style w:type="paragraph" w:customStyle="1" w:styleId="xl96">
    <w:name w:val="xl96"/>
    <w:basedOn w:val="Navaden"/>
    <w:rsid w:val="00F02DC6"/>
    <w:pPr>
      <w:spacing w:before="100" w:beforeAutospacing="1" w:after="100" w:afterAutospacing="1" w:line="240" w:lineRule="auto"/>
      <w:jc w:val="right"/>
    </w:pPr>
    <w:rPr>
      <w:rFonts w:ascii="Times New Roman" w:hAnsi="Times New Roman"/>
      <w:color w:val="0070C0"/>
      <w:sz w:val="24"/>
      <w:lang w:val="sl-SI" w:eastAsia="sl-SI"/>
    </w:rPr>
  </w:style>
  <w:style w:type="paragraph" w:customStyle="1" w:styleId="xl97">
    <w:name w:val="xl97"/>
    <w:basedOn w:val="Navaden"/>
    <w:rsid w:val="00F02DC6"/>
    <w:pPr>
      <w:spacing w:before="100" w:beforeAutospacing="1" w:after="100" w:afterAutospacing="1" w:line="240" w:lineRule="auto"/>
      <w:textAlignment w:val="center"/>
    </w:pPr>
    <w:rPr>
      <w:rFonts w:ascii="Times New Roman" w:hAnsi="Times New Roman"/>
      <w:color w:val="0070C0"/>
      <w:sz w:val="24"/>
      <w:lang w:val="sl-SI" w:eastAsia="sl-SI"/>
    </w:rPr>
  </w:style>
  <w:style w:type="paragraph" w:customStyle="1" w:styleId="xl98">
    <w:name w:val="xl98"/>
    <w:basedOn w:val="Navaden"/>
    <w:rsid w:val="00F02DC6"/>
    <w:pPr>
      <w:spacing w:before="100" w:beforeAutospacing="1" w:after="100" w:afterAutospacing="1" w:line="240" w:lineRule="auto"/>
      <w:textAlignment w:val="center"/>
    </w:pPr>
    <w:rPr>
      <w:rFonts w:ascii="Times New Roman" w:hAnsi="Times New Roman"/>
      <w:color w:val="0070C0"/>
      <w:sz w:val="24"/>
      <w:lang w:val="sl-SI" w:eastAsia="sl-SI"/>
    </w:rPr>
  </w:style>
  <w:style w:type="paragraph" w:customStyle="1" w:styleId="xl101">
    <w:name w:val="xl101"/>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102">
    <w:name w:val="xl102"/>
    <w:basedOn w:val="Navaden"/>
    <w:rsid w:val="00F02DC6"/>
    <w:pPr>
      <w:spacing w:before="100" w:beforeAutospacing="1" w:after="100" w:afterAutospacing="1" w:line="240" w:lineRule="auto"/>
      <w:textAlignment w:val="center"/>
    </w:pPr>
    <w:rPr>
      <w:rFonts w:ascii="Times New Roman" w:hAnsi="Times New Roman"/>
      <w:color w:val="C65911"/>
      <w:sz w:val="24"/>
      <w:lang w:val="sl-SI" w:eastAsia="sl-SI"/>
    </w:rPr>
  </w:style>
  <w:style w:type="paragraph" w:customStyle="1" w:styleId="xl103">
    <w:name w:val="xl103"/>
    <w:basedOn w:val="Navaden"/>
    <w:rsid w:val="00F02DC6"/>
    <w:pPr>
      <w:spacing w:before="100" w:beforeAutospacing="1" w:after="100" w:afterAutospacing="1" w:line="240" w:lineRule="auto"/>
      <w:jc w:val="right"/>
      <w:textAlignment w:val="center"/>
    </w:pPr>
    <w:rPr>
      <w:rFonts w:ascii="Times New Roman" w:hAnsi="Times New Roman"/>
      <w:color w:val="C65911"/>
      <w:sz w:val="24"/>
      <w:lang w:val="sl-SI" w:eastAsia="sl-SI"/>
    </w:rPr>
  </w:style>
  <w:style w:type="paragraph" w:customStyle="1" w:styleId="xl104">
    <w:name w:val="xl104"/>
    <w:basedOn w:val="Navaden"/>
    <w:rsid w:val="00F02DC6"/>
    <w:pPr>
      <w:spacing w:before="100" w:beforeAutospacing="1" w:after="100" w:afterAutospacing="1" w:line="240" w:lineRule="auto"/>
    </w:pPr>
    <w:rPr>
      <w:rFonts w:ascii="Times New Roman" w:hAnsi="Times New Roman"/>
      <w:color w:val="C65911"/>
      <w:sz w:val="24"/>
      <w:lang w:val="sl-SI" w:eastAsia="sl-SI"/>
    </w:rPr>
  </w:style>
  <w:style w:type="paragraph" w:customStyle="1" w:styleId="xl105">
    <w:name w:val="xl105"/>
    <w:basedOn w:val="Navaden"/>
    <w:rsid w:val="00F02DC6"/>
    <w:pPr>
      <w:spacing w:before="100" w:beforeAutospacing="1" w:after="100" w:afterAutospacing="1" w:line="240" w:lineRule="auto"/>
      <w:textAlignment w:val="center"/>
    </w:pPr>
    <w:rPr>
      <w:rFonts w:ascii="Times New Roman" w:hAnsi="Times New Roman"/>
      <w:color w:val="C65911"/>
      <w:sz w:val="24"/>
      <w:lang w:val="sl-SI" w:eastAsia="sl-SI"/>
    </w:rPr>
  </w:style>
  <w:style w:type="paragraph" w:customStyle="1" w:styleId="xl106">
    <w:name w:val="xl106"/>
    <w:basedOn w:val="Navaden"/>
    <w:rsid w:val="00F02DC6"/>
    <w:pPr>
      <w:spacing w:before="100" w:beforeAutospacing="1" w:after="100" w:afterAutospacing="1" w:line="240" w:lineRule="auto"/>
      <w:textAlignment w:val="center"/>
    </w:pPr>
    <w:rPr>
      <w:rFonts w:ascii="Times New Roman" w:hAnsi="Times New Roman"/>
      <w:color w:val="C65911"/>
      <w:sz w:val="24"/>
      <w:lang w:val="sl-SI" w:eastAsia="sl-SI"/>
    </w:rPr>
  </w:style>
  <w:style w:type="paragraph" w:customStyle="1" w:styleId="xl107">
    <w:name w:val="xl107"/>
    <w:basedOn w:val="Navaden"/>
    <w:rsid w:val="00F02DC6"/>
    <w:pPr>
      <w:spacing w:before="100" w:beforeAutospacing="1" w:after="100" w:afterAutospacing="1" w:line="240" w:lineRule="auto"/>
    </w:pPr>
    <w:rPr>
      <w:rFonts w:ascii="Times New Roman" w:hAnsi="Times New Roman"/>
      <w:color w:val="FF0000"/>
      <w:sz w:val="24"/>
      <w:lang w:val="sl-SI" w:eastAsia="sl-SI"/>
    </w:rPr>
  </w:style>
  <w:style w:type="paragraph" w:customStyle="1" w:styleId="xl108">
    <w:name w:val="xl108"/>
    <w:basedOn w:val="Navaden"/>
    <w:rsid w:val="00F02DC6"/>
    <w:pPr>
      <w:spacing w:before="100" w:beforeAutospacing="1" w:after="100" w:afterAutospacing="1" w:line="240" w:lineRule="auto"/>
      <w:jc w:val="right"/>
    </w:pPr>
    <w:rPr>
      <w:rFonts w:ascii="Times New Roman" w:hAnsi="Times New Roman"/>
      <w:color w:val="FF0000"/>
      <w:sz w:val="24"/>
      <w:lang w:val="sl-SI" w:eastAsia="sl-SI"/>
    </w:rPr>
  </w:style>
  <w:style w:type="paragraph" w:customStyle="1" w:styleId="xl109">
    <w:name w:val="xl109"/>
    <w:basedOn w:val="Navaden"/>
    <w:rsid w:val="00F02DC6"/>
    <w:pPr>
      <w:spacing w:before="100" w:beforeAutospacing="1" w:after="100" w:afterAutospacing="1" w:line="240" w:lineRule="auto"/>
      <w:jc w:val="right"/>
    </w:pPr>
    <w:rPr>
      <w:rFonts w:ascii="Times New Roman" w:hAnsi="Times New Roman"/>
      <w:color w:val="FF0000"/>
      <w:sz w:val="24"/>
      <w:lang w:val="sl-SI" w:eastAsia="sl-SI"/>
    </w:rPr>
  </w:style>
  <w:style w:type="paragraph" w:customStyle="1" w:styleId="xl110">
    <w:name w:val="xl110"/>
    <w:basedOn w:val="Navaden"/>
    <w:rsid w:val="00F02DC6"/>
    <w:pPr>
      <w:spacing w:before="100" w:beforeAutospacing="1" w:after="100" w:afterAutospacing="1" w:line="240" w:lineRule="auto"/>
    </w:pPr>
    <w:rPr>
      <w:rFonts w:ascii="Times New Roman" w:hAnsi="Times New Roman"/>
      <w:color w:val="7030A0"/>
      <w:sz w:val="24"/>
      <w:lang w:val="sl-SI" w:eastAsia="sl-SI"/>
    </w:rPr>
  </w:style>
  <w:style w:type="paragraph" w:customStyle="1" w:styleId="xl111">
    <w:name w:val="xl111"/>
    <w:basedOn w:val="Navaden"/>
    <w:rsid w:val="00F02DC6"/>
    <w:pPr>
      <w:spacing w:before="100" w:beforeAutospacing="1" w:after="100" w:afterAutospacing="1" w:line="240" w:lineRule="auto"/>
    </w:pPr>
    <w:rPr>
      <w:rFonts w:ascii="Times New Roman" w:hAnsi="Times New Roman"/>
      <w:color w:val="7030A0"/>
      <w:sz w:val="24"/>
      <w:lang w:val="sl-SI" w:eastAsia="sl-SI"/>
    </w:rPr>
  </w:style>
  <w:style w:type="paragraph" w:customStyle="1" w:styleId="xl112">
    <w:name w:val="xl112"/>
    <w:basedOn w:val="Navaden"/>
    <w:rsid w:val="00F02DC6"/>
    <w:pPr>
      <w:spacing w:before="100" w:beforeAutospacing="1" w:after="100" w:afterAutospacing="1" w:line="240" w:lineRule="auto"/>
    </w:pPr>
    <w:rPr>
      <w:rFonts w:ascii="Times New Roman" w:hAnsi="Times New Roman"/>
      <w:color w:val="C00000"/>
      <w:sz w:val="24"/>
      <w:lang w:val="sl-SI" w:eastAsia="sl-SI"/>
    </w:rPr>
  </w:style>
  <w:style w:type="paragraph" w:customStyle="1" w:styleId="xl113">
    <w:name w:val="xl113"/>
    <w:basedOn w:val="Navaden"/>
    <w:rsid w:val="00F02DC6"/>
    <w:pPr>
      <w:pBdr>
        <w:bottom w:val="single" w:sz="8" w:space="0" w:color="auto"/>
      </w:pBdr>
      <w:spacing w:before="100" w:beforeAutospacing="1" w:after="100" w:afterAutospacing="1" w:line="240" w:lineRule="auto"/>
      <w:jc w:val="center"/>
      <w:textAlignment w:val="center"/>
    </w:pPr>
    <w:rPr>
      <w:rFonts w:ascii="Times New Roman" w:hAnsi="Times New Roman"/>
      <w:b/>
      <w:bCs/>
      <w:color w:val="5B9BD5"/>
      <w:sz w:val="28"/>
      <w:szCs w:val="28"/>
      <w:lang w:val="sl-SI" w:eastAsia="sl-SI"/>
    </w:rPr>
  </w:style>
  <w:style w:type="paragraph" w:customStyle="1" w:styleId="xl114">
    <w:name w:val="xl114"/>
    <w:basedOn w:val="Navaden"/>
    <w:rsid w:val="00F02DC6"/>
    <w:pPr>
      <w:pBdr>
        <w:bottom w:val="single" w:sz="8" w:space="0" w:color="auto"/>
      </w:pBdr>
      <w:spacing w:before="100" w:beforeAutospacing="1" w:after="100" w:afterAutospacing="1" w:line="240" w:lineRule="auto"/>
      <w:jc w:val="center"/>
      <w:textAlignment w:val="center"/>
    </w:pPr>
    <w:rPr>
      <w:rFonts w:ascii="Times New Roman" w:hAnsi="Times New Roman"/>
      <w:b/>
      <w:bCs/>
      <w:color w:val="5B9BD5"/>
      <w:sz w:val="28"/>
      <w:szCs w:val="28"/>
      <w:lang w:val="sl-SI" w:eastAsia="sl-SI"/>
    </w:rPr>
  </w:style>
  <w:style w:type="paragraph" w:customStyle="1" w:styleId="xl115">
    <w:name w:val="xl115"/>
    <w:basedOn w:val="Navaden"/>
    <w:rsid w:val="00F02DC6"/>
    <w:pPr>
      <w:spacing w:before="100" w:beforeAutospacing="1" w:after="100" w:afterAutospacing="1" w:line="240" w:lineRule="auto"/>
    </w:pPr>
    <w:rPr>
      <w:rFonts w:ascii="Times New Roman" w:hAnsi="Times New Roman"/>
      <w:color w:val="002060"/>
      <w:sz w:val="24"/>
      <w:lang w:val="sl-SI" w:eastAsia="sl-SI"/>
    </w:rPr>
  </w:style>
  <w:style w:type="paragraph" w:customStyle="1" w:styleId="xl116">
    <w:name w:val="xl116"/>
    <w:basedOn w:val="Navaden"/>
    <w:rsid w:val="00F02DC6"/>
    <w:pPr>
      <w:spacing w:before="100" w:beforeAutospacing="1" w:after="100" w:afterAutospacing="1" w:line="240" w:lineRule="auto"/>
      <w:textAlignment w:val="center"/>
    </w:pPr>
    <w:rPr>
      <w:rFonts w:ascii="Times New Roman" w:hAnsi="Times New Roman"/>
      <w:sz w:val="24"/>
      <w:lang w:val="sl-SI" w:eastAsia="sl-SI"/>
    </w:rPr>
  </w:style>
  <w:style w:type="paragraph" w:customStyle="1" w:styleId="xl117">
    <w:name w:val="xl117"/>
    <w:basedOn w:val="Navaden"/>
    <w:rsid w:val="00F02DC6"/>
    <w:pPr>
      <w:spacing w:before="100" w:beforeAutospacing="1" w:after="100" w:afterAutospacing="1" w:line="240" w:lineRule="auto"/>
      <w:jc w:val="right"/>
      <w:textAlignment w:val="center"/>
    </w:pPr>
    <w:rPr>
      <w:rFonts w:ascii="Times New Roman" w:hAnsi="Times New Roman"/>
      <w:sz w:val="24"/>
      <w:lang w:val="sl-SI" w:eastAsia="sl-SI"/>
    </w:rPr>
  </w:style>
  <w:style w:type="paragraph" w:customStyle="1" w:styleId="xl118">
    <w:name w:val="xl118"/>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119">
    <w:name w:val="xl119"/>
    <w:basedOn w:val="Navaden"/>
    <w:rsid w:val="00F02DC6"/>
    <w:pPr>
      <w:spacing w:before="100" w:beforeAutospacing="1" w:after="100" w:afterAutospacing="1" w:line="240" w:lineRule="auto"/>
      <w:jc w:val="right"/>
    </w:pPr>
    <w:rPr>
      <w:rFonts w:ascii="Times New Roman" w:hAnsi="Times New Roman"/>
      <w:sz w:val="24"/>
      <w:lang w:val="sl-SI" w:eastAsia="sl-SI"/>
    </w:rPr>
  </w:style>
  <w:style w:type="paragraph" w:customStyle="1" w:styleId="xl121">
    <w:name w:val="xl121"/>
    <w:basedOn w:val="Navaden"/>
    <w:rsid w:val="00F02DC6"/>
    <w:pPr>
      <w:spacing w:before="100" w:beforeAutospacing="1" w:after="100" w:afterAutospacing="1" w:line="240" w:lineRule="auto"/>
      <w:textAlignment w:val="center"/>
    </w:pPr>
    <w:rPr>
      <w:rFonts w:ascii="Times New Roman" w:hAnsi="Times New Roman"/>
      <w:sz w:val="24"/>
      <w:lang w:val="sl-SI" w:eastAsia="sl-SI"/>
    </w:rPr>
  </w:style>
  <w:style w:type="paragraph" w:customStyle="1" w:styleId="xl122">
    <w:name w:val="xl122"/>
    <w:basedOn w:val="Navaden"/>
    <w:rsid w:val="00F02DC6"/>
    <w:pPr>
      <w:spacing w:before="100" w:beforeAutospacing="1" w:after="100" w:afterAutospacing="1" w:line="240" w:lineRule="auto"/>
      <w:textAlignment w:val="center"/>
    </w:pPr>
    <w:rPr>
      <w:rFonts w:ascii="Times New Roman" w:hAnsi="Times New Roman"/>
      <w:sz w:val="24"/>
      <w:lang w:val="sl-SI" w:eastAsia="sl-SI"/>
    </w:rPr>
  </w:style>
  <w:style w:type="paragraph" w:customStyle="1" w:styleId="xl123">
    <w:name w:val="xl123"/>
    <w:basedOn w:val="Navaden"/>
    <w:rsid w:val="00F02DC6"/>
    <w:pPr>
      <w:spacing w:before="100" w:beforeAutospacing="1" w:after="100" w:afterAutospacing="1" w:line="240" w:lineRule="auto"/>
    </w:pPr>
    <w:rPr>
      <w:rFonts w:ascii="Times New Roman" w:hAnsi="Times New Roman"/>
      <w:b/>
      <w:bCs/>
      <w:sz w:val="40"/>
      <w:szCs w:val="40"/>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002104">
      <w:bodyDiv w:val="1"/>
      <w:marLeft w:val="0"/>
      <w:marRight w:val="0"/>
      <w:marTop w:val="0"/>
      <w:marBottom w:val="0"/>
      <w:divBdr>
        <w:top w:val="none" w:sz="0" w:space="0" w:color="auto"/>
        <w:left w:val="none" w:sz="0" w:space="0" w:color="auto"/>
        <w:bottom w:val="none" w:sz="0" w:space="0" w:color="auto"/>
        <w:right w:val="none" w:sz="0" w:space="0" w:color="auto"/>
      </w:divBdr>
    </w:div>
    <w:div w:id="218246142">
      <w:bodyDiv w:val="1"/>
      <w:marLeft w:val="0"/>
      <w:marRight w:val="0"/>
      <w:marTop w:val="0"/>
      <w:marBottom w:val="0"/>
      <w:divBdr>
        <w:top w:val="none" w:sz="0" w:space="0" w:color="auto"/>
        <w:left w:val="none" w:sz="0" w:space="0" w:color="auto"/>
        <w:bottom w:val="none" w:sz="0" w:space="0" w:color="auto"/>
        <w:right w:val="none" w:sz="0" w:space="0" w:color="auto"/>
      </w:divBdr>
    </w:div>
    <w:div w:id="229313055">
      <w:bodyDiv w:val="1"/>
      <w:marLeft w:val="0"/>
      <w:marRight w:val="0"/>
      <w:marTop w:val="0"/>
      <w:marBottom w:val="0"/>
      <w:divBdr>
        <w:top w:val="none" w:sz="0" w:space="0" w:color="auto"/>
        <w:left w:val="none" w:sz="0" w:space="0" w:color="auto"/>
        <w:bottom w:val="none" w:sz="0" w:space="0" w:color="auto"/>
        <w:right w:val="none" w:sz="0" w:space="0" w:color="auto"/>
      </w:divBdr>
    </w:div>
    <w:div w:id="280379403">
      <w:bodyDiv w:val="1"/>
      <w:marLeft w:val="0"/>
      <w:marRight w:val="0"/>
      <w:marTop w:val="0"/>
      <w:marBottom w:val="0"/>
      <w:divBdr>
        <w:top w:val="none" w:sz="0" w:space="0" w:color="auto"/>
        <w:left w:val="none" w:sz="0" w:space="0" w:color="auto"/>
        <w:bottom w:val="none" w:sz="0" w:space="0" w:color="auto"/>
        <w:right w:val="none" w:sz="0" w:space="0" w:color="auto"/>
      </w:divBdr>
    </w:div>
    <w:div w:id="492061823">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448936673">
      <w:bodyDiv w:val="1"/>
      <w:marLeft w:val="0"/>
      <w:marRight w:val="0"/>
      <w:marTop w:val="0"/>
      <w:marBottom w:val="0"/>
      <w:divBdr>
        <w:top w:val="none" w:sz="0" w:space="0" w:color="auto"/>
        <w:left w:val="none" w:sz="0" w:space="0" w:color="auto"/>
        <w:bottom w:val="none" w:sz="0" w:space="0" w:color="auto"/>
        <w:right w:val="none" w:sz="0" w:space="0" w:color="auto"/>
      </w:divBdr>
    </w:div>
    <w:div w:id="1710033129">
      <w:bodyDiv w:val="1"/>
      <w:marLeft w:val="0"/>
      <w:marRight w:val="0"/>
      <w:marTop w:val="0"/>
      <w:marBottom w:val="0"/>
      <w:divBdr>
        <w:top w:val="none" w:sz="0" w:space="0" w:color="auto"/>
        <w:left w:val="none" w:sz="0" w:space="0" w:color="auto"/>
        <w:bottom w:val="none" w:sz="0" w:space="0" w:color="auto"/>
        <w:right w:val="none" w:sz="0" w:space="0" w:color="auto"/>
      </w:divBdr>
    </w:div>
    <w:div w:id="1804613576">
      <w:bodyDiv w:val="1"/>
      <w:marLeft w:val="0"/>
      <w:marRight w:val="0"/>
      <w:marTop w:val="0"/>
      <w:marBottom w:val="0"/>
      <w:divBdr>
        <w:top w:val="none" w:sz="0" w:space="0" w:color="auto"/>
        <w:left w:val="none" w:sz="0" w:space="0" w:color="auto"/>
        <w:bottom w:val="none" w:sz="0" w:space="0" w:color="auto"/>
        <w:right w:val="none" w:sz="0" w:space="0" w:color="auto"/>
      </w:divBdr>
    </w:div>
    <w:div w:id="193790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kumenti-pis.mop.gov.si/javno/veljavni/%2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rso.gov.si/o%20agenciji/register%20infrastruktur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gis.arso.gov.si/atlasokolja/profile.aspx?id=Atlas_Okolja_AXL@Arso&amp;showLayers=lay_REFERENCNE,lay_REFERENCNE_VO"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arso.gov.si/o%20agenciji/register%20infrastrukture/"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B14F59-9A74-40E1-8879-BBED3F393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6580</Words>
  <Characters>37506</Characters>
  <Application>Microsoft Office Word</Application>
  <DocSecurity>0</DocSecurity>
  <Lines>312</Lines>
  <Paragraphs>87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43999</CharactersWithSpaces>
  <SharedDoc>false</SharedDoc>
  <HLinks>
    <vt:vector size="48" baseType="variant">
      <vt:variant>
        <vt:i4>7798827</vt:i4>
      </vt:variant>
      <vt:variant>
        <vt:i4>21</vt:i4>
      </vt:variant>
      <vt:variant>
        <vt:i4>0</vt:i4>
      </vt:variant>
      <vt:variant>
        <vt:i4>5</vt:i4>
      </vt:variant>
      <vt:variant>
        <vt:lpwstr>http://www.uradni-list.si/1/objava.jsp?sop=2014-01-2739</vt:lpwstr>
      </vt:variant>
      <vt:variant>
        <vt:lpwstr/>
      </vt:variant>
      <vt:variant>
        <vt:i4>8323116</vt:i4>
      </vt:variant>
      <vt:variant>
        <vt:i4>18</vt:i4>
      </vt:variant>
      <vt:variant>
        <vt:i4>0</vt:i4>
      </vt:variant>
      <vt:variant>
        <vt:i4>5</vt:i4>
      </vt:variant>
      <vt:variant>
        <vt:lpwstr>http://www.uradni-list.si/1/objava.jsp?sop=2013-01-1783</vt:lpwstr>
      </vt:variant>
      <vt:variant>
        <vt:lpwstr/>
      </vt:variant>
      <vt:variant>
        <vt:i4>8257580</vt:i4>
      </vt:variant>
      <vt:variant>
        <vt:i4>15</vt:i4>
      </vt:variant>
      <vt:variant>
        <vt:i4>0</vt:i4>
      </vt:variant>
      <vt:variant>
        <vt:i4>5</vt:i4>
      </vt:variant>
      <vt:variant>
        <vt:lpwstr>http://www.uradni-list.si/1/objava.jsp?sop=2013-01-0787</vt:lpwstr>
      </vt:variant>
      <vt:variant>
        <vt:lpwstr/>
      </vt:variant>
      <vt:variant>
        <vt:i4>7340072</vt:i4>
      </vt:variant>
      <vt:variant>
        <vt:i4>12</vt:i4>
      </vt:variant>
      <vt:variant>
        <vt:i4>0</vt:i4>
      </vt:variant>
      <vt:variant>
        <vt:i4>5</vt:i4>
      </vt:variant>
      <vt:variant>
        <vt:lpwstr>http://www.uradni-list.si/1/objava.jsp?sop=2012-01-0268</vt:lpwstr>
      </vt:variant>
      <vt:variant>
        <vt:lpwstr/>
      </vt:variant>
      <vt:variant>
        <vt:i4>7536672</vt:i4>
      </vt:variant>
      <vt:variant>
        <vt:i4>9</vt:i4>
      </vt:variant>
      <vt:variant>
        <vt:i4>0</vt:i4>
      </vt:variant>
      <vt:variant>
        <vt:i4>5</vt:i4>
      </vt:variant>
      <vt:variant>
        <vt:lpwstr>http://www.uradni-list.si/1/objava.jsp?sop=2010-01-1847</vt:lpwstr>
      </vt:variant>
      <vt:variant>
        <vt:lpwstr/>
      </vt:variant>
      <vt:variant>
        <vt:i4>7995430</vt:i4>
      </vt:variant>
      <vt:variant>
        <vt:i4>6</vt:i4>
      </vt:variant>
      <vt:variant>
        <vt:i4>0</vt:i4>
      </vt:variant>
      <vt:variant>
        <vt:i4>5</vt:i4>
      </vt:variant>
      <vt:variant>
        <vt:lpwstr>http://www.uradni-list.si/1/objava.jsp?sop=2008-01-4694</vt:lpwstr>
      </vt:variant>
      <vt:variant>
        <vt:lpwstr/>
      </vt:variant>
      <vt:variant>
        <vt:i4>7667749</vt:i4>
      </vt:variant>
      <vt:variant>
        <vt:i4>3</vt:i4>
      </vt:variant>
      <vt:variant>
        <vt:i4>0</vt:i4>
      </vt:variant>
      <vt:variant>
        <vt:i4>5</vt:i4>
      </vt:variant>
      <vt:variant>
        <vt:lpwstr>http://www.uradni-list.si/1/objava.jsp?sop=2005-01-0823</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Katja.Goricar</cp:lastModifiedBy>
  <cp:revision>3</cp:revision>
  <cp:lastPrinted>2016-12-07T07:11:00Z</cp:lastPrinted>
  <dcterms:created xsi:type="dcterms:W3CDTF">2018-06-21T13:53:00Z</dcterms:created>
  <dcterms:modified xsi:type="dcterms:W3CDTF">2018-06-21T13:54:00Z</dcterms:modified>
</cp:coreProperties>
</file>