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884" w:rsidRPr="0072671E" w:rsidRDefault="00441884" w:rsidP="00441884">
      <w:pPr>
        <w:tabs>
          <w:tab w:val="left" w:pos="708"/>
        </w:tabs>
        <w:ind w:left="6372"/>
        <w:jc w:val="right"/>
        <w:rPr>
          <w:rFonts w:ascii="Arial" w:hAnsi="Arial" w:cs="Arial"/>
          <w:b/>
          <w:sz w:val="20"/>
          <w:szCs w:val="20"/>
        </w:rPr>
      </w:pPr>
      <w:r w:rsidRPr="0072671E">
        <w:rPr>
          <w:rFonts w:ascii="Arial" w:hAnsi="Arial" w:cs="Arial"/>
          <w:b/>
          <w:sz w:val="20"/>
          <w:szCs w:val="20"/>
        </w:rPr>
        <w:t>PREDLOG</w:t>
      </w:r>
    </w:p>
    <w:p w:rsidR="00441884" w:rsidRPr="0072671E" w:rsidRDefault="00441884" w:rsidP="00441884">
      <w:pPr>
        <w:tabs>
          <w:tab w:val="left" w:pos="708"/>
        </w:tabs>
        <w:ind w:left="6372"/>
        <w:jc w:val="right"/>
        <w:rPr>
          <w:rFonts w:ascii="Arial" w:hAnsi="Arial" w:cs="Arial"/>
          <w:b/>
          <w:sz w:val="20"/>
          <w:szCs w:val="20"/>
        </w:rPr>
      </w:pPr>
      <w:r w:rsidRPr="0072671E">
        <w:rPr>
          <w:rFonts w:ascii="Arial" w:hAnsi="Arial" w:cs="Arial"/>
          <w:b/>
          <w:sz w:val="20"/>
          <w:szCs w:val="20"/>
        </w:rPr>
        <w:t xml:space="preserve">   </w:t>
      </w:r>
      <w:r w:rsidR="005122A3">
        <w:rPr>
          <w:rFonts w:ascii="Arial" w:hAnsi="Arial" w:cs="Arial"/>
          <w:b/>
          <w:sz w:val="20"/>
          <w:szCs w:val="20"/>
        </w:rPr>
        <w:t>(EVA 201</w:t>
      </w:r>
      <w:r w:rsidR="00D157B3">
        <w:rPr>
          <w:rFonts w:ascii="Arial" w:hAnsi="Arial" w:cs="Arial"/>
          <w:b/>
          <w:sz w:val="20"/>
          <w:szCs w:val="20"/>
        </w:rPr>
        <w:t>8</w:t>
      </w:r>
      <w:r w:rsidR="005122A3">
        <w:rPr>
          <w:rFonts w:ascii="Arial" w:hAnsi="Arial" w:cs="Arial"/>
          <w:b/>
          <w:sz w:val="20"/>
          <w:szCs w:val="20"/>
        </w:rPr>
        <w:t>-2430-0</w:t>
      </w:r>
      <w:r w:rsidR="00335D68">
        <w:rPr>
          <w:rFonts w:ascii="Arial" w:hAnsi="Arial" w:cs="Arial"/>
          <w:b/>
          <w:sz w:val="20"/>
          <w:szCs w:val="20"/>
        </w:rPr>
        <w:t>039</w:t>
      </w:r>
      <w:r w:rsidRPr="004062EC">
        <w:rPr>
          <w:rFonts w:ascii="Arial" w:hAnsi="Arial" w:cs="Arial"/>
          <w:b/>
          <w:sz w:val="20"/>
          <w:szCs w:val="20"/>
        </w:rPr>
        <w:t>)</w:t>
      </w:r>
    </w:p>
    <w:p w:rsidR="00A35C0D" w:rsidRPr="006D4D79" w:rsidRDefault="00A35C0D" w:rsidP="00A35C0D">
      <w:pPr>
        <w:spacing w:after="0" w:line="240" w:lineRule="auto"/>
        <w:jc w:val="both"/>
        <w:rPr>
          <w:rFonts w:ascii="Arial" w:hAnsi="Arial" w:cs="Arial"/>
          <w:bCs/>
          <w:sz w:val="20"/>
          <w:szCs w:val="20"/>
        </w:rPr>
      </w:pPr>
      <w:r w:rsidRPr="006D4D79">
        <w:rPr>
          <w:rFonts w:ascii="Arial" w:hAnsi="Arial" w:cs="Arial"/>
          <w:sz w:val="20"/>
          <w:szCs w:val="20"/>
        </w:rPr>
        <w:t>Na podlagi tretjega odstavka 32. člena Energetskega zakona (Uradni list RS, št. 17/14</w:t>
      </w:r>
      <w:r w:rsidR="009E457B">
        <w:rPr>
          <w:rFonts w:ascii="Arial" w:hAnsi="Arial" w:cs="Arial"/>
          <w:sz w:val="20"/>
          <w:szCs w:val="20"/>
        </w:rPr>
        <w:t xml:space="preserve"> in</w:t>
      </w:r>
      <w:r w:rsidR="00B7115B">
        <w:rPr>
          <w:rFonts w:ascii="Arial" w:hAnsi="Arial" w:cs="Arial"/>
          <w:sz w:val="20"/>
          <w:szCs w:val="20"/>
        </w:rPr>
        <w:t xml:space="preserve"> 81/15</w:t>
      </w:r>
      <w:r w:rsidRPr="006D4D79">
        <w:rPr>
          <w:rFonts w:ascii="Arial" w:hAnsi="Arial" w:cs="Arial"/>
          <w:sz w:val="20"/>
          <w:szCs w:val="20"/>
        </w:rPr>
        <w:t xml:space="preserve">) izdaja minister za infrastrukturo </w:t>
      </w:r>
    </w:p>
    <w:p w:rsidR="00450BD1" w:rsidRPr="0072671E" w:rsidRDefault="00450BD1" w:rsidP="00441884">
      <w:pPr>
        <w:jc w:val="both"/>
        <w:rPr>
          <w:rFonts w:ascii="Arial" w:hAnsi="Arial" w:cs="Arial"/>
          <w:sz w:val="20"/>
          <w:szCs w:val="20"/>
        </w:rPr>
      </w:pPr>
    </w:p>
    <w:p w:rsidR="00441884" w:rsidRPr="0072671E" w:rsidRDefault="00A35C0D" w:rsidP="00441884">
      <w:pPr>
        <w:jc w:val="center"/>
        <w:rPr>
          <w:rFonts w:ascii="Arial" w:hAnsi="Arial" w:cs="Arial"/>
          <w:b/>
          <w:sz w:val="20"/>
          <w:szCs w:val="20"/>
        </w:rPr>
      </w:pPr>
      <w:r>
        <w:rPr>
          <w:rFonts w:ascii="Arial" w:hAnsi="Arial" w:cs="Arial"/>
          <w:b/>
          <w:sz w:val="20"/>
          <w:szCs w:val="20"/>
        </w:rPr>
        <w:t>P R A V I L N I K</w:t>
      </w:r>
    </w:p>
    <w:p w:rsidR="00B37964" w:rsidRDefault="00147580" w:rsidP="00441884">
      <w:pPr>
        <w:jc w:val="center"/>
        <w:rPr>
          <w:rFonts w:ascii="Arial" w:hAnsi="Arial" w:cs="Arial"/>
          <w:b/>
          <w:sz w:val="20"/>
          <w:szCs w:val="20"/>
        </w:rPr>
      </w:pPr>
      <w:r>
        <w:rPr>
          <w:rFonts w:ascii="Arial" w:hAnsi="Arial" w:cs="Arial"/>
          <w:b/>
          <w:sz w:val="20"/>
          <w:szCs w:val="20"/>
        </w:rPr>
        <w:t xml:space="preserve">o spremembi Pravilnika </w:t>
      </w:r>
      <w:r w:rsidR="00B37964">
        <w:rPr>
          <w:rFonts w:ascii="Arial" w:hAnsi="Arial" w:cs="Arial"/>
          <w:b/>
          <w:sz w:val="20"/>
          <w:szCs w:val="20"/>
        </w:rPr>
        <w:t xml:space="preserve">o tehničnih zahtevah naprav za samooskrbo </w:t>
      </w:r>
      <w:r w:rsidR="0055788F">
        <w:rPr>
          <w:rFonts w:ascii="Arial" w:hAnsi="Arial" w:cs="Arial"/>
          <w:b/>
          <w:sz w:val="20"/>
          <w:szCs w:val="20"/>
        </w:rPr>
        <w:t>z električno energijo i</w:t>
      </w:r>
      <w:r w:rsidR="00B37964">
        <w:rPr>
          <w:rFonts w:ascii="Arial" w:hAnsi="Arial" w:cs="Arial"/>
          <w:b/>
          <w:sz w:val="20"/>
          <w:szCs w:val="20"/>
        </w:rPr>
        <w:t xml:space="preserve">z </w:t>
      </w:r>
      <w:r w:rsidR="0055788F">
        <w:rPr>
          <w:rFonts w:ascii="Arial" w:hAnsi="Arial" w:cs="Arial"/>
          <w:b/>
          <w:sz w:val="20"/>
          <w:szCs w:val="20"/>
        </w:rPr>
        <w:t>obnovljivih virov energije</w:t>
      </w:r>
    </w:p>
    <w:p w:rsidR="00CD3B03" w:rsidRPr="0072671E" w:rsidRDefault="00CD3B03" w:rsidP="00441884">
      <w:pPr>
        <w:jc w:val="center"/>
        <w:rPr>
          <w:rFonts w:ascii="Arial" w:hAnsi="Arial" w:cs="Arial"/>
          <w:b/>
          <w:sz w:val="20"/>
          <w:szCs w:val="20"/>
        </w:rPr>
      </w:pPr>
    </w:p>
    <w:p w:rsidR="00441884" w:rsidRPr="00CD3B03" w:rsidRDefault="00441884" w:rsidP="00CD3B03">
      <w:pPr>
        <w:pStyle w:val="Brezrazmikov"/>
        <w:jc w:val="center"/>
        <w:rPr>
          <w:rFonts w:ascii="Arial" w:hAnsi="Arial" w:cs="Arial"/>
          <w:sz w:val="20"/>
        </w:rPr>
      </w:pPr>
      <w:r w:rsidRPr="00CD3B03">
        <w:rPr>
          <w:rFonts w:ascii="Arial" w:hAnsi="Arial" w:cs="Arial"/>
          <w:sz w:val="20"/>
        </w:rPr>
        <w:t>1. člen</w:t>
      </w:r>
    </w:p>
    <w:p w:rsidR="00441884" w:rsidRPr="00CD3B03" w:rsidRDefault="00441884" w:rsidP="00441884">
      <w:pPr>
        <w:jc w:val="center"/>
        <w:rPr>
          <w:rFonts w:ascii="Arial" w:hAnsi="Arial" w:cs="Arial"/>
          <w:sz w:val="20"/>
          <w:szCs w:val="20"/>
        </w:rPr>
      </w:pPr>
    </w:p>
    <w:p w:rsidR="00505A4D" w:rsidRDefault="00147580" w:rsidP="00441884">
      <w:pPr>
        <w:pStyle w:val="Odstavekseznama2"/>
        <w:ind w:left="0"/>
        <w:jc w:val="both"/>
        <w:rPr>
          <w:rFonts w:ascii="Arial" w:hAnsi="Arial" w:cs="Arial"/>
          <w:sz w:val="20"/>
        </w:rPr>
      </w:pPr>
      <w:r w:rsidRPr="00583C5E">
        <w:rPr>
          <w:rFonts w:ascii="Arial" w:hAnsi="Arial" w:cs="Arial"/>
          <w:sz w:val="20"/>
        </w:rPr>
        <w:t xml:space="preserve">V </w:t>
      </w:r>
      <w:r w:rsidRPr="00147580">
        <w:rPr>
          <w:rFonts w:ascii="Arial" w:hAnsi="Arial" w:cs="Arial"/>
          <w:sz w:val="20"/>
        </w:rPr>
        <w:t>Pravilnik</w:t>
      </w:r>
      <w:r>
        <w:rPr>
          <w:rFonts w:ascii="Arial" w:hAnsi="Arial" w:cs="Arial"/>
          <w:sz w:val="20"/>
        </w:rPr>
        <w:t>u</w:t>
      </w:r>
      <w:r w:rsidRPr="00147580">
        <w:rPr>
          <w:rFonts w:ascii="Arial" w:hAnsi="Arial" w:cs="Arial"/>
          <w:sz w:val="20"/>
        </w:rPr>
        <w:t xml:space="preserve"> o tehničnih zahtevah naprav za samooskrbo z električno energijo iz obnovljivih virov energije </w:t>
      </w:r>
      <w:r w:rsidRPr="00583C5E">
        <w:rPr>
          <w:rFonts w:ascii="Arial" w:hAnsi="Arial" w:cs="Arial"/>
          <w:sz w:val="20"/>
        </w:rPr>
        <w:t xml:space="preserve">(Uradni list RS, št. </w:t>
      </w:r>
      <w:r>
        <w:rPr>
          <w:rFonts w:ascii="Arial" w:hAnsi="Arial" w:cs="Arial"/>
          <w:sz w:val="20"/>
        </w:rPr>
        <w:t>1/</w:t>
      </w:r>
      <w:r w:rsidRPr="00583C5E">
        <w:rPr>
          <w:rFonts w:ascii="Arial" w:hAnsi="Arial" w:cs="Arial"/>
          <w:sz w:val="20"/>
        </w:rPr>
        <w:t>1</w:t>
      </w:r>
      <w:r>
        <w:rPr>
          <w:rFonts w:ascii="Arial" w:hAnsi="Arial" w:cs="Arial"/>
          <w:sz w:val="20"/>
        </w:rPr>
        <w:t>6</w:t>
      </w:r>
      <w:r w:rsidRPr="00583C5E">
        <w:rPr>
          <w:rFonts w:ascii="Arial" w:hAnsi="Arial" w:cs="Arial"/>
          <w:sz w:val="20"/>
        </w:rPr>
        <w:t xml:space="preserve">) se </w:t>
      </w:r>
      <w:r>
        <w:rPr>
          <w:rFonts w:ascii="Arial" w:hAnsi="Arial" w:cs="Arial"/>
          <w:sz w:val="20"/>
        </w:rPr>
        <w:t>v</w:t>
      </w:r>
      <w:r w:rsidRPr="00583C5E">
        <w:rPr>
          <w:rFonts w:ascii="Arial" w:hAnsi="Arial" w:cs="Arial"/>
          <w:sz w:val="20"/>
        </w:rPr>
        <w:t xml:space="preserve"> prve</w:t>
      </w:r>
      <w:r>
        <w:rPr>
          <w:rFonts w:ascii="Arial" w:hAnsi="Arial" w:cs="Arial"/>
          <w:sz w:val="20"/>
        </w:rPr>
        <w:t>m</w:t>
      </w:r>
      <w:r w:rsidRPr="00583C5E">
        <w:rPr>
          <w:rFonts w:ascii="Arial" w:hAnsi="Arial" w:cs="Arial"/>
          <w:sz w:val="20"/>
        </w:rPr>
        <w:t xml:space="preserve"> odstavk</w:t>
      </w:r>
      <w:r>
        <w:rPr>
          <w:rFonts w:ascii="Arial" w:hAnsi="Arial" w:cs="Arial"/>
          <w:sz w:val="20"/>
        </w:rPr>
        <w:t>u</w:t>
      </w:r>
      <w:r w:rsidRPr="00583C5E">
        <w:rPr>
          <w:rFonts w:ascii="Arial" w:hAnsi="Arial" w:cs="Arial"/>
          <w:sz w:val="20"/>
        </w:rPr>
        <w:t xml:space="preserve"> 2. člena točk</w:t>
      </w:r>
      <w:r>
        <w:rPr>
          <w:rFonts w:ascii="Arial" w:hAnsi="Arial" w:cs="Arial"/>
          <w:sz w:val="20"/>
        </w:rPr>
        <w:t>a</w:t>
      </w:r>
      <w:r w:rsidRPr="00583C5E">
        <w:rPr>
          <w:rFonts w:ascii="Arial" w:hAnsi="Arial" w:cs="Arial"/>
          <w:sz w:val="20"/>
        </w:rPr>
        <w:t xml:space="preserve"> </w:t>
      </w:r>
      <w:r>
        <w:rPr>
          <w:rFonts w:ascii="Arial" w:hAnsi="Arial" w:cs="Arial"/>
          <w:sz w:val="20"/>
        </w:rPr>
        <w:t>a)</w:t>
      </w:r>
      <w:r w:rsidR="007703DA">
        <w:rPr>
          <w:rFonts w:ascii="Arial" w:hAnsi="Arial" w:cs="Arial"/>
          <w:sz w:val="20"/>
        </w:rPr>
        <w:t xml:space="preserve"> </w:t>
      </w:r>
      <w:r w:rsidR="00505A4D">
        <w:rPr>
          <w:rFonts w:ascii="Arial" w:hAnsi="Arial" w:cs="Arial"/>
          <w:sz w:val="20"/>
        </w:rPr>
        <w:t>spremeni tako, da se glasi:</w:t>
      </w:r>
    </w:p>
    <w:p w:rsidR="00505A4D" w:rsidRDefault="00505A4D" w:rsidP="00441884">
      <w:pPr>
        <w:pStyle w:val="Odstavekseznama2"/>
        <w:ind w:left="0"/>
        <w:jc w:val="both"/>
        <w:rPr>
          <w:rFonts w:ascii="Arial" w:hAnsi="Arial" w:cs="Arial"/>
          <w:sz w:val="20"/>
        </w:rPr>
      </w:pPr>
      <w:r w:rsidRPr="00505A4D">
        <w:rPr>
          <w:rFonts w:ascii="Arial" w:hAnsi="Arial" w:cs="Arial"/>
          <w:sz w:val="20"/>
        </w:rPr>
        <w:t>»</w:t>
      </w:r>
      <w:r>
        <w:rPr>
          <w:rFonts w:ascii="Arial" w:hAnsi="Arial" w:cs="Arial"/>
          <w:sz w:val="20"/>
        </w:rPr>
        <w:t>a) »</w:t>
      </w:r>
      <w:r w:rsidRPr="00505A4D">
        <w:rPr>
          <w:rFonts w:ascii="Arial" w:hAnsi="Arial" w:cs="Arial"/>
          <w:sz w:val="20"/>
        </w:rPr>
        <w:t>naprava za samooskrbo</w:t>
      </w:r>
      <w:r>
        <w:rPr>
          <w:rFonts w:ascii="Arial" w:hAnsi="Arial" w:cs="Arial"/>
          <w:sz w:val="20"/>
        </w:rPr>
        <w:t xml:space="preserve"> z električno energijo iz obnovljivih virov energije</w:t>
      </w:r>
      <w:r w:rsidRPr="00505A4D">
        <w:rPr>
          <w:rFonts w:ascii="Arial" w:hAnsi="Arial" w:cs="Arial"/>
          <w:sz w:val="20"/>
        </w:rPr>
        <w:t>«</w:t>
      </w:r>
      <w:r>
        <w:rPr>
          <w:rFonts w:ascii="Arial" w:hAnsi="Arial" w:cs="Arial"/>
          <w:sz w:val="20"/>
        </w:rPr>
        <w:t xml:space="preserve"> (v nadaljnjem besedilu: naprava za samooskrbo)</w:t>
      </w:r>
      <w:r w:rsidRPr="00505A4D">
        <w:rPr>
          <w:rFonts w:ascii="Arial" w:hAnsi="Arial" w:cs="Arial"/>
          <w:sz w:val="20"/>
        </w:rPr>
        <w:t xml:space="preserve"> je naprava, ki proizvaja električno energijo z izrabo sončne, vetrne ali vodne energije, in naprava za soproizvodnjo toplote in električne energije, ki kot primarni vir uporablja obnovljive vire energije in je priključena na notranjo nizkonapetostno električno inštalacijo stavbe;«.</w:t>
      </w:r>
    </w:p>
    <w:p w:rsidR="00D013ED" w:rsidRDefault="00D013ED" w:rsidP="00CD3B03">
      <w:pPr>
        <w:pStyle w:val="Brezrazmikov"/>
        <w:jc w:val="center"/>
        <w:rPr>
          <w:rFonts w:ascii="Arial" w:hAnsi="Arial" w:cs="Arial"/>
          <w:sz w:val="20"/>
        </w:rPr>
      </w:pPr>
    </w:p>
    <w:p w:rsidR="00441884" w:rsidRPr="0072671E" w:rsidRDefault="00441884" w:rsidP="00CD3B03">
      <w:pPr>
        <w:pStyle w:val="Brezrazmikov"/>
        <w:jc w:val="center"/>
        <w:rPr>
          <w:rFonts w:ascii="Arial" w:hAnsi="Arial" w:cs="Arial"/>
          <w:sz w:val="20"/>
        </w:rPr>
      </w:pPr>
      <w:r w:rsidRPr="0072671E">
        <w:rPr>
          <w:rFonts w:ascii="Arial" w:hAnsi="Arial" w:cs="Arial"/>
          <w:sz w:val="20"/>
        </w:rPr>
        <w:t>2. člen</w:t>
      </w:r>
    </w:p>
    <w:p w:rsidR="00441884" w:rsidRDefault="00441884" w:rsidP="00255E6F">
      <w:pPr>
        <w:pStyle w:val="Brezrazmikov"/>
        <w:jc w:val="center"/>
        <w:rPr>
          <w:rFonts w:ascii="Arial" w:hAnsi="Arial" w:cs="Arial"/>
          <w:sz w:val="20"/>
        </w:rPr>
      </w:pPr>
    </w:p>
    <w:p w:rsidR="005F5DAB" w:rsidRPr="0072671E" w:rsidRDefault="005F5DAB" w:rsidP="005F5DAB">
      <w:pPr>
        <w:pStyle w:val="Brezrazmikov"/>
        <w:jc w:val="center"/>
        <w:rPr>
          <w:rFonts w:ascii="Arial" w:hAnsi="Arial" w:cs="Arial"/>
          <w:sz w:val="20"/>
        </w:rPr>
      </w:pPr>
    </w:p>
    <w:p w:rsidR="00441884" w:rsidRPr="0072671E" w:rsidRDefault="00441884" w:rsidP="00441884">
      <w:pPr>
        <w:jc w:val="both"/>
        <w:rPr>
          <w:rFonts w:ascii="Arial" w:hAnsi="Arial" w:cs="Arial"/>
          <w:sz w:val="20"/>
          <w:szCs w:val="20"/>
        </w:rPr>
      </w:pPr>
      <w:r w:rsidRPr="0072671E">
        <w:rPr>
          <w:rFonts w:ascii="Arial" w:hAnsi="Arial" w:cs="Arial"/>
          <w:sz w:val="20"/>
          <w:szCs w:val="20"/>
        </w:rPr>
        <w:t xml:space="preserve">Ta </w:t>
      </w:r>
      <w:r w:rsidR="00450BD1">
        <w:rPr>
          <w:rFonts w:ascii="Arial" w:hAnsi="Arial" w:cs="Arial"/>
          <w:sz w:val="20"/>
          <w:szCs w:val="20"/>
        </w:rPr>
        <w:t>pravilnik</w:t>
      </w:r>
      <w:r w:rsidRPr="0072671E">
        <w:rPr>
          <w:rFonts w:ascii="Arial" w:hAnsi="Arial" w:cs="Arial"/>
          <w:sz w:val="20"/>
          <w:szCs w:val="20"/>
        </w:rPr>
        <w:t xml:space="preserve"> začne veljati </w:t>
      </w:r>
      <w:r w:rsidR="007703DA">
        <w:rPr>
          <w:rFonts w:ascii="Arial" w:hAnsi="Arial" w:cs="Arial"/>
          <w:sz w:val="20"/>
          <w:szCs w:val="20"/>
        </w:rPr>
        <w:t>naslednji dan po objavi v Uradnem listu</w:t>
      </w:r>
      <w:r w:rsidR="00335D68">
        <w:rPr>
          <w:rFonts w:ascii="Arial" w:hAnsi="Arial" w:cs="Arial"/>
          <w:sz w:val="20"/>
          <w:szCs w:val="20"/>
        </w:rPr>
        <w:t xml:space="preserve"> Republike Slovenije</w:t>
      </w:r>
      <w:r w:rsidRPr="0072671E">
        <w:rPr>
          <w:rFonts w:ascii="Arial" w:hAnsi="Arial" w:cs="Arial"/>
          <w:sz w:val="20"/>
          <w:szCs w:val="20"/>
        </w:rPr>
        <w:t>.</w:t>
      </w:r>
    </w:p>
    <w:p w:rsidR="0017599C" w:rsidRDefault="0017599C" w:rsidP="00441884">
      <w:pPr>
        <w:jc w:val="both"/>
        <w:rPr>
          <w:rFonts w:ascii="Arial" w:hAnsi="Arial" w:cs="Arial"/>
          <w:sz w:val="20"/>
          <w:szCs w:val="20"/>
        </w:rPr>
      </w:pPr>
    </w:p>
    <w:p w:rsidR="004C268A" w:rsidRPr="0072671E" w:rsidRDefault="004C268A" w:rsidP="00441884">
      <w:pPr>
        <w:jc w:val="both"/>
        <w:rPr>
          <w:rFonts w:ascii="Arial" w:hAnsi="Arial" w:cs="Arial"/>
          <w:sz w:val="20"/>
          <w:szCs w:val="20"/>
        </w:rPr>
      </w:pPr>
    </w:p>
    <w:p w:rsidR="00441884" w:rsidRPr="0072671E" w:rsidRDefault="00441884" w:rsidP="00441884">
      <w:pPr>
        <w:jc w:val="both"/>
        <w:rPr>
          <w:rFonts w:ascii="Arial" w:hAnsi="Arial" w:cs="Arial"/>
          <w:sz w:val="20"/>
          <w:szCs w:val="20"/>
        </w:rPr>
      </w:pPr>
      <w:r w:rsidRPr="0072671E">
        <w:rPr>
          <w:rFonts w:ascii="Arial" w:hAnsi="Arial" w:cs="Arial"/>
          <w:sz w:val="20"/>
          <w:szCs w:val="20"/>
        </w:rPr>
        <w:t xml:space="preserve">Št. </w:t>
      </w:r>
      <w:r w:rsidR="00450BD1">
        <w:rPr>
          <w:rFonts w:ascii="Arial" w:hAnsi="Arial" w:cs="Arial"/>
          <w:sz w:val="20"/>
          <w:szCs w:val="20"/>
        </w:rPr>
        <w:t>007-</w:t>
      </w:r>
      <w:r w:rsidR="00505A4D">
        <w:rPr>
          <w:rFonts w:ascii="Arial" w:hAnsi="Arial" w:cs="Arial"/>
          <w:sz w:val="20"/>
          <w:szCs w:val="20"/>
        </w:rPr>
        <w:t>187</w:t>
      </w:r>
      <w:r w:rsidR="00450BD1">
        <w:rPr>
          <w:rFonts w:ascii="Arial" w:hAnsi="Arial" w:cs="Arial"/>
          <w:sz w:val="20"/>
          <w:szCs w:val="20"/>
        </w:rPr>
        <w:t>/201</w:t>
      </w:r>
      <w:r w:rsidR="007703DA">
        <w:rPr>
          <w:rFonts w:ascii="Arial" w:hAnsi="Arial" w:cs="Arial"/>
          <w:sz w:val="20"/>
          <w:szCs w:val="20"/>
        </w:rPr>
        <w:t>8</w:t>
      </w:r>
    </w:p>
    <w:p w:rsidR="00441884" w:rsidRPr="0072671E" w:rsidRDefault="005122A3" w:rsidP="00441884">
      <w:pPr>
        <w:jc w:val="both"/>
        <w:rPr>
          <w:rFonts w:ascii="Arial" w:hAnsi="Arial" w:cs="Arial"/>
          <w:sz w:val="20"/>
          <w:szCs w:val="20"/>
        </w:rPr>
      </w:pPr>
      <w:r>
        <w:rPr>
          <w:rFonts w:ascii="Arial" w:hAnsi="Arial" w:cs="Arial"/>
          <w:sz w:val="20"/>
          <w:szCs w:val="20"/>
        </w:rPr>
        <w:t>Ljubljana, dne</w:t>
      </w:r>
      <w:r w:rsidR="00A6256B">
        <w:rPr>
          <w:rFonts w:ascii="Arial" w:hAnsi="Arial" w:cs="Arial"/>
          <w:sz w:val="20"/>
          <w:szCs w:val="20"/>
        </w:rPr>
        <w:t xml:space="preserve"> 2</w:t>
      </w:r>
      <w:r w:rsidR="007703DA">
        <w:rPr>
          <w:rFonts w:ascii="Arial" w:hAnsi="Arial" w:cs="Arial"/>
          <w:sz w:val="20"/>
          <w:szCs w:val="20"/>
        </w:rPr>
        <w:t>9</w:t>
      </w:r>
      <w:r w:rsidR="00441884" w:rsidRPr="0072671E">
        <w:rPr>
          <w:rFonts w:ascii="Arial" w:hAnsi="Arial" w:cs="Arial"/>
          <w:sz w:val="20"/>
          <w:szCs w:val="20"/>
        </w:rPr>
        <w:t xml:space="preserve">. </w:t>
      </w:r>
      <w:r w:rsidR="007703DA">
        <w:rPr>
          <w:rFonts w:ascii="Arial" w:hAnsi="Arial" w:cs="Arial"/>
          <w:sz w:val="20"/>
          <w:szCs w:val="20"/>
        </w:rPr>
        <w:t>maja</w:t>
      </w:r>
      <w:r w:rsidR="005A36EA" w:rsidRPr="0072671E">
        <w:rPr>
          <w:rFonts w:ascii="Arial" w:hAnsi="Arial" w:cs="Arial"/>
          <w:sz w:val="20"/>
          <w:szCs w:val="20"/>
        </w:rPr>
        <w:t xml:space="preserve"> </w:t>
      </w:r>
      <w:r w:rsidR="00441884" w:rsidRPr="0072671E">
        <w:rPr>
          <w:rFonts w:ascii="Arial" w:hAnsi="Arial" w:cs="Arial"/>
          <w:sz w:val="20"/>
          <w:szCs w:val="20"/>
        </w:rPr>
        <w:t>201</w:t>
      </w:r>
      <w:r w:rsidR="007703DA">
        <w:rPr>
          <w:rFonts w:ascii="Arial" w:hAnsi="Arial" w:cs="Arial"/>
          <w:sz w:val="20"/>
          <w:szCs w:val="20"/>
        </w:rPr>
        <w:t>8</w:t>
      </w:r>
    </w:p>
    <w:p w:rsidR="00441884" w:rsidRDefault="005122A3" w:rsidP="00441884">
      <w:pPr>
        <w:jc w:val="both"/>
        <w:rPr>
          <w:rFonts w:ascii="Arial" w:hAnsi="Arial" w:cs="Arial"/>
          <w:sz w:val="20"/>
          <w:szCs w:val="20"/>
        </w:rPr>
      </w:pPr>
      <w:r>
        <w:rPr>
          <w:rFonts w:ascii="Arial" w:hAnsi="Arial" w:cs="Arial"/>
          <w:sz w:val="20"/>
          <w:szCs w:val="20"/>
        </w:rPr>
        <w:t>EVA 201</w:t>
      </w:r>
      <w:r w:rsidR="007703DA">
        <w:rPr>
          <w:rFonts w:ascii="Arial" w:hAnsi="Arial" w:cs="Arial"/>
          <w:sz w:val="20"/>
          <w:szCs w:val="20"/>
        </w:rPr>
        <w:t>8</w:t>
      </w:r>
      <w:r>
        <w:rPr>
          <w:rFonts w:ascii="Arial" w:hAnsi="Arial" w:cs="Arial"/>
          <w:sz w:val="20"/>
          <w:szCs w:val="20"/>
        </w:rPr>
        <w:t>-2430-</w:t>
      </w:r>
      <w:r w:rsidR="00335D68">
        <w:rPr>
          <w:rFonts w:ascii="Arial" w:hAnsi="Arial" w:cs="Arial"/>
          <w:sz w:val="20"/>
          <w:szCs w:val="20"/>
        </w:rPr>
        <w:t>0039</w:t>
      </w:r>
      <w:bookmarkStart w:id="0" w:name="_GoBack"/>
      <w:bookmarkEnd w:id="0"/>
    </w:p>
    <w:p w:rsidR="00345CF8" w:rsidRPr="0072671E" w:rsidRDefault="00345CF8" w:rsidP="00441884">
      <w:pPr>
        <w:jc w:val="both"/>
        <w:rPr>
          <w:rFonts w:ascii="Arial" w:hAnsi="Arial" w:cs="Arial"/>
          <w:sz w:val="20"/>
          <w:szCs w:val="20"/>
        </w:rPr>
      </w:pPr>
    </w:p>
    <w:p w:rsidR="00345CF8" w:rsidRPr="00345CF8" w:rsidRDefault="00441884" w:rsidP="00345CF8">
      <w:pPr>
        <w:tabs>
          <w:tab w:val="center" w:pos="6237"/>
        </w:tabs>
        <w:jc w:val="both"/>
        <w:rPr>
          <w:rFonts w:ascii="Arial" w:hAnsi="Arial" w:cs="Arial"/>
          <w:sz w:val="20"/>
          <w:szCs w:val="20"/>
        </w:rPr>
      </w:pPr>
      <w:r w:rsidRPr="0072671E">
        <w:rPr>
          <w:rFonts w:ascii="Arial" w:hAnsi="Arial" w:cs="Arial"/>
          <w:sz w:val="20"/>
          <w:szCs w:val="20"/>
        </w:rPr>
        <w:tab/>
      </w:r>
      <w:r w:rsidR="00345CF8" w:rsidRPr="00345CF8">
        <w:rPr>
          <w:rFonts w:ascii="Arial" w:hAnsi="Arial" w:cs="Arial"/>
          <w:sz w:val="20"/>
          <w:szCs w:val="20"/>
        </w:rPr>
        <w:t>dr. Peter Gašperšič</w:t>
      </w:r>
    </w:p>
    <w:p w:rsidR="00345CF8" w:rsidRDefault="00345CF8" w:rsidP="00CF6C5E">
      <w:pPr>
        <w:tabs>
          <w:tab w:val="center" w:pos="6237"/>
        </w:tabs>
        <w:jc w:val="both"/>
        <w:rPr>
          <w:rFonts w:ascii="Arial" w:hAnsi="Arial" w:cs="Arial"/>
          <w:b/>
          <w:sz w:val="20"/>
          <w:szCs w:val="20"/>
        </w:rPr>
      </w:pPr>
      <w:r w:rsidRPr="00345CF8">
        <w:rPr>
          <w:rFonts w:ascii="Arial" w:hAnsi="Arial" w:cs="Arial"/>
          <w:sz w:val="20"/>
          <w:szCs w:val="20"/>
        </w:rPr>
        <w:tab/>
        <w:t>MINISTER</w:t>
      </w:r>
      <w:r w:rsidR="0017599C">
        <w:rPr>
          <w:rFonts w:ascii="Arial" w:hAnsi="Arial" w:cs="Arial"/>
          <w:b/>
          <w:sz w:val="20"/>
          <w:szCs w:val="20"/>
        </w:rPr>
        <w:t xml:space="preserve"> </w:t>
      </w:r>
      <w:r w:rsidR="0017599C">
        <w:rPr>
          <w:rFonts w:ascii="Arial" w:hAnsi="Arial" w:cs="Arial"/>
          <w:sz w:val="20"/>
          <w:szCs w:val="20"/>
        </w:rPr>
        <w:t>ZA INFRASTRUKTURO</w:t>
      </w:r>
    </w:p>
    <w:sectPr w:rsidR="00345CF8" w:rsidSect="00432A8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4442" w:rsidRDefault="00AD4442" w:rsidP="005062ED">
      <w:pPr>
        <w:spacing w:after="0" w:line="240" w:lineRule="auto"/>
      </w:pPr>
      <w:r>
        <w:separator/>
      </w:r>
    </w:p>
  </w:endnote>
  <w:endnote w:type="continuationSeparator" w:id="0">
    <w:p w:rsidR="00AD4442" w:rsidRDefault="00AD4442" w:rsidP="005062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Arial Unicode MS"/>
    <w:charset w:val="80"/>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2AFF" w:usb1="C000247B" w:usb2="00000009" w:usb3="00000000" w:csb0="000001FF" w:csb1="00000000"/>
  </w:font>
  <w:font w:name="Mangal">
    <w:altName w:val="Courier New"/>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MetaPlusNormalCaps">
    <w:panose1 w:val="00000000000000000000"/>
    <w:charset w:val="00"/>
    <w:family w:val="auto"/>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4442" w:rsidRDefault="00AD4442" w:rsidP="005062ED">
      <w:pPr>
        <w:spacing w:after="0" w:line="240" w:lineRule="auto"/>
      </w:pPr>
      <w:r>
        <w:separator/>
      </w:r>
    </w:p>
  </w:footnote>
  <w:footnote w:type="continuationSeparator" w:id="0">
    <w:p w:rsidR="00AD4442" w:rsidRDefault="00AD4442" w:rsidP="005062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91480AA6"/>
    <w:name w:val="WW8Num1"/>
    <w:lvl w:ilvl="0">
      <w:start w:val="1"/>
      <w:numFmt w:val="decimal"/>
      <w:lvlText w:val="%1."/>
      <w:lvlJc w:val="left"/>
      <w:pPr>
        <w:tabs>
          <w:tab w:val="num" w:pos="928"/>
        </w:tabs>
        <w:ind w:left="928" w:hanging="360"/>
      </w:pPr>
    </w:lvl>
    <w:lvl w:ilvl="1">
      <w:start w:val="1"/>
      <w:numFmt w:val="bullet"/>
      <w:lvlText w:val=""/>
      <w:lvlJc w:val="left"/>
      <w:pPr>
        <w:tabs>
          <w:tab w:val="num" w:pos="1288"/>
        </w:tabs>
        <w:ind w:left="1288" w:hanging="360"/>
      </w:pPr>
      <w:rPr>
        <w:rFonts w:ascii="Symbol" w:hAnsi="Symbol" w:cs="OpenSymbol"/>
      </w:rPr>
    </w:lvl>
    <w:lvl w:ilvl="2">
      <w:start w:val="1"/>
      <w:numFmt w:val="bullet"/>
      <w:lvlText w:val=""/>
      <w:lvlJc w:val="left"/>
      <w:pPr>
        <w:tabs>
          <w:tab w:val="num" w:pos="1648"/>
        </w:tabs>
        <w:ind w:left="1648" w:hanging="360"/>
      </w:pPr>
      <w:rPr>
        <w:rFonts w:ascii="Symbol" w:hAnsi="Symbol" w:cs="OpenSymbol"/>
      </w:rPr>
    </w:lvl>
    <w:lvl w:ilvl="3">
      <w:start w:val="1"/>
      <w:numFmt w:val="bullet"/>
      <w:lvlText w:val=""/>
      <w:lvlJc w:val="left"/>
      <w:pPr>
        <w:tabs>
          <w:tab w:val="num" w:pos="2008"/>
        </w:tabs>
        <w:ind w:left="2008" w:hanging="360"/>
      </w:pPr>
      <w:rPr>
        <w:rFonts w:ascii="Symbol" w:hAnsi="Symbol" w:cs="OpenSymbol"/>
      </w:rPr>
    </w:lvl>
    <w:lvl w:ilvl="4">
      <w:start w:val="1"/>
      <w:numFmt w:val="bullet"/>
      <w:lvlText w:val=""/>
      <w:lvlJc w:val="left"/>
      <w:pPr>
        <w:tabs>
          <w:tab w:val="num" w:pos="2368"/>
        </w:tabs>
        <w:ind w:left="2368" w:hanging="360"/>
      </w:pPr>
      <w:rPr>
        <w:rFonts w:ascii="Symbol" w:hAnsi="Symbol" w:cs="OpenSymbol"/>
      </w:rPr>
    </w:lvl>
    <w:lvl w:ilvl="5">
      <w:start w:val="1"/>
      <w:numFmt w:val="bullet"/>
      <w:lvlText w:val=""/>
      <w:lvlJc w:val="left"/>
      <w:pPr>
        <w:tabs>
          <w:tab w:val="num" w:pos="2728"/>
        </w:tabs>
        <w:ind w:left="2728" w:hanging="360"/>
      </w:pPr>
      <w:rPr>
        <w:rFonts w:ascii="Symbol" w:hAnsi="Symbol" w:cs="OpenSymbol"/>
      </w:rPr>
    </w:lvl>
    <w:lvl w:ilvl="6">
      <w:start w:val="1"/>
      <w:numFmt w:val="bullet"/>
      <w:lvlText w:val=""/>
      <w:lvlJc w:val="left"/>
      <w:pPr>
        <w:tabs>
          <w:tab w:val="num" w:pos="3088"/>
        </w:tabs>
        <w:ind w:left="3088" w:hanging="360"/>
      </w:pPr>
      <w:rPr>
        <w:rFonts w:ascii="Symbol" w:hAnsi="Symbol" w:cs="OpenSymbol"/>
      </w:rPr>
    </w:lvl>
    <w:lvl w:ilvl="7">
      <w:start w:val="1"/>
      <w:numFmt w:val="bullet"/>
      <w:lvlText w:val=""/>
      <w:lvlJc w:val="left"/>
      <w:pPr>
        <w:tabs>
          <w:tab w:val="num" w:pos="3448"/>
        </w:tabs>
        <w:ind w:left="3448" w:hanging="360"/>
      </w:pPr>
      <w:rPr>
        <w:rFonts w:ascii="Symbol" w:hAnsi="Symbol" w:cs="OpenSymbol"/>
      </w:rPr>
    </w:lvl>
    <w:lvl w:ilvl="8">
      <w:start w:val="1"/>
      <w:numFmt w:val="bullet"/>
      <w:lvlText w:val=""/>
      <w:lvlJc w:val="left"/>
      <w:pPr>
        <w:tabs>
          <w:tab w:val="num" w:pos="3808"/>
        </w:tabs>
        <w:ind w:left="3808" w:hanging="360"/>
      </w:pPr>
      <w:rPr>
        <w:rFonts w:ascii="Symbol" w:hAnsi="Symbol" w:cs="OpenSymbol"/>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2" w15:restartNumberingAfterBreak="0">
    <w:nsid w:val="00000003"/>
    <w:multiLevelType w:val="multilevel"/>
    <w:tmpl w:val="00000003"/>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5"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6"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7"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9"/>
    <w:multiLevelType w:val="multilevel"/>
    <w:tmpl w:val="00000009"/>
    <w:name w:val="WWNum16"/>
    <w:lvl w:ilvl="0">
      <w:start w:val="1"/>
      <w:numFmt w:val="lowerLetter"/>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lef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lef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left"/>
      <w:pPr>
        <w:tabs>
          <w:tab w:val="num" w:pos="-360"/>
        </w:tabs>
        <w:ind w:left="6120" w:hanging="180"/>
      </w:pPr>
    </w:lvl>
  </w:abstractNum>
  <w:abstractNum w:abstractNumId="9"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0"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1"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0D"/>
    <w:multiLevelType w:val="multilevel"/>
    <w:tmpl w:val="0000000D"/>
    <w:name w:val="WWNum162"/>
    <w:lvl w:ilvl="0">
      <w:start w:val="2"/>
      <w:numFmt w:val="decimal"/>
      <w:lvlText w:val="%1."/>
      <w:lvlJc w:val="left"/>
      <w:pPr>
        <w:tabs>
          <w:tab w:val="num" w:pos="360"/>
        </w:tabs>
        <w:ind w:left="360" w:hanging="360"/>
      </w:p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3" w15:restartNumberingAfterBreak="0">
    <w:nsid w:val="0000000E"/>
    <w:multiLevelType w:val="multilevel"/>
    <w:tmpl w:val="0000000E"/>
    <w:name w:val="WWNum2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4"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5"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6" w15:restartNumberingAfterBreak="0">
    <w:nsid w:val="00000012"/>
    <w:multiLevelType w:val="multilevel"/>
    <w:tmpl w:val="0000001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7" w15:restartNumberingAfterBreak="0">
    <w:nsid w:val="000A1FED"/>
    <w:multiLevelType w:val="hybridMultilevel"/>
    <w:tmpl w:val="F07687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26456CE"/>
    <w:multiLevelType w:val="hybridMultilevel"/>
    <w:tmpl w:val="D51AFAF2"/>
    <w:lvl w:ilvl="0" w:tplc="14C665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2AA29FA"/>
    <w:multiLevelType w:val="hybridMultilevel"/>
    <w:tmpl w:val="135631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0021190"/>
    <w:multiLevelType w:val="hybridMultilevel"/>
    <w:tmpl w:val="F63AA746"/>
    <w:lvl w:ilvl="0" w:tplc="53684F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2B52469"/>
    <w:multiLevelType w:val="hybridMultilevel"/>
    <w:tmpl w:val="E76846E8"/>
    <w:lvl w:ilvl="0" w:tplc="6A662D44">
      <w:start w:val="2"/>
      <w:numFmt w:val="bullet"/>
      <w:lvlText w:val="-"/>
      <w:lvlJc w:val="left"/>
      <w:pPr>
        <w:ind w:left="720" w:hanging="360"/>
      </w:pPr>
      <w:rPr>
        <w:rFonts w:ascii="Verdana" w:eastAsia="Times New Roman" w:hAnsi="Verdan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9130799"/>
    <w:multiLevelType w:val="multilevel"/>
    <w:tmpl w:val="74C29D40"/>
    <w:lvl w:ilvl="0">
      <w:start w:val="1"/>
      <w:numFmt w:val="decimal"/>
      <w:lvlText w:val="%1)"/>
      <w:lvlJc w:val="left"/>
      <w:pPr>
        <w:tabs>
          <w:tab w:val="num" w:pos="720"/>
        </w:tabs>
        <w:ind w:left="720" w:hanging="360"/>
      </w:p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3" w15:restartNumberingAfterBreak="0">
    <w:nsid w:val="2C655BE8"/>
    <w:multiLevelType w:val="hybridMultilevel"/>
    <w:tmpl w:val="AC966CCA"/>
    <w:lvl w:ilvl="0" w:tplc="72F6A84A">
      <w:start w:val="1"/>
      <w:numFmt w:val="decimal"/>
      <w:lvlText w:val="(%1)"/>
      <w:lvlJc w:val="left"/>
      <w:pPr>
        <w:ind w:left="720" w:hanging="360"/>
      </w:pPr>
      <w:rPr>
        <w:rFonts w:ascii="Times New Roman" w:hAnsi="Times New Roman" w:cs="Arial" w:hint="default"/>
        <w:color w:val="000000"/>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DF132E6"/>
    <w:multiLevelType w:val="multilevel"/>
    <w:tmpl w:val="C7A6D1BA"/>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25" w15:restartNumberingAfterBreak="0">
    <w:nsid w:val="31832235"/>
    <w:multiLevelType w:val="hybridMultilevel"/>
    <w:tmpl w:val="1B0056CA"/>
    <w:lvl w:ilvl="0" w:tplc="860E6F0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332D739F"/>
    <w:multiLevelType w:val="hybridMultilevel"/>
    <w:tmpl w:val="7E7A6B2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33F86685"/>
    <w:multiLevelType w:val="hybridMultilevel"/>
    <w:tmpl w:val="5CF6A65E"/>
    <w:lvl w:ilvl="0" w:tplc="D1B24E76">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5B34515"/>
    <w:multiLevelType w:val="hybridMultilevel"/>
    <w:tmpl w:val="D8E8DBF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A452E3A"/>
    <w:multiLevelType w:val="multilevel"/>
    <w:tmpl w:val="848A2F06"/>
    <w:name w:val="WWNum2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30" w15:restartNumberingAfterBreak="0">
    <w:nsid w:val="3CAE2595"/>
    <w:multiLevelType w:val="hybridMultilevel"/>
    <w:tmpl w:val="3AAAF130"/>
    <w:lvl w:ilvl="0" w:tplc="D4F66BE8">
      <w:start w:val="5"/>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B0678DC"/>
    <w:multiLevelType w:val="multilevel"/>
    <w:tmpl w:val="03784E9E"/>
    <w:name w:val="WWNum15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32" w15:restartNumberingAfterBreak="0">
    <w:nsid w:val="53466178"/>
    <w:multiLevelType w:val="hybridMultilevel"/>
    <w:tmpl w:val="E87800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AC46D9D"/>
    <w:multiLevelType w:val="multilevel"/>
    <w:tmpl w:val="1E24D21A"/>
    <w:name w:val="WWNum5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34" w15:restartNumberingAfterBreak="0">
    <w:nsid w:val="5BCB389F"/>
    <w:multiLevelType w:val="multilevel"/>
    <w:tmpl w:val="F07C52A8"/>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5" w15:restartNumberingAfterBreak="0">
    <w:nsid w:val="62DD0980"/>
    <w:multiLevelType w:val="hybridMultilevel"/>
    <w:tmpl w:val="14BCDF40"/>
    <w:lvl w:ilvl="0" w:tplc="FC9C7AA8">
      <w:numFmt w:val="bullet"/>
      <w:lvlText w:val="-"/>
      <w:lvlJc w:val="left"/>
      <w:pPr>
        <w:ind w:left="435" w:hanging="360"/>
      </w:pPr>
      <w:rPr>
        <w:rFonts w:ascii="Verdana" w:eastAsia="Times New Roman" w:hAnsi="Verdana" w:cs="Times New Roman"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36" w15:restartNumberingAfterBreak="0">
    <w:nsid w:val="6576294F"/>
    <w:multiLevelType w:val="multilevel"/>
    <w:tmpl w:val="00000004"/>
    <w:name w:val="WWNum52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7" w15:restartNumberingAfterBreak="0">
    <w:nsid w:val="65A94E55"/>
    <w:multiLevelType w:val="multilevel"/>
    <w:tmpl w:val="1FE26C78"/>
    <w:name w:val="WWNum162"/>
    <w:lvl w:ilvl="0">
      <w:start w:val="1"/>
      <w:numFmt w:val="lowerLetter"/>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rPr>
        <w:rFonts w:hint="default"/>
      </w:rPr>
    </w:lvl>
    <w:lvl w:ilvl="2">
      <w:start w:val="1"/>
      <w:numFmt w:val="lowerRoman"/>
      <w:lvlText w:val="%2.%3."/>
      <w:lvlJc w:val="left"/>
      <w:pPr>
        <w:tabs>
          <w:tab w:val="num" w:pos="0"/>
        </w:tabs>
        <w:ind w:left="2160" w:hanging="180"/>
      </w:pPr>
      <w:rPr>
        <w:rFonts w:hint="default"/>
      </w:rPr>
    </w:lvl>
    <w:lvl w:ilvl="3">
      <w:start w:val="1"/>
      <w:numFmt w:val="decimal"/>
      <w:lvlText w:val="%2.%3.%4."/>
      <w:lvlJc w:val="left"/>
      <w:pPr>
        <w:tabs>
          <w:tab w:val="num" w:pos="0"/>
        </w:tabs>
        <w:ind w:left="2880" w:hanging="360"/>
      </w:pPr>
      <w:rPr>
        <w:rFonts w:hint="default"/>
      </w:rPr>
    </w:lvl>
    <w:lvl w:ilvl="4">
      <w:start w:val="1"/>
      <w:numFmt w:val="lowerLetter"/>
      <w:lvlText w:val="%2.%3.%4.%5."/>
      <w:lvlJc w:val="left"/>
      <w:pPr>
        <w:tabs>
          <w:tab w:val="num" w:pos="0"/>
        </w:tabs>
        <w:ind w:left="3600" w:hanging="360"/>
      </w:pPr>
      <w:rPr>
        <w:rFonts w:hint="default"/>
      </w:rPr>
    </w:lvl>
    <w:lvl w:ilvl="5">
      <w:start w:val="1"/>
      <w:numFmt w:val="lowerRoman"/>
      <w:lvlText w:val="%2.%3.%4.%5.%6."/>
      <w:lvlJc w:val="left"/>
      <w:pPr>
        <w:tabs>
          <w:tab w:val="num" w:pos="0"/>
        </w:tabs>
        <w:ind w:left="4320" w:hanging="180"/>
      </w:pPr>
      <w:rPr>
        <w:rFonts w:hint="default"/>
      </w:rPr>
    </w:lvl>
    <w:lvl w:ilvl="6">
      <w:start w:val="1"/>
      <w:numFmt w:val="decimal"/>
      <w:lvlText w:val="%2.%3.%4.%5.%6.%7."/>
      <w:lvlJc w:val="left"/>
      <w:pPr>
        <w:tabs>
          <w:tab w:val="num" w:pos="0"/>
        </w:tabs>
        <w:ind w:left="5040" w:hanging="360"/>
      </w:pPr>
      <w:rPr>
        <w:rFonts w:hint="default"/>
      </w:rPr>
    </w:lvl>
    <w:lvl w:ilvl="7">
      <w:start w:val="1"/>
      <w:numFmt w:val="lowerLetter"/>
      <w:lvlText w:val="%2.%3.%4.%5.%6.%7.%8."/>
      <w:lvlJc w:val="left"/>
      <w:pPr>
        <w:tabs>
          <w:tab w:val="num" w:pos="0"/>
        </w:tabs>
        <w:ind w:left="5760" w:hanging="360"/>
      </w:pPr>
      <w:rPr>
        <w:rFonts w:hint="default"/>
      </w:rPr>
    </w:lvl>
    <w:lvl w:ilvl="8">
      <w:start w:val="1"/>
      <w:numFmt w:val="lowerRoman"/>
      <w:lvlText w:val="%2.%3.%4.%5.%6.%7.%8.%9."/>
      <w:lvlJc w:val="left"/>
      <w:pPr>
        <w:tabs>
          <w:tab w:val="num" w:pos="0"/>
        </w:tabs>
        <w:ind w:left="6480" w:hanging="180"/>
      </w:pPr>
      <w:rPr>
        <w:rFonts w:hint="default"/>
      </w:rPr>
    </w:lvl>
  </w:abstractNum>
  <w:abstractNum w:abstractNumId="38" w15:restartNumberingAfterBreak="0">
    <w:nsid w:val="6A0E73D7"/>
    <w:multiLevelType w:val="hybridMultilevel"/>
    <w:tmpl w:val="8D301288"/>
    <w:lvl w:ilvl="0" w:tplc="A7D05330">
      <w:start w:val="1"/>
      <w:numFmt w:val="lowerLetter"/>
      <w:lvlText w:val="%1)"/>
      <w:lvlJc w:val="left"/>
      <w:pPr>
        <w:ind w:left="1068" w:hanging="360"/>
      </w:pPr>
      <w:rPr>
        <w:rFonts w:hint="default"/>
        <w:b/>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9" w15:restartNumberingAfterBreak="0">
    <w:nsid w:val="6A8A7D38"/>
    <w:multiLevelType w:val="hybridMultilevel"/>
    <w:tmpl w:val="D730FBFA"/>
    <w:lvl w:ilvl="0" w:tplc="404C0262">
      <w:start w:val="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C93106F"/>
    <w:multiLevelType w:val="hybridMultilevel"/>
    <w:tmpl w:val="20AA8918"/>
    <w:lvl w:ilvl="0" w:tplc="D3DADAC4">
      <w:start w:val="1"/>
      <w:numFmt w:val="decimal"/>
      <w:lvlText w:val="(%1)"/>
      <w:lvlJc w:val="left"/>
      <w:pPr>
        <w:ind w:left="720" w:hanging="360"/>
      </w:pPr>
      <w:rPr>
        <w:rFonts w:ascii="Calibri" w:hAnsi="Calibri"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num w:numId="1">
    <w:abstractNumId w:val="5"/>
  </w:num>
  <w:num w:numId="2">
    <w:abstractNumId w:val="9"/>
  </w:num>
  <w:num w:numId="3">
    <w:abstractNumId w:val="11"/>
  </w:num>
  <w:num w:numId="4">
    <w:abstractNumId w:val="12"/>
  </w:num>
  <w:num w:numId="5">
    <w:abstractNumId w:val="0"/>
  </w:num>
  <w:num w:numId="6">
    <w:abstractNumId w:val="1"/>
  </w:num>
  <w:num w:numId="7">
    <w:abstractNumId w:val="2"/>
  </w:num>
  <w:num w:numId="8">
    <w:abstractNumId w:val="3"/>
  </w:num>
  <w:num w:numId="9">
    <w:abstractNumId w:val="4"/>
  </w:num>
  <w:num w:numId="10">
    <w:abstractNumId w:val="6"/>
  </w:num>
  <w:num w:numId="11">
    <w:abstractNumId w:val="7"/>
  </w:num>
  <w:num w:numId="12">
    <w:abstractNumId w:val="8"/>
  </w:num>
  <w:num w:numId="13">
    <w:abstractNumId w:val="10"/>
  </w:num>
  <w:num w:numId="14">
    <w:abstractNumId w:val="13"/>
  </w:num>
  <w:num w:numId="15">
    <w:abstractNumId w:val="14"/>
  </w:num>
  <w:num w:numId="16">
    <w:abstractNumId w:val="15"/>
  </w:num>
  <w:num w:numId="17">
    <w:abstractNumId w:val="16"/>
  </w:num>
  <w:num w:numId="18">
    <w:abstractNumId w:val="41"/>
  </w:num>
  <w:num w:numId="19">
    <w:abstractNumId w:val="32"/>
  </w:num>
  <w:num w:numId="20">
    <w:abstractNumId w:val="22"/>
  </w:num>
  <w:num w:numId="21">
    <w:abstractNumId w:val="34"/>
  </w:num>
  <w:num w:numId="22">
    <w:abstractNumId w:val="27"/>
  </w:num>
  <w:num w:numId="23">
    <w:abstractNumId w:val="20"/>
  </w:num>
  <w:num w:numId="24">
    <w:abstractNumId w:val="21"/>
  </w:num>
  <w:num w:numId="25">
    <w:abstractNumId w:val="40"/>
  </w:num>
  <w:num w:numId="26">
    <w:abstractNumId w:val="23"/>
  </w:num>
  <w:num w:numId="27">
    <w:abstractNumId w:val="39"/>
  </w:num>
  <w:num w:numId="28">
    <w:abstractNumId w:val="18"/>
  </w:num>
  <w:num w:numId="29">
    <w:abstractNumId w:val="31"/>
  </w:num>
  <w:num w:numId="30">
    <w:abstractNumId w:val="17"/>
  </w:num>
  <w:num w:numId="31">
    <w:abstractNumId w:val="19"/>
  </w:num>
  <w:num w:numId="32">
    <w:abstractNumId w:val="25"/>
  </w:num>
  <w:num w:numId="33">
    <w:abstractNumId w:val="35"/>
  </w:num>
  <w:num w:numId="34">
    <w:abstractNumId w:val="28"/>
  </w:num>
  <w:num w:numId="35">
    <w:abstractNumId w:val="33"/>
  </w:num>
  <w:num w:numId="36">
    <w:abstractNumId w:val="26"/>
  </w:num>
  <w:num w:numId="37">
    <w:abstractNumId w:val="36"/>
  </w:num>
  <w:num w:numId="38">
    <w:abstractNumId w:val="30"/>
  </w:num>
  <w:num w:numId="39">
    <w:abstractNumId w:val="38"/>
  </w:num>
  <w:num w:numId="40">
    <w:abstractNumId w:val="29"/>
  </w:num>
  <w:num w:numId="41">
    <w:abstractNumId w:val="37"/>
  </w:num>
  <w:num w:numId="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884"/>
    <w:rsid w:val="00016BBA"/>
    <w:rsid w:val="00020692"/>
    <w:rsid w:val="00025442"/>
    <w:rsid w:val="000356D5"/>
    <w:rsid w:val="00050338"/>
    <w:rsid w:val="00053EE2"/>
    <w:rsid w:val="00066F49"/>
    <w:rsid w:val="00067B9F"/>
    <w:rsid w:val="00072E13"/>
    <w:rsid w:val="000740E5"/>
    <w:rsid w:val="00094A3A"/>
    <w:rsid w:val="000A0DCF"/>
    <w:rsid w:val="000F3D7C"/>
    <w:rsid w:val="000F500C"/>
    <w:rsid w:val="0010175C"/>
    <w:rsid w:val="001234E6"/>
    <w:rsid w:val="001346C2"/>
    <w:rsid w:val="00147580"/>
    <w:rsid w:val="00162299"/>
    <w:rsid w:val="00166132"/>
    <w:rsid w:val="00172EDA"/>
    <w:rsid w:val="00173EDD"/>
    <w:rsid w:val="00174D32"/>
    <w:rsid w:val="0017599C"/>
    <w:rsid w:val="00191580"/>
    <w:rsid w:val="00196F4A"/>
    <w:rsid w:val="001C2251"/>
    <w:rsid w:val="00204065"/>
    <w:rsid w:val="0021625E"/>
    <w:rsid w:val="00224A13"/>
    <w:rsid w:val="002318C0"/>
    <w:rsid w:val="00242BED"/>
    <w:rsid w:val="00255E6F"/>
    <w:rsid w:val="002640DF"/>
    <w:rsid w:val="0027168B"/>
    <w:rsid w:val="002934DA"/>
    <w:rsid w:val="002B6E4C"/>
    <w:rsid w:val="002C20F0"/>
    <w:rsid w:val="002C25A1"/>
    <w:rsid w:val="002C340F"/>
    <w:rsid w:val="002D0BF6"/>
    <w:rsid w:val="002E3369"/>
    <w:rsid w:val="002E6E86"/>
    <w:rsid w:val="00316A02"/>
    <w:rsid w:val="00316E86"/>
    <w:rsid w:val="0032339D"/>
    <w:rsid w:val="00324783"/>
    <w:rsid w:val="00330054"/>
    <w:rsid w:val="0033170F"/>
    <w:rsid w:val="00335D68"/>
    <w:rsid w:val="00335E75"/>
    <w:rsid w:val="00345CF8"/>
    <w:rsid w:val="00346979"/>
    <w:rsid w:val="00347312"/>
    <w:rsid w:val="00350716"/>
    <w:rsid w:val="00361944"/>
    <w:rsid w:val="00367D62"/>
    <w:rsid w:val="003A7339"/>
    <w:rsid w:val="003A783F"/>
    <w:rsid w:val="003C584D"/>
    <w:rsid w:val="003E3BA3"/>
    <w:rsid w:val="003F07BF"/>
    <w:rsid w:val="003F4473"/>
    <w:rsid w:val="004062EC"/>
    <w:rsid w:val="00432509"/>
    <w:rsid w:val="00432A83"/>
    <w:rsid w:val="00441884"/>
    <w:rsid w:val="00450BD1"/>
    <w:rsid w:val="004524AE"/>
    <w:rsid w:val="00454FD3"/>
    <w:rsid w:val="0048634A"/>
    <w:rsid w:val="004A66BE"/>
    <w:rsid w:val="004B2F5E"/>
    <w:rsid w:val="004B3349"/>
    <w:rsid w:val="004B7248"/>
    <w:rsid w:val="004C268A"/>
    <w:rsid w:val="004C2C54"/>
    <w:rsid w:val="004D05E2"/>
    <w:rsid w:val="004D2AF2"/>
    <w:rsid w:val="004E1323"/>
    <w:rsid w:val="004E2CE8"/>
    <w:rsid w:val="004E5695"/>
    <w:rsid w:val="004F747A"/>
    <w:rsid w:val="00505A4D"/>
    <w:rsid w:val="005062ED"/>
    <w:rsid w:val="00506F68"/>
    <w:rsid w:val="005121D7"/>
    <w:rsid w:val="005122A3"/>
    <w:rsid w:val="005334B4"/>
    <w:rsid w:val="0055788F"/>
    <w:rsid w:val="005658AE"/>
    <w:rsid w:val="005659F5"/>
    <w:rsid w:val="00574FB2"/>
    <w:rsid w:val="005A36EA"/>
    <w:rsid w:val="005C09B2"/>
    <w:rsid w:val="005C0E4F"/>
    <w:rsid w:val="005C4F2F"/>
    <w:rsid w:val="005C71E1"/>
    <w:rsid w:val="005D24EE"/>
    <w:rsid w:val="005D2553"/>
    <w:rsid w:val="005D3164"/>
    <w:rsid w:val="005D31C5"/>
    <w:rsid w:val="005D6C73"/>
    <w:rsid w:val="005E1E3C"/>
    <w:rsid w:val="005F1759"/>
    <w:rsid w:val="005F5DAB"/>
    <w:rsid w:val="0060148B"/>
    <w:rsid w:val="006368BB"/>
    <w:rsid w:val="00636CE1"/>
    <w:rsid w:val="00636CF6"/>
    <w:rsid w:val="0064062A"/>
    <w:rsid w:val="006466D0"/>
    <w:rsid w:val="0066437E"/>
    <w:rsid w:val="00666251"/>
    <w:rsid w:val="0067236D"/>
    <w:rsid w:val="0067550F"/>
    <w:rsid w:val="006777CC"/>
    <w:rsid w:val="00683C68"/>
    <w:rsid w:val="006A281D"/>
    <w:rsid w:val="006A5AF3"/>
    <w:rsid w:val="006D3B63"/>
    <w:rsid w:val="006E0D93"/>
    <w:rsid w:val="006E24E4"/>
    <w:rsid w:val="006E444A"/>
    <w:rsid w:val="006E671B"/>
    <w:rsid w:val="006F2232"/>
    <w:rsid w:val="006F4DB6"/>
    <w:rsid w:val="00701E72"/>
    <w:rsid w:val="00703DFD"/>
    <w:rsid w:val="0072671E"/>
    <w:rsid w:val="0072740E"/>
    <w:rsid w:val="00727666"/>
    <w:rsid w:val="0073599C"/>
    <w:rsid w:val="007613F1"/>
    <w:rsid w:val="007703DA"/>
    <w:rsid w:val="007713FD"/>
    <w:rsid w:val="00773E67"/>
    <w:rsid w:val="00776497"/>
    <w:rsid w:val="0079672E"/>
    <w:rsid w:val="007A7C3C"/>
    <w:rsid w:val="007C4B16"/>
    <w:rsid w:val="007C72A6"/>
    <w:rsid w:val="007F3745"/>
    <w:rsid w:val="007F4D2B"/>
    <w:rsid w:val="008015D6"/>
    <w:rsid w:val="008148C1"/>
    <w:rsid w:val="0081571C"/>
    <w:rsid w:val="00831915"/>
    <w:rsid w:val="00844108"/>
    <w:rsid w:val="00855012"/>
    <w:rsid w:val="00860628"/>
    <w:rsid w:val="00891BAF"/>
    <w:rsid w:val="00896322"/>
    <w:rsid w:val="008C56CF"/>
    <w:rsid w:val="008E1BA4"/>
    <w:rsid w:val="008F1A1F"/>
    <w:rsid w:val="00901AC5"/>
    <w:rsid w:val="00904C17"/>
    <w:rsid w:val="00904F98"/>
    <w:rsid w:val="00923F94"/>
    <w:rsid w:val="009321B1"/>
    <w:rsid w:val="00945739"/>
    <w:rsid w:val="009458CE"/>
    <w:rsid w:val="00954D4F"/>
    <w:rsid w:val="009779CB"/>
    <w:rsid w:val="009C2B6B"/>
    <w:rsid w:val="009E28D2"/>
    <w:rsid w:val="009E457B"/>
    <w:rsid w:val="009F1B8C"/>
    <w:rsid w:val="00A01E9A"/>
    <w:rsid w:val="00A35C0D"/>
    <w:rsid w:val="00A5186D"/>
    <w:rsid w:val="00A6256B"/>
    <w:rsid w:val="00A66E0D"/>
    <w:rsid w:val="00A67F9A"/>
    <w:rsid w:val="00A8301A"/>
    <w:rsid w:val="00A8405E"/>
    <w:rsid w:val="00A90C8B"/>
    <w:rsid w:val="00A9644F"/>
    <w:rsid w:val="00AA1A08"/>
    <w:rsid w:val="00AB0D38"/>
    <w:rsid w:val="00AC2BF8"/>
    <w:rsid w:val="00AC7E88"/>
    <w:rsid w:val="00AD1C00"/>
    <w:rsid w:val="00AD4442"/>
    <w:rsid w:val="00AE6184"/>
    <w:rsid w:val="00AF742B"/>
    <w:rsid w:val="00B064D5"/>
    <w:rsid w:val="00B1645F"/>
    <w:rsid w:val="00B17D88"/>
    <w:rsid w:val="00B20C95"/>
    <w:rsid w:val="00B219BE"/>
    <w:rsid w:val="00B22DDA"/>
    <w:rsid w:val="00B263EA"/>
    <w:rsid w:val="00B36249"/>
    <w:rsid w:val="00B36FD7"/>
    <w:rsid w:val="00B375F1"/>
    <w:rsid w:val="00B37964"/>
    <w:rsid w:val="00B40168"/>
    <w:rsid w:val="00B47004"/>
    <w:rsid w:val="00B521C9"/>
    <w:rsid w:val="00B549F8"/>
    <w:rsid w:val="00B64CAC"/>
    <w:rsid w:val="00B67A10"/>
    <w:rsid w:val="00B7115B"/>
    <w:rsid w:val="00B94046"/>
    <w:rsid w:val="00BA76F6"/>
    <w:rsid w:val="00BB722D"/>
    <w:rsid w:val="00BC2431"/>
    <w:rsid w:val="00BD4208"/>
    <w:rsid w:val="00C05376"/>
    <w:rsid w:val="00C112F5"/>
    <w:rsid w:val="00C168AD"/>
    <w:rsid w:val="00C265BA"/>
    <w:rsid w:val="00C51AD1"/>
    <w:rsid w:val="00C65708"/>
    <w:rsid w:val="00C77767"/>
    <w:rsid w:val="00C80335"/>
    <w:rsid w:val="00C804A1"/>
    <w:rsid w:val="00C964BF"/>
    <w:rsid w:val="00CA5977"/>
    <w:rsid w:val="00CB24E7"/>
    <w:rsid w:val="00CB7509"/>
    <w:rsid w:val="00CC0314"/>
    <w:rsid w:val="00CC7107"/>
    <w:rsid w:val="00CD3B03"/>
    <w:rsid w:val="00CF5A2F"/>
    <w:rsid w:val="00CF6C5E"/>
    <w:rsid w:val="00CF7048"/>
    <w:rsid w:val="00D00D49"/>
    <w:rsid w:val="00D013ED"/>
    <w:rsid w:val="00D02473"/>
    <w:rsid w:val="00D028D0"/>
    <w:rsid w:val="00D12CBE"/>
    <w:rsid w:val="00D1458D"/>
    <w:rsid w:val="00D157B3"/>
    <w:rsid w:val="00D22F59"/>
    <w:rsid w:val="00D27AE7"/>
    <w:rsid w:val="00D65ECD"/>
    <w:rsid w:val="00D77D5F"/>
    <w:rsid w:val="00D81714"/>
    <w:rsid w:val="00D97F4C"/>
    <w:rsid w:val="00DA168D"/>
    <w:rsid w:val="00DC3AE2"/>
    <w:rsid w:val="00DC4BF9"/>
    <w:rsid w:val="00DD7F7F"/>
    <w:rsid w:val="00DE2F50"/>
    <w:rsid w:val="00DF2FAA"/>
    <w:rsid w:val="00E03F32"/>
    <w:rsid w:val="00E22579"/>
    <w:rsid w:val="00E62EA3"/>
    <w:rsid w:val="00E76E0E"/>
    <w:rsid w:val="00E76EEB"/>
    <w:rsid w:val="00E800ED"/>
    <w:rsid w:val="00E82424"/>
    <w:rsid w:val="00E83123"/>
    <w:rsid w:val="00EA584C"/>
    <w:rsid w:val="00EB4545"/>
    <w:rsid w:val="00EB5974"/>
    <w:rsid w:val="00ED270D"/>
    <w:rsid w:val="00F17B07"/>
    <w:rsid w:val="00F334FB"/>
    <w:rsid w:val="00F4743B"/>
    <w:rsid w:val="00F64D98"/>
    <w:rsid w:val="00F6611D"/>
    <w:rsid w:val="00F91F01"/>
    <w:rsid w:val="00FB3E8F"/>
    <w:rsid w:val="00FC2E90"/>
    <w:rsid w:val="00FD7161"/>
    <w:rsid w:val="00FF0B5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152D6C"/>
  <w15:docId w15:val="{A63FA115-E61E-4C8E-AFB2-A7844B6D87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seznama1">
    <w:name w:val="Odstavek seznama1"/>
    <w:basedOn w:val="Navaden"/>
    <w:qFormat/>
    <w:rsid w:val="00441884"/>
    <w:pPr>
      <w:spacing w:after="0" w:line="240" w:lineRule="auto"/>
      <w:ind w:left="720"/>
      <w:contextualSpacing/>
    </w:pPr>
    <w:rPr>
      <w:rFonts w:ascii="Times New Roman" w:eastAsia="Times New Roman" w:hAnsi="Times New Roman"/>
      <w:sz w:val="24"/>
      <w:szCs w:val="24"/>
      <w:lang w:eastAsia="sl-SI"/>
    </w:rPr>
  </w:style>
  <w:style w:type="paragraph" w:customStyle="1" w:styleId="Odstavekseznama2">
    <w:name w:val="Odstavek seznama2"/>
    <w:basedOn w:val="Navaden"/>
    <w:uiPriority w:val="99"/>
    <w:rsid w:val="00441884"/>
    <w:pPr>
      <w:suppressAutoHyphens/>
      <w:ind w:left="720"/>
    </w:pPr>
    <w:rPr>
      <w:rFonts w:cs="Mangal"/>
      <w:kern w:val="1"/>
      <w:szCs w:val="20"/>
      <w:lang w:eastAsia="hi-IN" w:bidi="hi-IN"/>
    </w:rPr>
  </w:style>
  <w:style w:type="paragraph" w:customStyle="1" w:styleId="Odstavekseznama3">
    <w:name w:val="Odstavek seznama3"/>
    <w:basedOn w:val="Navaden"/>
    <w:rsid w:val="00441884"/>
    <w:pPr>
      <w:suppressAutoHyphens/>
      <w:ind w:left="720"/>
    </w:pPr>
    <w:rPr>
      <w:rFonts w:cs="Mangal"/>
      <w:kern w:val="1"/>
      <w:szCs w:val="20"/>
      <w:lang w:eastAsia="hi-IN" w:bidi="hi-IN"/>
    </w:rPr>
  </w:style>
  <w:style w:type="paragraph" w:customStyle="1" w:styleId="Standard">
    <w:name w:val="Standard"/>
    <w:rsid w:val="00441884"/>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41884"/>
    <w:pPr>
      <w:suppressAutoHyphens/>
    </w:pPr>
    <w:rPr>
      <w:rFonts w:ascii="Times New Roman" w:eastAsia="SimSun" w:hAnsi="Times New Roman" w:cs="Mangal"/>
      <w:kern w:val="1"/>
      <w:sz w:val="22"/>
      <w:lang w:eastAsia="hi-IN" w:bidi="hi-IN"/>
    </w:rPr>
  </w:style>
  <w:style w:type="table" w:styleId="Tabelamrea">
    <w:name w:val="Table Grid"/>
    <w:basedOn w:val="Navadnatabela"/>
    <w:uiPriority w:val="59"/>
    <w:rsid w:val="006643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9C2B6B"/>
    <w:pPr>
      <w:spacing w:after="0" w:line="240" w:lineRule="auto"/>
    </w:pPr>
    <w:rPr>
      <w:rFonts w:ascii="Tahoma" w:hAnsi="Tahoma" w:cs="Tahoma"/>
      <w:sz w:val="16"/>
      <w:szCs w:val="16"/>
      <w:lang w:val="en-US"/>
    </w:rPr>
  </w:style>
  <w:style w:type="character" w:customStyle="1" w:styleId="BesedilooblakaZnak">
    <w:name w:val="Besedilo oblačka Znak"/>
    <w:link w:val="Besedilooblaka"/>
    <w:uiPriority w:val="99"/>
    <w:semiHidden/>
    <w:rsid w:val="009C2B6B"/>
    <w:rPr>
      <w:rFonts w:ascii="Tahoma" w:hAnsi="Tahoma" w:cs="Tahoma"/>
      <w:sz w:val="16"/>
      <w:szCs w:val="16"/>
      <w:lang w:val="en-US" w:eastAsia="en-US"/>
    </w:rPr>
  </w:style>
  <w:style w:type="paragraph" w:styleId="Odstavekseznama">
    <w:name w:val="List Paragraph"/>
    <w:basedOn w:val="Navaden"/>
    <w:link w:val="OdstavekseznamaZnak"/>
    <w:uiPriority w:val="34"/>
    <w:qFormat/>
    <w:rsid w:val="009C2B6B"/>
    <w:pPr>
      <w:ind w:left="720"/>
      <w:contextualSpacing/>
    </w:pPr>
    <w:rPr>
      <w:lang w:val="en-US"/>
    </w:rPr>
  </w:style>
  <w:style w:type="character" w:styleId="Hiperpovezava">
    <w:name w:val="Hyperlink"/>
    <w:uiPriority w:val="99"/>
    <w:unhideWhenUsed/>
    <w:rsid w:val="003A7339"/>
    <w:rPr>
      <w:color w:val="0000FF"/>
      <w:u w:val="single"/>
    </w:rPr>
  </w:style>
  <w:style w:type="paragraph" w:styleId="Sprotnaopomba-besedilo">
    <w:name w:val="footnote text"/>
    <w:basedOn w:val="Navaden"/>
    <w:link w:val="Sprotnaopomba-besediloZnak"/>
    <w:uiPriority w:val="99"/>
    <w:semiHidden/>
    <w:unhideWhenUsed/>
    <w:rsid w:val="005062ED"/>
    <w:rPr>
      <w:sz w:val="20"/>
      <w:szCs w:val="20"/>
      <w:lang w:val="en-US"/>
    </w:rPr>
  </w:style>
  <w:style w:type="character" w:customStyle="1" w:styleId="Sprotnaopomba-besediloZnak">
    <w:name w:val="Sprotna opomba - besedilo Znak"/>
    <w:basedOn w:val="Privzetapisavaodstavka"/>
    <w:link w:val="Sprotnaopomba-besedilo"/>
    <w:uiPriority w:val="99"/>
    <w:semiHidden/>
    <w:rsid w:val="005062ED"/>
    <w:rPr>
      <w:lang w:val="en-US" w:eastAsia="en-US"/>
    </w:rPr>
  </w:style>
  <w:style w:type="character" w:styleId="Sprotnaopomba-sklic">
    <w:name w:val="footnote reference"/>
    <w:uiPriority w:val="99"/>
    <w:semiHidden/>
    <w:unhideWhenUsed/>
    <w:rsid w:val="005062ED"/>
    <w:rPr>
      <w:vertAlign w:val="superscript"/>
    </w:rPr>
  </w:style>
  <w:style w:type="paragraph" w:customStyle="1" w:styleId="Titreniveau2">
    <w:name w:val="Titre niveau 2"/>
    <w:basedOn w:val="Navaden"/>
    <w:autoRedefine/>
    <w:rsid w:val="005062ED"/>
    <w:pPr>
      <w:widowControl w:val="0"/>
      <w:suppressAutoHyphens/>
      <w:autoSpaceDE w:val="0"/>
      <w:autoSpaceDN w:val="0"/>
      <w:adjustRightInd w:val="0"/>
      <w:spacing w:after="60" w:line="240" w:lineRule="auto"/>
    </w:pPr>
    <w:rPr>
      <w:rFonts w:ascii="Verdana" w:eastAsia="Times New Roman" w:hAnsi="Verdana" w:cs="MetaPlusNormalCaps"/>
      <w:sz w:val="18"/>
      <w:szCs w:val="18"/>
      <w:lang w:val="en-GB"/>
    </w:rPr>
  </w:style>
  <w:style w:type="character" w:customStyle="1" w:styleId="OdstavekseznamaZnak">
    <w:name w:val="Odstavek seznama Znak"/>
    <w:link w:val="Odstavekseznama"/>
    <w:uiPriority w:val="34"/>
    <w:locked/>
    <w:rsid w:val="005062ED"/>
    <w:rPr>
      <w:sz w:val="22"/>
      <w:szCs w:val="22"/>
      <w:lang w:val="en-US" w:eastAsia="en-US"/>
    </w:rPr>
  </w:style>
  <w:style w:type="paragraph" w:customStyle="1" w:styleId="Default">
    <w:name w:val="Default"/>
    <w:rsid w:val="00B17D88"/>
    <w:pPr>
      <w:autoSpaceDE w:val="0"/>
      <w:autoSpaceDN w:val="0"/>
      <w:adjustRightInd w:val="0"/>
    </w:pPr>
    <w:rPr>
      <w:rFonts w:ascii="Arial" w:hAnsi="Arial" w:cs="Arial"/>
      <w:color w:val="000000"/>
      <w:sz w:val="24"/>
      <w:szCs w:val="24"/>
    </w:rPr>
  </w:style>
  <w:style w:type="character" w:styleId="Pripombasklic">
    <w:name w:val="annotation reference"/>
    <w:uiPriority w:val="99"/>
    <w:semiHidden/>
    <w:unhideWhenUsed/>
    <w:rsid w:val="00025442"/>
    <w:rPr>
      <w:sz w:val="16"/>
      <w:szCs w:val="16"/>
    </w:rPr>
  </w:style>
  <w:style w:type="paragraph" w:styleId="Pripombabesedilo">
    <w:name w:val="annotation text"/>
    <w:basedOn w:val="Navaden"/>
    <w:link w:val="PripombabesediloZnak"/>
    <w:uiPriority w:val="99"/>
    <w:semiHidden/>
    <w:unhideWhenUsed/>
    <w:rsid w:val="007F3745"/>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F3745"/>
    <w:rPr>
      <w:lang w:eastAsia="en-US"/>
    </w:rPr>
  </w:style>
  <w:style w:type="paragraph" w:styleId="Zadevapripombe">
    <w:name w:val="annotation subject"/>
    <w:basedOn w:val="Pripombabesedilo"/>
    <w:next w:val="Pripombabesedilo"/>
    <w:link w:val="ZadevapripombeZnak"/>
    <w:uiPriority w:val="99"/>
    <w:semiHidden/>
    <w:unhideWhenUsed/>
    <w:rsid w:val="007F3745"/>
    <w:rPr>
      <w:b/>
      <w:bCs/>
    </w:rPr>
  </w:style>
  <w:style w:type="character" w:customStyle="1" w:styleId="ZadevapripombeZnak">
    <w:name w:val="Zadeva pripombe Znak"/>
    <w:basedOn w:val="PripombabesediloZnak"/>
    <w:link w:val="Zadevapripombe"/>
    <w:uiPriority w:val="99"/>
    <w:semiHidden/>
    <w:rsid w:val="007F3745"/>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1</Pages>
  <Words>169</Words>
  <Characters>966</Characters>
  <Application>Microsoft Office Word</Application>
  <DocSecurity>0</DocSecurity>
  <Lines>8</Lines>
  <Paragraphs>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1133</CharactersWithSpaces>
  <SharedDoc>false</SharedDoc>
  <HLinks>
    <vt:vector size="18" baseType="variant">
      <vt:variant>
        <vt:i4>131105</vt:i4>
      </vt:variant>
      <vt:variant>
        <vt:i4>0</vt:i4>
      </vt:variant>
      <vt:variant>
        <vt:i4>0</vt:i4>
      </vt:variant>
      <vt:variant>
        <vt:i4>5</vt:i4>
      </vt:variant>
      <vt:variant>
        <vt:lpwstr>http://www.sodo.si/druzba_sodo/zakonodaja/sondo</vt:lpwstr>
      </vt:variant>
      <vt:variant>
        <vt:lpwstr/>
      </vt:variant>
      <vt:variant>
        <vt:i4>6488155</vt:i4>
      </vt:variant>
      <vt:variant>
        <vt:i4>13934</vt:i4>
      </vt:variant>
      <vt:variant>
        <vt:i4>1026</vt:i4>
      </vt:variant>
      <vt:variant>
        <vt:i4>1</vt:i4>
      </vt:variant>
      <vt:variant>
        <vt:lpwstr>cid:image002.png@01CFF901.EE8E2410</vt:lpwstr>
      </vt:variant>
      <vt:variant>
        <vt:lpwstr/>
      </vt:variant>
      <vt:variant>
        <vt:i4>3801102</vt:i4>
      </vt:variant>
      <vt:variant>
        <vt:i4>15500</vt:i4>
      </vt:variant>
      <vt:variant>
        <vt:i4>1027</vt:i4>
      </vt:variant>
      <vt:variant>
        <vt:i4>1</vt:i4>
      </vt:variant>
      <vt:variant>
        <vt:lpwstr>cid:image001.png@01D09EE4.40B01CC0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Andreja Belavić Benedik</dc:creator>
  <cp:lastModifiedBy>Andreja Belavić Benedik</cp:lastModifiedBy>
  <cp:revision>5</cp:revision>
  <cp:lastPrinted>2018-05-29T10:53:00Z</cp:lastPrinted>
  <dcterms:created xsi:type="dcterms:W3CDTF">2018-05-29T09:52:00Z</dcterms:created>
  <dcterms:modified xsi:type="dcterms:W3CDTF">2018-05-29T12:26:00Z</dcterms:modified>
</cp:coreProperties>
</file>