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46DE23" w14:textId="189670C3" w:rsidR="0082210C" w:rsidRPr="00570C15" w:rsidRDefault="0082210C" w:rsidP="0082210C">
      <w:pPr>
        <w:jc w:val="both"/>
        <w:rPr>
          <w:rFonts w:ascii="Arial" w:hAnsi="Arial" w:cs="Arial"/>
          <w:sz w:val="20"/>
          <w:szCs w:val="20"/>
        </w:rPr>
      </w:pPr>
      <w:r w:rsidRPr="004310CF">
        <w:rPr>
          <w:rFonts w:ascii="Arial" w:hAnsi="Arial" w:cs="Arial"/>
          <w:sz w:val="20"/>
          <w:szCs w:val="20"/>
        </w:rPr>
        <w:t>Na podlagi prve alinee 40. člena in za izvrševanje 7., 8. in 9. člena Zakona o zaščiti živali (Uradni list RS, št. 38/13 - uradno prečiščeno besedilo</w:t>
      </w:r>
      <w:r w:rsidR="008F1009">
        <w:rPr>
          <w:rFonts w:ascii="Arial" w:hAnsi="Arial" w:cs="Arial"/>
          <w:sz w:val="20"/>
          <w:szCs w:val="20"/>
        </w:rPr>
        <w:t xml:space="preserve"> in 21/08 - ZNOrg</w:t>
      </w:r>
      <w:r w:rsidRPr="004310CF">
        <w:rPr>
          <w:rFonts w:ascii="Arial" w:hAnsi="Arial" w:cs="Arial"/>
          <w:sz w:val="20"/>
          <w:szCs w:val="20"/>
        </w:rPr>
        <w:t xml:space="preserve">) ter na podlagi drugega, tretjega in petega odstavka 8. člena Zakona o veterinarskih merilih skladnosti </w:t>
      </w:r>
      <w:r w:rsidRPr="00570C15">
        <w:rPr>
          <w:rFonts w:ascii="Arial" w:hAnsi="Arial" w:cs="Arial"/>
          <w:sz w:val="20"/>
          <w:szCs w:val="20"/>
        </w:rPr>
        <w:t>(Uradni list RS, št. 93/05</w:t>
      </w:r>
      <w:r w:rsidR="00F32C14" w:rsidRPr="00570C15">
        <w:t xml:space="preserve">, </w:t>
      </w:r>
      <w:r w:rsidR="00F32C14" w:rsidRPr="00570C15">
        <w:rPr>
          <w:rFonts w:ascii="Arial" w:hAnsi="Arial" w:cs="Arial"/>
          <w:sz w:val="20"/>
          <w:szCs w:val="20"/>
        </w:rPr>
        <w:t>90/12 – ZdZPVHVVR, 23/13 – ZZZiv-C</w:t>
      </w:r>
      <w:r w:rsidR="008F1009">
        <w:rPr>
          <w:rFonts w:ascii="Arial" w:hAnsi="Arial" w:cs="Arial"/>
          <w:sz w:val="20"/>
          <w:szCs w:val="20"/>
        </w:rPr>
        <w:t>,</w:t>
      </w:r>
      <w:r w:rsidR="00F32C14" w:rsidRPr="00570C15">
        <w:rPr>
          <w:rFonts w:ascii="Arial" w:hAnsi="Arial" w:cs="Arial"/>
          <w:sz w:val="20"/>
          <w:szCs w:val="20"/>
        </w:rPr>
        <w:t xml:space="preserve"> 40/14 – ZIN-B</w:t>
      </w:r>
      <w:r w:rsidR="008F1009">
        <w:rPr>
          <w:rFonts w:ascii="Arial" w:hAnsi="Arial" w:cs="Arial"/>
          <w:sz w:val="20"/>
          <w:szCs w:val="20"/>
        </w:rPr>
        <w:t xml:space="preserve"> in 22/18</w:t>
      </w:r>
      <w:r w:rsidRPr="00570C15">
        <w:rPr>
          <w:rFonts w:ascii="Arial" w:hAnsi="Arial" w:cs="Arial"/>
          <w:sz w:val="20"/>
          <w:szCs w:val="20"/>
        </w:rPr>
        <w:t>) izdaja minister za kmetijstvo, gozdarstvo in prehrano</w:t>
      </w:r>
    </w:p>
    <w:p w14:paraId="04C4AF46" w14:textId="77777777" w:rsidR="0082210C" w:rsidRPr="00F32C14" w:rsidRDefault="0082210C" w:rsidP="0082210C">
      <w:pPr>
        <w:pStyle w:val="Pravilnikvsebina1"/>
        <w:rPr>
          <w:lang w:val="de-DE"/>
        </w:rPr>
      </w:pPr>
    </w:p>
    <w:p w14:paraId="0884B9A5" w14:textId="77777777" w:rsidR="00C4630D" w:rsidRPr="00F32C14" w:rsidRDefault="00C4630D" w:rsidP="0082210C">
      <w:pPr>
        <w:pStyle w:val="Pravilnikvsebina1"/>
        <w:rPr>
          <w:lang w:val="de-DE"/>
        </w:rPr>
      </w:pPr>
    </w:p>
    <w:p w14:paraId="66D29EAB" w14:textId="77777777" w:rsidR="00C4630D" w:rsidRPr="00F32C14" w:rsidRDefault="00C4630D" w:rsidP="0082210C">
      <w:pPr>
        <w:pStyle w:val="Pravilnikvsebina1"/>
        <w:rPr>
          <w:lang w:val="de-DE"/>
        </w:rPr>
      </w:pPr>
    </w:p>
    <w:p w14:paraId="391DFB03" w14:textId="77777777" w:rsidR="0082210C" w:rsidRPr="00F32C14" w:rsidRDefault="0082210C" w:rsidP="0082210C">
      <w:pPr>
        <w:pStyle w:val="Pravilnikvsebina1"/>
        <w:rPr>
          <w:b/>
          <w:lang w:val="de-DE"/>
        </w:rPr>
      </w:pPr>
      <w:r w:rsidRPr="00F32C14">
        <w:rPr>
          <w:b/>
          <w:lang w:val="de-DE"/>
        </w:rPr>
        <w:t>Pravilnik o spremembah in dopolnitvah Pravilnika o zaščiti rejnih živali</w:t>
      </w:r>
    </w:p>
    <w:p w14:paraId="4E33635A" w14:textId="063F9AF5" w:rsidR="0082210C" w:rsidRPr="00F32C14" w:rsidRDefault="0082210C" w:rsidP="00DE47DD">
      <w:pPr>
        <w:pStyle w:val="Pravilnikvsebina1"/>
        <w:tabs>
          <w:tab w:val="left" w:pos="1705"/>
        </w:tabs>
        <w:jc w:val="left"/>
        <w:rPr>
          <w:lang w:val="de-DE"/>
        </w:rPr>
      </w:pPr>
    </w:p>
    <w:p w14:paraId="080D1D27" w14:textId="6F2C016D" w:rsidR="00EA5BF2" w:rsidRDefault="007E759E" w:rsidP="007E759E">
      <w:pPr>
        <w:pStyle w:val="Pravilnikvsebina1"/>
        <w:rPr>
          <w:lang w:val="de-DE"/>
        </w:rPr>
      </w:pPr>
      <w:r>
        <w:rPr>
          <w:lang w:val="de-DE"/>
        </w:rPr>
        <w:t xml:space="preserve">1. </w:t>
      </w:r>
      <w:r w:rsidR="00EA5BF2">
        <w:rPr>
          <w:lang w:val="de-DE"/>
        </w:rPr>
        <w:t>člen</w:t>
      </w:r>
    </w:p>
    <w:p w14:paraId="2477558E" w14:textId="77777777" w:rsidR="00C4630D" w:rsidRDefault="00C4630D" w:rsidP="0082210C">
      <w:pPr>
        <w:pStyle w:val="Pravilnikvsebina1"/>
        <w:rPr>
          <w:lang w:val="de-DE"/>
        </w:rPr>
      </w:pPr>
    </w:p>
    <w:p w14:paraId="7A241BFC" w14:textId="330B3B4C" w:rsidR="00EA5BF2" w:rsidRDefault="001D1A46" w:rsidP="000A0EEC">
      <w:pPr>
        <w:pStyle w:val="Pravilnikvsebina1"/>
        <w:jc w:val="both"/>
        <w:rPr>
          <w:lang w:val="de-DE"/>
        </w:rPr>
      </w:pPr>
      <w:r>
        <w:rPr>
          <w:lang w:val="de-DE"/>
        </w:rPr>
        <w:t>V Pravilniku</w:t>
      </w:r>
      <w:r w:rsidR="00EA5BF2" w:rsidRPr="00731112">
        <w:rPr>
          <w:lang w:val="de-DE"/>
        </w:rPr>
        <w:t xml:space="preserve"> o zaščiti rejnih živali </w:t>
      </w:r>
      <w:r w:rsidR="00EA5BF2" w:rsidRPr="00731112">
        <w:t>(Uradni list RS, št. 51/10 in 70/10)</w:t>
      </w:r>
      <w:r w:rsidR="00EA5BF2" w:rsidRPr="00731112">
        <w:rPr>
          <w:lang w:val="de-DE"/>
        </w:rPr>
        <w:t xml:space="preserve"> </w:t>
      </w:r>
      <w:r w:rsidRPr="00731112">
        <w:rPr>
          <w:lang w:val="de-DE"/>
        </w:rPr>
        <w:t>se</w:t>
      </w:r>
      <w:r>
        <w:rPr>
          <w:lang w:val="de-DE"/>
        </w:rPr>
        <w:t xml:space="preserve"> 1. člen </w:t>
      </w:r>
      <w:r w:rsidR="00EA5BF2" w:rsidRPr="00731112">
        <w:rPr>
          <w:lang w:val="de-DE"/>
        </w:rPr>
        <w:t>spremeni tako, da se glasi:</w:t>
      </w:r>
      <w:r w:rsidR="00EA5BF2">
        <w:rPr>
          <w:lang w:val="de-DE"/>
        </w:rPr>
        <w:t xml:space="preserve"> </w:t>
      </w:r>
    </w:p>
    <w:p w14:paraId="186A39A9" w14:textId="77777777" w:rsidR="00EA5BF2" w:rsidRDefault="00EA5BF2" w:rsidP="0082210C">
      <w:pPr>
        <w:pStyle w:val="Pravilnikvsebina1"/>
        <w:rPr>
          <w:lang w:val="de-DE"/>
        </w:rPr>
      </w:pPr>
    </w:p>
    <w:p w14:paraId="54442E69" w14:textId="2AB404BC" w:rsidR="00EA5BF2" w:rsidRPr="000A0EEC" w:rsidRDefault="00EA5BF2" w:rsidP="000A0EEC">
      <w:pPr>
        <w:pStyle w:val="Pravilnikvsebina1"/>
        <w:rPr>
          <w:lang w:val="de-DE"/>
        </w:rPr>
      </w:pPr>
      <w:r w:rsidRPr="000A0EEC">
        <w:rPr>
          <w:lang w:val="de-DE"/>
        </w:rPr>
        <w:t>»1. člen</w:t>
      </w:r>
    </w:p>
    <w:p w14:paraId="56B55CD7" w14:textId="77777777" w:rsidR="00EA5BF2" w:rsidRDefault="00EA5BF2" w:rsidP="000A0EEC">
      <w:pPr>
        <w:pStyle w:val="Pravilnikvsebina1"/>
        <w:rPr>
          <w:lang w:val="de-DE"/>
        </w:rPr>
      </w:pPr>
      <w:r w:rsidRPr="000A0EEC">
        <w:rPr>
          <w:lang w:val="de-DE"/>
        </w:rPr>
        <w:t>(vsebina)</w:t>
      </w:r>
    </w:p>
    <w:p w14:paraId="56FF3A3E" w14:textId="77777777" w:rsidR="00EA5BF2" w:rsidRPr="000A0EEC" w:rsidRDefault="00EA5BF2" w:rsidP="000A0EEC">
      <w:pPr>
        <w:pStyle w:val="Pravilnikvsebina1"/>
        <w:rPr>
          <w:lang w:val="de-DE"/>
        </w:rPr>
      </w:pPr>
    </w:p>
    <w:p w14:paraId="06B79720" w14:textId="77777777" w:rsidR="00EA5BF2" w:rsidRPr="000A0EEC" w:rsidRDefault="00EA5BF2" w:rsidP="000A0EEC">
      <w:pPr>
        <w:pStyle w:val="Pravilnikvsebina1"/>
        <w:jc w:val="both"/>
        <w:rPr>
          <w:lang w:val="de-DE"/>
        </w:rPr>
      </w:pPr>
      <w:r w:rsidRPr="000A0EEC">
        <w:rPr>
          <w:lang w:val="de-DE"/>
        </w:rPr>
        <w:t>(1) Ta pravilnik določa minimalne pogoje za zaščito rejnih živali in postopek registracije hlevov za rejo kokoši nesnic v skladu z:</w:t>
      </w:r>
    </w:p>
    <w:p w14:paraId="4C2D5322" w14:textId="469D759C" w:rsidR="00EA5BF2" w:rsidRPr="000A0EEC" w:rsidRDefault="00EA5BF2" w:rsidP="000A0EEC">
      <w:pPr>
        <w:jc w:val="both"/>
        <w:textAlignment w:val="baseline"/>
        <w:rPr>
          <w:rFonts w:ascii="Arial" w:hAnsi="Arial" w:cs="Arial"/>
          <w:sz w:val="20"/>
          <w:szCs w:val="20"/>
          <w:lang w:val="de-DE"/>
        </w:rPr>
      </w:pPr>
      <w:r w:rsidRPr="000A0EEC">
        <w:rPr>
          <w:rFonts w:ascii="Arial" w:hAnsi="Arial" w:cs="Arial"/>
          <w:sz w:val="20"/>
          <w:szCs w:val="20"/>
          <w:lang w:val="de-DE"/>
        </w:rPr>
        <w:t xml:space="preserve">-        Direktivo Sveta 98/58/ES z dne 20. julija 1998 o zaščiti rejnih živali (UL L št. 221 z dne 8. 8. 1998, str. 23), </w:t>
      </w:r>
      <w:r w:rsidR="00AD4477">
        <w:rPr>
          <w:rFonts w:ascii="Arial" w:hAnsi="Arial" w:cs="Arial"/>
          <w:sz w:val="20"/>
          <w:szCs w:val="20"/>
          <w:lang w:val="de-DE"/>
        </w:rPr>
        <w:t xml:space="preserve">zadnjič spremenjeno z </w:t>
      </w:r>
      <w:r w:rsidR="00AD4477" w:rsidRPr="000A0EEC">
        <w:rPr>
          <w:rFonts w:ascii="Arial" w:hAnsi="Arial" w:cs="Arial"/>
          <w:sz w:val="20"/>
          <w:szCs w:val="20"/>
          <w:lang w:val="de-DE"/>
        </w:rPr>
        <w:t>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7.</w:t>
      </w:r>
      <w:r w:rsidR="001D1A46">
        <w:rPr>
          <w:rFonts w:ascii="Arial" w:hAnsi="Arial" w:cs="Arial"/>
          <w:sz w:val="20"/>
          <w:szCs w:val="20"/>
          <w:lang w:val="de-DE"/>
        </w:rPr>
        <w:t xml:space="preserve"> </w:t>
      </w:r>
      <w:r w:rsidR="00AD4477" w:rsidRPr="000A0EEC">
        <w:rPr>
          <w:rFonts w:ascii="Arial" w:hAnsi="Arial" w:cs="Arial"/>
          <w:sz w:val="20"/>
          <w:szCs w:val="20"/>
          <w:lang w:val="de-DE"/>
        </w:rPr>
        <w:t>4.</w:t>
      </w:r>
      <w:r w:rsidR="001D1A46">
        <w:rPr>
          <w:rFonts w:ascii="Arial" w:hAnsi="Arial" w:cs="Arial"/>
          <w:sz w:val="20"/>
          <w:szCs w:val="20"/>
          <w:lang w:val="de-DE"/>
        </w:rPr>
        <w:t xml:space="preserve"> </w:t>
      </w:r>
      <w:r w:rsidR="00AD4477" w:rsidRPr="000A0EEC">
        <w:rPr>
          <w:rFonts w:ascii="Arial" w:hAnsi="Arial" w:cs="Arial"/>
          <w:sz w:val="20"/>
          <w:szCs w:val="20"/>
          <w:lang w:val="de-DE"/>
        </w:rPr>
        <w:t xml:space="preserve">2017, str. 1); </w:t>
      </w:r>
    </w:p>
    <w:p w14:paraId="01DB1526" w14:textId="50EE91C6" w:rsidR="00EA5BF2" w:rsidRPr="000A0EEC" w:rsidRDefault="00EA5BF2" w:rsidP="000A0EEC">
      <w:pPr>
        <w:pStyle w:val="Pravilnikvsebina1"/>
        <w:jc w:val="both"/>
        <w:rPr>
          <w:lang w:val="de-DE"/>
        </w:rPr>
      </w:pPr>
      <w:r w:rsidRPr="000A0EEC">
        <w:rPr>
          <w:lang w:val="de-DE"/>
        </w:rPr>
        <w:t xml:space="preserve">-        Direktivo Sveta 1999/74/ES z dne 19. julija 1999 o minimalnih standardih za zaščito kokoši nesnic (UL L št. 203 z dne 3. 8. 1999, str. 53), </w:t>
      </w:r>
      <w:r w:rsidR="00AD4477">
        <w:rPr>
          <w:lang w:val="de-DE"/>
        </w:rPr>
        <w:t xml:space="preserve">zadnjič spremenjeno z </w:t>
      </w:r>
      <w:r w:rsidR="00AD4477" w:rsidRPr="00023EC5">
        <w:rPr>
          <w:lang w:val="de-DE"/>
        </w:rPr>
        <w:t xml:space="preserve">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w:t>
      </w:r>
      <w:r w:rsidR="001D1A46" w:rsidRPr="000A0EEC">
        <w:rPr>
          <w:lang w:val="de-DE"/>
        </w:rPr>
        <w:t>7.</w:t>
      </w:r>
      <w:r w:rsidR="001D1A46">
        <w:rPr>
          <w:lang w:val="de-DE"/>
        </w:rPr>
        <w:t xml:space="preserve"> </w:t>
      </w:r>
      <w:r w:rsidR="001D1A46" w:rsidRPr="000A0EEC">
        <w:rPr>
          <w:lang w:val="de-DE"/>
        </w:rPr>
        <w:t>4.</w:t>
      </w:r>
      <w:r w:rsidR="001D1A46">
        <w:rPr>
          <w:lang w:val="de-DE"/>
        </w:rPr>
        <w:t xml:space="preserve"> </w:t>
      </w:r>
      <w:r w:rsidR="001D1A46" w:rsidRPr="000A0EEC">
        <w:rPr>
          <w:lang w:val="de-DE"/>
        </w:rPr>
        <w:t>2017</w:t>
      </w:r>
      <w:r w:rsidR="00AD4477" w:rsidRPr="00023EC5">
        <w:rPr>
          <w:lang w:val="de-DE"/>
        </w:rPr>
        <w:t>, str. 1);</w:t>
      </w:r>
    </w:p>
    <w:p w14:paraId="4CC70575" w14:textId="77777777" w:rsidR="00EA5BF2" w:rsidRPr="000A0EEC" w:rsidRDefault="00EA5BF2" w:rsidP="000A0EEC">
      <w:pPr>
        <w:pStyle w:val="Pravilnikvsebina1"/>
        <w:jc w:val="both"/>
        <w:rPr>
          <w:lang w:val="de-DE"/>
        </w:rPr>
      </w:pPr>
      <w:r w:rsidRPr="000A0EEC">
        <w:rPr>
          <w:lang w:val="de-DE"/>
        </w:rPr>
        <w:t>-        Direktivo Komisije št. 2002/4/ES z dne 30. januarja 2002 o registraciji gospodarstev, ki gojijo kokoši nesnice, v skladu z Direktivo Sveta 1999/74/ES (UL L št. 30 z dne 31. 1. 2002, str. 44), zadnjič spremenjeno z Direktivo Komisije 2006/83/ES z dne 23. oktobra 2006 o prilagoditvi Direktive 2002/4/ES o registraciji gospodarstev, ki gojijo kokoši nesnice, v skladu z Direktivo Sveta 1999/74/ES zaradi pristopa Bolgarije in Romunije (UL L št. 362 z dne 20. 12. 2006, str. 97);</w:t>
      </w:r>
    </w:p>
    <w:p w14:paraId="0A292B42" w14:textId="6B5B377D" w:rsidR="00EA5BF2" w:rsidRPr="000A0EEC" w:rsidRDefault="00EA5BF2" w:rsidP="000A0EEC">
      <w:pPr>
        <w:pStyle w:val="Pravilnikvsebina1"/>
        <w:jc w:val="both"/>
        <w:rPr>
          <w:lang w:val="de-DE"/>
        </w:rPr>
      </w:pPr>
      <w:r w:rsidRPr="000A0EEC">
        <w:rPr>
          <w:lang w:val="de-DE"/>
        </w:rPr>
        <w:t xml:space="preserve">-        Direktivo Sveta 2007/43/ES z dne 28. junija 2007 o določitvi minimalnih pravil za zaščito piščancev, ki se gojijo za proizvodnjo mesa (UL L št. </w:t>
      </w:r>
      <w:r w:rsidR="00AD4477" w:rsidRPr="00AD4477">
        <w:rPr>
          <w:lang w:val="de-DE"/>
        </w:rPr>
        <w:t xml:space="preserve">182 z dne 12. 7. 2007, str. 19), </w:t>
      </w:r>
      <w:r w:rsidR="00AD4477">
        <w:rPr>
          <w:lang w:val="de-DE"/>
        </w:rPr>
        <w:t xml:space="preserve">zadnjič spremenjeno z </w:t>
      </w:r>
      <w:r w:rsidR="00AD4477" w:rsidRPr="00023EC5">
        <w:rPr>
          <w:lang w:val="de-DE"/>
        </w:rPr>
        <w:t xml:space="preserve">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w:t>
      </w:r>
      <w:r w:rsidR="001D1A46" w:rsidRPr="000A0EEC">
        <w:rPr>
          <w:lang w:val="de-DE"/>
        </w:rPr>
        <w:t>7.</w:t>
      </w:r>
      <w:r w:rsidR="001D1A46">
        <w:rPr>
          <w:lang w:val="de-DE"/>
        </w:rPr>
        <w:t xml:space="preserve"> </w:t>
      </w:r>
      <w:r w:rsidR="001D1A46" w:rsidRPr="000A0EEC">
        <w:rPr>
          <w:lang w:val="de-DE"/>
        </w:rPr>
        <w:t>4.</w:t>
      </w:r>
      <w:r w:rsidR="001D1A46">
        <w:rPr>
          <w:lang w:val="de-DE"/>
        </w:rPr>
        <w:t xml:space="preserve"> </w:t>
      </w:r>
      <w:r w:rsidR="001D1A46" w:rsidRPr="000A0EEC">
        <w:rPr>
          <w:lang w:val="de-DE"/>
        </w:rPr>
        <w:t>2017</w:t>
      </w:r>
      <w:r w:rsidR="00AD4477" w:rsidRPr="00023EC5">
        <w:rPr>
          <w:lang w:val="de-DE"/>
        </w:rPr>
        <w:t>, str. 1);</w:t>
      </w:r>
    </w:p>
    <w:p w14:paraId="686D2D9C" w14:textId="256C9918" w:rsidR="00EA5BF2" w:rsidRPr="000A0EEC" w:rsidRDefault="00EA5BF2" w:rsidP="000A0EEC">
      <w:pPr>
        <w:pStyle w:val="Pravilnikvsebina1"/>
        <w:jc w:val="both"/>
        <w:rPr>
          <w:lang w:val="de-DE"/>
        </w:rPr>
      </w:pPr>
      <w:r w:rsidRPr="000A0EEC">
        <w:rPr>
          <w:lang w:val="de-DE"/>
        </w:rPr>
        <w:t>-        Direktivo Sveta 2008/119/ES z dne 18. decembra 2008 o določitvi minimalnih pogojev za zaščito telet (UL L št.</w:t>
      </w:r>
      <w:r w:rsidR="00AD4477" w:rsidRPr="00AD4477">
        <w:rPr>
          <w:lang w:val="de-DE"/>
        </w:rPr>
        <w:t xml:space="preserve"> 10 z dne 15. 1. 2009, str. 7), </w:t>
      </w:r>
      <w:r w:rsidR="00AD4477">
        <w:rPr>
          <w:lang w:val="de-DE"/>
        </w:rPr>
        <w:t xml:space="preserve">zadnjič spremenjeno z </w:t>
      </w:r>
      <w:r w:rsidR="00AD4477" w:rsidRPr="00023EC5">
        <w:rPr>
          <w:lang w:val="de-DE"/>
        </w:rPr>
        <w:t xml:space="preserve">Uredbo (EU) 2017/625 Evropskega parlamenta in Sveta z dne 15. marca 2017 o izvajanju uradnega nadzora in drugih uradnih dejavnosti, </w:t>
      </w:r>
      <w:r w:rsidR="00AD4477" w:rsidRPr="00023EC5">
        <w:rPr>
          <w:lang w:val="de-DE"/>
        </w:rPr>
        <w:lastRenderedPageBreak/>
        <w:t xml:space="preserve">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w:t>
      </w:r>
      <w:r w:rsidR="001D1A46" w:rsidRPr="000A0EEC">
        <w:rPr>
          <w:lang w:val="de-DE"/>
        </w:rPr>
        <w:t>7.</w:t>
      </w:r>
      <w:r w:rsidR="001D1A46">
        <w:rPr>
          <w:lang w:val="de-DE"/>
        </w:rPr>
        <w:t xml:space="preserve"> </w:t>
      </w:r>
      <w:r w:rsidR="001D1A46" w:rsidRPr="000A0EEC">
        <w:rPr>
          <w:lang w:val="de-DE"/>
        </w:rPr>
        <w:t>4.</w:t>
      </w:r>
      <w:r w:rsidR="001D1A46">
        <w:rPr>
          <w:lang w:val="de-DE"/>
        </w:rPr>
        <w:t xml:space="preserve"> </w:t>
      </w:r>
      <w:r w:rsidR="001D1A46" w:rsidRPr="000A0EEC">
        <w:rPr>
          <w:lang w:val="de-DE"/>
        </w:rPr>
        <w:t>2017</w:t>
      </w:r>
      <w:r w:rsidR="00AD4477" w:rsidRPr="00023EC5">
        <w:rPr>
          <w:lang w:val="de-DE"/>
        </w:rPr>
        <w:t>, str. 1)</w:t>
      </w:r>
      <w:r w:rsidR="000A0EEC">
        <w:rPr>
          <w:lang w:val="de-DE"/>
        </w:rPr>
        <w:t xml:space="preserve"> ter, </w:t>
      </w:r>
    </w:p>
    <w:p w14:paraId="3F7BA113" w14:textId="5239E9BC" w:rsidR="00EA5BF2" w:rsidRPr="000A0EEC" w:rsidRDefault="00EA5BF2" w:rsidP="000A0EEC">
      <w:pPr>
        <w:pStyle w:val="Pravilnikvsebina1"/>
        <w:jc w:val="both"/>
        <w:rPr>
          <w:lang w:val="de-DE"/>
        </w:rPr>
      </w:pPr>
      <w:r w:rsidRPr="000A0EEC">
        <w:rPr>
          <w:lang w:val="de-DE"/>
        </w:rPr>
        <w:t>-        Direktivo Sveta 2008/120/ES z dne 18. decembra 2008 o določitvi minimalnih pogojev za zaščito prašičev (UL L št</w:t>
      </w:r>
      <w:r w:rsidR="00AD4477" w:rsidRPr="00AD4477">
        <w:rPr>
          <w:lang w:val="de-DE"/>
        </w:rPr>
        <w:t xml:space="preserve">. 47 z dne 18. 2. 2009, str. 5), </w:t>
      </w:r>
      <w:r w:rsidR="00AD4477">
        <w:rPr>
          <w:lang w:val="de-DE"/>
        </w:rPr>
        <w:t xml:space="preserve">zadnjič spremenjeno z </w:t>
      </w:r>
      <w:r w:rsidR="00AD4477" w:rsidRPr="00023EC5">
        <w:rPr>
          <w:lang w:val="de-DE"/>
        </w:rPr>
        <w:t xml:space="preserve">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w:t>
      </w:r>
      <w:r w:rsidR="001D1A46" w:rsidRPr="000A0EEC">
        <w:rPr>
          <w:lang w:val="de-DE"/>
        </w:rPr>
        <w:t>7.</w:t>
      </w:r>
      <w:r w:rsidR="001D1A46">
        <w:rPr>
          <w:lang w:val="de-DE"/>
        </w:rPr>
        <w:t xml:space="preserve"> </w:t>
      </w:r>
      <w:r w:rsidR="001D1A46" w:rsidRPr="000A0EEC">
        <w:rPr>
          <w:lang w:val="de-DE"/>
        </w:rPr>
        <w:t>4.</w:t>
      </w:r>
      <w:r w:rsidR="001D1A46">
        <w:rPr>
          <w:lang w:val="de-DE"/>
        </w:rPr>
        <w:t xml:space="preserve"> </w:t>
      </w:r>
      <w:r w:rsidR="001D1A46" w:rsidRPr="000A0EEC">
        <w:rPr>
          <w:lang w:val="de-DE"/>
        </w:rPr>
        <w:t>2017</w:t>
      </w:r>
      <w:r w:rsidR="00AD4477" w:rsidRPr="00023EC5">
        <w:rPr>
          <w:lang w:val="de-DE"/>
        </w:rPr>
        <w:t>, str. 1)</w:t>
      </w:r>
      <w:r w:rsidR="000A0EEC">
        <w:rPr>
          <w:lang w:val="de-DE"/>
        </w:rPr>
        <w:t>.</w:t>
      </w:r>
    </w:p>
    <w:p w14:paraId="04DF22DC" w14:textId="77777777" w:rsidR="00EA5BF2" w:rsidRPr="000A0EEC" w:rsidRDefault="00EA5BF2" w:rsidP="000A0EEC">
      <w:pPr>
        <w:pStyle w:val="Pravilnikvsebina1"/>
        <w:jc w:val="both"/>
        <w:rPr>
          <w:lang w:val="de-DE"/>
        </w:rPr>
      </w:pPr>
      <w:r w:rsidRPr="000A0EEC">
        <w:rPr>
          <w:lang w:val="de-DE"/>
        </w:rPr>
        <w:t>(2) S tem pravilnikom se ureja izvajanje naslednjih uredb:</w:t>
      </w:r>
    </w:p>
    <w:p w14:paraId="7F48F3F0" w14:textId="25905002" w:rsidR="00EA5BF2" w:rsidRPr="006B3ADC" w:rsidRDefault="00EA5BF2" w:rsidP="000A0EEC">
      <w:pPr>
        <w:pStyle w:val="Pravilnikvsebina1"/>
        <w:jc w:val="both"/>
        <w:rPr>
          <w:rStyle w:val="Krepko"/>
        </w:rPr>
      </w:pPr>
      <w:r w:rsidRPr="000A0EEC">
        <w:rPr>
          <w:lang w:val="de-DE"/>
        </w:rPr>
        <w:t>-       </w:t>
      </w:r>
      <w:r w:rsidR="00767EBC" w:rsidRPr="00767EBC">
        <w:rPr>
          <w:rStyle w:val="Krepko"/>
          <w:b w:val="0"/>
        </w:rPr>
        <w:t>Uredb</w:t>
      </w:r>
      <w:r w:rsidR="00767EBC">
        <w:rPr>
          <w:rStyle w:val="Krepko"/>
          <w:b w:val="0"/>
        </w:rPr>
        <w:t>e</w:t>
      </w:r>
      <w:r w:rsidR="00767EBC" w:rsidRPr="00767EBC">
        <w:rPr>
          <w:rStyle w:val="Krepko"/>
          <w:b w:val="0"/>
        </w:rPr>
        <w:t xml:space="preserve"> (EU) št. 1308/2013 Evropskega parlamenta in Sveta z dne 17. decembra 2013 o vzpostavitvi skupne ureditve trgov kmetijskih proizvodov in razveljavitvi uredb Sveta (EGS) št. 922/72, </w:t>
      </w:r>
      <w:r w:rsidR="00767EBC" w:rsidRPr="002202A3">
        <w:rPr>
          <w:rStyle w:val="Krepko"/>
          <w:b w:val="0"/>
        </w:rPr>
        <w:t>(EGS) št. 234/79, (ES) št. 1037/2001 in (ES) št. 1234/2007</w:t>
      </w:r>
      <w:r w:rsidRPr="002202A3">
        <w:rPr>
          <w:b/>
          <w:lang w:val="de-DE"/>
        </w:rPr>
        <w:t xml:space="preserve"> </w:t>
      </w:r>
      <w:r w:rsidRPr="002202A3">
        <w:rPr>
          <w:lang w:val="de-DE"/>
        </w:rPr>
        <w:t>Uredbe Sveta (ES) št. 1234/2007 z dne 22. oktobra 2007 o vzpostavitvi skupne ureditve kmetijskih trgov in o posebnih določbah za nekatere kmetijske proizvode (»Uredba o enotni SUT«) (UL L št. 299 z dne 16. 11. 2007, str. 1), zadnjič</w:t>
      </w:r>
      <w:bookmarkStart w:id="0" w:name="_GoBack"/>
      <w:bookmarkEnd w:id="0"/>
      <w:r w:rsidRPr="002202A3">
        <w:rPr>
          <w:lang w:val="de-DE"/>
        </w:rPr>
        <w:t xml:space="preserve"> </w:t>
      </w:r>
      <w:r w:rsidR="000D3B64" w:rsidRPr="002202A3">
        <w:rPr>
          <w:lang w:val="de-DE"/>
        </w:rPr>
        <w:t>spremenjen</w:t>
      </w:r>
      <w:r w:rsidR="000D3B64">
        <w:rPr>
          <w:lang w:val="de-DE"/>
        </w:rPr>
        <w:t>e</w:t>
      </w:r>
      <w:r w:rsidR="000D3B64" w:rsidRPr="002202A3">
        <w:rPr>
          <w:lang w:val="de-DE"/>
        </w:rPr>
        <w:t xml:space="preserve"> </w:t>
      </w:r>
      <w:r w:rsidR="0089000E">
        <w:rPr>
          <w:lang w:val="de-DE"/>
        </w:rPr>
        <w:t xml:space="preserve">z </w:t>
      </w:r>
      <w:r w:rsidR="006B3ADC" w:rsidRPr="006B3ADC">
        <w:rPr>
          <w:rStyle w:val="Krepko"/>
          <w:b w:val="0"/>
        </w:rPr>
        <w:t>Uredbo</w:t>
      </w:r>
      <w:r w:rsidR="006B3ADC" w:rsidRPr="006B3ADC">
        <w:rPr>
          <w:rStyle w:val="Krepko"/>
          <w:b w:val="0"/>
        </w:rPr>
        <w:t xml:space="preserve">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w:t>
      </w:r>
      <w:r w:rsidR="006B3ADC" w:rsidRPr="006B3ADC" w:rsidDel="006B3ADC">
        <w:rPr>
          <w:rStyle w:val="Krepko"/>
          <w:b w:val="0"/>
        </w:rPr>
        <w:t xml:space="preserve"> </w:t>
      </w:r>
      <w:r w:rsidR="0089000E" w:rsidRPr="006B3ADC">
        <w:rPr>
          <w:rStyle w:val="Krepko"/>
          <w:b w:val="0"/>
        </w:rPr>
        <w:t xml:space="preserve">(UL L št. </w:t>
      </w:r>
      <w:r w:rsidR="006B3ADC" w:rsidRPr="006B3ADC">
        <w:rPr>
          <w:rStyle w:val="Krepko"/>
          <w:b w:val="0"/>
        </w:rPr>
        <w:t>350</w:t>
      </w:r>
      <w:r w:rsidR="006B3ADC" w:rsidRPr="006B3ADC">
        <w:rPr>
          <w:rStyle w:val="Krepko"/>
          <w:b w:val="0"/>
        </w:rPr>
        <w:t xml:space="preserve"> </w:t>
      </w:r>
      <w:r w:rsidR="0089000E" w:rsidRPr="006B3ADC">
        <w:rPr>
          <w:rStyle w:val="Krepko"/>
          <w:b w:val="0"/>
        </w:rPr>
        <w:t>z dne</w:t>
      </w:r>
      <w:r w:rsidR="006B3ADC" w:rsidRPr="006B3ADC">
        <w:rPr>
          <w:rStyle w:val="Krepko"/>
          <w:b w:val="0"/>
        </w:rPr>
        <w:t xml:space="preserve"> 29. 12.2017,</w:t>
      </w:r>
      <w:r w:rsidR="0089000E" w:rsidRPr="006B3ADC">
        <w:rPr>
          <w:rStyle w:val="Krepko"/>
          <w:b w:val="0"/>
        </w:rPr>
        <w:t xml:space="preserve"> str. </w:t>
      </w:r>
      <w:r w:rsidR="006B3ADC" w:rsidRPr="006B3ADC">
        <w:rPr>
          <w:rStyle w:val="Krepko"/>
          <w:b w:val="0"/>
        </w:rPr>
        <w:t>15</w:t>
      </w:r>
      <w:r w:rsidR="0089000E" w:rsidRPr="006B3ADC">
        <w:rPr>
          <w:rStyle w:val="Krepko"/>
          <w:b w:val="0"/>
        </w:rPr>
        <w:t>)</w:t>
      </w:r>
      <w:r w:rsidR="000D3B64" w:rsidRPr="006B3ADC">
        <w:rPr>
          <w:rStyle w:val="Krepko"/>
          <w:b w:val="0"/>
        </w:rPr>
        <w:t xml:space="preserve"> </w:t>
      </w:r>
      <w:r w:rsidRPr="006B3ADC">
        <w:rPr>
          <w:rStyle w:val="Krepko"/>
          <w:b w:val="0"/>
        </w:rPr>
        <w:t>in</w:t>
      </w:r>
    </w:p>
    <w:p w14:paraId="2CC329DC" w14:textId="208B8836" w:rsidR="00EA5BF2" w:rsidRPr="002202A3" w:rsidRDefault="00EA5BF2" w:rsidP="000A0EEC">
      <w:pPr>
        <w:pStyle w:val="Pravilnikvsebina1"/>
        <w:jc w:val="both"/>
        <w:rPr>
          <w:lang w:val="de-DE"/>
        </w:rPr>
      </w:pPr>
      <w:r w:rsidRPr="002202A3">
        <w:rPr>
          <w:lang w:val="de-DE"/>
        </w:rPr>
        <w:t xml:space="preserve">-        Uredbe Komisije (ES) št. 589/2008 z dne 23. junija 2008 o podrobnih pravilih za izvajanje Uredbe Sveta (ES) št. 1234/2007 glede tržnih standardov za jajca (UL L št. 163 z dne 24. 6. 2008, str. 6), </w:t>
      </w:r>
      <w:r w:rsidR="002202A3" w:rsidRPr="002202A3">
        <w:rPr>
          <w:lang w:val="de-DE"/>
        </w:rPr>
        <w:t>zadnjič spremenjen</w:t>
      </w:r>
      <w:r w:rsidR="008F1009">
        <w:rPr>
          <w:lang w:val="de-DE"/>
        </w:rPr>
        <w:t>e</w:t>
      </w:r>
      <w:r w:rsidR="002202A3" w:rsidRPr="002202A3">
        <w:rPr>
          <w:lang w:val="de-DE"/>
        </w:rPr>
        <w:t xml:space="preserve"> z Izvedbeno uredbo</w:t>
      </w:r>
      <w:r w:rsidR="00767EBC" w:rsidRPr="002202A3">
        <w:rPr>
          <w:lang w:val="de-DE"/>
        </w:rPr>
        <w:t xml:space="preserve"> Komisije (EU) 2017/1185 z dne 20. aprila 2017 o določitvi pravil za uporabo uredb (EU) št. 1307/2013 in (EU) št. 1308/2013 Evropskega parlamenta in Sveta v zvezi s pošiljanjem informacij in dokumentov Komisiji ter o spremembi in razveljavitvi več uredb Komisije</w:t>
      </w:r>
      <w:r w:rsidR="002202A3">
        <w:rPr>
          <w:lang w:val="de-DE"/>
        </w:rPr>
        <w:t xml:space="preserve"> </w:t>
      </w:r>
      <w:r w:rsidR="002202A3" w:rsidRPr="002202A3">
        <w:rPr>
          <w:lang w:val="de-DE"/>
        </w:rPr>
        <w:t>(</w:t>
      </w:r>
      <w:r w:rsidR="002202A3" w:rsidRPr="002202A3">
        <w:rPr>
          <w:iCs/>
        </w:rPr>
        <w:t xml:space="preserve">UL L </w:t>
      </w:r>
      <w:r w:rsidR="008F1009">
        <w:rPr>
          <w:iCs/>
        </w:rPr>
        <w:t xml:space="preserve">št. </w:t>
      </w:r>
      <w:r w:rsidR="002202A3" w:rsidRPr="002202A3">
        <w:rPr>
          <w:iCs/>
        </w:rPr>
        <w:t>171</w:t>
      </w:r>
      <w:r w:rsidR="008F1009">
        <w:rPr>
          <w:iCs/>
        </w:rPr>
        <w:t xml:space="preserve"> z dne</w:t>
      </w:r>
      <w:r w:rsidR="002202A3" w:rsidRPr="002202A3">
        <w:rPr>
          <w:iCs/>
        </w:rPr>
        <w:t xml:space="preserve"> 4.</w:t>
      </w:r>
      <w:r w:rsidR="001D1A46">
        <w:rPr>
          <w:iCs/>
        </w:rPr>
        <w:t xml:space="preserve"> </w:t>
      </w:r>
      <w:r w:rsidR="002202A3" w:rsidRPr="002202A3">
        <w:rPr>
          <w:iCs/>
        </w:rPr>
        <w:t>7.</w:t>
      </w:r>
      <w:r w:rsidR="001D1A46">
        <w:rPr>
          <w:iCs/>
        </w:rPr>
        <w:t xml:space="preserve"> </w:t>
      </w:r>
      <w:r w:rsidR="002202A3" w:rsidRPr="002202A3">
        <w:rPr>
          <w:iCs/>
        </w:rPr>
        <w:t>2017, str. 113).</w:t>
      </w:r>
    </w:p>
    <w:p w14:paraId="5629B782" w14:textId="77777777" w:rsidR="00EA5BF2" w:rsidRPr="000A0EEC" w:rsidRDefault="00EA5BF2" w:rsidP="000A0EEC">
      <w:pPr>
        <w:pStyle w:val="Pravilnikvsebina1"/>
        <w:jc w:val="both"/>
        <w:rPr>
          <w:lang w:val="de-DE"/>
        </w:rPr>
      </w:pPr>
      <w:r w:rsidRPr="000A0EEC">
        <w:rPr>
          <w:lang w:val="de-DE"/>
        </w:rPr>
        <w:t>(3) S tem pravilnikom se ureja izvajanje Odločbe Komisije z dne 14. novembra 2006 o minimalnih zahtevah za zbiranje podatkov med inšpekcijskimi pregledi proizvodnih enot, kjer se gojijo nekatere rejne živali (UL L št. 314 z dne 15. 11. 2006, str. 39; v nadaljnjem besedilu: Odločba 2006/778/ES).</w:t>
      </w:r>
    </w:p>
    <w:p w14:paraId="1971E739" w14:textId="77777777" w:rsidR="00EA5BF2" w:rsidRPr="000A0EEC" w:rsidRDefault="00EA5BF2" w:rsidP="000A0EEC">
      <w:pPr>
        <w:pStyle w:val="Pravilnikvsebina1"/>
        <w:jc w:val="both"/>
        <w:rPr>
          <w:lang w:val="de-DE"/>
        </w:rPr>
      </w:pPr>
      <w:r w:rsidRPr="000A0EEC">
        <w:rPr>
          <w:lang w:val="de-DE"/>
        </w:rPr>
        <w:t>(4) Določbe tega pravilnika se uporabljajo za vse rejne živali, vključno z ribami, dvoživkami in plazilci.</w:t>
      </w:r>
    </w:p>
    <w:p w14:paraId="41C025E3" w14:textId="77777777" w:rsidR="00EA5BF2" w:rsidRPr="000A0EEC" w:rsidRDefault="00EA5BF2" w:rsidP="000A0EEC">
      <w:pPr>
        <w:pStyle w:val="Pravilnikvsebina1"/>
        <w:jc w:val="both"/>
        <w:rPr>
          <w:lang w:val="de-DE"/>
        </w:rPr>
      </w:pPr>
      <w:r w:rsidRPr="000A0EEC">
        <w:rPr>
          <w:lang w:val="de-DE"/>
        </w:rPr>
        <w:t>(5) Ta pravilnik se ne uporablja za:</w:t>
      </w:r>
    </w:p>
    <w:p w14:paraId="037A4771" w14:textId="77777777" w:rsidR="00EA5BF2" w:rsidRPr="000A0EEC" w:rsidRDefault="00EA5BF2" w:rsidP="000A0EEC">
      <w:pPr>
        <w:pStyle w:val="Pravilnikvsebina1"/>
        <w:jc w:val="both"/>
        <w:rPr>
          <w:lang w:val="de-DE"/>
        </w:rPr>
      </w:pPr>
      <w:r w:rsidRPr="000A0EEC">
        <w:rPr>
          <w:lang w:val="de-DE"/>
        </w:rPr>
        <w:t>a)     prostoživeče živali v naravnem okolju;</w:t>
      </w:r>
    </w:p>
    <w:p w14:paraId="05136297" w14:textId="77777777" w:rsidR="00EA5BF2" w:rsidRPr="000A0EEC" w:rsidRDefault="00EA5BF2" w:rsidP="000A0EEC">
      <w:pPr>
        <w:pStyle w:val="Pravilnikvsebina1"/>
        <w:jc w:val="both"/>
        <w:rPr>
          <w:lang w:val="de-DE"/>
        </w:rPr>
      </w:pPr>
      <w:r w:rsidRPr="000A0EEC">
        <w:rPr>
          <w:lang w:val="de-DE"/>
        </w:rPr>
        <w:t>b)     živali na tekmovanjih, razstavah, kulturnih ali športnih dogodkih oziroma prireditvah ali aktivnostih;</w:t>
      </w:r>
    </w:p>
    <w:p w14:paraId="53B9F898" w14:textId="77777777" w:rsidR="00EA5BF2" w:rsidRPr="000A0EEC" w:rsidRDefault="00EA5BF2" w:rsidP="000A0EEC">
      <w:pPr>
        <w:pStyle w:val="Pravilnikvsebina1"/>
        <w:jc w:val="both"/>
        <w:rPr>
          <w:lang w:val="de-DE"/>
        </w:rPr>
      </w:pPr>
      <w:r w:rsidRPr="000A0EEC">
        <w:rPr>
          <w:lang w:val="de-DE"/>
        </w:rPr>
        <w:t>c)     hišne živali;</w:t>
      </w:r>
    </w:p>
    <w:p w14:paraId="2082D2D6" w14:textId="77777777" w:rsidR="00EA5BF2" w:rsidRPr="000A0EEC" w:rsidRDefault="00EA5BF2" w:rsidP="000A0EEC">
      <w:pPr>
        <w:pStyle w:val="Pravilnikvsebina1"/>
        <w:jc w:val="both"/>
        <w:rPr>
          <w:lang w:val="de-DE"/>
        </w:rPr>
      </w:pPr>
      <w:r w:rsidRPr="000A0EEC">
        <w:rPr>
          <w:lang w:val="de-DE"/>
        </w:rPr>
        <w:t>d)     poskusne živali;</w:t>
      </w:r>
    </w:p>
    <w:p w14:paraId="55DF19A2" w14:textId="3D03D3E1" w:rsidR="00EA5BF2" w:rsidRPr="000A0EEC" w:rsidRDefault="00EA5BF2" w:rsidP="000A0EEC">
      <w:pPr>
        <w:pStyle w:val="Pravilnikvsebina1"/>
        <w:jc w:val="both"/>
        <w:rPr>
          <w:lang w:val="de-DE"/>
        </w:rPr>
      </w:pPr>
      <w:r w:rsidRPr="000A0EEC">
        <w:rPr>
          <w:lang w:val="de-DE"/>
        </w:rPr>
        <w:t>e)     nevretenčarje.«</w:t>
      </w:r>
    </w:p>
    <w:p w14:paraId="6B0B664B" w14:textId="11005186" w:rsidR="00EA5BF2" w:rsidRDefault="00EA5BF2" w:rsidP="0082210C">
      <w:pPr>
        <w:pStyle w:val="Pravilnikvsebina1"/>
        <w:rPr>
          <w:lang w:val="de-DE"/>
        </w:rPr>
      </w:pPr>
    </w:p>
    <w:p w14:paraId="12123858" w14:textId="23888AC9" w:rsidR="000A0EEC" w:rsidRDefault="007E759E" w:rsidP="007E759E">
      <w:pPr>
        <w:pStyle w:val="Pravilnikvsebina1"/>
        <w:rPr>
          <w:lang w:val="de-DE"/>
        </w:rPr>
      </w:pPr>
      <w:r>
        <w:rPr>
          <w:lang w:val="de-DE"/>
        </w:rPr>
        <w:t xml:space="preserve">2. </w:t>
      </w:r>
      <w:r w:rsidR="000A0EEC">
        <w:rPr>
          <w:lang w:val="de-DE"/>
        </w:rPr>
        <w:t>člen</w:t>
      </w:r>
    </w:p>
    <w:p w14:paraId="48410474" w14:textId="77777777" w:rsidR="007E759E" w:rsidRPr="00F32C14" w:rsidRDefault="007E759E" w:rsidP="007E759E">
      <w:pPr>
        <w:pStyle w:val="Pravilnikvsebina1"/>
        <w:rPr>
          <w:lang w:val="de-DE"/>
        </w:rPr>
      </w:pPr>
    </w:p>
    <w:p w14:paraId="054B1E21" w14:textId="77777777" w:rsidR="008F1009" w:rsidRDefault="000A0EEC" w:rsidP="00EB64D1">
      <w:pPr>
        <w:jc w:val="both"/>
        <w:rPr>
          <w:rFonts w:ascii="Arial" w:hAnsi="Arial" w:cs="Arial"/>
          <w:sz w:val="20"/>
          <w:szCs w:val="20"/>
        </w:rPr>
      </w:pPr>
      <w:r w:rsidRPr="00EB64D1">
        <w:rPr>
          <w:rFonts w:ascii="Arial" w:hAnsi="Arial" w:cs="Arial"/>
          <w:sz w:val="20"/>
          <w:szCs w:val="20"/>
        </w:rPr>
        <w:t xml:space="preserve">V 2. členu se 6. točka spremeni tako, da se glasi: </w:t>
      </w:r>
    </w:p>
    <w:p w14:paraId="36397D75" w14:textId="2DCF9B5A" w:rsidR="000A0EEC" w:rsidRPr="00EB64D1" w:rsidRDefault="000A0EEC" w:rsidP="00EB64D1">
      <w:pPr>
        <w:jc w:val="both"/>
        <w:rPr>
          <w:rFonts w:ascii="Arial" w:hAnsi="Arial" w:cs="Arial"/>
          <w:sz w:val="20"/>
          <w:szCs w:val="20"/>
        </w:rPr>
      </w:pPr>
      <w:r w:rsidRPr="00EB64D1">
        <w:rPr>
          <w:rFonts w:ascii="Arial" w:hAnsi="Arial" w:cs="Arial"/>
          <w:sz w:val="20"/>
          <w:szCs w:val="20"/>
        </w:rPr>
        <w:t>»6. breja svinja je samica prašiča v obdobju med odstavitvijo pujskov in perinatalno dobo;«.</w:t>
      </w:r>
    </w:p>
    <w:p w14:paraId="4AEA931A" w14:textId="77777777" w:rsidR="00EA5BF2" w:rsidRDefault="00EA5BF2" w:rsidP="0082210C">
      <w:pPr>
        <w:pStyle w:val="Pravilnikvsebina1"/>
        <w:rPr>
          <w:lang w:val="de-DE"/>
        </w:rPr>
      </w:pPr>
    </w:p>
    <w:p w14:paraId="250BB391" w14:textId="77777777" w:rsidR="000A0EEC" w:rsidRPr="000A660A" w:rsidRDefault="000A0EEC" w:rsidP="000A0EEC">
      <w:pPr>
        <w:pStyle w:val="Odstavekseznama"/>
        <w:rPr>
          <w:rFonts w:ascii="Arial" w:hAnsi="Arial" w:cs="Arial"/>
          <w:sz w:val="20"/>
          <w:szCs w:val="20"/>
        </w:rPr>
      </w:pPr>
    </w:p>
    <w:p w14:paraId="4CF4784C" w14:textId="35A0F546" w:rsidR="000A0EEC" w:rsidRPr="00F32C14" w:rsidRDefault="007E759E" w:rsidP="007E759E">
      <w:pPr>
        <w:pStyle w:val="Pravilnikvsebina1"/>
        <w:rPr>
          <w:lang w:val="de-DE"/>
        </w:rPr>
      </w:pPr>
      <w:r>
        <w:rPr>
          <w:lang w:val="de-DE"/>
        </w:rPr>
        <w:t xml:space="preserve">3. </w:t>
      </w:r>
      <w:r w:rsidR="000A0EEC" w:rsidRPr="00F32C14">
        <w:rPr>
          <w:lang w:val="de-DE"/>
        </w:rPr>
        <w:t>člen</w:t>
      </w:r>
    </w:p>
    <w:p w14:paraId="59B7E568" w14:textId="77777777" w:rsidR="000A0EEC" w:rsidRDefault="000A0EEC" w:rsidP="000A0EEC">
      <w:pPr>
        <w:pStyle w:val="Odstavekseznama"/>
        <w:jc w:val="both"/>
        <w:rPr>
          <w:rFonts w:ascii="Arial" w:hAnsi="Arial" w:cs="Arial"/>
          <w:sz w:val="20"/>
          <w:szCs w:val="20"/>
        </w:rPr>
      </w:pPr>
    </w:p>
    <w:p w14:paraId="7EE8B2E6" w14:textId="7DD7F3A0" w:rsidR="000A0EEC" w:rsidRPr="007E759E" w:rsidRDefault="000A0EEC" w:rsidP="007E759E">
      <w:pPr>
        <w:jc w:val="both"/>
        <w:rPr>
          <w:rFonts w:ascii="Arial" w:hAnsi="Arial" w:cs="Arial"/>
          <w:sz w:val="20"/>
          <w:szCs w:val="20"/>
        </w:rPr>
      </w:pPr>
      <w:r w:rsidRPr="007E759E">
        <w:rPr>
          <w:rFonts w:ascii="Arial" w:hAnsi="Arial" w:cs="Arial"/>
          <w:sz w:val="20"/>
          <w:szCs w:val="20"/>
        </w:rPr>
        <w:t xml:space="preserve">V 6. členu se </w:t>
      </w:r>
      <w:r w:rsidR="00B4565C" w:rsidRPr="007E759E">
        <w:rPr>
          <w:rFonts w:ascii="Arial" w:hAnsi="Arial" w:cs="Arial"/>
          <w:sz w:val="20"/>
          <w:szCs w:val="20"/>
        </w:rPr>
        <w:t xml:space="preserve">za drugim odstavkom </w:t>
      </w:r>
      <w:r w:rsidRPr="007E759E">
        <w:rPr>
          <w:rFonts w:ascii="Arial" w:hAnsi="Arial" w:cs="Arial"/>
          <w:sz w:val="20"/>
          <w:szCs w:val="20"/>
        </w:rPr>
        <w:t xml:space="preserve">doda </w:t>
      </w:r>
      <w:r w:rsidR="00B4565C" w:rsidRPr="007E759E">
        <w:rPr>
          <w:rFonts w:ascii="Arial" w:hAnsi="Arial" w:cs="Arial"/>
          <w:sz w:val="20"/>
          <w:szCs w:val="20"/>
        </w:rPr>
        <w:t xml:space="preserve">nov </w:t>
      </w:r>
      <w:r w:rsidR="00731112" w:rsidRPr="007E759E">
        <w:rPr>
          <w:rFonts w:ascii="Arial" w:hAnsi="Arial" w:cs="Arial"/>
          <w:sz w:val="20"/>
          <w:szCs w:val="20"/>
        </w:rPr>
        <w:t xml:space="preserve">tretji </w:t>
      </w:r>
      <w:r w:rsidRPr="007E759E">
        <w:rPr>
          <w:rFonts w:ascii="Arial" w:hAnsi="Arial" w:cs="Arial"/>
          <w:sz w:val="20"/>
          <w:szCs w:val="20"/>
        </w:rPr>
        <w:t>odstavek, ki se glasi:</w:t>
      </w:r>
    </w:p>
    <w:p w14:paraId="402425E1" w14:textId="77777777" w:rsidR="000A0EEC" w:rsidRPr="00731112" w:rsidRDefault="000A0EEC" w:rsidP="000A0EEC">
      <w:pPr>
        <w:jc w:val="both"/>
        <w:rPr>
          <w:rFonts w:ascii="Arial" w:hAnsi="Arial" w:cs="Arial"/>
          <w:sz w:val="20"/>
          <w:szCs w:val="20"/>
        </w:rPr>
      </w:pPr>
    </w:p>
    <w:p w14:paraId="45CDFA2F" w14:textId="3FB286DF" w:rsidR="000A0EEC" w:rsidRPr="00731112" w:rsidRDefault="000A0EEC" w:rsidP="000A0EEC">
      <w:pPr>
        <w:jc w:val="both"/>
        <w:rPr>
          <w:rFonts w:ascii="Arial" w:hAnsi="Arial" w:cs="Arial"/>
          <w:sz w:val="20"/>
          <w:szCs w:val="20"/>
        </w:rPr>
      </w:pPr>
      <w:r w:rsidRPr="00731112">
        <w:rPr>
          <w:rFonts w:ascii="Arial" w:hAnsi="Arial" w:cs="Arial"/>
          <w:sz w:val="20"/>
          <w:szCs w:val="20"/>
        </w:rPr>
        <w:lastRenderedPageBreak/>
        <w:t>»(</w:t>
      </w:r>
      <w:r w:rsidR="00731112">
        <w:rPr>
          <w:rFonts w:ascii="Arial" w:hAnsi="Arial" w:cs="Arial"/>
          <w:sz w:val="20"/>
          <w:szCs w:val="20"/>
        </w:rPr>
        <w:t>3</w:t>
      </w:r>
      <w:r w:rsidRPr="00731112">
        <w:rPr>
          <w:rFonts w:ascii="Arial" w:hAnsi="Arial" w:cs="Arial"/>
          <w:sz w:val="20"/>
          <w:szCs w:val="20"/>
        </w:rPr>
        <w:t>) Za nemoteno veterinarsko oskrbo bolnih in poškodovanih živali, ki so nastanjene izven objektov, lahko lečeči veterinar, na podlagi lastne strokovne ocene, izda zdravila za omamljanje živali za uporabo v orožju za omamljanje. Dajanje zdravil s puško za omamljanje izvede imetnik dovoljenja za uporabo orožja za omamljanje živali v prisotnosti lečečega veterinarja.«.</w:t>
      </w:r>
    </w:p>
    <w:p w14:paraId="0A03C7ED" w14:textId="77777777" w:rsidR="000A0EEC" w:rsidRPr="00731112" w:rsidRDefault="000A0EEC" w:rsidP="000A0EEC">
      <w:pPr>
        <w:jc w:val="both"/>
        <w:rPr>
          <w:rFonts w:ascii="Arial" w:hAnsi="Arial" w:cs="Arial"/>
          <w:sz w:val="20"/>
          <w:szCs w:val="20"/>
        </w:rPr>
      </w:pPr>
    </w:p>
    <w:p w14:paraId="241A3C64" w14:textId="77777777" w:rsidR="00EA5BF2" w:rsidRPr="00F32C14" w:rsidRDefault="00EA5BF2" w:rsidP="0082210C">
      <w:pPr>
        <w:pStyle w:val="Pravilnikvsebina1"/>
        <w:rPr>
          <w:lang w:val="de-DE"/>
        </w:rPr>
      </w:pPr>
    </w:p>
    <w:p w14:paraId="1119E49B" w14:textId="278BE4CB" w:rsidR="0082210C" w:rsidRDefault="007E759E" w:rsidP="007E759E">
      <w:pPr>
        <w:pStyle w:val="Pravilnikvsebina1"/>
        <w:rPr>
          <w:lang w:val="de-DE"/>
        </w:rPr>
      </w:pPr>
      <w:r>
        <w:rPr>
          <w:lang w:val="de-DE"/>
        </w:rPr>
        <w:t xml:space="preserve">4. </w:t>
      </w:r>
      <w:r w:rsidR="00DE47DD">
        <w:rPr>
          <w:lang w:val="de-DE"/>
        </w:rPr>
        <w:t>člen</w:t>
      </w:r>
    </w:p>
    <w:p w14:paraId="2963D4BE" w14:textId="77777777" w:rsidR="00D64B6A" w:rsidRDefault="00D64B6A" w:rsidP="00DE47DD">
      <w:pPr>
        <w:pStyle w:val="Pravilnikvsebina1"/>
        <w:ind w:left="720"/>
        <w:rPr>
          <w:lang w:val="de-DE"/>
        </w:rPr>
      </w:pPr>
    </w:p>
    <w:p w14:paraId="75E54CF8" w14:textId="2C36C9B2" w:rsidR="00DE47DD" w:rsidRPr="00C70B98" w:rsidRDefault="00DE47DD" w:rsidP="00C70B98">
      <w:pPr>
        <w:jc w:val="both"/>
        <w:rPr>
          <w:rFonts w:ascii="Arial" w:hAnsi="Arial" w:cs="Arial"/>
          <w:sz w:val="20"/>
          <w:szCs w:val="20"/>
        </w:rPr>
      </w:pPr>
      <w:r w:rsidRPr="00C70B98">
        <w:rPr>
          <w:rFonts w:ascii="Arial" w:hAnsi="Arial" w:cs="Arial"/>
          <w:sz w:val="20"/>
          <w:szCs w:val="20"/>
        </w:rPr>
        <w:t xml:space="preserve">V </w:t>
      </w:r>
      <w:r w:rsidR="00961B67" w:rsidRPr="00C70B98">
        <w:rPr>
          <w:rFonts w:ascii="Arial" w:hAnsi="Arial" w:cs="Arial"/>
          <w:sz w:val="20"/>
          <w:szCs w:val="20"/>
        </w:rPr>
        <w:t>prvem odstavku 14. člena</w:t>
      </w:r>
      <w:r w:rsidRPr="00C70B98">
        <w:rPr>
          <w:rFonts w:ascii="Arial" w:hAnsi="Arial" w:cs="Arial"/>
          <w:sz w:val="20"/>
          <w:szCs w:val="20"/>
        </w:rPr>
        <w:t xml:space="preserve"> se besedilo </w:t>
      </w:r>
      <w:r w:rsidR="00367142" w:rsidRPr="00C70B98">
        <w:rPr>
          <w:rFonts w:ascii="Arial" w:hAnsi="Arial" w:cs="Arial"/>
          <w:sz w:val="20"/>
          <w:szCs w:val="20"/>
        </w:rPr>
        <w:t>»</w:t>
      </w:r>
      <w:r w:rsidR="00B4565C" w:rsidRPr="00C70B98">
        <w:rPr>
          <w:rFonts w:ascii="Arial" w:hAnsi="Arial" w:cs="Arial"/>
          <w:sz w:val="20"/>
          <w:szCs w:val="20"/>
        </w:rPr>
        <w:t>Veterinarska uprava Republike Slovenije (v nadaljnjem besedilu: VURS)</w:t>
      </w:r>
      <w:r w:rsidR="00367142" w:rsidRPr="00C70B98">
        <w:rPr>
          <w:rFonts w:ascii="Arial" w:hAnsi="Arial" w:cs="Arial"/>
          <w:sz w:val="20"/>
          <w:szCs w:val="20"/>
        </w:rPr>
        <w:t>«</w:t>
      </w:r>
      <w:r w:rsidRPr="00C70B98">
        <w:rPr>
          <w:rFonts w:ascii="Arial" w:hAnsi="Arial" w:cs="Arial"/>
          <w:sz w:val="20"/>
          <w:szCs w:val="20"/>
        </w:rPr>
        <w:t xml:space="preserve"> nadomesti z besedilom </w:t>
      </w:r>
      <w:r w:rsidR="00367142" w:rsidRPr="00C70B98">
        <w:rPr>
          <w:rFonts w:ascii="Arial" w:hAnsi="Arial" w:cs="Arial"/>
          <w:sz w:val="20"/>
          <w:szCs w:val="20"/>
        </w:rPr>
        <w:t>»</w:t>
      </w:r>
      <w:r w:rsidRPr="00C70B98">
        <w:rPr>
          <w:rFonts w:ascii="Arial" w:hAnsi="Arial" w:cs="Arial"/>
          <w:sz w:val="20"/>
          <w:szCs w:val="20"/>
        </w:rPr>
        <w:t>Uprava R</w:t>
      </w:r>
      <w:r w:rsidR="00961B67" w:rsidRPr="00C70B98">
        <w:rPr>
          <w:rFonts w:ascii="Arial" w:hAnsi="Arial" w:cs="Arial"/>
          <w:sz w:val="20"/>
          <w:szCs w:val="20"/>
        </w:rPr>
        <w:t xml:space="preserve">epublike </w:t>
      </w:r>
      <w:r w:rsidRPr="00C70B98">
        <w:rPr>
          <w:rFonts w:ascii="Arial" w:hAnsi="Arial" w:cs="Arial"/>
          <w:sz w:val="20"/>
          <w:szCs w:val="20"/>
        </w:rPr>
        <w:t>S</w:t>
      </w:r>
      <w:r w:rsidR="00961B67" w:rsidRPr="00C70B98">
        <w:rPr>
          <w:rFonts w:ascii="Arial" w:hAnsi="Arial" w:cs="Arial"/>
          <w:sz w:val="20"/>
          <w:szCs w:val="20"/>
        </w:rPr>
        <w:t>lovenije</w:t>
      </w:r>
      <w:r w:rsidRPr="00C70B98">
        <w:rPr>
          <w:rFonts w:ascii="Arial" w:hAnsi="Arial" w:cs="Arial"/>
          <w:sz w:val="20"/>
          <w:szCs w:val="20"/>
        </w:rPr>
        <w:t xml:space="preserve"> za varno hrano, veterinarstvo in varstvo rastlin</w:t>
      </w:r>
      <w:r w:rsidR="00B4565C" w:rsidRPr="00C70B98">
        <w:rPr>
          <w:rFonts w:ascii="Arial" w:hAnsi="Arial" w:cs="Arial"/>
          <w:sz w:val="20"/>
          <w:szCs w:val="20"/>
        </w:rPr>
        <w:t xml:space="preserve"> (v nadaljnjem besedilu: Uprava)</w:t>
      </w:r>
      <w:r w:rsidR="00367142" w:rsidRPr="00C70B98">
        <w:rPr>
          <w:rFonts w:ascii="Arial" w:hAnsi="Arial" w:cs="Arial"/>
          <w:sz w:val="20"/>
          <w:szCs w:val="20"/>
        </w:rPr>
        <w:t>«</w:t>
      </w:r>
      <w:r w:rsidRPr="00C70B98">
        <w:rPr>
          <w:rFonts w:ascii="Arial" w:hAnsi="Arial" w:cs="Arial"/>
          <w:sz w:val="20"/>
          <w:szCs w:val="20"/>
        </w:rPr>
        <w:t xml:space="preserve">. </w:t>
      </w:r>
    </w:p>
    <w:p w14:paraId="78C6BF06" w14:textId="77777777" w:rsidR="00DE47DD" w:rsidRPr="00731112" w:rsidRDefault="00DE47DD" w:rsidP="004310CF">
      <w:pPr>
        <w:pStyle w:val="Odstavekseznama"/>
        <w:ind w:left="360"/>
        <w:jc w:val="both"/>
        <w:rPr>
          <w:rFonts w:ascii="Arial" w:hAnsi="Arial" w:cs="Arial"/>
          <w:sz w:val="20"/>
          <w:szCs w:val="20"/>
        </w:rPr>
      </w:pPr>
    </w:p>
    <w:p w14:paraId="7B9B4FF9" w14:textId="15DD5608" w:rsidR="00DE47DD" w:rsidRDefault="00B4565C" w:rsidP="00C70B98">
      <w:pPr>
        <w:jc w:val="both"/>
        <w:rPr>
          <w:rFonts w:ascii="Arial" w:hAnsi="Arial" w:cs="Arial"/>
          <w:sz w:val="20"/>
          <w:szCs w:val="20"/>
        </w:rPr>
      </w:pPr>
      <w:r w:rsidRPr="00C70B98">
        <w:rPr>
          <w:rFonts w:ascii="Arial" w:hAnsi="Arial" w:cs="Arial"/>
          <w:sz w:val="20"/>
          <w:szCs w:val="20"/>
        </w:rPr>
        <w:t>V prvem in tretjem odstavku 14. člena, v prvem, drugem</w:t>
      </w:r>
      <w:r w:rsidR="00FF5917" w:rsidRPr="00C70B98">
        <w:rPr>
          <w:rFonts w:ascii="Arial" w:hAnsi="Arial" w:cs="Arial"/>
          <w:sz w:val="20"/>
          <w:szCs w:val="20"/>
        </w:rPr>
        <w:t>, tretjem, četrtem in šestem</w:t>
      </w:r>
      <w:r w:rsidRPr="00C70B98">
        <w:rPr>
          <w:rFonts w:ascii="Arial" w:hAnsi="Arial" w:cs="Arial"/>
          <w:sz w:val="20"/>
          <w:szCs w:val="20"/>
        </w:rPr>
        <w:t xml:space="preserve"> odstavku 42. člena, v </w:t>
      </w:r>
      <w:r w:rsidR="00FF5917" w:rsidRPr="00C70B98">
        <w:rPr>
          <w:rFonts w:ascii="Arial" w:hAnsi="Arial" w:cs="Arial"/>
          <w:sz w:val="20"/>
          <w:szCs w:val="20"/>
        </w:rPr>
        <w:t>drugem odstavku 47. člena, v drugem in tretjem odstavku 50. člena, v točki b) 51. člena</w:t>
      </w:r>
      <w:r w:rsidR="00C70B98" w:rsidRPr="00C70B98">
        <w:rPr>
          <w:rFonts w:ascii="Arial" w:hAnsi="Arial" w:cs="Arial"/>
          <w:sz w:val="20"/>
          <w:szCs w:val="20"/>
        </w:rPr>
        <w:t>,</w:t>
      </w:r>
      <w:r w:rsidR="00FF5917" w:rsidRPr="00C70B98">
        <w:rPr>
          <w:rFonts w:ascii="Arial" w:hAnsi="Arial" w:cs="Arial"/>
          <w:sz w:val="20"/>
          <w:szCs w:val="20"/>
        </w:rPr>
        <w:t xml:space="preserve"> v tretjem odstavku 53. člena </w:t>
      </w:r>
      <w:r w:rsidR="00C70B98" w:rsidRPr="00C70B98">
        <w:rPr>
          <w:rFonts w:ascii="Arial" w:hAnsi="Arial" w:cs="Arial"/>
          <w:sz w:val="20"/>
          <w:szCs w:val="20"/>
        </w:rPr>
        <w:t xml:space="preserve">ter v </w:t>
      </w:r>
      <w:r w:rsidR="00607674">
        <w:rPr>
          <w:rFonts w:ascii="Arial" w:hAnsi="Arial" w:cs="Arial"/>
          <w:sz w:val="20"/>
          <w:szCs w:val="20"/>
        </w:rPr>
        <w:t>P</w:t>
      </w:r>
      <w:r w:rsidR="00C70B98" w:rsidRPr="00C70B98">
        <w:rPr>
          <w:rFonts w:ascii="Arial" w:hAnsi="Arial" w:cs="Arial"/>
          <w:sz w:val="20"/>
          <w:szCs w:val="20"/>
        </w:rPr>
        <w:t xml:space="preserve">rilogi 1 </w:t>
      </w:r>
      <w:r w:rsidR="00DE47DD" w:rsidRPr="00C70B98">
        <w:rPr>
          <w:rFonts w:ascii="Arial" w:hAnsi="Arial" w:cs="Arial"/>
          <w:sz w:val="20"/>
          <w:szCs w:val="20"/>
        </w:rPr>
        <w:t>se okrajšava »VURS« nadomesti z okrajšavo »Uprav</w:t>
      </w:r>
      <w:r w:rsidR="00FF5917" w:rsidRPr="00C70B98">
        <w:rPr>
          <w:rFonts w:ascii="Arial" w:hAnsi="Arial" w:cs="Arial"/>
          <w:sz w:val="20"/>
          <w:szCs w:val="20"/>
        </w:rPr>
        <w:t>a</w:t>
      </w:r>
      <w:r w:rsidR="00DE47DD" w:rsidRPr="00C70B98">
        <w:rPr>
          <w:rFonts w:ascii="Arial" w:hAnsi="Arial" w:cs="Arial"/>
          <w:sz w:val="20"/>
          <w:szCs w:val="20"/>
        </w:rPr>
        <w:t>«</w:t>
      </w:r>
      <w:r w:rsidR="00CF3038" w:rsidRPr="00C70B98">
        <w:rPr>
          <w:rFonts w:ascii="Arial" w:hAnsi="Arial" w:cs="Arial"/>
          <w:sz w:val="20"/>
          <w:szCs w:val="20"/>
        </w:rPr>
        <w:t xml:space="preserve"> v ustrezn</w:t>
      </w:r>
      <w:r w:rsidR="008F1009">
        <w:rPr>
          <w:rFonts w:ascii="Arial" w:hAnsi="Arial" w:cs="Arial"/>
          <w:sz w:val="20"/>
          <w:szCs w:val="20"/>
        </w:rPr>
        <w:t>em</w:t>
      </w:r>
      <w:r w:rsidR="00CF3038" w:rsidRPr="00C70B98">
        <w:rPr>
          <w:rFonts w:ascii="Arial" w:hAnsi="Arial" w:cs="Arial"/>
          <w:sz w:val="20"/>
          <w:szCs w:val="20"/>
        </w:rPr>
        <w:t xml:space="preserve"> sklon</w:t>
      </w:r>
      <w:r w:rsidR="008F1009">
        <w:rPr>
          <w:rFonts w:ascii="Arial" w:hAnsi="Arial" w:cs="Arial"/>
          <w:sz w:val="20"/>
          <w:szCs w:val="20"/>
        </w:rPr>
        <w:t>u</w:t>
      </w:r>
      <w:r w:rsidR="00DE47DD" w:rsidRPr="00C70B98">
        <w:rPr>
          <w:rFonts w:ascii="Arial" w:hAnsi="Arial" w:cs="Arial"/>
          <w:sz w:val="20"/>
          <w:szCs w:val="20"/>
        </w:rPr>
        <w:t xml:space="preserve">. </w:t>
      </w:r>
    </w:p>
    <w:p w14:paraId="6232454B" w14:textId="77777777" w:rsidR="007E759E" w:rsidRPr="007E759E" w:rsidRDefault="007E759E" w:rsidP="007E759E">
      <w:pPr>
        <w:pStyle w:val="Pravilnikvsebina1"/>
        <w:rPr>
          <w:lang w:val="de-DE"/>
        </w:rPr>
      </w:pPr>
    </w:p>
    <w:p w14:paraId="37C40658" w14:textId="7456BA23" w:rsidR="0082210C" w:rsidRPr="00F32C14" w:rsidRDefault="007E759E" w:rsidP="007E759E">
      <w:pPr>
        <w:pStyle w:val="Pravilnikvsebina1"/>
        <w:rPr>
          <w:lang w:val="de-DE"/>
        </w:rPr>
      </w:pPr>
      <w:r>
        <w:rPr>
          <w:lang w:val="de-DE"/>
        </w:rPr>
        <w:t xml:space="preserve">5. </w:t>
      </w:r>
      <w:r w:rsidR="00C4630D" w:rsidRPr="00F32C14">
        <w:rPr>
          <w:lang w:val="de-DE"/>
        </w:rPr>
        <w:t>člen</w:t>
      </w:r>
    </w:p>
    <w:p w14:paraId="76343615" w14:textId="77777777" w:rsidR="00B65871" w:rsidRPr="00F32C14" w:rsidRDefault="00B65871" w:rsidP="00B65871">
      <w:pPr>
        <w:pStyle w:val="Pravilnikvsebina1"/>
        <w:rPr>
          <w:lang w:val="de-DE"/>
        </w:rPr>
      </w:pPr>
    </w:p>
    <w:p w14:paraId="277CDE57" w14:textId="77777777" w:rsidR="008F1009" w:rsidRDefault="00B65871" w:rsidP="00C4630D">
      <w:pPr>
        <w:jc w:val="both"/>
        <w:rPr>
          <w:rFonts w:ascii="Arial" w:hAnsi="Arial" w:cs="Arial"/>
          <w:sz w:val="20"/>
          <w:szCs w:val="20"/>
        </w:rPr>
      </w:pPr>
      <w:r w:rsidRPr="00731112">
        <w:rPr>
          <w:rFonts w:ascii="Arial" w:hAnsi="Arial" w:cs="Arial"/>
          <w:sz w:val="20"/>
          <w:szCs w:val="20"/>
        </w:rPr>
        <w:t xml:space="preserve">V </w:t>
      </w:r>
      <w:r w:rsidR="00CF3038" w:rsidRPr="00731112">
        <w:rPr>
          <w:rFonts w:ascii="Arial" w:hAnsi="Arial" w:cs="Arial"/>
          <w:sz w:val="20"/>
          <w:szCs w:val="20"/>
        </w:rPr>
        <w:t xml:space="preserve">petem </w:t>
      </w:r>
      <w:r w:rsidR="005210CA" w:rsidRPr="00731112">
        <w:rPr>
          <w:rFonts w:ascii="Arial" w:hAnsi="Arial" w:cs="Arial"/>
          <w:sz w:val="20"/>
          <w:szCs w:val="20"/>
        </w:rPr>
        <w:t xml:space="preserve">odstavku </w:t>
      </w:r>
      <w:r w:rsidR="00A15360" w:rsidRPr="00731112">
        <w:rPr>
          <w:rFonts w:ascii="Arial" w:hAnsi="Arial" w:cs="Arial"/>
          <w:sz w:val="20"/>
          <w:szCs w:val="20"/>
        </w:rPr>
        <w:t>4</w:t>
      </w:r>
      <w:r w:rsidRPr="00731112">
        <w:rPr>
          <w:rFonts w:ascii="Arial" w:hAnsi="Arial" w:cs="Arial"/>
          <w:sz w:val="20"/>
          <w:szCs w:val="20"/>
        </w:rPr>
        <w:t xml:space="preserve">2. </w:t>
      </w:r>
      <w:r w:rsidR="00C4630D" w:rsidRPr="00731112">
        <w:rPr>
          <w:rFonts w:ascii="Arial" w:hAnsi="Arial" w:cs="Arial"/>
          <w:sz w:val="20"/>
          <w:szCs w:val="20"/>
        </w:rPr>
        <w:t>č</w:t>
      </w:r>
      <w:r w:rsidRPr="00731112">
        <w:rPr>
          <w:rFonts w:ascii="Arial" w:hAnsi="Arial" w:cs="Arial"/>
          <w:sz w:val="20"/>
          <w:szCs w:val="20"/>
        </w:rPr>
        <w:t>len</w:t>
      </w:r>
      <w:r w:rsidR="005210CA" w:rsidRPr="00731112">
        <w:rPr>
          <w:rFonts w:ascii="Arial" w:hAnsi="Arial" w:cs="Arial"/>
          <w:sz w:val="20"/>
          <w:szCs w:val="20"/>
        </w:rPr>
        <w:t>a</w:t>
      </w:r>
      <w:r w:rsidRPr="00731112">
        <w:rPr>
          <w:rFonts w:ascii="Arial" w:hAnsi="Arial" w:cs="Arial"/>
          <w:sz w:val="20"/>
          <w:szCs w:val="20"/>
        </w:rPr>
        <w:t xml:space="preserve"> se </w:t>
      </w:r>
      <w:r w:rsidR="00A15360" w:rsidRPr="00731112">
        <w:rPr>
          <w:rFonts w:ascii="Arial" w:hAnsi="Arial" w:cs="Arial"/>
          <w:sz w:val="20"/>
          <w:szCs w:val="20"/>
        </w:rPr>
        <w:t>točka d</w:t>
      </w:r>
      <w:r w:rsidR="005210CA" w:rsidRPr="00731112">
        <w:rPr>
          <w:rFonts w:ascii="Arial" w:hAnsi="Arial" w:cs="Arial"/>
          <w:sz w:val="20"/>
          <w:szCs w:val="20"/>
        </w:rPr>
        <w:t xml:space="preserve">) </w:t>
      </w:r>
      <w:r w:rsidRPr="00731112">
        <w:rPr>
          <w:rFonts w:ascii="Arial" w:hAnsi="Arial" w:cs="Arial"/>
          <w:sz w:val="20"/>
          <w:szCs w:val="20"/>
        </w:rPr>
        <w:t>spremeni tako, da se glasi:</w:t>
      </w:r>
      <w:r w:rsidR="00C4630D" w:rsidRPr="00731112">
        <w:rPr>
          <w:rFonts w:ascii="Arial" w:hAnsi="Arial" w:cs="Arial"/>
          <w:sz w:val="20"/>
          <w:szCs w:val="20"/>
        </w:rPr>
        <w:t xml:space="preserve"> </w:t>
      </w:r>
    </w:p>
    <w:p w14:paraId="4C0BB4D8" w14:textId="7C6A779C" w:rsidR="00B65871" w:rsidRPr="00B81BA4" w:rsidRDefault="000078C7" w:rsidP="00C4630D">
      <w:pPr>
        <w:jc w:val="both"/>
        <w:rPr>
          <w:rFonts w:ascii="Helv" w:eastAsiaTheme="minorHAnsi" w:hAnsi="Helv" w:cs="Helv"/>
          <w:color w:val="000000"/>
          <w:sz w:val="20"/>
          <w:szCs w:val="20"/>
          <w:lang w:eastAsia="en-US"/>
        </w:rPr>
      </w:pPr>
      <w:r w:rsidRPr="00731112">
        <w:rPr>
          <w:rFonts w:ascii="Arial" w:hAnsi="Arial" w:cs="Arial"/>
          <w:sz w:val="20"/>
          <w:szCs w:val="20"/>
        </w:rPr>
        <w:t>»</w:t>
      </w:r>
      <w:r w:rsidR="00A15360" w:rsidRPr="00731112">
        <w:rPr>
          <w:rFonts w:ascii="Arial" w:hAnsi="Arial" w:cs="Arial"/>
          <w:sz w:val="20"/>
          <w:szCs w:val="20"/>
        </w:rPr>
        <w:t>d</w:t>
      </w:r>
      <w:r w:rsidR="00B65871" w:rsidRPr="00731112">
        <w:rPr>
          <w:rFonts w:ascii="Arial" w:hAnsi="Arial" w:cs="Arial"/>
          <w:sz w:val="20"/>
          <w:szCs w:val="20"/>
        </w:rPr>
        <w:t>)</w:t>
      </w:r>
      <w:r w:rsidR="00A15360" w:rsidRPr="00731112">
        <w:rPr>
          <w:rFonts w:ascii="Helv" w:eastAsiaTheme="minorHAnsi" w:hAnsi="Helv" w:cs="Helv"/>
          <w:color w:val="000000"/>
          <w:sz w:val="20"/>
          <w:szCs w:val="20"/>
          <w:lang w:eastAsia="en-US"/>
        </w:rPr>
        <w:t xml:space="preserve"> številka 0 za ekološko rejo, ki se podeli imetnikom certifikatov za ekološko rejo kokoši nesnic, izdanih na podlagi </w:t>
      </w:r>
      <w:r w:rsidR="00CF3038" w:rsidRPr="00731112">
        <w:rPr>
          <w:rFonts w:ascii="Helv" w:eastAsiaTheme="minorHAnsi" w:hAnsi="Helv" w:cs="Helv"/>
          <w:color w:val="000000"/>
          <w:sz w:val="20"/>
          <w:szCs w:val="20"/>
          <w:lang w:eastAsia="en-US"/>
        </w:rPr>
        <w:t xml:space="preserve">prvega odstavka </w:t>
      </w:r>
      <w:r w:rsidR="00A15360" w:rsidRPr="00731112">
        <w:rPr>
          <w:rFonts w:ascii="Helv" w:eastAsiaTheme="minorHAnsi" w:hAnsi="Helv" w:cs="Helv"/>
          <w:color w:val="000000"/>
          <w:sz w:val="20"/>
          <w:szCs w:val="20"/>
          <w:lang w:eastAsia="en-US"/>
        </w:rPr>
        <w:t>29</w:t>
      </w:r>
      <w:r w:rsidR="00CF3038" w:rsidRPr="00731112">
        <w:rPr>
          <w:rFonts w:ascii="Helv" w:eastAsiaTheme="minorHAnsi" w:hAnsi="Helv" w:cs="Helv"/>
          <w:color w:val="000000"/>
          <w:sz w:val="20"/>
          <w:szCs w:val="20"/>
          <w:lang w:eastAsia="en-US"/>
        </w:rPr>
        <w:t>. člena</w:t>
      </w:r>
      <w:r w:rsidR="00A15360" w:rsidRPr="00731112">
        <w:rPr>
          <w:rFonts w:ascii="Helv" w:eastAsiaTheme="minorHAnsi" w:hAnsi="Helv" w:cs="Helv"/>
          <w:color w:val="000000"/>
          <w:sz w:val="20"/>
          <w:szCs w:val="20"/>
          <w:lang w:eastAsia="en-US"/>
        </w:rPr>
        <w:t xml:space="preserve"> Uredbe Sveta (ES) št. 834/2007 </w:t>
      </w:r>
      <w:r w:rsidR="00184CCC" w:rsidRPr="00731112">
        <w:rPr>
          <w:rFonts w:ascii="Helv" w:eastAsiaTheme="minorHAnsi" w:hAnsi="Helv" w:cs="Helv"/>
          <w:color w:val="000000"/>
          <w:sz w:val="20"/>
          <w:szCs w:val="20"/>
          <w:lang w:eastAsia="en-US"/>
        </w:rPr>
        <w:t xml:space="preserve">z dne 28. </w:t>
      </w:r>
      <w:r w:rsidR="00FF5917">
        <w:rPr>
          <w:rFonts w:ascii="Helv" w:eastAsiaTheme="minorHAnsi" w:hAnsi="Helv" w:cs="Helv"/>
          <w:color w:val="000000"/>
          <w:sz w:val="20"/>
          <w:szCs w:val="20"/>
          <w:lang w:eastAsia="en-US"/>
        </w:rPr>
        <w:t>j</w:t>
      </w:r>
      <w:r w:rsidR="00184CCC" w:rsidRPr="00731112">
        <w:rPr>
          <w:rFonts w:ascii="Helv" w:eastAsiaTheme="minorHAnsi" w:hAnsi="Helv" w:cs="Helv"/>
          <w:color w:val="000000"/>
          <w:sz w:val="20"/>
          <w:szCs w:val="20"/>
          <w:lang w:eastAsia="en-US"/>
        </w:rPr>
        <w:t xml:space="preserve">unija 2007 </w:t>
      </w:r>
      <w:r w:rsidR="00A15360" w:rsidRPr="00731112">
        <w:rPr>
          <w:rFonts w:ascii="Helv" w:eastAsiaTheme="minorHAnsi" w:hAnsi="Helv" w:cs="Helv"/>
          <w:color w:val="000000"/>
          <w:sz w:val="20"/>
          <w:szCs w:val="20"/>
          <w:lang w:eastAsia="en-US"/>
        </w:rPr>
        <w:t>o ekološki pridelavi in označevanju ekoloških proizvodov in razveljavitvi Uredbe (EGS) št. 2092/91 (UL L št. 189 z dne 20.</w:t>
      </w:r>
      <w:r w:rsidR="00FF5917">
        <w:rPr>
          <w:rFonts w:ascii="Helv" w:eastAsiaTheme="minorHAnsi" w:hAnsi="Helv" w:cs="Helv"/>
          <w:color w:val="000000"/>
          <w:sz w:val="20"/>
          <w:szCs w:val="20"/>
          <w:lang w:eastAsia="en-US"/>
        </w:rPr>
        <w:t xml:space="preserve"> </w:t>
      </w:r>
      <w:r w:rsidR="00A15360" w:rsidRPr="00731112">
        <w:rPr>
          <w:rFonts w:ascii="Helv" w:eastAsiaTheme="minorHAnsi" w:hAnsi="Helv" w:cs="Helv"/>
          <w:color w:val="000000"/>
          <w:sz w:val="20"/>
          <w:szCs w:val="20"/>
          <w:lang w:eastAsia="en-US"/>
        </w:rPr>
        <w:t>7.</w:t>
      </w:r>
      <w:r w:rsidR="00FF5917">
        <w:rPr>
          <w:rFonts w:ascii="Helv" w:eastAsiaTheme="minorHAnsi" w:hAnsi="Helv" w:cs="Helv"/>
          <w:color w:val="000000"/>
          <w:sz w:val="20"/>
          <w:szCs w:val="20"/>
          <w:lang w:eastAsia="en-US"/>
        </w:rPr>
        <w:t xml:space="preserve"> </w:t>
      </w:r>
      <w:r w:rsidR="00A15360" w:rsidRPr="00731112">
        <w:rPr>
          <w:rFonts w:ascii="Helv" w:eastAsiaTheme="minorHAnsi" w:hAnsi="Helv" w:cs="Helv"/>
          <w:color w:val="000000"/>
          <w:sz w:val="20"/>
          <w:szCs w:val="20"/>
          <w:lang w:eastAsia="en-US"/>
        </w:rPr>
        <w:t>2007, str.1), zadnjič spremenjen</w:t>
      </w:r>
      <w:r w:rsidR="00184CCC" w:rsidRPr="00731112">
        <w:rPr>
          <w:rFonts w:ascii="Helv" w:eastAsiaTheme="minorHAnsi" w:hAnsi="Helv" w:cs="Helv"/>
          <w:color w:val="000000"/>
          <w:sz w:val="20"/>
          <w:szCs w:val="20"/>
          <w:lang w:eastAsia="en-US"/>
        </w:rPr>
        <w:t>e</w:t>
      </w:r>
      <w:r w:rsidR="00A15360" w:rsidRPr="00731112">
        <w:rPr>
          <w:rFonts w:ascii="Helv" w:eastAsiaTheme="minorHAnsi" w:hAnsi="Helv" w:cs="Helv"/>
          <w:color w:val="000000"/>
          <w:sz w:val="20"/>
          <w:szCs w:val="20"/>
          <w:lang w:eastAsia="en-US"/>
        </w:rPr>
        <w:t xml:space="preserve"> z Uredbo Sveta (EU) št. 517/2013</w:t>
      </w:r>
      <w:r w:rsidR="00B81BA4" w:rsidRPr="00731112">
        <w:rPr>
          <w:rFonts w:ascii="Helv" w:eastAsiaTheme="minorHAnsi" w:hAnsi="Helv" w:cs="Helv"/>
          <w:color w:val="000000"/>
          <w:sz w:val="20"/>
          <w:szCs w:val="20"/>
          <w:lang w:eastAsia="en-US"/>
        </w:rPr>
        <w:t xml:space="preserve">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w:t>
      </w:r>
      <w:r w:rsidR="00A15360" w:rsidRPr="00731112">
        <w:rPr>
          <w:rFonts w:ascii="Helv" w:eastAsiaTheme="minorHAnsi" w:hAnsi="Helv" w:cs="Helv"/>
          <w:color w:val="000000"/>
          <w:sz w:val="20"/>
          <w:szCs w:val="20"/>
          <w:lang w:eastAsia="en-US"/>
        </w:rPr>
        <w:t>UL L št. 158 z dne 10.</w:t>
      </w:r>
      <w:r w:rsidR="00FF5917">
        <w:rPr>
          <w:rFonts w:ascii="Helv" w:eastAsiaTheme="minorHAnsi" w:hAnsi="Helv" w:cs="Helv"/>
          <w:color w:val="000000"/>
          <w:sz w:val="20"/>
          <w:szCs w:val="20"/>
          <w:lang w:eastAsia="en-US"/>
        </w:rPr>
        <w:t xml:space="preserve"> </w:t>
      </w:r>
      <w:r w:rsidR="00A15360" w:rsidRPr="00731112">
        <w:rPr>
          <w:rFonts w:ascii="Helv" w:eastAsiaTheme="minorHAnsi" w:hAnsi="Helv" w:cs="Helv"/>
          <w:color w:val="000000"/>
          <w:sz w:val="20"/>
          <w:szCs w:val="20"/>
          <w:lang w:eastAsia="en-US"/>
        </w:rPr>
        <w:t>6.</w:t>
      </w:r>
      <w:r w:rsidR="00FF5917">
        <w:rPr>
          <w:rFonts w:ascii="Helv" w:eastAsiaTheme="minorHAnsi" w:hAnsi="Helv" w:cs="Helv"/>
          <w:color w:val="000000"/>
          <w:sz w:val="20"/>
          <w:szCs w:val="20"/>
          <w:lang w:eastAsia="en-US"/>
        </w:rPr>
        <w:t xml:space="preserve"> </w:t>
      </w:r>
      <w:r w:rsidR="00A15360" w:rsidRPr="00731112">
        <w:rPr>
          <w:rFonts w:ascii="Helv" w:eastAsiaTheme="minorHAnsi" w:hAnsi="Helv" w:cs="Helv"/>
          <w:color w:val="000000"/>
          <w:sz w:val="20"/>
          <w:szCs w:val="20"/>
          <w:lang w:eastAsia="en-US"/>
        </w:rPr>
        <w:t>2013, str. 1).</w:t>
      </w:r>
      <w:r w:rsidR="00B65871" w:rsidRPr="00731112">
        <w:rPr>
          <w:rFonts w:ascii="Arial" w:hAnsi="Arial" w:cs="Arial"/>
          <w:sz w:val="20"/>
          <w:szCs w:val="20"/>
        </w:rPr>
        <w:t>«.</w:t>
      </w:r>
    </w:p>
    <w:p w14:paraId="7825ADFD" w14:textId="77777777" w:rsidR="00B65871" w:rsidRDefault="00B65871" w:rsidP="00B65871">
      <w:pPr>
        <w:pStyle w:val="Pravilnikvsebina1"/>
        <w:rPr>
          <w:lang w:val="de-DE"/>
        </w:rPr>
      </w:pPr>
    </w:p>
    <w:p w14:paraId="2DC0FD69" w14:textId="4DE841D4" w:rsidR="00A15360" w:rsidRPr="00F32C14" w:rsidRDefault="007E759E" w:rsidP="007E759E">
      <w:pPr>
        <w:pStyle w:val="Pravilnikvsebina1"/>
        <w:rPr>
          <w:lang w:val="de-DE"/>
        </w:rPr>
      </w:pPr>
      <w:r>
        <w:rPr>
          <w:lang w:val="de-DE"/>
        </w:rPr>
        <w:t xml:space="preserve">6. </w:t>
      </w:r>
      <w:r w:rsidR="00A15360" w:rsidRPr="00F32C14">
        <w:rPr>
          <w:lang w:val="de-DE"/>
        </w:rPr>
        <w:t>člen</w:t>
      </w:r>
    </w:p>
    <w:p w14:paraId="5FC6788A" w14:textId="77777777" w:rsidR="00A15360" w:rsidRPr="00F32C14" w:rsidRDefault="00A15360" w:rsidP="00A15360">
      <w:pPr>
        <w:pStyle w:val="Pravilnikvsebina1"/>
        <w:rPr>
          <w:lang w:val="de-DE"/>
        </w:rPr>
      </w:pPr>
    </w:p>
    <w:p w14:paraId="1B7B8ADE" w14:textId="77777777" w:rsidR="008F1009" w:rsidRDefault="00A15360" w:rsidP="00EB64D1">
      <w:pPr>
        <w:jc w:val="both"/>
        <w:rPr>
          <w:rFonts w:ascii="Arial" w:hAnsi="Arial" w:cs="Arial"/>
          <w:sz w:val="20"/>
          <w:szCs w:val="20"/>
        </w:rPr>
      </w:pPr>
      <w:r w:rsidRPr="00F32C14">
        <w:rPr>
          <w:rFonts w:ascii="Arial" w:hAnsi="Arial" w:cs="Arial"/>
          <w:sz w:val="20"/>
          <w:szCs w:val="20"/>
        </w:rPr>
        <w:t xml:space="preserve">V </w:t>
      </w:r>
      <w:r>
        <w:rPr>
          <w:rFonts w:ascii="Arial" w:hAnsi="Arial" w:cs="Arial"/>
          <w:sz w:val="20"/>
          <w:szCs w:val="20"/>
        </w:rPr>
        <w:t xml:space="preserve">drugem odstavku </w:t>
      </w:r>
      <w:r w:rsidRPr="00F32C14">
        <w:rPr>
          <w:rFonts w:ascii="Arial" w:hAnsi="Arial" w:cs="Arial"/>
          <w:sz w:val="20"/>
          <w:szCs w:val="20"/>
        </w:rPr>
        <w:t>52. člen</w:t>
      </w:r>
      <w:r>
        <w:rPr>
          <w:rFonts w:ascii="Arial" w:hAnsi="Arial" w:cs="Arial"/>
          <w:sz w:val="20"/>
          <w:szCs w:val="20"/>
        </w:rPr>
        <w:t>a</w:t>
      </w:r>
      <w:r w:rsidRPr="00F32C14">
        <w:rPr>
          <w:rFonts w:ascii="Arial" w:hAnsi="Arial" w:cs="Arial"/>
          <w:sz w:val="20"/>
          <w:szCs w:val="20"/>
        </w:rPr>
        <w:t xml:space="preserve"> se točka a)</w:t>
      </w:r>
      <w:r>
        <w:rPr>
          <w:rFonts w:ascii="Arial" w:hAnsi="Arial" w:cs="Arial"/>
          <w:sz w:val="20"/>
          <w:szCs w:val="20"/>
        </w:rPr>
        <w:t xml:space="preserve"> </w:t>
      </w:r>
      <w:r w:rsidRPr="00F32C14">
        <w:rPr>
          <w:rFonts w:ascii="Arial" w:hAnsi="Arial" w:cs="Arial"/>
          <w:sz w:val="20"/>
          <w:szCs w:val="20"/>
        </w:rPr>
        <w:t xml:space="preserve">spremeni tako, da se glasi: </w:t>
      </w:r>
    </w:p>
    <w:p w14:paraId="063E9DA0" w14:textId="6D8B2F67" w:rsidR="00A15360" w:rsidRDefault="00A15360" w:rsidP="00EB64D1">
      <w:pPr>
        <w:jc w:val="both"/>
        <w:rPr>
          <w:lang w:val="de-DE"/>
        </w:rPr>
      </w:pPr>
      <w:r w:rsidRPr="00F32C14">
        <w:rPr>
          <w:rFonts w:ascii="Arial" w:hAnsi="Arial" w:cs="Arial"/>
          <w:sz w:val="20"/>
          <w:szCs w:val="20"/>
        </w:rPr>
        <w:t>»a) delež dnevnih izgub in kumulativnih izgub v jati;«.</w:t>
      </w:r>
    </w:p>
    <w:p w14:paraId="2B31BA33" w14:textId="77777777" w:rsidR="00A15360" w:rsidRPr="00F32C14" w:rsidRDefault="00A15360" w:rsidP="00B65871">
      <w:pPr>
        <w:pStyle w:val="Pravilnikvsebina1"/>
        <w:rPr>
          <w:lang w:val="de-DE"/>
        </w:rPr>
      </w:pPr>
    </w:p>
    <w:p w14:paraId="5890B5D9" w14:textId="160120F7" w:rsidR="0082210C" w:rsidRPr="00F32C14" w:rsidRDefault="007E759E" w:rsidP="007E759E">
      <w:pPr>
        <w:pStyle w:val="Pravilnikvsebina1"/>
        <w:rPr>
          <w:lang w:val="de-DE"/>
        </w:rPr>
      </w:pPr>
      <w:r>
        <w:rPr>
          <w:lang w:val="de-DE"/>
        </w:rPr>
        <w:t xml:space="preserve">7. </w:t>
      </w:r>
      <w:r w:rsidR="00C4630D" w:rsidRPr="00F32C14">
        <w:rPr>
          <w:lang w:val="de-DE"/>
        </w:rPr>
        <w:t>č</w:t>
      </w:r>
      <w:r w:rsidR="0082210C" w:rsidRPr="00F32C14">
        <w:rPr>
          <w:lang w:val="de-DE"/>
        </w:rPr>
        <w:t>len</w:t>
      </w:r>
    </w:p>
    <w:p w14:paraId="429D383F" w14:textId="77777777" w:rsidR="00C4630D" w:rsidRPr="00F32C14" w:rsidRDefault="00C4630D" w:rsidP="00C4630D">
      <w:pPr>
        <w:pStyle w:val="Pravilnikvsebina1"/>
        <w:rPr>
          <w:lang w:val="de-DE"/>
        </w:rPr>
      </w:pPr>
    </w:p>
    <w:p w14:paraId="2483B0BD" w14:textId="77777777" w:rsidR="0082210C" w:rsidRPr="00F32C14" w:rsidRDefault="00B65871" w:rsidP="00C4630D">
      <w:pPr>
        <w:jc w:val="both"/>
        <w:rPr>
          <w:rFonts w:ascii="Arial" w:hAnsi="Arial" w:cs="Arial"/>
          <w:sz w:val="20"/>
          <w:szCs w:val="20"/>
        </w:rPr>
      </w:pPr>
      <w:r w:rsidRPr="00F32C14">
        <w:rPr>
          <w:rFonts w:ascii="Arial" w:hAnsi="Arial" w:cs="Arial"/>
          <w:sz w:val="20"/>
          <w:szCs w:val="20"/>
        </w:rPr>
        <w:t xml:space="preserve">Za 53. </w:t>
      </w:r>
      <w:r w:rsidR="00C4630D" w:rsidRPr="00F32C14">
        <w:rPr>
          <w:rFonts w:ascii="Arial" w:hAnsi="Arial" w:cs="Arial"/>
          <w:sz w:val="20"/>
          <w:szCs w:val="20"/>
        </w:rPr>
        <w:t>č</w:t>
      </w:r>
      <w:r w:rsidRPr="00F32C14">
        <w:rPr>
          <w:rFonts w:ascii="Arial" w:hAnsi="Arial" w:cs="Arial"/>
          <w:sz w:val="20"/>
          <w:szCs w:val="20"/>
        </w:rPr>
        <w:t xml:space="preserve">lenom se doda novo </w:t>
      </w:r>
      <w:r w:rsidR="00440D0C">
        <w:rPr>
          <w:rFonts w:ascii="Arial" w:hAnsi="Arial" w:cs="Arial"/>
          <w:sz w:val="20"/>
          <w:szCs w:val="20"/>
        </w:rPr>
        <w:t>5. pod</w:t>
      </w:r>
      <w:r w:rsidRPr="00F32C14">
        <w:rPr>
          <w:rFonts w:ascii="Arial" w:hAnsi="Arial" w:cs="Arial"/>
          <w:sz w:val="20"/>
          <w:szCs w:val="20"/>
        </w:rPr>
        <w:t>poglavje in 53.a člen, ki se glasi</w:t>
      </w:r>
      <w:r w:rsidR="00F36888">
        <w:rPr>
          <w:rFonts w:ascii="Arial" w:hAnsi="Arial" w:cs="Arial"/>
          <w:sz w:val="20"/>
          <w:szCs w:val="20"/>
        </w:rPr>
        <w:t>ta</w:t>
      </w:r>
      <w:r w:rsidRPr="00F32C14">
        <w:rPr>
          <w:rFonts w:ascii="Arial" w:hAnsi="Arial" w:cs="Arial"/>
          <w:sz w:val="20"/>
          <w:szCs w:val="20"/>
        </w:rPr>
        <w:t xml:space="preserve">: </w:t>
      </w:r>
    </w:p>
    <w:p w14:paraId="6B20130E" w14:textId="77777777" w:rsidR="0082210C" w:rsidRPr="00F32C14" w:rsidRDefault="0082210C" w:rsidP="0082210C">
      <w:pPr>
        <w:pStyle w:val="Pravilnikvsebina1"/>
        <w:rPr>
          <w:lang w:val="de-DE"/>
        </w:rPr>
      </w:pPr>
    </w:p>
    <w:p w14:paraId="4887FC77" w14:textId="77777777" w:rsidR="0082210C" w:rsidRPr="00731112" w:rsidRDefault="000078C7" w:rsidP="0082210C">
      <w:pPr>
        <w:pStyle w:val="Pravilnikvsebina1"/>
        <w:rPr>
          <w:lang w:val="de-DE"/>
        </w:rPr>
      </w:pPr>
      <w:r w:rsidRPr="00731112">
        <w:t>»</w:t>
      </w:r>
      <w:r w:rsidR="0082210C" w:rsidRPr="00731112">
        <w:rPr>
          <w:lang w:val="de-DE"/>
        </w:rPr>
        <w:t xml:space="preserve">5. </w:t>
      </w:r>
      <w:r w:rsidR="00440D0C" w:rsidRPr="00731112">
        <w:rPr>
          <w:lang w:val="de-DE"/>
        </w:rPr>
        <w:t>Zaščita govedi, drobnice, ratitov, puranov</w:t>
      </w:r>
      <w:r w:rsidR="009A2EA8" w:rsidRPr="00731112">
        <w:rPr>
          <w:lang w:val="de-DE"/>
        </w:rPr>
        <w:t xml:space="preserve">, </w:t>
      </w:r>
      <w:r w:rsidR="00440D0C" w:rsidRPr="00731112">
        <w:rPr>
          <w:lang w:val="de-DE"/>
        </w:rPr>
        <w:t>vodne perutnine</w:t>
      </w:r>
      <w:r w:rsidR="009A2EA8" w:rsidRPr="00731112">
        <w:rPr>
          <w:lang w:val="de-DE"/>
        </w:rPr>
        <w:t xml:space="preserve"> in gojenih rib</w:t>
      </w:r>
      <w:r w:rsidR="00440D0C" w:rsidRPr="00731112">
        <w:rPr>
          <w:lang w:val="de-DE"/>
        </w:rPr>
        <w:t xml:space="preserve"> </w:t>
      </w:r>
    </w:p>
    <w:p w14:paraId="23ED4F27" w14:textId="77777777" w:rsidR="0082210C" w:rsidRPr="00731112" w:rsidRDefault="0082210C" w:rsidP="0082210C">
      <w:pPr>
        <w:pStyle w:val="Pravilnikvsebina1"/>
        <w:rPr>
          <w:lang w:val="de-DE"/>
        </w:rPr>
      </w:pPr>
    </w:p>
    <w:p w14:paraId="6202508D" w14:textId="70934DE6" w:rsidR="009A2EA8" w:rsidRPr="00731112" w:rsidRDefault="009A2EA8" w:rsidP="0082210C">
      <w:pPr>
        <w:pStyle w:val="Pravilnikvsebina1"/>
        <w:rPr>
          <w:lang w:val="de-DE"/>
        </w:rPr>
      </w:pPr>
      <w:r w:rsidRPr="00731112">
        <w:rPr>
          <w:lang w:val="de-DE"/>
        </w:rPr>
        <w:t>53.a člen</w:t>
      </w:r>
    </w:p>
    <w:p w14:paraId="0DD912B5" w14:textId="77777777" w:rsidR="009A2EA8" w:rsidRPr="00731112" w:rsidRDefault="009A2EA8" w:rsidP="0082210C">
      <w:pPr>
        <w:pStyle w:val="Pravilnikvsebina1"/>
        <w:rPr>
          <w:lang w:val="de-DE"/>
        </w:rPr>
      </w:pPr>
    </w:p>
    <w:p w14:paraId="5BAF694B" w14:textId="32BABB49" w:rsidR="0082210C" w:rsidRPr="00F32C14" w:rsidRDefault="00FF5917" w:rsidP="0082210C">
      <w:pPr>
        <w:jc w:val="both"/>
        <w:rPr>
          <w:rFonts w:ascii="Arial" w:hAnsi="Arial" w:cs="Arial"/>
          <w:sz w:val="20"/>
          <w:szCs w:val="20"/>
        </w:rPr>
      </w:pPr>
      <w:r>
        <w:rPr>
          <w:rFonts w:ascii="Arial" w:hAnsi="Arial" w:cs="Arial"/>
          <w:sz w:val="20"/>
          <w:szCs w:val="20"/>
        </w:rPr>
        <w:t xml:space="preserve">Poleg </w:t>
      </w:r>
      <w:r w:rsidR="004310CF" w:rsidRPr="00731112">
        <w:rPr>
          <w:rFonts w:ascii="Arial" w:hAnsi="Arial" w:cs="Arial"/>
          <w:sz w:val="20"/>
          <w:szCs w:val="20"/>
        </w:rPr>
        <w:t xml:space="preserve">določb </w:t>
      </w:r>
      <w:r>
        <w:rPr>
          <w:rFonts w:ascii="Arial" w:hAnsi="Arial" w:cs="Arial"/>
          <w:sz w:val="20"/>
          <w:szCs w:val="20"/>
        </w:rPr>
        <w:t xml:space="preserve">II. </w:t>
      </w:r>
      <w:r w:rsidR="004310CF" w:rsidRPr="00731112">
        <w:rPr>
          <w:rFonts w:ascii="Arial" w:hAnsi="Arial" w:cs="Arial"/>
          <w:sz w:val="20"/>
          <w:szCs w:val="20"/>
        </w:rPr>
        <w:t xml:space="preserve">poglavja tega pravilnika </w:t>
      </w:r>
      <w:r>
        <w:rPr>
          <w:rFonts w:ascii="Arial" w:hAnsi="Arial" w:cs="Arial"/>
          <w:sz w:val="20"/>
          <w:szCs w:val="20"/>
        </w:rPr>
        <w:t xml:space="preserve">se </w:t>
      </w:r>
      <w:r w:rsidR="004310CF" w:rsidRPr="00731112">
        <w:rPr>
          <w:rFonts w:ascii="Arial" w:hAnsi="Arial" w:cs="Arial"/>
          <w:sz w:val="20"/>
          <w:szCs w:val="20"/>
        </w:rPr>
        <w:t xml:space="preserve">za določitev primernih bivalnih pogojev in zahtev glede svobode gibanja v skladu z ustaljenimi izkušnjami </w:t>
      </w:r>
      <w:r w:rsidR="00934502" w:rsidRPr="00731112">
        <w:rPr>
          <w:rFonts w:ascii="Arial" w:hAnsi="Arial" w:cs="Arial"/>
          <w:sz w:val="20"/>
          <w:szCs w:val="20"/>
        </w:rPr>
        <w:t>i</w:t>
      </w:r>
      <w:r w:rsidR="004310CF" w:rsidRPr="00731112">
        <w:rPr>
          <w:rFonts w:ascii="Arial" w:hAnsi="Arial" w:cs="Arial"/>
          <w:sz w:val="20"/>
          <w:szCs w:val="20"/>
        </w:rPr>
        <w:t xml:space="preserve">n znanstvenimi spoznanji uporablja </w:t>
      </w:r>
      <w:r w:rsidR="00934502" w:rsidRPr="00731112">
        <w:rPr>
          <w:rFonts w:ascii="Arial" w:hAnsi="Arial" w:cs="Arial"/>
          <w:sz w:val="20"/>
          <w:szCs w:val="20"/>
        </w:rPr>
        <w:t>Evropska k</w:t>
      </w:r>
      <w:r w:rsidR="004310CF" w:rsidRPr="00731112">
        <w:rPr>
          <w:rFonts w:ascii="Arial" w:hAnsi="Arial" w:cs="Arial"/>
          <w:sz w:val="20"/>
          <w:szCs w:val="20"/>
        </w:rPr>
        <w:t xml:space="preserve">onvencija za zaščito živali </w:t>
      </w:r>
      <w:r w:rsidR="00934502" w:rsidRPr="00731112">
        <w:rPr>
          <w:rFonts w:ascii="Arial" w:hAnsi="Arial" w:cs="Arial"/>
          <w:sz w:val="20"/>
          <w:szCs w:val="20"/>
        </w:rPr>
        <w:t xml:space="preserve">v vzrejne namene (Uradni list  </w:t>
      </w:r>
      <w:r w:rsidR="00184CCC" w:rsidRPr="00731112">
        <w:rPr>
          <w:rFonts w:ascii="Arial" w:hAnsi="Arial" w:cs="Arial"/>
          <w:sz w:val="20"/>
          <w:szCs w:val="20"/>
        </w:rPr>
        <w:t>RS</w:t>
      </w:r>
      <w:r w:rsidR="00934502" w:rsidRPr="00731112">
        <w:rPr>
          <w:rFonts w:ascii="Arial" w:hAnsi="Arial" w:cs="Arial"/>
          <w:sz w:val="20"/>
          <w:szCs w:val="20"/>
        </w:rPr>
        <w:t xml:space="preserve">, št. 14/92) </w:t>
      </w:r>
      <w:r w:rsidR="004310CF" w:rsidRPr="00731112">
        <w:rPr>
          <w:rFonts w:ascii="Arial" w:hAnsi="Arial" w:cs="Arial"/>
          <w:sz w:val="20"/>
          <w:szCs w:val="20"/>
        </w:rPr>
        <w:t>in na podlagi te konvencije sprejeta Priporočila Sveta Evrope</w:t>
      </w:r>
      <w:r w:rsidR="004310CF" w:rsidRPr="00731112" w:rsidDel="004310CF">
        <w:rPr>
          <w:rFonts w:ascii="Arial" w:hAnsi="Arial" w:cs="Arial"/>
          <w:sz w:val="20"/>
          <w:szCs w:val="20"/>
        </w:rPr>
        <w:t xml:space="preserve"> </w:t>
      </w:r>
      <w:r w:rsidR="004310CF" w:rsidRPr="00731112">
        <w:rPr>
          <w:rFonts w:ascii="Arial" w:hAnsi="Arial" w:cs="Arial"/>
          <w:sz w:val="20"/>
          <w:szCs w:val="20"/>
        </w:rPr>
        <w:t xml:space="preserve">za </w:t>
      </w:r>
      <w:r w:rsidR="009A2EA8" w:rsidRPr="00731112">
        <w:rPr>
          <w:rFonts w:ascii="Arial" w:hAnsi="Arial" w:cs="Arial"/>
          <w:sz w:val="20"/>
          <w:szCs w:val="20"/>
        </w:rPr>
        <w:t xml:space="preserve">govedo, drobnico (ovce, koze), </w:t>
      </w:r>
      <w:r w:rsidR="004310CF" w:rsidRPr="00731112">
        <w:rPr>
          <w:rFonts w:ascii="Arial" w:hAnsi="Arial" w:cs="Arial"/>
          <w:sz w:val="20"/>
          <w:szCs w:val="20"/>
        </w:rPr>
        <w:t>ratite, purane, vodno perutnino (muškatne race in njihove hibride, domače gosi ter domače race)</w:t>
      </w:r>
      <w:r w:rsidR="009A2EA8" w:rsidRPr="00731112">
        <w:rPr>
          <w:rFonts w:ascii="Arial" w:hAnsi="Arial" w:cs="Arial"/>
          <w:sz w:val="20"/>
          <w:szCs w:val="20"/>
        </w:rPr>
        <w:t xml:space="preserve"> in gojene ribe</w:t>
      </w:r>
      <w:r w:rsidR="00D13DDF" w:rsidRPr="00731112">
        <w:rPr>
          <w:rFonts w:ascii="Arial" w:hAnsi="Arial" w:cs="Arial"/>
          <w:sz w:val="20"/>
          <w:szCs w:val="20"/>
        </w:rPr>
        <w:t>, katerih prevodi so objavljeni na spletnih straneh Uprave.</w:t>
      </w:r>
      <w:r w:rsidR="009A2EA8" w:rsidRPr="00731112">
        <w:rPr>
          <w:rFonts w:ascii="Arial" w:hAnsi="Arial" w:cs="Arial"/>
          <w:sz w:val="20"/>
          <w:szCs w:val="20"/>
        </w:rPr>
        <w:t>«</w:t>
      </w:r>
      <w:r w:rsidR="00184CCC" w:rsidRPr="00731112">
        <w:rPr>
          <w:rFonts w:ascii="Arial" w:hAnsi="Arial" w:cs="Arial"/>
          <w:sz w:val="20"/>
          <w:szCs w:val="20"/>
        </w:rPr>
        <w:t>.</w:t>
      </w:r>
    </w:p>
    <w:p w14:paraId="73673D48" w14:textId="77777777" w:rsidR="00CF3073" w:rsidRPr="00F32C14" w:rsidRDefault="00CF3073" w:rsidP="0082210C">
      <w:pPr>
        <w:jc w:val="both"/>
        <w:rPr>
          <w:rFonts w:ascii="Arial" w:hAnsi="Arial" w:cs="Arial"/>
          <w:sz w:val="20"/>
          <w:szCs w:val="20"/>
        </w:rPr>
      </w:pPr>
    </w:p>
    <w:p w14:paraId="7DFF8C47" w14:textId="77777777" w:rsidR="00B65871" w:rsidRPr="00F32C14" w:rsidRDefault="00B65871" w:rsidP="00B65871">
      <w:pPr>
        <w:pStyle w:val="Odstavekseznama"/>
        <w:jc w:val="both"/>
        <w:rPr>
          <w:rFonts w:ascii="Arial" w:hAnsi="Arial" w:cs="Arial"/>
          <w:sz w:val="20"/>
          <w:szCs w:val="20"/>
        </w:rPr>
      </w:pPr>
    </w:p>
    <w:p w14:paraId="4FB58311" w14:textId="63FF4BAE" w:rsidR="00C4630D" w:rsidRPr="007E759E" w:rsidRDefault="007E759E" w:rsidP="007E759E">
      <w:pPr>
        <w:pStyle w:val="Pravilnikvsebina1"/>
        <w:rPr>
          <w:lang w:val="de-DE"/>
        </w:rPr>
      </w:pPr>
      <w:r>
        <w:rPr>
          <w:lang w:val="de-DE"/>
        </w:rPr>
        <w:t xml:space="preserve">8. </w:t>
      </w:r>
      <w:r w:rsidR="00C4630D" w:rsidRPr="000A660A">
        <w:rPr>
          <w:lang w:val="de-DE"/>
        </w:rPr>
        <w:t>člen</w:t>
      </w:r>
    </w:p>
    <w:p w14:paraId="01720603" w14:textId="77777777" w:rsidR="00C4630D" w:rsidRPr="00F32C14" w:rsidRDefault="00C4630D" w:rsidP="00C4630D">
      <w:pPr>
        <w:pStyle w:val="Pravilnikpriloga2"/>
        <w:rPr>
          <w:szCs w:val="20"/>
        </w:rPr>
      </w:pPr>
      <w:bookmarkStart w:id="1" w:name="_Toc254955751"/>
      <w:r w:rsidRPr="00F32C14">
        <w:rPr>
          <w:szCs w:val="20"/>
        </w:rPr>
        <w:t>(začetek veljavnosti)</w:t>
      </w:r>
      <w:bookmarkEnd w:id="1"/>
    </w:p>
    <w:p w14:paraId="0E5D449C" w14:textId="77777777" w:rsidR="00C4630D" w:rsidRPr="00F32C14" w:rsidRDefault="00C4630D" w:rsidP="00C4630D">
      <w:pPr>
        <w:jc w:val="both"/>
        <w:rPr>
          <w:rFonts w:ascii="Arial" w:hAnsi="Arial" w:cs="Arial"/>
          <w:sz w:val="20"/>
          <w:szCs w:val="20"/>
        </w:rPr>
      </w:pPr>
    </w:p>
    <w:p w14:paraId="2B1DCBE6" w14:textId="77777777" w:rsidR="00C4630D" w:rsidRDefault="00C4630D" w:rsidP="00C4630D">
      <w:pPr>
        <w:pStyle w:val="Odstavekseznama"/>
        <w:ind w:left="0"/>
        <w:jc w:val="both"/>
        <w:rPr>
          <w:rFonts w:ascii="Arial" w:hAnsi="Arial" w:cs="Arial"/>
          <w:sz w:val="20"/>
          <w:szCs w:val="20"/>
        </w:rPr>
      </w:pPr>
      <w:r w:rsidRPr="00F32C14">
        <w:rPr>
          <w:rFonts w:ascii="Arial" w:hAnsi="Arial" w:cs="Arial"/>
          <w:sz w:val="20"/>
          <w:szCs w:val="20"/>
        </w:rPr>
        <w:t>Ta pravilnik začne veljati petnajsti dan po objavi v Uradnem listu Republike Slovenije.</w:t>
      </w:r>
    </w:p>
    <w:p w14:paraId="3123F083" w14:textId="77777777" w:rsidR="00440D0C" w:rsidRDefault="00440D0C" w:rsidP="00C4630D">
      <w:pPr>
        <w:pStyle w:val="Odstavekseznama"/>
        <w:ind w:left="0"/>
        <w:jc w:val="both"/>
        <w:rPr>
          <w:rFonts w:ascii="Arial" w:hAnsi="Arial" w:cs="Arial"/>
          <w:sz w:val="20"/>
          <w:szCs w:val="20"/>
        </w:rPr>
      </w:pPr>
    </w:p>
    <w:p w14:paraId="4ACEAB64" w14:textId="77777777" w:rsidR="00440D0C" w:rsidRDefault="00440D0C" w:rsidP="00C4630D">
      <w:pPr>
        <w:pStyle w:val="Odstavekseznama"/>
        <w:ind w:left="0"/>
        <w:jc w:val="both"/>
        <w:rPr>
          <w:rFonts w:ascii="Arial" w:hAnsi="Arial" w:cs="Arial"/>
          <w:sz w:val="20"/>
          <w:szCs w:val="20"/>
        </w:rPr>
      </w:pPr>
    </w:p>
    <w:p w14:paraId="7591FCB2" w14:textId="77777777" w:rsidR="00440D0C" w:rsidRDefault="00440D0C" w:rsidP="00C4630D">
      <w:pPr>
        <w:pStyle w:val="Odstavekseznama"/>
        <w:ind w:left="0"/>
        <w:jc w:val="both"/>
        <w:rPr>
          <w:rFonts w:ascii="Arial" w:hAnsi="Arial" w:cs="Arial"/>
          <w:sz w:val="20"/>
          <w:szCs w:val="20"/>
        </w:rPr>
      </w:pPr>
    </w:p>
    <w:p w14:paraId="7C982741" w14:textId="77777777" w:rsidR="00440D0C" w:rsidRDefault="00440D0C" w:rsidP="00DE47DD">
      <w:pPr>
        <w:pStyle w:val="Odstavekseznama"/>
        <w:ind w:left="0"/>
        <w:jc w:val="right"/>
        <w:rPr>
          <w:rFonts w:ascii="Arial" w:hAnsi="Arial" w:cs="Arial"/>
          <w:sz w:val="20"/>
          <w:szCs w:val="20"/>
        </w:rPr>
      </w:pPr>
      <w:r>
        <w:rPr>
          <w:rFonts w:ascii="Arial" w:hAnsi="Arial" w:cs="Arial"/>
          <w:sz w:val="20"/>
          <w:szCs w:val="20"/>
        </w:rPr>
        <w:t>Mag. Dejan Židan</w:t>
      </w:r>
    </w:p>
    <w:p w14:paraId="7426ECB6" w14:textId="77777777" w:rsidR="00440D0C" w:rsidRPr="00F32C14" w:rsidRDefault="00440D0C" w:rsidP="00DE47DD">
      <w:pPr>
        <w:pStyle w:val="Odstavekseznama"/>
        <w:ind w:left="0"/>
        <w:jc w:val="right"/>
        <w:rPr>
          <w:rFonts w:ascii="Arial" w:hAnsi="Arial" w:cs="Arial"/>
          <w:sz w:val="20"/>
          <w:szCs w:val="20"/>
        </w:rPr>
      </w:pPr>
      <w:r>
        <w:rPr>
          <w:rFonts w:ascii="Arial" w:hAnsi="Arial" w:cs="Arial"/>
          <w:sz w:val="20"/>
          <w:szCs w:val="20"/>
        </w:rPr>
        <w:lastRenderedPageBreak/>
        <w:t>minister za kmetijstvo, gozdarstvo in prehrano</w:t>
      </w:r>
    </w:p>
    <w:p w14:paraId="1453E4F3" w14:textId="77777777" w:rsidR="00C4630D" w:rsidRPr="00F32C14" w:rsidRDefault="00C4630D" w:rsidP="00C4630D">
      <w:pPr>
        <w:pStyle w:val="Odstavekseznama"/>
        <w:jc w:val="both"/>
        <w:rPr>
          <w:rFonts w:ascii="Arial" w:hAnsi="Arial" w:cs="Arial"/>
          <w:sz w:val="20"/>
          <w:szCs w:val="20"/>
        </w:rPr>
      </w:pPr>
    </w:p>
    <w:p w14:paraId="7183083B" w14:textId="77777777" w:rsidR="00FB605F" w:rsidRPr="00F32C14" w:rsidRDefault="00C4630D">
      <w:pPr>
        <w:rPr>
          <w:rFonts w:ascii="Arial" w:hAnsi="Arial" w:cs="Arial"/>
          <w:sz w:val="20"/>
          <w:szCs w:val="20"/>
        </w:rPr>
      </w:pPr>
      <w:r w:rsidRPr="00F32C14">
        <w:rPr>
          <w:rFonts w:ascii="Arial" w:hAnsi="Arial" w:cs="Arial"/>
          <w:sz w:val="20"/>
          <w:szCs w:val="20"/>
        </w:rPr>
        <w:t>Št. 007-/2015</w:t>
      </w:r>
    </w:p>
    <w:p w14:paraId="4ADFA3FD" w14:textId="673A3E88" w:rsidR="00C4630D" w:rsidRPr="00F32C14" w:rsidRDefault="00C4630D">
      <w:pPr>
        <w:rPr>
          <w:rFonts w:ascii="Arial" w:hAnsi="Arial" w:cs="Arial"/>
          <w:sz w:val="20"/>
          <w:szCs w:val="20"/>
        </w:rPr>
      </w:pPr>
      <w:r w:rsidRPr="00F32C14">
        <w:rPr>
          <w:rFonts w:ascii="Arial" w:hAnsi="Arial" w:cs="Arial"/>
          <w:sz w:val="20"/>
          <w:szCs w:val="20"/>
        </w:rPr>
        <w:t xml:space="preserve">Ljubljana, dne </w:t>
      </w:r>
      <w:r w:rsidR="008F1009">
        <w:rPr>
          <w:rFonts w:ascii="Arial" w:hAnsi="Arial" w:cs="Arial"/>
          <w:sz w:val="20"/>
          <w:szCs w:val="20"/>
        </w:rPr>
        <w:t>25</w:t>
      </w:r>
      <w:r w:rsidR="00184CCC">
        <w:rPr>
          <w:rFonts w:ascii="Arial" w:hAnsi="Arial" w:cs="Arial"/>
          <w:sz w:val="20"/>
          <w:szCs w:val="20"/>
        </w:rPr>
        <w:t xml:space="preserve">. </w:t>
      </w:r>
      <w:r w:rsidR="007E759E">
        <w:rPr>
          <w:rFonts w:ascii="Arial" w:hAnsi="Arial" w:cs="Arial"/>
          <w:sz w:val="20"/>
          <w:szCs w:val="20"/>
        </w:rPr>
        <w:t>aprila 2018</w:t>
      </w:r>
    </w:p>
    <w:p w14:paraId="00A2F1C3" w14:textId="77777777" w:rsidR="00C4630D" w:rsidRPr="00F32C14" w:rsidRDefault="00C4630D">
      <w:pPr>
        <w:rPr>
          <w:rFonts w:ascii="Arial" w:hAnsi="Arial" w:cs="Arial"/>
          <w:sz w:val="20"/>
          <w:szCs w:val="20"/>
        </w:rPr>
      </w:pPr>
      <w:r w:rsidRPr="00F32C14">
        <w:rPr>
          <w:rFonts w:ascii="Arial" w:hAnsi="Arial" w:cs="Arial"/>
          <w:sz w:val="20"/>
          <w:szCs w:val="20"/>
        </w:rPr>
        <w:t>EVA 2015-2311-</w:t>
      </w:r>
      <w:r w:rsidR="005C75A9" w:rsidRPr="00F32C14">
        <w:rPr>
          <w:rFonts w:ascii="Arial" w:hAnsi="Arial" w:cs="Arial"/>
          <w:sz w:val="20"/>
          <w:szCs w:val="20"/>
        </w:rPr>
        <w:t>0038</w:t>
      </w:r>
    </w:p>
    <w:sectPr w:rsidR="00C4630D" w:rsidRPr="00F32C14">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D00468" w14:textId="77777777" w:rsidR="00164EAD" w:rsidRDefault="00164EAD" w:rsidP="00164EAD">
      <w:r>
        <w:separator/>
      </w:r>
    </w:p>
  </w:endnote>
  <w:endnote w:type="continuationSeparator" w:id="0">
    <w:p w14:paraId="6AAB67F6" w14:textId="77777777" w:rsidR="00164EAD" w:rsidRDefault="00164EAD" w:rsidP="00164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49EA85" w14:textId="3FD4E7D9" w:rsidR="007E759E" w:rsidRPr="007E759E" w:rsidRDefault="007E759E">
    <w:pPr>
      <w:pStyle w:val="Noga"/>
      <w:jc w:val="center"/>
      <w:rPr>
        <w:sz w:val="16"/>
        <w:szCs w:val="16"/>
      </w:rPr>
    </w:pPr>
    <w:r w:rsidRPr="007E759E">
      <w:rPr>
        <w:sz w:val="16"/>
        <w:szCs w:val="16"/>
      </w:rPr>
      <w:t xml:space="preserve">Stran </w:t>
    </w:r>
    <w:r w:rsidRPr="007E759E">
      <w:rPr>
        <w:sz w:val="16"/>
        <w:szCs w:val="16"/>
      </w:rPr>
      <w:fldChar w:fldCharType="begin"/>
    </w:r>
    <w:r w:rsidRPr="007E759E">
      <w:rPr>
        <w:sz w:val="16"/>
        <w:szCs w:val="16"/>
      </w:rPr>
      <w:instrText>PAGE  \* Arabic  \* MERGEFORMAT</w:instrText>
    </w:r>
    <w:r w:rsidRPr="007E759E">
      <w:rPr>
        <w:sz w:val="16"/>
        <w:szCs w:val="16"/>
      </w:rPr>
      <w:fldChar w:fldCharType="separate"/>
    </w:r>
    <w:r w:rsidR="006B3ADC">
      <w:rPr>
        <w:noProof/>
        <w:sz w:val="16"/>
        <w:szCs w:val="16"/>
      </w:rPr>
      <w:t>1</w:t>
    </w:r>
    <w:r w:rsidRPr="007E759E">
      <w:rPr>
        <w:sz w:val="16"/>
        <w:szCs w:val="16"/>
      </w:rPr>
      <w:fldChar w:fldCharType="end"/>
    </w:r>
    <w:r>
      <w:rPr>
        <w:sz w:val="16"/>
        <w:szCs w:val="16"/>
      </w:rPr>
      <w:t xml:space="preserve"> od </w:t>
    </w:r>
    <w:r>
      <w:rPr>
        <w:sz w:val="16"/>
        <w:szCs w:val="16"/>
      </w:rPr>
      <w:fldChar w:fldCharType="begin"/>
    </w:r>
    <w:r>
      <w:rPr>
        <w:sz w:val="16"/>
        <w:szCs w:val="16"/>
      </w:rPr>
      <w:instrText xml:space="preserve"> NUMPAGES  \* Arabic  \* MERGEFORMAT </w:instrText>
    </w:r>
    <w:r>
      <w:rPr>
        <w:sz w:val="16"/>
        <w:szCs w:val="16"/>
      </w:rPr>
      <w:fldChar w:fldCharType="separate"/>
    </w:r>
    <w:r w:rsidR="006B3ADC">
      <w:rPr>
        <w:noProof/>
        <w:sz w:val="16"/>
        <w:szCs w:val="16"/>
      </w:rPr>
      <w:t>4</w:t>
    </w:r>
    <w:r>
      <w:rPr>
        <w:sz w:val="16"/>
        <w:szCs w:val="16"/>
      </w:rPr>
      <w:fldChar w:fldCharType="end"/>
    </w:r>
  </w:p>
  <w:p w14:paraId="598EBDF4" w14:textId="77777777" w:rsidR="00164EAD" w:rsidRPr="007E759E" w:rsidRDefault="00164EAD">
    <w:pPr>
      <w:pStyle w:val="Noga"/>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737879" w14:textId="77777777" w:rsidR="00164EAD" w:rsidRDefault="00164EAD" w:rsidP="00164EAD">
      <w:r>
        <w:separator/>
      </w:r>
    </w:p>
  </w:footnote>
  <w:footnote w:type="continuationSeparator" w:id="0">
    <w:p w14:paraId="1208D025" w14:textId="77777777" w:rsidR="00164EAD" w:rsidRDefault="00164EAD" w:rsidP="00164EA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11586E"/>
    <w:multiLevelType w:val="hybridMultilevel"/>
    <w:tmpl w:val="C2E4576C"/>
    <w:lvl w:ilvl="0" w:tplc="FE1C1B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4670B59"/>
    <w:multiLevelType w:val="hybridMultilevel"/>
    <w:tmpl w:val="32483E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CC3374C"/>
    <w:multiLevelType w:val="hybridMultilevel"/>
    <w:tmpl w:val="B74087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F387BE4"/>
    <w:multiLevelType w:val="hybridMultilevel"/>
    <w:tmpl w:val="AD0E9604"/>
    <w:lvl w:ilvl="0" w:tplc="3A3EAD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96972D4"/>
    <w:multiLevelType w:val="hybridMultilevel"/>
    <w:tmpl w:val="C5B0A1E6"/>
    <w:lvl w:ilvl="0" w:tplc="53E861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56C04A3E"/>
    <w:multiLevelType w:val="hybridMultilevel"/>
    <w:tmpl w:val="E1DE9C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BFF0DF4"/>
    <w:multiLevelType w:val="hybridMultilevel"/>
    <w:tmpl w:val="5D2E2ECC"/>
    <w:lvl w:ilvl="0" w:tplc="019E668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71F0464D"/>
    <w:multiLevelType w:val="hybridMultilevel"/>
    <w:tmpl w:val="B74087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4AA7DD4"/>
    <w:multiLevelType w:val="hybridMultilevel"/>
    <w:tmpl w:val="20141160"/>
    <w:lvl w:ilvl="0" w:tplc="5D8895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5B907BE"/>
    <w:multiLevelType w:val="multilevel"/>
    <w:tmpl w:val="4CCEC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84D7D04"/>
    <w:multiLevelType w:val="hybridMultilevel"/>
    <w:tmpl w:val="C5B0A1E6"/>
    <w:lvl w:ilvl="0" w:tplc="53E861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5"/>
  </w:num>
  <w:num w:numId="2">
    <w:abstractNumId w:val="3"/>
  </w:num>
  <w:num w:numId="3">
    <w:abstractNumId w:val="0"/>
  </w:num>
  <w:num w:numId="4">
    <w:abstractNumId w:val="8"/>
  </w:num>
  <w:num w:numId="5">
    <w:abstractNumId w:val="4"/>
  </w:num>
  <w:num w:numId="6">
    <w:abstractNumId w:val="10"/>
  </w:num>
  <w:num w:numId="7">
    <w:abstractNumId w:val="2"/>
  </w:num>
  <w:num w:numId="8">
    <w:abstractNumId w:val="6"/>
  </w:num>
  <w:num w:numId="9">
    <w:abstractNumId w:val="7"/>
  </w:num>
  <w:num w:numId="10">
    <w:abstractNumId w:val="9"/>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10C"/>
    <w:rsid w:val="000078C7"/>
    <w:rsid w:val="00012F20"/>
    <w:rsid w:val="00087A5D"/>
    <w:rsid w:val="0009199B"/>
    <w:rsid w:val="000A0EEC"/>
    <w:rsid w:val="000A660A"/>
    <w:rsid w:val="000D3B64"/>
    <w:rsid w:val="000E3E96"/>
    <w:rsid w:val="00164EAD"/>
    <w:rsid w:val="00184CCC"/>
    <w:rsid w:val="001D1A46"/>
    <w:rsid w:val="001D6221"/>
    <w:rsid w:val="001F47B9"/>
    <w:rsid w:val="002202A3"/>
    <w:rsid w:val="003107D7"/>
    <w:rsid w:val="00353356"/>
    <w:rsid w:val="00367142"/>
    <w:rsid w:val="0038774F"/>
    <w:rsid w:val="003B18B9"/>
    <w:rsid w:val="003E5D17"/>
    <w:rsid w:val="004310CF"/>
    <w:rsid w:val="00440D0C"/>
    <w:rsid w:val="005210CA"/>
    <w:rsid w:val="00570C15"/>
    <w:rsid w:val="005C75A9"/>
    <w:rsid w:val="00607674"/>
    <w:rsid w:val="006B3ADC"/>
    <w:rsid w:val="00731112"/>
    <w:rsid w:val="00767EBC"/>
    <w:rsid w:val="007A5100"/>
    <w:rsid w:val="007E759E"/>
    <w:rsid w:val="0082036B"/>
    <w:rsid w:val="0082210C"/>
    <w:rsid w:val="008354AB"/>
    <w:rsid w:val="00851DD6"/>
    <w:rsid w:val="008550F3"/>
    <w:rsid w:val="0089000E"/>
    <w:rsid w:val="008F1009"/>
    <w:rsid w:val="00911BA9"/>
    <w:rsid w:val="00923018"/>
    <w:rsid w:val="00934502"/>
    <w:rsid w:val="00961B67"/>
    <w:rsid w:val="009A2EA8"/>
    <w:rsid w:val="009D7169"/>
    <w:rsid w:val="00A15360"/>
    <w:rsid w:val="00A315CD"/>
    <w:rsid w:val="00AC6484"/>
    <w:rsid w:val="00AD4477"/>
    <w:rsid w:val="00B4565C"/>
    <w:rsid w:val="00B65871"/>
    <w:rsid w:val="00B81BA4"/>
    <w:rsid w:val="00BE0662"/>
    <w:rsid w:val="00C4630D"/>
    <w:rsid w:val="00C66DD4"/>
    <w:rsid w:val="00C70B98"/>
    <w:rsid w:val="00CA4093"/>
    <w:rsid w:val="00CA6605"/>
    <w:rsid w:val="00CE24F7"/>
    <w:rsid w:val="00CF3038"/>
    <w:rsid w:val="00CF3073"/>
    <w:rsid w:val="00D13DDF"/>
    <w:rsid w:val="00D23474"/>
    <w:rsid w:val="00D64B6A"/>
    <w:rsid w:val="00DE47DD"/>
    <w:rsid w:val="00E03C06"/>
    <w:rsid w:val="00E35867"/>
    <w:rsid w:val="00EA5BF2"/>
    <w:rsid w:val="00EB64D1"/>
    <w:rsid w:val="00EB7068"/>
    <w:rsid w:val="00F311A4"/>
    <w:rsid w:val="00F32C14"/>
    <w:rsid w:val="00F36888"/>
    <w:rsid w:val="00FB1FA9"/>
    <w:rsid w:val="00FB605F"/>
    <w:rsid w:val="00FF591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67761A7"/>
  <w15:docId w15:val="{96D8B477-D9C3-4C1C-A676-E14FD84EF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2210C"/>
    <w:pPr>
      <w:spacing w:after="0" w:line="240" w:lineRule="auto"/>
    </w:pPr>
    <w:rPr>
      <w:rFonts w:ascii="Times New Roman" w:eastAsia="Times New Roman" w:hAnsi="Times New Roman" w:cs="Times New Roman"/>
      <w:sz w:val="24"/>
      <w:szCs w:val="24"/>
      <w:lang w:eastAsia="sl-SI"/>
    </w:rPr>
  </w:style>
  <w:style w:type="paragraph" w:styleId="Naslov3">
    <w:name w:val="heading 3"/>
    <w:basedOn w:val="Navaden"/>
    <w:link w:val="Naslov3Znak"/>
    <w:uiPriority w:val="9"/>
    <w:qFormat/>
    <w:rsid w:val="00B81BA4"/>
    <w:pPr>
      <w:spacing w:before="100" w:beforeAutospacing="1" w:after="100" w:afterAutospacing="1"/>
      <w:outlineLvl w:val="2"/>
    </w:pPr>
    <w:rPr>
      <w:b/>
      <w:bCs/>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ilnikvsebina1">
    <w:name w:val="Pravilnik vsebina 1"/>
    <w:basedOn w:val="Navaden"/>
    <w:rsid w:val="0082210C"/>
    <w:pPr>
      <w:jc w:val="center"/>
    </w:pPr>
    <w:rPr>
      <w:rFonts w:ascii="Arial" w:hAnsi="Arial" w:cs="Arial"/>
      <w:sz w:val="20"/>
      <w:szCs w:val="20"/>
    </w:rPr>
  </w:style>
  <w:style w:type="paragraph" w:styleId="Odstavekseznama">
    <w:name w:val="List Paragraph"/>
    <w:basedOn w:val="Navaden"/>
    <w:uiPriority w:val="34"/>
    <w:qFormat/>
    <w:rsid w:val="00B65871"/>
    <w:pPr>
      <w:ind w:left="720"/>
      <w:contextualSpacing/>
    </w:pPr>
  </w:style>
  <w:style w:type="paragraph" w:customStyle="1" w:styleId="Pravilnikpriloga2">
    <w:name w:val="Pravilnik priloga 2"/>
    <w:basedOn w:val="Navaden"/>
    <w:rsid w:val="00C4630D"/>
    <w:pPr>
      <w:jc w:val="center"/>
    </w:pPr>
    <w:rPr>
      <w:rFonts w:ascii="Arial" w:hAnsi="Arial" w:cs="Arial"/>
      <w:sz w:val="20"/>
      <w:szCs w:val="18"/>
    </w:rPr>
  </w:style>
  <w:style w:type="character" w:styleId="Hiperpovezava">
    <w:name w:val="Hyperlink"/>
    <w:basedOn w:val="Privzetapisavaodstavka"/>
    <w:uiPriority w:val="99"/>
    <w:semiHidden/>
    <w:unhideWhenUsed/>
    <w:rsid w:val="00F32C14"/>
    <w:rPr>
      <w:color w:val="0000FF"/>
      <w:u w:val="single"/>
    </w:rPr>
  </w:style>
  <w:style w:type="paragraph" w:styleId="Besedilooblaka">
    <w:name w:val="Balloon Text"/>
    <w:basedOn w:val="Navaden"/>
    <w:link w:val="BesedilooblakaZnak"/>
    <w:uiPriority w:val="99"/>
    <w:semiHidden/>
    <w:unhideWhenUsed/>
    <w:rsid w:val="00CA660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A6605"/>
    <w:rPr>
      <w:rFonts w:ascii="Tahoma" w:eastAsia="Times New Roman" w:hAnsi="Tahoma" w:cs="Tahoma"/>
      <w:sz w:val="16"/>
      <w:szCs w:val="16"/>
      <w:lang w:eastAsia="sl-SI"/>
    </w:rPr>
  </w:style>
  <w:style w:type="paragraph" w:styleId="Glava">
    <w:name w:val="header"/>
    <w:basedOn w:val="Navaden"/>
    <w:link w:val="GlavaZnak"/>
    <w:uiPriority w:val="99"/>
    <w:unhideWhenUsed/>
    <w:rsid w:val="00164EAD"/>
    <w:pPr>
      <w:tabs>
        <w:tab w:val="center" w:pos="4536"/>
        <w:tab w:val="right" w:pos="9072"/>
      </w:tabs>
    </w:pPr>
  </w:style>
  <w:style w:type="character" w:customStyle="1" w:styleId="GlavaZnak">
    <w:name w:val="Glava Znak"/>
    <w:basedOn w:val="Privzetapisavaodstavka"/>
    <w:link w:val="Glava"/>
    <w:uiPriority w:val="99"/>
    <w:rsid w:val="00164EAD"/>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164EAD"/>
    <w:pPr>
      <w:tabs>
        <w:tab w:val="center" w:pos="4536"/>
        <w:tab w:val="right" w:pos="9072"/>
      </w:tabs>
    </w:pPr>
  </w:style>
  <w:style w:type="character" w:customStyle="1" w:styleId="NogaZnak">
    <w:name w:val="Noga Znak"/>
    <w:basedOn w:val="Privzetapisavaodstavka"/>
    <w:link w:val="Noga"/>
    <w:uiPriority w:val="99"/>
    <w:rsid w:val="00164EAD"/>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DE47DD"/>
    <w:rPr>
      <w:sz w:val="16"/>
      <w:szCs w:val="16"/>
    </w:rPr>
  </w:style>
  <w:style w:type="paragraph" w:styleId="Pripombabesedilo">
    <w:name w:val="annotation text"/>
    <w:basedOn w:val="Navaden"/>
    <w:link w:val="PripombabesediloZnak"/>
    <w:uiPriority w:val="99"/>
    <w:semiHidden/>
    <w:unhideWhenUsed/>
    <w:rsid w:val="00DE47DD"/>
    <w:rPr>
      <w:sz w:val="20"/>
      <w:szCs w:val="20"/>
    </w:rPr>
  </w:style>
  <w:style w:type="character" w:customStyle="1" w:styleId="PripombabesediloZnak">
    <w:name w:val="Pripomba – besedilo Znak"/>
    <w:basedOn w:val="Privzetapisavaodstavka"/>
    <w:link w:val="Pripombabesedilo"/>
    <w:uiPriority w:val="99"/>
    <w:semiHidden/>
    <w:rsid w:val="00DE47DD"/>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DE47DD"/>
    <w:rPr>
      <w:b/>
      <w:bCs/>
    </w:rPr>
  </w:style>
  <w:style w:type="character" w:customStyle="1" w:styleId="ZadevapripombeZnak">
    <w:name w:val="Zadeva pripombe Znak"/>
    <w:basedOn w:val="PripombabesediloZnak"/>
    <w:link w:val="Zadevapripombe"/>
    <w:uiPriority w:val="99"/>
    <w:semiHidden/>
    <w:rsid w:val="00DE47DD"/>
    <w:rPr>
      <w:rFonts w:ascii="Times New Roman" w:eastAsia="Times New Roman" w:hAnsi="Times New Roman" w:cs="Times New Roman"/>
      <w:b/>
      <w:bCs/>
      <w:sz w:val="20"/>
      <w:szCs w:val="20"/>
      <w:lang w:eastAsia="sl-SI"/>
    </w:rPr>
  </w:style>
  <w:style w:type="paragraph" w:customStyle="1" w:styleId="Odstavek">
    <w:name w:val="Odstavek"/>
    <w:basedOn w:val="Navaden"/>
    <w:link w:val="OdstavekZnak"/>
    <w:qFormat/>
    <w:rsid w:val="000A660A"/>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0A660A"/>
    <w:rPr>
      <w:rFonts w:ascii="Arial" w:eastAsia="Times New Roman" w:hAnsi="Arial" w:cs="Arial"/>
      <w:lang w:eastAsia="sl-SI"/>
    </w:rPr>
  </w:style>
  <w:style w:type="character" w:customStyle="1" w:styleId="Naslov3Znak">
    <w:name w:val="Naslov 3 Znak"/>
    <w:basedOn w:val="Privzetapisavaodstavka"/>
    <w:link w:val="Naslov3"/>
    <w:uiPriority w:val="9"/>
    <w:rsid w:val="00B81BA4"/>
    <w:rPr>
      <w:rFonts w:ascii="Times New Roman" w:eastAsia="Times New Roman" w:hAnsi="Times New Roman" w:cs="Times New Roman"/>
      <w:b/>
      <w:bCs/>
      <w:sz w:val="27"/>
      <w:szCs w:val="27"/>
      <w:lang w:eastAsia="sl-SI"/>
    </w:rPr>
  </w:style>
  <w:style w:type="character" w:styleId="Krepko">
    <w:name w:val="Strong"/>
    <w:basedOn w:val="Privzetapisavaodstavka"/>
    <w:uiPriority w:val="22"/>
    <w:qFormat/>
    <w:rsid w:val="00B81BA4"/>
    <w:rPr>
      <w:b/>
      <w:bCs/>
    </w:rPr>
  </w:style>
  <w:style w:type="paragraph" w:customStyle="1" w:styleId="len">
    <w:name w:val="len"/>
    <w:basedOn w:val="Navaden"/>
    <w:rsid w:val="00EA5BF2"/>
    <w:pPr>
      <w:spacing w:before="100" w:beforeAutospacing="1" w:after="100" w:afterAutospacing="1"/>
    </w:pPr>
  </w:style>
  <w:style w:type="paragraph" w:customStyle="1" w:styleId="lennaslov">
    <w:name w:val="lennaslov"/>
    <w:basedOn w:val="Navaden"/>
    <w:rsid w:val="00EA5BF2"/>
    <w:pPr>
      <w:spacing w:before="100" w:beforeAutospacing="1" w:after="100" w:afterAutospacing="1"/>
    </w:pPr>
  </w:style>
  <w:style w:type="paragraph" w:customStyle="1" w:styleId="odstavek0">
    <w:name w:val="odstavek"/>
    <w:basedOn w:val="Navaden"/>
    <w:rsid w:val="00EA5BF2"/>
    <w:pPr>
      <w:spacing w:before="100" w:beforeAutospacing="1" w:after="100" w:afterAutospacing="1"/>
    </w:pPr>
  </w:style>
  <w:style w:type="paragraph" w:customStyle="1" w:styleId="alineazaodstavkom">
    <w:name w:val="alineazaodstavkom"/>
    <w:basedOn w:val="Navaden"/>
    <w:rsid w:val="00EA5BF2"/>
    <w:pPr>
      <w:spacing w:before="100" w:beforeAutospacing="1" w:after="100" w:afterAutospacing="1"/>
    </w:pPr>
  </w:style>
  <w:style w:type="paragraph" w:customStyle="1" w:styleId="rkovnatokazaodstavkom">
    <w:name w:val="rkovnatokazaodstavkom"/>
    <w:basedOn w:val="Navaden"/>
    <w:rsid w:val="00EA5BF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0471441">
      <w:bodyDiv w:val="1"/>
      <w:marLeft w:val="0"/>
      <w:marRight w:val="0"/>
      <w:marTop w:val="0"/>
      <w:marBottom w:val="0"/>
      <w:divBdr>
        <w:top w:val="none" w:sz="0" w:space="0" w:color="auto"/>
        <w:left w:val="none" w:sz="0" w:space="0" w:color="auto"/>
        <w:bottom w:val="none" w:sz="0" w:space="0" w:color="auto"/>
        <w:right w:val="none" w:sz="0" w:space="0" w:color="auto"/>
      </w:divBdr>
      <w:divsChild>
        <w:div w:id="395780822">
          <w:marLeft w:val="0"/>
          <w:marRight w:val="0"/>
          <w:marTop w:val="0"/>
          <w:marBottom w:val="0"/>
          <w:divBdr>
            <w:top w:val="none" w:sz="0" w:space="0" w:color="auto"/>
            <w:left w:val="none" w:sz="0" w:space="0" w:color="auto"/>
            <w:bottom w:val="none" w:sz="0" w:space="0" w:color="auto"/>
            <w:right w:val="none" w:sz="0" w:space="0" w:color="auto"/>
          </w:divBdr>
          <w:divsChild>
            <w:div w:id="149370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240680">
      <w:bodyDiv w:val="1"/>
      <w:marLeft w:val="0"/>
      <w:marRight w:val="0"/>
      <w:marTop w:val="0"/>
      <w:marBottom w:val="0"/>
      <w:divBdr>
        <w:top w:val="none" w:sz="0" w:space="0" w:color="auto"/>
        <w:left w:val="none" w:sz="0" w:space="0" w:color="auto"/>
        <w:bottom w:val="none" w:sz="0" w:space="0" w:color="auto"/>
        <w:right w:val="none" w:sz="0" w:space="0" w:color="auto"/>
      </w:divBdr>
    </w:div>
    <w:div w:id="1894778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TotalTime>
  <Pages>4</Pages>
  <Words>1827</Words>
  <Characters>10419</Characters>
  <Application>Microsoft Office Word</Application>
  <DocSecurity>0</DocSecurity>
  <Lines>86</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dc:creator>
  <cp:lastModifiedBy>uporabnik</cp:lastModifiedBy>
  <cp:revision>3</cp:revision>
  <cp:lastPrinted>2017-09-27T08:58:00Z</cp:lastPrinted>
  <dcterms:created xsi:type="dcterms:W3CDTF">2018-05-03T15:01:00Z</dcterms:created>
  <dcterms:modified xsi:type="dcterms:W3CDTF">2018-05-07T12:50:00Z</dcterms:modified>
</cp:coreProperties>
</file>