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2F2E" w:rsidRPr="00E95D36" w:rsidRDefault="00B42F2E" w:rsidP="00B42F2E">
      <w:pPr>
        <w:spacing w:after="12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95D36">
        <w:rPr>
          <w:rFonts w:ascii="Arial" w:eastAsia="Times New Roman" w:hAnsi="Arial" w:cs="Arial"/>
          <w:sz w:val="20"/>
          <w:szCs w:val="20"/>
          <w:lang w:eastAsia="sl-SI"/>
        </w:rPr>
        <w:t xml:space="preserve">Na podlagi 11. člena Zakona o sistemu plač v javnem sektorju </w:t>
      </w:r>
      <w:r w:rsidRPr="00E95D36">
        <w:rPr>
          <w:rFonts w:ascii="Arial" w:hAnsi="Arial" w:cs="Arial"/>
          <w:bCs/>
          <w:sz w:val="20"/>
          <w:szCs w:val="20"/>
        </w:rPr>
        <w:t xml:space="preserve">(Uradni list RS, št. </w:t>
      </w:r>
      <w:hyperlink r:id="rId4" w:tgtFrame="_blank" w:tooltip="Zakon o sistemu plač v javnem sektorju (uradno prečiščeno besedilo)" w:history="1">
        <w:r w:rsidRPr="00E95D36">
          <w:rPr>
            <w:rFonts w:ascii="Arial" w:hAnsi="Arial" w:cs="Arial"/>
            <w:bCs/>
            <w:sz w:val="20"/>
            <w:szCs w:val="20"/>
          </w:rPr>
          <w:t>108/09</w:t>
        </w:r>
      </w:hyperlink>
      <w:r w:rsidRPr="00E95D36">
        <w:rPr>
          <w:rFonts w:ascii="Arial" w:hAnsi="Arial" w:cs="Arial"/>
          <w:bCs/>
          <w:sz w:val="20"/>
          <w:szCs w:val="20"/>
        </w:rPr>
        <w:t xml:space="preserve"> – uradno prečiščeno besedilo, </w:t>
      </w:r>
      <w:hyperlink r:id="rId5" w:tgtFrame="_blank" w:tooltip="Zakon o spremembah Zakona o sistemu plač v javnem sektorju" w:history="1">
        <w:r w:rsidRPr="00E95D36">
          <w:rPr>
            <w:rFonts w:ascii="Arial" w:hAnsi="Arial" w:cs="Arial"/>
            <w:bCs/>
            <w:sz w:val="20"/>
            <w:szCs w:val="20"/>
          </w:rPr>
          <w:t>13/10</w:t>
        </w:r>
      </w:hyperlink>
      <w:r w:rsidRPr="00E95D36">
        <w:rPr>
          <w:rFonts w:ascii="Arial" w:hAnsi="Arial" w:cs="Arial"/>
          <w:bCs/>
          <w:sz w:val="20"/>
          <w:szCs w:val="20"/>
        </w:rPr>
        <w:t xml:space="preserve">, </w:t>
      </w:r>
      <w:hyperlink r:id="rId6" w:tgtFrame="_blank" w:tooltip="Zakon o spremembah in dopolnitvah Zakona o sistemu plač v javnem sektorju" w:history="1">
        <w:r w:rsidRPr="00E95D36">
          <w:rPr>
            <w:rFonts w:ascii="Arial" w:hAnsi="Arial" w:cs="Arial"/>
            <w:bCs/>
            <w:sz w:val="20"/>
            <w:szCs w:val="20"/>
          </w:rPr>
          <w:t>59/10</w:t>
        </w:r>
      </w:hyperlink>
      <w:r w:rsidRPr="00E95D36">
        <w:rPr>
          <w:rFonts w:ascii="Arial" w:hAnsi="Arial" w:cs="Arial"/>
          <w:bCs/>
          <w:sz w:val="20"/>
          <w:szCs w:val="20"/>
        </w:rPr>
        <w:t xml:space="preserve">, </w:t>
      </w:r>
      <w:hyperlink r:id="rId7" w:tgtFrame="_blank" w:tooltip="Zakon o spremembi Zakona o sistemu plač v javnem sektorju" w:history="1">
        <w:r w:rsidRPr="00E95D36">
          <w:rPr>
            <w:rFonts w:ascii="Arial" w:hAnsi="Arial" w:cs="Arial"/>
            <w:bCs/>
            <w:sz w:val="20"/>
            <w:szCs w:val="20"/>
          </w:rPr>
          <w:t>85/10</w:t>
        </w:r>
      </w:hyperlink>
      <w:r w:rsidRPr="00E95D36">
        <w:rPr>
          <w:rFonts w:ascii="Arial" w:hAnsi="Arial" w:cs="Arial"/>
          <w:bCs/>
          <w:sz w:val="20"/>
          <w:szCs w:val="20"/>
        </w:rPr>
        <w:t xml:space="preserve">, </w:t>
      </w:r>
      <w:hyperlink r:id="rId8" w:tgtFrame="_blank" w:tooltip="Zakon o spremembi Zakona o sistemu plač v javnem sektorju" w:history="1">
        <w:r w:rsidRPr="00E95D36">
          <w:rPr>
            <w:rFonts w:ascii="Arial" w:hAnsi="Arial" w:cs="Arial"/>
            <w:bCs/>
            <w:sz w:val="20"/>
            <w:szCs w:val="20"/>
          </w:rPr>
          <w:t>107/10</w:t>
        </w:r>
      </w:hyperlink>
      <w:r w:rsidRPr="00E95D36">
        <w:rPr>
          <w:rFonts w:ascii="Arial" w:hAnsi="Arial" w:cs="Arial"/>
          <w:bCs/>
          <w:sz w:val="20"/>
          <w:szCs w:val="20"/>
        </w:rPr>
        <w:t xml:space="preserve">, </w:t>
      </w:r>
      <w:hyperlink r:id="rId9" w:tgtFrame="_blank" w:tooltip="Avtentična razlaga 49.a člena Zakona o sistemu plač v javnem sektorju" w:history="1">
        <w:r w:rsidRPr="00E95D36">
          <w:rPr>
            <w:rFonts w:ascii="Arial" w:hAnsi="Arial" w:cs="Arial"/>
            <w:bCs/>
            <w:sz w:val="20"/>
            <w:szCs w:val="20"/>
          </w:rPr>
          <w:t>35/11</w:t>
        </w:r>
      </w:hyperlink>
      <w:r w:rsidRPr="00E95D36">
        <w:rPr>
          <w:rFonts w:ascii="Arial" w:hAnsi="Arial" w:cs="Arial"/>
          <w:bCs/>
          <w:sz w:val="20"/>
          <w:szCs w:val="20"/>
        </w:rPr>
        <w:t xml:space="preserve"> – ORZSPJS49a, </w:t>
      </w:r>
      <w:hyperlink r:id="rId10" w:tgtFrame="_blank" w:tooltip="Odločba o ugotovitvi, da so prvi do deseti odstavek 42. člena Zakona o sistemu plač v javnem sektorju in 2. člen Zakona o spremembi Zakona o sistemu plač v javnem sektorju, kolikor se nanaša na navedene določbe, v neskladju z Ustavo" w:history="1">
        <w:r w:rsidRPr="00E95D36">
          <w:rPr>
            <w:rFonts w:ascii="Arial" w:hAnsi="Arial" w:cs="Arial"/>
            <w:bCs/>
            <w:sz w:val="20"/>
            <w:szCs w:val="20"/>
          </w:rPr>
          <w:t>27/12</w:t>
        </w:r>
      </w:hyperlink>
      <w:r w:rsidRPr="00E95D36">
        <w:rPr>
          <w:rFonts w:ascii="Arial" w:hAnsi="Arial" w:cs="Arial"/>
          <w:bCs/>
          <w:sz w:val="20"/>
          <w:szCs w:val="20"/>
        </w:rPr>
        <w:t xml:space="preserve"> – odl. US, </w:t>
      </w:r>
      <w:hyperlink r:id="rId11" w:tgtFrame="_blank" w:tooltip="Zakon za uravnoteženje javnih financ" w:history="1">
        <w:r w:rsidRPr="00E95D36">
          <w:rPr>
            <w:rFonts w:ascii="Arial" w:hAnsi="Arial" w:cs="Arial"/>
            <w:bCs/>
            <w:sz w:val="20"/>
            <w:szCs w:val="20"/>
          </w:rPr>
          <w:t>40/12</w:t>
        </w:r>
      </w:hyperlink>
      <w:r w:rsidRPr="00E95D36">
        <w:rPr>
          <w:rFonts w:ascii="Arial" w:hAnsi="Arial" w:cs="Arial"/>
          <w:bCs/>
          <w:sz w:val="20"/>
          <w:szCs w:val="20"/>
        </w:rPr>
        <w:t xml:space="preserve"> – ZUJF, </w:t>
      </w:r>
      <w:hyperlink r:id="rId12" w:tgtFrame="_blank" w:tooltip="Zakon o spremembi in dopolnitvah Zakona o sistemu plač v javnem sektorju" w:history="1">
        <w:r w:rsidRPr="00E95D36">
          <w:rPr>
            <w:rFonts w:ascii="Arial" w:hAnsi="Arial" w:cs="Arial"/>
            <w:bCs/>
            <w:sz w:val="20"/>
            <w:szCs w:val="20"/>
          </w:rPr>
          <w:t>46/13</w:t>
        </w:r>
      </w:hyperlink>
      <w:r w:rsidRPr="00E95D36">
        <w:rPr>
          <w:rFonts w:ascii="Arial" w:hAnsi="Arial" w:cs="Arial"/>
          <w:bCs/>
          <w:sz w:val="20"/>
          <w:szCs w:val="20"/>
        </w:rPr>
        <w:t xml:space="preserve">, </w:t>
      </w:r>
      <w:hyperlink r:id="rId13" w:tgtFrame="_blank" w:tooltip="Zakon o finančni upravi" w:history="1">
        <w:r w:rsidRPr="00E95D36">
          <w:rPr>
            <w:rFonts w:ascii="Arial" w:hAnsi="Arial" w:cs="Arial"/>
            <w:bCs/>
            <w:sz w:val="20"/>
            <w:szCs w:val="20"/>
          </w:rPr>
          <w:t>25/14</w:t>
        </w:r>
      </w:hyperlink>
      <w:r w:rsidRPr="00E95D36">
        <w:rPr>
          <w:rFonts w:ascii="Arial" w:hAnsi="Arial" w:cs="Arial"/>
          <w:bCs/>
          <w:sz w:val="20"/>
          <w:szCs w:val="20"/>
        </w:rPr>
        <w:t xml:space="preserve"> – ZFU, </w:t>
      </w:r>
      <w:hyperlink r:id="rId14" w:tgtFrame="_blank" w:tooltip="Zakon o spremembah Zakona o sistemu plač v javnem sektorju" w:history="1">
        <w:r w:rsidRPr="00E95D36">
          <w:rPr>
            <w:rFonts w:ascii="Arial" w:hAnsi="Arial" w:cs="Arial"/>
            <w:bCs/>
            <w:sz w:val="20"/>
            <w:szCs w:val="20"/>
          </w:rPr>
          <w:t>50/14</w:t>
        </w:r>
      </w:hyperlink>
      <w:r w:rsidRPr="00E95D36">
        <w:rPr>
          <w:rFonts w:ascii="Arial" w:hAnsi="Arial" w:cs="Arial"/>
          <w:bCs/>
          <w:sz w:val="20"/>
          <w:szCs w:val="20"/>
        </w:rPr>
        <w:t xml:space="preserve">, </w:t>
      </w:r>
      <w:hyperlink r:id="rId15" w:tgtFrame="_blank" w:tooltip="Zakon o ukrepih na področju plač in drugih stroškov dela v javnem sektorju za leto 2015" w:history="1">
        <w:r w:rsidRPr="00E95D36">
          <w:rPr>
            <w:rFonts w:ascii="Arial" w:hAnsi="Arial" w:cs="Arial"/>
            <w:bCs/>
            <w:sz w:val="20"/>
            <w:szCs w:val="20"/>
          </w:rPr>
          <w:t>95/14</w:t>
        </w:r>
      </w:hyperlink>
      <w:r w:rsidRPr="00E95D36">
        <w:rPr>
          <w:rFonts w:ascii="Arial" w:hAnsi="Arial" w:cs="Arial"/>
          <w:bCs/>
          <w:sz w:val="20"/>
          <w:szCs w:val="20"/>
        </w:rPr>
        <w:t xml:space="preserve"> – ZUPPJS15, </w:t>
      </w:r>
      <w:hyperlink r:id="rId16" w:tgtFrame="_blank" w:tooltip="Zakon o dopolnitvi Zakona o sistemu plač v javnem sektorju" w:history="1">
        <w:r w:rsidRPr="00E95D36">
          <w:rPr>
            <w:rFonts w:ascii="Arial" w:hAnsi="Arial" w:cs="Arial"/>
            <w:bCs/>
            <w:sz w:val="20"/>
            <w:szCs w:val="20"/>
          </w:rPr>
          <w:t>82/15</w:t>
        </w:r>
      </w:hyperlink>
      <w:r w:rsidRPr="00E95D36">
        <w:rPr>
          <w:rFonts w:ascii="Arial" w:hAnsi="Arial" w:cs="Arial"/>
          <w:bCs/>
          <w:sz w:val="20"/>
          <w:szCs w:val="20"/>
        </w:rPr>
        <w:t xml:space="preserve">, </w:t>
      </w:r>
      <w:hyperlink r:id="rId17" w:tgtFrame="_blank" w:tooltip="Zakon o državnem odvetništvu" w:history="1">
        <w:r w:rsidRPr="00E95D36">
          <w:rPr>
            <w:rFonts w:ascii="Arial" w:hAnsi="Arial" w:cs="Arial"/>
            <w:bCs/>
            <w:sz w:val="20"/>
            <w:szCs w:val="20"/>
          </w:rPr>
          <w:t>23/17</w:t>
        </w:r>
      </w:hyperlink>
      <w:r w:rsidRPr="00E95D36">
        <w:rPr>
          <w:rFonts w:ascii="Arial" w:hAnsi="Arial" w:cs="Arial"/>
          <w:bCs/>
          <w:sz w:val="20"/>
          <w:szCs w:val="20"/>
        </w:rPr>
        <w:t xml:space="preserve"> – ZDOdv in </w:t>
      </w:r>
      <w:hyperlink r:id="rId18" w:tgtFrame="_blank" w:tooltip="Zakon o spremembah Zakona o sistemu plač v javnem sektorju" w:history="1">
        <w:r w:rsidRPr="00E95D36">
          <w:rPr>
            <w:rFonts w:ascii="Arial" w:hAnsi="Arial" w:cs="Arial"/>
            <w:bCs/>
            <w:sz w:val="20"/>
            <w:szCs w:val="20"/>
          </w:rPr>
          <w:t>67/17</w:t>
        </w:r>
      </w:hyperlink>
      <w:r w:rsidRPr="00E95D36">
        <w:rPr>
          <w:rFonts w:ascii="Arial" w:hAnsi="Arial" w:cs="Arial"/>
          <w:bCs/>
          <w:sz w:val="20"/>
          <w:szCs w:val="20"/>
        </w:rPr>
        <w:t>)</w:t>
      </w:r>
      <w:r w:rsidRPr="00E95D36">
        <w:rPr>
          <w:rFonts w:ascii="Arial" w:hAnsi="Arial" w:cs="Arial"/>
          <w:b/>
          <w:bCs/>
          <w:color w:val="626060"/>
          <w:sz w:val="20"/>
          <w:szCs w:val="20"/>
        </w:rPr>
        <w:t xml:space="preserve"> </w:t>
      </w:r>
      <w:r w:rsidRPr="00E95D36">
        <w:rPr>
          <w:rFonts w:ascii="Arial" w:eastAsia="Times New Roman" w:hAnsi="Arial" w:cs="Arial"/>
          <w:sz w:val="20"/>
          <w:szCs w:val="20"/>
          <w:lang w:eastAsia="sl-SI"/>
        </w:rPr>
        <w:t>in za izv</w:t>
      </w:r>
      <w:r w:rsidR="007B380C">
        <w:rPr>
          <w:rFonts w:ascii="Arial" w:eastAsia="Times New Roman" w:hAnsi="Arial" w:cs="Arial"/>
          <w:sz w:val="20"/>
          <w:szCs w:val="20"/>
          <w:lang w:eastAsia="sl-SI"/>
        </w:rPr>
        <w:t>aj</w:t>
      </w:r>
      <w:r w:rsidRPr="00E95D36">
        <w:rPr>
          <w:rFonts w:ascii="Arial" w:eastAsia="Times New Roman" w:hAnsi="Arial" w:cs="Arial"/>
          <w:sz w:val="20"/>
          <w:szCs w:val="20"/>
          <w:lang w:eastAsia="sl-SI"/>
        </w:rPr>
        <w:t>anje 2. člena Uredbe o plačah direktorjev v javnem sektorju (Uradni list RS, št. 68/17 in 4/18) izdaja ministrica za izo</w:t>
      </w:r>
      <w:bookmarkStart w:id="0" w:name="_GoBack"/>
      <w:bookmarkEnd w:id="0"/>
      <w:r w:rsidRPr="00E95D36">
        <w:rPr>
          <w:rFonts w:ascii="Arial" w:eastAsia="Times New Roman" w:hAnsi="Arial" w:cs="Arial"/>
          <w:sz w:val="20"/>
          <w:szCs w:val="20"/>
          <w:lang w:eastAsia="sl-SI"/>
        </w:rPr>
        <w:t>braževanje, znanost in šport</w:t>
      </w:r>
    </w:p>
    <w:p w:rsidR="00B42F2E" w:rsidRPr="00E95D36" w:rsidRDefault="00B42F2E" w:rsidP="00B42F2E">
      <w:pPr>
        <w:spacing w:after="12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B42F2E" w:rsidRPr="00E95D36" w:rsidRDefault="00B42F2E" w:rsidP="00B42F2E">
      <w:pPr>
        <w:spacing w:after="12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B42F2E" w:rsidRPr="00E95D36" w:rsidRDefault="00B42F2E" w:rsidP="00B42F2E">
      <w:pPr>
        <w:pStyle w:val="esegmentt1"/>
        <w:rPr>
          <w:rFonts w:ascii="Arial" w:hAnsi="Arial" w:cs="Arial"/>
          <w:color w:val="auto"/>
          <w:sz w:val="20"/>
          <w:szCs w:val="20"/>
        </w:rPr>
      </w:pPr>
      <w:r w:rsidRPr="00E95D36">
        <w:rPr>
          <w:rFonts w:ascii="Arial" w:hAnsi="Arial" w:cs="Arial"/>
          <w:color w:val="auto"/>
          <w:sz w:val="20"/>
          <w:szCs w:val="20"/>
        </w:rPr>
        <w:t xml:space="preserve">PRAVILNIK </w:t>
      </w:r>
      <w:r w:rsidRPr="00E95D36">
        <w:rPr>
          <w:rFonts w:ascii="Arial" w:hAnsi="Arial" w:cs="Arial"/>
          <w:color w:val="auto"/>
          <w:sz w:val="20"/>
          <w:szCs w:val="20"/>
        </w:rPr>
        <w:br/>
        <w:t>o spremembi Pravilnika o uvrstitvi delovnih mest direktorjev s področja šolstva, znanosti in športa v plačne razrede znotraj razponov plačnih razredov</w:t>
      </w:r>
    </w:p>
    <w:p w:rsidR="00B42F2E" w:rsidRPr="00E95D36" w:rsidRDefault="00B42F2E" w:rsidP="00B42F2E">
      <w:pPr>
        <w:rPr>
          <w:rFonts w:ascii="Arial" w:hAnsi="Arial" w:cs="Arial"/>
          <w:sz w:val="20"/>
          <w:szCs w:val="20"/>
        </w:rPr>
      </w:pPr>
    </w:p>
    <w:p w:rsidR="00B42F2E" w:rsidRPr="00E95D36" w:rsidRDefault="00B42F2E" w:rsidP="00B42F2E">
      <w:pPr>
        <w:pStyle w:val="esegmenth41"/>
        <w:rPr>
          <w:rFonts w:ascii="Arial" w:hAnsi="Arial" w:cs="Arial"/>
          <w:sz w:val="20"/>
          <w:szCs w:val="20"/>
        </w:rPr>
      </w:pPr>
      <w:r w:rsidRPr="00E95D36">
        <w:rPr>
          <w:rFonts w:ascii="Arial" w:hAnsi="Arial" w:cs="Arial"/>
          <w:sz w:val="20"/>
          <w:szCs w:val="20"/>
        </w:rPr>
        <w:t>1. člen</w:t>
      </w:r>
    </w:p>
    <w:p w:rsidR="00B42F2E" w:rsidRPr="00E95D36" w:rsidRDefault="00B42F2E" w:rsidP="00B42F2E">
      <w:pPr>
        <w:jc w:val="both"/>
        <w:rPr>
          <w:rFonts w:ascii="Arial" w:hAnsi="Arial" w:cs="Arial"/>
          <w:sz w:val="20"/>
          <w:szCs w:val="20"/>
        </w:rPr>
      </w:pPr>
      <w:r w:rsidRPr="00E95D36">
        <w:rPr>
          <w:rFonts w:ascii="Arial" w:hAnsi="Arial" w:cs="Arial"/>
          <w:sz w:val="20"/>
          <w:szCs w:val="20"/>
        </w:rPr>
        <w:t xml:space="preserve">V Pravilniku o uvrstitvi delovnih mest direktorjev s področja šolstva, znanosti in športa v plačne razrede znotraj razponov plačnih razredov (Uradni list RS, št. 77/17) se v prilogi v </w:t>
      </w:r>
      <w:r w:rsidR="007B380C">
        <w:rPr>
          <w:rFonts w:ascii="Arial" w:hAnsi="Arial" w:cs="Arial"/>
          <w:sz w:val="20"/>
          <w:szCs w:val="20"/>
        </w:rPr>
        <w:t>razpredelnic</w:t>
      </w:r>
      <w:r w:rsidRPr="00E95D36">
        <w:rPr>
          <w:rFonts w:ascii="Arial" w:hAnsi="Arial" w:cs="Arial"/>
          <w:sz w:val="20"/>
          <w:szCs w:val="20"/>
        </w:rPr>
        <w:t>i »Tip osebe javnega prava: javni raziskovalni zavod/javni infrastrukturni zavod</w:t>
      </w:r>
      <w:r w:rsidR="00D37514">
        <w:rPr>
          <w:rFonts w:ascii="Arial" w:hAnsi="Arial" w:cs="Arial"/>
          <w:sz w:val="20"/>
          <w:szCs w:val="20"/>
        </w:rPr>
        <w:t>;</w:t>
      </w:r>
      <w:r w:rsidRPr="00E95D36">
        <w:rPr>
          <w:rFonts w:ascii="Arial" w:hAnsi="Arial" w:cs="Arial"/>
          <w:sz w:val="20"/>
          <w:szCs w:val="20"/>
        </w:rPr>
        <w:t xml:space="preserve"> Razpon plačnega razreda: 53</w:t>
      </w:r>
      <w:r w:rsidR="00D37514">
        <w:rPr>
          <w:rFonts w:ascii="Arial" w:hAnsi="Arial" w:cs="Arial"/>
          <w:sz w:val="20"/>
          <w:szCs w:val="20"/>
        </w:rPr>
        <w:t>–</w:t>
      </w:r>
      <w:r w:rsidRPr="00E95D36">
        <w:rPr>
          <w:rFonts w:ascii="Arial" w:hAnsi="Arial" w:cs="Arial"/>
          <w:sz w:val="20"/>
          <w:szCs w:val="20"/>
        </w:rPr>
        <w:t>57«</w:t>
      </w:r>
      <w:r w:rsidRPr="00E95D36">
        <w:rPr>
          <w:rFonts w:ascii="Arial" w:hAnsi="Arial" w:cs="Arial"/>
          <w:b/>
          <w:sz w:val="20"/>
          <w:szCs w:val="20"/>
        </w:rPr>
        <w:t xml:space="preserve"> </w:t>
      </w:r>
      <w:r w:rsidRPr="00E95D36">
        <w:rPr>
          <w:rFonts w:ascii="Arial" w:hAnsi="Arial" w:cs="Arial"/>
          <w:color w:val="000000"/>
          <w:sz w:val="20"/>
          <w:szCs w:val="20"/>
        </w:rPr>
        <w:t>v vrstici »ŠIFRA PU 34614, INŠTITUT ZA EKONOMSKA RAZISKOVANJA, LJUBLJANA, ŠIFRA DM B017370, Direktor JRZ/JIZ</w:t>
      </w:r>
      <w:r w:rsidRPr="00E95D36">
        <w:rPr>
          <w:rFonts w:ascii="Arial" w:hAnsi="Arial" w:cs="Arial"/>
          <w:sz w:val="20"/>
          <w:szCs w:val="20"/>
        </w:rPr>
        <w:t>« v zadnjem stolpcu plačni razred »53« nadomesti s plačnim razredom »54«.</w:t>
      </w:r>
    </w:p>
    <w:p w:rsidR="00B42F2E" w:rsidRPr="00E95D36" w:rsidRDefault="00B42F2E" w:rsidP="00B42F2E">
      <w:pPr>
        <w:pStyle w:val="esegmenth41"/>
        <w:jc w:val="both"/>
        <w:rPr>
          <w:rFonts w:ascii="Arial" w:hAnsi="Arial" w:cs="Arial"/>
          <w:sz w:val="20"/>
          <w:szCs w:val="20"/>
        </w:rPr>
      </w:pPr>
    </w:p>
    <w:p w:rsidR="00B42F2E" w:rsidRPr="00E95D36" w:rsidRDefault="00B42F2E" w:rsidP="00B42F2E">
      <w:pPr>
        <w:pStyle w:val="esegmenth41"/>
        <w:rPr>
          <w:rFonts w:ascii="Arial" w:hAnsi="Arial" w:cs="Arial"/>
          <w:sz w:val="20"/>
          <w:szCs w:val="20"/>
        </w:rPr>
      </w:pPr>
      <w:r w:rsidRPr="00E95D36">
        <w:rPr>
          <w:rFonts w:ascii="Arial" w:hAnsi="Arial" w:cs="Arial"/>
          <w:sz w:val="20"/>
          <w:szCs w:val="20"/>
        </w:rPr>
        <w:t>2. člen</w:t>
      </w:r>
    </w:p>
    <w:p w:rsidR="00B42F2E" w:rsidRPr="00E95D36" w:rsidRDefault="00B42F2E" w:rsidP="00B42F2E">
      <w:pPr>
        <w:spacing w:after="210"/>
        <w:jc w:val="both"/>
        <w:rPr>
          <w:rFonts w:ascii="Arial" w:hAnsi="Arial" w:cs="Arial"/>
          <w:sz w:val="20"/>
          <w:szCs w:val="20"/>
        </w:rPr>
      </w:pPr>
      <w:r w:rsidRPr="00E95D36">
        <w:rPr>
          <w:rFonts w:ascii="Arial" w:hAnsi="Arial" w:cs="Arial"/>
          <w:sz w:val="20"/>
          <w:szCs w:val="20"/>
        </w:rPr>
        <w:t>Ta pravilnik začne veljati naslednji dan po objavi v Uradnem listu Republike Slovenije.</w:t>
      </w:r>
    </w:p>
    <w:p w:rsidR="00B42F2E" w:rsidRPr="00E95D36" w:rsidRDefault="00B42F2E" w:rsidP="00B42F2E">
      <w:pPr>
        <w:spacing w:after="210"/>
        <w:ind w:firstLine="240"/>
        <w:jc w:val="both"/>
        <w:rPr>
          <w:rFonts w:ascii="Arial" w:hAnsi="Arial" w:cs="Arial"/>
          <w:sz w:val="20"/>
          <w:szCs w:val="20"/>
        </w:rPr>
      </w:pPr>
    </w:p>
    <w:p w:rsidR="00B42F2E" w:rsidRPr="00E95D36" w:rsidRDefault="00B42F2E" w:rsidP="00B42F2E">
      <w:pPr>
        <w:pStyle w:val="esegmentc11"/>
        <w:rPr>
          <w:rFonts w:ascii="Arial" w:hAnsi="Arial" w:cs="Arial"/>
          <w:color w:val="auto"/>
          <w:sz w:val="20"/>
          <w:szCs w:val="20"/>
        </w:rPr>
      </w:pPr>
      <w:r w:rsidRPr="00E95D36">
        <w:rPr>
          <w:rFonts w:ascii="Arial" w:hAnsi="Arial" w:cs="Arial"/>
          <w:color w:val="auto"/>
          <w:sz w:val="20"/>
          <w:szCs w:val="20"/>
        </w:rPr>
        <w:t xml:space="preserve">Št. </w:t>
      </w:r>
      <w:r w:rsidR="00623C14">
        <w:rPr>
          <w:rFonts w:ascii="Arial" w:hAnsi="Arial" w:cs="Arial"/>
          <w:color w:val="auto"/>
          <w:sz w:val="20"/>
          <w:szCs w:val="20"/>
        </w:rPr>
        <w:t>0070-31/2018</w:t>
      </w:r>
    </w:p>
    <w:p w:rsidR="00B42F2E" w:rsidRPr="00E95D36" w:rsidRDefault="00B42F2E" w:rsidP="00B42F2E">
      <w:pPr>
        <w:pStyle w:val="esegmentc11"/>
        <w:rPr>
          <w:rFonts w:ascii="Arial" w:hAnsi="Arial" w:cs="Arial"/>
          <w:color w:val="auto"/>
          <w:sz w:val="20"/>
          <w:szCs w:val="20"/>
        </w:rPr>
      </w:pPr>
      <w:r w:rsidRPr="00E95D36">
        <w:rPr>
          <w:rFonts w:ascii="Arial" w:hAnsi="Arial" w:cs="Arial"/>
          <w:color w:val="auto"/>
          <w:sz w:val="20"/>
          <w:szCs w:val="20"/>
        </w:rPr>
        <w:t>Ljubljana, dne …… aprila 2018</w:t>
      </w:r>
    </w:p>
    <w:p w:rsidR="00B42F2E" w:rsidRPr="00E95D36" w:rsidRDefault="00B42F2E" w:rsidP="00B42F2E">
      <w:pPr>
        <w:pStyle w:val="esegmentc11"/>
        <w:rPr>
          <w:rFonts w:ascii="Arial" w:hAnsi="Arial" w:cs="Arial"/>
          <w:color w:val="auto"/>
          <w:sz w:val="20"/>
          <w:szCs w:val="20"/>
        </w:rPr>
      </w:pPr>
      <w:r w:rsidRPr="00E95D36">
        <w:rPr>
          <w:rFonts w:ascii="Arial" w:hAnsi="Arial" w:cs="Arial"/>
          <w:color w:val="auto"/>
          <w:sz w:val="20"/>
          <w:szCs w:val="20"/>
        </w:rPr>
        <w:t>EVA 2018-3330-0030</w:t>
      </w:r>
    </w:p>
    <w:p w:rsidR="00B42F2E" w:rsidRPr="00E95D36" w:rsidRDefault="00B42F2E" w:rsidP="00B42F2E">
      <w:pPr>
        <w:spacing w:after="0"/>
        <w:rPr>
          <w:rFonts w:ascii="Arial" w:hAnsi="Arial" w:cs="Arial"/>
          <w:sz w:val="20"/>
          <w:szCs w:val="20"/>
        </w:rPr>
      </w:pPr>
      <w:r w:rsidRPr="00E95D36">
        <w:rPr>
          <w:rFonts w:ascii="Arial" w:hAnsi="Arial" w:cs="Arial"/>
          <w:sz w:val="20"/>
          <w:szCs w:val="20"/>
        </w:rPr>
        <w:br/>
        <w:t xml:space="preserve">  </w:t>
      </w:r>
      <w:r w:rsidRPr="00E95D36">
        <w:rPr>
          <w:rFonts w:ascii="Arial" w:hAnsi="Arial" w:cs="Arial"/>
          <w:sz w:val="20"/>
          <w:szCs w:val="20"/>
        </w:rPr>
        <w:tab/>
      </w:r>
      <w:r w:rsidRPr="00E95D36">
        <w:rPr>
          <w:rFonts w:ascii="Arial" w:hAnsi="Arial" w:cs="Arial"/>
          <w:sz w:val="20"/>
          <w:szCs w:val="20"/>
        </w:rPr>
        <w:tab/>
      </w:r>
      <w:r w:rsidRPr="00E95D36">
        <w:rPr>
          <w:rFonts w:ascii="Arial" w:hAnsi="Arial" w:cs="Arial"/>
          <w:sz w:val="20"/>
          <w:szCs w:val="20"/>
        </w:rPr>
        <w:tab/>
      </w:r>
      <w:r w:rsidRPr="00E95D36">
        <w:rPr>
          <w:rFonts w:ascii="Arial" w:hAnsi="Arial" w:cs="Arial"/>
          <w:sz w:val="20"/>
          <w:szCs w:val="20"/>
        </w:rPr>
        <w:tab/>
      </w:r>
      <w:r w:rsidRPr="00E95D36">
        <w:rPr>
          <w:rFonts w:ascii="Arial" w:hAnsi="Arial" w:cs="Arial"/>
          <w:sz w:val="20"/>
          <w:szCs w:val="20"/>
        </w:rPr>
        <w:tab/>
      </w:r>
      <w:r w:rsidRPr="00E95D36">
        <w:rPr>
          <w:rFonts w:ascii="Arial" w:hAnsi="Arial" w:cs="Arial"/>
          <w:sz w:val="20"/>
          <w:szCs w:val="20"/>
        </w:rPr>
        <w:tab/>
      </w:r>
      <w:r w:rsidRPr="00E95D36">
        <w:rPr>
          <w:rFonts w:ascii="Arial" w:hAnsi="Arial" w:cs="Arial"/>
          <w:sz w:val="20"/>
          <w:szCs w:val="20"/>
        </w:rPr>
        <w:tab/>
        <w:t xml:space="preserve">  </w:t>
      </w:r>
      <w:r w:rsidR="007B380C">
        <w:rPr>
          <w:rFonts w:ascii="Arial" w:hAnsi="Arial" w:cs="Arial"/>
          <w:sz w:val="20"/>
          <w:szCs w:val="20"/>
        </w:rPr>
        <w:t>D</w:t>
      </w:r>
      <w:r w:rsidRPr="00E95D36">
        <w:rPr>
          <w:rFonts w:ascii="Arial" w:hAnsi="Arial" w:cs="Arial"/>
          <w:sz w:val="20"/>
          <w:szCs w:val="20"/>
        </w:rPr>
        <w:t xml:space="preserve">r. Maja Makovec Brenčič </w:t>
      </w:r>
      <w:proofErr w:type="spellStart"/>
      <w:r w:rsidRPr="00E95D36">
        <w:rPr>
          <w:rFonts w:ascii="Arial" w:hAnsi="Arial" w:cs="Arial"/>
          <w:sz w:val="20"/>
          <w:szCs w:val="20"/>
        </w:rPr>
        <w:t>l.r</w:t>
      </w:r>
      <w:proofErr w:type="spellEnd"/>
      <w:r w:rsidRPr="00E95D36">
        <w:rPr>
          <w:rFonts w:ascii="Arial" w:hAnsi="Arial" w:cs="Arial"/>
          <w:sz w:val="20"/>
          <w:szCs w:val="20"/>
        </w:rPr>
        <w:t xml:space="preserve">. </w:t>
      </w:r>
      <w:r w:rsidRPr="00E95D36">
        <w:rPr>
          <w:rFonts w:ascii="Arial" w:hAnsi="Arial" w:cs="Arial"/>
          <w:sz w:val="20"/>
          <w:szCs w:val="20"/>
        </w:rPr>
        <w:br/>
        <w:t xml:space="preserve">                                                       </w:t>
      </w:r>
      <w:r w:rsidRPr="00E95D36">
        <w:rPr>
          <w:rFonts w:ascii="Arial" w:hAnsi="Arial" w:cs="Arial"/>
          <w:sz w:val="20"/>
          <w:szCs w:val="20"/>
        </w:rPr>
        <w:tab/>
      </w:r>
      <w:r w:rsidRPr="00E95D36">
        <w:rPr>
          <w:rFonts w:ascii="Arial" w:hAnsi="Arial" w:cs="Arial"/>
          <w:sz w:val="20"/>
          <w:szCs w:val="20"/>
        </w:rPr>
        <w:tab/>
      </w:r>
      <w:r w:rsidRPr="00E95D36">
        <w:rPr>
          <w:rFonts w:ascii="Arial" w:hAnsi="Arial" w:cs="Arial"/>
          <w:sz w:val="20"/>
          <w:szCs w:val="20"/>
        </w:rPr>
        <w:tab/>
      </w:r>
      <w:r w:rsidRPr="00E95D36">
        <w:rPr>
          <w:rFonts w:ascii="Arial" w:hAnsi="Arial" w:cs="Arial"/>
          <w:sz w:val="20"/>
          <w:szCs w:val="20"/>
        </w:rPr>
        <w:tab/>
        <w:t xml:space="preserve">    </w:t>
      </w:r>
      <w:r w:rsidR="007B380C">
        <w:rPr>
          <w:rFonts w:ascii="Arial" w:hAnsi="Arial" w:cs="Arial"/>
          <w:sz w:val="20"/>
          <w:szCs w:val="20"/>
        </w:rPr>
        <w:t>m</w:t>
      </w:r>
      <w:r w:rsidRPr="00E95D36">
        <w:rPr>
          <w:rFonts w:ascii="Arial" w:hAnsi="Arial" w:cs="Arial"/>
          <w:sz w:val="20"/>
          <w:szCs w:val="20"/>
        </w:rPr>
        <w:t xml:space="preserve">inistrica </w:t>
      </w:r>
    </w:p>
    <w:p w:rsidR="00B42F2E" w:rsidRPr="00E95D36" w:rsidRDefault="00B42F2E" w:rsidP="00B42F2E">
      <w:pPr>
        <w:spacing w:after="0"/>
        <w:ind w:left="4248"/>
        <w:rPr>
          <w:rFonts w:ascii="Arial" w:hAnsi="Arial" w:cs="Arial"/>
          <w:sz w:val="20"/>
          <w:szCs w:val="20"/>
        </w:rPr>
      </w:pPr>
      <w:r w:rsidRPr="00E95D36">
        <w:rPr>
          <w:rFonts w:ascii="Arial" w:hAnsi="Arial" w:cs="Arial"/>
          <w:sz w:val="20"/>
          <w:szCs w:val="20"/>
        </w:rPr>
        <w:t xml:space="preserve">             za izobraževanje, znanost in šport</w:t>
      </w:r>
    </w:p>
    <w:p w:rsidR="00B42F2E" w:rsidRPr="00E95D36" w:rsidRDefault="00B42F2E" w:rsidP="00B42F2E">
      <w:pPr>
        <w:pStyle w:val="esegmentp11"/>
        <w:ind w:left="2832"/>
        <w:rPr>
          <w:rFonts w:ascii="Arial" w:hAnsi="Arial" w:cs="Arial"/>
          <w:color w:val="auto"/>
          <w:sz w:val="20"/>
          <w:szCs w:val="20"/>
        </w:rPr>
      </w:pPr>
    </w:p>
    <w:p w:rsidR="00B42F2E" w:rsidRPr="00E95D36" w:rsidRDefault="00B42F2E" w:rsidP="00B42F2E">
      <w:pPr>
        <w:rPr>
          <w:rFonts w:ascii="Arial" w:hAnsi="Arial" w:cs="Arial"/>
          <w:sz w:val="20"/>
          <w:szCs w:val="20"/>
        </w:rPr>
      </w:pPr>
    </w:p>
    <w:p w:rsidR="00B42F2E" w:rsidRPr="00E95D36" w:rsidRDefault="00B42F2E" w:rsidP="00B42F2E">
      <w:pPr>
        <w:rPr>
          <w:rFonts w:ascii="Arial" w:hAnsi="Arial" w:cs="Arial"/>
          <w:sz w:val="20"/>
          <w:szCs w:val="20"/>
        </w:rPr>
      </w:pPr>
      <w:r w:rsidRPr="00E95D36">
        <w:rPr>
          <w:rFonts w:ascii="Arial" w:hAnsi="Arial" w:cs="Arial"/>
          <w:sz w:val="20"/>
          <w:szCs w:val="20"/>
        </w:rPr>
        <w:tab/>
      </w:r>
      <w:r w:rsidRPr="00E95D36">
        <w:rPr>
          <w:rFonts w:ascii="Arial" w:hAnsi="Arial" w:cs="Arial"/>
          <w:sz w:val="20"/>
          <w:szCs w:val="20"/>
        </w:rPr>
        <w:tab/>
      </w:r>
      <w:r w:rsidRPr="00E95D36">
        <w:rPr>
          <w:rFonts w:ascii="Arial" w:hAnsi="Arial" w:cs="Arial"/>
          <w:sz w:val="20"/>
          <w:szCs w:val="20"/>
        </w:rPr>
        <w:tab/>
      </w:r>
      <w:r w:rsidRPr="00E95D36">
        <w:rPr>
          <w:rFonts w:ascii="Arial" w:hAnsi="Arial" w:cs="Arial"/>
          <w:sz w:val="20"/>
          <w:szCs w:val="20"/>
        </w:rPr>
        <w:tab/>
      </w:r>
      <w:r w:rsidRPr="00E95D36">
        <w:rPr>
          <w:rFonts w:ascii="Arial" w:hAnsi="Arial" w:cs="Arial"/>
          <w:sz w:val="20"/>
          <w:szCs w:val="20"/>
        </w:rPr>
        <w:tab/>
      </w:r>
    </w:p>
    <w:p w:rsidR="00A31CFC" w:rsidRDefault="00A31CFC"/>
    <w:sectPr w:rsidR="00A31C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2F2E"/>
    <w:rsid w:val="003922CC"/>
    <w:rsid w:val="00623C14"/>
    <w:rsid w:val="007B380C"/>
    <w:rsid w:val="00A31CFC"/>
    <w:rsid w:val="00B42F2E"/>
    <w:rsid w:val="00D33620"/>
    <w:rsid w:val="00D37514"/>
    <w:rsid w:val="00D94CA1"/>
    <w:rsid w:val="00FA1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5074974-7153-48EB-A8C1-73A4FB7340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B42F2E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esegmentt1">
    <w:name w:val="esegment_t1"/>
    <w:basedOn w:val="Navaden"/>
    <w:rsid w:val="00B42F2E"/>
    <w:pPr>
      <w:spacing w:after="210" w:line="360" w:lineRule="atLeast"/>
      <w:jc w:val="center"/>
    </w:pPr>
    <w:rPr>
      <w:rFonts w:ascii="Times New Roman" w:eastAsia="Times New Roman" w:hAnsi="Times New Roman"/>
      <w:b/>
      <w:bCs/>
      <w:color w:val="6B7E9D"/>
      <w:sz w:val="31"/>
      <w:szCs w:val="31"/>
      <w:lang w:eastAsia="sl-SI"/>
    </w:rPr>
  </w:style>
  <w:style w:type="paragraph" w:customStyle="1" w:styleId="esegmenth41">
    <w:name w:val="esegment_h41"/>
    <w:basedOn w:val="Navaden"/>
    <w:rsid w:val="00B42F2E"/>
    <w:pPr>
      <w:spacing w:after="210" w:line="240" w:lineRule="auto"/>
      <w:jc w:val="center"/>
    </w:pPr>
    <w:rPr>
      <w:rFonts w:ascii="Times New Roman" w:eastAsia="Times New Roman" w:hAnsi="Times New Roman"/>
      <w:b/>
      <w:bCs/>
      <w:color w:val="333333"/>
      <w:sz w:val="18"/>
      <w:szCs w:val="18"/>
      <w:lang w:eastAsia="sl-SI"/>
    </w:rPr>
  </w:style>
  <w:style w:type="paragraph" w:customStyle="1" w:styleId="esegmentc11">
    <w:name w:val="esegment_c11"/>
    <w:basedOn w:val="Navaden"/>
    <w:rsid w:val="00B42F2E"/>
    <w:pPr>
      <w:spacing w:after="210" w:line="240" w:lineRule="auto"/>
    </w:pPr>
    <w:rPr>
      <w:rFonts w:ascii="Times New Roman" w:eastAsia="Times New Roman" w:hAnsi="Times New Roman"/>
      <w:color w:val="333333"/>
      <w:sz w:val="18"/>
      <w:szCs w:val="18"/>
      <w:lang w:eastAsia="sl-SI"/>
    </w:rPr>
  </w:style>
  <w:style w:type="paragraph" w:customStyle="1" w:styleId="esegmentp11">
    <w:name w:val="esegment_p11"/>
    <w:basedOn w:val="Navaden"/>
    <w:rsid w:val="00B42F2E"/>
    <w:pPr>
      <w:spacing w:after="210" w:line="240" w:lineRule="auto"/>
      <w:jc w:val="center"/>
    </w:pPr>
    <w:rPr>
      <w:rFonts w:ascii="Times New Roman" w:eastAsia="Times New Roman" w:hAnsi="Times New Roman"/>
      <w:color w:val="333333"/>
      <w:sz w:val="18"/>
      <w:szCs w:val="18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B38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B380C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0-01-5583" TargetMode="External"/><Relationship Id="rId13" Type="http://schemas.openxmlformats.org/officeDocument/2006/relationships/hyperlink" Target="http://www.uradni-list.si/1/objava.jsp?sop=2014-01-0961" TargetMode="External"/><Relationship Id="rId18" Type="http://schemas.openxmlformats.org/officeDocument/2006/relationships/hyperlink" Target="http://www.uradni-list.si/1/objava.jsp?sop=2017-01-3165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uradni-list.si/1/objava.jsp?sop=2010-01-4554" TargetMode="External"/><Relationship Id="rId12" Type="http://schemas.openxmlformats.org/officeDocument/2006/relationships/hyperlink" Target="http://www.uradni-list.si/1/objava.jsp?sop=2013-01-1753" TargetMode="External"/><Relationship Id="rId17" Type="http://schemas.openxmlformats.org/officeDocument/2006/relationships/hyperlink" Target="http://www.uradni-list.si/1/objava.jsp?sop=2017-01-1206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www.uradni-list.si/1/objava.jsp?sop=2015-01-3254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://www.uradni-list.si/1/objava.jsp?sop=2010-01-3273" TargetMode="External"/><Relationship Id="rId11" Type="http://schemas.openxmlformats.org/officeDocument/2006/relationships/hyperlink" Target="http://www.uradni-list.si/1/objava.jsp?sop=2012-01-1700" TargetMode="External"/><Relationship Id="rId5" Type="http://schemas.openxmlformats.org/officeDocument/2006/relationships/hyperlink" Target="http://www.uradni-list.si/1/objava.jsp?sop=2010-01-0520" TargetMode="External"/><Relationship Id="rId15" Type="http://schemas.openxmlformats.org/officeDocument/2006/relationships/hyperlink" Target="http://www.uradni-list.si/1/objava.jsp?sop=2014-01-3949" TargetMode="External"/><Relationship Id="rId10" Type="http://schemas.openxmlformats.org/officeDocument/2006/relationships/hyperlink" Target="http://www.uradni-list.si/1/objava.jsp?sop=2012-01-1121" TargetMode="External"/><Relationship Id="rId19" Type="http://schemas.openxmlformats.org/officeDocument/2006/relationships/fontTable" Target="fontTable.xml"/><Relationship Id="rId4" Type="http://schemas.openxmlformats.org/officeDocument/2006/relationships/hyperlink" Target="http://www.uradni-list.si/1/objava.jsp?sop=2009-01-4891" TargetMode="External"/><Relationship Id="rId9" Type="http://schemas.openxmlformats.org/officeDocument/2006/relationships/hyperlink" Target="http://www.uradni-list.si/1/objava.jsp?sop=2011-01-1743" TargetMode="External"/><Relationship Id="rId14" Type="http://schemas.openxmlformats.org/officeDocument/2006/relationships/hyperlink" Target="http://www.uradni-list.si/1/objava.jsp?sop=2014-01-2074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570</Words>
  <Characters>3252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Margita Pavlovič</dc:creator>
  <cp:lastModifiedBy>Margita Pavlovič</cp:lastModifiedBy>
  <cp:revision>4</cp:revision>
  <cp:lastPrinted>2018-04-16T05:45:00Z</cp:lastPrinted>
  <dcterms:created xsi:type="dcterms:W3CDTF">2018-04-16T06:06:00Z</dcterms:created>
  <dcterms:modified xsi:type="dcterms:W3CDTF">2018-04-16T07:53:00Z</dcterms:modified>
</cp:coreProperties>
</file>