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2C8B" w:rsidRPr="00753FB5" w:rsidRDefault="00157FF3" w:rsidP="00847424">
      <w:pPr>
        <w:pStyle w:val="Vrstapredpisa"/>
        <w:jc w:val="both"/>
        <w:rPr>
          <w:rFonts w:cs="Arial"/>
          <w:b w:val="0"/>
          <w:bCs w:val="0"/>
          <w:color w:val="00B050"/>
          <w:spacing w:val="0"/>
          <w:sz w:val="20"/>
          <w:szCs w:val="20"/>
        </w:rPr>
      </w:pPr>
      <w:r w:rsidRPr="00753FB5">
        <w:rPr>
          <w:rFonts w:cs="Arial"/>
          <w:b w:val="0"/>
          <w:bCs w:val="0"/>
          <w:color w:val="auto"/>
          <w:spacing w:val="0"/>
          <w:sz w:val="20"/>
          <w:szCs w:val="20"/>
        </w:rPr>
        <w:t xml:space="preserve">Na podlagi  </w:t>
      </w:r>
      <w:r w:rsidR="0051612A" w:rsidRPr="00753FB5">
        <w:rPr>
          <w:rFonts w:cs="Arial"/>
          <w:b w:val="0"/>
          <w:bCs w:val="0"/>
          <w:color w:val="auto"/>
          <w:spacing w:val="0"/>
          <w:sz w:val="20"/>
          <w:szCs w:val="20"/>
        </w:rPr>
        <w:t xml:space="preserve">četrtega odstavka 34. člena, </w:t>
      </w:r>
      <w:r w:rsidR="00894647" w:rsidRPr="00753FB5">
        <w:rPr>
          <w:rFonts w:cs="Arial"/>
          <w:b w:val="0"/>
          <w:bCs w:val="0"/>
          <w:color w:val="auto"/>
          <w:spacing w:val="0"/>
          <w:sz w:val="20"/>
          <w:szCs w:val="20"/>
        </w:rPr>
        <w:t xml:space="preserve">desetega odstavka 75. člena, </w:t>
      </w:r>
      <w:r w:rsidRPr="00753FB5">
        <w:rPr>
          <w:rFonts w:cs="Arial"/>
          <w:b w:val="0"/>
          <w:bCs w:val="0"/>
          <w:color w:val="auto"/>
          <w:spacing w:val="0"/>
          <w:sz w:val="20"/>
          <w:szCs w:val="20"/>
        </w:rPr>
        <w:t>osmega odstavka 76. člena, četrtega</w:t>
      </w:r>
      <w:r w:rsidR="00C62C8B" w:rsidRPr="00753FB5">
        <w:rPr>
          <w:rFonts w:cs="Arial"/>
          <w:b w:val="0"/>
          <w:bCs w:val="0"/>
          <w:color w:val="auto"/>
          <w:spacing w:val="0"/>
          <w:sz w:val="20"/>
          <w:szCs w:val="20"/>
        </w:rPr>
        <w:t xml:space="preserve"> odsta</w:t>
      </w:r>
      <w:r w:rsidRPr="00753FB5">
        <w:rPr>
          <w:rFonts w:cs="Arial"/>
          <w:b w:val="0"/>
          <w:bCs w:val="0"/>
          <w:color w:val="auto"/>
          <w:spacing w:val="0"/>
          <w:sz w:val="20"/>
          <w:szCs w:val="20"/>
        </w:rPr>
        <w:t>vka 77</w:t>
      </w:r>
      <w:r w:rsidR="00C62C8B" w:rsidRPr="00753FB5">
        <w:rPr>
          <w:rFonts w:cs="Arial"/>
          <w:b w:val="0"/>
          <w:bCs w:val="0"/>
          <w:color w:val="auto"/>
          <w:spacing w:val="0"/>
          <w:sz w:val="20"/>
          <w:szCs w:val="20"/>
        </w:rPr>
        <w:t xml:space="preserve">. člena, </w:t>
      </w:r>
      <w:r w:rsidRPr="00753FB5">
        <w:rPr>
          <w:rFonts w:cs="Arial"/>
          <w:b w:val="0"/>
          <w:bCs w:val="0"/>
          <w:color w:val="auto"/>
          <w:spacing w:val="0"/>
          <w:sz w:val="20"/>
          <w:szCs w:val="20"/>
        </w:rPr>
        <w:t>šestega odstavka 81. člena in tretjega odstavka 83</w:t>
      </w:r>
      <w:r w:rsidR="000A1557" w:rsidRPr="00753FB5">
        <w:rPr>
          <w:rFonts w:cs="Arial"/>
          <w:b w:val="0"/>
          <w:bCs w:val="0"/>
          <w:color w:val="auto"/>
          <w:spacing w:val="0"/>
          <w:sz w:val="20"/>
          <w:szCs w:val="20"/>
        </w:rPr>
        <w:t>. člena Z</w:t>
      </w:r>
      <w:r w:rsidR="00C62C8B" w:rsidRPr="00753FB5">
        <w:rPr>
          <w:rFonts w:cs="Arial"/>
          <w:b w:val="0"/>
          <w:bCs w:val="0"/>
          <w:color w:val="auto"/>
          <w:spacing w:val="0"/>
          <w:sz w:val="20"/>
          <w:szCs w:val="20"/>
        </w:rPr>
        <w:t xml:space="preserve">akona o varstvu pred ionizirajočimi sevanji in jedrski varnosti (Uradni list RS, št. </w:t>
      </w:r>
      <w:r w:rsidR="0019380A" w:rsidRPr="00753FB5">
        <w:rPr>
          <w:rFonts w:cs="Arial"/>
          <w:b w:val="0"/>
          <w:bCs w:val="0"/>
          <w:color w:val="auto"/>
          <w:spacing w:val="0"/>
          <w:sz w:val="20"/>
          <w:szCs w:val="20"/>
        </w:rPr>
        <w:t>76/17</w:t>
      </w:r>
      <w:r w:rsidR="00E74049" w:rsidRPr="00753FB5">
        <w:rPr>
          <w:rFonts w:cs="Arial"/>
          <w:b w:val="0"/>
          <w:bCs w:val="0"/>
          <w:color w:val="auto"/>
          <w:spacing w:val="0"/>
          <w:sz w:val="20"/>
          <w:szCs w:val="20"/>
        </w:rPr>
        <w:t xml:space="preserve">) </w:t>
      </w:r>
      <w:r w:rsidR="00B0748E" w:rsidRPr="00753FB5">
        <w:rPr>
          <w:rFonts w:cs="Arial"/>
          <w:b w:val="0"/>
          <w:bCs w:val="0"/>
          <w:color w:val="auto"/>
          <w:spacing w:val="0"/>
          <w:sz w:val="20"/>
          <w:szCs w:val="20"/>
        </w:rPr>
        <w:t xml:space="preserve">izdaja ministrica </w:t>
      </w:r>
      <w:r w:rsidR="00E74049" w:rsidRPr="00753FB5">
        <w:rPr>
          <w:rFonts w:cs="Arial"/>
          <w:b w:val="0"/>
          <w:bCs w:val="0"/>
          <w:color w:val="auto"/>
          <w:spacing w:val="0"/>
          <w:sz w:val="20"/>
          <w:szCs w:val="20"/>
        </w:rPr>
        <w:t>za zdravje</w:t>
      </w:r>
    </w:p>
    <w:p w:rsidR="008964FA" w:rsidRPr="00753FB5" w:rsidRDefault="008964FA" w:rsidP="008964FA">
      <w:pPr>
        <w:pStyle w:val="Vrstapredpisa"/>
        <w:rPr>
          <w:rFonts w:cs="Arial"/>
          <w:color w:val="auto"/>
          <w:sz w:val="20"/>
          <w:szCs w:val="20"/>
        </w:rPr>
      </w:pPr>
      <w:r w:rsidRPr="00753FB5">
        <w:rPr>
          <w:rFonts w:cs="Arial"/>
          <w:color w:val="auto"/>
          <w:sz w:val="20"/>
          <w:szCs w:val="20"/>
        </w:rPr>
        <w:t>PR</w:t>
      </w:r>
      <w:r w:rsidR="00CA1654" w:rsidRPr="00753FB5">
        <w:rPr>
          <w:rFonts w:cs="Arial"/>
          <w:color w:val="auto"/>
          <w:sz w:val="20"/>
          <w:szCs w:val="20"/>
        </w:rPr>
        <w:t>A</w:t>
      </w:r>
      <w:r w:rsidRPr="00753FB5">
        <w:rPr>
          <w:rFonts w:cs="Arial"/>
          <w:color w:val="auto"/>
          <w:sz w:val="20"/>
          <w:szCs w:val="20"/>
        </w:rPr>
        <w:t>VILNIK</w:t>
      </w:r>
    </w:p>
    <w:p w:rsidR="00B66CB9" w:rsidRPr="00753FB5" w:rsidRDefault="00CA1654" w:rsidP="001137C2">
      <w:pPr>
        <w:pStyle w:val="Naslovpredpisa"/>
        <w:rPr>
          <w:rFonts w:cs="Arial"/>
          <w:sz w:val="20"/>
          <w:szCs w:val="20"/>
        </w:rPr>
      </w:pPr>
      <w:r w:rsidRPr="00753FB5">
        <w:rPr>
          <w:rFonts w:cs="Arial"/>
          <w:sz w:val="20"/>
          <w:szCs w:val="20"/>
        </w:rPr>
        <w:t>o pogojih za upor</w:t>
      </w:r>
      <w:r w:rsidR="008964FA" w:rsidRPr="00753FB5">
        <w:rPr>
          <w:rFonts w:cs="Arial"/>
          <w:sz w:val="20"/>
          <w:szCs w:val="20"/>
        </w:rPr>
        <w:t xml:space="preserve">abo virov ionizirajočih sevanj </w:t>
      </w:r>
      <w:r w:rsidR="001137C2" w:rsidRPr="00753FB5">
        <w:rPr>
          <w:rFonts w:cs="Arial"/>
          <w:sz w:val="20"/>
          <w:szCs w:val="20"/>
        </w:rPr>
        <w:t>v zdravstvene namene</w:t>
      </w:r>
      <w:r w:rsidR="0051612A" w:rsidRPr="00753FB5">
        <w:rPr>
          <w:rFonts w:cs="Arial"/>
          <w:sz w:val="20"/>
          <w:szCs w:val="20"/>
        </w:rPr>
        <w:t xml:space="preserve"> in pri </w:t>
      </w:r>
      <w:r w:rsidR="00475EAB" w:rsidRPr="00753FB5">
        <w:rPr>
          <w:rFonts w:cs="Arial"/>
          <w:sz w:val="20"/>
          <w:szCs w:val="20"/>
        </w:rPr>
        <w:t>namerni izpostavljenosti ljudi v nemedicinske namene</w:t>
      </w:r>
    </w:p>
    <w:p w:rsidR="00123690" w:rsidRPr="00753FB5" w:rsidRDefault="00CA1654" w:rsidP="00123690">
      <w:pPr>
        <w:pStyle w:val="Poglavje"/>
        <w:jc w:val="both"/>
        <w:rPr>
          <w:b/>
          <w:sz w:val="20"/>
          <w:szCs w:val="20"/>
        </w:rPr>
      </w:pPr>
      <w:r w:rsidRPr="00753FB5">
        <w:rPr>
          <w:b/>
          <w:sz w:val="20"/>
          <w:szCs w:val="20"/>
        </w:rPr>
        <w:t>I. SPLOŠNE DOLOČBE</w:t>
      </w:r>
    </w:p>
    <w:p w:rsidR="00123690" w:rsidRPr="00753FB5" w:rsidRDefault="00123690" w:rsidP="00123690">
      <w:pPr>
        <w:keepNext/>
        <w:spacing w:before="120" w:after="120"/>
        <w:ind w:left="357"/>
        <w:jc w:val="center"/>
        <w:outlineLvl w:val="2"/>
        <w:rPr>
          <w:rFonts w:cs="Arial"/>
          <w:b/>
          <w:sz w:val="20"/>
          <w:szCs w:val="20"/>
        </w:rPr>
      </w:pPr>
      <w:r w:rsidRPr="00753FB5">
        <w:rPr>
          <w:rFonts w:cs="Arial"/>
          <w:b/>
          <w:sz w:val="20"/>
          <w:szCs w:val="20"/>
        </w:rPr>
        <w:t>1. člen</w:t>
      </w:r>
      <w:r w:rsidRPr="00753FB5">
        <w:rPr>
          <w:rFonts w:cs="Arial"/>
          <w:b/>
          <w:sz w:val="20"/>
          <w:szCs w:val="20"/>
        </w:rPr>
        <w:br/>
        <w:t>(vsebina uredbe)</w:t>
      </w:r>
    </w:p>
    <w:p w:rsidR="00CA1654" w:rsidRPr="00753FB5" w:rsidRDefault="00CA1654" w:rsidP="00753FB5">
      <w:pPr>
        <w:pStyle w:val="Odstavek"/>
        <w:ind w:firstLine="0"/>
        <w:rPr>
          <w:rFonts w:cs="Arial"/>
          <w:sz w:val="20"/>
          <w:szCs w:val="20"/>
        </w:rPr>
      </w:pPr>
      <w:r w:rsidRPr="00753FB5">
        <w:rPr>
          <w:rFonts w:cs="Arial"/>
          <w:sz w:val="20"/>
          <w:szCs w:val="20"/>
        </w:rPr>
        <w:t xml:space="preserve">(1) Ta pravilnik </w:t>
      </w:r>
      <w:r w:rsidR="003A2FD4" w:rsidRPr="00753FB5">
        <w:rPr>
          <w:rFonts w:cs="Arial"/>
          <w:sz w:val="20"/>
          <w:szCs w:val="20"/>
        </w:rPr>
        <w:t>v skladu</w:t>
      </w:r>
      <w:r w:rsidR="00C62C8B" w:rsidRPr="00753FB5">
        <w:rPr>
          <w:rFonts w:cs="Arial"/>
          <w:sz w:val="20"/>
          <w:szCs w:val="20"/>
        </w:rPr>
        <w:t xml:space="preserve"> z  </w:t>
      </w:r>
      <w:r w:rsidR="003F5D20" w:rsidRPr="00753FB5">
        <w:rPr>
          <w:rFonts w:cs="Arial"/>
          <w:sz w:val="20"/>
          <w:szCs w:val="20"/>
        </w:rPr>
        <w:t>Direktivo Sveta 2013/59/</w:t>
      </w:r>
      <w:proofErr w:type="spellStart"/>
      <w:r w:rsidR="003F5D20" w:rsidRPr="00753FB5">
        <w:rPr>
          <w:rFonts w:cs="Arial"/>
          <w:sz w:val="20"/>
          <w:szCs w:val="20"/>
        </w:rPr>
        <w:t>Euratom</w:t>
      </w:r>
      <w:proofErr w:type="spellEnd"/>
      <w:r w:rsidR="003F5D20" w:rsidRPr="00753FB5">
        <w:rPr>
          <w:rFonts w:cs="Arial"/>
          <w:sz w:val="20"/>
          <w:szCs w:val="20"/>
        </w:rPr>
        <w:t xml:space="preserve"> z dne 5. decembra 2013 o določitvi temeljnih varnostnih standardov za varstvo pred nevarnostmi zaradi ionizirajočega sevanja in o razveljavitvi direktiv 89/618/</w:t>
      </w:r>
      <w:proofErr w:type="spellStart"/>
      <w:r w:rsidR="003F5D20" w:rsidRPr="00753FB5">
        <w:rPr>
          <w:rFonts w:cs="Arial"/>
          <w:sz w:val="20"/>
          <w:szCs w:val="20"/>
        </w:rPr>
        <w:t>Euratom</w:t>
      </w:r>
      <w:proofErr w:type="spellEnd"/>
      <w:r w:rsidR="003F5D20" w:rsidRPr="00753FB5">
        <w:rPr>
          <w:rFonts w:cs="Arial"/>
          <w:sz w:val="20"/>
          <w:szCs w:val="20"/>
        </w:rPr>
        <w:t>, 90/641/</w:t>
      </w:r>
      <w:proofErr w:type="spellStart"/>
      <w:r w:rsidR="003F5D20" w:rsidRPr="00753FB5">
        <w:rPr>
          <w:rFonts w:cs="Arial"/>
          <w:sz w:val="20"/>
          <w:szCs w:val="20"/>
        </w:rPr>
        <w:t>Euratom</w:t>
      </w:r>
      <w:proofErr w:type="spellEnd"/>
      <w:r w:rsidR="003F5D20" w:rsidRPr="00753FB5">
        <w:rPr>
          <w:rFonts w:cs="Arial"/>
          <w:sz w:val="20"/>
          <w:szCs w:val="20"/>
        </w:rPr>
        <w:t>, 96/29/</w:t>
      </w:r>
      <w:proofErr w:type="spellStart"/>
      <w:r w:rsidR="003F5D20" w:rsidRPr="00753FB5">
        <w:rPr>
          <w:rFonts w:cs="Arial"/>
          <w:sz w:val="20"/>
          <w:szCs w:val="20"/>
        </w:rPr>
        <w:t>Euratom</w:t>
      </w:r>
      <w:proofErr w:type="spellEnd"/>
      <w:r w:rsidR="003F5D20" w:rsidRPr="00753FB5">
        <w:rPr>
          <w:rFonts w:cs="Arial"/>
          <w:sz w:val="20"/>
          <w:szCs w:val="20"/>
        </w:rPr>
        <w:t>, 97/43/</w:t>
      </w:r>
      <w:proofErr w:type="spellStart"/>
      <w:r w:rsidR="003F5D20" w:rsidRPr="00753FB5">
        <w:rPr>
          <w:rFonts w:cs="Arial"/>
          <w:sz w:val="20"/>
          <w:szCs w:val="20"/>
        </w:rPr>
        <w:t>Euratom</w:t>
      </w:r>
      <w:proofErr w:type="spellEnd"/>
      <w:r w:rsidR="003F5D20" w:rsidRPr="00753FB5">
        <w:rPr>
          <w:rFonts w:cs="Arial"/>
          <w:sz w:val="20"/>
          <w:szCs w:val="20"/>
        </w:rPr>
        <w:t xml:space="preserve"> in 2003/122/</w:t>
      </w:r>
      <w:proofErr w:type="spellStart"/>
      <w:r w:rsidR="003F5D20" w:rsidRPr="00753FB5">
        <w:rPr>
          <w:rFonts w:cs="Arial"/>
          <w:sz w:val="20"/>
          <w:szCs w:val="20"/>
        </w:rPr>
        <w:t>Euratom</w:t>
      </w:r>
      <w:proofErr w:type="spellEnd"/>
      <w:r w:rsidR="003F5D20" w:rsidRPr="00753FB5">
        <w:rPr>
          <w:rFonts w:cs="Arial"/>
          <w:sz w:val="20"/>
          <w:szCs w:val="20"/>
        </w:rPr>
        <w:t xml:space="preserve"> (UL L št. 13 z dne 17. 1. 2014, str. 1), zadnjič popravljena s Popravkom Direktive Sveta 2013/59/</w:t>
      </w:r>
      <w:proofErr w:type="spellStart"/>
      <w:r w:rsidR="003F5D20" w:rsidRPr="00753FB5">
        <w:rPr>
          <w:rFonts w:cs="Arial"/>
          <w:sz w:val="20"/>
          <w:szCs w:val="20"/>
        </w:rPr>
        <w:t>Euratom</w:t>
      </w:r>
      <w:proofErr w:type="spellEnd"/>
      <w:r w:rsidR="003F5D20" w:rsidRPr="00753FB5">
        <w:rPr>
          <w:rFonts w:cs="Arial"/>
          <w:sz w:val="20"/>
          <w:szCs w:val="20"/>
        </w:rPr>
        <w:t xml:space="preserve"> z dne 5. decembra 2013 o določitvi temeljnih varnostnih standardov za varstvo pred nevarnostmi zaradi ionizirajočega sevanja in o razveljavitvi direktiv 89/618/</w:t>
      </w:r>
      <w:proofErr w:type="spellStart"/>
      <w:r w:rsidR="003F5D20" w:rsidRPr="00753FB5">
        <w:rPr>
          <w:rFonts w:cs="Arial"/>
          <w:sz w:val="20"/>
          <w:szCs w:val="20"/>
        </w:rPr>
        <w:t>Euratom</w:t>
      </w:r>
      <w:proofErr w:type="spellEnd"/>
      <w:r w:rsidR="003F5D20" w:rsidRPr="00753FB5">
        <w:rPr>
          <w:rFonts w:cs="Arial"/>
          <w:sz w:val="20"/>
          <w:szCs w:val="20"/>
        </w:rPr>
        <w:t>, 90/641/</w:t>
      </w:r>
      <w:proofErr w:type="spellStart"/>
      <w:r w:rsidR="003F5D20" w:rsidRPr="00753FB5">
        <w:rPr>
          <w:rFonts w:cs="Arial"/>
          <w:sz w:val="20"/>
          <w:szCs w:val="20"/>
        </w:rPr>
        <w:t>Euratom</w:t>
      </w:r>
      <w:proofErr w:type="spellEnd"/>
      <w:r w:rsidR="003F5D20" w:rsidRPr="00753FB5">
        <w:rPr>
          <w:rFonts w:cs="Arial"/>
          <w:sz w:val="20"/>
          <w:szCs w:val="20"/>
        </w:rPr>
        <w:t>, 96/29/</w:t>
      </w:r>
      <w:proofErr w:type="spellStart"/>
      <w:r w:rsidR="003F5D20" w:rsidRPr="00753FB5">
        <w:rPr>
          <w:rFonts w:cs="Arial"/>
          <w:sz w:val="20"/>
          <w:szCs w:val="20"/>
        </w:rPr>
        <w:t>Euratom</w:t>
      </w:r>
      <w:proofErr w:type="spellEnd"/>
      <w:r w:rsidR="003F5D20" w:rsidRPr="00753FB5">
        <w:rPr>
          <w:rFonts w:cs="Arial"/>
          <w:sz w:val="20"/>
          <w:szCs w:val="20"/>
        </w:rPr>
        <w:t>, 97/43/</w:t>
      </w:r>
      <w:proofErr w:type="spellStart"/>
      <w:r w:rsidR="003F5D20" w:rsidRPr="00753FB5">
        <w:rPr>
          <w:rFonts w:cs="Arial"/>
          <w:sz w:val="20"/>
          <w:szCs w:val="20"/>
        </w:rPr>
        <w:t>Euratom</w:t>
      </w:r>
      <w:proofErr w:type="spellEnd"/>
      <w:r w:rsidR="003F5D20" w:rsidRPr="00753FB5">
        <w:rPr>
          <w:rFonts w:cs="Arial"/>
          <w:sz w:val="20"/>
          <w:szCs w:val="20"/>
        </w:rPr>
        <w:t xml:space="preserve"> in 2003/122/</w:t>
      </w:r>
      <w:proofErr w:type="spellStart"/>
      <w:r w:rsidR="003F5D20" w:rsidRPr="00753FB5">
        <w:rPr>
          <w:rFonts w:cs="Arial"/>
          <w:sz w:val="20"/>
          <w:szCs w:val="20"/>
        </w:rPr>
        <w:t>Euratom</w:t>
      </w:r>
      <w:proofErr w:type="spellEnd"/>
      <w:r w:rsidR="003F5D20" w:rsidRPr="00753FB5">
        <w:rPr>
          <w:rFonts w:cs="Arial"/>
          <w:sz w:val="20"/>
          <w:szCs w:val="20"/>
        </w:rPr>
        <w:t xml:space="preserve"> (UL L 72 z dne 17. 3. 2016, str. 69), (v nadaljnjem besedilu: Direktiva 2013/59/</w:t>
      </w:r>
      <w:proofErr w:type="spellStart"/>
      <w:r w:rsidR="003F5D20" w:rsidRPr="00753FB5">
        <w:rPr>
          <w:rFonts w:cs="Arial"/>
          <w:sz w:val="20"/>
          <w:szCs w:val="20"/>
        </w:rPr>
        <w:t>Euratom</w:t>
      </w:r>
      <w:proofErr w:type="spellEnd"/>
      <w:r w:rsidR="003F5D20" w:rsidRPr="00753FB5">
        <w:rPr>
          <w:rFonts w:cs="Arial"/>
          <w:sz w:val="20"/>
          <w:szCs w:val="20"/>
        </w:rPr>
        <w:t>), Direktiva Sveta 2009/71/</w:t>
      </w:r>
      <w:proofErr w:type="spellStart"/>
      <w:r w:rsidR="003F5D20" w:rsidRPr="00753FB5">
        <w:rPr>
          <w:rFonts w:cs="Arial"/>
          <w:sz w:val="20"/>
          <w:szCs w:val="20"/>
        </w:rPr>
        <w:t>Euratom</w:t>
      </w:r>
      <w:proofErr w:type="spellEnd"/>
      <w:r w:rsidR="003F5D20" w:rsidRPr="00753FB5">
        <w:rPr>
          <w:rFonts w:cs="Arial"/>
          <w:sz w:val="20"/>
          <w:szCs w:val="20"/>
        </w:rPr>
        <w:t xml:space="preserve"> z dne 25. junija 2009 o vzpostavitvi okvira Skupnosti za jedrsko varnost jedrskih objektov (UL L št. 172 z dne 2. 7. 2009, str. 18), zadnjič spremenjena z Direktivo Sveta 2014/87/</w:t>
      </w:r>
      <w:proofErr w:type="spellStart"/>
      <w:r w:rsidR="003F5D20" w:rsidRPr="00753FB5">
        <w:rPr>
          <w:rFonts w:cs="Arial"/>
          <w:sz w:val="20"/>
          <w:szCs w:val="20"/>
        </w:rPr>
        <w:t>Euratom</w:t>
      </w:r>
      <w:proofErr w:type="spellEnd"/>
      <w:r w:rsidR="003F5D20" w:rsidRPr="00753FB5">
        <w:rPr>
          <w:rFonts w:cs="Arial"/>
          <w:sz w:val="20"/>
          <w:szCs w:val="20"/>
        </w:rPr>
        <w:t xml:space="preserve"> z dne 8. julija 2014 o spremembi Direktive 2009/71/</w:t>
      </w:r>
      <w:proofErr w:type="spellStart"/>
      <w:r w:rsidR="003F5D20" w:rsidRPr="00753FB5">
        <w:rPr>
          <w:rFonts w:cs="Arial"/>
          <w:sz w:val="20"/>
          <w:szCs w:val="20"/>
        </w:rPr>
        <w:t>Euratom</w:t>
      </w:r>
      <w:proofErr w:type="spellEnd"/>
      <w:r w:rsidR="003F5D20" w:rsidRPr="00753FB5">
        <w:rPr>
          <w:rFonts w:cs="Arial"/>
          <w:sz w:val="20"/>
          <w:szCs w:val="20"/>
        </w:rPr>
        <w:t xml:space="preserve"> o vzpostavitvi okvira Skupnosti za jedrsko varnost jedrskih objektov (UL L št. 219 z dne 25. 7. 2014, str. 42; v nadaljnjem besedilu: Direktiva 2014/87/</w:t>
      </w:r>
      <w:proofErr w:type="spellStart"/>
      <w:r w:rsidR="003F5D20" w:rsidRPr="00753FB5">
        <w:rPr>
          <w:rFonts w:cs="Arial"/>
          <w:sz w:val="20"/>
          <w:szCs w:val="20"/>
        </w:rPr>
        <w:t>Euratom</w:t>
      </w:r>
      <w:proofErr w:type="spellEnd"/>
      <w:r w:rsidR="003F5D20" w:rsidRPr="00753FB5">
        <w:rPr>
          <w:rFonts w:cs="Arial"/>
          <w:sz w:val="20"/>
          <w:szCs w:val="20"/>
        </w:rPr>
        <w:t>), (v nadaljnjem besedilu: Direktiva 2009/71/</w:t>
      </w:r>
      <w:proofErr w:type="spellStart"/>
      <w:r w:rsidR="003F5D20" w:rsidRPr="00753FB5">
        <w:rPr>
          <w:rFonts w:cs="Arial"/>
          <w:sz w:val="20"/>
          <w:szCs w:val="20"/>
        </w:rPr>
        <w:t>Eurartom</w:t>
      </w:r>
      <w:proofErr w:type="spellEnd"/>
      <w:r w:rsidR="003F5D20" w:rsidRPr="00753FB5">
        <w:rPr>
          <w:rFonts w:cs="Arial"/>
          <w:sz w:val="20"/>
          <w:szCs w:val="20"/>
        </w:rPr>
        <w:t>), Direktiva Sveta 2011/70/</w:t>
      </w:r>
      <w:proofErr w:type="spellStart"/>
      <w:r w:rsidR="003F5D20" w:rsidRPr="00753FB5">
        <w:rPr>
          <w:rFonts w:cs="Arial"/>
          <w:sz w:val="20"/>
          <w:szCs w:val="20"/>
        </w:rPr>
        <w:t>Euratom</w:t>
      </w:r>
      <w:proofErr w:type="spellEnd"/>
      <w:r w:rsidR="003F5D20" w:rsidRPr="00753FB5">
        <w:rPr>
          <w:rFonts w:cs="Arial"/>
          <w:sz w:val="20"/>
          <w:szCs w:val="20"/>
        </w:rPr>
        <w:t xml:space="preserve"> z dne 19. julija 2011 o vzpostavitvi okvira Skupnosti za odgovorno in varno ravnanje z izrabljenim gorivom in radioaktivnimi odpadki (UL L št. 199 z dne 2. 8. 2011, str. 48; v nadaljnjem besedilu: Direktiva 2011/70/</w:t>
      </w:r>
      <w:proofErr w:type="spellStart"/>
      <w:r w:rsidR="003F5D20" w:rsidRPr="00753FB5">
        <w:rPr>
          <w:rFonts w:cs="Arial"/>
          <w:sz w:val="20"/>
          <w:szCs w:val="20"/>
        </w:rPr>
        <w:t>Euratom</w:t>
      </w:r>
      <w:proofErr w:type="spellEnd"/>
      <w:r w:rsidR="003F5D20" w:rsidRPr="00753FB5">
        <w:rPr>
          <w:rFonts w:cs="Arial"/>
          <w:sz w:val="20"/>
          <w:szCs w:val="20"/>
        </w:rPr>
        <w:t>) ter Direktiva Sveta 2006/117/</w:t>
      </w:r>
      <w:proofErr w:type="spellStart"/>
      <w:r w:rsidR="003F5D20" w:rsidRPr="00753FB5">
        <w:rPr>
          <w:rFonts w:cs="Arial"/>
          <w:sz w:val="20"/>
          <w:szCs w:val="20"/>
        </w:rPr>
        <w:t>Euratom</w:t>
      </w:r>
      <w:proofErr w:type="spellEnd"/>
      <w:r w:rsidR="003F5D20" w:rsidRPr="00753FB5">
        <w:rPr>
          <w:rFonts w:cs="Arial"/>
          <w:sz w:val="20"/>
          <w:szCs w:val="20"/>
        </w:rPr>
        <w:t xml:space="preserve"> z dne 20. novembra 2006 o nadzorovanju in kontroli pošiljk radioaktivnih odpadkov in izrabljenega jedrskega goriva (UL L št. 337 z dne 5. 12. 2006, str. 21; v nadaljnjem besedilu: Direktiva 2006/117/</w:t>
      </w:r>
      <w:proofErr w:type="spellStart"/>
      <w:r w:rsidR="003F5D20" w:rsidRPr="00753FB5">
        <w:rPr>
          <w:rFonts w:cs="Arial"/>
          <w:sz w:val="20"/>
          <w:szCs w:val="20"/>
        </w:rPr>
        <w:t>Euratom</w:t>
      </w:r>
      <w:proofErr w:type="spellEnd"/>
      <w:r w:rsidR="003F5D20" w:rsidRPr="00753FB5">
        <w:rPr>
          <w:rFonts w:cs="Arial"/>
          <w:sz w:val="20"/>
          <w:szCs w:val="20"/>
        </w:rPr>
        <w:t>)</w:t>
      </w:r>
      <w:r w:rsidR="00C62C8B" w:rsidRPr="00753FB5">
        <w:rPr>
          <w:rFonts w:cs="Arial"/>
          <w:sz w:val="20"/>
          <w:szCs w:val="20"/>
        </w:rPr>
        <w:t xml:space="preserve">, </w:t>
      </w:r>
      <w:r w:rsidRPr="00753FB5">
        <w:rPr>
          <w:rFonts w:cs="Arial"/>
          <w:sz w:val="20"/>
          <w:szCs w:val="20"/>
        </w:rPr>
        <w:t>določa splošna načela in ureja varstvo pacientov in drugih oseb, izpostavljenih io</w:t>
      </w:r>
      <w:r w:rsidR="001137C2" w:rsidRPr="00753FB5">
        <w:rPr>
          <w:rFonts w:cs="Arial"/>
          <w:sz w:val="20"/>
          <w:szCs w:val="20"/>
        </w:rPr>
        <w:t xml:space="preserve">nizirajočim sevanjem </w:t>
      </w:r>
      <w:r w:rsidRPr="00753FB5">
        <w:rPr>
          <w:rFonts w:cs="Arial"/>
          <w:sz w:val="20"/>
          <w:szCs w:val="20"/>
        </w:rPr>
        <w:t xml:space="preserve">in se nanaša na naslednja področja: </w:t>
      </w:r>
    </w:p>
    <w:p w:rsidR="00CA1654" w:rsidRPr="00753FB5" w:rsidRDefault="00CA1654" w:rsidP="004E42F6">
      <w:pPr>
        <w:pStyle w:val="rkovnatokazaodstavkom"/>
        <w:numPr>
          <w:ilvl w:val="0"/>
          <w:numId w:val="83"/>
        </w:numPr>
        <w:rPr>
          <w:rFonts w:cs="Arial"/>
          <w:sz w:val="20"/>
          <w:szCs w:val="20"/>
        </w:rPr>
      </w:pPr>
      <w:r w:rsidRPr="00753FB5">
        <w:rPr>
          <w:rFonts w:cs="Arial"/>
          <w:sz w:val="20"/>
          <w:szCs w:val="20"/>
        </w:rPr>
        <w:t>izpostavljenost pacientov z</w:t>
      </w:r>
      <w:r w:rsidR="008104A2" w:rsidRPr="00753FB5">
        <w:rPr>
          <w:rFonts w:cs="Arial"/>
          <w:sz w:val="20"/>
          <w:szCs w:val="20"/>
        </w:rPr>
        <w:t xml:space="preserve">aradi medicinske diagnostike </w:t>
      </w:r>
      <w:r w:rsidRPr="00753FB5">
        <w:rPr>
          <w:rFonts w:cs="Arial"/>
          <w:sz w:val="20"/>
          <w:szCs w:val="20"/>
        </w:rPr>
        <w:t xml:space="preserve">ali zdravljenja, </w:t>
      </w:r>
    </w:p>
    <w:p w:rsidR="00CA1654" w:rsidRPr="004E42F6" w:rsidRDefault="00CA1654" w:rsidP="004E42F6">
      <w:pPr>
        <w:pStyle w:val="rkovnatokazaodstavkom"/>
        <w:numPr>
          <w:ilvl w:val="0"/>
          <w:numId w:val="83"/>
        </w:numPr>
        <w:rPr>
          <w:rFonts w:cs="Arial"/>
          <w:sz w:val="20"/>
          <w:szCs w:val="20"/>
        </w:rPr>
      </w:pPr>
      <w:r w:rsidRPr="00753FB5">
        <w:rPr>
          <w:rFonts w:cs="Arial"/>
          <w:sz w:val="20"/>
          <w:szCs w:val="20"/>
        </w:rPr>
        <w:t xml:space="preserve">izpostavljenost posameznikov v okviru poklicnih preventivnih zdravstvenih </w:t>
      </w:r>
      <w:r w:rsidRPr="004E42F6">
        <w:rPr>
          <w:rFonts w:cs="Arial"/>
          <w:sz w:val="20"/>
          <w:szCs w:val="20"/>
        </w:rPr>
        <w:t xml:space="preserve">pregledov, </w:t>
      </w:r>
    </w:p>
    <w:p w:rsidR="004E42F6" w:rsidRDefault="00CA1654" w:rsidP="004E42F6">
      <w:pPr>
        <w:pStyle w:val="rkovnatokazaodstavkom"/>
        <w:numPr>
          <w:ilvl w:val="0"/>
          <w:numId w:val="83"/>
        </w:numPr>
        <w:rPr>
          <w:rFonts w:cs="Arial"/>
          <w:sz w:val="20"/>
          <w:szCs w:val="20"/>
        </w:rPr>
      </w:pPr>
      <w:r w:rsidRPr="00753FB5">
        <w:rPr>
          <w:rFonts w:cs="Arial"/>
          <w:sz w:val="20"/>
          <w:szCs w:val="20"/>
        </w:rPr>
        <w:t xml:space="preserve">izpostavljenost posameznikov v okviru programov </w:t>
      </w:r>
      <w:r w:rsidR="001137C2" w:rsidRPr="00753FB5">
        <w:rPr>
          <w:rFonts w:cs="Arial"/>
          <w:sz w:val="20"/>
          <w:szCs w:val="20"/>
        </w:rPr>
        <w:t>presejalne</w:t>
      </w:r>
      <w:r w:rsidRPr="00753FB5">
        <w:rPr>
          <w:rFonts w:cs="Arial"/>
          <w:sz w:val="20"/>
          <w:szCs w:val="20"/>
        </w:rPr>
        <w:t xml:space="preserve"> diagnostike, </w:t>
      </w:r>
    </w:p>
    <w:p w:rsidR="0051612A" w:rsidRPr="004E42F6" w:rsidRDefault="00CA1654" w:rsidP="004E42F6">
      <w:pPr>
        <w:pStyle w:val="rkovnatokazaodstavkom"/>
        <w:numPr>
          <w:ilvl w:val="0"/>
          <w:numId w:val="83"/>
        </w:numPr>
        <w:rPr>
          <w:rFonts w:cs="Arial"/>
          <w:sz w:val="20"/>
          <w:szCs w:val="20"/>
        </w:rPr>
      </w:pPr>
      <w:r w:rsidRPr="004E42F6">
        <w:rPr>
          <w:rFonts w:cs="Arial"/>
          <w:sz w:val="20"/>
          <w:szCs w:val="20"/>
        </w:rPr>
        <w:t>izpostavljenost zdravih oseb ali pacientov prostovoljcev, ki sodelujejo v programih diagnostičnega ali terapevtskega medicinskega oziroma biomedicinskega raziskovanja,</w:t>
      </w:r>
    </w:p>
    <w:p w:rsidR="00CA1654" w:rsidRPr="00753FB5" w:rsidRDefault="0051612A" w:rsidP="004E42F6">
      <w:pPr>
        <w:pStyle w:val="rkovnatokazaodstavkom"/>
        <w:numPr>
          <w:ilvl w:val="0"/>
          <w:numId w:val="83"/>
        </w:numPr>
        <w:rPr>
          <w:rFonts w:cs="Arial"/>
          <w:sz w:val="20"/>
          <w:szCs w:val="20"/>
        </w:rPr>
      </w:pPr>
      <w:r w:rsidRPr="00753FB5">
        <w:rPr>
          <w:rFonts w:cs="Arial"/>
          <w:sz w:val="20"/>
          <w:szCs w:val="20"/>
        </w:rPr>
        <w:t>izpostavljenost negovalcev</w:t>
      </w:r>
      <w:r w:rsidR="00CA1654" w:rsidRPr="00753FB5">
        <w:rPr>
          <w:rFonts w:cs="Arial"/>
          <w:sz w:val="20"/>
          <w:szCs w:val="20"/>
        </w:rPr>
        <w:t xml:space="preserve"> </w:t>
      </w:r>
      <w:r w:rsidRPr="00753FB5">
        <w:rPr>
          <w:rFonts w:cs="Arial"/>
          <w:sz w:val="20"/>
          <w:szCs w:val="20"/>
        </w:rPr>
        <w:t>in</w:t>
      </w:r>
    </w:p>
    <w:p w:rsidR="00CA1654" w:rsidRPr="00753FB5" w:rsidRDefault="0051612A" w:rsidP="004E42F6">
      <w:pPr>
        <w:pStyle w:val="rkovnatokazaodstavkom"/>
        <w:numPr>
          <w:ilvl w:val="0"/>
          <w:numId w:val="83"/>
        </w:numPr>
        <w:rPr>
          <w:rFonts w:cs="Arial"/>
          <w:sz w:val="20"/>
          <w:szCs w:val="20"/>
        </w:rPr>
      </w:pPr>
      <w:r w:rsidRPr="00753FB5">
        <w:rPr>
          <w:rFonts w:cs="Arial"/>
          <w:sz w:val="20"/>
          <w:szCs w:val="20"/>
        </w:rPr>
        <w:t>izpostavljenost oseb zaradi</w:t>
      </w:r>
      <w:r w:rsidR="00F05117" w:rsidRPr="00753FB5">
        <w:rPr>
          <w:rFonts w:cs="Arial"/>
          <w:sz w:val="20"/>
          <w:szCs w:val="20"/>
        </w:rPr>
        <w:t xml:space="preserve"> </w:t>
      </w:r>
      <w:r w:rsidRPr="00753FB5">
        <w:rPr>
          <w:rFonts w:cs="Arial"/>
          <w:sz w:val="20"/>
          <w:szCs w:val="20"/>
        </w:rPr>
        <w:t>nemedicinskega</w:t>
      </w:r>
      <w:r w:rsidR="001137C2" w:rsidRPr="00753FB5">
        <w:rPr>
          <w:rFonts w:cs="Arial"/>
          <w:sz w:val="20"/>
          <w:szCs w:val="20"/>
        </w:rPr>
        <w:t xml:space="preserve"> </w:t>
      </w:r>
      <w:r w:rsidRPr="00753FB5">
        <w:rPr>
          <w:rFonts w:cs="Arial"/>
          <w:sz w:val="20"/>
          <w:szCs w:val="20"/>
        </w:rPr>
        <w:t>slikanja.</w:t>
      </w:r>
    </w:p>
    <w:p w:rsidR="00123690" w:rsidRPr="00753FB5" w:rsidRDefault="00123690" w:rsidP="003F5D20">
      <w:pPr>
        <w:pStyle w:val="rkovnatokazaodstavkom"/>
        <w:numPr>
          <w:ilvl w:val="0"/>
          <w:numId w:val="0"/>
        </w:numPr>
        <w:ind w:left="425"/>
        <w:rPr>
          <w:rFonts w:cs="Arial"/>
          <w:sz w:val="20"/>
          <w:szCs w:val="20"/>
        </w:rPr>
      </w:pPr>
    </w:p>
    <w:p w:rsidR="00CA1654" w:rsidRPr="00753FB5" w:rsidRDefault="00123690" w:rsidP="000B4593">
      <w:pPr>
        <w:keepNext/>
        <w:spacing w:before="120" w:after="120"/>
        <w:ind w:left="357"/>
        <w:jc w:val="center"/>
        <w:outlineLvl w:val="2"/>
        <w:rPr>
          <w:rFonts w:cs="Arial"/>
          <w:b/>
          <w:sz w:val="20"/>
          <w:szCs w:val="20"/>
        </w:rPr>
      </w:pPr>
      <w:r w:rsidRPr="00753FB5">
        <w:rPr>
          <w:rFonts w:cs="Arial"/>
          <w:b/>
          <w:sz w:val="20"/>
          <w:szCs w:val="20"/>
        </w:rPr>
        <w:t>2. člen</w:t>
      </w:r>
      <w:r w:rsidRPr="00753FB5">
        <w:rPr>
          <w:rFonts w:cs="Arial"/>
          <w:b/>
          <w:sz w:val="20"/>
          <w:szCs w:val="20"/>
        </w:rPr>
        <w:br/>
        <w:t>(izrazi)</w:t>
      </w:r>
    </w:p>
    <w:p w:rsidR="00CA1654" w:rsidRPr="00753FB5" w:rsidRDefault="00CA1654" w:rsidP="00753FB5">
      <w:pPr>
        <w:pStyle w:val="Odstavek"/>
        <w:ind w:firstLine="0"/>
        <w:rPr>
          <w:rFonts w:cs="Arial"/>
          <w:sz w:val="20"/>
          <w:szCs w:val="20"/>
        </w:rPr>
      </w:pPr>
      <w:r w:rsidRPr="00753FB5">
        <w:rPr>
          <w:rFonts w:cs="Arial"/>
          <w:sz w:val="20"/>
          <w:szCs w:val="20"/>
        </w:rPr>
        <w:t xml:space="preserve">(1) V tem pravilniku uporabljeni pojmi imajo naslednji pomen: </w:t>
      </w:r>
    </w:p>
    <w:p w:rsidR="006C2FE1" w:rsidRPr="00753FB5" w:rsidRDefault="006C2FE1" w:rsidP="004E42F6">
      <w:pPr>
        <w:pStyle w:val="Alineazaodstavkom"/>
        <w:numPr>
          <w:ilvl w:val="0"/>
          <w:numId w:val="85"/>
        </w:numPr>
        <w:rPr>
          <w:sz w:val="20"/>
          <w:szCs w:val="20"/>
        </w:rPr>
      </w:pPr>
      <w:proofErr w:type="spellStart"/>
      <w:r w:rsidRPr="00753FB5">
        <w:rPr>
          <w:sz w:val="20"/>
          <w:szCs w:val="20"/>
        </w:rPr>
        <w:t>Dozimetrist</w:t>
      </w:r>
      <w:proofErr w:type="spellEnd"/>
      <w:r w:rsidRPr="00753FB5">
        <w:rPr>
          <w:sz w:val="20"/>
          <w:szCs w:val="20"/>
        </w:rPr>
        <w:t xml:space="preserve"> je radiološki inženir s posebnimi znanji o zagotavljanju kakovosti radioloških posegov na posameznem področju (diagnostična in intervencijska radiologija, radioterapija ali nuklearna medicina).</w:t>
      </w:r>
    </w:p>
    <w:p w:rsidR="009062BA" w:rsidRPr="00753FB5" w:rsidRDefault="006C2FE1" w:rsidP="004E42F6">
      <w:pPr>
        <w:pStyle w:val="Alineazaodstavkom"/>
        <w:numPr>
          <w:ilvl w:val="0"/>
          <w:numId w:val="85"/>
        </w:numPr>
        <w:rPr>
          <w:sz w:val="20"/>
          <w:szCs w:val="20"/>
        </w:rPr>
      </w:pPr>
      <w:r w:rsidRPr="00753FB5">
        <w:rPr>
          <w:sz w:val="20"/>
          <w:szCs w:val="20"/>
        </w:rPr>
        <w:t>I</w:t>
      </w:r>
      <w:r w:rsidR="009062BA" w:rsidRPr="00753FB5">
        <w:rPr>
          <w:sz w:val="20"/>
          <w:szCs w:val="20"/>
        </w:rPr>
        <w:t>ntervencijski radiološki poseg je</w:t>
      </w:r>
      <w:r w:rsidR="005F2DD5" w:rsidRPr="00753FB5">
        <w:rPr>
          <w:sz w:val="20"/>
          <w:szCs w:val="20"/>
        </w:rPr>
        <w:t xml:space="preserve"> poseg z uporabo rentgenske svetlobe za pomoč pri vstavljanju in vodenju pripomočkov po človeškem telesu za diagnostične ali terapevtske namene.</w:t>
      </w:r>
    </w:p>
    <w:p w:rsidR="000533EB" w:rsidRPr="00753FB5" w:rsidRDefault="008104A2" w:rsidP="004E42F6">
      <w:pPr>
        <w:pStyle w:val="Alineazaodstavkom"/>
        <w:numPr>
          <w:ilvl w:val="0"/>
          <w:numId w:val="85"/>
        </w:numPr>
        <w:rPr>
          <w:sz w:val="20"/>
          <w:szCs w:val="20"/>
        </w:rPr>
      </w:pPr>
      <w:r w:rsidRPr="00753FB5">
        <w:rPr>
          <w:sz w:val="20"/>
          <w:szCs w:val="20"/>
        </w:rPr>
        <w:t>Izvedba radiološkega posega je</w:t>
      </w:r>
      <w:r w:rsidR="00BD668F" w:rsidRPr="00753FB5">
        <w:rPr>
          <w:sz w:val="20"/>
          <w:szCs w:val="20"/>
        </w:rPr>
        <w:t xml:space="preserve"> praktična izvedba radiološkega posega, vključno z vsemi potrebnimi spremljajočimi dejanji, kot so: uporaba oziroma rokovanje z radiološko opremo, ocena in izbira tehničnih in fizikalnih parametrov posega vključno s prejeto dozo sevanja, umerjanje in vzdrževanje opreme, priprava in aplikacija </w:t>
      </w:r>
      <w:proofErr w:type="spellStart"/>
      <w:r w:rsidR="00BD668F" w:rsidRPr="00753FB5">
        <w:rPr>
          <w:sz w:val="20"/>
          <w:szCs w:val="20"/>
        </w:rPr>
        <w:t>radiofarmakov</w:t>
      </w:r>
      <w:proofErr w:type="spellEnd"/>
      <w:r w:rsidR="00BD668F" w:rsidRPr="00753FB5">
        <w:rPr>
          <w:sz w:val="20"/>
          <w:szCs w:val="20"/>
        </w:rPr>
        <w:t xml:space="preserve"> in obdelava slike.</w:t>
      </w:r>
    </w:p>
    <w:p w:rsidR="00B93214" w:rsidRPr="00753FB5" w:rsidRDefault="00B93214" w:rsidP="004E42F6">
      <w:pPr>
        <w:pStyle w:val="Alineazaodstavkom"/>
        <w:numPr>
          <w:ilvl w:val="0"/>
          <w:numId w:val="85"/>
        </w:numPr>
        <w:rPr>
          <w:sz w:val="20"/>
          <w:szCs w:val="20"/>
        </w:rPr>
      </w:pPr>
      <w:r w:rsidRPr="00753FB5">
        <w:rPr>
          <w:sz w:val="20"/>
          <w:szCs w:val="20"/>
        </w:rPr>
        <w:lastRenderedPageBreak/>
        <w:t xml:space="preserve">Koristni snop sevanja je skozi sistem zaslonk usmerjeni snop, ki je namenjen slikanju oziroma </w:t>
      </w:r>
      <w:proofErr w:type="spellStart"/>
      <w:r w:rsidRPr="00753FB5">
        <w:rPr>
          <w:sz w:val="20"/>
          <w:szCs w:val="20"/>
        </w:rPr>
        <w:t>presvetljevanju</w:t>
      </w:r>
      <w:proofErr w:type="spellEnd"/>
      <w:r w:rsidRPr="00753FB5">
        <w:rPr>
          <w:sz w:val="20"/>
          <w:szCs w:val="20"/>
        </w:rPr>
        <w:t xml:space="preserve"> predmetov ali pacientov ali zdravljenju pacientov. Presek koristnega snopa je koristno polje sevanja.</w:t>
      </w:r>
    </w:p>
    <w:p w:rsidR="00CA1654" w:rsidRPr="00753FB5" w:rsidRDefault="00F27835" w:rsidP="004E42F6">
      <w:pPr>
        <w:pStyle w:val="Alineazaodstavkom"/>
        <w:numPr>
          <w:ilvl w:val="0"/>
          <w:numId w:val="85"/>
        </w:numPr>
        <w:rPr>
          <w:sz w:val="20"/>
          <w:szCs w:val="20"/>
        </w:rPr>
      </w:pPr>
      <w:r w:rsidRPr="00753FB5">
        <w:rPr>
          <w:sz w:val="20"/>
          <w:szCs w:val="20"/>
        </w:rPr>
        <w:t>Napotena oseba je</w:t>
      </w:r>
      <w:r w:rsidR="00CA1654" w:rsidRPr="00753FB5">
        <w:rPr>
          <w:sz w:val="20"/>
          <w:szCs w:val="20"/>
        </w:rPr>
        <w:t xml:space="preserve"> pacient ali druga oseba, </w:t>
      </w:r>
      <w:r w:rsidR="00CD1AED" w:rsidRPr="00753FB5">
        <w:rPr>
          <w:sz w:val="20"/>
          <w:szCs w:val="20"/>
        </w:rPr>
        <w:t xml:space="preserve">napotena </w:t>
      </w:r>
      <w:r w:rsidR="00CA1654" w:rsidRPr="00753FB5">
        <w:rPr>
          <w:sz w:val="20"/>
          <w:szCs w:val="20"/>
        </w:rPr>
        <w:t>na radiološki poseg</w:t>
      </w:r>
      <w:r w:rsidR="00CD1AED" w:rsidRPr="00753FB5">
        <w:rPr>
          <w:sz w:val="20"/>
          <w:szCs w:val="20"/>
        </w:rPr>
        <w:t>.</w:t>
      </w:r>
      <w:r w:rsidR="00CA1654" w:rsidRPr="00753FB5">
        <w:rPr>
          <w:sz w:val="20"/>
          <w:szCs w:val="20"/>
        </w:rPr>
        <w:t xml:space="preserve"> </w:t>
      </w:r>
    </w:p>
    <w:p w:rsidR="00995E45" w:rsidRPr="00753FB5" w:rsidRDefault="00F27835" w:rsidP="004E42F6">
      <w:pPr>
        <w:pStyle w:val="Alineazaodstavkom"/>
        <w:numPr>
          <w:ilvl w:val="0"/>
          <w:numId w:val="85"/>
        </w:numPr>
        <w:rPr>
          <w:sz w:val="20"/>
          <w:szCs w:val="20"/>
        </w:rPr>
      </w:pPr>
      <w:r w:rsidRPr="00753FB5">
        <w:rPr>
          <w:sz w:val="20"/>
          <w:szCs w:val="20"/>
        </w:rPr>
        <w:t>Negovalci so</w:t>
      </w:r>
      <w:r w:rsidR="00995E45" w:rsidRPr="00753FB5">
        <w:rPr>
          <w:sz w:val="20"/>
          <w:szCs w:val="20"/>
        </w:rPr>
        <w:t xml:space="preserve"> posamezniki, ki so izven okvira svojega poklica zavestno in prostovoljno izpostavljeni sevanjem, zaradi pomoči pri negi in skrbi za udobje pacientov in drugih oseb, izpostavljenih ionizirajočim sevanjem v zdravstvene namene</w:t>
      </w:r>
      <w:r w:rsidR="00753FB5">
        <w:rPr>
          <w:sz w:val="20"/>
          <w:szCs w:val="20"/>
        </w:rPr>
        <w:t>.</w:t>
      </w:r>
    </w:p>
    <w:p w:rsidR="00752236" w:rsidRPr="00753FB5" w:rsidRDefault="00752236" w:rsidP="004E42F6">
      <w:pPr>
        <w:pStyle w:val="Alineazaodstavkom"/>
        <w:numPr>
          <w:ilvl w:val="0"/>
          <w:numId w:val="85"/>
        </w:numPr>
        <w:rPr>
          <w:sz w:val="20"/>
          <w:szCs w:val="20"/>
        </w:rPr>
      </w:pPr>
      <w:r w:rsidRPr="00753FB5">
        <w:rPr>
          <w:sz w:val="20"/>
          <w:szCs w:val="20"/>
        </w:rPr>
        <w:t>Obsevanost pacienta je doza ionizirajočega sevanja, ki jo prejme pacient ali druga oseba izpostavljena ionizirajočim sevanjem v zdravstvene namene.</w:t>
      </w:r>
    </w:p>
    <w:p w:rsidR="00CA1654" w:rsidRPr="00753FB5" w:rsidRDefault="00CA1654" w:rsidP="004E42F6">
      <w:pPr>
        <w:pStyle w:val="Alineazaodstavkom"/>
        <w:numPr>
          <w:ilvl w:val="0"/>
          <w:numId w:val="85"/>
        </w:numPr>
        <w:rPr>
          <w:sz w:val="20"/>
          <w:szCs w:val="20"/>
        </w:rPr>
      </w:pPr>
      <w:r w:rsidRPr="00753FB5">
        <w:rPr>
          <w:sz w:val="20"/>
          <w:szCs w:val="20"/>
        </w:rPr>
        <w:t>Poklicni p</w:t>
      </w:r>
      <w:r w:rsidR="009062BA" w:rsidRPr="00753FB5">
        <w:rPr>
          <w:sz w:val="20"/>
          <w:szCs w:val="20"/>
        </w:rPr>
        <w:t>reventivni zdravstveni pregledi je</w:t>
      </w:r>
      <w:r w:rsidRPr="00753FB5">
        <w:rPr>
          <w:sz w:val="20"/>
          <w:szCs w:val="20"/>
        </w:rPr>
        <w:t xml:space="preserve"> preventivni zdravstveni pregledi določenih kategorij delavcev, ki so v svojem delovnem okolju izpostavljeni škodljivi</w:t>
      </w:r>
      <w:r w:rsidR="00CD1AED" w:rsidRPr="00753FB5">
        <w:rPr>
          <w:sz w:val="20"/>
          <w:szCs w:val="20"/>
        </w:rPr>
        <w:t>m vplivom</w:t>
      </w:r>
      <w:r w:rsidR="00401834" w:rsidRPr="00753FB5">
        <w:rPr>
          <w:sz w:val="20"/>
          <w:szCs w:val="20"/>
        </w:rPr>
        <w:t>.</w:t>
      </w:r>
    </w:p>
    <w:p w:rsidR="003665EE" w:rsidRPr="00753FB5" w:rsidRDefault="003665EE" w:rsidP="004E42F6">
      <w:pPr>
        <w:pStyle w:val="Alineazaodstavkom"/>
        <w:numPr>
          <w:ilvl w:val="0"/>
          <w:numId w:val="85"/>
        </w:numPr>
        <w:rPr>
          <w:sz w:val="20"/>
          <w:szCs w:val="20"/>
        </w:rPr>
      </w:pPr>
      <w:proofErr w:type="spellStart"/>
      <w:r w:rsidRPr="00753FB5">
        <w:rPr>
          <w:sz w:val="20"/>
          <w:szCs w:val="20"/>
        </w:rPr>
        <w:t>Presejanje</w:t>
      </w:r>
      <w:proofErr w:type="spellEnd"/>
      <w:r w:rsidRPr="00753FB5">
        <w:rPr>
          <w:sz w:val="20"/>
          <w:szCs w:val="20"/>
        </w:rPr>
        <w:t xml:space="preserve"> je izvajanje radioloških posegov z uporabo radiološke </w:t>
      </w:r>
      <w:r w:rsidR="00E64ACF" w:rsidRPr="00753FB5">
        <w:rPr>
          <w:sz w:val="20"/>
          <w:szCs w:val="20"/>
        </w:rPr>
        <w:t>opreme</w:t>
      </w:r>
      <w:r w:rsidRPr="00753FB5">
        <w:rPr>
          <w:sz w:val="20"/>
          <w:szCs w:val="20"/>
        </w:rPr>
        <w:t xml:space="preserve"> z namenom zgodnjega odkrivanja bolezni pri rizičnih skupinah prebivalstva.</w:t>
      </w:r>
    </w:p>
    <w:p w:rsidR="000533EB" w:rsidRPr="00753FB5" w:rsidRDefault="005716FF" w:rsidP="004E42F6">
      <w:pPr>
        <w:pStyle w:val="Alineazaodstavkom"/>
        <w:numPr>
          <w:ilvl w:val="0"/>
          <w:numId w:val="85"/>
        </w:numPr>
        <w:rPr>
          <w:color w:val="FF0000"/>
          <w:sz w:val="20"/>
          <w:szCs w:val="20"/>
        </w:rPr>
      </w:pPr>
      <w:proofErr w:type="spellStart"/>
      <w:r w:rsidRPr="00753FB5">
        <w:rPr>
          <w:sz w:val="20"/>
          <w:szCs w:val="20"/>
        </w:rPr>
        <w:t>Radiodiagnostični</w:t>
      </w:r>
      <w:proofErr w:type="spellEnd"/>
      <w:r w:rsidR="00F27835" w:rsidRPr="00753FB5">
        <w:rPr>
          <w:sz w:val="20"/>
          <w:szCs w:val="20"/>
        </w:rPr>
        <w:t xml:space="preserve"> se uporablja za opredelitev in </w:t>
      </w:r>
      <w:proofErr w:type="spellStart"/>
      <w:r w:rsidR="00F27835" w:rsidRPr="00753FB5">
        <w:rPr>
          <w:sz w:val="20"/>
          <w:szCs w:val="20"/>
        </w:rPr>
        <w:t>vivo</w:t>
      </w:r>
      <w:proofErr w:type="spellEnd"/>
      <w:r w:rsidR="00F27835" w:rsidRPr="00753FB5">
        <w:rPr>
          <w:sz w:val="20"/>
          <w:szCs w:val="20"/>
        </w:rPr>
        <w:t xml:space="preserve"> diagnostične nuklearne medicine, medicinsko diagnostične radiologije</w:t>
      </w:r>
      <w:r w:rsidRPr="00753FB5">
        <w:rPr>
          <w:sz w:val="20"/>
          <w:szCs w:val="20"/>
        </w:rPr>
        <w:t xml:space="preserve"> z uporabo ioniz</w:t>
      </w:r>
      <w:r w:rsidR="00F27835" w:rsidRPr="00753FB5">
        <w:rPr>
          <w:sz w:val="20"/>
          <w:szCs w:val="20"/>
        </w:rPr>
        <w:t>irajočega sevanja in radiologije</w:t>
      </w:r>
      <w:r w:rsidRPr="00753FB5">
        <w:rPr>
          <w:sz w:val="20"/>
          <w:szCs w:val="20"/>
        </w:rPr>
        <w:t xml:space="preserve"> v dentalni medicini.</w:t>
      </w:r>
    </w:p>
    <w:p w:rsidR="00CA1654" w:rsidRPr="00753FB5" w:rsidRDefault="000533EB" w:rsidP="004E42F6">
      <w:pPr>
        <w:pStyle w:val="Alineazaodstavkom"/>
        <w:numPr>
          <w:ilvl w:val="0"/>
          <w:numId w:val="85"/>
        </w:numPr>
        <w:rPr>
          <w:sz w:val="20"/>
          <w:szCs w:val="20"/>
        </w:rPr>
      </w:pPr>
      <w:proofErr w:type="spellStart"/>
      <w:r w:rsidRPr="00753FB5">
        <w:rPr>
          <w:sz w:val="20"/>
          <w:szCs w:val="20"/>
        </w:rPr>
        <w:t>Radioterapevtski</w:t>
      </w:r>
      <w:proofErr w:type="spellEnd"/>
      <w:r w:rsidRPr="00753FB5">
        <w:rPr>
          <w:sz w:val="20"/>
          <w:szCs w:val="20"/>
        </w:rPr>
        <w:t xml:space="preserve"> </w:t>
      </w:r>
      <w:r w:rsidR="00CA1654" w:rsidRPr="00753FB5">
        <w:rPr>
          <w:sz w:val="20"/>
          <w:szCs w:val="20"/>
        </w:rPr>
        <w:t xml:space="preserve">se </w:t>
      </w:r>
      <w:r w:rsidR="003F058F" w:rsidRPr="00753FB5">
        <w:rPr>
          <w:sz w:val="20"/>
          <w:szCs w:val="20"/>
        </w:rPr>
        <w:t>uporablja za opredelitev radioterapije ali nuklearne</w:t>
      </w:r>
      <w:r w:rsidR="00CA1654" w:rsidRPr="00753FB5">
        <w:rPr>
          <w:sz w:val="20"/>
          <w:szCs w:val="20"/>
        </w:rPr>
        <w:t xml:space="preserve"> medicin</w:t>
      </w:r>
      <w:r w:rsidR="003F058F" w:rsidRPr="00753FB5">
        <w:rPr>
          <w:sz w:val="20"/>
          <w:szCs w:val="20"/>
        </w:rPr>
        <w:t>e</w:t>
      </w:r>
      <w:r w:rsidR="00CA1654" w:rsidRPr="00753FB5">
        <w:rPr>
          <w:sz w:val="20"/>
          <w:szCs w:val="20"/>
        </w:rPr>
        <w:t xml:space="preserve"> za </w:t>
      </w:r>
      <w:r w:rsidR="0098648B" w:rsidRPr="00753FB5">
        <w:rPr>
          <w:sz w:val="20"/>
          <w:szCs w:val="20"/>
        </w:rPr>
        <w:t xml:space="preserve">  </w:t>
      </w:r>
      <w:r w:rsidR="00CA1654" w:rsidRPr="00753FB5">
        <w:rPr>
          <w:sz w:val="20"/>
          <w:szCs w:val="20"/>
        </w:rPr>
        <w:t>terapevtske namene.</w:t>
      </w:r>
    </w:p>
    <w:p w:rsidR="004A53F4" w:rsidRPr="00753FB5" w:rsidRDefault="00151927" w:rsidP="004E42F6">
      <w:pPr>
        <w:pStyle w:val="Alineazaodstavkom"/>
        <w:numPr>
          <w:ilvl w:val="0"/>
          <w:numId w:val="85"/>
        </w:numPr>
        <w:rPr>
          <w:sz w:val="20"/>
          <w:szCs w:val="20"/>
        </w:rPr>
      </w:pPr>
      <w:r w:rsidRPr="00753FB5">
        <w:rPr>
          <w:sz w:val="20"/>
          <w:szCs w:val="20"/>
        </w:rPr>
        <w:t>Rentgenska radiologija obsega rentgensko diagnostiko in intervencijske posege izvedene</w:t>
      </w:r>
      <w:r w:rsidR="00862299" w:rsidRPr="00753FB5">
        <w:rPr>
          <w:sz w:val="20"/>
          <w:szCs w:val="20"/>
        </w:rPr>
        <w:t xml:space="preserve"> pod nadzorom rentgenske svetlobe</w:t>
      </w:r>
      <w:r w:rsidR="00247F73" w:rsidRPr="00753FB5">
        <w:rPr>
          <w:sz w:val="20"/>
          <w:szCs w:val="20"/>
        </w:rPr>
        <w:t>.</w:t>
      </w:r>
    </w:p>
    <w:p w:rsidR="00B93214" w:rsidRPr="00753FB5" w:rsidRDefault="00B93214" w:rsidP="004E42F6">
      <w:pPr>
        <w:pStyle w:val="Alineazaodstavkom"/>
        <w:numPr>
          <w:ilvl w:val="0"/>
          <w:numId w:val="85"/>
        </w:numPr>
        <w:rPr>
          <w:sz w:val="20"/>
          <w:szCs w:val="20"/>
        </w:rPr>
      </w:pPr>
      <w:r w:rsidRPr="00753FB5">
        <w:rPr>
          <w:sz w:val="20"/>
          <w:szCs w:val="20"/>
        </w:rPr>
        <w:t>Slikovni detektor je detektor sevanja, s kateri</w:t>
      </w:r>
      <w:r w:rsidR="00EA3AEB" w:rsidRPr="00753FB5">
        <w:rPr>
          <w:sz w:val="20"/>
          <w:szCs w:val="20"/>
        </w:rPr>
        <w:t>m zajamemo informacije za nastanek</w:t>
      </w:r>
      <w:r w:rsidRPr="00753FB5">
        <w:rPr>
          <w:sz w:val="20"/>
          <w:szCs w:val="20"/>
        </w:rPr>
        <w:t xml:space="preserve"> slike. </w:t>
      </w:r>
    </w:p>
    <w:p w:rsidR="00B93214" w:rsidRPr="004E42F6" w:rsidRDefault="00B93214" w:rsidP="004E42F6">
      <w:pPr>
        <w:pStyle w:val="Alineazaodstavkom"/>
        <w:numPr>
          <w:ilvl w:val="0"/>
          <w:numId w:val="85"/>
        </w:numPr>
        <w:rPr>
          <w:sz w:val="20"/>
          <w:szCs w:val="20"/>
        </w:rPr>
      </w:pPr>
      <w:r w:rsidRPr="00753FB5">
        <w:rPr>
          <w:sz w:val="20"/>
          <w:szCs w:val="20"/>
        </w:rPr>
        <w:t xml:space="preserve">Specifična ekspozicijska doza je razmerje med absorbirano dozo in pretočenim nabojem  </w:t>
      </w:r>
      <w:r w:rsidRPr="004E42F6">
        <w:rPr>
          <w:sz w:val="20"/>
          <w:szCs w:val="20"/>
        </w:rPr>
        <w:t xml:space="preserve">skozi cev rentgenske </w:t>
      </w:r>
      <w:r w:rsidR="008C284C" w:rsidRPr="004E42F6">
        <w:rPr>
          <w:sz w:val="20"/>
          <w:szCs w:val="20"/>
        </w:rPr>
        <w:t>naprave</w:t>
      </w:r>
      <w:r w:rsidRPr="004E42F6">
        <w:rPr>
          <w:sz w:val="20"/>
          <w:szCs w:val="20"/>
        </w:rPr>
        <w:t xml:space="preserve"> na določeni razdalji od cevi.</w:t>
      </w:r>
    </w:p>
    <w:p w:rsidR="00CC0906" w:rsidRPr="00753FB5" w:rsidRDefault="0063144D" w:rsidP="004E42F6">
      <w:pPr>
        <w:pStyle w:val="Alineazaodstavkom"/>
        <w:numPr>
          <w:ilvl w:val="0"/>
          <w:numId w:val="85"/>
        </w:numPr>
        <w:rPr>
          <w:sz w:val="20"/>
          <w:szCs w:val="20"/>
        </w:rPr>
      </w:pPr>
      <w:r w:rsidRPr="00753FB5">
        <w:rPr>
          <w:sz w:val="20"/>
          <w:szCs w:val="20"/>
        </w:rPr>
        <w:t>Škoda za zdravje so</w:t>
      </w:r>
      <w:r w:rsidR="00CC0906" w:rsidRPr="00753FB5">
        <w:rPr>
          <w:sz w:val="20"/>
          <w:szCs w:val="20"/>
        </w:rPr>
        <w:t xml:space="preserve"> klinično ugotovljivi škodljivi učinki ionizirajočega sevanja na posameznikih ali njihovih potomcih, ki se lahko pojavijo takoj ali po določenem času. Če gre za stohastične učinke sevanja, ki se lahko pojavijo šele po določenem času, škodo izrazimo z verjetnostjo pojavljanja teh učinkov.</w:t>
      </w:r>
    </w:p>
    <w:p w:rsidR="005716FF" w:rsidRPr="00753FB5" w:rsidRDefault="005716FF" w:rsidP="004E42F6">
      <w:pPr>
        <w:pStyle w:val="Alineazaodstavkom"/>
        <w:numPr>
          <w:ilvl w:val="0"/>
          <w:numId w:val="85"/>
        </w:numPr>
        <w:rPr>
          <w:sz w:val="20"/>
          <w:szCs w:val="20"/>
        </w:rPr>
      </w:pPr>
      <w:r w:rsidRPr="00753FB5">
        <w:rPr>
          <w:sz w:val="20"/>
          <w:szCs w:val="20"/>
        </w:rPr>
        <w:t>Zdravnik, odgovoren za radiološki poseg: zdravnik oziroma doktor dentalne medicine, ki je pooblaščen, da prevzame klinično odgovornost za posamezen radiološki poseg.</w:t>
      </w:r>
    </w:p>
    <w:p w:rsidR="00CA1654" w:rsidRPr="00753FB5" w:rsidRDefault="00123690" w:rsidP="008964FA">
      <w:pPr>
        <w:pStyle w:val="Poglavje"/>
        <w:rPr>
          <w:b/>
          <w:sz w:val="20"/>
          <w:szCs w:val="20"/>
        </w:rPr>
      </w:pPr>
      <w:r w:rsidRPr="00753FB5">
        <w:rPr>
          <w:b/>
          <w:sz w:val="20"/>
          <w:szCs w:val="20"/>
        </w:rPr>
        <w:t>II</w:t>
      </w:r>
      <w:r w:rsidR="00CA1654" w:rsidRPr="00753FB5">
        <w:rPr>
          <w:b/>
          <w:sz w:val="20"/>
          <w:szCs w:val="20"/>
        </w:rPr>
        <w:t>. NAČELA VARST</w:t>
      </w:r>
      <w:r w:rsidR="00BA5CFB" w:rsidRPr="00753FB5">
        <w:rPr>
          <w:b/>
          <w:sz w:val="20"/>
          <w:szCs w:val="20"/>
        </w:rPr>
        <w:t>VA PACIENTOV IN DRUGIH OSEB PRI UPORABI</w:t>
      </w:r>
      <w:r w:rsidR="00CA1654" w:rsidRPr="00753FB5">
        <w:rPr>
          <w:b/>
          <w:sz w:val="20"/>
          <w:szCs w:val="20"/>
        </w:rPr>
        <w:t xml:space="preserve"> IO</w:t>
      </w:r>
      <w:r w:rsidR="00BA5CFB" w:rsidRPr="00753FB5">
        <w:rPr>
          <w:b/>
          <w:sz w:val="20"/>
          <w:szCs w:val="20"/>
        </w:rPr>
        <w:t>NIZIRAJOČIH SEVANJ</w:t>
      </w:r>
      <w:r w:rsidR="001137C2" w:rsidRPr="00753FB5">
        <w:rPr>
          <w:b/>
          <w:sz w:val="20"/>
          <w:szCs w:val="20"/>
        </w:rPr>
        <w:t xml:space="preserve"> V ZDRAVSTVENE NAMENE</w:t>
      </w:r>
    </w:p>
    <w:p w:rsidR="000B4593" w:rsidRPr="00753FB5" w:rsidRDefault="000B4593" w:rsidP="000B4593">
      <w:pPr>
        <w:keepNext/>
        <w:spacing w:before="120" w:after="120"/>
        <w:ind w:left="357"/>
        <w:jc w:val="center"/>
        <w:outlineLvl w:val="2"/>
        <w:rPr>
          <w:rFonts w:cs="Arial"/>
          <w:b/>
          <w:sz w:val="20"/>
          <w:szCs w:val="20"/>
        </w:rPr>
      </w:pPr>
      <w:r w:rsidRPr="00753FB5">
        <w:rPr>
          <w:rFonts w:cs="Arial"/>
          <w:b/>
          <w:sz w:val="20"/>
          <w:szCs w:val="20"/>
        </w:rPr>
        <w:t>3. člen</w:t>
      </w:r>
      <w:r w:rsidRPr="00753FB5">
        <w:rPr>
          <w:rFonts w:cs="Arial"/>
          <w:b/>
          <w:sz w:val="20"/>
          <w:szCs w:val="20"/>
        </w:rPr>
        <w:br/>
        <w:t>(upravičenost radiološkega posega)</w:t>
      </w:r>
    </w:p>
    <w:p w:rsidR="003158E6" w:rsidRPr="00753FB5" w:rsidRDefault="003158E6" w:rsidP="003158E6">
      <w:pPr>
        <w:pStyle w:val="rkovnatokazaodstavkom"/>
        <w:numPr>
          <w:ilvl w:val="0"/>
          <w:numId w:val="0"/>
        </w:numPr>
        <w:ind w:left="425" w:hanging="425"/>
        <w:rPr>
          <w:rFonts w:cs="Arial"/>
          <w:sz w:val="20"/>
          <w:szCs w:val="20"/>
        </w:rPr>
      </w:pPr>
    </w:p>
    <w:p w:rsidR="00B55592" w:rsidRPr="00753FB5" w:rsidRDefault="003158E6" w:rsidP="00E62A2E">
      <w:pPr>
        <w:pStyle w:val="rkovnatokazaodstavkom"/>
        <w:numPr>
          <w:ilvl w:val="0"/>
          <w:numId w:val="0"/>
        </w:numPr>
        <w:ind w:left="425" w:hanging="425"/>
        <w:rPr>
          <w:rFonts w:cs="Arial"/>
          <w:sz w:val="20"/>
          <w:szCs w:val="20"/>
        </w:rPr>
      </w:pPr>
      <w:r w:rsidRPr="00753FB5">
        <w:rPr>
          <w:rFonts w:cs="Arial"/>
          <w:sz w:val="20"/>
          <w:szCs w:val="20"/>
        </w:rPr>
        <w:t>(1)</w:t>
      </w:r>
      <w:r w:rsidR="00E62A2E" w:rsidRPr="00753FB5">
        <w:rPr>
          <w:rFonts w:cs="Arial"/>
          <w:sz w:val="20"/>
          <w:szCs w:val="20"/>
        </w:rPr>
        <w:t xml:space="preserve"> Radiološki poseg je upravičen, če  pričakovana skupna korist zaradi  diagnostičnega ali terapevtskega posega </w:t>
      </w:r>
      <w:r w:rsidR="00B55592" w:rsidRPr="00753FB5">
        <w:rPr>
          <w:rFonts w:cs="Arial"/>
          <w:sz w:val="20"/>
          <w:szCs w:val="20"/>
        </w:rPr>
        <w:t xml:space="preserve">vključno z neposredno koristjo za zdravje ali dobro </w:t>
      </w:r>
      <w:r w:rsidR="00E62A2E" w:rsidRPr="00753FB5">
        <w:rPr>
          <w:rFonts w:cs="Arial"/>
          <w:sz w:val="20"/>
          <w:szCs w:val="20"/>
        </w:rPr>
        <w:t xml:space="preserve">počutje posameznika in koristjo </w:t>
      </w:r>
      <w:r w:rsidR="00B55592" w:rsidRPr="00753FB5">
        <w:rPr>
          <w:rFonts w:cs="Arial"/>
          <w:sz w:val="20"/>
          <w:szCs w:val="20"/>
        </w:rPr>
        <w:t>za družbo,</w:t>
      </w:r>
      <w:r w:rsidR="000A1557" w:rsidRPr="00753FB5">
        <w:rPr>
          <w:rFonts w:cs="Arial"/>
          <w:sz w:val="20"/>
          <w:szCs w:val="20"/>
        </w:rPr>
        <w:t xml:space="preserve"> </w:t>
      </w:r>
      <w:r w:rsidR="00B55592" w:rsidRPr="00753FB5">
        <w:rPr>
          <w:rFonts w:cs="Arial"/>
          <w:sz w:val="20"/>
          <w:szCs w:val="20"/>
        </w:rPr>
        <w:t xml:space="preserve">odtehta </w:t>
      </w:r>
      <w:r w:rsidR="00E62A2E" w:rsidRPr="00753FB5">
        <w:rPr>
          <w:rFonts w:cs="Arial"/>
          <w:sz w:val="20"/>
          <w:szCs w:val="20"/>
        </w:rPr>
        <w:t xml:space="preserve">tveganje oziroma </w:t>
      </w:r>
      <w:r w:rsidR="00B55592" w:rsidRPr="00753FB5">
        <w:rPr>
          <w:rFonts w:cs="Arial"/>
          <w:sz w:val="20"/>
          <w:szCs w:val="20"/>
        </w:rPr>
        <w:t xml:space="preserve">škodo za zdravje posameznika, ki jo lahko povzroči izpostavljenost </w:t>
      </w:r>
      <w:r w:rsidR="00E62A2E" w:rsidRPr="00753FB5">
        <w:rPr>
          <w:rFonts w:cs="Arial"/>
          <w:sz w:val="20"/>
          <w:szCs w:val="20"/>
        </w:rPr>
        <w:t>sevanju.</w:t>
      </w:r>
      <w:r w:rsidR="00B55592" w:rsidRPr="00753FB5">
        <w:rPr>
          <w:rFonts w:cs="Arial"/>
          <w:sz w:val="20"/>
          <w:szCs w:val="20"/>
        </w:rPr>
        <w:t xml:space="preserve"> </w:t>
      </w:r>
    </w:p>
    <w:p w:rsidR="003158E6" w:rsidRPr="00753FB5" w:rsidRDefault="004E42F6" w:rsidP="004E42F6">
      <w:pPr>
        <w:pStyle w:val="rkovnatokazaodstavkom"/>
        <w:numPr>
          <w:ilvl w:val="0"/>
          <w:numId w:val="0"/>
        </w:numPr>
        <w:tabs>
          <w:tab w:val="left" w:pos="1256"/>
        </w:tabs>
        <w:ind w:left="425"/>
        <w:rPr>
          <w:rFonts w:cs="Arial"/>
          <w:sz w:val="20"/>
          <w:szCs w:val="20"/>
        </w:rPr>
      </w:pPr>
      <w:r>
        <w:rPr>
          <w:rFonts w:cs="Arial"/>
          <w:sz w:val="20"/>
          <w:szCs w:val="20"/>
        </w:rPr>
        <w:tab/>
      </w:r>
    </w:p>
    <w:p w:rsidR="003158E6" w:rsidRPr="00753FB5" w:rsidRDefault="003158E6" w:rsidP="003158E6">
      <w:pPr>
        <w:pStyle w:val="rkovnatokazaodstavkom"/>
        <w:numPr>
          <w:ilvl w:val="0"/>
          <w:numId w:val="0"/>
        </w:numPr>
        <w:ind w:left="425" w:hanging="425"/>
        <w:rPr>
          <w:rFonts w:cs="Arial"/>
          <w:sz w:val="20"/>
          <w:szCs w:val="20"/>
        </w:rPr>
      </w:pPr>
      <w:r w:rsidRPr="00753FB5">
        <w:rPr>
          <w:rFonts w:cs="Arial"/>
          <w:sz w:val="20"/>
          <w:szCs w:val="20"/>
        </w:rPr>
        <w:t>(2) Pri presoji o upravičenosti je potrebno upoštevati:</w:t>
      </w:r>
    </w:p>
    <w:p w:rsidR="003158E6" w:rsidRPr="00753FB5" w:rsidRDefault="003158E6" w:rsidP="0051395D">
      <w:pPr>
        <w:pStyle w:val="rkovnatokazaodstavkom"/>
        <w:numPr>
          <w:ilvl w:val="0"/>
          <w:numId w:val="87"/>
        </w:numPr>
        <w:rPr>
          <w:rFonts w:cs="Arial"/>
          <w:sz w:val="20"/>
          <w:szCs w:val="20"/>
        </w:rPr>
      </w:pPr>
      <w:r w:rsidRPr="00753FB5">
        <w:rPr>
          <w:rFonts w:cs="Arial"/>
          <w:sz w:val="20"/>
          <w:szCs w:val="20"/>
        </w:rPr>
        <w:t xml:space="preserve">namen in cilje </w:t>
      </w:r>
      <w:r w:rsidR="00452E68" w:rsidRPr="00753FB5">
        <w:rPr>
          <w:rFonts w:cs="Arial"/>
          <w:sz w:val="20"/>
          <w:szCs w:val="20"/>
        </w:rPr>
        <w:t>radiološkega</w:t>
      </w:r>
      <w:r w:rsidRPr="00753FB5">
        <w:rPr>
          <w:rFonts w:cs="Arial"/>
          <w:sz w:val="20"/>
          <w:szCs w:val="20"/>
        </w:rPr>
        <w:t xml:space="preserve"> posega,</w:t>
      </w:r>
    </w:p>
    <w:p w:rsidR="003158E6" w:rsidRPr="00753FB5" w:rsidRDefault="00E62A2E" w:rsidP="0051395D">
      <w:pPr>
        <w:pStyle w:val="rkovnatokazaodstavkom"/>
        <w:numPr>
          <w:ilvl w:val="0"/>
          <w:numId w:val="87"/>
        </w:numPr>
        <w:rPr>
          <w:rFonts w:cs="Arial"/>
          <w:sz w:val="20"/>
          <w:szCs w:val="20"/>
        </w:rPr>
      </w:pPr>
      <w:r w:rsidRPr="00753FB5">
        <w:rPr>
          <w:rFonts w:cs="Arial"/>
          <w:sz w:val="20"/>
          <w:szCs w:val="20"/>
        </w:rPr>
        <w:t xml:space="preserve">pričakovano </w:t>
      </w:r>
      <w:r w:rsidR="003158E6" w:rsidRPr="00753FB5">
        <w:rPr>
          <w:rFonts w:cs="Arial"/>
          <w:sz w:val="20"/>
          <w:szCs w:val="20"/>
        </w:rPr>
        <w:t xml:space="preserve">korist za </w:t>
      </w:r>
      <w:r w:rsidR="006D22BC" w:rsidRPr="00753FB5">
        <w:rPr>
          <w:rFonts w:cs="Arial"/>
          <w:sz w:val="20"/>
          <w:szCs w:val="20"/>
        </w:rPr>
        <w:t xml:space="preserve">zdravje ali dobro počutje </w:t>
      </w:r>
      <w:r w:rsidR="003158E6" w:rsidRPr="00753FB5">
        <w:rPr>
          <w:rFonts w:cs="Arial"/>
          <w:sz w:val="20"/>
          <w:szCs w:val="20"/>
        </w:rPr>
        <w:t xml:space="preserve">posameznika </w:t>
      </w:r>
      <w:r w:rsidRPr="00753FB5">
        <w:rPr>
          <w:rFonts w:cs="Arial"/>
          <w:sz w:val="20"/>
          <w:szCs w:val="20"/>
        </w:rPr>
        <w:t>in korist</w:t>
      </w:r>
      <w:r w:rsidR="006D22BC" w:rsidRPr="00753FB5">
        <w:rPr>
          <w:rFonts w:cs="Arial"/>
          <w:sz w:val="20"/>
          <w:szCs w:val="20"/>
        </w:rPr>
        <w:t xml:space="preserve"> za</w:t>
      </w:r>
      <w:r w:rsidR="003158E6" w:rsidRPr="00753FB5">
        <w:rPr>
          <w:rFonts w:cs="Arial"/>
          <w:sz w:val="20"/>
          <w:szCs w:val="20"/>
        </w:rPr>
        <w:t xml:space="preserve"> družbo,</w:t>
      </w:r>
    </w:p>
    <w:p w:rsidR="003158E6" w:rsidRPr="00753FB5" w:rsidRDefault="003158E6" w:rsidP="0051395D">
      <w:pPr>
        <w:pStyle w:val="rkovnatokazaodstavkom"/>
        <w:numPr>
          <w:ilvl w:val="0"/>
          <w:numId w:val="87"/>
        </w:numPr>
        <w:rPr>
          <w:rFonts w:cs="Arial"/>
          <w:sz w:val="20"/>
          <w:szCs w:val="20"/>
        </w:rPr>
      </w:pPr>
      <w:r w:rsidRPr="00753FB5">
        <w:rPr>
          <w:rFonts w:cs="Arial"/>
          <w:sz w:val="20"/>
          <w:szCs w:val="20"/>
        </w:rPr>
        <w:t>šk</w:t>
      </w:r>
      <w:r w:rsidR="003F058F" w:rsidRPr="00753FB5">
        <w:rPr>
          <w:rFonts w:cs="Arial"/>
          <w:sz w:val="20"/>
          <w:szCs w:val="20"/>
        </w:rPr>
        <w:t>odo za zdravje</w:t>
      </w:r>
      <w:r w:rsidR="006D22BC" w:rsidRPr="00753FB5">
        <w:rPr>
          <w:rFonts w:cs="Arial"/>
          <w:sz w:val="20"/>
          <w:szCs w:val="20"/>
        </w:rPr>
        <w:t xml:space="preserve"> posameznika</w:t>
      </w:r>
      <w:r w:rsidR="00E62A2E" w:rsidRPr="00753FB5">
        <w:rPr>
          <w:rFonts w:cs="Arial"/>
          <w:sz w:val="20"/>
          <w:szCs w:val="20"/>
        </w:rPr>
        <w:t>, ki jo izpostavljenost</w:t>
      </w:r>
      <w:r w:rsidRPr="00753FB5">
        <w:rPr>
          <w:rFonts w:cs="Arial"/>
          <w:sz w:val="20"/>
          <w:szCs w:val="20"/>
        </w:rPr>
        <w:t xml:space="preserve"> lahko povzroči in</w:t>
      </w:r>
    </w:p>
    <w:p w:rsidR="003158E6" w:rsidRPr="00753FB5" w:rsidRDefault="003158E6" w:rsidP="0051395D">
      <w:pPr>
        <w:pStyle w:val="rkovnatokazaodstavkom"/>
        <w:numPr>
          <w:ilvl w:val="0"/>
          <w:numId w:val="87"/>
        </w:numPr>
        <w:rPr>
          <w:rFonts w:cs="Arial"/>
          <w:sz w:val="20"/>
          <w:szCs w:val="20"/>
        </w:rPr>
      </w:pPr>
      <w:r w:rsidRPr="00753FB5">
        <w:rPr>
          <w:rFonts w:cs="Arial"/>
          <w:sz w:val="20"/>
          <w:szCs w:val="20"/>
        </w:rPr>
        <w:t>učinkovitost, dostopnost, prednosti in tveganje drugih razpoložljivih tehnik, ki imajo enak namen in cilj in ne vključujejo obsevanosti pacienta ali je ta manjša.</w:t>
      </w:r>
    </w:p>
    <w:p w:rsidR="000B4593" w:rsidRPr="00753FB5" w:rsidRDefault="000B4593" w:rsidP="003158E6">
      <w:pPr>
        <w:pStyle w:val="rkovnatokazaodstavkom"/>
        <w:numPr>
          <w:ilvl w:val="0"/>
          <w:numId w:val="0"/>
        </w:numPr>
        <w:ind w:left="425" w:hanging="425"/>
        <w:rPr>
          <w:rFonts w:cs="Arial"/>
          <w:sz w:val="20"/>
          <w:szCs w:val="20"/>
        </w:rPr>
      </w:pPr>
    </w:p>
    <w:p w:rsidR="000B4593" w:rsidRPr="00753FB5" w:rsidRDefault="00CA1654" w:rsidP="000B4593">
      <w:pPr>
        <w:keepNext/>
        <w:spacing w:before="120" w:after="120"/>
        <w:ind w:left="357"/>
        <w:jc w:val="center"/>
        <w:outlineLvl w:val="2"/>
        <w:rPr>
          <w:rFonts w:cs="Arial"/>
          <w:b/>
          <w:sz w:val="20"/>
          <w:szCs w:val="20"/>
        </w:rPr>
      </w:pPr>
      <w:r w:rsidRPr="00753FB5">
        <w:rPr>
          <w:rFonts w:cs="Arial"/>
          <w:b/>
          <w:sz w:val="20"/>
          <w:szCs w:val="20"/>
        </w:rPr>
        <w:t>4. člen</w:t>
      </w:r>
    </w:p>
    <w:p w:rsidR="00CA1654" w:rsidRPr="00753FB5" w:rsidRDefault="000B4593" w:rsidP="000B4593">
      <w:pPr>
        <w:keepNext/>
        <w:spacing w:before="120" w:after="120"/>
        <w:ind w:left="357"/>
        <w:jc w:val="center"/>
        <w:outlineLvl w:val="2"/>
        <w:rPr>
          <w:rFonts w:cs="Arial"/>
          <w:b/>
          <w:sz w:val="20"/>
          <w:szCs w:val="20"/>
        </w:rPr>
      </w:pPr>
      <w:r w:rsidRPr="00753FB5">
        <w:rPr>
          <w:rFonts w:cs="Arial"/>
          <w:b/>
          <w:sz w:val="20"/>
          <w:szCs w:val="20"/>
        </w:rPr>
        <w:t>(presoja upravičenosti)</w:t>
      </w:r>
    </w:p>
    <w:p w:rsidR="00406696" w:rsidRPr="00753FB5" w:rsidRDefault="00406696" w:rsidP="00406696">
      <w:pPr>
        <w:spacing w:before="240"/>
        <w:rPr>
          <w:rFonts w:cs="Arial"/>
          <w:sz w:val="20"/>
          <w:szCs w:val="20"/>
        </w:rPr>
      </w:pPr>
      <w:r w:rsidRPr="00753FB5">
        <w:rPr>
          <w:rFonts w:cs="Arial"/>
          <w:sz w:val="20"/>
          <w:szCs w:val="20"/>
        </w:rPr>
        <w:t>(1) Vse nove vrste radioloških posegov morajo biti upravičene še preden so na splošno sprejete v prakso.</w:t>
      </w:r>
    </w:p>
    <w:p w:rsidR="00406696" w:rsidRPr="00753FB5" w:rsidRDefault="00406696" w:rsidP="00406696">
      <w:pPr>
        <w:spacing w:before="240"/>
        <w:rPr>
          <w:rFonts w:cs="Arial"/>
          <w:sz w:val="20"/>
          <w:szCs w:val="20"/>
        </w:rPr>
      </w:pPr>
      <w:r w:rsidRPr="00753FB5">
        <w:rPr>
          <w:rFonts w:cs="Arial"/>
          <w:sz w:val="20"/>
          <w:szCs w:val="20"/>
        </w:rPr>
        <w:t>(2) Za vsak posamezen radiološki poseg mora biti presoja upravičenosti narejena pred izvedbo posega pri čemer je potrebno upoštevati specifične namere in cilje posega ter značilnosti preiskovanca.</w:t>
      </w:r>
    </w:p>
    <w:p w:rsidR="00CA1654" w:rsidRPr="00753FB5" w:rsidRDefault="00406696" w:rsidP="00406696">
      <w:pPr>
        <w:pStyle w:val="Odstavek"/>
        <w:ind w:firstLine="0"/>
        <w:rPr>
          <w:rFonts w:cs="Arial"/>
          <w:sz w:val="20"/>
          <w:szCs w:val="20"/>
        </w:rPr>
      </w:pPr>
      <w:r w:rsidRPr="00753FB5">
        <w:rPr>
          <w:rFonts w:cs="Arial"/>
          <w:sz w:val="20"/>
          <w:szCs w:val="20"/>
        </w:rPr>
        <w:lastRenderedPageBreak/>
        <w:t>(3</w:t>
      </w:r>
      <w:r w:rsidR="00CA1654" w:rsidRPr="00753FB5">
        <w:rPr>
          <w:rFonts w:cs="Arial"/>
          <w:sz w:val="20"/>
          <w:szCs w:val="20"/>
        </w:rPr>
        <w:t>) Pozornost pri presoji upravičenosti radioloških posego</w:t>
      </w:r>
      <w:r w:rsidR="00EC6C6B" w:rsidRPr="00753FB5">
        <w:rPr>
          <w:rFonts w:cs="Arial"/>
          <w:sz w:val="20"/>
          <w:szCs w:val="20"/>
        </w:rPr>
        <w:t>v je potrebno posvetiti tudi</w:t>
      </w:r>
      <w:r w:rsidR="00CA1654" w:rsidRPr="00753FB5">
        <w:rPr>
          <w:rFonts w:cs="Arial"/>
          <w:sz w:val="20"/>
          <w:szCs w:val="20"/>
        </w:rPr>
        <w:t xml:space="preserve">: </w:t>
      </w:r>
    </w:p>
    <w:p w:rsidR="00CA1654" w:rsidRPr="00753FB5" w:rsidRDefault="00CA1654" w:rsidP="00894647">
      <w:pPr>
        <w:pStyle w:val="rkovnatokazaodstavkom"/>
        <w:numPr>
          <w:ilvl w:val="0"/>
          <w:numId w:val="18"/>
        </w:numPr>
        <w:rPr>
          <w:rFonts w:cs="Arial"/>
          <w:sz w:val="20"/>
          <w:szCs w:val="20"/>
        </w:rPr>
      </w:pPr>
      <w:r w:rsidRPr="00753FB5">
        <w:rPr>
          <w:rFonts w:cs="Arial"/>
          <w:sz w:val="20"/>
          <w:szCs w:val="20"/>
        </w:rPr>
        <w:t xml:space="preserve">vsem obstoječim radiološkim posegom, ki jih je potrebno ponovno preveriti, kadarkoli se pojavijo novi pomembni dokazi o njihovi učinkovitosti ali posledicah, ki jih lahko povzročajo, </w:t>
      </w:r>
    </w:p>
    <w:p w:rsidR="00CA1654" w:rsidRPr="00753FB5" w:rsidRDefault="00CA1654" w:rsidP="00894647">
      <w:pPr>
        <w:pStyle w:val="rkovnatokazaodstavkom"/>
        <w:numPr>
          <w:ilvl w:val="0"/>
          <w:numId w:val="18"/>
        </w:numPr>
        <w:rPr>
          <w:rFonts w:cs="Arial"/>
          <w:sz w:val="20"/>
          <w:szCs w:val="20"/>
        </w:rPr>
      </w:pPr>
      <w:r w:rsidRPr="00753FB5">
        <w:rPr>
          <w:rFonts w:cs="Arial"/>
          <w:sz w:val="20"/>
          <w:szCs w:val="20"/>
        </w:rPr>
        <w:t xml:space="preserve">obsevanosti zaradi biomedicinskih ali medicinskih raziskav, ki jih mora preveriti in odobriti pristojna etična komisija, </w:t>
      </w:r>
    </w:p>
    <w:p w:rsidR="00CA1654" w:rsidRPr="00753FB5" w:rsidRDefault="00CA1654" w:rsidP="00894647">
      <w:pPr>
        <w:pStyle w:val="rkovnatokazaodstavkom"/>
        <w:numPr>
          <w:ilvl w:val="0"/>
          <w:numId w:val="18"/>
        </w:numPr>
        <w:rPr>
          <w:rFonts w:cs="Arial"/>
          <w:sz w:val="20"/>
          <w:szCs w:val="20"/>
        </w:rPr>
      </w:pPr>
      <w:r w:rsidRPr="00753FB5">
        <w:rPr>
          <w:rFonts w:cs="Arial"/>
          <w:sz w:val="20"/>
          <w:szCs w:val="20"/>
        </w:rPr>
        <w:t xml:space="preserve">posegom, pri katerih ni neposredne koristi za zdravje izpostavljene osebe in posegom, ki se izvajajo zaradi </w:t>
      </w:r>
      <w:proofErr w:type="spellStart"/>
      <w:r w:rsidR="00E441D2" w:rsidRPr="00753FB5">
        <w:rPr>
          <w:rFonts w:cs="Arial"/>
          <w:sz w:val="20"/>
          <w:szCs w:val="20"/>
        </w:rPr>
        <w:t>nezdravstvenih</w:t>
      </w:r>
      <w:proofErr w:type="spellEnd"/>
      <w:r w:rsidR="008358ED" w:rsidRPr="00753FB5">
        <w:rPr>
          <w:rFonts w:cs="Arial"/>
          <w:sz w:val="20"/>
          <w:szCs w:val="20"/>
        </w:rPr>
        <w:t xml:space="preserve"> </w:t>
      </w:r>
      <w:r w:rsidRPr="00753FB5">
        <w:rPr>
          <w:rFonts w:cs="Arial"/>
          <w:sz w:val="20"/>
          <w:szCs w:val="20"/>
        </w:rPr>
        <w:t xml:space="preserve">indikacij. </w:t>
      </w:r>
    </w:p>
    <w:p w:rsidR="00753FB5" w:rsidRPr="00753FB5" w:rsidRDefault="00A51DFC" w:rsidP="00A51DFC">
      <w:pPr>
        <w:pStyle w:val="Odstavek"/>
        <w:ind w:firstLine="0"/>
        <w:rPr>
          <w:rFonts w:cs="Arial"/>
          <w:sz w:val="20"/>
          <w:szCs w:val="20"/>
        </w:rPr>
      </w:pPr>
      <w:r w:rsidRPr="00753FB5">
        <w:rPr>
          <w:rFonts w:cs="Arial"/>
          <w:sz w:val="20"/>
          <w:szCs w:val="20"/>
        </w:rPr>
        <w:t xml:space="preserve"> </w:t>
      </w:r>
      <w:r w:rsidR="00E441D2" w:rsidRPr="00753FB5">
        <w:rPr>
          <w:rFonts w:cs="Arial"/>
          <w:sz w:val="20"/>
          <w:szCs w:val="20"/>
        </w:rPr>
        <w:t xml:space="preserve"> </w:t>
      </w:r>
      <w:r w:rsidR="000B4593" w:rsidRPr="00753FB5">
        <w:rPr>
          <w:rFonts w:cs="Arial"/>
          <w:sz w:val="20"/>
          <w:szCs w:val="20"/>
        </w:rPr>
        <w:t xml:space="preserve">(4) </w:t>
      </w:r>
      <w:r w:rsidR="00E441D2" w:rsidRPr="00753FB5">
        <w:rPr>
          <w:rFonts w:cs="Arial"/>
          <w:sz w:val="20"/>
          <w:szCs w:val="20"/>
        </w:rPr>
        <w:t>V</w:t>
      </w:r>
      <w:r w:rsidR="008358ED" w:rsidRPr="00753FB5">
        <w:rPr>
          <w:rFonts w:cs="Arial"/>
          <w:sz w:val="20"/>
          <w:szCs w:val="20"/>
        </w:rPr>
        <w:t xml:space="preserve"> </w:t>
      </w:r>
      <w:r w:rsidR="00E441D2" w:rsidRPr="00753FB5">
        <w:rPr>
          <w:rFonts w:cs="Arial"/>
          <w:sz w:val="20"/>
          <w:szCs w:val="20"/>
        </w:rPr>
        <w:t>primerih, pri katerih</w:t>
      </w:r>
      <w:r w:rsidR="008358ED" w:rsidRPr="00753FB5">
        <w:rPr>
          <w:rFonts w:cs="Arial"/>
          <w:sz w:val="20"/>
          <w:szCs w:val="20"/>
        </w:rPr>
        <w:t xml:space="preserve"> določena vrsta radiološkega posega v splošnem ni upravičena, se jo v posebnih okoliščinah za danega posameznika lahko upraviči, vendar je to treba oceniti in dokumentirati za vsak primer posebej.</w:t>
      </w:r>
    </w:p>
    <w:p w:rsidR="000B4593" w:rsidRPr="00753FB5" w:rsidRDefault="000B4593" w:rsidP="000B4593">
      <w:pPr>
        <w:keepNext/>
        <w:spacing w:before="120" w:after="120"/>
        <w:ind w:left="357"/>
        <w:jc w:val="center"/>
        <w:outlineLvl w:val="2"/>
        <w:rPr>
          <w:rFonts w:cs="Arial"/>
          <w:b/>
          <w:sz w:val="20"/>
          <w:szCs w:val="20"/>
        </w:rPr>
      </w:pPr>
      <w:r w:rsidRPr="00753FB5">
        <w:rPr>
          <w:rFonts w:cs="Arial"/>
          <w:b/>
          <w:sz w:val="20"/>
          <w:szCs w:val="20"/>
        </w:rPr>
        <w:t>5</w:t>
      </w:r>
      <w:r w:rsidR="00CA1654" w:rsidRPr="00753FB5">
        <w:rPr>
          <w:rFonts w:cs="Arial"/>
          <w:b/>
          <w:sz w:val="20"/>
          <w:szCs w:val="20"/>
        </w:rPr>
        <w:t>. člen</w:t>
      </w:r>
    </w:p>
    <w:p w:rsidR="00CA1654" w:rsidRPr="00753FB5" w:rsidRDefault="000B4593" w:rsidP="000B4593">
      <w:pPr>
        <w:keepNext/>
        <w:spacing w:before="120" w:after="120"/>
        <w:ind w:left="357"/>
        <w:jc w:val="center"/>
        <w:outlineLvl w:val="2"/>
        <w:rPr>
          <w:rFonts w:cs="Arial"/>
          <w:b/>
          <w:sz w:val="20"/>
          <w:szCs w:val="20"/>
        </w:rPr>
      </w:pPr>
      <w:r w:rsidRPr="00753FB5">
        <w:rPr>
          <w:rFonts w:cs="Arial"/>
          <w:b/>
          <w:sz w:val="20"/>
          <w:szCs w:val="20"/>
        </w:rPr>
        <w:t>(izvedba radiološkega posega)</w:t>
      </w:r>
    </w:p>
    <w:p w:rsidR="00CA1654" w:rsidRPr="00753FB5" w:rsidRDefault="00CA1654" w:rsidP="00753FB5">
      <w:pPr>
        <w:pStyle w:val="Odstavek"/>
        <w:ind w:firstLine="0"/>
        <w:rPr>
          <w:rFonts w:cs="Arial"/>
          <w:sz w:val="20"/>
          <w:szCs w:val="20"/>
        </w:rPr>
      </w:pPr>
      <w:r w:rsidRPr="00753FB5">
        <w:rPr>
          <w:rFonts w:cs="Arial"/>
          <w:sz w:val="20"/>
          <w:szCs w:val="20"/>
        </w:rPr>
        <w:t xml:space="preserve">(1) </w:t>
      </w:r>
      <w:proofErr w:type="spellStart"/>
      <w:r w:rsidRPr="00753FB5">
        <w:rPr>
          <w:rFonts w:cs="Arial"/>
          <w:sz w:val="20"/>
          <w:szCs w:val="20"/>
        </w:rPr>
        <w:t>Napotni</w:t>
      </w:r>
      <w:proofErr w:type="spellEnd"/>
      <w:r w:rsidRPr="00753FB5">
        <w:rPr>
          <w:rFonts w:cs="Arial"/>
          <w:sz w:val="20"/>
          <w:szCs w:val="20"/>
        </w:rPr>
        <w:t xml:space="preserve"> zdravnik, ki predpiše radiološki poseg, mora za vsako napoteno osebo vnaprej oceniti upravičenost posega, pri čemer upošteva cilje posega, predvideno raven obsevanosti zaradi posega in individualne posebnosti napotene osebe, kot so vrsta, oblika in stanje bolezni, starost, spol, stopnja ogroženosti življenja in zdravja, pričakovana korist zanj ter možne škodljive posledice posega. </w:t>
      </w:r>
    </w:p>
    <w:p w:rsidR="0008352D" w:rsidRPr="00753FB5" w:rsidRDefault="001319A4" w:rsidP="00753FB5">
      <w:pPr>
        <w:pStyle w:val="Odstavek"/>
        <w:ind w:firstLine="0"/>
        <w:rPr>
          <w:rFonts w:cs="Arial"/>
          <w:sz w:val="20"/>
          <w:szCs w:val="20"/>
        </w:rPr>
      </w:pPr>
      <w:r w:rsidRPr="00753FB5">
        <w:rPr>
          <w:rFonts w:cs="Arial"/>
          <w:sz w:val="20"/>
          <w:szCs w:val="20"/>
        </w:rPr>
        <w:t>(2)</w:t>
      </w:r>
      <w:r w:rsidR="000A1557" w:rsidRPr="00753FB5">
        <w:rPr>
          <w:rFonts w:cs="Arial"/>
          <w:sz w:val="20"/>
          <w:szCs w:val="20"/>
        </w:rPr>
        <w:t xml:space="preserve"> </w:t>
      </w:r>
      <w:r w:rsidR="0008352D" w:rsidRPr="00753FB5">
        <w:rPr>
          <w:rFonts w:cs="Arial"/>
          <w:sz w:val="20"/>
          <w:szCs w:val="20"/>
        </w:rPr>
        <w:t xml:space="preserve">Pred izvedbo radiološkega posega si morata </w:t>
      </w:r>
      <w:proofErr w:type="spellStart"/>
      <w:r w:rsidR="0008352D" w:rsidRPr="00753FB5">
        <w:rPr>
          <w:rFonts w:cs="Arial"/>
          <w:sz w:val="20"/>
          <w:szCs w:val="20"/>
        </w:rPr>
        <w:t>napotni</w:t>
      </w:r>
      <w:proofErr w:type="spellEnd"/>
      <w:r w:rsidR="0008352D" w:rsidRPr="00753FB5">
        <w:rPr>
          <w:rFonts w:cs="Arial"/>
          <w:sz w:val="20"/>
          <w:szCs w:val="20"/>
        </w:rPr>
        <w:t xml:space="preserve"> zdravnik in zdravnik, odgovoren za poseg, prizadevati pridobiti in preučiti ustrezne diagnostične informacije in/ali drugo medicinsko dokumentacijo, pomembno za načrtovanje posega, da bi se izognila nepotrebni obsevanosti pacienta.</w:t>
      </w:r>
    </w:p>
    <w:p w:rsidR="0008352D" w:rsidRPr="00753FB5" w:rsidRDefault="00753FB5" w:rsidP="00753FB5">
      <w:pPr>
        <w:pStyle w:val="Odstavek"/>
        <w:ind w:firstLine="0"/>
        <w:rPr>
          <w:rFonts w:cs="Arial"/>
          <w:sz w:val="20"/>
          <w:szCs w:val="20"/>
        </w:rPr>
      </w:pPr>
      <w:r>
        <w:rPr>
          <w:rFonts w:cs="Arial"/>
          <w:sz w:val="20"/>
          <w:szCs w:val="20"/>
        </w:rPr>
        <w:t>(</w:t>
      </w:r>
      <w:r w:rsidR="001319A4" w:rsidRPr="00753FB5">
        <w:rPr>
          <w:rFonts w:cs="Arial"/>
          <w:sz w:val="20"/>
          <w:szCs w:val="20"/>
        </w:rPr>
        <w:t>3</w:t>
      </w:r>
      <w:r w:rsidR="0008352D" w:rsidRPr="00753FB5">
        <w:rPr>
          <w:rFonts w:cs="Arial"/>
          <w:sz w:val="20"/>
          <w:szCs w:val="20"/>
        </w:rPr>
        <w:t xml:space="preserve">) Izpostavljenost zaradi biomedicinskih ali medicinskih raziskav mora preveriti in odobriti </w:t>
      </w:r>
      <w:r w:rsidR="000911EA" w:rsidRPr="00753FB5">
        <w:rPr>
          <w:rFonts w:cs="Arial"/>
          <w:sz w:val="20"/>
          <w:szCs w:val="20"/>
        </w:rPr>
        <w:t>Komisija RS za medicinsko etiko</w:t>
      </w:r>
      <w:r w:rsidR="000502C3" w:rsidRPr="00753FB5">
        <w:rPr>
          <w:rFonts w:cs="Arial"/>
          <w:sz w:val="20"/>
          <w:szCs w:val="20"/>
        </w:rPr>
        <w:t>, pri čemer upošteva mnenje organa, pristojnega za varstvo pred sevanji.</w:t>
      </w:r>
    </w:p>
    <w:p w:rsidR="0008352D" w:rsidRPr="00753FB5" w:rsidRDefault="001319A4" w:rsidP="00753FB5">
      <w:pPr>
        <w:pStyle w:val="Odstavek"/>
        <w:ind w:firstLine="0"/>
        <w:rPr>
          <w:rFonts w:cs="Arial"/>
          <w:sz w:val="20"/>
          <w:szCs w:val="20"/>
        </w:rPr>
      </w:pPr>
      <w:r w:rsidRPr="00753FB5">
        <w:rPr>
          <w:rFonts w:cs="Arial"/>
          <w:sz w:val="20"/>
          <w:szCs w:val="20"/>
        </w:rPr>
        <w:t>(4</w:t>
      </w:r>
      <w:r w:rsidR="0008352D" w:rsidRPr="00753FB5">
        <w:rPr>
          <w:rFonts w:cs="Arial"/>
          <w:sz w:val="20"/>
          <w:szCs w:val="20"/>
        </w:rPr>
        <w:t>) Upravičenost radioloških posegov, ki se izvajajo v okviru presejalnega programa, mora preveriti in odobriti zdravstveni svet.</w:t>
      </w:r>
    </w:p>
    <w:p w:rsidR="0008352D" w:rsidRPr="00753FB5" w:rsidRDefault="0008352D" w:rsidP="00753FB5">
      <w:pPr>
        <w:pStyle w:val="Odstavek"/>
        <w:ind w:firstLine="0"/>
        <w:rPr>
          <w:rFonts w:cs="Arial"/>
          <w:sz w:val="20"/>
          <w:szCs w:val="20"/>
        </w:rPr>
      </w:pPr>
      <w:r w:rsidRPr="00753FB5">
        <w:rPr>
          <w:rFonts w:cs="Arial"/>
          <w:sz w:val="20"/>
          <w:szCs w:val="20"/>
        </w:rPr>
        <w:t>(</w:t>
      </w:r>
      <w:r w:rsidR="001319A4" w:rsidRPr="00753FB5">
        <w:rPr>
          <w:rFonts w:cs="Arial"/>
          <w:sz w:val="20"/>
          <w:szCs w:val="20"/>
        </w:rPr>
        <w:t>5</w:t>
      </w:r>
      <w:r w:rsidRPr="00753FB5">
        <w:rPr>
          <w:rFonts w:cs="Arial"/>
          <w:sz w:val="20"/>
          <w:szCs w:val="20"/>
        </w:rPr>
        <w:t>) V primeru izpostavljenosti negovalcev mora  izvajalec radiološkega posega zagotoviti, da je  pričakovana skupna korist, upoštevajoč pri tem neposredne zdravstvene koristi za pacienta in morebitne koristi za negovalce, večja od škode za njihovo zdravje, ki jo lahko povzroči izpostavljenost sevanju.</w:t>
      </w:r>
    </w:p>
    <w:p w:rsidR="0008352D" w:rsidRPr="00753FB5" w:rsidRDefault="001319A4" w:rsidP="00753FB5">
      <w:pPr>
        <w:pStyle w:val="Odstavek"/>
        <w:ind w:firstLine="0"/>
        <w:rPr>
          <w:rFonts w:cs="Arial"/>
          <w:sz w:val="20"/>
          <w:szCs w:val="20"/>
        </w:rPr>
      </w:pPr>
      <w:r w:rsidRPr="00753FB5">
        <w:rPr>
          <w:rFonts w:cs="Arial"/>
          <w:sz w:val="20"/>
          <w:szCs w:val="20"/>
        </w:rPr>
        <w:t>(6</w:t>
      </w:r>
      <w:r w:rsidR="0008352D" w:rsidRPr="00753FB5">
        <w:rPr>
          <w:rFonts w:cs="Arial"/>
          <w:sz w:val="20"/>
          <w:szCs w:val="20"/>
        </w:rPr>
        <w:t xml:space="preserve">) Vsak radiološki poseg z namenom zgodnje diagnostike na </w:t>
      </w:r>
      <w:proofErr w:type="spellStart"/>
      <w:r w:rsidR="0008352D" w:rsidRPr="00753FB5">
        <w:rPr>
          <w:rFonts w:cs="Arial"/>
          <w:sz w:val="20"/>
          <w:szCs w:val="20"/>
        </w:rPr>
        <w:t>asimptomatskem</w:t>
      </w:r>
      <w:proofErr w:type="spellEnd"/>
      <w:r w:rsidR="0008352D" w:rsidRPr="00753FB5">
        <w:rPr>
          <w:rFonts w:cs="Arial"/>
          <w:sz w:val="20"/>
          <w:szCs w:val="20"/>
        </w:rPr>
        <w:t xml:space="preserve"> posamezniku mora biti izveden v okviru presejalnega programa. V  nasprotnem primeru mora pred njegovo izvedbo zdravnik, odgovoren za ta radiološki poseg, v sodelovanju z </w:t>
      </w:r>
      <w:proofErr w:type="spellStart"/>
      <w:r w:rsidR="0008352D" w:rsidRPr="00753FB5">
        <w:rPr>
          <w:rFonts w:cs="Arial"/>
          <w:sz w:val="20"/>
          <w:szCs w:val="20"/>
        </w:rPr>
        <w:t>napotnim</w:t>
      </w:r>
      <w:proofErr w:type="spellEnd"/>
      <w:r w:rsidR="0008352D" w:rsidRPr="00753FB5">
        <w:rPr>
          <w:rFonts w:cs="Arial"/>
          <w:sz w:val="20"/>
          <w:szCs w:val="20"/>
        </w:rPr>
        <w:t xml:space="preserve"> zdravnikom pripraviti oceno upravičenosti posega. Pri tem mora upoštevati priporočila medicinskih strokovnih združenj in organa, pristojnega za varstvo pred sevanji ter pacientu ali njegovemu zastopniku posredovati potrebne informacije glede koristi in tveganja zaradi izpostavljenosti sevanju.</w:t>
      </w:r>
    </w:p>
    <w:p w:rsidR="0051395D" w:rsidRPr="0051395D" w:rsidRDefault="00D840B4" w:rsidP="00753FB5">
      <w:pPr>
        <w:pStyle w:val="Odstavek"/>
        <w:ind w:firstLine="0"/>
        <w:rPr>
          <w:rFonts w:cs="Arial"/>
          <w:sz w:val="20"/>
          <w:szCs w:val="20"/>
        </w:rPr>
      </w:pPr>
      <w:r w:rsidRPr="00753FB5">
        <w:rPr>
          <w:rFonts w:cs="Arial"/>
          <w:sz w:val="20"/>
          <w:szCs w:val="20"/>
        </w:rPr>
        <w:t>(7)</w:t>
      </w:r>
      <w:r w:rsidR="001938B0" w:rsidRPr="00753FB5">
        <w:rPr>
          <w:rFonts w:cs="Arial"/>
          <w:sz w:val="20"/>
          <w:szCs w:val="20"/>
        </w:rPr>
        <w:t xml:space="preserve"> </w:t>
      </w:r>
      <w:r w:rsidR="00047EFD" w:rsidRPr="00753FB5">
        <w:rPr>
          <w:rFonts w:cs="Arial"/>
          <w:sz w:val="20"/>
          <w:szCs w:val="20"/>
        </w:rPr>
        <w:t xml:space="preserve">Pred izvedbo radiološkega posega morata </w:t>
      </w:r>
      <w:proofErr w:type="spellStart"/>
      <w:r w:rsidR="00047EFD" w:rsidRPr="00753FB5">
        <w:rPr>
          <w:rFonts w:cs="Arial"/>
          <w:sz w:val="20"/>
          <w:szCs w:val="20"/>
        </w:rPr>
        <w:t>napotni</w:t>
      </w:r>
      <w:proofErr w:type="spellEnd"/>
      <w:r w:rsidR="00047EFD" w:rsidRPr="00753FB5">
        <w:rPr>
          <w:rFonts w:cs="Arial"/>
          <w:sz w:val="20"/>
          <w:szCs w:val="20"/>
        </w:rPr>
        <w:t xml:space="preserve"> zdravnik in zdravnik, odgovoren za poseg</w:t>
      </w:r>
      <w:r w:rsidR="00477886" w:rsidRPr="00753FB5">
        <w:rPr>
          <w:rFonts w:cs="Arial"/>
          <w:sz w:val="20"/>
          <w:szCs w:val="20"/>
        </w:rPr>
        <w:t>,</w:t>
      </w:r>
      <w:r w:rsidR="00047EFD" w:rsidRPr="00753FB5">
        <w:rPr>
          <w:rFonts w:cs="Arial"/>
          <w:sz w:val="20"/>
          <w:szCs w:val="20"/>
        </w:rPr>
        <w:t xml:space="preserve"> pacientu ali njegovemu zastopniku posredovati potrebne informacije glede koristi in tveganja zaradi izpostavljenosti sevanju. Podatke  kot tudi usmeritve in pr</w:t>
      </w:r>
      <w:r w:rsidR="001319A4" w:rsidRPr="00753FB5">
        <w:rPr>
          <w:rFonts w:cs="Arial"/>
          <w:sz w:val="20"/>
          <w:szCs w:val="20"/>
        </w:rPr>
        <w:t>iporočila morata posredovati tud</w:t>
      </w:r>
      <w:r w:rsidR="00047EFD" w:rsidRPr="00753FB5">
        <w:rPr>
          <w:rFonts w:cs="Arial"/>
          <w:sz w:val="20"/>
          <w:szCs w:val="20"/>
        </w:rPr>
        <w:t>i negovalcem.</w:t>
      </w:r>
    </w:p>
    <w:p w:rsidR="00281F33" w:rsidRPr="00753FB5" w:rsidRDefault="00972146" w:rsidP="00972146">
      <w:pPr>
        <w:keepNext/>
        <w:spacing w:before="120" w:after="120"/>
        <w:ind w:left="357"/>
        <w:jc w:val="center"/>
        <w:outlineLvl w:val="2"/>
        <w:rPr>
          <w:rFonts w:cs="Arial"/>
          <w:b/>
          <w:sz w:val="20"/>
          <w:szCs w:val="20"/>
        </w:rPr>
      </w:pPr>
      <w:r w:rsidRPr="00753FB5">
        <w:rPr>
          <w:rFonts w:cs="Arial"/>
          <w:b/>
          <w:sz w:val="20"/>
          <w:szCs w:val="20"/>
        </w:rPr>
        <w:t>6</w:t>
      </w:r>
      <w:r w:rsidR="00281F33" w:rsidRPr="00753FB5">
        <w:rPr>
          <w:rFonts w:cs="Arial"/>
          <w:b/>
          <w:sz w:val="20"/>
          <w:szCs w:val="20"/>
        </w:rPr>
        <w:t>. člen</w:t>
      </w:r>
    </w:p>
    <w:p w:rsidR="00972146" w:rsidRPr="00753FB5" w:rsidRDefault="00972146" w:rsidP="00972146">
      <w:pPr>
        <w:keepNext/>
        <w:spacing w:before="120" w:after="120"/>
        <w:ind w:left="357"/>
        <w:jc w:val="center"/>
        <w:outlineLvl w:val="2"/>
        <w:rPr>
          <w:rFonts w:cs="Arial"/>
          <w:b/>
          <w:sz w:val="20"/>
          <w:szCs w:val="20"/>
        </w:rPr>
      </w:pPr>
      <w:r w:rsidRPr="00753FB5">
        <w:rPr>
          <w:rFonts w:cs="Arial"/>
          <w:b/>
          <w:sz w:val="20"/>
          <w:szCs w:val="20"/>
        </w:rPr>
        <w:t>(odobritev izvedbe radiološkega posega)</w:t>
      </w:r>
    </w:p>
    <w:p w:rsidR="00281F33" w:rsidRPr="00753FB5" w:rsidRDefault="00281F33" w:rsidP="00753FB5">
      <w:pPr>
        <w:pStyle w:val="Odstavek"/>
        <w:ind w:firstLine="0"/>
        <w:rPr>
          <w:rFonts w:cs="Arial"/>
          <w:sz w:val="20"/>
          <w:szCs w:val="20"/>
        </w:rPr>
      </w:pPr>
      <w:r w:rsidRPr="00753FB5">
        <w:rPr>
          <w:rFonts w:cs="Arial"/>
          <w:sz w:val="20"/>
          <w:szCs w:val="20"/>
        </w:rPr>
        <w:t>(1) Zdravnik, odgovoren za radiološki poseg, odobri radiološki poseg, če ugotovi, da je ta upravičen in da namena oziroma cilja posega ne bi bilo mogoče doseči na drug, manj tvegan način.</w:t>
      </w:r>
    </w:p>
    <w:p w:rsidR="00281F33" w:rsidRPr="00753FB5" w:rsidRDefault="00281F33" w:rsidP="00753FB5">
      <w:pPr>
        <w:pStyle w:val="Odstavek"/>
        <w:ind w:firstLine="0"/>
        <w:rPr>
          <w:rFonts w:cs="Arial"/>
          <w:sz w:val="20"/>
          <w:szCs w:val="20"/>
        </w:rPr>
      </w:pPr>
      <w:r w:rsidRPr="00753FB5">
        <w:rPr>
          <w:rFonts w:cs="Arial"/>
          <w:sz w:val="20"/>
          <w:szCs w:val="20"/>
        </w:rPr>
        <w:t>(2) Zdravnik, odgovoren za radiološki poseg, ob upoštevanju namena oziroma cilja posega določi takšne pogoje posega, da se ta opravi z najmanjšo možno obsevanostjo pacienta.</w:t>
      </w:r>
    </w:p>
    <w:p w:rsidR="00281F33" w:rsidRPr="00753FB5" w:rsidRDefault="00281F33" w:rsidP="00753FB5">
      <w:pPr>
        <w:pStyle w:val="Odstavek"/>
        <w:ind w:firstLine="0"/>
        <w:rPr>
          <w:rFonts w:cs="Arial"/>
          <w:sz w:val="20"/>
          <w:szCs w:val="20"/>
        </w:rPr>
      </w:pPr>
      <w:r w:rsidRPr="00753FB5">
        <w:rPr>
          <w:rFonts w:cs="Arial"/>
          <w:sz w:val="20"/>
          <w:szCs w:val="20"/>
        </w:rPr>
        <w:t>(3) Zdravnik, odgovoren za radiološki poseg, mora odreči vsak neupravičen radiološki poseg.</w:t>
      </w:r>
    </w:p>
    <w:p w:rsidR="00972146" w:rsidRPr="00753FB5" w:rsidRDefault="00972146" w:rsidP="00972146">
      <w:pPr>
        <w:keepNext/>
        <w:spacing w:before="120" w:after="120"/>
        <w:ind w:left="357"/>
        <w:jc w:val="center"/>
        <w:outlineLvl w:val="2"/>
        <w:rPr>
          <w:rFonts w:cs="Arial"/>
          <w:sz w:val="20"/>
          <w:szCs w:val="20"/>
        </w:rPr>
      </w:pPr>
      <w:r w:rsidRPr="00753FB5">
        <w:rPr>
          <w:rFonts w:cs="Arial"/>
          <w:b/>
          <w:sz w:val="20"/>
          <w:szCs w:val="20"/>
        </w:rPr>
        <w:lastRenderedPageBreak/>
        <w:t>7</w:t>
      </w:r>
      <w:r w:rsidR="00CA1654" w:rsidRPr="00753FB5">
        <w:rPr>
          <w:rFonts w:cs="Arial"/>
          <w:b/>
          <w:sz w:val="20"/>
          <w:szCs w:val="20"/>
        </w:rPr>
        <w:t>. člen</w:t>
      </w:r>
      <w:r w:rsidRPr="00753FB5">
        <w:rPr>
          <w:rFonts w:cs="Arial"/>
          <w:sz w:val="20"/>
          <w:szCs w:val="20"/>
        </w:rPr>
        <w:t xml:space="preserve"> </w:t>
      </w:r>
    </w:p>
    <w:p w:rsidR="00CA1654" w:rsidRPr="00753FB5" w:rsidRDefault="00972146" w:rsidP="00972146">
      <w:pPr>
        <w:keepNext/>
        <w:spacing w:before="120" w:after="120"/>
        <w:ind w:left="357"/>
        <w:jc w:val="center"/>
        <w:outlineLvl w:val="2"/>
        <w:rPr>
          <w:rFonts w:cs="Arial"/>
          <w:b/>
          <w:sz w:val="20"/>
          <w:szCs w:val="20"/>
        </w:rPr>
      </w:pPr>
      <w:r w:rsidRPr="00753FB5">
        <w:rPr>
          <w:rFonts w:cs="Arial"/>
          <w:b/>
          <w:sz w:val="20"/>
          <w:szCs w:val="20"/>
        </w:rPr>
        <w:t>(optimizacija)</w:t>
      </w:r>
    </w:p>
    <w:p w:rsidR="00CA1654" w:rsidRPr="00753FB5" w:rsidRDefault="00CA1654" w:rsidP="00753FB5">
      <w:pPr>
        <w:pStyle w:val="Odstavek"/>
        <w:ind w:firstLine="0"/>
        <w:rPr>
          <w:rFonts w:cs="Arial"/>
          <w:sz w:val="20"/>
          <w:szCs w:val="20"/>
        </w:rPr>
      </w:pPr>
      <w:r w:rsidRPr="00753FB5">
        <w:rPr>
          <w:rFonts w:cs="Arial"/>
          <w:sz w:val="20"/>
          <w:szCs w:val="20"/>
        </w:rPr>
        <w:t xml:space="preserve">(1) Obsevanost pri radioloških posegih, razen pri posegih v radioterapiji, mora biti tako nizka kot je to razumno mogoče doseči, ob upoštevanju pričakovanih ciljev posega ter ekonomskih in socialnih dejavnikov. </w:t>
      </w:r>
    </w:p>
    <w:p w:rsidR="0008352D" w:rsidRPr="00753FB5" w:rsidRDefault="008914D1" w:rsidP="00753FB5">
      <w:pPr>
        <w:pStyle w:val="Odstavek"/>
        <w:ind w:firstLine="0"/>
        <w:rPr>
          <w:rFonts w:cs="Arial"/>
          <w:sz w:val="20"/>
          <w:szCs w:val="20"/>
        </w:rPr>
      </w:pPr>
      <w:r w:rsidRPr="00753FB5">
        <w:rPr>
          <w:rFonts w:cs="Arial"/>
          <w:sz w:val="20"/>
          <w:szCs w:val="20"/>
        </w:rPr>
        <w:t xml:space="preserve">(2) </w:t>
      </w:r>
      <w:r w:rsidR="0008352D" w:rsidRPr="00753FB5">
        <w:rPr>
          <w:rFonts w:cs="Arial"/>
          <w:sz w:val="20"/>
          <w:szCs w:val="20"/>
        </w:rPr>
        <w:t xml:space="preserve">Obsevanost  kliničnih volumnov v radioterapiji mora biti načrtovana za vsakega pacienta posebej, izvedba obsevanja pa mora biti ustrezno preverjena. Obsevanost organov in tkiv izven kliničnih volumnov mora biti tako nizka, kot je to razumno mogoče doseči ob doseganju ciljev </w:t>
      </w:r>
      <w:proofErr w:type="spellStart"/>
      <w:r w:rsidR="0008352D" w:rsidRPr="00753FB5">
        <w:rPr>
          <w:rFonts w:cs="Arial"/>
          <w:sz w:val="20"/>
          <w:szCs w:val="20"/>
        </w:rPr>
        <w:t>radioterapevtskega</w:t>
      </w:r>
      <w:proofErr w:type="spellEnd"/>
      <w:r w:rsidR="0008352D" w:rsidRPr="00753FB5">
        <w:rPr>
          <w:rFonts w:cs="Arial"/>
          <w:sz w:val="20"/>
          <w:szCs w:val="20"/>
        </w:rPr>
        <w:t xml:space="preserve"> posega. Za načrtovanje </w:t>
      </w:r>
      <w:proofErr w:type="spellStart"/>
      <w:r w:rsidR="0008352D" w:rsidRPr="00753FB5">
        <w:rPr>
          <w:rFonts w:cs="Arial"/>
          <w:sz w:val="20"/>
          <w:szCs w:val="20"/>
        </w:rPr>
        <w:t>radioterapevtskega</w:t>
      </w:r>
      <w:proofErr w:type="spellEnd"/>
      <w:r w:rsidR="0008352D" w:rsidRPr="00753FB5">
        <w:rPr>
          <w:rFonts w:cs="Arial"/>
          <w:sz w:val="20"/>
          <w:szCs w:val="20"/>
        </w:rPr>
        <w:t xml:space="preserve"> posega je odgovoren pooblaščeni izvedenec medicinske fizike.</w:t>
      </w:r>
    </w:p>
    <w:p w:rsidR="00CA1654" w:rsidRPr="00753FB5" w:rsidRDefault="00452E68" w:rsidP="00753FB5">
      <w:pPr>
        <w:pStyle w:val="Odstavek"/>
        <w:ind w:firstLine="0"/>
        <w:rPr>
          <w:rFonts w:cs="Arial"/>
          <w:sz w:val="20"/>
          <w:szCs w:val="20"/>
        </w:rPr>
      </w:pPr>
      <w:r w:rsidRPr="00753FB5">
        <w:rPr>
          <w:rFonts w:cs="Arial"/>
          <w:sz w:val="20"/>
          <w:szCs w:val="20"/>
        </w:rPr>
        <w:t>(3) Pri optimizaciji radiološkega posega sodelujejo z</w:t>
      </w:r>
      <w:r w:rsidR="00047EFD" w:rsidRPr="00753FB5">
        <w:rPr>
          <w:rFonts w:cs="Arial"/>
          <w:sz w:val="20"/>
          <w:szCs w:val="20"/>
        </w:rPr>
        <w:t>dravnik odgovoren za radiološki poseg, pooblaščeni izvedenec medicinske fizike in izvajal</w:t>
      </w:r>
      <w:r w:rsidRPr="00753FB5">
        <w:rPr>
          <w:rFonts w:cs="Arial"/>
          <w:sz w:val="20"/>
          <w:szCs w:val="20"/>
        </w:rPr>
        <w:t>ec radiološkega posega.</w:t>
      </w:r>
    </w:p>
    <w:p w:rsidR="00CA1654" w:rsidRPr="00753FB5" w:rsidRDefault="00972146" w:rsidP="00753FB5">
      <w:pPr>
        <w:pStyle w:val="Odstavek"/>
        <w:ind w:firstLine="0"/>
        <w:rPr>
          <w:rFonts w:cs="Arial"/>
          <w:sz w:val="20"/>
          <w:szCs w:val="20"/>
        </w:rPr>
      </w:pPr>
      <w:r w:rsidRPr="00753FB5">
        <w:rPr>
          <w:rFonts w:cs="Arial"/>
          <w:sz w:val="20"/>
          <w:szCs w:val="20"/>
        </w:rPr>
        <w:t xml:space="preserve">(4) </w:t>
      </w:r>
      <w:r w:rsidR="00CA1654" w:rsidRPr="00753FB5">
        <w:rPr>
          <w:rFonts w:cs="Arial"/>
          <w:sz w:val="20"/>
          <w:szCs w:val="20"/>
        </w:rPr>
        <w:t>V procesu optimizacije mora zdravnik, od</w:t>
      </w:r>
      <w:r w:rsidRPr="00753FB5">
        <w:rPr>
          <w:rFonts w:cs="Arial"/>
          <w:sz w:val="20"/>
          <w:szCs w:val="20"/>
        </w:rPr>
        <w:t>govoren za radiološki poseg, ob</w:t>
      </w:r>
      <w:r w:rsidR="000A1557" w:rsidRPr="00753FB5">
        <w:rPr>
          <w:rFonts w:cs="Arial"/>
          <w:sz w:val="20"/>
          <w:szCs w:val="20"/>
        </w:rPr>
        <w:t xml:space="preserve"> </w:t>
      </w:r>
      <w:r w:rsidR="00CA1654" w:rsidRPr="00753FB5">
        <w:rPr>
          <w:rFonts w:cs="Arial"/>
          <w:sz w:val="20"/>
          <w:szCs w:val="20"/>
        </w:rPr>
        <w:t xml:space="preserve">upoštevanju ekonomskih in socialnih dejavnikov posega: </w:t>
      </w:r>
    </w:p>
    <w:p w:rsidR="00CA1654" w:rsidRPr="00753FB5" w:rsidRDefault="00CA1654" w:rsidP="000B2BEF">
      <w:pPr>
        <w:pStyle w:val="rkovnatokazaodstavkom"/>
        <w:numPr>
          <w:ilvl w:val="0"/>
          <w:numId w:val="78"/>
        </w:numPr>
        <w:rPr>
          <w:rFonts w:cs="Arial"/>
          <w:sz w:val="20"/>
          <w:szCs w:val="20"/>
        </w:rPr>
      </w:pPr>
      <w:r w:rsidRPr="00753FB5">
        <w:rPr>
          <w:rFonts w:cs="Arial"/>
          <w:sz w:val="20"/>
          <w:szCs w:val="20"/>
        </w:rPr>
        <w:t xml:space="preserve">izbirati ustrezno opremo za izvedbo posega, </w:t>
      </w:r>
    </w:p>
    <w:p w:rsidR="00CA1654" w:rsidRPr="00753FB5" w:rsidRDefault="00CA1654" w:rsidP="00753FB5">
      <w:pPr>
        <w:pStyle w:val="rkovnatokazaodstavkom"/>
        <w:numPr>
          <w:ilvl w:val="0"/>
          <w:numId w:val="18"/>
        </w:numPr>
        <w:rPr>
          <w:rFonts w:cs="Arial"/>
          <w:sz w:val="20"/>
          <w:szCs w:val="20"/>
        </w:rPr>
      </w:pPr>
      <w:r w:rsidRPr="00753FB5">
        <w:rPr>
          <w:rFonts w:cs="Arial"/>
          <w:sz w:val="20"/>
          <w:szCs w:val="20"/>
        </w:rPr>
        <w:t xml:space="preserve">izbrati primerno radiološko prakso, ki vključuje zagotavljanje in </w:t>
      </w:r>
      <w:r w:rsidR="00753FB5">
        <w:rPr>
          <w:rFonts w:cs="Arial"/>
          <w:sz w:val="20"/>
          <w:szCs w:val="20"/>
        </w:rPr>
        <w:t>preverjanje</w:t>
      </w:r>
      <w:r w:rsidR="00972146" w:rsidRPr="00753FB5">
        <w:rPr>
          <w:rFonts w:cs="Arial"/>
          <w:sz w:val="20"/>
          <w:szCs w:val="20"/>
        </w:rPr>
        <w:t xml:space="preserve"> </w:t>
      </w:r>
      <w:r w:rsidRPr="00753FB5">
        <w:rPr>
          <w:rFonts w:cs="Arial"/>
          <w:sz w:val="20"/>
          <w:szCs w:val="20"/>
        </w:rPr>
        <w:t xml:space="preserve">kakovosti, </w:t>
      </w:r>
    </w:p>
    <w:p w:rsidR="00CA1654" w:rsidRPr="00753FB5" w:rsidRDefault="00CA1654" w:rsidP="00753FB5">
      <w:pPr>
        <w:pStyle w:val="rkovnatokazaodstavkom"/>
        <w:numPr>
          <w:ilvl w:val="0"/>
          <w:numId w:val="18"/>
        </w:numPr>
        <w:rPr>
          <w:rFonts w:cs="Arial"/>
          <w:sz w:val="20"/>
          <w:szCs w:val="20"/>
        </w:rPr>
      </w:pPr>
      <w:r w:rsidRPr="00753FB5">
        <w:rPr>
          <w:rFonts w:cs="Arial"/>
          <w:sz w:val="20"/>
          <w:szCs w:val="20"/>
        </w:rPr>
        <w:t xml:space="preserve">zagotoviti stalno raven kakovosti in ustreznosti diagnostičnih rezultatov ali izidov zdravljenja, </w:t>
      </w:r>
    </w:p>
    <w:p w:rsidR="00EA3AEB" w:rsidRPr="00622A8C" w:rsidRDefault="00CA1654" w:rsidP="00622A8C">
      <w:pPr>
        <w:pStyle w:val="rkovnatokazaodstavkom"/>
        <w:numPr>
          <w:ilvl w:val="0"/>
          <w:numId w:val="18"/>
        </w:numPr>
        <w:rPr>
          <w:rFonts w:cs="Arial"/>
          <w:sz w:val="20"/>
          <w:szCs w:val="20"/>
        </w:rPr>
      </w:pPr>
      <w:r w:rsidRPr="00753FB5">
        <w:rPr>
          <w:rFonts w:cs="Arial"/>
          <w:sz w:val="20"/>
          <w:szCs w:val="20"/>
        </w:rPr>
        <w:t>oceniti in ovrednotiti prejeto obsevano</w:t>
      </w:r>
      <w:r w:rsidR="00622A8C">
        <w:rPr>
          <w:rFonts w:cs="Arial"/>
          <w:sz w:val="20"/>
          <w:szCs w:val="20"/>
        </w:rPr>
        <w:t>st pacientov oziroma aktivnosti</w:t>
      </w:r>
      <w:r w:rsidR="00972146" w:rsidRPr="00622A8C">
        <w:rPr>
          <w:rFonts w:cs="Arial"/>
          <w:sz w:val="20"/>
          <w:szCs w:val="20"/>
        </w:rPr>
        <w:t xml:space="preserve"> </w:t>
      </w:r>
      <w:proofErr w:type="spellStart"/>
      <w:r w:rsidRPr="00622A8C">
        <w:rPr>
          <w:rFonts w:cs="Arial"/>
          <w:sz w:val="20"/>
          <w:szCs w:val="20"/>
        </w:rPr>
        <w:t>vnešenih</w:t>
      </w:r>
      <w:proofErr w:type="spellEnd"/>
      <w:r w:rsidRPr="00622A8C">
        <w:rPr>
          <w:rFonts w:cs="Arial"/>
          <w:sz w:val="20"/>
          <w:szCs w:val="20"/>
        </w:rPr>
        <w:t xml:space="preserve"> </w:t>
      </w:r>
      <w:proofErr w:type="spellStart"/>
      <w:r w:rsidRPr="00622A8C">
        <w:rPr>
          <w:rFonts w:cs="Arial"/>
          <w:sz w:val="20"/>
          <w:szCs w:val="20"/>
        </w:rPr>
        <w:t>radiofarmakov</w:t>
      </w:r>
      <w:proofErr w:type="spellEnd"/>
      <w:r w:rsidRPr="00622A8C">
        <w:rPr>
          <w:rFonts w:cs="Arial"/>
          <w:sz w:val="20"/>
          <w:szCs w:val="20"/>
        </w:rPr>
        <w:t xml:space="preserve"> z upoštevanjem diagnostičnih referenčnih </w:t>
      </w:r>
      <w:r w:rsidR="000502C3" w:rsidRPr="00622A8C">
        <w:rPr>
          <w:rFonts w:cs="Arial"/>
          <w:sz w:val="20"/>
          <w:szCs w:val="20"/>
        </w:rPr>
        <w:t>ravni</w:t>
      </w:r>
      <w:r w:rsidR="000A1557" w:rsidRPr="00622A8C">
        <w:rPr>
          <w:rFonts w:cs="Arial"/>
          <w:sz w:val="20"/>
          <w:szCs w:val="20"/>
        </w:rPr>
        <w:t>.</w:t>
      </w:r>
    </w:p>
    <w:p w:rsidR="00CA1654" w:rsidRPr="00753FB5" w:rsidRDefault="00123690" w:rsidP="00123690">
      <w:pPr>
        <w:pStyle w:val="Poglavje"/>
        <w:jc w:val="both"/>
        <w:rPr>
          <w:b/>
          <w:sz w:val="20"/>
          <w:szCs w:val="20"/>
        </w:rPr>
      </w:pPr>
      <w:r w:rsidRPr="00753FB5">
        <w:rPr>
          <w:b/>
          <w:sz w:val="20"/>
          <w:szCs w:val="20"/>
        </w:rPr>
        <w:t>II</w:t>
      </w:r>
      <w:r w:rsidR="00CA1654" w:rsidRPr="00753FB5">
        <w:rPr>
          <w:b/>
          <w:sz w:val="20"/>
          <w:szCs w:val="20"/>
        </w:rPr>
        <w:t>I. POGOJI ZA IZVAJANJE RADIOLOŠKIH POSEGOV</w:t>
      </w:r>
    </w:p>
    <w:p w:rsidR="00CA1654" w:rsidRPr="00753FB5" w:rsidRDefault="00972146" w:rsidP="00972146">
      <w:pPr>
        <w:keepNext/>
        <w:spacing w:before="120" w:after="120"/>
        <w:ind w:left="357"/>
        <w:jc w:val="center"/>
        <w:outlineLvl w:val="2"/>
        <w:rPr>
          <w:rFonts w:cs="Arial"/>
          <w:b/>
          <w:sz w:val="20"/>
          <w:szCs w:val="20"/>
        </w:rPr>
      </w:pPr>
      <w:r w:rsidRPr="00753FB5">
        <w:rPr>
          <w:rFonts w:cs="Arial"/>
          <w:b/>
          <w:sz w:val="20"/>
          <w:szCs w:val="20"/>
        </w:rPr>
        <w:t>8</w:t>
      </w:r>
      <w:r w:rsidR="00CA1654" w:rsidRPr="00753FB5">
        <w:rPr>
          <w:rFonts w:cs="Arial"/>
          <w:b/>
          <w:sz w:val="20"/>
          <w:szCs w:val="20"/>
        </w:rPr>
        <w:t>. člen</w:t>
      </w:r>
      <w:r w:rsidR="00AB0064" w:rsidRPr="00753FB5">
        <w:rPr>
          <w:rFonts w:cs="Arial"/>
          <w:b/>
          <w:sz w:val="20"/>
          <w:szCs w:val="20"/>
          <w:vertAlign w:val="superscript"/>
        </w:rPr>
        <w:footnoteReference w:id="1"/>
      </w:r>
    </w:p>
    <w:p w:rsidR="00972146" w:rsidRPr="00753FB5" w:rsidRDefault="00972146" w:rsidP="00972146">
      <w:pPr>
        <w:keepNext/>
        <w:spacing w:before="120" w:after="120"/>
        <w:ind w:left="357"/>
        <w:jc w:val="center"/>
        <w:outlineLvl w:val="2"/>
        <w:rPr>
          <w:rFonts w:cs="Arial"/>
          <w:b/>
          <w:sz w:val="20"/>
          <w:szCs w:val="20"/>
        </w:rPr>
      </w:pPr>
      <w:r w:rsidRPr="00753FB5">
        <w:rPr>
          <w:rFonts w:cs="Arial"/>
          <w:b/>
          <w:sz w:val="20"/>
          <w:szCs w:val="20"/>
        </w:rPr>
        <w:t>(</w:t>
      </w:r>
      <w:proofErr w:type="spellStart"/>
      <w:r w:rsidRPr="00753FB5">
        <w:rPr>
          <w:rFonts w:cs="Arial"/>
          <w:b/>
          <w:sz w:val="20"/>
          <w:szCs w:val="20"/>
        </w:rPr>
        <w:t>napotni</w:t>
      </w:r>
      <w:proofErr w:type="spellEnd"/>
      <w:r w:rsidRPr="00753FB5">
        <w:rPr>
          <w:rFonts w:cs="Arial"/>
          <w:b/>
          <w:sz w:val="20"/>
          <w:szCs w:val="20"/>
        </w:rPr>
        <w:t xml:space="preserve"> zdravnik in zdravnik, odgovoren za radiološki poseg)</w:t>
      </w:r>
    </w:p>
    <w:p w:rsidR="00253FF7" w:rsidRPr="00753FB5" w:rsidRDefault="00253FF7" w:rsidP="00622A8C">
      <w:pPr>
        <w:pStyle w:val="Odstavek"/>
        <w:ind w:firstLine="0"/>
        <w:rPr>
          <w:rFonts w:cs="Arial"/>
          <w:sz w:val="20"/>
          <w:szCs w:val="20"/>
        </w:rPr>
      </w:pPr>
      <w:r w:rsidRPr="00753FB5">
        <w:rPr>
          <w:rFonts w:cs="Arial"/>
          <w:sz w:val="20"/>
          <w:szCs w:val="20"/>
        </w:rPr>
        <w:t>(1) Radiološki poseg se lahko izvede, če ga:</w:t>
      </w:r>
    </w:p>
    <w:p w:rsidR="00253FF7" w:rsidRPr="00753FB5" w:rsidRDefault="00253FF7" w:rsidP="00253FF7">
      <w:pPr>
        <w:pStyle w:val="Alineazaodstavkom"/>
        <w:rPr>
          <w:sz w:val="20"/>
          <w:szCs w:val="20"/>
        </w:rPr>
      </w:pPr>
      <w:r w:rsidRPr="00753FB5">
        <w:rPr>
          <w:sz w:val="20"/>
          <w:szCs w:val="20"/>
        </w:rPr>
        <w:t xml:space="preserve">predpiše </w:t>
      </w:r>
      <w:proofErr w:type="spellStart"/>
      <w:r w:rsidRPr="00753FB5">
        <w:rPr>
          <w:sz w:val="20"/>
          <w:szCs w:val="20"/>
        </w:rPr>
        <w:t>napotni</w:t>
      </w:r>
      <w:proofErr w:type="spellEnd"/>
      <w:r w:rsidRPr="00753FB5">
        <w:rPr>
          <w:sz w:val="20"/>
          <w:szCs w:val="20"/>
        </w:rPr>
        <w:t xml:space="preserve"> zdravnik in odobri zdravnik, odgovoren za radiološki poseg, ali</w:t>
      </w:r>
    </w:p>
    <w:p w:rsidR="00253FF7" w:rsidRPr="00753FB5" w:rsidRDefault="00253FF7" w:rsidP="00253FF7">
      <w:pPr>
        <w:pStyle w:val="Alineazaodstavkom"/>
        <w:rPr>
          <w:sz w:val="20"/>
          <w:szCs w:val="20"/>
        </w:rPr>
      </w:pPr>
      <w:r w:rsidRPr="00753FB5">
        <w:rPr>
          <w:sz w:val="20"/>
          <w:szCs w:val="20"/>
        </w:rPr>
        <w:t>predpiše zdravnik, odgovoren za radiološki poseg.</w:t>
      </w:r>
    </w:p>
    <w:p w:rsidR="00253FF7" w:rsidRPr="00753FB5" w:rsidRDefault="00253FF7" w:rsidP="00622A8C">
      <w:pPr>
        <w:pStyle w:val="Odstavek"/>
        <w:ind w:firstLine="0"/>
        <w:rPr>
          <w:rFonts w:cs="Arial"/>
          <w:sz w:val="20"/>
          <w:szCs w:val="20"/>
        </w:rPr>
      </w:pPr>
      <w:r w:rsidRPr="00753FB5">
        <w:rPr>
          <w:rFonts w:cs="Arial"/>
          <w:sz w:val="20"/>
          <w:szCs w:val="20"/>
        </w:rPr>
        <w:t>(2) Zdravnik, odgovoren za radiološki poseg, nosi klinično odgovornost za izpostavljenost pacienta ionizirajočemu sevanju s poudarkom na upravičenosti in optimizaciji posega.</w:t>
      </w:r>
    </w:p>
    <w:p w:rsidR="00253FF7" w:rsidRPr="00753FB5" w:rsidRDefault="00253FF7" w:rsidP="00622A8C">
      <w:pPr>
        <w:pStyle w:val="Odstavek"/>
        <w:ind w:firstLine="0"/>
        <w:rPr>
          <w:rFonts w:cs="Arial"/>
          <w:sz w:val="20"/>
          <w:szCs w:val="20"/>
        </w:rPr>
      </w:pPr>
      <w:r w:rsidRPr="00753FB5">
        <w:rPr>
          <w:rFonts w:cs="Arial"/>
          <w:sz w:val="20"/>
          <w:szCs w:val="20"/>
        </w:rPr>
        <w:t>(3) Za posamezne vrste radioloških posegov je zdravnik, odgovoren za radiološki poseg, lahko zdravnik naslednjih specialnosti:</w:t>
      </w:r>
    </w:p>
    <w:p w:rsidR="00253FF7" w:rsidRPr="00753FB5" w:rsidRDefault="00253FF7" w:rsidP="00123690">
      <w:pPr>
        <w:pStyle w:val="rkovnatokazaodstavkom"/>
        <w:numPr>
          <w:ilvl w:val="0"/>
          <w:numId w:val="19"/>
        </w:numPr>
        <w:rPr>
          <w:rFonts w:cs="Arial"/>
          <w:sz w:val="20"/>
          <w:szCs w:val="20"/>
        </w:rPr>
      </w:pPr>
      <w:r w:rsidRPr="00753FB5">
        <w:rPr>
          <w:rFonts w:cs="Arial"/>
          <w:sz w:val="20"/>
          <w:szCs w:val="20"/>
        </w:rPr>
        <w:t>zdravnik specialist radiolog, pri diagnostičnih posegih v radiologiji, z izjemo nuklearne medicine,</w:t>
      </w:r>
    </w:p>
    <w:p w:rsidR="00253FF7" w:rsidRPr="00753FB5" w:rsidRDefault="00253FF7" w:rsidP="00253FF7">
      <w:pPr>
        <w:pStyle w:val="rkovnatokazaodstavkom"/>
        <w:rPr>
          <w:rFonts w:cs="Arial"/>
          <w:sz w:val="20"/>
          <w:szCs w:val="20"/>
        </w:rPr>
      </w:pPr>
      <w:r w:rsidRPr="00753FB5">
        <w:rPr>
          <w:rFonts w:cs="Arial"/>
          <w:sz w:val="20"/>
          <w:szCs w:val="20"/>
        </w:rPr>
        <w:t>zdravnik specialist nuklearne medicine, pri posegih v nuklearni medicini, vključno z uporabo računalniške tomografije za lokalizacijo in po</w:t>
      </w:r>
      <w:r w:rsidR="00C37DDA" w:rsidRPr="00753FB5">
        <w:rPr>
          <w:rFonts w:cs="Arial"/>
          <w:sz w:val="20"/>
          <w:szCs w:val="20"/>
        </w:rPr>
        <w:t xml:space="preserve">pravke </w:t>
      </w:r>
      <w:proofErr w:type="spellStart"/>
      <w:r w:rsidR="00C37DDA" w:rsidRPr="00753FB5">
        <w:rPr>
          <w:rFonts w:cs="Arial"/>
          <w:sz w:val="20"/>
          <w:szCs w:val="20"/>
        </w:rPr>
        <w:t>atenuacije</w:t>
      </w:r>
      <w:proofErr w:type="spellEnd"/>
      <w:r w:rsidR="00C37DDA" w:rsidRPr="00753FB5">
        <w:rPr>
          <w:rFonts w:cs="Arial"/>
          <w:sz w:val="20"/>
          <w:szCs w:val="20"/>
        </w:rPr>
        <w:t xml:space="preserve"> in</w:t>
      </w:r>
    </w:p>
    <w:p w:rsidR="00245C6A" w:rsidRPr="00753FB5" w:rsidRDefault="00253FF7" w:rsidP="00C37DDA">
      <w:pPr>
        <w:pStyle w:val="rkovnatokazaodstavkom"/>
        <w:rPr>
          <w:rFonts w:cs="Arial"/>
          <w:sz w:val="20"/>
          <w:szCs w:val="20"/>
        </w:rPr>
      </w:pPr>
      <w:r w:rsidRPr="00753FB5">
        <w:rPr>
          <w:rFonts w:cs="Arial"/>
          <w:sz w:val="20"/>
          <w:szCs w:val="20"/>
        </w:rPr>
        <w:t>zdravnik specialist radioterapevt, pri posegih v radioterapiji, vključ</w:t>
      </w:r>
      <w:r w:rsidR="00C37DDA" w:rsidRPr="00753FB5">
        <w:rPr>
          <w:rFonts w:cs="Arial"/>
          <w:sz w:val="20"/>
          <w:szCs w:val="20"/>
        </w:rPr>
        <w:t>no z načrtovanjem radioterapije.</w:t>
      </w:r>
    </w:p>
    <w:p w:rsidR="00253FF7" w:rsidRPr="00753FB5" w:rsidRDefault="00253FF7" w:rsidP="00622A8C">
      <w:pPr>
        <w:pStyle w:val="Odstavek"/>
        <w:ind w:firstLine="0"/>
        <w:rPr>
          <w:rFonts w:cs="Arial"/>
          <w:sz w:val="20"/>
          <w:szCs w:val="20"/>
        </w:rPr>
      </w:pPr>
      <w:r w:rsidRPr="00753FB5">
        <w:rPr>
          <w:rFonts w:cs="Arial"/>
          <w:sz w:val="20"/>
          <w:szCs w:val="20"/>
        </w:rPr>
        <w:t>(4) Ne glede na prejšnji odstavek so zdravniki, odgovorni za radiološki po</w:t>
      </w:r>
      <w:r w:rsidR="00452E68" w:rsidRPr="00753FB5">
        <w:rPr>
          <w:rFonts w:cs="Arial"/>
          <w:sz w:val="20"/>
          <w:szCs w:val="20"/>
        </w:rPr>
        <w:t>seg, na področju diagnostičnih</w:t>
      </w:r>
      <w:r w:rsidRPr="00753FB5">
        <w:rPr>
          <w:rFonts w:cs="Arial"/>
          <w:sz w:val="20"/>
          <w:szCs w:val="20"/>
        </w:rPr>
        <w:t xml:space="preserve"> in terapevtskih </w:t>
      </w:r>
      <w:r w:rsidR="00452E68" w:rsidRPr="00753FB5">
        <w:rPr>
          <w:rFonts w:cs="Arial"/>
          <w:sz w:val="20"/>
          <w:szCs w:val="20"/>
        </w:rPr>
        <w:t xml:space="preserve">intervencijskih </w:t>
      </w:r>
      <w:r w:rsidRPr="00753FB5">
        <w:rPr>
          <w:rFonts w:cs="Arial"/>
          <w:sz w:val="20"/>
          <w:szCs w:val="20"/>
        </w:rPr>
        <w:t>posegov, lahko le posamezniki, ki so izkazali ustrezno znanje, usposobljenost in izkušnje s področja varstva pred sevanji pri teh posegih. Merila za preverjanje usposobljenosti pripravi in posodablja ministrstvo, pristojno za zdravje. Pri tem se upoštevajo smernice in priporočila Evropske komisije in mednarodnih strokovnih združenj s tega področja.</w:t>
      </w:r>
    </w:p>
    <w:p w:rsidR="00253FF7" w:rsidRPr="00753FB5" w:rsidRDefault="00253FF7" w:rsidP="00622A8C">
      <w:pPr>
        <w:pStyle w:val="Odstavek"/>
        <w:ind w:firstLine="0"/>
        <w:rPr>
          <w:rFonts w:cs="Arial"/>
          <w:sz w:val="20"/>
          <w:szCs w:val="20"/>
        </w:rPr>
      </w:pPr>
      <w:r w:rsidRPr="00753FB5">
        <w:rPr>
          <w:rFonts w:cs="Arial"/>
          <w:sz w:val="20"/>
          <w:szCs w:val="20"/>
        </w:rPr>
        <w:t xml:space="preserve">(5) Zdravniki specialnosti, ki niso naštete v tretjem odstavku tega člena, so lahko odgovorni za radiološke posege na področju njihove ožje specialnosti, če izkazujejo, da so v okviru njihovega izobraževanja in usposabljanja pridobili potrebna znanja s področja varstva pred ionizirajočimi sevanji. Seznam specialnosti in posegov, za katere so zdravniki te specialnosti lahko zdravniki, odgovorni za </w:t>
      </w:r>
      <w:r w:rsidRPr="00753FB5">
        <w:rPr>
          <w:rFonts w:cs="Arial"/>
          <w:sz w:val="20"/>
          <w:szCs w:val="20"/>
        </w:rPr>
        <w:lastRenderedPageBreak/>
        <w:t>radiološki poseg, pripravi in posodablja ministrstvo, pristojno za zdravje, v sodelovanju z najvišjimi strokovnimi organi s področij iz tretjega odstavka tega člena. Pri pripravi in spremembah seznama se upoštevajo smernice in priporočila Evropske komisije in mednarodnih strokovnih združenj s tega področja.</w:t>
      </w:r>
    </w:p>
    <w:p w:rsidR="00CA1654" w:rsidRPr="00753FB5" w:rsidRDefault="00253FF7" w:rsidP="00622A8C">
      <w:pPr>
        <w:pStyle w:val="Odstavek"/>
        <w:ind w:firstLine="0"/>
        <w:rPr>
          <w:rFonts w:cs="Arial"/>
          <w:sz w:val="20"/>
          <w:szCs w:val="20"/>
        </w:rPr>
      </w:pPr>
      <w:r w:rsidRPr="00753FB5">
        <w:rPr>
          <w:rFonts w:cs="Arial"/>
          <w:sz w:val="20"/>
          <w:szCs w:val="20"/>
        </w:rPr>
        <w:t>(6) Imetnik dovoljenja v programu radioloških posegov navede specializacijo zdravnikov, odgovornih za radiološke posege, oziroma poimensko navede zdravnike iz četrtega odstavka tega člena, ki bodo nosili odgovornost za radiološke posege. Ob tem mora imet</w:t>
      </w:r>
      <w:r w:rsidR="00452E68" w:rsidRPr="00753FB5">
        <w:rPr>
          <w:rFonts w:cs="Arial"/>
          <w:sz w:val="20"/>
          <w:szCs w:val="20"/>
        </w:rPr>
        <w:t>nik dovoljenja zagotoviti, da navedeni zdravniki vzdržujejo</w:t>
      </w:r>
      <w:r w:rsidRPr="00753FB5">
        <w:rPr>
          <w:rFonts w:cs="Arial"/>
          <w:sz w:val="20"/>
          <w:szCs w:val="20"/>
        </w:rPr>
        <w:t xml:space="preserve"> usposobljenost na področju, za katerega bodo nosili odgovornost za radiološki poseg.</w:t>
      </w:r>
    </w:p>
    <w:p w:rsidR="00B8308F" w:rsidRPr="00753FB5" w:rsidRDefault="00B8308F" w:rsidP="00B8308F">
      <w:pPr>
        <w:keepNext/>
        <w:spacing w:before="120" w:after="120"/>
        <w:ind w:left="357"/>
        <w:jc w:val="center"/>
        <w:outlineLvl w:val="2"/>
        <w:rPr>
          <w:rFonts w:cs="Arial"/>
          <w:b/>
          <w:sz w:val="20"/>
          <w:szCs w:val="20"/>
        </w:rPr>
      </w:pPr>
      <w:r w:rsidRPr="00753FB5">
        <w:rPr>
          <w:rFonts w:cs="Arial"/>
          <w:b/>
          <w:sz w:val="20"/>
          <w:szCs w:val="20"/>
        </w:rPr>
        <w:t>9</w:t>
      </w:r>
      <w:r w:rsidR="00CA1654" w:rsidRPr="00753FB5">
        <w:rPr>
          <w:rFonts w:cs="Arial"/>
          <w:b/>
          <w:sz w:val="20"/>
          <w:szCs w:val="20"/>
        </w:rPr>
        <w:t>. člen</w:t>
      </w:r>
      <w:r w:rsidRPr="00753FB5">
        <w:rPr>
          <w:rFonts w:cs="Arial"/>
          <w:b/>
          <w:sz w:val="20"/>
          <w:szCs w:val="20"/>
        </w:rPr>
        <w:t xml:space="preserve"> </w:t>
      </w:r>
    </w:p>
    <w:p w:rsidR="00CA1654" w:rsidRPr="00753FB5" w:rsidRDefault="00B8308F" w:rsidP="00B8308F">
      <w:pPr>
        <w:keepNext/>
        <w:spacing w:before="120" w:after="120"/>
        <w:ind w:left="357"/>
        <w:jc w:val="center"/>
        <w:outlineLvl w:val="2"/>
        <w:rPr>
          <w:rFonts w:cs="Arial"/>
          <w:b/>
          <w:sz w:val="20"/>
          <w:szCs w:val="20"/>
        </w:rPr>
      </w:pPr>
      <w:r w:rsidRPr="00753FB5">
        <w:rPr>
          <w:rFonts w:cs="Arial"/>
          <w:b/>
          <w:sz w:val="20"/>
          <w:szCs w:val="20"/>
        </w:rPr>
        <w:t>(izvajalec radiološkega posega)</w:t>
      </w:r>
    </w:p>
    <w:p w:rsidR="000E71BA" w:rsidRPr="00753FB5" w:rsidRDefault="000E71BA" w:rsidP="00622A8C">
      <w:pPr>
        <w:pStyle w:val="Odstavek"/>
        <w:ind w:firstLine="0"/>
        <w:rPr>
          <w:rFonts w:cs="Arial"/>
          <w:sz w:val="20"/>
          <w:szCs w:val="20"/>
        </w:rPr>
      </w:pPr>
      <w:r w:rsidRPr="00753FB5">
        <w:rPr>
          <w:rFonts w:cs="Arial"/>
          <w:sz w:val="20"/>
          <w:szCs w:val="20"/>
        </w:rPr>
        <w:t xml:space="preserve">(1) Pri izvajanju radioloških posegov mora izvajalec posega pacienta ustrezno pripraviti na poseg, poseg izvesti skladno s pogoji dobre radiološke prakse in uporabiti ustrezna sredstva za zaščito pacienta. </w:t>
      </w:r>
    </w:p>
    <w:p w:rsidR="000E71BA" w:rsidRPr="00753FB5" w:rsidRDefault="000E71BA" w:rsidP="00622A8C">
      <w:pPr>
        <w:pStyle w:val="Odstavek"/>
        <w:ind w:firstLine="0"/>
        <w:rPr>
          <w:rFonts w:cs="Arial"/>
          <w:sz w:val="20"/>
          <w:szCs w:val="20"/>
        </w:rPr>
      </w:pPr>
      <w:r w:rsidRPr="00753FB5">
        <w:rPr>
          <w:rFonts w:cs="Arial"/>
          <w:sz w:val="20"/>
          <w:szCs w:val="20"/>
        </w:rPr>
        <w:t xml:space="preserve">(2) Izvajalec radiološkega posega je lahko: </w:t>
      </w:r>
    </w:p>
    <w:p w:rsidR="000E71BA" w:rsidRPr="00622A8C" w:rsidRDefault="000E71BA" w:rsidP="000B2BEF">
      <w:pPr>
        <w:pStyle w:val="Alineazaodstavkom"/>
        <w:numPr>
          <w:ilvl w:val="0"/>
          <w:numId w:val="79"/>
        </w:numPr>
        <w:rPr>
          <w:sz w:val="20"/>
        </w:rPr>
      </w:pPr>
      <w:r w:rsidRPr="00622A8C">
        <w:rPr>
          <w:sz w:val="20"/>
        </w:rPr>
        <w:t>zdravnik, odgovoren za radiolo</w:t>
      </w:r>
      <w:r w:rsidR="007603E8" w:rsidRPr="00622A8C">
        <w:rPr>
          <w:sz w:val="20"/>
        </w:rPr>
        <w:t>ški poseg in</w:t>
      </w:r>
    </w:p>
    <w:p w:rsidR="000E71BA" w:rsidRPr="00753FB5" w:rsidRDefault="007603E8" w:rsidP="000B2BEF">
      <w:pPr>
        <w:pStyle w:val="Alineazaodstavkom"/>
        <w:numPr>
          <w:ilvl w:val="0"/>
          <w:numId w:val="79"/>
        </w:numPr>
      </w:pPr>
      <w:r w:rsidRPr="00622A8C">
        <w:rPr>
          <w:sz w:val="20"/>
        </w:rPr>
        <w:t>radiološki inženir</w:t>
      </w:r>
      <w:r w:rsidRPr="00753FB5">
        <w:t>.</w:t>
      </w:r>
    </w:p>
    <w:p w:rsidR="000E71BA" w:rsidRPr="00753FB5" w:rsidRDefault="000E71BA" w:rsidP="00622A8C">
      <w:pPr>
        <w:pStyle w:val="Odstavek"/>
        <w:ind w:firstLine="0"/>
        <w:rPr>
          <w:rFonts w:cs="Arial"/>
          <w:sz w:val="20"/>
          <w:szCs w:val="20"/>
        </w:rPr>
      </w:pPr>
      <w:r w:rsidRPr="00753FB5">
        <w:rPr>
          <w:rFonts w:cs="Arial"/>
          <w:sz w:val="20"/>
          <w:szCs w:val="20"/>
        </w:rPr>
        <w:t xml:space="preserve">(3) Pri </w:t>
      </w:r>
      <w:r w:rsidR="00AF0EBF" w:rsidRPr="00753FB5">
        <w:rPr>
          <w:rFonts w:cs="Arial"/>
          <w:sz w:val="20"/>
          <w:szCs w:val="20"/>
        </w:rPr>
        <w:t>izvajanju meritev kostne gostote</w:t>
      </w:r>
      <w:r w:rsidRPr="00753FB5">
        <w:rPr>
          <w:rFonts w:cs="Arial"/>
          <w:sz w:val="20"/>
          <w:szCs w:val="20"/>
        </w:rPr>
        <w:t xml:space="preserve"> je lahko izvajalec radiološkega posega, poleg navedenih iz prejšnjega odstavka tudi oseba, ki ima izobrazbo najmanj VI. stopnje zdravstvene usmeritve ter je usposobljena za delo z viri sevanj in za izvajanje ukrepov varstva pred sevanji in ima dokazila o tem. </w:t>
      </w:r>
    </w:p>
    <w:p w:rsidR="000E71BA" w:rsidRPr="00753FB5" w:rsidRDefault="000E71BA" w:rsidP="00622A8C">
      <w:pPr>
        <w:pStyle w:val="Odstavek"/>
        <w:ind w:firstLine="0"/>
        <w:rPr>
          <w:rFonts w:cs="Arial"/>
          <w:sz w:val="20"/>
          <w:szCs w:val="20"/>
        </w:rPr>
      </w:pPr>
      <w:r w:rsidRPr="00753FB5">
        <w:rPr>
          <w:rFonts w:cs="Arial"/>
          <w:sz w:val="20"/>
          <w:szCs w:val="20"/>
        </w:rPr>
        <w:t>(4) Izvajalec radiološkega posega v dentalni medicini je lahko doktor dentalne medicine</w:t>
      </w:r>
      <w:r w:rsidR="004D4777" w:rsidRPr="00753FB5">
        <w:rPr>
          <w:rFonts w:cs="Arial"/>
          <w:sz w:val="20"/>
          <w:szCs w:val="20"/>
        </w:rPr>
        <w:t>, maksilofacialni kirurg</w:t>
      </w:r>
      <w:r w:rsidRPr="00753FB5">
        <w:rPr>
          <w:rFonts w:cs="Arial"/>
          <w:sz w:val="20"/>
          <w:szCs w:val="20"/>
        </w:rPr>
        <w:t xml:space="preserve"> ali radiološki inženir.</w:t>
      </w:r>
    </w:p>
    <w:p w:rsidR="00CA1654" w:rsidRPr="00753FB5" w:rsidRDefault="00B8308F" w:rsidP="00B8308F">
      <w:pPr>
        <w:keepNext/>
        <w:spacing w:before="120" w:after="120"/>
        <w:ind w:left="357"/>
        <w:jc w:val="center"/>
        <w:outlineLvl w:val="2"/>
        <w:rPr>
          <w:rFonts w:cs="Arial"/>
          <w:b/>
          <w:sz w:val="20"/>
          <w:szCs w:val="20"/>
        </w:rPr>
      </w:pPr>
      <w:r w:rsidRPr="00753FB5">
        <w:rPr>
          <w:rFonts w:cs="Arial"/>
          <w:b/>
          <w:sz w:val="20"/>
          <w:szCs w:val="20"/>
        </w:rPr>
        <w:t>10</w:t>
      </w:r>
      <w:r w:rsidR="00CA1654" w:rsidRPr="00753FB5">
        <w:rPr>
          <w:rFonts w:cs="Arial"/>
          <w:b/>
          <w:sz w:val="20"/>
          <w:szCs w:val="20"/>
        </w:rPr>
        <w:t>. člen</w:t>
      </w:r>
    </w:p>
    <w:p w:rsidR="00B8308F" w:rsidRPr="00753FB5" w:rsidRDefault="00B8308F" w:rsidP="00B8308F">
      <w:pPr>
        <w:keepNext/>
        <w:spacing w:before="120" w:after="120"/>
        <w:ind w:left="357"/>
        <w:jc w:val="center"/>
        <w:outlineLvl w:val="2"/>
        <w:rPr>
          <w:rFonts w:cs="Arial"/>
          <w:b/>
          <w:sz w:val="20"/>
          <w:szCs w:val="20"/>
        </w:rPr>
      </w:pPr>
      <w:r w:rsidRPr="00753FB5">
        <w:rPr>
          <w:rFonts w:cs="Arial"/>
          <w:b/>
          <w:sz w:val="20"/>
          <w:szCs w:val="20"/>
        </w:rPr>
        <w:t>(pooblaščeni izvedenec medicinske fizike)</w:t>
      </w:r>
    </w:p>
    <w:p w:rsidR="007A11FC" w:rsidRPr="00753FB5" w:rsidRDefault="006B52DE" w:rsidP="00622A8C">
      <w:pPr>
        <w:pStyle w:val="CM4"/>
        <w:spacing w:before="60" w:after="60"/>
        <w:ind w:left="284"/>
        <w:jc w:val="both"/>
        <w:rPr>
          <w:rFonts w:ascii="Arial" w:eastAsia="Times New Roman" w:hAnsi="Arial" w:cs="Arial"/>
          <w:sz w:val="20"/>
          <w:szCs w:val="20"/>
        </w:rPr>
      </w:pPr>
      <w:r w:rsidRPr="00753FB5">
        <w:rPr>
          <w:rFonts w:ascii="Arial" w:eastAsia="Times New Roman" w:hAnsi="Arial" w:cs="Arial"/>
          <w:sz w:val="20"/>
          <w:szCs w:val="20"/>
        </w:rPr>
        <w:t>(1</w:t>
      </w:r>
      <w:r w:rsidR="006876A6" w:rsidRPr="00753FB5">
        <w:rPr>
          <w:rFonts w:ascii="Arial" w:eastAsia="Times New Roman" w:hAnsi="Arial" w:cs="Arial"/>
          <w:sz w:val="20"/>
          <w:szCs w:val="20"/>
        </w:rPr>
        <w:t xml:space="preserve">) </w:t>
      </w:r>
      <w:r w:rsidR="007A11FC" w:rsidRPr="00753FB5">
        <w:rPr>
          <w:rFonts w:ascii="Arial" w:eastAsia="Times New Roman" w:hAnsi="Arial" w:cs="Arial"/>
          <w:sz w:val="20"/>
          <w:szCs w:val="20"/>
        </w:rPr>
        <w:t xml:space="preserve">Imetnik dovoljenja mora odvisno od vrste radiološkega posega in radiološkega tveganja zaradi njegove izvedbe, zagotoviti sodelovanje pooblaščenega izvedenca medicinske fizike </w:t>
      </w:r>
      <w:r w:rsidR="005C7474" w:rsidRPr="00753FB5">
        <w:rPr>
          <w:rFonts w:ascii="Arial" w:eastAsia="Times New Roman" w:hAnsi="Arial" w:cs="Arial"/>
          <w:sz w:val="20"/>
          <w:szCs w:val="20"/>
        </w:rPr>
        <w:t xml:space="preserve">na področju </w:t>
      </w:r>
      <w:r w:rsidR="007A11FC" w:rsidRPr="00753FB5">
        <w:rPr>
          <w:rFonts w:ascii="Arial" w:eastAsia="Times New Roman" w:hAnsi="Arial" w:cs="Arial"/>
          <w:sz w:val="20"/>
          <w:szCs w:val="20"/>
        </w:rPr>
        <w:t xml:space="preserve">dozimetrije, vključno s fizikalnimi meritvami namenjenimi za oceno obsevanosti pacientov in drugih oseb, ki so izpostavljene v zdravstvene namene, in za svetovanje o radiološki opremi ter njihovo vključenost zlasti pri: </w:t>
      </w:r>
    </w:p>
    <w:p w:rsidR="006876A6" w:rsidRPr="00622A8C" w:rsidRDefault="007A11FC" w:rsidP="000B2BEF">
      <w:pPr>
        <w:pStyle w:val="rkovnatokazaodstavkom"/>
        <w:numPr>
          <w:ilvl w:val="0"/>
          <w:numId w:val="80"/>
        </w:numPr>
        <w:rPr>
          <w:rFonts w:cs="Arial"/>
          <w:sz w:val="20"/>
          <w:szCs w:val="20"/>
        </w:rPr>
      </w:pPr>
      <w:r w:rsidRPr="00622A8C">
        <w:rPr>
          <w:rFonts w:cs="Arial"/>
          <w:sz w:val="20"/>
          <w:szCs w:val="20"/>
        </w:rPr>
        <w:t xml:space="preserve"> </w:t>
      </w:r>
      <w:r w:rsidR="00797935" w:rsidRPr="00622A8C">
        <w:rPr>
          <w:rFonts w:cs="Arial"/>
          <w:sz w:val="20"/>
          <w:szCs w:val="20"/>
        </w:rPr>
        <w:t>optimizaciji varstva pacientov</w:t>
      </w:r>
      <w:r w:rsidR="006876A6" w:rsidRPr="00622A8C">
        <w:rPr>
          <w:rFonts w:cs="Arial"/>
          <w:sz w:val="20"/>
          <w:szCs w:val="20"/>
        </w:rPr>
        <w:t xml:space="preserve"> in drugih </w:t>
      </w:r>
      <w:r w:rsidR="00797935" w:rsidRPr="00622A8C">
        <w:rPr>
          <w:rFonts w:cs="Arial"/>
          <w:sz w:val="20"/>
          <w:szCs w:val="20"/>
        </w:rPr>
        <w:t>oseb pred sevanjem, ki so izpostavljene v zdravstvene namene</w:t>
      </w:r>
      <w:r w:rsidR="006876A6" w:rsidRPr="00622A8C">
        <w:rPr>
          <w:rFonts w:cs="Arial"/>
          <w:sz w:val="20"/>
          <w:szCs w:val="20"/>
        </w:rPr>
        <w:t xml:space="preserve">, vključno z </w:t>
      </w:r>
      <w:r w:rsidR="003B5580" w:rsidRPr="00622A8C">
        <w:rPr>
          <w:rFonts w:cs="Arial"/>
          <w:sz w:val="20"/>
          <w:szCs w:val="20"/>
        </w:rPr>
        <w:t>določitvijo</w:t>
      </w:r>
      <w:r w:rsidR="006876A6" w:rsidRPr="00622A8C">
        <w:rPr>
          <w:rFonts w:cs="Arial"/>
          <w:sz w:val="20"/>
          <w:szCs w:val="20"/>
        </w:rPr>
        <w:t xml:space="preserve"> in uporabo d</w:t>
      </w:r>
      <w:r w:rsidR="00797935" w:rsidRPr="00622A8C">
        <w:rPr>
          <w:rFonts w:cs="Arial"/>
          <w:sz w:val="20"/>
          <w:szCs w:val="20"/>
        </w:rPr>
        <w:t>iagnostičnih referenčnih ravni</w:t>
      </w:r>
      <w:r w:rsidR="006876A6" w:rsidRPr="00622A8C">
        <w:rPr>
          <w:rFonts w:cs="Arial"/>
          <w:sz w:val="20"/>
          <w:szCs w:val="20"/>
        </w:rPr>
        <w:t xml:space="preserve">; </w:t>
      </w:r>
    </w:p>
    <w:p w:rsidR="006876A6" w:rsidRPr="00753FB5" w:rsidRDefault="00D46C17" w:rsidP="00622A8C">
      <w:pPr>
        <w:pStyle w:val="rkovnatokazaodstavkom"/>
        <w:numPr>
          <w:ilvl w:val="0"/>
          <w:numId w:val="19"/>
        </w:numPr>
        <w:rPr>
          <w:rFonts w:cs="Arial"/>
          <w:sz w:val="20"/>
          <w:szCs w:val="20"/>
        </w:rPr>
      </w:pPr>
      <w:r w:rsidRPr="00753FB5">
        <w:rPr>
          <w:rFonts w:cs="Arial"/>
          <w:sz w:val="20"/>
          <w:szCs w:val="20"/>
        </w:rPr>
        <w:t xml:space="preserve"> </w:t>
      </w:r>
      <w:r w:rsidR="003B5580" w:rsidRPr="00753FB5">
        <w:rPr>
          <w:rFonts w:cs="Arial"/>
          <w:sz w:val="20"/>
          <w:szCs w:val="20"/>
        </w:rPr>
        <w:t>pripravi</w:t>
      </w:r>
      <w:r w:rsidR="006876A6" w:rsidRPr="00753FB5">
        <w:rPr>
          <w:rFonts w:cs="Arial"/>
          <w:sz w:val="20"/>
          <w:szCs w:val="20"/>
        </w:rPr>
        <w:t xml:space="preserve"> in izvajanju </w:t>
      </w:r>
      <w:r w:rsidR="003B5580" w:rsidRPr="00753FB5">
        <w:rPr>
          <w:rFonts w:cs="Arial"/>
          <w:sz w:val="20"/>
          <w:szCs w:val="20"/>
        </w:rPr>
        <w:t xml:space="preserve">programov </w:t>
      </w:r>
      <w:r w:rsidR="006876A6" w:rsidRPr="00753FB5">
        <w:rPr>
          <w:rFonts w:cs="Arial"/>
          <w:sz w:val="20"/>
          <w:szCs w:val="20"/>
        </w:rPr>
        <w:t>zag</w:t>
      </w:r>
      <w:r w:rsidR="00797935" w:rsidRPr="00753FB5">
        <w:rPr>
          <w:rFonts w:cs="Arial"/>
          <w:sz w:val="20"/>
          <w:szCs w:val="20"/>
        </w:rPr>
        <w:t>otavljanja kakovosti</w:t>
      </w:r>
      <w:r w:rsidR="003B5580" w:rsidRPr="00753FB5">
        <w:rPr>
          <w:rFonts w:cs="Arial"/>
          <w:sz w:val="20"/>
          <w:szCs w:val="20"/>
        </w:rPr>
        <w:t>;</w:t>
      </w:r>
      <w:r w:rsidR="006876A6" w:rsidRPr="00753FB5">
        <w:rPr>
          <w:rFonts w:cs="Arial"/>
          <w:sz w:val="20"/>
          <w:szCs w:val="20"/>
        </w:rPr>
        <w:t xml:space="preserve"> </w:t>
      </w:r>
    </w:p>
    <w:p w:rsidR="006876A6" w:rsidRPr="00753FB5" w:rsidRDefault="00D46C17" w:rsidP="00622A8C">
      <w:pPr>
        <w:pStyle w:val="rkovnatokazaodstavkom"/>
        <w:numPr>
          <w:ilvl w:val="0"/>
          <w:numId w:val="19"/>
        </w:numPr>
        <w:rPr>
          <w:rFonts w:cs="Arial"/>
          <w:sz w:val="20"/>
          <w:szCs w:val="20"/>
        </w:rPr>
      </w:pPr>
      <w:r w:rsidRPr="00753FB5">
        <w:rPr>
          <w:rFonts w:cs="Arial"/>
          <w:sz w:val="20"/>
          <w:szCs w:val="20"/>
        </w:rPr>
        <w:t xml:space="preserve"> </w:t>
      </w:r>
      <w:r w:rsidR="00797935" w:rsidRPr="00753FB5">
        <w:rPr>
          <w:rFonts w:cs="Arial"/>
          <w:sz w:val="20"/>
          <w:szCs w:val="20"/>
        </w:rPr>
        <w:t>preskušanju</w:t>
      </w:r>
      <w:r w:rsidR="006876A6" w:rsidRPr="00753FB5">
        <w:rPr>
          <w:rFonts w:cs="Arial"/>
          <w:sz w:val="20"/>
          <w:szCs w:val="20"/>
        </w:rPr>
        <w:t xml:space="preserve"> </w:t>
      </w:r>
      <w:r w:rsidR="00F56D2A" w:rsidRPr="00753FB5">
        <w:rPr>
          <w:rFonts w:cs="Arial"/>
          <w:sz w:val="20"/>
          <w:szCs w:val="20"/>
        </w:rPr>
        <w:t>sprejemljivosti</w:t>
      </w:r>
      <w:r w:rsidR="006876A6" w:rsidRPr="00753FB5">
        <w:rPr>
          <w:rFonts w:cs="Arial"/>
          <w:sz w:val="20"/>
          <w:szCs w:val="20"/>
        </w:rPr>
        <w:t xml:space="preserve"> radiološke opreme; </w:t>
      </w:r>
    </w:p>
    <w:p w:rsidR="006876A6" w:rsidRPr="00753FB5" w:rsidRDefault="00622A8C" w:rsidP="00622A8C">
      <w:pPr>
        <w:pStyle w:val="rkovnatokazaodstavkom"/>
        <w:numPr>
          <w:ilvl w:val="0"/>
          <w:numId w:val="19"/>
        </w:numPr>
        <w:rPr>
          <w:rFonts w:cs="Arial"/>
          <w:sz w:val="20"/>
          <w:szCs w:val="20"/>
        </w:rPr>
      </w:pPr>
      <w:r>
        <w:rPr>
          <w:rFonts w:cs="Arial"/>
          <w:sz w:val="20"/>
          <w:szCs w:val="20"/>
        </w:rPr>
        <w:t xml:space="preserve"> </w:t>
      </w:r>
      <w:r w:rsidR="006876A6" w:rsidRPr="00753FB5">
        <w:rPr>
          <w:rFonts w:cs="Arial"/>
          <w:sz w:val="20"/>
          <w:szCs w:val="20"/>
        </w:rPr>
        <w:t>pripravi tehničnih specifikacij za radiološko opremo in tehnično zasnovo objekta</w:t>
      </w:r>
      <w:r w:rsidR="00087DEE" w:rsidRPr="00753FB5">
        <w:rPr>
          <w:rFonts w:cs="Arial"/>
          <w:sz w:val="20"/>
          <w:szCs w:val="20"/>
        </w:rPr>
        <w:t>, kjer bo ta nameščena</w:t>
      </w:r>
      <w:r w:rsidR="006876A6" w:rsidRPr="00753FB5">
        <w:rPr>
          <w:rFonts w:cs="Arial"/>
          <w:sz w:val="20"/>
          <w:szCs w:val="20"/>
        </w:rPr>
        <w:t xml:space="preserve">; </w:t>
      </w:r>
    </w:p>
    <w:p w:rsidR="006876A6" w:rsidRPr="00753FB5" w:rsidRDefault="00F56D2A" w:rsidP="00622A8C">
      <w:pPr>
        <w:pStyle w:val="rkovnatokazaodstavkom"/>
        <w:numPr>
          <w:ilvl w:val="0"/>
          <w:numId w:val="19"/>
        </w:numPr>
        <w:rPr>
          <w:rFonts w:cs="Arial"/>
          <w:sz w:val="20"/>
          <w:szCs w:val="20"/>
        </w:rPr>
      </w:pPr>
      <w:r w:rsidRPr="00753FB5">
        <w:rPr>
          <w:rFonts w:cs="Arial"/>
          <w:sz w:val="20"/>
          <w:szCs w:val="20"/>
        </w:rPr>
        <w:t>nadzoru radiološke opreme</w:t>
      </w:r>
      <w:r w:rsidR="006876A6" w:rsidRPr="00753FB5">
        <w:rPr>
          <w:rFonts w:cs="Arial"/>
          <w:sz w:val="20"/>
          <w:szCs w:val="20"/>
        </w:rPr>
        <w:t xml:space="preserve">; </w:t>
      </w:r>
    </w:p>
    <w:p w:rsidR="006B0C6C" w:rsidRPr="00753FB5" w:rsidRDefault="006876A6" w:rsidP="00622A8C">
      <w:pPr>
        <w:pStyle w:val="rkovnatokazaodstavkom"/>
        <w:numPr>
          <w:ilvl w:val="0"/>
          <w:numId w:val="19"/>
        </w:numPr>
        <w:rPr>
          <w:rFonts w:cs="Arial"/>
          <w:sz w:val="20"/>
          <w:szCs w:val="20"/>
        </w:rPr>
      </w:pPr>
      <w:r w:rsidRPr="00753FB5">
        <w:rPr>
          <w:rFonts w:cs="Arial"/>
          <w:sz w:val="20"/>
          <w:szCs w:val="20"/>
        </w:rPr>
        <w:t xml:space="preserve">analizi dogodkov, ki vključujejo ali potencialno vključujejo </w:t>
      </w:r>
      <w:r w:rsidR="006B0C6C" w:rsidRPr="00753FB5">
        <w:rPr>
          <w:rFonts w:cs="Arial"/>
          <w:sz w:val="20"/>
          <w:szCs w:val="20"/>
        </w:rPr>
        <w:t>izredne dogodke in nenamerne izpostavljenosti med izvajanjem radioloških posegov;</w:t>
      </w:r>
    </w:p>
    <w:p w:rsidR="006876A6" w:rsidRPr="00753FB5" w:rsidRDefault="006876A6" w:rsidP="00622A8C">
      <w:pPr>
        <w:pStyle w:val="rkovnatokazaodstavkom"/>
        <w:numPr>
          <w:ilvl w:val="0"/>
          <w:numId w:val="19"/>
        </w:numPr>
        <w:rPr>
          <w:rFonts w:cs="Arial"/>
          <w:sz w:val="20"/>
          <w:szCs w:val="20"/>
        </w:rPr>
      </w:pPr>
      <w:r w:rsidRPr="00753FB5">
        <w:rPr>
          <w:rFonts w:cs="Arial"/>
          <w:sz w:val="20"/>
          <w:szCs w:val="20"/>
        </w:rPr>
        <w:t>izbiri opreme za izvajan</w:t>
      </w:r>
      <w:r w:rsidR="006B0C6C" w:rsidRPr="00753FB5">
        <w:rPr>
          <w:rFonts w:cs="Arial"/>
          <w:sz w:val="20"/>
          <w:szCs w:val="20"/>
        </w:rPr>
        <w:t>je ukrepov varstva pred sevanji</w:t>
      </w:r>
      <w:r w:rsidRPr="00753FB5">
        <w:rPr>
          <w:rFonts w:cs="Arial"/>
          <w:sz w:val="20"/>
          <w:szCs w:val="20"/>
        </w:rPr>
        <w:t xml:space="preserve">; </w:t>
      </w:r>
    </w:p>
    <w:p w:rsidR="006876A6" w:rsidRPr="00753FB5" w:rsidRDefault="006876A6" w:rsidP="00622A8C">
      <w:pPr>
        <w:pStyle w:val="rkovnatokazaodstavkom"/>
        <w:numPr>
          <w:ilvl w:val="0"/>
          <w:numId w:val="19"/>
        </w:numPr>
        <w:rPr>
          <w:rFonts w:cs="Arial"/>
          <w:sz w:val="20"/>
          <w:szCs w:val="20"/>
        </w:rPr>
      </w:pPr>
      <w:r w:rsidRPr="00753FB5">
        <w:rPr>
          <w:rFonts w:cs="Arial"/>
          <w:sz w:val="20"/>
          <w:szCs w:val="20"/>
        </w:rPr>
        <w:t xml:space="preserve">usposabljanju izvajalcev </w:t>
      </w:r>
      <w:r w:rsidR="006B0C6C" w:rsidRPr="00753FB5">
        <w:rPr>
          <w:rFonts w:cs="Arial"/>
          <w:sz w:val="20"/>
          <w:szCs w:val="20"/>
        </w:rPr>
        <w:t xml:space="preserve">radiološkega posega </w:t>
      </w:r>
      <w:r w:rsidRPr="00753FB5">
        <w:rPr>
          <w:rFonts w:cs="Arial"/>
          <w:sz w:val="20"/>
          <w:szCs w:val="20"/>
        </w:rPr>
        <w:t>in drugega osebja v zvezi s pomembn</w:t>
      </w:r>
      <w:r w:rsidR="006B0C6C" w:rsidRPr="00753FB5">
        <w:rPr>
          <w:rFonts w:cs="Arial"/>
          <w:sz w:val="20"/>
          <w:szCs w:val="20"/>
        </w:rPr>
        <w:t>imi vidiki varstva pred sevanji</w:t>
      </w:r>
      <w:r w:rsidR="001E695B" w:rsidRPr="00753FB5">
        <w:rPr>
          <w:rFonts w:cs="Arial"/>
          <w:sz w:val="20"/>
          <w:szCs w:val="20"/>
        </w:rPr>
        <w:t>;</w:t>
      </w:r>
    </w:p>
    <w:p w:rsidR="005C7474" w:rsidRPr="00753FB5" w:rsidRDefault="005C7474" w:rsidP="005C7474">
      <w:pPr>
        <w:rPr>
          <w:rFonts w:cs="Arial"/>
          <w:sz w:val="20"/>
          <w:szCs w:val="20"/>
        </w:rPr>
      </w:pPr>
    </w:p>
    <w:p w:rsidR="005C7474" w:rsidRPr="00753FB5" w:rsidRDefault="007A11FC" w:rsidP="005C7474">
      <w:pPr>
        <w:rPr>
          <w:rFonts w:cs="Arial"/>
          <w:sz w:val="20"/>
          <w:szCs w:val="20"/>
        </w:rPr>
      </w:pPr>
      <w:r w:rsidRPr="00753FB5">
        <w:rPr>
          <w:rFonts w:cs="Arial"/>
          <w:sz w:val="20"/>
          <w:szCs w:val="20"/>
        </w:rPr>
        <w:t>(2</w:t>
      </w:r>
      <w:r w:rsidR="006876A6" w:rsidRPr="00753FB5">
        <w:rPr>
          <w:rFonts w:cs="Arial"/>
          <w:sz w:val="20"/>
          <w:szCs w:val="20"/>
        </w:rPr>
        <w:t xml:space="preserve">) </w:t>
      </w:r>
      <w:r w:rsidR="00E27E95" w:rsidRPr="00753FB5">
        <w:rPr>
          <w:rFonts w:cs="Arial"/>
          <w:sz w:val="20"/>
          <w:szCs w:val="20"/>
        </w:rPr>
        <w:t>Pooblaščeni i</w:t>
      </w:r>
      <w:r w:rsidR="006876A6" w:rsidRPr="00753FB5">
        <w:rPr>
          <w:rFonts w:cs="Arial"/>
          <w:sz w:val="20"/>
          <w:szCs w:val="20"/>
        </w:rPr>
        <w:t>zvedenec medicins</w:t>
      </w:r>
      <w:r w:rsidR="00E27E95" w:rsidRPr="00753FB5">
        <w:rPr>
          <w:rFonts w:cs="Arial"/>
          <w:sz w:val="20"/>
          <w:szCs w:val="20"/>
        </w:rPr>
        <w:t>ke fizike po potrebi sodeluje s pooblaščenim izvedencem varstva</w:t>
      </w:r>
      <w:r w:rsidR="006876A6" w:rsidRPr="00753FB5">
        <w:rPr>
          <w:rFonts w:cs="Arial"/>
          <w:sz w:val="20"/>
          <w:szCs w:val="20"/>
        </w:rPr>
        <w:t xml:space="preserve"> pred sevanjem.</w:t>
      </w:r>
    </w:p>
    <w:p w:rsidR="005C7474" w:rsidRPr="00753FB5" w:rsidRDefault="005C7474" w:rsidP="005C7474">
      <w:pPr>
        <w:rPr>
          <w:rFonts w:cs="Arial"/>
          <w:sz w:val="20"/>
          <w:szCs w:val="20"/>
        </w:rPr>
      </w:pPr>
    </w:p>
    <w:p w:rsidR="002058FD" w:rsidRPr="00753FB5" w:rsidRDefault="007A11FC" w:rsidP="005C7474">
      <w:pPr>
        <w:rPr>
          <w:rFonts w:cs="Arial"/>
          <w:sz w:val="20"/>
          <w:szCs w:val="20"/>
        </w:rPr>
      </w:pPr>
      <w:r w:rsidRPr="00753FB5">
        <w:rPr>
          <w:rFonts w:cs="Arial"/>
          <w:sz w:val="20"/>
          <w:szCs w:val="20"/>
        </w:rPr>
        <w:t>(3</w:t>
      </w:r>
      <w:r w:rsidR="002058FD" w:rsidRPr="00753FB5">
        <w:rPr>
          <w:rFonts w:cs="Arial"/>
          <w:sz w:val="20"/>
          <w:szCs w:val="20"/>
        </w:rPr>
        <w:t>) Način sodelovanja poobl</w:t>
      </w:r>
      <w:r w:rsidR="00896E95" w:rsidRPr="00753FB5">
        <w:rPr>
          <w:rFonts w:cs="Arial"/>
          <w:sz w:val="20"/>
          <w:szCs w:val="20"/>
        </w:rPr>
        <w:t>aščenega izvedenca iz prvega in drugega</w:t>
      </w:r>
      <w:r w:rsidR="002058FD" w:rsidRPr="00753FB5">
        <w:rPr>
          <w:rFonts w:cs="Arial"/>
          <w:sz w:val="20"/>
          <w:szCs w:val="20"/>
        </w:rPr>
        <w:t xml:space="preserve"> odstavka je odvisen od vrste radioloških posegov in radiološkega tveganja zaradi njegove izvedbe:</w:t>
      </w:r>
    </w:p>
    <w:p w:rsidR="002058FD" w:rsidRPr="00753FB5" w:rsidRDefault="00622A8C" w:rsidP="002058FD">
      <w:pPr>
        <w:pStyle w:val="Odstavek"/>
        <w:rPr>
          <w:rFonts w:cs="Arial"/>
          <w:sz w:val="20"/>
          <w:szCs w:val="20"/>
        </w:rPr>
      </w:pPr>
      <w:r>
        <w:rPr>
          <w:rFonts w:cs="Arial"/>
          <w:sz w:val="20"/>
          <w:szCs w:val="20"/>
        </w:rPr>
        <w:t xml:space="preserve">a) </w:t>
      </w:r>
      <w:r w:rsidR="002058FD" w:rsidRPr="00753FB5">
        <w:rPr>
          <w:rFonts w:cs="Arial"/>
          <w:sz w:val="20"/>
          <w:szCs w:val="20"/>
        </w:rPr>
        <w:t xml:space="preserve">na področju radioterapije </w:t>
      </w:r>
      <w:proofErr w:type="spellStart"/>
      <w:r w:rsidR="002058FD" w:rsidRPr="00753FB5">
        <w:rPr>
          <w:rFonts w:cs="Arial"/>
          <w:sz w:val="20"/>
          <w:szCs w:val="20"/>
        </w:rPr>
        <w:t>izvzemši</w:t>
      </w:r>
      <w:proofErr w:type="spellEnd"/>
      <w:r w:rsidR="002058FD" w:rsidRPr="00753FB5">
        <w:rPr>
          <w:rFonts w:cs="Arial"/>
          <w:sz w:val="20"/>
          <w:szCs w:val="20"/>
        </w:rPr>
        <w:t xml:space="preserve"> standardne terapevtske nuklearno medicinske posege mora imetnik dovoljenja zagotoviti, da je pooblaščeni izvedenec medicinske fizike vključen v proces vsakega </w:t>
      </w:r>
      <w:proofErr w:type="spellStart"/>
      <w:r w:rsidR="002058FD" w:rsidRPr="00753FB5">
        <w:rPr>
          <w:rFonts w:cs="Arial"/>
          <w:sz w:val="20"/>
          <w:szCs w:val="20"/>
        </w:rPr>
        <w:t>radioterapevtskega</w:t>
      </w:r>
      <w:proofErr w:type="spellEnd"/>
      <w:r w:rsidR="002058FD" w:rsidRPr="00753FB5">
        <w:rPr>
          <w:rFonts w:cs="Arial"/>
          <w:sz w:val="20"/>
          <w:szCs w:val="20"/>
        </w:rPr>
        <w:t xml:space="preserve"> posega;</w:t>
      </w:r>
    </w:p>
    <w:p w:rsidR="002058FD" w:rsidRPr="00753FB5" w:rsidRDefault="00622A8C" w:rsidP="002058FD">
      <w:pPr>
        <w:pStyle w:val="Odstavek"/>
        <w:rPr>
          <w:rFonts w:cs="Arial"/>
          <w:sz w:val="20"/>
          <w:szCs w:val="20"/>
        </w:rPr>
      </w:pPr>
      <w:r>
        <w:rPr>
          <w:rFonts w:cs="Arial"/>
          <w:sz w:val="20"/>
          <w:szCs w:val="20"/>
        </w:rPr>
        <w:lastRenderedPageBreak/>
        <w:t xml:space="preserve">b)  </w:t>
      </w:r>
      <w:r w:rsidR="002058FD" w:rsidRPr="00753FB5">
        <w:rPr>
          <w:rFonts w:cs="Arial"/>
          <w:sz w:val="20"/>
          <w:szCs w:val="20"/>
        </w:rPr>
        <w:t>na področju  standardnih terapevtskih in diagnostičnih nuklearno medicinskih posegov, računalniške tomografije in intervencijskih posegov, ki povzročajo visoke izpostavljenosti pacientov  mora pooblaščeni izvedenec medicinske fizike sodelovati pri načrtovanju postopkov;</w:t>
      </w:r>
    </w:p>
    <w:p w:rsidR="002058FD" w:rsidRPr="00753FB5" w:rsidRDefault="00622A8C" w:rsidP="002058FD">
      <w:pPr>
        <w:pStyle w:val="Odstavek"/>
        <w:rPr>
          <w:rFonts w:cs="Arial"/>
          <w:sz w:val="20"/>
          <w:szCs w:val="20"/>
        </w:rPr>
      </w:pPr>
      <w:r>
        <w:rPr>
          <w:rFonts w:cs="Arial"/>
          <w:sz w:val="20"/>
          <w:szCs w:val="20"/>
        </w:rPr>
        <w:t xml:space="preserve">c)  </w:t>
      </w:r>
      <w:r w:rsidR="002058FD" w:rsidRPr="00753FB5">
        <w:rPr>
          <w:rFonts w:cs="Arial"/>
          <w:sz w:val="20"/>
          <w:szCs w:val="20"/>
        </w:rPr>
        <w:t>na ostalih področjih mora biti pooblaščeni izvedenec medicinske fizike vključen kot svetovalec pri optimizaciji in pri vseh drugih vidikih varstva pred sevanji iz prejšnjega odstavka.</w:t>
      </w:r>
    </w:p>
    <w:p w:rsidR="00B952C3" w:rsidRPr="00753FB5" w:rsidRDefault="00B8308F" w:rsidP="00B8308F">
      <w:pPr>
        <w:keepNext/>
        <w:spacing w:before="120" w:after="120"/>
        <w:ind w:left="357"/>
        <w:jc w:val="center"/>
        <w:outlineLvl w:val="2"/>
        <w:rPr>
          <w:rFonts w:cs="Arial"/>
          <w:b/>
          <w:sz w:val="20"/>
          <w:szCs w:val="20"/>
        </w:rPr>
      </w:pPr>
      <w:r w:rsidRPr="00753FB5">
        <w:rPr>
          <w:rFonts w:cs="Arial"/>
          <w:b/>
          <w:sz w:val="20"/>
          <w:szCs w:val="20"/>
        </w:rPr>
        <w:t>11</w:t>
      </w:r>
      <w:r w:rsidR="00CA1654" w:rsidRPr="00753FB5">
        <w:rPr>
          <w:rFonts w:cs="Arial"/>
          <w:b/>
          <w:sz w:val="20"/>
          <w:szCs w:val="20"/>
        </w:rPr>
        <w:t>. člen</w:t>
      </w:r>
    </w:p>
    <w:p w:rsidR="00B8308F" w:rsidRPr="00753FB5" w:rsidRDefault="00B8308F" w:rsidP="00B8308F">
      <w:pPr>
        <w:keepNext/>
        <w:spacing w:before="120" w:after="120"/>
        <w:ind w:left="357"/>
        <w:jc w:val="center"/>
        <w:outlineLvl w:val="2"/>
        <w:rPr>
          <w:rFonts w:cs="Arial"/>
          <w:b/>
          <w:sz w:val="20"/>
          <w:szCs w:val="20"/>
        </w:rPr>
      </w:pPr>
      <w:r w:rsidRPr="00753FB5">
        <w:rPr>
          <w:rFonts w:cs="Arial"/>
          <w:b/>
          <w:sz w:val="20"/>
          <w:szCs w:val="20"/>
        </w:rPr>
        <w:t>(izobraževanje in usposabljanje)</w:t>
      </w:r>
    </w:p>
    <w:p w:rsidR="00B952C3" w:rsidRPr="00753FB5" w:rsidRDefault="00CA1654" w:rsidP="00622A8C">
      <w:pPr>
        <w:pStyle w:val="Odstavek"/>
        <w:ind w:firstLine="0"/>
        <w:rPr>
          <w:rFonts w:cs="Arial"/>
          <w:sz w:val="20"/>
          <w:szCs w:val="20"/>
        </w:rPr>
      </w:pPr>
      <w:r w:rsidRPr="00753FB5">
        <w:rPr>
          <w:rFonts w:cs="Arial"/>
          <w:sz w:val="20"/>
          <w:szCs w:val="20"/>
        </w:rPr>
        <w:t>(1)</w:t>
      </w:r>
      <w:r w:rsidR="00B952C3" w:rsidRPr="00753FB5">
        <w:rPr>
          <w:rFonts w:cs="Arial"/>
          <w:sz w:val="20"/>
          <w:szCs w:val="20"/>
        </w:rPr>
        <w:t xml:space="preserve"> Imetnik dovoljenja zagotavlja, da imajo zdravniki, odgovorni za radiološki poseg, izvajalci radioloških posegov in pooblaščeni izvedenci medicinske fizike ustrezno teoretično in praktično znanje, veščine in usposobljenost s področja radioloških posegov ter si pridobijo ustrezno dodatno znanje, veščine in usposobljenost s</w:t>
      </w:r>
      <w:r w:rsidR="00203AE7" w:rsidRPr="00753FB5">
        <w:rPr>
          <w:rFonts w:cs="Arial"/>
          <w:sz w:val="20"/>
          <w:szCs w:val="20"/>
        </w:rPr>
        <w:t xml:space="preserve"> področja varstva pred sevanji.</w:t>
      </w:r>
      <w:r w:rsidR="0049464E" w:rsidRPr="00753FB5">
        <w:rPr>
          <w:rFonts w:cs="Arial"/>
          <w:sz w:val="20"/>
          <w:szCs w:val="20"/>
        </w:rPr>
        <w:t xml:space="preserve"> </w:t>
      </w:r>
      <w:r w:rsidR="00B952C3" w:rsidRPr="00753FB5">
        <w:rPr>
          <w:rFonts w:cs="Arial"/>
          <w:sz w:val="20"/>
          <w:szCs w:val="20"/>
        </w:rPr>
        <w:t>Ministrstvo, pristojno za zdravje, v ta namen pripravi primerne učne načrte v skladu s priporočili Evropske unije in zagotavlja priznavanje ustreznih diplom, potrdil ali formalnih kvalifikacij.</w:t>
      </w:r>
    </w:p>
    <w:p w:rsidR="00CA1654" w:rsidRPr="00753FB5" w:rsidRDefault="00CA1654" w:rsidP="00622A8C">
      <w:pPr>
        <w:pStyle w:val="Odstavek"/>
        <w:ind w:firstLine="0"/>
        <w:rPr>
          <w:rFonts w:cs="Arial"/>
          <w:sz w:val="20"/>
          <w:szCs w:val="20"/>
        </w:rPr>
      </w:pPr>
      <w:r w:rsidRPr="00753FB5">
        <w:rPr>
          <w:rFonts w:cs="Arial"/>
          <w:sz w:val="20"/>
          <w:szCs w:val="20"/>
        </w:rPr>
        <w:t>(2) Oseba, ki se usposablja za izvajanje radioloških posegov, lahko radiološki poseg ali del posega izvede pod nadzorom izv</w:t>
      </w:r>
      <w:r w:rsidR="00C733EF" w:rsidRPr="00753FB5">
        <w:rPr>
          <w:rFonts w:cs="Arial"/>
          <w:sz w:val="20"/>
          <w:szCs w:val="20"/>
        </w:rPr>
        <w:t xml:space="preserve">ajalca radioloških posegov </w:t>
      </w:r>
      <w:r w:rsidR="00A632E7" w:rsidRPr="00753FB5">
        <w:rPr>
          <w:rFonts w:cs="Arial"/>
          <w:sz w:val="20"/>
          <w:szCs w:val="20"/>
        </w:rPr>
        <w:t>iz 9</w:t>
      </w:r>
      <w:r w:rsidRPr="00753FB5">
        <w:rPr>
          <w:rFonts w:cs="Arial"/>
          <w:sz w:val="20"/>
          <w:szCs w:val="20"/>
        </w:rPr>
        <w:t>. člena tega pravilnika</w:t>
      </w:r>
      <w:r w:rsidR="008964FA" w:rsidRPr="00753FB5">
        <w:rPr>
          <w:rFonts w:cs="Arial"/>
          <w:sz w:val="20"/>
          <w:szCs w:val="20"/>
        </w:rPr>
        <w:t xml:space="preserve"> tudi</w:t>
      </w:r>
      <w:r w:rsidRPr="00753FB5">
        <w:rPr>
          <w:rFonts w:cs="Arial"/>
          <w:sz w:val="20"/>
          <w:szCs w:val="20"/>
        </w:rPr>
        <w:t>, če za to še ni ustrezno strokovno usposobljena.</w:t>
      </w:r>
    </w:p>
    <w:p w:rsidR="00B952C3" w:rsidRPr="00753FB5" w:rsidRDefault="00B952C3" w:rsidP="00622A8C">
      <w:pPr>
        <w:pStyle w:val="Odstavek"/>
        <w:ind w:firstLine="0"/>
        <w:rPr>
          <w:rFonts w:cs="Arial"/>
          <w:sz w:val="20"/>
          <w:szCs w:val="20"/>
        </w:rPr>
      </w:pPr>
      <w:r w:rsidRPr="00753FB5">
        <w:rPr>
          <w:rFonts w:cs="Arial"/>
          <w:sz w:val="20"/>
          <w:szCs w:val="20"/>
        </w:rPr>
        <w:t>(3) Imetnik dovoljenja zagotavlja dopolnjevanje in obnavljanje izobraževanja in strokovnega usposabljanja izvajalcev radioloških posegov in pooblaščenih izvedencev medicinske fizike tudi po pridobitvi osnovne izobrazbe. Pred začetkom klinične uporabe no</w:t>
      </w:r>
      <w:r w:rsidR="00C37DDA" w:rsidRPr="00753FB5">
        <w:rPr>
          <w:rFonts w:cs="Arial"/>
          <w:sz w:val="20"/>
          <w:szCs w:val="20"/>
        </w:rPr>
        <w:t>vih</w:t>
      </w:r>
      <w:r w:rsidRPr="00753FB5">
        <w:rPr>
          <w:rFonts w:cs="Arial"/>
          <w:sz w:val="20"/>
          <w:szCs w:val="20"/>
        </w:rPr>
        <w:t xml:space="preserve"> radioloških tehnik</w:t>
      </w:r>
      <w:r w:rsidR="00C37DDA" w:rsidRPr="00753FB5">
        <w:rPr>
          <w:rFonts w:cs="Arial"/>
          <w:sz w:val="20"/>
          <w:szCs w:val="20"/>
        </w:rPr>
        <w:t xml:space="preserve"> in radiološke opreme</w:t>
      </w:r>
      <w:r w:rsidRPr="00753FB5">
        <w:rPr>
          <w:rFonts w:cs="Arial"/>
          <w:sz w:val="20"/>
          <w:szCs w:val="20"/>
        </w:rPr>
        <w:t>, mora imetnik dovoljenja zagotoviti, da se bodo vse osebe ustrezno usposobile in pridobile potrebno znanje in veščine za izvajanje teh tehnik in s tem povezanih zahtev varstva pred sevanji.</w:t>
      </w:r>
    </w:p>
    <w:p w:rsidR="00CA1654" w:rsidRPr="00753FB5" w:rsidRDefault="00CA1654" w:rsidP="00622A8C">
      <w:pPr>
        <w:pStyle w:val="Odstavek"/>
        <w:ind w:firstLine="0"/>
        <w:rPr>
          <w:rFonts w:cs="Arial"/>
          <w:sz w:val="20"/>
          <w:szCs w:val="20"/>
        </w:rPr>
      </w:pPr>
      <w:r w:rsidRPr="00753FB5">
        <w:rPr>
          <w:rFonts w:cs="Arial"/>
          <w:sz w:val="20"/>
          <w:szCs w:val="20"/>
        </w:rPr>
        <w:t>(4) Obseg in vsebina teoretičnega in praktičnega znanja ter pogostost dopolnjevanja in obnavljanja izobraževanja in strokovnega usposabljanja iz prvega in tretjega odstavka tega člena so podani v programu radioloških posegov.</w:t>
      </w:r>
    </w:p>
    <w:p w:rsidR="002F561D" w:rsidRDefault="00CA1654" w:rsidP="00622A8C">
      <w:pPr>
        <w:pStyle w:val="Odstavek"/>
        <w:ind w:firstLine="0"/>
      </w:pPr>
      <w:r w:rsidRPr="00753FB5">
        <w:rPr>
          <w:rFonts w:cs="Arial"/>
          <w:sz w:val="20"/>
          <w:szCs w:val="20"/>
        </w:rPr>
        <w:t>(5) Ministrstvo, pristojno za zdravje, si mora prizadevati za uvedbo predmetov s področja varstva pred sevanji v osnovne učne načrte medicinskih in stomat</w:t>
      </w:r>
      <w:r w:rsidR="00E74049" w:rsidRPr="00753FB5">
        <w:rPr>
          <w:rFonts w:cs="Arial"/>
          <w:sz w:val="20"/>
          <w:szCs w:val="20"/>
        </w:rPr>
        <w:t>oloških izobraževalnih ustanov.</w:t>
      </w:r>
      <w:r w:rsidR="00FA60C5" w:rsidRPr="00753FB5">
        <w:rPr>
          <w:rStyle w:val="NogaZnak"/>
          <w:rFonts w:ascii="Arial" w:hAnsi="Arial" w:cs="Arial"/>
          <w:sz w:val="20"/>
          <w:szCs w:val="20"/>
        </w:rPr>
        <w:t xml:space="preserve"> </w:t>
      </w:r>
    </w:p>
    <w:p w:rsidR="00753FB5" w:rsidRPr="00753FB5" w:rsidRDefault="00753FB5" w:rsidP="000316BA">
      <w:pPr>
        <w:pStyle w:val="Odstavek"/>
        <w:rPr>
          <w:rFonts w:cs="Arial"/>
          <w:sz w:val="20"/>
          <w:szCs w:val="20"/>
        </w:rPr>
      </w:pPr>
    </w:p>
    <w:p w:rsidR="00B8308F" w:rsidRPr="00753FB5" w:rsidRDefault="00B8308F" w:rsidP="00B8308F">
      <w:pPr>
        <w:keepNext/>
        <w:spacing w:before="120" w:after="120"/>
        <w:ind w:left="357"/>
        <w:jc w:val="center"/>
        <w:outlineLvl w:val="2"/>
        <w:rPr>
          <w:rFonts w:cs="Arial"/>
          <w:sz w:val="20"/>
          <w:szCs w:val="20"/>
        </w:rPr>
      </w:pPr>
      <w:r w:rsidRPr="00753FB5">
        <w:rPr>
          <w:rFonts w:cs="Arial"/>
          <w:b/>
          <w:sz w:val="20"/>
          <w:szCs w:val="20"/>
        </w:rPr>
        <w:t>12</w:t>
      </w:r>
      <w:r w:rsidR="00816C5D" w:rsidRPr="00753FB5">
        <w:rPr>
          <w:rFonts w:cs="Arial"/>
          <w:b/>
          <w:sz w:val="20"/>
          <w:szCs w:val="20"/>
        </w:rPr>
        <w:t>. člen</w:t>
      </w:r>
      <w:r w:rsidRPr="00753FB5">
        <w:rPr>
          <w:rFonts w:cs="Arial"/>
          <w:sz w:val="20"/>
          <w:szCs w:val="20"/>
        </w:rPr>
        <w:t xml:space="preserve"> </w:t>
      </w:r>
    </w:p>
    <w:p w:rsidR="00816C5D" w:rsidRPr="00753FB5" w:rsidRDefault="00B8308F" w:rsidP="00B8308F">
      <w:pPr>
        <w:keepNext/>
        <w:spacing w:before="120" w:after="120"/>
        <w:ind w:left="357"/>
        <w:jc w:val="center"/>
        <w:outlineLvl w:val="2"/>
        <w:rPr>
          <w:rFonts w:cs="Arial"/>
          <w:b/>
          <w:sz w:val="20"/>
          <w:szCs w:val="20"/>
        </w:rPr>
      </w:pPr>
      <w:r w:rsidRPr="0051395D">
        <w:rPr>
          <w:rFonts w:cs="Arial"/>
          <w:b/>
          <w:sz w:val="20"/>
          <w:szCs w:val="20"/>
        </w:rPr>
        <w:t>(</w:t>
      </w:r>
      <w:r w:rsidRPr="00753FB5">
        <w:rPr>
          <w:rFonts w:cs="Arial"/>
          <w:b/>
          <w:sz w:val="20"/>
          <w:szCs w:val="20"/>
        </w:rPr>
        <w:t>posebni radiološki posegi)</w:t>
      </w:r>
    </w:p>
    <w:p w:rsidR="00816C5D" w:rsidRPr="00753FB5" w:rsidRDefault="00816C5D" w:rsidP="00816C5D">
      <w:pPr>
        <w:rPr>
          <w:rFonts w:cs="Arial"/>
          <w:sz w:val="20"/>
          <w:szCs w:val="20"/>
        </w:rPr>
      </w:pPr>
    </w:p>
    <w:p w:rsidR="00816C5D" w:rsidRPr="00753FB5" w:rsidRDefault="00816C5D" w:rsidP="00816C5D">
      <w:pPr>
        <w:rPr>
          <w:rFonts w:eastAsia="MS Mincho" w:cs="Arial"/>
          <w:sz w:val="20"/>
          <w:szCs w:val="20"/>
          <w:lang w:eastAsia="ja-JP"/>
        </w:rPr>
      </w:pPr>
      <w:r w:rsidRPr="00753FB5">
        <w:rPr>
          <w:rFonts w:eastAsia="MS Mincho" w:cs="Arial"/>
          <w:sz w:val="20"/>
          <w:szCs w:val="20"/>
          <w:lang w:eastAsia="ja-JP"/>
        </w:rPr>
        <w:t xml:space="preserve">(1) Pri posebnih radioloških posegih, kot so: </w:t>
      </w:r>
    </w:p>
    <w:p w:rsidR="00816C5D" w:rsidRPr="00753FB5" w:rsidRDefault="00816C5D" w:rsidP="00816C5D">
      <w:pPr>
        <w:overflowPunct/>
        <w:autoSpaceDE/>
        <w:autoSpaceDN/>
        <w:adjustRightInd/>
        <w:ind w:firstLine="284"/>
        <w:jc w:val="left"/>
        <w:textAlignment w:val="auto"/>
        <w:rPr>
          <w:rFonts w:eastAsia="MS Mincho" w:cs="Arial"/>
          <w:sz w:val="20"/>
          <w:szCs w:val="20"/>
          <w:lang w:eastAsia="ja-JP"/>
        </w:rPr>
      </w:pPr>
      <w:r w:rsidRPr="00753FB5">
        <w:rPr>
          <w:rFonts w:eastAsia="MS Mincho" w:cs="Arial"/>
          <w:sz w:val="20"/>
          <w:szCs w:val="20"/>
          <w:lang w:eastAsia="ja-JP"/>
        </w:rPr>
        <w:t xml:space="preserve">a)     posegi pri otrocih, </w:t>
      </w:r>
    </w:p>
    <w:p w:rsidR="00816C5D" w:rsidRPr="00753FB5" w:rsidRDefault="00816C5D" w:rsidP="00816C5D">
      <w:pPr>
        <w:overflowPunct/>
        <w:autoSpaceDE/>
        <w:autoSpaceDN/>
        <w:adjustRightInd/>
        <w:ind w:firstLine="284"/>
        <w:jc w:val="left"/>
        <w:textAlignment w:val="auto"/>
        <w:rPr>
          <w:rFonts w:eastAsia="MS Mincho" w:cs="Arial"/>
          <w:sz w:val="20"/>
          <w:szCs w:val="20"/>
          <w:lang w:eastAsia="ja-JP"/>
        </w:rPr>
      </w:pPr>
      <w:r w:rsidRPr="00753FB5">
        <w:rPr>
          <w:rFonts w:eastAsia="MS Mincho" w:cs="Arial"/>
          <w:sz w:val="20"/>
          <w:szCs w:val="20"/>
          <w:lang w:eastAsia="ja-JP"/>
        </w:rPr>
        <w:t xml:space="preserve">b)     posegi v presejalnih programih in </w:t>
      </w:r>
    </w:p>
    <w:p w:rsidR="00647B67" w:rsidRPr="00753FB5" w:rsidRDefault="00816C5D" w:rsidP="00816C5D">
      <w:pPr>
        <w:overflowPunct/>
        <w:autoSpaceDE/>
        <w:autoSpaceDN/>
        <w:adjustRightInd/>
        <w:ind w:firstLine="284"/>
        <w:jc w:val="left"/>
        <w:textAlignment w:val="auto"/>
        <w:rPr>
          <w:rFonts w:eastAsia="MS Mincho" w:cs="Arial"/>
          <w:sz w:val="20"/>
          <w:szCs w:val="20"/>
          <w:lang w:eastAsia="ja-JP"/>
        </w:rPr>
      </w:pPr>
      <w:r w:rsidRPr="00753FB5">
        <w:rPr>
          <w:rFonts w:eastAsia="MS Mincho" w:cs="Arial"/>
          <w:sz w:val="20"/>
          <w:szCs w:val="20"/>
          <w:lang w:eastAsia="ja-JP"/>
        </w:rPr>
        <w:t xml:space="preserve">c)     posegi, pri katerih prihaja do večje izpostavljenosti pacientov kot npr. </w:t>
      </w:r>
      <w:r w:rsidR="00130A3C" w:rsidRPr="00753FB5">
        <w:rPr>
          <w:rFonts w:eastAsia="MS Mincho" w:cs="Arial"/>
          <w:sz w:val="20"/>
          <w:szCs w:val="20"/>
          <w:lang w:eastAsia="ja-JP"/>
        </w:rPr>
        <w:t xml:space="preserve">intervencijski </w:t>
      </w:r>
      <w:r w:rsidR="00647B67" w:rsidRPr="00753FB5">
        <w:rPr>
          <w:rFonts w:eastAsia="MS Mincho" w:cs="Arial"/>
          <w:sz w:val="20"/>
          <w:szCs w:val="20"/>
          <w:lang w:eastAsia="ja-JP"/>
        </w:rPr>
        <w:t xml:space="preserve"> </w:t>
      </w:r>
    </w:p>
    <w:p w:rsidR="00647B67" w:rsidRPr="00753FB5" w:rsidRDefault="00647B67" w:rsidP="00816C5D">
      <w:pPr>
        <w:overflowPunct/>
        <w:autoSpaceDE/>
        <w:autoSpaceDN/>
        <w:adjustRightInd/>
        <w:ind w:firstLine="284"/>
        <w:jc w:val="left"/>
        <w:textAlignment w:val="auto"/>
        <w:rPr>
          <w:rFonts w:eastAsia="MS Mincho" w:cs="Arial"/>
          <w:sz w:val="20"/>
          <w:szCs w:val="20"/>
          <w:lang w:eastAsia="ja-JP"/>
        </w:rPr>
      </w:pPr>
      <w:r w:rsidRPr="00753FB5">
        <w:rPr>
          <w:rFonts w:eastAsia="MS Mincho" w:cs="Arial"/>
          <w:sz w:val="20"/>
          <w:szCs w:val="20"/>
          <w:lang w:eastAsia="ja-JP"/>
        </w:rPr>
        <w:t xml:space="preserve">        </w:t>
      </w:r>
      <w:r w:rsidR="00130A3C" w:rsidRPr="00753FB5">
        <w:rPr>
          <w:rFonts w:eastAsia="MS Mincho" w:cs="Arial"/>
          <w:sz w:val="20"/>
          <w:szCs w:val="20"/>
          <w:lang w:eastAsia="ja-JP"/>
        </w:rPr>
        <w:t xml:space="preserve">posegi, nuklearna medicina, </w:t>
      </w:r>
      <w:r w:rsidR="00816C5D" w:rsidRPr="00753FB5">
        <w:rPr>
          <w:rFonts w:eastAsia="MS Mincho" w:cs="Arial"/>
          <w:sz w:val="20"/>
          <w:szCs w:val="20"/>
          <w:lang w:eastAsia="ja-JP"/>
        </w:rPr>
        <w:t>računalniška tomografija</w:t>
      </w:r>
      <w:r w:rsidR="00130A3C" w:rsidRPr="00753FB5">
        <w:rPr>
          <w:rFonts w:eastAsia="MS Mincho" w:cs="Arial"/>
          <w:sz w:val="20"/>
          <w:szCs w:val="20"/>
          <w:lang w:eastAsia="ja-JP"/>
        </w:rPr>
        <w:t xml:space="preserve"> ali radioterapija</w:t>
      </w:r>
      <w:r w:rsidR="00816C5D" w:rsidRPr="00753FB5">
        <w:rPr>
          <w:rFonts w:eastAsia="MS Mincho" w:cs="Arial"/>
          <w:sz w:val="20"/>
          <w:szCs w:val="20"/>
          <w:lang w:eastAsia="ja-JP"/>
        </w:rPr>
        <w:t xml:space="preserve">,  </w:t>
      </w:r>
    </w:p>
    <w:p w:rsidR="00816C5D" w:rsidRPr="00753FB5" w:rsidRDefault="00816C5D" w:rsidP="00647B67">
      <w:pPr>
        <w:overflowPunct/>
        <w:autoSpaceDE/>
        <w:autoSpaceDN/>
        <w:adjustRightInd/>
        <w:jc w:val="left"/>
        <w:textAlignment w:val="auto"/>
        <w:rPr>
          <w:rFonts w:eastAsia="MS Mincho" w:cs="Arial"/>
          <w:sz w:val="20"/>
          <w:szCs w:val="20"/>
          <w:lang w:eastAsia="ja-JP"/>
        </w:rPr>
      </w:pPr>
      <w:r w:rsidRPr="00753FB5">
        <w:rPr>
          <w:rFonts w:eastAsia="MS Mincho" w:cs="Arial"/>
          <w:sz w:val="20"/>
          <w:szCs w:val="20"/>
          <w:lang w:eastAsia="ja-JP"/>
        </w:rPr>
        <w:t>mora imetnik dovoljenja zagotoviti, da se posegi izvajajo z uporabo posegom prilagojene radiološke in druge potrebne opreme</w:t>
      </w:r>
      <w:r w:rsidR="00647B67" w:rsidRPr="00753FB5">
        <w:rPr>
          <w:rFonts w:eastAsia="MS Mincho" w:cs="Arial"/>
          <w:sz w:val="20"/>
          <w:szCs w:val="20"/>
          <w:lang w:eastAsia="ja-JP"/>
        </w:rPr>
        <w:t xml:space="preserve"> ter po prilagojenih postopkih.</w:t>
      </w:r>
    </w:p>
    <w:p w:rsidR="00816C5D" w:rsidRPr="00753FB5" w:rsidRDefault="00816C5D" w:rsidP="00816C5D">
      <w:pPr>
        <w:overflowPunct/>
        <w:autoSpaceDE/>
        <w:autoSpaceDN/>
        <w:adjustRightInd/>
        <w:jc w:val="left"/>
        <w:textAlignment w:val="auto"/>
        <w:rPr>
          <w:rFonts w:eastAsia="MS Mincho" w:cs="Arial"/>
          <w:sz w:val="20"/>
          <w:szCs w:val="20"/>
          <w:lang w:eastAsia="ja-JP"/>
        </w:rPr>
      </w:pPr>
    </w:p>
    <w:p w:rsidR="00816C5D" w:rsidRPr="00753FB5" w:rsidRDefault="00816C5D" w:rsidP="00816C5D">
      <w:pPr>
        <w:overflowPunct/>
        <w:autoSpaceDE/>
        <w:autoSpaceDN/>
        <w:adjustRightInd/>
        <w:jc w:val="left"/>
        <w:textAlignment w:val="auto"/>
        <w:rPr>
          <w:rFonts w:eastAsia="MS Mincho" w:cs="Arial"/>
          <w:sz w:val="20"/>
          <w:szCs w:val="20"/>
          <w:lang w:eastAsia="ja-JP"/>
        </w:rPr>
      </w:pPr>
      <w:r w:rsidRPr="00753FB5">
        <w:rPr>
          <w:rFonts w:eastAsia="MS Mincho" w:cs="Arial"/>
          <w:sz w:val="20"/>
          <w:szCs w:val="20"/>
          <w:lang w:eastAsia="ja-JP"/>
        </w:rPr>
        <w:t>(2) Pri posegih iz prejšnjega odstavka je potrebno posebno pozornost posvetiti zagotavljanju in preverjanju kakovosti, vključno z oceno izpostavljenosti pacientov oziroma preverjanjem aktivnosti apliciranih radioizotopov.</w:t>
      </w:r>
    </w:p>
    <w:p w:rsidR="00816C5D" w:rsidRPr="00753FB5" w:rsidRDefault="00816C5D" w:rsidP="00816C5D">
      <w:pPr>
        <w:spacing w:before="240"/>
        <w:rPr>
          <w:rFonts w:cs="Arial"/>
          <w:sz w:val="20"/>
          <w:szCs w:val="20"/>
        </w:rPr>
      </w:pPr>
      <w:r w:rsidRPr="00753FB5">
        <w:rPr>
          <w:rFonts w:eastAsia="MS Mincho" w:cs="Arial"/>
          <w:sz w:val="20"/>
          <w:szCs w:val="20"/>
          <w:lang w:eastAsia="ja-JP"/>
        </w:rPr>
        <w:t>(3) Imetnik dovoljenja mora zagotoviti ustrezno dodatno usposabljanje zdravnikov, odgovornih za posege iz prvega odstavka tega člena in</w:t>
      </w:r>
      <w:r w:rsidR="00753FB5">
        <w:rPr>
          <w:rFonts w:eastAsia="MS Mincho" w:cs="Arial"/>
          <w:sz w:val="20"/>
          <w:szCs w:val="20"/>
          <w:lang w:eastAsia="ja-JP"/>
        </w:rPr>
        <w:t xml:space="preserve"> izvajalcev teh posegov.</w:t>
      </w:r>
    </w:p>
    <w:p w:rsidR="00816C5D" w:rsidRPr="00753FB5" w:rsidRDefault="00816C5D" w:rsidP="00253FF7">
      <w:pPr>
        <w:pStyle w:val="Naslovnadlenom"/>
        <w:rPr>
          <w:rFonts w:cs="Arial"/>
          <w:sz w:val="20"/>
          <w:szCs w:val="20"/>
        </w:rPr>
      </w:pPr>
    </w:p>
    <w:p w:rsidR="0072519F" w:rsidRPr="00753FB5" w:rsidRDefault="0072519F" w:rsidP="0072519F">
      <w:pPr>
        <w:keepNext/>
        <w:spacing w:before="120" w:after="120"/>
        <w:ind w:left="357"/>
        <w:jc w:val="center"/>
        <w:outlineLvl w:val="2"/>
        <w:rPr>
          <w:rFonts w:cs="Arial"/>
          <w:sz w:val="20"/>
          <w:szCs w:val="20"/>
        </w:rPr>
      </w:pPr>
      <w:r w:rsidRPr="00753FB5">
        <w:rPr>
          <w:rFonts w:cs="Arial"/>
          <w:b/>
          <w:sz w:val="20"/>
          <w:szCs w:val="20"/>
        </w:rPr>
        <w:lastRenderedPageBreak/>
        <w:t>13</w:t>
      </w:r>
      <w:r w:rsidR="00CA1654" w:rsidRPr="00753FB5">
        <w:rPr>
          <w:rFonts w:cs="Arial"/>
          <w:b/>
          <w:sz w:val="20"/>
          <w:szCs w:val="20"/>
        </w:rPr>
        <w:t>. člen</w:t>
      </w:r>
      <w:r w:rsidRPr="00753FB5">
        <w:rPr>
          <w:rFonts w:cs="Arial"/>
          <w:sz w:val="20"/>
          <w:szCs w:val="20"/>
        </w:rPr>
        <w:t xml:space="preserve"> </w:t>
      </w:r>
    </w:p>
    <w:p w:rsidR="00CA1654" w:rsidRPr="00753FB5" w:rsidRDefault="0072519F" w:rsidP="0072519F">
      <w:pPr>
        <w:keepNext/>
        <w:spacing w:before="120" w:after="120"/>
        <w:ind w:left="357"/>
        <w:jc w:val="center"/>
        <w:outlineLvl w:val="2"/>
        <w:rPr>
          <w:rFonts w:cs="Arial"/>
          <w:b/>
          <w:sz w:val="20"/>
          <w:szCs w:val="20"/>
        </w:rPr>
      </w:pPr>
      <w:r w:rsidRPr="00622A8C">
        <w:rPr>
          <w:rFonts w:cs="Arial"/>
          <w:b/>
          <w:sz w:val="20"/>
          <w:szCs w:val="20"/>
        </w:rPr>
        <w:t>(p</w:t>
      </w:r>
      <w:r w:rsidRPr="00753FB5">
        <w:rPr>
          <w:rFonts w:cs="Arial"/>
          <w:b/>
          <w:sz w:val="20"/>
          <w:szCs w:val="20"/>
        </w:rPr>
        <w:t>ostopki pri posegih v radioterapiji)</w:t>
      </w:r>
    </w:p>
    <w:p w:rsidR="00CA1654" w:rsidRPr="00753FB5" w:rsidRDefault="00F70297" w:rsidP="00622A8C">
      <w:pPr>
        <w:pStyle w:val="Odstavek"/>
        <w:ind w:firstLine="0"/>
        <w:rPr>
          <w:rFonts w:cs="Arial"/>
          <w:sz w:val="20"/>
          <w:szCs w:val="20"/>
        </w:rPr>
      </w:pPr>
      <w:r w:rsidRPr="00753FB5">
        <w:rPr>
          <w:rFonts w:cs="Arial"/>
          <w:sz w:val="20"/>
          <w:szCs w:val="20"/>
        </w:rPr>
        <w:t xml:space="preserve">(1) </w:t>
      </w:r>
      <w:r w:rsidR="00CA1654" w:rsidRPr="00753FB5">
        <w:rPr>
          <w:rFonts w:cs="Arial"/>
          <w:sz w:val="20"/>
          <w:szCs w:val="20"/>
        </w:rPr>
        <w:t xml:space="preserve">Potek radioterapije, ki vključuje </w:t>
      </w:r>
      <w:hyperlink r:id="rId9" w:tooltip="Click to Continue &gt; by websave" w:history="1">
        <w:r w:rsidR="00DE433D" w:rsidRPr="00753FB5">
          <w:rPr>
            <w:rFonts w:cs="Arial"/>
            <w:sz w:val="20"/>
            <w:szCs w:val="20"/>
          </w:rPr>
          <w:t>izbiro</w:t>
        </w:r>
      </w:hyperlink>
      <w:r w:rsidR="00CA1654" w:rsidRPr="00753FB5">
        <w:rPr>
          <w:rFonts w:cs="Arial"/>
          <w:sz w:val="20"/>
          <w:szCs w:val="20"/>
        </w:rPr>
        <w:t xml:space="preserve"> vrste radioterapije, določitev doze in režima obsevanja, lahko predpiše le zdravnik specialist radioterapevt.</w:t>
      </w:r>
    </w:p>
    <w:p w:rsidR="00622A8C" w:rsidRDefault="00221237" w:rsidP="00622A8C">
      <w:pPr>
        <w:pStyle w:val="Odstavek"/>
        <w:ind w:firstLine="0"/>
        <w:rPr>
          <w:rFonts w:cs="Arial"/>
          <w:sz w:val="20"/>
          <w:szCs w:val="20"/>
        </w:rPr>
      </w:pPr>
      <w:r w:rsidRPr="00753FB5">
        <w:rPr>
          <w:rFonts w:cs="Arial"/>
          <w:sz w:val="20"/>
          <w:szCs w:val="20"/>
        </w:rPr>
        <w:t>(2</w:t>
      </w:r>
      <w:r w:rsidR="00CA1654" w:rsidRPr="00753FB5">
        <w:rPr>
          <w:rFonts w:cs="Arial"/>
          <w:sz w:val="20"/>
          <w:szCs w:val="20"/>
        </w:rPr>
        <w:t xml:space="preserve">) </w:t>
      </w:r>
      <w:r w:rsidR="0092545A" w:rsidRPr="00753FB5">
        <w:rPr>
          <w:rFonts w:cs="Arial"/>
          <w:sz w:val="20"/>
          <w:szCs w:val="20"/>
        </w:rPr>
        <w:t xml:space="preserve">V primerih terapevtske uporabe radionuklidov, ki se vnesejo v telo pacienta, mora imetnik dovoljenja ali izvajalec terapevtskega posega zagotoviti, da </w:t>
      </w:r>
      <w:r w:rsidR="006F3FFF" w:rsidRPr="00753FB5">
        <w:rPr>
          <w:rFonts w:cs="Arial"/>
          <w:sz w:val="20"/>
          <w:szCs w:val="20"/>
        </w:rPr>
        <w:t xml:space="preserve">preden </w:t>
      </w:r>
      <w:r w:rsidR="0092545A" w:rsidRPr="00753FB5">
        <w:rPr>
          <w:rFonts w:cs="Arial"/>
          <w:sz w:val="20"/>
          <w:szCs w:val="20"/>
        </w:rPr>
        <w:t xml:space="preserve">pacient </w:t>
      </w:r>
      <w:r w:rsidR="006F3FFF" w:rsidRPr="00753FB5">
        <w:rPr>
          <w:rFonts w:cs="Arial"/>
          <w:sz w:val="20"/>
          <w:szCs w:val="20"/>
        </w:rPr>
        <w:t xml:space="preserve">zapusti zdravstveno ustanovo pacient </w:t>
      </w:r>
      <w:r w:rsidR="0092545A" w:rsidRPr="00753FB5">
        <w:rPr>
          <w:rFonts w:cs="Arial"/>
          <w:sz w:val="20"/>
          <w:szCs w:val="20"/>
        </w:rPr>
        <w:t xml:space="preserve">oziroma njegov zakoniti zastopnik prejme pisna navodila o ravnanju </w:t>
      </w:r>
      <w:r w:rsidR="006F3FFF" w:rsidRPr="00753FB5">
        <w:rPr>
          <w:rFonts w:cs="Arial"/>
          <w:sz w:val="20"/>
          <w:szCs w:val="20"/>
        </w:rPr>
        <w:t xml:space="preserve">po odpustu iz zdravstvene </w:t>
      </w:r>
      <w:r w:rsidR="0092545A" w:rsidRPr="00753FB5">
        <w:rPr>
          <w:rFonts w:cs="Arial"/>
          <w:sz w:val="20"/>
          <w:szCs w:val="20"/>
        </w:rPr>
        <w:t xml:space="preserve"> ustanov</w:t>
      </w:r>
      <w:r w:rsidR="006F3FFF" w:rsidRPr="00753FB5">
        <w:rPr>
          <w:rFonts w:cs="Arial"/>
          <w:sz w:val="20"/>
          <w:szCs w:val="20"/>
        </w:rPr>
        <w:t>e</w:t>
      </w:r>
      <w:r w:rsidR="00753FB5">
        <w:rPr>
          <w:rFonts w:cs="Arial"/>
          <w:sz w:val="20"/>
          <w:szCs w:val="20"/>
        </w:rPr>
        <w:t>.</w:t>
      </w:r>
      <w:r w:rsidR="000911EA" w:rsidRPr="00753FB5">
        <w:rPr>
          <w:rFonts w:cs="Arial"/>
          <w:sz w:val="20"/>
          <w:szCs w:val="20"/>
        </w:rPr>
        <w:t xml:space="preserve"> Pisna navodila so del programa radioloških posegov.</w:t>
      </w:r>
    </w:p>
    <w:p w:rsidR="0092545A" w:rsidRPr="00753FB5" w:rsidRDefault="00816C5D" w:rsidP="00622A8C">
      <w:pPr>
        <w:pStyle w:val="Odstavek"/>
        <w:ind w:firstLine="0"/>
        <w:rPr>
          <w:rFonts w:cs="Arial"/>
          <w:sz w:val="20"/>
          <w:szCs w:val="20"/>
        </w:rPr>
      </w:pPr>
      <w:r w:rsidRPr="00753FB5">
        <w:rPr>
          <w:rFonts w:cs="Arial"/>
          <w:sz w:val="20"/>
          <w:szCs w:val="20"/>
        </w:rPr>
        <w:t>(3</w:t>
      </w:r>
      <w:r w:rsidR="0092545A" w:rsidRPr="00753FB5">
        <w:rPr>
          <w:rFonts w:cs="Arial"/>
          <w:sz w:val="20"/>
          <w:szCs w:val="20"/>
        </w:rPr>
        <w:t>) Pisna navodila iz prejšnjega odstavka morajo pacienta oziroma njegovega zakonitega zastopnika seznaniti z nevarnostmi sevanja in načinom ravnanja, da se, kolikor je to razumno dosegljivo, zmanjša obsevanost oseb, ki pridejo v stik s pacientom.</w:t>
      </w:r>
    </w:p>
    <w:p w:rsidR="00CA1654" w:rsidRPr="00753FB5" w:rsidRDefault="0072519F" w:rsidP="0072519F">
      <w:pPr>
        <w:keepNext/>
        <w:spacing w:before="120" w:after="120"/>
        <w:ind w:left="357"/>
        <w:jc w:val="center"/>
        <w:outlineLvl w:val="2"/>
        <w:rPr>
          <w:rFonts w:cs="Arial"/>
          <w:b/>
          <w:sz w:val="20"/>
          <w:szCs w:val="20"/>
        </w:rPr>
      </w:pPr>
      <w:r w:rsidRPr="00753FB5">
        <w:rPr>
          <w:rFonts w:cs="Arial"/>
          <w:b/>
          <w:sz w:val="20"/>
          <w:szCs w:val="20"/>
        </w:rPr>
        <w:t>14</w:t>
      </w:r>
      <w:r w:rsidR="00CA1654" w:rsidRPr="00753FB5">
        <w:rPr>
          <w:rFonts w:cs="Arial"/>
          <w:b/>
          <w:sz w:val="20"/>
          <w:szCs w:val="20"/>
        </w:rPr>
        <w:t>. člen</w:t>
      </w:r>
    </w:p>
    <w:p w:rsidR="0072519F" w:rsidRPr="00753FB5" w:rsidRDefault="0072519F" w:rsidP="0072519F">
      <w:pPr>
        <w:keepNext/>
        <w:spacing w:before="120" w:after="120"/>
        <w:ind w:left="357"/>
        <w:jc w:val="center"/>
        <w:outlineLvl w:val="2"/>
        <w:rPr>
          <w:rFonts w:cs="Arial"/>
          <w:b/>
          <w:sz w:val="20"/>
          <w:szCs w:val="20"/>
        </w:rPr>
      </w:pPr>
      <w:r w:rsidRPr="00753FB5">
        <w:rPr>
          <w:rFonts w:cs="Arial"/>
          <w:b/>
          <w:sz w:val="20"/>
          <w:szCs w:val="20"/>
        </w:rPr>
        <w:t>(postopki pri posegih v nuklearni medicini)</w:t>
      </w:r>
    </w:p>
    <w:p w:rsidR="003D2FA4" w:rsidRPr="00753FB5" w:rsidRDefault="00CA1654" w:rsidP="00622A8C">
      <w:pPr>
        <w:pStyle w:val="Odstavek"/>
        <w:ind w:firstLine="0"/>
        <w:rPr>
          <w:rFonts w:cs="Arial"/>
          <w:sz w:val="20"/>
          <w:szCs w:val="20"/>
        </w:rPr>
      </w:pPr>
      <w:r w:rsidRPr="00753FB5">
        <w:rPr>
          <w:rFonts w:cs="Arial"/>
          <w:sz w:val="20"/>
          <w:szCs w:val="20"/>
        </w:rPr>
        <w:t xml:space="preserve">(1) Aktivnost odmerka </w:t>
      </w:r>
      <w:proofErr w:type="spellStart"/>
      <w:r w:rsidRPr="00753FB5">
        <w:rPr>
          <w:rFonts w:cs="Arial"/>
          <w:sz w:val="20"/>
          <w:szCs w:val="20"/>
        </w:rPr>
        <w:t>radiofarmacevtskega</w:t>
      </w:r>
      <w:proofErr w:type="spellEnd"/>
      <w:r w:rsidRPr="00753FB5">
        <w:rPr>
          <w:rFonts w:cs="Arial"/>
          <w:sz w:val="20"/>
          <w:szCs w:val="20"/>
        </w:rPr>
        <w:t xml:space="preserve"> preparata, ki se uporablja za diagnostične ali terapevtske postopke, predpiše zdravnik, odgovoren za poseg v nuklearni medicini. </w:t>
      </w:r>
    </w:p>
    <w:p w:rsidR="003D2FA4" w:rsidRPr="00753FB5" w:rsidRDefault="003D2FA4" w:rsidP="00622A8C">
      <w:pPr>
        <w:pStyle w:val="Odstavek"/>
        <w:ind w:firstLine="0"/>
        <w:rPr>
          <w:rFonts w:cs="Arial"/>
          <w:sz w:val="20"/>
          <w:szCs w:val="20"/>
        </w:rPr>
      </w:pPr>
      <w:r w:rsidRPr="00753FB5">
        <w:rPr>
          <w:rFonts w:cs="Arial"/>
          <w:sz w:val="20"/>
          <w:szCs w:val="20"/>
        </w:rPr>
        <w:t xml:space="preserve">(2) Aktivnost odmerkov </w:t>
      </w:r>
      <w:proofErr w:type="spellStart"/>
      <w:r w:rsidRPr="00753FB5">
        <w:rPr>
          <w:rFonts w:cs="Arial"/>
          <w:sz w:val="20"/>
          <w:szCs w:val="20"/>
        </w:rPr>
        <w:t>radiofarmacevtskih</w:t>
      </w:r>
      <w:proofErr w:type="spellEnd"/>
      <w:r w:rsidRPr="00753FB5">
        <w:rPr>
          <w:rFonts w:cs="Arial"/>
          <w:sz w:val="20"/>
          <w:szCs w:val="20"/>
        </w:rPr>
        <w:t xml:space="preserve"> preparatov za terapijo se določi na podlagi izračuna potrebne doze sevanja in merjenja aktivnosti odmerka.</w:t>
      </w:r>
    </w:p>
    <w:p w:rsidR="00CA1654" w:rsidRPr="00753FB5" w:rsidRDefault="003D2FA4" w:rsidP="00622A8C">
      <w:pPr>
        <w:pStyle w:val="Odstavek"/>
        <w:ind w:firstLine="0"/>
        <w:rPr>
          <w:rFonts w:cs="Arial"/>
          <w:sz w:val="20"/>
          <w:szCs w:val="20"/>
        </w:rPr>
      </w:pPr>
      <w:r w:rsidRPr="00753FB5">
        <w:rPr>
          <w:rFonts w:cs="Arial"/>
          <w:sz w:val="20"/>
          <w:szCs w:val="20"/>
        </w:rPr>
        <w:t>(3</w:t>
      </w:r>
      <w:r w:rsidR="00CA1654" w:rsidRPr="00753FB5">
        <w:rPr>
          <w:rFonts w:cs="Arial"/>
          <w:sz w:val="20"/>
          <w:szCs w:val="20"/>
        </w:rPr>
        <w:t xml:space="preserve">) Aktivnosti in pripravo odmerkov </w:t>
      </w:r>
      <w:proofErr w:type="spellStart"/>
      <w:r w:rsidR="00CA1654" w:rsidRPr="00753FB5">
        <w:rPr>
          <w:rFonts w:cs="Arial"/>
          <w:sz w:val="20"/>
          <w:szCs w:val="20"/>
        </w:rPr>
        <w:t>radiofarmacevt</w:t>
      </w:r>
      <w:r w:rsidRPr="00753FB5">
        <w:rPr>
          <w:rFonts w:cs="Arial"/>
          <w:sz w:val="20"/>
          <w:szCs w:val="20"/>
        </w:rPr>
        <w:t>skih</w:t>
      </w:r>
      <w:proofErr w:type="spellEnd"/>
      <w:r w:rsidRPr="00753FB5">
        <w:rPr>
          <w:rFonts w:cs="Arial"/>
          <w:sz w:val="20"/>
          <w:szCs w:val="20"/>
        </w:rPr>
        <w:t xml:space="preserve"> preparatov iz prvega</w:t>
      </w:r>
      <w:r w:rsidR="00CA1654" w:rsidRPr="00753FB5">
        <w:rPr>
          <w:rFonts w:cs="Arial"/>
          <w:sz w:val="20"/>
          <w:szCs w:val="20"/>
        </w:rPr>
        <w:t xml:space="preserve"> odstavka sme meriti in pripraviti oseba, ki je za to strokovno usposobljena. </w:t>
      </w:r>
    </w:p>
    <w:p w:rsidR="00CA1654" w:rsidRPr="00753FB5" w:rsidRDefault="003D2FA4" w:rsidP="00622A8C">
      <w:pPr>
        <w:pStyle w:val="Odstavek"/>
        <w:ind w:firstLine="0"/>
        <w:rPr>
          <w:rFonts w:cs="Arial"/>
          <w:sz w:val="20"/>
          <w:szCs w:val="20"/>
        </w:rPr>
      </w:pPr>
      <w:r w:rsidRPr="00753FB5">
        <w:rPr>
          <w:rFonts w:cs="Arial"/>
          <w:sz w:val="20"/>
          <w:szCs w:val="20"/>
        </w:rPr>
        <w:t>(4</w:t>
      </w:r>
      <w:r w:rsidR="00CA1654" w:rsidRPr="00753FB5">
        <w:rPr>
          <w:rFonts w:cs="Arial"/>
          <w:sz w:val="20"/>
          <w:szCs w:val="20"/>
        </w:rPr>
        <w:t xml:space="preserve">) Obseg in vsebino strokovne usposobljenosti, ki vključuje </w:t>
      </w:r>
      <w:r w:rsidR="00DE433D" w:rsidRPr="00753FB5">
        <w:rPr>
          <w:rFonts w:cs="Arial"/>
          <w:sz w:val="20"/>
          <w:szCs w:val="20"/>
        </w:rPr>
        <w:t xml:space="preserve">tudi </w:t>
      </w:r>
      <w:r w:rsidR="00CA1654" w:rsidRPr="00753FB5">
        <w:rPr>
          <w:rFonts w:cs="Arial"/>
          <w:sz w:val="20"/>
          <w:szCs w:val="20"/>
        </w:rPr>
        <w:t>usposobljenost s področja varstva pred sevanji iz drugega odstavka tega člena, poda imetnik dovoljenja v programu zagotavljanja in preverjanja kakovosti radioloških posegov.</w:t>
      </w:r>
    </w:p>
    <w:p w:rsidR="00CA1654" w:rsidRPr="00753FB5" w:rsidRDefault="0072519F" w:rsidP="0072519F">
      <w:pPr>
        <w:keepNext/>
        <w:spacing w:before="120" w:after="120"/>
        <w:ind w:left="357"/>
        <w:jc w:val="center"/>
        <w:outlineLvl w:val="2"/>
        <w:rPr>
          <w:rFonts w:cs="Arial"/>
          <w:b/>
          <w:sz w:val="20"/>
          <w:szCs w:val="20"/>
        </w:rPr>
      </w:pPr>
      <w:r w:rsidRPr="00753FB5">
        <w:rPr>
          <w:rFonts w:cs="Arial"/>
          <w:b/>
          <w:sz w:val="20"/>
          <w:szCs w:val="20"/>
        </w:rPr>
        <w:t>15</w:t>
      </w:r>
      <w:r w:rsidR="00CA1654" w:rsidRPr="00753FB5">
        <w:rPr>
          <w:rFonts w:cs="Arial"/>
          <w:b/>
          <w:sz w:val="20"/>
          <w:szCs w:val="20"/>
        </w:rPr>
        <w:t>. člen</w:t>
      </w:r>
    </w:p>
    <w:p w:rsidR="0072519F" w:rsidRPr="00753FB5" w:rsidRDefault="0072519F" w:rsidP="0072519F">
      <w:pPr>
        <w:keepNext/>
        <w:spacing w:before="120" w:after="120"/>
        <w:ind w:left="357"/>
        <w:jc w:val="center"/>
        <w:outlineLvl w:val="2"/>
        <w:rPr>
          <w:rFonts w:cs="Arial"/>
          <w:b/>
          <w:sz w:val="20"/>
          <w:szCs w:val="20"/>
        </w:rPr>
      </w:pPr>
      <w:r w:rsidRPr="00753FB5">
        <w:rPr>
          <w:rFonts w:cs="Arial"/>
          <w:b/>
          <w:sz w:val="20"/>
          <w:szCs w:val="20"/>
        </w:rPr>
        <w:t>(navodila pri posegih v nuklearni medicini)</w:t>
      </w:r>
    </w:p>
    <w:p w:rsidR="003E2475" w:rsidRPr="00753FB5" w:rsidRDefault="00390F3B" w:rsidP="00622A8C">
      <w:pPr>
        <w:pStyle w:val="Odstavek"/>
        <w:ind w:firstLine="0"/>
        <w:rPr>
          <w:rFonts w:cs="Arial"/>
          <w:sz w:val="20"/>
          <w:szCs w:val="20"/>
        </w:rPr>
      </w:pPr>
      <w:r w:rsidRPr="00753FB5">
        <w:rPr>
          <w:rFonts w:cs="Arial"/>
          <w:sz w:val="20"/>
          <w:szCs w:val="20"/>
        </w:rPr>
        <w:t xml:space="preserve">(1) Imetnik dovoljenja ali izvajalec </w:t>
      </w:r>
      <w:proofErr w:type="spellStart"/>
      <w:r w:rsidRPr="00753FB5">
        <w:rPr>
          <w:rFonts w:cs="Arial"/>
          <w:sz w:val="20"/>
          <w:szCs w:val="20"/>
        </w:rPr>
        <w:t>nuklearnomedicinskega</w:t>
      </w:r>
      <w:proofErr w:type="spellEnd"/>
      <w:r w:rsidRPr="00753FB5">
        <w:rPr>
          <w:rFonts w:cs="Arial"/>
          <w:sz w:val="20"/>
          <w:szCs w:val="20"/>
        </w:rPr>
        <w:t xml:space="preserve"> posega mora zagotoviti, da pacient oziroma njegov zakoniti zastopnik prejme pisna navodila o ravnanju, preden pacient zapusti zdravstveno ustanovo.</w:t>
      </w:r>
      <w:r w:rsidR="000911EA" w:rsidRPr="00753FB5">
        <w:rPr>
          <w:rFonts w:cs="Arial"/>
          <w:sz w:val="20"/>
          <w:szCs w:val="20"/>
        </w:rPr>
        <w:t xml:space="preserve"> Pisna navodila so del programa radioloških posegov.</w:t>
      </w:r>
    </w:p>
    <w:p w:rsidR="00390F3B" w:rsidRPr="00753FB5" w:rsidRDefault="00390F3B" w:rsidP="00622A8C">
      <w:pPr>
        <w:pStyle w:val="Odstavek"/>
        <w:ind w:firstLine="0"/>
        <w:rPr>
          <w:rFonts w:cs="Arial"/>
          <w:sz w:val="20"/>
          <w:szCs w:val="20"/>
        </w:rPr>
      </w:pPr>
      <w:r w:rsidRPr="00753FB5">
        <w:rPr>
          <w:rFonts w:cs="Arial"/>
          <w:sz w:val="20"/>
          <w:szCs w:val="20"/>
        </w:rPr>
        <w:t>(2) Navodila iz prejšnjega odstavka morajo pacienta oziroma njegovega zakonitega zastopnika seznaniti z nevarnostmi sevanja in načinom ravnanja, da se, kolikor je to razumno dosegljivo, zmanjša obsevanost oseb, ki pridejo v stik s pacientom. V primeru terapevtskih posegov morajo biti navodila pisna.</w:t>
      </w:r>
    </w:p>
    <w:p w:rsidR="00846E8E" w:rsidRPr="00753FB5" w:rsidRDefault="0097458A" w:rsidP="00622A8C">
      <w:pPr>
        <w:pStyle w:val="Odstavek"/>
        <w:ind w:firstLine="0"/>
        <w:rPr>
          <w:rFonts w:cs="Arial"/>
          <w:sz w:val="20"/>
          <w:szCs w:val="20"/>
        </w:rPr>
      </w:pPr>
      <w:r w:rsidRPr="00753FB5">
        <w:rPr>
          <w:rFonts w:cs="Arial"/>
          <w:sz w:val="20"/>
          <w:szCs w:val="20"/>
        </w:rPr>
        <w:t xml:space="preserve">(3) Imetnik dovoljenja ali izvajalec </w:t>
      </w:r>
      <w:proofErr w:type="spellStart"/>
      <w:r w:rsidRPr="00753FB5">
        <w:rPr>
          <w:rFonts w:cs="Arial"/>
          <w:sz w:val="20"/>
          <w:szCs w:val="20"/>
        </w:rPr>
        <w:t>nuklearnomedicinskega</w:t>
      </w:r>
      <w:proofErr w:type="spellEnd"/>
      <w:r w:rsidRPr="00753FB5">
        <w:rPr>
          <w:rFonts w:cs="Arial"/>
          <w:sz w:val="20"/>
          <w:szCs w:val="20"/>
        </w:rPr>
        <w:t xml:space="preserve"> posega ob odpustu pacientov, ki so </w:t>
      </w:r>
      <w:r w:rsidR="00846E8E" w:rsidRPr="00753FB5">
        <w:rPr>
          <w:rFonts w:cs="Arial"/>
          <w:sz w:val="20"/>
          <w:szCs w:val="20"/>
        </w:rPr>
        <w:t xml:space="preserve">prejeli </w:t>
      </w:r>
      <w:r w:rsidRPr="00753FB5">
        <w:rPr>
          <w:rFonts w:cs="Arial"/>
          <w:sz w:val="20"/>
          <w:szCs w:val="20"/>
        </w:rPr>
        <w:t xml:space="preserve">terapevtski </w:t>
      </w:r>
      <w:r w:rsidR="00846E8E" w:rsidRPr="00753FB5">
        <w:rPr>
          <w:rFonts w:cs="Arial"/>
          <w:sz w:val="20"/>
          <w:szCs w:val="20"/>
        </w:rPr>
        <w:t>odmerek radioizotopa</w:t>
      </w:r>
      <w:r w:rsidRPr="00753FB5">
        <w:rPr>
          <w:rFonts w:cs="Arial"/>
          <w:sz w:val="20"/>
          <w:szCs w:val="20"/>
        </w:rPr>
        <w:t xml:space="preserve"> </w:t>
      </w:r>
      <w:r w:rsidRPr="00753FB5">
        <w:rPr>
          <w:rFonts w:cs="Arial"/>
          <w:sz w:val="20"/>
          <w:szCs w:val="20"/>
          <w:vertAlign w:val="superscript"/>
        </w:rPr>
        <w:t>131</w:t>
      </w:r>
      <w:r w:rsidR="00846E8E" w:rsidRPr="00753FB5">
        <w:rPr>
          <w:rFonts w:cs="Arial"/>
          <w:sz w:val="20"/>
          <w:szCs w:val="20"/>
        </w:rPr>
        <w:t xml:space="preserve">I, </w:t>
      </w:r>
      <w:r w:rsidRPr="00753FB5">
        <w:rPr>
          <w:rFonts w:cs="Arial"/>
          <w:sz w:val="20"/>
          <w:szCs w:val="20"/>
        </w:rPr>
        <w:t>poleg navodil izda še  kartico nuklearno medicin</w:t>
      </w:r>
      <w:r w:rsidR="00981D1C" w:rsidRPr="00753FB5">
        <w:rPr>
          <w:rFonts w:cs="Arial"/>
          <w:sz w:val="20"/>
          <w:szCs w:val="20"/>
        </w:rPr>
        <w:t>skega posega, ki jo izda organ</w:t>
      </w:r>
      <w:r w:rsidR="00AE24F7" w:rsidRPr="00753FB5">
        <w:rPr>
          <w:rFonts w:cs="Arial"/>
          <w:sz w:val="20"/>
          <w:szCs w:val="20"/>
        </w:rPr>
        <w:t>,</w:t>
      </w:r>
      <w:r w:rsidR="00981D1C" w:rsidRPr="00753FB5">
        <w:rPr>
          <w:rFonts w:cs="Arial"/>
          <w:sz w:val="20"/>
          <w:szCs w:val="20"/>
        </w:rPr>
        <w:t xml:space="preserve"> pristojen za varstvo pred sevanji.</w:t>
      </w:r>
    </w:p>
    <w:p w:rsidR="00846E8E" w:rsidRPr="00753FB5" w:rsidRDefault="00846E8E" w:rsidP="00622A8C">
      <w:pPr>
        <w:pStyle w:val="Odstavek"/>
        <w:ind w:firstLine="0"/>
        <w:rPr>
          <w:rFonts w:cs="Arial"/>
          <w:sz w:val="20"/>
          <w:szCs w:val="20"/>
        </w:rPr>
      </w:pPr>
      <w:r w:rsidRPr="00753FB5">
        <w:rPr>
          <w:rFonts w:cs="Arial"/>
          <w:sz w:val="20"/>
          <w:szCs w:val="20"/>
        </w:rPr>
        <w:t xml:space="preserve">(4) Imetnik dovoljenja ali izvajalec </w:t>
      </w:r>
      <w:proofErr w:type="spellStart"/>
      <w:r w:rsidRPr="00753FB5">
        <w:rPr>
          <w:rFonts w:cs="Arial"/>
          <w:sz w:val="20"/>
          <w:szCs w:val="20"/>
        </w:rPr>
        <w:t>nuklearnomedicinskega</w:t>
      </w:r>
      <w:proofErr w:type="spellEnd"/>
      <w:r w:rsidRPr="00753FB5">
        <w:rPr>
          <w:rFonts w:cs="Arial"/>
          <w:sz w:val="20"/>
          <w:szCs w:val="20"/>
        </w:rPr>
        <w:t xml:space="preserve"> posega, izda kartico nuklearno medicinskega posega tudi pacientom, ki so imeli diagnostični poseg z radioizotopom </w:t>
      </w:r>
      <w:r w:rsidRPr="00753FB5">
        <w:rPr>
          <w:rFonts w:cs="Arial"/>
          <w:sz w:val="20"/>
          <w:szCs w:val="20"/>
          <w:vertAlign w:val="superscript"/>
        </w:rPr>
        <w:t>99m</w:t>
      </w:r>
      <w:r w:rsidRPr="00753FB5">
        <w:rPr>
          <w:rFonts w:cs="Arial"/>
          <w:sz w:val="20"/>
          <w:szCs w:val="20"/>
        </w:rPr>
        <w:t>Tc, in bodo v manj kot treh dneh zapustili državo.</w:t>
      </w:r>
    </w:p>
    <w:p w:rsidR="0097458A" w:rsidRPr="00753FB5" w:rsidRDefault="00846E8E" w:rsidP="00622A8C">
      <w:pPr>
        <w:pStyle w:val="Odstavek"/>
        <w:ind w:firstLine="0"/>
        <w:rPr>
          <w:rFonts w:cs="Arial"/>
          <w:sz w:val="20"/>
          <w:szCs w:val="20"/>
        </w:rPr>
      </w:pPr>
      <w:r w:rsidRPr="00753FB5">
        <w:rPr>
          <w:rFonts w:cs="Arial"/>
          <w:sz w:val="20"/>
          <w:szCs w:val="20"/>
        </w:rPr>
        <w:t>(5)</w:t>
      </w:r>
      <w:r w:rsidR="00625875" w:rsidRPr="00753FB5">
        <w:rPr>
          <w:rFonts w:cs="Arial"/>
          <w:sz w:val="20"/>
          <w:szCs w:val="20"/>
        </w:rPr>
        <w:t xml:space="preserve"> </w:t>
      </w:r>
      <w:r w:rsidR="0097458A" w:rsidRPr="00753FB5">
        <w:rPr>
          <w:rFonts w:cs="Arial"/>
          <w:sz w:val="20"/>
          <w:szCs w:val="20"/>
        </w:rPr>
        <w:t xml:space="preserve">Kartica nuklearno medicinskega posega ali </w:t>
      </w:r>
      <w:proofErr w:type="spellStart"/>
      <w:r w:rsidR="0097458A" w:rsidRPr="00753FB5">
        <w:rPr>
          <w:rFonts w:cs="Arial"/>
          <w:sz w:val="20"/>
          <w:szCs w:val="20"/>
        </w:rPr>
        <w:t>Medical</w:t>
      </w:r>
      <w:proofErr w:type="spellEnd"/>
      <w:r w:rsidR="0097458A" w:rsidRPr="00753FB5">
        <w:rPr>
          <w:rFonts w:cs="Arial"/>
          <w:sz w:val="20"/>
          <w:szCs w:val="20"/>
        </w:rPr>
        <w:t xml:space="preserve"> </w:t>
      </w:r>
      <w:proofErr w:type="spellStart"/>
      <w:r w:rsidR="0097458A" w:rsidRPr="00753FB5">
        <w:rPr>
          <w:rFonts w:cs="Arial"/>
          <w:sz w:val="20"/>
          <w:szCs w:val="20"/>
        </w:rPr>
        <w:t>Treatment</w:t>
      </w:r>
      <w:proofErr w:type="spellEnd"/>
      <w:r w:rsidR="0097458A" w:rsidRPr="00753FB5">
        <w:rPr>
          <w:rFonts w:cs="Arial"/>
          <w:sz w:val="20"/>
          <w:szCs w:val="20"/>
        </w:rPr>
        <w:t xml:space="preserve"> </w:t>
      </w:r>
      <w:proofErr w:type="spellStart"/>
      <w:r w:rsidR="0097458A" w:rsidRPr="00753FB5">
        <w:rPr>
          <w:rFonts w:cs="Arial"/>
          <w:sz w:val="20"/>
          <w:szCs w:val="20"/>
        </w:rPr>
        <w:t>Card</w:t>
      </w:r>
      <w:proofErr w:type="spellEnd"/>
      <w:r w:rsidR="0097458A" w:rsidRPr="00753FB5">
        <w:rPr>
          <w:rFonts w:cs="Arial"/>
          <w:sz w:val="20"/>
          <w:szCs w:val="20"/>
        </w:rPr>
        <w:t xml:space="preserve"> vsebuje osnovne podatke o pacientu (ime in priimek, datum rojstva ter naslov), vrsto ter aktivnost radioizotopa, datum aplikacije ter kont</w:t>
      </w:r>
      <w:r w:rsidRPr="00753FB5">
        <w:rPr>
          <w:rFonts w:cs="Arial"/>
          <w:sz w:val="20"/>
          <w:szCs w:val="20"/>
        </w:rPr>
        <w:t xml:space="preserve">aktne podatke bolnišnice </w:t>
      </w:r>
      <w:r w:rsidR="0097458A" w:rsidRPr="00753FB5">
        <w:rPr>
          <w:rFonts w:cs="Arial"/>
          <w:sz w:val="20"/>
          <w:szCs w:val="20"/>
        </w:rPr>
        <w:t xml:space="preserve">in osebe, kjer je lahko te podatke preveriti (telefonska </w:t>
      </w:r>
      <w:r w:rsidR="00625875" w:rsidRPr="00753FB5">
        <w:rPr>
          <w:rFonts w:cs="Arial"/>
          <w:sz w:val="20"/>
          <w:szCs w:val="20"/>
        </w:rPr>
        <w:t>številka in elektronski naslov). Obdobje za katerega se priporoča, da ima pacient kartico pri sebi je</w:t>
      </w:r>
      <w:r w:rsidR="0097458A" w:rsidRPr="00753FB5">
        <w:rPr>
          <w:rFonts w:cs="Arial"/>
          <w:sz w:val="20"/>
          <w:szCs w:val="20"/>
        </w:rPr>
        <w:t xml:space="preserve"> </w:t>
      </w:r>
      <w:r w:rsidR="00625875" w:rsidRPr="00753FB5">
        <w:rPr>
          <w:rFonts w:cs="Arial"/>
          <w:sz w:val="20"/>
          <w:szCs w:val="20"/>
        </w:rPr>
        <w:t>pri uporabi</w:t>
      </w:r>
      <w:r w:rsidR="0097458A" w:rsidRPr="00753FB5">
        <w:rPr>
          <w:rFonts w:cs="Arial"/>
          <w:sz w:val="20"/>
          <w:szCs w:val="20"/>
        </w:rPr>
        <w:t xml:space="preserve"> terapevtsk</w:t>
      </w:r>
      <w:r w:rsidRPr="00753FB5">
        <w:rPr>
          <w:rFonts w:cs="Arial"/>
          <w:sz w:val="20"/>
          <w:szCs w:val="20"/>
        </w:rPr>
        <w:t xml:space="preserve">ih odmerkov radioizotopa </w:t>
      </w:r>
      <w:r w:rsidRPr="00753FB5">
        <w:rPr>
          <w:rFonts w:cs="Arial"/>
          <w:sz w:val="20"/>
          <w:szCs w:val="20"/>
          <w:vertAlign w:val="superscript"/>
        </w:rPr>
        <w:t>131</w:t>
      </w:r>
      <w:r w:rsidRPr="00753FB5">
        <w:rPr>
          <w:rFonts w:cs="Arial"/>
          <w:sz w:val="20"/>
          <w:szCs w:val="20"/>
        </w:rPr>
        <w:t xml:space="preserve">I </w:t>
      </w:r>
      <w:r w:rsidR="00625875" w:rsidRPr="00753FB5">
        <w:rPr>
          <w:rFonts w:cs="Arial"/>
          <w:sz w:val="20"/>
          <w:szCs w:val="20"/>
        </w:rPr>
        <w:t xml:space="preserve"> </w:t>
      </w:r>
      <w:r w:rsidR="0097458A" w:rsidRPr="00753FB5">
        <w:rPr>
          <w:rFonts w:cs="Arial"/>
          <w:sz w:val="20"/>
          <w:szCs w:val="20"/>
        </w:rPr>
        <w:t xml:space="preserve">3 mesece, </w:t>
      </w:r>
      <w:r w:rsidR="00625875" w:rsidRPr="00753FB5">
        <w:rPr>
          <w:rFonts w:cs="Arial"/>
          <w:sz w:val="20"/>
          <w:szCs w:val="20"/>
        </w:rPr>
        <w:t>pri</w:t>
      </w:r>
      <w:r w:rsidR="0097458A" w:rsidRPr="00753FB5">
        <w:rPr>
          <w:rFonts w:cs="Arial"/>
          <w:sz w:val="20"/>
          <w:szCs w:val="20"/>
        </w:rPr>
        <w:t xml:space="preserve"> </w:t>
      </w:r>
      <w:r w:rsidR="0097458A" w:rsidRPr="00753FB5">
        <w:rPr>
          <w:rFonts w:cs="Arial"/>
          <w:sz w:val="20"/>
          <w:szCs w:val="20"/>
          <w:vertAlign w:val="superscript"/>
        </w:rPr>
        <w:t>99m</w:t>
      </w:r>
      <w:r w:rsidR="0097458A" w:rsidRPr="00753FB5">
        <w:rPr>
          <w:rFonts w:cs="Arial"/>
          <w:sz w:val="20"/>
          <w:szCs w:val="20"/>
        </w:rPr>
        <w:t>Tc pa 3 dni.</w:t>
      </w:r>
    </w:p>
    <w:p w:rsidR="003D2FA4" w:rsidRPr="00753FB5" w:rsidRDefault="0072519F" w:rsidP="0072519F">
      <w:pPr>
        <w:keepNext/>
        <w:spacing w:before="120" w:after="120"/>
        <w:ind w:left="357"/>
        <w:jc w:val="center"/>
        <w:outlineLvl w:val="2"/>
        <w:rPr>
          <w:rFonts w:cs="Arial"/>
          <w:b/>
          <w:sz w:val="20"/>
          <w:szCs w:val="20"/>
        </w:rPr>
      </w:pPr>
      <w:r w:rsidRPr="00753FB5">
        <w:rPr>
          <w:rFonts w:cs="Arial"/>
          <w:b/>
          <w:sz w:val="20"/>
          <w:szCs w:val="20"/>
        </w:rPr>
        <w:lastRenderedPageBreak/>
        <w:t>16</w:t>
      </w:r>
      <w:r w:rsidR="003D2FA4" w:rsidRPr="00753FB5">
        <w:rPr>
          <w:rFonts w:cs="Arial"/>
          <w:b/>
          <w:sz w:val="20"/>
          <w:szCs w:val="20"/>
        </w:rPr>
        <w:t>. člen</w:t>
      </w:r>
    </w:p>
    <w:p w:rsidR="0072519F" w:rsidRPr="00753FB5" w:rsidRDefault="005E5FB3" w:rsidP="0072519F">
      <w:pPr>
        <w:keepNext/>
        <w:spacing w:before="120" w:after="120"/>
        <w:ind w:left="357"/>
        <w:jc w:val="center"/>
        <w:outlineLvl w:val="2"/>
        <w:rPr>
          <w:rFonts w:cs="Arial"/>
          <w:b/>
          <w:sz w:val="20"/>
          <w:szCs w:val="20"/>
        </w:rPr>
      </w:pPr>
      <w:r w:rsidRPr="00753FB5">
        <w:rPr>
          <w:rFonts w:cs="Arial"/>
          <w:b/>
          <w:sz w:val="20"/>
          <w:szCs w:val="20"/>
        </w:rPr>
        <w:t>(p</w:t>
      </w:r>
      <w:r w:rsidR="0072519F" w:rsidRPr="00753FB5">
        <w:rPr>
          <w:rFonts w:cs="Arial"/>
          <w:b/>
          <w:sz w:val="20"/>
          <w:szCs w:val="20"/>
        </w:rPr>
        <w:t xml:space="preserve">ostopki v </w:t>
      </w:r>
      <w:r w:rsidRPr="00753FB5">
        <w:rPr>
          <w:rFonts w:cs="Arial"/>
          <w:b/>
          <w:sz w:val="20"/>
          <w:szCs w:val="20"/>
        </w:rPr>
        <w:t>rentgenski radiologiji)</w:t>
      </w:r>
    </w:p>
    <w:p w:rsidR="00B822EC" w:rsidRPr="00753FB5" w:rsidRDefault="008D661E" w:rsidP="003D2FA4">
      <w:pPr>
        <w:pStyle w:val="Odstavek"/>
        <w:ind w:firstLine="0"/>
        <w:rPr>
          <w:rFonts w:cs="Arial"/>
          <w:sz w:val="20"/>
          <w:szCs w:val="20"/>
        </w:rPr>
      </w:pPr>
      <w:r w:rsidRPr="00753FB5">
        <w:rPr>
          <w:rFonts w:cs="Arial"/>
          <w:sz w:val="20"/>
          <w:szCs w:val="20"/>
        </w:rPr>
        <w:t xml:space="preserve">Imetnik dovoljenja ali izvajalec </w:t>
      </w:r>
      <w:r w:rsidR="0064689B" w:rsidRPr="00753FB5">
        <w:rPr>
          <w:rFonts w:cs="Arial"/>
          <w:sz w:val="20"/>
          <w:szCs w:val="20"/>
        </w:rPr>
        <w:t xml:space="preserve">intervencijskega </w:t>
      </w:r>
      <w:r w:rsidRPr="00753FB5">
        <w:rPr>
          <w:rFonts w:cs="Arial"/>
          <w:sz w:val="20"/>
          <w:szCs w:val="20"/>
        </w:rPr>
        <w:t>posega mora pacient</w:t>
      </w:r>
      <w:r w:rsidR="0064689B" w:rsidRPr="00753FB5">
        <w:rPr>
          <w:rFonts w:cs="Arial"/>
          <w:sz w:val="20"/>
          <w:szCs w:val="20"/>
        </w:rPr>
        <w:t>a</w:t>
      </w:r>
      <w:r w:rsidRPr="00753FB5">
        <w:rPr>
          <w:rFonts w:cs="Arial"/>
          <w:sz w:val="20"/>
          <w:szCs w:val="20"/>
        </w:rPr>
        <w:t xml:space="preserve"> oziroma njegov</w:t>
      </w:r>
      <w:r w:rsidR="0064689B" w:rsidRPr="00753FB5">
        <w:rPr>
          <w:rFonts w:cs="Arial"/>
          <w:sz w:val="20"/>
          <w:szCs w:val="20"/>
        </w:rPr>
        <w:t>ega zakonitega</w:t>
      </w:r>
      <w:r w:rsidRPr="00753FB5">
        <w:rPr>
          <w:rFonts w:cs="Arial"/>
          <w:sz w:val="20"/>
          <w:szCs w:val="20"/>
        </w:rPr>
        <w:t xml:space="preserve"> zastopnik</w:t>
      </w:r>
      <w:r w:rsidR="0064689B" w:rsidRPr="00753FB5">
        <w:rPr>
          <w:rFonts w:cs="Arial"/>
          <w:sz w:val="20"/>
          <w:szCs w:val="20"/>
        </w:rPr>
        <w:t>a</w:t>
      </w:r>
      <w:r w:rsidRPr="00753FB5">
        <w:rPr>
          <w:rFonts w:cs="Arial"/>
          <w:sz w:val="20"/>
          <w:szCs w:val="20"/>
        </w:rPr>
        <w:t xml:space="preserve"> </w:t>
      </w:r>
      <w:r w:rsidR="0064689B" w:rsidRPr="00753FB5">
        <w:rPr>
          <w:rFonts w:cs="Arial"/>
          <w:sz w:val="20"/>
          <w:szCs w:val="20"/>
        </w:rPr>
        <w:t>seznaniti z možnostjo nastanka sevalnih poškodb in ustreznimi</w:t>
      </w:r>
      <w:r w:rsidR="00A632E7" w:rsidRPr="00753FB5">
        <w:rPr>
          <w:rFonts w:cs="Arial"/>
          <w:sz w:val="20"/>
          <w:szCs w:val="20"/>
        </w:rPr>
        <w:t xml:space="preserve"> načini ravnanja</w:t>
      </w:r>
      <w:r w:rsidR="0064689B" w:rsidRPr="00753FB5">
        <w:rPr>
          <w:rFonts w:cs="Arial"/>
          <w:sz w:val="20"/>
          <w:szCs w:val="20"/>
        </w:rPr>
        <w:t xml:space="preserve">.  </w:t>
      </w:r>
    </w:p>
    <w:p w:rsidR="0072519F" w:rsidRPr="00753FB5" w:rsidRDefault="0072519F" w:rsidP="0072519F">
      <w:pPr>
        <w:keepNext/>
        <w:spacing w:before="120" w:after="120"/>
        <w:ind w:left="357"/>
        <w:jc w:val="center"/>
        <w:outlineLvl w:val="2"/>
        <w:rPr>
          <w:rFonts w:cs="Arial"/>
          <w:sz w:val="20"/>
          <w:szCs w:val="20"/>
        </w:rPr>
      </w:pPr>
      <w:r w:rsidRPr="00753FB5">
        <w:rPr>
          <w:rFonts w:cs="Arial"/>
          <w:b/>
          <w:sz w:val="20"/>
          <w:szCs w:val="20"/>
        </w:rPr>
        <w:t>17. člen</w:t>
      </w:r>
      <w:r w:rsidRPr="00753FB5">
        <w:rPr>
          <w:rFonts w:cs="Arial"/>
          <w:sz w:val="20"/>
          <w:szCs w:val="20"/>
        </w:rPr>
        <w:t xml:space="preserve"> </w:t>
      </w:r>
    </w:p>
    <w:p w:rsidR="0072519F" w:rsidRPr="00753FB5" w:rsidRDefault="0072519F" w:rsidP="0072519F">
      <w:pPr>
        <w:keepNext/>
        <w:spacing w:before="120" w:after="120"/>
        <w:ind w:left="357"/>
        <w:jc w:val="center"/>
        <w:outlineLvl w:val="2"/>
        <w:rPr>
          <w:rFonts w:cs="Arial"/>
          <w:b/>
          <w:sz w:val="20"/>
          <w:szCs w:val="20"/>
        </w:rPr>
      </w:pPr>
      <w:r w:rsidRPr="00753FB5">
        <w:rPr>
          <w:rFonts w:cs="Arial"/>
          <w:sz w:val="20"/>
          <w:szCs w:val="20"/>
        </w:rPr>
        <w:t>(</w:t>
      </w:r>
      <w:r w:rsidRPr="00753FB5">
        <w:rPr>
          <w:rFonts w:cs="Arial"/>
          <w:b/>
          <w:sz w:val="20"/>
          <w:szCs w:val="20"/>
        </w:rPr>
        <w:t>varstvo med nosečnostjo in dojenjem)</w:t>
      </w:r>
    </w:p>
    <w:p w:rsidR="0072519F" w:rsidRPr="00753FB5" w:rsidRDefault="0072519F" w:rsidP="0072519F">
      <w:pPr>
        <w:overflowPunct/>
        <w:autoSpaceDE/>
        <w:autoSpaceDN/>
        <w:adjustRightInd/>
        <w:textAlignment w:val="auto"/>
        <w:rPr>
          <w:rFonts w:eastAsia="MS Mincho" w:cs="Arial"/>
          <w:sz w:val="20"/>
          <w:szCs w:val="20"/>
          <w:lang w:eastAsia="ja-JP"/>
        </w:rPr>
      </w:pPr>
      <w:r w:rsidRPr="00753FB5">
        <w:rPr>
          <w:rFonts w:eastAsia="MS Mincho" w:cs="Arial"/>
          <w:sz w:val="20"/>
          <w:szCs w:val="20"/>
          <w:lang w:eastAsia="ja-JP"/>
        </w:rPr>
        <w:t xml:space="preserve"> (1) Pri ženskah v reproduktivni dobi morata tako </w:t>
      </w:r>
      <w:proofErr w:type="spellStart"/>
      <w:r w:rsidRPr="00753FB5">
        <w:rPr>
          <w:rFonts w:eastAsia="MS Mincho" w:cs="Arial"/>
          <w:sz w:val="20"/>
          <w:szCs w:val="20"/>
          <w:lang w:eastAsia="ja-JP"/>
        </w:rPr>
        <w:t>napotni</w:t>
      </w:r>
      <w:proofErr w:type="spellEnd"/>
      <w:r w:rsidRPr="00753FB5">
        <w:rPr>
          <w:rFonts w:eastAsia="MS Mincho" w:cs="Arial"/>
          <w:sz w:val="20"/>
          <w:szCs w:val="20"/>
          <w:lang w:eastAsia="ja-JP"/>
        </w:rPr>
        <w:t xml:space="preserve"> zdravnik kot tudi zdravnik, odgovoren za radiološki poseg, poizvedeti o morebitni nosečnosti oziroma dojenju. Podatek o nosečnosti ali dojenju mora </w:t>
      </w:r>
      <w:proofErr w:type="spellStart"/>
      <w:r w:rsidRPr="00753FB5">
        <w:rPr>
          <w:rFonts w:eastAsia="MS Mincho" w:cs="Arial"/>
          <w:sz w:val="20"/>
          <w:szCs w:val="20"/>
          <w:lang w:eastAsia="ja-JP"/>
        </w:rPr>
        <w:t>napotni</w:t>
      </w:r>
      <w:proofErr w:type="spellEnd"/>
      <w:r w:rsidRPr="00753FB5">
        <w:rPr>
          <w:rFonts w:eastAsia="MS Mincho" w:cs="Arial"/>
          <w:sz w:val="20"/>
          <w:szCs w:val="20"/>
          <w:lang w:eastAsia="ja-JP"/>
        </w:rPr>
        <w:t xml:space="preserve"> zdravnik označiti na napotnici.</w:t>
      </w:r>
    </w:p>
    <w:p w:rsidR="0072519F" w:rsidRPr="00753FB5" w:rsidRDefault="0072519F" w:rsidP="0072519F">
      <w:pPr>
        <w:overflowPunct/>
        <w:autoSpaceDE/>
        <w:autoSpaceDN/>
        <w:adjustRightInd/>
        <w:textAlignment w:val="auto"/>
        <w:rPr>
          <w:rFonts w:eastAsia="MS Mincho" w:cs="Arial"/>
          <w:sz w:val="20"/>
          <w:szCs w:val="20"/>
          <w:lang w:eastAsia="ja-JP"/>
        </w:rPr>
      </w:pPr>
    </w:p>
    <w:p w:rsidR="0072519F" w:rsidRPr="00753FB5" w:rsidRDefault="0072519F" w:rsidP="0072519F">
      <w:pPr>
        <w:overflowPunct/>
        <w:autoSpaceDE/>
        <w:autoSpaceDN/>
        <w:adjustRightInd/>
        <w:textAlignment w:val="auto"/>
        <w:rPr>
          <w:rFonts w:eastAsia="MS Mincho" w:cs="Arial"/>
          <w:sz w:val="20"/>
          <w:szCs w:val="20"/>
          <w:lang w:eastAsia="ja-JP"/>
        </w:rPr>
      </w:pPr>
      <w:r w:rsidRPr="00753FB5">
        <w:rPr>
          <w:rFonts w:eastAsia="MS Mincho" w:cs="Arial"/>
          <w:sz w:val="20"/>
          <w:szCs w:val="20"/>
          <w:lang w:eastAsia="ja-JP"/>
        </w:rPr>
        <w:t>(2) Kadar nosečnosti ni mogoče izključiti, je potrebno posebno pozornost posvetiti upravičenosti posega in optimizaciji, upoštevajoč nujnost posega in pričakovano izpostavljenost tako matere kot nerojenega otroka. To je še posebej pomembno v primeru posegov, ki vključujejo obsevanost abdominalnega ali medeničnega predela.</w:t>
      </w:r>
    </w:p>
    <w:p w:rsidR="0072519F" w:rsidRPr="00753FB5" w:rsidRDefault="0072519F" w:rsidP="0072519F">
      <w:pPr>
        <w:overflowPunct/>
        <w:autoSpaceDE/>
        <w:autoSpaceDN/>
        <w:adjustRightInd/>
        <w:jc w:val="left"/>
        <w:textAlignment w:val="auto"/>
        <w:rPr>
          <w:rFonts w:eastAsia="MS Mincho" w:cs="Arial"/>
          <w:sz w:val="20"/>
          <w:szCs w:val="20"/>
          <w:lang w:eastAsia="ja-JP"/>
        </w:rPr>
      </w:pPr>
    </w:p>
    <w:p w:rsidR="0072519F" w:rsidRPr="00753FB5" w:rsidRDefault="0072519F" w:rsidP="0072519F">
      <w:pPr>
        <w:overflowPunct/>
        <w:autoSpaceDE/>
        <w:autoSpaceDN/>
        <w:adjustRightInd/>
        <w:jc w:val="left"/>
        <w:textAlignment w:val="auto"/>
        <w:rPr>
          <w:rFonts w:eastAsia="MS Mincho" w:cs="Arial"/>
          <w:sz w:val="20"/>
          <w:szCs w:val="20"/>
          <w:lang w:eastAsia="ja-JP"/>
        </w:rPr>
      </w:pPr>
      <w:r w:rsidRPr="00753FB5">
        <w:rPr>
          <w:rFonts w:eastAsia="MS Mincho" w:cs="Arial"/>
          <w:sz w:val="20"/>
          <w:szCs w:val="20"/>
          <w:lang w:eastAsia="ja-JP"/>
        </w:rPr>
        <w:t>(3) Posegi pri doječih materah v nuklearni medicini zahtevajo posebno pozornost pri presoji upravičenosti in optimizaciji, upoštevajoč nujnost posega in pričakovano izpostavljenost tako matere kot otroka.</w:t>
      </w:r>
    </w:p>
    <w:p w:rsidR="0072519F" w:rsidRPr="00753FB5" w:rsidRDefault="0072519F" w:rsidP="0072519F">
      <w:pPr>
        <w:overflowPunct/>
        <w:autoSpaceDE/>
        <w:autoSpaceDN/>
        <w:adjustRightInd/>
        <w:jc w:val="left"/>
        <w:textAlignment w:val="auto"/>
        <w:rPr>
          <w:rFonts w:eastAsia="MS Mincho" w:cs="Arial"/>
          <w:sz w:val="20"/>
          <w:szCs w:val="20"/>
          <w:lang w:eastAsia="ja-JP"/>
        </w:rPr>
      </w:pPr>
    </w:p>
    <w:p w:rsidR="0072519F" w:rsidRPr="00753FB5" w:rsidRDefault="0072519F" w:rsidP="0072519F">
      <w:pPr>
        <w:overflowPunct/>
        <w:autoSpaceDE/>
        <w:autoSpaceDN/>
        <w:adjustRightInd/>
        <w:textAlignment w:val="auto"/>
        <w:rPr>
          <w:rFonts w:eastAsia="MS Mincho" w:cs="Arial"/>
          <w:sz w:val="20"/>
          <w:szCs w:val="20"/>
          <w:lang w:eastAsia="ja-JP"/>
        </w:rPr>
      </w:pPr>
      <w:r w:rsidRPr="00753FB5">
        <w:rPr>
          <w:rFonts w:eastAsia="MS Mincho" w:cs="Arial"/>
          <w:sz w:val="20"/>
          <w:szCs w:val="20"/>
          <w:lang w:eastAsia="ja-JP"/>
        </w:rPr>
        <w:t>(4) Imetnik dovoljenja mora imeti za postopke iz tretjega in četrtega odstavka tega člena vpeljane pisne postopke.</w:t>
      </w:r>
    </w:p>
    <w:p w:rsidR="0072519F" w:rsidRPr="00753FB5" w:rsidRDefault="0072519F" w:rsidP="0072519F">
      <w:pPr>
        <w:spacing w:before="240"/>
        <w:rPr>
          <w:rFonts w:cs="Arial"/>
          <w:sz w:val="20"/>
          <w:szCs w:val="20"/>
        </w:rPr>
      </w:pPr>
      <w:r w:rsidRPr="00753FB5">
        <w:rPr>
          <w:rFonts w:eastAsia="MS Mincho" w:cs="Arial"/>
          <w:sz w:val="20"/>
          <w:szCs w:val="20"/>
          <w:lang w:eastAsia="ja-JP"/>
        </w:rPr>
        <w:t>(5) Kjer je smiselno in mogoče (npr. čakalnice pred prostori, v katerih potekajo radiološki posegi), mora imetnik dovoljenja z ukrepi, kot so obvestila, opozorila ali zloženke, opozoriti ženske, da izvajalca posega obvestijo o možnosti, da so noseče, ali da dojijo.</w:t>
      </w:r>
    </w:p>
    <w:p w:rsidR="008C284C" w:rsidRPr="00753FB5" w:rsidRDefault="008C284C" w:rsidP="008D661E">
      <w:pPr>
        <w:pStyle w:val="Odstavek"/>
        <w:ind w:firstLine="0"/>
        <w:jc w:val="left"/>
        <w:rPr>
          <w:rFonts w:cs="Arial"/>
          <w:b/>
          <w:sz w:val="20"/>
          <w:szCs w:val="20"/>
        </w:rPr>
      </w:pPr>
    </w:p>
    <w:p w:rsidR="008C284C" w:rsidRPr="00753FB5" w:rsidRDefault="005E5FB3" w:rsidP="005E5FB3">
      <w:pPr>
        <w:keepNext/>
        <w:spacing w:before="120" w:after="120"/>
        <w:ind w:left="357"/>
        <w:jc w:val="center"/>
        <w:outlineLvl w:val="2"/>
        <w:rPr>
          <w:rFonts w:cs="Arial"/>
          <w:b/>
          <w:sz w:val="20"/>
          <w:szCs w:val="20"/>
        </w:rPr>
      </w:pPr>
      <w:r w:rsidRPr="00753FB5">
        <w:rPr>
          <w:rFonts w:cs="Arial"/>
          <w:b/>
          <w:sz w:val="20"/>
          <w:szCs w:val="20"/>
        </w:rPr>
        <w:t>18</w:t>
      </w:r>
      <w:r w:rsidR="008C284C" w:rsidRPr="00753FB5">
        <w:rPr>
          <w:rFonts w:cs="Arial"/>
          <w:b/>
          <w:sz w:val="20"/>
          <w:szCs w:val="20"/>
        </w:rPr>
        <w:t>. člen</w:t>
      </w:r>
    </w:p>
    <w:p w:rsidR="005E5FB3" w:rsidRPr="00753FB5" w:rsidRDefault="005E5FB3" w:rsidP="005E5FB3">
      <w:pPr>
        <w:keepNext/>
        <w:spacing w:before="120" w:after="120"/>
        <w:ind w:left="357"/>
        <w:jc w:val="center"/>
        <w:outlineLvl w:val="2"/>
        <w:rPr>
          <w:rFonts w:cs="Arial"/>
          <w:b/>
          <w:sz w:val="20"/>
          <w:szCs w:val="20"/>
        </w:rPr>
      </w:pPr>
      <w:r w:rsidRPr="00753FB5">
        <w:rPr>
          <w:rFonts w:cs="Arial"/>
          <w:b/>
          <w:sz w:val="20"/>
          <w:szCs w:val="20"/>
        </w:rPr>
        <w:t>(prostovoljna pomoč pri negi in oskrbi pacientov)</w:t>
      </w:r>
    </w:p>
    <w:p w:rsidR="008C284C" w:rsidRPr="00753FB5" w:rsidRDefault="008C284C" w:rsidP="00753FB5">
      <w:pPr>
        <w:spacing w:before="240"/>
        <w:rPr>
          <w:rFonts w:cs="Arial"/>
          <w:sz w:val="20"/>
          <w:szCs w:val="20"/>
        </w:rPr>
      </w:pPr>
      <w:r w:rsidRPr="00753FB5">
        <w:rPr>
          <w:rFonts w:cs="Arial"/>
          <w:sz w:val="20"/>
          <w:szCs w:val="20"/>
        </w:rPr>
        <w:t xml:space="preserve">(1) Imetnik dovoljenja mora zagotoviti izdelavo in uporabo </w:t>
      </w:r>
      <w:proofErr w:type="spellStart"/>
      <w:r w:rsidRPr="00753FB5">
        <w:rPr>
          <w:rFonts w:cs="Arial"/>
          <w:sz w:val="20"/>
          <w:szCs w:val="20"/>
        </w:rPr>
        <w:t>doznih</w:t>
      </w:r>
      <w:proofErr w:type="spellEnd"/>
      <w:r w:rsidRPr="00753FB5">
        <w:rPr>
          <w:rFonts w:cs="Arial"/>
          <w:sz w:val="20"/>
          <w:szCs w:val="20"/>
        </w:rPr>
        <w:t xml:space="preserve"> ograd za negovalce.</w:t>
      </w:r>
    </w:p>
    <w:p w:rsidR="008C284C" w:rsidRPr="00753FB5" w:rsidRDefault="00527D44" w:rsidP="00753FB5">
      <w:pPr>
        <w:spacing w:before="240"/>
        <w:rPr>
          <w:rFonts w:cs="Arial"/>
          <w:sz w:val="20"/>
          <w:szCs w:val="20"/>
        </w:rPr>
      </w:pPr>
      <w:r w:rsidRPr="00753FB5">
        <w:rPr>
          <w:rFonts w:cs="Arial"/>
          <w:sz w:val="20"/>
          <w:szCs w:val="20"/>
        </w:rPr>
        <w:t>(2) Z</w:t>
      </w:r>
      <w:r w:rsidR="008C284C" w:rsidRPr="00753FB5">
        <w:rPr>
          <w:rFonts w:cs="Arial"/>
          <w:sz w:val="20"/>
          <w:szCs w:val="20"/>
        </w:rPr>
        <w:t xml:space="preserve">dravnik, odgovoren za radiološki poseg </w:t>
      </w:r>
      <w:r w:rsidRPr="00753FB5">
        <w:rPr>
          <w:rFonts w:cs="Arial"/>
          <w:sz w:val="20"/>
          <w:szCs w:val="20"/>
        </w:rPr>
        <w:t xml:space="preserve">mora negovalce </w:t>
      </w:r>
      <w:r w:rsidR="008C284C" w:rsidRPr="00753FB5">
        <w:rPr>
          <w:rFonts w:cs="Arial"/>
          <w:sz w:val="20"/>
          <w:szCs w:val="20"/>
        </w:rPr>
        <w:t>podučiti o tveganju, povezanem z radiološkim posegom, in jim po potrebi izdati ustrezna pisna navodila.</w:t>
      </w:r>
    </w:p>
    <w:p w:rsidR="005E5FB3" w:rsidRPr="00753FB5" w:rsidRDefault="005E5FB3" w:rsidP="005E5FB3">
      <w:pPr>
        <w:keepNext/>
        <w:spacing w:before="120" w:after="120"/>
        <w:ind w:left="357"/>
        <w:jc w:val="center"/>
        <w:outlineLvl w:val="2"/>
        <w:rPr>
          <w:rFonts w:cs="Arial"/>
          <w:sz w:val="20"/>
          <w:szCs w:val="20"/>
        </w:rPr>
      </w:pPr>
      <w:r w:rsidRPr="00753FB5">
        <w:rPr>
          <w:rFonts w:cs="Arial"/>
          <w:b/>
          <w:sz w:val="20"/>
          <w:szCs w:val="20"/>
        </w:rPr>
        <w:t>19</w:t>
      </w:r>
      <w:r w:rsidR="008C284C" w:rsidRPr="00753FB5">
        <w:rPr>
          <w:rFonts w:cs="Arial"/>
          <w:b/>
          <w:sz w:val="20"/>
          <w:szCs w:val="20"/>
        </w:rPr>
        <w:t>. člen</w:t>
      </w:r>
      <w:r w:rsidRPr="00753FB5">
        <w:rPr>
          <w:rFonts w:cs="Arial"/>
          <w:sz w:val="20"/>
          <w:szCs w:val="20"/>
        </w:rPr>
        <w:t xml:space="preserve"> </w:t>
      </w:r>
    </w:p>
    <w:p w:rsidR="008C284C" w:rsidRPr="00753FB5" w:rsidRDefault="005E5FB3" w:rsidP="005E5FB3">
      <w:pPr>
        <w:keepNext/>
        <w:spacing w:before="120" w:after="120"/>
        <w:ind w:left="357"/>
        <w:jc w:val="center"/>
        <w:outlineLvl w:val="2"/>
        <w:rPr>
          <w:rFonts w:cs="Arial"/>
          <w:b/>
          <w:sz w:val="20"/>
          <w:szCs w:val="20"/>
        </w:rPr>
      </w:pPr>
      <w:r w:rsidRPr="00753FB5">
        <w:rPr>
          <w:rFonts w:cs="Arial"/>
          <w:sz w:val="20"/>
          <w:szCs w:val="20"/>
        </w:rPr>
        <w:t>(b</w:t>
      </w:r>
      <w:r w:rsidRPr="00753FB5">
        <w:rPr>
          <w:rFonts w:cs="Arial"/>
          <w:b/>
          <w:sz w:val="20"/>
          <w:szCs w:val="20"/>
        </w:rPr>
        <w:t>iomedicinske in medicinske raziskave)</w:t>
      </w:r>
    </w:p>
    <w:p w:rsidR="008C284C" w:rsidRPr="00753FB5" w:rsidRDefault="008C284C" w:rsidP="00753FB5">
      <w:pPr>
        <w:pStyle w:val="Odstavek"/>
        <w:ind w:firstLine="0"/>
        <w:rPr>
          <w:rFonts w:cs="Arial"/>
          <w:sz w:val="20"/>
          <w:szCs w:val="20"/>
        </w:rPr>
      </w:pPr>
      <w:r w:rsidRPr="00753FB5">
        <w:rPr>
          <w:rFonts w:cs="Arial"/>
          <w:sz w:val="20"/>
          <w:szCs w:val="20"/>
        </w:rPr>
        <w:t>(1) Imetnik dovoljenja mora za vsak biomedicinski ali medicinski razis</w:t>
      </w:r>
      <w:r w:rsidR="000316BA" w:rsidRPr="00753FB5">
        <w:rPr>
          <w:rFonts w:cs="Arial"/>
          <w:sz w:val="20"/>
          <w:szCs w:val="20"/>
        </w:rPr>
        <w:t xml:space="preserve">kovalni projekt, </w:t>
      </w:r>
      <w:r w:rsidRPr="00753FB5">
        <w:rPr>
          <w:rFonts w:cs="Arial"/>
          <w:sz w:val="20"/>
          <w:szCs w:val="20"/>
        </w:rPr>
        <w:t xml:space="preserve">zagotoviti: </w:t>
      </w:r>
    </w:p>
    <w:p w:rsidR="008C284C" w:rsidRPr="00753FB5" w:rsidRDefault="008C284C" w:rsidP="00F72C75">
      <w:pPr>
        <w:pStyle w:val="rkovnatokazaodstavkom"/>
        <w:numPr>
          <w:ilvl w:val="0"/>
          <w:numId w:val="76"/>
        </w:numPr>
        <w:rPr>
          <w:rFonts w:cs="Arial"/>
          <w:sz w:val="20"/>
          <w:szCs w:val="20"/>
        </w:rPr>
      </w:pPr>
      <w:r w:rsidRPr="00753FB5">
        <w:rPr>
          <w:rFonts w:cs="Arial"/>
          <w:sz w:val="20"/>
          <w:szCs w:val="20"/>
        </w:rPr>
        <w:t xml:space="preserve">da bodo udeležene osebe sodelovale prostovoljno, </w:t>
      </w:r>
    </w:p>
    <w:p w:rsidR="008C284C" w:rsidRPr="00753FB5" w:rsidRDefault="008C284C" w:rsidP="008C284C">
      <w:pPr>
        <w:pStyle w:val="rkovnatokazaodstavkom"/>
        <w:rPr>
          <w:rFonts w:cs="Arial"/>
          <w:sz w:val="20"/>
          <w:szCs w:val="20"/>
        </w:rPr>
      </w:pPr>
      <w:r w:rsidRPr="00753FB5">
        <w:rPr>
          <w:rFonts w:cs="Arial"/>
          <w:sz w:val="20"/>
          <w:szCs w:val="20"/>
        </w:rPr>
        <w:t xml:space="preserve">da bodo udeležene osebe informirane o nevarnostih zaradi izpostavljenosti sevanju in </w:t>
      </w:r>
    </w:p>
    <w:p w:rsidR="008C284C" w:rsidRPr="00753FB5" w:rsidRDefault="008C284C" w:rsidP="008C284C">
      <w:pPr>
        <w:pStyle w:val="rkovnatokazaodstavkom"/>
        <w:rPr>
          <w:rFonts w:cs="Arial"/>
          <w:sz w:val="20"/>
          <w:szCs w:val="20"/>
        </w:rPr>
      </w:pPr>
      <w:r w:rsidRPr="00753FB5">
        <w:rPr>
          <w:rFonts w:cs="Arial"/>
          <w:sz w:val="20"/>
          <w:szCs w:val="20"/>
        </w:rPr>
        <w:t>da bodo izdelane dozne ograde za osebe, pri katerih ni pričakovati neposredne medicinske koristi zaradi izpostavljenosti sevanju.</w:t>
      </w:r>
    </w:p>
    <w:p w:rsidR="008C284C" w:rsidRPr="00753FB5" w:rsidRDefault="008C284C" w:rsidP="00753FB5">
      <w:pPr>
        <w:pStyle w:val="Odstavek"/>
        <w:ind w:firstLine="0"/>
        <w:rPr>
          <w:rFonts w:cs="Arial"/>
          <w:sz w:val="20"/>
          <w:szCs w:val="20"/>
        </w:rPr>
      </w:pPr>
      <w:r w:rsidRPr="00753FB5">
        <w:rPr>
          <w:rFonts w:cs="Arial"/>
          <w:sz w:val="20"/>
          <w:szCs w:val="20"/>
        </w:rPr>
        <w:t xml:space="preserve">(2) Pri pacientih, ki prostovoljno sodelujejo v poskusnem diagnostičnem ali terapevtskem posegu in pri katerih je pričakovati diagnostično ali terapevtsko korist zaradi posega, morata zdravnik, odgovoren za radiološki poseg, in </w:t>
      </w:r>
      <w:proofErr w:type="spellStart"/>
      <w:r w:rsidRPr="00753FB5">
        <w:rPr>
          <w:rFonts w:cs="Arial"/>
          <w:sz w:val="20"/>
          <w:szCs w:val="20"/>
        </w:rPr>
        <w:t>napotni</w:t>
      </w:r>
      <w:proofErr w:type="spellEnd"/>
      <w:r w:rsidRPr="00753FB5">
        <w:rPr>
          <w:rFonts w:cs="Arial"/>
          <w:sz w:val="20"/>
          <w:szCs w:val="20"/>
        </w:rPr>
        <w:t xml:space="preserve"> zdravnik načrtovati raven prejete doze za vsakega pacienta posebej.</w:t>
      </w:r>
    </w:p>
    <w:p w:rsidR="000973AE" w:rsidRPr="00753FB5" w:rsidRDefault="000973AE" w:rsidP="000973AE">
      <w:pPr>
        <w:keepNext/>
        <w:spacing w:before="120" w:after="120"/>
        <w:ind w:left="357"/>
        <w:jc w:val="center"/>
        <w:outlineLvl w:val="2"/>
        <w:rPr>
          <w:rFonts w:cs="Arial"/>
          <w:sz w:val="20"/>
          <w:szCs w:val="20"/>
        </w:rPr>
      </w:pPr>
      <w:r w:rsidRPr="00753FB5">
        <w:rPr>
          <w:rFonts w:cs="Arial"/>
          <w:b/>
          <w:sz w:val="20"/>
          <w:szCs w:val="20"/>
        </w:rPr>
        <w:t>20</w:t>
      </w:r>
      <w:r w:rsidR="008C284C" w:rsidRPr="00753FB5">
        <w:rPr>
          <w:rFonts w:cs="Arial"/>
          <w:b/>
          <w:sz w:val="20"/>
          <w:szCs w:val="20"/>
        </w:rPr>
        <w:t>. člen</w:t>
      </w:r>
      <w:r w:rsidRPr="00753FB5">
        <w:rPr>
          <w:rFonts w:cs="Arial"/>
          <w:sz w:val="20"/>
          <w:szCs w:val="20"/>
        </w:rPr>
        <w:t xml:space="preserve"> </w:t>
      </w:r>
    </w:p>
    <w:p w:rsidR="008C284C" w:rsidRPr="00753FB5" w:rsidRDefault="000973AE" w:rsidP="000973AE">
      <w:pPr>
        <w:keepNext/>
        <w:spacing w:before="120" w:after="120"/>
        <w:ind w:left="357"/>
        <w:jc w:val="center"/>
        <w:outlineLvl w:val="2"/>
        <w:rPr>
          <w:rFonts w:cs="Arial"/>
          <w:b/>
          <w:sz w:val="20"/>
          <w:szCs w:val="20"/>
        </w:rPr>
      </w:pPr>
      <w:r w:rsidRPr="00753FB5">
        <w:rPr>
          <w:rFonts w:cs="Arial"/>
          <w:sz w:val="20"/>
          <w:szCs w:val="20"/>
        </w:rPr>
        <w:t>(n</w:t>
      </w:r>
      <w:r w:rsidRPr="00753FB5">
        <w:rPr>
          <w:rFonts w:cs="Arial"/>
          <w:b/>
          <w:sz w:val="20"/>
          <w:szCs w:val="20"/>
        </w:rPr>
        <w:t>enamerna izpostavljenost med izvajanjem radioloških posegov)</w:t>
      </w:r>
    </w:p>
    <w:p w:rsidR="008C284C" w:rsidRPr="00753FB5" w:rsidRDefault="008C284C" w:rsidP="008C284C">
      <w:pPr>
        <w:overflowPunct/>
        <w:autoSpaceDE/>
        <w:autoSpaceDN/>
        <w:adjustRightInd/>
        <w:jc w:val="left"/>
        <w:textAlignment w:val="auto"/>
        <w:rPr>
          <w:rFonts w:eastAsia="MS Mincho" w:cs="Arial"/>
          <w:sz w:val="20"/>
          <w:szCs w:val="20"/>
          <w:lang w:eastAsia="ja-JP"/>
        </w:rPr>
      </w:pPr>
    </w:p>
    <w:p w:rsidR="008C284C" w:rsidRPr="00753FB5" w:rsidRDefault="008C284C" w:rsidP="008C284C">
      <w:pPr>
        <w:overflowPunct/>
        <w:autoSpaceDE/>
        <w:autoSpaceDN/>
        <w:adjustRightInd/>
        <w:jc w:val="left"/>
        <w:textAlignment w:val="auto"/>
        <w:rPr>
          <w:rFonts w:eastAsia="MS Mincho" w:cs="Arial"/>
          <w:sz w:val="20"/>
          <w:szCs w:val="20"/>
          <w:lang w:eastAsia="ja-JP"/>
        </w:rPr>
      </w:pPr>
      <w:r w:rsidRPr="00753FB5">
        <w:rPr>
          <w:rFonts w:eastAsia="MS Mincho" w:cs="Arial"/>
          <w:sz w:val="20"/>
          <w:szCs w:val="20"/>
          <w:lang w:eastAsia="ja-JP"/>
        </w:rPr>
        <w:t>(1) Imetnik dovoljenja mora zagotoviti vse razumne ukrepe za zmanjšanje verjetnosti in obsega  izrednih dogodkov in nenamerne izpostavljenosti med izvajanjem radioloških posegov.</w:t>
      </w:r>
    </w:p>
    <w:p w:rsidR="008C284C" w:rsidRPr="00753FB5" w:rsidRDefault="008C284C" w:rsidP="008C284C">
      <w:pPr>
        <w:overflowPunct/>
        <w:autoSpaceDE/>
        <w:autoSpaceDN/>
        <w:adjustRightInd/>
        <w:jc w:val="left"/>
        <w:textAlignment w:val="auto"/>
        <w:rPr>
          <w:rFonts w:eastAsia="MS Mincho" w:cs="Arial"/>
          <w:sz w:val="20"/>
          <w:szCs w:val="20"/>
          <w:lang w:eastAsia="ja-JP"/>
        </w:rPr>
      </w:pPr>
    </w:p>
    <w:p w:rsidR="008C284C" w:rsidRPr="00753FB5" w:rsidRDefault="008C284C" w:rsidP="008C284C">
      <w:pPr>
        <w:overflowPunct/>
        <w:autoSpaceDE/>
        <w:autoSpaceDN/>
        <w:adjustRightInd/>
        <w:jc w:val="left"/>
        <w:textAlignment w:val="auto"/>
        <w:rPr>
          <w:rFonts w:eastAsia="MS Mincho" w:cs="Arial"/>
          <w:sz w:val="20"/>
          <w:szCs w:val="20"/>
          <w:lang w:eastAsia="ja-JP"/>
        </w:rPr>
      </w:pPr>
      <w:r w:rsidRPr="00753FB5">
        <w:rPr>
          <w:rFonts w:eastAsia="MS Mincho" w:cs="Arial"/>
          <w:sz w:val="20"/>
          <w:szCs w:val="20"/>
          <w:lang w:eastAsia="ja-JP"/>
        </w:rPr>
        <w:t>(2) Ukrepi iz prejšnjega odstavka so zlasti:</w:t>
      </w:r>
    </w:p>
    <w:p w:rsidR="008C284C" w:rsidRPr="00753FB5" w:rsidRDefault="008C284C" w:rsidP="008C284C">
      <w:pPr>
        <w:overflowPunct/>
        <w:autoSpaceDE/>
        <w:autoSpaceDN/>
        <w:adjustRightInd/>
        <w:jc w:val="left"/>
        <w:textAlignment w:val="auto"/>
        <w:rPr>
          <w:rFonts w:eastAsia="MS Mincho" w:cs="Arial"/>
          <w:sz w:val="20"/>
          <w:szCs w:val="20"/>
          <w:lang w:eastAsia="ja-JP"/>
        </w:rPr>
      </w:pPr>
    </w:p>
    <w:p w:rsidR="008C284C" w:rsidRPr="00753FB5" w:rsidRDefault="008C284C" w:rsidP="008C284C">
      <w:pPr>
        <w:overflowPunct/>
        <w:autoSpaceDE/>
        <w:autoSpaceDN/>
        <w:adjustRightInd/>
        <w:jc w:val="left"/>
        <w:textAlignment w:val="auto"/>
        <w:rPr>
          <w:rFonts w:eastAsia="MS Mincho" w:cs="Arial"/>
          <w:sz w:val="20"/>
          <w:szCs w:val="20"/>
          <w:lang w:eastAsia="ja-JP"/>
        </w:rPr>
      </w:pPr>
      <w:r w:rsidRPr="00753FB5">
        <w:rPr>
          <w:rFonts w:eastAsia="MS Mincho" w:cs="Arial"/>
          <w:sz w:val="20"/>
          <w:szCs w:val="20"/>
          <w:lang w:eastAsia="ja-JP"/>
        </w:rPr>
        <w:t>a)     priprava navodil za delo ter pisnih postopkov radioloških posegov,</w:t>
      </w:r>
    </w:p>
    <w:p w:rsidR="008C284C" w:rsidRPr="00753FB5" w:rsidRDefault="008C284C" w:rsidP="008C284C">
      <w:pPr>
        <w:overflowPunct/>
        <w:autoSpaceDE/>
        <w:autoSpaceDN/>
        <w:adjustRightInd/>
        <w:jc w:val="left"/>
        <w:textAlignment w:val="auto"/>
        <w:rPr>
          <w:rFonts w:eastAsia="MS Mincho" w:cs="Arial"/>
          <w:sz w:val="20"/>
          <w:szCs w:val="20"/>
          <w:lang w:eastAsia="ja-JP"/>
        </w:rPr>
      </w:pPr>
    </w:p>
    <w:p w:rsidR="008C284C" w:rsidRPr="00753FB5" w:rsidRDefault="008C284C" w:rsidP="008C284C">
      <w:pPr>
        <w:overflowPunct/>
        <w:autoSpaceDE/>
        <w:autoSpaceDN/>
        <w:adjustRightInd/>
        <w:jc w:val="left"/>
        <w:textAlignment w:val="auto"/>
        <w:rPr>
          <w:rFonts w:eastAsia="MS Mincho" w:cs="Arial"/>
          <w:sz w:val="20"/>
          <w:szCs w:val="20"/>
          <w:lang w:eastAsia="ja-JP"/>
        </w:rPr>
      </w:pPr>
      <w:r w:rsidRPr="00753FB5">
        <w:rPr>
          <w:rFonts w:eastAsia="MS Mincho" w:cs="Arial"/>
          <w:sz w:val="20"/>
          <w:szCs w:val="20"/>
          <w:lang w:eastAsia="ja-JP"/>
        </w:rPr>
        <w:t xml:space="preserve">b)     izvajanje programov zagotavljanja kakovosti iz </w:t>
      </w:r>
      <w:r w:rsidR="00A632E7" w:rsidRPr="00753FB5">
        <w:rPr>
          <w:rFonts w:eastAsia="MS Mincho" w:cs="Arial"/>
          <w:sz w:val="20"/>
          <w:szCs w:val="20"/>
          <w:lang w:eastAsia="ja-JP"/>
        </w:rPr>
        <w:t>drugega odstavka 22</w:t>
      </w:r>
      <w:r w:rsidRPr="00753FB5">
        <w:rPr>
          <w:rFonts w:eastAsia="MS Mincho" w:cs="Arial"/>
          <w:sz w:val="20"/>
          <w:szCs w:val="20"/>
          <w:lang w:eastAsia="ja-JP"/>
        </w:rPr>
        <w:t>. člena tega pravilnika in</w:t>
      </w:r>
    </w:p>
    <w:p w:rsidR="008C284C" w:rsidRPr="00753FB5" w:rsidRDefault="008C284C" w:rsidP="008C284C">
      <w:pPr>
        <w:overflowPunct/>
        <w:autoSpaceDE/>
        <w:autoSpaceDN/>
        <w:adjustRightInd/>
        <w:jc w:val="left"/>
        <w:textAlignment w:val="auto"/>
        <w:rPr>
          <w:rFonts w:eastAsia="MS Mincho" w:cs="Arial"/>
          <w:sz w:val="20"/>
          <w:szCs w:val="20"/>
          <w:lang w:eastAsia="ja-JP"/>
        </w:rPr>
      </w:pPr>
    </w:p>
    <w:p w:rsidR="008C284C" w:rsidRPr="00753FB5" w:rsidRDefault="008C284C" w:rsidP="008C284C">
      <w:pPr>
        <w:overflowPunct/>
        <w:autoSpaceDE/>
        <w:autoSpaceDN/>
        <w:adjustRightInd/>
        <w:jc w:val="left"/>
        <w:textAlignment w:val="auto"/>
        <w:rPr>
          <w:rFonts w:eastAsia="MS Mincho" w:cs="Arial"/>
          <w:sz w:val="20"/>
          <w:szCs w:val="20"/>
          <w:lang w:eastAsia="ja-JP"/>
        </w:rPr>
      </w:pPr>
      <w:r w:rsidRPr="00753FB5">
        <w:rPr>
          <w:rFonts w:eastAsia="MS Mincho" w:cs="Arial"/>
          <w:sz w:val="20"/>
          <w:szCs w:val="20"/>
          <w:lang w:eastAsia="ja-JP"/>
        </w:rPr>
        <w:t xml:space="preserve">c)     upoštevanje meril sprejemljivosti radiološke opreme iz </w:t>
      </w:r>
      <w:r w:rsidR="00A632E7" w:rsidRPr="00753FB5">
        <w:rPr>
          <w:rFonts w:eastAsia="MS Mincho" w:cs="Arial"/>
          <w:sz w:val="20"/>
          <w:szCs w:val="20"/>
          <w:lang w:eastAsia="ja-JP"/>
        </w:rPr>
        <w:t xml:space="preserve">tretje </w:t>
      </w:r>
      <w:proofErr w:type="spellStart"/>
      <w:r w:rsidR="00A632E7" w:rsidRPr="00753FB5">
        <w:rPr>
          <w:rFonts w:eastAsia="MS Mincho" w:cs="Arial"/>
          <w:sz w:val="20"/>
          <w:szCs w:val="20"/>
          <w:lang w:eastAsia="ja-JP"/>
        </w:rPr>
        <w:t>alinee</w:t>
      </w:r>
      <w:proofErr w:type="spellEnd"/>
      <w:r w:rsidR="00A632E7" w:rsidRPr="00753FB5">
        <w:rPr>
          <w:rFonts w:eastAsia="MS Mincho" w:cs="Arial"/>
          <w:sz w:val="20"/>
          <w:szCs w:val="20"/>
          <w:lang w:eastAsia="ja-JP"/>
        </w:rPr>
        <w:t xml:space="preserve"> tretjega odstavka 22</w:t>
      </w:r>
      <w:r w:rsidRPr="00753FB5">
        <w:rPr>
          <w:rFonts w:eastAsia="MS Mincho" w:cs="Arial"/>
          <w:sz w:val="20"/>
          <w:szCs w:val="20"/>
          <w:lang w:eastAsia="ja-JP"/>
        </w:rPr>
        <w:t>. člena tega pravilnika.</w:t>
      </w:r>
    </w:p>
    <w:p w:rsidR="008C284C" w:rsidRPr="00753FB5" w:rsidRDefault="008C284C" w:rsidP="008C284C">
      <w:pPr>
        <w:overflowPunct/>
        <w:autoSpaceDE/>
        <w:autoSpaceDN/>
        <w:adjustRightInd/>
        <w:jc w:val="left"/>
        <w:textAlignment w:val="auto"/>
        <w:rPr>
          <w:rFonts w:eastAsia="MS Mincho" w:cs="Arial"/>
          <w:sz w:val="20"/>
          <w:szCs w:val="20"/>
          <w:lang w:eastAsia="ja-JP"/>
        </w:rPr>
      </w:pPr>
    </w:p>
    <w:p w:rsidR="00461D9D" w:rsidRPr="00753FB5" w:rsidRDefault="008C284C" w:rsidP="00753FB5">
      <w:pPr>
        <w:overflowPunct/>
        <w:autoSpaceDE/>
        <w:autoSpaceDN/>
        <w:adjustRightInd/>
        <w:textAlignment w:val="auto"/>
        <w:rPr>
          <w:rFonts w:eastAsia="MS Mincho" w:cs="Arial"/>
          <w:sz w:val="20"/>
          <w:szCs w:val="20"/>
          <w:lang w:eastAsia="ja-JP"/>
        </w:rPr>
      </w:pPr>
      <w:r w:rsidRPr="00753FB5">
        <w:rPr>
          <w:rFonts w:eastAsia="MS Mincho" w:cs="Arial"/>
          <w:sz w:val="20"/>
          <w:szCs w:val="20"/>
          <w:lang w:eastAsia="ja-JP"/>
        </w:rPr>
        <w:t xml:space="preserve">(3) </w:t>
      </w:r>
      <w:r w:rsidR="00B440B5" w:rsidRPr="00753FB5">
        <w:rPr>
          <w:rFonts w:eastAsia="MS Mincho" w:cs="Arial"/>
          <w:sz w:val="20"/>
          <w:szCs w:val="20"/>
          <w:lang w:eastAsia="ja-JP"/>
        </w:rPr>
        <w:t xml:space="preserve">Zlasti pomembno je, da imetnik dovoljenja preprečuje izredne dogodke in nenamerno obsevanje na področju radioterapije, vendar mora biti ustrezna pozornost namenjena tudi </w:t>
      </w:r>
      <w:proofErr w:type="spellStart"/>
      <w:r w:rsidR="00B440B5" w:rsidRPr="00753FB5">
        <w:rPr>
          <w:rFonts w:eastAsia="MS Mincho" w:cs="Arial"/>
          <w:sz w:val="20"/>
          <w:szCs w:val="20"/>
          <w:lang w:eastAsia="ja-JP"/>
        </w:rPr>
        <w:t>interventcijskim</w:t>
      </w:r>
      <w:proofErr w:type="spellEnd"/>
      <w:r w:rsidR="00B440B5" w:rsidRPr="00753FB5">
        <w:rPr>
          <w:rFonts w:eastAsia="MS Mincho" w:cs="Arial"/>
          <w:sz w:val="20"/>
          <w:szCs w:val="20"/>
          <w:lang w:eastAsia="ja-JP"/>
        </w:rPr>
        <w:t xml:space="preserve"> postopkom in </w:t>
      </w:r>
      <w:proofErr w:type="spellStart"/>
      <w:r w:rsidR="00B440B5" w:rsidRPr="00753FB5">
        <w:rPr>
          <w:rFonts w:eastAsia="MS Mincho" w:cs="Arial"/>
          <w:sz w:val="20"/>
          <w:szCs w:val="20"/>
          <w:lang w:eastAsia="ja-JP"/>
        </w:rPr>
        <w:t>radiodiagnostiki</w:t>
      </w:r>
      <w:proofErr w:type="spellEnd"/>
      <w:r w:rsidRPr="00753FB5">
        <w:rPr>
          <w:rFonts w:eastAsia="MS Mincho" w:cs="Arial"/>
          <w:sz w:val="20"/>
          <w:szCs w:val="20"/>
          <w:lang w:eastAsia="ja-JP"/>
        </w:rPr>
        <w:t>.</w:t>
      </w:r>
    </w:p>
    <w:p w:rsidR="008C284C" w:rsidRPr="00753FB5" w:rsidRDefault="008C284C" w:rsidP="008C284C">
      <w:pPr>
        <w:overflowPunct/>
        <w:autoSpaceDE/>
        <w:autoSpaceDN/>
        <w:adjustRightInd/>
        <w:jc w:val="left"/>
        <w:textAlignment w:val="auto"/>
        <w:rPr>
          <w:rFonts w:eastAsia="MS Mincho" w:cs="Arial"/>
          <w:sz w:val="20"/>
          <w:szCs w:val="20"/>
          <w:lang w:eastAsia="ja-JP"/>
        </w:rPr>
      </w:pPr>
    </w:p>
    <w:p w:rsidR="008C284C" w:rsidRPr="00753FB5" w:rsidRDefault="008C284C" w:rsidP="008C284C">
      <w:pPr>
        <w:overflowPunct/>
        <w:autoSpaceDE/>
        <w:autoSpaceDN/>
        <w:adjustRightInd/>
        <w:jc w:val="left"/>
        <w:textAlignment w:val="auto"/>
        <w:rPr>
          <w:rFonts w:eastAsia="MS Mincho" w:cs="Arial"/>
          <w:sz w:val="20"/>
          <w:szCs w:val="20"/>
          <w:lang w:eastAsia="ja-JP"/>
        </w:rPr>
      </w:pPr>
      <w:r w:rsidRPr="00753FB5">
        <w:rPr>
          <w:rFonts w:eastAsia="MS Mincho" w:cs="Arial"/>
          <w:sz w:val="20"/>
          <w:szCs w:val="20"/>
          <w:lang w:eastAsia="ja-JP"/>
        </w:rPr>
        <w:t xml:space="preserve">(4) Pri </w:t>
      </w:r>
      <w:proofErr w:type="spellStart"/>
      <w:r w:rsidRPr="00753FB5">
        <w:rPr>
          <w:rFonts w:eastAsia="MS Mincho" w:cs="Arial"/>
          <w:sz w:val="20"/>
          <w:szCs w:val="20"/>
          <w:lang w:eastAsia="ja-JP"/>
        </w:rPr>
        <w:t>radioterapevtskih</w:t>
      </w:r>
      <w:proofErr w:type="spellEnd"/>
      <w:r w:rsidRPr="00753FB5">
        <w:rPr>
          <w:rFonts w:eastAsia="MS Mincho" w:cs="Arial"/>
          <w:sz w:val="20"/>
          <w:szCs w:val="20"/>
          <w:lang w:eastAsia="ja-JP"/>
        </w:rPr>
        <w:t xml:space="preserve"> posegih mora program zagotavljanja kakovosti vključevati analizo tveganja za nenamerno ali naključno izpostavljenost.</w:t>
      </w:r>
    </w:p>
    <w:p w:rsidR="008C284C" w:rsidRPr="00753FB5" w:rsidRDefault="008C284C" w:rsidP="008C284C">
      <w:pPr>
        <w:spacing w:before="240"/>
        <w:rPr>
          <w:rFonts w:cs="Arial"/>
          <w:color w:val="00B050"/>
          <w:sz w:val="20"/>
          <w:szCs w:val="20"/>
        </w:rPr>
      </w:pPr>
      <w:r w:rsidRPr="00753FB5">
        <w:rPr>
          <w:rFonts w:eastAsia="MS Mincho" w:cs="Arial"/>
          <w:sz w:val="20"/>
          <w:szCs w:val="20"/>
          <w:lang w:eastAsia="ja-JP"/>
        </w:rPr>
        <w:t>(5) Vsebine usposabljanj izvajalcev radioloških posegov vključujejo vsebine o nenamernih in naključnih obsevanjih in izvedenih korektivnih ukrepih, vključno z informiranjem o izkušnjah, pridobljenih v pomembnih dogodkih.</w:t>
      </w:r>
    </w:p>
    <w:p w:rsidR="00861565" w:rsidRPr="00753FB5" w:rsidRDefault="00861565" w:rsidP="003E2475">
      <w:pPr>
        <w:pStyle w:val="Odstavek"/>
        <w:ind w:left="1136" w:firstLine="284"/>
        <w:jc w:val="left"/>
        <w:rPr>
          <w:rFonts w:cs="Arial"/>
          <w:b/>
          <w:sz w:val="20"/>
          <w:szCs w:val="20"/>
        </w:rPr>
      </w:pPr>
    </w:p>
    <w:p w:rsidR="00CA1654" w:rsidRDefault="00050C49" w:rsidP="001E7C79">
      <w:pPr>
        <w:pStyle w:val="Odstavek"/>
        <w:ind w:firstLine="0"/>
        <w:rPr>
          <w:rFonts w:cs="Arial"/>
          <w:b/>
          <w:sz w:val="20"/>
          <w:szCs w:val="20"/>
        </w:rPr>
      </w:pPr>
      <w:r w:rsidRPr="00753FB5">
        <w:rPr>
          <w:rFonts w:cs="Arial"/>
          <w:b/>
          <w:sz w:val="20"/>
          <w:szCs w:val="20"/>
        </w:rPr>
        <w:t>I</w:t>
      </w:r>
      <w:r w:rsidR="006C4547" w:rsidRPr="00753FB5">
        <w:rPr>
          <w:rFonts w:cs="Arial"/>
          <w:b/>
          <w:sz w:val="20"/>
          <w:szCs w:val="20"/>
        </w:rPr>
        <w:t>V</w:t>
      </w:r>
      <w:r w:rsidR="00894647" w:rsidRPr="00753FB5">
        <w:rPr>
          <w:rFonts w:cs="Arial"/>
          <w:b/>
          <w:sz w:val="20"/>
          <w:szCs w:val="20"/>
        </w:rPr>
        <w:t xml:space="preserve">. </w:t>
      </w:r>
      <w:r w:rsidR="0064409A" w:rsidRPr="00753FB5">
        <w:rPr>
          <w:rFonts w:cs="Arial"/>
          <w:b/>
          <w:sz w:val="20"/>
          <w:szCs w:val="20"/>
        </w:rPr>
        <w:t>RADIOLOŠKA OPREMA IN ZAGOTAVLJANJE KAKOVOSTI</w:t>
      </w:r>
      <w:r w:rsidR="001E7C79" w:rsidRPr="00753FB5">
        <w:rPr>
          <w:rFonts w:cs="Arial"/>
          <w:b/>
          <w:sz w:val="20"/>
          <w:szCs w:val="20"/>
        </w:rPr>
        <w:t xml:space="preserve"> </w:t>
      </w:r>
    </w:p>
    <w:p w:rsidR="0051395D" w:rsidRPr="00753FB5" w:rsidRDefault="0051395D" w:rsidP="001E7C79">
      <w:pPr>
        <w:pStyle w:val="Odstavek"/>
        <w:ind w:firstLine="0"/>
        <w:rPr>
          <w:rFonts w:cs="Arial"/>
          <w:b/>
          <w:sz w:val="20"/>
          <w:szCs w:val="20"/>
        </w:rPr>
      </w:pPr>
    </w:p>
    <w:p w:rsidR="001F7676" w:rsidRPr="00753FB5" w:rsidRDefault="001F7676" w:rsidP="001F7676">
      <w:pPr>
        <w:keepNext/>
        <w:spacing w:before="120" w:after="120"/>
        <w:ind w:left="357"/>
        <w:jc w:val="center"/>
        <w:outlineLvl w:val="2"/>
        <w:rPr>
          <w:rFonts w:cs="Arial"/>
          <w:b/>
          <w:sz w:val="20"/>
          <w:szCs w:val="20"/>
        </w:rPr>
      </w:pPr>
      <w:r w:rsidRPr="00753FB5">
        <w:rPr>
          <w:rFonts w:cs="Arial"/>
          <w:b/>
          <w:sz w:val="20"/>
          <w:szCs w:val="20"/>
        </w:rPr>
        <w:t xml:space="preserve">21. člen </w:t>
      </w:r>
    </w:p>
    <w:p w:rsidR="001F7676" w:rsidRPr="00753FB5" w:rsidRDefault="001F7676" w:rsidP="001F7676">
      <w:pPr>
        <w:keepNext/>
        <w:spacing w:before="120" w:after="120"/>
        <w:ind w:left="357"/>
        <w:jc w:val="center"/>
        <w:outlineLvl w:val="2"/>
        <w:rPr>
          <w:rFonts w:cs="Arial"/>
          <w:b/>
          <w:sz w:val="20"/>
          <w:szCs w:val="20"/>
        </w:rPr>
      </w:pPr>
      <w:r w:rsidRPr="00753FB5">
        <w:rPr>
          <w:rFonts w:cs="Arial"/>
          <w:b/>
          <w:sz w:val="20"/>
          <w:szCs w:val="20"/>
        </w:rPr>
        <w:t>(radiološka oprema)</w:t>
      </w:r>
    </w:p>
    <w:p w:rsidR="001F7676" w:rsidRPr="00753FB5" w:rsidRDefault="001F7676" w:rsidP="00622A8C">
      <w:pPr>
        <w:spacing w:before="240"/>
        <w:rPr>
          <w:rFonts w:cs="Arial"/>
          <w:sz w:val="20"/>
          <w:szCs w:val="20"/>
        </w:rPr>
      </w:pPr>
      <w:r w:rsidRPr="00753FB5">
        <w:rPr>
          <w:rFonts w:cs="Arial"/>
          <w:sz w:val="20"/>
          <w:szCs w:val="20"/>
        </w:rPr>
        <w:t xml:space="preserve">(1) Radiološki poseg se lahko izvede samo z uporabo opreme, ki ustreza merilom sprejemljivosti za izbrano vrsto posegov. </w:t>
      </w:r>
    </w:p>
    <w:p w:rsidR="001F7676" w:rsidRPr="00753FB5" w:rsidRDefault="001F7676" w:rsidP="00622A8C">
      <w:pPr>
        <w:spacing w:before="240"/>
        <w:rPr>
          <w:rFonts w:cs="Arial"/>
          <w:sz w:val="20"/>
          <w:szCs w:val="20"/>
        </w:rPr>
      </w:pPr>
      <w:r w:rsidRPr="00753FB5">
        <w:rPr>
          <w:rFonts w:cs="Arial"/>
          <w:sz w:val="20"/>
          <w:szCs w:val="20"/>
        </w:rPr>
        <w:t xml:space="preserve">(2) Nova </w:t>
      </w:r>
      <w:proofErr w:type="spellStart"/>
      <w:r w:rsidRPr="00753FB5">
        <w:rPr>
          <w:rFonts w:cs="Arial"/>
          <w:sz w:val="20"/>
          <w:szCs w:val="20"/>
        </w:rPr>
        <w:t>radiodiagnostična</w:t>
      </w:r>
      <w:proofErr w:type="spellEnd"/>
      <w:r w:rsidRPr="00753FB5">
        <w:rPr>
          <w:rFonts w:cs="Arial"/>
          <w:sz w:val="20"/>
          <w:szCs w:val="20"/>
        </w:rPr>
        <w:t xml:space="preserve"> oprema naj, kjer je to izvedljivo, vključuje naprave ali sisteme, ki izvajalca posega obveščajo o parametrih, ki vplivajo na obsevanost pacienta med radiološkim posegom.</w:t>
      </w:r>
    </w:p>
    <w:p w:rsidR="001F7676" w:rsidRPr="00753FB5" w:rsidRDefault="001F7676" w:rsidP="00622A8C">
      <w:pPr>
        <w:spacing w:before="240"/>
        <w:rPr>
          <w:rFonts w:cs="Arial"/>
          <w:sz w:val="20"/>
          <w:szCs w:val="20"/>
        </w:rPr>
      </w:pPr>
      <w:r w:rsidRPr="00753FB5">
        <w:rPr>
          <w:rFonts w:cs="Arial"/>
          <w:sz w:val="20"/>
          <w:szCs w:val="20"/>
        </w:rPr>
        <w:t>(3)Organ, pristojen za varstvo pred sevanji, z nadzorom ugotavlja in izvaja  ukrepe za preprečevanje uporabe  neustrezne radiološke opreme ali radiološke opreme, ki ne ustreza merilom sprejemljivosti. Imetnik dovoljenja je dolžan izvesti potrebne ukrepe za odpravo neustreznosti ali pomanjkljivosti radiološke opreme, vključno s prenehanjem njene uporabe.</w:t>
      </w:r>
    </w:p>
    <w:p w:rsidR="001F7676" w:rsidRPr="00753FB5" w:rsidRDefault="001F7676" w:rsidP="001F7676">
      <w:pPr>
        <w:keepNext/>
        <w:spacing w:before="120" w:after="120"/>
        <w:outlineLvl w:val="2"/>
        <w:rPr>
          <w:rFonts w:cs="Arial"/>
          <w:b/>
          <w:sz w:val="20"/>
          <w:szCs w:val="20"/>
        </w:rPr>
      </w:pPr>
    </w:p>
    <w:p w:rsidR="006B62DA" w:rsidRPr="00753FB5" w:rsidRDefault="001F7676" w:rsidP="00597794">
      <w:pPr>
        <w:keepNext/>
        <w:spacing w:before="120" w:after="120"/>
        <w:ind w:left="357"/>
        <w:jc w:val="center"/>
        <w:outlineLvl w:val="2"/>
        <w:rPr>
          <w:rFonts w:cs="Arial"/>
          <w:b/>
          <w:sz w:val="20"/>
          <w:szCs w:val="20"/>
        </w:rPr>
      </w:pPr>
      <w:r w:rsidRPr="00753FB5">
        <w:rPr>
          <w:rFonts w:cs="Arial"/>
          <w:b/>
          <w:sz w:val="20"/>
          <w:szCs w:val="20"/>
        </w:rPr>
        <w:t>22</w:t>
      </w:r>
      <w:r w:rsidR="006B62DA" w:rsidRPr="00753FB5">
        <w:rPr>
          <w:rFonts w:cs="Arial"/>
          <w:b/>
          <w:sz w:val="20"/>
          <w:szCs w:val="20"/>
        </w:rPr>
        <w:t>. člen</w:t>
      </w:r>
    </w:p>
    <w:p w:rsidR="005B3AB4" w:rsidRPr="00753FB5" w:rsidRDefault="005B3AB4" w:rsidP="00597794">
      <w:pPr>
        <w:keepNext/>
        <w:spacing w:before="120" w:after="120"/>
        <w:ind w:left="357"/>
        <w:jc w:val="center"/>
        <w:outlineLvl w:val="2"/>
        <w:rPr>
          <w:rFonts w:cs="Arial"/>
          <w:b/>
          <w:sz w:val="20"/>
          <w:szCs w:val="20"/>
        </w:rPr>
      </w:pPr>
      <w:r w:rsidRPr="00753FB5">
        <w:rPr>
          <w:rFonts w:cs="Arial"/>
          <w:b/>
          <w:sz w:val="20"/>
          <w:szCs w:val="20"/>
        </w:rPr>
        <w:t>(</w:t>
      </w:r>
      <w:r w:rsidR="001F7676" w:rsidRPr="00753FB5">
        <w:rPr>
          <w:rFonts w:cs="Arial"/>
          <w:b/>
          <w:sz w:val="20"/>
          <w:szCs w:val="20"/>
        </w:rPr>
        <w:t>zagotavljanje kakovosti radiološke opreme</w:t>
      </w:r>
      <w:r w:rsidR="00597794" w:rsidRPr="00753FB5">
        <w:rPr>
          <w:rFonts w:cs="Arial"/>
          <w:b/>
          <w:sz w:val="20"/>
          <w:szCs w:val="20"/>
        </w:rPr>
        <w:t>)</w:t>
      </w:r>
    </w:p>
    <w:p w:rsidR="006B62DA" w:rsidRPr="00753FB5" w:rsidRDefault="006B62DA" w:rsidP="00622A8C">
      <w:pPr>
        <w:spacing w:before="240"/>
        <w:rPr>
          <w:rFonts w:cs="Arial"/>
          <w:sz w:val="20"/>
          <w:szCs w:val="20"/>
        </w:rPr>
      </w:pPr>
      <w:r w:rsidRPr="00753FB5">
        <w:rPr>
          <w:rFonts w:cs="Arial"/>
          <w:sz w:val="20"/>
          <w:szCs w:val="20"/>
        </w:rPr>
        <w:t xml:space="preserve">(1) Imetnik dovoljenja mora zagotoviti, da je vsa radiološka oprema pod natančnim strokovnim nadzorom pooblaščenega izvedenca medicinske fizike, ki dokazuje sprejemljivost radiološke opreme za izvajanje radioloških posegov, za katere se uporablja. Strokovni nadzor obsega: </w:t>
      </w:r>
    </w:p>
    <w:p w:rsidR="006B62DA" w:rsidRPr="00753FB5" w:rsidRDefault="006B62DA" w:rsidP="00F72C75">
      <w:pPr>
        <w:numPr>
          <w:ilvl w:val="0"/>
          <w:numId w:val="74"/>
        </w:numPr>
        <w:contextualSpacing/>
        <w:rPr>
          <w:rFonts w:cs="Arial"/>
          <w:sz w:val="20"/>
          <w:szCs w:val="20"/>
        </w:rPr>
      </w:pPr>
      <w:r w:rsidRPr="00753FB5">
        <w:rPr>
          <w:rFonts w:cs="Arial"/>
          <w:sz w:val="20"/>
          <w:szCs w:val="20"/>
        </w:rPr>
        <w:t xml:space="preserve">preskus sprejemljivosti radiološke opreme pred začetkom uporabe v klinične namene, </w:t>
      </w:r>
    </w:p>
    <w:p w:rsidR="006B62DA" w:rsidRPr="00753FB5" w:rsidRDefault="006B62DA" w:rsidP="00F72C75">
      <w:pPr>
        <w:numPr>
          <w:ilvl w:val="0"/>
          <w:numId w:val="74"/>
        </w:numPr>
        <w:contextualSpacing/>
        <w:rPr>
          <w:rFonts w:cs="Arial"/>
          <w:sz w:val="20"/>
          <w:szCs w:val="20"/>
        </w:rPr>
      </w:pPr>
      <w:r w:rsidRPr="00753FB5">
        <w:rPr>
          <w:rFonts w:cs="Arial"/>
          <w:sz w:val="20"/>
          <w:szCs w:val="20"/>
        </w:rPr>
        <w:t xml:space="preserve">redne preskuse sprejemljivosti v rokih, ki so določeni v programu zagotavljanja in preverjanja kakovosti v okviru programa radioloških posegov in </w:t>
      </w:r>
    </w:p>
    <w:p w:rsidR="006B62DA" w:rsidRPr="00753FB5" w:rsidRDefault="006B62DA" w:rsidP="00F72C75">
      <w:pPr>
        <w:numPr>
          <w:ilvl w:val="0"/>
          <w:numId w:val="74"/>
        </w:numPr>
        <w:contextualSpacing/>
        <w:rPr>
          <w:rFonts w:cs="Arial"/>
          <w:sz w:val="20"/>
          <w:szCs w:val="20"/>
        </w:rPr>
      </w:pPr>
      <w:r w:rsidRPr="00753FB5">
        <w:rPr>
          <w:rFonts w:cs="Arial"/>
          <w:sz w:val="20"/>
          <w:szCs w:val="20"/>
        </w:rPr>
        <w:t xml:space="preserve">preskuse sprejemljivosti po vseh posegih na radiološki opremi, ki lahko ključno vplivajo na njeno delovanje. </w:t>
      </w:r>
    </w:p>
    <w:p w:rsidR="006B62DA" w:rsidRPr="00753FB5" w:rsidRDefault="006B62DA" w:rsidP="006B62DA">
      <w:pPr>
        <w:ind w:left="425"/>
        <w:contextualSpacing/>
        <w:rPr>
          <w:rFonts w:cs="Arial"/>
          <w:sz w:val="20"/>
          <w:szCs w:val="20"/>
        </w:rPr>
      </w:pPr>
    </w:p>
    <w:p w:rsidR="00622A8C" w:rsidRDefault="006B62DA" w:rsidP="00622A8C">
      <w:pPr>
        <w:overflowPunct/>
        <w:autoSpaceDE/>
        <w:autoSpaceDN/>
        <w:adjustRightInd/>
        <w:textAlignment w:val="auto"/>
        <w:rPr>
          <w:rFonts w:cs="Arial"/>
          <w:sz w:val="20"/>
          <w:szCs w:val="20"/>
        </w:rPr>
      </w:pPr>
      <w:r w:rsidRPr="00753FB5">
        <w:rPr>
          <w:rFonts w:cs="Arial"/>
          <w:sz w:val="20"/>
          <w:szCs w:val="20"/>
        </w:rPr>
        <w:t>(2) Imetnik dovoljenja mora za radiološko opremo in sevalno dejavnost, za katero je izdano dovoljenje, zagotoviti izvajanje programa zagotavljanja kakovosti, vključno s preverjanjem kakovosti in oceno izpostavljenosti pacientov oziroma preverjanjem aktivnosti apliciranih radioizotopov pri posameznih radioloških posegih. Program zagotavljanja kakovosti pripravi pooblaščeni izvedenec medicinske fizike v sodelovanju z odgovornimi zdravnikom in predstavnikom izvajalcev posegov.</w:t>
      </w:r>
    </w:p>
    <w:p w:rsidR="00622A8C" w:rsidRDefault="00622A8C" w:rsidP="00622A8C">
      <w:pPr>
        <w:overflowPunct/>
        <w:autoSpaceDE/>
        <w:autoSpaceDN/>
        <w:adjustRightInd/>
        <w:textAlignment w:val="auto"/>
        <w:rPr>
          <w:rFonts w:cs="Arial"/>
          <w:sz w:val="20"/>
          <w:szCs w:val="20"/>
        </w:rPr>
      </w:pPr>
    </w:p>
    <w:p w:rsidR="00843218" w:rsidRPr="00753FB5" w:rsidRDefault="006B62DA" w:rsidP="00622A8C">
      <w:pPr>
        <w:overflowPunct/>
        <w:autoSpaceDE/>
        <w:autoSpaceDN/>
        <w:adjustRightInd/>
        <w:textAlignment w:val="auto"/>
        <w:rPr>
          <w:rFonts w:cs="Arial"/>
          <w:sz w:val="20"/>
          <w:szCs w:val="20"/>
        </w:rPr>
      </w:pPr>
      <w:r w:rsidRPr="00753FB5">
        <w:rPr>
          <w:rFonts w:cs="Arial"/>
          <w:sz w:val="20"/>
          <w:szCs w:val="20"/>
        </w:rPr>
        <w:lastRenderedPageBreak/>
        <w:t xml:space="preserve">(3) </w:t>
      </w:r>
      <w:r w:rsidR="00843218" w:rsidRPr="00753FB5">
        <w:rPr>
          <w:rFonts w:cs="Arial"/>
          <w:sz w:val="20"/>
          <w:szCs w:val="20"/>
        </w:rPr>
        <w:t>Program zagotavljanja kakovosti, ki je del odobrenega programa radioloških posegov, pripravljenega v obsegu kot ga določa Priloga 2 tega pravilnika, mora vsebovati:</w:t>
      </w:r>
    </w:p>
    <w:p w:rsidR="00843218" w:rsidRPr="00753FB5" w:rsidRDefault="00843218" w:rsidP="00F72C75">
      <w:pPr>
        <w:numPr>
          <w:ilvl w:val="0"/>
          <w:numId w:val="75"/>
        </w:numPr>
        <w:contextualSpacing/>
        <w:rPr>
          <w:rFonts w:cs="Arial"/>
          <w:sz w:val="20"/>
          <w:szCs w:val="20"/>
        </w:rPr>
      </w:pPr>
      <w:r w:rsidRPr="00753FB5">
        <w:rPr>
          <w:rFonts w:cs="Arial"/>
          <w:sz w:val="20"/>
          <w:szCs w:val="20"/>
        </w:rPr>
        <w:t xml:space="preserve">navedbo parametrov, ki vplivajo na kakovost posega in obsevanost pacienta in jih je treba preverjati, </w:t>
      </w:r>
    </w:p>
    <w:p w:rsidR="00843218" w:rsidRPr="00753FB5" w:rsidRDefault="00843218" w:rsidP="00F72C75">
      <w:pPr>
        <w:numPr>
          <w:ilvl w:val="0"/>
          <w:numId w:val="75"/>
        </w:numPr>
        <w:contextualSpacing/>
        <w:rPr>
          <w:rFonts w:cs="Arial"/>
          <w:sz w:val="20"/>
          <w:szCs w:val="20"/>
        </w:rPr>
      </w:pPr>
      <w:r w:rsidRPr="00753FB5">
        <w:rPr>
          <w:rFonts w:cs="Arial"/>
          <w:sz w:val="20"/>
          <w:szCs w:val="20"/>
        </w:rPr>
        <w:t>pogostost posameznih testov in</w:t>
      </w:r>
    </w:p>
    <w:p w:rsidR="00843218" w:rsidRPr="00753FB5" w:rsidRDefault="000E59EF" w:rsidP="00F72C75">
      <w:pPr>
        <w:numPr>
          <w:ilvl w:val="0"/>
          <w:numId w:val="75"/>
        </w:numPr>
        <w:contextualSpacing/>
        <w:rPr>
          <w:rFonts w:cs="Arial"/>
          <w:sz w:val="20"/>
          <w:szCs w:val="20"/>
        </w:rPr>
      </w:pPr>
      <w:r w:rsidRPr="00753FB5">
        <w:rPr>
          <w:rFonts w:cs="Arial"/>
          <w:sz w:val="20"/>
          <w:szCs w:val="20"/>
        </w:rPr>
        <w:t xml:space="preserve">merila sprejemljivosti oziroma </w:t>
      </w:r>
      <w:r w:rsidR="00843218" w:rsidRPr="00753FB5">
        <w:rPr>
          <w:rFonts w:cs="Arial"/>
          <w:sz w:val="20"/>
          <w:szCs w:val="20"/>
        </w:rPr>
        <w:t>dopustna odstopanja od optimalni</w:t>
      </w:r>
      <w:r w:rsidRPr="00753FB5">
        <w:rPr>
          <w:rFonts w:cs="Arial"/>
          <w:sz w:val="20"/>
          <w:szCs w:val="20"/>
        </w:rPr>
        <w:t>h vrednosti merjenih parametrov, pri čemer se upošteva priporočila Evropske unije in področnih strokovnih združenj.</w:t>
      </w:r>
    </w:p>
    <w:p w:rsidR="009479DA" w:rsidRPr="00753FB5" w:rsidRDefault="009479DA" w:rsidP="009479DA">
      <w:pPr>
        <w:ind w:left="425"/>
        <w:contextualSpacing/>
        <w:rPr>
          <w:rFonts w:cs="Arial"/>
          <w:sz w:val="20"/>
          <w:szCs w:val="20"/>
        </w:rPr>
      </w:pPr>
    </w:p>
    <w:p w:rsidR="009479DA" w:rsidRPr="00753FB5" w:rsidRDefault="009479DA" w:rsidP="009479DA">
      <w:pPr>
        <w:overflowPunct/>
        <w:spacing w:after="240"/>
        <w:textAlignment w:val="auto"/>
        <w:rPr>
          <w:rFonts w:cs="Arial"/>
          <w:sz w:val="20"/>
          <w:szCs w:val="20"/>
        </w:rPr>
      </w:pPr>
      <w:r w:rsidRPr="00753FB5">
        <w:rPr>
          <w:rFonts w:cs="Arial"/>
          <w:sz w:val="20"/>
          <w:szCs w:val="20"/>
        </w:rPr>
        <w:t xml:space="preserve">(4) Imetnik dovoljenja za izvajanje sevalne dejavnosti lahko za izvajanje nalog na  področjih, povezanih z notranjim preverjanjem kakovosti radiološke opreme, izpostavljenostjo pacientov, načrtovanjem radioloških posegov in ostalih področjih zagotavljanja kakovosti radioloških posegov, imenuje </w:t>
      </w:r>
      <w:proofErr w:type="spellStart"/>
      <w:r w:rsidRPr="00753FB5">
        <w:rPr>
          <w:rFonts w:cs="Arial"/>
          <w:sz w:val="20"/>
          <w:szCs w:val="20"/>
        </w:rPr>
        <w:t>dozimetrista</w:t>
      </w:r>
      <w:proofErr w:type="spellEnd"/>
      <w:r w:rsidRPr="00753FB5">
        <w:rPr>
          <w:rFonts w:cs="Arial"/>
          <w:sz w:val="20"/>
          <w:szCs w:val="20"/>
        </w:rPr>
        <w:t xml:space="preserve">. Naloge  </w:t>
      </w:r>
      <w:proofErr w:type="spellStart"/>
      <w:r w:rsidRPr="00753FB5">
        <w:rPr>
          <w:rFonts w:cs="Arial"/>
          <w:sz w:val="20"/>
          <w:szCs w:val="20"/>
        </w:rPr>
        <w:t>dozimetrista</w:t>
      </w:r>
      <w:proofErr w:type="spellEnd"/>
      <w:r w:rsidRPr="00753FB5">
        <w:rPr>
          <w:rFonts w:cs="Arial"/>
          <w:sz w:val="20"/>
          <w:szCs w:val="20"/>
        </w:rPr>
        <w:t xml:space="preserve"> so podrobneje opredeljene v odobrenem programu radioloških posegov. </w:t>
      </w:r>
    </w:p>
    <w:p w:rsidR="000B1F73" w:rsidRPr="00753FB5" w:rsidRDefault="009479DA" w:rsidP="009479DA">
      <w:pPr>
        <w:spacing w:before="240"/>
        <w:rPr>
          <w:rFonts w:cs="Arial"/>
          <w:color w:val="FF0000"/>
          <w:sz w:val="20"/>
          <w:szCs w:val="20"/>
        </w:rPr>
      </w:pPr>
      <w:r w:rsidRPr="00753FB5">
        <w:rPr>
          <w:rFonts w:cs="Arial"/>
          <w:sz w:val="20"/>
          <w:szCs w:val="20"/>
        </w:rPr>
        <w:t xml:space="preserve">(5) </w:t>
      </w:r>
      <w:proofErr w:type="spellStart"/>
      <w:r w:rsidRPr="00753FB5">
        <w:rPr>
          <w:rFonts w:cs="Arial"/>
          <w:sz w:val="20"/>
          <w:szCs w:val="20"/>
        </w:rPr>
        <w:t>Dozimetrist</w:t>
      </w:r>
      <w:proofErr w:type="spellEnd"/>
      <w:r w:rsidRPr="00753FB5">
        <w:rPr>
          <w:rFonts w:cs="Arial"/>
          <w:sz w:val="20"/>
          <w:szCs w:val="20"/>
        </w:rPr>
        <w:t xml:space="preserve">  iz prejšnjega odstavka tega člena, je lahko magister radiološke tehnologije z vsaj </w:t>
      </w:r>
      <w:proofErr w:type="spellStart"/>
      <w:r w:rsidRPr="00753FB5">
        <w:rPr>
          <w:rFonts w:cs="Arial"/>
          <w:sz w:val="20"/>
          <w:szCs w:val="20"/>
        </w:rPr>
        <w:t>dvemi</w:t>
      </w:r>
      <w:proofErr w:type="spellEnd"/>
      <w:r w:rsidRPr="00753FB5">
        <w:rPr>
          <w:rFonts w:cs="Arial"/>
          <w:sz w:val="20"/>
          <w:szCs w:val="20"/>
        </w:rPr>
        <w:t xml:space="preserve"> leti delovnih izkušenj na delovnem mestu </w:t>
      </w:r>
      <w:proofErr w:type="spellStart"/>
      <w:r w:rsidRPr="00753FB5">
        <w:rPr>
          <w:rFonts w:cs="Arial"/>
          <w:sz w:val="20"/>
          <w:szCs w:val="20"/>
        </w:rPr>
        <w:t>dozimetrista</w:t>
      </w:r>
      <w:proofErr w:type="spellEnd"/>
      <w:r w:rsidRPr="00753FB5">
        <w:rPr>
          <w:rFonts w:cs="Arial"/>
          <w:sz w:val="20"/>
          <w:szCs w:val="20"/>
        </w:rPr>
        <w:t xml:space="preserve">  ali svetovalca ali radiološki inženir, z vsaj tremi leti delovnih izkušenj na delovnem mestu </w:t>
      </w:r>
      <w:proofErr w:type="spellStart"/>
      <w:r w:rsidRPr="00753FB5">
        <w:rPr>
          <w:rFonts w:cs="Arial"/>
          <w:sz w:val="20"/>
          <w:szCs w:val="20"/>
        </w:rPr>
        <w:t>dozimetrista</w:t>
      </w:r>
      <w:proofErr w:type="spellEnd"/>
      <w:r w:rsidRPr="00753FB5">
        <w:rPr>
          <w:rFonts w:cs="Arial"/>
          <w:sz w:val="20"/>
          <w:szCs w:val="20"/>
        </w:rPr>
        <w:t xml:space="preserve">  ali svetovalca</w:t>
      </w:r>
      <w:r w:rsidRPr="00753FB5">
        <w:rPr>
          <w:rFonts w:eastAsia="Calibri" w:cs="Arial"/>
          <w:color w:val="008250"/>
          <w:sz w:val="20"/>
          <w:szCs w:val="20"/>
        </w:rPr>
        <w:t>.</w:t>
      </w:r>
    </w:p>
    <w:p w:rsidR="006B62DA" w:rsidRPr="00753FB5" w:rsidRDefault="009479DA" w:rsidP="00843218">
      <w:pPr>
        <w:spacing w:before="240"/>
        <w:rPr>
          <w:rFonts w:cs="Arial"/>
          <w:sz w:val="20"/>
          <w:szCs w:val="20"/>
        </w:rPr>
      </w:pPr>
      <w:r w:rsidRPr="00753FB5">
        <w:rPr>
          <w:rFonts w:cs="Arial"/>
          <w:sz w:val="20"/>
          <w:szCs w:val="20"/>
        </w:rPr>
        <w:t>(6</w:t>
      </w:r>
      <w:r w:rsidR="000B1F73" w:rsidRPr="00753FB5">
        <w:rPr>
          <w:rFonts w:cs="Arial"/>
          <w:sz w:val="20"/>
          <w:szCs w:val="20"/>
        </w:rPr>
        <w:t xml:space="preserve">) </w:t>
      </w:r>
      <w:r w:rsidR="006B62DA" w:rsidRPr="00753FB5">
        <w:rPr>
          <w:rFonts w:cs="Arial"/>
          <w:sz w:val="20"/>
          <w:szCs w:val="20"/>
        </w:rPr>
        <w:t xml:space="preserve">Imetnik dovoljenja mora voditi ažurno evidenco o izobrazbi in strokovni usposobljenosti </w:t>
      </w:r>
      <w:r w:rsidR="00843218" w:rsidRPr="00753FB5">
        <w:rPr>
          <w:rFonts w:cs="Arial"/>
          <w:sz w:val="20"/>
          <w:szCs w:val="20"/>
        </w:rPr>
        <w:t xml:space="preserve">        </w:t>
      </w:r>
      <w:r w:rsidR="006B62DA" w:rsidRPr="00753FB5">
        <w:rPr>
          <w:rFonts w:cs="Arial"/>
          <w:sz w:val="20"/>
          <w:szCs w:val="20"/>
        </w:rPr>
        <w:t xml:space="preserve">zdravnikov, odgovornih za radiološki poseg, izvajalcev radioloških posegov in pooblaščenih izvedencev medicinske fizike. </w:t>
      </w:r>
    </w:p>
    <w:p w:rsidR="006B62DA" w:rsidRPr="00753FB5" w:rsidRDefault="009479DA" w:rsidP="00843218">
      <w:pPr>
        <w:spacing w:before="240"/>
        <w:rPr>
          <w:rFonts w:cs="Arial"/>
          <w:sz w:val="20"/>
          <w:szCs w:val="20"/>
        </w:rPr>
      </w:pPr>
      <w:r w:rsidRPr="00753FB5">
        <w:rPr>
          <w:rFonts w:cs="Arial"/>
          <w:sz w:val="20"/>
          <w:szCs w:val="20"/>
        </w:rPr>
        <w:t>(7</w:t>
      </w:r>
      <w:r w:rsidR="006B62DA" w:rsidRPr="00753FB5">
        <w:rPr>
          <w:rFonts w:cs="Arial"/>
          <w:sz w:val="20"/>
          <w:szCs w:val="20"/>
        </w:rPr>
        <w:t xml:space="preserve">) Imetnik dovoljenja mora voditi ažurno evidenco o radiološki opremi v vsakem radiološkem objektu. Evidenca mora vsebovati: </w:t>
      </w:r>
    </w:p>
    <w:p w:rsidR="006B62DA" w:rsidRPr="00753FB5" w:rsidRDefault="006B62DA" w:rsidP="00F72C75">
      <w:pPr>
        <w:numPr>
          <w:ilvl w:val="0"/>
          <w:numId w:val="75"/>
        </w:numPr>
        <w:contextualSpacing/>
        <w:rPr>
          <w:rFonts w:cs="Arial"/>
          <w:sz w:val="20"/>
          <w:szCs w:val="20"/>
        </w:rPr>
      </w:pPr>
      <w:r w:rsidRPr="00753FB5">
        <w:rPr>
          <w:rFonts w:cs="Arial"/>
          <w:sz w:val="20"/>
          <w:szCs w:val="20"/>
        </w:rPr>
        <w:t xml:space="preserve">seznam radiološke opreme, </w:t>
      </w:r>
    </w:p>
    <w:p w:rsidR="006B62DA" w:rsidRPr="00753FB5" w:rsidRDefault="006B62DA" w:rsidP="00F72C75">
      <w:pPr>
        <w:numPr>
          <w:ilvl w:val="0"/>
          <w:numId w:val="75"/>
        </w:numPr>
        <w:contextualSpacing/>
        <w:rPr>
          <w:rFonts w:cs="Arial"/>
          <w:sz w:val="20"/>
          <w:szCs w:val="20"/>
        </w:rPr>
      </w:pPr>
      <w:r w:rsidRPr="00753FB5">
        <w:rPr>
          <w:rFonts w:cs="Arial"/>
          <w:sz w:val="20"/>
          <w:szCs w:val="20"/>
        </w:rPr>
        <w:t xml:space="preserve">zapise o servisnih posegih in vzdrževanju opreme, </w:t>
      </w:r>
    </w:p>
    <w:p w:rsidR="006B62DA" w:rsidRPr="00753FB5" w:rsidRDefault="006B62DA" w:rsidP="00F72C75">
      <w:pPr>
        <w:numPr>
          <w:ilvl w:val="0"/>
          <w:numId w:val="75"/>
        </w:numPr>
        <w:contextualSpacing/>
        <w:rPr>
          <w:rFonts w:cs="Arial"/>
          <w:sz w:val="20"/>
          <w:szCs w:val="20"/>
        </w:rPr>
      </w:pPr>
      <w:r w:rsidRPr="00753FB5">
        <w:rPr>
          <w:rFonts w:cs="Arial"/>
          <w:sz w:val="20"/>
          <w:szCs w:val="20"/>
        </w:rPr>
        <w:t xml:space="preserve">zapise o rednem preskušanju sprejemljivosti radiološke opreme in </w:t>
      </w:r>
    </w:p>
    <w:p w:rsidR="006B62DA" w:rsidRPr="00753FB5" w:rsidRDefault="006B62DA" w:rsidP="00F72C75">
      <w:pPr>
        <w:numPr>
          <w:ilvl w:val="0"/>
          <w:numId w:val="75"/>
        </w:numPr>
        <w:contextualSpacing/>
        <w:rPr>
          <w:rFonts w:cs="Arial"/>
          <w:sz w:val="20"/>
          <w:szCs w:val="20"/>
        </w:rPr>
      </w:pPr>
      <w:r w:rsidRPr="00753FB5">
        <w:rPr>
          <w:rFonts w:cs="Arial"/>
          <w:sz w:val="20"/>
          <w:szCs w:val="20"/>
        </w:rPr>
        <w:t xml:space="preserve">zapise o preverjanju kakovosti. </w:t>
      </w:r>
    </w:p>
    <w:p w:rsidR="000B3B6C" w:rsidRPr="00753FB5" w:rsidRDefault="000B3B6C" w:rsidP="000B3B6C">
      <w:pPr>
        <w:contextualSpacing/>
        <w:rPr>
          <w:rFonts w:cs="Arial"/>
          <w:sz w:val="20"/>
          <w:szCs w:val="20"/>
        </w:rPr>
      </w:pPr>
    </w:p>
    <w:p w:rsidR="006B62DA" w:rsidRPr="00753FB5" w:rsidRDefault="000B3B6C" w:rsidP="001E7C79">
      <w:pPr>
        <w:pStyle w:val="Odstavek"/>
        <w:ind w:firstLine="0"/>
        <w:rPr>
          <w:rFonts w:cs="Arial"/>
          <w:b/>
          <w:sz w:val="20"/>
          <w:szCs w:val="20"/>
          <w:u w:val="single"/>
        </w:rPr>
      </w:pPr>
      <w:proofErr w:type="spellStart"/>
      <w:r w:rsidRPr="00753FB5">
        <w:rPr>
          <w:rFonts w:cs="Arial"/>
          <w:b/>
          <w:sz w:val="20"/>
          <w:szCs w:val="20"/>
          <w:u w:val="single"/>
        </w:rPr>
        <w:t>IV.1</w:t>
      </w:r>
      <w:proofErr w:type="spellEnd"/>
      <w:r w:rsidRPr="00753FB5">
        <w:rPr>
          <w:rFonts w:cs="Arial"/>
          <w:b/>
          <w:sz w:val="20"/>
          <w:szCs w:val="20"/>
          <w:u w:val="single"/>
        </w:rPr>
        <w:t xml:space="preserve"> Radioterapija</w:t>
      </w:r>
    </w:p>
    <w:p w:rsidR="001E7C79" w:rsidRPr="00753FB5" w:rsidRDefault="001E7C79" w:rsidP="000B2BEF">
      <w:pPr>
        <w:keepNext/>
        <w:numPr>
          <w:ilvl w:val="0"/>
          <w:numId w:val="77"/>
        </w:numPr>
        <w:tabs>
          <w:tab w:val="left" w:pos="284"/>
          <w:tab w:val="left" w:pos="437"/>
        </w:tabs>
        <w:overflowPunct/>
        <w:autoSpaceDE/>
        <w:autoSpaceDN/>
        <w:adjustRightInd/>
        <w:spacing w:before="240" w:after="240"/>
        <w:jc w:val="center"/>
        <w:textAlignment w:val="auto"/>
        <w:outlineLvl w:val="1"/>
        <w:rPr>
          <w:rFonts w:cs="Arial"/>
          <w:b/>
          <w:sz w:val="20"/>
          <w:szCs w:val="20"/>
        </w:rPr>
      </w:pPr>
      <w:bookmarkStart w:id="0" w:name="_Toc112643386"/>
      <w:bookmarkStart w:id="1" w:name="_Toc116444763"/>
      <w:r w:rsidRPr="00753FB5">
        <w:rPr>
          <w:rFonts w:cs="Arial"/>
          <w:b/>
          <w:sz w:val="20"/>
          <w:szCs w:val="20"/>
        </w:rPr>
        <w:t>č</w:t>
      </w:r>
      <w:r w:rsidR="00E5160E" w:rsidRPr="00753FB5">
        <w:rPr>
          <w:rFonts w:cs="Arial"/>
          <w:b/>
          <w:sz w:val="20"/>
          <w:szCs w:val="20"/>
        </w:rPr>
        <w:t>len</w:t>
      </w:r>
      <w:r w:rsidR="00E5160E" w:rsidRPr="00753FB5">
        <w:rPr>
          <w:rFonts w:cs="Arial"/>
          <w:b/>
          <w:sz w:val="20"/>
          <w:szCs w:val="20"/>
        </w:rPr>
        <w:br/>
        <w:t>(zagotavljanje kakovosti v</w:t>
      </w:r>
      <w:r w:rsidRPr="00753FB5">
        <w:rPr>
          <w:rFonts w:cs="Arial"/>
          <w:b/>
          <w:sz w:val="20"/>
          <w:szCs w:val="20"/>
        </w:rPr>
        <w:t xml:space="preserve"> radioterapiji)</w:t>
      </w:r>
      <w:bookmarkEnd w:id="0"/>
      <w:bookmarkEnd w:id="1"/>
    </w:p>
    <w:p w:rsidR="00AB43B1" w:rsidRPr="00753FB5" w:rsidRDefault="006B4805" w:rsidP="00123690">
      <w:pPr>
        <w:numPr>
          <w:ilvl w:val="0"/>
          <w:numId w:val="57"/>
        </w:numPr>
        <w:overflowPunct/>
        <w:autoSpaceDE/>
        <w:autoSpaceDN/>
        <w:adjustRightInd/>
        <w:spacing w:after="120"/>
        <w:textAlignment w:val="auto"/>
        <w:rPr>
          <w:rFonts w:cs="Arial"/>
          <w:sz w:val="20"/>
          <w:szCs w:val="20"/>
        </w:rPr>
      </w:pPr>
      <w:r w:rsidRPr="00753FB5">
        <w:rPr>
          <w:rFonts w:cs="Arial"/>
          <w:sz w:val="20"/>
          <w:szCs w:val="20"/>
        </w:rPr>
        <w:t>Izvajanje p</w:t>
      </w:r>
      <w:r w:rsidR="001E7C79" w:rsidRPr="00753FB5">
        <w:rPr>
          <w:rFonts w:cs="Arial"/>
          <w:sz w:val="20"/>
          <w:szCs w:val="20"/>
        </w:rPr>
        <w:t>ro</w:t>
      </w:r>
      <w:r w:rsidR="00E5160E" w:rsidRPr="00753FB5">
        <w:rPr>
          <w:rFonts w:cs="Arial"/>
          <w:sz w:val="20"/>
          <w:szCs w:val="20"/>
        </w:rPr>
        <w:t>gram</w:t>
      </w:r>
      <w:r w:rsidRPr="00753FB5">
        <w:rPr>
          <w:rFonts w:cs="Arial"/>
          <w:sz w:val="20"/>
          <w:szCs w:val="20"/>
        </w:rPr>
        <w:t>a</w:t>
      </w:r>
      <w:r w:rsidR="00E5160E" w:rsidRPr="00753FB5">
        <w:rPr>
          <w:rFonts w:cs="Arial"/>
          <w:sz w:val="20"/>
          <w:szCs w:val="20"/>
        </w:rPr>
        <w:t xml:space="preserve"> zagotavljanja kakovosti v</w:t>
      </w:r>
      <w:r w:rsidR="001E7C79" w:rsidRPr="00753FB5">
        <w:rPr>
          <w:rFonts w:cs="Arial"/>
          <w:sz w:val="20"/>
          <w:szCs w:val="20"/>
        </w:rPr>
        <w:t xml:space="preserve"> radioterapiji mora zagotoviti pravilno delovanje </w:t>
      </w:r>
      <w:proofErr w:type="spellStart"/>
      <w:r w:rsidR="001E7C79" w:rsidRPr="00753FB5">
        <w:rPr>
          <w:rFonts w:cs="Arial"/>
          <w:sz w:val="20"/>
          <w:szCs w:val="20"/>
        </w:rPr>
        <w:t>radioterapevtske</w:t>
      </w:r>
      <w:proofErr w:type="spellEnd"/>
      <w:r w:rsidR="001E7C79" w:rsidRPr="00753FB5">
        <w:rPr>
          <w:rFonts w:cs="Arial"/>
          <w:sz w:val="20"/>
          <w:szCs w:val="20"/>
        </w:rPr>
        <w:t xml:space="preserve"> opreme ter pripravo in izvedbo obsevanja. </w:t>
      </w:r>
    </w:p>
    <w:p w:rsidR="008D661E" w:rsidRPr="00753FB5" w:rsidRDefault="00561414" w:rsidP="00123690">
      <w:pPr>
        <w:numPr>
          <w:ilvl w:val="0"/>
          <w:numId w:val="57"/>
        </w:numPr>
        <w:overflowPunct/>
        <w:autoSpaceDE/>
        <w:autoSpaceDN/>
        <w:adjustRightInd/>
        <w:spacing w:after="120"/>
        <w:textAlignment w:val="auto"/>
        <w:rPr>
          <w:rFonts w:cs="Arial"/>
          <w:sz w:val="20"/>
          <w:szCs w:val="20"/>
        </w:rPr>
      </w:pPr>
      <w:r w:rsidRPr="00753FB5">
        <w:rPr>
          <w:rFonts w:cs="Arial"/>
          <w:sz w:val="20"/>
          <w:szCs w:val="20"/>
        </w:rPr>
        <w:t>Progr</w:t>
      </w:r>
      <w:r w:rsidR="00421D2A" w:rsidRPr="00753FB5">
        <w:rPr>
          <w:rFonts w:cs="Arial"/>
          <w:sz w:val="20"/>
          <w:szCs w:val="20"/>
        </w:rPr>
        <w:t>am preverjanja kakovosti in postopke ter</w:t>
      </w:r>
      <w:r w:rsidRPr="00753FB5">
        <w:rPr>
          <w:rFonts w:cs="Arial"/>
          <w:sz w:val="20"/>
          <w:szCs w:val="20"/>
        </w:rPr>
        <w:t xml:space="preserve"> rezultate testov mora vsaj enkrat letno preveriti neodvisni izvedenec medicinske fizike.</w:t>
      </w:r>
      <w:r w:rsidR="006E61CB" w:rsidRPr="00753FB5">
        <w:rPr>
          <w:rFonts w:cs="Arial"/>
          <w:sz w:val="20"/>
          <w:szCs w:val="20"/>
        </w:rPr>
        <w:t xml:space="preserve"> Preverjanje mora obsegati najmanj</w:t>
      </w:r>
      <w:r w:rsidR="00421D2A" w:rsidRPr="00753FB5">
        <w:rPr>
          <w:rFonts w:cs="Arial"/>
          <w:sz w:val="20"/>
          <w:szCs w:val="20"/>
        </w:rPr>
        <w:t xml:space="preserve"> teste, določene</w:t>
      </w:r>
      <w:r w:rsidR="00D56CF9" w:rsidRPr="00753FB5">
        <w:rPr>
          <w:rFonts w:cs="Arial"/>
          <w:sz w:val="20"/>
          <w:szCs w:val="20"/>
        </w:rPr>
        <w:t xml:space="preserve"> v T</w:t>
      </w:r>
      <w:r w:rsidR="00346596" w:rsidRPr="00753FB5">
        <w:rPr>
          <w:rFonts w:cs="Arial"/>
          <w:sz w:val="20"/>
          <w:szCs w:val="20"/>
        </w:rPr>
        <w:t>abeli 1 iz P</w:t>
      </w:r>
      <w:r w:rsidR="001E7C79" w:rsidRPr="00753FB5">
        <w:rPr>
          <w:rFonts w:cs="Arial"/>
          <w:sz w:val="20"/>
          <w:szCs w:val="20"/>
        </w:rPr>
        <w:t>riloge 4, ki je sestavni del tega pravilnika.</w:t>
      </w:r>
      <w:r w:rsidR="008D661E" w:rsidRPr="00753FB5">
        <w:rPr>
          <w:rFonts w:cs="Arial"/>
          <w:sz w:val="20"/>
          <w:szCs w:val="20"/>
        </w:rPr>
        <w:t xml:space="preserve"> </w:t>
      </w:r>
    </w:p>
    <w:p w:rsidR="001E7C79" w:rsidRPr="00753FB5" w:rsidRDefault="001E7C79" w:rsidP="00123690">
      <w:pPr>
        <w:numPr>
          <w:ilvl w:val="0"/>
          <w:numId w:val="57"/>
        </w:numPr>
        <w:overflowPunct/>
        <w:autoSpaceDE/>
        <w:autoSpaceDN/>
        <w:adjustRightInd/>
        <w:spacing w:after="120"/>
        <w:ind w:left="357" w:hanging="357"/>
        <w:textAlignment w:val="auto"/>
        <w:rPr>
          <w:rFonts w:cs="Arial"/>
          <w:sz w:val="20"/>
          <w:szCs w:val="20"/>
        </w:rPr>
      </w:pPr>
      <w:r w:rsidRPr="00753FB5">
        <w:rPr>
          <w:rFonts w:cs="Arial"/>
          <w:sz w:val="20"/>
          <w:szCs w:val="20"/>
        </w:rPr>
        <w:t>V okviru prog</w:t>
      </w:r>
      <w:r w:rsidR="00AA64B1" w:rsidRPr="00753FB5">
        <w:rPr>
          <w:rFonts w:cs="Arial"/>
          <w:sz w:val="20"/>
          <w:szCs w:val="20"/>
        </w:rPr>
        <w:t>rama zagotavljanja kakovosti v</w:t>
      </w:r>
      <w:r w:rsidRPr="00753FB5">
        <w:rPr>
          <w:rFonts w:cs="Arial"/>
          <w:sz w:val="20"/>
          <w:szCs w:val="20"/>
        </w:rPr>
        <w:t xml:space="preserve"> radioterapiji je treba preverjati tudi strojno in programsko opremo, pomembno za izračun doze in obsevanje pacienta.</w:t>
      </w:r>
    </w:p>
    <w:p w:rsidR="001E7C79" w:rsidRPr="00753FB5" w:rsidRDefault="001E7C79" w:rsidP="00123690">
      <w:pPr>
        <w:numPr>
          <w:ilvl w:val="0"/>
          <w:numId w:val="57"/>
        </w:numPr>
        <w:overflowPunct/>
        <w:autoSpaceDE/>
        <w:autoSpaceDN/>
        <w:adjustRightInd/>
        <w:spacing w:after="120"/>
        <w:ind w:left="357" w:hanging="357"/>
        <w:textAlignment w:val="auto"/>
        <w:rPr>
          <w:rFonts w:cs="Arial"/>
          <w:sz w:val="20"/>
          <w:szCs w:val="20"/>
        </w:rPr>
      </w:pPr>
      <w:r w:rsidRPr="00753FB5">
        <w:rPr>
          <w:rFonts w:cs="Arial"/>
          <w:sz w:val="20"/>
          <w:szCs w:val="20"/>
        </w:rPr>
        <w:t>Če rezultati testov kakovosti kažejo, da je ogrožena varnost pacienta ali natančnost obsevanj, mora imetnik dovoljenja na zahtevo pooblaščenega izvedenca medicinske fizike ustrezno ukrepati.</w:t>
      </w:r>
    </w:p>
    <w:p w:rsidR="00AC5645" w:rsidRPr="00753FB5" w:rsidRDefault="00AC5645" w:rsidP="008103FF">
      <w:pPr>
        <w:spacing w:before="240"/>
        <w:jc w:val="left"/>
        <w:rPr>
          <w:rFonts w:cs="Arial"/>
          <w:b/>
          <w:sz w:val="20"/>
          <w:szCs w:val="20"/>
        </w:rPr>
      </w:pPr>
    </w:p>
    <w:p w:rsidR="001F7676" w:rsidRPr="00753FB5" w:rsidRDefault="006D35CE" w:rsidP="001F7676">
      <w:pPr>
        <w:keepNext/>
        <w:spacing w:before="120" w:after="120"/>
        <w:ind w:left="357"/>
        <w:jc w:val="center"/>
        <w:outlineLvl w:val="2"/>
        <w:rPr>
          <w:rFonts w:cs="Arial"/>
          <w:b/>
          <w:sz w:val="20"/>
          <w:szCs w:val="20"/>
        </w:rPr>
      </w:pPr>
      <w:proofErr w:type="spellStart"/>
      <w:r w:rsidRPr="00753FB5">
        <w:rPr>
          <w:rFonts w:cs="Arial"/>
          <w:b/>
          <w:sz w:val="20"/>
          <w:szCs w:val="20"/>
        </w:rPr>
        <w:t>24</w:t>
      </w:r>
      <w:r w:rsidR="001F7676" w:rsidRPr="00753FB5">
        <w:rPr>
          <w:rFonts w:cs="Arial"/>
          <w:b/>
          <w:sz w:val="20"/>
          <w:szCs w:val="20"/>
        </w:rPr>
        <w:t>.</w:t>
      </w:r>
      <w:r w:rsidR="00AC5645" w:rsidRPr="00753FB5">
        <w:rPr>
          <w:rFonts w:cs="Arial"/>
          <w:b/>
          <w:sz w:val="20"/>
          <w:szCs w:val="20"/>
        </w:rPr>
        <w:t>člen</w:t>
      </w:r>
      <w:proofErr w:type="spellEnd"/>
    </w:p>
    <w:p w:rsidR="00AC5645" w:rsidRPr="00753FB5" w:rsidRDefault="001F7676" w:rsidP="001F7676">
      <w:pPr>
        <w:keepNext/>
        <w:spacing w:before="120" w:after="120"/>
        <w:ind w:left="357"/>
        <w:jc w:val="center"/>
        <w:outlineLvl w:val="2"/>
        <w:rPr>
          <w:rFonts w:cs="Arial"/>
          <w:b/>
          <w:sz w:val="20"/>
          <w:szCs w:val="20"/>
        </w:rPr>
      </w:pPr>
      <w:r w:rsidRPr="00753FB5">
        <w:rPr>
          <w:rFonts w:cs="Arial"/>
          <w:b/>
          <w:sz w:val="20"/>
          <w:szCs w:val="20"/>
        </w:rPr>
        <w:t>(prostor)</w:t>
      </w:r>
      <w:r w:rsidR="00AC5645" w:rsidRPr="00753FB5">
        <w:rPr>
          <w:rFonts w:cs="Arial"/>
          <w:b/>
          <w:sz w:val="20"/>
          <w:szCs w:val="20"/>
        </w:rPr>
        <w:br/>
      </w:r>
    </w:p>
    <w:p w:rsidR="00AC5645" w:rsidRPr="00753FB5" w:rsidRDefault="00AC5645" w:rsidP="00AC5645">
      <w:pPr>
        <w:numPr>
          <w:ilvl w:val="0"/>
          <w:numId w:val="21"/>
        </w:numPr>
        <w:overflowPunct/>
        <w:autoSpaceDE/>
        <w:autoSpaceDN/>
        <w:adjustRightInd/>
        <w:spacing w:after="120"/>
        <w:textAlignment w:val="auto"/>
        <w:rPr>
          <w:rFonts w:cs="Arial"/>
          <w:sz w:val="20"/>
          <w:szCs w:val="20"/>
        </w:rPr>
      </w:pPr>
      <w:r w:rsidRPr="00753FB5">
        <w:rPr>
          <w:rFonts w:cs="Arial"/>
          <w:sz w:val="20"/>
          <w:szCs w:val="20"/>
        </w:rPr>
        <w:t xml:space="preserve">Prostor, kjer poteka obsevanje pacientov, je nadzorovano območje. </w:t>
      </w:r>
    </w:p>
    <w:p w:rsidR="00AC5645" w:rsidRPr="00753FB5" w:rsidRDefault="00AC5645" w:rsidP="00AC5645">
      <w:pPr>
        <w:numPr>
          <w:ilvl w:val="0"/>
          <w:numId w:val="21"/>
        </w:numPr>
        <w:overflowPunct/>
        <w:autoSpaceDE/>
        <w:autoSpaceDN/>
        <w:adjustRightInd/>
        <w:spacing w:after="120"/>
        <w:textAlignment w:val="auto"/>
        <w:rPr>
          <w:rFonts w:cs="Arial"/>
          <w:sz w:val="20"/>
          <w:szCs w:val="20"/>
        </w:rPr>
      </w:pPr>
      <w:r w:rsidRPr="00753FB5">
        <w:rPr>
          <w:rFonts w:cs="Arial"/>
          <w:sz w:val="20"/>
          <w:szCs w:val="20"/>
        </w:rPr>
        <w:t>V prostoru za obsevanje naj bo, če je le mogoče, le ena naprava za obsevanje. Če sta v prostoru nameščeni dve napravi za obsevanje, je treba s tehničnimi ukrepi preprečiti, da bi delovali istočasno.</w:t>
      </w:r>
    </w:p>
    <w:p w:rsidR="00AC5645" w:rsidRPr="00753FB5" w:rsidRDefault="00AC5645" w:rsidP="00AC5645">
      <w:pPr>
        <w:numPr>
          <w:ilvl w:val="0"/>
          <w:numId w:val="21"/>
        </w:numPr>
        <w:overflowPunct/>
        <w:autoSpaceDE/>
        <w:autoSpaceDN/>
        <w:adjustRightInd/>
        <w:spacing w:after="120"/>
        <w:textAlignment w:val="auto"/>
        <w:rPr>
          <w:rFonts w:cs="Arial"/>
          <w:sz w:val="20"/>
          <w:szCs w:val="20"/>
        </w:rPr>
      </w:pPr>
      <w:r w:rsidRPr="00753FB5">
        <w:rPr>
          <w:rFonts w:cs="Arial"/>
          <w:sz w:val="20"/>
          <w:szCs w:val="20"/>
        </w:rPr>
        <w:lastRenderedPageBreak/>
        <w:t xml:space="preserve">Nadzorna plošča mora biti izven prostora, kjer poteka terapija. Pri površinski terapiji z energijami pod 50 </w:t>
      </w:r>
      <w:proofErr w:type="spellStart"/>
      <w:r w:rsidRPr="00753FB5">
        <w:rPr>
          <w:rFonts w:cs="Arial"/>
          <w:sz w:val="20"/>
          <w:szCs w:val="20"/>
        </w:rPr>
        <w:t>keV</w:t>
      </w:r>
      <w:proofErr w:type="spellEnd"/>
      <w:r w:rsidRPr="00753FB5">
        <w:rPr>
          <w:rFonts w:cs="Arial"/>
          <w:sz w:val="20"/>
          <w:szCs w:val="20"/>
        </w:rPr>
        <w:t xml:space="preserve"> je lahko nadzorna plošča v prostoru, kjer poteka terapija, vendar je treba z zaščitnimi pregradami zagotoviti ustrezno zaščito izvajalca posega.</w:t>
      </w:r>
    </w:p>
    <w:p w:rsidR="00AC5645" w:rsidRPr="00753FB5" w:rsidRDefault="00AC5645" w:rsidP="00AC5645">
      <w:pPr>
        <w:numPr>
          <w:ilvl w:val="0"/>
          <w:numId w:val="21"/>
        </w:numPr>
        <w:overflowPunct/>
        <w:autoSpaceDE/>
        <w:autoSpaceDN/>
        <w:adjustRightInd/>
        <w:spacing w:after="120"/>
        <w:textAlignment w:val="auto"/>
        <w:rPr>
          <w:rFonts w:cs="Arial"/>
          <w:sz w:val="20"/>
          <w:szCs w:val="20"/>
        </w:rPr>
      </w:pPr>
      <w:r w:rsidRPr="00753FB5">
        <w:rPr>
          <w:rFonts w:cs="Arial"/>
          <w:sz w:val="20"/>
          <w:szCs w:val="20"/>
        </w:rPr>
        <w:t>Napeljave morajo zidove prečkati tako, da na teh mestih sevanje ne prodira v sosednje prostore tako, da so presežene predpisane meje.</w:t>
      </w:r>
      <w:r w:rsidRPr="00753FB5">
        <w:rPr>
          <w:rStyle w:val="Konnaopomba-sklic"/>
          <w:rFonts w:cs="Arial"/>
          <w:sz w:val="20"/>
          <w:szCs w:val="20"/>
        </w:rPr>
        <w:t xml:space="preserve"> </w:t>
      </w:r>
    </w:p>
    <w:p w:rsidR="00AC5645" w:rsidRPr="00753FB5" w:rsidRDefault="00AC5645" w:rsidP="00AC5645">
      <w:pPr>
        <w:numPr>
          <w:ilvl w:val="0"/>
          <w:numId w:val="21"/>
        </w:numPr>
        <w:overflowPunct/>
        <w:autoSpaceDE/>
        <w:autoSpaceDN/>
        <w:adjustRightInd/>
        <w:spacing w:after="120"/>
        <w:textAlignment w:val="auto"/>
        <w:rPr>
          <w:rFonts w:cs="Arial"/>
          <w:sz w:val="20"/>
          <w:szCs w:val="20"/>
        </w:rPr>
      </w:pPr>
      <w:r w:rsidRPr="00753FB5">
        <w:rPr>
          <w:rFonts w:cs="Arial"/>
          <w:sz w:val="20"/>
          <w:szCs w:val="20"/>
        </w:rPr>
        <w:t>Vrata z električnim mehanizmom v prostor za obsevanje morajo imeti možnost mehanskega odpiranja v primeru izrednega dogodka. Mehanizem je treba redno preverjati, osebje pa mora znati z njim upravljati.</w:t>
      </w:r>
    </w:p>
    <w:p w:rsidR="00AC5645" w:rsidRPr="00753FB5" w:rsidRDefault="00AC5645" w:rsidP="00AC5645">
      <w:pPr>
        <w:numPr>
          <w:ilvl w:val="0"/>
          <w:numId w:val="21"/>
        </w:numPr>
        <w:overflowPunct/>
        <w:autoSpaceDE/>
        <w:autoSpaceDN/>
        <w:adjustRightInd/>
        <w:spacing w:after="120"/>
        <w:textAlignment w:val="auto"/>
        <w:rPr>
          <w:rFonts w:cs="Arial"/>
          <w:sz w:val="20"/>
          <w:szCs w:val="20"/>
        </w:rPr>
      </w:pPr>
      <w:r w:rsidRPr="00753FB5">
        <w:rPr>
          <w:rFonts w:cs="Arial"/>
          <w:sz w:val="20"/>
          <w:szCs w:val="20"/>
        </w:rPr>
        <w:t xml:space="preserve">Na vratih prostorov, v katerih se izvaja obsevanje, morajo biti stikala, ki onemogočajo delovanje pri odprtih vratih oziroma prekinejo delovanje, če se vrata odprejo med obsevanjem. V primeru gama </w:t>
      </w:r>
      <w:proofErr w:type="spellStart"/>
      <w:r w:rsidRPr="00753FB5">
        <w:rPr>
          <w:rFonts w:cs="Arial"/>
          <w:sz w:val="20"/>
          <w:szCs w:val="20"/>
        </w:rPr>
        <w:t>teleradioterapevtske</w:t>
      </w:r>
      <w:proofErr w:type="spellEnd"/>
      <w:r w:rsidRPr="00753FB5">
        <w:rPr>
          <w:rFonts w:cs="Arial"/>
          <w:sz w:val="20"/>
          <w:szCs w:val="20"/>
        </w:rPr>
        <w:t xml:space="preserve"> naprave  se ob tem sproži vrnitev vira v zaščitni položaj.</w:t>
      </w:r>
    </w:p>
    <w:p w:rsidR="00AC5645" w:rsidRPr="00753FB5" w:rsidRDefault="00AC5645" w:rsidP="00AC5645">
      <w:pPr>
        <w:numPr>
          <w:ilvl w:val="0"/>
          <w:numId w:val="21"/>
        </w:numPr>
        <w:overflowPunct/>
        <w:autoSpaceDE/>
        <w:autoSpaceDN/>
        <w:adjustRightInd/>
        <w:spacing w:after="120"/>
        <w:textAlignment w:val="auto"/>
        <w:rPr>
          <w:rFonts w:cs="Arial"/>
          <w:sz w:val="20"/>
          <w:szCs w:val="20"/>
        </w:rPr>
      </w:pPr>
      <w:r w:rsidRPr="00753FB5">
        <w:rPr>
          <w:rFonts w:cs="Arial"/>
          <w:sz w:val="20"/>
          <w:szCs w:val="20"/>
        </w:rPr>
        <w:t xml:space="preserve">Izvajalec posega mora imeti možnost nadzora prostora in vhoda v prostor za obsevanje neposredno ali z video nadzornim sistemom. </w:t>
      </w:r>
    </w:p>
    <w:p w:rsidR="00AC5645" w:rsidRPr="00753FB5" w:rsidRDefault="00AC5645" w:rsidP="00AC5645">
      <w:pPr>
        <w:numPr>
          <w:ilvl w:val="0"/>
          <w:numId w:val="21"/>
        </w:numPr>
        <w:overflowPunct/>
        <w:autoSpaceDE/>
        <w:autoSpaceDN/>
        <w:adjustRightInd/>
        <w:spacing w:after="120"/>
        <w:textAlignment w:val="auto"/>
        <w:rPr>
          <w:rFonts w:cs="Arial"/>
          <w:sz w:val="20"/>
          <w:szCs w:val="20"/>
        </w:rPr>
      </w:pPr>
      <w:r w:rsidRPr="00753FB5">
        <w:rPr>
          <w:rFonts w:cs="Arial"/>
          <w:sz w:val="20"/>
          <w:szCs w:val="20"/>
        </w:rPr>
        <w:t xml:space="preserve">Nadzorni prostor mora biti s prostorom za obsevanje povezan z </w:t>
      </w:r>
      <w:proofErr w:type="spellStart"/>
      <w:r w:rsidRPr="00753FB5">
        <w:rPr>
          <w:rFonts w:cs="Arial"/>
          <w:sz w:val="20"/>
          <w:szCs w:val="20"/>
        </w:rPr>
        <w:t>interfonsko</w:t>
      </w:r>
      <w:proofErr w:type="spellEnd"/>
      <w:r w:rsidRPr="00753FB5">
        <w:rPr>
          <w:rFonts w:cs="Arial"/>
          <w:sz w:val="20"/>
          <w:szCs w:val="20"/>
        </w:rPr>
        <w:t xml:space="preserve"> povezavo.</w:t>
      </w:r>
    </w:p>
    <w:p w:rsidR="00AC5645" w:rsidRPr="00753FB5" w:rsidRDefault="00AC5645" w:rsidP="00AC5645">
      <w:pPr>
        <w:numPr>
          <w:ilvl w:val="0"/>
          <w:numId w:val="21"/>
        </w:numPr>
        <w:overflowPunct/>
        <w:autoSpaceDE/>
        <w:autoSpaceDN/>
        <w:adjustRightInd/>
        <w:spacing w:after="120"/>
        <w:textAlignment w:val="auto"/>
        <w:rPr>
          <w:rFonts w:cs="Arial"/>
          <w:sz w:val="20"/>
          <w:szCs w:val="20"/>
        </w:rPr>
      </w:pPr>
      <w:r w:rsidRPr="00753FB5">
        <w:rPr>
          <w:rFonts w:cs="Arial"/>
          <w:sz w:val="20"/>
          <w:szCs w:val="20"/>
        </w:rPr>
        <w:t xml:space="preserve">Na vhodu v prostor za obsevanje morajo biti nameščene luči, ki nedvoumno označujejo, da poteka obsevanje ali da je sistem v stanju pripravljenosti. </w:t>
      </w:r>
    </w:p>
    <w:p w:rsidR="00AC5645" w:rsidRPr="00753FB5" w:rsidRDefault="00AC5645" w:rsidP="00AC5645">
      <w:pPr>
        <w:numPr>
          <w:ilvl w:val="0"/>
          <w:numId w:val="21"/>
        </w:numPr>
        <w:tabs>
          <w:tab w:val="clear" w:pos="360"/>
          <w:tab w:val="num" w:pos="567"/>
        </w:tabs>
        <w:overflowPunct/>
        <w:autoSpaceDE/>
        <w:autoSpaceDN/>
        <w:adjustRightInd/>
        <w:spacing w:after="120"/>
        <w:ind w:left="567" w:hanging="567"/>
        <w:textAlignment w:val="auto"/>
        <w:rPr>
          <w:rFonts w:cs="Arial"/>
          <w:sz w:val="20"/>
          <w:szCs w:val="20"/>
        </w:rPr>
      </w:pPr>
      <w:r w:rsidRPr="00753FB5">
        <w:rPr>
          <w:rFonts w:cs="Arial"/>
          <w:sz w:val="20"/>
          <w:szCs w:val="20"/>
        </w:rPr>
        <w:t xml:space="preserve">V prostoru za obsevanje morajo biti nameščeni zvočni ali svetlobni indikatorji, ki opozarjajo, da poteka obsevanje. </w:t>
      </w:r>
    </w:p>
    <w:p w:rsidR="00AC5645" w:rsidRPr="00753FB5" w:rsidRDefault="00AC5645" w:rsidP="00AC5645">
      <w:pPr>
        <w:numPr>
          <w:ilvl w:val="0"/>
          <w:numId w:val="21"/>
        </w:numPr>
        <w:tabs>
          <w:tab w:val="clear" w:pos="360"/>
          <w:tab w:val="num" w:pos="567"/>
        </w:tabs>
        <w:overflowPunct/>
        <w:autoSpaceDE/>
        <w:autoSpaceDN/>
        <w:adjustRightInd/>
        <w:spacing w:after="120"/>
        <w:ind w:left="567" w:hanging="567"/>
        <w:textAlignment w:val="auto"/>
        <w:rPr>
          <w:rFonts w:cs="Arial"/>
          <w:sz w:val="20"/>
          <w:szCs w:val="20"/>
        </w:rPr>
      </w:pPr>
      <w:r w:rsidRPr="00753FB5">
        <w:rPr>
          <w:rFonts w:cs="Arial"/>
          <w:sz w:val="20"/>
          <w:szCs w:val="20"/>
        </w:rPr>
        <w:t xml:space="preserve">Na nadzorni plošči morajo biti nameščeni indikatorji, ki nedvoumno opozarjajo, da poteka obsevanje. </w:t>
      </w:r>
    </w:p>
    <w:p w:rsidR="00AC5645" w:rsidRPr="00753FB5" w:rsidRDefault="00AC5645" w:rsidP="00AC5645">
      <w:pPr>
        <w:numPr>
          <w:ilvl w:val="0"/>
          <w:numId w:val="21"/>
        </w:numPr>
        <w:tabs>
          <w:tab w:val="clear" w:pos="360"/>
          <w:tab w:val="num" w:pos="567"/>
        </w:tabs>
        <w:overflowPunct/>
        <w:autoSpaceDE/>
        <w:autoSpaceDN/>
        <w:adjustRightInd/>
        <w:spacing w:after="120"/>
        <w:ind w:left="567" w:hanging="567"/>
        <w:textAlignment w:val="auto"/>
        <w:rPr>
          <w:rFonts w:cs="Arial"/>
          <w:sz w:val="20"/>
          <w:szCs w:val="20"/>
        </w:rPr>
      </w:pPr>
      <w:r w:rsidRPr="00753FB5">
        <w:rPr>
          <w:rFonts w:cs="Arial"/>
          <w:sz w:val="20"/>
          <w:szCs w:val="20"/>
        </w:rPr>
        <w:t>Delovanje opozorilnih naprav je treba preveriti vsak dan pred začetkom obsevanj. Če ne delujejo pravilno, se z delom ne sme začeti, dokler napaka ni odpravljena.</w:t>
      </w:r>
    </w:p>
    <w:p w:rsidR="00484D23" w:rsidRPr="00753FB5" w:rsidRDefault="006D35CE" w:rsidP="00484D23">
      <w:pPr>
        <w:keepNext/>
        <w:spacing w:before="120" w:after="120"/>
        <w:ind w:left="357"/>
        <w:jc w:val="center"/>
        <w:outlineLvl w:val="2"/>
        <w:rPr>
          <w:rFonts w:cs="Arial"/>
          <w:b/>
          <w:sz w:val="20"/>
          <w:szCs w:val="20"/>
        </w:rPr>
      </w:pPr>
      <w:proofErr w:type="spellStart"/>
      <w:r w:rsidRPr="00753FB5">
        <w:rPr>
          <w:rFonts w:cs="Arial"/>
          <w:b/>
          <w:sz w:val="20"/>
          <w:szCs w:val="20"/>
        </w:rPr>
        <w:t>25</w:t>
      </w:r>
      <w:r w:rsidR="00484D23" w:rsidRPr="00753FB5">
        <w:rPr>
          <w:rFonts w:cs="Arial"/>
          <w:b/>
          <w:sz w:val="20"/>
          <w:szCs w:val="20"/>
        </w:rPr>
        <w:t>.</w:t>
      </w:r>
      <w:r w:rsidR="00AC5645" w:rsidRPr="00753FB5">
        <w:rPr>
          <w:rFonts w:cs="Arial"/>
          <w:b/>
          <w:sz w:val="20"/>
          <w:szCs w:val="20"/>
        </w:rPr>
        <w:t>člen</w:t>
      </w:r>
      <w:proofErr w:type="spellEnd"/>
    </w:p>
    <w:p w:rsidR="00AC5645" w:rsidRPr="00753FB5" w:rsidRDefault="00484D23" w:rsidP="00484D23">
      <w:pPr>
        <w:keepNext/>
        <w:spacing w:before="120" w:after="120"/>
        <w:ind w:left="357"/>
        <w:jc w:val="center"/>
        <w:outlineLvl w:val="2"/>
        <w:rPr>
          <w:rFonts w:cs="Arial"/>
          <w:b/>
          <w:sz w:val="20"/>
          <w:szCs w:val="20"/>
        </w:rPr>
      </w:pPr>
      <w:r w:rsidRPr="00753FB5">
        <w:rPr>
          <w:rFonts w:cs="Arial"/>
          <w:b/>
          <w:sz w:val="20"/>
          <w:szCs w:val="20"/>
        </w:rPr>
        <w:t>(izklop v sili)</w:t>
      </w:r>
      <w:r w:rsidR="00AC5645" w:rsidRPr="00753FB5">
        <w:rPr>
          <w:rFonts w:cs="Arial"/>
          <w:b/>
          <w:sz w:val="20"/>
          <w:szCs w:val="20"/>
        </w:rPr>
        <w:br/>
      </w:r>
    </w:p>
    <w:p w:rsidR="00AC5645" w:rsidRPr="00753FB5" w:rsidRDefault="00AC5645" w:rsidP="00AC5645">
      <w:pPr>
        <w:numPr>
          <w:ilvl w:val="0"/>
          <w:numId w:val="49"/>
        </w:numPr>
        <w:overflowPunct/>
        <w:autoSpaceDE/>
        <w:autoSpaceDN/>
        <w:adjustRightInd/>
        <w:spacing w:after="120"/>
        <w:ind w:left="357" w:hanging="357"/>
        <w:jc w:val="left"/>
        <w:textAlignment w:val="auto"/>
        <w:rPr>
          <w:rFonts w:cs="Arial"/>
          <w:sz w:val="20"/>
          <w:szCs w:val="20"/>
        </w:rPr>
      </w:pPr>
      <w:r w:rsidRPr="00753FB5">
        <w:rPr>
          <w:rFonts w:cs="Arial"/>
          <w:sz w:val="20"/>
          <w:szCs w:val="20"/>
        </w:rPr>
        <w:t xml:space="preserve">Na nadzorni plošči, pred vhodom v prostor za obsevanje in v prostoru za obsevanje morajo biti nameščena stikala za izklop v sili. </w:t>
      </w:r>
    </w:p>
    <w:p w:rsidR="00AC5645" w:rsidRPr="00753FB5" w:rsidRDefault="00AC5645" w:rsidP="00AC5645">
      <w:pPr>
        <w:numPr>
          <w:ilvl w:val="0"/>
          <w:numId w:val="49"/>
        </w:numPr>
        <w:overflowPunct/>
        <w:autoSpaceDE/>
        <w:autoSpaceDN/>
        <w:adjustRightInd/>
        <w:jc w:val="left"/>
        <w:textAlignment w:val="auto"/>
        <w:rPr>
          <w:rFonts w:cs="Arial"/>
          <w:sz w:val="20"/>
          <w:szCs w:val="20"/>
        </w:rPr>
      </w:pPr>
      <w:r w:rsidRPr="00753FB5">
        <w:rPr>
          <w:rFonts w:cs="Arial"/>
          <w:sz w:val="20"/>
          <w:szCs w:val="20"/>
        </w:rPr>
        <w:t xml:space="preserve">Stikala morajo biti v prostoru za obsevanje nameščena tako, da jih doseže oseba, ki se nehote znajde v prostoru ob začetku obsevanja. Stikalo mora biti nameščeno tako, da oseba pri proženju stikala ne prečka koristnega snopa sevanja. </w:t>
      </w:r>
    </w:p>
    <w:p w:rsidR="00AC5645" w:rsidRPr="00753FB5" w:rsidRDefault="00AC5645" w:rsidP="00AC5645">
      <w:pPr>
        <w:rPr>
          <w:rFonts w:cs="Arial"/>
          <w:sz w:val="20"/>
          <w:szCs w:val="20"/>
        </w:rPr>
      </w:pPr>
    </w:p>
    <w:p w:rsidR="00AC5645" w:rsidRPr="00753FB5" w:rsidRDefault="00AC5645" w:rsidP="00AC5645">
      <w:pPr>
        <w:pStyle w:val="Glava"/>
        <w:tabs>
          <w:tab w:val="clear" w:pos="4536"/>
          <w:tab w:val="clear" w:pos="9072"/>
        </w:tabs>
        <w:rPr>
          <w:rFonts w:cs="Arial"/>
          <w:sz w:val="20"/>
          <w:szCs w:val="20"/>
        </w:rPr>
      </w:pPr>
    </w:p>
    <w:p w:rsidR="00AC5645" w:rsidRPr="00753FB5" w:rsidRDefault="006D35CE" w:rsidP="008C43BD">
      <w:pPr>
        <w:keepNext/>
        <w:spacing w:before="120" w:after="120"/>
        <w:ind w:left="357"/>
        <w:jc w:val="center"/>
        <w:outlineLvl w:val="2"/>
        <w:rPr>
          <w:rFonts w:cs="Arial"/>
          <w:b/>
          <w:sz w:val="20"/>
          <w:szCs w:val="20"/>
        </w:rPr>
      </w:pPr>
      <w:proofErr w:type="spellStart"/>
      <w:r w:rsidRPr="00753FB5">
        <w:rPr>
          <w:rFonts w:cs="Arial"/>
          <w:b/>
          <w:sz w:val="20"/>
          <w:szCs w:val="20"/>
        </w:rPr>
        <w:t>26</w:t>
      </w:r>
      <w:r w:rsidR="008C43BD" w:rsidRPr="00753FB5">
        <w:rPr>
          <w:rFonts w:cs="Arial"/>
          <w:b/>
          <w:sz w:val="20"/>
          <w:szCs w:val="20"/>
        </w:rPr>
        <w:t>.</w:t>
      </w:r>
      <w:r w:rsidR="00AC5645" w:rsidRPr="00753FB5">
        <w:rPr>
          <w:rFonts w:cs="Arial"/>
          <w:b/>
          <w:sz w:val="20"/>
          <w:szCs w:val="20"/>
        </w:rPr>
        <w:t>člen</w:t>
      </w:r>
      <w:proofErr w:type="spellEnd"/>
      <w:r w:rsidR="00AC5645" w:rsidRPr="00753FB5">
        <w:rPr>
          <w:rFonts w:cs="Arial"/>
          <w:b/>
          <w:sz w:val="20"/>
          <w:szCs w:val="20"/>
        </w:rPr>
        <w:br/>
      </w:r>
      <w:r w:rsidR="008C43BD" w:rsidRPr="00753FB5">
        <w:rPr>
          <w:rFonts w:cs="Arial"/>
          <w:b/>
          <w:sz w:val="20"/>
          <w:szCs w:val="20"/>
        </w:rPr>
        <w:t>(varno delovanje)</w:t>
      </w:r>
    </w:p>
    <w:p w:rsidR="00AC5645" w:rsidRPr="00753FB5" w:rsidRDefault="00AC5645" w:rsidP="00AC5645">
      <w:pPr>
        <w:numPr>
          <w:ilvl w:val="0"/>
          <w:numId w:val="30"/>
        </w:numPr>
        <w:overflowPunct/>
        <w:autoSpaceDE/>
        <w:autoSpaceDN/>
        <w:adjustRightInd/>
        <w:spacing w:after="120"/>
        <w:ind w:left="357" w:hanging="357"/>
        <w:jc w:val="left"/>
        <w:textAlignment w:val="auto"/>
        <w:rPr>
          <w:rFonts w:cs="Arial"/>
          <w:sz w:val="20"/>
          <w:szCs w:val="20"/>
        </w:rPr>
      </w:pPr>
      <w:proofErr w:type="spellStart"/>
      <w:r w:rsidRPr="00753FB5">
        <w:rPr>
          <w:rFonts w:cs="Arial"/>
          <w:sz w:val="20"/>
          <w:szCs w:val="20"/>
        </w:rPr>
        <w:t>Radioterapevtska</w:t>
      </w:r>
      <w:proofErr w:type="spellEnd"/>
      <w:r w:rsidRPr="00753FB5">
        <w:rPr>
          <w:rFonts w:cs="Arial"/>
          <w:sz w:val="20"/>
          <w:szCs w:val="20"/>
        </w:rPr>
        <w:t xml:space="preserve"> oprema mora biti narejena tako, da je obsevanje mogoče sprožiti le iz nadzorne plošče. Na nadzorni plošči mora biti jasno vidno, kateri način obsevanja je izbran. </w:t>
      </w:r>
    </w:p>
    <w:p w:rsidR="00AC5645" w:rsidRPr="00753FB5" w:rsidRDefault="00AC5645" w:rsidP="00AC5645">
      <w:pPr>
        <w:numPr>
          <w:ilvl w:val="0"/>
          <w:numId w:val="30"/>
        </w:numPr>
        <w:overflowPunct/>
        <w:autoSpaceDE/>
        <w:autoSpaceDN/>
        <w:adjustRightInd/>
        <w:spacing w:after="120"/>
        <w:ind w:left="357" w:hanging="357"/>
        <w:jc w:val="left"/>
        <w:textAlignment w:val="auto"/>
        <w:rPr>
          <w:rFonts w:cs="Arial"/>
          <w:sz w:val="20"/>
          <w:szCs w:val="20"/>
        </w:rPr>
      </w:pPr>
      <w:r w:rsidRPr="00753FB5">
        <w:rPr>
          <w:rFonts w:cs="Arial"/>
          <w:sz w:val="20"/>
          <w:szCs w:val="20"/>
        </w:rPr>
        <w:t xml:space="preserve">Na nadzorni plošči za izvajanje </w:t>
      </w:r>
      <w:proofErr w:type="spellStart"/>
      <w:r w:rsidRPr="00753FB5">
        <w:rPr>
          <w:rFonts w:cs="Arial"/>
          <w:sz w:val="20"/>
          <w:szCs w:val="20"/>
        </w:rPr>
        <w:t>teleradioterapije</w:t>
      </w:r>
      <w:proofErr w:type="spellEnd"/>
      <w:r w:rsidRPr="00753FB5">
        <w:rPr>
          <w:rFonts w:cs="Arial"/>
          <w:sz w:val="20"/>
          <w:szCs w:val="20"/>
        </w:rPr>
        <w:t xml:space="preserve"> mora biti indikator doze obsevanja. </w:t>
      </w:r>
    </w:p>
    <w:p w:rsidR="00AC5645" w:rsidRPr="00753FB5" w:rsidRDefault="00AC5645" w:rsidP="00AC5645">
      <w:pPr>
        <w:numPr>
          <w:ilvl w:val="0"/>
          <w:numId w:val="30"/>
        </w:numPr>
        <w:overflowPunct/>
        <w:autoSpaceDE/>
        <w:autoSpaceDN/>
        <w:adjustRightInd/>
        <w:spacing w:after="120"/>
        <w:ind w:left="357" w:hanging="357"/>
        <w:jc w:val="left"/>
        <w:textAlignment w:val="auto"/>
        <w:rPr>
          <w:rFonts w:cs="Arial"/>
          <w:sz w:val="20"/>
          <w:szCs w:val="20"/>
        </w:rPr>
      </w:pPr>
      <w:r w:rsidRPr="00753FB5">
        <w:rPr>
          <w:rFonts w:cs="Arial"/>
          <w:sz w:val="20"/>
          <w:szCs w:val="20"/>
        </w:rPr>
        <w:t xml:space="preserve">V opremi za nadzor obsevanja morata biti vsaj dva neodvisna sistema za nadzor doze obsevanja. V primeru izpada napajanja mora vsaj eden od njiju zagotoviti, da je mogoče ugotoviti že prejeto dozo. </w:t>
      </w:r>
    </w:p>
    <w:p w:rsidR="00AC5645" w:rsidRPr="00753FB5" w:rsidRDefault="00AC5645" w:rsidP="00AC5645">
      <w:pPr>
        <w:numPr>
          <w:ilvl w:val="0"/>
          <w:numId w:val="30"/>
        </w:numPr>
        <w:spacing w:before="240"/>
        <w:rPr>
          <w:rFonts w:cs="Arial"/>
          <w:sz w:val="20"/>
          <w:szCs w:val="20"/>
        </w:rPr>
      </w:pPr>
      <w:proofErr w:type="spellStart"/>
      <w:r w:rsidRPr="00753FB5">
        <w:rPr>
          <w:rFonts w:cs="Arial"/>
          <w:sz w:val="20"/>
          <w:szCs w:val="20"/>
        </w:rPr>
        <w:t>Teleradioterapevtska</w:t>
      </w:r>
      <w:proofErr w:type="spellEnd"/>
      <w:r w:rsidRPr="00753FB5">
        <w:rPr>
          <w:rFonts w:cs="Arial"/>
          <w:sz w:val="20"/>
          <w:szCs w:val="20"/>
        </w:rPr>
        <w:t xml:space="preserve"> oprema za obsevanje s fotoni z nominalno energijo snopa nad 1MeV ali z delci, katerih energija presega 1MeV, mora imeti napravo ali sistem za preverjanje ključnih parametrov obsevanja.</w:t>
      </w:r>
      <w:r w:rsidRPr="00753FB5">
        <w:rPr>
          <w:rFonts w:cs="Arial"/>
          <w:sz w:val="20"/>
          <w:szCs w:val="20"/>
          <w:vertAlign w:val="superscript"/>
        </w:rPr>
        <w:footnoteReference w:id="2"/>
      </w:r>
    </w:p>
    <w:p w:rsidR="00AC5645" w:rsidRPr="00753FB5" w:rsidRDefault="00AC5645" w:rsidP="00AC5645">
      <w:pPr>
        <w:rPr>
          <w:rFonts w:cs="Arial"/>
          <w:b/>
          <w:sz w:val="20"/>
          <w:szCs w:val="20"/>
        </w:rPr>
      </w:pPr>
      <w:r w:rsidRPr="00753FB5">
        <w:rPr>
          <w:rFonts w:cs="Arial"/>
          <w:b/>
          <w:sz w:val="20"/>
          <w:szCs w:val="20"/>
        </w:rPr>
        <w:t xml:space="preserve">                       </w:t>
      </w:r>
    </w:p>
    <w:p w:rsidR="00AC5645" w:rsidRPr="00753FB5" w:rsidRDefault="006D35CE" w:rsidP="0061272D">
      <w:pPr>
        <w:keepNext/>
        <w:spacing w:before="120" w:after="120"/>
        <w:ind w:left="357"/>
        <w:jc w:val="center"/>
        <w:outlineLvl w:val="2"/>
        <w:rPr>
          <w:rFonts w:cs="Arial"/>
          <w:b/>
          <w:sz w:val="20"/>
          <w:szCs w:val="20"/>
        </w:rPr>
      </w:pPr>
      <w:r w:rsidRPr="00753FB5">
        <w:rPr>
          <w:rFonts w:cs="Arial"/>
          <w:b/>
          <w:sz w:val="20"/>
          <w:szCs w:val="20"/>
        </w:rPr>
        <w:lastRenderedPageBreak/>
        <w:t>27</w:t>
      </w:r>
      <w:r w:rsidR="0061272D" w:rsidRPr="00753FB5">
        <w:rPr>
          <w:rFonts w:cs="Arial"/>
          <w:b/>
          <w:sz w:val="20"/>
          <w:szCs w:val="20"/>
        </w:rPr>
        <w:t xml:space="preserve">. </w:t>
      </w:r>
      <w:r w:rsidR="00AC5645" w:rsidRPr="00753FB5">
        <w:rPr>
          <w:rFonts w:cs="Arial"/>
          <w:b/>
          <w:sz w:val="20"/>
          <w:szCs w:val="20"/>
        </w:rPr>
        <w:t>člen</w:t>
      </w:r>
      <w:r w:rsidR="00AC5645" w:rsidRPr="00753FB5">
        <w:rPr>
          <w:rFonts w:cs="Arial"/>
          <w:b/>
          <w:sz w:val="20"/>
          <w:szCs w:val="20"/>
        </w:rPr>
        <w:br/>
      </w:r>
      <w:r w:rsidR="00FF0B81" w:rsidRPr="00753FB5">
        <w:rPr>
          <w:rFonts w:cs="Arial"/>
          <w:b/>
          <w:sz w:val="20"/>
          <w:szCs w:val="20"/>
        </w:rPr>
        <w:t xml:space="preserve">(namestitev in vzdrževanje  </w:t>
      </w:r>
      <w:proofErr w:type="spellStart"/>
      <w:r w:rsidR="00FF0B81" w:rsidRPr="00753FB5">
        <w:rPr>
          <w:rFonts w:cs="Arial"/>
          <w:b/>
          <w:sz w:val="20"/>
          <w:szCs w:val="20"/>
        </w:rPr>
        <w:t>radioterapevtske</w:t>
      </w:r>
      <w:proofErr w:type="spellEnd"/>
      <w:r w:rsidR="00FF0B81" w:rsidRPr="00753FB5">
        <w:rPr>
          <w:rFonts w:cs="Arial"/>
          <w:b/>
          <w:sz w:val="20"/>
          <w:szCs w:val="20"/>
        </w:rPr>
        <w:t xml:space="preserve"> opreme)</w:t>
      </w:r>
    </w:p>
    <w:p w:rsidR="00AC5645" w:rsidRPr="00753FB5" w:rsidRDefault="00AC5645" w:rsidP="00AC5645">
      <w:pPr>
        <w:numPr>
          <w:ilvl w:val="0"/>
          <w:numId w:val="31"/>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Pred začetkom uporabe </w:t>
      </w:r>
      <w:proofErr w:type="spellStart"/>
      <w:r w:rsidRPr="00753FB5">
        <w:rPr>
          <w:rFonts w:cs="Arial"/>
          <w:sz w:val="20"/>
          <w:szCs w:val="20"/>
        </w:rPr>
        <w:t>radioterapevtske</w:t>
      </w:r>
      <w:proofErr w:type="spellEnd"/>
      <w:r w:rsidRPr="00753FB5">
        <w:rPr>
          <w:rFonts w:cs="Arial"/>
          <w:sz w:val="20"/>
          <w:szCs w:val="20"/>
        </w:rPr>
        <w:t xml:space="preserve"> opreme je treba izvesti teste sprejemljivosti vseh parametrov, ki so pomembni za varno in zanesljivo delovanje opreme. </w:t>
      </w:r>
    </w:p>
    <w:p w:rsidR="00AC5645" w:rsidRPr="00753FB5" w:rsidRDefault="00AC5645" w:rsidP="00AC5645">
      <w:pPr>
        <w:numPr>
          <w:ilvl w:val="0"/>
          <w:numId w:val="31"/>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Za prevzem opreme in izvedbo testov sprejemljivosti je odgovoren pooblaščeni izvedenec medicinske fizike. </w:t>
      </w:r>
    </w:p>
    <w:p w:rsidR="00AC5645" w:rsidRPr="00753FB5" w:rsidRDefault="00AC5645" w:rsidP="00AC5645">
      <w:pPr>
        <w:numPr>
          <w:ilvl w:val="0"/>
          <w:numId w:val="31"/>
        </w:numPr>
        <w:overflowPunct/>
        <w:autoSpaceDE/>
        <w:autoSpaceDN/>
        <w:adjustRightInd/>
        <w:spacing w:after="120"/>
        <w:ind w:left="357" w:hanging="357"/>
        <w:textAlignment w:val="auto"/>
        <w:rPr>
          <w:rFonts w:cs="Arial"/>
          <w:sz w:val="20"/>
          <w:szCs w:val="20"/>
        </w:rPr>
      </w:pPr>
      <w:r w:rsidRPr="00753FB5">
        <w:rPr>
          <w:rFonts w:cs="Arial"/>
          <w:sz w:val="20"/>
          <w:szCs w:val="20"/>
        </w:rPr>
        <w:t>Pred začetkom rednega delovanja je treba preveriti lastnosti snopov za vse možne kombinacije in načine obsevanja. Če za katerega od načinov to ni narejeno, uporaba tega načina obsevanja ni dovoljena.</w:t>
      </w:r>
    </w:p>
    <w:p w:rsidR="00AC5645" w:rsidRPr="00753FB5" w:rsidRDefault="00AC5645" w:rsidP="00AC5645">
      <w:pPr>
        <w:numPr>
          <w:ilvl w:val="0"/>
          <w:numId w:val="31"/>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O vseh spremembah na opremi ali novih načinih obsevanja morajo biti obveščeni vsi izvajalci obsevanja. </w:t>
      </w:r>
    </w:p>
    <w:p w:rsidR="00AC5645" w:rsidRPr="00753FB5" w:rsidRDefault="00AC5645" w:rsidP="00AC5645">
      <w:pPr>
        <w:rPr>
          <w:rFonts w:cs="Arial"/>
          <w:sz w:val="20"/>
          <w:szCs w:val="20"/>
        </w:rPr>
      </w:pPr>
    </w:p>
    <w:p w:rsidR="00AC5645" w:rsidRPr="00753FB5" w:rsidRDefault="006D35CE" w:rsidP="007B3AEB">
      <w:pPr>
        <w:keepNext/>
        <w:spacing w:before="120" w:after="120"/>
        <w:ind w:left="357"/>
        <w:jc w:val="center"/>
        <w:outlineLvl w:val="2"/>
        <w:rPr>
          <w:rFonts w:cs="Arial"/>
          <w:b/>
          <w:sz w:val="20"/>
          <w:szCs w:val="20"/>
        </w:rPr>
      </w:pPr>
      <w:r w:rsidRPr="00753FB5">
        <w:rPr>
          <w:rFonts w:cs="Arial"/>
          <w:b/>
          <w:bCs/>
          <w:sz w:val="20"/>
          <w:szCs w:val="20"/>
        </w:rPr>
        <w:t>28</w:t>
      </w:r>
      <w:r w:rsidR="007B3AEB" w:rsidRPr="00753FB5">
        <w:rPr>
          <w:rFonts w:cs="Arial"/>
          <w:b/>
          <w:bCs/>
          <w:sz w:val="20"/>
          <w:szCs w:val="20"/>
        </w:rPr>
        <w:t xml:space="preserve">. </w:t>
      </w:r>
      <w:r w:rsidR="00AC5645" w:rsidRPr="00753FB5">
        <w:rPr>
          <w:rFonts w:cs="Arial"/>
          <w:b/>
          <w:bCs/>
          <w:sz w:val="20"/>
          <w:szCs w:val="20"/>
        </w:rPr>
        <w:t>člen</w:t>
      </w:r>
      <w:r w:rsidR="00AC5645" w:rsidRPr="00753FB5">
        <w:rPr>
          <w:rFonts w:cs="Arial"/>
          <w:bCs/>
          <w:sz w:val="20"/>
          <w:szCs w:val="20"/>
        </w:rPr>
        <w:br/>
      </w:r>
      <w:r w:rsidR="007B3AEB" w:rsidRPr="00753FB5">
        <w:rPr>
          <w:rFonts w:cs="Arial"/>
          <w:b/>
          <w:sz w:val="20"/>
          <w:szCs w:val="20"/>
        </w:rPr>
        <w:t xml:space="preserve">(dozimetrična umeritev </w:t>
      </w:r>
      <w:proofErr w:type="spellStart"/>
      <w:r w:rsidR="007B3AEB" w:rsidRPr="00753FB5">
        <w:rPr>
          <w:rFonts w:cs="Arial"/>
          <w:b/>
          <w:sz w:val="20"/>
          <w:szCs w:val="20"/>
        </w:rPr>
        <w:t>radioterapevtske</w:t>
      </w:r>
      <w:proofErr w:type="spellEnd"/>
      <w:r w:rsidR="007B3AEB" w:rsidRPr="00753FB5">
        <w:rPr>
          <w:rFonts w:cs="Arial"/>
          <w:b/>
          <w:sz w:val="20"/>
          <w:szCs w:val="20"/>
        </w:rPr>
        <w:t xml:space="preserve"> opreme)</w:t>
      </w:r>
    </w:p>
    <w:p w:rsidR="00AC5645" w:rsidRPr="00753FB5" w:rsidRDefault="00AC5645" w:rsidP="00AC5645">
      <w:pPr>
        <w:numPr>
          <w:ilvl w:val="0"/>
          <w:numId w:val="53"/>
        </w:numPr>
        <w:overflowPunct/>
        <w:autoSpaceDE/>
        <w:autoSpaceDN/>
        <w:adjustRightInd/>
        <w:spacing w:after="120"/>
        <w:textAlignment w:val="auto"/>
        <w:rPr>
          <w:rFonts w:cs="Arial"/>
          <w:sz w:val="20"/>
          <w:szCs w:val="20"/>
        </w:rPr>
      </w:pPr>
      <w:r w:rsidRPr="00753FB5">
        <w:rPr>
          <w:rFonts w:cs="Arial"/>
          <w:sz w:val="20"/>
          <w:szCs w:val="20"/>
        </w:rPr>
        <w:t xml:space="preserve">Pred klinično uporabo </w:t>
      </w:r>
      <w:proofErr w:type="spellStart"/>
      <w:r w:rsidRPr="00753FB5">
        <w:rPr>
          <w:rFonts w:cs="Arial"/>
          <w:sz w:val="20"/>
          <w:szCs w:val="20"/>
        </w:rPr>
        <w:t>radioterapevtske</w:t>
      </w:r>
      <w:proofErr w:type="spellEnd"/>
      <w:r w:rsidRPr="00753FB5">
        <w:rPr>
          <w:rFonts w:cs="Arial"/>
          <w:sz w:val="20"/>
          <w:szCs w:val="20"/>
        </w:rPr>
        <w:t xml:space="preserve"> opreme mora pooblaščeni izvedenec medicinske fizike izvesti dozimetrično umeritev za vse vrste in energije sevanja, ki jih naprava proizvaja oziroma se bodo klinično uporabljale, preveriti pa jo mora še en neodvisni izvedenec medicinske fizike.  </w:t>
      </w:r>
    </w:p>
    <w:p w:rsidR="00AC5645" w:rsidRPr="00753FB5" w:rsidRDefault="00AC5645" w:rsidP="00AC5645">
      <w:pPr>
        <w:numPr>
          <w:ilvl w:val="0"/>
          <w:numId w:val="53"/>
        </w:numPr>
        <w:overflowPunct/>
        <w:autoSpaceDE/>
        <w:autoSpaceDN/>
        <w:adjustRightInd/>
        <w:spacing w:after="120"/>
        <w:textAlignment w:val="auto"/>
        <w:rPr>
          <w:rFonts w:cs="Arial"/>
          <w:sz w:val="20"/>
          <w:szCs w:val="20"/>
        </w:rPr>
      </w:pPr>
      <w:r w:rsidRPr="00753FB5">
        <w:rPr>
          <w:rFonts w:cs="Arial"/>
          <w:sz w:val="20"/>
          <w:szCs w:val="20"/>
        </w:rPr>
        <w:t>Dozimetrična umeritev mora biti izvedena v skladu s pisnimi postopki, ki sledijo mednarodnim protokolom ali protokolom, ki jih je odobril pristojen organ.</w:t>
      </w:r>
    </w:p>
    <w:p w:rsidR="00AC5645" w:rsidRPr="00753FB5" w:rsidRDefault="00AC5645" w:rsidP="00AC5645">
      <w:pPr>
        <w:numPr>
          <w:ilvl w:val="0"/>
          <w:numId w:val="53"/>
        </w:numPr>
        <w:overflowPunct/>
        <w:autoSpaceDE/>
        <w:autoSpaceDN/>
        <w:adjustRightInd/>
        <w:spacing w:after="120"/>
        <w:textAlignment w:val="auto"/>
        <w:rPr>
          <w:rFonts w:cs="Arial"/>
          <w:sz w:val="20"/>
          <w:szCs w:val="20"/>
        </w:rPr>
      </w:pPr>
      <w:r w:rsidRPr="00753FB5">
        <w:rPr>
          <w:rFonts w:cs="Arial"/>
          <w:sz w:val="20"/>
          <w:szCs w:val="20"/>
        </w:rPr>
        <w:t xml:space="preserve">Dozimetrično umeritev mora pooblaščeni izvedenec medicinske fizike preverjati v rednih časovnih intervalih, opredeljenih v programu zagotavljanja kakovosti, najmanj pa enkrat tedensko za pospeševalnike delcev in enkrat mesečno za gama </w:t>
      </w:r>
      <w:proofErr w:type="spellStart"/>
      <w:r w:rsidRPr="00753FB5">
        <w:rPr>
          <w:rFonts w:cs="Arial"/>
          <w:sz w:val="20"/>
          <w:szCs w:val="20"/>
        </w:rPr>
        <w:t>teleradioterapevtske</w:t>
      </w:r>
      <w:proofErr w:type="spellEnd"/>
      <w:r w:rsidRPr="00753FB5">
        <w:rPr>
          <w:rFonts w:cs="Arial"/>
          <w:sz w:val="20"/>
          <w:szCs w:val="20"/>
        </w:rPr>
        <w:t xml:space="preserve"> naprave.</w:t>
      </w:r>
    </w:p>
    <w:p w:rsidR="00AC5645" w:rsidRPr="00753FB5" w:rsidRDefault="00AC5645" w:rsidP="00AC5645">
      <w:pPr>
        <w:numPr>
          <w:ilvl w:val="0"/>
          <w:numId w:val="53"/>
        </w:numPr>
        <w:overflowPunct/>
        <w:autoSpaceDE/>
        <w:autoSpaceDN/>
        <w:adjustRightInd/>
        <w:spacing w:after="120"/>
        <w:textAlignment w:val="auto"/>
        <w:rPr>
          <w:rFonts w:cs="Arial"/>
          <w:sz w:val="20"/>
          <w:szCs w:val="20"/>
        </w:rPr>
      </w:pPr>
      <w:r w:rsidRPr="00753FB5">
        <w:rPr>
          <w:rFonts w:cs="Arial"/>
          <w:sz w:val="20"/>
          <w:szCs w:val="20"/>
        </w:rPr>
        <w:t xml:space="preserve">Po vseh večjih posegih na </w:t>
      </w:r>
      <w:proofErr w:type="spellStart"/>
      <w:r w:rsidRPr="00753FB5">
        <w:rPr>
          <w:rFonts w:cs="Arial"/>
          <w:sz w:val="20"/>
          <w:szCs w:val="20"/>
        </w:rPr>
        <w:t>radioterapevtski</w:t>
      </w:r>
      <w:proofErr w:type="spellEnd"/>
      <w:r w:rsidRPr="00753FB5">
        <w:rPr>
          <w:rFonts w:cs="Arial"/>
          <w:sz w:val="20"/>
          <w:szCs w:val="20"/>
        </w:rPr>
        <w:t xml:space="preserve"> opremi, ki lahko spremenijo pogoje obsevanja, je treba opremo pred klinično uporabo ponovno umeriti oziroma preveriti umeritev. </w:t>
      </w:r>
    </w:p>
    <w:p w:rsidR="00AC5645" w:rsidRPr="00753FB5" w:rsidRDefault="00AC5645" w:rsidP="00AC5645">
      <w:pPr>
        <w:numPr>
          <w:ilvl w:val="0"/>
          <w:numId w:val="53"/>
        </w:numPr>
        <w:overflowPunct/>
        <w:autoSpaceDE/>
        <w:autoSpaceDN/>
        <w:adjustRightInd/>
        <w:spacing w:after="120"/>
        <w:textAlignment w:val="auto"/>
        <w:rPr>
          <w:rFonts w:cs="Arial"/>
          <w:sz w:val="20"/>
          <w:szCs w:val="20"/>
        </w:rPr>
      </w:pPr>
      <w:r w:rsidRPr="00753FB5">
        <w:rPr>
          <w:rFonts w:cs="Arial"/>
          <w:sz w:val="20"/>
          <w:szCs w:val="20"/>
        </w:rPr>
        <w:t xml:space="preserve">Merilna oprema, s katero se izvaja dozimetrična umeritev obsevalnih naprav, mora biti sledljiva do primarnih standardov. Preverjati jo je treba najmanj enkrat letno v merilnem območju, ki se uporablja pri običajnem delu. </w:t>
      </w:r>
    </w:p>
    <w:p w:rsidR="00AC5645" w:rsidRPr="00753FB5" w:rsidRDefault="00AC5645" w:rsidP="00AC5645">
      <w:pPr>
        <w:numPr>
          <w:ilvl w:val="0"/>
          <w:numId w:val="53"/>
        </w:numPr>
        <w:overflowPunct/>
        <w:autoSpaceDE/>
        <w:autoSpaceDN/>
        <w:adjustRightInd/>
        <w:textAlignment w:val="auto"/>
        <w:rPr>
          <w:rFonts w:cs="Arial"/>
          <w:sz w:val="20"/>
          <w:szCs w:val="20"/>
        </w:rPr>
      </w:pPr>
      <w:r w:rsidRPr="00753FB5">
        <w:rPr>
          <w:rFonts w:cs="Arial"/>
          <w:sz w:val="20"/>
          <w:szCs w:val="20"/>
        </w:rPr>
        <w:t>O merilni opremi je treba voditi evidenco z naslednjimi podatki:</w:t>
      </w:r>
    </w:p>
    <w:p w:rsidR="00AC5645" w:rsidRPr="00753FB5" w:rsidRDefault="00AC5645" w:rsidP="00AC5645">
      <w:pPr>
        <w:numPr>
          <w:ilvl w:val="0"/>
          <w:numId w:val="20"/>
        </w:numPr>
        <w:overflowPunct/>
        <w:autoSpaceDE/>
        <w:autoSpaceDN/>
        <w:adjustRightInd/>
        <w:jc w:val="left"/>
        <w:textAlignment w:val="auto"/>
        <w:rPr>
          <w:rFonts w:cs="Arial"/>
          <w:sz w:val="20"/>
          <w:szCs w:val="20"/>
        </w:rPr>
      </w:pPr>
      <w:r w:rsidRPr="00753FB5">
        <w:rPr>
          <w:rFonts w:cs="Arial"/>
          <w:sz w:val="20"/>
          <w:szCs w:val="20"/>
        </w:rPr>
        <w:t>tip in vrsta opreme,</w:t>
      </w:r>
    </w:p>
    <w:p w:rsidR="00AC5645" w:rsidRPr="00753FB5" w:rsidRDefault="00AC5645" w:rsidP="00AC5645">
      <w:pPr>
        <w:numPr>
          <w:ilvl w:val="0"/>
          <w:numId w:val="20"/>
        </w:numPr>
        <w:overflowPunct/>
        <w:autoSpaceDE/>
        <w:autoSpaceDN/>
        <w:adjustRightInd/>
        <w:jc w:val="left"/>
        <w:textAlignment w:val="auto"/>
        <w:rPr>
          <w:rFonts w:cs="Arial"/>
          <w:sz w:val="20"/>
          <w:szCs w:val="20"/>
        </w:rPr>
      </w:pPr>
      <w:r w:rsidRPr="00753FB5">
        <w:rPr>
          <w:rFonts w:cs="Arial"/>
          <w:sz w:val="20"/>
          <w:szCs w:val="20"/>
        </w:rPr>
        <w:t>proizvajalec opreme,</w:t>
      </w:r>
    </w:p>
    <w:p w:rsidR="00AC5645" w:rsidRPr="00753FB5" w:rsidRDefault="00AC5645" w:rsidP="00AC5645">
      <w:pPr>
        <w:numPr>
          <w:ilvl w:val="0"/>
          <w:numId w:val="20"/>
        </w:numPr>
        <w:overflowPunct/>
        <w:autoSpaceDE/>
        <w:autoSpaceDN/>
        <w:adjustRightInd/>
        <w:jc w:val="left"/>
        <w:textAlignment w:val="auto"/>
        <w:rPr>
          <w:rFonts w:cs="Arial"/>
          <w:sz w:val="20"/>
          <w:szCs w:val="20"/>
        </w:rPr>
      </w:pPr>
      <w:r w:rsidRPr="00753FB5">
        <w:rPr>
          <w:rFonts w:cs="Arial"/>
          <w:sz w:val="20"/>
          <w:szCs w:val="20"/>
        </w:rPr>
        <w:t>model opreme,</w:t>
      </w:r>
    </w:p>
    <w:p w:rsidR="00AC5645" w:rsidRPr="00753FB5" w:rsidRDefault="00AC5645" w:rsidP="00AC5645">
      <w:pPr>
        <w:numPr>
          <w:ilvl w:val="0"/>
          <w:numId w:val="20"/>
        </w:numPr>
        <w:overflowPunct/>
        <w:autoSpaceDE/>
        <w:autoSpaceDN/>
        <w:adjustRightInd/>
        <w:jc w:val="left"/>
        <w:textAlignment w:val="auto"/>
        <w:rPr>
          <w:rFonts w:cs="Arial"/>
          <w:sz w:val="20"/>
          <w:szCs w:val="20"/>
        </w:rPr>
      </w:pPr>
      <w:r w:rsidRPr="00753FB5">
        <w:rPr>
          <w:rFonts w:cs="Arial"/>
          <w:sz w:val="20"/>
          <w:szCs w:val="20"/>
        </w:rPr>
        <w:t>serijska številka ali druga identifikacija opreme,</w:t>
      </w:r>
    </w:p>
    <w:p w:rsidR="00AC5645" w:rsidRPr="00753FB5" w:rsidRDefault="00AC5645" w:rsidP="00AC5645">
      <w:pPr>
        <w:numPr>
          <w:ilvl w:val="0"/>
          <w:numId w:val="20"/>
        </w:numPr>
        <w:overflowPunct/>
        <w:autoSpaceDE/>
        <w:autoSpaceDN/>
        <w:adjustRightInd/>
        <w:jc w:val="left"/>
        <w:textAlignment w:val="auto"/>
        <w:rPr>
          <w:rFonts w:cs="Arial"/>
          <w:sz w:val="20"/>
          <w:szCs w:val="20"/>
        </w:rPr>
      </w:pPr>
      <w:r w:rsidRPr="00753FB5">
        <w:rPr>
          <w:rFonts w:cs="Arial"/>
          <w:sz w:val="20"/>
          <w:szCs w:val="20"/>
        </w:rPr>
        <w:t>leto proizvodnje,</w:t>
      </w:r>
    </w:p>
    <w:p w:rsidR="00AC5645" w:rsidRPr="00753FB5" w:rsidRDefault="00AC5645" w:rsidP="00AC5645">
      <w:pPr>
        <w:numPr>
          <w:ilvl w:val="0"/>
          <w:numId w:val="20"/>
        </w:numPr>
        <w:overflowPunct/>
        <w:autoSpaceDE/>
        <w:autoSpaceDN/>
        <w:adjustRightInd/>
        <w:spacing w:after="120"/>
        <w:ind w:left="1418" w:hanging="709"/>
        <w:jc w:val="left"/>
        <w:textAlignment w:val="auto"/>
        <w:rPr>
          <w:rFonts w:cs="Arial"/>
          <w:sz w:val="20"/>
          <w:szCs w:val="20"/>
        </w:rPr>
      </w:pPr>
      <w:r w:rsidRPr="00753FB5">
        <w:rPr>
          <w:rFonts w:cs="Arial"/>
          <w:sz w:val="20"/>
          <w:szCs w:val="20"/>
        </w:rPr>
        <w:t>datum umerjanja.</w:t>
      </w:r>
    </w:p>
    <w:p w:rsidR="00AC5645" w:rsidRPr="00753FB5" w:rsidRDefault="00AC5645" w:rsidP="00AC5645">
      <w:pPr>
        <w:spacing w:after="120"/>
        <w:ind w:left="709"/>
        <w:rPr>
          <w:rFonts w:cs="Arial"/>
          <w:sz w:val="20"/>
          <w:szCs w:val="20"/>
        </w:rPr>
      </w:pPr>
    </w:p>
    <w:p w:rsidR="007B3AEB" w:rsidRPr="00753FB5" w:rsidRDefault="006D35CE" w:rsidP="007B3AEB">
      <w:pPr>
        <w:keepNext/>
        <w:spacing w:before="120" w:after="120"/>
        <w:ind w:left="357"/>
        <w:jc w:val="center"/>
        <w:outlineLvl w:val="2"/>
        <w:rPr>
          <w:rFonts w:cs="Arial"/>
          <w:b/>
          <w:bCs/>
          <w:sz w:val="20"/>
          <w:szCs w:val="20"/>
        </w:rPr>
      </w:pPr>
      <w:r w:rsidRPr="00753FB5">
        <w:rPr>
          <w:rFonts w:cs="Arial"/>
          <w:b/>
          <w:bCs/>
          <w:sz w:val="20"/>
          <w:szCs w:val="20"/>
        </w:rPr>
        <w:t>29</w:t>
      </w:r>
      <w:r w:rsidR="007B3AEB" w:rsidRPr="00753FB5">
        <w:rPr>
          <w:rFonts w:cs="Arial"/>
          <w:b/>
          <w:bCs/>
          <w:sz w:val="20"/>
          <w:szCs w:val="20"/>
        </w:rPr>
        <w:t>. člen</w:t>
      </w:r>
    </w:p>
    <w:p w:rsidR="00AC5645" w:rsidRPr="00753FB5" w:rsidRDefault="007B3AEB" w:rsidP="007B3AEB">
      <w:pPr>
        <w:keepNext/>
        <w:spacing w:before="120" w:after="120"/>
        <w:ind w:left="357"/>
        <w:jc w:val="center"/>
        <w:outlineLvl w:val="2"/>
        <w:rPr>
          <w:rFonts w:cs="Arial"/>
          <w:b/>
          <w:bCs/>
          <w:sz w:val="20"/>
          <w:szCs w:val="20"/>
        </w:rPr>
      </w:pPr>
      <w:r w:rsidRPr="00753FB5">
        <w:rPr>
          <w:rFonts w:cs="Arial"/>
          <w:b/>
          <w:bCs/>
          <w:sz w:val="20"/>
          <w:szCs w:val="20"/>
        </w:rPr>
        <w:t xml:space="preserve">(vzdrževanje </w:t>
      </w:r>
      <w:proofErr w:type="spellStart"/>
      <w:r w:rsidRPr="00753FB5">
        <w:rPr>
          <w:rFonts w:cs="Arial"/>
          <w:b/>
          <w:bCs/>
          <w:sz w:val="20"/>
          <w:szCs w:val="20"/>
        </w:rPr>
        <w:t>radioterapevtske</w:t>
      </w:r>
      <w:proofErr w:type="spellEnd"/>
      <w:r w:rsidRPr="00753FB5">
        <w:rPr>
          <w:rFonts w:cs="Arial"/>
          <w:b/>
          <w:bCs/>
          <w:sz w:val="20"/>
          <w:szCs w:val="20"/>
        </w:rPr>
        <w:t xml:space="preserve"> opreme)</w:t>
      </w:r>
      <w:r w:rsidR="00AC5645" w:rsidRPr="00753FB5">
        <w:rPr>
          <w:rFonts w:cs="Arial"/>
          <w:b/>
          <w:bCs/>
          <w:sz w:val="20"/>
          <w:szCs w:val="20"/>
        </w:rPr>
        <w:br/>
      </w:r>
    </w:p>
    <w:p w:rsidR="00AC5645" w:rsidRPr="00753FB5" w:rsidRDefault="00AC5645" w:rsidP="00AC5645">
      <w:pPr>
        <w:numPr>
          <w:ilvl w:val="0"/>
          <w:numId w:val="52"/>
        </w:numPr>
        <w:overflowPunct/>
        <w:autoSpaceDE/>
        <w:autoSpaceDN/>
        <w:adjustRightInd/>
        <w:spacing w:after="120"/>
        <w:textAlignment w:val="auto"/>
        <w:rPr>
          <w:rFonts w:cs="Arial"/>
          <w:sz w:val="20"/>
          <w:szCs w:val="20"/>
        </w:rPr>
      </w:pPr>
      <w:r w:rsidRPr="00753FB5">
        <w:rPr>
          <w:rFonts w:cs="Arial"/>
          <w:sz w:val="20"/>
          <w:szCs w:val="20"/>
        </w:rPr>
        <w:t xml:space="preserve">V primeru servisiranja opreme za radioterapijo morajo biti na nadzorni plošči nalepke ali drugi ustrezni indikatorji, ki označujejo, da je servisiranje v teku. </w:t>
      </w:r>
    </w:p>
    <w:p w:rsidR="00AC5645" w:rsidRDefault="00AC5645" w:rsidP="00AC5645">
      <w:pPr>
        <w:numPr>
          <w:ilvl w:val="0"/>
          <w:numId w:val="52"/>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O vseh servisnih posegih, ki lahko vplivajo na pogoje obsevanja ali zaščito vira, je treba obvestiti osebje, ki je odgovorno za tehnično delovanje opreme. Po izvedenih posegih se oprema ne sme vrniti v klinično uporabo, dokler niso izvedeni testi, s katerimi se ugotovi ustreznost njenega delovanja. Za obveščanje in testiranje opreme po servisiranju morajo obstajati pisni postopki. </w:t>
      </w:r>
    </w:p>
    <w:p w:rsidR="0051395D" w:rsidRPr="00753FB5" w:rsidRDefault="0051395D" w:rsidP="0051395D">
      <w:pPr>
        <w:overflowPunct/>
        <w:autoSpaceDE/>
        <w:autoSpaceDN/>
        <w:adjustRightInd/>
        <w:spacing w:after="120"/>
        <w:ind w:left="357"/>
        <w:textAlignment w:val="auto"/>
        <w:rPr>
          <w:rFonts w:cs="Arial"/>
          <w:sz w:val="20"/>
          <w:szCs w:val="20"/>
        </w:rPr>
      </w:pPr>
    </w:p>
    <w:p w:rsidR="00AC5645" w:rsidRPr="00753FB5" w:rsidRDefault="006D35CE" w:rsidP="007B3AEB">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30</w:t>
      </w:r>
      <w:r w:rsidR="007B3AEB" w:rsidRPr="00753FB5">
        <w:rPr>
          <w:rFonts w:ascii="Arial" w:eastAsia="Times New Roman" w:hAnsi="Arial" w:cs="Arial"/>
          <w:bCs w:val="0"/>
          <w:color w:val="auto"/>
          <w:sz w:val="20"/>
          <w:szCs w:val="20"/>
        </w:rPr>
        <w:t>.</w:t>
      </w:r>
      <w:r w:rsidR="00AC5645" w:rsidRPr="00753FB5">
        <w:rPr>
          <w:rFonts w:ascii="Arial" w:eastAsia="Times New Roman" w:hAnsi="Arial" w:cs="Arial"/>
          <w:bCs w:val="0"/>
          <w:color w:val="auto"/>
          <w:sz w:val="20"/>
          <w:szCs w:val="20"/>
        </w:rPr>
        <w:t>člen</w:t>
      </w:r>
      <w:proofErr w:type="spellEnd"/>
      <w:r w:rsidR="00AC5645" w:rsidRPr="00753FB5">
        <w:rPr>
          <w:rFonts w:ascii="Arial" w:eastAsia="Times New Roman" w:hAnsi="Arial" w:cs="Arial"/>
          <w:bCs w:val="0"/>
          <w:color w:val="auto"/>
          <w:sz w:val="20"/>
          <w:szCs w:val="20"/>
        </w:rPr>
        <w:br/>
        <w:t>(merilniki sevanja)</w:t>
      </w:r>
    </w:p>
    <w:p w:rsidR="00AC5645" w:rsidRPr="00753FB5" w:rsidRDefault="00AC5645" w:rsidP="00AC5645">
      <w:pPr>
        <w:numPr>
          <w:ilvl w:val="0"/>
          <w:numId w:val="22"/>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V prostoru za obsevanje z radioaktivnimi viri, mora biti od obsevalne naprave neodvisen merilnik ali indikator sevanja, ki stalno meri hitrost doze v prostoru. Merilnik sevanja mora biti povezan z </w:t>
      </w:r>
      <w:r w:rsidRPr="00753FB5">
        <w:rPr>
          <w:rFonts w:cs="Arial"/>
          <w:sz w:val="20"/>
          <w:szCs w:val="20"/>
        </w:rPr>
        <w:lastRenderedPageBreak/>
        <w:t>opozorilno napravo, ki mora biti nameščena tako, da delavce še pred vstopom v prostor opozori, da se vir ne nahaja v zaščitnem položaju. Delovanje merilnikov je treba preverjati najmanj enkrat na teden.</w:t>
      </w:r>
    </w:p>
    <w:p w:rsidR="00AC5645" w:rsidRPr="00753FB5" w:rsidRDefault="00AC5645" w:rsidP="00AC5645">
      <w:pPr>
        <w:numPr>
          <w:ilvl w:val="0"/>
          <w:numId w:val="22"/>
        </w:numPr>
        <w:overflowPunct/>
        <w:autoSpaceDE/>
        <w:autoSpaceDN/>
        <w:adjustRightInd/>
        <w:spacing w:after="120"/>
        <w:ind w:left="357" w:hanging="357"/>
        <w:textAlignment w:val="auto"/>
        <w:rPr>
          <w:rFonts w:cs="Arial"/>
          <w:sz w:val="20"/>
          <w:szCs w:val="20"/>
        </w:rPr>
      </w:pPr>
      <w:r w:rsidRPr="00753FB5">
        <w:rPr>
          <w:rFonts w:cs="Arial"/>
          <w:sz w:val="20"/>
          <w:szCs w:val="20"/>
        </w:rPr>
        <w:t>Če obsevanje poteka z radioaktivnimi viri, mora biti izven prostora za obsevanje na voljo prenosni merilnik sevanja, ki v primeru, če se vir po obsevanju ne vrne v zaščitni položaj, služi za odkrivanje položaja vira.</w:t>
      </w:r>
    </w:p>
    <w:p w:rsidR="00AC5645" w:rsidRPr="00753FB5" w:rsidRDefault="00AC5645" w:rsidP="00AC5645">
      <w:pPr>
        <w:rPr>
          <w:rFonts w:cs="Arial"/>
          <w:sz w:val="20"/>
          <w:szCs w:val="20"/>
        </w:rPr>
      </w:pPr>
    </w:p>
    <w:p w:rsidR="00AC5645" w:rsidRPr="00753FB5" w:rsidRDefault="006D35CE" w:rsidP="006D35CE">
      <w:pPr>
        <w:pStyle w:val="Naslov2"/>
        <w:keepLines w:val="0"/>
        <w:tabs>
          <w:tab w:val="left" w:pos="284"/>
          <w:tab w:val="left" w:pos="437"/>
        </w:tabs>
        <w:overflowPunct/>
        <w:autoSpaceDE/>
        <w:autoSpaceDN/>
        <w:adjustRightInd/>
        <w:spacing w:before="240" w:after="240"/>
        <w:ind w:left="72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31.</w:t>
      </w:r>
      <w:r w:rsidR="00AC5645" w:rsidRPr="00753FB5">
        <w:rPr>
          <w:rFonts w:ascii="Arial" w:eastAsia="Times New Roman" w:hAnsi="Arial" w:cs="Arial"/>
          <w:bCs w:val="0"/>
          <w:color w:val="auto"/>
          <w:sz w:val="20"/>
          <w:szCs w:val="20"/>
        </w:rPr>
        <w:t>člen</w:t>
      </w:r>
      <w:proofErr w:type="spellEnd"/>
      <w:r w:rsidR="00AC5645" w:rsidRPr="00753FB5">
        <w:rPr>
          <w:rFonts w:ascii="Arial" w:eastAsia="Times New Roman" w:hAnsi="Arial" w:cs="Arial"/>
          <w:bCs w:val="0"/>
          <w:color w:val="auto"/>
          <w:sz w:val="20"/>
          <w:szCs w:val="20"/>
        </w:rPr>
        <w:br/>
        <w:t>(vložitev ali zamenjava radioaktivnega vira)</w:t>
      </w:r>
    </w:p>
    <w:p w:rsidR="00AC5645" w:rsidRPr="00753FB5" w:rsidRDefault="00AC5645" w:rsidP="00962B27">
      <w:pPr>
        <w:numPr>
          <w:ilvl w:val="0"/>
          <w:numId w:val="32"/>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Za vložitev ali zamenjavo </w:t>
      </w:r>
      <w:proofErr w:type="spellStart"/>
      <w:r w:rsidRPr="00753FB5">
        <w:rPr>
          <w:rFonts w:cs="Arial"/>
          <w:sz w:val="20"/>
          <w:szCs w:val="20"/>
        </w:rPr>
        <w:t>radioativnega</w:t>
      </w:r>
      <w:proofErr w:type="spellEnd"/>
      <w:r w:rsidRPr="00753FB5">
        <w:rPr>
          <w:rFonts w:cs="Arial"/>
          <w:sz w:val="20"/>
          <w:szCs w:val="20"/>
        </w:rPr>
        <w:t xml:space="preserve"> vira je treba pridobiti dovoljenje za izvajanje sevalne dejavnosti, če ta dela niso vključena v že veljavno dovoljenje za izvajanje </w:t>
      </w:r>
      <w:proofErr w:type="spellStart"/>
      <w:r w:rsidRPr="00753FB5">
        <w:rPr>
          <w:rFonts w:cs="Arial"/>
          <w:sz w:val="20"/>
          <w:szCs w:val="20"/>
        </w:rPr>
        <w:t>sevalene</w:t>
      </w:r>
      <w:proofErr w:type="spellEnd"/>
      <w:r w:rsidRPr="00753FB5">
        <w:rPr>
          <w:rFonts w:cs="Arial"/>
          <w:sz w:val="20"/>
          <w:szCs w:val="20"/>
        </w:rPr>
        <w:t xml:space="preserve"> dejavnosti. </w:t>
      </w:r>
    </w:p>
    <w:p w:rsidR="00AC5645" w:rsidRPr="00753FB5" w:rsidRDefault="00AC5645" w:rsidP="00962B27">
      <w:pPr>
        <w:numPr>
          <w:ilvl w:val="0"/>
          <w:numId w:val="32"/>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Za vložitev ali zamenjavo radioaktivnega vira v napravi za obsevanje morajo obstajati pisni postopki. Pri zamenjavi vira mora biti prisotna odgovorna oseba za varstvo pred sevanji. </w:t>
      </w:r>
    </w:p>
    <w:p w:rsidR="00AC5645" w:rsidRPr="00753FB5" w:rsidRDefault="00AC5645" w:rsidP="00962B27">
      <w:pPr>
        <w:numPr>
          <w:ilvl w:val="0"/>
          <w:numId w:val="32"/>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Zamenjavo vira morata izvajati vsaj dve osebi z ustreznim znanjem in izkušnjami. V prostor, kjer poteka zamenjava vira, lahko vstopijo le delavci, ki izvajajo menjavo, in odgovorna oseba za varstvo pred sevanji. </w:t>
      </w:r>
    </w:p>
    <w:p w:rsidR="00AC5645" w:rsidRPr="00753FB5" w:rsidRDefault="00AC5645" w:rsidP="00962B27">
      <w:pPr>
        <w:numPr>
          <w:ilvl w:val="0"/>
          <w:numId w:val="32"/>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Zaščitni zabojnik, v katerega se namesti izrabljeni vir sevanja, je treba postaviti čim bližje obsevalni glavi, tako da je izrabljeni vir med prenosom v zaščitnem položaju. </w:t>
      </w:r>
    </w:p>
    <w:p w:rsidR="00AC5645" w:rsidRPr="00753FB5" w:rsidRDefault="00AC5645" w:rsidP="00962B27">
      <w:pPr>
        <w:numPr>
          <w:ilvl w:val="0"/>
          <w:numId w:val="32"/>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Osebje, ki izvaja menjavo vira sevanja, mora poleg osebnih dozimetrov nositi tudi elektronske alarmne dozimetre, ki z zvočnim signalom opozarjajo na povečano hitrost doze. </w:t>
      </w:r>
    </w:p>
    <w:p w:rsidR="00AC5645" w:rsidRPr="00753FB5" w:rsidRDefault="00AC5645" w:rsidP="00AC5645">
      <w:pPr>
        <w:rPr>
          <w:rFonts w:cs="Arial"/>
          <w:sz w:val="20"/>
          <w:szCs w:val="20"/>
        </w:rPr>
      </w:pPr>
    </w:p>
    <w:p w:rsidR="00AC5645" w:rsidRPr="00753FB5" w:rsidRDefault="006D35CE" w:rsidP="00FE5673">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32</w:t>
      </w:r>
      <w:r w:rsidR="00FE5673" w:rsidRPr="00753FB5">
        <w:rPr>
          <w:rFonts w:ascii="Arial" w:eastAsia="Times New Roman" w:hAnsi="Arial" w:cs="Arial"/>
          <w:bCs w:val="0"/>
          <w:color w:val="auto"/>
          <w:sz w:val="20"/>
          <w:szCs w:val="20"/>
        </w:rPr>
        <w:t>.</w:t>
      </w:r>
      <w:r w:rsidR="00AC5645" w:rsidRPr="00753FB5">
        <w:rPr>
          <w:rFonts w:ascii="Arial" w:eastAsia="Times New Roman" w:hAnsi="Arial" w:cs="Arial"/>
          <w:bCs w:val="0"/>
          <w:color w:val="auto"/>
          <w:sz w:val="20"/>
          <w:szCs w:val="20"/>
        </w:rPr>
        <w:t>člen</w:t>
      </w:r>
      <w:proofErr w:type="spellEnd"/>
      <w:r w:rsidR="00AC5645" w:rsidRPr="00753FB5">
        <w:rPr>
          <w:rFonts w:ascii="Arial" w:eastAsia="Times New Roman" w:hAnsi="Arial" w:cs="Arial"/>
          <w:bCs w:val="0"/>
          <w:color w:val="auto"/>
          <w:sz w:val="20"/>
          <w:szCs w:val="20"/>
        </w:rPr>
        <w:br/>
        <w:t>(vstop v prostor, kjer poteka obsevanje)</w:t>
      </w:r>
    </w:p>
    <w:p w:rsidR="00AC5645" w:rsidRPr="00753FB5" w:rsidRDefault="00AC5645" w:rsidP="00AC5645">
      <w:pPr>
        <w:numPr>
          <w:ilvl w:val="0"/>
          <w:numId w:val="23"/>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V prostoru za obsevanje je praviloma med potekom obsevanja le pacient. Če je zaradi medicinsko upravičenih razlogov potrebna prisotnost druge osebe, se je o tem treba posvetovati s </w:t>
      </w:r>
      <w:r w:rsidRPr="00753FB5">
        <w:rPr>
          <w:rFonts w:cs="Arial"/>
          <w:snapToGrid w:val="0"/>
          <w:sz w:val="20"/>
          <w:szCs w:val="20"/>
        </w:rPr>
        <w:t>pooblaščenim izvedencem varstva pred sevanji ali pooblaščenim izvedencem medicinske fizike</w:t>
      </w:r>
      <w:r w:rsidRPr="00753FB5">
        <w:rPr>
          <w:rFonts w:cs="Arial"/>
          <w:sz w:val="20"/>
          <w:szCs w:val="20"/>
        </w:rPr>
        <w:t xml:space="preserve">, ki določi ustrezne ukrepe varstva pred sevanji. </w:t>
      </w:r>
    </w:p>
    <w:p w:rsidR="00AC5645" w:rsidRDefault="00AC5645" w:rsidP="00AC5645">
      <w:pPr>
        <w:numPr>
          <w:ilvl w:val="0"/>
          <w:numId w:val="23"/>
        </w:numPr>
        <w:overflowPunct/>
        <w:autoSpaceDE/>
        <w:autoSpaceDN/>
        <w:adjustRightInd/>
        <w:textAlignment w:val="auto"/>
        <w:rPr>
          <w:rFonts w:cs="Arial"/>
          <w:sz w:val="20"/>
          <w:szCs w:val="20"/>
        </w:rPr>
      </w:pPr>
      <w:r w:rsidRPr="00753FB5">
        <w:rPr>
          <w:rFonts w:cs="Arial"/>
          <w:sz w:val="20"/>
          <w:szCs w:val="20"/>
        </w:rPr>
        <w:t>Osebje, ki vstopa v prostor z obsevalno napravo z radioaktivnim virom, mora v primeru, da v prostoru ni nameščen merilnik, ki z zvočnim signalom opozarja na povečano raven sevanja v prostoru, poleg osebnega dozimetra nositi tudi elektronski alarmni dozimeter, ki z zvočnim signalom opozarja na povečano hitrost doze.</w:t>
      </w:r>
    </w:p>
    <w:p w:rsidR="0051395D" w:rsidRPr="00753FB5" w:rsidRDefault="0051395D" w:rsidP="0051395D">
      <w:pPr>
        <w:overflowPunct/>
        <w:autoSpaceDE/>
        <w:autoSpaceDN/>
        <w:adjustRightInd/>
        <w:ind w:left="360"/>
        <w:textAlignment w:val="auto"/>
        <w:rPr>
          <w:rFonts w:cs="Arial"/>
          <w:sz w:val="20"/>
          <w:szCs w:val="20"/>
        </w:rPr>
      </w:pPr>
    </w:p>
    <w:p w:rsidR="00A17600" w:rsidRPr="00753FB5" w:rsidRDefault="00A17600" w:rsidP="00A17600">
      <w:pPr>
        <w:overflowPunct/>
        <w:autoSpaceDE/>
        <w:autoSpaceDN/>
        <w:adjustRightInd/>
        <w:ind w:left="360"/>
        <w:textAlignment w:val="auto"/>
        <w:rPr>
          <w:rFonts w:cs="Arial"/>
          <w:sz w:val="20"/>
          <w:szCs w:val="20"/>
        </w:rPr>
      </w:pPr>
    </w:p>
    <w:p w:rsidR="00AC5645" w:rsidRPr="00753FB5" w:rsidRDefault="00E158F4" w:rsidP="00AC5645">
      <w:pPr>
        <w:rPr>
          <w:rFonts w:cs="Arial"/>
          <w:b/>
          <w:sz w:val="20"/>
          <w:szCs w:val="20"/>
          <w:u w:val="single"/>
        </w:rPr>
      </w:pPr>
      <w:proofErr w:type="spellStart"/>
      <w:r w:rsidRPr="00753FB5">
        <w:rPr>
          <w:rFonts w:cs="Arial"/>
          <w:b/>
          <w:sz w:val="20"/>
          <w:szCs w:val="20"/>
          <w:u w:val="single"/>
        </w:rPr>
        <w:t>IV.2</w:t>
      </w:r>
      <w:proofErr w:type="spellEnd"/>
      <w:r w:rsidRPr="00753FB5">
        <w:rPr>
          <w:rFonts w:cs="Arial"/>
          <w:b/>
          <w:sz w:val="20"/>
          <w:szCs w:val="20"/>
          <w:u w:val="single"/>
        </w:rPr>
        <w:t xml:space="preserve"> </w:t>
      </w:r>
      <w:proofErr w:type="spellStart"/>
      <w:r w:rsidR="00A17600" w:rsidRPr="00753FB5">
        <w:rPr>
          <w:rFonts w:cs="Arial"/>
          <w:b/>
          <w:sz w:val="20"/>
          <w:szCs w:val="20"/>
          <w:u w:val="single"/>
        </w:rPr>
        <w:t>Brahiradioterapija</w:t>
      </w:r>
      <w:proofErr w:type="spellEnd"/>
    </w:p>
    <w:p w:rsidR="00AC5645" w:rsidRPr="00753FB5" w:rsidRDefault="006D35CE" w:rsidP="00C30789">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33</w:t>
      </w:r>
      <w:r w:rsidR="00C30789" w:rsidRPr="00753FB5">
        <w:rPr>
          <w:rFonts w:ascii="Arial" w:eastAsia="Times New Roman" w:hAnsi="Arial" w:cs="Arial"/>
          <w:bCs w:val="0"/>
          <w:color w:val="auto"/>
          <w:sz w:val="20"/>
          <w:szCs w:val="20"/>
        </w:rPr>
        <w:t>.</w:t>
      </w:r>
      <w:r w:rsidR="00AC5645" w:rsidRPr="00753FB5">
        <w:rPr>
          <w:rFonts w:ascii="Arial" w:eastAsia="Times New Roman" w:hAnsi="Arial" w:cs="Arial"/>
          <w:bCs w:val="0"/>
          <w:color w:val="auto"/>
          <w:sz w:val="20"/>
          <w:szCs w:val="20"/>
        </w:rPr>
        <w:t>člen</w:t>
      </w:r>
      <w:proofErr w:type="spellEnd"/>
      <w:r w:rsidR="00AC5645" w:rsidRPr="00753FB5">
        <w:rPr>
          <w:rFonts w:ascii="Arial" w:eastAsia="Times New Roman" w:hAnsi="Arial" w:cs="Arial"/>
          <w:bCs w:val="0"/>
          <w:color w:val="auto"/>
          <w:sz w:val="20"/>
          <w:szCs w:val="20"/>
        </w:rPr>
        <w:br/>
        <w:t>(preverjanje aktivnosti vira)</w:t>
      </w:r>
    </w:p>
    <w:p w:rsidR="00AC5645" w:rsidRPr="00753FB5" w:rsidRDefault="00AC5645" w:rsidP="00AC5645">
      <w:pPr>
        <w:numPr>
          <w:ilvl w:val="0"/>
          <w:numId w:val="24"/>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Pred vsakim </w:t>
      </w:r>
      <w:proofErr w:type="spellStart"/>
      <w:r w:rsidR="00962B27" w:rsidRPr="00753FB5">
        <w:rPr>
          <w:rFonts w:cs="Arial"/>
          <w:sz w:val="20"/>
          <w:szCs w:val="20"/>
        </w:rPr>
        <w:t>brahiterapevtskim</w:t>
      </w:r>
      <w:proofErr w:type="spellEnd"/>
      <w:r w:rsidR="00962B27" w:rsidRPr="00753FB5">
        <w:rPr>
          <w:rFonts w:cs="Arial"/>
          <w:sz w:val="20"/>
          <w:szCs w:val="20"/>
        </w:rPr>
        <w:t xml:space="preserve"> </w:t>
      </w:r>
      <w:r w:rsidRPr="00753FB5">
        <w:rPr>
          <w:rFonts w:cs="Arial"/>
          <w:sz w:val="20"/>
          <w:szCs w:val="20"/>
        </w:rPr>
        <w:t>obsevanjem pacienta je treba izmeriti aktivnost vira in preveriti, ali se ujema z aktivnostjo, ki jo navaja proizvajalec vira, upoštevaje radioaktivni razpad. V primeru dolgoživih radionuklidov je pogostost preverjanja lahko manjša, kot je določeno v programu radioloških posegov.</w:t>
      </w:r>
    </w:p>
    <w:p w:rsidR="00AC5645" w:rsidRPr="00753FB5" w:rsidRDefault="00AC5645" w:rsidP="00AC5645">
      <w:pPr>
        <w:numPr>
          <w:ilvl w:val="0"/>
          <w:numId w:val="24"/>
        </w:numPr>
        <w:overflowPunct/>
        <w:autoSpaceDE/>
        <w:autoSpaceDN/>
        <w:adjustRightInd/>
        <w:spacing w:after="120"/>
        <w:textAlignment w:val="auto"/>
        <w:rPr>
          <w:rFonts w:cs="Arial"/>
          <w:sz w:val="20"/>
          <w:szCs w:val="20"/>
        </w:rPr>
      </w:pPr>
      <w:r w:rsidRPr="00753FB5">
        <w:rPr>
          <w:rFonts w:cs="Arial"/>
          <w:sz w:val="20"/>
          <w:szCs w:val="20"/>
        </w:rPr>
        <w:t>Izven prostora za obsevanje mora biti na voljo prenosni merilnik sevanja, ki v primeru, če se vir po obsevanju ne vrne v zaščitni položaj, služi za odkrivanje položaja vira.</w:t>
      </w:r>
    </w:p>
    <w:p w:rsidR="00AC5645" w:rsidRPr="00753FB5" w:rsidRDefault="00AC5645" w:rsidP="00AC5645">
      <w:pPr>
        <w:pStyle w:val="Odstavekseznama"/>
        <w:numPr>
          <w:ilvl w:val="0"/>
          <w:numId w:val="24"/>
        </w:numPr>
        <w:rPr>
          <w:rFonts w:cs="Arial"/>
          <w:sz w:val="20"/>
          <w:szCs w:val="20"/>
        </w:rPr>
      </w:pPr>
      <w:r w:rsidRPr="00753FB5">
        <w:rPr>
          <w:rFonts w:cs="Arial"/>
          <w:sz w:val="20"/>
          <w:szCs w:val="20"/>
        </w:rPr>
        <w:t>Po obsevanju je treba z merilniki sevanja preveriti, da vir sevanja ni ostal v pacientu.</w:t>
      </w:r>
    </w:p>
    <w:p w:rsidR="00AC5645" w:rsidRPr="00753FB5" w:rsidRDefault="00AC5645" w:rsidP="00A17600">
      <w:pPr>
        <w:overflowPunct/>
        <w:autoSpaceDE/>
        <w:autoSpaceDN/>
        <w:adjustRightInd/>
        <w:spacing w:after="120"/>
        <w:textAlignment w:val="auto"/>
        <w:rPr>
          <w:rFonts w:cs="Arial"/>
          <w:sz w:val="20"/>
          <w:szCs w:val="20"/>
        </w:rPr>
      </w:pPr>
    </w:p>
    <w:p w:rsidR="00AC5645" w:rsidRPr="00753FB5" w:rsidRDefault="006D35CE" w:rsidP="00A17600">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lastRenderedPageBreak/>
        <w:t>34</w:t>
      </w:r>
      <w:r w:rsidR="00A17600" w:rsidRPr="00753FB5">
        <w:rPr>
          <w:rFonts w:ascii="Arial" w:eastAsia="Times New Roman" w:hAnsi="Arial" w:cs="Arial"/>
          <w:bCs w:val="0"/>
          <w:color w:val="auto"/>
          <w:sz w:val="20"/>
          <w:szCs w:val="20"/>
        </w:rPr>
        <w:t>.</w:t>
      </w:r>
      <w:r w:rsidR="00AC5645" w:rsidRPr="00753FB5">
        <w:rPr>
          <w:rFonts w:ascii="Arial" w:eastAsia="Times New Roman" w:hAnsi="Arial" w:cs="Arial"/>
          <w:bCs w:val="0"/>
          <w:color w:val="auto"/>
          <w:sz w:val="20"/>
          <w:szCs w:val="20"/>
        </w:rPr>
        <w:t>člen</w:t>
      </w:r>
      <w:proofErr w:type="spellEnd"/>
      <w:r w:rsidR="00AC5645" w:rsidRPr="00753FB5">
        <w:rPr>
          <w:rFonts w:ascii="Arial" w:eastAsia="Times New Roman" w:hAnsi="Arial" w:cs="Arial"/>
          <w:bCs w:val="0"/>
          <w:color w:val="auto"/>
          <w:sz w:val="20"/>
          <w:szCs w:val="20"/>
        </w:rPr>
        <w:br/>
        <w:t>(premični ščiti)</w:t>
      </w:r>
    </w:p>
    <w:p w:rsidR="00AC5645" w:rsidRPr="00753FB5" w:rsidRDefault="00AC5645" w:rsidP="00AC5645">
      <w:pPr>
        <w:spacing w:after="120"/>
        <w:rPr>
          <w:rFonts w:cs="Arial"/>
          <w:sz w:val="20"/>
          <w:szCs w:val="20"/>
        </w:rPr>
      </w:pPr>
      <w:r w:rsidRPr="00753FB5">
        <w:rPr>
          <w:rFonts w:cs="Arial"/>
          <w:sz w:val="20"/>
          <w:szCs w:val="20"/>
        </w:rPr>
        <w:t>Če se za zaščito uporabljajo premični ščiti, mora biti njihov pravi položaj jasno označen na tleh in opisan v postopkih. Integriteto ščitov je treba redno preverjati.</w:t>
      </w:r>
    </w:p>
    <w:p w:rsidR="00AC5645" w:rsidRPr="00753FB5" w:rsidRDefault="00AC5645" w:rsidP="00AC5645">
      <w:pPr>
        <w:rPr>
          <w:rFonts w:cs="Arial"/>
          <w:sz w:val="20"/>
          <w:szCs w:val="20"/>
        </w:rPr>
      </w:pPr>
    </w:p>
    <w:p w:rsidR="00AC5645" w:rsidRPr="00753FB5" w:rsidRDefault="006D35CE" w:rsidP="00A17600">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35</w:t>
      </w:r>
      <w:r w:rsidR="00A17600" w:rsidRPr="00753FB5">
        <w:rPr>
          <w:rFonts w:ascii="Arial" w:eastAsia="Times New Roman" w:hAnsi="Arial" w:cs="Arial"/>
          <w:bCs w:val="0"/>
          <w:color w:val="auto"/>
          <w:sz w:val="20"/>
          <w:szCs w:val="20"/>
        </w:rPr>
        <w:t>.</w:t>
      </w:r>
      <w:r w:rsidR="00AC5645" w:rsidRPr="00753FB5">
        <w:rPr>
          <w:rFonts w:ascii="Arial" w:eastAsia="Times New Roman" w:hAnsi="Arial" w:cs="Arial"/>
          <w:bCs w:val="0"/>
          <w:color w:val="auto"/>
          <w:sz w:val="20"/>
          <w:szCs w:val="20"/>
        </w:rPr>
        <w:t>člen</w:t>
      </w:r>
      <w:proofErr w:type="spellEnd"/>
      <w:r w:rsidR="00AC5645" w:rsidRPr="00753FB5">
        <w:rPr>
          <w:rFonts w:ascii="Arial" w:eastAsia="Times New Roman" w:hAnsi="Arial" w:cs="Arial"/>
          <w:bCs w:val="0"/>
          <w:color w:val="auto"/>
          <w:sz w:val="20"/>
          <w:szCs w:val="20"/>
        </w:rPr>
        <w:br/>
        <w:t>(sterilizacija, dezinfekcija, čiščenje)</w:t>
      </w:r>
    </w:p>
    <w:p w:rsidR="00AC5645" w:rsidRPr="00753FB5" w:rsidRDefault="00AC5645" w:rsidP="00AC5645">
      <w:pPr>
        <w:numPr>
          <w:ilvl w:val="0"/>
          <w:numId w:val="25"/>
        </w:numPr>
        <w:overflowPunct/>
        <w:autoSpaceDE/>
        <w:autoSpaceDN/>
        <w:adjustRightInd/>
        <w:jc w:val="left"/>
        <w:textAlignment w:val="auto"/>
        <w:rPr>
          <w:rFonts w:cs="Arial"/>
          <w:sz w:val="20"/>
          <w:szCs w:val="20"/>
        </w:rPr>
      </w:pPr>
      <w:r w:rsidRPr="00753FB5">
        <w:rPr>
          <w:rFonts w:cs="Arial"/>
          <w:sz w:val="20"/>
          <w:szCs w:val="20"/>
        </w:rPr>
        <w:t xml:space="preserve">Pri sterilizaciji ali dezinfekciji </w:t>
      </w:r>
      <w:proofErr w:type="spellStart"/>
      <w:r w:rsidR="00962B27" w:rsidRPr="00753FB5">
        <w:rPr>
          <w:rFonts w:cs="Arial"/>
          <w:sz w:val="20"/>
          <w:szCs w:val="20"/>
        </w:rPr>
        <w:t>brahiterapevtskih</w:t>
      </w:r>
      <w:proofErr w:type="spellEnd"/>
      <w:r w:rsidR="00962B27" w:rsidRPr="00753FB5">
        <w:rPr>
          <w:rFonts w:cs="Arial"/>
          <w:sz w:val="20"/>
          <w:szCs w:val="20"/>
        </w:rPr>
        <w:t xml:space="preserve"> </w:t>
      </w:r>
      <w:r w:rsidRPr="00753FB5">
        <w:rPr>
          <w:rFonts w:cs="Arial"/>
          <w:sz w:val="20"/>
          <w:szCs w:val="20"/>
        </w:rPr>
        <w:t xml:space="preserve">virov sevanja je treba zagotoviti, da: </w:t>
      </w:r>
    </w:p>
    <w:p w:rsidR="00AC5645" w:rsidRPr="00753FB5" w:rsidRDefault="00AC5645" w:rsidP="00AC5645">
      <w:pPr>
        <w:numPr>
          <w:ilvl w:val="0"/>
          <w:numId w:val="20"/>
        </w:numPr>
        <w:overflowPunct/>
        <w:autoSpaceDE/>
        <w:autoSpaceDN/>
        <w:adjustRightInd/>
        <w:jc w:val="left"/>
        <w:textAlignment w:val="auto"/>
        <w:rPr>
          <w:rFonts w:cs="Arial"/>
          <w:sz w:val="20"/>
          <w:szCs w:val="20"/>
        </w:rPr>
      </w:pPr>
      <w:r w:rsidRPr="00753FB5">
        <w:rPr>
          <w:rFonts w:cs="Arial"/>
          <w:sz w:val="20"/>
          <w:szCs w:val="20"/>
        </w:rPr>
        <w:t>temperatura ne preseže 180</w:t>
      </w:r>
      <w:r w:rsidRPr="00753FB5">
        <w:rPr>
          <w:rFonts w:cs="Arial"/>
          <w:snapToGrid w:val="0"/>
          <w:sz w:val="20"/>
          <w:szCs w:val="20"/>
        </w:rPr>
        <w:t>°</w:t>
      </w:r>
      <w:r w:rsidR="0051395D">
        <w:rPr>
          <w:rFonts w:cs="Arial"/>
          <w:sz w:val="20"/>
          <w:szCs w:val="20"/>
        </w:rPr>
        <w:t>C</w:t>
      </w:r>
      <w:r w:rsidRPr="00753FB5">
        <w:rPr>
          <w:rFonts w:cs="Arial"/>
          <w:sz w:val="20"/>
          <w:szCs w:val="20"/>
        </w:rPr>
        <w:t>,</w:t>
      </w:r>
    </w:p>
    <w:p w:rsidR="00AC5645" w:rsidRPr="00753FB5" w:rsidRDefault="00AC5645" w:rsidP="00AC5645">
      <w:pPr>
        <w:numPr>
          <w:ilvl w:val="0"/>
          <w:numId w:val="20"/>
        </w:numPr>
        <w:overflowPunct/>
        <w:autoSpaceDE/>
        <w:autoSpaceDN/>
        <w:adjustRightInd/>
        <w:jc w:val="left"/>
        <w:textAlignment w:val="auto"/>
        <w:rPr>
          <w:rFonts w:cs="Arial"/>
          <w:sz w:val="20"/>
          <w:szCs w:val="20"/>
        </w:rPr>
      </w:pPr>
      <w:r w:rsidRPr="00753FB5">
        <w:rPr>
          <w:rFonts w:cs="Arial"/>
          <w:sz w:val="20"/>
          <w:szCs w:val="20"/>
        </w:rPr>
        <w:t>se ne sterilizira ali dezinficira virov, ki so poškodovani,</w:t>
      </w:r>
    </w:p>
    <w:p w:rsidR="00AC5645" w:rsidRPr="00753FB5" w:rsidRDefault="00AC5645" w:rsidP="00AC5645">
      <w:pPr>
        <w:numPr>
          <w:ilvl w:val="0"/>
          <w:numId w:val="20"/>
        </w:numPr>
        <w:overflowPunct/>
        <w:autoSpaceDE/>
        <w:autoSpaceDN/>
        <w:adjustRightInd/>
        <w:spacing w:after="120"/>
        <w:ind w:left="1418" w:hanging="709"/>
        <w:jc w:val="left"/>
        <w:textAlignment w:val="auto"/>
        <w:rPr>
          <w:rFonts w:cs="Arial"/>
          <w:sz w:val="20"/>
          <w:szCs w:val="20"/>
        </w:rPr>
      </w:pPr>
      <w:r w:rsidRPr="00753FB5">
        <w:rPr>
          <w:rFonts w:cs="Arial"/>
          <w:sz w:val="20"/>
          <w:szCs w:val="20"/>
        </w:rPr>
        <w:t>se za dezinfekcijo uporablja tekočine, ki ne poškodujejo identifikacijskih oznak na virih.</w:t>
      </w:r>
    </w:p>
    <w:p w:rsidR="00AC5645" w:rsidRPr="00622A8C" w:rsidRDefault="00AC5645" w:rsidP="00AC5645">
      <w:pPr>
        <w:numPr>
          <w:ilvl w:val="0"/>
          <w:numId w:val="25"/>
        </w:numPr>
        <w:overflowPunct/>
        <w:autoSpaceDE/>
        <w:autoSpaceDN/>
        <w:adjustRightInd/>
        <w:jc w:val="left"/>
        <w:textAlignment w:val="auto"/>
        <w:rPr>
          <w:rFonts w:cs="Arial"/>
          <w:sz w:val="20"/>
          <w:szCs w:val="20"/>
        </w:rPr>
      </w:pPr>
      <w:r w:rsidRPr="00753FB5">
        <w:rPr>
          <w:rFonts w:cs="Arial"/>
          <w:sz w:val="20"/>
          <w:szCs w:val="20"/>
        </w:rPr>
        <w:t xml:space="preserve">Po opravljeni sterilizaciji, dezinfekciji ali čiščenju mora izvajalec posega preveriti identifikacijske oznake na viru. </w:t>
      </w:r>
    </w:p>
    <w:p w:rsidR="00AC5645" w:rsidRPr="00753FB5" w:rsidRDefault="006D35CE" w:rsidP="00A17600">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36</w:t>
      </w:r>
      <w:r w:rsidR="00A17600" w:rsidRPr="00753FB5">
        <w:rPr>
          <w:rFonts w:ascii="Arial" w:eastAsia="Times New Roman" w:hAnsi="Arial" w:cs="Arial"/>
          <w:bCs w:val="0"/>
          <w:color w:val="auto"/>
          <w:sz w:val="20"/>
          <w:szCs w:val="20"/>
        </w:rPr>
        <w:t>.</w:t>
      </w:r>
      <w:r w:rsidR="00AC5645" w:rsidRPr="00753FB5">
        <w:rPr>
          <w:rFonts w:ascii="Arial" w:eastAsia="Times New Roman" w:hAnsi="Arial" w:cs="Arial"/>
          <w:bCs w:val="0"/>
          <w:color w:val="auto"/>
          <w:sz w:val="20"/>
          <w:szCs w:val="20"/>
        </w:rPr>
        <w:t>člen</w:t>
      </w:r>
      <w:proofErr w:type="spellEnd"/>
      <w:r w:rsidR="00AC5645" w:rsidRPr="00753FB5">
        <w:rPr>
          <w:rFonts w:ascii="Arial" w:eastAsia="Times New Roman" w:hAnsi="Arial" w:cs="Arial"/>
          <w:bCs w:val="0"/>
          <w:color w:val="auto"/>
          <w:sz w:val="20"/>
          <w:szCs w:val="20"/>
        </w:rPr>
        <w:br/>
        <w:t>(varstvo osebja in obiskovalcev)</w:t>
      </w:r>
    </w:p>
    <w:p w:rsidR="00AC5645" w:rsidRPr="00753FB5" w:rsidRDefault="00AC5645" w:rsidP="00133F4B">
      <w:pPr>
        <w:numPr>
          <w:ilvl w:val="0"/>
          <w:numId w:val="27"/>
        </w:numPr>
        <w:overflowPunct/>
        <w:autoSpaceDE/>
        <w:autoSpaceDN/>
        <w:adjustRightInd/>
        <w:spacing w:after="120"/>
        <w:textAlignment w:val="auto"/>
        <w:rPr>
          <w:rFonts w:cs="Arial"/>
          <w:sz w:val="20"/>
          <w:szCs w:val="20"/>
        </w:rPr>
      </w:pPr>
      <w:r w:rsidRPr="00753FB5">
        <w:rPr>
          <w:rFonts w:cs="Arial"/>
          <w:sz w:val="20"/>
          <w:szCs w:val="20"/>
        </w:rPr>
        <w:t>Pri vsakem obsevanju</w:t>
      </w:r>
      <w:r w:rsidR="00686E11" w:rsidRPr="00753FB5">
        <w:rPr>
          <w:rFonts w:cs="Arial"/>
          <w:sz w:val="20"/>
          <w:szCs w:val="20"/>
        </w:rPr>
        <w:t xml:space="preserve"> </w:t>
      </w:r>
      <w:r w:rsidR="00133F4B" w:rsidRPr="00753FB5">
        <w:rPr>
          <w:rFonts w:cs="Arial"/>
          <w:sz w:val="20"/>
          <w:szCs w:val="20"/>
        </w:rPr>
        <w:t>z viri sevanja v ali na telesu</w:t>
      </w:r>
      <w:r w:rsidRPr="00753FB5">
        <w:rPr>
          <w:rFonts w:cs="Arial"/>
          <w:sz w:val="20"/>
          <w:szCs w:val="20"/>
        </w:rPr>
        <w:t xml:space="preserve"> je treba na razdalji </w:t>
      </w:r>
      <w:smartTag w:uri="urn:schemas-microsoft-com:office:smarttags" w:element="metricconverter">
        <w:smartTagPr>
          <w:attr w:name="ProductID" w:val="1 m"/>
        </w:smartTagPr>
        <w:r w:rsidRPr="00753FB5">
          <w:rPr>
            <w:rFonts w:cs="Arial"/>
            <w:sz w:val="20"/>
            <w:szCs w:val="20"/>
          </w:rPr>
          <w:t>1 m</w:t>
        </w:r>
      </w:smartTag>
      <w:r w:rsidRPr="00753FB5">
        <w:rPr>
          <w:rFonts w:cs="Arial"/>
          <w:sz w:val="20"/>
          <w:szCs w:val="20"/>
        </w:rPr>
        <w:t xml:space="preserve"> od pacienta izmeriti in zapisati največjo hitrost doze, se o tem posvetovati s pooblaščenim izvedencem medicinske fizike, ki predlaga ustrezne ukrepe varstva pred sevanji. </w:t>
      </w:r>
    </w:p>
    <w:p w:rsidR="00AC5645" w:rsidRPr="00753FB5" w:rsidRDefault="00AC5645" w:rsidP="00AC5645">
      <w:pPr>
        <w:numPr>
          <w:ilvl w:val="0"/>
          <w:numId w:val="27"/>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Pri vstopu v prostore, kjer poteka obsevanje, se morajo osebje in obiskovalci ravnati po pisnih postopkih, ki jih je odobril pooblaščeni izvedenec medicinske fizike. </w:t>
      </w:r>
    </w:p>
    <w:p w:rsidR="00AC5645" w:rsidRPr="00753FB5" w:rsidRDefault="00AC5645" w:rsidP="00AC5645">
      <w:pPr>
        <w:numPr>
          <w:ilvl w:val="0"/>
          <w:numId w:val="27"/>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Pacienti z viri sevanja v ali na telesu praviloma ne smejo zapustiti prostora za obsevanje, razen če to odobri medicinsko osebje, odgovorno za terapijo, v soglasju s pooblaščenim izvedencem medicinske fizike. O morebitnem izhodu in vrnitvi pacienta v prostor za obsevanje je treba voditi pisno evidenco. </w:t>
      </w:r>
    </w:p>
    <w:p w:rsidR="00AC5645" w:rsidRPr="00753FB5" w:rsidRDefault="00AC5645" w:rsidP="00AC5645">
      <w:pPr>
        <w:rPr>
          <w:rFonts w:cs="Arial"/>
          <w:sz w:val="20"/>
          <w:szCs w:val="20"/>
        </w:rPr>
      </w:pPr>
    </w:p>
    <w:p w:rsidR="00AC5645" w:rsidRPr="00753FB5" w:rsidRDefault="006D35CE" w:rsidP="00A17600">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37</w:t>
      </w:r>
      <w:r w:rsidR="00A17600" w:rsidRPr="00753FB5">
        <w:rPr>
          <w:rFonts w:ascii="Arial" w:eastAsia="Times New Roman" w:hAnsi="Arial" w:cs="Arial"/>
          <w:bCs w:val="0"/>
          <w:color w:val="auto"/>
          <w:sz w:val="20"/>
          <w:szCs w:val="20"/>
        </w:rPr>
        <w:t>.</w:t>
      </w:r>
      <w:r w:rsidR="00AC5645" w:rsidRPr="00753FB5">
        <w:rPr>
          <w:rFonts w:ascii="Arial" w:eastAsia="Times New Roman" w:hAnsi="Arial" w:cs="Arial"/>
          <w:bCs w:val="0"/>
          <w:color w:val="auto"/>
          <w:sz w:val="20"/>
          <w:szCs w:val="20"/>
        </w:rPr>
        <w:t>člen</w:t>
      </w:r>
      <w:proofErr w:type="spellEnd"/>
      <w:r w:rsidR="00AC5645" w:rsidRPr="00753FB5">
        <w:rPr>
          <w:rFonts w:ascii="Arial" w:eastAsia="Times New Roman" w:hAnsi="Arial" w:cs="Arial"/>
          <w:bCs w:val="0"/>
          <w:color w:val="auto"/>
          <w:sz w:val="20"/>
          <w:szCs w:val="20"/>
        </w:rPr>
        <w:br/>
        <w:t xml:space="preserve">(prostor za </w:t>
      </w:r>
      <w:proofErr w:type="spellStart"/>
      <w:r w:rsidR="00BC22ED" w:rsidRPr="00753FB5">
        <w:rPr>
          <w:rFonts w:ascii="Arial" w:eastAsia="Times New Roman" w:hAnsi="Arial" w:cs="Arial"/>
          <w:bCs w:val="0"/>
          <w:color w:val="auto"/>
          <w:sz w:val="20"/>
          <w:szCs w:val="20"/>
        </w:rPr>
        <w:t>brahiterapevstko</w:t>
      </w:r>
      <w:proofErr w:type="spellEnd"/>
      <w:r w:rsidR="00BC22ED" w:rsidRPr="00753FB5">
        <w:rPr>
          <w:rFonts w:ascii="Arial" w:eastAsia="Times New Roman" w:hAnsi="Arial" w:cs="Arial"/>
          <w:bCs w:val="0"/>
          <w:color w:val="auto"/>
          <w:sz w:val="20"/>
          <w:szCs w:val="20"/>
        </w:rPr>
        <w:t xml:space="preserve"> o</w:t>
      </w:r>
      <w:r w:rsidR="00AC5645" w:rsidRPr="00753FB5">
        <w:rPr>
          <w:rFonts w:ascii="Arial" w:eastAsia="Times New Roman" w:hAnsi="Arial" w:cs="Arial"/>
          <w:bCs w:val="0"/>
          <w:color w:val="auto"/>
          <w:sz w:val="20"/>
          <w:szCs w:val="20"/>
        </w:rPr>
        <w:t>bsevanje)</w:t>
      </w:r>
    </w:p>
    <w:p w:rsidR="00AC5645" w:rsidRPr="00753FB5" w:rsidRDefault="00AC5645" w:rsidP="00BC22ED">
      <w:pPr>
        <w:numPr>
          <w:ilvl w:val="0"/>
          <w:numId w:val="26"/>
        </w:numPr>
        <w:overflowPunct/>
        <w:autoSpaceDE/>
        <w:autoSpaceDN/>
        <w:adjustRightInd/>
        <w:spacing w:after="120"/>
        <w:textAlignment w:val="auto"/>
        <w:rPr>
          <w:rFonts w:cs="Arial"/>
          <w:sz w:val="20"/>
          <w:szCs w:val="20"/>
        </w:rPr>
      </w:pPr>
      <w:r w:rsidRPr="00753FB5">
        <w:rPr>
          <w:rFonts w:cs="Arial"/>
          <w:sz w:val="20"/>
          <w:szCs w:val="20"/>
        </w:rPr>
        <w:t xml:space="preserve">Če je mogoče, naj </w:t>
      </w:r>
      <w:proofErr w:type="spellStart"/>
      <w:r w:rsidR="00BC22ED" w:rsidRPr="00753FB5">
        <w:rPr>
          <w:rFonts w:cs="Arial"/>
          <w:sz w:val="20"/>
          <w:szCs w:val="20"/>
        </w:rPr>
        <w:t>brahiterapevtsko</w:t>
      </w:r>
      <w:proofErr w:type="spellEnd"/>
      <w:r w:rsidR="00BC22ED" w:rsidRPr="00753FB5">
        <w:rPr>
          <w:rFonts w:cs="Arial"/>
          <w:sz w:val="20"/>
          <w:szCs w:val="20"/>
        </w:rPr>
        <w:t xml:space="preserve"> obsevanje </w:t>
      </w:r>
      <w:r w:rsidRPr="00753FB5">
        <w:rPr>
          <w:rFonts w:cs="Arial"/>
          <w:sz w:val="20"/>
          <w:szCs w:val="20"/>
        </w:rPr>
        <w:t>poteka v prostorih le z eno ali največ dvema bolniškima posteljama, ki pa morata biti ločeni z ustreznim ščitom.</w:t>
      </w:r>
    </w:p>
    <w:p w:rsidR="00AC5645" w:rsidRPr="00753FB5" w:rsidRDefault="00AC5645" w:rsidP="00A17600">
      <w:pPr>
        <w:numPr>
          <w:ilvl w:val="0"/>
          <w:numId w:val="26"/>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Prostori in postelje, v katerih so pacienti, ki se jih obseva, morajo biti označene z znaki in napisi, ki opozarjajo na nevarnost sevanja. Osebje, ki neguje paciente, mora biti pisno seznanjeno s časom začetka obsevanja, trajanjem obsevanja, radionuklidom, aktivnostjo radionuklida, s katerim poteka obsevanje, in hitrostjo doze na razdalji </w:t>
      </w:r>
      <w:smartTag w:uri="urn:schemas-microsoft-com:office:smarttags" w:element="metricconverter">
        <w:smartTagPr>
          <w:attr w:name="ProductID" w:val="1 m"/>
        </w:smartTagPr>
        <w:r w:rsidRPr="00753FB5">
          <w:rPr>
            <w:rFonts w:cs="Arial"/>
            <w:sz w:val="20"/>
            <w:szCs w:val="20"/>
          </w:rPr>
          <w:t>1 m</w:t>
        </w:r>
      </w:smartTag>
      <w:r w:rsidRPr="00753FB5">
        <w:rPr>
          <w:rFonts w:cs="Arial"/>
          <w:sz w:val="20"/>
          <w:szCs w:val="20"/>
        </w:rPr>
        <w:t xml:space="preserve"> od pacienta. Za točnost podatkov mora skrbeti pooblaščeni izvedenec medicinske fizike.</w:t>
      </w:r>
    </w:p>
    <w:p w:rsidR="00074D88" w:rsidRPr="00753FB5" w:rsidRDefault="00074D88" w:rsidP="00074D88">
      <w:pPr>
        <w:overflowPunct/>
        <w:autoSpaceDE/>
        <w:autoSpaceDN/>
        <w:adjustRightInd/>
        <w:spacing w:after="120"/>
        <w:ind w:left="357"/>
        <w:textAlignment w:val="auto"/>
        <w:rPr>
          <w:rFonts w:cs="Arial"/>
          <w:sz w:val="20"/>
          <w:szCs w:val="20"/>
        </w:rPr>
      </w:pPr>
    </w:p>
    <w:p w:rsidR="001E7C79" w:rsidRPr="00753FB5" w:rsidRDefault="00074D88" w:rsidP="001E7C79">
      <w:pPr>
        <w:rPr>
          <w:rFonts w:cs="Arial"/>
          <w:b/>
          <w:snapToGrid w:val="0"/>
          <w:sz w:val="20"/>
          <w:szCs w:val="20"/>
          <w:u w:val="single"/>
        </w:rPr>
      </w:pPr>
      <w:proofErr w:type="spellStart"/>
      <w:r w:rsidRPr="00753FB5">
        <w:rPr>
          <w:rFonts w:cs="Arial"/>
          <w:b/>
          <w:snapToGrid w:val="0"/>
          <w:sz w:val="20"/>
          <w:szCs w:val="20"/>
          <w:u w:val="single"/>
        </w:rPr>
        <w:t>IV.3</w:t>
      </w:r>
      <w:proofErr w:type="spellEnd"/>
      <w:r w:rsidRPr="00753FB5">
        <w:rPr>
          <w:rFonts w:cs="Arial"/>
          <w:b/>
          <w:snapToGrid w:val="0"/>
          <w:sz w:val="20"/>
          <w:szCs w:val="20"/>
          <w:u w:val="single"/>
        </w:rPr>
        <w:t xml:space="preserve"> Nuklearna medicina</w:t>
      </w:r>
    </w:p>
    <w:p w:rsidR="001E7C79" w:rsidRPr="00753FB5" w:rsidRDefault="00A17600" w:rsidP="00A17600">
      <w:pPr>
        <w:keepNext/>
        <w:tabs>
          <w:tab w:val="left" w:pos="284"/>
          <w:tab w:val="left" w:pos="437"/>
        </w:tabs>
        <w:overflowPunct/>
        <w:autoSpaceDE/>
        <w:autoSpaceDN/>
        <w:adjustRightInd/>
        <w:spacing w:before="240" w:after="240"/>
        <w:jc w:val="center"/>
        <w:textAlignment w:val="auto"/>
        <w:outlineLvl w:val="1"/>
        <w:rPr>
          <w:rFonts w:cs="Arial"/>
          <w:b/>
          <w:sz w:val="20"/>
          <w:szCs w:val="20"/>
        </w:rPr>
      </w:pPr>
      <w:bookmarkStart w:id="2" w:name="_Toc112643387"/>
      <w:bookmarkStart w:id="3" w:name="_Toc116444764"/>
      <w:proofErr w:type="spellStart"/>
      <w:r w:rsidRPr="00753FB5">
        <w:rPr>
          <w:rFonts w:cs="Arial"/>
          <w:b/>
          <w:sz w:val="20"/>
          <w:szCs w:val="20"/>
        </w:rPr>
        <w:t>3</w:t>
      </w:r>
      <w:r w:rsidR="006D35CE" w:rsidRPr="00753FB5">
        <w:rPr>
          <w:rFonts w:cs="Arial"/>
          <w:b/>
          <w:sz w:val="20"/>
          <w:szCs w:val="20"/>
        </w:rPr>
        <w:t>8</w:t>
      </w:r>
      <w:r w:rsidRPr="00753FB5">
        <w:rPr>
          <w:rFonts w:cs="Arial"/>
          <w:b/>
          <w:sz w:val="20"/>
          <w:szCs w:val="20"/>
        </w:rPr>
        <w:t>.</w:t>
      </w:r>
      <w:r w:rsidR="001E7C79" w:rsidRPr="00753FB5">
        <w:rPr>
          <w:rFonts w:cs="Arial"/>
          <w:b/>
          <w:sz w:val="20"/>
          <w:szCs w:val="20"/>
        </w:rPr>
        <w:t>člen</w:t>
      </w:r>
      <w:proofErr w:type="spellEnd"/>
      <w:r w:rsidR="001E7C79" w:rsidRPr="00753FB5">
        <w:rPr>
          <w:rFonts w:cs="Arial"/>
          <w:b/>
          <w:sz w:val="20"/>
          <w:szCs w:val="20"/>
        </w:rPr>
        <w:br/>
        <w:t>(zagotavljanje kakovosti v nuklearni medicini)</w:t>
      </w:r>
      <w:bookmarkEnd w:id="2"/>
      <w:bookmarkEnd w:id="3"/>
    </w:p>
    <w:p w:rsidR="006B4805" w:rsidRPr="00753FB5" w:rsidRDefault="00E92302" w:rsidP="00622A8C">
      <w:pPr>
        <w:spacing w:after="120"/>
        <w:rPr>
          <w:rFonts w:cs="Arial"/>
          <w:sz w:val="20"/>
          <w:szCs w:val="20"/>
        </w:rPr>
      </w:pPr>
      <w:r w:rsidRPr="00753FB5">
        <w:rPr>
          <w:rFonts w:cs="Arial"/>
          <w:sz w:val="20"/>
          <w:szCs w:val="20"/>
        </w:rPr>
        <w:t xml:space="preserve">(1) </w:t>
      </w:r>
      <w:r w:rsidR="006B4805" w:rsidRPr="00753FB5">
        <w:rPr>
          <w:rFonts w:cs="Arial"/>
          <w:sz w:val="20"/>
          <w:szCs w:val="20"/>
        </w:rPr>
        <w:t>Izvajanje p</w:t>
      </w:r>
      <w:r w:rsidR="001E7C79" w:rsidRPr="00753FB5">
        <w:rPr>
          <w:rFonts w:cs="Arial"/>
          <w:sz w:val="20"/>
          <w:szCs w:val="20"/>
        </w:rPr>
        <w:t>rogram</w:t>
      </w:r>
      <w:r w:rsidR="006B4805" w:rsidRPr="00753FB5">
        <w:rPr>
          <w:rFonts w:cs="Arial"/>
          <w:sz w:val="20"/>
          <w:szCs w:val="20"/>
        </w:rPr>
        <w:t>a</w:t>
      </w:r>
      <w:r w:rsidR="001E7C79" w:rsidRPr="00753FB5">
        <w:rPr>
          <w:rFonts w:cs="Arial"/>
          <w:sz w:val="20"/>
          <w:szCs w:val="20"/>
        </w:rPr>
        <w:t xml:space="preserve"> zagotavljanja kakovosti v nuklearni medicini mora zagotoviti pravilno </w:t>
      </w:r>
      <w:r w:rsidR="006B4805" w:rsidRPr="00753FB5">
        <w:rPr>
          <w:rFonts w:cs="Arial"/>
          <w:sz w:val="20"/>
          <w:szCs w:val="20"/>
        </w:rPr>
        <w:t xml:space="preserve">   </w:t>
      </w:r>
    </w:p>
    <w:p w:rsidR="00AB43B1" w:rsidRPr="00753FB5" w:rsidRDefault="006B4805" w:rsidP="00622A8C">
      <w:pPr>
        <w:spacing w:after="120"/>
        <w:rPr>
          <w:rFonts w:cs="Arial"/>
          <w:sz w:val="20"/>
          <w:szCs w:val="20"/>
        </w:rPr>
      </w:pPr>
      <w:r w:rsidRPr="00753FB5">
        <w:rPr>
          <w:rFonts w:cs="Arial"/>
          <w:sz w:val="20"/>
          <w:szCs w:val="20"/>
        </w:rPr>
        <w:t xml:space="preserve">      </w:t>
      </w:r>
      <w:r w:rsidR="001E7C79" w:rsidRPr="00753FB5">
        <w:rPr>
          <w:rFonts w:cs="Arial"/>
          <w:sz w:val="20"/>
          <w:szCs w:val="20"/>
        </w:rPr>
        <w:t xml:space="preserve">delovanje radiološke opreme in izvedbo posega. </w:t>
      </w:r>
    </w:p>
    <w:p w:rsidR="006B4805" w:rsidRPr="00753FB5" w:rsidRDefault="00AB43B1" w:rsidP="00622A8C">
      <w:pPr>
        <w:spacing w:after="120"/>
        <w:rPr>
          <w:rFonts w:cs="Arial"/>
          <w:sz w:val="20"/>
          <w:szCs w:val="20"/>
        </w:rPr>
      </w:pPr>
      <w:r w:rsidRPr="00753FB5">
        <w:rPr>
          <w:rFonts w:cs="Arial"/>
          <w:sz w:val="20"/>
          <w:szCs w:val="20"/>
        </w:rPr>
        <w:t>(2)</w:t>
      </w:r>
      <w:r w:rsidR="00561414" w:rsidRPr="00753FB5">
        <w:rPr>
          <w:rFonts w:cs="Arial"/>
          <w:sz w:val="20"/>
          <w:szCs w:val="20"/>
        </w:rPr>
        <w:t xml:space="preserve"> Progr</w:t>
      </w:r>
      <w:r w:rsidR="00AA64B1" w:rsidRPr="00753FB5">
        <w:rPr>
          <w:rFonts w:cs="Arial"/>
          <w:sz w:val="20"/>
          <w:szCs w:val="20"/>
        </w:rPr>
        <w:t>am preverjanja kakovosti in postopke ter</w:t>
      </w:r>
      <w:r w:rsidR="00561414" w:rsidRPr="00753FB5">
        <w:rPr>
          <w:rFonts w:cs="Arial"/>
          <w:sz w:val="20"/>
          <w:szCs w:val="20"/>
        </w:rPr>
        <w:t xml:space="preserve"> rezultate testov mora vsaj enkrat letno </w:t>
      </w:r>
      <w:r w:rsidR="006B4805" w:rsidRPr="00753FB5">
        <w:rPr>
          <w:rFonts w:cs="Arial"/>
          <w:sz w:val="20"/>
          <w:szCs w:val="20"/>
        </w:rPr>
        <w:t xml:space="preserve">  </w:t>
      </w:r>
    </w:p>
    <w:p w:rsidR="006B4805" w:rsidRPr="00753FB5" w:rsidRDefault="006B4805" w:rsidP="00622A8C">
      <w:pPr>
        <w:spacing w:after="120"/>
        <w:rPr>
          <w:rFonts w:cs="Arial"/>
          <w:sz w:val="20"/>
          <w:szCs w:val="20"/>
        </w:rPr>
      </w:pPr>
      <w:r w:rsidRPr="00753FB5">
        <w:rPr>
          <w:rFonts w:cs="Arial"/>
          <w:sz w:val="20"/>
          <w:szCs w:val="20"/>
        </w:rPr>
        <w:t xml:space="preserve">      </w:t>
      </w:r>
      <w:r w:rsidR="00561414" w:rsidRPr="00753FB5">
        <w:rPr>
          <w:rFonts w:cs="Arial"/>
          <w:sz w:val="20"/>
          <w:szCs w:val="20"/>
        </w:rPr>
        <w:t>preveriti neodvisni izvedenec medicinske fizike.</w:t>
      </w:r>
      <w:r w:rsidR="006E61CB" w:rsidRPr="00753FB5">
        <w:rPr>
          <w:rFonts w:cs="Arial"/>
          <w:sz w:val="20"/>
          <w:szCs w:val="20"/>
        </w:rPr>
        <w:t xml:space="preserve"> Preverjanje mora obsegati najmanj teste</w:t>
      </w:r>
      <w:r w:rsidR="001E7C79" w:rsidRPr="00753FB5">
        <w:rPr>
          <w:rFonts w:cs="Arial"/>
          <w:sz w:val="20"/>
          <w:szCs w:val="20"/>
        </w:rPr>
        <w:t xml:space="preserve"> </w:t>
      </w:r>
      <w:r w:rsidRPr="00753FB5">
        <w:rPr>
          <w:rFonts w:cs="Arial"/>
          <w:sz w:val="20"/>
          <w:szCs w:val="20"/>
        </w:rPr>
        <w:t xml:space="preserve">   </w:t>
      </w:r>
    </w:p>
    <w:p w:rsidR="001E7C79" w:rsidRPr="00753FB5" w:rsidRDefault="006B4805" w:rsidP="00622A8C">
      <w:pPr>
        <w:spacing w:after="120"/>
        <w:rPr>
          <w:rFonts w:cs="Arial"/>
          <w:sz w:val="20"/>
          <w:szCs w:val="20"/>
        </w:rPr>
      </w:pPr>
      <w:r w:rsidRPr="00753FB5">
        <w:rPr>
          <w:rFonts w:cs="Arial"/>
          <w:sz w:val="20"/>
          <w:szCs w:val="20"/>
        </w:rPr>
        <w:t xml:space="preserve">      </w:t>
      </w:r>
      <w:r w:rsidR="006E61CB" w:rsidRPr="00753FB5">
        <w:rPr>
          <w:rFonts w:cs="Arial"/>
          <w:sz w:val="20"/>
          <w:szCs w:val="20"/>
        </w:rPr>
        <w:t>določene v Tabeli</w:t>
      </w:r>
      <w:r w:rsidR="00346596" w:rsidRPr="00753FB5">
        <w:rPr>
          <w:rFonts w:cs="Arial"/>
          <w:sz w:val="20"/>
          <w:szCs w:val="20"/>
        </w:rPr>
        <w:t xml:space="preserve"> 2 iz P</w:t>
      </w:r>
      <w:r w:rsidR="001E7C79" w:rsidRPr="00753FB5">
        <w:rPr>
          <w:rFonts w:cs="Arial"/>
          <w:sz w:val="20"/>
          <w:szCs w:val="20"/>
        </w:rPr>
        <w:t>riloge 4</w:t>
      </w:r>
      <w:r w:rsidR="006E61CB" w:rsidRPr="00753FB5">
        <w:rPr>
          <w:rFonts w:cs="Arial"/>
          <w:sz w:val="20"/>
          <w:szCs w:val="20"/>
        </w:rPr>
        <w:t xml:space="preserve">, ki je </w:t>
      </w:r>
      <w:proofErr w:type="spellStart"/>
      <w:r w:rsidR="006E61CB" w:rsidRPr="00753FB5">
        <w:rPr>
          <w:rFonts w:cs="Arial"/>
          <w:sz w:val="20"/>
          <w:szCs w:val="20"/>
        </w:rPr>
        <w:t>setavni</w:t>
      </w:r>
      <w:proofErr w:type="spellEnd"/>
      <w:r w:rsidR="006E61CB" w:rsidRPr="00753FB5">
        <w:rPr>
          <w:rFonts w:cs="Arial"/>
          <w:sz w:val="20"/>
          <w:szCs w:val="20"/>
        </w:rPr>
        <w:t xml:space="preserve"> del</w:t>
      </w:r>
      <w:r w:rsidR="001E7C79" w:rsidRPr="00753FB5">
        <w:rPr>
          <w:rFonts w:cs="Arial"/>
          <w:sz w:val="20"/>
          <w:szCs w:val="20"/>
        </w:rPr>
        <w:t xml:space="preserve"> tega pravilnika. </w:t>
      </w:r>
    </w:p>
    <w:p w:rsidR="001E7C79" w:rsidRPr="00753FB5" w:rsidRDefault="00561414" w:rsidP="00622A8C">
      <w:pPr>
        <w:pStyle w:val="Odstavekseznama"/>
        <w:numPr>
          <w:ilvl w:val="0"/>
          <w:numId w:val="26"/>
        </w:numPr>
        <w:rPr>
          <w:rFonts w:cs="Arial"/>
          <w:snapToGrid w:val="0"/>
          <w:sz w:val="20"/>
          <w:szCs w:val="20"/>
        </w:rPr>
      </w:pPr>
      <w:r w:rsidRPr="00753FB5">
        <w:rPr>
          <w:rFonts w:cs="Arial"/>
          <w:snapToGrid w:val="0"/>
          <w:sz w:val="20"/>
          <w:szCs w:val="20"/>
        </w:rPr>
        <w:lastRenderedPageBreak/>
        <w:t xml:space="preserve">Če rezultati testov kakovosti kažejo, da je ogrožena varnost pacienta ali ustrezna izvedba </w:t>
      </w:r>
      <w:r w:rsidR="006B4805" w:rsidRPr="00753FB5">
        <w:rPr>
          <w:rFonts w:cs="Arial"/>
          <w:snapToGrid w:val="0"/>
          <w:sz w:val="20"/>
          <w:szCs w:val="20"/>
        </w:rPr>
        <w:t xml:space="preserve">  </w:t>
      </w:r>
      <w:r w:rsidRPr="00753FB5">
        <w:rPr>
          <w:rFonts w:cs="Arial"/>
          <w:snapToGrid w:val="0"/>
          <w:sz w:val="20"/>
          <w:szCs w:val="20"/>
        </w:rPr>
        <w:t>radiološkega posega, mora imetnik dovoljenja na zahtevo pooblaščenega izvedenca medicinske fizike ustrezno ukrepati.</w:t>
      </w:r>
    </w:p>
    <w:p w:rsidR="00AA7450" w:rsidRPr="00753FB5" w:rsidRDefault="00AA7450" w:rsidP="00AA7450">
      <w:pPr>
        <w:rPr>
          <w:rFonts w:cs="Arial"/>
          <w:snapToGrid w:val="0"/>
          <w:sz w:val="20"/>
          <w:szCs w:val="20"/>
        </w:rPr>
      </w:pPr>
    </w:p>
    <w:p w:rsidR="00AA7450" w:rsidRPr="00753FB5" w:rsidRDefault="006D35CE" w:rsidP="00A17600">
      <w:pPr>
        <w:keepNext/>
        <w:tabs>
          <w:tab w:val="left" w:pos="284"/>
          <w:tab w:val="left" w:pos="437"/>
        </w:tabs>
        <w:overflowPunct/>
        <w:autoSpaceDE/>
        <w:autoSpaceDN/>
        <w:adjustRightInd/>
        <w:spacing w:before="240" w:after="240"/>
        <w:jc w:val="center"/>
        <w:textAlignment w:val="auto"/>
        <w:outlineLvl w:val="1"/>
        <w:rPr>
          <w:rFonts w:cs="Arial"/>
          <w:b/>
          <w:sz w:val="20"/>
          <w:szCs w:val="20"/>
        </w:rPr>
      </w:pPr>
      <w:proofErr w:type="spellStart"/>
      <w:r w:rsidRPr="00753FB5">
        <w:rPr>
          <w:rFonts w:cs="Arial"/>
          <w:b/>
          <w:sz w:val="20"/>
          <w:szCs w:val="20"/>
        </w:rPr>
        <w:t>39</w:t>
      </w:r>
      <w:r w:rsidR="00A17600" w:rsidRPr="00753FB5">
        <w:rPr>
          <w:rFonts w:cs="Arial"/>
          <w:b/>
          <w:sz w:val="20"/>
          <w:szCs w:val="20"/>
        </w:rPr>
        <w:t>.</w:t>
      </w:r>
      <w:r w:rsidR="00AA7450" w:rsidRPr="00753FB5">
        <w:rPr>
          <w:rFonts w:cs="Arial"/>
          <w:b/>
          <w:sz w:val="20"/>
          <w:szCs w:val="20"/>
        </w:rPr>
        <w:t>člen</w:t>
      </w:r>
      <w:proofErr w:type="spellEnd"/>
      <w:r w:rsidR="00AA7450" w:rsidRPr="00753FB5">
        <w:rPr>
          <w:rFonts w:cs="Arial"/>
          <w:b/>
          <w:sz w:val="20"/>
          <w:szCs w:val="20"/>
        </w:rPr>
        <w:br/>
      </w:r>
      <w:r w:rsidR="00A17600" w:rsidRPr="00753FB5">
        <w:rPr>
          <w:rFonts w:cs="Arial"/>
          <w:b/>
          <w:sz w:val="20"/>
          <w:szCs w:val="20"/>
        </w:rPr>
        <w:t>(čakanje na nuklearno medicinski poseg)</w:t>
      </w:r>
    </w:p>
    <w:p w:rsidR="00AA7450" w:rsidRPr="00753FB5" w:rsidRDefault="00AA7450" w:rsidP="00622A8C">
      <w:pPr>
        <w:numPr>
          <w:ilvl w:val="0"/>
          <w:numId w:val="50"/>
        </w:numPr>
        <w:overflowPunct/>
        <w:autoSpaceDE/>
        <w:autoSpaceDN/>
        <w:adjustRightInd/>
        <w:spacing w:after="120"/>
        <w:ind w:left="357" w:hanging="357"/>
        <w:textAlignment w:val="auto"/>
        <w:rPr>
          <w:rFonts w:cs="Arial"/>
          <w:sz w:val="20"/>
          <w:szCs w:val="20"/>
        </w:rPr>
      </w:pPr>
      <w:r w:rsidRPr="00753FB5">
        <w:rPr>
          <w:rFonts w:cs="Arial"/>
          <w:sz w:val="20"/>
          <w:szCs w:val="20"/>
        </w:rPr>
        <w:t>Pacienti, ki čakajo na preiskave ali terapijo z radionuklidi, se glede obsevanja štejejo kot posamezniki iz prebivalstva.</w:t>
      </w:r>
    </w:p>
    <w:p w:rsidR="00AA7450" w:rsidRPr="00753FB5" w:rsidRDefault="00AA7450" w:rsidP="00622A8C">
      <w:pPr>
        <w:numPr>
          <w:ilvl w:val="0"/>
          <w:numId w:val="50"/>
        </w:numPr>
        <w:overflowPunct/>
        <w:autoSpaceDE/>
        <w:autoSpaceDN/>
        <w:adjustRightInd/>
        <w:spacing w:after="120"/>
        <w:ind w:left="357" w:hanging="357"/>
        <w:textAlignment w:val="auto"/>
        <w:rPr>
          <w:rFonts w:cs="Arial"/>
          <w:sz w:val="20"/>
          <w:szCs w:val="20"/>
        </w:rPr>
      </w:pPr>
      <w:r w:rsidRPr="00753FB5">
        <w:rPr>
          <w:rFonts w:cs="Arial"/>
          <w:sz w:val="20"/>
          <w:szCs w:val="20"/>
        </w:rPr>
        <w:t>Na oddelkih za nuklearno medicino morajo biti ločene čakalnice za paciente z apliciranimi radionuklid</w:t>
      </w:r>
      <w:r w:rsidR="00A8696B" w:rsidRPr="00753FB5">
        <w:rPr>
          <w:rFonts w:cs="Arial"/>
          <w:sz w:val="20"/>
          <w:szCs w:val="20"/>
        </w:rPr>
        <w:t>i</w:t>
      </w:r>
      <w:r w:rsidRPr="00753FB5">
        <w:rPr>
          <w:rFonts w:cs="Arial"/>
          <w:sz w:val="20"/>
          <w:szCs w:val="20"/>
        </w:rPr>
        <w:t xml:space="preserve"> in za paciente, ki čakajo na aplikacijo, ter ločene sanitarije za paciente z apliciranimi radionuklidi.</w:t>
      </w:r>
    </w:p>
    <w:p w:rsidR="00AA7450" w:rsidRPr="00753FB5" w:rsidRDefault="00AA7450" w:rsidP="00AA7450">
      <w:pPr>
        <w:rPr>
          <w:rFonts w:cs="Arial"/>
          <w:sz w:val="20"/>
          <w:szCs w:val="20"/>
        </w:rPr>
      </w:pPr>
    </w:p>
    <w:p w:rsidR="00AA7450" w:rsidRPr="00753FB5" w:rsidRDefault="006D35CE" w:rsidP="00BB1DC2">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40</w:t>
      </w:r>
      <w:r w:rsidR="00BB1DC2"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r>
      <w:r w:rsidR="00BB1DC2" w:rsidRPr="00753FB5">
        <w:rPr>
          <w:rFonts w:ascii="Arial" w:eastAsia="Times New Roman" w:hAnsi="Arial" w:cs="Arial"/>
          <w:bCs w:val="0"/>
          <w:color w:val="auto"/>
          <w:sz w:val="20"/>
          <w:szCs w:val="20"/>
        </w:rPr>
        <w:t>(splošni pogoji za odpustitev iz bolnišnice)</w:t>
      </w:r>
    </w:p>
    <w:p w:rsidR="00AA7450" w:rsidRPr="00753FB5" w:rsidRDefault="00AA7450" w:rsidP="00AA7450">
      <w:pPr>
        <w:numPr>
          <w:ilvl w:val="0"/>
          <w:numId w:val="28"/>
        </w:numPr>
        <w:overflowPunct/>
        <w:autoSpaceDE/>
        <w:autoSpaceDN/>
        <w:adjustRightInd/>
        <w:textAlignment w:val="auto"/>
        <w:rPr>
          <w:rFonts w:cs="Arial"/>
          <w:sz w:val="20"/>
          <w:szCs w:val="20"/>
        </w:rPr>
      </w:pPr>
      <w:r w:rsidRPr="00753FB5">
        <w:rPr>
          <w:rFonts w:cs="Arial"/>
          <w:sz w:val="20"/>
          <w:szCs w:val="20"/>
        </w:rPr>
        <w:t>Pacienta se sme odpustiti iz bolnišnice, če zaradi tega:</w:t>
      </w:r>
    </w:p>
    <w:p w:rsidR="00AA7450" w:rsidRPr="00753FB5" w:rsidRDefault="00AA7450" w:rsidP="00AA7450">
      <w:pPr>
        <w:numPr>
          <w:ilvl w:val="0"/>
          <w:numId w:val="20"/>
        </w:numPr>
        <w:tabs>
          <w:tab w:val="clear" w:pos="1416"/>
          <w:tab w:val="num" w:pos="786"/>
        </w:tabs>
        <w:overflowPunct/>
        <w:autoSpaceDE/>
        <w:autoSpaceDN/>
        <w:adjustRightInd/>
        <w:ind w:left="786" w:hanging="426"/>
        <w:textAlignment w:val="auto"/>
        <w:rPr>
          <w:rFonts w:cs="Arial"/>
          <w:sz w:val="20"/>
          <w:szCs w:val="20"/>
        </w:rPr>
      </w:pPr>
      <w:r w:rsidRPr="00753FB5">
        <w:rPr>
          <w:rFonts w:cs="Arial"/>
          <w:sz w:val="20"/>
          <w:szCs w:val="20"/>
        </w:rPr>
        <w:t xml:space="preserve">katerikoli posameznik iz prebivalstva nevede ne bo prejel efektivne doze, večje od 0,3 </w:t>
      </w:r>
      <w:proofErr w:type="spellStart"/>
      <w:r w:rsidRPr="00753FB5">
        <w:rPr>
          <w:rFonts w:cs="Arial"/>
          <w:sz w:val="20"/>
          <w:szCs w:val="20"/>
        </w:rPr>
        <w:t>mSv</w:t>
      </w:r>
      <w:proofErr w:type="spellEnd"/>
      <w:r w:rsidRPr="00753FB5">
        <w:rPr>
          <w:rFonts w:cs="Arial"/>
          <w:sz w:val="20"/>
          <w:szCs w:val="20"/>
        </w:rPr>
        <w:t>,</w:t>
      </w:r>
    </w:p>
    <w:p w:rsidR="00AA7450" w:rsidRPr="00753FB5" w:rsidRDefault="00AA7450" w:rsidP="00AA7450">
      <w:pPr>
        <w:numPr>
          <w:ilvl w:val="0"/>
          <w:numId w:val="20"/>
        </w:numPr>
        <w:tabs>
          <w:tab w:val="clear" w:pos="1416"/>
          <w:tab w:val="num" w:pos="786"/>
        </w:tabs>
        <w:overflowPunct/>
        <w:autoSpaceDE/>
        <w:autoSpaceDN/>
        <w:adjustRightInd/>
        <w:ind w:left="786" w:hanging="426"/>
        <w:textAlignment w:val="auto"/>
        <w:rPr>
          <w:rFonts w:cs="Arial"/>
          <w:sz w:val="20"/>
          <w:szCs w:val="20"/>
        </w:rPr>
      </w:pPr>
      <w:r w:rsidRPr="00753FB5">
        <w:rPr>
          <w:rFonts w:cs="Arial"/>
          <w:sz w:val="20"/>
          <w:szCs w:val="20"/>
        </w:rPr>
        <w:t xml:space="preserve">člani gospodinjstva, ki prostovoljno skrbijo za pacienta po odpustu, razen nosečih ali doječih žensk, prejmejo efektivno dozo, manjšo od 5 </w:t>
      </w:r>
      <w:proofErr w:type="spellStart"/>
      <w:r w:rsidRPr="00753FB5">
        <w:rPr>
          <w:rFonts w:cs="Arial"/>
          <w:sz w:val="20"/>
          <w:szCs w:val="20"/>
        </w:rPr>
        <w:t>mSv</w:t>
      </w:r>
      <w:proofErr w:type="spellEnd"/>
      <w:r w:rsidRPr="00753FB5">
        <w:rPr>
          <w:rFonts w:cs="Arial"/>
          <w:sz w:val="20"/>
          <w:szCs w:val="20"/>
        </w:rPr>
        <w:t>,</w:t>
      </w:r>
    </w:p>
    <w:p w:rsidR="00AA7450" w:rsidRPr="00753FB5" w:rsidRDefault="00AA7450" w:rsidP="00AA7450">
      <w:pPr>
        <w:numPr>
          <w:ilvl w:val="0"/>
          <w:numId w:val="20"/>
        </w:numPr>
        <w:tabs>
          <w:tab w:val="clear" w:pos="1416"/>
          <w:tab w:val="num" w:pos="783"/>
        </w:tabs>
        <w:overflowPunct/>
        <w:autoSpaceDE/>
        <w:autoSpaceDN/>
        <w:adjustRightInd/>
        <w:ind w:left="783" w:hanging="426"/>
        <w:textAlignment w:val="auto"/>
        <w:rPr>
          <w:rFonts w:cs="Arial"/>
          <w:sz w:val="20"/>
          <w:szCs w:val="20"/>
        </w:rPr>
      </w:pPr>
      <w:r w:rsidRPr="00753FB5">
        <w:rPr>
          <w:rFonts w:cs="Arial"/>
          <w:sz w:val="20"/>
          <w:szCs w:val="20"/>
        </w:rPr>
        <w:t xml:space="preserve">ostali člani gospodinjstva prejmejo efektivno dozo, manjšo od 1 </w:t>
      </w:r>
      <w:proofErr w:type="spellStart"/>
      <w:r w:rsidRPr="00753FB5">
        <w:rPr>
          <w:rFonts w:cs="Arial"/>
          <w:sz w:val="20"/>
          <w:szCs w:val="20"/>
        </w:rPr>
        <w:t>mSv</w:t>
      </w:r>
      <w:proofErr w:type="spellEnd"/>
      <w:r w:rsidRPr="00753FB5">
        <w:rPr>
          <w:rFonts w:cs="Arial"/>
          <w:sz w:val="20"/>
          <w:szCs w:val="20"/>
        </w:rPr>
        <w:t>.</w:t>
      </w:r>
    </w:p>
    <w:p w:rsidR="00AA7450" w:rsidRPr="00753FB5" w:rsidRDefault="00AA7450" w:rsidP="00AA7450">
      <w:pPr>
        <w:overflowPunct/>
        <w:autoSpaceDE/>
        <w:autoSpaceDN/>
        <w:adjustRightInd/>
        <w:ind w:left="783"/>
        <w:textAlignment w:val="auto"/>
        <w:rPr>
          <w:rFonts w:cs="Arial"/>
          <w:sz w:val="20"/>
          <w:szCs w:val="20"/>
        </w:rPr>
      </w:pPr>
    </w:p>
    <w:p w:rsidR="00AA7450" w:rsidRPr="00753FB5" w:rsidRDefault="00AA7450" w:rsidP="00AA7450">
      <w:pPr>
        <w:numPr>
          <w:ilvl w:val="0"/>
          <w:numId w:val="28"/>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Način določanja doze izpostavljenih oseb iz prejšnjega odstavka mora oceniti </w:t>
      </w:r>
      <w:r w:rsidRPr="00753FB5">
        <w:rPr>
          <w:rFonts w:cs="Arial"/>
          <w:snapToGrid w:val="0"/>
          <w:sz w:val="20"/>
          <w:szCs w:val="20"/>
        </w:rPr>
        <w:t>pooblaščeni izvedenec varstva pred sevanji</w:t>
      </w:r>
      <w:r w:rsidRPr="00753FB5">
        <w:rPr>
          <w:rFonts w:cs="Arial"/>
          <w:sz w:val="20"/>
          <w:szCs w:val="20"/>
        </w:rPr>
        <w:t>.</w:t>
      </w:r>
    </w:p>
    <w:p w:rsidR="00AA7450" w:rsidRPr="00753FB5" w:rsidRDefault="00AA7450" w:rsidP="00AA7450">
      <w:pPr>
        <w:numPr>
          <w:ilvl w:val="0"/>
          <w:numId w:val="28"/>
        </w:numPr>
        <w:overflowPunct/>
        <w:autoSpaceDE/>
        <w:autoSpaceDN/>
        <w:adjustRightInd/>
        <w:spacing w:after="120"/>
        <w:ind w:left="357" w:hanging="357"/>
        <w:textAlignment w:val="auto"/>
        <w:rPr>
          <w:rFonts w:cs="Arial"/>
          <w:sz w:val="20"/>
          <w:szCs w:val="20"/>
        </w:rPr>
      </w:pPr>
      <w:r w:rsidRPr="00753FB5">
        <w:rPr>
          <w:rFonts w:cs="Arial"/>
          <w:sz w:val="20"/>
          <w:szCs w:val="20"/>
        </w:rPr>
        <w:t>Pacient z apliciranim radionuklidom mora pred odpustom iz bolnišnice prejeti pisna navodila in opozorila o nevarnostih sevanja in postopkih za varstvo pred sevanji, ki jih mora pacient upoštevati, da se zmanjša tveganje zaradi nepotrebnega zunanjega obsevanja ali kontaminacije drugih oseb.</w:t>
      </w:r>
    </w:p>
    <w:p w:rsidR="00AA7450" w:rsidRPr="00753FB5" w:rsidRDefault="006D35CE" w:rsidP="00BB1DC2">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41</w:t>
      </w:r>
      <w:r w:rsidR="00BB1DC2"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r>
      <w:r w:rsidR="00BB1DC2" w:rsidRPr="00753FB5">
        <w:rPr>
          <w:rFonts w:ascii="Arial" w:eastAsia="Times New Roman" w:hAnsi="Arial" w:cs="Arial"/>
          <w:bCs w:val="0"/>
          <w:color w:val="auto"/>
          <w:sz w:val="20"/>
          <w:szCs w:val="20"/>
        </w:rPr>
        <w:t>(posebni pogoji za odpustitev iz bolnišnice)</w:t>
      </w:r>
    </w:p>
    <w:p w:rsidR="00AA7450" w:rsidRPr="00753FB5" w:rsidRDefault="00AA7450" w:rsidP="00AA7450">
      <w:pPr>
        <w:numPr>
          <w:ilvl w:val="0"/>
          <w:numId w:val="29"/>
        </w:numPr>
        <w:overflowPunct/>
        <w:autoSpaceDE/>
        <w:autoSpaceDN/>
        <w:adjustRightInd/>
        <w:spacing w:after="120"/>
        <w:ind w:left="357" w:hanging="357"/>
        <w:textAlignment w:val="auto"/>
        <w:rPr>
          <w:rFonts w:cs="Arial"/>
          <w:sz w:val="20"/>
          <w:szCs w:val="20"/>
        </w:rPr>
      </w:pPr>
      <w:r w:rsidRPr="00753FB5">
        <w:rPr>
          <w:rFonts w:cs="Arial"/>
          <w:sz w:val="20"/>
          <w:szCs w:val="20"/>
        </w:rPr>
        <w:t>Pacient, ki je prejel terapevtsko dozo radionuklida</w:t>
      </w:r>
      <w:r w:rsidRPr="00753FB5">
        <w:rPr>
          <w:rFonts w:cs="Arial"/>
          <w:sz w:val="20"/>
          <w:szCs w:val="20"/>
          <w:vertAlign w:val="superscript"/>
        </w:rPr>
        <w:t>131</w:t>
      </w:r>
      <w:r w:rsidRPr="00753FB5">
        <w:rPr>
          <w:rFonts w:cs="Arial"/>
          <w:sz w:val="20"/>
          <w:szCs w:val="20"/>
        </w:rPr>
        <w:t xml:space="preserve">I, lahko zapusti bolnišnico, ko aktivnost radionuklida v pacientu pade pod 800 </w:t>
      </w:r>
      <w:proofErr w:type="spellStart"/>
      <w:r w:rsidRPr="00753FB5">
        <w:rPr>
          <w:rFonts w:cs="Arial"/>
          <w:sz w:val="20"/>
          <w:szCs w:val="20"/>
        </w:rPr>
        <w:t>MBq</w:t>
      </w:r>
      <w:proofErr w:type="spellEnd"/>
      <w:r w:rsidRPr="00753FB5">
        <w:rPr>
          <w:rFonts w:cs="Arial"/>
          <w:sz w:val="20"/>
          <w:szCs w:val="20"/>
        </w:rPr>
        <w:t xml:space="preserve">. </w:t>
      </w:r>
    </w:p>
    <w:p w:rsidR="00AA7450" w:rsidRPr="00753FB5" w:rsidRDefault="00AA7450" w:rsidP="00AA7450">
      <w:pPr>
        <w:numPr>
          <w:ilvl w:val="0"/>
          <w:numId w:val="29"/>
        </w:numPr>
        <w:overflowPunct/>
        <w:autoSpaceDE/>
        <w:autoSpaceDN/>
        <w:adjustRightInd/>
        <w:spacing w:after="120"/>
        <w:ind w:left="357" w:hanging="357"/>
        <w:textAlignment w:val="auto"/>
        <w:rPr>
          <w:rFonts w:cs="Arial"/>
          <w:sz w:val="20"/>
          <w:szCs w:val="20"/>
        </w:rPr>
      </w:pPr>
      <w:r w:rsidRPr="00753FB5">
        <w:rPr>
          <w:rFonts w:cs="Arial"/>
          <w:sz w:val="20"/>
          <w:szCs w:val="20"/>
        </w:rPr>
        <w:t>Ob odpustu mora pacient dobiti dodatna navodila obnašanja, ki jih je dolžan upoštevati v skladu s Tabelo 1 iz Priloge 3, ki je sestavni del tega pravilnika.</w:t>
      </w:r>
    </w:p>
    <w:p w:rsidR="00AA7450" w:rsidRPr="00753FB5" w:rsidRDefault="00AA7450" w:rsidP="00AA7450">
      <w:pPr>
        <w:numPr>
          <w:ilvl w:val="0"/>
          <w:numId w:val="29"/>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Pri terapiji z radionuklidi, ki so viri sevanja beta pri apliciranih aktivnostih manjših, od 200 </w:t>
      </w:r>
      <w:proofErr w:type="spellStart"/>
      <w:r w:rsidRPr="00753FB5">
        <w:rPr>
          <w:rFonts w:cs="Arial"/>
          <w:sz w:val="20"/>
          <w:szCs w:val="20"/>
        </w:rPr>
        <w:t>MBq</w:t>
      </w:r>
      <w:proofErr w:type="spellEnd"/>
      <w:r w:rsidRPr="00753FB5">
        <w:rPr>
          <w:rFonts w:cs="Arial"/>
          <w:sz w:val="20"/>
          <w:szCs w:val="20"/>
        </w:rPr>
        <w:t>, se lahko pacienta odpusti iz bolnišnice brez omejevalnih ukrepov.</w:t>
      </w:r>
    </w:p>
    <w:p w:rsidR="00AA7450" w:rsidRPr="00753FB5" w:rsidRDefault="00AA7450" w:rsidP="00AA7450">
      <w:pPr>
        <w:numPr>
          <w:ilvl w:val="0"/>
          <w:numId w:val="29"/>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Obdukcija in </w:t>
      </w:r>
      <w:proofErr w:type="spellStart"/>
      <w:r w:rsidRPr="00753FB5">
        <w:rPr>
          <w:rFonts w:cs="Arial"/>
          <w:sz w:val="20"/>
          <w:szCs w:val="20"/>
        </w:rPr>
        <w:t>kremiranje</w:t>
      </w:r>
      <w:proofErr w:type="spellEnd"/>
      <w:r w:rsidRPr="00753FB5">
        <w:rPr>
          <w:rFonts w:cs="Arial"/>
          <w:sz w:val="20"/>
          <w:szCs w:val="20"/>
        </w:rPr>
        <w:t xml:space="preserve"> umrlih oseb, ki so prejele radionuklide v terapijske namene, mora potekati v skladu z navodili za varstvo pred sevanji, ki jih mora imeti izvajalec dejavnosti v pisni obliki.</w:t>
      </w:r>
    </w:p>
    <w:p w:rsidR="00AA7450" w:rsidRPr="00753FB5" w:rsidRDefault="00AA7450" w:rsidP="00AA7450">
      <w:pPr>
        <w:numPr>
          <w:ilvl w:val="0"/>
          <w:numId w:val="29"/>
        </w:numPr>
        <w:overflowPunct/>
        <w:autoSpaceDE/>
        <w:autoSpaceDN/>
        <w:adjustRightInd/>
        <w:textAlignment w:val="auto"/>
        <w:rPr>
          <w:rFonts w:cs="Arial"/>
          <w:sz w:val="20"/>
          <w:szCs w:val="20"/>
        </w:rPr>
      </w:pPr>
      <w:r w:rsidRPr="00753FB5">
        <w:rPr>
          <w:rFonts w:cs="Arial"/>
          <w:sz w:val="20"/>
          <w:szCs w:val="20"/>
        </w:rPr>
        <w:t xml:space="preserve">Posebnih ukrepov varstva pred sevanji ni treba izvajati, če so aktivnosti pod vrednostmi iz Tabele 2 iz Priloge 3 tega pravilnika. </w:t>
      </w:r>
    </w:p>
    <w:p w:rsidR="00AA7450" w:rsidRPr="00753FB5" w:rsidRDefault="00AA7450" w:rsidP="00AA7450">
      <w:pPr>
        <w:rPr>
          <w:rFonts w:cs="Arial"/>
          <w:sz w:val="20"/>
          <w:szCs w:val="20"/>
        </w:rPr>
      </w:pPr>
    </w:p>
    <w:p w:rsidR="00AA7450" w:rsidRPr="00753FB5" w:rsidRDefault="006D35CE" w:rsidP="00BB1DC2">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42</w:t>
      </w:r>
      <w:r w:rsidR="00BB1DC2"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r>
      <w:r w:rsidR="00BB1DC2" w:rsidRPr="00753FB5">
        <w:rPr>
          <w:rFonts w:ascii="Arial" w:eastAsia="Times New Roman" w:hAnsi="Arial" w:cs="Arial"/>
          <w:bCs w:val="0"/>
          <w:color w:val="auto"/>
          <w:sz w:val="20"/>
          <w:szCs w:val="20"/>
        </w:rPr>
        <w:t>(ukrepi pri terapiji z odprtimi viri sevanja)</w:t>
      </w:r>
    </w:p>
    <w:p w:rsidR="00AA7450" w:rsidRPr="00753FB5" w:rsidRDefault="00AA7450" w:rsidP="00AA7450">
      <w:pPr>
        <w:numPr>
          <w:ilvl w:val="0"/>
          <w:numId w:val="54"/>
        </w:numPr>
        <w:overflowPunct/>
        <w:autoSpaceDE/>
        <w:autoSpaceDN/>
        <w:adjustRightInd/>
        <w:spacing w:after="120"/>
        <w:jc w:val="left"/>
        <w:textAlignment w:val="auto"/>
        <w:rPr>
          <w:rFonts w:cs="Arial"/>
          <w:sz w:val="20"/>
          <w:szCs w:val="20"/>
        </w:rPr>
      </w:pPr>
      <w:r w:rsidRPr="00753FB5">
        <w:rPr>
          <w:rFonts w:cs="Arial"/>
          <w:sz w:val="20"/>
          <w:szCs w:val="20"/>
        </w:rPr>
        <w:t xml:space="preserve">Pacienti, ki so prejeli aktivnosti radionuklida </w:t>
      </w:r>
      <w:r w:rsidRPr="00753FB5">
        <w:rPr>
          <w:rFonts w:cs="Arial"/>
          <w:sz w:val="20"/>
          <w:szCs w:val="20"/>
          <w:vertAlign w:val="superscript"/>
        </w:rPr>
        <w:t>131</w:t>
      </w:r>
      <w:r w:rsidRPr="00753FB5">
        <w:rPr>
          <w:rFonts w:cs="Arial"/>
          <w:sz w:val="20"/>
          <w:szCs w:val="20"/>
        </w:rPr>
        <w:t xml:space="preserve">I, večje od 1100 </w:t>
      </w:r>
      <w:proofErr w:type="spellStart"/>
      <w:r w:rsidRPr="00753FB5">
        <w:rPr>
          <w:rFonts w:cs="Arial"/>
          <w:sz w:val="20"/>
          <w:szCs w:val="20"/>
        </w:rPr>
        <w:t>MBq</w:t>
      </w:r>
      <w:proofErr w:type="spellEnd"/>
      <w:r w:rsidRPr="00753FB5">
        <w:rPr>
          <w:rFonts w:cs="Arial"/>
          <w:sz w:val="20"/>
          <w:szCs w:val="20"/>
        </w:rPr>
        <w:t>, morajo biti med terapijo v enoposteljni bolniški sobi s sanitarijami v sobi.</w:t>
      </w:r>
    </w:p>
    <w:p w:rsidR="00AA7450" w:rsidRPr="00753FB5" w:rsidRDefault="00AA7450" w:rsidP="00AA7450">
      <w:pPr>
        <w:numPr>
          <w:ilvl w:val="0"/>
          <w:numId w:val="54"/>
        </w:numPr>
        <w:overflowPunct/>
        <w:autoSpaceDE/>
        <w:autoSpaceDN/>
        <w:adjustRightInd/>
        <w:spacing w:after="120"/>
        <w:jc w:val="left"/>
        <w:textAlignment w:val="auto"/>
        <w:rPr>
          <w:rFonts w:cs="Arial"/>
          <w:sz w:val="20"/>
          <w:szCs w:val="20"/>
        </w:rPr>
      </w:pPr>
      <w:r w:rsidRPr="00753FB5">
        <w:rPr>
          <w:rFonts w:cs="Arial"/>
          <w:sz w:val="20"/>
          <w:szCs w:val="20"/>
        </w:rPr>
        <w:t xml:space="preserve">Hospitalizirani pacienti, ki so prejeli terapijo radionuklida </w:t>
      </w:r>
      <w:r w:rsidRPr="00753FB5">
        <w:rPr>
          <w:rFonts w:cs="Arial"/>
          <w:sz w:val="20"/>
          <w:szCs w:val="20"/>
          <w:vertAlign w:val="superscript"/>
        </w:rPr>
        <w:t>131</w:t>
      </w:r>
      <w:r w:rsidRPr="00753FB5">
        <w:rPr>
          <w:rFonts w:cs="Arial"/>
          <w:sz w:val="20"/>
          <w:szCs w:val="20"/>
        </w:rPr>
        <w:t xml:space="preserve">I, z aktivnostjo, enako ali manjšo od 1100 </w:t>
      </w:r>
      <w:proofErr w:type="spellStart"/>
      <w:r w:rsidRPr="00753FB5">
        <w:rPr>
          <w:rFonts w:cs="Arial"/>
          <w:sz w:val="20"/>
          <w:szCs w:val="20"/>
        </w:rPr>
        <w:t>MBq</w:t>
      </w:r>
      <w:proofErr w:type="spellEnd"/>
      <w:r w:rsidRPr="00753FB5">
        <w:rPr>
          <w:rFonts w:cs="Arial"/>
          <w:sz w:val="20"/>
          <w:szCs w:val="20"/>
        </w:rPr>
        <w:t>, si lahko sobo delijo, če je za vsakega pacienta poskrbljeno, da je doza, ki jo prejme zaradi prisotnosti drugih pacientov v sobi, pod predpisano mejno vrednostjo za posameznike iz prebivalstva.</w:t>
      </w:r>
    </w:p>
    <w:p w:rsidR="00AA7450" w:rsidRPr="00753FB5" w:rsidRDefault="00AA7450" w:rsidP="00AA7450">
      <w:pPr>
        <w:numPr>
          <w:ilvl w:val="0"/>
          <w:numId w:val="54"/>
        </w:numPr>
        <w:overflowPunct/>
        <w:autoSpaceDE/>
        <w:autoSpaceDN/>
        <w:adjustRightInd/>
        <w:spacing w:after="120"/>
        <w:jc w:val="left"/>
        <w:textAlignment w:val="auto"/>
        <w:rPr>
          <w:rFonts w:cs="Arial"/>
          <w:sz w:val="20"/>
          <w:szCs w:val="20"/>
        </w:rPr>
      </w:pPr>
      <w:r w:rsidRPr="00753FB5">
        <w:rPr>
          <w:rFonts w:cs="Arial"/>
          <w:sz w:val="20"/>
          <w:szCs w:val="20"/>
        </w:rPr>
        <w:lastRenderedPageBreak/>
        <w:t>Pacienti iz prvega in drugega odstavka tega člena ne smejo zapustiti bolniške sobe, razen če to odobri medicinsko osebje, odgovorno za terapijo. O morebitnem izhodu in vrnitvi pacienta v prostor za obsevanje je treba voditi pisno evidenco.</w:t>
      </w:r>
    </w:p>
    <w:p w:rsidR="00AA7450" w:rsidRPr="00753FB5" w:rsidRDefault="00AA7450" w:rsidP="00AA7450">
      <w:pPr>
        <w:numPr>
          <w:ilvl w:val="0"/>
          <w:numId w:val="54"/>
        </w:numPr>
        <w:overflowPunct/>
        <w:autoSpaceDE/>
        <w:autoSpaceDN/>
        <w:adjustRightInd/>
        <w:spacing w:after="120"/>
        <w:ind w:left="357" w:hanging="357"/>
        <w:jc w:val="left"/>
        <w:textAlignment w:val="auto"/>
        <w:rPr>
          <w:rFonts w:cs="Arial"/>
          <w:sz w:val="20"/>
          <w:szCs w:val="20"/>
        </w:rPr>
      </w:pPr>
      <w:r w:rsidRPr="00753FB5">
        <w:rPr>
          <w:rFonts w:cs="Arial"/>
          <w:sz w:val="20"/>
          <w:szCs w:val="20"/>
        </w:rPr>
        <w:t xml:space="preserve">Pred vhodom v sobo mora biti kontrolna točka, kjer se preoblači osebje, ki neguje pacienta. </w:t>
      </w:r>
    </w:p>
    <w:p w:rsidR="00AA7450" w:rsidRPr="00753FB5" w:rsidRDefault="00AA7450" w:rsidP="00AA7450">
      <w:pPr>
        <w:rPr>
          <w:rFonts w:cs="Arial"/>
          <w:sz w:val="20"/>
          <w:szCs w:val="20"/>
        </w:rPr>
      </w:pPr>
    </w:p>
    <w:p w:rsidR="00AA7450" w:rsidRPr="00753FB5" w:rsidRDefault="006D35CE" w:rsidP="007204D9">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43</w:t>
      </w:r>
      <w:r w:rsidR="007204D9"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r>
      <w:r w:rsidR="007204D9" w:rsidRPr="00753FB5">
        <w:rPr>
          <w:rFonts w:ascii="Arial" w:eastAsia="Times New Roman" w:hAnsi="Arial" w:cs="Arial"/>
          <w:bCs w:val="0"/>
          <w:color w:val="auto"/>
          <w:sz w:val="20"/>
          <w:szCs w:val="20"/>
        </w:rPr>
        <w:t>(varstvo zdravstvenega osebja)</w:t>
      </w:r>
    </w:p>
    <w:p w:rsidR="00AA7450" w:rsidRPr="00753FB5" w:rsidRDefault="00AA7450" w:rsidP="00AA7450">
      <w:pPr>
        <w:numPr>
          <w:ilvl w:val="0"/>
          <w:numId w:val="55"/>
        </w:numPr>
        <w:overflowPunct/>
        <w:autoSpaceDE/>
        <w:autoSpaceDN/>
        <w:adjustRightInd/>
        <w:spacing w:after="120"/>
        <w:textAlignment w:val="auto"/>
        <w:rPr>
          <w:rFonts w:cs="Arial"/>
          <w:sz w:val="20"/>
          <w:szCs w:val="20"/>
        </w:rPr>
      </w:pPr>
      <w:r w:rsidRPr="00753FB5">
        <w:rPr>
          <w:rFonts w:cs="Arial"/>
          <w:sz w:val="20"/>
          <w:szCs w:val="20"/>
        </w:rPr>
        <w:t xml:space="preserve">Če se zdravstveno stanje pacienta poslabša in je potrebna intenzivna nega, je glede časa zadrževanja v bližini pacienta treba ravnati po predhodno pripravljenih pisnih navodilih, pripravljenih v sodelovanju s pooblaščenim izvedencem za varstvo pred sevanji. </w:t>
      </w:r>
    </w:p>
    <w:p w:rsidR="00AA7450" w:rsidRPr="00753FB5" w:rsidRDefault="00AA7450" w:rsidP="00AA7450">
      <w:pPr>
        <w:numPr>
          <w:ilvl w:val="0"/>
          <w:numId w:val="55"/>
        </w:numPr>
        <w:overflowPunct/>
        <w:autoSpaceDE/>
        <w:autoSpaceDN/>
        <w:adjustRightInd/>
        <w:spacing w:after="120"/>
        <w:textAlignment w:val="auto"/>
        <w:rPr>
          <w:rFonts w:cs="Arial"/>
          <w:sz w:val="20"/>
          <w:szCs w:val="20"/>
        </w:rPr>
      </w:pPr>
      <w:r w:rsidRPr="00753FB5">
        <w:rPr>
          <w:rFonts w:cs="Arial"/>
          <w:sz w:val="20"/>
          <w:szCs w:val="20"/>
        </w:rPr>
        <w:t>Pred operacijo pacienta, ki je prejel terapevtski odmerek radionuklida, je treba ugotoviti aktivnost, ki je še v pacientu. Skupaj z odgovorno osebo za varstvo pred sevanji je treba določiti ukrepe varstva pred sevanji.</w:t>
      </w:r>
    </w:p>
    <w:p w:rsidR="00AA7450" w:rsidRPr="00753FB5" w:rsidRDefault="00AA7450" w:rsidP="00AA7450">
      <w:pPr>
        <w:rPr>
          <w:rFonts w:cs="Arial"/>
          <w:sz w:val="20"/>
          <w:szCs w:val="20"/>
        </w:rPr>
      </w:pPr>
    </w:p>
    <w:p w:rsidR="007204D9" w:rsidRPr="00753FB5" w:rsidRDefault="006D35CE" w:rsidP="007204D9">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44</w:t>
      </w:r>
      <w:r w:rsidR="007204D9"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r>
      <w:r w:rsidR="007204D9" w:rsidRPr="00753FB5">
        <w:rPr>
          <w:rFonts w:ascii="Arial" w:eastAsia="Times New Roman" w:hAnsi="Arial" w:cs="Arial"/>
          <w:bCs w:val="0"/>
          <w:color w:val="auto"/>
          <w:sz w:val="20"/>
          <w:szCs w:val="20"/>
        </w:rPr>
        <w:t>(ukrepi ob odpustu iz bolnišnice)</w:t>
      </w:r>
    </w:p>
    <w:p w:rsidR="00AA7450" w:rsidRPr="00753FB5" w:rsidRDefault="00AA7450" w:rsidP="00AA7450">
      <w:pPr>
        <w:numPr>
          <w:ilvl w:val="0"/>
          <w:numId w:val="56"/>
        </w:numPr>
        <w:overflowPunct/>
        <w:autoSpaceDE/>
        <w:autoSpaceDN/>
        <w:adjustRightInd/>
        <w:spacing w:after="120"/>
        <w:textAlignment w:val="auto"/>
        <w:rPr>
          <w:rFonts w:cs="Arial"/>
          <w:sz w:val="20"/>
          <w:szCs w:val="20"/>
        </w:rPr>
      </w:pPr>
      <w:r w:rsidRPr="00753FB5">
        <w:rPr>
          <w:rFonts w:cs="Arial"/>
          <w:sz w:val="20"/>
          <w:szCs w:val="20"/>
        </w:rPr>
        <w:t>Pred odpustom pacienta iz bolnišnice je treba preveriti kontaminacijo obleke in osebnih stvari pacienta in jih po potrebi dekontaminirati ali zadržati.</w:t>
      </w:r>
    </w:p>
    <w:p w:rsidR="00AA7450" w:rsidRPr="00753FB5" w:rsidRDefault="00AA7450" w:rsidP="00AA7450">
      <w:pPr>
        <w:numPr>
          <w:ilvl w:val="0"/>
          <w:numId w:val="56"/>
        </w:numPr>
        <w:overflowPunct/>
        <w:autoSpaceDE/>
        <w:autoSpaceDN/>
        <w:adjustRightInd/>
        <w:spacing w:after="120"/>
        <w:textAlignment w:val="auto"/>
        <w:rPr>
          <w:rFonts w:cs="Arial"/>
          <w:sz w:val="20"/>
          <w:szCs w:val="20"/>
        </w:rPr>
      </w:pPr>
      <w:r w:rsidRPr="00753FB5">
        <w:rPr>
          <w:rFonts w:cs="Arial"/>
          <w:sz w:val="20"/>
          <w:szCs w:val="20"/>
        </w:rPr>
        <w:t>Po odpustu pacienta iz bolnišnice je treba izvesti meritve kontaminacije v bolniški sobi, kjer je ležal, in jo po potrebi dekontaminirati.</w:t>
      </w:r>
    </w:p>
    <w:p w:rsidR="00074D88" w:rsidRPr="00753FB5" w:rsidRDefault="00074D88" w:rsidP="00074D88">
      <w:pPr>
        <w:overflowPunct/>
        <w:autoSpaceDE/>
        <w:autoSpaceDN/>
        <w:adjustRightInd/>
        <w:spacing w:after="120"/>
        <w:textAlignment w:val="auto"/>
        <w:rPr>
          <w:rFonts w:cs="Arial"/>
          <w:sz w:val="20"/>
          <w:szCs w:val="20"/>
        </w:rPr>
      </w:pPr>
    </w:p>
    <w:p w:rsidR="00BB2B83" w:rsidRPr="00753FB5" w:rsidRDefault="00074D88" w:rsidP="00074D88">
      <w:pPr>
        <w:overflowPunct/>
        <w:autoSpaceDE/>
        <w:autoSpaceDN/>
        <w:adjustRightInd/>
        <w:spacing w:after="120"/>
        <w:textAlignment w:val="auto"/>
        <w:rPr>
          <w:rFonts w:cs="Arial"/>
          <w:b/>
          <w:sz w:val="20"/>
          <w:szCs w:val="20"/>
        </w:rPr>
      </w:pPr>
      <w:proofErr w:type="spellStart"/>
      <w:r w:rsidRPr="00753FB5">
        <w:rPr>
          <w:rFonts w:cs="Arial"/>
          <w:b/>
          <w:sz w:val="20"/>
          <w:szCs w:val="20"/>
        </w:rPr>
        <w:t>IV.4</w:t>
      </w:r>
      <w:proofErr w:type="spellEnd"/>
      <w:r w:rsidRPr="00753FB5">
        <w:rPr>
          <w:rFonts w:cs="Arial"/>
          <w:b/>
          <w:sz w:val="20"/>
          <w:szCs w:val="20"/>
        </w:rPr>
        <w:t xml:space="preserve"> </w:t>
      </w:r>
      <w:r w:rsidR="00BB2B83" w:rsidRPr="00753FB5">
        <w:rPr>
          <w:rFonts w:cs="Arial"/>
          <w:b/>
          <w:sz w:val="20"/>
          <w:szCs w:val="20"/>
          <w:u w:val="single"/>
        </w:rPr>
        <w:t>Rentgenska radiologija</w:t>
      </w:r>
    </w:p>
    <w:p w:rsidR="00AA7450" w:rsidRPr="00753FB5" w:rsidRDefault="00AA7450" w:rsidP="00AA7450">
      <w:pPr>
        <w:rPr>
          <w:rFonts w:cs="Arial"/>
          <w:snapToGrid w:val="0"/>
          <w:sz w:val="20"/>
          <w:szCs w:val="20"/>
        </w:rPr>
      </w:pPr>
    </w:p>
    <w:p w:rsidR="001E7C79" w:rsidRPr="00753FB5" w:rsidRDefault="006D35CE" w:rsidP="00AB7791">
      <w:pPr>
        <w:keepNext/>
        <w:tabs>
          <w:tab w:val="left" w:pos="284"/>
          <w:tab w:val="left" w:pos="437"/>
        </w:tabs>
        <w:overflowPunct/>
        <w:autoSpaceDE/>
        <w:autoSpaceDN/>
        <w:adjustRightInd/>
        <w:spacing w:before="240" w:after="240"/>
        <w:jc w:val="center"/>
        <w:textAlignment w:val="auto"/>
        <w:outlineLvl w:val="1"/>
        <w:rPr>
          <w:rFonts w:cs="Arial"/>
          <w:b/>
          <w:sz w:val="20"/>
          <w:szCs w:val="20"/>
        </w:rPr>
      </w:pPr>
      <w:bookmarkStart w:id="4" w:name="_Toc116444765"/>
      <w:proofErr w:type="spellStart"/>
      <w:r w:rsidRPr="00753FB5">
        <w:rPr>
          <w:rFonts w:cs="Arial"/>
          <w:b/>
          <w:sz w:val="20"/>
          <w:szCs w:val="20"/>
        </w:rPr>
        <w:t>45</w:t>
      </w:r>
      <w:r w:rsidR="00AB7791" w:rsidRPr="00753FB5">
        <w:rPr>
          <w:rFonts w:cs="Arial"/>
          <w:b/>
          <w:sz w:val="20"/>
          <w:szCs w:val="20"/>
        </w:rPr>
        <w:t>.</w:t>
      </w:r>
      <w:r w:rsidR="001E7C79" w:rsidRPr="00753FB5">
        <w:rPr>
          <w:rFonts w:cs="Arial"/>
          <w:b/>
          <w:sz w:val="20"/>
          <w:szCs w:val="20"/>
        </w:rPr>
        <w:t>člen</w:t>
      </w:r>
      <w:proofErr w:type="spellEnd"/>
      <w:r w:rsidR="001E7C79" w:rsidRPr="00753FB5">
        <w:rPr>
          <w:rFonts w:cs="Arial"/>
          <w:b/>
          <w:sz w:val="20"/>
          <w:szCs w:val="20"/>
        </w:rPr>
        <w:br/>
        <w:t>(zagotavljanje ka</w:t>
      </w:r>
      <w:r w:rsidR="00AB43B1" w:rsidRPr="00753FB5">
        <w:rPr>
          <w:rFonts w:cs="Arial"/>
          <w:b/>
          <w:sz w:val="20"/>
          <w:szCs w:val="20"/>
        </w:rPr>
        <w:t xml:space="preserve">kovosti v rentgenski </w:t>
      </w:r>
      <w:r w:rsidR="00FB7CE5" w:rsidRPr="00753FB5">
        <w:rPr>
          <w:rFonts w:cs="Arial"/>
          <w:b/>
          <w:sz w:val="20"/>
          <w:szCs w:val="20"/>
        </w:rPr>
        <w:t>radiologiji</w:t>
      </w:r>
      <w:r w:rsidR="001E7C79" w:rsidRPr="00753FB5">
        <w:rPr>
          <w:rFonts w:cs="Arial"/>
          <w:b/>
          <w:sz w:val="20"/>
          <w:szCs w:val="20"/>
        </w:rPr>
        <w:t>)</w:t>
      </w:r>
      <w:bookmarkEnd w:id="4"/>
    </w:p>
    <w:p w:rsidR="00AB43B1" w:rsidRPr="00753FB5" w:rsidRDefault="006B4805" w:rsidP="00123690">
      <w:pPr>
        <w:numPr>
          <w:ilvl w:val="0"/>
          <w:numId w:val="58"/>
        </w:numPr>
        <w:overflowPunct/>
        <w:autoSpaceDE/>
        <w:autoSpaceDN/>
        <w:adjustRightInd/>
        <w:spacing w:after="120"/>
        <w:textAlignment w:val="auto"/>
        <w:rPr>
          <w:rFonts w:cs="Arial"/>
          <w:sz w:val="20"/>
          <w:szCs w:val="20"/>
        </w:rPr>
      </w:pPr>
      <w:r w:rsidRPr="00753FB5">
        <w:rPr>
          <w:rFonts w:cs="Arial"/>
          <w:sz w:val="20"/>
          <w:szCs w:val="20"/>
        </w:rPr>
        <w:t>Izvajanje p</w:t>
      </w:r>
      <w:r w:rsidR="001E7C79" w:rsidRPr="00753FB5">
        <w:rPr>
          <w:rFonts w:cs="Arial"/>
          <w:sz w:val="20"/>
          <w:szCs w:val="20"/>
        </w:rPr>
        <w:t>rogram</w:t>
      </w:r>
      <w:r w:rsidRPr="00753FB5">
        <w:rPr>
          <w:rFonts w:cs="Arial"/>
          <w:sz w:val="20"/>
          <w:szCs w:val="20"/>
        </w:rPr>
        <w:t>a</w:t>
      </w:r>
      <w:r w:rsidR="001E7C79" w:rsidRPr="00753FB5">
        <w:rPr>
          <w:rFonts w:cs="Arial"/>
          <w:sz w:val="20"/>
          <w:szCs w:val="20"/>
        </w:rPr>
        <w:t xml:space="preserve"> zagotavljanja ka</w:t>
      </w:r>
      <w:r w:rsidR="00AB43B1" w:rsidRPr="00753FB5">
        <w:rPr>
          <w:rFonts w:cs="Arial"/>
          <w:sz w:val="20"/>
          <w:szCs w:val="20"/>
        </w:rPr>
        <w:t xml:space="preserve">kovosti v rentgenski </w:t>
      </w:r>
      <w:r w:rsidR="00FB7CE5" w:rsidRPr="00753FB5">
        <w:rPr>
          <w:rFonts w:cs="Arial"/>
          <w:sz w:val="20"/>
          <w:szCs w:val="20"/>
        </w:rPr>
        <w:t>radiologiji</w:t>
      </w:r>
      <w:r w:rsidR="001E7C79" w:rsidRPr="00753FB5">
        <w:rPr>
          <w:rFonts w:cs="Arial"/>
          <w:sz w:val="20"/>
          <w:szCs w:val="20"/>
        </w:rPr>
        <w:t xml:space="preserve"> mora zagotoviti pravilno delovanje radiološke opreme in izvedbo posega. </w:t>
      </w:r>
    </w:p>
    <w:p w:rsidR="001E7C79" w:rsidRPr="00753FB5" w:rsidRDefault="00561414" w:rsidP="00123690">
      <w:pPr>
        <w:pStyle w:val="Odstavekseznama"/>
        <w:numPr>
          <w:ilvl w:val="0"/>
          <w:numId w:val="58"/>
        </w:numPr>
        <w:overflowPunct/>
        <w:autoSpaceDE/>
        <w:autoSpaceDN/>
        <w:adjustRightInd/>
        <w:spacing w:after="120"/>
        <w:textAlignment w:val="auto"/>
        <w:rPr>
          <w:rFonts w:cs="Arial"/>
          <w:sz w:val="20"/>
          <w:szCs w:val="20"/>
        </w:rPr>
      </w:pPr>
      <w:r w:rsidRPr="00753FB5">
        <w:rPr>
          <w:rFonts w:cs="Arial"/>
          <w:sz w:val="20"/>
          <w:szCs w:val="20"/>
        </w:rPr>
        <w:t xml:space="preserve">Program preverjanja kakovosti </w:t>
      </w:r>
      <w:r w:rsidR="006E61CB" w:rsidRPr="00753FB5">
        <w:rPr>
          <w:rFonts w:cs="Arial"/>
          <w:sz w:val="20"/>
          <w:szCs w:val="20"/>
        </w:rPr>
        <w:t xml:space="preserve">in </w:t>
      </w:r>
      <w:r w:rsidRPr="00753FB5">
        <w:rPr>
          <w:rFonts w:cs="Arial"/>
          <w:sz w:val="20"/>
          <w:szCs w:val="20"/>
        </w:rPr>
        <w:t xml:space="preserve">postopke </w:t>
      </w:r>
      <w:r w:rsidR="006E61CB" w:rsidRPr="00753FB5">
        <w:rPr>
          <w:rFonts w:cs="Arial"/>
          <w:sz w:val="20"/>
          <w:szCs w:val="20"/>
        </w:rPr>
        <w:t>ter</w:t>
      </w:r>
      <w:r w:rsidRPr="00753FB5">
        <w:rPr>
          <w:rFonts w:cs="Arial"/>
          <w:sz w:val="20"/>
          <w:szCs w:val="20"/>
        </w:rPr>
        <w:t xml:space="preserve"> rezultate testov mora vsaj enkrat letno preveriti neodvisni izvedenec medicinske fizike.</w:t>
      </w:r>
      <w:r w:rsidR="00FB7CE5" w:rsidRPr="00753FB5">
        <w:rPr>
          <w:rFonts w:cs="Arial"/>
          <w:sz w:val="20"/>
          <w:szCs w:val="20"/>
        </w:rPr>
        <w:t xml:space="preserve"> </w:t>
      </w:r>
      <w:r w:rsidR="00151927" w:rsidRPr="00753FB5">
        <w:rPr>
          <w:rFonts w:cs="Arial"/>
          <w:sz w:val="20"/>
          <w:szCs w:val="20"/>
        </w:rPr>
        <w:t>Preverjanje v zobni rentgenski radiologiji mora obsegati najmanj teste določene v Tab</w:t>
      </w:r>
      <w:r w:rsidR="00F86550" w:rsidRPr="00753FB5">
        <w:rPr>
          <w:rFonts w:cs="Arial"/>
          <w:sz w:val="20"/>
          <w:szCs w:val="20"/>
        </w:rPr>
        <w:t xml:space="preserve">eli 4 Priloge 4, </w:t>
      </w:r>
      <w:r w:rsidR="00151927" w:rsidRPr="00753FB5">
        <w:rPr>
          <w:rFonts w:cs="Arial"/>
          <w:sz w:val="20"/>
          <w:szCs w:val="20"/>
        </w:rPr>
        <w:t>za ostala področja rentgenske radiologije pa najmanj teste</w:t>
      </w:r>
      <w:r w:rsidR="006E61CB" w:rsidRPr="00753FB5">
        <w:rPr>
          <w:rFonts w:cs="Arial"/>
          <w:sz w:val="20"/>
          <w:szCs w:val="20"/>
        </w:rPr>
        <w:t xml:space="preserve"> določene v</w:t>
      </w:r>
      <w:r w:rsidR="00346596" w:rsidRPr="00753FB5">
        <w:rPr>
          <w:rFonts w:cs="Arial"/>
          <w:sz w:val="20"/>
          <w:szCs w:val="20"/>
        </w:rPr>
        <w:t xml:space="preserve"> Tabel</w:t>
      </w:r>
      <w:r w:rsidR="006E61CB" w:rsidRPr="00753FB5">
        <w:rPr>
          <w:rFonts w:cs="Arial"/>
          <w:sz w:val="20"/>
          <w:szCs w:val="20"/>
        </w:rPr>
        <w:t>i</w:t>
      </w:r>
      <w:r w:rsidR="00151927" w:rsidRPr="00753FB5">
        <w:rPr>
          <w:rFonts w:cs="Arial"/>
          <w:sz w:val="20"/>
          <w:szCs w:val="20"/>
        </w:rPr>
        <w:t xml:space="preserve"> 3 </w:t>
      </w:r>
      <w:r w:rsidR="00346596" w:rsidRPr="00753FB5">
        <w:rPr>
          <w:rFonts w:cs="Arial"/>
          <w:sz w:val="20"/>
          <w:szCs w:val="20"/>
        </w:rPr>
        <w:t xml:space="preserve"> Priloge 4</w:t>
      </w:r>
      <w:r w:rsidR="006E61CB" w:rsidRPr="00753FB5">
        <w:rPr>
          <w:rFonts w:cs="Arial"/>
          <w:sz w:val="20"/>
          <w:szCs w:val="20"/>
        </w:rPr>
        <w:t>, ki je sestavni del tega pravilnika</w:t>
      </w:r>
      <w:r w:rsidR="00F86550" w:rsidRPr="00753FB5">
        <w:rPr>
          <w:rFonts w:cs="Arial"/>
          <w:sz w:val="20"/>
          <w:szCs w:val="20"/>
        </w:rPr>
        <w:t xml:space="preserve"> tega pravilnika.</w:t>
      </w:r>
    </w:p>
    <w:p w:rsidR="003D3EE2" w:rsidRPr="00753FB5" w:rsidRDefault="00561414" w:rsidP="005B3AB4">
      <w:pPr>
        <w:numPr>
          <w:ilvl w:val="0"/>
          <w:numId w:val="58"/>
        </w:numPr>
        <w:overflowPunct/>
        <w:autoSpaceDE/>
        <w:autoSpaceDN/>
        <w:adjustRightInd/>
        <w:spacing w:after="120"/>
        <w:textAlignment w:val="auto"/>
        <w:rPr>
          <w:rFonts w:cs="Arial"/>
          <w:sz w:val="20"/>
          <w:szCs w:val="20"/>
        </w:rPr>
      </w:pPr>
      <w:r w:rsidRPr="00753FB5">
        <w:rPr>
          <w:rFonts w:cs="Arial"/>
          <w:sz w:val="20"/>
          <w:szCs w:val="20"/>
        </w:rPr>
        <w:t>Če rezultati testov kakovosti kažejo, da je ogrožena varnost pacienta ali ustrezna izvedba radiološkega posega, mora imetnik dovoljenja na zahtevo pooblaščenega izvedenca medicinske fizike ustrezno ukrepati.</w:t>
      </w:r>
    </w:p>
    <w:p w:rsidR="00AA7450" w:rsidRPr="00753FB5" w:rsidRDefault="006D35CE" w:rsidP="006D35CE">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46.</w:t>
      </w:r>
      <w:r w:rsidR="00AA7450" w:rsidRPr="00753FB5">
        <w:rPr>
          <w:rFonts w:ascii="Arial" w:eastAsia="Times New Roman" w:hAnsi="Arial" w:cs="Arial"/>
          <w:bCs w:val="0"/>
          <w:color w:val="auto"/>
          <w:sz w:val="20"/>
          <w:szCs w:val="20"/>
        </w:rPr>
        <w:t>člen</w:t>
      </w:r>
      <w:proofErr w:type="spellEnd"/>
      <w:r w:rsidR="00AB7791" w:rsidRPr="00753FB5">
        <w:rPr>
          <w:rFonts w:ascii="Arial" w:eastAsia="Times New Roman" w:hAnsi="Arial" w:cs="Arial"/>
          <w:bCs w:val="0"/>
          <w:color w:val="auto"/>
          <w:sz w:val="20"/>
          <w:szCs w:val="20"/>
          <w:highlight w:val="green"/>
        </w:rPr>
        <w:t xml:space="preserve"> </w:t>
      </w:r>
      <w:r w:rsidR="00AA7450" w:rsidRPr="00753FB5">
        <w:rPr>
          <w:rFonts w:ascii="Arial" w:eastAsia="Times New Roman" w:hAnsi="Arial" w:cs="Arial"/>
          <w:bCs w:val="0"/>
          <w:color w:val="auto"/>
          <w:sz w:val="20"/>
          <w:szCs w:val="20"/>
        </w:rPr>
        <w:br/>
      </w:r>
      <w:r w:rsidR="00502406" w:rsidRPr="00753FB5">
        <w:rPr>
          <w:rFonts w:ascii="Arial" w:eastAsia="Times New Roman" w:hAnsi="Arial" w:cs="Arial"/>
          <w:bCs w:val="0"/>
          <w:color w:val="auto"/>
          <w:sz w:val="20"/>
          <w:szCs w:val="20"/>
        </w:rPr>
        <w:t>(prostori</w:t>
      </w:r>
      <w:r w:rsidR="00AB7791" w:rsidRPr="00753FB5">
        <w:rPr>
          <w:rFonts w:ascii="Arial" w:eastAsia="Times New Roman" w:hAnsi="Arial" w:cs="Arial"/>
          <w:bCs w:val="0"/>
          <w:color w:val="auto"/>
          <w:sz w:val="20"/>
          <w:szCs w:val="20"/>
        </w:rPr>
        <w:t>)</w:t>
      </w:r>
    </w:p>
    <w:p w:rsidR="00AA7450" w:rsidRPr="00753FB5" w:rsidRDefault="00AA7450" w:rsidP="00AA7450">
      <w:pPr>
        <w:numPr>
          <w:ilvl w:val="0"/>
          <w:numId w:val="46"/>
        </w:numPr>
        <w:overflowPunct/>
        <w:autoSpaceDE/>
        <w:autoSpaceDN/>
        <w:adjustRightInd/>
        <w:spacing w:after="120"/>
        <w:ind w:left="357" w:hanging="357"/>
        <w:textAlignment w:val="auto"/>
        <w:rPr>
          <w:rFonts w:cs="Arial"/>
          <w:sz w:val="20"/>
          <w:szCs w:val="20"/>
        </w:rPr>
      </w:pPr>
      <w:r w:rsidRPr="00753FB5">
        <w:rPr>
          <w:rFonts w:cs="Arial"/>
          <w:sz w:val="20"/>
          <w:szCs w:val="20"/>
        </w:rPr>
        <w:t>Rentgenski diagnostični posegi se praviloma izvajajo v posebnih prostorih</w:t>
      </w:r>
      <w:r w:rsidR="00EA60F4" w:rsidRPr="00753FB5">
        <w:rPr>
          <w:rFonts w:cs="Arial"/>
          <w:sz w:val="20"/>
          <w:szCs w:val="20"/>
        </w:rPr>
        <w:t xml:space="preserve"> (diagnostični prostori)</w:t>
      </w:r>
      <w:r w:rsidRPr="00753FB5">
        <w:rPr>
          <w:rFonts w:cs="Arial"/>
          <w:sz w:val="20"/>
          <w:szCs w:val="20"/>
        </w:rPr>
        <w:t>, ki so namenjeni in prilag</w:t>
      </w:r>
      <w:r w:rsidR="00EA60F4" w:rsidRPr="00753FB5">
        <w:rPr>
          <w:rFonts w:cs="Arial"/>
          <w:sz w:val="20"/>
          <w:szCs w:val="20"/>
        </w:rPr>
        <w:t>ojeni izvajanju takšnih posegov</w:t>
      </w:r>
      <w:r w:rsidRPr="00753FB5">
        <w:rPr>
          <w:rFonts w:cs="Arial"/>
          <w:sz w:val="20"/>
          <w:szCs w:val="20"/>
        </w:rPr>
        <w:t xml:space="preserve">. Izjeme so posegi med operacijami in posegi pri </w:t>
      </w:r>
      <w:proofErr w:type="spellStart"/>
      <w:r w:rsidRPr="00753FB5">
        <w:rPr>
          <w:rFonts w:cs="Arial"/>
          <w:sz w:val="20"/>
          <w:szCs w:val="20"/>
        </w:rPr>
        <w:t>nepokretnih</w:t>
      </w:r>
      <w:proofErr w:type="spellEnd"/>
      <w:r w:rsidRPr="00753FB5">
        <w:rPr>
          <w:rFonts w:cs="Arial"/>
          <w:sz w:val="20"/>
          <w:szCs w:val="20"/>
        </w:rPr>
        <w:t xml:space="preserve"> pacientih na bolniških posteljah, kjer se uporabljajo mobilne rentgenske naprave.</w:t>
      </w:r>
    </w:p>
    <w:p w:rsidR="00AA7450" w:rsidRPr="00753FB5" w:rsidRDefault="00AA7450" w:rsidP="00AA7450">
      <w:pPr>
        <w:numPr>
          <w:ilvl w:val="0"/>
          <w:numId w:val="46"/>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Naenkrat se sme v enem prostoru izvajati največ en radiološki poseg, razen če je prostor posebej prilagojen izvajanju več posegov. Ob tem mora biti zagotovljeno, da so hitrosti absorbirane doze zaradi izvajanja drugega posega v prostoru manjše od vrednosti, ki lahko povzročijo izpostavljenost sevanju, ki povzroča preseganje predpisanih mejnih doz za posameznika iz prebivalstva. </w:t>
      </w:r>
    </w:p>
    <w:p w:rsidR="00AA7450" w:rsidRPr="00753FB5" w:rsidRDefault="00EA60F4" w:rsidP="00EA60F4">
      <w:pPr>
        <w:numPr>
          <w:ilvl w:val="0"/>
          <w:numId w:val="46"/>
        </w:numPr>
        <w:overflowPunct/>
        <w:autoSpaceDE/>
        <w:autoSpaceDN/>
        <w:adjustRightInd/>
        <w:spacing w:after="120"/>
        <w:ind w:left="357" w:hanging="357"/>
        <w:textAlignment w:val="auto"/>
        <w:rPr>
          <w:rFonts w:cs="Arial"/>
          <w:sz w:val="20"/>
          <w:szCs w:val="20"/>
        </w:rPr>
      </w:pPr>
      <w:r w:rsidRPr="00753FB5">
        <w:rPr>
          <w:rFonts w:cs="Arial"/>
          <w:sz w:val="20"/>
          <w:szCs w:val="20"/>
        </w:rPr>
        <w:lastRenderedPageBreak/>
        <w:t>Vhodi</w:t>
      </w:r>
      <w:r w:rsidR="00AA7450" w:rsidRPr="00753FB5">
        <w:rPr>
          <w:rFonts w:cs="Arial"/>
          <w:sz w:val="20"/>
          <w:szCs w:val="20"/>
        </w:rPr>
        <w:t>, ki niso pod neposrednim nadzorom izvajalca radiološkega posega, morajo biti izdelani tako, da med posegom preprečujejo vstop v diagnostični prostor.</w:t>
      </w:r>
    </w:p>
    <w:p w:rsidR="00AA7450" w:rsidRPr="0051395D" w:rsidRDefault="00AA7450" w:rsidP="00AA7450">
      <w:pPr>
        <w:numPr>
          <w:ilvl w:val="0"/>
          <w:numId w:val="46"/>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Nadzorna plošča </w:t>
      </w:r>
      <w:proofErr w:type="spellStart"/>
      <w:r w:rsidRPr="00753FB5">
        <w:rPr>
          <w:rFonts w:cs="Arial"/>
          <w:sz w:val="20"/>
          <w:szCs w:val="20"/>
        </w:rPr>
        <w:t>rentgenskege</w:t>
      </w:r>
      <w:proofErr w:type="spellEnd"/>
      <w:r w:rsidRPr="00753FB5">
        <w:rPr>
          <w:rFonts w:cs="Arial"/>
          <w:sz w:val="20"/>
          <w:szCs w:val="20"/>
        </w:rPr>
        <w:t xml:space="preserve"> naprave mora biti nameščena tako, da izvajalec radiološkega posega ves čas posega vidi pacienta. Če je neposreden pogled na pacienta onemogočen, je treba zagotoviti video povezavo med nadzornim in diagnostičnim prostorom. Če je nadzorna plošča v ločenem prostoru, mora med komandnim in diagnostičnim prostorom obstajati </w:t>
      </w:r>
      <w:proofErr w:type="spellStart"/>
      <w:r w:rsidRPr="00753FB5">
        <w:rPr>
          <w:rFonts w:cs="Arial"/>
          <w:sz w:val="20"/>
          <w:szCs w:val="20"/>
        </w:rPr>
        <w:t>interfonska</w:t>
      </w:r>
      <w:proofErr w:type="spellEnd"/>
      <w:r w:rsidRPr="00753FB5">
        <w:rPr>
          <w:rFonts w:cs="Arial"/>
          <w:sz w:val="20"/>
          <w:szCs w:val="20"/>
        </w:rPr>
        <w:t xml:space="preserve"> povezava.</w:t>
      </w:r>
    </w:p>
    <w:p w:rsidR="00AA7450" w:rsidRPr="00753FB5" w:rsidRDefault="006D35CE" w:rsidP="006D35CE">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47.</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r>
      <w:r w:rsidR="00502406" w:rsidRPr="00753FB5">
        <w:rPr>
          <w:rFonts w:ascii="Arial" w:eastAsia="Times New Roman" w:hAnsi="Arial" w:cs="Arial"/>
          <w:bCs w:val="0"/>
          <w:color w:val="auto"/>
          <w:sz w:val="20"/>
          <w:szCs w:val="20"/>
        </w:rPr>
        <w:t>(osebna varovalna oprema)</w:t>
      </w:r>
    </w:p>
    <w:p w:rsidR="00AA7450" w:rsidRPr="00753FB5" w:rsidRDefault="00AA7450" w:rsidP="00AA7450">
      <w:pPr>
        <w:numPr>
          <w:ilvl w:val="0"/>
          <w:numId w:val="47"/>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Osebno varovalno opremo morajo uporabljati vse osebe, ki se med izvajanjem radiološkega posega nahajajo v nadzorovanih območjih. Vrsto potrebne varovalne opreme, njene zaščitne sposobnosti in način njene uporabe za posamezno vrsto posegov se določi v soglasju s </w:t>
      </w:r>
      <w:r w:rsidRPr="00753FB5">
        <w:rPr>
          <w:rFonts w:cs="Arial"/>
          <w:snapToGrid w:val="0"/>
          <w:sz w:val="20"/>
          <w:szCs w:val="20"/>
        </w:rPr>
        <w:t>pooblaščenim izvedencem</w:t>
      </w:r>
      <w:r w:rsidRPr="00753FB5">
        <w:rPr>
          <w:rFonts w:cs="Arial"/>
          <w:sz w:val="20"/>
          <w:szCs w:val="20"/>
        </w:rPr>
        <w:t xml:space="preserve"> varstva pred sevanji. </w:t>
      </w:r>
    </w:p>
    <w:p w:rsidR="00AA7450" w:rsidRPr="00753FB5" w:rsidRDefault="00AA7450" w:rsidP="00AA7450">
      <w:pPr>
        <w:numPr>
          <w:ilvl w:val="0"/>
          <w:numId w:val="47"/>
        </w:numPr>
        <w:overflowPunct/>
        <w:autoSpaceDE/>
        <w:autoSpaceDN/>
        <w:adjustRightInd/>
        <w:spacing w:after="120"/>
        <w:ind w:left="357" w:hanging="357"/>
        <w:textAlignment w:val="auto"/>
        <w:rPr>
          <w:rFonts w:cs="Arial"/>
          <w:sz w:val="20"/>
          <w:szCs w:val="20"/>
        </w:rPr>
      </w:pPr>
      <w:r w:rsidRPr="00753FB5">
        <w:rPr>
          <w:rFonts w:cs="Arial"/>
          <w:sz w:val="20"/>
          <w:szCs w:val="20"/>
        </w:rPr>
        <w:t>Vsa osebna varovalna oprema mora biti označena s podatkom o zaščitni sposobnosti (ekvivalentni debelini svinca).</w:t>
      </w:r>
    </w:p>
    <w:p w:rsidR="00AA7450" w:rsidRPr="00753FB5" w:rsidRDefault="00AA7450" w:rsidP="00AA7450">
      <w:pPr>
        <w:rPr>
          <w:rFonts w:cs="Arial"/>
          <w:sz w:val="20"/>
          <w:szCs w:val="20"/>
        </w:rPr>
      </w:pPr>
    </w:p>
    <w:p w:rsidR="00AA7450" w:rsidRPr="00753FB5" w:rsidRDefault="006D35CE" w:rsidP="004B4B17">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48</w:t>
      </w:r>
      <w:r w:rsidR="004B4B17"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r>
      <w:r w:rsidR="004B4B17" w:rsidRPr="00753FB5">
        <w:rPr>
          <w:rFonts w:ascii="Arial" w:eastAsia="Times New Roman" w:hAnsi="Arial" w:cs="Arial"/>
          <w:bCs w:val="0"/>
          <w:color w:val="auto"/>
          <w:sz w:val="20"/>
          <w:szCs w:val="20"/>
        </w:rPr>
        <w:t>(osebna varovalna oprema za pacienta)</w:t>
      </w:r>
    </w:p>
    <w:p w:rsidR="00AA7450" w:rsidRPr="00753FB5" w:rsidRDefault="00AA7450" w:rsidP="00AA7450">
      <w:pPr>
        <w:numPr>
          <w:ilvl w:val="0"/>
          <w:numId w:val="48"/>
        </w:numPr>
        <w:overflowPunct/>
        <w:autoSpaceDE/>
        <w:autoSpaceDN/>
        <w:adjustRightInd/>
        <w:spacing w:after="120"/>
        <w:ind w:left="357" w:hanging="357"/>
        <w:jc w:val="left"/>
        <w:textAlignment w:val="auto"/>
        <w:rPr>
          <w:rFonts w:cs="Arial"/>
          <w:sz w:val="20"/>
          <w:szCs w:val="20"/>
        </w:rPr>
      </w:pPr>
      <w:r w:rsidRPr="00753FB5">
        <w:rPr>
          <w:rFonts w:cs="Arial"/>
          <w:sz w:val="20"/>
          <w:szCs w:val="20"/>
        </w:rPr>
        <w:t>Vrsto uporabljene varovalne opreme, njene zaščitne sposobnosti in način uporabe za posamezno vrsto posegov določi pooblaščeni izvedenec medicinske fizike in mora biti sestavni del pisnega navodila za posamezno vrsto posega.</w:t>
      </w:r>
    </w:p>
    <w:p w:rsidR="00AA7450" w:rsidRPr="00753FB5" w:rsidRDefault="00AA7450" w:rsidP="00AA7450">
      <w:pPr>
        <w:numPr>
          <w:ilvl w:val="0"/>
          <w:numId w:val="48"/>
        </w:numPr>
        <w:overflowPunct/>
        <w:autoSpaceDE/>
        <w:autoSpaceDN/>
        <w:adjustRightInd/>
        <w:spacing w:after="120"/>
        <w:ind w:left="357" w:hanging="357"/>
        <w:jc w:val="left"/>
        <w:textAlignment w:val="auto"/>
        <w:rPr>
          <w:rFonts w:cs="Arial"/>
          <w:sz w:val="20"/>
          <w:szCs w:val="20"/>
        </w:rPr>
      </w:pPr>
      <w:r w:rsidRPr="00753FB5">
        <w:rPr>
          <w:rFonts w:cs="Arial"/>
          <w:sz w:val="20"/>
          <w:szCs w:val="20"/>
        </w:rPr>
        <w:t>Varovalna oprema za paciente mora biti označena s podatkom o zaščitni sposobnosti (ekvivalentni debelini svinca).</w:t>
      </w:r>
    </w:p>
    <w:p w:rsidR="00AA7450" w:rsidRPr="00753FB5" w:rsidRDefault="00AA7450" w:rsidP="00AA7450">
      <w:pPr>
        <w:rPr>
          <w:rFonts w:cs="Arial"/>
          <w:b/>
          <w:color w:val="FF0000"/>
          <w:sz w:val="20"/>
          <w:szCs w:val="20"/>
        </w:rPr>
      </w:pPr>
    </w:p>
    <w:p w:rsidR="00AA7450" w:rsidRPr="00753FB5" w:rsidRDefault="006D35CE" w:rsidP="004B4B17">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49</w:t>
      </w:r>
      <w:r w:rsidR="004B4B17"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t>(ohišje rentgenske cevi)</w:t>
      </w:r>
    </w:p>
    <w:p w:rsidR="00AA7450" w:rsidRPr="00753FB5" w:rsidRDefault="00AA7450" w:rsidP="00AA7450">
      <w:pPr>
        <w:numPr>
          <w:ilvl w:val="0"/>
          <w:numId w:val="33"/>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Ohišje, v katerem je rentgenska cev (vključno z zaslonkami za omejevanje koristnega snopa), mora biti takšno, da na razdalji </w:t>
      </w:r>
      <w:smartTag w:uri="urn:schemas-microsoft-com:office:smarttags" w:element="metricconverter">
        <w:smartTagPr>
          <w:attr w:name="ProductID" w:val="1 m"/>
        </w:smartTagPr>
        <w:r w:rsidRPr="00753FB5">
          <w:rPr>
            <w:rFonts w:cs="Arial"/>
            <w:sz w:val="20"/>
            <w:szCs w:val="20"/>
          </w:rPr>
          <w:t>1 m</w:t>
        </w:r>
      </w:smartTag>
      <w:r w:rsidRPr="00753FB5">
        <w:rPr>
          <w:rFonts w:cs="Arial"/>
          <w:sz w:val="20"/>
          <w:szCs w:val="20"/>
        </w:rPr>
        <w:t xml:space="preserve"> od gorišča pri največji obremenitvi cevi, doza v zraku zaradi puščanja ohišja ne presega 1 </w:t>
      </w:r>
      <w:proofErr w:type="spellStart"/>
      <w:r w:rsidRPr="00753FB5">
        <w:rPr>
          <w:rFonts w:cs="Arial"/>
          <w:sz w:val="20"/>
          <w:szCs w:val="20"/>
        </w:rPr>
        <w:t>mGy</w:t>
      </w:r>
      <w:proofErr w:type="spellEnd"/>
      <w:r w:rsidRPr="00753FB5">
        <w:rPr>
          <w:rFonts w:cs="Arial"/>
          <w:sz w:val="20"/>
          <w:szCs w:val="20"/>
        </w:rPr>
        <w:t xml:space="preserve"> v eni uri. </w:t>
      </w:r>
    </w:p>
    <w:p w:rsidR="00AA7450" w:rsidRPr="00753FB5" w:rsidRDefault="00AA7450" w:rsidP="00AA7450">
      <w:pPr>
        <w:numPr>
          <w:ilvl w:val="0"/>
          <w:numId w:val="33"/>
        </w:numPr>
        <w:overflowPunct/>
        <w:autoSpaceDE/>
        <w:autoSpaceDN/>
        <w:adjustRightInd/>
        <w:spacing w:after="120"/>
        <w:ind w:left="357" w:hanging="357"/>
        <w:textAlignment w:val="auto"/>
        <w:rPr>
          <w:rFonts w:cs="Arial"/>
          <w:sz w:val="20"/>
          <w:szCs w:val="20"/>
        </w:rPr>
      </w:pPr>
      <w:r w:rsidRPr="00753FB5">
        <w:rPr>
          <w:rFonts w:cs="Arial"/>
          <w:sz w:val="20"/>
          <w:szCs w:val="20"/>
        </w:rPr>
        <w:t>Na ohišju rentgenske cevi ali na drugem primernem mestu morajo biti čitljivo označeni tip in številka rentg</w:t>
      </w:r>
      <w:r w:rsidR="00942C2C" w:rsidRPr="00753FB5">
        <w:rPr>
          <w:rFonts w:cs="Arial"/>
          <w:sz w:val="20"/>
          <w:szCs w:val="20"/>
        </w:rPr>
        <w:t>enske cevi</w:t>
      </w:r>
      <w:r w:rsidRPr="00753FB5">
        <w:rPr>
          <w:rFonts w:cs="Arial"/>
          <w:sz w:val="20"/>
          <w:szCs w:val="20"/>
        </w:rPr>
        <w:t xml:space="preserve">. </w:t>
      </w:r>
    </w:p>
    <w:p w:rsidR="00AA7450" w:rsidRPr="00753FB5" w:rsidRDefault="00AA7450" w:rsidP="00AA7450">
      <w:pPr>
        <w:numPr>
          <w:ilvl w:val="0"/>
          <w:numId w:val="33"/>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Razen pri napravah za računalniško tomografijo in pri rentgenskih napravah za določanje kostne gostote, mora biti na ohišju, v katerem je rentgenska cev, označena lega gorišča. </w:t>
      </w:r>
    </w:p>
    <w:p w:rsidR="00AA7450" w:rsidRPr="00753FB5" w:rsidRDefault="00AA7450" w:rsidP="00AA7450">
      <w:pPr>
        <w:rPr>
          <w:rFonts w:cs="Arial"/>
          <w:sz w:val="20"/>
          <w:szCs w:val="20"/>
        </w:rPr>
      </w:pPr>
    </w:p>
    <w:p w:rsidR="00AA7450" w:rsidRPr="00753FB5" w:rsidRDefault="006D35CE" w:rsidP="004B4B17">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50</w:t>
      </w:r>
      <w:r w:rsidR="004B4B17"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t xml:space="preserve"> </w:t>
      </w:r>
      <w:r w:rsidR="00AA7450" w:rsidRPr="00753FB5">
        <w:rPr>
          <w:rFonts w:ascii="Arial" w:eastAsia="Times New Roman" w:hAnsi="Arial" w:cs="Arial"/>
          <w:bCs w:val="0"/>
          <w:color w:val="auto"/>
          <w:sz w:val="20"/>
          <w:szCs w:val="20"/>
        </w:rPr>
        <w:br/>
        <w:t>(filtracija koristnega snopa)</w:t>
      </w:r>
    </w:p>
    <w:p w:rsidR="00AA7450" w:rsidRPr="00753FB5" w:rsidRDefault="00AA7450" w:rsidP="00AA7450">
      <w:pPr>
        <w:numPr>
          <w:ilvl w:val="0"/>
          <w:numId w:val="34"/>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Koristni snop rentgenske svetlobe, ki se uporablja pri rentgenskih radioloških posegih, mora biti filtriran. Skupno filtracijo sestavljajo stalni vgrajeni filter, ki ga ni mogoče odstraniti brez orodja, dodatni filtri in druga v koristni snop nameščena oprema. </w:t>
      </w:r>
    </w:p>
    <w:p w:rsidR="00AA7450" w:rsidRPr="00753FB5" w:rsidRDefault="00AA7450" w:rsidP="00AA7450">
      <w:pPr>
        <w:numPr>
          <w:ilvl w:val="0"/>
          <w:numId w:val="34"/>
        </w:numPr>
        <w:overflowPunct/>
        <w:autoSpaceDE/>
        <w:autoSpaceDN/>
        <w:adjustRightInd/>
        <w:spacing w:after="120"/>
        <w:ind w:left="357" w:hanging="357"/>
        <w:textAlignment w:val="auto"/>
        <w:rPr>
          <w:rFonts w:cs="Arial"/>
          <w:sz w:val="20"/>
          <w:szCs w:val="20"/>
        </w:rPr>
      </w:pPr>
      <w:r w:rsidRPr="00753FB5">
        <w:rPr>
          <w:rFonts w:cs="Arial"/>
          <w:sz w:val="20"/>
          <w:szCs w:val="20"/>
        </w:rPr>
        <w:t>Vsi filtri morajo biti označeni na rentgenski napravi na način, da je mogoče določiti skupno filtracijo koristnega snopa.</w:t>
      </w:r>
      <w:r w:rsidRPr="00753FB5">
        <w:rPr>
          <w:rFonts w:cs="Arial"/>
          <w:b/>
          <w:sz w:val="20"/>
          <w:szCs w:val="20"/>
        </w:rPr>
        <w:t xml:space="preserve"> </w:t>
      </w:r>
    </w:p>
    <w:p w:rsidR="00AA7450" w:rsidRPr="00753FB5" w:rsidRDefault="00AA7450" w:rsidP="00AA7450">
      <w:pPr>
        <w:numPr>
          <w:ilvl w:val="0"/>
          <w:numId w:val="34"/>
        </w:numPr>
        <w:overflowPunct/>
        <w:autoSpaceDE/>
        <w:autoSpaceDN/>
        <w:adjustRightInd/>
        <w:spacing w:after="120"/>
        <w:ind w:left="357" w:hanging="357"/>
        <w:textAlignment w:val="auto"/>
        <w:rPr>
          <w:rFonts w:cs="Arial"/>
          <w:sz w:val="20"/>
          <w:szCs w:val="20"/>
        </w:rPr>
      </w:pPr>
      <w:r w:rsidRPr="00753FB5">
        <w:rPr>
          <w:rFonts w:cs="Arial"/>
          <w:sz w:val="20"/>
          <w:szCs w:val="20"/>
        </w:rPr>
        <w:t>Debelina stalnega vgrajenega filtra mora biti čitljivo označena na ohišju rentgenske cevi in v primeru, ko je ohišje cevi nedostopno, tudi na zunanjih dostopnih površinah rentgenske naprave.</w:t>
      </w:r>
    </w:p>
    <w:p w:rsidR="00AA7450" w:rsidRPr="00753FB5" w:rsidRDefault="00AA7450" w:rsidP="00AA7450">
      <w:pPr>
        <w:numPr>
          <w:ilvl w:val="0"/>
          <w:numId w:val="34"/>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Dodatni filtri morajo biti označeni s kemijskim simbolom snovi, iz katere je filter, in debelino v mm ali z ekvivalentno debelino v mm Al. Če filter ni iz aluminija in je debelina filtra izražena z </w:t>
      </w:r>
      <w:r w:rsidRPr="00753FB5">
        <w:rPr>
          <w:rFonts w:cs="Arial"/>
          <w:sz w:val="20"/>
          <w:szCs w:val="20"/>
        </w:rPr>
        <w:lastRenderedPageBreak/>
        <w:t>ekvivalentno debelino Al, mora biti označeno, pri kateri energiji sevanja je bila ekvivalentna debelina določena.</w:t>
      </w:r>
    </w:p>
    <w:p w:rsidR="00AA7450" w:rsidRPr="00753FB5" w:rsidRDefault="00AA7450" w:rsidP="00AA7450">
      <w:pPr>
        <w:numPr>
          <w:ilvl w:val="0"/>
          <w:numId w:val="34"/>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Če naprava omogoča spreminjanje filtracije, </w:t>
      </w:r>
      <w:proofErr w:type="spellStart"/>
      <w:r w:rsidRPr="00753FB5">
        <w:rPr>
          <w:rFonts w:cs="Arial"/>
          <w:sz w:val="20"/>
          <w:szCs w:val="20"/>
        </w:rPr>
        <w:t>radiografska</w:t>
      </w:r>
      <w:proofErr w:type="spellEnd"/>
      <w:r w:rsidRPr="00753FB5">
        <w:rPr>
          <w:rFonts w:cs="Arial"/>
          <w:sz w:val="20"/>
          <w:szCs w:val="20"/>
        </w:rPr>
        <w:t xml:space="preserve"> tehnika pa tega ne uporablja,  je treba preprečiti nenamerne spremembe filtra.</w:t>
      </w:r>
    </w:p>
    <w:p w:rsidR="00AA7450" w:rsidRPr="00753FB5" w:rsidRDefault="00AA7450" w:rsidP="00AA7450">
      <w:pPr>
        <w:numPr>
          <w:ilvl w:val="0"/>
          <w:numId w:val="34"/>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Skupna ekvivalentna filtracija rentgenskega snopa za diagnostične namene (razen za mamografijo) mora znašati najmanj </w:t>
      </w:r>
      <w:smartTag w:uri="urn:schemas-microsoft-com:office:smarttags" w:element="metricconverter">
        <w:smartTagPr>
          <w:attr w:name="ProductID" w:val="2,5 mm"/>
        </w:smartTagPr>
        <w:r w:rsidRPr="00753FB5">
          <w:rPr>
            <w:rFonts w:cs="Arial"/>
            <w:sz w:val="20"/>
            <w:szCs w:val="20"/>
          </w:rPr>
          <w:t>2,5 mm</w:t>
        </w:r>
      </w:smartTag>
      <w:r w:rsidRPr="00753FB5">
        <w:rPr>
          <w:rFonts w:cs="Arial"/>
          <w:sz w:val="20"/>
          <w:szCs w:val="20"/>
        </w:rPr>
        <w:t xml:space="preserve"> Al, od katerega mora ekvivalentna debelina stalnega vgrajenega filtra znašati najmanj </w:t>
      </w:r>
      <w:smartTag w:uri="urn:schemas-microsoft-com:office:smarttags" w:element="metricconverter">
        <w:smartTagPr>
          <w:attr w:name="ProductID" w:val="1,5 mm"/>
        </w:smartTagPr>
        <w:r w:rsidRPr="00753FB5">
          <w:rPr>
            <w:rFonts w:cs="Arial"/>
            <w:sz w:val="20"/>
            <w:szCs w:val="20"/>
          </w:rPr>
          <w:t>1,5 mm</w:t>
        </w:r>
      </w:smartTag>
      <w:r w:rsidRPr="00753FB5">
        <w:rPr>
          <w:rFonts w:cs="Arial"/>
          <w:sz w:val="20"/>
          <w:szCs w:val="20"/>
        </w:rPr>
        <w:t xml:space="preserve"> Al.</w:t>
      </w:r>
    </w:p>
    <w:p w:rsidR="00AA7450" w:rsidRPr="00753FB5" w:rsidRDefault="00AA7450" w:rsidP="00AA7450">
      <w:pPr>
        <w:rPr>
          <w:rFonts w:cs="Arial"/>
          <w:sz w:val="20"/>
          <w:szCs w:val="20"/>
        </w:rPr>
      </w:pPr>
    </w:p>
    <w:p w:rsidR="00AA7450" w:rsidRPr="00753FB5" w:rsidRDefault="006D35CE" w:rsidP="004B4B17">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51</w:t>
      </w:r>
      <w:r w:rsidR="004B4B17"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t>(določanje polja koristnega sevanja)</w:t>
      </w:r>
    </w:p>
    <w:p w:rsidR="00AA7450" w:rsidRPr="00753FB5" w:rsidRDefault="00AA7450" w:rsidP="00AA7450">
      <w:pPr>
        <w:numPr>
          <w:ilvl w:val="0"/>
          <w:numId w:val="35"/>
        </w:numPr>
        <w:overflowPunct/>
        <w:autoSpaceDE/>
        <w:autoSpaceDN/>
        <w:adjustRightInd/>
        <w:spacing w:after="120"/>
        <w:ind w:left="357" w:hanging="357"/>
        <w:textAlignment w:val="auto"/>
        <w:rPr>
          <w:rFonts w:cs="Arial"/>
          <w:sz w:val="20"/>
          <w:szCs w:val="20"/>
        </w:rPr>
      </w:pPr>
      <w:r w:rsidRPr="00753FB5">
        <w:rPr>
          <w:rFonts w:cs="Arial"/>
          <w:sz w:val="20"/>
          <w:szCs w:val="20"/>
        </w:rPr>
        <w:t>Rentgenske naprave morajo imeti sistem zaslonk za omejevanje polja koristnega snopa rentgenske svetlobe. Zaslonke morajo biti konstruirane tako, da minimizirajo polje izven koristnega snopa.</w:t>
      </w:r>
    </w:p>
    <w:p w:rsidR="00AA7450" w:rsidRPr="00753FB5" w:rsidRDefault="00AA7450" w:rsidP="00AA7450">
      <w:pPr>
        <w:numPr>
          <w:ilvl w:val="0"/>
          <w:numId w:val="35"/>
        </w:numPr>
        <w:overflowPunct/>
        <w:autoSpaceDE/>
        <w:autoSpaceDN/>
        <w:adjustRightInd/>
        <w:spacing w:after="120"/>
        <w:ind w:left="357" w:hanging="357"/>
        <w:textAlignment w:val="auto"/>
        <w:rPr>
          <w:rFonts w:cs="Arial"/>
          <w:sz w:val="20"/>
          <w:szCs w:val="20"/>
        </w:rPr>
      </w:pPr>
      <w:r w:rsidRPr="00753FB5">
        <w:rPr>
          <w:rFonts w:cs="Arial"/>
          <w:sz w:val="20"/>
          <w:szCs w:val="20"/>
        </w:rPr>
        <w:t>Največje polje, ki ga dovoljuje sistem zaslonk, se mora ujemati z dimenzijami največjega slikovnega detektorja v uporabi na najmanjši razdalji, ki se klinično uporablja.</w:t>
      </w:r>
    </w:p>
    <w:p w:rsidR="00AA7450" w:rsidRPr="00753FB5" w:rsidRDefault="00AA7450" w:rsidP="00AA7450">
      <w:pPr>
        <w:numPr>
          <w:ilvl w:val="0"/>
          <w:numId w:val="35"/>
        </w:numPr>
        <w:overflowPunct/>
        <w:autoSpaceDE/>
        <w:autoSpaceDN/>
        <w:adjustRightInd/>
        <w:spacing w:after="120"/>
        <w:ind w:left="357" w:hanging="357"/>
        <w:textAlignment w:val="auto"/>
        <w:rPr>
          <w:rFonts w:cs="Arial"/>
          <w:sz w:val="20"/>
          <w:szCs w:val="20"/>
        </w:rPr>
      </w:pPr>
      <w:r w:rsidRPr="00753FB5">
        <w:rPr>
          <w:rFonts w:cs="Arial"/>
          <w:sz w:val="20"/>
          <w:szCs w:val="20"/>
        </w:rPr>
        <w:t>Sistem zaslonk rentgenskih naprav za slikanje mora biti opremljen s svetlobnim indikatorjem koristnega snopa sevanja. Razlika med sevalnim poljem in svetlobno indikacijo ne sme na nobenem robu polja presegati 2 % razdalje med goriščem in slikovnim detektorjem. Pri rentgenskih napravah, ki se uporabljajo za slikanje otrok, ta razlika ne sme presegati 1 %.</w:t>
      </w:r>
    </w:p>
    <w:p w:rsidR="00AA7450" w:rsidRPr="00753FB5" w:rsidRDefault="00AA7450" w:rsidP="00AA7450">
      <w:pPr>
        <w:numPr>
          <w:ilvl w:val="0"/>
          <w:numId w:val="35"/>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Rentgenska naprava za </w:t>
      </w:r>
      <w:proofErr w:type="spellStart"/>
      <w:r w:rsidRPr="00753FB5">
        <w:rPr>
          <w:rFonts w:cs="Arial"/>
          <w:sz w:val="20"/>
          <w:szCs w:val="20"/>
        </w:rPr>
        <w:t>presvetljevanje</w:t>
      </w:r>
      <w:proofErr w:type="spellEnd"/>
      <w:r w:rsidRPr="00753FB5">
        <w:rPr>
          <w:rFonts w:cs="Arial"/>
          <w:sz w:val="20"/>
          <w:szCs w:val="20"/>
        </w:rPr>
        <w:t xml:space="preserve"> morajo zagotavljati, da je koristni snop sevanja vedno usmerjen proti slikovnemu detektorju. Sistem zaslonk mora velikost koristnega polja samodejno prilagajati razdalji med goriščem naprave in slikovnim detektorjem ter izbrani velikosti slikovnega detektorja. Pri rentgenskih napravah za računalniško tomografijo se mora širina reza na slikovnem detektorju ujemati z nastavljeno širino reza.</w:t>
      </w:r>
    </w:p>
    <w:p w:rsidR="00AA7450" w:rsidRPr="00753FB5" w:rsidRDefault="00AA7450" w:rsidP="00AA7450">
      <w:pPr>
        <w:rPr>
          <w:rFonts w:cs="Arial"/>
          <w:sz w:val="20"/>
          <w:szCs w:val="20"/>
        </w:rPr>
      </w:pPr>
    </w:p>
    <w:p w:rsidR="00AA7450" w:rsidRPr="00753FB5" w:rsidRDefault="006D35CE" w:rsidP="004B4B17">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highlight w:val="green"/>
        </w:rPr>
      </w:pPr>
      <w:r w:rsidRPr="00753FB5">
        <w:rPr>
          <w:rFonts w:ascii="Arial" w:eastAsia="Times New Roman" w:hAnsi="Arial" w:cs="Arial"/>
          <w:bCs w:val="0"/>
          <w:color w:val="auto"/>
          <w:sz w:val="20"/>
          <w:szCs w:val="20"/>
        </w:rPr>
        <w:t>52</w:t>
      </w:r>
      <w:r w:rsidR="004B4B17" w:rsidRPr="00753FB5">
        <w:rPr>
          <w:rFonts w:ascii="Arial" w:eastAsia="Times New Roman" w:hAnsi="Arial" w:cs="Arial"/>
          <w:bCs w:val="0"/>
          <w:color w:val="auto"/>
          <w:sz w:val="20"/>
          <w:szCs w:val="20"/>
        </w:rPr>
        <w:t xml:space="preserve">. </w:t>
      </w:r>
      <w:r w:rsidR="00AA7450" w:rsidRPr="00753FB5">
        <w:rPr>
          <w:rFonts w:ascii="Arial" w:eastAsia="Times New Roman" w:hAnsi="Arial" w:cs="Arial"/>
          <w:bCs w:val="0"/>
          <w:color w:val="auto"/>
          <w:sz w:val="20"/>
          <w:szCs w:val="20"/>
        </w:rPr>
        <w:t>člen</w:t>
      </w:r>
      <w:r w:rsidR="00AA7450" w:rsidRPr="00753FB5">
        <w:rPr>
          <w:rFonts w:ascii="Arial" w:eastAsia="Times New Roman" w:hAnsi="Arial" w:cs="Arial"/>
          <w:bCs w:val="0"/>
          <w:color w:val="auto"/>
          <w:sz w:val="20"/>
          <w:szCs w:val="20"/>
          <w:highlight w:val="green"/>
        </w:rPr>
        <w:br/>
      </w:r>
      <w:r w:rsidR="00AA7450" w:rsidRPr="00753FB5">
        <w:rPr>
          <w:rFonts w:ascii="Arial" w:eastAsia="Times New Roman" w:hAnsi="Arial" w:cs="Arial"/>
          <w:bCs w:val="0"/>
          <w:color w:val="auto"/>
          <w:sz w:val="20"/>
          <w:szCs w:val="20"/>
        </w:rPr>
        <w:t>(aktivna zaščita)</w:t>
      </w:r>
    </w:p>
    <w:p w:rsidR="00AA7450" w:rsidRPr="00753FB5" w:rsidRDefault="00AA7450" w:rsidP="00AA7450">
      <w:pPr>
        <w:numPr>
          <w:ilvl w:val="0"/>
          <w:numId w:val="36"/>
        </w:numPr>
        <w:overflowPunct/>
        <w:autoSpaceDE/>
        <w:autoSpaceDN/>
        <w:adjustRightInd/>
        <w:spacing w:after="120"/>
        <w:ind w:left="357" w:hanging="357"/>
        <w:textAlignment w:val="auto"/>
        <w:rPr>
          <w:rFonts w:cs="Arial"/>
          <w:sz w:val="20"/>
          <w:szCs w:val="20"/>
        </w:rPr>
      </w:pPr>
      <w:r w:rsidRPr="00753FB5">
        <w:rPr>
          <w:rFonts w:cs="Arial"/>
          <w:sz w:val="20"/>
          <w:szCs w:val="20"/>
        </w:rPr>
        <w:t>Na nadzorni plošči rentgenske naprave mora biti jasno vidna indikacija, da je naprava vključena in pripravljena za ekspozicijo.</w:t>
      </w:r>
    </w:p>
    <w:p w:rsidR="00AA7450" w:rsidRPr="00753FB5" w:rsidRDefault="00AA7450" w:rsidP="00AA7450">
      <w:pPr>
        <w:numPr>
          <w:ilvl w:val="0"/>
          <w:numId w:val="36"/>
        </w:numPr>
        <w:overflowPunct/>
        <w:autoSpaceDE/>
        <w:autoSpaceDN/>
        <w:adjustRightInd/>
        <w:spacing w:after="120"/>
        <w:ind w:left="357" w:hanging="357"/>
        <w:textAlignment w:val="auto"/>
        <w:rPr>
          <w:rFonts w:cs="Arial"/>
          <w:sz w:val="20"/>
          <w:szCs w:val="20"/>
        </w:rPr>
      </w:pPr>
      <w:r w:rsidRPr="00753FB5">
        <w:rPr>
          <w:rFonts w:cs="Arial"/>
          <w:sz w:val="20"/>
          <w:szCs w:val="20"/>
        </w:rPr>
        <w:t>Če je možno z enega mesta sprožiti delovanje več rentgenskih cevi, mora biti na nadzorni plošči jasno označeno, katera cev je izbrana in pripravljena za ekspozicijo.</w:t>
      </w:r>
    </w:p>
    <w:p w:rsidR="00AA7450" w:rsidRPr="00753FB5" w:rsidRDefault="00AA7450" w:rsidP="00AA7450">
      <w:pPr>
        <w:numPr>
          <w:ilvl w:val="0"/>
          <w:numId w:val="36"/>
        </w:numPr>
        <w:overflowPunct/>
        <w:autoSpaceDE/>
        <w:autoSpaceDN/>
        <w:adjustRightInd/>
        <w:spacing w:after="120"/>
        <w:ind w:left="357" w:hanging="357"/>
        <w:textAlignment w:val="auto"/>
        <w:rPr>
          <w:rFonts w:cs="Arial"/>
          <w:sz w:val="20"/>
          <w:szCs w:val="20"/>
        </w:rPr>
      </w:pPr>
      <w:r w:rsidRPr="00753FB5">
        <w:rPr>
          <w:rFonts w:cs="Arial"/>
          <w:sz w:val="20"/>
          <w:szCs w:val="20"/>
        </w:rPr>
        <w:t>Vsa stikala za proženje ekspozicij morajo biti jasno označena.</w:t>
      </w:r>
    </w:p>
    <w:p w:rsidR="00AA7450" w:rsidRPr="00753FB5" w:rsidRDefault="00AA7450" w:rsidP="00AA7450">
      <w:pPr>
        <w:numPr>
          <w:ilvl w:val="0"/>
          <w:numId w:val="36"/>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Za stalno nameščene rentgenske naprave morajo biti stikala nameščena na nadzornem mestu, ki je namenjeno izvajalcu radiološkega posega. Za premične naprave mora biti izvedba stikala takšna, da omogoča izvajalcu radiološkega posega  umik iz neposredne bližine koristnega snopa na razdaljo vsaj </w:t>
      </w:r>
      <w:smartTag w:uri="urn:schemas-microsoft-com:office:smarttags" w:element="metricconverter">
        <w:smartTagPr>
          <w:attr w:name="ProductID" w:val="2 m"/>
        </w:smartTagPr>
        <w:r w:rsidRPr="00753FB5">
          <w:rPr>
            <w:rFonts w:cs="Arial"/>
            <w:sz w:val="20"/>
            <w:szCs w:val="20"/>
          </w:rPr>
          <w:t>2 m</w:t>
        </w:r>
      </w:smartTag>
      <w:r w:rsidRPr="00753FB5">
        <w:rPr>
          <w:rFonts w:cs="Arial"/>
          <w:sz w:val="20"/>
          <w:szCs w:val="20"/>
        </w:rPr>
        <w:t xml:space="preserve"> od pacienta in ohišja rentgenske cevi.</w:t>
      </w:r>
    </w:p>
    <w:p w:rsidR="00AA7450" w:rsidRPr="00753FB5" w:rsidRDefault="00AA7450" w:rsidP="00AA7450">
      <w:pPr>
        <w:numPr>
          <w:ilvl w:val="0"/>
          <w:numId w:val="36"/>
        </w:numPr>
        <w:overflowPunct/>
        <w:autoSpaceDE/>
        <w:autoSpaceDN/>
        <w:adjustRightInd/>
        <w:spacing w:after="120"/>
        <w:ind w:left="357" w:hanging="357"/>
        <w:textAlignment w:val="auto"/>
        <w:rPr>
          <w:rFonts w:cs="Arial"/>
          <w:sz w:val="20"/>
          <w:szCs w:val="20"/>
        </w:rPr>
      </w:pPr>
      <w:r w:rsidRPr="00753FB5">
        <w:rPr>
          <w:rFonts w:cs="Arial"/>
          <w:sz w:val="20"/>
          <w:szCs w:val="20"/>
        </w:rPr>
        <w:t>Stikala morajo biti konstruirana in nameščena tako, da onemogočajo nenamerno proženje naprave. Stikala v obliki stopalk morajo biti takšna, da pri narobe obrnjeni stopalki proženje ekspozicij ni mogoče.</w:t>
      </w:r>
    </w:p>
    <w:p w:rsidR="00AA7450" w:rsidRPr="00753FB5" w:rsidRDefault="00AA7450" w:rsidP="00AA7450">
      <w:pPr>
        <w:numPr>
          <w:ilvl w:val="0"/>
          <w:numId w:val="36"/>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Stikala za proženje ekspozicij morajo biti takšna, da ekspozicija poteka samo dokler </w:t>
      </w:r>
      <w:proofErr w:type="spellStart"/>
      <w:r w:rsidRPr="00753FB5">
        <w:rPr>
          <w:rFonts w:cs="Arial"/>
          <w:sz w:val="20"/>
          <w:szCs w:val="20"/>
        </w:rPr>
        <w:t>izvajelec</w:t>
      </w:r>
      <w:proofErr w:type="spellEnd"/>
      <w:r w:rsidRPr="00753FB5">
        <w:rPr>
          <w:rFonts w:cs="Arial"/>
          <w:sz w:val="20"/>
          <w:szCs w:val="20"/>
        </w:rPr>
        <w:t xml:space="preserve"> posega pritiska stikalo in se prekine takoj, ko pritisk popusti. Stikalo za proženje ekspozicij mora biti izvedeno tako, da je naslednjo ekspozicijo mogoče izvesti le v primeru, ko je izvajalec posega popolnoma spustil stikalo. Izjema so naprave, pri katerih ekspozicija poteka s preiskovanjem vzdolž pacienta. Pri teh napravah mora imeti izvajalec posega možnost prekiniti poseg še preden se izvede do konca</w:t>
      </w:r>
    </w:p>
    <w:p w:rsidR="00AA7450" w:rsidRPr="00753FB5" w:rsidRDefault="00AA7450" w:rsidP="00AA7450">
      <w:pPr>
        <w:numPr>
          <w:ilvl w:val="0"/>
          <w:numId w:val="36"/>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Rentgenske naprave morajo imeti jasno svetlobno ali zvočno indikacijo ekspozicije, ki traja ves čas ekspozicije oziroma vsaj toliko časa, da je nedvoumno jasno, da je bila ekspozicija izvedena. </w:t>
      </w:r>
    </w:p>
    <w:p w:rsidR="00AA7450" w:rsidRPr="00753FB5" w:rsidRDefault="00AA7450" w:rsidP="00AA7450">
      <w:pPr>
        <w:numPr>
          <w:ilvl w:val="0"/>
          <w:numId w:val="36"/>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Premične rentgenske naprave, ki za ekspozicijo ne potrebujejo neposredne priključitve na električno omrežje, morajo imeti sistem za zaklepanje, s katerim se nepooblaščenim osebam </w:t>
      </w:r>
      <w:r w:rsidRPr="00753FB5">
        <w:rPr>
          <w:rFonts w:cs="Arial"/>
          <w:sz w:val="20"/>
          <w:szCs w:val="20"/>
        </w:rPr>
        <w:lastRenderedPageBreak/>
        <w:t>prepreči proženje ekspozicij. Takšne rentgenske naprave morajo biti zaklenjene, kadar niso v uporabi.</w:t>
      </w:r>
    </w:p>
    <w:p w:rsidR="00AA7450" w:rsidRPr="00753FB5" w:rsidRDefault="006D35CE" w:rsidP="004B4B17">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53</w:t>
      </w:r>
      <w:r w:rsidR="004B4B17"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t>(ekspozicijski parametri)</w:t>
      </w:r>
    </w:p>
    <w:p w:rsidR="00AA7450" w:rsidRPr="00753FB5" w:rsidRDefault="00AA7450" w:rsidP="00AA7450">
      <w:pPr>
        <w:numPr>
          <w:ilvl w:val="0"/>
          <w:numId w:val="44"/>
        </w:numPr>
        <w:overflowPunct/>
        <w:autoSpaceDE/>
        <w:autoSpaceDN/>
        <w:adjustRightInd/>
        <w:spacing w:after="120"/>
        <w:ind w:left="357" w:hanging="357"/>
        <w:textAlignment w:val="auto"/>
        <w:rPr>
          <w:rFonts w:cs="Arial"/>
          <w:sz w:val="20"/>
          <w:szCs w:val="20"/>
        </w:rPr>
      </w:pPr>
      <w:r w:rsidRPr="00753FB5">
        <w:rPr>
          <w:rFonts w:cs="Arial"/>
          <w:sz w:val="20"/>
          <w:szCs w:val="20"/>
        </w:rPr>
        <w:t>Nadzorna plošča rentgenske naprave mora biti opremljena s prikazovalnikom, ki mora pred, med in po ekspoziciji prikazovati podatke o ekspoziciji. Podatki morajo po ekspoziciji ostati vidni na prikazovalniku, dokler izvajalec radiološkega posega na nadzorni plošči ne izbere novih ekspozicijskih parametrov ali namerno prekine prikaz.</w:t>
      </w:r>
    </w:p>
    <w:p w:rsidR="00AA7450" w:rsidRPr="00753FB5" w:rsidRDefault="00AA7450" w:rsidP="00AA7450">
      <w:pPr>
        <w:numPr>
          <w:ilvl w:val="0"/>
          <w:numId w:val="44"/>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Pri slikovnih rentgenskih napravah morajo biti pred ekspozicijo prikazani izbrani ekspozicijski parametri in po ekspoziciji parametri, iz katerih je mogoče določiti parametre sevanja. </w:t>
      </w:r>
    </w:p>
    <w:p w:rsidR="00AA7450" w:rsidRPr="00753FB5" w:rsidRDefault="00AA7450" w:rsidP="00AA7450">
      <w:pPr>
        <w:numPr>
          <w:ilvl w:val="0"/>
          <w:numId w:val="44"/>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Pri rentgenskih napravah za </w:t>
      </w:r>
      <w:proofErr w:type="spellStart"/>
      <w:r w:rsidRPr="00753FB5">
        <w:rPr>
          <w:rFonts w:cs="Arial"/>
          <w:sz w:val="20"/>
          <w:szCs w:val="20"/>
        </w:rPr>
        <w:t>presvetljevanje</w:t>
      </w:r>
      <w:proofErr w:type="spellEnd"/>
      <w:r w:rsidRPr="00753FB5">
        <w:rPr>
          <w:rFonts w:cs="Arial"/>
          <w:sz w:val="20"/>
          <w:szCs w:val="20"/>
        </w:rPr>
        <w:t xml:space="preserve"> mora biti pred in med ekspozicijo prikazan izbrani način </w:t>
      </w:r>
      <w:proofErr w:type="spellStart"/>
      <w:r w:rsidRPr="00753FB5">
        <w:rPr>
          <w:rFonts w:cs="Arial"/>
          <w:sz w:val="20"/>
          <w:szCs w:val="20"/>
        </w:rPr>
        <w:t>presvetljevanja</w:t>
      </w:r>
      <w:proofErr w:type="spellEnd"/>
      <w:r w:rsidRPr="00753FB5">
        <w:rPr>
          <w:rFonts w:cs="Arial"/>
          <w:sz w:val="20"/>
          <w:szCs w:val="20"/>
        </w:rPr>
        <w:t xml:space="preserve"> in izbrana velikost polja, med ekspozicijo pa ekspozicijski parametri in skupni čas trajanja </w:t>
      </w:r>
      <w:proofErr w:type="spellStart"/>
      <w:r w:rsidRPr="00753FB5">
        <w:rPr>
          <w:rFonts w:cs="Arial"/>
          <w:sz w:val="20"/>
          <w:szCs w:val="20"/>
        </w:rPr>
        <w:t>presvetljevanja</w:t>
      </w:r>
      <w:proofErr w:type="spellEnd"/>
      <w:r w:rsidRPr="00753FB5">
        <w:rPr>
          <w:rFonts w:cs="Arial"/>
          <w:sz w:val="20"/>
          <w:szCs w:val="20"/>
        </w:rPr>
        <w:t>.</w:t>
      </w:r>
    </w:p>
    <w:p w:rsidR="00AA7450" w:rsidRPr="00753FB5" w:rsidRDefault="00AA7450" w:rsidP="00AA7450">
      <w:pPr>
        <w:numPr>
          <w:ilvl w:val="0"/>
          <w:numId w:val="44"/>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Vse novo nameščene rentgenske naprave za računalniško tomografijo morajo </w:t>
      </w:r>
      <w:r w:rsidR="0087318C" w:rsidRPr="00753FB5">
        <w:rPr>
          <w:rFonts w:cs="Arial"/>
          <w:sz w:val="20"/>
          <w:szCs w:val="20"/>
        </w:rPr>
        <w:t xml:space="preserve">imeti sistem avtomatskega spreminjanja toka, </w:t>
      </w:r>
      <w:r w:rsidRPr="00753FB5">
        <w:rPr>
          <w:rFonts w:cs="Arial"/>
          <w:sz w:val="20"/>
          <w:szCs w:val="20"/>
        </w:rPr>
        <w:t xml:space="preserve">pred izvedbo posega </w:t>
      </w:r>
      <w:r w:rsidR="0087318C" w:rsidRPr="00753FB5">
        <w:rPr>
          <w:rFonts w:cs="Arial"/>
          <w:sz w:val="20"/>
          <w:szCs w:val="20"/>
        </w:rPr>
        <w:t xml:space="preserve">pa </w:t>
      </w:r>
      <w:r w:rsidRPr="00753FB5">
        <w:rPr>
          <w:rFonts w:cs="Arial"/>
          <w:sz w:val="20"/>
          <w:szCs w:val="20"/>
        </w:rPr>
        <w:t>prikazati parametre za oceno doze pri posegu.</w:t>
      </w:r>
    </w:p>
    <w:p w:rsidR="00AA7450" w:rsidRPr="00753FB5" w:rsidRDefault="00AA7450" w:rsidP="00AA7450">
      <w:pPr>
        <w:pStyle w:val="Glava"/>
        <w:tabs>
          <w:tab w:val="clear" w:pos="4536"/>
          <w:tab w:val="clear" w:pos="9072"/>
        </w:tabs>
        <w:rPr>
          <w:rFonts w:cs="Arial"/>
          <w:sz w:val="20"/>
          <w:szCs w:val="20"/>
        </w:rPr>
      </w:pPr>
    </w:p>
    <w:p w:rsidR="00AA7450" w:rsidRPr="00753FB5" w:rsidRDefault="006D35CE" w:rsidP="004B4B17">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54</w:t>
      </w:r>
      <w:r w:rsidR="004B4B17"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t>(nadzor ekspozicij)</w:t>
      </w:r>
    </w:p>
    <w:p w:rsidR="00AA7450" w:rsidRPr="00753FB5" w:rsidRDefault="00AA7450" w:rsidP="00AA7450">
      <w:pPr>
        <w:numPr>
          <w:ilvl w:val="0"/>
          <w:numId w:val="37"/>
        </w:numPr>
        <w:overflowPunct/>
        <w:autoSpaceDE/>
        <w:autoSpaceDN/>
        <w:adjustRightInd/>
        <w:spacing w:after="120"/>
        <w:ind w:left="357" w:hanging="357"/>
        <w:textAlignment w:val="auto"/>
        <w:rPr>
          <w:rFonts w:cs="Arial"/>
          <w:sz w:val="20"/>
          <w:szCs w:val="20"/>
        </w:rPr>
      </w:pPr>
      <w:r w:rsidRPr="00753FB5">
        <w:rPr>
          <w:rFonts w:cs="Arial"/>
          <w:sz w:val="20"/>
          <w:szCs w:val="20"/>
        </w:rPr>
        <w:t>Rentgenske naprave za slikanje morajo imeti sistem za omejitev največje možne ekspozicije. Poleg tega mora imeti naprava neodvisni sistem, s katerim je mogoče predčasno prekiniti ekspozicijo, če izvajalec  radiološkega posega ugotovi, da je ta nepravilna. Kot takšen sistem se šteje tudi stikalo, ki ga je treba držati vključenega celotno trajanje ekspozicije.</w:t>
      </w:r>
    </w:p>
    <w:p w:rsidR="00AA7450" w:rsidRPr="00753FB5" w:rsidRDefault="00AA7450" w:rsidP="00AA7450">
      <w:pPr>
        <w:numPr>
          <w:ilvl w:val="0"/>
          <w:numId w:val="37"/>
        </w:numPr>
        <w:overflowPunct/>
        <w:autoSpaceDE/>
        <w:autoSpaceDN/>
        <w:adjustRightInd/>
        <w:spacing w:after="120"/>
        <w:ind w:left="357" w:hanging="357"/>
        <w:textAlignment w:val="auto"/>
        <w:rPr>
          <w:rFonts w:cs="Arial"/>
          <w:sz w:val="20"/>
          <w:szCs w:val="20"/>
        </w:rPr>
      </w:pPr>
      <w:r w:rsidRPr="00753FB5">
        <w:rPr>
          <w:rFonts w:cs="Arial"/>
          <w:sz w:val="20"/>
          <w:szCs w:val="20"/>
        </w:rPr>
        <w:t>Rentgenske naprave za slikanje morajo imeti sistem avtomatskega nadzora ekspozicij. Izjema so mobilne naprave, namenjeni slikanju na bolniških posteljah, ali v operacijskih dvoranah ali posebni primeri, ko je treba uporabo takšnih naprav posebej upravičiti.</w:t>
      </w:r>
    </w:p>
    <w:p w:rsidR="00AA7450" w:rsidRPr="00753FB5" w:rsidRDefault="00AA7450" w:rsidP="00AA7450">
      <w:pPr>
        <w:numPr>
          <w:ilvl w:val="0"/>
          <w:numId w:val="37"/>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Rentgenske naprave za </w:t>
      </w:r>
      <w:proofErr w:type="spellStart"/>
      <w:r w:rsidRPr="00753FB5">
        <w:rPr>
          <w:rFonts w:cs="Arial"/>
          <w:sz w:val="20"/>
          <w:szCs w:val="20"/>
        </w:rPr>
        <w:t>presvetljevanje</w:t>
      </w:r>
      <w:proofErr w:type="spellEnd"/>
      <w:r w:rsidRPr="00753FB5">
        <w:rPr>
          <w:rFonts w:cs="Arial"/>
          <w:sz w:val="20"/>
          <w:szCs w:val="20"/>
        </w:rPr>
        <w:t xml:space="preserve"> morajo imeti merilnik skupnega trajanja </w:t>
      </w:r>
      <w:proofErr w:type="spellStart"/>
      <w:r w:rsidRPr="00753FB5">
        <w:rPr>
          <w:rFonts w:cs="Arial"/>
          <w:sz w:val="20"/>
          <w:szCs w:val="20"/>
        </w:rPr>
        <w:t>presvetljevanja</w:t>
      </w:r>
      <w:proofErr w:type="spellEnd"/>
      <w:r w:rsidRPr="00753FB5">
        <w:rPr>
          <w:rFonts w:cs="Arial"/>
          <w:sz w:val="20"/>
          <w:szCs w:val="20"/>
        </w:rPr>
        <w:t xml:space="preserve"> z zvočnim alarmom, ki se sproži po 5 minutah </w:t>
      </w:r>
      <w:proofErr w:type="spellStart"/>
      <w:r w:rsidRPr="00753FB5">
        <w:rPr>
          <w:rFonts w:cs="Arial"/>
          <w:sz w:val="20"/>
          <w:szCs w:val="20"/>
        </w:rPr>
        <w:t>presvetljevanja</w:t>
      </w:r>
      <w:proofErr w:type="spellEnd"/>
      <w:r w:rsidRPr="00753FB5">
        <w:rPr>
          <w:rFonts w:cs="Arial"/>
          <w:sz w:val="20"/>
          <w:szCs w:val="20"/>
        </w:rPr>
        <w:t>. Zvočni alarm mora biti takšen, da ga je mogoče prekiniti zgolj ročno.</w:t>
      </w:r>
    </w:p>
    <w:p w:rsidR="00AA7450" w:rsidRPr="00753FB5" w:rsidRDefault="00AA7450" w:rsidP="00AA7450">
      <w:pPr>
        <w:numPr>
          <w:ilvl w:val="0"/>
          <w:numId w:val="37"/>
        </w:numPr>
        <w:overflowPunct/>
        <w:autoSpaceDE/>
        <w:autoSpaceDN/>
        <w:adjustRightInd/>
        <w:spacing w:after="120"/>
        <w:ind w:left="357" w:hanging="357"/>
        <w:textAlignment w:val="auto"/>
        <w:rPr>
          <w:rFonts w:cs="Arial"/>
          <w:sz w:val="20"/>
          <w:szCs w:val="20"/>
        </w:rPr>
      </w:pPr>
      <w:r w:rsidRPr="00753FB5">
        <w:rPr>
          <w:rFonts w:cs="Arial"/>
          <w:sz w:val="20"/>
          <w:szCs w:val="20"/>
        </w:rPr>
        <w:t>Rentgenske naprave za računalniško tomografijo</w:t>
      </w:r>
      <w:r w:rsidRPr="00753FB5">
        <w:rPr>
          <w:rFonts w:cs="Arial"/>
          <w:b/>
          <w:i/>
          <w:sz w:val="20"/>
          <w:szCs w:val="20"/>
        </w:rPr>
        <w:t xml:space="preserve"> </w:t>
      </w:r>
      <w:r w:rsidRPr="00753FB5">
        <w:rPr>
          <w:rFonts w:cs="Arial"/>
          <w:sz w:val="20"/>
          <w:szCs w:val="20"/>
        </w:rPr>
        <w:t xml:space="preserve">morajo imeti možnost prekinitve izvajanja posega preden se končajo vsi predvideni rezi, med ogrevanjem ali umerjanjem detektorjev. </w:t>
      </w:r>
    </w:p>
    <w:p w:rsidR="00AA7450" w:rsidRPr="00753FB5" w:rsidRDefault="00AA7450" w:rsidP="004B4B17">
      <w:pPr>
        <w:numPr>
          <w:ilvl w:val="0"/>
          <w:numId w:val="37"/>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Pri uporabi rentgenskih naprav za računalniško tomografijo za </w:t>
      </w:r>
      <w:proofErr w:type="spellStart"/>
      <w:r w:rsidRPr="00753FB5">
        <w:rPr>
          <w:rFonts w:cs="Arial"/>
          <w:sz w:val="20"/>
          <w:szCs w:val="20"/>
        </w:rPr>
        <w:t>presvetljevanje</w:t>
      </w:r>
      <w:proofErr w:type="spellEnd"/>
      <w:r w:rsidRPr="00753FB5">
        <w:rPr>
          <w:rFonts w:cs="Arial"/>
          <w:sz w:val="20"/>
          <w:szCs w:val="20"/>
        </w:rPr>
        <w:t xml:space="preserve"> mora biti postavljena časovna omejitev </w:t>
      </w:r>
      <w:proofErr w:type="spellStart"/>
      <w:r w:rsidRPr="00753FB5">
        <w:rPr>
          <w:rFonts w:cs="Arial"/>
          <w:sz w:val="20"/>
          <w:szCs w:val="20"/>
        </w:rPr>
        <w:t>presvetljevanja</w:t>
      </w:r>
      <w:proofErr w:type="spellEnd"/>
      <w:r w:rsidRPr="00753FB5">
        <w:rPr>
          <w:rFonts w:cs="Arial"/>
          <w:sz w:val="20"/>
          <w:szCs w:val="20"/>
        </w:rPr>
        <w:t xml:space="preserve"> tako, da doza na koži pacienta ne preseže 500 </w:t>
      </w:r>
      <w:proofErr w:type="spellStart"/>
      <w:r w:rsidRPr="00753FB5">
        <w:rPr>
          <w:rFonts w:cs="Arial"/>
          <w:sz w:val="20"/>
          <w:szCs w:val="20"/>
        </w:rPr>
        <w:t>mGy</w:t>
      </w:r>
      <w:proofErr w:type="spellEnd"/>
      <w:r w:rsidRPr="00753FB5">
        <w:rPr>
          <w:rFonts w:cs="Arial"/>
          <w:sz w:val="20"/>
          <w:szCs w:val="20"/>
        </w:rPr>
        <w:t>.</w:t>
      </w:r>
    </w:p>
    <w:p w:rsidR="004B4B17" w:rsidRPr="00753FB5" w:rsidRDefault="006D35CE" w:rsidP="004B4B17">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r w:rsidRPr="00753FB5">
        <w:rPr>
          <w:rFonts w:ascii="Arial" w:eastAsia="Times New Roman" w:hAnsi="Arial" w:cs="Arial"/>
          <w:bCs w:val="0"/>
          <w:color w:val="auto"/>
          <w:sz w:val="20"/>
          <w:szCs w:val="20"/>
        </w:rPr>
        <w:t>55</w:t>
      </w:r>
      <w:r w:rsidR="00AA7450" w:rsidRPr="00753FB5">
        <w:rPr>
          <w:rFonts w:ascii="Arial" w:eastAsia="Times New Roman" w:hAnsi="Arial" w:cs="Arial"/>
          <w:bCs w:val="0"/>
          <w:color w:val="auto"/>
          <w:sz w:val="20"/>
          <w:szCs w:val="20"/>
        </w:rPr>
        <w:t>. člen</w:t>
      </w:r>
    </w:p>
    <w:p w:rsidR="00AA7450" w:rsidRPr="00753FB5" w:rsidRDefault="0087318C" w:rsidP="004B4B17">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r w:rsidRPr="00753FB5">
        <w:rPr>
          <w:rFonts w:ascii="Arial" w:eastAsia="Times New Roman" w:hAnsi="Arial" w:cs="Arial"/>
          <w:bCs w:val="0"/>
          <w:color w:val="auto"/>
          <w:sz w:val="20"/>
          <w:szCs w:val="20"/>
        </w:rPr>
        <w:t>(zahteve in omejitve za naprave</w:t>
      </w:r>
      <w:r w:rsidR="004B4B17" w:rsidRPr="00753FB5">
        <w:rPr>
          <w:rFonts w:ascii="Arial" w:eastAsia="Times New Roman" w:hAnsi="Arial" w:cs="Arial"/>
          <w:bCs w:val="0"/>
          <w:color w:val="auto"/>
          <w:sz w:val="20"/>
          <w:szCs w:val="20"/>
        </w:rPr>
        <w:t>)</w:t>
      </w:r>
    </w:p>
    <w:p w:rsidR="00AA7450" w:rsidRPr="00753FB5" w:rsidRDefault="00AA7450" w:rsidP="00AA7450">
      <w:pPr>
        <w:spacing w:before="240"/>
        <w:rPr>
          <w:rFonts w:cs="Arial"/>
          <w:sz w:val="20"/>
          <w:szCs w:val="20"/>
        </w:rPr>
      </w:pPr>
      <w:r w:rsidRPr="00753FB5">
        <w:rPr>
          <w:rFonts w:cs="Arial"/>
          <w:sz w:val="20"/>
          <w:szCs w:val="20"/>
        </w:rPr>
        <w:t xml:space="preserve">(1) Za radiološke posege, pri katerih se uporablja </w:t>
      </w:r>
      <w:proofErr w:type="spellStart"/>
      <w:r w:rsidRPr="00753FB5">
        <w:rPr>
          <w:rFonts w:cs="Arial"/>
          <w:sz w:val="20"/>
          <w:szCs w:val="20"/>
        </w:rPr>
        <w:t>presvetljevanje</w:t>
      </w:r>
      <w:proofErr w:type="spellEnd"/>
      <w:r w:rsidRPr="00753FB5">
        <w:rPr>
          <w:rFonts w:cs="Arial"/>
          <w:sz w:val="20"/>
          <w:szCs w:val="20"/>
        </w:rPr>
        <w:t>, se smejo uporabljati le rentgenske naprave opremljene s sistemom za a</w:t>
      </w:r>
      <w:r w:rsidR="0022059C" w:rsidRPr="00753FB5">
        <w:rPr>
          <w:rFonts w:cs="Arial"/>
          <w:sz w:val="20"/>
          <w:szCs w:val="20"/>
        </w:rPr>
        <w:t xml:space="preserve">vtomatski nadzor hitrosti doze </w:t>
      </w:r>
      <w:r w:rsidRPr="00753FB5">
        <w:rPr>
          <w:rFonts w:cs="Arial"/>
          <w:sz w:val="20"/>
          <w:szCs w:val="20"/>
        </w:rPr>
        <w:t>in z ojačevalniki slike ali podobno tehnologijo</w:t>
      </w:r>
      <w:r w:rsidR="0022059C" w:rsidRPr="00753FB5">
        <w:rPr>
          <w:rFonts w:cs="Arial"/>
          <w:sz w:val="20"/>
          <w:szCs w:val="20"/>
        </w:rPr>
        <w:t xml:space="preserve">, </w:t>
      </w:r>
      <w:r w:rsidRPr="00753FB5">
        <w:rPr>
          <w:rFonts w:cs="Arial"/>
          <w:sz w:val="20"/>
          <w:szCs w:val="20"/>
        </w:rPr>
        <w:t>ki omogoča spremljanje slike na oddaljenem zaslonu.</w:t>
      </w:r>
    </w:p>
    <w:p w:rsidR="00AA7450" w:rsidRPr="00753FB5" w:rsidRDefault="00AA7450" w:rsidP="00AA7450">
      <w:pPr>
        <w:spacing w:before="240"/>
        <w:rPr>
          <w:rFonts w:cs="Arial"/>
          <w:sz w:val="20"/>
          <w:szCs w:val="20"/>
        </w:rPr>
      </w:pPr>
      <w:r w:rsidRPr="00753FB5">
        <w:rPr>
          <w:rFonts w:cs="Arial"/>
          <w:sz w:val="20"/>
          <w:szCs w:val="20"/>
        </w:rPr>
        <w:t xml:space="preserve">(2) Rentgenske naprave za </w:t>
      </w:r>
      <w:proofErr w:type="spellStart"/>
      <w:r w:rsidRPr="00753FB5">
        <w:rPr>
          <w:rFonts w:cs="Arial"/>
          <w:sz w:val="20"/>
          <w:szCs w:val="20"/>
        </w:rPr>
        <w:t>presvetljevanje</w:t>
      </w:r>
      <w:proofErr w:type="spellEnd"/>
      <w:r w:rsidRPr="00753FB5">
        <w:rPr>
          <w:rFonts w:cs="Arial"/>
          <w:sz w:val="20"/>
          <w:szCs w:val="20"/>
        </w:rPr>
        <w:t xml:space="preserve"> morajo imeti za zmanjševanje obsevanosti pacientov sistem za ohranjanje zadnje slike, po možnosti pa tudi druge tehnične rešitve, kot so pulzno delovanje, izbiro različnih ravni ekspozici</w:t>
      </w:r>
      <w:r w:rsidR="006E1D6C" w:rsidRPr="00753FB5">
        <w:rPr>
          <w:rFonts w:cs="Arial"/>
          <w:sz w:val="20"/>
          <w:szCs w:val="20"/>
        </w:rPr>
        <w:t>je in frekvence slikovnih serij</w:t>
      </w:r>
      <w:r w:rsidRPr="00753FB5">
        <w:rPr>
          <w:rFonts w:cs="Arial"/>
          <w:sz w:val="20"/>
          <w:szCs w:val="20"/>
        </w:rPr>
        <w:t>.</w:t>
      </w:r>
    </w:p>
    <w:p w:rsidR="00AA7450" w:rsidRPr="00753FB5" w:rsidRDefault="00AA7450" w:rsidP="00AA7450">
      <w:pPr>
        <w:spacing w:before="240"/>
        <w:rPr>
          <w:rFonts w:cs="Arial"/>
          <w:sz w:val="20"/>
          <w:szCs w:val="20"/>
        </w:rPr>
      </w:pPr>
      <w:r w:rsidRPr="00753FB5">
        <w:rPr>
          <w:rFonts w:cs="Arial"/>
          <w:sz w:val="20"/>
          <w:szCs w:val="20"/>
        </w:rPr>
        <w:t>(3) Radiološka oprema, ki se uporablja pri intervencijskih posegih, mora  vključevati napravo ali sistem, ki izvajalca posega, obvešča o količini sevanja, ki ga oprema oddaja med posegom.</w:t>
      </w:r>
    </w:p>
    <w:p w:rsidR="00AA7450" w:rsidRPr="00753FB5" w:rsidRDefault="001742AE" w:rsidP="00AA7450">
      <w:pPr>
        <w:spacing w:before="240"/>
        <w:rPr>
          <w:rFonts w:cs="Arial"/>
          <w:sz w:val="20"/>
          <w:szCs w:val="20"/>
        </w:rPr>
      </w:pPr>
      <w:r w:rsidRPr="00753FB5">
        <w:rPr>
          <w:rFonts w:cs="Arial"/>
          <w:sz w:val="20"/>
          <w:szCs w:val="20"/>
        </w:rPr>
        <w:t xml:space="preserve"> </w:t>
      </w:r>
      <w:r w:rsidR="00AA7450" w:rsidRPr="00753FB5">
        <w:rPr>
          <w:rFonts w:cs="Arial"/>
          <w:sz w:val="20"/>
          <w:szCs w:val="20"/>
        </w:rPr>
        <w:t xml:space="preserve">(4) Radiološka oprema, ki se uporablja pri intervencijskih posegih ali za  računalniško tomografijo, in vsa nova radiološka oprema, ki se uporablja za načrtovanje, vodenje ali spremljanje zdravljenja, mora </w:t>
      </w:r>
      <w:r w:rsidR="00AA7450" w:rsidRPr="00753FB5">
        <w:rPr>
          <w:rFonts w:cs="Arial"/>
          <w:sz w:val="20"/>
          <w:szCs w:val="20"/>
        </w:rPr>
        <w:lastRenderedPageBreak/>
        <w:t>vključevati napravo ali sistem, ki ob koncu posega poda informacije, ki omogočajo oceno obsevanosti pacienta.</w:t>
      </w:r>
    </w:p>
    <w:p w:rsidR="00AA7450" w:rsidRPr="00753FB5" w:rsidRDefault="00AA7450" w:rsidP="00AA7450">
      <w:pPr>
        <w:spacing w:before="240"/>
        <w:rPr>
          <w:rFonts w:cs="Arial"/>
          <w:sz w:val="20"/>
          <w:szCs w:val="20"/>
        </w:rPr>
      </w:pPr>
      <w:r w:rsidRPr="00753FB5">
        <w:rPr>
          <w:rFonts w:cs="Arial"/>
          <w:sz w:val="20"/>
          <w:szCs w:val="20"/>
        </w:rPr>
        <w:t>(5) Radiološka oprema, ki se uporablja pri intervencijskih posegih ali za  računalniško tomografijo, mora omogočati prenos informacij, ki omogočajo oceno obsevanosti pacienta, v poročilo o preiskavi na napravi.</w:t>
      </w:r>
    </w:p>
    <w:p w:rsidR="00AA7450" w:rsidRPr="00753FB5" w:rsidRDefault="00AA7450" w:rsidP="00AA7450">
      <w:pPr>
        <w:spacing w:before="240"/>
        <w:rPr>
          <w:rFonts w:cs="Arial"/>
          <w:sz w:val="20"/>
          <w:szCs w:val="20"/>
        </w:rPr>
      </w:pPr>
      <w:r w:rsidRPr="00753FB5">
        <w:rPr>
          <w:rFonts w:cs="Arial"/>
          <w:sz w:val="20"/>
          <w:szCs w:val="20"/>
        </w:rPr>
        <w:t>(6</w:t>
      </w:r>
      <w:r w:rsidR="00532909" w:rsidRPr="00753FB5">
        <w:rPr>
          <w:rFonts w:cs="Arial"/>
          <w:sz w:val="20"/>
          <w:szCs w:val="20"/>
        </w:rPr>
        <w:t>) Ne glede na zahteve tretjega do petega</w:t>
      </w:r>
      <w:r w:rsidRPr="00753FB5">
        <w:rPr>
          <w:rFonts w:cs="Arial"/>
          <w:sz w:val="20"/>
          <w:szCs w:val="20"/>
        </w:rPr>
        <w:t xml:space="preserve"> odstavka mora nova rentgenska diagnostična oprema vključevati napravo ali sistem, ki poda informacije, ki omogočajo oceno obsevanosti pacienta. Kjer je to primerno mora oprema omogočati prenos teh informacij v poročilo o preiskavi na napravi.</w:t>
      </w:r>
    </w:p>
    <w:p w:rsidR="0087318C" w:rsidRPr="00753FB5" w:rsidRDefault="0087318C" w:rsidP="00AA7450">
      <w:pPr>
        <w:spacing w:before="240"/>
        <w:rPr>
          <w:rFonts w:cs="Arial"/>
          <w:sz w:val="20"/>
          <w:szCs w:val="20"/>
        </w:rPr>
      </w:pPr>
      <w:r w:rsidRPr="00753FB5">
        <w:rPr>
          <w:rFonts w:cs="Arial"/>
          <w:sz w:val="20"/>
          <w:szCs w:val="20"/>
        </w:rPr>
        <w:t xml:space="preserve">(7) Naprav za računalniško tomografijo z </w:t>
      </w:r>
      <w:r w:rsidR="00B400B9" w:rsidRPr="00753FB5">
        <w:rPr>
          <w:rFonts w:cs="Arial"/>
          <w:sz w:val="20"/>
          <w:szCs w:val="20"/>
        </w:rPr>
        <w:t xml:space="preserve">le </w:t>
      </w:r>
      <w:r w:rsidRPr="00753FB5">
        <w:rPr>
          <w:rFonts w:cs="Arial"/>
          <w:sz w:val="20"/>
          <w:szCs w:val="20"/>
        </w:rPr>
        <w:t>eno</w:t>
      </w:r>
      <w:r w:rsidR="00B400B9" w:rsidRPr="00753FB5">
        <w:rPr>
          <w:rFonts w:cs="Arial"/>
          <w:sz w:val="20"/>
          <w:szCs w:val="20"/>
        </w:rPr>
        <w:t xml:space="preserve"> vrsto sprejemnikov</w:t>
      </w:r>
      <w:r w:rsidRPr="00753FB5">
        <w:rPr>
          <w:rFonts w:cs="Arial"/>
          <w:sz w:val="20"/>
          <w:szCs w:val="20"/>
        </w:rPr>
        <w:t xml:space="preserve"> ni dovoljeno uporabljati.</w:t>
      </w:r>
    </w:p>
    <w:p w:rsidR="00B400B9" w:rsidRPr="00753FB5" w:rsidRDefault="00B400B9" w:rsidP="00B400B9">
      <w:pPr>
        <w:spacing w:before="240"/>
        <w:rPr>
          <w:rFonts w:cs="Arial"/>
          <w:sz w:val="20"/>
          <w:szCs w:val="20"/>
        </w:rPr>
      </w:pPr>
      <w:r w:rsidRPr="00753FB5">
        <w:rPr>
          <w:rFonts w:cs="Arial"/>
          <w:sz w:val="20"/>
          <w:szCs w:val="20"/>
        </w:rPr>
        <w:t xml:space="preserve">(8) Za slikanje dojk ni dovoljeno uporabljati </w:t>
      </w:r>
      <w:proofErr w:type="spellStart"/>
      <w:r w:rsidRPr="00753FB5">
        <w:rPr>
          <w:rFonts w:cs="Arial"/>
          <w:sz w:val="20"/>
          <w:szCs w:val="20"/>
        </w:rPr>
        <w:t>mamografskih</w:t>
      </w:r>
      <w:proofErr w:type="spellEnd"/>
      <w:r w:rsidRPr="00753FB5">
        <w:rPr>
          <w:rFonts w:cs="Arial"/>
          <w:sz w:val="20"/>
          <w:szCs w:val="20"/>
        </w:rPr>
        <w:t xml:space="preserve"> naprav:</w:t>
      </w:r>
    </w:p>
    <w:p w:rsidR="00B400B9" w:rsidRPr="00753FB5" w:rsidRDefault="00B400B9" w:rsidP="00B400B9">
      <w:pPr>
        <w:spacing w:before="240"/>
        <w:ind w:left="284" w:firstLine="284"/>
        <w:rPr>
          <w:rFonts w:cs="Arial"/>
          <w:sz w:val="20"/>
          <w:szCs w:val="20"/>
        </w:rPr>
      </w:pPr>
      <w:r w:rsidRPr="00753FB5">
        <w:rPr>
          <w:rFonts w:cs="Arial"/>
          <w:sz w:val="20"/>
          <w:szCs w:val="20"/>
        </w:rPr>
        <w:t>a)</w:t>
      </w:r>
      <w:r w:rsidRPr="00753FB5">
        <w:rPr>
          <w:rFonts w:cs="Arial"/>
          <w:sz w:val="20"/>
          <w:szCs w:val="20"/>
        </w:rPr>
        <w:tab/>
        <w:t>z razdaljo med goriščem in slikovnim sprejemnikom manjšo od 60 cm;</w:t>
      </w:r>
    </w:p>
    <w:p w:rsidR="00B400B9" w:rsidRPr="00753FB5" w:rsidRDefault="00B400B9" w:rsidP="00B400B9">
      <w:pPr>
        <w:spacing w:before="240"/>
        <w:ind w:left="568"/>
        <w:rPr>
          <w:rFonts w:cs="Arial"/>
          <w:sz w:val="20"/>
          <w:szCs w:val="20"/>
        </w:rPr>
      </w:pPr>
      <w:r w:rsidRPr="00753FB5">
        <w:rPr>
          <w:rFonts w:cs="Arial"/>
          <w:sz w:val="20"/>
          <w:szCs w:val="20"/>
        </w:rPr>
        <w:t>b) s</w:t>
      </w:r>
      <w:r w:rsidR="006159C3" w:rsidRPr="00753FB5">
        <w:rPr>
          <w:rFonts w:cs="Arial"/>
          <w:sz w:val="20"/>
          <w:szCs w:val="20"/>
        </w:rPr>
        <w:t xml:space="preserve"> slikovnim poljem manjšim od 18x</w:t>
      </w:r>
      <w:r w:rsidRPr="00753FB5">
        <w:rPr>
          <w:rFonts w:cs="Arial"/>
          <w:sz w:val="20"/>
          <w:szCs w:val="20"/>
        </w:rPr>
        <w:t>24 cm</w:t>
      </w:r>
      <w:r w:rsidRPr="00753FB5">
        <w:rPr>
          <w:rFonts w:cs="Arial"/>
          <w:sz w:val="20"/>
          <w:szCs w:val="20"/>
          <w:vertAlign w:val="superscript"/>
        </w:rPr>
        <w:t>2</w:t>
      </w:r>
      <w:r w:rsidRPr="00753FB5">
        <w:rPr>
          <w:rFonts w:cs="Arial"/>
          <w:sz w:val="20"/>
          <w:szCs w:val="20"/>
        </w:rPr>
        <w:t xml:space="preserve">, razen za izvajanje </w:t>
      </w:r>
      <w:proofErr w:type="spellStart"/>
      <w:r w:rsidRPr="00753FB5">
        <w:rPr>
          <w:rFonts w:cs="Arial"/>
          <w:sz w:val="20"/>
          <w:szCs w:val="20"/>
        </w:rPr>
        <w:t>stereotaktične</w:t>
      </w:r>
      <w:proofErr w:type="spellEnd"/>
      <w:r w:rsidRPr="00753FB5">
        <w:rPr>
          <w:rFonts w:cs="Arial"/>
          <w:sz w:val="20"/>
          <w:szCs w:val="20"/>
        </w:rPr>
        <w:t xml:space="preserve">      punkcije dojk;</w:t>
      </w:r>
    </w:p>
    <w:p w:rsidR="006159C3" w:rsidRPr="00753FB5" w:rsidRDefault="00B400B9" w:rsidP="00B400B9">
      <w:pPr>
        <w:spacing w:before="240"/>
        <w:ind w:left="568"/>
        <w:rPr>
          <w:rFonts w:cs="Arial"/>
          <w:sz w:val="20"/>
          <w:szCs w:val="20"/>
        </w:rPr>
      </w:pPr>
      <w:r w:rsidRPr="00753FB5">
        <w:rPr>
          <w:rFonts w:cs="Arial"/>
          <w:sz w:val="20"/>
          <w:szCs w:val="20"/>
        </w:rPr>
        <w:t>c) brez motorizirane naprave za stiskanje dojke</w:t>
      </w:r>
      <w:r w:rsidR="006159C3" w:rsidRPr="00753FB5">
        <w:rPr>
          <w:rFonts w:cs="Arial"/>
          <w:sz w:val="20"/>
          <w:szCs w:val="20"/>
        </w:rPr>
        <w:t>;</w:t>
      </w:r>
    </w:p>
    <w:p w:rsidR="00B400B9" w:rsidRPr="00753FB5" w:rsidRDefault="006159C3" w:rsidP="00B400B9">
      <w:pPr>
        <w:spacing w:before="240"/>
        <w:ind w:left="568"/>
        <w:rPr>
          <w:rFonts w:cs="Arial"/>
          <w:sz w:val="20"/>
          <w:szCs w:val="20"/>
        </w:rPr>
      </w:pPr>
      <w:r w:rsidRPr="00753FB5">
        <w:rPr>
          <w:rFonts w:cs="Arial"/>
          <w:sz w:val="20"/>
          <w:szCs w:val="20"/>
        </w:rPr>
        <w:t xml:space="preserve">č) </w:t>
      </w:r>
      <w:r w:rsidR="00B400B9" w:rsidRPr="00753FB5">
        <w:rPr>
          <w:rFonts w:cs="Arial"/>
          <w:sz w:val="20"/>
          <w:szCs w:val="20"/>
        </w:rPr>
        <w:t>brez prikaza debeline sl</w:t>
      </w:r>
      <w:r w:rsidRPr="00753FB5">
        <w:rPr>
          <w:rFonts w:cs="Arial"/>
          <w:sz w:val="20"/>
          <w:szCs w:val="20"/>
        </w:rPr>
        <w:t xml:space="preserve">ikane dojke in sile </w:t>
      </w:r>
      <w:proofErr w:type="spellStart"/>
      <w:r w:rsidRPr="00753FB5">
        <w:rPr>
          <w:rFonts w:cs="Arial"/>
          <w:sz w:val="20"/>
          <w:szCs w:val="20"/>
        </w:rPr>
        <w:t>kompresije</w:t>
      </w:r>
      <w:proofErr w:type="spellEnd"/>
      <w:r w:rsidRPr="00753FB5">
        <w:rPr>
          <w:rFonts w:cs="Arial"/>
          <w:sz w:val="20"/>
          <w:szCs w:val="20"/>
        </w:rPr>
        <w:t xml:space="preserve"> in </w:t>
      </w:r>
    </w:p>
    <w:p w:rsidR="00B400B9" w:rsidRPr="00753FB5" w:rsidRDefault="006159C3" w:rsidP="00B400B9">
      <w:pPr>
        <w:spacing w:before="240"/>
        <w:ind w:left="568"/>
        <w:rPr>
          <w:rFonts w:cs="Arial"/>
          <w:sz w:val="20"/>
          <w:szCs w:val="20"/>
        </w:rPr>
      </w:pPr>
      <w:r w:rsidRPr="00753FB5">
        <w:rPr>
          <w:rFonts w:cs="Arial"/>
          <w:sz w:val="20"/>
          <w:szCs w:val="20"/>
        </w:rPr>
        <w:t>d</w:t>
      </w:r>
      <w:r w:rsidR="00B400B9" w:rsidRPr="00753FB5">
        <w:rPr>
          <w:rFonts w:cs="Arial"/>
          <w:sz w:val="20"/>
          <w:szCs w:val="20"/>
        </w:rPr>
        <w:t xml:space="preserve">) </w:t>
      </w:r>
      <w:r w:rsidRPr="00753FB5">
        <w:rPr>
          <w:rFonts w:cs="Arial"/>
          <w:sz w:val="20"/>
          <w:szCs w:val="20"/>
        </w:rPr>
        <w:t>z analognim sprejemnikom, brez</w:t>
      </w:r>
      <w:r w:rsidR="00B400B9" w:rsidRPr="00753FB5">
        <w:rPr>
          <w:rFonts w:cs="Arial"/>
          <w:sz w:val="20"/>
          <w:szCs w:val="20"/>
        </w:rPr>
        <w:t xml:space="preserve"> </w:t>
      </w:r>
      <w:proofErr w:type="spellStart"/>
      <w:r w:rsidR="00B400B9" w:rsidRPr="00753FB5">
        <w:rPr>
          <w:rFonts w:cs="Arial"/>
          <w:sz w:val="20"/>
          <w:szCs w:val="20"/>
        </w:rPr>
        <w:t>radiografske</w:t>
      </w:r>
      <w:proofErr w:type="spellEnd"/>
      <w:r w:rsidR="00B400B9" w:rsidRPr="00753FB5">
        <w:rPr>
          <w:rFonts w:cs="Arial"/>
          <w:sz w:val="20"/>
          <w:szCs w:val="20"/>
        </w:rPr>
        <w:t xml:space="preserve"> rešetke.</w:t>
      </w:r>
    </w:p>
    <w:p w:rsidR="00074D88" w:rsidRPr="00753FB5" w:rsidRDefault="00074D88" w:rsidP="00074D88">
      <w:pPr>
        <w:overflowPunct/>
        <w:autoSpaceDE/>
        <w:autoSpaceDN/>
        <w:adjustRightInd/>
        <w:spacing w:after="120"/>
        <w:textAlignment w:val="auto"/>
        <w:rPr>
          <w:rFonts w:cs="Arial"/>
          <w:b/>
          <w:sz w:val="20"/>
          <w:szCs w:val="20"/>
        </w:rPr>
      </w:pPr>
    </w:p>
    <w:p w:rsidR="00AA7450" w:rsidRPr="00753FB5" w:rsidRDefault="00074D88" w:rsidP="00074D88">
      <w:pPr>
        <w:overflowPunct/>
        <w:autoSpaceDE/>
        <w:autoSpaceDN/>
        <w:adjustRightInd/>
        <w:spacing w:after="120"/>
        <w:textAlignment w:val="auto"/>
        <w:rPr>
          <w:rFonts w:cs="Arial"/>
          <w:b/>
          <w:sz w:val="20"/>
          <w:szCs w:val="20"/>
          <w:u w:val="single"/>
        </w:rPr>
      </w:pPr>
      <w:proofErr w:type="spellStart"/>
      <w:r w:rsidRPr="00753FB5">
        <w:rPr>
          <w:rFonts w:cs="Arial"/>
          <w:b/>
          <w:sz w:val="20"/>
          <w:szCs w:val="20"/>
        </w:rPr>
        <w:t>IV.5</w:t>
      </w:r>
      <w:proofErr w:type="spellEnd"/>
      <w:r w:rsidRPr="00753FB5">
        <w:rPr>
          <w:rFonts w:cs="Arial"/>
          <w:b/>
          <w:sz w:val="20"/>
          <w:szCs w:val="20"/>
        </w:rPr>
        <w:t xml:space="preserve"> </w:t>
      </w:r>
      <w:r w:rsidR="00AA7450" w:rsidRPr="00753FB5">
        <w:rPr>
          <w:rFonts w:cs="Arial"/>
          <w:b/>
          <w:sz w:val="20"/>
          <w:szCs w:val="20"/>
          <w:u w:val="single"/>
        </w:rPr>
        <w:t>Zobna rentgenska diagnostika</w:t>
      </w:r>
    </w:p>
    <w:p w:rsidR="00AA7450" w:rsidRPr="00753FB5" w:rsidRDefault="00AA7450" w:rsidP="00F51475">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r w:rsidRPr="00753FB5">
        <w:rPr>
          <w:rFonts w:ascii="Arial" w:hAnsi="Arial" w:cs="Arial"/>
          <w:sz w:val="20"/>
          <w:szCs w:val="20"/>
        </w:rPr>
        <w:t xml:space="preserve">                                  </w:t>
      </w:r>
    </w:p>
    <w:p w:rsidR="00F51475" w:rsidRPr="00753FB5" w:rsidRDefault="006D35CE" w:rsidP="00F51475">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56</w:t>
      </w:r>
      <w:r w:rsidR="004B4B17"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p>
    <w:p w:rsidR="00AA7450" w:rsidRPr="00753FB5" w:rsidRDefault="00F51475" w:rsidP="00F51475">
      <w:pPr>
        <w:pStyle w:val="Naslov2"/>
        <w:keepLines w:val="0"/>
        <w:tabs>
          <w:tab w:val="left" w:pos="284"/>
          <w:tab w:val="left" w:pos="437"/>
        </w:tabs>
        <w:overflowPunct/>
        <w:autoSpaceDE/>
        <w:autoSpaceDN/>
        <w:adjustRightInd/>
        <w:spacing w:before="240" w:after="240"/>
        <w:jc w:val="center"/>
        <w:textAlignment w:val="auto"/>
        <w:rPr>
          <w:rFonts w:ascii="Arial" w:eastAsia="Times New Roman" w:hAnsi="Arial" w:cs="Arial"/>
          <w:bCs w:val="0"/>
          <w:color w:val="auto"/>
          <w:sz w:val="20"/>
          <w:szCs w:val="20"/>
        </w:rPr>
      </w:pPr>
      <w:r w:rsidRPr="00753FB5">
        <w:rPr>
          <w:rFonts w:ascii="Arial" w:eastAsia="Times New Roman" w:hAnsi="Arial" w:cs="Arial"/>
          <w:bCs w:val="0"/>
          <w:color w:val="auto"/>
          <w:sz w:val="20"/>
          <w:szCs w:val="20"/>
        </w:rPr>
        <w:t>(prostori zobne rentgenske diagnostike)</w:t>
      </w:r>
      <w:r w:rsidR="00AA7450" w:rsidRPr="00753FB5">
        <w:rPr>
          <w:rFonts w:ascii="Arial" w:eastAsia="Times New Roman" w:hAnsi="Arial" w:cs="Arial"/>
          <w:bCs w:val="0"/>
          <w:color w:val="auto"/>
          <w:sz w:val="20"/>
          <w:szCs w:val="20"/>
        </w:rPr>
        <w:br/>
      </w:r>
    </w:p>
    <w:p w:rsidR="00AA7450" w:rsidRPr="00753FB5" w:rsidRDefault="00AA7450" w:rsidP="00AA7450">
      <w:pPr>
        <w:numPr>
          <w:ilvl w:val="0"/>
          <w:numId w:val="45"/>
        </w:numPr>
        <w:overflowPunct/>
        <w:autoSpaceDE/>
        <w:autoSpaceDN/>
        <w:adjustRightInd/>
        <w:spacing w:after="120"/>
        <w:ind w:left="357" w:hanging="357"/>
        <w:textAlignment w:val="auto"/>
        <w:rPr>
          <w:rFonts w:cs="Arial"/>
          <w:sz w:val="20"/>
          <w:szCs w:val="20"/>
        </w:rPr>
      </w:pPr>
      <w:r w:rsidRPr="00753FB5">
        <w:rPr>
          <w:rFonts w:cs="Arial"/>
          <w:sz w:val="20"/>
          <w:szCs w:val="20"/>
        </w:rPr>
        <w:t>Zobna rentgenska diagnostika se praviloma izvaja v prostorih, ki so namenjeni in prilagojeni izvajanju teh posegov.</w:t>
      </w:r>
    </w:p>
    <w:p w:rsidR="00AA7450" w:rsidRPr="00753FB5" w:rsidRDefault="00AA7450" w:rsidP="00AA7450">
      <w:pPr>
        <w:numPr>
          <w:ilvl w:val="0"/>
          <w:numId w:val="45"/>
        </w:numPr>
        <w:overflowPunct/>
        <w:autoSpaceDE/>
        <w:autoSpaceDN/>
        <w:adjustRightInd/>
        <w:spacing w:after="120"/>
        <w:ind w:left="357" w:hanging="357"/>
        <w:textAlignment w:val="auto"/>
        <w:rPr>
          <w:rFonts w:cs="Arial"/>
          <w:sz w:val="20"/>
          <w:szCs w:val="20"/>
        </w:rPr>
      </w:pPr>
      <w:proofErr w:type="spellStart"/>
      <w:r w:rsidRPr="00753FB5">
        <w:rPr>
          <w:rFonts w:cs="Arial"/>
          <w:sz w:val="20"/>
          <w:szCs w:val="20"/>
        </w:rPr>
        <w:t>Intraoralne</w:t>
      </w:r>
      <w:proofErr w:type="spellEnd"/>
      <w:r w:rsidRPr="00753FB5">
        <w:rPr>
          <w:rFonts w:cs="Arial"/>
          <w:sz w:val="20"/>
          <w:szCs w:val="20"/>
        </w:rPr>
        <w:t xml:space="preserve"> rentgenske naprave se lahko uporabljajo tudi v prostorih, ki niso namenjeni izključno rentgenski diagnostiki, če je zagotovljena ustrezna zaščita sosednjih prostorov pred sevanjem naprave in če je na voljo dovolj prostora, da se izvajalec radiološkega posega lahko umakne na varno razdaljo in iz smeri koristnega snopa.</w:t>
      </w:r>
    </w:p>
    <w:p w:rsidR="00AA7450" w:rsidRPr="00753FB5" w:rsidRDefault="00AA7450" w:rsidP="00AA7450">
      <w:pPr>
        <w:numPr>
          <w:ilvl w:val="0"/>
          <w:numId w:val="45"/>
        </w:numPr>
        <w:overflowPunct/>
        <w:autoSpaceDE/>
        <w:autoSpaceDN/>
        <w:adjustRightInd/>
        <w:spacing w:after="120"/>
        <w:textAlignment w:val="auto"/>
        <w:rPr>
          <w:rFonts w:cs="Arial"/>
          <w:sz w:val="20"/>
          <w:szCs w:val="20"/>
        </w:rPr>
      </w:pPr>
      <w:r w:rsidRPr="00753FB5">
        <w:rPr>
          <w:rFonts w:cs="Arial"/>
          <w:sz w:val="20"/>
          <w:szCs w:val="20"/>
        </w:rPr>
        <w:t>Uporaba ročnih zobnih rentgenskih naprav je dovoljena le v izjemnih okoliščinah, ko uporaba stacionarnih ali mobilnih zobnih rentgenskih naprav ni mogoča in je izvedba  radiološkega posega potrebna.</w:t>
      </w:r>
    </w:p>
    <w:p w:rsidR="00AA7450" w:rsidRPr="00753FB5" w:rsidRDefault="00AA7450" w:rsidP="00AA7450">
      <w:pPr>
        <w:rPr>
          <w:rFonts w:cs="Arial"/>
          <w:sz w:val="20"/>
          <w:szCs w:val="20"/>
        </w:rPr>
      </w:pPr>
    </w:p>
    <w:p w:rsidR="00AA7450" w:rsidRPr="00753FB5" w:rsidRDefault="006D35CE" w:rsidP="008C31BE">
      <w:pPr>
        <w:pStyle w:val="Naslov2"/>
        <w:keepLines w:val="0"/>
        <w:tabs>
          <w:tab w:val="left" w:pos="284"/>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57</w:t>
      </w:r>
      <w:r w:rsidR="008C31BE"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t>(ohišje)</w:t>
      </w:r>
    </w:p>
    <w:p w:rsidR="00AA7450" w:rsidRPr="00753FB5" w:rsidRDefault="00AA7450" w:rsidP="00AA7450">
      <w:pPr>
        <w:numPr>
          <w:ilvl w:val="0"/>
          <w:numId w:val="38"/>
        </w:numPr>
        <w:overflowPunct/>
        <w:autoSpaceDE/>
        <w:autoSpaceDN/>
        <w:adjustRightInd/>
        <w:spacing w:after="120"/>
        <w:ind w:left="357" w:hanging="357"/>
        <w:jc w:val="left"/>
        <w:textAlignment w:val="auto"/>
        <w:rPr>
          <w:rFonts w:cs="Arial"/>
          <w:sz w:val="20"/>
          <w:szCs w:val="20"/>
        </w:rPr>
      </w:pPr>
      <w:r w:rsidRPr="00753FB5">
        <w:rPr>
          <w:rFonts w:cs="Arial"/>
          <w:sz w:val="20"/>
          <w:szCs w:val="20"/>
        </w:rPr>
        <w:t xml:space="preserve">Ohišje </w:t>
      </w:r>
      <w:proofErr w:type="spellStart"/>
      <w:r w:rsidRPr="00753FB5">
        <w:rPr>
          <w:rFonts w:cs="Arial"/>
          <w:sz w:val="20"/>
          <w:szCs w:val="20"/>
        </w:rPr>
        <w:t>intraoralnih</w:t>
      </w:r>
      <w:proofErr w:type="spellEnd"/>
      <w:r w:rsidRPr="00753FB5">
        <w:rPr>
          <w:rFonts w:cs="Arial"/>
          <w:sz w:val="20"/>
          <w:szCs w:val="20"/>
        </w:rPr>
        <w:t xml:space="preserve"> rentgenskih naprav mora biti takšno, da  na razdalji </w:t>
      </w:r>
      <w:smartTag w:uri="urn:schemas-microsoft-com:office:smarttags" w:element="metricconverter">
        <w:smartTagPr>
          <w:attr w:name="ProductID" w:val="1 m"/>
        </w:smartTagPr>
        <w:r w:rsidRPr="00753FB5">
          <w:rPr>
            <w:rFonts w:cs="Arial"/>
            <w:sz w:val="20"/>
            <w:szCs w:val="20"/>
          </w:rPr>
          <w:t>1 m</w:t>
        </w:r>
      </w:smartTag>
      <w:r w:rsidRPr="00753FB5">
        <w:rPr>
          <w:rFonts w:cs="Arial"/>
          <w:sz w:val="20"/>
          <w:szCs w:val="20"/>
        </w:rPr>
        <w:t xml:space="preserve"> od gorišča pri največji obremenitvi cevi skupna doza v zraku zaradi puščanja ohišja ne presega 0,25 </w:t>
      </w:r>
      <w:proofErr w:type="spellStart"/>
      <w:r w:rsidRPr="00753FB5">
        <w:rPr>
          <w:rFonts w:cs="Arial"/>
          <w:sz w:val="20"/>
          <w:szCs w:val="20"/>
        </w:rPr>
        <w:t>mGy</w:t>
      </w:r>
      <w:proofErr w:type="spellEnd"/>
      <w:r w:rsidRPr="00753FB5">
        <w:rPr>
          <w:rFonts w:cs="Arial"/>
          <w:sz w:val="20"/>
          <w:szCs w:val="20"/>
        </w:rPr>
        <w:t xml:space="preserve"> v eni uri. </w:t>
      </w:r>
    </w:p>
    <w:p w:rsidR="00AA7450" w:rsidRPr="00753FB5" w:rsidRDefault="00AA7450" w:rsidP="00AA7450">
      <w:pPr>
        <w:numPr>
          <w:ilvl w:val="0"/>
          <w:numId w:val="38"/>
        </w:numPr>
        <w:overflowPunct/>
        <w:autoSpaceDE/>
        <w:autoSpaceDN/>
        <w:adjustRightInd/>
        <w:spacing w:after="120"/>
        <w:ind w:left="357" w:hanging="357"/>
        <w:jc w:val="left"/>
        <w:textAlignment w:val="auto"/>
        <w:rPr>
          <w:rFonts w:cs="Arial"/>
          <w:sz w:val="20"/>
          <w:szCs w:val="20"/>
        </w:rPr>
      </w:pPr>
      <w:r w:rsidRPr="00753FB5">
        <w:rPr>
          <w:rFonts w:cs="Arial"/>
          <w:sz w:val="20"/>
          <w:szCs w:val="20"/>
        </w:rPr>
        <w:t xml:space="preserve">Ohišje drugih zobnih rentgenskih naprav mora biti takšno, da na razdalji </w:t>
      </w:r>
      <w:smartTag w:uri="urn:schemas-microsoft-com:office:smarttags" w:element="metricconverter">
        <w:smartTagPr>
          <w:attr w:name="ProductID" w:val="1 m"/>
        </w:smartTagPr>
        <w:r w:rsidRPr="00753FB5">
          <w:rPr>
            <w:rFonts w:cs="Arial"/>
            <w:sz w:val="20"/>
            <w:szCs w:val="20"/>
          </w:rPr>
          <w:t>1 m</w:t>
        </w:r>
      </w:smartTag>
      <w:r w:rsidRPr="00753FB5">
        <w:rPr>
          <w:rFonts w:cs="Arial"/>
          <w:sz w:val="20"/>
          <w:szCs w:val="20"/>
        </w:rPr>
        <w:t xml:space="preserve"> od gorišča pri največji obremenitvi cevi doza v zraku zaradi puščanja ohišja ne presega 1 </w:t>
      </w:r>
      <w:proofErr w:type="spellStart"/>
      <w:r w:rsidRPr="00753FB5">
        <w:rPr>
          <w:rFonts w:cs="Arial"/>
          <w:sz w:val="20"/>
          <w:szCs w:val="20"/>
        </w:rPr>
        <w:t>mGy</w:t>
      </w:r>
      <w:proofErr w:type="spellEnd"/>
      <w:r w:rsidRPr="00753FB5">
        <w:rPr>
          <w:rFonts w:cs="Arial"/>
          <w:sz w:val="20"/>
          <w:szCs w:val="20"/>
        </w:rPr>
        <w:t xml:space="preserve"> v eni uri.</w:t>
      </w:r>
    </w:p>
    <w:p w:rsidR="00AA7450" w:rsidRPr="00753FB5" w:rsidRDefault="00AA7450" w:rsidP="00AA7450">
      <w:pPr>
        <w:numPr>
          <w:ilvl w:val="0"/>
          <w:numId w:val="38"/>
        </w:numPr>
        <w:overflowPunct/>
        <w:autoSpaceDE/>
        <w:autoSpaceDN/>
        <w:adjustRightInd/>
        <w:spacing w:after="120"/>
        <w:ind w:left="357" w:hanging="357"/>
        <w:jc w:val="left"/>
        <w:textAlignment w:val="auto"/>
        <w:rPr>
          <w:rFonts w:cs="Arial"/>
          <w:sz w:val="20"/>
          <w:szCs w:val="20"/>
        </w:rPr>
      </w:pPr>
      <w:r w:rsidRPr="00753FB5">
        <w:rPr>
          <w:rFonts w:cs="Arial"/>
          <w:sz w:val="20"/>
          <w:szCs w:val="20"/>
        </w:rPr>
        <w:t>Na ohišju rentgenske cevi ali na drugem primernem mestu na napravi mora biti čitljivo označen tip in številka rentgenske cevi ter velikost gorišč.</w:t>
      </w:r>
    </w:p>
    <w:p w:rsidR="00AA7450" w:rsidRPr="00753FB5" w:rsidRDefault="00AA7450" w:rsidP="00AA7450">
      <w:pPr>
        <w:numPr>
          <w:ilvl w:val="0"/>
          <w:numId w:val="38"/>
        </w:numPr>
        <w:overflowPunct/>
        <w:autoSpaceDE/>
        <w:autoSpaceDN/>
        <w:adjustRightInd/>
        <w:spacing w:after="120"/>
        <w:ind w:left="357" w:hanging="357"/>
        <w:jc w:val="left"/>
        <w:textAlignment w:val="auto"/>
        <w:rPr>
          <w:rFonts w:cs="Arial"/>
          <w:sz w:val="20"/>
          <w:szCs w:val="20"/>
        </w:rPr>
      </w:pPr>
      <w:r w:rsidRPr="00753FB5">
        <w:rPr>
          <w:rFonts w:cs="Arial"/>
          <w:sz w:val="20"/>
          <w:szCs w:val="20"/>
        </w:rPr>
        <w:t xml:space="preserve">Na ohišju rentgenske cevi mora biti označena lega gorišča. </w:t>
      </w:r>
    </w:p>
    <w:p w:rsidR="00AA7450" w:rsidRPr="00753FB5" w:rsidRDefault="00AA7450" w:rsidP="00AA7450">
      <w:pPr>
        <w:rPr>
          <w:rFonts w:cs="Arial"/>
          <w:sz w:val="20"/>
          <w:szCs w:val="20"/>
        </w:rPr>
      </w:pPr>
    </w:p>
    <w:p w:rsidR="00AA7450" w:rsidRPr="00753FB5" w:rsidRDefault="006D35CE" w:rsidP="008C31BE">
      <w:pPr>
        <w:pStyle w:val="Naslov2"/>
        <w:keepLines w:val="0"/>
        <w:tabs>
          <w:tab w:val="left" w:pos="284"/>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lastRenderedPageBreak/>
        <w:t>58</w:t>
      </w:r>
      <w:r w:rsidR="008C31BE"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t>(filtracija)</w:t>
      </w:r>
    </w:p>
    <w:p w:rsidR="00AA7450" w:rsidRPr="00753FB5" w:rsidRDefault="00AA7450" w:rsidP="00AA7450">
      <w:pPr>
        <w:numPr>
          <w:ilvl w:val="0"/>
          <w:numId w:val="39"/>
        </w:numPr>
        <w:overflowPunct/>
        <w:autoSpaceDE/>
        <w:autoSpaceDN/>
        <w:adjustRightInd/>
        <w:spacing w:after="120"/>
        <w:ind w:left="357" w:hanging="357"/>
        <w:textAlignment w:val="auto"/>
        <w:rPr>
          <w:rFonts w:cs="Arial"/>
          <w:sz w:val="20"/>
          <w:szCs w:val="20"/>
        </w:rPr>
      </w:pPr>
      <w:r w:rsidRPr="00753FB5">
        <w:rPr>
          <w:rFonts w:cs="Arial"/>
          <w:sz w:val="20"/>
          <w:szCs w:val="20"/>
        </w:rPr>
        <w:t>Snop rentgenske svetlobe, ki se uporablja pri zobni rentgenski diagnostiki, mora biti filtriran.</w:t>
      </w:r>
    </w:p>
    <w:p w:rsidR="00AA7450" w:rsidRPr="00753FB5" w:rsidRDefault="00AA7450" w:rsidP="00AA7450">
      <w:pPr>
        <w:numPr>
          <w:ilvl w:val="0"/>
          <w:numId w:val="39"/>
        </w:numPr>
        <w:overflowPunct/>
        <w:autoSpaceDE/>
        <w:autoSpaceDN/>
        <w:adjustRightInd/>
        <w:spacing w:after="120"/>
        <w:ind w:left="357" w:hanging="357"/>
        <w:textAlignment w:val="auto"/>
        <w:rPr>
          <w:rFonts w:cs="Arial"/>
          <w:sz w:val="20"/>
          <w:szCs w:val="20"/>
        </w:rPr>
      </w:pPr>
      <w:r w:rsidRPr="00753FB5">
        <w:rPr>
          <w:rFonts w:cs="Arial"/>
          <w:sz w:val="20"/>
          <w:szCs w:val="20"/>
        </w:rPr>
        <w:t>Na rentgenski napravi morajo biti oznake o filtrih tako, da je možno določiti skupno filtracijo koristnega snopa.</w:t>
      </w:r>
      <w:r w:rsidRPr="00753FB5">
        <w:rPr>
          <w:rFonts w:cs="Arial"/>
          <w:b/>
          <w:sz w:val="20"/>
          <w:szCs w:val="20"/>
        </w:rPr>
        <w:t xml:space="preserve"> </w:t>
      </w:r>
    </w:p>
    <w:p w:rsidR="00AA7450" w:rsidRPr="00753FB5" w:rsidRDefault="00AA7450" w:rsidP="00AA7450">
      <w:pPr>
        <w:numPr>
          <w:ilvl w:val="0"/>
          <w:numId w:val="39"/>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Skupna ekvivalentna filtracija rentgenskega snopa mora znašati najmanj </w:t>
      </w:r>
      <w:smartTag w:uri="urn:schemas-microsoft-com:office:smarttags" w:element="metricconverter">
        <w:smartTagPr>
          <w:attr w:name="ProductID" w:val="1,5 mm"/>
        </w:smartTagPr>
        <w:r w:rsidRPr="00753FB5">
          <w:rPr>
            <w:rFonts w:cs="Arial"/>
            <w:sz w:val="20"/>
            <w:szCs w:val="20"/>
          </w:rPr>
          <w:t>1,5 mm</w:t>
        </w:r>
      </w:smartTag>
      <w:r w:rsidRPr="00753FB5">
        <w:rPr>
          <w:rFonts w:cs="Arial"/>
          <w:sz w:val="20"/>
          <w:szCs w:val="20"/>
        </w:rPr>
        <w:t xml:space="preserve"> Al za zobne rentgenske naprave, ki delujejo pri anodni napetosti do 70 kV, in najmanj </w:t>
      </w:r>
      <w:smartTag w:uri="urn:schemas-microsoft-com:office:smarttags" w:element="metricconverter">
        <w:smartTagPr>
          <w:attr w:name="ProductID" w:val="2,5 mm"/>
        </w:smartTagPr>
        <w:r w:rsidRPr="00753FB5">
          <w:rPr>
            <w:rFonts w:cs="Arial"/>
            <w:sz w:val="20"/>
            <w:szCs w:val="20"/>
          </w:rPr>
          <w:t>2,5 mm</w:t>
        </w:r>
      </w:smartTag>
      <w:r w:rsidRPr="00753FB5">
        <w:rPr>
          <w:rFonts w:cs="Arial"/>
          <w:sz w:val="20"/>
          <w:szCs w:val="20"/>
        </w:rPr>
        <w:t xml:space="preserve"> Al za zobne rentgenske naprave, ki delujejo pri anodni napetosti višji od 70 kV.</w:t>
      </w:r>
    </w:p>
    <w:p w:rsidR="00AA7450" w:rsidRPr="00753FB5" w:rsidRDefault="00AA7450" w:rsidP="00AA7450">
      <w:pPr>
        <w:numPr>
          <w:ilvl w:val="0"/>
          <w:numId w:val="39"/>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Če skupna filtracija koristnega snopa </w:t>
      </w:r>
      <w:proofErr w:type="spellStart"/>
      <w:r w:rsidRPr="00753FB5">
        <w:rPr>
          <w:rFonts w:cs="Arial"/>
          <w:sz w:val="20"/>
          <w:szCs w:val="20"/>
        </w:rPr>
        <w:t>intraoralnih</w:t>
      </w:r>
      <w:proofErr w:type="spellEnd"/>
      <w:r w:rsidRPr="00753FB5">
        <w:rPr>
          <w:rFonts w:cs="Arial"/>
          <w:sz w:val="20"/>
          <w:szCs w:val="20"/>
        </w:rPr>
        <w:t xml:space="preserve"> rentgenskih naprav znatno presega vrednosti iz prejšnjega odstavka, je treba zagotoviti, da časi slikanj ne presežejo 1 sekunde.</w:t>
      </w:r>
    </w:p>
    <w:p w:rsidR="00AA7450" w:rsidRPr="00753FB5" w:rsidRDefault="00AA7450" w:rsidP="00AA7450">
      <w:pPr>
        <w:rPr>
          <w:rFonts w:cs="Arial"/>
          <w:sz w:val="20"/>
          <w:szCs w:val="20"/>
        </w:rPr>
      </w:pPr>
    </w:p>
    <w:p w:rsidR="00AA7450" w:rsidRPr="00753FB5" w:rsidRDefault="006D35CE" w:rsidP="008C31BE">
      <w:pPr>
        <w:pStyle w:val="Naslov2"/>
        <w:keepLines w:val="0"/>
        <w:tabs>
          <w:tab w:val="left" w:pos="284"/>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59</w:t>
      </w:r>
      <w:r w:rsidR="008C31BE"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t>(izbira slikovne tehnike)</w:t>
      </w:r>
    </w:p>
    <w:p w:rsidR="00AA7450" w:rsidRPr="00753FB5" w:rsidRDefault="00AA7450" w:rsidP="00AA7450">
      <w:pPr>
        <w:numPr>
          <w:ilvl w:val="0"/>
          <w:numId w:val="40"/>
        </w:numPr>
        <w:overflowPunct/>
        <w:autoSpaceDE/>
        <w:autoSpaceDN/>
        <w:adjustRightInd/>
        <w:spacing w:after="120"/>
        <w:ind w:left="357" w:hanging="357"/>
        <w:textAlignment w:val="auto"/>
        <w:rPr>
          <w:rFonts w:cs="Arial"/>
          <w:sz w:val="20"/>
          <w:szCs w:val="20"/>
        </w:rPr>
      </w:pPr>
      <w:proofErr w:type="spellStart"/>
      <w:r w:rsidRPr="00753FB5">
        <w:rPr>
          <w:rFonts w:cs="Arial"/>
          <w:sz w:val="20"/>
          <w:szCs w:val="20"/>
        </w:rPr>
        <w:t>Intraoralne</w:t>
      </w:r>
      <w:proofErr w:type="spellEnd"/>
      <w:r w:rsidRPr="00753FB5">
        <w:rPr>
          <w:rFonts w:cs="Arial"/>
          <w:sz w:val="20"/>
          <w:szCs w:val="20"/>
        </w:rPr>
        <w:t xml:space="preserve"> rentgenske naprave morajo delovati pri anodni napetosti nad 50 kV, vse nove rentgenske naprave pa v območju napetosti od 60 kV do 90 kV. Parametre ekspozicije mora biti možno prilagoditi slikanemu objektu in slikovnim detektorjem. </w:t>
      </w:r>
    </w:p>
    <w:p w:rsidR="00AA7450" w:rsidRPr="00753FB5" w:rsidRDefault="00AA7450" w:rsidP="00AA7450">
      <w:pPr>
        <w:numPr>
          <w:ilvl w:val="0"/>
          <w:numId w:val="40"/>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Panoramske zobne rentgenske naprave in naprave za </w:t>
      </w:r>
      <w:proofErr w:type="spellStart"/>
      <w:r w:rsidRPr="00753FB5">
        <w:rPr>
          <w:rFonts w:cs="Arial"/>
          <w:sz w:val="20"/>
          <w:szCs w:val="20"/>
        </w:rPr>
        <w:t>cefalometrijo</w:t>
      </w:r>
      <w:proofErr w:type="spellEnd"/>
      <w:r w:rsidRPr="00753FB5">
        <w:rPr>
          <w:rFonts w:cs="Arial"/>
          <w:sz w:val="20"/>
          <w:szCs w:val="20"/>
        </w:rPr>
        <w:t xml:space="preserve"> morajo delovati pri anodni napetosti v območju med 60 kV in 125 kV. </w:t>
      </w:r>
    </w:p>
    <w:p w:rsidR="00AA7450" w:rsidRPr="00753FB5" w:rsidRDefault="00AA7450" w:rsidP="00AA7450">
      <w:pPr>
        <w:rPr>
          <w:rFonts w:cs="Arial"/>
          <w:sz w:val="20"/>
          <w:szCs w:val="20"/>
        </w:rPr>
      </w:pPr>
    </w:p>
    <w:p w:rsidR="00AA7450" w:rsidRPr="00753FB5" w:rsidRDefault="006D35CE" w:rsidP="008C31BE">
      <w:pPr>
        <w:pStyle w:val="Naslov2"/>
        <w:keepLines w:val="0"/>
        <w:tabs>
          <w:tab w:val="left" w:pos="284"/>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60</w:t>
      </w:r>
      <w:r w:rsidR="008C31BE"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t>(določanje polja koristnega sevanja)</w:t>
      </w:r>
    </w:p>
    <w:p w:rsidR="00AA7450" w:rsidRPr="00753FB5" w:rsidRDefault="00AA7450" w:rsidP="00AA7450">
      <w:pPr>
        <w:numPr>
          <w:ilvl w:val="0"/>
          <w:numId w:val="41"/>
        </w:numPr>
        <w:overflowPunct/>
        <w:autoSpaceDE/>
        <w:autoSpaceDN/>
        <w:adjustRightInd/>
        <w:spacing w:after="120"/>
        <w:ind w:left="357" w:hanging="357"/>
        <w:textAlignment w:val="auto"/>
        <w:rPr>
          <w:rFonts w:cs="Arial"/>
          <w:sz w:val="20"/>
          <w:szCs w:val="20"/>
        </w:rPr>
      </w:pPr>
      <w:proofErr w:type="spellStart"/>
      <w:r w:rsidRPr="00753FB5">
        <w:rPr>
          <w:rFonts w:cs="Arial"/>
          <w:sz w:val="20"/>
          <w:szCs w:val="20"/>
        </w:rPr>
        <w:t>Intraoralne</w:t>
      </w:r>
      <w:proofErr w:type="spellEnd"/>
      <w:r w:rsidRPr="00753FB5">
        <w:rPr>
          <w:rFonts w:cs="Arial"/>
          <w:sz w:val="20"/>
          <w:szCs w:val="20"/>
        </w:rPr>
        <w:t xml:space="preserve"> zobne rentgenske naprave morajo imeti distančnike, ki zagotovijo ustrezno razdaljo med goriščem rentgenske cevi in kožo pacienta ter omejijo koristni snop sevanja. Distančnik rentgenske naprave za </w:t>
      </w:r>
      <w:proofErr w:type="spellStart"/>
      <w:r w:rsidRPr="00753FB5">
        <w:rPr>
          <w:rFonts w:cs="Arial"/>
          <w:sz w:val="20"/>
          <w:szCs w:val="20"/>
        </w:rPr>
        <w:t>intraoralno</w:t>
      </w:r>
      <w:proofErr w:type="spellEnd"/>
      <w:r w:rsidRPr="00753FB5">
        <w:rPr>
          <w:rFonts w:cs="Arial"/>
          <w:sz w:val="20"/>
          <w:szCs w:val="20"/>
        </w:rPr>
        <w:t xml:space="preserve"> slikanje zob mora zagotoviti, da je razdalja med goriščem rentgenske cevi in kožo pacienta vsaj </w:t>
      </w:r>
      <w:smartTag w:uri="urn:schemas-microsoft-com:office:smarttags" w:element="metricconverter">
        <w:smartTagPr>
          <w:attr w:name="ProductID" w:val="200 mm"/>
        </w:smartTagPr>
        <w:r w:rsidRPr="00753FB5">
          <w:rPr>
            <w:rFonts w:cs="Arial"/>
            <w:sz w:val="20"/>
            <w:szCs w:val="20"/>
          </w:rPr>
          <w:t>200 mm</w:t>
        </w:r>
      </w:smartTag>
      <w:r w:rsidRPr="00753FB5">
        <w:rPr>
          <w:rFonts w:cs="Arial"/>
          <w:sz w:val="20"/>
          <w:szCs w:val="20"/>
        </w:rPr>
        <w:t xml:space="preserve">, koristni snop na izhodu distančnika pa omejiti na: </w:t>
      </w:r>
    </w:p>
    <w:p w:rsidR="00AA7450" w:rsidRPr="00753FB5" w:rsidRDefault="00AA7450" w:rsidP="00AA7450">
      <w:pPr>
        <w:numPr>
          <w:ilvl w:val="0"/>
          <w:numId w:val="20"/>
        </w:numPr>
        <w:tabs>
          <w:tab w:val="clear" w:pos="1416"/>
          <w:tab w:val="num" w:pos="783"/>
        </w:tabs>
        <w:overflowPunct/>
        <w:autoSpaceDE/>
        <w:autoSpaceDN/>
        <w:adjustRightInd/>
        <w:spacing w:after="120"/>
        <w:ind w:left="783" w:hanging="426"/>
        <w:textAlignment w:val="auto"/>
        <w:rPr>
          <w:rFonts w:cs="Arial"/>
          <w:sz w:val="20"/>
          <w:szCs w:val="20"/>
        </w:rPr>
      </w:pPr>
      <w:r w:rsidRPr="00753FB5">
        <w:rPr>
          <w:rFonts w:cs="Arial"/>
          <w:sz w:val="20"/>
          <w:szCs w:val="20"/>
        </w:rPr>
        <w:t xml:space="preserve">polje, ki ne presega velikosti uporabljenega slikovnega detektorja na nobenem robu za več kot </w:t>
      </w:r>
      <w:smartTag w:uri="urn:schemas-microsoft-com:office:smarttags" w:element="metricconverter">
        <w:smartTagPr>
          <w:attr w:name="ProductID" w:val="2,5 mm"/>
        </w:smartTagPr>
        <w:r w:rsidRPr="00753FB5">
          <w:rPr>
            <w:rFonts w:cs="Arial"/>
            <w:sz w:val="20"/>
            <w:szCs w:val="20"/>
          </w:rPr>
          <w:t>2,5 mm</w:t>
        </w:r>
      </w:smartTag>
      <w:r w:rsidRPr="00753FB5">
        <w:rPr>
          <w:rFonts w:cs="Arial"/>
          <w:sz w:val="20"/>
          <w:szCs w:val="20"/>
        </w:rPr>
        <w:t xml:space="preserve"> oziroma v nobenem primeru ne presega velikosti </w:t>
      </w:r>
      <w:smartTag w:uri="urn:schemas-microsoft-com:office:smarttags" w:element="metricconverter">
        <w:smartTagPr>
          <w:attr w:name="ProductID" w:val="40 mm"/>
        </w:smartTagPr>
        <w:r w:rsidRPr="00753FB5">
          <w:rPr>
            <w:rFonts w:cs="Arial"/>
            <w:sz w:val="20"/>
            <w:szCs w:val="20"/>
          </w:rPr>
          <w:t>40 mm</w:t>
        </w:r>
      </w:smartTag>
      <w:r w:rsidRPr="00753FB5">
        <w:rPr>
          <w:rFonts w:cs="Arial"/>
          <w:sz w:val="20"/>
          <w:szCs w:val="20"/>
        </w:rPr>
        <w:t xml:space="preserve"> x </w:t>
      </w:r>
      <w:smartTag w:uri="urn:schemas-microsoft-com:office:smarttags" w:element="metricconverter">
        <w:smartTagPr>
          <w:attr w:name="ProductID" w:val="50 mm"/>
        </w:smartTagPr>
        <w:r w:rsidRPr="00753FB5">
          <w:rPr>
            <w:rFonts w:cs="Arial"/>
            <w:sz w:val="20"/>
            <w:szCs w:val="20"/>
          </w:rPr>
          <w:t>50 mm</w:t>
        </w:r>
      </w:smartTag>
      <w:r w:rsidRPr="00753FB5">
        <w:rPr>
          <w:rFonts w:cs="Arial"/>
          <w:sz w:val="20"/>
          <w:szCs w:val="20"/>
        </w:rPr>
        <w:t xml:space="preserve"> za naprave s pravokotnim zaslanjanjem, ali</w:t>
      </w:r>
    </w:p>
    <w:p w:rsidR="00AA7450" w:rsidRPr="00753FB5" w:rsidRDefault="00AA7450" w:rsidP="00AA7450">
      <w:pPr>
        <w:numPr>
          <w:ilvl w:val="0"/>
          <w:numId w:val="20"/>
        </w:numPr>
        <w:tabs>
          <w:tab w:val="clear" w:pos="1416"/>
          <w:tab w:val="num" w:pos="783"/>
        </w:tabs>
        <w:overflowPunct/>
        <w:autoSpaceDE/>
        <w:autoSpaceDN/>
        <w:adjustRightInd/>
        <w:spacing w:after="120"/>
        <w:ind w:left="783" w:hanging="426"/>
        <w:textAlignment w:val="auto"/>
        <w:rPr>
          <w:rFonts w:cs="Arial"/>
          <w:sz w:val="20"/>
          <w:szCs w:val="20"/>
        </w:rPr>
      </w:pPr>
      <w:r w:rsidRPr="00753FB5">
        <w:rPr>
          <w:rFonts w:cs="Arial"/>
          <w:sz w:val="20"/>
          <w:szCs w:val="20"/>
        </w:rPr>
        <w:t xml:space="preserve">polje s premerom največ </w:t>
      </w:r>
      <w:smartTag w:uri="urn:schemas-microsoft-com:office:smarttags" w:element="metricconverter">
        <w:smartTagPr>
          <w:attr w:name="ProductID" w:val="60 mm"/>
        </w:smartTagPr>
        <w:r w:rsidRPr="00753FB5">
          <w:rPr>
            <w:rFonts w:cs="Arial"/>
            <w:sz w:val="20"/>
            <w:szCs w:val="20"/>
          </w:rPr>
          <w:t>60 mm</w:t>
        </w:r>
      </w:smartTag>
      <w:r w:rsidRPr="00753FB5">
        <w:rPr>
          <w:rFonts w:cs="Arial"/>
          <w:sz w:val="20"/>
          <w:szCs w:val="20"/>
        </w:rPr>
        <w:t xml:space="preserve"> za naprave s krožnim zaslanjanjem snopa.</w:t>
      </w:r>
    </w:p>
    <w:p w:rsidR="00AA7450" w:rsidRPr="00753FB5" w:rsidRDefault="00AA7450" w:rsidP="00AA7450">
      <w:pPr>
        <w:overflowPunct/>
        <w:autoSpaceDE/>
        <w:autoSpaceDN/>
        <w:adjustRightInd/>
        <w:spacing w:after="120"/>
        <w:ind w:left="357"/>
        <w:textAlignment w:val="auto"/>
        <w:rPr>
          <w:rFonts w:cs="Arial"/>
          <w:sz w:val="20"/>
          <w:szCs w:val="20"/>
        </w:rPr>
      </w:pPr>
      <w:r w:rsidRPr="00753FB5">
        <w:rPr>
          <w:rFonts w:cs="Arial"/>
          <w:sz w:val="20"/>
          <w:szCs w:val="20"/>
        </w:rPr>
        <w:t xml:space="preserve">Nove </w:t>
      </w:r>
      <w:proofErr w:type="spellStart"/>
      <w:r w:rsidRPr="00753FB5">
        <w:rPr>
          <w:rFonts w:cs="Arial"/>
          <w:sz w:val="20"/>
          <w:szCs w:val="20"/>
        </w:rPr>
        <w:t>intraoralne</w:t>
      </w:r>
      <w:proofErr w:type="spellEnd"/>
      <w:r w:rsidRPr="00753FB5">
        <w:rPr>
          <w:rFonts w:cs="Arial"/>
          <w:sz w:val="20"/>
          <w:szCs w:val="20"/>
        </w:rPr>
        <w:t xml:space="preserve"> zobne rentgenske naprave imajo lahko le pravokotno zaslanjanje koristnega snopa.</w:t>
      </w:r>
    </w:p>
    <w:p w:rsidR="00AA7450" w:rsidRPr="00753FB5" w:rsidRDefault="00AA7450" w:rsidP="00AA7450">
      <w:pPr>
        <w:numPr>
          <w:ilvl w:val="0"/>
          <w:numId w:val="41"/>
        </w:numPr>
        <w:overflowPunct/>
        <w:autoSpaceDE/>
        <w:autoSpaceDN/>
        <w:adjustRightInd/>
        <w:spacing w:after="120"/>
        <w:ind w:left="357" w:hanging="357"/>
        <w:textAlignment w:val="auto"/>
        <w:rPr>
          <w:rFonts w:cs="Arial"/>
          <w:sz w:val="20"/>
          <w:szCs w:val="20"/>
        </w:rPr>
      </w:pPr>
      <w:r w:rsidRPr="00753FB5">
        <w:rPr>
          <w:rFonts w:cs="Arial"/>
          <w:sz w:val="20"/>
          <w:szCs w:val="20"/>
        </w:rPr>
        <w:t>Panoramske zobne rentgenske naprave morajo imeti ustrezno opremo za namestitev pacienta in svetlobne indikatorje polja. Kolimatorji sevalnega snopa morajo snop usmeriti na režo kolimatorja pred slikovnim detektorjem. Velikost koristnega snopa ne sme presegati velikosti slikovnega sprejemnika.</w:t>
      </w:r>
    </w:p>
    <w:p w:rsidR="00AA7450" w:rsidRPr="00753FB5" w:rsidRDefault="00AA7450" w:rsidP="00AA7450">
      <w:pPr>
        <w:pStyle w:val="Odstavekseznama"/>
        <w:numPr>
          <w:ilvl w:val="0"/>
          <w:numId w:val="41"/>
        </w:numPr>
        <w:rPr>
          <w:rFonts w:cs="Arial"/>
          <w:sz w:val="20"/>
          <w:szCs w:val="20"/>
        </w:rPr>
      </w:pPr>
      <w:proofErr w:type="spellStart"/>
      <w:r w:rsidRPr="00753FB5">
        <w:rPr>
          <w:rFonts w:cs="Arial"/>
          <w:sz w:val="20"/>
          <w:szCs w:val="20"/>
        </w:rPr>
        <w:t>Cefalometrija</w:t>
      </w:r>
      <w:proofErr w:type="spellEnd"/>
      <w:r w:rsidRPr="00753FB5">
        <w:rPr>
          <w:rFonts w:cs="Arial"/>
          <w:b/>
          <w:i/>
          <w:sz w:val="20"/>
          <w:szCs w:val="20"/>
        </w:rPr>
        <w:t xml:space="preserve"> </w:t>
      </w:r>
      <w:r w:rsidRPr="00753FB5">
        <w:rPr>
          <w:rFonts w:cs="Arial"/>
          <w:sz w:val="20"/>
          <w:szCs w:val="20"/>
        </w:rPr>
        <w:t xml:space="preserve">se lahko izvaja le s posegu prilagojenim zobnim rentgenskim napravam. Naprava mora imeti sistem za </w:t>
      </w:r>
      <w:proofErr w:type="spellStart"/>
      <w:r w:rsidRPr="00753FB5">
        <w:rPr>
          <w:rFonts w:cs="Arial"/>
          <w:sz w:val="20"/>
          <w:szCs w:val="20"/>
        </w:rPr>
        <w:t>pozicioniranje</w:t>
      </w:r>
      <w:proofErr w:type="spellEnd"/>
      <w:r w:rsidRPr="00753FB5">
        <w:rPr>
          <w:rFonts w:cs="Arial"/>
          <w:sz w:val="20"/>
          <w:szCs w:val="20"/>
        </w:rPr>
        <w:t xml:space="preserve"> pacienta (</w:t>
      </w:r>
      <w:proofErr w:type="spellStart"/>
      <w:r w:rsidRPr="00753FB5">
        <w:rPr>
          <w:rFonts w:cs="Arial"/>
          <w:sz w:val="20"/>
          <w:szCs w:val="20"/>
        </w:rPr>
        <w:t>cefalostat</w:t>
      </w:r>
      <w:proofErr w:type="spellEnd"/>
      <w:r w:rsidRPr="00753FB5">
        <w:rPr>
          <w:rFonts w:cs="Arial"/>
          <w:sz w:val="20"/>
          <w:szCs w:val="20"/>
        </w:rPr>
        <w:t>). Velikost sevalnega snopa ne sme presegati velikosti slikovnega sprejemnika.</w:t>
      </w:r>
    </w:p>
    <w:p w:rsidR="00AA7450" w:rsidRPr="00753FB5" w:rsidRDefault="00AA7450" w:rsidP="00AA7450">
      <w:pPr>
        <w:overflowPunct/>
        <w:autoSpaceDE/>
        <w:autoSpaceDN/>
        <w:adjustRightInd/>
        <w:spacing w:after="120"/>
        <w:ind w:left="357"/>
        <w:jc w:val="left"/>
        <w:textAlignment w:val="auto"/>
        <w:rPr>
          <w:rFonts w:cs="Arial"/>
          <w:sz w:val="20"/>
          <w:szCs w:val="20"/>
        </w:rPr>
      </w:pPr>
    </w:p>
    <w:p w:rsidR="00AA7450" w:rsidRPr="00753FB5" w:rsidRDefault="006D35CE" w:rsidP="008C31BE">
      <w:pPr>
        <w:pStyle w:val="Naslov2"/>
        <w:keepLines w:val="0"/>
        <w:tabs>
          <w:tab w:val="left" w:pos="284"/>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61</w:t>
      </w:r>
      <w:r w:rsidR="008C31BE"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t>(aktivna zaščita)</w:t>
      </w:r>
    </w:p>
    <w:p w:rsidR="00AA7450" w:rsidRPr="00753FB5" w:rsidRDefault="00AA7450" w:rsidP="00AA7450">
      <w:pPr>
        <w:numPr>
          <w:ilvl w:val="0"/>
          <w:numId w:val="42"/>
        </w:numPr>
        <w:overflowPunct/>
        <w:autoSpaceDE/>
        <w:autoSpaceDN/>
        <w:adjustRightInd/>
        <w:spacing w:after="120"/>
        <w:textAlignment w:val="auto"/>
        <w:rPr>
          <w:rFonts w:cs="Arial"/>
          <w:sz w:val="20"/>
          <w:szCs w:val="20"/>
        </w:rPr>
      </w:pPr>
      <w:r w:rsidRPr="00753FB5">
        <w:rPr>
          <w:rFonts w:cs="Arial"/>
          <w:sz w:val="20"/>
          <w:szCs w:val="20"/>
        </w:rPr>
        <w:t>Na nadzorni plošči zobnih rentgenskih naprav mora biti vidna indikacija, da je rentgenska naprava vključena oziroma pripravljen na ekspozicijo.</w:t>
      </w:r>
    </w:p>
    <w:p w:rsidR="00AA7450" w:rsidRPr="00753FB5" w:rsidRDefault="00AA7450" w:rsidP="00AA7450">
      <w:pPr>
        <w:numPr>
          <w:ilvl w:val="0"/>
          <w:numId w:val="42"/>
        </w:numPr>
        <w:overflowPunct/>
        <w:autoSpaceDE/>
        <w:autoSpaceDN/>
        <w:adjustRightInd/>
        <w:spacing w:after="120"/>
        <w:textAlignment w:val="auto"/>
        <w:rPr>
          <w:rFonts w:cs="Arial"/>
          <w:sz w:val="20"/>
          <w:szCs w:val="20"/>
        </w:rPr>
      </w:pPr>
      <w:r w:rsidRPr="00753FB5">
        <w:rPr>
          <w:rFonts w:cs="Arial"/>
          <w:sz w:val="20"/>
          <w:szCs w:val="20"/>
        </w:rPr>
        <w:t>Zobne rentgenske naprave morajo imeti jasno svetlobno in zvočno indikacijo ekspozicije, ki mora trajati ves čas ekspozicije oziroma vsaj toliko časa, da je nedvoumno jasno, da je bila ekspozicija izvedena.</w:t>
      </w:r>
    </w:p>
    <w:p w:rsidR="00AA7450" w:rsidRPr="00753FB5" w:rsidRDefault="00AA7450" w:rsidP="00AA7450">
      <w:pPr>
        <w:numPr>
          <w:ilvl w:val="0"/>
          <w:numId w:val="42"/>
        </w:numPr>
        <w:overflowPunct/>
        <w:autoSpaceDE/>
        <w:autoSpaceDN/>
        <w:adjustRightInd/>
        <w:spacing w:after="120"/>
        <w:textAlignment w:val="auto"/>
        <w:rPr>
          <w:rFonts w:cs="Arial"/>
          <w:sz w:val="20"/>
          <w:szCs w:val="20"/>
        </w:rPr>
      </w:pPr>
      <w:r w:rsidRPr="00753FB5">
        <w:rPr>
          <w:rFonts w:cs="Arial"/>
          <w:sz w:val="20"/>
          <w:szCs w:val="20"/>
        </w:rPr>
        <w:lastRenderedPageBreak/>
        <w:t>Vse novo nameščene panoramske zobne rentgenske naprave morajo biti opremljene s sistemom, ki samodejno prekine ekspozicijo v primeru prekinitve rotacije. V primeru prekinitve ekspozicije mora biti onemogočeno nadaljevanje ekspozicije s položaja, v katerem je bila ekspozicija prekinjena.</w:t>
      </w:r>
    </w:p>
    <w:p w:rsidR="00AA7450" w:rsidRPr="00753FB5" w:rsidRDefault="00AA7450" w:rsidP="00AA7450">
      <w:pPr>
        <w:pStyle w:val="Glava"/>
        <w:tabs>
          <w:tab w:val="clear" w:pos="4536"/>
          <w:tab w:val="clear" w:pos="9072"/>
        </w:tabs>
        <w:spacing w:after="120"/>
        <w:rPr>
          <w:rFonts w:cs="Arial"/>
          <w:sz w:val="20"/>
          <w:szCs w:val="20"/>
        </w:rPr>
      </w:pPr>
    </w:p>
    <w:p w:rsidR="00AA7450" w:rsidRPr="00753FB5" w:rsidRDefault="006D35CE" w:rsidP="008C31BE">
      <w:pPr>
        <w:pStyle w:val="Naslov2"/>
        <w:keepLines w:val="0"/>
        <w:tabs>
          <w:tab w:val="left" w:pos="284"/>
        </w:tabs>
        <w:overflowPunct/>
        <w:autoSpaceDE/>
        <w:autoSpaceDN/>
        <w:adjustRightInd/>
        <w:spacing w:before="240" w:after="240"/>
        <w:jc w:val="center"/>
        <w:textAlignment w:val="auto"/>
        <w:rPr>
          <w:rFonts w:ascii="Arial" w:eastAsia="Times New Roman" w:hAnsi="Arial" w:cs="Arial"/>
          <w:bCs w:val="0"/>
          <w:color w:val="auto"/>
          <w:sz w:val="20"/>
          <w:szCs w:val="20"/>
        </w:rPr>
      </w:pPr>
      <w:proofErr w:type="spellStart"/>
      <w:r w:rsidRPr="00753FB5">
        <w:rPr>
          <w:rFonts w:ascii="Arial" w:eastAsia="Times New Roman" w:hAnsi="Arial" w:cs="Arial"/>
          <w:bCs w:val="0"/>
          <w:color w:val="auto"/>
          <w:sz w:val="20"/>
          <w:szCs w:val="20"/>
        </w:rPr>
        <w:t>62</w:t>
      </w:r>
      <w:r w:rsidR="008C31BE" w:rsidRPr="00753FB5">
        <w:rPr>
          <w:rFonts w:ascii="Arial" w:eastAsia="Times New Roman" w:hAnsi="Arial" w:cs="Arial"/>
          <w:bCs w:val="0"/>
          <w:color w:val="auto"/>
          <w:sz w:val="20"/>
          <w:szCs w:val="20"/>
        </w:rPr>
        <w:t>.</w:t>
      </w:r>
      <w:r w:rsidR="00AA7450" w:rsidRPr="00753FB5">
        <w:rPr>
          <w:rFonts w:ascii="Arial" w:eastAsia="Times New Roman" w:hAnsi="Arial" w:cs="Arial"/>
          <w:bCs w:val="0"/>
          <w:color w:val="auto"/>
          <w:sz w:val="20"/>
          <w:szCs w:val="20"/>
        </w:rPr>
        <w:t>člen</w:t>
      </w:r>
      <w:proofErr w:type="spellEnd"/>
      <w:r w:rsidR="00AA7450" w:rsidRPr="00753FB5">
        <w:rPr>
          <w:rFonts w:ascii="Arial" w:eastAsia="Times New Roman" w:hAnsi="Arial" w:cs="Arial"/>
          <w:bCs w:val="0"/>
          <w:color w:val="auto"/>
          <w:sz w:val="20"/>
          <w:szCs w:val="20"/>
        </w:rPr>
        <w:br/>
        <w:t>(proženje in nadzor ekspozicij)</w:t>
      </w:r>
    </w:p>
    <w:p w:rsidR="00AA7450" w:rsidRPr="00753FB5" w:rsidRDefault="00AA7450" w:rsidP="00AA7450">
      <w:pPr>
        <w:numPr>
          <w:ilvl w:val="0"/>
          <w:numId w:val="43"/>
        </w:numPr>
        <w:overflowPunct/>
        <w:autoSpaceDE/>
        <w:autoSpaceDN/>
        <w:adjustRightInd/>
        <w:spacing w:after="120"/>
        <w:ind w:left="357" w:hanging="357"/>
        <w:textAlignment w:val="auto"/>
        <w:rPr>
          <w:rFonts w:cs="Arial"/>
          <w:sz w:val="20"/>
          <w:szCs w:val="20"/>
        </w:rPr>
      </w:pPr>
      <w:r w:rsidRPr="00753FB5">
        <w:rPr>
          <w:rFonts w:cs="Arial"/>
          <w:sz w:val="20"/>
          <w:szCs w:val="20"/>
        </w:rPr>
        <w:t>Stikala za proženje ekspozicij morajo biti jasno označena. Onemogočeno mora biti nenamerno proženje ekspozicij.</w:t>
      </w:r>
    </w:p>
    <w:p w:rsidR="00AA7450" w:rsidRPr="00753FB5" w:rsidRDefault="00AA7450" w:rsidP="00AA7450">
      <w:pPr>
        <w:numPr>
          <w:ilvl w:val="0"/>
          <w:numId w:val="43"/>
        </w:numPr>
        <w:overflowPunct/>
        <w:autoSpaceDE/>
        <w:autoSpaceDN/>
        <w:adjustRightInd/>
        <w:spacing w:after="120"/>
        <w:ind w:left="357" w:hanging="357"/>
        <w:textAlignment w:val="auto"/>
        <w:rPr>
          <w:rFonts w:cs="Arial"/>
          <w:sz w:val="20"/>
          <w:szCs w:val="20"/>
        </w:rPr>
      </w:pPr>
      <w:r w:rsidRPr="00753FB5">
        <w:rPr>
          <w:rFonts w:cs="Arial"/>
          <w:sz w:val="20"/>
          <w:szCs w:val="20"/>
        </w:rPr>
        <w:t>Stikala za proženje ekspozicij morajo biti takšna, da ekspozicija poteka samo, dokler izvajalec posega pritiska stikalo in se prekine takoj, ko pritisk popusti. Stikalo za proženje ekspozicij mora biti izvedeno tako, da je naslednjo ekspozicijo mogoče izvesti le v primeru, ko je izvajalec posega popolnoma spustil stikalo.</w:t>
      </w:r>
    </w:p>
    <w:p w:rsidR="00AA7450" w:rsidRPr="00753FB5" w:rsidRDefault="00AA7450" w:rsidP="00AA7450">
      <w:pPr>
        <w:numPr>
          <w:ilvl w:val="0"/>
          <w:numId w:val="43"/>
        </w:numPr>
        <w:overflowPunct/>
        <w:autoSpaceDE/>
        <w:autoSpaceDN/>
        <w:adjustRightInd/>
        <w:spacing w:after="120"/>
        <w:ind w:left="357" w:hanging="357"/>
        <w:textAlignment w:val="auto"/>
        <w:rPr>
          <w:rFonts w:cs="Arial"/>
          <w:sz w:val="20"/>
          <w:szCs w:val="20"/>
        </w:rPr>
      </w:pPr>
      <w:r w:rsidRPr="00753FB5">
        <w:rPr>
          <w:rFonts w:cs="Arial"/>
          <w:sz w:val="20"/>
          <w:szCs w:val="20"/>
        </w:rPr>
        <w:t xml:space="preserve">Stikala za proženje ekspozicij morajo biti izvedena tako, da omogočajo izvajalcu radiološkega posega, da se umakne iz neposredne bližine koristnega snopa na razdaljo vsaj </w:t>
      </w:r>
      <w:smartTag w:uri="urn:schemas-microsoft-com:office:smarttags" w:element="metricconverter">
        <w:smartTagPr>
          <w:attr w:name="ProductID" w:val="2 m"/>
        </w:smartTagPr>
        <w:r w:rsidRPr="00753FB5">
          <w:rPr>
            <w:rFonts w:cs="Arial"/>
            <w:sz w:val="20"/>
            <w:szCs w:val="20"/>
          </w:rPr>
          <w:t>2 m</w:t>
        </w:r>
      </w:smartTag>
      <w:r w:rsidRPr="00753FB5">
        <w:rPr>
          <w:rFonts w:cs="Arial"/>
          <w:sz w:val="20"/>
          <w:szCs w:val="20"/>
        </w:rPr>
        <w:t xml:space="preserve"> od pacienta in ohišja rentgenske cevi.</w:t>
      </w:r>
    </w:p>
    <w:p w:rsidR="00AA7450" w:rsidRPr="00753FB5" w:rsidRDefault="00AA7450" w:rsidP="00AA7450">
      <w:pPr>
        <w:numPr>
          <w:ilvl w:val="0"/>
          <w:numId w:val="43"/>
        </w:numPr>
        <w:overflowPunct/>
        <w:autoSpaceDE/>
        <w:autoSpaceDN/>
        <w:adjustRightInd/>
        <w:spacing w:after="120"/>
        <w:ind w:left="357" w:hanging="357"/>
        <w:textAlignment w:val="auto"/>
        <w:rPr>
          <w:rFonts w:cs="Arial"/>
          <w:sz w:val="20"/>
          <w:szCs w:val="20"/>
        </w:rPr>
      </w:pPr>
      <w:r w:rsidRPr="00753FB5">
        <w:rPr>
          <w:rFonts w:cs="Arial"/>
          <w:sz w:val="20"/>
          <w:szCs w:val="20"/>
        </w:rPr>
        <w:t>Zobne rentgenske naprave morajo imeti sistem, ki samodejno prekine ekspozicijo po tem, ko ta doseže določeno raven. Poleg tega mora imeti zobna rentgenska naprava dodatni neodvisni sistem, s katerim je mogoče ekspozicijo predčasno prekiniti, če izvajalec radiološkega posega ugotovi, da je ta nepravilna. Kot takšen sistem se smatra tudi stikalo, ki ga je treba držati celotno trajanje ekspozicije.</w:t>
      </w:r>
    </w:p>
    <w:p w:rsidR="0022059C" w:rsidRPr="00753FB5" w:rsidRDefault="0022059C" w:rsidP="0022059C">
      <w:pPr>
        <w:overflowPunct/>
        <w:autoSpaceDE/>
        <w:autoSpaceDN/>
        <w:adjustRightInd/>
        <w:spacing w:after="120"/>
        <w:ind w:left="357"/>
        <w:textAlignment w:val="auto"/>
        <w:rPr>
          <w:rFonts w:cs="Arial"/>
          <w:sz w:val="20"/>
          <w:szCs w:val="20"/>
        </w:rPr>
      </w:pPr>
    </w:p>
    <w:p w:rsidR="0022059C" w:rsidRPr="00753FB5" w:rsidRDefault="0022059C" w:rsidP="0022059C">
      <w:pPr>
        <w:overflowPunct/>
        <w:autoSpaceDE/>
        <w:autoSpaceDN/>
        <w:adjustRightInd/>
        <w:spacing w:after="120"/>
        <w:textAlignment w:val="auto"/>
        <w:rPr>
          <w:rFonts w:cs="Arial"/>
          <w:b/>
          <w:sz w:val="20"/>
          <w:szCs w:val="20"/>
          <w:u w:val="single"/>
        </w:rPr>
      </w:pPr>
      <w:proofErr w:type="spellStart"/>
      <w:r w:rsidRPr="00753FB5">
        <w:rPr>
          <w:rFonts w:cs="Arial"/>
          <w:b/>
          <w:sz w:val="20"/>
          <w:szCs w:val="20"/>
          <w:u w:val="single"/>
        </w:rPr>
        <w:t>IV.6</w:t>
      </w:r>
      <w:proofErr w:type="spellEnd"/>
      <w:r w:rsidRPr="00753FB5">
        <w:rPr>
          <w:rFonts w:cs="Arial"/>
          <w:b/>
          <w:sz w:val="20"/>
          <w:szCs w:val="20"/>
          <w:u w:val="single"/>
        </w:rPr>
        <w:t xml:space="preserve"> Veterina</w:t>
      </w:r>
    </w:p>
    <w:p w:rsidR="00AA7450" w:rsidRPr="00753FB5" w:rsidRDefault="006D35CE" w:rsidP="00F51475">
      <w:pPr>
        <w:suppressAutoHyphens/>
        <w:spacing w:before="480"/>
        <w:ind w:firstLine="284"/>
        <w:jc w:val="center"/>
        <w:rPr>
          <w:rFonts w:cs="Arial"/>
          <w:b/>
          <w:sz w:val="20"/>
          <w:szCs w:val="20"/>
        </w:rPr>
      </w:pPr>
      <w:r w:rsidRPr="00753FB5">
        <w:rPr>
          <w:rFonts w:cs="Arial"/>
          <w:b/>
          <w:sz w:val="20"/>
          <w:szCs w:val="20"/>
        </w:rPr>
        <w:t>63</w:t>
      </w:r>
      <w:r w:rsidR="00F51475" w:rsidRPr="00753FB5">
        <w:rPr>
          <w:rFonts w:cs="Arial"/>
          <w:b/>
          <w:sz w:val="20"/>
          <w:szCs w:val="20"/>
        </w:rPr>
        <w:t xml:space="preserve">. </w:t>
      </w:r>
      <w:r w:rsidR="00AA7450" w:rsidRPr="00753FB5">
        <w:rPr>
          <w:rFonts w:cs="Arial"/>
          <w:b/>
          <w:sz w:val="20"/>
          <w:szCs w:val="20"/>
        </w:rPr>
        <w:t>člen</w:t>
      </w:r>
      <w:r w:rsidR="00AA7450" w:rsidRPr="00753FB5">
        <w:rPr>
          <w:rFonts w:cs="Arial"/>
          <w:b/>
          <w:sz w:val="20"/>
          <w:szCs w:val="20"/>
        </w:rPr>
        <w:br/>
        <w:t>(uporaba</w:t>
      </w:r>
      <w:r w:rsidR="00F51475" w:rsidRPr="00753FB5">
        <w:rPr>
          <w:rFonts w:cs="Arial"/>
          <w:b/>
          <w:sz w:val="20"/>
          <w:szCs w:val="20"/>
        </w:rPr>
        <w:t xml:space="preserve"> rentgenskih naprav v veterini)</w:t>
      </w:r>
    </w:p>
    <w:p w:rsidR="00F51475" w:rsidRPr="00753FB5" w:rsidRDefault="00F51475" w:rsidP="00AA7450">
      <w:pPr>
        <w:rPr>
          <w:rFonts w:cs="Arial"/>
          <w:sz w:val="20"/>
          <w:szCs w:val="20"/>
        </w:rPr>
      </w:pPr>
    </w:p>
    <w:p w:rsidR="00AA7450" w:rsidRPr="00753FB5" w:rsidRDefault="00AA7450" w:rsidP="00F51475">
      <w:pPr>
        <w:rPr>
          <w:rFonts w:cs="Arial"/>
          <w:sz w:val="20"/>
          <w:szCs w:val="20"/>
        </w:rPr>
      </w:pPr>
      <w:r w:rsidRPr="00753FB5">
        <w:rPr>
          <w:rFonts w:cs="Arial"/>
          <w:sz w:val="20"/>
          <w:szCs w:val="20"/>
        </w:rPr>
        <w:t>Pri uporabi rentgenskih naprav v veterini se smiselno uporabljajo določbe tega pravilnika za rentgensko radiologijo v zdravstvene namene</w:t>
      </w:r>
      <w:r w:rsidR="00F51475" w:rsidRPr="00753FB5">
        <w:rPr>
          <w:rFonts w:cs="Arial"/>
          <w:sz w:val="20"/>
          <w:szCs w:val="20"/>
        </w:rPr>
        <w:t>.</w:t>
      </w:r>
    </w:p>
    <w:p w:rsidR="005B3AB4" w:rsidRPr="00753FB5" w:rsidRDefault="005B3AB4" w:rsidP="005B3AB4">
      <w:pPr>
        <w:overflowPunct/>
        <w:autoSpaceDE/>
        <w:autoSpaceDN/>
        <w:adjustRightInd/>
        <w:spacing w:after="120"/>
        <w:ind w:left="360"/>
        <w:textAlignment w:val="auto"/>
        <w:rPr>
          <w:rFonts w:cs="Arial"/>
          <w:sz w:val="20"/>
          <w:szCs w:val="20"/>
        </w:rPr>
      </w:pPr>
    </w:p>
    <w:p w:rsidR="00F51475" w:rsidRPr="00753FB5" w:rsidRDefault="0022059C" w:rsidP="00F51475">
      <w:pPr>
        <w:overflowPunct/>
        <w:autoSpaceDE/>
        <w:autoSpaceDN/>
        <w:adjustRightInd/>
        <w:spacing w:after="120"/>
        <w:textAlignment w:val="auto"/>
        <w:rPr>
          <w:rFonts w:cs="Arial"/>
          <w:b/>
          <w:sz w:val="20"/>
          <w:szCs w:val="20"/>
        </w:rPr>
      </w:pPr>
      <w:r w:rsidRPr="00753FB5">
        <w:rPr>
          <w:rFonts w:cs="Arial"/>
          <w:b/>
          <w:sz w:val="20"/>
          <w:szCs w:val="20"/>
        </w:rPr>
        <w:t>V. KLINIČNA PRESOJA IN</w:t>
      </w:r>
      <w:r w:rsidR="00F51475" w:rsidRPr="00753FB5">
        <w:rPr>
          <w:rFonts w:cs="Arial"/>
          <w:b/>
          <w:sz w:val="20"/>
          <w:szCs w:val="20"/>
        </w:rPr>
        <w:t xml:space="preserve"> OCENA IZPOSTAVLJENOSTI</w:t>
      </w:r>
    </w:p>
    <w:p w:rsidR="00123690" w:rsidRPr="00753FB5" w:rsidRDefault="006D35CE" w:rsidP="00123690">
      <w:pPr>
        <w:pStyle w:val="Alineazaodstavkom"/>
        <w:numPr>
          <w:ilvl w:val="0"/>
          <w:numId w:val="0"/>
        </w:numPr>
        <w:ind w:left="3808" w:firstLine="168"/>
        <w:rPr>
          <w:b/>
          <w:sz w:val="20"/>
          <w:szCs w:val="20"/>
        </w:rPr>
      </w:pPr>
      <w:r w:rsidRPr="00753FB5">
        <w:rPr>
          <w:b/>
          <w:sz w:val="20"/>
          <w:szCs w:val="20"/>
        </w:rPr>
        <w:t>64</w:t>
      </w:r>
      <w:r w:rsidR="003D3EE2" w:rsidRPr="00753FB5">
        <w:rPr>
          <w:b/>
          <w:sz w:val="20"/>
          <w:szCs w:val="20"/>
        </w:rPr>
        <w:t>. člen</w:t>
      </w:r>
      <w:r w:rsidR="00123690" w:rsidRPr="00753FB5">
        <w:rPr>
          <w:b/>
          <w:sz w:val="20"/>
          <w:szCs w:val="20"/>
        </w:rPr>
        <w:t xml:space="preserve"> </w:t>
      </w:r>
    </w:p>
    <w:p w:rsidR="003D3EE2" w:rsidRPr="00753FB5" w:rsidRDefault="00123690" w:rsidP="00123690">
      <w:pPr>
        <w:pStyle w:val="Alineazaodstavkom"/>
        <w:numPr>
          <w:ilvl w:val="0"/>
          <w:numId w:val="0"/>
        </w:numPr>
        <w:ind w:left="425" w:hanging="425"/>
        <w:rPr>
          <w:b/>
          <w:sz w:val="20"/>
          <w:szCs w:val="20"/>
        </w:rPr>
      </w:pPr>
      <w:r w:rsidRPr="00753FB5">
        <w:rPr>
          <w:b/>
          <w:sz w:val="20"/>
          <w:szCs w:val="20"/>
        </w:rPr>
        <w:t xml:space="preserve">                                                        (</w:t>
      </w:r>
      <w:r w:rsidR="005B3AB4" w:rsidRPr="00753FB5">
        <w:rPr>
          <w:b/>
          <w:sz w:val="20"/>
          <w:szCs w:val="20"/>
        </w:rPr>
        <w:t>k</w:t>
      </w:r>
      <w:r w:rsidRPr="00753FB5">
        <w:rPr>
          <w:b/>
          <w:sz w:val="20"/>
          <w:szCs w:val="20"/>
        </w:rPr>
        <w:t>linična presoja)</w:t>
      </w:r>
    </w:p>
    <w:p w:rsidR="003D3EE2" w:rsidRPr="00753FB5" w:rsidRDefault="003D3EE2" w:rsidP="000B2BEF">
      <w:pPr>
        <w:spacing w:before="240"/>
        <w:rPr>
          <w:rFonts w:cs="Arial"/>
          <w:sz w:val="20"/>
          <w:szCs w:val="20"/>
        </w:rPr>
      </w:pPr>
      <w:r w:rsidRPr="00753FB5">
        <w:rPr>
          <w:rFonts w:cs="Arial"/>
          <w:sz w:val="20"/>
          <w:szCs w:val="20"/>
        </w:rPr>
        <w:t xml:space="preserve">(1)  Klinično presojo izvedbe radioloških posegov </w:t>
      </w:r>
      <w:r w:rsidR="0063109C" w:rsidRPr="00753FB5">
        <w:rPr>
          <w:rFonts w:cs="Arial"/>
          <w:sz w:val="20"/>
          <w:szCs w:val="20"/>
        </w:rPr>
        <w:t xml:space="preserve">izvede </w:t>
      </w:r>
      <w:r w:rsidR="00605295" w:rsidRPr="00753FB5">
        <w:rPr>
          <w:rFonts w:cs="Arial"/>
          <w:sz w:val="20"/>
          <w:szCs w:val="20"/>
        </w:rPr>
        <w:t xml:space="preserve"> neodvisna komisija, ki jo imenuje</w:t>
      </w:r>
      <w:r w:rsidRPr="00753FB5">
        <w:rPr>
          <w:rFonts w:cs="Arial"/>
          <w:sz w:val="20"/>
          <w:szCs w:val="20"/>
        </w:rPr>
        <w:t xml:space="preserve"> </w:t>
      </w:r>
      <w:r w:rsidR="0063109C" w:rsidRPr="00753FB5">
        <w:rPr>
          <w:rFonts w:cs="Arial"/>
          <w:sz w:val="20"/>
          <w:szCs w:val="20"/>
        </w:rPr>
        <w:t xml:space="preserve">izvajalec sevalne dejavnosti. </w:t>
      </w:r>
      <w:r w:rsidRPr="00753FB5">
        <w:rPr>
          <w:rFonts w:cs="Arial"/>
          <w:sz w:val="20"/>
          <w:szCs w:val="20"/>
        </w:rPr>
        <w:t xml:space="preserve">V komisiji morajo sodelovati vsaj predstavnik zdravnikov, odgovornih za radiološke posege, predstavnik </w:t>
      </w:r>
      <w:proofErr w:type="spellStart"/>
      <w:r w:rsidR="00530E97" w:rsidRPr="00753FB5">
        <w:rPr>
          <w:rFonts w:cs="Arial"/>
          <w:sz w:val="20"/>
          <w:szCs w:val="20"/>
        </w:rPr>
        <w:t>dozimetristov</w:t>
      </w:r>
      <w:proofErr w:type="spellEnd"/>
      <w:r w:rsidRPr="00753FB5">
        <w:rPr>
          <w:rFonts w:cs="Arial"/>
          <w:sz w:val="20"/>
          <w:szCs w:val="20"/>
        </w:rPr>
        <w:t xml:space="preserve"> in predstavnik pooblaščenih izvedencev medicinske fizike, vsi s področja, na katerem se opravlja presoja.</w:t>
      </w:r>
    </w:p>
    <w:p w:rsidR="003D3EE2" w:rsidRPr="00753FB5" w:rsidRDefault="003D3EE2" w:rsidP="000B2BEF">
      <w:pPr>
        <w:spacing w:before="240"/>
        <w:rPr>
          <w:rFonts w:cs="Arial"/>
          <w:sz w:val="20"/>
          <w:szCs w:val="20"/>
        </w:rPr>
      </w:pPr>
      <w:r w:rsidRPr="00753FB5">
        <w:rPr>
          <w:rFonts w:cs="Arial"/>
          <w:sz w:val="20"/>
          <w:szCs w:val="20"/>
        </w:rPr>
        <w:t xml:space="preserve">(2) Komisija iz prejšnjega odstavka izdela poročilo presoje s predlogi za odpravo morebitnih pomanjkljivosti, ki ga mora imetnik dovoljenja posredovati organu pristojnemu za varstvo pred sevanji, najpozneje v treh dneh po prejemu. Organ pristojen za varstvo pred sevanji, lahko ugotovitve klinične presoje izvedbe radioloških posegov uporabi pri določitvi ukrepov za odpravo pomanjkljivosti.  </w:t>
      </w:r>
    </w:p>
    <w:p w:rsidR="003D3EE2" w:rsidRPr="00753FB5" w:rsidRDefault="00447DAB" w:rsidP="000B2BEF">
      <w:pPr>
        <w:spacing w:before="240"/>
        <w:rPr>
          <w:rFonts w:cs="Arial"/>
          <w:sz w:val="20"/>
          <w:szCs w:val="20"/>
        </w:rPr>
      </w:pPr>
      <w:r w:rsidRPr="00753FB5">
        <w:rPr>
          <w:rFonts w:cs="Arial"/>
          <w:sz w:val="20"/>
          <w:szCs w:val="20"/>
        </w:rPr>
        <w:t>(3</w:t>
      </w:r>
      <w:r w:rsidR="003D3EE2" w:rsidRPr="00753FB5">
        <w:rPr>
          <w:rFonts w:cs="Arial"/>
          <w:sz w:val="20"/>
          <w:szCs w:val="20"/>
        </w:rPr>
        <w:t>) Pogostost kliničnih presoj izvedbe radioloških posegov iz prvega odstavka tega člena in njihov obseg ter vsebina se določijo v programu radioloških posegov.</w:t>
      </w:r>
    </w:p>
    <w:p w:rsidR="003D3EE2" w:rsidRPr="00753FB5" w:rsidRDefault="00447DAB" w:rsidP="000B2BEF">
      <w:pPr>
        <w:spacing w:before="240"/>
        <w:rPr>
          <w:rFonts w:cs="Arial"/>
          <w:sz w:val="20"/>
          <w:szCs w:val="20"/>
        </w:rPr>
      </w:pPr>
      <w:r w:rsidRPr="00753FB5">
        <w:rPr>
          <w:rFonts w:cs="Arial"/>
          <w:sz w:val="20"/>
          <w:szCs w:val="20"/>
        </w:rPr>
        <w:t>(4</w:t>
      </w:r>
      <w:r w:rsidR="003D3EE2" w:rsidRPr="00753FB5">
        <w:rPr>
          <w:rFonts w:cs="Arial"/>
          <w:sz w:val="20"/>
          <w:szCs w:val="20"/>
        </w:rPr>
        <w:t>) Klinično presojo izvedbe radioloških posegov iz prvega odstavka tega člena izvede imetnik dovoljen</w:t>
      </w:r>
      <w:r w:rsidR="00605295" w:rsidRPr="00753FB5">
        <w:rPr>
          <w:rFonts w:cs="Arial"/>
          <w:sz w:val="20"/>
          <w:szCs w:val="20"/>
        </w:rPr>
        <w:t>ja najmanj enkrat v petih letih, za posebne radiološke posege</w:t>
      </w:r>
      <w:r w:rsidR="0022059C" w:rsidRPr="00753FB5">
        <w:rPr>
          <w:rFonts w:cs="Arial"/>
          <w:sz w:val="20"/>
          <w:szCs w:val="20"/>
        </w:rPr>
        <w:t xml:space="preserve"> opredeljene v prvem odstavku 12</w:t>
      </w:r>
      <w:r w:rsidR="00605295" w:rsidRPr="00753FB5">
        <w:rPr>
          <w:rFonts w:cs="Arial"/>
          <w:sz w:val="20"/>
          <w:szCs w:val="20"/>
        </w:rPr>
        <w:t>. člena pa najmanj enkrat letno.</w:t>
      </w:r>
    </w:p>
    <w:p w:rsidR="003D3EE2" w:rsidRPr="00753FB5" w:rsidRDefault="00447DAB" w:rsidP="000B2BEF">
      <w:pPr>
        <w:spacing w:before="240"/>
        <w:rPr>
          <w:rFonts w:cs="Arial"/>
          <w:sz w:val="20"/>
          <w:szCs w:val="20"/>
        </w:rPr>
      </w:pPr>
      <w:r w:rsidRPr="00753FB5">
        <w:rPr>
          <w:rFonts w:cs="Arial"/>
          <w:sz w:val="20"/>
          <w:szCs w:val="20"/>
        </w:rPr>
        <w:t>(5</w:t>
      </w:r>
      <w:r w:rsidR="003D3EE2" w:rsidRPr="00753FB5">
        <w:rPr>
          <w:rFonts w:cs="Arial"/>
          <w:sz w:val="20"/>
          <w:szCs w:val="20"/>
        </w:rPr>
        <w:t>) Organ, pristojen za varstvo pred sevanji, sam odredi klinične presojo izvedbe  radioloških posegov, če:</w:t>
      </w:r>
    </w:p>
    <w:p w:rsidR="003D3EE2" w:rsidRPr="000B2BEF" w:rsidRDefault="003D3EE2" w:rsidP="000B2BEF">
      <w:pPr>
        <w:pStyle w:val="Odstavekseznama"/>
        <w:numPr>
          <w:ilvl w:val="0"/>
          <w:numId w:val="81"/>
        </w:numPr>
        <w:ind w:left="850" w:hanging="357"/>
        <w:rPr>
          <w:rFonts w:cs="Arial"/>
          <w:sz w:val="20"/>
          <w:szCs w:val="20"/>
        </w:rPr>
      </w:pPr>
      <w:r w:rsidRPr="000B2BEF">
        <w:rPr>
          <w:rFonts w:cs="Arial"/>
          <w:sz w:val="20"/>
          <w:szCs w:val="20"/>
        </w:rPr>
        <w:lastRenderedPageBreak/>
        <w:t>so diagnostične referenčne ravni nenehno preseženi,</w:t>
      </w:r>
    </w:p>
    <w:p w:rsidR="003D3EE2" w:rsidRPr="000B2BEF" w:rsidRDefault="003D3EE2" w:rsidP="000B2BEF">
      <w:pPr>
        <w:pStyle w:val="Odstavekseznama"/>
        <w:numPr>
          <w:ilvl w:val="0"/>
          <w:numId w:val="81"/>
        </w:numPr>
        <w:ind w:left="850" w:hanging="357"/>
        <w:rPr>
          <w:rFonts w:cs="Arial"/>
          <w:sz w:val="20"/>
          <w:szCs w:val="20"/>
        </w:rPr>
      </w:pPr>
      <w:r w:rsidRPr="000B2BEF">
        <w:rPr>
          <w:rFonts w:cs="Arial"/>
          <w:sz w:val="20"/>
          <w:szCs w:val="20"/>
        </w:rPr>
        <w:t>obstaja utemeljen sum, da se radiološki posegi izvajajo v nasprotju s pisnimi postopki ali</w:t>
      </w:r>
    </w:p>
    <w:p w:rsidR="00447DAB" w:rsidRPr="000B2BEF" w:rsidRDefault="003D3EE2" w:rsidP="000B2BEF">
      <w:pPr>
        <w:pStyle w:val="Odstavekseznama"/>
        <w:numPr>
          <w:ilvl w:val="0"/>
          <w:numId w:val="81"/>
        </w:numPr>
        <w:ind w:left="850" w:hanging="357"/>
        <w:rPr>
          <w:rFonts w:cs="Arial"/>
          <w:sz w:val="20"/>
          <w:szCs w:val="20"/>
        </w:rPr>
      </w:pPr>
      <w:r w:rsidRPr="000B2BEF">
        <w:rPr>
          <w:rFonts w:cs="Arial"/>
          <w:sz w:val="20"/>
          <w:szCs w:val="20"/>
        </w:rPr>
        <w:t>obstaja utemeljen sum, da radiološke posege izvajajo osebe, ki za</w:t>
      </w:r>
      <w:r w:rsidR="00843218" w:rsidRPr="000B2BEF">
        <w:rPr>
          <w:rFonts w:cs="Arial"/>
          <w:sz w:val="20"/>
          <w:szCs w:val="20"/>
        </w:rPr>
        <w:t xml:space="preserve"> to niso ustrezno usposobljene.</w:t>
      </w:r>
    </w:p>
    <w:p w:rsidR="00F51475" w:rsidRPr="00753FB5" w:rsidRDefault="00F51475" w:rsidP="00421297">
      <w:pPr>
        <w:spacing w:before="240"/>
        <w:ind w:firstLine="1021"/>
        <w:rPr>
          <w:rFonts w:cs="Arial"/>
          <w:sz w:val="20"/>
          <w:szCs w:val="20"/>
        </w:rPr>
      </w:pPr>
    </w:p>
    <w:p w:rsidR="00CA1654" w:rsidRPr="00753FB5" w:rsidRDefault="006D35CE" w:rsidP="00123690">
      <w:pPr>
        <w:pStyle w:val="Alineazaodstavkom"/>
        <w:numPr>
          <w:ilvl w:val="0"/>
          <w:numId w:val="0"/>
        </w:numPr>
        <w:ind w:left="3808" w:firstLine="168"/>
        <w:rPr>
          <w:b/>
          <w:sz w:val="20"/>
          <w:szCs w:val="20"/>
        </w:rPr>
      </w:pPr>
      <w:r w:rsidRPr="00753FB5">
        <w:rPr>
          <w:b/>
          <w:sz w:val="20"/>
          <w:szCs w:val="20"/>
        </w:rPr>
        <w:t>65</w:t>
      </w:r>
      <w:r w:rsidR="00CA1654" w:rsidRPr="00753FB5">
        <w:rPr>
          <w:b/>
          <w:sz w:val="20"/>
          <w:szCs w:val="20"/>
        </w:rPr>
        <w:t>. člen</w:t>
      </w:r>
    </w:p>
    <w:p w:rsidR="00123690" w:rsidRPr="00753FB5" w:rsidRDefault="00F51475" w:rsidP="00F51475">
      <w:pPr>
        <w:pStyle w:val="Alineazaodstavkom"/>
        <w:numPr>
          <w:ilvl w:val="0"/>
          <w:numId w:val="0"/>
        </w:numPr>
        <w:ind w:left="1277" w:hanging="425"/>
        <w:rPr>
          <w:b/>
          <w:sz w:val="20"/>
          <w:szCs w:val="20"/>
        </w:rPr>
      </w:pPr>
      <w:r w:rsidRPr="00753FB5">
        <w:rPr>
          <w:b/>
          <w:sz w:val="20"/>
          <w:szCs w:val="20"/>
        </w:rPr>
        <w:t xml:space="preserve">                                    </w:t>
      </w:r>
      <w:r w:rsidR="00123690" w:rsidRPr="00753FB5">
        <w:rPr>
          <w:b/>
          <w:sz w:val="20"/>
          <w:szCs w:val="20"/>
        </w:rPr>
        <w:t>(</w:t>
      </w:r>
      <w:r w:rsidRPr="00753FB5">
        <w:rPr>
          <w:b/>
          <w:sz w:val="20"/>
          <w:szCs w:val="20"/>
        </w:rPr>
        <w:t>ocena izpostavljenosti)</w:t>
      </w:r>
    </w:p>
    <w:p w:rsidR="00203AE7" w:rsidRPr="00753FB5" w:rsidRDefault="00203AE7" w:rsidP="006649C7">
      <w:pPr>
        <w:overflowPunct/>
        <w:autoSpaceDE/>
        <w:autoSpaceDN/>
        <w:adjustRightInd/>
        <w:jc w:val="left"/>
        <w:textAlignment w:val="auto"/>
        <w:rPr>
          <w:rFonts w:eastAsia="MS Mincho" w:cs="Arial"/>
          <w:sz w:val="20"/>
          <w:szCs w:val="20"/>
          <w:lang w:eastAsia="ja-JP"/>
        </w:rPr>
      </w:pPr>
    </w:p>
    <w:p w:rsidR="005D2A4F" w:rsidRPr="00753FB5" w:rsidRDefault="00C16A59" w:rsidP="003D35D4">
      <w:pPr>
        <w:overflowPunct/>
        <w:autoSpaceDE/>
        <w:autoSpaceDN/>
        <w:adjustRightInd/>
        <w:textAlignment w:val="auto"/>
        <w:rPr>
          <w:rFonts w:eastAsia="MS Mincho" w:cs="Arial"/>
          <w:sz w:val="20"/>
          <w:szCs w:val="20"/>
          <w:lang w:eastAsia="ja-JP"/>
        </w:rPr>
      </w:pPr>
      <w:r w:rsidRPr="00753FB5">
        <w:rPr>
          <w:rFonts w:eastAsia="MS Mincho" w:cs="Arial"/>
          <w:sz w:val="20"/>
          <w:szCs w:val="20"/>
          <w:lang w:eastAsia="ja-JP"/>
        </w:rPr>
        <w:t>Organ,</w:t>
      </w:r>
      <w:r w:rsidR="00E24852" w:rsidRPr="00753FB5">
        <w:rPr>
          <w:rFonts w:eastAsia="MS Mincho" w:cs="Arial"/>
          <w:sz w:val="20"/>
          <w:szCs w:val="20"/>
          <w:lang w:eastAsia="ja-JP"/>
        </w:rPr>
        <w:t xml:space="preserve"> </w:t>
      </w:r>
      <w:r w:rsidRPr="00753FB5">
        <w:rPr>
          <w:rFonts w:eastAsia="MS Mincho" w:cs="Arial"/>
          <w:sz w:val="20"/>
          <w:szCs w:val="20"/>
          <w:lang w:eastAsia="ja-JP"/>
        </w:rPr>
        <w:t>pristojen za varstvo pred sevanji, zagotavlja</w:t>
      </w:r>
      <w:r w:rsidR="006649C7" w:rsidRPr="00753FB5">
        <w:rPr>
          <w:rFonts w:eastAsia="MS Mincho" w:cs="Arial"/>
          <w:sz w:val="20"/>
          <w:szCs w:val="20"/>
          <w:lang w:eastAsia="ja-JP"/>
        </w:rPr>
        <w:t xml:space="preserve"> oceno izpostavljenosti </w:t>
      </w:r>
      <w:r w:rsidR="00E24852" w:rsidRPr="00753FB5">
        <w:rPr>
          <w:rFonts w:eastAsia="MS Mincho" w:cs="Arial"/>
          <w:sz w:val="20"/>
          <w:szCs w:val="20"/>
          <w:lang w:eastAsia="ja-JP"/>
        </w:rPr>
        <w:t xml:space="preserve"> prebivalstva, zaradi </w:t>
      </w:r>
      <w:r w:rsidR="006649C7" w:rsidRPr="00753FB5">
        <w:rPr>
          <w:rFonts w:eastAsia="MS Mincho" w:cs="Arial"/>
          <w:sz w:val="20"/>
          <w:szCs w:val="20"/>
          <w:lang w:eastAsia="ja-JP"/>
        </w:rPr>
        <w:t xml:space="preserve"> </w:t>
      </w:r>
      <w:proofErr w:type="spellStart"/>
      <w:r w:rsidR="006649C7" w:rsidRPr="00753FB5">
        <w:rPr>
          <w:rFonts w:eastAsia="MS Mincho" w:cs="Arial"/>
          <w:sz w:val="20"/>
          <w:szCs w:val="20"/>
          <w:lang w:eastAsia="ja-JP"/>
        </w:rPr>
        <w:t>radiodiagnostičnih</w:t>
      </w:r>
      <w:proofErr w:type="spellEnd"/>
      <w:r w:rsidR="006649C7" w:rsidRPr="00753FB5">
        <w:rPr>
          <w:rFonts w:eastAsia="MS Mincho" w:cs="Arial"/>
          <w:sz w:val="20"/>
          <w:szCs w:val="20"/>
          <w:lang w:eastAsia="ja-JP"/>
        </w:rPr>
        <w:t xml:space="preserve"> in intervencijskih posegov. Kjer je to mogoče naj bo izpostavljenost  prikazana  kot porazdelitev po starosti in spolu preiskovanca.</w:t>
      </w:r>
    </w:p>
    <w:p w:rsidR="00F72C75" w:rsidRPr="00753FB5" w:rsidRDefault="000973AE" w:rsidP="000973AE">
      <w:pPr>
        <w:spacing w:before="480"/>
        <w:rPr>
          <w:rFonts w:cs="Arial"/>
          <w:b/>
          <w:sz w:val="20"/>
          <w:szCs w:val="20"/>
        </w:rPr>
      </w:pPr>
      <w:r w:rsidRPr="00753FB5">
        <w:rPr>
          <w:rFonts w:cs="Arial"/>
          <w:b/>
          <w:sz w:val="20"/>
          <w:szCs w:val="20"/>
        </w:rPr>
        <w:t xml:space="preserve">VI. SLIKANJE V NEMEDICINSKE NAMENE </w:t>
      </w:r>
    </w:p>
    <w:p w:rsidR="00F72C75" w:rsidRPr="00753FB5" w:rsidRDefault="00F72C75" w:rsidP="000973AE">
      <w:pPr>
        <w:spacing w:before="480"/>
        <w:rPr>
          <w:rFonts w:cs="Arial"/>
          <w:b/>
          <w:sz w:val="20"/>
          <w:szCs w:val="20"/>
        </w:rPr>
      </w:pPr>
    </w:p>
    <w:p w:rsidR="000973AE" w:rsidRPr="00753FB5" w:rsidRDefault="006D35CE" w:rsidP="00F72C75">
      <w:pPr>
        <w:pStyle w:val="Alineazaodstavkom"/>
        <w:numPr>
          <w:ilvl w:val="0"/>
          <w:numId w:val="0"/>
        </w:numPr>
        <w:ind w:left="3808" w:firstLine="168"/>
        <w:rPr>
          <w:b/>
          <w:sz w:val="20"/>
          <w:szCs w:val="20"/>
        </w:rPr>
      </w:pPr>
      <w:r w:rsidRPr="00753FB5">
        <w:rPr>
          <w:b/>
          <w:sz w:val="20"/>
          <w:szCs w:val="20"/>
        </w:rPr>
        <w:t>66</w:t>
      </w:r>
      <w:r w:rsidR="00F72C75" w:rsidRPr="00753FB5">
        <w:rPr>
          <w:b/>
          <w:sz w:val="20"/>
          <w:szCs w:val="20"/>
        </w:rPr>
        <w:t xml:space="preserve">. </w:t>
      </w:r>
      <w:r w:rsidR="000973AE" w:rsidRPr="00753FB5">
        <w:rPr>
          <w:b/>
          <w:sz w:val="20"/>
          <w:szCs w:val="20"/>
        </w:rPr>
        <w:t>člen</w:t>
      </w:r>
    </w:p>
    <w:p w:rsidR="000973AE" w:rsidRPr="00753FB5" w:rsidRDefault="00F72C75" w:rsidP="00F72C75">
      <w:pPr>
        <w:pStyle w:val="Alineazaodstavkom"/>
        <w:numPr>
          <w:ilvl w:val="0"/>
          <w:numId w:val="0"/>
        </w:numPr>
        <w:ind w:left="1277" w:hanging="425"/>
        <w:rPr>
          <w:b/>
          <w:sz w:val="20"/>
          <w:szCs w:val="20"/>
        </w:rPr>
      </w:pPr>
      <w:r w:rsidRPr="00753FB5">
        <w:rPr>
          <w:b/>
          <w:sz w:val="20"/>
          <w:szCs w:val="20"/>
        </w:rPr>
        <w:t xml:space="preserve">                             </w:t>
      </w:r>
      <w:r w:rsidR="000973AE" w:rsidRPr="00753FB5">
        <w:rPr>
          <w:b/>
          <w:sz w:val="20"/>
          <w:szCs w:val="20"/>
        </w:rPr>
        <w:t>(slikanje v nemedicinske namene)</w:t>
      </w:r>
    </w:p>
    <w:p w:rsidR="000973AE" w:rsidRPr="00753FB5" w:rsidRDefault="000973AE" w:rsidP="000B2BEF">
      <w:pPr>
        <w:spacing w:before="240"/>
        <w:rPr>
          <w:rFonts w:cs="Arial"/>
          <w:strike/>
          <w:sz w:val="20"/>
          <w:szCs w:val="20"/>
        </w:rPr>
      </w:pPr>
      <w:r w:rsidRPr="00753FB5">
        <w:rPr>
          <w:rFonts w:cs="Arial"/>
          <w:sz w:val="20"/>
          <w:szCs w:val="20"/>
        </w:rPr>
        <w:t>(1) Izvajalec sevalne dejavnosti mora zagotoviti presojo upravičenosti pri izpostavljenosti zaradi slikanja v nemed</w:t>
      </w:r>
      <w:r w:rsidR="000B2BEF">
        <w:rPr>
          <w:rFonts w:cs="Arial"/>
          <w:sz w:val="20"/>
          <w:szCs w:val="20"/>
        </w:rPr>
        <w:t>icinske namene pri čemer je:</w:t>
      </w:r>
    </w:p>
    <w:p w:rsidR="000973AE" w:rsidRPr="00753FB5" w:rsidRDefault="000973AE" w:rsidP="000973AE">
      <w:pPr>
        <w:overflowPunct/>
        <w:autoSpaceDE/>
        <w:autoSpaceDN/>
        <w:adjustRightInd/>
        <w:ind w:firstLine="284"/>
        <w:textAlignment w:val="auto"/>
        <w:rPr>
          <w:rFonts w:eastAsia="MS Mincho" w:cs="Arial"/>
          <w:noProof/>
          <w:sz w:val="20"/>
          <w:szCs w:val="20"/>
          <w:lang w:eastAsia="ja-JP"/>
        </w:rPr>
      </w:pPr>
      <w:r w:rsidRPr="00753FB5">
        <w:rPr>
          <w:rFonts w:eastAsia="MS Mincho" w:cs="Arial"/>
          <w:noProof/>
          <w:sz w:val="20"/>
          <w:szCs w:val="20"/>
          <w:lang w:eastAsia="ja-JP"/>
        </w:rPr>
        <w:t>a) potrebno presoditi upravičenost vsake posamezne vrste izpostavljenosti zaradi slikanja v nemedicinske namene;</w:t>
      </w:r>
    </w:p>
    <w:p w:rsidR="000973AE" w:rsidRPr="00753FB5" w:rsidRDefault="000973AE" w:rsidP="000973AE">
      <w:pPr>
        <w:overflowPunct/>
        <w:autoSpaceDE/>
        <w:autoSpaceDN/>
        <w:adjustRightInd/>
        <w:ind w:firstLine="284"/>
        <w:textAlignment w:val="auto"/>
        <w:rPr>
          <w:rFonts w:eastAsia="MS Mincho" w:cs="Arial"/>
          <w:noProof/>
          <w:sz w:val="20"/>
          <w:szCs w:val="20"/>
          <w:lang w:eastAsia="ja-JP"/>
        </w:rPr>
      </w:pPr>
      <w:r w:rsidRPr="00753FB5">
        <w:rPr>
          <w:rFonts w:eastAsia="MS Mincho" w:cs="Arial"/>
          <w:noProof/>
          <w:sz w:val="20"/>
          <w:szCs w:val="20"/>
          <w:lang w:eastAsia="ja-JP"/>
        </w:rPr>
        <w:t>b) potrebno presoditi upravičenost vsake posamezne izpostavljenosti zaradi slikanja v nemedicinske namene posebej;</w:t>
      </w:r>
    </w:p>
    <w:p w:rsidR="000973AE" w:rsidRPr="00753FB5" w:rsidRDefault="000973AE" w:rsidP="000973AE">
      <w:pPr>
        <w:overflowPunct/>
        <w:autoSpaceDE/>
        <w:autoSpaceDN/>
        <w:adjustRightInd/>
        <w:ind w:firstLine="284"/>
        <w:textAlignment w:val="auto"/>
        <w:rPr>
          <w:rFonts w:eastAsia="MS Mincho" w:cs="Arial"/>
          <w:noProof/>
          <w:sz w:val="20"/>
          <w:szCs w:val="20"/>
          <w:lang w:eastAsia="ja-JP"/>
        </w:rPr>
      </w:pPr>
      <w:r w:rsidRPr="00753FB5">
        <w:rPr>
          <w:rFonts w:eastAsia="MS Mincho" w:cs="Arial"/>
          <w:noProof/>
          <w:sz w:val="20"/>
          <w:szCs w:val="20"/>
          <w:lang w:eastAsia="ja-JP"/>
        </w:rPr>
        <w:t xml:space="preserve">c) pri slikanju v nemedicinske namene, pri kateri se uporablja medicinska radiološka oprema, ob vnaprejšnji presoji vsake posamezne izpostavljenosti potrebno upoštevati cilje in namen preiskave ter značilnosti preiskovanca.       </w:t>
      </w:r>
    </w:p>
    <w:p w:rsidR="000973AE" w:rsidRPr="00753FB5" w:rsidRDefault="000973AE" w:rsidP="000973AE">
      <w:pPr>
        <w:overflowPunct/>
        <w:autoSpaceDE/>
        <w:autoSpaceDN/>
        <w:adjustRightInd/>
        <w:ind w:firstLine="284"/>
        <w:textAlignment w:val="auto"/>
        <w:rPr>
          <w:rFonts w:eastAsia="MS Mincho" w:cs="Arial"/>
          <w:noProof/>
          <w:sz w:val="20"/>
          <w:szCs w:val="20"/>
          <w:lang w:eastAsia="ja-JP"/>
        </w:rPr>
      </w:pPr>
      <w:r w:rsidRPr="00753FB5">
        <w:rPr>
          <w:rFonts w:eastAsia="MS Mincho" w:cs="Arial"/>
          <w:noProof/>
          <w:sz w:val="20"/>
          <w:szCs w:val="20"/>
          <w:lang w:eastAsia="ja-JP"/>
        </w:rPr>
        <w:t xml:space="preserve">                        </w:t>
      </w:r>
    </w:p>
    <w:p w:rsidR="000973AE" w:rsidRPr="00753FB5" w:rsidRDefault="000973AE" w:rsidP="000973AE">
      <w:pPr>
        <w:overflowPunct/>
        <w:autoSpaceDE/>
        <w:autoSpaceDN/>
        <w:adjustRightInd/>
        <w:jc w:val="left"/>
        <w:textAlignment w:val="auto"/>
        <w:rPr>
          <w:rFonts w:eastAsia="MS Mincho" w:cs="Arial"/>
          <w:sz w:val="20"/>
          <w:szCs w:val="20"/>
          <w:lang w:eastAsia="ja-JP"/>
        </w:rPr>
      </w:pPr>
      <w:r w:rsidRPr="00753FB5">
        <w:rPr>
          <w:rFonts w:eastAsia="MS Mincho" w:cs="Arial"/>
          <w:sz w:val="20"/>
          <w:szCs w:val="20"/>
          <w:lang w:eastAsia="ja-JP"/>
        </w:rPr>
        <w:t>(2) Presojo upravičenosti vsake posamezne vrste  in vsake posamezne izpostavljenosti zaradi slikanja v nemedicinske namene je potrebno ponoviti, če obstajajo novi podatki ali okoliščine, ki bi vplivale na presojo.</w:t>
      </w:r>
    </w:p>
    <w:p w:rsidR="000973AE" w:rsidRPr="00753FB5" w:rsidRDefault="000973AE" w:rsidP="000973AE">
      <w:pPr>
        <w:spacing w:before="240"/>
        <w:rPr>
          <w:rFonts w:eastAsia="MS Mincho" w:cs="Arial"/>
          <w:sz w:val="20"/>
          <w:szCs w:val="20"/>
          <w:lang w:eastAsia="ja-JP"/>
        </w:rPr>
      </w:pPr>
      <w:r w:rsidRPr="00753FB5">
        <w:rPr>
          <w:rFonts w:eastAsia="MS Mincho" w:cs="Arial"/>
          <w:sz w:val="20"/>
          <w:szCs w:val="20"/>
          <w:lang w:eastAsia="ja-JP"/>
        </w:rPr>
        <w:t>(3)</w:t>
      </w:r>
      <w:r w:rsidRPr="00753FB5">
        <w:rPr>
          <w:rFonts w:cs="Arial"/>
          <w:sz w:val="20"/>
          <w:szCs w:val="20"/>
        </w:rPr>
        <w:t xml:space="preserve"> Ne glede na prvi in drugi odstavek tega člena, lahko </w:t>
      </w:r>
      <w:r w:rsidRPr="00753FB5">
        <w:rPr>
          <w:rFonts w:eastAsia="MS Mincho" w:cs="Arial"/>
          <w:sz w:val="20"/>
          <w:szCs w:val="20"/>
          <w:lang w:eastAsia="ja-JP"/>
        </w:rPr>
        <w:t>izpostavljenost zaradi slikanja v nemedicinske namene brez presoje upravičenosti za izvedbo vsake posamezne preiskave,  v posebnih okoliščinah odobri organ, pristojen za varstvo pred sevanji.</w:t>
      </w:r>
    </w:p>
    <w:p w:rsidR="007C0440" w:rsidRDefault="000973AE" w:rsidP="000973AE">
      <w:pPr>
        <w:spacing w:before="240"/>
        <w:rPr>
          <w:rFonts w:eastAsia="MS Mincho" w:cs="Arial"/>
          <w:sz w:val="20"/>
          <w:szCs w:val="20"/>
          <w:lang w:eastAsia="ja-JP"/>
        </w:rPr>
      </w:pPr>
      <w:r w:rsidRPr="00753FB5">
        <w:rPr>
          <w:rFonts w:eastAsia="MS Mincho" w:cs="Arial"/>
          <w:sz w:val="20"/>
          <w:szCs w:val="20"/>
          <w:lang w:eastAsia="ja-JP"/>
        </w:rPr>
        <w:t xml:space="preserve"> (4)Okoliščine, ki upravičujejo izpostavljenos</w:t>
      </w:r>
      <w:r w:rsidR="007C0440" w:rsidRPr="00753FB5">
        <w:rPr>
          <w:rFonts w:eastAsia="MS Mincho" w:cs="Arial"/>
          <w:sz w:val="20"/>
          <w:szCs w:val="20"/>
          <w:lang w:eastAsia="ja-JP"/>
        </w:rPr>
        <w:t xml:space="preserve">ti zaradi slikanja v </w:t>
      </w:r>
      <w:r w:rsidRPr="00753FB5">
        <w:rPr>
          <w:rFonts w:eastAsia="MS Mincho" w:cs="Arial"/>
          <w:sz w:val="20"/>
          <w:szCs w:val="20"/>
          <w:lang w:eastAsia="ja-JP"/>
        </w:rPr>
        <w:t>nemedicinske namene brez presoje upravičenosti za izvedbo vsake posamezne preiskave, mora pristojni upravni organ redno preverjati.</w:t>
      </w:r>
      <w:r w:rsidRPr="00753FB5">
        <w:rPr>
          <w:rFonts w:eastAsia="MS Mincho" w:cs="Arial"/>
          <w:sz w:val="20"/>
          <w:szCs w:val="20"/>
          <w:vertAlign w:val="superscript"/>
          <w:lang w:eastAsia="ja-JP"/>
        </w:rPr>
        <w:footnoteReference w:id="3"/>
      </w:r>
    </w:p>
    <w:p w:rsidR="000B2BEF" w:rsidRPr="00753FB5" w:rsidRDefault="000B2BEF" w:rsidP="000973AE">
      <w:pPr>
        <w:spacing w:before="240"/>
        <w:rPr>
          <w:rFonts w:eastAsia="MS Mincho" w:cs="Arial"/>
          <w:sz w:val="20"/>
          <w:szCs w:val="20"/>
          <w:lang w:eastAsia="ja-JP"/>
        </w:rPr>
      </w:pPr>
    </w:p>
    <w:p w:rsidR="000973AE" w:rsidRPr="00753FB5" w:rsidRDefault="000973AE" w:rsidP="000973AE">
      <w:pPr>
        <w:overflowPunct/>
        <w:autoSpaceDE/>
        <w:autoSpaceDN/>
        <w:adjustRightInd/>
        <w:jc w:val="left"/>
        <w:textAlignment w:val="auto"/>
        <w:rPr>
          <w:rFonts w:eastAsia="MS Mincho" w:cs="Arial"/>
          <w:sz w:val="20"/>
          <w:szCs w:val="20"/>
          <w:lang w:eastAsia="ja-JP"/>
        </w:rPr>
      </w:pPr>
      <w:r w:rsidRPr="00753FB5">
        <w:rPr>
          <w:rFonts w:eastAsia="MS Mincho" w:cs="Arial"/>
          <w:sz w:val="20"/>
          <w:szCs w:val="20"/>
          <w:lang w:eastAsia="ja-JP"/>
        </w:rPr>
        <w:t>(5) Izvajalec dejavnosti, ki vodi do izpostavljenosti zaradi slikanja v nemedicinske namene pri kateri se uporablja med</w:t>
      </w:r>
      <w:r w:rsidR="000B2BEF">
        <w:rPr>
          <w:rFonts w:eastAsia="MS Mincho" w:cs="Arial"/>
          <w:sz w:val="20"/>
          <w:szCs w:val="20"/>
          <w:lang w:eastAsia="ja-JP"/>
        </w:rPr>
        <w:t xml:space="preserve">icinska radiološka oprema mora: </w:t>
      </w:r>
    </w:p>
    <w:p w:rsidR="000973AE" w:rsidRPr="000B2BEF" w:rsidRDefault="000973AE" w:rsidP="000B2BEF">
      <w:pPr>
        <w:pStyle w:val="Odstavekseznama"/>
        <w:numPr>
          <w:ilvl w:val="1"/>
          <w:numId w:val="82"/>
        </w:numPr>
        <w:overflowPunct/>
        <w:autoSpaceDE/>
        <w:autoSpaceDN/>
        <w:adjustRightInd/>
        <w:ind w:left="851"/>
        <w:jc w:val="left"/>
        <w:textAlignment w:val="auto"/>
        <w:rPr>
          <w:rFonts w:eastAsia="MS Mincho" w:cs="Arial"/>
          <w:sz w:val="20"/>
          <w:szCs w:val="20"/>
          <w:lang w:eastAsia="ja-JP"/>
        </w:rPr>
      </w:pPr>
      <w:r w:rsidRPr="000B2BEF">
        <w:rPr>
          <w:rFonts w:eastAsia="MS Mincho" w:cs="Arial"/>
          <w:sz w:val="20"/>
          <w:szCs w:val="20"/>
          <w:lang w:eastAsia="ja-JP"/>
        </w:rPr>
        <w:t>izpolnjevati zahteve kot so opredeljene za izvajanje radioloških posegov, vključno z zahtevami glede medicinske opreme, optimizacije, odgovornosti, usposobljenosti, varstva v času nosečnosti in ustrezne vključenosti pooblaščenega izvedenca medicinske fizike</w:t>
      </w:r>
      <w:r w:rsidR="000B2BEF">
        <w:rPr>
          <w:rFonts w:eastAsia="MS Mincho" w:cs="Arial"/>
          <w:sz w:val="20"/>
          <w:szCs w:val="20"/>
          <w:lang w:eastAsia="ja-JP"/>
        </w:rPr>
        <w:t>,</w:t>
      </w:r>
    </w:p>
    <w:p w:rsidR="000973AE" w:rsidRPr="000B2BEF" w:rsidRDefault="000973AE" w:rsidP="000B2BEF">
      <w:pPr>
        <w:pStyle w:val="Odstavekseznama"/>
        <w:numPr>
          <w:ilvl w:val="1"/>
          <w:numId w:val="82"/>
        </w:numPr>
        <w:overflowPunct/>
        <w:autoSpaceDE/>
        <w:autoSpaceDN/>
        <w:adjustRightInd/>
        <w:ind w:left="851"/>
        <w:jc w:val="left"/>
        <w:textAlignment w:val="auto"/>
        <w:rPr>
          <w:rFonts w:eastAsia="MS Mincho" w:cs="Arial"/>
          <w:sz w:val="20"/>
          <w:szCs w:val="20"/>
          <w:lang w:eastAsia="ja-JP"/>
        </w:rPr>
      </w:pPr>
      <w:r w:rsidRPr="000B2BEF">
        <w:rPr>
          <w:rFonts w:eastAsia="MS Mincho" w:cs="Arial"/>
          <w:sz w:val="20"/>
          <w:szCs w:val="20"/>
          <w:lang w:eastAsia="ja-JP"/>
        </w:rPr>
        <w:t>imeti odobren program radioloških posegov, ki je skladen z namenom preiska</w:t>
      </w:r>
      <w:r w:rsidR="000B2BEF">
        <w:rPr>
          <w:rFonts w:eastAsia="MS Mincho" w:cs="Arial"/>
          <w:sz w:val="20"/>
          <w:szCs w:val="20"/>
          <w:lang w:eastAsia="ja-JP"/>
        </w:rPr>
        <w:t>ve in potrebno kakovostjo slike,</w:t>
      </w:r>
    </w:p>
    <w:p w:rsidR="000973AE" w:rsidRPr="000B2BEF" w:rsidRDefault="000973AE" w:rsidP="000B2BEF">
      <w:pPr>
        <w:pStyle w:val="Odstavekseznama"/>
        <w:numPr>
          <w:ilvl w:val="1"/>
          <w:numId w:val="82"/>
        </w:numPr>
        <w:overflowPunct/>
        <w:autoSpaceDE/>
        <w:autoSpaceDN/>
        <w:adjustRightInd/>
        <w:ind w:left="851"/>
        <w:jc w:val="left"/>
        <w:textAlignment w:val="auto"/>
        <w:rPr>
          <w:rFonts w:eastAsia="MS Mincho" w:cs="Arial"/>
          <w:sz w:val="20"/>
          <w:szCs w:val="20"/>
          <w:lang w:eastAsia="ja-JP"/>
        </w:rPr>
      </w:pPr>
      <w:r w:rsidRPr="000B2BEF">
        <w:rPr>
          <w:rFonts w:eastAsia="MS Mincho" w:cs="Arial"/>
          <w:sz w:val="20"/>
          <w:szCs w:val="20"/>
          <w:lang w:eastAsia="ja-JP"/>
        </w:rPr>
        <w:t>kjer je to smiselno, določiti posebne diagnostične referenčne ravni</w:t>
      </w:r>
      <w:r w:rsidR="000B2BEF">
        <w:rPr>
          <w:rFonts w:eastAsia="MS Mincho"/>
          <w:vertAlign w:val="superscript"/>
          <w:lang w:eastAsia="ja-JP"/>
        </w:rPr>
        <w:t>.</w:t>
      </w:r>
    </w:p>
    <w:p w:rsidR="000973AE" w:rsidRPr="00753FB5" w:rsidRDefault="000973AE" w:rsidP="000973AE">
      <w:pPr>
        <w:spacing w:before="240"/>
        <w:rPr>
          <w:rFonts w:cs="Arial"/>
          <w:sz w:val="20"/>
          <w:szCs w:val="20"/>
        </w:rPr>
      </w:pPr>
      <w:r w:rsidRPr="00753FB5">
        <w:rPr>
          <w:rFonts w:cs="Arial"/>
          <w:sz w:val="20"/>
          <w:szCs w:val="20"/>
        </w:rPr>
        <w:t>(6) Dozne ograde za izpostavljenost zaradi slikanja v nemedicinske namene, pri katerih se ne uporablja medicinska radiološka oprema morajo biti postavljene znatno pod mejnimi dozami za posameznike iz prebivalstva.</w:t>
      </w:r>
    </w:p>
    <w:p w:rsidR="000973AE" w:rsidRPr="00753FB5" w:rsidRDefault="000973AE" w:rsidP="000973AE">
      <w:pPr>
        <w:spacing w:before="240"/>
        <w:rPr>
          <w:rFonts w:cs="Arial"/>
          <w:sz w:val="20"/>
          <w:szCs w:val="20"/>
        </w:rPr>
      </w:pPr>
      <w:r w:rsidRPr="00753FB5">
        <w:rPr>
          <w:rFonts w:cs="Arial"/>
          <w:sz w:val="20"/>
          <w:szCs w:val="20"/>
        </w:rPr>
        <w:lastRenderedPageBreak/>
        <w:t>(7) Imetnik dovoljenja mora izpostavljeni osebi zagotoviti ustrezne informacije o slikanju in pridobiti njegovo soglasje za izvedbo slikanja. Izjemoma se lahko na podlagi suma, da gre za kaznivo dejanje, slikanje izvede tudi brez preiskovančevega soglasja.</w:t>
      </w:r>
    </w:p>
    <w:p w:rsidR="000B2BEF" w:rsidRDefault="000973AE" w:rsidP="000973AE">
      <w:pPr>
        <w:spacing w:before="240"/>
        <w:rPr>
          <w:rFonts w:cs="Arial"/>
          <w:sz w:val="20"/>
          <w:szCs w:val="20"/>
        </w:rPr>
      </w:pPr>
      <w:r w:rsidRPr="00753FB5">
        <w:rPr>
          <w:rFonts w:cs="Arial"/>
          <w:sz w:val="20"/>
          <w:szCs w:val="20"/>
        </w:rPr>
        <w:t>(8) Organ pristojen za varstvo pred sevanji zagotavlja prepoznavanje dejavnosti, ki vključujejo izpostavljenost nemedicinskemu slikanju, pri čemer upoštevajo zlasti dejavnosti,</w:t>
      </w:r>
      <w:r w:rsidR="0022059C" w:rsidRPr="00753FB5">
        <w:rPr>
          <w:rFonts w:cs="Arial"/>
          <w:sz w:val="20"/>
          <w:szCs w:val="20"/>
        </w:rPr>
        <w:t xml:space="preserve"> </w:t>
      </w:r>
      <w:r w:rsidRPr="00753FB5">
        <w:rPr>
          <w:rFonts w:cs="Arial"/>
          <w:sz w:val="20"/>
          <w:szCs w:val="20"/>
        </w:rPr>
        <w:t>navedene v Prilogi 1 tega pravilnika.</w:t>
      </w:r>
    </w:p>
    <w:p w:rsidR="000B2BEF" w:rsidRPr="00753FB5" w:rsidRDefault="000B2BEF" w:rsidP="000973AE">
      <w:pPr>
        <w:spacing w:before="240"/>
        <w:rPr>
          <w:rFonts w:cs="Arial"/>
          <w:sz w:val="20"/>
          <w:szCs w:val="20"/>
        </w:rPr>
      </w:pPr>
    </w:p>
    <w:p w:rsidR="000B2BEF" w:rsidRPr="0051395D" w:rsidRDefault="000973AE" w:rsidP="0051395D">
      <w:pPr>
        <w:rPr>
          <w:rFonts w:cs="Arial"/>
          <w:sz w:val="20"/>
          <w:szCs w:val="20"/>
        </w:rPr>
      </w:pPr>
      <w:r w:rsidRPr="00753FB5">
        <w:rPr>
          <w:rFonts w:cs="Arial"/>
          <w:sz w:val="20"/>
          <w:szCs w:val="20"/>
        </w:rPr>
        <w:t>(9) Organ pristojen za varstvo pred sevanji pri določitvi zahtevanih pogojev za izvajanje sevalne dejavnosti pri kateri pride do izpostavljenosti posameznikov zaradi slikanja v nemedicinske namene, in meril za izvajanje posameznih slikanj v okviru  te sevalne dejavnosti, sodeluje z drugimi pristojnimi organi in strokovnimi  medicinskimi združenji.</w:t>
      </w:r>
    </w:p>
    <w:p w:rsidR="0051395D" w:rsidRDefault="00123690" w:rsidP="00123690">
      <w:pPr>
        <w:pStyle w:val="Poglavje"/>
        <w:jc w:val="both"/>
        <w:rPr>
          <w:b/>
          <w:sz w:val="20"/>
          <w:szCs w:val="20"/>
        </w:rPr>
      </w:pPr>
      <w:r w:rsidRPr="00753FB5">
        <w:rPr>
          <w:b/>
          <w:sz w:val="20"/>
          <w:szCs w:val="20"/>
        </w:rPr>
        <w:t>VI</w:t>
      </w:r>
      <w:r w:rsidR="00F72C75" w:rsidRPr="00753FB5">
        <w:rPr>
          <w:b/>
          <w:sz w:val="20"/>
          <w:szCs w:val="20"/>
        </w:rPr>
        <w:t>I</w:t>
      </w:r>
      <w:r w:rsidR="00CA1654" w:rsidRPr="00753FB5">
        <w:rPr>
          <w:b/>
          <w:sz w:val="20"/>
          <w:szCs w:val="20"/>
        </w:rPr>
        <w:t>. PREHODNE IN KONČNE DOLOČBE</w:t>
      </w:r>
    </w:p>
    <w:p w:rsidR="00037C58" w:rsidRPr="00753FB5" w:rsidRDefault="00037C58" w:rsidP="00123690">
      <w:pPr>
        <w:pStyle w:val="Poglavje"/>
        <w:jc w:val="both"/>
        <w:rPr>
          <w:b/>
          <w:sz w:val="20"/>
          <w:szCs w:val="20"/>
        </w:rPr>
      </w:pPr>
      <w:bookmarkStart w:id="5" w:name="_GoBack"/>
      <w:bookmarkEnd w:id="5"/>
    </w:p>
    <w:p w:rsidR="00123690" w:rsidRPr="00753FB5" w:rsidRDefault="006D35CE" w:rsidP="00123690">
      <w:pPr>
        <w:pStyle w:val="Alineazaodstavkom"/>
        <w:numPr>
          <w:ilvl w:val="0"/>
          <w:numId w:val="0"/>
        </w:numPr>
        <w:ind w:left="3808" w:firstLine="168"/>
        <w:rPr>
          <w:b/>
          <w:sz w:val="20"/>
          <w:szCs w:val="20"/>
        </w:rPr>
      </w:pPr>
      <w:r w:rsidRPr="00753FB5">
        <w:rPr>
          <w:b/>
          <w:sz w:val="20"/>
          <w:szCs w:val="20"/>
        </w:rPr>
        <w:t>67</w:t>
      </w:r>
      <w:r w:rsidR="00CA1654" w:rsidRPr="00753FB5">
        <w:rPr>
          <w:b/>
          <w:sz w:val="20"/>
          <w:szCs w:val="20"/>
        </w:rPr>
        <w:t>. člen</w:t>
      </w:r>
      <w:r w:rsidR="00123690" w:rsidRPr="00753FB5">
        <w:rPr>
          <w:b/>
          <w:sz w:val="20"/>
          <w:szCs w:val="20"/>
        </w:rPr>
        <w:t xml:space="preserve"> </w:t>
      </w:r>
    </w:p>
    <w:p w:rsidR="00CA1654" w:rsidRPr="00753FB5" w:rsidRDefault="00123690" w:rsidP="00123690">
      <w:pPr>
        <w:pStyle w:val="Alineazaodstavkom"/>
        <w:numPr>
          <w:ilvl w:val="0"/>
          <w:numId w:val="0"/>
        </w:numPr>
        <w:ind w:left="425" w:hanging="425"/>
        <w:rPr>
          <w:b/>
          <w:sz w:val="20"/>
          <w:szCs w:val="20"/>
        </w:rPr>
      </w:pPr>
      <w:r w:rsidRPr="00753FB5">
        <w:rPr>
          <w:b/>
          <w:sz w:val="20"/>
          <w:szCs w:val="20"/>
        </w:rPr>
        <w:t xml:space="preserve">                                                      (prehodna določba)</w:t>
      </w:r>
    </w:p>
    <w:p w:rsidR="00E74049" w:rsidRPr="00753FB5" w:rsidRDefault="00E74049" w:rsidP="00F97350">
      <w:pPr>
        <w:pStyle w:val="Odstavek"/>
        <w:ind w:firstLine="0"/>
        <w:rPr>
          <w:rFonts w:cs="Arial"/>
          <w:sz w:val="20"/>
          <w:szCs w:val="20"/>
        </w:rPr>
      </w:pPr>
      <w:r w:rsidRPr="00753FB5">
        <w:rPr>
          <w:rFonts w:cs="Arial"/>
          <w:sz w:val="20"/>
          <w:szCs w:val="20"/>
        </w:rPr>
        <w:t xml:space="preserve">Imetnik dovoljenja svojo dejavnost uskladi </w:t>
      </w:r>
      <w:r w:rsidR="0022059C" w:rsidRPr="00753FB5">
        <w:rPr>
          <w:rFonts w:cs="Arial"/>
          <w:sz w:val="20"/>
          <w:szCs w:val="20"/>
        </w:rPr>
        <w:t>točko b tretjega odstavka 10. člena tega</w:t>
      </w:r>
      <w:r w:rsidRPr="00753FB5">
        <w:rPr>
          <w:rFonts w:cs="Arial"/>
          <w:sz w:val="20"/>
          <w:szCs w:val="20"/>
        </w:rPr>
        <w:t xml:space="preserve"> pravilnikom v enem letu od dneva njegove uveljavitve.</w:t>
      </w:r>
    </w:p>
    <w:p w:rsidR="0022059C" w:rsidRPr="00753FB5" w:rsidRDefault="0022059C" w:rsidP="00F97350">
      <w:pPr>
        <w:pStyle w:val="Odstavek"/>
        <w:ind w:firstLine="0"/>
        <w:rPr>
          <w:rFonts w:cs="Arial"/>
          <w:sz w:val="20"/>
          <w:szCs w:val="20"/>
        </w:rPr>
      </w:pPr>
    </w:p>
    <w:p w:rsidR="00123690" w:rsidRPr="00753FB5" w:rsidRDefault="006D35CE" w:rsidP="00123690">
      <w:pPr>
        <w:pStyle w:val="Alineazaodstavkom"/>
        <w:numPr>
          <w:ilvl w:val="0"/>
          <w:numId w:val="0"/>
        </w:numPr>
        <w:ind w:left="3808" w:firstLine="168"/>
        <w:rPr>
          <w:b/>
          <w:sz w:val="20"/>
          <w:szCs w:val="20"/>
        </w:rPr>
      </w:pPr>
      <w:r w:rsidRPr="00753FB5">
        <w:rPr>
          <w:b/>
          <w:sz w:val="20"/>
          <w:szCs w:val="20"/>
        </w:rPr>
        <w:t>68</w:t>
      </w:r>
      <w:r w:rsidR="00CA1654" w:rsidRPr="00753FB5">
        <w:rPr>
          <w:b/>
          <w:sz w:val="20"/>
          <w:szCs w:val="20"/>
        </w:rPr>
        <w:t>. člen</w:t>
      </w:r>
    </w:p>
    <w:p w:rsidR="00CA1654" w:rsidRPr="00753FB5" w:rsidRDefault="00123690" w:rsidP="00123690">
      <w:pPr>
        <w:pStyle w:val="Alineazaodstavkom"/>
        <w:numPr>
          <w:ilvl w:val="0"/>
          <w:numId w:val="0"/>
        </w:numPr>
        <w:ind w:left="425" w:hanging="425"/>
        <w:rPr>
          <w:b/>
          <w:sz w:val="20"/>
          <w:szCs w:val="20"/>
        </w:rPr>
      </w:pPr>
      <w:r w:rsidRPr="00753FB5">
        <w:rPr>
          <w:b/>
          <w:sz w:val="20"/>
          <w:szCs w:val="20"/>
        </w:rPr>
        <w:t xml:space="preserve">                                                  (prenehanje veljavnosti)</w:t>
      </w:r>
    </w:p>
    <w:p w:rsidR="00CA1654" w:rsidRPr="00753FB5" w:rsidRDefault="00CA1654" w:rsidP="00F72C75">
      <w:pPr>
        <w:pStyle w:val="Odstavek"/>
        <w:ind w:firstLine="0"/>
        <w:rPr>
          <w:rFonts w:cs="Arial"/>
          <w:sz w:val="20"/>
          <w:szCs w:val="20"/>
        </w:rPr>
      </w:pPr>
      <w:r w:rsidRPr="00753FB5">
        <w:rPr>
          <w:rFonts w:cs="Arial"/>
          <w:sz w:val="20"/>
          <w:szCs w:val="20"/>
        </w:rPr>
        <w:t>Z dnem uveljavi</w:t>
      </w:r>
      <w:r w:rsidR="0060475B" w:rsidRPr="00753FB5">
        <w:rPr>
          <w:rFonts w:cs="Arial"/>
          <w:sz w:val="20"/>
          <w:szCs w:val="20"/>
        </w:rPr>
        <w:t>tve tega pravilnika se preneha</w:t>
      </w:r>
      <w:r w:rsidRPr="00753FB5">
        <w:rPr>
          <w:rFonts w:cs="Arial"/>
          <w:sz w:val="20"/>
          <w:szCs w:val="20"/>
        </w:rPr>
        <w:t xml:space="preserve"> uporabljati: </w:t>
      </w:r>
    </w:p>
    <w:p w:rsidR="0060475B" w:rsidRPr="00753FB5" w:rsidRDefault="00936C1A" w:rsidP="00DE433D">
      <w:pPr>
        <w:pStyle w:val="Alineazaodstavkom"/>
        <w:rPr>
          <w:sz w:val="20"/>
          <w:szCs w:val="20"/>
        </w:rPr>
      </w:pPr>
      <w:r w:rsidRPr="00753FB5">
        <w:rPr>
          <w:sz w:val="20"/>
          <w:szCs w:val="20"/>
        </w:rPr>
        <w:t xml:space="preserve">Pravilnik o pogojih za uporabo virov ionizirajočih sevanj v zdravstvu (Uradni list RS, št. 111/03 in 75/15) </w:t>
      </w:r>
      <w:r w:rsidR="006B3D0A" w:rsidRPr="00753FB5">
        <w:rPr>
          <w:sz w:val="20"/>
          <w:szCs w:val="20"/>
        </w:rPr>
        <w:t>in</w:t>
      </w:r>
    </w:p>
    <w:p w:rsidR="00BD568B" w:rsidRPr="00753FB5" w:rsidRDefault="006B3D0A" w:rsidP="00575A88">
      <w:pPr>
        <w:pStyle w:val="Alineazaodstavkom"/>
        <w:rPr>
          <w:sz w:val="20"/>
          <w:szCs w:val="20"/>
        </w:rPr>
      </w:pPr>
      <w:r w:rsidRPr="00753FB5">
        <w:rPr>
          <w:sz w:val="20"/>
          <w:szCs w:val="20"/>
        </w:rPr>
        <w:t>č</w:t>
      </w:r>
      <w:r w:rsidR="00575A88" w:rsidRPr="00753FB5">
        <w:rPr>
          <w:sz w:val="20"/>
          <w:szCs w:val="20"/>
        </w:rPr>
        <w:t xml:space="preserve">leni od 42. do </w:t>
      </w:r>
      <w:r w:rsidR="00A16E4A" w:rsidRPr="00753FB5">
        <w:rPr>
          <w:sz w:val="20"/>
          <w:szCs w:val="20"/>
        </w:rPr>
        <w:t>84 ter 92., 9</w:t>
      </w:r>
      <w:r w:rsidR="00575A88" w:rsidRPr="00753FB5">
        <w:rPr>
          <w:sz w:val="20"/>
          <w:szCs w:val="20"/>
        </w:rPr>
        <w:t xml:space="preserve">5., 96., in 97 člen </w:t>
      </w:r>
      <w:r w:rsidR="00BD568B" w:rsidRPr="00753FB5">
        <w:rPr>
          <w:sz w:val="20"/>
          <w:szCs w:val="20"/>
        </w:rPr>
        <w:t>Pravilnik</w:t>
      </w:r>
      <w:r w:rsidR="00575A88" w:rsidRPr="00753FB5">
        <w:rPr>
          <w:sz w:val="20"/>
          <w:szCs w:val="20"/>
        </w:rPr>
        <w:t>a</w:t>
      </w:r>
      <w:r w:rsidR="00BD568B" w:rsidRPr="00753FB5">
        <w:rPr>
          <w:sz w:val="20"/>
          <w:szCs w:val="20"/>
        </w:rPr>
        <w:t xml:space="preserve"> o uporabi virov sevanja in sevalni dejavnosti</w:t>
      </w:r>
      <w:r w:rsidR="00575A88" w:rsidRPr="00753FB5">
        <w:rPr>
          <w:sz w:val="20"/>
          <w:szCs w:val="20"/>
        </w:rPr>
        <w:t xml:space="preserve"> (Uradni list RS, št. 27/06)</w:t>
      </w:r>
    </w:p>
    <w:p w:rsidR="0060475B" w:rsidRDefault="0060475B" w:rsidP="0060475B">
      <w:pPr>
        <w:pStyle w:val="Alineazaodstavkom"/>
        <w:numPr>
          <w:ilvl w:val="0"/>
          <w:numId w:val="0"/>
        </w:numPr>
        <w:ind w:left="425"/>
        <w:rPr>
          <w:sz w:val="20"/>
          <w:szCs w:val="20"/>
        </w:rPr>
      </w:pPr>
    </w:p>
    <w:p w:rsidR="0051395D" w:rsidRPr="00753FB5" w:rsidRDefault="0051395D" w:rsidP="0060475B">
      <w:pPr>
        <w:pStyle w:val="Alineazaodstavkom"/>
        <w:numPr>
          <w:ilvl w:val="0"/>
          <w:numId w:val="0"/>
        </w:numPr>
        <w:ind w:left="425"/>
        <w:rPr>
          <w:sz w:val="20"/>
          <w:szCs w:val="20"/>
        </w:rPr>
      </w:pPr>
    </w:p>
    <w:p w:rsidR="00CA1654" w:rsidRPr="00753FB5" w:rsidRDefault="006D35CE" w:rsidP="00123690">
      <w:pPr>
        <w:pStyle w:val="Alineazaodstavkom"/>
        <w:numPr>
          <w:ilvl w:val="0"/>
          <w:numId w:val="0"/>
        </w:numPr>
        <w:ind w:left="3808" w:firstLine="168"/>
        <w:rPr>
          <w:b/>
          <w:sz w:val="20"/>
          <w:szCs w:val="20"/>
        </w:rPr>
      </w:pPr>
      <w:r w:rsidRPr="00753FB5">
        <w:rPr>
          <w:b/>
          <w:sz w:val="20"/>
          <w:szCs w:val="20"/>
        </w:rPr>
        <w:t>69</w:t>
      </w:r>
      <w:r w:rsidR="00CA1654" w:rsidRPr="00753FB5">
        <w:rPr>
          <w:b/>
          <w:sz w:val="20"/>
          <w:szCs w:val="20"/>
        </w:rPr>
        <w:t>. člen</w:t>
      </w:r>
    </w:p>
    <w:p w:rsidR="00123690" w:rsidRPr="00753FB5" w:rsidRDefault="00123690" w:rsidP="00123690">
      <w:pPr>
        <w:pStyle w:val="Alineazaodstavkom"/>
        <w:numPr>
          <w:ilvl w:val="0"/>
          <w:numId w:val="0"/>
        </w:numPr>
        <w:ind w:left="425" w:hanging="425"/>
        <w:jc w:val="center"/>
        <w:rPr>
          <w:b/>
          <w:sz w:val="20"/>
          <w:szCs w:val="20"/>
        </w:rPr>
      </w:pPr>
      <w:r w:rsidRPr="00753FB5">
        <w:rPr>
          <w:b/>
          <w:sz w:val="20"/>
          <w:szCs w:val="20"/>
        </w:rPr>
        <w:t>(začetek veljavnosti)</w:t>
      </w:r>
    </w:p>
    <w:p w:rsidR="005D2A4F" w:rsidRPr="00753FB5" w:rsidRDefault="005D2A4F" w:rsidP="000B2BEF">
      <w:pPr>
        <w:pStyle w:val="Odstavek"/>
        <w:ind w:firstLine="0"/>
        <w:rPr>
          <w:rFonts w:cs="Arial"/>
          <w:sz w:val="20"/>
          <w:szCs w:val="20"/>
        </w:rPr>
      </w:pPr>
      <w:r w:rsidRPr="00753FB5">
        <w:rPr>
          <w:rFonts w:cs="Arial"/>
          <w:sz w:val="20"/>
          <w:szCs w:val="20"/>
        </w:rPr>
        <w:t>Ta pravilnik začne veljati petnajsti dan po objavi v Uradnem listu Republike Sloven</w:t>
      </w:r>
      <w:r w:rsidR="006D2BEA" w:rsidRPr="00753FB5">
        <w:rPr>
          <w:rFonts w:cs="Arial"/>
          <w:sz w:val="20"/>
          <w:szCs w:val="20"/>
        </w:rPr>
        <w:t>ije.</w:t>
      </w:r>
    </w:p>
    <w:p w:rsidR="000B2BEF" w:rsidRDefault="000B2BEF" w:rsidP="00B0748E">
      <w:pPr>
        <w:pStyle w:val="Odstavek"/>
        <w:ind w:firstLine="0"/>
        <w:rPr>
          <w:rFonts w:cs="Arial"/>
          <w:sz w:val="20"/>
          <w:szCs w:val="20"/>
        </w:rPr>
      </w:pPr>
    </w:p>
    <w:p w:rsidR="00B0748E" w:rsidRPr="00753FB5" w:rsidRDefault="00B0748E" w:rsidP="00B0748E">
      <w:pPr>
        <w:pStyle w:val="Odstavek"/>
        <w:ind w:firstLine="0"/>
        <w:rPr>
          <w:rFonts w:cs="Arial"/>
          <w:sz w:val="20"/>
          <w:szCs w:val="20"/>
        </w:rPr>
      </w:pPr>
      <w:r w:rsidRPr="00753FB5">
        <w:rPr>
          <w:rFonts w:cs="Arial"/>
          <w:sz w:val="20"/>
          <w:szCs w:val="20"/>
        </w:rPr>
        <w:t xml:space="preserve">Št. </w:t>
      </w:r>
    </w:p>
    <w:p w:rsidR="00032C56" w:rsidRPr="00753FB5" w:rsidRDefault="00B0748E" w:rsidP="00B0748E">
      <w:pPr>
        <w:pStyle w:val="Odstavek"/>
        <w:ind w:firstLine="0"/>
        <w:rPr>
          <w:rFonts w:cs="Arial"/>
          <w:sz w:val="20"/>
          <w:szCs w:val="20"/>
        </w:rPr>
      </w:pPr>
      <w:r w:rsidRPr="00753FB5">
        <w:rPr>
          <w:rFonts w:cs="Arial"/>
          <w:sz w:val="20"/>
          <w:szCs w:val="20"/>
        </w:rPr>
        <w:t>Ljubljana, dne</w:t>
      </w:r>
    </w:p>
    <w:tbl>
      <w:tblPr>
        <w:tblW w:w="0" w:type="auto"/>
        <w:tblLayout w:type="fixed"/>
        <w:tblCellMar>
          <w:left w:w="0" w:type="dxa"/>
          <w:right w:w="0" w:type="dxa"/>
        </w:tblCellMar>
        <w:tblLook w:val="0000" w:firstRow="0" w:lastRow="0" w:firstColumn="0" w:lastColumn="0" w:noHBand="0" w:noVBand="0"/>
      </w:tblPr>
      <w:tblGrid>
        <w:gridCol w:w="6336"/>
      </w:tblGrid>
      <w:tr w:rsidR="00B0748E" w:rsidRPr="00753FB5" w:rsidTr="00753FB5">
        <w:tc>
          <w:tcPr>
            <w:tcW w:w="6336" w:type="dxa"/>
            <w:vAlign w:val="center"/>
          </w:tcPr>
          <w:p w:rsidR="00B0748E" w:rsidRPr="00753FB5" w:rsidRDefault="00B0748E" w:rsidP="00753FB5">
            <w:pPr>
              <w:jc w:val="left"/>
              <w:rPr>
                <w:rFonts w:cs="Arial"/>
                <w:sz w:val="20"/>
                <w:szCs w:val="20"/>
              </w:rPr>
            </w:pPr>
          </w:p>
          <w:p w:rsidR="00B0748E" w:rsidRPr="00753FB5" w:rsidRDefault="00B0748E" w:rsidP="00753FB5">
            <w:pPr>
              <w:jc w:val="left"/>
              <w:rPr>
                <w:rFonts w:cs="Arial"/>
                <w:sz w:val="20"/>
                <w:szCs w:val="20"/>
              </w:rPr>
            </w:pPr>
            <w:r w:rsidRPr="00753FB5">
              <w:rPr>
                <w:rFonts w:cs="Arial"/>
                <w:sz w:val="20"/>
                <w:szCs w:val="20"/>
              </w:rPr>
              <w:t xml:space="preserve">EVA </w:t>
            </w:r>
            <w:r w:rsidR="00E47047" w:rsidRPr="00753FB5">
              <w:rPr>
                <w:rFonts w:cs="Arial"/>
                <w:sz w:val="20"/>
                <w:szCs w:val="20"/>
              </w:rPr>
              <w:t>2018-2711-0010</w:t>
            </w:r>
          </w:p>
        </w:tc>
      </w:tr>
    </w:tbl>
    <w:p w:rsidR="00B0748E" w:rsidRPr="00753FB5" w:rsidRDefault="00B0748E" w:rsidP="00B0748E">
      <w:pPr>
        <w:jc w:val="left"/>
        <w:rPr>
          <w:rFonts w:cs="Arial"/>
          <w:sz w:val="20"/>
          <w:szCs w:val="20"/>
        </w:rPr>
      </w:pPr>
    </w:p>
    <w:tbl>
      <w:tblPr>
        <w:tblW w:w="0" w:type="auto"/>
        <w:tblInd w:w="-108" w:type="dxa"/>
        <w:tblLayout w:type="fixed"/>
        <w:tblCellMar>
          <w:left w:w="0" w:type="dxa"/>
          <w:right w:w="0" w:type="dxa"/>
        </w:tblCellMar>
        <w:tblLook w:val="0000" w:firstRow="0" w:lastRow="0" w:firstColumn="0" w:lastColumn="0" w:noHBand="0" w:noVBand="0"/>
      </w:tblPr>
      <w:tblGrid>
        <w:gridCol w:w="108"/>
        <w:gridCol w:w="5529"/>
        <w:gridCol w:w="141"/>
        <w:gridCol w:w="3432"/>
        <w:gridCol w:w="258"/>
      </w:tblGrid>
      <w:tr w:rsidR="00B0748E" w:rsidRPr="00753FB5" w:rsidTr="00753FB5">
        <w:trPr>
          <w:gridBefore w:val="1"/>
          <w:wBefore w:w="108" w:type="dxa"/>
        </w:trPr>
        <w:tc>
          <w:tcPr>
            <w:tcW w:w="5529" w:type="dxa"/>
            <w:vAlign w:val="center"/>
          </w:tcPr>
          <w:p w:rsidR="00B0748E" w:rsidRPr="00753FB5" w:rsidRDefault="00B0748E" w:rsidP="00753FB5">
            <w:pPr>
              <w:jc w:val="left"/>
              <w:rPr>
                <w:rFonts w:cs="Arial"/>
                <w:sz w:val="20"/>
                <w:szCs w:val="20"/>
              </w:rPr>
            </w:pPr>
          </w:p>
        </w:tc>
        <w:tc>
          <w:tcPr>
            <w:tcW w:w="3831" w:type="dxa"/>
            <w:gridSpan w:val="3"/>
            <w:vAlign w:val="center"/>
          </w:tcPr>
          <w:p w:rsidR="00B0748E" w:rsidRPr="00753FB5" w:rsidRDefault="00B0748E" w:rsidP="00753FB5">
            <w:pPr>
              <w:jc w:val="left"/>
              <w:rPr>
                <w:rFonts w:cs="Arial"/>
                <w:sz w:val="20"/>
                <w:szCs w:val="20"/>
              </w:rPr>
            </w:pPr>
          </w:p>
        </w:tc>
      </w:tr>
      <w:tr w:rsidR="00B0748E" w:rsidRPr="00753FB5" w:rsidTr="00753FB5">
        <w:tblPrEx>
          <w:tblCellMar>
            <w:left w:w="108" w:type="dxa"/>
            <w:right w:w="108" w:type="dxa"/>
          </w:tblCellMar>
          <w:tblLook w:val="04A0" w:firstRow="1" w:lastRow="0" w:firstColumn="1" w:lastColumn="0" w:noHBand="0" w:noVBand="1"/>
        </w:tblPrEx>
        <w:trPr>
          <w:gridAfter w:val="1"/>
          <w:wAfter w:w="258" w:type="dxa"/>
        </w:trPr>
        <w:tc>
          <w:tcPr>
            <w:tcW w:w="5778" w:type="dxa"/>
            <w:gridSpan w:val="3"/>
            <w:shd w:val="clear" w:color="auto" w:fill="auto"/>
          </w:tcPr>
          <w:p w:rsidR="00B0748E" w:rsidRPr="00753FB5" w:rsidRDefault="00B0748E" w:rsidP="00753FB5">
            <w:pPr>
              <w:jc w:val="left"/>
              <w:rPr>
                <w:rFonts w:cs="Arial"/>
                <w:sz w:val="20"/>
                <w:szCs w:val="20"/>
              </w:rPr>
            </w:pPr>
          </w:p>
        </w:tc>
        <w:tc>
          <w:tcPr>
            <w:tcW w:w="3432" w:type="dxa"/>
            <w:shd w:val="clear" w:color="auto" w:fill="auto"/>
          </w:tcPr>
          <w:p w:rsidR="00B0748E" w:rsidRPr="00753FB5" w:rsidRDefault="00B0748E" w:rsidP="00753FB5">
            <w:pPr>
              <w:jc w:val="center"/>
              <w:rPr>
                <w:rFonts w:cs="Arial"/>
                <w:b/>
                <w:sz w:val="20"/>
                <w:szCs w:val="20"/>
              </w:rPr>
            </w:pPr>
            <w:r w:rsidRPr="00753FB5">
              <w:rPr>
                <w:rFonts w:cs="Arial"/>
                <w:b/>
                <w:sz w:val="20"/>
                <w:szCs w:val="20"/>
              </w:rPr>
              <w:t>Milojka Kolar Celarc l.r.</w:t>
            </w:r>
          </w:p>
        </w:tc>
      </w:tr>
      <w:tr w:rsidR="00B0748E" w:rsidRPr="00753FB5" w:rsidTr="00753FB5">
        <w:tblPrEx>
          <w:tblCellMar>
            <w:left w:w="108" w:type="dxa"/>
            <w:right w:w="108" w:type="dxa"/>
          </w:tblCellMar>
          <w:tblLook w:val="04A0" w:firstRow="1" w:lastRow="0" w:firstColumn="1" w:lastColumn="0" w:noHBand="0" w:noVBand="1"/>
        </w:tblPrEx>
        <w:trPr>
          <w:gridAfter w:val="1"/>
          <w:wAfter w:w="258" w:type="dxa"/>
        </w:trPr>
        <w:tc>
          <w:tcPr>
            <w:tcW w:w="5778" w:type="dxa"/>
            <w:gridSpan w:val="3"/>
            <w:shd w:val="clear" w:color="auto" w:fill="auto"/>
          </w:tcPr>
          <w:p w:rsidR="00B0748E" w:rsidRPr="00753FB5" w:rsidRDefault="00B0748E" w:rsidP="00753FB5">
            <w:pPr>
              <w:jc w:val="left"/>
              <w:rPr>
                <w:rFonts w:cs="Arial"/>
                <w:sz w:val="20"/>
                <w:szCs w:val="20"/>
              </w:rPr>
            </w:pPr>
          </w:p>
        </w:tc>
        <w:tc>
          <w:tcPr>
            <w:tcW w:w="3432" w:type="dxa"/>
            <w:shd w:val="clear" w:color="auto" w:fill="auto"/>
          </w:tcPr>
          <w:p w:rsidR="00B0748E" w:rsidRPr="00753FB5" w:rsidRDefault="00B0748E" w:rsidP="00753FB5">
            <w:pPr>
              <w:jc w:val="center"/>
              <w:rPr>
                <w:rFonts w:cs="Arial"/>
                <w:sz w:val="20"/>
                <w:szCs w:val="20"/>
              </w:rPr>
            </w:pPr>
            <w:r w:rsidRPr="00753FB5">
              <w:rPr>
                <w:rFonts w:cs="Arial"/>
                <w:sz w:val="20"/>
                <w:szCs w:val="20"/>
              </w:rPr>
              <w:t>Ministrica</w:t>
            </w:r>
          </w:p>
        </w:tc>
      </w:tr>
      <w:tr w:rsidR="00B0748E" w:rsidRPr="00753FB5" w:rsidTr="00753FB5">
        <w:tblPrEx>
          <w:tblCellMar>
            <w:left w:w="108" w:type="dxa"/>
            <w:right w:w="108" w:type="dxa"/>
          </w:tblCellMar>
          <w:tblLook w:val="04A0" w:firstRow="1" w:lastRow="0" w:firstColumn="1" w:lastColumn="0" w:noHBand="0" w:noVBand="1"/>
        </w:tblPrEx>
        <w:trPr>
          <w:gridAfter w:val="1"/>
          <w:wAfter w:w="258" w:type="dxa"/>
        </w:trPr>
        <w:tc>
          <w:tcPr>
            <w:tcW w:w="5778" w:type="dxa"/>
            <w:gridSpan w:val="3"/>
            <w:shd w:val="clear" w:color="auto" w:fill="auto"/>
          </w:tcPr>
          <w:p w:rsidR="00B0748E" w:rsidRPr="00753FB5" w:rsidRDefault="00B0748E" w:rsidP="00753FB5">
            <w:pPr>
              <w:jc w:val="left"/>
              <w:rPr>
                <w:rFonts w:cs="Arial"/>
                <w:sz w:val="20"/>
                <w:szCs w:val="20"/>
              </w:rPr>
            </w:pPr>
          </w:p>
        </w:tc>
        <w:tc>
          <w:tcPr>
            <w:tcW w:w="3432" w:type="dxa"/>
            <w:shd w:val="clear" w:color="auto" w:fill="auto"/>
          </w:tcPr>
          <w:p w:rsidR="00B0748E" w:rsidRPr="00753FB5" w:rsidRDefault="00B0748E" w:rsidP="00753FB5">
            <w:pPr>
              <w:jc w:val="center"/>
              <w:rPr>
                <w:rFonts w:cs="Arial"/>
                <w:sz w:val="20"/>
                <w:szCs w:val="20"/>
              </w:rPr>
            </w:pPr>
            <w:r w:rsidRPr="00753FB5">
              <w:rPr>
                <w:rFonts w:cs="Arial"/>
                <w:sz w:val="20"/>
                <w:szCs w:val="20"/>
              </w:rPr>
              <w:t>za zdravje</w:t>
            </w:r>
          </w:p>
        </w:tc>
      </w:tr>
    </w:tbl>
    <w:p w:rsidR="00F654A9" w:rsidRPr="00753FB5" w:rsidRDefault="00F654A9" w:rsidP="00203AE7">
      <w:pPr>
        <w:pStyle w:val="Odstavek"/>
        <w:ind w:firstLine="0"/>
        <w:rPr>
          <w:rFonts w:cs="Arial"/>
          <w:b/>
          <w:sz w:val="20"/>
          <w:szCs w:val="20"/>
        </w:rPr>
      </w:pPr>
    </w:p>
    <w:p w:rsidR="0022059C" w:rsidRPr="00753FB5" w:rsidRDefault="0022059C" w:rsidP="00203AE7">
      <w:pPr>
        <w:pStyle w:val="Odstavek"/>
        <w:ind w:firstLine="0"/>
        <w:rPr>
          <w:rFonts w:cs="Arial"/>
          <w:b/>
          <w:sz w:val="20"/>
          <w:szCs w:val="20"/>
        </w:rPr>
      </w:pPr>
    </w:p>
    <w:p w:rsidR="0022059C" w:rsidRPr="00753FB5" w:rsidRDefault="0022059C" w:rsidP="00203AE7">
      <w:pPr>
        <w:pStyle w:val="Odstavek"/>
        <w:ind w:firstLine="0"/>
        <w:rPr>
          <w:rFonts w:cs="Arial"/>
          <w:b/>
          <w:sz w:val="20"/>
          <w:szCs w:val="20"/>
        </w:rPr>
      </w:pPr>
    </w:p>
    <w:p w:rsidR="0022059C" w:rsidRPr="00753FB5" w:rsidRDefault="0022059C" w:rsidP="00203AE7">
      <w:pPr>
        <w:pStyle w:val="Odstavek"/>
        <w:ind w:firstLine="0"/>
        <w:rPr>
          <w:rFonts w:cs="Arial"/>
          <w:b/>
          <w:sz w:val="20"/>
          <w:szCs w:val="20"/>
        </w:rPr>
      </w:pPr>
    </w:p>
    <w:p w:rsidR="00B0748E" w:rsidRPr="00753FB5" w:rsidRDefault="00B0748E" w:rsidP="00203AE7">
      <w:pPr>
        <w:pStyle w:val="Odstavek"/>
        <w:ind w:firstLine="0"/>
        <w:rPr>
          <w:rFonts w:cs="Arial"/>
          <w:b/>
          <w:sz w:val="20"/>
          <w:szCs w:val="20"/>
        </w:rPr>
      </w:pPr>
    </w:p>
    <w:p w:rsidR="00A51DFC" w:rsidRPr="00753FB5" w:rsidRDefault="00A51DFC" w:rsidP="00203AE7">
      <w:pPr>
        <w:pStyle w:val="Odstavek"/>
        <w:ind w:firstLine="0"/>
        <w:rPr>
          <w:rFonts w:cs="Arial"/>
          <w:sz w:val="20"/>
          <w:szCs w:val="20"/>
        </w:rPr>
      </w:pPr>
      <w:r w:rsidRPr="00753FB5">
        <w:rPr>
          <w:rFonts w:cs="Arial"/>
          <w:b/>
          <w:sz w:val="20"/>
          <w:szCs w:val="20"/>
        </w:rPr>
        <w:t>PRILOGA</w:t>
      </w:r>
      <w:r w:rsidR="006C4547" w:rsidRPr="00753FB5">
        <w:rPr>
          <w:rFonts w:cs="Arial"/>
          <w:b/>
          <w:sz w:val="20"/>
          <w:szCs w:val="20"/>
        </w:rPr>
        <w:t xml:space="preserve"> 1</w:t>
      </w:r>
      <w:r w:rsidR="006C4547" w:rsidRPr="00753FB5">
        <w:rPr>
          <w:rFonts w:cs="Arial"/>
          <w:sz w:val="20"/>
          <w:szCs w:val="20"/>
        </w:rPr>
        <w:t>.</w:t>
      </w:r>
      <w:r w:rsidRPr="00753FB5">
        <w:rPr>
          <w:rFonts w:cs="Arial"/>
          <w:sz w:val="20"/>
          <w:szCs w:val="20"/>
        </w:rPr>
        <w:t xml:space="preserve"> okvirni seznam dejavnosti, ki vključujejo izpostavljenost zaradi nemedicinskega slikanja </w:t>
      </w:r>
    </w:p>
    <w:p w:rsidR="00A51DFC" w:rsidRPr="00753FB5" w:rsidRDefault="00A51DFC" w:rsidP="00A51DFC">
      <w:pPr>
        <w:pStyle w:val="Odstavek"/>
        <w:rPr>
          <w:rFonts w:cs="Arial"/>
          <w:sz w:val="20"/>
          <w:szCs w:val="20"/>
        </w:rPr>
      </w:pPr>
      <w:r w:rsidRPr="00753FB5">
        <w:rPr>
          <w:rFonts w:cs="Arial"/>
          <w:sz w:val="20"/>
          <w:szCs w:val="20"/>
        </w:rPr>
        <w:t xml:space="preserve">Dejavnosti, pri katerih pride do namerne izpostavljenosti ljudi zaradi namenov, ki niso medicinski, so, med drugimi: </w:t>
      </w:r>
    </w:p>
    <w:p w:rsidR="00A51DFC" w:rsidRPr="00753FB5" w:rsidRDefault="00A51DFC" w:rsidP="00A51DFC">
      <w:pPr>
        <w:pStyle w:val="Odstavek"/>
        <w:rPr>
          <w:rFonts w:cs="Arial"/>
          <w:sz w:val="20"/>
          <w:szCs w:val="20"/>
        </w:rPr>
      </w:pPr>
      <w:r w:rsidRPr="00753FB5">
        <w:rPr>
          <w:rFonts w:cs="Arial"/>
          <w:sz w:val="20"/>
          <w:szCs w:val="20"/>
        </w:rPr>
        <w:t>1.</w:t>
      </w:r>
      <w:r w:rsidRPr="00753FB5">
        <w:rPr>
          <w:rFonts w:cs="Arial"/>
          <w:sz w:val="20"/>
          <w:szCs w:val="20"/>
        </w:rPr>
        <w:tab/>
        <w:t>Dejavnosti z uporabo medicinske radiološke opreme:</w:t>
      </w:r>
    </w:p>
    <w:p w:rsidR="002F5FDE" w:rsidRPr="00753FB5" w:rsidRDefault="00A51DFC" w:rsidP="00BD0FC1">
      <w:pPr>
        <w:pStyle w:val="Odstavek"/>
        <w:rPr>
          <w:rFonts w:cs="Arial"/>
          <w:sz w:val="20"/>
          <w:szCs w:val="20"/>
        </w:rPr>
      </w:pPr>
      <w:r w:rsidRPr="00753FB5">
        <w:rPr>
          <w:rFonts w:cs="Arial"/>
          <w:sz w:val="20"/>
          <w:szCs w:val="20"/>
        </w:rPr>
        <w:t>-</w:t>
      </w:r>
      <w:r w:rsidRPr="00753FB5">
        <w:rPr>
          <w:rFonts w:cs="Arial"/>
          <w:sz w:val="20"/>
          <w:szCs w:val="20"/>
        </w:rPr>
        <w:tab/>
        <w:t>radiološka zdravstvena ocena za namene zaposlitve;</w:t>
      </w:r>
    </w:p>
    <w:p w:rsidR="00A51DFC" w:rsidRPr="00753FB5" w:rsidRDefault="00A51DFC" w:rsidP="00A51DFC">
      <w:pPr>
        <w:pStyle w:val="Odstavek"/>
        <w:rPr>
          <w:rFonts w:cs="Arial"/>
          <w:sz w:val="20"/>
          <w:szCs w:val="20"/>
        </w:rPr>
      </w:pPr>
      <w:r w:rsidRPr="00753FB5">
        <w:rPr>
          <w:rFonts w:cs="Arial"/>
          <w:sz w:val="20"/>
          <w:szCs w:val="20"/>
        </w:rPr>
        <w:t>-</w:t>
      </w:r>
      <w:r w:rsidRPr="00753FB5">
        <w:rPr>
          <w:rFonts w:cs="Arial"/>
          <w:sz w:val="20"/>
          <w:szCs w:val="20"/>
        </w:rPr>
        <w:tab/>
        <w:t>radiološka zdravstvena ocena za namene priseljevanja;</w:t>
      </w:r>
    </w:p>
    <w:p w:rsidR="00A51DFC" w:rsidRPr="00753FB5" w:rsidRDefault="00A51DFC" w:rsidP="00A51DFC">
      <w:pPr>
        <w:pStyle w:val="Odstavek"/>
        <w:rPr>
          <w:rFonts w:cs="Arial"/>
          <w:sz w:val="20"/>
          <w:szCs w:val="20"/>
        </w:rPr>
      </w:pPr>
      <w:r w:rsidRPr="00753FB5">
        <w:rPr>
          <w:rFonts w:cs="Arial"/>
          <w:sz w:val="20"/>
          <w:szCs w:val="20"/>
        </w:rPr>
        <w:t>-</w:t>
      </w:r>
      <w:r w:rsidRPr="00753FB5">
        <w:rPr>
          <w:rFonts w:cs="Arial"/>
          <w:sz w:val="20"/>
          <w:szCs w:val="20"/>
        </w:rPr>
        <w:tab/>
        <w:t>radiološka zdravstvena ocena za namene zavarovanja;</w:t>
      </w:r>
    </w:p>
    <w:p w:rsidR="00A51DFC" w:rsidRPr="00753FB5" w:rsidRDefault="00A51DFC" w:rsidP="00A51DFC">
      <w:pPr>
        <w:pStyle w:val="Odstavek"/>
        <w:rPr>
          <w:rFonts w:cs="Arial"/>
          <w:sz w:val="20"/>
          <w:szCs w:val="20"/>
        </w:rPr>
      </w:pPr>
      <w:r w:rsidRPr="00753FB5">
        <w:rPr>
          <w:rFonts w:cs="Arial"/>
          <w:sz w:val="20"/>
          <w:szCs w:val="20"/>
        </w:rPr>
        <w:t>-</w:t>
      </w:r>
      <w:r w:rsidRPr="00753FB5">
        <w:rPr>
          <w:rFonts w:cs="Arial"/>
          <w:sz w:val="20"/>
          <w:szCs w:val="20"/>
        </w:rPr>
        <w:tab/>
        <w:t xml:space="preserve">radiološka ocena fizičnega razvoja otrok in mladoletnikov, </w:t>
      </w:r>
      <w:r w:rsidR="007D3653" w:rsidRPr="00753FB5">
        <w:rPr>
          <w:rFonts w:cs="Arial"/>
          <w:sz w:val="20"/>
          <w:szCs w:val="20"/>
        </w:rPr>
        <w:t xml:space="preserve">za namene njihove </w:t>
      </w:r>
      <w:r w:rsidR="000F2BF8" w:rsidRPr="00753FB5">
        <w:rPr>
          <w:rFonts w:cs="Arial"/>
          <w:sz w:val="20"/>
          <w:szCs w:val="20"/>
        </w:rPr>
        <w:t>kariere</w:t>
      </w:r>
      <w:r w:rsidR="007D3653" w:rsidRPr="00753FB5">
        <w:rPr>
          <w:rFonts w:cs="Arial"/>
          <w:sz w:val="20"/>
          <w:szCs w:val="20"/>
        </w:rPr>
        <w:t xml:space="preserve"> v športu, plesu</w:t>
      </w:r>
      <w:r w:rsidRPr="00753FB5">
        <w:rPr>
          <w:rFonts w:cs="Arial"/>
          <w:sz w:val="20"/>
          <w:szCs w:val="20"/>
        </w:rPr>
        <w:t xml:space="preserve"> itd.;</w:t>
      </w:r>
    </w:p>
    <w:p w:rsidR="00A51DFC" w:rsidRPr="00753FB5" w:rsidRDefault="00A51DFC" w:rsidP="00A51DFC">
      <w:pPr>
        <w:pStyle w:val="Odstavek"/>
        <w:rPr>
          <w:rFonts w:cs="Arial"/>
          <w:sz w:val="20"/>
          <w:szCs w:val="20"/>
        </w:rPr>
      </w:pPr>
      <w:r w:rsidRPr="00753FB5">
        <w:rPr>
          <w:rFonts w:cs="Arial"/>
          <w:sz w:val="20"/>
          <w:szCs w:val="20"/>
        </w:rPr>
        <w:t>-</w:t>
      </w:r>
      <w:r w:rsidRPr="00753FB5">
        <w:rPr>
          <w:rFonts w:cs="Arial"/>
          <w:sz w:val="20"/>
          <w:szCs w:val="20"/>
        </w:rPr>
        <w:tab/>
        <w:t>radiološka ocena starosti;</w:t>
      </w:r>
    </w:p>
    <w:p w:rsidR="00A51DFC" w:rsidRPr="00753FB5" w:rsidRDefault="00A51DFC" w:rsidP="00A51DFC">
      <w:pPr>
        <w:pStyle w:val="Odstavek"/>
        <w:rPr>
          <w:rFonts w:cs="Arial"/>
          <w:sz w:val="20"/>
          <w:szCs w:val="20"/>
        </w:rPr>
      </w:pPr>
      <w:r w:rsidRPr="00753FB5">
        <w:rPr>
          <w:rFonts w:cs="Arial"/>
          <w:sz w:val="20"/>
          <w:szCs w:val="20"/>
        </w:rPr>
        <w:t>-</w:t>
      </w:r>
      <w:r w:rsidRPr="00753FB5">
        <w:rPr>
          <w:rFonts w:cs="Arial"/>
          <w:sz w:val="20"/>
          <w:szCs w:val="20"/>
        </w:rPr>
        <w:tab/>
        <w:t>uporaba ionizirajočega sevanja za identifikacijo skritih predmetov v človeškem telesu.</w:t>
      </w:r>
    </w:p>
    <w:p w:rsidR="00A51DFC" w:rsidRPr="00753FB5" w:rsidRDefault="00A51DFC" w:rsidP="00A51DFC">
      <w:pPr>
        <w:pStyle w:val="Odstavek"/>
        <w:rPr>
          <w:rFonts w:cs="Arial"/>
          <w:sz w:val="20"/>
          <w:szCs w:val="20"/>
        </w:rPr>
      </w:pPr>
      <w:r w:rsidRPr="00753FB5">
        <w:rPr>
          <w:rFonts w:cs="Arial"/>
          <w:sz w:val="20"/>
          <w:szCs w:val="20"/>
        </w:rPr>
        <w:t>2.</w:t>
      </w:r>
      <w:r w:rsidRPr="00753FB5">
        <w:rPr>
          <w:rFonts w:cs="Arial"/>
          <w:sz w:val="20"/>
          <w:szCs w:val="20"/>
        </w:rPr>
        <w:tab/>
        <w:t>Dejavnosti, pri katerih se ne uporablja medicinska radiološka oprema:</w:t>
      </w:r>
    </w:p>
    <w:p w:rsidR="00A51DFC" w:rsidRPr="00753FB5" w:rsidRDefault="00A51DFC" w:rsidP="00A51DFC">
      <w:pPr>
        <w:pStyle w:val="Odstavek"/>
        <w:rPr>
          <w:rFonts w:cs="Arial"/>
          <w:sz w:val="20"/>
          <w:szCs w:val="20"/>
        </w:rPr>
      </w:pPr>
      <w:r w:rsidRPr="00753FB5">
        <w:rPr>
          <w:rFonts w:cs="Arial"/>
          <w:sz w:val="20"/>
          <w:szCs w:val="20"/>
        </w:rPr>
        <w:t>-</w:t>
      </w:r>
      <w:r w:rsidRPr="00753FB5">
        <w:rPr>
          <w:rFonts w:cs="Arial"/>
          <w:sz w:val="20"/>
          <w:szCs w:val="20"/>
        </w:rPr>
        <w:tab/>
        <w:t>uporaba ionizirajočega sevanja za iden</w:t>
      </w:r>
      <w:r w:rsidR="0060475B" w:rsidRPr="00753FB5">
        <w:rPr>
          <w:rFonts w:cs="Arial"/>
          <w:sz w:val="20"/>
          <w:szCs w:val="20"/>
        </w:rPr>
        <w:t>tifikacijo predmetov, skritih v</w:t>
      </w:r>
      <w:r w:rsidRPr="00753FB5">
        <w:rPr>
          <w:rFonts w:cs="Arial"/>
          <w:sz w:val="20"/>
          <w:szCs w:val="20"/>
        </w:rPr>
        <w:t xml:space="preserve"> človeškem telesu ali pritrjenih nanj;</w:t>
      </w:r>
    </w:p>
    <w:p w:rsidR="00A51DFC" w:rsidRPr="00753FB5" w:rsidRDefault="00A51DFC" w:rsidP="00A51DFC">
      <w:pPr>
        <w:pStyle w:val="Odstavek"/>
        <w:rPr>
          <w:rFonts w:cs="Arial"/>
          <w:sz w:val="20"/>
          <w:szCs w:val="20"/>
        </w:rPr>
      </w:pPr>
      <w:r w:rsidRPr="00753FB5">
        <w:rPr>
          <w:rFonts w:cs="Arial"/>
          <w:sz w:val="20"/>
          <w:szCs w:val="20"/>
        </w:rPr>
        <w:t>-</w:t>
      </w:r>
      <w:r w:rsidRPr="00753FB5">
        <w:rPr>
          <w:rFonts w:cs="Arial"/>
          <w:sz w:val="20"/>
          <w:szCs w:val="20"/>
        </w:rPr>
        <w:tab/>
        <w:t>uporaba ionizirajočega sevanja za identifikacijo skritih ljudi kot del pregleda tovora;</w:t>
      </w:r>
    </w:p>
    <w:p w:rsidR="00A51DFC" w:rsidRPr="00753FB5" w:rsidRDefault="00A51DFC" w:rsidP="00A51DFC">
      <w:pPr>
        <w:pStyle w:val="Odstavek"/>
        <w:rPr>
          <w:rFonts w:cs="Arial"/>
          <w:sz w:val="20"/>
          <w:szCs w:val="20"/>
        </w:rPr>
      </w:pPr>
      <w:r w:rsidRPr="00753FB5">
        <w:rPr>
          <w:rFonts w:cs="Arial"/>
          <w:sz w:val="20"/>
          <w:szCs w:val="20"/>
        </w:rPr>
        <w:t>dejavnosti, ki vključujejo uporabo ionizirajočega sevanja za pravne ali varnostne namene.</w:t>
      </w:r>
    </w:p>
    <w:p w:rsidR="00BD0FC1" w:rsidRPr="00753FB5" w:rsidRDefault="00BD0FC1" w:rsidP="00865F44">
      <w:pPr>
        <w:pStyle w:val="Odstavek"/>
        <w:ind w:firstLine="0"/>
        <w:rPr>
          <w:rFonts w:cs="Arial"/>
          <w:sz w:val="20"/>
          <w:szCs w:val="20"/>
        </w:rPr>
      </w:pPr>
    </w:p>
    <w:p w:rsidR="0051395D" w:rsidRDefault="0051395D">
      <w:pPr>
        <w:overflowPunct/>
        <w:autoSpaceDE/>
        <w:autoSpaceDN/>
        <w:adjustRightInd/>
        <w:jc w:val="left"/>
        <w:textAlignment w:val="auto"/>
        <w:rPr>
          <w:rFonts w:cs="Arial"/>
          <w:b/>
          <w:sz w:val="20"/>
          <w:szCs w:val="20"/>
        </w:rPr>
      </w:pPr>
      <w:r>
        <w:rPr>
          <w:rFonts w:cs="Arial"/>
          <w:b/>
          <w:sz w:val="20"/>
          <w:szCs w:val="20"/>
        </w:rPr>
        <w:br w:type="page"/>
      </w:r>
    </w:p>
    <w:p w:rsidR="00EA3AEB" w:rsidRPr="00753FB5" w:rsidRDefault="0096076D" w:rsidP="00865F44">
      <w:pPr>
        <w:pStyle w:val="Odstavek"/>
        <w:ind w:firstLine="0"/>
        <w:rPr>
          <w:rFonts w:cs="Arial"/>
          <w:b/>
          <w:sz w:val="20"/>
          <w:szCs w:val="20"/>
        </w:rPr>
      </w:pPr>
      <w:r w:rsidRPr="00753FB5">
        <w:rPr>
          <w:rFonts w:cs="Arial"/>
          <w:b/>
          <w:sz w:val="20"/>
          <w:szCs w:val="20"/>
        </w:rPr>
        <w:lastRenderedPageBreak/>
        <w:t xml:space="preserve">PRILOGA 2  </w:t>
      </w:r>
    </w:p>
    <w:p w:rsidR="0096076D" w:rsidRPr="00753FB5" w:rsidRDefault="0096076D" w:rsidP="00865F44">
      <w:pPr>
        <w:pStyle w:val="Odstavek"/>
        <w:ind w:firstLine="0"/>
        <w:rPr>
          <w:rFonts w:cs="Arial"/>
          <w:b/>
          <w:sz w:val="20"/>
          <w:szCs w:val="20"/>
        </w:rPr>
      </w:pPr>
      <w:r w:rsidRPr="00753FB5">
        <w:rPr>
          <w:rFonts w:cs="Arial"/>
          <w:b/>
          <w:sz w:val="20"/>
          <w:szCs w:val="20"/>
        </w:rPr>
        <w:t>Vsebina obseg in oblika programa radioloških posegov</w:t>
      </w:r>
    </w:p>
    <w:p w:rsidR="00C37AB5" w:rsidRPr="00753FB5" w:rsidRDefault="0096076D" w:rsidP="0096076D">
      <w:pPr>
        <w:pStyle w:val="Odstavek"/>
        <w:ind w:firstLine="0"/>
        <w:rPr>
          <w:rFonts w:cs="Arial"/>
          <w:sz w:val="20"/>
          <w:szCs w:val="20"/>
        </w:rPr>
      </w:pPr>
      <w:r w:rsidRPr="00753FB5">
        <w:rPr>
          <w:rFonts w:cs="Arial"/>
          <w:sz w:val="20"/>
          <w:szCs w:val="20"/>
        </w:rPr>
        <w:t>1.</w:t>
      </w:r>
      <w:r w:rsidR="00C37AB5" w:rsidRPr="00753FB5">
        <w:rPr>
          <w:rFonts w:cs="Arial"/>
          <w:sz w:val="20"/>
          <w:szCs w:val="20"/>
        </w:rPr>
        <w:t xml:space="preserve">  Opis posegov</w:t>
      </w:r>
    </w:p>
    <w:p w:rsidR="0096076D" w:rsidRPr="00753FB5" w:rsidRDefault="00C37AB5" w:rsidP="0096076D">
      <w:pPr>
        <w:pStyle w:val="Odstavek"/>
        <w:ind w:firstLine="0"/>
        <w:rPr>
          <w:rFonts w:cs="Arial"/>
          <w:sz w:val="20"/>
          <w:szCs w:val="20"/>
        </w:rPr>
      </w:pPr>
      <w:r w:rsidRPr="00753FB5">
        <w:rPr>
          <w:rFonts w:cs="Arial"/>
          <w:sz w:val="20"/>
          <w:szCs w:val="20"/>
        </w:rPr>
        <w:t xml:space="preserve">2. </w:t>
      </w:r>
      <w:r w:rsidR="0096076D" w:rsidRPr="00753FB5">
        <w:rPr>
          <w:rFonts w:cs="Arial"/>
          <w:sz w:val="20"/>
          <w:szCs w:val="20"/>
        </w:rPr>
        <w:t>Odgovornost osebja</w:t>
      </w:r>
      <w:r w:rsidR="002F7C15" w:rsidRPr="00753FB5">
        <w:rPr>
          <w:rFonts w:cs="Arial"/>
          <w:sz w:val="20"/>
          <w:szCs w:val="20"/>
        </w:rPr>
        <w:t xml:space="preserve"> (</w:t>
      </w:r>
      <w:r w:rsidRPr="00753FB5">
        <w:rPr>
          <w:rFonts w:cs="Arial"/>
          <w:sz w:val="20"/>
          <w:szCs w:val="20"/>
        </w:rPr>
        <w:t>odgovorni zdravniki, izvajalci posegov, pooblaščeni medicinski fiziki)</w:t>
      </w:r>
    </w:p>
    <w:p w:rsidR="0096076D" w:rsidRPr="00753FB5" w:rsidRDefault="0096076D" w:rsidP="0096076D">
      <w:pPr>
        <w:pStyle w:val="Odstavek"/>
        <w:ind w:firstLine="0"/>
        <w:rPr>
          <w:rFonts w:cs="Arial"/>
          <w:sz w:val="20"/>
          <w:szCs w:val="20"/>
        </w:rPr>
      </w:pPr>
      <w:r w:rsidRPr="00753FB5">
        <w:rPr>
          <w:rFonts w:cs="Arial"/>
          <w:sz w:val="20"/>
          <w:szCs w:val="20"/>
        </w:rPr>
        <w:t>2. Napotitev pacienta</w:t>
      </w:r>
      <w:r w:rsidR="002F7C15" w:rsidRPr="00753FB5">
        <w:rPr>
          <w:rFonts w:cs="Arial"/>
          <w:sz w:val="20"/>
          <w:szCs w:val="20"/>
        </w:rPr>
        <w:t xml:space="preserve"> (</w:t>
      </w:r>
      <w:proofErr w:type="spellStart"/>
      <w:r w:rsidR="00C37AB5" w:rsidRPr="00753FB5">
        <w:rPr>
          <w:rFonts w:cs="Arial"/>
          <w:sz w:val="20"/>
          <w:szCs w:val="20"/>
        </w:rPr>
        <w:t>napotni</w:t>
      </w:r>
      <w:proofErr w:type="spellEnd"/>
      <w:r w:rsidR="00C37AB5" w:rsidRPr="00753FB5">
        <w:rPr>
          <w:rFonts w:cs="Arial"/>
          <w:sz w:val="20"/>
          <w:szCs w:val="20"/>
        </w:rPr>
        <w:t xml:space="preserve"> zdravnik, način napotitve in ravnanje v primeru nosečih pacientk)</w:t>
      </w:r>
    </w:p>
    <w:p w:rsidR="0096076D" w:rsidRPr="00753FB5" w:rsidRDefault="0096076D" w:rsidP="0096076D">
      <w:pPr>
        <w:pStyle w:val="Odstavek"/>
        <w:ind w:firstLine="0"/>
        <w:rPr>
          <w:rFonts w:cs="Arial"/>
          <w:sz w:val="20"/>
          <w:szCs w:val="20"/>
        </w:rPr>
      </w:pPr>
      <w:r w:rsidRPr="00753FB5">
        <w:rPr>
          <w:rFonts w:cs="Arial"/>
          <w:sz w:val="20"/>
          <w:szCs w:val="20"/>
        </w:rPr>
        <w:t>3. Izvedba posega</w:t>
      </w:r>
      <w:r w:rsidR="002F7C15" w:rsidRPr="00753FB5">
        <w:rPr>
          <w:rFonts w:cs="Arial"/>
          <w:sz w:val="20"/>
          <w:szCs w:val="20"/>
        </w:rPr>
        <w:t xml:space="preserve"> (</w:t>
      </w:r>
      <w:r w:rsidR="00C37AB5" w:rsidRPr="00753FB5">
        <w:rPr>
          <w:rFonts w:cs="Arial"/>
          <w:sz w:val="20"/>
          <w:szCs w:val="20"/>
        </w:rPr>
        <w:t xml:space="preserve">priprava posega, namestitev pacienta, uporaba zaščitnih </w:t>
      </w:r>
      <w:proofErr w:type="spellStart"/>
      <w:r w:rsidR="00C37AB5" w:rsidRPr="00753FB5">
        <w:rPr>
          <w:rFonts w:cs="Arial"/>
          <w:sz w:val="20"/>
          <w:szCs w:val="20"/>
        </w:rPr>
        <w:t>stredstev</w:t>
      </w:r>
      <w:proofErr w:type="spellEnd"/>
      <w:r w:rsidR="00C37AB5" w:rsidRPr="00753FB5">
        <w:rPr>
          <w:rFonts w:cs="Arial"/>
          <w:sz w:val="20"/>
          <w:szCs w:val="20"/>
        </w:rPr>
        <w:t xml:space="preserve"> in osebne varovalne opreme, izvedba </w:t>
      </w:r>
      <w:proofErr w:type="spellStart"/>
      <w:r w:rsidR="00C37AB5" w:rsidRPr="00753FB5">
        <w:rPr>
          <w:rFonts w:cs="Arial"/>
          <w:sz w:val="20"/>
          <w:szCs w:val="20"/>
        </w:rPr>
        <w:t>psoega</w:t>
      </w:r>
      <w:proofErr w:type="spellEnd"/>
      <w:r w:rsidR="00C37AB5" w:rsidRPr="00753FB5">
        <w:rPr>
          <w:rFonts w:cs="Arial"/>
          <w:sz w:val="20"/>
          <w:szCs w:val="20"/>
        </w:rPr>
        <w:t xml:space="preserve">, radiološka oprema, parametri,ki vplivajo na potek in </w:t>
      </w:r>
      <w:proofErr w:type="spellStart"/>
      <w:r w:rsidR="00C37AB5" w:rsidRPr="00753FB5">
        <w:rPr>
          <w:rFonts w:cs="Arial"/>
          <w:sz w:val="20"/>
          <w:szCs w:val="20"/>
        </w:rPr>
        <w:t>kakovsot</w:t>
      </w:r>
      <w:proofErr w:type="spellEnd"/>
      <w:r w:rsidR="00C37AB5" w:rsidRPr="00753FB5">
        <w:rPr>
          <w:rFonts w:cs="Arial"/>
          <w:sz w:val="20"/>
          <w:szCs w:val="20"/>
        </w:rPr>
        <w:t xml:space="preserve"> posega</w:t>
      </w:r>
    </w:p>
    <w:p w:rsidR="00865F44" w:rsidRPr="00753FB5" w:rsidRDefault="0096076D" w:rsidP="0096076D">
      <w:pPr>
        <w:pStyle w:val="Odstavek"/>
        <w:ind w:firstLine="0"/>
        <w:rPr>
          <w:rFonts w:cs="Arial"/>
          <w:sz w:val="20"/>
          <w:szCs w:val="20"/>
        </w:rPr>
      </w:pPr>
      <w:r w:rsidRPr="00753FB5">
        <w:rPr>
          <w:rFonts w:cs="Arial"/>
          <w:sz w:val="20"/>
          <w:szCs w:val="20"/>
        </w:rPr>
        <w:t>4. Obsevanost pacienta</w:t>
      </w:r>
      <w:r w:rsidR="00C37AB5" w:rsidRPr="00753FB5">
        <w:rPr>
          <w:rFonts w:cs="Arial"/>
          <w:sz w:val="20"/>
          <w:szCs w:val="20"/>
        </w:rPr>
        <w:t xml:space="preserve"> (metodologija ocene obsevanosti</w:t>
      </w:r>
      <w:r w:rsidR="00865F44" w:rsidRPr="00753FB5">
        <w:rPr>
          <w:rFonts w:cs="Arial"/>
          <w:sz w:val="20"/>
          <w:szCs w:val="20"/>
        </w:rPr>
        <w:t xml:space="preserve"> ali izpostavljenosti</w:t>
      </w:r>
      <w:r w:rsidR="00C37AB5" w:rsidRPr="00753FB5">
        <w:rPr>
          <w:rFonts w:cs="Arial"/>
          <w:sz w:val="20"/>
          <w:szCs w:val="20"/>
        </w:rPr>
        <w:t>, meritve,</w:t>
      </w:r>
    </w:p>
    <w:p w:rsidR="0096076D" w:rsidRPr="00753FB5" w:rsidRDefault="00C37AB5" w:rsidP="0096076D">
      <w:pPr>
        <w:pStyle w:val="Odstavek"/>
        <w:ind w:firstLine="0"/>
        <w:rPr>
          <w:rFonts w:cs="Arial"/>
          <w:sz w:val="20"/>
          <w:szCs w:val="20"/>
        </w:rPr>
      </w:pPr>
      <w:r w:rsidRPr="00753FB5">
        <w:rPr>
          <w:rFonts w:cs="Arial"/>
          <w:sz w:val="20"/>
          <w:szCs w:val="20"/>
        </w:rPr>
        <w:t>potencialna izpostavljenost pacientov)</w:t>
      </w:r>
    </w:p>
    <w:p w:rsidR="0096076D" w:rsidRPr="00753FB5" w:rsidRDefault="0096076D" w:rsidP="0096076D">
      <w:pPr>
        <w:pStyle w:val="Odstavek"/>
        <w:ind w:firstLine="0"/>
        <w:rPr>
          <w:rFonts w:cs="Arial"/>
          <w:sz w:val="20"/>
          <w:szCs w:val="20"/>
        </w:rPr>
      </w:pPr>
      <w:proofErr w:type="spellStart"/>
      <w:r w:rsidRPr="00753FB5">
        <w:rPr>
          <w:rFonts w:cs="Arial"/>
          <w:sz w:val="20"/>
          <w:szCs w:val="20"/>
        </w:rPr>
        <w:t>5.Vodenje</w:t>
      </w:r>
      <w:proofErr w:type="spellEnd"/>
      <w:r w:rsidRPr="00753FB5">
        <w:rPr>
          <w:rFonts w:cs="Arial"/>
          <w:sz w:val="20"/>
          <w:szCs w:val="20"/>
        </w:rPr>
        <w:t xml:space="preserve">  in shranjevanje podatkov o izvedenih posegih</w:t>
      </w:r>
    </w:p>
    <w:p w:rsidR="0096076D" w:rsidRPr="00753FB5" w:rsidRDefault="0096076D" w:rsidP="0096076D">
      <w:pPr>
        <w:pStyle w:val="Odstavek"/>
        <w:ind w:firstLine="0"/>
        <w:rPr>
          <w:rFonts w:cs="Arial"/>
          <w:sz w:val="20"/>
          <w:szCs w:val="20"/>
        </w:rPr>
      </w:pPr>
      <w:r w:rsidRPr="00753FB5">
        <w:rPr>
          <w:rFonts w:cs="Arial"/>
          <w:sz w:val="20"/>
          <w:szCs w:val="20"/>
        </w:rPr>
        <w:t>6. Program zagotavljanja kakovosti</w:t>
      </w:r>
      <w:r w:rsidR="00C37AB5" w:rsidRPr="00753FB5">
        <w:rPr>
          <w:rFonts w:cs="Arial"/>
          <w:sz w:val="20"/>
          <w:szCs w:val="20"/>
        </w:rPr>
        <w:t xml:space="preserve"> (usposabljanje osebja, zagotavljanje tehnične kakovosti, servisiranje in vzdrževanje radiološke opreme)</w:t>
      </w:r>
    </w:p>
    <w:p w:rsidR="0096076D" w:rsidRPr="00753FB5" w:rsidRDefault="00865F44" w:rsidP="0096076D">
      <w:pPr>
        <w:pStyle w:val="Odstavek"/>
        <w:ind w:firstLine="0"/>
        <w:rPr>
          <w:rFonts w:cs="Arial"/>
          <w:sz w:val="20"/>
          <w:szCs w:val="20"/>
        </w:rPr>
      </w:pPr>
      <w:r w:rsidRPr="00753FB5">
        <w:rPr>
          <w:rFonts w:cs="Arial"/>
          <w:sz w:val="20"/>
          <w:szCs w:val="20"/>
        </w:rPr>
        <w:t>7. Pretekle izkušnje v primerih  nenamerne izpostavljenosti ali izpostavljenosti pacie</w:t>
      </w:r>
      <w:r w:rsidR="00EA3AEB" w:rsidRPr="00753FB5">
        <w:rPr>
          <w:rFonts w:cs="Arial"/>
          <w:sz w:val="20"/>
          <w:szCs w:val="20"/>
        </w:rPr>
        <w:t>ntov zaradi izrednih dogodkov (</w:t>
      </w:r>
      <w:r w:rsidRPr="00753FB5">
        <w:rPr>
          <w:rFonts w:cs="Arial"/>
          <w:sz w:val="20"/>
          <w:szCs w:val="20"/>
        </w:rPr>
        <w:t>opis dosedanjih dogodkov, analiza vzrokov, ocena prejetih doz, opis drugih dogodkov, pomembnih z vidika varstva pacientov , opis izvedenih ukrepov po izrednem dogodku ali nenamerni izpostavljenosti ter ocena njihove učinkovitosti)</w:t>
      </w:r>
    </w:p>
    <w:p w:rsidR="00353E72" w:rsidRPr="00753FB5" w:rsidRDefault="00353E72" w:rsidP="0096076D">
      <w:pPr>
        <w:pStyle w:val="Odstavek"/>
        <w:ind w:firstLine="0"/>
        <w:rPr>
          <w:rFonts w:cs="Arial"/>
          <w:sz w:val="20"/>
          <w:szCs w:val="20"/>
        </w:rPr>
      </w:pPr>
    </w:p>
    <w:p w:rsidR="0051395D" w:rsidRDefault="0051395D">
      <w:pPr>
        <w:overflowPunct/>
        <w:autoSpaceDE/>
        <w:autoSpaceDN/>
        <w:adjustRightInd/>
        <w:jc w:val="left"/>
        <w:textAlignment w:val="auto"/>
        <w:rPr>
          <w:rFonts w:cs="Arial"/>
          <w:b/>
          <w:sz w:val="20"/>
          <w:szCs w:val="20"/>
        </w:rPr>
      </w:pPr>
      <w:r>
        <w:rPr>
          <w:rFonts w:cs="Arial"/>
          <w:b/>
          <w:sz w:val="20"/>
          <w:szCs w:val="20"/>
        </w:rPr>
        <w:br w:type="page"/>
      </w:r>
    </w:p>
    <w:p w:rsidR="00353E72" w:rsidRPr="00753FB5" w:rsidRDefault="00353E72" w:rsidP="0096076D">
      <w:pPr>
        <w:pStyle w:val="Odstavek"/>
        <w:ind w:firstLine="0"/>
        <w:rPr>
          <w:rFonts w:cs="Arial"/>
          <w:b/>
          <w:sz w:val="20"/>
          <w:szCs w:val="20"/>
        </w:rPr>
      </w:pPr>
      <w:r w:rsidRPr="00753FB5">
        <w:rPr>
          <w:rFonts w:cs="Arial"/>
          <w:b/>
          <w:sz w:val="20"/>
          <w:szCs w:val="20"/>
        </w:rPr>
        <w:lastRenderedPageBreak/>
        <w:t>PRILOGA</w:t>
      </w:r>
      <w:r w:rsidR="00783DB4" w:rsidRPr="00753FB5">
        <w:rPr>
          <w:rFonts w:cs="Arial"/>
          <w:b/>
          <w:sz w:val="20"/>
          <w:szCs w:val="20"/>
        </w:rPr>
        <w:t xml:space="preserve"> </w:t>
      </w:r>
      <w:r w:rsidRPr="00753FB5">
        <w:rPr>
          <w:rFonts w:cs="Arial"/>
          <w:b/>
          <w:sz w:val="20"/>
          <w:szCs w:val="20"/>
        </w:rPr>
        <w:t>3</w:t>
      </w:r>
    </w:p>
    <w:p w:rsidR="00353E72" w:rsidRPr="00753FB5" w:rsidRDefault="00353E72" w:rsidP="00353E72">
      <w:pPr>
        <w:overflowPunct/>
        <w:jc w:val="left"/>
        <w:textAlignment w:val="auto"/>
        <w:rPr>
          <w:rFonts w:cs="Arial"/>
          <w:b/>
          <w:sz w:val="20"/>
          <w:szCs w:val="20"/>
        </w:rPr>
      </w:pPr>
      <w:r w:rsidRPr="00753FB5">
        <w:rPr>
          <w:rFonts w:cs="Arial"/>
          <w:b/>
          <w:sz w:val="20"/>
          <w:szCs w:val="20"/>
        </w:rPr>
        <w:t>Navodila za odpust iz bolnišnice po terapiji</w:t>
      </w:r>
    </w:p>
    <w:p w:rsidR="00783DB4" w:rsidRPr="00753FB5" w:rsidRDefault="00783DB4" w:rsidP="00353E72">
      <w:pPr>
        <w:overflowPunct/>
        <w:jc w:val="left"/>
        <w:textAlignment w:val="auto"/>
        <w:rPr>
          <w:rFonts w:eastAsia="Calibri" w:cs="Arial"/>
          <w:sz w:val="20"/>
          <w:szCs w:val="20"/>
        </w:rPr>
      </w:pPr>
    </w:p>
    <w:p w:rsidR="00353E72" w:rsidRPr="00753FB5" w:rsidRDefault="00353E72" w:rsidP="00353E72">
      <w:pPr>
        <w:overflowPunct/>
        <w:jc w:val="left"/>
        <w:textAlignment w:val="auto"/>
        <w:rPr>
          <w:rFonts w:eastAsia="Calibri" w:cs="Arial"/>
          <w:sz w:val="20"/>
          <w:szCs w:val="20"/>
        </w:rPr>
      </w:pPr>
      <w:r w:rsidRPr="00753FB5">
        <w:rPr>
          <w:rFonts w:eastAsia="Calibri" w:cs="Arial"/>
          <w:sz w:val="20"/>
          <w:szCs w:val="20"/>
        </w:rPr>
        <w:t>Tabela 1</w:t>
      </w:r>
    </w:p>
    <w:p w:rsidR="00825392" w:rsidRPr="00753FB5" w:rsidRDefault="00825392" w:rsidP="00353E72">
      <w:pPr>
        <w:overflowPunct/>
        <w:jc w:val="left"/>
        <w:textAlignment w:val="auto"/>
        <w:rPr>
          <w:rFonts w:eastAsia="Calibri" w:cs="Arial"/>
          <w:b/>
          <w:bCs/>
          <w:sz w:val="20"/>
          <w:szCs w:val="20"/>
        </w:rPr>
      </w:pPr>
    </w:p>
    <w:tbl>
      <w:tblPr>
        <w:tblStyle w:val="Tabelamrea"/>
        <w:tblW w:w="0" w:type="auto"/>
        <w:tblLayout w:type="fixed"/>
        <w:tblLook w:val="04A0" w:firstRow="1" w:lastRow="0" w:firstColumn="1" w:lastColumn="0" w:noHBand="0" w:noVBand="1"/>
      </w:tblPr>
      <w:tblGrid>
        <w:gridCol w:w="2802"/>
        <w:gridCol w:w="1134"/>
        <w:gridCol w:w="992"/>
        <w:gridCol w:w="1134"/>
        <w:gridCol w:w="992"/>
        <w:gridCol w:w="851"/>
      </w:tblGrid>
      <w:tr w:rsidR="00825392" w:rsidRPr="00753FB5" w:rsidTr="00825392">
        <w:tc>
          <w:tcPr>
            <w:tcW w:w="2802" w:type="dxa"/>
          </w:tcPr>
          <w:p w:rsidR="00825392" w:rsidRPr="00753FB5" w:rsidRDefault="00825392" w:rsidP="00353E72">
            <w:pPr>
              <w:overflowPunct/>
              <w:jc w:val="left"/>
              <w:textAlignment w:val="auto"/>
              <w:rPr>
                <w:rFonts w:eastAsia="Calibri" w:cs="Arial"/>
                <w:b/>
                <w:bCs/>
                <w:sz w:val="20"/>
                <w:szCs w:val="20"/>
              </w:rPr>
            </w:pPr>
          </w:p>
        </w:tc>
        <w:tc>
          <w:tcPr>
            <w:tcW w:w="5103" w:type="dxa"/>
            <w:gridSpan w:val="5"/>
          </w:tcPr>
          <w:p w:rsidR="00825392" w:rsidRPr="00753FB5" w:rsidRDefault="00825392" w:rsidP="00353E72">
            <w:pPr>
              <w:overflowPunct/>
              <w:jc w:val="left"/>
              <w:textAlignment w:val="auto"/>
              <w:rPr>
                <w:rFonts w:eastAsia="Calibri" w:cs="Arial"/>
                <w:b/>
                <w:bCs/>
                <w:sz w:val="20"/>
                <w:szCs w:val="20"/>
              </w:rPr>
            </w:pPr>
            <w:r w:rsidRPr="00753FB5">
              <w:rPr>
                <w:rFonts w:eastAsia="Calibri" w:cs="Arial"/>
                <w:b/>
                <w:bCs/>
                <w:sz w:val="20"/>
                <w:szCs w:val="20"/>
              </w:rPr>
              <w:t xml:space="preserve">Aplicirana aktivnost </w:t>
            </w:r>
            <w:r w:rsidRPr="00753FB5">
              <w:rPr>
                <w:rFonts w:eastAsia="Calibri" w:cs="Arial"/>
                <w:b/>
                <w:bCs/>
                <w:sz w:val="20"/>
                <w:szCs w:val="20"/>
                <w:vertAlign w:val="superscript"/>
              </w:rPr>
              <w:t>131</w:t>
            </w:r>
            <w:r w:rsidRPr="00753FB5">
              <w:rPr>
                <w:rFonts w:eastAsia="Calibri" w:cs="Arial"/>
                <w:b/>
                <w:bCs/>
                <w:sz w:val="20"/>
                <w:szCs w:val="20"/>
              </w:rPr>
              <w:t>I (</w:t>
            </w:r>
            <w:proofErr w:type="spellStart"/>
            <w:r w:rsidRPr="00753FB5">
              <w:rPr>
                <w:rFonts w:eastAsia="Calibri" w:cs="Arial"/>
                <w:b/>
                <w:bCs/>
                <w:sz w:val="20"/>
                <w:szCs w:val="20"/>
              </w:rPr>
              <w:t>MBq</w:t>
            </w:r>
            <w:proofErr w:type="spellEnd"/>
            <w:r w:rsidRPr="00753FB5">
              <w:rPr>
                <w:rFonts w:eastAsia="Calibri" w:cs="Arial"/>
                <w:b/>
                <w:bCs/>
                <w:sz w:val="20"/>
                <w:szCs w:val="20"/>
              </w:rPr>
              <w:t>)</w:t>
            </w:r>
          </w:p>
        </w:tc>
      </w:tr>
      <w:tr w:rsidR="00825392" w:rsidRPr="00753FB5" w:rsidTr="00825392">
        <w:tc>
          <w:tcPr>
            <w:tcW w:w="2802" w:type="dxa"/>
          </w:tcPr>
          <w:p w:rsidR="00825392" w:rsidRPr="00753FB5" w:rsidRDefault="00825392" w:rsidP="00353E72">
            <w:pPr>
              <w:overflowPunct/>
              <w:jc w:val="left"/>
              <w:textAlignment w:val="auto"/>
              <w:rPr>
                <w:rFonts w:eastAsia="Calibri" w:cs="Arial"/>
                <w:b/>
                <w:bCs/>
                <w:sz w:val="20"/>
                <w:szCs w:val="20"/>
              </w:rPr>
            </w:pPr>
          </w:p>
        </w:tc>
        <w:tc>
          <w:tcPr>
            <w:tcW w:w="1134" w:type="dxa"/>
          </w:tcPr>
          <w:p w:rsidR="00825392" w:rsidRPr="00753FB5" w:rsidRDefault="00825392" w:rsidP="00353E72">
            <w:pPr>
              <w:overflowPunct/>
              <w:jc w:val="left"/>
              <w:textAlignment w:val="auto"/>
              <w:rPr>
                <w:rFonts w:eastAsia="Calibri" w:cs="Arial"/>
                <w:b/>
                <w:bCs/>
                <w:sz w:val="20"/>
                <w:szCs w:val="20"/>
              </w:rPr>
            </w:pPr>
            <w:r w:rsidRPr="00753FB5">
              <w:rPr>
                <w:rFonts w:eastAsia="Calibri" w:cs="Arial"/>
                <w:b/>
                <w:bCs/>
                <w:sz w:val="20"/>
                <w:szCs w:val="20"/>
              </w:rPr>
              <w:t>30</w:t>
            </w:r>
          </w:p>
        </w:tc>
        <w:tc>
          <w:tcPr>
            <w:tcW w:w="992" w:type="dxa"/>
          </w:tcPr>
          <w:p w:rsidR="00825392" w:rsidRPr="00753FB5" w:rsidRDefault="00825392" w:rsidP="00353E72">
            <w:pPr>
              <w:overflowPunct/>
              <w:jc w:val="left"/>
              <w:textAlignment w:val="auto"/>
              <w:rPr>
                <w:rFonts w:eastAsia="Calibri" w:cs="Arial"/>
                <w:b/>
                <w:bCs/>
                <w:sz w:val="20"/>
                <w:szCs w:val="20"/>
              </w:rPr>
            </w:pPr>
            <w:r w:rsidRPr="00753FB5">
              <w:rPr>
                <w:rFonts w:eastAsia="Calibri" w:cs="Arial"/>
                <w:b/>
                <w:bCs/>
                <w:sz w:val="20"/>
                <w:szCs w:val="20"/>
              </w:rPr>
              <w:t>200</w:t>
            </w:r>
          </w:p>
        </w:tc>
        <w:tc>
          <w:tcPr>
            <w:tcW w:w="1134" w:type="dxa"/>
          </w:tcPr>
          <w:p w:rsidR="00825392" w:rsidRPr="00753FB5" w:rsidRDefault="00825392" w:rsidP="00353E72">
            <w:pPr>
              <w:overflowPunct/>
              <w:jc w:val="left"/>
              <w:textAlignment w:val="auto"/>
              <w:rPr>
                <w:rFonts w:eastAsia="Calibri" w:cs="Arial"/>
                <w:b/>
                <w:bCs/>
                <w:sz w:val="20"/>
                <w:szCs w:val="20"/>
              </w:rPr>
            </w:pPr>
            <w:r w:rsidRPr="00753FB5">
              <w:rPr>
                <w:rFonts w:eastAsia="Calibri" w:cs="Arial"/>
                <w:b/>
                <w:bCs/>
                <w:sz w:val="20"/>
                <w:szCs w:val="20"/>
              </w:rPr>
              <w:t>400</w:t>
            </w:r>
          </w:p>
        </w:tc>
        <w:tc>
          <w:tcPr>
            <w:tcW w:w="992" w:type="dxa"/>
          </w:tcPr>
          <w:p w:rsidR="00825392" w:rsidRPr="00753FB5" w:rsidRDefault="00825392" w:rsidP="00353E72">
            <w:pPr>
              <w:overflowPunct/>
              <w:jc w:val="left"/>
              <w:textAlignment w:val="auto"/>
              <w:rPr>
                <w:rFonts w:eastAsia="Calibri" w:cs="Arial"/>
                <w:b/>
                <w:bCs/>
                <w:sz w:val="20"/>
                <w:szCs w:val="20"/>
              </w:rPr>
            </w:pPr>
            <w:r w:rsidRPr="00753FB5">
              <w:rPr>
                <w:rFonts w:eastAsia="Calibri" w:cs="Arial"/>
                <w:b/>
                <w:bCs/>
                <w:sz w:val="20"/>
                <w:szCs w:val="20"/>
              </w:rPr>
              <w:t>600</w:t>
            </w:r>
          </w:p>
        </w:tc>
        <w:tc>
          <w:tcPr>
            <w:tcW w:w="851" w:type="dxa"/>
          </w:tcPr>
          <w:p w:rsidR="00825392" w:rsidRPr="00753FB5" w:rsidRDefault="00825392" w:rsidP="00353E72">
            <w:pPr>
              <w:overflowPunct/>
              <w:jc w:val="left"/>
              <w:textAlignment w:val="auto"/>
              <w:rPr>
                <w:rFonts w:eastAsia="Calibri" w:cs="Arial"/>
                <w:b/>
                <w:bCs/>
                <w:sz w:val="20"/>
                <w:szCs w:val="20"/>
              </w:rPr>
            </w:pPr>
            <w:r w:rsidRPr="00753FB5">
              <w:rPr>
                <w:rFonts w:eastAsia="Calibri" w:cs="Arial"/>
                <w:b/>
                <w:bCs/>
                <w:sz w:val="20"/>
                <w:szCs w:val="20"/>
              </w:rPr>
              <w:t>800</w:t>
            </w:r>
          </w:p>
        </w:tc>
      </w:tr>
      <w:tr w:rsidR="00825392" w:rsidRPr="00753FB5" w:rsidTr="00825392">
        <w:tc>
          <w:tcPr>
            <w:tcW w:w="2802" w:type="dxa"/>
          </w:tcPr>
          <w:p w:rsidR="00825392" w:rsidRPr="00753FB5" w:rsidRDefault="00825392" w:rsidP="00353E72">
            <w:pPr>
              <w:overflowPunct/>
              <w:jc w:val="left"/>
              <w:textAlignment w:val="auto"/>
              <w:rPr>
                <w:rFonts w:eastAsia="Calibri" w:cs="Arial"/>
                <w:b/>
                <w:bCs/>
                <w:sz w:val="20"/>
                <w:szCs w:val="20"/>
              </w:rPr>
            </w:pPr>
            <w:r w:rsidRPr="00753FB5">
              <w:rPr>
                <w:rFonts w:eastAsia="Calibri" w:cs="Arial"/>
                <w:b/>
                <w:bCs/>
                <w:sz w:val="20"/>
                <w:szCs w:val="20"/>
              </w:rPr>
              <w:t>Omejitev</w:t>
            </w:r>
          </w:p>
        </w:tc>
        <w:tc>
          <w:tcPr>
            <w:tcW w:w="5103" w:type="dxa"/>
            <w:gridSpan w:val="5"/>
          </w:tcPr>
          <w:p w:rsidR="00825392" w:rsidRPr="00753FB5" w:rsidRDefault="00825392" w:rsidP="00353E72">
            <w:pPr>
              <w:overflowPunct/>
              <w:jc w:val="left"/>
              <w:textAlignment w:val="auto"/>
              <w:rPr>
                <w:rFonts w:eastAsia="Calibri" w:cs="Arial"/>
                <w:b/>
                <w:bCs/>
                <w:sz w:val="20"/>
                <w:szCs w:val="20"/>
              </w:rPr>
            </w:pPr>
            <w:r w:rsidRPr="00753FB5">
              <w:rPr>
                <w:rFonts w:eastAsia="Calibri" w:cs="Arial"/>
                <w:b/>
                <w:bCs/>
                <w:sz w:val="20"/>
                <w:szCs w:val="20"/>
              </w:rPr>
              <w:t>Čas omejitve v dnevih</w:t>
            </w:r>
          </w:p>
        </w:tc>
      </w:tr>
      <w:tr w:rsidR="00825392" w:rsidRPr="00753FB5" w:rsidTr="00825392">
        <w:tc>
          <w:tcPr>
            <w:tcW w:w="2802" w:type="dxa"/>
          </w:tcPr>
          <w:p w:rsidR="00825392" w:rsidRPr="00753FB5" w:rsidRDefault="00825392" w:rsidP="00825392">
            <w:pPr>
              <w:overflowPunct/>
              <w:jc w:val="left"/>
              <w:textAlignment w:val="auto"/>
              <w:rPr>
                <w:rFonts w:eastAsia="Calibri" w:cs="Arial"/>
                <w:sz w:val="20"/>
                <w:szCs w:val="20"/>
              </w:rPr>
            </w:pPr>
            <w:r w:rsidRPr="00753FB5">
              <w:rPr>
                <w:rFonts w:eastAsia="Calibri" w:cs="Arial"/>
                <w:sz w:val="20"/>
                <w:szCs w:val="20"/>
              </w:rPr>
              <w:t>Zadrževati se na</w:t>
            </w:r>
          </w:p>
          <w:p w:rsidR="00825392" w:rsidRPr="00753FB5" w:rsidRDefault="00825392" w:rsidP="00825392">
            <w:pPr>
              <w:overflowPunct/>
              <w:jc w:val="left"/>
              <w:textAlignment w:val="auto"/>
              <w:rPr>
                <w:rFonts w:eastAsia="Calibri" w:cs="Arial"/>
                <w:sz w:val="20"/>
                <w:szCs w:val="20"/>
              </w:rPr>
            </w:pPr>
            <w:r w:rsidRPr="00753FB5">
              <w:rPr>
                <w:rFonts w:eastAsia="Calibri" w:cs="Arial"/>
                <w:sz w:val="20"/>
                <w:szCs w:val="20"/>
              </w:rPr>
              <w:t>razdalji vsaj 1 m od otroka, mlajšega od 3</w:t>
            </w:r>
          </w:p>
          <w:p w:rsidR="00825392" w:rsidRPr="00753FB5" w:rsidRDefault="00825392" w:rsidP="00825392">
            <w:pPr>
              <w:overflowPunct/>
              <w:jc w:val="left"/>
              <w:textAlignment w:val="auto"/>
              <w:rPr>
                <w:rFonts w:eastAsia="Calibri" w:cs="Arial"/>
                <w:sz w:val="20"/>
                <w:szCs w:val="20"/>
              </w:rPr>
            </w:pPr>
            <w:r w:rsidRPr="00753FB5">
              <w:rPr>
                <w:rFonts w:eastAsia="Calibri" w:cs="Arial"/>
                <w:sz w:val="20"/>
                <w:szCs w:val="20"/>
              </w:rPr>
              <w:t>let</w:t>
            </w:r>
          </w:p>
          <w:p w:rsidR="00825392" w:rsidRPr="00753FB5" w:rsidRDefault="00825392" w:rsidP="00353E72">
            <w:pPr>
              <w:overflowPunct/>
              <w:jc w:val="left"/>
              <w:textAlignment w:val="auto"/>
              <w:rPr>
                <w:rFonts w:eastAsia="Calibri" w:cs="Arial"/>
                <w:b/>
                <w:bCs/>
                <w:sz w:val="20"/>
                <w:szCs w:val="20"/>
              </w:rPr>
            </w:pPr>
          </w:p>
        </w:tc>
        <w:tc>
          <w:tcPr>
            <w:tcW w:w="1134"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1</w:t>
            </w:r>
          </w:p>
        </w:tc>
        <w:tc>
          <w:tcPr>
            <w:tcW w:w="992"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15</w:t>
            </w:r>
          </w:p>
        </w:tc>
        <w:tc>
          <w:tcPr>
            <w:tcW w:w="1134"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21</w:t>
            </w:r>
          </w:p>
        </w:tc>
        <w:tc>
          <w:tcPr>
            <w:tcW w:w="992"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25</w:t>
            </w:r>
          </w:p>
        </w:tc>
        <w:tc>
          <w:tcPr>
            <w:tcW w:w="851"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27</w:t>
            </w:r>
          </w:p>
        </w:tc>
      </w:tr>
      <w:tr w:rsidR="00825392" w:rsidRPr="00753FB5" w:rsidTr="00825392">
        <w:tc>
          <w:tcPr>
            <w:tcW w:w="2802" w:type="dxa"/>
          </w:tcPr>
          <w:p w:rsidR="00825392" w:rsidRPr="00753FB5" w:rsidRDefault="00825392" w:rsidP="00825392">
            <w:pPr>
              <w:overflowPunct/>
              <w:jc w:val="left"/>
              <w:textAlignment w:val="auto"/>
              <w:rPr>
                <w:rFonts w:eastAsia="Calibri" w:cs="Arial"/>
                <w:sz w:val="20"/>
                <w:szCs w:val="20"/>
              </w:rPr>
            </w:pPr>
            <w:r w:rsidRPr="00753FB5">
              <w:rPr>
                <w:rFonts w:eastAsia="Calibri" w:cs="Arial"/>
                <w:sz w:val="20"/>
                <w:szCs w:val="20"/>
              </w:rPr>
              <w:t>Zadrževati se na</w:t>
            </w:r>
          </w:p>
          <w:p w:rsidR="00825392" w:rsidRPr="00753FB5" w:rsidRDefault="00825392" w:rsidP="00825392">
            <w:pPr>
              <w:overflowPunct/>
              <w:jc w:val="left"/>
              <w:textAlignment w:val="auto"/>
              <w:rPr>
                <w:rFonts w:eastAsia="Calibri" w:cs="Arial"/>
                <w:sz w:val="20"/>
                <w:szCs w:val="20"/>
              </w:rPr>
            </w:pPr>
            <w:r w:rsidRPr="00753FB5">
              <w:rPr>
                <w:rFonts w:eastAsia="Calibri" w:cs="Arial"/>
                <w:sz w:val="20"/>
                <w:szCs w:val="20"/>
              </w:rPr>
              <w:t>razdalji vsaj 1 m od otroka, starosti 3-5 let</w:t>
            </w:r>
          </w:p>
          <w:p w:rsidR="00825392" w:rsidRPr="00753FB5" w:rsidRDefault="00825392" w:rsidP="00353E72">
            <w:pPr>
              <w:overflowPunct/>
              <w:jc w:val="left"/>
              <w:textAlignment w:val="auto"/>
              <w:rPr>
                <w:rFonts w:eastAsia="Calibri" w:cs="Arial"/>
                <w:b/>
                <w:bCs/>
                <w:sz w:val="20"/>
                <w:szCs w:val="20"/>
              </w:rPr>
            </w:pPr>
          </w:p>
        </w:tc>
        <w:tc>
          <w:tcPr>
            <w:tcW w:w="1134"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w:t>
            </w:r>
          </w:p>
        </w:tc>
        <w:tc>
          <w:tcPr>
            <w:tcW w:w="992"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11</w:t>
            </w:r>
          </w:p>
        </w:tc>
        <w:tc>
          <w:tcPr>
            <w:tcW w:w="1134"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16</w:t>
            </w:r>
          </w:p>
        </w:tc>
        <w:tc>
          <w:tcPr>
            <w:tcW w:w="992"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20</w:t>
            </w:r>
          </w:p>
        </w:tc>
        <w:tc>
          <w:tcPr>
            <w:tcW w:w="851"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22</w:t>
            </w:r>
          </w:p>
        </w:tc>
      </w:tr>
      <w:tr w:rsidR="00825392" w:rsidRPr="00753FB5" w:rsidTr="00825392">
        <w:tc>
          <w:tcPr>
            <w:tcW w:w="2802" w:type="dxa"/>
          </w:tcPr>
          <w:p w:rsidR="00825392" w:rsidRPr="00753FB5" w:rsidRDefault="00825392" w:rsidP="00825392">
            <w:pPr>
              <w:overflowPunct/>
              <w:jc w:val="left"/>
              <w:textAlignment w:val="auto"/>
              <w:rPr>
                <w:rFonts w:eastAsia="Calibri" w:cs="Arial"/>
                <w:sz w:val="20"/>
                <w:szCs w:val="20"/>
              </w:rPr>
            </w:pPr>
            <w:r w:rsidRPr="00753FB5">
              <w:rPr>
                <w:rFonts w:eastAsia="Calibri" w:cs="Arial"/>
                <w:sz w:val="20"/>
                <w:szCs w:val="20"/>
              </w:rPr>
              <w:t>Zadrževati se na</w:t>
            </w:r>
          </w:p>
          <w:p w:rsidR="00825392" w:rsidRPr="00753FB5" w:rsidRDefault="00825392" w:rsidP="00825392">
            <w:pPr>
              <w:overflowPunct/>
              <w:jc w:val="left"/>
              <w:textAlignment w:val="auto"/>
              <w:rPr>
                <w:rFonts w:eastAsia="Calibri" w:cs="Arial"/>
                <w:sz w:val="20"/>
                <w:szCs w:val="20"/>
              </w:rPr>
            </w:pPr>
            <w:r w:rsidRPr="00753FB5">
              <w:rPr>
                <w:rFonts w:eastAsia="Calibri" w:cs="Arial"/>
                <w:sz w:val="20"/>
                <w:szCs w:val="20"/>
              </w:rPr>
              <w:t>razdalji vsaj 1 m od otroka, starejšega od 5</w:t>
            </w:r>
          </w:p>
          <w:p w:rsidR="00825392" w:rsidRPr="00753FB5" w:rsidRDefault="00825392" w:rsidP="00825392">
            <w:pPr>
              <w:overflowPunct/>
              <w:jc w:val="left"/>
              <w:textAlignment w:val="auto"/>
              <w:rPr>
                <w:rFonts w:eastAsia="Calibri" w:cs="Arial"/>
                <w:sz w:val="20"/>
                <w:szCs w:val="20"/>
              </w:rPr>
            </w:pPr>
            <w:r w:rsidRPr="00753FB5">
              <w:rPr>
                <w:rFonts w:eastAsia="Calibri" w:cs="Arial"/>
                <w:sz w:val="20"/>
                <w:szCs w:val="20"/>
              </w:rPr>
              <w:t>let</w:t>
            </w:r>
          </w:p>
          <w:p w:rsidR="00825392" w:rsidRPr="00753FB5" w:rsidRDefault="00825392" w:rsidP="00353E72">
            <w:pPr>
              <w:overflowPunct/>
              <w:jc w:val="left"/>
              <w:textAlignment w:val="auto"/>
              <w:rPr>
                <w:rFonts w:eastAsia="Calibri" w:cs="Arial"/>
                <w:b/>
                <w:bCs/>
                <w:sz w:val="20"/>
                <w:szCs w:val="20"/>
              </w:rPr>
            </w:pPr>
          </w:p>
        </w:tc>
        <w:tc>
          <w:tcPr>
            <w:tcW w:w="1134"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w:t>
            </w:r>
          </w:p>
        </w:tc>
        <w:tc>
          <w:tcPr>
            <w:tcW w:w="992"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5</w:t>
            </w:r>
          </w:p>
        </w:tc>
        <w:tc>
          <w:tcPr>
            <w:tcW w:w="1134"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11</w:t>
            </w:r>
          </w:p>
        </w:tc>
        <w:tc>
          <w:tcPr>
            <w:tcW w:w="992"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14</w:t>
            </w:r>
          </w:p>
        </w:tc>
        <w:tc>
          <w:tcPr>
            <w:tcW w:w="851"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16</w:t>
            </w:r>
          </w:p>
        </w:tc>
      </w:tr>
      <w:tr w:rsidR="00825392" w:rsidRPr="00753FB5" w:rsidTr="00825392">
        <w:tc>
          <w:tcPr>
            <w:tcW w:w="2802" w:type="dxa"/>
          </w:tcPr>
          <w:p w:rsidR="00825392" w:rsidRPr="00753FB5" w:rsidRDefault="00825392" w:rsidP="00353E72">
            <w:pPr>
              <w:overflowPunct/>
              <w:jc w:val="left"/>
              <w:textAlignment w:val="auto"/>
              <w:rPr>
                <w:rFonts w:eastAsia="Calibri" w:cs="Arial"/>
                <w:sz w:val="20"/>
                <w:szCs w:val="20"/>
              </w:rPr>
            </w:pPr>
            <w:r w:rsidRPr="00753FB5">
              <w:rPr>
                <w:rFonts w:eastAsia="Calibri" w:cs="Arial"/>
                <w:sz w:val="20"/>
                <w:szCs w:val="20"/>
              </w:rPr>
              <w:t>Spati ločeno od drugih oseb</w:t>
            </w:r>
          </w:p>
        </w:tc>
        <w:tc>
          <w:tcPr>
            <w:tcW w:w="1134"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w:t>
            </w:r>
          </w:p>
        </w:tc>
        <w:tc>
          <w:tcPr>
            <w:tcW w:w="992"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w:t>
            </w:r>
          </w:p>
        </w:tc>
        <w:tc>
          <w:tcPr>
            <w:tcW w:w="1134"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w:t>
            </w:r>
          </w:p>
        </w:tc>
        <w:tc>
          <w:tcPr>
            <w:tcW w:w="992"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4</w:t>
            </w:r>
          </w:p>
        </w:tc>
        <w:tc>
          <w:tcPr>
            <w:tcW w:w="851"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8</w:t>
            </w:r>
          </w:p>
        </w:tc>
      </w:tr>
      <w:tr w:rsidR="00825392" w:rsidRPr="00753FB5" w:rsidTr="00825392">
        <w:tc>
          <w:tcPr>
            <w:tcW w:w="2802" w:type="dxa"/>
          </w:tcPr>
          <w:p w:rsidR="00825392" w:rsidRPr="00753FB5" w:rsidRDefault="00825392" w:rsidP="00825392">
            <w:pPr>
              <w:overflowPunct/>
              <w:jc w:val="left"/>
              <w:textAlignment w:val="auto"/>
              <w:rPr>
                <w:rFonts w:eastAsia="Calibri" w:cs="Arial"/>
                <w:sz w:val="20"/>
                <w:szCs w:val="20"/>
              </w:rPr>
            </w:pPr>
            <w:r w:rsidRPr="00753FB5">
              <w:rPr>
                <w:rFonts w:eastAsia="Calibri" w:cs="Arial"/>
                <w:sz w:val="20"/>
                <w:szCs w:val="20"/>
              </w:rPr>
              <w:t>Izogibati se daljšega</w:t>
            </w:r>
          </w:p>
          <w:p w:rsidR="00825392" w:rsidRPr="00753FB5" w:rsidRDefault="00825392" w:rsidP="00825392">
            <w:pPr>
              <w:overflowPunct/>
              <w:jc w:val="left"/>
              <w:textAlignment w:val="auto"/>
              <w:rPr>
                <w:rFonts w:eastAsia="Calibri" w:cs="Arial"/>
                <w:sz w:val="20"/>
                <w:szCs w:val="20"/>
              </w:rPr>
            </w:pPr>
            <w:r w:rsidRPr="00753FB5">
              <w:rPr>
                <w:rFonts w:eastAsia="Calibri" w:cs="Arial"/>
                <w:sz w:val="20"/>
                <w:szCs w:val="20"/>
              </w:rPr>
              <w:t>stika z odraslimi (več kot 3 ure na razdalji, manjši pod 1 m)</w:t>
            </w:r>
          </w:p>
          <w:p w:rsidR="00825392" w:rsidRPr="00753FB5" w:rsidRDefault="00825392" w:rsidP="00353E72">
            <w:pPr>
              <w:overflowPunct/>
              <w:jc w:val="left"/>
              <w:textAlignment w:val="auto"/>
              <w:rPr>
                <w:rFonts w:eastAsia="Calibri" w:cs="Arial"/>
                <w:b/>
                <w:bCs/>
                <w:sz w:val="20"/>
                <w:szCs w:val="20"/>
              </w:rPr>
            </w:pPr>
          </w:p>
        </w:tc>
        <w:tc>
          <w:tcPr>
            <w:tcW w:w="1134"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w:t>
            </w:r>
          </w:p>
        </w:tc>
        <w:tc>
          <w:tcPr>
            <w:tcW w:w="992"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w:t>
            </w:r>
          </w:p>
        </w:tc>
        <w:tc>
          <w:tcPr>
            <w:tcW w:w="1134"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w:t>
            </w:r>
          </w:p>
        </w:tc>
        <w:tc>
          <w:tcPr>
            <w:tcW w:w="992"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w:t>
            </w:r>
          </w:p>
        </w:tc>
        <w:tc>
          <w:tcPr>
            <w:tcW w:w="851" w:type="dxa"/>
          </w:tcPr>
          <w:p w:rsidR="00825392" w:rsidRPr="00753FB5" w:rsidRDefault="008316DF" w:rsidP="00353E72">
            <w:pPr>
              <w:overflowPunct/>
              <w:jc w:val="left"/>
              <w:textAlignment w:val="auto"/>
              <w:rPr>
                <w:rFonts w:eastAsia="Calibri" w:cs="Arial"/>
                <w:b/>
                <w:bCs/>
                <w:sz w:val="20"/>
                <w:szCs w:val="20"/>
              </w:rPr>
            </w:pPr>
            <w:r w:rsidRPr="00753FB5">
              <w:rPr>
                <w:rFonts w:eastAsia="Calibri" w:cs="Arial"/>
                <w:b/>
                <w:bCs/>
                <w:sz w:val="20"/>
                <w:szCs w:val="20"/>
              </w:rPr>
              <w:t>1</w:t>
            </w:r>
          </w:p>
        </w:tc>
      </w:tr>
    </w:tbl>
    <w:p w:rsidR="00825392" w:rsidRPr="00753FB5" w:rsidRDefault="00825392" w:rsidP="00353E72">
      <w:pPr>
        <w:overflowPunct/>
        <w:jc w:val="left"/>
        <w:textAlignment w:val="auto"/>
        <w:rPr>
          <w:rFonts w:eastAsia="Calibri" w:cs="Arial"/>
          <w:b/>
          <w:bCs/>
          <w:sz w:val="20"/>
          <w:szCs w:val="20"/>
        </w:rPr>
      </w:pPr>
    </w:p>
    <w:p w:rsidR="00825392" w:rsidRPr="00753FB5" w:rsidRDefault="00825392" w:rsidP="00353E72">
      <w:pPr>
        <w:overflowPunct/>
        <w:jc w:val="left"/>
        <w:textAlignment w:val="auto"/>
        <w:rPr>
          <w:rFonts w:eastAsia="Calibri" w:cs="Arial"/>
          <w:b/>
          <w:bCs/>
          <w:sz w:val="20"/>
          <w:szCs w:val="20"/>
        </w:rPr>
      </w:pPr>
    </w:p>
    <w:p w:rsidR="00353E72" w:rsidRPr="00753FB5" w:rsidRDefault="00353E72" w:rsidP="00353E72">
      <w:pPr>
        <w:overflowPunct/>
        <w:jc w:val="left"/>
        <w:textAlignment w:val="auto"/>
        <w:rPr>
          <w:rFonts w:eastAsia="Calibri" w:cs="Arial"/>
          <w:sz w:val="20"/>
          <w:szCs w:val="20"/>
        </w:rPr>
      </w:pPr>
      <w:r w:rsidRPr="00753FB5">
        <w:rPr>
          <w:rFonts w:eastAsia="Calibri" w:cs="Arial"/>
          <w:sz w:val="20"/>
          <w:szCs w:val="20"/>
        </w:rPr>
        <w:t>Tabela 2</w:t>
      </w:r>
    </w:p>
    <w:p w:rsidR="008316DF" w:rsidRPr="00753FB5" w:rsidRDefault="008316DF" w:rsidP="00353E72">
      <w:pPr>
        <w:overflowPunct/>
        <w:jc w:val="left"/>
        <w:textAlignment w:val="auto"/>
        <w:rPr>
          <w:rFonts w:eastAsia="Calibri" w:cs="Arial"/>
          <w:b/>
          <w:bCs/>
          <w:sz w:val="20"/>
          <w:szCs w:val="20"/>
        </w:rPr>
      </w:pPr>
    </w:p>
    <w:tbl>
      <w:tblPr>
        <w:tblStyle w:val="Tabelamrea"/>
        <w:tblW w:w="0" w:type="auto"/>
        <w:tblLook w:val="04A0" w:firstRow="1" w:lastRow="0" w:firstColumn="1" w:lastColumn="0" w:noHBand="0" w:noVBand="1"/>
      </w:tblPr>
      <w:tblGrid>
        <w:gridCol w:w="3071"/>
        <w:gridCol w:w="2566"/>
        <w:gridCol w:w="2268"/>
      </w:tblGrid>
      <w:tr w:rsidR="008316DF" w:rsidRPr="00753FB5" w:rsidTr="008316DF">
        <w:tc>
          <w:tcPr>
            <w:tcW w:w="3071" w:type="dxa"/>
          </w:tcPr>
          <w:p w:rsidR="008316DF" w:rsidRPr="00753FB5" w:rsidRDefault="008316DF" w:rsidP="00353E72">
            <w:pPr>
              <w:overflowPunct/>
              <w:jc w:val="left"/>
              <w:textAlignment w:val="auto"/>
              <w:rPr>
                <w:rFonts w:eastAsia="Calibri" w:cs="Arial"/>
                <w:b/>
                <w:sz w:val="20"/>
                <w:szCs w:val="20"/>
              </w:rPr>
            </w:pPr>
            <w:r w:rsidRPr="00753FB5">
              <w:rPr>
                <w:rFonts w:eastAsia="Calibri" w:cs="Arial"/>
                <w:b/>
                <w:sz w:val="20"/>
                <w:szCs w:val="20"/>
              </w:rPr>
              <w:t>Radionuklid</w:t>
            </w:r>
          </w:p>
        </w:tc>
        <w:tc>
          <w:tcPr>
            <w:tcW w:w="2566" w:type="dxa"/>
          </w:tcPr>
          <w:p w:rsidR="008316DF" w:rsidRPr="00753FB5" w:rsidRDefault="008316DF" w:rsidP="00353E72">
            <w:pPr>
              <w:overflowPunct/>
              <w:jc w:val="left"/>
              <w:textAlignment w:val="auto"/>
              <w:rPr>
                <w:rFonts w:eastAsia="Calibri" w:cs="Arial"/>
                <w:b/>
                <w:sz w:val="20"/>
                <w:szCs w:val="20"/>
              </w:rPr>
            </w:pPr>
            <w:r w:rsidRPr="00753FB5">
              <w:rPr>
                <w:rFonts w:eastAsia="Calibri" w:cs="Arial"/>
                <w:b/>
                <w:sz w:val="20"/>
                <w:szCs w:val="20"/>
              </w:rPr>
              <w:t xml:space="preserve">Pokop </w:t>
            </w:r>
          </w:p>
        </w:tc>
        <w:tc>
          <w:tcPr>
            <w:tcW w:w="2268" w:type="dxa"/>
          </w:tcPr>
          <w:p w:rsidR="008316DF" w:rsidRPr="00753FB5" w:rsidRDefault="008316DF" w:rsidP="00353E72">
            <w:pPr>
              <w:overflowPunct/>
              <w:jc w:val="left"/>
              <w:textAlignment w:val="auto"/>
              <w:rPr>
                <w:rFonts w:eastAsia="Calibri" w:cs="Arial"/>
                <w:b/>
                <w:sz w:val="20"/>
                <w:szCs w:val="20"/>
              </w:rPr>
            </w:pPr>
            <w:proofErr w:type="spellStart"/>
            <w:r w:rsidRPr="00753FB5">
              <w:rPr>
                <w:rFonts w:eastAsia="Calibri" w:cs="Arial"/>
                <w:b/>
                <w:sz w:val="20"/>
                <w:szCs w:val="20"/>
              </w:rPr>
              <w:t>Kremiranje</w:t>
            </w:r>
            <w:proofErr w:type="spellEnd"/>
            <w:r w:rsidRPr="00753FB5">
              <w:rPr>
                <w:rFonts w:eastAsia="Calibri" w:cs="Arial"/>
                <w:b/>
                <w:sz w:val="20"/>
                <w:szCs w:val="20"/>
              </w:rPr>
              <w:t xml:space="preserve"> </w:t>
            </w:r>
          </w:p>
        </w:tc>
      </w:tr>
      <w:tr w:rsidR="008316DF" w:rsidRPr="00753FB5" w:rsidTr="008316DF">
        <w:tc>
          <w:tcPr>
            <w:tcW w:w="3071" w:type="dxa"/>
          </w:tcPr>
          <w:p w:rsidR="008316DF" w:rsidRPr="00753FB5" w:rsidRDefault="008316DF" w:rsidP="00353E72">
            <w:pPr>
              <w:overflowPunct/>
              <w:jc w:val="left"/>
              <w:textAlignment w:val="auto"/>
              <w:rPr>
                <w:rFonts w:eastAsia="Calibri" w:cs="Arial"/>
                <w:b/>
                <w:sz w:val="20"/>
                <w:szCs w:val="20"/>
              </w:rPr>
            </w:pPr>
          </w:p>
        </w:tc>
        <w:tc>
          <w:tcPr>
            <w:tcW w:w="2566" w:type="dxa"/>
          </w:tcPr>
          <w:p w:rsidR="008316DF" w:rsidRPr="00753FB5" w:rsidRDefault="008316DF" w:rsidP="00353E72">
            <w:pPr>
              <w:overflowPunct/>
              <w:jc w:val="left"/>
              <w:textAlignment w:val="auto"/>
              <w:rPr>
                <w:rFonts w:eastAsia="Calibri" w:cs="Arial"/>
                <w:b/>
                <w:sz w:val="20"/>
                <w:szCs w:val="20"/>
              </w:rPr>
            </w:pPr>
            <w:r w:rsidRPr="00753FB5">
              <w:rPr>
                <w:rFonts w:eastAsia="Calibri" w:cs="Arial"/>
                <w:b/>
                <w:sz w:val="20"/>
                <w:szCs w:val="20"/>
              </w:rPr>
              <w:t>Aktivnost (</w:t>
            </w:r>
            <w:proofErr w:type="spellStart"/>
            <w:r w:rsidRPr="00753FB5">
              <w:rPr>
                <w:rFonts w:eastAsia="Calibri" w:cs="Arial"/>
                <w:b/>
                <w:sz w:val="20"/>
                <w:szCs w:val="20"/>
              </w:rPr>
              <w:t>MBq</w:t>
            </w:r>
            <w:proofErr w:type="spellEnd"/>
            <w:r w:rsidRPr="00753FB5">
              <w:rPr>
                <w:rFonts w:eastAsia="Calibri" w:cs="Arial"/>
                <w:b/>
                <w:sz w:val="20"/>
                <w:szCs w:val="20"/>
              </w:rPr>
              <w:t>)</w:t>
            </w:r>
          </w:p>
        </w:tc>
        <w:tc>
          <w:tcPr>
            <w:tcW w:w="2268" w:type="dxa"/>
          </w:tcPr>
          <w:p w:rsidR="008316DF" w:rsidRPr="00753FB5" w:rsidRDefault="008316DF" w:rsidP="00353E72">
            <w:pPr>
              <w:overflowPunct/>
              <w:jc w:val="left"/>
              <w:textAlignment w:val="auto"/>
              <w:rPr>
                <w:rFonts w:eastAsia="Calibri" w:cs="Arial"/>
                <w:b/>
                <w:sz w:val="20"/>
                <w:szCs w:val="20"/>
              </w:rPr>
            </w:pPr>
            <w:r w:rsidRPr="00753FB5">
              <w:rPr>
                <w:rFonts w:eastAsia="Calibri" w:cs="Arial"/>
                <w:b/>
                <w:sz w:val="20"/>
                <w:szCs w:val="20"/>
              </w:rPr>
              <w:t>Aktivnost (</w:t>
            </w:r>
            <w:proofErr w:type="spellStart"/>
            <w:r w:rsidRPr="00753FB5">
              <w:rPr>
                <w:rFonts w:eastAsia="Calibri" w:cs="Arial"/>
                <w:b/>
                <w:sz w:val="20"/>
                <w:szCs w:val="20"/>
              </w:rPr>
              <w:t>MBq</w:t>
            </w:r>
            <w:proofErr w:type="spellEnd"/>
            <w:r w:rsidRPr="00753FB5">
              <w:rPr>
                <w:rFonts w:eastAsia="Calibri" w:cs="Arial"/>
                <w:b/>
                <w:sz w:val="20"/>
                <w:szCs w:val="20"/>
              </w:rPr>
              <w:t>)</w:t>
            </w:r>
          </w:p>
        </w:tc>
      </w:tr>
      <w:tr w:rsidR="008316DF" w:rsidRPr="00753FB5" w:rsidTr="008316DF">
        <w:tc>
          <w:tcPr>
            <w:tcW w:w="3071" w:type="dxa"/>
          </w:tcPr>
          <w:p w:rsidR="008316DF" w:rsidRPr="00753FB5" w:rsidRDefault="008316DF" w:rsidP="00353E72">
            <w:pPr>
              <w:overflowPunct/>
              <w:jc w:val="left"/>
              <w:textAlignment w:val="auto"/>
              <w:rPr>
                <w:rFonts w:eastAsia="Calibri" w:cs="Arial"/>
                <w:b/>
                <w:sz w:val="20"/>
                <w:szCs w:val="20"/>
              </w:rPr>
            </w:pPr>
            <w:r w:rsidRPr="00753FB5">
              <w:rPr>
                <w:rFonts w:eastAsia="Calibri" w:cs="Arial"/>
                <w:b/>
                <w:sz w:val="20"/>
                <w:szCs w:val="20"/>
              </w:rPr>
              <w:t>131 I</w:t>
            </w:r>
          </w:p>
        </w:tc>
        <w:tc>
          <w:tcPr>
            <w:tcW w:w="2566" w:type="dxa"/>
          </w:tcPr>
          <w:p w:rsidR="008316DF" w:rsidRPr="00753FB5" w:rsidRDefault="008316DF" w:rsidP="008316DF">
            <w:pPr>
              <w:overflowPunct/>
              <w:jc w:val="right"/>
              <w:textAlignment w:val="auto"/>
              <w:rPr>
                <w:rFonts w:eastAsia="Calibri" w:cs="Arial"/>
                <w:sz w:val="20"/>
                <w:szCs w:val="20"/>
              </w:rPr>
            </w:pPr>
            <w:r w:rsidRPr="00753FB5">
              <w:rPr>
                <w:rFonts w:eastAsia="Calibri" w:cs="Arial"/>
                <w:sz w:val="20"/>
                <w:szCs w:val="20"/>
              </w:rPr>
              <w:t>400</w:t>
            </w:r>
          </w:p>
        </w:tc>
        <w:tc>
          <w:tcPr>
            <w:tcW w:w="2268" w:type="dxa"/>
          </w:tcPr>
          <w:p w:rsidR="008316DF" w:rsidRPr="00753FB5" w:rsidRDefault="008316DF" w:rsidP="008316DF">
            <w:pPr>
              <w:overflowPunct/>
              <w:jc w:val="right"/>
              <w:textAlignment w:val="auto"/>
              <w:rPr>
                <w:rFonts w:eastAsia="Calibri" w:cs="Arial"/>
                <w:sz w:val="20"/>
                <w:szCs w:val="20"/>
              </w:rPr>
            </w:pPr>
            <w:r w:rsidRPr="00753FB5">
              <w:rPr>
                <w:rFonts w:eastAsia="Calibri" w:cs="Arial"/>
                <w:sz w:val="20"/>
                <w:szCs w:val="20"/>
              </w:rPr>
              <w:t>400</w:t>
            </w:r>
          </w:p>
        </w:tc>
      </w:tr>
      <w:tr w:rsidR="008316DF" w:rsidRPr="00753FB5" w:rsidTr="008316DF">
        <w:tc>
          <w:tcPr>
            <w:tcW w:w="3071" w:type="dxa"/>
          </w:tcPr>
          <w:p w:rsidR="008316DF" w:rsidRPr="00753FB5" w:rsidRDefault="008316DF" w:rsidP="00353E72">
            <w:pPr>
              <w:overflowPunct/>
              <w:jc w:val="left"/>
              <w:textAlignment w:val="auto"/>
              <w:rPr>
                <w:rFonts w:eastAsia="Calibri" w:cs="Arial"/>
                <w:b/>
                <w:sz w:val="20"/>
                <w:szCs w:val="20"/>
              </w:rPr>
            </w:pPr>
            <w:r w:rsidRPr="00753FB5">
              <w:rPr>
                <w:rFonts w:eastAsia="Calibri" w:cs="Arial"/>
                <w:b/>
                <w:sz w:val="20"/>
                <w:szCs w:val="20"/>
              </w:rPr>
              <w:t>125 I, zrna</w:t>
            </w:r>
          </w:p>
        </w:tc>
        <w:tc>
          <w:tcPr>
            <w:tcW w:w="2566" w:type="dxa"/>
          </w:tcPr>
          <w:p w:rsidR="008316DF" w:rsidRPr="00753FB5" w:rsidRDefault="008316DF" w:rsidP="008316DF">
            <w:pPr>
              <w:overflowPunct/>
              <w:jc w:val="right"/>
              <w:textAlignment w:val="auto"/>
              <w:rPr>
                <w:rFonts w:eastAsia="Calibri" w:cs="Arial"/>
                <w:sz w:val="20"/>
                <w:szCs w:val="20"/>
              </w:rPr>
            </w:pPr>
            <w:r w:rsidRPr="00753FB5">
              <w:rPr>
                <w:rFonts w:eastAsia="Calibri" w:cs="Arial"/>
                <w:sz w:val="20"/>
                <w:szCs w:val="20"/>
              </w:rPr>
              <w:t>4000</w:t>
            </w:r>
          </w:p>
        </w:tc>
        <w:tc>
          <w:tcPr>
            <w:tcW w:w="2268" w:type="dxa"/>
          </w:tcPr>
          <w:p w:rsidR="008316DF" w:rsidRPr="00753FB5" w:rsidRDefault="008316DF" w:rsidP="008316DF">
            <w:pPr>
              <w:overflowPunct/>
              <w:jc w:val="right"/>
              <w:textAlignment w:val="auto"/>
              <w:rPr>
                <w:rFonts w:eastAsia="Calibri" w:cs="Arial"/>
                <w:sz w:val="20"/>
                <w:szCs w:val="20"/>
              </w:rPr>
            </w:pPr>
            <w:r w:rsidRPr="00753FB5">
              <w:rPr>
                <w:rFonts w:eastAsia="Calibri" w:cs="Arial"/>
                <w:sz w:val="20"/>
                <w:szCs w:val="20"/>
              </w:rPr>
              <w:t>-</w:t>
            </w:r>
          </w:p>
        </w:tc>
      </w:tr>
      <w:tr w:rsidR="008316DF" w:rsidRPr="00753FB5" w:rsidTr="008316DF">
        <w:tc>
          <w:tcPr>
            <w:tcW w:w="3071" w:type="dxa"/>
          </w:tcPr>
          <w:p w:rsidR="008316DF" w:rsidRPr="00753FB5" w:rsidRDefault="008316DF" w:rsidP="00353E72">
            <w:pPr>
              <w:overflowPunct/>
              <w:jc w:val="left"/>
              <w:textAlignment w:val="auto"/>
              <w:rPr>
                <w:rFonts w:eastAsia="Calibri" w:cs="Arial"/>
                <w:b/>
                <w:sz w:val="20"/>
                <w:szCs w:val="20"/>
              </w:rPr>
            </w:pPr>
            <w:r w:rsidRPr="00753FB5">
              <w:rPr>
                <w:rFonts w:eastAsia="Calibri" w:cs="Arial"/>
                <w:b/>
                <w:sz w:val="20"/>
                <w:szCs w:val="20"/>
              </w:rPr>
              <w:t xml:space="preserve">103 </w:t>
            </w:r>
            <w:proofErr w:type="spellStart"/>
            <w:r w:rsidRPr="00753FB5">
              <w:rPr>
                <w:rFonts w:eastAsia="Calibri" w:cs="Arial"/>
                <w:b/>
                <w:sz w:val="20"/>
                <w:szCs w:val="20"/>
              </w:rPr>
              <w:t>Pd</w:t>
            </w:r>
            <w:proofErr w:type="spellEnd"/>
            <w:r w:rsidRPr="00753FB5">
              <w:rPr>
                <w:rFonts w:eastAsia="Calibri" w:cs="Arial"/>
                <w:b/>
                <w:sz w:val="20"/>
                <w:szCs w:val="20"/>
              </w:rPr>
              <w:t>, zrna</w:t>
            </w:r>
          </w:p>
        </w:tc>
        <w:tc>
          <w:tcPr>
            <w:tcW w:w="2566" w:type="dxa"/>
          </w:tcPr>
          <w:p w:rsidR="008316DF" w:rsidRPr="00753FB5" w:rsidRDefault="008316DF" w:rsidP="008316DF">
            <w:pPr>
              <w:overflowPunct/>
              <w:jc w:val="right"/>
              <w:textAlignment w:val="auto"/>
              <w:rPr>
                <w:rFonts w:eastAsia="Calibri" w:cs="Arial"/>
                <w:sz w:val="20"/>
                <w:szCs w:val="20"/>
              </w:rPr>
            </w:pPr>
            <w:r w:rsidRPr="00753FB5">
              <w:rPr>
                <w:rFonts w:eastAsia="Calibri" w:cs="Arial"/>
                <w:sz w:val="20"/>
                <w:szCs w:val="20"/>
              </w:rPr>
              <w:t>15000</w:t>
            </w:r>
          </w:p>
        </w:tc>
        <w:tc>
          <w:tcPr>
            <w:tcW w:w="2268" w:type="dxa"/>
          </w:tcPr>
          <w:p w:rsidR="008316DF" w:rsidRPr="00753FB5" w:rsidRDefault="008316DF" w:rsidP="008316DF">
            <w:pPr>
              <w:overflowPunct/>
              <w:jc w:val="right"/>
              <w:textAlignment w:val="auto"/>
              <w:rPr>
                <w:rFonts w:eastAsia="Calibri" w:cs="Arial"/>
                <w:sz w:val="20"/>
                <w:szCs w:val="20"/>
              </w:rPr>
            </w:pPr>
            <w:r w:rsidRPr="00753FB5">
              <w:rPr>
                <w:rFonts w:eastAsia="Calibri" w:cs="Arial"/>
                <w:sz w:val="20"/>
                <w:szCs w:val="20"/>
              </w:rPr>
              <w:t>-</w:t>
            </w:r>
          </w:p>
        </w:tc>
      </w:tr>
      <w:tr w:rsidR="008316DF" w:rsidRPr="00753FB5" w:rsidTr="008316DF">
        <w:tc>
          <w:tcPr>
            <w:tcW w:w="3071" w:type="dxa"/>
          </w:tcPr>
          <w:p w:rsidR="008316DF" w:rsidRPr="00753FB5" w:rsidRDefault="008316DF" w:rsidP="00353E72">
            <w:pPr>
              <w:overflowPunct/>
              <w:jc w:val="left"/>
              <w:textAlignment w:val="auto"/>
              <w:rPr>
                <w:rFonts w:eastAsia="Calibri" w:cs="Arial"/>
                <w:b/>
                <w:sz w:val="20"/>
                <w:szCs w:val="20"/>
              </w:rPr>
            </w:pPr>
            <w:r w:rsidRPr="00753FB5">
              <w:rPr>
                <w:rFonts w:eastAsia="Calibri" w:cs="Arial"/>
                <w:b/>
                <w:sz w:val="20"/>
                <w:szCs w:val="20"/>
              </w:rPr>
              <w:t>90Y, koloidna raztopina</w:t>
            </w:r>
          </w:p>
        </w:tc>
        <w:tc>
          <w:tcPr>
            <w:tcW w:w="2566" w:type="dxa"/>
          </w:tcPr>
          <w:p w:rsidR="008316DF" w:rsidRPr="00753FB5" w:rsidRDefault="008316DF" w:rsidP="008316DF">
            <w:pPr>
              <w:overflowPunct/>
              <w:jc w:val="right"/>
              <w:textAlignment w:val="auto"/>
              <w:rPr>
                <w:rFonts w:eastAsia="Calibri" w:cs="Arial"/>
                <w:sz w:val="20"/>
                <w:szCs w:val="20"/>
              </w:rPr>
            </w:pPr>
            <w:r w:rsidRPr="00753FB5">
              <w:rPr>
                <w:rFonts w:eastAsia="Calibri" w:cs="Arial"/>
                <w:sz w:val="20"/>
                <w:szCs w:val="20"/>
              </w:rPr>
              <w:t>2000</w:t>
            </w:r>
          </w:p>
        </w:tc>
        <w:tc>
          <w:tcPr>
            <w:tcW w:w="2268" w:type="dxa"/>
          </w:tcPr>
          <w:p w:rsidR="008316DF" w:rsidRPr="00753FB5" w:rsidRDefault="008316DF" w:rsidP="008316DF">
            <w:pPr>
              <w:overflowPunct/>
              <w:jc w:val="right"/>
              <w:textAlignment w:val="auto"/>
              <w:rPr>
                <w:rFonts w:eastAsia="Calibri" w:cs="Arial"/>
                <w:sz w:val="20"/>
                <w:szCs w:val="20"/>
              </w:rPr>
            </w:pPr>
            <w:r w:rsidRPr="00753FB5">
              <w:rPr>
                <w:rFonts w:eastAsia="Calibri" w:cs="Arial"/>
                <w:sz w:val="20"/>
                <w:szCs w:val="20"/>
              </w:rPr>
              <w:t>70</w:t>
            </w:r>
          </w:p>
        </w:tc>
      </w:tr>
      <w:tr w:rsidR="008316DF" w:rsidRPr="00753FB5" w:rsidTr="008316DF">
        <w:tc>
          <w:tcPr>
            <w:tcW w:w="3071" w:type="dxa"/>
          </w:tcPr>
          <w:p w:rsidR="008316DF" w:rsidRPr="00753FB5" w:rsidRDefault="008316DF" w:rsidP="00353E72">
            <w:pPr>
              <w:overflowPunct/>
              <w:jc w:val="left"/>
              <w:textAlignment w:val="auto"/>
              <w:rPr>
                <w:rFonts w:eastAsia="Calibri" w:cs="Arial"/>
                <w:b/>
                <w:sz w:val="20"/>
                <w:szCs w:val="20"/>
              </w:rPr>
            </w:pPr>
            <w:r w:rsidRPr="00753FB5">
              <w:rPr>
                <w:rFonts w:eastAsia="Calibri" w:cs="Arial"/>
                <w:b/>
                <w:sz w:val="20"/>
                <w:szCs w:val="20"/>
              </w:rPr>
              <w:t>198Au, zrna</w:t>
            </w:r>
          </w:p>
        </w:tc>
        <w:tc>
          <w:tcPr>
            <w:tcW w:w="2566" w:type="dxa"/>
          </w:tcPr>
          <w:p w:rsidR="008316DF" w:rsidRPr="00753FB5" w:rsidRDefault="008316DF" w:rsidP="008316DF">
            <w:pPr>
              <w:overflowPunct/>
              <w:jc w:val="right"/>
              <w:textAlignment w:val="auto"/>
              <w:rPr>
                <w:rFonts w:eastAsia="Calibri" w:cs="Arial"/>
                <w:sz w:val="20"/>
                <w:szCs w:val="20"/>
              </w:rPr>
            </w:pPr>
            <w:r w:rsidRPr="00753FB5">
              <w:rPr>
                <w:rFonts w:eastAsia="Calibri" w:cs="Arial"/>
                <w:sz w:val="20"/>
                <w:szCs w:val="20"/>
              </w:rPr>
              <w:t>4000</w:t>
            </w:r>
          </w:p>
        </w:tc>
        <w:tc>
          <w:tcPr>
            <w:tcW w:w="2268" w:type="dxa"/>
          </w:tcPr>
          <w:p w:rsidR="008316DF" w:rsidRPr="00753FB5" w:rsidRDefault="008316DF" w:rsidP="008316DF">
            <w:pPr>
              <w:overflowPunct/>
              <w:jc w:val="right"/>
              <w:textAlignment w:val="auto"/>
              <w:rPr>
                <w:rFonts w:eastAsia="Calibri" w:cs="Arial"/>
                <w:sz w:val="20"/>
                <w:szCs w:val="20"/>
              </w:rPr>
            </w:pPr>
            <w:r w:rsidRPr="00753FB5">
              <w:rPr>
                <w:rFonts w:eastAsia="Calibri" w:cs="Arial"/>
                <w:sz w:val="20"/>
                <w:szCs w:val="20"/>
              </w:rPr>
              <w:t>-</w:t>
            </w:r>
          </w:p>
        </w:tc>
      </w:tr>
      <w:tr w:rsidR="008316DF" w:rsidRPr="00753FB5" w:rsidTr="008316DF">
        <w:tc>
          <w:tcPr>
            <w:tcW w:w="3071" w:type="dxa"/>
          </w:tcPr>
          <w:p w:rsidR="008316DF" w:rsidRPr="00753FB5" w:rsidRDefault="008316DF" w:rsidP="00353E72">
            <w:pPr>
              <w:overflowPunct/>
              <w:jc w:val="left"/>
              <w:textAlignment w:val="auto"/>
              <w:rPr>
                <w:rFonts w:eastAsia="Calibri" w:cs="Arial"/>
                <w:b/>
                <w:sz w:val="20"/>
                <w:szCs w:val="20"/>
              </w:rPr>
            </w:pPr>
            <w:r w:rsidRPr="00753FB5">
              <w:rPr>
                <w:rFonts w:eastAsia="Calibri" w:cs="Arial"/>
                <w:b/>
                <w:sz w:val="20"/>
                <w:szCs w:val="20"/>
              </w:rPr>
              <w:t>198Au, koloidna raztopina</w:t>
            </w:r>
          </w:p>
        </w:tc>
        <w:tc>
          <w:tcPr>
            <w:tcW w:w="2566" w:type="dxa"/>
          </w:tcPr>
          <w:p w:rsidR="008316DF" w:rsidRPr="00753FB5" w:rsidRDefault="008316DF" w:rsidP="008316DF">
            <w:pPr>
              <w:overflowPunct/>
              <w:jc w:val="right"/>
              <w:textAlignment w:val="auto"/>
              <w:rPr>
                <w:rFonts w:eastAsia="Calibri" w:cs="Arial"/>
                <w:sz w:val="20"/>
                <w:szCs w:val="20"/>
              </w:rPr>
            </w:pPr>
            <w:r w:rsidRPr="00753FB5">
              <w:rPr>
                <w:rFonts w:eastAsia="Calibri" w:cs="Arial"/>
                <w:sz w:val="20"/>
                <w:szCs w:val="20"/>
              </w:rPr>
              <w:t>400</w:t>
            </w:r>
          </w:p>
        </w:tc>
        <w:tc>
          <w:tcPr>
            <w:tcW w:w="2268" w:type="dxa"/>
          </w:tcPr>
          <w:p w:rsidR="008316DF" w:rsidRPr="00753FB5" w:rsidRDefault="008316DF" w:rsidP="004A1E52">
            <w:pPr>
              <w:overflowPunct/>
              <w:jc w:val="right"/>
              <w:textAlignment w:val="auto"/>
              <w:rPr>
                <w:rFonts w:eastAsia="Calibri" w:cs="Arial"/>
                <w:sz w:val="20"/>
                <w:szCs w:val="20"/>
              </w:rPr>
            </w:pPr>
            <w:r w:rsidRPr="00753FB5">
              <w:rPr>
                <w:rFonts w:eastAsia="Calibri" w:cs="Arial"/>
                <w:sz w:val="20"/>
                <w:szCs w:val="20"/>
              </w:rPr>
              <w:t>100</w:t>
            </w:r>
          </w:p>
        </w:tc>
      </w:tr>
      <w:tr w:rsidR="008316DF" w:rsidRPr="00753FB5" w:rsidTr="008316DF">
        <w:tc>
          <w:tcPr>
            <w:tcW w:w="3071" w:type="dxa"/>
          </w:tcPr>
          <w:p w:rsidR="008316DF" w:rsidRPr="00753FB5" w:rsidRDefault="008316DF" w:rsidP="00353E72">
            <w:pPr>
              <w:overflowPunct/>
              <w:jc w:val="left"/>
              <w:textAlignment w:val="auto"/>
              <w:rPr>
                <w:rFonts w:eastAsia="Calibri" w:cs="Arial"/>
                <w:b/>
                <w:sz w:val="20"/>
                <w:szCs w:val="20"/>
              </w:rPr>
            </w:pPr>
            <w:r w:rsidRPr="00753FB5">
              <w:rPr>
                <w:rFonts w:eastAsia="Calibri" w:cs="Arial"/>
                <w:b/>
                <w:sz w:val="20"/>
                <w:szCs w:val="20"/>
              </w:rPr>
              <w:t>32P</w:t>
            </w:r>
          </w:p>
        </w:tc>
        <w:tc>
          <w:tcPr>
            <w:tcW w:w="2566" w:type="dxa"/>
          </w:tcPr>
          <w:p w:rsidR="008316DF" w:rsidRPr="00753FB5" w:rsidRDefault="008316DF" w:rsidP="008316DF">
            <w:pPr>
              <w:overflowPunct/>
              <w:jc w:val="right"/>
              <w:textAlignment w:val="auto"/>
              <w:rPr>
                <w:rFonts w:eastAsia="Calibri" w:cs="Arial"/>
                <w:sz w:val="20"/>
                <w:szCs w:val="20"/>
              </w:rPr>
            </w:pPr>
            <w:r w:rsidRPr="00753FB5">
              <w:rPr>
                <w:rFonts w:eastAsia="Calibri" w:cs="Arial"/>
                <w:sz w:val="20"/>
                <w:szCs w:val="20"/>
              </w:rPr>
              <w:t>2000</w:t>
            </w:r>
          </w:p>
        </w:tc>
        <w:tc>
          <w:tcPr>
            <w:tcW w:w="2268" w:type="dxa"/>
          </w:tcPr>
          <w:p w:rsidR="008316DF" w:rsidRPr="00753FB5" w:rsidRDefault="008316DF" w:rsidP="004A1E52">
            <w:pPr>
              <w:overflowPunct/>
              <w:jc w:val="right"/>
              <w:textAlignment w:val="auto"/>
              <w:rPr>
                <w:rFonts w:eastAsia="Calibri" w:cs="Arial"/>
                <w:sz w:val="20"/>
                <w:szCs w:val="20"/>
              </w:rPr>
            </w:pPr>
            <w:r w:rsidRPr="00753FB5">
              <w:rPr>
                <w:rFonts w:eastAsia="Calibri" w:cs="Arial"/>
                <w:sz w:val="20"/>
                <w:szCs w:val="20"/>
              </w:rPr>
              <w:t>30</w:t>
            </w:r>
          </w:p>
        </w:tc>
      </w:tr>
      <w:tr w:rsidR="008316DF" w:rsidRPr="00753FB5" w:rsidTr="008316DF">
        <w:tc>
          <w:tcPr>
            <w:tcW w:w="3071" w:type="dxa"/>
          </w:tcPr>
          <w:p w:rsidR="008316DF" w:rsidRPr="00753FB5" w:rsidRDefault="008316DF" w:rsidP="00353E72">
            <w:pPr>
              <w:overflowPunct/>
              <w:jc w:val="left"/>
              <w:textAlignment w:val="auto"/>
              <w:rPr>
                <w:rFonts w:eastAsia="Calibri" w:cs="Arial"/>
                <w:b/>
                <w:sz w:val="20"/>
                <w:szCs w:val="20"/>
              </w:rPr>
            </w:pPr>
            <w:r w:rsidRPr="00753FB5">
              <w:rPr>
                <w:rFonts w:eastAsia="Calibri" w:cs="Arial"/>
                <w:b/>
                <w:sz w:val="20"/>
                <w:szCs w:val="20"/>
              </w:rPr>
              <w:t>89Sr</w:t>
            </w:r>
          </w:p>
        </w:tc>
        <w:tc>
          <w:tcPr>
            <w:tcW w:w="2566" w:type="dxa"/>
          </w:tcPr>
          <w:p w:rsidR="008316DF" w:rsidRPr="00753FB5" w:rsidRDefault="008316DF" w:rsidP="008316DF">
            <w:pPr>
              <w:overflowPunct/>
              <w:jc w:val="right"/>
              <w:textAlignment w:val="auto"/>
              <w:rPr>
                <w:rFonts w:eastAsia="Calibri" w:cs="Arial"/>
                <w:sz w:val="20"/>
                <w:szCs w:val="20"/>
              </w:rPr>
            </w:pPr>
            <w:r w:rsidRPr="00753FB5">
              <w:rPr>
                <w:rFonts w:eastAsia="Calibri" w:cs="Arial"/>
                <w:sz w:val="20"/>
                <w:szCs w:val="20"/>
              </w:rPr>
              <w:t>2000</w:t>
            </w:r>
          </w:p>
        </w:tc>
        <w:tc>
          <w:tcPr>
            <w:tcW w:w="2268" w:type="dxa"/>
          </w:tcPr>
          <w:p w:rsidR="008316DF" w:rsidRPr="00753FB5" w:rsidRDefault="008316DF" w:rsidP="004A1E52">
            <w:pPr>
              <w:overflowPunct/>
              <w:jc w:val="right"/>
              <w:textAlignment w:val="auto"/>
              <w:rPr>
                <w:rFonts w:eastAsia="Calibri" w:cs="Arial"/>
                <w:sz w:val="20"/>
                <w:szCs w:val="20"/>
              </w:rPr>
            </w:pPr>
            <w:r w:rsidRPr="00753FB5">
              <w:rPr>
                <w:rFonts w:eastAsia="Calibri" w:cs="Arial"/>
                <w:sz w:val="20"/>
                <w:szCs w:val="20"/>
              </w:rPr>
              <w:t>200</w:t>
            </w:r>
          </w:p>
        </w:tc>
      </w:tr>
    </w:tbl>
    <w:p w:rsidR="00353E72" w:rsidRPr="00753FB5" w:rsidRDefault="00353E72" w:rsidP="0096076D">
      <w:pPr>
        <w:pStyle w:val="Odstavek"/>
        <w:ind w:firstLine="0"/>
        <w:rPr>
          <w:rFonts w:cs="Arial"/>
          <w:sz w:val="20"/>
          <w:szCs w:val="20"/>
        </w:rPr>
      </w:pPr>
    </w:p>
    <w:p w:rsidR="0051395D" w:rsidRDefault="0051395D">
      <w:pPr>
        <w:overflowPunct/>
        <w:autoSpaceDE/>
        <w:autoSpaceDN/>
        <w:adjustRightInd/>
        <w:jc w:val="left"/>
        <w:textAlignment w:val="auto"/>
        <w:rPr>
          <w:rFonts w:cs="Arial"/>
          <w:b/>
          <w:sz w:val="20"/>
          <w:szCs w:val="20"/>
        </w:rPr>
      </w:pPr>
      <w:r>
        <w:rPr>
          <w:rFonts w:cs="Arial"/>
          <w:b/>
          <w:sz w:val="20"/>
          <w:szCs w:val="20"/>
        </w:rPr>
        <w:br w:type="page"/>
      </w:r>
    </w:p>
    <w:p w:rsidR="00353E72" w:rsidRPr="00753FB5" w:rsidRDefault="00783DB4" w:rsidP="0096076D">
      <w:pPr>
        <w:pStyle w:val="Odstavek"/>
        <w:ind w:firstLine="0"/>
        <w:rPr>
          <w:rFonts w:cs="Arial"/>
          <w:b/>
          <w:sz w:val="20"/>
          <w:szCs w:val="20"/>
        </w:rPr>
      </w:pPr>
      <w:r w:rsidRPr="00753FB5">
        <w:rPr>
          <w:rFonts w:cs="Arial"/>
          <w:b/>
          <w:sz w:val="20"/>
          <w:szCs w:val="20"/>
        </w:rPr>
        <w:lastRenderedPageBreak/>
        <w:t>PRILOGA 4</w:t>
      </w:r>
    </w:p>
    <w:p w:rsidR="00353E72" w:rsidRPr="00753FB5" w:rsidRDefault="00353E72" w:rsidP="00353E72">
      <w:pPr>
        <w:overflowPunct/>
        <w:jc w:val="left"/>
        <w:textAlignment w:val="auto"/>
        <w:rPr>
          <w:rFonts w:eastAsia="Calibri" w:cs="Arial"/>
          <w:b/>
          <w:bCs/>
          <w:sz w:val="20"/>
          <w:szCs w:val="20"/>
        </w:rPr>
      </w:pPr>
      <w:r w:rsidRPr="00753FB5">
        <w:rPr>
          <w:rFonts w:eastAsia="Calibri" w:cs="Arial"/>
          <w:b/>
          <w:bCs/>
          <w:sz w:val="20"/>
          <w:szCs w:val="20"/>
        </w:rPr>
        <w:t>Postopki preverjanj pri radioterapiji, v nuklearni in rentgenski medicini</w:t>
      </w:r>
    </w:p>
    <w:p w:rsidR="00A729DB" w:rsidRPr="00753FB5" w:rsidRDefault="00A729DB" w:rsidP="00353E72">
      <w:pPr>
        <w:overflowPunct/>
        <w:jc w:val="left"/>
        <w:textAlignment w:val="auto"/>
        <w:rPr>
          <w:rFonts w:eastAsia="Calibri" w:cs="Arial"/>
          <w:b/>
          <w:bCs/>
          <w:sz w:val="20"/>
          <w:szCs w:val="20"/>
        </w:rPr>
      </w:pPr>
    </w:p>
    <w:p w:rsidR="00A729DB" w:rsidRPr="00753FB5" w:rsidRDefault="00A729DB" w:rsidP="00353E72">
      <w:pPr>
        <w:overflowPunct/>
        <w:jc w:val="left"/>
        <w:textAlignment w:val="auto"/>
        <w:rPr>
          <w:rFonts w:eastAsia="Calibri" w:cs="Arial"/>
          <w:sz w:val="20"/>
          <w:szCs w:val="20"/>
        </w:rPr>
      </w:pPr>
      <w:r w:rsidRPr="00753FB5">
        <w:rPr>
          <w:rFonts w:eastAsia="Calibri" w:cs="Arial"/>
          <w:sz w:val="20"/>
          <w:szCs w:val="20"/>
        </w:rPr>
        <w:t>Tabela 1</w:t>
      </w:r>
    </w:p>
    <w:p w:rsidR="004A1E52" w:rsidRPr="00753FB5" w:rsidRDefault="004A1E52" w:rsidP="00353E72">
      <w:pPr>
        <w:overflowPunct/>
        <w:jc w:val="left"/>
        <w:textAlignment w:val="auto"/>
        <w:rPr>
          <w:rFonts w:eastAsia="Calibri" w:cs="Arial"/>
          <w:sz w:val="20"/>
          <w:szCs w:val="20"/>
        </w:rPr>
      </w:pPr>
    </w:p>
    <w:tbl>
      <w:tblPr>
        <w:tblStyle w:val="Tabelamrea"/>
        <w:tblW w:w="0" w:type="auto"/>
        <w:tblLook w:val="04A0" w:firstRow="1" w:lastRow="0" w:firstColumn="1" w:lastColumn="0" w:noHBand="0" w:noVBand="1"/>
      </w:tblPr>
      <w:tblGrid>
        <w:gridCol w:w="2802"/>
        <w:gridCol w:w="6411"/>
      </w:tblGrid>
      <w:tr w:rsidR="00783DB4" w:rsidRPr="00753FB5" w:rsidTr="00EA3AEB">
        <w:tc>
          <w:tcPr>
            <w:tcW w:w="9213" w:type="dxa"/>
            <w:gridSpan w:val="2"/>
          </w:tcPr>
          <w:p w:rsidR="00783DB4" w:rsidRPr="00753FB5" w:rsidRDefault="00783DB4" w:rsidP="00353E72">
            <w:pPr>
              <w:overflowPunct/>
              <w:jc w:val="left"/>
              <w:textAlignment w:val="auto"/>
              <w:rPr>
                <w:rFonts w:eastAsia="Calibri" w:cs="Arial"/>
                <w:b/>
                <w:sz w:val="20"/>
                <w:szCs w:val="20"/>
              </w:rPr>
            </w:pPr>
            <w:r w:rsidRPr="00753FB5">
              <w:rPr>
                <w:rFonts w:eastAsia="Calibri" w:cs="Arial"/>
                <w:b/>
                <w:sz w:val="20"/>
                <w:szCs w:val="20"/>
              </w:rPr>
              <w:t>Radioterapija</w:t>
            </w:r>
          </w:p>
        </w:tc>
      </w:tr>
      <w:tr w:rsidR="004A1E52" w:rsidRPr="00753FB5" w:rsidTr="004A1E52">
        <w:tc>
          <w:tcPr>
            <w:tcW w:w="2802" w:type="dxa"/>
          </w:tcPr>
          <w:p w:rsidR="004A1E52" w:rsidRPr="00753FB5" w:rsidRDefault="004A1E52" w:rsidP="00353E72">
            <w:pPr>
              <w:overflowPunct/>
              <w:jc w:val="left"/>
              <w:textAlignment w:val="auto"/>
              <w:rPr>
                <w:rFonts w:eastAsia="Calibri" w:cs="Arial"/>
                <w:sz w:val="20"/>
                <w:szCs w:val="20"/>
              </w:rPr>
            </w:pPr>
            <w:r w:rsidRPr="00753FB5">
              <w:rPr>
                <w:rFonts w:eastAsia="Calibri" w:cs="Arial"/>
                <w:sz w:val="20"/>
                <w:szCs w:val="20"/>
              </w:rPr>
              <w:t>Sklop</w:t>
            </w:r>
          </w:p>
        </w:tc>
        <w:tc>
          <w:tcPr>
            <w:tcW w:w="6411" w:type="dxa"/>
          </w:tcPr>
          <w:p w:rsidR="004A1E52" w:rsidRPr="00753FB5" w:rsidRDefault="004A1E52" w:rsidP="00353E72">
            <w:pPr>
              <w:overflowPunct/>
              <w:jc w:val="left"/>
              <w:textAlignment w:val="auto"/>
              <w:rPr>
                <w:rFonts w:eastAsia="Calibri" w:cs="Arial"/>
                <w:sz w:val="20"/>
                <w:szCs w:val="20"/>
              </w:rPr>
            </w:pPr>
            <w:r w:rsidRPr="00753FB5">
              <w:rPr>
                <w:rFonts w:eastAsia="Calibri" w:cs="Arial"/>
                <w:sz w:val="20"/>
                <w:szCs w:val="20"/>
              </w:rPr>
              <w:t>Testi</w:t>
            </w:r>
          </w:p>
        </w:tc>
      </w:tr>
      <w:tr w:rsidR="004A1E52" w:rsidRPr="00753FB5" w:rsidTr="004A1E52">
        <w:tc>
          <w:tcPr>
            <w:tcW w:w="2802" w:type="dxa"/>
          </w:tcPr>
          <w:p w:rsidR="004A1E52" w:rsidRPr="00753FB5" w:rsidRDefault="004A1E52" w:rsidP="00353E72">
            <w:pPr>
              <w:overflowPunct/>
              <w:jc w:val="left"/>
              <w:textAlignment w:val="auto"/>
              <w:rPr>
                <w:rFonts w:eastAsia="Calibri" w:cs="Arial"/>
                <w:sz w:val="20"/>
                <w:szCs w:val="20"/>
              </w:rPr>
            </w:pPr>
            <w:r w:rsidRPr="00753FB5">
              <w:rPr>
                <w:rFonts w:eastAsia="Calibri" w:cs="Arial"/>
                <w:sz w:val="20"/>
                <w:szCs w:val="20"/>
              </w:rPr>
              <w:t>Mehanski in geometrijski parametri</w:t>
            </w:r>
          </w:p>
        </w:tc>
        <w:tc>
          <w:tcPr>
            <w:tcW w:w="6411" w:type="dxa"/>
          </w:tcPr>
          <w:p w:rsidR="004A1E52" w:rsidRPr="00753FB5" w:rsidRDefault="004A1E52" w:rsidP="00F72C75">
            <w:pPr>
              <w:pStyle w:val="Odstavekseznama"/>
              <w:numPr>
                <w:ilvl w:val="0"/>
                <w:numId w:val="59"/>
              </w:numPr>
              <w:overflowPunct/>
              <w:jc w:val="left"/>
              <w:textAlignment w:val="auto"/>
              <w:rPr>
                <w:rFonts w:eastAsia="Calibri" w:cs="Arial"/>
                <w:sz w:val="20"/>
                <w:szCs w:val="20"/>
              </w:rPr>
            </w:pPr>
            <w:r w:rsidRPr="00753FB5">
              <w:rPr>
                <w:rFonts w:eastAsia="Calibri" w:cs="Arial"/>
                <w:sz w:val="20"/>
                <w:szCs w:val="20"/>
              </w:rPr>
              <w:t xml:space="preserve">natančnost </w:t>
            </w:r>
            <w:proofErr w:type="spellStart"/>
            <w:r w:rsidRPr="00753FB5">
              <w:rPr>
                <w:rFonts w:eastAsia="Calibri" w:cs="Arial"/>
                <w:sz w:val="20"/>
                <w:szCs w:val="20"/>
              </w:rPr>
              <w:t>izocentra</w:t>
            </w:r>
            <w:proofErr w:type="spellEnd"/>
          </w:p>
          <w:p w:rsidR="004A1E52" w:rsidRPr="00753FB5" w:rsidRDefault="004A1E52" w:rsidP="00F72C75">
            <w:pPr>
              <w:pStyle w:val="Odstavekseznama"/>
              <w:numPr>
                <w:ilvl w:val="0"/>
                <w:numId w:val="59"/>
              </w:numPr>
              <w:overflowPunct/>
              <w:jc w:val="left"/>
              <w:textAlignment w:val="auto"/>
              <w:rPr>
                <w:rFonts w:eastAsia="Calibri" w:cs="Arial"/>
                <w:sz w:val="20"/>
                <w:szCs w:val="20"/>
              </w:rPr>
            </w:pPr>
            <w:r w:rsidRPr="00753FB5">
              <w:rPr>
                <w:rFonts w:eastAsia="Calibri" w:cs="Arial"/>
                <w:sz w:val="20"/>
                <w:szCs w:val="20"/>
              </w:rPr>
              <w:t>kazalniki razdalje</w:t>
            </w:r>
          </w:p>
          <w:p w:rsidR="004A1E52" w:rsidRPr="00753FB5" w:rsidRDefault="004A1E52" w:rsidP="00F72C75">
            <w:pPr>
              <w:pStyle w:val="Odstavekseznama"/>
              <w:numPr>
                <w:ilvl w:val="0"/>
                <w:numId w:val="59"/>
              </w:numPr>
              <w:overflowPunct/>
              <w:jc w:val="left"/>
              <w:textAlignment w:val="auto"/>
              <w:rPr>
                <w:rFonts w:eastAsia="Calibri" w:cs="Arial"/>
                <w:sz w:val="20"/>
                <w:szCs w:val="20"/>
              </w:rPr>
            </w:pPr>
            <w:r w:rsidRPr="00753FB5">
              <w:rPr>
                <w:rFonts w:eastAsia="Calibri" w:cs="Arial"/>
                <w:sz w:val="20"/>
                <w:szCs w:val="20"/>
              </w:rPr>
              <w:t>nastavitve laserjev</w:t>
            </w:r>
          </w:p>
          <w:p w:rsidR="004A1E52" w:rsidRPr="00753FB5" w:rsidRDefault="004A1E52" w:rsidP="00F72C75">
            <w:pPr>
              <w:pStyle w:val="Odstavekseznama"/>
              <w:numPr>
                <w:ilvl w:val="0"/>
                <w:numId w:val="59"/>
              </w:numPr>
              <w:overflowPunct/>
              <w:jc w:val="left"/>
              <w:textAlignment w:val="auto"/>
              <w:rPr>
                <w:rFonts w:eastAsia="Calibri" w:cs="Arial"/>
                <w:sz w:val="20"/>
                <w:szCs w:val="20"/>
              </w:rPr>
            </w:pPr>
            <w:r w:rsidRPr="00753FB5">
              <w:rPr>
                <w:rFonts w:eastAsia="Calibri" w:cs="Arial"/>
                <w:sz w:val="20"/>
                <w:szCs w:val="20"/>
              </w:rPr>
              <w:t>lega in velikost obsevalnih polj</w:t>
            </w:r>
          </w:p>
          <w:p w:rsidR="004A1E52" w:rsidRPr="00753FB5" w:rsidRDefault="004A1E52" w:rsidP="00F72C75">
            <w:pPr>
              <w:pStyle w:val="Odstavekseznama"/>
              <w:numPr>
                <w:ilvl w:val="0"/>
                <w:numId w:val="59"/>
              </w:numPr>
              <w:overflowPunct/>
              <w:jc w:val="left"/>
              <w:textAlignment w:val="auto"/>
              <w:rPr>
                <w:rFonts w:eastAsia="Calibri" w:cs="Arial"/>
                <w:sz w:val="20"/>
                <w:szCs w:val="20"/>
              </w:rPr>
            </w:pPr>
            <w:r w:rsidRPr="00753FB5">
              <w:rPr>
                <w:rFonts w:eastAsia="Calibri" w:cs="Arial"/>
                <w:sz w:val="20"/>
                <w:szCs w:val="20"/>
              </w:rPr>
              <w:t>sovpadanje svetlobne indikacije polja z obsevnim</w:t>
            </w:r>
          </w:p>
          <w:p w:rsidR="004A1E52" w:rsidRPr="00753FB5" w:rsidRDefault="004A1E52" w:rsidP="004A1E52">
            <w:pPr>
              <w:overflowPunct/>
              <w:jc w:val="left"/>
              <w:textAlignment w:val="auto"/>
              <w:rPr>
                <w:rFonts w:eastAsia="Calibri" w:cs="Arial"/>
                <w:sz w:val="20"/>
                <w:szCs w:val="20"/>
              </w:rPr>
            </w:pPr>
            <w:r w:rsidRPr="00753FB5">
              <w:rPr>
                <w:rFonts w:eastAsia="Calibri" w:cs="Arial"/>
                <w:sz w:val="20"/>
                <w:szCs w:val="20"/>
              </w:rPr>
              <w:t xml:space="preserve">           poljem</w:t>
            </w:r>
          </w:p>
          <w:p w:rsidR="004A1E52" w:rsidRPr="00753FB5" w:rsidRDefault="004A1E52" w:rsidP="00F72C75">
            <w:pPr>
              <w:pStyle w:val="Odstavekseznama"/>
              <w:numPr>
                <w:ilvl w:val="0"/>
                <w:numId w:val="60"/>
              </w:numPr>
              <w:overflowPunct/>
              <w:jc w:val="left"/>
              <w:textAlignment w:val="auto"/>
              <w:rPr>
                <w:rFonts w:eastAsia="Calibri" w:cs="Arial"/>
                <w:sz w:val="20"/>
                <w:szCs w:val="20"/>
              </w:rPr>
            </w:pPr>
            <w:r w:rsidRPr="00753FB5">
              <w:rPr>
                <w:rFonts w:eastAsia="Calibri" w:cs="Arial"/>
                <w:sz w:val="20"/>
                <w:szCs w:val="20"/>
              </w:rPr>
              <w:t>mehanska stabilnost</w:t>
            </w:r>
          </w:p>
          <w:p w:rsidR="004A1E52" w:rsidRPr="00753FB5" w:rsidRDefault="004A1E52" w:rsidP="00F72C75">
            <w:pPr>
              <w:pStyle w:val="Odstavekseznama"/>
              <w:numPr>
                <w:ilvl w:val="0"/>
                <w:numId w:val="60"/>
              </w:numPr>
              <w:overflowPunct/>
              <w:jc w:val="left"/>
              <w:textAlignment w:val="auto"/>
              <w:rPr>
                <w:rFonts w:eastAsia="Calibri" w:cs="Arial"/>
                <w:sz w:val="20"/>
                <w:szCs w:val="20"/>
              </w:rPr>
            </w:pPr>
            <w:r w:rsidRPr="00753FB5">
              <w:rPr>
                <w:rFonts w:eastAsia="Calibri" w:cs="Arial"/>
                <w:sz w:val="20"/>
                <w:szCs w:val="20"/>
              </w:rPr>
              <w:t>pribor za nastavitev in imobilizacijo bolnika</w:t>
            </w:r>
          </w:p>
          <w:p w:rsidR="004A1E52" w:rsidRPr="00753FB5" w:rsidRDefault="004A1E52" w:rsidP="00353E72">
            <w:pPr>
              <w:overflowPunct/>
              <w:jc w:val="left"/>
              <w:textAlignment w:val="auto"/>
              <w:rPr>
                <w:rFonts w:eastAsia="Calibri" w:cs="Arial"/>
                <w:sz w:val="20"/>
                <w:szCs w:val="20"/>
              </w:rPr>
            </w:pPr>
          </w:p>
        </w:tc>
      </w:tr>
      <w:tr w:rsidR="004A1E52" w:rsidRPr="00753FB5" w:rsidTr="004A1E52">
        <w:tc>
          <w:tcPr>
            <w:tcW w:w="2802" w:type="dxa"/>
          </w:tcPr>
          <w:p w:rsidR="004A1E52" w:rsidRPr="00753FB5" w:rsidRDefault="004A1E52" w:rsidP="00353E72">
            <w:pPr>
              <w:overflowPunct/>
              <w:jc w:val="left"/>
              <w:textAlignment w:val="auto"/>
              <w:rPr>
                <w:rFonts w:eastAsia="Calibri" w:cs="Arial"/>
                <w:sz w:val="20"/>
                <w:szCs w:val="20"/>
              </w:rPr>
            </w:pPr>
            <w:r w:rsidRPr="00753FB5">
              <w:rPr>
                <w:rFonts w:eastAsia="Calibri" w:cs="Arial"/>
                <w:sz w:val="20"/>
                <w:szCs w:val="20"/>
              </w:rPr>
              <w:t>Dozimetrični parametri</w:t>
            </w:r>
          </w:p>
        </w:tc>
        <w:tc>
          <w:tcPr>
            <w:tcW w:w="6411" w:type="dxa"/>
          </w:tcPr>
          <w:p w:rsidR="006A40EF" w:rsidRPr="00753FB5" w:rsidRDefault="006A40EF" w:rsidP="00F72C75">
            <w:pPr>
              <w:pStyle w:val="Odstavekseznama"/>
              <w:numPr>
                <w:ilvl w:val="0"/>
                <w:numId w:val="61"/>
              </w:numPr>
              <w:overflowPunct/>
              <w:jc w:val="left"/>
              <w:textAlignment w:val="auto"/>
              <w:rPr>
                <w:rFonts w:eastAsia="Calibri" w:cs="Arial"/>
                <w:sz w:val="20"/>
                <w:szCs w:val="20"/>
              </w:rPr>
            </w:pPr>
            <w:r w:rsidRPr="00753FB5">
              <w:rPr>
                <w:rFonts w:eastAsia="Calibri" w:cs="Arial"/>
                <w:sz w:val="20"/>
                <w:szCs w:val="20"/>
              </w:rPr>
              <w:t>dozimetrična umeritev vseh snopov v klinični uporabi</w:t>
            </w:r>
          </w:p>
          <w:p w:rsidR="004A1E52" w:rsidRPr="00753FB5" w:rsidRDefault="006A40EF" w:rsidP="00F72C75">
            <w:pPr>
              <w:pStyle w:val="Odstavekseznama"/>
              <w:numPr>
                <w:ilvl w:val="0"/>
                <w:numId w:val="61"/>
              </w:numPr>
              <w:overflowPunct/>
              <w:jc w:val="left"/>
              <w:textAlignment w:val="auto"/>
              <w:rPr>
                <w:rFonts w:eastAsia="Calibri" w:cs="Arial"/>
                <w:sz w:val="20"/>
                <w:szCs w:val="20"/>
              </w:rPr>
            </w:pPr>
            <w:r w:rsidRPr="00753FB5">
              <w:rPr>
                <w:rFonts w:eastAsia="Calibri" w:cs="Arial"/>
                <w:sz w:val="20"/>
                <w:szCs w:val="20"/>
              </w:rPr>
              <w:t>konstantnost obsevnega snopa</w:t>
            </w:r>
          </w:p>
        </w:tc>
      </w:tr>
      <w:tr w:rsidR="004A1E52" w:rsidRPr="00753FB5" w:rsidTr="004A1E52">
        <w:tc>
          <w:tcPr>
            <w:tcW w:w="2802" w:type="dxa"/>
          </w:tcPr>
          <w:p w:rsidR="004A1E52" w:rsidRPr="00753FB5" w:rsidRDefault="004A1E52" w:rsidP="00353E72">
            <w:pPr>
              <w:overflowPunct/>
              <w:jc w:val="left"/>
              <w:textAlignment w:val="auto"/>
              <w:rPr>
                <w:rFonts w:eastAsia="Calibri" w:cs="Arial"/>
                <w:sz w:val="20"/>
                <w:szCs w:val="20"/>
              </w:rPr>
            </w:pPr>
            <w:r w:rsidRPr="00753FB5">
              <w:rPr>
                <w:rFonts w:eastAsia="Calibri" w:cs="Arial"/>
                <w:sz w:val="20"/>
                <w:szCs w:val="20"/>
              </w:rPr>
              <w:t>Varnostni sistemi</w:t>
            </w:r>
          </w:p>
        </w:tc>
        <w:tc>
          <w:tcPr>
            <w:tcW w:w="6411" w:type="dxa"/>
          </w:tcPr>
          <w:p w:rsidR="006A40EF" w:rsidRPr="00753FB5" w:rsidRDefault="006A40EF" w:rsidP="00F72C75">
            <w:pPr>
              <w:pStyle w:val="Odstavekseznama"/>
              <w:numPr>
                <w:ilvl w:val="0"/>
                <w:numId w:val="62"/>
              </w:numPr>
              <w:overflowPunct/>
              <w:jc w:val="left"/>
              <w:textAlignment w:val="auto"/>
              <w:rPr>
                <w:rFonts w:eastAsia="Calibri" w:cs="Arial"/>
                <w:sz w:val="20"/>
                <w:szCs w:val="20"/>
              </w:rPr>
            </w:pPr>
            <w:r w:rsidRPr="00753FB5">
              <w:rPr>
                <w:rFonts w:eastAsia="Calibri" w:cs="Arial"/>
                <w:sz w:val="20"/>
                <w:szCs w:val="20"/>
              </w:rPr>
              <w:t>varnostna stikala</w:t>
            </w:r>
          </w:p>
          <w:p w:rsidR="004A1E52" w:rsidRPr="00753FB5" w:rsidRDefault="006A40EF" w:rsidP="00F72C75">
            <w:pPr>
              <w:pStyle w:val="Odstavekseznama"/>
              <w:numPr>
                <w:ilvl w:val="0"/>
                <w:numId w:val="62"/>
              </w:numPr>
              <w:overflowPunct/>
              <w:jc w:val="left"/>
              <w:textAlignment w:val="auto"/>
              <w:rPr>
                <w:rFonts w:eastAsia="Calibri" w:cs="Arial"/>
                <w:sz w:val="20"/>
                <w:szCs w:val="20"/>
              </w:rPr>
            </w:pPr>
            <w:r w:rsidRPr="00753FB5">
              <w:rPr>
                <w:rFonts w:eastAsia="Calibri" w:cs="Arial"/>
                <w:sz w:val="20"/>
                <w:szCs w:val="20"/>
              </w:rPr>
              <w:t>sistemi za avdio in video nadzor</w:t>
            </w:r>
          </w:p>
        </w:tc>
      </w:tr>
    </w:tbl>
    <w:p w:rsidR="00783DB4" w:rsidRPr="00753FB5" w:rsidRDefault="00783DB4" w:rsidP="00353E72">
      <w:pPr>
        <w:overflowPunct/>
        <w:jc w:val="left"/>
        <w:textAlignment w:val="auto"/>
        <w:rPr>
          <w:rFonts w:eastAsia="Calibri" w:cs="Arial"/>
          <w:sz w:val="20"/>
          <w:szCs w:val="20"/>
        </w:rPr>
      </w:pPr>
    </w:p>
    <w:p w:rsidR="00783DB4" w:rsidRPr="00753FB5" w:rsidRDefault="00783DB4" w:rsidP="00353E72">
      <w:pPr>
        <w:overflowPunct/>
        <w:jc w:val="left"/>
        <w:textAlignment w:val="auto"/>
        <w:rPr>
          <w:rFonts w:eastAsia="Calibri" w:cs="Arial"/>
          <w:sz w:val="20"/>
          <w:szCs w:val="20"/>
        </w:rPr>
      </w:pPr>
    </w:p>
    <w:p w:rsidR="00353E72" w:rsidRPr="00753FB5" w:rsidRDefault="00353E72" w:rsidP="00353E72">
      <w:pPr>
        <w:overflowPunct/>
        <w:jc w:val="left"/>
        <w:textAlignment w:val="auto"/>
        <w:rPr>
          <w:rFonts w:eastAsia="Calibri" w:cs="Arial"/>
          <w:sz w:val="20"/>
          <w:szCs w:val="20"/>
        </w:rPr>
      </w:pPr>
      <w:r w:rsidRPr="00753FB5">
        <w:rPr>
          <w:rFonts w:eastAsia="Calibri" w:cs="Arial"/>
          <w:sz w:val="20"/>
          <w:szCs w:val="20"/>
        </w:rPr>
        <w:t>Tabela 2</w:t>
      </w:r>
    </w:p>
    <w:p w:rsidR="003E1F80" w:rsidRPr="00753FB5" w:rsidRDefault="003E1F80" w:rsidP="00353E72">
      <w:pPr>
        <w:overflowPunct/>
        <w:jc w:val="left"/>
        <w:textAlignment w:val="auto"/>
        <w:rPr>
          <w:rFonts w:eastAsia="Calibri" w:cs="Arial"/>
          <w:b/>
          <w:bCs/>
          <w:sz w:val="20"/>
          <w:szCs w:val="20"/>
        </w:rPr>
      </w:pPr>
    </w:p>
    <w:tbl>
      <w:tblPr>
        <w:tblStyle w:val="Tabelamrea"/>
        <w:tblW w:w="0" w:type="auto"/>
        <w:tblLook w:val="04A0" w:firstRow="1" w:lastRow="0" w:firstColumn="1" w:lastColumn="0" w:noHBand="0" w:noVBand="1"/>
      </w:tblPr>
      <w:tblGrid>
        <w:gridCol w:w="2802"/>
        <w:gridCol w:w="6411"/>
      </w:tblGrid>
      <w:tr w:rsidR="00783DB4" w:rsidRPr="00753FB5" w:rsidTr="00EA3AEB">
        <w:tc>
          <w:tcPr>
            <w:tcW w:w="9213" w:type="dxa"/>
            <w:gridSpan w:val="2"/>
          </w:tcPr>
          <w:p w:rsidR="00783DB4" w:rsidRPr="00753FB5" w:rsidRDefault="00783DB4" w:rsidP="00353E72">
            <w:pPr>
              <w:overflowPunct/>
              <w:jc w:val="left"/>
              <w:textAlignment w:val="auto"/>
              <w:rPr>
                <w:rFonts w:eastAsia="Calibri" w:cs="Arial"/>
                <w:b/>
                <w:bCs/>
                <w:sz w:val="20"/>
                <w:szCs w:val="20"/>
              </w:rPr>
            </w:pPr>
            <w:r w:rsidRPr="00753FB5">
              <w:rPr>
                <w:rFonts w:eastAsia="Calibri" w:cs="Arial"/>
                <w:b/>
                <w:bCs/>
                <w:sz w:val="20"/>
                <w:szCs w:val="20"/>
              </w:rPr>
              <w:t>Nuklearna medicina</w:t>
            </w:r>
          </w:p>
        </w:tc>
      </w:tr>
      <w:tr w:rsidR="003E1F80" w:rsidRPr="00753FB5" w:rsidTr="003E1F80">
        <w:tc>
          <w:tcPr>
            <w:tcW w:w="2802" w:type="dxa"/>
          </w:tcPr>
          <w:p w:rsidR="003E1F80" w:rsidRPr="00753FB5" w:rsidRDefault="003E1F80" w:rsidP="00353E72">
            <w:pPr>
              <w:overflowPunct/>
              <w:jc w:val="left"/>
              <w:textAlignment w:val="auto"/>
              <w:rPr>
                <w:rFonts w:eastAsia="Calibri" w:cs="Arial"/>
                <w:b/>
                <w:bCs/>
                <w:sz w:val="20"/>
                <w:szCs w:val="20"/>
              </w:rPr>
            </w:pPr>
            <w:r w:rsidRPr="00753FB5">
              <w:rPr>
                <w:rFonts w:eastAsia="Calibri" w:cs="Arial"/>
                <w:b/>
                <w:bCs/>
                <w:sz w:val="20"/>
                <w:szCs w:val="20"/>
              </w:rPr>
              <w:t>Vrsta opreme</w:t>
            </w:r>
          </w:p>
        </w:tc>
        <w:tc>
          <w:tcPr>
            <w:tcW w:w="6411" w:type="dxa"/>
          </w:tcPr>
          <w:p w:rsidR="003E1F80" w:rsidRPr="00753FB5" w:rsidRDefault="003E1F80" w:rsidP="00353E72">
            <w:pPr>
              <w:overflowPunct/>
              <w:jc w:val="left"/>
              <w:textAlignment w:val="auto"/>
              <w:rPr>
                <w:rFonts w:eastAsia="Calibri" w:cs="Arial"/>
                <w:b/>
                <w:bCs/>
                <w:sz w:val="20"/>
                <w:szCs w:val="20"/>
              </w:rPr>
            </w:pPr>
            <w:r w:rsidRPr="00753FB5">
              <w:rPr>
                <w:rFonts w:eastAsia="Calibri" w:cs="Arial"/>
                <w:b/>
                <w:bCs/>
                <w:sz w:val="20"/>
                <w:szCs w:val="20"/>
              </w:rPr>
              <w:t>Testi</w:t>
            </w:r>
          </w:p>
        </w:tc>
      </w:tr>
      <w:tr w:rsidR="003E1F80" w:rsidRPr="00753FB5" w:rsidTr="003E1F80">
        <w:tc>
          <w:tcPr>
            <w:tcW w:w="2802" w:type="dxa"/>
          </w:tcPr>
          <w:p w:rsidR="003E1F80" w:rsidRPr="00753FB5" w:rsidRDefault="003E1F80" w:rsidP="00353E72">
            <w:pPr>
              <w:overflowPunct/>
              <w:jc w:val="left"/>
              <w:textAlignment w:val="auto"/>
              <w:rPr>
                <w:rFonts w:eastAsia="Calibri" w:cs="Arial"/>
                <w:b/>
                <w:bCs/>
                <w:sz w:val="20"/>
                <w:szCs w:val="20"/>
              </w:rPr>
            </w:pPr>
            <w:r w:rsidRPr="00753FB5">
              <w:rPr>
                <w:rFonts w:eastAsia="Calibri" w:cs="Arial"/>
                <w:sz w:val="20"/>
                <w:szCs w:val="20"/>
              </w:rPr>
              <w:t>Merilniki aktivnosti</w:t>
            </w:r>
          </w:p>
        </w:tc>
        <w:tc>
          <w:tcPr>
            <w:tcW w:w="6411" w:type="dxa"/>
          </w:tcPr>
          <w:p w:rsidR="003E1F80" w:rsidRPr="00753FB5" w:rsidRDefault="003E1F80" w:rsidP="00F72C75">
            <w:pPr>
              <w:pStyle w:val="Odstavekseznama"/>
              <w:numPr>
                <w:ilvl w:val="0"/>
                <w:numId w:val="63"/>
              </w:numPr>
              <w:overflowPunct/>
              <w:jc w:val="left"/>
              <w:textAlignment w:val="auto"/>
              <w:rPr>
                <w:rFonts w:eastAsia="Calibri" w:cs="Arial"/>
                <w:sz w:val="20"/>
                <w:szCs w:val="20"/>
              </w:rPr>
            </w:pPr>
            <w:r w:rsidRPr="00753FB5">
              <w:rPr>
                <w:rFonts w:eastAsia="Calibri" w:cs="Arial"/>
                <w:sz w:val="20"/>
                <w:szCs w:val="20"/>
              </w:rPr>
              <w:t>Natančnost določitve di</w:t>
            </w:r>
            <w:r w:rsidR="001D4C1D" w:rsidRPr="00753FB5">
              <w:rPr>
                <w:rFonts w:eastAsia="Calibri" w:cs="Arial"/>
                <w:sz w:val="20"/>
                <w:szCs w:val="20"/>
              </w:rPr>
              <w:t>agnostične doze</w:t>
            </w:r>
          </w:p>
          <w:p w:rsidR="003E1F80" w:rsidRPr="00753FB5" w:rsidRDefault="001D4C1D" w:rsidP="00F72C75">
            <w:pPr>
              <w:pStyle w:val="Odstavekseznama"/>
              <w:numPr>
                <w:ilvl w:val="0"/>
                <w:numId w:val="63"/>
              </w:numPr>
              <w:overflowPunct/>
              <w:jc w:val="left"/>
              <w:textAlignment w:val="auto"/>
              <w:rPr>
                <w:rFonts w:eastAsia="Calibri" w:cs="Arial"/>
                <w:sz w:val="20"/>
                <w:szCs w:val="20"/>
              </w:rPr>
            </w:pPr>
            <w:r w:rsidRPr="00753FB5">
              <w:rPr>
                <w:rFonts w:eastAsia="Calibri" w:cs="Arial"/>
                <w:sz w:val="20"/>
                <w:szCs w:val="20"/>
              </w:rPr>
              <w:t>Ponovljivost</w:t>
            </w:r>
          </w:p>
          <w:p w:rsidR="003E1F80" w:rsidRPr="00753FB5" w:rsidRDefault="001D4C1D" w:rsidP="00F72C75">
            <w:pPr>
              <w:pStyle w:val="Odstavekseznama"/>
              <w:numPr>
                <w:ilvl w:val="0"/>
                <w:numId w:val="63"/>
              </w:numPr>
              <w:overflowPunct/>
              <w:jc w:val="left"/>
              <w:textAlignment w:val="auto"/>
              <w:rPr>
                <w:rFonts w:eastAsia="Calibri" w:cs="Arial"/>
                <w:sz w:val="20"/>
                <w:szCs w:val="20"/>
              </w:rPr>
            </w:pPr>
            <w:r w:rsidRPr="00753FB5">
              <w:rPr>
                <w:rFonts w:eastAsia="Calibri" w:cs="Arial"/>
                <w:sz w:val="20"/>
                <w:szCs w:val="20"/>
              </w:rPr>
              <w:t>Linearnost</w:t>
            </w:r>
          </w:p>
          <w:p w:rsidR="003E1F80" w:rsidRPr="00753FB5" w:rsidRDefault="003E1F80" w:rsidP="00353E72">
            <w:pPr>
              <w:overflowPunct/>
              <w:jc w:val="left"/>
              <w:textAlignment w:val="auto"/>
              <w:rPr>
                <w:rFonts w:eastAsia="Calibri" w:cs="Arial"/>
                <w:b/>
                <w:bCs/>
                <w:sz w:val="20"/>
                <w:szCs w:val="20"/>
              </w:rPr>
            </w:pPr>
          </w:p>
        </w:tc>
      </w:tr>
      <w:tr w:rsidR="003E1F80" w:rsidRPr="00753FB5" w:rsidTr="003E1F80">
        <w:tc>
          <w:tcPr>
            <w:tcW w:w="2802" w:type="dxa"/>
          </w:tcPr>
          <w:p w:rsidR="003E1F80" w:rsidRPr="00753FB5" w:rsidRDefault="003E1F80" w:rsidP="00353E72">
            <w:pPr>
              <w:overflowPunct/>
              <w:jc w:val="left"/>
              <w:textAlignment w:val="auto"/>
              <w:rPr>
                <w:rFonts w:eastAsia="Calibri" w:cs="Arial"/>
                <w:b/>
                <w:bCs/>
                <w:sz w:val="20"/>
                <w:szCs w:val="20"/>
              </w:rPr>
            </w:pPr>
            <w:r w:rsidRPr="00753FB5">
              <w:rPr>
                <w:rFonts w:eastAsia="Calibri" w:cs="Arial"/>
                <w:sz w:val="20"/>
                <w:szCs w:val="20"/>
              </w:rPr>
              <w:t>Gama kamere</w:t>
            </w:r>
          </w:p>
        </w:tc>
        <w:tc>
          <w:tcPr>
            <w:tcW w:w="6411" w:type="dxa"/>
          </w:tcPr>
          <w:p w:rsidR="00DB05C7" w:rsidRPr="00753FB5" w:rsidRDefault="00DB05C7" w:rsidP="00F72C75">
            <w:pPr>
              <w:pStyle w:val="Odstavekseznama"/>
              <w:numPr>
                <w:ilvl w:val="0"/>
                <w:numId w:val="64"/>
              </w:numPr>
              <w:overflowPunct/>
              <w:jc w:val="left"/>
              <w:textAlignment w:val="auto"/>
              <w:rPr>
                <w:rFonts w:eastAsia="Calibri" w:cs="Arial"/>
                <w:sz w:val="20"/>
                <w:szCs w:val="20"/>
              </w:rPr>
            </w:pPr>
            <w:r w:rsidRPr="00753FB5">
              <w:rPr>
                <w:rFonts w:eastAsia="Calibri" w:cs="Arial"/>
                <w:sz w:val="20"/>
                <w:szCs w:val="20"/>
              </w:rPr>
              <w:t>Mehanske lastnosti</w:t>
            </w:r>
          </w:p>
          <w:p w:rsidR="00DB05C7" w:rsidRPr="00753FB5" w:rsidRDefault="00DB05C7" w:rsidP="00F72C75">
            <w:pPr>
              <w:pStyle w:val="Odstavekseznama"/>
              <w:numPr>
                <w:ilvl w:val="0"/>
                <w:numId w:val="64"/>
              </w:numPr>
              <w:overflowPunct/>
              <w:jc w:val="left"/>
              <w:textAlignment w:val="auto"/>
              <w:rPr>
                <w:rFonts w:eastAsia="Calibri" w:cs="Arial"/>
                <w:sz w:val="20"/>
                <w:szCs w:val="20"/>
              </w:rPr>
            </w:pPr>
            <w:r w:rsidRPr="00753FB5">
              <w:rPr>
                <w:rFonts w:eastAsia="Calibri" w:cs="Arial"/>
                <w:sz w:val="20"/>
                <w:szCs w:val="20"/>
              </w:rPr>
              <w:t>Ozadje</w:t>
            </w:r>
          </w:p>
          <w:p w:rsidR="003E1F80" w:rsidRPr="00753FB5" w:rsidRDefault="003E1F80" w:rsidP="00F72C75">
            <w:pPr>
              <w:pStyle w:val="Odstavekseznama"/>
              <w:numPr>
                <w:ilvl w:val="0"/>
                <w:numId w:val="64"/>
              </w:numPr>
              <w:overflowPunct/>
              <w:jc w:val="left"/>
              <w:textAlignment w:val="auto"/>
              <w:rPr>
                <w:rFonts w:eastAsia="Calibri" w:cs="Arial"/>
                <w:sz w:val="20"/>
                <w:szCs w:val="20"/>
              </w:rPr>
            </w:pPr>
            <w:r w:rsidRPr="00753FB5">
              <w:rPr>
                <w:rFonts w:eastAsia="Calibri" w:cs="Arial"/>
                <w:sz w:val="20"/>
                <w:szCs w:val="20"/>
              </w:rPr>
              <w:t>Homogenost</w:t>
            </w:r>
            <w:r w:rsidR="000562D7" w:rsidRPr="00753FB5">
              <w:rPr>
                <w:rFonts w:eastAsia="Calibri" w:cs="Arial"/>
                <w:sz w:val="20"/>
                <w:szCs w:val="20"/>
              </w:rPr>
              <w:t xml:space="preserve"> (notranja, sistemska)</w:t>
            </w:r>
          </w:p>
          <w:p w:rsidR="003E1F80" w:rsidRPr="00753FB5" w:rsidRDefault="003E1F80" w:rsidP="00F72C75">
            <w:pPr>
              <w:pStyle w:val="Odstavekseznama"/>
              <w:numPr>
                <w:ilvl w:val="0"/>
                <w:numId w:val="64"/>
              </w:numPr>
              <w:overflowPunct/>
              <w:jc w:val="left"/>
              <w:textAlignment w:val="auto"/>
              <w:rPr>
                <w:rFonts w:eastAsia="Calibri" w:cs="Arial"/>
                <w:sz w:val="20"/>
                <w:szCs w:val="20"/>
              </w:rPr>
            </w:pPr>
            <w:r w:rsidRPr="00753FB5">
              <w:rPr>
                <w:rFonts w:eastAsia="Calibri" w:cs="Arial"/>
                <w:sz w:val="20"/>
                <w:szCs w:val="20"/>
              </w:rPr>
              <w:t>Občutljivost</w:t>
            </w:r>
          </w:p>
          <w:p w:rsidR="00C83FD5" w:rsidRPr="00753FB5" w:rsidRDefault="00C83FD5" w:rsidP="00F72C75">
            <w:pPr>
              <w:pStyle w:val="Odstavekseznama"/>
              <w:numPr>
                <w:ilvl w:val="0"/>
                <w:numId w:val="64"/>
              </w:numPr>
              <w:overflowPunct/>
              <w:jc w:val="left"/>
              <w:textAlignment w:val="auto"/>
              <w:rPr>
                <w:rFonts w:eastAsia="Calibri" w:cs="Arial"/>
                <w:sz w:val="20"/>
                <w:szCs w:val="20"/>
              </w:rPr>
            </w:pPr>
            <w:r w:rsidRPr="00753FB5">
              <w:rPr>
                <w:rFonts w:eastAsia="Calibri" w:cs="Arial"/>
                <w:sz w:val="20"/>
                <w:szCs w:val="20"/>
              </w:rPr>
              <w:t>Uniformnost odziva</w:t>
            </w:r>
          </w:p>
          <w:p w:rsidR="00DB05C7" w:rsidRPr="00753FB5" w:rsidRDefault="00DB05C7" w:rsidP="00F72C75">
            <w:pPr>
              <w:pStyle w:val="Odstavekseznama"/>
              <w:numPr>
                <w:ilvl w:val="0"/>
                <w:numId w:val="64"/>
              </w:numPr>
              <w:overflowPunct/>
              <w:jc w:val="left"/>
              <w:textAlignment w:val="auto"/>
              <w:rPr>
                <w:rFonts w:eastAsia="Calibri" w:cs="Arial"/>
                <w:sz w:val="20"/>
                <w:szCs w:val="20"/>
              </w:rPr>
            </w:pPr>
            <w:r w:rsidRPr="00753FB5">
              <w:rPr>
                <w:rFonts w:eastAsia="Calibri" w:cs="Arial"/>
                <w:sz w:val="20"/>
                <w:szCs w:val="20"/>
              </w:rPr>
              <w:t>Energijska ločljivost</w:t>
            </w:r>
          </w:p>
          <w:p w:rsidR="00DB05C7" w:rsidRPr="00753FB5" w:rsidRDefault="00DB05C7" w:rsidP="00F72C75">
            <w:pPr>
              <w:pStyle w:val="Odstavekseznama"/>
              <w:numPr>
                <w:ilvl w:val="0"/>
                <w:numId w:val="64"/>
              </w:numPr>
              <w:overflowPunct/>
              <w:jc w:val="left"/>
              <w:textAlignment w:val="auto"/>
              <w:rPr>
                <w:rFonts w:eastAsia="Calibri" w:cs="Arial"/>
                <w:sz w:val="20"/>
                <w:szCs w:val="20"/>
              </w:rPr>
            </w:pPr>
            <w:r w:rsidRPr="00753FB5">
              <w:rPr>
                <w:rFonts w:eastAsia="Calibri" w:cs="Arial"/>
                <w:sz w:val="20"/>
                <w:szCs w:val="20"/>
              </w:rPr>
              <w:t>Prostorska ločljivost</w:t>
            </w:r>
          </w:p>
          <w:p w:rsidR="003E1F80" w:rsidRPr="00753FB5" w:rsidRDefault="003E1F80" w:rsidP="00353E72">
            <w:pPr>
              <w:overflowPunct/>
              <w:jc w:val="left"/>
              <w:textAlignment w:val="auto"/>
              <w:rPr>
                <w:rFonts w:eastAsia="Calibri" w:cs="Arial"/>
                <w:sz w:val="20"/>
                <w:szCs w:val="20"/>
              </w:rPr>
            </w:pPr>
          </w:p>
        </w:tc>
      </w:tr>
      <w:tr w:rsidR="003E1F80" w:rsidRPr="00753FB5" w:rsidTr="003E1F80">
        <w:tc>
          <w:tcPr>
            <w:tcW w:w="2802" w:type="dxa"/>
          </w:tcPr>
          <w:p w:rsidR="003E1F80" w:rsidRPr="00753FB5" w:rsidRDefault="003E1F80" w:rsidP="00353E72">
            <w:pPr>
              <w:overflowPunct/>
              <w:jc w:val="left"/>
              <w:textAlignment w:val="auto"/>
              <w:rPr>
                <w:rFonts w:eastAsia="Calibri" w:cs="Arial"/>
                <w:b/>
                <w:bCs/>
                <w:sz w:val="20"/>
                <w:szCs w:val="20"/>
              </w:rPr>
            </w:pPr>
            <w:r w:rsidRPr="00753FB5">
              <w:rPr>
                <w:rFonts w:eastAsia="Calibri" w:cs="Arial"/>
                <w:sz w:val="20"/>
                <w:szCs w:val="20"/>
              </w:rPr>
              <w:t>SPECT</w:t>
            </w:r>
          </w:p>
        </w:tc>
        <w:tc>
          <w:tcPr>
            <w:tcW w:w="6411" w:type="dxa"/>
          </w:tcPr>
          <w:p w:rsidR="003E1F80" w:rsidRPr="00753FB5" w:rsidRDefault="003E1F80" w:rsidP="003E1F80">
            <w:pPr>
              <w:overflowPunct/>
              <w:jc w:val="left"/>
              <w:textAlignment w:val="auto"/>
              <w:rPr>
                <w:rFonts w:eastAsia="Calibri" w:cs="Arial"/>
                <w:sz w:val="20"/>
                <w:szCs w:val="20"/>
              </w:rPr>
            </w:pPr>
            <w:r w:rsidRPr="00753FB5">
              <w:rPr>
                <w:rFonts w:eastAsia="Calibri" w:cs="Arial"/>
                <w:sz w:val="20"/>
                <w:szCs w:val="20"/>
              </w:rPr>
              <w:t>Vse parametre kot pri gama kamerah poleg tega pa še:</w:t>
            </w:r>
          </w:p>
          <w:p w:rsidR="003E1F80" w:rsidRPr="00753FB5" w:rsidRDefault="003E1F80" w:rsidP="00F72C75">
            <w:pPr>
              <w:pStyle w:val="Odstavekseznama"/>
              <w:numPr>
                <w:ilvl w:val="0"/>
                <w:numId w:val="65"/>
              </w:numPr>
              <w:overflowPunct/>
              <w:jc w:val="left"/>
              <w:textAlignment w:val="auto"/>
              <w:rPr>
                <w:rFonts w:eastAsia="Calibri" w:cs="Arial"/>
                <w:sz w:val="20"/>
                <w:szCs w:val="20"/>
              </w:rPr>
            </w:pPr>
            <w:r w:rsidRPr="00753FB5">
              <w:rPr>
                <w:rFonts w:eastAsia="Calibri" w:cs="Arial"/>
                <w:sz w:val="20"/>
                <w:szCs w:val="20"/>
              </w:rPr>
              <w:t>Center rotacije</w:t>
            </w:r>
          </w:p>
          <w:p w:rsidR="000562D7" w:rsidRPr="00753FB5" w:rsidRDefault="000562D7" w:rsidP="00F72C75">
            <w:pPr>
              <w:pStyle w:val="Odstavekseznama"/>
              <w:numPr>
                <w:ilvl w:val="0"/>
                <w:numId w:val="65"/>
              </w:numPr>
              <w:overflowPunct/>
              <w:jc w:val="left"/>
              <w:textAlignment w:val="auto"/>
              <w:rPr>
                <w:rFonts w:eastAsia="Calibri" w:cs="Arial"/>
                <w:sz w:val="20"/>
                <w:szCs w:val="20"/>
              </w:rPr>
            </w:pPr>
            <w:r w:rsidRPr="00753FB5">
              <w:rPr>
                <w:rFonts w:eastAsia="Calibri" w:cs="Arial"/>
                <w:sz w:val="20"/>
                <w:szCs w:val="20"/>
              </w:rPr>
              <w:t xml:space="preserve">Rekonstruirana  </w:t>
            </w:r>
            <w:proofErr w:type="spellStart"/>
            <w:r w:rsidRPr="00753FB5">
              <w:rPr>
                <w:rFonts w:eastAsia="Calibri" w:cs="Arial"/>
                <w:sz w:val="20"/>
                <w:szCs w:val="20"/>
              </w:rPr>
              <w:t>tomografska</w:t>
            </w:r>
            <w:proofErr w:type="spellEnd"/>
            <w:r w:rsidRPr="00753FB5">
              <w:rPr>
                <w:rFonts w:eastAsia="Calibri" w:cs="Arial"/>
                <w:sz w:val="20"/>
                <w:szCs w:val="20"/>
              </w:rPr>
              <w:t xml:space="preserve"> ločljivost</w:t>
            </w:r>
          </w:p>
          <w:p w:rsidR="003E1F80" w:rsidRPr="00753FB5" w:rsidRDefault="000562D7" w:rsidP="00F72C75">
            <w:pPr>
              <w:pStyle w:val="Odstavekseznama"/>
              <w:numPr>
                <w:ilvl w:val="0"/>
                <w:numId w:val="65"/>
              </w:numPr>
              <w:overflowPunct/>
              <w:jc w:val="left"/>
              <w:textAlignment w:val="auto"/>
              <w:rPr>
                <w:rFonts w:eastAsia="Calibri" w:cs="Arial"/>
                <w:sz w:val="20"/>
                <w:szCs w:val="20"/>
              </w:rPr>
            </w:pPr>
            <w:r w:rsidRPr="00753FB5">
              <w:rPr>
                <w:rFonts w:eastAsia="Calibri" w:cs="Arial"/>
                <w:sz w:val="20"/>
                <w:szCs w:val="20"/>
              </w:rPr>
              <w:t>T</w:t>
            </w:r>
            <w:r w:rsidR="001D4C1D" w:rsidRPr="00753FB5">
              <w:rPr>
                <w:rFonts w:eastAsia="Calibri" w:cs="Arial"/>
                <w:sz w:val="20"/>
                <w:szCs w:val="20"/>
              </w:rPr>
              <w:t xml:space="preserve">esti z </w:t>
            </w:r>
            <w:proofErr w:type="spellStart"/>
            <w:r w:rsidR="001D4C1D" w:rsidRPr="00753FB5">
              <w:rPr>
                <w:rFonts w:eastAsia="Calibri" w:cs="Arial"/>
                <w:sz w:val="20"/>
                <w:szCs w:val="20"/>
              </w:rPr>
              <w:t>Jaszczak</w:t>
            </w:r>
            <w:proofErr w:type="spellEnd"/>
            <w:r w:rsidR="001D4C1D" w:rsidRPr="00753FB5">
              <w:rPr>
                <w:rFonts w:eastAsia="Calibri" w:cs="Arial"/>
                <w:sz w:val="20"/>
                <w:szCs w:val="20"/>
              </w:rPr>
              <w:t xml:space="preserve"> fantomom</w:t>
            </w:r>
          </w:p>
        </w:tc>
      </w:tr>
      <w:tr w:rsidR="000562D7" w:rsidRPr="00753FB5" w:rsidTr="003E1F80">
        <w:tc>
          <w:tcPr>
            <w:tcW w:w="2802" w:type="dxa"/>
          </w:tcPr>
          <w:p w:rsidR="000562D7" w:rsidRPr="00753FB5" w:rsidRDefault="000562D7" w:rsidP="00353E72">
            <w:pPr>
              <w:overflowPunct/>
              <w:jc w:val="left"/>
              <w:textAlignment w:val="auto"/>
              <w:rPr>
                <w:rFonts w:eastAsia="Calibri" w:cs="Arial"/>
                <w:sz w:val="20"/>
                <w:szCs w:val="20"/>
              </w:rPr>
            </w:pPr>
            <w:r w:rsidRPr="00753FB5">
              <w:rPr>
                <w:rFonts w:eastAsia="Calibri" w:cs="Arial"/>
                <w:sz w:val="20"/>
                <w:szCs w:val="20"/>
              </w:rPr>
              <w:t>PET</w:t>
            </w:r>
          </w:p>
        </w:tc>
        <w:tc>
          <w:tcPr>
            <w:tcW w:w="6411" w:type="dxa"/>
          </w:tcPr>
          <w:p w:rsidR="007D3FD3" w:rsidRPr="00753FB5" w:rsidRDefault="007D3FD3" w:rsidP="007D3FD3">
            <w:pPr>
              <w:overflowPunct/>
              <w:jc w:val="left"/>
              <w:textAlignment w:val="auto"/>
              <w:rPr>
                <w:rFonts w:eastAsia="Calibri" w:cs="Arial"/>
                <w:sz w:val="20"/>
                <w:szCs w:val="20"/>
              </w:rPr>
            </w:pPr>
            <w:r w:rsidRPr="00753FB5">
              <w:rPr>
                <w:rFonts w:eastAsia="Calibri" w:cs="Arial"/>
                <w:sz w:val="20"/>
                <w:szCs w:val="20"/>
              </w:rPr>
              <w:t>•</w:t>
            </w:r>
            <w:r w:rsidRPr="00753FB5">
              <w:rPr>
                <w:rFonts w:eastAsia="Calibri" w:cs="Arial"/>
                <w:sz w:val="20"/>
                <w:szCs w:val="20"/>
              </w:rPr>
              <w:tab/>
              <w:t>Mehanske lastnosti</w:t>
            </w:r>
          </w:p>
          <w:p w:rsidR="007D3FD3" w:rsidRPr="00753FB5" w:rsidRDefault="007D3FD3" w:rsidP="007D3FD3">
            <w:pPr>
              <w:overflowPunct/>
              <w:jc w:val="left"/>
              <w:textAlignment w:val="auto"/>
              <w:rPr>
                <w:rFonts w:eastAsia="Calibri" w:cs="Arial"/>
                <w:sz w:val="20"/>
                <w:szCs w:val="20"/>
              </w:rPr>
            </w:pPr>
            <w:r w:rsidRPr="00753FB5">
              <w:rPr>
                <w:rFonts w:eastAsia="Calibri" w:cs="Arial"/>
                <w:sz w:val="20"/>
                <w:szCs w:val="20"/>
              </w:rPr>
              <w:t>•</w:t>
            </w:r>
            <w:r w:rsidRPr="00753FB5">
              <w:rPr>
                <w:rFonts w:eastAsia="Calibri" w:cs="Arial"/>
                <w:sz w:val="20"/>
                <w:szCs w:val="20"/>
              </w:rPr>
              <w:tab/>
              <w:t>Občutljivost</w:t>
            </w:r>
          </w:p>
          <w:p w:rsidR="007D3FD3" w:rsidRPr="00753FB5" w:rsidRDefault="007D3FD3" w:rsidP="007D3FD3">
            <w:pPr>
              <w:overflowPunct/>
              <w:jc w:val="left"/>
              <w:textAlignment w:val="auto"/>
              <w:rPr>
                <w:rFonts w:eastAsia="Calibri" w:cs="Arial"/>
                <w:sz w:val="20"/>
                <w:szCs w:val="20"/>
              </w:rPr>
            </w:pPr>
            <w:r w:rsidRPr="00753FB5">
              <w:rPr>
                <w:rFonts w:eastAsia="Calibri" w:cs="Arial"/>
                <w:sz w:val="20"/>
                <w:szCs w:val="20"/>
              </w:rPr>
              <w:t>•</w:t>
            </w:r>
            <w:r w:rsidRPr="00753FB5">
              <w:rPr>
                <w:rFonts w:eastAsia="Calibri" w:cs="Arial"/>
                <w:sz w:val="20"/>
                <w:szCs w:val="20"/>
              </w:rPr>
              <w:tab/>
              <w:t>Energijska ločljivost</w:t>
            </w:r>
          </w:p>
          <w:p w:rsidR="000562D7" w:rsidRPr="00753FB5" w:rsidRDefault="007D3FD3" w:rsidP="007D3FD3">
            <w:pPr>
              <w:overflowPunct/>
              <w:jc w:val="left"/>
              <w:textAlignment w:val="auto"/>
              <w:rPr>
                <w:rFonts w:eastAsia="Calibri" w:cs="Arial"/>
                <w:sz w:val="20"/>
                <w:szCs w:val="20"/>
              </w:rPr>
            </w:pPr>
            <w:r w:rsidRPr="00753FB5">
              <w:rPr>
                <w:rFonts w:eastAsia="Calibri" w:cs="Arial"/>
                <w:sz w:val="20"/>
                <w:szCs w:val="20"/>
              </w:rPr>
              <w:t>•</w:t>
            </w:r>
            <w:r w:rsidRPr="00753FB5">
              <w:rPr>
                <w:rFonts w:eastAsia="Calibri" w:cs="Arial"/>
                <w:sz w:val="20"/>
                <w:szCs w:val="20"/>
              </w:rPr>
              <w:tab/>
              <w:t>Prostorska ločljivost</w:t>
            </w:r>
          </w:p>
        </w:tc>
      </w:tr>
    </w:tbl>
    <w:p w:rsidR="003E1F80" w:rsidRPr="00753FB5" w:rsidRDefault="003E1F80" w:rsidP="00353E72">
      <w:pPr>
        <w:overflowPunct/>
        <w:jc w:val="left"/>
        <w:textAlignment w:val="auto"/>
        <w:rPr>
          <w:rFonts w:eastAsia="Calibri" w:cs="Arial"/>
          <w:b/>
          <w:bCs/>
          <w:sz w:val="20"/>
          <w:szCs w:val="20"/>
        </w:rPr>
      </w:pPr>
    </w:p>
    <w:p w:rsidR="00353E72" w:rsidRPr="00753FB5" w:rsidRDefault="00353E72" w:rsidP="00353E72">
      <w:pPr>
        <w:overflowPunct/>
        <w:jc w:val="left"/>
        <w:textAlignment w:val="auto"/>
        <w:rPr>
          <w:rFonts w:eastAsia="Calibri" w:cs="Arial"/>
          <w:sz w:val="20"/>
          <w:szCs w:val="20"/>
        </w:rPr>
      </w:pPr>
      <w:r w:rsidRPr="00753FB5">
        <w:rPr>
          <w:rFonts w:eastAsia="Calibri" w:cs="Arial"/>
          <w:sz w:val="20"/>
          <w:szCs w:val="20"/>
        </w:rPr>
        <w:t>Tabela 3</w:t>
      </w:r>
    </w:p>
    <w:tbl>
      <w:tblPr>
        <w:tblStyle w:val="Tabelamrea"/>
        <w:tblW w:w="0" w:type="auto"/>
        <w:tblLook w:val="04A0" w:firstRow="1" w:lastRow="0" w:firstColumn="1" w:lastColumn="0" w:noHBand="0" w:noVBand="1"/>
      </w:tblPr>
      <w:tblGrid>
        <w:gridCol w:w="2802"/>
        <w:gridCol w:w="6411"/>
      </w:tblGrid>
      <w:tr w:rsidR="003E1F80" w:rsidRPr="00753FB5" w:rsidTr="007928E7">
        <w:tc>
          <w:tcPr>
            <w:tcW w:w="9213" w:type="dxa"/>
            <w:gridSpan w:val="2"/>
          </w:tcPr>
          <w:p w:rsidR="003E1F80" w:rsidRPr="00753FB5" w:rsidRDefault="00FB7CE5" w:rsidP="00FB7CE5">
            <w:pPr>
              <w:overflowPunct/>
              <w:jc w:val="left"/>
              <w:textAlignment w:val="auto"/>
              <w:rPr>
                <w:rFonts w:eastAsia="Calibri" w:cs="Arial"/>
                <w:b/>
                <w:bCs/>
                <w:sz w:val="20"/>
                <w:szCs w:val="20"/>
              </w:rPr>
            </w:pPr>
            <w:r w:rsidRPr="00753FB5">
              <w:rPr>
                <w:rFonts w:eastAsia="Calibri" w:cs="Arial"/>
                <w:b/>
                <w:bCs/>
                <w:sz w:val="20"/>
                <w:szCs w:val="20"/>
              </w:rPr>
              <w:t>Rentgenska  radiologija brez zobne rentgenske diagnostike</w:t>
            </w:r>
          </w:p>
        </w:tc>
      </w:tr>
      <w:tr w:rsidR="003E1F80" w:rsidRPr="00753FB5" w:rsidTr="003E1F80">
        <w:tc>
          <w:tcPr>
            <w:tcW w:w="2802" w:type="dxa"/>
          </w:tcPr>
          <w:p w:rsidR="003E1F80" w:rsidRPr="00753FB5" w:rsidRDefault="003E1F80" w:rsidP="00353E72">
            <w:pPr>
              <w:overflowPunct/>
              <w:jc w:val="left"/>
              <w:textAlignment w:val="auto"/>
              <w:rPr>
                <w:rFonts w:eastAsia="Calibri" w:cs="Arial"/>
                <w:sz w:val="20"/>
                <w:szCs w:val="20"/>
              </w:rPr>
            </w:pPr>
            <w:r w:rsidRPr="00753FB5">
              <w:rPr>
                <w:rFonts w:eastAsia="Calibri" w:cs="Arial"/>
                <w:b/>
                <w:bCs/>
                <w:sz w:val="20"/>
                <w:szCs w:val="20"/>
              </w:rPr>
              <w:t>Parameter</w:t>
            </w:r>
          </w:p>
        </w:tc>
        <w:tc>
          <w:tcPr>
            <w:tcW w:w="6411" w:type="dxa"/>
          </w:tcPr>
          <w:p w:rsidR="003E1F80" w:rsidRPr="00753FB5" w:rsidRDefault="003E1F80" w:rsidP="00353E72">
            <w:pPr>
              <w:overflowPunct/>
              <w:jc w:val="left"/>
              <w:textAlignment w:val="auto"/>
              <w:rPr>
                <w:rFonts w:eastAsia="Calibri" w:cs="Arial"/>
                <w:b/>
                <w:bCs/>
                <w:sz w:val="20"/>
                <w:szCs w:val="20"/>
              </w:rPr>
            </w:pPr>
            <w:r w:rsidRPr="00753FB5">
              <w:rPr>
                <w:rFonts w:eastAsia="Calibri" w:cs="Arial"/>
                <w:b/>
                <w:bCs/>
                <w:sz w:val="20"/>
                <w:szCs w:val="20"/>
              </w:rPr>
              <w:t>Metoda preverjanja</w:t>
            </w:r>
          </w:p>
        </w:tc>
      </w:tr>
      <w:tr w:rsidR="003E1F80" w:rsidRPr="00753FB5" w:rsidTr="003E1F80">
        <w:tc>
          <w:tcPr>
            <w:tcW w:w="2802" w:type="dxa"/>
          </w:tcPr>
          <w:p w:rsidR="003E1F80" w:rsidRPr="00753FB5" w:rsidRDefault="003E1F80" w:rsidP="00353E72">
            <w:pPr>
              <w:overflowPunct/>
              <w:jc w:val="left"/>
              <w:textAlignment w:val="auto"/>
              <w:rPr>
                <w:rFonts w:eastAsia="Calibri" w:cs="Arial"/>
                <w:sz w:val="20"/>
                <w:szCs w:val="20"/>
              </w:rPr>
            </w:pPr>
            <w:r w:rsidRPr="00753FB5">
              <w:rPr>
                <w:rFonts w:eastAsia="Calibri" w:cs="Arial"/>
                <w:sz w:val="20"/>
                <w:szCs w:val="20"/>
              </w:rPr>
              <w:t>Ohišje rentgenske cevi</w:t>
            </w:r>
          </w:p>
        </w:tc>
        <w:tc>
          <w:tcPr>
            <w:tcW w:w="6411" w:type="dxa"/>
          </w:tcPr>
          <w:p w:rsidR="0057536E" w:rsidRPr="00753FB5" w:rsidRDefault="003E1F80" w:rsidP="00F72C75">
            <w:pPr>
              <w:pStyle w:val="Odstavekseznama"/>
              <w:numPr>
                <w:ilvl w:val="0"/>
                <w:numId w:val="65"/>
              </w:numPr>
              <w:overflowPunct/>
              <w:jc w:val="left"/>
              <w:textAlignment w:val="auto"/>
              <w:rPr>
                <w:rFonts w:eastAsia="Calibri" w:cs="Arial"/>
                <w:sz w:val="20"/>
                <w:szCs w:val="20"/>
              </w:rPr>
            </w:pPr>
            <w:r w:rsidRPr="00753FB5">
              <w:rPr>
                <w:rFonts w:eastAsia="Calibri" w:cs="Arial"/>
                <w:sz w:val="20"/>
                <w:szCs w:val="20"/>
              </w:rPr>
              <w:t>Preverjanje oznak</w:t>
            </w:r>
          </w:p>
          <w:p w:rsidR="0057536E" w:rsidRPr="00753FB5" w:rsidRDefault="003E1F80" w:rsidP="00F72C75">
            <w:pPr>
              <w:pStyle w:val="Odstavekseznama"/>
              <w:numPr>
                <w:ilvl w:val="0"/>
                <w:numId w:val="65"/>
              </w:numPr>
              <w:overflowPunct/>
              <w:jc w:val="left"/>
              <w:textAlignment w:val="auto"/>
              <w:rPr>
                <w:rFonts w:eastAsia="Calibri" w:cs="Arial"/>
                <w:sz w:val="20"/>
                <w:szCs w:val="20"/>
              </w:rPr>
            </w:pPr>
            <w:r w:rsidRPr="00753FB5">
              <w:rPr>
                <w:rFonts w:eastAsia="Calibri" w:cs="Arial"/>
                <w:sz w:val="20"/>
                <w:szCs w:val="20"/>
              </w:rPr>
              <w:t>Merjenje puš</w:t>
            </w:r>
            <w:r w:rsidR="0057536E" w:rsidRPr="00753FB5">
              <w:rPr>
                <w:rFonts w:eastAsia="Calibri" w:cs="Arial"/>
                <w:sz w:val="20"/>
                <w:szCs w:val="20"/>
              </w:rPr>
              <w:t>č</w:t>
            </w:r>
            <w:r w:rsidRPr="00753FB5">
              <w:rPr>
                <w:rFonts w:eastAsia="Calibri" w:cs="Arial"/>
                <w:sz w:val="20"/>
                <w:szCs w:val="20"/>
              </w:rPr>
              <w:t>anja ohišja</w:t>
            </w:r>
          </w:p>
          <w:p w:rsidR="003E1F80" w:rsidRPr="00753FB5" w:rsidRDefault="003E1F80" w:rsidP="00F72C75">
            <w:pPr>
              <w:pStyle w:val="Odstavekseznama"/>
              <w:numPr>
                <w:ilvl w:val="0"/>
                <w:numId w:val="65"/>
              </w:numPr>
              <w:overflowPunct/>
              <w:jc w:val="left"/>
              <w:textAlignment w:val="auto"/>
              <w:rPr>
                <w:rFonts w:eastAsia="Calibri" w:cs="Arial"/>
                <w:sz w:val="20"/>
                <w:szCs w:val="20"/>
              </w:rPr>
            </w:pPr>
            <w:r w:rsidRPr="00753FB5">
              <w:rPr>
                <w:rFonts w:eastAsia="Calibri" w:cs="Arial"/>
                <w:sz w:val="20"/>
                <w:szCs w:val="20"/>
              </w:rPr>
              <w:t>Preverjanje velikosti goriš</w:t>
            </w:r>
            <w:r w:rsidR="0057536E" w:rsidRPr="00753FB5">
              <w:rPr>
                <w:rFonts w:eastAsia="Calibri" w:cs="Arial"/>
                <w:sz w:val="20"/>
                <w:szCs w:val="20"/>
              </w:rPr>
              <w:t>č</w:t>
            </w:r>
          </w:p>
          <w:p w:rsidR="003E1F80" w:rsidRPr="00753FB5" w:rsidRDefault="003E1F80" w:rsidP="00353E72">
            <w:pPr>
              <w:overflowPunct/>
              <w:jc w:val="left"/>
              <w:textAlignment w:val="auto"/>
              <w:rPr>
                <w:rFonts w:eastAsia="Calibri" w:cs="Arial"/>
                <w:sz w:val="20"/>
                <w:szCs w:val="20"/>
              </w:rPr>
            </w:pPr>
          </w:p>
        </w:tc>
      </w:tr>
      <w:tr w:rsidR="003E1F80" w:rsidRPr="00753FB5" w:rsidTr="003E1F80">
        <w:tc>
          <w:tcPr>
            <w:tcW w:w="2802" w:type="dxa"/>
          </w:tcPr>
          <w:p w:rsidR="003E1F80" w:rsidRPr="00753FB5" w:rsidRDefault="003E1F80" w:rsidP="00353E72">
            <w:pPr>
              <w:overflowPunct/>
              <w:jc w:val="left"/>
              <w:textAlignment w:val="auto"/>
              <w:rPr>
                <w:rFonts w:eastAsia="Calibri" w:cs="Arial"/>
                <w:sz w:val="20"/>
                <w:szCs w:val="20"/>
              </w:rPr>
            </w:pPr>
            <w:r w:rsidRPr="00753FB5">
              <w:rPr>
                <w:rFonts w:eastAsia="Calibri" w:cs="Arial"/>
                <w:sz w:val="20"/>
                <w:szCs w:val="20"/>
              </w:rPr>
              <w:t>Filtracija</w:t>
            </w:r>
          </w:p>
        </w:tc>
        <w:tc>
          <w:tcPr>
            <w:tcW w:w="6411" w:type="dxa"/>
          </w:tcPr>
          <w:p w:rsidR="0057536E" w:rsidRPr="00753FB5" w:rsidRDefault="003E1F80" w:rsidP="00F72C75">
            <w:pPr>
              <w:pStyle w:val="Odstavekseznama"/>
              <w:numPr>
                <w:ilvl w:val="0"/>
                <w:numId w:val="66"/>
              </w:numPr>
              <w:overflowPunct/>
              <w:jc w:val="left"/>
              <w:textAlignment w:val="auto"/>
              <w:rPr>
                <w:rFonts w:eastAsia="Calibri" w:cs="Arial"/>
                <w:sz w:val="20"/>
                <w:szCs w:val="20"/>
              </w:rPr>
            </w:pPr>
            <w:r w:rsidRPr="00753FB5">
              <w:rPr>
                <w:rFonts w:eastAsia="Calibri" w:cs="Arial"/>
                <w:sz w:val="20"/>
                <w:szCs w:val="20"/>
              </w:rPr>
              <w:t>Preverjanje oznak filtrov</w:t>
            </w:r>
          </w:p>
          <w:p w:rsidR="003E1F80" w:rsidRPr="00753FB5" w:rsidRDefault="003E1F80" w:rsidP="00F72C75">
            <w:pPr>
              <w:pStyle w:val="Odstavekseznama"/>
              <w:numPr>
                <w:ilvl w:val="0"/>
                <w:numId w:val="66"/>
              </w:numPr>
              <w:overflowPunct/>
              <w:jc w:val="left"/>
              <w:textAlignment w:val="auto"/>
              <w:rPr>
                <w:rFonts w:eastAsia="Calibri" w:cs="Arial"/>
                <w:sz w:val="20"/>
                <w:szCs w:val="20"/>
              </w:rPr>
            </w:pPr>
            <w:r w:rsidRPr="00753FB5">
              <w:rPr>
                <w:rFonts w:eastAsia="Calibri" w:cs="Arial"/>
                <w:sz w:val="20"/>
                <w:szCs w:val="20"/>
              </w:rPr>
              <w:t>Merjenje razpolovne debeline (HVL)</w:t>
            </w:r>
          </w:p>
          <w:p w:rsidR="003E1F80" w:rsidRPr="00753FB5" w:rsidRDefault="003E1F80" w:rsidP="00353E72">
            <w:pPr>
              <w:overflowPunct/>
              <w:jc w:val="left"/>
              <w:textAlignment w:val="auto"/>
              <w:rPr>
                <w:rFonts w:eastAsia="Calibri" w:cs="Arial"/>
                <w:sz w:val="20"/>
                <w:szCs w:val="20"/>
              </w:rPr>
            </w:pPr>
          </w:p>
        </w:tc>
      </w:tr>
      <w:tr w:rsidR="003E1F80" w:rsidRPr="00753FB5" w:rsidTr="003E1F80">
        <w:tc>
          <w:tcPr>
            <w:tcW w:w="2802" w:type="dxa"/>
          </w:tcPr>
          <w:p w:rsidR="003E1F80" w:rsidRPr="00753FB5" w:rsidRDefault="003E1F80" w:rsidP="00353E72">
            <w:pPr>
              <w:overflowPunct/>
              <w:jc w:val="left"/>
              <w:textAlignment w:val="auto"/>
              <w:rPr>
                <w:rFonts w:eastAsia="Calibri" w:cs="Arial"/>
                <w:sz w:val="20"/>
                <w:szCs w:val="20"/>
              </w:rPr>
            </w:pPr>
            <w:r w:rsidRPr="00753FB5">
              <w:rPr>
                <w:rFonts w:eastAsia="Calibri" w:cs="Arial"/>
                <w:sz w:val="20"/>
                <w:szCs w:val="20"/>
              </w:rPr>
              <w:t>Polje koristnega sevanja</w:t>
            </w:r>
          </w:p>
        </w:tc>
        <w:tc>
          <w:tcPr>
            <w:tcW w:w="6411" w:type="dxa"/>
          </w:tcPr>
          <w:p w:rsidR="0057536E" w:rsidRPr="00753FB5" w:rsidRDefault="003E1F80" w:rsidP="00F72C75">
            <w:pPr>
              <w:pStyle w:val="Odstavekseznama"/>
              <w:numPr>
                <w:ilvl w:val="0"/>
                <w:numId w:val="67"/>
              </w:numPr>
              <w:overflowPunct/>
              <w:jc w:val="left"/>
              <w:textAlignment w:val="auto"/>
              <w:rPr>
                <w:rFonts w:eastAsia="Calibri" w:cs="Arial"/>
                <w:sz w:val="20"/>
                <w:szCs w:val="20"/>
              </w:rPr>
            </w:pPr>
            <w:r w:rsidRPr="00753FB5">
              <w:rPr>
                <w:rFonts w:eastAsia="Calibri" w:cs="Arial"/>
                <w:sz w:val="20"/>
                <w:szCs w:val="20"/>
              </w:rPr>
              <w:t>Delovanje zaslonk</w:t>
            </w:r>
          </w:p>
          <w:p w:rsidR="003E1F80" w:rsidRPr="00753FB5" w:rsidRDefault="003E1F80" w:rsidP="00F72C75">
            <w:pPr>
              <w:pStyle w:val="Odstavekseznama"/>
              <w:numPr>
                <w:ilvl w:val="0"/>
                <w:numId w:val="67"/>
              </w:numPr>
              <w:overflowPunct/>
              <w:jc w:val="left"/>
              <w:textAlignment w:val="auto"/>
              <w:rPr>
                <w:rFonts w:eastAsia="Calibri" w:cs="Arial"/>
                <w:sz w:val="20"/>
                <w:szCs w:val="20"/>
              </w:rPr>
            </w:pPr>
            <w:r w:rsidRPr="00753FB5">
              <w:rPr>
                <w:rFonts w:eastAsia="Calibri" w:cs="Arial"/>
                <w:sz w:val="20"/>
                <w:szCs w:val="20"/>
              </w:rPr>
              <w:lastRenderedPageBreak/>
              <w:t>Ujemanje svetlobne indikacije polja s sevalnim</w:t>
            </w:r>
            <w:r w:rsidR="0057536E" w:rsidRPr="00753FB5">
              <w:rPr>
                <w:rFonts w:eastAsia="Calibri" w:cs="Arial"/>
                <w:sz w:val="20"/>
                <w:szCs w:val="20"/>
              </w:rPr>
              <w:t xml:space="preserve"> </w:t>
            </w:r>
            <w:r w:rsidRPr="00753FB5">
              <w:rPr>
                <w:rFonts w:eastAsia="Calibri" w:cs="Arial"/>
                <w:sz w:val="20"/>
                <w:szCs w:val="20"/>
              </w:rPr>
              <w:t>poljem (kongruenca)</w:t>
            </w:r>
          </w:p>
          <w:p w:rsidR="003E1F80" w:rsidRPr="00753FB5" w:rsidRDefault="003E1F80" w:rsidP="00F72C75">
            <w:pPr>
              <w:pStyle w:val="Odstavekseznama"/>
              <w:numPr>
                <w:ilvl w:val="0"/>
                <w:numId w:val="67"/>
              </w:numPr>
              <w:overflowPunct/>
              <w:jc w:val="left"/>
              <w:textAlignment w:val="auto"/>
              <w:rPr>
                <w:rFonts w:eastAsia="Calibri" w:cs="Arial"/>
                <w:sz w:val="20"/>
                <w:szCs w:val="20"/>
              </w:rPr>
            </w:pPr>
            <w:r w:rsidRPr="00753FB5">
              <w:rPr>
                <w:rFonts w:eastAsia="Calibri" w:cs="Arial"/>
                <w:sz w:val="20"/>
                <w:szCs w:val="20"/>
              </w:rPr>
              <w:t>Centriranje koristnega snopa</w:t>
            </w:r>
          </w:p>
        </w:tc>
      </w:tr>
      <w:tr w:rsidR="003E1F80" w:rsidRPr="00753FB5" w:rsidTr="003E1F80">
        <w:tc>
          <w:tcPr>
            <w:tcW w:w="2802" w:type="dxa"/>
          </w:tcPr>
          <w:p w:rsidR="003E1F80" w:rsidRPr="00753FB5" w:rsidRDefault="003E1F80" w:rsidP="00353E72">
            <w:pPr>
              <w:overflowPunct/>
              <w:jc w:val="left"/>
              <w:textAlignment w:val="auto"/>
              <w:rPr>
                <w:rFonts w:eastAsia="Calibri" w:cs="Arial"/>
                <w:sz w:val="20"/>
                <w:szCs w:val="20"/>
              </w:rPr>
            </w:pPr>
            <w:r w:rsidRPr="00753FB5">
              <w:rPr>
                <w:rFonts w:eastAsia="Calibri" w:cs="Arial"/>
                <w:sz w:val="20"/>
                <w:szCs w:val="20"/>
              </w:rPr>
              <w:lastRenderedPageBreak/>
              <w:t>Aktivna zaš</w:t>
            </w:r>
            <w:r w:rsidR="00353F0D" w:rsidRPr="00753FB5">
              <w:rPr>
                <w:rFonts w:eastAsia="Calibri" w:cs="Arial"/>
                <w:sz w:val="20"/>
                <w:szCs w:val="20"/>
              </w:rPr>
              <w:t>č</w:t>
            </w:r>
            <w:r w:rsidRPr="00753FB5">
              <w:rPr>
                <w:rFonts w:eastAsia="Calibri" w:cs="Arial"/>
                <w:sz w:val="20"/>
                <w:szCs w:val="20"/>
              </w:rPr>
              <w:t>ita</w:t>
            </w:r>
          </w:p>
        </w:tc>
        <w:tc>
          <w:tcPr>
            <w:tcW w:w="6411" w:type="dxa"/>
          </w:tcPr>
          <w:p w:rsidR="0057536E" w:rsidRPr="00753FB5" w:rsidRDefault="003E1F80" w:rsidP="00F72C75">
            <w:pPr>
              <w:pStyle w:val="Odstavekseznama"/>
              <w:numPr>
                <w:ilvl w:val="0"/>
                <w:numId w:val="68"/>
              </w:numPr>
              <w:overflowPunct/>
              <w:jc w:val="left"/>
              <w:textAlignment w:val="auto"/>
              <w:rPr>
                <w:rFonts w:eastAsia="Calibri" w:cs="Arial"/>
                <w:sz w:val="20"/>
                <w:szCs w:val="20"/>
              </w:rPr>
            </w:pPr>
            <w:r w:rsidRPr="00753FB5">
              <w:rPr>
                <w:rFonts w:eastAsia="Calibri" w:cs="Arial"/>
                <w:sz w:val="20"/>
                <w:szCs w:val="20"/>
              </w:rPr>
              <w:t>Indikacije na komandni ploš</w:t>
            </w:r>
            <w:r w:rsidR="0057536E" w:rsidRPr="00753FB5">
              <w:rPr>
                <w:rFonts w:eastAsia="Calibri" w:cs="Arial"/>
                <w:sz w:val="20"/>
                <w:szCs w:val="20"/>
              </w:rPr>
              <w:t>č</w:t>
            </w:r>
            <w:r w:rsidRPr="00753FB5">
              <w:rPr>
                <w:rFonts w:eastAsia="Calibri" w:cs="Arial"/>
                <w:sz w:val="20"/>
                <w:szCs w:val="20"/>
              </w:rPr>
              <w:t>i</w:t>
            </w:r>
          </w:p>
          <w:p w:rsidR="0057536E" w:rsidRPr="00753FB5" w:rsidRDefault="003E1F80" w:rsidP="00F72C75">
            <w:pPr>
              <w:pStyle w:val="Odstavekseznama"/>
              <w:numPr>
                <w:ilvl w:val="0"/>
                <w:numId w:val="68"/>
              </w:numPr>
              <w:overflowPunct/>
              <w:jc w:val="left"/>
              <w:textAlignment w:val="auto"/>
              <w:rPr>
                <w:rFonts w:eastAsia="Calibri" w:cs="Arial"/>
                <w:sz w:val="20"/>
                <w:szCs w:val="20"/>
              </w:rPr>
            </w:pPr>
            <w:r w:rsidRPr="00753FB5">
              <w:rPr>
                <w:rFonts w:eastAsia="Calibri" w:cs="Arial"/>
                <w:sz w:val="20"/>
                <w:szCs w:val="20"/>
              </w:rPr>
              <w:t>Opozorila</w:t>
            </w:r>
          </w:p>
          <w:p w:rsidR="0057536E" w:rsidRPr="00753FB5" w:rsidRDefault="003E1F80" w:rsidP="00F72C75">
            <w:pPr>
              <w:pStyle w:val="Odstavekseznama"/>
              <w:numPr>
                <w:ilvl w:val="0"/>
                <w:numId w:val="68"/>
              </w:numPr>
              <w:overflowPunct/>
              <w:jc w:val="left"/>
              <w:textAlignment w:val="auto"/>
              <w:rPr>
                <w:rFonts w:eastAsia="Calibri" w:cs="Arial"/>
                <w:sz w:val="20"/>
                <w:szCs w:val="20"/>
              </w:rPr>
            </w:pPr>
            <w:r w:rsidRPr="00753FB5">
              <w:rPr>
                <w:rFonts w:eastAsia="Calibri" w:cs="Arial"/>
                <w:sz w:val="20"/>
                <w:szCs w:val="20"/>
              </w:rPr>
              <w:t>Delovanje stikal za proženje</w:t>
            </w:r>
          </w:p>
          <w:p w:rsidR="003E1F80" w:rsidRPr="00753FB5" w:rsidRDefault="003E1F80" w:rsidP="00F72C75">
            <w:pPr>
              <w:pStyle w:val="Odstavekseznama"/>
              <w:numPr>
                <w:ilvl w:val="0"/>
                <w:numId w:val="68"/>
              </w:numPr>
              <w:overflowPunct/>
              <w:jc w:val="left"/>
              <w:textAlignment w:val="auto"/>
              <w:rPr>
                <w:rFonts w:eastAsia="Calibri" w:cs="Arial"/>
                <w:sz w:val="20"/>
                <w:szCs w:val="20"/>
              </w:rPr>
            </w:pPr>
            <w:r w:rsidRPr="00753FB5">
              <w:rPr>
                <w:rFonts w:eastAsia="Calibri" w:cs="Arial"/>
                <w:sz w:val="20"/>
                <w:szCs w:val="20"/>
              </w:rPr>
              <w:t>Delovanje stikal za izklop v sili</w:t>
            </w:r>
          </w:p>
        </w:tc>
      </w:tr>
      <w:tr w:rsidR="003E1F80" w:rsidRPr="00753FB5" w:rsidTr="003E1F80">
        <w:tc>
          <w:tcPr>
            <w:tcW w:w="2802" w:type="dxa"/>
          </w:tcPr>
          <w:p w:rsidR="003E1F80" w:rsidRPr="00753FB5" w:rsidRDefault="003E1F80" w:rsidP="00353E72">
            <w:pPr>
              <w:overflowPunct/>
              <w:jc w:val="left"/>
              <w:textAlignment w:val="auto"/>
              <w:rPr>
                <w:rFonts w:eastAsia="Calibri" w:cs="Arial"/>
                <w:sz w:val="20"/>
                <w:szCs w:val="20"/>
              </w:rPr>
            </w:pPr>
            <w:r w:rsidRPr="00753FB5">
              <w:rPr>
                <w:rFonts w:eastAsia="Calibri" w:cs="Arial"/>
                <w:sz w:val="20"/>
                <w:szCs w:val="20"/>
              </w:rPr>
              <w:t>Ekspozicijski parametri</w:t>
            </w:r>
          </w:p>
        </w:tc>
        <w:tc>
          <w:tcPr>
            <w:tcW w:w="6411" w:type="dxa"/>
          </w:tcPr>
          <w:p w:rsidR="0057536E" w:rsidRPr="00753FB5" w:rsidRDefault="003E1F80" w:rsidP="00F72C75">
            <w:pPr>
              <w:pStyle w:val="Odstavekseznama"/>
              <w:numPr>
                <w:ilvl w:val="0"/>
                <w:numId w:val="69"/>
              </w:numPr>
              <w:overflowPunct/>
              <w:jc w:val="left"/>
              <w:textAlignment w:val="auto"/>
              <w:rPr>
                <w:rFonts w:eastAsia="Calibri" w:cs="Arial"/>
                <w:sz w:val="20"/>
                <w:szCs w:val="20"/>
              </w:rPr>
            </w:pPr>
            <w:r w:rsidRPr="00753FB5">
              <w:rPr>
                <w:rFonts w:eastAsia="Calibri" w:cs="Arial"/>
                <w:sz w:val="20"/>
                <w:szCs w:val="20"/>
              </w:rPr>
              <w:t>Delovanje prikazovalnika</w:t>
            </w:r>
          </w:p>
          <w:p w:rsidR="0057536E" w:rsidRPr="00753FB5" w:rsidRDefault="003E1F80" w:rsidP="00F72C75">
            <w:pPr>
              <w:pStyle w:val="Odstavekseznama"/>
              <w:numPr>
                <w:ilvl w:val="0"/>
                <w:numId w:val="69"/>
              </w:numPr>
              <w:overflowPunct/>
              <w:jc w:val="left"/>
              <w:textAlignment w:val="auto"/>
              <w:rPr>
                <w:rFonts w:eastAsia="Calibri" w:cs="Arial"/>
                <w:sz w:val="20"/>
                <w:szCs w:val="20"/>
              </w:rPr>
            </w:pPr>
            <w:r w:rsidRPr="00753FB5">
              <w:rPr>
                <w:rFonts w:eastAsia="Calibri" w:cs="Arial"/>
                <w:sz w:val="20"/>
                <w:szCs w:val="20"/>
              </w:rPr>
              <w:t>Odstopanje od pravih vrednosti</w:t>
            </w:r>
          </w:p>
          <w:p w:rsidR="0057536E" w:rsidRPr="00753FB5" w:rsidRDefault="003E1F80" w:rsidP="00F72C75">
            <w:pPr>
              <w:pStyle w:val="Odstavekseznama"/>
              <w:numPr>
                <w:ilvl w:val="0"/>
                <w:numId w:val="69"/>
              </w:numPr>
              <w:overflowPunct/>
              <w:jc w:val="left"/>
              <w:textAlignment w:val="auto"/>
              <w:rPr>
                <w:rFonts w:eastAsia="Calibri" w:cs="Arial"/>
                <w:sz w:val="20"/>
                <w:szCs w:val="20"/>
              </w:rPr>
            </w:pPr>
            <w:r w:rsidRPr="00753FB5">
              <w:rPr>
                <w:rFonts w:eastAsia="Calibri" w:cs="Arial"/>
                <w:sz w:val="20"/>
                <w:szCs w:val="20"/>
              </w:rPr>
              <w:t>Ponovljivost</w:t>
            </w:r>
          </w:p>
          <w:p w:rsidR="0057536E" w:rsidRPr="00753FB5" w:rsidRDefault="003E1F80" w:rsidP="00F72C75">
            <w:pPr>
              <w:pStyle w:val="Odstavekseznama"/>
              <w:numPr>
                <w:ilvl w:val="0"/>
                <w:numId w:val="69"/>
              </w:numPr>
              <w:overflowPunct/>
              <w:jc w:val="left"/>
              <w:textAlignment w:val="auto"/>
              <w:rPr>
                <w:rFonts w:eastAsia="Calibri" w:cs="Arial"/>
                <w:sz w:val="20"/>
                <w:szCs w:val="20"/>
              </w:rPr>
            </w:pPr>
            <w:r w:rsidRPr="00753FB5">
              <w:rPr>
                <w:rFonts w:eastAsia="Calibri" w:cs="Arial"/>
                <w:sz w:val="20"/>
                <w:szCs w:val="20"/>
              </w:rPr>
              <w:t>Linearnost</w:t>
            </w:r>
          </w:p>
          <w:p w:rsidR="003E1F80" w:rsidRPr="00753FB5" w:rsidRDefault="003E1F80" w:rsidP="00616D5C">
            <w:pPr>
              <w:pStyle w:val="Odstavekseznama"/>
              <w:numPr>
                <w:ilvl w:val="0"/>
                <w:numId w:val="69"/>
              </w:numPr>
              <w:overflowPunct/>
              <w:jc w:val="left"/>
              <w:textAlignment w:val="auto"/>
              <w:rPr>
                <w:rFonts w:eastAsia="Calibri" w:cs="Arial"/>
                <w:sz w:val="20"/>
                <w:szCs w:val="20"/>
              </w:rPr>
            </w:pPr>
            <w:r w:rsidRPr="00753FB5">
              <w:rPr>
                <w:rFonts w:eastAsia="Calibri" w:cs="Arial"/>
                <w:sz w:val="20"/>
                <w:szCs w:val="20"/>
              </w:rPr>
              <w:t>Specifi</w:t>
            </w:r>
            <w:r w:rsidR="0057536E" w:rsidRPr="00753FB5">
              <w:rPr>
                <w:rFonts w:eastAsia="Calibri" w:cs="Arial"/>
                <w:sz w:val="20"/>
                <w:szCs w:val="20"/>
              </w:rPr>
              <w:t>č</w:t>
            </w:r>
            <w:r w:rsidRPr="00753FB5">
              <w:rPr>
                <w:rFonts w:eastAsia="Calibri" w:cs="Arial"/>
                <w:sz w:val="20"/>
                <w:szCs w:val="20"/>
              </w:rPr>
              <w:t>na ekspozicijska doza</w:t>
            </w:r>
          </w:p>
        </w:tc>
      </w:tr>
      <w:tr w:rsidR="003E1F80" w:rsidRPr="00753FB5" w:rsidTr="003E1F80">
        <w:tc>
          <w:tcPr>
            <w:tcW w:w="2802" w:type="dxa"/>
          </w:tcPr>
          <w:p w:rsidR="003E1F80" w:rsidRPr="00753FB5" w:rsidRDefault="003E1F80" w:rsidP="00353E72">
            <w:pPr>
              <w:overflowPunct/>
              <w:jc w:val="left"/>
              <w:textAlignment w:val="auto"/>
              <w:rPr>
                <w:rFonts w:eastAsia="Calibri" w:cs="Arial"/>
                <w:sz w:val="20"/>
                <w:szCs w:val="20"/>
              </w:rPr>
            </w:pPr>
            <w:r w:rsidRPr="00753FB5">
              <w:rPr>
                <w:rFonts w:eastAsia="Calibri" w:cs="Arial"/>
                <w:sz w:val="20"/>
                <w:szCs w:val="20"/>
              </w:rPr>
              <w:t>Nadzor ekspozicij</w:t>
            </w:r>
          </w:p>
        </w:tc>
        <w:tc>
          <w:tcPr>
            <w:tcW w:w="6411" w:type="dxa"/>
          </w:tcPr>
          <w:p w:rsidR="003E1F80" w:rsidRPr="00753FB5" w:rsidRDefault="003E1F80" w:rsidP="00F72C75">
            <w:pPr>
              <w:pStyle w:val="Odstavekseznama"/>
              <w:numPr>
                <w:ilvl w:val="0"/>
                <w:numId w:val="70"/>
              </w:numPr>
              <w:overflowPunct/>
              <w:jc w:val="left"/>
              <w:textAlignment w:val="auto"/>
              <w:rPr>
                <w:rFonts w:eastAsia="Calibri" w:cs="Arial"/>
                <w:sz w:val="20"/>
                <w:szCs w:val="20"/>
              </w:rPr>
            </w:pPr>
            <w:r w:rsidRPr="00753FB5">
              <w:rPr>
                <w:rFonts w:eastAsia="Calibri" w:cs="Arial"/>
                <w:sz w:val="20"/>
                <w:szCs w:val="20"/>
              </w:rPr>
              <w:t>Delovanje avtomatske kontrole ekspozicije</w:t>
            </w:r>
          </w:p>
        </w:tc>
      </w:tr>
    </w:tbl>
    <w:p w:rsidR="00353E72" w:rsidRPr="00753FB5" w:rsidRDefault="00353E72" w:rsidP="00353E72">
      <w:pPr>
        <w:overflowPunct/>
        <w:jc w:val="left"/>
        <w:textAlignment w:val="auto"/>
        <w:rPr>
          <w:rFonts w:eastAsia="Calibri" w:cs="Arial"/>
          <w:sz w:val="20"/>
          <w:szCs w:val="20"/>
        </w:rPr>
      </w:pPr>
      <w:r w:rsidRPr="00753FB5">
        <w:rPr>
          <w:rFonts w:eastAsia="Calibri" w:cs="Arial"/>
          <w:sz w:val="20"/>
          <w:szCs w:val="20"/>
        </w:rPr>
        <w:t>Tabela 4</w:t>
      </w:r>
    </w:p>
    <w:p w:rsidR="007928E7" w:rsidRPr="00753FB5" w:rsidRDefault="007928E7" w:rsidP="00353E72">
      <w:pPr>
        <w:overflowPunct/>
        <w:jc w:val="left"/>
        <w:textAlignment w:val="auto"/>
        <w:rPr>
          <w:rFonts w:eastAsia="Calibri" w:cs="Arial"/>
          <w:b/>
          <w:bCs/>
          <w:sz w:val="20"/>
          <w:szCs w:val="20"/>
        </w:rPr>
      </w:pPr>
    </w:p>
    <w:tbl>
      <w:tblPr>
        <w:tblStyle w:val="Tabelamrea"/>
        <w:tblW w:w="0" w:type="auto"/>
        <w:tblLook w:val="04A0" w:firstRow="1" w:lastRow="0" w:firstColumn="1" w:lastColumn="0" w:noHBand="0" w:noVBand="1"/>
      </w:tblPr>
      <w:tblGrid>
        <w:gridCol w:w="2802"/>
        <w:gridCol w:w="6411"/>
      </w:tblGrid>
      <w:tr w:rsidR="007928E7" w:rsidRPr="00753FB5" w:rsidTr="007928E7">
        <w:tc>
          <w:tcPr>
            <w:tcW w:w="9213" w:type="dxa"/>
            <w:gridSpan w:val="2"/>
          </w:tcPr>
          <w:p w:rsidR="007928E7" w:rsidRPr="00753FB5" w:rsidRDefault="007928E7" w:rsidP="00353E72">
            <w:pPr>
              <w:overflowPunct/>
              <w:jc w:val="left"/>
              <w:textAlignment w:val="auto"/>
              <w:rPr>
                <w:rFonts w:eastAsia="Calibri" w:cs="Arial"/>
                <w:b/>
                <w:bCs/>
                <w:sz w:val="20"/>
                <w:szCs w:val="20"/>
              </w:rPr>
            </w:pPr>
            <w:r w:rsidRPr="00753FB5">
              <w:rPr>
                <w:rFonts w:eastAsia="Calibri" w:cs="Arial"/>
                <w:b/>
                <w:bCs/>
                <w:sz w:val="20"/>
                <w:szCs w:val="20"/>
              </w:rPr>
              <w:t>Zobna rentgenska diagnostika</w:t>
            </w:r>
          </w:p>
        </w:tc>
      </w:tr>
      <w:tr w:rsidR="007928E7" w:rsidRPr="00753FB5" w:rsidTr="007928E7">
        <w:tc>
          <w:tcPr>
            <w:tcW w:w="2802" w:type="dxa"/>
          </w:tcPr>
          <w:p w:rsidR="007928E7" w:rsidRPr="00753FB5" w:rsidRDefault="007928E7" w:rsidP="00353E72">
            <w:pPr>
              <w:overflowPunct/>
              <w:jc w:val="left"/>
              <w:textAlignment w:val="auto"/>
              <w:rPr>
                <w:rFonts w:eastAsia="Calibri" w:cs="Arial"/>
                <w:b/>
                <w:bCs/>
                <w:sz w:val="20"/>
                <w:szCs w:val="20"/>
              </w:rPr>
            </w:pPr>
            <w:r w:rsidRPr="00753FB5">
              <w:rPr>
                <w:rFonts w:eastAsia="Calibri" w:cs="Arial"/>
                <w:b/>
                <w:bCs/>
                <w:sz w:val="20"/>
                <w:szCs w:val="20"/>
              </w:rPr>
              <w:t>Parameter</w:t>
            </w:r>
          </w:p>
        </w:tc>
        <w:tc>
          <w:tcPr>
            <w:tcW w:w="6411" w:type="dxa"/>
          </w:tcPr>
          <w:p w:rsidR="007928E7" w:rsidRPr="00753FB5" w:rsidRDefault="007928E7" w:rsidP="00353E72">
            <w:pPr>
              <w:overflowPunct/>
              <w:jc w:val="left"/>
              <w:textAlignment w:val="auto"/>
              <w:rPr>
                <w:rFonts w:eastAsia="Calibri" w:cs="Arial"/>
                <w:b/>
                <w:bCs/>
                <w:sz w:val="20"/>
                <w:szCs w:val="20"/>
              </w:rPr>
            </w:pPr>
            <w:r w:rsidRPr="00753FB5">
              <w:rPr>
                <w:rFonts w:eastAsia="Calibri" w:cs="Arial"/>
                <w:b/>
                <w:bCs/>
                <w:sz w:val="20"/>
                <w:szCs w:val="20"/>
              </w:rPr>
              <w:t>Način preverjanja</w:t>
            </w:r>
          </w:p>
        </w:tc>
      </w:tr>
      <w:tr w:rsidR="007928E7" w:rsidRPr="00753FB5" w:rsidTr="007928E7">
        <w:tc>
          <w:tcPr>
            <w:tcW w:w="2802" w:type="dxa"/>
          </w:tcPr>
          <w:p w:rsidR="007928E7" w:rsidRPr="00753FB5" w:rsidRDefault="007928E7" w:rsidP="00353E72">
            <w:pPr>
              <w:overflowPunct/>
              <w:jc w:val="left"/>
              <w:textAlignment w:val="auto"/>
              <w:rPr>
                <w:rFonts w:eastAsia="Calibri" w:cs="Arial"/>
                <w:b/>
                <w:bCs/>
                <w:sz w:val="20"/>
                <w:szCs w:val="20"/>
              </w:rPr>
            </w:pPr>
            <w:r w:rsidRPr="00753FB5">
              <w:rPr>
                <w:rFonts w:eastAsia="Calibri" w:cs="Arial"/>
                <w:sz w:val="20"/>
                <w:szCs w:val="20"/>
              </w:rPr>
              <w:t>Ohišje rentgenske cevi</w:t>
            </w:r>
          </w:p>
        </w:tc>
        <w:tc>
          <w:tcPr>
            <w:tcW w:w="6411" w:type="dxa"/>
          </w:tcPr>
          <w:p w:rsidR="0003274E" w:rsidRPr="00753FB5" w:rsidRDefault="007928E7" w:rsidP="00F72C75">
            <w:pPr>
              <w:pStyle w:val="Odstavekseznama"/>
              <w:numPr>
                <w:ilvl w:val="0"/>
                <w:numId w:val="70"/>
              </w:numPr>
              <w:overflowPunct/>
              <w:jc w:val="left"/>
              <w:textAlignment w:val="auto"/>
              <w:rPr>
                <w:rFonts w:eastAsia="Calibri" w:cs="Arial"/>
                <w:sz w:val="20"/>
                <w:szCs w:val="20"/>
              </w:rPr>
            </w:pPr>
            <w:r w:rsidRPr="00753FB5">
              <w:rPr>
                <w:rFonts w:eastAsia="Calibri" w:cs="Arial"/>
                <w:sz w:val="20"/>
                <w:szCs w:val="20"/>
              </w:rPr>
              <w:t>Preverjanje oznak</w:t>
            </w:r>
          </w:p>
          <w:p w:rsidR="0003274E" w:rsidRPr="00753FB5" w:rsidRDefault="007928E7" w:rsidP="00F72C75">
            <w:pPr>
              <w:pStyle w:val="Odstavekseznama"/>
              <w:numPr>
                <w:ilvl w:val="0"/>
                <w:numId w:val="70"/>
              </w:numPr>
              <w:overflowPunct/>
              <w:jc w:val="left"/>
              <w:textAlignment w:val="auto"/>
              <w:rPr>
                <w:rFonts w:eastAsia="Calibri" w:cs="Arial"/>
                <w:sz w:val="20"/>
                <w:szCs w:val="20"/>
              </w:rPr>
            </w:pPr>
            <w:r w:rsidRPr="00753FB5">
              <w:rPr>
                <w:rFonts w:eastAsia="Calibri" w:cs="Arial"/>
                <w:sz w:val="20"/>
                <w:szCs w:val="20"/>
              </w:rPr>
              <w:t>Merjenje puš</w:t>
            </w:r>
            <w:r w:rsidR="0003274E" w:rsidRPr="00753FB5">
              <w:rPr>
                <w:rFonts w:eastAsia="Calibri" w:cs="Arial"/>
                <w:sz w:val="20"/>
                <w:szCs w:val="20"/>
              </w:rPr>
              <w:t>č</w:t>
            </w:r>
            <w:r w:rsidRPr="00753FB5">
              <w:rPr>
                <w:rFonts w:eastAsia="Calibri" w:cs="Arial"/>
                <w:sz w:val="20"/>
                <w:szCs w:val="20"/>
              </w:rPr>
              <w:t>anja ohišja</w:t>
            </w:r>
          </w:p>
          <w:p w:rsidR="007928E7" w:rsidRPr="00753FB5" w:rsidRDefault="007928E7" w:rsidP="00F72C75">
            <w:pPr>
              <w:pStyle w:val="Odstavekseznama"/>
              <w:numPr>
                <w:ilvl w:val="0"/>
                <w:numId w:val="70"/>
              </w:numPr>
              <w:overflowPunct/>
              <w:jc w:val="left"/>
              <w:textAlignment w:val="auto"/>
              <w:rPr>
                <w:rFonts w:eastAsia="Calibri" w:cs="Arial"/>
                <w:sz w:val="20"/>
                <w:szCs w:val="20"/>
              </w:rPr>
            </w:pPr>
            <w:r w:rsidRPr="00753FB5">
              <w:rPr>
                <w:rFonts w:eastAsia="Calibri" w:cs="Arial"/>
                <w:sz w:val="20"/>
                <w:szCs w:val="20"/>
              </w:rPr>
              <w:t>Preverjanje velikosti goriš</w:t>
            </w:r>
            <w:r w:rsidR="0003274E" w:rsidRPr="00753FB5">
              <w:rPr>
                <w:rFonts w:eastAsia="Calibri" w:cs="Arial"/>
                <w:sz w:val="20"/>
                <w:szCs w:val="20"/>
              </w:rPr>
              <w:t>č</w:t>
            </w:r>
          </w:p>
          <w:p w:rsidR="007928E7" w:rsidRPr="00753FB5" w:rsidRDefault="007928E7" w:rsidP="00353E72">
            <w:pPr>
              <w:overflowPunct/>
              <w:jc w:val="left"/>
              <w:textAlignment w:val="auto"/>
              <w:rPr>
                <w:rFonts w:eastAsia="Calibri" w:cs="Arial"/>
                <w:b/>
                <w:bCs/>
                <w:sz w:val="20"/>
                <w:szCs w:val="20"/>
              </w:rPr>
            </w:pPr>
          </w:p>
        </w:tc>
      </w:tr>
      <w:tr w:rsidR="007928E7" w:rsidRPr="00753FB5" w:rsidTr="007928E7">
        <w:tc>
          <w:tcPr>
            <w:tcW w:w="2802" w:type="dxa"/>
          </w:tcPr>
          <w:p w:rsidR="007928E7" w:rsidRPr="00753FB5" w:rsidRDefault="007928E7" w:rsidP="00353E72">
            <w:pPr>
              <w:overflowPunct/>
              <w:jc w:val="left"/>
              <w:textAlignment w:val="auto"/>
              <w:rPr>
                <w:rFonts w:eastAsia="Calibri" w:cs="Arial"/>
                <w:b/>
                <w:bCs/>
                <w:sz w:val="20"/>
                <w:szCs w:val="20"/>
              </w:rPr>
            </w:pPr>
            <w:r w:rsidRPr="00753FB5">
              <w:rPr>
                <w:rFonts w:eastAsia="Calibri" w:cs="Arial"/>
                <w:sz w:val="20"/>
                <w:szCs w:val="20"/>
              </w:rPr>
              <w:t>Filtracija</w:t>
            </w:r>
          </w:p>
        </w:tc>
        <w:tc>
          <w:tcPr>
            <w:tcW w:w="6411" w:type="dxa"/>
          </w:tcPr>
          <w:p w:rsidR="0003274E" w:rsidRPr="00753FB5" w:rsidRDefault="007928E7" w:rsidP="00F72C75">
            <w:pPr>
              <w:pStyle w:val="Odstavekseznama"/>
              <w:numPr>
                <w:ilvl w:val="0"/>
                <w:numId w:val="71"/>
              </w:numPr>
              <w:overflowPunct/>
              <w:jc w:val="left"/>
              <w:textAlignment w:val="auto"/>
              <w:rPr>
                <w:rFonts w:eastAsia="Calibri" w:cs="Arial"/>
                <w:sz w:val="20"/>
                <w:szCs w:val="20"/>
              </w:rPr>
            </w:pPr>
            <w:r w:rsidRPr="00753FB5">
              <w:rPr>
                <w:rFonts w:eastAsia="Calibri" w:cs="Arial"/>
                <w:sz w:val="20"/>
                <w:szCs w:val="20"/>
              </w:rPr>
              <w:t>Preverjanje oznak filtrov</w:t>
            </w:r>
          </w:p>
          <w:p w:rsidR="007928E7" w:rsidRPr="00753FB5" w:rsidRDefault="007928E7" w:rsidP="00F72C75">
            <w:pPr>
              <w:pStyle w:val="Odstavekseznama"/>
              <w:numPr>
                <w:ilvl w:val="0"/>
                <w:numId w:val="71"/>
              </w:numPr>
              <w:overflowPunct/>
              <w:jc w:val="left"/>
              <w:textAlignment w:val="auto"/>
              <w:rPr>
                <w:rFonts w:eastAsia="Calibri" w:cs="Arial"/>
                <w:sz w:val="20"/>
                <w:szCs w:val="20"/>
              </w:rPr>
            </w:pPr>
            <w:r w:rsidRPr="00753FB5">
              <w:rPr>
                <w:rFonts w:eastAsia="Calibri" w:cs="Arial"/>
                <w:sz w:val="20"/>
                <w:szCs w:val="20"/>
              </w:rPr>
              <w:t>Merjenje razpolovne debeline (HVL)</w:t>
            </w:r>
          </w:p>
          <w:p w:rsidR="007928E7" w:rsidRPr="00753FB5" w:rsidRDefault="007928E7" w:rsidP="00353E72">
            <w:pPr>
              <w:overflowPunct/>
              <w:jc w:val="left"/>
              <w:textAlignment w:val="auto"/>
              <w:rPr>
                <w:rFonts w:eastAsia="Calibri" w:cs="Arial"/>
                <w:b/>
                <w:bCs/>
                <w:sz w:val="20"/>
                <w:szCs w:val="20"/>
              </w:rPr>
            </w:pPr>
          </w:p>
        </w:tc>
      </w:tr>
      <w:tr w:rsidR="007928E7" w:rsidRPr="00753FB5" w:rsidTr="007928E7">
        <w:tc>
          <w:tcPr>
            <w:tcW w:w="2802" w:type="dxa"/>
          </w:tcPr>
          <w:p w:rsidR="007928E7" w:rsidRPr="00753FB5" w:rsidRDefault="007928E7" w:rsidP="00353E72">
            <w:pPr>
              <w:overflowPunct/>
              <w:jc w:val="left"/>
              <w:textAlignment w:val="auto"/>
              <w:rPr>
                <w:rFonts w:eastAsia="Calibri" w:cs="Arial"/>
                <w:b/>
                <w:bCs/>
                <w:sz w:val="20"/>
                <w:szCs w:val="20"/>
              </w:rPr>
            </w:pPr>
            <w:r w:rsidRPr="00753FB5">
              <w:rPr>
                <w:rFonts w:eastAsia="Calibri" w:cs="Arial"/>
                <w:sz w:val="20"/>
                <w:szCs w:val="20"/>
              </w:rPr>
              <w:t>Polje koristnega sevanja</w:t>
            </w:r>
          </w:p>
        </w:tc>
        <w:tc>
          <w:tcPr>
            <w:tcW w:w="6411" w:type="dxa"/>
          </w:tcPr>
          <w:p w:rsidR="007928E7" w:rsidRPr="00753FB5" w:rsidRDefault="007928E7" w:rsidP="00F72C75">
            <w:pPr>
              <w:pStyle w:val="Odstavekseznama"/>
              <w:numPr>
                <w:ilvl w:val="0"/>
                <w:numId w:val="72"/>
              </w:numPr>
              <w:overflowPunct/>
              <w:jc w:val="left"/>
              <w:textAlignment w:val="auto"/>
              <w:rPr>
                <w:rFonts w:eastAsia="Calibri" w:cs="Arial"/>
                <w:sz w:val="20"/>
                <w:szCs w:val="20"/>
              </w:rPr>
            </w:pPr>
            <w:r w:rsidRPr="00753FB5">
              <w:rPr>
                <w:rFonts w:eastAsia="Calibri" w:cs="Arial"/>
                <w:sz w:val="20"/>
                <w:szCs w:val="20"/>
              </w:rPr>
              <w:t>Delovanje zaslonk oziroma preverjanje velikosti</w:t>
            </w:r>
          </w:p>
          <w:p w:rsidR="007928E7" w:rsidRPr="00753FB5" w:rsidRDefault="0092401A" w:rsidP="007928E7">
            <w:pPr>
              <w:overflowPunct/>
              <w:jc w:val="left"/>
              <w:textAlignment w:val="auto"/>
              <w:rPr>
                <w:rFonts w:eastAsia="Calibri" w:cs="Arial"/>
                <w:sz w:val="20"/>
                <w:szCs w:val="20"/>
              </w:rPr>
            </w:pPr>
            <w:r w:rsidRPr="00753FB5">
              <w:rPr>
                <w:rFonts w:eastAsia="Calibri" w:cs="Arial"/>
                <w:sz w:val="20"/>
                <w:szCs w:val="20"/>
              </w:rPr>
              <w:t xml:space="preserve">           </w:t>
            </w:r>
            <w:r w:rsidR="007928E7" w:rsidRPr="00753FB5">
              <w:rPr>
                <w:rFonts w:eastAsia="Calibri" w:cs="Arial"/>
                <w:sz w:val="20"/>
                <w:szCs w:val="20"/>
              </w:rPr>
              <w:t>koristnega snopa</w:t>
            </w:r>
          </w:p>
        </w:tc>
      </w:tr>
      <w:tr w:rsidR="007928E7" w:rsidRPr="00753FB5" w:rsidTr="007928E7">
        <w:tc>
          <w:tcPr>
            <w:tcW w:w="2802" w:type="dxa"/>
          </w:tcPr>
          <w:p w:rsidR="007928E7" w:rsidRPr="00753FB5" w:rsidRDefault="007928E7" w:rsidP="00353E72">
            <w:pPr>
              <w:overflowPunct/>
              <w:jc w:val="left"/>
              <w:textAlignment w:val="auto"/>
              <w:rPr>
                <w:rFonts w:eastAsia="Calibri" w:cs="Arial"/>
                <w:b/>
                <w:bCs/>
                <w:sz w:val="20"/>
                <w:szCs w:val="20"/>
              </w:rPr>
            </w:pPr>
            <w:r w:rsidRPr="00753FB5">
              <w:rPr>
                <w:rFonts w:eastAsia="Calibri" w:cs="Arial"/>
                <w:sz w:val="20"/>
                <w:szCs w:val="20"/>
              </w:rPr>
              <w:t>Aktivna zaš</w:t>
            </w:r>
            <w:r w:rsidR="002A50A0" w:rsidRPr="00753FB5">
              <w:rPr>
                <w:rFonts w:eastAsia="Calibri" w:cs="Arial"/>
                <w:sz w:val="20"/>
                <w:szCs w:val="20"/>
              </w:rPr>
              <w:t>č</w:t>
            </w:r>
            <w:r w:rsidRPr="00753FB5">
              <w:rPr>
                <w:rFonts w:eastAsia="Calibri" w:cs="Arial"/>
                <w:sz w:val="20"/>
                <w:szCs w:val="20"/>
              </w:rPr>
              <w:t>ita</w:t>
            </w:r>
          </w:p>
        </w:tc>
        <w:tc>
          <w:tcPr>
            <w:tcW w:w="6411" w:type="dxa"/>
          </w:tcPr>
          <w:p w:rsidR="0003274E" w:rsidRPr="00753FB5" w:rsidRDefault="007928E7" w:rsidP="00F72C75">
            <w:pPr>
              <w:pStyle w:val="Odstavekseznama"/>
              <w:numPr>
                <w:ilvl w:val="0"/>
                <w:numId w:val="72"/>
              </w:numPr>
              <w:overflowPunct/>
              <w:jc w:val="left"/>
              <w:textAlignment w:val="auto"/>
              <w:rPr>
                <w:rFonts w:eastAsia="Calibri" w:cs="Arial"/>
                <w:sz w:val="20"/>
                <w:szCs w:val="20"/>
              </w:rPr>
            </w:pPr>
            <w:r w:rsidRPr="00753FB5">
              <w:rPr>
                <w:rFonts w:eastAsia="Calibri" w:cs="Arial"/>
                <w:sz w:val="20"/>
                <w:szCs w:val="20"/>
              </w:rPr>
              <w:t>Indikacije na nadzorni ploš</w:t>
            </w:r>
            <w:r w:rsidR="0003274E" w:rsidRPr="00753FB5">
              <w:rPr>
                <w:rFonts w:eastAsia="Calibri" w:cs="Arial"/>
                <w:sz w:val="20"/>
                <w:szCs w:val="20"/>
              </w:rPr>
              <w:t>č</w:t>
            </w:r>
            <w:r w:rsidRPr="00753FB5">
              <w:rPr>
                <w:rFonts w:eastAsia="Calibri" w:cs="Arial"/>
                <w:sz w:val="20"/>
                <w:szCs w:val="20"/>
              </w:rPr>
              <w:t>i</w:t>
            </w:r>
          </w:p>
          <w:p w:rsidR="0003274E" w:rsidRPr="00753FB5" w:rsidRDefault="007928E7" w:rsidP="00F72C75">
            <w:pPr>
              <w:pStyle w:val="Odstavekseznama"/>
              <w:numPr>
                <w:ilvl w:val="0"/>
                <w:numId w:val="72"/>
              </w:numPr>
              <w:overflowPunct/>
              <w:jc w:val="left"/>
              <w:textAlignment w:val="auto"/>
              <w:rPr>
                <w:rFonts w:eastAsia="Calibri" w:cs="Arial"/>
                <w:sz w:val="20"/>
                <w:szCs w:val="20"/>
              </w:rPr>
            </w:pPr>
            <w:r w:rsidRPr="00753FB5">
              <w:rPr>
                <w:rFonts w:eastAsia="Calibri" w:cs="Arial"/>
                <w:sz w:val="20"/>
                <w:szCs w:val="20"/>
              </w:rPr>
              <w:t>Opozorila</w:t>
            </w:r>
          </w:p>
          <w:p w:rsidR="007928E7" w:rsidRPr="00753FB5" w:rsidRDefault="007928E7" w:rsidP="00F72C75">
            <w:pPr>
              <w:pStyle w:val="Odstavekseznama"/>
              <w:numPr>
                <w:ilvl w:val="0"/>
                <w:numId w:val="72"/>
              </w:numPr>
              <w:overflowPunct/>
              <w:jc w:val="left"/>
              <w:textAlignment w:val="auto"/>
              <w:rPr>
                <w:rFonts w:eastAsia="Calibri" w:cs="Arial"/>
                <w:sz w:val="20"/>
                <w:szCs w:val="20"/>
              </w:rPr>
            </w:pPr>
            <w:r w:rsidRPr="00753FB5">
              <w:rPr>
                <w:rFonts w:eastAsia="Calibri" w:cs="Arial"/>
                <w:sz w:val="20"/>
                <w:szCs w:val="20"/>
              </w:rPr>
              <w:t>Delovanje stikal za proženje</w:t>
            </w:r>
          </w:p>
          <w:p w:rsidR="007928E7" w:rsidRPr="00753FB5" w:rsidRDefault="007928E7" w:rsidP="00353E72">
            <w:pPr>
              <w:overflowPunct/>
              <w:jc w:val="left"/>
              <w:textAlignment w:val="auto"/>
              <w:rPr>
                <w:rFonts w:eastAsia="Calibri" w:cs="Arial"/>
                <w:sz w:val="20"/>
                <w:szCs w:val="20"/>
              </w:rPr>
            </w:pPr>
          </w:p>
        </w:tc>
      </w:tr>
      <w:tr w:rsidR="007928E7" w:rsidRPr="00753FB5" w:rsidTr="007928E7">
        <w:tc>
          <w:tcPr>
            <w:tcW w:w="2802" w:type="dxa"/>
          </w:tcPr>
          <w:p w:rsidR="007928E7" w:rsidRPr="00753FB5" w:rsidRDefault="000F2EEE" w:rsidP="00353E72">
            <w:pPr>
              <w:overflowPunct/>
              <w:jc w:val="left"/>
              <w:textAlignment w:val="auto"/>
              <w:rPr>
                <w:rFonts w:eastAsia="Calibri" w:cs="Arial"/>
                <w:b/>
                <w:bCs/>
                <w:sz w:val="20"/>
                <w:szCs w:val="20"/>
              </w:rPr>
            </w:pPr>
            <w:r w:rsidRPr="00753FB5">
              <w:rPr>
                <w:rFonts w:eastAsia="Calibri" w:cs="Arial"/>
                <w:sz w:val="20"/>
                <w:szCs w:val="20"/>
              </w:rPr>
              <w:t>Ekspozicijski parametri</w:t>
            </w:r>
          </w:p>
        </w:tc>
        <w:tc>
          <w:tcPr>
            <w:tcW w:w="6411" w:type="dxa"/>
          </w:tcPr>
          <w:p w:rsidR="0003274E" w:rsidRPr="00753FB5" w:rsidRDefault="000F2EEE" w:rsidP="00F72C75">
            <w:pPr>
              <w:pStyle w:val="Odstavekseznama"/>
              <w:numPr>
                <w:ilvl w:val="0"/>
                <w:numId w:val="73"/>
              </w:numPr>
              <w:overflowPunct/>
              <w:jc w:val="left"/>
              <w:textAlignment w:val="auto"/>
              <w:rPr>
                <w:rFonts w:eastAsia="Calibri" w:cs="Arial"/>
                <w:bCs/>
                <w:sz w:val="20"/>
                <w:szCs w:val="20"/>
              </w:rPr>
            </w:pPr>
            <w:r w:rsidRPr="00753FB5">
              <w:rPr>
                <w:rFonts w:eastAsia="Calibri" w:cs="Arial"/>
                <w:bCs/>
                <w:sz w:val="20"/>
                <w:szCs w:val="20"/>
              </w:rPr>
              <w:t>Delovanje prikazovalnika</w:t>
            </w:r>
          </w:p>
          <w:p w:rsidR="0003274E" w:rsidRPr="00753FB5" w:rsidRDefault="000F2EEE" w:rsidP="00F72C75">
            <w:pPr>
              <w:pStyle w:val="Odstavekseznama"/>
              <w:numPr>
                <w:ilvl w:val="0"/>
                <w:numId w:val="73"/>
              </w:numPr>
              <w:overflowPunct/>
              <w:jc w:val="left"/>
              <w:textAlignment w:val="auto"/>
              <w:rPr>
                <w:rFonts w:eastAsia="Calibri" w:cs="Arial"/>
                <w:bCs/>
                <w:sz w:val="20"/>
                <w:szCs w:val="20"/>
              </w:rPr>
            </w:pPr>
            <w:r w:rsidRPr="00753FB5">
              <w:rPr>
                <w:rFonts w:eastAsia="Calibri" w:cs="Arial"/>
                <w:bCs/>
                <w:sz w:val="20"/>
                <w:szCs w:val="20"/>
              </w:rPr>
              <w:t>Odstopanje od pravih vrednosti Ponovljivost</w:t>
            </w:r>
          </w:p>
          <w:p w:rsidR="000F2EEE" w:rsidRPr="00753FB5" w:rsidRDefault="000F2EEE" w:rsidP="00F72C75">
            <w:pPr>
              <w:pStyle w:val="Odstavekseznama"/>
              <w:numPr>
                <w:ilvl w:val="0"/>
                <w:numId w:val="73"/>
              </w:numPr>
              <w:overflowPunct/>
              <w:jc w:val="left"/>
              <w:textAlignment w:val="auto"/>
              <w:rPr>
                <w:rFonts w:eastAsia="Calibri" w:cs="Arial"/>
                <w:b/>
                <w:bCs/>
                <w:sz w:val="20"/>
                <w:szCs w:val="20"/>
              </w:rPr>
            </w:pPr>
            <w:r w:rsidRPr="00753FB5">
              <w:rPr>
                <w:rFonts w:eastAsia="Calibri" w:cs="Arial"/>
                <w:bCs/>
                <w:sz w:val="20"/>
                <w:szCs w:val="20"/>
              </w:rPr>
              <w:t>Specifi</w:t>
            </w:r>
            <w:r w:rsidR="0003274E" w:rsidRPr="00753FB5">
              <w:rPr>
                <w:rFonts w:eastAsia="Calibri" w:cs="Arial"/>
                <w:bCs/>
                <w:sz w:val="20"/>
                <w:szCs w:val="20"/>
              </w:rPr>
              <w:t>č</w:t>
            </w:r>
            <w:r w:rsidRPr="00753FB5">
              <w:rPr>
                <w:rFonts w:eastAsia="Calibri" w:cs="Arial"/>
                <w:bCs/>
                <w:sz w:val="20"/>
                <w:szCs w:val="20"/>
              </w:rPr>
              <w:t>na ekspozicijska doza</w:t>
            </w:r>
          </w:p>
        </w:tc>
      </w:tr>
    </w:tbl>
    <w:p w:rsidR="007928E7" w:rsidRPr="00753FB5" w:rsidRDefault="007928E7" w:rsidP="00353E72">
      <w:pPr>
        <w:overflowPunct/>
        <w:jc w:val="left"/>
        <w:textAlignment w:val="auto"/>
        <w:rPr>
          <w:rFonts w:eastAsia="Calibri" w:cs="Arial"/>
          <w:b/>
          <w:bCs/>
          <w:sz w:val="20"/>
          <w:szCs w:val="20"/>
        </w:rPr>
      </w:pPr>
    </w:p>
    <w:p w:rsidR="007928E7" w:rsidRPr="00753FB5" w:rsidRDefault="007928E7" w:rsidP="00353E72">
      <w:pPr>
        <w:overflowPunct/>
        <w:jc w:val="left"/>
        <w:textAlignment w:val="auto"/>
        <w:rPr>
          <w:rFonts w:eastAsia="Calibri" w:cs="Arial"/>
          <w:b/>
          <w:bCs/>
          <w:sz w:val="20"/>
          <w:szCs w:val="20"/>
        </w:rPr>
      </w:pPr>
    </w:p>
    <w:p w:rsidR="00353E72" w:rsidRPr="00753FB5" w:rsidRDefault="00353E72" w:rsidP="00353E72">
      <w:pPr>
        <w:pStyle w:val="Odstavek"/>
        <w:ind w:firstLine="0"/>
        <w:rPr>
          <w:rFonts w:cs="Arial"/>
          <w:sz w:val="20"/>
          <w:szCs w:val="20"/>
        </w:rPr>
      </w:pPr>
    </w:p>
    <w:tbl>
      <w:tblPr>
        <w:tblpPr w:leftFromText="141" w:rightFromText="141" w:horzAnchor="margin" w:tblpY="4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1"/>
        <w:gridCol w:w="3071"/>
        <w:gridCol w:w="3071"/>
      </w:tblGrid>
      <w:tr w:rsidR="009D46AD" w:rsidRPr="00753FB5" w:rsidTr="006F4B88">
        <w:tc>
          <w:tcPr>
            <w:tcW w:w="3071" w:type="dxa"/>
            <w:shd w:val="clear" w:color="auto" w:fill="auto"/>
          </w:tcPr>
          <w:p w:rsidR="009D46AD" w:rsidRPr="00753FB5" w:rsidRDefault="009D46AD" w:rsidP="006F4B88">
            <w:pPr>
              <w:pStyle w:val="Odstavek"/>
              <w:ind w:firstLine="0"/>
              <w:rPr>
                <w:rFonts w:cs="Arial"/>
                <w:sz w:val="20"/>
                <w:szCs w:val="20"/>
              </w:rPr>
            </w:pPr>
            <w:r w:rsidRPr="00753FB5">
              <w:rPr>
                <w:rFonts w:cs="Arial"/>
                <w:sz w:val="20"/>
                <w:szCs w:val="20"/>
              </w:rPr>
              <w:lastRenderedPageBreak/>
              <w:t>BSS</w:t>
            </w:r>
          </w:p>
        </w:tc>
        <w:tc>
          <w:tcPr>
            <w:tcW w:w="3071" w:type="dxa"/>
            <w:shd w:val="clear" w:color="auto" w:fill="auto"/>
          </w:tcPr>
          <w:p w:rsidR="009D46AD" w:rsidRPr="00753FB5" w:rsidRDefault="006834B7" w:rsidP="006F4B88">
            <w:pPr>
              <w:pStyle w:val="Odstavek"/>
              <w:ind w:firstLine="0"/>
              <w:rPr>
                <w:rFonts w:cs="Arial"/>
                <w:sz w:val="20"/>
                <w:szCs w:val="20"/>
              </w:rPr>
            </w:pPr>
            <w:r w:rsidRPr="00753FB5">
              <w:rPr>
                <w:rFonts w:cs="Arial"/>
                <w:sz w:val="20"/>
                <w:szCs w:val="20"/>
              </w:rPr>
              <w:t>zakon</w:t>
            </w:r>
          </w:p>
        </w:tc>
        <w:tc>
          <w:tcPr>
            <w:tcW w:w="3071" w:type="dxa"/>
            <w:shd w:val="clear" w:color="auto" w:fill="auto"/>
          </w:tcPr>
          <w:p w:rsidR="009D46AD" w:rsidRPr="00753FB5" w:rsidRDefault="006834B7" w:rsidP="006F4B88">
            <w:pPr>
              <w:pStyle w:val="Odstavek"/>
              <w:ind w:firstLine="0"/>
              <w:rPr>
                <w:rFonts w:cs="Arial"/>
                <w:sz w:val="20"/>
                <w:szCs w:val="20"/>
              </w:rPr>
            </w:pPr>
            <w:r w:rsidRPr="00753FB5">
              <w:rPr>
                <w:rFonts w:cs="Arial"/>
                <w:sz w:val="20"/>
                <w:szCs w:val="20"/>
              </w:rPr>
              <w:t>pravilnik</w:t>
            </w:r>
          </w:p>
        </w:tc>
      </w:tr>
      <w:tr w:rsidR="006834B7" w:rsidRPr="00753FB5" w:rsidTr="006F4B88">
        <w:tc>
          <w:tcPr>
            <w:tcW w:w="3071" w:type="dxa"/>
            <w:shd w:val="clear" w:color="auto" w:fill="auto"/>
          </w:tcPr>
          <w:p w:rsidR="006834B7" w:rsidRPr="00753FB5" w:rsidRDefault="006834B7" w:rsidP="006F4B88">
            <w:pPr>
              <w:pStyle w:val="Odstavek"/>
              <w:ind w:firstLine="0"/>
              <w:rPr>
                <w:rFonts w:cs="Arial"/>
                <w:sz w:val="20"/>
                <w:szCs w:val="20"/>
              </w:rPr>
            </w:pPr>
            <w:r w:rsidRPr="00753FB5">
              <w:rPr>
                <w:rFonts w:cs="Arial"/>
                <w:sz w:val="20"/>
                <w:szCs w:val="20"/>
              </w:rPr>
              <w:t>4(10)</w:t>
            </w:r>
          </w:p>
        </w:tc>
        <w:tc>
          <w:tcPr>
            <w:tcW w:w="3071" w:type="dxa"/>
            <w:shd w:val="clear" w:color="auto" w:fill="auto"/>
          </w:tcPr>
          <w:p w:rsidR="006834B7" w:rsidRPr="00753FB5" w:rsidRDefault="006834B7" w:rsidP="006F4B88">
            <w:pPr>
              <w:pStyle w:val="Odstavek"/>
              <w:ind w:firstLine="0"/>
              <w:rPr>
                <w:rFonts w:cs="Arial"/>
                <w:sz w:val="20"/>
                <w:szCs w:val="20"/>
              </w:rPr>
            </w:pPr>
          </w:p>
        </w:tc>
        <w:tc>
          <w:tcPr>
            <w:tcW w:w="3071" w:type="dxa"/>
            <w:shd w:val="clear" w:color="auto" w:fill="auto"/>
          </w:tcPr>
          <w:p w:rsidR="006834B7" w:rsidRPr="00753FB5" w:rsidRDefault="00B60920" w:rsidP="006F4B88">
            <w:pPr>
              <w:pStyle w:val="Odstavek"/>
              <w:ind w:firstLine="0"/>
              <w:rPr>
                <w:rFonts w:cs="Arial"/>
                <w:color w:val="FF0000"/>
                <w:sz w:val="20"/>
                <w:szCs w:val="20"/>
              </w:rPr>
            </w:pPr>
            <w:r w:rsidRPr="00753FB5">
              <w:rPr>
                <w:rFonts w:cs="Arial"/>
                <w:sz w:val="20"/>
                <w:szCs w:val="20"/>
              </w:rPr>
              <w:t>2(6</w:t>
            </w:r>
            <w:r w:rsidR="007262E7" w:rsidRPr="00753FB5">
              <w:rPr>
                <w:rFonts w:cs="Arial"/>
                <w:sz w:val="20"/>
                <w:szCs w:val="20"/>
              </w:rPr>
              <w:t>)</w:t>
            </w:r>
          </w:p>
        </w:tc>
      </w:tr>
      <w:tr w:rsidR="006834B7" w:rsidRPr="00753FB5" w:rsidTr="006F4B88">
        <w:tc>
          <w:tcPr>
            <w:tcW w:w="3071" w:type="dxa"/>
            <w:shd w:val="clear" w:color="auto" w:fill="auto"/>
          </w:tcPr>
          <w:p w:rsidR="006834B7" w:rsidRPr="00753FB5" w:rsidRDefault="005A019D" w:rsidP="006834B7">
            <w:pPr>
              <w:pStyle w:val="Odstavek"/>
              <w:ind w:firstLine="0"/>
              <w:rPr>
                <w:rFonts w:cs="Arial"/>
                <w:sz w:val="20"/>
                <w:szCs w:val="20"/>
              </w:rPr>
            </w:pPr>
            <w:r w:rsidRPr="00753FB5">
              <w:rPr>
                <w:rFonts w:cs="Arial"/>
                <w:sz w:val="20"/>
                <w:szCs w:val="20"/>
              </w:rPr>
              <w:t>4(12</w:t>
            </w:r>
            <w:r w:rsidR="006834B7" w:rsidRPr="00753FB5">
              <w:rPr>
                <w:rFonts w:cs="Arial"/>
                <w:sz w:val="20"/>
                <w:szCs w:val="20"/>
              </w:rPr>
              <w:t>)</w:t>
            </w:r>
          </w:p>
        </w:tc>
        <w:tc>
          <w:tcPr>
            <w:tcW w:w="3071" w:type="dxa"/>
            <w:shd w:val="clear" w:color="auto" w:fill="auto"/>
          </w:tcPr>
          <w:p w:rsidR="006834B7" w:rsidRPr="00753FB5" w:rsidRDefault="00EA7FF3" w:rsidP="006834B7">
            <w:pPr>
              <w:pStyle w:val="Odstavek"/>
              <w:ind w:firstLine="0"/>
              <w:rPr>
                <w:rFonts w:cs="Arial"/>
                <w:sz w:val="20"/>
                <w:szCs w:val="20"/>
              </w:rPr>
            </w:pPr>
            <w:r w:rsidRPr="00753FB5">
              <w:rPr>
                <w:rFonts w:cs="Arial"/>
                <w:sz w:val="20"/>
                <w:szCs w:val="20"/>
              </w:rPr>
              <w:t>3(33)</w:t>
            </w:r>
          </w:p>
        </w:tc>
        <w:tc>
          <w:tcPr>
            <w:tcW w:w="3071" w:type="dxa"/>
            <w:shd w:val="clear" w:color="auto" w:fill="auto"/>
          </w:tcPr>
          <w:p w:rsidR="006834B7" w:rsidRPr="00753FB5" w:rsidRDefault="006834B7" w:rsidP="006834B7">
            <w:pPr>
              <w:pStyle w:val="Odstavek"/>
              <w:ind w:firstLine="0"/>
              <w:rPr>
                <w:rFonts w:cs="Arial"/>
                <w:color w:val="FF0000"/>
                <w:sz w:val="20"/>
                <w:szCs w:val="20"/>
              </w:rPr>
            </w:pPr>
          </w:p>
        </w:tc>
      </w:tr>
      <w:tr w:rsidR="006834B7" w:rsidRPr="00753FB5" w:rsidTr="006F4B88">
        <w:tc>
          <w:tcPr>
            <w:tcW w:w="3071" w:type="dxa"/>
            <w:shd w:val="clear" w:color="auto" w:fill="auto"/>
          </w:tcPr>
          <w:p w:rsidR="006834B7" w:rsidRPr="00753FB5" w:rsidRDefault="005A019D" w:rsidP="006834B7">
            <w:pPr>
              <w:pStyle w:val="Odstavek"/>
              <w:ind w:firstLine="0"/>
              <w:rPr>
                <w:rFonts w:cs="Arial"/>
                <w:sz w:val="20"/>
                <w:szCs w:val="20"/>
              </w:rPr>
            </w:pPr>
            <w:r w:rsidRPr="00753FB5">
              <w:rPr>
                <w:rFonts w:cs="Arial"/>
                <w:sz w:val="20"/>
                <w:szCs w:val="20"/>
              </w:rPr>
              <w:t>4(13</w:t>
            </w:r>
            <w:r w:rsidR="006834B7" w:rsidRPr="00753FB5">
              <w:rPr>
                <w:rFonts w:cs="Arial"/>
                <w:sz w:val="20"/>
                <w:szCs w:val="20"/>
              </w:rPr>
              <w:t>)</w:t>
            </w:r>
          </w:p>
        </w:tc>
        <w:tc>
          <w:tcPr>
            <w:tcW w:w="3071" w:type="dxa"/>
            <w:shd w:val="clear" w:color="auto" w:fill="auto"/>
          </w:tcPr>
          <w:p w:rsidR="006834B7" w:rsidRPr="00753FB5" w:rsidRDefault="00EA7FF3" w:rsidP="006834B7">
            <w:pPr>
              <w:pStyle w:val="Odstavek"/>
              <w:ind w:firstLine="0"/>
              <w:rPr>
                <w:rFonts w:cs="Arial"/>
                <w:sz w:val="20"/>
                <w:szCs w:val="20"/>
              </w:rPr>
            </w:pPr>
            <w:r w:rsidRPr="00753FB5">
              <w:rPr>
                <w:rFonts w:cs="Arial"/>
                <w:sz w:val="20"/>
                <w:szCs w:val="20"/>
              </w:rPr>
              <w:t>3(32</w:t>
            </w:r>
            <w:r w:rsidR="007262E7" w:rsidRPr="00753FB5">
              <w:rPr>
                <w:rFonts w:cs="Arial"/>
                <w:sz w:val="20"/>
                <w:szCs w:val="20"/>
              </w:rPr>
              <w:t>)</w:t>
            </w:r>
          </w:p>
        </w:tc>
        <w:tc>
          <w:tcPr>
            <w:tcW w:w="3071" w:type="dxa"/>
            <w:shd w:val="clear" w:color="auto" w:fill="auto"/>
          </w:tcPr>
          <w:p w:rsidR="006834B7" w:rsidRPr="00753FB5" w:rsidRDefault="006834B7" w:rsidP="006834B7">
            <w:pPr>
              <w:pStyle w:val="Odstavek"/>
              <w:ind w:firstLine="0"/>
              <w:rPr>
                <w:rFonts w:cs="Arial"/>
                <w:color w:val="FF0000"/>
                <w:sz w:val="20"/>
                <w:szCs w:val="20"/>
              </w:rPr>
            </w:pPr>
          </w:p>
        </w:tc>
      </w:tr>
      <w:tr w:rsidR="006834B7" w:rsidRPr="00753FB5" w:rsidTr="006F4B88">
        <w:tc>
          <w:tcPr>
            <w:tcW w:w="3071" w:type="dxa"/>
            <w:shd w:val="clear" w:color="auto" w:fill="auto"/>
          </w:tcPr>
          <w:p w:rsidR="006834B7" w:rsidRPr="00753FB5" w:rsidRDefault="005A019D" w:rsidP="006834B7">
            <w:pPr>
              <w:pStyle w:val="Odstavek"/>
              <w:ind w:firstLine="0"/>
              <w:rPr>
                <w:rFonts w:cs="Arial"/>
                <w:sz w:val="20"/>
                <w:szCs w:val="20"/>
              </w:rPr>
            </w:pPr>
            <w:r w:rsidRPr="00753FB5">
              <w:rPr>
                <w:rFonts w:cs="Arial"/>
                <w:sz w:val="20"/>
                <w:szCs w:val="20"/>
              </w:rPr>
              <w:t>4(2</w:t>
            </w:r>
            <w:r w:rsidR="006834B7" w:rsidRPr="00753FB5">
              <w:rPr>
                <w:rFonts w:cs="Arial"/>
                <w:sz w:val="20"/>
                <w:szCs w:val="20"/>
              </w:rPr>
              <w:t>0)</w:t>
            </w:r>
          </w:p>
        </w:tc>
        <w:tc>
          <w:tcPr>
            <w:tcW w:w="3071" w:type="dxa"/>
            <w:shd w:val="clear" w:color="auto" w:fill="auto"/>
          </w:tcPr>
          <w:p w:rsidR="006834B7" w:rsidRPr="00753FB5" w:rsidRDefault="007262E7" w:rsidP="006834B7">
            <w:pPr>
              <w:pStyle w:val="Odstavek"/>
              <w:ind w:firstLine="0"/>
              <w:rPr>
                <w:rFonts w:cs="Arial"/>
                <w:sz w:val="20"/>
                <w:szCs w:val="20"/>
              </w:rPr>
            </w:pPr>
            <w:r w:rsidRPr="00753FB5">
              <w:rPr>
                <w:rFonts w:cs="Arial"/>
                <w:sz w:val="20"/>
                <w:szCs w:val="20"/>
              </w:rPr>
              <w:t>3(4)</w:t>
            </w:r>
          </w:p>
        </w:tc>
        <w:tc>
          <w:tcPr>
            <w:tcW w:w="3071" w:type="dxa"/>
            <w:shd w:val="clear" w:color="auto" w:fill="auto"/>
          </w:tcPr>
          <w:p w:rsidR="006834B7" w:rsidRPr="00753FB5" w:rsidRDefault="006834B7" w:rsidP="006834B7">
            <w:pPr>
              <w:pStyle w:val="Odstavek"/>
              <w:ind w:firstLine="0"/>
              <w:rPr>
                <w:rFonts w:cs="Arial"/>
                <w:color w:val="FF0000"/>
                <w:sz w:val="20"/>
                <w:szCs w:val="20"/>
              </w:rPr>
            </w:pPr>
          </w:p>
        </w:tc>
      </w:tr>
      <w:tr w:rsidR="006834B7" w:rsidRPr="00753FB5" w:rsidTr="006F4B88">
        <w:tc>
          <w:tcPr>
            <w:tcW w:w="3071" w:type="dxa"/>
            <w:shd w:val="clear" w:color="auto" w:fill="auto"/>
          </w:tcPr>
          <w:p w:rsidR="006834B7" w:rsidRPr="00753FB5" w:rsidRDefault="005A019D" w:rsidP="006834B7">
            <w:pPr>
              <w:pStyle w:val="Odstavek"/>
              <w:ind w:firstLine="0"/>
              <w:rPr>
                <w:rFonts w:cs="Arial"/>
                <w:sz w:val="20"/>
                <w:szCs w:val="20"/>
              </w:rPr>
            </w:pPr>
            <w:r w:rsidRPr="00753FB5">
              <w:rPr>
                <w:rFonts w:cs="Arial"/>
                <w:sz w:val="20"/>
                <w:szCs w:val="20"/>
              </w:rPr>
              <w:t>4(39</w:t>
            </w:r>
            <w:r w:rsidR="006834B7" w:rsidRPr="00753FB5">
              <w:rPr>
                <w:rFonts w:cs="Arial"/>
                <w:sz w:val="20"/>
                <w:szCs w:val="20"/>
              </w:rPr>
              <w:t>)</w:t>
            </w:r>
          </w:p>
        </w:tc>
        <w:tc>
          <w:tcPr>
            <w:tcW w:w="3071" w:type="dxa"/>
            <w:shd w:val="clear" w:color="auto" w:fill="auto"/>
          </w:tcPr>
          <w:p w:rsidR="006834B7" w:rsidRPr="00753FB5" w:rsidRDefault="00EA7FF3" w:rsidP="006834B7">
            <w:pPr>
              <w:pStyle w:val="Odstavek"/>
              <w:ind w:firstLine="0"/>
              <w:rPr>
                <w:rFonts w:cs="Arial"/>
                <w:sz w:val="20"/>
                <w:szCs w:val="20"/>
              </w:rPr>
            </w:pPr>
            <w:r w:rsidRPr="00753FB5">
              <w:rPr>
                <w:rFonts w:cs="Arial"/>
                <w:sz w:val="20"/>
                <w:szCs w:val="20"/>
              </w:rPr>
              <w:t>3(99</w:t>
            </w:r>
            <w:r w:rsidR="007262E7" w:rsidRPr="00753FB5">
              <w:rPr>
                <w:rFonts w:cs="Arial"/>
                <w:sz w:val="20"/>
                <w:szCs w:val="20"/>
              </w:rPr>
              <w:t>)</w:t>
            </w:r>
          </w:p>
        </w:tc>
        <w:tc>
          <w:tcPr>
            <w:tcW w:w="3071" w:type="dxa"/>
            <w:shd w:val="clear" w:color="auto" w:fill="auto"/>
          </w:tcPr>
          <w:p w:rsidR="006834B7" w:rsidRPr="00753FB5" w:rsidRDefault="006834B7" w:rsidP="006834B7">
            <w:pPr>
              <w:pStyle w:val="Odstavek"/>
              <w:ind w:firstLine="0"/>
              <w:rPr>
                <w:rFonts w:cs="Arial"/>
                <w:color w:val="FF0000"/>
                <w:sz w:val="20"/>
                <w:szCs w:val="20"/>
              </w:rPr>
            </w:pPr>
          </w:p>
        </w:tc>
      </w:tr>
      <w:tr w:rsidR="006834B7" w:rsidRPr="00753FB5" w:rsidTr="006F4B88">
        <w:tc>
          <w:tcPr>
            <w:tcW w:w="3071" w:type="dxa"/>
            <w:shd w:val="clear" w:color="auto" w:fill="auto"/>
          </w:tcPr>
          <w:p w:rsidR="006834B7" w:rsidRPr="00753FB5" w:rsidRDefault="005A019D" w:rsidP="006834B7">
            <w:pPr>
              <w:pStyle w:val="Odstavek"/>
              <w:ind w:firstLine="0"/>
              <w:rPr>
                <w:rFonts w:cs="Arial"/>
                <w:sz w:val="20"/>
                <w:szCs w:val="20"/>
              </w:rPr>
            </w:pPr>
            <w:r w:rsidRPr="00753FB5">
              <w:rPr>
                <w:rFonts w:cs="Arial"/>
                <w:sz w:val="20"/>
                <w:szCs w:val="20"/>
              </w:rPr>
              <w:t>4(40</w:t>
            </w:r>
            <w:r w:rsidR="006834B7" w:rsidRPr="00753FB5">
              <w:rPr>
                <w:rFonts w:cs="Arial"/>
                <w:sz w:val="20"/>
                <w:szCs w:val="20"/>
              </w:rPr>
              <w:t>)</w:t>
            </w:r>
          </w:p>
        </w:tc>
        <w:tc>
          <w:tcPr>
            <w:tcW w:w="3071" w:type="dxa"/>
            <w:shd w:val="clear" w:color="auto" w:fill="auto"/>
          </w:tcPr>
          <w:p w:rsidR="006834B7" w:rsidRPr="00753FB5" w:rsidRDefault="006834B7" w:rsidP="006834B7">
            <w:pPr>
              <w:pStyle w:val="Odstavek"/>
              <w:ind w:firstLine="0"/>
              <w:rPr>
                <w:rFonts w:cs="Arial"/>
                <w:sz w:val="20"/>
                <w:szCs w:val="20"/>
              </w:rPr>
            </w:pPr>
          </w:p>
        </w:tc>
        <w:tc>
          <w:tcPr>
            <w:tcW w:w="3071" w:type="dxa"/>
            <w:shd w:val="clear" w:color="auto" w:fill="auto"/>
          </w:tcPr>
          <w:p w:rsidR="006834B7" w:rsidRPr="00753FB5" w:rsidRDefault="00B60920" w:rsidP="006834B7">
            <w:pPr>
              <w:pStyle w:val="Odstavek"/>
              <w:ind w:firstLine="0"/>
              <w:rPr>
                <w:rFonts w:cs="Arial"/>
                <w:sz w:val="20"/>
                <w:szCs w:val="20"/>
              </w:rPr>
            </w:pPr>
            <w:r w:rsidRPr="00753FB5">
              <w:rPr>
                <w:rFonts w:cs="Arial"/>
                <w:sz w:val="20"/>
                <w:szCs w:val="20"/>
              </w:rPr>
              <w:t>2(9</w:t>
            </w:r>
            <w:r w:rsidR="007262E7" w:rsidRPr="00753FB5">
              <w:rPr>
                <w:rFonts w:cs="Arial"/>
                <w:sz w:val="20"/>
                <w:szCs w:val="20"/>
              </w:rPr>
              <w:t>)</w:t>
            </w:r>
          </w:p>
        </w:tc>
      </w:tr>
      <w:tr w:rsidR="006834B7" w:rsidRPr="00753FB5" w:rsidTr="006F4B88">
        <w:tc>
          <w:tcPr>
            <w:tcW w:w="3071" w:type="dxa"/>
            <w:shd w:val="clear" w:color="auto" w:fill="auto"/>
          </w:tcPr>
          <w:p w:rsidR="006834B7" w:rsidRPr="00753FB5" w:rsidRDefault="005A019D" w:rsidP="006834B7">
            <w:pPr>
              <w:pStyle w:val="Odstavek"/>
              <w:ind w:firstLine="0"/>
              <w:rPr>
                <w:rFonts w:cs="Arial"/>
                <w:sz w:val="20"/>
                <w:szCs w:val="20"/>
              </w:rPr>
            </w:pPr>
            <w:r w:rsidRPr="00753FB5">
              <w:rPr>
                <w:rFonts w:cs="Arial"/>
                <w:sz w:val="20"/>
                <w:szCs w:val="20"/>
              </w:rPr>
              <w:t>4(45</w:t>
            </w:r>
            <w:r w:rsidR="006834B7" w:rsidRPr="00753FB5">
              <w:rPr>
                <w:rFonts w:cs="Arial"/>
                <w:sz w:val="20"/>
                <w:szCs w:val="20"/>
              </w:rPr>
              <w:t>)</w:t>
            </w:r>
          </w:p>
        </w:tc>
        <w:tc>
          <w:tcPr>
            <w:tcW w:w="3071" w:type="dxa"/>
            <w:shd w:val="clear" w:color="auto" w:fill="auto"/>
          </w:tcPr>
          <w:p w:rsidR="006834B7" w:rsidRPr="00753FB5" w:rsidRDefault="006834B7" w:rsidP="006834B7">
            <w:pPr>
              <w:pStyle w:val="Odstavek"/>
              <w:ind w:firstLine="0"/>
              <w:rPr>
                <w:rFonts w:cs="Arial"/>
                <w:sz w:val="20"/>
                <w:szCs w:val="20"/>
              </w:rPr>
            </w:pPr>
          </w:p>
        </w:tc>
        <w:tc>
          <w:tcPr>
            <w:tcW w:w="3071" w:type="dxa"/>
            <w:shd w:val="clear" w:color="auto" w:fill="auto"/>
          </w:tcPr>
          <w:p w:rsidR="006834B7" w:rsidRPr="00753FB5" w:rsidRDefault="00B60920" w:rsidP="006834B7">
            <w:pPr>
              <w:pStyle w:val="Odstavek"/>
              <w:ind w:firstLine="0"/>
              <w:rPr>
                <w:rFonts w:cs="Arial"/>
                <w:sz w:val="20"/>
                <w:szCs w:val="20"/>
              </w:rPr>
            </w:pPr>
            <w:r w:rsidRPr="00753FB5">
              <w:rPr>
                <w:rFonts w:cs="Arial"/>
                <w:sz w:val="20"/>
                <w:szCs w:val="20"/>
              </w:rPr>
              <w:t>2(2</w:t>
            </w:r>
            <w:r w:rsidR="007262E7" w:rsidRPr="00753FB5">
              <w:rPr>
                <w:rFonts w:cs="Arial"/>
                <w:sz w:val="20"/>
                <w:szCs w:val="20"/>
              </w:rPr>
              <w:t>)</w:t>
            </w:r>
          </w:p>
        </w:tc>
      </w:tr>
      <w:tr w:rsidR="006834B7" w:rsidRPr="00753FB5" w:rsidTr="006F4B88">
        <w:tc>
          <w:tcPr>
            <w:tcW w:w="3071" w:type="dxa"/>
            <w:shd w:val="clear" w:color="auto" w:fill="auto"/>
          </w:tcPr>
          <w:p w:rsidR="006834B7" w:rsidRPr="00753FB5" w:rsidRDefault="005A019D" w:rsidP="006834B7">
            <w:pPr>
              <w:pStyle w:val="Odstavek"/>
              <w:ind w:firstLine="0"/>
              <w:rPr>
                <w:rFonts w:cs="Arial"/>
                <w:sz w:val="20"/>
                <w:szCs w:val="20"/>
              </w:rPr>
            </w:pPr>
            <w:r w:rsidRPr="00753FB5">
              <w:rPr>
                <w:rFonts w:cs="Arial"/>
                <w:sz w:val="20"/>
                <w:szCs w:val="20"/>
              </w:rPr>
              <w:t>4(48</w:t>
            </w:r>
            <w:r w:rsidR="006834B7" w:rsidRPr="00753FB5">
              <w:rPr>
                <w:rFonts w:cs="Arial"/>
                <w:sz w:val="20"/>
                <w:szCs w:val="20"/>
              </w:rPr>
              <w:t>)</w:t>
            </w:r>
          </w:p>
        </w:tc>
        <w:tc>
          <w:tcPr>
            <w:tcW w:w="3071" w:type="dxa"/>
            <w:shd w:val="clear" w:color="auto" w:fill="auto"/>
          </w:tcPr>
          <w:p w:rsidR="006834B7" w:rsidRPr="00753FB5" w:rsidRDefault="00EA7FF3" w:rsidP="006834B7">
            <w:pPr>
              <w:pStyle w:val="Odstavek"/>
              <w:ind w:firstLine="0"/>
              <w:rPr>
                <w:rFonts w:cs="Arial"/>
                <w:sz w:val="20"/>
                <w:szCs w:val="20"/>
              </w:rPr>
            </w:pPr>
            <w:r w:rsidRPr="00753FB5">
              <w:rPr>
                <w:rFonts w:cs="Arial"/>
                <w:sz w:val="20"/>
                <w:szCs w:val="20"/>
              </w:rPr>
              <w:t>3(20</w:t>
            </w:r>
            <w:r w:rsidR="007262E7" w:rsidRPr="00753FB5">
              <w:rPr>
                <w:rFonts w:cs="Arial"/>
                <w:sz w:val="20"/>
                <w:szCs w:val="20"/>
              </w:rPr>
              <w:t>)</w:t>
            </w:r>
          </w:p>
        </w:tc>
        <w:tc>
          <w:tcPr>
            <w:tcW w:w="3071" w:type="dxa"/>
            <w:shd w:val="clear" w:color="auto" w:fill="auto"/>
          </w:tcPr>
          <w:p w:rsidR="006834B7" w:rsidRPr="00753FB5" w:rsidRDefault="006834B7" w:rsidP="006834B7">
            <w:pPr>
              <w:pStyle w:val="Odstavek"/>
              <w:ind w:firstLine="0"/>
              <w:rPr>
                <w:rFonts w:cs="Arial"/>
                <w:color w:val="FF0000"/>
                <w:sz w:val="20"/>
                <w:szCs w:val="20"/>
              </w:rPr>
            </w:pPr>
          </w:p>
        </w:tc>
      </w:tr>
      <w:tr w:rsidR="006834B7" w:rsidRPr="00753FB5" w:rsidTr="006F4B88">
        <w:tc>
          <w:tcPr>
            <w:tcW w:w="3071" w:type="dxa"/>
            <w:shd w:val="clear" w:color="auto" w:fill="auto"/>
          </w:tcPr>
          <w:p w:rsidR="006834B7" w:rsidRPr="00753FB5" w:rsidRDefault="005A019D" w:rsidP="006834B7">
            <w:pPr>
              <w:pStyle w:val="Odstavek"/>
              <w:ind w:firstLine="0"/>
              <w:rPr>
                <w:rFonts w:cs="Arial"/>
                <w:sz w:val="20"/>
                <w:szCs w:val="20"/>
              </w:rPr>
            </w:pPr>
            <w:r w:rsidRPr="00753FB5">
              <w:rPr>
                <w:rFonts w:cs="Arial"/>
                <w:sz w:val="20"/>
                <w:szCs w:val="20"/>
              </w:rPr>
              <w:t>4(49</w:t>
            </w:r>
            <w:r w:rsidR="006834B7" w:rsidRPr="00753FB5">
              <w:rPr>
                <w:rFonts w:cs="Arial"/>
                <w:sz w:val="20"/>
                <w:szCs w:val="20"/>
              </w:rPr>
              <w:t>)</w:t>
            </w:r>
          </w:p>
        </w:tc>
        <w:tc>
          <w:tcPr>
            <w:tcW w:w="3071" w:type="dxa"/>
            <w:shd w:val="clear" w:color="auto" w:fill="auto"/>
          </w:tcPr>
          <w:p w:rsidR="006834B7" w:rsidRPr="00753FB5" w:rsidRDefault="007262E7" w:rsidP="006834B7">
            <w:pPr>
              <w:pStyle w:val="Odstavek"/>
              <w:ind w:firstLine="0"/>
              <w:rPr>
                <w:rFonts w:cs="Arial"/>
                <w:sz w:val="20"/>
                <w:szCs w:val="20"/>
              </w:rPr>
            </w:pPr>
            <w:r w:rsidRPr="00753FB5">
              <w:rPr>
                <w:rFonts w:cs="Arial"/>
                <w:sz w:val="20"/>
                <w:szCs w:val="20"/>
              </w:rPr>
              <w:t>3(57)</w:t>
            </w:r>
          </w:p>
        </w:tc>
        <w:tc>
          <w:tcPr>
            <w:tcW w:w="3071" w:type="dxa"/>
            <w:shd w:val="clear" w:color="auto" w:fill="auto"/>
          </w:tcPr>
          <w:p w:rsidR="006834B7" w:rsidRPr="00753FB5" w:rsidRDefault="006834B7" w:rsidP="006834B7">
            <w:pPr>
              <w:pStyle w:val="Odstavek"/>
              <w:ind w:firstLine="0"/>
              <w:rPr>
                <w:rFonts w:cs="Arial"/>
                <w:color w:val="FF0000"/>
                <w:sz w:val="20"/>
                <w:szCs w:val="20"/>
              </w:rPr>
            </w:pPr>
          </w:p>
        </w:tc>
      </w:tr>
      <w:tr w:rsidR="006834B7" w:rsidRPr="00753FB5" w:rsidTr="006F4B88">
        <w:tc>
          <w:tcPr>
            <w:tcW w:w="3071" w:type="dxa"/>
            <w:shd w:val="clear" w:color="auto" w:fill="auto"/>
          </w:tcPr>
          <w:p w:rsidR="006834B7" w:rsidRPr="00753FB5" w:rsidRDefault="005A019D" w:rsidP="006834B7">
            <w:pPr>
              <w:pStyle w:val="Odstavek"/>
              <w:ind w:firstLine="0"/>
              <w:rPr>
                <w:rFonts w:cs="Arial"/>
                <w:sz w:val="20"/>
                <w:szCs w:val="20"/>
              </w:rPr>
            </w:pPr>
            <w:r w:rsidRPr="00753FB5">
              <w:rPr>
                <w:rFonts w:cs="Arial"/>
                <w:sz w:val="20"/>
                <w:szCs w:val="20"/>
              </w:rPr>
              <w:t>4(5</w:t>
            </w:r>
            <w:r w:rsidR="006834B7" w:rsidRPr="00753FB5">
              <w:rPr>
                <w:rFonts w:cs="Arial"/>
                <w:sz w:val="20"/>
                <w:szCs w:val="20"/>
              </w:rPr>
              <w:t>0)</w:t>
            </w:r>
          </w:p>
        </w:tc>
        <w:tc>
          <w:tcPr>
            <w:tcW w:w="3071" w:type="dxa"/>
            <w:shd w:val="clear" w:color="auto" w:fill="auto"/>
          </w:tcPr>
          <w:p w:rsidR="006834B7" w:rsidRPr="00753FB5" w:rsidRDefault="00EA7FF3" w:rsidP="006834B7">
            <w:pPr>
              <w:pStyle w:val="Odstavek"/>
              <w:ind w:firstLine="0"/>
              <w:rPr>
                <w:rFonts w:cs="Arial"/>
                <w:sz w:val="20"/>
                <w:szCs w:val="20"/>
              </w:rPr>
            </w:pPr>
            <w:r w:rsidRPr="00753FB5">
              <w:rPr>
                <w:rFonts w:cs="Arial"/>
                <w:sz w:val="20"/>
                <w:szCs w:val="20"/>
              </w:rPr>
              <w:t>3(78</w:t>
            </w:r>
            <w:r w:rsidR="007262E7" w:rsidRPr="00753FB5">
              <w:rPr>
                <w:rFonts w:cs="Arial"/>
                <w:sz w:val="20"/>
                <w:szCs w:val="20"/>
              </w:rPr>
              <w:t>)</w:t>
            </w:r>
            <w:r w:rsidRPr="00753FB5">
              <w:rPr>
                <w:rFonts w:cs="Arial"/>
                <w:sz w:val="20"/>
                <w:szCs w:val="20"/>
              </w:rPr>
              <w:t>združevanje 78 in 80</w:t>
            </w:r>
          </w:p>
        </w:tc>
        <w:tc>
          <w:tcPr>
            <w:tcW w:w="3071" w:type="dxa"/>
            <w:shd w:val="clear" w:color="auto" w:fill="auto"/>
          </w:tcPr>
          <w:p w:rsidR="006834B7" w:rsidRPr="00753FB5" w:rsidRDefault="006834B7" w:rsidP="006834B7">
            <w:pPr>
              <w:pStyle w:val="Odstavek"/>
              <w:ind w:firstLine="0"/>
              <w:rPr>
                <w:rFonts w:cs="Arial"/>
                <w:color w:val="FF0000"/>
                <w:sz w:val="20"/>
                <w:szCs w:val="20"/>
              </w:rPr>
            </w:pPr>
          </w:p>
        </w:tc>
      </w:tr>
      <w:tr w:rsidR="006834B7" w:rsidRPr="00753FB5" w:rsidTr="006F4B88">
        <w:tc>
          <w:tcPr>
            <w:tcW w:w="3071" w:type="dxa"/>
            <w:shd w:val="clear" w:color="auto" w:fill="auto"/>
          </w:tcPr>
          <w:p w:rsidR="006834B7" w:rsidRPr="00753FB5" w:rsidRDefault="005A019D" w:rsidP="006834B7">
            <w:pPr>
              <w:pStyle w:val="Odstavek"/>
              <w:ind w:firstLine="0"/>
              <w:rPr>
                <w:rFonts w:cs="Arial"/>
                <w:sz w:val="20"/>
                <w:szCs w:val="20"/>
              </w:rPr>
            </w:pPr>
            <w:r w:rsidRPr="00753FB5">
              <w:rPr>
                <w:rFonts w:cs="Arial"/>
                <w:sz w:val="20"/>
                <w:szCs w:val="20"/>
              </w:rPr>
              <w:t>4(51</w:t>
            </w:r>
            <w:r w:rsidR="006834B7" w:rsidRPr="00753FB5">
              <w:rPr>
                <w:rFonts w:cs="Arial"/>
                <w:sz w:val="20"/>
                <w:szCs w:val="20"/>
              </w:rPr>
              <w:t>)</w:t>
            </w:r>
          </w:p>
        </w:tc>
        <w:tc>
          <w:tcPr>
            <w:tcW w:w="3071" w:type="dxa"/>
            <w:shd w:val="clear" w:color="auto" w:fill="auto"/>
          </w:tcPr>
          <w:p w:rsidR="006834B7" w:rsidRPr="00753FB5" w:rsidRDefault="00EA7FF3" w:rsidP="006834B7">
            <w:pPr>
              <w:pStyle w:val="Odstavek"/>
              <w:ind w:firstLine="0"/>
              <w:rPr>
                <w:rFonts w:cs="Arial"/>
                <w:sz w:val="20"/>
                <w:szCs w:val="20"/>
              </w:rPr>
            </w:pPr>
            <w:r w:rsidRPr="00753FB5">
              <w:rPr>
                <w:rFonts w:cs="Arial"/>
                <w:sz w:val="20"/>
                <w:szCs w:val="20"/>
              </w:rPr>
              <w:t>3(80)</w:t>
            </w:r>
          </w:p>
        </w:tc>
        <w:tc>
          <w:tcPr>
            <w:tcW w:w="3071" w:type="dxa"/>
            <w:shd w:val="clear" w:color="auto" w:fill="auto"/>
          </w:tcPr>
          <w:p w:rsidR="006834B7" w:rsidRPr="00753FB5" w:rsidRDefault="006834B7" w:rsidP="006834B7">
            <w:pPr>
              <w:pStyle w:val="Odstavek"/>
              <w:ind w:firstLine="0"/>
              <w:rPr>
                <w:rFonts w:cs="Arial"/>
                <w:color w:val="FF0000"/>
                <w:sz w:val="20"/>
                <w:szCs w:val="20"/>
              </w:rPr>
            </w:pPr>
          </w:p>
        </w:tc>
      </w:tr>
      <w:tr w:rsidR="006834B7" w:rsidRPr="00753FB5" w:rsidTr="006F4B88">
        <w:tc>
          <w:tcPr>
            <w:tcW w:w="3071" w:type="dxa"/>
            <w:shd w:val="clear" w:color="auto" w:fill="auto"/>
          </w:tcPr>
          <w:p w:rsidR="006834B7" w:rsidRPr="00753FB5" w:rsidRDefault="005A019D" w:rsidP="006834B7">
            <w:pPr>
              <w:pStyle w:val="Odstavek"/>
              <w:ind w:firstLine="0"/>
              <w:rPr>
                <w:rFonts w:cs="Arial"/>
                <w:sz w:val="20"/>
                <w:szCs w:val="20"/>
              </w:rPr>
            </w:pPr>
            <w:r w:rsidRPr="00753FB5">
              <w:rPr>
                <w:rFonts w:cs="Arial"/>
                <w:sz w:val="20"/>
                <w:szCs w:val="20"/>
              </w:rPr>
              <w:t>4(52</w:t>
            </w:r>
            <w:r w:rsidR="006834B7" w:rsidRPr="00753FB5">
              <w:rPr>
                <w:rFonts w:cs="Arial"/>
                <w:sz w:val="20"/>
                <w:szCs w:val="20"/>
              </w:rPr>
              <w:t>)</w:t>
            </w:r>
          </w:p>
        </w:tc>
        <w:tc>
          <w:tcPr>
            <w:tcW w:w="3071" w:type="dxa"/>
            <w:shd w:val="clear" w:color="auto" w:fill="auto"/>
          </w:tcPr>
          <w:p w:rsidR="006834B7" w:rsidRPr="00753FB5" w:rsidRDefault="00EA7FF3" w:rsidP="006834B7">
            <w:pPr>
              <w:pStyle w:val="Odstavek"/>
              <w:ind w:firstLine="0"/>
              <w:rPr>
                <w:rFonts w:cs="Arial"/>
                <w:sz w:val="20"/>
                <w:szCs w:val="20"/>
              </w:rPr>
            </w:pPr>
            <w:r w:rsidRPr="00753FB5">
              <w:rPr>
                <w:rFonts w:cs="Arial"/>
                <w:sz w:val="20"/>
                <w:szCs w:val="20"/>
              </w:rPr>
              <w:t>3(81</w:t>
            </w:r>
            <w:r w:rsidR="007262E7" w:rsidRPr="00753FB5">
              <w:rPr>
                <w:rFonts w:cs="Arial"/>
                <w:sz w:val="20"/>
                <w:szCs w:val="20"/>
              </w:rPr>
              <w:t>)</w:t>
            </w:r>
          </w:p>
        </w:tc>
        <w:tc>
          <w:tcPr>
            <w:tcW w:w="3071" w:type="dxa"/>
            <w:shd w:val="clear" w:color="auto" w:fill="auto"/>
          </w:tcPr>
          <w:p w:rsidR="006834B7" w:rsidRPr="00753FB5" w:rsidRDefault="006834B7" w:rsidP="006834B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6834B7">
            <w:pPr>
              <w:pStyle w:val="Odstavek"/>
              <w:ind w:firstLine="0"/>
              <w:rPr>
                <w:rFonts w:cs="Arial"/>
                <w:sz w:val="20"/>
                <w:szCs w:val="20"/>
              </w:rPr>
            </w:pPr>
            <w:r w:rsidRPr="00753FB5">
              <w:rPr>
                <w:rFonts w:cs="Arial"/>
                <w:sz w:val="20"/>
                <w:szCs w:val="20"/>
              </w:rPr>
              <w:t>4(55)</w:t>
            </w:r>
          </w:p>
        </w:tc>
        <w:tc>
          <w:tcPr>
            <w:tcW w:w="3071" w:type="dxa"/>
            <w:shd w:val="clear" w:color="auto" w:fill="auto"/>
          </w:tcPr>
          <w:p w:rsidR="007262E7" w:rsidRPr="00753FB5" w:rsidRDefault="00EA7FF3" w:rsidP="006834B7">
            <w:pPr>
              <w:pStyle w:val="Odstavek"/>
              <w:ind w:firstLine="0"/>
              <w:rPr>
                <w:rFonts w:cs="Arial"/>
                <w:sz w:val="20"/>
                <w:szCs w:val="20"/>
              </w:rPr>
            </w:pPr>
            <w:r w:rsidRPr="00753FB5">
              <w:rPr>
                <w:rFonts w:cs="Arial"/>
                <w:sz w:val="20"/>
                <w:szCs w:val="20"/>
              </w:rPr>
              <w:t>3(21</w:t>
            </w:r>
            <w:r w:rsidR="007262E7" w:rsidRPr="00753FB5">
              <w:rPr>
                <w:rFonts w:cs="Arial"/>
                <w:sz w:val="20"/>
                <w:szCs w:val="20"/>
              </w:rPr>
              <w:t>)</w:t>
            </w:r>
          </w:p>
        </w:tc>
        <w:tc>
          <w:tcPr>
            <w:tcW w:w="3071" w:type="dxa"/>
            <w:shd w:val="clear" w:color="auto" w:fill="auto"/>
          </w:tcPr>
          <w:p w:rsidR="007262E7" w:rsidRPr="00753FB5" w:rsidRDefault="007262E7" w:rsidP="006834B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4(64)</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B60920" w:rsidP="007262E7">
            <w:pPr>
              <w:pStyle w:val="Odstavek"/>
              <w:ind w:firstLine="0"/>
              <w:rPr>
                <w:rFonts w:cs="Arial"/>
                <w:sz w:val="20"/>
                <w:szCs w:val="20"/>
              </w:rPr>
            </w:pPr>
            <w:r w:rsidRPr="00753FB5">
              <w:rPr>
                <w:rFonts w:cs="Arial"/>
                <w:sz w:val="20"/>
                <w:szCs w:val="20"/>
              </w:rPr>
              <w:t>2(3</w:t>
            </w:r>
            <w:r w:rsidR="007262E7"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4(66)</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B60920" w:rsidP="007262E7">
            <w:pPr>
              <w:pStyle w:val="Odstavek"/>
              <w:ind w:firstLine="0"/>
              <w:rPr>
                <w:rFonts w:cs="Arial"/>
                <w:sz w:val="20"/>
                <w:szCs w:val="20"/>
              </w:rPr>
            </w:pPr>
            <w:r w:rsidRPr="00753FB5">
              <w:rPr>
                <w:rFonts w:cs="Arial"/>
                <w:sz w:val="20"/>
                <w:szCs w:val="20"/>
              </w:rPr>
              <w:t>2(16</w:t>
            </w:r>
            <w:r w:rsidR="007262E7"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4(70)</w:t>
            </w:r>
          </w:p>
        </w:tc>
        <w:tc>
          <w:tcPr>
            <w:tcW w:w="3071" w:type="dxa"/>
            <w:shd w:val="clear" w:color="auto" w:fill="auto"/>
          </w:tcPr>
          <w:p w:rsidR="007262E7" w:rsidRPr="00753FB5" w:rsidRDefault="00EA7FF3" w:rsidP="007262E7">
            <w:pPr>
              <w:pStyle w:val="Odstavek"/>
              <w:ind w:firstLine="0"/>
              <w:rPr>
                <w:rFonts w:cs="Arial"/>
                <w:sz w:val="20"/>
                <w:szCs w:val="20"/>
              </w:rPr>
            </w:pPr>
            <w:r w:rsidRPr="00753FB5">
              <w:rPr>
                <w:rFonts w:cs="Arial"/>
                <w:sz w:val="20"/>
                <w:szCs w:val="20"/>
              </w:rPr>
              <w:t>3(116</w:t>
            </w:r>
            <w:r w:rsidR="007262E7" w:rsidRPr="00753FB5">
              <w:rPr>
                <w:rFonts w:cs="Arial"/>
                <w:sz w:val="20"/>
                <w:szCs w:val="20"/>
              </w:rPr>
              <w:t>)</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4(71)</w:t>
            </w:r>
          </w:p>
        </w:tc>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3(51)</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4(80)</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B60920" w:rsidP="007262E7">
            <w:pPr>
              <w:pStyle w:val="Odstavek"/>
              <w:ind w:firstLine="0"/>
              <w:rPr>
                <w:rFonts w:cs="Arial"/>
                <w:sz w:val="20"/>
                <w:szCs w:val="20"/>
              </w:rPr>
            </w:pPr>
            <w:r w:rsidRPr="00753FB5">
              <w:rPr>
                <w:rFonts w:cs="Arial"/>
                <w:sz w:val="20"/>
                <w:szCs w:val="20"/>
              </w:rPr>
              <w:t>2(10</w:t>
            </w:r>
            <w:r w:rsidR="007262E7"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4(81)</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B60920" w:rsidP="007262E7">
            <w:pPr>
              <w:pStyle w:val="Odstavek"/>
              <w:ind w:firstLine="0"/>
              <w:rPr>
                <w:rFonts w:cs="Arial"/>
                <w:sz w:val="20"/>
                <w:szCs w:val="20"/>
              </w:rPr>
            </w:pPr>
            <w:r w:rsidRPr="00753FB5">
              <w:rPr>
                <w:rFonts w:cs="Arial"/>
                <w:sz w:val="20"/>
                <w:szCs w:val="20"/>
              </w:rPr>
              <w:t>2(11</w:t>
            </w:r>
            <w:r w:rsidR="007262E7"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4(85)</w:t>
            </w:r>
          </w:p>
        </w:tc>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3(43)</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4(99)</w:t>
            </w:r>
          </w:p>
        </w:tc>
        <w:tc>
          <w:tcPr>
            <w:tcW w:w="3071" w:type="dxa"/>
            <w:shd w:val="clear" w:color="auto" w:fill="auto"/>
          </w:tcPr>
          <w:p w:rsidR="007262E7" w:rsidRPr="00753FB5" w:rsidRDefault="00F6708F" w:rsidP="007262E7">
            <w:pPr>
              <w:pStyle w:val="Odstavek"/>
              <w:ind w:firstLine="0"/>
              <w:rPr>
                <w:rFonts w:cs="Arial"/>
                <w:sz w:val="20"/>
                <w:szCs w:val="20"/>
              </w:rPr>
            </w:pPr>
            <w:r w:rsidRPr="00753FB5">
              <w:rPr>
                <w:rFonts w:cs="Arial"/>
                <w:sz w:val="20"/>
                <w:szCs w:val="20"/>
              </w:rPr>
              <w:t>3(46)</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noProof/>
                <w:sz w:val="20"/>
                <w:szCs w:val="20"/>
              </w:rPr>
            </w:pPr>
            <w:r w:rsidRPr="00753FB5">
              <w:rPr>
                <w:rFonts w:cs="Arial"/>
                <w:sz w:val="20"/>
                <w:szCs w:val="20"/>
              </w:rPr>
              <w:t>18</w:t>
            </w:r>
            <w:r w:rsidRPr="00753FB5">
              <w:rPr>
                <w:rFonts w:cs="Arial"/>
                <w:noProof/>
                <w:sz w:val="20"/>
                <w:szCs w:val="20"/>
              </w:rPr>
              <w:t>(1)</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B60920" w:rsidP="007262E7">
            <w:pPr>
              <w:pStyle w:val="Odstavek"/>
              <w:ind w:firstLine="0"/>
              <w:rPr>
                <w:rFonts w:cs="Arial"/>
                <w:sz w:val="20"/>
                <w:szCs w:val="20"/>
              </w:rPr>
            </w:pPr>
            <w:r w:rsidRPr="00753FB5">
              <w:rPr>
                <w:rFonts w:cs="Arial"/>
                <w:sz w:val="20"/>
                <w:szCs w:val="20"/>
              </w:rPr>
              <w:t>11</w:t>
            </w:r>
            <w:r w:rsidR="007262E7" w:rsidRPr="00753FB5">
              <w:rPr>
                <w:rFonts w:cs="Arial"/>
                <w:sz w:val="20"/>
                <w:szCs w:val="20"/>
              </w:rPr>
              <w:t>(1,4)</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18(2)</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B60920" w:rsidP="007262E7">
            <w:pPr>
              <w:pStyle w:val="Odstavek"/>
              <w:ind w:firstLine="0"/>
              <w:rPr>
                <w:rFonts w:cs="Arial"/>
                <w:sz w:val="20"/>
                <w:szCs w:val="20"/>
              </w:rPr>
            </w:pPr>
            <w:r w:rsidRPr="00753FB5">
              <w:rPr>
                <w:rFonts w:cs="Arial"/>
                <w:sz w:val="20"/>
                <w:szCs w:val="20"/>
              </w:rPr>
              <w:t>11</w:t>
            </w:r>
            <w:r w:rsidR="007262E7" w:rsidRPr="00753FB5">
              <w:rPr>
                <w:rFonts w:cs="Arial"/>
                <w:sz w:val="20"/>
                <w:szCs w:val="20"/>
              </w:rPr>
              <w:t>(2)</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18(3)</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B60920" w:rsidP="007262E7">
            <w:pPr>
              <w:pStyle w:val="Odstavek"/>
              <w:ind w:firstLine="0"/>
              <w:rPr>
                <w:rFonts w:cs="Arial"/>
                <w:sz w:val="20"/>
                <w:szCs w:val="20"/>
              </w:rPr>
            </w:pPr>
            <w:r w:rsidRPr="00753FB5">
              <w:rPr>
                <w:rFonts w:cs="Arial"/>
                <w:sz w:val="20"/>
                <w:szCs w:val="20"/>
              </w:rPr>
              <w:t>11</w:t>
            </w:r>
            <w:r w:rsidR="007262E7" w:rsidRPr="00753FB5">
              <w:rPr>
                <w:rFonts w:cs="Arial"/>
                <w:sz w:val="20"/>
                <w:szCs w:val="20"/>
              </w:rPr>
              <w:t>(3)</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18(4)</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B60920" w:rsidP="007262E7">
            <w:pPr>
              <w:pStyle w:val="Odstavek"/>
              <w:ind w:firstLine="0"/>
              <w:rPr>
                <w:rFonts w:cs="Arial"/>
                <w:sz w:val="20"/>
                <w:szCs w:val="20"/>
              </w:rPr>
            </w:pPr>
            <w:r w:rsidRPr="00753FB5">
              <w:rPr>
                <w:rFonts w:cs="Arial"/>
                <w:sz w:val="20"/>
                <w:szCs w:val="20"/>
              </w:rPr>
              <w:t>11</w:t>
            </w:r>
            <w:r w:rsidR="00F6708F" w:rsidRPr="00753FB5">
              <w:rPr>
                <w:rFonts w:cs="Arial"/>
                <w:sz w:val="20"/>
                <w:szCs w:val="20"/>
              </w:rPr>
              <w:t>(5</w:t>
            </w:r>
            <w:r w:rsidR="007262E7"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22(1)</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F6708F" w:rsidP="007262E7">
            <w:pPr>
              <w:pStyle w:val="Odstavek"/>
              <w:ind w:firstLine="0"/>
              <w:rPr>
                <w:rFonts w:cs="Arial"/>
                <w:color w:val="FF0000"/>
                <w:sz w:val="20"/>
                <w:szCs w:val="20"/>
              </w:rPr>
            </w:pPr>
            <w:r w:rsidRPr="00753FB5">
              <w:rPr>
                <w:rFonts w:cs="Arial"/>
                <w:sz w:val="20"/>
                <w:szCs w:val="20"/>
              </w:rPr>
              <w:t>6</w:t>
            </w:r>
            <w:r w:rsidR="00C9004D" w:rsidRPr="00753FB5">
              <w:rPr>
                <w:rFonts w:cs="Arial"/>
                <w:sz w:val="20"/>
                <w:szCs w:val="20"/>
              </w:rPr>
              <w:t>6</w:t>
            </w:r>
            <w:r w:rsidR="007262E7" w:rsidRPr="00753FB5">
              <w:rPr>
                <w:rFonts w:cs="Arial"/>
                <w:sz w:val="20"/>
                <w:szCs w:val="20"/>
              </w:rPr>
              <w:t>(8)</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22(2)a</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7C0440" w:rsidP="007262E7">
            <w:pPr>
              <w:pStyle w:val="Odstavek"/>
              <w:ind w:firstLine="0"/>
              <w:rPr>
                <w:rFonts w:cs="Arial"/>
                <w:sz w:val="20"/>
                <w:szCs w:val="20"/>
              </w:rPr>
            </w:pPr>
            <w:r w:rsidRPr="00753FB5">
              <w:rPr>
                <w:rFonts w:cs="Arial"/>
                <w:sz w:val="20"/>
                <w:szCs w:val="20"/>
              </w:rPr>
              <w:t>66</w:t>
            </w:r>
            <w:r w:rsidR="007262E7" w:rsidRPr="00753FB5">
              <w:rPr>
                <w:rFonts w:cs="Arial"/>
                <w:sz w:val="20"/>
                <w:szCs w:val="20"/>
              </w:rPr>
              <w:t>(1)a</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22(2)b</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7C0440" w:rsidP="007262E7">
            <w:pPr>
              <w:pStyle w:val="Odstavek"/>
              <w:ind w:firstLine="0"/>
              <w:rPr>
                <w:rFonts w:cs="Arial"/>
                <w:sz w:val="20"/>
                <w:szCs w:val="20"/>
              </w:rPr>
            </w:pPr>
            <w:r w:rsidRPr="00753FB5">
              <w:rPr>
                <w:rFonts w:cs="Arial"/>
                <w:sz w:val="20"/>
                <w:szCs w:val="20"/>
              </w:rPr>
              <w:t>66</w:t>
            </w:r>
            <w:r w:rsidR="007262E7" w:rsidRPr="00753FB5">
              <w:rPr>
                <w:rFonts w:cs="Arial"/>
                <w:sz w:val="20"/>
                <w:szCs w:val="20"/>
              </w:rPr>
              <w:t>(1)b</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lastRenderedPageBreak/>
              <w:t>22(2)c</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7C0440" w:rsidP="007262E7">
            <w:pPr>
              <w:pStyle w:val="Odstavek"/>
              <w:ind w:firstLine="0"/>
              <w:rPr>
                <w:rFonts w:cs="Arial"/>
                <w:sz w:val="20"/>
                <w:szCs w:val="20"/>
              </w:rPr>
            </w:pPr>
            <w:r w:rsidRPr="00753FB5">
              <w:rPr>
                <w:rFonts w:cs="Arial"/>
                <w:sz w:val="20"/>
                <w:szCs w:val="20"/>
              </w:rPr>
              <w:t>66</w:t>
            </w:r>
            <w:r w:rsidR="007262E7" w:rsidRPr="00753FB5">
              <w:rPr>
                <w:rFonts w:cs="Arial"/>
                <w:sz w:val="20"/>
                <w:szCs w:val="20"/>
              </w:rPr>
              <w:t>(1)c</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22(2)d</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7C0440" w:rsidP="007262E7">
            <w:pPr>
              <w:pStyle w:val="Odstavek"/>
              <w:ind w:firstLine="0"/>
              <w:rPr>
                <w:rFonts w:cs="Arial"/>
                <w:sz w:val="20"/>
                <w:szCs w:val="20"/>
              </w:rPr>
            </w:pPr>
            <w:r w:rsidRPr="00753FB5">
              <w:rPr>
                <w:rFonts w:cs="Arial"/>
                <w:sz w:val="20"/>
                <w:szCs w:val="20"/>
              </w:rPr>
              <w:t>66</w:t>
            </w:r>
            <w:r w:rsidR="00F6708F" w:rsidRPr="00753FB5">
              <w:rPr>
                <w:rFonts w:cs="Arial"/>
                <w:sz w:val="20"/>
                <w:szCs w:val="20"/>
              </w:rPr>
              <w:t>(2</w:t>
            </w:r>
            <w:r w:rsidR="007262E7"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22(2)e</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7C0440" w:rsidP="007262E7">
            <w:pPr>
              <w:pStyle w:val="Odstavek"/>
              <w:ind w:firstLine="0"/>
              <w:rPr>
                <w:rFonts w:cs="Arial"/>
                <w:sz w:val="20"/>
                <w:szCs w:val="20"/>
              </w:rPr>
            </w:pPr>
            <w:r w:rsidRPr="00753FB5">
              <w:rPr>
                <w:rFonts w:cs="Arial"/>
                <w:sz w:val="20"/>
                <w:szCs w:val="20"/>
              </w:rPr>
              <w:t>66(4</w:t>
            </w:r>
            <w:r w:rsidR="007262E7"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22(3)</w:t>
            </w:r>
          </w:p>
        </w:tc>
        <w:tc>
          <w:tcPr>
            <w:tcW w:w="3071" w:type="dxa"/>
            <w:shd w:val="clear" w:color="auto" w:fill="auto"/>
          </w:tcPr>
          <w:p w:rsidR="007262E7" w:rsidRPr="00753FB5" w:rsidRDefault="00DD72A0" w:rsidP="007262E7">
            <w:pPr>
              <w:pStyle w:val="Odstavek"/>
              <w:ind w:firstLine="0"/>
              <w:rPr>
                <w:rFonts w:cs="Arial"/>
                <w:sz w:val="20"/>
                <w:szCs w:val="20"/>
              </w:rPr>
            </w:pPr>
            <w:r w:rsidRPr="00753FB5">
              <w:rPr>
                <w:rFonts w:cs="Arial"/>
                <w:sz w:val="20"/>
                <w:szCs w:val="20"/>
              </w:rPr>
              <w:t>34(3)</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22(4)a</w:t>
            </w:r>
          </w:p>
        </w:tc>
        <w:tc>
          <w:tcPr>
            <w:tcW w:w="3071" w:type="dxa"/>
            <w:shd w:val="clear" w:color="auto" w:fill="auto"/>
          </w:tcPr>
          <w:p w:rsidR="007262E7" w:rsidRPr="00753FB5" w:rsidRDefault="00DD72A0" w:rsidP="007262E7">
            <w:pPr>
              <w:pStyle w:val="Odstavek"/>
              <w:ind w:firstLine="0"/>
              <w:rPr>
                <w:rFonts w:cs="Arial"/>
                <w:sz w:val="20"/>
                <w:szCs w:val="20"/>
              </w:rPr>
            </w:pPr>
            <w:r w:rsidRPr="00753FB5">
              <w:rPr>
                <w:rFonts w:cs="Arial"/>
                <w:sz w:val="20"/>
                <w:szCs w:val="20"/>
              </w:rPr>
              <w:t>34(1)</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22(4)b</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7C0440" w:rsidP="007262E7">
            <w:pPr>
              <w:pStyle w:val="Odstavek"/>
              <w:ind w:firstLine="0"/>
              <w:rPr>
                <w:rFonts w:cs="Arial"/>
                <w:color w:val="FF0000"/>
                <w:sz w:val="20"/>
                <w:szCs w:val="20"/>
              </w:rPr>
            </w:pPr>
            <w:r w:rsidRPr="00753FB5">
              <w:rPr>
                <w:rFonts w:cs="Arial"/>
                <w:sz w:val="20"/>
                <w:szCs w:val="20"/>
              </w:rPr>
              <w:t>66</w:t>
            </w:r>
            <w:r w:rsidR="00DD72A0" w:rsidRPr="00753FB5">
              <w:rPr>
                <w:rFonts w:cs="Arial"/>
                <w:sz w:val="20"/>
                <w:szCs w:val="20"/>
              </w:rPr>
              <w:t>(9)</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22(4)c(1)</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7C0440" w:rsidP="007262E7">
            <w:pPr>
              <w:pStyle w:val="Odstavek"/>
              <w:ind w:firstLine="0"/>
              <w:rPr>
                <w:rFonts w:cs="Arial"/>
                <w:sz w:val="20"/>
                <w:szCs w:val="20"/>
              </w:rPr>
            </w:pPr>
            <w:r w:rsidRPr="00753FB5">
              <w:rPr>
                <w:rFonts w:cs="Arial"/>
                <w:sz w:val="20"/>
                <w:szCs w:val="20"/>
              </w:rPr>
              <w:t>66(5)a</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22(4)c(</w:t>
            </w:r>
            <w:proofErr w:type="spellStart"/>
            <w:r w:rsidRPr="00753FB5">
              <w:rPr>
                <w:rFonts w:cs="Arial"/>
                <w:sz w:val="20"/>
                <w:szCs w:val="20"/>
              </w:rPr>
              <w:t>ii</w:t>
            </w:r>
            <w:proofErr w:type="spellEnd"/>
            <w:r w:rsidRPr="00753FB5">
              <w:rPr>
                <w:rFonts w:cs="Arial"/>
                <w:sz w:val="20"/>
                <w:szCs w:val="20"/>
              </w:rPr>
              <w:t>)</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7C0440" w:rsidP="007262E7">
            <w:pPr>
              <w:pStyle w:val="Odstavek"/>
              <w:ind w:firstLine="0"/>
              <w:rPr>
                <w:rFonts w:cs="Arial"/>
                <w:sz w:val="20"/>
                <w:szCs w:val="20"/>
              </w:rPr>
            </w:pPr>
            <w:r w:rsidRPr="00753FB5">
              <w:rPr>
                <w:rFonts w:cs="Arial"/>
                <w:sz w:val="20"/>
                <w:szCs w:val="20"/>
              </w:rPr>
              <w:t>66(5)b</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22(4)c(</w:t>
            </w:r>
            <w:proofErr w:type="spellStart"/>
            <w:r w:rsidRPr="00753FB5">
              <w:rPr>
                <w:rFonts w:cs="Arial"/>
                <w:sz w:val="20"/>
                <w:szCs w:val="20"/>
              </w:rPr>
              <w:t>iii</w:t>
            </w:r>
            <w:proofErr w:type="spellEnd"/>
            <w:r w:rsidRPr="00753FB5">
              <w:rPr>
                <w:rFonts w:cs="Arial"/>
                <w:sz w:val="20"/>
                <w:szCs w:val="20"/>
              </w:rPr>
              <w:t>)</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7C0440" w:rsidP="007262E7">
            <w:pPr>
              <w:pStyle w:val="Odstavek"/>
              <w:ind w:firstLine="0"/>
              <w:rPr>
                <w:rFonts w:cs="Arial"/>
                <w:sz w:val="20"/>
                <w:szCs w:val="20"/>
              </w:rPr>
            </w:pPr>
            <w:r w:rsidRPr="00753FB5">
              <w:rPr>
                <w:rFonts w:cs="Arial"/>
                <w:sz w:val="20"/>
                <w:szCs w:val="20"/>
              </w:rPr>
              <w:t>66(5)c</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22(4)d</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7C0440" w:rsidP="007262E7">
            <w:pPr>
              <w:pStyle w:val="Odstavek"/>
              <w:ind w:firstLine="0"/>
              <w:rPr>
                <w:rFonts w:cs="Arial"/>
                <w:sz w:val="20"/>
                <w:szCs w:val="20"/>
              </w:rPr>
            </w:pPr>
            <w:r w:rsidRPr="00753FB5">
              <w:rPr>
                <w:rFonts w:cs="Arial"/>
                <w:sz w:val="20"/>
                <w:szCs w:val="20"/>
              </w:rPr>
              <w:t>66</w:t>
            </w:r>
            <w:r w:rsidR="00DD72A0" w:rsidRPr="00753FB5">
              <w:rPr>
                <w:rFonts w:cs="Arial"/>
                <w:sz w:val="20"/>
                <w:szCs w:val="20"/>
              </w:rPr>
              <w:t>(6)</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22(4)e</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7C0440" w:rsidP="007262E7">
            <w:pPr>
              <w:pStyle w:val="Odstavek"/>
              <w:ind w:firstLine="0"/>
              <w:rPr>
                <w:rFonts w:cs="Arial"/>
                <w:sz w:val="20"/>
                <w:szCs w:val="20"/>
              </w:rPr>
            </w:pPr>
            <w:r w:rsidRPr="00753FB5">
              <w:rPr>
                <w:rFonts w:cs="Arial"/>
                <w:sz w:val="20"/>
                <w:szCs w:val="20"/>
              </w:rPr>
              <w:t>66</w:t>
            </w:r>
            <w:r w:rsidR="00DD72A0" w:rsidRPr="00753FB5">
              <w:rPr>
                <w:rFonts w:cs="Arial"/>
                <w:sz w:val="20"/>
                <w:szCs w:val="20"/>
              </w:rPr>
              <w:t>(7)</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55(1)</w:t>
            </w:r>
          </w:p>
        </w:tc>
        <w:tc>
          <w:tcPr>
            <w:tcW w:w="3071" w:type="dxa"/>
            <w:shd w:val="clear" w:color="auto" w:fill="auto"/>
          </w:tcPr>
          <w:p w:rsidR="007262E7" w:rsidRPr="00753FB5" w:rsidRDefault="007262E7" w:rsidP="007262E7">
            <w:pPr>
              <w:pStyle w:val="Odstavek"/>
              <w:ind w:firstLine="0"/>
              <w:rPr>
                <w:rFonts w:cs="Arial"/>
                <w:strike/>
                <w:sz w:val="20"/>
                <w:szCs w:val="20"/>
              </w:rPr>
            </w:pPr>
          </w:p>
        </w:tc>
        <w:tc>
          <w:tcPr>
            <w:tcW w:w="3071" w:type="dxa"/>
            <w:shd w:val="clear" w:color="auto" w:fill="auto"/>
          </w:tcPr>
          <w:p w:rsidR="007262E7" w:rsidRPr="00753FB5" w:rsidRDefault="00DD72A0" w:rsidP="007262E7">
            <w:pPr>
              <w:pStyle w:val="Odstavek"/>
              <w:ind w:firstLine="0"/>
              <w:rPr>
                <w:rFonts w:cs="Arial"/>
                <w:sz w:val="20"/>
                <w:szCs w:val="20"/>
              </w:rPr>
            </w:pPr>
            <w:r w:rsidRPr="00753FB5">
              <w:rPr>
                <w:rFonts w:cs="Arial"/>
                <w:sz w:val="20"/>
                <w:szCs w:val="20"/>
              </w:rPr>
              <w:t>3(1,2)</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55(2)a</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DD72A0" w:rsidP="007262E7">
            <w:pPr>
              <w:pStyle w:val="Odstavek"/>
              <w:ind w:firstLine="0"/>
              <w:rPr>
                <w:rFonts w:cs="Arial"/>
                <w:sz w:val="20"/>
                <w:szCs w:val="20"/>
              </w:rPr>
            </w:pPr>
            <w:r w:rsidRPr="00753FB5">
              <w:rPr>
                <w:rFonts w:cs="Arial"/>
                <w:sz w:val="20"/>
                <w:szCs w:val="20"/>
              </w:rPr>
              <w:t>4(1)</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55(2)b</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922A3F" w:rsidP="007262E7">
            <w:pPr>
              <w:pStyle w:val="Odstavek"/>
              <w:ind w:firstLine="0"/>
              <w:rPr>
                <w:rFonts w:cs="Arial"/>
                <w:sz w:val="20"/>
                <w:szCs w:val="20"/>
              </w:rPr>
            </w:pPr>
            <w:r w:rsidRPr="00753FB5">
              <w:rPr>
                <w:rFonts w:cs="Arial"/>
                <w:sz w:val="20"/>
                <w:szCs w:val="20"/>
              </w:rPr>
              <w:t>4(2)</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55(2)c</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77485" w:rsidP="007262E7">
            <w:pPr>
              <w:pStyle w:val="Odstavek"/>
              <w:ind w:firstLine="0"/>
              <w:rPr>
                <w:rFonts w:cs="Arial"/>
                <w:sz w:val="20"/>
                <w:szCs w:val="20"/>
              </w:rPr>
            </w:pPr>
            <w:r w:rsidRPr="00753FB5">
              <w:rPr>
                <w:rFonts w:cs="Arial"/>
                <w:sz w:val="20"/>
                <w:szCs w:val="20"/>
              </w:rPr>
              <w:t>4(4</w:t>
            </w:r>
            <w:r w:rsidR="00922A3F"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55(2)d</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77485" w:rsidP="007262E7">
            <w:pPr>
              <w:pStyle w:val="Odstavek"/>
              <w:ind w:firstLine="0"/>
              <w:rPr>
                <w:rFonts w:cs="Arial"/>
                <w:sz w:val="20"/>
                <w:szCs w:val="20"/>
              </w:rPr>
            </w:pPr>
            <w:r w:rsidRPr="00753FB5">
              <w:rPr>
                <w:rFonts w:cs="Arial"/>
                <w:sz w:val="20"/>
                <w:szCs w:val="20"/>
              </w:rPr>
              <w:t>5</w:t>
            </w:r>
            <w:r w:rsidR="00922A3F" w:rsidRPr="00753FB5">
              <w:rPr>
                <w:rFonts w:cs="Arial"/>
                <w:sz w:val="20"/>
                <w:szCs w:val="20"/>
              </w:rPr>
              <w:t>(2)</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55(2)e</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77485" w:rsidP="007262E7">
            <w:pPr>
              <w:pStyle w:val="Odstavek"/>
              <w:ind w:firstLine="0"/>
              <w:rPr>
                <w:rFonts w:cs="Arial"/>
                <w:sz w:val="20"/>
                <w:szCs w:val="20"/>
              </w:rPr>
            </w:pPr>
            <w:r w:rsidRPr="00753FB5">
              <w:rPr>
                <w:rFonts w:cs="Arial"/>
                <w:sz w:val="20"/>
                <w:szCs w:val="20"/>
              </w:rPr>
              <w:t>5</w:t>
            </w:r>
            <w:r w:rsidR="00922A3F" w:rsidRPr="00753FB5">
              <w:rPr>
                <w:rFonts w:cs="Arial"/>
                <w:sz w:val="20"/>
                <w:szCs w:val="20"/>
              </w:rPr>
              <w:t>(3)</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55(2)f</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77485" w:rsidP="007262E7">
            <w:pPr>
              <w:pStyle w:val="Odstavek"/>
              <w:ind w:firstLine="0"/>
              <w:rPr>
                <w:rFonts w:cs="Arial"/>
                <w:sz w:val="20"/>
                <w:szCs w:val="20"/>
              </w:rPr>
            </w:pPr>
            <w:r w:rsidRPr="00753FB5">
              <w:rPr>
                <w:rFonts w:cs="Arial"/>
                <w:sz w:val="20"/>
                <w:szCs w:val="20"/>
              </w:rPr>
              <w:t>5</w:t>
            </w:r>
            <w:r w:rsidR="00922A3F" w:rsidRPr="00753FB5">
              <w:rPr>
                <w:rFonts w:cs="Arial"/>
                <w:sz w:val="20"/>
                <w:szCs w:val="20"/>
              </w:rPr>
              <w:t>(4)</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55(2)g</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77485" w:rsidP="007262E7">
            <w:pPr>
              <w:pStyle w:val="Odstavek"/>
              <w:ind w:firstLine="0"/>
              <w:rPr>
                <w:rFonts w:cs="Arial"/>
                <w:sz w:val="20"/>
                <w:szCs w:val="20"/>
              </w:rPr>
            </w:pPr>
            <w:r w:rsidRPr="00753FB5">
              <w:rPr>
                <w:rFonts w:cs="Arial"/>
                <w:sz w:val="20"/>
                <w:szCs w:val="20"/>
              </w:rPr>
              <w:t>5</w:t>
            </w:r>
            <w:r w:rsidR="00922A3F" w:rsidRPr="00753FB5">
              <w:rPr>
                <w:rFonts w:cs="Arial"/>
                <w:sz w:val="20"/>
                <w:szCs w:val="20"/>
              </w:rPr>
              <w:t>(5)</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55(2)h</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77485" w:rsidP="007262E7">
            <w:pPr>
              <w:pStyle w:val="Odstavek"/>
              <w:ind w:firstLine="0"/>
              <w:rPr>
                <w:rFonts w:cs="Arial"/>
                <w:sz w:val="20"/>
                <w:szCs w:val="20"/>
              </w:rPr>
            </w:pPr>
            <w:r w:rsidRPr="00753FB5">
              <w:rPr>
                <w:rFonts w:cs="Arial"/>
                <w:sz w:val="20"/>
                <w:szCs w:val="20"/>
              </w:rPr>
              <w:t>5</w:t>
            </w:r>
            <w:r w:rsidR="00922A3F" w:rsidRPr="00753FB5">
              <w:rPr>
                <w:rFonts w:cs="Arial"/>
                <w:sz w:val="20"/>
                <w:szCs w:val="20"/>
              </w:rPr>
              <w:t>(6)</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56(1)</w:t>
            </w:r>
          </w:p>
        </w:tc>
        <w:tc>
          <w:tcPr>
            <w:tcW w:w="3071" w:type="dxa"/>
            <w:shd w:val="clear" w:color="auto" w:fill="auto"/>
          </w:tcPr>
          <w:p w:rsidR="007262E7" w:rsidRPr="00753FB5" w:rsidRDefault="00922A3F" w:rsidP="007262E7">
            <w:pPr>
              <w:pStyle w:val="Odstavek"/>
              <w:ind w:firstLine="0"/>
              <w:rPr>
                <w:rFonts w:cs="Arial"/>
                <w:sz w:val="20"/>
                <w:szCs w:val="20"/>
              </w:rPr>
            </w:pPr>
            <w:r w:rsidRPr="00753FB5">
              <w:rPr>
                <w:rFonts w:cs="Arial"/>
                <w:sz w:val="20"/>
                <w:szCs w:val="20"/>
              </w:rPr>
              <w:t>75(3)</w:t>
            </w:r>
            <w:r w:rsidR="00CA7380" w:rsidRPr="00753FB5">
              <w:rPr>
                <w:rFonts w:cs="Arial"/>
                <w:sz w:val="20"/>
                <w:szCs w:val="20"/>
              </w:rPr>
              <w:t>(1 odstavek 56(1)</w:t>
            </w:r>
          </w:p>
        </w:tc>
        <w:tc>
          <w:tcPr>
            <w:tcW w:w="3071" w:type="dxa"/>
            <w:shd w:val="clear" w:color="auto" w:fill="auto"/>
          </w:tcPr>
          <w:p w:rsidR="007262E7" w:rsidRPr="00753FB5" w:rsidRDefault="00677485" w:rsidP="007262E7">
            <w:pPr>
              <w:pStyle w:val="Odstavek"/>
              <w:ind w:firstLine="0"/>
              <w:rPr>
                <w:rFonts w:cs="Arial"/>
                <w:color w:val="FF0000"/>
                <w:sz w:val="20"/>
                <w:szCs w:val="20"/>
              </w:rPr>
            </w:pPr>
            <w:r w:rsidRPr="00753FB5">
              <w:rPr>
                <w:rFonts w:cs="Arial"/>
                <w:sz w:val="20"/>
                <w:szCs w:val="20"/>
              </w:rPr>
              <w:t>7</w:t>
            </w:r>
            <w:r w:rsidR="00922A3F" w:rsidRPr="00753FB5">
              <w:rPr>
                <w:rFonts w:cs="Arial"/>
                <w:sz w:val="20"/>
                <w:szCs w:val="20"/>
              </w:rPr>
              <w:t>(2)</w:t>
            </w:r>
            <w:r w:rsidR="00CA7380" w:rsidRPr="00753FB5">
              <w:rPr>
                <w:rFonts w:cs="Arial"/>
                <w:sz w:val="20"/>
                <w:szCs w:val="20"/>
              </w:rPr>
              <w:t xml:space="preserve"> drugi odstavek 56(1)</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56(2)</w:t>
            </w:r>
          </w:p>
        </w:tc>
        <w:tc>
          <w:tcPr>
            <w:tcW w:w="3071" w:type="dxa"/>
            <w:shd w:val="clear" w:color="auto" w:fill="auto"/>
          </w:tcPr>
          <w:p w:rsidR="007262E7" w:rsidRPr="00753FB5" w:rsidRDefault="00922A3F" w:rsidP="007262E7">
            <w:pPr>
              <w:pStyle w:val="Odstavek"/>
              <w:ind w:firstLine="0"/>
              <w:rPr>
                <w:rFonts w:cs="Arial"/>
                <w:sz w:val="20"/>
                <w:szCs w:val="20"/>
              </w:rPr>
            </w:pPr>
            <w:r w:rsidRPr="00753FB5">
              <w:rPr>
                <w:rFonts w:cs="Arial"/>
                <w:sz w:val="20"/>
                <w:szCs w:val="20"/>
              </w:rPr>
              <w:t>76(6)</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56(3)a</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266460" w:rsidP="007262E7">
            <w:pPr>
              <w:pStyle w:val="Odstavek"/>
              <w:ind w:firstLine="0"/>
              <w:rPr>
                <w:rFonts w:cs="Arial"/>
                <w:sz w:val="20"/>
                <w:szCs w:val="20"/>
              </w:rPr>
            </w:pPr>
            <w:r w:rsidRPr="00753FB5">
              <w:rPr>
                <w:rFonts w:cs="Arial"/>
                <w:sz w:val="20"/>
                <w:szCs w:val="20"/>
              </w:rPr>
              <w:t>19</w:t>
            </w:r>
            <w:r w:rsidR="00922A3F" w:rsidRPr="00753FB5">
              <w:rPr>
                <w:rFonts w:cs="Arial"/>
                <w:sz w:val="20"/>
                <w:szCs w:val="20"/>
              </w:rPr>
              <w:t>(1)a</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56(3)b</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266460" w:rsidP="007262E7">
            <w:pPr>
              <w:pStyle w:val="Odstavek"/>
              <w:ind w:firstLine="0"/>
              <w:rPr>
                <w:rFonts w:cs="Arial"/>
                <w:sz w:val="20"/>
                <w:szCs w:val="20"/>
              </w:rPr>
            </w:pPr>
            <w:r w:rsidRPr="00753FB5">
              <w:rPr>
                <w:rFonts w:cs="Arial"/>
                <w:sz w:val="20"/>
                <w:szCs w:val="20"/>
              </w:rPr>
              <w:t>19</w:t>
            </w:r>
            <w:r w:rsidR="00922A3F" w:rsidRPr="00753FB5">
              <w:rPr>
                <w:rFonts w:cs="Arial"/>
                <w:sz w:val="20"/>
                <w:szCs w:val="20"/>
              </w:rPr>
              <w:t>(1)b</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56(3)c</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266460" w:rsidP="007262E7">
            <w:pPr>
              <w:pStyle w:val="Odstavek"/>
              <w:ind w:firstLine="0"/>
              <w:rPr>
                <w:rFonts w:cs="Arial"/>
                <w:sz w:val="20"/>
                <w:szCs w:val="20"/>
              </w:rPr>
            </w:pPr>
            <w:r w:rsidRPr="00753FB5">
              <w:rPr>
                <w:rFonts w:cs="Arial"/>
                <w:sz w:val="20"/>
                <w:szCs w:val="20"/>
              </w:rPr>
              <w:t>19</w:t>
            </w:r>
            <w:r w:rsidR="00922A3F" w:rsidRPr="00753FB5">
              <w:rPr>
                <w:rFonts w:cs="Arial"/>
                <w:sz w:val="20"/>
                <w:szCs w:val="20"/>
              </w:rPr>
              <w:t>(1)c</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56(3)d</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266460" w:rsidP="007262E7">
            <w:pPr>
              <w:pStyle w:val="Odstavek"/>
              <w:ind w:firstLine="0"/>
              <w:rPr>
                <w:rFonts w:cs="Arial"/>
                <w:color w:val="FF0000"/>
                <w:sz w:val="20"/>
                <w:szCs w:val="20"/>
              </w:rPr>
            </w:pPr>
            <w:r w:rsidRPr="00753FB5">
              <w:rPr>
                <w:rFonts w:cs="Arial"/>
                <w:sz w:val="20"/>
                <w:szCs w:val="20"/>
              </w:rPr>
              <w:t>19</w:t>
            </w:r>
            <w:r w:rsidR="00922A3F" w:rsidRPr="00753FB5">
              <w:rPr>
                <w:rFonts w:cs="Arial"/>
                <w:sz w:val="20"/>
                <w:szCs w:val="20"/>
              </w:rPr>
              <w:t>(2)</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56(4)</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77485" w:rsidP="007262E7">
            <w:pPr>
              <w:pStyle w:val="Odstavek"/>
              <w:ind w:firstLine="0"/>
              <w:rPr>
                <w:rFonts w:cs="Arial"/>
                <w:color w:val="FF0000"/>
                <w:sz w:val="20"/>
                <w:szCs w:val="20"/>
              </w:rPr>
            </w:pPr>
            <w:r w:rsidRPr="00753FB5">
              <w:rPr>
                <w:rFonts w:cs="Arial"/>
                <w:sz w:val="20"/>
                <w:szCs w:val="20"/>
              </w:rPr>
              <w:t>7(4)(č</w:t>
            </w:r>
            <w:r w:rsidR="00922A3F"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56(5)a</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AC0F01" w:rsidP="007262E7">
            <w:pPr>
              <w:pStyle w:val="Odstavek"/>
              <w:ind w:firstLine="0"/>
              <w:rPr>
                <w:rFonts w:cs="Arial"/>
                <w:sz w:val="20"/>
                <w:szCs w:val="20"/>
              </w:rPr>
            </w:pPr>
            <w:r w:rsidRPr="00753FB5">
              <w:rPr>
                <w:rFonts w:cs="Arial"/>
                <w:sz w:val="20"/>
                <w:szCs w:val="20"/>
              </w:rPr>
              <w:t>18</w:t>
            </w:r>
            <w:r w:rsidR="00922A3F" w:rsidRPr="00753FB5">
              <w:rPr>
                <w:rFonts w:cs="Arial"/>
                <w:sz w:val="20"/>
                <w:szCs w:val="20"/>
              </w:rPr>
              <w:t>(1)</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56(5)b</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AC0F01" w:rsidP="007262E7">
            <w:pPr>
              <w:pStyle w:val="Odstavek"/>
              <w:ind w:firstLine="0"/>
              <w:rPr>
                <w:rFonts w:cs="Arial"/>
                <w:sz w:val="20"/>
                <w:szCs w:val="20"/>
              </w:rPr>
            </w:pPr>
            <w:r w:rsidRPr="00753FB5">
              <w:rPr>
                <w:rFonts w:cs="Arial"/>
                <w:sz w:val="20"/>
                <w:szCs w:val="20"/>
              </w:rPr>
              <w:t>18</w:t>
            </w:r>
            <w:r w:rsidR="00922A3F" w:rsidRPr="00753FB5">
              <w:rPr>
                <w:rFonts w:cs="Arial"/>
                <w:sz w:val="20"/>
                <w:szCs w:val="20"/>
              </w:rPr>
              <w:t>(2)</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lastRenderedPageBreak/>
              <w:t>56(6)</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A53D9" w:rsidP="007262E7">
            <w:pPr>
              <w:pStyle w:val="Odstavek"/>
              <w:ind w:firstLine="0"/>
              <w:rPr>
                <w:rFonts w:cs="Arial"/>
                <w:color w:val="FF0000"/>
                <w:sz w:val="20"/>
                <w:szCs w:val="20"/>
              </w:rPr>
            </w:pPr>
            <w:r w:rsidRPr="00753FB5">
              <w:rPr>
                <w:rFonts w:cs="Arial"/>
                <w:sz w:val="20"/>
                <w:szCs w:val="20"/>
              </w:rPr>
              <w:t>13</w:t>
            </w:r>
            <w:r w:rsidR="00F6708F" w:rsidRPr="00753FB5">
              <w:rPr>
                <w:rFonts w:cs="Arial"/>
                <w:sz w:val="20"/>
                <w:szCs w:val="20"/>
              </w:rPr>
              <w:t>(2,3</w:t>
            </w:r>
            <w:r w:rsidR="00922A3F" w:rsidRPr="00753FB5">
              <w:rPr>
                <w:rFonts w:cs="Arial"/>
                <w:sz w:val="20"/>
                <w:szCs w:val="20"/>
              </w:rPr>
              <w:t xml:space="preserve">) </w:t>
            </w:r>
            <w:r w:rsidRPr="00753FB5">
              <w:rPr>
                <w:rFonts w:cs="Arial"/>
                <w:sz w:val="20"/>
                <w:szCs w:val="20"/>
              </w:rPr>
              <w:t>in 15</w:t>
            </w:r>
            <w:r w:rsidR="00922A3F" w:rsidRPr="00753FB5">
              <w:rPr>
                <w:rFonts w:cs="Arial"/>
                <w:sz w:val="20"/>
                <w:szCs w:val="20"/>
              </w:rPr>
              <w:t>(1,2)</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57(1)a</w:t>
            </w:r>
          </w:p>
        </w:tc>
        <w:tc>
          <w:tcPr>
            <w:tcW w:w="3071" w:type="dxa"/>
            <w:shd w:val="clear" w:color="auto" w:fill="auto"/>
          </w:tcPr>
          <w:p w:rsidR="007262E7" w:rsidRPr="00753FB5" w:rsidRDefault="00922A3F" w:rsidP="007262E7">
            <w:pPr>
              <w:pStyle w:val="Odstavek"/>
              <w:ind w:firstLine="0"/>
              <w:rPr>
                <w:rFonts w:cs="Arial"/>
                <w:sz w:val="20"/>
                <w:szCs w:val="20"/>
              </w:rPr>
            </w:pPr>
            <w:r w:rsidRPr="00753FB5">
              <w:rPr>
                <w:rFonts w:cs="Arial"/>
                <w:sz w:val="20"/>
                <w:szCs w:val="20"/>
              </w:rPr>
              <w:t>76(1)</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57(1)b</w:t>
            </w:r>
          </w:p>
        </w:tc>
        <w:tc>
          <w:tcPr>
            <w:tcW w:w="3071" w:type="dxa"/>
            <w:shd w:val="clear" w:color="auto" w:fill="auto"/>
          </w:tcPr>
          <w:p w:rsidR="007262E7" w:rsidRPr="00753FB5" w:rsidRDefault="00922A3F" w:rsidP="007262E7">
            <w:pPr>
              <w:pStyle w:val="Odstavek"/>
              <w:ind w:firstLine="0"/>
              <w:rPr>
                <w:rFonts w:cs="Arial"/>
                <w:sz w:val="20"/>
                <w:szCs w:val="20"/>
              </w:rPr>
            </w:pPr>
            <w:r w:rsidRPr="00753FB5">
              <w:rPr>
                <w:rFonts w:cs="Arial"/>
                <w:sz w:val="20"/>
                <w:szCs w:val="20"/>
              </w:rPr>
              <w:t>76(2)</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57(1)c</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77485" w:rsidP="007262E7">
            <w:pPr>
              <w:pStyle w:val="Odstavek"/>
              <w:ind w:firstLine="0"/>
              <w:rPr>
                <w:rFonts w:cs="Arial"/>
                <w:sz w:val="20"/>
                <w:szCs w:val="20"/>
              </w:rPr>
            </w:pPr>
            <w:r w:rsidRPr="00753FB5">
              <w:rPr>
                <w:rFonts w:cs="Arial"/>
                <w:sz w:val="20"/>
                <w:szCs w:val="20"/>
              </w:rPr>
              <w:t>5(1) in 6</w:t>
            </w:r>
            <w:r w:rsidR="00922A3F" w:rsidRPr="00753FB5">
              <w:rPr>
                <w:rFonts w:cs="Arial"/>
                <w:sz w:val="20"/>
                <w:szCs w:val="20"/>
              </w:rPr>
              <w:t>(1,3)</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57(1)d</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77485" w:rsidP="007262E7">
            <w:pPr>
              <w:pStyle w:val="Odstavek"/>
              <w:ind w:firstLine="0"/>
              <w:rPr>
                <w:rFonts w:cs="Arial"/>
                <w:sz w:val="20"/>
                <w:szCs w:val="20"/>
              </w:rPr>
            </w:pPr>
            <w:r w:rsidRPr="00753FB5">
              <w:rPr>
                <w:rFonts w:cs="Arial"/>
                <w:sz w:val="20"/>
                <w:szCs w:val="20"/>
              </w:rPr>
              <w:t>5</w:t>
            </w:r>
            <w:r w:rsidR="00922A3F" w:rsidRPr="00753FB5">
              <w:rPr>
                <w:rFonts w:cs="Arial"/>
                <w:sz w:val="20"/>
                <w:szCs w:val="20"/>
              </w:rPr>
              <w:t>(7)</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57(2)</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77485" w:rsidP="007262E7">
            <w:pPr>
              <w:pStyle w:val="Odstavek"/>
              <w:ind w:firstLine="0"/>
              <w:rPr>
                <w:rFonts w:cs="Arial"/>
                <w:sz w:val="20"/>
                <w:szCs w:val="20"/>
              </w:rPr>
            </w:pPr>
            <w:r w:rsidRPr="00753FB5">
              <w:rPr>
                <w:rFonts w:cs="Arial"/>
                <w:sz w:val="20"/>
                <w:szCs w:val="20"/>
              </w:rPr>
              <w:t>8</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58(a)</w:t>
            </w:r>
          </w:p>
        </w:tc>
        <w:tc>
          <w:tcPr>
            <w:tcW w:w="3071" w:type="dxa"/>
            <w:shd w:val="clear" w:color="auto" w:fill="auto"/>
          </w:tcPr>
          <w:p w:rsidR="007262E7" w:rsidRPr="00753FB5" w:rsidRDefault="00922A3F" w:rsidP="007262E7">
            <w:pPr>
              <w:pStyle w:val="Odstavek"/>
              <w:ind w:firstLine="0"/>
              <w:rPr>
                <w:rFonts w:cs="Arial"/>
                <w:sz w:val="20"/>
                <w:szCs w:val="20"/>
              </w:rPr>
            </w:pPr>
            <w:r w:rsidRPr="00753FB5">
              <w:rPr>
                <w:rFonts w:cs="Arial"/>
                <w:sz w:val="20"/>
                <w:szCs w:val="20"/>
              </w:rPr>
              <w:t>76(3)</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58(b)</w:t>
            </w:r>
          </w:p>
        </w:tc>
        <w:tc>
          <w:tcPr>
            <w:tcW w:w="3071" w:type="dxa"/>
            <w:shd w:val="clear" w:color="auto" w:fill="auto"/>
          </w:tcPr>
          <w:p w:rsidR="007262E7" w:rsidRPr="00753FB5" w:rsidRDefault="00922A3F" w:rsidP="007262E7">
            <w:pPr>
              <w:pStyle w:val="Odstavek"/>
              <w:ind w:firstLine="0"/>
              <w:rPr>
                <w:rFonts w:cs="Arial"/>
                <w:sz w:val="20"/>
                <w:szCs w:val="20"/>
              </w:rPr>
            </w:pPr>
            <w:r w:rsidRPr="00753FB5">
              <w:rPr>
                <w:rFonts w:cs="Arial"/>
                <w:sz w:val="20"/>
                <w:szCs w:val="20"/>
              </w:rPr>
              <w:t>76(4)</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58(c)</w:t>
            </w:r>
          </w:p>
        </w:tc>
        <w:tc>
          <w:tcPr>
            <w:tcW w:w="3071" w:type="dxa"/>
            <w:shd w:val="clear" w:color="auto" w:fill="auto"/>
          </w:tcPr>
          <w:p w:rsidR="007262E7" w:rsidRPr="00753FB5" w:rsidRDefault="00922A3F" w:rsidP="007262E7">
            <w:pPr>
              <w:pStyle w:val="Odstavek"/>
              <w:ind w:firstLine="0"/>
              <w:rPr>
                <w:rFonts w:cs="Arial"/>
                <w:sz w:val="20"/>
                <w:szCs w:val="20"/>
              </w:rPr>
            </w:pPr>
            <w:r w:rsidRPr="00753FB5">
              <w:rPr>
                <w:rFonts w:cs="Arial"/>
                <w:sz w:val="20"/>
                <w:szCs w:val="20"/>
              </w:rPr>
              <w:t>76(1)</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58(d)(i)</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77485" w:rsidP="007262E7">
            <w:pPr>
              <w:pStyle w:val="Odstavek"/>
              <w:ind w:firstLine="0"/>
              <w:rPr>
                <w:rFonts w:cs="Arial"/>
                <w:sz w:val="20"/>
                <w:szCs w:val="20"/>
              </w:rPr>
            </w:pPr>
            <w:r w:rsidRPr="00753FB5">
              <w:rPr>
                <w:rFonts w:cs="Arial"/>
                <w:sz w:val="20"/>
                <w:szCs w:val="20"/>
              </w:rPr>
              <w:t>10(3</w:t>
            </w:r>
            <w:r w:rsidR="00F6708F" w:rsidRPr="00753FB5">
              <w:rPr>
                <w:rFonts w:cs="Arial"/>
                <w:sz w:val="20"/>
                <w:szCs w:val="20"/>
              </w:rPr>
              <w:t>)</w:t>
            </w:r>
            <w:r w:rsidRPr="00753FB5">
              <w:rPr>
                <w:rFonts w:cs="Arial"/>
                <w:sz w:val="20"/>
                <w:szCs w:val="20"/>
              </w:rPr>
              <w:t xml:space="preserve"> in 10(3)a</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58(d)(</w:t>
            </w:r>
            <w:proofErr w:type="spellStart"/>
            <w:r w:rsidRPr="00753FB5">
              <w:rPr>
                <w:rFonts w:cs="Arial"/>
                <w:sz w:val="20"/>
                <w:szCs w:val="20"/>
              </w:rPr>
              <w:t>ii</w:t>
            </w:r>
            <w:proofErr w:type="spellEnd"/>
            <w:r w:rsidRPr="00753FB5">
              <w:rPr>
                <w:rFonts w:cs="Arial"/>
                <w:sz w:val="20"/>
                <w:szCs w:val="20"/>
              </w:rPr>
              <w:t>)</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77485" w:rsidP="007262E7">
            <w:pPr>
              <w:pStyle w:val="Odstavek"/>
              <w:ind w:firstLine="0"/>
              <w:rPr>
                <w:rFonts w:cs="Arial"/>
                <w:sz w:val="20"/>
                <w:szCs w:val="20"/>
              </w:rPr>
            </w:pPr>
            <w:r w:rsidRPr="00753FB5">
              <w:rPr>
                <w:rFonts w:cs="Arial"/>
                <w:sz w:val="20"/>
                <w:szCs w:val="20"/>
              </w:rPr>
              <w:t>10(3)b</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58(d)(</w:t>
            </w:r>
            <w:proofErr w:type="spellStart"/>
            <w:r w:rsidRPr="00753FB5">
              <w:rPr>
                <w:rFonts w:cs="Arial"/>
                <w:sz w:val="20"/>
                <w:szCs w:val="20"/>
              </w:rPr>
              <w:t>ii</w:t>
            </w:r>
            <w:proofErr w:type="spellEnd"/>
            <w:r w:rsidRPr="00753FB5">
              <w:rPr>
                <w:rFonts w:cs="Arial"/>
                <w:sz w:val="20"/>
                <w:szCs w:val="20"/>
              </w:rPr>
              <w:t>)</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77485" w:rsidP="007262E7">
            <w:pPr>
              <w:pStyle w:val="Odstavek"/>
              <w:ind w:firstLine="0"/>
              <w:rPr>
                <w:rFonts w:cs="Arial"/>
                <w:sz w:val="20"/>
                <w:szCs w:val="20"/>
              </w:rPr>
            </w:pPr>
            <w:r w:rsidRPr="00753FB5">
              <w:rPr>
                <w:rFonts w:cs="Arial"/>
                <w:sz w:val="20"/>
                <w:szCs w:val="20"/>
              </w:rPr>
              <w:t>10(3)c</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58(e)</w:t>
            </w:r>
          </w:p>
        </w:tc>
        <w:tc>
          <w:tcPr>
            <w:tcW w:w="3071" w:type="dxa"/>
            <w:shd w:val="clear" w:color="auto" w:fill="auto"/>
          </w:tcPr>
          <w:p w:rsidR="007262E7" w:rsidRPr="00753FB5" w:rsidRDefault="00922A3F" w:rsidP="007262E7">
            <w:pPr>
              <w:pStyle w:val="Odstavek"/>
              <w:ind w:firstLine="0"/>
              <w:rPr>
                <w:rFonts w:cs="Arial"/>
                <w:sz w:val="20"/>
                <w:szCs w:val="20"/>
              </w:rPr>
            </w:pPr>
            <w:r w:rsidRPr="00753FB5">
              <w:rPr>
                <w:rFonts w:cs="Arial"/>
                <w:sz w:val="20"/>
                <w:szCs w:val="20"/>
              </w:rPr>
              <w:t>82(1)</w:t>
            </w:r>
          </w:p>
        </w:tc>
        <w:tc>
          <w:tcPr>
            <w:tcW w:w="3071" w:type="dxa"/>
            <w:shd w:val="clear" w:color="auto" w:fill="auto"/>
          </w:tcPr>
          <w:p w:rsidR="007262E7" w:rsidRPr="00753FB5" w:rsidRDefault="007C0440" w:rsidP="007262E7">
            <w:pPr>
              <w:pStyle w:val="Odstavek"/>
              <w:ind w:firstLine="0"/>
              <w:rPr>
                <w:rFonts w:cs="Arial"/>
                <w:color w:val="FF0000"/>
                <w:sz w:val="20"/>
                <w:szCs w:val="20"/>
              </w:rPr>
            </w:pPr>
            <w:r w:rsidRPr="00753FB5">
              <w:rPr>
                <w:rFonts w:cs="Arial"/>
                <w:sz w:val="20"/>
                <w:szCs w:val="20"/>
              </w:rPr>
              <w:t>64(1)</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58(f)</w:t>
            </w:r>
          </w:p>
        </w:tc>
        <w:tc>
          <w:tcPr>
            <w:tcW w:w="3071" w:type="dxa"/>
            <w:shd w:val="clear" w:color="auto" w:fill="auto"/>
          </w:tcPr>
          <w:p w:rsidR="007262E7" w:rsidRPr="00753FB5" w:rsidRDefault="00922A3F" w:rsidP="007262E7">
            <w:pPr>
              <w:pStyle w:val="Odstavek"/>
              <w:ind w:firstLine="0"/>
              <w:rPr>
                <w:rFonts w:cs="Arial"/>
                <w:sz w:val="20"/>
                <w:szCs w:val="20"/>
              </w:rPr>
            </w:pPr>
            <w:r w:rsidRPr="00753FB5">
              <w:rPr>
                <w:rFonts w:cs="Arial"/>
                <w:sz w:val="20"/>
                <w:szCs w:val="20"/>
              </w:rPr>
              <w:t>76(6)</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59</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77485" w:rsidP="007262E7">
            <w:pPr>
              <w:pStyle w:val="Odstavek"/>
              <w:ind w:firstLine="0"/>
              <w:rPr>
                <w:rFonts w:cs="Arial"/>
                <w:color w:val="FF0000"/>
                <w:sz w:val="20"/>
                <w:szCs w:val="20"/>
              </w:rPr>
            </w:pPr>
            <w:r w:rsidRPr="00753FB5">
              <w:rPr>
                <w:rFonts w:cs="Arial"/>
                <w:sz w:val="20"/>
                <w:szCs w:val="20"/>
              </w:rPr>
              <w:t>11</w:t>
            </w:r>
            <w:r w:rsidR="00922A3F" w:rsidRPr="00753FB5">
              <w:rPr>
                <w:rFonts w:cs="Arial"/>
                <w:sz w:val="20"/>
                <w:szCs w:val="20"/>
              </w:rPr>
              <w:t>(1)</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60(1)a</w:t>
            </w:r>
          </w:p>
        </w:tc>
        <w:tc>
          <w:tcPr>
            <w:tcW w:w="3071" w:type="dxa"/>
            <w:shd w:val="clear" w:color="auto" w:fill="auto"/>
          </w:tcPr>
          <w:p w:rsidR="007262E7" w:rsidRPr="00753FB5" w:rsidRDefault="00922A3F" w:rsidP="007262E7">
            <w:pPr>
              <w:pStyle w:val="Odstavek"/>
              <w:ind w:firstLine="0"/>
              <w:rPr>
                <w:rFonts w:cs="Arial"/>
                <w:sz w:val="20"/>
                <w:szCs w:val="20"/>
              </w:rPr>
            </w:pPr>
            <w:r w:rsidRPr="00753FB5">
              <w:rPr>
                <w:rFonts w:cs="Arial"/>
                <w:sz w:val="20"/>
                <w:szCs w:val="20"/>
              </w:rPr>
              <w:t>75(7)</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60(1)b</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84729B" w:rsidP="007262E7">
            <w:pPr>
              <w:pStyle w:val="Odstavek"/>
              <w:ind w:firstLine="0"/>
              <w:rPr>
                <w:rFonts w:cs="Arial"/>
                <w:sz w:val="20"/>
                <w:szCs w:val="20"/>
              </w:rPr>
            </w:pPr>
            <w:r w:rsidRPr="00753FB5">
              <w:rPr>
                <w:rFonts w:cs="Arial"/>
                <w:sz w:val="20"/>
                <w:szCs w:val="20"/>
              </w:rPr>
              <w:t>22(7</w:t>
            </w:r>
            <w:r w:rsidR="00922A3F"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60(1)c</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84729B" w:rsidP="007262E7">
            <w:pPr>
              <w:pStyle w:val="Odstavek"/>
              <w:ind w:firstLine="0"/>
              <w:rPr>
                <w:rFonts w:cs="Arial"/>
                <w:sz w:val="20"/>
                <w:szCs w:val="20"/>
              </w:rPr>
            </w:pPr>
            <w:r w:rsidRPr="00753FB5">
              <w:rPr>
                <w:rFonts w:cs="Arial"/>
                <w:sz w:val="20"/>
                <w:szCs w:val="20"/>
              </w:rPr>
              <w:t>22</w:t>
            </w:r>
            <w:r w:rsidR="00922A3F" w:rsidRPr="00753FB5">
              <w:rPr>
                <w:rFonts w:cs="Arial"/>
                <w:sz w:val="20"/>
                <w:szCs w:val="20"/>
              </w:rPr>
              <w:t>(2)</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60(1)d</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84729B" w:rsidP="007262E7">
            <w:pPr>
              <w:pStyle w:val="Odstavek"/>
              <w:ind w:firstLine="0"/>
              <w:rPr>
                <w:rFonts w:cs="Arial"/>
                <w:sz w:val="20"/>
                <w:szCs w:val="20"/>
              </w:rPr>
            </w:pPr>
            <w:r w:rsidRPr="00753FB5">
              <w:rPr>
                <w:rFonts w:cs="Arial"/>
                <w:sz w:val="20"/>
                <w:szCs w:val="20"/>
              </w:rPr>
              <w:t>22</w:t>
            </w:r>
            <w:r w:rsidR="00922A3F" w:rsidRPr="00753FB5">
              <w:rPr>
                <w:rFonts w:cs="Arial"/>
                <w:sz w:val="20"/>
                <w:szCs w:val="20"/>
              </w:rPr>
              <w:t>(1)</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60(2)</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84729B" w:rsidP="007262E7">
            <w:pPr>
              <w:pStyle w:val="Odstavek"/>
              <w:ind w:firstLine="0"/>
              <w:rPr>
                <w:rFonts w:cs="Arial"/>
                <w:color w:val="FF0000"/>
                <w:sz w:val="20"/>
                <w:szCs w:val="20"/>
              </w:rPr>
            </w:pPr>
            <w:r w:rsidRPr="00753FB5">
              <w:rPr>
                <w:rFonts w:cs="Arial"/>
                <w:sz w:val="20"/>
                <w:szCs w:val="20"/>
              </w:rPr>
              <w:t>21(3</w:t>
            </w:r>
            <w:r w:rsidR="00922A3F"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60(3)a</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E1D6C" w:rsidP="007262E7">
            <w:pPr>
              <w:pStyle w:val="Odstavek"/>
              <w:ind w:firstLine="0"/>
              <w:rPr>
                <w:rFonts w:cs="Arial"/>
                <w:color w:val="FF0000"/>
                <w:sz w:val="20"/>
                <w:szCs w:val="20"/>
              </w:rPr>
            </w:pPr>
            <w:r w:rsidRPr="00753FB5">
              <w:rPr>
                <w:rFonts w:cs="Arial"/>
                <w:sz w:val="20"/>
                <w:szCs w:val="20"/>
              </w:rPr>
              <w:t>55</w:t>
            </w:r>
            <w:r w:rsidR="00922A3F" w:rsidRPr="00753FB5">
              <w:rPr>
                <w:rFonts w:cs="Arial"/>
                <w:sz w:val="20"/>
                <w:szCs w:val="20"/>
              </w:rPr>
              <w:t>(1)</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60(3)b</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1A4EBD" w:rsidP="007262E7">
            <w:pPr>
              <w:pStyle w:val="Odstavek"/>
              <w:ind w:firstLine="0"/>
              <w:rPr>
                <w:rFonts w:cs="Arial"/>
                <w:color w:val="FF0000"/>
                <w:sz w:val="20"/>
                <w:szCs w:val="20"/>
              </w:rPr>
            </w:pPr>
            <w:r w:rsidRPr="00753FB5">
              <w:rPr>
                <w:rFonts w:cs="Arial"/>
                <w:sz w:val="20"/>
                <w:szCs w:val="20"/>
              </w:rPr>
              <w:t>26</w:t>
            </w:r>
            <w:r w:rsidR="0084729B" w:rsidRPr="00753FB5">
              <w:rPr>
                <w:rFonts w:cs="Arial"/>
                <w:sz w:val="20"/>
                <w:szCs w:val="20"/>
              </w:rPr>
              <w:t>(4</w:t>
            </w:r>
            <w:r w:rsidR="00922A3F"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60(3)c</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E1D6C" w:rsidP="007262E7">
            <w:pPr>
              <w:pStyle w:val="Odstavek"/>
              <w:ind w:firstLine="0"/>
              <w:rPr>
                <w:rFonts w:cs="Arial"/>
                <w:color w:val="FF0000"/>
                <w:sz w:val="20"/>
                <w:szCs w:val="20"/>
              </w:rPr>
            </w:pPr>
            <w:r w:rsidRPr="00753FB5">
              <w:rPr>
                <w:rFonts w:cs="Arial"/>
                <w:sz w:val="20"/>
                <w:szCs w:val="20"/>
              </w:rPr>
              <w:t>55(3</w:t>
            </w:r>
            <w:r w:rsidR="00922A3F"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60(3)d</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E1D6C" w:rsidP="007262E7">
            <w:pPr>
              <w:pStyle w:val="Odstavek"/>
              <w:ind w:firstLine="0"/>
              <w:rPr>
                <w:rFonts w:cs="Arial"/>
                <w:sz w:val="20"/>
                <w:szCs w:val="20"/>
              </w:rPr>
            </w:pPr>
            <w:r w:rsidRPr="00753FB5">
              <w:rPr>
                <w:rFonts w:cs="Arial"/>
                <w:sz w:val="20"/>
                <w:szCs w:val="20"/>
              </w:rPr>
              <w:t>55</w:t>
            </w:r>
            <w:r w:rsidR="00E4711B" w:rsidRPr="00753FB5">
              <w:rPr>
                <w:rFonts w:cs="Arial"/>
                <w:sz w:val="20"/>
                <w:szCs w:val="20"/>
              </w:rPr>
              <w:t>(4</w:t>
            </w:r>
            <w:r w:rsidR="00922A3F"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60(3)e</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E1D6C" w:rsidP="007262E7">
            <w:pPr>
              <w:pStyle w:val="Odstavek"/>
              <w:ind w:firstLine="0"/>
              <w:rPr>
                <w:rFonts w:cs="Arial"/>
                <w:sz w:val="20"/>
                <w:szCs w:val="20"/>
              </w:rPr>
            </w:pPr>
            <w:r w:rsidRPr="00753FB5">
              <w:rPr>
                <w:rFonts w:cs="Arial"/>
                <w:sz w:val="20"/>
                <w:szCs w:val="20"/>
              </w:rPr>
              <w:t>55</w:t>
            </w:r>
            <w:r w:rsidR="00E4711B" w:rsidRPr="00753FB5">
              <w:rPr>
                <w:rFonts w:cs="Arial"/>
                <w:sz w:val="20"/>
                <w:szCs w:val="20"/>
              </w:rPr>
              <w:t>(5</w:t>
            </w:r>
            <w:r w:rsidR="00922A3F"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60(3)f</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E1D6C" w:rsidP="007262E7">
            <w:pPr>
              <w:pStyle w:val="Odstavek"/>
              <w:ind w:firstLine="0"/>
              <w:rPr>
                <w:rFonts w:cs="Arial"/>
                <w:sz w:val="20"/>
                <w:szCs w:val="20"/>
              </w:rPr>
            </w:pPr>
            <w:r w:rsidRPr="00753FB5">
              <w:rPr>
                <w:rFonts w:cs="Arial"/>
                <w:sz w:val="20"/>
                <w:szCs w:val="20"/>
              </w:rPr>
              <w:t>55</w:t>
            </w:r>
            <w:r w:rsidR="00E4711B" w:rsidRPr="00753FB5">
              <w:rPr>
                <w:rFonts w:cs="Arial"/>
                <w:sz w:val="20"/>
                <w:szCs w:val="20"/>
              </w:rPr>
              <w:t>(6</w:t>
            </w:r>
            <w:r w:rsidR="00922A3F"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61(1)a</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3011BD" w:rsidP="007262E7">
            <w:pPr>
              <w:pStyle w:val="Odstavek"/>
              <w:ind w:firstLine="0"/>
              <w:rPr>
                <w:rFonts w:cs="Arial"/>
                <w:sz w:val="20"/>
                <w:szCs w:val="20"/>
              </w:rPr>
            </w:pPr>
            <w:r w:rsidRPr="00753FB5">
              <w:rPr>
                <w:rFonts w:cs="Arial"/>
                <w:sz w:val="20"/>
                <w:szCs w:val="20"/>
              </w:rPr>
              <w:t>12</w:t>
            </w:r>
            <w:r w:rsidR="00922A3F" w:rsidRPr="00753FB5">
              <w:rPr>
                <w:rFonts w:cs="Arial"/>
                <w:sz w:val="20"/>
                <w:szCs w:val="20"/>
              </w:rPr>
              <w:t>(1)a</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61(1)b</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922A3F" w:rsidRPr="00753FB5" w:rsidRDefault="003011BD" w:rsidP="007262E7">
            <w:pPr>
              <w:pStyle w:val="Odstavek"/>
              <w:ind w:firstLine="0"/>
              <w:rPr>
                <w:rFonts w:cs="Arial"/>
                <w:sz w:val="20"/>
                <w:szCs w:val="20"/>
              </w:rPr>
            </w:pPr>
            <w:r w:rsidRPr="00753FB5">
              <w:rPr>
                <w:rFonts w:cs="Arial"/>
                <w:sz w:val="20"/>
                <w:szCs w:val="20"/>
              </w:rPr>
              <w:t>12</w:t>
            </w:r>
            <w:r w:rsidR="00922A3F" w:rsidRPr="00753FB5">
              <w:rPr>
                <w:rFonts w:cs="Arial"/>
                <w:sz w:val="20"/>
                <w:szCs w:val="20"/>
              </w:rPr>
              <w:t>(1)b</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61(1)c</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3011BD" w:rsidP="007262E7">
            <w:pPr>
              <w:pStyle w:val="Odstavek"/>
              <w:ind w:firstLine="0"/>
              <w:rPr>
                <w:rFonts w:cs="Arial"/>
                <w:sz w:val="20"/>
                <w:szCs w:val="20"/>
              </w:rPr>
            </w:pPr>
            <w:r w:rsidRPr="00753FB5">
              <w:rPr>
                <w:rFonts w:cs="Arial"/>
                <w:sz w:val="20"/>
                <w:szCs w:val="20"/>
              </w:rPr>
              <w:t>12</w:t>
            </w:r>
            <w:r w:rsidR="00922A3F" w:rsidRPr="00753FB5">
              <w:rPr>
                <w:rFonts w:cs="Arial"/>
                <w:sz w:val="20"/>
                <w:szCs w:val="20"/>
              </w:rPr>
              <w:t>(1)c</w:t>
            </w:r>
          </w:p>
        </w:tc>
      </w:tr>
      <w:tr w:rsidR="00B60920" w:rsidRPr="00753FB5" w:rsidTr="006F4B88">
        <w:tc>
          <w:tcPr>
            <w:tcW w:w="3071" w:type="dxa"/>
            <w:shd w:val="clear" w:color="auto" w:fill="auto"/>
          </w:tcPr>
          <w:p w:rsidR="00B60920" w:rsidRPr="00753FB5" w:rsidRDefault="00B60920" w:rsidP="007262E7">
            <w:pPr>
              <w:pStyle w:val="Odstavek"/>
              <w:ind w:firstLine="0"/>
              <w:rPr>
                <w:rFonts w:cs="Arial"/>
                <w:sz w:val="20"/>
                <w:szCs w:val="20"/>
              </w:rPr>
            </w:pPr>
            <w:r w:rsidRPr="00753FB5">
              <w:rPr>
                <w:rFonts w:cs="Arial"/>
                <w:sz w:val="20"/>
                <w:szCs w:val="20"/>
              </w:rPr>
              <w:lastRenderedPageBreak/>
              <w:t>61(1)2odst</w:t>
            </w:r>
          </w:p>
        </w:tc>
        <w:tc>
          <w:tcPr>
            <w:tcW w:w="3071" w:type="dxa"/>
            <w:shd w:val="clear" w:color="auto" w:fill="auto"/>
          </w:tcPr>
          <w:p w:rsidR="00B60920" w:rsidRPr="00753FB5" w:rsidRDefault="00B60920" w:rsidP="007262E7">
            <w:pPr>
              <w:pStyle w:val="Odstavek"/>
              <w:ind w:firstLine="0"/>
              <w:rPr>
                <w:rFonts w:cs="Arial"/>
                <w:sz w:val="20"/>
                <w:szCs w:val="20"/>
              </w:rPr>
            </w:pPr>
          </w:p>
        </w:tc>
        <w:tc>
          <w:tcPr>
            <w:tcW w:w="3071" w:type="dxa"/>
            <w:shd w:val="clear" w:color="auto" w:fill="auto"/>
          </w:tcPr>
          <w:p w:rsidR="00B60920" w:rsidRPr="00753FB5" w:rsidRDefault="003011BD" w:rsidP="007262E7">
            <w:pPr>
              <w:pStyle w:val="Odstavek"/>
              <w:ind w:firstLine="0"/>
              <w:rPr>
                <w:rFonts w:cs="Arial"/>
                <w:sz w:val="20"/>
                <w:szCs w:val="20"/>
              </w:rPr>
            </w:pPr>
            <w:r w:rsidRPr="00753FB5">
              <w:rPr>
                <w:rFonts w:cs="Arial"/>
                <w:sz w:val="20"/>
                <w:szCs w:val="20"/>
              </w:rPr>
              <w:t xml:space="preserve">12(2) </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61(2)</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3011BD" w:rsidP="007262E7">
            <w:pPr>
              <w:pStyle w:val="Odstavek"/>
              <w:ind w:firstLine="0"/>
              <w:rPr>
                <w:rFonts w:cs="Arial"/>
                <w:sz w:val="20"/>
                <w:szCs w:val="20"/>
              </w:rPr>
            </w:pPr>
            <w:r w:rsidRPr="00753FB5">
              <w:rPr>
                <w:rFonts w:cs="Arial"/>
                <w:sz w:val="20"/>
                <w:szCs w:val="20"/>
              </w:rPr>
              <w:t>12</w:t>
            </w:r>
            <w:r w:rsidR="00922A3F" w:rsidRPr="00753FB5">
              <w:rPr>
                <w:rFonts w:cs="Arial"/>
                <w:sz w:val="20"/>
                <w:szCs w:val="20"/>
              </w:rPr>
              <w:t>(3)</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62(1)</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A53D9" w:rsidP="007262E7">
            <w:pPr>
              <w:pStyle w:val="Odstavek"/>
              <w:ind w:firstLine="0"/>
              <w:rPr>
                <w:rFonts w:cs="Arial"/>
                <w:sz w:val="20"/>
                <w:szCs w:val="20"/>
              </w:rPr>
            </w:pPr>
            <w:r w:rsidRPr="00753FB5">
              <w:rPr>
                <w:rFonts w:cs="Arial"/>
                <w:sz w:val="20"/>
                <w:szCs w:val="20"/>
              </w:rPr>
              <w:t>17</w:t>
            </w:r>
            <w:r w:rsidR="00922A3F" w:rsidRPr="00753FB5">
              <w:rPr>
                <w:rFonts w:cs="Arial"/>
                <w:sz w:val="20"/>
                <w:szCs w:val="20"/>
              </w:rPr>
              <w:t>(1)</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62(2)</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A53D9" w:rsidP="007262E7">
            <w:pPr>
              <w:pStyle w:val="Odstavek"/>
              <w:ind w:firstLine="0"/>
              <w:rPr>
                <w:rFonts w:cs="Arial"/>
                <w:sz w:val="20"/>
                <w:szCs w:val="20"/>
              </w:rPr>
            </w:pPr>
            <w:r w:rsidRPr="00753FB5">
              <w:rPr>
                <w:rFonts w:cs="Arial"/>
                <w:sz w:val="20"/>
                <w:szCs w:val="20"/>
              </w:rPr>
              <w:t>17</w:t>
            </w:r>
            <w:r w:rsidR="00922A3F" w:rsidRPr="00753FB5">
              <w:rPr>
                <w:rFonts w:cs="Arial"/>
                <w:sz w:val="20"/>
                <w:szCs w:val="20"/>
              </w:rPr>
              <w:t>(2)</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62(3)</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A53D9" w:rsidP="007262E7">
            <w:pPr>
              <w:pStyle w:val="Odstavek"/>
              <w:ind w:firstLine="0"/>
              <w:rPr>
                <w:rFonts w:cs="Arial"/>
                <w:sz w:val="20"/>
                <w:szCs w:val="20"/>
              </w:rPr>
            </w:pPr>
            <w:r w:rsidRPr="00753FB5">
              <w:rPr>
                <w:rFonts w:cs="Arial"/>
                <w:sz w:val="20"/>
                <w:szCs w:val="20"/>
              </w:rPr>
              <w:t>17</w:t>
            </w:r>
            <w:r w:rsidR="00922A3F" w:rsidRPr="00753FB5">
              <w:rPr>
                <w:rFonts w:cs="Arial"/>
                <w:sz w:val="20"/>
                <w:szCs w:val="20"/>
              </w:rPr>
              <w:t>(3)</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62(4)</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6A53D9" w:rsidP="007262E7">
            <w:pPr>
              <w:pStyle w:val="Odstavek"/>
              <w:ind w:firstLine="0"/>
              <w:rPr>
                <w:rFonts w:cs="Arial"/>
                <w:sz w:val="20"/>
                <w:szCs w:val="20"/>
              </w:rPr>
            </w:pPr>
            <w:r w:rsidRPr="00753FB5">
              <w:rPr>
                <w:rFonts w:cs="Arial"/>
                <w:sz w:val="20"/>
                <w:szCs w:val="20"/>
              </w:rPr>
              <w:t>17(5</w:t>
            </w:r>
            <w:r w:rsidR="00922A3F"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63(a)</w:t>
            </w:r>
          </w:p>
        </w:tc>
        <w:tc>
          <w:tcPr>
            <w:tcW w:w="3071" w:type="dxa"/>
            <w:shd w:val="clear" w:color="auto" w:fill="auto"/>
          </w:tcPr>
          <w:p w:rsidR="007262E7" w:rsidRPr="00753FB5" w:rsidRDefault="00922A3F" w:rsidP="007262E7">
            <w:pPr>
              <w:pStyle w:val="Odstavek"/>
              <w:ind w:firstLine="0"/>
              <w:rPr>
                <w:rFonts w:cs="Arial"/>
                <w:sz w:val="20"/>
                <w:szCs w:val="20"/>
              </w:rPr>
            </w:pPr>
            <w:r w:rsidRPr="00753FB5">
              <w:rPr>
                <w:rFonts w:cs="Arial"/>
                <w:sz w:val="20"/>
                <w:szCs w:val="20"/>
              </w:rPr>
              <w:t>81(1)</w:t>
            </w:r>
          </w:p>
        </w:tc>
        <w:tc>
          <w:tcPr>
            <w:tcW w:w="3071" w:type="dxa"/>
            <w:shd w:val="clear" w:color="auto" w:fill="auto"/>
          </w:tcPr>
          <w:p w:rsidR="007262E7" w:rsidRPr="00753FB5" w:rsidRDefault="00884A2D" w:rsidP="007262E7">
            <w:pPr>
              <w:pStyle w:val="Odstavek"/>
              <w:ind w:firstLine="0"/>
              <w:rPr>
                <w:rFonts w:cs="Arial"/>
                <w:sz w:val="20"/>
                <w:szCs w:val="20"/>
              </w:rPr>
            </w:pPr>
            <w:r w:rsidRPr="00753FB5">
              <w:rPr>
                <w:rFonts w:cs="Arial"/>
                <w:sz w:val="20"/>
                <w:szCs w:val="20"/>
              </w:rPr>
              <w:t>20</w:t>
            </w:r>
            <w:r w:rsidR="00922A3F" w:rsidRPr="00753FB5">
              <w:rPr>
                <w:rFonts w:cs="Arial"/>
                <w:sz w:val="20"/>
                <w:szCs w:val="20"/>
              </w:rPr>
              <w:t>(1,3)</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63(b)</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884A2D" w:rsidP="007262E7">
            <w:pPr>
              <w:pStyle w:val="Odstavek"/>
              <w:ind w:firstLine="0"/>
              <w:rPr>
                <w:rFonts w:cs="Arial"/>
                <w:sz w:val="20"/>
                <w:szCs w:val="20"/>
              </w:rPr>
            </w:pPr>
            <w:r w:rsidRPr="00753FB5">
              <w:rPr>
                <w:rFonts w:cs="Arial"/>
                <w:sz w:val="20"/>
                <w:szCs w:val="20"/>
              </w:rPr>
              <w:t>20</w:t>
            </w:r>
            <w:r w:rsidR="00922A3F" w:rsidRPr="00753FB5">
              <w:rPr>
                <w:rFonts w:cs="Arial"/>
                <w:sz w:val="20"/>
                <w:szCs w:val="20"/>
              </w:rPr>
              <w:t>(4)</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63(c)</w:t>
            </w:r>
          </w:p>
        </w:tc>
        <w:tc>
          <w:tcPr>
            <w:tcW w:w="3071" w:type="dxa"/>
            <w:shd w:val="clear" w:color="auto" w:fill="auto"/>
          </w:tcPr>
          <w:p w:rsidR="007262E7" w:rsidRPr="00753FB5" w:rsidRDefault="00922A3F" w:rsidP="007262E7">
            <w:pPr>
              <w:pStyle w:val="Odstavek"/>
              <w:ind w:firstLine="0"/>
              <w:rPr>
                <w:rFonts w:cs="Arial"/>
                <w:sz w:val="20"/>
                <w:szCs w:val="20"/>
              </w:rPr>
            </w:pPr>
            <w:r w:rsidRPr="00753FB5">
              <w:rPr>
                <w:rFonts w:cs="Arial"/>
                <w:sz w:val="20"/>
                <w:szCs w:val="20"/>
              </w:rPr>
              <w:t>81(2)</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63(d)</w:t>
            </w:r>
          </w:p>
        </w:tc>
        <w:tc>
          <w:tcPr>
            <w:tcW w:w="3071" w:type="dxa"/>
            <w:shd w:val="clear" w:color="auto" w:fill="auto"/>
          </w:tcPr>
          <w:p w:rsidR="007262E7" w:rsidRPr="00753FB5" w:rsidRDefault="00922A3F" w:rsidP="007262E7">
            <w:pPr>
              <w:pStyle w:val="Odstavek"/>
              <w:ind w:firstLine="0"/>
              <w:rPr>
                <w:rFonts w:cs="Arial"/>
                <w:sz w:val="20"/>
                <w:szCs w:val="20"/>
              </w:rPr>
            </w:pPr>
            <w:r w:rsidRPr="00753FB5">
              <w:rPr>
                <w:rFonts w:cs="Arial"/>
                <w:sz w:val="20"/>
                <w:szCs w:val="20"/>
              </w:rPr>
              <w:t>81(3)</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63(e)i</w:t>
            </w:r>
          </w:p>
        </w:tc>
        <w:tc>
          <w:tcPr>
            <w:tcW w:w="3071" w:type="dxa"/>
            <w:shd w:val="clear" w:color="auto" w:fill="auto"/>
          </w:tcPr>
          <w:p w:rsidR="007262E7" w:rsidRPr="00753FB5" w:rsidRDefault="00922A3F" w:rsidP="007262E7">
            <w:pPr>
              <w:pStyle w:val="Odstavek"/>
              <w:ind w:firstLine="0"/>
              <w:rPr>
                <w:rFonts w:cs="Arial"/>
                <w:sz w:val="20"/>
                <w:szCs w:val="20"/>
              </w:rPr>
            </w:pPr>
            <w:r w:rsidRPr="00753FB5">
              <w:rPr>
                <w:rFonts w:cs="Arial"/>
                <w:sz w:val="20"/>
                <w:szCs w:val="20"/>
              </w:rPr>
              <w:t>81(4)</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63(e)</w:t>
            </w:r>
            <w:proofErr w:type="spellStart"/>
            <w:r w:rsidRPr="00753FB5">
              <w:rPr>
                <w:rFonts w:cs="Arial"/>
                <w:sz w:val="20"/>
                <w:szCs w:val="20"/>
              </w:rPr>
              <w:t>ii</w:t>
            </w:r>
            <w:proofErr w:type="spellEnd"/>
          </w:p>
        </w:tc>
        <w:tc>
          <w:tcPr>
            <w:tcW w:w="3071" w:type="dxa"/>
            <w:shd w:val="clear" w:color="auto" w:fill="auto"/>
          </w:tcPr>
          <w:p w:rsidR="007262E7" w:rsidRPr="00753FB5" w:rsidRDefault="00922A3F" w:rsidP="007262E7">
            <w:pPr>
              <w:pStyle w:val="Odstavek"/>
              <w:ind w:firstLine="0"/>
              <w:rPr>
                <w:rFonts w:cs="Arial"/>
                <w:sz w:val="20"/>
                <w:szCs w:val="20"/>
              </w:rPr>
            </w:pPr>
            <w:r w:rsidRPr="00753FB5">
              <w:rPr>
                <w:rFonts w:cs="Arial"/>
                <w:sz w:val="20"/>
                <w:szCs w:val="20"/>
              </w:rPr>
              <w:t>81(5)</w:t>
            </w:r>
          </w:p>
        </w:tc>
        <w:tc>
          <w:tcPr>
            <w:tcW w:w="3071" w:type="dxa"/>
            <w:shd w:val="clear" w:color="auto" w:fill="auto"/>
          </w:tcPr>
          <w:p w:rsidR="007262E7" w:rsidRPr="00753FB5" w:rsidRDefault="007262E7" w:rsidP="007262E7">
            <w:pPr>
              <w:pStyle w:val="Odstavek"/>
              <w:ind w:firstLine="0"/>
              <w:rPr>
                <w:rFonts w:cs="Arial"/>
                <w:color w:val="FF0000"/>
                <w:sz w:val="20"/>
                <w:szCs w:val="20"/>
              </w:rPr>
            </w:pP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63(f)</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884A2D" w:rsidP="007262E7">
            <w:pPr>
              <w:pStyle w:val="Odstavek"/>
              <w:ind w:firstLine="0"/>
              <w:rPr>
                <w:rFonts w:cs="Arial"/>
                <w:color w:val="FF0000"/>
                <w:sz w:val="20"/>
                <w:szCs w:val="20"/>
              </w:rPr>
            </w:pPr>
            <w:r w:rsidRPr="00753FB5">
              <w:rPr>
                <w:rFonts w:cs="Arial"/>
                <w:sz w:val="20"/>
                <w:szCs w:val="20"/>
              </w:rPr>
              <w:t>20</w:t>
            </w:r>
            <w:r w:rsidR="00E4711B" w:rsidRPr="00753FB5">
              <w:rPr>
                <w:rFonts w:cs="Arial"/>
                <w:sz w:val="20"/>
                <w:szCs w:val="20"/>
              </w:rPr>
              <w:t>(5</w:t>
            </w:r>
            <w:r w:rsidR="00922A3F" w:rsidRPr="00753FB5">
              <w:rPr>
                <w:rFonts w:cs="Arial"/>
                <w:sz w:val="20"/>
                <w:szCs w:val="20"/>
              </w:rPr>
              <w:t>)</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r w:rsidRPr="00753FB5">
              <w:rPr>
                <w:rFonts w:cs="Arial"/>
                <w:sz w:val="20"/>
                <w:szCs w:val="20"/>
              </w:rPr>
              <w:t>64</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7C0440" w:rsidP="007262E7">
            <w:pPr>
              <w:pStyle w:val="Odstavek"/>
              <w:ind w:firstLine="0"/>
              <w:rPr>
                <w:rFonts w:cs="Arial"/>
                <w:color w:val="FF0000"/>
                <w:sz w:val="20"/>
                <w:szCs w:val="20"/>
              </w:rPr>
            </w:pPr>
            <w:r w:rsidRPr="00753FB5">
              <w:rPr>
                <w:rFonts w:cs="Arial"/>
                <w:sz w:val="20"/>
                <w:szCs w:val="20"/>
              </w:rPr>
              <w:t>65</w:t>
            </w:r>
          </w:p>
        </w:tc>
      </w:tr>
      <w:tr w:rsidR="00922A3F" w:rsidRPr="00753FB5" w:rsidTr="006F4B88">
        <w:tc>
          <w:tcPr>
            <w:tcW w:w="3071" w:type="dxa"/>
            <w:shd w:val="clear" w:color="auto" w:fill="auto"/>
          </w:tcPr>
          <w:p w:rsidR="00922A3F" w:rsidRPr="00753FB5" w:rsidRDefault="00922A3F" w:rsidP="007262E7">
            <w:pPr>
              <w:pStyle w:val="Odstavek"/>
              <w:ind w:firstLine="0"/>
              <w:rPr>
                <w:rFonts w:cs="Arial"/>
                <w:sz w:val="20"/>
                <w:szCs w:val="20"/>
              </w:rPr>
            </w:pPr>
            <w:r w:rsidRPr="00753FB5">
              <w:rPr>
                <w:rFonts w:cs="Arial"/>
                <w:sz w:val="20"/>
                <w:szCs w:val="20"/>
              </w:rPr>
              <w:t>78.2</w:t>
            </w:r>
          </w:p>
        </w:tc>
        <w:tc>
          <w:tcPr>
            <w:tcW w:w="3071" w:type="dxa"/>
            <w:shd w:val="clear" w:color="auto" w:fill="auto"/>
          </w:tcPr>
          <w:p w:rsidR="00922A3F" w:rsidRPr="00753FB5" w:rsidRDefault="00922A3F" w:rsidP="007262E7">
            <w:pPr>
              <w:pStyle w:val="Odstavek"/>
              <w:ind w:firstLine="0"/>
              <w:rPr>
                <w:rFonts w:cs="Arial"/>
                <w:sz w:val="20"/>
                <w:szCs w:val="20"/>
              </w:rPr>
            </w:pPr>
            <w:r w:rsidRPr="00753FB5">
              <w:rPr>
                <w:rFonts w:cs="Arial"/>
                <w:sz w:val="20"/>
                <w:szCs w:val="20"/>
              </w:rPr>
              <w:t>77(1)</w:t>
            </w:r>
          </w:p>
        </w:tc>
        <w:tc>
          <w:tcPr>
            <w:tcW w:w="3071" w:type="dxa"/>
            <w:shd w:val="clear" w:color="auto" w:fill="auto"/>
          </w:tcPr>
          <w:p w:rsidR="00922A3F" w:rsidRPr="00753FB5" w:rsidRDefault="00922A3F" w:rsidP="007262E7">
            <w:pPr>
              <w:pStyle w:val="Odstavek"/>
              <w:ind w:firstLine="0"/>
              <w:rPr>
                <w:rFonts w:cs="Arial"/>
                <w:color w:val="FF0000"/>
                <w:sz w:val="20"/>
                <w:szCs w:val="20"/>
              </w:rPr>
            </w:pPr>
          </w:p>
        </w:tc>
      </w:tr>
      <w:tr w:rsidR="00922A3F" w:rsidRPr="00753FB5" w:rsidTr="006F4B88">
        <w:tc>
          <w:tcPr>
            <w:tcW w:w="3071" w:type="dxa"/>
            <w:shd w:val="clear" w:color="auto" w:fill="auto"/>
          </w:tcPr>
          <w:p w:rsidR="00922A3F" w:rsidRPr="00753FB5" w:rsidRDefault="00922A3F" w:rsidP="007262E7">
            <w:pPr>
              <w:pStyle w:val="Odstavek"/>
              <w:ind w:firstLine="0"/>
              <w:rPr>
                <w:rFonts w:cs="Arial"/>
                <w:sz w:val="20"/>
                <w:szCs w:val="20"/>
              </w:rPr>
            </w:pPr>
            <w:r w:rsidRPr="00753FB5">
              <w:rPr>
                <w:rFonts w:cs="Arial"/>
                <w:sz w:val="20"/>
                <w:szCs w:val="20"/>
              </w:rPr>
              <w:t>83</w:t>
            </w:r>
            <w:r w:rsidR="00CD2748" w:rsidRPr="00753FB5">
              <w:rPr>
                <w:rFonts w:cs="Arial"/>
                <w:sz w:val="20"/>
                <w:szCs w:val="20"/>
              </w:rPr>
              <w:t>(1)</w:t>
            </w:r>
          </w:p>
        </w:tc>
        <w:tc>
          <w:tcPr>
            <w:tcW w:w="3071" w:type="dxa"/>
            <w:shd w:val="clear" w:color="auto" w:fill="auto"/>
          </w:tcPr>
          <w:p w:rsidR="00922A3F" w:rsidRPr="00753FB5" w:rsidRDefault="00437541" w:rsidP="007262E7">
            <w:pPr>
              <w:pStyle w:val="Odstavek"/>
              <w:ind w:firstLine="0"/>
              <w:rPr>
                <w:rFonts w:cs="Arial"/>
                <w:sz w:val="20"/>
                <w:szCs w:val="20"/>
              </w:rPr>
            </w:pPr>
            <w:r w:rsidRPr="00753FB5">
              <w:rPr>
                <w:rFonts w:cs="Arial"/>
                <w:sz w:val="20"/>
                <w:szCs w:val="20"/>
              </w:rPr>
              <w:t xml:space="preserve">32(1), </w:t>
            </w:r>
            <w:r w:rsidR="00CD2748" w:rsidRPr="00753FB5">
              <w:rPr>
                <w:rFonts w:cs="Arial"/>
                <w:sz w:val="20"/>
                <w:szCs w:val="20"/>
              </w:rPr>
              <w:t>75(4) ,</w:t>
            </w:r>
            <w:r w:rsidR="00922A3F" w:rsidRPr="00753FB5">
              <w:rPr>
                <w:rFonts w:cs="Arial"/>
                <w:sz w:val="20"/>
                <w:szCs w:val="20"/>
              </w:rPr>
              <w:t>77(</w:t>
            </w:r>
            <w:r w:rsidR="00CD2748" w:rsidRPr="00753FB5">
              <w:rPr>
                <w:rFonts w:cs="Arial"/>
                <w:sz w:val="20"/>
                <w:szCs w:val="20"/>
              </w:rPr>
              <w:t>1,</w:t>
            </w:r>
            <w:r w:rsidR="00C9004D" w:rsidRPr="00753FB5">
              <w:rPr>
                <w:rFonts w:cs="Arial"/>
                <w:sz w:val="20"/>
                <w:szCs w:val="20"/>
              </w:rPr>
              <w:t>2)</w:t>
            </w:r>
          </w:p>
        </w:tc>
        <w:tc>
          <w:tcPr>
            <w:tcW w:w="3071" w:type="dxa"/>
            <w:shd w:val="clear" w:color="auto" w:fill="auto"/>
          </w:tcPr>
          <w:p w:rsidR="00922A3F" w:rsidRPr="00753FB5" w:rsidRDefault="00922A3F" w:rsidP="007262E7">
            <w:pPr>
              <w:pStyle w:val="Odstavek"/>
              <w:ind w:firstLine="0"/>
              <w:rPr>
                <w:rFonts w:cs="Arial"/>
                <w:color w:val="FF0000"/>
                <w:sz w:val="20"/>
                <w:szCs w:val="20"/>
              </w:rPr>
            </w:pPr>
          </w:p>
        </w:tc>
      </w:tr>
      <w:tr w:rsidR="00CD2748" w:rsidRPr="00753FB5" w:rsidTr="006F4B88">
        <w:tc>
          <w:tcPr>
            <w:tcW w:w="3071" w:type="dxa"/>
            <w:shd w:val="clear" w:color="auto" w:fill="auto"/>
          </w:tcPr>
          <w:p w:rsidR="00CD2748" w:rsidRPr="00753FB5" w:rsidRDefault="00CD2748" w:rsidP="007262E7">
            <w:pPr>
              <w:pStyle w:val="Odstavek"/>
              <w:ind w:firstLine="0"/>
              <w:rPr>
                <w:rFonts w:cs="Arial"/>
                <w:sz w:val="20"/>
                <w:szCs w:val="20"/>
              </w:rPr>
            </w:pPr>
            <w:r w:rsidRPr="00753FB5">
              <w:rPr>
                <w:rFonts w:cs="Arial"/>
                <w:sz w:val="20"/>
                <w:szCs w:val="20"/>
              </w:rPr>
              <w:t>83(2)</w:t>
            </w:r>
          </w:p>
        </w:tc>
        <w:tc>
          <w:tcPr>
            <w:tcW w:w="3071" w:type="dxa"/>
            <w:shd w:val="clear" w:color="auto" w:fill="auto"/>
          </w:tcPr>
          <w:p w:rsidR="00CD2748" w:rsidRPr="00753FB5" w:rsidRDefault="00CD2748" w:rsidP="007262E7">
            <w:pPr>
              <w:pStyle w:val="Odstavek"/>
              <w:ind w:firstLine="0"/>
              <w:rPr>
                <w:rFonts w:cs="Arial"/>
                <w:sz w:val="20"/>
                <w:szCs w:val="20"/>
              </w:rPr>
            </w:pPr>
          </w:p>
        </w:tc>
        <w:tc>
          <w:tcPr>
            <w:tcW w:w="3071" w:type="dxa"/>
            <w:shd w:val="clear" w:color="auto" w:fill="auto"/>
          </w:tcPr>
          <w:p w:rsidR="00CD2748" w:rsidRPr="00753FB5" w:rsidRDefault="00677485" w:rsidP="007262E7">
            <w:pPr>
              <w:pStyle w:val="Odstavek"/>
              <w:ind w:firstLine="0"/>
              <w:rPr>
                <w:rFonts w:cs="Arial"/>
                <w:sz w:val="20"/>
                <w:szCs w:val="20"/>
              </w:rPr>
            </w:pPr>
            <w:r w:rsidRPr="00753FB5">
              <w:rPr>
                <w:rFonts w:cs="Arial"/>
                <w:sz w:val="20"/>
                <w:szCs w:val="20"/>
              </w:rPr>
              <w:t>10(1)</w:t>
            </w:r>
          </w:p>
        </w:tc>
      </w:tr>
      <w:tr w:rsidR="00CD2748" w:rsidRPr="00753FB5" w:rsidTr="006F4B88">
        <w:tc>
          <w:tcPr>
            <w:tcW w:w="3071" w:type="dxa"/>
            <w:shd w:val="clear" w:color="auto" w:fill="auto"/>
          </w:tcPr>
          <w:p w:rsidR="00CD2748" w:rsidRPr="00753FB5" w:rsidRDefault="00CD2748" w:rsidP="007262E7">
            <w:pPr>
              <w:pStyle w:val="Odstavek"/>
              <w:ind w:firstLine="0"/>
              <w:rPr>
                <w:rFonts w:cs="Arial"/>
                <w:sz w:val="20"/>
                <w:szCs w:val="20"/>
              </w:rPr>
            </w:pPr>
            <w:r w:rsidRPr="00753FB5">
              <w:rPr>
                <w:rFonts w:cs="Arial"/>
                <w:sz w:val="20"/>
                <w:szCs w:val="20"/>
              </w:rPr>
              <w:t>83(2)(a)</w:t>
            </w:r>
          </w:p>
        </w:tc>
        <w:tc>
          <w:tcPr>
            <w:tcW w:w="3071" w:type="dxa"/>
            <w:shd w:val="clear" w:color="auto" w:fill="auto"/>
          </w:tcPr>
          <w:p w:rsidR="00CD2748" w:rsidRPr="00753FB5" w:rsidRDefault="00CD2748" w:rsidP="007262E7">
            <w:pPr>
              <w:pStyle w:val="Odstavek"/>
              <w:ind w:firstLine="0"/>
              <w:rPr>
                <w:rFonts w:cs="Arial"/>
                <w:sz w:val="20"/>
                <w:szCs w:val="20"/>
              </w:rPr>
            </w:pPr>
          </w:p>
        </w:tc>
        <w:tc>
          <w:tcPr>
            <w:tcW w:w="3071" w:type="dxa"/>
            <w:shd w:val="clear" w:color="auto" w:fill="auto"/>
          </w:tcPr>
          <w:p w:rsidR="00CD2748" w:rsidRPr="00753FB5" w:rsidRDefault="00677485" w:rsidP="007262E7">
            <w:pPr>
              <w:pStyle w:val="Odstavek"/>
              <w:ind w:firstLine="0"/>
              <w:rPr>
                <w:rFonts w:cs="Arial"/>
                <w:sz w:val="20"/>
                <w:szCs w:val="20"/>
              </w:rPr>
            </w:pPr>
            <w:r w:rsidRPr="00753FB5">
              <w:rPr>
                <w:rFonts w:cs="Arial"/>
                <w:sz w:val="20"/>
                <w:szCs w:val="20"/>
              </w:rPr>
              <w:t>10</w:t>
            </w:r>
            <w:r w:rsidR="00E4711B" w:rsidRPr="00753FB5">
              <w:rPr>
                <w:rFonts w:cs="Arial"/>
                <w:sz w:val="20"/>
                <w:szCs w:val="20"/>
              </w:rPr>
              <w:t>(1)a</w:t>
            </w:r>
          </w:p>
        </w:tc>
      </w:tr>
      <w:tr w:rsidR="00CD2748" w:rsidRPr="00753FB5" w:rsidTr="006F4B88">
        <w:tc>
          <w:tcPr>
            <w:tcW w:w="3071" w:type="dxa"/>
            <w:shd w:val="clear" w:color="auto" w:fill="auto"/>
          </w:tcPr>
          <w:p w:rsidR="00CD2748" w:rsidRPr="00753FB5" w:rsidRDefault="00CD2748" w:rsidP="007262E7">
            <w:pPr>
              <w:pStyle w:val="Odstavek"/>
              <w:ind w:firstLine="0"/>
              <w:rPr>
                <w:rFonts w:cs="Arial"/>
                <w:sz w:val="20"/>
                <w:szCs w:val="20"/>
              </w:rPr>
            </w:pPr>
            <w:r w:rsidRPr="00753FB5">
              <w:rPr>
                <w:rFonts w:cs="Arial"/>
                <w:sz w:val="20"/>
                <w:szCs w:val="20"/>
              </w:rPr>
              <w:t>83(2)(b)</w:t>
            </w:r>
          </w:p>
        </w:tc>
        <w:tc>
          <w:tcPr>
            <w:tcW w:w="3071" w:type="dxa"/>
            <w:shd w:val="clear" w:color="auto" w:fill="auto"/>
          </w:tcPr>
          <w:p w:rsidR="00CD2748" w:rsidRPr="00753FB5" w:rsidRDefault="00CD2748" w:rsidP="007262E7">
            <w:pPr>
              <w:pStyle w:val="Odstavek"/>
              <w:ind w:firstLine="0"/>
              <w:rPr>
                <w:rFonts w:cs="Arial"/>
                <w:sz w:val="20"/>
                <w:szCs w:val="20"/>
              </w:rPr>
            </w:pPr>
          </w:p>
        </w:tc>
        <w:tc>
          <w:tcPr>
            <w:tcW w:w="3071" w:type="dxa"/>
            <w:shd w:val="clear" w:color="auto" w:fill="auto"/>
          </w:tcPr>
          <w:p w:rsidR="00CD2748" w:rsidRPr="00753FB5" w:rsidRDefault="00677485" w:rsidP="007262E7">
            <w:pPr>
              <w:pStyle w:val="Odstavek"/>
              <w:ind w:firstLine="0"/>
              <w:rPr>
                <w:rFonts w:cs="Arial"/>
                <w:sz w:val="20"/>
                <w:szCs w:val="20"/>
              </w:rPr>
            </w:pPr>
            <w:r w:rsidRPr="00753FB5">
              <w:rPr>
                <w:rFonts w:cs="Arial"/>
                <w:sz w:val="20"/>
                <w:szCs w:val="20"/>
              </w:rPr>
              <w:t>10</w:t>
            </w:r>
            <w:r w:rsidR="00E4711B" w:rsidRPr="00753FB5">
              <w:rPr>
                <w:rFonts w:cs="Arial"/>
                <w:sz w:val="20"/>
                <w:szCs w:val="20"/>
              </w:rPr>
              <w:t>(1)b</w:t>
            </w:r>
          </w:p>
        </w:tc>
      </w:tr>
      <w:tr w:rsidR="00CD2748" w:rsidRPr="00753FB5" w:rsidTr="006F4B88">
        <w:tc>
          <w:tcPr>
            <w:tcW w:w="3071" w:type="dxa"/>
            <w:shd w:val="clear" w:color="auto" w:fill="auto"/>
          </w:tcPr>
          <w:p w:rsidR="00CD2748" w:rsidRPr="00753FB5" w:rsidRDefault="00CD2748" w:rsidP="007262E7">
            <w:pPr>
              <w:pStyle w:val="Odstavek"/>
              <w:ind w:firstLine="0"/>
              <w:rPr>
                <w:rFonts w:cs="Arial"/>
                <w:sz w:val="20"/>
                <w:szCs w:val="20"/>
              </w:rPr>
            </w:pPr>
            <w:r w:rsidRPr="00753FB5">
              <w:rPr>
                <w:rFonts w:cs="Arial"/>
                <w:sz w:val="20"/>
                <w:szCs w:val="20"/>
              </w:rPr>
              <w:t>83(2)(c)</w:t>
            </w:r>
          </w:p>
        </w:tc>
        <w:tc>
          <w:tcPr>
            <w:tcW w:w="3071" w:type="dxa"/>
            <w:shd w:val="clear" w:color="auto" w:fill="auto"/>
          </w:tcPr>
          <w:p w:rsidR="00CD2748" w:rsidRPr="00753FB5" w:rsidRDefault="00CD2748" w:rsidP="007262E7">
            <w:pPr>
              <w:pStyle w:val="Odstavek"/>
              <w:ind w:firstLine="0"/>
              <w:rPr>
                <w:rFonts w:cs="Arial"/>
                <w:sz w:val="20"/>
                <w:szCs w:val="20"/>
              </w:rPr>
            </w:pPr>
          </w:p>
        </w:tc>
        <w:tc>
          <w:tcPr>
            <w:tcW w:w="3071" w:type="dxa"/>
            <w:shd w:val="clear" w:color="auto" w:fill="auto"/>
          </w:tcPr>
          <w:p w:rsidR="00E4711B" w:rsidRPr="00753FB5" w:rsidRDefault="00677485" w:rsidP="007262E7">
            <w:pPr>
              <w:pStyle w:val="Odstavek"/>
              <w:ind w:firstLine="0"/>
              <w:rPr>
                <w:rFonts w:cs="Arial"/>
                <w:sz w:val="20"/>
                <w:szCs w:val="20"/>
              </w:rPr>
            </w:pPr>
            <w:r w:rsidRPr="00753FB5">
              <w:rPr>
                <w:rFonts w:cs="Arial"/>
                <w:sz w:val="20"/>
                <w:szCs w:val="20"/>
              </w:rPr>
              <w:t>10</w:t>
            </w:r>
            <w:r w:rsidR="00E4711B" w:rsidRPr="00753FB5">
              <w:rPr>
                <w:rFonts w:cs="Arial"/>
                <w:sz w:val="20"/>
                <w:szCs w:val="20"/>
              </w:rPr>
              <w:t>(1)c</w:t>
            </w:r>
          </w:p>
        </w:tc>
      </w:tr>
      <w:tr w:rsidR="00CD2748" w:rsidRPr="00753FB5" w:rsidTr="006F4B88">
        <w:tc>
          <w:tcPr>
            <w:tcW w:w="3071" w:type="dxa"/>
            <w:shd w:val="clear" w:color="auto" w:fill="auto"/>
          </w:tcPr>
          <w:p w:rsidR="00CD2748" w:rsidRPr="00753FB5" w:rsidRDefault="00CD2748" w:rsidP="007262E7">
            <w:pPr>
              <w:pStyle w:val="Odstavek"/>
              <w:ind w:firstLine="0"/>
              <w:rPr>
                <w:rFonts w:cs="Arial"/>
                <w:sz w:val="20"/>
                <w:szCs w:val="20"/>
              </w:rPr>
            </w:pPr>
            <w:r w:rsidRPr="00753FB5">
              <w:rPr>
                <w:rFonts w:cs="Arial"/>
                <w:sz w:val="20"/>
                <w:szCs w:val="20"/>
              </w:rPr>
              <w:t>83(2)(d)</w:t>
            </w:r>
          </w:p>
        </w:tc>
        <w:tc>
          <w:tcPr>
            <w:tcW w:w="3071" w:type="dxa"/>
            <w:shd w:val="clear" w:color="auto" w:fill="auto"/>
          </w:tcPr>
          <w:p w:rsidR="00CD2748" w:rsidRPr="00753FB5" w:rsidRDefault="00CD2748" w:rsidP="007262E7">
            <w:pPr>
              <w:pStyle w:val="Odstavek"/>
              <w:ind w:firstLine="0"/>
              <w:rPr>
                <w:rFonts w:cs="Arial"/>
                <w:sz w:val="20"/>
                <w:szCs w:val="20"/>
              </w:rPr>
            </w:pPr>
          </w:p>
        </w:tc>
        <w:tc>
          <w:tcPr>
            <w:tcW w:w="3071" w:type="dxa"/>
            <w:shd w:val="clear" w:color="auto" w:fill="auto"/>
          </w:tcPr>
          <w:p w:rsidR="00CD2748" w:rsidRPr="00753FB5" w:rsidRDefault="00677485" w:rsidP="007262E7">
            <w:pPr>
              <w:pStyle w:val="Odstavek"/>
              <w:ind w:firstLine="0"/>
              <w:rPr>
                <w:rFonts w:cs="Arial"/>
                <w:sz w:val="20"/>
                <w:szCs w:val="20"/>
              </w:rPr>
            </w:pPr>
            <w:r w:rsidRPr="00753FB5">
              <w:rPr>
                <w:rFonts w:cs="Arial"/>
                <w:sz w:val="20"/>
                <w:szCs w:val="20"/>
              </w:rPr>
              <w:t>10(1)č</w:t>
            </w:r>
          </w:p>
        </w:tc>
      </w:tr>
      <w:tr w:rsidR="00CD2748" w:rsidRPr="00753FB5" w:rsidTr="006F4B88">
        <w:tc>
          <w:tcPr>
            <w:tcW w:w="3071" w:type="dxa"/>
            <w:shd w:val="clear" w:color="auto" w:fill="auto"/>
          </w:tcPr>
          <w:p w:rsidR="00CD2748" w:rsidRPr="00753FB5" w:rsidRDefault="00CD2748" w:rsidP="007262E7">
            <w:pPr>
              <w:pStyle w:val="Odstavek"/>
              <w:ind w:firstLine="0"/>
              <w:rPr>
                <w:rFonts w:cs="Arial"/>
                <w:sz w:val="20"/>
                <w:szCs w:val="20"/>
              </w:rPr>
            </w:pPr>
            <w:r w:rsidRPr="00753FB5">
              <w:rPr>
                <w:rFonts w:cs="Arial"/>
                <w:sz w:val="20"/>
                <w:szCs w:val="20"/>
              </w:rPr>
              <w:t>83(2)(e)</w:t>
            </w:r>
          </w:p>
        </w:tc>
        <w:tc>
          <w:tcPr>
            <w:tcW w:w="3071" w:type="dxa"/>
            <w:shd w:val="clear" w:color="auto" w:fill="auto"/>
          </w:tcPr>
          <w:p w:rsidR="00CD2748" w:rsidRPr="00753FB5" w:rsidRDefault="00CD2748" w:rsidP="007262E7">
            <w:pPr>
              <w:pStyle w:val="Odstavek"/>
              <w:ind w:firstLine="0"/>
              <w:rPr>
                <w:rFonts w:cs="Arial"/>
                <w:sz w:val="20"/>
                <w:szCs w:val="20"/>
              </w:rPr>
            </w:pPr>
          </w:p>
        </w:tc>
        <w:tc>
          <w:tcPr>
            <w:tcW w:w="3071" w:type="dxa"/>
            <w:shd w:val="clear" w:color="auto" w:fill="auto"/>
          </w:tcPr>
          <w:p w:rsidR="00CD2748" w:rsidRPr="00753FB5" w:rsidRDefault="00677485" w:rsidP="007262E7">
            <w:pPr>
              <w:pStyle w:val="Odstavek"/>
              <w:ind w:firstLine="0"/>
              <w:rPr>
                <w:rFonts w:cs="Arial"/>
                <w:sz w:val="20"/>
                <w:szCs w:val="20"/>
              </w:rPr>
            </w:pPr>
            <w:r w:rsidRPr="00753FB5">
              <w:rPr>
                <w:rFonts w:cs="Arial"/>
                <w:sz w:val="20"/>
                <w:szCs w:val="20"/>
              </w:rPr>
              <w:t>10(1)d</w:t>
            </w:r>
          </w:p>
        </w:tc>
      </w:tr>
      <w:tr w:rsidR="00CD2748" w:rsidRPr="00753FB5" w:rsidTr="006F4B88">
        <w:tc>
          <w:tcPr>
            <w:tcW w:w="3071" w:type="dxa"/>
            <w:shd w:val="clear" w:color="auto" w:fill="auto"/>
          </w:tcPr>
          <w:p w:rsidR="00CD2748" w:rsidRPr="00753FB5" w:rsidRDefault="00CD2748" w:rsidP="007262E7">
            <w:pPr>
              <w:pStyle w:val="Odstavek"/>
              <w:ind w:firstLine="0"/>
              <w:rPr>
                <w:rFonts w:cs="Arial"/>
                <w:sz w:val="20"/>
                <w:szCs w:val="20"/>
              </w:rPr>
            </w:pPr>
            <w:r w:rsidRPr="00753FB5">
              <w:rPr>
                <w:rFonts w:cs="Arial"/>
                <w:sz w:val="20"/>
                <w:szCs w:val="20"/>
              </w:rPr>
              <w:t>83(2)(f)</w:t>
            </w:r>
          </w:p>
        </w:tc>
        <w:tc>
          <w:tcPr>
            <w:tcW w:w="3071" w:type="dxa"/>
            <w:shd w:val="clear" w:color="auto" w:fill="auto"/>
          </w:tcPr>
          <w:p w:rsidR="00CD2748" w:rsidRPr="00753FB5" w:rsidRDefault="00CD2748" w:rsidP="007262E7">
            <w:pPr>
              <w:pStyle w:val="Odstavek"/>
              <w:ind w:firstLine="0"/>
              <w:rPr>
                <w:rFonts w:cs="Arial"/>
                <w:sz w:val="20"/>
                <w:szCs w:val="20"/>
              </w:rPr>
            </w:pPr>
          </w:p>
        </w:tc>
        <w:tc>
          <w:tcPr>
            <w:tcW w:w="3071" w:type="dxa"/>
            <w:shd w:val="clear" w:color="auto" w:fill="auto"/>
          </w:tcPr>
          <w:p w:rsidR="00CD2748" w:rsidRPr="00753FB5" w:rsidRDefault="00677485" w:rsidP="007262E7">
            <w:pPr>
              <w:pStyle w:val="Odstavek"/>
              <w:ind w:firstLine="0"/>
              <w:rPr>
                <w:rFonts w:cs="Arial"/>
                <w:sz w:val="20"/>
                <w:szCs w:val="20"/>
              </w:rPr>
            </w:pPr>
            <w:r w:rsidRPr="00753FB5">
              <w:rPr>
                <w:rFonts w:cs="Arial"/>
                <w:sz w:val="20"/>
                <w:szCs w:val="20"/>
              </w:rPr>
              <w:t>10(1)e</w:t>
            </w:r>
          </w:p>
        </w:tc>
      </w:tr>
      <w:tr w:rsidR="00CD2748" w:rsidRPr="00753FB5" w:rsidTr="006F4B88">
        <w:tc>
          <w:tcPr>
            <w:tcW w:w="3071" w:type="dxa"/>
            <w:shd w:val="clear" w:color="auto" w:fill="auto"/>
          </w:tcPr>
          <w:p w:rsidR="00CD2748" w:rsidRPr="00753FB5" w:rsidRDefault="00CD2748" w:rsidP="007262E7">
            <w:pPr>
              <w:pStyle w:val="Odstavek"/>
              <w:ind w:firstLine="0"/>
              <w:rPr>
                <w:rFonts w:cs="Arial"/>
                <w:sz w:val="20"/>
                <w:szCs w:val="20"/>
              </w:rPr>
            </w:pPr>
            <w:r w:rsidRPr="00753FB5">
              <w:rPr>
                <w:rFonts w:cs="Arial"/>
                <w:sz w:val="20"/>
                <w:szCs w:val="20"/>
              </w:rPr>
              <w:t>83(2)(g)</w:t>
            </w:r>
          </w:p>
        </w:tc>
        <w:tc>
          <w:tcPr>
            <w:tcW w:w="3071" w:type="dxa"/>
            <w:shd w:val="clear" w:color="auto" w:fill="auto"/>
          </w:tcPr>
          <w:p w:rsidR="00CD2748" w:rsidRPr="00753FB5" w:rsidRDefault="00CD2748" w:rsidP="007262E7">
            <w:pPr>
              <w:pStyle w:val="Odstavek"/>
              <w:ind w:firstLine="0"/>
              <w:rPr>
                <w:rFonts w:cs="Arial"/>
                <w:sz w:val="20"/>
                <w:szCs w:val="20"/>
              </w:rPr>
            </w:pPr>
          </w:p>
        </w:tc>
        <w:tc>
          <w:tcPr>
            <w:tcW w:w="3071" w:type="dxa"/>
            <w:shd w:val="clear" w:color="auto" w:fill="auto"/>
          </w:tcPr>
          <w:p w:rsidR="00CD2748" w:rsidRPr="00753FB5" w:rsidRDefault="00677485" w:rsidP="007262E7">
            <w:pPr>
              <w:pStyle w:val="Odstavek"/>
              <w:ind w:firstLine="0"/>
              <w:rPr>
                <w:rFonts w:cs="Arial"/>
                <w:sz w:val="20"/>
                <w:szCs w:val="20"/>
              </w:rPr>
            </w:pPr>
            <w:r w:rsidRPr="00753FB5">
              <w:rPr>
                <w:rFonts w:cs="Arial"/>
                <w:sz w:val="20"/>
                <w:szCs w:val="20"/>
              </w:rPr>
              <w:t>10(1)f</w:t>
            </w:r>
          </w:p>
        </w:tc>
      </w:tr>
      <w:tr w:rsidR="00CD2748" w:rsidRPr="00753FB5" w:rsidTr="006F4B88">
        <w:tc>
          <w:tcPr>
            <w:tcW w:w="3071" w:type="dxa"/>
            <w:shd w:val="clear" w:color="auto" w:fill="auto"/>
          </w:tcPr>
          <w:p w:rsidR="00CD2748" w:rsidRPr="00753FB5" w:rsidRDefault="00CD2748" w:rsidP="007262E7">
            <w:pPr>
              <w:pStyle w:val="Odstavek"/>
              <w:ind w:firstLine="0"/>
              <w:rPr>
                <w:rFonts w:cs="Arial"/>
                <w:sz w:val="20"/>
                <w:szCs w:val="20"/>
              </w:rPr>
            </w:pPr>
            <w:r w:rsidRPr="00753FB5">
              <w:rPr>
                <w:rFonts w:cs="Arial"/>
                <w:sz w:val="20"/>
                <w:szCs w:val="20"/>
              </w:rPr>
              <w:t>83(2)(h)</w:t>
            </w:r>
          </w:p>
        </w:tc>
        <w:tc>
          <w:tcPr>
            <w:tcW w:w="3071" w:type="dxa"/>
            <w:shd w:val="clear" w:color="auto" w:fill="auto"/>
          </w:tcPr>
          <w:p w:rsidR="00CD2748" w:rsidRPr="00753FB5" w:rsidRDefault="00CD2748" w:rsidP="007262E7">
            <w:pPr>
              <w:pStyle w:val="Odstavek"/>
              <w:ind w:firstLine="0"/>
              <w:rPr>
                <w:rFonts w:cs="Arial"/>
                <w:sz w:val="20"/>
                <w:szCs w:val="20"/>
              </w:rPr>
            </w:pPr>
          </w:p>
        </w:tc>
        <w:tc>
          <w:tcPr>
            <w:tcW w:w="3071" w:type="dxa"/>
            <w:shd w:val="clear" w:color="auto" w:fill="auto"/>
          </w:tcPr>
          <w:p w:rsidR="00CD2748" w:rsidRPr="00753FB5" w:rsidRDefault="00677485" w:rsidP="007262E7">
            <w:pPr>
              <w:pStyle w:val="Odstavek"/>
              <w:ind w:firstLine="0"/>
              <w:rPr>
                <w:rFonts w:cs="Arial"/>
                <w:sz w:val="20"/>
                <w:szCs w:val="20"/>
              </w:rPr>
            </w:pPr>
            <w:r w:rsidRPr="00753FB5">
              <w:rPr>
                <w:rFonts w:cs="Arial"/>
                <w:sz w:val="20"/>
                <w:szCs w:val="20"/>
              </w:rPr>
              <w:t>10(1)g</w:t>
            </w:r>
          </w:p>
        </w:tc>
      </w:tr>
      <w:tr w:rsidR="00CD2748" w:rsidRPr="00753FB5" w:rsidTr="006F4B88">
        <w:tc>
          <w:tcPr>
            <w:tcW w:w="3071" w:type="dxa"/>
            <w:shd w:val="clear" w:color="auto" w:fill="auto"/>
          </w:tcPr>
          <w:p w:rsidR="00CD2748" w:rsidRPr="00753FB5" w:rsidRDefault="00CD2748" w:rsidP="007262E7">
            <w:pPr>
              <w:pStyle w:val="Odstavek"/>
              <w:ind w:firstLine="0"/>
              <w:rPr>
                <w:rFonts w:cs="Arial"/>
                <w:sz w:val="20"/>
                <w:szCs w:val="20"/>
              </w:rPr>
            </w:pPr>
            <w:r w:rsidRPr="00753FB5">
              <w:rPr>
                <w:rFonts w:cs="Arial"/>
                <w:sz w:val="20"/>
                <w:szCs w:val="20"/>
              </w:rPr>
              <w:t>83(3)</w:t>
            </w:r>
          </w:p>
        </w:tc>
        <w:tc>
          <w:tcPr>
            <w:tcW w:w="3071" w:type="dxa"/>
            <w:shd w:val="clear" w:color="auto" w:fill="auto"/>
          </w:tcPr>
          <w:p w:rsidR="00CD2748" w:rsidRPr="00753FB5" w:rsidRDefault="00CD2748" w:rsidP="007262E7">
            <w:pPr>
              <w:pStyle w:val="Odstavek"/>
              <w:ind w:firstLine="0"/>
              <w:rPr>
                <w:rFonts w:cs="Arial"/>
                <w:sz w:val="20"/>
                <w:szCs w:val="20"/>
              </w:rPr>
            </w:pPr>
          </w:p>
        </w:tc>
        <w:tc>
          <w:tcPr>
            <w:tcW w:w="3071" w:type="dxa"/>
            <w:shd w:val="clear" w:color="auto" w:fill="auto"/>
          </w:tcPr>
          <w:p w:rsidR="00CD2748" w:rsidRPr="00753FB5" w:rsidRDefault="00677485" w:rsidP="007262E7">
            <w:pPr>
              <w:pStyle w:val="Odstavek"/>
              <w:ind w:firstLine="0"/>
              <w:rPr>
                <w:rFonts w:cs="Arial"/>
                <w:color w:val="FF0000"/>
                <w:sz w:val="20"/>
                <w:szCs w:val="20"/>
              </w:rPr>
            </w:pPr>
            <w:r w:rsidRPr="00753FB5">
              <w:rPr>
                <w:rFonts w:cs="Arial"/>
                <w:sz w:val="20"/>
                <w:szCs w:val="20"/>
              </w:rPr>
              <w:t>10</w:t>
            </w:r>
            <w:r w:rsidR="00AE70BA" w:rsidRPr="00753FB5">
              <w:rPr>
                <w:rFonts w:cs="Arial"/>
                <w:sz w:val="20"/>
                <w:szCs w:val="20"/>
              </w:rPr>
              <w:t>(2)</w:t>
            </w:r>
          </w:p>
        </w:tc>
      </w:tr>
      <w:tr w:rsidR="007262E7" w:rsidRPr="00753FB5" w:rsidTr="006F4B88">
        <w:tc>
          <w:tcPr>
            <w:tcW w:w="3071" w:type="dxa"/>
            <w:shd w:val="clear" w:color="auto" w:fill="auto"/>
          </w:tcPr>
          <w:p w:rsidR="007262E7" w:rsidRPr="00753FB5" w:rsidRDefault="007262E7" w:rsidP="007262E7">
            <w:pPr>
              <w:pStyle w:val="Odstavek"/>
              <w:ind w:firstLine="0"/>
              <w:rPr>
                <w:rFonts w:cs="Arial"/>
                <w:sz w:val="20"/>
                <w:szCs w:val="20"/>
              </w:rPr>
            </w:pPr>
            <w:proofErr w:type="spellStart"/>
            <w:r w:rsidRPr="00753FB5">
              <w:rPr>
                <w:rFonts w:cs="Arial"/>
                <w:sz w:val="20"/>
                <w:szCs w:val="20"/>
              </w:rPr>
              <w:t>Annex</w:t>
            </w:r>
            <w:proofErr w:type="spellEnd"/>
            <w:r w:rsidRPr="00753FB5">
              <w:rPr>
                <w:rFonts w:cs="Arial"/>
                <w:sz w:val="20"/>
                <w:szCs w:val="20"/>
              </w:rPr>
              <w:t xml:space="preserve"> V</w:t>
            </w:r>
          </w:p>
        </w:tc>
        <w:tc>
          <w:tcPr>
            <w:tcW w:w="3071" w:type="dxa"/>
            <w:shd w:val="clear" w:color="auto" w:fill="auto"/>
          </w:tcPr>
          <w:p w:rsidR="007262E7" w:rsidRPr="00753FB5" w:rsidRDefault="007262E7" w:rsidP="007262E7">
            <w:pPr>
              <w:pStyle w:val="Odstavek"/>
              <w:ind w:firstLine="0"/>
              <w:rPr>
                <w:rFonts w:cs="Arial"/>
                <w:sz w:val="20"/>
                <w:szCs w:val="20"/>
              </w:rPr>
            </w:pPr>
          </w:p>
        </w:tc>
        <w:tc>
          <w:tcPr>
            <w:tcW w:w="3071" w:type="dxa"/>
            <w:shd w:val="clear" w:color="auto" w:fill="auto"/>
          </w:tcPr>
          <w:p w:rsidR="007262E7" w:rsidRPr="00753FB5" w:rsidRDefault="00CD2748" w:rsidP="007262E7">
            <w:pPr>
              <w:pStyle w:val="Odstavek"/>
              <w:ind w:firstLine="0"/>
              <w:rPr>
                <w:rFonts w:cs="Arial"/>
                <w:color w:val="FF0000"/>
                <w:sz w:val="20"/>
                <w:szCs w:val="20"/>
              </w:rPr>
            </w:pPr>
            <w:r w:rsidRPr="00753FB5">
              <w:rPr>
                <w:rFonts w:cs="Arial"/>
                <w:sz w:val="20"/>
                <w:szCs w:val="20"/>
              </w:rPr>
              <w:t>P</w:t>
            </w:r>
            <w:r w:rsidR="007262E7" w:rsidRPr="00753FB5">
              <w:rPr>
                <w:rFonts w:cs="Arial"/>
                <w:sz w:val="20"/>
                <w:szCs w:val="20"/>
              </w:rPr>
              <w:t>riloga</w:t>
            </w:r>
            <w:r w:rsidRPr="00753FB5">
              <w:rPr>
                <w:rFonts w:cs="Arial"/>
                <w:sz w:val="20"/>
                <w:szCs w:val="20"/>
              </w:rPr>
              <w:t xml:space="preserve"> 1</w:t>
            </w:r>
          </w:p>
        </w:tc>
      </w:tr>
    </w:tbl>
    <w:p w:rsidR="00AA4399" w:rsidRPr="00753FB5" w:rsidRDefault="00AA4399" w:rsidP="00287544">
      <w:pPr>
        <w:overflowPunct/>
        <w:jc w:val="left"/>
        <w:textAlignment w:val="auto"/>
        <w:rPr>
          <w:rFonts w:eastAsia="Calibri" w:cs="Arial"/>
          <w:color w:val="000000"/>
          <w:sz w:val="20"/>
          <w:szCs w:val="20"/>
        </w:rPr>
      </w:pPr>
    </w:p>
    <w:p w:rsidR="00AA4399" w:rsidRPr="00753FB5" w:rsidRDefault="00AA4399" w:rsidP="00287544">
      <w:pPr>
        <w:overflowPunct/>
        <w:jc w:val="left"/>
        <w:textAlignment w:val="auto"/>
        <w:rPr>
          <w:rFonts w:eastAsia="Calibri" w:cs="Arial"/>
          <w:color w:val="000000"/>
          <w:sz w:val="20"/>
          <w:szCs w:val="20"/>
        </w:rPr>
      </w:pPr>
    </w:p>
    <w:p w:rsidR="00287544" w:rsidRPr="00753FB5" w:rsidRDefault="00287544" w:rsidP="003E362B">
      <w:pPr>
        <w:pStyle w:val="Odstavekseznama"/>
        <w:overflowPunct/>
        <w:ind w:left="720"/>
        <w:jc w:val="left"/>
        <w:textAlignment w:val="auto"/>
        <w:rPr>
          <w:rFonts w:eastAsia="Calibri" w:cs="Arial"/>
          <w:color w:val="00B050"/>
          <w:sz w:val="20"/>
          <w:szCs w:val="20"/>
        </w:rPr>
      </w:pPr>
    </w:p>
    <w:sectPr w:rsidR="00287544" w:rsidRPr="00753FB5" w:rsidSect="00B3609A">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395D" w:rsidRDefault="0051395D" w:rsidP="00443548">
      <w:r>
        <w:separator/>
      </w:r>
    </w:p>
  </w:endnote>
  <w:endnote w:type="continuationSeparator" w:id="0">
    <w:p w:rsidR="0051395D" w:rsidRDefault="0051395D"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EE"/>
    <w:family w:val="roman"/>
    <w:notTrueType/>
    <w:pitch w:val="default"/>
    <w:sig w:usb0="00000007" w:usb1="00000000" w:usb2="00000000" w:usb3="00000000" w:csb0="00000003"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395D" w:rsidRDefault="0051395D" w:rsidP="00443548">
      <w:r>
        <w:separator/>
      </w:r>
    </w:p>
  </w:footnote>
  <w:footnote w:type="continuationSeparator" w:id="0">
    <w:p w:rsidR="0051395D" w:rsidRDefault="0051395D" w:rsidP="00443548">
      <w:r>
        <w:continuationSeparator/>
      </w:r>
    </w:p>
  </w:footnote>
  <w:footnote w:id="1">
    <w:p w:rsidR="0051395D" w:rsidRDefault="0051395D">
      <w:pPr>
        <w:pStyle w:val="Sprotnaopomba-besedilo"/>
      </w:pPr>
    </w:p>
  </w:footnote>
  <w:footnote w:id="2">
    <w:p w:rsidR="0051395D" w:rsidRDefault="0051395D" w:rsidP="00AC5645">
      <w:pPr>
        <w:pStyle w:val="Sprotnaopomba-besedilo"/>
      </w:pPr>
    </w:p>
  </w:footnote>
  <w:footnote w:id="3">
    <w:p w:rsidR="0051395D" w:rsidRDefault="0051395D" w:rsidP="000973AE">
      <w:pPr>
        <w:pStyle w:val="Sprotnaopomba-besedil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E6E6D"/>
    <w:multiLevelType w:val="singleLevel"/>
    <w:tmpl w:val="C9544032"/>
    <w:lvl w:ilvl="0">
      <w:start w:val="1"/>
      <w:numFmt w:val="decimal"/>
      <w:lvlText w:val="(%1)"/>
      <w:lvlJc w:val="left"/>
      <w:pPr>
        <w:tabs>
          <w:tab w:val="num" w:pos="360"/>
        </w:tabs>
        <w:ind w:left="360" w:hanging="360"/>
      </w:pPr>
    </w:lvl>
  </w:abstractNum>
  <w:abstractNum w:abstractNumId="1">
    <w:nsid w:val="03E92795"/>
    <w:multiLevelType w:val="singleLevel"/>
    <w:tmpl w:val="C9544032"/>
    <w:lvl w:ilvl="0">
      <w:start w:val="1"/>
      <w:numFmt w:val="decimal"/>
      <w:lvlText w:val="(%1)"/>
      <w:lvlJc w:val="left"/>
      <w:pPr>
        <w:tabs>
          <w:tab w:val="num" w:pos="360"/>
        </w:tabs>
        <w:ind w:left="360" w:hanging="360"/>
      </w:pPr>
    </w:lvl>
  </w:abstractNum>
  <w:abstractNum w:abstractNumId="2">
    <w:nsid w:val="04210381"/>
    <w:multiLevelType w:val="hybridMultilevel"/>
    <w:tmpl w:val="1E144CCA"/>
    <w:lvl w:ilvl="0" w:tplc="F9F016FC">
      <w:start w:val="3"/>
      <w:numFmt w:val="bullet"/>
      <w:lvlText w:val="-"/>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4AB3E4E"/>
    <w:multiLevelType w:val="singleLevel"/>
    <w:tmpl w:val="F9F016FC"/>
    <w:lvl w:ilvl="0">
      <w:start w:val="3"/>
      <w:numFmt w:val="bullet"/>
      <w:lvlText w:val="-"/>
      <w:lvlJc w:val="left"/>
      <w:pPr>
        <w:tabs>
          <w:tab w:val="num" w:pos="1416"/>
        </w:tabs>
        <w:ind w:left="1416" w:hanging="708"/>
      </w:pPr>
      <w:rPr>
        <w:rFonts w:hint="default"/>
      </w:rPr>
    </w:lvl>
  </w:abstractNum>
  <w:abstractNum w:abstractNumId="4">
    <w:nsid w:val="04AE4654"/>
    <w:multiLevelType w:val="singleLevel"/>
    <w:tmpl w:val="C9544032"/>
    <w:lvl w:ilvl="0">
      <w:start w:val="1"/>
      <w:numFmt w:val="decimal"/>
      <w:lvlText w:val="(%1)"/>
      <w:lvlJc w:val="left"/>
      <w:pPr>
        <w:tabs>
          <w:tab w:val="num" w:pos="360"/>
        </w:tabs>
        <w:ind w:left="360" w:hanging="360"/>
      </w:pPr>
    </w:lvl>
  </w:abstractNum>
  <w:abstractNum w:abstractNumId="5">
    <w:nsid w:val="0CC52651"/>
    <w:multiLevelType w:val="singleLevel"/>
    <w:tmpl w:val="C9544032"/>
    <w:lvl w:ilvl="0">
      <w:start w:val="1"/>
      <w:numFmt w:val="decimal"/>
      <w:lvlText w:val="(%1)"/>
      <w:lvlJc w:val="left"/>
      <w:pPr>
        <w:tabs>
          <w:tab w:val="num" w:pos="360"/>
        </w:tabs>
        <w:ind w:left="360" w:hanging="360"/>
      </w:pPr>
    </w:lvl>
  </w:abstractNum>
  <w:abstractNum w:abstractNumId="6">
    <w:nsid w:val="107B6277"/>
    <w:multiLevelType w:val="hybridMultilevel"/>
    <w:tmpl w:val="E3A0218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0CC02DD"/>
    <w:multiLevelType w:val="singleLevel"/>
    <w:tmpl w:val="C9544032"/>
    <w:lvl w:ilvl="0">
      <w:start w:val="1"/>
      <w:numFmt w:val="decimal"/>
      <w:lvlText w:val="(%1)"/>
      <w:lvlJc w:val="left"/>
      <w:pPr>
        <w:tabs>
          <w:tab w:val="num" w:pos="360"/>
        </w:tabs>
        <w:ind w:left="360" w:hanging="360"/>
      </w:pPr>
    </w:lvl>
  </w:abstractNum>
  <w:abstractNum w:abstractNumId="8">
    <w:nsid w:val="10F13171"/>
    <w:multiLevelType w:val="singleLevel"/>
    <w:tmpl w:val="C9544032"/>
    <w:lvl w:ilvl="0">
      <w:start w:val="1"/>
      <w:numFmt w:val="decimal"/>
      <w:lvlText w:val="(%1)"/>
      <w:lvlJc w:val="left"/>
      <w:pPr>
        <w:tabs>
          <w:tab w:val="num" w:pos="360"/>
        </w:tabs>
        <w:ind w:left="360" w:hanging="360"/>
      </w:pPr>
    </w:lvl>
  </w:abstractNum>
  <w:abstractNum w:abstractNumId="9">
    <w:nsid w:val="12212D1C"/>
    <w:multiLevelType w:val="singleLevel"/>
    <w:tmpl w:val="C9544032"/>
    <w:lvl w:ilvl="0">
      <w:start w:val="1"/>
      <w:numFmt w:val="decimal"/>
      <w:lvlText w:val="(%1)"/>
      <w:lvlJc w:val="left"/>
      <w:pPr>
        <w:tabs>
          <w:tab w:val="num" w:pos="360"/>
        </w:tabs>
        <w:ind w:left="360" w:hanging="360"/>
      </w:pPr>
    </w:lvl>
  </w:abstractNum>
  <w:abstractNum w:abstractNumId="10">
    <w:nsid w:val="136122DB"/>
    <w:multiLevelType w:val="hybridMultilevel"/>
    <w:tmpl w:val="E07449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3931CDE"/>
    <w:multiLevelType w:val="singleLevel"/>
    <w:tmpl w:val="C9544032"/>
    <w:lvl w:ilvl="0">
      <w:start w:val="1"/>
      <w:numFmt w:val="decimal"/>
      <w:lvlText w:val="(%1)"/>
      <w:lvlJc w:val="left"/>
      <w:pPr>
        <w:tabs>
          <w:tab w:val="num" w:pos="360"/>
        </w:tabs>
        <w:ind w:left="360" w:hanging="360"/>
      </w:pPr>
    </w:lvl>
  </w:abstractNum>
  <w:abstractNum w:abstractNumId="12">
    <w:nsid w:val="18F11460"/>
    <w:multiLevelType w:val="singleLevel"/>
    <w:tmpl w:val="C9544032"/>
    <w:lvl w:ilvl="0">
      <w:start w:val="1"/>
      <w:numFmt w:val="decimal"/>
      <w:lvlText w:val="(%1)"/>
      <w:lvlJc w:val="left"/>
      <w:pPr>
        <w:tabs>
          <w:tab w:val="num" w:pos="360"/>
        </w:tabs>
        <w:ind w:left="360" w:hanging="360"/>
      </w:pPr>
    </w:lvl>
  </w:abstractNum>
  <w:abstractNum w:abstractNumId="13">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4">
    <w:nsid w:val="1BB46C18"/>
    <w:multiLevelType w:val="singleLevel"/>
    <w:tmpl w:val="C9544032"/>
    <w:lvl w:ilvl="0">
      <w:start w:val="1"/>
      <w:numFmt w:val="decimal"/>
      <w:lvlText w:val="(%1)"/>
      <w:lvlJc w:val="left"/>
      <w:pPr>
        <w:tabs>
          <w:tab w:val="num" w:pos="360"/>
        </w:tabs>
        <w:ind w:left="360" w:hanging="360"/>
      </w:pPr>
    </w:lvl>
  </w:abstractNum>
  <w:abstractNum w:abstractNumId="15">
    <w:nsid w:val="1C9D6450"/>
    <w:multiLevelType w:val="singleLevel"/>
    <w:tmpl w:val="C9544032"/>
    <w:lvl w:ilvl="0">
      <w:start w:val="1"/>
      <w:numFmt w:val="decimal"/>
      <w:lvlText w:val="(%1)"/>
      <w:lvlJc w:val="left"/>
      <w:pPr>
        <w:tabs>
          <w:tab w:val="num" w:pos="360"/>
        </w:tabs>
        <w:ind w:left="360" w:hanging="360"/>
      </w:pPr>
    </w:lvl>
  </w:abstractNum>
  <w:abstractNum w:abstractNumId="16">
    <w:nsid w:val="1E88726F"/>
    <w:multiLevelType w:val="hybridMultilevel"/>
    <w:tmpl w:val="F0CEA69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1F886342"/>
    <w:multiLevelType w:val="hybridMultilevel"/>
    <w:tmpl w:val="FAB4812A"/>
    <w:lvl w:ilvl="0" w:tplc="8916713E">
      <w:start w:val="1"/>
      <w:numFmt w:val="lowerLetter"/>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8">
    <w:nsid w:val="1FCE6698"/>
    <w:multiLevelType w:val="singleLevel"/>
    <w:tmpl w:val="C9544032"/>
    <w:lvl w:ilvl="0">
      <w:start w:val="1"/>
      <w:numFmt w:val="decimal"/>
      <w:lvlText w:val="(%1)"/>
      <w:lvlJc w:val="left"/>
      <w:pPr>
        <w:tabs>
          <w:tab w:val="num" w:pos="360"/>
        </w:tabs>
        <w:ind w:left="360" w:hanging="360"/>
      </w:pPr>
    </w:lvl>
  </w:abstractNum>
  <w:abstractNum w:abstractNumId="19">
    <w:nsid w:val="2299776E"/>
    <w:multiLevelType w:val="hybridMultilevel"/>
    <w:tmpl w:val="7F2880F4"/>
    <w:lvl w:ilvl="0" w:tplc="56E615FA">
      <w:start w:val="1"/>
      <w:numFmt w:val="lowerLetter"/>
      <w:lvlText w:val="%1)"/>
      <w:lvlJc w:val="left"/>
      <w:pPr>
        <w:ind w:left="905" w:hanging="48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2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nsid w:val="23F93C27"/>
    <w:multiLevelType w:val="hybridMultilevel"/>
    <w:tmpl w:val="B542125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25DF08FA"/>
    <w:multiLevelType w:val="singleLevel"/>
    <w:tmpl w:val="C9544032"/>
    <w:lvl w:ilvl="0">
      <w:start w:val="1"/>
      <w:numFmt w:val="decimal"/>
      <w:lvlText w:val="(%1)"/>
      <w:lvlJc w:val="left"/>
      <w:pPr>
        <w:tabs>
          <w:tab w:val="num" w:pos="360"/>
        </w:tabs>
        <w:ind w:left="360" w:hanging="360"/>
      </w:pPr>
    </w:lvl>
  </w:abstractNum>
  <w:abstractNum w:abstractNumId="23">
    <w:nsid w:val="269970F3"/>
    <w:multiLevelType w:val="singleLevel"/>
    <w:tmpl w:val="C9544032"/>
    <w:lvl w:ilvl="0">
      <w:start w:val="1"/>
      <w:numFmt w:val="decimal"/>
      <w:lvlText w:val="(%1)"/>
      <w:lvlJc w:val="left"/>
      <w:pPr>
        <w:tabs>
          <w:tab w:val="num" w:pos="360"/>
        </w:tabs>
        <w:ind w:left="360" w:hanging="360"/>
      </w:pPr>
    </w:lvl>
  </w:abstractNum>
  <w:abstractNum w:abstractNumId="24">
    <w:nsid w:val="26AB28E5"/>
    <w:multiLevelType w:val="singleLevel"/>
    <w:tmpl w:val="C9544032"/>
    <w:lvl w:ilvl="0">
      <w:start w:val="1"/>
      <w:numFmt w:val="decimal"/>
      <w:lvlText w:val="(%1)"/>
      <w:lvlJc w:val="left"/>
      <w:pPr>
        <w:tabs>
          <w:tab w:val="num" w:pos="360"/>
        </w:tabs>
        <w:ind w:left="360" w:hanging="360"/>
      </w:pPr>
    </w:lvl>
  </w:abstractNum>
  <w:abstractNum w:abstractNumId="25">
    <w:nsid w:val="27896618"/>
    <w:multiLevelType w:val="singleLevel"/>
    <w:tmpl w:val="C9544032"/>
    <w:lvl w:ilvl="0">
      <w:start w:val="1"/>
      <w:numFmt w:val="decimal"/>
      <w:lvlText w:val="(%1)"/>
      <w:lvlJc w:val="left"/>
      <w:pPr>
        <w:tabs>
          <w:tab w:val="num" w:pos="360"/>
        </w:tabs>
        <w:ind w:left="360" w:hanging="360"/>
      </w:pPr>
    </w:lvl>
  </w:abstractNum>
  <w:abstractNum w:abstractNumId="26">
    <w:nsid w:val="282C4FB5"/>
    <w:multiLevelType w:val="singleLevel"/>
    <w:tmpl w:val="C9544032"/>
    <w:lvl w:ilvl="0">
      <w:start w:val="1"/>
      <w:numFmt w:val="decimal"/>
      <w:lvlText w:val="(%1)"/>
      <w:lvlJc w:val="left"/>
      <w:pPr>
        <w:tabs>
          <w:tab w:val="num" w:pos="360"/>
        </w:tabs>
        <w:ind w:left="360" w:hanging="360"/>
      </w:pPr>
    </w:lvl>
  </w:abstractNum>
  <w:abstractNum w:abstractNumId="27">
    <w:nsid w:val="28503E58"/>
    <w:multiLevelType w:val="singleLevel"/>
    <w:tmpl w:val="C9544032"/>
    <w:lvl w:ilvl="0">
      <w:start w:val="1"/>
      <w:numFmt w:val="decimal"/>
      <w:lvlText w:val="(%1)"/>
      <w:lvlJc w:val="left"/>
      <w:pPr>
        <w:tabs>
          <w:tab w:val="num" w:pos="360"/>
        </w:tabs>
        <w:ind w:left="360" w:hanging="360"/>
      </w:pPr>
    </w:lvl>
  </w:abstractNum>
  <w:abstractNum w:abstractNumId="28">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2BB32AE9"/>
    <w:multiLevelType w:val="singleLevel"/>
    <w:tmpl w:val="C9544032"/>
    <w:lvl w:ilvl="0">
      <w:start w:val="1"/>
      <w:numFmt w:val="decimal"/>
      <w:lvlText w:val="(%1)"/>
      <w:lvlJc w:val="left"/>
      <w:pPr>
        <w:tabs>
          <w:tab w:val="num" w:pos="360"/>
        </w:tabs>
        <w:ind w:left="360" w:hanging="360"/>
      </w:pPr>
    </w:lvl>
  </w:abstractNum>
  <w:abstractNum w:abstractNumId="30">
    <w:nsid w:val="2C590889"/>
    <w:multiLevelType w:val="singleLevel"/>
    <w:tmpl w:val="C9544032"/>
    <w:lvl w:ilvl="0">
      <w:start w:val="1"/>
      <w:numFmt w:val="decimal"/>
      <w:lvlText w:val="(%1)"/>
      <w:lvlJc w:val="left"/>
      <w:pPr>
        <w:tabs>
          <w:tab w:val="num" w:pos="360"/>
        </w:tabs>
        <w:ind w:left="360" w:hanging="360"/>
      </w:pPr>
    </w:lvl>
  </w:abstractNum>
  <w:abstractNum w:abstractNumId="31">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319A0CF7"/>
    <w:multiLevelType w:val="singleLevel"/>
    <w:tmpl w:val="7EACEBE2"/>
    <w:lvl w:ilvl="0">
      <w:start w:val="1"/>
      <w:numFmt w:val="decimal"/>
      <w:lvlText w:val="(%1)"/>
      <w:lvlJc w:val="left"/>
      <w:pPr>
        <w:tabs>
          <w:tab w:val="num" w:pos="360"/>
        </w:tabs>
        <w:ind w:left="360" w:hanging="360"/>
      </w:pPr>
    </w:lvl>
  </w:abstractNum>
  <w:abstractNum w:abstractNumId="33">
    <w:nsid w:val="32913175"/>
    <w:multiLevelType w:val="hybridMultilevel"/>
    <w:tmpl w:val="42A06F1A"/>
    <w:lvl w:ilvl="0" w:tplc="04240017">
      <w:start w:val="1"/>
      <w:numFmt w:val="lowerLetter"/>
      <w:lvlText w:val="%1)"/>
      <w:lvlJc w:val="left"/>
      <w:pPr>
        <w:ind w:left="1004" w:hanging="360"/>
      </w:pPr>
    </w:lvl>
    <w:lvl w:ilvl="1" w:tplc="04240019">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4">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5">
    <w:nsid w:val="33C53AC4"/>
    <w:multiLevelType w:val="singleLevel"/>
    <w:tmpl w:val="C9544032"/>
    <w:lvl w:ilvl="0">
      <w:start w:val="1"/>
      <w:numFmt w:val="decimal"/>
      <w:lvlText w:val="(%1)"/>
      <w:lvlJc w:val="left"/>
      <w:pPr>
        <w:tabs>
          <w:tab w:val="num" w:pos="360"/>
        </w:tabs>
        <w:ind w:left="360" w:hanging="360"/>
      </w:pPr>
    </w:lvl>
  </w:abstractNum>
  <w:abstractNum w:abstractNumId="36">
    <w:nsid w:val="3531581E"/>
    <w:multiLevelType w:val="singleLevel"/>
    <w:tmpl w:val="C9544032"/>
    <w:lvl w:ilvl="0">
      <w:start w:val="1"/>
      <w:numFmt w:val="decimal"/>
      <w:lvlText w:val="(%1)"/>
      <w:lvlJc w:val="left"/>
      <w:pPr>
        <w:tabs>
          <w:tab w:val="num" w:pos="360"/>
        </w:tabs>
        <w:ind w:left="360" w:hanging="360"/>
      </w:pPr>
    </w:lvl>
  </w:abstractNum>
  <w:abstractNum w:abstractNumId="37">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9">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3CA53489"/>
    <w:multiLevelType w:val="hybridMultilevel"/>
    <w:tmpl w:val="5E1A734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3D8C6CC6"/>
    <w:multiLevelType w:val="hybridMultilevel"/>
    <w:tmpl w:val="88464D0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3">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433103D1"/>
    <w:multiLevelType w:val="hybridMultilevel"/>
    <w:tmpl w:val="5C6E4DF0"/>
    <w:lvl w:ilvl="0" w:tplc="526EA70E">
      <w:start w:val="1"/>
      <w:numFmt w:val="decimal"/>
      <w:lvlText w:val="%1."/>
      <w:lvlJc w:val="left"/>
      <w:pPr>
        <w:ind w:left="720" w:hanging="360"/>
      </w:pPr>
      <w:rPr>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44262FD5"/>
    <w:multiLevelType w:val="hybridMultilevel"/>
    <w:tmpl w:val="6220EF7A"/>
    <w:lvl w:ilvl="0" w:tplc="A9A0D530">
      <w:start w:val="1"/>
      <w:numFmt w:val="lowerLetter"/>
      <w:pStyle w:val="rkovnatokazaodstavkom"/>
      <w:lvlText w:val="%1)"/>
      <w:lvlJc w:val="left"/>
      <w:pPr>
        <w:tabs>
          <w:tab w:val="num" w:pos="709"/>
        </w:tabs>
        <w:ind w:left="709" w:hanging="425"/>
      </w:pPr>
      <w:rPr>
        <w:rFonts w:ascii="Arial" w:hAnsi="Arial" w:hint="default"/>
        <w:caps w:val="0"/>
        <w:strike w:val="0"/>
        <w:dstrike w:val="0"/>
        <w:vanish w:val="0"/>
        <w:color w:val="000000"/>
        <w:sz w:val="20"/>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46">
    <w:nsid w:val="45005D07"/>
    <w:multiLevelType w:val="singleLevel"/>
    <w:tmpl w:val="7EACEBE2"/>
    <w:lvl w:ilvl="0">
      <w:start w:val="1"/>
      <w:numFmt w:val="decimal"/>
      <w:lvlText w:val="(%1)"/>
      <w:lvlJc w:val="left"/>
      <w:pPr>
        <w:tabs>
          <w:tab w:val="num" w:pos="360"/>
        </w:tabs>
        <w:ind w:left="360" w:hanging="360"/>
      </w:pPr>
    </w:lvl>
  </w:abstractNum>
  <w:abstractNum w:abstractNumId="47">
    <w:nsid w:val="454C2F94"/>
    <w:multiLevelType w:val="hybridMultilevel"/>
    <w:tmpl w:val="FD44BE2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nsid w:val="465B54BA"/>
    <w:multiLevelType w:val="hybridMultilevel"/>
    <w:tmpl w:val="78F4C2E4"/>
    <w:lvl w:ilvl="0" w:tplc="F9F016FC">
      <w:start w:val="3"/>
      <w:numFmt w:val="bullet"/>
      <w:lvlText w:val="-"/>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482A28F9"/>
    <w:multiLevelType w:val="singleLevel"/>
    <w:tmpl w:val="C9544032"/>
    <w:lvl w:ilvl="0">
      <w:start w:val="1"/>
      <w:numFmt w:val="decimal"/>
      <w:lvlText w:val="(%1)"/>
      <w:lvlJc w:val="left"/>
      <w:pPr>
        <w:tabs>
          <w:tab w:val="num" w:pos="360"/>
        </w:tabs>
        <w:ind w:left="360" w:hanging="360"/>
      </w:pPr>
    </w:lvl>
  </w:abstractNum>
  <w:abstractNum w:abstractNumId="50">
    <w:nsid w:val="4840132C"/>
    <w:multiLevelType w:val="singleLevel"/>
    <w:tmpl w:val="C9544032"/>
    <w:lvl w:ilvl="0">
      <w:start w:val="1"/>
      <w:numFmt w:val="decimal"/>
      <w:lvlText w:val="(%1)"/>
      <w:lvlJc w:val="left"/>
      <w:pPr>
        <w:tabs>
          <w:tab w:val="num" w:pos="360"/>
        </w:tabs>
        <w:ind w:left="360" w:hanging="360"/>
      </w:pPr>
    </w:lvl>
  </w:abstractNum>
  <w:abstractNum w:abstractNumId="51">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4D2833AA"/>
    <w:multiLevelType w:val="hybridMultilevel"/>
    <w:tmpl w:val="2AB2525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4">
    <w:nsid w:val="4FDD05B0"/>
    <w:multiLevelType w:val="hybridMultilevel"/>
    <w:tmpl w:val="C2F0F8BC"/>
    <w:lvl w:ilvl="0" w:tplc="7E588E72">
      <w:start w:val="1"/>
      <w:numFmt w:val="bullet"/>
      <w:lvlText w:val="-"/>
      <w:lvlJc w:val="left"/>
      <w:pPr>
        <w:ind w:left="1741" w:hanging="360"/>
      </w:pPr>
      <w:rPr>
        <w:rFonts w:ascii="Arial" w:eastAsia="Times New Roman" w:hAnsi="Arial" w:cs="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55">
    <w:nsid w:val="51491346"/>
    <w:multiLevelType w:val="hybridMultilevel"/>
    <w:tmpl w:val="2C841B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nsid w:val="57437192"/>
    <w:multiLevelType w:val="hybridMultilevel"/>
    <w:tmpl w:val="80780864"/>
    <w:lvl w:ilvl="0" w:tplc="8C982038">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7">
    <w:nsid w:val="57D55243"/>
    <w:multiLevelType w:val="hybridMultilevel"/>
    <w:tmpl w:val="4AA659BE"/>
    <w:lvl w:ilvl="0" w:tplc="7E588E72">
      <w:start w:val="1"/>
      <w:numFmt w:val="bullet"/>
      <w:lvlText w:val="-"/>
      <w:lvlJc w:val="left"/>
      <w:pPr>
        <w:ind w:left="1741" w:hanging="360"/>
      </w:pPr>
      <w:rPr>
        <w:rFonts w:ascii="Arial" w:eastAsia="Times New Roman" w:hAnsi="Arial" w:cs="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58">
    <w:nsid w:val="57D66CA1"/>
    <w:multiLevelType w:val="singleLevel"/>
    <w:tmpl w:val="C9544032"/>
    <w:lvl w:ilvl="0">
      <w:start w:val="1"/>
      <w:numFmt w:val="decimal"/>
      <w:lvlText w:val="(%1)"/>
      <w:lvlJc w:val="left"/>
      <w:pPr>
        <w:tabs>
          <w:tab w:val="num" w:pos="360"/>
        </w:tabs>
        <w:ind w:left="360" w:hanging="360"/>
      </w:pPr>
    </w:lvl>
  </w:abstractNum>
  <w:abstractNum w:abstractNumId="59">
    <w:nsid w:val="58C003B5"/>
    <w:multiLevelType w:val="singleLevel"/>
    <w:tmpl w:val="C9544032"/>
    <w:lvl w:ilvl="0">
      <w:start w:val="1"/>
      <w:numFmt w:val="decimal"/>
      <w:lvlText w:val="(%1)"/>
      <w:lvlJc w:val="left"/>
      <w:pPr>
        <w:tabs>
          <w:tab w:val="num" w:pos="360"/>
        </w:tabs>
        <w:ind w:left="360" w:hanging="360"/>
      </w:pPr>
    </w:lvl>
  </w:abstractNum>
  <w:abstractNum w:abstractNumId="60">
    <w:nsid w:val="5BFC17DE"/>
    <w:multiLevelType w:val="hybridMultilevel"/>
    <w:tmpl w:val="9280CBA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nsid w:val="5DD504FA"/>
    <w:multiLevelType w:val="singleLevel"/>
    <w:tmpl w:val="2E2A467C"/>
    <w:lvl w:ilvl="0">
      <w:start w:val="1"/>
      <w:numFmt w:val="decimal"/>
      <w:pStyle w:val="clenzakona"/>
      <w:lvlText w:val="%1."/>
      <w:lvlJc w:val="left"/>
      <w:pPr>
        <w:tabs>
          <w:tab w:val="num" w:pos="708"/>
        </w:tabs>
        <w:ind w:left="708" w:hanging="708"/>
      </w:pPr>
      <w:rPr>
        <w:rFonts w:hint="default"/>
      </w:rPr>
    </w:lvl>
  </w:abstractNum>
  <w:abstractNum w:abstractNumId="62">
    <w:nsid w:val="64C537CF"/>
    <w:multiLevelType w:val="singleLevel"/>
    <w:tmpl w:val="C9544032"/>
    <w:lvl w:ilvl="0">
      <w:start w:val="1"/>
      <w:numFmt w:val="decimal"/>
      <w:lvlText w:val="(%1)"/>
      <w:lvlJc w:val="left"/>
      <w:pPr>
        <w:tabs>
          <w:tab w:val="num" w:pos="360"/>
        </w:tabs>
        <w:ind w:left="360" w:hanging="360"/>
      </w:pPr>
    </w:lvl>
  </w:abstractNum>
  <w:abstractNum w:abstractNumId="63">
    <w:nsid w:val="66B90E79"/>
    <w:multiLevelType w:val="singleLevel"/>
    <w:tmpl w:val="C9544032"/>
    <w:lvl w:ilvl="0">
      <w:start w:val="1"/>
      <w:numFmt w:val="decimal"/>
      <w:lvlText w:val="(%1)"/>
      <w:lvlJc w:val="left"/>
      <w:pPr>
        <w:tabs>
          <w:tab w:val="num" w:pos="360"/>
        </w:tabs>
        <w:ind w:left="360" w:hanging="360"/>
      </w:pPr>
    </w:lvl>
  </w:abstractNum>
  <w:abstractNum w:abstractNumId="64">
    <w:nsid w:val="68DE649F"/>
    <w:multiLevelType w:val="singleLevel"/>
    <w:tmpl w:val="C9544032"/>
    <w:lvl w:ilvl="0">
      <w:start w:val="1"/>
      <w:numFmt w:val="decimal"/>
      <w:lvlText w:val="(%1)"/>
      <w:lvlJc w:val="left"/>
      <w:pPr>
        <w:tabs>
          <w:tab w:val="num" w:pos="360"/>
        </w:tabs>
        <w:ind w:left="360" w:hanging="360"/>
      </w:pPr>
    </w:lvl>
  </w:abstractNum>
  <w:abstractNum w:abstractNumId="65">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6A870AC5"/>
    <w:multiLevelType w:val="hybridMultilevel"/>
    <w:tmpl w:val="97DE938C"/>
    <w:lvl w:ilvl="0" w:tplc="C5B8A3A0">
      <w:start w:val="1"/>
      <w:numFmt w:val="bullet"/>
      <w:pStyle w:val="Alineazaodstavkom"/>
      <w:lvlText w:val="-"/>
      <w:lvlJc w:val="left"/>
      <w:pPr>
        <w:tabs>
          <w:tab w:val="num" w:pos="1277"/>
        </w:tabs>
        <w:ind w:left="1277" w:hanging="425"/>
      </w:pPr>
      <w:rPr>
        <w:rFonts w:ascii="Arial" w:hAnsi="Arial" w:hint="default"/>
      </w:rPr>
    </w:lvl>
    <w:lvl w:ilvl="1" w:tplc="04090003">
      <w:start w:val="1"/>
      <w:numFmt w:val="bullet"/>
      <w:lvlText w:val="o"/>
      <w:lvlJc w:val="left"/>
      <w:pPr>
        <w:tabs>
          <w:tab w:val="num" w:pos="2292"/>
        </w:tabs>
        <w:ind w:left="2292" w:hanging="360"/>
      </w:pPr>
      <w:rPr>
        <w:rFonts w:ascii="Courier New" w:hAnsi="Courier New" w:cs="Courier New" w:hint="default"/>
      </w:rPr>
    </w:lvl>
    <w:lvl w:ilvl="2" w:tplc="04090005">
      <w:start w:val="1"/>
      <w:numFmt w:val="bullet"/>
      <w:lvlText w:val=""/>
      <w:lvlJc w:val="left"/>
      <w:pPr>
        <w:tabs>
          <w:tab w:val="num" w:pos="3012"/>
        </w:tabs>
        <w:ind w:left="3012" w:hanging="360"/>
      </w:pPr>
      <w:rPr>
        <w:rFonts w:ascii="Wingdings" w:hAnsi="Wingdings" w:hint="default"/>
      </w:rPr>
    </w:lvl>
    <w:lvl w:ilvl="3" w:tplc="04090001">
      <w:start w:val="1"/>
      <w:numFmt w:val="bullet"/>
      <w:lvlText w:val=""/>
      <w:lvlJc w:val="left"/>
      <w:pPr>
        <w:tabs>
          <w:tab w:val="num" w:pos="3732"/>
        </w:tabs>
        <w:ind w:left="3732" w:hanging="360"/>
      </w:pPr>
      <w:rPr>
        <w:rFonts w:ascii="Symbol" w:hAnsi="Symbol" w:hint="default"/>
      </w:rPr>
    </w:lvl>
    <w:lvl w:ilvl="4" w:tplc="04090003">
      <w:start w:val="1"/>
      <w:numFmt w:val="bullet"/>
      <w:lvlText w:val="o"/>
      <w:lvlJc w:val="left"/>
      <w:pPr>
        <w:tabs>
          <w:tab w:val="num" w:pos="4452"/>
        </w:tabs>
        <w:ind w:left="4452" w:hanging="360"/>
      </w:pPr>
      <w:rPr>
        <w:rFonts w:ascii="Courier New" w:hAnsi="Courier New" w:cs="Courier New" w:hint="default"/>
      </w:rPr>
    </w:lvl>
    <w:lvl w:ilvl="5" w:tplc="04090005">
      <w:start w:val="1"/>
      <w:numFmt w:val="bullet"/>
      <w:lvlText w:val=""/>
      <w:lvlJc w:val="left"/>
      <w:pPr>
        <w:tabs>
          <w:tab w:val="num" w:pos="5172"/>
        </w:tabs>
        <w:ind w:left="5172" w:hanging="360"/>
      </w:pPr>
      <w:rPr>
        <w:rFonts w:ascii="Wingdings" w:hAnsi="Wingdings" w:hint="default"/>
      </w:rPr>
    </w:lvl>
    <w:lvl w:ilvl="6" w:tplc="04090001" w:tentative="1">
      <w:start w:val="1"/>
      <w:numFmt w:val="bullet"/>
      <w:lvlText w:val=""/>
      <w:lvlJc w:val="left"/>
      <w:pPr>
        <w:tabs>
          <w:tab w:val="num" w:pos="5892"/>
        </w:tabs>
        <w:ind w:left="5892" w:hanging="360"/>
      </w:pPr>
      <w:rPr>
        <w:rFonts w:ascii="Symbol" w:hAnsi="Symbol" w:hint="default"/>
      </w:rPr>
    </w:lvl>
    <w:lvl w:ilvl="7" w:tplc="04090003" w:tentative="1">
      <w:start w:val="1"/>
      <w:numFmt w:val="bullet"/>
      <w:lvlText w:val="o"/>
      <w:lvlJc w:val="left"/>
      <w:pPr>
        <w:tabs>
          <w:tab w:val="num" w:pos="6612"/>
        </w:tabs>
        <w:ind w:left="6612" w:hanging="360"/>
      </w:pPr>
      <w:rPr>
        <w:rFonts w:ascii="Courier New" w:hAnsi="Courier New" w:cs="Courier New" w:hint="default"/>
      </w:rPr>
    </w:lvl>
    <w:lvl w:ilvl="8" w:tplc="04090005" w:tentative="1">
      <w:start w:val="1"/>
      <w:numFmt w:val="bullet"/>
      <w:lvlText w:val=""/>
      <w:lvlJc w:val="left"/>
      <w:pPr>
        <w:tabs>
          <w:tab w:val="num" w:pos="7332"/>
        </w:tabs>
        <w:ind w:left="7332" w:hanging="360"/>
      </w:pPr>
      <w:rPr>
        <w:rFonts w:ascii="Wingdings" w:hAnsi="Wingdings" w:hint="default"/>
      </w:rPr>
    </w:lvl>
  </w:abstractNum>
  <w:abstractNum w:abstractNumId="67">
    <w:nsid w:val="6C251800"/>
    <w:multiLevelType w:val="singleLevel"/>
    <w:tmpl w:val="C9544032"/>
    <w:lvl w:ilvl="0">
      <w:start w:val="1"/>
      <w:numFmt w:val="decimal"/>
      <w:lvlText w:val="(%1)"/>
      <w:lvlJc w:val="left"/>
      <w:pPr>
        <w:tabs>
          <w:tab w:val="num" w:pos="360"/>
        </w:tabs>
        <w:ind w:left="360" w:hanging="360"/>
      </w:pPr>
    </w:lvl>
  </w:abstractNum>
  <w:abstractNum w:abstractNumId="68">
    <w:nsid w:val="6D3563EB"/>
    <w:multiLevelType w:val="hybridMultilevel"/>
    <w:tmpl w:val="F7A89A2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nsid w:val="6E772C23"/>
    <w:multiLevelType w:val="singleLevel"/>
    <w:tmpl w:val="C9544032"/>
    <w:lvl w:ilvl="0">
      <w:start w:val="1"/>
      <w:numFmt w:val="decimal"/>
      <w:lvlText w:val="(%1)"/>
      <w:lvlJc w:val="left"/>
      <w:pPr>
        <w:tabs>
          <w:tab w:val="num" w:pos="360"/>
        </w:tabs>
        <w:ind w:left="360" w:hanging="360"/>
      </w:pPr>
    </w:lvl>
  </w:abstractNum>
  <w:abstractNum w:abstractNumId="70">
    <w:nsid w:val="6F5E41FC"/>
    <w:multiLevelType w:val="hybridMultilevel"/>
    <w:tmpl w:val="289095F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nsid w:val="70AF2C32"/>
    <w:multiLevelType w:val="singleLevel"/>
    <w:tmpl w:val="C9544032"/>
    <w:lvl w:ilvl="0">
      <w:start w:val="1"/>
      <w:numFmt w:val="decimal"/>
      <w:lvlText w:val="(%1)"/>
      <w:lvlJc w:val="left"/>
      <w:pPr>
        <w:tabs>
          <w:tab w:val="num" w:pos="360"/>
        </w:tabs>
        <w:ind w:left="360" w:hanging="360"/>
      </w:pPr>
    </w:lvl>
  </w:abstractNum>
  <w:abstractNum w:abstractNumId="72">
    <w:nsid w:val="70B948EC"/>
    <w:multiLevelType w:val="hybridMultilevel"/>
    <w:tmpl w:val="04DCD7E6"/>
    <w:lvl w:ilvl="0" w:tplc="4B40694C">
      <w:start w:val="23"/>
      <w:numFmt w:val="decimal"/>
      <w:lvlText w:val="%1."/>
      <w:lvlJc w:val="left"/>
      <w:pPr>
        <w:tabs>
          <w:tab w:val="num" w:pos="644"/>
        </w:tabs>
        <w:ind w:left="644" w:hanging="360"/>
      </w:pPr>
      <w:rPr>
        <w:rFonts w:hint="default"/>
      </w:rPr>
    </w:lvl>
    <w:lvl w:ilvl="1" w:tplc="241CBCDA">
      <w:start w:val="1"/>
      <w:numFmt w:val="lowerLetter"/>
      <w:lvlText w:val="%2)"/>
      <w:lvlJc w:val="left"/>
      <w:pPr>
        <w:ind w:left="1650" w:hanging="57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nsid w:val="71AE02EC"/>
    <w:multiLevelType w:val="hybridMultilevel"/>
    <w:tmpl w:val="72FA5E1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nsid w:val="729644FF"/>
    <w:multiLevelType w:val="hybridMultilevel"/>
    <w:tmpl w:val="A656CF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nsid w:val="72A62D7C"/>
    <w:multiLevelType w:val="hybridMultilevel"/>
    <w:tmpl w:val="C5106F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nsid w:val="74A8242C"/>
    <w:multiLevelType w:val="hybridMultilevel"/>
    <w:tmpl w:val="AF9ED99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nsid w:val="75B72CF6"/>
    <w:multiLevelType w:val="singleLevel"/>
    <w:tmpl w:val="C9544032"/>
    <w:lvl w:ilvl="0">
      <w:start w:val="1"/>
      <w:numFmt w:val="decimal"/>
      <w:lvlText w:val="(%1)"/>
      <w:lvlJc w:val="left"/>
      <w:pPr>
        <w:tabs>
          <w:tab w:val="num" w:pos="360"/>
        </w:tabs>
        <w:ind w:left="360" w:hanging="360"/>
      </w:pPr>
    </w:lvl>
  </w:abstractNum>
  <w:abstractNum w:abstractNumId="78">
    <w:nsid w:val="76055CC2"/>
    <w:multiLevelType w:val="singleLevel"/>
    <w:tmpl w:val="C9544032"/>
    <w:lvl w:ilvl="0">
      <w:start w:val="1"/>
      <w:numFmt w:val="decimal"/>
      <w:lvlText w:val="(%1)"/>
      <w:lvlJc w:val="left"/>
      <w:pPr>
        <w:tabs>
          <w:tab w:val="num" w:pos="360"/>
        </w:tabs>
        <w:ind w:left="360" w:hanging="360"/>
      </w:pPr>
    </w:lvl>
  </w:abstractNum>
  <w:abstractNum w:abstractNumId="79">
    <w:nsid w:val="764C0216"/>
    <w:multiLevelType w:val="singleLevel"/>
    <w:tmpl w:val="C9544032"/>
    <w:lvl w:ilvl="0">
      <w:start w:val="1"/>
      <w:numFmt w:val="decimal"/>
      <w:lvlText w:val="(%1)"/>
      <w:lvlJc w:val="left"/>
      <w:pPr>
        <w:tabs>
          <w:tab w:val="num" w:pos="360"/>
        </w:tabs>
        <w:ind w:left="360" w:hanging="360"/>
      </w:pPr>
    </w:lvl>
  </w:abstractNum>
  <w:abstractNum w:abstractNumId="8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1">
    <w:nsid w:val="7B1D68AC"/>
    <w:multiLevelType w:val="hybridMultilevel"/>
    <w:tmpl w:val="BEFEBFA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0"/>
  </w:num>
  <w:num w:numId="2">
    <w:abstractNumId w:val="66"/>
  </w:num>
  <w:num w:numId="3">
    <w:abstractNumId w:val="28"/>
  </w:num>
  <w:num w:numId="4">
    <w:abstractNumId w:val="43"/>
  </w:num>
  <w:num w:numId="5">
    <w:abstractNumId w:val="82"/>
  </w:num>
  <w:num w:numId="6">
    <w:abstractNumId w:val="38"/>
  </w:num>
  <w:num w:numId="7">
    <w:abstractNumId w:val="13"/>
  </w:num>
  <w:num w:numId="8">
    <w:abstractNumId w:val="42"/>
  </w:num>
  <w:num w:numId="9">
    <w:abstractNumId w:val="39"/>
  </w:num>
  <w:num w:numId="10">
    <w:abstractNumId w:val="45"/>
  </w:num>
  <w:num w:numId="11">
    <w:abstractNumId w:val="51"/>
  </w:num>
  <w:num w:numId="12">
    <w:abstractNumId w:val="3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53"/>
  </w:num>
  <w:num w:numId="14">
    <w:abstractNumId w:val="31"/>
  </w:num>
  <w:num w:numId="15">
    <w:abstractNumId w:val="65"/>
  </w:num>
  <w:num w:numId="16">
    <w:abstractNumId w:val="80"/>
  </w:num>
  <w:num w:numId="17">
    <w:abstractNumId w:val="34"/>
  </w:num>
  <w:num w:numId="18">
    <w:abstractNumId w:val="45"/>
    <w:lvlOverride w:ilvl="0">
      <w:startOverride w:val="1"/>
    </w:lvlOverride>
  </w:num>
  <w:num w:numId="19">
    <w:abstractNumId w:val="45"/>
    <w:lvlOverride w:ilvl="0">
      <w:startOverride w:val="1"/>
    </w:lvlOverride>
  </w:num>
  <w:num w:numId="20">
    <w:abstractNumId w:val="3"/>
  </w:num>
  <w:num w:numId="21">
    <w:abstractNumId w:val="32"/>
  </w:num>
  <w:num w:numId="22">
    <w:abstractNumId w:val="7"/>
  </w:num>
  <w:num w:numId="23">
    <w:abstractNumId w:val="22"/>
  </w:num>
  <w:num w:numId="24">
    <w:abstractNumId w:val="62"/>
  </w:num>
  <w:num w:numId="25">
    <w:abstractNumId w:val="50"/>
  </w:num>
  <w:num w:numId="26">
    <w:abstractNumId w:val="18"/>
  </w:num>
  <w:num w:numId="27">
    <w:abstractNumId w:val="30"/>
  </w:num>
  <w:num w:numId="28">
    <w:abstractNumId w:val="35"/>
  </w:num>
  <w:num w:numId="29">
    <w:abstractNumId w:val="36"/>
  </w:num>
  <w:num w:numId="30">
    <w:abstractNumId w:val="78"/>
  </w:num>
  <w:num w:numId="31">
    <w:abstractNumId w:val="49"/>
  </w:num>
  <w:num w:numId="32">
    <w:abstractNumId w:val="69"/>
  </w:num>
  <w:num w:numId="33">
    <w:abstractNumId w:val="26"/>
  </w:num>
  <w:num w:numId="34">
    <w:abstractNumId w:val="8"/>
  </w:num>
  <w:num w:numId="35">
    <w:abstractNumId w:val="0"/>
  </w:num>
  <w:num w:numId="36">
    <w:abstractNumId w:val="15"/>
  </w:num>
  <w:num w:numId="37">
    <w:abstractNumId w:val="12"/>
  </w:num>
  <w:num w:numId="38">
    <w:abstractNumId w:val="63"/>
  </w:num>
  <w:num w:numId="39">
    <w:abstractNumId w:val="64"/>
  </w:num>
  <w:num w:numId="40">
    <w:abstractNumId w:val="77"/>
  </w:num>
  <w:num w:numId="41">
    <w:abstractNumId w:val="1"/>
  </w:num>
  <w:num w:numId="42">
    <w:abstractNumId w:val="24"/>
  </w:num>
  <w:num w:numId="43">
    <w:abstractNumId w:val="4"/>
  </w:num>
  <w:num w:numId="44">
    <w:abstractNumId w:val="79"/>
  </w:num>
  <w:num w:numId="45">
    <w:abstractNumId w:val="25"/>
  </w:num>
  <w:num w:numId="46">
    <w:abstractNumId w:val="59"/>
  </w:num>
  <w:num w:numId="47">
    <w:abstractNumId w:val="29"/>
  </w:num>
  <w:num w:numId="48">
    <w:abstractNumId w:val="58"/>
  </w:num>
  <w:num w:numId="49">
    <w:abstractNumId w:val="46"/>
  </w:num>
  <w:num w:numId="50">
    <w:abstractNumId w:val="23"/>
  </w:num>
  <w:num w:numId="51">
    <w:abstractNumId w:val="61"/>
  </w:num>
  <w:num w:numId="52">
    <w:abstractNumId w:val="9"/>
  </w:num>
  <w:num w:numId="53">
    <w:abstractNumId w:val="11"/>
  </w:num>
  <w:num w:numId="54">
    <w:abstractNumId w:val="5"/>
  </w:num>
  <w:num w:numId="55">
    <w:abstractNumId w:val="71"/>
  </w:num>
  <w:num w:numId="56">
    <w:abstractNumId w:val="27"/>
  </w:num>
  <w:num w:numId="57">
    <w:abstractNumId w:val="67"/>
  </w:num>
  <w:num w:numId="58">
    <w:abstractNumId w:val="14"/>
  </w:num>
  <w:num w:numId="59">
    <w:abstractNumId w:val="55"/>
  </w:num>
  <w:num w:numId="60">
    <w:abstractNumId w:val="74"/>
  </w:num>
  <w:num w:numId="61">
    <w:abstractNumId w:val="10"/>
  </w:num>
  <w:num w:numId="62">
    <w:abstractNumId w:val="76"/>
  </w:num>
  <w:num w:numId="63">
    <w:abstractNumId w:val="6"/>
  </w:num>
  <w:num w:numId="64">
    <w:abstractNumId w:val="60"/>
  </w:num>
  <w:num w:numId="65">
    <w:abstractNumId w:val="16"/>
  </w:num>
  <w:num w:numId="66">
    <w:abstractNumId w:val="21"/>
  </w:num>
  <w:num w:numId="67">
    <w:abstractNumId w:val="70"/>
  </w:num>
  <w:num w:numId="68">
    <w:abstractNumId w:val="40"/>
  </w:num>
  <w:num w:numId="69">
    <w:abstractNumId w:val="47"/>
  </w:num>
  <w:num w:numId="70">
    <w:abstractNumId w:val="75"/>
  </w:num>
  <w:num w:numId="71">
    <w:abstractNumId w:val="73"/>
  </w:num>
  <w:num w:numId="72">
    <w:abstractNumId w:val="52"/>
  </w:num>
  <w:num w:numId="73">
    <w:abstractNumId w:val="68"/>
  </w:num>
  <w:num w:numId="74">
    <w:abstractNumId w:val="2"/>
  </w:num>
  <w:num w:numId="75">
    <w:abstractNumId w:val="48"/>
  </w:num>
  <w:num w:numId="76">
    <w:abstractNumId w:val="45"/>
    <w:lvlOverride w:ilvl="0">
      <w:startOverride w:val="1"/>
    </w:lvlOverride>
  </w:num>
  <w:num w:numId="77">
    <w:abstractNumId w:val="72"/>
  </w:num>
  <w:num w:numId="78">
    <w:abstractNumId w:val="45"/>
    <w:lvlOverride w:ilvl="0">
      <w:startOverride w:val="1"/>
    </w:lvlOverride>
  </w:num>
  <w:num w:numId="79">
    <w:abstractNumId w:val="57"/>
  </w:num>
  <w:num w:numId="80">
    <w:abstractNumId w:val="45"/>
    <w:lvlOverride w:ilvl="0">
      <w:startOverride w:val="1"/>
    </w:lvlOverride>
  </w:num>
  <w:num w:numId="81">
    <w:abstractNumId w:val="54"/>
  </w:num>
  <w:num w:numId="82">
    <w:abstractNumId w:val="33"/>
  </w:num>
  <w:num w:numId="83">
    <w:abstractNumId w:val="41"/>
  </w:num>
  <w:num w:numId="84">
    <w:abstractNumId w:val="17"/>
  </w:num>
  <w:num w:numId="85">
    <w:abstractNumId w:val="44"/>
  </w:num>
  <w:num w:numId="86">
    <w:abstractNumId w:val="56"/>
  </w:num>
  <w:num w:numId="87">
    <w:abstractNumId w:val="81"/>
  </w:num>
  <w:num w:numId="88">
    <w:abstractNumId w:val="19"/>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removePersonalInformation/>
  <w:hideSpellingErrors/>
  <w:hideGrammaticalErrors/>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0568"/>
    <w:rsid w:val="00014217"/>
    <w:rsid w:val="00015D71"/>
    <w:rsid w:val="000175F5"/>
    <w:rsid w:val="000316BA"/>
    <w:rsid w:val="0003274E"/>
    <w:rsid w:val="00032C56"/>
    <w:rsid w:val="0003335F"/>
    <w:rsid w:val="00034A34"/>
    <w:rsid w:val="00035EE5"/>
    <w:rsid w:val="00037C58"/>
    <w:rsid w:val="00037EEE"/>
    <w:rsid w:val="0004451F"/>
    <w:rsid w:val="0004576D"/>
    <w:rsid w:val="00047EFD"/>
    <w:rsid w:val="000502C3"/>
    <w:rsid w:val="00050C49"/>
    <w:rsid w:val="000533EB"/>
    <w:rsid w:val="000534B9"/>
    <w:rsid w:val="000545F9"/>
    <w:rsid w:val="00055998"/>
    <w:rsid w:val="000562B9"/>
    <w:rsid w:val="000562D7"/>
    <w:rsid w:val="000629A9"/>
    <w:rsid w:val="00062A89"/>
    <w:rsid w:val="00074D88"/>
    <w:rsid w:val="000771DE"/>
    <w:rsid w:val="00081965"/>
    <w:rsid w:val="0008352D"/>
    <w:rsid w:val="00087DEE"/>
    <w:rsid w:val="00087F75"/>
    <w:rsid w:val="000911EA"/>
    <w:rsid w:val="0009464D"/>
    <w:rsid w:val="00095564"/>
    <w:rsid w:val="00096E2F"/>
    <w:rsid w:val="000973AE"/>
    <w:rsid w:val="000A1557"/>
    <w:rsid w:val="000B1F73"/>
    <w:rsid w:val="000B2BEF"/>
    <w:rsid w:val="000B3B6C"/>
    <w:rsid w:val="000B4593"/>
    <w:rsid w:val="000B4C78"/>
    <w:rsid w:val="000B4DC5"/>
    <w:rsid w:val="000B7A5C"/>
    <w:rsid w:val="000C08F9"/>
    <w:rsid w:val="000C13D0"/>
    <w:rsid w:val="000C4827"/>
    <w:rsid w:val="000D01A7"/>
    <w:rsid w:val="000D0761"/>
    <w:rsid w:val="000D294C"/>
    <w:rsid w:val="000D2EED"/>
    <w:rsid w:val="000D52DC"/>
    <w:rsid w:val="000E437C"/>
    <w:rsid w:val="000E565C"/>
    <w:rsid w:val="000E59EF"/>
    <w:rsid w:val="000E71BA"/>
    <w:rsid w:val="000F2990"/>
    <w:rsid w:val="000F2BF8"/>
    <w:rsid w:val="000F2EEE"/>
    <w:rsid w:val="000F58ED"/>
    <w:rsid w:val="00103C64"/>
    <w:rsid w:val="00104ACD"/>
    <w:rsid w:val="00110037"/>
    <w:rsid w:val="001115C4"/>
    <w:rsid w:val="001137C2"/>
    <w:rsid w:val="001151C8"/>
    <w:rsid w:val="00121627"/>
    <w:rsid w:val="00123690"/>
    <w:rsid w:val="00127BC7"/>
    <w:rsid w:val="00130A3C"/>
    <w:rsid w:val="001319A4"/>
    <w:rsid w:val="00133F4B"/>
    <w:rsid w:val="00134138"/>
    <w:rsid w:val="00141FD5"/>
    <w:rsid w:val="00151927"/>
    <w:rsid w:val="00153308"/>
    <w:rsid w:val="001552BA"/>
    <w:rsid w:val="00155776"/>
    <w:rsid w:val="00157FF3"/>
    <w:rsid w:val="001610F6"/>
    <w:rsid w:val="00165141"/>
    <w:rsid w:val="00165D81"/>
    <w:rsid w:val="00166D52"/>
    <w:rsid w:val="001742AE"/>
    <w:rsid w:val="001864CD"/>
    <w:rsid w:val="0018717F"/>
    <w:rsid w:val="0019232A"/>
    <w:rsid w:val="0019380A"/>
    <w:rsid w:val="001938B0"/>
    <w:rsid w:val="00194749"/>
    <w:rsid w:val="001953D0"/>
    <w:rsid w:val="001A4EBD"/>
    <w:rsid w:val="001A69CC"/>
    <w:rsid w:val="001B6325"/>
    <w:rsid w:val="001B6BB5"/>
    <w:rsid w:val="001B77C8"/>
    <w:rsid w:val="001C6D20"/>
    <w:rsid w:val="001D0C58"/>
    <w:rsid w:val="001D4C1D"/>
    <w:rsid w:val="001E235F"/>
    <w:rsid w:val="001E3544"/>
    <w:rsid w:val="001E695B"/>
    <w:rsid w:val="001E7C79"/>
    <w:rsid w:val="001F7676"/>
    <w:rsid w:val="00202E68"/>
    <w:rsid w:val="00203474"/>
    <w:rsid w:val="00203AE7"/>
    <w:rsid w:val="0020404C"/>
    <w:rsid w:val="002058FD"/>
    <w:rsid w:val="00207DB1"/>
    <w:rsid w:val="00216A4B"/>
    <w:rsid w:val="0022059C"/>
    <w:rsid w:val="00221237"/>
    <w:rsid w:val="002219C2"/>
    <w:rsid w:val="00232D30"/>
    <w:rsid w:val="0024183B"/>
    <w:rsid w:val="00245C6A"/>
    <w:rsid w:val="00247F73"/>
    <w:rsid w:val="002504C4"/>
    <w:rsid w:val="00251FA7"/>
    <w:rsid w:val="00253FF7"/>
    <w:rsid w:val="00257BAC"/>
    <w:rsid w:val="00261112"/>
    <w:rsid w:val="00264876"/>
    <w:rsid w:val="00266460"/>
    <w:rsid w:val="002719AC"/>
    <w:rsid w:val="002749D7"/>
    <w:rsid w:val="00281F33"/>
    <w:rsid w:val="00285D14"/>
    <w:rsid w:val="00286D60"/>
    <w:rsid w:val="00287544"/>
    <w:rsid w:val="00290E4E"/>
    <w:rsid w:val="0029121E"/>
    <w:rsid w:val="0029196C"/>
    <w:rsid w:val="002929BC"/>
    <w:rsid w:val="00292D60"/>
    <w:rsid w:val="002A50A0"/>
    <w:rsid w:val="002A5F1E"/>
    <w:rsid w:val="002A74B2"/>
    <w:rsid w:val="002B041F"/>
    <w:rsid w:val="002B071A"/>
    <w:rsid w:val="002B29AF"/>
    <w:rsid w:val="002C2C2B"/>
    <w:rsid w:val="002C3281"/>
    <w:rsid w:val="002C4894"/>
    <w:rsid w:val="002C6D72"/>
    <w:rsid w:val="002D00DA"/>
    <w:rsid w:val="002D0896"/>
    <w:rsid w:val="002D3488"/>
    <w:rsid w:val="002D5C31"/>
    <w:rsid w:val="002D7CF7"/>
    <w:rsid w:val="002E4FED"/>
    <w:rsid w:val="002E5E24"/>
    <w:rsid w:val="002E62C0"/>
    <w:rsid w:val="002E70AA"/>
    <w:rsid w:val="002E75A8"/>
    <w:rsid w:val="002F08D7"/>
    <w:rsid w:val="002F561D"/>
    <w:rsid w:val="002F5FDE"/>
    <w:rsid w:val="002F7C15"/>
    <w:rsid w:val="003011BD"/>
    <w:rsid w:val="003031B8"/>
    <w:rsid w:val="00310FA3"/>
    <w:rsid w:val="003155ED"/>
    <w:rsid w:val="003158E6"/>
    <w:rsid w:val="00323172"/>
    <w:rsid w:val="00324120"/>
    <w:rsid w:val="00324AE1"/>
    <w:rsid w:val="00332203"/>
    <w:rsid w:val="00334A76"/>
    <w:rsid w:val="0033795C"/>
    <w:rsid w:val="00340E88"/>
    <w:rsid w:val="003427FE"/>
    <w:rsid w:val="00343AEB"/>
    <w:rsid w:val="00346596"/>
    <w:rsid w:val="003468A8"/>
    <w:rsid w:val="00346FB3"/>
    <w:rsid w:val="00353E72"/>
    <w:rsid w:val="00353F0D"/>
    <w:rsid w:val="00355E16"/>
    <w:rsid w:val="003560E8"/>
    <w:rsid w:val="00357591"/>
    <w:rsid w:val="0036572B"/>
    <w:rsid w:val="003665EE"/>
    <w:rsid w:val="00374B60"/>
    <w:rsid w:val="0038168B"/>
    <w:rsid w:val="00381D10"/>
    <w:rsid w:val="00384A4F"/>
    <w:rsid w:val="00390635"/>
    <w:rsid w:val="00390C59"/>
    <w:rsid w:val="00390F3B"/>
    <w:rsid w:val="003A2FD4"/>
    <w:rsid w:val="003A3EC6"/>
    <w:rsid w:val="003B0332"/>
    <w:rsid w:val="003B1DC5"/>
    <w:rsid w:val="003B3A62"/>
    <w:rsid w:val="003B47A8"/>
    <w:rsid w:val="003B5580"/>
    <w:rsid w:val="003B65E4"/>
    <w:rsid w:val="003C3303"/>
    <w:rsid w:val="003C4588"/>
    <w:rsid w:val="003D2FA4"/>
    <w:rsid w:val="003D35D4"/>
    <w:rsid w:val="003D3EE2"/>
    <w:rsid w:val="003E1F80"/>
    <w:rsid w:val="003E2475"/>
    <w:rsid w:val="003E31FD"/>
    <w:rsid w:val="003E362B"/>
    <w:rsid w:val="003F058F"/>
    <w:rsid w:val="003F52AB"/>
    <w:rsid w:val="003F5D20"/>
    <w:rsid w:val="0040103B"/>
    <w:rsid w:val="004010A2"/>
    <w:rsid w:val="00401834"/>
    <w:rsid w:val="00405997"/>
    <w:rsid w:val="00406696"/>
    <w:rsid w:val="00406833"/>
    <w:rsid w:val="00410EA3"/>
    <w:rsid w:val="00421297"/>
    <w:rsid w:val="00421D2A"/>
    <w:rsid w:val="00423CF0"/>
    <w:rsid w:val="0042406C"/>
    <w:rsid w:val="00433233"/>
    <w:rsid w:val="00435F3B"/>
    <w:rsid w:val="00437541"/>
    <w:rsid w:val="00443548"/>
    <w:rsid w:val="00445A59"/>
    <w:rsid w:val="00446C3C"/>
    <w:rsid w:val="00447DAB"/>
    <w:rsid w:val="00450AC4"/>
    <w:rsid w:val="004528F2"/>
    <w:rsid w:val="00452E68"/>
    <w:rsid w:val="00455242"/>
    <w:rsid w:val="00457F77"/>
    <w:rsid w:val="0046101B"/>
    <w:rsid w:val="0046161D"/>
    <w:rsid w:val="00461D12"/>
    <w:rsid w:val="00461D9D"/>
    <w:rsid w:val="00463A31"/>
    <w:rsid w:val="0046417C"/>
    <w:rsid w:val="00466C7F"/>
    <w:rsid w:val="00467B79"/>
    <w:rsid w:val="004701A3"/>
    <w:rsid w:val="00471815"/>
    <w:rsid w:val="004724AD"/>
    <w:rsid w:val="00472702"/>
    <w:rsid w:val="00475EAB"/>
    <w:rsid w:val="004760F8"/>
    <w:rsid w:val="00477886"/>
    <w:rsid w:val="00484D23"/>
    <w:rsid w:val="004863D9"/>
    <w:rsid w:val="0049015E"/>
    <w:rsid w:val="00490C4F"/>
    <w:rsid w:val="004914E1"/>
    <w:rsid w:val="00492506"/>
    <w:rsid w:val="0049464E"/>
    <w:rsid w:val="004A0091"/>
    <w:rsid w:val="004A1DED"/>
    <w:rsid w:val="004A1E52"/>
    <w:rsid w:val="004A53F4"/>
    <w:rsid w:val="004B3814"/>
    <w:rsid w:val="004B4B17"/>
    <w:rsid w:val="004B4E9D"/>
    <w:rsid w:val="004C44DA"/>
    <w:rsid w:val="004C5226"/>
    <w:rsid w:val="004C6759"/>
    <w:rsid w:val="004C6FD3"/>
    <w:rsid w:val="004C7579"/>
    <w:rsid w:val="004C7907"/>
    <w:rsid w:val="004D3599"/>
    <w:rsid w:val="004D4777"/>
    <w:rsid w:val="004D4CF1"/>
    <w:rsid w:val="004D558D"/>
    <w:rsid w:val="004D657D"/>
    <w:rsid w:val="004D78F5"/>
    <w:rsid w:val="004E15E0"/>
    <w:rsid w:val="004E42F6"/>
    <w:rsid w:val="004E51E6"/>
    <w:rsid w:val="004F06B5"/>
    <w:rsid w:val="004F0A17"/>
    <w:rsid w:val="004F17DB"/>
    <w:rsid w:val="004F5708"/>
    <w:rsid w:val="004F5EB4"/>
    <w:rsid w:val="004F6A40"/>
    <w:rsid w:val="00502406"/>
    <w:rsid w:val="00513832"/>
    <w:rsid w:val="0051395D"/>
    <w:rsid w:val="0051612A"/>
    <w:rsid w:val="00516F80"/>
    <w:rsid w:val="005171D7"/>
    <w:rsid w:val="00520B48"/>
    <w:rsid w:val="0052330D"/>
    <w:rsid w:val="00523EE5"/>
    <w:rsid w:val="00527D44"/>
    <w:rsid w:val="00530E97"/>
    <w:rsid w:val="00532909"/>
    <w:rsid w:val="00544023"/>
    <w:rsid w:val="005462C3"/>
    <w:rsid w:val="00546C67"/>
    <w:rsid w:val="005479FB"/>
    <w:rsid w:val="00553D77"/>
    <w:rsid w:val="005551B4"/>
    <w:rsid w:val="00556525"/>
    <w:rsid w:val="00557FD2"/>
    <w:rsid w:val="0056004B"/>
    <w:rsid w:val="00560689"/>
    <w:rsid w:val="00561414"/>
    <w:rsid w:val="00566B77"/>
    <w:rsid w:val="005716FF"/>
    <w:rsid w:val="0057536E"/>
    <w:rsid w:val="00575A88"/>
    <w:rsid w:val="005765FC"/>
    <w:rsid w:val="00577ECD"/>
    <w:rsid w:val="00580714"/>
    <w:rsid w:val="00585F5D"/>
    <w:rsid w:val="0058694C"/>
    <w:rsid w:val="00597794"/>
    <w:rsid w:val="005A019D"/>
    <w:rsid w:val="005A16C2"/>
    <w:rsid w:val="005A7D43"/>
    <w:rsid w:val="005B2D7D"/>
    <w:rsid w:val="005B3AB4"/>
    <w:rsid w:val="005C5321"/>
    <w:rsid w:val="005C7474"/>
    <w:rsid w:val="005D0D55"/>
    <w:rsid w:val="005D2A4F"/>
    <w:rsid w:val="005D4B31"/>
    <w:rsid w:val="005D62A2"/>
    <w:rsid w:val="005D7E55"/>
    <w:rsid w:val="005E5FB3"/>
    <w:rsid w:val="005E6DAF"/>
    <w:rsid w:val="005F213A"/>
    <w:rsid w:val="005F2DD5"/>
    <w:rsid w:val="005F44C7"/>
    <w:rsid w:val="005F5A55"/>
    <w:rsid w:val="0060475B"/>
    <w:rsid w:val="00605295"/>
    <w:rsid w:val="006065E6"/>
    <w:rsid w:val="00606AFE"/>
    <w:rsid w:val="0061272D"/>
    <w:rsid w:val="0061573D"/>
    <w:rsid w:val="006159C3"/>
    <w:rsid w:val="00616D5C"/>
    <w:rsid w:val="006202C8"/>
    <w:rsid w:val="00621CD8"/>
    <w:rsid w:val="00622A8C"/>
    <w:rsid w:val="00625875"/>
    <w:rsid w:val="00625CE5"/>
    <w:rsid w:val="0063109C"/>
    <w:rsid w:val="0063144D"/>
    <w:rsid w:val="00632B36"/>
    <w:rsid w:val="00634A34"/>
    <w:rsid w:val="00635912"/>
    <w:rsid w:val="00637CCD"/>
    <w:rsid w:val="0064409A"/>
    <w:rsid w:val="00644D83"/>
    <w:rsid w:val="00645D7C"/>
    <w:rsid w:val="00645D98"/>
    <w:rsid w:val="0064689B"/>
    <w:rsid w:val="00647B67"/>
    <w:rsid w:val="006504F9"/>
    <w:rsid w:val="00652AC2"/>
    <w:rsid w:val="00653C19"/>
    <w:rsid w:val="0065786D"/>
    <w:rsid w:val="006649C7"/>
    <w:rsid w:val="00677485"/>
    <w:rsid w:val="00680A0A"/>
    <w:rsid w:val="00681399"/>
    <w:rsid w:val="00682972"/>
    <w:rsid w:val="006834B7"/>
    <w:rsid w:val="006836D0"/>
    <w:rsid w:val="00684B8C"/>
    <w:rsid w:val="00686E11"/>
    <w:rsid w:val="006876A6"/>
    <w:rsid w:val="006A05DE"/>
    <w:rsid w:val="006A3482"/>
    <w:rsid w:val="006A40EF"/>
    <w:rsid w:val="006A4C74"/>
    <w:rsid w:val="006A53D9"/>
    <w:rsid w:val="006B0C6C"/>
    <w:rsid w:val="006B3D0A"/>
    <w:rsid w:val="006B4805"/>
    <w:rsid w:val="006B4BD9"/>
    <w:rsid w:val="006B4FA3"/>
    <w:rsid w:val="006B52DE"/>
    <w:rsid w:val="006B62DA"/>
    <w:rsid w:val="006B6773"/>
    <w:rsid w:val="006C16AB"/>
    <w:rsid w:val="006C2FE1"/>
    <w:rsid w:val="006C4547"/>
    <w:rsid w:val="006D109F"/>
    <w:rsid w:val="006D22BC"/>
    <w:rsid w:val="006D2BEA"/>
    <w:rsid w:val="006D352C"/>
    <w:rsid w:val="006D35CE"/>
    <w:rsid w:val="006D65A2"/>
    <w:rsid w:val="006E055E"/>
    <w:rsid w:val="006E190A"/>
    <w:rsid w:val="006E1D6C"/>
    <w:rsid w:val="006E61CB"/>
    <w:rsid w:val="006F2A5B"/>
    <w:rsid w:val="006F3FFF"/>
    <w:rsid w:val="006F4B88"/>
    <w:rsid w:val="006F502B"/>
    <w:rsid w:val="00702089"/>
    <w:rsid w:val="0070466E"/>
    <w:rsid w:val="007065A5"/>
    <w:rsid w:val="00715845"/>
    <w:rsid w:val="00716754"/>
    <w:rsid w:val="007204D9"/>
    <w:rsid w:val="00721515"/>
    <w:rsid w:val="0072519F"/>
    <w:rsid w:val="007262E7"/>
    <w:rsid w:val="00726F00"/>
    <w:rsid w:val="007318F2"/>
    <w:rsid w:val="007359F6"/>
    <w:rsid w:val="00740BE7"/>
    <w:rsid w:val="00740D3C"/>
    <w:rsid w:val="007413B5"/>
    <w:rsid w:val="00743D0B"/>
    <w:rsid w:val="00746125"/>
    <w:rsid w:val="00752236"/>
    <w:rsid w:val="00753465"/>
    <w:rsid w:val="00753FB5"/>
    <w:rsid w:val="00754DC8"/>
    <w:rsid w:val="007603E8"/>
    <w:rsid w:val="00761E9E"/>
    <w:rsid w:val="00764534"/>
    <w:rsid w:val="007744A6"/>
    <w:rsid w:val="00783DB4"/>
    <w:rsid w:val="00787BC7"/>
    <w:rsid w:val="007928E7"/>
    <w:rsid w:val="00795D33"/>
    <w:rsid w:val="00796F25"/>
    <w:rsid w:val="00797225"/>
    <w:rsid w:val="00797935"/>
    <w:rsid w:val="00797B47"/>
    <w:rsid w:val="007A11FC"/>
    <w:rsid w:val="007A3E2F"/>
    <w:rsid w:val="007B1C11"/>
    <w:rsid w:val="007B2AF3"/>
    <w:rsid w:val="007B3AEB"/>
    <w:rsid w:val="007B4440"/>
    <w:rsid w:val="007C01E1"/>
    <w:rsid w:val="007C0440"/>
    <w:rsid w:val="007C2CCB"/>
    <w:rsid w:val="007C2E74"/>
    <w:rsid w:val="007C47D5"/>
    <w:rsid w:val="007C6398"/>
    <w:rsid w:val="007D08CA"/>
    <w:rsid w:val="007D218E"/>
    <w:rsid w:val="007D35DD"/>
    <w:rsid w:val="007D3653"/>
    <w:rsid w:val="007D3FD3"/>
    <w:rsid w:val="007D43F0"/>
    <w:rsid w:val="007D62B4"/>
    <w:rsid w:val="007E0C52"/>
    <w:rsid w:val="007F4B3A"/>
    <w:rsid w:val="00801283"/>
    <w:rsid w:val="00801408"/>
    <w:rsid w:val="008045EF"/>
    <w:rsid w:val="008103FF"/>
    <w:rsid w:val="008104A2"/>
    <w:rsid w:val="00812EF8"/>
    <w:rsid w:val="00816C5D"/>
    <w:rsid w:val="008213C8"/>
    <w:rsid w:val="0082470B"/>
    <w:rsid w:val="00825392"/>
    <w:rsid w:val="00830888"/>
    <w:rsid w:val="008316DF"/>
    <w:rsid w:val="00832A4E"/>
    <w:rsid w:val="00833D61"/>
    <w:rsid w:val="008358ED"/>
    <w:rsid w:val="00840F2B"/>
    <w:rsid w:val="00843218"/>
    <w:rsid w:val="00846E8E"/>
    <w:rsid w:val="0084729B"/>
    <w:rsid w:val="00847424"/>
    <w:rsid w:val="0085180A"/>
    <w:rsid w:val="00854BAF"/>
    <w:rsid w:val="00856EC7"/>
    <w:rsid w:val="00861565"/>
    <w:rsid w:val="00862299"/>
    <w:rsid w:val="00862EE2"/>
    <w:rsid w:val="0086420D"/>
    <w:rsid w:val="00864EC0"/>
    <w:rsid w:val="00865F44"/>
    <w:rsid w:val="008701D7"/>
    <w:rsid w:val="008727C8"/>
    <w:rsid w:val="00873091"/>
    <w:rsid w:val="0087318C"/>
    <w:rsid w:val="00875209"/>
    <w:rsid w:val="0087551A"/>
    <w:rsid w:val="0087601F"/>
    <w:rsid w:val="00877AEE"/>
    <w:rsid w:val="00880D97"/>
    <w:rsid w:val="00881E59"/>
    <w:rsid w:val="00884A2D"/>
    <w:rsid w:val="008913F5"/>
    <w:rsid w:val="008914D1"/>
    <w:rsid w:val="008929B8"/>
    <w:rsid w:val="00893316"/>
    <w:rsid w:val="00894647"/>
    <w:rsid w:val="00895C21"/>
    <w:rsid w:val="008964FA"/>
    <w:rsid w:val="00896E95"/>
    <w:rsid w:val="0089710B"/>
    <w:rsid w:val="008B0C8F"/>
    <w:rsid w:val="008B31F3"/>
    <w:rsid w:val="008B5358"/>
    <w:rsid w:val="008B6CB5"/>
    <w:rsid w:val="008C1971"/>
    <w:rsid w:val="008C284C"/>
    <w:rsid w:val="008C31BE"/>
    <w:rsid w:val="008C43BD"/>
    <w:rsid w:val="008D661E"/>
    <w:rsid w:val="008E2775"/>
    <w:rsid w:val="008E645D"/>
    <w:rsid w:val="008E6C20"/>
    <w:rsid w:val="00903BA6"/>
    <w:rsid w:val="009062BA"/>
    <w:rsid w:val="009075C3"/>
    <w:rsid w:val="00913BA7"/>
    <w:rsid w:val="00921884"/>
    <w:rsid w:val="00922A3F"/>
    <w:rsid w:val="0092401A"/>
    <w:rsid w:val="0092545A"/>
    <w:rsid w:val="00925683"/>
    <w:rsid w:val="0093041B"/>
    <w:rsid w:val="00936C1A"/>
    <w:rsid w:val="00942C2C"/>
    <w:rsid w:val="0094304D"/>
    <w:rsid w:val="009441AF"/>
    <w:rsid w:val="00944725"/>
    <w:rsid w:val="00946A1E"/>
    <w:rsid w:val="009479DA"/>
    <w:rsid w:val="00951C2A"/>
    <w:rsid w:val="00951C7B"/>
    <w:rsid w:val="009566C8"/>
    <w:rsid w:val="00956A80"/>
    <w:rsid w:val="0096076D"/>
    <w:rsid w:val="00962B27"/>
    <w:rsid w:val="0096340A"/>
    <w:rsid w:val="00966D81"/>
    <w:rsid w:val="00967D6A"/>
    <w:rsid w:val="0097165C"/>
    <w:rsid w:val="00972146"/>
    <w:rsid w:val="009723C9"/>
    <w:rsid w:val="0097458A"/>
    <w:rsid w:val="00975784"/>
    <w:rsid w:val="00981D1C"/>
    <w:rsid w:val="009834D2"/>
    <w:rsid w:val="0098648B"/>
    <w:rsid w:val="00990D3F"/>
    <w:rsid w:val="00995E45"/>
    <w:rsid w:val="009A2FF5"/>
    <w:rsid w:val="009A5F4C"/>
    <w:rsid w:val="009A65D7"/>
    <w:rsid w:val="009B0568"/>
    <w:rsid w:val="009B336C"/>
    <w:rsid w:val="009B4B39"/>
    <w:rsid w:val="009C7CBD"/>
    <w:rsid w:val="009C7DEB"/>
    <w:rsid w:val="009D3061"/>
    <w:rsid w:val="009D4539"/>
    <w:rsid w:val="009D46AD"/>
    <w:rsid w:val="009E2D95"/>
    <w:rsid w:val="009E5456"/>
    <w:rsid w:val="009E7390"/>
    <w:rsid w:val="009F19FB"/>
    <w:rsid w:val="009F22BE"/>
    <w:rsid w:val="009F77AB"/>
    <w:rsid w:val="00A03E7D"/>
    <w:rsid w:val="00A07BE9"/>
    <w:rsid w:val="00A14B5C"/>
    <w:rsid w:val="00A14CC0"/>
    <w:rsid w:val="00A14EF6"/>
    <w:rsid w:val="00A16E4A"/>
    <w:rsid w:val="00A17600"/>
    <w:rsid w:val="00A229FE"/>
    <w:rsid w:val="00A22F37"/>
    <w:rsid w:val="00A27EC2"/>
    <w:rsid w:val="00A31972"/>
    <w:rsid w:val="00A32C18"/>
    <w:rsid w:val="00A32D0A"/>
    <w:rsid w:val="00A40E63"/>
    <w:rsid w:val="00A5051F"/>
    <w:rsid w:val="00A51DFC"/>
    <w:rsid w:val="00A53104"/>
    <w:rsid w:val="00A53A28"/>
    <w:rsid w:val="00A543DF"/>
    <w:rsid w:val="00A5593F"/>
    <w:rsid w:val="00A579B1"/>
    <w:rsid w:val="00A632E7"/>
    <w:rsid w:val="00A65205"/>
    <w:rsid w:val="00A729DB"/>
    <w:rsid w:val="00A7606A"/>
    <w:rsid w:val="00A769EA"/>
    <w:rsid w:val="00A839D8"/>
    <w:rsid w:val="00A8696B"/>
    <w:rsid w:val="00A91E00"/>
    <w:rsid w:val="00A95FEE"/>
    <w:rsid w:val="00AA1486"/>
    <w:rsid w:val="00AA225B"/>
    <w:rsid w:val="00AA2A81"/>
    <w:rsid w:val="00AA4399"/>
    <w:rsid w:val="00AA4B80"/>
    <w:rsid w:val="00AA5D87"/>
    <w:rsid w:val="00AA64B1"/>
    <w:rsid w:val="00AA6D1C"/>
    <w:rsid w:val="00AA7450"/>
    <w:rsid w:val="00AB0064"/>
    <w:rsid w:val="00AB43B1"/>
    <w:rsid w:val="00AB7452"/>
    <w:rsid w:val="00AB7791"/>
    <w:rsid w:val="00AC0F01"/>
    <w:rsid w:val="00AC5645"/>
    <w:rsid w:val="00AC6273"/>
    <w:rsid w:val="00AC7461"/>
    <w:rsid w:val="00AD3898"/>
    <w:rsid w:val="00AE24F7"/>
    <w:rsid w:val="00AE5E13"/>
    <w:rsid w:val="00AE70BA"/>
    <w:rsid w:val="00AE7827"/>
    <w:rsid w:val="00AE7AAC"/>
    <w:rsid w:val="00AF0EBF"/>
    <w:rsid w:val="00B0258C"/>
    <w:rsid w:val="00B03F04"/>
    <w:rsid w:val="00B0748E"/>
    <w:rsid w:val="00B077DE"/>
    <w:rsid w:val="00B16024"/>
    <w:rsid w:val="00B17BA2"/>
    <w:rsid w:val="00B17BFA"/>
    <w:rsid w:val="00B33021"/>
    <w:rsid w:val="00B3609A"/>
    <w:rsid w:val="00B37BB1"/>
    <w:rsid w:val="00B400B9"/>
    <w:rsid w:val="00B40599"/>
    <w:rsid w:val="00B440B5"/>
    <w:rsid w:val="00B4482C"/>
    <w:rsid w:val="00B476DB"/>
    <w:rsid w:val="00B549B6"/>
    <w:rsid w:val="00B54CD3"/>
    <w:rsid w:val="00B55592"/>
    <w:rsid w:val="00B60920"/>
    <w:rsid w:val="00B63627"/>
    <w:rsid w:val="00B66CB9"/>
    <w:rsid w:val="00B71082"/>
    <w:rsid w:val="00B74B0A"/>
    <w:rsid w:val="00B822EC"/>
    <w:rsid w:val="00B8308F"/>
    <w:rsid w:val="00B8613E"/>
    <w:rsid w:val="00B870B1"/>
    <w:rsid w:val="00B87800"/>
    <w:rsid w:val="00B92DD6"/>
    <w:rsid w:val="00B93214"/>
    <w:rsid w:val="00B93983"/>
    <w:rsid w:val="00B952C3"/>
    <w:rsid w:val="00BA0F54"/>
    <w:rsid w:val="00BA5CFB"/>
    <w:rsid w:val="00BA6257"/>
    <w:rsid w:val="00BB023D"/>
    <w:rsid w:val="00BB0AC4"/>
    <w:rsid w:val="00BB1DC2"/>
    <w:rsid w:val="00BB2A80"/>
    <w:rsid w:val="00BB2B83"/>
    <w:rsid w:val="00BC20B6"/>
    <w:rsid w:val="00BC22ED"/>
    <w:rsid w:val="00BC6765"/>
    <w:rsid w:val="00BD0FC1"/>
    <w:rsid w:val="00BD568B"/>
    <w:rsid w:val="00BD668F"/>
    <w:rsid w:val="00BE73C6"/>
    <w:rsid w:val="00BF6E3A"/>
    <w:rsid w:val="00BF7DAF"/>
    <w:rsid w:val="00C0362A"/>
    <w:rsid w:val="00C0426E"/>
    <w:rsid w:val="00C148F9"/>
    <w:rsid w:val="00C15992"/>
    <w:rsid w:val="00C15FEE"/>
    <w:rsid w:val="00C16A59"/>
    <w:rsid w:val="00C2355C"/>
    <w:rsid w:val="00C2693A"/>
    <w:rsid w:val="00C30789"/>
    <w:rsid w:val="00C348EE"/>
    <w:rsid w:val="00C349EB"/>
    <w:rsid w:val="00C35DF1"/>
    <w:rsid w:val="00C37AB5"/>
    <w:rsid w:val="00C37DDA"/>
    <w:rsid w:val="00C425DB"/>
    <w:rsid w:val="00C42D98"/>
    <w:rsid w:val="00C473A4"/>
    <w:rsid w:val="00C53664"/>
    <w:rsid w:val="00C62C8B"/>
    <w:rsid w:val="00C64119"/>
    <w:rsid w:val="00C712B5"/>
    <w:rsid w:val="00C71C33"/>
    <w:rsid w:val="00C733EF"/>
    <w:rsid w:val="00C8188E"/>
    <w:rsid w:val="00C83839"/>
    <w:rsid w:val="00C83FD5"/>
    <w:rsid w:val="00C85D88"/>
    <w:rsid w:val="00C9004D"/>
    <w:rsid w:val="00CA1654"/>
    <w:rsid w:val="00CA6BC2"/>
    <w:rsid w:val="00CA7380"/>
    <w:rsid w:val="00CB1CDA"/>
    <w:rsid w:val="00CB1E97"/>
    <w:rsid w:val="00CC0305"/>
    <w:rsid w:val="00CC0906"/>
    <w:rsid w:val="00CC0CB0"/>
    <w:rsid w:val="00CC2A5C"/>
    <w:rsid w:val="00CC4502"/>
    <w:rsid w:val="00CC4C65"/>
    <w:rsid w:val="00CC57BF"/>
    <w:rsid w:val="00CD1AED"/>
    <w:rsid w:val="00CD2748"/>
    <w:rsid w:val="00CD53FB"/>
    <w:rsid w:val="00CE11B4"/>
    <w:rsid w:val="00CE7945"/>
    <w:rsid w:val="00CF2D8C"/>
    <w:rsid w:val="00CF39BE"/>
    <w:rsid w:val="00CF584E"/>
    <w:rsid w:val="00D03E95"/>
    <w:rsid w:val="00D1016F"/>
    <w:rsid w:val="00D11299"/>
    <w:rsid w:val="00D11B76"/>
    <w:rsid w:val="00D1408B"/>
    <w:rsid w:val="00D1534B"/>
    <w:rsid w:val="00D15D33"/>
    <w:rsid w:val="00D16332"/>
    <w:rsid w:val="00D26FB7"/>
    <w:rsid w:val="00D30205"/>
    <w:rsid w:val="00D32282"/>
    <w:rsid w:val="00D350FA"/>
    <w:rsid w:val="00D46C17"/>
    <w:rsid w:val="00D47B70"/>
    <w:rsid w:val="00D47F5D"/>
    <w:rsid w:val="00D505AF"/>
    <w:rsid w:val="00D55E62"/>
    <w:rsid w:val="00D56CF9"/>
    <w:rsid w:val="00D61926"/>
    <w:rsid w:val="00D66878"/>
    <w:rsid w:val="00D72E6E"/>
    <w:rsid w:val="00D764BC"/>
    <w:rsid w:val="00D83A2D"/>
    <w:rsid w:val="00D840B4"/>
    <w:rsid w:val="00D92C6F"/>
    <w:rsid w:val="00D97FA1"/>
    <w:rsid w:val="00DA2B63"/>
    <w:rsid w:val="00DA4D0D"/>
    <w:rsid w:val="00DB05C7"/>
    <w:rsid w:val="00DB075B"/>
    <w:rsid w:val="00DB32C0"/>
    <w:rsid w:val="00DB47F5"/>
    <w:rsid w:val="00DB5BD5"/>
    <w:rsid w:val="00DC0ABD"/>
    <w:rsid w:val="00DC4AEF"/>
    <w:rsid w:val="00DC54DA"/>
    <w:rsid w:val="00DD2158"/>
    <w:rsid w:val="00DD323F"/>
    <w:rsid w:val="00DD72A0"/>
    <w:rsid w:val="00DE0A53"/>
    <w:rsid w:val="00DE17BD"/>
    <w:rsid w:val="00DE433D"/>
    <w:rsid w:val="00DE542D"/>
    <w:rsid w:val="00DF7A3F"/>
    <w:rsid w:val="00E03874"/>
    <w:rsid w:val="00E11037"/>
    <w:rsid w:val="00E12E27"/>
    <w:rsid w:val="00E158F4"/>
    <w:rsid w:val="00E170C5"/>
    <w:rsid w:val="00E2052B"/>
    <w:rsid w:val="00E220FA"/>
    <w:rsid w:val="00E234EB"/>
    <w:rsid w:val="00E245DB"/>
    <w:rsid w:val="00E24852"/>
    <w:rsid w:val="00E265F0"/>
    <w:rsid w:val="00E27E95"/>
    <w:rsid w:val="00E309B3"/>
    <w:rsid w:val="00E32A01"/>
    <w:rsid w:val="00E36A95"/>
    <w:rsid w:val="00E3756A"/>
    <w:rsid w:val="00E37822"/>
    <w:rsid w:val="00E41051"/>
    <w:rsid w:val="00E414C3"/>
    <w:rsid w:val="00E42F11"/>
    <w:rsid w:val="00E441D2"/>
    <w:rsid w:val="00E47047"/>
    <w:rsid w:val="00E4711B"/>
    <w:rsid w:val="00E5160E"/>
    <w:rsid w:val="00E5272D"/>
    <w:rsid w:val="00E5463B"/>
    <w:rsid w:val="00E6260A"/>
    <w:rsid w:val="00E62A2E"/>
    <w:rsid w:val="00E63396"/>
    <w:rsid w:val="00E64ACF"/>
    <w:rsid w:val="00E65820"/>
    <w:rsid w:val="00E70B07"/>
    <w:rsid w:val="00E734D5"/>
    <w:rsid w:val="00E74049"/>
    <w:rsid w:val="00E764FB"/>
    <w:rsid w:val="00E808FD"/>
    <w:rsid w:val="00E81A0D"/>
    <w:rsid w:val="00E87EDF"/>
    <w:rsid w:val="00E92302"/>
    <w:rsid w:val="00E94143"/>
    <w:rsid w:val="00E97391"/>
    <w:rsid w:val="00EA1A54"/>
    <w:rsid w:val="00EA3AEB"/>
    <w:rsid w:val="00EA60F4"/>
    <w:rsid w:val="00EA7FF3"/>
    <w:rsid w:val="00EB0369"/>
    <w:rsid w:val="00EB59F4"/>
    <w:rsid w:val="00EC302F"/>
    <w:rsid w:val="00EC371B"/>
    <w:rsid w:val="00EC3927"/>
    <w:rsid w:val="00EC6C6B"/>
    <w:rsid w:val="00ED2DB8"/>
    <w:rsid w:val="00ED3BC1"/>
    <w:rsid w:val="00ED43F6"/>
    <w:rsid w:val="00ED57B7"/>
    <w:rsid w:val="00EF6ED4"/>
    <w:rsid w:val="00F013B9"/>
    <w:rsid w:val="00F04B67"/>
    <w:rsid w:val="00F05117"/>
    <w:rsid w:val="00F054F3"/>
    <w:rsid w:val="00F12073"/>
    <w:rsid w:val="00F130A1"/>
    <w:rsid w:val="00F16293"/>
    <w:rsid w:val="00F276BB"/>
    <w:rsid w:val="00F27835"/>
    <w:rsid w:val="00F32045"/>
    <w:rsid w:val="00F329B6"/>
    <w:rsid w:val="00F422CB"/>
    <w:rsid w:val="00F42EB2"/>
    <w:rsid w:val="00F42F4A"/>
    <w:rsid w:val="00F47AE9"/>
    <w:rsid w:val="00F506D7"/>
    <w:rsid w:val="00F51475"/>
    <w:rsid w:val="00F53275"/>
    <w:rsid w:val="00F54E82"/>
    <w:rsid w:val="00F56D2A"/>
    <w:rsid w:val="00F6375A"/>
    <w:rsid w:val="00F654A9"/>
    <w:rsid w:val="00F668AA"/>
    <w:rsid w:val="00F66EC6"/>
    <w:rsid w:val="00F6708F"/>
    <w:rsid w:val="00F70297"/>
    <w:rsid w:val="00F72C75"/>
    <w:rsid w:val="00F72D9B"/>
    <w:rsid w:val="00F738B8"/>
    <w:rsid w:val="00F80BFC"/>
    <w:rsid w:val="00F81D78"/>
    <w:rsid w:val="00F857C8"/>
    <w:rsid w:val="00F86550"/>
    <w:rsid w:val="00F96B9A"/>
    <w:rsid w:val="00F97350"/>
    <w:rsid w:val="00FA3311"/>
    <w:rsid w:val="00FA3B5F"/>
    <w:rsid w:val="00FA60C5"/>
    <w:rsid w:val="00FA628D"/>
    <w:rsid w:val="00FA7503"/>
    <w:rsid w:val="00FB0FCB"/>
    <w:rsid w:val="00FB4B67"/>
    <w:rsid w:val="00FB50BA"/>
    <w:rsid w:val="00FB73B7"/>
    <w:rsid w:val="00FB7CE5"/>
    <w:rsid w:val="00FC4CAF"/>
    <w:rsid w:val="00FE1C60"/>
    <w:rsid w:val="00FE5673"/>
    <w:rsid w:val="00FE61D6"/>
    <w:rsid w:val="00FF0B81"/>
    <w:rsid w:val="00FF2FC4"/>
    <w:rsid w:val="00FF4E35"/>
    <w:rsid w:val="00FF4EB6"/>
    <w:rsid w:val="00FF5171"/>
    <w:rsid w:val="00FF616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0" w:unhideWhenUsed="0" w:qFormat="1"/>
    <w:lsdException w:name="heading 2" w:uiPriority="9"/>
    <w:lsdException w:name="heading 3" w:uiPriority="9" w:qFormat="1"/>
    <w:lsdException w:name="heading 4" w:locked="0" w:semiHidden="0" w:uiPriority="0" w:unhideWhenUsed="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uiPriority="0"/>
    <w:lsdException w:name="header" w:locked="0" w:uiPriority="0"/>
    <w:lsdException w:name="footer" w:locked="0"/>
    <w:lsdException w:name="caption" w:uiPriority="35" w:qFormat="1"/>
    <w:lsdException w:name="annotation reference" w:locked="0" w:uiPriority="0"/>
    <w:lsdException w:name="endnote reference" w:uiPriority="0"/>
    <w:lsdException w:name="Title" w:semiHidden="0" w:uiPriority="10" w:unhideWhenUsed="0"/>
    <w:lsdException w:name="Signature" w:locked="0"/>
    <w:lsdException w:name="Default Paragraph Font" w:locked="0" w:uiPriority="1"/>
    <w:lsdException w:name="Subtitle" w:locked="0" w:semiHidden="0" w:uiPriority="11" w:unhideWhenUsed="0"/>
    <w:lsdException w:name="Hyperlink" w:locked="0"/>
    <w:lsdException w:name="Strong" w:semiHidden="0" w:uiPriority="22" w:unhideWhenUsed="0"/>
    <w:lsdException w:name="Emphasis" w:semiHidden="0" w:uiPriority="20" w:unhideWhenUsed="0"/>
    <w:lsdException w:name="Plain Text" w:locked="0"/>
    <w:lsdException w:name="HTML Top of Form" w:locked="0"/>
    <w:lsdException w:name="HTML Bottom of Form" w:locked="0"/>
    <w:lsdException w:name="Normal (Web)" w:locked="0"/>
    <w:lsdException w:name="Normal Table" w:locked="0"/>
    <w:lsdException w:name="No List" w:locked="0"/>
    <w:lsdException w:name="Outline List 3" w:locked="0"/>
    <w:lsdException w:name="Balloon Text" w:lock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074D88"/>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qFormat/>
    <w:locked/>
    <w:rsid w:val="0089464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next w:val="Navaden"/>
    <w:link w:val="Naslov2Znak"/>
    <w:uiPriority w:val="9"/>
    <w:unhideWhenUsed/>
    <w:locked/>
    <w:rsid w:val="0089464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rPr>
      <w:sz w:val="16"/>
    </w:r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rPr>
  </w:style>
  <w:style w:type="paragraph" w:customStyle="1" w:styleId="Alineazatevilnotoko">
    <w:name w:val="Alinea za številčno točko"/>
    <w:basedOn w:val="Alineazaodstavkom"/>
    <w:link w:val="AlineazatevilnotokoZnak"/>
    <w:qFormat/>
    <w:rsid w:val="004C5226"/>
    <w:pPr>
      <w:tabs>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styleId="Pripombasklic">
    <w:name w:val="annotation reference"/>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semiHidden/>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semiHidden/>
    <w:unhideWhenUsed/>
    <w:locked/>
    <w:rsid w:val="00D1408B"/>
    <w:pPr>
      <w:overflowPunct w:val="0"/>
      <w:autoSpaceDE w:val="0"/>
      <w:autoSpaceDN w:val="0"/>
      <w:adjustRightInd w:val="0"/>
      <w:textAlignment w:val="baseline"/>
    </w:pPr>
    <w:rPr>
      <w:b/>
      <w:bCs/>
    </w:rPr>
  </w:style>
  <w:style w:type="character" w:customStyle="1" w:styleId="ZadevapripombeZnak">
    <w:name w:val="Zadeva pripombe Znak"/>
    <w:link w:val="Zadevapripombe"/>
    <w:uiPriority w:val="99"/>
    <w:semiHidden/>
    <w:rsid w:val="00D1408B"/>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left" w:pos="794"/>
      </w:tabs>
      <w:ind w:left="794" w:hanging="227"/>
    </w:pPr>
    <w:rPr>
      <w:rFonts w:cs="Times New Roman"/>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styleId="Sprotnaopomba-besedilo">
    <w:name w:val="footnote text"/>
    <w:basedOn w:val="Navaden"/>
    <w:link w:val="Sprotnaopomba-besediloZnak"/>
    <w:uiPriority w:val="99"/>
    <w:unhideWhenUsed/>
    <w:locked/>
    <w:rsid w:val="00E41051"/>
    <w:rPr>
      <w:sz w:val="20"/>
      <w:szCs w:val="20"/>
    </w:rPr>
  </w:style>
  <w:style w:type="character" w:customStyle="1" w:styleId="Sprotnaopomba-besediloZnak">
    <w:name w:val="Sprotna opomba - besedilo Znak"/>
    <w:link w:val="Sprotnaopomba-besedilo"/>
    <w:uiPriority w:val="99"/>
    <w:rsid w:val="00E41051"/>
    <w:rPr>
      <w:rFonts w:ascii="Arial" w:eastAsia="Times New Roman" w:hAnsi="Arial"/>
    </w:rPr>
  </w:style>
  <w:style w:type="character" w:styleId="Sprotnaopomba-sklic">
    <w:name w:val="footnote reference"/>
    <w:uiPriority w:val="99"/>
    <w:semiHidden/>
    <w:unhideWhenUsed/>
    <w:locked/>
    <w:rsid w:val="00E41051"/>
    <w:rPr>
      <w:vertAlign w:val="superscript"/>
    </w:rPr>
  </w:style>
  <w:style w:type="table" w:styleId="Tabelamrea">
    <w:name w:val="Table Grid"/>
    <w:basedOn w:val="Navadnatabela"/>
    <w:uiPriority w:val="59"/>
    <w:locked/>
    <w:rsid w:val="009D46A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lineazaodstavkom0">
    <w:name w:val="alineazaodstavkom"/>
    <w:basedOn w:val="Navaden"/>
    <w:rsid w:val="006B4BD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basedOn w:val="Privzetapisavaodstavka"/>
    <w:link w:val="Naslov1"/>
    <w:uiPriority w:val="9"/>
    <w:rsid w:val="00894647"/>
    <w:rPr>
      <w:rFonts w:asciiTheme="majorHAnsi" w:eastAsiaTheme="majorEastAsia" w:hAnsiTheme="majorHAnsi" w:cstheme="majorBidi"/>
      <w:b/>
      <w:bCs/>
      <w:color w:val="365F91" w:themeColor="accent1" w:themeShade="BF"/>
      <w:sz w:val="28"/>
      <w:szCs w:val="28"/>
    </w:rPr>
  </w:style>
  <w:style w:type="character" w:customStyle="1" w:styleId="Naslov2Znak">
    <w:name w:val="Naslov 2 Znak"/>
    <w:basedOn w:val="Privzetapisavaodstavka"/>
    <w:link w:val="Naslov2"/>
    <w:uiPriority w:val="9"/>
    <w:rsid w:val="00894647"/>
    <w:rPr>
      <w:rFonts w:asciiTheme="majorHAnsi" w:eastAsiaTheme="majorEastAsia" w:hAnsiTheme="majorHAnsi" w:cstheme="majorBidi"/>
      <w:b/>
      <w:bCs/>
      <w:color w:val="4F81BD" w:themeColor="accent1"/>
      <w:sz w:val="26"/>
      <w:szCs w:val="26"/>
    </w:rPr>
  </w:style>
  <w:style w:type="paragraph" w:customStyle="1" w:styleId="clenzakona">
    <w:name w:val="clen zakona"/>
    <w:basedOn w:val="Navaden"/>
    <w:rsid w:val="00894647"/>
    <w:pPr>
      <w:numPr>
        <w:numId w:val="51"/>
      </w:numPr>
      <w:overflowPunct/>
      <w:autoSpaceDE/>
      <w:autoSpaceDN/>
      <w:adjustRightInd/>
      <w:spacing w:after="120"/>
      <w:jc w:val="center"/>
      <w:textAlignment w:val="auto"/>
    </w:pPr>
    <w:rPr>
      <w:rFonts w:ascii="Times New Roman" w:hAnsi="Times New Roman"/>
      <w:b/>
      <w:sz w:val="24"/>
      <w:szCs w:val="20"/>
      <w:lang w:eastAsia="en-US"/>
    </w:rPr>
  </w:style>
  <w:style w:type="character" w:styleId="Konnaopomba-sklic">
    <w:name w:val="endnote reference"/>
    <w:semiHidden/>
    <w:locked/>
    <w:rsid w:val="00894647"/>
    <w:rPr>
      <w:vertAlign w:val="superscript"/>
    </w:rPr>
  </w:style>
  <w:style w:type="paragraph" w:customStyle="1" w:styleId="CM1">
    <w:name w:val="CM1"/>
    <w:basedOn w:val="Navaden"/>
    <w:next w:val="Navaden"/>
    <w:uiPriority w:val="99"/>
    <w:rsid w:val="006876A6"/>
    <w:pPr>
      <w:overflowPunct/>
      <w:jc w:val="left"/>
      <w:textAlignment w:val="auto"/>
    </w:pPr>
    <w:rPr>
      <w:rFonts w:ascii="EUAlbertina" w:eastAsia="Calibri" w:hAnsi="EUAlbertina"/>
      <w:sz w:val="24"/>
      <w:szCs w:val="24"/>
    </w:rPr>
  </w:style>
  <w:style w:type="paragraph" w:customStyle="1" w:styleId="CM3">
    <w:name w:val="CM3"/>
    <w:basedOn w:val="Navaden"/>
    <w:next w:val="Navaden"/>
    <w:uiPriority w:val="99"/>
    <w:rsid w:val="006876A6"/>
    <w:pPr>
      <w:overflowPunct/>
      <w:jc w:val="left"/>
      <w:textAlignment w:val="auto"/>
    </w:pPr>
    <w:rPr>
      <w:rFonts w:ascii="EUAlbertina" w:eastAsia="Calibri" w:hAnsi="EUAlbertina"/>
      <w:sz w:val="24"/>
      <w:szCs w:val="24"/>
    </w:rPr>
  </w:style>
  <w:style w:type="paragraph" w:customStyle="1" w:styleId="CM4">
    <w:name w:val="CM4"/>
    <w:basedOn w:val="Navaden"/>
    <w:next w:val="Navaden"/>
    <w:uiPriority w:val="99"/>
    <w:rsid w:val="006876A6"/>
    <w:pPr>
      <w:overflowPunct/>
      <w:jc w:val="left"/>
      <w:textAlignment w:val="auto"/>
    </w:pPr>
    <w:rPr>
      <w:rFonts w:ascii="EUAlbertina" w:eastAsia="Calibri" w:hAnsi="EUAlbertina"/>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0" w:unhideWhenUsed="0" w:qFormat="1"/>
    <w:lsdException w:name="heading 2" w:uiPriority="9"/>
    <w:lsdException w:name="heading 3" w:uiPriority="9" w:qFormat="1"/>
    <w:lsdException w:name="heading 4" w:locked="0" w:semiHidden="0" w:uiPriority="0" w:unhideWhenUsed="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uiPriority="0"/>
    <w:lsdException w:name="header" w:locked="0" w:uiPriority="0"/>
    <w:lsdException w:name="footer" w:locked="0"/>
    <w:lsdException w:name="caption" w:uiPriority="35" w:qFormat="1"/>
    <w:lsdException w:name="annotation reference" w:locked="0" w:uiPriority="0"/>
    <w:lsdException w:name="endnote reference" w:uiPriority="0"/>
    <w:lsdException w:name="Title" w:semiHidden="0" w:uiPriority="10" w:unhideWhenUsed="0"/>
    <w:lsdException w:name="Signature" w:locked="0"/>
    <w:lsdException w:name="Default Paragraph Font" w:locked="0" w:uiPriority="1"/>
    <w:lsdException w:name="Subtitle" w:locked="0" w:semiHidden="0" w:uiPriority="11" w:unhideWhenUsed="0"/>
    <w:lsdException w:name="Hyperlink" w:locked="0"/>
    <w:lsdException w:name="Strong" w:semiHidden="0" w:uiPriority="22" w:unhideWhenUsed="0"/>
    <w:lsdException w:name="Emphasis" w:semiHidden="0" w:uiPriority="20" w:unhideWhenUsed="0"/>
    <w:lsdException w:name="Plain Text" w:locked="0"/>
    <w:lsdException w:name="HTML Top of Form" w:locked="0"/>
    <w:lsdException w:name="HTML Bottom of Form" w:locked="0"/>
    <w:lsdException w:name="Normal (Web)" w:locked="0"/>
    <w:lsdException w:name="Normal Table" w:locked="0"/>
    <w:lsdException w:name="No List" w:locked="0"/>
    <w:lsdException w:name="Outline List 3" w:locked="0"/>
    <w:lsdException w:name="Balloon Text" w:lock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074D88"/>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qFormat/>
    <w:locked/>
    <w:rsid w:val="0089464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next w:val="Navaden"/>
    <w:link w:val="Naslov2Znak"/>
    <w:uiPriority w:val="9"/>
    <w:unhideWhenUsed/>
    <w:locked/>
    <w:rsid w:val="0089464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rPr>
      <w:sz w:val="16"/>
    </w:r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rPr>
  </w:style>
  <w:style w:type="paragraph" w:customStyle="1" w:styleId="Alineazatevilnotoko">
    <w:name w:val="Alinea za številčno točko"/>
    <w:basedOn w:val="Alineazaodstavkom"/>
    <w:link w:val="AlineazatevilnotokoZnak"/>
    <w:qFormat/>
    <w:rsid w:val="004C5226"/>
    <w:pPr>
      <w:tabs>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styleId="Pripombasklic">
    <w:name w:val="annotation reference"/>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semiHidden/>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semiHidden/>
    <w:unhideWhenUsed/>
    <w:locked/>
    <w:rsid w:val="00D1408B"/>
    <w:pPr>
      <w:overflowPunct w:val="0"/>
      <w:autoSpaceDE w:val="0"/>
      <w:autoSpaceDN w:val="0"/>
      <w:adjustRightInd w:val="0"/>
      <w:textAlignment w:val="baseline"/>
    </w:pPr>
    <w:rPr>
      <w:b/>
      <w:bCs/>
    </w:rPr>
  </w:style>
  <w:style w:type="character" w:customStyle="1" w:styleId="ZadevapripombeZnak">
    <w:name w:val="Zadeva pripombe Znak"/>
    <w:link w:val="Zadevapripombe"/>
    <w:uiPriority w:val="99"/>
    <w:semiHidden/>
    <w:rsid w:val="00D1408B"/>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left" w:pos="794"/>
      </w:tabs>
      <w:ind w:left="794" w:hanging="227"/>
    </w:pPr>
    <w:rPr>
      <w:rFonts w:cs="Times New Roman"/>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styleId="Sprotnaopomba-besedilo">
    <w:name w:val="footnote text"/>
    <w:basedOn w:val="Navaden"/>
    <w:link w:val="Sprotnaopomba-besediloZnak"/>
    <w:uiPriority w:val="99"/>
    <w:unhideWhenUsed/>
    <w:locked/>
    <w:rsid w:val="00E41051"/>
    <w:rPr>
      <w:sz w:val="20"/>
      <w:szCs w:val="20"/>
    </w:rPr>
  </w:style>
  <w:style w:type="character" w:customStyle="1" w:styleId="Sprotnaopomba-besediloZnak">
    <w:name w:val="Sprotna opomba - besedilo Znak"/>
    <w:link w:val="Sprotnaopomba-besedilo"/>
    <w:uiPriority w:val="99"/>
    <w:rsid w:val="00E41051"/>
    <w:rPr>
      <w:rFonts w:ascii="Arial" w:eastAsia="Times New Roman" w:hAnsi="Arial"/>
    </w:rPr>
  </w:style>
  <w:style w:type="character" w:styleId="Sprotnaopomba-sklic">
    <w:name w:val="footnote reference"/>
    <w:uiPriority w:val="99"/>
    <w:semiHidden/>
    <w:unhideWhenUsed/>
    <w:locked/>
    <w:rsid w:val="00E41051"/>
    <w:rPr>
      <w:vertAlign w:val="superscript"/>
    </w:rPr>
  </w:style>
  <w:style w:type="table" w:styleId="Tabelamrea">
    <w:name w:val="Table Grid"/>
    <w:basedOn w:val="Navadnatabela"/>
    <w:uiPriority w:val="59"/>
    <w:locked/>
    <w:rsid w:val="009D46A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lineazaodstavkom0">
    <w:name w:val="alineazaodstavkom"/>
    <w:basedOn w:val="Navaden"/>
    <w:rsid w:val="006B4BD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basedOn w:val="Privzetapisavaodstavka"/>
    <w:link w:val="Naslov1"/>
    <w:uiPriority w:val="9"/>
    <w:rsid w:val="00894647"/>
    <w:rPr>
      <w:rFonts w:asciiTheme="majorHAnsi" w:eastAsiaTheme="majorEastAsia" w:hAnsiTheme="majorHAnsi" w:cstheme="majorBidi"/>
      <w:b/>
      <w:bCs/>
      <w:color w:val="365F91" w:themeColor="accent1" w:themeShade="BF"/>
      <w:sz w:val="28"/>
      <w:szCs w:val="28"/>
    </w:rPr>
  </w:style>
  <w:style w:type="character" w:customStyle="1" w:styleId="Naslov2Znak">
    <w:name w:val="Naslov 2 Znak"/>
    <w:basedOn w:val="Privzetapisavaodstavka"/>
    <w:link w:val="Naslov2"/>
    <w:uiPriority w:val="9"/>
    <w:rsid w:val="00894647"/>
    <w:rPr>
      <w:rFonts w:asciiTheme="majorHAnsi" w:eastAsiaTheme="majorEastAsia" w:hAnsiTheme="majorHAnsi" w:cstheme="majorBidi"/>
      <w:b/>
      <w:bCs/>
      <w:color w:val="4F81BD" w:themeColor="accent1"/>
      <w:sz w:val="26"/>
      <w:szCs w:val="26"/>
    </w:rPr>
  </w:style>
  <w:style w:type="paragraph" w:customStyle="1" w:styleId="clenzakona">
    <w:name w:val="clen zakona"/>
    <w:basedOn w:val="Navaden"/>
    <w:rsid w:val="00894647"/>
    <w:pPr>
      <w:numPr>
        <w:numId w:val="51"/>
      </w:numPr>
      <w:overflowPunct/>
      <w:autoSpaceDE/>
      <w:autoSpaceDN/>
      <w:adjustRightInd/>
      <w:spacing w:after="120"/>
      <w:jc w:val="center"/>
      <w:textAlignment w:val="auto"/>
    </w:pPr>
    <w:rPr>
      <w:rFonts w:ascii="Times New Roman" w:hAnsi="Times New Roman"/>
      <w:b/>
      <w:sz w:val="24"/>
      <w:szCs w:val="20"/>
      <w:lang w:eastAsia="en-US"/>
    </w:rPr>
  </w:style>
  <w:style w:type="character" w:styleId="Konnaopomba-sklic">
    <w:name w:val="endnote reference"/>
    <w:semiHidden/>
    <w:locked/>
    <w:rsid w:val="00894647"/>
    <w:rPr>
      <w:vertAlign w:val="superscript"/>
    </w:rPr>
  </w:style>
  <w:style w:type="paragraph" w:customStyle="1" w:styleId="CM1">
    <w:name w:val="CM1"/>
    <w:basedOn w:val="Navaden"/>
    <w:next w:val="Navaden"/>
    <w:uiPriority w:val="99"/>
    <w:rsid w:val="006876A6"/>
    <w:pPr>
      <w:overflowPunct/>
      <w:jc w:val="left"/>
      <w:textAlignment w:val="auto"/>
    </w:pPr>
    <w:rPr>
      <w:rFonts w:ascii="EUAlbertina" w:eastAsia="Calibri" w:hAnsi="EUAlbertina"/>
      <w:sz w:val="24"/>
      <w:szCs w:val="24"/>
    </w:rPr>
  </w:style>
  <w:style w:type="paragraph" w:customStyle="1" w:styleId="CM3">
    <w:name w:val="CM3"/>
    <w:basedOn w:val="Navaden"/>
    <w:next w:val="Navaden"/>
    <w:uiPriority w:val="99"/>
    <w:rsid w:val="006876A6"/>
    <w:pPr>
      <w:overflowPunct/>
      <w:jc w:val="left"/>
      <w:textAlignment w:val="auto"/>
    </w:pPr>
    <w:rPr>
      <w:rFonts w:ascii="EUAlbertina" w:eastAsia="Calibri" w:hAnsi="EUAlbertina"/>
      <w:sz w:val="24"/>
      <w:szCs w:val="24"/>
    </w:rPr>
  </w:style>
  <w:style w:type="paragraph" w:customStyle="1" w:styleId="CM4">
    <w:name w:val="CM4"/>
    <w:basedOn w:val="Navaden"/>
    <w:next w:val="Navaden"/>
    <w:uiPriority w:val="99"/>
    <w:rsid w:val="006876A6"/>
    <w:pPr>
      <w:overflowPunct/>
      <w:jc w:val="left"/>
      <w:textAlignment w:val="auto"/>
    </w:pPr>
    <w:rPr>
      <w:rFonts w:ascii="EUAlbertina" w:eastAsia="Calibri" w:hAnsi="EUAlbertin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467610">
      <w:bodyDiv w:val="1"/>
      <w:marLeft w:val="0"/>
      <w:marRight w:val="0"/>
      <w:marTop w:val="0"/>
      <w:marBottom w:val="0"/>
      <w:divBdr>
        <w:top w:val="none" w:sz="0" w:space="0" w:color="auto"/>
        <w:left w:val="none" w:sz="0" w:space="0" w:color="auto"/>
        <w:bottom w:val="none" w:sz="0" w:space="0" w:color="auto"/>
        <w:right w:val="none" w:sz="0" w:space="0" w:color="auto"/>
      </w:divBdr>
      <w:divsChild>
        <w:div w:id="475247">
          <w:marLeft w:val="0"/>
          <w:marRight w:val="0"/>
          <w:marTop w:val="0"/>
          <w:marBottom w:val="0"/>
          <w:divBdr>
            <w:top w:val="none" w:sz="0" w:space="0" w:color="auto"/>
            <w:left w:val="none" w:sz="0" w:space="0" w:color="auto"/>
            <w:bottom w:val="none" w:sz="0" w:space="0" w:color="auto"/>
            <w:right w:val="none" w:sz="0" w:space="0" w:color="auto"/>
          </w:divBdr>
        </w:div>
        <w:div w:id="150798826">
          <w:marLeft w:val="0"/>
          <w:marRight w:val="0"/>
          <w:marTop w:val="0"/>
          <w:marBottom w:val="0"/>
          <w:divBdr>
            <w:top w:val="none" w:sz="0" w:space="0" w:color="auto"/>
            <w:left w:val="none" w:sz="0" w:space="0" w:color="auto"/>
            <w:bottom w:val="none" w:sz="0" w:space="0" w:color="auto"/>
            <w:right w:val="none" w:sz="0" w:space="0" w:color="auto"/>
          </w:divBdr>
        </w:div>
        <w:div w:id="151146833">
          <w:marLeft w:val="0"/>
          <w:marRight w:val="0"/>
          <w:marTop w:val="0"/>
          <w:marBottom w:val="0"/>
          <w:divBdr>
            <w:top w:val="none" w:sz="0" w:space="0" w:color="auto"/>
            <w:left w:val="none" w:sz="0" w:space="0" w:color="auto"/>
            <w:bottom w:val="none" w:sz="0" w:space="0" w:color="auto"/>
            <w:right w:val="none" w:sz="0" w:space="0" w:color="auto"/>
          </w:divBdr>
        </w:div>
        <w:div w:id="214896960">
          <w:marLeft w:val="0"/>
          <w:marRight w:val="0"/>
          <w:marTop w:val="0"/>
          <w:marBottom w:val="0"/>
          <w:divBdr>
            <w:top w:val="none" w:sz="0" w:space="0" w:color="auto"/>
            <w:left w:val="none" w:sz="0" w:space="0" w:color="auto"/>
            <w:bottom w:val="none" w:sz="0" w:space="0" w:color="auto"/>
            <w:right w:val="none" w:sz="0" w:space="0" w:color="auto"/>
          </w:divBdr>
        </w:div>
        <w:div w:id="271087973">
          <w:marLeft w:val="0"/>
          <w:marRight w:val="0"/>
          <w:marTop w:val="0"/>
          <w:marBottom w:val="0"/>
          <w:divBdr>
            <w:top w:val="none" w:sz="0" w:space="0" w:color="auto"/>
            <w:left w:val="none" w:sz="0" w:space="0" w:color="auto"/>
            <w:bottom w:val="none" w:sz="0" w:space="0" w:color="auto"/>
            <w:right w:val="none" w:sz="0" w:space="0" w:color="auto"/>
          </w:divBdr>
        </w:div>
        <w:div w:id="304820151">
          <w:marLeft w:val="0"/>
          <w:marRight w:val="0"/>
          <w:marTop w:val="0"/>
          <w:marBottom w:val="0"/>
          <w:divBdr>
            <w:top w:val="none" w:sz="0" w:space="0" w:color="auto"/>
            <w:left w:val="none" w:sz="0" w:space="0" w:color="auto"/>
            <w:bottom w:val="none" w:sz="0" w:space="0" w:color="auto"/>
            <w:right w:val="none" w:sz="0" w:space="0" w:color="auto"/>
          </w:divBdr>
        </w:div>
        <w:div w:id="336662966">
          <w:marLeft w:val="0"/>
          <w:marRight w:val="0"/>
          <w:marTop w:val="0"/>
          <w:marBottom w:val="0"/>
          <w:divBdr>
            <w:top w:val="none" w:sz="0" w:space="0" w:color="auto"/>
            <w:left w:val="none" w:sz="0" w:space="0" w:color="auto"/>
            <w:bottom w:val="none" w:sz="0" w:space="0" w:color="auto"/>
            <w:right w:val="none" w:sz="0" w:space="0" w:color="auto"/>
          </w:divBdr>
        </w:div>
        <w:div w:id="342128318">
          <w:marLeft w:val="0"/>
          <w:marRight w:val="0"/>
          <w:marTop w:val="0"/>
          <w:marBottom w:val="0"/>
          <w:divBdr>
            <w:top w:val="none" w:sz="0" w:space="0" w:color="auto"/>
            <w:left w:val="none" w:sz="0" w:space="0" w:color="auto"/>
            <w:bottom w:val="none" w:sz="0" w:space="0" w:color="auto"/>
            <w:right w:val="none" w:sz="0" w:space="0" w:color="auto"/>
          </w:divBdr>
        </w:div>
        <w:div w:id="360473086">
          <w:marLeft w:val="0"/>
          <w:marRight w:val="0"/>
          <w:marTop w:val="0"/>
          <w:marBottom w:val="0"/>
          <w:divBdr>
            <w:top w:val="none" w:sz="0" w:space="0" w:color="auto"/>
            <w:left w:val="none" w:sz="0" w:space="0" w:color="auto"/>
            <w:bottom w:val="none" w:sz="0" w:space="0" w:color="auto"/>
            <w:right w:val="none" w:sz="0" w:space="0" w:color="auto"/>
          </w:divBdr>
        </w:div>
        <w:div w:id="533078142">
          <w:marLeft w:val="0"/>
          <w:marRight w:val="0"/>
          <w:marTop w:val="0"/>
          <w:marBottom w:val="0"/>
          <w:divBdr>
            <w:top w:val="none" w:sz="0" w:space="0" w:color="auto"/>
            <w:left w:val="none" w:sz="0" w:space="0" w:color="auto"/>
            <w:bottom w:val="none" w:sz="0" w:space="0" w:color="auto"/>
            <w:right w:val="none" w:sz="0" w:space="0" w:color="auto"/>
          </w:divBdr>
        </w:div>
        <w:div w:id="614677223">
          <w:marLeft w:val="0"/>
          <w:marRight w:val="0"/>
          <w:marTop w:val="0"/>
          <w:marBottom w:val="0"/>
          <w:divBdr>
            <w:top w:val="none" w:sz="0" w:space="0" w:color="auto"/>
            <w:left w:val="none" w:sz="0" w:space="0" w:color="auto"/>
            <w:bottom w:val="none" w:sz="0" w:space="0" w:color="auto"/>
            <w:right w:val="none" w:sz="0" w:space="0" w:color="auto"/>
          </w:divBdr>
        </w:div>
        <w:div w:id="654794844">
          <w:marLeft w:val="0"/>
          <w:marRight w:val="0"/>
          <w:marTop w:val="0"/>
          <w:marBottom w:val="0"/>
          <w:divBdr>
            <w:top w:val="none" w:sz="0" w:space="0" w:color="auto"/>
            <w:left w:val="none" w:sz="0" w:space="0" w:color="auto"/>
            <w:bottom w:val="none" w:sz="0" w:space="0" w:color="auto"/>
            <w:right w:val="none" w:sz="0" w:space="0" w:color="auto"/>
          </w:divBdr>
        </w:div>
        <w:div w:id="662122065">
          <w:marLeft w:val="0"/>
          <w:marRight w:val="0"/>
          <w:marTop w:val="0"/>
          <w:marBottom w:val="0"/>
          <w:divBdr>
            <w:top w:val="none" w:sz="0" w:space="0" w:color="auto"/>
            <w:left w:val="none" w:sz="0" w:space="0" w:color="auto"/>
            <w:bottom w:val="none" w:sz="0" w:space="0" w:color="auto"/>
            <w:right w:val="none" w:sz="0" w:space="0" w:color="auto"/>
          </w:divBdr>
        </w:div>
        <w:div w:id="752240337">
          <w:marLeft w:val="0"/>
          <w:marRight w:val="0"/>
          <w:marTop w:val="0"/>
          <w:marBottom w:val="0"/>
          <w:divBdr>
            <w:top w:val="none" w:sz="0" w:space="0" w:color="auto"/>
            <w:left w:val="none" w:sz="0" w:space="0" w:color="auto"/>
            <w:bottom w:val="none" w:sz="0" w:space="0" w:color="auto"/>
            <w:right w:val="none" w:sz="0" w:space="0" w:color="auto"/>
          </w:divBdr>
        </w:div>
        <w:div w:id="753630253">
          <w:marLeft w:val="0"/>
          <w:marRight w:val="0"/>
          <w:marTop w:val="0"/>
          <w:marBottom w:val="0"/>
          <w:divBdr>
            <w:top w:val="none" w:sz="0" w:space="0" w:color="auto"/>
            <w:left w:val="none" w:sz="0" w:space="0" w:color="auto"/>
            <w:bottom w:val="none" w:sz="0" w:space="0" w:color="auto"/>
            <w:right w:val="none" w:sz="0" w:space="0" w:color="auto"/>
          </w:divBdr>
        </w:div>
        <w:div w:id="886457556">
          <w:marLeft w:val="0"/>
          <w:marRight w:val="0"/>
          <w:marTop w:val="0"/>
          <w:marBottom w:val="0"/>
          <w:divBdr>
            <w:top w:val="none" w:sz="0" w:space="0" w:color="auto"/>
            <w:left w:val="none" w:sz="0" w:space="0" w:color="auto"/>
            <w:bottom w:val="none" w:sz="0" w:space="0" w:color="auto"/>
            <w:right w:val="none" w:sz="0" w:space="0" w:color="auto"/>
          </w:divBdr>
        </w:div>
        <w:div w:id="911088560">
          <w:marLeft w:val="0"/>
          <w:marRight w:val="0"/>
          <w:marTop w:val="0"/>
          <w:marBottom w:val="0"/>
          <w:divBdr>
            <w:top w:val="none" w:sz="0" w:space="0" w:color="auto"/>
            <w:left w:val="none" w:sz="0" w:space="0" w:color="auto"/>
            <w:bottom w:val="none" w:sz="0" w:space="0" w:color="auto"/>
            <w:right w:val="none" w:sz="0" w:space="0" w:color="auto"/>
          </w:divBdr>
        </w:div>
        <w:div w:id="1008827374">
          <w:marLeft w:val="0"/>
          <w:marRight w:val="0"/>
          <w:marTop w:val="0"/>
          <w:marBottom w:val="0"/>
          <w:divBdr>
            <w:top w:val="none" w:sz="0" w:space="0" w:color="auto"/>
            <w:left w:val="none" w:sz="0" w:space="0" w:color="auto"/>
            <w:bottom w:val="none" w:sz="0" w:space="0" w:color="auto"/>
            <w:right w:val="none" w:sz="0" w:space="0" w:color="auto"/>
          </w:divBdr>
        </w:div>
        <w:div w:id="1050611685">
          <w:marLeft w:val="0"/>
          <w:marRight w:val="0"/>
          <w:marTop w:val="0"/>
          <w:marBottom w:val="0"/>
          <w:divBdr>
            <w:top w:val="none" w:sz="0" w:space="0" w:color="auto"/>
            <w:left w:val="none" w:sz="0" w:space="0" w:color="auto"/>
            <w:bottom w:val="none" w:sz="0" w:space="0" w:color="auto"/>
            <w:right w:val="none" w:sz="0" w:space="0" w:color="auto"/>
          </w:divBdr>
        </w:div>
        <w:div w:id="1100024420">
          <w:marLeft w:val="0"/>
          <w:marRight w:val="0"/>
          <w:marTop w:val="0"/>
          <w:marBottom w:val="0"/>
          <w:divBdr>
            <w:top w:val="none" w:sz="0" w:space="0" w:color="auto"/>
            <w:left w:val="none" w:sz="0" w:space="0" w:color="auto"/>
            <w:bottom w:val="none" w:sz="0" w:space="0" w:color="auto"/>
            <w:right w:val="none" w:sz="0" w:space="0" w:color="auto"/>
          </w:divBdr>
        </w:div>
        <w:div w:id="1187527729">
          <w:marLeft w:val="0"/>
          <w:marRight w:val="0"/>
          <w:marTop w:val="0"/>
          <w:marBottom w:val="0"/>
          <w:divBdr>
            <w:top w:val="none" w:sz="0" w:space="0" w:color="auto"/>
            <w:left w:val="none" w:sz="0" w:space="0" w:color="auto"/>
            <w:bottom w:val="none" w:sz="0" w:space="0" w:color="auto"/>
            <w:right w:val="none" w:sz="0" w:space="0" w:color="auto"/>
          </w:divBdr>
        </w:div>
        <w:div w:id="1276331451">
          <w:marLeft w:val="0"/>
          <w:marRight w:val="0"/>
          <w:marTop w:val="0"/>
          <w:marBottom w:val="0"/>
          <w:divBdr>
            <w:top w:val="none" w:sz="0" w:space="0" w:color="auto"/>
            <w:left w:val="none" w:sz="0" w:space="0" w:color="auto"/>
            <w:bottom w:val="none" w:sz="0" w:space="0" w:color="auto"/>
            <w:right w:val="none" w:sz="0" w:space="0" w:color="auto"/>
          </w:divBdr>
        </w:div>
        <w:div w:id="1305280891">
          <w:marLeft w:val="0"/>
          <w:marRight w:val="0"/>
          <w:marTop w:val="0"/>
          <w:marBottom w:val="0"/>
          <w:divBdr>
            <w:top w:val="none" w:sz="0" w:space="0" w:color="auto"/>
            <w:left w:val="none" w:sz="0" w:space="0" w:color="auto"/>
            <w:bottom w:val="none" w:sz="0" w:space="0" w:color="auto"/>
            <w:right w:val="none" w:sz="0" w:space="0" w:color="auto"/>
          </w:divBdr>
        </w:div>
        <w:div w:id="1370453460">
          <w:marLeft w:val="0"/>
          <w:marRight w:val="0"/>
          <w:marTop w:val="0"/>
          <w:marBottom w:val="0"/>
          <w:divBdr>
            <w:top w:val="none" w:sz="0" w:space="0" w:color="auto"/>
            <w:left w:val="none" w:sz="0" w:space="0" w:color="auto"/>
            <w:bottom w:val="none" w:sz="0" w:space="0" w:color="auto"/>
            <w:right w:val="none" w:sz="0" w:space="0" w:color="auto"/>
          </w:divBdr>
        </w:div>
        <w:div w:id="1447966467">
          <w:marLeft w:val="0"/>
          <w:marRight w:val="0"/>
          <w:marTop w:val="0"/>
          <w:marBottom w:val="0"/>
          <w:divBdr>
            <w:top w:val="none" w:sz="0" w:space="0" w:color="auto"/>
            <w:left w:val="none" w:sz="0" w:space="0" w:color="auto"/>
            <w:bottom w:val="none" w:sz="0" w:space="0" w:color="auto"/>
            <w:right w:val="none" w:sz="0" w:space="0" w:color="auto"/>
          </w:divBdr>
        </w:div>
        <w:div w:id="1466463691">
          <w:marLeft w:val="0"/>
          <w:marRight w:val="0"/>
          <w:marTop w:val="0"/>
          <w:marBottom w:val="0"/>
          <w:divBdr>
            <w:top w:val="none" w:sz="0" w:space="0" w:color="auto"/>
            <w:left w:val="none" w:sz="0" w:space="0" w:color="auto"/>
            <w:bottom w:val="none" w:sz="0" w:space="0" w:color="auto"/>
            <w:right w:val="none" w:sz="0" w:space="0" w:color="auto"/>
          </w:divBdr>
        </w:div>
        <w:div w:id="1517377353">
          <w:marLeft w:val="0"/>
          <w:marRight w:val="0"/>
          <w:marTop w:val="0"/>
          <w:marBottom w:val="0"/>
          <w:divBdr>
            <w:top w:val="none" w:sz="0" w:space="0" w:color="auto"/>
            <w:left w:val="none" w:sz="0" w:space="0" w:color="auto"/>
            <w:bottom w:val="none" w:sz="0" w:space="0" w:color="auto"/>
            <w:right w:val="none" w:sz="0" w:space="0" w:color="auto"/>
          </w:divBdr>
        </w:div>
        <w:div w:id="1526600923">
          <w:marLeft w:val="0"/>
          <w:marRight w:val="0"/>
          <w:marTop w:val="0"/>
          <w:marBottom w:val="0"/>
          <w:divBdr>
            <w:top w:val="none" w:sz="0" w:space="0" w:color="auto"/>
            <w:left w:val="none" w:sz="0" w:space="0" w:color="auto"/>
            <w:bottom w:val="none" w:sz="0" w:space="0" w:color="auto"/>
            <w:right w:val="none" w:sz="0" w:space="0" w:color="auto"/>
          </w:divBdr>
        </w:div>
        <w:div w:id="1713773699">
          <w:marLeft w:val="0"/>
          <w:marRight w:val="0"/>
          <w:marTop w:val="0"/>
          <w:marBottom w:val="0"/>
          <w:divBdr>
            <w:top w:val="none" w:sz="0" w:space="0" w:color="auto"/>
            <w:left w:val="none" w:sz="0" w:space="0" w:color="auto"/>
            <w:bottom w:val="none" w:sz="0" w:space="0" w:color="auto"/>
            <w:right w:val="none" w:sz="0" w:space="0" w:color="auto"/>
          </w:divBdr>
        </w:div>
        <w:div w:id="1764759358">
          <w:marLeft w:val="0"/>
          <w:marRight w:val="0"/>
          <w:marTop w:val="0"/>
          <w:marBottom w:val="0"/>
          <w:divBdr>
            <w:top w:val="none" w:sz="0" w:space="0" w:color="auto"/>
            <w:left w:val="none" w:sz="0" w:space="0" w:color="auto"/>
            <w:bottom w:val="none" w:sz="0" w:space="0" w:color="auto"/>
            <w:right w:val="none" w:sz="0" w:space="0" w:color="auto"/>
          </w:divBdr>
        </w:div>
        <w:div w:id="1795515782">
          <w:marLeft w:val="0"/>
          <w:marRight w:val="0"/>
          <w:marTop w:val="0"/>
          <w:marBottom w:val="0"/>
          <w:divBdr>
            <w:top w:val="none" w:sz="0" w:space="0" w:color="auto"/>
            <w:left w:val="none" w:sz="0" w:space="0" w:color="auto"/>
            <w:bottom w:val="none" w:sz="0" w:space="0" w:color="auto"/>
            <w:right w:val="none" w:sz="0" w:space="0" w:color="auto"/>
          </w:divBdr>
        </w:div>
        <w:div w:id="1805192956">
          <w:marLeft w:val="0"/>
          <w:marRight w:val="0"/>
          <w:marTop w:val="0"/>
          <w:marBottom w:val="0"/>
          <w:divBdr>
            <w:top w:val="none" w:sz="0" w:space="0" w:color="auto"/>
            <w:left w:val="none" w:sz="0" w:space="0" w:color="auto"/>
            <w:bottom w:val="none" w:sz="0" w:space="0" w:color="auto"/>
            <w:right w:val="none" w:sz="0" w:space="0" w:color="auto"/>
          </w:divBdr>
        </w:div>
        <w:div w:id="1810434196">
          <w:marLeft w:val="0"/>
          <w:marRight w:val="0"/>
          <w:marTop w:val="0"/>
          <w:marBottom w:val="0"/>
          <w:divBdr>
            <w:top w:val="none" w:sz="0" w:space="0" w:color="auto"/>
            <w:left w:val="none" w:sz="0" w:space="0" w:color="auto"/>
            <w:bottom w:val="none" w:sz="0" w:space="0" w:color="auto"/>
            <w:right w:val="none" w:sz="0" w:space="0" w:color="auto"/>
          </w:divBdr>
        </w:div>
        <w:div w:id="1829904508">
          <w:marLeft w:val="0"/>
          <w:marRight w:val="0"/>
          <w:marTop w:val="0"/>
          <w:marBottom w:val="0"/>
          <w:divBdr>
            <w:top w:val="none" w:sz="0" w:space="0" w:color="auto"/>
            <w:left w:val="none" w:sz="0" w:space="0" w:color="auto"/>
            <w:bottom w:val="none" w:sz="0" w:space="0" w:color="auto"/>
            <w:right w:val="none" w:sz="0" w:space="0" w:color="auto"/>
          </w:divBdr>
        </w:div>
        <w:div w:id="1836337698">
          <w:marLeft w:val="0"/>
          <w:marRight w:val="0"/>
          <w:marTop w:val="0"/>
          <w:marBottom w:val="0"/>
          <w:divBdr>
            <w:top w:val="none" w:sz="0" w:space="0" w:color="auto"/>
            <w:left w:val="none" w:sz="0" w:space="0" w:color="auto"/>
            <w:bottom w:val="none" w:sz="0" w:space="0" w:color="auto"/>
            <w:right w:val="none" w:sz="0" w:space="0" w:color="auto"/>
          </w:divBdr>
        </w:div>
        <w:div w:id="1841694464">
          <w:marLeft w:val="0"/>
          <w:marRight w:val="0"/>
          <w:marTop w:val="0"/>
          <w:marBottom w:val="0"/>
          <w:divBdr>
            <w:top w:val="none" w:sz="0" w:space="0" w:color="auto"/>
            <w:left w:val="none" w:sz="0" w:space="0" w:color="auto"/>
            <w:bottom w:val="none" w:sz="0" w:space="0" w:color="auto"/>
            <w:right w:val="none" w:sz="0" w:space="0" w:color="auto"/>
          </w:divBdr>
        </w:div>
        <w:div w:id="1953827623">
          <w:marLeft w:val="0"/>
          <w:marRight w:val="0"/>
          <w:marTop w:val="0"/>
          <w:marBottom w:val="0"/>
          <w:divBdr>
            <w:top w:val="none" w:sz="0" w:space="0" w:color="auto"/>
            <w:left w:val="none" w:sz="0" w:space="0" w:color="auto"/>
            <w:bottom w:val="none" w:sz="0" w:space="0" w:color="auto"/>
            <w:right w:val="none" w:sz="0" w:space="0" w:color="auto"/>
          </w:divBdr>
        </w:div>
        <w:div w:id="2035619470">
          <w:marLeft w:val="0"/>
          <w:marRight w:val="0"/>
          <w:marTop w:val="0"/>
          <w:marBottom w:val="0"/>
          <w:divBdr>
            <w:top w:val="none" w:sz="0" w:space="0" w:color="auto"/>
            <w:left w:val="none" w:sz="0" w:space="0" w:color="auto"/>
            <w:bottom w:val="none" w:sz="0" w:space="0" w:color="auto"/>
            <w:right w:val="none" w:sz="0" w:space="0" w:color="auto"/>
          </w:divBdr>
        </w:div>
      </w:divsChild>
    </w:div>
    <w:div w:id="286666404">
      <w:bodyDiv w:val="1"/>
      <w:marLeft w:val="0"/>
      <w:marRight w:val="0"/>
      <w:marTop w:val="0"/>
      <w:marBottom w:val="0"/>
      <w:divBdr>
        <w:top w:val="none" w:sz="0" w:space="0" w:color="auto"/>
        <w:left w:val="none" w:sz="0" w:space="0" w:color="auto"/>
        <w:bottom w:val="none" w:sz="0" w:space="0" w:color="auto"/>
        <w:right w:val="none" w:sz="0" w:space="0" w:color="auto"/>
      </w:divBdr>
    </w:div>
    <w:div w:id="1062631766">
      <w:bodyDiv w:val="1"/>
      <w:marLeft w:val="0"/>
      <w:marRight w:val="0"/>
      <w:marTop w:val="0"/>
      <w:marBottom w:val="0"/>
      <w:divBdr>
        <w:top w:val="none" w:sz="0" w:space="0" w:color="auto"/>
        <w:left w:val="none" w:sz="0" w:space="0" w:color="auto"/>
        <w:bottom w:val="none" w:sz="0" w:space="0" w:color="auto"/>
        <w:right w:val="none" w:sz="0" w:space="0" w:color="auto"/>
      </w:divBdr>
      <w:divsChild>
        <w:div w:id="33043387">
          <w:marLeft w:val="0"/>
          <w:marRight w:val="0"/>
          <w:marTop w:val="240"/>
          <w:marBottom w:val="120"/>
          <w:divBdr>
            <w:top w:val="none" w:sz="0" w:space="0" w:color="auto"/>
            <w:left w:val="none" w:sz="0" w:space="0" w:color="auto"/>
            <w:bottom w:val="none" w:sz="0" w:space="0" w:color="auto"/>
            <w:right w:val="none" w:sz="0" w:space="0" w:color="auto"/>
          </w:divBdr>
        </w:div>
        <w:div w:id="493687514">
          <w:marLeft w:val="0"/>
          <w:marRight w:val="0"/>
          <w:marTop w:val="240"/>
          <w:marBottom w:val="120"/>
          <w:divBdr>
            <w:top w:val="none" w:sz="0" w:space="0" w:color="auto"/>
            <w:left w:val="none" w:sz="0" w:space="0" w:color="auto"/>
            <w:bottom w:val="none" w:sz="0" w:space="0" w:color="auto"/>
            <w:right w:val="none" w:sz="0" w:space="0" w:color="auto"/>
          </w:divBdr>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8122748">
      <w:bodyDiv w:val="1"/>
      <w:marLeft w:val="0"/>
      <w:marRight w:val="0"/>
      <w:marTop w:val="0"/>
      <w:marBottom w:val="0"/>
      <w:divBdr>
        <w:top w:val="none" w:sz="0" w:space="0" w:color="auto"/>
        <w:left w:val="none" w:sz="0" w:space="0" w:color="auto"/>
        <w:bottom w:val="none" w:sz="0" w:space="0" w:color="auto"/>
        <w:right w:val="none" w:sz="0" w:space="0" w:color="auto"/>
      </w:divBdr>
    </w:div>
    <w:div w:id="1379431492">
      <w:bodyDiv w:val="1"/>
      <w:marLeft w:val="0"/>
      <w:marRight w:val="0"/>
      <w:marTop w:val="0"/>
      <w:marBottom w:val="0"/>
      <w:divBdr>
        <w:top w:val="none" w:sz="0" w:space="0" w:color="auto"/>
        <w:left w:val="none" w:sz="0" w:space="0" w:color="auto"/>
        <w:bottom w:val="none" w:sz="0" w:space="0" w:color="auto"/>
        <w:right w:val="none" w:sz="0" w:space="0" w:color="auto"/>
      </w:divBdr>
      <w:divsChild>
        <w:div w:id="14430133">
          <w:marLeft w:val="0"/>
          <w:marRight w:val="0"/>
          <w:marTop w:val="0"/>
          <w:marBottom w:val="120"/>
          <w:divBdr>
            <w:top w:val="none" w:sz="0" w:space="0" w:color="auto"/>
            <w:left w:val="none" w:sz="0" w:space="0" w:color="auto"/>
            <w:bottom w:val="none" w:sz="0" w:space="0" w:color="auto"/>
            <w:right w:val="none" w:sz="0" w:space="0" w:color="auto"/>
          </w:divBdr>
        </w:div>
        <w:div w:id="139350528">
          <w:marLeft w:val="0"/>
          <w:marRight w:val="0"/>
          <w:marTop w:val="0"/>
          <w:marBottom w:val="120"/>
          <w:divBdr>
            <w:top w:val="none" w:sz="0" w:space="0" w:color="auto"/>
            <w:left w:val="none" w:sz="0" w:space="0" w:color="auto"/>
            <w:bottom w:val="none" w:sz="0" w:space="0" w:color="auto"/>
            <w:right w:val="none" w:sz="0" w:space="0" w:color="auto"/>
          </w:divBdr>
        </w:div>
        <w:div w:id="185874015">
          <w:marLeft w:val="0"/>
          <w:marRight w:val="0"/>
          <w:marTop w:val="0"/>
          <w:marBottom w:val="120"/>
          <w:divBdr>
            <w:top w:val="none" w:sz="0" w:space="0" w:color="auto"/>
            <w:left w:val="none" w:sz="0" w:space="0" w:color="auto"/>
            <w:bottom w:val="none" w:sz="0" w:space="0" w:color="auto"/>
            <w:right w:val="none" w:sz="0" w:space="0" w:color="auto"/>
          </w:divBdr>
        </w:div>
        <w:div w:id="387799344">
          <w:marLeft w:val="0"/>
          <w:marRight w:val="0"/>
          <w:marTop w:val="0"/>
          <w:marBottom w:val="120"/>
          <w:divBdr>
            <w:top w:val="none" w:sz="0" w:space="0" w:color="auto"/>
            <w:left w:val="none" w:sz="0" w:space="0" w:color="auto"/>
            <w:bottom w:val="none" w:sz="0" w:space="0" w:color="auto"/>
            <w:right w:val="none" w:sz="0" w:space="0" w:color="auto"/>
          </w:divBdr>
        </w:div>
        <w:div w:id="485123750">
          <w:marLeft w:val="0"/>
          <w:marRight w:val="0"/>
          <w:marTop w:val="0"/>
          <w:marBottom w:val="120"/>
          <w:divBdr>
            <w:top w:val="none" w:sz="0" w:space="0" w:color="auto"/>
            <w:left w:val="none" w:sz="0" w:space="0" w:color="auto"/>
            <w:bottom w:val="none" w:sz="0" w:space="0" w:color="auto"/>
            <w:right w:val="none" w:sz="0" w:space="0" w:color="auto"/>
          </w:divBdr>
        </w:div>
        <w:div w:id="677924583">
          <w:marLeft w:val="0"/>
          <w:marRight w:val="0"/>
          <w:marTop w:val="0"/>
          <w:marBottom w:val="120"/>
          <w:divBdr>
            <w:top w:val="none" w:sz="0" w:space="0" w:color="auto"/>
            <w:left w:val="none" w:sz="0" w:space="0" w:color="auto"/>
            <w:bottom w:val="none" w:sz="0" w:space="0" w:color="auto"/>
            <w:right w:val="none" w:sz="0" w:space="0" w:color="auto"/>
          </w:divBdr>
        </w:div>
        <w:div w:id="1631395998">
          <w:marLeft w:val="0"/>
          <w:marRight w:val="0"/>
          <w:marTop w:val="0"/>
          <w:marBottom w:val="120"/>
          <w:divBdr>
            <w:top w:val="none" w:sz="0" w:space="0" w:color="auto"/>
            <w:left w:val="none" w:sz="0" w:space="0" w:color="auto"/>
            <w:bottom w:val="none" w:sz="0" w:space="0" w:color="auto"/>
            <w:right w:val="none" w:sz="0" w:space="0" w:color="auto"/>
          </w:divBdr>
        </w:div>
        <w:div w:id="1641963550">
          <w:marLeft w:val="0"/>
          <w:marRight w:val="0"/>
          <w:marTop w:val="0"/>
          <w:marBottom w:val="120"/>
          <w:divBdr>
            <w:top w:val="none" w:sz="0" w:space="0" w:color="auto"/>
            <w:left w:val="none" w:sz="0" w:space="0" w:color="auto"/>
            <w:bottom w:val="none" w:sz="0" w:space="0" w:color="auto"/>
            <w:right w:val="none" w:sz="0" w:space="0" w:color="auto"/>
          </w:divBdr>
        </w:div>
        <w:div w:id="1751999252">
          <w:marLeft w:val="0"/>
          <w:marRight w:val="0"/>
          <w:marTop w:val="240"/>
          <w:marBottom w:val="120"/>
          <w:divBdr>
            <w:top w:val="none" w:sz="0" w:space="0" w:color="auto"/>
            <w:left w:val="none" w:sz="0" w:space="0" w:color="auto"/>
            <w:bottom w:val="none" w:sz="0" w:space="0" w:color="auto"/>
            <w:right w:val="none" w:sz="0" w:space="0" w:color="auto"/>
          </w:divBdr>
        </w:div>
        <w:div w:id="1814641642">
          <w:marLeft w:val="0"/>
          <w:marRight w:val="0"/>
          <w:marTop w:val="0"/>
          <w:marBottom w:val="120"/>
          <w:divBdr>
            <w:top w:val="none" w:sz="0" w:space="0" w:color="auto"/>
            <w:left w:val="none" w:sz="0" w:space="0" w:color="auto"/>
            <w:bottom w:val="none" w:sz="0" w:space="0" w:color="auto"/>
            <w:right w:val="none" w:sz="0" w:space="0" w:color="auto"/>
          </w:divBdr>
        </w:div>
        <w:div w:id="2130735155">
          <w:marLeft w:val="0"/>
          <w:marRight w:val="0"/>
          <w:marTop w:val="0"/>
          <w:marBottom w:val="120"/>
          <w:divBdr>
            <w:top w:val="none" w:sz="0" w:space="0" w:color="auto"/>
            <w:left w:val="none" w:sz="0" w:space="0" w:color="auto"/>
            <w:bottom w:val="none" w:sz="0" w:space="0" w:color="auto"/>
            <w:right w:val="none" w:sz="0" w:space="0" w:color="auto"/>
          </w:divBdr>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2601325">
      <w:bodyDiv w:val="1"/>
      <w:marLeft w:val="0"/>
      <w:marRight w:val="0"/>
      <w:marTop w:val="0"/>
      <w:marBottom w:val="0"/>
      <w:divBdr>
        <w:top w:val="none" w:sz="0" w:space="0" w:color="auto"/>
        <w:left w:val="none" w:sz="0" w:space="0" w:color="auto"/>
        <w:bottom w:val="none" w:sz="0" w:space="0" w:color="auto"/>
        <w:right w:val="none" w:sz="0" w:space="0" w:color="auto"/>
      </w:divBdr>
      <w:divsChild>
        <w:div w:id="283199909">
          <w:marLeft w:val="0"/>
          <w:marRight w:val="0"/>
          <w:marTop w:val="240"/>
          <w:marBottom w:val="120"/>
          <w:divBdr>
            <w:top w:val="none" w:sz="0" w:space="0" w:color="auto"/>
            <w:left w:val="none" w:sz="0" w:space="0" w:color="auto"/>
            <w:bottom w:val="none" w:sz="0" w:space="0" w:color="auto"/>
            <w:right w:val="none" w:sz="0" w:space="0" w:color="auto"/>
          </w:divBdr>
        </w:div>
        <w:div w:id="559440716">
          <w:marLeft w:val="0"/>
          <w:marRight w:val="0"/>
          <w:marTop w:val="240"/>
          <w:marBottom w:val="120"/>
          <w:divBdr>
            <w:top w:val="none" w:sz="0" w:space="0" w:color="auto"/>
            <w:left w:val="none" w:sz="0" w:space="0" w:color="auto"/>
            <w:bottom w:val="none" w:sz="0" w:space="0" w:color="auto"/>
            <w:right w:val="none" w:sz="0" w:space="0" w:color="auto"/>
          </w:divBdr>
        </w:div>
      </w:divsChild>
    </w:div>
    <w:div w:id="1909345447">
      <w:bodyDiv w:val="1"/>
      <w:marLeft w:val="0"/>
      <w:marRight w:val="0"/>
      <w:marTop w:val="0"/>
      <w:marBottom w:val="0"/>
      <w:divBdr>
        <w:top w:val="none" w:sz="0" w:space="0" w:color="auto"/>
        <w:left w:val="none" w:sz="0" w:space="0" w:color="auto"/>
        <w:bottom w:val="none" w:sz="0" w:space="0" w:color="auto"/>
        <w:right w:val="none" w:sz="0" w:space="0" w:color="auto"/>
      </w:divBdr>
      <w:divsChild>
        <w:div w:id="158353679">
          <w:marLeft w:val="0"/>
          <w:marRight w:val="0"/>
          <w:marTop w:val="0"/>
          <w:marBottom w:val="120"/>
          <w:divBdr>
            <w:top w:val="none" w:sz="0" w:space="0" w:color="auto"/>
            <w:left w:val="none" w:sz="0" w:space="0" w:color="auto"/>
            <w:bottom w:val="none" w:sz="0" w:space="0" w:color="auto"/>
            <w:right w:val="none" w:sz="0" w:space="0" w:color="auto"/>
          </w:divBdr>
        </w:div>
        <w:div w:id="738482724">
          <w:marLeft w:val="0"/>
          <w:marRight w:val="0"/>
          <w:marTop w:val="0"/>
          <w:marBottom w:val="120"/>
          <w:divBdr>
            <w:top w:val="none" w:sz="0" w:space="0" w:color="auto"/>
            <w:left w:val="none" w:sz="0" w:space="0" w:color="auto"/>
            <w:bottom w:val="none" w:sz="0" w:space="0" w:color="auto"/>
            <w:right w:val="none" w:sz="0" w:space="0" w:color="auto"/>
          </w:divBdr>
        </w:div>
        <w:div w:id="809056716">
          <w:marLeft w:val="0"/>
          <w:marRight w:val="0"/>
          <w:marTop w:val="0"/>
          <w:marBottom w:val="120"/>
          <w:divBdr>
            <w:top w:val="none" w:sz="0" w:space="0" w:color="auto"/>
            <w:left w:val="none" w:sz="0" w:space="0" w:color="auto"/>
            <w:bottom w:val="none" w:sz="0" w:space="0" w:color="auto"/>
            <w:right w:val="none" w:sz="0" w:space="0" w:color="auto"/>
          </w:divBdr>
        </w:div>
        <w:div w:id="1235892438">
          <w:marLeft w:val="0"/>
          <w:marRight w:val="0"/>
          <w:marTop w:val="240"/>
          <w:marBottom w:val="120"/>
          <w:divBdr>
            <w:top w:val="none" w:sz="0" w:space="0" w:color="auto"/>
            <w:left w:val="none" w:sz="0" w:space="0" w:color="auto"/>
            <w:bottom w:val="none" w:sz="0" w:space="0" w:color="auto"/>
            <w:right w:val="none" w:sz="0" w:space="0" w:color="auto"/>
          </w:divBdr>
        </w:div>
        <w:div w:id="1538195796">
          <w:marLeft w:val="0"/>
          <w:marRight w:val="0"/>
          <w:marTop w:val="0"/>
          <w:marBottom w:val="120"/>
          <w:divBdr>
            <w:top w:val="none" w:sz="0" w:space="0" w:color="auto"/>
            <w:left w:val="none" w:sz="0" w:space="0" w:color="auto"/>
            <w:bottom w:val="none" w:sz="0" w:space="0" w:color="auto"/>
            <w:right w:val="none" w:sz="0" w:space="0" w:color="auto"/>
          </w:divBdr>
        </w:div>
        <w:div w:id="1562791624">
          <w:marLeft w:val="0"/>
          <w:marRight w:val="0"/>
          <w:marTop w:val="0"/>
          <w:marBottom w:val="120"/>
          <w:divBdr>
            <w:top w:val="none" w:sz="0" w:space="0" w:color="auto"/>
            <w:left w:val="none" w:sz="0" w:space="0" w:color="auto"/>
            <w:bottom w:val="none" w:sz="0" w:space="0" w:color="auto"/>
            <w:right w:val="none" w:sz="0" w:space="0" w:color="auto"/>
          </w:divBdr>
        </w:div>
        <w:div w:id="1664309611">
          <w:marLeft w:val="0"/>
          <w:marRight w:val="0"/>
          <w:marTop w:val="0"/>
          <w:marBottom w:val="120"/>
          <w:divBdr>
            <w:top w:val="none" w:sz="0" w:space="0" w:color="auto"/>
            <w:left w:val="none" w:sz="0" w:space="0" w:color="auto"/>
            <w:bottom w:val="none" w:sz="0" w:space="0" w:color="auto"/>
            <w:right w:val="none" w:sz="0" w:space="0" w:color="auto"/>
          </w:divBdr>
        </w:div>
        <w:div w:id="1702242326">
          <w:marLeft w:val="0"/>
          <w:marRight w:val="0"/>
          <w:marTop w:val="0"/>
          <w:marBottom w:val="120"/>
          <w:divBdr>
            <w:top w:val="none" w:sz="0" w:space="0" w:color="auto"/>
            <w:left w:val="none" w:sz="0" w:space="0" w:color="auto"/>
            <w:bottom w:val="none" w:sz="0" w:space="0" w:color="auto"/>
            <w:right w:val="none" w:sz="0" w:space="0" w:color="auto"/>
          </w:divBdr>
        </w:div>
        <w:div w:id="2116706134">
          <w:marLeft w:val="0"/>
          <w:marRight w:val="0"/>
          <w:marTop w:val="0"/>
          <w:marBottom w:val="120"/>
          <w:divBdr>
            <w:top w:val="none" w:sz="0" w:space="0" w:color="auto"/>
            <w:left w:val="none" w:sz="0" w:space="0" w:color="auto"/>
            <w:bottom w:val="none" w:sz="0" w:space="0" w:color="auto"/>
            <w:right w:val="none" w:sz="0" w:space="0" w:color="auto"/>
          </w:divBdr>
        </w:div>
        <w:div w:id="2117631775">
          <w:marLeft w:val="0"/>
          <w:marRight w:val="0"/>
          <w:marTop w:val="0"/>
          <w:marBottom w:val="120"/>
          <w:divBdr>
            <w:top w:val="none" w:sz="0" w:space="0" w:color="auto"/>
            <w:left w:val="none" w:sz="0" w:space="0" w:color="auto"/>
            <w:bottom w:val="none" w:sz="0" w:space="0" w:color="auto"/>
            <w:right w:val="none" w:sz="0" w:space="0" w:color="auto"/>
          </w:divBdr>
        </w:div>
        <w:div w:id="2140879860">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urlurid=20034857"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Desktop\TemplateNPB-SVZ(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65F3AD45-CE6D-447E-863B-0212C4DDDC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TemplateNPB-SVZ(v.2)</Template>
  <TotalTime>0</TotalTime>
  <Pages>33</Pages>
  <Words>11501</Words>
  <Characters>65558</Characters>
  <Application>Microsoft Office Word</Application>
  <DocSecurity>0</DocSecurity>
  <Lines>546</Lines>
  <Paragraphs>153</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LinksUpToDate>false</LinksUpToDate>
  <CharactersWithSpaces>76906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2010-02-05T14:15:00Z</cp:lastPrinted>
  <dcterms:created xsi:type="dcterms:W3CDTF">2018-02-02T07:05:00Z</dcterms:created>
  <dcterms:modified xsi:type="dcterms:W3CDTF">2018-02-02T07:33:00Z</dcterms:modified>
</cp:coreProperties>
</file>