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127FBC" w14:textId="77777777" w:rsidR="007C0212" w:rsidRDefault="007C0212" w:rsidP="007C0212">
      <w:pPr>
        <w:pStyle w:val="datumtevilka"/>
        <w:rPr>
          <w:sz w:val="22"/>
          <w:szCs w:val="22"/>
        </w:rPr>
      </w:pPr>
    </w:p>
    <w:p w14:paraId="18BAFCC8" w14:textId="77777777" w:rsidR="007C0212" w:rsidRDefault="007C0212" w:rsidP="007C0212">
      <w:pPr>
        <w:pStyle w:val="datumtevilka"/>
        <w:rPr>
          <w:sz w:val="22"/>
          <w:szCs w:val="22"/>
        </w:rPr>
      </w:pPr>
    </w:p>
    <w:p w14:paraId="3DD3A4B4" w14:textId="489BEED4" w:rsidR="007C0212" w:rsidRPr="00A63181" w:rsidRDefault="007C0212" w:rsidP="007C0212">
      <w:pPr>
        <w:pStyle w:val="datumtevilka"/>
        <w:spacing w:line="360" w:lineRule="auto"/>
        <w:rPr>
          <w:sz w:val="22"/>
          <w:szCs w:val="22"/>
        </w:rPr>
      </w:pPr>
      <w:r w:rsidRPr="00A63181">
        <w:rPr>
          <w:sz w:val="22"/>
          <w:szCs w:val="22"/>
        </w:rPr>
        <w:t xml:space="preserve">Številka: </w:t>
      </w:r>
      <w:r>
        <w:rPr>
          <w:sz w:val="22"/>
          <w:szCs w:val="22"/>
        </w:rPr>
        <w:t>0070-7/2018</w:t>
      </w:r>
      <w:r w:rsidRPr="00A63181">
        <w:rPr>
          <w:sz w:val="22"/>
          <w:szCs w:val="22"/>
        </w:rPr>
        <w:t>/1</w:t>
      </w:r>
    </w:p>
    <w:p w14:paraId="7B626D72" w14:textId="6416D09F" w:rsidR="007C0212" w:rsidRPr="00444D81" w:rsidRDefault="007C0212" w:rsidP="007C0212">
      <w:pPr>
        <w:pStyle w:val="datumtevilka"/>
        <w:spacing w:line="360" w:lineRule="auto"/>
        <w:rPr>
          <w:sz w:val="22"/>
          <w:szCs w:val="22"/>
        </w:rPr>
      </w:pPr>
      <w:r w:rsidRPr="00A63181">
        <w:rPr>
          <w:sz w:val="22"/>
          <w:szCs w:val="22"/>
        </w:rPr>
        <w:t xml:space="preserve">Datum: </w:t>
      </w:r>
      <w:r w:rsidR="00DE5D90">
        <w:rPr>
          <w:sz w:val="22"/>
          <w:szCs w:val="22"/>
        </w:rPr>
        <w:t>1. 2</w:t>
      </w:r>
      <w:r>
        <w:rPr>
          <w:sz w:val="22"/>
          <w:szCs w:val="22"/>
        </w:rPr>
        <w:t>. 2018</w:t>
      </w:r>
    </w:p>
    <w:p w14:paraId="0A0DA960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49277E33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147F9063" w14:textId="1E980BFE" w:rsidR="007C0212" w:rsidRPr="00686160" w:rsidRDefault="007C0212" w:rsidP="007C0212">
      <w:pPr>
        <w:pStyle w:val="ZADEVA"/>
        <w:tabs>
          <w:tab w:val="clear" w:pos="1701"/>
        </w:tabs>
        <w:spacing w:line="360" w:lineRule="auto"/>
        <w:ind w:left="1276" w:hanging="1276"/>
        <w:jc w:val="both"/>
        <w:rPr>
          <w:b w:val="0"/>
          <w:sz w:val="22"/>
          <w:szCs w:val="22"/>
        </w:rPr>
      </w:pPr>
      <w:r>
        <w:rPr>
          <w:sz w:val="22"/>
          <w:szCs w:val="22"/>
          <w:lang w:val="sl-SI"/>
        </w:rPr>
        <w:t xml:space="preserve">Zadeva: </w:t>
      </w:r>
      <w:r w:rsidRPr="00444D81">
        <w:rPr>
          <w:sz w:val="22"/>
          <w:szCs w:val="22"/>
          <w:lang w:val="sl-SI"/>
        </w:rPr>
        <w:t xml:space="preserve">Pravilnik </w:t>
      </w:r>
      <w:r w:rsidRPr="00686160">
        <w:rPr>
          <w:sz w:val="22"/>
          <w:szCs w:val="22"/>
          <w:lang w:val="sl-SI"/>
        </w:rPr>
        <w:t xml:space="preserve">o </w:t>
      </w:r>
      <w:r>
        <w:rPr>
          <w:sz w:val="22"/>
          <w:szCs w:val="22"/>
          <w:lang w:val="sl-SI"/>
        </w:rPr>
        <w:t>razvojnih nalogah v visokem šolstvu</w:t>
      </w:r>
      <w:r w:rsidR="00DB5A3A">
        <w:rPr>
          <w:sz w:val="22"/>
          <w:szCs w:val="22"/>
          <w:lang w:val="sl-SI"/>
        </w:rPr>
        <w:t xml:space="preserve"> - predlog</w:t>
      </w:r>
    </w:p>
    <w:p w14:paraId="7CD2DC0F" w14:textId="77777777" w:rsidR="007C0212" w:rsidRPr="00444D81" w:rsidRDefault="007C0212" w:rsidP="007C0212">
      <w:pPr>
        <w:spacing w:line="360" w:lineRule="auto"/>
        <w:rPr>
          <w:szCs w:val="22"/>
        </w:rPr>
      </w:pPr>
    </w:p>
    <w:p w14:paraId="40513132" w14:textId="77777777" w:rsidR="007C0212" w:rsidRPr="00444D81" w:rsidRDefault="007C0212" w:rsidP="007C0212">
      <w:pPr>
        <w:spacing w:line="360" w:lineRule="auto"/>
        <w:rPr>
          <w:szCs w:val="22"/>
        </w:rPr>
      </w:pPr>
      <w:r w:rsidRPr="00444D81">
        <w:rPr>
          <w:szCs w:val="22"/>
        </w:rPr>
        <w:t>Dokument vsebuje:</w:t>
      </w:r>
    </w:p>
    <w:p w14:paraId="05D92DD9" w14:textId="77777777" w:rsidR="007C0212" w:rsidRPr="00444D81" w:rsidRDefault="007C0212" w:rsidP="007C0212">
      <w:pPr>
        <w:pStyle w:val="Odstavekseznama"/>
        <w:numPr>
          <w:ilvl w:val="0"/>
          <w:numId w:val="41"/>
        </w:numPr>
        <w:overflowPunct/>
        <w:autoSpaceDE/>
        <w:autoSpaceDN/>
        <w:adjustRightInd/>
        <w:spacing w:line="360" w:lineRule="auto"/>
        <w:contextualSpacing/>
        <w:jc w:val="left"/>
        <w:textAlignment w:val="auto"/>
        <w:rPr>
          <w:szCs w:val="22"/>
        </w:rPr>
      </w:pPr>
      <w:r w:rsidRPr="00444D81">
        <w:rPr>
          <w:szCs w:val="22"/>
        </w:rPr>
        <w:t xml:space="preserve">Predlog </w:t>
      </w:r>
      <w:r>
        <w:rPr>
          <w:szCs w:val="22"/>
        </w:rPr>
        <w:t>p</w:t>
      </w:r>
      <w:r w:rsidRPr="00444D81">
        <w:rPr>
          <w:szCs w:val="22"/>
        </w:rPr>
        <w:t>ravilnika</w:t>
      </w:r>
    </w:p>
    <w:p w14:paraId="77C099C6" w14:textId="77777777" w:rsidR="007C0212" w:rsidRPr="00444D81" w:rsidRDefault="007C0212" w:rsidP="007C0212">
      <w:pPr>
        <w:pStyle w:val="Odstavekseznama"/>
        <w:numPr>
          <w:ilvl w:val="0"/>
          <w:numId w:val="41"/>
        </w:numPr>
        <w:overflowPunct/>
        <w:autoSpaceDE/>
        <w:autoSpaceDN/>
        <w:adjustRightInd/>
        <w:spacing w:line="360" w:lineRule="auto"/>
        <w:contextualSpacing/>
        <w:jc w:val="left"/>
        <w:textAlignment w:val="auto"/>
        <w:rPr>
          <w:szCs w:val="22"/>
        </w:rPr>
      </w:pPr>
      <w:r w:rsidRPr="00444D81">
        <w:rPr>
          <w:szCs w:val="22"/>
        </w:rPr>
        <w:t>Obrazložitev</w:t>
      </w:r>
    </w:p>
    <w:p w14:paraId="32D826C2" w14:textId="77777777" w:rsidR="007C0212" w:rsidRPr="00444D81" w:rsidRDefault="007C0212" w:rsidP="007C0212">
      <w:pPr>
        <w:pStyle w:val="Odstavekseznama"/>
        <w:spacing w:line="360" w:lineRule="auto"/>
        <w:ind w:left="0"/>
        <w:rPr>
          <w:szCs w:val="22"/>
        </w:rPr>
      </w:pPr>
    </w:p>
    <w:p w14:paraId="33A5A930" w14:textId="57702EAD" w:rsidR="007C0212" w:rsidRDefault="007C0212">
      <w:pPr>
        <w:overflowPunct/>
        <w:autoSpaceDE/>
        <w:autoSpaceDN/>
        <w:adjustRightInd/>
        <w:jc w:val="left"/>
        <w:textAlignment w:val="auto"/>
        <w:rPr>
          <w:rFonts w:eastAsia="ArialMT"/>
          <w:szCs w:val="22"/>
          <w:lang w:eastAsia="x-none"/>
        </w:rPr>
      </w:pPr>
    </w:p>
    <w:p w14:paraId="1099A831" w14:textId="77777777" w:rsidR="00C67AFB" w:rsidRDefault="00C67AFB">
      <w:pPr>
        <w:overflowPunct/>
        <w:autoSpaceDE/>
        <w:autoSpaceDN/>
        <w:adjustRightInd/>
        <w:jc w:val="left"/>
        <w:textAlignment w:val="auto"/>
        <w:rPr>
          <w:rFonts w:eastAsia="ArialMT"/>
          <w:szCs w:val="22"/>
          <w:lang w:eastAsia="x-none"/>
        </w:rPr>
      </w:pPr>
      <w:r>
        <w:rPr>
          <w:rFonts w:eastAsia="ArialMT"/>
        </w:rPr>
        <w:br w:type="page"/>
      </w:r>
    </w:p>
    <w:p w14:paraId="71D60B68" w14:textId="56FFF630" w:rsidR="00C67AFB" w:rsidRPr="00C67AFB" w:rsidRDefault="00C67AFB" w:rsidP="00245C6F">
      <w:pPr>
        <w:pStyle w:val="Odstavek"/>
        <w:spacing w:before="0"/>
        <w:ind w:firstLine="0"/>
        <w:rPr>
          <w:rFonts w:eastAsia="ArialMT"/>
          <w:b/>
          <w:i/>
          <w:lang w:val="sl-SI"/>
        </w:rPr>
      </w:pPr>
      <w:r>
        <w:rPr>
          <w:rFonts w:eastAsia="ArialMT"/>
          <w:b/>
          <w:i/>
          <w:lang w:val="sl-SI"/>
        </w:rPr>
        <w:lastRenderedPageBreak/>
        <w:t>PREDLOG</w:t>
      </w:r>
      <w:r w:rsidRPr="00C67AFB">
        <w:rPr>
          <w:rFonts w:eastAsia="ArialMT"/>
          <w:b/>
          <w:i/>
          <w:lang w:val="sl-SI"/>
        </w:rPr>
        <w:t xml:space="preserve"> PRAVILNIKA</w:t>
      </w:r>
    </w:p>
    <w:p w14:paraId="3B808A0B" w14:textId="77777777" w:rsidR="00C67AFB" w:rsidRDefault="00C67AFB" w:rsidP="00245C6F">
      <w:pPr>
        <w:pStyle w:val="Odstavek"/>
        <w:spacing w:before="0"/>
        <w:ind w:firstLine="0"/>
        <w:rPr>
          <w:rFonts w:eastAsia="ArialMT"/>
          <w:lang w:val="sl-SI"/>
        </w:rPr>
      </w:pPr>
    </w:p>
    <w:p w14:paraId="2BA60E92" w14:textId="77777777" w:rsidR="00C67AFB" w:rsidRDefault="00C67AFB" w:rsidP="00245C6F">
      <w:pPr>
        <w:pStyle w:val="Odstavek"/>
        <w:spacing w:before="0"/>
        <w:ind w:firstLine="0"/>
        <w:rPr>
          <w:rFonts w:eastAsia="ArialMT"/>
          <w:lang w:val="sl-SI"/>
        </w:rPr>
      </w:pPr>
    </w:p>
    <w:p w14:paraId="168270C3" w14:textId="51C513E9" w:rsidR="00245C6F" w:rsidRPr="00646ADD" w:rsidRDefault="00245C6F" w:rsidP="00245C6F">
      <w:pPr>
        <w:pStyle w:val="Odstavek"/>
        <w:spacing w:before="0"/>
        <w:ind w:firstLine="0"/>
        <w:rPr>
          <w:rFonts w:eastAsia="Calibri"/>
          <w:lang w:val="sl-SI"/>
        </w:rPr>
      </w:pPr>
      <w:r w:rsidRPr="00646ADD">
        <w:rPr>
          <w:rFonts w:eastAsia="ArialMT"/>
          <w:lang w:val="sl-SI"/>
        </w:rPr>
        <w:t xml:space="preserve">Na podlagi </w:t>
      </w:r>
      <w:r w:rsidR="00321DE8" w:rsidRPr="00646ADD">
        <w:rPr>
          <w:rFonts w:eastAsia="ArialMT"/>
          <w:lang w:val="sl-SI"/>
        </w:rPr>
        <w:t>21. člena Uredbe o javnem financiranju visokošolskih zavodov in drugih zavodov (Uradni list RS, št. 35/17) in za izvrševanje prve</w:t>
      </w:r>
      <w:r w:rsidRPr="00646ADD">
        <w:rPr>
          <w:rFonts w:eastAsia="ArialMT"/>
          <w:lang w:val="sl-SI"/>
        </w:rPr>
        <w:t xml:space="preserve"> alineje tretjega odstavka 72.a člena</w:t>
      </w:r>
      <w:r w:rsidR="00321DE8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 xml:space="preserve"> Zakona o visokem šolstvu (Uradni list RS, št. </w:t>
      </w:r>
      <w:hyperlink r:id="rId8" w:tgtFrame="_blank" w:tooltip="Zakon o visokem šolstvu (uradno prečiščeno besedilo)" w:history="1">
        <w:r w:rsidRPr="00646ADD">
          <w:rPr>
            <w:rFonts w:eastAsia="ArialMT"/>
            <w:lang w:val="sl-SI"/>
          </w:rPr>
          <w:t>32/12</w:t>
        </w:r>
      </w:hyperlink>
      <w:r w:rsidRPr="00646ADD">
        <w:rPr>
          <w:rFonts w:eastAsia="ArialMT"/>
          <w:lang w:val="sl-SI"/>
        </w:rPr>
        <w:t xml:space="preserve"> – uradno prečiščeno besedilo, </w:t>
      </w:r>
      <w:hyperlink r:id="rId9" w:tgtFrame="_blank" w:tooltip="Zakon za uravnoteženje javnih financ" w:history="1">
        <w:r w:rsidRPr="00646ADD">
          <w:rPr>
            <w:rFonts w:eastAsia="ArialMT"/>
            <w:lang w:val="sl-SI"/>
          </w:rPr>
          <w:t>40/12</w:t>
        </w:r>
      </w:hyperlink>
      <w:r w:rsidRPr="00646ADD">
        <w:rPr>
          <w:rFonts w:eastAsia="ArialMT"/>
          <w:lang w:val="sl-SI"/>
        </w:rPr>
        <w:t xml:space="preserve"> – ZUJF, </w:t>
      </w:r>
      <w:hyperlink r:id="rId10" w:tgtFrame="_blank" w:tooltip="Zakon o spremembah in dopolnitvah Zakona o prevozih v cestnem prometu" w:history="1">
        <w:r w:rsidRPr="00646ADD">
          <w:rPr>
            <w:rFonts w:eastAsia="ArialMT"/>
            <w:lang w:val="sl-SI"/>
          </w:rPr>
          <w:t>57/12</w:t>
        </w:r>
      </w:hyperlink>
      <w:r w:rsidRPr="00646ADD">
        <w:rPr>
          <w:rFonts w:eastAsia="ArialMT"/>
          <w:lang w:val="sl-SI"/>
        </w:rPr>
        <w:t xml:space="preserve"> – ZPCP-2D, </w:t>
      </w:r>
      <w:hyperlink r:id="rId11" w:tgtFrame="_blank" w:tooltip="Zakon o spremembah in dopolnitvah Zakona o visokem šolstvu" w:history="1">
        <w:r w:rsidRPr="00646ADD">
          <w:rPr>
            <w:rFonts w:eastAsia="ArialMT"/>
            <w:lang w:val="sl-SI"/>
          </w:rPr>
          <w:t>109/12</w:t>
        </w:r>
      </w:hyperlink>
      <w:r w:rsidRPr="00646ADD">
        <w:rPr>
          <w:rFonts w:eastAsia="ArialMT"/>
          <w:lang w:val="sl-SI"/>
        </w:rPr>
        <w:t xml:space="preserve">, </w:t>
      </w:r>
      <w:hyperlink r:id="rId12" w:tgtFrame="_blank" w:tooltip="Zakon o spremembah in dopolnitvah Zakona o visokem šolstvu" w:history="1">
        <w:r w:rsidRPr="00646ADD">
          <w:rPr>
            <w:rFonts w:eastAsia="ArialMT"/>
            <w:lang w:val="sl-SI"/>
          </w:rPr>
          <w:t>85/14</w:t>
        </w:r>
      </w:hyperlink>
      <w:r w:rsidRPr="00646ADD">
        <w:rPr>
          <w:rFonts w:eastAsia="ArialMT"/>
          <w:lang w:val="sl-SI"/>
        </w:rPr>
        <w:t xml:space="preserve">, </w:t>
      </w:r>
      <w:hyperlink r:id="rId13" w:tgtFrame="_blank" w:tooltip="Zakon o spremembah in dopolnitvah Zakona o visokem šolstvu" w:history="1">
        <w:r w:rsidRPr="00646ADD">
          <w:rPr>
            <w:rFonts w:eastAsia="ArialMT"/>
            <w:lang w:val="sl-SI"/>
          </w:rPr>
          <w:t>75/16</w:t>
        </w:r>
      </w:hyperlink>
      <w:r w:rsidRPr="00646ADD">
        <w:rPr>
          <w:rFonts w:eastAsia="ArialMT"/>
          <w:lang w:val="sl-SI"/>
        </w:rPr>
        <w:t>, 61/17 – ZUPŠ in 65/17) ministrica za izobraževanje, znanost in šport</w:t>
      </w:r>
      <w:r w:rsidR="00CF7D5B" w:rsidRPr="00646ADD">
        <w:rPr>
          <w:rFonts w:eastAsia="ArialMT"/>
          <w:lang w:val="sl-SI"/>
        </w:rPr>
        <w:t xml:space="preserve"> izdaja</w:t>
      </w:r>
    </w:p>
    <w:p w14:paraId="252CADDA" w14:textId="77777777" w:rsidR="00245C6F" w:rsidRPr="00646ADD" w:rsidRDefault="00245C6F" w:rsidP="00D60D5D">
      <w:pPr>
        <w:pStyle w:val="Vrstapredpisa"/>
        <w:spacing w:before="0"/>
        <w:rPr>
          <w:rFonts w:eastAsia="Calibri"/>
          <w:lang w:val="sl-SI"/>
        </w:rPr>
      </w:pPr>
    </w:p>
    <w:p w14:paraId="3E1642D6" w14:textId="77777777" w:rsidR="00245C6F" w:rsidRPr="00646ADD" w:rsidRDefault="00245C6F" w:rsidP="00D60D5D">
      <w:pPr>
        <w:pStyle w:val="Vrstapredpisa"/>
        <w:spacing w:before="0"/>
        <w:rPr>
          <w:rFonts w:eastAsia="Calibri"/>
          <w:lang w:val="sl-SI"/>
        </w:rPr>
      </w:pPr>
    </w:p>
    <w:p w14:paraId="770EDFE2" w14:textId="77777777" w:rsidR="00D72B50" w:rsidRPr="00646ADD" w:rsidRDefault="00D72B50" w:rsidP="00D60D5D">
      <w:pPr>
        <w:pStyle w:val="Vrstapredpisa"/>
        <w:spacing w:before="0"/>
        <w:rPr>
          <w:rFonts w:eastAsia="Calibri"/>
          <w:lang w:val="sl-SI"/>
        </w:rPr>
      </w:pPr>
      <w:r w:rsidRPr="00646ADD">
        <w:rPr>
          <w:rFonts w:eastAsia="Calibri"/>
          <w:lang w:val="sl-SI"/>
        </w:rPr>
        <w:t>PRAVILNIK</w:t>
      </w:r>
    </w:p>
    <w:p w14:paraId="10AFE0A2" w14:textId="77777777" w:rsidR="00D72B50" w:rsidRPr="00646ADD" w:rsidRDefault="00D72B50" w:rsidP="00D60D5D">
      <w:pPr>
        <w:pStyle w:val="Naslovpredpisa"/>
        <w:rPr>
          <w:rFonts w:eastAsia="Calibri"/>
          <w:lang w:val="sl-SI"/>
        </w:rPr>
      </w:pPr>
      <w:r w:rsidRPr="00646ADD">
        <w:rPr>
          <w:rFonts w:eastAsia="Calibri"/>
          <w:lang w:val="sl-SI"/>
        </w:rPr>
        <w:t>o razvojnih nalogah v visokem šolstvu</w:t>
      </w:r>
    </w:p>
    <w:p w14:paraId="46496052" w14:textId="77777777" w:rsidR="00D60D5D" w:rsidRPr="00646ADD" w:rsidRDefault="00D60D5D" w:rsidP="00D60D5D">
      <w:pPr>
        <w:pStyle w:val="Naslovpredpisa"/>
        <w:rPr>
          <w:rFonts w:eastAsia="Calibri"/>
          <w:lang w:val="sl-SI"/>
        </w:rPr>
      </w:pPr>
    </w:p>
    <w:p w14:paraId="08010FD8" w14:textId="77777777" w:rsidR="00D60D5D" w:rsidRPr="00646ADD" w:rsidRDefault="00D60D5D" w:rsidP="00D60D5D">
      <w:pPr>
        <w:pStyle w:val="Naslovpredpisa"/>
        <w:rPr>
          <w:rFonts w:eastAsia="Calibri"/>
          <w:lang w:val="sl-SI"/>
        </w:rPr>
      </w:pPr>
    </w:p>
    <w:p w14:paraId="2BC99415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6F42AF76" w14:textId="77777777" w:rsidR="00D72B50" w:rsidRPr="00646ADD" w:rsidRDefault="00D72B50" w:rsidP="00D60D5D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(vsebina pravilnika)</w:t>
      </w:r>
    </w:p>
    <w:p w14:paraId="6C5226CB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26A72D5D" w14:textId="0C4541A1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Ta pravilnik podrobneje ureja javno financiranje razvojnih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 xml:space="preserve">nalog </w:t>
      </w:r>
      <w:r w:rsidR="00F126B8" w:rsidRPr="00646ADD">
        <w:rPr>
          <w:rFonts w:eastAsia="ArialMT"/>
          <w:lang w:val="sl-SI"/>
        </w:rPr>
        <w:t>vseh</w:t>
      </w:r>
      <w:r w:rsidRPr="00646ADD">
        <w:rPr>
          <w:rFonts w:eastAsia="ArialMT"/>
          <w:lang w:val="sl-SI"/>
        </w:rPr>
        <w:t xml:space="preserve"> </w:t>
      </w:r>
      <w:r w:rsidR="00F126B8" w:rsidRPr="00646ADD">
        <w:rPr>
          <w:rFonts w:eastAsia="ArialMT"/>
          <w:lang w:val="sl-SI"/>
        </w:rPr>
        <w:t>visokošolskih zavodov</w:t>
      </w:r>
      <w:r w:rsidR="00DA4E72" w:rsidRPr="00646ADD">
        <w:rPr>
          <w:rFonts w:eastAsia="ArialMT"/>
          <w:lang w:val="sl-SI"/>
        </w:rPr>
        <w:t xml:space="preserve">, </w:t>
      </w:r>
      <w:r w:rsidR="00032834" w:rsidRPr="00646ADD">
        <w:rPr>
          <w:rFonts w:eastAsia="ArialMT"/>
          <w:lang w:val="sl-SI"/>
        </w:rPr>
        <w:t>ki izvajajo javnoveljavne študijske programe</w:t>
      </w:r>
      <w:r w:rsidRPr="00646ADD">
        <w:rPr>
          <w:rFonts w:eastAsia="ArialMT"/>
          <w:lang w:val="sl-SI"/>
        </w:rPr>
        <w:t>, vsebuje opredelitev in namen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razvojnih nalog, določa pogoje za začetek sofinanciranja ter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postopek in način dodeljevanja sredstev za razvojne naloge.</w:t>
      </w:r>
    </w:p>
    <w:p w14:paraId="768406BF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4203D5E8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2831FD53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20D01D0A" w14:textId="77777777" w:rsidR="00D72B50" w:rsidRPr="00646ADD" w:rsidRDefault="00245C6F" w:rsidP="00D60D5D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(upravičenci so</w:t>
      </w:r>
      <w:r w:rsidR="00D72B50" w:rsidRPr="00646ADD">
        <w:rPr>
          <w:rFonts w:eastAsia="ArialMT"/>
          <w:lang w:val="sl-SI"/>
        </w:rPr>
        <w:t>financiranja)</w:t>
      </w:r>
    </w:p>
    <w:p w14:paraId="6AF6D1D6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19DCEA58" w14:textId="77777777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Sredstva za razvojne naloge se lahko dodelijo javnim</w:t>
      </w:r>
      <w:r w:rsidR="00910EAB" w:rsidRPr="00646ADD">
        <w:rPr>
          <w:rFonts w:eastAsia="ArialMT"/>
          <w:lang w:val="sl-SI"/>
        </w:rPr>
        <w:t xml:space="preserve"> </w:t>
      </w:r>
      <w:r w:rsidR="00245C6F" w:rsidRPr="00646ADD">
        <w:rPr>
          <w:rFonts w:eastAsia="ArialMT"/>
          <w:lang w:val="sl-SI"/>
        </w:rPr>
        <w:t xml:space="preserve">in zasebnim </w:t>
      </w:r>
      <w:r w:rsidRPr="00646ADD">
        <w:rPr>
          <w:rFonts w:eastAsia="ArialMT"/>
          <w:lang w:val="sl-SI"/>
        </w:rPr>
        <w:t>visokošolskim zavodom, ki izvajajo javnoveljavne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študijske programe.</w:t>
      </w:r>
    </w:p>
    <w:p w14:paraId="4B16DF26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477BA2F3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6D271E90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10CC75CC" w14:textId="77777777" w:rsidR="00D72B50" w:rsidRPr="00646ADD" w:rsidRDefault="00D72B50" w:rsidP="00D60D5D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(opredelitev in namen razvojnih nalog)</w:t>
      </w:r>
    </w:p>
    <w:p w14:paraId="0ECFD3C7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55FC2367" w14:textId="77777777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 xml:space="preserve">Razvojne naloge so namenjene </w:t>
      </w:r>
      <w:r w:rsidR="00245C6F" w:rsidRPr="00646ADD">
        <w:rPr>
          <w:rFonts w:eastAsia="ArialMT"/>
          <w:lang w:val="sl-SI"/>
        </w:rPr>
        <w:t>spodbujanju razvoja študijske dejavnosti na področjih kakovosti študija, internacionalizacije, prenosa znanja, sodelovanja z okoljem, znanstveno raziskovalne in umetniške ustvarjalnosti ter socialne razsežnosti, ki pripomorejo k doseganju ciljev in rezultatov ter izvajanju ukrepov ali nalog s področja visokošolskega izobraževanja, opredeljenih v dokumentih razvojnega načrtovanja države.</w:t>
      </w:r>
    </w:p>
    <w:p w14:paraId="44E70367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6D7A7037" w14:textId="77777777" w:rsidR="00D72B50" w:rsidRPr="00646ADD" w:rsidRDefault="00245C6F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Razvojne naloge</w:t>
      </w:r>
      <w:r w:rsidR="00CF7D5B" w:rsidRPr="00646ADD">
        <w:rPr>
          <w:rFonts w:eastAsia="ArialMT"/>
          <w:lang w:val="sl-SI"/>
        </w:rPr>
        <w:t xml:space="preserve"> </w:t>
      </w:r>
      <w:r w:rsidR="00D72B50" w:rsidRPr="00646ADD">
        <w:rPr>
          <w:rFonts w:eastAsia="ArialMT"/>
          <w:lang w:val="sl-SI"/>
        </w:rPr>
        <w:t>izhajajo iz poslanstva visokošolskih zavodov in njihovih institucionalnih</w:t>
      </w:r>
      <w:r w:rsidR="00910EAB" w:rsidRPr="00646ADD">
        <w:rPr>
          <w:rFonts w:eastAsia="ArialMT"/>
          <w:lang w:val="sl-SI"/>
        </w:rPr>
        <w:t xml:space="preserve"> </w:t>
      </w:r>
      <w:r w:rsidR="00D72B50" w:rsidRPr="00646ADD">
        <w:rPr>
          <w:rFonts w:eastAsia="ArialMT"/>
          <w:lang w:val="sl-SI"/>
        </w:rPr>
        <w:t>strategij. Razvojne naloge visokošolskih zavodov</w:t>
      </w:r>
      <w:r w:rsidR="00910EAB" w:rsidRPr="00646ADD">
        <w:rPr>
          <w:rFonts w:eastAsia="ArialMT"/>
          <w:lang w:val="sl-SI"/>
        </w:rPr>
        <w:t xml:space="preserve"> </w:t>
      </w:r>
      <w:r w:rsidR="00D72B50" w:rsidRPr="00646ADD">
        <w:rPr>
          <w:rFonts w:eastAsia="ArialMT"/>
          <w:lang w:val="sl-SI"/>
        </w:rPr>
        <w:t>se lahko nanašajo na posamezen vidik ali sklop uresničevanja</w:t>
      </w:r>
      <w:r w:rsidR="00910EAB" w:rsidRPr="00646ADD">
        <w:rPr>
          <w:rFonts w:eastAsia="ArialMT"/>
          <w:lang w:val="sl-SI"/>
        </w:rPr>
        <w:t xml:space="preserve"> </w:t>
      </w:r>
      <w:r w:rsidR="00D72B50" w:rsidRPr="00646ADD">
        <w:rPr>
          <w:rFonts w:eastAsia="ArialMT"/>
          <w:lang w:val="sl-SI"/>
        </w:rPr>
        <w:t xml:space="preserve">ciljev in ukrepov </w:t>
      </w:r>
      <w:r w:rsidR="00071FFB" w:rsidRPr="00646ADD">
        <w:rPr>
          <w:rFonts w:eastAsia="ArialMT"/>
          <w:lang w:val="sl-SI"/>
        </w:rPr>
        <w:t>iz prejšnjega odstavka tega člena</w:t>
      </w:r>
      <w:r w:rsidR="00D72B50" w:rsidRPr="00646ADD">
        <w:rPr>
          <w:rFonts w:eastAsia="ArialMT"/>
          <w:lang w:val="sl-SI"/>
        </w:rPr>
        <w:t>.</w:t>
      </w:r>
    </w:p>
    <w:p w14:paraId="0D2FDA1B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7FCEF57A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41AC47F3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09510E39" w14:textId="77777777" w:rsidR="00D72B50" w:rsidRPr="00646ADD" w:rsidRDefault="00071FFB" w:rsidP="00D60D5D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(pogoji za začetek postopka so</w:t>
      </w:r>
      <w:r w:rsidR="00D72B50" w:rsidRPr="00646ADD">
        <w:rPr>
          <w:rFonts w:eastAsia="ArialMT"/>
          <w:lang w:val="sl-SI"/>
        </w:rPr>
        <w:t>financiranja)</w:t>
      </w:r>
    </w:p>
    <w:p w14:paraId="059B4520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30B79ABE" w14:textId="77777777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Ministrstvo, pristojno za visoko šolstvo (v nadaljnjem besedilu: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ministrstvo), lahko začne postopek za dodelitev sredstev,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če so za to zagotovljena proračunska sredstva in so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izpolnjeni drugi pogoji za prevzemanje obveznosti, določeni z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zakoni in podzakonskimi predpisi, ki urejajo porabo proračunskih</w:t>
      </w:r>
      <w:r w:rsidR="00910EAB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sredstev</w:t>
      </w:r>
      <w:r w:rsidR="00071FFB" w:rsidRPr="00646ADD">
        <w:rPr>
          <w:rFonts w:eastAsia="ArialMT"/>
          <w:lang w:val="sl-SI"/>
        </w:rPr>
        <w:t>,</w:t>
      </w:r>
      <w:r w:rsidRPr="00646ADD">
        <w:rPr>
          <w:rFonts w:eastAsia="ArialMT"/>
          <w:lang w:val="sl-SI"/>
        </w:rPr>
        <w:t xml:space="preserve"> ter predpisi s področja visokega šolstva.</w:t>
      </w:r>
    </w:p>
    <w:p w14:paraId="0EB834C2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4BCC9FC3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0419D8E8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6EA2E052" w14:textId="77777777" w:rsidR="00D72B50" w:rsidRPr="00646ADD" w:rsidRDefault="00D72B50" w:rsidP="00D60D5D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(postopek za dodelitev sredstev)</w:t>
      </w:r>
    </w:p>
    <w:p w14:paraId="798491C9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6DD9D0B7" w14:textId="77777777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Glede postopka za dodelitev sredstev za razvojne naloge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se v celoti uporabljajo določbe predpisa, ki ureja postopke za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izvrševanje proračuna Republike Slovenije.</w:t>
      </w:r>
    </w:p>
    <w:p w14:paraId="5828F0B1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35A6AC04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5621D6A4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6B342C77" w14:textId="77777777" w:rsidR="00D72B50" w:rsidRPr="00646ADD" w:rsidRDefault="00D72B50" w:rsidP="00D60D5D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(način dodeljevanja sredstev)</w:t>
      </w:r>
    </w:p>
    <w:p w14:paraId="4B9AB7BB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09876D5C" w14:textId="77777777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Sredstva za razvojne naloge se dodeljujejo z javnim razpisom,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ki ga ministrstvo objavi v Uradnem listu Republike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Slovenije in skupaj z razpisno dokumentacijo še na svojih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spletnih straneh.</w:t>
      </w:r>
    </w:p>
    <w:p w14:paraId="2B7B0F88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2B0F9539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0FDC63C2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14EBB7DC" w14:textId="77777777" w:rsidR="00D72B50" w:rsidRPr="00646ADD" w:rsidRDefault="00D72B50" w:rsidP="00071FFB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(pogodba)</w:t>
      </w:r>
    </w:p>
    <w:p w14:paraId="31F9371C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40C3EBE3" w14:textId="515B208A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Za dodelitev sredstev se na podlagi predhodno izvedenega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javnega razpisa sklene pogodba med ministrstvom in</w:t>
      </w:r>
      <w:r w:rsidR="0013017F" w:rsidRPr="00646ADD">
        <w:rPr>
          <w:rFonts w:eastAsia="ArialMT"/>
          <w:lang w:val="sl-SI"/>
        </w:rPr>
        <w:t xml:space="preserve"> </w:t>
      </w:r>
      <w:r w:rsidR="00071FFB" w:rsidRPr="00646ADD">
        <w:rPr>
          <w:rFonts w:eastAsia="ArialMT"/>
          <w:lang w:val="sl-SI"/>
        </w:rPr>
        <w:t>izbranim visokošolskim zavodom</w:t>
      </w:r>
      <w:r w:rsidR="001B141D" w:rsidRPr="00646ADD">
        <w:rPr>
          <w:rFonts w:eastAsia="ArialMT"/>
          <w:lang w:val="sl-SI"/>
        </w:rPr>
        <w:t xml:space="preserve"> kot upravičencem do</w:t>
      </w:r>
      <w:r w:rsidR="003135B9" w:rsidRPr="00646ADD">
        <w:rPr>
          <w:rFonts w:eastAsia="ArialMT"/>
          <w:lang w:val="sl-SI"/>
        </w:rPr>
        <w:t xml:space="preserve"> pridobitve javnih </w:t>
      </w:r>
      <w:r w:rsidR="001B141D" w:rsidRPr="00646ADD">
        <w:rPr>
          <w:rFonts w:eastAsia="ArialMT"/>
          <w:lang w:val="sl-SI"/>
        </w:rPr>
        <w:t>sredstev iz proračuna Republike Slovenije</w:t>
      </w:r>
      <w:r w:rsidRPr="00646ADD">
        <w:rPr>
          <w:rFonts w:eastAsia="ArialMT"/>
          <w:lang w:val="sl-SI"/>
        </w:rPr>
        <w:t>.</w:t>
      </w:r>
    </w:p>
    <w:p w14:paraId="373D3E94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439688CF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010B4D43" w14:textId="77777777" w:rsidR="00D72B50" w:rsidRPr="00646ADD" w:rsidRDefault="00D72B50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</w:t>
      </w:r>
    </w:p>
    <w:p w14:paraId="299FB193" w14:textId="77777777" w:rsidR="00D72B50" w:rsidRPr="00646ADD" w:rsidRDefault="00D72B50" w:rsidP="00D60D5D">
      <w:pPr>
        <w:pStyle w:val="lennaslov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(uporaba predpisa)</w:t>
      </w:r>
    </w:p>
    <w:p w14:paraId="6E6C0AA6" w14:textId="77777777" w:rsidR="00D60D5D" w:rsidRPr="00646ADD" w:rsidRDefault="00D60D5D" w:rsidP="00D60D5D">
      <w:pPr>
        <w:pStyle w:val="lennaslov"/>
        <w:rPr>
          <w:rFonts w:eastAsia="ArialMT"/>
          <w:lang w:val="sl-SI"/>
        </w:rPr>
      </w:pPr>
    </w:p>
    <w:p w14:paraId="41E17B20" w14:textId="77777777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Poleg postopka za dodelitev sredstev za razvojne naloge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se določbe predpisa, ki ureja postopke za izvrševanje proračuna</w:t>
      </w:r>
      <w:r w:rsidR="0013017F" w:rsidRPr="00646ADD">
        <w:rPr>
          <w:rFonts w:eastAsia="ArialMT"/>
          <w:lang w:val="sl-SI"/>
        </w:rPr>
        <w:t xml:space="preserve"> </w:t>
      </w:r>
      <w:r w:rsidR="00071FFB" w:rsidRPr="00646ADD">
        <w:rPr>
          <w:rFonts w:eastAsia="ArialMT"/>
          <w:lang w:val="sl-SI"/>
        </w:rPr>
        <w:t>Republike Slovenije iz 5</w:t>
      </w:r>
      <w:r w:rsidRPr="00646ADD">
        <w:rPr>
          <w:rFonts w:eastAsia="ArialMT"/>
          <w:lang w:val="sl-SI"/>
        </w:rPr>
        <w:t>. člena tega pravilnika</w:t>
      </w:r>
      <w:r w:rsidR="00071FFB" w:rsidRPr="00646ADD">
        <w:rPr>
          <w:rFonts w:eastAsia="ArialMT"/>
          <w:lang w:val="sl-SI"/>
        </w:rPr>
        <w:t>,</w:t>
      </w:r>
      <w:r w:rsidRPr="00646ADD">
        <w:rPr>
          <w:rFonts w:eastAsia="ArialMT"/>
          <w:lang w:val="sl-SI"/>
        </w:rPr>
        <w:t xml:space="preserve"> v celoti uporabljajo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tudi glede obveznih sestavin javnega razpisa, razpisne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dokumentacije in sklenjene pogodbe.</w:t>
      </w:r>
    </w:p>
    <w:p w14:paraId="023D63C1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08289086" w14:textId="77777777" w:rsidR="00D60D5D" w:rsidRPr="00646ADD" w:rsidRDefault="00D60D5D" w:rsidP="00D60D5D">
      <w:pPr>
        <w:pStyle w:val="Odstavek"/>
        <w:spacing w:before="0"/>
        <w:rPr>
          <w:rFonts w:eastAsia="ArialMT"/>
          <w:lang w:val="sl-SI"/>
        </w:rPr>
      </w:pPr>
    </w:p>
    <w:p w14:paraId="173D1B02" w14:textId="77777777" w:rsidR="00AC44F2" w:rsidRPr="00646ADD" w:rsidRDefault="00AC44F2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člen </w:t>
      </w:r>
    </w:p>
    <w:p w14:paraId="1E41DA49" w14:textId="77777777" w:rsidR="00AC44F2" w:rsidRPr="00646ADD" w:rsidRDefault="00AC44F2" w:rsidP="00D60D5D">
      <w:pPr>
        <w:pStyle w:val="lennaslov"/>
        <w:rPr>
          <w:lang w:val="sl-SI"/>
        </w:rPr>
      </w:pPr>
      <w:r w:rsidRPr="00646ADD">
        <w:rPr>
          <w:lang w:val="sl-SI"/>
        </w:rPr>
        <w:t>(dodelitev pomoči »de minimis«) </w:t>
      </w:r>
    </w:p>
    <w:p w14:paraId="5F5FE072" w14:textId="77777777" w:rsidR="00D60D5D" w:rsidRPr="00646ADD" w:rsidRDefault="00D60D5D" w:rsidP="00D60D5D">
      <w:pPr>
        <w:pStyle w:val="lennaslov"/>
        <w:rPr>
          <w:lang w:val="sl-SI"/>
        </w:rPr>
      </w:pPr>
    </w:p>
    <w:p w14:paraId="7C326744" w14:textId="77777777" w:rsidR="00AC44F2" w:rsidRPr="00646ADD" w:rsidRDefault="00AC44F2" w:rsidP="00D60D5D">
      <w:pPr>
        <w:pStyle w:val="Odstavek"/>
        <w:spacing w:before="0"/>
        <w:rPr>
          <w:lang w:val="sl-SI"/>
        </w:rPr>
      </w:pPr>
      <w:r w:rsidRPr="00646ADD">
        <w:rPr>
          <w:lang w:val="sl-SI"/>
        </w:rPr>
        <w:t>Zasebnim visokošolskim zavodom, ki izvajajo javnoveljavne študijske programe, se sredstva za razvojne naloge, ki predstavljajo državno pomoč, dodelijo v skladu z Uredbo Komisije (EU) št. 1407/2013 z dne 18. decembra 2013 o uporabi členov 107 in 108 Pogodbe o delovanju Evropske unije pri pomoči »de minimis« (UL L št. 352 z dne 24. 12. 2013, str. 1). Skupna vrednost pomoči, dodeljena istemu prejemniku na podlagi pravila »de minimis«, ne sme preseči 200.000 eurov v katerem koli obdobju treh zaporednih proračunskih let.</w:t>
      </w:r>
    </w:p>
    <w:p w14:paraId="34B088CD" w14:textId="77777777" w:rsidR="00D60D5D" w:rsidRPr="00646ADD" w:rsidRDefault="00D60D5D" w:rsidP="00D60D5D">
      <w:pPr>
        <w:pStyle w:val="Odstavek"/>
        <w:spacing w:before="0"/>
        <w:rPr>
          <w:lang w:val="sl-SI"/>
        </w:rPr>
      </w:pPr>
    </w:p>
    <w:p w14:paraId="737CE5EE" w14:textId="0C67AD5A" w:rsidR="00AC44F2" w:rsidRPr="00646ADD" w:rsidRDefault="00AC44F2" w:rsidP="00D60D5D">
      <w:pPr>
        <w:pStyle w:val="Odstavek"/>
        <w:spacing w:before="0"/>
        <w:rPr>
          <w:lang w:val="sl-SI"/>
        </w:rPr>
      </w:pPr>
      <w:r w:rsidRPr="00646ADD">
        <w:rPr>
          <w:lang w:val="sl-SI"/>
        </w:rPr>
        <w:t>Dajalec pomoči bo prejemnike pisno obvestil o predvidenem znesku in pogojih pomoči ob izrecnem sklicevanju na Uredbo</w:t>
      </w:r>
      <w:r w:rsidR="00DF2C5A" w:rsidRPr="00646ADD">
        <w:rPr>
          <w:lang w:val="sl-SI"/>
        </w:rPr>
        <w:t xml:space="preserve"> Komisije (EU) št.</w:t>
      </w:r>
      <w:r w:rsidRPr="00646ADD">
        <w:rPr>
          <w:lang w:val="sl-SI"/>
        </w:rPr>
        <w:t xml:space="preserve"> 1407/2013.</w:t>
      </w:r>
    </w:p>
    <w:p w14:paraId="198DC3EA" w14:textId="77777777" w:rsidR="00D60D5D" w:rsidRPr="00646ADD" w:rsidRDefault="00D60D5D" w:rsidP="00D60D5D">
      <w:pPr>
        <w:pStyle w:val="Odstavek"/>
        <w:spacing w:before="0"/>
        <w:rPr>
          <w:lang w:val="sl-SI"/>
        </w:rPr>
      </w:pPr>
    </w:p>
    <w:p w14:paraId="6EA1A393" w14:textId="77777777" w:rsidR="00071FFB" w:rsidRPr="00646ADD" w:rsidRDefault="00071FFB" w:rsidP="00D60D5D">
      <w:pPr>
        <w:pStyle w:val="Odstavek"/>
        <w:spacing w:before="0"/>
        <w:rPr>
          <w:lang w:val="sl-SI"/>
        </w:rPr>
      </w:pPr>
    </w:p>
    <w:p w14:paraId="4A0D27C0" w14:textId="77777777" w:rsidR="00D72B50" w:rsidRPr="00646ADD" w:rsidRDefault="00D60D5D" w:rsidP="00071FFB">
      <w:pPr>
        <w:pStyle w:val="len"/>
        <w:numPr>
          <w:ilvl w:val="0"/>
          <w:numId w:val="40"/>
        </w:numPr>
        <w:spacing w:before="0"/>
        <w:ind w:left="284" w:hanging="284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č</w:t>
      </w:r>
      <w:r w:rsidR="00D72B50" w:rsidRPr="00646ADD">
        <w:rPr>
          <w:rFonts w:eastAsia="ArialMT"/>
          <w:lang w:val="sl-SI"/>
        </w:rPr>
        <w:t>len</w:t>
      </w:r>
    </w:p>
    <w:p w14:paraId="75BAD992" w14:textId="77777777" w:rsidR="00D60D5D" w:rsidRPr="00646ADD" w:rsidRDefault="00D60D5D" w:rsidP="00D60D5D">
      <w:pPr>
        <w:pStyle w:val="len"/>
        <w:spacing w:before="0"/>
        <w:jc w:val="both"/>
        <w:rPr>
          <w:lang w:val="sl-SI"/>
        </w:rPr>
      </w:pPr>
    </w:p>
    <w:p w14:paraId="1C39BAAA" w14:textId="77777777" w:rsidR="00D72B50" w:rsidRPr="00646ADD" w:rsidRDefault="00D72B50" w:rsidP="00D60D5D">
      <w:pPr>
        <w:pStyle w:val="Odstavek"/>
        <w:spacing w:before="0"/>
        <w:rPr>
          <w:rFonts w:eastAsia="ArialMT"/>
          <w:lang w:val="sl-SI"/>
        </w:rPr>
      </w:pPr>
      <w:r w:rsidRPr="00646ADD">
        <w:rPr>
          <w:rFonts w:eastAsia="ArialMT"/>
          <w:lang w:val="sl-SI"/>
        </w:rPr>
        <w:t>Ta pravilnik začne veljati naslednji dan po objavi v Uradnem</w:t>
      </w:r>
      <w:r w:rsidR="0013017F" w:rsidRPr="00646ADD">
        <w:rPr>
          <w:rFonts w:eastAsia="ArialMT"/>
          <w:lang w:val="sl-SI"/>
        </w:rPr>
        <w:t xml:space="preserve"> </w:t>
      </w:r>
      <w:r w:rsidRPr="00646ADD">
        <w:rPr>
          <w:rFonts w:eastAsia="ArialMT"/>
          <w:lang w:val="sl-SI"/>
        </w:rPr>
        <w:t>listu Republike Slovenije.</w:t>
      </w:r>
    </w:p>
    <w:p w14:paraId="333290D8" w14:textId="77777777" w:rsidR="00071FFB" w:rsidRPr="00646ADD" w:rsidRDefault="00071FFB" w:rsidP="00D60D5D">
      <w:pPr>
        <w:pStyle w:val="Odstavek"/>
        <w:spacing w:before="0"/>
        <w:rPr>
          <w:rFonts w:eastAsia="ArialMT"/>
          <w:lang w:val="sl-SI"/>
        </w:rPr>
      </w:pPr>
    </w:p>
    <w:p w14:paraId="35EB8AB5" w14:textId="42AA1E5A" w:rsidR="00071FFB" w:rsidRPr="00646ADD" w:rsidRDefault="00071FFB" w:rsidP="00071FFB">
      <w:pPr>
        <w:spacing w:line="240" w:lineRule="exact"/>
        <w:rPr>
          <w:rFonts w:cs="Arial"/>
          <w:szCs w:val="22"/>
          <w:lang w:eastAsia="x-none"/>
        </w:rPr>
      </w:pPr>
      <w:r w:rsidRPr="00646ADD">
        <w:rPr>
          <w:rFonts w:cs="Arial"/>
          <w:szCs w:val="22"/>
          <w:lang w:eastAsia="x-none"/>
        </w:rPr>
        <w:t xml:space="preserve">Št. </w:t>
      </w:r>
      <w:r w:rsidR="00646ADD" w:rsidRPr="00646ADD">
        <w:rPr>
          <w:rFonts w:cs="Arial"/>
          <w:szCs w:val="22"/>
          <w:lang w:eastAsia="x-none"/>
        </w:rPr>
        <w:t>0070-7/2018/</w:t>
      </w:r>
    </w:p>
    <w:p w14:paraId="28350C3C" w14:textId="2FC5C674" w:rsidR="00071FFB" w:rsidRPr="00646ADD" w:rsidRDefault="00071FFB" w:rsidP="00071FFB">
      <w:pPr>
        <w:spacing w:line="240" w:lineRule="exact"/>
        <w:rPr>
          <w:rFonts w:cs="Arial"/>
          <w:szCs w:val="22"/>
          <w:lang w:eastAsia="x-none"/>
        </w:rPr>
      </w:pPr>
      <w:r w:rsidRPr="00646ADD">
        <w:rPr>
          <w:rFonts w:cs="Arial"/>
          <w:szCs w:val="22"/>
          <w:lang w:eastAsia="x-none"/>
        </w:rPr>
        <w:t xml:space="preserve">Ljubljana, dne </w:t>
      </w:r>
      <w:r w:rsidR="00C92E8E" w:rsidRPr="00646ADD">
        <w:rPr>
          <w:rFonts w:cs="Arial"/>
          <w:szCs w:val="22"/>
          <w:lang w:eastAsia="x-none"/>
        </w:rPr>
        <w:t>29</w:t>
      </w:r>
      <w:r w:rsidRPr="00646ADD">
        <w:rPr>
          <w:rFonts w:cs="Arial"/>
          <w:szCs w:val="22"/>
          <w:lang w:eastAsia="x-none"/>
        </w:rPr>
        <w:t>. 1. 2018</w:t>
      </w:r>
    </w:p>
    <w:p w14:paraId="16232268" w14:textId="0618ADDA" w:rsidR="00071FFB" w:rsidRPr="00646ADD" w:rsidRDefault="00071FFB" w:rsidP="00071FFB">
      <w:pPr>
        <w:spacing w:line="240" w:lineRule="exact"/>
        <w:rPr>
          <w:rFonts w:cs="Arial"/>
          <w:szCs w:val="22"/>
        </w:rPr>
      </w:pPr>
      <w:r w:rsidRPr="00646ADD">
        <w:rPr>
          <w:rFonts w:cs="Arial"/>
          <w:szCs w:val="22"/>
        </w:rPr>
        <w:t xml:space="preserve">EVA </w:t>
      </w:r>
      <w:r w:rsidR="00700EFD" w:rsidRPr="00646ADD">
        <w:rPr>
          <w:rFonts w:cs="Arial"/>
          <w:szCs w:val="22"/>
          <w:lang w:eastAsia="x-none"/>
        </w:rPr>
        <w:t>2018-3330-0006</w:t>
      </w:r>
    </w:p>
    <w:p w14:paraId="5CEBA3A1" w14:textId="2C201D1C" w:rsidR="00071FFB" w:rsidRPr="00646ADD" w:rsidRDefault="00071FFB" w:rsidP="00071FFB">
      <w:pPr>
        <w:spacing w:line="240" w:lineRule="exact"/>
        <w:rPr>
          <w:rFonts w:cs="Arial"/>
          <w:szCs w:val="22"/>
        </w:rPr>
      </w:pPr>
      <w:r w:rsidRPr="00646ADD">
        <w:rPr>
          <w:rFonts w:cs="Arial"/>
          <w:szCs w:val="22"/>
        </w:rPr>
        <w:t xml:space="preserve">                                                                                                dr. Maja Makovec Brenčič</w:t>
      </w:r>
      <w:r w:rsidR="00646ADD">
        <w:rPr>
          <w:rFonts w:cs="Arial"/>
          <w:szCs w:val="22"/>
        </w:rPr>
        <w:t xml:space="preserve"> </w:t>
      </w:r>
    </w:p>
    <w:p w14:paraId="56F14C00" w14:textId="77777777" w:rsidR="00071FFB" w:rsidRPr="00646ADD" w:rsidRDefault="00071FFB" w:rsidP="00071FFB">
      <w:pPr>
        <w:spacing w:line="240" w:lineRule="exact"/>
        <w:rPr>
          <w:rFonts w:cs="Arial"/>
          <w:szCs w:val="22"/>
        </w:rPr>
      </w:pPr>
      <w:r w:rsidRPr="00646ADD">
        <w:rPr>
          <w:rFonts w:cs="Arial"/>
          <w:szCs w:val="22"/>
        </w:rPr>
        <w:t xml:space="preserve">                                                                                                       </w:t>
      </w:r>
      <w:r w:rsidR="00CA7D9A" w:rsidRPr="00646ADD">
        <w:rPr>
          <w:rFonts w:cs="Arial"/>
          <w:szCs w:val="22"/>
        </w:rPr>
        <w:t xml:space="preserve">     </w:t>
      </w:r>
      <w:r w:rsidRPr="00646ADD">
        <w:rPr>
          <w:rFonts w:cs="Arial"/>
          <w:szCs w:val="22"/>
        </w:rPr>
        <w:t>ministrica</w:t>
      </w:r>
    </w:p>
    <w:p w14:paraId="76368CE6" w14:textId="76DD1B23" w:rsidR="00C67AFB" w:rsidRDefault="00513682" w:rsidP="00C67AFB">
      <w:pPr>
        <w:spacing w:line="240" w:lineRule="exact"/>
        <w:ind w:left="5112" w:firstLine="284"/>
        <w:rPr>
          <w:rFonts w:cs="Arial"/>
          <w:szCs w:val="22"/>
        </w:rPr>
      </w:pPr>
      <w:r w:rsidRPr="00646ADD">
        <w:rPr>
          <w:rFonts w:cs="Arial"/>
          <w:szCs w:val="22"/>
        </w:rPr>
        <w:t>za izobraževanje, znanost in šport</w:t>
      </w:r>
    </w:p>
    <w:p w14:paraId="3A8246F1" w14:textId="77777777" w:rsidR="00F41388" w:rsidRPr="0082062C" w:rsidRDefault="00F41388" w:rsidP="00F41388">
      <w:pPr>
        <w:rPr>
          <w:b/>
          <w:i/>
          <w:szCs w:val="22"/>
        </w:rPr>
      </w:pPr>
      <w:r w:rsidRPr="0082062C">
        <w:rPr>
          <w:b/>
          <w:i/>
          <w:szCs w:val="22"/>
        </w:rPr>
        <w:lastRenderedPageBreak/>
        <w:t>OBRAZLOŽITEV</w:t>
      </w:r>
    </w:p>
    <w:p w14:paraId="7440D94B" w14:textId="648F1120" w:rsidR="00071FFB" w:rsidRDefault="00071FFB" w:rsidP="00C67AFB">
      <w:p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</w:p>
    <w:p w14:paraId="012F08D1" w14:textId="437A6407" w:rsidR="0082062C" w:rsidRDefault="0082062C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  <w:r>
        <w:rPr>
          <w:szCs w:val="22"/>
          <w:lang w:eastAsia="x-none"/>
        </w:rPr>
        <w:t>Julija 2017 sprejeta</w:t>
      </w:r>
      <w:r w:rsidRPr="00DE5D90">
        <w:rPr>
          <w:szCs w:val="22"/>
          <w:lang w:eastAsia="x-none"/>
        </w:rPr>
        <w:t xml:space="preserve"> nov</w:t>
      </w:r>
      <w:r>
        <w:rPr>
          <w:szCs w:val="22"/>
          <w:lang w:eastAsia="x-none"/>
        </w:rPr>
        <w:t>a</w:t>
      </w:r>
      <w:r w:rsidRPr="00DE5D90">
        <w:rPr>
          <w:szCs w:val="22"/>
          <w:lang w:eastAsia="x-none"/>
        </w:rPr>
        <w:t xml:space="preserve"> </w:t>
      </w:r>
      <w:r>
        <w:rPr>
          <w:szCs w:val="22"/>
          <w:lang w:eastAsia="x-none"/>
        </w:rPr>
        <w:t>Uredba</w:t>
      </w:r>
      <w:r w:rsidRPr="00DE5D90">
        <w:rPr>
          <w:szCs w:val="22"/>
          <w:lang w:eastAsia="x-none"/>
        </w:rPr>
        <w:t xml:space="preserve"> o javnem financiranju visokošolskih zavodov in drugih zavodov (Uradni list RS, št. </w:t>
      </w:r>
      <w:hyperlink r:id="rId14" w:tgtFrame="_blank" w:tooltip="Uredba o javnem financiranju visokošolskih zavodov in drugih zavodov" w:history="1">
        <w:r w:rsidRPr="00DE5D90">
          <w:rPr>
            <w:szCs w:val="22"/>
            <w:lang w:eastAsia="x-none"/>
          </w:rPr>
          <w:t>35/17</w:t>
        </w:r>
      </w:hyperlink>
      <w:r w:rsidRPr="00DE5D90">
        <w:rPr>
          <w:szCs w:val="22"/>
          <w:lang w:eastAsia="x-none"/>
        </w:rPr>
        <w:t>)</w:t>
      </w:r>
      <w:r>
        <w:rPr>
          <w:szCs w:val="22"/>
          <w:lang w:eastAsia="x-none"/>
        </w:rPr>
        <w:t xml:space="preserve"> je v 21. členu določila, da </w:t>
      </w:r>
      <w:r>
        <w:rPr>
          <w:szCs w:val="22"/>
          <w:lang w:eastAsia="x-none"/>
        </w:rPr>
        <w:t>se sredstva za razvojne naloge vseh visokošolskih zavodov, ki izvajajo javnoveljavne študijske programe, dodelujejo z javnim razpisom, ki se izvede v skladu s pravilnikom, ki ga izda minister.</w:t>
      </w:r>
      <w:r>
        <w:rPr>
          <w:szCs w:val="22"/>
          <w:lang w:eastAsia="x-none"/>
        </w:rPr>
        <w:t xml:space="preserve"> </w:t>
      </w:r>
      <w:r w:rsidRPr="00DE5D90">
        <w:rPr>
          <w:szCs w:val="22"/>
          <w:lang w:eastAsia="x-none"/>
        </w:rPr>
        <w:t>Na podlagi</w:t>
      </w:r>
      <w:r>
        <w:rPr>
          <w:szCs w:val="22"/>
          <w:lang w:eastAsia="x-none"/>
        </w:rPr>
        <w:t xml:space="preserve"> 27. člena</w:t>
      </w:r>
      <w:r>
        <w:rPr>
          <w:szCs w:val="22"/>
          <w:lang w:eastAsia="x-none"/>
        </w:rPr>
        <w:t xml:space="preserve"> uredbe</w:t>
      </w:r>
      <w:r>
        <w:rPr>
          <w:szCs w:val="22"/>
          <w:lang w:eastAsia="x-none"/>
        </w:rPr>
        <w:t xml:space="preserve"> </w:t>
      </w:r>
      <w:r>
        <w:rPr>
          <w:szCs w:val="22"/>
          <w:lang w:eastAsia="x-none"/>
        </w:rPr>
        <w:t>mora ministrstvo</w:t>
      </w:r>
      <w:r w:rsidRPr="0082062C">
        <w:rPr>
          <w:szCs w:val="22"/>
          <w:lang w:eastAsia="x-none"/>
        </w:rPr>
        <w:t xml:space="preserve"> </w:t>
      </w:r>
      <w:r>
        <w:rPr>
          <w:szCs w:val="22"/>
          <w:lang w:eastAsia="x-none"/>
        </w:rPr>
        <w:t>pravilnik</w:t>
      </w:r>
      <w:r w:rsidRPr="0082062C">
        <w:rPr>
          <w:szCs w:val="22"/>
          <w:lang w:eastAsia="x-none"/>
        </w:rPr>
        <w:t xml:space="preserve"> </w:t>
      </w:r>
      <w:r>
        <w:rPr>
          <w:szCs w:val="22"/>
          <w:lang w:eastAsia="x-none"/>
        </w:rPr>
        <w:t>izdati v šestih mesecih od začetka veljavnost</w:t>
      </w:r>
      <w:r w:rsidR="00A124AD">
        <w:rPr>
          <w:szCs w:val="22"/>
          <w:lang w:eastAsia="x-none"/>
        </w:rPr>
        <w:t>i</w:t>
      </w:r>
      <w:r>
        <w:rPr>
          <w:szCs w:val="22"/>
          <w:lang w:eastAsia="x-none"/>
        </w:rPr>
        <w:t xml:space="preserve"> uredbe.</w:t>
      </w:r>
      <w:r>
        <w:rPr>
          <w:szCs w:val="22"/>
          <w:lang w:eastAsia="x-none"/>
        </w:rPr>
        <w:t xml:space="preserve"> Z uredbo je tudi prenehal veljati </w:t>
      </w:r>
      <w:r w:rsidRPr="0082062C">
        <w:rPr>
          <w:szCs w:val="22"/>
          <w:lang w:eastAsia="x-none"/>
        </w:rPr>
        <w:t>Pravilnik o razvojnih nalogah v visokem šolstvu (Uradn</w:t>
      </w:r>
      <w:r>
        <w:rPr>
          <w:szCs w:val="22"/>
          <w:lang w:eastAsia="x-none"/>
        </w:rPr>
        <w:t>i list RS, št. 107/11 in 19/16), z izjemo 9.a člena.</w:t>
      </w:r>
    </w:p>
    <w:p w14:paraId="0471EF94" w14:textId="77777777" w:rsidR="0082062C" w:rsidRDefault="0082062C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</w:p>
    <w:p w14:paraId="2200B658" w14:textId="495C476B" w:rsidR="0082062C" w:rsidRDefault="0082062C" w:rsidP="00DE5D90">
      <w:pPr>
        <w:overflowPunct/>
        <w:autoSpaceDE/>
        <w:autoSpaceDN/>
        <w:adjustRightInd/>
        <w:textAlignment w:val="auto"/>
        <w:rPr>
          <w:szCs w:val="22"/>
          <w:lang w:eastAsia="x-none"/>
        </w:rPr>
      </w:pPr>
      <w:r>
        <w:rPr>
          <w:szCs w:val="22"/>
          <w:lang w:eastAsia="x-none"/>
        </w:rPr>
        <w:t xml:space="preserve">Predlog novega Pravilnika o razvojnih nalogah v visokem šolstvu ohranja določila </w:t>
      </w:r>
      <w:r w:rsidRPr="0082062C">
        <w:rPr>
          <w:szCs w:val="22"/>
          <w:lang w:eastAsia="x-none"/>
        </w:rPr>
        <w:t xml:space="preserve">predhodnega pravilnika, od postopka in načina dodeljevanja sredstev do uporabe pravila 'de </w:t>
      </w:r>
      <w:proofErr w:type="spellStart"/>
      <w:r w:rsidRPr="0082062C">
        <w:rPr>
          <w:szCs w:val="22"/>
          <w:lang w:eastAsia="x-none"/>
        </w:rPr>
        <w:t>minimis</w:t>
      </w:r>
      <w:proofErr w:type="spellEnd"/>
      <w:r w:rsidRPr="0082062C">
        <w:rPr>
          <w:szCs w:val="22"/>
          <w:lang w:eastAsia="x-none"/>
        </w:rPr>
        <w:t xml:space="preserve">'. Ažuriran je 3. člen, ki se pri opredelitvi razvojnih nalog opira na </w:t>
      </w:r>
      <w:r w:rsidRPr="0082062C">
        <w:rPr>
          <w:bCs/>
          <w:lang w:eastAsia="x-none"/>
        </w:rPr>
        <w:t>72.f člen</w:t>
      </w:r>
      <w:r>
        <w:rPr>
          <w:bCs/>
          <w:lang w:eastAsia="x-none"/>
        </w:rPr>
        <w:t xml:space="preserve"> </w:t>
      </w:r>
      <w:r w:rsidRPr="0082062C">
        <w:rPr>
          <w:bCs/>
          <w:lang w:eastAsia="x-none"/>
        </w:rPr>
        <w:t>(določanje sredstev RSF)</w:t>
      </w:r>
      <w:r>
        <w:rPr>
          <w:bCs/>
          <w:lang w:eastAsia="x-none"/>
        </w:rPr>
        <w:t xml:space="preserve"> </w:t>
      </w:r>
      <w:r w:rsidRPr="0082062C">
        <w:rPr>
          <w:szCs w:val="22"/>
          <w:lang w:eastAsia="x-none"/>
        </w:rPr>
        <w:t>Zakon</w:t>
      </w:r>
      <w:r>
        <w:rPr>
          <w:szCs w:val="22"/>
          <w:lang w:eastAsia="x-none"/>
        </w:rPr>
        <w:t>a</w:t>
      </w:r>
      <w:r w:rsidRPr="0082062C">
        <w:rPr>
          <w:szCs w:val="22"/>
          <w:lang w:eastAsia="x-none"/>
        </w:rPr>
        <w:t xml:space="preserve"> o visokem šolstvu (Uradni list RS, št. </w:t>
      </w:r>
      <w:hyperlink r:id="rId15" w:tgtFrame="_blank" w:tooltip="Zakon o visokem šolstvu (uradno prečiščeno besedilo)" w:history="1">
        <w:r w:rsidRPr="0082062C">
          <w:rPr>
            <w:szCs w:val="22"/>
            <w:lang w:eastAsia="x-none"/>
          </w:rPr>
          <w:t>32/12</w:t>
        </w:r>
      </w:hyperlink>
      <w:r w:rsidRPr="0082062C">
        <w:rPr>
          <w:szCs w:val="22"/>
          <w:lang w:eastAsia="x-none"/>
        </w:rPr>
        <w:t xml:space="preserve"> – uradno prečiščeno besedilo, </w:t>
      </w:r>
      <w:hyperlink r:id="rId16" w:tgtFrame="_blank" w:tooltip="Zakon za uravnoteženje javnih financ" w:history="1">
        <w:r w:rsidRPr="0082062C">
          <w:rPr>
            <w:szCs w:val="22"/>
            <w:lang w:eastAsia="x-none"/>
          </w:rPr>
          <w:t>40/12</w:t>
        </w:r>
      </w:hyperlink>
      <w:r w:rsidRPr="0082062C">
        <w:rPr>
          <w:szCs w:val="22"/>
          <w:lang w:eastAsia="x-none"/>
        </w:rPr>
        <w:t xml:space="preserve"> – ZUJF, </w:t>
      </w:r>
      <w:hyperlink r:id="rId17" w:tgtFrame="_blank" w:tooltip="Zakon o spremembah in dopolnitvah Zakona o prevozih v cestnem prometu" w:history="1">
        <w:r w:rsidRPr="0082062C">
          <w:rPr>
            <w:szCs w:val="22"/>
            <w:lang w:eastAsia="x-none"/>
          </w:rPr>
          <w:t>57/12</w:t>
        </w:r>
      </w:hyperlink>
      <w:r w:rsidRPr="0082062C">
        <w:rPr>
          <w:szCs w:val="22"/>
          <w:lang w:eastAsia="x-none"/>
        </w:rPr>
        <w:t xml:space="preserve"> – ZPCP-2D, </w:t>
      </w:r>
      <w:hyperlink r:id="rId18" w:tgtFrame="_blank" w:tooltip="Zakon o spremembah in dopolnitvah Zakona o visokem šolstvu" w:history="1">
        <w:r w:rsidRPr="0082062C">
          <w:rPr>
            <w:szCs w:val="22"/>
            <w:lang w:eastAsia="x-none"/>
          </w:rPr>
          <w:t>109/12</w:t>
        </w:r>
      </w:hyperlink>
      <w:r w:rsidRPr="0082062C">
        <w:rPr>
          <w:szCs w:val="22"/>
          <w:lang w:eastAsia="x-none"/>
        </w:rPr>
        <w:t xml:space="preserve">, </w:t>
      </w:r>
      <w:hyperlink r:id="rId19" w:tgtFrame="_blank" w:tooltip="Zakon o spremembah in dopolnitvah Zakona o visokem šolstvu" w:history="1">
        <w:r w:rsidRPr="0082062C">
          <w:rPr>
            <w:szCs w:val="22"/>
            <w:lang w:eastAsia="x-none"/>
          </w:rPr>
          <w:t>85/1</w:t>
        </w:r>
        <w:bookmarkStart w:id="0" w:name="_GoBack"/>
        <w:bookmarkEnd w:id="0"/>
        <w:r w:rsidRPr="0082062C">
          <w:rPr>
            <w:szCs w:val="22"/>
            <w:lang w:eastAsia="x-none"/>
          </w:rPr>
          <w:t>4</w:t>
        </w:r>
      </w:hyperlink>
      <w:r w:rsidRPr="0082062C">
        <w:rPr>
          <w:szCs w:val="22"/>
          <w:lang w:eastAsia="x-none"/>
        </w:rPr>
        <w:t xml:space="preserve">, </w:t>
      </w:r>
      <w:hyperlink r:id="rId20" w:tgtFrame="_blank" w:tooltip="Zakon o spremembah in dopolnitvah Zakona o visokem šolstvu" w:history="1">
        <w:r w:rsidRPr="0082062C">
          <w:rPr>
            <w:szCs w:val="22"/>
            <w:lang w:eastAsia="x-none"/>
          </w:rPr>
          <w:t>75/16</w:t>
        </w:r>
      </w:hyperlink>
      <w:r w:rsidRPr="0082062C">
        <w:rPr>
          <w:szCs w:val="22"/>
          <w:lang w:eastAsia="x-none"/>
        </w:rPr>
        <w:t xml:space="preserve">, </w:t>
      </w:r>
      <w:hyperlink r:id="rId21" w:tgtFrame="_blank" w:tooltip="Zakon za urejanje položaja študentov" w:history="1">
        <w:r w:rsidRPr="0082062C">
          <w:rPr>
            <w:szCs w:val="22"/>
            <w:lang w:eastAsia="x-none"/>
          </w:rPr>
          <w:t>61/17</w:t>
        </w:r>
      </w:hyperlink>
      <w:r w:rsidRPr="0082062C">
        <w:rPr>
          <w:szCs w:val="22"/>
          <w:lang w:eastAsia="x-none"/>
        </w:rPr>
        <w:t xml:space="preserve"> – ZUPŠ in </w:t>
      </w:r>
      <w:hyperlink r:id="rId22" w:tgtFrame="_blank" w:tooltip="Zakon o spremembi Zakona o visokem šolstvu" w:history="1">
        <w:r w:rsidRPr="0082062C">
          <w:rPr>
            <w:szCs w:val="22"/>
            <w:lang w:eastAsia="x-none"/>
          </w:rPr>
          <w:t>65/17</w:t>
        </w:r>
      </w:hyperlink>
      <w:r w:rsidRPr="0082062C">
        <w:rPr>
          <w:szCs w:val="22"/>
          <w:lang w:eastAsia="x-none"/>
        </w:rPr>
        <w:t>)</w:t>
      </w:r>
      <w:r>
        <w:rPr>
          <w:szCs w:val="22"/>
          <w:lang w:eastAsia="x-none"/>
        </w:rPr>
        <w:t>.</w:t>
      </w:r>
    </w:p>
    <w:sectPr w:rsidR="0082062C" w:rsidSect="007C0212">
      <w:headerReference w:type="first" r:id="rId23"/>
      <w:pgSz w:w="11907" w:h="16840" w:code="9"/>
      <w:pgMar w:top="1418" w:right="1418" w:bottom="1418" w:left="1418" w:header="709" w:footer="709" w:gutter="0"/>
      <w:cols w:space="708"/>
      <w:titlePg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A2380C" w14:textId="77777777" w:rsidR="00CC17A9" w:rsidRDefault="00CC17A9" w:rsidP="00443548">
      <w:r>
        <w:separator/>
      </w:r>
    </w:p>
  </w:endnote>
  <w:endnote w:type="continuationSeparator" w:id="0">
    <w:p w14:paraId="76AEFA71" w14:textId="77777777" w:rsidR="00CC17A9" w:rsidRDefault="00CC17A9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ABB6C3" w14:textId="77777777" w:rsidR="00CC17A9" w:rsidRDefault="00CC17A9" w:rsidP="00443548">
      <w:r>
        <w:separator/>
      </w:r>
    </w:p>
  </w:footnote>
  <w:footnote w:type="continuationSeparator" w:id="0">
    <w:p w14:paraId="4A4057EE" w14:textId="77777777" w:rsidR="00CC17A9" w:rsidRDefault="00CC17A9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866DAF" w14:textId="77777777" w:rsidR="00C67AFB" w:rsidRPr="008F3500" w:rsidRDefault="00C67AFB" w:rsidP="00C67AFB">
    <w:pPr>
      <w:rPr>
        <w:rFonts w:ascii="Republika" w:hAnsi="Republika"/>
      </w:rPr>
    </w:pPr>
    <w:r>
      <w:rPr>
        <w:noProof/>
        <w:lang w:val="en-GB" w:eastAsia="en-GB"/>
      </w:rPr>
      <w:drawing>
        <wp:anchor distT="0" distB="0" distL="114300" distR="114300" simplePos="0" relativeHeight="251659264" behindDoc="1" locked="0" layoutInCell="1" allowOverlap="1" wp14:anchorId="76577659" wp14:editId="14643BE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1" name="Slika 1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62AC358" w14:textId="77777777" w:rsidR="00C67AFB" w:rsidRPr="0028101B" w:rsidRDefault="00C67AFB" w:rsidP="00C67AFB">
    <w:pPr>
      <w:pStyle w:val="Glava"/>
      <w:tabs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14:paraId="3194C8AF" w14:textId="77777777" w:rsidR="00C67AFB" w:rsidRDefault="00C67AFB" w:rsidP="00C67AFB">
    <w:pPr>
      <w:pStyle w:val="Glava"/>
      <w:tabs>
        <w:tab w:val="left" w:pos="5112"/>
      </w:tabs>
      <w:spacing w:before="240" w:line="240" w:lineRule="exact"/>
      <w:rPr>
        <w:rFonts w:cs="Arial"/>
      </w:rPr>
    </w:pPr>
  </w:p>
  <w:p w14:paraId="33E3A084" w14:textId="77777777" w:rsidR="00C67AFB" w:rsidRPr="008F3500" w:rsidRDefault="00C67AFB" w:rsidP="00C67AFB">
    <w:pPr>
      <w:pStyle w:val="Glava"/>
      <w:tabs>
        <w:tab w:val="left" w:pos="5112"/>
      </w:tabs>
      <w:spacing w:before="240" w:line="240" w:lineRule="exact"/>
      <w:rPr>
        <w:rFonts w:cs="Arial"/>
      </w:rPr>
    </w:pPr>
    <w:proofErr w:type="spellStart"/>
    <w:r>
      <w:rPr>
        <w:rFonts w:cs="Arial"/>
      </w:rPr>
      <w:t>Masarykova</w:t>
    </w:r>
    <w:proofErr w:type="spellEnd"/>
    <w:r>
      <w:rPr>
        <w:rFonts w:cs="Arial"/>
      </w:rPr>
      <w:t xml:space="preserve"> </w:t>
    </w:r>
    <w:proofErr w:type="spellStart"/>
    <w:r>
      <w:rPr>
        <w:rFonts w:cs="Arial"/>
      </w:rPr>
      <w:t>cesta</w:t>
    </w:r>
    <w:proofErr w:type="spellEnd"/>
    <w:r>
      <w:rPr>
        <w:rFonts w:cs="Arial"/>
      </w:rPr>
      <w:t xml:space="preserve"> 16</w:t>
    </w:r>
    <w:r w:rsidRPr="008F3500">
      <w:rPr>
        <w:rFonts w:cs="Arial"/>
      </w:rPr>
      <w:t xml:space="preserve">, </w:t>
    </w:r>
    <w:r>
      <w:rPr>
        <w:rFonts w:cs="Arial"/>
      </w:rPr>
      <w:t>1000 Ljubljana</w:t>
    </w:r>
    <w:r w:rsidRPr="008F3500">
      <w:rPr>
        <w:rFonts w:cs="Arial"/>
      </w:rPr>
      <w:tab/>
      <w:t xml:space="preserve">T: </w:t>
    </w:r>
    <w:r>
      <w:rPr>
        <w:rFonts w:cs="Arial"/>
      </w:rPr>
      <w:t>01 400 52 00</w:t>
    </w:r>
  </w:p>
  <w:p w14:paraId="3E91B19C" w14:textId="77777777" w:rsidR="00C67AFB" w:rsidRPr="008F3500" w:rsidRDefault="00C67AFB" w:rsidP="00C67AFB">
    <w:pPr>
      <w:pStyle w:val="Glava"/>
      <w:tabs>
        <w:tab w:val="left" w:pos="5112"/>
      </w:tabs>
      <w:spacing w:line="240" w:lineRule="exact"/>
      <w:rPr>
        <w:rFonts w:cs="Arial"/>
      </w:rPr>
    </w:pPr>
    <w:r w:rsidRPr="008F3500">
      <w:rPr>
        <w:rFonts w:cs="Arial"/>
      </w:rPr>
      <w:tab/>
      <w:t xml:space="preserve">F: </w:t>
    </w:r>
    <w:r>
      <w:rPr>
        <w:rFonts w:cs="Arial"/>
      </w:rPr>
      <w:t>01 400 53 21</w:t>
    </w:r>
    <w:r w:rsidRPr="008F3500">
      <w:rPr>
        <w:rFonts w:cs="Arial"/>
      </w:rPr>
      <w:t xml:space="preserve"> </w:t>
    </w:r>
  </w:p>
  <w:p w14:paraId="4A3D1B62" w14:textId="77777777" w:rsidR="007C0212" w:rsidRDefault="007C0212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3D514E"/>
    <w:multiLevelType w:val="hybridMultilevel"/>
    <w:tmpl w:val="754A02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0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6"/>
  </w:num>
  <w:num w:numId="2">
    <w:abstractNumId w:val="1"/>
  </w:num>
  <w:num w:numId="3">
    <w:abstractNumId w:val="18"/>
  </w:num>
  <w:num w:numId="4">
    <w:abstractNumId w:val="2"/>
  </w:num>
  <w:num w:numId="5">
    <w:abstractNumId w:val="10"/>
  </w:num>
  <w:num w:numId="6">
    <w:abstractNumId w:val="20"/>
  </w:num>
  <w:num w:numId="7">
    <w:abstractNumId w:val="7"/>
  </w:num>
  <w:num w:numId="8">
    <w:abstractNumId w:val="0"/>
  </w:num>
  <w:num w:numId="9">
    <w:abstractNumId w:val="9"/>
  </w:num>
  <w:num w:numId="10">
    <w:abstractNumId w:val="8"/>
  </w:num>
  <w:num w:numId="11">
    <w:abstractNumId w:val="12"/>
  </w:num>
  <w:num w:numId="12">
    <w:abstractNumId w:val="13"/>
  </w:num>
  <w:num w:numId="13">
    <w:abstractNumId w:val="6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5"/>
  </w:num>
  <w:num w:numId="15">
    <w:abstractNumId w:val="3"/>
  </w:num>
  <w:num w:numId="16">
    <w:abstractNumId w:val="17"/>
  </w:num>
  <w:num w:numId="17">
    <w:abstractNumId w:val="19"/>
  </w:num>
  <w:num w:numId="18">
    <w:abstractNumId w:val="5"/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0"/>
    <w:lvlOverride w:ilvl="0">
      <w:startOverride w:val="1"/>
    </w:lvlOverride>
  </w:num>
  <w:num w:numId="29">
    <w:abstractNumId w:val="7"/>
    <w:lvlOverride w:ilvl="0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0"/>
    <w:lvlOverride w:ilvl="0">
      <w:startOverride w:val="1"/>
    </w:lvlOverride>
  </w:num>
  <w:num w:numId="33">
    <w:abstractNumId w:val="8"/>
    <w:lvlOverride w:ilvl="0">
      <w:startOverride w:val="1"/>
    </w:lvlOverride>
  </w:num>
  <w:num w:numId="34">
    <w:abstractNumId w:val="7"/>
    <w:lvlOverride w:ilvl="0">
      <w:startOverride w:val="1"/>
    </w:lvlOverride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9"/>
    <w:lvlOverride w:ilvl="0">
      <w:startOverride w:val="1"/>
    </w:lvlOverride>
  </w:num>
  <w:num w:numId="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4"/>
  </w:num>
  <w:num w:numId="41">
    <w:abstractNumId w:val="4"/>
  </w:num>
  <w:num w:numId="42">
    <w:abstractNumId w:val="11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proofState w:spelling="clean" w:grammar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B50"/>
    <w:rsid w:val="000040D8"/>
    <w:rsid w:val="00014217"/>
    <w:rsid w:val="00015D71"/>
    <w:rsid w:val="000175F5"/>
    <w:rsid w:val="00032834"/>
    <w:rsid w:val="0003335F"/>
    <w:rsid w:val="00034A34"/>
    <w:rsid w:val="00037EEE"/>
    <w:rsid w:val="0004451F"/>
    <w:rsid w:val="0004576D"/>
    <w:rsid w:val="00062A89"/>
    <w:rsid w:val="00071FFB"/>
    <w:rsid w:val="000771DE"/>
    <w:rsid w:val="00095564"/>
    <w:rsid w:val="000A0252"/>
    <w:rsid w:val="000C4827"/>
    <w:rsid w:val="000D01A7"/>
    <w:rsid w:val="000D0761"/>
    <w:rsid w:val="000E565C"/>
    <w:rsid w:val="000F2990"/>
    <w:rsid w:val="000F58ED"/>
    <w:rsid w:val="00103C64"/>
    <w:rsid w:val="00104ACD"/>
    <w:rsid w:val="00105014"/>
    <w:rsid w:val="001151C8"/>
    <w:rsid w:val="0013017F"/>
    <w:rsid w:val="00134138"/>
    <w:rsid w:val="001552BA"/>
    <w:rsid w:val="00165141"/>
    <w:rsid w:val="001864CD"/>
    <w:rsid w:val="0019232A"/>
    <w:rsid w:val="001B141D"/>
    <w:rsid w:val="001B6BB5"/>
    <w:rsid w:val="001B77C8"/>
    <w:rsid w:val="001B7A64"/>
    <w:rsid w:val="001E28F3"/>
    <w:rsid w:val="00202E68"/>
    <w:rsid w:val="00203474"/>
    <w:rsid w:val="00207DB1"/>
    <w:rsid w:val="00245C6F"/>
    <w:rsid w:val="00261112"/>
    <w:rsid w:val="00264876"/>
    <w:rsid w:val="002749D7"/>
    <w:rsid w:val="002A74B2"/>
    <w:rsid w:val="002B29AF"/>
    <w:rsid w:val="002C1B74"/>
    <w:rsid w:val="002C3281"/>
    <w:rsid w:val="002D0896"/>
    <w:rsid w:val="002D565D"/>
    <w:rsid w:val="002E5E24"/>
    <w:rsid w:val="002E62C0"/>
    <w:rsid w:val="003031B8"/>
    <w:rsid w:val="003135B9"/>
    <w:rsid w:val="003155ED"/>
    <w:rsid w:val="00321DE8"/>
    <w:rsid w:val="00323172"/>
    <w:rsid w:val="00324AE1"/>
    <w:rsid w:val="00332203"/>
    <w:rsid w:val="00334A76"/>
    <w:rsid w:val="00340E88"/>
    <w:rsid w:val="00343AEB"/>
    <w:rsid w:val="00346FB3"/>
    <w:rsid w:val="00357591"/>
    <w:rsid w:val="00381D10"/>
    <w:rsid w:val="00390635"/>
    <w:rsid w:val="003A3EC6"/>
    <w:rsid w:val="003B3A62"/>
    <w:rsid w:val="003B47A8"/>
    <w:rsid w:val="003C4588"/>
    <w:rsid w:val="004006DC"/>
    <w:rsid w:val="00410EA3"/>
    <w:rsid w:val="00423CF0"/>
    <w:rsid w:val="0042406C"/>
    <w:rsid w:val="00443548"/>
    <w:rsid w:val="00450AC4"/>
    <w:rsid w:val="0046161D"/>
    <w:rsid w:val="00466C7F"/>
    <w:rsid w:val="00471815"/>
    <w:rsid w:val="00472702"/>
    <w:rsid w:val="0049015E"/>
    <w:rsid w:val="00492506"/>
    <w:rsid w:val="004A1DED"/>
    <w:rsid w:val="004A40E8"/>
    <w:rsid w:val="004B485C"/>
    <w:rsid w:val="004C44DA"/>
    <w:rsid w:val="004C5226"/>
    <w:rsid w:val="004C6759"/>
    <w:rsid w:val="004D3599"/>
    <w:rsid w:val="004D657D"/>
    <w:rsid w:val="004D78F5"/>
    <w:rsid w:val="004E15E0"/>
    <w:rsid w:val="004E51E6"/>
    <w:rsid w:val="004F06B5"/>
    <w:rsid w:val="004F0A17"/>
    <w:rsid w:val="004F238D"/>
    <w:rsid w:val="00513682"/>
    <w:rsid w:val="00513832"/>
    <w:rsid w:val="00516F80"/>
    <w:rsid w:val="00523EE5"/>
    <w:rsid w:val="005310A4"/>
    <w:rsid w:val="00553D77"/>
    <w:rsid w:val="0058694C"/>
    <w:rsid w:val="005A7D43"/>
    <w:rsid w:val="005B2D7D"/>
    <w:rsid w:val="005C5321"/>
    <w:rsid w:val="005D0D55"/>
    <w:rsid w:val="005D3D8D"/>
    <w:rsid w:val="005D4B31"/>
    <w:rsid w:val="005D62A2"/>
    <w:rsid w:val="005E6DAF"/>
    <w:rsid w:val="005F1A97"/>
    <w:rsid w:val="005F213A"/>
    <w:rsid w:val="005F44C7"/>
    <w:rsid w:val="00606AFE"/>
    <w:rsid w:val="006202C8"/>
    <w:rsid w:val="00621CD8"/>
    <w:rsid w:val="00625CE5"/>
    <w:rsid w:val="00632B36"/>
    <w:rsid w:val="00634A34"/>
    <w:rsid w:val="00644D83"/>
    <w:rsid w:val="00645D98"/>
    <w:rsid w:val="00646ADD"/>
    <w:rsid w:val="00653C19"/>
    <w:rsid w:val="00681399"/>
    <w:rsid w:val="006836D0"/>
    <w:rsid w:val="006A4C74"/>
    <w:rsid w:val="006C16AB"/>
    <w:rsid w:val="006D352C"/>
    <w:rsid w:val="006D65A2"/>
    <w:rsid w:val="006E055E"/>
    <w:rsid w:val="006E5C1D"/>
    <w:rsid w:val="00700EFD"/>
    <w:rsid w:val="007065A5"/>
    <w:rsid w:val="007359F6"/>
    <w:rsid w:val="00740BE7"/>
    <w:rsid w:val="00743D0B"/>
    <w:rsid w:val="00746125"/>
    <w:rsid w:val="00754DC8"/>
    <w:rsid w:val="00797225"/>
    <w:rsid w:val="00797AA8"/>
    <w:rsid w:val="00797B47"/>
    <w:rsid w:val="007A3E2F"/>
    <w:rsid w:val="007B1C11"/>
    <w:rsid w:val="007C01E1"/>
    <w:rsid w:val="007C0212"/>
    <w:rsid w:val="007C2E74"/>
    <w:rsid w:val="007D08CA"/>
    <w:rsid w:val="007E0C52"/>
    <w:rsid w:val="008153C2"/>
    <w:rsid w:val="0082062C"/>
    <w:rsid w:val="00833D61"/>
    <w:rsid w:val="00840F2B"/>
    <w:rsid w:val="00862EE2"/>
    <w:rsid w:val="00875209"/>
    <w:rsid w:val="0087712C"/>
    <w:rsid w:val="00880D97"/>
    <w:rsid w:val="008913F5"/>
    <w:rsid w:val="008929B8"/>
    <w:rsid w:val="00893316"/>
    <w:rsid w:val="00895C21"/>
    <w:rsid w:val="008A7299"/>
    <w:rsid w:val="008B0C8F"/>
    <w:rsid w:val="008B6CB5"/>
    <w:rsid w:val="008D2575"/>
    <w:rsid w:val="008E6C20"/>
    <w:rsid w:val="00903BA6"/>
    <w:rsid w:val="00907E4A"/>
    <w:rsid w:val="00910EAB"/>
    <w:rsid w:val="00921884"/>
    <w:rsid w:val="0093041B"/>
    <w:rsid w:val="0094304D"/>
    <w:rsid w:val="00951C7B"/>
    <w:rsid w:val="00956A80"/>
    <w:rsid w:val="00967D6A"/>
    <w:rsid w:val="0097165C"/>
    <w:rsid w:val="009A2FF5"/>
    <w:rsid w:val="009A5F4C"/>
    <w:rsid w:val="009B336C"/>
    <w:rsid w:val="009B4B39"/>
    <w:rsid w:val="009C7CBD"/>
    <w:rsid w:val="009C7DEB"/>
    <w:rsid w:val="009D3061"/>
    <w:rsid w:val="009F22BE"/>
    <w:rsid w:val="00A03E7D"/>
    <w:rsid w:val="00A124AD"/>
    <w:rsid w:val="00A14B5C"/>
    <w:rsid w:val="00A229FE"/>
    <w:rsid w:val="00A31972"/>
    <w:rsid w:val="00A32C18"/>
    <w:rsid w:val="00A40E63"/>
    <w:rsid w:val="00A5051F"/>
    <w:rsid w:val="00A6281C"/>
    <w:rsid w:val="00A769EA"/>
    <w:rsid w:val="00A91E00"/>
    <w:rsid w:val="00A95FEE"/>
    <w:rsid w:val="00AA2A81"/>
    <w:rsid w:val="00AA5D87"/>
    <w:rsid w:val="00AB7452"/>
    <w:rsid w:val="00AC44F2"/>
    <w:rsid w:val="00AC6273"/>
    <w:rsid w:val="00AD3F18"/>
    <w:rsid w:val="00AE7827"/>
    <w:rsid w:val="00B17BA2"/>
    <w:rsid w:val="00B277A6"/>
    <w:rsid w:val="00B3609A"/>
    <w:rsid w:val="00B37BB1"/>
    <w:rsid w:val="00B476DB"/>
    <w:rsid w:val="00B549B6"/>
    <w:rsid w:val="00B63627"/>
    <w:rsid w:val="00B71082"/>
    <w:rsid w:val="00B870B1"/>
    <w:rsid w:val="00BB2A80"/>
    <w:rsid w:val="00BC6765"/>
    <w:rsid w:val="00BF7DAF"/>
    <w:rsid w:val="00C0362A"/>
    <w:rsid w:val="00C15992"/>
    <w:rsid w:val="00C348EE"/>
    <w:rsid w:val="00C425DB"/>
    <w:rsid w:val="00C42D98"/>
    <w:rsid w:val="00C473A4"/>
    <w:rsid w:val="00C64119"/>
    <w:rsid w:val="00C67AFB"/>
    <w:rsid w:val="00C712B5"/>
    <w:rsid w:val="00C71C33"/>
    <w:rsid w:val="00C83839"/>
    <w:rsid w:val="00C92E8E"/>
    <w:rsid w:val="00CA7D9A"/>
    <w:rsid w:val="00CB1E97"/>
    <w:rsid w:val="00CC17A9"/>
    <w:rsid w:val="00CC4502"/>
    <w:rsid w:val="00CC57BF"/>
    <w:rsid w:val="00CD53FB"/>
    <w:rsid w:val="00CE7945"/>
    <w:rsid w:val="00CF2D8C"/>
    <w:rsid w:val="00CF584E"/>
    <w:rsid w:val="00CF7D5B"/>
    <w:rsid w:val="00D03E95"/>
    <w:rsid w:val="00D11299"/>
    <w:rsid w:val="00D16332"/>
    <w:rsid w:val="00D21BB3"/>
    <w:rsid w:val="00D554C8"/>
    <w:rsid w:val="00D55E62"/>
    <w:rsid w:val="00D60D5D"/>
    <w:rsid w:val="00D72B50"/>
    <w:rsid w:val="00D764BC"/>
    <w:rsid w:val="00D83A2D"/>
    <w:rsid w:val="00D97FA1"/>
    <w:rsid w:val="00DA2B63"/>
    <w:rsid w:val="00DA4D0D"/>
    <w:rsid w:val="00DA4E72"/>
    <w:rsid w:val="00DB075B"/>
    <w:rsid w:val="00DB5A3A"/>
    <w:rsid w:val="00DC0ABD"/>
    <w:rsid w:val="00DC4AEF"/>
    <w:rsid w:val="00DE17BD"/>
    <w:rsid w:val="00DE5D90"/>
    <w:rsid w:val="00DF2C5A"/>
    <w:rsid w:val="00E245DB"/>
    <w:rsid w:val="00E309B3"/>
    <w:rsid w:val="00E32A01"/>
    <w:rsid w:val="00E41B40"/>
    <w:rsid w:val="00E65820"/>
    <w:rsid w:val="00E734D5"/>
    <w:rsid w:val="00E764FB"/>
    <w:rsid w:val="00E87EDF"/>
    <w:rsid w:val="00EB0369"/>
    <w:rsid w:val="00EB402C"/>
    <w:rsid w:val="00EC302F"/>
    <w:rsid w:val="00EC371B"/>
    <w:rsid w:val="00ED3BC1"/>
    <w:rsid w:val="00ED43F6"/>
    <w:rsid w:val="00F013B9"/>
    <w:rsid w:val="00F126B8"/>
    <w:rsid w:val="00F130A1"/>
    <w:rsid w:val="00F276BB"/>
    <w:rsid w:val="00F329B6"/>
    <w:rsid w:val="00F41388"/>
    <w:rsid w:val="00F47AE9"/>
    <w:rsid w:val="00F53275"/>
    <w:rsid w:val="00F668AA"/>
    <w:rsid w:val="00F72D9B"/>
    <w:rsid w:val="00F80BFC"/>
    <w:rsid w:val="00F81D78"/>
    <w:rsid w:val="00F857C8"/>
    <w:rsid w:val="00FA3311"/>
    <w:rsid w:val="00FA628D"/>
    <w:rsid w:val="00FB0FCB"/>
    <w:rsid w:val="00FB73B7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6FC0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  <w:lang w:val="sl-SI" w:eastAsia="sl-SI"/>
    </w:rPr>
  </w:style>
  <w:style w:type="paragraph" w:styleId="Naslov4">
    <w:name w:val="heading 4"/>
    <w:aliases w:val="Grafika"/>
    <w:basedOn w:val="Navaden"/>
    <w:next w:val="Odstavek"/>
    <w:link w:val="Naslov4Znak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  <w:lang w:val="x-none" w:eastAsia="x-none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1"/>
      </w:numPr>
      <w:contextualSpacing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  <w:lang w:val="x-none" w:eastAsia="x-none"/>
    </w:rPr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  <w:lang w:val="x-none" w:eastAsia="x-none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  <w:lang w:val="x-none" w:eastAsia="x-none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  <w:lang w:val="sl-SI" w:eastAsia="sl-SI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imskatevilnatoka">
    <w:name w:val="Rimska številčna točka"/>
    <w:basedOn w:val="Navaden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  <w:lang w:val="sl-SI"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  <w:lang w:val="sl-SI" w:eastAsia="sl-SI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Pripombasklic">
    <w:name w:val="annotation reference"/>
    <w:basedOn w:val="Privzetapisavaodstavka"/>
    <w:semiHidden/>
    <w:unhideWhenUsed/>
    <w:rsid w:val="00245C6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245C6F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245C6F"/>
    <w:rPr>
      <w:rFonts w:ascii="Arial" w:eastAsia="Times New Roman" w:hAnsi="Arial"/>
      <w:lang w:val="sl-SI"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245C6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45C6F"/>
    <w:rPr>
      <w:rFonts w:ascii="Arial" w:eastAsia="Times New Roman" w:hAnsi="Arial"/>
      <w:b/>
      <w:bCs/>
      <w:lang w:val="sl-SI" w:eastAsia="sl-SI"/>
    </w:rPr>
  </w:style>
  <w:style w:type="paragraph" w:customStyle="1" w:styleId="datumtevilka">
    <w:name w:val="datum številka"/>
    <w:basedOn w:val="Navaden"/>
    <w:qFormat/>
    <w:rsid w:val="007C0212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sz w:val="20"/>
      <w:szCs w:val="20"/>
    </w:rPr>
  </w:style>
  <w:style w:type="paragraph" w:customStyle="1" w:styleId="ZADEVA">
    <w:name w:val="ZADEVA"/>
    <w:basedOn w:val="Navaden"/>
    <w:qFormat/>
    <w:rsid w:val="007C0212"/>
    <w:pPr>
      <w:tabs>
        <w:tab w:val="left" w:pos="1701"/>
      </w:tabs>
      <w:overflowPunct/>
      <w:autoSpaceDE/>
      <w:autoSpaceDN/>
      <w:adjustRightInd/>
      <w:spacing w:line="260" w:lineRule="atLeas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paragraph" w:customStyle="1" w:styleId="len1">
    <w:name w:val="len1"/>
    <w:basedOn w:val="Navaden"/>
    <w:rsid w:val="00DE5D90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  <w:lang w:val="en-GB" w:eastAsia="en-GB"/>
    </w:rPr>
  </w:style>
  <w:style w:type="paragraph" w:customStyle="1" w:styleId="odstavek1">
    <w:name w:val="odstavek1"/>
    <w:basedOn w:val="Navaden"/>
    <w:rsid w:val="00DE5D90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  <w:lang w:val="en-GB" w:eastAsia="en-GB"/>
    </w:rPr>
  </w:style>
  <w:style w:type="paragraph" w:customStyle="1" w:styleId="lennaslov1">
    <w:name w:val="lennaslov1"/>
    <w:basedOn w:val="Navaden"/>
    <w:rsid w:val="00DE5D90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312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2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9397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87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04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69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092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292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8845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0905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44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2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5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1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08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92461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055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937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51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806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7504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955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6347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23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43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8508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013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8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789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034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6760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974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88171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73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6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76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88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2-01-1406" TargetMode="External"/><Relationship Id="rId13" Type="http://schemas.openxmlformats.org/officeDocument/2006/relationships/hyperlink" Target="http://www.uradni-list.si/1/objava.jsp?sop=2016-01-3209" TargetMode="External"/><Relationship Id="rId18" Type="http://schemas.openxmlformats.org/officeDocument/2006/relationships/hyperlink" Target="http://www.uradni-list.si/1/objava.jsp?sop=2012-01-4320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7-01-2917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4-01-3443" TargetMode="External"/><Relationship Id="rId17" Type="http://schemas.openxmlformats.org/officeDocument/2006/relationships/hyperlink" Target="http://www.uradni-list.si/1/objava.jsp?sop=2012-01-2410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2-01-1700" TargetMode="External"/><Relationship Id="rId20" Type="http://schemas.openxmlformats.org/officeDocument/2006/relationships/hyperlink" Target="http://www.uradni-list.si/1/objava.jsp?sop=2016-01-3209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2-01-4320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1406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uradni-list.si/1/objava.jsp?sop=2012-01-2410" TargetMode="External"/><Relationship Id="rId19" Type="http://schemas.openxmlformats.org/officeDocument/2006/relationships/hyperlink" Target="http://www.uradni-list.si/1/objava.jsp?sop=2014-01-344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2-01-1700" TargetMode="External"/><Relationship Id="rId14" Type="http://schemas.openxmlformats.org/officeDocument/2006/relationships/hyperlink" Target="http://www.uradni-list.si/1/objava.jsp?sop=2017-01-1924" TargetMode="External"/><Relationship Id="rId22" Type="http://schemas.openxmlformats.org/officeDocument/2006/relationships/hyperlink" Target="http://www.uradni-list.si/1/objava.jsp?sop=2017-01-3065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lkaC\Desktop\NPB\TemplateNPB-SVZ(v.2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9CD1645-8A56-4B53-BAE8-46B67F578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TemplateNPB-SVZ(v.2)</Template>
  <TotalTime>0</TotalTime>
  <Pages>4</Pages>
  <Words>1131</Words>
  <Characters>6447</Characters>
  <Application>Microsoft Office Word</Application>
  <DocSecurity>0</DocSecurity>
  <Lines>53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7563</CharactersWithSpaces>
  <SharedDoc>false</SharedDoc>
  <HLinks>
    <vt:vector size="12" baseType="variant">
      <vt:variant>
        <vt:i4>7340072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http://www.uradni-list.si/1/objava.jsp?sop=2016-01-0668</vt:lpwstr>
      </vt:variant>
      <vt:variant>
        <vt:lpwstr/>
      </vt:variant>
      <vt:variant>
        <vt:i4>8060974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http://www.uradni-list.si/1/objava.jsp?sop=2011-01-4792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2018-01-31T08:56:00Z</dcterms:created>
  <dcterms:modified xsi:type="dcterms:W3CDTF">2018-02-01T09:07:00Z</dcterms:modified>
</cp:coreProperties>
</file>