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3E53C7" w14:textId="77777777" w:rsidR="00F64B02" w:rsidRPr="000E7D8F" w:rsidRDefault="00F64B02" w:rsidP="00456963">
      <w:pPr>
        <w:pStyle w:val="Default"/>
        <w:jc w:val="both"/>
        <w:rPr>
          <w:b/>
          <w:bCs/>
          <w:sz w:val="22"/>
          <w:szCs w:val="22"/>
        </w:rPr>
      </w:pPr>
    </w:p>
    <w:p w14:paraId="1520ED96" w14:textId="77777777" w:rsidR="00F64B02" w:rsidRPr="000E7D8F" w:rsidRDefault="00F64B02" w:rsidP="00456963">
      <w:pPr>
        <w:pStyle w:val="Default"/>
        <w:jc w:val="both"/>
        <w:rPr>
          <w:b/>
          <w:bCs/>
          <w:sz w:val="22"/>
          <w:szCs w:val="22"/>
        </w:rPr>
      </w:pPr>
    </w:p>
    <w:p w14:paraId="2B47435F" w14:textId="77777777" w:rsidR="008324C6" w:rsidRPr="000E7D8F" w:rsidRDefault="008324C6" w:rsidP="00456963">
      <w:pPr>
        <w:autoSpaceDE w:val="0"/>
        <w:autoSpaceDN w:val="0"/>
        <w:adjustRightInd w:val="0"/>
        <w:jc w:val="both"/>
        <w:rPr>
          <w:rFonts w:ascii="Arial" w:hAnsi="Arial" w:cs="Arial"/>
          <w:sz w:val="22"/>
          <w:szCs w:val="22"/>
        </w:rPr>
      </w:pPr>
      <w:r w:rsidRPr="000E7D8F">
        <w:rPr>
          <w:rFonts w:ascii="Arial" w:hAnsi="Arial" w:cs="Arial"/>
          <w:noProof/>
          <w:sz w:val="22"/>
          <w:szCs w:val="22"/>
        </w:rPr>
        <w:drawing>
          <wp:anchor distT="0" distB="0" distL="114300" distR="114300" simplePos="0" relativeHeight="251659776" behindDoc="1" locked="0" layoutInCell="1" allowOverlap="1" wp14:anchorId="42A1A4FE" wp14:editId="4E4374F8">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F06FF9" w14:textId="77777777" w:rsidR="008324C6" w:rsidRPr="000E7D8F" w:rsidRDefault="008324C6" w:rsidP="00456963">
      <w:pPr>
        <w:pStyle w:val="Glava"/>
        <w:tabs>
          <w:tab w:val="left" w:pos="5112"/>
        </w:tabs>
        <w:spacing w:after="120" w:line="240" w:lineRule="exact"/>
        <w:jc w:val="both"/>
        <w:rPr>
          <w:rFonts w:ascii="Arial" w:hAnsi="Arial" w:cs="Arial"/>
          <w:b/>
          <w:caps/>
          <w:sz w:val="22"/>
          <w:szCs w:val="22"/>
        </w:rPr>
      </w:pPr>
    </w:p>
    <w:p w14:paraId="0E0482D8" w14:textId="77777777" w:rsidR="008324C6" w:rsidRPr="000E7D8F" w:rsidRDefault="008324C6" w:rsidP="00456963">
      <w:pPr>
        <w:pStyle w:val="Glava"/>
        <w:tabs>
          <w:tab w:val="left" w:pos="5112"/>
        </w:tabs>
        <w:spacing w:before="240" w:line="240" w:lineRule="exact"/>
        <w:jc w:val="both"/>
        <w:rPr>
          <w:rFonts w:ascii="Arial" w:hAnsi="Arial" w:cs="Arial"/>
          <w:sz w:val="22"/>
          <w:szCs w:val="22"/>
        </w:rPr>
      </w:pPr>
      <w:r w:rsidRPr="000E7D8F">
        <w:rPr>
          <w:rFonts w:ascii="Arial" w:hAnsi="Arial" w:cs="Arial"/>
          <w:sz w:val="22"/>
          <w:szCs w:val="22"/>
        </w:rPr>
        <w:t>Masarykova cesta 16, 1000 Ljubljana</w:t>
      </w:r>
      <w:r w:rsidRPr="000E7D8F">
        <w:rPr>
          <w:rFonts w:ascii="Arial" w:hAnsi="Arial" w:cs="Arial"/>
          <w:sz w:val="22"/>
          <w:szCs w:val="22"/>
        </w:rPr>
        <w:tab/>
        <w:t xml:space="preserve"> </w:t>
      </w:r>
    </w:p>
    <w:p w14:paraId="5E1C54B6" w14:textId="77777777" w:rsidR="008324C6" w:rsidRPr="000E7D8F" w:rsidRDefault="008324C6" w:rsidP="00456963">
      <w:pPr>
        <w:pStyle w:val="Glava"/>
        <w:tabs>
          <w:tab w:val="left" w:pos="5112"/>
        </w:tabs>
        <w:spacing w:line="240" w:lineRule="exact"/>
        <w:jc w:val="both"/>
        <w:rPr>
          <w:rFonts w:ascii="Arial" w:hAnsi="Arial" w:cs="Arial"/>
          <w:sz w:val="22"/>
          <w:szCs w:val="22"/>
        </w:rPr>
      </w:pPr>
      <w:r w:rsidRPr="000E7D8F">
        <w:rPr>
          <w:rFonts w:ascii="Arial" w:hAnsi="Arial" w:cs="Arial"/>
          <w:sz w:val="22"/>
          <w:szCs w:val="22"/>
        </w:rPr>
        <w:tab/>
      </w:r>
    </w:p>
    <w:p w14:paraId="7FEAA574" w14:textId="77777777" w:rsidR="00D4730D" w:rsidRPr="000E7D8F" w:rsidRDefault="00D4730D" w:rsidP="00456963">
      <w:pPr>
        <w:pStyle w:val="Default"/>
        <w:jc w:val="both"/>
        <w:rPr>
          <w:b/>
          <w:bCs/>
          <w:sz w:val="22"/>
          <w:szCs w:val="22"/>
        </w:rPr>
      </w:pPr>
    </w:p>
    <w:p w14:paraId="67DA3D16" w14:textId="77777777" w:rsidR="00D4730D" w:rsidRPr="000E7D8F" w:rsidRDefault="00D4730D" w:rsidP="00456963">
      <w:pPr>
        <w:pStyle w:val="Default"/>
        <w:spacing w:line="260" w:lineRule="exact"/>
        <w:jc w:val="both"/>
        <w:rPr>
          <w:b/>
          <w:bCs/>
          <w:sz w:val="22"/>
          <w:szCs w:val="22"/>
        </w:rPr>
      </w:pPr>
    </w:p>
    <w:p w14:paraId="3A666F33" w14:textId="77777777" w:rsidR="005901B1" w:rsidRPr="005C4C2A" w:rsidRDefault="005901B1" w:rsidP="00456963">
      <w:pPr>
        <w:pStyle w:val="Default"/>
        <w:spacing w:line="260" w:lineRule="exact"/>
        <w:jc w:val="center"/>
        <w:rPr>
          <w:b/>
          <w:bCs/>
        </w:rPr>
      </w:pPr>
      <w:r w:rsidRPr="005C4C2A">
        <w:rPr>
          <w:b/>
          <w:bCs/>
        </w:rPr>
        <w:t>Zakon o spremembah in dopolnitvah Zakona o visokem šolstvu – predlog</w:t>
      </w:r>
    </w:p>
    <w:p w14:paraId="06C4DB30" w14:textId="77777777" w:rsidR="005901B1" w:rsidRPr="000E7D8F" w:rsidRDefault="005901B1" w:rsidP="00456963">
      <w:pPr>
        <w:pStyle w:val="Default"/>
        <w:spacing w:line="260" w:lineRule="exact"/>
        <w:jc w:val="center"/>
        <w:rPr>
          <w:b/>
          <w:bCs/>
          <w:sz w:val="22"/>
          <w:szCs w:val="22"/>
        </w:rPr>
      </w:pPr>
    </w:p>
    <w:p w14:paraId="491963E1" w14:textId="77777777" w:rsidR="000A5F4A" w:rsidRPr="000E7D8F" w:rsidRDefault="000A5F4A" w:rsidP="00456963">
      <w:pPr>
        <w:spacing w:line="260" w:lineRule="exact"/>
        <w:jc w:val="center"/>
        <w:rPr>
          <w:rFonts w:ascii="Arial" w:hAnsi="Arial" w:cs="Arial"/>
          <w:sz w:val="22"/>
          <w:szCs w:val="22"/>
        </w:rPr>
      </w:pPr>
    </w:p>
    <w:p w14:paraId="6E19855A" w14:textId="7C506AE3" w:rsidR="00F13294" w:rsidRPr="005C4C2A" w:rsidRDefault="000A5F4A" w:rsidP="00456963">
      <w:pPr>
        <w:spacing w:line="260" w:lineRule="exact"/>
        <w:jc w:val="both"/>
        <w:rPr>
          <w:rFonts w:ascii="Arial" w:hAnsi="Arial" w:cs="Arial"/>
          <w:b/>
          <w:bCs/>
          <w:i/>
          <w:sz w:val="22"/>
          <w:szCs w:val="22"/>
        </w:rPr>
      </w:pPr>
      <w:r w:rsidRPr="005C4C2A">
        <w:rPr>
          <w:rFonts w:ascii="Arial" w:hAnsi="Arial" w:cs="Arial"/>
          <w:b/>
          <w:bCs/>
          <w:i/>
          <w:sz w:val="22"/>
          <w:szCs w:val="22"/>
        </w:rPr>
        <w:t xml:space="preserve">V </w:t>
      </w:r>
      <w:r w:rsidR="00456963" w:rsidRPr="005C4C2A">
        <w:rPr>
          <w:rFonts w:ascii="Arial" w:hAnsi="Arial" w:cs="Arial"/>
          <w:b/>
          <w:bCs/>
          <w:i/>
          <w:sz w:val="22"/>
          <w:szCs w:val="22"/>
        </w:rPr>
        <w:t>Zakon o visokem šolstvu (Uradni list RS, št. </w:t>
      </w:r>
      <w:hyperlink r:id="rId9" w:tgtFrame="_blank" w:tooltip="Zakon o visokem šolstvu (uradno prečiščeno besedilo)" w:history="1">
        <w:r w:rsidR="00456963" w:rsidRPr="005C4C2A">
          <w:rPr>
            <w:rFonts w:ascii="Arial" w:hAnsi="Arial" w:cs="Arial"/>
            <w:b/>
            <w:bCs/>
            <w:i/>
            <w:sz w:val="22"/>
            <w:szCs w:val="22"/>
          </w:rPr>
          <w:t>32/12</w:t>
        </w:r>
      </w:hyperlink>
      <w:r w:rsidR="00456963" w:rsidRPr="005C4C2A">
        <w:rPr>
          <w:rFonts w:ascii="Arial" w:hAnsi="Arial" w:cs="Arial"/>
          <w:b/>
          <w:bCs/>
          <w:i/>
          <w:sz w:val="22"/>
          <w:szCs w:val="22"/>
        </w:rPr>
        <w:t> – uradno prečiščeno besedilo, </w:t>
      </w:r>
      <w:hyperlink r:id="rId10" w:tgtFrame="_blank" w:tooltip="Zakon za uravnoteženje javnih financ" w:history="1">
        <w:r w:rsidR="00456963" w:rsidRPr="005C4C2A">
          <w:rPr>
            <w:rFonts w:ascii="Arial" w:hAnsi="Arial" w:cs="Arial"/>
            <w:b/>
            <w:bCs/>
            <w:i/>
            <w:sz w:val="22"/>
            <w:szCs w:val="22"/>
          </w:rPr>
          <w:t>40/12</w:t>
        </w:r>
      </w:hyperlink>
      <w:r w:rsidR="00456963" w:rsidRPr="005C4C2A">
        <w:rPr>
          <w:rFonts w:ascii="Arial" w:hAnsi="Arial" w:cs="Arial"/>
          <w:b/>
          <w:bCs/>
          <w:i/>
          <w:sz w:val="22"/>
          <w:szCs w:val="22"/>
        </w:rPr>
        <w:t> – ZUJF, </w:t>
      </w:r>
      <w:hyperlink r:id="rId11" w:tgtFrame="_blank" w:tooltip="Zakon o spremembah in dopolnitvah Zakona o prevozih v cestnem prometu" w:history="1">
        <w:r w:rsidR="00456963" w:rsidRPr="005C4C2A">
          <w:rPr>
            <w:rFonts w:ascii="Arial" w:hAnsi="Arial" w:cs="Arial"/>
            <w:b/>
            <w:bCs/>
            <w:i/>
            <w:sz w:val="22"/>
            <w:szCs w:val="22"/>
          </w:rPr>
          <w:t>57/12</w:t>
        </w:r>
      </w:hyperlink>
      <w:r w:rsidR="00456963" w:rsidRPr="005C4C2A">
        <w:rPr>
          <w:rFonts w:ascii="Arial" w:hAnsi="Arial" w:cs="Arial"/>
          <w:b/>
          <w:bCs/>
          <w:i/>
          <w:sz w:val="22"/>
          <w:szCs w:val="22"/>
        </w:rPr>
        <w:t> – ZPCP-2D, </w:t>
      </w:r>
      <w:hyperlink r:id="rId12" w:tgtFrame="_blank" w:tooltip="Zakon o spremembah in dopolnitvah Zakona o visokem šolstvu" w:history="1">
        <w:r w:rsidR="00456963" w:rsidRPr="005C4C2A">
          <w:rPr>
            <w:rFonts w:ascii="Arial" w:hAnsi="Arial" w:cs="Arial"/>
            <w:b/>
            <w:bCs/>
            <w:i/>
            <w:sz w:val="22"/>
            <w:szCs w:val="22"/>
          </w:rPr>
          <w:t>109/12</w:t>
        </w:r>
      </w:hyperlink>
      <w:r w:rsidR="00456963" w:rsidRPr="005C4C2A">
        <w:rPr>
          <w:rFonts w:ascii="Arial" w:hAnsi="Arial" w:cs="Arial"/>
          <w:b/>
          <w:bCs/>
          <w:i/>
          <w:sz w:val="22"/>
          <w:szCs w:val="22"/>
        </w:rPr>
        <w:t>, </w:t>
      </w:r>
      <w:hyperlink r:id="rId13" w:tgtFrame="_blank" w:tooltip="Zakon o spremembah in dopolnitvah Zakona o visokem šolstvu" w:history="1">
        <w:r w:rsidR="00456963" w:rsidRPr="005C4C2A">
          <w:rPr>
            <w:rFonts w:ascii="Arial" w:hAnsi="Arial" w:cs="Arial"/>
            <w:b/>
            <w:bCs/>
            <w:i/>
            <w:sz w:val="22"/>
            <w:szCs w:val="22"/>
          </w:rPr>
          <w:t>85/14</w:t>
        </w:r>
      </w:hyperlink>
      <w:r w:rsidR="00456963" w:rsidRPr="005C4C2A">
        <w:rPr>
          <w:rFonts w:ascii="Arial" w:hAnsi="Arial" w:cs="Arial"/>
          <w:b/>
          <w:bCs/>
          <w:i/>
          <w:sz w:val="22"/>
          <w:szCs w:val="22"/>
        </w:rPr>
        <w:t>, </w:t>
      </w:r>
      <w:hyperlink r:id="rId14" w:tgtFrame="_blank" w:tooltip="Zakon o spremembah in dopolnitvah Zakona o visokem šolstvu" w:history="1">
        <w:r w:rsidR="00456963" w:rsidRPr="005C4C2A">
          <w:rPr>
            <w:rFonts w:ascii="Arial" w:hAnsi="Arial" w:cs="Arial"/>
            <w:b/>
            <w:bCs/>
            <w:i/>
            <w:sz w:val="22"/>
            <w:szCs w:val="22"/>
          </w:rPr>
          <w:t>75/16</w:t>
        </w:r>
      </w:hyperlink>
      <w:r w:rsidR="00456963" w:rsidRPr="005C4C2A">
        <w:rPr>
          <w:rFonts w:ascii="Arial" w:hAnsi="Arial" w:cs="Arial"/>
          <w:b/>
          <w:bCs/>
          <w:i/>
          <w:sz w:val="22"/>
          <w:szCs w:val="22"/>
        </w:rPr>
        <w:t>, </w:t>
      </w:r>
      <w:hyperlink r:id="rId15" w:tgtFrame="_blank" w:tooltip="Zakon za urejanje položaja študentov" w:history="1">
        <w:r w:rsidR="00456963" w:rsidRPr="005C4C2A">
          <w:rPr>
            <w:rFonts w:ascii="Arial" w:hAnsi="Arial" w:cs="Arial"/>
            <w:b/>
            <w:bCs/>
            <w:i/>
            <w:sz w:val="22"/>
            <w:szCs w:val="22"/>
          </w:rPr>
          <w:t>61/17</w:t>
        </w:r>
      </w:hyperlink>
      <w:r w:rsidR="00456963" w:rsidRPr="005C4C2A">
        <w:rPr>
          <w:rFonts w:ascii="Arial" w:hAnsi="Arial" w:cs="Arial"/>
          <w:b/>
          <w:bCs/>
          <w:i/>
          <w:sz w:val="22"/>
          <w:szCs w:val="22"/>
        </w:rPr>
        <w:t> – ZUPŠ in </w:t>
      </w:r>
      <w:hyperlink r:id="rId16" w:tgtFrame="_blank" w:tooltip="Zakon o spremembi Zakona o visokem šolstvu" w:history="1">
        <w:r w:rsidR="00456963" w:rsidRPr="005C4C2A">
          <w:rPr>
            <w:rFonts w:ascii="Arial" w:hAnsi="Arial" w:cs="Arial"/>
            <w:b/>
            <w:bCs/>
            <w:i/>
            <w:sz w:val="22"/>
            <w:szCs w:val="22"/>
          </w:rPr>
          <w:t>65/17</w:t>
        </w:r>
      </w:hyperlink>
      <w:r w:rsidR="00620090">
        <w:rPr>
          <w:rFonts w:ascii="Arial" w:hAnsi="Arial" w:cs="Arial"/>
          <w:b/>
          <w:bCs/>
          <w:i/>
          <w:sz w:val="22"/>
          <w:szCs w:val="22"/>
        </w:rPr>
        <w:t>; v nadaljnjem besedilu: ZViS</w:t>
      </w:r>
      <w:r w:rsidR="00456963" w:rsidRPr="005C4C2A">
        <w:rPr>
          <w:rFonts w:ascii="Arial" w:hAnsi="Arial" w:cs="Arial"/>
          <w:b/>
          <w:bCs/>
          <w:i/>
          <w:sz w:val="22"/>
          <w:szCs w:val="22"/>
        </w:rPr>
        <w:t>) se uvrsti poglavje, ki ureja javno službo in sicer:</w:t>
      </w:r>
      <w:r w:rsidR="00F13294" w:rsidRPr="005C4C2A">
        <w:rPr>
          <w:rFonts w:ascii="Arial" w:hAnsi="Arial" w:cs="Arial"/>
          <w:b/>
          <w:bCs/>
          <w:i/>
          <w:sz w:val="22"/>
          <w:szCs w:val="22"/>
        </w:rPr>
        <w:t xml:space="preserve"> </w:t>
      </w:r>
    </w:p>
    <w:p w14:paraId="641DCCFF" w14:textId="77777777" w:rsidR="000A5F4A" w:rsidRPr="000E7D8F" w:rsidRDefault="0066055C" w:rsidP="00456963">
      <w:pPr>
        <w:spacing w:line="260" w:lineRule="exact"/>
        <w:jc w:val="both"/>
        <w:rPr>
          <w:rFonts w:ascii="Arial" w:hAnsi="Arial" w:cs="Arial"/>
          <w:sz w:val="22"/>
          <w:szCs w:val="22"/>
        </w:rPr>
      </w:pPr>
      <w:r w:rsidRPr="000E7D8F">
        <w:rPr>
          <w:rFonts w:ascii="Arial" w:hAnsi="Arial" w:cs="Arial"/>
          <w:bCs/>
          <w:vanish/>
          <w:sz w:val="22"/>
          <w:szCs w:val="22"/>
        </w:rPr>
        <w:t xml:space="preserve">Zakon o visokem šolstvu (Uradni list RS, št. 32/12 – uradno prečiščeno besedilo, 40/12 – ZUJF, 57/12 – ZPCP-2D, 109/12 in 85/14) </w:t>
      </w:r>
    </w:p>
    <w:p w14:paraId="664E43DA" w14:textId="77777777" w:rsidR="00456963" w:rsidRPr="000E7D8F" w:rsidRDefault="00456963" w:rsidP="00456963">
      <w:pPr>
        <w:jc w:val="center"/>
        <w:rPr>
          <w:rFonts w:ascii="Arial" w:hAnsi="Arial" w:cs="Arial"/>
          <w:b/>
          <w:sz w:val="22"/>
          <w:szCs w:val="22"/>
        </w:rPr>
      </w:pPr>
      <w:r w:rsidRPr="000E7D8F">
        <w:rPr>
          <w:rFonts w:ascii="Arial" w:hAnsi="Arial" w:cs="Arial"/>
          <w:b/>
          <w:sz w:val="22"/>
          <w:szCs w:val="22"/>
        </w:rPr>
        <w:t>JAVNA SLUŽBA</w:t>
      </w:r>
    </w:p>
    <w:p w14:paraId="638DEDA4" w14:textId="77777777" w:rsidR="00456963" w:rsidRPr="000E7D8F" w:rsidRDefault="00456963" w:rsidP="00456963">
      <w:pPr>
        <w:jc w:val="center"/>
        <w:rPr>
          <w:rFonts w:ascii="Arial" w:hAnsi="Arial" w:cs="Arial"/>
          <w:sz w:val="22"/>
          <w:szCs w:val="22"/>
        </w:rPr>
      </w:pPr>
    </w:p>
    <w:p w14:paraId="56E2988C" w14:textId="77777777" w:rsidR="00456963" w:rsidRPr="000E7D8F" w:rsidRDefault="00456963" w:rsidP="00456963">
      <w:pPr>
        <w:jc w:val="center"/>
        <w:rPr>
          <w:rFonts w:ascii="Arial" w:hAnsi="Arial" w:cs="Arial"/>
          <w:sz w:val="22"/>
          <w:szCs w:val="22"/>
        </w:rPr>
      </w:pPr>
      <w:r w:rsidRPr="000E7D8F">
        <w:rPr>
          <w:rFonts w:ascii="Arial" w:hAnsi="Arial" w:cs="Arial"/>
          <w:sz w:val="22"/>
          <w:szCs w:val="22"/>
        </w:rPr>
        <w:t>1. člen</w:t>
      </w:r>
    </w:p>
    <w:p w14:paraId="4E03293F" w14:textId="77777777" w:rsidR="00456963" w:rsidRPr="000E7D8F" w:rsidRDefault="00456963" w:rsidP="00456963">
      <w:pPr>
        <w:jc w:val="center"/>
        <w:rPr>
          <w:rFonts w:ascii="Arial" w:hAnsi="Arial" w:cs="Arial"/>
          <w:sz w:val="22"/>
          <w:szCs w:val="22"/>
        </w:rPr>
      </w:pPr>
      <w:r w:rsidRPr="000E7D8F">
        <w:rPr>
          <w:rFonts w:ascii="Arial" w:hAnsi="Arial" w:cs="Arial"/>
          <w:sz w:val="22"/>
          <w:szCs w:val="22"/>
        </w:rPr>
        <w:t>(obseg javne službe)</w:t>
      </w:r>
    </w:p>
    <w:p w14:paraId="6A522F6C" w14:textId="77777777" w:rsidR="00456963" w:rsidRPr="000E7D8F" w:rsidRDefault="00456963" w:rsidP="00456963">
      <w:pPr>
        <w:jc w:val="both"/>
        <w:rPr>
          <w:rFonts w:ascii="Arial" w:hAnsi="Arial" w:cs="Arial"/>
          <w:sz w:val="22"/>
          <w:szCs w:val="22"/>
        </w:rPr>
      </w:pPr>
    </w:p>
    <w:p w14:paraId="6DF244C2" w14:textId="567D38AC" w:rsidR="00456963" w:rsidRPr="000E7D8F" w:rsidRDefault="00456963" w:rsidP="00456963">
      <w:pPr>
        <w:jc w:val="both"/>
        <w:rPr>
          <w:rFonts w:ascii="Arial" w:hAnsi="Arial" w:cs="Arial"/>
          <w:sz w:val="22"/>
          <w:szCs w:val="22"/>
        </w:rPr>
      </w:pPr>
      <w:r w:rsidRPr="000E7D8F">
        <w:rPr>
          <w:rFonts w:ascii="Arial" w:hAnsi="Arial" w:cs="Arial"/>
          <w:sz w:val="22"/>
          <w:szCs w:val="22"/>
        </w:rPr>
        <w:t xml:space="preserve">Visokošolsko izobraževanje, ki ga v obliki javnoveljavnih študijskih programov izvajajo visokošolski zavodi v RS pod pogoji za opravljanje visokošolske dejavnosti, ki so določeni v tem zakonu, je v javnem interesu.  </w:t>
      </w:r>
    </w:p>
    <w:p w14:paraId="0244B05B" w14:textId="77777777" w:rsidR="00456963" w:rsidRPr="000E7D8F" w:rsidRDefault="00456963" w:rsidP="00456963">
      <w:pPr>
        <w:jc w:val="both"/>
        <w:rPr>
          <w:rFonts w:ascii="Arial" w:hAnsi="Arial" w:cs="Arial"/>
          <w:sz w:val="22"/>
          <w:szCs w:val="22"/>
        </w:rPr>
      </w:pPr>
    </w:p>
    <w:p w14:paraId="202E3980" w14:textId="1CF3F0FC" w:rsidR="00456963" w:rsidRPr="000E7D8F" w:rsidRDefault="00456963" w:rsidP="00456963">
      <w:pPr>
        <w:jc w:val="both"/>
        <w:rPr>
          <w:rFonts w:ascii="Arial" w:hAnsi="Arial" w:cs="Arial"/>
          <w:sz w:val="22"/>
          <w:szCs w:val="22"/>
        </w:rPr>
      </w:pPr>
      <w:r w:rsidRPr="000E7D8F">
        <w:rPr>
          <w:rFonts w:ascii="Arial" w:hAnsi="Arial" w:cs="Arial"/>
          <w:sz w:val="22"/>
          <w:szCs w:val="22"/>
        </w:rPr>
        <w:t xml:space="preserve">Z javno službo na področju visokega šolstva Republika Slovenija zagotavlja trajno in nemoteno izvajanje visokošolske dejavnosti, ki je vsem uporabnikom dostopna pod enakimi pogoji v skladu s tem zakonom. </w:t>
      </w:r>
    </w:p>
    <w:p w14:paraId="28609DF3" w14:textId="77777777" w:rsidR="00456963" w:rsidRPr="000E7D8F" w:rsidRDefault="00456963" w:rsidP="00456963">
      <w:pPr>
        <w:jc w:val="both"/>
        <w:rPr>
          <w:rFonts w:ascii="Arial" w:hAnsi="Arial" w:cs="Arial"/>
          <w:sz w:val="22"/>
          <w:szCs w:val="22"/>
        </w:rPr>
      </w:pPr>
    </w:p>
    <w:p w14:paraId="1D983178" w14:textId="5570A67F" w:rsidR="00456963" w:rsidRPr="000E7D8F" w:rsidRDefault="00456963" w:rsidP="00456963">
      <w:pPr>
        <w:jc w:val="both"/>
        <w:rPr>
          <w:rFonts w:ascii="Arial" w:hAnsi="Arial" w:cs="Arial"/>
          <w:sz w:val="22"/>
          <w:szCs w:val="22"/>
        </w:rPr>
      </w:pPr>
      <w:r w:rsidRPr="000E7D8F">
        <w:rPr>
          <w:rFonts w:ascii="Arial" w:hAnsi="Arial" w:cs="Arial"/>
          <w:sz w:val="22"/>
          <w:szCs w:val="22"/>
        </w:rPr>
        <w:t>Javna služba na področju visokega šolstva obsega izobraževalne, raziskovalno-razvojne, umetniške in podporne dejavnosti.</w:t>
      </w:r>
    </w:p>
    <w:p w14:paraId="72AE994A" w14:textId="77777777" w:rsidR="00456963" w:rsidRPr="000E7D8F" w:rsidRDefault="00456963" w:rsidP="00456963">
      <w:pPr>
        <w:jc w:val="both"/>
        <w:rPr>
          <w:rFonts w:ascii="Arial" w:hAnsi="Arial" w:cs="Arial"/>
          <w:sz w:val="22"/>
          <w:szCs w:val="22"/>
        </w:rPr>
      </w:pPr>
    </w:p>
    <w:p w14:paraId="2F3B9DC6" w14:textId="5DB043C1" w:rsidR="00456963" w:rsidRPr="000E7D8F" w:rsidRDefault="00456963" w:rsidP="00456963">
      <w:pPr>
        <w:jc w:val="both"/>
        <w:rPr>
          <w:rFonts w:ascii="Arial" w:hAnsi="Arial" w:cs="Arial"/>
          <w:sz w:val="22"/>
          <w:szCs w:val="22"/>
        </w:rPr>
      </w:pPr>
      <w:r w:rsidRPr="000E7D8F">
        <w:rPr>
          <w:rFonts w:ascii="Arial" w:hAnsi="Arial" w:cs="Arial"/>
          <w:sz w:val="22"/>
          <w:szCs w:val="22"/>
        </w:rPr>
        <w:t xml:space="preserve">Javno službo  opravljajo javni visokošolski zavodi, s čimer uresničujejo svoje temeljno poslanstvo, in zasebni visokošolski zavodi za koncesionirane študijske programe. </w:t>
      </w:r>
    </w:p>
    <w:p w14:paraId="1D20925E" w14:textId="77777777" w:rsidR="00456963" w:rsidRPr="000E7D8F" w:rsidRDefault="00456963" w:rsidP="00456963">
      <w:pPr>
        <w:jc w:val="both"/>
        <w:rPr>
          <w:rFonts w:ascii="Arial" w:hAnsi="Arial" w:cs="Arial"/>
          <w:sz w:val="22"/>
          <w:szCs w:val="22"/>
        </w:rPr>
      </w:pPr>
    </w:p>
    <w:p w14:paraId="059BE709" w14:textId="4E243959" w:rsidR="00456963" w:rsidRPr="000E7D8F" w:rsidRDefault="00456963" w:rsidP="00456963">
      <w:pPr>
        <w:jc w:val="both"/>
        <w:rPr>
          <w:rFonts w:ascii="Arial" w:hAnsi="Arial" w:cs="Arial"/>
          <w:sz w:val="22"/>
          <w:szCs w:val="22"/>
        </w:rPr>
      </w:pPr>
      <w:r w:rsidRPr="000E7D8F">
        <w:rPr>
          <w:rFonts w:ascii="Arial" w:hAnsi="Arial" w:cs="Arial"/>
          <w:sz w:val="22"/>
          <w:szCs w:val="22"/>
        </w:rPr>
        <w:t xml:space="preserve">Izobraževalna dejavnost obsega študijske programe za pridobitev izobrazbe prve, druge in tretje stopnje. </w:t>
      </w:r>
    </w:p>
    <w:p w14:paraId="48FAF14D" w14:textId="77777777" w:rsidR="00456963" w:rsidRPr="000E7D8F" w:rsidRDefault="00456963" w:rsidP="00456963">
      <w:pPr>
        <w:jc w:val="both"/>
        <w:rPr>
          <w:rFonts w:ascii="Arial" w:hAnsi="Arial" w:cs="Arial"/>
          <w:sz w:val="22"/>
          <w:szCs w:val="22"/>
        </w:rPr>
      </w:pPr>
    </w:p>
    <w:p w14:paraId="5E07F72E" w14:textId="5EB8FD4C" w:rsidR="00456963" w:rsidRPr="000E7D8F" w:rsidRDefault="00456963" w:rsidP="00456963">
      <w:pPr>
        <w:jc w:val="both"/>
        <w:rPr>
          <w:rFonts w:ascii="Arial" w:hAnsi="Arial" w:cs="Arial"/>
          <w:sz w:val="22"/>
          <w:szCs w:val="22"/>
        </w:rPr>
      </w:pPr>
      <w:r w:rsidRPr="000E7D8F">
        <w:rPr>
          <w:rFonts w:ascii="Arial" w:hAnsi="Arial" w:cs="Arial"/>
          <w:sz w:val="22"/>
          <w:szCs w:val="22"/>
        </w:rPr>
        <w:t>Raziskovalno-razvojna dejavnost obsega temeljno, aplikativno in razvojno delo, katerega rezultati so javno dostopni.</w:t>
      </w:r>
    </w:p>
    <w:p w14:paraId="72A2823D" w14:textId="77777777" w:rsidR="00456963" w:rsidRPr="000E7D8F" w:rsidRDefault="00456963" w:rsidP="00456963">
      <w:pPr>
        <w:jc w:val="both"/>
        <w:rPr>
          <w:rFonts w:ascii="Arial" w:hAnsi="Arial" w:cs="Arial"/>
          <w:sz w:val="22"/>
          <w:szCs w:val="22"/>
        </w:rPr>
      </w:pPr>
    </w:p>
    <w:p w14:paraId="5F6B58E4" w14:textId="79DA3103" w:rsidR="00456963" w:rsidRPr="000E7D8F" w:rsidRDefault="00456963" w:rsidP="00456963">
      <w:pPr>
        <w:jc w:val="both"/>
        <w:rPr>
          <w:rFonts w:ascii="Arial" w:hAnsi="Arial" w:cs="Arial"/>
          <w:sz w:val="22"/>
          <w:szCs w:val="22"/>
        </w:rPr>
      </w:pPr>
      <w:r w:rsidRPr="000E7D8F">
        <w:rPr>
          <w:rFonts w:ascii="Arial" w:hAnsi="Arial" w:cs="Arial"/>
          <w:sz w:val="22"/>
          <w:szCs w:val="22"/>
        </w:rPr>
        <w:t xml:space="preserve">Umetniška dejavnost obsega umetniško ustvarjanje na področju izobraževalnega in raziskovalnega dela v okviru umetniških disciplin.  </w:t>
      </w:r>
    </w:p>
    <w:p w14:paraId="343E110C" w14:textId="77777777" w:rsidR="00456963" w:rsidRPr="000E7D8F" w:rsidRDefault="00456963" w:rsidP="00456963">
      <w:pPr>
        <w:jc w:val="both"/>
        <w:rPr>
          <w:rFonts w:ascii="Arial" w:hAnsi="Arial" w:cs="Arial"/>
          <w:sz w:val="22"/>
          <w:szCs w:val="22"/>
        </w:rPr>
      </w:pPr>
    </w:p>
    <w:p w14:paraId="4C20DA9E" w14:textId="42972937" w:rsidR="00456963" w:rsidRPr="000E7D8F" w:rsidRDefault="00456963" w:rsidP="00456963">
      <w:pPr>
        <w:jc w:val="both"/>
        <w:rPr>
          <w:rFonts w:ascii="Arial" w:hAnsi="Arial" w:cs="Arial"/>
          <w:sz w:val="22"/>
          <w:szCs w:val="22"/>
        </w:rPr>
      </w:pPr>
      <w:r w:rsidRPr="000E7D8F">
        <w:rPr>
          <w:rFonts w:ascii="Arial" w:hAnsi="Arial" w:cs="Arial"/>
          <w:sz w:val="22"/>
          <w:szCs w:val="22"/>
        </w:rPr>
        <w:t>Podporne dejavnosti so knjižnična, informacijska, administrativna, upravljavska dejavnost,  dejavnost študentskih domov in druge podporne dejavnosti.</w:t>
      </w:r>
    </w:p>
    <w:p w14:paraId="236FB066" w14:textId="77777777" w:rsidR="00456963" w:rsidRPr="000E7D8F" w:rsidRDefault="00456963" w:rsidP="00456963">
      <w:pPr>
        <w:jc w:val="both"/>
        <w:rPr>
          <w:rFonts w:ascii="Arial" w:hAnsi="Arial" w:cs="Arial"/>
          <w:sz w:val="22"/>
          <w:szCs w:val="22"/>
        </w:rPr>
      </w:pPr>
    </w:p>
    <w:p w14:paraId="0ECEFA19" w14:textId="77777777" w:rsidR="002F4D60" w:rsidRPr="000E7D8F" w:rsidRDefault="002F4D60" w:rsidP="00456963">
      <w:pPr>
        <w:jc w:val="both"/>
        <w:rPr>
          <w:rFonts w:ascii="Arial" w:hAnsi="Arial" w:cs="Arial"/>
          <w:sz w:val="22"/>
          <w:szCs w:val="22"/>
        </w:rPr>
      </w:pPr>
    </w:p>
    <w:p w14:paraId="355D37AC" w14:textId="77777777" w:rsidR="00456963" w:rsidRPr="000E7D8F" w:rsidRDefault="00456963" w:rsidP="002F4D60">
      <w:pPr>
        <w:jc w:val="center"/>
        <w:rPr>
          <w:rFonts w:ascii="Arial" w:hAnsi="Arial" w:cs="Arial"/>
          <w:sz w:val="22"/>
          <w:szCs w:val="22"/>
        </w:rPr>
      </w:pPr>
      <w:r w:rsidRPr="000E7D8F">
        <w:rPr>
          <w:rFonts w:ascii="Arial" w:hAnsi="Arial" w:cs="Arial"/>
          <w:sz w:val="22"/>
          <w:szCs w:val="22"/>
        </w:rPr>
        <w:t>2. člen</w:t>
      </w:r>
    </w:p>
    <w:p w14:paraId="542D89DD" w14:textId="77777777" w:rsidR="00456963" w:rsidRPr="000E7D8F" w:rsidRDefault="00456963" w:rsidP="002F4D60">
      <w:pPr>
        <w:jc w:val="center"/>
        <w:rPr>
          <w:rFonts w:ascii="Arial" w:hAnsi="Arial" w:cs="Arial"/>
          <w:sz w:val="22"/>
          <w:szCs w:val="22"/>
        </w:rPr>
      </w:pPr>
      <w:r w:rsidRPr="000E7D8F">
        <w:rPr>
          <w:rFonts w:ascii="Arial" w:hAnsi="Arial" w:cs="Arial"/>
          <w:sz w:val="22"/>
          <w:szCs w:val="22"/>
        </w:rPr>
        <w:t>(financiranje javne službe)</w:t>
      </w:r>
    </w:p>
    <w:p w14:paraId="720ECEF4" w14:textId="77777777" w:rsidR="00456963" w:rsidRPr="000E7D8F" w:rsidRDefault="00456963" w:rsidP="00456963">
      <w:pPr>
        <w:jc w:val="both"/>
        <w:rPr>
          <w:rFonts w:ascii="Arial" w:hAnsi="Arial" w:cs="Arial"/>
          <w:sz w:val="22"/>
          <w:szCs w:val="22"/>
        </w:rPr>
      </w:pPr>
    </w:p>
    <w:p w14:paraId="3D266785" w14:textId="20844150" w:rsidR="00456963" w:rsidRPr="000E7D8F" w:rsidRDefault="00456963" w:rsidP="00456963">
      <w:pPr>
        <w:jc w:val="both"/>
        <w:rPr>
          <w:rFonts w:ascii="Arial" w:hAnsi="Arial" w:cs="Arial"/>
          <w:sz w:val="22"/>
          <w:szCs w:val="22"/>
        </w:rPr>
      </w:pPr>
      <w:r w:rsidRPr="000E7D8F">
        <w:rPr>
          <w:rFonts w:ascii="Arial" w:hAnsi="Arial" w:cs="Arial"/>
          <w:sz w:val="22"/>
          <w:szCs w:val="22"/>
        </w:rPr>
        <w:t>Javna služba je financirana iz javnih virov, lahko pa tudi iz zasebnih virov.</w:t>
      </w:r>
    </w:p>
    <w:p w14:paraId="055E1CFB" w14:textId="77777777" w:rsidR="00456963" w:rsidRPr="000E7D8F" w:rsidRDefault="00456963" w:rsidP="00456963">
      <w:pPr>
        <w:jc w:val="both"/>
        <w:rPr>
          <w:rFonts w:ascii="Arial" w:hAnsi="Arial" w:cs="Arial"/>
          <w:sz w:val="22"/>
          <w:szCs w:val="22"/>
        </w:rPr>
      </w:pPr>
    </w:p>
    <w:p w14:paraId="068A7D7D" w14:textId="5A47EBB8" w:rsidR="00456963" w:rsidRPr="000E7D8F" w:rsidRDefault="00456963" w:rsidP="00456963">
      <w:pPr>
        <w:jc w:val="both"/>
        <w:rPr>
          <w:rFonts w:ascii="Arial" w:hAnsi="Arial" w:cs="Arial"/>
          <w:sz w:val="22"/>
          <w:szCs w:val="22"/>
        </w:rPr>
      </w:pPr>
      <w:r w:rsidRPr="000E7D8F">
        <w:rPr>
          <w:rFonts w:ascii="Arial" w:hAnsi="Arial" w:cs="Arial"/>
          <w:sz w:val="22"/>
          <w:szCs w:val="22"/>
        </w:rPr>
        <w:lastRenderedPageBreak/>
        <w:t>Javni visokošolski zavodi in zasebni visokošolski zavodi za koncesionirane študijske programe opredelijo obseg, vsebino in način izvajanja javne službe iz tretjega odstavka prejšnjega člena v pogodbi o financiranju študijske dejavnosti z ministrstvom pristojnim za visoko šolstvo skladno z 72.g členom zakona. Obseg vpisnih mest na študijske programe se opredeli tako, da je zagotovljena široka dostopnost študija pod pogoji, ki so določeni v tem zakonu.</w:t>
      </w:r>
    </w:p>
    <w:p w14:paraId="09FCCFA6" w14:textId="77777777" w:rsidR="00456963" w:rsidRPr="000E7D8F" w:rsidRDefault="00456963" w:rsidP="00456963">
      <w:pPr>
        <w:jc w:val="both"/>
        <w:rPr>
          <w:rFonts w:ascii="Arial" w:hAnsi="Arial" w:cs="Arial"/>
          <w:sz w:val="22"/>
          <w:szCs w:val="22"/>
        </w:rPr>
      </w:pPr>
    </w:p>
    <w:p w14:paraId="42B6BF5D" w14:textId="13B56AD0" w:rsidR="00456963" w:rsidRPr="000E7D8F" w:rsidRDefault="00456963" w:rsidP="00456963">
      <w:pPr>
        <w:jc w:val="both"/>
        <w:rPr>
          <w:rFonts w:ascii="Arial" w:hAnsi="Arial" w:cs="Arial"/>
          <w:sz w:val="22"/>
          <w:szCs w:val="22"/>
        </w:rPr>
      </w:pPr>
      <w:r w:rsidRPr="000E7D8F">
        <w:rPr>
          <w:rFonts w:ascii="Arial" w:hAnsi="Arial" w:cs="Arial"/>
          <w:sz w:val="22"/>
          <w:szCs w:val="22"/>
        </w:rPr>
        <w:t xml:space="preserve">Javni visokošolski zavod lahko poleg dejavnosti javne službe opravlja tudi druge dejavnosti, pri čemer te ne smejo zmanjševati obsega in kakovosti zagotavljanja javne službe, kot je določeno s pogodbo iz prejšnjega odstavka. </w:t>
      </w:r>
    </w:p>
    <w:p w14:paraId="77D82521" w14:textId="77777777" w:rsidR="00456963" w:rsidRPr="000E7D8F" w:rsidRDefault="00456963" w:rsidP="00456963">
      <w:pPr>
        <w:jc w:val="both"/>
        <w:rPr>
          <w:rFonts w:ascii="Arial" w:hAnsi="Arial" w:cs="Arial"/>
          <w:sz w:val="22"/>
          <w:szCs w:val="22"/>
        </w:rPr>
      </w:pPr>
    </w:p>
    <w:p w14:paraId="3A1554BB" w14:textId="31CF77F8" w:rsidR="00456963" w:rsidRPr="000E7D8F" w:rsidRDefault="00456963" w:rsidP="00456963">
      <w:pPr>
        <w:jc w:val="both"/>
        <w:rPr>
          <w:rFonts w:ascii="Arial" w:hAnsi="Arial" w:cs="Arial"/>
          <w:sz w:val="22"/>
          <w:szCs w:val="22"/>
        </w:rPr>
      </w:pPr>
      <w:r w:rsidRPr="00620090">
        <w:rPr>
          <w:rFonts w:ascii="Arial" w:hAnsi="Arial" w:cs="Arial"/>
          <w:sz w:val="22"/>
          <w:szCs w:val="22"/>
        </w:rPr>
        <w:t xml:space="preserve">Javni visokošolski </w:t>
      </w:r>
      <w:r w:rsidRPr="000E7D8F">
        <w:rPr>
          <w:rFonts w:ascii="Arial" w:hAnsi="Arial" w:cs="Arial"/>
          <w:sz w:val="22"/>
          <w:szCs w:val="22"/>
        </w:rPr>
        <w:t>zavodi lahko izvaja študijske programe kot tržno dejavnost samo za tuje državljane.</w:t>
      </w:r>
    </w:p>
    <w:p w14:paraId="5F605995" w14:textId="77777777" w:rsidR="00456963" w:rsidRPr="000E7D8F" w:rsidRDefault="00456963" w:rsidP="00456963">
      <w:pPr>
        <w:jc w:val="both"/>
        <w:rPr>
          <w:rFonts w:ascii="Arial" w:hAnsi="Arial" w:cs="Arial"/>
          <w:sz w:val="22"/>
          <w:szCs w:val="22"/>
        </w:rPr>
      </w:pPr>
    </w:p>
    <w:p w14:paraId="0E598631" w14:textId="3D31DCB8" w:rsidR="00456963" w:rsidRPr="000E7D8F" w:rsidRDefault="00456963" w:rsidP="00456963">
      <w:pPr>
        <w:jc w:val="both"/>
        <w:rPr>
          <w:rFonts w:ascii="Arial" w:hAnsi="Arial" w:cs="Arial"/>
          <w:sz w:val="22"/>
          <w:szCs w:val="22"/>
        </w:rPr>
      </w:pPr>
      <w:r w:rsidRPr="000E7D8F">
        <w:rPr>
          <w:rFonts w:ascii="Arial" w:hAnsi="Arial" w:cs="Arial"/>
          <w:sz w:val="22"/>
          <w:szCs w:val="22"/>
        </w:rPr>
        <w:t>Kadar javni visokošolski zavod opravlja drugo dejavnost, mora biti cena na trgu oblikovana tako, da mora zagotoviti najmanj pokrivanje vseh neposrednih, posrednih in sorazmerni del skupnih stroškov, vezanih na zagotavljanje tržne storitve. Cena mora vključevati tudi stroške uporabe osnovnih sredstev. Potrebno je razmejevanje stroškov in prihodkov izvajanja javne službe in druge dejavnosti.</w:t>
      </w:r>
    </w:p>
    <w:p w14:paraId="1B7DD035" w14:textId="77777777" w:rsidR="00456963" w:rsidRPr="000E7D8F" w:rsidRDefault="00456963" w:rsidP="00456963">
      <w:pPr>
        <w:jc w:val="both"/>
        <w:rPr>
          <w:rFonts w:ascii="Arial" w:hAnsi="Arial" w:cs="Arial"/>
          <w:sz w:val="22"/>
          <w:szCs w:val="22"/>
        </w:rPr>
      </w:pPr>
    </w:p>
    <w:p w14:paraId="44A942E4" w14:textId="1BE30420" w:rsidR="00456963" w:rsidRPr="000E7D8F" w:rsidRDefault="00456963" w:rsidP="00456963">
      <w:pPr>
        <w:jc w:val="both"/>
        <w:rPr>
          <w:rFonts w:ascii="Arial" w:hAnsi="Arial" w:cs="Arial"/>
          <w:sz w:val="22"/>
          <w:szCs w:val="22"/>
        </w:rPr>
      </w:pPr>
      <w:r w:rsidRPr="000E7D8F">
        <w:rPr>
          <w:rFonts w:ascii="Arial" w:hAnsi="Arial" w:cs="Arial"/>
          <w:sz w:val="22"/>
          <w:szCs w:val="22"/>
        </w:rPr>
        <w:t xml:space="preserve">Presežek prihodkov nad odhodki, ustvarjen z dejavnostmi iz tretjega odstavka tega člena, mora javni visokošolski zavod nameniti le za svoje temeljno poslanstvo.  </w:t>
      </w:r>
    </w:p>
    <w:p w14:paraId="2C78032A" w14:textId="77777777" w:rsidR="00456963" w:rsidRPr="000E7D8F" w:rsidRDefault="00456963" w:rsidP="00456963">
      <w:pPr>
        <w:jc w:val="both"/>
        <w:rPr>
          <w:rFonts w:ascii="Arial" w:hAnsi="Arial" w:cs="Arial"/>
          <w:sz w:val="22"/>
          <w:szCs w:val="22"/>
        </w:rPr>
      </w:pPr>
    </w:p>
    <w:p w14:paraId="131E3009" w14:textId="1E7DF190" w:rsidR="00456963" w:rsidRPr="000E7D8F" w:rsidRDefault="00456963" w:rsidP="00456963">
      <w:pPr>
        <w:jc w:val="both"/>
        <w:rPr>
          <w:rFonts w:ascii="Arial" w:hAnsi="Arial" w:cs="Arial"/>
          <w:sz w:val="22"/>
          <w:szCs w:val="22"/>
        </w:rPr>
      </w:pPr>
      <w:r w:rsidRPr="000E7D8F">
        <w:rPr>
          <w:rFonts w:ascii="Arial" w:hAnsi="Arial" w:cs="Arial"/>
          <w:sz w:val="22"/>
          <w:szCs w:val="22"/>
        </w:rPr>
        <w:t>Presežka odhodkov nad prihodki, ustvarjenega z dejavnostmi iz tretjega odstavka tega člena, javni visokošolski zavod ne sme pokriti iz sredstev javne službe. O načinu poravnave primanjkljaja odloča ustanovitelj na predlog upravnega odbora javnega visokošolskega zavoda.</w:t>
      </w:r>
    </w:p>
    <w:p w14:paraId="08259194" w14:textId="77777777" w:rsidR="00456963" w:rsidRPr="000E7D8F" w:rsidRDefault="00456963" w:rsidP="00456963">
      <w:pPr>
        <w:jc w:val="both"/>
        <w:rPr>
          <w:rFonts w:ascii="Arial" w:hAnsi="Arial" w:cs="Arial"/>
          <w:sz w:val="22"/>
          <w:szCs w:val="22"/>
        </w:rPr>
      </w:pPr>
    </w:p>
    <w:p w14:paraId="244E991C" w14:textId="77777777" w:rsidR="00571F3D" w:rsidRPr="000E7D8F" w:rsidRDefault="00571F3D" w:rsidP="00456963">
      <w:pPr>
        <w:jc w:val="both"/>
        <w:rPr>
          <w:rFonts w:ascii="Arial" w:hAnsi="Arial" w:cs="Arial"/>
          <w:sz w:val="22"/>
          <w:szCs w:val="22"/>
        </w:rPr>
      </w:pPr>
    </w:p>
    <w:p w14:paraId="76547F71" w14:textId="77777777" w:rsidR="00571F3D" w:rsidRPr="000E7D8F" w:rsidRDefault="00571F3D" w:rsidP="00456963">
      <w:pPr>
        <w:jc w:val="both"/>
        <w:rPr>
          <w:rFonts w:ascii="Arial" w:hAnsi="Arial" w:cs="Arial"/>
          <w:sz w:val="22"/>
          <w:szCs w:val="22"/>
        </w:rPr>
      </w:pPr>
    </w:p>
    <w:p w14:paraId="22A9FBB4" w14:textId="77777777" w:rsidR="00571F3D" w:rsidRPr="005C4C2A" w:rsidRDefault="00571F3D" w:rsidP="00456963">
      <w:pPr>
        <w:jc w:val="both"/>
        <w:rPr>
          <w:rFonts w:ascii="Arial" w:hAnsi="Arial" w:cs="Arial"/>
          <w:b/>
          <w:sz w:val="22"/>
          <w:szCs w:val="22"/>
        </w:rPr>
      </w:pPr>
    </w:p>
    <w:p w14:paraId="6E29E05C" w14:textId="2BEC55DA" w:rsidR="00571F3D" w:rsidRPr="005C4C2A" w:rsidRDefault="00571F3D" w:rsidP="00571F3D">
      <w:pPr>
        <w:spacing w:line="260" w:lineRule="exact"/>
        <w:jc w:val="both"/>
        <w:rPr>
          <w:rFonts w:ascii="Arial" w:hAnsi="Arial" w:cs="Arial"/>
          <w:b/>
          <w:bCs/>
          <w:i/>
          <w:sz w:val="22"/>
          <w:szCs w:val="22"/>
        </w:rPr>
      </w:pPr>
      <w:r w:rsidRPr="005C4C2A">
        <w:rPr>
          <w:rFonts w:ascii="Arial" w:hAnsi="Arial" w:cs="Arial"/>
          <w:b/>
          <w:bCs/>
          <w:i/>
          <w:sz w:val="22"/>
          <w:szCs w:val="22"/>
        </w:rPr>
        <w:t>V Z</w:t>
      </w:r>
      <w:r w:rsidR="00620090">
        <w:rPr>
          <w:rFonts w:ascii="Arial" w:hAnsi="Arial" w:cs="Arial"/>
          <w:b/>
          <w:bCs/>
          <w:i/>
          <w:sz w:val="22"/>
          <w:szCs w:val="22"/>
        </w:rPr>
        <w:t xml:space="preserve">ViS </w:t>
      </w:r>
      <w:r w:rsidRPr="005C4C2A">
        <w:rPr>
          <w:rFonts w:ascii="Arial" w:hAnsi="Arial" w:cs="Arial"/>
          <w:b/>
          <w:bCs/>
          <w:i/>
          <w:sz w:val="22"/>
          <w:szCs w:val="22"/>
        </w:rPr>
        <w:t xml:space="preserve">se uvrsti poglavje, ki ureja </w:t>
      </w:r>
      <w:r w:rsidR="00620090">
        <w:rPr>
          <w:rFonts w:ascii="Arial" w:hAnsi="Arial" w:cs="Arial"/>
          <w:b/>
          <w:bCs/>
          <w:i/>
          <w:sz w:val="22"/>
          <w:szCs w:val="22"/>
        </w:rPr>
        <w:t>k</w:t>
      </w:r>
      <w:r w:rsidR="009672FF" w:rsidRPr="005C4C2A">
        <w:rPr>
          <w:rFonts w:ascii="Arial" w:hAnsi="Arial" w:cs="Arial"/>
          <w:b/>
          <w:bCs/>
          <w:i/>
          <w:sz w:val="22"/>
          <w:szCs w:val="22"/>
        </w:rPr>
        <w:t>oncesije v visokem šolstvu</w:t>
      </w:r>
      <w:r w:rsidRPr="005C4C2A">
        <w:rPr>
          <w:rFonts w:ascii="Arial" w:hAnsi="Arial" w:cs="Arial"/>
          <w:b/>
          <w:bCs/>
          <w:i/>
          <w:sz w:val="22"/>
          <w:szCs w:val="22"/>
        </w:rPr>
        <w:t xml:space="preserve"> in sicer</w:t>
      </w:r>
      <w:r w:rsidR="009672FF" w:rsidRPr="005C4C2A">
        <w:rPr>
          <w:rFonts w:ascii="Arial" w:hAnsi="Arial" w:cs="Arial"/>
          <w:b/>
          <w:bCs/>
          <w:i/>
          <w:sz w:val="22"/>
          <w:szCs w:val="22"/>
        </w:rPr>
        <w:t xml:space="preserve"> tako, da se črta obstoječi 47. člen ter se nadomesti z naslednjimi členi, ki se ustrezno preštevilčijo</w:t>
      </w:r>
      <w:r w:rsidRPr="005C4C2A">
        <w:rPr>
          <w:rFonts w:ascii="Arial" w:hAnsi="Arial" w:cs="Arial"/>
          <w:b/>
          <w:bCs/>
          <w:i/>
          <w:sz w:val="22"/>
          <w:szCs w:val="22"/>
        </w:rPr>
        <w:t xml:space="preserve">: </w:t>
      </w:r>
    </w:p>
    <w:p w14:paraId="57911D8F" w14:textId="77777777" w:rsidR="00571F3D" w:rsidRPr="000E7D8F" w:rsidRDefault="00571F3D" w:rsidP="00456963">
      <w:pPr>
        <w:jc w:val="both"/>
        <w:rPr>
          <w:rFonts w:ascii="Arial" w:hAnsi="Arial" w:cs="Arial"/>
          <w:sz w:val="22"/>
          <w:szCs w:val="22"/>
        </w:rPr>
      </w:pPr>
    </w:p>
    <w:p w14:paraId="7527E5C4" w14:textId="77777777" w:rsidR="00571F3D" w:rsidRPr="000E7D8F" w:rsidRDefault="00571F3D" w:rsidP="00456963">
      <w:pPr>
        <w:jc w:val="both"/>
        <w:rPr>
          <w:rFonts w:ascii="Arial" w:hAnsi="Arial" w:cs="Arial"/>
          <w:sz w:val="22"/>
          <w:szCs w:val="22"/>
        </w:rPr>
      </w:pPr>
    </w:p>
    <w:p w14:paraId="16A682D9" w14:textId="77777777" w:rsidR="00571F3D" w:rsidRPr="000E7D8F" w:rsidRDefault="00571F3D" w:rsidP="00571F3D">
      <w:pPr>
        <w:jc w:val="center"/>
        <w:rPr>
          <w:rFonts w:ascii="Arial" w:hAnsi="Arial" w:cs="Arial"/>
          <w:b/>
          <w:sz w:val="22"/>
          <w:szCs w:val="22"/>
        </w:rPr>
      </w:pPr>
      <w:r w:rsidRPr="000E7D8F">
        <w:rPr>
          <w:rFonts w:ascii="Arial" w:hAnsi="Arial" w:cs="Arial"/>
          <w:b/>
          <w:sz w:val="22"/>
          <w:szCs w:val="22"/>
        </w:rPr>
        <w:t>KONCESIJE V VISOKEM ŠOLSTVU</w:t>
      </w:r>
    </w:p>
    <w:p w14:paraId="0CF66F04" w14:textId="77777777" w:rsidR="00571F3D" w:rsidRPr="000E7D8F" w:rsidRDefault="00571F3D" w:rsidP="00571F3D">
      <w:pPr>
        <w:jc w:val="center"/>
        <w:rPr>
          <w:rFonts w:ascii="Arial" w:hAnsi="Arial" w:cs="Arial"/>
          <w:b/>
          <w:sz w:val="22"/>
          <w:szCs w:val="22"/>
        </w:rPr>
      </w:pPr>
    </w:p>
    <w:p w14:paraId="650D980F"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3. člen</w:t>
      </w:r>
    </w:p>
    <w:p w14:paraId="558F6CB6"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(koncesija za izvajanje javne službe v visokem šolstvu)</w:t>
      </w:r>
    </w:p>
    <w:p w14:paraId="7A4A6638" w14:textId="77777777" w:rsidR="00571F3D" w:rsidRPr="000E7D8F" w:rsidRDefault="00571F3D" w:rsidP="00571F3D">
      <w:pPr>
        <w:rPr>
          <w:rFonts w:ascii="Arial" w:hAnsi="Arial" w:cs="Arial"/>
          <w:sz w:val="22"/>
          <w:szCs w:val="22"/>
        </w:rPr>
      </w:pPr>
    </w:p>
    <w:p w14:paraId="134065F6" w14:textId="64F15F4B"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Koncesija za izvajanje javne službe v visokem šolstvu se lahko dodeli zasebnemu visokošolskemu zavodu za izvajanje enega ali več študijskih programov prve, druge in/ali tretje stopnje. </w:t>
      </w:r>
    </w:p>
    <w:p w14:paraId="12AF1F38" w14:textId="77777777" w:rsidR="00372E13" w:rsidRDefault="00372E13" w:rsidP="00571F3D">
      <w:pPr>
        <w:jc w:val="both"/>
        <w:rPr>
          <w:rFonts w:ascii="Arial" w:hAnsi="Arial" w:cs="Arial"/>
          <w:sz w:val="22"/>
          <w:szCs w:val="22"/>
        </w:rPr>
      </w:pPr>
    </w:p>
    <w:p w14:paraId="28944C56" w14:textId="0B6B211F" w:rsidR="00571F3D" w:rsidRPr="000E7D8F" w:rsidRDefault="00571F3D" w:rsidP="00571F3D">
      <w:pPr>
        <w:jc w:val="both"/>
        <w:rPr>
          <w:rFonts w:ascii="Arial" w:hAnsi="Arial" w:cs="Arial"/>
          <w:sz w:val="22"/>
          <w:szCs w:val="22"/>
        </w:rPr>
      </w:pPr>
      <w:r w:rsidRPr="000E7D8F">
        <w:rPr>
          <w:rFonts w:ascii="Arial" w:hAnsi="Arial" w:cs="Arial"/>
          <w:sz w:val="22"/>
          <w:szCs w:val="22"/>
        </w:rPr>
        <w:t>Zasebnemu visokošolskemu zavodu, ki izvaja vsaj tri študijske programe z več študijskih področjih na vseh treh stopnjah študija</w:t>
      </w:r>
      <w:r w:rsidR="00341BCD">
        <w:rPr>
          <w:rFonts w:ascii="Arial" w:hAnsi="Arial" w:cs="Arial"/>
          <w:sz w:val="22"/>
          <w:szCs w:val="22"/>
        </w:rPr>
        <w:t>,</w:t>
      </w:r>
      <w:r w:rsidRPr="000E7D8F">
        <w:rPr>
          <w:rFonts w:ascii="Arial" w:hAnsi="Arial" w:cs="Arial"/>
          <w:sz w:val="22"/>
          <w:szCs w:val="22"/>
        </w:rPr>
        <w:t xml:space="preserve"> se lahko dodeli skupna koncesija za izvajanje študijske dejavnosti za celoten sklop izbranih študijskih programov.</w:t>
      </w:r>
    </w:p>
    <w:p w14:paraId="2B87C61B" w14:textId="77777777" w:rsidR="00372E13" w:rsidRDefault="00372E13" w:rsidP="00571F3D">
      <w:pPr>
        <w:jc w:val="both"/>
        <w:rPr>
          <w:rFonts w:ascii="Arial" w:hAnsi="Arial" w:cs="Arial"/>
          <w:sz w:val="22"/>
          <w:szCs w:val="22"/>
        </w:rPr>
      </w:pPr>
    </w:p>
    <w:p w14:paraId="5C413B09" w14:textId="5EB28F34" w:rsidR="00571F3D" w:rsidRDefault="00571F3D" w:rsidP="00571F3D">
      <w:pPr>
        <w:jc w:val="both"/>
        <w:rPr>
          <w:rFonts w:ascii="Arial" w:hAnsi="Arial" w:cs="Arial"/>
          <w:sz w:val="22"/>
          <w:szCs w:val="22"/>
        </w:rPr>
      </w:pPr>
      <w:r w:rsidRPr="000E7D8F">
        <w:rPr>
          <w:rFonts w:ascii="Arial" w:hAnsi="Arial" w:cs="Arial"/>
          <w:sz w:val="22"/>
          <w:szCs w:val="22"/>
        </w:rPr>
        <w:t>Potreben pogoj za dodelitev koncesije</w:t>
      </w:r>
      <w:r w:rsidR="00372E13">
        <w:rPr>
          <w:rFonts w:ascii="Arial" w:hAnsi="Arial" w:cs="Arial"/>
          <w:sz w:val="22"/>
          <w:szCs w:val="22"/>
        </w:rPr>
        <w:t xml:space="preserve"> iz prejšnjega odstavka</w:t>
      </w:r>
      <w:r w:rsidRPr="000E7D8F">
        <w:rPr>
          <w:rFonts w:ascii="Arial" w:hAnsi="Arial" w:cs="Arial"/>
          <w:sz w:val="22"/>
          <w:szCs w:val="22"/>
        </w:rPr>
        <w:t xml:space="preserve"> je interdisciplinarna povezanost študijskih programov v okviru sklopa.</w:t>
      </w:r>
    </w:p>
    <w:p w14:paraId="708C5E52" w14:textId="77777777" w:rsidR="00620090" w:rsidRPr="000E7D8F" w:rsidRDefault="00620090" w:rsidP="00571F3D">
      <w:pPr>
        <w:jc w:val="both"/>
        <w:rPr>
          <w:rFonts w:ascii="Arial" w:hAnsi="Arial" w:cs="Arial"/>
          <w:sz w:val="22"/>
          <w:szCs w:val="22"/>
        </w:rPr>
      </w:pPr>
    </w:p>
    <w:p w14:paraId="4D82A029" w14:textId="34F51E48" w:rsidR="00571F3D" w:rsidRPr="000E7D8F" w:rsidRDefault="00571F3D" w:rsidP="00571F3D">
      <w:pPr>
        <w:jc w:val="both"/>
        <w:rPr>
          <w:rFonts w:ascii="Arial" w:hAnsi="Arial" w:cs="Arial"/>
          <w:sz w:val="22"/>
          <w:szCs w:val="22"/>
        </w:rPr>
      </w:pPr>
      <w:r w:rsidRPr="000E7D8F">
        <w:rPr>
          <w:rFonts w:ascii="Arial" w:hAnsi="Arial" w:cs="Arial"/>
          <w:sz w:val="22"/>
          <w:szCs w:val="22"/>
        </w:rPr>
        <w:lastRenderedPageBreak/>
        <w:t>V okviru skupne koncesije za celoten sklop izbranih študijskih programov se lahko koncesionarju dodeli tudi koncesijo za izvajanje podporne dejavnosti kot je knjižnična dejavnost in mu zagotovi možnost, da pridobi potrebna javna sredstva za izvajanje raziskovalne-razvojne dejavnosti.</w:t>
      </w:r>
    </w:p>
    <w:p w14:paraId="27472135"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 </w:t>
      </w:r>
    </w:p>
    <w:p w14:paraId="6ED1BFB3" w14:textId="432EB9C4"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Koncesija se lahko dodeli za izvajanje študijske dejavnosti, za katero obstaja potreba v slovenskem prostoru, in ki:  </w:t>
      </w:r>
    </w:p>
    <w:p w14:paraId="7FB420DF"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kakovostno nadgrajuje raznolikost visokošolske izobraževalne ponudbe v Sloveniji oziroma</w:t>
      </w:r>
    </w:p>
    <w:p w14:paraId="3C5E0C1D"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se v okviru javne službe na področju visokega šolstva ne izvaja v ustreznem obsegu. </w:t>
      </w:r>
    </w:p>
    <w:p w14:paraId="7F038D2C" w14:textId="77777777" w:rsidR="00571F3D" w:rsidRPr="000E7D8F" w:rsidRDefault="00571F3D" w:rsidP="00571F3D">
      <w:pPr>
        <w:jc w:val="both"/>
        <w:rPr>
          <w:rFonts w:ascii="Arial" w:hAnsi="Arial" w:cs="Arial"/>
          <w:sz w:val="22"/>
          <w:szCs w:val="22"/>
        </w:rPr>
      </w:pPr>
    </w:p>
    <w:p w14:paraId="464BCC9E" w14:textId="4366CBE1" w:rsidR="00571F3D" w:rsidRPr="009940F9" w:rsidRDefault="00571F3D" w:rsidP="00571F3D">
      <w:pPr>
        <w:jc w:val="both"/>
        <w:rPr>
          <w:rFonts w:ascii="Arial" w:hAnsi="Arial" w:cs="Arial"/>
          <w:color w:val="FF0000"/>
          <w:sz w:val="22"/>
          <w:szCs w:val="22"/>
        </w:rPr>
      </w:pPr>
      <w:r w:rsidRPr="000E7D8F">
        <w:rPr>
          <w:rFonts w:ascii="Arial" w:hAnsi="Arial" w:cs="Arial"/>
          <w:sz w:val="22"/>
          <w:szCs w:val="22"/>
        </w:rPr>
        <w:t xml:space="preserve">Potrebe za izvajanje študijske dejavnosti preko koncesije lahko izhajajo iz povpraševanja po </w:t>
      </w:r>
      <w:r w:rsidRPr="00372E13">
        <w:rPr>
          <w:rFonts w:ascii="Arial" w:hAnsi="Arial" w:cs="Arial"/>
          <w:sz w:val="22"/>
          <w:szCs w:val="22"/>
        </w:rPr>
        <w:t xml:space="preserve">določenih znanjih in spretnostih, iz inovativnih izobraževalnih ter znanstveno raziskovalnih pobud, iz prednostnih področij razvoja v nacionalnih strateških dokumentih oziroma </w:t>
      </w:r>
      <w:r w:rsidRPr="00A72AFD">
        <w:rPr>
          <w:rFonts w:ascii="Arial" w:hAnsi="Arial" w:cs="Arial"/>
          <w:sz w:val="22"/>
          <w:szCs w:val="22"/>
        </w:rPr>
        <w:t xml:space="preserve">regionalnih ciljev gospodarskega, družbenega in kulturnega razvoja. </w:t>
      </w:r>
    </w:p>
    <w:p w14:paraId="64F59825" w14:textId="77777777" w:rsidR="00571F3D" w:rsidRPr="000E7D8F" w:rsidRDefault="00571F3D" w:rsidP="00571F3D">
      <w:pPr>
        <w:jc w:val="both"/>
        <w:rPr>
          <w:rFonts w:ascii="Arial" w:hAnsi="Arial" w:cs="Arial"/>
          <w:sz w:val="22"/>
          <w:szCs w:val="22"/>
        </w:rPr>
      </w:pPr>
    </w:p>
    <w:p w14:paraId="3CDABFF9" w14:textId="129924A8"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Obseg iz druge alinee </w:t>
      </w:r>
      <w:r w:rsidR="006F119A">
        <w:rPr>
          <w:rFonts w:ascii="Arial" w:hAnsi="Arial" w:cs="Arial"/>
          <w:sz w:val="22"/>
          <w:szCs w:val="22"/>
        </w:rPr>
        <w:t>petega</w:t>
      </w:r>
      <w:r w:rsidR="006F119A" w:rsidRPr="000E7D8F">
        <w:rPr>
          <w:rFonts w:ascii="Arial" w:hAnsi="Arial" w:cs="Arial"/>
          <w:sz w:val="22"/>
          <w:szCs w:val="22"/>
        </w:rPr>
        <w:t xml:space="preserve"> </w:t>
      </w:r>
      <w:r w:rsidRPr="000E7D8F">
        <w:rPr>
          <w:rFonts w:ascii="Arial" w:hAnsi="Arial" w:cs="Arial"/>
          <w:sz w:val="22"/>
          <w:szCs w:val="22"/>
        </w:rPr>
        <w:t xml:space="preserve">odstavka tega člena je določen s številom razpisanih in zasedenih mest študijskega programa v okviru javne službe. </w:t>
      </w:r>
    </w:p>
    <w:p w14:paraId="2F0388F4" w14:textId="77777777" w:rsidR="00571F3D" w:rsidRPr="000E7D8F" w:rsidRDefault="00571F3D" w:rsidP="00571F3D">
      <w:pPr>
        <w:rPr>
          <w:rFonts w:ascii="Arial" w:hAnsi="Arial" w:cs="Arial"/>
          <w:sz w:val="22"/>
          <w:szCs w:val="22"/>
        </w:rPr>
      </w:pPr>
    </w:p>
    <w:p w14:paraId="35A9B5C8" w14:textId="77777777" w:rsidR="00571F3D" w:rsidRPr="000E7D8F" w:rsidRDefault="00571F3D" w:rsidP="00571F3D">
      <w:pPr>
        <w:jc w:val="center"/>
        <w:rPr>
          <w:rFonts w:ascii="Arial" w:hAnsi="Arial" w:cs="Arial"/>
          <w:sz w:val="22"/>
          <w:szCs w:val="22"/>
        </w:rPr>
      </w:pPr>
    </w:p>
    <w:p w14:paraId="4AAF9BE3"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4. člen</w:t>
      </w:r>
    </w:p>
    <w:p w14:paraId="4DFC3253"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(vsebina predloga)</w:t>
      </w:r>
    </w:p>
    <w:p w14:paraId="5F237257" w14:textId="77777777" w:rsidR="00571F3D" w:rsidRPr="000E7D8F" w:rsidRDefault="00571F3D" w:rsidP="00571F3D">
      <w:pPr>
        <w:rPr>
          <w:rFonts w:ascii="Arial" w:hAnsi="Arial" w:cs="Arial"/>
          <w:sz w:val="22"/>
          <w:szCs w:val="22"/>
        </w:rPr>
      </w:pPr>
    </w:p>
    <w:p w14:paraId="6DE66BCA" w14:textId="181FEC31"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Predlog z utemeljitvijo izkazane potrebe za dodelitev koncesije za izvajanje študijske dejavnosti iz </w:t>
      </w:r>
      <w:r w:rsidR="00530D27">
        <w:rPr>
          <w:rFonts w:ascii="Arial" w:hAnsi="Arial" w:cs="Arial"/>
          <w:sz w:val="22"/>
          <w:szCs w:val="22"/>
        </w:rPr>
        <w:t>šestega</w:t>
      </w:r>
      <w:r w:rsidR="00530D27" w:rsidRPr="000E7D8F">
        <w:rPr>
          <w:rFonts w:ascii="Arial" w:hAnsi="Arial" w:cs="Arial"/>
          <w:sz w:val="22"/>
          <w:szCs w:val="22"/>
        </w:rPr>
        <w:t xml:space="preserve"> </w:t>
      </w:r>
      <w:r w:rsidRPr="000E7D8F">
        <w:rPr>
          <w:rFonts w:ascii="Arial" w:hAnsi="Arial" w:cs="Arial"/>
          <w:sz w:val="22"/>
          <w:szCs w:val="22"/>
        </w:rPr>
        <w:t xml:space="preserve">odstavka 3. člena lahko posredujejo zainteresirana ministrstva ter  pravna ali fizična oseba do 31. decembra tekočega koledarskega leta. </w:t>
      </w:r>
    </w:p>
    <w:p w14:paraId="3BC20BB6" w14:textId="77777777" w:rsidR="00571F3D" w:rsidRDefault="00571F3D" w:rsidP="00571F3D">
      <w:pPr>
        <w:rPr>
          <w:rFonts w:ascii="Arial" w:hAnsi="Arial" w:cs="Arial"/>
          <w:sz w:val="22"/>
          <w:szCs w:val="22"/>
        </w:rPr>
      </w:pPr>
    </w:p>
    <w:p w14:paraId="3759104A" w14:textId="77777777" w:rsidR="00372E13" w:rsidRPr="000E7D8F" w:rsidRDefault="00372E13" w:rsidP="00571F3D">
      <w:pPr>
        <w:rPr>
          <w:rFonts w:ascii="Arial" w:hAnsi="Arial" w:cs="Arial"/>
          <w:sz w:val="22"/>
          <w:szCs w:val="22"/>
        </w:rPr>
      </w:pPr>
    </w:p>
    <w:p w14:paraId="1E480B2D"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5. člen</w:t>
      </w:r>
    </w:p>
    <w:p w14:paraId="4CE190D1"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(strokovna komisija za koncesije)</w:t>
      </w:r>
    </w:p>
    <w:p w14:paraId="047D891B" w14:textId="77777777" w:rsidR="00571F3D" w:rsidRPr="000E7D8F" w:rsidRDefault="00571F3D" w:rsidP="00571F3D">
      <w:pPr>
        <w:rPr>
          <w:rFonts w:ascii="Arial" w:hAnsi="Arial" w:cs="Arial"/>
          <w:sz w:val="22"/>
          <w:szCs w:val="22"/>
        </w:rPr>
      </w:pPr>
    </w:p>
    <w:p w14:paraId="5F0188DA" w14:textId="4F4DD8DF"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Ministrstvo, pristojno za visoko šolstvo, najkasneje do 31. januarja koledarskega leta, ki sledi letu vložitve predloga, imenuje strokovno komisijo za koncesije (v nadaljnjem besedilu: strokovna komisija) za obravnavo prejetih predlogov iz 4. člena.  </w:t>
      </w:r>
    </w:p>
    <w:p w14:paraId="58EC0E4D" w14:textId="77777777" w:rsidR="00571F3D" w:rsidRPr="000E7D8F" w:rsidRDefault="00571F3D" w:rsidP="00571F3D">
      <w:pPr>
        <w:jc w:val="both"/>
        <w:rPr>
          <w:rFonts w:ascii="Arial" w:hAnsi="Arial" w:cs="Arial"/>
          <w:sz w:val="22"/>
          <w:szCs w:val="22"/>
        </w:rPr>
      </w:pPr>
    </w:p>
    <w:p w14:paraId="72ED8A85" w14:textId="395B02E2" w:rsidR="00571F3D" w:rsidRPr="000E7D8F" w:rsidRDefault="00571F3D" w:rsidP="00571F3D">
      <w:pPr>
        <w:jc w:val="both"/>
        <w:rPr>
          <w:rFonts w:ascii="Arial" w:hAnsi="Arial" w:cs="Arial"/>
          <w:sz w:val="22"/>
          <w:szCs w:val="22"/>
        </w:rPr>
      </w:pPr>
      <w:r w:rsidRPr="000E7D8F">
        <w:rPr>
          <w:rFonts w:ascii="Arial" w:hAnsi="Arial" w:cs="Arial"/>
          <w:sz w:val="22"/>
          <w:szCs w:val="22"/>
        </w:rPr>
        <w:t>Strokovno komisijo sestavlja</w:t>
      </w:r>
      <w:r w:rsidR="006F119A">
        <w:rPr>
          <w:rFonts w:ascii="Arial" w:hAnsi="Arial" w:cs="Arial"/>
          <w:sz w:val="22"/>
          <w:szCs w:val="22"/>
        </w:rPr>
        <w:t xml:space="preserve"> pet članov:</w:t>
      </w:r>
    </w:p>
    <w:p w14:paraId="1DE7F566" w14:textId="573F069C" w:rsidR="00571F3D" w:rsidRPr="009940F9" w:rsidRDefault="00571F3D" w:rsidP="00571F3D">
      <w:pPr>
        <w:jc w:val="both"/>
        <w:rPr>
          <w:rFonts w:ascii="Arial" w:hAnsi="Arial" w:cs="Arial"/>
          <w:color w:val="FF0000"/>
          <w:sz w:val="22"/>
          <w:szCs w:val="22"/>
        </w:rPr>
      </w:pPr>
      <w:r w:rsidRPr="000E7D8F">
        <w:rPr>
          <w:rFonts w:ascii="Arial" w:hAnsi="Arial" w:cs="Arial"/>
          <w:sz w:val="22"/>
          <w:szCs w:val="22"/>
        </w:rPr>
        <w:t xml:space="preserve"> - </w:t>
      </w:r>
      <w:r w:rsidR="006F119A">
        <w:rPr>
          <w:rFonts w:ascii="Arial" w:hAnsi="Arial" w:cs="Arial"/>
          <w:sz w:val="22"/>
          <w:szCs w:val="22"/>
        </w:rPr>
        <w:t>trije</w:t>
      </w:r>
      <w:r w:rsidRPr="000E7D8F">
        <w:rPr>
          <w:rFonts w:ascii="Arial" w:hAnsi="Arial" w:cs="Arial"/>
          <w:sz w:val="22"/>
          <w:szCs w:val="22"/>
        </w:rPr>
        <w:t xml:space="preserve"> </w:t>
      </w:r>
      <w:r w:rsidR="006F119A">
        <w:rPr>
          <w:rFonts w:ascii="Arial" w:hAnsi="Arial" w:cs="Arial"/>
          <w:sz w:val="22"/>
          <w:szCs w:val="22"/>
        </w:rPr>
        <w:t xml:space="preserve">člani so </w:t>
      </w:r>
      <w:r w:rsidRPr="000E7D8F">
        <w:rPr>
          <w:rFonts w:ascii="Arial" w:hAnsi="Arial" w:cs="Arial"/>
          <w:sz w:val="22"/>
          <w:szCs w:val="22"/>
        </w:rPr>
        <w:t xml:space="preserve">strokovnjaki na področjih za katere se ugotavlja potreba za izvajanje študijske </w:t>
      </w:r>
      <w:r w:rsidRPr="006F119A">
        <w:rPr>
          <w:rFonts w:ascii="Arial" w:hAnsi="Arial" w:cs="Arial"/>
          <w:sz w:val="22"/>
          <w:szCs w:val="22"/>
        </w:rPr>
        <w:t>dejavnosti,</w:t>
      </w:r>
      <w:r w:rsidR="009940F9" w:rsidRPr="006F119A">
        <w:rPr>
          <w:rFonts w:ascii="Arial" w:hAnsi="Arial" w:cs="Arial"/>
          <w:sz w:val="22"/>
          <w:szCs w:val="22"/>
        </w:rPr>
        <w:t xml:space="preserve"> </w:t>
      </w:r>
      <w:r w:rsidR="009940F9" w:rsidRPr="00A72AFD">
        <w:rPr>
          <w:rFonts w:ascii="Arial" w:hAnsi="Arial" w:cs="Arial"/>
          <w:sz w:val="22"/>
          <w:szCs w:val="22"/>
        </w:rPr>
        <w:t>od kater</w:t>
      </w:r>
      <w:r w:rsidR="006F119A">
        <w:rPr>
          <w:rFonts w:ascii="Arial" w:hAnsi="Arial" w:cs="Arial"/>
          <w:sz w:val="22"/>
          <w:szCs w:val="22"/>
        </w:rPr>
        <w:t xml:space="preserve">ih </w:t>
      </w:r>
      <w:r w:rsidR="009940F9" w:rsidRPr="00A72AFD">
        <w:rPr>
          <w:rFonts w:ascii="Arial" w:hAnsi="Arial" w:cs="Arial"/>
          <w:sz w:val="22"/>
          <w:szCs w:val="22"/>
        </w:rPr>
        <w:t xml:space="preserve">je en </w:t>
      </w:r>
      <w:r w:rsidR="006F119A">
        <w:rPr>
          <w:rFonts w:ascii="Arial" w:hAnsi="Arial" w:cs="Arial"/>
          <w:sz w:val="22"/>
          <w:szCs w:val="22"/>
        </w:rPr>
        <w:t xml:space="preserve">predstavnik </w:t>
      </w:r>
      <w:r w:rsidR="009940F9" w:rsidRPr="00A72AFD">
        <w:rPr>
          <w:rFonts w:ascii="Arial" w:hAnsi="Arial" w:cs="Arial"/>
          <w:sz w:val="22"/>
          <w:szCs w:val="22"/>
        </w:rPr>
        <w:t>regionalnega razvoja</w:t>
      </w:r>
      <w:r w:rsidR="006F119A">
        <w:rPr>
          <w:rFonts w:ascii="Arial" w:hAnsi="Arial" w:cs="Arial"/>
          <w:sz w:val="22"/>
          <w:szCs w:val="22"/>
        </w:rPr>
        <w:t>,</w:t>
      </w:r>
    </w:p>
    <w:p w14:paraId="66BDFEE1" w14:textId="27ED70D4"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 </w:t>
      </w:r>
      <w:r w:rsidR="006F119A">
        <w:rPr>
          <w:rFonts w:ascii="Arial" w:hAnsi="Arial" w:cs="Arial"/>
          <w:sz w:val="22"/>
          <w:szCs w:val="22"/>
        </w:rPr>
        <w:t>en</w:t>
      </w:r>
      <w:r w:rsidRPr="000E7D8F">
        <w:rPr>
          <w:rFonts w:ascii="Arial" w:hAnsi="Arial" w:cs="Arial"/>
          <w:sz w:val="22"/>
          <w:szCs w:val="22"/>
        </w:rPr>
        <w:t xml:space="preserve"> </w:t>
      </w:r>
      <w:r w:rsidR="006F119A">
        <w:rPr>
          <w:rFonts w:ascii="Arial" w:hAnsi="Arial" w:cs="Arial"/>
          <w:sz w:val="22"/>
          <w:szCs w:val="22"/>
        </w:rPr>
        <w:t xml:space="preserve">član je </w:t>
      </w:r>
      <w:r w:rsidRPr="000E7D8F">
        <w:rPr>
          <w:rFonts w:ascii="Arial" w:hAnsi="Arial" w:cs="Arial"/>
          <w:sz w:val="22"/>
          <w:szCs w:val="22"/>
        </w:rPr>
        <w:t>predstavnik resornega ministrstva, ki pokriva predmetno področje in</w:t>
      </w:r>
    </w:p>
    <w:p w14:paraId="21E7D9C1" w14:textId="4EA93C98"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 </w:t>
      </w:r>
      <w:r w:rsidR="006F119A">
        <w:rPr>
          <w:rFonts w:ascii="Arial" w:hAnsi="Arial" w:cs="Arial"/>
          <w:sz w:val="22"/>
          <w:szCs w:val="22"/>
        </w:rPr>
        <w:t>en član je</w:t>
      </w:r>
      <w:r w:rsidRPr="000E7D8F">
        <w:rPr>
          <w:rFonts w:ascii="Arial" w:hAnsi="Arial" w:cs="Arial"/>
          <w:sz w:val="22"/>
          <w:szCs w:val="22"/>
        </w:rPr>
        <w:t xml:space="preserve"> predstavnik ministrstva</w:t>
      </w:r>
      <w:r w:rsidR="006F119A">
        <w:rPr>
          <w:rFonts w:ascii="Arial" w:hAnsi="Arial" w:cs="Arial"/>
          <w:sz w:val="22"/>
          <w:szCs w:val="22"/>
        </w:rPr>
        <w:t>, pristojnega</w:t>
      </w:r>
      <w:r w:rsidRPr="000E7D8F">
        <w:rPr>
          <w:rFonts w:ascii="Arial" w:hAnsi="Arial" w:cs="Arial"/>
          <w:sz w:val="22"/>
          <w:szCs w:val="22"/>
        </w:rPr>
        <w:t xml:space="preserve"> za visoko šolstvo.</w:t>
      </w:r>
    </w:p>
    <w:p w14:paraId="6ED2B674" w14:textId="77777777" w:rsidR="00372E13" w:rsidRDefault="00372E13" w:rsidP="00571F3D">
      <w:pPr>
        <w:jc w:val="both"/>
        <w:rPr>
          <w:rFonts w:ascii="Arial" w:hAnsi="Arial" w:cs="Arial"/>
          <w:sz w:val="22"/>
          <w:szCs w:val="22"/>
        </w:rPr>
      </w:pPr>
    </w:p>
    <w:p w14:paraId="569976B0"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Člani komisije ne smejo biti v osebnem ali institucionalnem konfliktu interesov.</w:t>
      </w:r>
    </w:p>
    <w:p w14:paraId="586B12E8" w14:textId="77777777" w:rsidR="00571F3D" w:rsidRPr="000E7D8F" w:rsidRDefault="00571F3D" w:rsidP="00571F3D">
      <w:pPr>
        <w:jc w:val="both"/>
        <w:rPr>
          <w:rFonts w:ascii="Arial" w:hAnsi="Arial" w:cs="Arial"/>
          <w:sz w:val="22"/>
          <w:szCs w:val="22"/>
        </w:rPr>
      </w:pPr>
    </w:p>
    <w:p w14:paraId="1EC12760" w14:textId="2BF6279E"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Naloga strokovne komisije je priprava strokovnega mnenja in ocene o predlogu izkazane potrebe za dodelitev koncesije za izvajanje študijske dejavnosti iz </w:t>
      </w:r>
      <w:r w:rsidR="00530D27">
        <w:rPr>
          <w:rFonts w:ascii="Arial" w:hAnsi="Arial" w:cs="Arial"/>
          <w:sz w:val="22"/>
          <w:szCs w:val="22"/>
        </w:rPr>
        <w:t xml:space="preserve">petega </w:t>
      </w:r>
      <w:r w:rsidRPr="000E7D8F">
        <w:rPr>
          <w:rFonts w:ascii="Arial" w:hAnsi="Arial" w:cs="Arial"/>
          <w:sz w:val="22"/>
          <w:szCs w:val="22"/>
        </w:rPr>
        <w:t xml:space="preserve">odstavka 3. člena. </w:t>
      </w:r>
    </w:p>
    <w:p w14:paraId="73104039" w14:textId="77777777" w:rsidR="00571F3D" w:rsidRPr="000E7D8F" w:rsidRDefault="00571F3D" w:rsidP="00571F3D">
      <w:pPr>
        <w:jc w:val="both"/>
        <w:rPr>
          <w:rFonts w:ascii="Arial" w:hAnsi="Arial" w:cs="Arial"/>
          <w:sz w:val="22"/>
          <w:szCs w:val="22"/>
        </w:rPr>
      </w:pPr>
    </w:p>
    <w:p w14:paraId="517CCD4E" w14:textId="3A46CD69"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V primeru utemeljene potrebe za dodelitev koncesije za izvajanje študijske dejavnosti strokovna komisija najkasneje do 31. marca koledarskega leta iz prvega odstavka tega člena pripravi predlog izbrane študijske dejavnosti s številom vpisnih mest. </w:t>
      </w:r>
    </w:p>
    <w:p w14:paraId="3BDD1A41" w14:textId="77777777" w:rsidR="00571F3D" w:rsidRPr="000E7D8F" w:rsidRDefault="00571F3D" w:rsidP="00571F3D">
      <w:pPr>
        <w:rPr>
          <w:rFonts w:ascii="Arial" w:hAnsi="Arial" w:cs="Arial"/>
          <w:sz w:val="22"/>
          <w:szCs w:val="22"/>
        </w:rPr>
      </w:pPr>
    </w:p>
    <w:p w14:paraId="2C44FF30" w14:textId="77777777" w:rsidR="00571F3D" w:rsidRDefault="00571F3D" w:rsidP="00571F3D">
      <w:pPr>
        <w:rPr>
          <w:rFonts w:ascii="Arial" w:hAnsi="Arial" w:cs="Arial"/>
          <w:sz w:val="22"/>
          <w:szCs w:val="22"/>
        </w:rPr>
      </w:pPr>
    </w:p>
    <w:p w14:paraId="118FE7F9" w14:textId="77777777" w:rsidR="00530D27" w:rsidRDefault="00530D27" w:rsidP="00571F3D">
      <w:pPr>
        <w:rPr>
          <w:rFonts w:ascii="Arial" w:hAnsi="Arial" w:cs="Arial"/>
          <w:sz w:val="22"/>
          <w:szCs w:val="22"/>
        </w:rPr>
      </w:pPr>
    </w:p>
    <w:p w14:paraId="58C300B1" w14:textId="77777777" w:rsidR="00530D27" w:rsidRPr="000E7D8F" w:rsidRDefault="00530D27" w:rsidP="00571F3D">
      <w:pPr>
        <w:rPr>
          <w:rFonts w:ascii="Arial" w:hAnsi="Arial" w:cs="Arial"/>
          <w:sz w:val="22"/>
          <w:szCs w:val="22"/>
        </w:rPr>
      </w:pPr>
    </w:p>
    <w:p w14:paraId="6DFEAA87"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lastRenderedPageBreak/>
        <w:t>6. člen</w:t>
      </w:r>
    </w:p>
    <w:p w14:paraId="5DE0F1EE"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(odločitev glede uvedbe postopka za dodelitev koncesije)</w:t>
      </w:r>
    </w:p>
    <w:p w14:paraId="19AE1F17" w14:textId="77777777" w:rsidR="00571F3D" w:rsidRPr="000E7D8F" w:rsidRDefault="00571F3D" w:rsidP="00571F3D">
      <w:pPr>
        <w:rPr>
          <w:rFonts w:ascii="Arial" w:hAnsi="Arial" w:cs="Arial"/>
          <w:sz w:val="22"/>
          <w:szCs w:val="22"/>
        </w:rPr>
      </w:pPr>
    </w:p>
    <w:p w14:paraId="47EB70D9"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Minister, pristojen za visoko šolstvo, se seznani s strokovnim mnenjem in oceno strokovne komisije o predlogu izbrane študijske dejavnosti za dodelitev koncesije na področju visokega šolstva in izda odločitev glede uvedbe postopka javnega razpisa za dodelitev koncesije v desetih dneh po prejemu strokovnega mnenja in ocene. </w:t>
      </w:r>
    </w:p>
    <w:p w14:paraId="2E551737" w14:textId="77777777" w:rsidR="00571F3D" w:rsidRPr="000E7D8F" w:rsidRDefault="00571F3D" w:rsidP="00571F3D">
      <w:pPr>
        <w:rPr>
          <w:rFonts w:ascii="Arial" w:hAnsi="Arial" w:cs="Arial"/>
          <w:sz w:val="22"/>
          <w:szCs w:val="22"/>
        </w:rPr>
      </w:pPr>
    </w:p>
    <w:p w14:paraId="11685F6B" w14:textId="77777777" w:rsidR="00571F3D" w:rsidRPr="000E7D8F" w:rsidRDefault="00571F3D" w:rsidP="00571F3D">
      <w:pPr>
        <w:rPr>
          <w:rFonts w:ascii="Arial" w:hAnsi="Arial" w:cs="Arial"/>
          <w:sz w:val="22"/>
          <w:szCs w:val="22"/>
        </w:rPr>
      </w:pPr>
    </w:p>
    <w:p w14:paraId="6C213574"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7. člen</w:t>
      </w:r>
    </w:p>
    <w:p w14:paraId="510C9C13"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(dodelitev in trajanje koncesije)</w:t>
      </w:r>
    </w:p>
    <w:p w14:paraId="6BCC6555" w14:textId="77777777" w:rsidR="00571F3D" w:rsidRPr="000E7D8F" w:rsidRDefault="00571F3D" w:rsidP="00571F3D">
      <w:pPr>
        <w:rPr>
          <w:rFonts w:ascii="Arial" w:hAnsi="Arial" w:cs="Arial"/>
          <w:sz w:val="22"/>
          <w:szCs w:val="22"/>
        </w:rPr>
      </w:pPr>
    </w:p>
    <w:p w14:paraId="1B586551" w14:textId="15BC524E"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Koncesija se dodeli zasebnemu visokošolskemu zavodu za izvajanje študijske dejavnosti na podlagi javnega razpisa, ki ga pripravi ministrstvo, pristojno za visoko šolstvo. </w:t>
      </w:r>
    </w:p>
    <w:p w14:paraId="29339C95" w14:textId="77777777" w:rsidR="00571F3D" w:rsidRPr="000E7D8F" w:rsidRDefault="00571F3D" w:rsidP="00571F3D">
      <w:pPr>
        <w:jc w:val="both"/>
        <w:rPr>
          <w:rFonts w:ascii="Arial" w:hAnsi="Arial" w:cs="Arial"/>
          <w:sz w:val="22"/>
          <w:szCs w:val="22"/>
        </w:rPr>
      </w:pPr>
    </w:p>
    <w:p w14:paraId="3C0AD6E5" w14:textId="5FCFA294"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Koncesija se dodeli za določen čas, in sicer za obdobje osmih vpisnih generacij z upoštevanjem enega dodatnega študijskega leta, z možnostjo podaljšanja. </w:t>
      </w:r>
    </w:p>
    <w:p w14:paraId="06E2F612" w14:textId="77777777" w:rsidR="00571F3D" w:rsidRPr="000E7D8F" w:rsidRDefault="00571F3D" w:rsidP="00571F3D">
      <w:pPr>
        <w:jc w:val="both"/>
        <w:rPr>
          <w:rFonts w:ascii="Arial" w:hAnsi="Arial" w:cs="Arial"/>
          <w:sz w:val="22"/>
          <w:szCs w:val="22"/>
        </w:rPr>
      </w:pPr>
    </w:p>
    <w:p w14:paraId="4C06D313" w14:textId="3E70022C"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Koncesija je lahko zasebnemu visokošolskemu zavodu iz prvega odstavka tega člena dodeljena večkrat zapored. </w:t>
      </w:r>
    </w:p>
    <w:p w14:paraId="3CDC6522" w14:textId="77777777" w:rsidR="00571F3D" w:rsidRPr="000E7D8F" w:rsidRDefault="00571F3D" w:rsidP="00571F3D">
      <w:pPr>
        <w:rPr>
          <w:rFonts w:ascii="Arial" w:hAnsi="Arial" w:cs="Arial"/>
          <w:sz w:val="22"/>
          <w:szCs w:val="22"/>
        </w:rPr>
      </w:pPr>
    </w:p>
    <w:p w14:paraId="71A9286E" w14:textId="77777777" w:rsidR="00571F3D" w:rsidRPr="000E7D8F" w:rsidRDefault="00571F3D" w:rsidP="00571F3D">
      <w:pPr>
        <w:rPr>
          <w:rFonts w:ascii="Arial" w:hAnsi="Arial" w:cs="Arial"/>
          <w:sz w:val="22"/>
          <w:szCs w:val="22"/>
        </w:rPr>
      </w:pPr>
    </w:p>
    <w:p w14:paraId="01810B36"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8. člen</w:t>
      </w:r>
    </w:p>
    <w:p w14:paraId="4E97C4D9"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(javni razpis)</w:t>
      </w:r>
    </w:p>
    <w:p w14:paraId="2F679572" w14:textId="77777777" w:rsidR="00571F3D" w:rsidRPr="000E7D8F" w:rsidRDefault="00571F3D" w:rsidP="00571F3D">
      <w:pPr>
        <w:rPr>
          <w:rFonts w:ascii="Arial" w:hAnsi="Arial" w:cs="Arial"/>
          <w:sz w:val="22"/>
          <w:szCs w:val="22"/>
        </w:rPr>
      </w:pPr>
    </w:p>
    <w:p w14:paraId="33DD08D6" w14:textId="6A102980"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Javni razpis za dodelitev koncesij za študijske programe, ki jih izvajajo zasebni visokošolski zavodi, mora biti objavljen v Uradnem listu Republike Slovenije in na spletni strani ministrstva, pristojnega za visoko šolstvo, kjer se objavi tudi ostala razpisna dokumentacija. </w:t>
      </w:r>
    </w:p>
    <w:p w14:paraId="41A8CC17" w14:textId="77777777" w:rsidR="00571F3D" w:rsidRPr="000E7D8F" w:rsidRDefault="00571F3D" w:rsidP="00571F3D">
      <w:pPr>
        <w:jc w:val="both"/>
        <w:rPr>
          <w:rFonts w:ascii="Arial" w:hAnsi="Arial" w:cs="Arial"/>
          <w:sz w:val="22"/>
          <w:szCs w:val="22"/>
        </w:rPr>
      </w:pPr>
    </w:p>
    <w:p w14:paraId="03AA59BD" w14:textId="178FE686"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Objava javnega razpisa vsebuje:  </w:t>
      </w:r>
    </w:p>
    <w:p w14:paraId="394150CC"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ime in sedež koncedenta,</w:t>
      </w:r>
    </w:p>
    <w:p w14:paraId="19C5713C"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predmet in število razpisanih koncesij,</w:t>
      </w:r>
    </w:p>
    <w:p w14:paraId="4695DD71" w14:textId="068B6140"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lokacijo, obseg in vrsto dejavnosti, za katero se dodeljuje koncesija</w:t>
      </w:r>
      <w:r w:rsidR="00341BCD">
        <w:rPr>
          <w:rFonts w:ascii="Arial" w:hAnsi="Arial" w:cs="Arial"/>
          <w:sz w:val="22"/>
          <w:szCs w:val="22"/>
        </w:rPr>
        <w:t>,</w:t>
      </w:r>
      <w:r w:rsidRPr="000E7D8F">
        <w:rPr>
          <w:rFonts w:ascii="Arial" w:hAnsi="Arial" w:cs="Arial"/>
          <w:sz w:val="22"/>
          <w:szCs w:val="22"/>
        </w:rPr>
        <w:t xml:space="preserve"> </w:t>
      </w:r>
    </w:p>
    <w:p w14:paraId="7E5D1F4C"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pogoje, ki jih morajo izpolnjevati kandidati za dodelitev koncesije, </w:t>
      </w:r>
    </w:p>
    <w:p w14:paraId="5586B25A"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merila za izbiro zasebnega visokošolskega zavoda, </w:t>
      </w:r>
    </w:p>
    <w:p w14:paraId="2B74F765"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postopek izbire zasebnega visokošolskega zavoda, </w:t>
      </w:r>
    </w:p>
    <w:p w14:paraId="4143A938"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začetek in čas trajanja koncesije, </w:t>
      </w:r>
    </w:p>
    <w:p w14:paraId="5BBFA6C7"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rok za začetek izvajanja koncesionirane dejavnosti, </w:t>
      </w:r>
    </w:p>
    <w:p w14:paraId="626E0D89"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obveznost koncesionarja za vključitev v  eVS,</w:t>
      </w:r>
    </w:p>
    <w:p w14:paraId="330A3A87"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kraj in čas za dvig razpisne dokumentacije, </w:t>
      </w:r>
    </w:p>
    <w:p w14:paraId="2A742D41"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naslov in rok za vložitev vlog, </w:t>
      </w:r>
    </w:p>
    <w:p w14:paraId="45F8D2C8"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rok, v katerem bodo kandidati obveščeni o izbiri, </w:t>
      </w:r>
    </w:p>
    <w:p w14:paraId="75BB1706"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druge sestavine.</w:t>
      </w:r>
    </w:p>
    <w:p w14:paraId="256F2F40" w14:textId="77777777" w:rsidR="00571F3D" w:rsidRPr="000E7D8F" w:rsidRDefault="00571F3D" w:rsidP="00571F3D">
      <w:pPr>
        <w:jc w:val="both"/>
        <w:rPr>
          <w:rFonts w:ascii="Arial" w:hAnsi="Arial" w:cs="Arial"/>
          <w:sz w:val="22"/>
          <w:szCs w:val="22"/>
        </w:rPr>
      </w:pPr>
    </w:p>
    <w:p w14:paraId="35747DA5" w14:textId="75BC3FF6" w:rsidR="00571F3D" w:rsidRPr="000E7D8F" w:rsidRDefault="00571F3D" w:rsidP="00571F3D">
      <w:pPr>
        <w:jc w:val="both"/>
        <w:rPr>
          <w:rFonts w:ascii="Arial" w:hAnsi="Arial" w:cs="Arial"/>
          <w:sz w:val="22"/>
          <w:szCs w:val="22"/>
        </w:rPr>
      </w:pPr>
      <w:r w:rsidRPr="000E7D8F">
        <w:rPr>
          <w:rFonts w:ascii="Arial" w:hAnsi="Arial" w:cs="Arial"/>
          <w:sz w:val="22"/>
          <w:szCs w:val="22"/>
        </w:rPr>
        <w:t>Razpisna dokumentacija vsebuje zlasti:</w:t>
      </w:r>
    </w:p>
    <w:p w14:paraId="51050326"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datum objave javnega razpisa,</w:t>
      </w:r>
    </w:p>
    <w:p w14:paraId="4856AB56"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natančno opredelitev predmeta in pogojev koncesije,</w:t>
      </w:r>
    </w:p>
    <w:p w14:paraId="3FF7D69D"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lokacijo, za katero se razpisujejo koncesije,</w:t>
      </w:r>
    </w:p>
    <w:p w14:paraId="21F10CBE"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vrsto in obseg koncesionirane dejavnosti,</w:t>
      </w:r>
    </w:p>
    <w:p w14:paraId="3782A858"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pogoje, ki jih mora izpolnjevati  koncesionar, in pogoje za izvajanje koncesije,</w:t>
      </w:r>
    </w:p>
    <w:p w14:paraId="2A811136" w14:textId="77777777" w:rsidR="00571F3D" w:rsidRPr="000E7D8F" w:rsidRDefault="00571F3D" w:rsidP="00571F3D">
      <w:pPr>
        <w:ind w:left="708" w:hanging="708"/>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pogoje financiranja predmeta koncesije in način njegovega morebitnega spreminjanja v času, za katerega je koncesija dodeljena,</w:t>
      </w:r>
    </w:p>
    <w:p w14:paraId="347E04E8"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merila za izbiro koncesionarja in način uporabe teh meril, </w:t>
      </w:r>
    </w:p>
    <w:p w14:paraId="618F0C46"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lastRenderedPageBreak/>
        <w:t>-</w:t>
      </w:r>
      <w:r w:rsidRPr="000E7D8F">
        <w:rPr>
          <w:rFonts w:ascii="Arial" w:hAnsi="Arial" w:cs="Arial"/>
          <w:sz w:val="22"/>
          <w:szCs w:val="22"/>
        </w:rPr>
        <w:tab/>
        <w:t xml:space="preserve">opis postopka izbire koncesionarja, </w:t>
      </w:r>
    </w:p>
    <w:p w14:paraId="47D6CB05"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navodila za pripravo in predložitev vloge, </w:t>
      </w:r>
    </w:p>
    <w:p w14:paraId="163766BF"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navedbo dokazil o izpolnjevanju pogojev, meril in ostalih okoliščin za dodelitev koncesije, </w:t>
      </w:r>
    </w:p>
    <w:p w14:paraId="666D5E63"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vzorec koncesijske pogodbe, </w:t>
      </w:r>
    </w:p>
    <w:p w14:paraId="0CCAF43A"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rok, v katerem bodo kandidati obveščeni o izidu javnega razpisa.</w:t>
      </w:r>
    </w:p>
    <w:p w14:paraId="61081D00" w14:textId="77777777" w:rsidR="00571F3D" w:rsidRPr="000E7D8F" w:rsidRDefault="00571F3D" w:rsidP="00571F3D">
      <w:pPr>
        <w:jc w:val="both"/>
        <w:rPr>
          <w:rFonts w:ascii="Arial" w:hAnsi="Arial" w:cs="Arial"/>
          <w:sz w:val="22"/>
          <w:szCs w:val="22"/>
        </w:rPr>
      </w:pPr>
    </w:p>
    <w:p w14:paraId="0F4D713B" w14:textId="5A876170" w:rsidR="00571F3D" w:rsidRPr="000E7D8F" w:rsidRDefault="00571F3D" w:rsidP="00571F3D">
      <w:pPr>
        <w:jc w:val="both"/>
        <w:rPr>
          <w:rFonts w:ascii="Arial" w:hAnsi="Arial" w:cs="Arial"/>
          <w:sz w:val="22"/>
          <w:szCs w:val="22"/>
        </w:rPr>
      </w:pPr>
      <w:r w:rsidRPr="000E7D8F">
        <w:rPr>
          <w:rFonts w:ascii="Arial" w:hAnsi="Arial" w:cs="Arial"/>
          <w:sz w:val="22"/>
          <w:szCs w:val="22"/>
        </w:rPr>
        <w:t>V razpisni dokumentaciji koncedent določi tudi, katere listine in druge vrste dokazil mora predložiti prijavitelj. Koncedent ne sme zahtevati dokazil, ki jih lahko pridobi iz uradnih evidenc, razen za podatke, za katere mora pridobiti soglasje prijavitelja.</w:t>
      </w:r>
    </w:p>
    <w:p w14:paraId="28FD8AF3" w14:textId="77777777" w:rsidR="00571F3D" w:rsidRPr="000E7D8F" w:rsidRDefault="00571F3D" w:rsidP="00571F3D">
      <w:pPr>
        <w:jc w:val="both"/>
        <w:rPr>
          <w:rFonts w:ascii="Arial" w:hAnsi="Arial" w:cs="Arial"/>
          <w:sz w:val="22"/>
          <w:szCs w:val="22"/>
        </w:rPr>
      </w:pPr>
    </w:p>
    <w:p w14:paraId="21C84DB1" w14:textId="77777777" w:rsidR="00571F3D" w:rsidRPr="000E7D8F" w:rsidRDefault="00571F3D" w:rsidP="00571F3D">
      <w:pPr>
        <w:jc w:val="both"/>
        <w:rPr>
          <w:rFonts w:ascii="Arial" w:hAnsi="Arial" w:cs="Arial"/>
          <w:sz w:val="22"/>
          <w:szCs w:val="22"/>
        </w:rPr>
      </w:pPr>
    </w:p>
    <w:p w14:paraId="1C5948BC"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9. člen</w:t>
      </w:r>
    </w:p>
    <w:p w14:paraId="28480813"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(pogoji, ki jih mora izpolnjevati zasebni visokošolski zavod)</w:t>
      </w:r>
    </w:p>
    <w:p w14:paraId="6E6A8815" w14:textId="77777777" w:rsidR="00571F3D" w:rsidRPr="000E7D8F" w:rsidRDefault="00571F3D" w:rsidP="00571F3D">
      <w:pPr>
        <w:rPr>
          <w:rFonts w:ascii="Arial" w:hAnsi="Arial" w:cs="Arial"/>
          <w:sz w:val="22"/>
          <w:szCs w:val="22"/>
        </w:rPr>
      </w:pPr>
    </w:p>
    <w:p w14:paraId="07F37CE7" w14:textId="5EB430EC" w:rsidR="00571F3D" w:rsidRPr="000E7D8F" w:rsidRDefault="00571F3D" w:rsidP="00571F3D">
      <w:pPr>
        <w:jc w:val="both"/>
        <w:rPr>
          <w:rFonts w:ascii="Arial" w:hAnsi="Arial" w:cs="Arial"/>
          <w:sz w:val="22"/>
          <w:szCs w:val="22"/>
        </w:rPr>
      </w:pPr>
      <w:r w:rsidRPr="000E7D8F">
        <w:rPr>
          <w:rFonts w:ascii="Arial" w:hAnsi="Arial" w:cs="Arial"/>
          <w:sz w:val="22"/>
          <w:szCs w:val="22"/>
        </w:rPr>
        <w:t>Na javnem razpisu lahko kandidira zasebni visokošolski zavod, ki mora biti akreditiran in vpisan v eVŠ ter mora izpolnjevati kadrovske, tehnične in druge pogoje, ki so podrobneje določeni s tem zakonom ali drugim predpisom, ki se nanaša na področje visokega šolstva, ves čas trajanja koncesije.</w:t>
      </w:r>
    </w:p>
    <w:p w14:paraId="230B535B" w14:textId="77777777" w:rsidR="00571F3D" w:rsidRPr="000E7D8F" w:rsidRDefault="00571F3D" w:rsidP="00571F3D">
      <w:pPr>
        <w:jc w:val="both"/>
        <w:rPr>
          <w:rFonts w:ascii="Arial" w:hAnsi="Arial" w:cs="Arial"/>
          <w:sz w:val="22"/>
          <w:szCs w:val="22"/>
        </w:rPr>
      </w:pPr>
    </w:p>
    <w:p w14:paraId="04898EB2" w14:textId="3812A343" w:rsidR="00571F3D" w:rsidRPr="000E7D8F" w:rsidRDefault="00571F3D" w:rsidP="00571F3D">
      <w:pPr>
        <w:jc w:val="both"/>
        <w:rPr>
          <w:rFonts w:ascii="Arial" w:hAnsi="Arial" w:cs="Arial"/>
          <w:sz w:val="22"/>
          <w:szCs w:val="22"/>
        </w:rPr>
      </w:pPr>
      <w:r w:rsidRPr="000E7D8F">
        <w:rPr>
          <w:rFonts w:ascii="Arial" w:hAnsi="Arial" w:cs="Arial"/>
          <w:sz w:val="22"/>
          <w:szCs w:val="22"/>
        </w:rPr>
        <w:t>Minimalni kadrovski pogoji za vsak študijski program za izvajanje koncesioniranih študijskih programov 1. in  2. stopnje so:</w:t>
      </w:r>
    </w:p>
    <w:p w14:paraId="2C3404D4" w14:textId="3A2DE20A"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 </w:t>
      </w:r>
      <w:r w:rsidR="00530D27">
        <w:rPr>
          <w:rFonts w:ascii="Arial" w:hAnsi="Arial" w:cs="Arial"/>
          <w:sz w:val="22"/>
          <w:szCs w:val="22"/>
        </w:rPr>
        <w:t>z</w:t>
      </w:r>
      <w:r w:rsidRPr="000E7D8F">
        <w:rPr>
          <w:rFonts w:ascii="Arial" w:hAnsi="Arial" w:cs="Arial"/>
          <w:sz w:val="22"/>
          <w:szCs w:val="22"/>
        </w:rPr>
        <w:t xml:space="preserve">aposleni z nazivom visokošolskega učitelja </w:t>
      </w:r>
      <w:r w:rsidR="00530D27">
        <w:rPr>
          <w:rFonts w:ascii="Arial" w:hAnsi="Arial" w:cs="Arial"/>
          <w:sz w:val="22"/>
          <w:szCs w:val="22"/>
        </w:rPr>
        <w:t>ali visokošolskega</w:t>
      </w:r>
      <w:r w:rsidRPr="000E7D8F">
        <w:rPr>
          <w:rFonts w:ascii="Arial" w:hAnsi="Arial" w:cs="Arial"/>
          <w:sz w:val="22"/>
          <w:szCs w:val="22"/>
        </w:rPr>
        <w:t xml:space="preserve"> sodelavca v skupnem ekvivalentu </w:t>
      </w:r>
      <w:r w:rsidR="00530D27" w:rsidRPr="00620090">
        <w:rPr>
          <w:rFonts w:ascii="Arial" w:hAnsi="Arial" w:cs="Arial"/>
          <w:sz w:val="22"/>
          <w:szCs w:val="22"/>
        </w:rPr>
        <w:t>6</w:t>
      </w:r>
      <w:r w:rsidRPr="00A72AFD">
        <w:rPr>
          <w:rFonts w:ascii="Arial" w:hAnsi="Arial" w:cs="Arial"/>
          <w:sz w:val="22"/>
          <w:szCs w:val="22"/>
        </w:rPr>
        <w:t xml:space="preserve"> polnih</w:t>
      </w:r>
      <w:r w:rsidRPr="00530D27">
        <w:rPr>
          <w:rFonts w:ascii="Arial" w:hAnsi="Arial" w:cs="Arial"/>
          <w:sz w:val="22"/>
          <w:szCs w:val="22"/>
        </w:rPr>
        <w:t xml:space="preserve"> zaposlitev</w:t>
      </w:r>
      <w:r w:rsidR="00446EA0" w:rsidRPr="00530D27">
        <w:rPr>
          <w:rFonts w:ascii="Arial" w:hAnsi="Arial" w:cs="Arial"/>
          <w:sz w:val="22"/>
          <w:szCs w:val="22"/>
        </w:rPr>
        <w:t xml:space="preserve"> </w:t>
      </w:r>
      <w:r w:rsidR="00446EA0" w:rsidRPr="00A72AFD">
        <w:rPr>
          <w:rFonts w:ascii="Arial" w:hAnsi="Arial" w:cs="Arial"/>
          <w:sz w:val="22"/>
          <w:szCs w:val="22"/>
        </w:rPr>
        <w:t>na visokošolskem zavodu</w:t>
      </w:r>
      <w:r w:rsidRPr="00530D27">
        <w:rPr>
          <w:rFonts w:ascii="Arial" w:hAnsi="Arial" w:cs="Arial"/>
          <w:sz w:val="22"/>
          <w:szCs w:val="22"/>
        </w:rPr>
        <w:t xml:space="preserve">. Od </w:t>
      </w:r>
      <w:r w:rsidRPr="000E7D8F">
        <w:rPr>
          <w:rFonts w:ascii="Arial" w:hAnsi="Arial" w:cs="Arial"/>
          <w:sz w:val="22"/>
          <w:szCs w:val="22"/>
        </w:rPr>
        <w:t>tega sta lahko največ dve ekvivalentni polni zaposlitvi sodelavcev z nazivom asistent</w:t>
      </w:r>
      <w:r w:rsidR="00341BCD">
        <w:rPr>
          <w:rFonts w:ascii="Arial" w:hAnsi="Arial" w:cs="Arial"/>
          <w:sz w:val="22"/>
          <w:szCs w:val="22"/>
        </w:rPr>
        <w:t>,</w:t>
      </w:r>
    </w:p>
    <w:p w14:paraId="62A9FB66" w14:textId="20F0510D" w:rsidR="00571F3D" w:rsidRPr="000E7D8F" w:rsidRDefault="00571F3D" w:rsidP="00571F3D">
      <w:pPr>
        <w:jc w:val="both"/>
        <w:rPr>
          <w:rFonts w:ascii="Arial" w:hAnsi="Arial" w:cs="Arial"/>
          <w:sz w:val="22"/>
          <w:szCs w:val="22"/>
        </w:rPr>
      </w:pPr>
      <w:r w:rsidRPr="000E7D8F">
        <w:rPr>
          <w:rFonts w:ascii="Arial" w:hAnsi="Arial" w:cs="Arial"/>
          <w:sz w:val="22"/>
          <w:szCs w:val="22"/>
        </w:rPr>
        <w:t>- redno zaposleno administrativno osebje v skupnem ekvivalentu ene polne zaposlitve, za visokošolske zavode, ki izvajajo več študijskih programov</w:t>
      </w:r>
      <w:r w:rsidR="00341BCD">
        <w:rPr>
          <w:rFonts w:ascii="Arial" w:hAnsi="Arial" w:cs="Arial"/>
          <w:sz w:val="22"/>
          <w:szCs w:val="22"/>
        </w:rPr>
        <w:t>,</w:t>
      </w:r>
      <w:r w:rsidRPr="000E7D8F">
        <w:rPr>
          <w:rFonts w:ascii="Arial" w:hAnsi="Arial" w:cs="Arial"/>
          <w:sz w:val="22"/>
          <w:szCs w:val="22"/>
        </w:rPr>
        <w:t xml:space="preserve"> je potrebna dodatna polna zaposlitev za več kot pet študijskih programov. </w:t>
      </w:r>
    </w:p>
    <w:p w14:paraId="2E1E75B6" w14:textId="77777777" w:rsidR="00571F3D" w:rsidRPr="000E7D8F" w:rsidRDefault="00571F3D" w:rsidP="00571F3D">
      <w:pPr>
        <w:jc w:val="both"/>
        <w:rPr>
          <w:rFonts w:ascii="Arial" w:hAnsi="Arial" w:cs="Arial"/>
          <w:sz w:val="22"/>
          <w:szCs w:val="22"/>
        </w:rPr>
      </w:pPr>
    </w:p>
    <w:p w14:paraId="6196920B" w14:textId="01B7649F"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Za študijske programe </w:t>
      </w:r>
      <w:r w:rsidR="00530D27">
        <w:rPr>
          <w:rFonts w:ascii="Arial" w:hAnsi="Arial" w:cs="Arial"/>
          <w:sz w:val="22"/>
          <w:szCs w:val="22"/>
        </w:rPr>
        <w:t>druge</w:t>
      </w:r>
      <w:r w:rsidRPr="000E7D8F">
        <w:rPr>
          <w:rFonts w:ascii="Arial" w:hAnsi="Arial" w:cs="Arial"/>
          <w:sz w:val="22"/>
          <w:szCs w:val="22"/>
        </w:rPr>
        <w:t xml:space="preserve"> stopnje na visokošolskih zavodih, ki že izvajajo študijski program </w:t>
      </w:r>
      <w:r w:rsidR="00530D27">
        <w:rPr>
          <w:rFonts w:ascii="Arial" w:hAnsi="Arial" w:cs="Arial"/>
          <w:sz w:val="22"/>
          <w:szCs w:val="22"/>
        </w:rPr>
        <w:t xml:space="preserve">prve </w:t>
      </w:r>
      <w:r w:rsidRPr="000E7D8F">
        <w:rPr>
          <w:rFonts w:ascii="Arial" w:hAnsi="Arial" w:cs="Arial"/>
          <w:sz w:val="22"/>
          <w:szCs w:val="22"/>
        </w:rPr>
        <w:t>stopnje na istem področju</w:t>
      </w:r>
      <w:r w:rsidR="00341BCD">
        <w:rPr>
          <w:rFonts w:ascii="Arial" w:hAnsi="Arial" w:cs="Arial"/>
          <w:sz w:val="22"/>
          <w:szCs w:val="22"/>
        </w:rPr>
        <w:t>,</w:t>
      </w:r>
      <w:r w:rsidRPr="000E7D8F">
        <w:rPr>
          <w:rFonts w:ascii="Arial" w:hAnsi="Arial" w:cs="Arial"/>
          <w:sz w:val="22"/>
          <w:szCs w:val="22"/>
        </w:rPr>
        <w:t xml:space="preserve"> se v prvi alineji </w:t>
      </w:r>
      <w:r w:rsidR="00530D27">
        <w:rPr>
          <w:rFonts w:ascii="Arial" w:hAnsi="Arial" w:cs="Arial"/>
          <w:sz w:val="22"/>
          <w:szCs w:val="22"/>
        </w:rPr>
        <w:t xml:space="preserve">prejšnjega odstavka </w:t>
      </w:r>
      <w:r w:rsidRPr="000E7D8F">
        <w:rPr>
          <w:rFonts w:ascii="Arial" w:hAnsi="Arial" w:cs="Arial"/>
          <w:sz w:val="22"/>
          <w:szCs w:val="22"/>
        </w:rPr>
        <w:t xml:space="preserve">upošteva za vsak študijski program </w:t>
      </w:r>
      <w:r w:rsidR="00530D27">
        <w:rPr>
          <w:rFonts w:ascii="Arial" w:hAnsi="Arial" w:cs="Arial"/>
          <w:sz w:val="22"/>
          <w:szCs w:val="22"/>
        </w:rPr>
        <w:t>druge</w:t>
      </w:r>
      <w:r w:rsidRPr="000E7D8F">
        <w:rPr>
          <w:rFonts w:ascii="Arial" w:hAnsi="Arial" w:cs="Arial"/>
          <w:sz w:val="22"/>
          <w:szCs w:val="22"/>
        </w:rPr>
        <w:t xml:space="preserve"> stopnje ekvivalent štirih polnih zaposlitev. </w:t>
      </w:r>
    </w:p>
    <w:p w14:paraId="686DA269" w14:textId="77777777" w:rsidR="00571F3D" w:rsidRPr="000E7D8F" w:rsidRDefault="00571F3D" w:rsidP="00571F3D">
      <w:pPr>
        <w:jc w:val="both"/>
        <w:rPr>
          <w:rFonts w:ascii="Arial" w:hAnsi="Arial" w:cs="Arial"/>
          <w:sz w:val="22"/>
          <w:szCs w:val="22"/>
        </w:rPr>
      </w:pPr>
    </w:p>
    <w:p w14:paraId="50FC7DFF" w14:textId="6A24C32F" w:rsidR="00571F3D" w:rsidRPr="000E7D8F" w:rsidRDefault="00571F3D" w:rsidP="00571F3D">
      <w:pPr>
        <w:jc w:val="both"/>
        <w:rPr>
          <w:rFonts w:ascii="Arial" w:hAnsi="Arial" w:cs="Arial"/>
          <w:sz w:val="22"/>
          <w:szCs w:val="22"/>
        </w:rPr>
      </w:pPr>
      <w:r w:rsidRPr="000E7D8F">
        <w:rPr>
          <w:rFonts w:ascii="Arial" w:hAnsi="Arial" w:cs="Arial"/>
          <w:sz w:val="22"/>
          <w:szCs w:val="22"/>
        </w:rPr>
        <w:t>Pri študijskih programih s področja umetnosti in dvopredmetnih študijskih programih ter v primerih</w:t>
      </w:r>
      <w:r w:rsidR="00530D27">
        <w:rPr>
          <w:rFonts w:ascii="Arial" w:hAnsi="Arial" w:cs="Arial"/>
          <w:sz w:val="22"/>
          <w:szCs w:val="22"/>
        </w:rPr>
        <w:t>,</w:t>
      </w:r>
      <w:r w:rsidRPr="000E7D8F">
        <w:rPr>
          <w:rFonts w:ascii="Arial" w:hAnsi="Arial" w:cs="Arial"/>
          <w:sz w:val="22"/>
          <w:szCs w:val="22"/>
        </w:rPr>
        <w:t xml:space="preserve"> kjer je izkazano prekrivanje vsebin v več študijskih programih istega visokošolskega zavoda</w:t>
      </w:r>
      <w:r w:rsidR="00341BCD">
        <w:rPr>
          <w:rFonts w:ascii="Arial" w:hAnsi="Arial" w:cs="Arial"/>
          <w:sz w:val="22"/>
          <w:szCs w:val="22"/>
        </w:rPr>
        <w:t>,</w:t>
      </w:r>
      <w:r w:rsidRPr="000E7D8F">
        <w:rPr>
          <w:rFonts w:ascii="Arial" w:hAnsi="Arial" w:cs="Arial"/>
          <w:sz w:val="22"/>
          <w:szCs w:val="22"/>
        </w:rPr>
        <w:t xml:space="preserve"> se upoštevajo njihove specifike.</w:t>
      </w:r>
    </w:p>
    <w:p w14:paraId="017A700A" w14:textId="77777777" w:rsidR="00571F3D" w:rsidRPr="000E7D8F" w:rsidRDefault="00571F3D" w:rsidP="00571F3D">
      <w:pPr>
        <w:jc w:val="both"/>
        <w:rPr>
          <w:rFonts w:ascii="Arial" w:hAnsi="Arial" w:cs="Arial"/>
          <w:sz w:val="22"/>
          <w:szCs w:val="22"/>
        </w:rPr>
      </w:pPr>
    </w:p>
    <w:p w14:paraId="5128DF49" w14:textId="7C198A39"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Za študijske programe </w:t>
      </w:r>
      <w:r w:rsidR="00530D27">
        <w:rPr>
          <w:rFonts w:ascii="Arial" w:hAnsi="Arial" w:cs="Arial"/>
          <w:sz w:val="22"/>
          <w:szCs w:val="22"/>
        </w:rPr>
        <w:t>tretje</w:t>
      </w:r>
      <w:r w:rsidRPr="000E7D8F">
        <w:rPr>
          <w:rFonts w:ascii="Arial" w:hAnsi="Arial" w:cs="Arial"/>
          <w:sz w:val="22"/>
          <w:szCs w:val="22"/>
        </w:rPr>
        <w:t xml:space="preserve"> stopnje se v prvi alineji drugega odstavka tega člena upošteva skupni ekvivalent dveh polnih zaposlitev visokošolskih učiteljev (teh mora biti najmanj polovica) in znanstvenih delavcev v ekvivalentnih nazivih.</w:t>
      </w:r>
    </w:p>
    <w:p w14:paraId="280AE171" w14:textId="77777777" w:rsidR="00571F3D" w:rsidRPr="000E7D8F" w:rsidRDefault="00571F3D" w:rsidP="00571F3D">
      <w:pPr>
        <w:jc w:val="both"/>
        <w:rPr>
          <w:rFonts w:ascii="Arial" w:hAnsi="Arial" w:cs="Arial"/>
          <w:sz w:val="22"/>
          <w:szCs w:val="22"/>
        </w:rPr>
      </w:pPr>
    </w:p>
    <w:p w14:paraId="44777CE6" w14:textId="77777777" w:rsidR="00571F3D" w:rsidRPr="000E7D8F" w:rsidRDefault="00571F3D" w:rsidP="00571F3D">
      <w:pPr>
        <w:jc w:val="both"/>
        <w:rPr>
          <w:rFonts w:ascii="Arial" w:hAnsi="Arial" w:cs="Arial"/>
          <w:sz w:val="22"/>
          <w:szCs w:val="22"/>
        </w:rPr>
      </w:pPr>
    </w:p>
    <w:p w14:paraId="36FF5D05" w14:textId="7AD8A6FD" w:rsidR="00571F3D" w:rsidRPr="00620090" w:rsidRDefault="00A603EE" w:rsidP="00571F3D">
      <w:pPr>
        <w:jc w:val="both"/>
        <w:rPr>
          <w:rFonts w:ascii="Arial" w:hAnsi="Arial" w:cs="Arial"/>
          <w:i/>
          <w:sz w:val="22"/>
          <w:szCs w:val="22"/>
          <w:u w:val="single"/>
        </w:rPr>
      </w:pPr>
      <w:r w:rsidRPr="00620090">
        <w:rPr>
          <w:rFonts w:ascii="Arial" w:hAnsi="Arial" w:cs="Arial"/>
          <w:i/>
          <w:sz w:val="22"/>
          <w:szCs w:val="22"/>
          <w:u w:val="single"/>
        </w:rPr>
        <w:t>PREHODNA DOLOČBA:</w:t>
      </w:r>
      <w:r w:rsidR="00D2561A" w:rsidRPr="00620090">
        <w:rPr>
          <w:rFonts w:ascii="Arial" w:hAnsi="Arial" w:cs="Arial"/>
          <w:i/>
          <w:sz w:val="22"/>
          <w:szCs w:val="22"/>
          <w:u w:val="single"/>
        </w:rPr>
        <w:t xml:space="preserve"> </w:t>
      </w:r>
    </w:p>
    <w:p w14:paraId="7DA05E02" w14:textId="77777777" w:rsidR="00571F3D" w:rsidRDefault="00571F3D" w:rsidP="00571F3D">
      <w:pPr>
        <w:jc w:val="both"/>
        <w:rPr>
          <w:rFonts w:ascii="Arial" w:hAnsi="Arial" w:cs="Arial"/>
          <w:i/>
          <w:sz w:val="22"/>
          <w:szCs w:val="22"/>
        </w:rPr>
      </w:pPr>
      <w:r w:rsidRPr="00D2561A">
        <w:rPr>
          <w:rFonts w:ascii="Arial" w:hAnsi="Arial" w:cs="Arial"/>
          <w:i/>
          <w:sz w:val="22"/>
          <w:szCs w:val="22"/>
        </w:rPr>
        <w:t xml:space="preserve">Zasebni visokošolski zavod mora za koncesioniran študijski program urediti delovna mesta visokošolskih učiteljev in sodelavcev skladno z minimalnimi kriteriji zaposlitve v šestih mesecih po pridobitvi koncesije. </w:t>
      </w:r>
    </w:p>
    <w:p w14:paraId="0C4360BA" w14:textId="77777777" w:rsidR="00D2561A" w:rsidRPr="00D2561A" w:rsidRDefault="00D2561A" w:rsidP="00571F3D">
      <w:pPr>
        <w:jc w:val="both"/>
        <w:rPr>
          <w:rFonts w:ascii="Arial" w:hAnsi="Arial" w:cs="Arial"/>
          <w:sz w:val="22"/>
          <w:szCs w:val="22"/>
        </w:rPr>
      </w:pPr>
    </w:p>
    <w:p w14:paraId="0FE26590" w14:textId="77777777" w:rsidR="00571F3D" w:rsidRDefault="00571F3D" w:rsidP="00571F3D">
      <w:pPr>
        <w:rPr>
          <w:rFonts w:ascii="Arial" w:hAnsi="Arial" w:cs="Arial"/>
          <w:sz w:val="22"/>
          <w:szCs w:val="22"/>
        </w:rPr>
      </w:pPr>
    </w:p>
    <w:p w14:paraId="7A05E251" w14:textId="77777777" w:rsidR="00620090" w:rsidRDefault="00620090" w:rsidP="00571F3D">
      <w:pPr>
        <w:rPr>
          <w:rFonts w:ascii="Arial" w:hAnsi="Arial" w:cs="Arial"/>
          <w:sz w:val="22"/>
          <w:szCs w:val="22"/>
        </w:rPr>
      </w:pPr>
    </w:p>
    <w:p w14:paraId="6184536F" w14:textId="77777777" w:rsidR="00620090" w:rsidRDefault="00620090" w:rsidP="00571F3D">
      <w:pPr>
        <w:rPr>
          <w:rFonts w:ascii="Arial" w:hAnsi="Arial" w:cs="Arial"/>
          <w:sz w:val="22"/>
          <w:szCs w:val="22"/>
        </w:rPr>
      </w:pPr>
    </w:p>
    <w:p w14:paraId="27AF0CFA" w14:textId="77777777" w:rsidR="00620090" w:rsidRDefault="00620090" w:rsidP="00571F3D">
      <w:pPr>
        <w:rPr>
          <w:rFonts w:ascii="Arial" w:hAnsi="Arial" w:cs="Arial"/>
          <w:sz w:val="22"/>
          <w:szCs w:val="22"/>
        </w:rPr>
      </w:pPr>
    </w:p>
    <w:p w14:paraId="7190B254" w14:textId="77777777" w:rsidR="00620090" w:rsidRDefault="00620090" w:rsidP="00571F3D">
      <w:pPr>
        <w:rPr>
          <w:rFonts w:ascii="Arial" w:hAnsi="Arial" w:cs="Arial"/>
          <w:sz w:val="22"/>
          <w:szCs w:val="22"/>
        </w:rPr>
      </w:pPr>
    </w:p>
    <w:p w14:paraId="34826DF9" w14:textId="77777777" w:rsidR="00620090" w:rsidRPr="000E7D8F" w:rsidRDefault="00620090" w:rsidP="00571F3D">
      <w:pPr>
        <w:rPr>
          <w:rFonts w:ascii="Arial" w:hAnsi="Arial" w:cs="Arial"/>
          <w:sz w:val="22"/>
          <w:szCs w:val="22"/>
        </w:rPr>
      </w:pPr>
    </w:p>
    <w:p w14:paraId="7B5EFC4E"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lastRenderedPageBreak/>
        <w:t>10. člen</w:t>
      </w:r>
    </w:p>
    <w:p w14:paraId="060248FB"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(merila za izbiro koncesionarja z utežmi)</w:t>
      </w:r>
    </w:p>
    <w:p w14:paraId="20B6766A" w14:textId="77777777" w:rsidR="00571F3D" w:rsidRPr="000E7D8F" w:rsidRDefault="00571F3D" w:rsidP="00571F3D">
      <w:pPr>
        <w:rPr>
          <w:rFonts w:ascii="Arial" w:hAnsi="Arial" w:cs="Arial"/>
          <w:sz w:val="22"/>
          <w:szCs w:val="22"/>
        </w:rPr>
      </w:pPr>
    </w:p>
    <w:p w14:paraId="12E980F3" w14:textId="650F2BA9" w:rsidR="00571F3D" w:rsidRPr="000E7D8F" w:rsidRDefault="00571F3D" w:rsidP="00571F3D">
      <w:pPr>
        <w:jc w:val="both"/>
        <w:rPr>
          <w:rFonts w:ascii="Arial" w:hAnsi="Arial" w:cs="Arial"/>
          <w:sz w:val="22"/>
          <w:szCs w:val="22"/>
        </w:rPr>
      </w:pPr>
      <w:r w:rsidRPr="000E7D8F">
        <w:rPr>
          <w:rFonts w:ascii="Arial" w:hAnsi="Arial" w:cs="Arial"/>
          <w:sz w:val="22"/>
          <w:szCs w:val="22"/>
        </w:rPr>
        <w:t>Merila za izbiro koncesionarja so:</w:t>
      </w:r>
    </w:p>
    <w:p w14:paraId="2304A5D9"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predvideni učni izidi študijskega programa, glede obseg in vrsto dejavnosti, za katero se dodeljuje koncesija (0,3), </w:t>
      </w:r>
    </w:p>
    <w:p w14:paraId="045B38D2"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 </w:t>
      </w:r>
      <w:r w:rsidRPr="000E7D8F">
        <w:rPr>
          <w:rFonts w:ascii="Arial" w:hAnsi="Arial" w:cs="Arial"/>
          <w:sz w:val="22"/>
          <w:szCs w:val="22"/>
        </w:rPr>
        <w:tab/>
        <w:t>izkazana interdisciplinarna vpetost študijskega programa z drugimi študijskimi programi visokošolskega zavoda ali njegova vertikalna povezanost z drugima stopnjama istovrstnih študijskih programov (0,1),</w:t>
      </w:r>
    </w:p>
    <w:p w14:paraId="3A9F929A"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raziskovalno-razvojna in strokovna kakovost ter usposobljenost koncesionarja (0,2),</w:t>
      </w:r>
    </w:p>
    <w:p w14:paraId="16C7EE45"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materialni pogoji na kraju izvajanja koncesionirane dejavnosti (0,2),</w:t>
      </w:r>
    </w:p>
    <w:p w14:paraId="0F0C9C1E"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mednarodna vpetost koncesionarja (0,2). </w:t>
      </w:r>
    </w:p>
    <w:p w14:paraId="71CDF693" w14:textId="77777777" w:rsidR="00571F3D" w:rsidRPr="000E7D8F" w:rsidRDefault="00571F3D" w:rsidP="00571F3D">
      <w:pPr>
        <w:jc w:val="both"/>
        <w:rPr>
          <w:rFonts w:ascii="Arial" w:hAnsi="Arial" w:cs="Arial"/>
          <w:sz w:val="22"/>
          <w:szCs w:val="22"/>
        </w:rPr>
      </w:pPr>
    </w:p>
    <w:p w14:paraId="057950C7" w14:textId="51654097"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Kot raziskovalno-razvojna in strokovna kakovost ter usposobljenost koncesionarja iz </w:t>
      </w:r>
      <w:r w:rsidR="00530D27">
        <w:rPr>
          <w:rFonts w:ascii="Arial" w:hAnsi="Arial" w:cs="Arial"/>
          <w:sz w:val="22"/>
          <w:szCs w:val="22"/>
        </w:rPr>
        <w:t>tretje</w:t>
      </w:r>
      <w:r w:rsidRPr="000E7D8F">
        <w:rPr>
          <w:rFonts w:ascii="Arial" w:hAnsi="Arial" w:cs="Arial"/>
          <w:sz w:val="22"/>
          <w:szCs w:val="22"/>
        </w:rPr>
        <w:t xml:space="preserve"> alineje </w:t>
      </w:r>
      <w:r w:rsidR="00530D27">
        <w:rPr>
          <w:rFonts w:ascii="Arial" w:hAnsi="Arial" w:cs="Arial"/>
          <w:sz w:val="22"/>
          <w:szCs w:val="22"/>
        </w:rPr>
        <w:t xml:space="preserve">prejšnjega odstavka </w:t>
      </w:r>
      <w:r w:rsidRPr="000E7D8F">
        <w:rPr>
          <w:rFonts w:ascii="Arial" w:hAnsi="Arial" w:cs="Arial"/>
          <w:sz w:val="22"/>
          <w:szCs w:val="22"/>
        </w:rPr>
        <w:t>štejejo zlasti dokumentirane znanstvene in strokovne objave v mednarodni periodiki in patenti, monografije in umetniška dela, pridobljeni znanstveno-raziskovalni programi in projekti in projekti za industrijo oz</w:t>
      </w:r>
      <w:r w:rsidR="00530D27">
        <w:rPr>
          <w:rFonts w:ascii="Arial" w:hAnsi="Arial" w:cs="Arial"/>
          <w:sz w:val="22"/>
          <w:szCs w:val="22"/>
        </w:rPr>
        <w:t>iroma</w:t>
      </w:r>
      <w:r w:rsidRPr="000E7D8F">
        <w:rPr>
          <w:rFonts w:ascii="Arial" w:hAnsi="Arial" w:cs="Arial"/>
          <w:sz w:val="22"/>
          <w:szCs w:val="22"/>
        </w:rPr>
        <w:t xml:space="preserve"> druge naročnike.</w:t>
      </w:r>
    </w:p>
    <w:p w14:paraId="1A1CA103" w14:textId="77777777" w:rsidR="00571F3D" w:rsidRPr="000E7D8F" w:rsidRDefault="00571F3D" w:rsidP="00571F3D">
      <w:pPr>
        <w:jc w:val="both"/>
        <w:rPr>
          <w:rFonts w:ascii="Arial" w:hAnsi="Arial" w:cs="Arial"/>
          <w:sz w:val="22"/>
          <w:szCs w:val="22"/>
        </w:rPr>
      </w:pPr>
    </w:p>
    <w:p w14:paraId="5759A4D7" w14:textId="5E92361A"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Kot mednarodna vpetost koncesionarja iz </w:t>
      </w:r>
      <w:r w:rsidR="00530D27">
        <w:rPr>
          <w:rFonts w:ascii="Arial" w:hAnsi="Arial" w:cs="Arial"/>
          <w:sz w:val="22"/>
          <w:szCs w:val="22"/>
        </w:rPr>
        <w:t>pete</w:t>
      </w:r>
      <w:r w:rsidRPr="000E7D8F">
        <w:rPr>
          <w:rFonts w:ascii="Arial" w:hAnsi="Arial" w:cs="Arial"/>
          <w:sz w:val="22"/>
          <w:szCs w:val="22"/>
        </w:rPr>
        <w:t xml:space="preserve"> alineje</w:t>
      </w:r>
      <w:r w:rsidR="00530D27">
        <w:rPr>
          <w:rFonts w:ascii="Arial" w:hAnsi="Arial" w:cs="Arial"/>
          <w:sz w:val="22"/>
          <w:szCs w:val="22"/>
        </w:rPr>
        <w:t xml:space="preserve"> prvega odstavka tega člena</w:t>
      </w:r>
      <w:r w:rsidRPr="000E7D8F">
        <w:rPr>
          <w:rFonts w:ascii="Arial" w:hAnsi="Arial" w:cs="Arial"/>
          <w:sz w:val="22"/>
          <w:szCs w:val="22"/>
        </w:rPr>
        <w:t xml:space="preserve"> šteje sodelovanje v mednarodnih projektih, konzorcijih, veljavne mednarodne pogodbe ter pogodbe o sodelovanju s tujimi inštitucijami in mednarodno pedagoško delovanje.</w:t>
      </w:r>
    </w:p>
    <w:p w14:paraId="674B08E1" w14:textId="77777777" w:rsidR="00571F3D" w:rsidRPr="000E7D8F" w:rsidRDefault="00571F3D" w:rsidP="00571F3D">
      <w:pPr>
        <w:jc w:val="both"/>
        <w:rPr>
          <w:rFonts w:ascii="Arial" w:hAnsi="Arial" w:cs="Arial"/>
          <w:sz w:val="22"/>
          <w:szCs w:val="22"/>
        </w:rPr>
      </w:pPr>
    </w:p>
    <w:p w14:paraId="44A07C5A" w14:textId="6F18E00E" w:rsidR="00571F3D" w:rsidRPr="000E7D8F" w:rsidRDefault="00571F3D" w:rsidP="00571F3D">
      <w:pPr>
        <w:jc w:val="both"/>
        <w:rPr>
          <w:rFonts w:ascii="Arial" w:hAnsi="Arial" w:cs="Arial"/>
          <w:sz w:val="22"/>
          <w:szCs w:val="22"/>
        </w:rPr>
      </w:pPr>
      <w:r w:rsidRPr="000E7D8F">
        <w:rPr>
          <w:rFonts w:ascii="Arial" w:hAnsi="Arial" w:cs="Arial"/>
          <w:sz w:val="22"/>
          <w:szCs w:val="22"/>
        </w:rPr>
        <w:t>V javnem razpisu sta opisana in opredeljena način vrednotenja in izkazovanja posameznih meril ob upoštevanju vrste in stopnje študijskega programa.</w:t>
      </w:r>
    </w:p>
    <w:p w14:paraId="5BCF4FA7" w14:textId="77777777" w:rsidR="00571F3D" w:rsidRPr="000E7D8F" w:rsidRDefault="00571F3D" w:rsidP="00571F3D">
      <w:pPr>
        <w:rPr>
          <w:rFonts w:ascii="Arial" w:hAnsi="Arial" w:cs="Arial"/>
          <w:sz w:val="22"/>
          <w:szCs w:val="22"/>
        </w:rPr>
      </w:pPr>
    </w:p>
    <w:p w14:paraId="2B4ED2FF" w14:textId="77777777" w:rsidR="00571F3D" w:rsidRPr="000E7D8F" w:rsidRDefault="00571F3D" w:rsidP="00571F3D">
      <w:pPr>
        <w:rPr>
          <w:rFonts w:ascii="Arial" w:hAnsi="Arial" w:cs="Arial"/>
          <w:sz w:val="22"/>
          <w:szCs w:val="22"/>
        </w:rPr>
      </w:pPr>
    </w:p>
    <w:p w14:paraId="0A013D2F"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11. člen</w:t>
      </w:r>
    </w:p>
    <w:p w14:paraId="6C94DE8E"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(razpisna komisija)</w:t>
      </w:r>
    </w:p>
    <w:p w14:paraId="262AED6A" w14:textId="77777777" w:rsidR="00571F3D" w:rsidRPr="000E7D8F" w:rsidRDefault="00571F3D" w:rsidP="00571F3D">
      <w:pPr>
        <w:rPr>
          <w:rFonts w:ascii="Arial" w:hAnsi="Arial" w:cs="Arial"/>
          <w:sz w:val="22"/>
          <w:szCs w:val="22"/>
        </w:rPr>
      </w:pPr>
    </w:p>
    <w:p w14:paraId="57E2D0DA" w14:textId="28587578" w:rsidR="00571F3D" w:rsidRPr="000E7D8F" w:rsidRDefault="00571F3D" w:rsidP="00571F3D">
      <w:pPr>
        <w:jc w:val="both"/>
        <w:rPr>
          <w:rFonts w:ascii="Arial" w:hAnsi="Arial" w:cs="Arial"/>
          <w:sz w:val="22"/>
          <w:szCs w:val="22"/>
        </w:rPr>
      </w:pPr>
      <w:r w:rsidRPr="000E7D8F">
        <w:rPr>
          <w:rFonts w:ascii="Arial" w:hAnsi="Arial" w:cs="Arial"/>
          <w:sz w:val="22"/>
          <w:szCs w:val="22"/>
        </w:rPr>
        <w:t>Ministrstvo, pristojno za visoko šolstvo, imenuje razpisno komisijo za izbiro zasebnega visokošolskega zavoda, ki jo sestavljajo najmanj v deležu ene tretjine zaposleni na ministrstvu</w:t>
      </w:r>
      <w:r w:rsidR="004257C5">
        <w:rPr>
          <w:rFonts w:ascii="Arial" w:hAnsi="Arial" w:cs="Arial"/>
          <w:sz w:val="22"/>
          <w:szCs w:val="22"/>
        </w:rPr>
        <w:t>, pristojnem za visoko šolstvo,</w:t>
      </w:r>
      <w:r w:rsidRPr="000E7D8F">
        <w:rPr>
          <w:rFonts w:ascii="Arial" w:hAnsi="Arial" w:cs="Arial"/>
          <w:sz w:val="22"/>
          <w:szCs w:val="22"/>
        </w:rPr>
        <w:t xml:space="preserve"> in najmanj v deležu ene tretjine mednarodni zunanji strokovnjaki za posamezna študijska področja ter niso v osebnem ali institucionalnem konfliktu interesov. </w:t>
      </w:r>
    </w:p>
    <w:p w14:paraId="337310C4" w14:textId="77777777" w:rsidR="00571F3D" w:rsidRPr="000E7D8F" w:rsidRDefault="00571F3D" w:rsidP="00571F3D">
      <w:pPr>
        <w:jc w:val="both"/>
        <w:rPr>
          <w:rFonts w:ascii="Arial" w:hAnsi="Arial" w:cs="Arial"/>
          <w:sz w:val="22"/>
          <w:szCs w:val="22"/>
        </w:rPr>
      </w:pPr>
    </w:p>
    <w:p w14:paraId="6056F350" w14:textId="1591324C" w:rsidR="00571F3D" w:rsidRPr="000E7D8F" w:rsidRDefault="00571F3D" w:rsidP="00571F3D">
      <w:pPr>
        <w:jc w:val="both"/>
        <w:rPr>
          <w:rFonts w:ascii="Arial" w:hAnsi="Arial" w:cs="Arial"/>
          <w:sz w:val="22"/>
          <w:szCs w:val="22"/>
        </w:rPr>
      </w:pPr>
      <w:r w:rsidRPr="000E7D8F">
        <w:rPr>
          <w:rFonts w:ascii="Arial" w:hAnsi="Arial" w:cs="Arial"/>
          <w:sz w:val="22"/>
          <w:szCs w:val="22"/>
        </w:rPr>
        <w:t>Vsi člani komisije morajo imeti doktorat znanosti in vsaj pet let izkušenj na svojem strokovnem oziroma znanstvenem področju.</w:t>
      </w:r>
    </w:p>
    <w:p w14:paraId="02C1222D" w14:textId="77777777" w:rsidR="00571F3D" w:rsidRPr="000E7D8F" w:rsidRDefault="00571F3D" w:rsidP="00571F3D">
      <w:pPr>
        <w:rPr>
          <w:rFonts w:ascii="Arial" w:hAnsi="Arial" w:cs="Arial"/>
          <w:sz w:val="22"/>
          <w:szCs w:val="22"/>
        </w:rPr>
      </w:pPr>
    </w:p>
    <w:p w14:paraId="4648D138" w14:textId="77777777" w:rsidR="00571F3D" w:rsidRPr="000E7D8F" w:rsidRDefault="00571F3D" w:rsidP="00571F3D">
      <w:pPr>
        <w:rPr>
          <w:rFonts w:ascii="Arial" w:hAnsi="Arial" w:cs="Arial"/>
          <w:sz w:val="22"/>
          <w:szCs w:val="22"/>
        </w:rPr>
      </w:pPr>
    </w:p>
    <w:p w14:paraId="728F2603"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12. člen</w:t>
      </w:r>
    </w:p>
    <w:p w14:paraId="78B23BAB"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(izbira koncesionarja)</w:t>
      </w:r>
    </w:p>
    <w:p w14:paraId="68A8159D" w14:textId="77777777" w:rsidR="00571F3D" w:rsidRPr="000E7D8F" w:rsidRDefault="00571F3D" w:rsidP="00571F3D">
      <w:pPr>
        <w:rPr>
          <w:rFonts w:ascii="Arial" w:hAnsi="Arial" w:cs="Arial"/>
          <w:sz w:val="22"/>
          <w:szCs w:val="22"/>
        </w:rPr>
      </w:pPr>
    </w:p>
    <w:p w14:paraId="13522A0A" w14:textId="3A437417"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Koncesija za opravljanje javne službe v visokem šolstvu se podeli z odločbo ministrstva, pristojnega za visoko šolstvo. </w:t>
      </w:r>
    </w:p>
    <w:p w14:paraId="52237ABA" w14:textId="77777777" w:rsidR="00571F3D" w:rsidRPr="000E7D8F" w:rsidRDefault="00571F3D" w:rsidP="00571F3D">
      <w:pPr>
        <w:jc w:val="both"/>
        <w:rPr>
          <w:rFonts w:ascii="Arial" w:hAnsi="Arial" w:cs="Arial"/>
          <w:sz w:val="22"/>
          <w:szCs w:val="22"/>
        </w:rPr>
      </w:pPr>
    </w:p>
    <w:p w14:paraId="36281B25" w14:textId="48C97537" w:rsidR="00571F3D" w:rsidRPr="000E7D8F" w:rsidRDefault="00571F3D" w:rsidP="00571F3D">
      <w:pPr>
        <w:jc w:val="both"/>
        <w:rPr>
          <w:rFonts w:ascii="Arial" w:hAnsi="Arial" w:cs="Arial"/>
          <w:sz w:val="22"/>
          <w:szCs w:val="22"/>
        </w:rPr>
      </w:pPr>
      <w:r w:rsidRPr="000E7D8F">
        <w:rPr>
          <w:rFonts w:ascii="Arial" w:hAnsi="Arial" w:cs="Arial"/>
          <w:sz w:val="22"/>
          <w:szCs w:val="22"/>
        </w:rPr>
        <w:t>Z dokončnostjo odločbe o podelitvi koncesije skleneta koncedent in koncesionar koncesijsko pogodbo, s katero uredita medsebojno koncesijsko razmerje in pogoje v zvezi z izvajanjem koncesionirane dejavnosti.</w:t>
      </w:r>
    </w:p>
    <w:p w14:paraId="3BA631A9" w14:textId="77777777" w:rsidR="00571F3D" w:rsidRPr="000E7D8F" w:rsidRDefault="00571F3D" w:rsidP="00571F3D">
      <w:pPr>
        <w:jc w:val="both"/>
        <w:rPr>
          <w:rFonts w:ascii="Arial" w:hAnsi="Arial" w:cs="Arial"/>
          <w:sz w:val="22"/>
          <w:szCs w:val="22"/>
        </w:rPr>
      </w:pPr>
    </w:p>
    <w:p w14:paraId="71CBE45A" w14:textId="73A2A2A2" w:rsidR="00571F3D" w:rsidRPr="000E7D8F" w:rsidRDefault="00571F3D" w:rsidP="00571F3D">
      <w:pPr>
        <w:jc w:val="both"/>
        <w:rPr>
          <w:rFonts w:ascii="Arial" w:hAnsi="Arial" w:cs="Arial"/>
          <w:sz w:val="22"/>
          <w:szCs w:val="22"/>
        </w:rPr>
      </w:pPr>
      <w:r w:rsidRPr="000E7D8F">
        <w:rPr>
          <w:rFonts w:ascii="Arial" w:hAnsi="Arial" w:cs="Arial"/>
          <w:sz w:val="22"/>
          <w:szCs w:val="22"/>
        </w:rPr>
        <w:t>Koncesijska pogodba mora biti sklenjena pred objavo razpisa za vpis za prvo študijsko leto, za katerega je podeljena koncesija.</w:t>
      </w:r>
    </w:p>
    <w:p w14:paraId="3604473C" w14:textId="77777777" w:rsidR="00571F3D" w:rsidRPr="000E7D8F" w:rsidRDefault="00571F3D" w:rsidP="00571F3D">
      <w:pPr>
        <w:jc w:val="both"/>
        <w:rPr>
          <w:rFonts w:ascii="Arial" w:hAnsi="Arial" w:cs="Arial"/>
          <w:sz w:val="22"/>
          <w:szCs w:val="22"/>
        </w:rPr>
      </w:pPr>
    </w:p>
    <w:p w14:paraId="5D2D8A0F" w14:textId="3FE10435"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Če koncesionar iz neupravičenih razlogov ne sklene koncesijske pogodbe v roku, določenim z odločbo o podelitvi koncesije, se ta lahko sklene s prvim naslednjim prijaviteljem, ki izpolnjuje </w:t>
      </w:r>
      <w:r w:rsidRPr="000E7D8F">
        <w:rPr>
          <w:rFonts w:ascii="Arial" w:hAnsi="Arial" w:cs="Arial"/>
          <w:sz w:val="22"/>
          <w:szCs w:val="22"/>
        </w:rPr>
        <w:lastRenderedPageBreak/>
        <w:t>razpisne pogoje. Če takšnega</w:t>
      </w:r>
      <w:r w:rsidR="004257C5">
        <w:rPr>
          <w:rFonts w:ascii="Arial" w:hAnsi="Arial" w:cs="Arial"/>
          <w:sz w:val="22"/>
          <w:szCs w:val="22"/>
        </w:rPr>
        <w:t xml:space="preserve"> prijavitelja</w:t>
      </w:r>
      <w:r w:rsidRPr="000E7D8F">
        <w:rPr>
          <w:rFonts w:ascii="Arial" w:hAnsi="Arial" w:cs="Arial"/>
          <w:sz w:val="22"/>
          <w:szCs w:val="22"/>
        </w:rPr>
        <w:t xml:space="preserve"> ni, se javni razpis za podelitev koncesije lahko ponovi.</w:t>
      </w:r>
    </w:p>
    <w:p w14:paraId="3716434E" w14:textId="77777777" w:rsidR="00571F3D" w:rsidRDefault="00571F3D" w:rsidP="00571F3D">
      <w:pPr>
        <w:rPr>
          <w:rFonts w:ascii="Arial" w:hAnsi="Arial" w:cs="Arial"/>
          <w:sz w:val="22"/>
          <w:szCs w:val="22"/>
        </w:rPr>
      </w:pPr>
    </w:p>
    <w:p w14:paraId="45B2FE47" w14:textId="77777777" w:rsidR="00571F3D" w:rsidRPr="000E7D8F" w:rsidRDefault="00571F3D" w:rsidP="00571F3D">
      <w:pPr>
        <w:rPr>
          <w:rFonts w:ascii="Arial" w:hAnsi="Arial" w:cs="Arial"/>
          <w:sz w:val="22"/>
          <w:szCs w:val="22"/>
        </w:rPr>
      </w:pPr>
    </w:p>
    <w:p w14:paraId="7ED1B9BD"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13. člen</w:t>
      </w:r>
    </w:p>
    <w:p w14:paraId="4ECF8098"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(vsebina in oblika koncesijske pogodbe)</w:t>
      </w:r>
    </w:p>
    <w:p w14:paraId="098527A8" w14:textId="77777777" w:rsidR="00571F3D" w:rsidRPr="000E7D8F" w:rsidRDefault="00571F3D" w:rsidP="00571F3D">
      <w:pPr>
        <w:rPr>
          <w:rFonts w:ascii="Arial" w:hAnsi="Arial" w:cs="Arial"/>
          <w:sz w:val="22"/>
          <w:szCs w:val="22"/>
        </w:rPr>
      </w:pPr>
    </w:p>
    <w:p w14:paraId="544F02BD" w14:textId="45D30E8D"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Poleg vsebine, ki jo določa </w:t>
      </w:r>
      <w:r w:rsidR="004257C5">
        <w:rPr>
          <w:rFonts w:ascii="Arial" w:hAnsi="Arial" w:cs="Arial"/>
          <w:sz w:val="22"/>
          <w:szCs w:val="22"/>
        </w:rPr>
        <w:t xml:space="preserve">ta </w:t>
      </w:r>
      <w:r w:rsidRPr="000E7D8F">
        <w:rPr>
          <w:rFonts w:ascii="Arial" w:hAnsi="Arial" w:cs="Arial"/>
          <w:sz w:val="22"/>
          <w:szCs w:val="22"/>
        </w:rPr>
        <w:t>zakon, s koncesijsko pogodbo koncedent in koncesionar uredita medsebojno koncesijsko razmerje in pogoje v zvezi z izvajanjem koncesionirane dejavnosti, zlasti pa:</w:t>
      </w:r>
    </w:p>
    <w:p w14:paraId="7628FB07"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vrsto in obseg izvajanja koncesionirane dejavnosti, ki jo mora zagotoviti koncesionar,</w:t>
      </w:r>
    </w:p>
    <w:p w14:paraId="1D332ABD"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lokacijo izvajanja koncesionirane dejavnosti,</w:t>
      </w:r>
    </w:p>
    <w:p w14:paraId="4EFB5D6A"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začetek izvajanja koncesionirane dejavnosti,</w:t>
      </w:r>
    </w:p>
    <w:p w14:paraId="1C3B93A9"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rok trajanja koncesijske pogodbe,</w:t>
      </w:r>
    </w:p>
    <w:p w14:paraId="349C804E"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pogoje, ki jih mora izpolnjevati koncesionar v času trajanja koncesijskega razmerja,</w:t>
      </w:r>
    </w:p>
    <w:p w14:paraId="72F2F5DE"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 xml:space="preserve">minimalno število vpisanih študentov, </w:t>
      </w:r>
    </w:p>
    <w:p w14:paraId="6DCF3510"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dolžnost poročanja o izvajanju koncesionirane dejavnosti,</w:t>
      </w:r>
    </w:p>
    <w:p w14:paraId="4133AAE9"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način nadzora nadzora s strani koncedenta ali od njega pooblaščenih revizorjev za izvedbo nadzora v zvezi s predmetom koncesije,</w:t>
      </w:r>
    </w:p>
    <w:p w14:paraId="76308F79"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dolžnosti in pravice koncesionarja v primeru višje sile,</w:t>
      </w:r>
    </w:p>
    <w:p w14:paraId="3FFD0533"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medsebojna razmerja v zvezi z morebitno škodo, povzročeno z izvajanjem ali opustitvijo izvajanja koncesionirane dejavnosti,</w:t>
      </w:r>
    </w:p>
    <w:p w14:paraId="68BD5343" w14:textId="77777777" w:rsidR="00571F3D" w:rsidRDefault="00571F3D" w:rsidP="00571F3D">
      <w:pPr>
        <w:jc w:val="both"/>
        <w:rPr>
          <w:rFonts w:ascii="Arial" w:hAnsi="Arial" w:cs="Arial"/>
          <w:sz w:val="22"/>
          <w:szCs w:val="22"/>
        </w:rPr>
      </w:pPr>
      <w:r w:rsidRPr="000E7D8F">
        <w:rPr>
          <w:rFonts w:ascii="Arial" w:hAnsi="Arial" w:cs="Arial"/>
          <w:sz w:val="22"/>
          <w:szCs w:val="22"/>
        </w:rPr>
        <w:t>-</w:t>
      </w:r>
      <w:r w:rsidRPr="000E7D8F">
        <w:rPr>
          <w:rFonts w:ascii="Arial" w:hAnsi="Arial" w:cs="Arial"/>
          <w:sz w:val="22"/>
          <w:szCs w:val="22"/>
        </w:rPr>
        <w:tab/>
        <w:t>pogodbene sankcije zaradi neizvajanja ali nepravilnega izvajanja dodeljene koncesije in kršitve, zaradi katerih imata koncedent in koncesionar pravico odstopiti od pogodbe.</w:t>
      </w:r>
    </w:p>
    <w:p w14:paraId="42301418" w14:textId="77777777" w:rsidR="00D2561A" w:rsidRPr="000E7D8F" w:rsidRDefault="00D2561A" w:rsidP="00571F3D">
      <w:pPr>
        <w:jc w:val="both"/>
        <w:rPr>
          <w:rFonts w:ascii="Arial" w:hAnsi="Arial" w:cs="Arial"/>
          <w:sz w:val="22"/>
          <w:szCs w:val="22"/>
        </w:rPr>
      </w:pPr>
    </w:p>
    <w:p w14:paraId="497FC5FE" w14:textId="2B5A395F" w:rsidR="00571F3D" w:rsidRPr="000E7D8F" w:rsidRDefault="00571F3D" w:rsidP="00571F3D">
      <w:pPr>
        <w:jc w:val="both"/>
        <w:rPr>
          <w:rFonts w:ascii="Arial" w:hAnsi="Arial" w:cs="Arial"/>
          <w:sz w:val="22"/>
          <w:szCs w:val="22"/>
        </w:rPr>
      </w:pPr>
      <w:r w:rsidRPr="000E7D8F">
        <w:rPr>
          <w:rFonts w:ascii="Arial" w:hAnsi="Arial" w:cs="Arial"/>
          <w:sz w:val="22"/>
          <w:szCs w:val="22"/>
        </w:rPr>
        <w:t>V skupni koncesijski pogodbi za izvajanje študijske dejavnosti za celoten sklop izbranih študijskih programov se koncendent in koncesionar lahko dogovorita, da se v času izvajanja koncesijske pogodbe</w:t>
      </w:r>
      <w:r w:rsidR="004257C5">
        <w:rPr>
          <w:rFonts w:ascii="Arial" w:hAnsi="Arial" w:cs="Arial"/>
          <w:sz w:val="22"/>
          <w:szCs w:val="22"/>
        </w:rPr>
        <w:t xml:space="preserve"> v skladu s tem zakonom</w:t>
      </w:r>
      <w:r w:rsidRPr="000E7D8F">
        <w:rPr>
          <w:rFonts w:ascii="Arial" w:hAnsi="Arial" w:cs="Arial"/>
          <w:sz w:val="22"/>
          <w:szCs w:val="22"/>
        </w:rPr>
        <w:t xml:space="preserve">, nabor študijskih programov lahko spremeni ali prerazporedi študijske vsebine med programi. </w:t>
      </w:r>
    </w:p>
    <w:p w14:paraId="45DB82FB" w14:textId="77777777" w:rsidR="00571F3D" w:rsidRPr="000E7D8F" w:rsidRDefault="00571F3D" w:rsidP="00571F3D">
      <w:pPr>
        <w:rPr>
          <w:rFonts w:ascii="Arial" w:hAnsi="Arial" w:cs="Arial"/>
          <w:sz w:val="22"/>
          <w:szCs w:val="22"/>
        </w:rPr>
      </w:pPr>
    </w:p>
    <w:p w14:paraId="113CABA2" w14:textId="77777777" w:rsidR="00571F3D" w:rsidRPr="000E7D8F" w:rsidRDefault="00571F3D" w:rsidP="00571F3D">
      <w:pPr>
        <w:rPr>
          <w:rFonts w:ascii="Arial" w:hAnsi="Arial" w:cs="Arial"/>
          <w:sz w:val="22"/>
          <w:szCs w:val="22"/>
        </w:rPr>
      </w:pPr>
    </w:p>
    <w:p w14:paraId="5F910E29"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14. člen</w:t>
      </w:r>
    </w:p>
    <w:p w14:paraId="5AD93075"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(podaljšanje koncesije)</w:t>
      </w:r>
    </w:p>
    <w:p w14:paraId="5924D21E" w14:textId="77777777" w:rsidR="00571F3D" w:rsidRPr="000E7D8F" w:rsidRDefault="00571F3D" w:rsidP="00571F3D">
      <w:pPr>
        <w:rPr>
          <w:rFonts w:ascii="Arial" w:hAnsi="Arial" w:cs="Arial"/>
          <w:sz w:val="22"/>
          <w:szCs w:val="22"/>
        </w:rPr>
      </w:pPr>
    </w:p>
    <w:p w14:paraId="749DAC07" w14:textId="3F57AC55"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Koncesija se lahko podaljša na predlog koncesionarja za obdobje največ štirih vpisnih generacij z upoštevanjem enega dodatnega študijskega leta. Koncesionar mora predlog za podaljšanje vložiti najpozneje do 31. maja tretjega leta pogodbenega obdobja. </w:t>
      </w:r>
    </w:p>
    <w:p w14:paraId="4BFE900B" w14:textId="77777777" w:rsidR="004257C5" w:rsidRDefault="004257C5" w:rsidP="00571F3D">
      <w:pPr>
        <w:jc w:val="both"/>
        <w:rPr>
          <w:rFonts w:ascii="Arial" w:hAnsi="Arial" w:cs="Arial"/>
          <w:sz w:val="22"/>
          <w:szCs w:val="22"/>
        </w:rPr>
      </w:pPr>
    </w:p>
    <w:p w14:paraId="5FDD6E4B" w14:textId="217B02E9"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Koncedent koncesijo podaljša z odločbo, v kateri določi čas podaljšanja koncesije, če je ta možnost predvidena v koncesijski pogodbi in če ugotovi, da še obstaja potreba v slovenskem prostoru in jih koncesionar pod pogoji, ki jih določa zakon, lahko še naprej zagotavlja. </w:t>
      </w:r>
    </w:p>
    <w:p w14:paraId="4CDD26DC" w14:textId="77777777" w:rsidR="00571F3D" w:rsidRPr="000E7D8F" w:rsidRDefault="00571F3D" w:rsidP="00571F3D">
      <w:pPr>
        <w:jc w:val="both"/>
        <w:rPr>
          <w:rFonts w:ascii="Arial" w:hAnsi="Arial" w:cs="Arial"/>
          <w:sz w:val="22"/>
          <w:szCs w:val="22"/>
        </w:rPr>
      </w:pPr>
    </w:p>
    <w:p w14:paraId="5B28AA2D" w14:textId="072B69CF"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Koncedent in koncesionar o podaljšanju koncesije skleneta aneks k pogodbi o koncesiji. </w:t>
      </w:r>
    </w:p>
    <w:p w14:paraId="42155B89" w14:textId="77777777" w:rsidR="00571F3D" w:rsidRPr="000E7D8F" w:rsidRDefault="00571F3D" w:rsidP="00571F3D">
      <w:pPr>
        <w:jc w:val="both"/>
        <w:rPr>
          <w:rFonts w:ascii="Arial" w:hAnsi="Arial" w:cs="Arial"/>
          <w:sz w:val="22"/>
          <w:szCs w:val="22"/>
        </w:rPr>
      </w:pPr>
    </w:p>
    <w:p w14:paraId="486572C8" w14:textId="2786D06A"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Koncesija se ne sme podaljšati, če obstajajo razlogi za odvzem koncesije ali če koncesionar krši pogodbene obveznosti. </w:t>
      </w:r>
    </w:p>
    <w:p w14:paraId="1FFB2231" w14:textId="77777777" w:rsidR="00571F3D" w:rsidRPr="000E7D8F" w:rsidRDefault="00571F3D" w:rsidP="00571F3D">
      <w:pPr>
        <w:rPr>
          <w:rFonts w:ascii="Arial" w:hAnsi="Arial" w:cs="Arial"/>
          <w:sz w:val="22"/>
          <w:szCs w:val="22"/>
        </w:rPr>
      </w:pPr>
    </w:p>
    <w:p w14:paraId="4D322780" w14:textId="77777777" w:rsidR="00571F3D" w:rsidRPr="000E7D8F" w:rsidRDefault="00571F3D" w:rsidP="00571F3D">
      <w:pPr>
        <w:rPr>
          <w:rFonts w:ascii="Arial" w:hAnsi="Arial" w:cs="Arial"/>
          <w:sz w:val="22"/>
          <w:szCs w:val="22"/>
        </w:rPr>
      </w:pPr>
    </w:p>
    <w:p w14:paraId="18222D80"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15. člen</w:t>
      </w:r>
    </w:p>
    <w:p w14:paraId="72383AC0"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(prenehanje koncesijskega razmerja)</w:t>
      </w:r>
    </w:p>
    <w:p w14:paraId="7232BAE1" w14:textId="77777777" w:rsidR="00571F3D" w:rsidRPr="000E7D8F" w:rsidRDefault="00571F3D" w:rsidP="00571F3D">
      <w:pPr>
        <w:rPr>
          <w:rFonts w:ascii="Arial" w:hAnsi="Arial" w:cs="Arial"/>
          <w:sz w:val="22"/>
          <w:szCs w:val="22"/>
        </w:rPr>
      </w:pPr>
    </w:p>
    <w:p w14:paraId="1F382F91"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Razmerje med koncedentom in koncesionarjem preneha:</w:t>
      </w:r>
    </w:p>
    <w:p w14:paraId="4985A1D2" w14:textId="77777777" w:rsidR="00571F3D" w:rsidRPr="000E7D8F" w:rsidRDefault="00571F3D" w:rsidP="00E87134">
      <w:pPr>
        <w:pStyle w:val="Odstavekseznama"/>
        <w:numPr>
          <w:ilvl w:val="0"/>
          <w:numId w:val="4"/>
        </w:numPr>
        <w:spacing w:after="160" w:line="259" w:lineRule="auto"/>
        <w:jc w:val="both"/>
        <w:rPr>
          <w:rFonts w:cs="Arial"/>
          <w:sz w:val="22"/>
          <w:szCs w:val="22"/>
        </w:rPr>
      </w:pPr>
      <w:r w:rsidRPr="000E7D8F">
        <w:rPr>
          <w:rFonts w:cs="Arial"/>
          <w:sz w:val="22"/>
          <w:szCs w:val="22"/>
        </w:rPr>
        <w:t xml:space="preserve">s prenehanjem koncesijske pogodbe, </w:t>
      </w:r>
    </w:p>
    <w:p w14:paraId="269DCE75" w14:textId="77777777" w:rsidR="00571F3D" w:rsidRPr="000E7D8F" w:rsidRDefault="00571F3D" w:rsidP="00E87134">
      <w:pPr>
        <w:pStyle w:val="Odstavekseznama"/>
        <w:numPr>
          <w:ilvl w:val="0"/>
          <w:numId w:val="4"/>
        </w:numPr>
        <w:spacing w:after="160" w:line="259" w:lineRule="auto"/>
        <w:jc w:val="both"/>
        <w:rPr>
          <w:rFonts w:cs="Arial"/>
          <w:sz w:val="22"/>
          <w:szCs w:val="22"/>
        </w:rPr>
      </w:pPr>
      <w:r w:rsidRPr="000E7D8F">
        <w:rPr>
          <w:rFonts w:cs="Arial"/>
          <w:sz w:val="22"/>
          <w:szCs w:val="22"/>
        </w:rPr>
        <w:lastRenderedPageBreak/>
        <w:t>z odvzemom koncesije.</w:t>
      </w:r>
    </w:p>
    <w:p w14:paraId="0F0617D4" w14:textId="77777777" w:rsidR="00571F3D" w:rsidRPr="000E7D8F" w:rsidRDefault="00571F3D" w:rsidP="00571F3D">
      <w:pPr>
        <w:rPr>
          <w:rFonts w:ascii="Arial" w:hAnsi="Arial" w:cs="Arial"/>
          <w:sz w:val="22"/>
          <w:szCs w:val="22"/>
        </w:rPr>
      </w:pPr>
    </w:p>
    <w:p w14:paraId="77CCD1C4" w14:textId="77777777" w:rsidR="00571F3D" w:rsidRPr="000E7D8F" w:rsidRDefault="00571F3D" w:rsidP="00571F3D">
      <w:pPr>
        <w:rPr>
          <w:rFonts w:ascii="Arial" w:hAnsi="Arial" w:cs="Arial"/>
          <w:sz w:val="22"/>
          <w:szCs w:val="22"/>
        </w:rPr>
      </w:pPr>
    </w:p>
    <w:p w14:paraId="07983D6C"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16. člen</w:t>
      </w:r>
    </w:p>
    <w:p w14:paraId="76791D64"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(prenehanje koncesijske pogodbe)</w:t>
      </w:r>
    </w:p>
    <w:p w14:paraId="1C050E2C" w14:textId="77777777" w:rsidR="00341BCD" w:rsidRPr="000E7D8F" w:rsidRDefault="00341BCD" w:rsidP="00571F3D">
      <w:pPr>
        <w:rPr>
          <w:rFonts w:ascii="Arial" w:hAnsi="Arial" w:cs="Arial"/>
          <w:sz w:val="22"/>
          <w:szCs w:val="22"/>
        </w:rPr>
      </w:pPr>
    </w:p>
    <w:p w14:paraId="2C37BB1F" w14:textId="77777777" w:rsidR="00571F3D" w:rsidRPr="00A72AFD" w:rsidRDefault="00571F3D" w:rsidP="00A72AFD">
      <w:pPr>
        <w:jc w:val="both"/>
        <w:rPr>
          <w:rFonts w:ascii="Arial" w:hAnsi="Arial" w:cs="Arial"/>
          <w:sz w:val="22"/>
          <w:szCs w:val="22"/>
        </w:rPr>
      </w:pPr>
      <w:r w:rsidRPr="00A72AFD">
        <w:rPr>
          <w:rFonts w:ascii="Arial" w:hAnsi="Arial" w:cs="Arial"/>
          <w:sz w:val="22"/>
          <w:szCs w:val="22"/>
        </w:rPr>
        <w:t>Koncesijska pogodba preneha:</w:t>
      </w:r>
    </w:p>
    <w:p w14:paraId="711255BF" w14:textId="3C86FF0F" w:rsidR="00571F3D" w:rsidRPr="00341BCD" w:rsidRDefault="00571F3D" w:rsidP="00A72AFD">
      <w:pPr>
        <w:pStyle w:val="Odstavekseznama"/>
        <w:numPr>
          <w:ilvl w:val="0"/>
          <w:numId w:val="4"/>
        </w:numPr>
        <w:jc w:val="both"/>
        <w:rPr>
          <w:rFonts w:cs="Arial"/>
          <w:sz w:val="22"/>
          <w:szCs w:val="22"/>
        </w:rPr>
      </w:pPr>
      <w:r w:rsidRPr="00341BCD">
        <w:rPr>
          <w:rFonts w:cs="Arial"/>
          <w:sz w:val="22"/>
          <w:szCs w:val="22"/>
        </w:rPr>
        <w:t>s pretekom časa, za katerega je bila sklenjena,</w:t>
      </w:r>
    </w:p>
    <w:p w14:paraId="67707725" w14:textId="7B9F6578" w:rsidR="00571F3D" w:rsidRPr="00341BCD" w:rsidRDefault="00571F3D" w:rsidP="00A72AFD">
      <w:pPr>
        <w:pStyle w:val="Odstavekseznama"/>
        <w:numPr>
          <w:ilvl w:val="0"/>
          <w:numId w:val="4"/>
        </w:numPr>
        <w:jc w:val="both"/>
        <w:rPr>
          <w:rFonts w:cs="Arial"/>
          <w:sz w:val="22"/>
          <w:szCs w:val="22"/>
        </w:rPr>
      </w:pPr>
      <w:r w:rsidRPr="00341BCD">
        <w:rPr>
          <w:rFonts w:cs="Arial"/>
          <w:sz w:val="22"/>
          <w:szCs w:val="22"/>
        </w:rPr>
        <w:t xml:space="preserve">na podlagi pisne odpovedi, </w:t>
      </w:r>
    </w:p>
    <w:p w14:paraId="6097C2E5" w14:textId="2FFD374D" w:rsidR="00571F3D" w:rsidRPr="00341BCD" w:rsidRDefault="00571F3D" w:rsidP="00A72AFD">
      <w:pPr>
        <w:pStyle w:val="Odstavekseznama"/>
        <w:numPr>
          <w:ilvl w:val="0"/>
          <w:numId w:val="4"/>
        </w:numPr>
        <w:jc w:val="both"/>
        <w:rPr>
          <w:rFonts w:cs="Arial"/>
          <w:sz w:val="22"/>
          <w:szCs w:val="22"/>
        </w:rPr>
      </w:pPr>
      <w:r w:rsidRPr="00341BCD">
        <w:rPr>
          <w:rFonts w:cs="Arial"/>
          <w:sz w:val="22"/>
          <w:szCs w:val="22"/>
        </w:rPr>
        <w:t xml:space="preserve">z razdrtjem, </w:t>
      </w:r>
    </w:p>
    <w:p w14:paraId="391CC015" w14:textId="08126D6A" w:rsidR="00571F3D" w:rsidRPr="00341BCD" w:rsidRDefault="00571F3D" w:rsidP="00A72AFD">
      <w:pPr>
        <w:pStyle w:val="Odstavekseznama"/>
        <w:numPr>
          <w:ilvl w:val="0"/>
          <w:numId w:val="4"/>
        </w:numPr>
        <w:jc w:val="both"/>
        <w:rPr>
          <w:rFonts w:cs="Arial"/>
          <w:sz w:val="22"/>
          <w:szCs w:val="22"/>
        </w:rPr>
      </w:pPr>
      <w:r w:rsidRPr="00341BCD">
        <w:rPr>
          <w:rFonts w:cs="Arial"/>
          <w:sz w:val="22"/>
          <w:szCs w:val="22"/>
        </w:rPr>
        <w:t>s potekom akreditacije koncesionarja ali z odvzemom akreditacije koncesioniranemu študijskemu programu,</w:t>
      </w:r>
    </w:p>
    <w:p w14:paraId="1F01A6E5" w14:textId="5BB723BC" w:rsidR="00571F3D" w:rsidRPr="00341BCD" w:rsidRDefault="00571F3D" w:rsidP="00A72AFD">
      <w:pPr>
        <w:pStyle w:val="Odstavekseznama"/>
        <w:numPr>
          <w:ilvl w:val="0"/>
          <w:numId w:val="4"/>
        </w:numPr>
        <w:jc w:val="both"/>
        <w:rPr>
          <w:rFonts w:cs="Arial"/>
          <w:sz w:val="22"/>
          <w:szCs w:val="22"/>
        </w:rPr>
      </w:pPr>
      <w:r w:rsidRPr="00341BCD">
        <w:rPr>
          <w:rFonts w:cs="Arial"/>
          <w:sz w:val="22"/>
          <w:szCs w:val="22"/>
        </w:rPr>
        <w:t xml:space="preserve">primeru stečaja koncesionarja, z dnem nastanka pravnih posledic stečajnega postopka,  </w:t>
      </w:r>
    </w:p>
    <w:p w14:paraId="1D6C5AB0" w14:textId="6091B268" w:rsidR="00571F3D" w:rsidRPr="00A72AFD" w:rsidRDefault="00571F3D" w:rsidP="00A72AFD">
      <w:pPr>
        <w:pStyle w:val="Odstavekseznama"/>
        <w:numPr>
          <w:ilvl w:val="0"/>
          <w:numId w:val="4"/>
        </w:numPr>
        <w:jc w:val="both"/>
        <w:rPr>
          <w:rFonts w:cs="Arial"/>
          <w:sz w:val="22"/>
          <w:szCs w:val="22"/>
        </w:rPr>
      </w:pPr>
      <w:r w:rsidRPr="00341BCD">
        <w:rPr>
          <w:rFonts w:cs="Arial"/>
          <w:sz w:val="22"/>
          <w:szCs w:val="22"/>
        </w:rPr>
        <w:t>v primeru likvidacije koncesionarja, z dnem prenehanja koncesionarja</w:t>
      </w:r>
      <w:r w:rsidRPr="00A72AFD">
        <w:rPr>
          <w:rFonts w:cs="Arial"/>
          <w:sz w:val="22"/>
          <w:szCs w:val="22"/>
        </w:rPr>
        <w:t>.</w:t>
      </w:r>
    </w:p>
    <w:p w14:paraId="60DFCDF4" w14:textId="77777777" w:rsidR="00571F3D" w:rsidRPr="000E7D8F" w:rsidRDefault="00571F3D" w:rsidP="00571F3D">
      <w:pPr>
        <w:rPr>
          <w:rFonts w:ascii="Arial" w:hAnsi="Arial" w:cs="Arial"/>
          <w:sz w:val="22"/>
          <w:szCs w:val="22"/>
        </w:rPr>
      </w:pPr>
    </w:p>
    <w:p w14:paraId="04ECF671" w14:textId="77777777" w:rsidR="00571F3D" w:rsidRPr="000E7D8F" w:rsidRDefault="00571F3D" w:rsidP="00571F3D">
      <w:pPr>
        <w:jc w:val="center"/>
        <w:rPr>
          <w:rFonts w:ascii="Arial" w:hAnsi="Arial" w:cs="Arial"/>
          <w:sz w:val="22"/>
          <w:szCs w:val="22"/>
        </w:rPr>
      </w:pPr>
    </w:p>
    <w:p w14:paraId="11B6F6A4"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17. člen</w:t>
      </w:r>
    </w:p>
    <w:p w14:paraId="33209DC9"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(odvzem koncesije)</w:t>
      </w:r>
    </w:p>
    <w:p w14:paraId="0552084E" w14:textId="77777777" w:rsidR="00571F3D" w:rsidRPr="000E7D8F" w:rsidRDefault="00571F3D" w:rsidP="00571F3D">
      <w:pPr>
        <w:rPr>
          <w:rFonts w:ascii="Arial" w:hAnsi="Arial" w:cs="Arial"/>
          <w:sz w:val="22"/>
          <w:szCs w:val="22"/>
        </w:rPr>
      </w:pPr>
    </w:p>
    <w:p w14:paraId="37155B79" w14:textId="77777777" w:rsidR="00571F3D" w:rsidRPr="000E7D8F" w:rsidRDefault="00571F3D" w:rsidP="00571F3D">
      <w:pPr>
        <w:jc w:val="both"/>
        <w:rPr>
          <w:rFonts w:ascii="Arial" w:hAnsi="Arial" w:cs="Arial"/>
          <w:sz w:val="22"/>
          <w:szCs w:val="22"/>
        </w:rPr>
      </w:pPr>
      <w:r w:rsidRPr="000E7D8F">
        <w:rPr>
          <w:rFonts w:ascii="Arial" w:hAnsi="Arial" w:cs="Arial"/>
          <w:sz w:val="22"/>
          <w:szCs w:val="22"/>
        </w:rPr>
        <w:t>Koncedent lahko z odločbo odvzame koncesijo koncesionarju:</w:t>
      </w:r>
    </w:p>
    <w:p w14:paraId="49630134" w14:textId="77777777" w:rsidR="00571F3D" w:rsidRPr="000E7D8F" w:rsidRDefault="00571F3D" w:rsidP="00E87134">
      <w:pPr>
        <w:pStyle w:val="Odstavekseznama"/>
        <w:numPr>
          <w:ilvl w:val="0"/>
          <w:numId w:val="6"/>
        </w:numPr>
        <w:spacing w:after="160" w:line="259" w:lineRule="auto"/>
        <w:jc w:val="both"/>
        <w:rPr>
          <w:rFonts w:cs="Arial"/>
          <w:sz w:val="22"/>
          <w:szCs w:val="22"/>
        </w:rPr>
      </w:pPr>
      <w:r w:rsidRPr="000E7D8F">
        <w:rPr>
          <w:rFonts w:cs="Arial"/>
          <w:sz w:val="22"/>
          <w:szCs w:val="22"/>
        </w:rPr>
        <w:t>če ne začne z izvajanjem koncesionirane dejavnosti v za to določenem roku,</w:t>
      </w:r>
    </w:p>
    <w:p w14:paraId="76321655" w14:textId="77777777" w:rsidR="00571F3D" w:rsidRPr="000E7D8F" w:rsidRDefault="00571F3D" w:rsidP="00E87134">
      <w:pPr>
        <w:pStyle w:val="Odstavekseznama"/>
        <w:numPr>
          <w:ilvl w:val="0"/>
          <w:numId w:val="6"/>
        </w:numPr>
        <w:spacing w:after="160" w:line="259" w:lineRule="auto"/>
        <w:jc w:val="both"/>
        <w:rPr>
          <w:rFonts w:cs="Arial"/>
          <w:sz w:val="22"/>
          <w:szCs w:val="22"/>
        </w:rPr>
      </w:pPr>
      <w:r w:rsidRPr="000E7D8F">
        <w:rPr>
          <w:rFonts w:cs="Arial"/>
          <w:sz w:val="22"/>
          <w:szCs w:val="22"/>
        </w:rPr>
        <w:t>če ne izpolnjuje več pogojev za izvajanje koncesionirane dejavnosti,</w:t>
      </w:r>
    </w:p>
    <w:p w14:paraId="7A8FB10A" w14:textId="77777777" w:rsidR="00571F3D" w:rsidRPr="000E7D8F" w:rsidRDefault="00571F3D" w:rsidP="00E87134">
      <w:pPr>
        <w:pStyle w:val="Odstavekseznama"/>
        <w:numPr>
          <w:ilvl w:val="0"/>
          <w:numId w:val="6"/>
        </w:numPr>
        <w:spacing w:after="160" w:line="259" w:lineRule="auto"/>
        <w:jc w:val="both"/>
        <w:rPr>
          <w:rFonts w:cs="Arial"/>
          <w:sz w:val="22"/>
          <w:szCs w:val="22"/>
        </w:rPr>
      </w:pPr>
      <w:r w:rsidRPr="000E7D8F">
        <w:rPr>
          <w:rFonts w:cs="Arial"/>
          <w:sz w:val="22"/>
          <w:szCs w:val="22"/>
        </w:rPr>
        <w:t>če krši pogoje, določene za izvajanje koncesionirane dejavnosti,</w:t>
      </w:r>
    </w:p>
    <w:p w14:paraId="7587B7B4" w14:textId="77777777" w:rsidR="00571F3D" w:rsidRPr="000E7D8F" w:rsidRDefault="00571F3D" w:rsidP="00E87134">
      <w:pPr>
        <w:pStyle w:val="Odstavekseznama"/>
        <w:numPr>
          <w:ilvl w:val="0"/>
          <w:numId w:val="6"/>
        </w:numPr>
        <w:spacing w:after="160" w:line="259" w:lineRule="auto"/>
        <w:jc w:val="both"/>
        <w:rPr>
          <w:rFonts w:cs="Arial"/>
          <w:sz w:val="22"/>
          <w:szCs w:val="22"/>
        </w:rPr>
      </w:pPr>
      <w:r w:rsidRPr="000E7D8F">
        <w:rPr>
          <w:rFonts w:cs="Arial"/>
          <w:sz w:val="22"/>
          <w:szCs w:val="22"/>
        </w:rPr>
        <w:t>če finančno oškoduje koncedenta ali študente,</w:t>
      </w:r>
    </w:p>
    <w:p w14:paraId="729F63F5" w14:textId="77777777" w:rsidR="00571F3D" w:rsidRPr="000E7D8F" w:rsidRDefault="00571F3D" w:rsidP="00E87134">
      <w:pPr>
        <w:pStyle w:val="Odstavekseznama"/>
        <w:numPr>
          <w:ilvl w:val="0"/>
          <w:numId w:val="6"/>
        </w:numPr>
        <w:spacing w:after="160" w:line="259" w:lineRule="auto"/>
        <w:jc w:val="both"/>
        <w:rPr>
          <w:rFonts w:cs="Arial"/>
          <w:sz w:val="22"/>
          <w:szCs w:val="22"/>
        </w:rPr>
      </w:pPr>
      <w:r w:rsidRPr="000E7D8F">
        <w:rPr>
          <w:rFonts w:cs="Arial"/>
          <w:sz w:val="22"/>
          <w:szCs w:val="22"/>
        </w:rPr>
        <w:t>če ne zagotavlja študentom zagotovljenega obsega in kakovosti koncesionirane dejavnosti oziroma od njih neupravičeno zahteva doplačila ali plačila, ki niso predpisana oziroma jim omogoča pridobitev pravice mimo predpisov ali kadar do njih niso upravičeni,</w:t>
      </w:r>
    </w:p>
    <w:p w14:paraId="67CA99AC" w14:textId="77777777" w:rsidR="00571F3D" w:rsidRPr="000E7D8F" w:rsidRDefault="00571F3D" w:rsidP="00E87134">
      <w:pPr>
        <w:pStyle w:val="Odstavekseznama"/>
        <w:numPr>
          <w:ilvl w:val="0"/>
          <w:numId w:val="6"/>
        </w:numPr>
        <w:spacing w:after="160" w:line="259" w:lineRule="auto"/>
        <w:jc w:val="both"/>
        <w:rPr>
          <w:rFonts w:cs="Arial"/>
          <w:sz w:val="22"/>
          <w:szCs w:val="22"/>
        </w:rPr>
      </w:pPr>
      <w:r w:rsidRPr="000E7D8F">
        <w:rPr>
          <w:rFonts w:cs="Arial"/>
          <w:sz w:val="22"/>
          <w:szCs w:val="22"/>
        </w:rPr>
        <w:t>če ne dopusti nadzora ali ne ravna v skladu z ugotovitvami nadzora,</w:t>
      </w:r>
    </w:p>
    <w:p w14:paraId="62765C6F" w14:textId="77777777" w:rsidR="00571F3D" w:rsidRPr="000E7D8F" w:rsidRDefault="00571F3D" w:rsidP="00E87134">
      <w:pPr>
        <w:pStyle w:val="Odstavekseznama"/>
        <w:numPr>
          <w:ilvl w:val="0"/>
          <w:numId w:val="6"/>
        </w:numPr>
        <w:spacing w:after="160" w:line="259" w:lineRule="auto"/>
        <w:jc w:val="both"/>
        <w:rPr>
          <w:rFonts w:cs="Arial"/>
          <w:sz w:val="22"/>
          <w:szCs w:val="22"/>
        </w:rPr>
      </w:pPr>
      <w:r w:rsidRPr="000E7D8F">
        <w:rPr>
          <w:rFonts w:cs="Arial"/>
          <w:sz w:val="22"/>
          <w:szCs w:val="22"/>
        </w:rPr>
        <w:t>če ne izvaja koncesijske pogodbe,</w:t>
      </w:r>
    </w:p>
    <w:p w14:paraId="71C4FF50" w14:textId="77777777" w:rsidR="00571F3D" w:rsidRPr="000E7D8F" w:rsidRDefault="00571F3D" w:rsidP="00E87134">
      <w:pPr>
        <w:pStyle w:val="Odstavekseznama"/>
        <w:numPr>
          <w:ilvl w:val="0"/>
          <w:numId w:val="6"/>
        </w:numPr>
        <w:spacing w:after="160" w:line="259" w:lineRule="auto"/>
        <w:jc w:val="both"/>
        <w:rPr>
          <w:rFonts w:cs="Arial"/>
          <w:sz w:val="22"/>
          <w:szCs w:val="22"/>
        </w:rPr>
      </w:pPr>
      <w:r w:rsidRPr="000E7D8F">
        <w:rPr>
          <w:rFonts w:cs="Arial"/>
          <w:sz w:val="22"/>
          <w:szCs w:val="22"/>
        </w:rPr>
        <w:t xml:space="preserve">če ne dosega minimalnega vpisa študentov, kot ga določa koncesijska pogodba, </w:t>
      </w:r>
    </w:p>
    <w:p w14:paraId="2D839CF8" w14:textId="77777777" w:rsidR="00571F3D" w:rsidRPr="000E7D8F" w:rsidRDefault="00571F3D" w:rsidP="00E87134">
      <w:pPr>
        <w:pStyle w:val="Odstavekseznama"/>
        <w:numPr>
          <w:ilvl w:val="0"/>
          <w:numId w:val="6"/>
        </w:numPr>
        <w:spacing w:after="160" w:line="259" w:lineRule="auto"/>
        <w:jc w:val="both"/>
        <w:rPr>
          <w:rFonts w:cs="Arial"/>
          <w:sz w:val="22"/>
          <w:szCs w:val="22"/>
        </w:rPr>
      </w:pPr>
      <w:r w:rsidRPr="000E7D8F">
        <w:rPr>
          <w:rFonts w:cs="Arial"/>
          <w:sz w:val="22"/>
          <w:szCs w:val="22"/>
        </w:rPr>
        <w:t>ne pristane na spremembe koncesijske pogodbe, ki so posledica višje sile.</w:t>
      </w:r>
    </w:p>
    <w:p w14:paraId="2D29A824" w14:textId="77777777" w:rsidR="00571F3D" w:rsidRPr="000E7D8F" w:rsidRDefault="00571F3D" w:rsidP="00571F3D">
      <w:pPr>
        <w:rPr>
          <w:rFonts w:ascii="Arial" w:hAnsi="Arial" w:cs="Arial"/>
          <w:sz w:val="22"/>
          <w:szCs w:val="22"/>
        </w:rPr>
      </w:pPr>
    </w:p>
    <w:p w14:paraId="322442F2" w14:textId="77777777" w:rsidR="00571F3D" w:rsidRPr="000E7D8F" w:rsidRDefault="00571F3D" w:rsidP="00571F3D">
      <w:pPr>
        <w:rPr>
          <w:rFonts w:ascii="Arial" w:hAnsi="Arial" w:cs="Arial"/>
          <w:sz w:val="22"/>
          <w:szCs w:val="22"/>
        </w:rPr>
      </w:pPr>
    </w:p>
    <w:p w14:paraId="34291DE6"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18. člen</w:t>
      </w:r>
    </w:p>
    <w:p w14:paraId="286CCE2F"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(postopek odvzema koncesije)</w:t>
      </w:r>
    </w:p>
    <w:p w14:paraId="712E9B71" w14:textId="77777777" w:rsidR="00571F3D" w:rsidRPr="000E7D8F" w:rsidRDefault="00571F3D" w:rsidP="00571F3D">
      <w:pPr>
        <w:rPr>
          <w:rFonts w:ascii="Arial" w:hAnsi="Arial" w:cs="Arial"/>
          <w:sz w:val="22"/>
          <w:szCs w:val="22"/>
        </w:rPr>
      </w:pPr>
    </w:p>
    <w:p w14:paraId="240E2B00" w14:textId="578AFBB3" w:rsidR="00571F3D" w:rsidRPr="000E7D8F" w:rsidRDefault="00571F3D" w:rsidP="00571F3D">
      <w:pPr>
        <w:jc w:val="both"/>
        <w:rPr>
          <w:rFonts w:ascii="Arial" w:hAnsi="Arial" w:cs="Arial"/>
          <w:sz w:val="22"/>
          <w:szCs w:val="22"/>
        </w:rPr>
      </w:pPr>
      <w:r w:rsidRPr="000E7D8F">
        <w:rPr>
          <w:rFonts w:ascii="Arial" w:hAnsi="Arial" w:cs="Arial"/>
          <w:sz w:val="22"/>
          <w:szCs w:val="22"/>
        </w:rPr>
        <w:t>Preden koncedent odvzame koncesijo, koncesionarja pisno opozori na kršitev, ki je razlog za odvzem koncesije</w:t>
      </w:r>
      <w:r w:rsidR="00341BCD">
        <w:rPr>
          <w:rFonts w:ascii="Arial" w:hAnsi="Arial" w:cs="Arial"/>
          <w:sz w:val="22"/>
          <w:szCs w:val="22"/>
        </w:rPr>
        <w:t>,</w:t>
      </w:r>
      <w:r w:rsidRPr="000E7D8F">
        <w:rPr>
          <w:rFonts w:ascii="Arial" w:hAnsi="Arial" w:cs="Arial"/>
          <w:sz w:val="22"/>
          <w:szCs w:val="22"/>
        </w:rPr>
        <w:t xml:space="preserve"> in mu določi primeren rok za odpravo kršitev.</w:t>
      </w:r>
    </w:p>
    <w:p w14:paraId="4E9456AC" w14:textId="77777777" w:rsidR="00571F3D" w:rsidRPr="000E7D8F" w:rsidRDefault="00571F3D" w:rsidP="00571F3D">
      <w:pPr>
        <w:jc w:val="both"/>
        <w:rPr>
          <w:rFonts w:ascii="Arial" w:hAnsi="Arial" w:cs="Arial"/>
          <w:sz w:val="22"/>
          <w:szCs w:val="22"/>
        </w:rPr>
      </w:pPr>
    </w:p>
    <w:p w14:paraId="2BCDDCC0" w14:textId="09E6D79A" w:rsidR="00571F3D" w:rsidRPr="000E7D8F" w:rsidRDefault="00571F3D" w:rsidP="00571F3D">
      <w:pPr>
        <w:jc w:val="both"/>
        <w:rPr>
          <w:rFonts w:ascii="Arial" w:hAnsi="Arial" w:cs="Arial"/>
          <w:sz w:val="22"/>
          <w:szCs w:val="22"/>
        </w:rPr>
      </w:pPr>
      <w:r w:rsidRPr="000E7D8F">
        <w:rPr>
          <w:rFonts w:ascii="Arial" w:hAnsi="Arial" w:cs="Arial"/>
          <w:sz w:val="22"/>
          <w:szCs w:val="22"/>
        </w:rPr>
        <w:t>Če koncesionar v roku iz prejšnjega odstavka kršitve ne odpravi, koncedent po uradni dolžnosti izda odločbo o odvzemu koncesije.</w:t>
      </w:r>
    </w:p>
    <w:p w14:paraId="139A8A8B" w14:textId="77777777" w:rsidR="00571F3D" w:rsidRPr="000E7D8F" w:rsidRDefault="00571F3D" w:rsidP="00571F3D">
      <w:pPr>
        <w:jc w:val="both"/>
        <w:rPr>
          <w:rFonts w:ascii="Arial" w:hAnsi="Arial" w:cs="Arial"/>
          <w:sz w:val="22"/>
          <w:szCs w:val="22"/>
        </w:rPr>
      </w:pPr>
    </w:p>
    <w:p w14:paraId="2AC1B357" w14:textId="77E9E3B1" w:rsidR="00571F3D" w:rsidRPr="000E7D8F" w:rsidRDefault="00571F3D" w:rsidP="00571F3D">
      <w:pPr>
        <w:jc w:val="both"/>
        <w:rPr>
          <w:rFonts w:ascii="Arial" w:hAnsi="Arial" w:cs="Arial"/>
          <w:sz w:val="22"/>
          <w:szCs w:val="22"/>
        </w:rPr>
      </w:pPr>
      <w:r w:rsidRPr="000E7D8F">
        <w:rPr>
          <w:rFonts w:ascii="Arial" w:hAnsi="Arial" w:cs="Arial"/>
          <w:sz w:val="22"/>
          <w:szCs w:val="22"/>
        </w:rPr>
        <w:t>Opozorilo iz prvega odstavka tega člena ni potrebno, če gre za kršitev, ki ima znake kaznivega dejanja ali je posledica višje sile.</w:t>
      </w:r>
    </w:p>
    <w:p w14:paraId="6409D6F6" w14:textId="77777777" w:rsidR="00571F3D" w:rsidRPr="000E7D8F" w:rsidRDefault="00571F3D" w:rsidP="00571F3D">
      <w:pPr>
        <w:jc w:val="both"/>
        <w:rPr>
          <w:rFonts w:ascii="Arial" w:hAnsi="Arial" w:cs="Arial"/>
          <w:sz w:val="22"/>
          <w:szCs w:val="22"/>
        </w:rPr>
      </w:pPr>
    </w:p>
    <w:p w14:paraId="68888AB5" w14:textId="62D0F8B5" w:rsidR="00571F3D" w:rsidRPr="000E7D8F" w:rsidRDefault="00571F3D" w:rsidP="00571F3D">
      <w:pPr>
        <w:jc w:val="both"/>
        <w:rPr>
          <w:rFonts w:ascii="Arial" w:hAnsi="Arial" w:cs="Arial"/>
          <w:sz w:val="22"/>
          <w:szCs w:val="22"/>
        </w:rPr>
      </w:pPr>
      <w:r w:rsidRPr="000E7D8F">
        <w:rPr>
          <w:rFonts w:ascii="Arial" w:hAnsi="Arial" w:cs="Arial"/>
          <w:sz w:val="22"/>
          <w:szCs w:val="22"/>
        </w:rPr>
        <w:t>Zoper odločbo o odvzemu koncesije ni pritožbe, mogoč pa je upravni spor.</w:t>
      </w:r>
    </w:p>
    <w:p w14:paraId="593E3ECF" w14:textId="77777777" w:rsidR="00571F3D" w:rsidRDefault="00571F3D" w:rsidP="00571F3D">
      <w:pPr>
        <w:rPr>
          <w:rFonts w:ascii="Arial" w:hAnsi="Arial" w:cs="Arial"/>
          <w:sz w:val="22"/>
          <w:szCs w:val="22"/>
        </w:rPr>
      </w:pPr>
    </w:p>
    <w:p w14:paraId="1B70930E" w14:textId="77777777" w:rsidR="00341BCD" w:rsidRPr="000E7D8F" w:rsidRDefault="00341BCD" w:rsidP="00571F3D">
      <w:pPr>
        <w:rPr>
          <w:rFonts w:ascii="Arial" w:hAnsi="Arial" w:cs="Arial"/>
          <w:sz w:val="22"/>
          <w:szCs w:val="22"/>
        </w:rPr>
      </w:pPr>
    </w:p>
    <w:p w14:paraId="0655C4DF"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lastRenderedPageBreak/>
        <w:t>19. člen</w:t>
      </w:r>
    </w:p>
    <w:p w14:paraId="236E6539"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(pravne posledice odvzema koncesije)</w:t>
      </w:r>
    </w:p>
    <w:p w14:paraId="5D2DF6C0" w14:textId="77777777" w:rsidR="00571F3D" w:rsidRPr="000E7D8F" w:rsidRDefault="00571F3D" w:rsidP="00571F3D">
      <w:pPr>
        <w:rPr>
          <w:rFonts w:ascii="Arial" w:hAnsi="Arial" w:cs="Arial"/>
          <w:sz w:val="22"/>
          <w:szCs w:val="22"/>
        </w:rPr>
      </w:pPr>
    </w:p>
    <w:p w14:paraId="476002AF" w14:textId="46A8A49A" w:rsidR="00571F3D" w:rsidRPr="000E7D8F" w:rsidRDefault="00571F3D" w:rsidP="00571F3D">
      <w:pPr>
        <w:jc w:val="both"/>
        <w:rPr>
          <w:rFonts w:ascii="Arial" w:hAnsi="Arial" w:cs="Arial"/>
          <w:sz w:val="22"/>
          <w:szCs w:val="22"/>
        </w:rPr>
      </w:pPr>
      <w:r w:rsidRPr="000E7D8F">
        <w:rPr>
          <w:rFonts w:ascii="Arial" w:hAnsi="Arial" w:cs="Arial"/>
          <w:sz w:val="22"/>
          <w:szCs w:val="22"/>
        </w:rPr>
        <w:t>Z dokončnostjo odločbe o odvzemu koncesije preneha koncesijsko razmerje in koncesijska pogodba, z izjemo tistih določb koncesijske pogodbe, ki se uporabljajo tudi po prenehanju koncesijskega razmerja.</w:t>
      </w:r>
    </w:p>
    <w:p w14:paraId="4953D2BC" w14:textId="77777777" w:rsidR="00571F3D" w:rsidRPr="000E7D8F" w:rsidRDefault="00571F3D" w:rsidP="00571F3D">
      <w:pPr>
        <w:jc w:val="both"/>
        <w:rPr>
          <w:rFonts w:ascii="Arial" w:hAnsi="Arial" w:cs="Arial"/>
          <w:sz w:val="22"/>
          <w:szCs w:val="22"/>
        </w:rPr>
      </w:pPr>
    </w:p>
    <w:p w14:paraId="2FC84400" w14:textId="4EBF7EC9" w:rsidR="00571F3D" w:rsidRPr="000E7D8F" w:rsidRDefault="00571F3D" w:rsidP="00571F3D">
      <w:pPr>
        <w:jc w:val="both"/>
        <w:rPr>
          <w:rFonts w:ascii="Arial" w:hAnsi="Arial" w:cs="Arial"/>
          <w:sz w:val="22"/>
          <w:szCs w:val="22"/>
        </w:rPr>
      </w:pPr>
      <w:r w:rsidRPr="000E7D8F">
        <w:rPr>
          <w:rFonts w:ascii="Arial" w:hAnsi="Arial" w:cs="Arial"/>
          <w:sz w:val="22"/>
          <w:szCs w:val="22"/>
        </w:rPr>
        <w:t>Koncesionar in koncedent morata izpolniti obveznosti, ki so nastale do prenehanja koncesijskega razmerja.</w:t>
      </w:r>
    </w:p>
    <w:p w14:paraId="30E57557" w14:textId="77777777" w:rsidR="00571F3D" w:rsidRPr="000E7D8F" w:rsidRDefault="00571F3D" w:rsidP="00571F3D">
      <w:pPr>
        <w:jc w:val="both"/>
        <w:rPr>
          <w:rFonts w:ascii="Arial" w:hAnsi="Arial" w:cs="Arial"/>
          <w:sz w:val="22"/>
          <w:szCs w:val="22"/>
        </w:rPr>
      </w:pPr>
    </w:p>
    <w:p w14:paraId="6DD34D10" w14:textId="64637C09" w:rsidR="00571F3D" w:rsidRPr="000E7D8F" w:rsidRDefault="00571F3D" w:rsidP="00571F3D">
      <w:pPr>
        <w:jc w:val="both"/>
        <w:rPr>
          <w:rFonts w:ascii="Arial" w:hAnsi="Arial" w:cs="Arial"/>
          <w:sz w:val="22"/>
          <w:szCs w:val="22"/>
        </w:rPr>
      </w:pPr>
      <w:r w:rsidRPr="000E7D8F">
        <w:rPr>
          <w:rFonts w:ascii="Arial" w:hAnsi="Arial" w:cs="Arial"/>
          <w:sz w:val="22"/>
          <w:szCs w:val="22"/>
        </w:rPr>
        <w:t>Koncesionar, ki mu je bila odvzeta koncesija, mora koncedentu povrniti vso škodo, ki je posledica kršitve, zaradi katere mu je bila koncesija odvzeta.</w:t>
      </w:r>
    </w:p>
    <w:p w14:paraId="5E40636F" w14:textId="77777777" w:rsidR="00571F3D" w:rsidRPr="000E7D8F" w:rsidRDefault="00571F3D" w:rsidP="00571F3D">
      <w:pPr>
        <w:rPr>
          <w:rFonts w:ascii="Arial" w:hAnsi="Arial" w:cs="Arial"/>
          <w:sz w:val="22"/>
          <w:szCs w:val="22"/>
        </w:rPr>
      </w:pPr>
    </w:p>
    <w:p w14:paraId="673386A4" w14:textId="77777777" w:rsidR="00571F3D" w:rsidRPr="000E7D8F" w:rsidRDefault="00571F3D" w:rsidP="00571F3D">
      <w:pPr>
        <w:rPr>
          <w:rFonts w:ascii="Arial" w:hAnsi="Arial" w:cs="Arial"/>
          <w:sz w:val="22"/>
          <w:szCs w:val="22"/>
        </w:rPr>
      </w:pPr>
    </w:p>
    <w:p w14:paraId="3EC1424E"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20. člen</w:t>
      </w:r>
    </w:p>
    <w:p w14:paraId="1719866D"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(določitev TSF-Z ob podelitvi nove koncesije)</w:t>
      </w:r>
    </w:p>
    <w:p w14:paraId="4946C024" w14:textId="77777777" w:rsidR="00571F3D" w:rsidRPr="000E7D8F" w:rsidRDefault="00571F3D" w:rsidP="00571F3D">
      <w:pPr>
        <w:rPr>
          <w:rFonts w:ascii="Arial" w:hAnsi="Arial" w:cs="Arial"/>
          <w:sz w:val="22"/>
          <w:szCs w:val="22"/>
        </w:rPr>
      </w:pPr>
    </w:p>
    <w:p w14:paraId="3A45F5ED" w14:textId="579A43D4"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TSF-Z se določijo ob upoštevanju števila študentov, pomnoženega s povprečno vrednostjo sredstev na študenta na študijskih programih javnih visokošolskih zavodov na ožjem področju v skladu s KLASIUS-P-16. </w:t>
      </w:r>
    </w:p>
    <w:p w14:paraId="28F85E90" w14:textId="77777777" w:rsidR="00571F3D" w:rsidRPr="000E7D8F" w:rsidRDefault="00571F3D" w:rsidP="00571F3D">
      <w:pPr>
        <w:jc w:val="both"/>
        <w:rPr>
          <w:rFonts w:ascii="Arial" w:hAnsi="Arial" w:cs="Arial"/>
          <w:sz w:val="22"/>
          <w:szCs w:val="22"/>
        </w:rPr>
      </w:pPr>
    </w:p>
    <w:p w14:paraId="5B508F81" w14:textId="5428FEB2" w:rsidR="00571F3D" w:rsidRPr="000E7D8F" w:rsidRDefault="00571F3D" w:rsidP="00571F3D">
      <w:pPr>
        <w:jc w:val="both"/>
        <w:rPr>
          <w:rFonts w:ascii="Arial" w:hAnsi="Arial" w:cs="Arial"/>
          <w:sz w:val="22"/>
          <w:szCs w:val="22"/>
        </w:rPr>
      </w:pPr>
      <w:r w:rsidRPr="000E7D8F">
        <w:rPr>
          <w:rFonts w:ascii="Arial" w:hAnsi="Arial" w:cs="Arial"/>
          <w:sz w:val="22"/>
          <w:szCs w:val="22"/>
        </w:rPr>
        <w:t xml:space="preserve">Število študentov iz prvega odstavka tega člena so redni študenti, vpisani v posamezni letnik koncesioniranega študijskega programa. </w:t>
      </w:r>
    </w:p>
    <w:p w14:paraId="3C9E35DC" w14:textId="77777777" w:rsidR="00571F3D" w:rsidRPr="000E7D8F" w:rsidRDefault="00571F3D" w:rsidP="00571F3D">
      <w:pPr>
        <w:jc w:val="both"/>
        <w:rPr>
          <w:rFonts w:ascii="Arial" w:hAnsi="Arial" w:cs="Arial"/>
          <w:sz w:val="22"/>
          <w:szCs w:val="22"/>
        </w:rPr>
      </w:pPr>
    </w:p>
    <w:p w14:paraId="1C850547" w14:textId="0FB36909" w:rsidR="00571F3D" w:rsidRDefault="00571F3D" w:rsidP="00571F3D">
      <w:pPr>
        <w:jc w:val="both"/>
        <w:rPr>
          <w:rFonts w:ascii="Arial" w:hAnsi="Arial" w:cs="Arial"/>
          <w:sz w:val="22"/>
          <w:szCs w:val="22"/>
        </w:rPr>
      </w:pPr>
      <w:r w:rsidRPr="000E7D8F">
        <w:rPr>
          <w:rFonts w:ascii="Arial" w:hAnsi="Arial" w:cs="Arial"/>
          <w:sz w:val="22"/>
          <w:szCs w:val="22"/>
        </w:rPr>
        <w:t xml:space="preserve">V skladu s tem členom se TSF-Z za koncesionirane študijske programe določajo, za čas trajanja študijskega leta, podaljšanega za eno leto. Po tem obdobju se TSF-Z določajo v skladu določbami </w:t>
      </w:r>
      <w:r w:rsidR="003D31A8">
        <w:rPr>
          <w:rFonts w:ascii="Arial" w:hAnsi="Arial" w:cs="Arial"/>
          <w:sz w:val="22"/>
          <w:szCs w:val="22"/>
        </w:rPr>
        <w:t>72.e člena zakona</w:t>
      </w:r>
      <w:r w:rsidRPr="000E7D8F">
        <w:rPr>
          <w:rFonts w:ascii="Arial" w:hAnsi="Arial" w:cs="Arial"/>
          <w:sz w:val="22"/>
          <w:szCs w:val="22"/>
        </w:rPr>
        <w:t>, ki veljajo za določanje sredstev za TSF-Z.</w:t>
      </w:r>
    </w:p>
    <w:p w14:paraId="7800C7E5" w14:textId="22BA18F6" w:rsidR="003D31A8" w:rsidRPr="000E7D8F" w:rsidRDefault="003D31A8" w:rsidP="00571F3D">
      <w:pPr>
        <w:jc w:val="both"/>
        <w:rPr>
          <w:rFonts w:ascii="Arial" w:hAnsi="Arial" w:cs="Arial"/>
          <w:sz w:val="22"/>
          <w:szCs w:val="22"/>
        </w:rPr>
      </w:pPr>
    </w:p>
    <w:p w14:paraId="3E24CAA9" w14:textId="77777777" w:rsidR="00571F3D" w:rsidRPr="000E7D8F" w:rsidRDefault="00571F3D" w:rsidP="00571F3D">
      <w:pPr>
        <w:rPr>
          <w:rFonts w:ascii="Arial" w:hAnsi="Arial" w:cs="Arial"/>
          <w:sz w:val="22"/>
          <w:szCs w:val="22"/>
        </w:rPr>
      </w:pPr>
    </w:p>
    <w:p w14:paraId="247F8CEA"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21. člen</w:t>
      </w:r>
    </w:p>
    <w:p w14:paraId="4C4DA67A" w14:textId="77777777" w:rsidR="00571F3D" w:rsidRPr="000E7D8F" w:rsidRDefault="00571F3D" w:rsidP="00571F3D">
      <w:pPr>
        <w:jc w:val="center"/>
        <w:rPr>
          <w:rFonts w:ascii="Arial" w:hAnsi="Arial" w:cs="Arial"/>
          <w:sz w:val="22"/>
          <w:szCs w:val="22"/>
        </w:rPr>
      </w:pPr>
      <w:r w:rsidRPr="000E7D8F">
        <w:rPr>
          <w:rFonts w:ascii="Arial" w:hAnsi="Arial" w:cs="Arial"/>
          <w:sz w:val="22"/>
          <w:szCs w:val="22"/>
        </w:rPr>
        <w:t>(določitev TSF-Z ob prenehanju koncesije)</w:t>
      </w:r>
    </w:p>
    <w:p w14:paraId="59F87C5F" w14:textId="77777777" w:rsidR="00571F3D" w:rsidRPr="000E7D8F" w:rsidRDefault="00571F3D" w:rsidP="00571F3D">
      <w:pPr>
        <w:rPr>
          <w:rFonts w:ascii="Arial" w:hAnsi="Arial" w:cs="Arial"/>
          <w:sz w:val="22"/>
          <w:szCs w:val="22"/>
        </w:rPr>
      </w:pPr>
    </w:p>
    <w:p w14:paraId="2CC8317D" w14:textId="7EE4A25E" w:rsidR="00571F3D" w:rsidRPr="00D2561A" w:rsidRDefault="00A603EE" w:rsidP="00D2561A">
      <w:pPr>
        <w:jc w:val="both"/>
        <w:rPr>
          <w:rFonts w:cs="Arial"/>
          <w:sz w:val="22"/>
          <w:szCs w:val="22"/>
        </w:rPr>
      </w:pPr>
      <w:r>
        <w:rPr>
          <w:rFonts w:ascii="Arial" w:hAnsi="Arial" w:cs="Arial"/>
          <w:sz w:val="22"/>
          <w:szCs w:val="22"/>
        </w:rPr>
        <w:t>G</w:t>
      </w:r>
      <w:r w:rsidR="00571F3D" w:rsidRPr="00D2561A">
        <w:rPr>
          <w:rFonts w:ascii="Arial" w:hAnsi="Arial" w:cs="Arial"/>
          <w:sz w:val="22"/>
          <w:szCs w:val="22"/>
        </w:rPr>
        <w:t>lede na letnik zadnje generacije vpisanih študentov</w:t>
      </w:r>
      <w:r>
        <w:rPr>
          <w:rFonts w:ascii="Arial" w:hAnsi="Arial" w:cs="Arial"/>
          <w:sz w:val="22"/>
          <w:szCs w:val="22"/>
        </w:rPr>
        <w:t xml:space="preserve"> se</w:t>
      </w:r>
      <w:r w:rsidR="00571F3D" w:rsidRPr="00D2561A">
        <w:rPr>
          <w:rFonts w:ascii="Arial" w:hAnsi="Arial" w:cs="Arial"/>
          <w:sz w:val="22"/>
          <w:szCs w:val="22"/>
        </w:rPr>
        <w:t xml:space="preserve"> </w:t>
      </w:r>
      <w:r w:rsidRPr="00A603EE">
        <w:rPr>
          <w:rFonts w:ascii="Arial" w:hAnsi="Arial" w:cs="Arial"/>
          <w:sz w:val="22"/>
          <w:szCs w:val="22"/>
        </w:rPr>
        <w:t xml:space="preserve">f-TSF-Z </w:t>
      </w:r>
      <w:r w:rsidR="00571F3D" w:rsidRPr="00D2561A">
        <w:rPr>
          <w:rFonts w:ascii="Arial" w:hAnsi="Arial" w:cs="Arial"/>
          <w:sz w:val="22"/>
          <w:szCs w:val="22"/>
        </w:rPr>
        <w:t>vsako leto zmanjša za dodatno 1/n f-TSF-Z sredstev, pri čemer je n število let trajanja koncesioniranega študijskega programa.</w:t>
      </w:r>
    </w:p>
    <w:p w14:paraId="171F4E3F" w14:textId="77777777" w:rsidR="00D2561A" w:rsidRPr="00D2561A" w:rsidRDefault="00D2561A" w:rsidP="00D2561A">
      <w:pPr>
        <w:pStyle w:val="Odstavekseznama"/>
        <w:jc w:val="both"/>
        <w:rPr>
          <w:rFonts w:cs="Arial"/>
          <w:sz w:val="22"/>
          <w:szCs w:val="22"/>
        </w:rPr>
      </w:pPr>
    </w:p>
    <w:p w14:paraId="27098574" w14:textId="2435F72C" w:rsidR="00571F3D" w:rsidRPr="000E7D8F" w:rsidRDefault="00A603EE" w:rsidP="00571F3D">
      <w:pPr>
        <w:jc w:val="both"/>
        <w:rPr>
          <w:rFonts w:ascii="Arial" w:hAnsi="Arial" w:cs="Arial"/>
          <w:sz w:val="22"/>
          <w:szCs w:val="22"/>
        </w:rPr>
      </w:pPr>
      <w:r>
        <w:rPr>
          <w:rFonts w:ascii="Arial" w:hAnsi="Arial" w:cs="Arial"/>
          <w:sz w:val="22"/>
          <w:szCs w:val="22"/>
        </w:rPr>
        <w:t xml:space="preserve">Sredstva </w:t>
      </w:r>
      <w:r w:rsidR="00571F3D" w:rsidRPr="000E7D8F">
        <w:rPr>
          <w:rFonts w:ascii="Arial" w:hAnsi="Arial" w:cs="Arial"/>
          <w:sz w:val="22"/>
          <w:szCs w:val="22"/>
        </w:rPr>
        <w:t>v-TSF-Z se določajo v skladu s tem zakonom.</w:t>
      </w:r>
    </w:p>
    <w:p w14:paraId="33518051" w14:textId="77777777" w:rsidR="00571F3D" w:rsidRPr="000E7D8F" w:rsidRDefault="00571F3D" w:rsidP="00571F3D">
      <w:pPr>
        <w:jc w:val="both"/>
        <w:rPr>
          <w:rFonts w:ascii="Arial" w:hAnsi="Arial" w:cs="Arial"/>
          <w:sz w:val="22"/>
          <w:szCs w:val="22"/>
        </w:rPr>
      </w:pPr>
    </w:p>
    <w:p w14:paraId="58B480B6" w14:textId="77777777" w:rsidR="00416F7D" w:rsidRPr="00620090" w:rsidRDefault="00416F7D" w:rsidP="00571F3D">
      <w:pPr>
        <w:jc w:val="both"/>
        <w:rPr>
          <w:rFonts w:ascii="Arial" w:hAnsi="Arial" w:cs="Arial"/>
          <w:i/>
          <w:sz w:val="22"/>
          <w:szCs w:val="22"/>
          <w:u w:val="single"/>
        </w:rPr>
      </w:pPr>
      <w:r w:rsidRPr="00620090">
        <w:rPr>
          <w:rFonts w:ascii="Arial" w:hAnsi="Arial" w:cs="Arial"/>
          <w:i/>
          <w:sz w:val="22"/>
          <w:szCs w:val="22"/>
          <w:u w:val="single"/>
        </w:rPr>
        <w:t>PREHODNA DOLOČBA:</w:t>
      </w:r>
    </w:p>
    <w:p w14:paraId="5D608347" w14:textId="45D035C9" w:rsidR="00920609" w:rsidRPr="00A72AFD" w:rsidRDefault="00920609" w:rsidP="00920609">
      <w:pPr>
        <w:jc w:val="both"/>
        <w:rPr>
          <w:rFonts w:ascii="Arial" w:hAnsi="Arial" w:cs="Arial"/>
          <w:i/>
          <w:sz w:val="22"/>
          <w:szCs w:val="22"/>
        </w:rPr>
      </w:pPr>
      <w:r w:rsidRPr="00A72AFD">
        <w:rPr>
          <w:rFonts w:ascii="Arial" w:hAnsi="Arial" w:cs="Arial"/>
          <w:i/>
          <w:sz w:val="22"/>
          <w:szCs w:val="22"/>
        </w:rPr>
        <w:t>S samo uveljavitvijo novele zakona že obst</w:t>
      </w:r>
      <w:r w:rsidR="00856619">
        <w:rPr>
          <w:rFonts w:ascii="Arial" w:hAnsi="Arial" w:cs="Arial"/>
          <w:i/>
          <w:sz w:val="22"/>
          <w:szCs w:val="22"/>
        </w:rPr>
        <w:t>oječe koncesije ne prenehajo, ampak</w:t>
      </w:r>
      <w:r w:rsidRPr="00A72AFD">
        <w:rPr>
          <w:rFonts w:ascii="Arial" w:hAnsi="Arial" w:cs="Arial"/>
          <w:i/>
          <w:sz w:val="22"/>
          <w:szCs w:val="22"/>
        </w:rPr>
        <w:t xml:space="preserve"> se s prehodno določbo opredeli obdobje (od uveljavitve tega zakona) v katerem lahko visokošolski zavodi za študijske programe z dodeljeno koncesijo po določbah novele sprožijo postopek presoje ohranitve obstoječih koncesij, ki je enak postopku za dodelitev</w:t>
      </w:r>
      <w:bookmarkStart w:id="0" w:name="_GoBack"/>
      <w:bookmarkEnd w:id="0"/>
      <w:r w:rsidRPr="00A72AFD">
        <w:rPr>
          <w:rFonts w:ascii="Arial" w:hAnsi="Arial" w:cs="Arial"/>
          <w:i/>
          <w:sz w:val="22"/>
          <w:szCs w:val="22"/>
        </w:rPr>
        <w:t xml:space="preserve"> koncesij, kot ga bo uveljavila ta novela. V kolikor visokošolski zavod takšne vloge ne vloži, mu koncesija za takšne študijske programe preneha z iztekom prehodnega obdobja – po zakonu samem. </w:t>
      </w:r>
    </w:p>
    <w:p w14:paraId="5A991AA0" w14:textId="77777777" w:rsidR="00920609" w:rsidRPr="00A72AFD" w:rsidRDefault="00920609" w:rsidP="00920609">
      <w:pPr>
        <w:jc w:val="both"/>
        <w:rPr>
          <w:rFonts w:ascii="Arial" w:hAnsi="Arial" w:cs="Arial"/>
          <w:i/>
          <w:sz w:val="22"/>
          <w:szCs w:val="22"/>
        </w:rPr>
      </w:pPr>
      <w:r w:rsidRPr="00A72AFD">
        <w:rPr>
          <w:rFonts w:ascii="Arial" w:hAnsi="Arial" w:cs="Arial"/>
          <w:i/>
          <w:sz w:val="22"/>
          <w:szCs w:val="22"/>
        </w:rPr>
        <w:t>Ob vložitvi vloge steče postopek skladno s tem zakonom in se lahko zaključi na dva načina:</w:t>
      </w:r>
    </w:p>
    <w:p w14:paraId="3E9F522E" w14:textId="06748CB4" w:rsidR="00920609" w:rsidRPr="00A72AFD" w:rsidRDefault="00920609" w:rsidP="00A72AFD">
      <w:pPr>
        <w:pStyle w:val="Odstavekseznama"/>
        <w:numPr>
          <w:ilvl w:val="0"/>
          <w:numId w:val="6"/>
        </w:numPr>
        <w:jc w:val="both"/>
        <w:rPr>
          <w:rFonts w:cs="Arial"/>
          <w:i/>
          <w:sz w:val="22"/>
          <w:szCs w:val="22"/>
        </w:rPr>
      </w:pPr>
      <w:r w:rsidRPr="00A72AFD">
        <w:rPr>
          <w:rFonts w:cs="Arial"/>
          <w:i/>
          <w:sz w:val="22"/>
          <w:szCs w:val="22"/>
        </w:rPr>
        <w:t>bodisi z ohranitvijo obstoječe koncesije vendar z omejenim časom trajanja na 4 vpisne generacije + 1 leto (kot izhaja iz novele zakona);</w:t>
      </w:r>
    </w:p>
    <w:p w14:paraId="01207154" w14:textId="375B2684" w:rsidR="00920609" w:rsidRPr="00A72AFD" w:rsidRDefault="00920609" w:rsidP="00A72AFD">
      <w:pPr>
        <w:pStyle w:val="Odstavekseznama"/>
        <w:numPr>
          <w:ilvl w:val="0"/>
          <w:numId w:val="6"/>
        </w:numPr>
        <w:jc w:val="both"/>
        <w:rPr>
          <w:rFonts w:cs="Arial"/>
          <w:i/>
          <w:sz w:val="22"/>
          <w:szCs w:val="22"/>
        </w:rPr>
      </w:pPr>
      <w:r w:rsidRPr="00A72AFD">
        <w:rPr>
          <w:rFonts w:cs="Arial"/>
          <w:i/>
          <w:sz w:val="22"/>
          <w:szCs w:val="22"/>
        </w:rPr>
        <w:t>bodisi z odvzemom koncesije – v kolikor strokovna komisija ugotovi, da predpostavke za dodelitev koncesije niso izpolnjene; v tem kontekstu je treba upoštevati tudi pravico študentov do dokončanja takšnega študijskega programa.</w:t>
      </w:r>
    </w:p>
    <w:p w14:paraId="17816F6C" w14:textId="77777777" w:rsidR="000E7D8F" w:rsidRPr="000E7D8F" w:rsidRDefault="000E7D8F" w:rsidP="00571F3D">
      <w:pPr>
        <w:pStyle w:val="Default"/>
        <w:spacing w:line="260" w:lineRule="exact"/>
        <w:jc w:val="both"/>
        <w:rPr>
          <w:sz w:val="22"/>
          <w:szCs w:val="22"/>
        </w:rPr>
      </w:pPr>
    </w:p>
    <w:p w14:paraId="5B9C36E8" w14:textId="113FDFC3" w:rsidR="000E7D8F" w:rsidRPr="005C4C2A" w:rsidRDefault="000E7D8F" w:rsidP="000E7D8F">
      <w:pPr>
        <w:spacing w:line="260" w:lineRule="exact"/>
        <w:jc w:val="both"/>
        <w:rPr>
          <w:rFonts w:ascii="Arial" w:hAnsi="Arial" w:cs="Arial"/>
          <w:b/>
          <w:sz w:val="22"/>
          <w:szCs w:val="22"/>
        </w:rPr>
      </w:pPr>
      <w:r w:rsidRPr="005C4C2A">
        <w:rPr>
          <w:rFonts w:ascii="Arial" w:hAnsi="Arial" w:cs="Arial"/>
          <w:b/>
          <w:bCs/>
          <w:i/>
          <w:sz w:val="22"/>
          <w:szCs w:val="22"/>
        </w:rPr>
        <w:lastRenderedPageBreak/>
        <w:t>V Z</w:t>
      </w:r>
      <w:r w:rsidR="00620090">
        <w:rPr>
          <w:rFonts w:ascii="Arial" w:hAnsi="Arial" w:cs="Arial"/>
          <w:b/>
          <w:bCs/>
          <w:i/>
          <w:sz w:val="22"/>
          <w:szCs w:val="22"/>
        </w:rPr>
        <w:t xml:space="preserve">ViS </w:t>
      </w:r>
      <w:r w:rsidRPr="005C4C2A">
        <w:rPr>
          <w:rFonts w:ascii="Arial" w:hAnsi="Arial" w:cs="Arial"/>
          <w:b/>
          <w:bCs/>
          <w:i/>
          <w:sz w:val="22"/>
          <w:szCs w:val="22"/>
        </w:rPr>
        <w:t xml:space="preserve">se spremenijo tudi določeni obstoječi členi, in sicer: </w:t>
      </w:r>
    </w:p>
    <w:p w14:paraId="12F356B9" w14:textId="77777777" w:rsidR="000E7D8F" w:rsidRPr="000E7D8F" w:rsidRDefault="000E7D8F" w:rsidP="00571F3D">
      <w:pPr>
        <w:pStyle w:val="Default"/>
        <w:spacing w:line="260" w:lineRule="exact"/>
        <w:jc w:val="both"/>
        <w:rPr>
          <w:sz w:val="22"/>
          <w:szCs w:val="22"/>
        </w:rPr>
      </w:pPr>
    </w:p>
    <w:p w14:paraId="441982C6" w14:textId="77777777" w:rsidR="00341BCD" w:rsidRDefault="00341BCD" w:rsidP="00571F3D">
      <w:pPr>
        <w:pStyle w:val="Default"/>
        <w:spacing w:line="260" w:lineRule="exact"/>
        <w:jc w:val="both"/>
        <w:rPr>
          <w:sz w:val="22"/>
          <w:szCs w:val="22"/>
        </w:rPr>
      </w:pPr>
    </w:p>
    <w:p w14:paraId="0F7B4A11" w14:textId="6ABE7C26" w:rsidR="00A603EE" w:rsidRDefault="00253F91" w:rsidP="00571F3D">
      <w:pPr>
        <w:pStyle w:val="Default"/>
        <w:spacing w:line="260" w:lineRule="exact"/>
        <w:jc w:val="both"/>
        <w:rPr>
          <w:sz w:val="22"/>
          <w:szCs w:val="22"/>
        </w:rPr>
      </w:pPr>
      <w:r>
        <w:rPr>
          <w:sz w:val="22"/>
          <w:szCs w:val="22"/>
        </w:rPr>
        <w:t xml:space="preserve">V </w:t>
      </w:r>
      <w:r w:rsidRPr="00A72AFD">
        <w:rPr>
          <w:b/>
          <w:sz w:val="22"/>
          <w:szCs w:val="22"/>
        </w:rPr>
        <w:t>24. členu</w:t>
      </w:r>
      <w:r>
        <w:rPr>
          <w:sz w:val="22"/>
          <w:szCs w:val="22"/>
        </w:rPr>
        <w:t xml:space="preserve"> se doda nov sedmi odstavek, ki se glasi:</w:t>
      </w:r>
    </w:p>
    <w:p w14:paraId="7492F353" w14:textId="72189D23" w:rsidR="00253F91" w:rsidRDefault="00253F91" w:rsidP="00253F91">
      <w:pPr>
        <w:rPr>
          <w:rFonts w:ascii="Arial" w:hAnsi="Arial" w:cs="Arial"/>
          <w:color w:val="000000"/>
          <w:sz w:val="22"/>
          <w:szCs w:val="22"/>
        </w:rPr>
      </w:pPr>
      <w:r>
        <w:rPr>
          <w:rFonts w:ascii="Arial" w:hAnsi="Arial" w:cs="Arial"/>
          <w:color w:val="000000"/>
          <w:sz w:val="22"/>
          <w:szCs w:val="22"/>
        </w:rPr>
        <w:t>»</w:t>
      </w:r>
      <w:r w:rsidRPr="00253F91">
        <w:rPr>
          <w:rFonts w:ascii="Arial" w:hAnsi="Arial" w:cs="Arial"/>
          <w:color w:val="000000"/>
          <w:sz w:val="22"/>
          <w:szCs w:val="22"/>
        </w:rPr>
        <w:t>Dekan lahko opravlja funkcijo na delovnem mestu visokošolskega učitelja.</w:t>
      </w:r>
      <w:r>
        <w:rPr>
          <w:rFonts w:ascii="Arial" w:hAnsi="Arial" w:cs="Arial"/>
          <w:color w:val="000000"/>
          <w:sz w:val="22"/>
          <w:szCs w:val="22"/>
        </w:rPr>
        <w:t>«.</w:t>
      </w:r>
    </w:p>
    <w:p w14:paraId="7D38C666" w14:textId="77777777" w:rsidR="006D7AEA" w:rsidRDefault="006D7AEA" w:rsidP="00253F91">
      <w:pPr>
        <w:rPr>
          <w:rFonts w:ascii="Arial" w:hAnsi="Arial" w:cs="Arial"/>
          <w:color w:val="000000"/>
          <w:sz w:val="22"/>
          <w:szCs w:val="22"/>
        </w:rPr>
      </w:pPr>
    </w:p>
    <w:p w14:paraId="06202CD9" w14:textId="3319411D" w:rsidR="006D7AEA" w:rsidRDefault="006D7AEA" w:rsidP="006D7AEA">
      <w:pPr>
        <w:jc w:val="both"/>
        <w:rPr>
          <w:rFonts w:ascii="Arial" w:hAnsi="Arial" w:cs="Arial"/>
          <w:color w:val="000000"/>
          <w:sz w:val="22"/>
          <w:szCs w:val="22"/>
        </w:rPr>
      </w:pPr>
      <w:r>
        <w:rPr>
          <w:rFonts w:ascii="Arial" w:hAnsi="Arial" w:cs="Arial"/>
          <w:color w:val="000000"/>
          <w:sz w:val="22"/>
          <w:szCs w:val="22"/>
        </w:rPr>
        <w:t xml:space="preserve">Deseti odstavek, ki se glasi: </w:t>
      </w:r>
    </w:p>
    <w:p w14:paraId="36C8094B" w14:textId="1948045B" w:rsidR="006D7AEA" w:rsidRDefault="006D7AEA" w:rsidP="006D7AEA">
      <w:pPr>
        <w:jc w:val="both"/>
        <w:rPr>
          <w:rFonts w:ascii="Arial" w:hAnsi="Arial" w:cs="Arial"/>
          <w:color w:val="000000"/>
          <w:sz w:val="22"/>
          <w:szCs w:val="22"/>
        </w:rPr>
      </w:pPr>
      <w:r>
        <w:rPr>
          <w:rFonts w:ascii="Arial" w:hAnsi="Arial" w:cs="Arial"/>
          <w:color w:val="000000"/>
          <w:sz w:val="22"/>
          <w:szCs w:val="22"/>
        </w:rPr>
        <w:t>»</w:t>
      </w:r>
      <w:r w:rsidRPr="006D7AEA">
        <w:rPr>
          <w:rFonts w:ascii="Arial" w:hAnsi="Arial" w:cs="Arial"/>
          <w:color w:val="000000"/>
          <w:sz w:val="22"/>
          <w:szCs w:val="22"/>
        </w:rPr>
        <w:t>Dekan članice univerze ali samostojnega visokošolskega zavoda, ki ga je ustanovila Republika Slovenija, je lahko ponovno izvoljen, vendar skupni mandat ne sme trajati več kot osem let.</w:t>
      </w:r>
      <w:r>
        <w:rPr>
          <w:rFonts w:ascii="Arial" w:hAnsi="Arial" w:cs="Arial"/>
          <w:color w:val="000000"/>
          <w:sz w:val="22"/>
          <w:szCs w:val="22"/>
        </w:rPr>
        <w:t>« se črta.</w:t>
      </w:r>
    </w:p>
    <w:p w14:paraId="4FC46317" w14:textId="77777777" w:rsidR="00620090" w:rsidRPr="00253F91" w:rsidRDefault="00620090" w:rsidP="00253F91">
      <w:pPr>
        <w:rPr>
          <w:rFonts w:ascii="Arial" w:hAnsi="Arial" w:cs="Arial"/>
          <w:color w:val="000000"/>
          <w:sz w:val="22"/>
          <w:szCs w:val="22"/>
        </w:rPr>
      </w:pPr>
    </w:p>
    <w:p w14:paraId="3A0AC724" w14:textId="77777777" w:rsidR="00253F91" w:rsidRPr="00253F91" w:rsidRDefault="00253F91" w:rsidP="00253F91">
      <w:pPr>
        <w:pStyle w:val="Default"/>
        <w:spacing w:line="260" w:lineRule="exact"/>
        <w:jc w:val="both"/>
        <w:rPr>
          <w:b/>
          <w:color w:val="auto"/>
          <w:sz w:val="22"/>
          <w:szCs w:val="22"/>
        </w:rPr>
      </w:pPr>
    </w:p>
    <w:p w14:paraId="4A8676F6" w14:textId="4B462B08" w:rsidR="00253F91" w:rsidRPr="00A72AFD" w:rsidRDefault="00253F91" w:rsidP="00253F91">
      <w:pPr>
        <w:pStyle w:val="Default"/>
        <w:spacing w:line="260" w:lineRule="exact"/>
        <w:jc w:val="both"/>
        <w:rPr>
          <w:color w:val="auto"/>
          <w:sz w:val="22"/>
          <w:szCs w:val="22"/>
        </w:rPr>
      </w:pPr>
      <w:r>
        <w:rPr>
          <w:color w:val="auto"/>
          <w:sz w:val="22"/>
          <w:szCs w:val="22"/>
        </w:rPr>
        <w:t xml:space="preserve">V </w:t>
      </w:r>
      <w:r w:rsidRPr="00A72AFD">
        <w:rPr>
          <w:b/>
          <w:color w:val="auto"/>
          <w:sz w:val="22"/>
          <w:szCs w:val="22"/>
        </w:rPr>
        <w:t>38.a členu</w:t>
      </w:r>
      <w:r>
        <w:rPr>
          <w:color w:val="auto"/>
          <w:sz w:val="22"/>
          <w:szCs w:val="22"/>
        </w:rPr>
        <w:t xml:space="preserve"> se p</w:t>
      </w:r>
      <w:r w:rsidRPr="00A72AFD">
        <w:rPr>
          <w:color w:val="auto"/>
          <w:sz w:val="22"/>
          <w:szCs w:val="22"/>
        </w:rPr>
        <w:t>rvi odstavek spremeni tako, da se glasi:</w:t>
      </w:r>
    </w:p>
    <w:p w14:paraId="238E8EC4" w14:textId="77777777" w:rsidR="00253F91" w:rsidRPr="00A72AFD" w:rsidRDefault="00253F91" w:rsidP="00CE476C">
      <w:pPr>
        <w:pStyle w:val="Default"/>
        <w:spacing w:line="260" w:lineRule="exact"/>
        <w:jc w:val="both"/>
        <w:rPr>
          <w:color w:val="auto"/>
          <w:sz w:val="22"/>
          <w:szCs w:val="22"/>
        </w:rPr>
      </w:pPr>
      <w:r w:rsidRPr="00A72AFD">
        <w:rPr>
          <w:color w:val="auto"/>
          <w:sz w:val="22"/>
          <w:szCs w:val="22"/>
        </w:rPr>
        <w:t>»V magistrski študijski program se lahko vpiše, kdor je končal:</w:t>
      </w:r>
    </w:p>
    <w:p w14:paraId="2F07AF0D" w14:textId="77777777" w:rsidR="00253F91" w:rsidRPr="00A72AFD" w:rsidRDefault="00253F91" w:rsidP="00DA5D33">
      <w:pPr>
        <w:pStyle w:val="Default"/>
        <w:spacing w:line="260" w:lineRule="exact"/>
        <w:jc w:val="both"/>
        <w:rPr>
          <w:color w:val="auto"/>
          <w:sz w:val="22"/>
          <w:szCs w:val="22"/>
        </w:rPr>
      </w:pPr>
      <w:r w:rsidRPr="00A72AFD">
        <w:rPr>
          <w:color w:val="auto"/>
          <w:sz w:val="22"/>
          <w:szCs w:val="22"/>
        </w:rPr>
        <w:t>- univerzitetni študijski program prve stopnje z ustreznih strokovnih področij,</w:t>
      </w:r>
    </w:p>
    <w:p w14:paraId="54D341E4" w14:textId="77777777" w:rsidR="00253F91" w:rsidRPr="00A72AFD" w:rsidRDefault="00253F91" w:rsidP="00DA5D33">
      <w:pPr>
        <w:pStyle w:val="Default"/>
        <w:spacing w:line="260" w:lineRule="exact"/>
        <w:jc w:val="both"/>
        <w:rPr>
          <w:color w:val="auto"/>
          <w:sz w:val="22"/>
          <w:szCs w:val="22"/>
        </w:rPr>
      </w:pPr>
      <w:r w:rsidRPr="00A72AFD">
        <w:rPr>
          <w:color w:val="auto"/>
          <w:sz w:val="22"/>
          <w:szCs w:val="22"/>
        </w:rPr>
        <w:t>- visokošolski strokovni študijski program z ustreznih strokovnih področij ali študijski program prve stopnje z drugih strokovnih področij, če je pred vpisom opravil študijske obveznosti, ki so bistvene za nadaljevanje študija; te obveznosti se določijo glede na različnost splošnih ter predmetno-specifičnih kompetenc oziroma učnih izidov, ki se s programom pridobijo, in obsegajo od 10 do največ 60 kreditnih točk, kandidati pa jih lahko opravijo med študijem na prvi stopnji, v programih za izpopolnjevanje ali z opravljanjem izpitov pred vpisom v magistrski študijski program.«.</w:t>
      </w:r>
    </w:p>
    <w:p w14:paraId="47939C32" w14:textId="77777777" w:rsidR="00253F91" w:rsidRPr="00A72AFD" w:rsidRDefault="00253F91" w:rsidP="00DA5D33">
      <w:pPr>
        <w:pStyle w:val="Default"/>
        <w:spacing w:line="260" w:lineRule="exact"/>
        <w:jc w:val="both"/>
        <w:rPr>
          <w:color w:val="auto"/>
          <w:sz w:val="22"/>
          <w:szCs w:val="22"/>
        </w:rPr>
      </w:pPr>
    </w:p>
    <w:p w14:paraId="04DC183D" w14:textId="77777777" w:rsidR="00253F91" w:rsidRPr="00A72AFD" w:rsidRDefault="00253F91" w:rsidP="00DA5D33">
      <w:pPr>
        <w:pStyle w:val="Default"/>
        <w:spacing w:line="260" w:lineRule="exact"/>
        <w:jc w:val="both"/>
        <w:rPr>
          <w:color w:val="auto"/>
          <w:sz w:val="22"/>
          <w:szCs w:val="22"/>
        </w:rPr>
      </w:pPr>
      <w:r w:rsidRPr="00A72AFD">
        <w:rPr>
          <w:color w:val="auto"/>
          <w:sz w:val="22"/>
          <w:szCs w:val="22"/>
        </w:rPr>
        <w:t>Doda se nov peti odstavek, ki se glasi:</w:t>
      </w:r>
    </w:p>
    <w:p w14:paraId="0A9A891F" w14:textId="77777777" w:rsidR="00253F91" w:rsidRPr="00A72AFD" w:rsidRDefault="00253F91" w:rsidP="00DA5D33">
      <w:pPr>
        <w:pStyle w:val="Default"/>
        <w:spacing w:line="260" w:lineRule="exact"/>
        <w:jc w:val="both"/>
        <w:rPr>
          <w:color w:val="auto"/>
          <w:sz w:val="22"/>
          <w:szCs w:val="22"/>
        </w:rPr>
      </w:pPr>
      <w:r w:rsidRPr="00A72AFD">
        <w:rPr>
          <w:color w:val="auto"/>
          <w:sz w:val="22"/>
          <w:szCs w:val="22"/>
        </w:rPr>
        <w:t>»Z doktorskim študijskim programom se lahko kot pogoj za vpis določijo tudi posebne nadarjenosti, psihofizične sposobnosti oziroma dosežki na znanstvenoraziskovalnem področju.«.</w:t>
      </w:r>
    </w:p>
    <w:p w14:paraId="658B1D23" w14:textId="77777777" w:rsidR="00253F91" w:rsidRPr="00A72AFD" w:rsidRDefault="00253F91" w:rsidP="00DA5D33">
      <w:pPr>
        <w:pStyle w:val="Default"/>
        <w:spacing w:line="260" w:lineRule="exact"/>
        <w:jc w:val="both"/>
        <w:rPr>
          <w:color w:val="auto"/>
          <w:sz w:val="22"/>
          <w:szCs w:val="22"/>
        </w:rPr>
      </w:pPr>
    </w:p>
    <w:p w14:paraId="24E9AE5E" w14:textId="77777777" w:rsidR="00253F91" w:rsidRPr="00253F91" w:rsidRDefault="00253F91" w:rsidP="00253F91">
      <w:pPr>
        <w:pStyle w:val="Default"/>
        <w:spacing w:line="260" w:lineRule="exact"/>
        <w:jc w:val="both"/>
        <w:rPr>
          <w:b/>
          <w:color w:val="auto"/>
          <w:sz w:val="22"/>
          <w:szCs w:val="22"/>
        </w:rPr>
      </w:pPr>
    </w:p>
    <w:p w14:paraId="76F325A1" w14:textId="657B3D45" w:rsidR="00C25BD3" w:rsidRPr="00253F91" w:rsidRDefault="00253F91" w:rsidP="00C25BD3">
      <w:pPr>
        <w:jc w:val="both"/>
        <w:rPr>
          <w:rFonts w:ascii="Arial" w:hAnsi="Arial" w:cs="Arial"/>
          <w:sz w:val="22"/>
          <w:szCs w:val="22"/>
        </w:rPr>
      </w:pPr>
      <w:r w:rsidRPr="00A72AFD">
        <w:rPr>
          <w:rFonts w:ascii="Arial" w:hAnsi="Arial" w:cs="Arial"/>
          <w:sz w:val="22"/>
          <w:szCs w:val="22"/>
        </w:rPr>
        <w:t>V drugem odstavku</w:t>
      </w:r>
      <w:r w:rsidRPr="00253F91">
        <w:rPr>
          <w:rFonts w:ascii="Arial" w:hAnsi="Arial" w:cs="Arial"/>
          <w:b/>
          <w:sz w:val="22"/>
          <w:szCs w:val="22"/>
        </w:rPr>
        <w:t xml:space="preserve"> 41. člena </w:t>
      </w:r>
      <w:r w:rsidRPr="00A72AFD">
        <w:rPr>
          <w:rFonts w:ascii="Arial" w:hAnsi="Arial" w:cs="Arial"/>
          <w:sz w:val="22"/>
          <w:szCs w:val="22"/>
        </w:rPr>
        <w:t>se besedilo »izpita ter pri posameznih predmetih iz tretjega in četrtega letnika srednje šole« nadomesti z besedilom »izpita, pri posameznih predmetih iz tretjega in četrtega letnika srednje šole ter preizkusu posebne nadarjenosti oziroma psihofizične sposobnosti«.</w:t>
      </w:r>
    </w:p>
    <w:p w14:paraId="617F91A5" w14:textId="77777777" w:rsidR="00341BCD" w:rsidRDefault="00341BCD" w:rsidP="00C25BD3">
      <w:pPr>
        <w:jc w:val="both"/>
        <w:rPr>
          <w:rFonts w:ascii="Arial" w:hAnsi="Arial"/>
          <w:b/>
          <w:sz w:val="22"/>
          <w:szCs w:val="22"/>
          <w:lang w:val="x-none" w:eastAsia="x-none"/>
        </w:rPr>
      </w:pPr>
    </w:p>
    <w:p w14:paraId="26DDECC6" w14:textId="77777777" w:rsidR="00C25BD3" w:rsidRPr="00A72AFD" w:rsidRDefault="00C25BD3" w:rsidP="00C25BD3">
      <w:pPr>
        <w:jc w:val="both"/>
        <w:rPr>
          <w:rFonts w:ascii="Arial" w:hAnsi="Arial" w:cs="Arial"/>
          <w:sz w:val="22"/>
          <w:szCs w:val="22"/>
        </w:rPr>
      </w:pPr>
    </w:p>
    <w:p w14:paraId="2AD13B1A" w14:textId="097E03D7" w:rsidR="00C25BD3" w:rsidRPr="00A72AFD" w:rsidRDefault="00253F91" w:rsidP="00C25BD3">
      <w:pPr>
        <w:jc w:val="both"/>
        <w:rPr>
          <w:rFonts w:ascii="Arial" w:hAnsi="Arial" w:cs="Arial"/>
          <w:sz w:val="22"/>
          <w:szCs w:val="22"/>
        </w:rPr>
      </w:pPr>
      <w:r w:rsidRPr="00A72AFD">
        <w:rPr>
          <w:rFonts w:ascii="Arial" w:hAnsi="Arial" w:cs="Arial"/>
          <w:b/>
          <w:sz w:val="22"/>
          <w:szCs w:val="22"/>
        </w:rPr>
        <w:t>63. člen</w:t>
      </w:r>
      <w:r w:rsidRPr="00A72AFD">
        <w:rPr>
          <w:rFonts w:ascii="Arial" w:hAnsi="Arial" w:cs="Arial"/>
          <w:sz w:val="22"/>
          <w:szCs w:val="22"/>
        </w:rPr>
        <w:t xml:space="preserve"> se spremeni tako, da se glasi:</w:t>
      </w:r>
    </w:p>
    <w:p w14:paraId="062FD149" w14:textId="77777777" w:rsidR="00C25BD3" w:rsidRDefault="00C25BD3" w:rsidP="00620090">
      <w:pPr>
        <w:rPr>
          <w:rFonts w:ascii="Arial" w:hAnsi="Arial" w:cs="Arial"/>
          <w:b/>
          <w:sz w:val="22"/>
          <w:szCs w:val="22"/>
        </w:rPr>
      </w:pPr>
    </w:p>
    <w:p w14:paraId="737C8A66" w14:textId="14DA4901" w:rsidR="000252AC" w:rsidRPr="009A73E7" w:rsidRDefault="00CE476C" w:rsidP="000252AC">
      <w:pPr>
        <w:jc w:val="center"/>
        <w:rPr>
          <w:rFonts w:ascii="Arial" w:hAnsi="Arial" w:cs="Arial"/>
          <w:b/>
          <w:sz w:val="22"/>
          <w:szCs w:val="22"/>
        </w:rPr>
      </w:pPr>
      <w:r w:rsidRPr="00A72AFD">
        <w:rPr>
          <w:rFonts w:ascii="Arial" w:hAnsi="Arial" w:cs="Arial"/>
          <w:sz w:val="22"/>
          <w:szCs w:val="22"/>
        </w:rPr>
        <w:t>»</w:t>
      </w:r>
      <w:r w:rsidR="000252AC" w:rsidRPr="00A72AFD">
        <w:rPr>
          <w:rFonts w:ascii="Arial" w:hAnsi="Arial" w:cs="Arial"/>
          <w:sz w:val="22"/>
          <w:szCs w:val="22"/>
        </w:rPr>
        <w:t>63. člen</w:t>
      </w:r>
    </w:p>
    <w:p w14:paraId="0BD663B1" w14:textId="77777777" w:rsidR="000252AC" w:rsidRPr="000E7D8F" w:rsidRDefault="000252AC" w:rsidP="000252AC">
      <w:pPr>
        <w:jc w:val="center"/>
        <w:rPr>
          <w:rFonts w:ascii="Arial" w:hAnsi="Arial" w:cs="Arial"/>
          <w:sz w:val="22"/>
          <w:szCs w:val="22"/>
        </w:rPr>
      </w:pPr>
      <w:r w:rsidRPr="000E7D8F">
        <w:rPr>
          <w:rFonts w:ascii="Arial" w:hAnsi="Arial" w:cs="Arial"/>
          <w:sz w:val="22"/>
          <w:szCs w:val="22"/>
        </w:rPr>
        <w:t>(delovna in pedagoška obveznost)</w:t>
      </w:r>
    </w:p>
    <w:p w14:paraId="3ABB41DC" w14:textId="77777777" w:rsidR="000252AC" w:rsidRPr="000E7D8F" w:rsidRDefault="000252AC" w:rsidP="000252AC">
      <w:pPr>
        <w:rPr>
          <w:rFonts w:ascii="Arial" w:hAnsi="Arial" w:cs="Arial"/>
          <w:sz w:val="22"/>
          <w:szCs w:val="22"/>
        </w:rPr>
      </w:pPr>
    </w:p>
    <w:p w14:paraId="5E353AEE" w14:textId="31A42E8F" w:rsidR="00253F91" w:rsidRDefault="000252AC" w:rsidP="00253F91">
      <w:pPr>
        <w:jc w:val="both"/>
        <w:rPr>
          <w:rFonts w:ascii="Arial" w:hAnsi="Arial" w:cs="Arial"/>
          <w:sz w:val="22"/>
          <w:szCs w:val="22"/>
        </w:rPr>
      </w:pPr>
      <w:r w:rsidRPr="000E7D8F">
        <w:rPr>
          <w:rFonts w:ascii="Arial" w:hAnsi="Arial" w:cs="Arial"/>
          <w:sz w:val="22"/>
          <w:szCs w:val="22"/>
        </w:rPr>
        <w:t xml:space="preserve">Visokošolski učitelji in sodelavci v okviru svojega delovnega mesta pri izvajanju javne službe na področju visokega šolstva opravljajo neposredno pedagoško obveznost, posredno pedagoško delo, osnovno raziskovalno-razvojno in umetniško ter strokovno delo. </w:t>
      </w:r>
    </w:p>
    <w:p w14:paraId="3B5F7D74" w14:textId="77777777" w:rsidR="00253F91" w:rsidRDefault="00253F91" w:rsidP="00253F91">
      <w:pPr>
        <w:jc w:val="both"/>
        <w:rPr>
          <w:rFonts w:ascii="Arial" w:hAnsi="Arial" w:cs="Arial"/>
          <w:sz w:val="22"/>
          <w:szCs w:val="22"/>
        </w:rPr>
      </w:pPr>
    </w:p>
    <w:p w14:paraId="3CDA767B" w14:textId="3B22A6A3" w:rsidR="000252AC" w:rsidRPr="000E7D8F" w:rsidRDefault="000252AC" w:rsidP="00253F91">
      <w:pPr>
        <w:jc w:val="both"/>
        <w:rPr>
          <w:rFonts w:ascii="Arial" w:hAnsi="Arial" w:cs="Arial"/>
          <w:sz w:val="22"/>
          <w:szCs w:val="22"/>
        </w:rPr>
      </w:pPr>
      <w:r w:rsidRPr="000E7D8F">
        <w:rPr>
          <w:rFonts w:ascii="Arial" w:hAnsi="Arial" w:cs="Arial"/>
          <w:sz w:val="22"/>
          <w:szCs w:val="22"/>
        </w:rPr>
        <w:t xml:space="preserve">Visokošolski učitelji in sodelavci v okviru svojega delovnega mesta tudi sodelujejo pri upravljanju visokošolskega zavoda (oblike delovne obveznosti) Vse oblike dela visokošolskih učiteljev in sodelavcev iz tega odstavka so enakovredne in neločljivo povezane. </w:t>
      </w:r>
    </w:p>
    <w:p w14:paraId="24001331" w14:textId="77777777" w:rsidR="000252AC" w:rsidRPr="000E7D8F" w:rsidRDefault="000252AC" w:rsidP="00253F91">
      <w:pPr>
        <w:jc w:val="both"/>
        <w:rPr>
          <w:rFonts w:ascii="Arial" w:hAnsi="Arial" w:cs="Arial"/>
          <w:sz w:val="22"/>
          <w:szCs w:val="22"/>
        </w:rPr>
      </w:pPr>
    </w:p>
    <w:p w14:paraId="31ED15B8" w14:textId="029AFE9E" w:rsidR="000252AC" w:rsidRPr="000E7D8F" w:rsidRDefault="000252AC" w:rsidP="00253F91">
      <w:pPr>
        <w:jc w:val="both"/>
        <w:rPr>
          <w:rFonts w:ascii="Arial" w:hAnsi="Arial" w:cs="Arial"/>
          <w:sz w:val="22"/>
          <w:szCs w:val="22"/>
        </w:rPr>
      </w:pPr>
      <w:r w:rsidRPr="000E7D8F">
        <w:rPr>
          <w:rFonts w:ascii="Arial" w:hAnsi="Arial" w:cs="Arial"/>
          <w:sz w:val="22"/>
          <w:szCs w:val="22"/>
        </w:rPr>
        <w:t xml:space="preserve">Neposredna pedagoška obveznost so oblike pedagoškega dela, ki so navedene v akreditiranem študijskem programu kot kontaktne ure za izvedbo študijskega programa. </w:t>
      </w:r>
    </w:p>
    <w:p w14:paraId="6F67024B" w14:textId="77777777" w:rsidR="000252AC" w:rsidRPr="000E7D8F" w:rsidRDefault="000252AC" w:rsidP="00253F91">
      <w:pPr>
        <w:jc w:val="both"/>
        <w:rPr>
          <w:rFonts w:ascii="Arial" w:hAnsi="Arial" w:cs="Arial"/>
          <w:sz w:val="22"/>
          <w:szCs w:val="22"/>
        </w:rPr>
      </w:pPr>
    </w:p>
    <w:p w14:paraId="5DCFD7E7" w14:textId="0F269EA3" w:rsidR="000252AC" w:rsidRPr="000E7D8F" w:rsidRDefault="000252AC" w:rsidP="00253F91">
      <w:pPr>
        <w:jc w:val="both"/>
        <w:rPr>
          <w:rFonts w:ascii="Arial" w:hAnsi="Arial" w:cs="Arial"/>
          <w:sz w:val="22"/>
          <w:szCs w:val="22"/>
        </w:rPr>
      </w:pPr>
      <w:r w:rsidRPr="000E7D8F">
        <w:rPr>
          <w:rFonts w:ascii="Arial" w:hAnsi="Arial" w:cs="Arial"/>
          <w:sz w:val="22"/>
          <w:szCs w:val="22"/>
        </w:rPr>
        <w:lastRenderedPageBreak/>
        <w:t>Posredno pedagoško delo obsega priprave na neposredno pedagoško obveznost, preizkuse znanja, govorilne ure, s pedagoškim delom povezana administrativna opravila, razvoj predmetov s spremljanjem razvoja strok in pripravo študijskih gradiv.</w:t>
      </w:r>
    </w:p>
    <w:p w14:paraId="099A9F0D" w14:textId="77777777" w:rsidR="000252AC" w:rsidRPr="000E7D8F" w:rsidRDefault="000252AC" w:rsidP="00253F91">
      <w:pPr>
        <w:jc w:val="both"/>
        <w:rPr>
          <w:rFonts w:ascii="Arial" w:hAnsi="Arial" w:cs="Arial"/>
          <w:sz w:val="22"/>
          <w:szCs w:val="22"/>
        </w:rPr>
      </w:pPr>
    </w:p>
    <w:p w14:paraId="0BD458F1" w14:textId="57A07F46" w:rsidR="000252AC" w:rsidRPr="000E7D8F" w:rsidRDefault="000252AC" w:rsidP="00253F91">
      <w:pPr>
        <w:jc w:val="both"/>
        <w:rPr>
          <w:rFonts w:ascii="Arial" w:hAnsi="Arial" w:cs="Arial"/>
          <w:sz w:val="22"/>
          <w:szCs w:val="22"/>
        </w:rPr>
      </w:pPr>
      <w:r w:rsidRPr="000E7D8F">
        <w:rPr>
          <w:rFonts w:ascii="Arial" w:hAnsi="Arial" w:cs="Arial"/>
          <w:sz w:val="22"/>
          <w:szCs w:val="22"/>
        </w:rPr>
        <w:t xml:space="preserve">Osnovno raziskovalno-razvojno in umetniško ter strokovno delo obsega temeljno in aplikativno raziskovalno in razvojno delo, nujno za razvoj stroke, oziroma ustvarjalno in poustvarjalno umetniško delo in usposabljanje, potrebno za kakovostno pedagoško delo in strokovni razvoj delavca, ki se potrdi z izvolitvijo v naziv, ter drugo strokovno delo, s katerim se uresničuje poslanstvo univerze in akademski ugled. </w:t>
      </w:r>
    </w:p>
    <w:p w14:paraId="6C64D743" w14:textId="77777777" w:rsidR="000252AC" w:rsidRPr="000E7D8F" w:rsidRDefault="000252AC" w:rsidP="00253F91">
      <w:pPr>
        <w:jc w:val="both"/>
        <w:rPr>
          <w:rFonts w:ascii="Arial" w:hAnsi="Arial" w:cs="Arial"/>
          <w:sz w:val="22"/>
          <w:szCs w:val="22"/>
        </w:rPr>
      </w:pPr>
    </w:p>
    <w:p w14:paraId="73A30AA4" w14:textId="433F89C7" w:rsidR="000252AC" w:rsidRPr="000E7D8F" w:rsidRDefault="000252AC" w:rsidP="00253F91">
      <w:pPr>
        <w:jc w:val="both"/>
        <w:rPr>
          <w:rFonts w:ascii="Arial" w:hAnsi="Arial" w:cs="Arial"/>
          <w:sz w:val="22"/>
          <w:szCs w:val="22"/>
        </w:rPr>
      </w:pPr>
      <w:r w:rsidRPr="000E7D8F">
        <w:rPr>
          <w:rFonts w:ascii="Arial" w:hAnsi="Arial" w:cs="Arial"/>
          <w:sz w:val="22"/>
          <w:szCs w:val="22"/>
        </w:rPr>
        <w:t>Sodelovanje pri upravljanju obsega sodelovanje v delu komisij ter organov upravljanja članice in univerze oziroma samostojnega visokošolskega zavoda.</w:t>
      </w:r>
    </w:p>
    <w:p w14:paraId="50DC2598" w14:textId="77777777" w:rsidR="000252AC" w:rsidRPr="000E7D8F" w:rsidRDefault="000252AC" w:rsidP="00253F91">
      <w:pPr>
        <w:jc w:val="both"/>
        <w:rPr>
          <w:rFonts w:ascii="Arial" w:hAnsi="Arial" w:cs="Arial"/>
          <w:sz w:val="22"/>
          <w:szCs w:val="22"/>
        </w:rPr>
      </w:pPr>
    </w:p>
    <w:p w14:paraId="289B2757" w14:textId="77957FF7" w:rsidR="000252AC" w:rsidRPr="000E7D8F" w:rsidRDefault="000252AC" w:rsidP="00253F91">
      <w:pPr>
        <w:jc w:val="both"/>
        <w:rPr>
          <w:rFonts w:ascii="Arial" w:hAnsi="Arial" w:cs="Arial"/>
          <w:sz w:val="22"/>
          <w:szCs w:val="22"/>
        </w:rPr>
      </w:pPr>
      <w:r w:rsidRPr="000E7D8F">
        <w:rPr>
          <w:rFonts w:ascii="Arial" w:hAnsi="Arial" w:cs="Arial"/>
          <w:sz w:val="22"/>
          <w:szCs w:val="22"/>
        </w:rPr>
        <w:t>Razmerje med vsemi oblikami delovne obveznosti visokošolskih učiteljev in sodelavcev znotraj polnega delovnega časa se natančneje uredi s kolektivno pogodbo, pri čemer osnovna raziskovalno-razvojna oz. umetniška delovna obveznost predstavlja najmanj 40 % ekvivalenta polnega delovnega časa.</w:t>
      </w:r>
    </w:p>
    <w:p w14:paraId="6340F664" w14:textId="77777777" w:rsidR="000252AC" w:rsidRPr="000E7D8F" w:rsidRDefault="000252AC" w:rsidP="00253F91">
      <w:pPr>
        <w:jc w:val="both"/>
        <w:rPr>
          <w:rFonts w:ascii="Arial" w:hAnsi="Arial" w:cs="Arial"/>
          <w:sz w:val="22"/>
          <w:szCs w:val="22"/>
        </w:rPr>
      </w:pPr>
    </w:p>
    <w:p w14:paraId="4E394699" w14:textId="3D5B1D6B" w:rsidR="000252AC" w:rsidRPr="000E7D8F" w:rsidRDefault="000252AC" w:rsidP="00253F91">
      <w:pPr>
        <w:jc w:val="both"/>
        <w:rPr>
          <w:rFonts w:ascii="Arial" w:hAnsi="Arial" w:cs="Arial"/>
          <w:sz w:val="22"/>
          <w:szCs w:val="22"/>
        </w:rPr>
      </w:pPr>
      <w:r w:rsidRPr="000E7D8F">
        <w:rPr>
          <w:rFonts w:ascii="Arial" w:hAnsi="Arial" w:cs="Arial"/>
          <w:sz w:val="22"/>
          <w:szCs w:val="22"/>
        </w:rPr>
        <w:t>Na predlog visokošolskega učitelja ali visokošolskega sodelavca se lahko vključi do 50 % skupnega števila delovnih ur v okviru rednih delovnih obveznosti v določenem časovnem obdobju v raziskovalne projekte.</w:t>
      </w:r>
    </w:p>
    <w:p w14:paraId="0656477C" w14:textId="77777777" w:rsidR="000252AC" w:rsidRPr="000E7D8F" w:rsidRDefault="000252AC" w:rsidP="00253F91">
      <w:pPr>
        <w:jc w:val="both"/>
        <w:rPr>
          <w:rFonts w:ascii="Arial" w:hAnsi="Arial" w:cs="Arial"/>
          <w:sz w:val="22"/>
          <w:szCs w:val="22"/>
        </w:rPr>
      </w:pPr>
    </w:p>
    <w:p w14:paraId="370102BD" w14:textId="6B8460EB" w:rsidR="000252AC" w:rsidRPr="000E7D8F" w:rsidRDefault="000252AC" w:rsidP="00253F91">
      <w:pPr>
        <w:jc w:val="both"/>
        <w:rPr>
          <w:rFonts w:ascii="Arial" w:hAnsi="Arial" w:cs="Arial"/>
          <w:sz w:val="22"/>
          <w:szCs w:val="22"/>
        </w:rPr>
      </w:pPr>
      <w:r w:rsidRPr="000E7D8F">
        <w:rPr>
          <w:rFonts w:ascii="Arial" w:hAnsi="Arial" w:cs="Arial"/>
          <w:sz w:val="22"/>
          <w:szCs w:val="22"/>
        </w:rPr>
        <w:t>Neposredna pedagoška obveznost v času organiziranega študijskega procesa v visokošolskem izobraževanju, ki se izvaja kot javna služba, znaša v kontaktnih urah v trajanju po 45 minut:</w:t>
      </w:r>
    </w:p>
    <w:p w14:paraId="3CD2EA52" w14:textId="77777777" w:rsidR="000252AC" w:rsidRPr="000E7D8F" w:rsidRDefault="000252AC" w:rsidP="00253F91">
      <w:pPr>
        <w:jc w:val="both"/>
        <w:rPr>
          <w:rFonts w:ascii="Arial" w:hAnsi="Arial" w:cs="Arial"/>
          <w:sz w:val="22"/>
          <w:szCs w:val="22"/>
        </w:rPr>
      </w:pPr>
      <w:r w:rsidRPr="000E7D8F">
        <w:rPr>
          <w:rFonts w:ascii="Arial" w:hAnsi="Arial" w:cs="Arial"/>
          <w:sz w:val="22"/>
          <w:szCs w:val="22"/>
        </w:rPr>
        <w:t>– za docenta, izrednega in rednega profesorja šest ur tedensko,</w:t>
      </w:r>
    </w:p>
    <w:p w14:paraId="02742795" w14:textId="77777777" w:rsidR="000252AC" w:rsidRPr="000E7D8F" w:rsidRDefault="000252AC" w:rsidP="00253F91">
      <w:pPr>
        <w:jc w:val="both"/>
        <w:rPr>
          <w:rFonts w:ascii="Arial" w:hAnsi="Arial" w:cs="Arial"/>
          <w:sz w:val="22"/>
          <w:szCs w:val="22"/>
        </w:rPr>
      </w:pPr>
      <w:r w:rsidRPr="000E7D8F">
        <w:rPr>
          <w:rFonts w:ascii="Arial" w:hAnsi="Arial" w:cs="Arial"/>
          <w:sz w:val="22"/>
          <w:szCs w:val="22"/>
        </w:rPr>
        <w:t>– za višjega predavatelja, predavatelja in lektorja devet ur tedensko,</w:t>
      </w:r>
    </w:p>
    <w:p w14:paraId="3D1F1FCC" w14:textId="77777777" w:rsidR="000252AC" w:rsidRPr="000E7D8F" w:rsidRDefault="000252AC" w:rsidP="00253F91">
      <w:pPr>
        <w:jc w:val="both"/>
        <w:rPr>
          <w:rFonts w:ascii="Arial" w:hAnsi="Arial" w:cs="Arial"/>
          <w:sz w:val="22"/>
          <w:szCs w:val="22"/>
        </w:rPr>
      </w:pPr>
      <w:r w:rsidRPr="000E7D8F">
        <w:rPr>
          <w:rFonts w:ascii="Arial" w:hAnsi="Arial" w:cs="Arial"/>
          <w:sz w:val="22"/>
          <w:szCs w:val="22"/>
        </w:rPr>
        <w:t>– za asistenta deset ur tedensko,</w:t>
      </w:r>
    </w:p>
    <w:p w14:paraId="6E13B671" w14:textId="77777777" w:rsidR="000252AC" w:rsidRPr="000E7D8F" w:rsidRDefault="000252AC" w:rsidP="00253F91">
      <w:pPr>
        <w:jc w:val="both"/>
        <w:rPr>
          <w:rFonts w:ascii="Arial" w:hAnsi="Arial" w:cs="Arial"/>
          <w:sz w:val="22"/>
          <w:szCs w:val="22"/>
        </w:rPr>
      </w:pPr>
      <w:r w:rsidRPr="000E7D8F">
        <w:rPr>
          <w:rFonts w:ascii="Arial" w:hAnsi="Arial" w:cs="Arial"/>
          <w:sz w:val="22"/>
          <w:szCs w:val="22"/>
        </w:rPr>
        <w:t>– za ostale visokošolske sodelavce do šestnajst ur tedensko.</w:t>
      </w:r>
    </w:p>
    <w:p w14:paraId="054AFC06" w14:textId="77777777" w:rsidR="000252AC" w:rsidRPr="000E7D8F" w:rsidRDefault="000252AC" w:rsidP="00253F91">
      <w:pPr>
        <w:jc w:val="both"/>
        <w:rPr>
          <w:rFonts w:ascii="Arial" w:hAnsi="Arial" w:cs="Arial"/>
          <w:sz w:val="22"/>
          <w:szCs w:val="22"/>
        </w:rPr>
      </w:pPr>
    </w:p>
    <w:p w14:paraId="28B3261B" w14:textId="0C2903D9" w:rsidR="000252AC" w:rsidRPr="000E7D8F" w:rsidRDefault="00341BCD" w:rsidP="00253F91">
      <w:pPr>
        <w:jc w:val="both"/>
        <w:rPr>
          <w:rFonts w:ascii="Arial" w:hAnsi="Arial" w:cs="Arial"/>
          <w:sz w:val="22"/>
          <w:szCs w:val="22"/>
        </w:rPr>
      </w:pPr>
      <w:r>
        <w:rPr>
          <w:rFonts w:ascii="Arial" w:hAnsi="Arial" w:cs="Arial"/>
          <w:sz w:val="22"/>
          <w:szCs w:val="22"/>
        </w:rPr>
        <w:t>V k</w:t>
      </w:r>
      <w:r w:rsidR="000252AC" w:rsidRPr="000E7D8F">
        <w:rPr>
          <w:rFonts w:ascii="Arial" w:hAnsi="Arial" w:cs="Arial"/>
          <w:sz w:val="22"/>
          <w:szCs w:val="22"/>
        </w:rPr>
        <w:t>olikor delavec iz druge ali tretje alinee prejšnjega odstavka izvaja oblike neposredne pedagoške obveznosti, za izvajanje katerih je pogoj naziv docenta, izrednega ali rednega profesorja, v tem delu zanj velja normativ iz prve alinee prejšnjega odstavka.</w:t>
      </w:r>
    </w:p>
    <w:p w14:paraId="7BC9AEEC" w14:textId="77777777" w:rsidR="000252AC" w:rsidRPr="000E7D8F" w:rsidRDefault="000252AC" w:rsidP="00253F91">
      <w:pPr>
        <w:jc w:val="both"/>
        <w:rPr>
          <w:rFonts w:ascii="Arial" w:hAnsi="Arial" w:cs="Arial"/>
          <w:sz w:val="22"/>
          <w:szCs w:val="22"/>
        </w:rPr>
      </w:pPr>
    </w:p>
    <w:p w14:paraId="0348A121" w14:textId="6780ECAA" w:rsidR="000252AC" w:rsidRPr="000E7D8F" w:rsidRDefault="000252AC" w:rsidP="00253F91">
      <w:pPr>
        <w:jc w:val="both"/>
        <w:rPr>
          <w:rFonts w:ascii="Arial" w:hAnsi="Arial" w:cs="Arial"/>
          <w:sz w:val="22"/>
          <w:szCs w:val="22"/>
        </w:rPr>
      </w:pPr>
      <w:r w:rsidRPr="000E7D8F">
        <w:rPr>
          <w:rFonts w:ascii="Arial" w:hAnsi="Arial" w:cs="Arial"/>
          <w:sz w:val="22"/>
          <w:szCs w:val="22"/>
        </w:rPr>
        <w:t xml:space="preserve">Oblike neposredne delovne obveznosti visokošolskih učiteljev in sodelavcev določi rektor univerze oziroma dekan samostojnega visokošolskega zavoda s posebnim predpisom, o katerem predhodno pridobi mnenje reprezentativnih sindikatov v dejavnosti visokega šolstva in soglasje senata. Ta in drugi predpisi univerze nimajo vpliva na obseg in priznavanje neposredne pedagoške obveznosti, določene v zakonu. </w:t>
      </w:r>
    </w:p>
    <w:p w14:paraId="145A192D" w14:textId="77777777" w:rsidR="000252AC" w:rsidRPr="000E7D8F" w:rsidRDefault="000252AC" w:rsidP="00253F91">
      <w:pPr>
        <w:jc w:val="both"/>
        <w:rPr>
          <w:rFonts w:ascii="Arial" w:hAnsi="Arial" w:cs="Arial"/>
          <w:sz w:val="22"/>
          <w:szCs w:val="22"/>
        </w:rPr>
      </w:pPr>
    </w:p>
    <w:p w14:paraId="5F8490F1" w14:textId="580428B2" w:rsidR="000252AC" w:rsidRPr="000E7D8F" w:rsidRDefault="000252AC" w:rsidP="00253F91">
      <w:pPr>
        <w:jc w:val="both"/>
        <w:rPr>
          <w:rFonts w:ascii="Arial" w:hAnsi="Arial" w:cs="Arial"/>
          <w:sz w:val="22"/>
          <w:szCs w:val="22"/>
        </w:rPr>
      </w:pPr>
      <w:r w:rsidRPr="000E7D8F">
        <w:rPr>
          <w:rFonts w:ascii="Arial" w:hAnsi="Arial" w:cs="Arial"/>
          <w:sz w:val="22"/>
          <w:szCs w:val="22"/>
        </w:rPr>
        <w:t>Če z neposredno tedensko pedagoško obveznostjo, določeno v prejšnjih odstavkih, ni mogoče izvesti študijskih programov, lahko pristojni organ visokošolskega zavoda visokošolskemu učitelju oziroma sodelavcu določi dodatno neposredno tedensko pedagoško obveznost, in sicer največ:</w:t>
      </w:r>
    </w:p>
    <w:p w14:paraId="7BB943DD" w14:textId="77777777" w:rsidR="000252AC" w:rsidRPr="000E7D8F" w:rsidRDefault="000252AC" w:rsidP="00253F91">
      <w:pPr>
        <w:jc w:val="both"/>
        <w:rPr>
          <w:rFonts w:ascii="Arial" w:hAnsi="Arial" w:cs="Arial"/>
          <w:sz w:val="22"/>
          <w:szCs w:val="22"/>
        </w:rPr>
      </w:pPr>
      <w:r w:rsidRPr="000E7D8F">
        <w:rPr>
          <w:rFonts w:ascii="Arial" w:hAnsi="Arial" w:cs="Arial"/>
          <w:sz w:val="22"/>
          <w:szCs w:val="22"/>
        </w:rPr>
        <w:t>– dve uri docentu, izrednemu in rednemu profesorju,</w:t>
      </w:r>
    </w:p>
    <w:p w14:paraId="0D6D7F15" w14:textId="77777777" w:rsidR="000252AC" w:rsidRPr="000E7D8F" w:rsidRDefault="000252AC" w:rsidP="00253F91">
      <w:pPr>
        <w:jc w:val="both"/>
        <w:rPr>
          <w:rFonts w:ascii="Arial" w:hAnsi="Arial" w:cs="Arial"/>
          <w:sz w:val="22"/>
          <w:szCs w:val="22"/>
        </w:rPr>
      </w:pPr>
      <w:r w:rsidRPr="000E7D8F">
        <w:rPr>
          <w:rFonts w:ascii="Arial" w:hAnsi="Arial" w:cs="Arial"/>
          <w:sz w:val="22"/>
          <w:szCs w:val="22"/>
        </w:rPr>
        <w:t>– tri ure višjemu predavatelju, predavatelju in lektorju,</w:t>
      </w:r>
    </w:p>
    <w:p w14:paraId="3CB0FD9B" w14:textId="77777777" w:rsidR="000252AC" w:rsidRPr="000E7D8F" w:rsidRDefault="000252AC" w:rsidP="00253F91">
      <w:pPr>
        <w:jc w:val="both"/>
        <w:rPr>
          <w:rFonts w:ascii="Arial" w:hAnsi="Arial" w:cs="Arial"/>
          <w:sz w:val="22"/>
          <w:szCs w:val="22"/>
        </w:rPr>
      </w:pPr>
      <w:r w:rsidRPr="000E7D8F">
        <w:rPr>
          <w:rFonts w:ascii="Arial" w:hAnsi="Arial" w:cs="Arial"/>
          <w:sz w:val="22"/>
          <w:szCs w:val="22"/>
        </w:rPr>
        <w:t>– štiri ure asistentu in</w:t>
      </w:r>
    </w:p>
    <w:p w14:paraId="6CFDE6E4" w14:textId="77777777" w:rsidR="000252AC" w:rsidRPr="000E7D8F" w:rsidRDefault="000252AC" w:rsidP="00253F91">
      <w:pPr>
        <w:jc w:val="both"/>
        <w:rPr>
          <w:rFonts w:ascii="Arial" w:hAnsi="Arial" w:cs="Arial"/>
          <w:sz w:val="22"/>
          <w:szCs w:val="22"/>
        </w:rPr>
      </w:pPr>
      <w:r w:rsidRPr="000E7D8F">
        <w:rPr>
          <w:rFonts w:ascii="Arial" w:hAnsi="Arial" w:cs="Arial"/>
          <w:sz w:val="22"/>
          <w:szCs w:val="22"/>
        </w:rPr>
        <w:t xml:space="preserve">– štiri ure drugim visokošolskim sodelavcem </w:t>
      </w:r>
    </w:p>
    <w:p w14:paraId="638FB2E2" w14:textId="77777777" w:rsidR="000252AC" w:rsidRPr="000E7D8F" w:rsidRDefault="000252AC" w:rsidP="00253F91">
      <w:pPr>
        <w:jc w:val="both"/>
        <w:rPr>
          <w:rFonts w:ascii="Arial" w:hAnsi="Arial" w:cs="Arial"/>
          <w:sz w:val="22"/>
          <w:szCs w:val="22"/>
        </w:rPr>
      </w:pPr>
    </w:p>
    <w:p w14:paraId="1ACE8443" w14:textId="329A26EE" w:rsidR="000252AC" w:rsidRPr="000E7D8F" w:rsidRDefault="000252AC" w:rsidP="00253F91">
      <w:pPr>
        <w:jc w:val="both"/>
        <w:rPr>
          <w:rFonts w:ascii="Arial" w:hAnsi="Arial" w:cs="Arial"/>
          <w:sz w:val="22"/>
          <w:szCs w:val="22"/>
        </w:rPr>
      </w:pPr>
      <w:r w:rsidRPr="000E7D8F">
        <w:rPr>
          <w:rFonts w:ascii="Arial" w:hAnsi="Arial" w:cs="Arial"/>
          <w:sz w:val="22"/>
          <w:szCs w:val="22"/>
        </w:rPr>
        <w:t xml:space="preserve">Dodatna neposredna tedenska pedagoška obveznost se obračuna enako kot neposredna pedagoška obveznost. </w:t>
      </w:r>
    </w:p>
    <w:p w14:paraId="7FB4B0FD" w14:textId="77777777" w:rsidR="000252AC" w:rsidRPr="000E7D8F" w:rsidRDefault="000252AC" w:rsidP="00253F91">
      <w:pPr>
        <w:jc w:val="both"/>
        <w:rPr>
          <w:rFonts w:ascii="Arial" w:hAnsi="Arial" w:cs="Arial"/>
          <w:sz w:val="22"/>
          <w:szCs w:val="22"/>
        </w:rPr>
      </w:pPr>
    </w:p>
    <w:p w14:paraId="51F6D205" w14:textId="5ED45260" w:rsidR="000252AC" w:rsidRPr="000E7D8F" w:rsidRDefault="000252AC" w:rsidP="00253F91">
      <w:pPr>
        <w:jc w:val="both"/>
        <w:rPr>
          <w:rFonts w:ascii="Arial" w:hAnsi="Arial" w:cs="Arial"/>
          <w:sz w:val="22"/>
          <w:szCs w:val="22"/>
        </w:rPr>
      </w:pPr>
      <w:r w:rsidRPr="000E7D8F">
        <w:rPr>
          <w:rFonts w:ascii="Arial" w:hAnsi="Arial" w:cs="Arial"/>
          <w:sz w:val="22"/>
          <w:szCs w:val="22"/>
        </w:rPr>
        <w:lastRenderedPageBreak/>
        <w:t>Glede na število študentov v skupini pri predmetu se docentu, izrednemu profesorju, rednemu profesorju, višjemu predavatelju, predavatelju in lektorju neposredna tedenska pedagoška obveznost lahko zmanjša za največ dve uri.</w:t>
      </w:r>
    </w:p>
    <w:p w14:paraId="04E3EA41" w14:textId="77777777" w:rsidR="000252AC" w:rsidRPr="000E7D8F" w:rsidRDefault="000252AC" w:rsidP="00253F91">
      <w:pPr>
        <w:jc w:val="both"/>
        <w:rPr>
          <w:rFonts w:ascii="Arial" w:hAnsi="Arial" w:cs="Arial"/>
          <w:sz w:val="22"/>
          <w:szCs w:val="22"/>
        </w:rPr>
      </w:pPr>
    </w:p>
    <w:p w14:paraId="369E6A53" w14:textId="12690585" w:rsidR="000252AC" w:rsidRPr="002F5C33" w:rsidRDefault="000252AC" w:rsidP="00253F91">
      <w:pPr>
        <w:jc w:val="both"/>
        <w:rPr>
          <w:rFonts w:ascii="Arial" w:hAnsi="Arial" w:cs="Arial"/>
          <w:sz w:val="22"/>
          <w:szCs w:val="22"/>
        </w:rPr>
      </w:pPr>
      <w:r w:rsidRPr="002F5C33">
        <w:rPr>
          <w:rFonts w:ascii="Arial" w:hAnsi="Arial" w:cs="Arial"/>
          <w:sz w:val="22"/>
          <w:szCs w:val="22"/>
        </w:rPr>
        <w:t>Docentu, izrednemu profesorju, rednemu profesorju, višjemu predavatelju, predavatelju in lektorju, ki opravljajo za delodajalca v okviru polnega delovnega časa tudi delo na raziskovalno-razvojnih strokovnih ali umetniških projektih izven osnovnega raziskovalnega in umetniškega ter strokovnega dela, se lahko izjemoma neposredna tedenska pedagoška obveznost iz prejšnjih odstavkov zmanjša za največ dve uri.</w:t>
      </w:r>
    </w:p>
    <w:p w14:paraId="7661BA28" w14:textId="77777777" w:rsidR="000252AC" w:rsidRPr="000E7D8F" w:rsidRDefault="000252AC" w:rsidP="00253F91">
      <w:pPr>
        <w:jc w:val="both"/>
        <w:rPr>
          <w:rFonts w:ascii="Arial" w:hAnsi="Arial" w:cs="Arial"/>
          <w:sz w:val="22"/>
          <w:szCs w:val="22"/>
        </w:rPr>
      </w:pPr>
    </w:p>
    <w:p w14:paraId="1E2F7FBA" w14:textId="62056E38" w:rsidR="000252AC" w:rsidRPr="000E7D8F" w:rsidRDefault="000252AC" w:rsidP="00253F91">
      <w:pPr>
        <w:jc w:val="both"/>
        <w:rPr>
          <w:rFonts w:ascii="Arial" w:hAnsi="Arial" w:cs="Arial"/>
          <w:sz w:val="22"/>
          <w:szCs w:val="22"/>
        </w:rPr>
      </w:pPr>
      <w:r w:rsidRPr="000E7D8F">
        <w:rPr>
          <w:rFonts w:ascii="Arial" w:hAnsi="Arial" w:cs="Arial"/>
          <w:sz w:val="22"/>
          <w:szCs w:val="22"/>
        </w:rPr>
        <w:t>Prorektorju, dekanu, ki je zaposlen na delovnem mestu visokošolskega učitelja, in prodekanu se lahko zmanjša neposredna tedenska pedagoška obveznost iz prejšnjih odstavkov.</w:t>
      </w:r>
    </w:p>
    <w:p w14:paraId="1F43CB54" w14:textId="77777777" w:rsidR="000252AC" w:rsidRPr="000E7D8F" w:rsidRDefault="000252AC" w:rsidP="00253F91">
      <w:pPr>
        <w:jc w:val="both"/>
        <w:rPr>
          <w:rFonts w:ascii="Arial" w:hAnsi="Arial" w:cs="Arial"/>
          <w:sz w:val="22"/>
          <w:szCs w:val="22"/>
        </w:rPr>
      </w:pPr>
    </w:p>
    <w:p w14:paraId="06DC174E" w14:textId="05624F50" w:rsidR="000252AC" w:rsidRPr="000E7D8F" w:rsidRDefault="000252AC" w:rsidP="00253F91">
      <w:pPr>
        <w:jc w:val="both"/>
        <w:rPr>
          <w:rFonts w:ascii="Arial" w:hAnsi="Arial" w:cs="Arial"/>
          <w:sz w:val="22"/>
          <w:szCs w:val="22"/>
        </w:rPr>
      </w:pPr>
      <w:r w:rsidRPr="000E7D8F">
        <w:rPr>
          <w:rFonts w:ascii="Arial" w:hAnsi="Arial" w:cs="Arial"/>
          <w:sz w:val="22"/>
          <w:szCs w:val="22"/>
        </w:rPr>
        <w:t>Merila za zmanjšanje neposredne pedagoške obveznosti določi rektor univerze oziroma dekan samostojnega visokošolskega zavoda s posebnim predpisom, o katerem predhodno pridobi mnenje reprezentativnih sindikatov v dejavnosti visokega šolstva in soglasje senata.</w:t>
      </w:r>
    </w:p>
    <w:p w14:paraId="4476D13E" w14:textId="77777777" w:rsidR="000252AC" w:rsidRPr="000E7D8F" w:rsidRDefault="000252AC" w:rsidP="00253F91">
      <w:pPr>
        <w:jc w:val="both"/>
        <w:rPr>
          <w:rFonts w:ascii="Arial" w:hAnsi="Arial" w:cs="Arial"/>
          <w:sz w:val="22"/>
          <w:szCs w:val="22"/>
        </w:rPr>
      </w:pPr>
    </w:p>
    <w:p w14:paraId="1D46236C" w14:textId="278951EF" w:rsidR="000252AC" w:rsidRPr="000E7D8F" w:rsidRDefault="000252AC" w:rsidP="00253F91">
      <w:pPr>
        <w:jc w:val="both"/>
        <w:rPr>
          <w:rFonts w:ascii="Arial" w:hAnsi="Arial" w:cs="Arial"/>
          <w:sz w:val="22"/>
          <w:szCs w:val="22"/>
        </w:rPr>
      </w:pPr>
      <w:r w:rsidRPr="000E7D8F">
        <w:rPr>
          <w:rFonts w:ascii="Arial" w:hAnsi="Arial" w:cs="Arial"/>
          <w:sz w:val="22"/>
          <w:szCs w:val="22"/>
        </w:rPr>
        <w:t>Docent, izredni profesor, redni profesor, višji predavatelj, predavatelj, lektor, asistent in drugi visokošolski sodelavci lahko, če so za to zagotovljena sredstva, izjemoma na teden opravljajo raziskovalno-razvojno, umetniško ali strokovno delo še največ 20 % polnega delovnega časa tudi pri istem delodajalcu.</w:t>
      </w:r>
    </w:p>
    <w:p w14:paraId="26C9AF4B" w14:textId="77777777" w:rsidR="000252AC" w:rsidRPr="000E7D8F" w:rsidRDefault="000252AC" w:rsidP="00253F91">
      <w:pPr>
        <w:jc w:val="both"/>
        <w:rPr>
          <w:rFonts w:ascii="Arial" w:hAnsi="Arial" w:cs="Arial"/>
          <w:sz w:val="22"/>
          <w:szCs w:val="22"/>
        </w:rPr>
      </w:pPr>
    </w:p>
    <w:p w14:paraId="2256878C" w14:textId="0A8361EC" w:rsidR="000252AC" w:rsidRPr="000E7D8F" w:rsidRDefault="000252AC" w:rsidP="00253F91">
      <w:pPr>
        <w:jc w:val="both"/>
        <w:rPr>
          <w:rFonts w:ascii="Arial" w:hAnsi="Arial" w:cs="Arial"/>
          <w:sz w:val="22"/>
          <w:szCs w:val="22"/>
        </w:rPr>
      </w:pPr>
      <w:r w:rsidRPr="000E7D8F">
        <w:rPr>
          <w:rFonts w:ascii="Arial" w:hAnsi="Arial" w:cs="Arial"/>
          <w:sz w:val="22"/>
          <w:szCs w:val="22"/>
        </w:rPr>
        <w:t>Dekan, ki je zaposlen na delovnem mestu dekana, in rektor sme pri istem delodajalcu opravljati dopolnilno pedagoško, raziskovalno-razvojno, umetniško in strokovno delo v skupnem obsegu do 20 % polnega delovnega časa.«</w:t>
      </w:r>
      <w:r w:rsidR="00253F91">
        <w:rPr>
          <w:rFonts w:ascii="Arial" w:hAnsi="Arial" w:cs="Arial"/>
          <w:sz w:val="22"/>
          <w:szCs w:val="22"/>
        </w:rPr>
        <w:t>.</w:t>
      </w:r>
    </w:p>
    <w:p w14:paraId="6C9ABB48" w14:textId="77777777" w:rsidR="000252AC" w:rsidRPr="000E7D8F" w:rsidRDefault="000252AC" w:rsidP="00A72AFD">
      <w:pPr>
        <w:jc w:val="both"/>
        <w:rPr>
          <w:rFonts w:ascii="Arial" w:hAnsi="Arial" w:cs="Arial"/>
          <w:sz w:val="22"/>
          <w:szCs w:val="22"/>
        </w:rPr>
      </w:pPr>
    </w:p>
    <w:p w14:paraId="070FA68E" w14:textId="77777777" w:rsidR="000252AC" w:rsidRPr="000E7D8F" w:rsidRDefault="000252AC" w:rsidP="00A72AFD">
      <w:pPr>
        <w:jc w:val="both"/>
        <w:rPr>
          <w:rFonts w:ascii="Arial" w:hAnsi="Arial" w:cs="Arial"/>
          <w:sz w:val="22"/>
          <w:szCs w:val="22"/>
        </w:rPr>
      </w:pPr>
    </w:p>
    <w:p w14:paraId="7E75508D" w14:textId="4231D082" w:rsidR="000252AC" w:rsidRPr="00620090" w:rsidRDefault="000252AC" w:rsidP="000252AC">
      <w:pPr>
        <w:rPr>
          <w:rFonts w:ascii="Arial" w:hAnsi="Arial" w:cs="Arial"/>
          <w:i/>
          <w:sz w:val="22"/>
          <w:szCs w:val="22"/>
          <w:u w:val="single"/>
        </w:rPr>
      </w:pPr>
      <w:r w:rsidRPr="00620090">
        <w:rPr>
          <w:rFonts w:ascii="Arial" w:hAnsi="Arial" w:cs="Arial"/>
          <w:i/>
          <w:sz w:val="22"/>
          <w:szCs w:val="22"/>
          <w:u w:val="single"/>
        </w:rPr>
        <w:t>P</w:t>
      </w:r>
      <w:r w:rsidR="00CE476C" w:rsidRPr="00620090">
        <w:rPr>
          <w:rFonts w:ascii="Arial" w:hAnsi="Arial" w:cs="Arial"/>
          <w:i/>
          <w:sz w:val="22"/>
          <w:szCs w:val="22"/>
          <w:u w:val="single"/>
        </w:rPr>
        <w:t>REHODNA DOLOČBA</w:t>
      </w:r>
      <w:r w:rsidRPr="00620090">
        <w:rPr>
          <w:rFonts w:ascii="Arial" w:hAnsi="Arial" w:cs="Arial"/>
          <w:i/>
          <w:sz w:val="22"/>
          <w:szCs w:val="22"/>
          <w:u w:val="single"/>
        </w:rPr>
        <w:t>:</w:t>
      </w:r>
    </w:p>
    <w:p w14:paraId="75A02F8C" w14:textId="77777777" w:rsidR="000252AC" w:rsidRPr="002F5C33" w:rsidRDefault="000252AC" w:rsidP="002F5C33">
      <w:pPr>
        <w:jc w:val="both"/>
        <w:rPr>
          <w:rFonts w:ascii="Arial" w:hAnsi="Arial" w:cs="Arial"/>
          <w:i/>
          <w:sz w:val="22"/>
          <w:szCs w:val="22"/>
        </w:rPr>
      </w:pPr>
      <w:r w:rsidRPr="002F5C33">
        <w:rPr>
          <w:rFonts w:ascii="Arial" w:hAnsi="Arial" w:cs="Arial"/>
          <w:i/>
          <w:sz w:val="22"/>
          <w:szCs w:val="22"/>
        </w:rPr>
        <w:t>Dokler proračunska sredstva za študijsko dejavnost ne dosežejo raven 1 % BDP, lahko pod pogoji, da so bile izkoriščene vse možnosti za sklenitev pogodbe o zaposlitvi in je treba zagotoviti nemoteno izvajanje pedagoške dejavnosti, visokošolski zavod sklene pogodbo o delu v skladu s tem zakonom in zakonom, ki ureja obligacijska razmerja, vendar ne več kot v obsegu ene tretjine s tem zakonom določene pedagoške obveznosti in največ za obdobje deset mesecev v študijskem letu. Kdor ima sklenjeno delovno razmerje na področju visokošolskega izobraževanja v skladu s tem zakonom, mora pred sklenitvijo pogodbe o delu predložiti soglasje delodajalca.</w:t>
      </w:r>
    </w:p>
    <w:p w14:paraId="1D4D17A8" w14:textId="77777777" w:rsidR="000252AC" w:rsidRDefault="000252AC" w:rsidP="000252AC">
      <w:pPr>
        <w:rPr>
          <w:rFonts w:ascii="Arial" w:hAnsi="Arial" w:cs="Arial"/>
          <w:sz w:val="22"/>
          <w:szCs w:val="22"/>
        </w:rPr>
      </w:pPr>
    </w:p>
    <w:p w14:paraId="2BDE3950" w14:textId="77777777" w:rsidR="009A73E7" w:rsidRPr="000E7D8F" w:rsidRDefault="009A73E7" w:rsidP="000252AC">
      <w:pPr>
        <w:rPr>
          <w:rFonts w:ascii="Arial" w:hAnsi="Arial" w:cs="Arial"/>
          <w:sz w:val="22"/>
          <w:szCs w:val="22"/>
        </w:rPr>
      </w:pPr>
    </w:p>
    <w:p w14:paraId="074985C3" w14:textId="77777777" w:rsidR="000252AC" w:rsidRPr="000E7D8F" w:rsidRDefault="000252AC" w:rsidP="000252AC">
      <w:pPr>
        <w:jc w:val="center"/>
        <w:rPr>
          <w:rFonts w:ascii="Arial" w:hAnsi="Arial" w:cs="Arial"/>
          <w:sz w:val="22"/>
          <w:szCs w:val="22"/>
        </w:rPr>
      </w:pPr>
    </w:p>
    <w:p w14:paraId="04DCBE7D" w14:textId="2E78C0C0" w:rsidR="009A73E7" w:rsidRPr="000E7D8F" w:rsidRDefault="00CE476C" w:rsidP="002E4F44">
      <w:pPr>
        <w:jc w:val="both"/>
        <w:rPr>
          <w:rFonts w:ascii="Arial" w:hAnsi="Arial" w:cs="Arial"/>
          <w:sz w:val="22"/>
          <w:szCs w:val="22"/>
        </w:rPr>
      </w:pPr>
      <w:r>
        <w:rPr>
          <w:rFonts w:ascii="Arial" w:hAnsi="Arial" w:cs="Arial"/>
          <w:sz w:val="22"/>
          <w:szCs w:val="22"/>
        </w:rPr>
        <w:t xml:space="preserve">V prvem odstavku </w:t>
      </w:r>
      <w:r w:rsidR="000252AC" w:rsidRPr="009A73E7">
        <w:rPr>
          <w:rFonts w:ascii="Arial" w:hAnsi="Arial" w:cs="Arial"/>
          <w:b/>
          <w:sz w:val="22"/>
          <w:szCs w:val="22"/>
        </w:rPr>
        <w:t>72.a člen</w:t>
      </w:r>
      <w:r>
        <w:rPr>
          <w:rFonts w:ascii="Arial" w:hAnsi="Arial" w:cs="Arial"/>
          <w:b/>
          <w:sz w:val="22"/>
          <w:szCs w:val="22"/>
        </w:rPr>
        <w:t xml:space="preserve">a </w:t>
      </w:r>
      <w:r>
        <w:rPr>
          <w:rFonts w:ascii="Arial" w:hAnsi="Arial" w:cs="Arial"/>
          <w:sz w:val="22"/>
          <w:szCs w:val="22"/>
        </w:rPr>
        <w:t xml:space="preserve">se doda nova alineja, ki se glasi: </w:t>
      </w:r>
    </w:p>
    <w:p w14:paraId="13382D12" w14:textId="01110E30" w:rsidR="000252AC" w:rsidRDefault="00CE476C" w:rsidP="002E4F44">
      <w:pPr>
        <w:jc w:val="both"/>
        <w:rPr>
          <w:rFonts w:ascii="Arial" w:hAnsi="Arial" w:cs="Arial"/>
          <w:sz w:val="22"/>
          <w:szCs w:val="22"/>
        </w:rPr>
      </w:pPr>
      <w:r>
        <w:rPr>
          <w:rFonts w:ascii="Arial" w:hAnsi="Arial" w:cs="Arial"/>
          <w:sz w:val="22"/>
          <w:szCs w:val="22"/>
        </w:rPr>
        <w:t>»</w:t>
      </w:r>
      <w:r w:rsidR="000252AC" w:rsidRPr="000E7D8F">
        <w:rPr>
          <w:rFonts w:ascii="Arial" w:hAnsi="Arial" w:cs="Arial"/>
          <w:sz w:val="22"/>
          <w:szCs w:val="22"/>
        </w:rPr>
        <w:t>- redna športna vzgoja za študente 1. letnikov vseh študijskih programov v obsegu 2 pedagoških ur na teden. (60 ur letno, ki niso ovrednotene z ECTS),</w:t>
      </w:r>
      <w:r>
        <w:rPr>
          <w:rFonts w:ascii="Arial" w:hAnsi="Arial" w:cs="Arial"/>
          <w:sz w:val="22"/>
          <w:szCs w:val="22"/>
        </w:rPr>
        <w:t>«.</w:t>
      </w:r>
    </w:p>
    <w:p w14:paraId="4335D00A" w14:textId="77777777" w:rsidR="00CE476C" w:rsidRPr="000E7D8F" w:rsidRDefault="00CE476C" w:rsidP="009A73E7">
      <w:pPr>
        <w:jc w:val="both"/>
        <w:rPr>
          <w:rFonts w:ascii="Arial" w:hAnsi="Arial" w:cs="Arial"/>
          <w:sz w:val="22"/>
          <w:szCs w:val="22"/>
        </w:rPr>
      </w:pPr>
    </w:p>
    <w:p w14:paraId="41078127" w14:textId="77777777" w:rsidR="000252AC" w:rsidRDefault="000252AC" w:rsidP="000252AC">
      <w:pPr>
        <w:rPr>
          <w:rFonts w:ascii="Arial" w:hAnsi="Arial" w:cs="Arial"/>
          <w:sz w:val="22"/>
          <w:szCs w:val="22"/>
        </w:rPr>
      </w:pPr>
    </w:p>
    <w:p w14:paraId="0DF521F5" w14:textId="163B138D" w:rsidR="000252AC" w:rsidRDefault="00CE476C" w:rsidP="000252AC">
      <w:pPr>
        <w:rPr>
          <w:rFonts w:ascii="Arial" w:hAnsi="Arial" w:cs="Arial"/>
          <w:sz w:val="22"/>
          <w:szCs w:val="22"/>
        </w:rPr>
      </w:pPr>
      <w:r>
        <w:rPr>
          <w:rFonts w:ascii="Arial" w:hAnsi="Arial" w:cs="Arial"/>
          <w:sz w:val="22"/>
          <w:szCs w:val="22"/>
        </w:rPr>
        <w:t xml:space="preserve">V prvem odstavku </w:t>
      </w:r>
      <w:r w:rsidRPr="00A72AFD">
        <w:rPr>
          <w:rFonts w:ascii="Arial" w:hAnsi="Arial" w:cs="Arial"/>
          <w:b/>
          <w:sz w:val="22"/>
          <w:szCs w:val="22"/>
        </w:rPr>
        <w:t>72.l člena</w:t>
      </w:r>
      <w:r>
        <w:rPr>
          <w:rFonts w:ascii="Arial" w:hAnsi="Arial" w:cs="Arial"/>
          <w:sz w:val="22"/>
          <w:szCs w:val="22"/>
        </w:rPr>
        <w:t xml:space="preserve"> se dodata novi alineji, ki se glasita:</w:t>
      </w:r>
    </w:p>
    <w:p w14:paraId="7D6D85B0" w14:textId="168AFABD" w:rsidR="000252AC" w:rsidRPr="00620090" w:rsidRDefault="00CE476C" w:rsidP="009A73E7">
      <w:pPr>
        <w:jc w:val="both"/>
        <w:rPr>
          <w:rFonts w:ascii="Arial" w:hAnsi="Arial" w:cs="Arial"/>
          <w:sz w:val="22"/>
          <w:szCs w:val="22"/>
        </w:rPr>
      </w:pPr>
      <w:r w:rsidRPr="00620090">
        <w:rPr>
          <w:rFonts w:ascii="Arial" w:hAnsi="Arial" w:cs="Arial"/>
          <w:sz w:val="22"/>
          <w:szCs w:val="22"/>
        </w:rPr>
        <w:t>»</w:t>
      </w:r>
      <w:r w:rsidR="008746E1" w:rsidRPr="00620090">
        <w:rPr>
          <w:rFonts w:ascii="Arial" w:hAnsi="Arial" w:cs="Arial"/>
          <w:sz w:val="22"/>
          <w:szCs w:val="22"/>
        </w:rPr>
        <w:t xml:space="preserve"> </w:t>
      </w:r>
      <w:r w:rsidRPr="00620090">
        <w:rPr>
          <w:rFonts w:ascii="Arial" w:hAnsi="Arial" w:cs="Arial"/>
          <w:sz w:val="22"/>
          <w:szCs w:val="22"/>
        </w:rPr>
        <w:t xml:space="preserve">- </w:t>
      </w:r>
      <w:r w:rsidR="008746E1" w:rsidRPr="00620090">
        <w:rPr>
          <w:rFonts w:ascii="Arial" w:hAnsi="Arial" w:cs="Arial"/>
          <w:sz w:val="22"/>
          <w:szCs w:val="22"/>
        </w:rPr>
        <w:t>skrb za razvoj jezikov avtohtone italijanske in madžarske narodne skupnosti,</w:t>
      </w:r>
      <w:r w:rsidR="000252AC" w:rsidRPr="00620090">
        <w:rPr>
          <w:rFonts w:ascii="Arial" w:hAnsi="Arial" w:cs="Arial"/>
          <w:sz w:val="22"/>
          <w:szCs w:val="22"/>
        </w:rPr>
        <w:tab/>
      </w:r>
    </w:p>
    <w:p w14:paraId="14DCC2AC" w14:textId="35479D49" w:rsidR="000252AC" w:rsidRPr="000E7D8F" w:rsidRDefault="000252AC" w:rsidP="00CE476C">
      <w:pPr>
        <w:jc w:val="both"/>
        <w:rPr>
          <w:rFonts w:ascii="Arial" w:hAnsi="Arial" w:cs="Arial"/>
          <w:sz w:val="22"/>
          <w:szCs w:val="22"/>
        </w:rPr>
      </w:pPr>
      <w:r w:rsidRPr="000E7D8F">
        <w:rPr>
          <w:rFonts w:ascii="Arial" w:hAnsi="Arial" w:cs="Arial"/>
          <w:sz w:val="22"/>
          <w:szCs w:val="22"/>
        </w:rPr>
        <w:t>- redna športna vzgoja za študente 1. letnikov vseh študijskih programov</w:t>
      </w:r>
      <w:r w:rsidR="00CE476C">
        <w:rPr>
          <w:rFonts w:ascii="Arial" w:hAnsi="Arial" w:cs="Arial"/>
          <w:sz w:val="22"/>
          <w:szCs w:val="22"/>
        </w:rPr>
        <w:t>«.</w:t>
      </w:r>
    </w:p>
    <w:p w14:paraId="7424FF1F" w14:textId="77777777" w:rsidR="009A73E7" w:rsidRDefault="009A73E7" w:rsidP="009A73E7">
      <w:pPr>
        <w:jc w:val="both"/>
        <w:rPr>
          <w:rFonts w:ascii="Arial" w:hAnsi="Arial" w:cs="Arial"/>
          <w:sz w:val="22"/>
          <w:szCs w:val="22"/>
        </w:rPr>
      </w:pPr>
    </w:p>
    <w:p w14:paraId="7DF3482C" w14:textId="7250CCB1" w:rsidR="00CE476C" w:rsidRDefault="00CE476C" w:rsidP="009A73E7">
      <w:pPr>
        <w:jc w:val="both"/>
        <w:rPr>
          <w:rFonts w:ascii="Arial" w:hAnsi="Arial" w:cs="Arial"/>
          <w:sz w:val="22"/>
          <w:szCs w:val="22"/>
        </w:rPr>
      </w:pPr>
      <w:r>
        <w:rPr>
          <w:rFonts w:ascii="Arial" w:hAnsi="Arial" w:cs="Arial"/>
          <w:sz w:val="22"/>
          <w:szCs w:val="22"/>
        </w:rPr>
        <w:t>Dodata se dva nova odstavka, ki se glasita:</w:t>
      </w:r>
    </w:p>
    <w:p w14:paraId="4A5C42C5" w14:textId="1769D708" w:rsidR="00E21C3D" w:rsidRDefault="00CE476C" w:rsidP="009A73E7">
      <w:pPr>
        <w:jc w:val="both"/>
        <w:rPr>
          <w:rFonts w:ascii="Arial" w:hAnsi="Arial" w:cs="Arial"/>
          <w:sz w:val="22"/>
          <w:szCs w:val="22"/>
        </w:rPr>
      </w:pPr>
      <w:r>
        <w:rPr>
          <w:rFonts w:ascii="Arial" w:hAnsi="Arial" w:cs="Arial"/>
          <w:sz w:val="22"/>
          <w:szCs w:val="22"/>
        </w:rPr>
        <w:t>»</w:t>
      </w:r>
      <w:r w:rsidR="006A04DF" w:rsidRPr="006A04DF">
        <w:rPr>
          <w:rFonts w:ascii="Arial" w:hAnsi="Arial" w:cs="Arial"/>
          <w:sz w:val="22"/>
          <w:szCs w:val="22"/>
        </w:rPr>
        <w:t>Kot skrb za razvoj jezikov avtohtone italijanske in madžarske narodne skupnosti iz tretje alineje tega člena se štejejo zlasti študijski p</w:t>
      </w:r>
      <w:r w:rsidR="006A04DF">
        <w:rPr>
          <w:rFonts w:ascii="Arial" w:hAnsi="Arial" w:cs="Arial"/>
          <w:sz w:val="22"/>
          <w:szCs w:val="22"/>
        </w:rPr>
        <w:t>r</w:t>
      </w:r>
      <w:r w:rsidR="006A04DF" w:rsidRPr="006A04DF">
        <w:rPr>
          <w:rFonts w:ascii="Arial" w:hAnsi="Arial" w:cs="Arial"/>
          <w:sz w:val="22"/>
          <w:szCs w:val="22"/>
        </w:rPr>
        <w:t xml:space="preserve">ogrami, ki omogočijo študij za pridobitev predpisane izobrazbe na ustreznih študijskih programih za strokovne delavce vrtcev in šol z </w:t>
      </w:r>
      <w:r w:rsidR="006A04DF" w:rsidRPr="006A04DF">
        <w:rPr>
          <w:rFonts w:ascii="Arial" w:hAnsi="Arial" w:cs="Arial"/>
          <w:sz w:val="22"/>
          <w:szCs w:val="22"/>
        </w:rPr>
        <w:lastRenderedPageBreak/>
        <w:t>italijanskim učnim jezikom tudi v italijanskem jeziku in za dvojezične vrtce in šole tudi v madžarskem jeziku.</w:t>
      </w:r>
    </w:p>
    <w:p w14:paraId="507A58CE" w14:textId="77777777" w:rsidR="00E21C3D" w:rsidRDefault="00E21C3D" w:rsidP="009A73E7">
      <w:pPr>
        <w:jc w:val="both"/>
        <w:rPr>
          <w:rFonts w:ascii="Arial" w:hAnsi="Arial" w:cs="Arial"/>
          <w:sz w:val="22"/>
          <w:szCs w:val="22"/>
        </w:rPr>
      </w:pPr>
    </w:p>
    <w:p w14:paraId="74BFB902" w14:textId="500D19F6" w:rsidR="000252AC" w:rsidRDefault="000252AC" w:rsidP="009A73E7">
      <w:pPr>
        <w:jc w:val="both"/>
        <w:rPr>
          <w:rFonts w:ascii="Arial" w:hAnsi="Arial" w:cs="Arial"/>
          <w:sz w:val="22"/>
          <w:szCs w:val="22"/>
        </w:rPr>
      </w:pPr>
      <w:r w:rsidRPr="000E7D8F">
        <w:rPr>
          <w:rFonts w:ascii="Arial" w:hAnsi="Arial" w:cs="Arial"/>
          <w:sz w:val="22"/>
          <w:szCs w:val="22"/>
        </w:rPr>
        <w:t>Redna športna vzgoja za študente 1. letnikov vseh študijskih programov se izvaja v obsegu 2 pedagoških ur na teden (60 ur letno, ki niso ovrednotene z ECTS).</w:t>
      </w:r>
      <w:r w:rsidR="00CE476C">
        <w:rPr>
          <w:rFonts w:ascii="Arial" w:hAnsi="Arial" w:cs="Arial"/>
          <w:sz w:val="22"/>
          <w:szCs w:val="22"/>
        </w:rPr>
        <w:t>«.</w:t>
      </w:r>
    </w:p>
    <w:p w14:paraId="7A297526" w14:textId="77777777" w:rsidR="009A73E7" w:rsidRPr="000E7D8F" w:rsidRDefault="009A73E7" w:rsidP="009A73E7">
      <w:pPr>
        <w:jc w:val="both"/>
        <w:rPr>
          <w:rFonts w:ascii="Arial" w:hAnsi="Arial" w:cs="Arial"/>
          <w:sz w:val="22"/>
          <w:szCs w:val="22"/>
        </w:rPr>
      </w:pPr>
    </w:p>
    <w:p w14:paraId="23803F4C" w14:textId="77777777" w:rsidR="000252AC" w:rsidRPr="000E7D8F" w:rsidRDefault="000252AC" w:rsidP="000252AC">
      <w:pPr>
        <w:rPr>
          <w:rFonts w:ascii="Arial" w:hAnsi="Arial" w:cs="Arial"/>
          <w:sz w:val="22"/>
          <w:szCs w:val="22"/>
        </w:rPr>
      </w:pPr>
    </w:p>
    <w:p w14:paraId="0A091044" w14:textId="41301D39" w:rsidR="000252AC" w:rsidRDefault="00D91E10" w:rsidP="00A72AFD">
      <w:pPr>
        <w:jc w:val="both"/>
        <w:rPr>
          <w:rFonts w:ascii="Arial" w:hAnsi="Arial" w:cs="Arial"/>
          <w:sz w:val="22"/>
          <w:szCs w:val="22"/>
        </w:rPr>
      </w:pPr>
      <w:r>
        <w:rPr>
          <w:rFonts w:ascii="Arial" w:hAnsi="Arial" w:cs="Arial"/>
          <w:sz w:val="22"/>
          <w:szCs w:val="22"/>
        </w:rPr>
        <w:t xml:space="preserve">V </w:t>
      </w:r>
      <w:r w:rsidR="000252AC" w:rsidRPr="009A73E7">
        <w:rPr>
          <w:rFonts w:ascii="Arial" w:hAnsi="Arial" w:cs="Arial"/>
          <w:b/>
          <w:sz w:val="22"/>
          <w:szCs w:val="22"/>
        </w:rPr>
        <w:t>72.m člen</w:t>
      </w:r>
      <w:r>
        <w:rPr>
          <w:rFonts w:ascii="Arial" w:hAnsi="Arial" w:cs="Arial"/>
          <w:b/>
          <w:sz w:val="22"/>
          <w:szCs w:val="22"/>
        </w:rPr>
        <w:t xml:space="preserve">u </w:t>
      </w:r>
      <w:r>
        <w:rPr>
          <w:rFonts w:ascii="Arial" w:hAnsi="Arial" w:cs="Arial"/>
          <w:sz w:val="22"/>
          <w:szCs w:val="22"/>
        </w:rPr>
        <w:t>se doda nov drugi odstavek, ki se glasi:</w:t>
      </w:r>
    </w:p>
    <w:p w14:paraId="0684FFAF" w14:textId="29F5C8BD" w:rsidR="000252AC" w:rsidRDefault="00D91E10" w:rsidP="009A73E7">
      <w:pPr>
        <w:jc w:val="both"/>
        <w:rPr>
          <w:rFonts w:ascii="Arial" w:hAnsi="Arial" w:cs="Arial"/>
          <w:sz w:val="22"/>
          <w:szCs w:val="22"/>
        </w:rPr>
      </w:pPr>
      <w:r>
        <w:rPr>
          <w:rFonts w:ascii="Arial" w:hAnsi="Arial" w:cs="Arial"/>
          <w:sz w:val="22"/>
          <w:szCs w:val="22"/>
        </w:rPr>
        <w:t>»</w:t>
      </w:r>
      <w:r w:rsidR="000252AC" w:rsidRPr="000E7D8F">
        <w:rPr>
          <w:rFonts w:ascii="Arial" w:hAnsi="Arial" w:cs="Arial"/>
          <w:sz w:val="22"/>
          <w:szCs w:val="22"/>
        </w:rPr>
        <w:t xml:space="preserve">Kadar zasebni VŠZ pridobi koncesijo za </w:t>
      </w:r>
      <w:r w:rsidR="0043657C">
        <w:rPr>
          <w:rFonts w:ascii="Arial" w:hAnsi="Arial" w:cs="Arial"/>
          <w:sz w:val="22"/>
          <w:szCs w:val="22"/>
        </w:rPr>
        <w:t>prvo, drugo in tretjo</w:t>
      </w:r>
      <w:r w:rsidR="000252AC" w:rsidRPr="000E7D8F">
        <w:rPr>
          <w:rFonts w:ascii="Arial" w:hAnsi="Arial" w:cs="Arial"/>
          <w:sz w:val="22"/>
          <w:szCs w:val="22"/>
        </w:rPr>
        <w:t xml:space="preserve"> stopnjo za istovrstne študijske programe se mu določijo sredstva za financiranje visokošolske knjižnice.</w:t>
      </w:r>
      <w:r>
        <w:rPr>
          <w:rFonts w:ascii="Arial" w:hAnsi="Arial" w:cs="Arial"/>
          <w:sz w:val="22"/>
          <w:szCs w:val="22"/>
        </w:rPr>
        <w:t>«.</w:t>
      </w:r>
      <w:r w:rsidR="000252AC" w:rsidRPr="000E7D8F">
        <w:rPr>
          <w:rFonts w:ascii="Arial" w:hAnsi="Arial" w:cs="Arial"/>
          <w:sz w:val="22"/>
          <w:szCs w:val="22"/>
        </w:rPr>
        <w:t xml:space="preserve"> </w:t>
      </w:r>
    </w:p>
    <w:p w14:paraId="38B1B8E4" w14:textId="77777777" w:rsidR="00D91E10" w:rsidRDefault="00D91E10" w:rsidP="009A73E7">
      <w:pPr>
        <w:jc w:val="both"/>
        <w:rPr>
          <w:rFonts w:ascii="Arial" w:hAnsi="Arial" w:cs="Arial"/>
          <w:sz w:val="22"/>
          <w:szCs w:val="22"/>
        </w:rPr>
      </w:pPr>
    </w:p>
    <w:p w14:paraId="150ECBD0" w14:textId="77777777" w:rsidR="00D91E10" w:rsidRDefault="00D91E10" w:rsidP="009A73E7">
      <w:pPr>
        <w:jc w:val="both"/>
        <w:rPr>
          <w:rFonts w:ascii="Arial" w:hAnsi="Arial" w:cs="Arial"/>
          <w:sz w:val="22"/>
          <w:szCs w:val="22"/>
        </w:rPr>
      </w:pPr>
    </w:p>
    <w:p w14:paraId="5E1BB1A0" w14:textId="5394724C" w:rsidR="00D91E10" w:rsidRPr="00D91E10" w:rsidRDefault="00D91E10" w:rsidP="00D91E10">
      <w:pPr>
        <w:jc w:val="both"/>
        <w:rPr>
          <w:rFonts w:ascii="Arial" w:hAnsi="Arial" w:cs="Arial"/>
          <w:sz w:val="22"/>
          <w:szCs w:val="22"/>
        </w:rPr>
      </w:pPr>
      <w:r w:rsidRPr="00D91E10">
        <w:rPr>
          <w:rFonts w:ascii="Arial" w:hAnsi="Arial" w:cs="Arial"/>
          <w:sz w:val="22"/>
          <w:szCs w:val="22"/>
        </w:rPr>
        <w:t xml:space="preserve">V </w:t>
      </w:r>
      <w:r w:rsidRPr="00A72AFD">
        <w:rPr>
          <w:rFonts w:ascii="Arial" w:hAnsi="Arial" w:cs="Arial"/>
          <w:b/>
          <w:sz w:val="22"/>
          <w:szCs w:val="22"/>
        </w:rPr>
        <w:t>81. člen</w:t>
      </w:r>
      <w:r>
        <w:rPr>
          <w:rFonts w:ascii="Arial" w:hAnsi="Arial" w:cs="Arial"/>
          <w:b/>
          <w:sz w:val="22"/>
          <w:szCs w:val="22"/>
        </w:rPr>
        <w:t>u</w:t>
      </w:r>
      <w:r w:rsidRPr="00D91E10">
        <w:rPr>
          <w:rFonts w:ascii="Arial" w:hAnsi="Arial" w:cs="Arial"/>
          <w:sz w:val="22"/>
          <w:szCs w:val="22"/>
        </w:rPr>
        <w:t xml:space="preserve"> se doda nov štirinajsti odstavek, ki se glasi:</w:t>
      </w:r>
    </w:p>
    <w:p w14:paraId="73AD9AE3" w14:textId="0185C04A" w:rsidR="00D91E10" w:rsidRPr="000E7D8F" w:rsidRDefault="00D91E10" w:rsidP="00D91E10">
      <w:pPr>
        <w:jc w:val="both"/>
        <w:rPr>
          <w:rFonts w:ascii="Arial" w:hAnsi="Arial" w:cs="Arial"/>
          <w:sz w:val="22"/>
          <w:szCs w:val="22"/>
        </w:rPr>
      </w:pPr>
      <w:r w:rsidRPr="00D91E10">
        <w:rPr>
          <w:rFonts w:ascii="Arial" w:hAnsi="Arial" w:cs="Arial"/>
          <w:sz w:val="22"/>
          <w:szCs w:val="22"/>
        </w:rPr>
        <w:t>»Za namen ureditve zavarovanja študentov za poškodbe pri delu in poklicno bolezen pri praktičnem pouku, pri opravljanju proizvodnega dela oziroma delovne prakse in na strokovnih ekskurzijah se evidence iz prvega odstavka tega člena, na podlagi EMŠO lahko povežejo s z evidenco zavarovanih oseb, ki jo vodi Zavod za zdravstveno zavarovanje Slovenije, prek portala e-VEM.</w:t>
      </w:r>
      <w:r>
        <w:rPr>
          <w:rFonts w:ascii="Arial" w:hAnsi="Arial" w:cs="Arial"/>
          <w:sz w:val="22"/>
          <w:szCs w:val="22"/>
        </w:rPr>
        <w:t>«.</w:t>
      </w:r>
    </w:p>
    <w:p w14:paraId="1B2C8E8C" w14:textId="77777777" w:rsidR="003913E6" w:rsidRDefault="003913E6" w:rsidP="00A80538">
      <w:pPr>
        <w:jc w:val="both"/>
        <w:rPr>
          <w:rFonts w:ascii="Arial" w:hAnsi="Arial" w:cs="Arial"/>
          <w:sz w:val="22"/>
          <w:szCs w:val="22"/>
        </w:rPr>
      </w:pPr>
    </w:p>
    <w:p w14:paraId="7A044BEF" w14:textId="56CA7950" w:rsidR="00341BCD" w:rsidRDefault="00DA5D33" w:rsidP="00A72AFD">
      <w:pPr>
        <w:pStyle w:val="len"/>
        <w:spacing w:before="0"/>
        <w:jc w:val="both"/>
        <w:rPr>
          <w:b w:val="0"/>
          <w:lang w:val="sl-SI"/>
        </w:rPr>
      </w:pPr>
      <w:r>
        <w:rPr>
          <w:b w:val="0"/>
          <w:lang w:val="sl-SI"/>
        </w:rPr>
        <w:t xml:space="preserve">V </w:t>
      </w:r>
      <w:r w:rsidR="008E1004" w:rsidRPr="008E1004">
        <w:t xml:space="preserve">82. </w:t>
      </w:r>
      <w:r>
        <w:rPr>
          <w:lang w:val="sl-SI"/>
        </w:rPr>
        <w:t>č</w:t>
      </w:r>
      <w:r w:rsidR="008E1004" w:rsidRPr="008E1004">
        <w:t>len</w:t>
      </w:r>
      <w:r>
        <w:rPr>
          <w:lang w:val="sl-SI"/>
        </w:rPr>
        <w:t xml:space="preserve">u </w:t>
      </w:r>
      <w:r w:rsidRPr="00A72AFD">
        <w:rPr>
          <w:b w:val="0"/>
          <w:lang w:val="sl-SI"/>
        </w:rPr>
        <w:t xml:space="preserve">se </w:t>
      </w:r>
      <w:r>
        <w:rPr>
          <w:b w:val="0"/>
          <w:lang w:val="sl-SI"/>
        </w:rPr>
        <w:t xml:space="preserve">prvi stavek petega odstavka spremeni tako, da se glasi: </w:t>
      </w:r>
    </w:p>
    <w:p w14:paraId="7409F253" w14:textId="58547EE0" w:rsidR="008E1004" w:rsidRPr="008E1004" w:rsidRDefault="00DA5D33" w:rsidP="00A72AFD">
      <w:pPr>
        <w:pStyle w:val="len"/>
        <w:spacing w:before="0"/>
        <w:jc w:val="both"/>
        <w:rPr>
          <w:b w:val="0"/>
        </w:rPr>
      </w:pPr>
      <w:r>
        <w:rPr>
          <w:b w:val="0"/>
          <w:lang w:val="sl-SI"/>
        </w:rPr>
        <w:t>»</w:t>
      </w:r>
      <w:r w:rsidRPr="00DA5D33">
        <w:rPr>
          <w:b w:val="0"/>
          <w:lang w:val="sl-SI"/>
        </w:rPr>
        <w:t>Podatke za evidenco iz 81.h člena tega zakona ministrstvo, pristojno za visoko šolstvo, brezplačno pridobi od visokošolskih zavodov.</w:t>
      </w:r>
      <w:r>
        <w:rPr>
          <w:b w:val="0"/>
          <w:lang w:val="sl-SI"/>
        </w:rPr>
        <w:t>«.</w:t>
      </w:r>
    </w:p>
    <w:p w14:paraId="3CA252F0" w14:textId="77777777" w:rsidR="008E1004" w:rsidRPr="008E1004" w:rsidRDefault="008E1004" w:rsidP="008E1004">
      <w:pPr>
        <w:pStyle w:val="lennaslov"/>
      </w:pPr>
    </w:p>
    <w:p w14:paraId="7DD4E6EA" w14:textId="77777777" w:rsidR="0043657C" w:rsidRPr="0043657C" w:rsidRDefault="0043657C" w:rsidP="00A72AFD">
      <w:pPr>
        <w:pStyle w:val="lennaslov"/>
        <w:jc w:val="both"/>
        <w:rPr>
          <w:rFonts w:eastAsia="Arial" w:cs="Arial"/>
          <w:b w:val="0"/>
          <w:color w:val="000000"/>
          <w:spacing w:val="6"/>
          <w:u w:color="000000"/>
          <w:lang w:val="sl-SI" w:eastAsia="sl-SI"/>
        </w:rPr>
      </w:pPr>
      <w:r w:rsidRPr="0043657C">
        <w:rPr>
          <w:rFonts w:eastAsia="Arial" w:cs="Arial"/>
          <w:b w:val="0"/>
          <w:color w:val="000000"/>
          <w:spacing w:val="6"/>
          <w:u w:color="000000"/>
          <w:lang w:val="sl-SI" w:eastAsia="sl-SI"/>
        </w:rPr>
        <w:t>V desetem odstavku se napovedni stavek spremeni tako, da se glasi:</w:t>
      </w:r>
    </w:p>
    <w:p w14:paraId="6BAB8C53" w14:textId="77777777" w:rsidR="0043657C" w:rsidRPr="0043657C" w:rsidRDefault="0043657C" w:rsidP="00A72AFD">
      <w:pPr>
        <w:pStyle w:val="lennaslov"/>
        <w:jc w:val="both"/>
        <w:rPr>
          <w:rFonts w:eastAsia="Arial" w:cs="Arial"/>
          <w:b w:val="0"/>
          <w:color w:val="000000"/>
          <w:spacing w:val="6"/>
          <w:u w:color="000000"/>
          <w:lang w:val="sl-SI" w:eastAsia="sl-SI"/>
        </w:rPr>
      </w:pPr>
      <w:r w:rsidRPr="0043657C">
        <w:rPr>
          <w:rFonts w:eastAsia="Arial" w:cs="Arial"/>
          <w:b w:val="0"/>
          <w:color w:val="000000"/>
          <w:spacing w:val="6"/>
          <w:u w:color="000000"/>
          <w:lang w:val="sl-SI" w:eastAsia="sl-SI"/>
        </w:rPr>
        <w:t>»Za znanstveno-raziskovalne namene analiziranja zaposljivosti študentov in diplomantov ministrstvo, pristojno za visoko šolstvo, na podlagi podatka o EMŠO diplomanta iz evidence o opravljenih strokovnih izpitih pridobi podatek o opravljenem strokovnem izpitu in iz centralne evidence zaposlenih na področju vzgoje in izobraževanja, ki jo vodi ministrstvo, pristojno za izobraževanje, pridobi podatek o:«.</w:t>
      </w:r>
    </w:p>
    <w:p w14:paraId="0F1881AC" w14:textId="77777777" w:rsidR="008E1004" w:rsidRPr="008E1004" w:rsidRDefault="008E1004" w:rsidP="008E1004">
      <w:pPr>
        <w:pStyle w:val="Odstavek"/>
        <w:numPr>
          <w:ilvl w:val="0"/>
          <w:numId w:val="0"/>
        </w:numPr>
        <w:rPr>
          <w:sz w:val="22"/>
        </w:rPr>
      </w:pPr>
    </w:p>
    <w:p w14:paraId="031096F5" w14:textId="77777777" w:rsidR="0043657C" w:rsidRDefault="0043657C" w:rsidP="00A72AFD">
      <w:pPr>
        <w:pStyle w:val="Odstavek"/>
        <w:numPr>
          <w:ilvl w:val="0"/>
          <w:numId w:val="0"/>
        </w:numPr>
        <w:rPr>
          <w:sz w:val="22"/>
        </w:rPr>
      </w:pPr>
      <w:r>
        <w:rPr>
          <w:sz w:val="22"/>
        </w:rPr>
        <w:t>Doda se nov enajsti odstavek, ki se glasi:</w:t>
      </w:r>
    </w:p>
    <w:p w14:paraId="3DEBC269" w14:textId="5F5B9D59" w:rsidR="008E1004" w:rsidRDefault="0043657C" w:rsidP="00A72AFD">
      <w:pPr>
        <w:pStyle w:val="Odstavek"/>
        <w:numPr>
          <w:ilvl w:val="0"/>
          <w:numId w:val="0"/>
        </w:numPr>
        <w:rPr>
          <w:sz w:val="22"/>
        </w:rPr>
      </w:pPr>
      <w:r>
        <w:rPr>
          <w:sz w:val="22"/>
        </w:rPr>
        <w:t>»</w:t>
      </w:r>
      <w:r w:rsidR="008E1004" w:rsidRPr="008E1004">
        <w:rPr>
          <w:sz w:val="22"/>
        </w:rPr>
        <w:t>Za znanstveno-raziskovalne namene analiziranja zaposljivosti študentov in diplomantov ministrstvo, pristojno za visoko šolstvo, na podlagi podatka o EMŠO diplomanta iz evidenc z osebnimi podatki, ki jih vodijo visokošolski zavodi, pridobi podatek o povprečni oceni študija.</w:t>
      </w:r>
      <w:r>
        <w:rPr>
          <w:sz w:val="22"/>
        </w:rPr>
        <w:t>«.</w:t>
      </w:r>
    </w:p>
    <w:p w14:paraId="188E1947" w14:textId="77777777" w:rsidR="008E1004" w:rsidRPr="008E1004" w:rsidRDefault="008E1004" w:rsidP="008E1004">
      <w:pPr>
        <w:pStyle w:val="Odstavek"/>
        <w:numPr>
          <w:ilvl w:val="0"/>
          <w:numId w:val="0"/>
        </w:numPr>
        <w:rPr>
          <w:sz w:val="22"/>
        </w:rPr>
      </w:pPr>
    </w:p>
    <w:p w14:paraId="161DF31B" w14:textId="77777777" w:rsidR="0043657C" w:rsidRDefault="0043657C" w:rsidP="00A72AFD">
      <w:pPr>
        <w:rPr>
          <w:sz w:val="22"/>
        </w:rPr>
      </w:pPr>
    </w:p>
    <w:p w14:paraId="3AA86B02" w14:textId="3A46F229" w:rsidR="003E2E57" w:rsidRPr="00257115" w:rsidRDefault="0043657C" w:rsidP="00A72AFD">
      <w:r w:rsidRPr="00A72AFD">
        <w:rPr>
          <w:rFonts w:ascii="Arial" w:hAnsi="Arial" w:cs="Arial"/>
          <w:sz w:val="22"/>
        </w:rPr>
        <w:t xml:space="preserve">V </w:t>
      </w:r>
      <w:r w:rsidRPr="00A72AFD">
        <w:rPr>
          <w:rFonts w:ascii="Arial" w:hAnsi="Arial" w:cs="Arial"/>
          <w:b/>
          <w:sz w:val="22"/>
        </w:rPr>
        <w:t>83.a členu</w:t>
      </w:r>
      <w:r>
        <w:rPr>
          <w:rFonts w:ascii="Arial" w:hAnsi="Arial" w:cs="Arial"/>
          <w:sz w:val="22"/>
        </w:rPr>
        <w:t xml:space="preserve"> se dvanajsti in trinajsti odstavek spremenita tako, da se glasita:</w:t>
      </w:r>
    </w:p>
    <w:p w14:paraId="22F58CCA" w14:textId="08ED8515" w:rsidR="003E2E57" w:rsidRDefault="0043657C" w:rsidP="00A72AFD">
      <w:pPr>
        <w:pStyle w:val="Odstavek"/>
        <w:numPr>
          <w:ilvl w:val="0"/>
          <w:numId w:val="0"/>
        </w:numPr>
        <w:rPr>
          <w:sz w:val="22"/>
        </w:rPr>
      </w:pPr>
      <w:r>
        <w:rPr>
          <w:sz w:val="22"/>
        </w:rPr>
        <w:t>»</w:t>
      </w:r>
      <w:r w:rsidR="003E2E57" w:rsidRPr="003E2E57">
        <w:rPr>
          <w:sz w:val="22"/>
        </w:rPr>
        <w:t>Za znanstveno-raziskovalne namene in analize o zaposljivosti študentov in diplomantov se podatki iz sedmega, osmega, devetega, desetega in enajstega odstavka 82. člena tega zakona pridobijo in povežejo v neanonimizirani obliki, vsa nadaljnja obdelava podatkov pa poteka z anonimiziranimi ali psevdonimiziranimi podatki, na način da identitete posameznika ni mogoče ugotoviti.</w:t>
      </w:r>
    </w:p>
    <w:p w14:paraId="5676E2BE" w14:textId="77777777" w:rsidR="002E4F44" w:rsidRDefault="002E4F44" w:rsidP="00A72AFD">
      <w:pPr>
        <w:pStyle w:val="Odstavek"/>
        <w:numPr>
          <w:ilvl w:val="0"/>
          <w:numId w:val="0"/>
        </w:numPr>
        <w:rPr>
          <w:sz w:val="22"/>
        </w:rPr>
      </w:pPr>
    </w:p>
    <w:p w14:paraId="0E63F82F" w14:textId="14ACA0FC" w:rsidR="003E2E57" w:rsidRDefault="003E2E57" w:rsidP="00A72AFD">
      <w:pPr>
        <w:pStyle w:val="Odstavek"/>
        <w:numPr>
          <w:ilvl w:val="0"/>
          <w:numId w:val="0"/>
        </w:numPr>
        <w:rPr>
          <w:sz w:val="22"/>
        </w:rPr>
      </w:pPr>
      <w:r w:rsidRPr="003E2E57">
        <w:rPr>
          <w:sz w:val="22"/>
        </w:rPr>
        <w:t>Za znanstveno-raziskovalne namene analiziranja prehodnosti dijakov in študentov višjih strokovnih šol v visoko šolstvo se podatki iz četrtega stavka tretjega odstavka 82. člena tega zakona pridobijo in povežejo v neanonimizirani obliki, vsa nadaljnja obdelava podatkov pa poteka z anonimiziranimi ali psevdonimiziranimi podatki, na način da identitete posameznika ni mogoče ugotoviti.</w:t>
      </w:r>
      <w:r w:rsidR="0043657C">
        <w:rPr>
          <w:sz w:val="22"/>
        </w:rPr>
        <w:t>«.</w:t>
      </w:r>
    </w:p>
    <w:p w14:paraId="2C34EE74" w14:textId="77777777" w:rsidR="003E2E57" w:rsidRDefault="003E2E57" w:rsidP="003E2E57">
      <w:pPr>
        <w:pStyle w:val="Odstavekseznama"/>
        <w:rPr>
          <w:sz w:val="22"/>
        </w:rPr>
      </w:pPr>
    </w:p>
    <w:p w14:paraId="0C569186" w14:textId="758EBFC2" w:rsidR="003E2E57" w:rsidRPr="003E2E57" w:rsidRDefault="0043657C" w:rsidP="003E2E57">
      <w:pPr>
        <w:pStyle w:val="Odstavek"/>
        <w:numPr>
          <w:ilvl w:val="0"/>
          <w:numId w:val="0"/>
        </w:numPr>
        <w:rPr>
          <w:sz w:val="22"/>
        </w:rPr>
      </w:pPr>
      <w:r>
        <w:rPr>
          <w:sz w:val="22"/>
        </w:rPr>
        <w:t>Dodata se nova šestnajsti in sedemnajsti odstavek, ki se glasita:</w:t>
      </w:r>
    </w:p>
    <w:p w14:paraId="701980B1" w14:textId="7737643C" w:rsidR="003E2E57" w:rsidRDefault="0043657C" w:rsidP="00A72AFD">
      <w:pPr>
        <w:pStyle w:val="Odstavek"/>
        <w:numPr>
          <w:ilvl w:val="0"/>
          <w:numId w:val="0"/>
        </w:numPr>
        <w:rPr>
          <w:sz w:val="22"/>
        </w:rPr>
      </w:pPr>
      <w:r>
        <w:rPr>
          <w:sz w:val="22"/>
        </w:rPr>
        <w:t>»</w:t>
      </w:r>
      <w:r w:rsidR="003E2E57" w:rsidRPr="003E2E57">
        <w:rPr>
          <w:sz w:val="22"/>
        </w:rPr>
        <w:t xml:space="preserve">Na podlagi elektronske vloge prijave za vpis v eVŠ se za namen izbirnega postopka za vpis v visokošolske študijske programe lahko s povezovanjem eVŠ in evidenc iz 81. </w:t>
      </w:r>
      <w:r w:rsidR="003E2E57" w:rsidRPr="003E2E57">
        <w:rPr>
          <w:sz w:val="22"/>
        </w:rPr>
        <w:lastRenderedPageBreak/>
        <w:t>člena tega zakona, ki jih vodijo visokošolski zavodi, na podlagi EMŠO pridobijo podatki o ocenah oziroma rezultatih študenta, doseženih pri izpitih in drugih študijskih obveznostih.</w:t>
      </w:r>
    </w:p>
    <w:p w14:paraId="15310257" w14:textId="77777777" w:rsidR="0043657C" w:rsidRDefault="0043657C" w:rsidP="003E2E57">
      <w:pPr>
        <w:pStyle w:val="Odstavekseznama"/>
        <w:rPr>
          <w:sz w:val="22"/>
        </w:rPr>
      </w:pPr>
    </w:p>
    <w:p w14:paraId="2C83C472" w14:textId="77777777" w:rsidR="003E2E57" w:rsidRPr="003E2E57" w:rsidRDefault="003E2E57" w:rsidP="00A72AFD">
      <w:pPr>
        <w:pStyle w:val="Odstavek"/>
        <w:numPr>
          <w:ilvl w:val="0"/>
          <w:numId w:val="0"/>
        </w:numPr>
        <w:rPr>
          <w:sz w:val="22"/>
        </w:rPr>
      </w:pPr>
      <w:r w:rsidRPr="003E2E57">
        <w:rPr>
          <w:sz w:val="22"/>
        </w:rPr>
        <w:t>Na podlagi elektronske vloge prijave za subvencionirano bivanje in soglasja študenta in članov njegove družine, ki živijo v skupnem gospodinjstvu, se za namen izbirnega postopka študentov za subvencionirano bivanje lahko pridobijo s povezovanjem eVŠ in:</w:t>
      </w:r>
    </w:p>
    <w:p w14:paraId="5614049B" w14:textId="77777777" w:rsidR="003E2E57" w:rsidRPr="003E2E57" w:rsidRDefault="003E2E57" w:rsidP="003E2E57">
      <w:pPr>
        <w:pStyle w:val="Alineazaodstavkom"/>
        <w:numPr>
          <w:ilvl w:val="0"/>
          <w:numId w:val="7"/>
        </w:numPr>
        <w:tabs>
          <w:tab w:val="left" w:pos="540"/>
          <w:tab w:val="left" w:pos="900"/>
        </w:tabs>
        <w:overflowPunct/>
        <w:autoSpaceDE/>
        <w:autoSpaceDN/>
        <w:adjustRightInd/>
        <w:spacing w:line="240" w:lineRule="auto"/>
        <w:textAlignment w:val="auto"/>
      </w:pPr>
      <w:r w:rsidRPr="003E2E57">
        <w:t>evidence gospodinjstev, ki jo vodi Ministrstvo za notranje zadeve, na podlagi EMŠO študenta podatki o študentu in članih njegove družine (osebno ime, EMŠO, davčna številka, sorodstveno razmerje do študenta),</w:t>
      </w:r>
    </w:p>
    <w:p w14:paraId="59019B2E" w14:textId="77777777" w:rsidR="003E2E57" w:rsidRPr="003E2E57" w:rsidRDefault="003E2E57" w:rsidP="003E2E57">
      <w:pPr>
        <w:pStyle w:val="Alineazaodstavkom"/>
        <w:numPr>
          <w:ilvl w:val="0"/>
          <w:numId w:val="7"/>
        </w:numPr>
        <w:tabs>
          <w:tab w:val="left" w:pos="540"/>
          <w:tab w:val="left" w:pos="900"/>
        </w:tabs>
        <w:overflowPunct/>
        <w:autoSpaceDE/>
        <w:autoSpaceDN/>
        <w:adjustRightInd/>
        <w:spacing w:line="240" w:lineRule="auto"/>
        <w:textAlignment w:val="auto"/>
      </w:pPr>
      <w:r w:rsidRPr="003E2E57">
        <w:t>evidenc, ki jih vodi Finančna uprava Republike Slovenije, na podlagi davčne številke podatki o materialnem položaju študenta in članov njegove družine, ki živijo v skupnem gospodinjstvu, za preteklo koledarsko leto,</w:t>
      </w:r>
    </w:p>
    <w:p w14:paraId="2DAB0AA1" w14:textId="77777777" w:rsidR="003E2E57" w:rsidRPr="003E2E57" w:rsidRDefault="003E2E57" w:rsidP="003E2E57">
      <w:pPr>
        <w:pStyle w:val="Alineazaodstavkom"/>
        <w:numPr>
          <w:ilvl w:val="0"/>
          <w:numId w:val="7"/>
        </w:numPr>
        <w:tabs>
          <w:tab w:val="left" w:pos="540"/>
          <w:tab w:val="left" w:pos="900"/>
        </w:tabs>
        <w:overflowPunct/>
        <w:autoSpaceDE/>
        <w:autoSpaceDN/>
        <w:adjustRightInd/>
        <w:spacing w:line="240" w:lineRule="auto"/>
        <w:textAlignment w:val="auto"/>
      </w:pPr>
      <w:r w:rsidRPr="003E2E57">
        <w:t>evidence o zavarovanih osebah, ki jo vodi Zavod za zdravstveno zavarovanje Slovenije na podlagi EMŠO podatek o tem ali študent izpolnjuje pogoj iz prvega odstavka 69. člena tega zakona,</w:t>
      </w:r>
    </w:p>
    <w:p w14:paraId="15C390F1" w14:textId="77777777" w:rsidR="003E2E57" w:rsidRPr="003E2E57" w:rsidRDefault="003E2E57" w:rsidP="003E2E57">
      <w:pPr>
        <w:pStyle w:val="Alineazaodstavkom"/>
        <w:numPr>
          <w:ilvl w:val="0"/>
          <w:numId w:val="7"/>
        </w:numPr>
        <w:tabs>
          <w:tab w:val="left" w:pos="540"/>
          <w:tab w:val="left" w:pos="900"/>
        </w:tabs>
        <w:overflowPunct/>
        <w:autoSpaceDE/>
        <w:autoSpaceDN/>
        <w:adjustRightInd/>
        <w:spacing w:line="240" w:lineRule="auto"/>
        <w:textAlignment w:val="auto"/>
      </w:pPr>
      <w:r w:rsidRPr="003E2E57">
        <w:t>evidenc, ki jih vodi Zavod Republike Slovenije za zaposlovanje, na podlagi EMŠO podatki o tem ali so starši oziroma skrbniki študenta brezposelni,</w:t>
      </w:r>
    </w:p>
    <w:p w14:paraId="0A9C27D9" w14:textId="74FDFB62" w:rsidR="003E2E57" w:rsidRPr="003E2E57" w:rsidRDefault="003E2E57" w:rsidP="003E2E57">
      <w:pPr>
        <w:pStyle w:val="Alineazaodstavkom"/>
        <w:numPr>
          <w:ilvl w:val="0"/>
          <w:numId w:val="7"/>
        </w:numPr>
        <w:tabs>
          <w:tab w:val="left" w:pos="540"/>
          <w:tab w:val="left" w:pos="900"/>
        </w:tabs>
        <w:overflowPunct/>
        <w:autoSpaceDE/>
        <w:autoSpaceDN/>
        <w:adjustRightInd/>
        <w:spacing w:line="240" w:lineRule="auto"/>
        <w:textAlignment w:val="auto"/>
      </w:pPr>
      <w:r w:rsidRPr="003E2E57">
        <w:t>evidenc iz 81. člena tega zakona, ki jih vodijo visokošolski zavodi, na podlagi EMŠO pridobijo podatki o dosedanjem študijskem uspehu študenta.</w:t>
      </w:r>
      <w:r w:rsidR="0043657C">
        <w:t>«.</w:t>
      </w:r>
      <w:r w:rsidRPr="003E2E57">
        <w:t xml:space="preserve">   </w:t>
      </w:r>
    </w:p>
    <w:p w14:paraId="23B16F73" w14:textId="77777777" w:rsidR="003E2E57" w:rsidRPr="003E2E57" w:rsidRDefault="003E2E57" w:rsidP="003E2E57">
      <w:pPr>
        <w:pStyle w:val="Odstavek"/>
        <w:numPr>
          <w:ilvl w:val="0"/>
          <w:numId w:val="0"/>
        </w:numPr>
        <w:rPr>
          <w:sz w:val="22"/>
        </w:rPr>
      </w:pPr>
    </w:p>
    <w:p w14:paraId="690D4A6B" w14:textId="77777777" w:rsidR="003E2E57" w:rsidRPr="003E2E57" w:rsidRDefault="003E2E57" w:rsidP="003E2E57">
      <w:pPr>
        <w:pStyle w:val="Odstavek"/>
        <w:numPr>
          <w:ilvl w:val="0"/>
          <w:numId w:val="0"/>
        </w:numPr>
        <w:rPr>
          <w:sz w:val="22"/>
        </w:rPr>
      </w:pPr>
    </w:p>
    <w:p w14:paraId="3DECDB30" w14:textId="77777777" w:rsidR="008E1004" w:rsidRPr="003E2E57" w:rsidRDefault="008E1004" w:rsidP="003913E6">
      <w:pPr>
        <w:pStyle w:val="Default"/>
        <w:spacing w:line="260" w:lineRule="exact"/>
        <w:rPr>
          <w:sz w:val="22"/>
          <w:szCs w:val="22"/>
        </w:rPr>
      </w:pPr>
    </w:p>
    <w:sectPr w:rsidR="008E1004" w:rsidRPr="003E2E57" w:rsidSect="00A80538">
      <w:footerReference w:type="default" r:id="rId17"/>
      <w:footerReference w:type="first" r:id="rId18"/>
      <w:pgSz w:w="11906" w:h="16838"/>
      <w:pgMar w:top="1440" w:right="1440" w:bottom="1985" w:left="144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5708B9" w14:textId="77777777" w:rsidR="00AC52FE" w:rsidRDefault="00AC52FE" w:rsidP="00623C88">
      <w:r>
        <w:separator/>
      </w:r>
    </w:p>
  </w:endnote>
  <w:endnote w:type="continuationSeparator" w:id="0">
    <w:p w14:paraId="27A4DB00" w14:textId="77777777" w:rsidR="00AC52FE" w:rsidRDefault="00AC52FE" w:rsidP="00623C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2848405"/>
      <w:docPartObj>
        <w:docPartGallery w:val="Page Numbers (Bottom of Page)"/>
        <w:docPartUnique/>
      </w:docPartObj>
    </w:sdtPr>
    <w:sdtContent>
      <w:p w14:paraId="2AA3C25B" w14:textId="77777777" w:rsidR="00AC52FE" w:rsidRDefault="00AC52FE">
        <w:pPr>
          <w:pStyle w:val="Noga"/>
          <w:jc w:val="center"/>
        </w:pPr>
        <w:r>
          <w:fldChar w:fldCharType="begin"/>
        </w:r>
        <w:r>
          <w:instrText>PAGE   \* MERGEFORMAT</w:instrText>
        </w:r>
        <w:r>
          <w:fldChar w:fldCharType="separate"/>
        </w:r>
        <w:r w:rsidR="00BC59CD">
          <w:rPr>
            <w:noProof/>
          </w:rPr>
          <w:t>10</w:t>
        </w:r>
        <w:r>
          <w:fldChar w:fldCharType="end"/>
        </w:r>
      </w:p>
    </w:sdtContent>
  </w:sdt>
  <w:p w14:paraId="6763DA93" w14:textId="77777777" w:rsidR="00AC52FE" w:rsidRDefault="00AC52F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9070275"/>
      <w:docPartObj>
        <w:docPartGallery w:val="Page Numbers (Bottom of Page)"/>
        <w:docPartUnique/>
      </w:docPartObj>
    </w:sdtPr>
    <w:sdtEndPr>
      <w:rPr>
        <w:rFonts w:ascii="Arial" w:hAnsi="Arial" w:cs="Arial"/>
        <w:sz w:val="20"/>
        <w:szCs w:val="20"/>
      </w:rPr>
    </w:sdtEndPr>
    <w:sdtContent>
      <w:p w14:paraId="303ADACA" w14:textId="77777777" w:rsidR="00AC52FE" w:rsidRPr="00B26C6B" w:rsidRDefault="00AC52FE">
        <w:pPr>
          <w:pStyle w:val="Noga"/>
          <w:jc w:val="center"/>
          <w:rPr>
            <w:rFonts w:ascii="Arial" w:hAnsi="Arial" w:cs="Arial"/>
            <w:sz w:val="20"/>
            <w:szCs w:val="20"/>
          </w:rPr>
        </w:pPr>
        <w:r w:rsidRPr="00B26C6B">
          <w:rPr>
            <w:rFonts w:ascii="Arial" w:hAnsi="Arial" w:cs="Arial"/>
            <w:sz w:val="20"/>
            <w:szCs w:val="20"/>
          </w:rPr>
          <w:fldChar w:fldCharType="begin"/>
        </w:r>
        <w:r w:rsidRPr="00B26C6B">
          <w:rPr>
            <w:rFonts w:ascii="Arial" w:hAnsi="Arial" w:cs="Arial"/>
            <w:sz w:val="20"/>
            <w:szCs w:val="20"/>
          </w:rPr>
          <w:instrText>PAGE   \* MERGEFORMAT</w:instrText>
        </w:r>
        <w:r w:rsidRPr="00B26C6B">
          <w:rPr>
            <w:rFonts w:ascii="Arial" w:hAnsi="Arial" w:cs="Arial"/>
            <w:sz w:val="20"/>
            <w:szCs w:val="20"/>
          </w:rPr>
          <w:fldChar w:fldCharType="separate"/>
        </w:r>
        <w:r w:rsidR="002E4F44">
          <w:rPr>
            <w:rFonts w:ascii="Arial" w:hAnsi="Arial" w:cs="Arial"/>
            <w:noProof/>
            <w:sz w:val="20"/>
            <w:szCs w:val="20"/>
          </w:rPr>
          <w:t>1</w:t>
        </w:r>
        <w:r w:rsidRPr="00B26C6B">
          <w:rPr>
            <w:rFonts w:ascii="Arial" w:hAnsi="Arial" w:cs="Arial"/>
            <w:sz w:val="20"/>
            <w:szCs w:val="20"/>
          </w:rPr>
          <w:fldChar w:fldCharType="end"/>
        </w:r>
      </w:p>
    </w:sdtContent>
  </w:sdt>
  <w:p w14:paraId="5CE85185" w14:textId="77777777" w:rsidR="00AC52FE" w:rsidRDefault="00AC52F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1A80DC" w14:textId="77777777" w:rsidR="00AC52FE" w:rsidRDefault="00AC52FE" w:rsidP="00623C88">
      <w:r>
        <w:separator/>
      </w:r>
    </w:p>
  </w:footnote>
  <w:footnote w:type="continuationSeparator" w:id="0">
    <w:p w14:paraId="3C298E46" w14:textId="77777777" w:rsidR="00AC52FE" w:rsidRDefault="00AC52FE" w:rsidP="00623C8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B0BC3"/>
    <w:multiLevelType w:val="hybridMultilevel"/>
    <w:tmpl w:val="C25AA48E"/>
    <w:lvl w:ilvl="0" w:tplc="EDE02FD4">
      <w:start w:val="5"/>
      <w:numFmt w:val="bullet"/>
      <w:pStyle w:val="Alineazatevilnotoko"/>
      <w:lvlText w:val="-"/>
      <w:lvlJc w:val="left"/>
      <w:pPr>
        <w:ind w:left="720" w:hanging="360"/>
      </w:pPr>
      <w:rPr>
        <w:rFonts w:ascii="Calibri" w:eastAsia="Arial"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EA46C8"/>
    <w:multiLevelType w:val="hybridMultilevel"/>
    <w:tmpl w:val="2BCA33E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A407D5"/>
    <w:multiLevelType w:val="hybridMultilevel"/>
    <w:tmpl w:val="EF1461A8"/>
    <w:lvl w:ilvl="0" w:tplc="9834AF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F7051F4"/>
    <w:multiLevelType w:val="hybridMultilevel"/>
    <w:tmpl w:val="A98A97E2"/>
    <w:lvl w:ilvl="0" w:tplc="039E09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7791056"/>
    <w:multiLevelType w:val="hybridMultilevel"/>
    <w:tmpl w:val="59A695AE"/>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33C54EF3"/>
    <w:multiLevelType w:val="hybridMultilevel"/>
    <w:tmpl w:val="3028F478"/>
    <w:lvl w:ilvl="0" w:tplc="BFC68E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6B209DE"/>
    <w:multiLevelType w:val="hybridMultilevel"/>
    <w:tmpl w:val="6FF809E0"/>
    <w:lvl w:ilvl="0" w:tplc="19E6F7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3ADB24B1"/>
    <w:multiLevelType w:val="hybridMultilevel"/>
    <w:tmpl w:val="7F36A2BC"/>
    <w:lvl w:ilvl="0" w:tplc="2CBA2A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CE84018"/>
    <w:multiLevelType w:val="hybridMultilevel"/>
    <w:tmpl w:val="D6B6B21A"/>
    <w:lvl w:ilvl="0" w:tplc="23189300">
      <w:start w:val="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81B4900"/>
    <w:multiLevelType w:val="hybridMultilevel"/>
    <w:tmpl w:val="6C4AB46A"/>
    <w:lvl w:ilvl="0" w:tplc="B1408DAC">
      <w:start w:val="1"/>
      <w:numFmt w:val="decimal"/>
      <w:pStyle w:val="Odstavek"/>
      <w:suff w:val="space"/>
      <w:lvlText w:val="(%1)"/>
      <w:lvlJc w:val="left"/>
      <w:pPr>
        <w:ind w:left="0" w:firstLine="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A870AC5"/>
    <w:multiLevelType w:val="hybridMultilevel"/>
    <w:tmpl w:val="D56C18C4"/>
    <w:lvl w:ilvl="0" w:tplc="FFFFFFFF">
      <w:start w:val="1"/>
      <w:numFmt w:val="bullet"/>
      <w:lvlText w:val="-"/>
      <w:lvlJc w:val="left"/>
      <w:pPr>
        <w:tabs>
          <w:tab w:val="num" w:pos="397"/>
        </w:tabs>
        <w:ind w:left="397" w:hanging="397"/>
      </w:pPr>
      <w:rPr>
        <w:rFonts w:ascii="Arial" w:hAnsi="Aria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B487121"/>
    <w:multiLevelType w:val="hybridMultilevel"/>
    <w:tmpl w:val="784C6422"/>
    <w:lvl w:ilvl="0" w:tplc="EDEAF3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71DC665D"/>
    <w:multiLevelType w:val="hybridMultilevel"/>
    <w:tmpl w:val="FE468934"/>
    <w:lvl w:ilvl="0" w:tplc="72DCE72A">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2B73A20"/>
    <w:multiLevelType w:val="hybridMultilevel"/>
    <w:tmpl w:val="21226978"/>
    <w:lvl w:ilvl="0" w:tplc="EDE02FD4">
      <w:start w:val="5"/>
      <w:numFmt w:val="bullet"/>
      <w:lvlText w:val="-"/>
      <w:lvlJc w:val="left"/>
      <w:pPr>
        <w:ind w:left="720" w:hanging="360"/>
      </w:pPr>
      <w:rPr>
        <w:rFonts w:ascii="Calibri" w:eastAsia="Arial"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30E245F"/>
    <w:multiLevelType w:val="hybridMultilevel"/>
    <w:tmpl w:val="0382D290"/>
    <w:lvl w:ilvl="0" w:tplc="04240011">
      <w:start w:val="1"/>
      <w:numFmt w:val="decimal"/>
      <w:pStyle w:val="Alineazaodstavkom"/>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9"/>
  </w:num>
  <w:num w:numId="2">
    <w:abstractNumId w:val="4"/>
  </w:num>
  <w:num w:numId="3">
    <w:abstractNumId w:val="14"/>
  </w:num>
  <w:num w:numId="4">
    <w:abstractNumId w:val="8"/>
  </w:num>
  <w:num w:numId="5">
    <w:abstractNumId w:val="0"/>
  </w:num>
  <w:num w:numId="6">
    <w:abstractNumId w:val="13"/>
  </w:num>
  <w:num w:numId="7">
    <w:abstractNumId w:val="10"/>
  </w:num>
  <w:num w:numId="8">
    <w:abstractNumId w:val="2"/>
  </w:num>
  <w:num w:numId="9">
    <w:abstractNumId w:val="5"/>
  </w:num>
  <w:num w:numId="10">
    <w:abstractNumId w:val="3"/>
  </w:num>
  <w:num w:numId="11">
    <w:abstractNumId w:val="6"/>
  </w:num>
  <w:num w:numId="12">
    <w:abstractNumId w:val="7"/>
  </w:num>
  <w:num w:numId="13">
    <w:abstractNumId w:val="11"/>
  </w:num>
  <w:num w:numId="14">
    <w:abstractNumId w:val="1"/>
  </w:num>
  <w:num w:numId="15">
    <w:abstractNumId w:val="4"/>
    <w:lvlOverride w:ilvl="0">
      <w:startOverride w:val="1"/>
    </w:lvlOverride>
  </w:num>
  <w:num w:numId="16">
    <w:abstractNumId w:val="4"/>
    <w:lvlOverride w:ilvl="0">
      <w:startOverride w:val="1"/>
    </w:lvlOverride>
  </w:num>
  <w:num w:numId="17">
    <w:abstractNumId w:val="4"/>
    <w:lvlOverride w:ilvl="0">
      <w:startOverride w:val="1"/>
    </w:lvlOverride>
  </w:num>
  <w:num w:numId="18">
    <w:abstractNumId w:val="4"/>
    <w:lvlOverride w:ilvl="0">
      <w:startOverride w:val="1"/>
    </w:lvlOverride>
  </w:num>
  <w:num w:numId="19">
    <w:abstractNumId w:val="4"/>
    <w:lvlOverride w:ilvl="0">
      <w:startOverride w:val="1"/>
    </w:lvlOverride>
  </w:num>
  <w:num w:numId="20">
    <w:abstractNumId w:val="4"/>
    <w:lvlOverride w:ilvl="0">
      <w:startOverride w:val="1"/>
    </w:lvlOverride>
  </w:num>
  <w:num w:numId="21">
    <w:abstractNumId w:val="9"/>
  </w:num>
  <w:num w:numId="22">
    <w:abstractNumId w:val="9"/>
    <w:lvlOverride w:ilvl="0">
      <w:startOverride w:val="1"/>
    </w:lvlOverride>
  </w:num>
  <w:num w:numId="23">
    <w:abstractNumId w:val="9"/>
    <w:lvlOverride w:ilvl="0">
      <w:startOverride w:val="1"/>
    </w:lvlOverride>
  </w:num>
  <w:num w:numId="24">
    <w:abstractNumId w:val="1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39F"/>
    <w:rsid w:val="00001F73"/>
    <w:rsid w:val="00003B67"/>
    <w:rsid w:val="00004DDC"/>
    <w:rsid w:val="000054A3"/>
    <w:rsid w:val="00005ECB"/>
    <w:rsid w:val="000063A2"/>
    <w:rsid w:val="0001116D"/>
    <w:rsid w:val="000112E0"/>
    <w:rsid w:val="000119FA"/>
    <w:rsid w:val="00011DD1"/>
    <w:rsid w:val="00015C51"/>
    <w:rsid w:val="00021992"/>
    <w:rsid w:val="000252AC"/>
    <w:rsid w:val="00025E0F"/>
    <w:rsid w:val="0002651E"/>
    <w:rsid w:val="00026C94"/>
    <w:rsid w:val="0002726F"/>
    <w:rsid w:val="0002740A"/>
    <w:rsid w:val="000307BF"/>
    <w:rsid w:val="00030909"/>
    <w:rsid w:val="00031826"/>
    <w:rsid w:val="0003302F"/>
    <w:rsid w:val="000330CD"/>
    <w:rsid w:val="000346F2"/>
    <w:rsid w:val="00036F3A"/>
    <w:rsid w:val="00037790"/>
    <w:rsid w:val="00041FE2"/>
    <w:rsid w:val="00042348"/>
    <w:rsid w:val="00045B43"/>
    <w:rsid w:val="00050F89"/>
    <w:rsid w:val="00051385"/>
    <w:rsid w:val="000517AE"/>
    <w:rsid w:val="00051C2F"/>
    <w:rsid w:val="00053958"/>
    <w:rsid w:val="00055AB8"/>
    <w:rsid w:val="0006078A"/>
    <w:rsid w:val="00060791"/>
    <w:rsid w:val="0006234E"/>
    <w:rsid w:val="000638F2"/>
    <w:rsid w:val="00063D96"/>
    <w:rsid w:val="00065C3A"/>
    <w:rsid w:val="00066894"/>
    <w:rsid w:val="00067E48"/>
    <w:rsid w:val="00071ADF"/>
    <w:rsid w:val="00071D26"/>
    <w:rsid w:val="000723EE"/>
    <w:rsid w:val="00072BA0"/>
    <w:rsid w:val="000734F2"/>
    <w:rsid w:val="0007360C"/>
    <w:rsid w:val="00073ED8"/>
    <w:rsid w:val="00074219"/>
    <w:rsid w:val="00074F2D"/>
    <w:rsid w:val="0008002B"/>
    <w:rsid w:val="0008128D"/>
    <w:rsid w:val="00083F27"/>
    <w:rsid w:val="00085331"/>
    <w:rsid w:val="00085550"/>
    <w:rsid w:val="0008683A"/>
    <w:rsid w:val="00087EF7"/>
    <w:rsid w:val="000903B4"/>
    <w:rsid w:val="00090A1B"/>
    <w:rsid w:val="000915AF"/>
    <w:rsid w:val="000918F8"/>
    <w:rsid w:val="00092321"/>
    <w:rsid w:val="00094FE2"/>
    <w:rsid w:val="000967A8"/>
    <w:rsid w:val="00097593"/>
    <w:rsid w:val="000A150D"/>
    <w:rsid w:val="000A3424"/>
    <w:rsid w:val="000A5CC7"/>
    <w:rsid w:val="000A5F4A"/>
    <w:rsid w:val="000A73F6"/>
    <w:rsid w:val="000B1C98"/>
    <w:rsid w:val="000B30D5"/>
    <w:rsid w:val="000B3214"/>
    <w:rsid w:val="000B51C2"/>
    <w:rsid w:val="000B5625"/>
    <w:rsid w:val="000B5C83"/>
    <w:rsid w:val="000B7776"/>
    <w:rsid w:val="000B7E2D"/>
    <w:rsid w:val="000C1078"/>
    <w:rsid w:val="000C286F"/>
    <w:rsid w:val="000C3015"/>
    <w:rsid w:val="000C4682"/>
    <w:rsid w:val="000C5D7C"/>
    <w:rsid w:val="000C68E7"/>
    <w:rsid w:val="000C7DC9"/>
    <w:rsid w:val="000D078C"/>
    <w:rsid w:val="000D089E"/>
    <w:rsid w:val="000D0EBC"/>
    <w:rsid w:val="000D2CE5"/>
    <w:rsid w:val="000D6486"/>
    <w:rsid w:val="000D6B87"/>
    <w:rsid w:val="000E10D4"/>
    <w:rsid w:val="000E2767"/>
    <w:rsid w:val="000E515F"/>
    <w:rsid w:val="000E62FA"/>
    <w:rsid w:val="000E6BF9"/>
    <w:rsid w:val="000E6C4F"/>
    <w:rsid w:val="000E7D8F"/>
    <w:rsid w:val="000E7DBA"/>
    <w:rsid w:val="000F030D"/>
    <w:rsid w:val="000F4314"/>
    <w:rsid w:val="000F509D"/>
    <w:rsid w:val="000F66EA"/>
    <w:rsid w:val="00100560"/>
    <w:rsid w:val="00100D13"/>
    <w:rsid w:val="001025E4"/>
    <w:rsid w:val="001036D9"/>
    <w:rsid w:val="00103E1A"/>
    <w:rsid w:val="0010406C"/>
    <w:rsid w:val="001045D3"/>
    <w:rsid w:val="00104BD0"/>
    <w:rsid w:val="00107524"/>
    <w:rsid w:val="00107B5E"/>
    <w:rsid w:val="00111BFD"/>
    <w:rsid w:val="00112836"/>
    <w:rsid w:val="00112F77"/>
    <w:rsid w:val="00114288"/>
    <w:rsid w:val="00114793"/>
    <w:rsid w:val="00114ADD"/>
    <w:rsid w:val="00114BDE"/>
    <w:rsid w:val="00115268"/>
    <w:rsid w:val="001152A3"/>
    <w:rsid w:val="00116EC9"/>
    <w:rsid w:val="0012016A"/>
    <w:rsid w:val="00122BEE"/>
    <w:rsid w:val="00126791"/>
    <w:rsid w:val="001330C0"/>
    <w:rsid w:val="0013386E"/>
    <w:rsid w:val="0013468F"/>
    <w:rsid w:val="001349E2"/>
    <w:rsid w:val="00135185"/>
    <w:rsid w:val="001352C0"/>
    <w:rsid w:val="00135CAD"/>
    <w:rsid w:val="00135D2E"/>
    <w:rsid w:val="00135F54"/>
    <w:rsid w:val="00137C90"/>
    <w:rsid w:val="001400E9"/>
    <w:rsid w:val="00142388"/>
    <w:rsid w:val="001428EB"/>
    <w:rsid w:val="00144679"/>
    <w:rsid w:val="0014482A"/>
    <w:rsid w:val="00144933"/>
    <w:rsid w:val="00146610"/>
    <w:rsid w:val="00147596"/>
    <w:rsid w:val="00147CA4"/>
    <w:rsid w:val="00150150"/>
    <w:rsid w:val="0015142F"/>
    <w:rsid w:val="00151E61"/>
    <w:rsid w:val="001527A7"/>
    <w:rsid w:val="00154E38"/>
    <w:rsid w:val="001558B1"/>
    <w:rsid w:val="001571E9"/>
    <w:rsid w:val="00157AEF"/>
    <w:rsid w:val="00157B40"/>
    <w:rsid w:val="00160DEA"/>
    <w:rsid w:val="0016124F"/>
    <w:rsid w:val="00163403"/>
    <w:rsid w:val="001638D6"/>
    <w:rsid w:val="00163E4B"/>
    <w:rsid w:val="00165C1C"/>
    <w:rsid w:val="00166257"/>
    <w:rsid w:val="00174899"/>
    <w:rsid w:val="00175452"/>
    <w:rsid w:val="00175510"/>
    <w:rsid w:val="001803F1"/>
    <w:rsid w:val="0018104E"/>
    <w:rsid w:val="00181A62"/>
    <w:rsid w:val="00181D5E"/>
    <w:rsid w:val="00185174"/>
    <w:rsid w:val="001857D1"/>
    <w:rsid w:val="00185BF3"/>
    <w:rsid w:val="00186842"/>
    <w:rsid w:val="00187A5C"/>
    <w:rsid w:val="001931C4"/>
    <w:rsid w:val="001A0270"/>
    <w:rsid w:val="001A4E19"/>
    <w:rsid w:val="001A505F"/>
    <w:rsid w:val="001A743A"/>
    <w:rsid w:val="001A7746"/>
    <w:rsid w:val="001B1E10"/>
    <w:rsid w:val="001B1EC4"/>
    <w:rsid w:val="001B2E54"/>
    <w:rsid w:val="001B3E52"/>
    <w:rsid w:val="001B4291"/>
    <w:rsid w:val="001B4F3F"/>
    <w:rsid w:val="001B5EB4"/>
    <w:rsid w:val="001B69CA"/>
    <w:rsid w:val="001B78E5"/>
    <w:rsid w:val="001B78F6"/>
    <w:rsid w:val="001B7EB0"/>
    <w:rsid w:val="001C0449"/>
    <w:rsid w:val="001C421D"/>
    <w:rsid w:val="001C6035"/>
    <w:rsid w:val="001C6741"/>
    <w:rsid w:val="001C7345"/>
    <w:rsid w:val="001C7C6B"/>
    <w:rsid w:val="001D0FDE"/>
    <w:rsid w:val="001D16D7"/>
    <w:rsid w:val="001D1B5A"/>
    <w:rsid w:val="001D58CC"/>
    <w:rsid w:val="001D78D4"/>
    <w:rsid w:val="001D7A18"/>
    <w:rsid w:val="001E0694"/>
    <w:rsid w:val="001E08D8"/>
    <w:rsid w:val="001E0E57"/>
    <w:rsid w:val="001E1253"/>
    <w:rsid w:val="001E16C7"/>
    <w:rsid w:val="001E4755"/>
    <w:rsid w:val="001E4B8F"/>
    <w:rsid w:val="001E4E43"/>
    <w:rsid w:val="001E4E8F"/>
    <w:rsid w:val="001E554D"/>
    <w:rsid w:val="001E55A5"/>
    <w:rsid w:val="001E5C43"/>
    <w:rsid w:val="001E7599"/>
    <w:rsid w:val="001E7A69"/>
    <w:rsid w:val="001F06D1"/>
    <w:rsid w:val="001F0700"/>
    <w:rsid w:val="001F277D"/>
    <w:rsid w:val="001F43B5"/>
    <w:rsid w:val="001F683E"/>
    <w:rsid w:val="001F6934"/>
    <w:rsid w:val="00200FF9"/>
    <w:rsid w:val="0020403D"/>
    <w:rsid w:val="00204919"/>
    <w:rsid w:val="00207873"/>
    <w:rsid w:val="00207C1B"/>
    <w:rsid w:val="002113BC"/>
    <w:rsid w:val="00211E22"/>
    <w:rsid w:val="00211E7F"/>
    <w:rsid w:val="002136E6"/>
    <w:rsid w:val="002141C2"/>
    <w:rsid w:val="00214476"/>
    <w:rsid w:val="00216C48"/>
    <w:rsid w:val="0021700A"/>
    <w:rsid w:val="00217596"/>
    <w:rsid w:val="00217DBB"/>
    <w:rsid w:val="00220508"/>
    <w:rsid w:val="00220FB7"/>
    <w:rsid w:val="00221960"/>
    <w:rsid w:val="0022325F"/>
    <w:rsid w:val="00225321"/>
    <w:rsid w:val="00225B10"/>
    <w:rsid w:val="00225CD1"/>
    <w:rsid w:val="00227DA4"/>
    <w:rsid w:val="002325A3"/>
    <w:rsid w:val="002338C4"/>
    <w:rsid w:val="00234436"/>
    <w:rsid w:val="002368B8"/>
    <w:rsid w:val="00236F2E"/>
    <w:rsid w:val="00237292"/>
    <w:rsid w:val="002377CC"/>
    <w:rsid w:val="00237B8D"/>
    <w:rsid w:val="00240619"/>
    <w:rsid w:val="00240896"/>
    <w:rsid w:val="00243398"/>
    <w:rsid w:val="0024457C"/>
    <w:rsid w:val="00245471"/>
    <w:rsid w:val="002456F8"/>
    <w:rsid w:val="002462AF"/>
    <w:rsid w:val="00247F5A"/>
    <w:rsid w:val="0025019E"/>
    <w:rsid w:val="002516D4"/>
    <w:rsid w:val="002519C7"/>
    <w:rsid w:val="00251D11"/>
    <w:rsid w:val="002527B9"/>
    <w:rsid w:val="00253F91"/>
    <w:rsid w:val="002544E4"/>
    <w:rsid w:val="00254A45"/>
    <w:rsid w:val="002560FD"/>
    <w:rsid w:val="00256495"/>
    <w:rsid w:val="0025723F"/>
    <w:rsid w:val="0025754C"/>
    <w:rsid w:val="00257915"/>
    <w:rsid w:val="00257A39"/>
    <w:rsid w:val="0026072A"/>
    <w:rsid w:val="00262980"/>
    <w:rsid w:val="00263A33"/>
    <w:rsid w:val="00263A42"/>
    <w:rsid w:val="0026798E"/>
    <w:rsid w:val="00270E39"/>
    <w:rsid w:val="0027287E"/>
    <w:rsid w:val="00272D0F"/>
    <w:rsid w:val="00274678"/>
    <w:rsid w:val="0027652E"/>
    <w:rsid w:val="002803D2"/>
    <w:rsid w:val="0028061F"/>
    <w:rsid w:val="00281453"/>
    <w:rsid w:val="0028151C"/>
    <w:rsid w:val="00281A8F"/>
    <w:rsid w:val="00281AE5"/>
    <w:rsid w:val="00283C4B"/>
    <w:rsid w:val="0028409D"/>
    <w:rsid w:val="0028466D"/>
    <w:rsid w:val="002862A2"/>
    <w:rsid w:val="00286CE4"/>
    <w:rsid w:val="002902D1"/>
    <w:rsid w:val="002908E3"/>
    <w:rsid w:val="00290E5C"/>
    <w:rsid w:val="002910F1"/>
    <w:rsid w:val="00291563"/>
    <w:rsid w:val="00292270"/>
    <w:rsid w:val="00292588"/>
    <w:rsid w:val="00294B1B"/>
    <w:rsid w:val="0029509F"/>
    <w:rsid w:val="0029623E"/>
    <w:rsid w:val="00296DA9"/>
    <w:rsid w:val="00296F9A"/>
    <w:rsid w:val="00296F9C"/>
    <w:rsid w:val="002978C6"/>
    <w:rsid w:val="002A116C"/>
    <w:rsid w:val="002A26CF"/>
    <w:rsid w:val="002A3AE4"/>
    <w:rsid w:val="002A50A7"/>
    <w:rsid w:val="002A5512"/>
    <w:rsid w:val="002A6F8E"/>
    <w:rsid w:val="002A7E74"/>
    <w:rsid w:val="002B0367"/>
    <w:rsid w:val="002B0599"/>
    <w:rsid w:val="002B1CC8"/>
    <w:rsid w:val="002B1F71"/>
    <w:rsid w:val="002B20AB"/>
    <w:rsid w:val="002B29AD"/>
    <w:rsid w:val="002B4F65"/>
    <w:rsid w:val="002B69B9"/>
    <w:rsid w:val="002B7877"/>
    <w:rsid w:val="002C1559"/>
    <w:rsid w:val="002C2C03"/>
    <w:rsid w:val="002C3EBC"/>
    <w:rsid w:val="002C765E"/>
    <w:rsid w:val="002C7F13"/>
    <w:rsid w:val="002D0F8B"/>
    <w:rsid w:val="002D1974"/>
    <w:rsid w:val="002D1A25"/>
    <w:rsid w:val="002D3F29"/>
    <w:rsid w:val="002D54D6"/>
    <w:rsid w:val="002D5F60"/>
    <w:rsid w:val="002D661F"/>
    <w:rsid w:val="002D6923"/>
    <w:rsid w:val="002D703A"/>
    <w:rsid w:val="002E0FC9"/>
    <w:rsid w:val="002E132D"/>
    <w:rsid w:val="002E336E"/>
    <w:rsid w:val="002E3404"/>
    <w:rsid w:val="002E4F44"/>
    <w:rsid w:val="002E6D53"/>
    <w:rsid w:val="002F36C8"/>
    <w:rsid w:val="002F4D60"/>
    <w:rsid w:val="002F4F91"/>
    <w:rsid w:val="002F53F3"/>
    <w:rsid w:val="002F5C33"/>
    <w:rsid w:val="002F5F79"/>
    <w:rsid w:val="002F5FE8"/>
    <w:rsid w:val="00300181"/>
    <w:rsid w:val="003021AF"/>
    <w:rsid w:val="00302CC2"/>
    <w:rsid w:val="00303E4B"/>
    <w:rsid w:val="00305566"/>
    <w:rsid w:val="0030723D"/>
    <w:rsid w:val="003079C0"/>
    <w:rsid w:val="003127B2"/>
    <w:rsid w:val="00312D3C"/>
    <w:rsid w:val="003130C3"/>
    <w:rsid w:val="0031310B"/>
    <w:rsid w:val="00315BD7"/>
    <w:rsid w:val="00316106"/>
    <w:rsid w:val="003214D8"/>
    <w:rsid w:val="003218D5"/>
    <w:rsid w:val="00321D38"/>
    <w:rsid w:val="00322E55"/>
    <w:rsid w:val="00323E85"/>
    <w:rsid w:val="00324923"/>
    <w:rsid w:val="00324C47"/>
    <w:rsid w:val="00324DFA"/>
    <w:rsid w:val="00325B8F"/>
    <w:rsid w:val="003279AF"/>
    <w:rsid w:val="00327FA8"/>
    <w:rsid w:val="00330114"/>
    <w:rsid w:val="00331194"/>
    <w:rsid w:val="0033317B"/>
    <w:rsid w:val="00333C64"/>
    <w:rsid w:val="00334382"/>
    <w:rsid w:val="003343CB"/>
    <w:rsid w:val="003351B3"/>
    <w:rsid w:val="00335249"/>
    <w:rsid w:val="003360F9"/>
    <w:rsid w:val="00341BCD"/>
    <w:rsid w:val="003429CA"/>
    <w:rsid w:val="003447C4"/>
    <w:rsid w:val="00344944"/>
    <w:rsid w:val="003455A8"/>
    <w:rsid w:val="0034624C"/>
    <w:rsid w:val="00346484"/>
    <w:rsid w:val="00346833"/>
    <w:rsid w:val="00353998"/>
    <w:rsid w:val="003553F7"/>
    <w:rsid w:val="00355836"/>
    <w:rsid w:val="00356780"/>
    <w:rsid w:val="00360616"/>
    <w:rsid w:val="00361D2E"/>
    <w:rsid w:val="0036205D"/>
    <w:rsid w:val="00363478"/>
    <w:rsid w:val="003663D9"/>
    <w:rsid w:val="00366612"/>
    <w:rsid w:val="00367CA9"/>
    <w:rsid w:val="003703A6"/>
    <w:rsid w:val="003716AE"/>
    <w:rsid w:val="003720F1"/>
    <w:rsid w:val="00372A77"/>
    <w:rsid w:val="00372E13"/>
    <w:rsid w:val="00373F23"/>
    <w:rsid w:val="003743EC"/>
    <w:rsid w:val="0037527B"/>
    <w:rsid w:val="00375924"/>
    <w:rsid w:val="003763B7"/>
    <w:rsid w:val="00376A78"/>
    <w:rsid w:val="00376E55"/>
    <w:rsid w:val="003773E6"/>
    <w:rsid w:val="00377564"/>
    <w:rsid w:val="00381141"/>
    <w:rsid w:val="00381B8A"/>
    <w:rsid w:val="0038465C"/>
    <w:rsid w:val="00385676"/>
    <w:rsid w:val="00390227"/>
    <w:rsid w:val="003913E6"/>
    <w:rsid w:val="0039172F"/>
    <w:rsid w:val="00391C6B"/>
    <w:rsid w:val="00391D68"/>
    <w:rsid w:val="00391E57"/>
    <w:rsid w:val="00392184"/>
    <w:rsid w:val="00392DBA"/>
    <w:rsid w:val="00393BE7"/>
    <w:rsid w:val="00394908"/>
    <w:rsid w:val="00394AEA"/>
    <w:rsid w:val="00395513"/>
    <w:rsid w:val="003969F1"/>
    <w:rsid w:val="003A2376"/>
    <w:rsid w:val="003A3F39"/>
    <w:rsid w:val="003A42CE"/>
    <w:rsid w:val="003A4549"/>
    <w:rsid w:val="003A4620"/>
    <w:rsid w:val="003A59D9"/>
    <w:rsid w:val="003A6BBE"/>
    <w:rsid w:val="003A6E9C"/>
    <w:rsid w:val="003A7A33"/>
    <w:rsid w:val="003B0589"/>
    <w:rsid w:val="003B4F02"/>
    <w:rsid w:val="003B519B"/>
    <w:rsid w:val="003B5E15"/>
    <w:rsid w:val="003B5F32"/>
    <w:rsid w:val="003C031B"/>
    <w:rsid w:val="003C03D5"/>
    <w:rsid w:val="003C3DC2"/>
    <w:rsid w:val="003C5CFC"/>
    <w:rsid w:val="003C66EE"/>
    <w:rsid w:val="003D067C"/>
    <w:rsid w:val="003D2ADA"/>
    <w:rsid w:val="003D31A8"/>
    <w:rsid w:val="003D401B"/>
    <w:rsid w:val="003D4D91"/>
    <w:rsid w:val="003D7C7E"/>
    <w:rsid w:val="003E0FB6"/>
    <w:rsid w:val="003E22DB"/>
    <w:rsid w:val="003E2E57"/>
    <w:rsid w:val="003E547F"/>
    <w:rsid w:val="003E6F99"/>
    <w:rsid w:val="003E7397"/>
    <w:rsid w:val="003F0434"/>
    <w:rsid w:val="003F08EA"/>
    <w:rsid w:val="003F18D9"/>
    <w:rsid w:val="003F29B0"/>
    <w:rsid w:val="003F353F"/>
    <w:rsid w:val="003F3CC6"/>
    <w:rsid w:val="00402927"/>
    <w:rsid w:val="0040298E"/>
    <w:rsid w:val="0040317F"/>
    <w:rsid w:val="00404184"/>
    <w:rsid w:val="004110A2"/>
    <w:rsid w:val="00412DC9"/>
    <w:rsid w:val="00414225"/>
    <w:rsid w:val="00414A4D"/>
    <w:rsid w:val="004151F1"/>
    <w:rsid w:val="00416732"/>
    <w:rsid w:val="00416F7D"/>
    <w:rsid w:val="004171F1"/>
    <w:rsid w:val="004174A2"/>
    <w:rsid w:val="004176B1"/>
    <w:rsid w:val="0042017A"/>
    <w:rsid w:val="00420811"/>
    <w:rsid w:val="00421B6C"/>
    <w:rsid w:val="00421F88"/>
    <w:rsid w:val="0042340C"/>
    <w:rsid w:val="0042369D"/>
    <w:rsid w:val="0042450D"/>
    <w:rsid w:val="004257C5"/>
    <w:rsid w:val="00425833"/>
    <w:rsid w:val="00425967"/>
    <w:rsid w:val="00427B15"/>
    <w:rsid w:val="004302BB"/>
    <w:rsid w:val="0043423A"/>
    <w:rsid w:val="00434FBA"/>
    <w:rsid w:val="00435503"/>
    <w:rsid w:val="00435529"/>
    <w:rsid w:val="00435C0A"/>
    <w:rsid w:val="0043657C"/>
    <w:rsid w:val="004428BF"/>
    <w:rsid w:val="004429B3"/>
    <w:rsid w:val="00442FDD"/>
    <w:rsid w:val="004433D4"/>
    <w:rsid w:val="00443FCD"/>
    <w:rsid w:val="00444169"/>
    <w:rsid w:val="00446EA0"/>
    <w:rsid w:val="0044735A"/>
    <w:rsid w:val="0044770B"/>
    <w:rsid w:val="00451121"/>
    <w:rsid w:val="004516AB"/>
    <w:rsid w:val="00451CAD"/>
    <w:rsid w:val="004530EF"/>
    <w:rsid w:val="0045313B"/>
    <w:rsid w:val="004533CD"/>
    <w:rsid w:val="004547B3"/>
    <w:rsid w:val="0045564D"/>
    <w:rsid w:val="0045677D"/>
    <w:rsid w:val="00456963"/>
    <w:rsid w:val="00457F88"/>
    <w:rsid w:val="004603BF"/>
    <w:rsid w:val="00460F58"/>
    <w:rsid w:val="00461629"/>
    <w:rsid w:val="00472526"/>
    <w:rsid w:val="0047278C"/>
    <w:rsid w:val="00472E03"/>
    <w:rsid w:val="00474638"/>
    <w:rsid w:val="00474746"/>
    <w:rsid w:val="004759FD"/>
    <w:rsid w:val="00476A26"/>
    <w:rsid w:val="004811CF"/>
    <w:rsid w:val="00481DE9"/>
    <w:rsid w:val="0048271E"/>
    <w:rsid w:val="00483063"/>
    <w:rsid w:val="004837F1"/>
    <w:rsid w:val="00483D1D"/>
    <w:rsid w:val="0048471C"/>
    <w:rsid w:val="004852FD"/>
    <w:rsid w:val="00485D57"/>
    <w:rsid w:val="00487151"/>
    <w:rsid w:val="0049106B"/>
    <w:rsid w:val="0049305B"/>
    <w:rsid w:val="004947BA"/>
    <w:rsid w:val="00495403"/>
    <w:rsid w:val="0049551A"/>
    <w:rsid w:val="00496EF9"/>
    <w:rsid w:val="00497ADF"/>
    <w:rsid w:val="004A292D"/>
    <w:rsid w:val="004A2B8E"/>
    <w:rsid w:val="004A3225"/>
    <w:rsid w:val="004A322A"/>
    <w:rsid w:val="004A3A27"/>
    <w:rsid w:val="004A505F"/>
    <w:rsid w:val="004A573E"/>
    <w:rsid w:val="004A7972"/>
    <w:rsid w:val="004A7FD6"/>
    <w:rsid w:val="004B0FEE"/>
    <w:rsid w:val="004B1B24"/>
    <w:rsid w:val="004B3998"/>
    <w:rsid w:val="004B4348"/>
    <w:rsid w:val="004B50DF"/>
    <w:rsid w:val="004B7E31"/>
    <w:rsid w:val="004C1E0F"/>
    <w:rsid w:val="004C37E8"/>
    <w:rsid w:val="004C47F2"/>
    <w:rsid w:val="004D14F3"/>
    <w:rsid w:val="004D1C21"/>
    <w:rsid w:val="004D2CAD"/>
    <w:rsid w:val="004D3496"/>
    <w:rsid w:val="004D3D52"/>
    <w:rsid w:val="004D4E92"/>
    <w:rsid w:val="004D58FD"/>
    <w:rsid w:val="004D744D"/>
    <w:rsid w:val="004D7D46"/>
    <w:rsid w:val="004E08C6"/>
    <w:rsid w:val="004E1767"/>
    <w:rsid w:val="004E2559"/>
    <w:rsid w:val="004E2F55"/>
    <w:rsid w:val="004E43C9"/>
    <w:rsid w:val="004E4A84"/>
    <w:rsid w:val="004E737B"/>
    <w:rsid w:val="004E7493"/>
    <w:rsid w:val="004E7A3F"/>
    <w:rsid w:val="004E7DD2"/>
    <w:rsid w:val="004F01F1"/>
    <w:rsid w:val="004F0669"/>
    <w:rsid w:val="004F0F4E"/>
    <w:rsid w:val="004F10E8"/>
    <w:rsid w:val="004F1961"/>
    <w:rsid w:val="004F207E"/>
    <w:rsid w:val="004F25EB"/>
    <w:rsid w:val="004F3B9A"/>
    <w:rsid w:val="004F4CEC"/>
    <w:rsid w:val="004F4ED4"/>
    <w:rsid w:val="004F7B16"/>
    <w:rsid w:val="0050097B"/>
    <w:rsid w:val="00501092"/>
    <w:rsid w:val="005010D9"/>
    <w:rsid w:val="0050329B"/>
    <w:rsid w:val="005061DC"/>
    <w:rsid w:val="005071F7"/>
    <w:rsid w:val="00510D98"/>
    <w:rsid w:val="00510FB7"/>
    <w:rsid w:val="00513653"/>
    <w:rsid w:val="00513763"/>
    <w:rsid w:val="005139F5"/>
    <w:rsid w:val="00513A37"/>
    <w:rsid w:val="00513B06"/>
    <w:rsid w:val="005145F5"/>
    <w:rsid w:val="00514C0C"/>
    <w:rsid w:val="005162F8"/>
    <w:rsid w:val="00517460"/>
    <w:rsid w:val="00517BA3"/>
    <w:rsid w:val="00517ED7"/>
    <w:rsid w:val="0052167E"/>
    <w:rsid w:val="00521D91"/>
    <w:rsid w:val="00527100"/>
    <w:rsid w:val="005271D2"/>
    <w:rsid w:val="00527AE6"/>
    <w:rsid w:val="00530D27"/>
    <w:rsid w:val="00532F74"/>
    <w:rsid w:val="00533C0C"/>
    <w:rsid w:val="005341BC"/>
    <w:rsid w:val="00536A31"/>
    <w:rsid w:val="005373B1"/>
    <w:rsid w:val="00540B77"/>
    <w:rsid w:val="005412D4"/>
    <w:rsid w:val="0054148E"/>
    <w:rsid w:val="005417DD"/>
    <w:rsid w:val="005425BD"/>
    <w:rsid w:val="0054557C"/>
    <w:rsid w:val="00545B9F"/>
    <w:rsid w:val="00546160"/>
    <w:rsid w:val="005507DB"/>
    <w:rsid w:val="00550F0A"/>
    <w:rsid w:val="00552665"/>
    <w:rsid w:val="00553ECC"/>
    <w:rsid w:val="00554EF9"/>
    <w:rsid w:val="005557FF"/>
    <w:rsid w:val="00557463"/>
    <w:rsid w:val="00557F9F"/>
    <w:rsid w:val="0056003A"/>
    <w:rsid w:val="005601A0"/>
    <w:rsid w:val="00561DFF"/>
    <w:rsid w:val="00563845"/>
    <w:rsid w:val="00565726"/>
    <w:rsid w:val="0056592E"/>
    <w:rsid w:val="00565EAD"/>
    <w:rsid w:val="00567661"/>
    <w:rsid w:val="00567771"/>
    <w:rsid w:val="00571F3D"/>
    <w:rsid w:val="00572767"/>
    <w:rsid w:val="0057402C"/>
    <w:rsid w:val="00576DA5"/>
    <w:rsid w:val="00577443"/>
    <w:rsid w:val="00580E2B"/>
    <w:rsid w:val="005824A8"/>
    <w:rsid w:val="005824B2"/>
    <w:rsid w:val="00582995"/>
    <w:rsid w:val="00583A91"/>
    <w:rsid w:val="00584C1D"/>
    <w:rsid w:val="00585253"/>
    <w:rsid w:val="005857AD"/>
    <w:rsid w:val="00585F4B"/>
    <w:rsid w:val="005867D6"/>
    <w:rsid w:val="00587944"/>
    <w:rsid w:val="005901B1"/>
    <w:rsid w:val="0059087A"/>
    <w:rsid w:val="00591111"/>
    <w:rsid w:val="0059234D"/>
    <w:rsid w:val="005928CB"/>
    <w:rsid w:val="00592EDE"/>
    <w:rsid w:val="00593847"/>
    <w:rsid w:val="00594246"/>
    <w:rsid w:val="00596C9C"/>
    <w:rsid w:val="005A015D"/>
    <w:rsid w:val="005A0177"/>
    <w:rsid w:val="005A2A0F"/>
    <w:rsid w:val="005A3C93"/>
    <w:rsid w:val="005A4161"/>
    <w:rsid w:val="005A4AE4"/>
    <w:rsid w:val="005A50A6"/>
    <w:rsid w:val="005B0DD2"/>
    <w:rsid w:val="005B2AB8"/>
    <w:rsid w:val="005B3364"/>
    <w:rsid w:val="005B4789"/>
    <w:rsid w:val="005B4C7D"/>
    <w:rsid w:val="005B58C0"/>
    <w:rsid w:val="005B5AC6"/>
    <w:rsid w:val="005C0C4A"/>
    <w:rsid w:val="005C168C"/>
    <w:rsid w:val="005C1E59"/>
    <w:rsid w:val="005C4C2A"/>
    <w:rsid w:val="005C61D5"/>
    <w:rsid w:val="005C6B61"/>
    <w:rsid w:val="005C714D"/>
    <w:rsid w:val="005D080A"/>
    <w:rsid w:val="005D1A72"/>
    <w:rsid w:val="005D20B6"/>
    <w:rsid w:val="005D22E1"/>
    <w:rsid w:val="005E1AFC"/>
    <w:rsid w:val="005E1C0E"/>
    <w:rsid w:val="005E204C"/>
    <w:rsid w:val="005E7606"/>
    <w:rsid w:val="005E769E"/>
    <w:rsid w:val="005E7EDE"/>
    <w:rsid w:val="005F11C8"/>
    <w:rsid w:val="005F136E"/>
    <w:rsid w:val="005F1CC5"/>
    <w:rsid w:val="005F2004"/>
    <w:rsid w:val="005F2036"/>
    <w:rsid w:val="005F27FB"/>
    <w:rsid w:val="005F3948"/>
    <w:rsid w:val="005F4B5B"/>
    <w:rsid w:val="00602347"/>
    <w:rsid w:val="00602463"/>
    <w:rsid w:val="006046F5"/>
    <w:rsid w:val="00604D0D"/>
    <w:rsid w:val="00605306"/>
    <w:rsid w:val="00606DCC"/>
    <w:rsid w:val="00607337"/>
    <w:rsid w:val="00610B2A"/>
    <w:rsid w:val="006129A5"/>
    <w:rsid w:val="00614854"/>
    <w:rsid w:val="00614E35"/>
    <w:rsid w:val="00614E9A"/>
    <w:rsid w:val="00615065"/>
    <w:rsid w:val="00616901"/>
    <w:rsid w:val="0061693D"/>
    <w:rsid w:val="00617DA7"/>
    <w:rsid w:val="00617E92"/>
    <w:rsid w:val="00620090"/>
    <w:rsid w:val="00622081"/>
    <w:rsid w:val="0062344E"/>
    <w:rsid w:val="00623C88"/>
    <w:rsid w:val="00624234"/>
    <w:rsid w:val="006245A0"/>
    <w:rsid w:val="006309E0"/>
    <w:rsid w:val="00630A65"/>
    <w:rsid w:val="00633705"/>
    <w:rsid w:val="00633EBF"/>
    <w:rsid w:val="00634688"/>
    <w:rsid w:val="0063518B"/>
    <w:rsid w:val="00635396"/>
    <w:rsid w:val="0063557C"/>
    <w:rsid w:val="00637CCA"/>
    <w:rsid w:val="006416AB"/>
    <w:rsid w:val="00643544"/>
    <w:rsid w:val="0064405F"/>
    <w:rsid w:val="00644AC2"/>
    <w:rsid w:val="00644F03"/>
    <w:rsid w:val="00645011"/>
    <w:rsid w:val="00645A51"/>
    <w:rsid w:val="006464E9"/>
    <w:rsid w:val="00646917"/>
    <w:rsid w:val="00646D61"/>
    <w:rsid w:val="00647FB9"/>
    <w:rsid w:val="0065068E"/>
    <w:rsid w:val="0065078B"/>
    <w:rsid w:val="00650D0E"/>
    <w:rsid w:val="006511D9"/>
    <w:rsid w:val="00651900"/>
    <w:rsid w:val="00655D14"/>
    <w:rsid w:val="00655F09"/>
    <w:rsid w:val="006565A1"/>
    <w:rsid w:val="00656662"/>
    <w:rsid w:val="006572F3"/>
    <w:rsid w:val="006578C6"/>
    <w:rsid w:val="0066055C"/>
    <w:rsid w:val="006622DB"/>
    <w:rsid w:val="00662AA7"/>
    <w:rsid w:val="00662C19"/>
    <w:rsid w:val="00664DDE"/>
    <w:rsid w:val="00666F40"/>
    <w:rsid w:val="00670969"/>
    <w:rsid w:val="00670A7D"/>
    <w:rsid w:val="00670AC5"/>
    <w:rsid w:val="00670F75"/>
    <w:rsid w:val="00671059"/>
    <w:rsid w:val="00671DB9"/>
    <w:rsid w:val="0067231E"/>
    <w:rsid w:val="00672E15"/>
    <w:rsid w:val="006766FB"/>
    <w:rsid w:val="00680002"/>
    <w:rsid w:val="00680ED0"/>
    <w:rsid w:val="00681B87"/>
    <w:rsid w:val="00682389"/>
    <w:rsid w:val="00682B55"/>
    <w:rsid w:val="00687966"/>
    <w:rsid w:val="00687C51"/>
    <w:rsid w:val="00687D4E"/>
    <w:rsid w:val="00691247"/>
    <w:rsid w:val="006912AA"/>
    <w:rsid w:val="00692108"/>
    <w:rsid w:val="00693AEE"/>
    <w:rsid w:val="0069593D"/>
    <w:rsid w:val="00697857"/>
    <w:rsid w:val="006A04DF"/>
    <w:rsid w:val="006A14AE"/>
    <w:rsid w:val="006A1591"/>
    <w:rsid w:val="006A179F"/>
    <w:rsid w:val="006A1836"/>
    <w:rsid w:val="006A2E3C"/>
    <w:rsid w:val="006A3EF6"/>
    <w:rsid w:val="006B01CD"/>
    <w:rsid w:val="006B121F"/>
    <w:rsid w:val="006B16C0"/>
    <w:rsid w:val="006B2D84"/>
    <w:rsid w:val="006B4E27"/>
    <w:rsid w:val="006B5D48"/>
    <w:rsid w:val="006B661F"/>
    <w:rsid w:val="006C3A33"/>
    <w:rsid w:val="006C474F"/>
    <w:rsid w:val="006C6282"/>
    <w:rsid w:val="006C690D"/>
    <w:rsid w:val="006C6E69"/>
    <w:rsid w:val="006D0C02"/>
    <w:rsid w:val="006D0E69"/>
    <w:rsid w:val="006D12F6"/>
    <w:rsid w:val="006D3BEF"/>
    <w:rsid w:val="006D3E41"/>
    <w:rsid w:val="006D4A43"/>
    <w:rsid w:val="006D7AEA"/>
    <w:rsid w:val="006D7E5B"/>
    <w:rsid w:val="006E14CD"/>
    <w:rsid w:val="006E357B"/>
    <w:rsid w:val="006E5708"/>
    <w:rsid w:val="006E7637"/>
    <w:rsid w:val="006E76C4"/>
    <w:rsid w:val="006F0BD9"/>
    <w:rsid w:val="006F1032"/>
    <w:rsid w:val="006F119A"/>
    <w:rsid w:val="006F14F7"/>
    <w:rsid w:val="006F60F8"/>
    <w:rsid w:val="006F76FD"/>
    <w:rsid w:val="00701A3C"/>
    <w:rsid w:val="00701AE8"/>
    <w:rsid w:val="00703B5D"/>
    <w:rsid w:val="007057BF"/>
    <w:rsid w:val="00706EAD"/>
    <w:rsid w:val="00707350"/>
    <w:rsid w:val="00710550"/>
    <w:rsid w:val="0071213A"/>
    <w:rsid w:val="0071223A"/>
    <w:rsid w:val="00713D84"/>
    <w:rsid w:val="00714CBD"/>
    <w:rsid w:val="00715B13"/>
    <w:rsid w:val="0071691A"/>
    <w:rsid w:val="007176A3"/>
    <w:rsid w:val="007255B2"/>
    <w:rsid w:val="00725EF5"/>
    <w:rsid w:val="00726B7D"/>
    <w:rsid w:val="00727363"/>
    <w:rsid w:val="00727380"/>
    <w:rsid w:val="00732DCA"/>
    <w:rsid w:val="0073414A"/>
    <w:rsid w:val="00734B96"/>
    <w:rsid w:val="0073531A"/>
    <w:rsid w:val="00736526"/>
    <w:rsid w:val="00737B71"/>
    <w:rsid w:val="007400E4"/>
    <w:rsid w:val="007401A8"/>
    <w:rsid w:val="0074090F"/>
    <w:rsid w:val="00741151"/>
    <w:rsid w:val="00741AE0"/>
    <w:rsid w:val="00742404"/>
    <w:rsid w:val="00745DD0"/>
    <w:rsid w:val="00747932"/>
    <w:rsid w:val="00751AAC"/>
    <w:rsid w:val="0075238B"/>
    <w:rsid w:val="0075267A"/>
    <w:rsid w:val="007528E9"/>
    <w:rsid w:val="00755033"/>
    <w:rsid w:val="00756A37"/>
    <w:rsid w:val="00756CBA"/>
    <w:rsid w:val="007571B6"/>
    <w:rsid w:val="0076169A"/>
    <w:rsid w:val="0076257A"/>
    <w:rsid w:val="007625D0"/>
    <w:rsid w:val="007631ED"/>
    <w:rsid w:val="007645DF"/>
    <w:rsid w:val="00764F0F"/>
    <w:rsid w:val="007666BF"/>
    <w:rsid w:val="007674F4"/>
    <w:rsid w:val="0076790B"/>
    <w:rsid w:val="007728EF"/>
    <w:rsid w:val="00772EC0"/>
    <w:rsid w:val="00773803"/>
    <w:rsid w:val="00773E39"/>
    <w:rsid w:val="007742F2"/>
    <w:rsid w:val="00777C57"/>
    <w:rsid w:val="0078017D"/>
    <w:rsid w:val="00781BA6"/>
    <w:rsid w:val="00782492"/>
    <w:rsid w:val="007834F0"/>
    <w:rsid w:val="00783CB4"/>
    <w:rsid w:val="0078439A"/>
    <w:rsid w:val="007864A8"/>
    <w:rsid w:val="00786F2C"/>
    <w:rsid w:val="007870B1"/>
    <w:rsid w:val="007871FB"/>
    <w:rsid w:val="00787635"/>
    <w:rsid w:val="00790D2E"/>
    <w:rsid w:val="00792939"/>
    <w:rsid w:val="007949E1"/>
    <w:rsid w:val="00795111"/>
    <w:rsid w:val="00797B1F"/>
    <w:rsid w:val="007A62CA"/>
    <w:rsid w:val="007A64AE"/>
    <w:rsid w:val="007B133F"/>
    <w:rsid w:val="007B1FE7"/>
    <w:rsid w:val="007B241F"/>
    <w:rsid w:val="007B3C73"/>
    <w:rsid w:val="007B4039"/>
    <w:rsid w:val="007B4369"/>
    <w:rsid w:val="007B49BE"/>
    <w:rsid w:val="007B4E13"/>
    <w:rsid w:val="007B506B"/>
    <w:rsid w:val="007B7072"/>
    <w:rsid w:val="007B790C"/>
    <w:rsid w:val="007C01E0"/>
    <w:rsid w:val="007C44BE"/>
    <w:rsid w:val="007C6087"/>
    <w:rsid w:val="007D04C5"/>
    <w:rsid w:val="007D07CA"/>
    <w:rsid w:val="007D6343"/>
    <w:rsid w:val="007D678B"/>
    <w:rsid w:val="007E20DA"/>
    <w:rsid w:val="007E381C"/>
    <w:rsid w:val="007F008F"/>
    <w:rsid w:val="007F1687"/>
    <w:rsid w:val="007F1A54"/>
    <w:rsid w:val="007F1D94"/>
    <w:rsid w:val="007F3517"/>
    <w:rsid w:val="0080058D"/>
    <w:rsid w:val="0080148D"/>
    <w:rsid w:val="00801CD9"/>
    <w:rsid w:val="00802D64"/>
    <w:rsid w:val="00804EEF"/>
    <w:rsid w:val="00805408"/>
    <w:rsid w:val="00805A53"/>
    <w:rsid w:val="00805BE2"/>
    <w:rsid w:val="00806D28"/>
    <w:rsid w:val="00806F11"/>
    <w:rsid w:val="00807C2A"/>
    <w:rsid w:val="0081043F"/>
    <w:rsid w:val="008106AC"/>
    <w:rsid w:val="00813438"/>
    <w:rsid w:val="00815580"/>
    <w:rsid w:val="00816137"/>
    <w:rsid w:val="008175DF"/>
    <w:rsid w:val="00821250"/>
    <w:rsid w:val="008228AD"/>
    <w:rsid w:val="0082498A"/>
    <w:rsid w:val="00825D1C"/>
    <w:rsid w:val="0082651F"/>
    <w:rsid w:val="008276E4"/>
    <w:rsid w:val="00830205"/>
    <w:rsid w:val="0083074E"/>
    <w:rsid w:val="008310BF"/>
    <w:rsid w:val="008324C6"/>
    <w:rsid w:val="00832E62"/>
    <w:rsid w:val="00832EC6"/>
    <w:rsid w:val="00833914"/>
    <w:rsid w:val="008351C9"/>
    <w:rsid w:val="00836391"/>
    <w:rsid w:val="00836A1A"/>
    <w:rsid w:val="00837FDF"/>
    <w:rsid w:val="00840195"/>
    <w:rsid w:val="008405DB"/>
    <w:rsid w:val="00841A5E"/>
    <w:rsid w:val="00842112"/>
    <w:rsid w:val="008425EF"/>
    <w:rsid w:val="00842F70"/>
    <w:rsid w:val="00846224"/>
    <w:rsid w:val="00846499"/>
    <w:rsid w:val="00847059"/>
    <w:rsid w:val="00847109"/>
    <w:rsid w:val="00851414"/>
    <w:rsid w:val="0085172A"/>
    <w:rsid w:val="0085388D"/>
    <w:rsid w:val="00853B27"/>
    <w:rsid w:val="008543C8"/>
    <w:rsid w:val="00856445"/>
    <w:rsid w:val="00856619"/>
    <w:rsid w:val="008567B1"/>
    <w:rsid w:val="008574B6"/>
    <w:rsid w:val="0085754F"/>
    <w:rsid w:val="00860466"/>
    <w:rsid w:val="00861054"/>
    <w:rsid w:val="008626B3"/>
    <w:rsid w:val="00865721"/>
    <w:rsid w:val="008668E6"/>
    <w:rsid w:val="00866E19"/>
    <w:rsid w:val="00867BBD"/>
    <w:rsid w:val="00867BF0"/>
    <w:rsid w:val="0087139F"/>
    <w:rsid w:val="0087164C"/>
    <w:rsid w:val="008746E1"/>
    <w:rsid w:val="00875752"/>
    <w:rsid w:val="0087579E"/>
    <w:rsid w:val="00880DF0"/>
    <w:rsid w:val="0088174C"/>
    <w:rsid w:val="00882482"/>
    <w:rsid w:val="00882883"/>
    <w:rsid w:val="00882CD9"/>
    <w:rsid w:val="0088310D"/>
    <w:rsid w:val="00883BCA"/>
    <w:rsid w:val="00883F99"/>
    <w:rsid w:val="008846BB"/>
    <w:rsid w:val="00886CB5"/>
    <w:rsid w:val="00890F10"/>
    <w:rsid w:val="00892580"/>
    <w:rsid w:val="00893295"/>
    <w:rsid w:val="008965E4"/>
    <w:rsid w:val="0089661D"/>
    <w:rsid w:val="0089675D"/>
    <w:rsid w:val="00896C21"/>
    <w:rsid w:val="008A0563"/>
    <w:rsid w:val="008A23E1"/>
    <w:rsid w:val="008A3ECE"/>
    <w:rsid w:val="008A4565"/>
    <w:rsid w:val="008A4B41"/>
    <w:rsid w:val="008A511C"/>
    <w:rsid w:val="008A5142"/>
    <w:rsid w:val="008A5E45"/>
    <w:rsid w:val="008A60D2"/>
    <w:rsid w:val="008A7161"/>
    <w:rsid w:val="008A7448"/>
    <w:rsid w:val="008A77DE"/>
    <w:rsid w:val="008B0923"/>
    <w:rsid w:val="008B1308"/>
    <w:rsid w:val="008B1645"/>
    <w:rsid w:val="008B1F83"/>
    <w:rsid w:val="008B348C"/>
    <w:rsid w:val="008B48D6"/>
    <w:rsid w:val="008B5195"/>
    <w:rsid w:val="008B7393"/>
    <w:rsid w:val="008B7CD6"/>
    <w:rsid w:val="008C00F0"/>
    <w:rsid w:val="008C06B2"/>
    <w:rsid w:val="008C461F"/>
    <w:rsid w:val="008C708B"/>
    <w:rsid w:val="008D0AD6"/>
    <w:rsid w:val="008D1AD1"/>
    <w:rsid w:val="008D2A10"/>
    <w:rsid w:val="008D2D54"/>
    <w:rsid w:val="008D4078"/>
    <w:rsid w:val="008D48A7"/>
    <w:rsid w:val="008D4D0E"/>
    <w:rsid w:val="008D6F6C"/>
    <w:rsid w:val="008D7A62"/>
    <w:rsid w:val="008E0E81"/>
    <w:rsid w:val="008E0F2C"/>
    <w:rsid w:val="008E1004"/>
    <w:rsid w:val="008E14D0"/>
    <w:rsid w:val="008E157E"/>
    <w:rsid w:val="008E270F"/>
    <w:rsid w:val="008E5901"/>
    <w:rsid w:val="008E60BE"/>
    <w:rsid w:val="008E70D3"/>
    <w:rsid w:val="008E7371"/>
    <w:rsid w:val="008F04D6"/>
    <w:rsid w:val="008F0953"/>
    <w:rsid w:val="008F31DE"/>
    <w:rsid w:val="008F3515"/>
    <w:rsid w:val="008F5595"/>
    <w:rsid w:val="008F5838"/>
    <w:rsid w:val="008F62E2"/>
    <w:rsid w:val="00900D84"/>
    <w:rsid w:val="00901755"/>
    <w:rsid w:val="00901E47"/>
    <w:rsid w:val="009029CA"/>
    <w:rsid w:val="009051E3"/>
    <w:rsid w:val="009053CA"/>
    <w:rsid w:val="009056A3"/>
    <w:rsid w:val="00905A71"/>
    <w:rsid w:val="00907CA2"/>
    <w:rsid w:val="00910E6C"/>
    <w:rsid w:val="00911257"/>
    <w:rsid w:val="009118D8"/>
    <w:rsid w:val="0091224B"/>
    <w:rsid w:val="00913835"/>
    <w:rsid w:val="00914088"/>
    <w:rsid w:val="0091489B"/>
    <w:rsid w:val="00914C63"/>
    <w:rsid w:val="00916E7A"/>
    <w:rsid w:val="009175C9"/>
    <w:rsid w:val="00920416"/>
    <w:rsid w:val="00920609"/>
    <w:rsid w:val="009206ED"/>
    <w:rsid w:val="00920DD7"/>
    <w:rsid w:val="00921444"/>
    <w:rsid w:val="00922466"/>
    <w:rsid w:val="00922BFB"/>
    <w:rsid w:val="00922DF7"/>
    <w:rsid w:val="00923CD4"/>
    <w:rsid w:val="0092489E"/>
    <w:rsid w:val="00925253"/>
    <w:rsid w:val="0092587C"/>
    <w:rsid w:val="009273C1"/>
    <w:rsid w:val="00927526"/>
    <w:rsid w:val="00930F01"/>
    <w:rsid w:val="0093272D"/>
    <w:rsid w:val="00933E12"/>
    <w:rsid w:val="00934440"/>
    <w:rsid w:val="0093716A"/>
    <w:rsid w:val="00941A5D"/>
    <w:rsid w:val="00941B4B"/>
    <w:rsid w:val="00942838"/>
    <w:rsid w:val="00943B98"/>
    <w:rsid w:val="00944029"/>
    <w:rsid w:val="00944C1A"/>
    <w:rsid w:val="009451BB"/>
    <w:rsid w:val="00945A81"/>
    <w:rsid w:val="00945EC2"/>
    <w:rsid w:val="00946FE2"/>
    <w:rsid w:val="00947030"/>
    <w:rsid w:val="00950294"/>
    <w:rsid w:val="00950A53"/>
    <w:rsid w:val="00951F3E"/>
    <w:rsid w:val="009556BE"/>
    <w:rsid w:val="00956A3F"/>
    <w:rsid w:val="009603ED"/>
    <w:rsid w:val="00966329"/>
    <w:rsid w:val="00966940"/>
    <w:rsid w:val="009672FF"/>
    <w:rsid w:val="0097114D"/>
    <w:rsid w:val="0097121A"/>
    <w:rsid w:val="009716D4"/>
    <w:rsid w:val="00971DC7"/>
    <w:rsid w:val="009721DC"/>
    <w:rsid w:val="009766F8"/>
    <w:rsid w:val="00980889"/>
    <w:rsid w:val="00980C5F"/>
    <w:rsid w:val="00981EBE"/>
    <w:rsid w:val="009822C7"/>
    <w:rsid w:val="00982E64"/>
    <w:rsid w:val="0098604C"/>
    <w:rsid w:val="00986372"/>
    <w:rsid w:val="00986B15"/>
    <w:rsid w:val="00986D1F"/>
    <w:rsid w:val="0098744F"/>
    <w:rsid w:val="00990538"/>
    <w:rsid w:val="00991D2F"/>
    <w:rsid w:val="00992C22"/>
    <w:rsid w:val="009940F9"/>
    <w:rsid w:val="00995256"/>
    <w:rsid w:val="009961CD"/>
    <w:rsid w:val="009961D3"/>
    <w:rsid w:val="00997DD5"/>
    <w:rsid w:val="009A08F4"/>
    <w:rsid w:val="009A1ECE"/>
    <w:rsid w:val="009A329D"/>
    <w:rsid w:val="009A3406"/>
    <w:rsid w:val="009A6291"/>
    <w:rsid w:val="009A63CB"/>
    <w:rsid w:val="009A73E7"/>
    <w:rsid w:val="009B042A"/>
    <w:rsid w:val="009B0E59"/>
    <w:rsid w:val="009B10F2"/>
    <w:rsid w:val="009B139F"/>
    <w:rsid w:val="009B2E76"/>
    <w:rsid w:val="009B3A33"/>
    <w:rsid w:val="009B6B74"/>
    <w:rsid w:val="009C069A"/>
    <w:rsid w:val="009C1226"/>
    <w:rsid w:val="009C5359"/>
    <w:rsid w:val="009C5D28"/>
    <w:rsid w:val="009C6550"/>
    <w:rsid w:val="009C65B5"/>
    <w:rsid w:val="009C6902"/>
    <w:rsid w:val="009C7B6B"/>
    <w:rsid w:val="009D0894"/>
    <w:rsid w:val="009D1090"/>
    <w:rsid w:val="009D12DD"/>
    <w:rsid w:val="009D1883"/>
    <w:rsid w:val="009D1C11"/>
    <w:rsid w:val="009D3572"/>
    <w:rsid w:val="009D37DD"/>
    <w:rsid w:val="009D3B63"/>
    <w:rsid w:val="009D4654"/>
    <w:rsid w:val="009D6700"/>
    <w:rsid w:val="009D6E15"/>
    <w:rsid w:val="009D6EBD"/>
    <w:rsid w:val="009D6F98"/>
    <w:rsid w:val="009E0289"/>
    <w:rsid w:val="009E05B3"/>
    <w:rsid w:val="009E2C04"/>
    <w:rsid w:val="009F0004"/>
    <w:rsid w:val="009F51A1"/>
    <w:rsid w:val="009F6BD6"/>
    <w:rsid w:val="009F7DC6"/>
    <w:rsid w:val="00A00307"/>
    <w:rsid w:val="00A00EBC"/>
    <w:rsid w:val="00A01A58"/>
    <w:rsid w:val="00A01D1B"/>
    <w:rsid w:val="00A031D5"/>
    <w:rsid w:val="00A03C9E"/>
    <w:rsid w:val="00A05686"/>
    <w:rsid w:val="00A05DC2"/>
    <w:rsid w:val="00A07ADA"/>
    <w:rsid w:val="00A11D93"/>
    <w:rsid w:val="00A125EE"/>
    <w:rsid w:val="00A133FD"/>
    <w:rsid w:val="00A14095"/>
    <w:rsid w:val="00A146A2"/>
    <w:rsid w:val="00A170C1"/>
    <w:rsid w:val="00A202BC"/>
    <w:rsid w:val="00A20F15"/>
    <w:rsid w:val="00A233BD"/>
    <w:rsid w:val="00A25156"/>
    <w:rsid w:val="00A25B0A"/>
    <w:rsid w:val="00A26F4C"/>
    <w:rsid w:val="00A27512"/>
    <w:rsid w:val="00A278BF"/>
    <w:rsid w:val="00A31C87"/>
    <w:rsid w:val="00A32245"/>
    <w:rsid w:val="00A343F2"/>
    <w:rsid w:val="00A34669"/>
    <w:rsid w:val="00A36495"/>
    <w:rsid w:val="00A376E4"/>
    <w:rsid w:val="00A37922"/>
    <w:rsid w:val="00A40335"/>
    <w:rsid w:val="00A41614"/>
    <w:rsid w:val="00A41B5C"/>
    <w:rsid w:val="00A425B1"/>
    <w:rsid w:val="00A43736"/>
    <w:rsid w:val="00A438F7"/>
    <w:rsid w:val="00A44B84"/>
    <w:rsid w:val="00A456E4"/>
    <w:rsid w:val="00A50801"/>
    <w:rsid w:val="00A50997"/>
    <w:rsid w:val="00A536C4"/>
    <w:rsid w:val="00A54C85"/>
    <w:rsid w:val="00A56FB4"/>
    <w:rsid w:val="00A57151"/>
    <w:rsid w:val="00A5779D"/>
    <w:rsid w:val="00A603EE"/>
    <w:rsid w:val="00A60AE5"/>
    <w:rsid w:val="00A62F60"/>
    <w:rsid w:val="00A64A75"/>
    <w:rsid w:val="00A66143"/>
    <w:rsid w:val="00A66236"/>
    <w:rsid w:val="00A662E2"/>
    <w:rsid w:val="00A66C90"/>
    <w:rsid w:val="00A71B9A"/>
    <w:rsid w:val="00A72919"/>
    <w:rsid w:val="00A72AFD"/>
    <w:rsid w:val="00A73324"/>
    <w:rsid w:val="00A735D3"/>
    <w:rsid w:val="00A7703A"/>
    <w:rsid w:val="00A80538"/>
    <w:rsid w:val="00A817CF"/>
    <w:rsid w:val="00A83318"/>
    <w:rsid w:val="00A834A6"/>
    <w:rsid w:val="00A838A4"/>
    <w:rsid w:val="00A85C0A"/>
    <w:rsid w:val="00A87A80"/>
    <w:rsid w:val="00A90B12"/>
    <w:rsid w:val="00A910B2"/>
    <w:rsid w:val="00A919A8"/>
    <w:rsid w:val="00A92097"/>
    <w:rsid w:val="00A92DFE"/>
    <w:rsid w:val="00A930E9"/>
    <w:rsid w:val="00AA2080"/>
    <w:rsid w:val="00AA2416"/>
    <w:rsid w:val="00AA2C8C"/>
    <w:rsid w:val="00AA30E5"/>
    <w:rsid w:val="00AA3463"/>
    <w:rsid w:val="00AA407C"/>
    <w:rsid w:val="00AA4C6C"/>
    <w:rsid w:val="00AA5942"/>
    <w:rsid w:val="00AA6916"/>
    <w:rsid w:val="00AB0187"/>
    <w:rsid w:val="00AB01C6"/>
    <w:rsid w:val="00AB1A5B"/>
    <w:rsid w:val="00AB31C9"/>
    <w:rsid w:val="00AB3C8F"/>
    <w:rsid w:val="00AB4C61"/>
    <w:rsid w:val="00AB6606"/>
    <w:rsid w:val="00AC082C"/>
    <w:rsid w:val="00AC1690"/>
    <w:rsid w:val="00AC33EC"/>
    <w:rsid w:val="00AC387C"/>
    <w:rsid w:val="00AC4974"/>
    <w:rsid w:val="00AC52FE"/>
    <w:rsid w:val="00AC66AD"/>
    <w:rsid w:val="00AD04E8"/>
    <w:rsid w:val="00AD0F74"/>
    <w:rsid w:val="00AD1D59"/>
    <w:rsid w:val="00AD3855"/>
    <w:rsid w:val="00AD3AC6"/>
    <w:rsid w:val="00AD3BD2"/>
    <w:rsid w:val="00AD47F4"/>
    <w:rsid w:val="00AD49C1"/>
    <w:rsid w:val="00AD5AB9"/>
    <w:rsid w:val="00AD68A7"/>
    <w:rsid w:val="00AD7B64"/>
    <w:rsid w:val="00AD7F21"/>
    <w:rsid w:val="00AE0201"/>
    <w:rsid w:val="00AE15EB"/>
    <w:rsid w:val="00AE3957"/>
    <w:rsid w:val="00AE510C"/>
    <w:rsid w:val="00AE5808"/>
    <w:rsid w:val="00AF06F7"/>
    <w:rsid w:val="00AF4908"/>
    <w:rsid w:val="00B014F1"/>
    <w:rsid w:val="00B01D0F"/>
    <w:rsid w:val="00B02670"/>
    <w:rsid w:val="00B03C86"/>
    <w:rsid w:val="00B04097"/>
    <w:rsid w:val="00B04CE5"/>
    <w:rsid w:val="00B0606A"/>
    <w:rsid w:val="00B07003"/>
    <w:rsid w:val="00B071E1"/>
    <w:rsid w:val="00B12163"/>
    <w:rsid w:val="00B13222"/>
    <w:rsid w:val="00B133E0"/>
    <w:rsid w:val="00B14F56"/>
    <w:rsid w:val="00B153AD"/>
    <w:rsid w:val="00B21069"/>
    <w:rsid w:val="00B222DC"/>
    <w:rsid w:val="00B24403"/>
    <w:rsid w:val="00B248C0"/>
    <w:rsid w:val="00B24E7B"/>
    <w:rsid w:val="00B268DA"/>
    <w:rsid w:val="00B26C6B"/>
    <w:rsid w:val="00B26DF5"/>
    <w:rsid w:val="00B27ECC"/>
    <w:rsid w:val="00B30D82"/>
    <w:rsid w:val="00B31B12"/>
    <w:rsid w:val="00B31E31"/>
    <w:rsid w:val="00B33051"/>
    <w:rsid w:val="00B33589"/>
    <w:rsid w:val="00B33850"/>
    <w:rsid w:val="00B35028"/>
    <w:rsid w:val="00B357A1"/>
    <w:rsid w:val="00B35968"/>
    <w:rsid w:val="00B376DB"/>
    <w:rsid w:val="00B411FD"/>
    <w:rsid w:val="00B41437"/>
    <w:rsid w:val="00B42078"/>
    <w:rsid w:val="00B4415E"/>
    <w:rsid w:val="00B460FC"/>
    <w:rsid w:val="00B46220"/>
    <w:rsid w:val="00B4781A"/>
    <w:rsid w:val="00B47852"/>
    <w:rsid w:val="00B507DB"/>
    <w:rsid w:val="00B50CBD"/>
    <w:rsid w:val="00B52FD0"/>
    <w:rsid w:val="00B55078"/>
    <w:rsid w:val="00B5672A"/>
    <w:rsid w:val="00B578A9"/>
    <w:rsid w:val="00B63B94"/>
    <w:rsid w:val="00B63B97"/>
    <w:rsid w:val="00B65B4E"/>
    <w:rsid w:val="00B6762F"/>
    <w:rsid w:val="00B71A71"/>
    <w:rsid w:val="00B73F20"/>
    <w:rsid w:val="00B746F1"/>
    <w:rsid w:val="00B75F0B"/>
    <w:rsid w:val="00B76249"/>
    <w:rsid w:val="00B7652E"/>
    <w:rsid w:val="00B777CD"/>
    <w:rsid w:val="00B77E25"/>
    <w:rsid w:val="00B77F27"/>
    <w:rsid w:val="00B812AE"/>
    <w:rsid w:val="00B81B55"/>
    <w:rsid w:val="00B81B6E"/>
    <w:rsid w:val="00B828EA"/>
    <w:rsid w:val="00B850AB"/>
    <w:rsid w:val="00B851C1"/>
    <w:rsid w:val="00B862D3"/>
    <w:rsid w:val="00B86A46"/>
    <w:rsid w:val="00B87B27"/>
    <w:rsid w:val="00B94EA9"/>
    <w:rsid w:val="00B96D15"/>
    <w:rsid w:val="00B96D70"/>
    <w:rsid w:val="00BA05BD"/>
    <w:rsid w:val="00BA2AF3"/>
    <w:rsid w:val="00BA329A"/>
    <w:rsid w:val="00BA3C27"/>
    <w:rsid w:val="00BA55A7"/>
    <w:rsid w:val="00BA57D1"/>
    <w:rsid w:val="00BB0704"/>
    <w:rsid w:val="00BB0CEC"/>
    <w:rsid w:val="00BB4CF5"/>
    <w:rsid w:val="00BB529E"/>
    <w:rsid w:val="00BB5BD3"/>
    <w:rsid w:val="00BB61F4"/>
    <w:rsid w:val="00BB6C46"/>
    <w:rsid w:val="00BC3C79"/>
    <w:rsid w:val="00BC4663"/>
    <w:rsid w:val="00BC4D45"/>
    <w:rsid w:val="00BC59CD"/>
    <w:rsid w:val="00BC5EFF"/>
    <w:rsid w:val="00BC6644"/>
    <w:rsid w:val="00BC6CCF"/>
    <w:rsid w:val="00BC6DA2"/>
    <w:rsid w:val="00BC7051"/>
    <w:rsid w:val="00BC7D36"/>
    <w:rsid w:val="00BC7E40"/>
    <w:rsid w:val="00BD0800"/>
    <w:rsid w:val="00BD18CC"/>
    <w:rsid w:val="00BD25F4"/>
    <w:rsid w:val="00BD2618"/>
    <w:rsid w:val="00BD4A9A"/>
    <w:rsid w:val="00BD4B56"/>
    <w:rsid w:val="00BD57A0"/>
    <w:rsid w:val="00BD59B9"/>
    <w:rsid w:val="00BD70C5"/>
    <w:rsid w:val="00BE0CD1"/>
    <w:rsid w:val="00BE1037"/>
    <w:rsid w:val="00BE15F6"/>
    <w:rsid w:val="00BE273C"/>
    <w:rsid w:val="00BE3913"/>
    <w:rsid w:val="00BE5154"/>
    <w:rsid w:val="00BE62A2"/>
    <w:rsid w:val="00BF16CB"/>
    <w:rsid w:val="00BF185C"/>
    <w:rsid w:val="00BF2180"/>
    <w:rsid w:val="00BF4B2C"/>
    <w:rsid w:val="00BF5C5A"/>
    <w:rsid w:val="00BF6200"/>
    <w:rsid w:val="00BF65EF"/>
    <w:rsid w:val="00BF6CEE"/>
    <w:rsid w:val="00C01A34"/>
    <w:rsid w:val="00C0291C"/>
    <w:rsid w:val="00C02CC5"/>
    <w:rsid w:val="00C03A96"/>
    <w:rsid w:val="00C04E6C"/>
    <w:rsid w:val="00C0611C"/>
    <w:rsid w:val="00C06ADB"/>
    <w:rsid w:val="00C0787A"/>
    <w:rsid w:val="00C10505"/>
    <w:rsid w:val="00C10A41"/>
    <w:rsid w:val="00C1382D"/>
    <w:rsid w:val="00C151B0"/>
    <w:rsid w:val="00C175BC"/>
    <w:rsid w:val="00C1783E"/>
    <w:rsid w:val="00C17D6D"/>
    <w:rsid w:val="00C217C2"/>
    <w:rsid w:val="00C21A5B"/>
    <w:rsid w:val="00C22DB5"/>
    <w:rsid w:val="00C22F5D"/>
    <w:rsid w:val="00C23EEE"/>
    <w:rsid w:val="00C2401D"/>
    <w:rsid w:val="00C24D20"/>
    <w:rsid w:val="00C252B8"/>
    <w:rsid w:val="00C257D0"/>
    <w:rsid w:val="00C25B62"/>
    <w:rsid w:val="00C25BD3"/>
    <w:rsid w:val="00C26AF4"/>
    <w:rsid w:val="00C27488"/>
    <w:rsid w:val="00C27E76"/>
    <w:rsid w:val="00C31BDA"/>
    <w:rsid w:val="00C33BBA"/>
    <w:rsid w:val="00C37582"/>
    <w:rsid w:val="00C37F86"/>
    <w:rsid w:val="00C40F72"/>
    <w:rsid w:val="00C41BF2"/>
    <w:rsid w:val="00C44342"/>
    <w:rsid w:val="00C45912"/>
    <w:rsid w:val="00C45AB2"/>
    <w:rsid w:val="00C46BE0"/>
    <w:rsid w:val="00C50EAB"/>
    <w:rsid w:val="00C546F6"/>
    <w:rsid w:val="00C5697E"/>
    <w:rsid w:val="00C57067"/>
    <w:rsid w:val="00C571E9"/>
    <w:rsid w:val="00C61CD6"/>
    <w:rsid w:val="00C62C44"/>
    <w:rsid w:val="00C63B23"/>
    <w:rsid w:val="00C6651E"/>
    <w:rsid w:val="00C66646"/>
    <w:rsid w:val="00C675B4"/>
    <w:rsid w:val="00C67792"/>
    <w:rsid w:val="00C70BA4"/>
    <w:rsid w:val="00C722EF"/>
    <w:rsid w:val="00C7270C"/>
    <w:rsid w:val="00C731CA"/>
    <w:rsid w:val="00C73662"/>
    <w:rsid w:val="00C74C9A"/>
    <w:rsid w:val="00C75EDA"/>
    <w:rsid w:val="00C76D68"/>
    <w:rsid w:val="00C81A34"/>
    <w:rsid w:val="00C82244"/>
    <w:rsid w:val="00C8227C"/>
    <w:rsid w:val="00C82F2B"/>
    <w:rsid w:val="00C8427E"/>
    <w:rsid w:val="00C84CB0"/>
    <w:rsid w:val="00C854E6"/>
    <w:rsid w:val="00C87008"/>
    <w:rsid w:val="00C8743A"/>
    <w:rsid w:val="00C87818"/>
    <w:rsid w:val="00C90E9D"/>
    <w:rsid w:val="00C9193D"/>
    <w:rsid w:val="00C922E5"/>
    <w:rsid w:val="00C94522"/>
    <w:rsid w:val="00C9464A"/>
    <w:rsid w:val="00C952A1"/>
    <w:rsid w:val="00C952A7"/>
    <w:rsid w:val="00C95694"/>
    <w:rsid w:val="00CA17F7"/>
    <w:rsid w:val="00CA1803"/>
    <w:rsid w:val="00CA2478"/>
    <w:rsid w:val="00CA2B09"/>
    <w:rsid w:val="00CA3CE2"/>
    <w:rsid w:val="00CA56F7"/>
    <w:rsid w:val="00CA5D6D"/>
    <w:rsid w:val="00CA70D9"/>
    <w:rsid w:val="00CA75A5"/>
    <w:rsid w:val="00CA7787"/>
    <w:rsid w:val="00CA77AC"/>
    <w:rsid w:val="00CA7E6F"/>
    <w:rsid w:val="00CB1928"/>
    <w:rsid w:val="00CB1BAE"/>
    <w:rsid w:val="00CB2AAB"/>
    <w:rsid w:val="00CB2B7E"/>
    <w:rsid w:val="00CC0CED"/>
    <w:rsid w:val="00CC2847"/>
    <w:rsid w:val="00CC4DB6"/>
    <w:rsid w:val="00CC677B"/>
    <w:rsid w:val="00CD0AAA"/>
    <w:rsid w:val="00CD13AF"/>
    <w:rsid w:val="00CD32D1"/>
    <w:rsid w:val="00CD3730"/>
    <w:rsid w:val="00CD4F8F"/>
    <w:rsid w:val="00CD51A3"/>
    <w:rsid w:val="00CD5405"/>
    <w:rsid w:val="00CE05C9"/>
    <w:rsid w:val="00CE22B1"/>
    <w:rsid w:val="00CE34C1"/>
    <w:rsid w:val="00CE37B4"/>
    <w:rsid w:val="00CE45B9"/>
    <w:rsid w:val="00CE476C"/>
    <w:rsid w:val="00CF27E2"/>
    <w:rsid w:val="00CF3967"/>
    <w:rsid w:val="00CF3E93"/>
    <w:rsid w:val="00CF41E0"/>
    <w:rsid w:val="00CF4271"/>
    <w:rsid w:val="00CF6C33"/>
    <w:rsid w:val="00D002A5"/>
    <w:rsid w:val="00D02245"/>
    <w:rsid w:val="00D0309A"/>
    <w:rsid w:val="00D04E7D"/>
    <w:rsid w:val="00D04FB9"/>
    <w:rsid w:val="00D0574F"/>
    <w:rsid w:val="00D102B5"/>
    <w:rsid w:val="00D102E1"/>
    <w:rsid w:val="00D12528"/>
    <w:rsid w:val="00D12820"/>
    <w:rsid w:val="00D13846"/>
    <w:rsid w:val="00D15324"/>
    <w:rsid w:val="00D20DFC"/>
    <w:rsid w:val="00D21806"/>
    <w:rsid w:val="00D2358E"/>
    <w:rsid w:val="00D23AFD"/>
    <w:rsid w:val="00D2445C"/>
    <w:rsid w:val="00D24720"/>
    <w:rsid w:val="00D2561A"/>
    <w:rsid w:val="00D266CC"/>
    <w:rsid w:val="00D279E3"/>
    <w:rsid w:val="00D3060F"/>
    <w:rsid w:val="00D309B1"/>
    <w:rsid w:val="00D324EC"/>
    <w:rsid w:val="00D33A61"/>
    <w:rsid w:val="00D33D50"/>
    <w:rsid w:val="00D36616"/>
    <w:rsid w:val="00D369E0"/>
    <w:rsid w:val="00D36CFF"/>
    <w:rsid w:val="00D4111C"/>
    <w:rsid w:val="00D41FB6"/>
    <w:rsid w:val="00D42750"/>
    <w:rsid w:val="00D44382"/>
    <w:rsid w:val="00D44540"/>
    <w:rsid w:val="00D46B9F"/>
    <w:rsid w:val="00D46C9A"/>
    <w:rsid w:val="00D46E6E"/>
    <w:rsid w:val="00D4730D"/>
    <w:rsid w:val="00D527F1"/>
    <w:rsid w:val="00D547DA"/>
    <w:rsid w:val="00D604B9"/>
    <w:rsid w:val="00D60D60"/>
    <w:rsid w:val="00D61481"/>
    <w:rsid w:val="00D6228A"/>
    <w:rsid w:val="00D63155"/>
    <w:rsid w:val="00D660FD"/>
    <w:rsid w:val="00D6688E"/>
    <w:rsid w:val="00D722C0"/>
    <w:rsid w:val="00D72F10"/>
    <w:rsid w:val="00D732AC"/>
    <w:rsid w:val="00D745BD"/>
    <w:rsid w:val="00D80F45"/>
    <w:rsid w:val="00D832CD"/>
    <w:rsid w:val="00D84B1B"/>
    <w:rsid w:val="00D85A3C"/>
    <w:rsid w:val="00D9057B"/>
    <w:rsid w:val="00D91E10"/>
    <w:rsid w:val="00D93687"/>
    <w:rsid w:val="00D93FB7"/>
    <w:rsid w:val="00D942AA"/>
    <w:rsid w:val="00D94395"/>
    <w:rsid w:val="00D94B0C"/>
    <w:rsid w:val="00D9622A"/>
    <w:rsid w:val="00D96DE6"/>
    <w:rsid w:val="00DA061E"/>
    <w:rsid w:val="00DA2D36"/>
    <w:rsid w:val="00DA5D33"/>
    <w:rsid w:val="00DA7471"/>
    <w:rsid w:val="00DA763F"/>
    <w:rsid w:val="00DA7BE7"/>
    <w:rsid w:val="00DB0075"/>
    <w:rsid w:val="00DB0F7D"/>
    <w:rsid w:val="00DB1752"/>
    <w:rsid w:val="00DB47EF"/>
    <w:rsid w:val="00DB5759"/>
    <w:rsid w:val="00DB72F5"/>
    <w:rsid w:val="00DB743B"/>
    <w:rsid w:val="00DC0499"/>
    <w:rsid w:val="00DC068E"/>
    <w:rsid w:val="00DC08C7"/>
    <w:rsid w:val="00DC0CC2"/>
    <w:rsid w:val="00DC3E29"/>
    <w:rsid w:val="00DC3F78"/>
    <w:rsid w:val="00DC7795"/>
    <w:rsid w:val="00DD041C"/>
    <w:rsid w:val="00DD1CC6"/>
    <w:rsid w:val="00DD3820"/>
    <w:rsid w:val="00DD60CC"/>
    <w:rsid w:val="00DD76CA"/>
    <w:rsid w:val="00DD7A69"/>
    <w:rsid w:val="00DE24F5"/>
    <w:rsid w:val="00DE4696"/>
    <w:rsid w:val="00DE6684"/>
    <w:rsid w:val="00DE6E85"/>
    <w:rsid w:val="00DF0F0F"/>
    <w:rsid w:val="00DF1B67"/>
    <w:rsid w:val="00DF57A8"/>
    <w:rsid w:val="00DF5C97"/>
    <w:rsid w:val="00E000F5"/>
    <w:rsid w:val="00E00FA4"/>
    <w:rsid w:val="00E014FD"/>
    <w:rsid w:val="00E01CBD"/>
    <w:rsid w:val="00E02660"/>
    <w:rsid w:val="00E04122"/>
    <w:rsid w:val="00E05AF5"/>
    <w:rsid w:val="00E119F8"/>
    <w:rsid w:val="00E12153"/>
    <w:rsid w:val="00E137A2"/>
    <w:rsid w:val="00E16F95"/>
    <w:rsid w:val="00E16FC8"/>
    <w:rsid w:val="00E2139F"/>
    <w:rsid w:val="00E21C3D"/>
    <w:rsid w:val="00E21D2E"/>
    <w:rsid w:val="00E2206B"/>
    <w:rsid w:val="00E227AE"/>
    <w:rsid w:val="00E24D60"/>
    <w:rsid w:val="00E2756B"/>
    <w:rsid w:val="00E316F5"/>
    <w:rsid w:val="00E32224"/>
    <w:rsid w:val="00E3250E"/>
    <w:rsid w:val="00E34704"/>
    <w:rsid w:val="00E375A5"/>
    <w:rsid w:val="00E37E86"/>
    <w:rsid w:val="00E40B2E"/>
    <w:rsid w:val="00E40EAC"/>
    <w:rsid w:val="00E412E2"/>
    <w:rsid w:val="00E437E9"/>
    <w:rsid w:val="00E44D26"/>
    <w:rsid w:val="00E46F32"/>
    <w:rsid w:val="00E514EE"/>
    <w:rsid w:val="00E5362D"/>
    <w:rsid w:val="00E542B9"/>
    <w:rsid w:val="00E543CC"/>
    <w:rsid w:val="00E55D47"/>
    <w:rsid w:val="00E56F63"/>
    <w:rsid w:val="00E57F50"/>
    <w:rsid w:val="00E606A6"/>
    <w:rsid w:val="00E63EF7"/>
    <w:rsid w:val="00E6403F"/>
    <w:rsid w:val="00E660A6"/>
    <w:rsid w:val="00E666C6"/>
    <w:rsid w:val="00E66EDE"/>
    <w:rsid w:val="00E6732A"/>
    <w:rsid w:val="00E71FCA"/>
    <w:rsid w:val="00E720F2"/>
    <w:rsid w:val="00E721E4"/>
    <w:rsid w:val="00E72721"/>
    <w:rsid w:val="00E72C3B"/>
    <w:rsid w:val="00E73093"/>
    <w:rsid w:val="00E734AA"/>
    <w:rsid w:val="00E76ABE"/>
    <w:rsid w:val="00E77D05"/>
    <w:rsid w:val="00E831CD"/>
    <w:rsid w:val="00E8597C"/>
    <w:rsid w:val="00E87134"/>
    <w:rsid w:val="00E87BCD"/>
    <w:rsid w:val="00E87D54"/>
    <w:rsid w:val="00E91574"/>
    <w:rsid w:val="00E93FC0"/>
    <w:rsid w:val="00E94437"/>
    <w:rsid w:val="00E950C3"/>
    <w:rsid w:val="00E969FC"/>
    <w:rsid w:val="00EA1EBB"/>
    <w:rsid w:val="00EB0835"/>
    <w:rsid w:val="00EB1E7C"/>
    <w:rsid w:val="00EB37C7"/>
    <w:rsid w:val="00EB58EB"/>
    <w:rsid w:val="00EB6556"/>
    <w:rsid w:val="00EB66C7"/>
    <w:rsid w:val="00EB7F43"/>
    <w:rsid w:val="00EC1178"/>
    <w:rsid w:val="00EC1D09"/>
    <w:rsid w:val="00EC2417"/>
    <w:rsid w:val="00EC2AFE"/>
    <w:rsid w:val="00EC474E"/>
    <w:rsid w:val="00EC4B81"/>
    <w:rsid w:val="00EC554A"/>
    <w:rsid w:val="00EC5646"/>
    <w:rsid w:val="00EC6A27"/>
    <w:rsid w:val="00EC790B"/>
    <w:rsid w:val="00EC7B84"/>
    <w:rsid w:val="00ED3833"/>
    <w:rsid w:val="00EE08A7"/>
    <w:rsid w:val="00EE12C0"/>
    <w:rsid w:val="00EE4A68"/>
    <w:rsid w:val="00EE4EFD"/>
    <w:rsid w:val="00EE545A"/>
    <w:rsid w:val="00EE59E3"/>
    <w:rsid w:val="00EE5BE9"/>
    <w:rsid w:val="00EE6211"/>
    <w:rsid w:val="00EE6B1D"/>
    <w:rsid w:val="00EE744F"/>
    <w:rsid w:val="00EF0540"/>
    <w:rsid w:val="00EF2613"/>
    <w:rsid w:val="00EF5EDC"/>
    <w:rsid w:val="00EF7E15"/>
    <w:rsid w:val="00F01BAD"/>
    <w:rsid w:val="00F02C7A"/>
    <w:rsid w:val="00F04B9F"/>
    <w:rsid w:val="00F07851"/>
    <w:rsid w:val="00F11E9D"/>
    <w:rsid w:val="00F11FE4"/>
    <w:rsid w:val="00F13294"/>
    <w:rsid w:val="00F1353C"/>
    <w:rsid w:val="00F15617"/>
    <w:rsid w:val="00F16037"/>
    <w:rsid w:val="00F16C4E"/>
    <w:rsid w:val="00F1733B"/>
    <w:rsid w:val="00F179C6"/>
    <w:rsid w:val="00F22887"/>
    <w:rsid w:val="00F239D1"/>
    <w:rsid w:val="00F25A33"/>
    <w:rsid w:val="00F25A61"/>
    <w:rsid w:val="00F26F44"/>
    <w:rsid w:val="00F31153"/>
    <w:rsid w:val="00F312C5"/>
    <w:rsid w:val="00F32D71"/>
    <w:rsid w:val="00F336C2"/>
    <w:rsid w:val="00F33CEB"/>
    <w:rsid w:val="00F3561A"/>
    <w:rsid w:val="00F35F87"/>
    <w:rsid w:val="00F37A04"/>
    <w:rsid w:val="00F40550"/>
    <w:rsid w:val="00F41DAC"/>
    <w:rsid w:val="00F45FBE"/>
    <w:rsid w:val="00F506AD"/>
    <w:rsid w:val="00F50B3A"/>
    <w:rsid w:val="00F50F2F"/>
    <w:rsid w:val="00F5482D"/>
    <w:rsid w:val="00F5549E"/>
    <w:rsid w:val="00F55C3E"/>
    <w:rsid w:val="00F55EA1"/>
    <w:rsid w:val="00F570BD"/>
    <w:rsid w:val="00F57D4C"/>
    <w:rsid w:val="00F60F39"/>
    <w:rsid w:val="00F61D69"/>
    <w:rsid w:val="00F626D3"/>
    <w:rsid w:val="00F63992"/>
    <w:rsid w:val="00F6437E"/>
    <w:rsid w:val="00F64B02"/>
    <w:rsid w:val="00F64E8B"/>
    <w:rsid w:val="00F66291"/>
    <w:rsid w:val="00F70446"/>
    <w:rsid w:val="00F7286B"/>
    <w:rsid w:val="00F72CFD"/>
    <w:rsid w:val="00F72DDD"/>
    <w:rsid w:val="00F73DD7"/>
    <w:rsid w:val="00F75121"/>
    <w:rsid w:val="00F76E1F"/>
    <w:rsid w:val="00F80B67"/>
    <w:rsid w:val="00F82021"/>
    <w:rsid w:val="00F8221A"/>
    <w:rsid w:val="00F826CC"/>
    <w:rsid w:val="00F82C73"/>
    <w:rsid w:val="00F82FBC"/>
    <w:rsid w:val="00F837DF"/>
    <w:rsid w:val="00F83A88"/>
    <w:rsid w:val="00F84563"/>
    <w:rsid w:val="00F870F7"/>
    <w:rsid w:val="00F87CDD"/>
    <w:rsid w:val="00F91C9C"/>
    <w:rsid w:val="00F94C27"/>
    <w:rsid w:val="00F9660F"/>
    <w:rsid w:val="00F96781"/>
    <w:rsid w:val="00F972CD"/>
    <w:rsid w:val="00F97427"/>
    <w:rsid w:val="00FA1B67"/>
    <w:rsid w:val="00FA2135"/>
    <w:rsid w:val="00FA390B"/>
    <w:rsid w:val="00FA3EA1"/>
    <w:rsid w:val="00FA4821"/>
    <w:rsid w:val="00FA4D2B"/>
    <w:rsid w:val="00FA4DE4"/>
    <w:rsid w:val="00FA50C6"/>
    <w:rsid w:val="00FA56F0"/>
    <w:rsid w:val="00FA6579"/>
    <w:rsid w:val="00FA7526"/>
    <w:rsid w:val="00FA7A59"/>
    <w:rsid w:val="00FB0F0E"/>
    <w:rsid w:val="00FB3443"/>
    <w:rsid w:val="00FB391C"/>
    <w:rsid w:val="00FB47BE"/>
    <w:rsid w:val="00FB7DE6"/>
    <w:rsid w:val="00FC13B4"/>
    <w:rsid w:val="00FC14DC"/>
    <w:rsid w:val="00FC1970"/>
    <w:rsid w:val="00FC2DC5"/>
    <w:rsid w:val="00FC4781"/>
    <w:rsid w:val="00FC6480"/>
    <w:rsid w:val="00FC75E7"/>
    <w:rsid w:val="00FD1987"/>
    <w:rsid w:val="00FD2EC7"/>
    <w:rsid w:val="00FD3541"/>
    <w:rsid w:val="00FD595E"/>
    <w:rsid w:val="00FD6E86"/>
    <w:rsid w:val="00FD719E"/>
    <w:rsid w:val="00FD7F0A"/>
    <w:rsid w:val="00FE04FA"/>
    <w:rsid w:val="00FE1758"/>
    <w:rsid w:val="00FE2AD3"/>
    <w:rsid w:val="00FE42A9"/>
    <w:rsid w:val="00FE6BEB"/>
    <w:rsid w:val="00FE794F"/>
    <w:rsid w:val="00FF0842"/>
    <w:rsid w:val="00FF221F"/>
    <w:rsid w:val="00FF43E1"/>
    <w:rsid w:val="00FF45E3"/>
    <w:rsid w:val="00FF477B"/>
    <w:rsid w:val="00FF4AAB"/>
    <w:rsid w:val="00FF5571"/>
    <w:rsid w:val="00FF57C8"/>
  </w:rsids>
  <m:mathPr>
    <m:mathFont m:val="Cambria Math"/>
    <m:brkBin m:val="before"/>
    <m:brkBinSub m:val="--"/>
    <m:smallFrac m:val="0"/>
    <m:dispDef/>
    <m:lMargin m:val="0"/>
    <m:rMargin m:val="0"/>
    <m:defJc m:val="centerGroup"/>
    <m:wrapIndent m:val="1440"/>
    <m:intLim m:val="subSup"/>
    <m:naryLim m:val="undOvr"/>
  </m:mathPr>
  <w:themeFontLang w:val="sl-S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8CFEAB6"/>
  <w15:docId w15:val="{843A582E-4D88-4D5A-A844-F36684204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7139F"/>
    <w:pPr>
      <w:spacing w:after="0" w:line="240" w:lineRule="auto"/>
    </w:pPr>
    <w:rPr>
      <w:rFonts w:ascii="Times New Roman" w:eastAsia="Times New Roman" w:hAnsi="Times New Roman" w:cs="Times New Roman"/>
      <w:sz w:val="24"/>
      <w:szCs w:val="24"/>
      <w:lang w:eastAsia="sl-SI"/>
    </w:rPr>
  </w:style>
  <w:style w:type="paragraph" w:styleId="Naslov1">
    <w:name w:val="heading 1"/>
    <w:basedOn w:val="Navaden"/>
    <w:next w:val="Navaden"/>
    <w:link w:val="Naslov1Znak"/>
    <w:uiPriority w:val="9"/>
    <w:qFormat/>
    <w:rsid w:val="00623C8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F826CC"/>
    <w:pPr>
      <w:keepNext/>
      <w:keepLines/>
      <w:spacing w:before="40"/>
      <w:jc w:val="center"/>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87139F"/>
    <w:pPr>
      <w:ind w:left="720"/>
      <w:contextualSpacing/>
    </w:pPr>
    <w:rPr>
      <w:rFonts w:ascii="Arial" w:eastAsiaTheme="minorHAnsi" w:hAnsi="Arial" w:cstheme="minorBidi"/>
      <w:sz w:val="20"/>
      <w:szCs w:val="20"/>
      <w:lang w:eastAsia="en-US"/>
    </w:rPr>
  </w:style>
  <w:style w:type="character" w:customStyle="1" w:styleId="OdstavekseznamaZnak">
    <w:name w:val="Odstavek seznama Znak"/>
    <w:link w:val="Odstavekseznama"/>
    <w:uiPriority w:val="34"/>
    <w:rsid w:val="0087139F"/>
    <w:rPr>
      <w:rFonts w:ascii="Arial" w:hAnsi="Arial"/>
      <w:sz w:val="20"/>
      <w:szCs w:val="20"/>
    </w:rPr>
  </w:style>
  <w:style w:type="paragraph" w:customStyle="1" w:styleId="Odstavek">
    <w:name w:val="Odstavek"/>
    <w:basedOn w:val="Navaden"/>
    <w:link w:val="OdstavekZnak"/>
    <w:qFormat/>
    <w:rsid w:val="0087139F"/>
    <w:pPr>
      <w:numPr>
        <w:numId w:val="1"/>
      </w:numPr>
      <w:jc w:val="both"/>
    </w:pPr>
    <w:rPr>
      <w:rFonts w:ascii="Arial" w:eastAsia="Arial" w:hAnsi="Arial" w:cs="Arial"/>
      <w:color w:val="000000"/>
      <w:spacing w:val="6"/>
      <w:szCs w:val="22"/>
      <w:u w:color="000000"/>
    </w:rPr>
  </w:style>
  <w:style w:type="character" w:customStyle="1" w:styleId="OdstavekZnak">
    <w:name w:val="Odstavek Znak"/>
    <w:link w:val="Odstavek"/>
    <w:rsid w:val="0087139F"/>
    <w:rPr>
      <w:rFonts w:ascii="Arial" w:eastAsia="Arial" w:hAnsi="Arial" w:cs="Arial"/>
      <w:color w:val="000000"/>
      <w:spacing w:val="6"/>
      <w:sz w:val="24"/>
      <w:u w:color="000000"/>
      <w:lang w:eastAsia="sl-SI"/>
    </w:rPr>
  </w:style>
  <w:style w:type="character" w:styleId="Pripombasklic">
    <w:name w:val="annotation reference"/>
    <w:uiPriority w:val="99"/>
    <w:rsid w:val="0087139F"/>
    <w:rPr>
      <w:sz w:val="16"/>
      <w:szCs w:val="16"/>
    </w:rPr>
  </w:style>
  <w:style w:type="paragraph" w:styleId="Pripombabesedilo">
    <w:name w:val="annotation text"/>
    <w:basedOn w:val="Navaden"/>
    <w:link w:val="PripombabesediloZnak"/>
    <w:uiPriority w:val="99"/>
    <w:rsid w:val="0087139F"/>
    <w:pPr>
      <w:jc w:val="both"/>
    </w:pPr>
    <w:rPr>
      <w:rFonts w:ascii="Arial" w:hAnsi="Arial"/>
      <w:spacing w:val="6"/>
      <w:sz w:val="20"/>
      <w:szCs w:val="20"/>
    </w:rPr>
  </w:style>
  <w:style w:type="character" w:customStyle="1" w:styleId="PripombabesediloZnak">
    <w:name w:val="Pripomba – besedilo Znak"/>
    <w:basedOn w:val="Privzetapisavaodstavka"/>
    <w:link w:val="Pripombabesedilo"/>
    <w:uiPriority w:val="99"/>
    <w:rsid w:val="0087139F"/>
    <w:rPr>
      <w:rFonts w:ascii="Arial" w:eastAsia="Times New Roman" w:hAnsi="Arial" w:cs="Times New Roman"/>
      <w:spacing w:val="6"/>
      <w:sz w:val="20"/>
      <w:szCs w:val="20"/>
      <w:lang w:eastAsia="sl-SI"/>
    </w:rPr>
  </w:style>
  <w:style w:type="paragraph" w:styleId="Besedilooblaka">
    <w:name w:val="Balloon Text"/>
    <w:basedOn w:val="Navaden"/>
    <w:link w:val="BesedilooblakaZnak"/>
    <w:uiPriority w:val="99"/>
    <w:unhideWhenUsed/>
    <w:rsid w:val="0087139F"/>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87139F"/>
    <w:rPr>
      <w:rFonts w:ascii="Segoe UI" w:eastAsia="Times New Roman" w:hAnsi="Segoe UI" w:cs="Segoe UI"/>
      <w:sz w:val="18"/>
      <w:szCs w:val="18"/>
      <w:lang w:eastAsia="sl-SI"/>
    </w:rPr>
  </w:style>
  <w:style w:type="paragraph" w:styleId="Zadevapripombe">
    <w:name w:val="annotation subject"/>
    <w:basedOn w:val="Pripombabesedilo"/>
    <w:next w:val="Pripombabesedilo"/>
    <w:link w:val="ZadevapripombeZnak"/>
    <w:unhideWhenUsed/>
    <w:rsid w:val="0087139F"/>
    <w:pPr>
      <w:jc w:val="left"/>
    </w:pPr>
    <w:rPr>
      <w:rFonts w:ascii="Times New Roman" w:hAnsi="Times New Roman"/>
      <w:b/>
      <w:bCs/>
      <w:spacing w:val="0"/>
    </w:rPr>
  </w:style>
  <w:style w:type="character" w:customStyle="1" w:styleId="ZadevapripombeZnak">
    <w:name w:val="Zadeva pripombe Znak"/>
    <w:basedOn w:val="PripombabesediloZnak"/>
    <w:link w:val="Zadevapripombe"/>
    <w:rsid w:val="0087139F"/>
    <w:rPr>
      <w:rFonts w:ascii="Times New Roman" w:eastAsia="Times New Roman" w:hAnsi="Times New Roman" w:cs="Times New Roman"/>
      <w:b/>
      <w:bCs/>
      <w:spacing w:val="6"/>
      <w:sz w:val="20"/>
      <w:szCs w:val="20"/>
      <w:lang w:eastAsia="sl-SI"/>
    </w:rPr>
  </w:style>
  <w:style w:type="paragraph" w:customStyle="1" w:styleId="poglavje1">
    <w:name w:val="poglavje1"/>
    <w:basedOn w:val="Navaden"/>
    <w:rsid w:val="000B7E2D"/>
    <w:pPr>
      <w:spacing w:before="480"/>
      <w:jc w:val="center"/>
    </w:pPr>
    <w:rPr>
      <w:rFonts w:ascii="Arial" w:hAnsi="Arial" w:cs="Arial"/>
      <w:sz w:val="22"/>
      <w:szCs w:val="22"/>
    </w:rPr>
  </w:style>
  <w:style w:type="paragraph" w:customStyle="1" w:styleId="len1">
    <w:name w:val="len1"/>
    <w:basedOn w:val="Navaden"/>
    <w:rsid w:val="000B7E2D"/>
    <w:pPr>
      <w:spacing w:before="480"/>
      <w:jc w:val="center"/>
    </w:pPr>
    <w:rPr>
      <w:rFonts w:ascii="Arial" w:hAnsi="Arial" w:cs="Arial"/>
      <w:b/>
      <w:bCs/>
      <w:sz w:val="22"/>
      <w:szCs w:val="22"/>
    </w:rPr>
  </w:style>
  <w:style w:type="paragraph" w:customStyle="1" w:styleId="odstavek1">
    <w:name w:val="odstavek1"/>
    <w:basedOn w:val="Navaden"/>
    <w:rsid w:val="000F66EA"/>
    <w:pPr>
      <w:spacing w:before="240"/>
      <w:jc w:val="both"/>
    </w:pPr>
    <w:rPr>
      <w:rFonts w:ascii="Arial" w:hAnsi="Arial" w:cs="Arial"/>
      <w:sz w:val="22"/>
      <w:szCs w:val="22"/>
    </w:rPr>
  </w:style>
  <w:style w:type="paragraph" w:customStyle="1" w:styleId="alineazaodstavkom1">
    <w:name w:val="alineazaodstavkom1"/>
    <w:basedOn w:val="Navaden"/>
    <w:rsid w:val="000B7E2D"/>
    <w:pPr>
      <w:ind w:left="425" w:hanging="425"/>
      <w:jc w:val="both"/>
    </w:pPr>
    <w:rPr>
      <w:rFonts w:ascii="Arial" w:hAnsi="Arial" w:cs="Arial"/>
      <w:sz w:val="22"/>
      <w:szCs w:val="22"/>
    </w:rPr>
  </w:style>
  <w:style w:type="paragraph" w:customStyle="1" w:styleId="lennaslov1">
    <w:name w:val="lennaslov1"/>
    <w:basedOn w:val="Navaden"/>
    <w:rsid w:val="000B7E2D"/>
    <w:pPr>
      <w:jc w:val="center"/>
    </w:pPr>
    <w:rPr>
      <w:rFonts w:ascii="Arial" w:hAnsi="Arial" w:cs="Arial"/>
      <w:b/>
      <w:bCs/>
      <w:sz w:val="22"/>
      <w:szCs w:val="22"/>
    </w:rPr>
  </w:style>
  <w:style w:type="paragraph" w:styleId="Glava">
    <w:name w:val="header"/>
    <w:basedOn w:val="Navaden"/>
    <w:link w:val="GlavaZnak"/>
    <w:rsid w:val="00073ED8"/>
    <w:pPr>
      <w:tabs>
        <w:tab w:val="center" w:pos="4536"/>
        <w:tab w:val="right" w:pos="9072"/>
      </w:tabs>
    </w:pPr>
  </w:style>
  <w:style w:type="character" w:customStyle="1" w:styleId="GlavaZnak">
    <w:name w:val="Glava Znak"/>
    <w:basedOn w:val="Privzetapisavaodstavka"/>
    <w:link w:val="Glava"/>
    <w:uiPriority w:val="99"/>
    <w:rsid w:val="00073ED8"/>
    <w:rPr>
      <w:rFonts w:ascii="Times New Roman" w:eastAsia="Times New Roman" w:hAnsi="Times New Roman" w:cs="Times New Roman"/>
      <w:sz w:val="24"/>
      <w:szCs w:val="24"/>
      <w:lang w:eastAsia="sl-SI"/>
    </w:rPr>
  </w:style>
  <w:style w:type="paragraph" w:styleId="Noga">
    <w:name w:val="footer"/>
    <w:basedOn w:val="Navaden"/>
    <w:link w:val="NogaZnak"/>
    <w:uiPriority w:val="99"/>
    <w:rsid w:val="00073ED8"/>
    <w:pPr>
      <w:tabs>
        <w:tab w:val="center" w:pos="4536"/>
        <w:tab w:val="right" w:pos="9072"/>
      </w:tabs>
    </w:pPr>
  </w:style>
  <w:style w:type="character" w:customStyle="1" w:styleId="NogaZnak">
    <w:name w:val="Noga Znak"/>
    <w:basedOn w:val="Privzetapisavaodstavka"/>
    <w:link w:val="Noga"/>
    <w:uiPriority w:val="99"/>
    <w:rsid w:val="00073ED8"/>
    <w:rPr>
      <w:rFonts w:ascii="Times New Roman" w:eastAsia="Times New Roman" w:hAnsi="Times New Roman" w:cs="Times New Roman"/>
      <w:sz w:val="24"/>
      <w:szCs w:val="24"/>
      <w:lang w:eastAsia="sl-SI"/>
    </w:rPr>
  </w:style>
  <w:style w:type="paragraph" w:styleId="Revizija">
    <w:name w:val="Revision"/>
    <w:hidden/>
    <w:uiPriority w:val="99"/>
    <w:semiHidden/>
    <w:rsid w:val="00073ED8"/>
    <w:pPr>
      <w:spacing w:after="0" w:line="240" w:lineRule="auto"/>
    </w:pPr>
    <w:rPr>
      <w:rFonts w:ascii="Times New Roman" w:eastAsia="Times New Roman" w:hAnsi="Times New Roman" w:cs="Times New Roman"/>
      <w:sz w:val="24"/>
      <w:szCs w:val="24"/>
      <w:lang w:eastAsia="sl-SI"/>
    </w:rPr>
  </w:style>
  <w:style w:type="paragraph" w:styleId="Brezrazmikov">
    <w:name w:val="No Spacing"/>
    <w:link w:val="BrezrazmikovZnak"/>
    <w:uiPriority w:val="1"/>
    <w:qFormat/>
    <w:rsid w:val="00073ED8"/>
    <w:pPr>
      <w:spacing w:after="0" w:line="240" w:lineRule="auto"/>
    </w:pPr>
    <w:rPr>
      <w:rFonts w:ascii="Times New Roman" w:eastAsia="Times New Roman" w:hAnsi="Times New Roman" w:cs="Times New Roman"/>
      <w:sz w:val="24"/>
      <w:szCs w:val="24"/>
      <w:lang w:eastAsia="sl-SI"/>
    </w:rPr>
  </w:style>
  <w:style w:type="paragraph" w:customStyle="1" w:styleId="Default">
    <w:name w:val="Default"/>
    <w:rsid w:val="00073ED8"/>
    <w:pPr>
      <w:autoSpaceDE w:val="0"/>
      <w:autoSpaceDN w:val="0"/>
      <w:adjustRightInd w:val="0"/>
      <w:spacing w:after="0" w:line="240" w:lineRule="auto"/>
    </w:pPr>
    <w:rPr>
      <w:rFonts w:ascii="Arial" w:eastAsia="Times New Roman" w:hAnsi="Arial" w:cs="Arial"/>
      <w:color w:val="000000"/>
      <w:sz w:val="24"/>
      <w:szCs w:val="24"/>
      <w:lang w:eastAsia="sl-SI"/>
    </w:rPr>
  </w:style>
  <w:style w:type="character" w:customStyle="1" w:styleId="Naslov1Znak">
    <w:name w:val="Naslov 1 Znak"/>
    <w:basedOn w:val="Privzetapisavaodstavka"/>
    <w:link w:val="Naslov1"/>
    <w:uiPriority w:val="9"/>
    <w:rsid w:val="00623C88"/>
    <w:rPr>
      <w:rFonts w:asciiTheme="majorHAnsi" w:eastAsiaTheme="majorEastAsia" w:hAnsiTheme="majorHAnsi" w:cstheme="majorBidi"/>
      <w:color w:val="2E74B5" w:themeColor="accent1" w:themeShade="BF"/>
      <w:sz w:val="32"/>
      <w:szCs w:val="32"/>
      <w:lang w:eastAsia="sl-SI"/>
    </w:rPr>
  </w:style>
  <w:style w:type="paragraph" w:styleId="NaslovTOC">
    <w:name w:val="TOC Heading"/>
    <w:basedOn w:val="Naslov1"/>
    <w:next w:val="Navaden"/>
    <w:uiPriority w:val="39"/>
    <w:unhideWhenUsed/>
    <w:qFormat/>
    <w:rsid w:val="00623C88"/>
    <w:pPr>
      <w:spacing w:line="259" w:lineRule="auto"/>
      <w:outlineLvl w:val="9"/>
    </w:pPr>
  </w:style>
  <w:style w:type="paragraph" w:styleId="Kazalovsebine2">
    <w:name w:val="toc 2"/>
    <w:basedOn w:val="Navaden"/>
    <w:next w:val="Navaden"/>
    <w:autoRedefine/>
    <w:uiPriority w:val="39"/>
    <w:unhideWhenUsed/>
    <w:rsid w:val="00623C88"/>
    <w:pPr>
      <w:spacing w:after="100" w:line="259" w:lineRule="auto"/>
      <w:ind w:left="220"/>
    </w:pPr>
    <w:rPr>
      <w:rFonts w:asciiTheme="minorHAnsi" w:eastAsiaTheme="minorEastAsia" w:hAnsiTheme="minorHAnsi"/>
      <w:sz w:val="22"/>
      <w:szCs w:val="22"/>
    </w:rPr>
  </w:style>
  <w:style w:type="paragraph" w:styleId="Kazalovsebine1">
    <w:name w:val="toc 1"/>
    <w:basedOn w:val="Navaden"/>
    <w:next w:val="Navaden"/>
    <w:autoRedefine/>
    <w:uiPriority w:val="39"/>
    <w:unhideWhenUsed/>
    <w:rsid w:val="00623C88"/>
    <w:pPr>
      <w:spacing w:after="100" w:line="259" w:lineRule="auto"/>
    </w:pPr>
    <w:rPr>
      <w:rFonts w:asciiTheme="minorHAnsi" w:eastAsiaTheme="minorEastAsia" w:hAnsiTheme="minorHAnsi"/>
      <w:sz w:val="22"/>
      <w:szCs w:val="22"/>
    </w:rPr>
  </w:style>
  <w:style w:type="paragraph" w:styleId="Kazalovsebine3">
    <w:name w:val="toc 3"/>
    <w:basedOn w:val="Navaden"/>
    <w:next w:val="Navaden"/>
    <w:autoRedefine/>
    <w:uiPriority w:val="39"/>
    <w:unhideWhenUsed/>
    <w:rsid w:val="00623C88"/>
    <w:pPr>
      <w:spacing w:after="100" w:line="259" w:lineRule="auto"/>
      <w:ind w:left="440"/>
    </w:pPr>
    <w:rPr>
      <w:rFonts w:asciiTheme="minorHAnsi" w:eastAsiaTheme="minorEastAsia" w:hAnsiTheme="minorHAnsi"/>
      <w:sz w:val="22"/>
      <w:szCs w:val="22"/>
    </w:rPr>
  </w:style>
  <w:style w:type="character" w:customStyle="1" w:styleId="Naslov2Znak">
    <w:name w:val="Naslov 2 Znak"/>
    <w:basedOn w:val="Privzetapisavaodstavka"/>
    <w:link w:val="Naslov2"/>
    <w:uiPriority w:val="9"/>
    <w:rsid w:val="00F826CC"/>
    <w:rPr>
      <w:rFonts w:asciiTheme="majorHAnsi" w:eastAsiaTheme="majorEastAsia" w:hAnsiTheme="majorHAnsi" w:cstheme="majorBidi"/>
      <w:color w:val="2E74B5" w:themeColor="accent1" w:themeShade="BF"/>
      <w:sz w:val="26"/>
      <w:szCs w:val="26"/>
      <w:lang w:eastAsia="sl-SI"/>
    </w:rPr>
  </w:style>
  <w:style w:type="character" w:styleId="Hiperpovezava">
    <w:name w:val="Hyperlink"/>
    <w:basedOn w:val="Privzetapisavaodstavka"/>
    <w:uiPriority w:val="99"/>
    <w:unhideWhenUsed/>
    <w:rsid w:val="003A6E9C"/>
    <w:rPr>
      <w:color w:val="0563C1" w:themeColor="hyperlink"/>
      <w:u w:val="single"/>
    </w:rPr>
  </w:style>
  <w:style w:type="character" w:customStyle="1" w:styleId="BrezrazmikovZnak">
    <w:name w:val="Brez razmikov Znak"/>
    <w:basedOn w:val="Privzetapisavaodstavka"/>
    <w:link w:val="Brezrazmikov"/>
    <w:uiPriority w:val="1"/>
    <w:rsid w:val="00F826CC"/>
    <w:rPr>
      <w:rFonts w:ascii="Times New Roman" w:eastAsia="Times New Roman" w:hAnsi="Times New Roman" w:cs="Times New Roman"/>
      <w:sz w:val="24"/>
      <w:szCs w:val="24"/>
      <w:lang w:eastAsia="sl-SI"/>
    </w:rPr>
  </w:style>
  <w:style w:type="paragraph" w:styleId="Kazalovsebine4">
    <w:name w:val="toc 4"/>
    <w:basedOn w:val="Navaden"/>
    <w:next w:val="Navaden"/>
    <w:autoRedefine/>
    <w:uiPriority w:val="39"/>
    <w:unhideWhenUsed/>
    <w:rsid w:val="00616901"/>
    <w:pPr>
      <w:spacing w:after="100" w:line="259" w:lineRule="auto"/>
      <w:ind w:left="660"/>
    </w:pPr>
    <w:rPr>
      <w:rFonts w:asciiTheme="minorHAnsi" w:eastAsiaTheme="minorEastAsia" w:hAnsiTheme="minorHAnsi" w:cstheme="minorBidi"/>
      <w:sz w:val="22"/>
      <w:szCs w:val="22"/>
    </w:rPr>
  </w:style>
  <w:style w:type="paragraph" w:styleId="Kazalovsebine5">
    <w:name w:val="toc 5"/>
    <w:basedOn w:val="Navaden"/>
    <w:next w:val="Navaden"/>
    <w:autoRedefine/>
    <w:uiPriority w:val="39"/>
    <w:unhideWhenUsed/>
    <w:rsid w:val="00616901"/>
    <w:pPr>
      <w:spacing w:after="100" w:line="259" w:lineRule="auto"/>
      <w:ind w:left="880"/>
    </w:pPr>
    <w:rPr>
      <w:rFonts w:asciiTheme="minorHAnsi" w:eastAsiaTheme="minorEastAsia" w:hAnsiTheme="minorHAnsi" w:cstheme="minorBidi"/>
      <w:sz w:val="22"/>
      <w:szCs w:val="22"/>
    </w:rPr>
  </w:style>
  <w:style w:type="paragraph" w:styleId="Kazalovsebine6">
    <w:name w:val="toc 6"/>
    <w:basedOn w:val="Navaden"/>
    <w:next w:val="Navaden"/>
    <w:autoRedefine/>
    <w:uiPriority w:val="39"/>
    <w:unhideWhenUsed/>
    <w:rsid w:val="00616901"/>
    <w:pPr>
      <w:spacing w:after="100" w:line="259" w:lineRule="auto"/>
      <w:ind w:left="1100"/>
    </w:pPr>
    <w:rPr>
      <w:rFonts w:asciiTheme="minorHAnsi" w:eastAsiaTheme="minorEastAsia" w:hAnsiTheme="minorHAnsi" w:cstheme="minorBidi"/>
      <w:sz w:val="22"/>
      <w:szCs w:val="22"/>
    </w:rPr>
  </w:style>
  <w:style w:type="paragraph" w:styleId="Kazalovsebine7">
    <w:name w:val="toc 7"/>
    <w:basedOn w:val="Navaden"/>
    <w:next w:val="Navaden"/>
    <w:autoRedefine/>
    <w:uiPriority w:val="39"/>
    <w:unhideWhenUsed/>
    <w:rsid w:val="00616901"/>
    <w:pPr>
      <w:spacing w:after="100" w:line="259" w:lineRule="auto"/>
      <w:ind w:left="1320"/>
    </w:pPr>
    <w:rPr>
      <w:rFonts w:asciiTheme="minorHAnsi" w:eastAsiaTheme="minorEastAsia" w:hAnsiTheme="minorHAnsi" w:cstheme="minorBidi"/>
      <w:sz w:val="22"/>
      <w:szCs w:val="22"/>
    </w:rPr>
  </w:style>
  <w:style w:type="paragraph" w:styleId="Kazalovsebine8">
    <w:name w:val="toc 8"/>
    <w:basedOn w:val="Navaden"/>
    <w:next w:val="Navaden"/>
    <w:autoRedefine/>
    <w:uiPriority w:val="39"/>
    <w:unhideWhenUsed/>
    <w:rsid w:val="00616901"/>
    <w:pPr>
      <w:spacing w:after="100" w:line="259" w:lineRule="auto"/>
      <w:ind w:left="1540"/>
    </w:pPr>
    <w:rPr>
      <w:rFonts w:asciiTheme="minorHAnsi" w:eastAsiaTheme="minorEastAsia" w:hAnsiTheme="minorHAnsi" w:cstheme="minorBidi"/>
      <w:sz w:val="22"/>
      <w:szCs w:val="22"/>
    </w:rPr>
  </w:style>
  <w:style w:type="paragraph" w:styleId="Kazalovsebine9">
    <w:name w:val="toc 9"/>
    <w:basedOn w:val="Navaden"/>
    <w:next w:val="Navaden"/>
    <w:autoRedefine/>
    <w:uiPriority w:val="39"/>
    <w:unhideWhenUsed/>
    <w:rsid w:val="00616901"/>
    <w:pPr>
      <w:spacing w:after="100" w:line="259" w:lineRule="auto"/>
      <w:ind w:left="1760"/>
    </w:pPr>
    <w:rPr>
      <w:rFonts w:asciiTheme="minorHAnsi" w:eastAsiaTheme="minorEastAsia" w:hAnsiTheme="minorHAnsi" w:cstheme="minorBidi"/>
      <w:sz w:val="22"/>
      <w:szCs w:val="22"/>
    </w:rPr>
  </w:style>
  <w:style w:type="paragraph" w:customStyle="1" w:styleId="len">
    <w:name w:val="Člen"/>
    <w:basedOn w:val="Navaden"/>
    <w:link w:val="lenZnak"/>
    <w:qFormat/>
    <w:rsid w:val="00F870F7"/>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F870F7"/>
    <w:rPr>
      <w:rFonts w:ascii="Arial" w:eastAsia="Times New Roman" w:hAnsi="Arial" w:cs="Times New Roman"/>
      <w:b/>
      <w:lang w:val="x-none" w:eastAsia="x-none"/>
    </w:rPr>
  </w:style>
  <w:style w:type="paragraph" w:customStyle="1" w:styleId="tevilnatoka">
    <w:name w:val="Številčna točka"/>
    <w:basedOn w:val="Navaden"/>
    <w:link w:val="tevilnatokaZnak"/>
    <w:qFormat/>
    <w:rsid w:val="00F870F7"/>
    <w:pPr>
      <w:numPr>
        <w:numId w:val="2"/>
      </w:numPr>
      <w:tabs>
        <w:tab w:val="left" w:pos="540"/>
        <w:tab w:val="left" w:pos="900"/>
      </w:tabs>
      <w:jc w:val="both"/>
    </w:pPr>
    <w:rPr>
      <w:rFonts w:ascii="Arial" w:hAnsi="Arial"/>
      <w:sz w:val="22"/>
      <w:szCs w:val="22"/>
      <w:lang w:val="x-none" w:eastAsia="x-none"/>
    </w:rPr>
  </w:style>
  <w:style w:type="character" w:customStyle="1" w:styleId="tevilnatokaZnak">
    <w:name w:val="Številčna točka Znak"/>
    <w:link w:val="tevilnatoka"/>
    <w:rsid w:val="00F870F7"/>
    <w:rPr>
      <w:rFonts w:ascii="Arial" w:eastAsia="Times New Roman" w:hAnsi="Arial" w:cs="Times New Roman"/>
      <w:lang w:val="x-none" w:eastAsia="x-none"/>
    </w:rPr>
  </w:style>
  <w:style w:type="paragraph" w:customStyle="1" w:styleId="lennaslov">
    <w:name w:val="Člen_naslov"/>
    <w:basedOn w:val="len"/>
    <w:qFormat/>
    <w:rsid w:val="00F870F7"/>
    <w:pPr>
      <w:spacing w:before="0"/>
    </w:pPr>
  </w:style>
  <w:style w:type="paragraph" w:customStyle="1" w:styleId="Alineazaodstavkom">
    <w:name w:val="Alinea za odstavkom"/>
    <w:basedOn w:val="Navaden"/>
    <w:link w:val="AlineazaodstavkomZnak"/>
    <w:qFormat/>
    <w:rsid w:val="00582995"/>
    <w:pPr>
      <w:numPr>
        <w:numId w:val="3"/>
      </w:numPr>
      <w:overflowPunct w:val="0"/>
      <w:autoSpaceDE w:val="0"/>
      <w:autoSpaceDN w:val="0"/>
      <w:adjustRightInd w:val="0"/>
      <w:spacing w:line="200" w:lineRule="exact"/>
      <w:jc w:val="both"/>
      <w:textAlignment w:val="baseline"/>
    </w:pPr>
    <w:rPr>
      <w:rFonts w:ascii="Arial" w:hAnsi="Arial"/>
      <w:spacing w:val="6"/>
      <w:sz w:val="22"/>
      <w:szCs w:val="22"/>
    </w:rPr>
  </w:style>
  <w:style w:type="character" w:customStyle="1" w:styleId="AlineazaodstavkomZnak">
    <w:name w:val="Alinea za odstavkom Znak"/>
    <w:link w:val="Alineazaodstavkom"/>
    <w:rsid w:val="00582995"/>
    <w:rPr>
      <w:rFonts w:ascii="Arial" w:eastAsia="Times New Roman" w:hAnsi="Arial" w:cs="Times New Roman"/>
      <w:spacing w:val="6"/>
      <w:lang w:eastAsia="sl-SI"/>
    </w:rPr>
  </w:style>
  <w:style w:type="paragraph" w:customStyle="1" w:styleId="Alineazatevilnotoko">
    <w:name w:val="Alinea za številčno točko"/>
    <w:basedOn w:val="Alineazaodstavkom"/>
    <w:link w:val="AlineazatevilnotokoZnak"/>
    <w:qFormat/>
    <w:rsid w:val="006D0C02"/>
    <w:pPr>
      <w:numPr>
        <w:numId w:val="5"/>
      </w:numPr>
      <w:tabs>
        <w:tab w:val="left" w:pos="540"/>
        <w:tab w:val="left" w:pos="900"/>
      </w:tabs>
      <w:overflowPunct/>
      <w:autoSpaceDE/>
      <w:autoSpaceDN/>
      <w:adjustRightInd/>
      <w:spacing w:line="240" w:lineRule="auto"/>
      <w:ind w:left="567" w:hanging="170"/>
      <w:textAlignment w:val="auto"/>
    </w:pPr>
    <w:rPr>
      <w:spacing w:val="0"/>
      <w:lang w:val="x-none" w:eastAsia="x-none"/>
    </w:rPr>
  </w:style>
  <w:style w:type="character" w:customStyle="1" w:styleId="AlineazatevilnotokoZnak">
    <w:name w:val="Alinea za številčno točko Znak"/>
    <w:link w:val="Alineazatevilnotoko"/>
    <w:rsid w:val="006D0C02"/>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4709928">
      <w:bodyDiv w:val="1"/>
      <w:marLeft w:val="0"/>
      <w:marRight w:val="0"/>
      <w:marTop w:val="0"/>
      <w:marBottom w:val="0"/>
      <w:divBdr>
        <w:top w:val="none" w:sz="0" w:space="0" w:color="auto"/>
        <w:left w:val="none" w:sz="0" w:space="0" w:color="auto"/>
        <w:bottom w:val="none" w:sz="0" w:space="0" w:color="auto"/>
        <w:right w:val="none" w:sz="0" w:space="0" w:color="auto"/>
      </w:divBdr>
      <w:divsChild>
        <w:div w:id="969945009">
          <w:marLeft w:val="0"/>
          <w:marRight w:val="0"/>
          <w:marTop w:val="0"/>
          <w:marBottom w:val="0"/>
          <w:divBdr>
            <w:top w:val="none" w:sz="0" w:space="0" w:color="auto"/>
            <w:left w:val="none" w:sz="0" w:space="0" w:color="auto"/>
            <w:bottom w:val="none" w:sz="0" w:space="0" w:color="auto"/>
            <w:right w:val="none" w:sz="0" w:space="0" w:color="auto"/>
          </w:divBdr>
          <w:divsChild>
            <w:div w:id="847596687">
              <w:marLeft w:val="0"/>
              <w:marRight w:val="0"/>
              <w:marTop w:val="100"/>
              <w:marBottom w:val="100"/>
              <w:divBdr>
                <w:top w:val="none" w:sz="0" w:space="0" w:color="auto"/>
                <w:left w:val="none" w:sz="0" w:space="0" w:color="auto"/>
                <w:bottom w:val="none" w:sz="0" w:space="0" w:color="auto"/>
                <w:right w:val="none" w:sz="0" w:space="0" w:color="auto"/>
              </w:divBdr>
              <w:divsChild>
                <w:div w:id="1918132272">
                  <w:marLeft w:val="0"/>
                  <w:marRight w:val="0"/>
                  <w:marTop w:val="0"/>
                  <w:marBottom w:val="0"/>
                  <w:divBdr>
                    <w:top w:val="none" w:sz="0" w:space="0" w:color="auto"/>
                    <w:left w:val="none" w:sz="0" w:space="0" w:color="auto"/>
                    <w:bottom w:val="none" w:sz="0" w:space="0" w:color="auto"/>
                    <w:right w:val="none" w:sz="0" w:space="0" w:color="auto"/>
                  </w:divBdr>
                  <w:divsChild>
                    <w:div w:id="1951207675">
                      <w:marLeft w:val="0"/>
                      <w:marRight w:val="0"/>
                      <w:marTop w:val="0"/>
                      <w:marBottom w:val="0"/>
                      <w:divBdr>
                        <w:top w:val="none" w:sz="0" w:space="0" w:color="auto"/>
                        <w:left w:val="none" w:sz="0" w:space="0" w:color="auto"/>
                        <w:bottom w:val="none" w:sz="0" w:space="0" w:color="auto"/>
                        <w:right w:val="none" w:sz="0" w:space="0" w:color="auto"/>
                      </w:divBdr>
                      <w:divsChild>
                        <w:div w:id="1674987434">
                          <w:marLeft w:val="0"/>
                          <w:marRight w:val="0"/>
                          <w:marTop w:val="0"/>
                          <w:marBottom w:val="0"/>
                          <w:divBdr>
                            <w:top w:val="none" w:sz="0" w:space="0" w:color="auto"/>
                            <w:left w:val="none" w:sz="0" w:space="0" w:color="auto"/>
                            <w:bottom w:val="none" w:sz="0" w:space="0" w:color="auto"/>
                            <w:right w:val="none" w:sz="0" w:space="0" w:color="auto"/>
                          </w:divBdr>
                          <w:divsChild>
                            <w:div w:id="195192835">
                              <w:marLeft w:val="0"/>
                              <w:marRight w:val="0"/>
                              <w:marTop w:val="0"/>
                              <w:marBottom w:val="0"/>
                              <w:divBdr>
                                <w:top w:val="none" w:sz="0" w:space="0" w:color="auto"/>
                                <w:left w:val="none" w:sz="0" w:space="0" w:color="auto"/>
                                <w:bottom w:val="none" w:sz="0" w:space="0" w:color="auto"/>
                                <w:right w:val="none" w:sz="0" w:space="0" w:color="auto"/>
                              </w:divBdr>
                              <w:divsChild>
                                <w:div w:id="602805727">
                                  <w:marLeft w:val="0"/>
                                  <w:marRight w:val="0"/>
                                  <w:marTop w:val="0"/>
                                  <w:marBottom w:val="0"/>
                                  <w:divBdr>
                                    <w:top w:val="none" w:sz="0" w:space="0" w:color="auto"/>
                                    <w:left w:val="none" w:sz="0" w:space="0" w:color="auto"/>
                                    <w:bottom w:val="none" w:sz="0" w:space="0" w:color="auto"/>
                                    <w:right w:val="none" w:sz="0" w:space="0" w:color="auto"/>
                                  </w:divBdr>
                                  <w:divsChild>
                                    <w:div w:id="615676073">
                                      <w:marLeft w:val="0"/>
                                      <w:marRight w:val="0"/>
                                      <w:marTop w:val="0"/>
                                      <w:marBottom w:val="0"/>
                                      <w:divBdr>
                                        <w:top w:val="none" w:sz="0" w:space="0" w:color="auto"/>
                                        <w:left w:val="none" w:sz="0" w:space="0" w:color="auto"/>
                                        <w:bottom w:val="none" w:sz="0" w:space="0" w:color="auto"/>
                                        <w:right w:val="none" w:sz="0" w:space="0" w:color="auto"/>
                                      </w:divBdr>
                                      <w:divsChild>
                                        <w:div w:id="159751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uradni-list.si/1/objava.jsp?sop=2014-01-3443"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2-01-4320"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radni-list.si/1/objava.jsp?sop=2017-01-306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2-01-2410" TargetMode="External"/><Relationship Id="rId5" Type="http://schemas.openxmlformats.org/officeDocument/2006/relationships/webSettings" Target="webSettings.xml"/><Relationship Id="rId15" Type="http://schemas.openxmlformats.org/officeDocument/2006/relationships/hyperlink" Target="http://www.uradni-list.si/1/objava.jsp?sop=2017-01-2917" TargetMode="External"/><Relationship Id="rId10" Type="http://schemas.openxmlformats.org/officeDocument/2006/relationships/hyperlink" Target="http://www.uradni-list.si/1/objava.jsp?sop=2012-01-170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12-01-1406" TargetMode="External"/><Relationship Id="rId14" Type="http://schemas.openxmlformats.org/officeDocument/2006/relationships/hyperlink" Target="http://www.uradni-list.si/1/objava.jsp?sop=2016-01-320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C2C1D1-2182-4DC6-849A-8B52C8099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5213</Words>
  <Characters>29716</Characters>
  <Application>Microsoft Office Word</Application>
  <DocSecurity>0</DocSecurity>
  <Lines>247</Lines>
  <Paragraphs>69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Zakon o spremembah in dopolnitvah Zakona o visokem šolstvu</vt:lpstr>
      <vt:lpstr/>
    </vt:vector>
  </TitlesOfParts>
  <Company>Ministrstvo za šolstvo in šport</Company>
  <LinksUpToDate>false</LinksUpToDate>
  <CharactersWithSpaces>34860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Zakon o spremembah in dopolnitvah Zakona o visokem šolstvu</dc:title>
  <dc:creator>Mitja Urbanc</dc:creator>
  <cp:lastModifiedBy>MIZŠ</cp:lastModifiedBy>
  <cp:revision>2</cp:revision>
  <cp:lastPrinted>2018-01-23T07:50:00Z</cp:lastPrinted>
  <dcterms:created xsi:type="dcterms:W3CDTF">2018-01-23T12:15:00Z</dcterms:created>
  <dcterms:modified xsi:type="dcterms:W3CDTF">2018-01-23T12:15:00Z</dcterms:modified>
</cp:coreProperties>
</file>