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19E" w:rsidRDefault="0032751C" w:rsidP="00AB019E">
      <w:pPr>
        <w:spacing w:after="0"/>
        <w:jc w:val="right"/>
        <w:rPr>
          <w:rFonts w:ascii="Arial" w:hAnsi="Arial" w:cs="Arial"/>
          <w:sz w:val="20"/>
          <w:szCs w:val="20"/>
        </w:rPr>
      </w:pPr>
      <w:r>
        <w:rPr>
          <w:rFonts w:ascii="Arial" w:hAnsi="Arial" w:cs="Arial"/>
          <w:sz w:val="20"/>
          <w:szCs w:val="20"/>
        </w:rPr>
        <w:t>1</w:t>
      </w:r>
      <w:r w:rsidR="0085254B">
        <w:rPr>
          <w:rFonts w:ascii="Arial" w:hAnsi="Arial" w:cs="Arial"/>
          <w:sz w:val="20"/>
          <w:szCs w:val="20"/>
        </w:rPr>
        <w:t>2</w:t>
      </w:r>
      <w:r w:rsidR="0015515A">
        <w:rPr>
          <w:rFonts w:ascii="Arial" w:hAnsi="Arial" w:cs="Arial"/>
          <w:sz w:val="20"/>
          <w:szCs w:val="20"/>
        </w:rPr>
        <w:t>. 7. 2017</w:t>
      </w:r>
      <w:r w:rsidR="0040395A">
        <w:rPr>
          <w:rFonts w:ascii="Arial" w:hAnsi="Arial" w:cs="Arial"/>
          <w:sz w:val="20"/>
          <w:szCs w:val="20"/>
        </w:rPr>
        <w:t>-DELOVNO GRADIVO</w:t>
      </w:r>
    </w:p>
    <w:p w:rsidR="00AB019E" w:rsidRDefault="00AB019E" w:rsidP="000E7569">
      <w:pPr>
        <w:spacing w:after="0"/>
        <w:jc w:val="both"/>
        <w:rPr>
          <w:rFonts w:ascii="Arial" w:hAnsi="Arial" w:cs="Arial"/>
          <w:sz w:val="20"/>
          <w:szCs w:val="20"/>
        </w:rPr>
      </w:pPr>
    </w:p>
    <w:p w:rsidR="0089203A" w:rsidRDefault="000E7569" w:rsidP="000E7569">
      <w:pPr>
        <w:spacing w:after="0"/>
        <w:jc w:val="both"/>
        <w:rPr>
          <w:rFonts w:ascii="Arial" w:hAnsi="Arial" w:cs="Arial"/>
          <w:sz w:val="20"/>
          <w:szCs w:val="20"/>
        </w:rPr>
      </w:pPr>
      <w:r>
        <w:rPr>
          <w:rFonts w:ascii="Arial" w:hAnsi="Arial" w:cs="Arial"/>
          <w:sz w:val="20"/>
          <w:szCs w:val="20"/>
        </w:rPr>
        <w:t>Na podlagi drugega odstavka 146. člena Zakona o davku na dodano vrednost (Uradni list RS, št. 13/11 – uradno prečiščeno besedilo, 18/11, 78/11, 38/12, 40/12 – ZUJF, 83/12, 46/13 – ZIPRS1314-A, 101/13 – ZIPRS1415</w:t>
      </w:r>
      <w:r w:rsidR="008C40DF">
        <w:rPr>
          <w:rFonts w:ascii="Arial" w:hAnsi="Arial" w:cs="Arial"/>
          <w:sz w:val="20"/>
          <w:szCs w:val="20"/>
        </w:rPr>
        <w:t xml:space="preserve">, </w:t>
      </w:r>
      <w:r>
        <w:rPr>
          <w:rFonts w:ascii="Arial" w:hAnsi="Arial" w:cs="Arial"/>
          <w:sz w:val="20"/>
          <w:szCs w:val="20"/>
        </w:rPr>
        <w:t>86/14</w:t>
      </w:r>
      <w:r w:rsidR="008C40DF">
        <w:rPr>
          <w:rFonts w:ascii="Arial" w:hAnsi="Arial" w:cs="Arial"/>
          <w:sz w:val="20"/>
          <w:szCs w:val="20"/>
        </w:rPr>
        <w:t xml:space="preserve"> in 90/15</w:t>
      </w:r>
      <w:r>
        <w:rPr>
          <w:rFonts w:ascii="Arial" w:hAnsi="Arial" w:cs="Arial"/>
          <w:sz w:val="20"/>
          <w:szCs w:val="20"/>
        </w:rPr>
        <w:t>) izdaja ministr</w:t>
      </w:r>
      <w:r w:rsidR="002B6E72">
        <w:rPr>
          <w:rFonts w:ascii="Arial" w:hAnsi="Arial" w:cs="Arial"/>
          <w:sz w:val="20"/>
          <w:szCs w:val="20"/>
        </w:rPr>
        <w:t>ica</w:t>
      </w:r>
      <w:r>
        <w:rPr>
          <w:rFonts w:ascii="Arial" w:hAnsi="Arial" w:cs="Arial"/>
          <w:sz w:val="20"/>
          <w:szCs w:val="20"/>
        </w:rPr>
        <w:t xml:space="preserve"> za finance</w:t>
      </w:r>
    </w:p>
    <w:p w:rsidR="000E7569" w:rsidRDefault="000E7569" w:rsidP="000E7569">
      <w:pPr>
        <w:jc w:val="both"/>
        <w:rPr>
          <w:rFonts w:ascii="Arial" w:hAnsi="Arial" w:cs="Arial"/>
          <w:sz w:val="20"/>
          <w:szCs w:val="20"/>
        </w:rPr>
      </w:pPr>
    </w:p>
    <w:p w:rsidR="000E7569" w:rsidRDefault="000E7569" w:rsidP="000E7569">
      <w:pPr>
        <w:spacing w:after="0"/>
        <w:jc w:val="center"/>
        <w:rPr>
          <w:rFonts w:ascii="Arial" w:hAnsi="Arial" w:cs="Arial"/>
          <w:b/>
          <w:sz w:val="20"/>
          <w:szCs w:val="20"/>
        </w:rPr>
      </w:pPr>
      <w:r>
        <w:rPr>
          <w:rFonts w:ascii="Arial" w:hAnsi="Arial" w:cs="Arial"/>
          <w:b/>
          <w:sz w:val="20"/>
          <w:szCs w:val="20"/>
        </w:rPr>
        <w:t>P R A V I L N I K</w:t>
      </w:r>
    </w:p>
    <w:p w:rsidR="000E7569" w:rsidRDefault="000E7569" w:rsidP="000E7569">
      <w:pPr>
        <w:spacing w:after="0"/>
        <w:jc w:val="center"/>
        <w:rPr>
          <w:rFonts w:ascii="Arial" w:hAnsi="Arial" w:cs="Arial"/>
          <w:sz w:val="20"/>
          <w:szCs w:val="20"/>
        </w:rPr>
      </w:pPr>
      <w:r>
        <w:rPr>
          <w:rFonts w:ascii="Arial" w:hAnsi="Arial" w:cs="Arial"/>
          <w:b/>
          <w:sz w:val="20"/>
          <w:szCs w:val="20"/>
        </w:rPr>
        <w:t xml:space="preserve">o spremembah in </w:t>
      </w:r>
      <w:r w:rsidRPr="008A46BF">
        <w:rPr>
          <w:rFonts w:ascii="Arial" w:hAnsi="Arial" w:cs="Arial"/>
          <w:b/>
          <w:sz w:val="20"/>
          <w:szCs w:val="20"/>
        </w:rPr>
        <w:t>dopolnitv</w:t>
      </w:r>
      <w:r w:rsidR="00C021D9" w:rsidRPr="008A46BF">
        <w:rPr>
          <w:rFonts w:ascii="Arial" w:hAnsi="Arial" w:cs="Arial"/>
          <w:b/>
          <w:sz w:val="20"/>
          <w:szCs w:val="20"/>
        </w:rPr>
        <w:t>i</w:t>
      </w:r>
      <w:r>
        <w:rPr>
          <w:rFonts w:ascii="Arial" w:hAnsi="Arial" w:cs="Arial"/>
          <w:b/>
          <w:sz w:val="20"/>
          <w:szCs w:val="20"/>
        </w:rPr>
        <w:t xml:space="preserve"> Pravilnika o izvajanju Zakona o davku na dodano vrednost</w:t>
      </w:r>
    </w:p>
    <w:p w:rsidR="000E7569" w:rsidRDefault="000E7569" w:rsidP="000E7569">
      <w:pPr>
        <w:spacing w:after="0"/>
        <w:jc w:val="both"/>
        <w:rPr>
          <w:rFonts w:ascii="Arial" w:hAnsi="Arial" w:cs="Arial"/>
          <w:sz w:val="20"/>
          <w:szCs w:val="20"/>
        </w:rPr>
      </w:pPr>
    </w:p>
    <w:p w:rsidR="000E7569" w:rsidRDefault="000E7569" w:rsidP="00BE14AF">
      <w:pPr>
        <w:pStyle w:val="ListParagraph"/>
        <w:numPr>
          <w:ilvl w:val="0"/>
          <w:numId w:val="2"/>
        </w:numPr>
        <w:spacing w:after="0"/>
        <w:jc w:val="center"/>
        <w:rPr>
          <w:rFonts w:ascii="Arial" w:hAnsi="Arial" w:cs="Arial"/>
          <w:sz w:val="20"/>
          <w:szCs w:val="20"/>
        </w:rPr>
      </w:pPr>
      <w:r w:rsidRPr="00BE14AF">
        <w:rPr>
          <w:rFonts w:ascii="Arial" w:hAnsi="Arial" w:cs="Arial"/>
          <w:sz w:val="20"/>
          <w:szCs w:val="20"/>
        </w:rPr>
        <w:t>člen</w:t>
      </w:r>
    </w:p>
    <w:p w:rsidR="008508F9" w:rsidRDefault="008508F9" w:rsidP="008508F9">
      <w:pPr>
        <w:spacing w:after="0"/>
        <w:ind w:left="360"/>
      </w:pPr>
    </w:p>
    <w:p w:rsidR="003063E1" w:rsidRDefault="008508F9" w:rsidP="003063E1">
      <w:pPr>
        <w:spacing w:after="0"/>
        <w:ind w:firstLine="720"/>
        <w:jc w:val="both"/>
        <w:rPr>
          <w:rFonts w:ascii="Arial" w:hAnsi="Arial" w:cs="Arial"/>
          <w:sz w:val="20"/>
          <w:szCs w:val="20"/>
        </w:rPr>
      </w:pPr>
      <w:r>
        <w:rPr>
          <w:rFonts w:ascii="Arial" w:hAnsi="Arial" w:cs="Arial"/>
          <w:sz w:val="20"/>
          <w:szCs w:val="20"/>
        </w:rPr>
        <w:t xml:space="preserve">V Pravilniku o izvajanju Zakona o davku na dodano vrednost </w:t>
      </w:r>
      <w:r w:rsidRPr="000E7569">
        <w:rPr>
          <w:rFonts w:ascii="Arial" w:hAnsi="Arial" w:cs="Arial"/>
          <w:sz w:val="20"/>
          <w:szCs w:val="20"/>
        </w:rPr>
        <w:t>(Ur</w:t>
      </w:r>
      <w:r>
        <w:rPr>
          <w:rFonts w:ascii="Arial" w:hAnsi="Arial" w:cs="Arial"/>
          <w:sz w:val="20"/>
          <w:szCs w:val="20"/>
        </w:rPr>
        <w:t>adni list</w:t>
      </w:r>
      <w:r w:rsidRPr="000E7569">
        <w:rPr>
          <w:rFonts w:ascii="Arial" w:hAnsi="Arial" w:cs="Arial"/>
          <w:sz w:val="20"/>
          <w:szCs w:val="20"/>
        </w:rPr>
        <w:t xml:space="preserve"> RS, št. 141/06, 52/07, 120/07, 21/08, 123/08, 105/09, 27/10, 104/10, 110/10, 82/11, 106/11,</w:t>
      </w:r>
      <w:r w:rsidR="003063E1">
        <w:rPr>
          <w:rFonts w:ascii="Arial" w:hAnsi="Arial" w:cs="Arial"/>
          <w:sz w:val="20"/>
          <w:szCs w:val="20"/>
        </w:rPr>
        <w:t xml:space="preserve"> 108/11, 102/12, 54/13, 85/14,</w:t>
      </w:r>
      <w:r w:rsidRPr="000E7569">
        <w:rPr>
          <w:rFonts w:ascii="Arial" w:hAnsi="Arial" w:cs="Arial"/>
          <w:sz w:val="20"/>
          <w:szCs w:val="20"/>
        </w:rPr>
        <w:t xml:space="preserve"> 95/14</w:t>
      </w:r>
      <w:r w:rsidR="003063E1">
        <w:rPr>
          <w:rFonts w:ascii="Arial" w:hAnsi="Arial" w:cs="Arial"/>
          <w:sz w:val="20"/>
          <w:szCs w:val="20"/>
        </w:rPr>
        <w:t>, 39/16, 45/16 in 86/16</w:t>
      </w:r>
      <w:r>
        <w:rPr>
          <w:rFonts w:ascii="Arial" w:hAnsi="Arial" w:cs="Arial"/>
          <w:sz w:val="20"/>
          <w:szCs w:val="20"/>
        </w:rPr>
        <w:t xml:space="preserve">) se </w:t>
      </w:r>
      <w:r w:rsidR="003063E1">
        <w:rPr>
          <w:rFonts w:ascii="Arial" w:hAnsi="Arial" w:cs="Arial"/>
          <w:sz w:val="20"/>
          <w:szCs w:val="20"/>
        </w:rPr>
        <w:t xml:space="preserve">v </w:t>
      </w:r>
      <w:r w:rsidR="003063E1" w:rsidRPr="003063E1">
        <w:rPr>
          <w:rFonts w:ascii="Arial" w:hAnsi="Arial" w:cs="Arial"/>
          <w:sz w:val="20"/>
          <w:szCs w:val="20"/>
        </w:rPr>
        <w:t>38. členu doda</w:t>
      </w:r>
      <w:r w:rsidR="0085254B">
        <w:rPr>
          <w:rFonts w:ascii="Arial" w:hAnsi="Arial" w:cs="Arial"/>
          <w:sz w:val="20"/>
          <w:szCs w:val="20"/>
        </w:rPr>
        <w:t>ta</w:t>
      </w:r>
      <w:r w:rsidR="003063E1" w:rsidRPr="003063E1">
        <w:rPr>
          <w:rFonts w:ascii="Arial" w:hAnsi="Arial" w:cs="Arial"/>
          <w:sz w:val="20"/>
          <w:szCs w:val="20"/>
        </w:rPr>
        <w:t xml:space="preserve"> nov</w:t>
      </w:r>
      <w:r w:rsidR="0085254B">
        <w:rPr>
          <w:rFonts w:ascii="Arial" w:hAnsi="Arial" w:cs="Arial"/>
          <w:sz w:val="20"/>
          <w:szCs w:val="20"/>
        </w:rPr>
        <w:t>a</w:t>
      </w:r>
      <w:r w:rsidR="003063E1" w:rsidRPr="003063E1">
        <w:rPr>
          <w:rFonts w:ascii="Arial" w:hAnsi="Arial" w:cs="Arial"/>
          <w:sz w:val="20"/>
          <w:szCs w:val="20"/>
        </w:rPr>
        <w:t xml:space="preserve"> drugi</w:t>
      </w:r>
      <w:r w:rsidR="0085254B">
        <w:rPr>
          <w:rFonts w:ascii="Arial" w:hAnsi="Arial" w:cs="Arial"/>
          <w:sz w:val="20"/>
          <w:szCs w:val="20"/>
        </w:rPr>
        <w:t xml:space="preserve"> in tretji</w:t>
      </w:r>
      <w:r w:rsidR="003063E1" w:rsidRPr="003063E1">
        <w:rPr>
          <w:rFonts w:ascii="Arial" w:hAnsi="Arial" w:cs="Arial"/>
          <w:sz w:val="20"/>
          <w:szCs w:val="20"/>
        </w:rPr>
        <w:t xml:space="preserve"> odstavek, ki se glasi</w:t>
      </w:r>
      <w:r w:rsidR="0085254B">
        <w:rPr>
          <w:rFonts w:ascii="Arial" w:hAnsi="Arial" w:cs="Arial"/>
          <w:sz w:val="20"/>
          <w:szCs w:val="20"/>
        </w:rPr>
        <w:t>ta</w:t>
      </w:r>
      <w:r w:rsidR="003063E1" w:rsidRPr="003063E1">
        <w:rPr>
          <w:rFonts w:ascii="Arial" w:hAnsi="Arial" w:cs="Arial"/>
          <w:sz w:val="20"/>
          <w:szCs w:val="20"/>
        </w:rPr>
        <w:t>:</w:t>
      </w:r>
    </w:p>
    <w:p w:rsidR="009B1B1F" w:rsidRPr="003063E1" w:rsidRDefault="009B1B1F" w:rsidP="003063E1">
      <w:pPr>
        <w:spacing w:after="0"/>
        <w:ind w:firstLine="720"/>
        <w:jc w:val="both"/>
        <w:rPr>
          <w:rFonts w:ascii="Arial" w:hAnsi="Arial" w:cs="Arial"/>
          <w:sz w:val="20"/>
          <w:szCs w:val="20"/>
        </w:rPr>
      </w:pPr>
    </w:p>
    <w:p w:rsidR="0085254B" w:rsidRPr="0085254B" w:rsidRDefault="00D0522E" w:rsidP="0085254B">
      <w:pPr>
        <w:spacing w:after="0"/>
        <w:jc w:val="both"/>
        <w:rPr>
          <w:rFonts w:ascii="Arial" w:hAnsi="Arial" w:cs="Arial"/>
          <w:sz w:val="20"/>
          <w:szCs w:val="20"/>
        </w:rPr>
      </w:pPr>
      <w:r>
        <w:rPr>
          <w:rFonts w:ascii="Arial" w:hAnsi="Arial"/>
          <w:sz w:val="20"/>
          <w:szCs w:val="20"/>
        </w:rPr>
        <w:tab/>
      </w:r>
      <w:r w:rsidR="0085254B" w:rsidRPr="0085254B">
        <w:rPr>
          <w:rFonts w:ascii="Arial" w:hAnsi="Arial" w:cs="Arial"/>
          <w:sz w:val="20"/>
          <w:szCs w:val="20"/>
        </w:rPr>
        <w:t xml:space="preserve">»(2) Ne glede na prejšnji odstavek je lastna cena za </w:t>
      </w:r>
      <w:proofErr w:type="spellStart"/>
      <w:r w:rsidR="0085254B" w:rsidRPr="0085254B">
        <w:rPr>
          <w:rFonts w:ascii="Arial" w:hAnsi="Arial" w:cs="Arial"/>
          <w:sz w:val="20"/>
          <w:szCs w:val="20"/>
        </w:rPr>
        <w:t>donirano</w:t>
      </w:r>
      <w:proofErr w:type="spellEnd"/>
      <w:r w:rsidR="0085254B" w:rsidRPr="0085254B">
        <w:rPr>
          <w:rFonts w:ascii="Arial" w:hAnsi="Arial" w:cs="Arial"/>
          <w:sz w:val="20"/>
          <w:szCs w:val="20"/>
        </w:rPr>
        <w:t xml:space="preserve"> hrano, ki izpolnjuje pogoje za </w:t>
      </w:r>
      <w:proofErr w:type="spellStart"/>
      <w:r w:rsidR="0085254B" w:rsidRPr="0085254B">
        <w:rPr>
          <w:rFonts w:ascii="Arial" w:hAnsi="Arial" w:cs="Arial"/>
          <w:sz w:val="20"/>
          <w:szCs w:val="20"/>
        </w:rPr>
        <w:t>doniranje</w:t>
      </w:r>
      <w:proofErr w:type="spellEnd"/>
      <w:r w:rsidR="0085254B" w:rsidRPr="0085254B">
        <w:rPr>
          <w:rFonts w:ascii="Arial" w:hAnsi="Arial" w:cs="Arial"/>
          <w:sz w:val="20"/>
          <w:szCs w:val="20"/>
        </w:rPr>
        <w:t xml:space="preserve"> hrane po predpisih, ki urejajo kmetijstvo, enaka 0, če skupna vrednost </w:t>
      </w:r>
      <w:proofErr w:type="spellStart"/>
      <w:r w:rsidR="0085254B" w:rsidRPr="0085254B">
        <w:rPr>
          <w:rFonts w:ascii="Arial" w:hAnsi="Arial" w:cs="Arial"/>
          <w:sz w:val="20"/>
          <w:szCs w:val="20"/>
        </w:rPr>
        <w:t>donirane</w:t>
      </w:r>
      <w:proofErr w:type="spellEnd"/>
      <w:r w:rsidR="0085254B" w:rsidRPr="0085254B">
        <w:rPr>
          <w:rFonts w:ascii="Arial" w:hAnsi="Arial" w:cs="Arial"/>
          <w:sz w:val="20"/>
          <w:szCs w:val="20"/>
        </w:rPr>
        <w:t xml:space="preserve"> hrane davčnega zavezanca (donatorja hrane) v tekočem letu ne presega 1% prihodkov, ugotovljenih po računovodskih predpisih za zadnje poslovno leto, zaključeno pred tekočim letom. Za obdobje, v katerem podatki o prihodkih za zadnje poslovno leto še niso na razpolago, se začasno upoštevajo podatki o prihodkih, ugotovljeni po računovodskih predpisih za predzadnje poslovno leto, v preostanku leta pa se opravi prilagoditev skupne vrednosti </w:t>
      </w:r>
      <w:proofErr w:type="spellStart"/>
      <w:r w:rsidR="0085254B" w:rsidRPr="0085254B">
        <w:rPr>
          <w:rFonts w:ascii="Arial" w:hAnsi="Arial" w:cs="Arial"/>
          <w:sz w:val="20"/>
          <w:szCs w:val="20"/>
        </w:rPr>
        <w:t>donirane</w:t>
      </w:r>
      <w:proofErr w:type="spellEnd"/>
      <w:r w:rsidR="0085254B" w:rsidRPr="0085254B">
        <w:rPr>
          <w:rFonts w:ascii="Arial" w:hAnsi="Arial" w:cs="Arial"/>
          <w:sz w:val="20"/>
          <w:szCs w:val="20"/>
        </w:rPr>
        <w:t xml:space="preserve"> hrane glede na prihodke zadnjega poslovnega leta. V primeru davčnega zavezanca, ki šele začne poslovati ali davčnega zavezanca, ki v zadnjem poslovnem letu ni imel prihodkov, skupna vrednost </w:t>
      </w:r>
      <w:proofErr w:type="spellStart"/>
      <w:r w:rsidR="0085254B" w:rsidRPr="0085254B">
        <w:rPr>
          <w:rFonts w:ascii="Arial" w:hAnsi="Arial" w:cs="Arial"/>
          <w:sz w:val="20"/>
          <w:szCs w:val="20"/>
        </w:rPr>
        <w:t>donirane</w:t>
      </w:r>
      <w:proofErr w:type="spellEnd"/>
      <w:r w:rsidR="0085254B" w:rsidRPr="0085254B">
        <w:rPr>
          <w:rFonts w:ascii="Arial" w:hAnsi="Arial" w:cs="Arial"/>
          <w:sz w:val="20"/>
          <w:szCs w:val="20"/>
        </w:rPr>
        <w:t xml:space="preserve"> hrane tega davčnega zavezanca v tekočem letu ne sme presegati 1% prihodkov, ki jih izračuna v odvisnosti od obsega pričakovanih poslov v tekočem poslovnem letu. </w:t>
      </w:r>
    </w:p>
    <w:p w:rsidR="0085254B" w:rsidRPr="0085254B" w:rsidRDefault="0085254B" w:rsidP="0085254B">
      <w:pPr>
        <w:spacing w:after="0"/>
        <w:jc w:val="both"/>
        <w:rPr>
          <w:rFonts w:ascii="Arial" w:hAnsi="Arial" w:cs="Arial"/>
          <w:sz w:val="20"/>
          <w:szCs w:val="20"/>
        </w:rPr>
      </w:pPr>
    </w:p>
    <w:p w:rsidR="0082110A" w:rsidRPr="007B217C" w:rsidRDefault="0085254B" w:rsidP="0085254B">
      <w:pPr>
        <w:spacing w:after="0"/>
        <w:ind w:firstLine="708"/>
        <w:jc w:val="both"/>
        <w:rPr>
          <w:rFonts w:ascii="Arial" w:hAnsi="Arial" w:cs="Arial"/>
          <w:sz w:val="20"/>
          <w:szCs w:val="20"/>
        </w:rPr>
      </w:pPr>
      <w:r w:rsidRPr="0085254B">
        <w:rPr>
          <w:rFonts w:ascii="Arial" w:hAnsi="Arial" w:cs="Arial"/>
          <w:sz w:val="20"/>
          <w:szCs w:val="20"/>
        </w:rPr>
        <w:t>(3) Davčni zavezanec iz prejšnjega odstavka ugotovljene prihodke upošteva za določitev lastne cene v tekočem koledarskem letu ne glede na to, kako je določeno poslovno leto.«</w:t>
      </w:r>
      <w:r w:rsidR="00506DBD">
        <w:rPr>
          <w:rFonts w:ascii="Arial" w:hAnsi="Arial" w:cs="Arial"/>
          <w:sz w:val="20"/>
          <w:szCs w:val="20"/>
        </w:rPr>
        <w:t xml:space="preserve"> </w:t>
      </w:r>
    </w:p>
    <w:p w:rsidR="0082110A" w:rsidRDefault="0082110A" w:rsidP="0007581D">
      <w:pPr>
        <w:spacing w:after="0"/>
        <w:jc w:val="both"/>
        <w:rPr>
          <w:rFonts w:ascii="Arial" w:hAnsi="Arial"/>
          <w:sz w:val="20"/>
          <w:szCs w:val="20"/>
        </w:rPr>
      </w:pPr>
    </w:p>
    <w:p w:rsidR="0082110A" w:rsidRDefault="0082110A" w:rsidP="0007581D">
      <w:pPr>
        <w:spacing w:after="0"/>
        <w:jc w:val="both"/>
        <w:rPr>
          <w:rFonts w:ascii="Arial" w:hAnsi="Arial"/>
          <w:sz w:val="20"/>
          <w:szCs w:val="20"/>
        </w:rPr>
      </w:pPr>
    </w:p>
    <w:p w:rsidR="008508F9" w:rsidRDefault="008508F9" w:rsidP="00BE14AF">
      <w:pPr>
        <w:pStyle w:val="ListParagraph"/>
        <w:numPr>
          <w:ilvl w:val="0"/>
          <w:numId w:val="2"/>
        </w:numPr>
        <w:spacing w:after="0"/>
        <w:jc w:val="center"/>
        <w:rPr>
          <w:rFonts w:ascii="Arial" w:hAnsi="Arial" w:cs="Arial"/>
          <w:sz w:val="20"/>
          <w:szCs w:val="20"/>
        </w:rPr>
      </w:pPr>
      <w:r>
        <w:rPr>
          <w:rFonts w:ascii="Arial" w:hAnsi="Arial" w:cs="Arial"/>
          <w:sz w:val="20"/>
          <w:szCs w:val="20"/>
        </w:rPr>
        <w:t>člen</w:t>
      </w:r>
    </w:p>
    <w:p w:rsidR="000E7569" w:rsidRDefault="000E7569" w:rsidP="000E7569">
      <w:pPr>
        <w:spacing w:after="0"/>
        <w:jc w:val="both"/>
        <w:rPr>
          <w:rFonts w:ascii="Arial" w:hAnsi="Arial" w:cs="Arial"/>
          <w:sz w:val="20"/>
          <w:szCs w:val="20"/>
        </w:rPr>
      </w:pPr>
    </w:p>
    <w:p w:rsidR="000E7569" w:rsidRDefault="000E7569" w:rsidP="009B1B1F">
      <w:pPr>
        <w:spacing w:after="0"/>
        <w:ind w:firstLine="709"/>
        <w:jc w:val="both"/>
        <w:rPr>
          <w:rFonts w:ascii="Arial" w:hAnsi="Arial" w:cs="Arial"/>
          <w:sz w:val="20"/>
          <w:szCs w:val="20"/>
        </w:rPr>
      </w:pPr>
      <w:r w:rsidRPr="00AC0F2D">
        <w:rPr>
          <w:rFonts w:ascii="Arial" w:hAnsi="Arial" w:cs="Arial"/>
          <w:sz w:val="20"/>
          <w:szCs w:val="20"/>
        </w:rPr>
        <w:t xml:space="preserve">V 47. členu </w:t>
      </w:r>
      <w:r w:rsidR="008508F9" w:rsidRPr="00AC0F2D">
        <w:rPr>
          <w:rFonts w:ascii="Arial" w:hAnsi="Arial" w:cs="Arial"/>
          <w:sz w:val="20"/>
          <w:szCs w:val="20"/>
        </w:rPr>
        <w:t>se</w:t>
      </w:r>
      <w:r w:rsidRPr="00AC0F2D">
        <w:rPr>
          <w:rFonts w:ascii="Arial" w:hAnsi="Arial" w:cs="Arial"/>
          <w:sz w:val="20"/>
          <w:szCs w:val="20"/>
        </w:rPr>
        <w:t xml:space="preserve"> </w:t>
      </w:r>
      <w:r w:rsidR="00A13E27">
        <w:rPr>
          <w:rFonts w:ascii="Arial" w:hAnsi="Arial" w:cs="Arial"/>
          <w:sz w:val="20"/>
          <w:szCs w:val="20"/>
        </w:rPr>
        <w:t>datum »6. oktobra 2015« nadomesti z datumom »6. oktobra 2016«</w:t>
      </w:r>
      <w:r w:rsidR="0007038F" w:rsidRPr="00AC0F2D">
        <w:rPr>
          <w:rFonts w:ascii="Arial" w:hAnsi="Arial" w:cs="Arial"/>
          <w:sz w:val="20"/>
          <w:szCs w:val="20"/>
        </w:rPr>
        <w:t>.</w:t>
      </w:r>
    </w:p>
    <w:p w:rsidR="004958F9" w:rsidRDefault="004958F9" w:rsidP="000E7569">
      <w:pPr>
        <w:spacing w:after="0"/>
        <w:jc w:val="both"/>
        <w:rPr>
          <w:rFonts w:ascii="Arial" w:hAnsi="Arial" w:cs="Arial"/>
          <w:sz w:val="20"/>
          <w:szCs w:val="20"/>
        </w:rPr>
      </w:pPr>
    </w:p>
    <w:p w:rsidR="00ED7BD5" w:rsidRDefault="00ED7BD5" w:rsidP="000E7569">
      <w:pPr>
        <w:spacing w:after="0"/>
        <w:jc w:val="both"/>
        <w:rPr>
          <w:rFonts w:ascii="Arial" w:hAnsi="Arial" w:cs="Arial"/>
          <w:sz w:val="20"/>
          <w:szCs w:val="20"/>
        </w:rPr>
      </w:pPr>
    </w:p>
    <w:p w:rsidR="00754701" w:rsidRPr="007B217C" w:rsidRDefault="00754701" w:rsidP="00754701">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754701" w:rsidRDefault="00754701" w:rsidP="00754701">
      <w:pPr>
        <w:pStyle w:val="ListParagraph"/>
        <w:spacing w:after="0"/>
      </w:pPr>
    </w:p>
    <w:p w:rsidR="00754701" w:rsidRDefault="00754701" w:rsidP="007B217C">
      <w:pPr>
        <w:spacing w:after="0"/>
        <w:ind w:firstLine="709"/>
        <w:jc w:val="both"/>
        <w:rPr>
          <w:rFonts w:ascii="Arial" w:hAnsi="Arial" w:cs="Arial"/>
          <w:sz w:val="20"/>
          <w:szCs w:val="20"/>
        </w:rPr>
      </w:pPr>
      <w:r w:rsidRPr="007B217C">
        <w:rPr>
          <w:rFonts w:ascii="Arial" w:hAnsi="Arial" w:cs="Arial"/>
          <w:sz w:val="20"/>
          <w:szCs w:val="20"/>
        </w:rPr>
        <w:t xml:space="preserve">V </w:t>
      </w:r>
      <w:r w:rsidR="007B217C">
        <w:rPr>
          <w:rFonts w:ascii="Arial" w:hAnsi="Arial" w:cs="Arial"/>
          <w:sz w:val="20"/>
          <w:szCs w:val="20"/>
        </w:rPr>
        <w:t>osmi</w:t>
      </w:r>
      <w:r w:rsidRPr="007B217C">
        <w:rPr>
          <w:rFonts w:ascii="Arial" w:hAnsi="Arial" w:cs="Arial"/>
          <w:sz w:val="20"/>
          <w:szCs w:val="20"/>
        </w:rPr>
        <w:t xml:space="preserve"> alineji</w:t>
      </w:r>
      <w:r w:rsidR="00403B5D">
        <w:rPr>
          <w:rFonts w:ascii="Arial" w:hAnsi="Arial" w:cs="Arial"/>
          <w:sz w:val="20"/>
          <w:szCs w:val="20"/>
        </w:rPr>
        <w:t xml:space="preserve"> prvega odstavka </w:t>
      </w:r>
      <w:r w:rsidR="00EE7D85">
        <w:rPr>
          <w:rFonts w:ascii="Arial" w:hAnsi="Arial" w:cs="Arial"/>
          <w:sz w:val="20"/>
          <w:szCs w:val="20"/>
        </w:rPr>
        <w:t>88. člena</w:t>
      </w:r>
      <w:r w:rsidRPr="007B217C">
        <w:rPr>
          <w:rFonts w:ascii="Arial" w:hAnsi="Arial" w:cs="Arial"/>
          <w:sz w:val="20"/>
          <w:szCs w:val="20"/>
        </w:rPr>
        <w:t xml:space="preserve"> </w:t>
      </w:r>
      <w:r w:rsidR="003620A7">
        <w:rPr>
          <w:rFonts w:ascii="Arial" w:hAnsi="Arial" w:cs="Arial"/>
          <w:sz w:val="20"/>
          <w:szCs w:val="20"/>
        </w:rPr>
        <w:t xml:space="preserve">se </w:t>
      </w:r>
      <w:r w:rsidRPr="007B217C">
        <w:rPr>
          <w:rFonts w:ascii="Arial" w:hAnsi="Arial" w:cs="Arial"/>
          <w:sz w:val="20"/>
          <w:szCs w:val="20"/>
        </w:rPr>
        <w:t>besedi »</w:t>
      </w:r>
      <w:r w:rsidR="00EE7D85">
        <w:rPr>
          <w:rFonts w:ascii="Arial" w:hAnsi="Arial" w:cs="Arial"/>
          <w:sz w:val="20"/>
          <w:szCs w:val="20"/>
        </w:rPr>
        <w:t>c</w:t>
      </w:r>
      <w:r w:rsidRPr="007B217C">
        <w:rPr>
          <w:rFonts w:ascii="Arial" w:hAnsi="Arial" w:cs="Arial"/>
          <w:sz w:val="20"/>
          <w:szCs w:val="20"/>
        </w:rPr>
        <w:t>arinski</w:t>
      </w:r>
      <w:r w:rsidR="00EE7D85">
        <w:rPr>
          <w:rFonts w:ascii="Arial" w:hAnsi="Arial" w:cs="Arial"/>
          <w:sz w:val="20"/>
          <w:szCs w:val="20"/>
        </w:rPr>
        <w:t>m</w:t>
      </w:r>
      <w:r w:rsidRPr="007B217C">
        <w:rPr>
          <w:rFonts w:ascii="Arial" w:hAnsi="Arial" w:cs="Arial"/>
          <w:sz w:val="20"/>
          <w:szCs w:val="20"/>
        </w:rPr>
        <w:t xml:space="preserve"> organ</w:t>
      </w:r>
      <w:r w:rsidR="00EE7D85">
        <w:rPr>
          <w:rFonts w:ascii="Arial" w:hAnsi="Arial" w:cs="Arial"/>
          <w:sz w:val="20"/>
          <w:szCs w:val="20"/>
        </w:rPr>
        <w:t>om</w:t>
      </w:r>
      <w:r w:rsidRPr="007B217C">
        <w:rPr>
          <w:rFonts w:ascii="Arial" w:hAnsi="Arial" w:cs="Arial"/>
          <w:sz w:val="20"/>
          <w:szCs w:val="20"/>
        </w:rPr>
        <w:t>« nadomesti</w:t>
      </w:r>
      <w:r w:rsidR="003620A7">
        <w:rPr>
          <w:rFonts w:ascii="Arial" w:hAnsi="Arial" w:cs="Arial"/>
          <w:sz w:val="20"/>
          <w:szCs w:val="20"/>
        </w:rPr>
        <w:t>ta</w:t>
      </w:r>
      <w:r w:rsidRPr="007B217C">
        <w:rPr>
          <w:rFonts w:ascii="Arial" w:hAnsi="Arial" w:cs="Arial"/>
          <w:sz w:val="20"/>
          <w:szCs w:val="20"/>
        </w:rPr>
        <w:t xml:space="preserve"> z besedama »</w:t>
      </w:r>
      <w:r w:rsidR="00EE7D85">
        <w:rPr>
          <w:rFonts w:ascii="Arial" w:hAnsi="Arial" w:cs="Arial"/>
          <w:sz w:val="20"/>
          <w:szCs w:val="20"/>
        </w:rPr>
        <w:t>d</w:t>
      </w:r>
      <w:r w:rsidRPr="007B217C">
        <w:rPr>
          <w:rFonts w:ascii="Arial" w:hAnsi="Arial" w:cs="Arial"/>
          <w:sz w:val="20"/>
          <w:szCs w:val="20"/>
        </w:rPr>
        <w:t>avčni</w:t>
      </w:r>
      <w:r w:rsidR="00EE7D85">
        <w:rPr>
          <w:rFonts w:ascii="Arial" w:hAnsi="Arial" w:cs="Arial"/>
          <w:sz w:val="20"/>
          <w:szCs w:val="20"/>
        </w:rPr>
        <w:t>m</w:t>
      </w:r>
      <w:r w:rsidRPr="007B217C">
        <w:rPr>
          <w:rFonts w:ascii="Arial" w:hAnsi="Arial" w:cs="Arial"/>
          <w:sz w:val="20"/>
          <w:szCs w:val="20"/>
        </w:rPr>
        <w:t xml:space="preserve"> organ</w:t>
      </w:r>
      <w:r w:rsidR="00EE7D85">
        <w:rPr>
          <w:rFonts w:ascii="Arial" w:hAnsi="Arial" w:cs="Arial"/>
          <w:sz w:val="20"/>
          <w:szCs w:val="20"/>
        </w:rPr>
        <w:t>om</w:t>
      </w:r>
      <w:r w:rsidRPr="007B217C">
        <w:rPr>
          <w:rFonts w:ascii="Arial" w:hAnsi="Arial" w:cs="Arial"/>
          <w:sz w:val="20"/>
          <w:szCs w:val="20"/>
        </w:rPr>
        <w:t>«</w:t>
      </w:r>
      <w:r w:rsidR="00EE7D85">
        <w:rPr>
          <w:rFonts w:ascii="Arial" w:hAnsi="Arial" w:cs="Arial"/>
          <w:sz w:val="20"/>
          <w:szCs w:val="20"/>
        </w:rPr>
        <w:t>.</w:t>
      </w:r>
    </w:p>
    <w:p w:rsidR="00EE7D85" w:rsidRDefault="00EE7D85" w:rsidP="007B217C">
      <w:pPr>
        <w:spacing w:after="0"/>
        <w:ind w:firstLine="709"/>
        <w:jc w:val="both"/>
        <w:rPr>
          <w:rFonts w:ascii="Arial" w:hAnsi="Arial" w:cs="Arial"/>
          <w:sz w:val="20"/>
          <w:szCs w:val="20"/>
        </w:rPr>
      </w:pPr>
    </w:p>
    <w:p w:rsidR="00EE7D85" w:rsidRDefault="00EE7D85" w:rsidP="007B217C">
      <w:pPr>
        <w:spacing w:after="0"/>
        <w:ind w:firstLine="709"/>
        <w:jc w:val="both"/>
        <w:rPr>
          <w:rFonts w:ascii="Arial" w:hAnsi="Arial" w:cs="Arial"/>
          <w:sz w:val="20"/>
          <w:szCs w:val="20"/>
        </w:rPr>
      </w:pPr>
      <w:r>
        <w:rPr>
          <w:rFonts w:ascii="Arial" w:hAnsi="Arial" w:cs="Arial"/>
          <w:sz w:val="20"/>
          <w:szCs w:val="20"/>
        </w:rPr>
        <w:t>Drugi odstavek se spremeni tako, da se glasi:</w:t>
      </w:r>
    </w:p>
    <w:p w:rsidR="00EE7D85" w:rsidRDefault="00EE7D85" w:rsidP="007B217C">
      <w:pPr>
        <w:spacing w:after="0"/>
        <w:ind w:firstLine="709"/>
        <w:jc w:val="both"/>
        <w:rPr>
          <w:rFonts w:ascii="Arial" w:hAnsi="Arial" w:cs="Arial"/>
          <w:sz w:val="20"/>
          <w:szCs w:val="20"/>
        </w:rPr>
      </w:pPr>
    </w:p>
    <w:p w:rsidR="00EE7D85" w:rsidRDefault="00EE7D85" w:rsidP="007B217C">
      <w:pPr>
        <w:spacing w:after="0"/>
        <w:ind w:firstLine="709"/>
        <w:jc w:val="both"/>
        <w:rPr>
          <w:rFonts w:ascii="Arial" w:hAnsi="Arial" w:cs="Arial"/>
          <w:sz w:val="20"/>
          <w:szCs w:val="20"/>
        </w:rPr>
      </w:pPr>
      <w:r>
        <w:rPr>
          <w:rFonts w:ascii="Arial" w:hAnsi="Arial" w:cs="Arial"/>
          <w:sz w:val="20"/>
          <w:szCs w:val="20"/>
        </w:rPr>
        <w:t xml:space="preserve">»(2) Davčni organ izda dovoljenje, če iz predloženih dokazil in okoliščin postopka izhaja, da bo lahko nadzoroval in spremljal postopek, ne da bi moral uvesti administrativne postopke, ki bi bili nesorazmerni z gospodarskimi potrebami samega postopka </w:t>
      </w:r>
      <w:r w:rsidRPr="00D0522E">
        <w:rPr>
          <w:rFonts w:ascii="Arial" w:hAnsi="Arial" w:cs="Arial"/>
          <w:sz w:val="20"/>
          <w:szCs w:val="20"/>
        </w:rPr>
        <w:t>(stroški, ki jih ima davčni organ v zvezi z nadzorom in kontrolo postopka davčnega skladiščenja, ne smejo biti nesorazmerno visoki v primerjavi z ekonomskimi koristmi postopka davčnega skladiščenja</w:t>
      </w:r>
      <w:r w:rsidR="00460BC4" w:rsidRPr="00D0522E">
        <w:rPr>
          <w:rFonts w:ascii="Arial" w:hAnsi="Arial" w:cs="Arial"/>
          <w:sz w:val="20"/>
          <w:szCs w:val="20"/>
        </w:rPr>
        <w:t>; pri ugotavljanju sorazmernosti teh stroškov, davčni organ upošteva predvsem tip operacije, ki jih želi oseba, ki zaprosi za odobritev</w:t>
      </w:r>
      <w:r w:rsidR="00D0522E">
        <w:rPr>
          <w:rFonts w:ascii="Arial" w:hAnsi="Arial" w:cs="Arial"/>
          <w:sz w:val="20"/>
          <w:szCs w:val="20"/>
        </w:rPr>
        <w:t>,</w:t>
      </w:r>
      <w:r w:rsidR="00460BC4" w:rsidRPr="00D0522E">
        <w:rPr>
          <w:rFonts w:ascii="Arial" w:hAnsi="Arial" w:cs="Arial"/>
          <w:sz w:val="20"/>
          <w:szCs w:val="20"/>
        </w:rPr>
        <w:t xml:space="preserve"> izvajati v davčnem skladišču).</w:t>
      </w:r>
      <w:r w:rsidR="00D0522E">
        <w:rPr>
          <w:rFonts w:ascii="Arial" w:hAnsi="Arial" w:cs="Arial"/>
          <w:sz w:val="20"/>
          <w:szCs w:val="20"/>
        </w:rPr>
        <w:t>«.</w:t>
      </w:r>
    </w:p>
    <w:p w:rsidR="001F60FE" w:rsidRDefault="001F60FE" w:rsidP="007B217C">
      <w:pPr>
        <w:spacing w:after="0"/>
        <w:ind w:firstLine="709"/>
        <w:jc w:val="both"/>
        <w:rPr>
          <w:rFonts w:ascii="Arial" w:hAnsi="Arial" w:cs="Arial"/>
          <w:sz w:val="20"/>
          <w:szCs w:val="20"/>
        </w:rPr>
      </w:pPr>
    </w:p>
    <w:p w:rsidR="007428DB" w:rsidRDefault="007428DB" w:rsidP="007428DB">
      <w:pPr>
        <w:pStyle w:val="ListParagraph"/>
        <w:numPr>
          <w:ilvl w:val="0"/>
          <w:numId w:val="2"/>
        </w:numPr>
        <w:spacing w:after="0"/>
        <w:jc w:val="center"/>
        <w:rPr>
          <w:rFonts w:ascii="Arial" w:hAnsi="Arial" w:cs="Arial"/>
          <w:sz w:val="20"/>
          <w:szCs w:val="20"/>
        </w:rPr>
      </w:pPr>
      <w:r w:rsidRPr="007B217C">
        <w:rPr>
          <w:rFonts w:ascii="Arial" w:hAnsi="Arial" w:cs="Arial"/>
          <w:sz w:val="20"/>
          <w:szCs w:val="20"/>
        </w:rPr>
        <w:lastRenderedPageBreak/>
        <w:t>člen</w:t>
      </w:r>
    </w:p>
    <w:p w:rsidR="007428DB" w:rsidRPr="007B217C" w:rsidRDefault="007428DB" w:rsidP="007428DB">
      <w:pPr>
        <w:pStyle w:val="ListParagraph"/>
        <w:spacing w:after="0"/>
        <w:rPr>
          <w:rFonts w:ascii="Arial" w:hAnsi="Arial" w:cs="Arial"/>
          <w:sz w:val="20"/>
          <w:szCs w:val="20"/>
        </w:rPr>
      </w:pPr>
    </w:p>
    <w:p w:rsidR="00754701" w:rsidRPr="007428DB" w:rsidRDefault="007428DB" w:rsidP="007428DB">
      <w:pPr>
        <w:pStyle w:val="ListParagraph"/>
        <w:spacing w:after="0"/>
        <w:ind w:left="0" w:firstLine="720"/>
        <w:jc w:val="both"/>
        <w:rPr>
          <w:rFonts w:ascii="Arial" w:hAnsi="Arial" w:cs="Arial"/>
          <w:sz w:val="20"/>
          <w:szCs w:val="20"/>
        </w:rPr>
      </w:pPr>
      <w:r>
        <w:rPr>
          <w:rFonts w:ascii="Arial" w:hAnsi="Arial" w:cs="Arial"/>
          <w:sz w:val="20"/>
          <w:szCs w:val="20"/>
        </w:rPr>
        <w:t xml:space="preserve">V drugem odstavku 89. člena se besedi »Finančni urad« nadomestita z besedama »Davčni organ«. </w:t>
      </w:r>
    </w:p>
    <w:p w:rsidR="0007038F" w:rsidRDefault="0007038F" w:rsidP="000E7569">
      <w:pPr>
        <w:spacing w:after="0"/>
        <w:jc w:val="both"/>
        <w:rPr>
          <w:rFonts w:ascii="Arial" w:hAnsi="Arial" w:cs="Arial"/>
          <w:sz w:val="20"/>
          <w:szCs w:val="20"/>
        </w:rPr>
      </w:pPr>
    </w:p>
    <w:p w:rsidR="007428DB" w:rsidRDefault="007428DB" w:rsidP="007428DB">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224D57" w:rsidRDefault="00224D57" w:rsidP="00224D57">
      <w:pPr>
        <w:pStyle w:val="ListParagraph"/>
        <w:spacing w:after="0"/>
        <w:rPr>
          <w:rFonts w:ascii="Arial" w:hAnsi="Arial" w:cs="Arial"/>
          <w:sz w:val="20"/>
          <w:szCs w:val="20"/>
        </w:rPr>
      </w:pPr>
    </w:p>
    <w:p w:rsidR="007428DB" w:rsidRDefault="007428DB" w:rsidP="007428DB">
      <w:pPr>
        <w:spacing w:after="0"/>
        <w:ind w:firstLine="708"/>
        <w:jc w:val="both"/>
        <w:rPr>
          <w:rFonts w:ascii="Arial" w:hAnsi="Arial" w:cs="Arial"/>
          <w:sz w:val="20"/>
          <w:szCs w:val="20"/>
        </w:rPr>
      </w:pPr>
      <w:r>
        <w:rPr>
          <w:rFonts w:ascii="Arial" w:hAnsi="Arial" w:cs="Arial"/>
          <w:sz w:val="20"/>
          <w:szCs w:val="20"/>
        </w:rPr>
        <w:t>V 90. členu se besedi »finančni urad« nadomestita z besedama »davčni organ«, besedna zveza »pristojni finančni urad« pa se nadomesti z besedama »davčni organ«</w:t>
      </w:r>
      <w:r w:rsidR="00ED7BD5">
        <w:rPr>
          <w:rFonts w:ascii="Arial" w:hAnsi="Arial" w:cs="Arial"/>
          <w:sz w:val="20"/>
          <w:szCs w:val="20"/>
        </w:rPr>
        <w:t>.</w:t>
      </w:r>
    </w:p>
    <w:p w:rsidR="00ED7BD5" w:rsidRDefault="00ED7BD5" w:rsidP="007428DB">
      <w:pPr>
        <w:spacing w:after="0"/>
        <w:ind w:firstLine="708"/>
        <w:jc w:val="both"/>
        <w:rPr>
          <w:rFonts w:ascii="Arial" w:hAnsi="Arial" w:cs="Arial"/>
          <w:sz w:val="20"/>
          <w:szCs w:val="20"/>
        </w:rPr>
      </w:pPr>
    </w:p>
    <w:p w:rsidR="00ED7BD5" w:rsidRDefault="00ED7BD5" w:rsidP="00ED7BD5">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9E0D25" w:rsidRDefault="009E0D25" w:rsidP="009E0D25">
      <w:pPr>
        <w:spacing w:after="0"/>
        <w:ind w:left="708"/>
        <w:rPr>
          <w:rFonts w:ascii="Arial" w:hAnsi="Arial" w:cs="Arial"/>
          <w:sz w:val="20"/>
          <w:szCs w:val="20"/>
        </w:rPr>
      </w:pPr>
    </w:p>
    <w:p w:rsidR="009E0D25" w:rsidRDefault="009E0D25" w:rsidP="009E0D25">
      <w:pPr>
        <w:spacing w:after="0"/>
        <w:ind w:firstLine="708"/>
        <w:rPr>
          <w:rFonts w:ascii="Arial" w:hAnsi="Arial" w:cs="Arial"/>
          <w:sz w:val="20"/>
          <w:szCs w:val="20"/>
        </w:rPr>
      </w:pPr>
      <w:r>
        <w:rPr>
          <w:rFonts w:ascii="Arial" w:hAnsi="Arial" w:cs="Arial"/>
          <w:sz w:val="20"/>
          <w:szCs w:val="20"/>
        </w:rPr>
        <w:t xml:space="preserve">V tretjem odstavku 91. člena se besedi »finančni urad« nadomestita z besedama »davčni organ«. </w:t>
      </w:r>
    </w:p>
    <w:p w:rsidR="009E0D25" w:rsidRPr="009E0D25" w:rsidRDefault="009E0D25" w:rsidP="009E0D25">
      <w:pPr>
        <w:spacing w:after="0"/>
        <w:ind w:left="708"/>
        <w:rPr>
          <w:rFonts w:ascii="Arial" w:hAnsi="Arial" w:cs="Arial"/>
          <w:sz w:val="20"/>
          <w:szCs w:val="20"/>
        </w:rPr>
      </w:pPr>
    </w:p>
    <w:p w:rsidR="009E0D25" w:rsidRDefault="009E0D25" w:rsidP="00ED7BD5">
      <w:pPr>
        <w:pStyle w:val="ListParagraph"/>
        <w:numPr>
          <w:ilvl w:val="0"/>
          <w:numId w:val="2"/>
        </w:numPr>
        <w:spacing w:after="0"/>
        <w:jc w:val="center"/>
        <w:rPr>
          <w:rFonts w:ascii="Arial" w:hAnsi="Arial" w:cs="Arial"/>
          <w:sz w:val="20"/>
          <w:szCs w:val="20"/>
        </w:rPr>
      </w:pPr>
      <w:r>
        <w:rPr>
          <w:rFonts w:ascii="Arial" w:hAnsi="Arial" w:cs="Arial"/>
          <w:sz w:val="20"/>
          <w:szCs w:val="20"/>
        </w:rPr>
        <w:t>člen</w:t>
      </w:r>
    </w:p>
    <w:p w:rsidR="00224D57" w:rsidRDefault="00224D57" w:rsidP="00224D57">
      <w:pPr>
        <w:pStyle w:val="ListParagraph"/>
        <w:spacing w:after="0"/>
        <w:rPr>
          <w:rFonts w:ascii="Arial" w:hAnsi="Arial" w:cs="Arial"/>
          <w:sz w:val="20"/>
          <w:szCs w:val="20"/>
        </w:rPr>
      </w:pPr>
    </w:p>
    <w:p w:rsidR="00ED7BD5" w:rsidRDefault="009E0D25" w:rsidP="007428DB">
      <w:pPr>
        <w:spacing w:after="0"/>
        <w:ind w:firstLine="708"/>
        <w:jc w:val="both"/>
        <w:rPr>
          <w:rFonts w:ascii="Arial" w:hAnsi="Arial" w:cs="Arial"/>
          <w:sz w:val="20"/>
          <w:szCs w:val="20"/>
        </w:rPr>
      </w:pPr>
      <w:r>
        <w:rPr>
          <w:rFonts w:ascii="Arial" w:hAnsi="Arial" w:cs="Arial"/>
          <w:sz w:val="20"/>
          <w:szCs w:val="20"/>
        </w:rPr>
        <w:t>V</w:t>
      </w:r>
      <w:r w:rsidR="00ED7BD5">
        <w:rPr>
          <w:rFonts w:ascii="Arial" w:hAnsi="Arial" w:cs="Arial"/>
          <w:sz w:val="20"/>
          <w:szCs w:val="20"/>
        </w:rPr>
        <w:t xml:space="preserve"> prvem</w:t>
      </w:r>
      <w:r>
        <w:rPr>
          <w:rFonts w:ascii="Arial" w:hAnsi="Arial" w:cs="Arial"/>
          <w:sz w:val="20"/>
          <w:szCs w:val="20"/>
        </w:rPr>
        <w:t xml:space="preserve"> </w:t>
      </w:r>
      <w:r w:rsidR="00ED7BD5">
        <w:rPr>
          <w:rFonts w:ascii="Arial" w:hAnsi="Arial" w:cs="Arial"/>
          <w:sz w:val="20"/>
          <w:szCs w:val="20"/>
        </w:rPr>
        <w:t xml:space="preserve">odstavku 92. člena </w:t>
      </w:r>
      <w:r w:rsidR="00ED7BD5" w:rsidRPr="00ED7BD5">
        <w:rPr>
          <w:rFonts w:ascii="Arial" w:hAnsi="Arial" w:cs="Arial"/>
          <w:sz w:val="20"/>
          <w:szCs w:val="20"/>
        </w:rPr>
        <w:t>se besedi »</w:t>
      </w:r>
      <w:r w:rsidR="00ED7BD5">
        <w:rPr>
          <w:rFonts w:ascii="Arial" w:hAnsi="Arial" w:cs="Arial"/>
          <w:sz w:val="20"/>
          <w:szCs w:val="20"/>
        </w:rPr>
        <w:t xml:space="preserve">finančni </w:t>
      </w:r>
      <w:r w:rsidR="00ED7BD5" w:rsidRPr="00ED7BD5">
        <w:rPr>
          <w:rFonts w:ascii="Arial" w:hAnsi="Arial" w:cs="Arial"/>
          <w:sz w:val="20"/>
          <w:szCs w:val="20"/>
        </w:rPr>
        <w:t>urad« nadomestita z besedama »</w:t>
      </w:r>
      <w:r w:rsidR="00ED7BD5">
        <w:rPr>
          <w:rFonts w:ascii="Arial" w:hAnsi="Arial" w:cs="Arial"/>
          <w:sz w:val="20"/>
          <w:szCs w:val="20"/>
        </w:rPr>
        <w:t>davčni organ</w:t>
      </w:r>
      <w:r>
        <w:rPr>
          <w:rFonts w:ascii="Arial" w:hAnsi="Arial" w:cs="Arial"/>
          <w:sz w:val="20"/>
          <w:szCs w:val="20"/>
        </w:rPr>
        <w:t>«</w:t>
      </w:r>
      <w:r w:rsidR="00ED7BD5" w:rsidRPr="00ED7BD5">
        <w:rPr>
          <w:rFonts w:ascii="Arial" w:hAnsi="Arial" w:cs="Arial"/>
          <w:sz w:val="20"/>
          <w:szCs w:val="20"/>
        </w:rPr>
        <w:t>.</w:t>
      </w:r>
    </w:p>
    <w:p w:rsidR="009E0D25" w:rsidRDefault="009E0D25" w:rsidP="007428DB">
      <w:pPr>
        <w:spacing w:after="0"/>
        <w:ind w:firstLine="708"/>
        <w:jc w:val="both"/>
        <w:rPr>
          <w:rFonts w:ascii="Arial" w:hAnsi="Arial" w:cs="Arial"/>
          <w:sz w:val="20"/>
          <w:szCs w:val="20"/>
        </w:rPr>
      </w:pPr>
    </w:p>
    <w:p w:rsidR="003034AA" w:rsidRDefault="003034AA" w:rsidP="007428DB">
      <w:pPr>
        <w:spacing w:after="0"/>
        <w:ind w:firstLine="708"/>
        <w:jc w:val="both"/>
        <w:rPr>
          <w:rFonts w:ascii="Arial" w:hAnsi="Arial" w:cs="Arial"/>
          <w:sz w:val="20"/>
          <w:szCs w:val="20"/>
        </w:rPr>
      </w:pPr>
      <w:r>
        <w:rPr>
          <w:rFonts w:ascii="Arial" w:hAnsi="Arial" w:cs="Arial"/>
          <w:sz w:val="20"/>
          <w:szCs w:val="20"/>
        </w:rPr>
        <w:t>Drugi odstavek se spremeni tako, da se glasi:</w:t>
      </w:r>
    </w:p>
    <w:p w:rsidR="003034AA" w:rsidRDefault="003034AA" w:rsidP="007428DB">
      <w:pPr>
        <w:spacing w:after="0"/>
        <w:ind w:firstLine="708"/>
        <w:jc w:val="both"/>
        <w:rPr>
          <w:rFonts w:ascii="Arial" w:hAnsi="Arial" w:cs="Arial"/>
          <w:sz w:val="20"/>
          <w:szCs w:val="20"/>
        </w:rPr>
      </w:pPr>
    </w:p>
    <w:p w:rsidR="003034AA" w:rsidRDefault="003034AA" w:rsidP="007428DB">
      <w:pPr>
        <w:spacing w:after="0"/>
        <w:ind w:firstLine="708"/>
        <w:jc w:val="both"/>
        <w:rPr>
          <w:rFonts w:ascii="Arial" w:hAnsi="Arial" w:cs="Arial"/>
          <w:sz w:val="20"/>
          <w:szCs w:val="20"/>
        </w:rPr>
      </w:pPr>
      <w:r>
        <w:rPr>
          <w:rFonts w:ascii="Arial" w:hAnsi="Arial" w:cs="Arial"/>
          <w:sz w:val="20"/>
          <w:szCs w:val="20"/>
        </w:rPr>
        <w:t>»(2) Davčni organ lahko obnovi ali spremeni dovoljenje na podlagi pisnega zahtevka. V zahtevku morajo biti navedeni razlogi in zahtevane spremembe. Davčni organ glede na zahtevek oceni, ali se obstoječe dovoljenje lahko spremeni ali pa je treba izdati novo dovoljenje. Če je potrebno slednje, se zadevna oseba pozove, da vloži zahtevek za novo dovoljenje.</w:t>
      </w:r>
    </w:p>
    <w:p w:rsidR="003034AA" w:rsidRDefault="003034AA" w:rsidP="007428DB">
      <w:pPr>
        <w:spacing w:after="0"/>
        <w:ind w:firstLine="708"/>
        <w:jc w:val="both"/>
        <w:rPr>
          <w:rFonts w:ascii="Arial" w:hAnsi="Arial" w:cs="Arial"/>
          <w:sz w:val="20"/>
          <w:szCs w:val="20"/>
        </w:rPr>
      </w:pPr>
    </w:p>
    <w:p w:rsidR="009E0D25" w:rsidRDefault="009E0D25" w:rsidP="007428DB">
      <w:pPr>
        <w:spacing w:after="0"/>
        <w:ind w:firstLine="708"/>
        <w:jc w:val="both"/>
        <w:rPr>
          <w:rFonts w:ascii="Arial" w:hAnsi="Arial" w:cs="Arial"/>
          <w:sz w:val="20"/>
          <w:szCs w:val="20"/>
        </w:rPr>
      </w:pPr>
      <w:r>
        <w:rPr>
          <w:rFonts w:ascii="Arial" w:hAnsi="Arial" w:cs="Arial"/>
          <w:sz w:val="20"/>
          <w:szCs w:val="20"/>
        </w:rPr>
        <w:t xml:space="preserve">V </w:t>
      </w:r>
      <w:r w:rsidR="003034AA">
        <w:rPr>
          <w:rFonts w:ascii="Arial" w:hAnsi="Arial" w:cs="Arial"/>
          <w:sz w:val="20"/>
          <w:szCs w:val="20"/>
        </w:rPr>
        <w:t xml:space="preserve">četrtem </w:t>
      </w:r>
      <w:r>
        <w:rPr>
          <w:rFonts w:ascii="Arial" w:hAnsi="Arial" w:cs="Arial"/>
          <w:sz w:val="20"/>
          <w:szCs w:val="20"/>
        </w:rPr>
        <w:t>odstavku se besedna zveza »Finančni urad, ki je izdal dovoljenje,« nadomesti z besedama »Davčni organ«</w:t>
      </w:r>
      <w:r w:rsidR="003034AA">
        <w:rPr>
          <w:rFonts w:ascii="Arial" w:hAnsi="Arial" w:cs="Arial"/>
          <w:sz w:val="20"/>
          <w:szCs w:val="20"/>
        </w:rPr>
        <w:t>.</w:t>
      </w:r>
      <w:r>
        <w:rPr>
          <w:rFonts w:ascii="Arial" w:hAnsi="Arial" w:cs="Arial"/>
          <w:sz w:val="20"/>
          <w:szCs w:val="20"/>
        </w:rPr>
        <w:t xml:space="preserve"> </w:t>
      </w:r>
    </w:p>
    <w:p w:rsidR="00ED7BD5" w:rsidRDefault="00ED7BD5" w:rsidP="007428DB">
      <w:pPr>
        <w:spacing w:after="0"/>
        <w:ind w:firstLine="708"/>
        <w:jc w:val="both"/>
        <w:rPr>
          <w:rFonts w:ascii="Arial" w:hAnsi="Arial" w:cs="Arial"/>
          <w:sz w:val="20"/>
          <w:szCs w:val="20"/>
        </w:rPr>
      </w:pPr>
    </w:p>
    <w:p w:rsidR="003034AA" w:rsidRDefault="003034AA" w:rsidP="00224D57">
      <w:pPr>
        <w:pStyle w:val="ListParagraph"/>
        <w:numPr>
          <w:ilvl w:val="0"/>
          <w:numId w:val="2"/>
        </w:numPr>
        <w:spacing w:after="0"/>
        <w:jc w:val="center"/>
        <w:rPr>
          <w:rFonts w:ascii="Arial" w:hAnsi="Arial" w:cs="Arial"/>
          <w:sz w:val="20"/>
          <w:szCs w:val="20"/>
        </w:rPr>
      </w:pPr>
      <w:r>
        <w:rPr>
          <w:rFonts w:ascii="Arial" w:hAnsi="Arial" w:cs="Arial"/>
          <w:sz w:val="20"/>
          <w:szCs w:val="20"/>
        </w:rPr>
        <w:t>člen</w:t>
      </w:r>
    </w:p>
    <w:p w:rsidR="003034AA" w:rsidRDefault="003034AA" w:rsidP="003034AA">
      <w:pPr>
        <w:pStyle w:val="ListParagraph"/>
        <w:spacing w:after="0"/>
        <w:rPr>
          <w:rFonts w:ascii="Arial" w:hAnsi="Arial" w:cs="Arial"/>
          <w:sz w:val="20"/>
          <w:szCs w:val="20"/>
        </w:rPr>
      </w:pPr>
    </w:p>
    <w:p w:rsidR="003034AA" w:rsidRDefault="00F95B60" w:rsidP="00F95B60">
      <w:pPr>
        <w:pStyle w:val="ListParagraph"/>
        <w:spacing w:after="0"/>
        <w:ind w:left="0" w:firstLine="720"/>
        <w:jc w:val="both"/>
        <w:rPr>
          <w:rFonts w:ascii="Arial" w:hAnsi="Arial" w:cs="Arial"/>
          <w:sz w:val="20"/>
          <w:szCs w:val="20"/>
        </w:rPr>
      </w:pPr>
      <w:r>
        <w:rPr>
          <w:rFonts w:ascii="Arial" w:hAnsi="Arial" w:cs="Arial"/>
          <w:sz w:val="20"/>
          <w:szCs w:val="20"/>
        </w:rPr>
        <w:t xml:space="preserve">V prvem odstavku 93. člena se </w:t>
      </w:r>
      <w:r w:rsidRPr="00F95B60">
        <w:rPr>
          <w:rFonts w:ascii="Arial" w:hAnsi="Arial" w:cs="Arial"/>
          <w:sz w:val="20"/>
          <w:szCs w:val="20"/>
        </w:rPr>
        <w:t>besedi »finančn</w:t>
      </w:r>
      <w:r>
        <w:rPr>
          <w:rFonts w:ascii="Arial" w:hAnsi="Arial" w:cs="Arial"/>
          <w:sz w:val="20"/>
          <w:szCs w:val="20"/>
        </w:rPr>
        <w:t>emu</w:t>
      </w:r>
      <w:r w:rsidRPr="00F95B60">
        <w:rPr>
          <w:rFonts w:ascii="Arial" w:hAnsi="Arial" w:cs="Arial"/>
          <w:sz w:val="20"/>
          <w:szCs w:val="20"/>
        </w:rPr>
        <w:t xml:space="preserve"> urad</w:t>
      </w:r>
      <w:r>
        <w:rPr>
          <w:rFonts w:ascii="Arial" w:hAnsi="Arial" w:cs="Arial"/>
          <w:sz w:val="20"/>
          <w:szCs w:val="20"/>
        </w:rPr>
        <w:t>u</w:t>
      </w:r>
      <w:r w:rsidRPr="00F95B60">
        <w:rPr>
          <w:rFonts w:ascii="Arial" w:hAnsi="Arial" w:cs="Arial"/>
          <w:sz w:val="20"/>
          <w:szCs w:val="20"/>
        </w:rPr>
        <w:t>« nadomestita z besedama »davčn</w:t>
      </w:r>
      <w:r>
        <w:rPr>
          <w:rFonts w:ascii="Arial" w:hAnsi="Arial" w:cs="Arial"/>
          <w:sz w:val="20"/>
          <w:szCs w:val="20"/>
        </w:rPr>
        <w:t>emu</w:t>
      </w:r>
      <w:r w:rsidRPr="00F95B60">
        <w:rPr>
          <w:rFonts w:ascii="Arial" w:hAnsi="Arial" w:cs="Arial"/>
          <w:sz w:val="20"/>
          <w:szCs w:val="20"/>
        </w:rPr>
        <w:t xml:space="preserve"> organ</w:t>
      </w:r>
      <w:r>
        <w:rPr>
          <w:rFonts w:ascii="Arial" w:hAnsi="Arial" w:cs="Arial"/>
          <w:sz w:val="20"/>
          <w:szCs w:val="20"/>
        </w:rPr>
        <w:t>u</w:t>
      </w:r>
      <w:r w:rsidRPr="00F95B60">
        <w:rPr>
          <w:rFonts w:ascii="Arial" w:hAnsi="Arial" w:cs="Arial"/>
          <w:sz w:val="20"/>
          <w:szCs w:val="20"/>
        </w:rPr>
        <w:t>«.</w:t>
      </w:r>
    </w:p>
    <w:p w:rsidR="00F95B60" w:rsidRDefault="00F95B60" w:rsidP="00F95B60">
      <w:pPr>
        <w:pStyle w:val="ListParagraph"/>
        <w:spacing w:after="0"/>
        <w:ind w:left="0" w:firstLine="720"/>
        <w:jc w:val="both"/>
        <w:rPr>
          <w:rFonts w:ascii="Arial" w:hAnsi="Arial" w:cs="Arial"/>
          <w:sz w:val="20"/>
          <w:szCs w:val="20"/>
        </w:rPr>
      </w:pPr>
    </w:p>
    <w:p w:rsidR="00F95B60" w:rsidRDefault="00F95B60" w:rsidP="00F95B60">
      <w:pPr>
        <w:pStyle w:val="ListParagraph"/>
        <w:spacing w:after="0"/>
        <w:ind w:left="0" w:firstLine="720"/>
        <w:jc w:val="both"/>
        <w:rPr>
          <w:rFonts w:ascii="Arial" w:hAnsi="Arial" w:cs="Arial"/>
          <w:sz w:val="20"/>
          <w:szCs w:val="20"/>
        </w:rPr>
      </w:pPr>
      <w:r>
        <w:rPr>
          <w:rFonts w:ascii="Arial" w:hAnsi="Arial" w:cs="Arial"/>
          <w:sz w:val="20"/>
          <w:szCs w:val="20"/>
        </w:rPr>
        <w:t xml:space="preserve">V drugem odstavku se </w:t>
      </w:r>
      <w:r w:rsidRPr="00F95B60">
        <w:rPr>
          <w:rFonts w:ascii="Arial" w:hAnsi="Arial" w:cs="Arial"/>
          <w:sz w:val="20"/>
          <w:szCs w:val="20"/>
        </w:rPr>
        <w:t>besedi »</w:t>
      </w:r>
      <w:r>
        <w:rPr>
          <w:rFonts w:ascii="Arial" w:hAnsi="Arial" w:cs="Arial"/>
          <w:sz w:val="20"/>
          <w:szCs w:val="20"/>
        </w:rPr>
        <w:t>F</w:t>
      </w:r>
      <w:r w:rsidRPr="00F95B60">
        <w:rPr>
          <w:rFonts w:ascii="Arial" w:hAnsi="Arial" w:cs="Arial"/>
          <w:sz w:val="20"/>
          <w:szCs w:val="20"/>
        </w:rPr>
        <w:t>inančni urad« nadomestita z besedama »</w:t>
      </w:r>
      <w:r>
        <w:rPr>
          <w:rFonts w:ascii="Arial" w:hAnsi="Arial" w:cs="Arial"/>
          <w:sz w:val="20"/>
          <w:szCs w:val="20"/>
        </w:rPr>
        <w:t>D</w:t>
      </w:r>
      <w:r w:rsidRPr="00F95B60">
        <w:rPr>
          <w:rFonts w:ascii="Arial" w:hAnsi="Arial" w:cs="Arial"/>
          <w:sz w:val="20"/>
          <w:szCs w:val="20"/>
        </w:rPr>
        <w:t>avčni organ«.</w:t>
      </w:r>
    </w:p>
    <w:p w:rsidR="003034AA" w:rsidRDefault="003034AA" w:rsidP="003034AA">
      <w:pPr>
        <w:pStyle w:val="ListParagraph"/>
        <w:spacing w:after="0"/>
        <w:rPr>
          <w:rFonts w:ascii="Arial" w:hAnsi="Arial" w:cs="Arial"/>
          <w:sz w:val="20"/>
          <w:szCs w:val="20"/>
        </w:rPr>
      </w:pPr>
    </w:p>
    <w:p w:rsidR="00224D57" w:rsidRDefault="00224D57" w:rsidP="00224D57">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ED7BD5" w:rsidRDefault="00224D57" w:rsidP="007428DB">
      <w:pPr>
        <w:spacing w:after="0"/>
        <w:ind w:firstLine="708"/>
        <w:jc w:val="both"/>
        <w:rPr>
          <w:rFonts w:ascii="Arial" w:hAnsi="Arial" w:cs="Arial"/>
          <w:sz w:val="20"/>
          <w:szCs w:val="20"/>
        </w:rPr>
      </w:pPr>
      <w:r>
        <w:rPr>
          <w:rFonts w:ascii="Arial" w:hAnsi="Arial" w:cs="Arial"/>
          <w:sz w:val="20"/>
          <w:szCs w:val="20"/>
        </w:rPr>
        <w:t>V osmem odstavku 131. člena se besedna zveza »pristojnemu finančnemu uradu« nadomesti z besedama »davčnemu organu«.</w:t>
      </w:r>
    </w:p>
    <w:p w:rsidR="007428DB" w:rsidRDefault="007428DB" w:rsidP="000E7569">
      <w:pPr>
        <w:spacing w:after="0"/>
        <w:jc w:val="both"/>
        <w:rPr>
          <w:rFonts w:ascii="Arial" w:hAnsi="Arial" w:cs="Arial"/>
          <w:sz w:val="20"/>
          <w:szCs w:val="20"/>
        </w:rPr>
      </w:pPr>
    </w:p>
    <w:p w:rsidR="00076A8A" w:rsidRDefault="00076A8A" w:rsidP="00076A8A">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076A8A" w:rsidRDefault="00076A8A" w:rsidP="000E7569">
      <w:pPr>
        <w:spacing w:after="0"/>
        <w:jc w:val="both"/>
        <w:rPr>
          <w:rFonts w:ascii="Arial" w:hAnsi="Arial" w:cs="Arial"/>
          <w:sz w:val="20"/>
          <w:szCs w:val="20"/>
        </w:rPr>
      </w:pPr>
    </w:p>
    <w:p w:rsidR="00076A8A" w:rsidRDefault="007167FF" w:rsidP="00076A8A">
      <w:pPr>
        <w:spacing w:after="0"/>
        <w:ind w:firstLine="708"/>
        <w:rPr>
          <w:rFonts w:ascii="Arial" w:hAnsi="Arial" w:cs="Arial"/>
          <w:sz w:val="20"/>
          <w:szCs w:val="20"/>
        </w:rPr>
      </w:pPr>
      <w:r>
        <w:rPr>
          <w:rFonts w:ascii="Arial" w:hAnsi="Arial" w:cs="Arial"/>
          <w:sz w:val="20"/>
          <w:szCs w:val="20"/>
        </w:rPr>
        <w:t>Prvi</w:t>
      </w:r>
      <w:r w:rsidR="00910154">
        <w:rPr>
          <w:rFonts w:ascii="Arial" w:hAnsi="Arial" w:cs="Arial"/>
          <w:sz w:val="20"/>
          <w:szCs w:val="20"/>
        </w:rPr>
        <w:t xml:space="preserve"> odstavek</w:t>
      </w:r>
      <w:r w:rsidR="00076A8A">
        <w:rPr>
          <w:rFonts w:ascii="Arial" w:hAnsi="Arial" w:cs="Arial"/>
          <w:sz w:val="20"/>
          <w:szCs w:val="20"/>
        </w:rPr>
        <w:t xml:space="preserve"> 162. člen</w:t>
      </w:r>
      <w:r w:rsidR="00910154">
        <w:rPr>
          <w:rFonts w:ascii="Arial" w:hAnsi="Arial" w:cs="Arial"/>
          <w:sz w:val="20"/>
          <w:szCs w:val="20"/>
        </w:rPr>
        <w:t>a</w:t>
      </w:r>
      <w:r w:rsidR="00076A8A">
        <w:rPr>
          <w:rFonts w:ascii="Arial" w:hAnsi="Arial" w:cs="Arial"/>
          <w:sz w:val="20"/>
          <w:szCs w:val="20"/>
        </w:rPr>
        <w:t xml:space="preserve"> se spremeni tako, da se glasi: </w:t>
      </w:r>
    </w:p>
    <w:p w:rsidR="00076A8A" w:rsidRDefault="00076A8A" w:rsidP="00076A8A">
      <w:pPr>
        <w:spacing w:after="0"/>
        <w:ind w:left="360"/>
        <w:rPr>
          <w:rFonts w:ascii="Arial" w:hAnsi="Arial" w:cs="Arial"/>
          <w:sz w:val="20"/>
          <w:szCs w:val="20"/>
        </w:rPr>
      </w:pPr>
    </w:p>
    <w:p w:rsidR="007167FF" w:rsidRDefault="00076A8A" w:rsidP="00076A8A">
      <w:pPr>
        <w:spacing w:after="0"/>
        <w:ind w:firstLine="708"/>
        <w:jc w:val="both"/>
        <w:rPr>
          <w:rFonts w:ascii="Arial" w:hAnsi="Arial" w:cs="Arial"/>
          <w:sz w:val="20"/>
          <w:szCs w:val="20"/>
        </w:rPr>
      </w:pPr>
      <w:r w:rsidRPr="002B2E67">
        <w:rPr>
          <w:rFonts w:ascii="Arial" w:hAnsi="Arial" w:cs="Arial"/>
          <w:sz w:val="20"/>
          <w:szCs w:val="20"/>
        </w:rPr>
        <w:t>»</w:t>
      </w:r>
      <w:r w:rsidR="008D46DA">
        <w:rPr>
          <w:rFonts w:ascii="Arial" w:hAnsi="Arial" w:cs="Arial"/>
          <w:sz w:val="20"/>
          <w:szCs w:val="20"/>
        </w:rPr>
        <w:t>Davčni zavezanec iz druge</w:t>
      </w:r>
      <w:r w:rsidR="00A829B9">
        <w:rPr>
          <w:rFonts w:ascii="Arial" w:hAnsi="Arial" w:cs="Arial"/>
          <w:sz w:val="20"/>
          <w:szCs w:val="20"/>
        </w:rPr>
        <w:t>g</w:t>
      </w:r>
      <w:r w:rsidR="008D46DA">
        <w:rPr>
          <w:rFonts w:ascii="Arial" w:hAnsi="Arial" w:cs="Arial"/>
          <w:sz w:val="20"/>
          <w:szCs w:val="20"/>
        </w:rPr>
        <w:t>a odstavka 94. člena ZDDV-1 lahko v skladu s prvim odstavkom 95. člena ZDDV-1 uveljavi pavšalno nadomestilo le za dobavo kmetijskih in gozdarskih pridelkov ter kmetijskih in gozdarskih storitev, ki so rezultat osnovne kmetijske in osnovne gozdarske dejavnosti članov kmečkega gospodinjstva, katerega predstavnik je, za katero se dohodek ne ugotavlja na podlagi dejanskih prihodkov in odhodkov ali dejanskih prihodkov in normiranih odhodkov</w:t>
      </w:r>
      <w:r w:rsidR="00A829B9">
        <w:rPr>
          <w:rFonts w:ascii="Arial" w:hAnsi="Arial" w:cs="Arial"/>
          <w:sz w:val="20"/>
          <w:szCs w:val="20"/>
        </w:rPr>
        <w:t>, če tako dobavo opravi drugemu davčnemu zavezancu, identificiranemu za namene DDV</w:t>
      </w:r>
      <w:r w:rsidR="008D46DA">
        <w:rPr>
          <w:rFonts w:ascii="Arial" w:hAnsi="Arial" w:cs="Arial"/>
          <w:sz w:val="20"/>
          <w:szCs w:val="20"/>
        </w:rPr>
        <w:t xml:space="preserve">.« </w:t>
      </w:r>
    </w:p>
    <w:p w:rsidR="008C43D4" w:rsidRDefault="008C43D4" w:rsidP="00076A8A">
      <w:pPr>
        <w:spacing w:after="0"/>
        <w:ind w:firstLine="708"/>
        <w:jc w:val="both"/>
        <w:rPr>
          <w:rFonts w:ascii="Arial" w:hAnsi="Arial" w:cs="Arial"/>
          <w:sz w:val="20"/>
          <w:szCs w:val="20"/>
        </w:rPr>
      </w:pPr>
    </w:p>
    <w:p w:rsidR="003E2C84" w:rsidRDefault="003E2C84" w:rsidP="00076A8A">
      <w:pPr>
        <w:spacing w:after="0"/>
        <w:ind w:firstLine="708"/>
        <w:jc w:val="both"/>
        <w:rPr>
          <w:rFonts w:ascii="Arial" w:hAnsi="Arial" w:cs="Arial"/>
          <w:sz w:val="20"/>
          <w:szCs w:val="20"/>
        </w:rPr>
      </w:pPr>
      <w:r>
        <w:rPr>
          <w:rFonts w:ascii="Arial" w:hAnsi="Arial" w:cs="Arial"/>
          <w:sz w:val="20"/>
          <w:szCs w:val="20"/>
        </w:rPr>
        <w:t>Tretji in četrti odstavek se spremenita tako, da se glasita:</w:t>
      </w:r>
    </w:p>
    <w:p w:rsidR="003E2C84" w:rsidRDefault="003E2C84" w:rsidP="00076A8A">
      <w:pPr>
        <w:spacing w:after="0"/>
        <w:ind w:firstLine="708"/>
        <w:jc w:val="both"/>
        <w:rPr>
          <w:rFonts w:ascii="Arial" w:hAnsi="Arial" w:cs="Arial"/>
          <w:sz w:val="20"/>
          <w:szCs w:val="20"/>
        </w:rPr>
      </w:pPr>
    </w:p>
    <w:p w:rsidR="00076A8A" w:rsidRPr="00F424A9" w:rsidRDefault="003E2C84" w:rsidP="00C00483">
      <w:pPr>
        <w:spacing w:after="0"/>
        <w:ind w:firstLine="708"/>
        <w:jc w:val="both"/>
        <w:rPr>
          <w:rFonts w:ascii="Arial" w:hAnsi="Arial" w:cs="Arial"/>
          <w:sz w:val="20"/>
          <w:szCs w:val="20"/>
        </w:rPr>
      </w:pPr>
      <w:r>
        <w:rPr>
          <w:rFonts w:ascii="Arial" w:hAnsi="Arial" w:cs="Arial"/>
          <w:sz w:val="20"/>
          <w:szCs w:val="20"/>
        </w:rPr>
        <w:t>»</w:t>
      </w:r>
      <w:r w:rsidR="00076A8A" w:rsidRPr="002B2E67">
        <w:rPr>
          <w:rFonts w:ascii="Arial" w:hAnsi="Arial" w:cs="Arial"/>
          <w:sz w:val="20"/>
          <w:szCs w:val="20"/>
        </w:rPr>
        <w:t xml:space="preserve">(3) Za pridelke in storitve iz posameznih skupin Priloge XII je mogoče uveljaviti pavšalno nadomestilo, kadar so </w:t>
      </w:r>
      <w:r w:rsidR="00076A8A" w:rsidRPr="00F424A9">
        <w:rPr>
          <w:rFonts w:ascii="Arial" w:hAnsi="Arial" w:cs="Arial"/>
          <w:sz w:val="20"/>
          <w:szCs w:val="20"/>
        </w:rPr>
        <w:t xml:space="preserve">izpolnjeni naslednji pogoji: </w:t>
      </w:r>
    </w:p>
    <w:p w:rsidR="00076A8A" w:rsidRPr="00435838" w:rsidRDefault="00076A8A" w:rsidP="00C00483">
      <w:pPr>
        <w:pStyle w:val="alineazaodstavkom1"/>
        <w:spacing w:line="276" w:lineRule="auto"/>
        <w:rPr>
          <w:sz w:val="20"/>
          <w:szCs w:val="20"/>
        </w:rPr>
      </w:pPr>
      <w:r w:rsidRPr="00435838">
        <w:rPr>
          <w:sz w:val="20"/>
          <w:szCs w:val="20"/>
        </w:rPr>
        <w:t xml:space="preserve">- </w:t>
      </w:r>
      <w:r w:rsidRPr="00435838">
        <w:rPr>
          <w:sz w:val="20"/>
          <w:szCs w:val="20"/>
        </w:rPr>
        <w:tab/>
        <w:t>za kmetijske pridelke iz skupine 1, kadar imajo člani kmečkega gospodinjstva v uporabi  kmetijsko zemljišče, ki ni evidentirano v zemljiškem katastru kot kmetijsko zemljišče s podrobnejšo dejansko rabo hmeljišče, trajne rastline na njivskih površinah, vinograd, matičnjak, intenzivni sadovnjak, oljčnik, ostali trajni nasadi ali plantaža gozdnega drevja;</w:t>
      </w:r>
    </w:p>
    <w:p w:rsidR="00076A8A" w:rsidRDefault="00076A8A" w:rsidP="00C00483">
      <w:pPr>
        <w:pStyle w:val="alineazaodstavkom1"/>
        <w:spacing w:line="276" w:lineRule="auto"/>
        <w:rPr>
          <w:sz w:val="20"/>
          <w:szCs w:val="20"/>
        </w:rPr>
      </w:pPr>
      <w:r w:rsidRPr="00435838">
        <w:rPr>
          <w:sz w:val="20"/>
          <w:szCs w:val="20"/>
        </w:rPr>
        <w:t>-</w:t>
      </w:r>
      <w:r w:rsidRPr="00435838">
        <w:rPr>
          <w:rFonts w:ascii="Times New Roman" w:hAnsi="Times New Roman" w:cs="Times New Roman"/>
          <w:sz w:val="20"/>
          <w:szCs w:val="20"/>
        </w:rPr>
        <w:t xml:space="preserve">       </w:t>
      </w:r>
      <w:r w:rsidRPr="00435838">
        <w:rPr>
          <w:rFonts w:ascii="Times New Roman" w:hAnsi="Times New Roman" w:cs="Times New Roman"/>
          <w:sz w:val="20"/>
          <w:szCs w:val="20"/>
        </w:rPr>
        <w:tab/>
      </w:r>
      <w:r w:rsidRPr="00435838">
        <w:rPr>
          <w:sz w:val="20"/>
          <w:szCs w:val="20"/>
        </w:rPr>
        <w:t xml:space="preserve">za </w:t>
      </w:r>
      <w:r w:rsidR="006F5099">
        <w:rPr>
          <w:sz w:val="20"/>
          <w:szCs w:val="20"/>
        </w:rPr>
        <w:t xml:space="preserve">kmetijske </w:t>
      </w:r>
      <w:r w:rsidRPr="00435838">
        <w:rPr>
          <w:sz w:val="20"/>
          <w:szCs w:val="20"/>
        </w:rPr>
        <w:t>pridelke iz skupine 2, kadar imajo člani kmečkega gospodinjstva v uporabi čebelje panje;</w:t>
      </w:r>
    </w:p>
    <w:p w:rsidR="00701E0B" w:rsidRPr="00435838" w:rsidRDefault="00701E0B" w:rsidP="00C00483">
      <w:pPr>
        <w:pStyle w:val="alineazaodstavkom1"/>
        <w:spacing w:line="276" w:lineRule="auto"/>
        <w:rPr>
          <w:sz w:val="20"/>
          <w:szCs w:val="20"/>
        </w:rPr>
      </w:pPr>
      <w:r>
        <w:rPr>
          <w:sz w:val="20"/>
          <w:szCs w:val="20"/>
        </w:rPr>
        <w:t xml:space="preserve">- </w:t>
      </w:r>
      <w:r>
        <w:rPr>
          <w:sz w:val="20"/>
          <w:szCs w:val="20"/>
        </w:rPr>
        <w:tab/>
        <w:t xml:space="preserve">za kmetijske pridelke iz skupine 3, </w:t>
      </w:r>
      <w:r w:rsidR="008D46DA">
        <w:rPr>
          <w:sz w:val="20"/>
          <w:szCs w:val="20"/>
        </w:rPr>
        <w:t xml:space="preserve">in sicer za poljščine in krmne rastline, </w:t>
      </w:r>
      <w:r w:rsidRPr="00701E0B">
        <w:rPr>
          <w:sz w:val="20"/>
          <w:szCs w:val="20"/>
        </w:rPr>
        <w:t>kadar imajo člani kmečkega gospodinjstva v uporabi  kmetijsko zemljišče, ki ni evidentirano v zemljiškem katastru kot kmetijsko zemljišče s podrobnejšo dejansko rabo hmeljišče, trajne rastline na njivskih površinah, vinograd, matičnjak, intenzivni sadovnjak, oljčnik, ostali trajni nasa</w:t>
      </w:r>
      <w:r>
        <w:rPr>
          <w:sz w:val="20"/>
          <w:szCs w:val="20"/>
        </w:rPr>
        <w:t xml:space="preserve">di ali plantaža gozdnega drevja </w:t>
      </w:r>
      <w:r w:rsidR="008D46DA">
        <w:rPr>
          <w:sz w:val="20"/>
          <w:szCs w:val="20"/>
        </w:rPr>
        <w:t>ter za vrtnine, jagode in gojena zelišča in začimbe</w:t>
      </w:r>
      <w:r w:rsidR="003D496D">
        <w:rPr>
          <w:sz w:val="20"/>
          <w:szCs w:val="20"/>
        </w:rPr>
        <w:t xml:space="preserve">, kadar </w:t>
      </w:r>
      <w:r>
        <w:rPr>
          <w:sz w:val="20"/>
          <w:szCs w:val="20"/>
        </w:rPr>
        <w:t>imajo v uporabi kmetijsko zemljišče, na katerem priglasijo pridelavo posebnih kultur;</w:t>
      </w:r>
    </w:p>
    <w:p w:rsidR="00076A8A" w:rsidRPr="00F15054" w:rsidRDefault="00076A8A" w:rsidP="00C00483">
      <w:pPr>
        <w:pStyle w:val="alineazaodstavkom1"/>
        <w:spacing w:line="276" w:lineRule="auto"/>
        <w:rPr>
          <w:rFonts w:ascii="Times New Roman" w:hAnsi="Times New Roman" w:cs="Times New Roman"/>
          <w:sz w:val="20"/>
          <w:szCs w:val="20"/>
        </w:rPr>
      </w:pPr>
      <w:r w:rsidRPr="00435838">
        <w:rPr>
          <w:sz w:val="20"/>
          <w:szCs w:val="20"/>
        </w:rPr>
        <w:t>-</w:t>
      </w:r>
      <w:r>
        <w:rPr>
          <w:sz w:val="20"/>
          <w:szCs w:val="20"/>
        </w:rPr>
        <w:tab/>
      </w:r>
      <w:r w:rsidRPr="00435838">
        <w:rPr>
          <w:sz w:val="20"/>
          <w:szCs w:val="20"/>
        </w:rPr>
        <w:t>za</w:t>
      </w:r>
      <w:r w:rsidRPr="002B2E67">
        <w:rPr>
          <w:sz w:val="20"/>
          <w:szCs w:val="20"/>
        </w:rPr>
        <w:t xml:space="preserve"> kmetijske pridelke iz skupine </w:t>
      </w:r>
      <w:r w:rsidR="00701E0B">
        <w:rPr>
          <w:sz w:val="20"/>
          <w:szCs w:val="20"/>
        </w:rPr>
        <w:t>4</w:t>
      </w:r>
      <w:r w:rsidRPr="00435838">
        <w:rPr>
          <w:sz w:val="20"/>
          <w:szCs w:val="20"/>
        </w:rPr>
        <w:t xml:space="preserve">, kadar imajo člani kmečkega gospodinjstva v uporabi </w:t>
      </w:r>
      <w:r>
        <w:rPr>
          <w:sz w:val="20"/>
          <w:szCs w:val="20"/>
        </w:rPr>
        <w:t>zemljišče, k</w:t>
      </w:r>
      <w:r w:rsidRPr="00435838">
        <w:rPr>
          <w:sz w:val="20"/>
          <w:szCs w:val="20"/>
        </w:rPr>
        <w:t>i je v zemljiškem katastru evidentirano kot kmetijsko zemljišče s podrobnejšo dejansko rabo hmeljišče;</w:t>
      </w:r>
    </w:p>
    <w:p w:rsidR="00076A8A" w:rsidRDefault="00076A8A" w:rsidP="00C00483">
      <w:pPr>
        <w:pStyle w:val="alineazaodstavkom1"/>
        <w:spacing w:line="276" w:lineRule="auto"/>
        <w:rPr>
          <w:sz w:val="20"/>
          <w:szCs w:val="20"/>
        </w:rPr>
      </w:pPr>
      <w:r w:rsidRPr="00435838">
        <w:rPr>
          <w:sz w:val="20"/>
          <w:szCs w:val="20"/>
        </w:rPr>
        <w:t>-</w:t>
      </w:r>
      <w:r w:rsidRPr="00435838">
        <w:rPr>
          <w:rFonts w:ascii="Times New Roman" w:hAnsi="Times New Roman" w:cs="Times New Roman"/>
          <w:sz w:val="20"/>
          <w:szCs w:val="20"/>
        </w:rPr>
        <w:t xml:space="preserve">       </w:t>
      </w:r>
      <w:r w:rsidRPr="00435838">
        <w:rPr>
          <w:rFonts w:ascii="Times New Roman" w:hAnsi="Times New Roman" w:cs="Times New Roman"/>
          <w:sz w:val="20"/>
          <w:szCs w:val="20"/>
        </w:rPr>
        <w:tab/>
      </w:r>
      <w:r w:rsidRPr="00435838">
        <w:rPr>
          <w:sz w:val="20"/>
          <w:szCs w:val="20"/>
        </w:rPr>
        <w:t>za</w:t>
      </w:r>
      <w:r w:rsidRPr="002B2E67">
        <w:rPr>
          <w:sz w:val="20"/>
          <w:szCs w:val="20"/>
        </w:rPr>
        <w:t xml:space="preserve"> kmetijske pridelke iz skupine </w:t>
      </w:r>
      <w:r w:rsidR="00701E0B">
        <w:rPr>
          <w:sz w:val="20"/>
          <w:szCs w:val="20"/>
        </w:rPr>
        <w:t>5</w:t>
      </w:r>
      <w:r w:rsidRPr="00435838">
        <w:rPr>
          <w:sz w:val="20"/>
          <w:szCs w:val="20"/>
        </w:rPr>
        <w:t xml:space="preserve">, </w:t>
      </w:r>
      <w:r w:rsidR="003D496D">
        <w:rPr>
          <w:sz w:val="20"/>
          <w:szCs w:val="20"/>
        </w:rPr>
        <w:t>in sicer za sadje</w:t>
      </w:r>
      <w:r w:rsidR="0032751C">
        <w:rPr>
          <w:sz w:val="20"/>
          <w:szCs w:val="20"/>
        </w:rPr>
        <w:t xml:space="preserve"> in oreške</w:t>
      </w:r>
      <w:r w:rsidR="003D496D">
        <w:rPr>
          <w:sz w:val="20"/>
          <w:szCs w:val="20"/>
        </w:rPr>
        <w:t xml:space="preserve">, </w:t>
      </w:r>
      <w:r w:rsidRPr="00435838">
        <w:rPr>
          <w:sz w:val="20"/>
          <w:szCs w:val="20"/>
        </w:rPr>
        <w:t>kadar imajo člani kmečkega gospodinjstva v uporabi zemljišč</w:t>
      </w:r>
      <w:r>
        <w:rPr>
          <w:sz w:val="20"/>
          <w:szCs w:val="20"/>
        </w:rPr>
        <w:t>e</w:t>
      </w:r>
      <w:r w:rsidRPr="00435838">
        <w:rPr>
          <w:sz w:val="20"/>
          <w:szCs w:val="20"/>
        </w:rPr>
        <w:t>, ki je v zemljiškem katastru evidentirano kot kmetijsko zemljišče s pod</w:t>
      </w:r>
      <w:r w:rsidRPr="002B2E67">
        <w:rPr>
          <w:sz w:val="20"/>
          <w:szCs w:val="20"/>
        </w:rPr>
        <w:t xml:space="preserve">robnejšo dejansko rabo </w:t>
      </w:r>
      <w:r w:rsidRPr="00435838">
        <w:rPr>
          <w:sz w:val="20"/>
          <w:szCs w:val="20"/>
        </w:rPr>
        <w:t>intenzivni sadovnjak ali ostali trajni nasadi</w:t>
      </w:r>
      <w:r w:rsidR="00C60B60">
        <w:rPr>
          <w:sz w:val="20"/>
          <w:szCs w:val="20"/>
        </w:rPr>
        <w:t xml:space="preserve"> </w:t>
      </w:r>
      <w:r w:rsidR="003D496D">
        <w:rPr>
          <w:sz w:val="20"/>
          <w:szCs w:val="20"/>
        </w:rPr>
        <w:t>ter za oljke in oljčno olje, kadar imajo v zemljiškem katastru evidentirano kot kmetijsko zemljišče s podrobnejšo dejansko rabo</w:t>
      </w:r>
      <w:r w:rsidR="00C60B60">
        <w:rPr>
          <w:sz w:val="20"/>
          <w:szCs w:val="20"/>
        </w:rPr>
        <w:t xml:space="preserve"> oljčnik</w:t>
      </w:r>
      <w:r w:rsidRPr="00435838">
        <w:rPr>
          <w:sz w:val="20"/>
          <w:szCs w:val="20"/>
        </w:rPr>
        <w:t>;</w:t>
      </w:r>
    </w:p>
    <w:p w:rsidR="00076A8A" w:rsidRPr="00435838" w:rsidRDefault="00F15054" w:rsidP="00C00483">
      <w:pPr>
        <w:pStyle w:val="alineazaodstavkom1"/>
        <w:spacing w:line="276" w:lineRule="auto"/>
        <w:rPr>
          <w:sz w:val="20"/>
          <w:szCs w:val="20"/>
        </w:rPr>
      </w:pPr>
      <w:r>
        <w:rPr>
          <w:sz w:val="20"/>
          <w:szCs w:val="20"/>
        </w:rPr>
        <w:t>-</w:t>
      </w:r>
      <w:r>
        <w:rPr>
          <w:sz w:val="20"/>
          <w:szCs w:val="20"/>
        </w:rPr>
        <w:tab/>
      </w:r>
      <w:r w:rsidR="00076A8A" w:rsidRPr="00435838">
        <w:rPr>
          <w:sz w:val="20"/>
          <w:szCs w:val="20"/>
        </w:rPr>
        <w:t>za</w:t>
      </w:r>
      <w:r w:rsidR="00076A8A" w:rsidRPr="00C6113E">
        <w:rPr>
          <w:sz w:val="20"/>
          <w:szCs w:val="20"/>
        </w:rPr>
        <w:t xml:space="preserve"> </w:t>
      </w:r>
      <w:r w:rsidR="00D27093">
        <w:rPr>
          <w:sz w:val="20"/>
          <w:szCs w:val="20"/>
        </w:rPr>
        <w:t>k</w:t>
      </w:r>
      <w:r w:rsidR="003D496D">
        <w:rPr>
          <w:sz w:val="20"/>
          <w:szCs w:val="20"/>
        </w:rPr>
        <w:t xml:space="preserve">metijske pridelke </w:t>
      </w:r>
      <w:r w:rsidR="00076A8A" w:rsidRPr="00C6113E">
        <w:rPr>
          <w:sz w:val="20"/>
          <w:szCs w:val="20"/>
        </w:rPr>
        <w:t xml:space="preserve">iz skupine </w:t>
      </w:r>
      <w:r w:rsidR="00C60B60">
        <w:rPr>
          <w:sz w:val="20"/>
          <w:szCs w:val="20"/>
        </w:rPr>
        <w:t>6</w:t>
      </w:r>
      <w:r w:rsidR="00076A8A" w:rsidRPr="00435838">
        <w:rPr>
          <w:sz w:val="20"/>
          <w:szCs w:val="20"/>
        </w:rPr>
        <w:t xml:space="preserve">, </w:t>
      </w:r>
      <w:r w:rsidR="003D496D">
        <w:rPr>
          <w:sz w:val="20"/>
          <w:szCs w:val="20"/>
        </w:rPr>
        <w:t xml:space="preserve">in sicer za grozdje, </w:t>
      </w:r>
      <w:r w:rsidR="00076A8A" w:rsidRPr="00435838">
        <w:rPr>
          <w:sz w:val="20"/>
          <w:szCs w:val="20"/>
        </w:rPr>
        <w:t>kadar imajo člani kmečkega gospodinjstva v uporabi zemljišč</w:t>
      </w:r>
      <w:r w:rsidR="00076A8A">
        <w:rPr>
          <w:sz w:val="20"/>
          <w:szCs w:val="20"/>
        </w:rPr>
        <w:t>e</w:t>
      </w:r>
      <w:r w:rsidR="00076A8A" w:rsidRPr="00435838">
        <w:rPr>
          <w:sz w:val="20"/>
          <w:szCs w:val="20"/>
        </w:rPr>
        <w:t>, ki je v zemljiškem katastru evidentirano kot kmetijsko zemljišče s podrobnejšo dejansko rabo vinograd</w:t>
      </w:r>
      <w:r w:rsidR="00C60B60">
        <w:rPr>
          <w:sz w:val="20"/>
          <w:szCs w:val="20"/>
        </w:rPr>
        <w:t xml:space="preserve"> ter </w:t>
      </w:r>
      <w:r w:rsidR="00076A8A">
        <w:rPr>
          <w:sz w:val="20"/>
          <w:szCs w:val="20"/>
        </w:rPr>
        <w:t xml:space="preserve">za vino, </w:t>
      </w:r>
      <w:r w:rsidR="00076A8A" w:rsidRPr="00627767">
        <w:rPr>
          <w:sz w:val="20"/>
          <w:szCs w:val="20"/>
        </w:rPr>
        <w:t xml:space="preserve">kadar </w:t>
      </w:r>
      <w:r w:rsidR="00076A8A">
        <w:rPr>
          <w:sz w:val="20"/>
          <w:szCs w:val="20"/>
        </w:rPr>
        <w:t>v evidenci ministrstva, pristojnega za kmetijstvo izkazujejo proizvodnjo vina</w:t>
      </w:r>
      <w:r w:rsidR="003D496D">
        <w:rPr>
          <w:sz w:val="20"/>
          <w:szCs w:val="20"/>
        </w:rPr>
        <w:t>;</w:t>
      </w:r>
    </w:p>
    <w:p w:rsidR="00076A8A" w:rsidRPr="00807927" w:rsidRDefault="00076A8A" w:rsidP="00C00483">
      <w:pPr>
        <w:pStyle w:val="alineazaodstavkom1"/>
        <w:spacing w:line="276" w:lineRule="auto"/>
        <w:rPr>
          <w:sz w:val="20"/>
          <w:szCs w:val="20"/>
        </w:rPr>
      </w:pPr>
      <w:r w:rsidRPr="00807927">
        <w:rPr>
          <w:sz w:val="20"/>
          <w:szCs w:val="20"/>
        </w:rPr>
        <w:t xml:space="preserve">-      za gozdarske pridelke iz skupine </w:t>
      </w:r>
      <w:r w:rsidR="00A006E3">
        <w:rPr>
          <w:sz w:val="20"/>
          <w:szCs w:val="20"/>
        </w:rPr>
        <w:t>7</w:t>
      </w:r>
      <w:r w:rsidRPr="00807927">
        <w:rPr>
          <w:sz w:val="20"/>
          <w:szCs w:val="20"/>
        </w:rPr>
        <w:t>, kadar imajo člani kmečkega gospodinjstva v uporabi zemljišče, ki je v zemljiškem katastru evidentirano kot gozdno zemljišče ali kot plantaža gozdnega drevja;</w:t>
      </w:r>
    </w:p>
    <w:p w:rsidR="00076A8A" w:rsidRDefault="00076A8A" w:rsidP="00C00483">
      <w:pPr>
        <w:pStyle w:val="alineazaodstavkom1"/>
        <w:spacing w:line="276" w:lineRule="auto"/>
        <w:rPr>
          <w:sz w:val="20"/>
          <w:szCs w:val="20"/>
        </w:rPr>
      </w:pPr>
      <w:r w:rsidRPr="00435838">
        <w:rPr>
          <w:sz w:val="20"/>
          <w:szCs w:val="20"/>
        </w:rPr>
        <w:t>-</w:t>
      </w:r>
      <w:r w:rsidRPr="00435838">
        <w:rPr>
          <w:rFonts w:ascii="Times New Roman" w:hAnsi="Times New Roman" w:cs="Times New Roman"/>
          <w:sz w:val="20"/>
          <w:szCs w:val="20"/>
        </w:rPr>
        <w:t xml:space="preserve">       </w:t>
      </w:r>
      <w:r w:rsidRPr="00435838">
        <w:rPr>
          <w:sz w:val="20"/>
          <w:szCs w:val="20"/>
        </w:rPr>
        <w:t>z</w:t>
      </w:r>
      <w:r w:rsidRPr="00B609B1">
        <w:rPr>
          <w:sz w:val="20"/>
          <w:szCs w:val="20"/>
        </w:rPr>
        <w:t xml:space="preserve">a kmetijske storitve iz skupin </w:t>
      </w:r>
      <w:r w:rsidR="00A006E3">
        <w:rPr>
          <w:sz w:val="20"/>
          <w:szCs w:val="20"/>
        </w:rPr>
        <w:t>8</w:t>
      </w:r>
      <w:r w:rsidRPr="00435838">
        <w:rPr>
          <w:sz w:val="20"/>
          <w:szCs w:val="20"/>
        </w:rPr>
        <w:t xml:space="preserve">, </w:t>
      </w:r>
      <w:r w:rsidR="00A006E3">
        <w:rPr>
          <w:sz w:val="20"/>
          <w:szCs w:val="20"/>
        </w:rPr>
        <w:t>9</w:t>
      </w:r>
      <w:r>
        <w:rPr>
          <w:sz w:val="20"/>
          <w:szCs w:val="20"/>
        </w:rPr>
        <w:t xml:space="preserve"> </w:t>
      </w:r>
      <w:r w:rsidRPr="00435838">
        <w:rPr>
          <w:sz w:val="20"/>
          <w:szCs w:val="20"/>
        </w:rPr>
        <w:t xml:space="preserve">in </w:t>
      </w:r>
      <w:r w:rsidR="00A006E3">
        <w:rPr>
          <w:sz w:val="20"/>
          <w:szCs w:val="20"/>
        </w:rPr>
        <w:t>10</w:t>
      </w:r>
      <w:r w:rsidRPr="00435838">
        <w:rPr>
          <w:sz w:val="20"/>
          <w:szCs w:val="20"/>
        </w:rPr>
        <w:t xml:space="preserve">, kadar </w:t>
      </w:r>
      <w:r w:rsidR="00237FE2" w:rsidRPr="00C6700E">
        <w:rPr>
          <w:sz w:val="20"/>
          <w:szCs w:val="20"/>
        </w:rPr>
        <w:t>jih člani kmečkega gospodinjstva opravljajo v okviru strojnega krožka</w:t>
      </w:r>
      <w:r w:rsidR="00C6700E">
        <w:rPr>
          <w:sz w:val="20"/>
          <w:szCs w:val="20"/>
        </w:rPr>
        <w:t>.</w:t>
      </w:r>
    </w:p>
    <w:p w:rsidR="00F95219" w:rsidRDefault="00F95219" w:rsidP="00C00483">
      <w:pPr>
        <w:pStyle w:val="alineazaodstavkom1"/>
        <w:spacing w:line="276" w:lineRule="auto"/>
        <w:rPr>
          <w:sz w:val="20"/>
          <w:szCs w:val="20"/>
        </w:rPr>
      </w:pPr>
    </w:p>
    <w:p w:rsidR="00076A8A" w:rsidRPr="00435838" w:rsidRDefault="00F95219" w:rsidP="00C00483">
      <w:pPr>
        <w:pStyle w:val="alineazaodstavkom1"/>
        <w:spacing w:line="276" w:lineRule="auto"/>
        <w:ind w:left="0" w:firstLine="709"/>
        <w:rPr>
          <w:sz w:val="20"/>
          <w:szCs w:val="20"/>
        </w:rPr>
      </w:pPr>
      <w:r>
        <w:rPr>
          <w:sz w:val="20"/>
          <w:szCs w:val="20"/>
        </w:rPr>
        <w:t xml:space="preserve">(4) </w:t>
      </w:r>
      <w:r w:rsidR="00076A8A" w:rsidRPr="00435838">
        <w:rPr>
          <w:sz w:val="20"/>
          <w:szCs w:val="20"/>
        </w:rPr>
        <w:t xml:space="preserve">Kot </w:t>
      </w:r>
      <w:r w:rsidR="00C6700E">
        <w:rPr>
          <w:sz w:val="20"/>
          <w:szCs w:val="20"/>
        </w:rPr>
        <w:t>dokazilo</w:t>
      </w:r>
      <w:r w:rsidR="00076A8A" w:rsidRPr="00435838">
        <w:rPr>
          <w:sz w:val="20"/>
          <w:szCs w:val="20"/>
        </w:rPr>
        <w:t xml:space="preserve"> o </w:t>
      </w:r>
      <w:r w:rsidR="00C6700E">
        <w:rPr>
          <w:sz w:val="20"/>
          <w:szCs w:val="20"/>
        </w:rPr>
        <w:t xml:space="preserve">izpolnjevanju pogojev iz prejšnjega odstavka </w:t>
      </w:r>
      <w:r w:rsidR="00076A8A" w:rsidRPr="00435838">
        <w:rPr>
          <w:sz w:val="20"/>
          <w:szCs w:val="20"/>
        </w:rPr>
        <w:t xml:space="preserve"> se upošteva</w:t>
      </w:r>
      <w:r w:rsidR="00C6700E">
        <w:rPr>
          <w:sz w:val="20"/>
          <w:szCs w:val="20"/>
        </w:rPr>
        <w:t>jo</w:t>
      </w:r>
      <w:r w:rsidR="00076A8A" w:rsidRPr="00435838">
        <w:rPr>
          <w:sz w:val="20"/>
          <w:szCs w:val="20"/>
        </w:rPr>
        <w:t xml:space="preserve"> podatk</w:t>
      </w:r>
      <w:r w:rsidR="00C6700E">
        <w:rPr>
          <w:sz w:val="20"/>
          <w:szCs w:val="20"/>
        </w:rPr>
        <w:t xml:space="preserve">i, s katerimi razpolaga </w:t>
      </w:r>
      <w:r w:rsidR="00076A8A" w:rsidRPr="00435838">
        <w:rPr>
          <w:sz w:val="20"/>
          <w:szCs w:val="20"/>
        </w:rPr>
        <w:t xml:space="preserve"> davčn</w:t>
      </w:r>
      <w:r w:rsidR="00C6700E">
        <w:rPr>
          <w:sz w:val="20"/>
          <w:szCs w:val="20"/>
        </w:rPr>
        <w:t>i</w:t>
      </w:r>
      <w:r w:rsidR="00076A8A" w:rsidRPr="00435838">
        <w:rPr>
          <w:sz w:val="20"/>
          <w:szCs w:val="20"/>
        </w:rPr>
        <w:t xml:space="preserve"> organ </w:t>
      </w:r>
      <w:r w:rsidR="00C6700E">
        <w:rPr>
          <w:sz w:val="20"/>
          <w:szCs w:val="20"/>
        </w:rPr>
        <w:t>za potrebe</w:t>
      </w:r>
      <w:r w:rsidR="00076A8A" w:rsidRPr="00435838">
        <w:rPr>
          <w:sz w:val="20"/>
          <w:szCs w:val="20"/>
        </w:rPr>
        <w:t xml:space="preserve"> odmer</w:t>
      </w:r>
      <w:r w:rsidR="00C6700E">
        <w:rPr>
          <w:sz w:val="20"/>
          <w:szCs w:val="20"/>
        </w:rPr>
        <w:t>e</w:t>
      </w:r>
      <w:r w:rsidR="00076A8A" w:rsidRPr="00435838">
        <w:rPr>
          <w:sz w:val="20"/>
          <w:szCs w:val="20"/>
        </w:rPr>
        <w:t xml:space="preserve"> dohodnine</w:t>
      </w:r>
      <w:r w:rsidR="00076A8A">
        <w:rPr>
          <w:sz w:val="20"/>
          <w:szCs w:val="20"/>
        </w:rPr>
        <w:t>.</w:t>
      </w:r>
      <w:r>
        <w:rPr>
          <w:sz w:val="20"/>
          <w:szCs w:val="20"/>
        </w:rPr>
        <w:t>«.</w:t>
      </w:r>
      <w:r w:rsidR="00076A8A">
        <w:rPr>
          <w:sz w:val="20"/>
          <w:szCs w:val="20"/>
        </w:rPr>
        <w:t xml:space="preserve"> </w:t>
      </w:r>
    </w:p>
    <w:p w:rsidR="00076A8A" w:rsidRDefault="00076A8A" w:rsidP="00C00483">
      <w:pPr>
        <w:spacing w:after="0"/>
        <w:jc w:val="both"/>
        <w:rPr>
          <w:rFonts w:ascii="Arial" w:hAnsi="Arial" w:cs="Arial"/>
          <w:sz w:val="20"/>
          <w:szCs w:val="20"/>
        </w:rPr>
      </w:pPr>
    </w:p>
    <w:p w:rsidR="00F95219" w:rsidRDefault="00F95219" w:rsidP="00F95219">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076A8A" w:rsidRDefault="00076A8A" w:rsidP="000E7569">
      <w:pPr>
        <w:spacing w:after="0"/>
        <w:jc w:val="both"/>
        <w:rPr>
          <w:rFonts w:ascii="Arial" w:hAnsi="Arial" w:cs="Arial"/>
          <w:sz w:val="20"/>
          <w:szCs w:val="20"/>
        </w:rPr>
      </w:pPr>
    </w:p>
    <w:p w:rsidR="00910154" w:rsidRPr="00910154" w:rsidRDefault="004869FC" w:rsidP="00910154">
      <w:pPr>
        <w:spacing w:after="0"/>
        <w:ind w:firstLine="708"/>
        <w:jc w:val="both"/>
        <w:rPr>
          <w:rFonts w:ascii="Arial" w:hAnsi="Arial" w:cs="Arial"/>
          <w:sz w:val="20"/>
          <w:szCs w:val="20"/>
        </w:rPr>
      </w:pPr>
      <w:r>
        <w:rPr>
          <w:rFonts w:ascii="Arial" w:hAnsi="Arial" w:cs="Arial"/>
          <w:sz w:val="20"/>
          <w:szCs w:val="20"/>
        </w:rPr>
        <w:t xml:space="preserve">Tretji odstavek </w:t>
      </w:r>
      <w:r w:rsidR="00910154" w:rsidRPr="00910154">
        <w:rPr>
          <w:rFonts w:ascii="Arial" w:hAnsi="Arial" w:cs="Arial"/>
          <w:sz w:val="20"/>
          <w:szCs w:val="20"/>
        </w:rPr>
        <w:t>163. člen</w:t>
      </w:r>
      <w:r>
        <w:rPr>
          <w:rFonts w:ascii="Arial" w:hAnsi="Arial" w:cs="Arial"/>
          <w:sz w:val="20"/>
          <w:szCs w:val="20"/>
        </w:rPr>
        <w:t>a se črta.</w:t>
      </w:r>
      <w:r w:rsidR="00910154" w:rsidRPr="00910154">
        <w:rPr>
          <w:rFonts w:ascii="Arial" w:hAnsi="Arial" w:cs="Arial"/>
          <w:sz w:val="20"/>
          <w:szCs w:val="20"/>
        </w:rPr>
        <w:t xml:space="preserve"> </w:t>
      </w:r>
    </w:p>
    <w:p w:rsidR="00910154" w:rsidRPr="00910154" w:rsidRDefault="00910154" w:rsidP="00910154">
      <w:pPr>
        <w:spacing w:after="0"/>
        <w:jc w:val="both"/>
        <w:rPr>
          <w:rFonts w:ascii="Arial" w:hAnsi="Arial" w:cs="Arial"/>
          <w:sz w:val="20"/>
          <w:szCs w:val="20"/>
        </w:rPr>
      </w:pPr>
    </w:p>
    <w:p w:rsidR="005E02D8" w:rsidRDefault="004869FC" w:rsidP="00910154">
      <w:pPr>
        <w:spacing w:after="0"/>
        <w:ind w:firstLine="708"/>
        <w:jc w:val="both"/>
        <w:rPr>
          <w:rFonts w:ascii="Arial" w:hAnsi="Arial" w:cs="Arial"/>
          <w:sz w:val="20"/>
          <w:szCs w:val="20"/>
        </w:rPr>
      </w:pPr>
      <w:r>
        <w:rPr>
          <w:rFonts w:ascii="Arial" w:hAnsi="Arial" w:cs="Arial"/>
          <w:sz w:val="20"/>
          <w:szCs w:val="20"/>
        </w:rPr>
        <w:t xml:space="preserve">Dosedanji četrti do šesti odstavek postanejo </w:t>
      </w:r>
      <w:r w:rsidR="005F2456">
        <w:rPr>
          <w:rFonts w:ascii="Arial" w:hAnsi="Arial" w:cs="Arial"/>
          <w:sz w:val="20"/>
          <w:szCs w:val="20"/>
        </w:rPr>
        <w:t>tretji do peti odstavek.</w:t>
      </w:r>
    </w:p>
    <w:p w:rsidR="005E02D8" w:rsidRDefault="005E02D8" w:rsidP="00910154">
      <w:pPr>
        <w:spacing w:after="0"/>
        <w:ind w:firstLine="708"/>
        <w:jc w:val="both"/>
        <w:rPr>
          <w:rFonts w:ascii="Arial" w:hAnsi="Arial" w:cs="Arial"/>
          <w:sz w:val="20"/>
          <w:szCs w:val="20"/>
        </w:rPr>
      </w:pPr>
    </w:p>
    <w:p w:rsidR="00910154" w:rsidRDefault="005E02D8" w:rsidP="00910154">
      <w:pPr>
        <w:spacing w:after="0"/>
        <w:ind w:firstLine="708"/>
        <w:jc w:val="both"/>
        <w:rPr>
          <w:rFonts w:ascii="Arial" w:hAnsi="Arial" w:cs="Arial"/>
          <w:sz w:val="20"/>
          <w:szCs w:val="20"/>
        </w:rPr>
      </w:pPr>
      <w:r>
        <w:rPr>
          <w:rFonts w:ascii="Arial" w:hAnsi="Arial" w:cs="Arial"/>
          <w:sz w:val="20"/>
          <w:szCs w:val="20"/>
        </w:rPr>
        <w:t>V novem četrtem odstavku se besedilo »iz tretjega odstavka 162. člena tega pravilnika« nadome</w:t>
      </w:r>
      <w:r w:rsidR="00F15054">
        <w:rPr>
          <w:rFonts w:ascii="Arial" w:hAnsi="Arial" w:cs="Arial"/>
          <w:sz w:val="20"/>
          <w:szCs w:val="20"/>
        </w:rPr>
        <w:t>s</w:t>
      </w:r>
      <w:r>
        <w:rPr>
          <w:rFonts w:ascii="Arial" w:hAnsi="Arial" w:cs="Arial"/>
          <w:sz w:val="20"/>
          <w:szCs w:val="20"/>
        </w:rPr>
        <w:t>ti z besedilom »iz drugega odstavka 94. člena ZDDV-1« in črta besedilo »in zanje izpolnjuje pogoje«.</w:t>
      </w:r>
      <w:r w:rsidR="005F2456">
        <w:rPr>
          <w:rFonts w:ascii="Arial" w:hAnsi="Arial" w:cs="Arial"/>
          <w:sz w:val="20"/>
          <w:szCs w:val="20"/>
        </w:rPr>
        <w:t xml:space="preserve"> </w:t>
      </w:r>
    </w:p>
    <w:p w:rsidR="00807927" w:rsidRDefault="00807927" w:rsidP="00910154">
      <w:pPr>
        <w:spacing w:after="0"/>
        <w:ind w:firstLine="708"/>
        <w:jc w:val="both"/>
        <w:rPr>
          <w:rFonts w:ascii="Arial" w:hAnsi="Arial" w:cs="Arial"/>
          <w:sz w:val="20"/>
          <w:szCs w:val="20"/>
        </w:rPr>
      </w:pPr>
    </w:p>
    <w:p w:rsidR="00807927" w:rsidRDefault="00807927" w:rsidP="00807927">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807927" w:rsidRDefault="00807927" w:rsidP="00910154">
      <w:pPr>
        <w:spacing w:after="0"/>
        <w:ind w:firstLine="708"/>
        <w:jc w:val="both"/>
        <w:rPr>
          <w:rFonts w:ascii="Arial" w:hAnsi="Arial" w:cs="Arial"/>
          <w:sz w:val="20"/>
          <w:szCs w:val="20"/>
        </w:rPr>
      </w:pPr>
    </w:p>
    <w:p w:rsidR="00807927" w:rsidRPr="00807927" w:rsidRDefault="00807927" w:rsidP="00807927">
      <w:pPr>
        <w:spacing w:after="0"/>
        <w:ind w:firstLine="708"/>
        <w:jc w:val="both"/>
        <w:rPr>
          <w:rFonts w:ascii="Arial" w:hAnsi="Arial" w:cs="Arial"/>
          <w:sz w:val="20"/>
          <w:szCs w:val="20"/>
        </w:rPr>
      </w:pPr>
      <w:r w:rsidRPr="00807927">
        <w:rPr>
          <w:rFonts w:ascii="Arial" w:hAnsi="Arial" w:cs="Arial"/>
          <w:sz w:val="20"/>
          <w:szCs w:val="20"/>
        </w:rPr>
        <w:t>164. člen se spremeni tako, da se glasi:</w:t>
      </w:r>
    </w:p>
    <w:p w:rsidR="00807927" w:rsidRPr="00807927" w:rsidRDefault="00807927" w:rsidP="00807927">
      <w:pPr>
        <w:spacing w:after="0"/>
        <w:ind w:firstLine="708"/>
        <w:jc w:val="both"/>
        <w:rPr>
          <w:rFonts w:ascii="Arial" w:hAnsi="Arial" w:cs="Arial"/>
          <w:sz w:val="20"/>
          <w:szCs w:val="20"/>
        </w:rPr>
      </w:pPr>
    </w:p>
    <w:p w:rsidR="00807927" w:rsidRDefault="00807927" w:rsidP="00807927">
      <w:pPr>
        <w:spacing w:after="0"/>
        <w:ind w:firstLine="708"/>
        <w:jc w:val="both"/>
        <w:rPr>
          <w:rFonts w:ascii="Arial" w:hAnsi="Arial" w:cs="Arial"/>
          <w:sz w:val="20"/>
          <w:szCs w:val="20"/>
        </w:rPr>
      </w:pPr>
      <w:r w:rsidRPr="00807927">
        <w:rPr>
          <w:rFonts w:ascii="Arial" w:hAnsi="Arial" w:cs="Arial"/>
          <w:sz w:val="20"/>
          <w:szCs w:val="20"/>
        </w:rPr>
        <w:t>»(1) Dovoljenje je veljavno od datuma izdaje do preklica davčnega organa. Davčni organ dovoljenje prekliče:</w:t>
      </w:r>
    </w:p>
    <w:p w:rsidR="00807927" w:rsidRDefault="00807927" w:rsidP="00807927">
      <w:pPr>
        <w:pStyle w:val="ListParagraph"/>
        <w:numPr>
          <w:ilvl w:val="0"/>
          <w:numId w:val="12"/>
        </w:numPr>
        <w:spacing w:after="0"/>
        <w:ind w:left="426" w:hanging="426"/>
        <w:jc w:val="both"/>
        <w:rPr>
          <w:rFonts w:ascii="Arial" w:hAnsi="Arial" w:cs="Arial"/>
          <w:sz w:val="20"/>
          <w:szCs w:val="20"/>
        </w:rPr>
      </w:pPr>
      <w:r w:rsidRPr="00807927">
        <w:rPr>
          <w:rFonts w:ascii="Arial" w:hAnsi="Arial" w:cs="Arial"/>
          <w:sz w:val="20"/>
          <w:szCs w:val="20"/>
        </w:rPr>
        <w:lastRenderedPageBreak/>
        <w:t xml:space="preserve">če imetnik dovoljenja ne predloži obračuna pavšalnega nadomestila na način in v roku, določenem v </w:t>
      </w:r>
      <w:r w:rsidR="00237FE2">
        <w:rPr>
          <w:rFonts w:ascii="Arial" w:hAnsi="Arial" w:cs="Arial"/>
          <w:sz w:val="20"/>
          <w:szCs w:val="20"/>
        </w:rPr>
        <w:t>osmem</w:t>
      </w:r>
      <w:r w:rsidRPr="00807927">
        <w:rPr>
          <w:rFonts w:ascii="Arial" w:hAnsi="Arial" w:cs="Arial"/>
          <w:sz w:val="20"/>
          <w:szCs w:val="20"/>
        </w:rPr>
        <w:t xml:space="preserve"> odstavku 166. člena tega pravilnika;</w:t>
      </w:r>
    </w:p>
    <w:p w:rsidR="00B418CA" w:rsidRDefault="00B418CA" w:rsidP="00807927">
      <w:pPr>
        <w:pStyle w:val="ListParagraph"/>
        <w:numPr>
          <w:ilvl w:val="0"/>
          <w:numId w:val="12"/>
        </w:numPr>
        <w:spacing w:after="0"/>
        <w:ind w:left="426" w:hanging="426"/>
        <w:jc w:val="both"/>
        <w:rPr>
          <w:rFonts w:ascii="Arial" w:hAnsi="Arial" w:cs="Arial"/>
          <w:sz w:val="20"/>
          <w:szCs w:val="20"/>
        </w:rPr>
      </w:pPr>
      <w:r>
        <w:rPr>
          <w:rFonts w:ascii="Arial" w:hAnsi="Arial" w:cs="Arial"/>
          <w:sz w:val="20"/>
          <w:szCs w:val="20"/>
        </w:rPr>
        <w:t>če imetnik dovoljenja uveljavi pavšalno nadomestilo za pridelek ali storitev, za katero ne izpolnjuje pogojev iz tretjega odstavka 162. člena tega pravilnika;</w:t>
      </w:r>
    </w:p>
    <w:p w:rsidR="00807927" w:rsidRDefault="00807927" w:rsidP="00807927">
      <w:pPr>
        <w:pStyle w:val="ListParagraph"/>
        <w:numPr>
          <w:ilvl w:val="0"/>
          <w:numId w:val="12"/>
        </w:numPr>
        <w:spacing w:after="0"/>
        <w:ind w:left="426" w:hanging="426"/>
        <w:jc w:val="both"/>
        <w:rPr>
          <w:rFonts w:ascii="Arial" w:hAnsi="Arial" w:cs="Arial"/>
          <w:sz w:val="20"/>
          <w:szCs w:val="20"/>
        </w:rPr>
      </w:pPr>
      <w:r w:rsidRPr="00807927">
        <w:rPr>
          <w:rFonts w:ascii="Arial" w:hAnsi="Arial" w:cs="Arial"/>
          <w:sz w:val="20"/>
          <w:szCs w:val="20"/>
        </w:rPr>
        <w:t>če skupni dohodek kmečkega gospodinjstva iz osnovne kmetijske in osnovne gozdarske dejavnosti znaša manj kot 200 evrov;</w:t>
      </w:r>
    </w:p>
    <w:p w:rsidR="00807927" w:rsidRDefault="00807927" w:rsidP="00807927">
      <w:pPr>
        <w:pStyle w:val="ListParagraph"/>
        <w:numPr>
          <w:ilvl w:val="0"/>
          <w:numId w:val="12"/>
        </w:numPr>
        <w:spacing w:after="0"/>
        <w:ind w:left="426" w:hanging="426"/>
        <w:jc w:val="both"/>
        <w:rPr>
          <w:rFonts w:ascii="Arial" w:hAnsi="Arial" w:cs="Arial"/>
          <w:sz w:val="20"/>
          <w:szCs w:val="20"/>
        </w:rPr>
      </w:pPr>
      <w:r w:rsidRPr="00807927">
        <w:rPr>
          <w:rFonts w:ascii="Arial" w:hAnsi="Arial" w:cs="Arial"/>
          <w:sz w:val="20"/>
          <w:szCs w:val="20"/>
        </w:rPr>
        <w:t>če davčni organ po uradni dolžnosti ugotovi, da katastrski dohodek vseh članov kmečkega gospodinjstva presega 7.500 evrov;</w:t>
      </w:r>
    </w:p>
    <w:p w:rsidR="00807927" w:rsidRDefault="00807927" w:rsidP="00807927">
      <w:pPr>
        <w:pStyle w:val="ListParagraph"/>
        <w:numPr>
          <w:ilvl w:val="0"/>
          <w:numId w:val="12"/>
        </w:numPr>
        <w:spacing w:after="0"/>
        <w:ind w:left="426" w:hanging="426"/>
        <w:jc w:val="both"/>
        <w:rPr>
          <w:rFonts w:ascii="Arial" w:hAnsi="Arial" w:cs="Arial"/>
          <w:sz w:val="20"/>
          <w:szCs w:val="20"/>
        </w:rPr>
      </w:pPr>
      <w:r w:rsidRPr="00807927">
        <w:rPr>
          <w:rFonts w:ascii="Arial" w:hAnsi="Arial" w:cs="Arial"/>
          <w:sz w:val="20"/>
          <w:szCs w:val="20"/>
        </w:rPr>
        <w:t>če se kmečko gospodinjstvo prostovoljno identificira za namene DDV;</w:t>
      </w:r>
    </w:p>
    <w:p w:rsidR="00807927" w:rsidRDefault="00807927" w:rsidP="00807927">
      <w:pPr>
        <w:pStyle w:val="ListParagraph"/>
        <w:numPr>
          <w:ilvl w:val="0"/>
          <w:numId w:val="12"/>
        </w:numPr>
        <w:spacing w:after="0"/>
        <w:ind w:left="426" w:hanging="426"/>
        <w:jc w:val="both"/>
        <w:rPr>
          <w:rFonts w:ascii="Arial" w:hAnsi="Arial" w:cs="Arial"/>
          <w:sz w:val="20"/>
          <w:szCs w:val="20"/>
        </w:rPr>
      </w:pPr>
      <w:r w:rsidRPr="00807927">
        <w:rPr>
          <w:rFonts w:ascii="Arial" w:hAnsi="Arial" w:cs="Arial"/>
          <w:sz w:val="20"/>
          <w:szCs w:val="20"/>
        </w:rPr>
        <w:t>če kmečko gospodinjstvo dohodek iz osnovne kmetijske in osnovne gozdarske dejavnosti ugotavlja na podlagi dejanskih prihodkov in odhodkov ali dejanskih prihodkov in normiranih odhodkov;</w:t>
      </w:r>
    </w:p>
    <w:p w:rsidR="00807927" w:rsidRDefault="00807927" w:rsidP="00807927">
      <w:pPr>
        <w:pStyle w:val="ListParagraph"/>
        <w:numPr>
          <w:ilvl w:val="0"/>
          <w:numId w:val="12"/>
        </w:numPr>
        <w:spacing w:after="0"/>
        <w:ind w:left="426" w:hanging="426"/>
        <w:jc w:val="both"/>
        <w:rPr>
          <w:rFonts w:ascii="Arial" w:hAnsi="Arial" w:cs="Arial"/>
          <w:sz w:val="20"/>
          <w:szCs w:val="20"/>
        </w:rPr>
      </w:pPr>
      <w:r w:rsidRPr="00807927">
        <w:rPr>
          <w:rFonts w:ascii="Arial" w:hAnsi="Arial" w:cs="Arial"/>
          <w:sz w:val="20"/>
          <w:szCs w:val="20"/>
        </w:rPr>
        <w:t>če imetnik dovoljenja obvesti davčni organ, da kmečko gospodinjstvo ne želi več uveljavljati pavšalno nadomestilo;</w:t>
      </w:r>
    </w:p>
    <w:p w:rsidR="00807927" w:rsidRPr="00807927" w:rsidRDefault="00807927" w:rsidP="00807927">
      <w:pPr>
        <w:pStyle w:val="ListParagraph"/>
        <w:numPr>
          <w:ilvl w:val="0"/>
          <w:numId w:val="12"/>
        </w:numPr>
        <w:spacing w:after="0"/>
        <w:ind w:left="426" w:hanging="426"/>
        <w:jc w:val="both"/>
        <w:rPr>
          <w:rFonts w:ascii="Arial" w:hAnsi="Arial" w:cs="Arial"/>
          <w:sz w:val="20"/>
          <w:szCs w:val="20"/>
        </w:rPr>
      </w:pPr>
      <w:r w:rsidRPr="00807927">
        <w:rPr>
          <w:rFonts w:ascii="Arial" w:hAnsi="Arial" w:cs="Arial"/>
          <w:sz w:val="20"/>
          <w:szCs w:val="20"/>
        </w:rPr>
        <w:t xml:space="preserve">če kateri koli član kmečkega gospodinjstva med veljavnostjo dovoljenja postane davčni zavezanec, ki je identificiran za namene DDV, in mora obračunavati DDV od pridelkov in storitev, ki so rezultat osnovne kmetijske in osnovne gozdarske dejavnosti, za katero se plačuje dohodnina po katastrskem </w:t>
      </w:r>
      <w:r w:rsidR="00BA4067">
        <w:rPr>
          <w:rFonts w:ascii="Arial" w:hAnsi="Arial" w:cs="Arial"/>
          <w:sz w:val="20"/>
          <w:szCs w:val="20"/>
        </w:rPr>
        <w:t>dohodku</w:t>
      </w:r>
      <w:r w:rsidRPr="00807927">
        <w:rPr>
          <w:rFonts w:ascii="Arial" w:hAnsi="Arial" w:cs="Arial"/>
          <w:sz w:val="20"/>
          <w:szCs w:val="20"/>
        </w:rPr>
        <w:t xml:space="preserve">. </w:t>
      </w:r>
    </w:p>
    <w:p w:rsidR="00807927" w:rsidRPr="00807927" w:rsidRDefault="00807927" w:rsidP="00807927">
      <w:pPr>
        <w:spacing w:after="0"/>
        <w:ind w:firstLine="708"/>
        <w:jc w:val="both"/>
        <w:rPr>
          <w:rFonts w:ascii="Arial" w:hAnsi="Arial" w:cs="Arial"/>
          <w:sz w:val="20"/>
          <w:szCs w:val="20"/>
        </w:rPr>
      </w:pPr>
      <w:r w:rsidRPr="00807927">
        <w:rPr>
          <w:rFonts w:ascii="Arial" w:hAnsi="Arial" w:cs="Arial"/>
          <w:sz w:val="20"/>
          <w:szCs w:val="20"/>
        </w:rPr>
        <w:t xml:space="preserve"> </w:t>
      </w:r>
    </w:p>
    <w:p w:rsidR="00807927" w:rsidRPr="00807927" w:rsidRDefault="00807927" w:rsidP="00807927">
      <w:pPr>
        <w:spacing w:after="0"/>
        <w:ind w:firstLine="708"/>
        <w:jc w:val="both"/>
        <w:rPr>
          <w:rFonts w:ascii="Arial" w:hAnsi="Arial" w:cs="Arial"/>
          <w:sz w:val="20"/>
          <w:szCs w:val="20"/>
        </w:rPr>
      </w:pPr>
      <w:r w:rsidRPr="00807927">
        <w:rPr>
          <w:rFonts w:ascii="Arial" w:hAnsi="Arial" w:cs="Arial"/>
          <w:sz w:val="20"/>
          <w:szCs w:val="20"/>
        </w:rPr>
        <w:t xml:space="preserve">(2) Imetnik dovoljenja, ki mu je bilo dovoljenje preklicano po prvi </w:t>
      </w:r>
      <w:r w:rsidR="00B418CA">
        <w:rPr>
          <w:rFonts w:ascii="Arial" w:hAnsi="Arial" w:cs="Arial"/>
          <w:sz w:val="20"/>
          <w:szCs w:val="20"/>
        </w:rPr>
        <w:t xml:space="preserve">in drugi </w:t>
      </w:r>
      <w:r w:rsidRPr="00807927">
        <w:rPr>
          <w:rFonts w:ascii="Arial" w:hAnsi="Arial" w:cs="Arial"/>
          <w:sz w:val="20"/>
          <w:szCs w:val="20"/>
        </w:rPr>
        <w:t xml:space="preserve">alineji prejšnjega odstavka, lahko ponovno zaprosi za dovoljenje v letu, ki sledi letu, v katerem mu je bilo dovoljenje preklicano. Imetnik dovoljenja mora za ponovno pridobitev dovoljenja predložiti tudi vse obračune pavšalnega nadomestila za vsa predhodna leta, ki jih ni predložil v roku za predložitev v skladu z </w:t>
      </w:r>
      <w:r w:rsidR="00237FE2">
        <w:rPr>
          <w:rFonts w:ascii="Arial" w:hAnsi="Arial" w:cs="Arial"/>
          <w:sz w:val="20"/>
          <w:szCs w:val="20"/>
        </w:rPr>
        <w:t>osmim</w:t>
      </w:r>
      <w:r w:rsidRPr="00807927">
        <w:rPr>
          <w:rFonts w:ascii="Arial" w:hAnsi="Arial" w:cs="Arial"/>
          <w:sz w:val="20"/>
          <w:szCs w:val="20"/>
        </w:rPr>
        <w:t xml:space="preserve"> odstavkom 166. člena tega pravilnika.</w:t>
      </w:r>
    </w:p>
    <w:p w:rsidR="00807927" w:rsidRPr="00807927" w:rsidRDefault="00807927" w:rsidP="00807927">
      <w:pPr>
        <w:spacing w:after="0"/>
        <w:ind w:firstLine="708"/>
        <w:jc w:val="both"/>
        <w:rPr>
          <w:rFonts w:ascii="Arial" w:hAnsi="Arial" w:cs="Arial"/>
          <w:sz w:val="20"/>
          <w:szCs w:val="20"/>
        </w:rPr>
      </w:pPr>
    </w:p>
    <w:p w:rsidR="00807927" w:rsidRPr="00807927" w:rsidRDefault="00807927" w:rsidP="00807927">
      <w:pPr>
        <w:spacing w:after="0"/>
        <w:ind w:firstLine="708"/>
        <w:jc w:val="both"/>
        <w:rPr>
          <w:rFonts w:ascii="Arial" w:hAnsi="Arial" w:cs="Arial"/>
          <w:sz w:val="20"/>
          <w:szCs w:val="20"/>
        </w:rPr>
      </w:pPr>
      <w:r w:rsidRPr="00807927">
        <w:rPr>
          <w:rFonts w:ascii="Arial" w:hAnsi="Arial" w:cs="Arial"/>
          <w:sz w:val="20"/>
          <w:szCs w:val="20"/>
        </w:rPr>
        <w:t xml:space="preserve">(3) Imetnik dovoljenja iz </w:t>
      </w:r>
      <w:r w:rsidR="00534BFE">
        <w:rPr>
          <w:rFonts w:ascii="Arial" w:hAnsi="Arial" w:cs="Arial"/>
          <w:sz w:val="20"/>
          <w:szCs w:val="20"/>
        </w:rPr>
        <w:t>šeste</w:t>
      </w:r>
      <w:r w:rsidRPr="00807927">
        <w:rPr>
          <w:rFonts w:ascii="Arial" w:hAnsi="Arial" w:cs="Arial"/>
          <w:sz w:val="20"/>
          <w:szCs w:val="20"/>
        </w:rPr>
        <w:t xml:space="preserve"> alineje prvega odstavka</w:t>
      </w:r>
      <w:r w:rsidR="00534BFE">
        <w:rPr>
          <w:rFonts w:ascii="Arial" w:hAnsi="Arial" w:cs="Arial"/>
          <w:sz w:val="20"/>
          <w:szCs w:val="20"/>
        </w:rPr>
        <w:t xml:space="preserve"> tega člena</w:t>
      </w:r>
      <w:r w:rsidRPr="00807927">
        <w:rPr>
          <w:rFonts w:ascii="Arial" w:hAnsi="Arial" w:cs="Arial"/>
          <w:sz w:val="20"/>
          <w:szCs w:val="20"/>
        </w:rPr>
        <w:t xml:space="preserve"> obvestilo davčnemu organu predloži v elektronski obliki prek sistema </w:t>
      </w:r>
      <w:proofErr w:type="spellStart"/>
      <w:r w:rsidRPr="00807927">
        <w:rPr>
          <w:rFonts w:ascii="Arial" w:hAnsi="Arial" w:cs="Arial"/>
          <w:sz w:val="20"/>
          <w:szCs w:val="20"/>
        </w:rPr>
        <w:t>eDavki</w:t>
      </w:r>
      <w:proofErr w:type="spellEnd"/>
      <w:r w:rsidRPr="00807927">
        <w:rPr>
          <w:rFonts w:ascii="Arial" w:hAnsi="Arial" w:cs="Arial"/>
          <w:sz w:val="20"/>
          <w:szCs w:val="20"/>
        </w:rPr>
        <w:t xml:space="preserve"> na obrazcu DDV-PN.</w:t>
      </w:r>
    </w:p>
    <w:p w:rsidR="00807927" w:rsidRPr="00807927" w:rsidRDefault="00807927" w:rsidP="00807927">
      <w:pPr>
        <w:spacing w:after="0"/>
        <w:ind w:firstLine="708"/>
        <w:jc w:val="both"/>
        <w:rPr>
          <w:rFonts w:ascii="Arial" w:hAnsi="Arial" w:cs="Arial"/>
          <w:sz w:val="20"/>
          <w:szCs w:val="20"/>
        </w:rPr>
      </w:pPr>
    </w:p>
    <w:p w:rsidR="00807927" w:rsidRPr="00807927" w:rsidRDefault="00807927" w:rsidP="00807927">
      <w:pPr>
        <w:spacing w:after="0"/>
        <w:ind w:firstLine="708"/>
        <w:jc w:val="both"/>
        <w:rPr>
          <w:rFonts w:ascii="Arial" w:hAnsi="Arial" w:cs="Arial"/>
          <w:sz w:val="20"/>
          <w:szCs w:val="20"/>
        </w:rPr>
      </w:pPr>
      <w:r w:rsidRPr="00807927">
        <w:rPr>
          <w:rFonts w:ascii="Arial" w:hAnsi="Arial" w:cs="Arial"/>
          <w:sz w:val="20"/>
          <w:szCs w:val="20"/>
        </w:rPr>
        <w:t xml:space="preserve">(4) Član kmečkega gospodinjstva iz </w:t>
      </w:r>
      <w:r w:rsidR="006F5099">
        <w:rPr>
          <w:rFonts w:ascii="Arial" w:hAnsi="Arial" w:cs="Arial"/>
          <w:sz w:val="20"/>
          <w:szCs w:val="20"/>
        </w:rPr>
        <w:t>osme</w:t>
      </w:r>
      <w:r w:rsidRPr="00807927">
        <w:rPr>
          <w:rFonts w:ascii="Arial" w:hAnsi="Arial" w:cs="Arial"/>
          <w:sz w:val="20"/>
          <w:szCs w:val="20"/>
        </w:rPr>
        <w:t xml:space="preserve"> alineje prvega odstavka </w:t>
      </w:r>
      <w:r w:rsidR="00534BFE">
        <w:rPr>
          <w:rFonts w:ascii="Arial" w:hAnsi="Arial" w:cs="Arial"/>
          <w:sz w:val="20"/>
          <w:szCs w:val="20"/>
        </w:rPr>
        <w:t xml:space="preserve">tega člena </w:t>
      </w:r>
      <w:r w:rsidRPr="00807927">
        <w:rPr>
          <w:rFonts w:ascii="Arial" w:hAnsi="Arial" w:cs="Arial"/>
          <w:sz w:val="20"/>
          <w:szCs w:val="20"/>
        </w:rPr>
        <w:t>z dnem registracije postane zavezanec, identificiran za namene DDV, za celotno dejavnost, za katero se plačuje dohodnina po katastrskem dohodku v okviru kmečkega gospodinj</w:t>
      </w:r>
      <w:r w:rsidR="00534BFE">
        <w:rPr>
          <w:rFonts w:ascii="Arial" w:hAnsi="Arial" w:cs="Arial"/>
          <w:sz w:val="20"/>
          <w:szCs w:val="20"/>
        </w:rPr>
        <w:t>stva</w:t>
      </w:r>
      <w:r w:rsidR="00B418CA">
        <w:rPr>
          <w:rFonts w:ascii="Arial" w:hAnsi="Arial" w:cs="Arial"/>
          <w:sz w:val="20"/>
          <w:szCs w:val="20"/>
        </w:rPr>
        <w:t>.</w:t>
      </w:r>
      <w:r w:rsidR="00BA4067">
        <w:rPr>
          <w:rFonts w:ascii="Arial" w:hAnsi="Arial" w:cs="Arial"/>
          <w:sz w:val="20"/>
          <w:szCs w:val="20"/>
        </w:rPr>
        <w:t xml:space="preserve"> </w:t>
      </w:r>
    </w:p>
    <w:p w:rsidR="00807927" w:rsidRPr="00807927" w:rsidRDefault="00807927" w:rsidP="00807927">
      <w:pPr>
        <w:spacing w:after="0"/>
        <w:ind w:firstLine="708"/>
        <w:jc w:val="both"/>
        <w:rPr>
          <w:rFonts w:ascii="Arial" w:hAnsi="Arial" w:cs="Arial"/>
          <w:sz w:val="20"/>
          <w:szCs w:val="20"/>
        </w:rPr>
      </w:pPr>
      <w:r w:rsidRPr="00807927">
        <w:rPr>
          <w:rFonts w:ascii="Arial" w:hAnsi="Arial" w:cs="Arial"/>
          <w:sz w:val="20"/>
          <w:szCs w:val="20"/>
        </w:rPr>
        <w:t xml:space="preserve">(5) Če želi predstavnik kmečkega gospodinjstva, na katerega se glasi dovoljenje, za predstavnika kmečkega gospodinjstva določiti drugo osebo ali če želi dopolniti ali spremeniti seznam blaga ali storitev, za katere ima pravico do pavšalnega nadomestila, lahko uveljavi spremembo pri pristojnem davčnem organu. Vloga se predloži davčnemu organu v elektronski obliki prek sistema </w:t>
      </w:r>
      <w:proofErr w:type="spellStart"/>
      <w:r w:rsidRPr="00807927">
        <w:rPr>
          <w:rFonts w:ascii="Arial" w:hAnsi="Arial" w:cs="Arial"/>
          <w:sz w:val="20"/>
          <w:szCs w:val="20"/>
        </w:rPr>
        <w:t>eDavki</w:t>
      </w:r>
      <w:proofErr w:type="spellEnd"/>
      <w:r w:rsidRPr="00807927">
        <w:rPr>
          <w:rFonts w:ascii="Arial" w:hAnsi="Arial" w:cs="Arial"/>
          <w:sz w:val="20"/>
          <w:szCs w:val="20"/>
        </w:rPr>
        <w:t xml:space="preserve"> na obrazcu DDV-PN.</w:t>
      </w:r>
    </w:p>
    <w:p w:rsidR="00807927" w:rsidRPr="00807927" w:rsidRDefault="00807927" w:rsidP="00807927">
      <w:pPr>
        <w:spacing w:after="0"/>
        <w:ind w:firstLine="708"/>
        <w:jc w:val="both"/>
        <w:rPr>
          <w:rFonts w:ascii="Arial" w:hAnsi="Arial" w:cs="Arial"/>
          <w:sz w:val="20"/>
          <w:szCs w:val="20"/>
        </w:rPr>
      </w:pPr>
    </w:p>
    <w:p w:rsidR="00807927" w:rsidRDefault="00807927" w:rsidP="00807927">
      <w:pPr>
        <w:spacing w:after="0"/>
        <w:ind w:firstLine="708"/>
        <w:jc w:val="both"/>
        <w:rPr>
          <w:rFonts w:ascii="Arial" w:hAnsi="Arial" w:cs="Arial"/>
          <w:sz w:val="20"/>
          <w:szCs w:val="20"/>
        </w:rPr>
      </w:pPr>
      <w:r w:rsidRPr="00807927">
        <w:rPr>
          <w:rFonts w:ascii="Arial" w:hAnsi="Arial" w:cs="Arial"/>
          <w:sz w:val="20"/>
          <w:szCs w:val="20"/>
        </w:rPr>
        <w:t>(6) Davčni organ po preklicu dovoljenja izbriše imetnika dovoljenja s seznama upravičencev do pavšalnega nadomestila.</w:t>
      </w:r>
    </w:p>
    <w:p w:rsidR="00076A8A" w:rsidRDefault="00076A8A" w:rsidP="000E7569">
      <w:pPr>
        <w:spacing w:after="0"/>
        <w:jc w:val="both"/>
        <w:rPr>
          <w:rFonts w:ascii="Arial" w:hAnsi="Arial" w:cs="Arial"/>
          <w:sz w:val="20"/>
          <w:szCs w:val="20"/>
        </w:rPr>
      </w:pPr>
    </w:p>
    <w:p w:rsidR="00534BFE" w:rsidRDefault="00534BFE" w:rsidP="00534BFE">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534BFE" w:rsidRDefault="00534BFE" w:rsidP="000E7569">
      <w:pPr>
        <w:spacing w:after="0"/>
        <w:jc w:val="both"/>
        <w:rPr>
          <w:rFonts w:ascii="Arial" w:hAnsi="Arial" w:cs="Arial"/>
          <w:sz w:val="20"/>
          <w:szCs w:val="20"/>
        </w:rPr>
      </w:pPr>
    </w:p>
    <w:p w:rsidR="00534BFE" w:rsidRDefault="000E24F2" w:rsidP="00534BFE">
      <w:pPr>
        <w:spacing w:after="0"/>
        <w:ind w:firstLine="708"/>
        <w:rPr>
          <w:rFonts w:ascii="Arial" w:hAnsi="Arial" w:cs="Arial"/>
          <w:sz w:val="20"/>
          <w:szCs w:val="20"/>
        </w:rPr>
      </w:pPr>
      <w:r>
        <w:rPr>
          <w:rFonts w:ascii="Arial" w:hAnsi="Arial" w:cs="Arial"/>
          <w:sz w:val="20"/>
          <w:szCs w:val="20"/>
        </w:rPr>
        <w:t>Peti</w:t>
      </w:r>
      <w:r w:rsidR="00534BFE">
        <w:rPr>
          <w:rFonts w:ascii="Arial" w:hAnsi="Arial" w:cs="Arial"/>
          <w:sz w:val="20"/>
          <w:szCs w:val="20"/>
        </w:rPr>
        <w:t xml:space="preserve"> odstavek 166. člena se črta.</w:t>
      </w:r>
    </w:p>
    <w:p w:rsidR="00237FE2" w:rsidRDefault="00237FE2" w:rsidP="00534BFE">
      <w:pPr>
        <w:spacing w:after="0"/>
        <w:ind w:firstLine="708"/>
        <w:rPr>
          <w:rFonts w:ascii="Arial" w:hAnsi="Arial" w:cs="Arial"/>
          <w:sz w:val="20"/>
          <w:szCs w:val="20"/>
        </w:rPr>
      </w:pPr>
    </w:p>
    <w:p w:rsidR="00237FE2" w:rsidRDefault="00237FE2" w:rsidP="00534BFE">
      <w:pPr>
        <w:spacing w:after="0"/>
        <w:ind w:firstLine="708"/>
        <w:rPr>
          <w:rFonts w:ascii="Arial" w:hAnsi="Arial" w:cs="Arial"/>
          <w:sz w:val="20"/>
          <w:szCs w:val="20"/>
        </w:rPr>
      </w:pPr>
      <w:r>
        <w:rPr>
          <w:rFonts w:ascii="Arial" w:hAnsi="Arial" w:cs="Arial"/>
          <w:sz w:val="20"/>
          <w:szCs w:val="20"/>
        </w:rPr>
        <w:t>Dosedanji šesti do deveti odstavek postanejo peti do osmi odstavek.</w:t>
      </w:r>
    </w:p>
    <w:p w:rsidR="00237FE2" w:rsidRDefault="00237FE2" w:rsidP="00534BFE">
      <w:pPr>
        <w:spacing w:after="0"/>
        <w:ind w:firstLine="708"/>
        <w:rPr>
          <w:rFonts w:ascii="Arial" w:hAnsi="Arial" w:cs="Arial"/>
          <w:sz w:val="20"/>
          <w:szCs w:val="20"/>
        </w:rPr>
      </w:pPr>
    </w:p>
    <w:p w:rsidR="00237FE2" w:rsidRDefault="00237FE2" w:rsidP="00534BFE">
      <w:pPr>
        <w:spacing w:after="0"/>
        <w:ind w:firstLine="708"/>
        <w:rPr>
          <w:rFonts w:ascii="Arial" w:hAnsi="Arial" w:cs="Arial"/>
          <w:sz w:val="20"/>
          <w:szCs w:val="20"/>
        </w:rPr>
      </w:pPr>
      <w:r>
        <w:rPr>
          <w:rFonts w:ascii="Arial" w:hAnsi="Arial" w:cs="Arial"/>
          <w:sz w:val="20"/>
          <w:szCs w:val="20"/>
        </w:rPr>
        <w:t>Deseti in enajsti odstavek se črtata.</w:t>
      </w:r>
    </w:p>
    <w:p w:rsidR="00534BFE" w:rsidRDefault="00534BFE" w:rsidP="000E7569">
      <w:pPr>
        <w:spacing w:after="0"/>
        <w:jc w:val="both"/>
        <w:rPr>
          <w:rFonts w:ascii="Arial" w:hAnsi="Arial" w:cs="Arial"/>
          <w:sz w:val="20"/>
          <w:szCs w:val="20"/>
        </w:rPr>
      </w:pPr>
    </w:p>
    <w:p w:rsidR="00534BFE" w:rsidRDefault="00534BFE" w:rsidP="000E7569">
      <w:pPr>
        <w:spacing w:after="0"/>
        <w:jc w:val="both"/>
        <w:rPr>
          <w:rFonts w:ascii="Arial" w:hAnsi="Arial" w:cs="Arial"/>
          <w:sz w:val="20"/>
          <w:szCs w:val="20"/>
        </w:rPr>
      </w:pPr>
    </w:p>
    <w:p w:rsidR="00534BFE" w:rsidRDefault="00534BFE" w:rsidP="00534BFE">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534BFE" w:rsidRDefault="00534BFE" w:rsidP="000E7569">
      <w:pPr>
        <w:spacing w:after="0"/>
        <w:jc w:val="both"/>
        <w:rPr>
          <w:rFonts w:ascii="Arial" w:hAnsi="Arial" w:cs="Arial"/>
          <w:sz w:val="20"/>
          <w:szCs w:val="20"/>
        </w:rPr>
      </w:pPr>
    </w:p>
    <w:p w:rsidR="00534BFE" w:rsidRDefault="00534BFE" w:rsidP="00534BFE">
      <w:pPr>
        <w:spacing w:after="0"/>
        <w:ind w:firstLine="708"/>
        <w:jc w:val="both"/>
        <w:rPr>
          <w:rFonts w:ascii="Arial" w:hAnsi="Arial" w:cs="Arial"/>
          <w:sz w:val="20"/>
          <w:szCs w:val="20"/>
        </w:rPr>
      </w:pPr>
      <w:r w:rsidRPr="00534BFE">
        <w:rPr>
          <w:rFonts w:ascii="Arial" w:hAnsi="Arial" w:cs="Arial"/>
          <w:sz w:val="20"/>
          <w:szCs w:val="20"/>
        </w:rPr>
        <w:lastRenderedPageBreak/>
        <w:t>Priloga XII (seznam pridelkov in storitev, za katere je mogoče uveljaviti pavšalno nadomestilo) se nadomesti z novo Prilogo XII (seznam pridelkov in storitev, za katere je mogoče uveljaviti pavšalno nadomestilo), ki je priloga tega pravilnika in njegov sestavni del.</w:t>
      </w:r>
    </w:p>
    <w:p w:rsidR="004A6F7B" w:rsidRDefault="004A6F7B" w:rsidP="00534BFE">
      <w:pPr>
        <w:spacing w:after="0"/>
        <w:ind w:firstLine="708"/>
        <w:jc w:val="both"/>
        <w:rPr>
          <w:rFonts w:ascii="Arial" w:hAnsi="Arial" w:cs="Arial"/>
          <w:sz w:val="20"/>
          <w:szCs w:val="20"/>
        </w:rPr>
      </w:pPr>
    </w:p>
    <w:p w:rsidR="004A6F7B" w:rsidRDefault="009B652E" w:rsidP="00534BFE">
      <w:pPr>
        <w:spacing w:after="0"/>
        <w:ind w:firstLine="708"/>
        <w:jc w:val="both"/>
        <w:rPr>
          <w:rFonts w:ascii="Arial" w:hAnsi="Arial" w:cs="Arial"/>
          <w:sz w:val="20"/>
          <w:szCs w:val="20"/>
        </w:rPr>
      </w:pPr>
      <w:r>
        <w:rPr>
          <w:rFonts w:ascii="Arial" w:hAnsi="Arial" w:cs="Arial"/>
          <w:sz w:val="20"/>
          <w:szCs w:val="20"/>
        </w:rPr>
        <w:t>Priloga XIII (obrazec DDV-PN) se nadomesti z novo Prilogo XIII (obrazec DDV-PN)</w:t>
      </w:r>
      <w:r w:rsidR="00237FE2">
        <w:rPr>
          <w:rFonts w:ascii="Arial" w:hAnsi="Arial" w:cs="Arial"/>
          <w:sz w:val="20"/>
          <w:szCs w:val="20"/>
        </w:rPr>
        <w:t>, ki je priloga tega pravilnika in njegov sestavni del</w:t>
      </w:r>
      <w:r>
        <w:rPr>
          <w:rFonts w:ascii="Arial" w:hAnsi="Arial" w:cs="Arial"/>
          <w:sz w:val="20"/>
          <w:szCs w:val="20"/>
        </w:rPr>
        <w:t>.</w:t>
      </w:r>
    </w:p>
    <w:p w:rsidR="00534BFE" w:rsidRDefault="00534BFE" w:rsidP="000E7569">
      <w:pPr>
        <w:spacing w:after="0"/>
        <w:jc w:val="both"/>
        <w:rPr>
          <w:rFonts w:ascii="Arial" w:hAnsi="Arial" w:cs="Arial"/>
          <w:sz w:val="20"/>
          <w:szCs w:val="20"/>
        </w:rPr>
      </w:pPr>
    </w:p>
    <w:p w:rsidR="001A5ACE" w:rsidRDefault="004A6F7B" w:rsidP="001A5ACE">
      <w:pPr>
        <w:ind w:left="360"/>
        <w:jc w:val="center"/>
        <w:rPr>
          <w:rFonts w:ascii="Arial" w:hAnsi="Arial"/>
        </w:rPr>
      </w:pPr>
      <w:r>
        <w:rPr>
          <w:rFonts w:ascii="Arial" w:hAnsi="Arial"/>
        </w:rPr>
        <w:t xml:space="preserve">PREHODNE IN </w:t>
      </w:r>
      <w:r w:rsidR="001A5ACE">
        <w:rPr>
          <w:rFonts w:ascii="Arial" w:hAnsi="Arial"/>
        </w:rPr>
        <w:t>KONČNA DOLOČBA</w:t>
      </w:r>
    </w:p>
    <w:p w:rsidR="007428DB" w:rsidRPr="007B217C" w:rsidRDefault="007428DB" w:rsidP="007428DB">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DF4E42" w:rsidRDefault="00DF4E42" w:rsidP="00DF4E42">
      <w:pPr>
        <w:spacing w:after="0"/>
        <w:ind w:left="720"/>
        <w:jc w:val="both"/>
        <w:rPr>
          <w:rFonts w:ascii="Arial" w:hAnsi="Arial" w:cs="Arial"/>
          <w:sz w:val="20"/>
          <w:szCs w:val="20"/>
        </w:rPr>
      </w:pPr>
    </w:p>
    <w:p w:rsidR="00907ED3" w:rsidRDefault="00907ED3" w:rsidP="00907ED3">
      <w:pPr>
        <w:spacing w:after="0"/>
        <w:ind w:firstLine="708"/>
        <w:rPr>
          <w:rFonts w:ascii="Arial" w:hAnsi="Arial" w:cs="Arial"/>
          <w:sz w:val="20"/>
          <w:szCs w:val="20"/>
        </w:rPr>
      </w:pPr>
      <w:r>
        <w:rPr>
          <w:rFonts w:ascii="Arial" w:hAnsi="Arial" w:cs="Arial"/>
          <w:sz w:val="20"/>
          <w:szCs w:val="20"/>
        </w:rPr>
        <w:t>Spreme</w:t>
      </w:r>
      <w:r w:rsidR="00237FE2">
        <w:rPr>
          <w:rFonts w:ascii="Arial" w:hAnsi="Arial" w:cs="Arial"/>
          <w:sz w:val="20"/>
          <w:szCs w:val="20"/>
        </w:rPr>
        <w:t>mbe</w:t>
      </w:r>
      <w:r w:rsidR="00F15054">
        <w:rPr>
          <w:rFonts w:ascii="Arial" w:hAnsi="Arial" w:cs="Arial"/>
          <w:sz w:val="20"/>
          <w:szCs w:val="20"/>
        </w:rPr>
        <w:t xml:space="preserve"> </w:t>
      </w:r>
      <w:r w:rsidR="00237FE2">
        <w:rPr>
          <w:rFonts w:ascii="Arial" w:hAnsi="Arial" w:cs="Arial"/>
          <w:sz w:val="20"/>
          <w:szCs w:val="20"/>
        </w:rPr>
        <w:t>določb</w:t>
      </w:r>
      <w:r w:rsidR="00050C2B">
        <w:rPr>
          <w:rFonts w:ascii="Arial" w:hAnsi="Arial" w:cs="Arial"/>
          <w:sz w:val="20"/>
          <w:szCs w:val="20"/>
        </w:rPr>
        <w:t xml:space="preserve"> </w:t>
      </w:r>
      <w:r>
        <w:rPr>
          <w:rFonts w:ascii="Arial" w:hAnsi="Arial" w:cs="Arial"/>
          <w:sz w:val="20"/>
          <w:szCs w:val="20"/>
        </w:rPr>
        <w:t>162.</w:t>
      </w:r>
      <w:r w:rsidR="00237FE2">
        <w:rPr>
          <w:rFonts w:ascii="Arial" w:hAnsi="Arial" w:cs="Arial"/>
          <w:sz w:val="20"/>
          <w:szCs w:val="20"/>
        </w:rPr>
        <w:t>,</w:t>
      </w:r>
      <w:r>
        <w:rPr>
          <w:rFonts w:ascii="Arial" w:hAnsi="Arial" w:cs="Arial"/>
          <w:sz w:val="20"/>
          <w:szCs w:val="20"/>
        </w:rPr>
        <w:t xml:space="preserve"> 163.</w:t>
      </w:r>
      <w:r w:rsidR="00DC2C89">
        <w:rPr>
          <w:rFonts w:ascii="Arial" w:hAnsi="Arial" w:cs="Arial"/>
          <w:sz w:val="20"/>
          <w:szCs w:val="20"/>
        </w:rPr>
        <w:t>,</w:t>
      </w:r>
      <w:r>
        <w:rPr>
          <w:rFonts w:ascii="Arial" w:hAnsi="Arial" w:cs="Arial"/>
          <w:sz w:val="20"/>
          <w:szCs w:val="20"/>
        </w:rPr>
        <w:t xml:space="preserve">  164. in 166. člen</w:t>
      </w:r>
      <w:r w:rsidR="00050C2B">
        <w:rPr>
          <w:rFonts w:ascii="Arial" w:hAnsi="Arial" w:cs="Arial"/>
          <w:sz w:val="20"/>
          <w:szCs w:val="20"/>
        </w:rPr>
        <w:t>a</w:t>
      </w:r>
      <w:r w:rsidR="00DC2C89">
        <w:rPr>
          <w:rFonts w:ascii="Arial" w:hAnsi="Arial" w:cs="Arial"/>
          <w:sz w:val="20"/>
          <w:szCs w:val="20"/>
        </w:rPr>
        <w:t xml:space="preserve"> ter</w:t>
      </w:r>
      <w:r w:rsidR="00050C2B">
        <w:rPr>
          <w:rFonts w:ascii="Arial" w:hAnsi="Arial" w:cs="Arial"/>
          <w:sz w:val="20"/>
          <w:szCs w:val="20"/>
        </w:rPr>
        <w:t xml:space="preserve"> Prilog</w:t>
      </w:r>
      <w:r w:rsidR="00DC2C89">
        <w:rPr>
          <w:rFonts w:ascii="Arial" w:hAnsi="Arial" w:cs="Arial"/>
          <w:sz w:val="20"/>
          <w:szCs w:val="20"/>
        </w:rPr>
        <w:t>e</w:t>
      </w:r>
      <w:r w:rsidR="00050C2B">
        <w:rPr>
          <w:rFonts w:ascii="Arial" w:hAnsi="Arial" w:cs="Arial"/>
          <w:sz w:val="20"/>
          <w:szCs w:val="20"/>
        </w:rPr>
        <w:t xml:space="preserve"> XII in Prilog</w:t>
      </w:r>
      <w:r w:rsidR="00DC2C89">
        <w:rPr>
          <w:rFonts w:ascii="Arial" w:hAnsi="Arial" w:cs="Arial"/>
          <w:sz w:val="20"/>
          <w:szCs w:val="20"/>
        </w:rPr>
        <w:t>e</w:t>
      </w:r>
      <w:r w:rsidR="00050C2B">
        <w:rPr>
          <w:rFonts w:ascii="Arial" w:hAnsi="Arial" w:cs="Arial"/>
          <w:sz w:val="20"/>
          <w:szCs w:val="20"/>
        </w:rPr>
        <w:t xml:space="preserve"> XIII</w:t>
      </w:r>
      <w:r>
        <w:rPr>
          <w:rFonts w:ascii="Arial" w:hAnsi="Arial" w:cs="Arial"/>
          <w:sz w:val="20"/>
          <w:szCs w:val="20"/>
        </w:rPr>
        <w:t xml:space="preserve"> se uporabljajo od 1. januarja 2018. </w:t>
      </w:r>
    </w:p>
    <w:p w:rsidR="00907ED3" w:rsidRDefault="00907ED3" w:rsidP="00907ED3">
      <w:pPr>
        <w:spacing w:after="0"/>
        <w:ind w:left="360"/>
        <w:rPr>
          <w:rFonts w:ascii="Arial" w:hAnsi="Arial" w:cs="Arial"/>
          <w:sz w:val="20"/>
          <w:szCs w:val="20"/>
        </w:rPr>
      </w:pPr>
    </w:p>
    <w:p w:rsidR="00907ED3" w:rsidRDefault="00907ED3" w:rsidP="00907ED3">
      <w:pPr>
        <w:spacing w:after="0"/>
        <w:ind w:firstLine="709"/>
        <w:jc w:val="both"/>
        <w:rPr>
          <w:rFonts w:ascii="Arial" w:hAnsi="Arial" w:cs="Arial"/>
          <w:sz w:val="20"/>
          <w:szCs w:val="20"/>
        </w:rPr>
      </w:pPr>
      <w:r>
        <w:rPr>
          <w:rFonts w:ascii="Arial" w:hAnsi="Arial" w:cs="Arial"/>
          <w:sz w:val="20"/>
          <w:szCs w:val="20"/>
        </w:rPr>
        <w:t xml:space="preserve">Do začetka uporabe določb iz prvega odstavka se uporabljajo </w:t>
      </w:r>
      <w:r w:rsidR="00DC2C89">
        <w:rPr>
          <w:rFonts w:ascii="Arial" w:hAnsi="Arial" w:cs="Arial"/>
          <w:sz w:val="20"/>
          <w:szCs w:val="20"/>
        </w:rPr>
        <w:t>določbe</w:t>
      </w:r>
      <w:r>
        <w:rPr>
          <w:rFonts w:ascii="Arial" w:hAnsi="Arial" w:cs="Arial"/>
          <w:sz w:val="20"/>
          <w:szCs w:val="20"/>
        </w:rPr>
        <w:t xml:space="preserve"> Pravilnika o izvajanju Zakona o davku na dodano vrednost (Uradni list RS, št. 141/06, 52/07, 120/07, 21/08, 123/08, 105/09, 27/10, 104/10, 110/10, 82/11, 106/11, 108/11, 102/12, 54/13, 85/14, 95/14, 39/16</w:t>
      </w:r>
      <w:r w:rsidR="00DC2C89">
        <w:rPr>
          <w:rFonts w:ascii="Arial" w:hAnsi="Arial" w:cs="Arial"/>
          <w:sz w:val="20"/>
          <w:szCs w:val="20"/>
        </w:rPr>
        <w:t>,</w:t>
      </w:r>
      <w:r>
        <w:rPr>
          <w:rFonts w:ascii="Arial" w:hAnsi="Arial" w:cs="Arial"/>
          <w:sz w:val="20"/>
          <w:szCs w:val="20"/>
        </w:rPr>
        <w:t xml:space="preserve"> 45/16</w:t>
      </w:r>
      <w:r w:rsidR="00DC2C89">
        <w:rPr>
          <w:rFonts w:ascii="Arial" w:hAnsi="Arial" w:cs="Arial"/>
          <w:sz w:val="20"/>
          <w:szCs w:val="20"/>
        </w:rPr>
        <w:t xml:space="preserve"> in 86/16)</w:t>
      </w:r>
      <w:r>
        <w:rPr>
          <w:rFonts w:ascii="Arial" w:hAnsi="Arial" w:cs="Arial"/>
          <w:sz w:val="20"/>
          <w:szCs w:val="20"/>
        </w:rPr>
        <w:t>.</w:t>
      </w:r>
    </w:p>
    <w:p w:rsidR="00907ED3" w:rsidRDefault="00907ED3" w:rsidP="00907ED3">
      <w:pPr>
        <w:spacing w:after="0"/>
        <w:ind w:firstLine="709"/>
        <w:jc w:val="both"/>
        <w:rPr>
          <w:rFonts w:ascii="Arial" w:hAnsi="Arial" w:cs="Arial"/>
          <w:sz w:val="20"/>
          <w:szCs w:val="20"/>
        </w:rPr>
      </w:pPr>
    </w:p>
    <w:p w:rsidR="00907ED3" w:rsidRDefault="00155BD3" w:rsidP="00907ED3">
      <w:pPr>
        <w:spacing w:after="0"/>
        <w:ind w:firstLine="709"/>
        <w:jc w:val="both"/>
        <w:rPr>
          <w:rFonts w:ascii="Arial" w:hAnsi="Arial" w:cs="Arial"/>
          <w:sz w:val="20"/>
          <w:szCs w:val="20"/>
        </w:rPr>
      </w:pPr>
      <w:r>
        <w:rPr>
          <w:rFonts w:ascii="Arial" w:hAnsi="Arial" w:cs="Arial"/>
          <w:sz w:val="20"/>
          <w:szCs w:val="20"/>
        </w:rPr>
        <w:t xml:space="preserve">Predstavnikom </w:t>
      </w:r>
      <w:r w:rsidRPr="00155BD3">
        <w:rPr>
          <w:rFonts w:ascii="Arial" w:hAnsi="Arial" w:cs="Arial"/>
          <w:sz w:val="20"/>
          <w:szCs w:val="20"/>
        </w:rPr>
        <w:t xml:space="preserve">kmečkega gospodinjstva, ki jim je bilo </w:t>
      </w:r>
      <w:r w:rsidR="0085254B">
        <w:rPr>
          <w:rFonts w:ascii="Arial" w:hAnsi="Arial" w:cs="Arial"/>
          <w:sz w:val="20"/>
          <w:szCs w:val="20"/>
        </w:rPr>
        <w:t xml:space="preserve">za leto 2017 </w:t>
      </w:r>
      <w:bookmarkStart w:id="0" w:name="_GoBack"/>
      <w:bookmarkEnd w:id="0"/>
      <w:r w:rsidRPr="00155BD3">
        <w:rPr>
          <w:rFonts w:ascii="Arial" w:hAnsi="Arial" w:cs="Arial"/>
          <w:sz w:val="20"/>
          <w:szCs w:val="20"/>
        </w:rPr>
        <w:t>izdano dovoljenje za uveljavljanje pravice do pavšalnega nadomestila, davčni organ s 1. januarjem 2018</w:t>
      </w:r>
      <w:r w:rsidR="00D27093">
        <w:rPr>
          <w:rFonts w:ascii="Arial" w:hAnsi="Arial" w:cs="Arial"/>
          <w:sz w:val="20"/>
          <w:szCs w:val="20"/>
        </w:rPr>
        <w:t xml:space="preserve">, na podlagi podatkov za odmero dohodnine od dohodka iz osnovne kmetijske in osnovne gospodarske dejavnosti za leto 2016, </w:t>
      </w:r>
      <w:r w:rsidRPr="00155BD3">
        <w:rPr>
          <w:rFonts w:ascii="Arial" w:hAnsi="Arial" w:cs="Arial"/>
          <w:sz w:val="20"/>
          <w:szCs w:val="20"/>
        </w:rPr>
        <w:t xml:space="preserve"> podaljša veljavnost dovoljenja do preklica po uradni dolžnosti. </w:t>
      </w:r>
    </w:p>
    <w:p w:rsidR="00907ED3" w:rsidRDefault="00907ED3" w:rsidP="00DF4E42">
      <w:pPr>
        <w:spacing w:after="0"/>
        <w:ind w:left="720"/>
        <w:jc w:val="both"/>
        <w:rPr>
          <w:rFonts w:ascii="Arial" w:hAnsi="Arial" w:cs="Arial"/>
          <w:sz w:val="20"/>
          <w:szCs w:val="20"/>
        </w:rPr>
      </w:pPr>
    </w:p>
    <w:p w:rsidR="00ED5828" w:rsidRDefault="00ED5828" w:rsidP="00D27093">
      <w:pPr>
        <w:spacing w:after="0"/>
        <w:ind w:firstLine="709"/>
        <w:jc w:val="both"/>
        <w:rPr>
          <w:rFonts w:ascii="Arial" w:hAnsi="Arial" w:cs="Arial"/>
          <w:sz w:val="20"/>
          <w:szCs w:val="20"/>
        </w:rPr>
      </w:pPr>
      <w:r w:rsidRPr="00ED5828">
        <w:rPr>
          <w:rFonts w:ascii="Arial" w:hAnsi="Arial" w:cs="Arial"/>
          <w:sz w:val="20"/>
          <w:szCs w:val="20"/>
        </w:rPr>
        <w:t xml:space="preserve"> </w:t>
      </w:r>
    </w:p>
    <w:p w:rsidR="00907ED3" w:rsidRPr="007B217C" w:rsidRDefault="00907ED3" w:rsidP="00907ED3">
      <w:pPr>
        <w:pStyle w:val="ListParagraph"/>
        <w:numPr>
          <w:ilvl w:val="0"/>
          <w:numId w:val="2"/>
        </w:numPr>
        <w:spacing w:after="0"/>
        <w:jc w:val="center"/>
        <w:rPr>
          <w:rFonts w:ascii="Arial" w:hAnsi="Arial" w:cs="Arial"/>
          <w:sz w:val="20"/>
          <w:szCs w:val="20"/>
        </w:rPr>
      </w:pPr>
      <w:r w:rsidRPr="007B217C">
        <w:rPr>
          <w:rFonts w:ascii="Arial" w:hAnsi="Arial" w:cs="Arial"/>
          <w:sz w:val="20"/>
          <w:szCs w:val="20"/>
        </w:rPr>
        <w:t>člen</w:t>
      </w:r>
    </w:p>
    <w:p w:rsidR="00907ED3" w:rsidRDefault="00907ED3" w:rsidP="00DF4E42">
      <w:pPr>
        <w:spacing w:after="0"/>
        <w:ind w:left="720"/>
        <w:jc w:val="both"/>
        <w:rPr>
          <w:rFonts w:ascii="Arial" w:hAnsi="Arial" w:cs="Arial"/>
          <w:sz w:val="20"/>
          <w:szCs w:val="20"/>
        </w:rPr>
      </w:pPr>
    </w:p>
    <w:p w:rsidR="0007038F" w:rsidRDefault="0007038F" w:rsidP="009B1B1F">
      <w:pPr>
        <w:spacing w:after="0"/>
        <w:ind w:firstLine="709"/>
        <w:jc w:val="both"/>
        <w:rPr>
          <w:rFonts w:ascii="Arial" w:hAnsi="Arial" w:cs="Arial"/>
          <w:sz w:val="20"/>
          <w:szCs w:val="20"/>
        </w:rPr>
      </w:pPr>
      <w:r>
        <w:rPr>
          <w:rFonts w:ascii="Arial" w:hAnsi="Arial" w:cs="Arial"/>
          <w:sz w:val="20"/>
          <w:szCs w:val="20"/>
        </w:rPr>
        <w:t xml:space="preserve">Ta pravilnik začne veljati </w:t>
      </w:r>
      <w:r w:rsidR="00094A77">
        <w:rPr>
          <w:rFonts w:ascii="Arial" w:hAnsi="Arial" w:cs="Arial"/>
          <w:sz w:val="20"/>
          <w:szCs w:val="20"/>
        </w:rPr>
        <w:t>naslednji dan po objavi v Uradnem listu Republike Slovenije</w:t>
      </w:r>
      <w:r>
        <w:rPr>
          <w:rFonts w:ascii="Arial" w:hAnsi="Arial" w:cs="Arial"/>
          <w:sz w:val="20"/>
          <w:szCs w:val="20"/>
        </w:rPr>
        <w:t>.</w:t>
      </w:r>
    </w:p>
    <w:p w:rsidR="0007038F" w:rsidRDefault="0007038F" w:rsidP="000E7569">
      <w:pPr>
        <w:spacing w:after="0"/>
        <w:jc w:val="both"/>
        <w:rPr>
          <w:rFonts w:ascii="Arial" w:hAnsi="Arial" w:cs="Arial"/>
          <w:sz w:val="20"/>
          <w:szCs w:val="20"/>
        </w:rPr>
      </w:pPr>
    </w:p>
    <w:p w:rsidR="0007038F" w:rsidRDefault="0007038F" w:rsidP="000E7569">
      <w:pPr>
        <w:spacing w:after="0"/>
        <w:jc w:val="both"/>
        <w:rPr>
          <w:rFonts w:ascii="Arial" w:hAnsi="Arial" w:cs="Arial"/>
          <w:sz w:val="20"/>
          <w:szCs w:val="20"/>
        </w:rPr>
      </w:pPr>
    </w:p>
    <w:p w:rsidR="00DE39CF" w:rsidRPr="009B12D8" w:rsidRDefault="00DE39CF" w:rsidP="00DE39CF">
      <w:pPr>
        <w:autoSpaceDE w:val="0"/>
        <w:autoSpaceDN w:val="0"/>
        <w:adjustRightInd w:val="0"/>
        <w:spacing w:after="0" w:line="260" w:lineRule="exact"/>
        <w:jc w:val="both"/>
        <w:rPr>
          <w:rFonts w:ascii="Arial" w:eastAsia="Times New Roman" w:hAnsi="Arial" w:cs="Arial"/>
          <w:sz w:val="20"/>
          <w:szCs w:val="20"/>
          <w:lang w:eastAsia="sl-SI"/>
        </w:rPr>
      </w:pPr>
    </w:p>
    <w:p w:rsidR="00DE39CF" w:rsidRPr="00094A77" w:rsidRDefault="00094A77" w:rsidP="00DE39CF">
      <w:pPr>
        <w:autoSpaceDE w:val="0"/>
        <w:autoSpaceDN w:val="0"/>
        <w:adjustRightInd w:val="0"/>
        <w:spacing w:after="0" w:line="260" w:lineRule="exact"/>
        <w:jc w:val="both"/>
        <w:rPr>
          <w:rFonts w:ascii="Arial" w:eastAsia="Times New Roman" w:hAnsi="Arial" w:cs="Arial"/>
          <w:sz w:val="20"/>
          <w:szCs w:val="20"/>
          <w:lang w:eastAsia="sl-SI"/>
        </w:rPr>
      </w:pPr>
      <w:r w:rsidRPr="00094A77">
        <w:rPr>
          <w:rFonts w:ascii="Arial" w:eastAsia="Times New Roman" w:hAnsi="Arial" w:cs="Arial"/>
          <w:sz w:val="20"/>
          <w:szCs w:val="20"/>
          <w:lang w:eastAsia="sl-SI"/>
        </w:rPr>
        <w:t>Št.</w:t>
      </w:r>
      <w:r w:rsidR="00F95B60">
        <w:rPr>
          <w:rFonts w:ascii="Arial" w:eastAsia="Times New Roman" w:hAnsi="Arial" w:cs="Arial"/>
          <w:sz w:val="20"/>
          <w:szCs w:val="20"/>
          <w:lang w:eastAsia="sl-SI"/>
        </w:rPr>
        <w:t xml:space="preserve"> 007-381/2017</w:t>
      </w:r>
    </w:p>
    <w:p w:rsidR="00DE39CF" w:rsidRPr="009B12D8" w:rsidRDefault="00DE39CF" w:rsidP="00DE39CF">
      <w:pPr>
        <w:autoSpaceDE w:val="0"/>
        <w:autoSpaceDN w:val="0"/>
        <w:adjustRightInd w:val="0"/>
        <w:spacing w:after="0" w:line="260" w:lineRule="exact"/>
        <w:jc w:val="both"/>
        <w:rPr>
          <w:rFonts w:ascii="Arial" w:eastAsia="Times New Roman" w:hAnsi="Arial" w:cs="Arial"/>
          <w:sz w:val="20"/>
          <w:szCs w:val="20"/>
          <w:lang w:eastAsia="sl-SI"/>
        </w:rPr>
      </w:pPr>
      <w:r w:rsidRPr="009B12D8">
        <w:rPr>
          <w:rFonts w:ascii="Arial" w:eastAsia="Times New Roman" w:hAnsi="Arial" w:cs="Arial"/>
          <w:sz w:val="20"/>
          <w:szCs w:val="20"/>
          <w:lang w:eastAsia="sl-SI"/>
        </w:rPr>
        <w:t xml:space="preserve">Ljubljana, </w:t>
      </w:r>
      <w:r w:rsidR="00A13E27">
        <w:rPr>
          <w:rFonts w:ascii="Arial" w:eastAsia="Times New Roman" w:hAnsi="Arial" w:cs="Arial"/>
          <w:sz w:val="20"/>
          <w:szCs w:val="20"/>
          <w:lang w:eastAsia="sl-SI"/>
        </w:rPr>
        <w:t>dne</w:t>
      </w:r>
    </w:p>
    <w:p w:rsidR="00DE39CF" w:rsidRPr="00094A77" w:rsidRDefault="00DE39CF" w:rsidP="00DE39CF">
      <w:pPr>
        <w:autoSpaceDE w:val="0"/>
        <w:autoSpaceDN w:val="0"/>
        <w:adjustRightInd w:val="0"/>
        <w:spacing w:after="0" w:line="260" w:lineRule="exact"/>
        <w:jc w:val="both"/>
        <w:rPr>
          <w:rFonts w:ascii="Arial" w:eastAsia="Times New Roman" w:hAnsi="Arial" w:cs="Arial"/>
          <w:sz w:val="20"/>
          <w:szCs w:val="20"/>
          <w:lang w:eastAsia="sl-SI"/>
        </w:rPr>
      </w:pPr>
      <w:r w:rsidRPr="00094A77">
        <w:rPr>
          <w:rFonts w:ascii="Arial" w:eastAsia="Times New Roman" w:hAnsi="Arial" w:cs="Arial"/>
          <w:sz w:val="20"/>
          <w:szCs w:val="20"/>
          <w:lang w:eastAsia="sl-SI"/>
        </w:rPr>
        <w:t>EVA 201</w:t>
      </w:r>
      <w:r w:rsidR="00094A77">
        <w:rPr>
          <w:rFonts w:ascii="Arial" w:eastAsia="Times New Roman" w:hAnsi="Arial" w:cs="Arial"/>
          <w:sz w:val="20"/>
          <w:szCs w:val="20"/>
          <w:lang w:eastAsia="sl-SI"/>
        </w:rPr>
        <w:t>7</w:t>
      </w:r>
      <w:r w:rsidRPr="00094A77">
        <w:rPr>
          <w:rFonts w:ascii="Arial" w:eastAsia="Times New Roman" w:hAnsi="Arial" w:cs="Arial"/>
          <w:sz w:val="20"/>
          <w:szCs w:val="20"/>
          <w:lang w:eastAsia="sl-SI"/>
        </w:rPr>
        <w:t>-1611-</w:t>
      </w:r>
      <w:r w:rsidR="00F95B60">
        <w:rPr>
          <w:rFonts w:ascii="Arial" w:eastAsia="Times New Roman" w:hAnsi="Arial" w:cs="Arial"/>
          <w:sz w:val="20"/>
          <w:szCs w:val="20"/>
          <w:lang w:eastAsia="sl-SI"/>
        </w:rPr>
        <w:t>0075</w:t>
      </w:r>
    </w:p>
    <w:p w:rsidR="00DE39CF" w:rsidRPr="009B12D8" w:rsidRDefault="00DE39CF" w:rsidP="00DE39CF">
      <w:pPr>
        <w:autoSpaceDE w:val="0"/>
        <w:autoSpaceDN w:val="0"/>
        <w:adjustRightInd w:val="0"/>
        <w:spacing w:after="0" w:line="260" w:lineRule="exact"/>
        <w:ind w:left="6372"/>
        <w:jc w:val="both"/>
        <w:rPr>
          <w:rFonts w:ascii="Arial" w:eastAsia="Times New Roman" w:hAnsi="Arial" w:cs="Arial"/>
          <w:sz w:val="20"/>
          <w:szCs w:val="20"/>
          <w:lang w:eastAsia="sl-SI"/>
        </w:rPr>
      </w:pPr>
      <w:r w:rsidRPr="009B12D8">
        <w:rPr>
          <w:rFonts w:ascii="Arial" w:eastAsia="Times New Roman" w:hAnsi="Arial" w:cs="Arial"/>
          <w:color w:val="FF0000"/>
          <w:sz w:val="20"/>
          <w:szCs w:val="20"/>
          <w:lang w:eastAsia="sl-SI"/>
        </w:rPr>
        <w:t xml:space="preserve"> </w:t>
      </w:r>
      <w:r w:rsidR="00A13E27">
        <w:rPr>
          <w:rFonts w:ascii="Arial" w:eastAsia="Times New Roman" w:hAnsi="Arial" w:cs="Arial"/>
          <w:sz w:val="20"/>
          <w:szCs w:val="20"/>
          <w:lang w:eastAsia="sl-SI"/>
        </w:rPr>
        <w:t>m</w:t>
      </w:r>
      <w:r w:rsidR="00A13E27" w:rsidRPr="009B12D8">
        <w:rPr>
          <w:rFonts w:ascii="Arial" w:eastAsia="Times New Roman" w:hAnsi="Arial" w:cs="Arial"/>
          <w:sz w:val="20"/>
          <w:szCs w:val="20"/>
          <w:lang w:eastAsia="sl-SI"/>
        </w:rPr>
        <w:t>ag</w:t>
      </w:r>
      <w:r w:rsidRPr="009B12D8">
        <w:rPr>
          <w:rFonts w:ascii="Arial" w:eastAsia="Times New Roman" w:hAnsi="Arial" w:cs="Arial"/>
          <w:sz w:val="20"/>
          <w:szCs w:val="20"/>
          <w:lang w:eastAsia="sl-SI"/>
        </w:rPr>
        <w:t>. Mateja Vraničar Erman</w:t>
      </w:r>
    </w:p>
    <w:p w:rsidR="0007038F" w:rsidRDefault="00DE39CF" w:rsidP="00F376DA">
      <w:pPr>
        <w:autoSpaceDE w:val="0"/>
        <w:autoSpaceDN w:val="0"/>
        <w:adjustRightInd w:val="0"/>
        <w:spacing w:after="0" w:line="260" w:lineRule="exact"/>
        <w:ind w:left="6372"/>
        <w:jc w:val="both"/>
        <w:rPr>
          <w:rFonts w:ascii="Arial" w:eastAsia="Times New Roman" w:hAnsi="Arial" w:cs="Arial"/>
          <w:sz w:val="20"/>
          <w:szCs w:val="20"/>
          <w:lang w:eastAsia="sl-SI"/>
        </w:rPr>
      </w:pPr>
      <w:r w:rsidRPr="009B12D8">
        <w:rPr>
          <w:rFonts w:ascii="Arial" w:eastAsia="Times New Roman" w:hAnsi="Arial" w:cs="Arial"/>
          <w:sz w:val="20"/>
          <w:szCs w:val="20"/>
          <w:lang w:eastAsia="sl-SI"/>
        </w:rPr>
        <w:t xml:space="preserve">        </w:t>
      </w:r>
      <w:r w:rsidR="00A13E27">
        <w:rPr>
          <w:rFonts w:ascii="Arial" w:eastAsia="Times New Roman" w:hAnsi="Arial" w:cs="Arial"/>
          <w:sz w:val="20"/>
          <w:szCs w:val="20"/>
          <w:lang w:eastAsia="sl-SI"/>
        </w:rPr>
        <w:t>M</w:t>
      </w:r>
      <w:r w:rsidR="00A13E27" w:rsidRPr="009B12D8">
        <w:rPr>
          <w:rFonts w:ascii="Arial" w:eastAsia="Times New Roman" w:hAnsi="Arial" w:cs="Arial"/>
          <w:sz w:val="20"/>
          <w:szCs w:val="20"/>
          <w:lang w:eastAsia="sl-SI"/>
        </w:rPr>
        <w:t xml:space="preserve">inistrica </w:t>
      </w:r>
      <w:r w:rsidRPr="009B12D8">
        <w:rPr>
          <w:rFonts w:ascii="Arial" w:eastAsia="Times New Roman" w:hAnsi="Arial" w:cs="Arial"/>
          <w:sz w:val="20"/>
          <w:szCs w:val="20"/>
          <w:lang w:eastAsia="sl-SI"/>
        </w:rPr>
        <w:t>za finance</w:t>
      </w:r>
    </w:p>
    <w:sectPr w:rsidR="0007038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DC7EAF"/>
    <w:multiLevelType w:val="hybridMultilevel"/>
    <w:tmpl w:val="30C8CD6E"/>
    <w:lvl w:ilvl="0" w:tplc="6A8CE1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9ED608C"/>
    <w:multiLevelType w:val="hybridMultilevel"/>
    <w:tmpl w:val="5A3ACD04"/>
    <w:lvl w:ilvl="0" w:tplc="7BFE58A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F152DFC"/>
    <w:multiLevelType w:val="hybridMultilevel"/>
    <w:tmpl w:val="3D08B3AA"/>
    <w:lvl w:ilvl="0" w:tplc="87AAED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2E262C8"/>
    <w:multiLevelType w:val="hybridMultilevel"/>
    <w:tmpl w:val="49800D6C"/>
    <w:lvl w:ilvl="0" w:tplc="7BFE58A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AA24F9A"/>
    <w:multiLevelType w:val="hybridMultilevel"/>
    <w:tmpl w:val="0FCC40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F685FF0"/>
    <w:multiLevelType w:val="hybridMultilevel"/>
    <w:tmpl w:val="DF7E8D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21148D8"/>
    <w:multiLevelType w:val="hybridMultilevel"/>
    <w:tmpl w:val="5E987C5A"/>
    <w:lvl w:ilvl="0" w:tplc="7DFEE4BA">
      <w:start w:val="4"/>
      <w:numFmt w:val="decimal"/>
      <w:lvlText w:val="(%1)"/>
      <w:lvlJc w:val="left"/>
      <w:pPr>
        <w:ind w:left="720" w:hanging="360"/>
      </w:pPr>
      <w:rPr>
        <w:rFonts w:asciiTheme="minorHAnsi" w:hAnsiTheme="minorHAnsi" w:cstheme="minorBidi"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53FC432A"/>
    <w:multiLevelType w:val="hybridMultilevel"/>
    <w:tmpl w:val="0BB67FEA"/>
    <w:lvl w:ilvl="0" w:tplc="0424000F">
      <w:start w:val="1"/>
      <w:numFmt w:val="decimal"/>
      <w:lvlText w:val="%1."/>
      <w:lvlJc w:val="left"/>
      <w:pPr>
        <w:tabs>
          <w:tab w:val="num" w:pos="840"/>
        </w:tabs>
        <w:ind w:left="840" w:hanging="360"/>
      </w:pPr>
    </w:lvl>
    <w:lvl w:ilvl="1" w:tplc="04240019">
      <w:start w:val="1"/>
      <w:numFmt w:val="lowerLetter"/>
      <w:lvlText w:val="%2."/>
      <w:lvlJc w:val="left"/>
      <w:pPr>
        <w:tabs>
          <w:tab w:val="num" w:pos="1560"/>
        </w:tabs>
        <w:ind w:left="1560" w:hanging="360"/>
      </w:pPr>
    </w:lvl>
    <w:lvl w:ilvl="2" w:tplc="0424001B">
      <w:start w:val="1"/>
      <w:numFmt w:val="lowerRoman"/>
      <w:lvlText w:val="%3."/>
      <w:lvlJc w:val="right"/>
      <w:pPr>
        <w:tabs>
          <w:tab w:val="num" w:pos="2280"/>
        </w:tabs>
        <w:ind w:left="2280" w:hanging="180"/>
      </w:pPr>
    </w:lvl>
    <w:lvl w:ilvl="3" w:tplc="0424000F">
      <w:start w:val="1"/>
      <w:numFmt w:val="decimal"/>
      <w:lvlText w:val="%4."/>
      <w:lvlJc w:val="left"/>
      <w:pPr>
        <w:tabs>
          <w:tab w:val="num" w:pos="3000"/>
        </w:tabs>
        <w:ind w:left="3000" w:hanging="360"/>
      </w:pPr>
    </w:lvl>
    <w:lvl w:ilvl="4" w:tplc="04240019">
      <w:start w:val="1"/>
      <w:numFmt w:val="lowerLetter"/>
      <w:lvlText w:val="%5."/>
      <w:lvlJc w:val="left"/>
      <w:pPr>
        <w:tabs>
          <w:tab w:val="num" w:pos="3720"/>
        </w:tabs>
        <w:ind w:left="3720" w:hanging="360"/>
      </w:pPr>
    </w:lvl>
    <w:lvl w:ilvl="5" w:tplc="0424001B">
      <w:start w:val="1"/>
      <w:numFmt w:val="lowerRoman"/>
      <w:lvlText w:val="%6."/>
      <w:lvlJc w:val="right"/>
      <w:pPr>
        <w:tabs>
          <w:tab w:val="num" w:pos="4440"/>
        </w:tabs>
        <w:ind w:left="4440" w:hanging="180"/>
      </w:pPr>
    </w:lvl>
    <w:lvl w:ilvl="6" w:tplc="0424000F">
      <w:start w:val="1"/>
      <w:numFmt w:val="decimal"/>
      <w:lvlText w:val="%7."/>
      <w:lvlJc w:val="left"/>
      <w:pPr>
        <w:tabs>
          <w:tab w:val="num" w:pos="5160"/>
        </w:tabs>
        <w:ind w:left="5160" w:hanging="360"/>
      </w:pPr>
    </w:lvl>
    <w:lvl w:ilvl="7" w:tplc="04240019">
      <w:start w:val="1"/>
      <w:numFmt w:val="lowerLetter"/>
      <w:lvlText w:val="%8."/>
      <w:lvlJc w:val="left"/>
      <w:pPr>
        <w:tabs>
          <w:tab w:val="num" w:pos="5880"/>
        </w:tabs>
        <w:ind w:left="5880" w:hanging="360"/>
      </w:pPr>
    </w:lvl>
    <w:lvl w:ilvl="8" w:tplc="0424001B">
      <w:start w:val="1"/>
      <w:numFmt w:val="lowerRoman"/>
      <w:lvlText w:val="%9."/>
      <w:lvlJc w:val="right"/>
      <w:pPr>
        <w:tabs>
          <w:tab w:val="num" w:pos="6600"/>
        </w:tabs>
        <w:ind w:left="6600" w:hanging="180"/>
      </w:pPr>
    </w:lvl>
  </w:abstractNum>
  <w:abstractNum w:abstractNumId="8">
    <w:nsid w:val="5E4426E3"/>
    <w:multiLevelType w:val="hybridMultilevel"/>
    <w:tmpl w:val="3CE20CD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nsid w:val="6A7E3B9C"/>
    <w:multiLevelType w:val="hybridMultilevel"/>
    <w:tmpl w:val="452405AC"/>
    <w:lvl w:ilvl="0" w:tplc="7D603D62">
      <w:start w:val="12"/>
      <w:numFmt w:val="bullet"/>
      <w:lvlText w:val="-"/>
      <w:lvlJc w:val="left"/>
      <w:pPr>
        <w:ind w:left="420" w:hanging="360"/>
      </w:pPr>
      <w:rPr>
        <w:rFonts w:ascii="Arial" w:eastAsia="Times New Roman" w:hAnsi="Arial"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cs="Wingdings" w:hint="default"/>
      </w:rPr>
    </w:lvl>
    <w:lvl w:ilvl="3" w:tplc="04240001">
      <w:start w:val="1"/>
      <w:numFmt w:val="bullet"/>
      <w:lvlText w:val=""/>
      <w:lvlJc w:val="left"/>
      <w:pPr>
        <w:ind w:left="2580" w:hanging="360"/>
      </w:pPr>
      <w:rPr>
        <w:rFonts w:ascii="Symbol" w:hAnsi="Symbol" w:cs="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cs="Wingdings" w:hint="default"/>
      </w:rPr>
    </w:lvl>
    <w:lvl w:ilvl="6" w:tplc="04240001">
      <w:start w:val="1"/>
      <w:numFmt w:val="bullet"/>
      <w:lvlText w:val=""/>
      <w:lvlJc w:val="left"/>
      <w:pPr>
        <w:ind w:left="4740" w:hanging="360"/>
      </w:pPr>
      <w:rPr>
        <w:rFonts w:ascii="Symbol" w:hAnsi="Symbol" w:cs="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cs="Wingdings" w:hint="default"/>
      </w:rPr>
    </w:lvl>
  </w:abstractNum>
  <w:abstractNum w:abstractNumId="10">
    <w:nsid w:val="6A870AC5"/>
    <w:multiLevelType w:val="hybridMultilevel"/>
    <w:tmpl w:val="D56C18C4"/>
    <w:lvl w:ilvl="0" w:tplc="9618B04A">
      <w:start w:val="1"/>
      <w:numFmt w:val="bullet"/>
      <w:pStyle w:val="Alineazaodstavkom"/>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1">
    <w:nsid w:val="7BA362A0"/>
    <w:multiLevelType w:val="hybridMultilevel"/>
    <w:tmpl w:val="2F7CFD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5"/>
  </w:num>
  <w:num w:numId="3">
    <w:abstractNumId w:val="9"/>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11"/>
  </w:num>
  <w:num w:numId="8">
    <w:abstractNumId w:val="0"/>
  </w:num>
  <w:num w:numId="9">
    <w:abstractNumId w:val="6"/>
  </w:num>
  <w:num w:numId="10">
    <w:abstractNumId w:val="1"/>
  </w:num>
  <w:num w:numId="11">
    <w:abstractNumId w:val="2"/>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569"/>
    <w:rsid w:val="00013B45"/>
    <w:rsid w:val="000213FF"/>
    <w:rsid w:val="0002686B"/>
    <w:rsid w:val="0005000B"/>
    <w:rsid w:val="00050C2B"/>
    <w:rsid w:val="0005125A"/>
    <w:rsid w:val="000514A6"/>
    <w:rsid w:val="00056A1D"/>
    <w:rsid w:val="000631E5"/>
    <w:rsid w:val="0007038F"/>
    <w:rsid w:val="00075123"/>
    <w:rsid w:val="0007581D"/>
    <w:rsid w:val="0007674C"/>
    <w:rsid w:val="00076A8A"/>
    <w:rsid w:val="00085E98"/>
    <w:rsid w:val="00090937"/>
    <w:rsid w:val="00094A77"/>
    <w:rsid w:val="00094D46"/>
    <w:rsid w:val="000A3870"/>
    <w:rsid w:val="000B69F7"/>
    <w:rsid w:val="000C79B6"/>
    <w:rsid w:val="000E24F2"/>
    <w:rsid w:val="000E7450"/>
    <w:rsid w:val="000E7569"/>
    <w:rsid w:val="000F60C3"/>
    <w:rsid w:val="0010192A"/>
    <w:rsid w:val="0010711D"/>
    <w:rsid w:val="00111602"/>
    <w:rsid w:val="001131D5"/>
    <w:rsid w:val="0011570D"/>
    <w:rsid w:val="001270FB"/>
    <w:rsid w:val="00132C29"/>
    <w:rsid w:val="00135713"/>
    <w:rsid w:val="0015515A"/>
    <w:rsid w:val="00155BD3"/>
    <w:rsid w:val="00182009"/>
    <w:rsid w:val="00184A81"/>
    <w:rsid w:val="00193355"/>
    <w:rsid w:val="00194E59"/>
    <w:rsid w:val="001971A2"/>
    <w:rsid w:val="001975EE"/>
    <w:rsid w:val="001A5ACE"/>
    <w:rsid w:val="001C1046"/>
    <w:rsid w:val="001E5EF3"/>
    <w:rsid w:val="001F492D"/>
    <w:rsid w:val="001F60FE"/>
    <w:rsid w:val="00202C6C"/>
    <w:rsid w:val="00224D57"/>
    <w:rsid w:val="00235302"/>
    <w:rsid w:val="00237FE2"/>
    <w:rsid w:val="0025059A"/>
    <w:rsid w:val="00253488"/>
    <w:rsid w:val="0026091A"/>
    <w:rsid w:val="00260BB6"/>
    <w:rsid w:val="00263976"/>
    <w:rsid w:val="00265906"/>
    <w:rsid w:val="00267D2F"/>
    <w:rsid w:val="002773B7"/>
    <w:rsid w:val="002805C4"/>
    <w:rsid w:val="00283040"/>
    <w:rsid w:val="0028679D"/>
    <w:rsid w:val="002B6E72"/>
    <w:rsid w:val="002F35B7"/>
    <w:rsid w:val="003034AA"/>
    <w:rsid w:val="003063E1"/>
    <w:rsid w:val="00312F71"/>
    <w:rsid w:val="00315148"/>
    <w:rsid w:val="0032751C"/>
    <w:rsid w:val="00346B47"/>
    <w:rsid w:val="003620A7"/>
    <w:rsid w:val="00362604"/>
    <w:rsid w:val="00376A51"/>
    <w:rsid w:val="00376EB0"/>
    <w:rsid w:val="00387E9B"/>
    <w:rsid w:val="00392776"/>
    <w:rsid w:val="003954C9"/>
    <w:rsid w:val="00397CB0"/>
    <w:rsid w:val="003C573B"/>
    <w:rsid w:val="003C5763"/>
    <w:rsid w:val="003D496D"/>
    <w:rsid w:val="003E08D1"/>
    <w:rsid w:val="003E2C84"/>
    <w:rsid w:val="003F72F4"/>
    <w:rsid w:val="00401BCB"/>
    <w:rsid w:val="00402224"/>
    <w:rsid w:val="0040323D"/>
    <w:rsid w:val="0040395A"/>
    <w:rsid w:val="00403B5D"/>
    <w:rsid w:val="00404FAD"/>
    <w:rsid w:val="004161C5"/>
    <w:rsid w:val="004255A9"/>
    <w:rsid w:val="00426B3E"/>
    <w:rsid w:val="00431FE9"/>
    <w:rsid w:val="004379D6"/>
    <w:rsid w:val="00442E00"/>
    <w:rsid w:val="00460A52"/>
    <w:rsid w:val="00460BC4"/>
    <w:rsid w:val="00480235"/>
    <w:rsid w:val="00483885"/>
    <w:rsid w:val="004869FC"/>
    <w:rsid w:val="004958F9"/>
    <w:rsid w:val="004A5A56"/>
    <w:rsid w:val="004A6F7B"/>
    <w:rsid w:val="004B3A84"/>
    <w:rsid w:val="004C6B79"/>
    <w:rsid w:val="004C6F05"/>
    <w:rsid w:val="004C7CFD"/>
    <w:rsid w:val="004D5B6D"/>
    <w:rsid w:val="004D75F4"/>
    <w:rsid w:val="004E3D1A"/>
    <w:rsid w:val="004E447F"/>
    <w:rsid w:val="004E7AB9"/>
    <w:rsid w:val="004F081A"/>
    <w:rsid w:val="004F1F51"/>
    <w:rsid w:val="00503B51"/>
    <w:rsid w:val="00506DBD"/>
    <w:rsid w:val="00514463"/>
    <w:rsid w:val="0051595F"/>
    <w:rsid w:val="00522981"/>
    <w:rsid w:val="00525D85"/>
    <w:rsid w:val="005332EB"/>
    <w:rsid w:val="00534BFE"/>
    <w:rsid w:val="00534D39"/>
    <w:rsid w:val="00576DC2"/>
    <w:rsid w:val="00582A86"/>
    <w:rsid w:val="005838A0"/>
    <w:rsid w:val="0059667E"/>
    <w:rsid w:val="005A619D"/>
    <w:rsid w:val="005B4BF7"/>
    <w:rsid w:val="005D38E6"/>
    <w:rsid w:val="005E02D8"/>
    <w:rsid w:val="005E1406"/>
    <w:rsid w:val="005F2456"/>
    <w:rsid w:val="005F2C36"/>
    <w:rsid w:val="00607A8C"/>
    <w:rsid w:val="00627E61"/>
    <w:rsid w:val="006454BC"/>
    <w:rsid w:val="00660654"/>
    <w:rsid w:val="00662F0D"/>
    <w:rsid w:val="006A4B89"/>
    <w:rsid w:val="006B173B"/>
    <w:rsid w:val="006B1AF6"/>
    <w:rsid w:val="006B206C"/>
    <w:rsid w:val="006C0CBD"/>
    <w:rsid w:val="006D07B9"/>
    <w:rsid w:val="006D4748"/>
    <w:rsid w:val="006D4A22"/>
    <w:rsid w:val="006D575B"/>
    <w:rsid w:val="006D7BCA"/>
    <w:rsid w:val="006E074B"/>
    <w:rsid w:val="006E23A6"/>
    <w:rsid w:val="006F5099"/>
    <w:rsid w:val="00701E0B"/>
    <w:rsid w:val="007040EF"/>
    <w:rsid w:val="0071235F"/>
    <w:rsid w:val="00715AE3"/>
    <w:rsid w:val="007167FF"/>
    <w:rsid w:val="00741BB1"/>
    <w:rsid w:val="007428DB"/>
    <w:rsid w:val="007451B8"/>
    <w:rsid w:val="0074701F"/>
    <w:rsid w:val="00747CB9"/>
    <w:rsid w:val="00747FEE"/>
    <w:rsid w:val="00750507"/>
    <w:rsid w:val="00754701"/>
    <w:rsid w:val="007630F9"/>
    <w:rsid w:val="007702F4"/>
    <w:rsid w:val="00771503"/>
    <w:rsid w:val="00776563"/>
    <w:rsid w:val="00777040"/>
    <w:rsid w:val="00782D93"/>
    <w:rsid w:val="007831FB"/>
    <w:rsid w:val="00785BD6"/>
    <w:rsid w:val="007B217C"/>
    <w:rsid w:val="007C01BA"/>
    <w:rsid w:val="007C0DB4"/>
    <w:rsid w:val="007D1DCC"/>
    <w:rsid w:val="007F06BB"/>
    <w:rsid w:val="007F78C2"/>
    <w:rsid w:val="007F7EC9"/>
    <w:rsid w:val="00807927"/>
    <w:rsid w:val="00815A72"/>
    <w:rsid w:val="00820C11"/>
    <w:rsid w:val="0082110A"/>
    <w:rsid w:val="0082231D"/>
    <w:rsid w:val="00823119"/>
    <w:rsid w:val="008304C7"/>
    <w:rsid w:val="008508F9"/>
    <w:rsid w:val="0085254B"/>
    <w:rsid w:val="0086662A"/>
    <w:rsid w:val="00871638"/>
    <w:rsid w:val="00872AD0"/>
    <w:rsid w:val="00887BB4"/>
    <w:rsid w:val="0089203A"/>
    <w:rsid w:val="00894526"/>
    <w:rsid w:val="008953FA"/>
    <w:rsid w:val="008A3D53"/>
    <w:rsid w:val="008A46BF"/>
    <w:rsid w:val="008B4E69"/>
    <w:rsid w:val="008C40DF"/>
    <w:rsid w:val="008C43D4"/>
    <w:rsid w:val="008D148E"/>
    <w:rsid w:val="008D46DA"/>
    <w:rsid w:val="00907ED3"/>
    <w:rsid w:val="00910154"/>
    <w:rsid w:val="00914611"/>
    <w:rsid w:val="00931815"/>
    <w:rsid w:val="009412AD"/>
    <w:rsid w:val="00951DC4"/>
    <w:rsid w:val="009745AB"/>
    <w:rsid w:val="009762B4"/>
    <w:rsid w:val="00982ED3"/>
    <w:rsid w:val="0099461D"/>
    <w:rsid w:val="009974D3"/>
    <w:rsid w:val="009B1B1F"/>
    <w:rsid w:val="009B652E"/>
    <w:rsid w:val="009B780D"/>
    <w:rsid w:val="009B7C60"/>
    <w:rsid w:val="009C0F86"/>
    <w:rsid w:val="009D17D2"/>
    <w:rsid w:val="009D6DD4"/>
    <w:rsid w:val="009D7337"/>
    <w:rsid w:val="009E0D25"/>
    <w:rsid w:val="009F2AF5"/>
    <w:rsid w:val="009F44E8"/>
    <w:rsid w:val="00A006E3"/>
    <w:rsid w:val="00A016EF"/>
    <w:rsid w:val="00A111A3"/>
    <w:rsid w:val="00A13E27"/>
    <w:rsid w:val="00A301A1"/>
    <w:rsid w:val="00A44744"/>
    <w:rsid w:val="00A500E9"/>
    <w:rsid w:val="00A7742F"/>
    <w:rsid w:val="00A829B9"/>
    <w:rsid w:val="00AA34C7"/>
    <w:rsid w:val="00AB019E"/>
    <w:rsid w:val="00AC0F2D"/>
    <w:rsid w:val="00AD195F"/>
    <w:rsid w:val="00AD43F2"/>
    <w:rsid w:val="00AD6CD9"/>
    <w:rsid w:val="00AE54AA"/>
    <w:rsid w:val="00AE56DF"/>
    <w:rsid w:val="00AF6B6C"/>
    <w:rsid w:val="00B00AF7"/>
    <w:rsid w:val="00B257D7"/>
    <w:rsid w:val="00B33D6F"/>
    <w:rsid w:val="00B37D15"/>
    <w:rsid w:val="00B418CA"/>
    <w:rsid w:val="00B62AE6"/>
    <w:rsid w:val="00B71A09"/>
    <w:rsid w:val="00B76976"/>
    <w:rsid w:val="00B8216D"/>
    <w:rsid w:val="00B910A8"/>
    <w:rsid w:val="00BA2C02"/>
    <w:rsid w:val="00BA4067"/>
    <w:rsid w:val="00BB336D"/>
    <w:rsid w:val="00BB589F"/>
    <w:rsid w:val="00BC61C7"/>
    <w:rsid w:val="00BC6348"/>
    <w:rsid w:val="00BE14AF"/>
    <w:rsid w:val="00BE3A40"/>
    <w:rsid w:val="00BE618C"/>
    <w:rsid w:val="00BF28DC"/>
    <w:rsid w:val="00C00483"/>
    <w:rsid w:val="00C01547"/>
    <w:rsid w:val="00C021D9"/>
    <w:rsid w:val="00C12304"/>
    <w:rsid w:val="00C12ADA"/>
    <w:rsid w:val="00C34712"/>
    <w:rsid w:val="00C41A8E"/>
    <w:rsid w:val="00C54020"/>
    <w:rsid w:val="00C60B60"/>
    <w:rsid w:val="00C61619"/>
    <w:rsid w:val="00C62F06"/>
    <w:rsid w:val="00C648E6"/>
    <w:rsid w:val="00C648F2"/>
    <w:rsid w:val="00C6700E"/>
    <w:rsid w:val="00C71BFE"/>
    <w:rsid w:val="00C85F27"/>
    <w:rsid w:val="00C96F23"/>
    <w:rsid w:val="00CA1F2E"/>
    <w:rsid w:val="00CB481E"/>
    <w:rsid w:val="00CB7FC1"/>
    <w:rsid w:val="00CC07DE"/>
    <w:rsid w:val="00CC098A"/>
    <w:rsid w:val="00CC1C8A"/>
    <w:rsid w:val="00CC791B"/>
    <w:rsid w:val="00CE137B"/>
    <w:rsid w:val="00CE4020"/>
    <w:rsid w:val="00D028F7"/>
    <w:rsid w:val="00D0522E"/>
    <w:rsid w:val="00D27093"/>
    <w:rsid w:val="00D27CF6"/>
    <w:rsid w:val="00D3588B"/>
    <w:rsid w:val="00D478EF"/>
    <w:rsid w:val="00D56DAD"/>
    <w:rsid w:val="00DA1F8C"/>
    <w:rsid w:val="00DA3416"/>
    <w:rsid w:val="00DC2C89"/>
    <w:rsid w:val="00DD75D8"/>
    <w:rsid w:val="00DE39CF"/>
    <w:rsid w:val="00DE6FE2"/>
    <w:rsid w:val="00DF220C"/>
    <w:rsid w:val="00DF4E42"/>
    <w:rsid w:val="00E00DAD"/>
    <w:rsid w:val="00E01F3E"/>
    <w:rsid w:val="00E04B75"/>
    <w:rsid w:val="00E11048"/>
    <w:rsid w:val="00E267C6"/>
    <w:rsid w:val="00E30DBF"/>
    <w:rsid w:val="00E3392F"/>
    <w:rsid w:val="00E75421"/>
    <w:rsid w:val="00E91C12"/>
    <w:rsid w:val="00E93B0E"/>
    <w:rsid w:val="00EA687B"/>
    <w:rsid w:val="00EB26A4"/>
    <w:rsid w:val="00EC69B1"/>
    <w:rsid w:val="00ED5828"/>
    <w:rsid w:val="00ED7AF8"/>
    <w:rsid w:val="00ED7BD5"/>
    <w:rsid w:val="00EE7D85"/>
    <w:rsid w:val="00EF1250"/>
    <w:rsid w:val="00F02726"/>
    <w:rsid w:val="00F15054"/>
    <w:rsid w:val="00F328BE"/>
    <w:rsid w:val="00F35D92"/>
    <w:rsid w:val="00F376DA"/>
    <w:rsid w:val="00F6384F"/>
    <w:rsid w:val="00F65A17"/>
    <w:rsid w:val="00F715BD"/>
    <w:rsid w:val="00F80014"/>
    <w:rsid w:val="00F8157F"/>
    <w:rsid w:val="00F83A3F"/>
    <w:rsid w:val="00F926F0"/>
    <w:rsid w:val="00F92C72"/>
    <w:rsid w:val="00F951F3"/>
    <w:rsid w:val="00F95219"/>
    <w:rsid w:val="00F95B60"/>
    <w:rsid w:val="00FA71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1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E1406"/>
    <w:pPr>
      <w:spacing w:after="0" w:line="240" w:lineRule="auto"/>
    </w:pPr>
    <w:rPr>
      <w:rFonts w:ascii="Arial" w:eastAsia="Times New Roman" w:hAnsi="Arial" w:cs="Arial"/>
      <w:b/>
      <w:bCs/>
      <w:sz w:val="24"/>
      <w:szCs w:val="24"/>
    </w:rPr>
  </w:style>
  <w:style w:type="character" w:customStyle="1" w:styleId="BodyTextChar">
    <w:name w:val="Body Text Char"/>
    <w:basedOn w:val="DefaultParagraphFont"/>
    <w:link w:val="BodyText"/>
    <w:rsid w:val="005E1406"/>
    <w:rPr>
      <w:rFonts w:ascii="Arial" w:eastAsia="Times New Roman" w:hAnsi="Arial" w:cs="Arial"/>
      <w:b/>
      <w:bCs/>
      <w:sz w:val="24"/>
      <w:szCs w:val="24"/>
    </w:rPr>
  </w:style>
  <w:style w:type="paragraph" w:styleId="Header">
    <w:name w:val="header"/>
    <w:basedOn w:val="Normal"/>
    <w:link w:val="HeaderChar"/>
    <w:rsid w:val="001F492D"/>
    <w:pPr>
      <w:tabs>
        <w:tab w:val="center" w:pos="4536"/>
        <w:tab w:val="right" w:pos="9072"/>
      </w:tabs>
      <w:spacing w:after="0" w:line="240" w:lineRule="auto"/>
    </w:pPr>
    <w:rPr>
      <w:rFonts w:ascii="Times New Roman" w:eastAsia="Times New Roman" w:hAnsi="Times New Roman" w:cs="Times New Roman"/>
      <w:sz w:val="24"/>
      <w:szCs w:val="24"/>
      <w:lang w:val="en-GB"/>
    </w:rPr>
  </w:style>
  <w:style w:type="character" w:customStyle="1" w:styleId="HeaderChar">
    <w:name w:val="Header Char"/>
    <w:basedOn w:val="DefaultParagraphFont"/>
    <w:link w:val="Header"/>
    <w:rsid w:val="001F492D"/>
    <w:rPr>
      <w:rFonts w:ascii="Times New Roman" w:eastAsia="Times New Roman" w:hAnsi="Times New Roman" w:cs="Times New Roman"/>
      <w:sz w:val="24"/>
      <w:szCs w:val="24"/>
      <w:lang w:val="en-GB"/>
    </w:rPr>
  </w:style>
  <w:style w:type="character" w:customStyle="1" w:styleId="apple-converted-space">
    <w:name w:val="apple-converted-space"/>
    <w:basedOn w:val="DefaultParagraphFont"/>
    <w:rsid w:val="004D75F4"/>
  </w:style>
  <w:style w:type="character" w:customStyle="1" w:styleId="highlight">
    <w:name w:val="highlight"/>
    <w:basedOn w:val="DefaultParagraphFont"/>
    <w:rsid w:val="004D75F4"/>
  </w:style>
  <w:style w:type="paragraph" w:styleId="ListParagraph">
    <w:name w:val="List Paragraph"/>
    <w:basedOn w:val="Normal"/>
    <w:uiPriority w:val="99"/>
    <w:qFormat/>
    <w:rsid w:val="00BE14AF"/>
    <w:pPr>
      <w:ind w:left="720"/>
      <w:contextualSpacing/>
    </w:pPr>
  </w:style>
  <w:style w:type="character" w:styleId="CommentReference">
    <w:name w:val="annotation reference"/>
    <w:basedOn w:val="DefaultParagraphFont"/>
    <w:uiPriority w:val="99"/>
    <w:semiHidden/>
    <w:unhideWhenUsed/>
    <w:rsid w:val="0005000B"/>
    <w:rPr>
      <w:sz w:val="16"/>
      <w:szCs w:val="16"/>
    </w:rPr>
  </w:style>
  <w:style w:type="paragraph" w:styleId="CommentText">
    <w:name w:val="annotation text"/>
    <w:basedOn w:val="Normal"/>
    <w:link w:val="CommentTextChar"/>
    <w:uiPriority w:val="99"/>
    <w:semiHidden/>
    <w:unhideWhenUsed/>
    <w:rsid w:val="0005000B"/>
    <w:pPr>
      <w:spacing w:line="240" w:lineRule="auto"/>
    </w:pPr>
    <w:rPr>
      <w:sz w:val="20"/>
      <w:szCs w:val="20"/>
    </w:rPr>
  </w:style>
  <w:style w:type="character" w:customStyle="1" w:styleId="CommentTextChar">
    <w:name w:val="Comment Text Char"/>
    <w:basedOn w:val="DefaultParagraphFont"/>
    <w:link w:val="CommentText"/>
    <w:uiPriority w:val="99"/>
    <w:semiHidden/>
    <w:rsid w:val="0005000B"/>
    <w:rPr>
      <w:sz w:val="20"/>
      <w:szCs w:val="20"/>
    </w:rPr>
  </w:style>
  <w:style w:type="paragraph" w:styleId="BalloonText">
    <w:name w:val="Balloon Text"/>
    <w:basedOn w:val="Normal"/>
    <w:link w:val="BalloonTextChar"/>
    <w:uiPriority w:val="99"/>
    <w:semiHidden/>
    <w:unhideWhenUsed/>
    <w:rsid w:val="000500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000B"/>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F65A17"/>
    <w:rPr>
      <w:b/>
      <w:bCs/>
    </w:rPr>
  </w:style>
  <w:style w:type="character" w:customStyle="1" w:styleId="CommentSubjectChar">
    <w:name w:val="Comment Subject Char"/>
    <w:basedOn w:val="CommentTextChar"/>
    <w:link w:val="CommentSubject"/>
    <w:uiPriority w:val="99"/>
    <w:semiHidden/>
    <w:rsid w:val="00F65A17"/>
    <w:rPr>
      <w:b/>
      <w:bCs/>
      <w:sz w:val="20"/>
      <w:szCs w:val="20"/>
    </w:rPr>
  </w:style>
  <w:style w:type="character" w:styleId="Hyperlink">
    <w:name w:val="Hyperlink"/>
    <w:rsid w:val="004F081A"/>
    <w:rPr>
      <w:color w:val="0000FF"/>
      <w:u w:val="single"/>
    </w:rPr>
  </w:style>
  <w:style w:type="paragraph" w:customStyle="1" w:styleId="Alineazaodstavkom">
    <w:name w:val="Alinea za odstavkom"/>
    <w:basedOn w:val="Normal"/>
    <w:link w:val="AlineazaodstavkomZnak"/>
    <w:qFormat/>
    <w:rsid w:val="00404FAD"/>
    <w:pPr>
      <w:numPr>
        <w:numId w:val="6"/>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DefaultParagraphFont"/>
    <w:link w:val="Alineazaodstavkom"/>
    <w:rsid w:val="00404FAD"/>
    <w:rPr>
      <w:rFonts w:ascii="Arial" w:eastAsia="Times New Roman" w:hAnsi="Arial" w:cs="Arial"/>
      <w:lang w:eastAsia="sl-SI"/>
    </w:rPr>
  </w:style>
  <w:style w:type="paragraph" w:customStyle="1" w:styleId="Odstavek">
    <w:name w:val="Odstavek"/>
    <w:basedOn w:val="Normal"/>
    <w:link w:val="OdstavekZnak"/>
    <w:uiPriority w:val="99"/>
    <w:qFormat/>
    <w:rsid w:val="004B3A8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uiPriority w:val="99"/>
    <w:rsid w:val="004B3A84"/>
    <w:rPr>
      <w:rFonts w:ascii="Arial" w:eastAsia="Times New Roman" w:hAnsi="Arial" w:cs="Times New Roman"/>
      <w:lang w:val="x-none" w:eastAsia="x-none"/>
    </w:rPr>
  </w:style>
  <w:style w:type="paragraph" w:customStyle="1" w:styleId="esegmenth4">
    <w:name w:val="esegment_h4"/>
    <w:basedOn w:val="Normal"/>
    <w:rsid w:val="00182009"/>
    <w:pPr>
      <w:spacing w:after="190" w:line="240" w:lineRule="auto"/>
      <w:jc w:val="center"/>
    </w:pPr>
    <w:rPr>
      <w:rFonts w:ascii="Times New Roman" w:eastAsia="Times New Roman" w:hAnsi="Times New Roman" w:cs="Times New Roman"/>
      <w:b/>
      <w:bCs/>
      <w:color w:val="333333"/>
      <w:sz w:val="16"/>
      <w:szCs w:val="16"/>
      <w:lang w:eastAsia="sl-SI"/>
    </w:rPr>
  </w:style>
  <w:style w:type="paragraph" w:styleId="Revision">
    <w:name w:val="Revision"/>
    <w:hidden/>
    <w:uiPriority w:val="99"/>
    <w:semiHidden/>
    <w:rsid w:val="000C79B6"/>
    <w:pPr>
      <w:spacing w:after="0" w:line="240" w:lineRule="auto"/>
    </w:pPr>
  </w:style>
  <w:style w:type="paragraph" w:customStyle="1" w:styleId="len1">
    <w:name w:val="len1"/>
    <w:basedOn w:val="Normal"/>
    <w:rsid w:val="000C79B6"/>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0C79B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ormal"/>
    <w:rsid w:val="000C79B6"/>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ormal"/>
    <w:rsid w:val="00076A8A"/>
    <w:pPr>
      <w:spacing w:after="0" w:line="240" w:lineRule="auto"/>
      <w:ind w:left="425" w:hanging="425"/>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1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E1406"/>
    <w:pPr>
      <w:spacing w:after="0" w:line="240" w:lineRule="auto"/>
    </w:pPr>
    <w:rPr>
      <w:rFonts w:ascii="Arial" w:eastAsia="Times New Roman" w:hAnsi="Arial" w:cs="Arial"/>
      <w:b/>
      <w:bCs/>
      <w:sz w:val="24"/>
      <w:szCs w:val="24"/>
    </w:rPr>
  </w:style>
  <w:style w:type="character" w:customStyle="1" w:styleId="BodyTextChar">
    <w:name w:val="Body Text Char"/>
    <w:basedOn w:val="DefaultParagraphFont"/>
    <w:link w:val="BodyText"/>
    <w:rsid w:val="005E1406"/>
    <w:rPr>
      <w:rFonts w:ascii="Arial" w:eastAsia="Times New Roman" w:hAnsi="Arial" w:cs="Arial"/>
      <w:b/>
      <w:bCs/>
      <w:sz w:val="24"/>
      <w:szCs w:val="24"/>
    </w:rPr>
  </w:style>
  <w:style w:type="paragraph" w:styleId="Header">
    <w:name w:val="header"/>
    <w:basedOn w:val="Normal"/>
    <w:link w:val="HeaderChar"/>
    <w:rsid w:val="001F492D"/>
    <w:pPr>
      <w:tabs>
        <w:tab w:val="center" w:pos="4536"/>
        <w:tab w:val="right" w:pos="9072"/>
      </w:tabs>
      <w:spacing w:after="0" w:line="240" w:lineRule="auto"/>
    </w:pPr>
    <w:rPr>
      <w:rFonts w:ascii="Times New Roman" w:eastAsia="Times New Roman" w:hAnsi="Times New Roman" w:cs="Times New Roman"/>
      <w:sz w:val="24"/>
      <w:szCs w:val="24"/>
      <w:lang w:val="en-GB"/>
    </w:rPr>
  </w:style>
  <w:style w:type="character" w:customStyle="1" w:styleId="HeaderChar">
    <w:name w:val="Header Char"/>
    <w:basedOn w:val="DefaultParagraphFont"/>
    <w:link w:val="Header"/>
    <w:rsid w:val="001F492D"/>
    <w:rPr>
      <w:rFonts w:ascii="Times New Roman" w:eastAsia="Times New Roman" w:hAnsi="Times New Roman" w:cs="Times New Roman"/>
      <w:sz w:val="24"/>
      <w:szCs w:val="24"/>
      <w:lang w:val="en-GB"/>
    </w:rPr>
  </w:style>
  <w:style w:type="character" w:customStyle="1" w:styleId="apple-converted-space">
    <w:name w:val="apple-converted-space"/>
    <w:basedOn w:val="DefaultParagraphFont"/>
    <w:rsid w:val="004D75F4"/>
  </w:style>
  <w:style w:type="character" w:customStyle="1" w:styleId="highlight">
    <w:name w:val="highlight"/>
    <w:basedOn w:val="DefaultParagraphFont"/>
    <w:rsid w:val="004D75F4"/>
  </w:style>
  <w:style w:type="paragraph" w:styleId="ListParagraph">
    <w:name w:val="List Paragraph"/>
    <w:basedOn w:val="Normal"/>
    <w:uiPriority w:val="99"/>
    <w:qFormat/>
    <w:rsid w:val="00BE14AF"/>
    <w:pPr>
      <w:ind w:left="720"/>
      <w:contextualSpacing/>
    </w:pPr>
  </w:style>
  <w:style w:type="character" w:styleId="CommentReference">
    <w:name w:val="annotation reference"/>
    <w:basedOn w:val="DefaultParagraphFont"/>
    <w:uiPriority w:val="99"/>
    <w:semiHidden/>
    <w:unhideWhenUsed/>
    <w:rsid w:val="0005000B"/>
    <w:rPr>
      <w:sz w:val="16"/>
      <w:szCs w:val="16"/>
    </w:rPr>
  </w:style>
  <w:style w:type="paragraph" w:styleId="CommentText">
    <w:name w:val="annotation text"/>
    <w:basedOn w:val="Normal"/>
    <w:link w:val="CommentTextChar"/>
    <w:uiPriority w:val="99"/>
    <w:semiHidden/>
    <w:unhideWhenUsed/>
    <w:rsid w:val="0005000B"/>
    <w:pPr>
      <w:spacing w:line="240" w:lineRule="auto"/>
    </w:pPr>
    <w:rPr>
      <w:sz w:val="20"/>
      <w:szCs w:val="20"/>
    </w:rPr>
  </w:style>
  <w:style w:type="character" w:customStyle="1" w:styleId="CommentTextChar">
    <w:name w:val="Comment Text Char"/>
    <w:basedOn w:val="DefaultParagraphFont"/>
    <w:link w:val="CommentText"/>
    <w:uiPriority w:val="99"/>
    <w:semiHidden/>
    <w:rsid w:val="0005000B"/>
    <w:rPr>
      <w:sz w:val="20"/>
      <w:szCs w:val="20"/>
    </w:rPr>
  </w:style>
  <w:style w:type="paragraph" w:styleId="BalloonText">
    <w:name w:val="Balloon Text"/>
    <w:basedOn w:val="Normal"/>
    <w:link w:val="BalloonTextChar"/>
    <w:uiPriority w:val="99"/>
    <w:semiHidden/>
    <w:unhideWhenUsed/>
    <w:rsid w:val="000500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000B"/>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F65A17"/>
    <w:rPr>
      <w:b/>
      <w:bCs/>
    </w:rPr>
  </w:style>
  <w:style w:type="character" w:customStyle="1" w:styleId="CommentSubjectChar">
    <w:name w:val="Comment Subject Char"/>
    <w:basedOn w:val="CommentTextChar"/>
    <w:link w:val="CommentSubject"/>
    <w:uiPriority w:val="99"/>
    <w:semiHidden/>
    <w:rsid w:val="00F65A17"/>
    <w:rPr>
      <w:b/>
      <w:bCs/>
      <w:sz w:val="20"/>
      <w:szCs w:val="20"/>
    </w:rPr>
  </w:style>
  <w:style w:type="character" w:styleId="Hyperlink">
    <w:name w:val="Hyperlink"/>
    <w:rsid w:val="004F081A"/>
    <w:rPr>
      <w:color w:val="0000FF"/>
      <w:u w:val="single"/>
    </w:rPr>
  </w:style>
  <w:style w:type="paragraph" w:customStyle="1" w:styleId="Alineazaodstavkom">
    <w:name w:val="Alinea za odstavkom"/>
    <w:basedOn w:val="Normal"/>
    <w:link w:val="AlineazaodstavkomZnak"/>
    <w:qFormat/>
    <w:rsid w:val="00404FAD"/>
    <w:pPr>
      <w:numPr>
        <w:numId w:val="6"/>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DefaultParagraphFont"/>
    <w:link w:val="Alineazaodstavkom"/>
    <w:rsid w:val="00404FAD"/>
    <w:rPr>
      <w:rFonts w:ascii="Arial" w:eastAsia="Times New Roman" w:hAnsi="Arial" w:cs="Arial"/>
      <w:lang w:eastAsia="sl-SI"/>
    </w:rPr>
  </w:style>
  <w:style w:type="paragraph" w:customStyle="1" w:styleId="Odstavek">
    <w:name w:val="Odstavek"/>
    <w:basedOn w:val="Normal"/>
    <w:link w:val="OdstavekZnak"/>
    <w:uiPriority w:val="99"/>
    <w:qFormat/>
    <w:rsid w:val="004B3A8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uiPriority w:val="99"/>
    <w:rsid w:val="004B3A84"/>
    <w:rPr>
      <w:rFonts w:ascii="Arial" w:eastAsia="Times New Roman" w:hAnsi="Arial" w:cs="Times New Roman"/>
      <w:lang w:val="x-none" w:eastAsia="x-none"/>
    </w:rPr>
  </w:style>
  <w:style w:type="paragraph" w:customStyle="1" w:styleId="esegmenth4">
    <w:name w:val="esegment_h4"/>
    <w:basedOn w:val="Normal"/>
    <w:rsid w:val="00182009"/>
    <w:pPr>
      <w:spacing w:after="190" w:line="240" w:lineRule="auto"/>
      <w:jc w:val="center"/>
    </w:pPr>
    <w:rPr>
      <w:rFonts w:ascii="Times New Roman" w:eastAsia="Times New Roman" w:hAnsi="Times New Roman" w:cs="Times New Roman"/>
      <w:b/>
      <w:bCs/>
      <w:color w:val="333333"/>
      <w:sz w:val="16"/>
      <w:szCs w:val="16"/>
      <w:lang w:eastAsia="sl-SI"/>
    </w:rPr>
  </w:style>
  <w:style w:type="paragraph" w:styleId="Revision">
    <w:name w:val="Revision"/>
    <w:hidden/>
    <w:uiPriority w:val="99"/>
    <w:semiHidden/>
    <w:rsid w:val="000C79B6"/>
    <w:pPr>
      <w:spacing w:after="0" w:line="240" w:lineRule="auto"/>
    </w:pPr>
  </w:style>
  <w:style w:type="paragraph" w:customStyle="1" w:styleId="len1">
    <w:name w:val="len1"/>
    <w:basedOn w:val="Normal"/>
    <w:rsid w:val="000C79B6"/>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0C79B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ormal"/>
    <w:rsid w:val="000C79B6"/>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ormal"/>
    <w:rsid w:val="00076A8A"/>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48932">
      <w:bodyDiv w:val="1"/>
      <w:marLeft w:val="0"/>
      <w:marRight w:val="0"/>
      <w:marTop w:val="0"/>
      <w:marBottom w:val="0"/>
      <w:divBdr>
        <w:top w:val="none" w:sz="0" w:space="0" w:color="auto"/>
        <w:left w:val="none" w:sz="0" w:space="0" w:color="auto"/>
        <w:bottom w:val="none" w:sz="0" w:space="0" w:color="auto"/>
        <w:right w:val="none" w:sz="0" w:space="0" w:color="auto"/>
      </w:divBdr>
    </w:div>
    <w:div w:id="291445302">
      <w:bodyDiv w:val="1"/>
      <w:marLeft w:val="0"/>
      <w:marRight w:val="0"/>
      <w:marTop w:val="0"/>
      <w:marBottom w:val="0"/>
      <w:divBdr>
        <w:top w:val="none" w:sz="0" w:space="0" w:color="auto"/>
        <w:left w:val="none" w:sz="0" w:space="0" w:color="auto"/>
        <w:bottom w:val="none" w:sz="0" w:space="0" w:color="auto"/>
        <w:right w:val="none" w:sz="0" w:space="0" w:color="auto"/>
      </w:divBdr>
    </w:div>
    <w:div w:id="388386530">
      <w:bodyDiv w:val="1"/>
      <w:marLeft w:val="0"/>
      <w:marRight w:val="0"/>
      <w:marTop w:val="0"/>
      <w:marBottom w:val="0"/>
      <w:divBdr>
        <w:top w:val="none" w:sz="0" w:space="0" w:color="auto"/>
        <w:left w:val="none" w:sz="0" w:space="0" w:color="auto"/>
        <w:bottom w:val="none" w:sz="0" w:space="0" w:color="auto"/>
        <w:right w:val="none" w:sz="0" w:space="0" w:color="auto"/>
      </w:divBdr>
    </w:div>
    <w:div w:id="478039413">
      <w:bodyDiv w:val="1"/>
      <w:marLeft w:val="0"/>
      <w:marRight w:val="0"/>
      <w:marTop w:val="0"/>
      <w:marBottom w:val="0"/>
      <w:divBdr>
        <w:top w:val="none" w:sz="0" w:space="0" w:color="auto"/>
        <w:left w:val="none" w:sz="0" w:space="0" w:color="auto"/>
        <w:bottom w:val="none" w:sz="0" w:space="0" w:color="auto"/>
        <w:right w:val="none" w:sz="0" w:space="0" w:color="auto"/>
      </w:divBdr>
    </w:div>
    <w:div w:id="645015207">
      <w:bodyDiv w:val="1"/>
      <w:marLeft w:val="0"/>
      <w:marRight w:val="0"/>
      <w:marTop w:val="0"/>
      <w:marBottom w:val="0"/>
      <w:divBdr>
        <w:top w:val="none" w:sz="0" w:space="0" w:color="auto"/>
        <w:left w:val="none" w:sz="0" w:space="0" w:color="auto"/>
        <w:bottom w:val="none" w:sz="0" w:space="0" w:color="auto"/>
        <w:right w:val="none" w:sz="0" w:space="0" w:color="auto"/>
      </w:divBdr>
    </w:div>
    <w:div w:id="826362519">
      <w:bodyDiv w:val="1"/>
      <w:marLeft w:val="0"/>
      <w:marRight w:val="0"/>
      <w:marTop w:val="0"/>
      <w:marBottom w:val="0"/>
      <w:divBdr>
        <w:top w:val="none" w:sz="0" w:space="0" w:color="auto"/>
        <w:left w:val="none" w:sz="0" w:space="0" w:color="auto"/>
        <w:bottom w:val="none" w:sz="0" w:space="0" w:color="auto"/>
        <w:right w:val="none" w:sz="0" w:space="0" w:color="auto"/>
      </w:divBdr>
    </w:div>
    <w:div w:id="1115102039">
      <w:bodyDiv w:val="1"/>
      <w:marLeft w:val="0"/>
      <w:marRight w:val="0"/>
      <w:marTop w:val="0"/>
      <w:marBottom w:val="0"/>
      <w:divBdr>
        <w:top w:val="none" w:sz="0" w:space="0" w:color="auto"/>
        <w:left w:val="none" w:sz="0" w:space="0" w:color="auto"/>
        <w:bottom w:val="none" w:sz="0" w:space="0" w:color="auto"/>
        <w:right w:val="none" w:sz="0" w:space="0" w:color="auto"/>
      </w:divBdr>
    </w:div>
    <w:div w:id="1204321283">
      <w:bodyDiv w:val="1"/>
      <w:marLeft w:val="0"/>
      <w:marRight w:val="0"/>
      <w:marTop w:val="0"/>
      <w:marBottom w:val="0"/>
      <w:divBdr>
        <w:top w:val="none" w:sz="0" w:space="0" w:color="auto"/>
        <w:left w:val="none" w:sz="0" w:space="0" w:color="auto"/>
        <w:bottom w:val="none" w:sz="0" w:space="0" w:color="auto"/>
        <w:right w:val="none" w:sz="0" w:space="0" w:color="auto"/>
      </w:divBdr>
      <w:divsChild>
        <w:div w:id="593707661">
          <w:marLeft w:val="0"/>
          <w:marRight w:val="0"/>
          <w:marTop w:val="0"/>
          <w:marBottom w:val="0"/>
          <w:divBdr>
            <w:top w:val="none" w:sz="0" w:space="0" w:color="auto"/>
            <w:left w:val="none" w:sz="0" w:space="0" w:color="auto"/>
            <w:bottom w:val="none" w:sz="0" w:space="0" w:color="auto"/>
            <w:right w:val="none" w:sz="0" w:space="0" w:color="auto"/>
          </w:divBdr>
          <w:divsChild>
            <w:div w:id="474758292">
              <w:marLeft w:val="0"/>
              <w:marRight w:val="0"/>
              <w:marTop w:val="100"/>
              <w:marBottom w:val="100"/>
              <w:divBdr>
                <w:top w:val="none" w:sz="0" w:space="0" w:color="auto"/>
                <w:left w:val="none" w:sz="0" w:space="0" w:color="auto"/>
                <w:bottom w:val="none" w:sz="0" w:space="0" w:color="auto"/>
                <w:right w:val="none" w:sz="0" w:space="0" w:color="auto"/>
              </w:divBdr>
              <w:divsChild>
                <w:div w:id="1487285769">
                  <w:marLeft w:val="0"/>
                  <w:marRight w:val="0"/>
                  <w:marTop w:val="0"/>
                  <w:marBottom w:val="0"/>
                  <w:divBdr>
                    <w:top w:val="none" w:sz="0" w:space="0" w:color="auto"/>
                    <w:left w:val="none" w:sz="0" w:space="0" w:color="auto"/>
                    <w:bottom w:val="none" w:sz="0" w:space="0" w:color="auto"/>
                    <w:right w:val="none" w:sz="0" w:space="0" w:color="auto"/>
                  </w:divBdr>
                  <w:divsChild>
                    <w:div w:id="1564364731">
                      <w:marLeft w:val="0"/>
                      <w:marRight w:val="0"/>
                      <w:marTop w:val="0"/>
                      <w:marBottom w:val="0"/>
                      <w:divBdr>
                        <w:top w:val="none" w:sz="0" w:space="0" w:color="auto"/>
                        <w:left w:val="none" w:sz="0" w:space="0" w:color="auto"/>
                        <w:bottom w:val="none" w:sz="0" w:space="0" w:color="auto"/>
                        <w:right w:val="none" w:sz="0" w:space="0" w:color="auto"/>
                      </w:divBdr>
                      <w:divsChild>
                        <w:div w:id="1925993974">
                          <w:marLeft w:val="0"/>
                          <w:marRight w:val="0"/>
                          <w:marTop w:val="0"/>
                          <w:marBottom w:val="0"/>
                          <w:divBdr>
                            <w:top w:val="none" w:sz="0" w:space="0" w:color="auto"/>
                            <w:left w:val="none" w:sz="0" w:space="0" w:color="auto"/>
                            <w:bottom w:val="none" w:sz="0" w:space="0" w:color="auto"/>
                            <w:right w:val="none" w:sz="0" w:space="0" w:color="auto"/>
                          </w:divBdr>
                          <w:divsChild>
                            <w:div w:id="1153521239">
                              <w:marLeft w:val="0"/>
                              <w:marRight w:val="0"/>
                              <w:marTop w:val="0"/>
                              <w:marBottom w:val="0"/>
                              <w:divBdr>
                                <w:top w:val="none" w:sz="0" w:space="0" w:color="auto"/>
                                <w:left w:val="none" w:sz="0" w:space="0" w:color="auto"/>
                                <w:bottom w:val="none" w:sz="0" w:space="0" w:color="auto"/>
                                <w:right w:val="none" w:sz="0" w:space="0" w:color="auto"/>
                              </w:divBdr>
                              <w:divsChild>
                                <w:div w:id="1529565114">
                                  <w:marLeft w:val="0"/>
                                  <w:marRight w:val="0"/>
                                  <w:marTop w:val="0"/>
                                  <w:marBottom w:val="0"/>
                                  <w:divBdr>
                                    <w:top w:val="none" w:sz="0" w:space="0" w:color="auto"/>
                                    <w:left w:val="none" w:sz="0" w:space="0" w:color="auto"/>
                                    <w:bottom w:val="none" w:sz="0" w:space="0" w:color="auto"/>
                                    <w:right w:val="none" w:sz="0" w:space="0" w:color="auto"/>
                                  </w:divBdr>
                                  <w:divsChild>
                                    <w:div w:id="104792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9700758">
      <w:bodyDiv w:val="1"/>
      <w:marLeft w:val="0"/>
      <w:marRight w:val="0"/>
      <w:marTop w:val="0"/>
      <w:marBottom w:val="0"/>
      <w:divBdr>
        <w:top w:val="none" w:sz="0" w:space="0" w:color="auto"/>
        <w:left w:val="none" w:sz="0" w:space="0" w:color="auto"/>
        <w:bottom w:val="none" w:sz="0" w:space="0" w:color="auto"/>
        <w:right w:val="none" w:sz="0" w:space="0" w:color="auto"/>
      </w:divBdr>
    </w:div>
    <w:div w:id="1433549846">
      <w:bodyDiv w:val="1"/>
      <w:marLeft w:val="0"/>
      <w:marRight w:val="0"/>
      <w:marTop w:val="0"/>
      <w:marBottom w:val="0"/>
      <w:divBdr>
        <w:top w:val="none" w:sz="0" w:space="0" w:color="auto"/>
        <w:left w:val="none" w:sz="0" w:space="0" w:color="auto"/>
        <w:bottom w:val="none" w:sz="0" w:space="0" w:color="auto"/>
        <w:right w:val="none" w:sz="0" w:space="0" w:color="auto"/>
      </w:divBdr>
    </w:div>
    <w:div w:id="1741782579">
      <w:bodyDiv w:val="1"/>
      <w:marLeft w:val="0"/>
      <w:marRight w:val="0"/>
      <w:marTop w:val="0"/>
      <w:marBottom w:val="0"/>
      <w:divBdr>
        <w:top w:val="none" w:sz="0" w:space="0" w:color="auto"/>
        <w:left w:val="none" w:sz="0" w:space="0" w:color="auto"/>
        <w:bottom w:val="none" w:sz="0" w:space="0" w:color="auto"/>
        <w:right w:val="none" w:sz="0" w:space="0" w:color="auto"/>
      </w:divBdr>
      <w:divsChild>
        <w:div w:id="458258249">
          <w:marLeft w:val="0"/>
          <w:marRight w:val="0"/>
          <w:marTop w:val="0"/>
          <w:marBottom w:val="0"/>
          <w:divBdr>
            <w:top w:val="none" w:sz="0" w:space="0" w:color="auto"/>
            <w:left w:val="none" w:sz="0" w:space="0" w:color="auto"/>
            <w:bottom w:val="none" w:sz="0" w:space="0" w:color="auto"/>
            <w:right w:val="none" w:sz="0" w:space="0" w:color="auto"/>
          </w:divBdr>
          <w:divsChild>
            <w:div w:id="856891875">
              <w:marLeft w:val="0"/>
              <w:marRight w:val="0"/>
              <w:marTop w:val="100"/>
              <w:marBottom w:val="100"/>
              <w:divBdr>
                <w:top w:val="none" w:sz="0" w:space="0" w:color="auto"/>
                <w:left w:val="none" w:sz="0" w:space="0" w:color="auto"/>
                <w:bottom w:val="none" w:sz="0" w:space="0" w:color="auto"/>
                <w:right w:val="none" w:sz="0" w:space="0" w:color="auto"/>
              </w:divBdr>
              <w:divsChild>
                <w:div w:id="810288173">
                  <w:marLeft w:val="0"/>
                  <w:marRight w:val="0"/>
                  <w:marTop w:val="0"/>
                  <w:marBottom w:val="0"/>
                  <w:divBdr>
                    <w:top w:val="none" w:sz="0" w:space="0" w:color="auto"/>
                    <w:left w:val="none" w:sz="0" w:space="0" w:color="auto"/>
                    <w:bottom w:val="none" w:sz="0" w:space="0" w:color="auto"/>
                    <w:right w:val="none" w:sz="0" w:space="0" w:color="auto"/>
                  </w:divBdr>
                  <w:divsChild>
                    <w:div w:id="1748843675">
                      <w:marLeft w:val="0"/>
                      <w:marRight w:val="0"/>
                      <w:marTop w:val="0"/>
                      <w:marBottom w:val="0"/>
                      <w:divBdr>
                        <w:top w:val="none" w:sz="0" w:space="0" w:color="auto"/>
                        <w:left w:val="none" w:sz="0" w:space="0" w:color="auto"/>
                        <w:bottom w:val="none" w:sz="0" w:space="0" w:color="auto"/>
                        <w:right w:val="none" w:sz="0" w:space="0" w:color="auto"/>
                      </w:divBdr>
                      <w:divsChild>
                        <w:div w:id="856501080">
                          <w:marLeft w:val="0"/>
                          <w:marRight w:val="0"/>
                          <w:marTop w:val="0"/>
                          <w:marBottom w:val="0"/>
                          <w:divBdr>
                            <w:top w:val="none" w:sz="0" w:space="0" w:color="auto"/>
                            <w:left w:val="none" w:sz="0" w:space="0" w:color="auto"/>
                            <w:bottom w:val="none" w:sz="0" w:space="0" w:color="auto"/>
                            <w:right w:val="none" w:sz="0" w:space="0" w:color="auto"/>
                          </w:divBdr>
                          <w:divsChild>
                            <w:div w:id="1608004373">
                              <w:marLeft w:val="0"/>
                              <w:marRight w:val="0"/>
                              <w:marTop w:val="0"/>
                              <w:marBottom w:val="0"/>
                              <w:divBdr>
                                <w:top w:val="none" w:sz="0" w:space="0" w:color="auto"/>
                                <w:left w:val="none" w:sz="0" w:space="0" w:color="auto"/>
                                <w:bottom w:val="none" w:sz="0" w:space="0" w:color="auto"/>
                                <w:right w:val="none" w:sz="0" w:space="0" w:color="auto"/>
                              </w:divBdr>
                              <w:divsChild>
                                <w:div w:id="1046610983">
                                  <w:marLeft w:val="0"/>
                                  <w:marRight w:val="0"/>
                                  <w:marTop w:val="0"/>
                                  <w:marBottom w:val="0"/>
                                  <w:divBdr>
                                    <w:top w:val="none" w:sz="0" w:space="0" w:color="auto"/>
                                    <w:left w:val="none" w:sz="0" w:space="0" w:color="auto"/>
                                    <w:bottom w:val="none" w:sz="0" w:space="0" w:color="auto"/>
                                    <w:right w:val="none" w:sz="0" w:space="0" w:color="auto"/>
                                  </w:divBdr>
                                  <w:divsChild>
                                    <w:div w:id="20710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2031009">
      <w:bodyDiv w:val="1"/>
      <w:marLeft w:val="0"/>
      <w:marRight w:val="0"/>
      <w:marTop w:val="0"/>
      <w:marBottom w:val="0"/>
      <w:divBdr>
        <w:top w:val="none" w:sz="0" w:space="0" w:color="auto"/>
        <w:left w:val="none" w:sz="0" w:space="0" w:color="auto"/>
        <w:bottom w:val="none" w:sz="0" w:space="0" w:color="auto"/>
        <w:right w:val="none" w:sz="0" w:space="0" w:color="auto"/>
      </w:divBdr>
    </w:div>
    <w:div w:id="204481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YPDRX2FCMFN4-66-28</_dlc_DocId>
    <_dlc_DocIdUrl xmlns="45d885e1-f2d7-4ffc-80f5-e7c266c6408c">
      <Url>https://iportal.mf.si/podrocja/davkicarine/SSPOCS/_layouts/15/DocIdRedir.aspx?ID=YPDRX2FCMFN4-66-28</Url>
      <Description>YPDRX2FCMFN4-66-28</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F9B4E83A21FA2048B2010BE9C6CACD2A" ma:contentTypeVersion="0" ma:contentTypeDescription="Ustvari nov dokument." ma:contentTypeScope="" ma:versionID="15182db3cf5cd760944673d9265c9bbf">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909370-134C-46DD-9C8A-88CAAAC276F7}">
  <ds:schemaRefs>
    <ds:schemaRef ds:uri="http://schemas.microsoft.com/office/2006/metadata/properties"/>
    <ds:schemaRef ds:uri="http://schemas.microsoft.com/office/infopath/2007/PartnerControls"/>
    <ds:schemaRef ds:uri="45d885e1-f2d7-4ffc-80f5-e7c266c6408c"/>
  </ds:schemaRefs>
</ds:datastoreItem>
</file>

<file path=customXml/itemProps2.xml><?xml version="1.0" encoding="utf-8"?>
<ds:datastoreItem xmlns:ds="http://schemas.openxmlformats.org/officeDocument/2006/customXml" ds:itemID="{7CE18910-759C-47A6-B59D-1EBCE2EECBF4}">
  <ds:schemaRefs>
    <ds:schemaRef ds:uri="http://schemas.microsoft.com/sharepoint/events"/>
  </ds:schemaRefs>
</ds:datastoreItem>
</file>

<file path=customXml/itemProps3.xml><?xml version="1.0" encoding="utf-8"?>
<ds:datastoreItem xmlns:ds="http://schemas.openxmlformats.org/officeDocument/2006/customXml" ds:itemID="{34F62935-F443-403F-BF13-76762A85B9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AED195-F715-47CB-9442-63CF74E713F4}">
  <ds:schemaRefs>
    <ds:schemaRef ds:uri="http://schemas.microsoft.com/sharepoint/v3/contenttype/forms"/>
  </ds:schemaRefs>
</ds:datastoreItem>
</file>

<file path=customXml/itemProps5.xml><?xml version="1.0" encoding="utf-8"?>
<ds:datastoreItem xmlns:ds="http://schemas.openxmlformats.org/officeDocument/2006/customXml" ds:itemID="{83AA8632-8362-4958-9F76-AC89ED0FB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1780</Words>
  <Characters>10149</Characters>
  <Application>Microsoft Office Word</Application>
  <DocSecurity>0</DocSecurity>
  <Lines>84</Lines>
  <Paragraphs>23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11906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dc:creator>
  <cp:lastModifiedBy>Administrator</cp:lastModifiedBy>
  <cp:revision>5</cp:revision>
  <cp:lastPrinted>2017-07-11T08:10:00Z</cp:lastPrinted>
  <dcterms:created xsi:type="dcterms:W3CDTF">2017-07-11T09:04:00Z</dcterms:created>
  <dcterms:modified xsi:type="dcterms:W3CDTF">2017-07-12T10:58:00Z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0x010100F9B4E83A21FA2048B2010BE9C6CACD2A</vt:lpwstr>
  </property>
  <property fmtid="{D5CDD505-2E9C-101B-9397-08002B2CF9AE}" pid="3" name="_dlc_DocIdItemGuid">
    <vt:lpwstr>debdbe5a-9e72-4e5a-aac4-a83dd853d0c9</vt:lpwstr>
  </property>
</Properties>
</file>