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0E06" w:rsidRPr="00AE4990" w:rsidRDefault="00980E06" w:rsidP="00980E06">
      <w:pPr>
        <w:pStyle w:val="Glava"/>
        <w:tabs>
          <w:tab w:val="left" w:pos="5112"/>
        </w:tabs>
        <w:spacing w:before="120" w:line="240" w:lineRule="exact"/>
        <w:rPr>
          <w:rFonts w:ascii="Arial" w:hAnsi="Arial" w:cs="Arial"/>
          <w:sz w:val="20"/>
          <w:szCs w:val="20"/>
        </w:rPr>
      </w:pPr>
    </w:p>
    <w:p w:rsidR="00980E06" w:rsidRPr="00AE4990" w:rsidRDefault="00980E06" w:rsidP="00980E06">
      <w:pPr>
        <w:pStyle w:val="Glava"/>
        <w:tabs>
          <w:tab w:val="left" w:pos="5112"/>
        </w:tabs>
        <w:spacing w:before="120" w:line="240" w:lineRule="exact"/>
        <w:rPr>
          <w:rFonts w:ascii="Arial" w:hAnsi="Arial" w:cs="Arial"/>
          <w:sz w:val="16"/>
          <w:szCs w:val="16"/>
        </w:rPr>
      </w:pPr>
      <w:r w:rsidRPr="00AE4990">
        <w:rPr>
          <w:rFonts w:ascii="Arial" w:hAnsi="Arial" w:cs="Arial"/>
          <w:sz w:val="20"/>
          <w:szCs w:val="20"/>
        </w:rPr>
        <w:t xml:space="preserve">       </w:t>
      </w:r>
      <w:r w:rsidRPr="00AE4990">
        <w:rPr>
          <w:rFonts w:ascii="Arial" w:hAnsi="Arial" w:cs="Arial"/>
          <w:noProof/>
          <w:sz w:val="16"/>
          <w:szCs w:val="16"/>
          <w:lang w:eastAsia="sl-SI"/>
        </w:rPr>
        <w:drawing>
          <wp:anchor distT="0" distB="0" distL="114300" distR="114300" simplePos="0" relativeHeight="251659264" behindDoc="0" locked="0" layoutInCell="1" allowOverlap="1" wp14:anchorId="2CB4766F" wp14:editId="223038D3">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Pr="00AE4990">
        <w:rPr>
          <w:rFonts w:ascii="Arial" w:hAnsi="Arial" w:cs="Arial"/>
          <w:sz w:val="16"/>
          <w:szCs w:val="16"/>
        </w:rPr>
        <w:t>Gregorčičeva 20–25, Sl-1001 Ljubljana</w:t>
      </w:r>
      <w:r w:rsidRPr="00AE4990">
        <w:rPr>
          <w:rFonts w:ascii="Arial" w:hAnsi="Arial" w:cs="Arial"/>
          <w:sz w:val="16"/>
          <w:szCs w:val="16"/>
        </w:rPr>
        <w:tab/>
      </w:r>
      <w:r w:rsidRPr="00AE4990">
        <w:rPr>
          <w:rFonts w:ascii="Arial" w:hAnsi="Arial" w:cs="Arial"/>
          <w:sz w:val="16"/>
          <w:szCs w:val="16"/>
        </w:rPr>
        <w:tab/>
      </w:r>
      <w:r w:rsidRPr="00AE4990">
        <w:rPr>
          <w:rFonts w:ascii="Arial" w:hAnsi="Arial" w:cs="Arial"/>
          <w:sz w:val="16"/>
          <w:szCs w:val="16"/>
        </w:rPr>
        <w:tab/>
        <w:t>T: +386 1 478 1000</w:t>
      </w:r>
    </w:p>
    <w:p w:rsidR="00980E06" w:rsidRPr="00AE4990" w:rsidRDefault="00980E06" w:rsidP="00980E06">
      <w:pPr>
        <w:pStyle w:val="Glava"/>
        <w:tabs>
          <w:tab w:val="left" w:pos="5112"/>
        </w:tabs>
        <w:spacing w:line="240" w:lineRule="exact"/>
        <w:rPr>
          <w:rFonts w:ascii="Arial" w:hAnsi="Arial" w:cs="Arial"/>
          <w:sz w:val="16"/>
          <w:szCs w:val="16"/>
        </w:rPr>
      </w:pPr>
      <w:r w:rsidRPr="00AE4990">
        <w:rPr>
          <w:rFonts w:ascii="Arial" w:hAnsi="Arial" w:cs="Arial"/>
          <w:sz w:val="16"/>
          <w:szCs w:val="16"/>
        </w:rPr>
        <w:tab/>
      </w:r>
      <w:r w:rsidRPr="00AE4990">
        <w:rPr>
          <w:rFonts w:ascii="Arial" w:hAnsi="Arial" w:cs="Arial"/>
          <w:sz w:val="16"/>
          <w:szCs w:val="16"/>
        </w:rPr>
        <w:tab/>
      </w:r>
      <w:r w:rsidRPr="00AE4990">
        <w:rPr>
          <w:rFonts w:ascii="Arial" w:hAnsi="Arial" w:cs="Arial"/>
          <w:sz w:val="16"/>
          <w:szCs w:val="16"/>
        </w:rPr>
        <w:tab/>
        <w:t>F: +386 1 478 1607</w:t>
      </w:r>
    </w:p>
    <w:p w:rsidR="00980E06" w:rsidRPr="00AE4990" w:rsidRDefault="00980E06" w:rsidP="00980E06">
      <w:pPr>
        <w:pStyle w:val="Glava"/>
        <w:tabs>
          <w:tab w:val="left" w:pos="5112"/>
        </w:tabs>
        <w:spacing w:line="240" w:lineRule="exact"/>
        <w:rPr>
          <w:rFonts w:ascii="Arial" w:hAnsi="Arial" w:cs="Arial"/>
          <w:sz w:val="16"/>
          <w:szCs w:val="16"/>
        </w:rPr>
      </w:pPr>
      <w:r w:rsidRPr="00AE4990">
        <w:rPr>
          <w:rFonts w:ascii="Arial" w:hAnsi="Arial" w:cs="Arial"/>
          <w:sz w:val="16"/>
          <w:szCs w:val="16"/>
        </w:rPr>
        <w:tab/>
      </w:r>
      <w:r w:rsidRPr="00AE4990">
        <w:rPr>
          <w:rFonts w:ascii="Arial" w:hAnsi="Arial" w:cs="Arial"/>
          <w:sz w:val="16"/>
          <w:szCs w:val="16"/>
        </w:rPr>
        <w:tab/>
      </w:r>
      <w:r w:rsidRPr="00AE4990">
        <w:rPr>
          <w:rFonts w:ascii="Arial" w:hAnsi="Arial" w:cs="Arial"/>
          <w:sz w:val="16"/>
          <w:szCs w:val="16"/>
        </w:rPr>
        <w:tab/>
        <w:t>E: gp.gs@gov.si</w:t>
      </w:r>
    </w:p>
    <w:p w:rsidR="00980E06" w:rsidRPr="00AE4990" w:rsidRDefault="00980E06" w:rsidP="00980E06">
      <w:pPr>
        <w:pStyle w:val="Glava"/>
        <w:tabs>
          <w:tab w:val="left" w:pos="5112"/>
        </w:tabs>
        <w:spacing w:line="240" w:lineRule="exact"/>
        <w:rPr>
          <w:rFonts w:ascii="Arial" w:hAnsi="Arial" w:cs="Arial"/>
          <w:sz w:val="16"/>
          <w:szCs w:val="16"/>
        </w:rPr>
      </w:pPr>
      <w:r w:rsidRPr="00AE4990">
        <w:rPr>
          <w:rFonts w:ascii="Arial" w:hAnsi="Arial" w:cs="Arial"/>
          <w:sz w:val="16"/>
          <w:szCs w:val="16"/>
        </w:rPr>
        <w:tab/>
      </w:r>
      <w:r w:rsidRPr="00AE4990">
        <w:rPr>
          <w:rFonts w:ascii="Arial" w:hAnsi="Arial" w:cs="Arial"/>
          <w:sz w:val="16"/>
          <w:szCs w:val="16"/>
        </w:rPr>
        <w:tab/>
      </w:r>
      <w:r w:rsidRPr="00AE4990">
        <w:rPr>
          <w:rFonts w:ascii="Arial" w:hAnsi="Arial" w:cs="Arial"/>
          <w:sz w:val="16"/>
          <w:szCs w:val="16"/>
        </w:rPr>
        <w:tab/>
        <w:t>http://www.vlada.si/</w:t>
      </w:r>
    </w:p>
    <w:p w:rsidR="00980E06" w:rsidRPr="00AE4990" w:rsidRDefault="00980E06" w:rsidP="009D1662">
      <w:pPr>
        <w:suppressAutoHyphens/>
        <w:overflowPunct w:val="0"/>
        <w:autoSpaceDE w:val="0"/>
        <w:autoSpaceDN w:val="0"/>
        <w:adjustRightInd w:val="0"/>
        <w:spacing w:after="0"/>
        <w:jc w:val="right"/>
        <w:textAlignment w:val="baseline"/>
        <w:rPr>
          <w:rFonts w:ascii="Arial" w:eastAsia="Times New Roman" w:hAnsi="Arial" w:cs="Arial"/>
          <w:b/>
          <w:sz w:val="20"/>
          <w:szCs w:val="20"/>
          <w:lang w:eastAsia="x-none"/>
        </w:rPr>
      </w:pPr>
    </w:p>
    <w:p w:rsidR="00980E06" w:rsidRPr="00AE4990" w:rsidRDefault="00980E06" w:rsidP="009D1662">
      <w:pPr>
        <w:suppressAutoHyphens/>
        <w:overflowPunct w:val="0"/>
        <w:autoSpaceDE w:val="0"/>
        <w:autoSpaceDN w:val="0"/>
        <w:adjustRightInd w:val="0"/>
        <w:spacing w:after="0"/>
        <w:jc w:val="right"/>
        <w:textAlignment w:val="baseline"/>
        <w:rPr>
          <w:rFonts w:ascii="Arial" w:eastAsia="Times New Roman" w:hAnsi="Arial" w:cs="Arial"/>
          <w:b/>
          <w:sz w:val="20"/>
          <w:szCs w:val="20"/>
          <w:lang w:eastAsia="x-none"/>
        </w:rPr>
      </w:pPr>
    </w:p>
    <w:p w:rsidR="00980E06" w:rsidRPr="00AE4990" w:rsidRDefault="00980E06" w:rsidP="009D1662">
      <w:pPr>
        <w:suppressAutoHyphens/>
        <w:overflowPunct w:val="0"/>
        <w:autoSpaceDE w:val="0"/>
        <w:autoSpaceDN w:val="0"/>
        <w:adjustRightInd w:val="0"/>
        <w:spacing w:after="0"/>
        <w:jc w:val="right"/>
        <w:textAlignment w:val="baseline"/>
        <w:rPr>
          <w:rFonts w:ascii="Arial" w:eastAsia="Times New Roman" w:hAnsi="Arial" w:cs="Arial"/>
          <w:b/>
          <w:sz w:val="20"/>
          <w:szCs w:val="20"/>
          <w:lang w:eastAsia="x-none"/>
        </w:rPr>
      </w:pPr>
    </w:p>
    <w:p w:rsidR="009D1662" w:rsidRPr="00AE4990" w:rsidRDefault="009D1662" w:rsidP="009D1662">
      <w:pPr>
        <w:suppressAutoHyphens/>
        <w:overflowPunct w:val="0"/>
        <w:autoSpaceDE w:val="0"/>
        <w:autoSpaceDN w:val="0"/>
        <w:adjustRightInd w:val="0"/>
        <w:spacing w:after="0"/>
        <w:jc w:val="right"/>
        <w:textAlignment w:val="baseline"/>
        <w:rPr>
          <w:rFonts w:ascii="Arial" w:eastAsia="Times New Roman" w:hAnsi="Arial" w:cs="Arial"/>
          <w:b/>
          <w:sz w:val="20"/>
          <w:szCs w:val="20"/>
          <w:lang w:val="x-none" w:eastAsia="x-none"/>
        </w:rPr>
      </w:pPr>
      <w:r w:rsidRPr="00AE4990">
        <w:rPr>
          <w:rFonts w:ascii="Arial" w:eastAsia="Times New Roman" w:hAnsi="Arial" w:cs="Arial"/>
          <w:b/>
          <w:sz w:val="20"/>
          <w:szCs w:val="20"/>
          <w:lang w:val="x-none" w:eastAsia="x-none"/>
        </w:rPr>
        <w:t xml:space="preserve">                                                                                                                             PREDLOG</w:t>
      </w:r>
    </w:p>
    <w:p w:rsidR="009D1662" w:rsidRDefault="009D1662" w:rsidP="009D1662">
      <w:pPr>
        <w:suppressAutoHyphens/>
        <w:overflowPunct w:val="0"/>
        <w:autoSpaceDE w:val="0"/>
        <w:autoSpaceDN w:val="0"/>
        <w:adjustRightInd w:val="0"/>
        <w:spacing w:after="0"/>
        <w:jc w:val="right"/>
        <w:textAlignment w:val="baseline"/>
        <w:rPr>
          <w:rFonts w:ascii="Arial" w:eastAsia="Times New Roman" w:hAnsi="Arial" w:cs="Arial"/>
          <w:b/>
          <w:sz w:val="20"/>
          <w:szCs w:val="20"/>
          <w:lang w:eastAsia="x-none"/>
        </w:rPr>
      </w:pPr>
      <w:r w:rsidRPr="00AE4990">
        <w:rPr>
          <w:rFonts w:ascii="Arial" w:eastAsia="Times New Roman" w:hAnsi="Arial" w:cs="Arial"/>
          <w:b/>
          <w:sz w:val="20"/>
          <w:szCs w:val="20"/>
          <w:lang w:eastAsia="x-none"/>
        </w:rPr>
        <w:t>EVA 201</w:t>
      </w:r>
      <w:r w:rsidR="00386F05" w:rsidRPr="00AE4990">
        <w:rPr>
          <w:rFonts w:ascii="Arial" w:eastAsia="Times New Roman" w:hAnsi="Arial" w:cs="Arial"/>
          <w:b/>
          <w:sz w:val="20"/>
          <w:szCs w:val="20"/>
          <w:lang w:eastAsia="x-none"/>
        </w:rPr>
        <w:t>6</w:t>
      </w:r>
      <w:r w:rsidRPr="00AE4990">
        <w:rPr>
          <w:rFonts w:ascii="Arial" w:eastAsia="Times New Roman" w:hAnsi="Arial" w:cs="Arial"/>
          <w:b/>
          <w:sz w:val="20"/>
          <w:szCs w:val="20"/>
          <w:lang w:eastAsia="x-none"/>
        </w:rPr>
        <w:t>-3330-0</w:t>
      </w:r>
      <w:r w:rsidR="00386F05" w:rsidRPr="00AE4990">
        <w:rPr>
          <w:rFonts w:ascii="Arial" w:eastAsia="Times New Roman" w:hAnsi="Arial" w:cs="Arial"/>
          <w:b/>
          <w:sz w:val="20"/>
          <w:szCs w:val="20"/>
          <w:lang w:eastAsia="x-none"/>
        </w:rPr>
        <w:t>052</w:t>
      </w:r>
    </w:p>
    <w:p w:rsidR="00AE4990" w:rsidRPr="00AE4990" w:rsidRDefault="00AE4990" w:rsidP="009D1662">
      <w:pPr>
        <w:suppressAutoHyphens/>
        <w:overflowPunct w:val="0"/>
        <w:autoSpaceDE w:val="0"/>
        <w:autoSpaceDN w:val="0"/>
        <w:adjustRightInd w:val="0"/>
        <w:spacing w:after="0"/>
        <w:jc w:val="right"/>
        <w:textAlignment w:val="baseline"/>
        <w:rPr>
          <w:rFonts w:ascii="Arial" w:eastAsia="Times New Roman" w:hAnsi="Arial" w:cs="Arial"/>
          <w:b/>
          <w:sz w:val="20"/>
          <w:szCs w:val="20"/>
          <w:lang w:eastAsia="x-none"/>
        </w:rPr>
      </w:pPr>
      <w:r>
        <w:rPr>
          <w:rFonts w:ascii="Arial" w:eastAsia="Times New Roman" w:hAnsi="Arial" w:cs="Arial"/>
          <w:b/>
          <w:sz w:val="20"/>
          <w:szCs w:val="20"/>
          <w:lang w:eastAsia="x-none"/>
        </w:rPr>
        <w:t>SKRAJŠANI POSTOPEK</w:t>
      </w:r>
    </w:p>
    <w:tbl>
      <w:tblPr>
        <w:tblW w:w="9247" w:type="dxa"/>
        <w:tblInd w:w="-34" w:type="dxa"/>
        <w:tblLayout w:type="fixed"/>
        <w:tblLook w:val="04A0" w:firstRow="1" w:lastRow="0" w:firstColumn="1" w:lastColumn="0" w:noHBand="0" w:noVBand="1"/>
      </w:tblPr>
      <w:tblGrid>
        <w:gridCol w:w="34"/>
        <w:gridCol w:w="9180"/>
        <w:gridCol w:w="33"/>
      </w:tblGrid>
      <w:tr w:rsidR="009D1662" w:rsidRPr="00AE4990" w:rsidTr="0033481E">
        <w:trPr>
          <w:gridAfter w:val="1"/>
          <w:wAfter w:w="33" w:type="dxa"/>
        </w:trPr>
        <w:tc>
          <w:tcPr>
            <w:tcW w:w="9214" w:type="dxa"/>
            <w:gridSpan w:val="2"/>
          </w:tcPr>
          <w:p w:rsidR="000350F1" w:rsidRPr="00AE4990" w:rsidRDefault="000350F1" w:rsidP="0033481E">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9D1662" w:rsidRPr="00AE4990" w:rsidRDefault="009D1662" w:rsidP="0033481E">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AE4990">
              <w:rPr>
                <w:rFonts w:ascii="Arial" w:eastAsia="Times New Roman" w:hAnsi="Arial" w:cs="Arial"/>
                <w:b/>
                <w:sz w:val="20"/>
                <w:szCs w:val="20"/>
                <w:lang w:eastAsia="sl-SI"/>
              </w:rPr>
              <w:t xml:space="preserve">ZAKON </w:t>
            </w:r>
          </w:p>
          <w:p w:rsidR="009D1662" w:rsidRPr="00AE4990" w:rsidRDefault="009D1662" w:rsidP="0033481E">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AE4990">
              <w:rPr>
                <w:rFonts w:ascii="Arial" w:eastAsia="Times New Roman" w:hAnsi="Arial" w:cs="Arial"/>
                <w:b/>
                <w:sz w:val="20"/>
                <w:szCs w:val="20"/>
                <w:lang w:eastAsia="sl-SI"/>
              </w:rPr>
              <w:t xml:space="preserve">O SPREMEMBAH IN DOPOLNITVAH ZAKONA O </w:t>
            </w:r>
            <w:r w:rsidR="00CD5BD1" w:rsidRPr="00AE4990">
              <w:rPr>
                <w:rFonts w:ascii="Arial" w:eastAsia="Times New Roman" w:hAnsi="Arial" w:cs="Arial"/>
                <w:b/>
                <w:sz w:val="20"/>
                <w:szCs w:val="20"/>
                <w:lang w:eastAsia="sl-SI"/>
              </w:rPr>
              <w:t xml:space="preserve">VRTCIH  </w:t>
            </w:r>
          </w:p>
          <w:p w:rsidR="009D1662" w:rsidRPr="00AE4990" w:rsidRDefault="009D1662" w:rsidP="0033481E">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9D1662" w:rsidRPr="00AE4990" w:rsidRDefault="009D1662" w:rsidP="0033481E">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tc>
      </w:tr>
      <w:tr w:rsidR="009D1662" w:rsidRPr="00AE4990" w:rsidTr="0033481E">
        <w:trPr>
          <w:gridAfter w:val="1"/>
          <w:wAfter w:w="33" w:type="dxa"/>
        </w:trPr>
        <w:tc>
          <w:tcPr>
            <w:tcW w:w="9214" w:type="dxa"/>
            <w:gridSpan w:val="2"/>
          </w:tcPr>
          <w:p w:rsidR="009D1662" w:rsidRPr="00AE4990" w:rsidRDefault="009D1662" w:rsidP="00B50A5F">
            <w:pPr>
              <w:numPr>
                <w:ilvl w:val="0"/>
                <w:numId w:val="17"/>
              </w:numPr>
              <w:suppressAutoHyphens/>
              <w:overflowPunct w:val="0"/>
              <w:autoSpaceDE w:val="0"/>
              <w:autoSpaceDN w:val="0"/>
              <w:adjustRightInd w:val="0"/>
              <w:spacing w:after="0" w:line="276" w:lineRule="auto"/>
              <w:ind w:left="743" w:hanging="709"/>
              <w:textAlignment w:val="baseline"/>
              <w:outlineLvl w:val="3"/>
              <w:rPr>
                <w:rFonts w:ascii="Arial" w:eastAsia="Times New Roman" w:hAnsi="Arial" w:cs="Arial"/>
                <w:b/>
                <w:sz w:val="20"/>
                <w:szCs w:val="20"/>
                <w:lang w:eastAsia="sl-SI"/>
              </w:rPr>
            </w:pPr>
            <w:r w:rsidRPr="00AE4990">
              <w:rPr>
                <w:rFonts w:ascii="Arial" w:eastAsia="Times New Roman" w:hAnsi="Arial" w:cs="Arial"/>
                <w:b/>
                <w:sz w:val="20"/>
                <w:szCs w:val="20"/>
                <w:lang w:eastAsia="sl-SI"/>
              </w:rPr>
              <w:t>UVOD</w:t>
            </w:r>
          </w:p>
          <w:p w:rsidR="009D1662" w:rsidRPr="00AE4990" w:rsidRDefault="009D1662" w:rsidP="0033481E">
            <w:pPr>
              <w:suppressAutoHyphens/>
              <w:overflowPunct w:val="0"/>
              <w:autoSpaceDE w:val="0"/>
              <w:autoSpaceDN w:val="0"/>
              <w:adjustRightInd w:val="0"/>
              <w:spacing w:after="0"/>
              <w:ind w:left="1080"/>
              <w:textAlignment w:val="baseline"/>
              <w:outlineLvl w:val="3"/>
              <w:rPr>
                <w:rFonts w:ascii="Arial" w:eastAsia="Times New Roman" w:hAnsi="Arial" w:cs="Arial"/>
                <w:b/>
                <w:sz w:val="20"/>
                <w:szCs w:val="20"/>
                <w:lang w:eastAsia="sl-SI"/>
              </w:rPr>
            </w:pP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AE4990">
              <w:rPr>
                <w:rFonts w:ascii="Arial" w:eastAsia="Times New Roman" w:hAnsi="Arial" w:cs="Arial"/>
                <w:sz w:val="20"/>
                <w:szCs w:val="20"/>
                <w:lang w:eastAsia="sl-SI"/>
              </w:rPr>
              <w:t xml:space="preserve">1. </w:t>
            </w:r>
            <w:r w:rsidRPr="00AE4990">
              <w:rPr>
                <w:rFonts w:ascii="Arial" w:eastAsia="Times New Roman" w:hAnsi="Arial" w:cs="Arial"/>
                <w:b/>
                <w:sz w:val="20"/>
                <w:szCs w:val="20"/>
                <w:lang w:eastAsia="sl-SI"/>
              </w:rPr>
              <w:t>OCENA STANJA IN RAZLOGI ZA SPREJEM PREDLOGA ZAKONA</w:t>
            </w:r>
          </w:p>
          <w:p w:rsidR="009D1662" w:rsidRPr="00AE4990" w:rsidRDefault="009D1662" w:rsidP="0033481E">
            <w:pPr>
              <w:keepNext/>
              <w:keepLines/>
              <w:spacing w:after="0"/>
              <w:contextualSpacing/>
              <w:jc w:val="both"/>
              <w:rPr>
                <w:rFonts w:ascii="Arial" w:eastAsia="Times New Roman" w:hAnsi="Arial" w:cs="Arial"/>
                <w:sz w:val="20"/>
                <w:szCs w:val="20"/>
              </w:rPr>
            </w:pPr>
          </w:p>
          <w:p w:rsidR="009D1662" w:rsidRPr="00AE4990" w:rsidRDefault="00065E0E" w:rsidP="0033481E">
            <w:pPr>
              <w:jc w:val="both"/>
              <w:rPr>
                <w:rFonts w:ascii="Arial" w:hAnsi="Arial" w:cs="Arial"/>
                <w:sz w:val="20"/>
                <w:szCs w:val="20"/>
              </w:rPr>
            </w:pPr>
            <w:r w:rsidRPr="00AE4990">
              <w:rPr>
                <w:rFonts w:ascii="Arial" w:hAnsi="Arial" w:cs="Arial"/>
                <w:sz w:val="20"/>
                <w:szCs w:val="20"/>
              </w:rPr>
              <w:t>Področje predšolske vzgoje predstavlja v Republiki Sloveniji enega izmed sistemov, ki pomembno vplivajo na položaj posameznika v družbi, predšolskemu otroku, ki je deležen k</w:t>
            </w:r>
            <w:r w:rsidR="00204125" w:rsidRPr="00AE4990">
              <w:rPr>
                <w:rFonts w:ascii="Arial" w:hAnsi="Arial" w:cs="Arial"/>
                <w:sz w:val="20"/>
                <w:szCs w:val="20"/>
              </w:rPr>
              <w:t>akovostne p</w:t>
            </w:r>
            <w:r w:rsidRPr="00AE4990">
              <w:rPr>
                <w:rFonts w:ascii="Arial" w:hAnsi="Arial" w:cs="Arial"/>
                <w:sz w:val="20"/>
                <w:szCs w:val="20"/>
              </w:rPr>
              <w:t>redšolske vzgoje pa</w:t>
            </w:r>
            <w:r w:rsidR="00204125" w:rsidRPr="00AE4990">
              <w:rPr>
                <w:rFonts w:ascii="Arial" w:hAnsi="Arial" w:cs="Arial"/>
                <w:sz w:val="20"/>
                <w:szCs w:val="20"/>
              </w:rPr>
              <w:t xml:space="preserve"> kot kažejo rezultati več raziskav,</w:t>
            </w:r>
            <w:r w:rsidRPr="00AE4990">
              <w:rPr>
                <w:rFonts w:ascii="Arial" w:hAnsi="Arial" w:cs="Arial"/>
                <w:sz w:val="20"/>
                <w:szCs w:val="20"/>
              </w:rPr>
              <w:t xml:space="preserve"> </w:t>
            </w:r>
            <w:r w:rsidR="00204125" w:rsidRPr="00AE4990">
              <w:rPr>
                <w:rFonts w:ascii="Arial" w:hAnsi="Arial" w:cs="Arial"/>
                <w:sz w:val="20"/>
                <w:szCs w:val="20"/>
              </w:rPr>
              <w:t>prinaša pozitiven učinek na posamezna področja otrokovega razvoja in učenja.</w:t>
            </w:r>
            <w:r w:rsidRPr="00AE4990">
              <w:rPr>
                <w:rFonts w:ascii="Arial" w:hAnsi="Arial" w:cs="Arial"/>
                <w:sz w:val="20"/>
                <w:szCs w:val="20"/>
              </w:rPr>
              <w:t xml:space="preserve"> Zato je pomembno, da je področje pravno dobro urejeno in omogoča stroki izvajanje kvalitetne prakse v institucijah predšolske vzgoje, staršem predšolskih otrok pa učinkovito uresničevanje pravice do izbire ustreznega vrtca z vidika krajevne in finančne dostopnosti. Tako kot je to praksa v evropskih državah, so tudi v Republiki Sloveniji ustanoviteljice vrtcev in pretežne financerke dejavnosti predšolske vzgoje, občine. Zato morajo pravne podlage omogočati občinam, da svojo izvirno pristojnost izvaja</w:t>
            </w:r>
            <w:r w:rsidR="00204125" w:rsidRPr="00AE4990">
              <w:rPr>
                <w:rFonts w:ascii="Arial" w:hAnsi="Arial" w:cs="Arial"/>
                <w:sz w:val="20"/>
                <w:szCs w:val="20"/>
              </w:rPr>
              <w:t>jo učinkovito in</w:t>
            </w:r>
            <w:r w:rsidRPr="00AE4990">
              <w:rPr>
                <w:rFonts w:ascii="Arial" w:hAnsi="Arial" w:cs="Arial"/>
                <w:sz w:val="20"/>
                <w:szCs w:val="20"/>
              </w:rPr>
              <w:t xml:space="preserve"> organizirajo</w:t>
            </w:r>
            <w:r w:rsidR="00204125" w:rsidRPr="00AE4990">
              <w:rPr>
                <w:rFonts w:ascii="Arial" w:hAnsi="Arial" w:cs="Arial"/>
                <w:sz w:val="20"/>
                <w:szCs w:val="20"/>
              </w:rPr>
              <w:t xml:space="preserve"> vrtce</w:t>
            </w:r>
            <w:r w:rsidRPr="00AE4990">
              <w:rPr>
                <w:rFonts w:ascii="Arial" w:hAnsi="Arial" w:cs="Arial"/>
                <w:sz w:val="20"/>
                <w:szCs w:val="20"/>
              </w:rPr>
              <w:t xml:space="preserve"> v skladu s potrebami lokalnega prebivalstva ter razmerami v lokalnem okolju, kot tudi v skladu z lokalno socialno politiko. </w:t>
            </w:r>
            <w:r w:rsidR="00204125" w:rsidRPr="00AE4990">
              <w:rPr>
                <w:rFonts w:ascii="Arial" w:hAnsi="Arial" w:cs="Arial"/>
                <w:sz w:val="20"/>
                <w:szCs w:val="20"/>
              </w:rPr>
              <w:t xml:space="preserve">Pri tem je pomembno povečevanje deleža vključenih otrok vseh starosti v vrtce, saj gre za enega izmed ključnih pokazateljev učinkovitosti sistema predšolske vzgoje v posamezni državi. </w:t>
            </w:r>
          </w:p>
          <w:p w:rsidR="00204125" w:rsidRPr="00AE4990" w:rsidRDefault="00065E0E" w:rsidP="0033481E">
            <w:pPr>
              <w:jc w:val="both"/>
              <w:rPr>
                <w:rFonts w:ascii="Arial" w:hAnsi="Arial" w:cs="Arial"/>
                <w:sz w:val="20"/>
                <w:szCs w:val="20"/>
              </w:rPr>
            </w:pPr>
            <w:r w:rsidRPr="00AE4990">
              <w:rPr>
                <w:rFonts w:ascii="Arial" w:hAnsi="Arial" w:cs="Arial"/>
                <w:sz w:val="20"/>
                <w:szCs w:val="20"/>
              </w:rPr>
              <w:t xml:space="preserve">Zakon o vrtcih se s predlagano novelo dopolnjuje predvsem z </w:t>
            </w:r>
            <w:r w:rsidR="00204125" w:rsidRPr="00AE4990">
              <w:rPr>
                <w:rFonts w:ascii="Arial" w:hAnsi="Arial" w:cs="Arial"/>
                <w:sz w:val="20"/>
                <w:szCs w:val="20"/>
              </w:rPr>
              <w:t>namenom, da se omogoči nadaljnja fleksibilnost pri zagotavljanju javne mreže vrtcev, da se upošteva</w:t>
            </w:r>
            <w:r w:rsidR="00786E8C" w:rsidRPr="00AE4990">
              <w:rPr>
                <w:rFonts w:ascii="Arial" w:hAnsi="Arial" w:cs="Arial"/>
                <w:sz w:val="20"/>
                <w:szCs w:val="20"/>
              </w:rPr>
              <w:t xml:space="preserve">jo sodobni koncepti na področju predšolske vzgoje, kar </w:t>
            </w:r>
            <w:r w:rsidR="00204125" w:rsidRPr="00AE4990">
              <w:rPr>
                <w:rFonts w:ascii="Arial" w:hAnsi="Arial" w:cs="Arial"/>
                <w:sz w:val="20"/>
                <w:szCs w:val="20"/>
              </w:rPr>
              <w:t xml:space="preserve">narekuje </w:t>
            </w:r>
            <w:r w:rsidR="00786E8C" w:rsidRPr="00AE4990">
              <w:rPr>
                <w:rFonts w:ascii="Arial" w:hAnsi="Arial" w:cs="Arial"/>
                <w:sz w:val="20"/>
                <w:szCs w:val="20"/>
              </w:rPr>
              <w:t xml:space="preserve">preimenovanje strokovnega delavca, </w:t>
            </w:r>
            <w:r w:rsidR="00204125" w:rsidRPr="00AE4990">
              <w:rPr>
                <w:rFonts w:ascii="Arial" w:hAnsi="Arial" w:cs="Arial"/>
                <w:sz w:val="20"/>
                <w:szCs w:val="20"/>
              </w:rPr>
              <w:t xml:space="preserve"> sedanjega pomočnika vzgojitelja v vzgojitelja predšolskih otrok – pomočnika vzgojitelja</w:t>
            </w:r>
            <w:r w:rsidR="00786E8C" w:rsidRPr="00AE4990">
              <w:rPr>
                <w:rFonts w:ascii="Arial" w:hAnsi="Arial" w:cs="Arial"/>
                <w:sz w:val="20"/>
                <w:szCs w:val="20"/>
              </w:rPr>
              <w:t xml:space="preserve">. </w:t>
            </w:r>
            <w:r w:rsidR="00A778F3" w:rsidRPr="00AE4990">
              <w:rPr>
                <w:rFonts w:ascii="Arial" w:hAnsi="Arial" w:cs="Arial"/>
                <w:sz w:val="20"/>
                <w:szCs w:val="20"/>
              </w:rPr>
              <w:t xml:space="preserve">Zakon prinaša tudi ukrep za zagotovitev večje vključenosti predšolskih otrok v vrtce v letu pred obveznim vstopom v osnovno šolo tako, da za otroke, ki niso vključeni v vrtec, zagotavlja obiskovanje krajših programov v obsegu 240 ur letno, ki so popolnoma brezplačni. </w:t>
            </w:r>
            <w:r w:rsidR="00786E8C" w:rsidRPr="00AE4990">
              <w:rPr>
                <w:rFonts w:ascii="Arial" w:hAnsi="Arial" w:cs="Arial"/>
                <w:sz w:val="20"/>
                <w:szCs w:val="20"/>
              </w:rPr>
              <w:t xml:space="preserve">Namen novele je tudi, </w:t>
            </w:r>
            <w:r w:rsidR="00204125" w:rsidRPr="00AE4990">
              <w:rPr>
                <w:rFonts w:ascii="Arial" w:hAnsi="Arial" w:cs="Arial"/>
                <w:sz w:val="20"/>
                <w:szCs w:val="20"/>
              </w:rPr>
              <w:t xml:space="preserve">da se zakon vsebinsko uskladi s kasnejšimi predpisi, ki so bili sprejeti na področju vzgoje in izobraževanja, predvsem z </w:t>
            </w:r>
            <w:r w:rsidR="00786E8C" w:rsidRPr="00AE4990">
              <w:rPr>
                <w:rFonts w:ascii="Arial" w:hAnsi="Arial" w:cs="Arial"/>
                <w:sz w:val="20"/>
                <w:szCs w:val="20"/>
              </w:rPr>
              <w:t xml:space="preserve">zakonodajo, ki ureja usmerjanje </w:t>
            </w:r>
            <w:r w:rsidR="00204125" w:rsidRPr="00AE4990">
              <w:rPr>
                <w:rFonts w:ascii="Arial" w:hAnsi="Arial" w:cs="Arial"/>
                <w:sz w:val="20"/>
                <w:szCs w:val="20"/>
              </w:rPr>
              <w:t xml:space="preserve">otrok s posebnimi potrebami. </w:t>
            </w:r>
          </w:p>
          <w:p w:rsidR="00D4631E" w:rsidRPr="00AE4990" w:rsidRDefault="0040613C" w:rsidP="0033481E">
            <w:pPr>
              <w:jc w:val="both"/>
              <w:rPr>
                <w:rFonts w:ascii="Arial" w:hAnsi="Arial" w:cs="Arial"/>
                <w:sz w:val="20"/>
                <w:szCs w:val="20"/>
              </w:rPr>
            </w:pPr>
            <w:r w:rsidRPr="00AE4990">
              <w:rPr>
                <w:rFonts w:ascii="Arial" w:hAnsi="Arial" w:cs="Arial"/>
                <w:sz w:val="20"/>
                <w:szCs w:val="20"/>
              </w:rPr>
              <w:t>Občine, ki vodijo centralne postopke vpisa za vrtce na svojem območju, so opozorile na težave, ki jih imajo v praksi pri ponudbi prostih mest staršev, saj imajo le-ti ob vsaki ponudbi enako dolg rok za odločitev, ali ponujeno mesto sprejmejo ali ne (2</w:t>
            </w:r>
            <w:r w:rsidR="00786E8C" w:rsidRPr="00AE4990">
              <w:rPr>
                <w:rFonts w:ascii="Arial" w:hAnsi="Arial" w:cs="Arial"/>
                <w:sz w:val="20"/>
                <w:szCs w:val="20"/>
              </w:rPr>
              <w:t>3</w:t>
            </w:r>
            <w:r w:rsidRPr="00AE4990">
              <w:rPr>
                <w:rFonts w:ascii="Arial" w:hAnsi="Arial" w:cs="Arial"/>
                <w:sz w:val="20"/>
                <w:szCs w:val="20"/>
              </w:rPr>
              <w:t xml:space="preserve"> dni). Med tem časom ostaja prosto mesto nezasedeno, ki pa ga mora občina kljub temu kriti vrtcu.  Ker so centralni čakalni seznami specifika, ki je v vsaki občini drugačna, kaže to </w:t>
            </w:r>
            <w:r w:rsidR="00786E8C" w:rsidRPr="00AE4990">
              <w:rPr>
                <w:rFonts w:ascii="Arial" w:hAnsi="Arial" w:cs="Arial"/>
                <w:sz w:val="20"/>
                <w:szCs w:val="20"/>
              </w:rPr>
              <w:t xml:space="preserve">vprašanje prepustiti v urejanje občinam. </w:t>
            </w:r>
            <w:r w:rsidRPr="00AE4990">
              <w:rPr>
                <w:rFonts w:ascii="Arial" w:hAnsi="Arial" w:cs="Arial"/>
                <w:sz w:val="20"/>
                <w:szCs w:val="20"/>
              </w:rPr>
              <w:t xml:space="preserve">Prav tako izkušnje kažejo, da je treba občinam prepustiti odločitev o tem, kolikokrat zapored starši lahko zavrnejo ponudbo prostega mesta v vrtcu, preden se šteje, da </w:t>
            </w:r>
            <w:r w:rsidR="003413CB" w:rsidRPr="00AE4990">
              <w:rPr>
                <w:rFonts w:ascii="Arial" w:hAnsi="Arial" w:cs="Arial"/>
                <w:sz w:val="20"/>
                <w:szCs w:val="20"/>
              </w:rPr>
              <w:t xml:space="preserve">vrtca nujno ne potrebujejo in se otroka lahko uvrsti na zadnje mesto čakalnega seznama. </w:t>
            </w:r>
          </w:p>
          <w:p w:rsidR="00786E8C" w:rsidRPr="00AE4990" w:rsidRDefault="00786E8C" w:rsidP="0033481E">
            <w:pPr>
              <w:jc w:val="both"/>
              <w:rPr>
                <w:rFonts w:ascii="Arial" w:hAnsi="Arial" w:cs="Arial"/>
                <w:sz w:val="20"/>
                <w:szCs w:val="20"/>
              </w:rPr>
            </w:pPr>
            <w:r w:rsidRPr="00AE4990">
              <w:rPr>
                <w:rFonts w:ascii="Arial" w:hAnsi="Arial" w:cs="Arial"/>
                <w:sz w:val="20"/>
                <w:szCs w:val="20"/>
              </w:rPr>
              <w:t xml:space="preserve">Postopek uveljavljanja znižanega plačila staršev za vrtec je po mnenju staršev, občin in vrtcev potrebno nujno </w:t>
            </w:r>
            <w:r w:rsidR="003413CB" w:rsidRPr="00AE4990">
              <w:rPr>
                <w:rFonts w:ascii="Arial" w:hAnsi="Arial" w:cs="Arial"/>
                <w:sz w:val="20"/>
                <w:szCs w:val="20"/>
              </w:rPr>
              <w:t xml:space="preserve">razbremeniti </w:t>
            </w:r>
            <w:r w:rsidR="00AA7B6A" w:rsidRPr="00AE4990">
              <w:rPr>
                <w:rFonts w:ascii="Arial" w:hAnsi="Arial" w:cs="Arial"/>
                <w:sz w:val="20"/>
                <w:szCs w:val="20"/>
              </w:rPr>
              <w:t>sedanjih</w:t>
            </w:r>
            <w:r w:rsidRPr="00AE4990">
              <w:rPr>
                <w:rFonts w:ascii="Arial" w:hAnsi="Arial" w:cs="Arial"/>
                <w:sz w:val="20"/>
                <w:szCs w:val="20"/>
              </w:rPr>
              <w:t xml:space="preserve"> pretirani</w:t>
            </w:r>
            <w:r w:rsidR="00AA7B6A" w:rsidRPr="00AE4990">
              <w:rPr>
                <w:rFonts w:ascii="Arial" w:hAnsi="Arial" w:cs="Arial"/>
                <w:sz w:val="20"/>
                <w:szCs w:val="20"/>
              </w:rPr>
              <w:t>h</w:t>
            </w:r>
            <w:r w:rsidRPr="00AE4990">
              <w:rPr>
                <w:rFonts w:ascii="Arial" w:hAnsi="Arial" w:cs="Arial"/>
                <w:sz w:val="20"/>
                <w:szCs w:val="20"/>
              </w:rPr>
              <w:t xml:space="preserve"> administrativni</w:t>
            </w:r>
            <w:r w:rsidR="00AA7B6A" w:rsidRPr="00AE4990">
              <w:rPr>
                <w:rFonts w:ascii="Arial" w:hAnsi="Arial" w:cs="Arial"/>
                <w:sz w:val="20"/>
                <w:szCs w:val="20"/>
              </w:rPr>
              <w:t>h</w:t>
            </w:r>
            <w:r w:rsidRPr="00AE4990">
              <w:rPr>
                <w:rFonts w:ascii="Arial" w:hAnsi="Arial" w:cs="Arial"/>
                <w:sz w:val="20"/>
                <w:szCs w:val="20"/>
              </w:rPr>
              <w:t xml:space="preserve"> ovir. </w:t>
            </w:r>
            <w:r w:rsidR="003413CB" w:rsidRPr="00AE4990">
              <w:rPr>
                <w:rFonts w:ascii="Arial" w:hAnsi="Arial" w:cs="Arial"/>
                <w:sz w:val="20"/>
                <w:szCs w:val="20"/>
              </w:rPr>
              <w:t xml:space="preserve">ZUPJS je v pristojnosti Ministrstva za delo, družino, socialne zadeve in enake možnosti, ki je na predlog predlagatelja, da se že v področnem zakonu omogočijo posamezne rešitve, s katerimi bi se poenostavil postopek </w:t>
            </w:r>
            <w:r w:rsidR="003413CB" w:rsidRPr="00AE4990">
              <w:rPr>
                <w:rFonts w:ascii="Arial" w:hAnsi="Arial" w:cs="Arial"/>
                <w:sz w:val="20"/>
                <w:szCs w:val="20"/>
              </w:rPr>
              <w:lastRenderedPageBreak/>
              <w:t xml:space="preserve">znižanega plačila za vrtec pojasnilo, da pripravlja enostavnejše rešitve za vse pravice, za katere velja ZUPJS. </w:t>
            </w:r>
            <w:r w:rsidR="00D4631E" w:rsidRPr="00AE4990">
              <w:rPr>
                <w:rFonts w:ascii="Arial" w:hAnsi="Arial" w:cs="Arial"/>
                <w:sz w:val="20"/>
                <w:szCs w:val="20"/>
              </w:rPr>
              <w:t>Zato</w:t>
            </w:r>
            <w:r w:rsidR="00D4631E" w:rsidRPr="00AE4990">
              <w:rPr>
                <w:rFonts w:ascii="Arial" w:hAnsi="Arial" w:cs="Arial"/>
                <w:b/>
                <w:sz w:val="20"/>
                <w:szCs w:val="20"/>
              </w:rPr>
              <w:t xml:space="preserve"> </w:t>
            </w:r>
            <w:r w:rsidR="00D4631E" w:rsidRPr="00AE4990">
              <w:rPr>
                <w:rFonts w:ascii="Arial" w:hAnsi="Arial" w:cs="Arial"/>
                <w:sz w:val="20"/>
                <w:szCs w:val="20"/>
              </w:rPr>
              <w:t xml:space="preserve">predlog novele </w:t>
            </w:r>
            <w:r w:rsidR="000C7DB0" w:rsidRPr="00AE4990">
              <w:rPr>
                <w:rFonts w:ascii="Arial" w:hAnsi="Arial" w:cs="Arial"/>
                <w:sz w:val="20"/>
                <w:szCs w:val="20"/>
              </w:rPr>
              <w:t xml:space="preserve">Zakona o vrtcih </w:t>
            </w:r>
            <w:r w:rsidR="00D4631E" w:rsidRPr="00AE4990">
              <w:rPr>
                <w:rFonts w:ascii="Arial" w:hAnsi="Arial" w:cs="Arial"/>
                <w:sz w:val="20"/>
                <w:szCs w:val="20"/>
              </w:rPr>
              <w:t>vsebuje</w:t>
            </w:r>
            <w:r w:rsidR="000C7DB0" w:rsidRPr="00AE4990">
              <w:rPr>
                <w:rFonts w:ascii="Arial" w:hAnsi="Arial" w:cs="Arial"/>
                <w:sz w:val="20"/>
                <w:szCs w:val="20"/>
              </w:rPr>
              <w:t xml:space="preserve"> le tiste rešitve, </w:t>
            </w:r>
            <w:r w:rsidR="00D4631E" w:rsidRPr="00AE4990">
              <w:rPr>
                <w:rFonts w:ascii="Arial" w:hAnsi="Arial" w:cs="Arial"/>
                <w:sz w:val="20"/>
                <w:szCs w:val="20"/>
              </w:rPr>
              <w:t xml:space="preserve">s katerimi </w:t>
            </w:r>
            <w:r w:rsidR="000C7DB0" w:rsidRPr="00AE4990">
              <w:rPr>
                <w:rFonts w:ascii="Arial" w:hAnsi="Arial" w:cs="Arial"/>
                <w:sz w:val="20"/>
                <w:szCs w:val="20"/>
              </w:rPr>
              <w:t>se ne posega v informacijski sistem ISCSD2, hkrati pa se omogoča, da pravica do znižanega plačila, ki je določena z odločbo CSD, učinkuje od vključitve otroka v vrtec, če je bila pravica priznana najkasneje v 60. dneh po vključitvi otroka v vrtec. Enaka rešitev je predlagana tudi za starše, ki imajo otroka že vključenega v vrtec, vendar po preteku odločbe o znižanem plačilu, ki jim je bila izdana z veljavnostjo enega leta, niso pravočasno vložili nove vloge</w:t>
            </w:r>
            <w:r w:rsidR="00AA7B6A" w:rsidRPr="00AE4990">
              <w:rPr>
                <w:rFonts w:ascii="Arial" w:hAnsi="Arial" w:cs="Arial"/>
                <w:sz w:val="20"/>
                <w:szCs w:val="20"/>
              </w:rPr>
              <w:t xml:space="preserve">. </w:t>
            </w:r>
          </w:p>
          <w:p w:rsidR="00065E0E" w:rsidRPr="00AE4990" w:rsidRDefault="0040613C" w:rsidP="000C7DB0">
            <w:pPr>
              <w:jc w:val="both"/>
              <w:rPr>
                <w:rFonts w:ascii="Arial" w:hAnsi="Arial" w:cs="Arial"/>
                <w:sz w:val="20"/>
                <w:szCs w:val="20"/>
              </w:rPr>
            </w:pPr>
            <w:r w:rsidRPr="00AE4990">
              <w:rPr>
                <w:rFonts w:ascii="Arial" w:hAnsi="Arial" w:cs="Arial"/>
                <w:sz w:val="20"/>
                <w:szCs w:val="20"/>
              </w:rPr>
              <w:t>Od uveljavitve instituta tim. varuha predšolskih otrok v letu 20</w:t>
            </w:r>
            <w:r w:rsidR="000C7DB0" w:rsidRPr="00AE4990">
              <w:rPr>
                <w:rFonts w:ascii="Arial" w:hAnsi="Arial" w:cs="Arial"/>
                <w:sz w:val="20"/>
                <w:szCs w:val="20"/>
              </w:rPr>
              <w:t>0</w:t>
            </w:r>
            <w:r w:rsidRPr="00AE4990">
              <w:rPr>
                <w:rFonts w:ascii="Arial" w:hAnsi="Arial" w:cs="Arial"/>
                <w:sz w:val="20"/>
                <w:szCs w:val="20"/>
              </w:rPr>
              <w:t xml:space="preserve">8 se je ta oblika v praksi zelo </w:t>
            </w:r>
            <w:r w:rsidR="00786E8C" w:rsidRPr="00AE4990">
              <w:rPr>
                <w:rFonts w:ascii="Arial" w:hAnsi="Arial" w:cs="Arial"/>
                <w:sz w:val="20"/>
                <w:szCs w:val="20"/>
              </w:rPr>
              <w:t>uveljavila, ka</w:t>
            </w:r>
            <w:r w:rsidRPr="00AE4990">
              <w:rPr>
                <w:rFonts w:ascii="Arial" w:hAnsi="Arial" w:cs="Arial"/>
                <w:sz w:val="20"/>
                <w:szCs w:val="20"/>
              </w:rPr>
              <w:t xml:space="preserve">r pripisujemo </w:t>
            </w:r>
            <w:r w:rsidR="00786E8C" w:rsidRPr="00AE4990">
              <w:rPr>
                <w:rFonts w:ascii="Arial" w:hAnsi="Arial" w:cs="Arial"/>
                <w:sz w:val="20"/>
                <w:szCs w:val="20"/>
              </w:rPr>
              <w:t xml:space="preserve">predvsem </w:t>
            </w:r>
            <w:r w:rsidRPr="00AE4990">
              <w:rPr>
                <w:rFonts w:ascii="Arial" w:hAnsi="Arial" w:cs="Arial"/>
                <w:sz w:val="20"/>
                <w:szCs w:val="20"/>
              </w:rPr>
              <w:t>pomanjkanju prostih mest v javnih vrtcih. Trenutno je v register pri Ministrstvu za izobraževanje, znanost in šport</w:t>
            </w:r>
            <w:r w:rsidR="00DF30FD" w:rsidRPr="00AE4990">
              <w:rPr>
                <w:rFonts w:ascii="Arial" w:hAnsi="Arial" w:cs="Arial"/>
                <w:sz w:val="20"/>
                <w:szCs w:val="20"/>
              </w:rPr>
              <w:t xml:space="preserve"> vpisanih 317 varuhov. Praksa je pokazala, da se na tem področju pogosto krši zakon (preveliko število otrok pri varuhu) ali izigrava zakon, tako da dejavnost skupaj organizirata dva varuha hkrati, s tem pa se odmika od bistva tega instituta, ki je v tem, da varuh varuje majhno skupino otrok v stanovanjskih prostorih, s čimer se ustvarja okolje, ki je bolj podobno družinskemu, kot pa institucionalnemu. Za zagotovitev zakonitega stanja se kaže tudi nujnost, da se v primeru najhujše kršitve zakona, tj. </w:t>
            </w:r>
            <w:r w:rsidR="00FF5F9B" w:rsidRPr="00AE4990">
              <w:rPr>
                <w:rFonts w:ascii="Arial" w:hAnsi="Arial" w:cs="Arial"/>
                <w:sz w:val="20"/>
                <w:szCs w:val="20"/>
              </w:rPr>
              <w:t xml:space="preserve">da pravna ali fizična oseba, ki za plačilo opravlja varstvo predšolskih otrok in ni vpisana v razvid izvajalcev javno veljavnih programov ali v register varuhov predšolskih otrok, določi tudi </w:t>
            </w:r>
            <w:r w:rsidR="00DF30FD" w:rsidRPr="00AE4990">
              <w:rPr>
                <w:rFonts w:ascii="Arial" w:hAnsi="Arial" w:cs="Arial"/>
                <w:sz w:val="20"/>
                <w:szCs w:val="20"/>
              </w:rPr>
              <w:t>denarno globo za storjeni prekršek.</w:t>
            </w:r>
          </w:p>
        </w:tc>
      </w:tr>
      <w:tr w:rsidR="009D1662" w:rsidRPr="00AE4990" w:rsidTr="0033481E">
        <w:trPr>
          <w:gridAfter w:val="1"/>
          <w:wAfter w:w="33" w:type="dxa"/>
        </w:trPr>
        <w:tc>
          <w:tcPr>
            <w:tcW w:w="9214" w:type="dxa"/>
            <w:gridSpan w:val="2"/>
          </w:tcPr>
          <w:p w:rsidR="009D1662" w:rsidRPr="00AE4990" w:rsidRDefault="009D1662" w:rsidP="0033481E">
            <w:pPr>
              <w:keepNext/>
              <w:keepLines/>
              <w:spacing w:after="0"/>
              <w:contextualSpacing/>
              <w:jc w:val="both"/>
              <w:rPr>
                <w:rFonts w:ascii="Arial" w:eastAsia="Times New Roman" w:hAnsi="Arial" w:cs="Arial"/>
                <w:sz w:val="20"/>
                <w:szCs w:val="20"/>
              </w:rPr>
            </w:pP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r w:rsidRPr="00AE4990">
              <w:rPr>
                <w:rFonts w:ascii="Arial" w:hAnsi="Arial" w:cs="Arial"/>
                <w:b/>
                <w:sz w:val="20"/>
                <w:szCs w:val="20"/>
              </w:rPr>
              <w:t>2.</w:t>
            </w:r>
            <w:r w:rsidRPr="00AE4990">
              <w:rPr>
                <w:rFonts w:ascii="Arial" w:hAnsi="Arial" w:cs="Arial"/>
                <w:sz w:val="20"/>
                <w:szCs w:val="20"/>
              </w:rPr>
              <w:t xml:space="preserve"> </w:t>
            </w:r>
            <w:r w:rsidRPr="00AE4990">
              <w:rPr>
                <w:rFonts w:ascii="Arial" w:hAnsi="Arial" w:cs="Arial"/>
                <w:b/>
                <w:sz w:val="20"/>
                <w:szCs w:val="20"/>
              </w:rPr>
              <w:t>CILJI, NAČELA IN POGLAVITNE REŠITVE PREDLOGA ZAKONA</w:t>
            </w:r>
          </w:p>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sz w:val="20"/>
                <w:szCs w:val="20"/>
              </w:rPr>
            </w:pPr>
          </w:p>
        </w:tc>
      </w:tr>
      <w:tr w:rsidR="009D1662" w:rsidRPr="00AE4990" w:rsidTr="0033481E">
        <w:trPr>
          <w:gridAfter w:val="1"/>
          <w:wAfter w:w="33" w:type="dxa"/>
        </w:trPr>
        <w:tc>
          <w:tcPr>
            <w:tcW w:w="9214" w:type="dxa"/>
            <w:gridSpan w:val="2"/>
          </w:tcPr>
          <w:p w:rsidR="00FF5F9B" w:rsidRPr="00AE4990" w:rsidRDefault="00FF5F9B" w:rsidP="00133A15">
            <w:pPr>
              <w:jc w:val="both"/>
              <w:rPr>
                <w:rFonts w:ascii="Arial" w:hAnsi="Arial" w:cs="Arial"/>
                <w:sz w:val="20"/>
                <w:szCs w:val="20"/>
              </w:rPr>
            </w:pPr>
            <w:r w:rsidRPr="00AE4990">
              <w:rPr>
                <w:rFonts w:ascii="Arial" w:hAnsi="Arial" w:cs="Arial"/>
                <w:sz w:val="20"/>
                <w:szCs w:val="20"/>
              </w:rPr>
              <w:t xml:space="preserve">Predlog zakona ne uzakonja posebnih načel, temveč sledi načelu zakonitosti, načelu racionalne rabe javnih sredstev, načelu fleksibilnosti in načelu transparentnosti. </w:t>
            </w:r>
          </w:p>
          <w:p w:rsidR="001E0025" w:rsidRPr="00AE4990" w:rsidRDefault="001E0025" w:rsidP="00133A15">
            <w:pPr>
              <w:jc w:val="both"/>
              <w:rPr>
                <w:rFonts w:ascii="Arial" w:hAnsi="Arial" w:cs="Arial"/>
                <w:sz w:val="20"/>
                <w:szCs w:val="20"/>
              </w:rPr>
            </w:pPr>
          </w:p>
          <w:p w:rsidR="00FF5F9B" w:rsidRPr="00AE4990" w:rsidRDefault="00FF5F9B" w:rsidP="00FF5F9B">
            <w:pPr>
              <w:pStyle w:val="Odstavekseznama"/>
              <w:numPr>
                <w:ilvl w:val="1"/>
                <w:numId w:val="1"/>
              </w:numPr>
              <w:ind w:left="601" w:hanging="686"/>
              <w:jc w:val="both"/>
              <w:rPr>
                <w:rFonts w:ascii="Arial" w:hAnsi="Arial" w:cs="Arial"/>
                <w:b/>
                <w:sz w:val="20"/>
                <w:szCs w:val="20"/>
              </w:rPr>
            </w:pPr>
            <w:r w:rsidRPr="00AE4990">
              <w:rPr>
                <w:rFonts w:ascii="Arial" w:hAnsi="Arial" w:cs="Arial"/>
                <w:b/>
                <w:sz w:val="20"/>
                <w:szCs w:val="20"/>
              </w:rPr>
              <w:t xml:space="preserve"> Cilji predloga zakona so:</w:t>
            </w:r>
          </w:p>
          <w:p w:rsidR="00687C95" w:rsidRPr="00AE4990" w:rsidRDefault="00FF5F9B" w:rsidP="00FF5F9B">
            <w:pPr>
              <w:ind w:left="-108" w:firstLine="23"/>
              <w:jc w:val="both"/>
              <w:rPr>
                <w:rFonts w:ascii="Arial" w:hAnsi="Arial" w:cs="Arial"/>
                <w:sz w:val="20"/>
                <w:szCs w:val="20"/>
              </w:rPr>
            </w:pPr>
            <w:r w:rsidRPr="00AE4990">
              <w:rPr>
                <w:rFonts w:ascii="Arial" w:hAnsi="Arial" w:cs="Arial"/>
                <w:sz w:val="20"/>
                <w:szCs w:val="20"/>
              </w:rPr>
              <w:t>Cilj</w:t>
            </w:r>
            <w:r w:rsidR="00687C95" w:rsidRPr="00AE4990">
              <w:rPr>
                <w:rFonts w:ascii="Arial" w:hAnsi="Arial" w:cs="Arial"/>
                <w:sz w:val="20"/>
                <w:szCs w:val="20"/>
              </w:rPr>
              <w:t>a</w:t>
            </w:r>
            <w:r w:rsidRPr="00AE4990">
              <w:rPr>
                <w:rFonts w:ascii="Arial" w:hAnsi="Arial" w:cs="Arial"/>
                <w:sz w:val="20"/>
                <w:szCs w:val="20"/>
              </w:rPr>
              <w:t xml:space="preserve"> zakona </w:t>
            </w:r>
            <w:r w:rsidR="00687C95" w:rsidRPr="00AE4990">
              <w:rPr>
                <w:rFonts w:ascii="Arial" w:hAnsi="Arial" w:cs="Arial"/>
                <w:sz w:val="20"/>
                <w:szCs w:val="20"/>
              </w:rPr>
              <w:t>sta predvsem dva:</w:t>
            </w:r>
          </w:p>
          <w:p w:rsidR="00687C95" w:rsidRPr="00AE4990" w:rsidRDefault="00FF5F9B" w:rsidP="00687C95">
            <w:pPr>
              <w:pStyle w:val="Odstavekseznama"/>
              <w:numPr>
                <w:ilvl w:val="0"/>
                <w:numId w:val="15"/>
              </w:numPr>
              <w:jc w:val="both"/>
              <w:rPr>
                <w:rFonts w:ascii="Arial" w:hAnsi="Arial" w:cs="Arial"/>
                <w:sz w:val="20"/>
                <w:szCs w:val="20"/>
              </w:rPr>
            </w:pPr>
            <w:r w:rsidRPr="00AE4990">
              <w:rPr>
                <w:rFonts w:ascii="Arial" w:hAnsi="Arial" w:cs="Arial"/>
                <w:sz w:val="20"/>
                <w:szCs w:val="20"/>
              </w:rPr>
              <w:t>da se odpravijo pomanjkljivosti sedanje ureditve, ki so se pokazale v praksi</w:t>
            </w:r>
            <w:r w:rsidR="00687C95" w:rsidRPr="00AE4990">
              <w:rPr>
                <w:rFonts w:ascii="Arial" w:hAnsi="Arial" w:cs="Arial"/>
                <w:sz w:val="20"/>
                <w:szCs w:val="20"/>
              </w:rPr>
              <w:t>,</w:t>
            </w:r>
          </w:p>
          <w:p w:rsidR="00FF5F9B" w:rsidRPr="00AE4990" w:rsidRDefault="00687C95" w:rsidP="00687C95">
            <w:pPr>
              <w:pStyle w:val="Odstavekseznama"/>
              <w:numPr>
                <w:ilvl w:val="0"/>
                <w:numId w:val="15"/>
              </w:numPr>
              <w:jc w:val="both"/>
              <w:rPr>
                <w:rFonts w:ascii="Arial" w:hAnsi="Arial" w:cs="Arial"/>
                <w:sz w:val="20"/>
                <w:szCs w:val="20"/>
              </w:rPr>
            </w:pPr>
            <w:r w:rsidRPr="00AE4990">
              <w:rPr>
                <w:rFonts w:ascii="Arial" w:hAnsi="Arial" w:cs="Arial"/>
                <w:sz w:val="20"/>
                <w:szCs w:val="20"/>
              </w:rPr>
              <w:t>da se zagotovijo pogoji za kakovostno izvajanje predšolske vzgoje v Republiki Sloveniji ter nadaljnje povečevanje deleža vključenih otrok v vrtce</w:t>
            </w:r>
            <w:r w:rsidR="00FF5F9B" w:rsidRPr="00AE4990">
              <w:rPr>
                <w:rFonts w:ascii="Arial" w:hAnsi="Arial" w:cs="Arial"/>
                <w:sz w:val="20"/>
                <w:szCs w:val="20"/>
              </w:rPr>
              <w:t>.</w:t>
            </w:r>
          </w:p>
          <w:p w:rsidR="00FF5F9B" w:rsidRPr="00AE4990" w:rsidRDefault="00FF5F9B" w:rsidP="00FF5F9B">
            <w:pPr>
              <w:ind w:left="601" w:hanging="686"/>
              <w:jc w:val="both"/>
              <w:rPr>
                <w:rFonts w:ascii="Arial" w:hAnsi="Arial" w:cs="Arial"/>
                <w:sz w:val="20"/>
                <w:szCs w:val="20"/>
              </w:rPr>
            </w:pPr>
          </w:p>
          <w:p w:rsidR="00FF5F9B" w:rsidRPr="00AE4990" w:rsidRDefault="00FF5F9B" w:rsidP="00FF5F9B">
            <w:pPr>
              <w:pStyle w:val="Odstavekseznama"/>
              <w:numPr>
                <w:ilvl w:val="1"/>
                <w:numId w:val="1"/>
              </w:numPr>
              <w:ind w:left="601" w:hanging="686"/>
              <w:jc w:val="both"/>
              <w:rPr>
                <w:rFonts w:ascii="Arial" w:hAnsi="Arial" w:cs="Arial"/>
                <w:b/>
                <w:sz w:val="20"/>
                <w:szCs w:val="20"/>
              </w:rPr>
            </w:pPr>
            <w:r w:rsidRPr="00AE4990">
              <w:rPr>
                <w:rFonts w:ascii="Arial" w:hAnsi="Arial" w:cs="Arial"/>
                <w:b/>
                <w:sz w:val="20"/>
                <w:szCs w:val="20"/>
              </w:rPr>
              <w:t xml:space="preserve"> Načela predloga zakona:</w:t>
            </w:r>
          </w:p>
          <w:p w:rsidR="00FF5F9B" w:rsidRPr="00AE4990" w:rsidRDefault="00FF5F9B" w:rsidP="00FF5F9B">
            <w:pPr>
              <w:ind w:left="-108" w:firstLine="23"/>
              <w:jc w:val="both"/>
              <w:rPr>
                <w:rFonts w:ascii="Arial" w:hAnsi="Arial" w:cs="Arial"/>
                <w:sz w:val="20"/>
                <w:szCs w:val="20"/>
              </w:rPr>
            </w:pPr>
            <w:r w:rsidRPr="00AE4990">
              <w:rPr>
                <w:rFonts w:ascii="Arial" w:hAnsi="Arial" w:cs="Arial"/>
                <w:sz w:val="20"/>
                <w:szCs w:val="20"/>
              </w:rPr>
              <w:t>Načela zakona so: načelo zakonitosti, načelo racionalne rabe javnih sredstev in fleksibilnosti in načelo transparentnosti.</w:t>
            </w:r>
          </w:p>
          <w:p w:rsidR="00FF5F9B" w:rsidRPr="00AE4990" w:rsidRDefault="00FF5F9B" w:rsidP="00FF5F9B">
            <w:pPr>
              <w:ind w:left="-108" w:firstLine="23"/>
              <w:jc w:val="both"/>
              <w:rPr>
                <w:rFonts w:ascii="Arial" w:hAnsi="Arial" w:cs="Arial"/>
                <w:i/>
                <w:sz w:val="20"/>
                <w:szCs w:val="20"/>
              </w:rPr>
            </w:pPr>
            <w:r w:rsidRPr="00AE4990">
              <w:rPr>
                <w:rFonts w:ascii="Arial" w:hAnsi="Arial" w:cs="Arial"/>
                <w:i/>
                <w:sz w:val="20"/>
                <w:szCs w:val="20"/>
              </w:rPr>
              <w:t>Načelo zakonitosti:</w:t>
            </w:r>
          </w:p>
          <w:p w:rsidR="00FF5F9B" w:rsidRPr="00AE4990" w:rsidRDefault="00B66D02" w:rsidP="00FF5F9B">
            <w:pPr>
              <w:ind w:left="-108" w:firstLine="23"/>
              <w:jc w:val="both"/>
              <w:rPr>
                <w:rFonts w:ascii="Arial" w:hAnsi="Arial" w:cs="Arial"/>
                <w:sz w:val="20"/>
                <w:szCs w:val="20"/>
              </w:rPr>
            </w:pPr>
            <w:r w:rsidRPr="00AE4990">
              <w:rPr>
                <w:rFonts w:ascii="Arial" w:hAnsi="Arial" w:cs="Arial"/>
                <w:sz w:val="20"/>
                <w:szCs w:val="20"/>
              </w:rPr>
              <w:t>S predlogom zakona se dograjujejo</w:t>
            </w:r>
            <w:r w:rsidR="00CE1ABE" w:rsidRPr="00AE4990">
              <w:rPr>
                <w:rFonts w:ascii="Arial" w:hAnsi="Arial" w:cs="Arial"/>
                <w:sz w:val="20"/>
                <w:szCs w:val="20"/>
              </w:rPr>
              <w:t xml:space="preserve"> posamezni členi, ki urejajo postopek vključevanja otrok v vrtce s prednostnega vrstnega reda, pravico do znižanega plačila vrtca glede na določbe Zakona o uveljavljanju pravic iz javnih sredstev, določajo se pravne podlage za odločanje o dodatnih ugodnostih znižanega plačila za vrtec ter črtajo členi, ki urejajo predšolsko vzgojo otrok na domu, ki zaradi bolezni ne morejo biti vključeni v vrtec.</w:t>
            </w:r>
          </w:p>
          <w:p w:rsidR="00CE1ABE" w:rsidRPr="00AE4990" w:rsidRDefault="00CE1ABE" w:rsidP="00FF5F9B">
            <w:pPr>
              <w:ind w:left="-108" w:firstLine="23"/>
              <w:jc w:val="both"/>
              <w:rPr>
                <w:rFonts w:ascii="Arial" w:hAnsi="Arial" w:cs="Arial"/>
                <w:i/>
                <w:sz w:val="20"/>
                <w:szCs w:val="20"/>
              </w:rPr>
            </w:pPr>
            <w:r w:rsidRPr="00AE4990">
              <w:rPr>
                <w:rFonts w:ascii="Arial" w:hAnsi="Arial" w:cs="Arial"/>
                <w:i/>
                <w:sz w:val="20"/>
                <w:szCs w:val="20"/>
              </w:rPr>
              <w:t>Načelo transparentnosti:</w:t>
            </w:r>
          </w:p>
          <w:p w:rsidR="00CE1ABE" w:rsidRPr="00AE4990" w:rsidRDefault="00CE1ABE" w:rsidP="00FF5F9B">
            <w:pPr>
              <w:ind w:left="-108" w:firstLine="23"/>
              <w:jc w:val="both"/>
              <w:rPr>
                <w:rFonts w:ascii="Arial" w:hAnsi="Arial" w:cs="Arial"/>
                <w:sz w:val="20"/>
                <w:szCs w:val="20"/>
              </w:rPr>
            </w:pPr>
            <w:r w:rsidRPr="00AE4990">
              <w:rPr>
                <w:rFonts w:ascii="Arial" w:hAnsi="Arial" w:cs="Arial"/>
                <w:sz w:val="20"/>
                <w:szCs w:val="20"/>
              </w:rPr>
              <w:t xml:space="preserve">Predlog zakona sledi temu načelu pri določbi, s katero se opredeljuje </w:t>
            </w:r>
            <w:r w:rsidR="006E2095" w:rsidRPr="00AE4990">
              <w:rPr>
                <w:rFonts w:ascii="Arial" w:hAnsi="Arial" w:cs="Arial"/>
                <w:sz w:val="20"/>
                <w:szCs w:val="20"/>
              </w:rPr>
              <w:t xml:space="preserve">obveza občin, da ločeno izkazujejo višino sredstev, ki jih namenjajo za priznavanje dodatnih ugodnosti staršem pri plačilu vrtca.  </w:t>
            </w:r>
          </w:p>
          <w:p w:rsidR="00CE1ABE" w:rsidRPr="00AE4990" w:rsidRDefault="00CE1ABE" w:rsidP="00FF5F9B">
            <w:pPr>
              <w:ind w:left="-108" w:firstLine="23"/>
              <w:jc w:val="both"/>
              <w:rPr>
                <w:rFonts w:ascii="Arial" w:hAnsi="Arial" w:cs="Arial"/>
                <w:i/>
                <w:sz w:val="20"/>
                <w:szCs w:val="20"/>
              </w:rPr>
            </w:pPr>
            <w:r w:rsidRPr="00AE4990">
              <w:rPr>
                <w:rFonts w:ascii="Arial" w:hAnsi="Arial" w:cs="Arial"/>
                <w:i/>
                <w:sz w:val="20"/>
                <w:szCs w:val="20"/>
              </w:rPr>
              <w:t>Načelo racionalne rabe javnih sredstev in fleksibilnosti:</w:t>
            </w:r>
          </w:p>
          <w:p w:rsidR="00CE1ABE" w:rsidRPr="00AE4990" w:rsidRDefault="00CE1ABE" w:rsidP="00FF5F9B">
            <w:pPr>
              <w:ind w:left="-108" w:firstLine="23"/>
              <w:jc w:val="both"/>
              <w:rPr>
                <w:rFonts w:ascii="Arial" w:hAnsi="Arial" w:cs="Arial"/>
                <w:sz w:val="20"/>
                <w:szCs w:val="20"/>
              </w:rPr>
            </w:pPr>
            <w:r w:rsidRPr="00AE4990">
              <w:rPr>
                <w:rFonts w:ascii="Arial" w:hAnsi="Arial" w:cs="Arial"/>
                <w:sz w:val="20"/>
                <w:szCs w:val="20"/>
              </w:rPr>
              <w:t xml:space="preserve">Predšolska vzgoja je ena izmed izvirnih pristojnosti občin, </w:t>
            </w:r>
            <w:r w:rsidR="00687C95" w:rsidRPr="00AE4990">
              <w:rPr>
                <w:rFonts w:ascii="Arial" w:hAnsi="Arial" w:cs="Arial"/>
                <w:sz w:val="20"/>
                <w:szCs w:val="20"/>
              </w:rPr>
              <w:t>ki so ustanoviteljice javnih vrtcev in tako zagotavljajo pretežni del sredstev za njihovo delovanje. Z</w:t>
            </w:r>
            <w:r w:rsidRPr="00AE4990">
              <w:rPr>
                <w:rFonts w:ascii="Arial" w:hAnsi="Arial" w:cs="Arial"/>
                <w:sz w:val="20"/>
                <w:szCs w:val="20"/>
              </w:rPr>
              <w:t xml:space="preserve">ato je potrebno pri rešitvah, kjer pride do izraza specifika posameznega okolja, omogočiti, da občina s svojimi občinskimi akti zadeve </w:t>
            </w:r>
            <w:r w:rsidR="00687C95" w:rsidRPr="00AE4990">
              <w:rPr>
                <w:rFonts w:ascii="Arial" w:hAnsi="Arial" w:cs="Arial"/>
                <w:sz w:val="20"/>
                <w:szCs w:val="20"/>
              </w:rPr>
              <w:t xml:space="preserve">samostojno ureja posamezna vprašanja </w:t>
            </w:r>
            <w:r w:rsidRPr="00AE4990">
              <w:rPr>
                <w:rFonts w:ascii="Arial" w:hAnsi="Arial" w:cs="Arial"/>
                <w:sz w:val="20"/>
                <w:szCs w:val="20"/>
              </w:rPr>
              <w:t>v skladu z lastnimi potrebami.</w:t>
            </w:r>
          </w:p>
          <w:p w:rsidR="001E0025" w:rsidRPr="00AE4990" w:rsidRDefault="001E0025" w:rsidP="00FF5F9B">
            <w:pPr>
              <w:ind w:left="-108" w:firstLine="23"/>
              <w:jc w:val="both"/>
              <w:rPr>
                <w:rFonts w:ascii="Arial" w:hAnsi="Arial" w:cs="Arial"/>
                <w:sz w:val="20"/>
                <w:szCs w:val="20"/>
              </w:rPr>
            </w:pPr>
          </w:p>
          <w:p w:rsidR="00CE1ABE" w:rsidRPr="00AE4990" w:rsidRDefault="00CE1ABE" w:rsidP="00CE1ABE">
            <w:pPr>
              <w:pStyle w:val="Odstavekseznama"/>
              <w:numPr>
                <w:ilvl w:val="1"/>
                <w:numId w:val="1"/>
              </w:numPr>
              <w:ind w:left="460" w:hanging="568"/>
              <w:jc w:val="both"/>
              <w:rPr>
                <w:rFonts w:ascii="Arial" w:hAnsi="Arial" w:cs="Arial"/>
                <w:b/>
                <w:sz w:val="20"/>
                <w:szCs w:val="20"/>
              </w:rPr>
            </w:pPr>
            <w:r w:rsidRPr="00AE4990">
              <w:rPr>
                <w:rFonts w:ascii="Arial" w:hAnsi="Arial" w:cs="Arial"/>
                <w:b/>
                <w:sz w:val="20"/>
                <w:szCs w:val="20"/>
              </w:rPr>
              <w:t xml:space="preserve"> Poglavitne rešitve </w:t>
            </w:r>
          </w:p>
          <w:p w:rsidR="000C7DB0" w:rsidRPr="00AE4990" w:rsidRDefault="00687C95" w:rsidP="00A778F3">
            <w:pPr>
              <w:spacing w:after="0" w:line="260" w:lineRule="atLeast"/>
              <w:jc w:val="both"/>
              <w:rPr>
                <w:rFonts w:ascii="Arial" w:hAnsi="Arial" w:cs="Arial"/>
                <w:b/>
                <w:sz w:val="20"/>
                <w:szCs w:val="20"/>
              </w:rPr>
            </w:pPr>
            <w:r w:rsidRPr="00AE4990">
              <w:rPr>
                <w:rFonts w:ascii="Arial" w:hAnsi="Arial" w:cs="Arial"/>
                <w:sz w:val="20"/>
                <w:szCs w:val="20"/>
              </w:rPr>
              <w:t xml:space="preserve">Predlog </w:t>
            </w:r>
            <w:r w:rsidR="001E0025" w:rsidRPr="00AE4990">
              <w:rPr>
                <w:rFonts w:ascii="Arial" w:hAnsi="Arial" w:cs="Arial"/>
                <w:sz w:val="20"/>
                <w:szCs w:val="20"/>
              </w:rPr>
              <w:t xml:space="preserve">zakona prinaša </w:t>
            </w:r>
            <w:r w:rsidRPr="00AE4990">
              <w:rPr>
                <w:rFonts w:ascii="Arial" w:hAnsi="Arial" w:cs="Arial"/>
                <w:sz w:val="20"/>
                <w:szCs w:val="20"/>
              </w:rPr>
              <w:t xml:space="preserve">nove rešitve pri več vsebinskih sklopih, ki jih ureja Zakon o vrtcih. </w:t>
            </w:r>
          </w:p>
          <w:p w:rsidR="00A778F3" w:rsidRPr="00AE4990" w:rsidRDefault="00A778F3" w:rsidP="007206FC">
            <w:pPr>
              <w:spacing w:after="0" w:line="260" w:lineRule="atLeast"/>
              <w:jc w:val="both"/>
              <w:rPr>
                <w:rFonts w:ascii="Arial" w:hAnsi="Arial" w:cs="Arial"/>
                <w:sz w:val="20"/>
                <w:szCs w:val="20"/>
              </w:rPr>
            </w:pPr>
          </w:p>
          <w:p w:rsidR="001E0025" w:rsidRPr="00AE4990" w:rsidRDefault="007206FC" w:rsidP="007206FC">
            <w:pPr>
              <w:spacing w:after="0" w:line="260" w:lineRule="atLeast"/>
              <w:jc w:val="both"/>
              <w:rPr>
                <w:rFonts w:ascii="Arial" w:hAnsi="Arial" w:cs="Arial"/>
                <w:sz w:val="20"/>
                <w:szCs w:val="20"/>
              </w:rPr>
            </w:pPr>
            <w:r w:rsidRPr="00AE4990">
              <w:rPr>
                <w:rFonts w:ascii="Arial" w:hAnsi="Arial" w:cs="Arial"/>
                <w:sz w:val="20"/>
                <w:szCs w:val="20"/>
              </w:rPr>
              <w:t xml:space="preserve">Ker je predšolska vzgoja izvirna pristojnost občin, se jim daje na tem področju tudi več avtonomije. </w:t>
            </w:r>
            <w:r w:rsidR="00AA7B6A" w:rsidRPr="00AE4990">
              <w:rPr>
                <w:rFonts w:ascii="Arial" w:hAnsi="Arial" w:cs="Arial"/>
                <w:sz w:val="20"/>
                <w:szCs w:val="20"/>
              </w:rPr>
              <w:t xml:space="preserve">Predlagana rešitev omogoča, da </w:t>
            </w:r>
            <w:r w:rsidRPr="00AE4990">
              <w:rPr>
                <w:rFonts w:ascii="Arial" w:hAnsi="Arial" w:cs="Arial"/>
                <w:sz w:val="20"/>
                <w:szCs w:val="20"/>
              </w:rPr>
              <w:t>bo</w:t>
            </w:r>
            <w:r w:rsidRPr="00AE4990">
              <w:rPr>
                <w:rFonts w:ascii="Arial" w:hAnsi="Arial" w:cs="Arial"/>
                <w:b/>
                <w:sz w:val="20"/>
                <w:szCs w:val="20"/>
              </w:rPr>
              <w:t xml:space="preserve"> </w:t>
            </w:r>
            <w:r w:rsidR="001E0025" w:rsidRPr="00AE4990">
              <w:rPr>
                <w:rFonts w:ascii="Arial" w:hAnsi="Arial" w:cs="Arial"/>
                <w:sz w:val="20"/>
                <w:szCs w:val="20"/>
              </w:rPr>
              <w:t>občina lahko določila krajši rok za vključevanje otrok v vrtec s centralnega čakalnega seznama, kot je sedanjih 23 dni</w:t>
            </w:r>
            <w:r w:rsidRPr="00AE4990">
              <w:rPr>
                <w:rFonts w:ascii="Arial" w:hAnsi="Arial" w:cs="Arial"/>
                <w:sz w:val="20"/>
                <w:szCs w:val="20"/>
              </w:rPr>
              <w:t xml:space="preserve">. </w:t>
            </w:r>
          </w:p>
          <w:p w:rsidR="001E0025" w:rsidRPr="00AE4990" w:rsidRDefault="001E0025" w:rsidP="001E0025">
            <w:pPr>
              <w:spacing w:after="0" w:line="260" w:lineRule="atLeast"/>
              <w:jc w:val="both"/>
              <w:rPr>
                <w:rFonts w:ascii="Arial" w:hAnsi="Arial" w:cs="Arial"/>
                <w:sz w:val="20"/>
                <w:szCs w:val="20"/>
              </w:rPr>
            </w:pPr>
          </w:p>
          <w:p w:rsidR="001E0025" w:rsidRPr="00AE4990" w:rsidRDefault="007206FC" w:rsidP="001E0025">
            <w:pPr>
              <w:spacing w:after="0" w:line="260" w:lineRule="atLeast"/>
              <w:jc w:val="both"/>
              <w:rPr>
                <w:rFonts w:ascii="Arial" w:hAnsi="Arial" w:cs="Arial"/>
                <w:sz w:val="20"/>
                <w:szCs w:val="20"/>
              </w:rPr>
            </w:pPr>
            <w:r w:rsidRPr="00AE4990">
              <w:rPr>
                <w:rFonts w:ascii="Arial" w:hAnsi="Arial" w:cs="Arial"/>
                <w:sz w:val="20"/>
                <w:szCs w:val="20"/>
              </w:rPr>
              <w:t>Predlagatelj je sledil tudi argumentiranemu predlogu SVIZ, ki je izrecno opozoril na sodobno konceptualizacijo predšolske vzgoje v vrtcu, ki ga je podprla tudi stroka.</w:t>
            </w:r>
            <w:r w:rsidRPr="00AE4990">
              <w:rPr>
                <w:rFonts w:ascii="Arial" w:hAnsi="Arial" w:cs="Arial"/>
                <w:b/>
                <w:sz w:val="20"/>
                <w:szCs w:val="20"/>
              </w:rPr>
              <w:t xml:space="preserve"> </w:t>
            </w:r>
            <w:r w:rsidR="001E0025" w:rsidRPr="00AE4990">
              <w:rPr>
                <w:rFonts w:ascii="Arial" w:hAnsi="Arial" w:cs="Arial"/>
                <w:sz w:val="20"/>
                <w:szCs w:val="20"/>
              </w:rPr>
              <w:t xml:space="preserve">Zakon v tem pogledu </w:t>
            </w:r>
            <w:r w:rsidRPr="00AE4990">
              <w:rPr>
                <w:rFonts w:ascii="Arial" w:hAnsi="Arial" w:cs="Arial"/>
                <w:sz w:val="20"/>
                <w:szCs w:val="20"/>
              </w:rPr>
              <w:t xml:space="preserve">prinaša </w:t>
            </w:r>
            <w:r w:rsidR="001E0025" w:rsidRPr="00AE4990">
              <w:rPr>
                <w:rFonts w:ascii="Arial" w:hAnsi="Arial" w:cs="Arial"/>
                <w:sz w:val="20"/>
                <w:szCs w:val="20"/>
              </w:rPr>
              <w:t xml:space="preserve">spremembo pri poimenovanju dosedanjega strokovnega delavca pomočnik vzgojitelja v vzgojitelj predšolskih otrok – pomočnik vzgojitelja. Spremembo so sicer predlagali sindikati, vendar jo je stroka v celoti podprla, saj sledi dosedanjemu razvoju predšolske vzgoje in spremenjeni vlogi strokovnih delavcev v oddelku vrtca. </w:t>
            </w:r>
          </w:p>
          <w:p w:rsidR="001E0025" w:rsidRPr="00AE4990" w:rsidRDefault="001E0025" w:rsidP="001E0025">
            <w:pPr>
              <w:spacing w:after="0" w:line="260" w:lineRule="atLeast"/>
              <w:jc w:val="both"/>
              <w:rPr>
                <w:rFonts w:ascii="Arial" w:hAnsi="Arial" w:cs="Arial"/>
                <w:sz w:val="20"/>
                <w:szCs w:val="20"/>
              </w:rPr>
            </w:pPr>
          </w:p>
          <w:p w:rsidR="000C7DB0" w:rsidRPr="00AE4990" w:rsidRDefault="000C7DB0" w:rsidP="001E0025">
            <w:pPr>
              <w:spacing w:after="0" w:line="260" w:lineRule="atLeast"/>
              <w:jc w:val="both"/>
              <w:rPr>
                <w:rFonts w:ascii="Arial" w:hAnsi="Arial" w:cs="Arial"/>
                <w:sz w:val="20"/>
                <w:szCs w:val="20"/>
              </w:rPr>
            </w:pPr>
            <w:r w:rsidRPr="00AE4990">
              <w:rPr>
                <w:rFonts w:ascii="Arial" w:hAnsi="Arial" w:cs="Arial"/>
                <w:sz w:val="20"/>
                <w:szCs w:val="20"/>
              </w:rPr>
              <w:t xml:space="preserve">Z zakonom se tudi predlaga možnost organiziranja javnega vrtca pri visokošolskem zavodu, ki izvaja študijski program predšolske vzgoje, s čimer se omogoča večje strokovno sodelovanje in povezovanje javnih vrtcev in fakultet. </w:t>
            </w:r>
          </w:p>
          <w:p w:rsidR="000C7DB0" w:rsidRPr="00AE4990" w:rsidRDefault="000C7DB0" w:rsidP="001E0025">
            <w:pPr>
              <w:spacing w:after="0" w:line="260" w:lineRule="atLeast"/>
              <w:jc w:val="both"/>
              <w:rPr>
                <w:rFonts w:ascii="Arial" w:hAnsi="Arial" w:cs="Arial"/>
                <w:sz w:val="20"/>
                <w:szCs w:val="20"/>
              </w:rPr>
            </w:pPr>
          </w:p>
          <w:p w:rsidR="00F41D3F" w:rsidRPr="00AE4990" w:rsidRDefault="007206FC" w:rsidP="00FF1692">
            <w:pPr>
              <w:spacing w:after="0" w:line="260" w:lineRule="atLeast"/>
              <w:jc w:val="both"/>
              <w:rPr>
                <w:rFonts w:ascii="Arial" w:hAnsi="Arial" w:cs="Arial"/>
                <w:sz w:val="20"/>
                <w:szCs w:val="20"/>
              </w:rPr>
            </w:pPr>
            <w:r w:rsidRPr="00AE4990">
              <w:rPr>
                <w:rFonts w:ascii="Arial" w:hAnsi="Arial" w:cs="Arial"/>
                <w:sz w:val="20"/>
                <w:szCs w:val="20"/>
              </w:rPr>
              <w:t xml:space="preserve">Povečevanje deleža vključenih otrok vseh starosti v vrtce je eden izmed ključnih pokazateljev učinkovitosti sistema predšolske vzgoje v posamezni državi. V šolskem letu 2015/16 je bil v Sloveniji že dosežen 78,6 % delež vključenosti otrok v vrtce, </w:t>
            </w:r>
            <w:r w:rsidR="00A81DE2" w:rsidRPr="00AE4990">
              <w:rPr>
                <w:rFonts w:ascii="Arial" w:hAnsi="Arial" w:cs="Arial"/>
                <w:sz w:val="20"/>
                <w:szCs w:val="20"/>
              </w:rPr>
              <w:t xml:space="preserve">pri čemer je bil delež otrok v starosti štiri leta in več 90 %. Strateški cilj EU 2020 o vključenosti otrok od četrtega leta starosti do vstopa v šolo je 95 %. Slovenija si prizadeva ta cilj doseči, pri čemer eno od ključnih vlog igra fleksibilnost </w:t>
            </w:r>
            <w:r w:rsidR="00FF1692" w:rsidRPr="00AE4990">
              <w:rPr>
                <w:rFonts w:ascii="Arial" w:hAnsi="Arial" w:cs="Arial"/>
                <w:sz w:val="20"/>
                <w:szCs w:val="20"/>
              </w:rPr>
              <w:t xml:space="preserve">javne mreže vrtcev in ponudba programov. </w:t>
            </w:r>
            <w:r w:rsidR="00A778F3" w:rsidRPr="00AE4990">
              <w:rPr>
                <w:rFonts w:ascii="Arial" w:hAnsi="Arial" w:cs="Arial"/>
                <w:sz w:val="20"/>
                <w:szCs w:val="20"/>
              </w:rPr>
              <w:t xml:space="preserve">Še posebej je pomembna vključenost predšolskih otrok </w:t>
            </w:r>
            <w:r w:rsidR="00F41D3F" w:rsidRPr="00AE4990">
              <w:rPr>
                <w:rFonts w:ascii="Arial" w:hAnsi="Arial" w:cs="Arial"/>
                <w:sz w:val="20"/>
                <w:szCs w:val="20"/>
              </w:rPr>
              <w:t xml:space="preserve">v vrtec v letu pred vstopom v osnovno šolo. Deleži vključenosti teh otrok v vrtce so po državi različni. Ponekod je že dosežena 100 % vključitev, praviloma pa je ta delež med 93 in 95 %. Za spodbuditev povečanja deleža vključenosti starostne skupine otrok v letu pred vstopom v osnovno šolo, zakon prinaša financiranje krajših programov s strani državnega proračuna, ki so namenjeni otrokom, ki v letu pred vstopom v osnovno šolo vrtca ne obiskujejo. Iz ankete, ki je bila posredovana samostojnim vrtcev in vrtcem pri osnovnih šolah je 68,39 % vrtcev odgovorilo, da bi financiranje iz državnega proračuna povečalo vključenost otrok eno leto pred vstopom v osnovno šolo. V ta namen bi 58 % vrtcev organiziralo enega do dva oddelka, ki bi izvajala krajši program.  </w:t>
            </w:r>
          </w:p>
          <w:p w:rsidR="00F41D3F" w:rsidRPr="00AE4990" w:rsidRDefault="00F41D3F" w:rsidP="00FF1692">
            <w:pPr>
              <w:spacing w:after="0" w:line="260" w:lineRule="atLeast"/>
              <w:jc w:val="both"/>
              <w:rPr>
                <w:rFonts w:ascii="Arial" w:hAnsi="Arial" w:cs="Arial"/>
                <w:sz w:val="20"/>
                <w:szCs w:val="20"/>
              </w:rPr>
            </w:pPr>
          </w:p>
          <w:p w:rsidR="001E0025" w:rsidRPr="00AE4990" w:rsidRDefault="00F41D3F" w:rsidP="00FF1692">
            <w:pPr>
              <w:spacing w:after="0" w:line="260" w:lineRule="atLeast"/>
              <w:jc w:val="both"/>
              <w:rPr>
                <w:rFonts w:ascii="Arial" w:hAnsi="Arial" w:cs="Arial"/>
                <w:sz w:val="20"/>
                <w:szCs w:val="20"/>
              </w:rPr>
            </w:pPr>
            <w:r w:rsidRPr="00AE4990">
              <w:rPr>
                <w:rFonts w:ascii="Arial" w:hAnsi="Arial" w:cs="Arial"/>
                <w:sz w:val="20"/>
                <w:szCs w:val="20"/>
              </w:rPr>
              <w:t>Posebna določba zakona o</w:t>
            </w:r>
            <w:r w:rsidR="00FF1692" w:rsidRPr="00AE4990">
              <w:rPr>
                <w:rFonts w:ascii="Arial" w:hAnsi="Arial" w:cs="Arial"/>
                <w:sz w:val="20"/>
                <w:szCs w:val="20"/>
              </w:rPr>
              <w:t>mogoča, da</w:t>
            </w:r>
            <w:r w:rsidR="001E0025" w:rsidRPr="00AE4990">
              <w:rPr>
                <w:rFonts w:ascii="Arial" w:hAnsi="Arial" w:cs="Arial"/>
                <w:sz w:val="20"/>
                <w:szCs w:val="20"/>
              </w:rPr>
              <w:t xml:space="preserve"> se organizira enota ali oddel</w:t>
            </w:r>
            <w:r w:rsidR="00FF1692" w:rsidRPr="00AE4990">
              <w:rPr>
                <w:rFonts w:ascii="Arial" w:hAnsi="Arial" w:cs="Arial"/>
                <w:sz w:val="20"/>
                <w:szCs w:val="20"/>
              </w:rPr>
              <w:t>e</w:t>
            </w:r>
            <w:r w:rsidR="001E0025" w:rsidRPr="00AE4990">
              <w:rPr>
                <w:rFonts w:ascii="Arial" w:hAnsi="Arial" w:cs="Arial"/>
                <w:sz w:val="20"/>
                <w:szCs w:val="20"/>
              </w:rPr>
              <w:t>k javnega vrtca v prostorih gospodarske družbe</w:t>
            </w:r>
            <w:r w:rsidRPr="00AE4990">
              <w:rPr>
                <w:rFonts w:ascii="Arial" w:hAnsi="Arial" w:cs="Arial"/>
                <w:sz w:val="20"/>
                <w:szCs w:val="20"/>
              </w:rPr>
              <w:t xml:space="preserve">. Ta </w:t>
            </w:r>
            <w:r w:rsidR="001E0025" w:rsidRPr="00AE4990">
              <w:rPr>
                <w:rFonts w:ascii="Arial" w:hAnsi="Arial" w:cs="Arial"/>
                <w:sz w:val="20"/>
                <w:szCs w:val="20"/>
              </w:rPr>
              <w:t xml:space="preserve">novost </w:t>
            </w:r>
            <w:r w:rsidRPr="00AE4990">
              <w:rPr>
                <w:rFonts w:ascii="Arial" w:hAnsi="Arial" w:cs="Arial"/>
                <w:sz w:val="20"/>
                <w:szCs w:val="20"/>
              </w:rPr>
              <w:t xml:space="preserve">prinaša </w:t>
            </w:r>
            <w:r w:rsidR="001E0025" w:rsidRPr="00AE4990">
              <w:rPr>
                <w:rFonts w:ascii="Arial" w:hAnsi="Arial" w:cs="Arial"/>
                <w:sz w:val="20"/>
                <w:szCs w:val="20"/>
              </w:rPr>
              <w:t>izboljš</w:t>
            </w:r>
            <w:r w:rsidRPr="00AE4990">
              <w:rPr>
                <w:rFonts w:ascii="Arial" w:hAnsi="Arial" w:cs="Arial"/>
                <w:sz w:val="20"/>
                <w:szCs w:val="20"/>
              </w:rPr>
              <w:t xml:space="preserve">anje </w:t>
            </w:r>
            <w:r w:rsidR="001E0025" w:rsidRPr="00AE4990">
              <w:rPr>
                <w:rFonts w:ascii="Arial" w:hAnsi="Arial" w:cs="Arial"/>
                <w:sz w:val="20"/>
                <w:szCs w:val="20"/>
              </w:rPr>
              <w:t>dostopnost</w:t>
            </w:r>
            <w:r w:rsidRPr="00AE4990">
              <w:rPr>
                <w:rFonts w:ascii="Arial" w:hAnsi="Arial" w:cs="Arial"/>
                <w:sz w:val="20"/>
                <w:szCs w:val="20"/>
              </w:rPr>
              <w:t>i</w:t>
            </w:r>
            <w:r w:rsidR="001E0025" w:rsidRPr="00AE4990">
              <w:rPr>
                <w:rFonts w:ascii="Arial" w:hAnsi="Arial" w:cs="Arial"/>
                <w:sz w:val="20"/>
                <w:szCs w:val="20"/>
              </w:rPr>
              <w:t xml:space="preserve"> staršev do programov vrtca. </w:t>
            </w:r>
          </w:p>
          <w:p w:rsidR="001E0025" w:rsidRPr="00AE4990" w:rsidRDefault="001E0025" w:rsidP="001E0025">
            <w:pPr>
              <w:spacing w:after="0" w:line="260" w:lineRule="atLeast"/>
              <w:jc w:val="both"/>
              <w:rPr>
                <w:rFonts w:ascii="Arial" w:hAnsi="Arial" w:cs="Arial"/>
                <w:sz w:val="20"/>
                <w:szCs w:val="20"/>
              </w:rPr>
            </w:pPr>
          </w:p>
          <w:p w:rsidR="006E2095" w:rsidRPr="00AE4990" w:rsidRDefault="006E2095" w:rsidP="006E2095">
            <w:pPr>
              <w:spacing w:after="0" w:line="260" w:lineRule="atLeast"/>
              <w:jc w:val="both"/>
              <w:rPr>
                <w:rFonts w:ascii="Arial" w:hAnsi="Arial" w:cs="Arial"/>
                <w:sz w:val="20"/>
                <w:szCs w:val="20"/>
              </w:rPr>
            </w:pPr>
            <w:r w:rsidRPr="00AE4990">
              <w:rPr>
                <w:rFonts w:ascii="Arial" w:hAnsi="Arial" w:cs="Arial"/>
                <w:sz w:val="20"/>
                <w:szCs w:val="20"/>
              </w:rPr>
              <w:t xml:space="preserve">Z zakonom se predlaga drugačno učinkovanje pravice do znižanega plačila vrtca, ki je sicer urejen v Zakonu o uveljavljanju pravic iz javnih sredstev, vendar pa omenjeni zakon, po mnenju predlagatelja, omogoča, da se vprašanja, vezana na priznavanje pravice do znižanega plačila vrtca lahko uredijo tudi s področnim zakonom in se na ta način zakonodaja prilagodi vrsti pravice, ki jo določa področni zakon. Tako je predlagana rešitev, da subvencija staršem pripada z dnem vključitve otroka v vrtec, če jim </w:t>
            </w:r>
            <w:r w:rsidR="00A67844" w:rsidRPr="00AE4990">
              <w:rPr>
                <w:rFonts w:ascii="Arial" w:hAnsi="Arial" w:cs="Arial"/>
                <w:sz w:val="20"/>
                <w:szCs w:val="20"/>
              </w:rPr>
              <w:t xml:space="preserve">pravica do znižanega plačila vrtca v skladu z novo odločbo pristojnega CSD pripada najkasneje 60 dni po dnevu vključitve otroka v vrtec. </w:t>
            </w:r>
            <w:r w:rsidRPr="00AE4990">
              <w:rPr>
                <w:rFonts w:ascii="Arial" w:hAnsi="Arial" w:cs="Arial"/>
                <w:sz w:val="20"/>
                <w:szCs w:val="20"/>
              </w:rPr>
              <w:t xml:space="preserve"> Na ta način se bo staršem pravica do subvencije vrtca, ki staršem pripada v skladu z Zakonom o vrtcih, lahko priznavala ves čas vključitve otroka v vrtec, četudi bodo oddali vlogo z enomesečno zamudo. </w:t>
            </w:r>
          </w:p>
          <w:p w:rsidR="006E2095" w:rsidRPr="00AE4990" w:rsidRDefault="006E2095" w:rsidP="001E0025">
            <w:pPr>
              <w:spacing w:after="0" w:line="260" w:lineRule="atLeast"/>
              <w:jc w:val="both"/>
              <w:rPr>
                <w:rFonts w:ascii="Arial" w:hAnsi="Arial" w:cs="Arial"/>
                <w:sz w:val="20"/>
                <w:szCs w:val="20"/>
              </w:rPr>
            </w:pPr>
          </w:p>
          <w:p w:rsidR="00CE1ABE" w:rsidRPr="00AE4990" w:rsidRDefault="00FF1692" w:rsidP="00FF1692">
            <w:pPr>
              <w:jc w:val="both"/>
              <w:rPr>
                <w:rFonts w:ascii="Arial" w:hAnsi="Arial" w:cs="Arial"/>
                <w:sz w:val="20"/>
                <w:szCs w:val="20"/>
              </w:rPr>
            </w:pPr>
            <w:r w:rsidRPr="00AE4990">
              <w:rPr>
                <w:rFonts w:ascii="Arial" w:hAnsi="Arial" w:cs="Arial"/>
                <w:sz w:val="20"/>
                <w:szCs w:val="20"/>
              </w:rPr>
              <w:t>S posameznimi določbami se predlaga tudi r</w:t>
            </w:r>
            <w:r w:rsidR="001E0025" w:rsidRPr="00AE4990">
              <w:rPr>
                <w:rFonts w:ascii="Arial" w:hAnsi="Arial" w:cs="Arial"/>
                <w:sz w:val="20"/>
                <w:szCs w:val="20"/>
              </w:rPr>
              <w:t>edakcijska uskladitev določb Zakona o vrtcih z določbami Zakona o usmerjanju otrok s posebnimi potrebami. Predlaga se črtanje vseh členov, ki predvidevajo izvajanje predšolske vzgoje otrok, ki zaradi bolezni ne morejo biti vključeni v vrtce, na njihovem domu.</w:t>
            </w:r>
          </w:p>
        </w:tc>
      </w:tr>
      <w:tr w:rsidR="009D1662" w:rsidRPr="00AE4990" w:rsidTr="0033481E">
        <w:trPr>
          <w:gridAfter w:val="1"/>
          <w:wAfter w:w="33" w:type="dxa"/>
          <w:trHeight w:val="434"/>
        </w:trPr>
        <w:tc>
          <w:tcPr>
            <w:tcW w:w="9214" w:type="dxa"/>
            <w:gridSpan w:val="2"/>
          </w:tcPr>
          <w:p w:rsidR="009D1662" w:rsidRPr="00AE4990" w:rsidRDefault="009D1662" w:rsidP="0033481E">
            <w:pPr>
              <w:overflowPunct w:val="0"/>
              <w:autoSpaceDE w:val="0"/>
              <w:autoSpaceDN w:val="0"/>
              <w:adjustRightInd w:val="0"/>
              <w:spacing w:after="0"/>
              <w:jc w:val="both"/>
              <w:textAlignment w:val="baseline"/>
              <w:rPr>
                <w:rFonts w:ascii="Arial" w:eastAsia="Times New Roman" w:hAnsi="Arial" w:cs="Arial"/>
                <w:sz w:val="20"/>
                <w:szCs w:val="20"/>
                <w:lang w:eastAsia="x-none"/>
              </w:rPr>
            </w:pP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jc w:val="both"/>
              <w:textAlignment w:val="baseline"/>
              <w:outlineLvl w:val="3"/>
              <w:rPr>
                <w:rFonts w:ascii="Arial" w:hAnsi="Arial" w:cs="Arial"/>
                <w:b/>
                <w:sz w:val="20"/>
                <w:szCs w:val="20"/>
              </w:rPr>
            </w:pPr>
            <w:r w:rsidRPr="00AE4990">
              <w:rPr>
                <w:rFonts w:ascii="Arial" w:hAnsi="Arial" w:cs="Arial"/>
                <w:b/>
                <w:sz w:val="20"/>
                <w:szCs w:val="20"/>
              </w:rPr>
              <w:t>3.</w:t>
            </w:r>
            <w:r w:rsidRPr="00AE4990">
              <w:rPr>
                <w:rFonts w:ascii="Arial" w:hAnsi="Arial" w:cs="Arial"/>
                <w:sz w:val="20"/>
                <w:szCs w:val="20"/>
              </w:rPr>
              <w:t xml:space="preserve"> </w:t>
            </w:r>
            <w:r w:rsidRPr="00AE4990">
              <w:rPr>
                <w:rFonts w:ascii="Arial" w:hAnsi="Arial" w:cs="Arial"/>
                <w:b/>
                <w:sz w:val="20"/>
                <w:szCs w:val="20"/>
              </w:rPr>
              <w:t>OCENA FINANČNIH POSLEDIC PREDLOGA ZAKONA ZA DRŽAVNI PRORAČUN IN DRUGA JAVNA FINANČNA SREDSTVA</w:t>
            </w:r>
          </w:p>
          <w:p w:rsidR="00564C3E" w:rsidRPr="00AE4990" w:rsidRDefault="00564C3E" w:rsidP="0033481E">
            <w:pPr>
              <w:suppressAutoHyphens/>
              <w:overflowPunct w:val="0"/>
              <w:autoSpaceDE w:val="0"/>
              <w:autoSpaceDN w:val="0"/>
              <w:adjustRightInd w:val="0"/>
              <w:spacing w:after="0"/>
              <w:jc w:val="both"/>
              <w:textAlignment w:val="baseline"/>
              <w:outlineLvl w:val="3"/>
              <w:rPr>
                <w:rFonts w:ascii="Arial" w:hAnsi="Arial" w:cs="Arial"/>
                <w:b/>
                <w:sz w:val="20"/>
                <w:szCs w:val="20"/>
              </w:rPr>
            </w:pPr>
          </w:p>
          <w:p w:rsidR="00564C3E" w:rsidRPr="00AE4990" w:rsidRDefault="00564C3E" w:rsidP="0033481E">
            <w:pPr>
              <w:suppressAutoHyphens/>
              <w:overflowPunct w:val="0"/>
              <w:autoSpaceDE w:val="0"/>
              <w:autoSpaceDN w:val="0"/>
              <w:adjustRightInd w:val="0"/>
              <w:spacing w:after="0"/>
              <w:jc w:val="both"/>
              <w:textAlignment w:val="baseline"/>
              <w:outlineLvl w:val="3"/>
              <w:rPr>
                <w:rFonts w:ascii="Arial" w:hAnsi="Arial" w:cs="Arial"/>
                <w:sz w:val="20"/>
                <w:szCs w:val="20"/>
              </w:rPr>
            </w:pPr>
            <w:r w:rsidRPr="00AE4990">
              <w:rPr>
                <w:rFonts w:ascii="Arial" w:hAnsi="Arial" w:cs="Arial"/>
                <w:sz w:val="20"/>
                <w:szCs w:val="20"/>
              </w:rPr>
              <w:t>Predlog zakona ima finančne posledice za državni proračun.</w:t>
            </w:r>
          </w:p>
          <w:p w:rsidR="009D1662" w:rsidRPr="00AE4990" w:rsidRDefault="009D1662" w:rsidP="0033481E">
            <w:pPr>
              <w:suppressAutoHyphens/>
              <w:overflowPunct w:val="0"/>
              <w:autoSpaceDE w:val="0"/>
              <w:autoSpaceDN w:val="0"/>
              <w:adjustRightInd w:val="0"/>
              <w:spacing w:after="0"/>
              <w:jc w:val="both"/>
              <w:textAlignment w:val="baseline"/>
              <w:outlineLvl w:val="3"/>
              <w:rPr>
                <w:rFonts w:ascii="Arial" w:hAnsi="Arial" w:cs="Arial"/>
                <w:b/>
                <w:sz w:val="20"/>
                <w:szCs w:val="20"/>
              </w:rPr>
            </w:pPr>
          </w:p>
          <w:p w:rsidR="005F0C0B" w:rsidRPr="00AE4990" w:rsidRDefault="007E1883" w:rsidP="005F0C0B">
            <w:pPr>
              <w:suppressAutoHyphens/>
              <w:overflowPunct w:val="0"/>
              <w:autoSpaceDE w:val="0"/>
              <w:autoSpaceDN w:val="0"/>
              <w:adjustRightInd w:val="0"/>
              <w:spacing w:after="0"/>
              <w:jc w:val="both"/>
              <w:textAlignment w:val="baseline"/>
              <w:outlineLvl w:val="3"/>
              <w:rPr>
                <w:rFonts w:ascii="Arial" w:hAnsi="Arial" w:cs="Arial"/>
                <w:sz w:val="20"/>
                <w:szCs w:val="20"/>
              </w:rPr>
            </w:pPr>
            <w:r w:rsidRPr="00AE4990">
              <w:rPr>
                <w:rFonts w:ascii="Arial" w:hAnsi="Arial" w:cs="Arial"/>
                <w:sz w:val="20"/>
                <w:szCs w:val="20"/>
              </w:rPr>
              <w:t xml:space="preserve">Zakon za javna sredstva </w:t>
            </w:r>
            <w:r w:rsidR="005F0C0B" w:rsidRPr="00AE4990">
              <w:rPr>
                <w:rFonts w:ascii="Arial" w:hAnsi="Arial" w:cs="Arial"/>
                <w:sz w:val="20"/>
                <w:szCs w:val="20"/>
              </w:rPr>
              <w:t xml:space="preserve">prinaša nove </w:t>
            </w:r>
            <w:r w:rsidRPr="00AE4990">
              <w:rPr>
                <w:rFonts w:ascii="Arial" w:hAnsi="Arial" w:cs="Arial"/>
                <w:sz w:val="20"/>
                <w:szCs w:val="20"/>
              </w:rPr>
              <w:t>finančn</w:t>
            </w:r>
            <w:r w:rsidR="005F0C0B" w:rsidRPr="00AE4990">
              <w:rPr>
                <w:rFonts w:ascii="Arial" w:hAnsi="Arial" w:cs="Arial"/>
                <w:sz w:val="20"/>
                <w:szCs w:val="20"/>
              </w:rPr>
              <w:t>e</w:t>
            </w:r>
            <w:r w:rsidRPr="00AE4990">
              <w:rPr>
                <w:rFonts w:ascii="Arial" w:hAnsi="Arial" w:cs="Arial"/>
                <w:sz w:val="20"/>
                <w:szCs w:val="20"/>
              </w:rPr>
              <w:t xml:space="preserve"> posledic</w:t>
            </w:r>
            <w:r w:rsidR="005F0C0B" w:rsidRPr="00AE4990">
              <w:rPr>
                <w:rFonts w:ascii="Arial" w:hAnsi="Arial" w:cs="Arial"/>
                <w:sz w:val="20"/>
                <w:szCs w:val="20"/>
              </w:rPr>
              <w:t>e zaradi predvidenega financiranja krajših programov za otroke, ki niso vključeni v vrtec, v letu pred obveznim vstopom v osnovno šolo</w:t>
            </w:r>
            <w:r w:rsidRPr="00AE4990">
              <w:rPr>
                <w:rFonts w:ascii="Arial" w:hAnsi="Arial" w:cs="Arial"/>
                <w:sz w:val="20"/>
                <w:szCs w:val="20"/>
              </w:rPr>
              <w:t>.</w:t>
            </w:r>
            <w:r w:rsidR="005F0C0B" w:rsidRPr="00AE4990">
              <w:rPr>
                <w:rFonts w:ascii="Arial" w:hAnsi="Arial" w:cs="Arial"/>
                <w:sz w:val="20"/>
                <w:szCs w:val="20"/>
              </w:rPr>
              <w:t xml:space="preserve"> Ocenjujemo, da bi za financiranje tovrstnih krajših programov na letni ravni zadoščalo 2 mio eur, kar pomeni, da bi bilo z uveljavitvijo zakonske določbe, ki predvideva začetek financiranja krajših programov, iz državnega proračuna s 1. 1. 2018 potrebno zagotoviti v letu 2018 600.000 eur in v letu 2019 2 mio eur dodatnih sredstev na postavki Ministrstva za izobraževanje, znanost in šport.  </w:t>
            </w:r>
          </w:p>
          <w:p w:rsidR="005F0C0B" w:rsidRPr="00AE4990" w:rsidRDefault="005F0C0B" w:rsidP="005F0C0B">
            <w:pPr>
              <w:suppressAutoHyphens/>
              <w:overflowPunct w:val="0"/>
              <w:autoSpaceDE w:val="0"/>
              <w:autoSpaceDN w:val="0"/>
              <w:adjustRightInd w:val="0"/>
              <w:spacing w:after="0"/>
              <w:jc w:val="both"/>
              <w:textAlignment w:val="baseline"/>
              <w:outlineLvl w:val="3"/>
              <w:rPr>
                <w:rFonts w:ascii="Arial" w:hAnsi="Arial" w:cs="Arial"/>
                <w:sz w:val="20"/>
                <w:szCs w:val="20"/>
              </w:rPr>
            </w:pPr>
          </w:p>
          <w:p w:rsidR="009D1662" w:rsidRPr="00AE4990" w:rsidRDefault="005F0C0B" w:rsidP="00A67844">
            <w:pPr>
              <w:suppressAutoHyphens/>
              <w:overflowPunct w:val="0"/>
              <w:autoSpaceDE w:val="0"/>
              <w:autoSpaceDN w:val="0"/>
              <w:adjustRightInd w:val="0"/>
              <w:spacing w:after="0"/>
              <w:jc w:val="both"/>
              <w:textAlignment w:val="baseline"/>
              <w:outlineLvl w:val="3"/>
              <w:rPr>
                <w:rFonts w:ascii="Arial" w:hAnsi="Arial" w:cs="Arial"/>
                <w:sz w:val="20"/>
                <w:szCs w:val="20"/>
              </w:rPr>
            </w:pPr>
            <w:r w:rsidRPr="00AE4990">
              <w:rPr>
                <w:rFonts w:ascii="Arial" w:hAnsi="Arial" w:cs="Arial"/>
                <w:sz w:val="20"/>
                <w:szCs w:val="20"/>
              </w:rPr>
              <w:t>Sprememba po</w:t>
            </w:r>
            <w:r w:rsidR="00E62301" w:rsidRPr="00AE4990">
              <w:rPr>
                <w:rFonts w:ascii="Arial" w:hAnsi="Arial" w:cs="Arial"/>
                <w:sz w:val="20"/>
                <w:szCs w:val="20"/>
              </w:rPr>
              <w:t xml:space="preserve">imenovanja dosedanjega delovnega mesta pomočnik vzgojitelja v vzgojitelj predšolskih otrok – pomočnik vzgojitelja </w:t>
            </w:r>
            <w:r w:rsidR="001B5EE8" w:rsidRPr="00AE4990">
              <w:rPr>
                <w:rFonts w:ascii="Arial" w:hAnsi="Arial" w:cs="Arial"/>
                <w:sz w:val="20"/>
                <w:szCs w:val="20"/>
              </w:rPr>
              <w:t xml:space="preserve">in opisa delovne obveznosti </w:t>
            </w:r>
            <w:r w:rsidR="00E62301" w:rsidRPr="00AE4990">
              <w:rPr>
                <w:rFonts w:ascii="Arial" w:hAnsi="Arial" w:cs="Arial"/>
                <w:sz w:val="20"/>
                <w:szCs w:val="20"/>
              </w:rPr>
              <w:t xml:space="preserve">v Zakonu o vrtcih </w:t>
            </w:r>
            <w:r w:rsidRPr="00AE4990">
              <w:rPr>
                <w:rFonts w:ascii="Arial" w:hAnsi="Arial" w:cs="Arial"/>
                <w:sz w:val="20"/>
                <w:szCs w:val="20"/>
              </w:rPr>
              <w:t xml:space="preserve">bo tudi </w:t>
            </w:r>
            <w:r w:rsidR="00E62301" w:rsidRPr="00AE4990">
              <w:rPr>
                <w:rFonts w:ascii="Arial" w:hAnsi="Arial" w:cs="Arial"/>
                <w:sz w:val="20"/>
                <w:szCs w:val="20"/>
              </w:rPr>
              <w:t xml:space="preserve">pomenila </w:t>
            </w:r>
            <w:r w:rsidR="001B5EE8" w:rsidRPr="00AE4990">
              <w:rPr>
                <w:rFonts w:ascii="Arial" w:hAnsi="Arial" w:cs="Arial"/>
                <w:sz w:val="20"/>
                <w:szCs w:val="20"/>
              </w:rPr>
              <w:t>vzpostavitev pravne podlage za</w:t>
            </w:r>
            <w:r w:rsidR="00E62301" w:rsidRPr="00AE4990">
              <w:rPr>
                <w:rFonts w:ascii="Arial" w:hAnsi="Arial" w:cs="Arial"/>
                <w:sz w:val="20"/>
                <w:szCs w:val="20"/>
              </w:rPr>
              <w:t xml:space="preserve"> spremembo </w:t>
            </w:r>
            <w:r w:rsidRPr="00AE4990">
              <w:rPr>
                <w:rFonts w:ascii="Arial" w:hAnsi="Arial" w:cs="Arial"/>
                <w:sz w:val="20"/>
                <w:szCs w:val="20"/>
              </w:rPr>
              <w:t xml:space="preserve">dosedanjega </w:t>
            </w:r>
            <w:r w:rsidR="00E62301" w:rsidRPr="00AE4990">
              <w:rPr>
                <w:rFonts w:ascii="Arial" w:hAnsi="Arial" w:cs="Arial"/>
                <w:sz w:val="20"/>
                <w:szCs w:val="20"/>
              </w:rPr>
              <w:t>vrednotenja tega delovnega mesta</w:t>
            </w:r>
            <w:r w:rsidR="001B5EE8" w:rsidRPr="00AE4990">
              <w:rPr>
                <w:rFonts w:ascii="Arial" w:hAnsi="Arial" w:cs="Arial"/>
                <w:sz w:val="20"/>
                <w:szCs w:val="20"/>
              </w:rPr>
              <w:t xml:space="preserve">. SVIZ, ki je predlagal to spremembo in ki jo je stroka v celoti podprla </w:t>
            </w:r>
            <w:r w:rsidR="00D765CD" w:rsidRPr="00AE4990">
              <w:rPr>
                <w:rFonts w:ascii="Arial" w:hAnsi="Arial" w:cs="Arial"/>
                <w:sz w:val="20"/>
                <w:szCs w:val="20"/>
              </w:rPr>
              <w:t xml:space="preserve">ter </w:t>
            </w:r>
            <w:r w:rsidR="001B5EE8" w:rsidRPr="00AE4990">
              <w:rPr>
                <w:rFonts w:ascii="Arial" w:hAnsi="Arial" w:cs="Arial"/>
                <w:sz w:val="20"/>
                <w:szCs w:val="20"/>
              </w:rPr>
              <w:t xml:space="preserve">Vlada RS </w:t>
            </w:r>
            <w:r w:rsidR="00A67844" w:rsidRPr="00AE4990">
              <w:rPr>
                <w:rFonts w:ascii="Arial" w:hAnsi="Arial" w:cs="Arial"/>
                <w:sz w:val="20"/>
                <w:szCs w:val="20"/>
              </w:rPr>
              <w:t xml:space="preserve">in reprezentativni sindikati </w:t>
            </w:r>
            <w:r w:rsidR="001B5EE8" w:rsidRPr="00AE4990">
              <w:rPr>
                <w:rFonts w:ascii="Arial" w:hAnsi="Arial" w:cs="Arial"/>
                <w:sz w:val="20"/>
                <w:szCs w:val="20"/>
              </w:rPr>
              <w:t>bo</w:t>
            </w:r>
            <w:r w:rsidR="00A67844" w:rsidRPr="00AE4990">
              <w:rPr>
                <w:rFonts w:ascii="Arial" w:hAnsi="Arial" w:cs="Arial"/>
                <w:sz w:val="20"/>
                <w:szCs w:val="20"/>
              </w:rPr>
              <w:t>do</w:t>
            </w:r>
            <w:r w:rsidR="001B5EE8" w:rsidRPr="00AE4990">
              <w:rPr>
                <w:rFonts w:ascii="Arial" w:hAnsi="Arial" w:cs="Arial"/>
                <w:sz w:val="20"/>
                <w:szCs w:val="20"/>
              </w:rPr>
              <w:t xml:space="preserve"> na skupnih pogajanjih o predlogu višjega vrednotenja delovnega mesta in </w:t>
            </w:r>
            <w:r w:rsidR="00D765CD" w:rsidRPr="00AE4990">
              <w:rPr>
                <w:rFonts w:ascii="Arial" w:hAnsi="Arial" w:cs="Arial"/>
                <w:sz w:val="20"/>
                <w:szCs w:val="20"/>
              </w:rPr>
              <w:t>o dejanski</w:t>
            </w:r>
            <w:r w:rsidR="00A67844" w:rsidRPr="00AE4990">
              <w:rPr>
                <w:rFonts w:ascii="Arial" w:hAnsi="Arial" w:cs="Arial"/>
                <w:sz w:val="20"/>
                <w:szCs w:val="20"/>
              </w:rPr>
              <w:t xml:space="preserve"> </w:t>
            </w:r>
            <w:r w:rsidR="00D765CD" w:rsidRPr="00AE4990">
              <w:rPr>
                <w:rFonts w:ascii="Arial" w:hAnsi="Arial" w:cs="Arial"/>
                <w:sz w:val="20"/>
                <w:szCs w:val="20"/>
              </w:rPr>
              <w:t xml:space="preserve">realizaciji </w:t>
            </w:r>
            <w:r w:rsidR="00A67844" w:rsidRPr="00AE4990">
              <w:rPr>
                <w:rFonts w:ascii="Arial" w:hAnsi="Arial" w:cs="Arial"/>
                <w:sz w:val="20"/>
                <w:szCs w:val="20"/>
              </w:rPr>
              <w:t xml:space="preserve">izplačila višjih plač </w:t>
            </w:r>
            <w:r w:rsidR="001B5EE8" w:rsidRPr="00AE4990">
              <w:rPr>
                <w:rFonts w:ascii="Arial" w:hAnsi="Arial" w:cs="Arial"/>
                <w:sz w:val="20"/>
                <w:szCs w:val="20"/>
              </w:rPr>
              <w:t>s</w:t>
            </w:r>
            <w:r w:rsidR="00A67844" w:rsidRPr="00AE4990">
              <w:rPr>
                <w:rFonts w:ascii="Arial" w:hAnsi="Arial" w:cs="Arial"/>
                <w:sz w:val="20"/>
                <w:szCs w:val="20"/>
              </w:rPr>
              <w:t>prejeli</w:t>
            </w:r>
            <w:r w:rsidR="001B5EE8" w:rsidRPr="00AE4990">
              <w:rPr>
                <w:rFonts w:ascii="Arial" w:hAnsi="Arial" w:cs="Arial"/>
                <w:sz w:val="20"/>
                <w:szCs w:val="20"/>
              </w:rPr>
              <w:t xml:space="preserve"> ustrezen dogovor. Z</w:t>
            </w:r>
            <w:r w:rsidR="00D765CD" w:rsidRPr="00AE4990">
              <w:rPr>
                <w:rFonts w:ascii="Arial" w:hAnsi="Arial" w:cs="Arial"/>
                <w:sz w:val="20"/>
                <w:szCs w:val="20"/>
              </w:rPr>
              <w:t>a</w:t>
            </w:r>
            <w:r w:rsidR="001B5EE8" w:rsidRPr="00AE4990">
              <w:rPr>
                <w:rFonts w:ascii="Arial" w:hAnsi="Arial" w:cs="Arial"/>
                <w:sz w:val="20"/>
                <w:szCs w:val="20"/>
              </w:rPr>
              <w:t xml:space="preserve"> izpolnit</w:t>
            </w:r>
            <w:r w:rsidR="00D765CD" w:rsidRPr="00AE4990">
              <w:rPr>
                <w:rFonts w:ascii="Arial" w:hAnsi="Arial" w:cs="Arial"/>
                <w:sz w:val="20"/>
                <w:szCs w:val="20"/>
              </w:rPr>
              <w:t>e</w:t>
            </w:r>
            <w:r w:rsidR="001B5EE8" w:rsidRPr="00AE4990">
              <w:rPr>
                <w:rFonts w:ascii="Arial" w:hAnsi="Arial" w:cs="Arial"/>
                <w:sz w:val="20"/>
                <w:szCs w:val="20"/>
              </w:rPr>
              <w:t xml:space="preserve">v dogovora </w:t>
            </w:r>
            <w:r w:rsidR="00D765CD" w:rsidRPr="00AE4990">
              <w:rPr>
                <w:rFonts w:ascii="Arial" w:hAnsi="Arial" w:cs="Arial"/>
                <w:sz w:val="20"/>
                <w:szCs w:val="20"/>
              </w:rPr>
              <w:t xml:space="preserve">o višjem vrednotenju </w:t>
            </w:r>
            <w:r w:rsidR="00A67844" w:rsidRPr="00AE4990">
              <w:rPr>
                <w:rFonts w:ascii="Arial" w:hAnsi="Arial" w:cs="Arial"/>
                <w:sz w:val="20"/>
                <w:szCs w:val="20"/>
              </w:rPr>
              <w:t xml:space="preserve">dela vzgojiteljev predšolskih otrok – pomočnikov vzgojiteljev </w:t>
            </w:r>
            <w:r w:rsidR="00E62301" w:rsidRPr="00AE4990">
              <w:rPr>
                <w:rFonts w:ascii="Arial" w:hAnsi="Arial" w:cs="Arial"/>
                <w:sz w:val="20"/>
                <w:szCs w:val="20"/>
              </w:rPr>
              <w:t>bo</w:t>
            </w:r>
            <w:r w:rsidR="001B5EE8" w:rsidRPr="00AE4990">
              <w:rPr>
                <w:rFonts w:ascii="Arial" w:hAnsi="Arial" w:cs="Arial"/>
                <w:sz w:val="20"/>
                <w:szCs w:val="20"/>
              </w:rPr>
              <w:t xml:space="preserve"> treba</w:t>
            </w:r>
            <w:r w:rsidR="00A67844" w:rsidRPr="00AE4990">
              <w:rPr>
                <w:rFonts w:ascii="Arial" w:hAnsi="Arial" w:cs="Arial"/>
                <w:sz w:val="20"/>
                <w:szCs w:val="20"/>
              </w:rPr>
              <w:t xml:space="preserve"> občinam v</w:t>
            </w:r>
            <w:r w:rsidR="00D765CD" w:rsidRPr="00AE4990">
              <w:rPr>
                <w:rFonts w:ascii="Arial" w:hAnsi="Arial" w:cs="Arial"/>
                <w:sz w:val="20"/>
                <w:szCs w:val="20"/>
              </w:rPr>
              <w:t xml:space="preserve"> ta namen</w:t>
            </w:r>
            <w:r w:rsidR="001B5EE8" w:rsidRPr="00AE4990">
              <w:rPr>
                <w:rFonts w:ascii="Arial" w:hAnsi="Arial" w:cs="Arial"/>
                <w:sz w:val="20"/>
                <w:szCs w:val="20"/>
              </w:rPr>
              <w:t xml:space="preserve"> zagotoviti</w:t>
            </w:r>
            <w:r w:rsidR="00A67844" w:rsidRPr="00AE4990">
              <w:rPr>
                <w:rFonts w:ascii="Arial" w:hAnsi="Arial" w:cs="Arial"/>
                <w:sz w:val="20"/>
                <w:szCs w:val="20"/>
              </w:rPr>
              <w:t xml:space="preserve"> potrebna</w:t>
            </w:r>
            <w:r w:rsidR="001B5EE8" w:rsidRPr="00AE4990">
              <w:rPr>
                <w:rFonts w:ascii="Arial" w:hAnsi="Arial" w:cs="Arial"/>
                <w:sz w:val="20"/>
                <w:szCs w:val="20"/>
              </w:rPr>
              <w:t xml:space="preserve"> dodatna sredstva </w:t>
            </w:r>
            <w:r w:rsidR="00A67844" w:rsidRPr="00AE4990">
              <w:rPr>
                <w:rFonts w:ascii="Arial" w:hAnsi="Arial" w:cs="Arial"/>
                <w:sz w:val="20"/>
                <w:szCs w:val="20"/>
              </w:rPr>
              <w:t>v okviru pov</w:t>
            </w:r>
            <w:r w:rsidR="001B5EE8" w:rsidRPr="00AE4990">
              <w:rPr>
                <w:rFonts w:ascii="Arial" w:hAnsi="Arial" w:cs="Arial"/>
                <w:sz w:val="20"/>
                <w:szCs w:val="20"/>
              </w:rPr>
              <w:t xml:space="preserve">prečnine. </w:t>
            </w:r>
            <w:r w:rsidRPr="00AE4990">
              <w:rPr>
                <w:rFonts w:ascii="Arial" w:hAnsi="Arial" w:cs="Arial"/>
                <w:sz w:val="20"/>
                <w:szCs w:val="20"/>
              </w:rPr>
              <w:t xml:space="preserve">Ocene obsega potrebnih </w:t>
            </w:r>
            <w:r w:rsidR="00A67844" w:rsidRPr="00AE4990">
              <w:rPr>
                <w:rFonts w:ascii="Arial" w:hAnsi="Arial" w:cs="Arial"/>
                <w:sz w:val="20"/>
                <w:szCs w:val="20"/>
              </w:rPr>
              <w:t xml:space="preserve">dodatnih </w:t>
            </w:r>
            <w:r w:rsidRPr="00AE4990">
              <w:rPr>
                <w:rFonts w:ascii="Arial" w:hAnsi="Arial" w:cs="Arial"/>
                <w:sz w:val="20"/>
                <w:szCs w:val="20"/>
              </w:rPr>
              <w:t>sredstev in datuma uveljavitve</w:t>
            </w:r>
            <w:r w:rsidR="00A67844" w:rsidRPr="00AE4990">
              <w:rPr>
                <w:rFonts w:ascii="Arial" w:hAnsi="Arial" w:cs="Arial"/>
                <w:sz w:val="20"/>
                <w:szCs w:val="20"/>
              </w:rPr>
              <w:t xml:space="preserve"> višjega vrednotenja zaposlenih na teh delovnih mestih</w:t>
            </w:r>
            <w:r w:rsidRPr="00AE4990">
              <w:rPr>
                <w:rFonts w:ascii="Arial" w:hAnsi="Arial" w:cs="Arial"/>
                <w:sz w:val="20"/>
                <w:szCs w:val="20"/>
              </w:rPr>
              <w:t xml:space="preserve"> ni mogoče predvideti, saj bo to predmet pogajanj.</w:t>
            </w:r>
          </w:p>
        </w:tc>
      </w:tr>
      <w:tr w:rsidR="009D1662" w:rsidRPr="00AE4990" w:rsidTr="0033481E">
        <w:trPr>
          <w:gridAfter w:val="1"/>
          <w:wAfter w:w="33" w:type="dxa"/>
        </w:trPr>
        <w:tc>
          <w:tcPr>
            <w:tcW w:w="9214" w:type="dxa"/>
            <w:gridSpan w:val="2"/>
          </w:tcPr>
          <w:p w:rsidR="009D1662" w:rsidRPr="00AE4990" w:rsidRDefault="009D1662" w:rsidP="0033481E">
            <w:pPr>
              <w:overflowPunct w:val="0"/>
              <w:autoSpaceDE w:val="0"/>
              <w:autoSpaceDN w:val="0"/>
              <w:adjustRightInd w:val="0"/>
              <w:spacing w:after="0"/>
              <w:jc w:val="both"/>
              <w:textAlignment w:val="baseline"/>
              <w:rPr>
                <w:rFonts w:ascii="Arial" w:hAnsi="Arial" w:cs="Arial"/>
                <w:sz w:val="20"/>
                <w:szCs w:val="20"/>
              </w:rPr>
            </w:pPr>
          </w:p>
          <w:p w:rsidR="006E2095" w:rsidRPr="00AE4990" w:rsidRDefault="006E2095" w:rsidP="0033481E">
            <w:pPr>
              <w:overflowPunct w:val="0"/>
              <w:autoSpaceDE w:val="0"/>
              <w:autoSpaceDN w:val="0"/>
              <w:adjustRightInd w:val="0"/>
              <w:spacing w:after="0"/>
              <w:ind w:left="709"/>
              <w:jc w:val="both"/>
              <w:textAlignment w:val="baseline"/>
              <w:rPr>
                <w:rFonts w:ascii="Arial" w:hAnsi="Arial" w:cs="Arial"/>
                <w:sz w:val="20"/>
                <w:szCs w:val="20"/>
              </w:rPr>
            </w:pP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jc w:val="both"/>
              <w:textAlignment w:val="baseline"/>
              <w:outlineLvl w:val="3"/>
              <w:rPr>
                <w:rFonts w:ascii="Arial" w:hAnsi="Arial" w:cs="Arial"/>
                <w:b/>
                <w:sz w:val="20"/>
                <w:szCs w:val="20"/>
              </w:rPr>
            </w:pPr>
            <w:r w:rsidRPr="00AE4990">
              <w:rPr>
                <w:rFonts w:ascii="Arial" w:hAnsi="Arial" w:cs="Arial"/>
                <w:b/>
                <w:sz w:val="20"/>
                <w:szCs w:val="20"/>
              </w:rPr>
              <w:t>4.</w:t>
            </w:r>
            <w:r w:rsidRPr="00AE4990">
              <w:rPr>
                <w:rFonts w:ascii="Arial" w:hAnsi="Arial" w:cs="Arial"/>
                <w:sz w:val="20"/>
                <w:szCs w:val="20"/>
              </w:rPr>
              <w:t xml:space="preserve"> </w:t>
            </w:r>
            <w:r w:rsidRPr="00AE4990">
              <w:rPr>
                <w:rFonts w:ascii="Arial" w:hAnsi="Arial" w:cs="Arial"/>
                <w:b/>
                <w:sz w:val="20"/>
                <w:szCs w:val="20"/>
              </w:rPr>
              <w:t>NAVEDBA, DA SO SREDSTVA ZA IZVAJANJE ZAKONA V DRŽAVNEM PRORAČUNU ZAGOTOVLJENA, ČE PREDLOG ZAKONA PREDVIDEVA PORABO PRORAČUNSKIH SREDSTEV V OBDOBJU, ZA KATERO JE BIL DRŽAVNI PRORAČUN ŽE SPREJET</w:t>
            </w:r>
          </w:p>
          <w:p w:rsidR="009D1662" w:rsidRPr="00AE4990" w:rsidRDefault="009D1662" w:rsidP="0033481E">
            <w:pPr>
              <w:suppressAutoHyphens/>
              <w:overflowPunct w:val="0"/>
              <w:autoSpaceDE w:val="0"/>
              <w:autoSpaceDN w:val="0"/>
              <w:adjustRightInd w:val="0"/>
              <w:spacing w:after="0"/>
              <w:jc w:val="both"/>
              <w:textAlignment w:val="baseline"/>
              <w:outlineLvl w:val="3"/>
              <w:rPr>
                <w:rFonts w:ascii="Arial" w:hAnsi="Arial" w:cs="Arial"/>
                <w:b/>
                <w:sz w:val="20"/>
                <w:szCs w:val="20"/>
              </w:rPr>
            </w:pPr>
          </w:p>
          <w:p w:rsidR="009D1662" w:rsidRPr="00AE4990" w:rsidRDefault="005F0C0B" w:rsidP="000D1A6F">
            <w:pPr>
              <w:suppressAutoHyphens/>
              <w:overflowPunct w:val="0"/>
              <w:autoSpaceDE w:val="0"/>
              <w:autoSpaceDN w:val="0"/>
              <w:adjustRightInd w:val="0"/>
              <w:spacing w:after="0"/>
              <w:jc w:val="both"/>
              <w:textAlignment w:val="baseline"/>
              <w:outlineLvl w:val="3"/>
              <w:rPr>
                <w:rFonts w:ascii="Arial" w:hAnsi="Arial" w:cs="Arial"/>
                <w:sz w:val="20"/>
                <w:szCs w:val="20"/>
              </w:rPr>
            </w:pPr>
            <w:r w:rsidRPr="00AE4990">
              <w:rPr>
                <w:rFonts w:ascii="Arial" w:hAnsi="Arial" w:cs="Arial"/>
                <w:sz w:val="20"/>
                <w:szCs w:val="20"/>
              </w:rPr>
              <w:t xml:space="preserve">Sredstva </w:t>
            </w:r>
            <w:r w:rsidR="00564C3E" w:rsidRPr="00AE4990">
              <w:rPr>
                <w:rFonts w:ascii="Arial" w:hAnsi="Arial" w:cs="Arial"/>
                <w:sz w:val="20"/>
                <w:szCs w:val="20"/>
              </w:rPr>
              <w:t>za financiranje krajših prog</w:t>
            </w:r>
            <w:r w:rsidR="00B23274">
              <w:rPr>
                <w:rFonts w:ascii="Arial" w:hAnsi="Arial" w:cs="Arial"/>
                <w:sz w:val="20"/>
                <w:szCs w:val="20"/>
              </w:rPr>
              <w:t>ramov v višini 600.000 eur bodo</w:t>
            </w:r>
            <w:bookmarkStart w:id="0" w:name="_GoBack"/>
            <w:bookmarkEnd w:id="0"/>
            <w:r w:rsidR="003D4709" w:rsidRPr="00AE4990">
              <w:rPr>
                <w:rFonts w:ascii="Arial" w:hAnsi="Arial" w:cs="Arial"/>
                <w:sz w:val="20"/>
                <w:szCs w:val="20"/>
              </w:rPr>
              <w:t xml:space="preserve"> </w:t>
            </w:r>
            <w:r w:rsidR="00564C3E" w:rsidRPr="00AE4990">
              <w:rPr>
                <w:rFonts w:ascii="Arial" w:hAnsi="Arial" w:cs="Arial"/>
                <w:sz w:val="20"/>
                <w:szCs w:val="20"/>
              </w:rPr>
              <w:t xml:space="preserve">zagotovljena na proračunskih postavkah ministrstva v letu 2018, v višini </w:t>
            </w:r>
            <w:r w:rsidRPr="00AE4990">
              <w:rPr>
                <w:rFonts w:ascii="Arial" w:hAnsi="Arial" w:cs="Arial"/>
                <w:sz w:val="20"/>
                <w:szCs w:val="20"/>
              </w:rPr>
              <w:t xml:space="preserve">2 mio eur </w:t>
            </w:r>
            <w:r w:rsidR="00564C3E" w:rsidRPr="00AE4990">
              <w:rPr>
                <w:rFonts w:ascii="Arial" w:hAnsi="Arial" w:cs="Arial"/>
                <w:sz w:val="20"/>
                <w:szCs w:val="20"/>
              </w:rPr>
              <w:t>pa v proračunu za leto 2019.</w:t>
            </w: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jc w:val="both"/>
              <w:textAlignment w:val="baseline"/>
              <w:outlineLvl w:val="3"/>
              <w:rPr>
                <w:rFonts w:ascii="Arial" w:hAnsi="Arial" w:cs="Arial"/>
                <w:b/>
                <w:sz w:val="20"/>
                <w:szCs w:val="20"/>
              </w:rPr>
            </w:pPr>
          </w:p>
          <w:p w:rsidR="009D1662" w:rsidRPr="00AE4990" w:rsidRDefault="009D1662" w:rsidP="0033481E">
            <w:pPr>
              <w:suppressAutoHyphens/>
              <w:overflowPunct w:val="0"/>
              <w:autoSpaceDE w:val="0"/>
              <w:autoSpaceDN w:val="0"/>
              <w:adjustRightInd w:val="0"/>
              <w:spacing w:after="0"/>
              <w:jc w:val="both"/>
              <w:textAlignment w:val="baseline"/>
              <w:outlineLvl w:val="3"/>
              <w:rPr>
                <w:rFonts w:ascii="Arial" w:hAnsi="Arial" w:cs="Arial"/>
                <w:b/>
                <w:sz w:val="20"/>
                <w:szCs w:val="20"/>
              </w:rPr>
            </w:pPr>
            <w:r w:rsidRPr="00AE4990">
              <w:rPr>
                <w:rFonts w:ascii="Arial" w:hAnsi="Arial" w:cs="Arial"/>
                <w:b/>
                <w:sz w:val="20"/>
                <w:szCs w:val="20"/>
              </w:rPr>
              <w:t>5.</w:t>
            </w:r>
            <w:r w:rsidRPr="00AE4990">
              <w:rPr>
                <w:rFonts w:ascii="Arial" w:hAnsi="Arial" w:cs="Arial"/>
                <w:sz w:val="20"/>
                <w:szCs w:val="20"/>
              </w:rPr>
              <w:t xml:space="preserve"> </w:t>
            </w:r>
            <w:r w:rsidRPr="00AE4990">
              <w:rPr>
                <w:rFonts w:ascii="Arial" w:hAnsi="Arial" w:cs="Arial"/>
                <w:b/>
                <w:sz w:val="20"/>
                <w:szCs w:val="20"/>
              </w:rPr>
              <w:t>PRIKAZ UREDITVE V DRUGIH PRAVNIH SISTEMIH IN PRILAGOJENOSTI PREDLAGANE UREDITVE PRAVU EVROPSKE UNIJE</w:t>
            </w:r>
          </w:p>
          <w:p w:rsidR="009D1662" w:rsidRPr="00AE4990" w:rsidRDefault="009D1662" w:rsidP="0033481E">
            <w:pPr>
              <w:suppressAutoHyphens/>
              <w:overflowPunct w:val="0"/>
              <w:autoSpaceDE w:val="0"/>
              <w:autoSpaceDN w:val="0"/>
              <w:adjustRightInd w:val="0"/>
              <w:spacing w:after="0"/>
              <w:jc w:val="both"/>
              <w:textAlignment w:val="baseline"/>
              <w:outlineLvl w:val="3"/>
              <w:rPr>
                <w:rFonts w:ascii="Arial" w:hAnsi="Arial" w:cs="Arial"/>
                <w:sz w:val="20"/>
                <w:szCs w:val="20"/>
              </w:rPr>
            </w:pPr>
          </w:p>
          <w:p w:rsidR="000350F1" w:rsidRPr="00AE4990" w:rsidRDefault="007E1883" w:rsidP="00D10551">
            <w:pPr>
              <w:spacing w:after="0" w:line="260" w:lineRule="atLeast"/>
              <w:jc w:val="both"/>
              <w:rPr>
                <w:rFonts w:ascii="Arial" w:hAnsi="Arial" w:cs="Arial"/>
                <w:sz w:val="20"/>
                <w:szCs w:val="20"/>
              </w:rPr>
            </w:pPr>
            <w:r w:rsidRPr="00AE4990">
              <w:rPr>
                <w:rFonts w:ascii="Arial" w:hAnsi="Arial" w:cs="Arial"/>
                <w:sz w:val="20"/>
                <w:szCs w:val="20"/>
              </w:rPr>
              <w:t xml:space="preserve">Ta zakon ni predmet prilagajanja slovenske ureditve pravu EU. V nadaljevanju navajamo nekaj mednarodnih primerjav, predvsem glede ureditve </w:t>
            </w:r>
            <w:r w:rsidR="00687C95" w:rsidRPr="00AE4990">
              <w:rPr>
                <w:rFonts w:ascii="Arial" w:hAnsi="Arial" w:cs="Arial"/>
                <w:sz w:val="20"/>
                <w:szCs w:val="20"/>
              </w:rPr>
              <w:t xml:space="preserve">strokovnih delavcev, varuha otrok na domu in financiranje vzgoje in varstva predšolskih otrok, ki so povzete iz publikacije Pomembni podatki o vzgoji in varstvu predšolskih otrok v Evropi (2014), Poročilo omrežja Eurydice in Eurostata. </w:t>
            </w:r>
          </w:p>
          <w:p w:rsidR="007E1883" w:rsidRPr="00AE4990" w:rsidRDefault="007E1883" w:rsidP="00D10551">
            <w:pPr>
              <w:spacing w:after="0" w:line="260" w:lineRule="atLeast"/>
              <w:jc w:val="both"/>
              <w:rPr>
                <w:rFonts w:ascii="Arial" w:hAnsi="Arial" w:cs="Arial"/>
                <w:sz w:val="20"/>
                <w:szCs w:val="20"/>
              </w:rPr>
            </w:pPr>
          </w:p>
          <w:p w:rsidR="007E1883" w:rsidRPr="00AE4990" w:rsidRDefault="0046703C" w:rsidP="00D10551">
            <w:pPr>
              <w:spacing w:after="0" w:line="260" w:lineRule="atLeast"/>
              <w:jc w:val="both"/>
              <w:rPr>
                <w:rFonts w:ascii="Arial" w:eastAsia="Typestar-Normal" w:hAnsi="Arial" w:cs="Arial"/>
                <w:i/>
                <w:sz w:val="20"/>
                <w:szCs w:val="20"/>
                <w:u w:val="single"/>
                <w:lang w:eastAsia="sl-SI"/>
              </w:rPr>
            </w:pPr>
            <w:r w:rsidRPr="00AE4990">
              <w:rPr>
                <w:rFonts w:ascii="Arial" w:eastAsia="Typestar-Normal" w:hAnsi="Arial" w:cs="Arial"/>
                <w:i/>
                <w:sz w:val="20"/>
                <w:szCs w:val="20"/>
                <w:u w:val="single"/>
                <w:lang w:eastAsia="sl-SI"/>
              </w:rPr>
              <w:t>Strokovni delavci</w:t>
            </w:r>
          </w:p>
          <w:p w:rsidR="0046703C" w:rsidRPr="00AE4990" w:rsidRDefault="0046703C" w:rsidP="00D10551">
            <w:pPr>
              <w:spacing w:after="0" w:line="260" w:lineRule="atLeast"/>
              <w:jc w:val="both"/>
              <w:rPr>
                <w:rFonts w:ascii="Arial" w:eastAsia="Typestar-Normal" w:hAnsi="Arial" w:cs="Arial"/>
                <w:sz w:val="20"/>
                <w:szCs w:val="20"/>
                <w:lang w:eastAsia="sl-SI"/>
              </w:rPr>
            </w:pPr>
            <w:r w:rsidRPr="00AE4990">
              <w:rPr>
                <w:rFonts w:ascii="Arial" w:eastAsia="Typestar-Normal" w:hAnsi="Arial" w:cs="Arial"/>
                <w:sz w:val="20"/>
                <w:szCs w:val="20"/>
                <w:lang w:eastAsia="sl-SI"/>
              </w:rPr>
              <w:t>Pogosto znotraj iste države pri vsakodnevnem varstvu in vzgoji otrok sodelujejo različne vrste strokovnih delavcev. Strokovni delavci, ki opravljajo podobne naloge, imajo različne nazive delovnih mest, zato je analiza tega področja zahtevna. Kljub razlikam pa je mogoče strokovne delavce razdeliti v tri glavne kategorije:</w:t>
            </w:r>
          </w:p>
          <w:p w:rsidR="0046703C" w:rsidRPr="00AE4990" w:rsidRDefault="0046703C" w:rsidP="0046703C">
            <w:pPr>
              <w:pStyle w:val="Odstavekseznama"/>
              <w:numPr>
                <w:ilvl w:val="0"/>
                <w:numId w:val="11"/>
              </w:numPr>
              <w:spacing w:after="0" w:line="260" w:lineRule="atLeast"/>
              <w:jc w:val="both"/>
              <w:rPr>
                <w:rFonts w:ascii="Arial" w:eastAsia="Typestar-Normal" w:hAnsi="Arial" w:cs="Arial"/>
                <w:sz w:val="20"/>
                <w:szCs w:val="20"/>
                <w:lang w:eastAsia="sl-SI"/>
              </w:rPr>
            </w:pPr>
            <w:r w:rsidRPr="00AE4990">
              <w:rPr>
                <w:rFonts w:ascii="Arial" w:eastAsia="Typestar-Normal" w:hAnsi="Arial" w:cs="Arial"/>
                <w:sz w:val="20"/>
                <w:szCs w:val="20"/>
                <w:lang w:eastAsia="sl-SI"/>
              </w:rPr>
              <w:t xml:space="preserve">Strokovni delavci za vzgojo: sem sodijo učitelji, pedagogi in vzgojitelji. </w:t>
            </w:r>
          </w:p>
          <w:p w:rsidR="0046703C" w:rsidRPr="00AE4990" w:rsidRDefault="0046703C" w:rsidP="0046703C">
            <w:pPr>
              <w:pStyle w:val="Odstavekseznama"/>
              <w:numPr>
                <w:ilvl w:val="0"/>
                <w:numId w:val="11"/>
              </w:numPr>
              <w:spacing w:after="0" w:line="260" w:lineRule="atLeast"/>
              <w:jc w:val="both"/>
              <w:rPr>
                <w:rFonts w:ascii="Arial" w:eastAsia="Typestar-Normal" w:hAnsi="Arial" w:cs="Arial"/>
                <w:sz w:val="20"/>
                <w:szCs w:val="20"/>
                <w:lang w:eastAsia="sl-SI"/>
              </w:rPr>
            </w:pPr>
            <w:r w:rsidRPr="00AE4990">
              <w:rPr>
                <w:rFonts w:ascii="Arial" w:eastAsia="Typestar-Normal" w:hAnsi="Arial" w:cs="Arial"/>
                <w:sz w:val="20"/>
                <w:szCs w:val="20"/>
                <w:lang w:eastAsia="sl-SI"/>
              </w:rPr>
              <w:t xml:space="preserve">Strokovni delavci za varstvo: to so varuhi, varstveni delavci, negovalci, jaslične medicinske sestre ali medicinske sestre. </w:t>
            </w:r>
          </w:p>
          <w:p w:rsidR="0046703C" w:rsidRPr="00AE4990" w:rsidRDefault="0046703C" w:rsidP="0046703C">
            <w:pPr>
              <w:pStyle w:val="Odstavekseznama"/>
              <w:numPr>
                <w:ilvl w:val="0"/>
                <w:numId w:val="11"/>
              </w:numPr>
              <w:spacing w:after="0" w:line="260" w:lineRule="atLeast"/>
              <w:jc w:val="both"/>
              <w:rPr>
                <w:rFonts w:ascii="Arial" w:eastAsia="Typestar-Normal" w:hAnsi="Arial" w:cs="Arial"/>
                <w:sz w:val="20"/>
                <w:szCs w:val="20"/>
                <w:lang w:eastAsia="sl-SI"/>
              </w:rPr>
            </w:pPr>
            <w:r w:rsidRPr="00AE4990">
              <w:rPr>
                <w:rFonts w:ascii="Arial" w:eastAsia="Typestar-Normal" w:hAnsi="Arial" w:cs="Arial"/>
                <w:sz w:val="20"/>
                <w:szCs w:val="20"/>
                <w:lang w:eastAsia="sl-SI"/>
              </w:rPr>
              <w:t xml:space="preserve">Pomočniki in pomožni strokovni delavci: to so osebe, ki pomagajo pri delu vzgojnim ali varstvenim strokovnim delavcev. </w:t>
            </w:r>
          </w:p>
          <w:p w:rsidR="0046703C" w:rsidRPr="00AE4990" w:rsidRDefault="0046703C" w:rsidP="0046703C">
            <w:pPr>
              <w:spacing w:after="0" w:line="260" w:lineRule="atLeast"/>
              <w:jc w:val="both"/>
              <w:rPr>
                <w:rFonts w:ascii="Arial" w:eastAsia="Typestar-Normal" w:hAnsi="Arial" w:cs="Arial"/>
                <w:sz w:val="20"/>
                <w:szCs w:val="20"/>
                <w:lang w:eastAsia="sl-SI"/>
              </w:rPr>
            </w:pPr>
          </w:p>
          <w:p w:rsidR="0046703C" w:rsidRPr="00AE4990" w:rsidRDefault="0046703C" w:rsidP="0046703C">
            <w:pPr>
              <w:spacing w:after="0" w:line="260" w:lineRule="atLeast"/>
              <w:jc w:val="both"/>
              <w:rPr>
                <w:rFonts w:ascii="Arial" w:eastAsia="Typestar-Normal" w:hAnsi="Arial" w:cs="Arial"/>
                <w:sz w:val="20"/>
                <w:szCs w:val="20"/>
                <w:lang w:eastAsia="sl-SI"/>
              </w:rPr>
            </w:pPr>
            <w:r w:rsidRPr="00AE4990">
              <w:rPr>
                <w:rFonts w:ascii="Arial" w:eastAsia="Typestar-Normal" w:hAnsi="Arial" w:cs="Arial"/>
                <w:sz w:val="20"/>
                <w:szCs w:val="20"/>
                <w:lang w:eastAsia="sl-SI"/>
              </w:rPr>
              <w:t xml:space="preserve">V Švici, Franciji, Združenem kraljestvu (Škotska) in Španiji delajo skupaj vse tri kategorije v ureditvah za mlajše otroke. V nekaj državah v vseh institucijah varstva in vzgoje predšolskih otrok pa dela le ena vrsta strokovnih delavcev. Na Hrvaškem, Litvi in Romuniji zaposlujejo samo strokovne delavce </w:t>
            </w:r>
            <w:r w:rsidRPr="00AE4990">
              <w:rPr>
                <w:rFonts w:ascii="Arial" w:eastAsia="Typestar-Normal" w:hAnsi="Arial" w:cs="Arial"/>
                <w:sz w:val="20"/>
                <w:szCs w:val="20"/>
                <w:lang w:eastAsia="sl-SI"/>
              </w:rPr>
              <w:lastRenderedPageBreak/>
              <w:t>za vzgojo.</w:t>
            </w:r>
          </w:p>
          <w:p w:rsidR="001C7F0B" w:rsidRPr="00AE4990" w:rsidRDefault="001C7F0B" w:rsidP="0046703C">
            <w:pPr>
              <w:spacing w:after="0" w:line="260" w:lineRule="atLeast"/>
              <w:jc w:val="both"/>
              <w:rPr>
                <w:rFonts w:ascii="Arial" w:eastAsia="Typestar-Normal" w:hAnsi="Arial" w:cs="Arial"/>
                <w:sz w:val="20"/>
                <w:szCs w:val="20"/>
                <w:lang w:eastAsia="sl-SI"/>
              </w:rPr>
            </w:pPr>
          </w:p>
          <w:p w:rsidR="001C7F0B" w:rsidRPr="00AE4990" w:rsidRDefault="001C7F0B" w:rsidP="0046703C">
            <w:pPr>
              <w:spacing w:after="0" w:line="260" w:lineRule="atLeast"/>
              <w:jc w:val="both"/>
              <w:rPr>
                <w:rFonts w:ascii="Arial" w:eastAsia="Typestar-Normal" w:hAnsi="Arial" w:cs="Arial"/>
                <w:sz w:val="20"/>
                <w:szCs w:val="20"/>
                <w:lang w:eastAsia="sl-SI"/>
              </w:rPr>
            </w:pPr>
            <w:r w:rsidRPr="00AE4990">
              <w:rPr>
                <w:rFonts w:ascii="Arial" w:eastAsia="Typestar-Normal" w:hAnsi="Arial" w:cs="Arial"/>
                <w:sz w:val="20"/>
                <w:szCs w:val="20"/>
                <w:lang w:eastAsia="sl-SI"/>
              </w:rPr>
              <w:t xml:space="preserve">V Avstriji imajo vzgojitelji, ki delajo z mlajšimi otroki enako posekundarno neterciarno izobrazbo kot vrtčevski pedagogi, ki delajo v institucijah za starejše otroke, s to razliko, da opravijo drugo specializacijo v zadnjem letu ali dveh 5-letnega programa usposabljanja. Iz podatkov je razvidno, da v enovitih sistemih, v katerih sta vzgoja in varstvo organizirana za vse predšolske otroke v isti instituciji, velja za vse enaka minimalna zahtevana izobrazba, ne glede na starost otrok. Vzgojni strokovni delavci, ki delajo z mlajšimi otroki v enovitih institucijah, imajo pogosto višjo izobrazbo, kot strokovni delavci, ki delajo z mlajšimi otroki v ločenih institucijah. Tako je v Estoniji, Litvi, nordijskih državah, Sloveniji in na Hrvaškem. </w:t>
            </w:r>
          </w:p>
          <w:p w:rsidR="001C7F0B" w:rsidRPr="00AE4990" w:rsidRDefault="001C7F0B" w:rsidP="0046703C">
            <w:pPr>
              <w:spacing w:after="0" w:line="260" w:lineRule="atLeast"/>
              <w:jc w:val="both"/>
              <w:rPr>
                <w:rFonts w:ascii="Arial" w:eastAsia="Typestar-Normal" w:hAnsi="Arial" w:cs="Arial"/>
                <w:sz w:val="20"/>
                <w:szCs w:val="20"/>
                <w:lang w:eastAsia="sl-SI"/>
              </w:rPr>
            </w:pPr>
          </w:p>
          <w:p w:rsidR="001C7F0B" w:rsidRPr="00AE4990" w:rsidRDefault="001C7F0B" w:rsidP="0046703C">
            <w:pPr>
              <w:spacing w:after="0" w:line="260" w:lineRule="atLeast"/>
              <w:jc w:val="both"/>
              <w:rPr>
                <w:rFonts w:ascii="Arial" w:eastAsia="Typestar-Normal" w:hAnsi="Arial" w:cs="Arial"/>
                <w:i/>
                <w:sz w:val="20"/>
                <w:szCs w:val="20"/>
                <w:u w:val="single"/>
                <w:lang w:eastAsia="sl-SI"/>
              </w:rPr>
            </w:pPr>
            <w:r w:rsidRPr="00AE4990">
              <w:rPr>
                <w:rFonts w:ascii="Arial" w:eastAsia="Typestar-Normal" w:hAnsi="Arial" w:cs="Arial"/>
                <w:i/>
                <w:sz w:val="20"/>
                <w:szCs w:val="20"/>
                <w:u w:val="single"/>
                <w:lang w:eastAsia="sl-SI"/>
              </w:rPr>
              <w:t xml:space="preserve">Varuhi otrok </w:t>
            </w:r>
          </w:p>
          <w:p w:rsidR="001C7F0B" w:rsidRPr="00AE4990" w:rsidRDefault="001C7F0B" w:rsidP="0046703C">
            <w:pPr>
              <w:spacing w:after="0" w:line="260" w:lineRule="atLeast"/>
              <w:jc w:val="both"/>
              <w:rPr>
                <w:rFonts w:ascii="Arial" w:eastAsia="Typestar-Normal" w:hAnsi="Arial" w:cs="Arial"/>
                <w:sz w:val="20"/>
                <w:szCs w:val="20"/>
                <w:lang w:eastAsia="sl-SI"/>
              </w:rPr>
            </w:pPr>
            <w:r w:rsidRPr="00AE4990">
              <w:rPr>
                <w:rFonts w:ascii="Arial" w:eastAsia="Typestar-Normal" w:hAnsi="Arial" w:cs="Arial"/>
                <w:sz w:val="20"/>
                <w:szCs w:val="20"/>
                <w:lang w:eastAsia="sl-SI"/>
              </w:rPr>
              <w:t xml:space="preserve">V dveh tretjinah evropskih držav imajo urejeno regulirano varstvo na domu, formalna izobrazba ali posebno usposabljanje sta pogosto določena s predpisi o vzgoji in varstvu predšolskih otrok na domu in je eden od pogojev za akreditacijo. Oba pogoja sta predpisana na Madžarskem, v Estoniji, Islandiji in Švici (nekateri kantoni). Minimalna izobrazba je predpisana na Danskem, Norveškem, Združenem kraljestvu (Škotska). Obvezno posebno usposabljanje pa je zahtevano v Belgiji (francoska skupnost), Nemčiji, Avstriji (nekatere dežele) in na Finskem. </w:t>
            </w:r>
          </w:p>
          <w:p w:rsidR="005E253C" w:rsidRPr="00AE4990" w:rsidRDefault="005E253C" w:rsidP="0046703C">
            <w:pPr>
              <w:spacing w:after="0" w:line="260" w:lineRule="atLeast"/>
              <w:jc w:val="both"/>
              <w:rPr>
                <w:rFonts w:ascii="Arial" w:eastAsia="Typestar-Normal" w:hAnsi="Arial" w:cs="Arial"/>
                <w:sz w:val="20"/>
                <w:szCs w:val="20"/>
                <w:lang w:eastAsia="sl-SI"/>
              </w:rPr>
            </w:pPr>
          </w:p>
          <w:p w:rsidR="005E253C" w:rsidRPr="00AE4990" w:rsidRDefault="005E253C" w:rsidP="0046703C">
            <w:pPr>
              <w:spacing w:after="0" w:line="260" w:lineRule="atLeast"/>
              <w:jc w:val="both"/>
              <w:rPr>
                <w:rFonts w:ascii="Arial" w:eastAsia="Typestar-Normal" w:hAnsi="Arial" w:cs="Arial"/>
                <w:sz w:val="20"/>
                <w:szCs w:val="20"/>
                <w:lang w:eastAsia="sl-SI"/>
              </w:rPr>
            </w:pPr>
          </w:p>
          <w:p w:rsidR="001C7F0B" w:rsidRPr="00AE4990" w:rsidRDefault="001C7F0B" w:rsidP="0046703C">
            <w:pPr>
              <w:spacing w:after="0" w:line="260" w:lineRule="atLeast"/>
              <w:jc w:val="both"/>
              <w:rPr>
                <w:rFonts w:ascii="Arial" w:eastAsia="Typestar-Normal" w:hAnsi="Arial" w:cs="Arial"/>
                <w:i/>
                <w:sz w:val="20"/>
                <w:szCs w:val="20"/>
                <w:u w:val="single"/>
                <w:lang w:eastAsia="sl-SI"/>
              </w:rPr>
            </w:pPr>
            <w:r w:rsidRPr="00AE4990">
              <w:rPr>
                <w:rFonts w:ascii="Arial" w:eastAsia="Typestar-Normal" w:hAnsi="Arial" w:cs="Arial"/>
                <w:i/>
                <w:sz w:val="20"/>
                <w:szCs w:val="20"/>
                <w:u w:val="single"/>
                <w:lang w:eastAsia="sl-SI"/>
              </w:rPr>
              <w:t>Financiranje vzgoje in varstva predšolskih otrok</w:t>
            </w:r>
          </w:p>
          <w:p w:rsidR="001C7F0B" w:rsidRPr="00AE4990" w:rsidRDefault="00C8528B" w:rsidP="0046703C">
            <w:pPr>
              <w:spacing w:after="0" w:line="260" w:lineRule="atLeast"/>
              <w:jc w:val="both"/>
              <w:rPr>
                <w:rFonts w:ascii="Arial" w:eastAsia="Typestar-Normal" w:hAnsi="Arial" w:cs="Arial"/>
                <w:sz w:val="20"/>
                <w:szCs w:val="20"/>
                <w:lang w:eastAsia="sl-SI"/>
              </w:rPr>
            </w:pPr>
            <w:r w:rsidRPr="00AE4990">
              <w:rPr>
                <w:rFonts w:ascii="Arial" w:eastAsia="Typestar-Normal" w:hAnsi="Arial" w:cs="Arial"/>
                <w:sz w:val="20"/>
                <w:szCs w:val="20"/>
                <w:lang w:eastAsia="sl-SI"/>
              </w:rPr>
              <w:t xml:space="preserve">Financiranje vzgoje in varstva predšolskih otrok se zelo razlikuje med evropskimi izobraževalnimi sistemi. V več državah vzgojo in varstvo predšolskih otrok obravnavajo kot bistveno javno službo in tej dejavnosti namenjajo izdatna javna sredstva. Subvencioniranje predšolske vzgoje se izvaja preko plačil družinam (davčne olajšave, nadomestila oziroma dodatki ali vavčerji) ali preko plačil izvajalcem vzgoje in varstva ali kot kombinacija obeh načinov. </w:t>
            </w:r>
          </w:p>
          <w:p w:rsidR="001C7F0B" w:rsidRPr="00AE4990" w:rsidRDefault="001C7F0B" w:rsidP="0046703C">
            <w:pPr>
              <w:spacing w:after="0" w:line="260" w:lineRule="atLeast"/>
              <w:jc w:val="both"/>
              <w:rPr>
                <w:rFonts w:ascii="Arial" w:eastAsia="Typestar-Normal" w:hAnsi="Arial" w:cs="Arial"/>
                <w:sz w:val="20"/>
                <w:szCs w:val="20"/>
                <w:lang w:eastAsia="sl-SI"/>
              </w:rPr>
            </w:pPr>
          </w:p>
          <w:p w:rsidR="0046703C" w:rsidRPr="00AE4990" w:rsidRDefault="00C8528B" w:rsidP="00D10551">
            <w:pPr>
              <w:spacing w:after="0" w:line="260" w:lineRule="atLeast"/>
              <w:jc w:val="both"/>
              <w:rPr>
                <w:rFonts w:ascii="Arial" w:eastAsia="Typestar-Normal" w:hAnsi="Arial" w:cs="Arial"/>
                <w:sz w:val="20"/>
                <w:szCs w:val="20"/>
                <w:lang w:eastAsia="sl-SI"/>
              </w:rPr>
            </w:pPr>
            <w:r w:rsidRPr="00AE4990">
              <w:rPr>
                <w:rFonts w:ascii="Arial" w:eastAsia="Typestar-Normal" w:hAnsi="Arial" w:cs="Arial"/>
                <w:sz w:val="20"/>
                <w:szCs w:val="20"/>
                <w:lang w:eastAsia="sl-SI"/>
              </w:rPr>
              <w:t xml:space="preserve">Izvajalci predšolske vzgoje so lahko javni ali zasebni. Zasebne institucije se lahko samofinancirajo – sredstva pridobivajo iz zasebnih virov ali pa so subvencionirane z javnimi sredstvi. Institucionalna predšolska vzgoja je v celoti javna ali javno subvencionirana v Belgiji (nemško govoreča skupnost), Estoniji, Latviji, Avstriji in Sloveniji ter na Danskem, Finskem, Švedskem, Islandiji in na Norveškem. </w:t>
            </w:r>
          </w:p>
          <w:p w:rsidR="00C8528B" w:rsidRPr="00AE4990" w:rsidRDefault="00C8528B" w:rsidP="00D10551">
            <w:pPr>
              <w:spacing w:after="0" w:line="260" w:lineRule="atLeast"/>
              <w:jc w:val="both"/>
              <w:rPr>
                <w:rFonts w:ascii="Arial" w:eastAsia="Typestar-Normal" w:hAnsi="Arial" w:cs="Arial"/>
                <w:sz w:val="20"/>
                <w:szCs w:val="20"/>
                <w:lang w:eastAsia="sl-SI"/>
              </w:rPr>
            </w:pPr>
          </w:p>
          <w:p w:rsidR="00C8528B" w:rsidRPr="00AE4990" w:rsidRDefault="00C8528B" w:rsidP="00D10551">
            <w:pPr>
              <w:spacing w:after="0" w:line="260" w:lineRule="atLeast"/>
              <w:jc w:val="both"/>
              <w:rPr>
                <w:rFonts w:ascii="Arial" w:eastAsia="Typestar-Normal" w:hAnsi="Arial" w:cs="Arial"/>
                <w:sz w:val="20"/>
                <w:szCs w:val="20"/>
                <w:lang w:eastAsia="sl-SI"/>
              </w:rPr>
            </w:pPr>
            <w:r w:rsidRPr="00AE4990">
              <w:rPr>
                <w:rFonts w:ascii="Arial" w:eastAsia="Typestar-Normal" w:hAnsi="Arial" w:cs="Arial"/>
                <w:sz w:val="20"/>
                <w:szCs w:val="20"/>
                <w:lang w:eastAsia="sl-SI"/>
              </w:rPr>
              <w:t xml:space="preserve">Najbolj pogost način financiranja vzgoje in varstva predšolskih otrok je kombinirano centralno in lokalno financiranje. Lokalne oblasti financirajo predšolsko vzgojo v celoti, na Danskem, Hrvaškem, Poljskem, Islandiji in na Norveškem. Regionalne oblasti imajo pomembno vlogo pri financiranju predšolske vzgoje v Nemčiji, Španiji, Italiji in Avstriji. Vzgoja in varstvo predšolskih otrok financirajo izključno iz centralnega proračuna v Belgiji (flamska skupnost), na Irskem, Cipru in Malti. Ponekod je v financiranje vključenih več ministrstev, npr. na Portugalskem izobraževalno komponento financira ministrstvo za izobraževanje in znanost, socialno komponento pa ministrstvo za solidarnost in socialno varnost. </w:t>
            </w:r>
          </w:p>
          <w:p w:rsidR="00C8528B" w:rsidRPr="00AE4990" w:rsidRDefault="00C8528B" w:rsidP="00D10551">
            <w:pPr>
              <w:spacing w:after="0" w:line="260" w:lineRule="atLeast"/>
              <w:jc w:val="both"/>
              <w:rPr>
                <w:rFonts w:ascii="Arial" w:eastAsia="Typestar-Normal" w:hAnsi="Arial" w:cs="Arial"/>
                <w:sz w:val="20"/>
                <w:szCs w:val="20"/>
                <w:lang w:eastAsia="sl-SI"/>
              </w:rPr>
            </w:pPr>
          </w:p>
        </w:tc>
      </w:tr>
      <w:tr w:rsidR="009D1662" w:rsidRPr="00AE4990" w:rsidTr="0033481E">
        <w:trPr>
          <w:gridAfter w:val="1"/>
          <w:wAfter w:w="33" w:type="dxa"/>
        </w:trPr>
        <w:tc>
          <w:tcPr>
            <w:tcW w:w="9214" w:type="dxa"/>
            <w:gridSpan w:val="2"/>
          </w:tcPr>
          <w:p w:rsidR="009D1662" w:rsidRPr="00AE4990" w:rsidRDefault="009D1662" w:rsidP="0033481E">
            <w:pPr>
              <w:overflowPunct w:val="0"/>
              <w:autoSpaceDE w:val="0"/>
              <w:autoSpaceDN w:val="0"/>
              <w:adjustRightInd w:val="0"/>
              <w:spacing w:after="0"/>
              <w:jc w:val="both"/>
              <w:textAlignment w:val="baseline"/>
              <w:rPr>
                <w:rFonts w:ascii="Arial" w:hAnsi="Arial" w:cs="Arial"/>
                <w:sz w:val="20"/>
                <w:szCs w:val="20"/>
              </w:rPr>
            </w:pP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r w:rsidRPr="00AE4990">
              <w:rPr>
                <w:rFonts w:ascii="Arial" w:hAnsi="Arial" w:cs="Arial"/>
                <w:b/>
                <w:sz w:val="20"/>
                <w:szCs w:val="20"/>
              </w:rPr>
              <w:t>6. PRESOJA POSLEDIC, KI JIH BO IMEL SPREJEM ZAKONA</w:t>
            </w: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p>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r w:rsidRPr="00AE4990">
              <w:rPr>
                <w:rFonts w:ascii="Arial" w:hAnsi="Arial" w:cs="Arial"/>
                <w:b/>
                <w:sz w:val="20"/>
                <w:szCs w:val="20"/>
              </w:rPr>
              <w:t xml:space="preserve">6.1 Presoja administrativnih posledic </w:t>
            </w:r>
          </w:p>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r w:rsidRPr="00AE4990">
              <w:rPr>
                <w:rFonts w:ascii="Arial" w:hAnsi="Arial" w:cs="Arial"/>
                <w:b/>
                <w:sz w:val="20"/>
                <w:szCs w:val="20"/>
              </w:rPr>
              <w:t xml:space="preserve">a) v postopkih oziroma poslovanju javne uprave ali pravosodnih organov: </w:t>
            </w:r>
          </w:p>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sz w:val="20"/>
                <w:szCs w:val="20"/>
              </w:rPr>
            </w:pPr>
            <w:r w:rsidRPr="00AE4990">
              <w:rPr>
                <w:rFonts w:ascii="Arial" w:hAnsi="Arial" w:cs="Arial"/>
                <w:sz w:val="20"/>
                <w:szCs w:val="20"/>
              </w:rPr>
              <w:t xml:space="preserve">Zakon </w:t>
            </w:r>
            <w:r w:rsidR="00D10551" w:rsidRPr="00AE4990">
              <w:rPr>
                <w:rFonts w:ascii="Arial" w:hAnsi="Arial" w:cs="Arial"/>
                <w:sz w:val="20"/>
                <w:szCs w:val="20"/>
              </w:rPr>
              <w:t>razbremenjuje dosedanje postopke znižanega plačila staršev za starše in pristojne centre za socialno delo in i</w:t>
            </w:r>
            <w:r w:rsidRPr="00AE4990">
              <w:rPr>
                <w:rFonts w:ascii="Arial" w:hAnsi="Arial" w:cs="Arial"/>
                <w:sz w:val="20"/>
                <w:szCs w:val="20"/>
              </w:rPr>
              <w:t>ma</w:t>
            </w:r>
            <w:r w:rsidR="00D10551" w:rsidRPr="00AE4990">
              <w:rPr>
                <w:rFonts w:ascii="Arial" w:hAnsi="Arial" w:cs="Arial"/>
                <w:sz w:val="20"/>
                <w:szCs w:val="20"/>
              </w:rPr>
              <w:t xml:space="preserve"> zato pozitivne</w:t>
            </w:r>
            <w:r w:rsidRPr="00AE4990">
              <w:rPr>
                <w:rFonts w:ascii="Arial" w:hAnsi="Arial" w:cs="Arial"/>
                <w:sz w:val="20"/>
                <w:szCs w:val="20"/>
              </w:rPr>
              <w:t xml:space="preserve"> </w:t>
            </w:r>
            <w:r w:rsidR="00D10551" w:rsidRPr="00AE4990">
              <w:rPr>
                <w:rFonts w:ascii="Arial" w:hAnsi="Arial" w:cs="Arial"/>
                <w:sz w:val="20"/>
                <w:szCs w:val="20"/>
              </w:rPr>
              <w:t xml:space="preserve">učinke. </w:t>
            </w:r>
          </w:p>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sz w:val="20"/>
                <w:szCs w:val="20"/>
              </w:rPr>
            </w:pPr>
            <w:r w:rsidRPr="00AE4990">
              <w:rPr>
                <w:rFonts w:ascii="Arial" w:hAnsi="Arial" w:cs="Arial"/>
                <w:sz w:val="20"/>
                <w:szCs w:val="20"/>
              </w:rPr>
              <w:t xml:space="preserve">                          </w:t>
            </w:r>
          </w:p>
        </w:tc>
      </w:tr>
      <w:tr w:rsidR="009D1662" w:rsidRPr="00AE4990" w:rsidTr="0033481E">
        <w:trPr>
          <w:gridAfter w:val="1"/>
          <w:wAfter w:w="33" w:type="dxa"/>
        </w:trPr>
        <w:tc>
          <w:tcPr>
            <w:tcW w:w="9214" w:type="dxa"/>
            <w:gridSpan w:val="2"/>
          </w:tcPr>
          <w:p w:rsidR="009D1662" w:rsidRPr="00AE4990" w:rsidRDefault="009D1662" w:rsidP="0033481E">
            <w:pPr>
              <w:overflowPunct w:val="0"/>
              <w:autoSpaceDE w:val="0"/>
              <w:autoSpaceDN w:val="0"/>
              <w:adjustRightInd w:val="0"/>
              <w:spacing w:after="0"/>
              <w:jc w:val="both"/>
              <w:textAlignment w:val="baseline"/>
              <w:rPr>
                <w:rFonts w:ascii="Arial" w:eastAsia="Times New Roman" w:hAnsi="Arial" w:cs="Arial"/>
                <w:b/>
                <w:sz w:val="20"/>
                <w:szCs w:val="20"/>
              </w:rPr>
            </w:pPr>
            <w:r w:rsidRPr="00AE4990">
              <w:rPr>
                <w:rFonts w:ascii="Arial" w:eastAsia="Times New Roman" w:hAnsi="Arial" w:cs="Arial"/>
                <w:b/>
                <w:sz w:val="20"/>
                <w:szCs w:val="20"/>
              </w:rPr>
              <w:t>b) pri obveznostih strank do javne uprave ali pravosodnih organov:</w:t>
            </w:r>
          </w:p>
          <w:p w:rsidR="009D1662" w:rsidRPr="00AE4990" w:rsidRDefault="009D1662" w:rsidP="0033481E">
            <w:pPr>
              <w:overflowPunct w:val="0"/>
              <w:autoSpaceDE w:val="0"/>
              <w:autoSpaceDN w:val="0"/>
              <w:adjustRightInd w:val="0"/>
              <w:spacing w:after="0"/>
              <w:jc w:val="both"/>
              <w:textAlignment w:val="baseline"/>
              <w:rPr>
                <w:rFonts w:ascii="Arial" w:hAnsi="Arial" w:cs="Arial"/>
                <w:sz w:val="20"/>
                <w:szCs w:val="20"/>
              </w:rPr>
            </w:pPr>
            <w:r w:rsidRPr="00AE4990">
              <w:rPr>
                <w:rFonts w:ascii="Arial" w:hAnsi="Arial" w:cs="Arial"/>
                <w:sz w:val="20"/>
                <w:szCs w:val="20"/>
              </w:rPr>
              <w:t xml:space="preserve">Zakon nima posledic </w:t>
            </w:r>
            <w:r w:rsidRPr="00AE4990">
              <w:rPr>
                <w:rFonts w:ascii="Arial" w:eastAsia="Times New Roman" w:hAnsi="Arial" w:cs="Arial"/>
                <w:sz w:val="20"/>
                <w:szCs w:val="20"/>
              </w:rPr>
              <w:t>pri obveznostih strank do javne uprave ali pravosodnih organov.</w:t>
            </w:r>
          </w:p>
          <w:p w:rsidR="009D1662" w:rsidRPr="00AE4990" w:rsidRDefault="009D1662" w:rsidP="0033481E">
            <w:pPr>
              <w:overflowPunct w:val="0"/>
              <w:autoSpaceDE w:val="0"/>
              <w:autoSpaceDN w:val="0"/>
              <w:adjustRightInd w:val="0"/>
              <w:spacing w:after="0"/>
              <w:jc w:val="both"/>
              <w:textAlignment w:val="baseline"/>
              <w:rPr>
                <w:rFonts w:ascii="Arial" w:hAnsi="Arial" w:cs="Arial"/>
                <w:sz w:val="20"/>
                <w:szCs w:val="20"/>
              </w:rPr>
            </w:pP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r w:rsidRPr="00AE4990">
              <w:rPr>
                <w:rFonts w:ascii="Arial" w:hAnsi="Arial" w:cs="Arial"/>
                <w:b/>
                <w:sz w:val="20"/>
                <w:szCs w:val="20"/>
              </w:rPr>
              <w:t>6.2 Presoja posledic za okolje, vključno s prostorskimi in varstvenimi vidiki, in sicer za:</w:t>
            </w:r>
          </w:p>
        </w:tc>
      </w:tr>
      <w:tr w:rsidR="009D1662" w:rsidRPr="00AE4990" w:rsidTr="0033481E">
        <w:trPr>
          <w:gridAfter w:val="1"/>
          <w:wAfter w:w="33" w:type="dxa"/>
        </w:trPr>
        <w:tc>
          <w:tcPr>
            <w:tcW w:w="9214" w:type="dxa"/>
            <w:gridSpan w:val="2"/>
          </w:tcPr>
          <w:p w:rsidR="009D1662" w:rsidRPr="00AE4990" w:rsidRDefault="009D1662" w:rsidP="0033481E">
            <w:pPr>
              <w:overflowPunct w:val="0"/>
              <w:autoSpaceDE w:val="0"/>
              <w:autoSpaceDN w:val="0"/>
              <w:adjustRightInd w:val="0"/>
              <w:spacing w:after="0"/>
              <w:jc w:val="both"/>
              <w:textAlignment w:val="baseline"/>
              <w:rPr>
                <w:rFonts w:ascii="Arial" w:hAnsi="Arial" w:cs="Arial"/>
                <w:sz w:val="20"/>
                <w:szCs w:val="20"/>
              </w:rPr>
            </w:pPr>
            <w:r w:rsidRPr="00AE4990">
              <w:rPr>
                <w:rFonts w:ascii="Arial" w:hAnsi="Arial" w:cs="Arial"/>
                <w:sz w:val="20"/>
                <w:szCs w:val="20"/>
              </w:rPr>
              <w:t>Zakon nima posledic za okolje, vključno s prostorskimi in varstvenimi vidiki.</w:t>
            </w:r>
          </w:p>
          <w:p w:rsidR="009D1662" w:rsidRPr="00AE4990" w:rsidRDefault="009D1662" w:rsidP="0033481E">
            <w:pPr>
              <w:overflowPunct w:val="0"/>
              <w:autoSpaceDE w:val="0"/>
              <w:autoSpaceDN w:val="0"/>
              <w:adjustRightInd w:val="0"/>
              <w:spacing w:after="0"/>
              <w:ind w:left="1428"/>
              <w:jc w:val="both"/>
              <w:textAlignment w:val="baseline"/>
              <w:rPr>
                <w:rFonts w:ascii="Arial" w:hAnsi="Arial" w:cs="Arial"/>
                <w:sz w:val="20"/>
                <w:szCs w:val="20"/>
              </w:rPr>
            </w:pP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r w:rsidRPr="00AE4990">
              <w:rPr>
                <w:rFonts w:ascii="Arial" w:hAnsi="Arial" w:cs="Arial"/>
                <w:b/>
                <w:sz w:val="20"/>
                <w:szCs w:val="20"/>
              </w:rPr>
              <w:lastRenderedPageBreak/>
              <w:t>6.3 Presoja posledic za gospodarstvo, in sicer za:</w:t>
            </w:r>
          </w:p>
        </w:tc>
      </w:tr>
      <w:tr w:rsidR="009D1662" w:rsidRPr="00AE4990" w:rsidTr="0033481E">
        <w:trPr>
          <w:gridAfter w:val="1"/>
          <w:wAfter w:w="33" w:type="dxa"/>
        </w:trPr>
        <w:tc>
          <w:tcPr>
            <w:tcW w:w="9214" w:type="dxa"/>
            <w:gridSpan w:val="2"/>
          </w:tcPr>
          <w:p w:rsidR="009D1662" w:rsidRPr="00AE4990" w:rsidRDefault="006E2095" w:rsidP="0033481E">
            <w:pPr>
              <w:overflowPunct w:val="0"/>
              <w:autoSpaceDE w:val="0"/>
              <w:autoSpaceDN w:val="0"/>
              <w:adjustRightInd w:val="0"/>
              <w:spacing w:after="0"/>
              <w:jc w:val="both"/>
              <w:textAlignment w:val="baseline"/>
              <w:rPr>
                <w:rFonts w:ascii="Arial" w:hAnsi="Arial" w:cs="Arial"/>
                <w:sz w:val="20"/>
                <w:szCs w:val="20"/>
              </w:rPr>
            </w:pPr>
            <w:r w:rsidRPr="00AE4990">
              <w:rPr>
                <w:rFonts w:ascii="Arial" w:hAnsi="Arial" w:cs="Arial"/>
                <w:sz w:val="20"/>
                <w:szCs w:val="20"/>
              </w:rPr>
              <w:t xml:space="preserve">Gospodarske družbe, </w:t>
            </w:r>
            <w:r w:rsidR="001936DF" w:rsidRPr="00AE4990">
              <w:rPr>
                <w:rFonts w:ascii="Arial" w:hAnsi="Arial" w:cs="Arial"/>
                <w:sz w:val="20"/>
                <w:szCs w:val="20"/>
              </w:rPr>
              <w:t xml:space="preserve">pri katerih se bodo organizirali oddelki javnega vrtca v skladu z Zakonom o vrtcih, v katerega bodo vključeni otroci zaposlenih, </w:t>
            </w:r>
            <w:r w:rsidRPr="00AE4990">
              <w:rPr>
                <w:rFonts w:ascii="Arial" w:hAnsi="Arial" w:cs="Arial"/>
                <w:sz w:val="20"/>
                <w:szCs w:val="20"/>
              </w:rPr>
              <w:t>bodo</w:t>
            </w:r>
            <w:r w:rsidR="001936DF" w:rsidRPr="00AE4990">
              <w:rPr>
                <w:rFonts w:ascii="Arial" w:hAnsi="Arial" w:cs="Arial"/>
                <w:sz w:val="20"/>
                <w:szCs w:val="20"/>
              </w:rPr>
              <w:t xml:space="preserve"> s tem prispevale k boljšemu delovnemu okolju, kar bo pozitivno vplivalo na gospodarstvo. </w:t>
            </w:r>
          </w:p>
          <w:p w:rsidR="009D1662" w:rsidRPr="00AE4990" w:rsidRDefault="009D1662" w:rsidP="0033481E">
            <w:pPr>
              <w:overflowPunct w:val="0"/>
              <w:autoSpaceDE w:val="0"/>
              <w:autoSpaceDN w:val="0"/>
              <w:adjustRightInd w:val="0"/>
              <w:spacing w:after="0"/>
              <w:jc w:val="both"/>
              <w:textAlignment w:val="baseline"/>
              <w:rPr>
                <w:rFonts w:ascii="Arial" w:hAnsi="Arial" w:cs="Arial"/>
                <w:sz w:val="20"/>
                <w:szCs w:val="20"/>
              </w:rPr>
            </w:pP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r w:rsidRPr="00AE4990">
              <w:rPr>
                <w:rFonts w:ascii="Arial" w:hAnsi="Arial" w:cs="Arial"/>
                <w:b/>
                <w:sz w:val="20"/>
                <w:szCs w:val="20"/>
              </w:rPr>
              <w:t>6.4 Presoja posledic za socialno področje, in sicer za:</w:t>
            </w:r>
          </w:p>
        </w:tc>
      </w:tr>
      <w:tr w:rsidR="009D1662" w:rsidRPr="00AE4990" w:rsidTr="0033481E">
        <w:trPr>
          <w:gridAfter w:val="1"/>
          <w:wAfter w:w="33" w:type="dxa"/>
        </w:trPr>
        <w:tc>
          <w:tcPr>
            <w:tcW w:w="9214" w:type="dxa"/>
            <w:gridSpan w:val="2"/>
          </w:tcPr>
          <w:p w:rsidR="009D1662" w:rsidRPr="00AE4990" w:rsidRDefault="009D1662" w:rsidP="0033481E">
            <w:pPr>
              <w:overflowPunct w:val="0"/>
              <w:autoSpaceDE w:val="0"/>
              <w:autoSpaceDN w:val="0"/>
              <w:adjustRightInd w:val="0"/>
              <w:spacing w:after="0"/>
              <w:jc w:val="both"/>
              <w:textAlignment w:val="baseline"/>
              <w:rPr>
                <w:rFonts w:ascii="Arial" w:hAnsi="Arial" w:cs="Arial"/>
                <w:sz w:val="20"/>
                <w:szCs w:val="20"/>
              </w:rPr>
            </w:pPr>
            <w:r w:rsidRPr="00AE4990">
              <w:rPr>
                <w:rFonts w:ascii="Arial" w:hAnsi="Arial" w:cs="Arial"/>
                <w:sz w:val="20"/>
                <w:szCs w:val="20"/>
              </w:rPr>
              <w:t>Zakon nima posledic za socialno področje.</w:t>
            </w:r>
          </w:p>
          <w:p w:rsidR="009D1662" w:rsidRPr="00AE4990" w:rsidRDefault="009D1662" w:rsidP="0033481E">
            <w:pPr>
              <w:overflowPunct w:val="0"/>
              <w:autoSpaceDE w:val="0"/>
              <w:autoSpaceDN w:val="0"/>
              <w:adjustRightInd w:val="0"/>
              <w:spacing w:after="0"/>
              <w:jc w:val="both"/>
              <w:textAlignment w:val="baseline"/>
              <w:rPr>
                <w:rFonts w:ascii="Arial" w:hAnsi="Arial" w:cs="Arial"/>
                <w:sz w:val="20"/>
                <w:szCs w:val="20"/>
              </w:rPr>
            </w:pP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r w:rsidRPr="00AE4990">
              <w:rPr>
                <w:rFonts w:ascii="Arial" w:hAnsi="Arial" w:cs="Arial"/>
                <w:b/>
                <w:sz w:val="20"/>
                <w:szCs w:val="20"/>
              </w:rPr>
              <w:t>6.5 Presoja posledic za dokumente razvojnega načrtovanja, in sicer za:</w:t>
            </w:r>
          </w:p>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sz w:val="20"/>
                <w:szCs w:val="20"/>
              </w:rPr>
            </w:pPr>
            <w:r w:rsidRPr="00AE4990">
              <w:rPr>
                <w:rFonts w:ascii="Arial" w:hAnsi="Arial" w:cs="Arial"/>
                <w:sz w:val="20"/>
                <w:szCs w:val="20"/>
              </w:rPr>
              <w:t>Zakon nima posledic za dokumente razvojnega načrtovanja.</w:t>
            </w:r>
          </w:p>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sz w:val="20"/>
                <w:szCs w:val="20"/>
              </w:rPr>
            </w:pPr>
          </w:p>
        </w:tc>
      </w:tr>
      <w:tr w:rsidR="009D1662" w:rsidRPr="00AE4990" w:rsidTr="0033481E">
        <w:trPr>
          <w:gridAfter w:val="1"/>
          <w:wAfter w:w="33" w:type="dxa"/>
        </w:trPr>
        <w:tc>
          <w:tcPr>
            <w:tcW w:w="9214" w:type="dxa"/>
            <w:gridSpan w:val="2"/>
          </w:tcPr>
          <w:p w:rsidR="009D1662" w:rsidRPr="00AE4990" w:rsidRDefault="009D1662" w:rsidP="0033481E">
            <w:pPr>
              <w:overflowPunct w:val="0"/>
              <w:autoSpaceDE w:val="0"/>
              <w:autoSpaceDN w:val="0"/>
              <w:adjustRightInd w:val="0"/>
              <w:spacing w:after="0"/>
              <w:jc w:val="both"/>
              <w:textAlignment w:val="baseline"/>
              <w:rPr>
                <w:rFonts w:ascii="Arial" w:hAnsi="Arial" w:cs="Arial"/>
                <w:b/>
                <w:sz w:val="20"/>
                <w:szCs w:val="20"/>
              </w:rPr>
            </w:pPr>
            <w:r w:rsidRPr="00AE4990">
              <w:rPr>
                <w:rFonts w:ascii="Arial" w:hAnsi="Arial" w:cs="Arial"/>
                <w:b/>
                <w:sz w:val="20"/>
                <w:szCs w:val="20"/>
              </w:rPr>
              <w:t>6.6 Presoja posledic za druga področja:</w:t>
            </w:r>
          </w:p>
          <w:p w:rsidR="009D1662" w:rsidRPr="00AE4990" w:rsidRDefault="009D1662" w:rsidP="0033481E">
            <w:pPr>
              <w:overflowPunct w:val="0"/>
              <w:autoSpaceDE w:val="0"/>
              <w:autoSpaceDN w:val="0"/>
              <w:adjustRightInd w:val="0"/>
              <w:spacing w:after="0"/>
              <w:jc w:val="both"/>
              <w:textAlignment w:val="baseline"/>
              <w:rPr>
                <w:rFonts w:ascii="Arial" w:hAnsi="Arial" w:cs="Arial"/>
                <w:sz w:val="20"/>
                <w:szCs w:val="20"/>
              </w:rPr>
            </w:pPr>
            <w:r w:rsidRPr="00AE4990">
              <w:rPr>
                <w:rFonts w:ascii="Arial" w:hAnsi="Arial" w:cs="Arial"/>
                <w:sz w:val="20"/>
                <w:szCs w:val="20"/>
              </w:rPr>
              <w:t xml:space="preserve"> Zakon nima posledic za druga področja.              </w:t>
            </w: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sz w:val="20"/>
                <w:szCs w:val="20"/>
              </w:rPr>
            </w:pPr>
          </w:p>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r w:rsidRPr="00AE4990">
              <w:rPr>
                <w:rFonts w:ascii="Arial" w:hAnsi="Arial" w:cs="Arial"/>
                <w:b/>
                <w:sz w:val="20"/>
                <w:szCs w:val="20"/>
              </w:rPr>
              <w:t>6.7 Druge pomembne okoliščine v zvezi z vprašanji, ki jih ureja predlog zakona:</w:t>
            </w:r>
          </w:p>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sz w:val="20"/>
                <w:szCs w:val="20"/>
              </w:rPr>
            </w:pPr>
            <w:r w:rsidRPr="00AE4990">
              <w:rPr>
                <w:rFonts w:ascii="Arial" w:hAnsi="Arial" w:cs="Arial"/>
                <w:sz w:val="20"/>
                <w:szCs w:val="20"/>
              </w:rPr>
              <w:t>/</w:t>
            </w:r>
          </w:p>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sz w:val="20"/>
                <w:szCs w:val="20"/>
              </w:rPr>
            </w:pPr>
          </w:p>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r w:rsidRPr="00AE4990">
              <w:rPr>
                <w:rFonts w:ascii="Arial" w:hAnsi="Arial" w:cs="Arial"/>
                <w:b/>
                <w:sz w:val="20"/>
                <w:szCs w:val="20"/>
              </w:rPr>
              <w:t>7. Prikaz sodelovanja javnosti pri pripravi predloga zakona:</w:t>
            </w:r>
          </w:p>
          <w:p w:rsidR="006C31E2" w:rsidRPr="00AE4990" w:rsidRDefault="006C31E2" w:rsidP="006C31E2">
            <w:pPr>
              <w:suppressAutoHyphens/>
              <w:overflowPunct w:val="0"/>
              <w:autoSpaceDE w:val="0"/>
              <w:autoSpaceDN w:val="0"/>
              <w:adjustRightInd w:val="0"/>
              <w:spacing w:after="0"/>
              <w:jc w:val="both"/>
              <w:textAlignment w:val="baseline"/>
              <w:outlineLvl w:val="3"/>
              <w:rPr>
                <w:rFonts w:ascii="Arial" w:hAnsi="Arial" w:cs="Arial"/>
                <w:sz w:val="20"/>
                <w:szCs w:val="20"/>
              </w:rPr>
            </w:pPr>
            <w:r w:rsidRPr="00AE4990">
              <w:rPr>
                <w:rFonts w:ascii="Arial" w:hAnsi="Arial" w:cs="Arial"/>
                <w:sz w:val="20"/>
                <w:szCs w:val="20"/>
              </w:rPr>
              <w:t xml:space="preserve">Predlagatelj je osnutek zakona predstavil na portalu e-demokracija dne </w:t>
            </w:r>
            <w:r w:rsidR="007E1883" w:rsidRPr="00AE4990">
              <w:rPr>
                <w:rFonts w:ascii="Arial" w:hAnsi="Arial" w:cs="Arial"/>
                <w:sz w:val="20"/>
                <w:szCs w:val="20"/>
              </w:rPr>
              <w:t>7. 11. 2016</w:t>
            </w:r>
            <w:r w:rsidRPr="00AE4990">
              <w:rPr>
                <w:rFonts w:ascii="Arial" w:hAnsi="Arial" w:cs="Arial"/>
                <w:sz w:val="20"/>
                <w:szCs w:val="20"/>
              </w:rPr>
              <w:t>. Javna predstavitev, v kateri je bilo mogoče sporočiti mnenja, predloge in pripombe, je trajala 30 dni.</w:t>
            </w:r>
          </w:p>
          <w:p w:rsidR="006C31E2" w:rsidRPr="00AE4990" w:rsidRDefault="006C31E2" w:rsidP="006C31E2">
            <w:pPr>
              <w:suppressAutoHyphens/>
              <w:overflowPunct w:val="0"/>
              <w:autoSpaceDE w:val="0"/>
              <w:autoSpaceDN w:val="0"/>
              <w:adjustRightInd w:val="0"/>
              <w:spacing w:after="0"/>
              <w:jc w:val="both"/>
              <w:textAlignment w:val="baseline"/>
              <w:outlineLvl w:val="3"/>
              <w:rPr>
                <w:rFonts w:ascii="Arial" w:hAnsi="Arial" w:cs="Arial"/>
                <w:sz w:val="20"/>
                <w:szCs w:val="20"/>
              </w:rPr>
            </w:pPr>
          </w:p>
          <w:p w:rsidR="006C31E2" w:rsidRPr="00AE4990" w:rsidRDefault="006C31E2" w:rsidP="006C31E2">
            <w:pPr>
              <w:suppressAutoHyphens/>
              <w:overflowPunct w:val="0"/>
              <w:autoSpaceDE w:val="0"/>
              <w:autoSpaceDN w:val="0"/>
              <w:adjustRightInd w:val="0"/>
              <w:spacing w:after="0"/>
              <w:jc w:val="both"/>
              <w:textAlignment w:val="baseline"/>
              <w:outlineLvl w:val="3"/>
              <w:rPr>
                <w:rFonts w:ascii="Arial" w:hAnsi="Arial" w:cs="Arial"/>
                <w:sz w:val="20"/>
                <w:szCs w:val="20"/>
              </w:rPr>
            </w:pPr>
            <w:r w:rsidRPr="00AE4990">
              <w:rPr>
                <w:rFonts w:ascii="Arial" w:hAnsi="Arial" w:cs="Arial"/>
                <w:sz w:val="20"/>
                <w:szCs w:val="20"/>
              </w:rPr>
              <w:t>V javni razpravi so svoja mnenja, predloge oziroma pripombe podali:</w:t>
            </w:r>
            <w:r w:rsidR="00D10551" w:rsidRPr="00AE4990">
              <w:rPr>
                <w:rFonts w:ascii="Arial" w:hAnsi="Arial" w:cs="Arial"/>
                <w:sz w:val="20"/>
                <w:szCs w:val="20"/>
              </w:rPr>
              <w:t xml:space="preserve"> </w:t>
            </w:r>
          </w:p>
          <w:p w:rsidR="003A6CDC" w:rsidRPr="00AE4990" w:rsidRDefault="003A6CDC" w:rsidP="006C31E2">
            <w:pPr>
              <w:suppressAutoHyphens/>
              <w:overflowPunct w:val="0"/>
              <w:autoSpaceDE w:val="0"/>
              <w:autoSpaceDN w:val="0"/>
              <w:adjustRightInd w:val="0"/>
              <w:spacing w:after="0"/>
              <w:jc w:val="both"/>
              <w:textAlignment w:val="baseline"/>
              <w:outlineLvl w:val="3"/>
              <w:rPr>
                <w:rFonts w:ascii="Arial" w:hAnsi="Arial" w:cs="Arial"/>
                <w:sz w:val="20"/>
                <w:szCs w:val="20"/>
              </w:rPr>
            </w:pPr>
          </w:p>
          <w:p w:rsidR="00D10551" w:rsidRPr="00AE4990" w:rsidRDefault="006C7432" w:rsidP="00D10551">
            <w:pPr>
              <w:widowControl w:val="0"/>
              <w:overflowPunct w:val="0"/>
              <w:autoSpaceDE w:val="0"/>
              <w:autoSpaceDN w:val="0"/>
              <w:adjustRightInd w:val="0"/>
              <w:spacing w:after="0" w:line="276" w:lineRule="auto"/>
              <w:jc w:val="both"/>
              <w:textAlignment w:val="baseline"/>
              <w:rPr>
                <w:rFonts w:ascii="Arial" w:eastAsia="Calibri" w:hAnsi="Arial" w:cs="Arial"/>
                <w:sz w:val="20"/>
                <w:szCs w:val="20"/>
              </w:rPr>
            </w:pPr>
            <w:r w:rsidRPr="00AE4990">
              <w:rPr>
                <w:rFonts w:ascii="Arial" w:eastAsia="Calibri" w:hAnsi="Arial" w:cs="Arial"/>
                <w:sz w:val="20"/>
                <w:szCs w:val="20"/>
              </w:rPr>
              <w:t xml:space="preserve">SVIZ, </w:t>
            </w:r>
            <w:r w:rsidR="00D10551" w:rsidRPr="00AE4990">
              <w:rPr>
                <w:rFonts w:ascii="Arial" w:eastAsia="Calibri" w:hAnsi="Arial" w:cs="Arial"/>
                <w:sz w:val="20"/>
                <w:szCs w:val="20"/>
              </w:rPr>
              <w:t>CNVOS-Center za informiranje, sodelovanje in razvoj nevladnih organizacij,  številni posamezniki, Zasebno varstvo Medo, Zasebni varuh Strnad,  Zasebna varuhinja Žulovec in posameznik Tomaž Seliškar.</w:t>
            </w:r>
          </w:p>
          <w:p w:rsidR="00D10551" w:rsidRPr="00AE4990" w:rsidRDefault="00D10551" w:rsidP="00D10551">
            <w:pPr>
              <w:widowControl w:val="0"/>
              <w:overflowPunct w:val="0"/>
              <w:autoSpaceDE w:val="0"/>
              <w:autoSpaceDN w:val="0"/>
              <w:adjustRightInd w:val="0"/>
              <w:spacing w:after="0" w:line="276" w:lineRule="auto"/>
              <w:jc w:val="both"/>
              <w:textAlignment w:val="baseline"/>
              <w:rPr>
                <w:rFonts w:ascii="Arial" w:eastAsia="Calibri" w:hAnsi="Arial" w:cs="Arial"/>
                <w:sz w:val="20"/>
                <w:szCs w:val="20"/>
              </w:rPr>
            </w:pPr>
          </w:p>
          <w:p w:rsidR="00D10551" w:rsidRPr="00AE4990" w:rsidRDefault="00D10551" w:rsidP="00D10551">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4990">
              <w:rPr>
                <w:rFonts w:ascii="Arial" w:eastAsia="Times New Roman" w:hAnsi="Arial" w:cs="Arial"/>
                <w:iCs/>
                <w:sz w:val="20"/>
                <w:szCs w:val="20"/>
                <w:lang w:eastAsia="sl-SI"/>
              </w:rPr>
              <w:t xml:space="preserve">Ključne pripombe zasebnih varuhov predstavljajo predlog, da se zagotovi večji obseg sofinanciranja za izvajanje varstva predšolskih otrok pri varuhih. Predlagajo, da bi zakon predvidel enak obseg sredstev, kot je to določeno za zasebne vrtce. Predlagajo tudi, da se poveča dovoljeno število otrok, ki jih lahko vključuje varstvo pri varuhu. Nadalje tudi predlagajo, da se omogoči skupno delovanje dveh varuhov, s čimer bi se po njihovem mnenju olajšalo delo za posameznika. </w:t>
            </w:r>
          </w:p>
          <w:p w:rsidR="00D10551" w:rsidRPr="00AE4990" w:rsidRDefault="00D10551" w:rsidP="00D10551">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D10551" w:rsidRPr="00AE4990" w:rsidRDefault="00D10551" w:rsidP="00D10551">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4990">
              <w:rPr>
                <w:rFonts w:ascii="Arial" w:eastAsia="Times New Roman" w:hAnsi="Arial" w:cs="Arial"/>
                <w:iCs/>
                <w:sz w:val="20"/>
                <w:szCs w:val="20"/>
                <w:lang w:eastAsia="sl-SI"/>
              </w:rPr>
              <w:t>SVIZ k predlogu zakona nima pripomb, razen ključnega predloga, da je zaradi sprememb pri izvajanju vzgojnega dela v vrtcih potrebno nadomestiti sedanjega pomočnika vzgojitelja z vzgojiteljem predšolskih otrok – pomočnikom</w:t>
            </w:r>
            <w:r w:rsidR="006F5A6A" w:rsidRPr="00AE4990">
              <w:rPr>
                <w:rFonts w:ascii="Arial" w:eastAsia="Times New Roman" w:hAnsi="Arial" w:cs="Arial"/>
                <w:iCs/>
                <w:sz w:val="20"/>
                <w:szCs w:val="20"/>
                <w:lang w:eastAsia="sl-SI"/>
              </w:rPr>
              <w:t xml:space="preserve"> vzgojitelja</w:t>
            </w:r>
            <w:r w:rsidRPr="00AE4990">
              <w:rPr>
                <w:rFonts w:ascii="Arial" w:eastAsia="Times New Roman" w:hAnsi="Arial" w:cs="Arial"/>
                <w:iCs/>
                <w:sz w:val="20"/>
                <w:szCs w:val="20"/>
                <w:lang w:eastAsia="sl-SI"/>
              </w:rPr>
              <w:t xml:space="preserve"> in spremeniti tudi dosedanjo definicijo vsebine njegovega dela.</w:t>
            </w:r>
          </w:p>
          <w:p w:rsidR="00D10551" w:rsidRPr="00AE4990" w:rsidRDefault="00D10551" w:rsidP="00D10551">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D10551" w:rsidRPr="00AE4990" w:rsidRDefault="00D10551" w:rsidP="00D10551">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4990">
              <w:rPr>
                <w:rFonts w:ascii="Arial" w:eastAsia="Times New Roman" w:hAnsi="Arial" w:cs="Arial"/>
                <w:iCs/>
                <w:sz w:val="20"/>
                <w:szCs w:val="20"/>
                <w:lang w:eastAsia="sl-SI"/>
              </w:rPr>
              <w:t xml:space="preserve">CNVOS predlaga, da se omogoči ustanavljanje enot javnih vrtcev ne le v prostorih gospodarskih družb, temveč tudi v prostorih vseh drugih pravnih oseb. Načelna pripomba se nanaša še na sistem financiranja vrtcev in sicer, kdaj bo realiziran prenos plač zaposlenih v vrtcih iz občine na državo ter še izboljšana finančna dostopnost staršev do vrtca, na kar je opozorila revizija Računskega sodišča leta 2010. </w:t>
            </w:r>
          </w:p>
          <w:p w:rsidR="00BE4299" w:rsidRPr="00AE4990" w:rsidRDefault="00BE4299" w:rsidP="00D10551">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BE4299" w:rsidRPr="00AE4990" w:rsidRDefault="00BE4299" w:rsidP="00BE4299">
            <w:pPr>
              <w:suppressAutoHyphens/>
              <w:overflowPunct w:val="0"/>
              <w:autoSpaceDE w:val="0"/>
              <w:autoSpaceDN w:val="0"/>
              <w:adjustRightInd w:val="0"/>
              <w:spacing w:after="0"/>
              <w:jc w:val="both"/>
              <w:textAlignment w:val="baseline"/>
              <w:outlineLvl w:val="3"/>
              <w:rPr>
                <w:rFonts w:ascii="Arial" w:hAnsi="Arial" w:cs="Arial"/>
                <w:sz w:val="20"/>
                <w:szCs w:val="20"/>
              </w:rPr>
            </w:pPr>
            <w:r w:rsidRPr="00AE4990">
              <w:rPr>
                <w:rFonts w:ascii="Arial" w:hAnsi="Arial" w:cs="Arial"/>
                <w:sz w:val="20"/>
                <w:szCs w:val="20"/>
              </w:rPr>
              <w:t>SOS (Skupnost občin Slovenije) je k posameznim določbam podala predloge za izboljšave, ki so bile tudi upoštevane. Zadržek imajo k določbi, ki omogoča organiziranje oddelka vrtca v prostorih gospodarske družbe, ker takšne možnosti omogočajo kapitalu, da diktira marsikaj oziroma v konkretnem primeru delovanje vrtcev v podjetju. Ocenjujejo, da bi s tem lahko prišlo do dodatnih pritiskov na zaposlene, da svoje otroke vključujejo prav v t</w:t>
            </w:r>
            <w:r w:rsidR="002B28AD" w:rsidRPr="00AE4990">
              <w:rPr>
                <w:rFonts w:ascii="Arial" w:hAnsi="Arial" w:cs="Arial"/>
                <w:sz w:val="20"/>
                <w:szCs w:val="20"/>
              </w:rPr>
              <w:t xml:space="preserve">a vrtec in hkrati tudi do pritiskov </w:t>
            </w:r>
            <w:r w:rsidRPr="00AE4990">
              <w:rPr>
                <w:rFonts w:ascii="Arial" w:hAnsi="Arial" w:cs="Arial"/>
                <w:sz w:val="20"/>
                <w:szCs w:val="20"/>
              </w:rPr>
              <w:t>na vodstva občin, da se pristopi k organizaciji vrtca pri gospodarski družbi.</w:t>
            </w:r>
          </w:p>
          <w:p w:rsidR="00BE4299" w:rsidRPr="00AE4990" w:rsidRDefault="00BE4299" w:rsidP="00BE4299">
            <w:pPr>
              <w:suppressAutoHyphens/>
              <w:overflowPunct w:val="0"/>
              <w:autoSpaceDE w:val="0"/>
              <w:autoSpaceDN w:val="0"/>
              <w:adjustRightInd w:val="0"/>
              <w:spacing w:after="0"/>
              <w:jc w:val="both"/>
              <w:textAlignment w:val="baseline"/>
              <w:outlineLvl w:val="3"/>
              <w:rPr>
                <w:rFonts w:ascii="Arial" w:hAnsi="Arial" w:cs="Arial"/>
                <w:sz w:val="20"/>
                <w:szCs w:val="20"/>
              </w:rPr>
            </w:pPr>
          </w:p>
          <w:p w:rsidR="00BE4299" w:rsidRPr="00AE4990" w:rsidRDefault="00BE4299" w:rsidP="00BE4299">
            <w:pPr>
              <w:suppressAutoHyphens/>
              <w:overflowPunct w:val="0"/>
              <w:autoSpaceDE w:val="0"/>
              <w:autoSpaceDN w:val="0"/>
              <w:adjustRightInd w:val="0"/>
              <w:spacing w:after="0"/>
              <w:jc w:val="both"/>
              <w:textAlignment w:val="baseline"/>
              <w:outlineLvl w:val="3"/>
              <w:rPr>
                <w:rFonts w:ascii="Arial" w:hAnsi="Arial" w:cs="Arial"/>
                <w:sz w:val="20"/>
                <w:szCs w:val="20"/>
              </w:rPr>
            </w:pPr>
            <w:r w:rsidRPr="00AE4990">
              <w:rPr>
                <w:rFonts w:ascii="Arial" w:hAnsi="Arial" w:cs="Arial"/>
                <w:sz w:val="20"/>
                <w:szCs w:val="20"/>
              </w:rPr>
              <w:t xml:space="preserve">Opozarjali so tudi na plačilno nedisciplino staršev ter predlagali, da bi moral zakon omogočiti, da se dolg staršev do vrtca lahko neposredno poplača tudi npr. iz otroškega dodatka. </w:t>
            </w:r>
          </w:p>
          <w:p w:rsidR="00BE4299" w:rsidRPr="00AE4990" w:rsidRDefault="00BE4299" w:rsidP="00BE4299">
            <w:pPr>
              <w:suppressAutoHyphens/>
              <w:overflowPunct w:val="0"/>
              <w:autoSpaceDE w:val="0"/>
              <w:autoSpaceDN w:val="0"/>
              <w:adjustRightInd w:val="0"/>
              <w:spacing w:after="0"/>
              <w:jc w:val="both"/>
              <w:textAlignment w:val="baseline"/>
              <w:outlineLvl w:val="3"/>
              <w:rPr>
                <w:rFonts w:ascii="Arial" w:hAnsi="Arial" w:cs="Arial"/>
                <w:sz w:val="20"/>
                <w:szCs w:val="20"/>
              </w:rPr>
            </w:pPr>
          </w:p>
          <w:p w:rsidR="00BE4299" w:rsidRPr="00AE4990" w:rsidRDefault="00BE4299" w:rsidP="00BE4299">
            <w:pPr>
              <w:suppressAutoHyphens/>
              <w:overflowPunct w:val="0"/>
              <w:autoSpaceDE w:val="0"/>
              <w:autoSpaceDN w:val="0"/>
              <w:adjustRightInd w:val="0"/>
              <w:spacing w:after="0"/>
              <w:jc w:val="both"/>
              <w:textAlignment w:val="baseline"/>
              <w:outlineLvl w:val="3"/>
              <w:rPr>
                <w:rFonts w:ascii="Arial" w:hAnsi="Arial" w:cs="Arial"/>
                <w:sz w:val="20"/>
                <w:szCs w:val="20"/>
              </w:rPr>
            </w:pPr>
            <w:r w:rsidRPr="00AE4990">
              <w:rPr>
                <w:rFonts w:ascii="Arial" w:hAnsi="Arial" w:cs="Arial"/>
                <w:sz w:val="20"/>
                <w:szCs w:val="20"/>
              </w:rPr>
              <w:lastRenderedPageBreak/>
              <w:t xml:space="preserve">ZOS (Združenje občin Slovenije) nasprotuje možnosti organiziranja javnega vrtca v prostorih gospodarske družbe, predvsem zaradi dane prednosti sprejemu otrok, ki so zaposleni v podjetju in ki niso nujno občani občine. Prav tako menijo, da bi se moralo pri starših, ki odklonijo ponujeno prosto mesto v vrtcu, upoštevati, kot da so vlogo umaknili. Nasprotujejo tudi 28. b členu Zakona o vrtcih, ker je materija po njihovem mnenju že urejena v ZUPJS. Opozorili so tudi na pojav, ko so kmetije in podjetja vpisana na stare starše, starši predšolskih otrok pa, kot brezposelni, koristijo vse ugodnosti iz socialne zakonodaje. </w:t>
            </w:r>
          </w:p>
          <w:p w:rsidR="00BE4299" w:rsidRPr="00AE4990" w:rsidRDefault="00BE4299" w:rsidP="00BE4299">
            <w:pPr>
              <w:suppressAutoHyphens/>
              <w:overflowPunct w:val="0"/>
              <w:autoSpaceDE w:val="0"/>
              <w:autoSpaceDN w:val="0"/>
              <w:adjustRightInd w:val="0"/>
              <w:spacing w:after="0"/>
              <w:jc w:val="both"/>
              <w:textAlignment w:val="baseline"/>
              <w:outlineLvl w:val="3"/>
              <w:rPr>
                <w:rFonts w:ascii="Arial" w:hAnsi="Arial" w:cs="Arial"/>
                <w:sz w:val="20"/>
                <w:szCs w:val="20"/>
              </w:rPr>
            </w:pPr>
          </w:p>
          <w:p w:rsidR="00BE4299" w:rsidRPr="00AE4990" w:rsidRDefault="00BE4299" w:rsidP="00BE4299">
            <w:pPr>
              <w:suppressAutoHyphens/>
              <w:overflowPunct w:val="0"/>
              <w:autoSpaceDE w:val="0"/>
              <w:autoSpaceDN w:val="0"/>
              <w:adjustRightInd w:val="0"/>
              <w:spacing w:after="0"/>
              <w:jc w:val="both"/>
              <w:textAlignment w:val="baseline"/>
              <w:outlineLvl w:val="3"/>
              <w:rPr>
                <w:rFonts w:ascii="Arial" w:hAnsi="Arial" w:cs="Arial"/>
                <w:sz w:val="20"/>
                <w:szCs w:val="20"/>
              </w:rPr>
            </w:pPr>
            <w:r w:rsidRPr="00AE4990">
              <w:rPr>
                <w:rFonts w:ascii="Arial" w:hAnsi="Arial" w:cs="Arial"/>
                <w:sz w:val="20"/>
                <w:szCs w:val="20"/>
              </w:rPr>
              <w:t xml:space="preserve">ZMOS (Združenje mestnih občin Slovenije) in MOL (Mestna občina Ljubljana) </w:t>
            </w:r>
            <w:r w:rsidR="006C7432" w:rsidRPr="00AE4990">
              <w:rPr>
                <w:rFonts w:ascii="Arial" w:hAnsi="Arial" w:cs="Arial"/>
                <w:sz w:val="20"/>
                <w:szCs w:val="20"/>
              </w:rPr>
              <w:t xml:space="preserve">predlagajo, da bi zakon omogočil učinkovite načine, s katerimi bi se vrtec zavaroval za dosledno plačevanje staršev za vrtec (npr. z direktnim rubežem plače, kot to določa davčna zakonodaja v primeru neplačane dohodnine). Prav tako predlagajo, da se v primeru večkratne odklonitve ponujenega prostega mesta v vrtcu, starše oziroma otroka na čakalnem seznamu preprosto črta. </w:t>
            </w:r>
            <w:r w:rsidR="002B28AD" w:rsidRPr="00AE4990">
              <w:rPr>
                <w:rFonts w:ascii="Arial" w:hAnsi="Arial" w:cs="Arial"/>
                <w:sz w:val="20"/>
                <w:szCs w:val="20"/>
              </w:rPr>
              <w:t xml:space="preserve"> </w:t>
            </w:r>
          </w:p>
          <w:p w:rsidR="00BE4299" w:rsidRPr="00AE4990" w:rsidRDefault="00BE4299" w:rsidP="00D10551">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9D1662" w:rsidRPr="00AE4990" w:rsidRDefault="009D1662" w:rsidP="0033481E">
            <w:pPr>
              <w:suppressAutoHyphens/>
              <w:overflowPunct w:val="0"/>
              <w:autoSpaceDE w:val="0"/>
              <w:autoSpaceDN w:val="0"/>
              <w:adjustRightInd w:val="0"/>
              <w:spacing w:after="0"/>
              <w:jc w:val="both"/>
              <w:textAlignment w:val="baseline"/>
              <w:outlineLvl w:val="3"/>
              <w:rPr>
                <w:rFonts w:ascii="Arial" w:hAnsi="Arial" w:cs="Arial"/>
                <w:b/>
                <w:sz w:val="20"/>
                <w:szCs w:val="20"/>
              </w:rPr>
            </w:pPr>
            <w:r w:rsidRPr="00AE4990">
              <w:rPr>
                <w:rFonts w:ascii="Arial" w:hAnsi="Arial" w:cs="Arial"/>
                <w:b/>
                <w:sz w:val="20"/>
                <w:szCs w:val="20"/>
              </w:rPr>
              <w:t>8. Navedba, kateri predstavniki predlagatelja bodo sodelovali pri delu državnega zbora in delovnih teles:</w:t>
            </w:r>
          </w:p>
          <w:p w:rsidR="009D1662" w:rsidRPr="00AE4990" w:rsidRDefault="009D1662" w:rsidP="009D1662">
            <w:pPr>
              <w:numPr>
                <w:ilvl w:val="0"/>
                <w:numId w:val="15"/>
              </w:numPr>
              <w:overflowPunct w:val="0"/>
              <w:autoSpaceDE w:val="0"/>
              <w:autoSpaceDN w:val="0"/>
              <w:adjustRightInd w:val="0"/>
              <w:spacing w:before="60" w:after="0" w:line="276" w:lineRule="auto"/>
              <w:jc w:val="both"/>
              <w:textAlignment w:val="baseline"/>
              <w:rPr>
                <w:rFonts w:ascii="Arial" w:eastAsia="Times New Roman" w:hAnsi="Arial" w:cs="Arial"/>
                <w:iCs/>
                <w:sz w:val="20"/>
                <w:szCs w:val="20"/>
                <w:lang w:eastAsia="sl-SI"/>
              </w:rPr>
            </w:pPr>
            <w:r w:rsidRPr="00AE4990">
              <w:rPr>
                <w:rFonts w:ascii="Arial" w:eastAsia="Times New Roman" w:hAnsi="Arial" w:cs="Arial"/>
                <w:iCs/>
                <w:sz w:val="20"/>
                <w:szCs w:val="20"/>
                <w:lang w:eastAsia="sl-SI"/>
              </w:rPr>
              <w:t>dr. Maja Makovec  Brenčič, ministrica,</w:t>
            </w:r>
          </w:p>
          <w:p w:rsidR="009D1662" w:rsidRPr="00AE4990" w:rsidRDefault="009D1662" w:rsidP="009D1662">
            <w:pPr>
              <w:numPr>
                <w:ilvl w:val="0"/>
                <w:numId w:val="15"/>
              </w:numPr>
              <w:overflowPunct w:val="0"/>
              <w:autoSpaceDE w:val="0"/>
              <w:autoSpaceDN w:val="0"/>
              <w:adjustRightInd w:val="0"/>
              <w:spacing w:before="60" w:after="0" w:line="276" w:lineRule="auto"/>
              <w:jc w:val="both"/>
              <w:textAlignment w:val="baseline"/>
              <w:rPr>
                <w:rFonts w:ascii="Arial" w:eastAsia="Times New Roman" w:hAnsi="Arial" w:cs="Arial"/>
                <w:iCs/>
                <w:sz w:val="20"/>
                <w:szCs w:val="20"/>
                <w:lang w:eastAsia="sl-SI"/>
              </w:rPr>
            </w:pPr>
            <w:r w:rsidRPr="00AE4990">
              <w:rPr>
                <w:rFonts w:ascii="Arial" w:eastAsia="Times New Roman" w:hAnsi="Arial" w:cs="Arial"/>
                <w:iCs/>
                <w:sz w:val="20"/>
                <w:szCs w:val="20"/>
                <w:lang w:eastAsia="sl-SI"/>
              </w:rPr>
              <w:t>dr. Andreja Barle Lakota, državna sekretarka,</w:t>
            </w:r>
          </w:p>
          <w:p w:rsidR="009D1662" w:rsidRPr="00AE4990" w:rsidRDefault="009D1662" w:rsidP="009D1662">
            <w:pPr>
              <w:numPr>
                <w:ilvl w:val="0"/>
                <w:numId w:val="15"/>
              </w:numPr>
              <w:overflowPunct w:val="0"/>
              <w:autoSpaceDE w:val="0"/>
              <w:autoSpaceDN w:val="0"/>
              <w:adjustRightInd w:val="0"/>
              <w:spacing w:before="60" w:after="0" w:line="276" w:lineRule="auto"/>
              <w:jc w:val="both"/>
              <w:textAlignment w:val="baseline"/>
              <w:rPr>
                <w:rFonts w:ascii="Arial" w:eastAsia="Times New Roman" w:hAnsi="Arial" w:cs="Arial"/>
                <w:iCs/>
                <w:sz w:val="20"/>
                <w:szCs w:val="20"/>
                <w:lang w:eastAsia="sl-SI"/>
              </w:rPr>
            </w:pPr>
            <w:r w:rsidRPr="00AE4990">
              <w:rPr>
                <w:rFonts w:ascii="Arial" w:eastAsia="Times New Roman" w:hAnsi="Arial" w:cs="Arial"/>
                <w:iCs/>
                <w:sz w:val="20"/>
                <w:szCs w:val="20"/>
                <w:lang w:eastAsia="sl-SI"/>
              </w:rPr>
              <w:t>mag. Gregor Mohorčič, generalni direktor Direktorata za predšolsko vzgojo in osnovno šolstvo,</w:t>
            </w:r>
          </w:p>
          <w:p w:rsidR="009D1662" w:rsidRPr="00AE4990" w:rsidRDefault="006C7432" w:rsidP="009D1662">
            <w:pPr>
              <w:numPr>
                <w:ilvl w:val="0"/>
                <w:numId w:val="15"/>
              </w:numPr>
              <w:overflowPunct w:val="0"/>
              <w:autoSpaceDE w:val="0"/>
              <w:autoSpaceDN w:val="0"/>
              <w:adjustRightInd w:val="0"/>
              <w:spacing w:before="60" w:after="0" w:line="276" w:lineRule="auto"/>
              <w:jc w:val="both"/>
              <w:textAlignment w:val="baseline"/>
              <w:rPr>
                <w:rFonts w:ascii="Arial" w:eastAsia="Times New Roman" w:hAnsi="Arial" w:cs="Arial"/>
                <w:iCs/>
                <w:sz w:val="20"/>
                <w:szCs w:val="20"/>
                <w:lang w:eastAsia="sl-SI"/>
              </w:rPr>
            </w:pPr>
            <w:r w:rsidRPr="00AE4990">
              <w:rPr>
                <w:rFonts w:ascii="Arial" w:eastAsia="Times New Roman" w:hAnsi="Arial" w:cs="Arial"/>
                <w:iCs/>
                <w:sz w:val="20"/>
                <w:szCs w:val="20"/>
                <w:lang w:eastAsia="sl-SI"/>
              </w:rPr>
              <w:t>Vida Starič Holobar</w:t>
            </w:r>
            <w:r w:rsidR="009D1662" w:rsidRPr="00AE4990">
              <w:rPr>
                <w:rFonts w:ascii="Arial" w:eastAsia="Times New Roman" w:hAnsi="Arial" w:cs="Arial"/>
                <w:iCs/>
                <w:sz w:val="20"/>
                <w:szCs w:val="20"/>
                <w:lang w:eastAsia="sl-SI"/>
              </w:rPr>
              <w:t>, sekretarka</w:t>
            </w:r>
          </w:p>
          <w:p w:rsidR="009D1662" w:rsidRPr="00AE4990" w:rsidRDefault="009D1662"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E221C4" w:rsidRPr="00AE4990" w:rsidRDefault="00E221C4"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E221C4" w:rsidRPr="00AE4990" w:rsidRDefault="00E221C4"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E221C4" w:rsidRPr="00AE4990" w:rsidRDefault="00E221C4"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E221C4" w:rsidRPr="00AE4990" w:rsidRDefault="00E221C4"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E221C4" w:rsidRPr="00AE4990" w:rsidRDefault="00E221C4"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E221C4" w:rsidRDefault="00E221C4"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E4990" w:rsidRPr="00AE4990" w:rsidRDefault="00AE4990"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E221C4" w:rsidRPr="00AE4990" w:rsidRDefault="00E221C4"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E221C4" w:rsidRPr="00AE4990" w:rsidRDefault="00E221C4" w:rsidP="0033481E">
            <w:pPr>
              <w:overflowPunct w:val="0"/>
              <w:autoSpaceDE w:val="0"/>
              <w:autoSpaceDN w:val="0"/>
              <w:adjustRightInd w:val="0"/>
              <w:spacing w:before="60" w:after="0"/>
              <w:jc w:val="both"/>
              <w:textAlignment w:val="baseline"/>
              <w:rPr>
                <w:rFonts w:ascii="Arial" w:eastAsia="Times New Roman" w:hAnsi="Arial" w:cs="Arial"/>
                <w:iCs/>
                <w:sz w:val="20"/>
                <w:szCs w:val="20"/>
                <w:lang w:eastAsia="sl-SI"/>
              </w:rPr>
            </w:pPr>
          </w:p>
          <w:p w:rsidR="00AA7B6A" w:rsidRPr="00AE4990" w:rsidRDefault="00AA7B6A" w:rsidP="0033481E">
            <w:pPr>
              <w:suppressAutoHyphens/>
              <w:overflowPunct w:val="0"/>
              <w:autoSpaceDE w:val="0"/>
              <w:autoSpaceDN w:val="0"/>
              <w:adjustRightInd w:val="0"/>
              <w:spacing w:after="0"/>
              <w:textAlignment w:val="baseline"/>
              <w:outlineLvl w:val="3"/>
              <w:rPr>
                <w:rFonts w:ascii="Arial" w:hAnsi="Arial" w:cs="Arial"/>
                <w:sz w:val="20"/>
                <w:szCs w:val="20"/>
              </w:rPr>
            </w:pPr>
          </w:p>
        </w:tc>
      </w:tr>
      <w:tr w:rsidR="009D1662" w:rsidRPr="00AE4990" w:rsidTr="0033481E">
        <w:trPr>
          <w:gridAfter w:val="1"/>
          <w:wAfter w:w="33" w:type="dxa"/>
        </w:trPr>
        <w:tc>
          <w:tcPr>
            <w:tcW w:w="9214" w:type="dxa"/>
            <w:gridSpan w:val="2"/>
          </w:tcPr>
          <w:p w:rsidR="00CD5BD1" w:rsidRPr="00AE4990" w:rsidRDefault="00CD5BD1" w:rsidP="0033481E">
            <w:pPr>
              <w:overflowPunct w:val="0"/>
              <w:autoSpaceDE w:val="0"/>
              <w:autoSpaceDN w:val="0"/>
              <w:adjustRightInd w:val="0"/>
              <w:spacing w:before="60" w:after="0"/>
              <w:jc w:val="both"/>
              <w:textAlignment w:val="baseline"/>
              <w:rPr>
                <w:rFonts w:ascii="Arial" w:hAnsi="Arial" w:cs="Arial"/>
                <w:sz w:val="20"/>
                <w:szCs w:val="20"/>
              </w:rPr>
            </w:pPr>
          </w:p>
        </w:tc>
      </w:tr>
      <w:tr w:rsidR="009D1662" w:rsidRPr="00AE4990" w:rsidTr="0033481E">
        <w:trPr>
          <w:gridAfter w:val="1"/>
          <w:wAfter w:w="33" w:type="dxa"/>
        </w:trPr>
        <w:tc>
          <w:tcPr>
            <w:tcW w:w="9214" w:type="dxa"/>
            <w:gridSpan w:val="2"/>
          </w:tcPr>
          <w:p w:rsidR="009D1662" w:rsidRPr="00AE4990" w:rsidRDefault="009D1662" w:rsidP="0033481E">
            <w:pPr>
              <w:overflowPunct w:val="0"/>
              <w:autoSpaceDE w:val="0"/>
              <w:autoSpaceDN w:val="0"/>
              <w:adjustRightInd w:val="0"/>
              <w:spacing w:after="0"/>
              <w:jc w:val="both"/>
              <w:textAlignment w:val="baseline"/>
              <w:rPr>
                <w:rFonts w:ascii="Arial" w:hAnsi="Arial" w:cs="Arial"/>
                <w:sz w:val="20"/>
                <w:szCs w:val="20"/>
              </w:rPr>
            </w:pPr>
            <w:r w:rsidRPr="00AE4990">
              <w:rPr>
                <w:rFonts w:ascii="Arial" w:hAnsi="Arial" w:cs="Arial"/>
                <w:b/>
                <w:sz w:val="20"/>
                <w:szCs w:val="20"/>
              </w:rPr>
              <w:lastRenderedPageBreak/>
              <w:t>II. BESEDILO ČLENOV</w:t>
            </w:r>
          </w:p>
        </w:tc>
      </w:tr>
      <w:tr w:rsidR="009D1662" w:rsidRPr="00AE4990" w:rsidTr="0033481E">
        <w:trPr>
          <w:gridAfter w:val="1"/>
          <w:wAfter w:w="33" w:type="dxa"/>
        </w:trPr>
        <w:tc>
          <w:tcPr>
            <w:tcW w:w="9214" w:type="dxa"/>
            <w:gridSpan w:val="2"/>
          </w:tcPr>
          <w:p w:rsidR="009D1662" w:rsidRPr="00AE4990" w:rsidRDefault="009D1662" w:rsidP="0033481E">
            <w:pPr>
              <w:suppressAutoHyphens/>
              <w:overflowPunct w:val="0"/>
              <w:autoSpaceDE w:val="0"/>
              <w:autoSpaceDN w:val="0"/>
              <w:adjustRightInd w:val="0"/>
              <w:spacing w:after="0"/>
              <w:textAlignment w:val="baseline"/>
              <w:outlineLvl w:val="3"/>
              <w:rPr>
                <w:rFonts w:ascii="Arial" w:eastAsia="Times New Roman" w:hAnsi="Arial" w:cs="Arial"/>
                <w:color w:val="FF0000"/>
                <w:sz w:val="20"/>
                <w:szCs w:val="20"/>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D47DFA" w:rsidRPr="00AE4990" w:rsidRDefault="00D47DFA"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xml:space="preserve">V </w:t>
            </w:r>
            <w:r w:rsidR="007E2611" w:rsidRPr="00AE4990">
              <w:rPr>
                <w:rFonts w:ascii="Arial" w:eastAsia="Times New Roman" w:hAnsi="Arial" w:cs="Arial"/>
                <w:color w:val="000000"/>
                <w:sz w:val="20"/>
                <w:szCs w:val="20"/>
                <w:lang w:eastAsia="sl-SI"/>
              </w:rPr>
              <w:t xml:space="preserve">Zakonu o vrtcih (Uradni list RS, št. 100/05 – uradno prečiščeno besedilo, 25/08, 98/09-ZIUZGK, 36/10, 62/10-ZUPJS, 94/10-ZIU, 40/11-ZUPJS-A, 40/12-ZUJF in 14/15-ZUUJFO) se </w:t>
            </w:r>
            <w:r w:rsidRPr="00AE4990">
              <w:rPr>
                <w:rFonts w:ascii="Arial" w:eastAsia="Times New Roman" w:hAnsi="Arial" w:cs="Arial"/>
                <w:color w:val="000000"/>
                <w:sz w:val="20"/>
                <w:szCs w:val="20"/>
                <w:lang w:eastAsia="sl-SI"/>
              </w:rPr>
              <w:t xml:space="preserve">v tretjem in petem odstavku 17. člena, prvem in drugem odstavku 18. člena, tretji alineji prvega odstavka 34. člena, prvem in četrtem odstavku 40. člena, </w:t>
            </w:r>
            <w:r w:rsidR="005B559D" w:rsidRPr="00AE4990">
              <w:rPr>
                <w:rFonts w:ascii="Arial" w:eastAsia="Times New Roman" w:hAnsi="Arial" w:cs="Arial"/>
                <w:color w:val="000000"/>
                <w:sz w:val="20"/>
                <w:szCs w:val="20"/>
                <w:lang w:eastAsia="sl-SI"/>
              </w:rPr>
              <w:t xml:space="preserve">naslovu in </w:t>
            </w:r>
            <w:r w:rsidRPr="00AE4990">
              <w:rPr>
                <w:rFonts w:ascii="Arial" w:eastAsia="Times New Roman" w:hAnsi="Arial" w:cs="Arial"/>
                <w:color w:val="000000"/>
                <w:sz w:val="20"/>
                <w:szCs w:val="20"/>
                <w:lang w:eastAsia="sl-SI"/>
              </w:rPr>
              <w:t xml:space="preserve">tretjem odstavku 41. člena, tretji alineji prvega odstavka 53. člena ter v </w:t>
            </w:r>
            <w:r w:rsidR="005B559D" w:rsidRPr="00AE4990">
              <w:rPr>
                <w:rFonts w:ascii="Arial" w:eastAsia="Times New Roman" w:hAnsi="Arial" w:cs="Arial"/>
                <w:color w:val="000000"/>
                <w:sz w:val="20"/>
                <w:szCs w:val="20"/>
                <w:lang w:eastAsia="sl-SI"/>
              </w:rPr>
              <w:t>prvem in</w:t>
            </w:r>
            <w:r w:rsidRPr="00AE4990">
              <w:rPr>
                <w:rFonts w:ascii="Arial" w:eastAsia="Times New Roman" w:hAnsi="Arial" w:cs="Arial"/>
                <w:color w:val="000000"/>
                <w:sz w:val="20"/>
                <w:szCs w:val="20"/>
                <w:lang w:eastAsia="sl-SI"/>
              </w:rPr>
              <w:t xml:space="preserve"> </w:t>
            </w:r>
            <w:r w:rsidR="005B559D" w:rsidRPr="00AE4990">
              <w:rPr>
                <w:rFonts w:ascii="Arial" w:eastAsia="Times New Roman" w:hAnsi="Arial" w:cs="Arial"/>
                <w:color w:val="000000"/>
                <w:sz w:val="20"/>
                <w:szCs w:val="20"/>
                <w:lang w:eastAsia="sl-SI"/>
              </w:rPr>
              <w:t>drugem</w:t>
            </w:r>
            <w:r w:rsidRPr="00AE4990">
              <w:rPr>
                <w:rFonts w:ascii="Arial" w:eastAsia="Times New Roman" w:hAnsi="Arial" w:cs="Arial"/>
                <w:color w:val="000000"/>
                <w:sz w:val="20"/>
                <w:szCs w:val="20"/>
                <w:lang w:eastAsia="sl-SI"/>
              </w:rPr>
              <w:t xml:space="preserve"> odstavku 58. člena besedi »pomočnik vzgojitelja« v vseh sklonih in številih nadomesti</w:t>
            </w:r>
            <w:r w:rsidR="00FC1016" w:rsidRPr="00AE4990">
              <w:rPr>
                <w:rFonts w:ascii="Arial" w:eastAsia="Times New Roman" w:hAnsi="Arial" w:cs="Arial"/>
                <w:color w:val="000000"/>
                <w:sz w:val="20"/>
                <w:szCs w:val="20"/>
                <w:lang w:eastAsia="sl-SI"/>
              </w:rPr>
              <w:t>ta</w:t>
            </w:r>
            <w:r w:rsidRPr="00AE4990">
              <w:rPr>
                <w:rFonts w:ascii="Arial" w:eastAsia="Times New Roman" w:hAnsi="Arial" w:cs="Arial"/>
                <w:color w:val="000000"/>
                <w:sz w:val="20"/>
                <w:szCs w:val="20"/>
                <w:lang w:eastAsia="sl-SI"/>
              </w:rPr>
              <w:t xml:space="preserve"> z besedilom »vzgojitelj predšolskih otrok – pomočnik vzgojitelja« v ustreznem sklonu in številu. </w:t>
            </w:r>
          </w:p>
          <w:p w:rsidR="005B559D" w:rsidRPr="00AE4990" w:rsidRDefault="005B559D"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5B559D" w:rsidRPr="00AE4990" w:rsidRDefault="005B559D" w:rsidP="005B559D">
            <w:pPr>
              <w:pStyle w:val="Odstavekseznama"/>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 xml:space="preserve">člen </w:t>
            </w:r>
          </w:p>
          <w:p w:rsidR="00D47DFA" w:rsidRPr="00AE4990" w:rsidRDefault="00D47DFA"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7E2611" w:rsidRPr="00AE4990" w:rsidRDefault="005B559D"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V 8. členu se p</w:t>
            </w:r>
            <w:r w:rsidR="007E2611" w:rsidRPr="00AE4990">
              <w:rPr>
                <w:rFonts w:ascii="Arial" w:eastAsia="Times New Roman" w:hAnsi="Arial" w:cs="Arial"/>
                <w:color w:val="000000"/>
                <w:sz w:val="20"/>
                <w:szCs w:val="20"/>
                <w:lang w:eastAsia="sl-SI"/>
              </w:rPr>
              <w:t xml:space="preserve">rvi odstavek </w:t>
            </w:r>
            <w:r w:rsidRPr="00AE4990">
              <w:rPr>
                <w:rFonts w:ascii="Arial" w:eastAsia="Times New Roman" w:hAnsi="Arial" w:cs="Arial"/>
                <w:color w:val="000000"/>
                <w:sz w:val="20"/>
                <w:szCs w:val="20"/>
                <w:lang w:eastAsia="sl-SI"/>
              </w:rPr>
              <w:t>spremeni</w:t>
            </w:r>
            <w:r w:rsidR="00EE53D8" w:rsidRPr="00AE4990">
              <w:rPr>
                <w:rFonts w:ascii="Arial" w:eastAsia="Times New Roman" w:hAnsi="Arial" w:cs="Arial"/>
                <w:color w:val="000000"/>
                <w:sz w:val="20"/>
                <w:szCs w:val="20"/>
                <w:lang w:eastAsia="sl-SI"/>
              </w:rPr>
              <w:t xml:space="preserve"> </w:t>
            </w:r>
            <w:r w:rsidR="007E2611" w:rsidRPr="00AE4990">
              <w:rPr>
                <w:rFonts w:ascii="Arial" w:eastAsia="Times New Roman" w:hAnsi="Arial" w:cs="Arial"/>
                <w:color w:val="000000"/>
                <w:sz w:val="20"/>
                <w:szCs w:val="20"/>
                <w:lang w:eastAsia="sl-SI"/>
              </w:rPr>
              <w:t>tako</w:t>
            </w:r>
            <w:r w:rsidR="00FC1016" w:rsidRPr="00AE4990">
              <w:rPr>
                <w:rFonts w:ascii="Arial" w:eastAsia="Times New Roman" w:hAnsi="Arial" w:cs="Arial"/>
                <w:color w:val="000000"/>
                <w:sz w:val="20"/>
                <w:szCs w:val="20"/>
                <w:lang w:eastAsia="sl-SI"/>
              </w:rPr>
              <w:t>,</w:t>
            </w:r>
            <w:r w:rsidR="007E2611" w:rsidRPr="00AE4990">
              <w:rPr>
                <w:rFonts w:ascii="Arial" w:eastAsia="Times New Roman" w:hAnsi="Arial" w:cs="Arial"/>
                <w:color w:val="000000"/>
                <w:sz w:val="20"/>
                <w:szCs w:val="20"/>
                <w:lang w:eastAsia="sl-SI"/>
              </w:rPr>
              <w:t xml:space="preserve"> da se glasi:</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7E2611"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»Otroci s posebnimi potrebami po tem zakonu so otroci, ki potrebujejo prilagojeno izvajanje programov za predšolske otroke z dodatno strokovno pomočjo ali prilagojene programe za predšolske otroke. Ti otroci so glede na vrsto in stopnjo primanjkljaja, ovire oziroma motnje opredeljeni v zakonu, ki ureja usmerjanje otrok s posebnimi potrebami.«.</w:t>
            </w:r>
          </w:p>
          <w:p w:rsidR="005B559D" w:rsidRPr="00AE4990" w:rsidRDefault="005B559D"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7E2611" w:rsidRPr="00AE4990" w:rsidRDefault="007E2611" w:rsidP="007E2611">
            <w:pPr>
              <w:suppressAutoHyphens/>
              <w:autoSpaceDE w:val="0"/>
              <w:autoSpaceDN w:val="0"/>
              <w:adjustRightInd w:val="0"/>
              <w:spacing w:after="0" w:line="288" w:lineRule="auto"/>
              <w:jc w:val="both"/>
              <w:textAlignment w:val="center"/>
              <w:rPr>
                <w:rFonts w:ascii="Arial" w:eastAsia="Times New Roman" w:hAnsi="Arial" w:cs="Arial"/>
                <w:b/>
                <w:color w:val="000000"/>
                <w:sz w:val="20"/>
                <w:szCs w:val="20"/>
                <w:lang w:eastAsia="sl-SI"/>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xml:space="preserve">Drugi, tretji in četrti odstavek 9. člena se črtajo. </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 xml:space="preserve">člen </w:t>
            </w:r>
          </w:p>
          <w:p w:rsidR="007E2611" w:rsidRPr="00AE4990" w:rsidRDefault="007E2611" w:rsidP="007E2611">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p>
          <w:p w:rsidR="007E2611" w:rsidRPr="00AE4990" w:rsidRDefault="003D54F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Za 10.</w:t>
            </w:r>
            <w:r w:rsidR="007E2611" w:rsidRPr="00AE4990">
              <w:rPr>
                <w:rFonts w:ascii="Arial" w:eastAsia="Times New Roman" w:hAnsi="Arial" w:cs="Arial"/>
                <w:color w:val="000000"/>
                <w:sz w:val="20"/>
                <w:szCs w:val="20"/>
                <w:lang w:eastAsia="sl-SI"/>
              </w:rPr>
              <w:t>b členom se doda</w:t>
            </w:r>
            <w:r w:rsidR="00D06A7D" w:rsidRPr="00AE4990">
              <w:rPr>
                <w:rFonts w:ascii="Arial" w:eastAsia="Times New Roman" w:hAnsi="Arial" w:cs="Arial"/>
                <w:color w:val="000000"/>
                <w:sz w:val="20"/>
                <w:szCs w:val="20"/>
                <w:lang w:eastAsia="sl-SI"/>
              </w:rPr>
              <w:t>ta</w:t>
            </w:r>
            <w:r w:rsidR="007E2611" w:rsidRPr="00AE4990">
              <w:rPr>
                <w:rFonts w:ascii="Arial" w:eastAsia="Times New Roman" w:hAnsi="Arial" w:cs="Arial"/>
                <w:color w:val="000000"/>
                <w:sz w:val="20"/>
                <w:szCs w:val="20"/>
                <w:lang w:eastAsia="sl-SI"/>
              </w:rPr>
              <w:t xml:space="preserve"> nov</w:t>
            </w:r>
            <w:r w:rsidR="00D06A7D" w:rsidRPr="00AE4990">
              <w:rPr>
                <w:rFonts w:ascii="Arial" w:eastAsia="Times New Roman" w:hAnsi="Arial" w:cs="Arial"/>
                <w:color w:val="000000"/>
                <w:sz w:val="20"/>
                <w:szCs w:val="20"/>
                <w:lang w:eastAsia="sl-SI"/>
              </w:rPr>
              <w:t>a</w:t>
            </w:r>
            <w:r w:rsidRPr="00AE4990">
              <w:rPr>
                <w:rFonts w:ascii="Arial" w:eastAsia="Times New Roman" w:hAnsi="Arial" w:cs="Arial"/>
                <w:color w:val="000000"/>
                <w:sz w:val="20"/>
                <w:szCs w:val="20"/>
                <w:lang w:eastAsia="sl-SI"/>
              </w:rPr>
              <w:t xml:space="preserve"> 10.c in 10.</w:t>
            </w:r>
            <w:r w:rsidR="00D06A7D" w:rsidRPr="00AE4990">
              <w:rPr>
                <w:rFonts w:ascii="Arial" w:eastAsia="Times New Roman" w:hAnsi="Arial" w:cs="Arial"/>
                <w:color w:val="000000"/>
                <w:sz w:val="20"/>
                <w:szCs w:val="20"/>
                <w:lang w:eastAsia="sl-SI"/>
              </w:rPr>
              <w:t>č</w:t>
            </w:r>
            <w:r w:rsidR="007E2611" w:rsidRPr="00AE4990">
              <w:rPr>
                <w:rFonts w:ascii="Arial" w:eastAsia="Times New Roman" w:hAnsi="Arial" w:cs="Arial"/>
                <w:color w:val="000000"/>
                <w:sz w:val="20"/>
                <w:szCs w:val="20"/>
                <w:lang w:eastAsia="sl-SI"/>
              </w:rPr>
              <w:t xml:space="preserve"> člen, ki se glasi</w:t>
            </w:r>
            <w:r w:rsidR="00D06A7D" w:rsidRPr="00AE4990">
              <w:rPr>
                <w:rFonts w:ascii="Arial" w:eastAsia="Times New Roman" w:hAnsi="Arial" w:cs="Arial"/>
                <w:color w:val="000000"/>
                <w:sz w:val="20"/>
                <w:szCs w:val="20"/>
                <w:lang w:eastAsia="sl-SI"/>
              </w:rPr>
              <w:t>ta</w:t>
            </w:r>
            <w:r w:rsidR="007E2611" w:rsidRPr="00AE4990">
              <w:rPr>
                <w:rFonts w:ascii="Arial" w:eastAsia="Times New Roman" w:hAnsi="Arial" w:cs="Arial"/>
                <w:color w:val="000000"/>
                <w:sz w:val="20"/>
                <w:szCs w:val="20"/>
                <w:lang w:eastAsia="sl-SI"/>
              </w:rPr>
              <w:t>:</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3D54F0" w:rsidP="007E2611">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»10.</w:t>
            </w:r>
            <w:r w:rsidR="007E2611" w:rsidRPr="00AE4990">
              <w:rPr>
                <w:rFonts w:ascii="Arial" w:eastAsia="Times New Roman" w:hAnsi="Arial" w:cs="Arial"/>
                <w:color w:val="000000"/>
                <w:sz w:val="20"/>
                <w:szCs w:val="20"/>
                <w:lang w:eastAsia="sl-SI"/>
              </w:rPr>
              <w:t>c člen</w:t>
            </w:r>
          </w:p>
          <w:p w:rsidR="007E2611" w:rsidRPr="00AE4990" w:rsidRDefault="007E2611" w:rsidP="007E2611">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(organiziranje javnega vrtca v prostorih gospodarske družbe)</w:t>
            </w:r>
          </w:p>
          <w:p w:rsidR="007E2611" w:rsidRPr="00AE4990" w:rsidRDefault="007E2611" w:rsidP="007E2611">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p>
          <w:p w:rsidR="004C393A" w:rsidRPr="00AE4990" w:rsidRDefault="007E2611"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Občina se z gospodarsko družbo, ki opravlja svojo dejavnost na njenem območju, lahko dogovori, da javni vrtec za namen zagotavljanja organizirane predšolske vzgoje za otroke zaposlenih, v prostorih gospodarske družbe zagotovi izvajanje programa za predšolske otroke, če prostor in oprema izpolnjujeta pogoje, predpisane za vrtce. Medsebojno razmerje občina in gospodarska družba uredita s posebno pogodbo, v kateri lahko opredelita, da imajo otroci zaposlenih v družbi prednost pri vključevanju v vrtec, ki deluje v prostorih gospodarske družbe.</w:t>
            </w:r>
            <w:r w:rsidR="004C393A" w:rsidRPr="00AE4990">
              <w:rPr>
                <w:rFonts w:ascii="Arial" w:eastAsia="Times New Roman" w:hAnsi="Arial" w:cs="Arial"/>
                <w:color w:val="000000"/>
                <w:sz w:val="20"/>
                <w:szCs w:val="20"/>
                <w:lang w:eastAsia="sl-SI"/>
              </w:rPr>
              <w:t xml:space="preserve"> </w:t>
            </w:r>
          </w:p>
          <w:p w:rsidR="00096E40" w:rsidRPr="00AE4990" w:rsidRDefault="00096E40"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4C393A" w:rsidRPr="00AE4990" w:rsidRDefault="00096E40" w:rsidP="004C393A">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xml:space="preserve">Za organiziranje javnega vrtca v prostorih gospodarske družbe se uporablja zakon, ki ureja javno zasebno partnerstvo. </w:t>
            </w:r>
            <w:r w:rsidR="004C393A" w:rsidRPr="00AE4990">
              <w:rPr>
                <w:rFonts w:ascii="Arial" w:hAnsi="Arial" w:cs="Arial"/>
                <w:sz w:val="20"/>
                <w:szCs w:val="20"/>
              </w:rPr>
              <w:t>Za vrtec, ki deluje v prostorih gospodarske družbe, velja ureditev o avtonomiji šolskega prostora, kot to določa zakon, ki ureja organizacijo in financiranje vzgoje in izobraževanja.</w:t>
            </w:r>
          </w:p>
          <w:p w:rsidR="00096E40" w:rsidRPr="00AE4990" w:rsidRDefault="00096E40"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096E40" w:rsidRPr="00AE4990" w:rsidRDefault="00096E40"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D06A7D" w:rsidRPr="00AE4990" w:rsidRDefault="00D06A7D" w:rsidP="00D06A7D">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10.č člen</w:t>
            </w:r>
          </w:p>
          <w:p w:rsidR="00D06A7D" w:rsidRPr="00AE4990" w:rsidRDefault="00D06A7D" w:rsidP="00D06A7D">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(strokovno povezovanje vrtca z visokošolskim zavodom)</w:t>
            </w:r>
          </w:p>
          <w:p w:rsidR="00D06A7D" w:rsidRPr="00AE4990" w:rsidRDefault="00D06A7D" w:rsidP="00D06A7D">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p>
          <w:p w:rsidR="00D06A7D" w:rsidRPr="00AE4990" w:rsidRDefault="00D06A7D" w:rsidP="00D06A7D">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xml:space="preserve">Za strokovno povezovanje in sodelovanje vrtca z visokošolskim zavodom, ki izvaja visokošolski </w:t>
            </w:r>
            <w:r w:rsidR="003D54F0" w:rsidRPr="00AE4990">
              <w:rPr>
                <w:rFonts w:ascii="Arial" w:eastAsia="Times New Roman" w:hAnsi="Arial" w:cs="Arial"/>
                <w:color w:val="000000"/>
                <w:sz w:val="20"/>
                <w:szCs w:val="20"/>
                <w:lang w:eastAsia="sl-SI"/>
              </w:rPr>
              <w:t>š</w:t>
            </w:r>
            <w:r w:rsidRPr="00AE4990">
              <w:rPr>
                <w:rFonts w:ascii="Arial" w:eastAsia="Times New Roman" w:hAnsi="Arial" w:cs="Arial"/>
                <w:color w:val="000000"/>
                <w:sz w:val="20"/>
                <w:szCs w:val="20"/>
                <w:lang w:eastAsia="sl-SI"/>
              </w:rPr>
              <w:t>tudijski program predšolske vzgoje</w:t>
            </w:r>
            <w:r w:rsidR="00096E40" w:rsidRPr="00AE4990">
              <w:rPr>
                <w:rFonts w:ascii="Arial" w:eastAsia="Times New Roman" w:hAnsi="Arial" w:cs="Arial"/>
                <w:color w:val="000000"/>
                <w:sz w:val="20"/>
                <w:szCs w:val="20"/>
                <w:lang w:eastAsia="sl-SI"/>
              </w:rPr>
              <w:t>,</w:t>
            </w:r>
            <w:r w:rsidRPr="00AE4990">
              <w:rPr>
                <w:rFonts w:ascii="Arial" w:eastAsia="Times New Roman" w:hAnsi="Arial" w:cs="Arial"/>
                <w:color w:val="000000"/>
                <w:sz w:val="20"/>
                <w:szCs w:val="20"/>
                <w:lang w:eastAsia="sl-SI"/>
              </w:rPr>
              <w:t xml:space="preserve"> se lahko oddelek vrtca ali enota vrtca organizira tudi v prostorih </w:t>
            </w:r>
            <w:r w:rsidRPr="00AE4990">
              <w:rPr>
                <w:rFonts w:ascii="Arial" w:eastAsia="Times New Roman" w:hAnsi="Arial" w:cs="Arial"/>
                <w:color w:val="000000"/>
                <w:sz w:val="20"/>
                <w:szCs w:val="20"/>
                <w:lang w:eastAsia="sl-SI"/>
              </w:rPr>
              <w:lastRenderedPageBreak/>
              <w:t>visokošolskega zavoda.</w:t>
            </w:r>
          </w:p>
          <w:p w:rsidR="00D06A7D" w:rsidRPr="00AE4990" w:rsidRDefault="00D06A7D" w:rsidP="00D06A7D">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7E2611" w:rsidRPr="00AE4990" w:rsidRDefault="00D06A7D" w:rsidP="00D06A7D">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Za organiziranje vrtca pri visokošolskem zavodu se smiselno uporabljajo določbe člena, ki ureja organiziranje javnega vrtca v prostorih gospodarske družbe.</w:t>
            </w:r>
            <w:r w:rsidR="007E2611" w:rsidRPr="00AE4990">
              <w:rPr>
                <w:rFonts w:ascii="Arial" w:eastAsia="Times New Roman" w:hAnsi="Arial" w:cs="Arial"/>
                <w:color w:val="000000"/>
                <w:sz w:val="20"/>
                <w:szCs w:val="20"/>
                <w:lang w:eastAsia="sl-SI"/>
              </w:rPr>
              <w:t>«.</w:t>
            </w:r>
          </w:p>
          <w:p w:rsidR="00D06A7D" w:rsidRPr="00AE4990" w:rsidRDefault="00D06A7D" w:rsidP="00D06A7D">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E62301" w:rsidRPr="00AE4990" w:rsidRDefault="00E62301"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19. člen se črta.</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b/>
                <w:color w:val="000000"/>
                <w:sz w:val="20"/>
                <w:szCs w:val="20"/>
                <w:lang w:eastAsia="sl-SI"/>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V 20.c členu se za drugim odstavkom doda nov tretji odstavek, ki se glasi:</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7E2611" w:rsidP="0058432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»Če je na nivoju občine oblikovan centralni čakalni seznam v skladu z 20.f č</w:t>
            </w:r>
            <w:r w:rsidR="00F50A60" w:rsidRPr="00AE4990">
              <w:rPr>
                <w:rFonts w:ascii="Arial" w:eastAsia="Times New Roman" w:hAnsi="Arial" w:cs="Arial"/>
                <w:color w:val="000000"/>
                <w:sz w:val="20"/>
                <w:szCs w:val="20"/>
                <w:lang w:eastAsia="sl-SI"/>
              </w:rPr>
              <w:t>lenom tega zakona, lahko občina</w:t>
            </w:r>
            <w:r w:rsidRPr="00AE4990">
              <w:rPr>
                <w:rFonts w:ascii="Arial" w:eastAsia="Times New Roman" w:hAnsi="Arial" w:cs="Arial"/>
                <w:color w:val="000000"/>
                <w:sz w:val="20"/>
                <w:szCs w:val="20"/>
                <w:lang w:eastAsia="sl-SI"/>
              </w:rPr>
              <w:t xml:space="preserve"> ne gl</w:t>
            </w:r>
            <w:r w:rsidR="00F50A60" w:rsidRPr="00AE4990">
              <w:rPr>
                <w:rFonts w:ascii="Arial" w:eastAsia="Times New Roman" w:hAnsi="Arial" w:cs="Arial"/>
                <w:color w:val="000000"/>
                <w:sz w:val="20"/>
                <w:szCs w:val="20"/>
                <w:lang w:eastAsia="sl-SI"/>
              </w:rPr>
              <w:t>ede na prvi odstavek tega člena</w:t>
            </w:r>
            <w:r w:rsidRPr="00AE4990">
              <w:rPr>
                <w:rFonts w:ascii="Arial" w:eastAsia="Times New Roman" w:hAnsi="Arial" w:cs="Arial"/>
                <w:color w:val="000000"/>
                <w:sz w:val="20"/>
                <w:szCs w:val="20"/>
                <w:lang w:eastAsia="sl-SI"/>
              </w:rPr>
              <w:t xml:space="preserve"> določi krajši rok za podpis pogodbe z vrtcem</w:t>
            </w:r>
            <w:r w:rsidR="00F50A60" w:rsidRPr="00AE4990">
              <w:rPr>
                <w:rFonts w:ascii="Arial" w:eastAsia="Times New Roman" w:hAnsi="Arial" w:cs="Arial"/>
                <w:color w:val="000000"/>
                <w:sz w:val="20"/>
                <w:szCs w:val="20"/>
                <w:lang w:eastAsia="sl-SI"/>
              </w:rPr>
              <w:t>, vendar ne krajši</w:t>
            </w:r>
            <w:r w:rsidR="00584321" w:rsidRPr="00AE4990">
              <w:rPr>
                <w:rFonts w:ascii="Arial" w:eastAsia="Times New Roman" w:hAnsi="Arial" w:cs="Arial"/>
                <w:color w:val="000000"/>
                <w:sz w:val="20"/>
                <w:szCs w:val="20"/>
                <w:lang w:eastAsia="sl-SI"/>
              </w:rPr>
              <w:t xml:space="preserve"> kot pet delovnih dni</w:t>
            </w:r>
            <w:r w:rsidRPr="00AE4990">
              <w:rPr>
                <w:rFonts w:ascii="Arial" w:eastAsia="Times New Roman" w:hAnsi="Arial" w:cs="Arial"/>
                <w:color w:val="000000"/>
                <w:sz w:val="20"/>
                <w:szCs w:val="20"/>
                <w:lang w:eastAsia="sl-SI"/>
              </w:rPr>
              <w:t>.«.</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0D056E"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xml:space="preserve">Dosedanji tretji odstavek postane četrti odstavek. </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7E2611" w:rsidRPr="00AE4990" w:rsidRDefault="007E2611"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D06A7D" w:rsidRPr="00AE4990" w:rsidRDefault="003D54F0"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V 20.</w:t>
            </w:r>
            <w:r w:rsidR="007E2611" w:rsidRPr="00AE4990">
              <w:rPr>
                <w:rFonts w:ascii="Arial" w:eastAsia="Times New Roman" w:hAnsi="Arial" w:cs="Arial"/>
                <w:color w:val="000000"/>
                <w:sz w:val="20"/>
                <w:szCs w:val="20"/>
                <w:lang w:eastAsia="sl-SI"/>
              </w:rPr>
              <w:t xml:space="preserve">f členu se </w:t>
            </w:r>
            <w:r w:rsidR="00D06A7D" w:rsidRPr="00AE4990">
              <w:rPr>
                <w:rFonts w:ascii="Arial" w:eastAsia="Times New Roman" w:hAnsi="Arial" w:cs="Arial"/>
                <w:color w:val="000000"/>
                <w:sz w:val="20"/>
                <w:szCs w:val="20"/>
                <w:lang w:eastAsia="sl-SI"/>
              </w:rPr>
              <w:t xml:space="preserve">v </w:t>
            </w:r>
            <w:r w:rsidR="007E2611" w:rsidRPr="00AE4990">
              <w:rPr>
                <w:rFonts w:ascii="Arial" w:eastAsia="Times New Roman" w:hAnsi="Arial" w:cs="Arial"/>
                <w:color w:val="000000"/>
                <w:sz w:val="20"/>
                <w:szCs w:val="20"/>
                <w:lang w:eastAsia="sl-SI"/>
              </w:rPr>
              <w:t>tretj</w:t>
            </w:r>
            <w:r w:rsidR="00D06A7D" w:rsidRPr="00AE4990">
              <w:rPr>
                <w:rFonts w:ascii="Arial" w:eastAsia="Times New Roman" w:hAnsi="Arial" w:cs="Arial"/>
                <w:color w:val="000000"/>
                <w:sz w:val="20"/>
                <w:szCs w:val="20"/>
                <w:lang w:eastAsia="sl-SI"/>
              </w:rPr>
              <w:t>em odstavku na koncu pika</w:t>
            </w:r>
            <w:r w:rsidRPr="00AE4990">
              <w:rPr>
                <w:rFonts w:ascii="Arial" w:eastAsia="Times New Roman" w:hAnsi="Arial" w:cs="Arial"/>
                <w:color w:val="000000"/>
                <w:sz w:val="20"/>
                <w:szCs w:val="20"/>
                <w:lang w:eastAsia="sl-SI"/>
              </w:rPr>
              <w:t xml:space="preserve"> nadomesti z vejico</w:t>
            </w:r>
            <w:r w:rsidR="00D06A7D" w:rsidRPr="00AE4990">
              <w:rPr>
                <w:rFonts w:ascii="Arial" w:eastAsia="Times New Roman" w:hAnsi="Arial" w:cs="Arial"/>
                <w:color w:val="000000"/>
                <w:sz w:val="20"/>
                <w:szCs w:val="20"/>
                <w:lang w:eastAsia="sl-SI"/>
              </w:rPr>
              <w:t xml:space="preserve"> in doda besedilo</w:t>
            </w:r>
            <w:r w:rsidRPr="00AE4990">
              <w:rPr>
                <w:rFonts w:ascii="Arial" w:eastAsia="Times New Roman" w:hAnsi="Arial" w:cs="Arial"/>
                <w:color w:val="000000"/>
                <w:sz w:val="20"/>
                <w:szCs w:val="20"/>
                <w:lang w:eastAsia="sl-SI"/>
              </w:rPr>
              <w:t xml:space="preserve"> </w:t>
            </w:r>
            <w:r w:rsidR="007E2611" w:rsidRPr="00AE4990">
              <w:rPr>
                <w:rFonts w:ascii="Arial" w:eastAsia="Times New Roman" w:hAnsi="Arial" w:cs="Arial"/>
                <w:color w:val="000000"/>
                <w:sz w:val="20"/>
                <w:szCs w:val="20"/>
                <w:lang w:eastAsia="sl-SI"/>
              </w:rPr>
              <w:t>»</w:t>
            </w:r>
            <w:r w:rsidRPr="00AE4990">
              <w:rPr>
                <w:rFonts w:ascii="Arial" w:eastAsia="Times New Roman" w:hAnsi="Arial" w:cs="Arial"/>
                <w:color w:val="000000"/>
                <w:sz w:val="20"/>
                <w:szCs w:val="20"/>
                <w:lang w:eastAsia="sl-SI"/>
              </w:rPr>
              <w:t xml:space="preserve">lahko pa se zaradi več zaporednih odklonitev ponujenega prostega mesta pod pogoji, ki jih določi občina v aktu iz drugega odstavka tega člena, otroka uvrsti na zadnje mesto </w:t>
            </w:r>
            <w:r w:rsidR="00D06A7D" w:rsidRPr="00AE4990">
              <w:rPr>
                <w:rFonts w:ascii="Arial" w:eastAsia="Times New Roman" w:hAnsi="Arial" w:cs="Arial"/>
                <w:color w:val="000000"/>
                <w:sz w:val="20"/>
                <w:szCs w:val="20"/>
                <w:lang w:eastAsia="sl-SI"/>
              </w:rPr>
              <w:t>čakalnega seznama.«.</w:t>
            </w:r>
          </w:p>
          <w:p w:rsidR="00D06A7D" w:rsidRPr="00AE4990" w:rsidRDefault="00D06A7D"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D06A7D" w:rsidRPr="00AE4990" w:rsidRDefault="00D06A7D"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7E2611" w:rsidRPr="00AE4990" w:rsidRDefault="007E2611" w:rsidP="007E2611">
            <w:pPr>
              <w:suppressAutoHyphens/>
              <w:autoSpaceDE w:val="0"/>
              <w:autoSpaceDN w:val="0"/>
              <w:adjustRightInd w:val="0"/>
              <w:spacing w:after="0" w:line="288" w:lineRule="auto"/>
              <w:ind w:left="720"/>
              <w:textAlignment w:val="center"/>
              <w:rPr>
                <w:rFonts w:ascii="Arial" w:eastAsia="Times New Roman" w:hAnsi="Arial" w:cs="Arial"/>
                <w:b/>
                <w:color w:val="000000"/>
                <w:sz w:val="20"/>
                <w:szCs w:val="20"/>
                <w:lang w:eastAsia="sl-SI"/>
              </w:rPr>
            </w:pPr>
          </w:p>
          <w:p w:rsidR="007E2611" w:rsidRPr="00AE4990" w:rsidRDefault="00FC1016"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N</w:t>
            </w:r>
            <w:r w:rsidR="007E2611" w:rsidRPr="00AE4990">
              <w:rPr>
                <w:rFonts w:ascii="Arial" w:eastAsia="Times New Roman" w:hAnsi="Arial" w:cs="Arial"/>
                <w:color w:val="000000"/>
                <w:sz w:val="20"/>
                <w:szCs w:val="20"/>
                <w:lang w:eastAsia="sl-SI"/>
              </w:rPr>
              <w:t>aslov III.</w:t>
            </w:r>
            <w:r w:rsidR="003D54F0" w:rsidRPr="00AE4990">
              <w:rPr>
                <w:rFonts w:ascii="Arial" w:eastAsia="Times New Roman" w:hAnsi="Arial" w:cs="Arial"/>
                <w:color w:val="000000"/>
                <w:sz w:val="20"/>
                <w:szCs w:val="20"/>
                <w:lang w:eastAsia="sl-SI"/>
              </w:rPr>
              <w:t xml:space="preserve"> poglavja </w:t>
            </w:r>
            <w:r w:rsidRPr="00AE4990">
              <w:rPr>
                <w:rFonts w:ascii="Arial" w:eastAsia="Times New Roman" w:hAnsi="Arial" w:cs="Arial"/>
                <w:color w:val="000000"/>
                <w:sz w:val="20"/>
                <w:szCs w:val="20"/>
                <w:lang w:eastAsia="sl-SI"/>
              </w:rPr>
              <w:t xml:space="preserve">se </w:t>
            </w:r>
            <w:r w:rsidR="003D54F0" w:rsidRPr="00AE4990">
              <w:rPr>
                <w:rFonts w:ascii="Arial" w:eastAsia="Times New Roman" w:hAnsi="Arial" w:cs="Arial"/>
                <w:color w:val="000000"/>
                <w:sz w:val="20"/>
                <w:szCs w:val="20"/>
                <w:lang w:eastAsia="sl-SI"/>
              </w:rPr>
              <w:t xml:space="preserve">spremeni </w:t>
            </w:r>
            <w:r w:rsidR="007E2611" w:rsidRPr="00AE4990">
              <w:rPr>
                <w:rFonts w:ascii="Arial" w:eastAsia="Times New Roman" w:hAnsi="Arial" w:cs="Arial"/>
                <w:color w:val="000000"/>
                <w:sz w:val="20"/>
                <w:szCs w:val="20"/>
                <w:lang w:eastAsia="sl-SI"/>
              </w:rPr>
              <w:t>tako</w:t>
            </w:r>
            <w:r w:rsidR="003D54F0" w:rsidRPr="00AE4990">
              <w:rPr>
                <w:rFonts w:ascii="Arial" w:eastAsia="Times New Roman" w:hAnsi="Arial" w:cs="Arial"/>
                <w:color w:val="000000"/>
                <w:sz w:val="20"/>
                <w:szCs w:val="20"/>
                <w:lang w:eastAsia="sl-SI"/>
              </w:rPr>
              <w:t>,</w:t>
            </w:r>
            <w:r w:rsidR="007E2611" w:rsidRPr="00AE4990">
              <w:rPr>
                <w:rFonts w:ascii="Arial" w:eastAsia="Times New Roman" w:hAnsi="Arial" w:cs="Arial"/>
                <w:color w:val="000000"/>
                <w:sz w:val="20"/>
                <w:szCs w:val="20"/>
                <w:lang w:eastAsia="sl-SI"/>
              </w:rPr>
              <w:t xml:space="preserve"> da se glasi:</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7E2611" w:rsidP="007E2611">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»III. VARSTVO PREDŠOLSKIH OTROK«.</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23.</w:t>
            </w:r>
            <w:r w:rsidR="000D056E" w:rsidRPr="00AE4990">
              <w:rPr>
                <w:rFonts w:ascii="Arial" w:eastAsia="Times New Roman" w:hAnsi="Arial" w:cs="Arial"/>
                <w:color w:val="000000"/>
                <w:sz w:val="20"/>
                <w:szCs w:val="20"/>
                <w:lang w:eastAsia="sl-SI"/>
              </w:rPr>
              <w:t xml:space="preserve"> in 24. </w:t>
            </w:r>
            <w:r w:rsidRPr="00AE4990">
              <w:rPr>
                <w:rFonts w:ascii="Arial" w:eastAsia="Times New Roman" w:hAnsi="Arial" w:cs="Arial"/>
                <w:color w:val="000000"/>
                <w:sz w:val="20"/>
                <w:szCs w:val="20"/>
                <w:lang w:eastAsia="sl-SI"/>
              </w:rPr>
              <w:t>člen se črta</w:t>
            </w:r>
            <w:r w:rsidR="000D056E" w:rsidRPr="00AE4990">
              <w:rPr>
                <w:rFonts w:ascii="Arial" w:eastAsia="Times New Roman" w:hAnsi="Arial" w:cs="Arial"/>
                <w:color w:val="000000"/>
                <w:sz w:val="20"/>
                <w:szCs w:val="20"/>
                <w:lang w:eastAsia="sl-SI"/>
              </w:rPr>
              <w:t>ta</w:t>
            </w:r>
            <w:r w:rsidRPr="00AE4990">
              <w:rPr>
                <w:rFonts w:ascii="Arial" w:eastAsia="Times New Roman" w:hAnsi="Arial" w:cs="Arial"/>
                <w:color w:val="000000"/>
                <w:sz w:val="20"/>
                <w:szCs w:val="20"/>
                <w:lang w:eastAsia="sl-SI"/>
              </w:rPr>
              <w:t>.</w:t>
            </w:r>
          </w:p>
          <w:p w:rsidR="007E2611" w:rsidRPr="00AE4990" w:rsidRDefault="007E2611" w:rsidP="007E2611">
            <w:pPr>
              <w:spacing w:after="0" w:line="240" w:lineRule="auto"/>
              <w:jc w:val="center"/>
              <w:rPr>
                <w:rFonts w:ascii="Arial" w:eastAsia="Times New Roman" w:hAnsi="Arial" w:cs="Arial"/>
                <w:b/>
                <w:sz w:val="20"/>
                <w:szCs w:val="20"/>
              </w:rPr>
            </w:pPr>
          </w:p>
          <w:p w:rsidR="007E2611" w:rsidRPr="00AE4990" w:rsidRDefault="007E2611" w:rsidP="007E2611">
            <w:pPr>
              <w:spacing w:after="0" w:line="240" w:lineRule="auto"/>
              <w:rPr>
                <w:rFonts w:ascii="Arial" w:eastAsia="Times New Roman" w:hAnsi="Arial" w:cs="Arial"/>
                <w:sz w:val="20"/>
                <w:szCs w:val="20"/>
              </w:rPr>
            </w:pPr>
          </w:p>
          <w:p w:rsidR="007E2611" w:rsidRPr="00AE4990" w:rsidRDefault="007E2611" w:rsidP="007E2611">
            <w:pPr>
              <w:numPr>
                <w:ilvl w:val="0"/>
                <w:numId w:val="25"/>
              </w:numPr>
              <w:spacing w:after="0" w:line="240" w:lineRule="auto"/>
              <w:jc w:val="center"/>
              <w:rPr>
                <w:rFonts w:ascii="Arial" w:eastAsia="Times New Roman" w:hAnsi="Arial" w:cs="Arial"/>
                <w:b/>
                <w:sz w:val="20"/>
                <w:szCs w:val="20"/>
              </w:rPr>
            </w:pPr>
            <w:r w:rsidRPr="00AE4990">
              <w:rPr>
                <w:rFonts w:ascii="Arial" w:eastAsia="Times New Roman" w:hAnsi="Arial" w:cs="Arial"/>
                <w:b/>
                <w:sz w:val="20"/>
                <w:szCs w:val="20"/>
              </w:rPr>
              <w:t>člen</w:t>
            </w:r>
          </w:p>
          <w:p w:rsidR="007E2611" w:rsidRPr="00AE4990" w:rsidRDefault="007E2611" w:rsidP="007E2611">
            <w:pPr>
              <w:spacing w:after="0" w:line="240" w:lineRule="auto"/>
              <w:rPr>
                <w:rFonts w:ascii="Arial" w:eastAsia="Times New Roman" w:hAnsi="Arial" w:cs="Arial"/>
                <w:sz w:val="20"/>
                <w:szCs w:val="20"/>
              </w:rPr>
            </w:pPr>
          </w:p>
          <w:p w:rsidR="007E2611" w:rsidRPr="00AE4990" w:rsidRDefault="007E2611" w:rsidP="007E2611">
            <w:pPr>
              <w:spacing w:after="0" w:line="240" w:lineRule="auto"/>
              <w:rPr>
                <w:rFonts w:ascii="Arial" w:eastAsia="Times New Roman" w:hAnsi="Arial" w:cs="Arial"/>
                <w:sz w:val="20"/>
                <w:szCs w:val="20"/>
              </w:rPr>
            </w:pPr>
            <w:r w:rsidRPr="00AE4990">
              <w:rPr>
                <w:rFonts w:ascii="Arial" w:eastAsia="Times New Roman" w:hAnsi="Arial" w:cs="Arial"/>
                <w:sz w:val="20"/>
                <w:szCs w:val="20"/>
              </w:rPr>
              <w:t>V 24.a členu se v prvem odstavku prva alineja spr</w:t>
            </w:r>
            <w:r w:rsidR="00EE53D8" w:rsidRPr="00AE4990">
              <w:rPr>
                <w:rFonts w:ascii="Arial" w:eastAsia="Times New Roman" w:hAnsi="Arial" w:cs="Arial"/>
                <w:sz w:val="20"/>
                <w:szCs w:val="20"/>
              </w:rPr>
              <w:t xml:space="preserve">emeni </w:t>
            </w:r>
            <w:r w:rsidRPr="00AE4990">
              <w:rPr>
                <w:rFonts w:ascii="Arial" w:eastAsia="Times New Roman" w:hAnsi="Arial" w:cs="Arial"/>
                <w:sz w:val="20"/>
                <w:szCs w:val="20"/>
              </w:rPr>
              <w:t>tako</w:t>
            </w:r>
            <w:r w:rsidR="00EE53D8" w:rsidRPr="00AE4990">
              <w:rPr>
                <w:rFonts w:ascii="Arial" w:eastAsia="Times New Roman" w:hAnsi="Arial" w:cs="Arial"/>
                <w:sz w:val="20"/>
                <w:szCs w:val="20"/>
              </w:rPr>
              <w:t>,</w:t>
            </w:r>
            <w:r w:rsidRPr="00AE4990">
              <w:rPr>
                <w:rFonts w:ascii="Arial" w:eastAsia="Times New Roman" w:hAnsi="Arial" w:cs="Arial"/>
                <w:sz w:val="20"/>
                <w:szCs w:val="20"/>
              </w:rPr>
              <w:t xml:space="preserve"> da se glasi:</w:t>
            </w:r>
          </w:p>
          <w:p w:rsidR="007E2611" w:rsidRPr="00AE4990" w:rsidRDefault="007E2611" w:rsidP="007E2611">
            <w:pPr>
              <w:spacing w:after="0" w:line="240" w:lineRule="auto"/>
              <w:rPr>
                <w:rFonts w:ascii="Arial" w:eastAsia="Times New Roman" w:hAnsi="Arial" w:cs="Arial"/>
                <w:sz w:val="20"/>
                <w:szCs w:val="20"/>
              </w:rPr>
            </w:pPr>
          </w:p>
          <w:p w:rsidR="007E2611" w:rsidRPr="00AE4990" w:rsidRDefault="007E2611" w:rsidP="007E2611">
            <w:pPr>
              <w:spacing w:after="0" w:line="240" w:lineRule="auto"/>
              <w:jc w:val="both"/>
              <w:rPr>
                <w:rFonts w:ascii="Arial" w:eastAsia="Times New Roman" w:hAnsi="Arial" w:cs="Arial"/>
                <w:sz w:val="20"/>
                <w:szCs w:val="20"/>
              </w:rPr>
            </w:pPr>
            <w:r w:rsidRPr="00AE4990">
              <w:rPr>
                <w:rFonts w:ascii="Arial" w:eastAsia="Times New Roman" w:hAnsi="Arial" w:cs="Arial"/>
                <w:sz w:val="20"/>
                <w:szCs w:val="20"/>
              </w:rPr>
              <w:t xml:space="preserve">»- da ima končan najmanj izobraževalni program za pridobitev srednje strokovne izobrazbe ali izobraževalni program gimnazije z ustrezno nacionalno poklicno kvalifikacijo </w:t>
            </w:r>
            <w:r w:rsidR="00FC1016" w:rsidRPr="00AE4990">
              <w:rPr>
                <w:rFonts w:ascii="Arial" w:eastAsia="Times New Roman" w:hAnsi="Arial" w:cs="Arial"/>
                <w:sz w:val="20"/>
                <w:szCs w:val="20"/>
              </w:rPr>
              <w:t xml:space="preserve">ali da </w:t>
            </w:r>
            <w:r w:rsidRPr="00AE4990">
              <w:rPr>
                <w:rFonts w:ascii="Arial" w:eastAsia="Times New Roman" w:hAnsi="Arial" w:cs="Arial"/>
                <w:sz w:val="20"/>
                <w:szCs w:val="20"/>
              </w:rPr>
              <w:t xml:space="preserve">izpolnjuje z zakonom in drugimi predpisi določene pogoje o izobrazbi za </w:t>
            </w:r>
            <w:r w:rsidR="005B559D" w:rsidRPr="00AE4990">
              <w:rPr>
                <w:rFonts w:ascii="Arial" w:eastAsia="Times New Roman" w:hAnsi="Arial" w:cs="Arial"/>
                <w:sz w:val="20"/>
                <w:szCs w:val="20"/>
              </w:rPr>
              <w:t xml:space="preserve">vzgojitelje predšolskih otrok – pomočnike vzgojiteljev, </w:t>
            </w:r>
            <w:r w:rsidRPr="00AE4990">
              <w:rPr>
                <w:rFonts w:ascii="Arial" w:eastAsia="Times New Roman" w:hAnsi="Arial" w:cs="Arial"/>
                <w:sz w:val="20"/>
                <w:szCs w:val="20"/>
              </w:rPr>
              <w:t xml:space="preserve">vzgojitelje, učitelje in svetovalne delavce na področju vzgoje in  izobraževanja.«.  </w:t>
            </w:r>
          </w:p>
          <w:p w:rsidR="007E2611" w:rsidRPr="00AE4990" w:rsidRDefault="007E2611" w:rsidP="007E2611">
            <w:pPr>
              <w:spacing w:after="0" w:line="240" w:lineRule="auto"/>
              <w:jc w:val="both"/>
              <w:rPr>
                <w:rFonts w:ascii="Arial" w:eastAsia="Times New Roman" w:hAnsi="Arial" w:cs="Arial"/>
                <w:sz w:val="20"/>
                <w:szCs w:val="20"/>
              </w:rPr>
            </w:pPr>
          </w:p>
          <w:p w:rsidR="005E253C" w:rsidRPr="00AE4990" w:rsidRDefault="005E253C" w:rsidP="007E2611">
            <w:pPr>
              <w:spacing w:after="0" w:line="240" w:lineRule="auto"/>
              <w:jc w:val="both"/>
              <w:rPr>
                <w:rFonts w:ascii="Arial" w:eastAsia="Times New Roman" w:hAnsi="Arial" w:cs="Arial"/>
                <w:sz w:val="20"/>
                <w:szCs w:val="20"/>
              </w:rPr>
            </w:pPr>
          </w:p>
          <w:p w:rsidR="007E2611" w:rsidRPr="00AE4990" w:rsidRDefault="00EE53D8" w:rsidP="007E2611">
            <w:pPr>
              <w:spacing w:after="0" w:line="240" w:lineRule="auto"/>
              <w:jc w:val="both"/>
              <w:rPr>
                <w:rFonts w:ascii="Arial" w:eastAsia="Times New Roman" w:hAnsi="Arial" w:cs="Arial"/>
                <w:sz w:val="20"/>
                <w:szCs w:val="20"/>
              </w:rPr>
            </w:pPr>
            <w:r w:rsidRPr="00AE4990">
              <w:rPr>
                <w:rFonts w:ascii="Arial" w:eastAsia="Times New Roman" w:hAnsi="Arial" w:cs="Arial"/>
                <w:sz w:val="20"/>
                <w:szCs w:val="20"/>
              </w:rPr>
              <w:t xml:space="preserve">Drugi odstavek se spremeni </w:t>
            </w:r>
            <w:r w:rsidR="007E2611" w:rsidRPr="00AE4990">
              <w:rPr>
                <w:rFonts w:ascii="Arial" w:eastAsia="Times New Roman" w:hAnsi="Arial" w:cs="Arial"/>
                <w:sz w:val="20"/>
                <w:szCs w:val="20"/>
              </w:rPr>
              <w:t>tako</w:t>
            </w:r>
            <w:r w:rsidRPr="00AE4990">
              <w:rPr>
                <w:rFonts w:ascii="Arial" w:eastAsia="Times New Roman" w:hAnsi="Arial" w:cs="Arial"/>
                <w:sz w:val="20"/>
                <w:szCs w:val="20"/>
              </w:rPr>
              <w:t>,</w:t>
            </w:r>
            <w:r w:rsidR="007E2611" w:rsidRPr="00AE4990">
              <w:rPr>
                <w:rFonts w:ascii="Arial" w:eastAsia="Times New Roman" w:hAnsi="Arial" w:cs="Arial"/>
                <w:sz w:val="20"/>
                <w:szCs w:val="20"/>
              </w:rPr>
              <w:t xml:space="preserve"> da se glasi:</w:t>
            </w:r>
          </w:p>
          <w:p w:rsidR="007E2611" w:rsidRPr="00AE4990" w:rsidRDefault="007E2611" w:rsidP="007E2611">
            <w:pPr>
              <w:spacing w:after="0" w:line="240" w:lineRule="auto"/>
              <w:jc w:val="both"/>
              <w:rPr>
                <w:rFonts w:ascii="Arial" w:eastAsia="Times New Roman" w:hAnsi="Arial" w:cs="Arial"/>
                <w:sz w:val="20"/>
                <w:szCs w:val="20"/>
              </w:rPr>
            </w:pPr>
          </w:p>
          <w:p w:rsidR="007E2611" w:rsidRPr="00AE4990" w:rsidRDefault="007E2611" w:rsidP="007E2611">
            <w:pPr>
              <w:spacing w:after="0" w:line="240" w:lineRule="auto"/>
              <w:jc w:val="both"/>
              <w:rPr>
                <w:rFonts w:ascii="Arial" w:eastAsia="Times New Roman" w:hAnsi="Arial" w:cs="Arial"/>
                <w:sz w:val="20"/>
                <w:szCs w:val="20"/>
              </w:rPr>
            </w:pPr>
            <w:r w:rsidRPr="00AE4990">
              <w:rPr>
                <w:rFonts w:ascii="Arial" w:eastAsia="Times New Roman" w:hAnsi="Arial" w:cs="Arial"/>
                <w:sz w:val="20"/>
                <w:szCs w:val="20"/>
              </w:rPr>
              <w:t>»Varuh predšolski</w:t>
            </w:r>
            <w:r w:rsidR="00FC1016" w:rsidRPr="00AE4990">
              <w:rPr>
                <w:rFonts w:ascii="Arial" w:eastAsia="Times New Roman" w:hAnsi="Arial" w:cs="Arial"/>
                <w:sz w:val="20"/>
                <w:szCs w:val="20"/>
              </w:rPr>
              <w:t>h</w:t>
            </w:r>
            <w:r w:rsidRPr="00AE4990">
              <w:rPr>
                <w:rFonts w:ascii="Arial" w:eastAsia="Times New Roman" w:hAnsi="Arial" w:cs="Arial"/>
                <w:sz w:val="20"/>
                <w:szCs w:val="20"/>
              </w:rPr>
              <w:t xml:space="preserve"> otrok lahko varuje skupino predšolskih otrok, ki ne sme presegati šest otrok. Varuh predšolskih otrok lahko varuje otroke v stanovanjski stavbi, ki ima izdano uporabno dovoljenje. Za prostor in opremo, ki jo mora zagotoviti varuh predšolskih otrok za varstvo otrok, se uporabljajo </w:t>
            </w:r>
            <w:r w:rsidRPr="00AE4990">
              <w:rPr>
                <w:rFonts w:ascii="Arial" w:eastAsia="Times New Roman" w:hAnsi="Arial" w:cs="Arial"/>
                <w:sz w:val="20"/>
                <w:szCs w:val="20"/>
              </w:rPr>
              <w:lastRenderedPageBreak/>
              <w:t xml:space="preserve">določbe predpisa, s katerim se podrobneje urejajo vzgojno-varstvene družine. V stanovanjski </w:t>
            </w:r>
            <w:r w:rsidR="002031C3" w:rsidRPr="00AE4990">
              <w:rPr>
                <w:rFonts w:ascii="Arial" w:eastAsia="Times New Roman" w:hAnsi="Arial" w:cs="Arial"/>
                <w:sz w:val="20"/>
                <w:szCs w:val="20"/>
              </w:rPr>
              <w:t xml:space="preserve">enoti </w:t>
            </w:r>
            <w:r w:rsidRPr="00AE4990">
              <w:rPr>
                <w:rFonts w:ascii="Arial" w:eastAsia="Times New Roman" w:hAnsi="Arial" w:cs="Arial"/>
                <w:sz w:val="20"/>
                <w:szCs w:val="20"/>
              </w:rPr>
              <w:t>je lahko registriran le en varuh predšolskih otrok.«.</w:t>
            </w:r>
          </w:p>
          <w:p w:rsidR="007E2611" w:rsidRPr="00AE4990" w:rsidRDefault="007E2611" w:rsidP="007E2611">
            <w:pPr>
              <w:spacing w:after="0" w:line="240" w:lineRule="auto"/>
              <w:jc w:val="both"/>
              <w:rPr>
                <w:rFonts w:ascii="Arial" w:eastAsia="Times New Roman" w:hAnsi="Arial" w:cs="Arial"/>
                <w:sz w:val="20"/>
                <w:szCs w:val="20"/>
              </w:rPr>
            </w:pPr>
          </w:p>
          <w:p w:rsidR="003B0650" w:rsidRPr="00AE4990" w:rsidRDefault="003B0650" w:rsidP="007E2611">
            <w:pPr>
              <w:spacing w:after="0" w:line="240" w:lineRule="auto"/>
              <w:jc w:val="both"/>
              <w:rPr>
                <w:rFonts w:ascii="Arial" w:eastAsia="Times New Roman" w:hAnsi="Arial" w:cs="Arial"/>
                <w:sz w:val="20"/>
                <w:szCs w:val="20"/>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7E2611" w:rsidRPr="00AE4990" w:rsidRDefault="007E2611"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B8077A" w:rsidRPr="00AE4990" w:rsidRDefault="00B8077A"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Za 2</w:t>
            </w:r>
            <w:r w:rsidR="00EE53D8" w:rsidRPr="00AE4990">
              <w:rPr>
                <w:rFonts w:ascii="Arial" w:eastAsia="Times New Roman" w:hAnsi="Arial" w:cs="Arial"/>
                <w:color w:val="000000"/>
                <w:sz w:val="20"/>
                <w:szCs w:val="20"/>
                <w:lang w:eastAsia="sl-SI"/>
              </w:rPr>
              <w:t>8</w:t>
            </w:r>
            <w:r w:rsidRPr="00AE4990">
              <w:rPr>
                <w:rFonts w:ascii="Arial" w:eastAsia="Times New Roman" w:hAnsi="Arial" w:cs="Arial"/>
                <w:color w:val="000000"/>
                <w:sz w:val="20"/>
                <w:szCs w:val="20"/>
                <w:lang w:eastAsia="sl-SI"/>
              </w:rPr>
              <w:t>.a členom se doda nov</w:t>
            </w:r>
            <w:r w:rsidR="001767AF" w:rsidRPr="00AE4990">
              <w:rPr>
                <w:rFonts w:ascii="Arial" w:eastAsia="Times New Roman" w:hAnsi="Arial" w:cs="Arial"/>
                <w:color w:val="000000"/>
                <w:sz w:val="20"/>
                <w:szCs w:val="20"/>
                <w:lang w:eastAsia="sl-SI"/>
              </w:rPr>
              <w:t>i</w:t>
            </w:r>
            <w:r w:rsidRPr="00AE4990">
              <w:rPr>
                <w:rFonts w:ascii="Arial" w:eastAsia="Times New Roman" w:hAnsi="Arial" w:cs="Arial"/>
                <w:color w:val="000000"/>
                <w:sz w:val="20"/>
                <w:szCs w:val="20"/>
                <w:lang w:eastAsia="sl-SI"/>
              </w:rPr>
              <w:t xml:space="preserve"> 2</w:t>
            </w:r>
            <w:r w:rsidR="00EE53D8" w:rsidRPr="00AE4990">
              <w:rPr>
                <w:rFonts w:ascii="Arial" w:eastAsia="Times New Roman" w:hAnsi="Arial" w:cs="Arial"/>
                <w:color w:val="000000"/>
                <w:sz w:val="20"/>
                <w:szCs w:val="20"/>
                <w:lang w:eastAsia="sl-SI"/>
              </w:rPr>
              <w:t>8</w:t>
            </w:r>
            <w:r w:rsidRPr="00AE4990">
              <w:rPr>
                <w:rFonts w:ascii="Arial" w:eastAsia="Times New Roman" w:hAnsi="Arial" w:cs="Arial"/>
                <w:color w:val="000000"/>
                <w:sz w:val="20"/>
                <w:szCs w:val="20"/>
                <w:lang w:eastAsia="sl-SI"/>
              </w:rPr>
              <w:t>.b člen, ki se glasi:</w:t>
            </w:r>
          </w:p>
          <w:p w:rsidR="00B8077A" w:rsidRPr="00AE4990" w:rsidRDefault="00B8077A"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EE53D8" w:rsidRPr="00AE4990" w:rsidRDefault="001767AF" w:rsidP="00EE53D8">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»28.b</w:t>
            </w:r>
            <w:r w:rsidR="00EE53D8" w:rsidRPr="00AE4990">
              <w:rPr>
                <w:rFonts w:ascii="Arial" w:eastAsia="Times New Roman" w:hAnsi="Arial" w:cs="Arial"/>
                <w:color w:val="000000"/>
                <w:sz w:val="20"/>
                <w:szCs w:val="20"/>
                <w:lang w:eastAsia="sl-SI"/>
              </w:rPr>
              <w:t xml:space="preserve"> člen</w:t>
            </w:r>
          </w:p>
          <w:p w:rsidR="00EE53D8" w:rsidRPr="00AE4990" w:rsidRDefault="00EE53D8" w:rsidP="00EE53D8">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(dodatne ugodnosti znižanega plačila za vrtec, ki jih prizna občina)</w:t>
            </w:r>
          </w:p>
          <w:p w:rsidR="00EE53D8" w:rsidRPr="00AE4990" w:rsidRDefault="00EE53D8" w:rsidP="00EE53D8">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p>
          <w:p w:rsidR="00584321" w:rsidRPr="00AE4990" w:rsidRDefault="00EE53D8" w:rsidP="00634866">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Občina lahko s svojim aktom določi, da se staršem plačilo za vrtec, ki jim je določeno z odločbo pristojnega centra za socialno delo, še dodatno zniža in o tem obvesti vrtec. Vrtec dodatno znižanje upošteva pri izstavitvi računa</w:t>
            </w:r>
            <w:r w:rsidR="00584321" w:rsidRPr="00AE4990">
              <w:rPr>
                <w:rFonts w:ascii="Arial" w:eastAsia="Times New Roman" w:hAnsi="Arial" w:cs="Arial"/>
                <w:color w:val="000000"/>
                <w:sz w:val="20"/>
                <w:szCs w:val="20"/>
                <w:lang w:eastAsia="sl-SI"/>
              </w:rPr>
              <w:t xml:space="preserve"> staršem in pri izstavitvi zahtevka občini</w:t>
            </w:r>
            <w:r w:rsidRPr="00AE4990">
              <w:rPr>
                <w:rFonts w:ascii="Arial" w:eastAsia="Times New Roman" w:hAnsi="Arial" w:cs="Arial"/>
                <w:color w:val="000000"/>
                <w:sz w:val="20"/>
                <w:szCs w:val="20"/>
                <w:lang w:eastAsia="sl-SI"/>
              </w:rPr>
              <w:t>.</w:t>
            </w:r>
          </w:p>
          <w:p w:rsidR="00584321" w:rsidRPr="00AE4990" w:rsidRDefault="00584321" w:rsidP="00634866">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B8077A" w:rsidRPr="00AE4990" w:rsidRDefault="00584321" w:rsidP="00634866">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xml:space="preserve">Občina mora ločeno voditi podatke o </w:t>
            </w:r>
            <w:r w:rsidR="00FC1016" w:rsidRPr="00AE4990">
              <w:rPr>
                <w:rFonts w:ascii="Arial" w:eastAsia="Times New Roman" w:hAnsi="Arial" w:cs="Arial"/>
                <w:color w:val="000000"/>
                <w:sz w:val="20"/>
                <w:szCs w:val="20"/>
                <w:lang w:eastAsia="sl-SI"/>
              </w:rPr>
              <w:t>obsegu</w:t>
            </w:r>
            <w:r w:rsidR="00554887" w:rsidRPr="00AE4990">
              <w:rPr>
                <w:rFonts w:ascii="Arial" w:eastAsia="Times New Roman" w:hAnsi="Arial" w:cs="Arial"/>
                <w:color w:val="000000"/>
                <w:sz w:val="20"/>
                <w:szCs w:val="20"/>
                <w:lang w:eastAsia="sl-SI"/>
              </w:rPr>
              <w:t xml:space="preserve"> sredstev odobrenih </w:t>
            </w:r>
            <w:r w:rsidRPr="00AE4990">
              <w:rPr>
                <w:rFonts w:ascii="Arial" w:eastAsia="Times New Roman" w:hAnsi="Arial" w:cs="Arial"/>
                <w:color w:val="000000"/>
                <w:sz w:val="20"/>
                <w:szCs w:val="20"/>
                <w:lang w:eastAsia="sl-SI"/>
              </w:rPr>
              <w:t xml:space="preserve">dodatnih ugodnosti </w:t>
            </w:r>
            <w:r w:rsidR="00554887" w:rsidRPr="00AE4990">
              <w:rPr>
                <w:rFonts w:ascii="Arial" w:eastAsia="Times New Roman" w:hAnsi="Arial" w:cs="Arial"/>
                <w:color w:val="000000"/>
                <w:sz w:val="20"/>
                <w:szCs w:val="20"/>
                <w:lang w:eastAsia="sl-SI"/>
              </w:rPr>
              <w:t xml:space="preserve">iz </w:t>
            </w:r>
            <w:r w:rsidR="00610F77" w:rsidRPr="00AE4990">
              <w:rPr>
                <w:rFonts w:ascii="Arial" w:eastAsia="Times New Roman" w:hAnsi="Arial" w:cs="Arial"/>
                <w:color w:val="000000"/>
                <w:sz w:val="20"/>
                <w:szCs w:val="20"/>
                <w:lang w:eastAsia="sl-SI"/>
              </w:rPr>
              <w:t>prejšnj</w:t>
            </w:r>
            <w:r w:rsidR="00554887" w:rsidRPr="00AE4990">
              <w:rPr>
                <w:rFonts w:ascii="Arial" w:eastAsia="Times New Roman" w:hAnsi="Arial" w:cs="Arial"/>
                <w:color w:val="000000"/>
                <w:sz w:val="20"/>
                <w:szCs w:val="20"/>
                <w:lang w:eastAsia="sl-SI"/>
              </w:rPr>
              <w:t>ega</w:t>
            </w:r>
            <w:r w:rsidR="00610F77" w:rsidRPr="00AE4990">
              <w:rPr>
                <w:rFonts w:ascii="Arial" w:eastAsia="Times New Roman" w:hAnsi="Arial" w:cs="Arial"/>
                <w:color w:val="000000"/>
                <w:sz w:val="20"/>
                <w:szCs w:val="20"/>
                <w:lang w:eastAsia="sl-SI"/>
              </w:rPr>
              <w:t xml:space="preserve"> odstavk</w:t>
            </w:r>
            <w:r w:rsidR="00554887" w:rsidRPr="00AE4990">
              <w:rPr>
                <w:rFonts w:ascii="Arial" w:eastAsia="Times New Roman" w:hAnsi="Arial" w:cs="Arial"/>
                <w:color w:val="000000"/>
                <w:sz w:val="20"/>
                <w:szCs w:val="20"/>
                <w:lang w:eastAsia="sl-SI"/>
              </w:rPr>
              <w:t>a</w:t>
            </w:r>
            <w:r w:rsidRPr="00AE4990">
              <w:rPr>
                <w:rFonts w:ascii="Arial" w:eastAsia="Times New Roman" w:hAnsi="Arial" w:cs="Arial"/>
                <w:color w:val="000000"/>
                <w:sz w:val="20"/>
                <w:szCs w:val="20"/>
                <w:lang w:eastAsia="sl-SI"/>
              </w:rPr>
              <w:t>.</w:t>
            </w:r>
            <w:r w:rsidR="00B8077A" w:rsidRPr="00AE4990">
              <w:rPr>
                <w:rFonts w:ascii="Arial" w:eastAsia="Times New Roman" w:hAnsi="Arial" w:cs="Arial"/>
                <w:color w:val="000000"/>
                <w:sz w:val="20"/>
                <w:szCs w:val="20"/>
                <w:lang w:eastAsia="sl-SI"/>
              </w:rPr>
              <w:t>«.</w:t>
            </w:r>
          </w:p>
          <w:p w:rsidR="005D09AE" w:rsidRPr="00AE4990" w:rsidRDefault="005D09AE" w:rsidP="00634866">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5D09AE" w:rsidRPr="00AE4990" w:rsidRDefault="005D09AE" w:rsidP="005D09AE">
            <w:pPr>
              <w:pStyle w:val="Odstavekseznama"/>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5D09AE" w:rsidRPr="00AE4990" w:rsidRDefault="005D09AE" w:rsidP="005D09AE">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634D98" w:rsidRPr="00AE4990" w:rsidRDefault="003B0ED8" w:rsidP="005D09AE">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xml:space="preserve">V </w:t>
            </w:r>
            <w:r w:rsidR="00634D98" w:rsidRPr="00AE4990">
              <w:rPr>
                <w:rFonts w:ascii="Arial" w:eastAsia="Times New Roman" w:hAnsi="Arial" w:cs="Arial"/>
                <w:color w:val="000000"/>
                <w:sz w:val="20"/>
                <w:szCs w:val="20"/>
                <w:lang w:eastAsia="sl-SI"/>
              </w:rPr>
              <w:t xml:space="preserve">29. členu se v prvem odstavku </w:t>
            </w:r>
            <w:r w:rsidR="003D68D5" w:rsidRPr="00AE4990">
              <w:rPr>
                <w:rFonts w:ascii="Arial" w:eastAsia="Times New Roman" w:hAnsi="Arial" w:cs="Arial"/>
                <w:color w:val="000000"/>
                <w:sz w:val="20"/>
                <w:szCs w:val="20"/>
                <w:lang w:eastAsia="sl-SI"/>
              </w:rPr>
              <w:t xml:space="preserve">v četrti alineji pika nadomesti z vejico in doda nova </w:t>
            </w:r>
            <w:r w:rsidR="00634D98" w:rsidRPr="00AE4990">
              <w:rPr>
                <w:rFonts w:ascii="Arial" w:eastAsia="Times New Roman" w:hAnsi="Arial" w:cs="Arial"/>
                <w:color w:val="000000"/>
                <w:sz w:val="20"/>
                <w:szCs w:val="20"/>
                <w:lang w:eastAsia="sl-SI"/>
              </w:rPr>
              <w:t>peta alineja, ki se glasi:</w:t>
            </w:r>
          </w:p>
          <w:p w:rsidR="00634D98" w:rsidRPr="00AE4990" w:rsidRDefault="00634D98" w:rsidP="005D09AE">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634D98" w:rsidRPr="00AE4990" w:rsidRDefault="00634D98" w:rsidP="005D09AE">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oddelke vrtcev, ki izvajajo krajše programe</w:t>
            </w:r>
            <w:r w:rsidR="007C2BB5" w:rsidRPr="00AE4990">
              <w:rPr>
                <w:rFonts w:ascii="Arial" w:eastAsia="Times New Roman" w:hAnsi="Arial" w:cs="Arial"/>
                <w:color w:val="000000"/>
                <w:sz w:val="20"/>
                <w:szCs w:val="20"/>
                <w:lang w:eastAsia="sl-SI"/>
              </w:rPr>
              <w:t xml:space="preserve"> v obsegu 240 ur letno</w:t>
            </w:r>
            <w:r w:rsidR="001767AF" w:rsidRPr="00AE4990">
              <w:rPr>
                <w:rFonts w:ascii="Arial" w:eastAsia="Times New Roman" w:hAnsi="Arial" w:cs="Arial"/>
                <w:color w:val="000000"/>
                <w:sz w:val="20"/>
                <w:szCs w:val="20"/>
                <w:lang w:eastAsia="sl-SI"/>
              </w:rPr>
              <w:t>, namenjene otrokom</w:t>
            </w:r>
            <w:r w:rsidRPr="00AE4990">
              <w:rPr>
                <w:rFonts w:ascii="Arial" w:eastAsia="Times New Roman" w:hAnsi="Arial" w:cs="Arial"/>
                <w:color w:val="000000"/>
                <w:sz w:val="20"/>
                <w:szCs w:val="20"/>
                <w:lang w:eastAsia="sl-SI"/>
              </w:rPr>
              <w:t>, ki</w:t>
            </w:r>
            <w:r w:rsidR="001767AF" w:rsidRPr="00AE4990">
              <w:rPr>
                <w:rFonts w:ascii="Arial" w:eastAsia="Times New Roman" w:hAnsi="Arial" w:cs="Arial"/>
                <w:color w:val="000000"/>
                <w:sz w:val="20"/>
                <w:szCs w:val="20"/>
                <w:lang w:eastAsia="sl-SI"/>
              </w:rPr>
              <w:t xml:space="preserve"> niso vključeni v vrtec in bodo naslednje koledarsko leto dopolnili starost šestih let</w:t>
            </w:r>
            <w:r w:rsidRPr="00AE4990">
              <w:rPr>
                <w:rFonts w:ascii="Arial" w:eastAsia="Times New Roman" w:hAnsi="Arial" w:cs="Arial"/>
                <w:color w:val="000000"/>
                <w:sz w:val="20"/>
                <w:szCs w:val="20"/>
                <w:lang w:eastAsia="sl-SI"/>
              </w:rPr>
              <w:t xml:space="preserve">, k </w:t>
            </w:r>
            <w:r w:rsidR="00C45C0D" w:rsidRPr="00AE4990">
              <w:rPr>
                <w:rFonts w:ascii="Arial" w:eastAsia="Times New Roman" w:hAnsi="Arial" w:cs="Arial"/>
                <w:color w:val="000000"/>
                <w:sz w:val="20"/>
                <w:szCs w:val="20"/>
                <w:lang w:eastAsia="sl-SI"/>
              </w:rPr>
              <w:t xml:space="preserve">organizaciji in </w:t>
            </w:r>
            <w:r w:rsidRPr="00AE4990">
              <w:rPr>
                <w:rFonts w:ascii="Arial" w:eastAsia="Times New Roman" w:hAnsi="Arial" w:cs="Arial"/>
                <w:color w:val="000000"/>
                <w:sz w:val="20"/>
                <w:szCs w:val="20"/>
                <w:lang w:eastAsia="sl-SI"/>
              </w:rPr>
              <w:t>delovanju katerih je dalo soglasje ministrstvo, pristojno za predšolsko vzgojo.«.</w:t>
            </w:r>
          </w:p>
          <w:p w:rsidR="00634D98" w:rsidRPr="00AE4990" w:rsidRDefault="00634D98" w:rsidP="005D09AE">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634D98" w:rsidRPr="00AE4990" w:rsidRDefault="00634D98" w:rsidP="005D09AE">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Za tretjim odstavkom se doda nov četrti odstavek, ki se glasi:</w:t>
            </w:r>
          </w:p>
          <w:p w:rsidR="00634D98" w:rsidRPr="00AE4990" w:rsidRDefault="00634D98" w:rsidP="005D09AE">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634D98" w:rsidRPr="00AE4990" w:rsidRDefault="00634D98" w:rsidP="005D09AE">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»Podr</w:t>
            </w:r>
            <w:r w:rsidR="00C45C0D" w:rsidRPr="00AE4990">
              <w:rPr>
                <w:rFonts w:ascii="Arial" w:eastAsia="Times New Roman" w:hAnsi="Arial" w:cs="Arial"/>
                <w:color w:val="000000"/>
                <w:sz w:val="20"/>
                <w:szCs w:val="20"/>
                <w:lang w:eastAsia="sl-SI"/>
              </w:rPr>
              <w:t xml:space="preserve">obnejše pogoje za organiziranje, delovanje </w:t>
            </w:r>
            <w:r w:rsidRPr="00AE4990">
              <w:rPr>
                <w:rFonts w:ascii="Arial" w:eastAsia="Times New Roman" w:hAnsi="Arial" w:cs="Arial"/>
                <w:color w:val="000000"/>
                <w:sz w:val="20"/>
                <w:szCs w:val="20"/>
                <w:lang w:eastAsia="sl-SI"/>
              </w:rPr>
              <w:t>in financiranje oddelkov iz pete alineje prvega odstavka tega člena določi minister, pristojen za predšolsko vzgojo.«.</w:t>
            </w:r>
          </w:p>
          <w:p w:rsidR="005D09AE" w:rsidRPr="00AE4990" w:rsidRDefault="005D09AE" w:rsidP="005D09AE">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p>
          <w:p w:rsidR="00B8077A" w:rsidRPr="00AE4990" w:rsidRDefault="00B8077A" w:rsidP="00634866">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7E2611" w:rsidRPr="00AE4990" w:rsidRDefault="007E2611" w:rsidP="007E2611">
            <w:pPr>
              <w:numPr>
                <w:ilvl w:val="0"/>
                <w:numId w:val="25"/>
              </w:num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r w:rsidRPr="00AE4990">
              <w:rPr>
                <w:rFonts w:ascii="Arial" w:eastAsia="Times New Roman" w:hAnsi="Arial" w:cs="Arial"/>
                <w:b/>
                <w:sz w:val="20"/>
                <w:szCs w:val="20"/>
                <w:lang w:val="en-US"/>
              </w:rPr>
              <w:t xml:space="preserve">člen </w:t>
            </w:r>
          </w:p>
          <w:p w:rsidR="007E2611" w:rsidRPr="00AE4990" w:rsidRDefault="007E2611" w:rsidP="007E2611">
            <w:pPr>
              <w:overflowPunct w:val="0"/>
              <w:autoSpaceDE w:val="0"/>
              <w:autoSpaceDN w:val="0"/>
              <w:adjustRightInd w:val="0"/>
              <w:spacing w:after="0" w:line="240" w:lineRule="auto"/>
              <w:ind w:left="1080"/>
              <w:textAlignment w:val="baseline"/>
              <w:rPr>
                <w:rFonts w:ascii="Arial" w:eastAsia="Times New Roman" w:hAnsi="Arial" w:cs="Arial"/>
                <w:sz w:val="20"/>
                <w:szCs w:val="20"/>
                <w:lang w:val="en-US"/>
              </w:rPr>
            </w:pPr>
          </w:p>
          <w:p w:rsidR="007E2611" w:rsidRPr="00AE4990" w:rsidRDefault="007E2611" w:rsidP="007E2611">
            <w:pPr>
              <w:overflowPunct w:val="0"/>
              <w:autoSpaceDE w:val="0"/>
              <w:autoSpaceDN w:val="0"/>
              <w:adjustRightInd w:val="0"/>
              <w:spacing w:after="0" w:line="240" w:lineRule="auto"/>
              <w:textAlignment w:val="baseline"/>
              <w:rPr>
                <w:rFonts w:ascii="Arial" w:eastAsia="Times New Roman" w:hAnsi="Arial" w:cs="Arial"/>
                <w:sz w:val="20"/>
                <w:szCs w:val="20"/>
              </w:rPr>
            </w:pPr>
            <w:r w:rsidRPr="00AE4990">
              <w:rPr>
                <w:rFonts w:ascii="Arial" w:eastAsia="Times New Roman" w:hAnsi="Arial" w:cs="Arial"/>
                <w:sz w:val="20"/>
                <w:szCs w:val="20"/>
              </w:rPr>
              <w:t>V 34. členu</w:t>
            </w:r>
            <w:r w:rsidR="00634866" w:rsidRPr="00AE4990">
              <w:rPr>
                <w:rFonts w:ascii="Arial" w:eastAsia="Times New Roman" w:hAnsi="Arial" w:cs="Arial"/>
                <w:sz w:val="20"/>
                <w:szCs w:val="20"/>
              </w:rPr>
              <w:t xml:space="preserve"> se v drugem odstavku besedilo »</w:t>
            </w:r>
            <w:r w:rsidRPr="00AE4990">
              <w:rPr>
                <w:rFonts w:ascii="Arial" w:eastAsia="Times New Roman" w:hAnsi="Arial" w:cs="Arial"/>
                <w:sz w:val="20"/>
                <w:szCs w:val="20"/>
              </w:rPr>
              <w:t xml:space="preserve">s prvim odstavkom 32. </w:t>
            </w:r>
            <w:r w:rsidR="001E052E" w:rsidRPr="00AE4990">
              <w:rPr>
                <w:rFonts w:ascii="Arial" w:eastAsia="Times New Roman" w:hAnsi="Arial" w:cs="Arial"/>
                <w:sz w:val="20"/>
                <w:szCs w:val="20"/>
              </w:rPr>
              <w:t>č</w:t>
            </w:r>
            <w:r w:rsidRPr="00AE4990">
              <w:rPr>
                <w:rFonts w:ascii="Arial" w:eastAsia="Times New Roman" w:hAnsi="Arial" w:cs="Arial"/>
                <w:sz w:val="20"/>
                <w:szCs w:val="20"/>
              </w:rPr>
              <w:t>lena</w:t>
            </w:r>
            <w:r w:rsidR="00634866" w:rsidRPr="00AE4990">
              <w:rPr>
                <w:rFonts w:ascii="Arial" w:eastAsia="Times New Roman" w:hAnsi="Arial" w:cs="Arial"/>
                <w:sz w:val="20"/>
                <w:szCs w:val="20"/>
              </w:rPr>
              <w:t>«</w:t>
            </w:r>
            <w:r w:rsidR="001E052E" w:rsidRPr="00AE4990">
              <w:rPr>
                <w:rFonts w:ascii="Arial" w:eastAsia="Times New Roman" w:hAnsi="Arial" w:cs="Arial"/>
                <w:sz w:val="20"/>
                <w:szCs w:val="20"/>
              </w:rPr>
              <w:t xml:space="preserve"> </w:t>
            </w:r>
            <w:r w:rsidR="00634866" w:rsidRPr="00AE4990">
              <w:rPr>
                <w:rFonts w:ascii="Arial" w:eastAsia="Times New Roman" w:hAnsi="Arial" w:cs="Arial"/>
                <w:sz w:val="20"/>
                <w:szCs w:val="20"/>
              </w:rPr>
              <w:t>nadomesti z besedilom</w:t>
            </w:r>
            <w:r w:rsidR="001E052E" w:rsidRPr="00AE4990">
              <w:rPr>
                <w:rFonts w:ascii="Arial" w:eastAsia="Times New Roman" w:hAnsi="Arial" w:cs="Arial"/>
                <w:sz w:val="20"/>
                <w:szCs w:val="20"/>
              </w:rPr>
              <w:t xml:space="preserve"> </w:t>
            </w:r>
            <w:r w:rsidR="00634866" w:rsidRPr="00AE4990">
              <w:rPr>
                <w:rFonts w:ascii="Arial" w:eastAsia="Times New Roman" w:hAnsi="Arial" w:cs="Arial"/>
                <w:sz w:val="20"/>
                <w:szCs w:val="20"/>
              </w:rPr>
              <w:t>»</w:t>
            </w:r>
            <w:r w:rsidRPr="00AE4990">
              <w:rPr>
                <w:rFonts w:ascii="Arial" w:eastAsia="Times New Roman" w:hAnsi="Arial" w:cs="Arial"/>
                <w:sz w:val="20"/>
                <w:szCs w:val="20"/>
              </w:rPr>
              <w:t xml:space="preserve">s četrtim odstavkom 32. </w:t>
            </w:r>
            <w:r w:rsidR="00634866" w:rsidRPr="00AE4990">
              <w:rPr>
                <w:rFonts w:ascii="Arial" w:eastAsia="Times New Roman" w:hAnsi="Arial" w:cs="Arial"/>
                <w:sz w:val="20"/>
                <w:szCs w:val="20"/>
              </w:rPr>
              <w:t>č</w:t>
            </w:r>
            <w:r w:rsidRPr="00AE4990">
              <w:rPr>
                <w:rFonts w:ascii="Arial" w:eastAsia="Times New Roman" w:hAnsi="Arial" w:cs="Arial"/>
                <w:sz w:val="20"/>
                <w:szCs w:val="20"/>
              </w:rPr>
              <w:t>lena</w:t>
            </w:r>
            <w:r w:rsidR="00634866" w:rsidRPr="00AE4990">
              <w:rPr>
                <w:rFonts w:ascii="Arial" w:eastAsia="Times New Roman" w:hAnsi="Arial" w:cs="Arial"/>
                <w:sz w:val="20"/>
                <w:szCs w:val="20"/>
              </w:rPr>
              <w:t>«</w:t>
            </w:r>
            <w:r w:rsidRPr="00AE4990">
              <w:rPr>
                <w:rFonts w:ascii="Arial" w:eastAsia="Times New Roman" w:hAnsi="Arial" w:cs="Arial"/>
                <w:sz w:val="20"/>
                <w:szCs w:val="20"/>
              </w:rPr>
              <w:t xml:space="preserve">. </w:t>
            </w:r>
          </w:p>
          <w:p w:rsidR="00622C0E" w:rsidRPr="00AE4990" w:rsidRDefault="00622C0E" w:rsidP="007E2611">
            <w:pPr>
              <w:overflowPunct w:val="0"/>
              <w:autoSpaceDE w:val="0"/>
              <w:autoSpaceDN w:val="0"/>
              <w:adjustRightInd w:val="0"/>
              <w:spacing w:after="0" w:line="240" w:lineRule="auto"/>
              <w:textAlignment w:val="baseline"/>
              <w:rPr>
                <w:rFonts w:ascii="Arial" w:eastAsia="Times New Roman" w:hAnsi="Arial" w:cs="Arial"/>
                <w:sz w:val="20"/>
                <w:szCs w:val="20"/>
              </w:rPr>
            </w:pPr>
          </w:p>
          <w:p w:rsidR="007E2611" w:rsidRPr="00AE4990" w:rsidRDefault="00FC1016" w:rsidP="007E2611">
            <w:pPr>
              <w:overflowPunct w:val="0"/>
              <w:autoSpaceDE w:val="0"/>
              <w:autoSpaceDN w:val="0"/>
              <w:adjustRightInd w:val="0"/>
              <w:spacing w:after="0" w:line="240" w:lineRule="auto"/>
              <w:textAlignment w:val="baseline"/>
              <w:rPr>
                <w:rFonts w:ascii="Arial" w:eastAsia="Times New Roman" w:hAnsi="Arial" w:cs="Arial"/>
                <w:sz w:val="20"/>
                <w:szCs w:val="20"/>
              </w:rPr>
            </w:pPr>
            <w:r w:rsidRPr="00AE4990">
              <w:rPr>
                <w:rFonts w:ascii="Arial" w:eastAsia="Times New Roman" w:hAnsi="Arial" w:cs="Arial"/>
                <w:sz w:val="20"/>
                <w:szCs w:val="20"/>
              </w:rPr>
              <w:t>Četrti odstavek se spremeni</w:t>
            </w:r>
            <w:r w:rsidR="007E2611" w:rsidRPr="00AE4990">
              <w:rPr>
                <w:rFonts w:ascii="Arial" w:eastAsia="Times New Roman" w:hAnsi="Arial" w:cs="Arial"/>
                <w:sz w:val="20"/>
                <w:szCs w:val="20"/>
              </w:rPr>
              <w:t xml:space="preserve"> tako</w:t>
            </w:r>
            <w:r w:rsidRPr="00AE4990">
              <w:rPr>
                <w:rFonts w:ascii="Arial" w:eastAsia="Times New Roman" w:hAnsi="Arial" w:cs="Arial"/>
                <w:sz w:val="20"/>
                <w:szCs w:val="20"/>
              </w:rPr>
              <w:t>,</w:t>
            </w:r>
            <w:r w:rsidR="007E2611" w:rsidRPr="00AE4990">
              <w:rPr>
                <w:rFonts w:ascii="Arial" w:eastAsia="Times New Roman" w:hAnsi="Arial" w:cs="Arial"/>
                <w:sz w:val="20"/>
                <w:szCs w:val="20"/>
              </w:rPr>
              <w:t xml:space="preserve"> da se glasi:</w:t>
            </w:r>
          </w:p>
          <w:p w:rsidR="007E2611" w:rsidRPr="00AE4990" w:rsidRDefault="007E2611" w:rsidP="007E2611">
            <w:pPr>
              <w:overflowPunct w:val="0"/>
              <w:autoSpaceDE w:val="0"/>
              <w:autoSpaceDN w:val="0"/>
              <w:adjustRightInd w:val="0"/>
              <w:spacing w:after="0" w:line="240" w:lineRule="auto"/>
              <w:textAlignment w:val="baseline"/>
              <w:rPr>
                <w:rFonts w:ascii="Arial" w:eastAsia="Times New Roman" w:hAnsi="Arial" w:cs="Arial"/>
                <w:sz w:val="20"/>
                <w:szCs w:val="20"/>
              </w:rPr>
            </w:pPr>
          </w:p>
          <w:p w:rsidR="007E2611" w:rsidRPr="00AE4990" w:rsidRDefault="007E2611" w:rsidP="005F7C00">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w:t>
            </w:r>
            <w:r w:rsidR="00494B42" w:rsidRPr="00AE4990">
              <w:rPr>
                <w:rFonts w:ascii="Arial" w:eastAsia="Times New Roman" w:hAnsi="Arial" w:cs="Arial"/>
                <w:sz w:val="20"/>
                <w:szCs w:val="20"/>
              </w:rPr>
              <w:t xml:space="preserve">Če </w:t>
            </w:r>
            <w:r w:rsidRPr="00AE4990">
              <w:rPr>
                <w:rFonts w:ascii="Arial" w:eastAsia="Times New Roman" w:hAnsi="Arial" w:cs="Arial"/>
                <w:sz w:val="20"/>
                <w:szCs w:val="20"/>
              </w:rPr>
              <w:t>na območju občine ni javnega vrtca, se obseg sredstev iz tega člena izračuna na podlagi povprečja cen istovrstnih programov, ki veljajo za območje Republike Slovenije na dan 1. septembra tekočega leta in jih objavi ministrstvo, pristojno za predšolsko vzgojo.«.</w:t>
            </w:r>
          </w:p>
          <w:p w:rsidR="000D056E" w:rsidRPr="00AE4990" w:rsidRDefault="000D056E" w:rsidP="005F7C00">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0D056E" w:rsidRPr="00AE4990" w:rsidRDefault="000D056E" w:rsidP="007E2611">
            <w:pPr>
              <w:overflowPunct w:val="0"/>
              <w:autoSpaceDE w:val="0"/>
              <w:autoSpaceDN w:val="0"/>
              <w:adjustRightInd w:val="0"/>
              <w:spacing w:after="0" w:line="240" w:lineRule="auto"/>
              <w:textAlignment w:val="baseline"/>
              <w:rPr>
                <w:rFonts w:ascii="Arial" w:eastAsia="Times New Roman" w:hAnsi="Arial" w:cs="Arial"/>
                <w:sz w:val="20"/>
                <w:szCs w:val="20"/>
              </w:rPr>
            </w:pPr>
          </w:p>
          <w:p w:rsidR="000D056E" w:rsidRPr="00AE4990" w:rsidRDefault="000D056E" w:rsidP="000D056E">
            <w:pPr>
              <w:pStyle w:val="Odstavekseznama"/>
              <w:numPr>
                <w:ilvl w:val="0"/>
                <w:numId w:val="25"/>
              </w:numPr>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AE4990">
              <w:rPr>
                <w:rFonts w:ascii="Arial" w:eastAsia="Times New Roman" w:hAnsi="Arial" w:cs="Arial"/>
                <w:b/>
                <w:sz w:val="20"/>
                <w:szCs w:val="20"/>
              </w:rPr>
              <w:t>člen</w:t>
            </w:r>
          </w:p>
          <w:p w:rsidR="000D056E" w:rsidRPr="00AE4990" w:rsidRDefault="000D056E" w:rsidP="000D056E">
            <w:pPr>
              <w:overflowPunct w:val="0"/>
              <w:autoSpaceDE w:val="0"/>
              <w:autoSpaceDN w:val="0"/>
              <w:adjustRightInd w:val="0"/>
              <w:spacing w:after="0" w:line="240" w:lineRule="auto"/>
              <w:jc w:val="center"/>
              <w:textAlignment w:val="baseline"/>
              <w:rPr>
                <w:rFonts w:ascii="Arial" w:eastAsia="Times New Roman" w:hAnsi="Arial" w:cs="Arial"/>
                <w:sz w:val="20"/>
                <w:szCs w:val="20"/>
              </w:rPr>
            </w:pPr>
          </w:p>
          <w:p w:rsidR="000D056E" w:rsidRPr="00AE4990" w:rsidRDefault="000D056E" w:rsidP="00634866">
            <w:pPr>
              <w:overflowPunct w:val="0"/>
              <w:autoSpaceDE w:val="0"/>
              <w:autoSpaceDN w:val="0"/>
              <w:adjustRightInd w:val="0"/>
              <w:spacing w:after="0" w:line="240" w:lineRule="auto"/>
              <w:textAlignment w:val="baseline"/>
              <w:rPr>
                <w:rFonts w:ascii="Arial" w:eastAsia="Times New Roman" w:hAnsi="Arial" w:cs="Arial"/>
                <w:sz w:val="20"/>
                <w:szCs w:val="20"/>
              </w:rPr>
            </w:pPr>
            <w:r w:rsidRPr="00AE4990">
              <w:rPr>
                <w:rFonts w:ascii="Arial" w:eastAsia="Times New Roman" w:hAnsi="Arial" w:cs="Arial"/>
                <w:sz w:val="20"/>
                <w:szCs w:val="20"/>
              </w:rPr>
              <w:t>35. člen se spremeni</w:t>
            </w:r>
            <w:r w:rsidR="00634866" w:rsidRPr="00AE4990">
              <w:rPr>
                <w:rFonts w:ascii="Arial" w:eastAsia="Times New Roman" w:hAnsi="Arial" w:cs="Arial"/>
                <w:sz w:val="20"/>
                <w:szCs w:val="20"/>
              </w:rPr>
              <w:t xml:space="preserve"> </w:t>
            </w:r>
            <w:r w:rsidRPr="00AE4990">
              <w:rPr>
                <w:rFonts w:ascii="Arial" w:eastAsia="Times New Roman" w:hAnsi="Arial" w:cs="Arial"/>
                <w:sz w:val="20"/>
                <w:szCs w:val="20"/>
              </w:rPr>
              <w:t>tako</w:t>
            </w:r>
            <w:r w:rsidR="00FC1016" w:rsidRPr="00AE4990">
              <w:rPr>
                <w:rFonts w:ascii="Arial" w:eastAsia="Times New Roman" w:hAnsi="Arial" w:cs="Arial"/>
                <w:sz w:val="20"/>
                <w:szCs w:val="20"/>
              </w:rPr>
              <w:t>,</w:t>
            </w:r>
            <w:r w:rsidRPr="00AE4990">
              <w:rPr>
                <w:rFonts w:ascii="Arial" w:eastAsia="Times New Roman" w:hAnsi="Arial" w:cs="Arial"/>
                <w:sz w:val="20"/>
                <w:szCs w:val="20"/>
              </w:rPr>
              <w:t xml:space="preserve"> da se glasi:</w:t>
            </w:r>
          </w:p>
          <w:p w:rsidR="000D056E" w:rsidRPr="00AE4990" w:rsidRDefault="000D056E" w:rsidP="00634866">
            <w:pPr>
              <w:overflowPunct w:val="0"/>
              <w:autoSpaceDE w:val="0"/>
              <w:autoSpaceDN w:val="0"/>
              <w:adjustRightInd w:val="0"/>
              <w:spacing w:after="0" w:line="240" w:lineRule="auto"/>
              <w:jc w:val="center"/>
              <w:textAlignment w:val="baseline"/>
              <w:rPr>
                <w:rFonts w:ascii="Arial" w:eastAsia="Times New Roman" w:hAnsi="Arial" w:cs="Arial"/>
                <w:sz w:val="20"/>
                <w:szCs w:val="20"/>
              </w:rPr>
            </w:pPr>
          </w:p>
          <w:p w:rsidR="000D056E" w:rsidRPr="00AE4990" w:rsidRDefault="000D056E" w:rsidP="00634866">
            <w:pPr>
              <w:overflowPunct w:val="0"/>
              <w:autoSpaceDE w:val="0"/>
              <w:autoSpaceDN w:val="0"/>
              <w:adjustRightInd w:val="0"/>
              <w:spacing w:after="0" w:line="240" w:lineRule="auto"/>
              <w:jc w:val="center"/>
              <w:textAlignment w:val="baseline"/>
              <w:rPr>
                <w:rFonts w:ascii="Arial" w:eastAsia="Times New Roman" w:hAnsi="Arial" w:cs="Arial"/>
                <w:sz w:val="20"/>
                <w:szCs w:val="20"/>
              </w:rPr>
            </w:pPr>
            <w:r w:rsidRPr="00AE4990">
              <w:rPr>
                <w:rFonts w:ascii="Arial" w:eastAsia="Times New Roman" w:hAnsi="Arial" w:cs="Arial"/>
                <w:sz w:val="20"/>
                <w:szCs w:val="20"/>
              </w:rPr>
              <w:t>»35. člen</w:t>
            </w:r>
          </w:p>
          <w:p w:rsidR="000D056E" w:rsidRPr="00AE4990" w:rsidRDefault="000D056E" w:rsidP="00634866">
            <w:pPr>
              <w:overflowPunct w:val="0"/>
              <w:autoSpaceDE w:val="0"/>
              <w:autoSpaceDN w:val="0"/>
              <w:adjustRightInd w:val="0"/>
              <w:spacing w:after="0" w:line="240" w:lineRule="auto"/>
              <w:jc w:val="center"/>
              <w:textAlignment w:val="baseline"/>
              <w:rPr>
                <w:rFonts w:ascii="Arial" w:eastAsia="Times New Roman" w:hAnsi="Arial" w:cs="Arial"/>
                <w:sz w:val="20"/>
                <w:szCs w:val="20"/>
              </w:rPr>
            </w:pPr>
            <w:r w:rsidRPr="00AE4990">
              <w:rPr>
                <w:rFonts w:ascii="Arial" w:eastAsia="Times New Roman" w:hAnsi="Arial" w:cs="Arial"/>
                <w:sz w:val="20"/>
                <w:szCs w:val="20"/>
              </w:rPr>
              <w:t>(položaj zaposlenih v zasebnih vrtcih)</w:t>
            </w:r>
          </w:p>
          <w:p w:rsidR="000D056E" w:rsidRPr="00AE4990" w:rsidRDefault="000D056E" w:rsidP="00634866">
            <w:pPr>
              <w:overflowPunct w:val="0"/>
              <w:autoSpaceDE w:val="0"/>
              <w:autoSpaceDN w:val="0"/>
              <w:adjustRightInd w:val="0"/>
              <w:spacing w:after="0" w:line="240" w:lineRule="auto"/>
              <w:jc w:val="center"/>
              <w:textAlignment w:val="baseline"/>
              <w:rPr>
                <w:rFonts w:ascii="Arial" w:eastAsia="Times New Roman" w:hAnsi="Arial" w:cs="Arial"/>
                <w:sz w:val="20"/>
                <w:szCs w:val="20"/>
              </w:rPr>
            </w:pPr>
          </w:p>
          <w:p w:rsidR="000D056E" w:rsidRPr="00AE4990" w:rsidRDefault="00D21AE8" w:rsidP="00634866">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Za </w:t>
            </w:r>
            <w:r w:rsidR="00634866" w:rsidRPr="00AE4990">
              <w:rPr>
                <w:rFonts w:ascii="Arial" w:eastAsia="Times New Roman" w:hAnsi="Arial" w:cs="Arial"/>
                <w:sz w:val="20"/>
                <w:szCs w:val="20"/>
              </w:rPr>
              <w:t xml:space="preserve">določitev delovne obveznosti vzgojitelja </w:t>
            </w:r>
            <w:r w:rsidR="000561A9" w:rsidRPr="00AE4990">
              <w:rPr>
                <w:rFonts w:ascii="Arial" w:eastAsia="Times New Roman" w:hAnsi="Arial" w:cs="Arial"/>
                <w:sz w:val="20"/>
                <w:szCs w:val="20"/>
              </w:rPr>
              <w:t xml:space="preserve">predšolskih otrok - </w:t>
            </w:r>
            <w:r w:rsidR="00634866" w:rsidRPr="00AE4990">
              <w:rPr>
                <w:rFonts w:ascii="Arial" w:eastAsia="Times New Roman" w:hAnsi="Arial" w:cs="Arial"/>
                <w:sz w:val="20"/>
                <w:szCs w:val="20"/>
              </w:rPr>
              <w:t>pomočnika vzgojitelja</w:t>
            </w:r>
            <w:r w:rsidR="000561A9" w:rsidRPr="00AE4990">
              <w:rPr>
                <w:rFonts w:ascii="Arial" w:eastAsia="Times New Roman" w:hAnsi="Arial" w:cs="Arial"/>
                <w:sz w:val="20"/>
                <w:szCs w:val="20"/>
              </w:rPr>
              <w:t xml:space="preserve"> in vzgojit</w:t>
            </w:r>
            <w:r w:rsidR="001949D5" w:rsidRPr="00AE4990">
              <w:rPr>
                <w:rFonts w:ascii="Arial" w:eastAsia="Times New Roman" w:hAnsi="Arial" w:cs="Arial"/>
                <w:sz w:val="20"/>
                <w:szCs w:val="20"/>
              </w:rPr>
              <w:t>e</w:t>
            </w:r>
            <w:r w:rsidR="000561A9" w:rsidRPr="00AE4990">
              <w:rPr>
                <w:rFonts w:ascii="Arial" w:eastAsia="Times New Roman" w:hAnsi="Arial" w:cs="Arial"/>
                <w:sz w:val="20"/>
                <w:szCs w:val="20"/>
              </w:rPr>
              <w:t>lja</w:t>
            </w:r>
            <w:r w:rsidR="00634866" w:rsidRPr="00AE4990">
              <w:rPr>
                <w:rFonts w:ascii="Arial" w:eastAsia="Times New Roman" w:hAnsi="Arial" w:cs="Arial"/>
                <w:sz w:val="20"/>
                <w:szCs w:val="20"/>
              </w:rPr>
              <w:t xml:space="preserve">, </w:t>
            </w:r>
            <w:r w:rsidRPr="00AE4990">
              <w:rPr>
                <w:rFonts w:ascii="Arial" w:eastAsia="Times New Roman" w:hAnsi="Arial" w:cs="Arial"/>
                <w:sz w:val="20"/>
                <w:szCs w:val="20"/>
              </w:rPr>
              <w:t>urejanje delovnih razmerij in določitev plač zaposlenih v zasebnih vrtcih</w:t>
            </w:r>
            <w:r w:rsidR="00634866" w:rsidRPr="00AE4990">
              <w:rPr>
                <w:rFonts w:ascii="Arial" w:eastAsia="Times New Roman" w:hAnsi="Arial" w:cs="Arial"/>
                <w:sz w:val="20"/>
                <w:szCs w:val="20"/>
              </w:rPr>
              <w:t>, ki jim pripadajo sredstva iz proračuna občine v skladu s 34. členom tega zakona</w:t>
            </w:r>
            <w:r w:rsidR="00730D55" w:rsidRPr="00AE4990">
              <w:rPr>
                <w:rFonts w:ascii="Arial" w:eastAsia="Times New Roman" w:hAnsi="Arial" w:cs="Arial"/>
                <w:sz w:val="20"/>
                <w:szCs w:val="20"/>
              </w:rPr>
              <w:t>,</w:t>
            </w:r>
            <w:r w:rsidR="00494B42" w:rsidRPr="00AE4990">
              <w:rPr>
                <w:rFonts w:ascii="Arial" w:eastAsia="Times New Roman" w:hAnsi="Arial" w:cs="Arial"/>
                <w:sz w:val="20"/>
                <w:szCs w:val="20"/>
              </w:rPr>
              <w:t xml:space="preserve"> </w:t>
            </w:r>
            <w:r w:rsidR="00730D55" w:rsidRPr="00AE4990">
              <w:rPr>
                <w:rFonts w:ascii="Arial" w:eastAsia="Times New Roman" w:hAnsi="Arial" w:cs="Arial"/>
                <w:sz w:val="20"/>
                <w:szCs w:val="20"/>
              </w:rPr>
              <w:t xml:space="preserve">se uporabljajo </w:t>
            </w:r>
            <w:r w:rsidR="00494B42" w:rsidRPr="00AE4990">
              <w:rPr>
                <w:rFonts w:ascii="Arial" w:eastAsia="Times New Roman" w:hAnsi="Arial" w:cs="Arial"/>
                <w:sz w:val="20"/>
                <w:szCs w:val="20"/>
              </w:rPr>
              <w:t>zakoni in</w:t>
            </w:r>
            <w:r w:rsidR="00634866" w:rsidRPr="00AE4990">
              <w:rPr>
                <w:rFonts w:ascii="Arial" w:eastAsia="Times New Roman" w:hAnsi="Arial" w:cs="Arial"/>
                <w:sz w:val="20"/>
                <w:szCs w:val="20"/>
              </w:rPr>
              <w:t xml:space="preserve"> p</w:t>
            </w:r>
            <w:r w:rsidR="000D056E" w:rsidRPr="00AE4990">
              <w:rPr>
                <w:rFonts w:ascii="Arial" w:eastAsia="Times New Roman" w:hAnsi="Arial" w:cs="Arial"/>
                <w:sz w:val="20"/>
                <w:szCs w:val="20"/>
              </w:rPr>
              <w:t>odzakonski</w:t>
            </w:r>
            <w:r w:rsidRPr="00AE4990">
              <w:rPr>
                <w:rFonts w:ascii="Arial" w:eastAsia="Times New Roman" w:hAnsi="Arial" w:cs="Arial"/>
                <w:sz w:val="20"/>
                <w:szCs w:val="20"/>
              </w:rPr>
              <w:t xml:space="preserve"> predpisi</w:t>
            </w:r>
            <w:r w:rsidR="00730D55" w:rsidRPr="00AE4990">
              <w:rPr>
                <w:rFonts w:ascii="Arial" w:eastAsia="Times New Roman" w:hAnsi="Arial" w:cs="Arial"/>
                <w:sz w:val="20"/>
                <w:szCs w:val="20"/>
              </w:rPr>
              <w:t xml:space="preserve">, </w:t>
            </w:r>
            <w:r w:rsidRPr="00AE4990">
              <w:rPr>
                <w:rFonts w:ascii="Arial" w:eastAsia="Times New Roman" w:hAnsi="Arial" w:cs="Arial"/>
                <w:sz w:val="20"/>
                <w:szCs w:val="20"/>
              </w:rPr>
              <w:t xml:space="preserve"> </w:t>
            </w:r>
            <w:r w:rsidR="00730D55" w:rsidRPr="00AE4990">
              <w:rPr>
                <w:rFonts w:ascii="Arial" w:eastAsia="Times New Roman" w:hAnsi="Arial" w:cs="Arial"/>
                <w:sz w:val="20"/>
                <w:szCs w:val="20"/>
              </w:rPr>
              <w:lastRenderedPageBreak/>
              <w:t xml:space="preserve">ki veljajo </w:t>
            </w:r>
            <w:r w:rsidR="000D056E" w:rsidRPr="00AE4990">
              <w:rPr>
                <w:rFonts w:ascii="Arial" w:eastAsia="Times New Roman" w:hAnsi="Arial" w:cs="Arial"/>
                <w:sz w:val="20"/>
                <w:szCs w:val="20"/>
              </w:rPr>
              <w:t>za zaposlene</w:t>
            </w:r>
            <w:r w:rsidR="00CF1424" w:rsidRPr="00AE4990">
              <w:rPr>
                <w:rFonts w:ascii="Arial" w:eastAsia="Times New Roman" w:hAnsi="Arial" w:cs="Arial"/>
                <w:sz w:val="20"/>
                <w:szCs w:val="20"/>
              </w:rPr>
              <w:t xml:space="preserve"> v javnih vrtcih.«.</w:t>
            </w:r>
          </w:p>
          <w:p w:rsidR="000D056E" w:rsidRPr="00AE4990" w:rsidRDefault="000D056E" w:rsidP="005F7C00">
            <w:pPr>
              <w:overflowPunct w:val="0"/>
              <w:autoSpaceDE w:val="0"/>
              <w:autoSpaceDN w:val="0"/>
              <w:adjustRightInd w:val="0"/>
              <w:spacing w:after="0" w:line="240" w:lineRule="auto"/>
              <w:jc w:val="both"/>
              <w:textAlignment w:val="baseline"/>
              <w:rPr>
                <w:rFonts w:ascii="Arial" w:eastAsia="Times New Roman" w:hAnsi="Arial" w:cs="Arial"/>
                <w:b/>
                <w:sz w:val="20"/>
                <w:szCs w:val="20"/>
              </w:rPr>
            </w:pPr>
          </w:p>
          <w:p w:rsidR="005F7C00" w:rsidRPr="00AE4990" w:rsidRDefault="005F7C00" w:rsidP="007E2611">
            <w:pPr>
              <w:overflowPunct w:val="0"/>
              <w:autoSpaceDE w:val="0"/>
              <w:autoSpaceDN w:val="0"/>
              <w:adjustRightInd w:val="0"/>
              <w:spacing w:after="0" w:line="240" w:lineRule="auto"/>
              <w:textAlignment w:val="baseline"/>
              <w:rPr>
                <w:rFonts w:ascii="Arial" w:eastAsia="Times New Roman" w:hAnsi="Arial" w:cs="Arial"/>
                <w:sz w:val="20"/>
                <w:szCs w:val="20"/>
              </w:rPr>
            </w:pPr>
          </w:p>
          <w:p w:rsidR="007E2611" w:rsidRPr="00AE4990" w:rsidRDefault="007E2611" w:rsidP="007E2611">
            <w:pPr>
              <w:numPr>
                <w:ilvl w:val="0"/>
                <w:numId w:val="25"/>
              </w:numPr>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AE4990">
              <w:rPr>
                <w:rFonts w:ascii="Arial" w:eastAsia="Times New Roman" w:hAnsi="Arial" w:cs="Arial"/>
                <w:b/>
                <w:sz w:val="20"/>
                <w:szCs w:val="20"/>
              </w:rPr>
              <w:t>člen</w:t>
            </w:r>
          </w:p>
          <w:p w:rsidR="007E2611" w:rsidRPr="00AE4990" w:rsidRDefault="007E2611" w:rsidP="007E2611">
            <w:pPr>
              <w:overflowPunct w:val="0"/>
              <w:autoSpaceDE w:val="0"/>
              <w:autoSpaceDN w:val="0"/>
              <w:adjustRightInd w:val="0"/>
              <w:spacing w:after="0" w:line="240" w:lineRule="auto"/>
              <w:jc w:val="center"/>
              <w:textAlignment w:val="baseline"/>
              <w:rPr>
                <w:rFonts w:ascii="Arial" w:eastAsia="Times New Roman" w:hAnsi="Arial" w:cs="Arial"/>
                <w:b/>
                <w:sz w:val="20"/>
                <w:szCs w:val="20"/>
              </w:rPr>
            </w:pPr>
          </w:p>
          <w:p w:rsidR="007E2611" w:rsidRPr="00AE4990" w:rsidRDefault="00E143E9" w:rsidP="007E2611">
            <w:pPr>
              <w:overflowPunct w:val="0"/>
              <w:autoSpaceDE w:val="0"/>
              <w:autoSpaceDN w:val="0"/>
              <w:adjustRightInd w:val="0"/>
              <w:spacing w:after="0" w:line="240" w:lineRule="auto"/>
              <w:textAlignment w:val="baseline"/>
              <w:rPr>
                <w:rFonts w:ascii="Arial" w:eastAsia="Times New Roman" w:hAnsi="Arial" w:cs="Arial"/>
                <w:sz w:val="20"/>
                <w:szCs w:val="20"/>
              </w:rPr>
            </w:pPr>
            <w:r w:rsidRPr="00AE4990">
              <w:rPr>
                <w:rFonts w:ascii="Arial" w:eastAsia="Times New Roman" w:hAnsi="Arial" w:cs="Arial"/>
                <w:sz w:val="20"/>
                <w:szCs w:val="20"/>
              </w:rPr>
              <w:t>Č</w:t>
            </w:r>
            <w:r w:rsidR="007E2611" w:rsidRPr="00AE4990">
              <w:rPr>
                <w:rFonts w:ascii="Arial" w:eastAsia="Times New Roman" w:hAnsi="Arial" w:cs="Arial"/>
                <w:sz w:val="20"/>
                <w:szCs w:val="20"/>
              </w:rPr>
              <w:t>rta</w:t>
            </w:r>
            <w:r w:rsidRPr="00AE4990">
              <w:rPr>
                <w:rFonts w:ascii="Arial" w:eastAsia="Times New Roman" w:hAnsi="Arial" w:cs="Arial"/>
                <w:sz w:val="20"/>
                <w:szCs w:val="20"/>
              </w:rPr>
              <w:t>ta se</w:t>
            </w:r>
            <w:r w:rsidR="007E2611" w:rsidRPr="00AE4990">
              <w:rPr>
                <w:rFonts w:ascii="Arial" w:eastAsia="Times New Roman" w:hAnsi="Arial" w:cs="Arial"/>
                <w:sz w:val="20"/>
                <w:szCs w:val="20"/>
              </w:rPr>
              <w:t xml:space="preserve"> </w:t>
            </w:r>
            <w:r w:rsidR="000D056E" w:rsidRPr="00AE4990">
              <w:rPr>
                <w:rFonts w:ascii="Arial" w:eastAsia="Times New Roman" w:hAnsi="Arial" w:cs="Arial"/>
                <w:sz w:val="20"/>
                <w:szCs w:val="20"/>
              </w:rPr>
              <w:t>podpoglavje »3. Predšolska vzgoja na domu« in 37. člen.</w:t>
            </w:r>
          </w:p>
          <w:p w:rsidR="007E2611" w:rsidRPr="00AE4990" w:rsidRDefault="007E2611" w:rsidP="007E2611">
            <w:pPr>
              <w:overflowPunct w:val="0"/>
              <w:autoSpaceDE w:val="0"/>
              <w:autoSpaceDN w:val="0"/>
              <w:adjustRightInd w:val="0"/>
              <w:spacing w:after="0" w:line="240" w:lineRule="auto"/>
              <w:textAlignment w:val="baseline"/>
              <w:rPr>
                <w:rFonts w:ascii="Arial" w:eastAsia="Times New Roman" w:hAnsi="Arial" w:cs="Arial"/>
                <w:sz w:val="20"/>
                <w:szCs w:val="20"/>
              </w:rPr>
            </w:pPr>
          </w:p>
          <w:p w:rsidR="007E2611" w:rsidRPr="00AE4990" w:rsidRDefault="007E2611" w:rsidP="007E2611">
            <w:pPr>
              <w:overflowPunct w:val="0"/>
              <w:autoSpaceDE w:val="0"/>
              <w:autoSpaceDN w:val="0"/>
              <w:adjustRightInd w:val="0"/>
              <w:spacing w:after="0" w:line="240" w:lineRule="auto"/>
              <w:textAlignment w:val="baseline"/>
              <w:rPr>
                <w:rFonts w:ascii="Arial" w:eastAsia="Times New Roman" w:hAnsi="Arial" w:cs="Arial"/>
                <w:sz w:val="20"/>
                <w:szCs w:val="20"/>
              </w:rPr>
            </w:pPr>
          </w:p>
          <w:p w:rsidR="007E2611" w:rsidRPr="00AE4990" w:rsidRDefault="007E2611" w:rsidP="007E2611">
            <w:pPr>
              <w:numPr>
                <w:ilvl w:val="0"/>
                <w:numId w:val="25"/>
              </w:numPr>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AE4990">
              <w:rPr>
                <w:rFonts w:ascii="Arial" w:eastAsia="Times New Roman" w:hAnsi="Arial" w:cs="Arial"/>
                <w:b/>
                <w:sz w:val="20"/>
                <w:szCs w:val="20"/>
              </w:rPr>
              <w:t>člen</w:t>
            </w:r>
          </w:p>
          <w:p w:rsidR="007E2611" w:rsidRPr="00AE4990" w:rsidRDefault="007E2611" w:rsidP="007E2611">
            <w:pPr>
              <w:overflowPunct w:val="0"/>
              <w:autoSpaceDE w:val="0"/>
              <w:autoSpaceDN w:val="0"/>
              <w:adjustRightInd w:val="0"/>
              <w:spacing w:after="0" w:line="240" w:lineRule="auto"/>
              <w:jc w:val="center"/>
              <w:textAlignment w:val="baseline"/>
              <w:rPr>
                <w:rFonts w:ascii="Arial" w:eastAsia="Times New Roman" w:hAnsi="Arial" w:cs="Arial"/>
                <w:sz w:val="20"/>
                <w:szCs w:val="20"/>
              </w:rPr>
            </w:pPr>
          </w:p>
          <w:p w:rsidR="007E2611" w:rsidRPr="00AE4990" w:rsidRDefault="007E2611"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V 41. členu se drugi odstavek spremeni</w:t>
            </w:r>
            <w:r w:rsidR="00634866" w:rsidRPr="00AE4990">
              <w:rPr>
                <w:rFonts w:ascii="Arial" w:eastAsia="Times New Roman" w:hAnsi="Arial" w:cs="Arial"/>
                <w:sz w:val="20"/>
                <w:szCs w:val="20"/>
              </w:rPr>
              <w:t xml:space="preserve"> </w:t>
            </w:r>
            <w:r w:rsidRPr="00AE4990">
              <w:rPr>
                <w:rFonts w:ascii="Arial" w:eastAsia="Times New Roman" w:hAnsi="Arial" w:cs="Arial"/>
                <w:sz w:val="20"/>
                <w:szCs w:val="20"/>
              </w:rPr>
              <w:t>tako</w:t>
            </w:r>
            <w:r w:rsidR="00E143E9" w:rsidRPr="00AE4990">
              <w:rPr>
                <w:rFonts w:ascii="Arial" w:eastAsia="Times New Roman" w:hAnsi="Arial" w:cs="Arial"/>
                <w:sz w:val="20"/>
                <w:szCs w:val="20"/>
              </w:rPr>
              <w:t>,</w:t>
            </w:r>
            <w:r w:rsidRPr="00AE4990">
              <w:rPr>
                <w:rFonts w:ascii="Arial" w:eastAsia="Times New Roman" w:hAnsi="Arial" w:cs="Arial"/>
                <w:sz w:val="20"/>
                <w:szCs w:val="20"/>
              </w:rPr>
              <w:t xml:space="preserve"> da se glasi:</w:t>
            </w:r>
          </w:p>
          <w:p w:rsidR="007E2611" w:rsidRPr="00AE4990" w:rsidRDefault="007E2611"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7E2611" w:rsidRPr="00AE4990" w:rsidRDefault="007E2611"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»Delovna obveznost vzgojitelja predšolskih otrok - pomočnika </w:t>
            </w:r>
            <w:r w:rsidR="005B559D" w:rsidRPr="00AE4990">
              <w:rPr>
                <w:rFonts w:ascii="Arial" w:eastAsia="Times New Roman" w:hAnsi="Arial" w:cs="Arial"/>
                <w:sz w:val="20"/>
                <w:szCs w:val="20"/>
              </w:rPr>
              <w:t xml:space="preserve">vzgojitelja </w:t>
            </w:r>
            <w:r w:rsidRPr="00AE4990">
              <w:rPr>
                <w:rFonts w:ascii="Arial" w:eastAsia="Times New Roman" w:hAnsi="Arial" w:cs="Arial"/>
                <w:sz w:val="20"/>
                <w:szCs w:val="20"/>
              </w:rPr>
              <w:t>obsega sodelovanje z vzgojiteljem pri načrtovanju, izvajanju in pripravi vzgojnega dela v oddelku, samostojno izvaja</w:t>
            </w:r>
            <w:r w:rsidR="006C7432" w:rsidRPr="00AE4990">
              <w:rPr>
                <w:rFonts w:ascii="Arial" w:eastAsia="Times New Roman" w:hAnsi="Arial" w:cs="Arial"/>
                <w:sz w:val="20"/>
                <w:szCs w:val="20"/>
              </w:rPr>
              <w:t>nje</w:t>
            </w:r>
            <w:r w:rsidRPr="00AE4990">
              <w:rPr>
                <w:rFonts w:ascii="Arial" w:eastAsia="Times New Roman" w:hAnsi="Arial" w:cs="Arial"/>
                <w:sz w:val="20"/>
                <w:szCs w:val="20"/>
              </w:rPr>
              <w:t xml:space="preserve"> </w:t>
            </w:r>
            <w:r w:rsidR="006C7432" w:rsidRPr="00AE4990">
              <w:rPr>
                <w:rFonts w:ascii="Arial" w:eastAsia="Times New Roman" w:hAnsi="Arial" w:cs="Arial"/>
                <w:sz w:val="20"/>
                <w:szCs w:val="20"/>
              </w:rPr>
              <w:t xml:space="preserve">nekaterih dejavnosti predšolske vzgoje ter </w:t>
            </w:r>
            <w:r w:rsidR="00554683" w:rsidRPr="00AE4990">
              <w:rPr>
                <w:rFonts w:ascii="Arial" w:eastAsia="Times New Roman" w:hAnsi="Arial" w:cs="Arial"/>
                <w:sz w:val="20"/>
                <w:szCs w:val="20"/>
              </w:rPr>
              <w:t xml:space="preserve">sodelovanje pri ostalih dejavnostih in </w:t>
            </w:r>
            <w:r w:rsidR="006C7432" w:rsidRPr="00AE4990">
              <w:rPr>
                <w:rFonts w:ascii="Arial" w:eastAsia="Times New Roman" w:hAnsi="Arial" w:cs="Arial"/>
                <w:sz w:val="20"/>
                <w:szCs w:val="20"/>
              </w:rPr>
              <w:t xml:space="preserve">opravljanje drugih nalog, </w:t>
            </w:r>
            <w:r w:rsidRPr="00AE4990">
              <w:rPr>
                <w:rFonts w:ascii="Arial" w:eastAsia="Times New Roman" w:hAnsi="Arial" w:cs="Arial"/>
                <w:sz w:val="20"/>
                <w:szCs w:val="20"/>
              </w:rPr>
              <w:t>povezanih z dejavnostjo vrtca.«</w:t>
            </w:r>
            <w:r w:rsidR="00634866" w:rsidRPr="00AE4990">
              <w:rPr>
                <w:rFonts w:ascii="Arial" w:eastAsia="Times New Roman" w:hAnsi="Arial" w:cs="Arial"/>
                <w:sz w:val="20"/>
                <w:szCs w:val="20"/>
              </w:rPr>
              <w:t>.</w:t>
            </w:r>
          </w:p>
          <w:p w:rsidR="007E2611" w:rsidRPr="00AE4990" w:rsidRDefault="007E2611" w:rsidP="007E2611">
            <w:pPr>
              <w:overflowPunct w:val="0"/>
              <w:autoSpaceDE w:val="0"/>
              <w:autoSpaceDN w:val="0"/>
              <w:adjustRightInd w:val="0"/>
              <w:spacing w:after="0" w:line="240" w:lineRule="auto"/>
              <w:textAlignment w:val="baseline"/>
              <w:rPr>
                <w:rFonts w:ascii="Arial" w:eastAsia="Times New Roman" w:hAnsi="Arial" w:cs="Arial"/>
                <w:b/>
                <w:sz w:val="20"/>
                <w:szCs w:val="20"/>
              </w:rPr>
            </w:pPr>
          </w:p>
          <w:p w:rsidR="007E2611" w:rsidRPr="00AE4990" w:rsidRDefault="007E2611" w:rsidP="007E2611">
            <w:pPr>
              <w:overflowPunct w:val="0"/>
              <w:autoSpaceDE w:val="0"/>
              <w:autoSpaceDN w:val="0"/>
              <w:adjustRightInd w:val="0"/>
              <w:spacing w:after="0" w:line="240" w:lineRule="auto"/>
              <w:jc w:val="center"/>
              <w:textAlignment w:val="baseline"/>
              <w:rPr>
                <w:rFonts w:ascii="Arial" w:eastAsia="Times New Roman" w:hAnsi="Arial" w:cs="Arial"/>
                <w:b/>
                <w:sz w:val="20"/>
                <w:szCs w:val="20"/>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7E2611" w:rsidRPr="00AE4990" w:rsidRDefault="007E2611" w:rsidP="007E2611">
            <w:pPr>
              <w:suppressAutoHyphens/>
              <w:autoSpaceDE w:val="0"/>
              <w:autoSpaceDN w:val="0"/>
              <w:adjustRightInd w:val="0"/>
              <w:spacing w:after="0" w:line="288" w:lineRule="auto"/>
              <w:ind w:left="360"/>
              <w:jc w:val="center"/>
              <w:textAlignment w:val="center"/>
              <w:rPr>
                <w:rFonts w:ascii="Arial" w:eastAsia="Times New Roman" w:hAnsi="Arial" w:cs="Arial"/>
                <w:color w:val="000000"/>
                <w:sz w:val="20"/>
                <w:szCs w:val="20"/>
                <w:lang w:eastAsia="sl-SI"/>
              </w:rPr>
            </w:pPr>
          </w:p>
          <w:p w:rsidR="007E2611" w:rsidRPr="00AE4990" w:rsidRDefault="007E2611" w:rsidP="00634866">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xml:space="preserve">V 43. </w:t>
            </w:r>
            <w:r w:rsidR="00634866" w:rsidRPr="00AE4990">
              <w:rPr>
                <w:rFonts w:ascii="Arial" w:eastAsia="Times New Roman" w:hAnsi="Arial" w:cs="Arial"/>
                <w:color w:val="000000"/>
                <w:sz w:val="20"/>
                <w:szCs w:val="20"/>
                <w:lang w:eastAsia="sl-SI"/>
              </w:rPr>
              <w:t>č</w:t>
            </w:r>
            <w:r w:rsidRPr="00AE4990">
              <w:rPr>
                <w:rFonts w:ascii="Arial" w:eastAsia="Times New Roman" w:hAnsi="Arial" w:cs="Arial"/>
                <w:color w:val="000000"/>
                <w:sz w:val="20"/>
                <w:szCs w:val="20"/>
                <w:lang w:eastAsia="sl-SI"/>
              </w:rPr>
              <w:t>len</w:t>
            </w:r>
            <w:r w:rsidR="00634866" w:rsidRPr="00AE4990">
              <w:rPr>
                <w:rFonts w:ascii="Arial" w:eastAsia="Times New Roman" w:hAnsi="Arial" w:cs="Arial"/>
                <w:color w:val="000000"/>
                <w:sz w:val="20"/>
                <w:szCs w:val="20"/>
                <w:lang w:eastAsia="sl-SI"/>
              </w:rPr>
              <w:t xml:space="preserve">u </w:t>
            </w:r>
            <w:r w:rsidRPr="00AE4990">
              <w:rPr>
                <w:rFonts w:ascii="Arial" w:eastAsia="Times New Roman" w:hAnsi="Arial" w:cs="Arial"/>
                <w:color w:val="000000"/>
                <w:sz w:val="20"/>
                <w:szCs w:val="20"/>
                <w:lang w:eastAsia="sl-SI"/>
              </w:rPr>
              <w:t>se</w:t>
            </w:r>
            <w:r w:rsidR="00634866" w:rsidRPr="00AE4990">
              <w:rPr>
                <w:rFonts w:ascii="Arial" w:eastAsia="Times New Roman" w:hAnsi="Arial" w:cs="Arial"/>
                <w:color w:val="000000"/>
                <w:sz w:val="20"/>
                <w:szCs w:val="20"/>
                <w:lang w:eastAsia="sl-SI"/>
              </w:rPr>
              <w:t xml:space="preserve"> v prvem odstavku </w:t>
            </w:r>
            <w:r w:rsidRPr="00AE4990">
              <w:rPr>
                <w:rFonts w:ascii="Arial" w:eastAsia="Times New Roman" w:hAnsi="Arial" w:cs="Arial"/>
                <w:color w:val="000000"/>
                <w:sz w:val="20"/>
                <w:szCs w:val="20"/>
                <w:lang w:eastAsia="sl-SI"/>
              </w:rPr>
              <w:t>4</w:t>
            </w:r>
            <w:r w:rsidR="00634866" w:rsidRPr="00AE4990">
              <w:rPr>
                <w:rFonts w:ascii="Arial" w:eastAsia="Times New Roman" w:hAnsi="Arial" w:cs="Arial"/>
                <w:color w:val="000000"/>
                <w:sz w:val="20"/>
                <w:szCs w:val="20"/>
                <w:lang w:eastAsia="sl-SI"/>
              </w:rPr>
              <w:t>. točka črta</w:t>
            </w:r>
            <w:r w:rsidR="00E143E9" w:rsidRPr="00AE4990">
              <w:rPr>
                <w:rFonts w:ascii="Arial" w:eastAsia="Times New Roman" w:hAnsi="Arial" w:cs="Arial"/>
                <w:color w:val="000000"/>
                <w:sz w:val="20"/>
                <w:szCs w:val="20"/>
                <w:lang w:eastAsia="sl-SI"/>
              </w:rPr>
              <w:t>.</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7E2611" w:rsidRPr="00AE4990" w:rsidRDefault="007E2611" w:rsidP="007E2611">
            <w:pPr>
              <w:numPr>
                <w:ilvl w:val="0"/>
                <w:numId w:val="25"/>
              </w:numPr>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AE4990">
              <w:rPr>
                <w:rFonts w:ascii="Arial" w:eastAsia="Times New Roman" w:hAnsi="Arial" w:cs="Arial"/>
                <w:b/>
                <w:sz w:val="20"/>
                <w:szCs w:val="20"/>
              </w:rPr>
              <w:t>člen</w:t>
            </w:r>
          </w:p>
          <w:p w:rsidR="007E2611" w:rsidRPr="00AE4990" w:rsidRDefault="007E2611" w:rsidP="007E2611">
            <w:pPr>
              <w:overflowPunct w:val="0"/>
              <w:autoSpaceDE w:val="0"/>
              <w:autoSpaceDN w:val="0"/>
              <w:adjustRightInd w:val="0"/>
              <w:spacing w:after="0" w:line="240" w:lineRule="auto"/>
              <w:jc w:val="center"/>
              <w:textAlignment w:val="baseline"/>
              <w:rPr>
                <w:rFonts w:ascii="Arial" w:eastAsia="Times New Roman" w:hAnsi="Arial" w:cs="Arial"/>
                <w:b/>
                <w:sz w:val="20"/>
                <w:szCs w:val="20"/>
              </w:rPr>
            </w:pPr>
          </w:p>
          <w:p w:rsidR="007E2611" w:rsidRPr="00AE4990" w:rsidRDefault="007E2611"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V 46.a členu se v prvem odstavku šesta alineja spremeni tako</w:t>
            </w:r>
            <w:r w:rsidR="00E143E9" w:rsidRPr="00AE4990">
              <w:rPr>
                <w:rFonts w:ascii="Arial" w:eastAsia="Times New Roman" w:hAnsi="Arial" w:cs="Arial"/>
                <w:sz w:val="20"/>
                <w:szCs w:val="20"/>
              </w:rPr>
              <w:t>,</w:t>
            </w:r>
            <w:r w:rsidRPr="00AE4990">
              <w:rPr>
                <w:rFonts w:ascii="Arial" w:eastAsia="Times New Roman" w:hAnsi="Arial" w:cs="Arial"/>
                <w:sz w:val="20"/>
                <w:szCs w:val="20"/>
              </w:rPr>
              <w:t xml:space="preserve"> da se glasi:</w:t>
            </w:r>
          </w:p>
          <w:p w:rsidR="007E2611" w:rsidRPr="00AE4990" w:rsidRDefault="007E2611"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7E2611" w:rsidRPr="00AE4990" w:rsidRDefault="007E2611"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podatek o višini plačila staršev v odstotku od cene programa, ki je določen z odločbo pristojnega centra za socialno delo,«</w:t>
            </w:r>
            <w:r w:rsidR="00634866" w:rsidRPr="00AE4990">
              <w:rPr>
                <w:rFonts w:ascii="Arial" w:eastAsia="Times New Roman" w:hAnsi="Arial" w:cs="Arial"/>
                <w:sz w:val="20"/>
                <w:szCs w:val="20"/>
              </w:rPr>
              <w:t>.</w:t>
            </w:r>
          </w:p>
          <w:p w:rsidR="00AE4031" w:rsidRPr="00AE4990" w:rsidRDefault="00AE4031"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7E2611" w:rsidRPr="00AE4990" w:rsidRDefault="007E2611"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Drugi odstavek se spremeni tako</w:t>
            </w:r>
            <w:r w:rsidR="00E143E9" w:rsidRPr="00AE4990">
              <w:rPr>
                <w:rFonts w:ascii="Arial" w:eastAsia="Times New Roman" w:hAnsi="Arial" w:cs="Arial"/>
                <w:sz w:val="20"/>
                <w:szCs w:val="20"/>
              </w:rPr>
              <w:t>,</w:t>
            </w:r>
            <w:r w:rsidRPr="00AE4990">
              <w:rPr>
                <w:rFonts w:ascii="Arial" w:eastAsia="Times New Roman" w:hAnsi="Arial" w:cs="Arial"/>
                <w:sz w:val="20"/>
                <w:szCs w:val="20"/>
              </w:rPr>
              <w:t xml:space="preserve"> da se glasi:</w:t>
            </w:r>
          </w:p>
          <w:p w:rsidR="007E2611" w:rsidRPr="00AE4990" w:rsidRDefault="007E2611"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7E2611" w:rsidRPr="00AE4990" w:rsidRDefault="007E2611"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»Vrtci vodijo evidenco iz prejšnjega odstavka z</w:t>
            </w:r>
            <w:r w:rsidR="002F55C4" w:rsidRPr="00AE4990">
              <w:rPr>
                <w:rFonts w:ascii="Arial" w:eastAsia="Times New Roman" w:hAnsi="Arial" w:cs="Arial"/>
                <w:sz w:val="20"/>
                <w:szCs w:val="20"/>
              </w:rPr>
              <w:t>a vse starše, ki so upravičeni d</w:t>
            </w:r>
            <w:r w:rsidRPr="00AE4990">
              <w:rPr>
                <w:rFonts w:ascii="Arial" w:eastAsia="Times New Roman" w:hAnsi="Arial" w:cs="Arial"/>
                <w:sz w:val="20"/>
                <w:szCs w:val="20"/>
              </w:rPr>
              <w:t xml:space="preserve">o sofinanciranja plačil staršev za </w:t>
            </w:r>
            <w:r w:rsidR="00634866" w:rsidRPr="00AE4990">
              <w:rPr>
                <w:rFonts w:ascii="Arial" w:eastAsia="Times New Roman" w:hAnsi="Arial" w:cs="Arial"/>
                <w:sz w:val="20"/>
                <w:szCs w:val="20"/>
              </w:rPr>
              <w:t>vrtec iz državnega proračuna.«.</w:t>
            </w:r>
          </w:p>
          <w:p w:rsidR="002F55C4" w:rsidRPr="00AE4990" w:rsidRDefault="002F55C4"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F55C4" w:rsidRPr="00AE4990" w:rsidRDefault="002F55C4"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433798" w:rsidRPr="00AE4990" w:rsidRDefault="00433798"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F55C4" w:rsidRPr="00AE4990" w:rsidRDefault="002F55C4" w:rsidP="002F55C4">
            <w:pPr>
              <w:pStyle w:val="Odstavekseznama"/>
              <w:numPr>
                <w:ilvl w:val="0"/>
                <w:numId w:val="25"/>
              </w:numPr>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AE4990">
              <w:rPr>
                <w:rFonts w:ascii="Arial" w:eastAsia="Times New Roman" w:hAnsi="Arial" w:cs="Arial"/>
                <w:b/>
                <w:sz w:val="20"/>
                <w:szCs w:val="20"/>
              </w:rPr>
              <w:t>člen</w:t>
            </w:r>
          </w:p>
          <w:p w:rsidR="002F55C4" w:rsidRPr="00AE4990" w:rsidRDefault="002F55C4" w:rsidP="002F55C4">
            <w:pPr>
              <w:overflowPunct w:val="0"/>
              <w:autoSpaceDE w:val="0"/>
              <w:autoSpaceDN w:val="0"/>
              <w:adjustRightInd w:val="0"/>
              <w:spacing w:after="0" w:line="240" w:lineRule="auto"/>
              <w:jc w:val="center"/>
              <w:textAlignment w:val="baseline"/>
              <w:rPr>
                <w:rFonts w:ascii="Arial" w:eastAsia="Times New Roman" w:hAnsi="Arial" w:cs="Arial"/>
                <w:sz w:val="20"/>
                <w:szCs w:val="20"/>
              </w:rPr>
            </w:pPr>
          </w:p>
          <w:p w:rsidR="002F55C4" w:rsidRPr="00AE4990" w:rsidRDefault="002F55C4" w:rsidP="005D09AE">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V 52. členu se na koncu pika nadomesti z vejico in doda besedilo »in nadzora </w:t>
            </w:r>
            <w:r w:rsidR="005D09AE" w:rsidRPr="00AE4990">
              <w:rPr>
                <w:rFonts w:ascii="Arial" w:eastAsia="Times New Roman" w:hAnsi="Arial" w:cs="Arial"/>
                <w:sz w:val="20"/>
                <w:szCs w:val="20"/>
              </w:rPr>
              <w:t xml:space="preserve">iz 35. člena tega zakona </w:t>
            </w:r>
            <w:r w:rsidRPr="00AE4990">
              <w:rPr>
                <w:rFonts w:ascii="Arial" w:eastAsia="Times New Roman" w:hAnsi="Arial" w:cs="Arial"/>
                <w:sz w:val="20"/>
                <w:szCs w:val="20"/>
              </w:rPr>
              <w:t xml:space="preserve">nad urejanjem delovnih razmerij v zasebnih vrtcih, ki ga izvaja </w:t>
            </w:r>
            <w:r w:rsidR="00494B42" w:rsidRPr="00AE4990">
              <w:rPr>
                <w:rFonts w:ascii="Arial" w:eastAsia="Times New Roman" w:hAnsi="Arial" w:cs="Arial"/>
                <w:sz w:val="20"/>
                <w:szCs w:val="20"/>
              </w:rPr>
              <w:t>inšpektor, pristojen za delo</w:t>
            </w:r>
            <w:r w:rsidR="00E143E9" w:rsidRPr="00AE4990">
              <w:rPr>
                <w:rFonts w:ascii="Arial" w:eastAsia="Times New Roman" w:hAnsi="Arial" w:cs="Arial"/>
                <w:sz w:val="20"/>
                <w:szCs w:val="20"/>
              </w:rPr>
              <w:t>,</w:t>
            </w:r>
            <w:r w:rsidR="00494B42" w:rsidRPr="00AE4990">
              <w:rPr>
                <w:rFonts w:ascii="Arial" w:eastAsia="Times New Roman" w:hAnsi="Arial" w:cs="Arial"/>
                <w:sz w:val="20"/>
                <w:szCs w:val="20"/>
              </w:rPr>
              <w:t xml:space="preserve"> </w:t>
            </w:r>
            <w:r w:rsidRPr="00AE4990">
              <w:rPr>
                <w:rFonts w:ascii="Arial" w:eastAsia="Times New Roman" w:hAnsi="Arial" w:cs="Arial"/>
                <w:sz w:val="20"/>
                <w:szCs w:val="20"/>
              </w:rPr>
              <w:t xml:space="preserve"> ter nadzora nad določitvijo plač zaposlenih v zasebnih vrtcih, ki ga izvaja inšpek</w:t>
            </w:r>
            <w:r w:rsidR="00494B42" w:rsidRPr="00AE4990">
              <w:rPr>
                <w:rFonts w:ascii="Arial" w:eastAsia="Times New Roman" w:hAnsi="Arial" w:cs="Arial"/>
                <w:sz w:val="20"/>
                <w:szCs w:val="20"/>
              </w:rPr>
              <w:t xml:space="preserve">tor, </w:t>
            </w:r>
            <w:r w:rsidRPr="00AE4990">
              <w:rPr>
                <w:rFonts w:ascii="Arial" w:eastAsia="Times New Roman" w:hAnsi="Arial" w:cs="Arial"/>
                <w:sz w:val="20"/>
                <w:szCs w:val="20"/>
              </w:rPr>
              <w:t>pristoj</w:t>
            </w:r>
            <w:r w:rsidR="00494B42" w:rsidRPr="00AE4990">
              <w:rPr>
                <w:rFonts w:ascii="Arial" w:eastAsia="Times New Roman" w:hAnsi="Arial" w:cs="Arial"/>
                <w:sz w:val="20"/>
                <w:szCs w:val="20"/>
              </w:rPr>
              <w:t>e</w:t>
            </w:r>
            <w:r w:rsidRPr="00AE4990">
              <w:rPr>
                <w:rFonts w:ascii="Arial" w:eastAsia="Times New Roman" w:hAnsi="Arial" w:cs="Arial"/>
                <w:sz w:val="20"/>
                <w:szCs w:val="20"/>
              </w:rPr>
              <w:t>n za plač</w:t>
            </w:r>
            <w:r w:rsidR="00494B42" w:rsidRPr="00AE4990">
              <w:rPr>
                <w:rFonts w:ascii="Arial" w:eastAsia="Times New Roman" w:hAnsi="Arial" w:cs="Arial"/>
                <w:sz w:val="20"/>
                <w:szCs w:val="20"/>
              </w:rPr>
              <w:t>e</w:t>
            </w:r>
            <w:r w:rsidRPr="00AE4990">
              <w:rPr>
                <w:rFonts w:ascii="Arial" w:eastAsia="Times New Roman" w:hAnsi="Arial" w:cs="Arial"/>
                <w:sz w:val="20"/>
                <w:szCs w:val="20"/>
              </w:rPr>
              <w:t xml:space="preserve"> v javnem sektorju</w:t>
            </w:r>
            <w:r w:rsidR="00554887" w:rsidRPr="00AE4990">
              <w:rPr>
                <w:rFonts w:ascii="Arial" w:eastAsia="Times New Roman" w:hAnsi="Arial" w:cs="Arial"/>
                <w:sz w:val="20"/>
                <w:szCs w:val="20"/>
              </w:rPr>
              <w:t>.</w:t>
            </w:r>
            <w:r w:rsidRPr="00AE4990">
              <w:rPr>
                <w:rFonts w:ascii="Arial" w:eastAsia="Times New Roman" w:hAnsi="Arial" w:cs="Arial"/>
                <w:sz w:val="20"/>
                <w:szCs w:val="20"/>
              </w:rPr>
              <w:t xml:space="preserve">«. </w:t>
            </w:r>
          </w:p>
          <w:p w:rsidR="007E2611" w:rsidRPr="00AE4990" w:rsidRDefault="007E2611" w:rsidP="007E2611">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p>
          <w:p w:rsidR="005E253C" w:rsidRPr="00AE4990" w:rsidRDefault="005E253C" w:rsidP="007E2611">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7E2611" w:rsidRPr="00AE4990" w:rsidRDefault="007E2611" w:rsidP="007E2611">
            <w:p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xml:space="preserve">V 53. členu se v prvem odstavku za </w:t>
            </w:r>
            <w:r w:rsidR="008A06D1" w:rsidRPr="00AE4990">
              <w:rPr>
                <w:rFonts w:ascii="Arial" w:eastAsia="Times New Roman" w:hAnsi="Arial" w:cs="Arial"/>
                <w:color w:val="000000"/>
                <w:sz w:val="20"/>
                <w:szCs w:val="20"/>
                <w:lang w:eastAsia="sl-SI"/>
              </w:rPr>
              <w:t xml:space="preserve">sedmo </w:t>
            </w:r>
            <w:r w:rsidRPr="00AE4990">
              <w:rPr>
                <w:rFonts w:ascii="Arial" w:eastAsia="Times New Roman" w:hAnsi="Arial" w:cs="Arial"/>
                <w:color w:val="000000"/>
                <w:sz w:val="20"/>
                <w:szCs w:val="20"/>
                <w:lang w:eastAsia="sl-SI"/>
              </w:rPr>
              <w:t>alinejo doda</w:t>
            </w:r>
            <w:r w:rsidR="00E706F5" w:rsidRPr="00AE4990">
              <w:rPr>
                <w:rFonts w:ascii="Arial" w:eastAsia="Times New Roman" w:hAnsi="Arial" w:cs="Arial"/>
                <w:color w:val="000000"/>
                <w:sz w:val="20"/>
                <w:szCs w:val="20"/>
                <w:lang w:eastAsia="sl-SI"/>
              </w:rPr>
              <w:t xml:space="preserve"> </w:t>
            </w:r>
            <w:r w:rsidR="00CF1424" w:rsidRPr="00AE4990">
              <w:rPr>
                <w:rFonts w:ascii="Arial" w:eastAsia="Times New Roman" w:hAnsi="Arial" w:cs="Arial"/>
                <w:color w:val="000000"/>
                <w:sz w:val="20"/>
                <w:szCs w:val="20"/>
                <w:lang w:eastAsia="sl-SI"/>
              </w:rPr>
              <w:t>nov</w:t>
            </w:r>
            <w:r w:rsidR="00BF3456" w:rsidRPr="00AE4990">
              <w:rPr>
                <w:rFonts w:ascii="Arial" w:eastAsia="Times New Roman" w:hAnsi="Arial" w:cs="Arial"/>
                <w:color w:val="000000"/>
                <w:sz w:val="20"/>
                <w:szCs w:val="20"/>
                <w:lang w:eastAsia="sl-SI"/>
              </w:rPr>
              <w:t>a</w:t>
            </w:r>
            <w:r w:rsidR="00CF1424" w:rsidRPr="00AE4990">
              <w:rPr>
                <w:rFonts w:ascii="Arial" w:eastAsia="Times New Roman" w:hAnsi="Arial" w:cs="Arial"/>
                <w:color w:val="000000"/>
                <w:sz w:val="20"/>
                <w:szCs w:val="20"/>
                <w:lang w:eastAsia="sl-SI"/>
              </w:rPr>
              <w:t xml:space="preserve"> osma</w:t>
            </w:r>
            <w:r w:rsidR="00BF3456" w:rsidRPr="00AE4990">
              <w:rPr>
                <w:rFonts w:ascii="Arial" w:eastAsia="Times New Roman" w:hAnsi="Arial" w:cs="Arial"/>
                <w:color w:val="000000"/>
                <w:sz w:val="20"/>
                <w:szCs w:val="20"/>
                <w:lang w:eastAsia="sl-SI"/>
              </w:rPr>
              <w:t xml:space="preserve"> alineja, </w:t>
            </w:r>
            <w:r w:rsidRPr="00AE4990">
              <w:rPr>
                <w:rFonts w:ascii="Arial" w:eastAsia="Times New Roman" w:hAnsi="Arial" w:cs="Arial"/>
                <w:color w:val="000000"/>
                <w:sz w:val="20"/>
                <w:szCs w:val="20"/>
                <w:lang w:eastAsia="sl-SI"/>
              </w:rPr>
              <w:t>ki se glasi:</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8A06D1" w:rsidRPr="00AE4990" w:rsidRDefault="00BF3456" w:rsidP="00BF3456">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xml:space="preserve">»- </w:t>
            </w:r>
            <w:r w:rsidR="008A06D1" w:rsidRPr="00AE4990">
              <w:rPr>
                <w:rFonts w:ascii="Arial" w:eastAsia="Times New Roman" w:hAnsi="Arial" w:cs="Arial"/>
                <w:color w:val="000000"/>
                <w:sz w:val="20"/>
                <w:szCs w:val="20"/>
                <w:lang w:eastAsia="sl-SI"/>
              </w:rPr>
              <w:t xml:space="preserve">če ne </w:t>
            </w:r>
            <w:r w:rsidR="00E706F5" w:rsidRPr="00AE4990">
              <w:rPr>
                <w:rFonts w:ascii="Arial" w:eastAsia="Times New Roman" w:hAnsi="Arial" w:cs="Arial"/>
                <w:color w:val="000000"/>
                <w:sz w:val="20"/>
                <w:szCs w:val="20"/>
                <w:lang w:eastAsia="sl-SI"/>
              </w:rPr>
              <w:t>določi delovne obveznosti vzgojitelju</w:t>
            </w:r>
            <w:r w:rsidR="001949D5" w:rsidRPr="00AE4990">
              <w:rPr>
                <w:rFonts w:ascii="Arial" w:eastAsia="Times New Roman" w:hAnsi="Arial" w:cs="Arial"/>
                <w:color w:val="000000"/>
                <w:sz w:val="20"/>
                <w:szCs w:val="20"/>
                <w:lang w:eastAsia="sl-SI"/>
              </w:rPr>
              <w:t xml:space="preserve"> predšolskih otrok - </w:t>
            </w:r>
            <w:r w:rsidR="00E706F5" w:rsidRPr="00AE4990">
              <w:rPr>
                <w:rFonts w:ascii="Arial" w:eastAsia="Times New Roman" w:hAnsi="Arial" w:cs="Arial"/>
                <w:color w:val="000000"/>
                <w:sz w:val="20"/>
                <w:szCs w:val="20"/>
                <w:lang w:eastAsia="sl-SI"/>
              </w:rPr>
              <w:t>pomočniku vzgojitelja</w:t>
            </w:r>
            <w:r w:rsidR="001949D5" w:rsidRPr="00AE4990">
              <w:rPr>
                <w:rFonts w:ascii="Arial" w:eastAsia="Times New Roman" w:hAnsi="Arial" w:cs="Arial"/>
                <w:color w:val="000000"/>
                <w:sz w:val="20"/>
                <w:szCs w:val="20"/>
                <w:lang w:eastAsia="sl-SI"/>
              </w:rPr>
              <w:t xml:space="preserve"> ali </w:t>
            </w:r>
            <w:r w:rsidRPr="00AE4990">
              <w:rPr>
                <w:rFonts w:ascii="Arial" w:eastAsia="Times New Roman" w:hAnsi="Arial" w:cs="Arial"/>
                <w:color w:val="000000"/>
                <w:sz w:val="20"/>
                <w:szCs w:val="20"/>
                <w:lang w:eastAsia="sl-SI"/>
              </w:rPr>
              <w:t xml:space="preserve">      </w:t>
            </w:r>
            <w:r w:rsidR="001949D5" w:rsidRPr="00AE4990">
              <w:rPr>
                <w:rFonts w:ascii="Arial" w:eastAsia="Times New Roman" w:hAnsi="Arial" w:cs="Arial"/>
                <w:color w:val="000000"/>
                <w:sz w:val="20"/>
                <w:szCs w:val="20"/>
                <w:lang w:eastAsia="sl-SI"/>
              </w:rPr>
              <w:t>vzgojitelju</w:t>
            </w:r>
            <w:r w:rsidR="00E706F5" w:rsidRPr="00AE4990">
              <w:rPr>
                <w:rFonts w:ascii="Arial" w:eastAsia="Times New Roman" w:hAnsi="Arial" w:cs="Arial"/>
                <w:color w:val="000000"/>
                <w:sz w:val="20"/>
                <w:szCs w:val="20"/>
                <w:lang w:eastAsia="sl-SI"/>
              </w:rPr>
              <w:t xml:space="preserve"> oziroma ne zagotavlja </w:t>
            </w:r>
            <w:r w:rsidR="008A06D1" w:rsidRPr="00AE4990">
              <w:rPr>
                <w:rFonts w:ascii="Arial" w:eastAsia="Times New Roman" w:hAnsi="Arial" w:cs="Arial"/>
                <w:color w:val="000000"/>
                <w:sz w:val="20"/>
                <w:szCs w:val="20"/>
                <w:lang w:eastAsia="sl-SI"/>
              </w:rPr>
              <w:t>zaposlenim v zasebnem vrtcu delovnih razmerij</w:t>
            </w:r>
            <w:r w:rsidR="003B0650" w:rsidRPr="00AE4990">
              <w:rPr>
                <w:rFonts w:ascii="Arial" w:eastAsia="Times New Roman" w:hAnsi="Arial" w:cs="Arial"/>
                <w:color w:val="000000"/>
                <w:sz w:val="20"/>
                <w:szCs w:val="20"/>
                <w:lang w:eastAsia="sl-SI"/>
              </w:rPr>
              <w:t xml:space="preserve"> in plač</w:t>
            </w:r>
            <w:r w:rsidR="001949D5" w:rsidRPr="00AE4990">
              <w:rPr>
                <w:rFonts w:ascii="Arial" w:eastAsia="Times New Roman" w:hAnsi="Arial" w:cs="Arial"/>
                <w:color w:val="000000"/>
                <w:sz w:val="20"/>
                <w:szCs w:val="20"/>
                <w:lang w:eastAsia="sl-SI"/>
              </w:rPr>
              <w:t xml:space="preserve"> v skladu z zakoni in</w:t>
            </w:r>
            <w:r w:rsidR="008A06D1" w:rsidRPr="00AE4990">
              <w:rPr>
                <w:rFonts w:ascii="Arial" w:eastAsia="Times New Roman" w:hAnsi="Arial" w:cs="Arial"/>
                <w:color w:val="000000"/>
                <w:sz w:val="20"/>
                <w:szCs w:val="20"/>
                <w:lang w:eastAsia="sl-SI"/>
              </w:rPr>
              <w:t xml:space="preserve"> podzakonskimi predpisi</w:t>
            </w:r>
            <w:r w:rsidRPr="00AE4990">
              <w:rPr>
                <w:rFonts w:ascii="Arial" w:eastAsia="Times New Roman" w:hAnsi="Arial" w:cs="Arial"/>
                <w:color w:val="000000"/>
                <w:sz w:val="20"/>
                <w:szCs w:val="20"/>
                <w:lang w:eastAsia="sl-SI"/>
              </w:rPr>
              <w:t>, ki veljajo za zaposlene v javnih vrtcih (35. člen),«,</w:t>
            </w:r>
          </w:p>
          <w:p w:rsidR="003B0650" w:rsidRPr="00AE4990" w:rsidRDefault="003B0650" w:rsidP="003B0650">
            <w:pPr>
              <w:pStyle w:val="Odstavekseznama"/>
              <w:suppressAutoHyphens/>
              <w:autoSpaceDE w:val="0"/>
              <w:autoSpaceDN w:val="0"/>
              <w:adjustRightInd w:val="0"/>
              <w:spacing w:after="0" w:line="288" w:lineRule="auto"/>
              <w:ind w:left="360"/>
              <w:jc w:val="both"/>
              <w:textAlignment w:val="center"/>
              <w:rPr>
                <w:rFonts w:ascii="Arial" w:eastAsia="Times New Roman" w:hAnsi="Arial" w:cs="Arial"/>
                <w:b/>
                <w:color w:val="000000"/>
                <w:sz w:val="20"/>
                <w:szCs w:val="20"/>
                <w:lang w:eastAsia="sl-SI"/>
              </w:rPr>
            </w:pPr>
          </w:p>
          <w:p w:rsidR="008A06D1" w:rsidRPr="00AE4990" w:rsidRDefault="00BF3456"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D</w:t>
            </w:r>
            <w:r w:rsidR="008A06D1" w:rsidRPr="00AE4990">
              <w:rPr>
                <w:rFonts w:ascii="Arial" w:eastAsia="Times New Roman" w:hAnsi="Arial" w:cs="Arial"/>
                <w:color w:val="000000"/>
                <w:sz w:val="20"/>
                <w:szCs w:val="20"/>
                <w:lang w:eastAsia="sl-SI"/>
              </w:rPr>
              <w:t xml:space="preserve">osedanja osma </w:t>
            </w:r>
            <w:r w:rsidR="00E706F5" w:rsidRPr="00AE4990">
              <w:rPr>
                <w:rFonts w:ascii="Arial" w:eastAsia="Times New Roman" w:hAnsi="Arial" w:cs="Arial"/>
                <w:color w:val="000000"/>
                <w:sz w:val="20"/>
                <w:szCs w:val="20"/>
                <w:lang w:eastAsia="sl-SI"/>
              </w:rPr>
              <w:t xml:space="preserve">in deveta </w:t>
            </w:r>
            <w:r w:rsidR="008A06D1" w:rsidRPr="00AE4990">
              <w:rPr>
                <w:rFonts w:ascii="Arial" w:eastAsia="Times New Roman" w:hAnsi="Arial" w:cs="Arial"/>
                <w:color w:val="000000"/>
                <w:sz w:val="20"/>
                <w:szCs w:val="20"/>
                <w:lang w:eastAsia="sl-SI"/>
              </w:rPr>
              <w:t>alineja</w:t>
            </w:r>
            <w:r w:rsidR="00E706F5" w:rsidRPr="00AE4990">
              <w:rPr>
                <w:rFonts w:ascii="Arial" w:eastAsia="Times New Roman" w:hAnsi="Arial" w:cs="Arial"/>
                <w:color w:val="000000"/>
                <w:sz w:val="20"/>
                <w:szCs w:val="20"/>
                <w:lang w:eastAsia="sl-SI"/>
              </w:rPr>
              <w:t xml:space="preserve"> </w:t>
            </w:r>
            <w:r w:rsidR="008A06D1" w:rsidRPr="00AE4990">
              <w:rPr>
                <w:rFonts w:ascii="Arial" w:eastAsia="Times New Roman" w:hAnsi="Arial" w:cs="Arial"/>
                <w:color w:val="000000"/>
                <w:sz w:val="20"/>
                <w:szCs w:val="20"/>
                <w:lang w:eastAsia="sl-SI"/>
              </w:rPr>
              <w:t>postane</w:t>
            </w:r>
            <w:r w:rsidR="00E706F5" w:rsidRPr="00AE4990">
              <w:rPr>
                <w:rFonts w:ascii="Arial" w:eastAsia="Times New Roman" w:hAnsi="Arial" w:cs="Arial"/>
                <w:color w:val="000000"/>
                <w:sz w:val="20"/>
                <w:szCs w:val="20"/>
                <w:lang w:eastAsia="sl-SI"/>
              </w:rPr>
              <w:t>ta</w:t>
            </w:r>
            <w:r w:rsidR="008A06D1" w:rsidRPr="00AE4990">
              <w:rPr>
                <w:rFonts w:ascii="Arial" w:eastAsia="Times New Roman" w:hAnsi="Arial" w:cs="Arial"/>
                <w:color w:val="000000"/>
                <w:sz w:val="20"/>
                <w:szCs w:val="20"/>
                <w:lang w:eastAsia="sl-SI"/>
              </w:rPr>
              <w:t xml:space="preserve"> </w:t>
            </w:r>
            <w:r w:rsidRPr="00AE4990">
              <w:rPr>
                <w:rFonts w:ascii="Arial" w:eastAsia="Times New Roman" w:hAnsi="Arial" w:cs="Arial"/>
                <w:color w:val="000000"/>
                <w:sz w:val="20"/>
                <w:szCs w:val="20"/>
                <w:lang w:eastAsia="sl-SI"/>
              </w:rPr>
              <w:t xml:space="preserve">deveta in deseta </w:t>
            </w:r>
            <w:r w:rsidR="008A06D1" w:rsidRPr="00AE4990">
              <w:rPr>
                <w:rFonts w:ascii="Arial" w:eastAsia="Times New Roman" w:hAnsi="Arial" w:cs="Arial"/>
                <w:color w:val="000000"/>
                <w:sz w:val="20"/>
                <w:szCs w:val="20"/>
                <w:lang w:eastAsia="sl-SI"/>
              </w:rPr>
              <w:t xml:space="preserve">alineja. </w:t>
            </w:r>
          </w:p>
          <w:p w:rsidR="00BF3456" w:rsidRPr="00AE4990" w:rsidRDefault="00BF3456"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BF3456" w:rsidRPr="00AE4990" w:rsidRDefault="00BF3456"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Za drugim odstavkom se doda nov tretji odstavek, ki se glasi:</w:t>
            </w:r>
          </w:p>
          <w:p w:rsidR="00BF3456" w:rsidRPr="00AE4990" w:rsidRDefault="00BF3456"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BF3456" w:rsidRPr="00AE4990" w:rsidRDefault="00BF3456"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»Z globo od 1.000 do 2.000 eurov se kaznuje za prekršek:</w:t>
            </w:r>
          </w:p>
          <w:p w:rsidR="00BF3456" w:rsidRPr="00AE4990" w:rsidRDefault="00BF3456" w:rsidP="00BF3456">
            <w:pPr>
              <w:pStyle w:val="Odstavekseznama"/>
              <w:numPr>
                <w:ilvl w:val="0"/>
                <w:numId w:val="35"/>
              </w:numPr>
              <w:tabs>
                <w:tab w:val="left" w:pos="318"/>
              </w:tabs>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lastRenderedPageBreak/>
              <w:t xml:space="preserve">če </w:t>
            </w:r>
            <w:r w:rsidR="00554887" w:rsidRPr="00AE4990">
              <w:rPr>
                <w:rFonts w:ascii="Arial" w:eastAsia="Times New Roman" w:hAnsi="Arial" w:cs="Arial"/>
                <w:color w:val="000000"/>
                <w:sz w:val="20"/>
                <w:szCs w:val="20"/>
                <w:lang w:eastAsia="sl-SI"/>
              </w:rPr>
              <w:t xml:space="preserve">fizična oseba </w:t>
            </w:r>
            <w:r w:rsidRPr="00AE4990">
              <w:rPr>
                <w:rFonts w:ascii="Arial" w:eastAsia="Times New Roman" w:hAnsi="Arial" w:cs="Arial"/>
                <w:color w:val="000000"/>
                <w:sz w:val="20"/>
                <w:szCs w:val="20"/>
                <w:lang w:eastAsia="sl-SI"/>
              </w:rPr>
              <w:t>opravlja varstvo predšolskih otrok in ni vpisana v register varuhov pri pristojnem ministrstvu (prvi odstavek 24.a člena),</w:t>
            </w:r>
          </w:p>
          <w:p w:rsidR="00BF3456" w:rsidRPr="00AE4990" w:rsidRDefault="00BF3456" w:rsidP="00BF3456">
            <w:pPr>
              <w:pStyle w:val="Odstavekseznama"/>
              <w:numPr>
                <w:ilvl w:val="0"/>
                <w:numId w:val="35"/>
              </w:num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če varuh predšolskih otrok varuje skupino predšolskih otrok, ki presega šest otrok (drugi odstavek 24.a člena).«.</w:t>
            </w:r>
          </w:p>
          <w:p w:rsidR="003B0650" w:rsidRPr="00AE4990" w:rsidRDefault="003B0650"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433798" w:rsidRPr="00AE4990" w:rsidRDefault="00433798" w:rsidP="00433798">
            <w:p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Prehodne in končna določba</w:t>
            </w:r>
          </w:p>
          <w:p w:rsidR="00433798" w:rsidRPr="00AE4990" w:rsidRDefault="00433798" w:rsidP="007E2611">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p>
          <w:p w:rsidR="007E2611" w:rsidRPr="00AE4990" w:rsidRDefault="007E2611" w:rsidP="007E2611">
            <w:pPr>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b/>
                <w:color w:val="000000"/>
                <w:sz w:val="20"/>
                <w:szCs w:val="20"/>
                <w:lang w:eastAsia="sl-SI"/>
              </w:rPr>
            </w:pP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V Zako</w:t>
            </w:r>
            <w:r w:rsidR="00E706F5" w:rsidRPr="00AE4990">
              <w:rPr>
                <w:rFonts w:ascii="Arial" w:eastAsia="Times New Roman" w:hAnsi="Arial" w:cs="Arial"/>
                <w:color w:val="000000"/>
                <w:sz w:val="20"/>
                <w:szCs w:val="20"/>
                <w:lang w:eastAsia="sl-SI"/>
              </w:rPr>
              <w:t>nu o spremembah in dopolnitvah Z</w:t>
            </w:r>
            <w:r w:rsidRPr="00AE4990">
              <w:rPr>
                <w:rFonts w:ascii="Arial" w:eastAsia="Times New Roman" w:hAnsi="Arial" w:cs="Arial"/>
                <w:color w:val="000000"/>
                <w:sz w:val="20"/>
                <w:szCs w:val="20"/>
                <w:lang w:eastAsia="sl-SI"/>
              </w:rPr>
              <w:t>akona o vrtcih (Uradni list RS, št. 36/10) se</w:t>
            </w:r>
            <w:r w:rsidR="00E706F5" w:rsidRPr="00AE4990">
              <w:rPr>
                <w:rFonts w:ascii="Arial" w:eastAsia="Times New Roman" w:hAnsi="Arial" w:cs="Arial"/>
                <w:color w:val="000000"/>
                <w:sz w:val="20"/>
                <w:szCs w:val="20"/>
                <w:lang w:eastAsia="sl-SI"/>
              </w:rPr>
              <w:t xml:space="preserve"> v </w:t>
            </w:r>
            <w:r w:rsidRPr="00AE4990">
              <w:rPr>
                <w:rFonts w:ascii="Arial" w:eastAsia="Times New Roman" w:hAnsi="Arial" w:cs="Arial"/>
                <w:color w:val="000000"/>
                <w:sz w:val="20"/>
                <w:szCs w:val="20"/>
                <w:lang w:eastAsia="sl-SI"/>
              </w:rPr>
              <w:t>13. člen</w:t>
            </w:r>
            <w:r w:rsidR="00E706F5" w:rsidRPr="00AE4990">
              <w:rPr>
                <w:rFonts w:ascii="Arial" w:eastAsia="Times New Roman" w:hAnsi="Arial" w:cs="Arial"/>
                <w:color w:val="000000"/>
                <w:sz w:val="20"/>
                <w:szCs w:val="20"/>
                <w:lang w:eastAsia="sl-SI"/>
              </w:rPr>
              <w:t>u</w:t>
            </w:r>
            <w:r w:rsidRPr="00AE4990">
              <w:rPr>
                <w:rFonts w:ascii="Arial" w:eastAsia="Times New Roman" w:hAnsi="Arial" w:cs="Arial"/>
                <w:color w:val="000000"/>
                <w:sz w:val="20"/>
                <w:szCs w:val="20"/>
                <w:lang w:eastAsia="sl-SI"/>
              </w:rPr>
              <w:t xml:space="preserve"> pred številko »57.« doda številka »56</w:t>
            </w:r>
            <w:r w:rsidR="00E706F5" w:rsidRPr="00AE4990">
              <w:rPr>
                <w:rFonts w:ascii="Arial" w:eastAsia="Times New Roman" w:hAnsi="Arial" w:cs="Arial"/>
                <w:color w:val="000000"/>
                <w:sz w:val="20"/>
                <w:szCs w:val="20"/>
                <w:lang w:eastAsia="sl-SI"/>
              </w:rPr>
              <w:t>.</w:t>
            </w:r>
            <w:r w:rsidRPr="00AE4990">
              <w:rPr>
                <w:rFonts w:ascii="Arial" w:eastAsia="Times New Roman" w:hAnsi="Arial" w:cs="Arial"/>
                <w:color w:val="000000"/>
                <w:sz w:val="20"/>
                <w:szCs w:val="20"/>
                <w:lang w:eastAsia="sl-SI"/>
              </w:rPr>
              <w:t>,«.</w:t>
            </w:r>
          </w:p>
          <w:p w:rsidR="001767AF" w:rsidRPr="00AE4990" w:rsidRDefault="001767AF"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1767AF" w:rsidRPr="00AE4990" w:rsidRDefault="001767AF" w:rsidP="001767AF">
            <w:pPr>
              <w:pStyle w:val="Odstavekseznama"/>
              <w:numPr>
                <w:ilvl w:val="0"/>
                <w:numId w:val="25"/>
              </w:num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člen</w:t>
            </w:r>
          </w:p>
          <w:p w:rsidR="001767AF" w:rsidRPr="00AE4990" w:rsidRDefault="001767AF" w:rsidP="001767AF">
            <w:pPr>
              <w:pStyle w:val="Odstavekseznama"/>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w:t>
            </w:r>
            <w:r w:rsidR="002547D3" w:rsidRPr="00AE4990">
              <w:rPr>
                <w:rFonts w:ascii="Arial" w:eastAsia="Times New Roman" w:hAnsi="Arial" w:cs="Arial"/>
                <w:b/>
                <w:color w:val="000000"/>
                <w:sz w:val="20"/>
                <w:szCs w:val="20"/>
                <w:lang w:eastAsia="sl-SI"/>
              </w:rPr>
              <w:t xml:space="preserve">posebni primer </w:t>
            </w:r>
            <w:r w:rsidRPr="00AE4990">
              <w:rPr>
                <w:rFonts w:ascii="Arial" w:eastAsia="Times New Roman" w:hAnsi="Arial" w:cs="Arial"/>
                <w:b/>
                <w:color w:val="000000"/>
                <w:sz w:val="20"/>
                <w:szCs w:val="20"/>
                <w:lang w:eastAsia="sl-SI"/>
              </w:rPr>
              <w:t>učinkovanj</w:t>
            </w:r>
            <w:r w:rsidR="002547D3" w:rsidRPr="00AE4990">
              <w:rPr>
                <w:rFonts w:ascii="Arial" w:eastAsia="Times New Roman" w:hAnsi="Arial" w:cs="Arial"/>
                <w:b/>
                <w:color w:val="000000"/>
                <w:sz w:val="20"/>
                <w:szCs w:val="20"/>
                <w:lang w:eastAsia="sl-SI"/>
              </w:rPr>
              <w:t>a</w:t>
            </w:r>
            <w:r w:rsidRPr="00AE4990">
              <w:rPr>
                <w:rFonts w:ascii="Arial" w:eastAsia="Times New Roman" w:hAnsi="Arial" w:cs="Arial"/>
                <w:b/>
                <w:color w:val="000000"/>
                <w:sz w:val="20"/>
                <w:szCs w:val="20"/>
                <w:lang w:eastAsia="sl-SI"/>
              </w:rPr>
              <w:t xml:space="preserve"> pravice do znižanega plačila vrtca)</w:t>
            </w:r>
          </w:p>
          <w:p w:rsidR="001767AF" w:rsidRPr="00AE4990" w:rsidRDefault="001767AF" w:rsidP="001767AF">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p>
          <w:p w:rsidR="001767AF" w:rsidRPr="00AE4990" w:rsidRDefault="001767AF" w:rsidP="001767AF">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Vrtec staršem, ki v prvem mesecu vključitve otroka v vrtec še nimajo veljavne odločbe o znižanem plačilu vrtca ali jim je odločba potekla in niso pravočasno oddali nove vloge, naknadno po prejemu odločbe izstavi poračun mesečnega računa v višini znižanega plačila vrtca, ki izhaja iz odločbe, ki je staršem izdana v skladu z zakonom, ki ureja uveljavljanje pravic iz javnih sredstev, če jim pravica v skladu z odločbo pripada najkasneje 60 dni po dnevu vključitve otroka v vrtec oziroma najkasneje 60</w:t>
            </w:r>
            <w:r w:rsidR="0015253B" w:rsidRPr="00AE4990">
              <w:rPr>
                <w:rFonts w:ascii="Arial" w:eastAsia="Times New Roman" w:hAnsi="Arial" w:cs="Arial"/>
                <w:color w:val="000000"/>
                <w:sz w:val="20"/>
                <w:szCs w:val="20"/>
                <w:lang w:eastAsia="sl-SI"/>
              </w:rPr>
              <w:t xml:space="preserve"> dni p</w:t>
            </w:r>
            <w:r w:rsidRPr="00AE4990">
              <w:rPr>
                <w:rFonts w:ascii="Arial" w:eastAsia="Times New Roman" w:hAnsi="Arial" w:cs="Arial"/>
                <w:color w:val="000000"/>
                <w:sz w:val="20"/>
                <w:szCs w:val="20"/>
                <w:lang w:eastAsia="sl-SI"/>
              </w:rPr>
              <w:t xml:space="preserve">o izteku prejšnje odločbe. </w:t>
            </w:r>
          </w:p>
          <w:p w:rsidR="009622DC" w:rsidRPr="00AE4990" w:rsidRDefault="009622DC" w:rsidP="001767AF">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9622DC" w:rsidRPr="00AE4990" w:rsidRDefault="009622DC" w:rsidP="009622DC">
            <w:pPr>
              <w:suppressAutoHyphens/>
              <w:autoSpaceDE w:val="0"/>
              <w:autoSpaceDN w:val="0"/>
              <w:adjustRightInd w:val="0"/>
              <w:spacing w:after="0" w:line="288" w:lineRule="auto"/>
              <w:jc w:val="both"/>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V skladu s prvim odstavkom tega člena vrtec staršem izstavi poračun mesečnega računa v višini znižanega plačila vrtca, ki izhaja iz odločbe, ki je staršem izdana v skladu z zakonom, ki ureja uveljavljanje pravic iz javnih sredst</w:t>
            </w:r>
            <w:r w:rsidR="00B50A5F" w:rsidRPr="00AE4990">
              <w:rPr>
                <w:rFonts w:ascii="Arial" w:eastAsia="Times New Roman" w:hAnsi="Arial" w:cs="Arial"/>
                <w:color w:val="000000"/>
                <w:sz w:val="20"/>
                <w:szCs w:val="20"/>
                <w:lang w:eastAsia="sl-SI"/>
              </w:rPr>
              <w:t>ev</w:t>
            </w:r>
            <w:r w:rsidR="0015253B" w:rsidRPr="00AE4990">
              <w:rPr>
                <w:rFonts w:ascii="Arial" w:eastAsia="Times New Roman" w:hAnsi="Arial" w:cs="Arial"/>
                <w:color w:val="000000"/>
                <w:sz w:val="20"/>
                <w:szCs w:val="20"/>
                <w:lang w:eastAsia="sl-SI"/>
              </w:rPr>
              <w:t>,</w:t>
            </w:r>
            <w:r w:rsidR="00B50A5F" w:rsidRPr="00AE4990">
              <w:rPr>
                <w:rFonts w:ascii="Arial" w:eastAsia="Times New Roman" w:hAnsi="Arial" w:cs="Arial"/>
                <w:color w:val="000000"/>
                <w:sz w:val="20"/>
                <w:szCs w:val="20"/>
                <w:lang w:eastAsia="sl-SI"/>
              </w:rPr>
              <w:t xml:space="preserve"> tudi </w:t>
            </w:r>
            <w:r w:rsidRPr="00AE4990">
              <w:rPr>
                <w:rFonts w:ascii="Arial" w:eastAsia="Times New Roman" w:hAnsi="Arial" w:cs="Arial"/>
                <w:color w:val="000000"/>
                <w:sz w:val="20"/>
                <w:szCs w:val="20"/>
                <w:lang w:eastAsia="sl-SI"/>
              </w:rPr>
              <w:t xml:space="preserve">kadar se otrok vključi v vrtec med šolskim letom in gre za nujno takojšnjo vključitev otroka v vrtec na podlagi mnenja centra za socialno delo o ogroženosti otroka zaradi socialnega položaja družine. </w:t>
            </w:r>
          </w:p>
          <w:p w:rsidR="002547D3" w:rsidRPr="00AE4990" w:rsidRDefault="002547D3" w:rsidP="001767AF">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5F7C00" w:rsidRPr="00AE4990" w:rsidRDefault="005F7C00" w:rsidP="007E2611">
            <w:pPr>
              <w:overflowPunct w:val="0"/>
              <w:autoSpaceDE w:val="0"/>
              <w:autoSpaceDN w:val="0"/>
              <w:adjustRightInd w:val="0"/>
              <w:spacing w:after="0" w:line="240" w:lineRule="auto"/>
              <w:textAlignment w:val="baseline"/>
              <w:rPr>
                <w:rFonts w:ascii="Arial" w:eastAsia="Times New Roman" w:hAnsi="Arial" w:cs="Arial"/>
                <w:sz w:val="20"/>
                <w:szCs w:val="20"/>
                <w:lang w:val="en-US"/>
              </w:rPr>
            </w:pPr>
          </w:p>
          <w:p w:rsidR="007E2611" w:rsidRPr="00AE4990" w:rsidRDefault="0015253B" w:rsidP="0015253B">
            <w:pPr>
              <w:numPr>
                <w:ilvl w:val="0"/>
                <w:numId w:val="25"/>
              </w:num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r w:rsidRPr="00AE4990">
              <w:rPr>
                <w:rFonts w:ascii="Arial" w:eastAsia="Times New Roman" w:hAnsi="Arial" w:cs="Arial"/>
                <w:b/>
                <w:sz w:val="20"/>
                <w:szCs w:val="20"/>
                <w:lang w:val="en-US"/>
              </w:rPr>
              <w:t>č</w:t>
            </w:r>
            <w:r w:rsidR="007E2611" w:rsidRPr="00AE4990">
              <w:rPr>
                <w:rFonts w:ascii="Arial" w:eastAsia="Times New Roman" w:hAnsi="Arial" w:cs="Arial"/>
                <w:b/>
                <w:sz w:val="20"/>
                <w:szCs w:val="20"/>
                <w:lang w:val="en-US"/>
              </w:rPr>
              <w:t>len</w:t>
            </w:r>
          </w:p>
          <w:p w:rsidR="0015253B" w:rsidRPr="00AE4990" w:rsidRDefault="0015253B" w:rsidP="0015253B">
            <w:pPr>
              <w:overflowPunct w:val="0"/>
              <w:autoSpaceDE w:val="0"/>
              <w:autoSpaceDN w:val="0"/>
              <w:adjustRightInd w:val="0"/>
              <w:spacing w:after="0" w:line="240" w:lineRule="auto"/>
              <w:ind w:left="720"/>
              <w:jc w:val="center"/>
              <w:textAlignment w:val="baseline"/>
              <w:rPr>
                <w:rFonts w:ascii="Arial" w:eastAsia="Times New Roman" w:hAnsi="Arial" w:cs="Arial"/>
                <w:b/>
                <w:sz w:val="20"/>
                <w:szCs w:val="20"/>
                <w:lang w:val="en-US"/>
              </w:rPr>
            </w:pPr>
            <w:r w:rsidRPr="00AE4990">
              <w:rPr>
                <w:rFonts w:ascii="Arial" w:eastAsia="Times New Roman" w:hAnsi="Arial" w:cs="Arial"/>
                <w:b/>
                <w:sz w:val="20"/>
                <w:szCs w:val="20"/>
                <w:lang w:val="en-US"/>
              </w:rPr>
              <w:t>(sklenitev pogodbe z gospodarsko družbo)</w:t>
            </w:r>
          </w:p>
          <w:p w:rsidR="00B50A5F" w:rsidRPr="00AE4990" w:rsidRDefault="00B50A5F" w:rsidP="00B50A5F">
            <w:p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p>
          <w:p w:rsidR="00B50A5F" w:rsidRPr="00AE4990" w:rsidRDefault="00B50A5F" w:rsidP="00433798">
            <w:pPr>
              <w:overflowPunct w:val="0"/>
              <w:autoSpaceDE w:val="0"/>
              <w:autoSpaceDN w:val="0"/>
              <w:adjustRightInd w:val="0"/>
              <w:spacing w:after="0" w:line="240" w:lineRule="auto"/>
              <w:jc w:val="both"/>
              <w:textAlignment w:val="baseline"/>
              <w:rPr>
                <w:rFonts w:ascii="Arial" w:eastAsia="Times New Roman" w:hAnsi="Arial" w:cs="Arial"/>
                <w:sz w:val="20"/>
                <w:szCs w:val="20"/>
                <w:lang w:val="en-US"/>
              </w:rPr>
            </w:pPr>
            <w:r w:rsidRPr="00AE4990">
              <w:rPr>
                <w:rFonts w:ascii="Arial" w:eastAsia="Times New Roman" w:hAnsi="Arial" w:cs="Arial"/>
                <w:sz w:val="20"/>
                <w:szCs w:val="20"/>
                <w:lang w:val="en-US"/>
              </w:rPr>
              <w:t>Ne glede na določbe zakona, ki ureja javno zasebno partnerstvo, lahko občina</w:t>
            </w:r>
            <w:r w:rsidR="00433798" w:rsidRPr="00AE4990">
              <w:rPr>
                <w:rFonts w:ascii="Arial" w:eastAsia="Times New Roman" w:hAnsi="Arial" w:cs="Arial"/>
                <w:sz w:val="20"/>
                <w:szCs w:val="20"/>
                <w:lang w:val="en-US"/>
              </w:rPr>
              <w:t xml:space="preserve">, na območju katere na dan uveljavitve tega zakona že deluje enota ali oddelek javnega vrtca v gospodarski družbi, </w:t>
            </w:r>
            <w:r w:rsidRPr="00AE4990">
              <w:rPr>
                <w:rFonts w:ascii="Arial" w:eastAsia="Times New Roman" w:hAnsi="Arial" w:cs="Arial"/>
                <w:sz w:val="20"/>
                <w:szCs w:val="20"/>
                <w:lang w:val="en-US"/>
              </w:rPr>
              <w:t>sklene</w:t>
            </w:r>
            <w:r w:rsidR="00433798" w:rsidRPr="00AE4990">
              <w:rPr>
                <w:rFonts w:ascii="Arial" w:eastAsia="Times New Roman" w:hAnsi="Arial" w:cs="Arial"/>
                <w:sz w:val="20"/>
                <w:szCs w:val="20"/>
                <w:lang w:val="en-US"/>
              </w:rPr>
              <w:t xml:space="preserve"> pogodbo s to gospodarsko družbo v skladu z novim 10.c členom zakona v šestih mesecih od uveljavitve tega zakona. </w:t>
            </w:r>
            <w:r w:rsidRPr="00AE4990">
              <w:rPr>
                <w:rFonts w:ascii="Arial" w:eastAsia="Times New Roman" w:hAnsi="Arial" w:cs="Arial"/>
                <w:sz w:val="20"/>
                <w:szCs w:val="20"/>
                <w:lang w:val="en-US"/>
              </w:rPr>
              <w:t xml:space="preserve"> </w:t>
            </w:r>
          </w:p>
          <w:p w:rsidR="00B50A5F" w:rsidRPr="00AE4990" w:rsidRDefault="00B50A5F" w:rsidP="00B50A5F">
            <w:p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p>
          <w:p w:rsidR="00B50A5F" w:rsidRPr="00AE4990" w:rsidRDefault="00B50A5F" w:rsidP="00B50A5F">
            <w:p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p>
          <w:p w:rsidR="00B50A5F" w:rsidRPr="00AE4990" w:rsidRDefault="0015253B" w:rsidP="00B50A5F">
            <w:pPr>
              <w:pStyle w:val="Odstavekseznama"/>
              <w:numPr>
                <w:ilvl w:val="0"/>
                <w:numId w:val="25"/>
              </w:num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r w:rsidRPr="00AE4990">
              <w:rPr>
                <w:rFonts w:ascii="Arial" w:eastAsia="Times New Roman" w:hAnsi="Arial" w:cs="Arial"/>
                <w:b/>
                <w:sz w:val="20"/>
                <w:szCs w:val="20"/>
                <w:lang w:val="en-US"/>
              </w:rPr>
              <w:t>č</w:t>
            </w:r>
            <w:r w:rsidR="00B50A5F" w:rsidRPr="00AE4990">
              <w:rPr>
                <w:rFonts w:ascii="Arial" w:eastAsia="Times New Roman" w:hAnsi="Arial" w:cs="Arial"/>
                <w:b/>
                <w:sz w:val="20"/>
                <w:szCs w:val="20"/>
                <w:lang w:val="en-US"/>
              </w:rPr>
              <w:t>len</w:t>
            </w:r>
          </w:p>
          <w:p w:rsidR="0015253B" w:rsidRPr="00AE4990" w:rsidRDefault="0015253B" w:rsidP="0015253B">
            <w:pPr>
              <w:pStyle w:val="Odstavekseznama"/>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r w:rsidRPr="00AE4990">
              <w:rPr>
                <w:rFonts w:ascii="Arial" w:eastAsia="Times New Roman" w:hAnsi="Arial" w:cs="Arial"/>
                <w:b/>
                <w:sz w:val="20"/>
                <w:szCs w:val="20"/>
                <w:lang w:val="en-US"/>
              </w:rPr>
              <w:t>(uskladitev dejavnosti varuha predšolskih otrok)</w:t>
            </w:r>
          </w:p>
          <w:p w:rsidR="007E2611" w:rsidRPr="00AE4990" w:rsidRDefault="007E2611" w:rsidP="007E2611">
            <w:pPr>
              <w:overflowPunct w:val="0"/>
              <w:autoSpaceDE w:val="0"/>
              <w:autoSpaceDN w:val="0"/>
              <w:adjustRightInd w:val="0"/>
              <w:spacing w:after="0" w:line="240" w:lineRule="auto"/>
              <w:jc w:val="center"/>
              <w:textAlignment w:val="baseline"/>
              <w:rPr>
                <w:rFonts w:ascii="Arial" w:eastAsia="Times New Roman" w:hAnsi="Arial" w:cs="Arial"/>
                <w:sz w:val="20"/>
                <w:szCs w:val="20"/>
                <w:lang w:val="en-US"/>
              </w:rPr>
            </w:pPr>
          </w:p>
          <w:p w:rsidR="007E2611" w:rsidRPr="00AE4990" w:rsidRDefault="007E2611" w:rsidP="00433798">
            <w:pPr>
              <w:overflowPunct w:val="0"/>
              <w:autoSpaceDE w:val="0"/>
              <w:autoSpaceDN w:val="0"/>
              <w:adjustRightInd w:val="0"/>
              <w:spacing w:after="0" w:line="240" w:lineRule="auto"/>
              <w:jc w:val="both"/>
              <w:textAlignment w:val="baseline"/>
              <w:rPr>
                <w:rFonts w:ascii="Arial" w:eastAsia="Times New Roman" w:hAnsi="Arial" w:cs="Arial"/>
                <w:sz w:val="20"/>
                <w:szCs w:val="20"/>
                <w:lang w:val="en-US"/>
              </w:rPr>
            </w:pPr>
            <w:r w:rsidRPr="00AE4990">
              <w:rPr>
                <w:rFonts w:ascii="Arial" w:eastAsia="Times New Roman" w:hAnsi="Arial" w:cs="Arial"/>
                <w:sz w:val="20"/>
                <w:szCs w:val="20"/>
                <w:lang w:val="en-US"/>
              </w:rPr>
              <w:t xml:space="preserve">Varuhi, ki so na dan uveljavitve tega zakona vpisani v register varuhov predšolskih otrok, morajo </w:t>
            </w:r>
            <w:r w:rsidR="005F7C00" w:rsidRPr="00AE4990">
              <w:rPr>
                <w:rFonts w:ascii="Arial" w:eastAsia="Times New Roman" w:hAnsi="Arial" w:cs="Arial"/>
                <w:sz w:val="20"/>
                <w:szCs w:val="20"/>
                <w:lang w:val="en-US"/>
              </w:rPr>
              <w:t xml:space="preserve">izvajanje </w:t>
            </w:r>
            <w:r w:rsidRPr="00AE4990">
              <w:rPr>
                <w:rFonts w:ascii="Arial" w:eastAsia="Times New Roman" w:hAnsi="Arial" w:cs="Arial"/>
                <w:sz w:val="20"/>
                <w:szCs w:val="20"/>
                <w:lang w:val="en-US"/>
              </w:rPr>
              <w:t>dejavnost</w:t>
            </w:r>
            <w:r w:rsidR="005F7C00" w:rsidRPr="00AE4990">
              <w:rPr>
                <w:rFonts w:ascii="Arial" w:eastAsia="Times New Roman" w:hAnsi="Arial" w:cs="Arial"/>
                <w:sz w:val="20"/>
                <w:szCs w:val="20"/>
                <w:lang w:val="en-US"/>
              </w:rPr>
              <w:t>i</w:t>
            </w:r>
            <w:r w:rsidRPr="00AE4990">
              <w:rPr>
                <w:rFonts w:ascii="Arial" w:eastAsia="Times New Roman" w:hAnsi="Arial" w:cs="Arial"/>
                <w:sz w:val="20"/>
                <w:szCs w:val="20"/>
                <w:lang w:val="en-US"/>
              </w:rPr>
              <w:t xml:space="preserve"> uskladiti s pogoji iz </w:t>
            </w:r>
            <w:r w:rsidR="005F7C00" w:rsidRPr="00AE4990">
              <w:rPr>
                <w:rFonts w:ascii="Arial" w:eastAsia="Times New Roman" w:hAnsi="Arial" w:cs="Arial"/>
                <w:sz w:val="20"/>
                <w:szCs w:val="20"/>
                <w:lang w:val="en-US"/>
              </w:rPr>
              <w:t>spr</w:t>
            </w:r>
            <w:r w:rsidR="00E706F5" w:rsidRPr="00AE4990">
              <w:rPr>
                <w:rFonts w:ascii="Arial" w:eastAsia="Times New Roman" w:hAnsi="Arial" w:cs="Arial"/>
                <w:sz w:val="20"/>
                <w:szCs w:val="20"/>
                <w:lang w:val="en-US"/>
              </w:rPr>
              <w:t>emenjenega drugega odstavka 24.</w:t>
            </w:r>
            <w:r w:rsidR="005F7C00" w:rsidRPr="00AE4990">
              <w:rPr>
                <w:rFonts w:ascii="Arial" w:eastAsia="Times New Roman" w:hAnsi="Arial" w:cs="Arial"/>
                <w:sz w:val="20"/>
                <w:szCs w:val="20"/>
                <w:lang w:val="en-US"/>
              </w:rPr>
              <w:t xml:space="preserve">a člena zakona </w:t>
            </w:r>
            <w:r w:rsidRPr="00AE4990">
              <w:rPr>
                <w:rFonts w:ascii="Arial" w:eastAsia="Times New Roman" w:hAnsi="Arial" w:cs="Arial"/>
                <w:sz w:val="20"/>
                <w:szCs w:val="20"/>
                <w:lang w:val="en-US"/>
              </w:rPr>
              <w:t>v ene</w:t>
            </w:r>
            <w:r w:rsidR="00E143E9" w:rsidRPr="00AE4990">
              <w:rPr>
                <w:rFonts w:ascii="Arial" w:eastAsia="Times New Roman" w:hAnsi="Arial" w:cs="Arial"/>
                <w:sz w:val="20"/>
                <w:szCs w:val="20"/>
                <w:lang w:val="en-US"/>
              </w:rPr>
              <w:t>m</w:t>
            </w:r>
            <w:r w:rsidRPr="00AE4990">
              <w:rPr>
                <w:rFonts w:ascii="Arial" w:eastAsia="Times New Roman" w:hAnsi="Arial" w:cs="Arial"/>
                <w:sz w:val="20"/>
                <w:szCs w:val="20"/>
                <w:lang w:val="en-US"/>
              </w:rPr>
              <w:t xml:space="preserve"> let</w:t>
            </w:r>
            <w:r w:rsidR="00E143E9" w:rsidRPr="00AE4990">
              <w:rPr>
                <w:rFonts w:ascii="Arial" w:eastAsia="Times New Roman" w:hAnsi="Arial" w:cs="Arial"/>
                <w:sz w:val="20"/>
                <w:szCs w:val="20"/>
                <w:lang w:val="en-US"/>
              </w:rPr>
              <w:t>u</w:t>
            </w:r>
            <w:r w:rsidRPr="00AE4990">
              <w:rPr>
                <w:rFonts w:ascii="Arial" w:eastAsia="Times New Roman" w:hAnsi="Arial" w:cs="Arial"/>
                <w:sz w:val="20"/>
                <w:szCs w:val="20"/>
                <w:lang w:val="en-US"/>
              </w:rPr>
              <w:t xml:space="preserve"> o</w:t>
            </w:r>
            <w:r w:rsidR="00E143E9" w:rsidRPr="00AE4990">
              <w:rPr>
                <w:rFonts w:ascii="Arial" w:eastAsia="Times New Roman" w:hAnsi="Arial" w:cs="Arial"/>
                <w:sz w:val="20"/>
                <w:szCs w:val="20"/>
                <w:lang w:val="en-US"/>
              </w:rPr>
              <w:t>d uveljavitve</w:t>
            </w:r>
            <w:r w:rsidRPr="00AE4990">
              <w:rPr>
                <w:rFonts w:ascii="Arial" w:eastAsia="Times New Roman" w:hAnsi="Arial" w:cs="Arial"/>
                <w:sz w:val="20"/>
                <w:szCs w:val="20"/>
                <w:lang w:val="en-US"/>
              </w:rPr>
              <w:t xml:space="preserve"> tega zakona</w:t>
            </w:r>
            <w:r w:rsidR="00E706F5" w:rsidRPr="00AE4990">
              <w:rPr>
                <w:rFonts w:ascii="Arial" w:eastAsia="Times New Roman" w:hAnsi="Arial" w:cs="Arial"/>
                <w:sz w:val="20"/>
                <w:szCs w:val="20"/>
                <w:lang w:val="en-US"/>
              </w:rPr>
              <w:t>.</w:t>
            </w:r>
            <w:r w:rsidRPr="00AE4990">
              <w:rPr>
                <w:rFonts w:ascii="Arial" w:eastAsia="Times New Roman" w:hAnsi="Arial" w:cs="Arial"/>
                <w:sz w:val="20"/>
                <w:szCs w:val="20"/>
                <w:lang w:val="en-US"/>
              </w:rPr>
              <w:t xml:space="preserve"> </w:t>
            </w:r>
          </w:p>
          <w:p w:rsidR="003B0ED8" w:rsidRPr="00AE4990" w:rsidRDefault="003B0ED8" w:rsidP="001E0025">
            <w:pPr>
              <w:overflowPunct w:val="0"/>
              <w:autoSpaceDE w:val="0"/>
              <w:autoSpaceDN w:val="0"/>
              <w:adjustRightInd w:val="0"/>
              <w:spacing w:after="0" w:line="240" w:lineRule="auto"/>
              <w:jc w:val="both"/>
              <w:textAlignment w:val="baseline"/>
              <w:rPr>
                <w:rFonts w:ascii="Arial" w:eastAsia="Times New Roman" w:hAnsi="Arial" w:cs="Arial"/>
                <w:sz w:val="20"/>
                <w:szCs w:val="20"/>
                <w:lang w:val="en-US"/>
              </w:rPr>
            </w:pPr>
          </w:p>
          <w:p w:rsidR="003B0ED8" w:rsidRPr="00AE4990" w:rsidRDefault="003B0ED8" w:rsidP="001E0025">
            <w:pPr>
              <w:overflowPunct w:val="0"/>
              <w:autoSpaceDE w:val="0"/>
              <w:autoSpaceDN w:val="0"/>
              <w:adjustRightInd w:val="0"/>
              <w:spacing w:after="0" w:line="240" w:lineRule="auto"/>
              <w:jc w:val="both"/>
              <w:textAlignment w:val="baseline"/>
              <w:rPr>
                <w:rFonts w:ascii="Arial" w:eastAsia="Times New Roman" w:hAnsi="Arial" w:cs="Arial"/>
                <w:sz w:val="20"/>
                <w:szCs w:val="20"/>
                <w:lang w:val="en-US"/>
              </w:rPr>
            </w:pPr>
          </w:p>
          <w:p w:rsidR="003B0ED8" w:rsidRPr="00AE4990" w:rsidRDefault="00634D98" w:rsidP="003B0ED8">
            <w:pPr>
              <w:pStyle w:val="Odstavekseznama"/>
              <w:numPr>
                <w:ilvl w:val="0"/>
                <w:numId w:val="25"/>
              </w:num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r w:rsidRPr="00AE4990">
              <w:rPr>
                <w:rFonts w:ascii="Arial" w:eastAsia="Times New Roman" w:hAnsi="Arial" w:cs="Arial"/>
                <w:b/>
                <w:sz w:val="20"/>
                <w:szCs w:val="20"/>
                <w:lang w:val="en-US"/>
              </w:rPr>
              <w:t>č</w:t>
            </w:r>
            <w:r w:rsidR="003B0ED8" w:rsidRPr="00AE4990">
              <w:rPr>
                <w:rFonts w:ascii="Arial" w:eastAsia="Times New Roman" w:hAnsi="Arial" w:cs="Arial"/>
                <w:b/>
                <w:sz w:val="20"/>
                <w:szCs w:val="20"/>
                <w:lang w:val="en-US"/>
              </w:rPr>
              <w:t>len</w:t>
            </w:r>
          </w:p>
          <w:p w:rsidR="00634D98" w:rsidRPr="00AE4990" w:rsidRDefault="0015253B" w:rsidP="00634D98">
            <w:p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r w:rsidRPr="00AE4990">
              <w:rPr>
                <w:rFonts w:ascii="Arial" w:eastAsia="Times New Roman" w:hAnsi="Arial" w:cs="Arial"/>
                <w:b/>
                <w:sz w:val="20"/>
                <w:szCs w:val="20"/>
                <w:lang w:val="en-US"/>
              </w:rPr>
              <w:t>(rok za izdajo podzakonskega predpisa)</w:t>
            </w:r>
          </w:p>
          <w:p w:rsidR="0015253B" w:rsidRPr="00AE4990" w:rsidRDefault="0015253B" w:rsidP="00634D98">
            <w:p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p>
          <w:p w:rsidR="00634D98" w:rsidRPr="00AE4990" w:rsidRDefault="00E143E9" w:rsidP="00E143E9">
            <w:pPr>
              <w:overflowPunct w:val="0"/>
              <w:autoSpaceDE w:val="0"/>
              <w:autoSpaceDN w:val="0"/>
              <w:adjustRightInd w:val="0"/>
              <w:spacing w:after="0" w:line="240" w:lineRule="auto"/>
              <w:jc w:val="both"/>
              <w:textAlignment w:val="baseline"/>
              <w:rPr>
                <w:rFonts w:ascii="Arial" w:eastAsia="Times New Roman" w:hAnsi="Arial" w:cs="Arial"/>
                <w:sz w:val="20"/>
                <w:szCs w:val="20"/>
                <w:lang w:val="en-US"/>
              </w:rPr>
            </w:pPr>
            <w:r w:rsidRPr="00AE4990">
              <w:rPr>
                <w:rFonts w:ascii="Arial" w:eastAsia="Times New Roman" w:hAnsi="Arial" w:cs="Arial"/>
                <w:sz w:val="20"/>
                <w:szCs w:val="20"/>
                <w:lang w:val="en-US"/>
              </w:rPr>
              <w:t>Minister izda p</w:t>
            </w:r>
            <w:r w:rsidR="00634D98" w:rsidRPr="00AE4990">
              <w:rPr>
                <w:rFonts w:ascii="Arial" w:eastAsia="Times New Roman" w:hAnsi="Arial" w:cs="Arial"/>
                <w:sz w:val="20"/>
                <w:szCs w:val="20"/>
                <w:lang w:val="en-US"/>
              </w:rPr>
              <w:t>odzakonski predpis iz</w:t>
            </w:r>
            <w:r w:rsidRPr="00AE4990">
              <w:rPr>
                <w:rFonts w:ascii="Arial" w:eastAsia="Times New Roman" w:hAnsi="Arial" w:cs="Arial"/>
                <w:sz w:val="20"/>
                <w:szCs w:val="20"/>
                <w:lang w:val="en-US"/>
              </w:rPr>
              <w:t xml:space="preserve"> novega četrtega odstavka</w:t>
            </w:r>
            <w:r w:rsidR="00634D98" w:rsidRPr="00AE4990">
              <w:rPr>
                <w:rFonts w:ascii="Arial" w:eastAsia="Times New Roman" w:hAnsi="Arial" w:cs="Arial"/>
                <w:sz w:val="20"/>
                <w:szCs w:val="20"/>
                <w:lang w:val="en-US"/>
              </w:rPr>
              <w:t xml:space="preserve"> </w:t>
            </w:r>
            <w:r w:rsidRPr="00AE4990">
              <w:rPr>
                <w:rFonts w:ascii="Arial" w:eastAsia="Times New Roman" w:hAnsi="Arial" w:cs="Arial"/>
                <w:sz w:val="20"/>
                <w:szCs w:val="20"/>
                <w:lang w:val="en-US"/>
              </w:rPr>
              <w:t>29</w:t>
            </w:r>
            <w:r w:rsidR="00634D98" w:rsidRPr="00AE4990">
              <w:rPr>
                <w:rFonts w:ascii="Arial" w:eastAsia="Times New Roman" w:hAnsi="Arial" w:cs="Arial"/>
                <w:sz w:val="20"/>
                <w:szCs w:val="20"/>
                <w:lang w:val="en-US"/>
              </w:rPr>
              <w:t xml:space="preserve">. </w:t>
            </w:r>
            <w:r w:rsidR="004A6FD8" w:rsidRPr="00AE4990">
              <w:rPr>
                <w:rFonts w:ascii="Arial" w:eastAsia="Times New Roman" w:hAnsi="Arial" w:cs="Arial"/>
                <w:sz w:val="20"/>
                <w:szCs w:val="20"/>
                <w:lang w:val="en-US"/>
              </w:rPr>
              <w:t>č</w:t>
            </w:r>
            <w:r w:rsidR="00634D98" w:rsidRPr="00AE4990">
              <w:rPr>
                <w:rFonts w:ascii="Arial" w:eastAsia="Times New Roman" w:hAnsi="Arial" w:cs="Arial"/>
                <w:sz w:val="20"/>
                <w:szCs w:val="20"/>
                <w:lang w:val="en-US"/>
              </w:rPr>
              <w:t>lena</w:t>
            </w:r>
            <w:r w:rsidR="004A6FD8" w:rsidRPr="00AE4990">
              <w:rPr>
                <w:rFonts w:ascii="Arial" w:eastAsia="Times New Roman" w:hAnsi="Arial" w:cs="Arial"/>
                <w:sz w:val="20"/>
                <w:szCs w:val="20"/>
                <w:lang w:val="en-US"/>
              </w:rPr>
              <w:t xml:space="preserve"> zakona</w:t>
            </w:r>
            <w:r w:rsidR="00634D98" w:rsidRPr="00AE4990">
              <w:rPr>
                <w:rFonts w:ascii="Arial" w:eastAsia="Times New Roman" w:hAnsi="Arial" w:cs="Arial"/>
                <w:sz w:val="20"/>
                <w:szCs w:val="20"/>
                <w:lang w:val="en-US"/>
              </w:rPr>
              <w:t xml:space="preserve"> v šestih mesecih o</w:t>
            </w:r>
            <w:r w:rsidRPr="00AE4990">
              <w:rPr>
                <w:rFonts w:ascii="Arial" w:eastAsia="Times New Roman" w:hAnsi="Arial" w:cs="Arial"/>
                <w:sz w:val="20"/>
                <w:szCs w:val="20"/>
                <w:lang w:val="en-US"/>
              </w:rPr>
              <w:t>d</w:t>
            </w:r>
            <w:r w:rsidR="00634D98" w:rsidRPr="00AE4990">
              <w:rPr>
                <w:rFonts w:ascii="Arial" w:eastAsia="Times New Roman" w:hAnsi="Arial" w:cs="Arial"/>
                <w:sz w:val="20"/>
                <w:szCs w:val="20"/>
                <w:lang w:val="en-US"/>
              </w:rPr>
              <w:t xml:space="preserve"> uveljavitv</w:t>
            </w:r>
            <w:r w:rsidRPr="00AE4990">
              <w:rPr>
                <w:rFonts w:ascii="Arial" w:eastAsia="Times New Roman" w:hAnsi="Arial" w:cs="Arial"/>
                <w:sz w:val="20"/>
                <w:szCs w:val="20"/>
                <w:lang w:val="en-US"/>
              </w:rPr>
              <w:t>e</w:t>
            </w:r>
            <w:r w:rsidR="00634D98" w:rsidRPr="00AE4990">
              <w:rPr>
                <w:rFonts w:ascii="Arial" w:eastAsia="Times New Roman" w:hAnsi="Arial" w:cs="Arial"/>
                <w:sz w:val="20"/>
                <w:szCs w:val="20"/>
                <w:lang w:val="en-US"/>
              </w:rPr>
              <w:t xml:space="preserve"> tega zakona. </w:t>
            </w:r>
          </w:p>
          <w:p w:rsidR="00634D98" w:rsidRPr="00AE4990" w:rsidRDefault="00634D98" w:rsidP="00634D98">
            <w:pPr>
              <w:overflowPunct w:val="0"/>
              <w:autoSpaceDE w:val="0"/>
              <w:autoSpaceDN w:val="0"/>
              <w:adjustRightInd w:val="0"/>
              <w:spacing w:after="0" w:line="240" w:lineRule="auto"/>
              <w:textAlignment w:val="baseline"/>
              <w:rPr>
                <w:rFonts w:ascii="Arial" w:eastAsia="Times New Roman" w:hAnsi="Arial" w:cs="Arial"/>
                <w:b/>
                <w:sz w:val="20"/>
                <w:szCs w:val="20"/>
                <w:lang w:val="en-US"/>
              </w:rPr>
            </w:pPr>
          </w:p>
          <w:p w:rsidR="00634D98" w:rsidRDefault="00634D98" w:rsidP="00634D98">
            <w:pPr>
              <w:overflowPunct w:val="0"/>
              <w:autoSpaceDE w:val="0"/>
              <w:autoSpaceDN w:val="0"/>
              <w:adjustRightInd w:val="0"/>
              <w:spacing w:after="0" w:line="240" w:lineRule="auto"/>
              <w:textAlignment w:val="baseline"/>
              <w:rPr>
                <w:rFonts w:ascii="Arial" w:eastAsia="Times New Roman" w:hAnsi="Arial" w:cs="Arial"/>
                <w:b/>
                <w:sz w:val="20"/>
                <w:szCs w:val="20"/>
                <w:lang w:val="en-US"/>
              </w:rPr>
            </w:pPr>
          </w:p>
          <w:p w:rsidR="00AE4990" w:rsidRDefault="00AE4990" w:rsidP="00634D98">
            <w:pPr>
              <w:overflowPunct w:val="0"/>
              <w:autoSpaceDE w:val="0"/>
              <w:autoSpaceDN w:val="0"/>
              <w:adjustRightInd w:val="0"/>
              <w:spacing w:after="0" w:line="240" w:lineRule="auto"/>
              <w:textAlignment w:val="baseline"/>
              <w:rPr>
                <w:rFonts w:ascii="Arial" w:eastAsia="Times New Roman" w:hAnsi="Arial" w:cs="Arial"/>
                <w:b/>
                <w:sz w:val="20"/>
                <w:szCs w:val="20"/>
                <w:lang w:val="en-US"/>
              </w:rPr>
            </w:pPr>
          </w:p>
          <w:p w:rsidR="00AE4990" w:rsidRPr="00AE4990" w:rsidRDefault="00AE4990" w:rsidP="00634D98">
            <w:pPr>
              <w:overflowPunct w:val="0"/>
              <w:autoSpaceDE w:val="0"/>
              <w:autoSpaceDN w:val="0"/>
              <w:adjustRightInd w:val="0"/>
              <w:spacing w:after="0" w:line="240" w:lineRule="auto"/>
              <w:textAlignment w:val="baseline"/>
              <w:rPr>
                <w:rFonts w:ascii="Arial" w:eastAsia="Times New Roman" w:hAnsi="Arial" w:cs="Arial"/>
                <w:b/>
                <w:sz w:val="20"/>
                <w:szCs w:val="20"/>
                <w:lang w:val="en-US"/>
              </w:rPr>
            </w:pPr>
          </w:p>
          <w:p w:rsidR="00634D98" w:rsidRPr="00AE4990" w:rsidRDefault="00634D98" w:rsidP="00634D98">
            <w:pPr>
              <w:pStyle w:val="Odstavekseznama"/>
              <w:numPr>
                <w:ilvl w:val="0"/>
                <w:numId w:val="25"/>
              </w:num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r w:rsidRPr="00AE4990">
              <w:rPr>
                <w:rFonts w:ascii="Arial" w:eastAsia="Times New Roman" w:hAnsi="Arial" w:cs="Arial"/>
                <w:b/>
                <w:sz w:val="20"/>
                <w:szCs w:val="20"/>
                <w:lang w:val="en-US"/>
              </w:rPr>
              <w:lastRenderedPageBreak/>
              <w:t>člen</w:t>
            </w:r>
          </w:p>
          <w:p w:rsidR="003B0ED8" w:rsidRPr="00AE4990" w:rsidRDefault="0015253B" w:rsidP="003B0ED8">
            <w:p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r w:rsidRPr="00AE4990">
              <w:rPr>
                <w:rFonts w:ascii="Arial" w:eastAsia="Times New Roman" w:hAnsi="Arial" w:cs="Arial"/>
                <w:b/>
                <w:sz w:val="20"/>
                <w:szCs w:val="20"/>
                <w:lang w:val="en-US"/>
              </w:rPr>
              <w:t>(začetek uporabe)</w:t>
            </w:r>
          </w:p>
          <w:p w:rsidR="0015253B" w:rsidRPr="00AE4990" w:rsidRDefault="0015253B" w:rsidP="003B0ED8">
            <w:pPr>
              <w:overflowPunct w:val="0"/>
              <w:autoSpaceDE w:val="0"/>
              <w:autoSpaceDN w:val="0"/>
              <w:adjustRightInd w:val="0"/>
              <w:spacing w:after="0" w:line="240" w:lineRule="auto"/>
              <w:jc w:val="center"/>
              <w:textAlignment w:val="baseline"/>
              <w:rPr>
                <w:rFonts w:ascii="Arial" w:eastAsia="Times New Roman" w:hAnsi="Arial" w:cs="Arial"/>
                <w:sz w:val="20"/>
                <w:szCs w:val="20"/>
                <w:lang w:val="en-US"/>
              </w:rPr>
            </w:pPr>
          </w:p>
          <w:p w:rsidR="003B0ED8" w:rsidRPr="00AE4990" w:rsidRDefault="00610F77" w:rsidP="00433798">
            <w:pPr>
              <w:overflowPunct w:val="0"/>
              <w:autoSpaceDE w:val="0"/>
              <w:autoSpaceDN w:val="0"/>
              <w:adjustRightInd w:val="0"/>
              <w:spacing w:after="0" w:line="240" w:lineRule="auto"/>
              <w:jc w:val="both"/>
              <w:textAlignment w:val="baseline"/>
              <w:rPr>
                <w:rFonts w:ascii="Arial" w:eastAsia="Times New Roman" w:hAnsi="Arial" w:cs="Arial"/>
                <w:sz w:val="20"/>
                <w:szCs w:val="20"/>
                <w:lang w:val="en-US"/>
              </w:rPr>
            </w:pPr>
            <w:r w:rsidRPr="00AE4990">
              <w:rPr>
                <w:rFonts w:ascii="Arial" w:eastAsia="Times New Roman" w:hAnsi="Arial" w:cs="Arial"/>
                <w:sz w:val="20"/>
                <w:szCs w:val="20"/>
                <w:lang w:val="en-US"/>
              </w:rPr>
              <w:t xml:space="preserve">Drugi odstavek novega </w:t>
            </w:r>
            <w:r w:rsidR="00E143E9" w:rsidRPr="00AE4990">
              <w:rPr>
                <w:rFonts w:ascii="Arial" w:eastAsia="Times New Roman" w:hAnsi="Arial" w:cs="Arial"/>
                <w:sz w:val="20"/>
                <w:szCs w:val="20"/>
                <w:lang w:val="en-US"/>
              </w:rPr>
              <w:t>28.b člen</w:t>
            </w:r>
            <w:r w:rsidRPr="00AE4990">
              <w:rPr>
                <w:rFonts w:ascii="Arial" w:eastAsia="Times New Roman" w:hAnsi="Arial" w:cs="Arial"/>
                <w:sz w:val="20"/>
                <w:szCs w:val="20"/>
                <w:lang w:val="en-US"/>
              </w:rPr>
              <w:t>a</w:t>
            </w:r>
            <w:r w:rsidR="00E143E9" w:rsidRPr="00AE4990">
              <w:rPr>
                <w:rFonts w:ascii="Arial" w:eastAsia="Times New Roman" w:hAnsi="Arial" w:cs="Arial"/>
                <w:sz w:val="20"/>
                <w:szCs w:val="20"/>
                <w:lang w:val="en-US"/>
              </w:rPr>
              <w:t xml:space="preserve"> z</w:t>
            </w:r>
            <w:r w:rsidR="00584321" w:rsidRPr="00AE4990">
              <w:rPr>
                <w:rFonts w:ascii="Arial" w:eastAsia="Times New Roman" w:hAnsi="Arial" w:cs="Arial"/>
                <w:sz w:val="20"/>
                <w:szCs w:val="20"/>
                <w:lang w:val="en-US"/>
              </w:rPr>
              <w:t>akona se začne uporabljati 1. januarj</w:t>
            </w:r>
            <w:r w:rsidR="00E143E9" w:rsidRPr="00AE4990">
              <w:rPr>
                <w:rFonts w:ascii="Arial" w:eastAsia="Times New Roman" w:hAnsi="Arial" w:cs="Arial"/>
                <w:sz w:val="20"/>
                <w:szCs w:val="20"/>
                <w:lang w:val="en-US"/>
              </w:rPr>
              <w:t>a</w:t>
            </w:r>
            <w:r w:rsidR="00584321" w:rsidRPr="00AE4990">
              <w:rPr>
                <w:rFonts w:ascii="Arial" w:eastAsia="Times New Roman" w:hAnsi="Arial" w:cs="Arial"/>
                <w:sz w:val="20"/>
                <w:szCs w:val="20"/>
                <w:lang w:val="en-US"/>
              </w:rPr>
              <w:t xml:space="preserve"> 2018, </w:t>
            </w:r>
            <w:r w:rsidR="00E143E9" w:rsidRPr="00AE4990">
              <w:rPr>
                <w:rFonts w:ascii="Arial" w:eastAsia="Times New Roman" w:hAnsi="Arial" w:cs="Arial"/>
                <w:sz w:val="20"/>
                <w:szCs w:val="20"/>
                <w:lang w:val="en-US"/>
              </w:rPr>
              <w:t xml:space="preserve">nova peta alineja prvega odstavka 29. člena zakona pa 1. septembra 2018. </w:t>
            </w:r>
          </w:p>
          <w:p w:rsidR="007557A5" w:rsidRPr="00AE4990" w:rsidRDefault="007557A5" w:rsidP="00433798">
            <w:pPr>
              <w:overflowPunct w:val="0"/>
              <w:autoSpaceDE w:val="0"/>
              <w:autoSpaceDN w:val="0"/>
              <w:adjustRightInd w:val="0"/>
              <w:spacing w:after="0" w:line="240" w:lineRule="auto"/>
              <w:jc w:val="both"/>
              <w:textAlignment w:val="baseline"/>
              <w:rPr>
                <w:rFonts w:ascii="Arial" w:eastAsia="Times New Roman" w:hAnsi="Arial" w:cs="Arial"/>
                <w:sz w:val="20"/>
                <w:szCs w:val="20"/>
                <w:lang w:val="en-US"/>
              </w:rPr>
            </w:pPr>
          </w:p>
          <w:p w:rsidR="007557A5" w:rsidRPr="00AE4990" w:rsidRDefault="007557A5" w:rsidP="003B0ED8">
            <w:pPr>
              <w:overflowPunct w:val="0"/>
              <w:autoSpaceDE w:val="0"/>
              <w:autoSpaceDN w:val="0"/>
              <w:adjustRightInd w:val="0"/>
              <w:spacing w:after="0" w:line="240" w:lineRule="auto"/>
              <w:textAlignment w:val="baseline"/>
              <w:rPr>
                <w:rFonts w:ascii="Arial" w:eastAsia="Times New Roman" w:hAnsi="Arial" w:cs="Arial"/>
                <w:sz w:val="20"/>
                <w:szCs w:val="20"/>
                <w:lang w:val="en-US"/>
              </w:rPr>
            </w:pPr>
          </w:p>
          <w:p w:rsidR="007E2611" w:rsidRPr="00AE4990" w:rsidRDefault="007E2611" w:rsidP="007E2611">
            <w:pPr>
              <w:numPr>
                <w:ilvl w:val="0"/>
                <w:numId w:val="25"/>
              </w:numPr>
              <w:overflowPunct w:val="0"/>
              <w:autoSpaceDE w:val="0"/>
              <w:autoSpaceDN w:val="0"/>
              <w:adjustRightInd w:val="0"/>
              <w:spacing w:after="0" w:line="240" w:lineRule="auto"/>
              <w:jc w:val="center"/>
              <w:textAlignment w:val="baseline"/>
              <w:rPr>
                <w:rFonts w:ascii="Arial" w:eastAsia="Times New Roman" w:hAnsi="Arial" w:cs="Arial"/>
                <w:b/>
                <w:sz w:val="20"/>
                <w:szCs w:val="20"/>
                <w:lang w:val="en-US"/>
              </w:rPr>
            </w:pPr>
            <w:r w:rsidRPr="00AE4990">
              <w:rPr>
                <w:rFonts w:ascii="Arial" w:eastAsia="Times New Roman" w:hAnsi="Arial" w:cs="Arial"/>
                <w:b/>
                <w:sz w:val="20"/>
                <w:szCs w:val="20"/>
                <w:lang w:val="en-US"/>
              </w:rPr>
              <w:t>člen</w:t>
            </w:r>
          </w:p>
          <w:p w:rsidR="007E2611" w:rsidRPr="00AE4990" w:rsidRDefault="0015253B" w:rsidP="007E2611">
            <w:pPr>
              <w:suppressAutoHyphens/>
              <w:autoSpaceDE w:val="0"/>
              <w:autoSpaceDN w:val="0"/>
              <w:adjustRightInd w:val="0"/>
              <w:spacing w:after="0" w:line="288" w:lineRule="auto"/>
              <w:jc w:val="center"/>
              <w:textAlignment w:val="center"/>
              <w:rPr>
                <w:rFonts w:ascii="Arial" w:eastAsia="Times New Roman" w:hAnsi="Arial" w:cs="Arial"/>
                <w:b/>
                <w:color w:val="000000"/>
                <w:sz w:val="20"/>
                <w:szCs w:val="20"/>
                <w:lang w:eastAsia="sl-SI"/>
              </w:rPr>
            </w:pPr>
            <w:r w:rsidRPr="00AE4990">
              <w:rPr>
                <w:rFonts w:ascii="Arial" w:eastAsia="Times New Roman" w:hAnsi="Arial" w:cs="Arial"/>
                <w:b/>
                <w:color w:val="000000"/>
                <w:sz w:val="20"/>
                <w:szCs w:val="20"/>
                <w:lang w:eastAsia="sl-SI"/>
              </w:rPr>
              <w:t>(uveljavitev zakona)</w:t>
            </w:r>
          </w:p>
          <w:p w:rsidR="0015253B" w:rsidRPr="00AE4990" w:rsidRDefault="0015253B" w:rsidP="007E2611">
            <w:pPr>
              <w:suppressAutoHyphens/>
              <w:autoSpaceDE w:val="0"/>
              <w:autoSpaceDN w:val="0"/>
              <w:adjustRightInd w:val="0"/>
              <w:spacing w:after="0" w:line="288" w:lineRule="auto"/>
              <w:jc w:val="center"/>
              <w:textAlignment w:val="center"/>
              <w:rPr>
                <w:rFonts w:ascii="Arial" w:eastAsia="Times New Roman" w:hAnsi="Arial" w:cs="Arial"/>
                <w:color w:val="000000"/>
                <w:sz w:val="20"/>
                <w:szCs w:val="20"/>
                <w:lang w:eastAsia="sl-SI"/>
              </w:rPr>
            </w:pP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r w:rsidRPr="00AE4990">
              <w:rPr>
                <w:rFonts w:ascii="Arial" w:eastAsia="Times New Roman" w:hAnsi="Arial" w:cs="Arial"/>
                <w:color w:val="000000"/>
                <w:sz w:val="20"/>
                <w:szCs w:val="20"/>
                <w:lang w:eastAsia="sl-SI"/>
              </w:rPr>
              <w:t xml:space="preserve">Ta zakon začne veljati petnajsti dan po objavi v Uradnem listu Republike Slovenije.  </w:t>
            </w:r>
          </w:p>
          <w:p w:rsidR="007E2611" w:rsidRPr="00AE4990" w:rsidRDefault="007E2611"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634D98" w:rsidRPr="00AE4990" w:rsidRDefault="00634D98"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29097A" w:rsidRPr="00AE4990" w:rsidRDefault="0029097A"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29097A" w:rsidRPr="00AE4990" w:rsidRDefault="0029097A"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29097A" w:rsidRPr="00AE4990" w:rsidRDefault="0029097A"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29097A" w:rsidRPr="00AE4990" w:rsidRDefault="0029097A"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29097A" w:rsidRPr="00AE4990" w:rsidRDefault="0029097A"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29097A" w:rsidRPr="00AE4990" w:rsidRDefault="0029097A"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29097A" w:rsidRDefault="0029097A"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AE4990" w:rsidRPr="00AE4990" w:rsidRDefault="00AE4990"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29097A" w:rsidRPr="00AE4990" w:rsidRDefault="0029097A" w:rsidP="007E2611">
            <w:pPr>
              <w:suppressAutoHyphens/>
              <w:autoSpaceDE w:val="0"/>
              <w:autoSpaceDN w:val="0"/>
              <w:adjustRightInd w:val="0"/>
              <w:spacing w:after="0" w:line="288" w:lineRule="auto"/>
              <w:textAlignment w:val="center"/>
              <w:rPr>
                <w:rFonts w:ascii="Arial" w:eastAsia="Times New Roman" w:hAnsi="Arial" w:cs="Arial"/>
                <w:color w:val="000000"/>
                <w:sz w:val="20"/>
                <w:szCs w:val="20"/>
                <w:lang w:eastAsia="sl-SI"/>
              </w:rPr>
            </w:pPr>
          </w:p>
          <w:p w:rsidR="009A0CBE" w:rsidRPr="00AE4990" w:rsidRDefault="009A0CBE" w:rsidP="0033481E">
            <w:pPr>
              <w:suppressAutoHyphens/>
              <w:overflowPunct w:val="0"/>
              <w:autoSpaceDE w:val="0"/>
              <w:autoSpaceDN w:val="0"/>
              <w:adjustRightInd w:val="0"/>
              <w:spacing w:after="0"/>
              <w:textAlignment w:val="baseline"/>
              <w:outlineLvl w:val="3"/>
              <w:rPr>
                <w:rFonts w:ascii="Arial" w:hAnsi="Arial" w:cs="Arial"/>
                <w:sz w:val="20"/>
                <w:szCs w:val="20"/>
              </w:rPr>
            </w:pPr>
          </w:p>
        </w:tc>
      </w:tr>
      <w:tr w:rsidR="009D1662" w:rsidRPr="00AE4990" w:rsidTr="0033481E">
        <w:trPr>
          <w:gridBefore w:val="1"/>
          <w:wBefore w:w="34" w:type="dxa"/>
        </w:trPr>
        <w:tc>
          <w:tcPr>
            <w:tcW w:w="9213" w:type="dxa"/>
            <w:gridSpan w:val="2"/>
          </w:tcPr>
          <w:p w:rsidR="009D1662" w:rsidRPr="00AE4990" w:rsidRDefault="009D1662" w:rsidP="0033481E">
            <w:pPr>
              <w:suppressAutoHyphens/>
              <w:overflowPunct w:val="0"/>
              <w:autoSpaceDE w:val="0"/>
              <w:autoSpaceDN w:val="0"/>
              <w:adjustRightInd w:val="0"/>
              <w:spacing w:after="0"/>
              <w:textAlignment w:val="baseline"/>
              <w:outlineLvl w:val="3"/>
              <w:rPr>
                <w:rFonts w:ascii="Arial" w:hAnsi="Arial" w:cs="Arial"/>
                <w:b/>
                <w:sz w:val="20"/>
                <w:szCs w:val="20"/>
              </w:rPr>
            </w:pPr>
            <w:r w:rsidRPr="00AE4990">
              <w:rPr>
                <w:rFonts w:ascii="Arial" w:hAnsi="Arial" w:cs="Arial"/>
                <w:b/>
                <w:sz w:val="20"/>
                <w:szCs w:val="20"/>
              </w:rPr>
              <w:lastRenderedPageBreak/>
              <w:t>III. OBRAZLOŽITEV</w:t>
            </w:r>
          </w:p>
          <w:p w:rsidR="005B559D" w:rsidRPr="00AE4990" w:rsidRDefault="005B559D" w:rsidP="0033481E">
            <w:pPr>
              <w:suppressAutoHyphens/>
              <w:overflowPunct w:val="0"/>
              <w:autoSpaceDE w:val="0"/>
              <w:autoSpaceDN w:val="0"/>
              <w:adjustRightInd w:val="0"/>
              <w:spacing w:after="0"/>
              <w:textAlignment w:val="baseline"/>
              <w:outlineLvl w:val="3"/>
              <w:rPr>
                <w:rFonts w:ascii="Arial" w:hAnsi="Arial" w:cs="Arial"/>
                <w:b/>
                <w:sz w:val="20"/>
                <w:szCs w:val="20"/>
              </w:rPr>
            </w:pPr>
          </w:p>
        </w:tc>
      </w:tr>
    </w:tbl>
    <w:p w:rsidR="005B559D" w:rsidRPr="00AE4990" w:rsidRDefault="005B559D" w:rsidP="005B559D">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1. členu:</w:t>
      </w:r>
    </w:p>
    <w:p w:rsidR="005B559D" w:rsidRPr="00AE4990" w:rsidRDefault="005B559D" w:rsidP="005B559D">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Določba je redakcijske narave</w:t>
      </w:r>
      <w:r w:rsidR="00C0294D" w:rsidRPr="00AE4990">
        <w:rPr>
          <w:rFonts w:ascii="Arial" w:eastAsia="Times New Roman" w:hAnsi="Arial" w:cs="Arial"/>
          <w:sz w:val="20"/>
          <w:szCs w:val="20"/>
        </w:rPr>
        <w:t>. G</w:t>
      </w:r>
      <w:r w:rsidRPr="00AE4990">
        <w:rPr>
          <w:rFonts w:ascii="Arial" w:eastAsia="Times New Roman" w:hAnsi="Arial" w:cs="Arial"/>
          <w:sz w:val="20"/>
          <w:szCs w:val="20"/>
        </w:rPr>
        <w:t>lede na</w:t>
      </w:r>
      <w:r w:rsidR="00C0294D" w:rsidRPr="00AE4990">
        <w:rPr>
          <w:rFonts w:ascii="Arial" w:eastAsia="Times New Roman" w:hAnsi="Arial" w:cs="Arial"/>
          <w:sz w:val="20"/>
          <w:szCs w:val="20"/>
        </w:rPr>
        <w:t xml:space="preserve"> preimenovanje sedanjega strokovnega delavca </w:t>
      </w:r>
      <w:r w:rsidRPr="00AE4990">
        <w:rPr>
          <w:rFonts w:ascii="Arial" w:eastAsia="Times New Roman" w:hAnsi="Arial" w:cs="Arial"/>
          <w:sz w:val="20"/>
          <w:szCs w:val="20"/>
        </w:rPr>
        <w:t>pomočnik vzgojitelja v vzgojitelj predšolskih otrok – pomočnik</w:t>
      </w:r>
      <w:r w:rsidR="00C0294D" w:rsidRPr="00AE4990">
        <w:rPr>
          <w:rFonts w:ascii="Arial" w:eastAsia="Times New Roman" w:hAnsi="Arial" w:cs="Arial"/>
          <w:sz w:val="20"/>
          <w:szCs w:val="20"/>
        </w:rPr>
        <w:t xml:space="preserve"> vzgojitelja</w:t>
      </w:r>
      <w:r w:rsidRPr="00AE4990">
        <w:rPr>
          <w:rFonts w:ascii="Arial" w:eastAsia="Times New Roman" w:hAnsi="Arial" w:cs="Arial"/>
          <w:sz w:val="20"/>
          <w:szCs w:val="20"/>
        </w:rPr>
        <w:t>,</w:t>
      </w:r>
      <w:r w:rsidR="00C0294D" w:rsidRPr="00AE4990">
        <w:rPr>
          <w:rFonts w:ascii="Arial" w:eastAsia="Times New Roman" w:hAnsi="Arial" w:cs="Arial"/>
          <w:sz w:val="20"/>
          <w:szCs w:val="20"/>
        </w:rPr>
        <w:t xml:space="preserve"> </w:t>
      </w:r>
      <w:r w:rsidRPr="00AE4990">
        <w:rPr>
          <w:rFonts w:ascii="Arial" w:eastAsia="Times New Roman" w:hAnsi="Arial" w:cs="Arial"/>
          <w:sz w:val="20"/>
          <w:szCs w:val="20"/>
        </w:rPr>
        <w:t xml:space="preserve"> </w:t>
      </w:r>
      <w:r w:rsidR="00C0294D" w:rsidRPr="00AE4990">
        <w:rPr>
          <w:rFonts w:ascii="Arial" w:eastAsia="Times New Roman" w:hAnsi="Arial" w:cs="Arial"/>
          <w:sz w:val="20"/>
          <w:szCs w:val="20"/>
        </w:rPr>
        <w:t xml:space="preserve">je treba tej spremembi prilagoditi besedilo vseh določb zakona, v katerih se pojavlja to poimenovanje. </w:t>
      </w:r>
    </w:p>
    <w:p w:rsidR="009D1662" w:rsidRPr="00AE4990" w:rsidRDefault="009D1662" w:rsidP="009D1662">
      <w:pPr>
        <w:tabs>
          <w:tab w:val="left" w:pos="708"/>
        </w:tabs>
        <w:spacing w:after="0"/>
        <w:rPr>
          <w:rFonts w:ascii="Arial" w:eastAsia="Times New Roman" w:hAnsi="Arial" w:cs="Arial"/>
          <w:b/>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2.</w:t>
      </w:r>
      <w:r w:rsidR="005B559D" w:rsidRPr="00AE4990">
        <w:rPr>
          <w:rFonts w:ascii="Arial" w:eastAsia="Times New Roman" w:hAnsi="Arial" w:cs="Arial"/>
          <w:b/>
          <w:sz w:val="20"/>
          <w:szCs w:val="20"/>
        </w:rPr>
        <w:t xml:space="preserve"> in 3. </w:t>
      </w:r>
      <w:r w:rsidRPr="00AE4990">
        <w:rPr>
          <w:rFonts w:ascii="Arial" w:eastAsia="Times New Roman" w:hAnsi="Arial" w:cs="Arial"/>
          <w:b/>
          <w:sz w:val="20"/>
          <w:szCs w:val="20"/>
        </w:rPr>
        <w:t>členu:</w:t>
      </w:r>
    </w:p>
    <w:p w:rsidR="001D1721" w:rsidRPr="00AE4990" w:rsidRDefault="001D1721" w:rsidP="001D1721">
      <w:pPr>
        <w:suppressAutoHyphens/>
        <w:autoSpaceDE w:val="0"/>
        <w:autoSpaceDN w:val="0"/>
        <w:adjustRightInd w:val="0"/>
        <w:spacing w:after="0" w:line="288" w:lineRule="auto"/>
        <w:jc w:val="both"/>
        <w:textAlignment w:val="center"/>
        <w:rPr>
          <w:rFonts w:ascii="Arial" w:eastAsia="Times New Roman" w:hAnsi="Arial" w:cs="Arial"/>
          <w:sz w:val="20"/>
          <w:szCs w:val="20"/>
        </w:rPr>
      </w:pPr>
      <w:r w:rsidRPr="00AE4990">
        <w:rPr>
          <w:rFonts w:ascii="Arial" w:eastAsia="Times New Roman" w:hAnsi="Arial" w:cs="Arial"/>
          <w:sz w:val="20"/>
          <w:szCs w:val="20"/>
        </w:rPr>
        <w:t xml:space="preserve">Obe določbi sta redakcijske narave in predstavljata uskladitev z Zakonom o usmerjanju otrok s posebnimi potrebami (Uradni list RS, št. </w:t>
      </w:r>
      <w:r w:rsidRPr="00AE4990">
        <w:rPr>
          <w:rFonts w:ascii="Arial" w:eastAsia="Times New Roman" w:hAnsi="Arial" w:cs="Arial"/>
          <w:color w:val="000000"/>
          <w:sz w:val="20"/>
          <w:szCs w:val="20"/>
          <w:lang w:eastAsia="sl-SI"/>
        </w:rPr>
        <w:t xml:space="preserve">58/11, 40/12-ZUJF in 90/12). </w:t>
      </w:r>
      <w:r w:rsidRPr="00AE4990">
        <w:rPr>
          <w:rFonts w:ascii="Arial" w:eastAsia="Times New Roman" w:hAnsi="Arial" w:cs="Arial"/>
          <w:sz w:val="20"/>
          <w:szCs w:val="20"/>
        </w:rPr>
        <w:t xml:space="preserve">Zakon o usmerjanju otrok s posebnimi potrebami celovito ureja dejavnost vzgoje in izobraževanja za otroke s posebnimi potrebami, njihov položaj in njihove pravice, zato se predlaga črtanje tistih določb Zakona o vrtcih, ki izhajajo iz prvotnega besedila zakona iz leta 1996, to je pred uveljavitvijo prvega Zakona o usmerjanju otrok s posebnimi potrebami iz leta 2000.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ED0426" w:rsidRPr="00AE4990" w:rsidRDefault="00ED0426"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 xml:space="preserve">K </w:t>
      </w:r>
      <w:r w:rsidR="005B559D" w:rsidRPr="00AE4990">
        <w:rPr>
          <w:rFonts w:ascii="Arial" w:eastAsia="Times New Roman" w:hAnsi="Arial" w:cs="Arial"/>
          <w:b/>
          <w:sz w:val="20"/>
          <w:szCs w:val="20"/>
        </w:rPr>
        <w:t>4</w:t>
      </w:r>
      <w:r w:rsidRPr="00AE4990">
        <w:rPr>
          <w:rFonts w:ascii="Arial" w:eastAsia="Times New Roman" w:hAnsi="Arial" w:cs="Arial"/>
          <w:b/>
          <w:sz w:val="20"/>
          <w:szCs w:val="20"/>
        </w:rPr>
        <w:t>. členu:</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Zakon vzpostavlja pravno podlago, ki omogoča zainteresiranim</w:t>
      </w:r>
      <w:r w:rsidR="00C0294D" w:rsidRPr="00AE4990">
        <w:rPr>
          <w:rFonts w:ascii="Arial" w:eastAsia="Times New Roman" w:hAnsi="Arial" w:cs="Arial"/>
          <w:sz w:val="20"/>
          <w:szCs w:val="20"/>
        </w:rPr>
        <w:t xml:space="preserve"> gospodarskim družbam</w:t>
      </w:r>
      <w:r w:rsidRPr="00AE4990">
        <w:rPr>
          <w:rFonts w:ascii="Arial" w:eastAsia="Times New Roman" w:hAnsi="Arial" w:cs="Arial"/>
          <w:sz w:val="20"/>
          <w:szCs w:val="20"/>
        </w:rPr>
        <w:t xml:space="preserve">, ki želijo za mlade kadre zagotoviti ustrezno delovno okolje in v okviru tega tudi poskrbeti za ustrezno varstvo otrok zaposlenih, da se skupaj z občino in vrtcem dogovorijo o možnosti, da se organizira vrtec v prostorih </w:t>
      </w:r>
      <w:r w:rsidR="00C0294D" w:rsidRPr="00AE4990">
        <w:rPr>
          <w:rFonts w:ascii="Arial" w:eastAsia="Times New Roman" w:hAnsi="Arial" w:cs="Arial"/>
          <w:sz w:val="20"/>
          <w:szCs w:val="20"/>
        </w:rPr>
        <w:t xml:space="preserve">gospodarske družbe. </w:t>
      </w:r>
      <w:r w:rsidRPr="00AE4990">
        <w:rPr>
          <w:rFonts w:ascii="Arial" w:eastAsia="Times New Roman" w:hAnsi="Arial" w:cs="Arial"/>
          <w:sz w:val="20"/>
          <w:szCs w:val="20"/>
        </w:rPr>
        <w:t xml:space="preserve">V preteklosti so takšni vrtci pri nas že obstajali. Nekaj se jih je ohranilo do današnjih dni, vendar pa zaradi enakega obravnavanja vseh vpisanih otrok takšen vrtec ostaja dostopen vsem otrokom, ki se želijo vanj vključiti in ne le otrokom, zaposlenih v </w:t>
      </w:r>
      <w:r w:rsidR="00C0294D" w:rsidRPr="00AE4990">
        <w:rPr>
          <w:rFonts w:ascii="Arial" w:eastAsia="Times New Roman" w:hAnsi="Arial" w:cs="Arial"/>
          <w:sz w:val="20"/>
          <w:szCs w:val="20"/>
        </w:rPr>
        <w:t>gospodarski družbi</w:t>
      </w:r>
      <w:r w:rsidRPr="00AE4990">
        <w:rPr>
          <w:rFonts w:ascii="Arial" w:eastAsia="Times New Roman" w:hAnsi="Arial" w:cs="Arial"/>
          <w:sz w:val="20"/>
          <w:szCs w:val="20"/>
        </w:rPr>
        <w:t>, kjer je organiziran vrtec. Ocenjujemo, da je možnost organiziranja javnega vrtca v</w:t>
      </w:r>
      <w:r w:rsidR="00C0294D" w:rsidRPr="00AE4990">
        <w:rPr>
          <w:rFonts w:ascii="Arial" w:eastAsia="Times New Roman" w:hAnsi="Arial" w:cs="Arial"/>
          <w:sz w:val="20"/>
          <w:szCs w:val="20"/>
        </w:rPr>
        <w:t xml:space="preserve"> gospodarski družbi</w:t>
      </w:r>
      <w:r w:rsidRPr="00AE4990">
        <w:rPr>
          <w:rFonts w:ascii="Arial" w:eastAsia="Times New Roman" w:hAnsi="Arial" w:cs="Arial"/>
          <w:sz w:val="20"/>
          <w:szCs w:val="20"/>
        </w:rPr>
        <w:t xml:space="preserve"> v korist otrok in staršev, saj se skozi javni vrtec otrokom zagotavlja kvalitetna institucionalna predšolska vzgoja, ki je v R</w:t>
      </w:r>
      <w:r w:rsidR="00C0294D" w:rsidRPr="00AE4990">
        <w:rPr>
          <w:rFonts w:ascii="Arial" w:eastAsia="Times New Roman" w:hAnsi="Arial" w:cs="Arial"/>
          <w:sz w:val="20"/>
          <w:szCs w:val="20"/>
        </w:rPr>
        <w:t xml:space="preserve">epubliki </w:t>
      </w:r>
      <w:r w:rsidRPr="00AE4990">
        <w:rPr>
          <w:rFonts w:ascii="Arial" w:eastAsia="Times New Roman" w:hAnsi="Arial" w:cs="Arial"/>
          <w:sz w:val="20"/>
          <w:szCs w:val="20"/>
        </w:rPr>
        <w:t>S</w:t>
      </w:r>
      <w:r w:rsidR="00C0294D" w:rsidRPr="00AE4990">
        <w:rPr>
          <w:rFonts w:ascii="Arial" w:eastAsia="Times New Roman" w:hAnsi="Arial" w:cs="Arial"/>
          <w:sz w:val="20"/>
          <w:szCs w:val="20"/>
        </w:rPr>
        <w:t>loveniji</w:t>
      </w:r>
      <w:r w:rsidRPr="00AE4990">
        <w:rPr>
          <w:rFonts w:ascii="Arial" w:eastAsia="Times New Roman" w:hAnsi="Arial" w:cs="Arial"/>
          <w:sz w:val="20"/>
          <w:szCs w:val="20"/>
        </w:rPr>
        <w:t xml:space="preserve"> na </w:t>
      </w:r>
      <w:r w:rsidR="00C0294D" w:rsidRPr="00AE4990">
        <w:rPr>
          <w:rFonts w:ascii="Arial" w:eastAsia="Times New Roman" w:hAnsi="Arial" w:cs="Arial"/>
          <w:sz w:val="20"/>
          <w:szCs w:val="20"/>
        </w:rPr>
        <w:t xml:space="preserve">visoki </w:t>
      </w:r>
      <w:r w:rsidRPr="00AE4990">
        <w:rPr>
          <w:rFonts w:ascii="Arial" w:eastAsia="Times New Roman" w:hAnsi="Arial" w:cs="Arial"/>
          <w:sz w:val="20"/>
          <w:szCs w:val="20"/>
        </w:rPr>
        <w:t xml:space="preserve">ravni, hkrati pa se zagotavlja tudi potreba staršev, da imajo vrtec čim bližje svojemu delovnemu mestu. Z odpravo sedanje ovire, ki onemogoča, da se v takšnem vrtcu v primeru prevelikega števila vpisanih otrok lahko da prednost pri vključitvi otrokom zaposlenih, pričakujemo, da se bo predvsem v večjih </w:t>
      </w:r>
      <w:r w:rsidR="00C0294D" w:rsidRPr="00AE4990">
        <w:rPr>
          <w:rFonts w:ascii="Arial" w:eastAsia="Times New Roman" w:hAnsi="Arial" w:cs="Arial"/>
          <w:sz w:val="20"/>
          <w:szCs w:val="20"/>
        </w:rPr>
        <w:t xml:space="preserve">gospodarskih družbah in tistih, </w:t>
      </w:r>
      <w:r w:rsidRPr="00AE4990">
        <w:rPr>
          <w:rFonts w:ascii="Arial" w:eastAsia="Times New Roman" w:hAnsi="Arial" w:cs="Arial"/>
          <w:sz w:val="20"/>
          <w:szCs w:val="20"/>
        </w:rPr>
        <w:t>kjer zaposlujejo</w:t>
      </w:r>
      <w:r w:rsidR="00C0294D" w:rsidRPr="00AE4990">
        <w:rPr>
          <w:rFonts w:ascii="Arial" w:eastAsia="Times New Roman" w:hAnsi="Arial" w:cs="Arial"/>
          <w:sz w:val="20"/>
          <w:szCs w:val="20"/>
        </w:rPr>
        <w:t xml:space="preserve"> predvsem</w:t>
      </w:r>
      <w:r w:rsidRPr="00AE4990">
        <w:rPr>
          <w:rFonts w:ascii="Arial" w:eastAsia="Times New Roman" w:hAnsi="Arial" w:cs="Arial"/>
          <w:sz w:val="20"/>
          <w:szCs w:val="20"/>
        </w:rPr>
        <w:t xml:space="preserve"> mlade, organiziralo še več oddelkov javnih vrtcev. </w:t>
      </w:r>
      <w:r w:rsidR="00C0294D" w:rsidRPr="00AE4990">
        <w:rPr>
          <w:rFonts w:ascii="Arial" w:eastAsia="Times New Roman" w:hAnsi="Arial" w:cs="Arial"/>
          <w:sz w:val="20"/>
          <w:szCs w:val="20"/>
        </w:rPr>
        <w:t xml:space="preserve">Gospodarske družbe </w:t>
      </w:r>
      <w:r w:rsidRPr="00AE4990">
        <w:rPr>
          <w:rFonts w:ascii="Arial" w:eastAsia="Times New Roman" w:hAnsi="Arial" w:cs="Arial"/>
          <w:sz w:val="20"/>
          <w:szCs w:val="20"/>
        </w:rPr>
        <w:t>so namreč pripravljena zagotoviti prostore in vso predpisano opremo za vrtec, igrišča itd., s čemer se razbremenjuje občine, ki so sicer dolžne zagotavljati zadostno število kapacitet v javnih vrtcih.</w:t>
      </w:r>
    </w:p>
    <w:p w:rsidR="007F232F" w:rsidRPr="00AE4990" w:rsidRDefault="007F232F"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7F232F" w:rsidRPr="00AE4990" w:rsidRDefault="007F232F"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Z novim 10.č členom se predlaga tudi pravna podlaga za organiziranje javnega vrtca pri visokošolskem zavo</w:t>
      </w:r>
      <w:r w:rsidR="004C393A" w:rsidRPr="00AE4990">
        <w:rPr>
          <w:rFonts w:ascii="Arial" w:eastAsia="Times New Roman" w:hAnsi="Arial" w:cs="Arial"/>
          <w:sz w:val="20"/>
          <w:szCs w:val="20"/>
        </w:rPr>
        <w:t>d</w:t>
      </w:r>
      <w:r w:rsidRPr="00AE4990">
        <w:rPr>
          <w:rFonts w:ascii="Arial" w:eastAsia="Times New Roman" w:hAnsi="Arial" w:cs="Arial"/>
          <w:sz w:val="20"/>
          <w:szCs w:val="20"/>
        </w:rPr>
        <w:t xml:space="preserve">u, ki izvaja visokošolski študijski program predšolske vzgoje z namenom, da se sledi pobudam fakultet in javnim vrtcem, da se na ta način omogoči boljše strokovno povezovanje in sodelovanje vrtca s fakultetami.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5. členu:</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Določba predstavlja uskladitev z Zakonom o usmerjanju otrok s posebnimi potrebami, ki celovito ureja položaj predšolskih otrok s posebnimi potrebami.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6. členu:</w:t>
      </w:r>
    </w:p>
    <w:p w:rsidR="001D1721" w:rsidRDefault="001D1721" w:rsidP="001D1721">
      <w:pPr>
        <w:jc w:val="both"/>
        <w:rPr>
          <w:rFonts w:ascii="Arial" w:hAnsi="Arial" w:cs="Arial"/>
          <w:sz w:val="20"/>
          <w:szCs w:val="20"/>
        </w:rPr>
      </w:pPr>
      <w:r w:rsidRPr="00AE4990">
        <w:rPr>
          <w:rFonts w:ascii="Arial" w:hAnsi="Arial" w:cs="Arial"/>
          <w:sz w:val="20"/>
          <w:szCs w:val="20"/>
        </w:rPr>
        <w:t xml:space="preserve">Zakon in odloki o sprejemu otrok v vrtec, ki so jih sprejele občine z namenom </w:t>
      </w:r>
      <w:r w:rsidR="0010011F" w:rsidRPr="00AE4990">
        <w:rPr>
          <w:rFonts w:ascii="Arial" w:hAnsi="Arial" w:cs="Arial"/>
          <w:sz w:val="20"/>
          <w:szCs w:val="20"/>
        </w:rPr>
        <w:t xml:space="preserve">vodenja enotnega </w:t>
      </w:r>
      <w:r w:rsidRPr="00AE4990">
        <w:rPr>
          <w:rFonts w:ascii="Arial" w:hAnsi="Arial" w:cs="Arial"/>
          <w:sz w:val="20"/>
          <w:szCs w:val="20"/>
        </w:rPr>
        <w:t xml:space="preserve"> vpisnega postopka za vse vrtce na svojem območju in vzpostavitev centralnega čakalnega seznama določajo roke, ko se šteje, da je bila pošta dostavljena naslovniku 8. dan od odpreme in še nadaljnjih 15 dni, ko se starši lahko odločajo, ali ponujeno prosto mesto v vrtcu sprejmejo ali ne. Če starši ponujeno mesto zavrnejo in ko jih pozove naslednji vrtec (ker so visoko na čakalnem seznamu, je to pogosto), imajo spet naslednjih 23 dni časa, da se odločijo, itd… Glede na dejstvo, da je na čakalnem seznamu veliko število otrok, takšno ravnanje staršev, ki je sicer povsem skladno z veljavno zakonodajo, onemogoča hitrejše vključevanje otrok v vrtce in s tem popolnitev prostih mest. Zato zakon vzpostavlja pravno podlago, ki bo občinam omogočala za vključevanje otrok iz centralnega čakalnega seznama določitev krajših rokov za odločanje staršev o sprejetju ponujenega prostega mesta v vrtcu, kot veljajo v rednem vpisnem postopku.</w:t>
      </w:r>
    </w:p>
    <w:p w:rsidR="00AE4990" w:rsidRDefault="00AE4990" w:rsidP="001D1721">
      <w:pPr>
        <w:jc w:val="both"/>
        <w:rPr>
          <w:rFonts w:ascii="Arial" w:hAnsi="Arial" w:cs="Arial"/>
          <w:sz w:val="20"/>
          <w:szCs w:val="20"/>
        </w:rPr>
      </w:pPr>
    </w:p>
    <w:p w:rsidR="00AE4990" w:rsidRPr="00AE4990" w:rsidRDefault="00AE4990" w:rsidP="001D1721">
      <w:pPr>
        <w:jc w:val="both"/>
        <w:rPr>
          <w:rFonts w:ascii="Arial"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lastRenderedPageBreak/>
        <w:t>K 7. členu:</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Tudi ta določba odpravlja sedanjo težavo, ki se je pokazala pri specifiki enotnega vpisa v vrtce na območju občine in oblikovanju centralnega čakalnega seznama. Ker zakon pri vključevanju otrok v vrtec iz centralnega čakalnega seznama preprečuje domnevo, da so starši umaknili vlogo za vpis otroka v vrtec, če zavrnejo ponujeno prosto mesto, tako prihaja do primerov, ko starši zavrnejo vsa ponujena prosta mesta v vrtcih, ker želijo otroka vpisati le v točno določen vrtec. Na ta način se omogoča absurdna situacija, da prostega mesta ne more pravočasno zasesti otrok s centralnega čakalnega seznama, ki bi ga starši</w:t>
      </w:r>
      <w:r w:rsidR="007557A5" w:rsidRPr="00AE4990">
        <w:rPr>
          <w:rFonts w:ascii="Arial" w:eastAsia="Times New Roman" w:hAnsi="Arial" w:cs="Arial"/>
          <w:sz w:val="20"/>
          <w:szCs w:val="20"/>
        </w:rPr>
        <w:t xml:space="preserve"> lahko takoj</w:t>
      </w:r>
      <w:r w:rsidRPr="00AE4990">
        <w:rPr>
          <w:rFonts w:ascii="Arial" w:eastAsia="Times New Roman" w:hAnsi="Arial" w:cs="Arial"/>
          <w:sz w:val="20"/>
          <w:szCs w:val="20"/>
        </w:rPr>
        <w:t xml:space="preserve"> vključili v vrtec, s tem pa prihaja v občinskih proračunih do neupravičeno visokih stroškov zaradi kritja prostih mest v vrtcih, ob hkratnem obstoju čakalnih seznamov. Z določbo se ustvarja pravna podlaga, ki bo občini omogočila, da bo sama opredelila, koliko ponudb prostih mest starši lahko zavrnejo oz. pri kateri zaporedni zavrnitvi ponujenega prostega mesta se uvrstijo na zadnje mesto centralnega čakalnega seznama.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B50A5F" w:rsidRPr="00AE4990" w:rsidRDefault="00B50A5F"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ED0426" w:rsidRPr="00AE4990" w:rsidRDefault="00ED0426"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8.</w:t>
      </w:r>
      <w:r w:rsidR="007557A5" w:rsidRPr="00AE4990">
        <w:rPr>
          <w:rFonts w:ascii="Arial" w:eastAsia="Times New Roman" w:hAnsi="Arial" w:cs="Arial"/>
          <w:b/>
          <w:sz w:val="20"/>
          <w:szCs w:val="20"/>
        </w:rPr>
        <w:t xml:space="preserve"> in 9.</w:t>
      </w:r>
      <w:r w:rsidRPr="00AE4990">
        <w:rPr>
          <w:rFonts w:ascii="Arial" w:eastAsia="Times New Roman" w:hAnsi="Arial" w:cs="Arial"/>
          <w:b/>
          <w:sz w:val="20"/>
          <w:szCs w:val="20"/>
        </w:rPr>
        <w:t xml:space="preserve"> členu:</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Predlaga se uskladitev naslova III. poglavja Zakona o vrtcih z vsebino določb, ki sodijo v to poglavje in so se umestile v zakon s kasnejšimi novelami, tako da vsebina členov tega poglavja dejansko ureja varovanje otrok. Zakon s predlagano novelo dosledno razmejuje različne oblike predšolske vzgoje, ki so podvržene ureditvi v krovnem zakonu (ZOFVI) in v ZVrt in ki so: javni in zasebni vrtci, zasebni vzgojitelji in varuhi predšolskih otrok na domu. </w:t>
      </w:r>
      <w:r w:rsidR="005B4357" w:rsidRPr="00AE4990">
        <w:rPr>
          <w:rFonts w:ascii="Arial" w:eastAsia="Times New Roman" w:hAnsi="Arial" w:cs="Arial"/>
          <w:sz w:val="20"/>
          <w:szCs w:val="20"/>
        </w:rPr>
        <w:t xml:space="preserve">Občasno varstvo otrok na njihovem domu, ki bi ga organizirali vrtci, v vseh teh letih ni zaživelo, zato se predlaga črtanje teh določb. </w:t>
      </w:r>
      <w:r w:rsidR="00F01928" w:rsidRPr="00AE4990">
        <w:rPr>
          <w:rFonts w:ascii="Arial" w:eastAsia="Times New Roman" w:hAnsi="Arial" w:cs="Arial"/>
          <w:sz w:val="20"/>
          <w:szCs w:val="20"/>
        </w:rPr>
        <w:t xml:space="preserve">Različne </w:t>
      </w:r>
      <w:r w:rsidRPr="00AE4990">
        <w:rPr>
          <w:rFonts w:ascii="Arial" w:eastAsia="Times New Roman" w:hAnsi="Arial" w:cs="Arial"/>
          <w:sz w:val="20"/>
          <w:szCs w:val="20"/>
        </w:rPr>
        <w:t>druge aktivnosti, ki so se v zadnjem času zelo razširile na tržišču, npr. organizacija rojstnodnevnih zabav za otroke, različne animacije otrok v času počitnic, praznikov, dopustovanja, priložnostno varstvo otrok v nakupovalnih centrih, itd., pa po mnenju predlagatelja ne sodijo na področje predšolske vzgoje, saj so namenjene prostočasnim aktivnostim otrok, pri čemer ne gre za vsakodnevno varstvo otrok, temveč so namenjene izključno naključnim skupinam. Ocenjujemo, da gre pri te</w:t>
      </w:r>
      <w:r w:rsidR="005B4357" w:rsidRPr="00AE4990">
        <w:rPr>
          <w:rFonts w:ascii="Arial" w:eastAsia="Times New Roman" w:hAnsi="Arial" w:cs="Arial"/>
          <w:sz w:val="20"/>
          <w:szCs w:val="20"/>
        </w:rPr>
        <w:t xml:space="preserve">h aktivnostih </w:t>
      </w:r>
      <w:r w:rsidRPr="00AE4990">
        <w:rPr>
          <w:rFonts w:ascii="Arial" w:eastAsia="Times New Roman" w:hAnsi="Arial" w:cs="Arial"/>
          <w:sz w:val="20"/>
          <w:szCs w:val="20"/>
        </w:rPr>
        <w:t xml:space="preserve">za povsem zasebno pravno razmerje med izvajalcem storitve in naročnikom, zato je tveganje in odgovornost za izbiro storitve v celoti na strani staršev, ki se na tržišču svobodno odločajo za tovrstno ponudbo.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1</w:t>
      </w:r>
      <w:r w:rsidR="007557A5" w:rsidRPr="00AE4990">
        <w:rPr>
          <w:rFonts w:ascii="Arial" w:eastAsia="Times New Roman" w:hAnsi="Arial" w:cs="Arial"/>
          <w:b/>
          <w:sz w:val="20"/>
          <w:szCs w:val="20"/>
        </w:rPr>
        <w:t>0</w:t>
      </w:r>
      <w:r w:rsidRPr="00AE4990">
        <w:rPr>
          <w:rFonts w:ascii="Arial" w:eastAsia="Times New Roman" w:hAnsi="Arial" w:cs="Arial"/>
          <w:b/>
          <w:sz w:val="20"/>
          <w:szCs w:val="20"/>
        </w:rPr>
        <w:t xml:space="preserve">. členu: </w:t>
      </w:r>
    </w:p>
    <w:p w:rsidR="001D1721" w:rsidRPr="00AE4990" w:rsidRDefault="001D1721" w:rsidP="001D1721">
      <w:pPr>
        <w:spacing w:after="0" w:line="240" w:lineRule="auto"/>
        <w:jc w:val="both"/>
        <w:rPr>
          <w:rFonts w:ascii="Arial" w:eastAsia="Times New Roman" w:hAnsi="Arial" w:cs="Arial"/>
          <w:sz w:val="20"/>
          <w:szCs w:val="20"/>
        </w:rPr>
      </w:pPr>
      <w:r w:rsidRPr="00AE4990">
        <w:rPr>
          <w:rFonts w:ascii="Arial" w:eastAsia="Times New Roman" w:hAnsi="Arial" w:cs="Arial"/>
          <w:sz w:val="20"/>
          <w:szCs w:val="20"/>
        </w:rPr>
        <w:t xml:space="preserve">Predlog pomeni poenostavitev sedanjih izobrazbenih pogojev za varuha predšolskih otrok, in sicer za tistega, ki izpolnjuje predpisane izobrazbene pogoje za strokovnega delavca na področju vzgoje in izobraževanja. Zakon še naprej ohranja pogoj, da mora oseba imeti končan najmanj program srednjega strokovnega ali splošnega izobraževanja z dodatno poklicno kvalifikacijo, pri osebi, ki izpolnjuje izobrazbene pogoje za strokovnega delavca na področju vzgoje in izobraževanja, pa opušča pogoj o opravljenem strokovnem izpitu na področju vzgoje in izobraževanja. Sedanja ureditev po oceni predlagatelja predstavlja prezahteven pogoj, saj je oseba, ki sicer že ima pridobljeno izobrazbo za  strokovnega delavca na področju vzgoje in izobraževanja, že tekom izobraževanja pridobila potrebno znanje, ki si </w:t>
      </w:r>
      <w:r w:rsidR="00EA2CE6" w:rsidRPr="00AE4990">
        <w:rPr>
          <w:rFonts w:ascii="Arial" w:eastAsia="Times New Roman" w:hAnsi="Arial" w:cs="Arial"/>
          <w:sz w:val="20"/>
          <w:szCs w:val="20"/>
        </w:rPr>
        <w:t xml:space="preserve">pa </w:t>
      </w:r>
      <w:r w:rsidRPr="00AE4990">
        <w:rPr>
          <w:rFonts w:ascii="Arial" w:eastAsia="Times New Roman" w:hAnsi="Arial" w:cs="Arial"/>
          <w:sz w:val="20"/>
          <w:szCs w:val="20"/>
        </w:rPr>
        <w:t xml:space="preserve">ga oseba, ki mora opraviti še dodatno poklicno kvalifikacijo, pridobi šele </w:t>
      </w:r>
      <w:r w:rsidR="00EA2CE6" w:rsidRPr="00AE4990">
        <w:rPr>
          <w:rFonts w:ascii="Arial" w:eastAsia="Times New Roman" w:hAnsi="Arial" w:cs="Arial"/>
          <w:sz w:val="20"/>
          <w:szCs w:val="20"/>
        </w:rPr>
        <w:t xml:space="preserve">pri neposrednem delu z otroki. </w:t>
      </w:r>
      <w:r w:rsidRPr="00AE4990">
        <w:rPr>
          <w:rFonts w:ascii="Arial" w:eastAsia="Times New Roman" w:hAnsi="Arial" w:cs="Arial"/>
          <w:sz w:val="20"/>
          <w:szCs w:val="20"/>
        </w:rPr>
        <w:t xml:space="preserve">S predlagano rešitvijo se po vsebini izenačujejo zahtevani pogoji za registracijo varuha predšolskih otrok na domu. </w:t>
      </w:r>
    </w:p>
    <w:p w:rsidR="001D1721" w:rsidRPr="00AE4990" w:rsidRDefault="001D1721" w:rsidP="001D1721">
      <w:pPr>
        <w:spacing w:after="0" w:line="240" w:lineRule="auto"/>
        <w:jc w:val="both"/>
        <w:rPr>
          <w:rFonts w:ascii="Arial" w:eastAsia="Times New Roman" w:hAnsi="Arial" w:cs="Arial"/>
          <w:sz w:val="20"/>
          <w:szCs w:val="20"/>
        </w:rPr>
      </w:pPr>
    </w:p>
    <w:p w:rsidR="001D1721" w:rsidRPr="00AE4990" w:rsidRDefault="001D1721" w:rsidP="001D1721">
      <w:pPr>
        <w:spacing w:after="0" w:line="240" w:lineRule="auto"/>
        <w:jc w:val="both"/>
        <w:rPr>
          <w:rFonts w:ascii="Arial" w:eastAsia="Times New Roman" w:hAnsi="Arial" w:cs="Arial"/>
          <w:sz w:val="20"/>
          <w:szCs w:val="20"/>
        </w:rPr>
      </w:pPr>
      <w:r w:rsidRPr="00AE4990">
        <w:rPr>
          <w:rFonts w:ascii="Arial" w:eastAsia="Times New Roman" w:hAnsi="Arial" w:cs="Arial"/>
          <w:sz w:val="20"/>
          <w:szCs w:val="20"/>
        </w:rPr>
        <w:t>Nekajletna praksa je pokazala zelo veliko zanimanje za registracijo varuha predšolskih otrok na domu</w:t>
      </w:r>
      <w:r w:rsidR="00E62301" w:rsidRPr="00AE4990">
        <w:rPr>
          <w:rFonts w:ascii="Arial" w:eastAsia="Times New Roman" w:hAnsi="Arial" w:cs="Arial"/>
          <w:sz w:val="20"/>
          <w:szCs w:val="20"/>
        </w:rPr>
        <w:t xml:space="preserve">. </w:t>
      </w:r>
      <w:r w:rsidRPr="00AE4990">
        <w:rPr>
          <w:rFonts w:ascii="Arial" w:eastAsia="Times New Roman" w:hAnsi="Arial" w:cs="Arial"/>
          <w:sz w:val="20"/>
          <w:szCs w:val="20"/>
        </w:rPr>
        <w:t xml:space="preserve"> Žal je med temi primeri tudi precej takšnih, ki so želeli registracijo varuhov izkoristiti tako, da so se varuhi združevali na eni lokaciji in na ta način prerasli »v vrtec«, kar pa predstavlja izigravanje zakonodaje, ki za ustanovitev vrtca zahteva strožje pogoje glede prostora, opreme in kadrov, kot to velja za varuhe. Hkrati je bil osnovni namen zakona, da se omogoči posebna oblika predšolske vzgoje, ki v osnovi zagotavlja varstvo in ne izvajanje programa ter lahko vključuje do največ 6 otrok, kar predstavlja manjšo skupino, kot oddelek vrtca. Zato se predlaga, da se za ohranitev namena te oblike, zaostrijo pogoji, tako da se lahko varstvo otrok opravlja le v stanovanjskih prostorih in ne več tudi v drugih prostorih, ki izpolnjujejo pogoje, predpisane za vrtce ter da se jasno določi, da morajo prostori in oprema, ki se uporablja za varstvo otrok izpolnjevati minimalne pogoje, ki jih določa Pravilnik o vzgojno-varstvenih družinah (Uradi list RS, št. 64/1996).</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spacing w:after="0" w:line="240" w:lineRule="auto"/>
        <w:jc w:val="both"/>
        <w:rPr>
          <w:rFonts w:ascii="Arial" w:eastAsia="Times New Roman" w:hAnsi="Arial" w:cs="Arial"/>
          <w:b/>
          <w:sz w:val="20"/>
          <w:szCs w:val="20"/>
        </w:rPr>
      </w:pPr>
      <w:r w:rsidRPr="00AE4990">
        <w:rPr>
          <w:rFonts w:ascii="Arial" w:eastAsia="Times New Roman" w:hAnsi="Arial" w:cs="Arial"/>
          <w:b/>
          <w:sz w:val="20"/>
          <w:szCs w:val="20"/>
        </w:rPr>
        <w:t>K 1</w:t>
      </w:r>
      <w:r w:rsidR="007557A5" w:rsidRPr="00AE4990">
        <w:rPr>
          <w:rFonts w:ascii="Arial" w:eastAsia="Times New Roman" w:hAnsi="Arial" w:cs="Arial"/>
          <w:b/>
          <w:sz w:val="20"/>
          <w:szCs w:val="20"/>
        </w:rPr>
        <w:t>1</w:t>
      </w:r>
      <w:r w:rsidRPr="00AE4990">
        <w:rPr>
          <w:rFonts w:ascii="Arial" w:eastAsia="Times New Roman" w:hAnsi="Arial" w:cs="Arial"/>
          <w:b/>
          <w:sz w:val="20"/>
          <w:szCs w:val="20"/>
        </w:rPr>
        <w:t>. členu:</w:t>
      </w:r>
    </w:p>
    <w:p w:rsidR="00537638" w:rsidRPr="00AE4990" w:rsidRDefault="004343E1" w:rsidP="001D1721">
      <w:pPr>
        <w:spacing w:after="0" w:line="240" w:lineRule="auto"/>
        <w:jc w:val="both"/>
        <w:rPr>
          <w:rFonts w:ascii="Arial" w:eastAsia="Times New Roman" w:hAnsi="Arial" w:cs="Arial"/>
          <w:sz w:val="20"/>
          <w:szCs w:val="20"/>
        </w:rPr>
      </w:pPr>
      <w:r w:rsidRPr="00AE4990">
        <w:rPr>
          <w:rFonts w:ascii="Arial" w:eastAsia="Times New Roman" w:hAnsi="Arial" w:cs="Arial"/>
          <w:sz w:val="20"/>
          <w:szCs w:val="20"/>
        </w:rPr>
        <w:t xml:space="preserve">Posebna določba predstavlja pravno podlago občinam za sprejemanje sklepov o popustih in dodatnih ugodnostih, ki jih sprejemajo občine. Revizijsko poročilo </w:t>
      </w:r>
      <w:r w:rsidR="00775D52" w:rsidRPr="00AE4990">
        <w:rPr>
          <w:rFonts w:ascii="Arial" w:eastAsia="Times New Roman" w:hAnsi="Arial" w:cs="Arial"/>
          <w:sz w:val="20"/>
          <w:szCs w:val="20"/>
        </w:rPr>
        <w:t xml:space="preserve">o zagotavljanju predšolske vzgoje </w:t>
      </w:r>
      <w:r w:rsidRPr="00AE4990">
        <w:rPr>
          <w:rFonts w:ascii="Arial" w:eastAsia="Times New Roman" w:hAnsi="Arial" w:cs="Arial"/>
          <w:sz w:val="20"/>
          <w:szCs w:val="20"/>
        </w:rPr>
        <w:t xml:space="preserve">Računskega sodišča RS navaja, da bi bilo pri obstoječem sistemu financiranja predšolske vzgoje smiselno v kontnem načrtu predvideti tudi poseben podkonto za popuste oziroma druge ugodnosti, ki </w:t>
      </w:r>
      <w:r w:rsidRPr="00AE4990">
        <w:rPr>
          <w:rFonts w:ascii="Arial" w:eastAsia="Times New Roman" w:hAnsi="Arial" w:cs="Arial"/>
          <w:sz w:val="20"/>
          <w:szCs w:val="20"/>
        </w:rPr>
        <w:lastRenderedPageBreak/>
        <w:t>jih posamezne občine odobrijo staršem pri plačilu cene programov vrtcev. Ta del občine</w:t>
      </w:r>
      <w:r w:rsidR="00537638" w:rsidRPr="00AE4990">
        <w:rPr>
          <w:rFonts w:ascii="Arial" w:eastAsia="Times New Roman" w:hAnsi="Arial" w:cs="Arial"/>
          <w:sz w:val="20"/>
          <w:szCs w:val="20"/>
        </w:rPr>
        <w:t xml:space="preserve"> sedaj še</w:t>
      </w:r>
      <w:r w:rsidRPr="00AE4990">
        <w:rPr>
          <w:rFonts w:ascii="Arial" w:eastAsia="Times New Roman" w:hAnsi="Arial" w:cs="Arial"/>
          <w:sz w:val="20"/>
          <w:szCs w:val="20"/>
        </w:rPr>
        <w:t xml:space="preserve"> ne izkazujejo ločeno, zato ni na voljo podatka,</w:t>
      </w:r>
      <w:r w:rsidR="00537638" w:rsidRPr="00AE4990">
        <w:rPr>
          <w:rFonts w:ascii="Arial" w:eastAsia="Times New Roman" w:hAnsi="Arial" w:cs="Arial"/>
          <w:sz w:val="20"/>
          <w:szCs w:val="20"/>
        </w:rPr>
        <w:t xml:space="preserve"> </w:t>
      </w:r>
      <w:r w:rsidRPr="00AE4990">
        <w:rPr>
          <w:rFonts w:ascii="Arial" w:eastAsia="Times New Roman" w:hAnsi="Arial" w:cs="Arial"/>
          <w:sz w:val="20"/>
          <w:szCs w:val="20"/>
        </w:rPr>
        <w:t>koliko sredstev so starši prihranili v določeni občini na račun odobrenih popustov.</w:t>
      </w:r>
      <w:r w:rsidR="00537638" w:rsidRPr="00AE4990">
        <w:rPr>
          <w:rFonts w:ascii="Arial" w:eastAsia="Times New Roman" w:hAnsi="Arial" w:cs="Arial"/>
          <w:sz w:val="20"/>
          <w:szCs w:val="20"/>
        </w:rPr>
        <w:t xml:space="preserve"> </w:t>
      </w:r>
    </w:p>
    <w:p w:rsidR="00537638" w:rsidRPr="00AE4990" w:rsidRDefault="00537638" w:rsidP="001D1721">
      <w:pPr>
        <w:spacing w:after="0" w:line="240" w:lineRule="auto"/>
        <w:jc w:val="both"/>
        <w:rPr>
          <w:rFonts w:ascii="Arial" w:eastAsia="Times New Roman" w:hAnsi="Arial" w:cs="Arial"/>
          <w:sz w:val="20"/>
          <w:szCs w:val="20"/>
        </w:rPr>
      </w:pPr>
    </w:p>
    <w:p w:rsidR="001D1721" w:rsidRPr="00AE4990" w:rsidRDefault="00537638" w:rsidP="001D1721">
      <w:pPr>
        <w:spacing w:after="0" w:line="240" w:lineRule="auto"/>
        <w:jc w:val="both"/>
        <w:rPr>
          <w:rFonts w:ascii="Arial" w:eastAsia="Times New Roman" w:hAnsi="Arial" w:cs="Arial"/>
          <w:sz w:val="20"/>
          <w:szCs w:val="20"/>
        </w:rPr>
      </w:pPr>
      <w:r w:rsidRPr="00AE4990">
        <w:rPr>
          <w:rFonts w:ascii="Arial" w:eastAsia="Times New Roman" w:hAnsi="Arial" w:cs="Arial"/>
          <w:sz w:val="20"/>
          <w:szCs w:val="20"/>
        </w:rPr>
        <w:t>Dodatne popuste in ugodnosti</w:t>
      </w:r>
      <w:r w:rsidR="004343E1" w:rsidRPr="00AE4990">
        <w:rPr>
          <w:rFonts w:ascii="Arial" w:eastAsia="Times New Roman" w:hAnsi="Arial" w:cs="Arial"/>
          <w:sz w:val="20"/>
          <w:szCs w:val="20"/>
        </w:rPr>
        <w:t xml:space="preserve"> </w:t>
      </w:r>
      <w:r w:rsidRPr="00AE4990">
        <w:rPr>
          <w:rFonts w:ascii="Arial" w:eastAsia="Times New Roman" w:hAnsi="Arial" w:cs="Arial"/>
          <w:sz w:val="20"/>
          <w:szCs w:val="20"/>
        </w:rPr>
        <w:t>sprejme občinski svet občine s posebnim sklepom</w:t>
      </w:r>
      <w:r w:rsidR="00B40D09" w:rsidRPr="00AE4990">
        <w:rPr>
          <w:rFonts w:ascii="Arial" w:eastAsia="Times New Roman" w:hAnsi="Arial" w:cs="Arial"/>
          <w:sz w:val="20"/>
          <w:szCs w:val="20"/>
        </w:rPr>
        <w:t xml:space="preserve">, ki ima naravo splošnega akta in velja za vse starše. Najbolj pogosti primeri splošnih olajšav v praksi so, da občina za čas odsotnosti otroka iz vrtca v času počitnic plačilo še dodatno zniža, da občina zniža plačila za daljšo odsotnost otroka zaradi zdravstvenih razlogov ter da občina dodatno zniža plačilo za otroke, vključene v oddelek 1. starostnega obdobja. Za pravilno razumevanje teh ugodnosti je potrebno tudi poudariti, da s svojim učinkom vplivajo na vse starše in vrtec občinski sklep upošteva pri izstavitvi računa staršem oziroma pri pripravi zahtevka občini za plačilo subvencije. Druge vrste dodatne ugodnosti, ki jih občine določijo v svojih občinskih aktih, se priznavajo le na podlagi ustreznih dokazil, ki jih predložijo starši, kar pomeni, da se ugotavljajo v postopku odločanja in pri izdaji odločbe (31. in 37. člen ZUPJS). Najpogostejši primeri tovrstnih ugodnosti so, da ima družina najet kredit za rešitev prvega stanovanjskega vprašanja oziroma, da si družina stanovanjsko vprašanje rešuje z gradnjo stanovanjske hiše. </w:t>
      </w:r>
    </w:p>
    <w:p w:rsidR="00B40D09" w:rsidRPr="00AE4990" w:rsidRDefault="00B40D09" w:rsidP="001D1721">
      <w:pPr>
        <w:spacing w:after="0" w:line="240" w:lineRule="auto"/>
        <w:jc w:val="both"/>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1</w:t>
      </w:r>
      <w:r w:rsidR="007557A5" w:rsidRPr="00AE4990">
        <w:rPr>
          <w:rFonts w:ascii="Arial" w:eastAsia="Times New Roman" w:hAnsi="Arial" w:cs="Arial"/>
          <w:b/>
          <w:sz w:val="20"/>
          <w:szCs w:val="20"/>
        </w:rPr>
        <w:t>2</w:t>
      </w:r>
      <w:r w:rsidRPr="00AE4990">
        <w:rPr>
          <w:rFonts w:ascii="Arial" w:eastAsia="Times New Roman" w:hAnsi="Arial" w:cs="Arial"/>
          <w:b/>
          <w:sz w:val="20"/>
          <w:szCs w:val="20"/>
        </w:rPr>
        <w:t>. členu:</w:t>
      </w:r>
    </w:p>
    <w:p w:rsidR="007557A5" w:rsidRPr="00AE4990" w:rsidRDefault="00A8402F"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S predlagano določbo se v zakon umešča poseben ukrep, s katerim želi država izboljšati delež vključenih otrok v vrtce v letu pred obveznim vstopom v osnovno šolo. Strateški cilj EU 2020 o vključenosti otrok od četrtega leta starosti do vstopa v šolo je 95 %. Za določitev tega cilja je potrebno izboljšati dosedanjo ponudbo programov. V slovenskim vrtcih je 98 % otrok vključenih v dnevne programe, krajših programov pa je zanemarljivo število. Ob dejstvu, da je izven institucionalne vzgoje 9 % otrok v letu pred vstopom v osnovno šolo, predlagatelj ocenjuje, da bi s ponudbo krajših programov, ki bi bili za starše popolnoma brezplačni, dosegli vključevanje otrok, ki so trenutno izven sistema. Za pravočasno organiziranje izvajanja krajših programov, v katere bodo vključeni otroci leto dni pred vstopom v osnovno šolo in za zagotovitev njihovega financiranja v skladu z razpoložljivimi sredstvi v državnem proračunu, bo poseben podzakonski predpis, ki ga bo izdal minister, pristojen za predšolsko vzgojo, opredelil pogoje za organiziranje, delovanje in financiranje krajših programov. </w:t>
      </w:r>
    </w:p>
    <w:p w:rsidR="007557A5" w:rsidRPr="00AE4990" w:rsidRDefault="007557A5"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1</w:t>
      </w:r>
      <w:r w:rsidR="007557A5" w:rsidRPr="00AE4990">
        <w:rPr>
          <w:rFonts w:ascii="Arial" w:eastAsia="Times New Roman" w:hAnsi="Arial" w:cs="Arial"/>
          <w:b/>
          <w:sz w:val="20"/>
          <w:szCs w:val="20"/>
        </w:rPr>
        <w:t>3</w:t>
      </w:r>
      <w:r w:rsidRPr="00AE4990">
        <w:rPr>
          <w:rFonts w:ascii="Arial" w:eastAsia="Times New Roman" w:hAnsi="Arial" w:cs="Arial"/>
          <w:b/>
          <w:sz w:val="20"/>
          <w:szCs w:val="20"/>
        </w:rPr>
        <w:t>. členu:</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Določba predstavlja v prvem delu redakcijsko uskladitev z 32. členom Zakona o vrtcih.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V drugem delu se zaradi vzpostavitve spletne aplikacije, iz katere so razvidne vse veljavne cene vrtcev v Republiki Sloveniji, predlaga sprememba dosedanjega četrtega odstavka 34. člena Zakona o vrtcih, ki določa, da se za zasebne vrtce obseg sredstev izračuna na podlagi povprečnih kazalcev, ki veljajo za območje Republike Slovenije, tako da se v primeru, kadar občina nima določene cene programa v javnem vrtcu, ki ga sicer izvaja zasebni vrtec, uporabi povprečna cena istovrstnega programa, ki velja na območju Republike Slovenije na dan 1. septembra tekočega leta. </w:t>
      </w:r>
    </w:p>
    <w:p w:rsidR="00B5357C" w:rsidRPr="00AE4990" w:rsidRDefault="00B5357C"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B5357C" w:rsidRPr="00AE4990" w:rsidRDefault="00B5357C"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1</w:t>
      </w:r>
      <w:r w:rsidR="007557A5" w:rsidRPr="00AE4990">
        <w:rPr>
          <w:rFonts w:ascii="Arial" w:eastAsia="Times New Roman" w:hAnsi="Arial" w:cs="Arial"/>
          <w:b/>
          <w:sz w:val="20"/>
          <w:szCs w:val="20"/>
        </w:rPr>
        <w:t>4</w:t>
      </w:r>
      <w:r w:rsidRPr="00AE4990">
        <w:rPr>
          <w:rFonts w:ascii="Arial" w:eastAsia="Times New Roman" w:hAnsi="Arial" w:cs="Arial"/>
          <w:b/>
          <w:sz w:val="20"/>
          <w:szCs w:val="20"/>
        </w:rPr>
        <w:t>. členu:</w:t>
      </w:r>
    </w:p>
    <w:p w:rsidR="00B5357C" w:rsidRPr="00AE4990" w:rsidRDefault="00B5357C"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Z določbo se spreminja dosedanji 35. člen zakona, tako da se jasno vzpostavlja zahteva po zagotovitvi</w:t>
      </w:r>
      <w:r w:rsidR="007557A5" w:rsidRPr="00AE4990">
        <w:rPr>
          <w:rFonts w:ascii="Arial" w:eastAsia="Times New Roman" w:hAnsi="Arial" w:cs="Arial"/>
          <w:sz w:val="20"/>
          <w:szCs w:val="20"/>
        </w:rPr>
        <w:t xml:space="preserve"> obsega delovne obveznosti za vzgojitelja predšolskih otrok – pomočnika vzgojitelja in vzgojitelja, </w:t>
      </w:r>
      <w:r w:rsidRPr="00AE4990">
        <w:rPr>
          <w:rFonts w:ascii="Arial" w:eastAsia="Times New Roman" w:hAnsi="Arial" w:cs="Arial"/>
          <w:sz w:val="20"/>
          <w:szCs w:val="20"/>
        </w:rPr>
        <w:t xml:space="preserve"> delovnih razmerij in določitvi plač zaposlenih v zas</w:t>
      </w:r>
      <w:r w:rsidR="00FB6D9F" w:rsidRPr="00AE4990">
        <w:rPr>
          <w:rFonts w:ascii="Arial" w:eastAsia="Times New Roman" w:hAnsi="Arial" w:cs="Arial"/>
          <w:sz w:val="20"/>
          <w:szCs w:val="20"/>
        </w:rPr>
        <w:t xml:space="preserve">ebnih vrtcih v skladu z zakoni in </w:t>
      </w:r>
      <w:r w:rsidRPr="00AE4990">
        <w:rPr>
          <w:rFonts w:ascii="Arial" w:eastAsia="Times New Roman" w:hAnsi="Arial" w:cs="Arial"/>
          <w:sz w:val="20"/>
          <w:szCs w:val="20"/>
        </w:rPr>
        <w:t xml:space="preserve">podzakonskimi predpisi na enak način, kot to velja za zaposlene v javnih vrtcih. Praksa namreč kaže tako na področju delovnih razmerij, kot tudi plač zaposlenih, na številne odmike od uporabe te zakonodaje v zasebnih vrtcih, kar ugotavljajo </w:t>
      </w:r>
      <w:r w:rsidR="00FB6D9F" w:rsidRPr="00AE4990">
        <w:rPr>
          <w:rFonts w:ascii="Arial" w:eastAsia="Times New Roman" w:hAnsi="Arial" w:cs="Arial"/>
          <w:sz w:val="20"/>
          <w:szCs w:val="20"/>
        </w:rPr>
        <w:t xml:space="preserve">inšpekcijske službe. </w:t>
      </w:r>
      <w:r w:rsidRPr="00AE4990">
        <w:rPr>
          <w:rFonts w:ascii="Arial" w:eastAsia="Times New Roman" w:hAnsi="Arial" w:cs="Arial"/>
          <w:sz w:val="20"/>
          <w:szCs w:val="20"/>
        </w:rPr>
        <w:t xml:space="preserve">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1</w:t>
      </w:r>
      <w:r w:rsidR="007557A5" w:rsidRPr="00AE4990">
        <w:rPr>
          <w:rFonts w:ascii="Arial" w:eastAsia="Times New Roman" w:hAnsi="Arial" w:cs="Arial"/>
          <w:b/>
          <w:sz w:val="20"/>
          <w:szCs w:val="20"/>
        </w:rPr>
        <w:t>5</w:t>
      </w:r>
      <w:r w:rsidRPr="00AE4990">
        <w:rPr>
          <w:rFonts w:ascii="Arial" w:eastAsia="Times New Roman" w:hAnsi="Arial" w:cs="Arial"/>
          <w:b/>
          <w:sz w:val="20"/>
          <w:szCs w:val="20"/>
        </w:rPr>
        <w:t>. členu:</w:t>
      </w:r>
    </w:p>
    <w:p w:rsidR="001D1721" w:rsidRPr="00AE4990" w:rsidRDefault="00C0294D"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Obe </w:t>
      </w:r>
      <w:r w:rsidR="007557A5" w:rsidRPr="00AE4990">
        <w:rPr>
          <w:rFonts w:ascii="Arial" w:eastAsia="Times New Roman" w:hAnsi="Arial" w:cs="Arial"/>
          <w:sz w:val="20"/>
          <w:szCs w:val="20"/>
        </w:rPr>
        <w:t xml:space="preserve">spremembi </w:t>
      </w:r>
      <w:r w:rsidR="001D1721" w:rsidRPr="00AE4990">
        <w:rPr>
          <w:rFonts w:ascii="Arial" w:eastAsia="Times New Roman" w:hAnsi="Arial" w:cs="Arial"/>
          <w:sz w:val="20"/>
          <w:szCs w:val="20"/>
        </w:rPr>
        <w:t>predstavlja</w:t>
      </w:r>
      <w:r w:rsidRPr="00AE4990">
        <w:rPr>
          <w:rFonts w:ascii="Arial" w:eastAsia="Times New Roman" w:hAnsi="Arial" w:cs="Arial"/>
          <w:sz w:val="20"/>
          <w:szCs w:val="20"/>
        </w:rPr>
        <w:t>ta</w:t>
      </w:r>
      <w:r w:rsidR="001D1721" w:rsidRPr="00AE4990">
        <w:rPr>
          <w:rFonts w:ascii="Arial" w:eastAsia="Times New Roman" w:hAnsi="Arial" w:cs="Arial"/>
          <w:sz w:val="20"/>
          <w:szCs w:val="20"/>
        </w:rPr>
        <w:t xml:space="preserve"> uskladitev Zakona o vrtcih z vsebino Zakona o usmerjanju otrok s posebnimi potrebami.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1</w:t>
      </w:r>
      <w:r w:rsidR="007557A5" w:rsidRPr="00AE4990">
        <w:rPr>
          <w:rFonts w:ascii="Arial" w:eastAsia="Times New Roman" w:hAnsi="Arial" w:cs="Arial"/>
          <w:b/>
          <w:sz w:val="20"/>
          <w:szCs w:val="20"/>
        </w:rPr>
        <w:t>6</w:t>
      </w:r>
      <w:r w:rsidRPr="00AE4990">
        <w:rPr>
          <w:rFonts w:ascii="Arial" w:eastAsia="Times New Roman" w:hAnsi="Arial" w:cs="Arial"/>
          <w:b/>
          <w:sz w:val="20"/>
          <w:szCs w:val="20"/>
        </w:rPr>
        <w:t>. členu:</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Predlog zakona spreminja dosedanje poimenovanje strokovnega delavca pomočnik vzgojitelja v vzgojitelj predšolskih otrok – pomočnik</w:t>
      </w:r>
      <w:r w:rsidR="00FD7FDC" w:rsidRPr="00AE4990">
        <w:rPr>
          <w:rFonts w:ascii="Arial" w:eastAsia="Times New Roman" w:hAnsi="Arial" w:cs="Arial"/>
          <w:sz w:val="20"/>
          <w:szCs w:val="20"/>
        </w:rPr>
        <w:t xml:space="preserve"> vzgojitelja</w:t>
      </w:r>
      <w:r w:rsidRPr="00AE4990">
        <w:rPr>
          <w:rFonts w:ascii="Arial" w:eastAsia="Times New Roman" w:hAnsi="Arial" w:cs="Arial"/>
          <w:sz w:val="20"/>
          <w:szCs w:val="20"/>
        </w:rPr>
        <w:t xml:space="preserve">. Že vrsto let ti strokovni delavci opozarjajo na neskladje med poimenovanjem delovnega mesta in med nazivom pridobljene strokovne izobrazbe po končanem srednješolskem izobraževalnem programu predšolska vzgoja, ko si oseba pridobi naziv vzgojitelj/vzgojiteljica predšolskih otrok. Spremembo poimenovanja delovnega mesta je predlagal tudi SVIZ dne 25. 10. 2016 in predlog tudi strokovno utemeljil. Ključni argumenti utemeljitve so, da </w:t>
      </w:r>
      <w:r w:rsidR="00C0294D" w:rsidRPr="00AE4990">
        <w:rPr>
          <w:rFonts w:ascii="Arial" w:eastAsia="Times New Roman" w:hAnsi="Arial" w:cs="Arial"/>
          <w:sz w:val="20"/>
          <w:szCs w:val="20"/>
        </w:rPr>
        <w:t xml:space="preserve">morata </w:t>
      </w:r>
      <w:r w:rsidRPr="00AE4990">
        <w:rPr>
          <w:rFonts w:ascii="Arial" w:eastAsia="Times New Roman" w:hAnsi="Arial" w:cs="Arial"/>
          <w:sz w:val="20"/>
          <w:szCs w:val="20"/>
        </w:rPr>
        <w:t>ob</w:t>
      </w:r>
      <w:r w:rsidR="00C0294D" w:rsidRPr="00AE4990">
        <w:rPr>
          <w:rFonts w:ascii="Arial" w:eastAsia="Times New Roman" w:hAnsi="Arial" w:cs="Arial"/>
          <w:sz w:val="20"/>
          <w:szCs w:val="20"/>
        </w:rPr>
        <w:t>a strokovna delavca</w:t>
      </w:r>
      <w:r w:rsidRPr="00AE4990">
        <w:rPr>
          <w:rFonts w:ascii="Arial" w:eastAsia="Times New Roman" w:hAnsi="Arial" w:cs="Arial"/>
          <w:sz w:val="20"/>
          <w:szCs w:val="20"/>
        </w:rPr>
        <w:t xml:space="preserve"> v oddelku, torej vzgojitelj in pomočnik vzgojitelja, prevzeti odgovornost za </w:t>
      </w:r>
      <w:r w:rsidRPr="00AE4990">
        <w:rPr>
          <w:rFonts w:ascii="Arial" w:eastAsia="Times New Roman" w:hAnsi="Arial" w:cs="Arial"/>
          <w:sz w:val="20"/>
          <w:szCs w:val="20"/>
        </w:rPr>
        <w:lastRenderedPageBreak/>
        <w:t xml:space="preserve">dejavnosti, ki jih izvajata z malčki/otroki, ne glede na to, ali gre za načrtovane dejavnosti, rutinske dejavnosti, dejavnosti na prostem, vključevanje v igro in da zgolj njuna sočasna prisotnost vsaj deloma omogoča delo v manjših skupinah oziroma občasno individualizacijo pri delu s sicer enako starimi, vendar kljub temu lahko zelo različnimi malčki/otroki. Strokovna spoznanja iz razvojne psihologije, predšolske pedagogike, nevroznanosti, posebej izpostavljajo pomen pogoste interakcije odraslih oseb z malčki/otroki; neposredno vlogo odrasle osebe pri spodbujanju razvoja govora malčkov/otrok; vlogo odraslih oseb pri spodbujanju razvoja novih miselnih in socialnih strategij malčkov/otrok; vzpostavljanje pogojev za varno čustveno navezanost in to v času vseh dejavnosti v vrtcu oziroma v različnih učnih okoljih.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Ob implementaciji Kurikula za vrtce so njegovi avtorji zapisali tudi priporočila o tem, kako je pomembno, da v namene realizacije zapisnih ciljev večino dejavnosti skupaj načrtujeta in izvajata vzgojitelj in pomočnik vzgojitelja, saj gre za strokovno delo z istimi otroki; dejavnosti, ki imajo v ozadju določene cilje, pa se izvajajo tako zjutraj, kot tudi dopoldne in popoldne. Vzgojitelji, ki imajo višjo stopnjo izobrazbe kot pomočnik vzgojitelja, se je prepoznavalo in se jih še vedno kot tiste, ki imajo širši vpogled v celotno dogajanje v oddelku. Vzgojiteljice so odgovorne za globalno načrtovanje dejavnosti v oddelku in vzpostavljanje širšega okvirja delovanja oddelka (posledično delajo neposredno z otroki v oddelku 6 ur), pomočnice vzgojiteljic pa so enakovredno vključene v neposredno načrtovanje dejavnosti in strokovno delo neposredno z otroki 7 ur dnevno.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Stroka ugotavlja, da je v večini vrtcev že davno presežena delitev na dejavnosti, ki so »rezervirane« za pomočnika vzgojitelja, npr. prehranjevanje, spanje in tiste, ki so »rezervirane« za vzgojitelja, npr. načrtovanje dejavnosti. Delitev pri izvajanju dejavnosti bi po mnenju stroke pomenila popoln odmik od sodobne konceptualizacije predšolske vzgoje v vrtcu, zato predlagatelj predlaga spremembo zakona v delu, ki se tiče poimenovanja pomočnika vzgojitelja in opredelitve njegove delovne obveznosti.</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 xml:space="preserve">K </w:t>
      </w:r>
      <w:r w:rsidR="007557A5" w:rsidRPr="00AE4990">
        <w:rPr>
          <w:rFonts w:ascii="Arial" w:eastAsia="Times New Roman" w:hAnsi="Arial" w:cs="Arial"/>
          <w:b/>
          <w:sz w:val="20"/>
          <w:szCs w:val="20"/>
        </w:rPr>
        <w:t>17</w:t>
      </w:r>
      <w:r w:rsidRPr="00AE4990">
        <w:rPr>
          <w:rFonts w:ascii="Arial" w:eastAsia="Times New Roman" w:hAnsi="Arial" w:cs="Arial"/>
          <w:b/>
          <w:sz w:val="20"/>
          <w:szCs w:val="20"/>
        </w:rPr>
        <w:t>. členu:</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Določba predstavlja uskladitev z določbami tega zakona, s katerimi se črta občasno varovanje otrok na domu. </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 xml:space="preserve">K </w:t>
      </w:r>
      <w:r w:rsidR="00B5357C" w:rsidRPr="00AE4990">
        <w:rPr>
          <w:rFonts w:ascii="Arial" w:eastAsia="Times New Roman" w:hAnsi="Arial" w:cs="Arial"/>
          <w:b/>
          <w:sz w:val="20"/>
          <w:szCs w:val="20"/>
        </w:rPr>
        <w:t>1</w:t>
      </w:r>
      <w:r w:rsidR="007557A5" w:rsidRPr="00AE4990">
        <w:rPr>
          <w:rFonts w:ascii="Arial" w:eastAsia="Times New Roman" w:hAnsi="Arial" w:cs="Arial"/>
          <w:b/>
          <w:sz w:val="20"/>
          <w:szCs w:val="20"/>
        </w:rPr>
        <w:t>8</w:t>
      </w:r>
      <w:r w:rsidRPr="00AE4990">
        <w:rPr>
          <w:rFonts w:ascii="Arial" w:eastAsia="Times New Roman" w:hAnsi="Arial" w:cs="Arial"/>
          <w:b/>
          <w:sz w:val="20"/>
          <w:szCs w:val="20"/>
        </w:rPr>
        <w:t>. členu:</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Določba je izključno redakcijske narave in upošteva spremembe, ki jih je prinesel ZUPJS glede pristojnih organov, ki odločajo o znižanem plačilu vrtca, ti so sedaj CSD-ji ter spremembo, ki jo je prinesel ZUJF in s katero so starši za mlajšega otroka iz iste družine upravičeni o sofinanciranja plačila iz državnega proračuna v višini 70 % ter oproščeni plačila, ki se financira iz državnega proračuna za naslednjega mlajšega otroka, ki je hkrati s starejšima vključen v vrtec.</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 xml:space="preserve">K </w:t>
      </w:r>
      <w:r w:rsidR="007557A5" w:rsidRPr="00AE4990">
        <w:rPr>
          <w:rFonts w:ascii="Arial" w:eastAsia="Times New Roman" w:hAnsi="Arial" w:cs="Arial"/>
          <w:b/>
          <w:sz w:val="20"/>
          <w:szCs w:val="20"/>
        </w:rPr>
        <w:t>19</w:t>
      </w:r>
      <w:r w:rsidRPr="00AE4990">
        <w:rPr>
          <w:rFonts w:ascii="Arial" w:eastAsia="Times New Roman" w:hAnsi="Arial" w:cs="Arial"/>
          <w:b/>
          <w:sz w:val="20"/>
          <w:szCs w:val="20"/>
        </w:rPr>
        <w:t>. členu:</w:t>
      </w:r>
    </w:p>
    <w:p w:rsidR="00971803" w:rsidRPr="00AE4990" w:rsidRDefault="00971803"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Določba 52. člena Zakona o vrtcih določa nadzor nad izvajanjem zakona, ki ga prvenstveno izvaja inšpektor, pristojen za šolstvo, razen nadzora nad normativi in standardi za prostor in opremo vrtca iz 14. člena zakona, ki se nanaša na sanitarno zdravstvene pogoje, za katerega je pristojen inšpektor za zdravstvo. Ker se s spremenjenim 35. členom določa, da morajo zasebni vrtci obvezno uporabljati predpise, ki veljajo za delovna razmerja in določitev plač v javnih vrtcih, se nadzor nad izvajanjem te določbe določa tudi za inšpektorja, pristojnega za delo in inšpektorja, pristojnega za plače v javnem sektorju.</w:t>
      </w:r>
    </w:p>
    <w:p w:rsidR="007557A5" w:rsidRPr="00AE4990" w:rsidRDefault="007557A5"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2</w:t>
      </w:r>
      <w:r w:rsidR="007557A5" w:rsidRPr="00AE4990">
        <w:rPr>
          <w:rFonts w:ascii="Arial" w:eastAsia="Times New Roman" w:hAnsi="Arial" w:cs="Arial"/>
          <w:b/>
          <w:sz w:val="20"/>
          <w:szCs w:val="20"/>
        </w:rPr>
        <w:t>0</w:t>
      </w:r>
      <w:r w:rsidRPr="00AE4990">
        <w:rPr>
          <w:rFonts w:ascii="Arial" w:eastAsia="Times New Roman" w:hAnsi="Arial" w:cs="Arial"/>
          <w:b/>
          <w:sz w:val="20"/>
          <w:szCs w:val="20"/>
        </w:rPr>
        <w:t>. členu:</w:t>
      </w:r>
    </w:p>
    <w:p w:rsidR="007557A5"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Kazenska določba se dopolnjuje </w:t>
      </w:r>
      <w:r w:rsidR="007557A5" w:rsidRPr="00AE4990">
        <w:rPr>
          <w:rFonts w:ascii="Arial" w:eastAsia="Times New Roman" w:hAnsi="Arial" w:cs="Arial"/>
          <w:sz w:val="20"/>
          <w:szCs w:val="20"/>
        </w:rPr>
        <w:t xml:space="preserve">s tremi novimi kršitvami </w:t>
      </w:r>
      <w:r w:rsidRPr="00AE4990">
        <w:rPr>
          <w:rFonts w:ascii="Arial" w:eastAsia="Times New Roman" w:hAnsi="Arial" w:cs="Arial"/>
          <w:sz w:val="20"/>
          <w:szCs w:val="20"/>
        </w:rPr>
        <w:t xml:space="preserve">Zakona o vrtcih, </w:t>
      </w:r>
      <w:r w:rsidR="007557A5" w:rsidRPr="00AE4990">
        <w:rPr>
          <w:rFonts w:ascii="Arial" w:eastAsia="Times New Roman" w:hAnsi="Arial" w:cs="Arial"/>
          <w:sz w:val="20"/>
          <w:szCs w:val="20"/>
        </w:rPr>
        <w:t>in sicer: če</w:t>
      </w:r>
      <w:r w:rsidRPr="00AE4990">
        <w:rPr>
          <w:rFonts w:ascii="Arial" w:eastAsia="Times New Roman" w:hAnsi="Arial" w:cs="Arial"/>
          <w:sz w:val="20"/>
          <w:szCs w:val="20"/>
        </w:rPr>
        <w:t xml:space="preserve"> fizična </w:t>
      </w:r>
      <w:r w:rsidR="007557A5" w:rsidRPr="00AE4990">
        <w:rPr>
          <w:rFonts w:ascii="Arial" w:eastAsia="Times New Roman" w:hAnsi="Arial" w:cs="Arial"/>
          <w:sz w:val="20"/>
          <w:szCs w:val="20"/>
        </w:rPr>
        <w:t>oseba, ki opravlja varstvo predšolskih otrok ni vpisana v register varuhov pri pristojnem ministrstvu; če varuh predšolskih otrok varuje skupino predšolskih otrok, ki presega šest otrok;</w:t>
      </w:r>
      <w:r w:rsidR="002B2680" w:rsidRPr="00AE4990">
        <w:rPr>
          <w:rFonts w:ascii="Arial" w:eastAsia="Times New Roman" w:hAnsi="Arial" w:cs="Arial"/>
          <w:sz w:val="20"/>
          <w:szCs w:val="20"/>
        </w:rPr>
        <w:t xml:space="preserve"> če zasebni vrtec določi delovne</w:t>
      </w:r>
      <w:r w:rsidR="007557A5" w:rsidRPr="00AE4990">
        <w:rPr>
          <w:rFonts w:ascii="Arial" w:eastAsia="Times New Roman" w:hAnsi="Arial" w:cs="Arial"/>
          <w:sz w:val="20"/>
          <w:szCs w:val="20"/>
        </w:rPr>
        <w:t xml:space="preserve"> obvez</w:t>
      </w:r>
      <w:r w:rsidR="002B2680" w:rsidRPr="00AE4990">
        <w:rPr>
          <w:rFonts w:ascii="Arial" w:eastAsia="Times New Roman" w:hAnsi="Arial" w:cs="Arial"/>
          <w:sz w:val="20"/>
          <w:szCs w:val="20"/>
        </w:rPr>
        <w:t>n</w:t>
      </w:r>
      <w:r w:rsidR="007557A5" w:rsidRPr="00AE4990">
        <w:rPr>
          <w:rFonts w:ascii="Arial" w:eastAsia="Times New Roman" w:hAnsi="Arial" w:cs="Arial"/>
          <w:sz w:val="20"/>
          <w:szCs w:val="20"/>
        </w:rPr>
        <w:t>o</w:t>
      </w:r>
      <w:r w:rsidR="002B2680" w:rsidRPr="00AE4990">
        <w:rPr>
          <w:rFonts w:ascii="Arial" w:eastAsia="Times New Roman" w:hAnsi="Arial" w:cs="Arial"/>
          <w:sz w:val="20"/>
          <w:szCs w:val="20"/>
        </w:rPr>
        <w:t>sti</w:t>
      </w:r>
      <w:r w:rsidR="007557A5" w:rsidRPr="00AE4990">
        <w:rPr>
          <w:rFonts w:ascii="Arial" w:eastAsia="Times New Roman" w:hAnsi="Arial" w:cs="Arial"/>
          <w:sz w:val="20"/>
          <w:szCs w:val="20"/>
        </w:rPr>
        <w:t xml:space="preserve"> vzgojitelju ali vzgojitelju predšolskih otrok – pomočniku vzgojitelju v nasprotju z zakonom oziroma ne zagotavlja zaposlenim v zasebnem vrtcu delovnih razmerij in plač v skladu z zakoni in podzakonskimi predpisi na enak način, kot je to določeno za javne vrtce. Za navedene kršitve zakona se bo lahko izrekla denarna globa s strani pristojnega inšpektorja. </w:t>
      </w:r>
    </w:p>
    <w:p w:rsidR="007557A5" w:rsidRPr="00AE4990" w:rsidRDefault="007557A5"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2</w:t>
      </w:r>
      <w:r w:rsidR="007557A5" w:rsidRPr="00AE4990">
        <w:rPr>
          <w:rFonts w:ascii="Arial" w:eastAsia="Times New Roman" w:hAnsi="Arial" w:cs="Arial"/>
          <w:b/>
          <w:sz w:val="20"/>
          <w:szCs w:val="20"/>
        </w:rPr>
        <w:t>1</w:t>
      </w:r>
      <w:r w:rsidRPr="00AE4990">
        <w:rPr>
          <w:rFonts w:ascii="Arial" w:eastAsia="Times New Roman" w:hAnsi="Arial" w:cs="Arial"/>
          <w:b/>
          <w:sz w:val="20"/>
          <w:szCs w:val="20"/>
        </w:rPr>
        <w:t>. členu:</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Zaradi zagotovitve popolne jasnosti, da pravice, ki jih je prinesel Zakon o spremembah in dopolnitvah zakona o vrtcih z novelo leta 2010 veljajo za vse strokovne delavce, je potrebno v določbi 13. člena novele pri navajanju prehodnih določb Zakona o vrtcih navesti še 56. člen.</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lastRenderedPageBreak/>
        <w:t>K 2</w:t>
      </w:r>
      <w:r w:rsidR="007557A5" w:rsidRPr="00AE4990">
        <w:rPr>
          <w:rFonts w:ascii="Arial" w:eastAsia="Times New Roman" w:hAnsi="Arial" w:cs="Arial"/>
          <w:b/>
          <w:sz w:val="20"/>
          <w:szCs w:val="20"/>
        </w:rPr>
        <w:t>2</w:t>
      </w:r>
      <w:r w:rsidRPr="00AE4990">
        <w:rPr>
          <w:rFonts w:ascii="Arial" w:eastAsia="Times New Roman" w:hAnsi="Arial" w:cs="Arial"/>
          <w:b/>
          <w:sz w:val="20"/>
          <w:szCs w:val="20"/>
        </w:rPr>
        <w:t>. členu:</w:t>
      </w:r>
    </w:p>
    <w:p w:rsidR="002547D3" w:rsidRPr="00AE4990" w:rsidRDefault="002547D3"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V zakon se umešča posebna določba, s katero se ureja poseben primer učinkovanja pravice do znižanega plačila vrtca. Z namenom odprave administrativnih ovir in zagotovitve pravice do subvencije do znižanega plačila vsem staršem, ki jim ta pravica po zakonu pripada in jo lahko uveljavljajo, zakon prinaša rešitev, da začne pravica do znižanega plačila, ki je staršem priznana v skladu z določbami ZUPJS učinkovati z dnem vključitve otroka v vrtec, če </w:t>
      </w:r>
      <w:r w:rsidR="009622DC" w:rsidRPr="00AE4990">
        <w:rPr>
          <w:rFonts w:ascii="Arial" w:eastAsia="Times New Roman" w:hAnsi="Arial" w:cs="Arial"/>
          <w:sz w:val="20"/>
          <w:szCs w:val="20"/>
        </w:rPr>
        <w:t xml:space="preserve">jim pravica v skladu z </w:t>
      </w:r>
      <w:r w:rsidRPr="00AE4990">
        <w:rPr>
          <w:rFonts w:ascii="Arial" w:eastAsia="Times New Roman" w:hAnsi="Arial" w:cs="Arial"/>
          <w:sz w:val="20"/>
          <w:szCs w:val="20"/>
        </w:rPr>
        <w:t xml:space="preserve">odločbo </w:t>
      </w:r>
      <w:r w:rsidR="009622DC" w:rsidRPr="00AE4990">
        <w:rPr>
          <w:rFonts w:ascii="Arial" w:eastAsia="Times New Roman" w:hAnsi="Arial" w:cs="Arial"/>
          <w:sz w:val="20"/>
          <w:szCs w:val="20"/>
        </w:rPr>
        <w:t xml:space="preserve">pripada najkasneje 60 dni po </w:t>
      </w:r>
      <w:r w:rsidRPr="00AE4990">
        <w:rPr>
          <w:rFonts w:ascii="Arial" w:eastAsia="Times New Roman" w:hAnsi="Arial" w:cs="Arial"/>
          <w:sz w:val="20"/>
          <w:szCs w:val="20"/>
        </w:rPr>
        <w:t>dnevu vključitve otroka v vrtec. Enako učinkovanje pravice do znižanega plačila vrtca se omogoča tudi tistim staršem, ki zamudijo rok za ponovno vložitev vloge po izteku veljavne odločbe, ki</w:t>
      </w:r>
      <w:r w:rsidR="0095169F" w:rsidRPr="00AE4990">
        <w:rPr>
          <w:rFonts w:ascii="Arial" w:eastAsia="Times New Roman" w:hAnsi="Arial" w:cs="Arial"/>
          <w:sz w:val="20"/>
          <w:szCs w:val="20"/>
        </w:rPr>
        <w:t xml:space="preserve"> je staršem izdana za eno leto in za starše, ki otroka vključijo v vrtec med šolskim letom, kadar je vključitev otroka nujna na podlagi mnenja centra za socialno delo. </w:t>
      </w:r>
    </w:p>
    <w:p w:rsidR="002547D3" w:rsidRPr="00AE4990" w:rsidRDefault="002547D3"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547D3" w:rsidRPr="00AE4990" w:rsidRDefault="002547D3"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Razlog za predlagano rešitev so rezultati ankete, ki jo je ministrstvo opravilo med vrtci in ki kažejo, da je sedanji sistem uveljavljanja pravice do znižanega plačila vrtca za starše izrazito neprijazen. Tudi z zadnjo spremembo ZUPJS, v skladu s katero se staršem na novo določi znižano plačilo po preteku enega leta po izdaji odločbe, je prinesel ogromno težav, ker starši preprosto spregledajo opozorilo na položnici o izteku odločbe in zamudijo z oddajo vloge. Zbrani podatki kažejo, da je povprečno 4 % staršev v vsakem vrtcu prepozno oddalo vlogo in na ta način najmanj en mesec ostalo brez subvencije, kar pomeni, da so morali plačati polno ceno programa. Ob povprečni ceni in upoštevaje povprečno plačilo staršev, so starši morali plačati v povprečju kar 240 eur več za vrtec, kot če bi jim bila izdana odločba. Vrtci tudi navajajo, da dolgovi staršev do vrtca izvirajo skoraj izključno zaradi prepozno oddanih vlog, ki za starše s slabšim gmotnim položajem predstavljajo zelo visoke zneske, ki jih izredno težko pokrijejo. </w:t>
      </w:r>
    </w:p>
    <w:p w:rsidR="000055FD" w:rsidRPr="00AE4990" w:rsidRDefault="000055FD"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0055FD" w:rsidRPr="00AE4990" w:rsidRDefault="000055FD"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Učinkovanje pravice do znižanega plačila vrtca v skladu z novo določbo v Zakonu o vrtcih, se priznava tudi staršem, kadar je treba otroka vključiti v vrtec med šolskim letom in gre za nujno takojšnjo vključitev otroka v vrtec na podlagi mnenja centra za socialno delo o ogroženosti otroka zaradi socialnega položaja družine in jim po sedanji ureditvi subvencija pripada šele s prvim dnem naslednjega meseca po vložitvi vloge za znižano plačilo.</w:t>
      </w:r>
    </w:p>
    <w:p w:rsidR="00A664E8" w:rsidRPr="00AE4990" w:rsidRDefault="00A664E8"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664E8" w:rsidRPr="00AE4990" w:rsidRDefault="00A664E8"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Določba je uvrščena med prehodne določbe, ker le začasno ureja izjemo od pravila, določenega v Zakonu o uveljavljanju pravic iz javnih sredstev (prvi odstavek 32. člena ZUPJS). V zakonodajni postopek bo v kratkem vložena novela ZUPJS, v kateri je predvidena informativna odločba, s katero se bodo vlagateljem letne pravice podaljševale po uradni dolžnosti. S sprejetjem novele ZUPJS bo postala ta določba v ZVrt nepotrebna.  </w:t>
      </w:r>
    </w:p>
    <w:p w:rsidR="002547D3" w:rsidRPr="00AE4990" w:rsidRDefault="002547D3"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p>
    <w:p w:rsidR="002547D3" w:rsidRPr="00AE4990" w:rsidRDefault="00AB57AE"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23. členu:</w:t>
      </w:r>
    </w:p>
    <w:p w:rsidR="000055FD" w:rsidRPr="00AE4990" w:rsidRDefault="000055FD"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S prehodno določbo se omogoča enostavnejša ureditev medsebojnega razmerja med občino in gospodarsko družbo, v prostorih katere že deluje oddelek ali enota javnega vrtca. Na podlagi te prehodne določbe se bo lahko sklenila pogodba o medsebojnih pravicah in obveznostih ter določila možnost, da imajo otroci zaposlenih v gospodarski družbi prednost pri vključevanju v vrtec, ne da bi zato morali obe pogodbeni stranki uporabljati postopek, ki ga določa zakon, ki ureja javno zasebno partnerstvo. </w:t>
      </w:r>
    </w:p>
    <w:p w:rsidR="000055FD" w:rsidRPr="00AE4990" w:rsidRDefault="000055FD"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p>
    <w:p w:rsidR="000055FD" w:rsidRPr="00AE4990" w:rsidRDefault="000055FD"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24. členu:</w:t>
      </w: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Zaradi novega pogoja, tj., da se lahko v stanovanjski </w:t>
      </w:r>
      <w:r w:rsidR="00C0294D" w:rsidRPr="00AE4990">
        <w:rPr>
          <w:rFonts w:ascii="Arial" w:eastAsia="Times New Roman" w:hAnsi="Arial" w:cs="Arial"/>
          <w:sz w:val="20"/>
          <w:szCs w:val="20"/>
        </w:rPr>
        <w:t xml:space="preserve">enoti </w:t>
      </w:r>
      <w:r w:rsidRPr="00AE4990">
        <w:rPr>
          <w:rFonts w:ascii="Arial" w:eastAsia="Times New Roman" w:hAnsi="Arial" w:cs="Arial"/>
          <w:sz w:val="20"/>
          <w:szCs w:val="20"/>
        </w:rPr>
        <w:t xml:space="preserve">registrira le en varuh predšolskih otrok, zakon predvideva, da se najkasneje v enem letu po uveljavitvi tega zakona varuhi, ki so registrirani na istem naslovu, organizirajo drugače. Iz zbranih podatkov je sicer razvidno, da je takšnih primerov malo, vendar pa ocenjujemo, da je treba za zagotovitve enakopravnega položaja z varuhi, ki se bodo v register šele vpisali, vzpostaviti enake pogoje. </w:t>
      </w:r>
    </w:p>
    <w:p w:rsidR="000561A9" w:rsidRPr="00AE4990" w:rsidRDefault="000561A9"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0561A9" w:rsidRPr="00AE4990" w:rsidRDefault="002B2680"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 xml:space="preserve">K </w:t>
      </w:r>
      <w:r w:rsidR="000561A9" w:rsidRPr="00AE4990">
        <w:rPr>
          <w:rFonts w:ascii="Arial" w:eastAsia="Times New Roman" w:hAnsi="Arial" w:cs="Arial"/>
          <w:b/>
          <w:sz w:val="20"/>
          <w:szCs w:val="20"/>
        </w:rPr>
        <w:t>2</w:t>
      </w:r>
      <w:r w:rsidR="0017093E" w:rsidRPr="00AE4990">
        <w:rPr>
          <w:rFonts w:ascii="Arial" w:eastAsia="Times New Roman" w:hAnsi="Arial" w:cs="Arial"/>
          <w:b/>
          <w:sz w:val="20"/>
          <w:szCs w:val="20"/>
        </w:rPr>
        <w:t>5</w:t>
      </w:r>
      <w:r w:rsidR="000561A9" w:rsidRPr="00AE4990">
        <w:rPr>
          <w:rFonts w:ascii="Arial" w:eastAsia="Times New Roman" w:hAnsi="Arial" w:cs="Arial"/>
          <w:b/>
          <w:sz w:val="20"/>
          <w:szCs w:val="20"/>
        </w:rPr>
        <w:t>. člen</w:t>
      </w:r>
      <w:r w:rsidRPr="00AE4990">
        <w:rPr>
          <w:rFonts w:ascii="Arial" w:eastAsia="Times New Roman" w:hAnsi="Arial" w:cs="Arial"/>
          <w:b/>
          <w:sz w:val="20"/>
          <w:szCs w:val="20"/>
        </w:rPr>
        <w:t>u</w:t>
      </w:r>
      <w:r w:rsidR="000561A9" w:rsidRPr="00AE4990">
        <w:rPr>
          <w:rFonts w:ascii="Arial" w:eastAsia="Times New Roman" w:hAnsi="Arial" w:cs="Arial"/>
          <w:b/>
          <w:sz w:val="20"/>
          <w:szCs w:val="20"/>
        </w:rPr>
        <w:t>:</w:t>
      </w:r>
    </w:p>
    <w:p w:rsidR="002B2680" w:rsidRPr="00AE4990" w:rsidRDefault="002B268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Pogoje za organiziranje in delovanje oddelkov vrtcev, ki bodo izvajali krajše programe,</w:t>
      </w:r>
      <w:r w:rsidR="00AB57AE" w:rsidRPr="00AE4990">
        <w:rPr>
          <w:rFonts w:ascii="Arial" w:eastAsia="Times New Roman" w:hAnsi="Arial" w:cs="Arial"/>
          <w:sz w:val="20"/>
          <w:szCs w:val="20"/>
        </w:rPr>
        <w:t xml:space="preserve"> namenjene otrokom, ki eno leto pred </w:t>
      </w:r>
      <w:r w:rsidRPr="00AE4990">
        <w:rPr>
          <w:rFonts w:ascii="Arial" w:eastAsia="Times New Roman" w:hAnsi="Arial" w:cs="Arial"/>
          <w:sz w:val="20"/>
          <w:szCs w:val="20"/>
        </w:rPr>
        <w:t>obveznim vstopom v osnovno šolo</w:t>
      </w:r>
      <w:r w:rsidR="00AB57AE" w:rsidRPr="00AE4990">
        <w:rPr>
          <w:rFonts w:ascii="Arial" w:eastAsia="Times New Roman" w:hAnsi="Arial" w:cs="Arial"/>
          <w:sz w:val="20"/>
          <w:szCs w:val="20"/>
        </w:rPr>
        <w:t xml:space="preserve"> še niso vključeni v vrtec, </w:t>
      </w:r>
      <w:r w:rsidRPr="00AE4990">
        <w:rPr>
          <w:rFonts w:ascii="Arial" w:eastAsia="Times New Roman" w:hAnsi="Arial" w:cs="Arial"/>
          <w:sz w:val="20"/>
          <w:szCs w:val="20"/>
        </w:rPr>
        <w:t xml:space="preserve">bo opredelil podzakonski predpis, ki ga bo na podlagi te prehodne določbe izdal minister, pristojen za predšolsko vzgojo najkasneje v roku šestih mesecev po uveljavitvi tega zakona. </w:t>
      </w:r>
    </w:p>
    <w:p w:rsidR="002B2680" w:rsidRPr="00AE4990" w:rsidRDefault="002B268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D1721" w:rsidRPr="00AE4990" w:rsidRDefault="001D1721"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2</w:t>
      </w:r>
      <w:r w:rsidR="0017093E" w:rsidRPr="00AE4990">
        <w:rPr>
          <w:rFonts w:ascii="Arial" w:eastAsia="Times New Roman" w:hAnsi="Arial" w:cs="Arial"/>
          <w:b/>
          <w:sz w:val="20"/>
          <w:szCs w:val="20"/>
        </w:rPr>
        <w:t>6</w:t>
      </w:r>
      <w:r w:rsidRPr="00AE4990">
        <w:rPr>
          <w:rFonts w:ascii="Arial" w:eastAsia="Times New Roman" w:hAnsi="Arial" w:cs="Arial"/>
          <w:b/>
          <w:sz w:val="20"/>
          <w:szCs w:val="20"/>
        </w:rPr>
        <w:t>. členu:</w:t>
      </w:r>
    </w:p>
    <w:p w:rsidR="002B2680" w:rsidRPr="00AE4990" w:rsidRDefault="002B268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 xml:space="preserve">Uveljavitev financiranja oddelkov vrtcev, ki bodo izvajali krajše programe, </w:t>
      </w:r>
      <w:r w:rsidR="00AB57AE" w:rsidRPr="00AE4990">
        <w:rPr>
          <w:rFonts w:ascii="Arial" w:eastAsia="Times New Roman" w:hAnsi="Arial" w:cs="Arial"/>
          <w:sz w:val="20"/>
          <w:szCs w:val="20"/>
        </w:rPr>
        <w:t xml:space="preserve">namenjene otrokom, ki še niso vključeni v vrtec </w:t>
      </w:r>
      <w:r w:rsidRPr="00AE4990">
        <w:rPr>
          <w:rFonts w:ascii="Arial" w:eastAsia="Times New Roman" w:hAnsi="Arial" w:cs="Arial"/>
          <w:sz w:val="20"/>
          <w:szCs w:val="20"/>
        </w:rPr>
        <w:t xml:space="preserve">eno leto pred obveznim vstopom v osnovno šolo, se določa s 1. 9. 2018, ko bodo </w:t>
      </w:r>
      <w:r w:rsidRPr="00AE4990">
        <w:rPr>
          <w:rFonts w:ascii="Arial" w:eastAsia="Times New Roman" w:hAnsi="Arial" w:cs="Arial"/>
          <w:sz w:val="20"/>
          <w:szCs w:val="20"/>
        </w:rPr>
        <w:lastRenderedPageBreak/>
        <w:t>v ta namen zagotovljena proračunska sredstva in izpeljani vsi predhodno potrebni postopki za organiziranje in delovanje teh oddelkov</w:t>
      </w:r>
      <w:r w:rsidR="00AB57AE" w:rsidRPr="00AE4990">
        <w:rPr>
          <w:rFonts w:ascii="Arial" w:eastAsia="Times New Roman" w:hAnsi="Arial" w:cs="Arial"/>
          <w:sz w:val="20"/>
          <w:szCs w:val="20"/>
        </w:rPr>
        <w:t xml:space="preserve">. </w:t>
      </w:r>
      <w:r w:rsidRPr="00AE4990">
        <w:rPr>
          <w:rFonts w:ascii="Arial" w:eastAsia="Times New Roman" w:hAnsi="Arial" w:cs="Arial"/>
          <w:sz w:val="20"/>
          <w:szCs w:val="20"/>
        </w:rPr>
        <w:t xml:space="preserve">  </w:t>
      </w:r>
    </w:p>
    <w:p w:rsidR="002B2680" w:rsidRPr="00AE4990" w:rsidRDefault="002B2680"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p>
    <w:p w:rsidR="002B2680" w:rsidRPr="00AE4990" w:rsidRDefault="002B2680" w:rsidP="001D1721">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AE4990">
        <w:rPr>
          <w:rFonts w:ascii="Arial" w:eastAsia="Times New Roman" w:hAnsi="Arial" w:cs="Arial"/>
          <w:b/>
          <w:sz w:val="20"/>
          <w:szCs w:val="20"/>
        </w:rPr>
        <w:t>K 2</w:t>
      </w:r>
      <w:r w:rsidR="0017093E" w:rsidRPr="00AE4990">
        <w:rPr>
          <w:rFonts w:ascii="Arial" w:eastAsia="Times New Roman" w:hAnsi="Arial" w:cs="Arial"/>
          <w:b/>
          <w:sz w:val="20"/>
          <w:szCs w:val="20"/>
        </w:rPr>
        <w:t>7</w:t>
      </w:r>
      <w:r w:rsidRPr="00AE4990">
        <w:rPr>
          <w:rFonts w:ascii="Arial" w:eastAsia="Times New Roman" w:hAnsi="Arial" w:cs="Arial"/>
          <w:b/>
          <w:sz w:val="20"/>
          <w:szCs w:val="20"/>
        </w:rPr>
        <w:t>. členu:</w:t>
      </w:r>
    </w:p>
    <w:p w:rsidR="002B2680" w:rsidRPr="00AE4990" w:rsidRDefault="002B2680" w:rsidP="002B2680">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AE4990">
        <w:rPr>
          <w:rFonts w:ascii="Arial" w:eastAsia="Times New Roman" w:hAnsi="Arial" w:cs="Arial"/>
          <w:sz w:val="20"/>
          <w:szCs w:val="20"/>
        </w:rPr>
        <w:t>Zakon določa običajni rok za uveljavitev zakona.</w:t>
      </w:r>
    </w:p>
    <w:p w:rsidR="002B2680" w:rsidRPr="00AE4990" w:rsidRDefault="002B268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E0025" w:rsidRPr="00AE4990" w:rsidRDefault="001E0025"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AE4990" w:rsidRPr="00AE4990" w:rsidRDefault="00AE4990"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29097A" w:rsidRPr="00AE4990" w:rsidRDefault="0029097A"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1E0025" w:rsidRPr="00AE4990" w:rsidRDefault="001E0025"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5E253C" w:rsidRPr="00AE4990" w:rsidRDefault="005E253C" w:rsidP="001D1721">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9D1662" w:rsidRPr="00AE4990" w:rsidRDefault="009D1662" w:rsidP="000055FD">
      <w:pPr>
        <w:pStyle w:val="Odstavekseznama"/>
        <w:numPr>
          <w:ilvl w:val="0"/>
          <w:numId w:val="32"/>
        </w:numPr>
        <w:spacing w:after="0"/>
        <w:jc w:val="center"/>
        <w:rPr>
          <w:rFonts w:ascii="Arial" w:eastAsia="Times New Roman" w:hAnsi="Arial" w:cs="Arial"/>
          <w:b/>
          <w:sz w:val="20"/>
          <w:szCs w:val="20"/>
        </w:rPr>
      </w:pPr>
      <w:r w:rsidRPr="00AE4990">
        <w:rPr>
          <w:rFonts w:ascii="Arial" w:eastAsia="Times New Roman" w:hAnsi="Arial" w:cs="Arial"/>
          <w:b/>
          <w:sz w:val="20"/>
          <w:szCs w:val="20"/>
        </w:rPr>
        <w:lastRenderedPageBreak/>
        <w:t>BESEDILO ČLENOV, KI SE SPREMINJAJO</w:t>
      </w:r>
    </w:p>
    <w:p w:rsidR="00AE4FB3" w:rsidRPr="00AE4990" w:rsidRDefault="00AE4FB3" w:rsidP="00AE4FB3">
      <w:pPr>
        <w:pStyle w:val="Odstavekseznama"/>
        <w:spacing w:after="0"/>
        <w:ind w:left="1080"/>
        <w:rPr>
          <w:rFonts w:ascii="Arial" w:eastAsia="Times New Roman" w:hAnsi="Arial" w:cs="Arial"/>
          <w:b/>
          <w:sz w:val="20"/>
          <w:szCs w:val="20"/>
        </w:rPr>
      </w:pPr>
    </w:p>
    <w:p w:rsidR="00CD46CE" w:rsidRPr="00AE4990" w:rsidRDefault="00CD46CE" w:rsidP="00CD46CE">
      <w:pPr>
        <w:jc w:val="center"/>
        <w:rPr>
          <w:rFonts w:ascii="Arial" w:hAnsi="Arial" w:cs="Arial"/>
          <w:sz w:val="20"/>
          <w:szCs w:val="20"/>
        </w:rPr>
      </w:pPr>
      <w:r w:rsidRPr="00AE4990">
        <w:rPr>
          <w:rFonts w:ascii="Arial" w:hAnsi="Arial" w:cs="Arial"/>
          <w:sz w:val="20"/>
          <w:szCs w:val="20"/>
        </w:rPr>
        <w:t>8.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(otroci s posebnimi potrebami)</w:t>
      </w:r>
    </w:p>
    <w:p w:rsidR="00CD46CE" w:rsidRPr="00AE4990" w:rsidRDefault="00CD46CE" w:rsidP="001E0025">
      <w:pPr>
        <w:jc w:val="both"/>
        <w:rPr>
          <w:rFonts w:ascii="Arial" w:hAnsi="Arial" w:cs="Arial"/>
          <w:sz w:val="20"/>
          <w:szCs w:val="20"/>
        </w:rPr>
      </w:pPr>
      <w:r w:rsidRPr="00AE4990">
        <w:rPr>
          <w:rFonts w:ascii="Arial" w:hAnsi="Arial" w:cs="Arial"/>
          <w:sz w:val="20"/>
          <w:szCs w:val="20"/>
        </w:rPr>
        <w:t>Otroci s posebnimi potrebami po tem zakonu so otroci z motnjami v duševnem razvoju, slepi in slabovidni, gluhi in naglušni, otroci z govornimi motnjami, gibalno ovirani otroci ter otroci z motnjami vedenja in osebnosti, ki potrebujejo prilagojeno izvajanje programov za predšolske otroke z dodatno strokovno pomočjo ali prilagojene programe.</w:t>
      </w:r>
    </w:p>
    <w:p w:rsidR="00CD46CE" w:rsidRPr="00AE4990" w:rsidRDefault="00CD46CE" w:rsidP="001E0025">
      <w:pPr>
        <w:jc w:val="both"/>
        <w:rPr>
          <w:rFonts w:ascii="Arial" w:hAnsi="Arial" w:cs="Arial"/>
          <w:sz w:val="20"/>
          <w:szCs w:val="20"/>
        </w:rPr>
      </w:pPr>
      <w:r w:rsidRPr="00AE4990">
        <w:rPr>
          <w:rFonts w:ascii="Arial" w:hAnsi="Arial" w:cs="Arial"/>
          <w:sz w:val="20"/>
          <w:szCs w:val="20"/>
        </w:rPr>
        <w:t>Predšolska vzgoja za otroke s posebnimi potrebami se izvaja v skladu s tem zakonom in drugimi predpisi.</w:t>
      </w:r>
    </w:p>
    <w:p w:rsidR="00CD46CE" w:rsidRPr="00AE4990" w:rsidRDefault="00CD46CE" w:rsidP="00CD46CE">
      <w:pPr>
        <w:jc w:val="center"/>
        <w:rPr>
          <w:rFonts w:ascii="Arial" w:hAnsi="Arial" w:cs="Arial"/>
          <w:sz w:val="20"/>
          <w:szCs w:val="20"/>
        </w:rPr>
      </w:pPr>
      <w:r w:rsidRPr="00AE4990">
        <w:rPr>
          <w:rFonts w:ascii="Arial" w:hAnsi="Arial" w:cs="Arial"/>
          <w:sz w:val="20"/>
          <w:szCs w:val="20"/>
        </w:rPr>
        <w:t>9.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(pravica do izbire programov)</w:t>
      </w:r>
    </w:p>
    <w:p w:rsidR="00CD46CE" w:rsidRPr="00AE4990" w:rsidRDefault="00CD46CE" w:rsidP="001E0025">
      <w:pPr>
        <w:jc w:val="both"/>
        <w:rPr>
          <w:rFonts w:ascii="Arial" w:hAnsi="Arial" w:cs="Arial"/>
          <w:sz w:val="20"/>
          <w:szCs w:val="20"/>
        </w:rPr>
      </w:pPr>
      <w:r w:rsidRPr="00AE4990">
        <w:rPr>
          <w:rFonts w:ascii="Arial" w:hAnsi="Arial" w:cs="Arial"/>
          <w:sz w:val="20"/>
          <w:szCs w:val="20"/>
        </w:rPr>
        <w:t>Starši imajo pravico izbrati programe predšolske vzgoje za svoje otroke v javnem in zasebnem vrtcu.</w:t>
      </w:r>
    </w:p>
    <w:p w:rsidR="00CD46CE" w:rsidRPr="00AE4990" w:rsidRDefault="00CD46CE" w:rsidP="001E0025">
      <w:pPr>
        <w:jc w:val="both"/>
        <w:rPr>
          <w:rFonts w:ascii="Arial" w:hAnsi="Arial" w:cs="Arial"/>
          <w:sz w:val="20"/>
          <w:szCs w:val="20"/>
        </w:rPr>
      </w:pPr>
      <w:r w:rsidRPr="00AE4990">
        <w:rPr>
          <w:rFonts w:ascii="Arial" w:hAnsi="Arial" w:cs="Arial"/>
          <w:sz w:val="20"/>
          <w:szCs w:val="20"/>
        </w:rPr>
        <w:t>Za otroke, ki zaradi bolezni ne morejo biti vključeni v vrtec, se lahko predšolska vzgoja opravlja tudi na domu otroka (v nadaljnjem besedilu: predšolska vzgoja na domu).</w:t>
      </w:r>
    </w:p>
    <w:p w:rsidR="00CD46CE" w:rsidRPr="00AE4990" w:rsidRDefault="00CD46CE" w:rsidP="001E0025">
      <w:pPr>
        <w:jc w:val="both"/>
        <w:rPr>
          <w:rFonts w:ascii="Arial" w:hAnsi="Arial" w:cs="Arial"/>
          <w:sz w:val="20"/>
          <w:szCs w:val="20"/>
        </w:rPr>
      </w:pPr>
      <w:r w:rsidRPr="00AE4990">
        <w:rPr>
          <w:rFonts w:ascii="Arial" w:hAnsi="Arial" w:cs="Arial"/>
          <w:sz w:val="20"/>
          <w:szCs w:val="20"/>
        </w:rPr>
        <w:t>Za uveljavljanje pravic iz drugega odstavka tega člena se uporabljajo določbe zakona, ki določajo postopek usmerjanja otrok s posebnimi potrebami v programe vzgoje in izobraževanja, če ni drugače določeno.</w:t>
      </w:r>
    </w:p>
    <w:p w:rsidR="00CD46CE" w:rsidRPr="00AE4990" w:rsidRDefault="00CD46CE" w:rsidP="001E0025">
      <w:pPr>
        <w:jc w:val="both"/>
        <w:rPr>
          <w:rFonts w:ascii="Arial" w:hAnsi="Arial" w:cs="Arial"/>
          <w:sz w:val="20"/>
          <w:szCs w:val="20"/>
        </w:rPr>
      </w:pPr>
      <w:r w:rsidRPr="00AE4990">
        <w:rPr>
          <w:rFonts w:ascii="Arial" w:hAnsi="Arial" w:cs="Arial"/>
          <w:sz w:val="20"/>
          <w:szCs w:val="20"/>
        </w:rPr>
        <w:t>Natančnejše pogoje in postopek za uveljavljanje pravice iz drugega odstavka tega člena določi minister, pristojen za predšolsko vzgojo.</w:t>
      </w:r>
    </w:p>
    <w:p w:rsidR="00CD46CE" w:rsidRPr="00AE4990" w:rsidRDefault="00CD46CE" w:rsidP="00CD46CE">
      <w:pPr>
        <w:jc w:val="center"/>
        <w:rPr>
          <w:rFonts w:ascii="Arial" w:hAnsi="Arial" w:cs="Arial"/>
          <w:sz w:val="20"/>
          <w:szCs w:val="20"/>
        </w:rPr>
      </w:pPr>
      <w:r w:rsidRPr="00AE4990">
        <w:rPr>
          <w:rFonts w:ascii="Arial" w:hAnsi="Arial" w:cs="Arial"/>
          <w:sz w:val="20"/>
          <w:szCs w:val="20"/>
        </w:rPr>
        <w:t>17.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(število otrok in število delavcev v oddelku)</w:t>
      </w:r>
    </w:p>
    <w:p w:rsidR="00CD46CE" w:rsidRPr="00AE4990" w:rsidRDefault="00CD46CE" w:rsidP="001E0025">
      <w:pPr>
        <w:jc w:val="both"/>
        <w:rPr>
          <w:rFonts w:ascii="Arial" w:hAnsi="Arial" w:cs="Arial"/>
          <w:sz w:val="20"/>
          <w:szCs w:val="20"/>
        </w:rPr>
      </w:pPr>
      <w:r w:rsidRPr="00AE4990">
        <w:rPr>
          <w:rFonts w:ascii="Arial" w:hAnsi="Arial" w:cs="Arial"/>
          <w:sz w:val="20"/>
          <w:szCs w:val="20"/>
        </w:rPr>
        <w:t>Število otrok v oddelku prvega starostnega obdobja ne sme presegati dvanajst otrok, v oddelku drugega starostnega obdobja pa dvaindvajset otrok.</w:t>
      </w:r>
    </w:p>
    <w:p w:rsidR="00CD46CE" w:rsidRPr="00AE4990" w:rsidRDefault="00CD46CE" w:rsidP="001E0025">
      <w:pPr>
        <w:jc w:val="both"/>
        <w:rPr>
          <w:rFonts w:ascii="Arial" w:hAnsi="Arial" w:cs="Arial"/>
          <w:sz w:val="20"/>
          <w:szCs w:val="20"/>
        </w:rPr>
      </w:pPr>
      <w:r w:rsidRPr="00AE4990">
        <w:rPr>
          <w:rFonts w:ascii="Arial" w:hAnsi="Arial" w:cs="Arial"/>
          <w:sz w:val="20"/>
          <w:szCs w:val="20"/>
        </w:rPr>
        <w:t>Pristojni organ lokalne skupnosti ustanoviteljice vrtca lahko glede na razmere in položaj dejavnosti predšolske vzgoje v lokalni skupnosti odloči, da število otrok v oddelku presega število, ki ga določa prvi odstavek tega člena, za največ dva otroka v oddelku.</w:t>
      </w:r>
    </w:p>
    <w:p w:rsidR="00CD46CE" w:rsidRPr="00AE4990" w:rsidRDefault="00CD46CE" w:rsidP="001E0025">
      <w:pPr>
        <w:jc w:val="both"/>
        <w:rPr>
          <w:rFonts w:ascii="Arial" w:hAnsi="Arial" w:cs="Arial"/>
          <w:sz w:val="20"/>
          <w:szCs w:val="20"/>
        </w:rPr>
      </w:pPr>
      <w:r w:rsidRPr="00AE4990">
        <w:rPr>
          <w:rFonts w:ascii="Arial" w:hAnsi="Arial" w:cs="Arial"/>
          <w:sz w:val="20"/>
          <w:szCs w:val="20"/>
        </w:rPr>
        <w:t>Dnevni in poldnevni program izvajata vzgojitelj in pomočnik vzgojitelja. Dnevni program v oddelku prvega starostnega obdobja izvajata skupaj vsaj šest ur dnevno in v oddelku drugega starostnega obdobja vsaj štiri ure dnevno. Poldnevni program v oddelku prvega starostnega obdobja izvajata skupaj vsaj tri ure dnevno in v oddelku drugega starostnega obdobja vsaj dve uri dnevno. Sočasna prisotnost vzgojitelja in pomočnika vzgojitelja se zagotavlja s sistemizacijo delovnih mest ob oblikovanju oddelkov in se ne izvaja v času počitka otrok.</w:t>
      </w:r>
    </w:p>
    <w:p w:rsidR="00CD46CE" w:rsidRPr="00AE4990" w:rsidRDefault="00CD46CE" w:rsidP="001E0025">
      <w:pPr>
        <w:jc w:val="both"/>
        <w:rPr>
          <w:rFonts w:ascii="Arial" w:hAnsi="Arial" w:cs="Arial"/>
          <w:sz w:val="20"/>
          <w:szCs w:val="20"/>
        </w:rPr>
      </w:pPr>
      <w:r w:rsidRPr="00AE4990">
        <w:rPr>
          <w:rFonts w:ascii="Arial" w:hAnsi="Arial" w:cs="Arial"/>
          <w:sz w:val="20"/>
          <w:szCs w:val="20"/>
        </w:rPr>
        <w:t>Krajši program izvaja vzgojitelj.</w:t>
      </w:r>
    </w:p>
    <w:p w:rsidR="00CD46CE" w:rsidRPr="00AE4990" w:rsidRDefault="00CD46CE" w:rsidP="001E0025">
      <w:pPr>
        <w:jc w:val="both"/>
        <w:rPr>
          <w:rFonts w:ascii="Arial" w:hAnsi="Arial" w:cs="Arial"/>
          <w:sz w:val="20"/>
          <w:szCs w:val="20"/>
        </w:rPr>
      </w:pPr>
      <w:r w:rsidRPr="00AE4990">
        <w:rPr>
          <w:rFonts w:ascii="Arial" w:hAnsi="Arial" w:cs="Arial"/>
          <w:sz w:val="20"/>
          <w:szCs w:val="20"/>
        </w:rPr>
        <w:t>V vrtcu, ki deluje na samostojni lokaciji le z enim oddelkom otrok, izvajata dnevni program vzgojitelj in pomočnik vzgojitelja skupaj vsaj 6 ur.</w:t>
      </w:r>
    </w:p>
    <w:p w:rsidR="00CD46CE" w:rsidRPr="00AE4990" w:rsidRDefault="00CD46CE" w:rsidP="001E0025">
      <w:pPr>
        <w:jc w:val="both"/>
        <w:rPr>
          <w:rFonts w:ascii="Arial" w:hAnsi="Arial" w:cs="Arial"/>
          <w:sz w:val="20"/>
          <w:szCs w:val="20"/>
        </w:rPr>
      </w:pPr>
      <w:r w:rsidRPr="00AE4990">
        <w:rPr>
          <w:rFonts w:ascii="Arial" w:hAnsi="Arial" w:cs="Arial"/>
          <w:sz w:val="20"/>
          <w:szCs w:val="20"/>
        </w:rPr>
        <w:t>Podrobnejša določila o številu otrok, vključenih v oddelke, določi minister, pristojen za predšolsko vzgojo.</w:t>
      </w:r>
    </w:p>
    <w:p w:rsidR="00CD46CE" w:rsidRPr="00AE4990" w:rsidRDefault="00CD46CE" w:rsidP="00CD46CE">
      <w:pPr>
        <w:jc w:val="center"/>
        <w:rPr>
          <w:rFonts w:ascii="Arial" w:hAnsi="Arial" w:cs="Arial"/>
          <w:sz w:val="20"/>
          <w:szCs w:val="20"/>
        </w:rPr>
      </w:pPr>
      <w:r w:rsidRPr="00AE4990">
        <w:rPr>
          <w:rFonts w:ascii="Arial" w:hAnsi="Arial" w:cs="Arial"/>
          <w:sz w:val="20"/>
          <w:szCs w:val="20"/>
        </w:rPr>
        <w:t>18.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(vzgojnovarstvene družine)</w:t>
      </w:r>
    </w:p>
    <w:p w:rsidR="00CD46CE" w:rsidRPr="00AE4990" w:rsidRDefault="00CD46CE" w:rsidP="001E0025">
      <w:pPr>
        <w:jc w:val="both"/>
        <w:rPr>
          <w:rFonts w:ascii="Arial" w:hAnsi="Arial" w:cs="Arial"/>
          <w:sz w:val="20"/>
          <w:szCs w:val="20"/>
        </w:rPr>
      </w:pPr>
      <w:r w:rsidRPr="00AE4990">
        <w:rPr>
          <w:rFonts w:ascii="Arial" w:hAnsi="Arial" w:cs="Arial"/>
          <w:sz w:val="20"/>
          <w:szCs w:val="20"/>
        </w:rPr>
        <w:t>Program predšolske vzgoje lahko vrtec ali zasebni vzgojitelj organizira tudi v vzgojno-varstveni družini. Ta oblika vzgoje in varstva se izvaja na domu vzgojitelja ali pomočnika vzgojitelja, ki je zaposlen v vrtcu ali na domu zasebnega vzgojitelja.</w:t>
      </w:r>
    </w:p>
    <w:p w:rsidR="00CD46CE" w:rsidRPr="00AE4990" w:rsidRDefault="00CD46CE" w:rsidP="001E0025">
      <w:pPr>
        <w:jc w:val="both"/>
        <w:rPr>
          <w:rFonts w:ascii="Arial" w:hAnsi="Arial" w:cs="Arial"/>
          <w:sz w:val="20"/>
          <w:szCs w:val="20"/>
        </w:rPr>
      </w:pPr>
      <w:r w:rsidRPr="00AE4990">
        <w:rPr>
          <w:rFonts w:ascii="Arial" w:hAnsi="Arial" w:cs="Arial"/>
          <w:sz w:val="20"/>
          <w:szCs w:val="20"/>
        </w:rPr>
        <w:lastRenderedPageBreak/>
        <w:t>Za otroke prvega starostnega obdobja lahko to obliko vzgoje in varstva opravljajo osebe iz prejšnjega odstavka, ki izpolnjujejo pogoje za vzgojitelja ali pomočnika vzgojitelja, za otroke drugega starostnega obdobja pa tiste, ki izpolnjujejo pogoje za vzgojitelja, če imajo v skladu z normativi in standardi zagotovljen prostor in opremo.</w:t>
      </w:r>
    </w:p>
    <w:p w:rsidR="00CD46CE" w:rsidRPr="00AE4990" w:rsidRDefault="00CD46CE" w:rsidP="001E0025">
      <w:pPr>
        <w:jc w:val="both"/>
        <w:rPr>
          <w:rFonts w:ascii="Arial" w:hAnsi="Arial" w:cs="Arial"/>
          <w:sz w:val="20"/>
          <w:szCs w:val="20"/>
        </w:rPr>
      </w:pPr>
      <w:r w:rsidRPr="00AE4990">
        <w:rPr>
          <w:rFonts w:ascii="Arial" w:hAnsi="Arial" w:cs="Arial"/>
          <w:sz w:val="20"/>
          <w:szCs w:val="20"/>
        </w:rPr>
        <w:t>Podrobnejša določila v zvezi z vzgojnovarstvenimi družinami določi minister, pristojen za predšolsko vzgojo.</w:t>
      </w:r>
    </w:p>
    <w:p w:rsidR="00CD46CE" w:rsidRPr="00AE4990" w:rsidRDefault="00CD46CE" w:rsidP="00CD46CE">
      <w:pPr>
        <w:jc w:val="center"/>
        <w:rPr>
          <w:rFonts w:ascii="Arial" w:hAnsi="Arial" w:cs="Arial"/>
          <w:sz w:val="20"/>
          <w:szCs w:val="20"/>
        </w:rPr>
      </w:pPr>
      <w:r w:rsidRPr="00AE4990">
        <w:rPr>
          <w:rFonts w:ascii="Arial" w:hAnsi="Arial" w:cs="Arial"/>
          <w:sz w:val="20"/>
          <w:szCs w:val="20"/>
        </w:rPr>
        <w:t>19.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(predšolska vzgoja na domu)</w:t>
      </w:r>
    </w:p>
    <w:p w:rsidR="00CD46CE" w:rsidRPr="00AE4990" w:rsidRDefault="00CD46CE" w:rsidP="001E0025">
      <w:pPr>
        <w:jc w:val="both"/>
        <w:rPr>
          <w:rFonts w:ascii="Arial" w:hAnsi="Arial" w:cs="Arial"/>
          <w:sz w:val="20"/>
          <w:szCs w:val="20"/>
        </w:rPr>
      </w:pPr>
      <w:r w:rsidRPr="00AE4990">
        <w:rPr>
          <w:rFonts w:ascii="Arial" w:hAnsi="Arial" w:cs="Arial"/>
          <w:sz w:val="20"/>
          <w:szCs w:val="20"/>
        </w:rPr>
        <w:t>Vrtec lahko organizira za otroke, ki zaradi bolezni ne morejo biti vključeni v vrtec, predšolsko vzgojo na domu.</w:t>
      </w:r>
    </w:p>
    <w:p w:rsidR="00CD46CE" w:rsidRPr="00AE4990" w:rsidRDefault="00CD46CE" w:rsidP="001E0025">
      <w:pPr>
        <w:jc w:val="both"/>
        <w:rPr>
          <w:rFonts w:ascii="Arial" w:hAnsi="Arial" w:cs="Arial"/>
          <w:sz w:val="20"/>
          <w:szCs w:val="20"/>
        </w:rPr>
      </w:pPr>
      <w:r w:rsidRPr="00AE4990">
        <w:rPr>
          <w:rFonts w:ascii="Arial" w:hAnsi="Arial" w:cs="Arial"/>
          <w:sz w:val="20"/>
          <w:szCs w:val="20"/>
        </w:rPr>
        <w:t>Predšolsko vzgojo na domu izvajajo osebe, ki izpolnjujejo pogoje iz drugega odstavka 18. člena tega zakona.</w:t>
      </w:r>
    </w:p>
    <w:p w:rsidR="00CD46CE" w:rsidRPr="00AE4990" w:rsidRDefault="00CD46CE" w:rsidP="001E0025">
      <w:pPr>
        <w:jc w:val="both"/>
        <w:rPr>
          <w:rFonts w:ascii="Arial" w:hAnsi="Arial" w:cs="Arial"/>
          <w:sz w:val="20"/>
          <w:szCs w:val="20"/>
        </w:rPr>
      </w:pPr>
      <w:r w:rsidRPr="00AE4990">
        <w:rPr>
          <w:rFonts w:ascii="Arial" w:hAnsi="Arial" w:cs="Arial"/>
          <w:sz w:val="20"/>
          <w:szCs w:val="20"/>
        </w:rPr>
        <w:t>Predšolsko vzgojo iz prvega odstavka tega člena lahko organizira pravna oseba, ki ni vrtec, če je registrirana za opravljanje tovrstne dejavnosti in ima zagotovljene delavce, ki izpolnjujejo pogoje iz drugega odstavka 18. člena tega zakona.</w:t>
      </w:r>
    </w:p>
    <w:p w:rsidR="00CD46CE" w:rsidRPr="00AE4990" w:rsidRDefault="00CD46CE" w:rsidP="001E0025">
      <w:pPr>
        <w:jc w:val="both"/>
        <w:rPr>
          <w:rFonts w:ascii="Arial" w:hAnsi="Arial" w:cs="Arial"/>
          <w:sz w:val="20"/>
          <w:szCs w:val="20"/>
        </w:rPr>
      </w:pPr>
      <w:r w:rsidRPr="00AE4990">
        <w:rPr>
          <w:rFonts w:ascii="Arial" w:hAnsi="Arial" w:cs="Arial"/>
          <w:sz w:val="20"/>
          <w:szCs w:val="20"/>
        </w:rPr>
        <w:t>Natančnejše pogoje za opravljanje predšolske vzgoje na domu določi minister.</w:t>
      </w:r>
    </w:p>
    <w:p w:rsidR="00AE4FB3" w:rsidRPr="00AE4990" w:rsidRDefault="00AE4FB3" w:rsidP="00CD46CE">
      <w:pPr>
        <w:rPr>
          <w:rFonts w:ascii="Arial" w:hAnsi="Arial" w:cs="Arial"/>
          <w:sz w:val="20"/>
          <w:szCs w:val="20"/>
        </w:rPr>
      </w:pPr>
    </w:p>
    <w:p w:rsidR="00CD46CE" w:rsidRPr="00AE4990" w:rsidRDefault="00CD46CE" w:rsidP="00CD46CE">
      <w:pPr>
        <w:jc w:val="center"/>
        <w:rPr>
          <w:rFonts w:ascii="Arial" w:hAnsi="Arial" w:cs="Arial"/>
          <w:sz w:val="20"/>
          <w:szCs w:val="20"/>
        </w:rPr>
      </w:pPr>
      <w:r w:rsidRPr="00AE4990">
        <w:rPr>
          <w:rFonts w:ascii="Arial" w:hAnsi="Arial" w:cs="Arial"/>
          <w:sz w:val="20"/>
          <w:szCs w:val="20"/>
        </w:rPr>
        <w:t>20.c člen</w:t>
      </w:r>
    </w:p>
    <w:p w:rsidR="00CD46CE" w:rsidRPr="00AE4990" w:rsidRDefault="00AE4FB3" w:rsidP="00CD46CE">
      <w:pPr>
        <w:jc w:val="center"/>
        <w:rPr>
          <w:rFonts w:ascii="Arial" w:hAnsi="Arial" w:cs="Arial"/>
          <w:sz w:val="20"/>
          <w:szCs w:val="20"/>
        </w:rPr>
      </w:pPr>
      <w:r w:rsidRPr="00AE4990">
        <w:rPr>
          <w:rFonts w:ascii="Arial" w:hAnsi="Arial" w:cs="Arial"/>
          <w:sz w:val="20"/>
          <w:szCs w:val="20"/>
        </w:rPr>
        <w:t>(</w:t>
      </w:r>
      <w:r w:rsidR="00CD46CE" w:rsidRPr="00AE4990">
        <w:rPr>
          <w:rFonts w:ascii="Arial" w:hAnsi="Arial" w:cs="Arial"/>
          <w:sz w:val="20"/>
          <w:szCs w:val="20"/>
        </w:rPr>
        <w:t>pogodba med vrtcem in starši ter domneva umika vloge za vpis otroka v vrtec)</w:t>
      </w:r>
    </w:p>
    <w:p w:rsidR="00CD46CE" w:rsidRPr="00AE4990" w:rsidRDefault="00CD46CE" w:rsidP="001E0025">
      <w:pPr>
        <w:jc w:val="both"/>
        <w:rPr>
          <w:rFonts w:ascii="Arial" w:hAnsi="Arial" w:cs="Arial"/>
          <w:sz w:val="20"/>
          <w:szCs w:val="20"/>
        </w:rPr>
      </w:pPr>
      <w:r w:rsidRPr="00AE4990">
        <w:rPr>
          <w:rFonts w:ascii="Arial" w:hAnsi="Arial" w:cs="Arial"/>
          <w:sz w:val="20"/>
          <w:szCs w:val="20"/>
        </w:rPr>
        <w:t>Ko je v vrtcu odločeno o vseh ugovorih staršev zoper obvestilo o prednostnem vrstnem redu otrok, vrtec staršem otrok, ki so sprejeti v vrtec, pošlje poziv k sklenitvi pogodbe o medsebojnih pravicah in obveznostih med vrtcem in starši. V pozivu vrtec izrecno navede, da se šteje, da so starši umaknili vlogo za vpis otroka v vrtec, če v 15 dneh od vročitve poziva ne podpišejo pogodbe z vrtcem.</w:t>
      </w:r>
    </w:p>
    <w:p w:rsidR="00CD46CE" w:rsidRPr="00AE4990" w:rsidRDefault="00CD46CE" w:rsidP="001E0025">
      <w:pPr>
        <w:jc w:val="both"/>
        <w:rPr>
          <w:rFonts w:ascii="Arial" w:hAnsi="Arial" w:cs="Arial"/>
          <w:sz w:val="20"/>
          <w:szCs w:val="20"/>
        </w:rPr>
      </w:pPr>
      <w:r w:rsidRPr="00AE4990">
        <w:rPr>
          <w:rFonts w:ascii="Arial" w:hAnsi="Arial" w:cs="Arial"/>
          <w:sz w:val="20"/>
          <w:szCs w:val="20"/>
        </w:rPr>
        <w:t>V primeru iz prejšnjega odstavka vrtec pozove k sklenitvi pogodbe starše naslednjega otroka po vrstnem redu iz čakalnega seznama.</w:t>
      </w:r>
    </w:p>
    <w:p w:rsidR="00CD46CE" w:rsidRPr="00AE4990" w:rsidRDefault="00CD46CE" w:rsidP="001E0025">
      <w:pPr>
        <w:jc w:val="both"/>
        <w:rPr>
          <w:rFonts w:ascii="Arial" w:hAnsi="Arial" w:cs="Arial"/>
          <w:sz w:val="20"/>
          <w:szCs w:val="20"/>
        </w:rPr>
      </w:pPr>
      <w:r w:rsidRPr="00AE4990">
        <w:rPr>
          <w:rFonts w:ascii="Arial" w:hAnsi="Arial" w:cs="Arial"/>
          <w:sz w:val="20"/>
          <w:szCs w:val="20"/>
        </w:rPr>
        <w:t>S podpisom pogodbe med vrtcem in starši se šteje, da je otrok vključen v vrtec.</w:t>
      </w:r>
    </w:p>
    <w:p w:rsidR="001E0025" w:rsidRPr="00AE4990" w:rsidRDefault="001E0025" w:rsidP="001E0025">
      <w:pPr>
        <w:jc w:val="both"/>
        <w:rPr>
          <w:rFonts w:ascii="Arial" w:hAnsi="Arial" w:cs="Arial"/>
          <w:sz w:val="20"/>
          <w:szCs w:val="20"/>
        </w:rPr>
      </w:pPr>
    </w:p>
    <w:p w:rsidR="00F01928" w:rsidRPr="00AE4990" w:rsidRDefault="00F01928" w:rsidP="001E0025">
      <w:pPr>
        <w:jc w:val="both"/>
        <w:rPr>
          <w:rFonts w:ascii="Arial" w:hAnsi="Arial" w:cs="Arial"/>
          <w:sz w:val="20"/>
          <w:szCs w:val="20"/>
        </w:rPr>
      </w:pPr>
    </w:p>
    <w:p w:rsidR="00F01928" w:rsidRPr="00AE4990" w:rsidRDefault="00F01928" w:rsidP="001E0025">
      <w:pPr>
        <w:jc w:val="both"/>
        <w:rPr>
          <w:rFonts w:ascii="Arial" w:hAnsi="Arial" w:cs="Arial"/>
          <w:sz w:val="20"/>
          <w:szCs w:val="20"/>
        </w:rPr>
      </w:pPr>
    </w:p>
    <w:p w:rsidR="00CD46CE" w:rsidRPr="00AE4990" w:rsidRDefault="00CD46CE" w:rsidP="00CD46CE">
      <w:pPr>
        <w:jc w:val="center"/>
        <w:rPr>
          <w:rFonts w:ascii="Arial" w:hAnsi="Arial" w:cs="Arial"/>
          <w:sz w:val="20"/>
          <w:szCs w:val="20"/>
        </w:rPr>
      </w:pPr>
      <w:r w:rsidRPr="00AE4990">
        <w:rPr>
          <w:rFonts w:ascii="Arial" w:hAnsi="Arial" w:cs="Arial"/>
          <w:sz w:val="20"/>
          <w:szCs w:val="20"/>
        </w:rPr>
        <w:t>20.f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(enoten vpis v vrtce na območju občine)</w:t>
      </w:r>
    </w:p>
    <w:p w:rsidR="00CD46CE" w:rsidRPr="00AE4990" w:rsidRDefault="00CD46CE" w:rsidP="001E0025">
      <w:pPr>
        <w:jc w:val="both"/>
        <w:rPr>
          <w:rFonts w:ascii="Arial" w:hAnsi="Arial" w:cs="Arial"/>
          <w:sz w:val="20"/>
          <w:szCs w:val="20"/>
        </w:rPr>
      </w:pPr>
      <w:r w:rsidRPr="00AE4990">
        <w:rPr>
          <w:rFonts w:ascii="Arial" w:hAnsi="Arial" w:cs="Arial"/>
          <w:sz w:val="20"/>
          <w:szCs w:val="20"/>
        </w:rPr>
        <w:t>Občina, ki je ustanoviteljica več vrtcev, lahko določi, da se za vpis v vse vrtce na njenem območju uvede enoten vpis otrok v vrtce in vzpostavi centralna evidenca vpisanih otrok za vse njene vrtce. V tem primeru občina določi za vse vrtce enake kriterije.</w:t>
      </w:r>
    </w:p>
    <w:p w:rsidR="00CD46CE" w:rsidRPr="00AE4990" w:rsidRDefault="00CD46CE" w:rsidP="001E0025">
      <w:pPr>
        <w:jc w:val="both"/>
        <w:rPr>
          <w:rFonts w:ascii="Arial" w:hAnsi="Arial" w:cs="Arial"/>
          <w:sz w:val="20"/>
          <w:szCs w:val="20"/>
        </w:rPr>
      </w:pPr>
      <w:r w:rsidRPr="00AE4990">
        <w:rPr>
          <w:rFonts w:ascii="Arial" w:hAnsi="Arial" w:cs="Arial"/>
          <w:sz w:val="20"/>
          <w:szCs w:val="20"/>
        </w:rPr>
        <w:t>Enoten vpis v vrtce poteka na način, pod pogoji in po postopku, ki ga določi občina s svojim aktom v skladu z določbami tega zakona. Z aktom lahko občina staršem omeji pravico do vpisa le v določeno število vrtcev in določi, da občina po končanih postopkih sprejema otrok v vrtce za tiste vrtce, ki imajo oblikovane čakalne sezname otrok, te sezname združi v centralni čakalni seznam, tako da se prednostni vrstni red oblikuje po doseženem številu točk, ki ga je določila komisija za sprejem v posameznem vrtcu. Centralni čakalni seznam vsebuje podatke iz prve in druge alinee petega odstavka 20.b člena tega zakona.</w:t>
      </w:r>
    </w:p>
    <w:p w:rsidR="00CD46CE" w:rsidRPr="00AE4990" w:rsidRDefault="00CD46CE" w:rsidP="001E0025">
      <w:pPr>
        <w:jc w:val="both"/>
        <w:rPr>
          <w:rFonts w:ascii="Arial" w:hAnsi="Arial" w:cs="Arial"/>
          <w:sz w:val="20"/>
          <w:szCs w:val="20"/>
        </w:rPr>
      </w:pPr>
      <w:r w:rsidRPr="00AE4990">
        <w:rPr>
          <w:rFonts w:ascii="Arial" w:hAnsi="Arial" w:cs="Arial"/>
          <w:sz w:val="20"/>
          <w:szCs w:val="20"/>
        </w:rPr>
        <w:lastRenderedPageBreak/>
        <w:t>Centralni čakalni seznam se objavi na oglasnih deskah v vseh vrtcih na območju občine in na njihovih spletnih straneh ter na spletni strani občine. Vrtec, ki ima prosto mesto, pozove starše otrok s čakalnega seznama k podpisu pogodbe o vključitvi otroka v vrtec, v skladu z določili akta občine. Če starši odklonijo sprejem otroka oziroma ne podpišejo pogodbe z vrtcem, kot to določa 20.c člen tega zakona, se ne more šteti, da so umaknili vlogo za vpis v vrtec.</w:t>
      </w:r>
    </w:p>
    <w:p w:rsidR="00DB4671" w:rsidRPr="00AE4990" w:rsidRDefault="00DB4671" w:rsidP="001E0025">
      <w:pPr>
        <w:jc w:val="both"/>
        <w:rPr>
          <w:rFonts w:ascii="Arial" w:hAnsi="Arial" w:cs="Arial"/>
          <w:sz w:val="20"/>
          <w:szCs w:val="20"/>
        </w:rPr>
      </w:pPr>
    </w:p>
    <w:p w:rsidR="00AE4FB3" w:rsidRPr="00AE4990" w:rsidRDefault="00DB4671" w:rsidP="00DB4671">
      <w:pPr>
        <w:jc w:val="center"/>
        <w:rPr>
          <w:rFonts w:ascii="Arial" w:hAnsi="Arial" w:cs="Arial"/>
          <w:sz w:val="20"/>
          <w:szCs w:val="20"/>
        </w:rPr>
      </w:pPr>
      <w:r w:rsidRPr="00AE4990">
        <w:rPr>
          <w:rFonts w:ascii="Arial" w:hAnsi="Arial" w:cs="Arial"/>
          <w:sz w:val="20"/>
          <w:szCs w:val="20"/>
        </w:rPr>
        <w:t>III. OBČASNO VAROVANJE OTROK NA DOMU</w:t>
      </w:r>
    </w:p>
    <w:p w:rsidR="00CD46CE" w:rsidRPr="00AE4990" w:rsidRDefault="00CD46CE" w:rsidP="00CD46CE">
      <w:pPr>
        <w:jc w:val="center"/>
        <w:rPr>
          <w:rFonts w:ascii="Arial" w:hAnsi="Arial" w:cs="Arial"/>
          <w:sz w:val="20"/>
          <w:szCs w:val="20"/>
        </w:rPr>
      </w:pPr>
      <w:r w:rsidRPr="00AE4990">
        <w:rPr>
          <w:rFonts w:ascii="Arial" w:hAnsi="Arial" w:cs="Arial"/>
          <w:sz w:val="20"/>
          <w:szCs w:val="20"/>
        </w:rPr>
        <w:t>23.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(pogoji)</w:t>
      </w:r>
    </w:p>
    <w:p w:rsidR="00CD46CE" w:rsidRPr="00AE4990" w:rsidRDefault="00CD46CE" w:rsidP="001E0025">
      <w:pPr>
        <w:jc w:val="both"/>
        <w:rPr>
          <w:rFonts w:ascii="Arial" w:hAnsi="Arial" w:cs="Arial"/>
          <w:sz w:val="20"/>
          <w:szCs w:val="20"/>
        </w:rPr>
      </w:pPr>
      <w:r w:rsidRPr="00AE4990">
        <w:rPr>
          <w:rFonts w:ascii="Arial" w:hAnsi="Arial" w:cs="Arial"/>
          <w:sz w:val="20"/>
          <w:szCs w:val="20"/>
        </w:rPr>
        <w:t>Vrtec lahko organizira občasno varovanje otrok na domu.</w:t>
      </w:r>
    </w:p>
    <w:p w:rsidR="00CD46CE" w:rsidRPr="00AE4990" w:rsidRDefault="00CD46CE" w:rsidP="001E0025">
      <w:pPr>
        <w:jc w:val="both"/>
        <w:rPr>
          <w:rFonts w:ascii="Arial" w:hAnsi="Arial" w:cs="Arial"/>
          <w:sz w:val="20"/>
          <w:szCs w:val="20"/>
        </w:rPr>
      </w:pPr>
      <w:r w:rsidRPr="00AE4990">
        <w:rPr>
          <w:rFonts w:ascii="Arial" w:hAnsi="Arial" w:cs="Arial"/>
          <w:sz w:val="20"/>
          <w:szCs w:val="20"/>
        </w:rPr>
        <w:t>Občasno varovanje otrok na domu lahko opravljajo vzgojitelji, pomočniki vzgojiteljev, svetovalni delavci vrtca (v nadaljnjem besedilu: strokovni delavci) in zunanji sodelavci.</w:t>
      </w:r>
    </w:p>
    <w:p w:rsidR="00CD46CE" w:rsidRPr="00AE4990" w:rsidRDefault="00CD46CE" w:rsidP="001E0025">
      <w:pPr>
        <w:jc w:val="both"/>
        <w:rPr>
          <w:rFonts w:ascii="Arial" w:hAnsi="Arial" w:cs="Arial"/>
          <w:sz w:val="20"/>
          <w:szCs w:val="20"/>
        </w:rPr>
      </w:pPr>
      <w:r w:rsidRPr="00AE4990">
        <w:rPr>
          <w:rFonts w:ascii="Arial" w:hAnsi="Arial" w:cs="Arial"/>
          <w:sz w:val="20"/>
          <w:szCs w:val="20"/>
        </w:rPr>
        <w:t>Zunanji sodelavci so lahko osebe, ki imajo najmanj srednjo izobrazbo ali osebe, ki imajo vsaj pet let izkušenj v vzgojnoizobraževalnem delu.</w:t>
      </w:r>
    </w:p>
    <w:p w:rsidR="00CD46CE" w:rsidRPr="00AE4990" w:rsidRDefault="00CD46CE" w:rsidP="001E0025">
      <w:pPr>
        <w:jc w:val="both"/>
        <w:rPr>
          <w:rFonts w:ascii="Arial" w:hAnsi="Arial" w:cs="Arial"/>
          <w:sz w:val="20"/>
          <w:szCs w:val="20"/>
        </w:rPr>
      </w:pPr>
      <w:r w:rsidRPr="00AE4990">
        <w:rPr>
          <w:rFonts w:ascii="Arial" w:hAnsi="Arial" w:cs="Arial"/>
          <w:sz w:val="20"/>
          <w:szCs w:val="20"/>
        </w:rPr>
        <w:t>S strokovnimi delavci in zunanjimi sodelavci vrtec sklene pogodbo, s katero se urejajo medsebojne pravice in obveznosti.</w:t>
      </w:r>
    </w:p>
    <w:p w:rsidR="00CD46CE" w:rsidRPr="00AE4990" w:rsidRDefault="00CD46CE" w:rsidP="001E0025">
      <w:pPr>
        <w:jc w:val="both"/>
        <w:rPr>
          <w:rFonts w:ascii="Arial" w:hAnsi="Arial" w:cs="Arial"/>
          <w:sz w:val="20"/>
          <w:szCs w:val="20"/>
        </w:rPr>
      </w:pPr>
      <w:r w:rsidRPr="00AE4990">
        <w:rPr>
          <w:rFonts w:ascii="Arial" w:hAnsi="Arial" w:cs="Arial"/>
          <w:sz w:val="20"/>
          <w:szCs w:val="20"/>
        </w:rPr>
        <w:t>Vrtec je odgovoren za škodo, ki jo povzročijo strokovni delavci oziroma zunanji sodelavci pri varovanju otrok na domu, v skladu s splošnimi pravili o odgovornosti.</w:t>
      </w:r>
    </w:p>
    <w:p w:rsidR="00CD46CE" w:rsidRPr="00AE4990" w:rsidRDefault="00CD46CE" w:rsidP="001E0025">
      <w:pPr>
        <w:jc w:val="both"/>
        <w:rPr>
          <w:rFonts w:ascii="Arial" w:hAnsi="Arial" w:cs="Arial"/>
          <w:sz w:val="20"/>
          <w:szCs w:val="20"/>
        </w:rPr>
      </w:pPr>
      <w:r w:rsidRPr="00AE4990">
        <w:rPr>
          <w:rFonts w:ascii="Arial" w:hAnsi="Arial" w:cs="Arial"/>
          <w:sz w:val="20"/>
          <w:szCs w:val="20"/>
        </w:rPr>
        <w:t>Podrobnejše pogoje v zvezi z občasnim varovanjem otrok na domu določi minister, pristojen za predšolsko vzgojo.</w:t>
      </w:r>
    </w:p>
    <w:p w:rsidR="00CD46CE" w:rsidRPr="00AE4990" w:rsidRDefault="00CD46CE" w:rsidP="001E0025">
      <w:pPr>
        <w:jc w:val="both"/>
        <w:rPr>
          <w:rFonts w:ascii="Arial" w:hAnsi="Arial" w:cs="Arial"/>
          <w:sz w:val="20"/>
          <w:szCs w:val="20"/>
        </w:rPr>
      </w:pPr>
      <w:r w:rsidRPr="00AE4990">
        <w:rPr>
          <w:rFonts w:ascii="Arial" w:hAnsi="Arial" w:cs="Arial"/>
          <w:sz w:val="20"/>
          <w:szCs w:val="20"/>
        </w:rPr>
        <w:t>Pod pogoji, določenimi s tem zakonom lahko organizirajo občasno varovanje otrok na domu tudi druge pravne osebe, registrirane za opravljanje tovrstne dejavnosti.</w:t>
      </w:r>
    </w:p>
    <w:p w:rsidR="001E0025" w:rsidRPr="00AE4990" w:rsidRDefault="001E0025" w:rsidP="001E0025">
      <w:pPr>
        <w:jc w:val="both"/>
        <w:rPr>
          <w:rFonts w:ascii="Arial" w:hAnsi="Arial" w:cs="Arial"/>
          <w:sz w:val="20"/>
          <w:szCs w:val="20"/>
        </w:rPr>
      </w:pPr>
    </w:p>
    <w:p w:rsidR="00CD46CE" w:rsidRPr="00AE4990" w:rsidRDefault="00CD46CE" w:rsidP="00CD46CE">
      <w:pPr>
        <w:jc w:val="center"/>
        <w:rPr>
          <w:rFonts w:ascii="Arial" w:hAnsi="Arial" w:cs="Arial"/>
          <w:sz w:val="20"/>
          <w:szCs w:val="20"/>
        </w:rPr>
      </w:pPr>
      <w:r w:rsidRPr="00AE4990">
        <w:rPr>
          <w:rFonts w:ascii="Arial" w:hAnsi="Arial" w:cs="Arial"/>
          <w:sz w:val="20"/>
          <w:szCs w:val="20"/>
        </w:rPr>
        <w:t>24.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(evidenca oseb, ki občasno varujejo otroke)</w:t>
      </w:r>
    </w:p>
    <w:p w:rsidR="00CD46CE" w:rsidRPr="00AE4990" w:rsidRDefault="00CD46CE" w:rsidP="00CD46CE">
      <w:pPr>
        <w:rPr>
          <w:rFonts w:ascii="Arial" w:hAnsi="Arial" w:cs="Arial"/>
          <w:sz w:val="20"/>
          <w:szCs w:val="20"/>
        </w:rPr>
      </w:pPr>
      <w:r w:rsidRPr="00AE4990">
        <w:rPr>
          <w:rFonts w:ascii="Arial" w:hAnsi="Arial" w:cs="Arial"/>
          <w:sz w:val="20"/>
          <w:szCs w:val="20"/>
        </w:rPr>
        <w:t>Vrtec vodi evidenco oseb, ki občasno varujejo otroke na domu.</w:t>
      </w:r>
    </w:p>
    <w:p w:rsidR="00CD46CE" w:rsidRPr="00AE4990" w:rsidRDefault="00CD46CE" w:rsidP="00CD46CE">
      <w:pPr>
        <w:rPr>
          <w:rFonts w:ascii="Arial" w:hAnsi="Arial" w:cs="Arial"/>
          <w:sz w:val="20"/>
          <w:szCs w:val="20"/>
        </w:rPr>
      </w:pPr>
      <w:r w:rsidRPr="00AE4990">
        <w:rPr>
          <w:rFonts w:ascii="Arial" w:hAnsi="Arial" w:cs="Arial"/>
          <w:sz w:val="20"/>
          <w:szCs w:val="20"/>
        </w:rPr>
        <w:t>Evidenca oseb, ki občasno varujejo otroke na domu, vsebuje:</w:t>
      </w:r>
    </w:p>
    <w:p w:rsidR="00CD46CE" w:rsidRPr="00AE4990" w:rsidRDefault="00CD46CE" w:rsidP="00CD46CE">
      <w:pPr>
        <w:rPr>
          <w:rFonts w:ascii="Arial" w:hAnsi="Arial" w:cs="Arial"/>
          <w:sz w:val="20"/>
          <w:szCs w:val="20"/>
        </w:rPr>
      </w:pPr>
      <w:r w:rsidRPr="00AE4990">
        <w:rPr>
          <w:rFonts w:ascii="Arial" w:hAnsi="Arial" w:cs="Arial"/>
          <w:sz w:val="20"/>
          <w:szCs w:val="20"/>
        </w:rPr>
        <w:t>-       ime, priimek, naslov in številko telefona, pri katerem je oseba dosegljiva,</w:t>
      </w:r>
    </w:p>
    <w:p w:rsidR="00CD46CE" w:rsidRPr="00AE4990" w:rsidRDefault="00CD46CE" w:rsidP="00CD46CE">
      <w:pPr>
        <w:rPr>
          <w:rFonts w:ascii="Arial" w:hAnsi="Arial" w:cs="Arial"/>
          <w:sz w:val="20"/>
          <w:szCs w:val="20"/>
        </w:rPr>
      </w:pPr>
      <w:r w:rsidRPr="00AE4990">
        <w:rPr>
          <w:rFonts w:ascii="Arial" w:hAnsi="Arial" w:cs="Arial"/>
          <w:sz w:val="20"/>
          <w:szCs w:val="20"/>
        </w:rPr>
        <w:t>-       datum rojstva,</w:t>
      </w:r>
    </w:p>
    <w:p w:rsidR="00CD46CE" w:rsidRPr="00AE4990" w:rsidRDefault="00CD46CE" w:rsidP="00CD46CE">
      <w:pPr>
        <w:rPr>
          <w:rFonts w:ascii="Arial" w:hAnsi="Arial" w:cs="Arial"/>
          <w:sz w:val="20"/>
          <w:szCs w:val="20"/>
        </w:rPr>
      </w:pPr>
      <w:r w:rsidRPr="00AE4990">
        <w:rPr>
          <w:rFonts w:ascii="Arial" w:hAnsi="Arial" w:cs="Arial"/>
          <w:sz w:val="20"/>
          <w:szCs w:val="20"/>
        </w:rPr>
        <w:t>-       spol,</w:t>
      </w:r>
    </w:p>
    <w:p w:rsidR="00CD46CE" w:rsidRPr="00AE4990" w:rsidRDefault="00CD46CE" w:rsidP="00CD46CE">
      <w:pPr>
        <w:rPr>
          <w:rFonts w:ascii="Arial" w:hAnsi="Arial" w:cs="Arial"/>
          <w:sz w:val="20"/>
          <w:szCs w:val="20"/>
        </w:rPr>
      </w:pPr>
      <w:r w:rsidRPr="00AE4990">
        <w:rPr>
          <w:rFonts w:ascii="Arial" w:hAnsi="Arial" w:cs="Arial"/>
          <w:sz w:val="20"/>
          <w:szCs w:val="20"/>
        </w:rPr>
        <w:t>-       formalno izobrazbo in</w:t>
      </w:r>
    </w:p>
    <w:p w:rsidR="00CD46CE" w:rsidRPr="00AE4990" w:rsidRDefault="00CD46CE" w:rsidP="00CD46CE">
      <w:pPr>
        <w:rPr>
          <w:rFonts w:ascii="Arial" w:hAnsi="Arial" w:cs="Arial"/>
          <w:sz w:val="20"/>
          <w:szCs w:val="20"/>
        </w:rPr>
      </w:pPr>
      <w:r w:rsidRPr="00AE4990">
        <w:rPr>
          <w:rFonts w:ascii="Arial" w:hAnsi="Arial" w:cs="Arial"/>
          <w:sz w:val="20"/>
          <w:szCs w:val="20"/>
        </w:rPr>
        <w:t>-       posebna znanja.</w:t>
      </w:r>
    </w:p>
    <w:p w:rsidR="00CD46CE" w:rsidRPr="00AE4990" w:rsidRDefault="00CD46CE" w:rsidP="001E0025">
      <w:pPr>
        <w:jc w:val="both"/>
        <w:rPr>
          <w:rFonts w:ascii="Arial" w:hAnsi="Arial" w:cs="Arial"/>
          <w:sz w:val="20"/>
          <w:szCs w:val="20"/>
        </w:rPr>
      </w:pPr>
      <w:r w:rsidRPr="00AE4990">
        <w:rPr>
          <w:rFonts w:ascii="Arial" w:hAnsi="Arial" w:cs="Arial"/>
          <w:sz w:val="20"/>
          <w:szCs w:val="20"/>
        </w:rPr>
        <w:t>Oseba, ki občasno varuje otroke na domu, se izbriše iz evidence po prenehanju veljavnosti pogodbe iz četrtega odstavka prejšnjega člena ali če ji je s pravnomočno odločbo prepovedano opravljanje te dejavnosti.</w:t>
      </w:r>
    </w:p>
    <w:p w:rsidR="00CD46CE" w:rsidRPr="00AE4990" w:rsidRDefault="00CD46CE" w:rsidP="001E0025">
      <w:pPr>
        <w:jc w:val="both"/>
        <w:rPr>
          <w:rFonts w:ascii="Arial" w:hAnsi="Arial" w:cs="Arial"/>
          <w:sz w:val="20"/>
          <w:szCs w:val="20"/>
        </w:rPr>
      </w:pPr>
      <w:r w:rsidRPr="00AE4990">
        <w:rPr>
          <w:rFonts w:ascii="Arial" w:hAnsi="Arial" w:cs="Arial"/>
          <w:sz w:val="20"/>
          <w:szCs w:val="20"/>
        </w:rPr>
        <w:t>Ministrstvo, pristojno za predšolsko vzgojo, vodi evidenco oseb, ki jim je bilo prepovedano občasno varovanje otrok na domu, s čimer se prepreči možnost, da bi te osebe ponovno varovale otroke.</w:t>
      </w:r>
    </w:p>
    <w:p w:rsidR="00CD46CE" w:rsidRPr="00AE4990" w:rsidRDefault="00CD46CE" w:rsidP="00CD46CE">
      <w:pPr>
        <w:rPr>
          <w:rFonts w:ascii="Arial" w:hAnsi="Arial" w:cs="Arial"/>
          <w:sz w:val="20"/>
          <w:szCs w:val="20"/>
        </w:rPr>
      </w:pPr>
      <w:r w:rsidRPr="00AE4990">
        <w:rPr>
          <w:rFonts w:ascii="Arial" w:hAnsi="Arial" w:cs="Arial"/>
          <w:sz w:val="20"/>
          <w:szCs w:val="20"/>
        </w:rPr>
        <w:t>Evidenca vsebuje:</w:t>
      </w:r>
    </w:p>
    <w:p w:rsidR="00CD46CE" w:rsidRPr="00AE4990" w:rsidRDefault="00CD46CE" w:rsidP="00CD46CE">
      <w:pPr>
        <w:rPr>
          <w:rFonts w:ascii="Arial" w:hAnsi="Arial" w:cs="Arial"/>
          <w:sz w:val="20"/>
          <w:szCs w:val="20"/>
        </w:rPr>
      </w:pPr>
      <w:r w:rsidRPr="00AE4990">
        <w:rPr>
          <w:rFonts w:ascii="Arial" w:hAnsi="Arial" w:cs="Arial"/>
          <w:sz w:val="20"/>
          <w:szCs w:val="20"/>
        </w:rPr>
        <w:t>-       ime, priimek in naslov,</w:t>
      </w:r>
    </w:p>
    <w:p w:rsidR="00CD46CE" w:rsidRPr="00AE4990" w:rsidRDefault="00CD46CE" w:rsidP="00CD46CE">
      <w:pPr>
        <w:rPr>
          <w:rFonts w:ascii="Arial" w:hAnsi="Arial" w:cs="Arial"/>
          <w:sz w:val="20"/>
          <w:szCs w:val="20"/>
        </w:rPr>
      </w:pPr>
      <w:r w:rsidRPr="00AE4990">
        <w:rPr>
          <w:rFonts w:ascii="Arial" w:hAnsi="Arial" w:cs="Arial"/>
          <w:sz w:val="20"/>
          <w:szCs w:val="20"/>
        </w:rPr>
        <w:lastRenderedPageBreak/>
        <w:t>-       datum rojstva in</w:t>
      </w:r>
    </w:p>
    <w:p w:rsidR="00CD46CE" w:rsidRPr="00AE4990" w:rsidRDefault="00CD46CE" w:rsidP="00CD46CE">
      <w:pPr>
        <w:rPr>
          <w:rFonts w:ascii="Arial" w:hAnsi="Arial" w:cs="Arial"/>
          <w:sz w:val="20"/>
          <w:szCs w:val="20"/>
        </w:rPr>
      </w:pPr>
      <w:r w:rsidRPr="00AE4990">
        <w:rPr>
          <w:rFonts w:ascii="Arial" w:hAnsi="Arial" w:cs="Arial"/>
          <w:sz w:val="20"/>
          <w:szCs w:val="20"/>
        </w:rPr>
        <w:t>-       pravno podlago za prepoved opravljanja občasnega varovanja otrok na domu.</w:t>
      </w:r>
    </w:p>
    <w:p w:rsidR="00CD46CE" w:rsidRPr="00AE4990" w:rsidRDefault="00CD46CE" w:rsidP="00CD46CE">
      <w:pPr>
        <w:rPr>
          <w:rFonts w:ascii="Arial" w:hAnsi="Arial" w:cs="Arial"/>
          <w:sz w:val="20"/>
          <w:szCs w:val="20"/>
        </w:rPr>
      </w:pPr>
      <w:r w:rsidRPr="00AE4990">
        <w:rPr>
          <w:rFonts w:ascii="Arial" w:hAnsi="Arial" w:cs="Arial"/>
          <w:sz w:val="20"/>
          <w:szCs w:val="20"/>
        </w:rPr>
        <w:t>Podatki iz te evidence so trajni in se lahko posredujejo le vrtcu iz 23. člena tega zakona.</w:t>
      </w:r>
    </w:p>
    <w:p w:rsidR="001E0025" w:rsidRPr="00AE4990" w:rsidRDefault="001E0025" w:rsidP="00CD46CE">
      <w:pPr>
        <w:rPr>
          <w:rFonts w:ascii="Arial" w:hAnsi="Arial" w:cs="Arial"/>
          <w:sz w:val="20"/>
          <w:szCs w:val="20"/>
        </w:rPr>
      </w:pPr>
    </w:p>
    <w:p w:rsidR="00CD46CE" w:rsidRPr="00AE4990" w:rsidRDefault="00CD46CE" w:rsidP="00CD46CE">
      <w:pPr>
        <w:jc w:val="center"/>
        <w:rPr>
          <w:rFonts w:ascii="Arial" w:hAnsi="Arial" w:cs="Arial"/>
          <w:sz w:val="20"/>
          <w:szCs w:val="20"/>
        </w:rPr>
      </w:pPr>
      <w:r w:rsidRPr="00AE4990">
        <w:rPr>
          <w:rFonts w:ascii="Arial" w:hAnsi="Arial" w:cs="Arial"/>
          <w:sz w:val="20"/>
          <w:szCs w:val="20"/>
        </w:rPr>
        <w:t>24.a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(varuh predšolskih otrok)</w:t>
      </w:r>
    </w:p>
    <w:p w:rsidR="00CD46CE" w:rsidRPr="00AE4990" w:rsidRDefault="00CD46CE" w:rsidP="001E0025">
      <w:pPr>
        <w:jc w:val="both"/>
        <w:rPr>
          <w:rFonts w:ascii="Arial" w:hAnsi="Arial" w:cs="Arial"/>
          <w:sz w:val="20"/>
          <w:szCs w:val="20"/>
        </w:rPr>
      </w:pPr>
      <w:r w:rsidRPr="00AE4990">
        <w:rPr>
          <w:rFonts w:ascii="Arial" w:hAnsi="Arial" w:cs="Arial"/>
          <w:sz w:val="20"/>
          <w:szCs w:val="20"/>
        </w:rPr>
        <w:t>Fizična oseba lahko opravlja dejavnost varstva predšolskih otrok, ki ne vključuje izvajanja javno veljavnega programa, kot varuh predšolskih otrok, če se vpiše v register pri ministrstvu, pristojnem za predšolsko vzgojo. Varuh predšolskih otrok se vpiše v register, če izpolnjuje naslednje pogoje:</w:t>
      </w:r>
    </w:p>
    <w:p w:rsidR="00CD46CE" w:rsidRPr="00AE4990" w:rsidRDefault="00CD46CE" w:rsidP="001E0025">
      <w:pPr>
        <w:jc w:val="both"/>
        <w:rPr>
          <w:rFonts w:ascii="Arial" w:hAnsi="Arial" w:cs="Arial"/>
          <w:sz w:val="20"/>
          <w:szCs w:val="20"/>
        </w:rPr>
      </w:pPr>
      <w:r w:rsidRPr="00AE4990">
        <w:rPr>
          <w:rFonts w:ascii="Arial" w:hAnsi="Arial" w:cs="Arial"/>
          <w:sz w:val="20"/>
          <w:szCs w:val="20"/>
        </w:rPr>
        <w:t>-       da ima končan najmanj program srednjega strokovnega ali splošnega izobraževanja z dodatno poklicno kvalifikacijo, oziroma da izpolnjuje pogoje za strokovnega delavca na področju vzgoje in izobraževanja;</w:t>
      </w:r>
    </w:p>
    <w:p w:rsidR="00CD46CE" w:rsidRPr="00AE4990" w:rsidRDefault="00CD46CE" w:rsidP="001E0025">
      <w:pPr>
        <w:jc w:val="both"/>
        <w:rPr>
          <w:rFonts w:ascii="Arial" w:hAnsi="Arial" w:cs="Arial"/>
          <w:sz w:val="20"/>
          <w:szCs w:val="20"/>
        </w:rPr>
      </w:pPr>
      <w:r w:rsidRPr="00AE4990">
        <w:rPr>
          <w:rFonts w:ascii="Arial" w:hAnsi="Arial" w:cs="Arial"/>
          <w:sz w:val="20"/>
          <w:szCs w:val="20"/>
        </w:rPr>
        <w:t>-       da ni bil pravnomočno obsojen zaradi kaznivega dejanja zoper spolno nedotakljivost oziroma zaradi naklepnega kaznivega dejanja, ki se preganja po uradni dolžnosti, za katero je predpisana kazen zapora v trajanju več kot šest mesecev.</w:t>
      </w:r>
    </w:p>
    <w:p w:rsidR="00CD46CE" w:rsidRPr="00AE4990" w:rsidRDefault="00CD46CE" w:rsidP="001E0025">
      <w:pPr>
        <w:jc w:val="both"/>
        <w:rPr>
          <w:rFonts w:ascii="Arial" w:hAnsi="Arial" w:cs="Arial"/>
          <w:sz w:val="20"/>
          <w:szCs w:val="20"/>
        </w:rPr>
      </w:pPr>
      <w:r w:rsidRPr="00AE4990">
        <w:rPr>
          <w:rFonts w:ascii="Arial" w:hAnsi="Arial" w:cs="Arial"/>
          <w:sz w:val="20"/>
          <w:szCs w:val="20"/>
        </w:rPr>
        <w:t>Varuh predšolskih otrok lahko varuje skupino predšolskih otrok, ki ne sme presegati šest otrok. Varuh predšolskih otrok lahko varuje otroke v stanovanju ene ali večstanovanjske stavbe, ki je zgrajena v skladu z minimalnimi tehničnimi pogoji za graditev stanovanjskih stavb in stanovanj in je zanjo v skladu s predpisi o graditvi objektov izdano uporabno dovoljenje ali v prostorih, ki izpolnjujejo pogoje, predpisane za vrtce.</w:t>
      </w:r>
    </w:p>
    <w:p w:rsidR="00CD46CE" w:rsidRPr="00AE4990" w:rsidRDefault="00CD46CE" w:rsidP="00CD46CE">
      <w:pPr>
        <w:rPr>
          <w:rFonts w:ascii="Arial" w:hAnsi="Arial" w:cs="Arial"/>
          <w:sz w:val="20"/>
          <w:szCs w:val="20"/>
        </w:rPr>
      </w:pPr>
      <w:r w:rsidRPr="00AE4990">
        <w:rPr>
          <w:rFonts w:ascii="Arial" w:hAnsi="Arial" w:cs="Arial"/>
          <w:sz w:val="20"/>
          <w:szCs w:val="20"/>
        </w:rPr>
        <w:t>V register se vpišejo:</w:t>
      </w:r>
    </w:p>
    <w:p w:rsidR="00CD46CE" w:rsidRPr="00AE4990" w:rsidRDefault="00CD46CE" w:rsidP="00CD46CE">
      <w:pPr>
        <w:rPr>
          <w:rFonts w:ascii="Arial" w:hAnsi="Arial" w:cs="Arial"/>
          <w:sz w:val="20"/>
          <w:szCs w:val="20"/>
        </w:rPr>
      </w:pPr>
      <w:r w:rsidRPr="00AE4990">
        <w:rPr>
          <w:rFonts w:ascii="Arial" w:hAnsi="Arial" w:cs="Arial"/>
          <w:sz w:val="20"/>
          <w:szCs w:val="20"/>
        </w:rPr>
        <w:t>-       ime in priimek varuha predšolskih otrok, rojstni podatki, spol in EMŠO,</w:t>
      </w:r>
    </w:p>
    <w:p w:rsidR="00CD46CE" w:rsidRPr="00AE4990" w:rsidRDefault="00CD46CE" w:rsidP="00CD46CE">
      <w:pPr>
        <w:rPr>
          <w:rFonts w:ascii="Arial" w:hAnsi="Arial" w:cs="Arial"/>
          <w:sz w:val="20"/>
          <w:szCs w:val="20"/>
        </w:rPr>
      </w:pPr>
      <w:r w:rsidRPr="00AE4990">
        <w:rPr>
          <w:rFonts w:ascii="Arial" w:hAnsi="Arial" w:cs="Arial"/>
          <w:sz w:val="20"/>
          <w:szCs w:val="20"/>
        </w:rPr>
        <w:t>-       izobrazba,</w:t>
      </w:r>
    </w:p>
    <w:p w:rsidR="00CD46CE" w:rsidRPr="00AE4990" w:rsidRDefault="00CD46CE" w:rsidP="00CD46CE">
      <w:pPr>
        <w:rPr>
          <w:rFonts w:ascii="Arial" w:hAnsi="Arial" w:cs="Arial"/>
          <w:sz w:val="20"/>
          <w:szCs w:val="20"/>
        </w:rPr>
      </w:pPr>
      <w:r w:rsidRPr="00AE4990">
        <w:rPr>
          <w:rFonts w:ascii="Arial" w:hAnsi="Arial" w:cs="Arial"/>
          <w:sz w:val="20"/>
          <w:szCs w:val="20"/>
        </w:rPr>
        <w:t>-       kraj opravljanja dejavnosti.</w:t>
      </w:r>
    </w:p>
    <w:p w:rsidR="00CD46CE" w:rsidRPr="00AE4990" w:rsidRDefault="00CD46CE" w:rsidP="00B50A5F">
      <w:pPr>
        <w:jc w:val="both"/>
        <w:rPr>
          <w:rFonts w:ascii="Arial" w:hAnsi="Arial" w:cs="Arial"/>
          <w:sz w:val="20"/>
          <w:szCs w:val="20"/>
        </w:rPr>
      </w:pPr>
      <w:r w:rsidRPr="00AE4990">
        <w:rPr>
          <w:rFonts w:ascii="Arial" w:hAnsi="Arial" w:cs="Arial"/>
          <w:sz w:val="20"/>
          <w:szCs w:val="20"/>
        </w:rPr>
        <w:t>O vpisu v register se varuhu predšolskih otrok izda odločba. Varuh predšolskih otrok opravlja dejavnost v skladu z zakonom, ki ureja gospodarske družbe.</w:t>
      </w:r>
    </w:p>
    <w:p w:rsidR="00CD46CE" w:rsidRPr="00AE4990" w:rsidRDefault="00CD46CE" w:rsidP="00CD46CE">
      <w:pPr>
        <w:rPr>
          <w:rFonts w:ascii="Arial" w:hAnsi="Arial" w:cs="Arial"/>
          <w:sz w:val="20"/>
          <w:szCs w:val="20"/>
        </w:rPr>
      </w:pPr>
      <w:r w:rsidRPr="00AE4990">
        <w:rPr>
          <w:rFonts w:ascii="Arial" w:hAnsi="Arial" w:cs="Arial"/>
          <w:sz w:val="20"/>
          <w:szCs w:val="20"/>
        </w:rPr>
        <w:t>Varuh predšolskih otrok se izbriše iz registra po uradni dolžnosti:</w:t>
      </w:r>
    </w:p>
    <w:p w:rsidR="00CD46CE" w:rsidRPr="00AE4990" w:rsidRDefault="00CD46CE" w:rsidP="00CD46CE">
      <w:pPr>
        <w:rPr>
          <w:rFonts w:ascii="Arial" w:hAnsi="Arial" w:cs="Arial"/>
          <w:sz w:val="20"/>
          <w:szCs w:val="20"/>
        </w:rPr>
      </w:pPr>
      <w:r w:rsidRPr="00AE4990">
        <w:rPr>
          <w:rFonts w:ascii="Arial" w:hAnsi="Arial" w:cs="Arial"/>
          <w:sz w:val="20"/>
          <w:szCs w:val="20"/>
        </w:rPr>
        <w:t>-       če mu je s pravnomočno odločbo prepovedano izvajanje dejavnosti,</w:t>
      </w:r>
    </w:p>
    <w:p w:rsidR="00CD46CE" w:rsidRPr="00AE4990" w:rsidRDefault="00CD46CE" w:rsidP="00CD46CE">
      <w:pPr>
        <w:rPr>
          <w:rFonts w:ascii="Arial" w:hAnsi="Arial" w:cs="Arial"/>
          <w:sz w:val="20"/>
          <w:szCs w:val="20"/>
        </w:rPr>
      </w:pPr>
      <w:r w:rsidRPr="00AE4990">
        <w:rPr>
          <w:rFonts w:ascii="Arial" w:hAnsi="Arial" w:cs="Arial"/>
          <w:sz w:val="20"/>
          <w:szCs w:val="20"/>
        </w:rPr>
        <w:t>-       če ne izpolnjuje več pogojev za opravljanje dejavnosti varuha predšolskih otrok,</w:t>
      </w:r>
    </w:p>
    <w:p w:rsidR="00CD46CE" w:rsidRPr="00AE4990" w:rsidRDefault="00CD46CE" w:rsidP="00CD46CE">
      <w:pPr>
        <w:rPr>
          <w:rFonts w:ascii="Arial" w:hAnsi="Arial" w:cs="Arial"/>
          <w:sz w:val="20"/>
          <w:szCs w:val="20"/>
        </w:rPr>
      </w:pPr>
      <w:r w:rsidRPr="00AE4990">
        <w:rPr>
          <w:rFonts w:ascii="Arial" w:hAnsi="Arial" w:cs="Arial"/>
          <w:sz w:val="20"/>
          <w:szCs w:val="20"/>
        </w:rPr>
        <w:t>-       na podlagi obvestila s strani varuha predšolskih otrok, da je prenehal z izvajanjem dejavnosti.</w:t>
      </w:r>
    </w:p>
    <w:p w:rsidR="00CD46CE" w:rsidRPr="00AE4990" w:rsidRDefault="00CD46CE" w:rsidP="001E0025">
      <w:pPr>
        <w:jc w:val="both"/>
        <w:rPr>
          <w:rFonts w:ascii="Arial" w:hAnsi="Arial" w:cs="Arial"/>
          <w:sz w:val="20"/>
          <w:szCs w:val="20"/>
        </w:rPr>
      </w:pPr>
      <w:r w:rsidRPr="00AE4990">
        <w:rPr>
          <w:rFonts w:ascii="Arial" w:hAnsi="Arial" w:cs="Arial"/>
          <w:sz w:val="20"/>
          <w:szCs w:val="20"/>
        </w:rPr>
        <w:t>Podatki o imenu in priimku varuha predšolskih otrok ter o kraju, kjer opravlja svojo dejavnost, so javni in so objavljeni na spletni strani ministrstva, pristojnega za predšolsko vzgojo.</w:t>
      </w:r>
    </w:p>
    <w:p w:rsidR="00A8402F" w:rsidRPr="00AE4990" w:rsidRDefault="00A8402F" w:rsidP="001E0025">
      <w:pPr>
        <w:jc w:val="both"/>
        <w:rPr>
          <w:rFonts w:ascii="Arial" w:hAnsi="Arial" w:cs="Arial"/>
          <w:sz w:val="20"/>
          <w:szCs w:val="20"/>
        </w:rPr>
      </w:pPr>
    </w:p>
    <w:p w:rsidR="00A8402F" w:rsidRPr="00AE4990" w:rsidRDefault="00A8402F" w:rsidP="00A8402F">
      <w:pPr>
        <w:jc w:val="center"/>
        <w:rPr>
          <w:rFonts w:ascii="Arial" w:hAnsi="Arial" w:cs="Arial"/>
          <w:sz w:val="20"/>
          <w:szCs w:val="20"/>
        </w:rPr>
      </w:pPr>
      <w:r w:rsidRPr="00AE4990">
        <w:rPr>
          <w:rFonts w:ascii="Arial" w:hAnsi="Arial" w:cs="Arial"/>
          <w:sz w:val="20"/>
          <w:szCs w:val="20"/>
        </w:rPr>
        <w:t>29. člen</w:t>
      </w:r>
    </w:p>
    <w:p w:rsidR="00A8402F" w:rsidRPr="00AE4990" w:rsidRDefault="00A8402F" w:rsidP="00A8402F">
      <w:pPr>
        <w:jc w:val="center"/>
        <w:rPr>
          <w:rFonts w:ascii="Arial" w:hAnsi="Arial" w:cs="Arial"/>
          <w:sz w:val="20"/>
          <w:szCs w:val="20"/>
        </w:rPr>
      </w:pPr>
      <w:r w:rsidRPr="00AE4990">
        <w:rPr>
          <w:rFonts w:ascii="Arial" w:hAnsi="Arial" w:cs="Arial"/>
          <w:sz w:val="20"/>
          <w:szCs w:val="20"/>
        </w:rPr>
        <w:t>(državni proračun)</w:t>
      </w:r>
    </w:p>
    <w:p w:rsidR="00A8402F" w:rsidRPr="00AE4990" w:rsidRDefault="00A8402F" w:rsidP="00FF02B3">
      <w:pPr>
        <w:jc w:val="both"/>
        <w:rPr>
          <w:rFonts w:ascii="Arial" w:hAnsi="Arial" w:cs="Arial"/>
          <w:sz w:val="20"/>
          <w:szCs w:val="20"/>
        </w:rPr>
      </w:pPr>
      <w:r w:rsidRPr="00AE4990">
        <w:rPr>
          <w:rFonts w:ascii="Arial" w:hAnsi="Arial" w:cs="Arial"/>
          <w:sz w:val="20"/>
          <w:szCs w:val="20"/>
        </w:rPr>
        <w:t>Iz državnega proračuna se v skladu z normativi in standardi zagotavljajo sredstva za:</w:t>
      </w:r>
    </w:p>
    <w:p w:rsidR="00A8402F" w:rsidRPr="00AE4990" w:rsidRDefault="00A8402F" w:rsidP="00FF02B3">
      <w:pPr>
        <w:pStyle w:val="Odstavekseznama"/>
        <w:numPr>
          <w:ilvl w:val="0"/>
          <w:numId w:val="26"/>
        </w:numPr>
        <w:jc w:val="both"/>
        <w:rPr>
          <w:rFonts w:ascii="Arial" w:hAnsi="Arial" w:cs="Arial"/>
          <w:sz w:val="20"/>
          <w:szCs w:val="20"/>
        </w:rPr>
      </w:pPr>
      <w:r w:rsidRPr="00AE4990">
        <w:rPr>
          <w:rFonts w:ascii="Arial" w:hAnsi="Arial" w:cs="Arial"/>
          <w:sz w:val="20"/>
          <w:szCs w:val="20"/>
        </w:rPr>
        <w:t>oddelke vrtcev v bolnišnicah, katerih dejavnost je namenjena območju države in polovico sredstev za plače in prejemke ter davke in prispevke za vzgojitelje v oddelkih vrtcev, ki delujejo v drugih bolnišnicah, k delovanju katerih je dalo soglasje tudi ministrstvo, pristojno za predšolsko vzgojo,</w:t>
      </w:r>
    </w:p>
    <w:p w:rsidR="00A8402F" w:rsidRPr="00AE4990" w:rsidRDefault="00A8402F" w:rsidP="00FF02B3">
      <w:pPr>
        <w:pStyle w:val="Odstavekseznama"/>
        <w:numPr>
          <w:ilvl w:val="0"/>
          <w:numId w:val="26"/>
        </w:numPr>
        <w:jc w:val="both"/>
        <w:rPr>
          <w:rFonts w:ascii="Arial" w:hAnsi="Arial" w:cs="Arial"/>
          <w:sz w:val="20"/>
          <w:szCs w:val="20"/>
        </w:rPr>
      </w:pPr>
      <w:r w:rsidRPr="00AE4990">
        <w:rPr>
          <w:rFonts w:ascii="Arial" w:hAnsi="Arial" w:cs="Arial"/>
          <w:sz w:val="20"/>
          <w:szCs w:val="20"/>
        </w:rPr>
        <w:t xml:space="preserve">oddelke predšolske vzgoje v zavodih za vzgojo in izobraževanje otrok s posebnimi potrebami, katerih ustanovitelj je država, </w:t>
      </w:r>
    </w:p>
    <w:p w:rsidR="00A8402F" w:rsidRPr="00AE4990" w:rsidRDefault="00A8402F" w:rsidP="00FF02B3">
      <w:pPr>
        <w:pStyle w:val="Odstavekseznama"/>
        <w:numPr>
          <w:ilvl w:val="0"/>
          <w:numId w:val="26"/>
        </w:numPr>
        <w:jc w:val="both"/>
        <w:rPr>
          <w:rFonts w:ascii="Arial" w:hAnsi="Arial" w:cs="Arial"/>
          <w:sz w:val="20"/>
          <w:szCs w:val="20"/>
        </w:rPr>
      </w:pPr>
      <w:r w:rsidRPr="00AE4990">
        <w:rPr>
          <w:rFonts w:ascii="Arial" w:hAnsi="Arial" w:cs="Arial"/>
          <w:sz w:val="20"/>
          <w:szCs w:val="20"/>
        </w:rPr>
        <w:lastRenderedPageBreak/>
        <w:t>plačilo višjih stroškov za oddelke, kjer se pri vzgojnem delu uporablja italijanski jezik oziroma, kjer vzgojno delo poteka dvojezično v slovenskem in madžarskem jeziku ter za oddelke otrok Romov in</w:t>
      </w:r>
    </w:p>
    <w:p w:rsidR="00A8402F" w:rsidRPr="00AE4990" w:rsidRDefault="00A8402F" w:rsidP="00FF02B3">
      <w:pPr>
        <w:pStyle w:val="Odstavekseznama"/>
        <w:numPr>
          <w:ilvl w:val="0"/>
          <w:numId w:val="26"/>
        </w:numPr>
        <w:jc w:val="both"/>
        <w:rPr>
          <w:rFonts w:ascii="Arial" w:hAnsi="Arial" w:cs="Arial"/>
          <w:sz w:val="20"/>
          <w:szCs w:val="20"/>
        </w:rPr>
      </w:pPr>
      <w:r w:rsidRPr="00AE4990">
        <w:rPr>
          <w:rFonts w:ascii="Arial" w:hAnsi="Arial" w:cs="Arial"/>
          <w:sz w:val="20"/>
          <w:szCs w:val="20"/>
        </w:rPr>
        <w:t>del sredstev za investicije v nepremičnine in opremo na narodno mešanih območjih.</w:t>
      </w:r>
    </w:p>
    <w:p w:rsidR="00A8402F" w:rsidRPr="00AE4990" w:rsidRDefault="00A8402F" w:rsidP="00FF02B3">
      <w:pPr>
        <w:pStyle w:val="Odstavekseznama"/>
        <w:ind w:left="360"/>
        <w:jc w:val="both"/>
        <w:rPr>
          <w:rFonts w:ascii="Arial" w:hAnsi="Arial" w:cs="Arial"/>
          <w:sz w:val="20"/>
          <w:szCs w:val="20"/>
        </w:rPr>
      </w:pPr>
    </w:p>
    <w:p w:rsidR="00A8402F" w:rsidRPr="00AE4990" w:rsidRDefault="00A8402F" w:rsidP="00FF02B3">
      <w:pPr>
        <w:jc w:val="both"/>
        <w:rPr>
          <w:rFonts w:ascii="Arial" w:hAnsi="Arial" w:cs="Arial"/>
          <w:sz w:val="20"/>
          <w:szCs w:val="20"/>
        </w:rPr>
      </w:pPr>
      <w:r w:rsidRPr="00AE4990">
        <w:rPr>
          <w:rFonts w:ascii="Arial" w:hAnsi="Arial" w:cs="Arial"/>
          <w:sz w:val="20"/>
          <w:szCs w:val="20"/>
        </w:rPr>
        <w:t>Iz državnega proračuna</w:t>
      </w:r>
      <w:r w:rsidR="00FF02B3" w:rsidRPr="00AE4990">
        <w:rPr>
          <w:rFonts w:ascii="Arial" w:hAnsi="Arial" w:cs="Arial"/>
          <w:sz w:val="20"/>
          <w:szCs w:val="20"/>
        </w:rPr>
        <w:t xml:space="preserve"> se vrtcem v skladu s četrtim odstavkom 32. člena tega zakona zagotavljajo sredstva za sofinanciranje plačil staršev, ki imajo v vrtec hkrati vključenega dva ali več otrok. </w:t>
      </w:r>
    </w:p>
    <w:p w:rsidR="00FF02B3" w:rsidRPr="00AE4990" w:rsidRDefault="00FF02B3" w:rsidP="00FF02B3">
      <w:pPr>
        <w:jc w:val="both"/>
        <w:rPr>
          <w:rFonts w:ascii="Arial" w:hAnsi="Arial" w:cs="Arial"/>
          <w:sz w:val="20"/>
          <w:szCs w:val="20"/>
        </w:rPr>
      </w:pPr>
      <w:r w:rsidRPr="00AE4990">
        <w:rPr>
          <w:rFonts w:ascii="Arial" w:hAnsi="Arial" w:cs="Arial"/>
          <w:sz w:val="20"/>
          <w:szCs w:val="20"/>
        </w:rPr>
        <w:t>Način zagotavljanja sredstev iz državnega proračuna vrtca za sofinanciranje plačil staršev za vrtec, določi minister, pristojen za predšolsko vzgojo.</w:t>
      </w:r>
    </w:p>
    <w:p w:rsidR="00A8402F" w:rsidRPr="00AE4990" w:rsidRDefault="00A8402F" w:rsidP="00FF02B3">
      <w:pPr>
        <w:jc w:val="both"/>
        <w:rPr>
          <w:rFonts w:ascii="Arial" w:hAnsi="Arial" w:cs="Arial"/>
          <w:sz w:val="20"/>
          <w:szCs w:val="20"/>
        </w:rPr>
      </w:pPr>
    </w:p>
    <w:p w:rsidR="00CD46CE" w:rsidRPr="00AE4990" w:rsidRDefault="00CD46CE" w:rsidP="00CD46CE">
      <w:pPr>
        <w:jc w:val="center"/>
        <w:rPr>
          <w:rFonts w:ascii="Arial" w:hAnsi="Arial" w:cs="Arial"/>
          <w:sz w:val="20"/>
          <w:szCs w:val="20"/>
        </w:rPr>
      </w:pPr>
      <w:r w:rsidRPr="00AE4990">
        <w:rPr>
          <w:rFonts w:ascii="Arial" w:hAnsi="Arial" w:cs="Arial"/>
          <w:sz w:val="20"/>
          <w:szCs w:val="20"/>
        </w:rPr>
        <w:t>34.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(pogoji za financiranje)</w:t>
      </w:r>
    </w:p>
    <w:p w:rsidR="00CD46CE" w:rsidRPr="00AE4990" w:rsidRDefault="00CD46CE" w:rsidP="00CD46CE">
      <w:pPr>
        <w:rPr>
          <w:rFonts w:ascii="Arial" w:hAnsi="Arial" w:cs="Arial"/>
          <w:sz w:val="20"/>
          <w:szCs w:val="20"/>
        </w:rPr>
      </w:pPr>
      <w:r w:rsidRPr="00AE4990">
        <w:rPr>
          <w:rFonts w:ascii="Arial" w:hAnsi="Arial" w:cs="Arial"/>
          <w:sz w:val="20"/>
          <w:szCs w:val="20"/>
        </w:rPr>
        <w:t>Zasebnim vrtcem pripadajo sredstva iz proračuna občine, če izpolnjujejo naslednje pogoje:</w:t>
      </w:r>
    </w:p>
    <w:p w:rsidR="00CD46CE" w:rsidRPr="00AE4990" w:rsidRDefault="00CD46CE" w:rsidP="00CD46CE">
      <w:pPr>
        <w:rPr>
          <w:rFonts w:ascii="Arial" w:hAnsi="Arial" w:cs="Arial"/>
          <w:sz w:val="20"/>
          <w:szCs w:val="20"/>
        </w:rPr>
      </w:pPr>
      <w:r w:rsidRPr="00AE4990">
        <w:rPr>
          <w:rFonts w:ascii="Arial" w:hAnsi="Arial" w:cs="Arial"/>
          <w:sz w:val="20"/>
          <w:szCs w:val="20"/>
        </w:rPr>
        <w:t>-       če izvajajo najmanj poldnevni program,</w:t>
      </w:r>
    </w:p>
    <w:p w:rsidR="00CD46CE" w:rsidRPr="00AE4990" w:rsidRDefault="00CD46CE" w:rsidP="00CD46CE">
      <w:pPr>
        <w:rPr>
          <w:rFonts w:ascii="Arial" w:hAnsi="Arial" w:cs="Arial"/>
          <w:sz w:val="20"/>
          <w:szCs w:val="20"/>
        </w:rPr>
      </w:pPr>
      <w:r w:rsidRPr="00AE4990">
        <w:rPr>
          <w:rFonts w:ascii="Arial" w:hAnsi="Arial" w:cs="Arial"/>
          <w:sz w:val="20"/>
          <w:szCs w:val="20"/>
        </w:rPr>
        <w:t>-       če imajo vključenih najmanj za en oddelek predšolskih otrok,</w:t>
      </w:r>
    </w:p>
    <w:p w:rsidR="00CD46CE" w:rsidRPr="00AE4990" w:rsidRDefault="00CD46CE" w:rsidP="00CD46CE">
      <w:pPr>
        <w:rPr>
          <w:rFonts w:ascii="Arial" w:hAnsi="Arial" w:cs="Arial"/>
          <w:sz w:val="20"/>
          <w:szCs w:val="20"/>
        </w:rPr>
      </w:pPr>
      <w:r w:rsidRPr="00AE4990">
        <w:rPr>
          <w:rFonts w:ascii="Arial" w:hAnsi="Arial" w:cs="Arial"/>
          <w:sz w:val="20"/>
          <w:szCs w:val="20"/>
        </w:rPr>
        <w:t>-       če imajo zaposlene oziroma drugače zagotovljene vzgojitelje in pomočnike vzgojiteljev za izvedbo programa v skladu z zakonom in drugimi predpisi in</w:t>
      </w:r>
    </w:p>
    <w:p w:rsidR="00CD46CE" w:rsidRPr="00AE4990" w:rsidRDefault="00CD46CE" w:rsidP="00CD46CE">
      <w:pPr>
        <w:rPr>
          <w:rFonts w:ascii="Arial" w:hAnsi="Arial" w:cs="Arial"/>
          <w:sz w:val="20"/>
          <w:szCs w:val="20"/>
        </w:rPr>
      </w:pPr>
      <w:r w:rsidRPr="00AE4990">
        <w:rPr>
          <w:rFonts w:ascii="Arial" w:hAnsi="Arial" w:cs="Arial"/>
          <w:sz w:val="20"/>
          <w:szCs w:val="20"/>
        </w:rPr>
        <w:t>-       če so dostopni vsem otrokom.</w:t>
      </w:r>
    </w:p>
    <w:p w:rsidR="00CD46CE" w:rsidRPr="00AE4990" w:rsidRDefault="00CD46CE" w:rsidP="00786E8C">
      <w:pPr>
        <w:jc w:val="both"/>
        <w:rPr>
          <w:rFonts w:ascii="Arial" w:hAnsi="Arial" w:cs="Arial"/>
          <w:sz w:val="20"/>
          <w:szCs w:val="20"/>
        </w:rPr>
      </w:pPr>
      <w:r w:rsidRPr="00AE4990">
        <w:rPr>
          <w:rFonts w:ascii="Arial" w:hAnsi="Arial" w:cs="Arial"/>
          <w:sz w:val="20"/>
          <w:szCs w:val="20"/>
        </w:rPr>
        <w:t>Zasebnemu vrtcu zagotavljajo sredstva občine iz četrtega odstavka 28. člena tega zakona. Osnova za izračun obveznosti občine za posameznega otroka, vključenega v zasebni vrtec, je cena istovrstnega programa javnega vrtca na območju občine, zmanjšana za znesek, ki bi ga starši plačali za otroka v skladu s prvim odstavkom 32. člena tega zakona, če bi bil otrok vključen v javni vrtec. Zasebnemu vrtcu pripada za posameznega otroka 85% teh sredstev.</w:t>
      </w:r>
    </w:p>
    <w:p w:rsidR="00CD46CE" w:rsidRPr="00AE4990" w:rsidRDefault="00CD46CE" w:rsidP="00786E8C">
      <w:pPr>
        <w:jc w:val="both"/>
        <w:rPr>
          <w:rFonts w:ascii="Arial" w:hAnsi="Arial" w:cs="Arial"/>
          <w:sz w:val="20"/>
          <w:szCs w:val="20"/>
        </w:rPr>
      </w:pPr>
      <w:r w:rsidRPr="00AE4990">
        <w:rPr>
          <w:rFonts w:ascii="Arial" w:hAnsi="Arial" w:cs="Arial"/>
          <w:sz w:val="20"/>
          <w:szCs w:val="20"/>
        </w:rPr>
        <w:t>Za uveljavitev pravice iz prejšnjega odstavka vodi zasebni vrtec evidenco iz šestega odstavka 45. člena tega zakona, podatke iz te evidence pa posreduje občini, ki je po tem zakonu dolžna zasebnemu vrtcu zagotavljati javna sredstva.</w:t>
      </w:r>
    </w:p>
    <w:p w:rsidR="00CD46CE" w:rsidRPr="00AE4990" w:rsidRDefault="00CD46CE" w:rsidP="00786E8C">
      <w:pPr>
        <w:jc w:val="both"/>
        <w:rPr>
          <w:rFonts w:ascii="Arial" w:hAnsi="Arial" w:cs="Arial"/>
          <w:sz w:val="20"/>
          <w:szCs w:val="20"/>
        </w:rPr>
      </w:pPr>
      <w:r w:rsidRPr="00AE4990">
        <w:rPr>
          <w:rFonts w:ascii="Arial" w:hAnsi="Arial" w:cs="Arial"/>
          <w:sz w:val="20"/>
          <w:szCs w:val="20"/>
        </w:rPr>
        <w:t>V primeru, da na območju občine ni javnega vrtca, se obseg sredstev iz tega člena, izračuna na podlagi povprečnih kazalcev, ki veljajo za območje Republike Slovenije in jih pred začetkom šolskega leta objavi ministrstvo, pristojno za predšolsko vzgojo.</w:t>
      </w:r>
    </w:p>
    <w:p w:rsidR="00CD46CE" w:rsidRPr="00AE4990" w:rsidRDefault="00CD46CE" w:rsidP="00786E8C">
      <w:pPr>
        <w:jc w:val="both"/>
        <w:rPr>
          <w:rFonts w:ascii="Arial" w:hAnsi="Arial" w:cs="Arial"/>
          <w:sz w:val="20"/>
          <w:szCs w:val="20"/>
        </w:rPr>
      </w:pPr>
      <w:r w:rsidRPr="00AE4990">
        <w:rPr>
          <w:rFonts w:ascii="Arial" w:hAnsi="Arial" w:cs="Arial"/>
          <w:sz w:val="20"/>
          <w:szCs w:val="20"/>
        </w:rPr>
        <w:t>O izpolnjevanju pogojev iz prvega odstavka tega člena odloča ministrstvo, pristojno za predšolsko vzgojo.</w:t>
      </w:r>
    </w:p>
    <w:p w:rsidR="00CD46CE" w:rsidRPr="00AE4990" w:rsidRDefault="00CD46CE" w:rsidP="00786E8C">
      <w:pPr>
        <w:jc w:val="both"/>
        <w:rPr>
          <w:rFonts w:ascii="Arial" w:hAnsi="Arial" w:cs="Arial"/>
          <w:sz w:val="20"/>
          <w:szCs w:val="20"/>
        </w:rPr>
      </w:pPr>
      <w:r w:rsidRPr="00AE4990">
        <w:rPr>
          <w:rFonts w:ascii="Arial" w:hAnsi="Arial" w:cs="Arial"/>
          <w:sz w:val="20"/>
          <w:szCs w:val="20"/>
        </w:rPr>
        <w:t>Če je v javno veljavni program zasebnega vrtca vključen več kakor en otrok iz družine, so starši za mlajše otroke upravičeni do sofinanciranja iz državnega proračuna v višini plačila, ki bi jim bilo določeno, če bi bil otrok vključen v vrtec, ki izvaja javno službo na območju občine, v kateri je sedež zasebnega vrtca.</w:t>
      </w:r>
    </w:p>
    <w:p w:rsidR="00CD46CE" w:rsidRPr="00AE4990" w:rsidRDefault="00CD46CE" w:rsidP="00786E8C">
      <w:pPr>
        <w:jc w:val="both"/>
        <w:rPr>
          <w:rFonts w:ascii="Arial" w:hAnsi="Arial" w:cs="Arial"/>
          <w:sz w:val="20"/>
          <w:szCs w:val="20"/>
        </w:rPr>
      </w:pPr>
      <w:r w:rsidRPr="00AE4990">
        <w:rPr>
          <w:rFonts w:ascii="Arial" w:hAnsi="Arial" w:cs="Arial"/>
          <w:sz w:val="20"/>
          <w:szCs w:val="20"/>
        </w:rPr>
        <w:t>Sredstva za sofinanciranje plačil staršev iz prejšnjega odstavka se zagotavlja iz državnega proračuna neposredno zasebnim vrtcem.</w:t>
      </w:r>
    </w:p>
    <w:p w:rsidR="00CD46CE" w:rsidRPr="00AE4990" w:rsidRDefault="00CD46CE" w:rsidP="00786E8C">
      <w:pPr>
        <w:jc w:val="both"/>
        <w:rPr>
          <w:rFonts w:ascii="Arial" w:hAnsi="Arial" w:cs="Arial"/>
          <w:sz w:val="20"/>
          <w:szCs w:val="20"/>
        </w:rPr>
      </w:pPr>
      <w:r w:rsidRPr="00AE4990">
        <w:rPr>
          <w:rFonts w:ascii="Arial" w:hAnsi="Arial" w:cs="Arial"/>
          <w:sz w:val="20"/>
          <w:szCs w:val="20"/>
        </w:rPr>
        <w:t>Način zagotavljanja sredstev iz državnega proračuna zasebnim vrtcem za sofinanciranje plačil staršev določi minister, pristojen za predšolsko vzgojo.</w:t>
      </w:r>
    </w:p>
    <w:p w:rsidR="00CD46CE" w:rsidRDefault="00CD46CE" w:rsidP="00786E8C">
      <w:pPr>
        <w:jc w:val="both"/>
        <w:rPr>
          <w:rFonts w:ascii="Arial" w:hAnsi="Arial" w:cs="Arial"/>
          <w:sz w:val="20"/>
          <w:szCs w:val="20"/>
        </w:rPr>
      </w:pPr>
      <w:r w:rsidRPr="00AE4990">
        <w:rPr>
          <w:rFonts w:ascii="Arial" w:hAnsi="Arial" w:cs="Arial"/>
          <w:sz w:val="20"/>
          <w:szCs w:val="20"/>
        </w:rPr>
        <w:t>Šesti, sedmi in osmi odstavek se smiselno uporabljajo tudi za zasebnika, ki ima organizirano vzgojo in varstvo otrok v vzgojno-varstveni družini.</w:t>
      </w:r>
    </w:p>
    <w:p w:rsidR="00AE4990" w:rsidRPr="00AE4990" w:rsidRDefault="00AE4990" w:rsidP="00786E8C">
      <w:pPr>
        <w:jc w:val="both"/>
        <w:rPr>
          <w:rFonts w:ascii="Arial" w:hAnsi="Arial" w:cs="Arial"/>
          <w:sz w:val="20"/>
          <w:szCs w:val="20"/>
        </w:rPr>
      </w:pPr>
    </w:p>
    <w:p w:rsidR="00FF02B3" w:rsidRPr="00AE4990" w:rsidRDefault="00FF02B3" w:rsidP="00786E8C">
      <w:pPr>
        <w:jc w:val="both"/>
        <w:rPr>
          <w:rFonts w:ascii="Arial" w:hAnsi="Arial" w:cs="Arial"/>
          <w:sz w:val="20"/>
          <w:szCs w:val="20"/>
        </w:rPr>
      </w:pPr>
    </w:p>
    <w:p w:rsidR="00FF02B3" w:rsidRPr="00AE4990" w:rsidRDefault="00FF02B3" w:rsidP="00FF02B3">
      <w:pPr>
        <w:jc w:val="center"/>
        <w:rPr>
          <w:rFonts w:ascii="Arial" w:hAnsi="Arial" w:cs="Arial"/>
          <w:sz w:val="20"/>
          <w:szCs w:val="20"/>
        </w:rPr>
      </w:pPr>
      <w:r w:rsidRPr="00AE4990">
        <w:rPr>
          <w:rFonts w:ascii="Arial" w:hAnsi="Arial" w:cs="Arial"/>
          <w:sz w:val="20"/>
          <w:szCs w:val="20"/>
        </w:rPr>
        <w:lastRenderedPageBreak/>
        <w:t>35. člen</w:t>
      </w:r>
    </w:p>
    <w:p w:rsidR="00FF02B3" w:rsidRPr="00AE4990" w:rsidRDefault="00FF02B3" w:rsidP="00FF02B3">
      <w:pPr>
        <w:jc w:val="center"/>
        <w:rPr>
          <w:rFonts w:ascii="Arial" w:hAnsi="Arial" w:cs="Arial"/>
          <w:sz w:val="20"/>
          <w:szCs w:val="20"/>
        </w:rPr>
      </w:pPr>
      <w:r w:rsidRPr="00AE4990">
        <w:rPr>
          <w:rFonts w:ascii="Arial" w:hAnsi="Arial" w:cs="Arial"/>
          <w:sz w:val="20"/>
          <w:szCs w:val="20"/>
        </w:rPr>
        <w:t>(omejitev plač)</w:t>
      </w:r>
    </w:p>
    <w:p w:rsidR="00FF02B3" w:rsidRPr="00AE4990" w:rsidRDefault="00FF02B3" w:rsidP="00FF02B3">
      <w:pPr>
        <w:jc w:val="both"/>
        <w:rPr>
          <w:rFonts w:ascii="Arial" w:hAnsi="Arial" w:cs="Arial"/>
          <w:sz w:val="20"/>
          <w:szCs w:val="20"/>
        </w:rPr>
      </w:pPr>
      <w:r w:rsidRPr="00AE4990">
        <w:rPr>
          <w:rFonts w:ascii="Arial" w:hAnsi="Arial" w:cs="Arial"/>
          <w:sz w:val="20"/>
          <w:szCs w:val="20"/>
        </w:rPr>
        <w:t>Plače strokovnih delavcev v zasebnem vrtcu, ki se financira iz javnih sredstev se oblikujejo v skladu z zakonom in drugimi predpisi, ki veljajo za javne vrtce.</w:t>
      </w:r>
    </w:p>
    <w:p w:rsidR="00FF02B3" w:rsidRPr="00AE4990" w:rsidRDefault="00FF02B3" w:rsidP="00FF02B3">
      <w:pPr>
        <w:jc w:val="both"/>
        <w:rPr>
          <w:rFonts w:ascii="Arial" w:hAnsi="Arial" w:cs="Arial"/>
          <w:sz w:val="20"/>
          <w:szCs w:val="20"/>
        </w:rPr>
      </w:pPr>
      <w:r w:rsidRPr="00AE4990">
        <w:rPr>
          <w:rFonts w:ascii="Arial" w:hAnsi="Arial" w:cs="Arial"/>
          <w:sz w:val="20"/>
          <w:szCs w:val="20"/>
        </w:rPr>
        <w:t>Če se oblikujejo plače v nasprotju s prejšnjim odstavkom, se financiranje iz proračuna lokalne skupnosti ukine.</w:t>
      </w:r>
    </w:p>
    <w:p w:rsidR="00786E8C" w:rsidRPr="00AE4990" w:rsidRDefault="00786E8C" w:rsidP="00786E8C">
      <w:pPr>
        <w:jc w:val="both"/>
        <w:rPr>
          <w:rFonts w:ascii="Arial" w:hAnsi="Arial" w:cs="Arial"/>
          <w:sz w:val="20"/>
          <w:szCs w:val="20"/>
        </w:rPr>
      </w:pPr>
    </w:p>
    <w:p w:rsidR="00CD46CE" w:rsidRPr="00AE4990" w:rsidRDefault="00CD46CE" w:rsidP="00CD46CE">
      <w:pPr>
        <w:jc w:val="center"/>
        <w:rPr>
          <w:rFonts w:ascii="Arial" w:hAnsi="Arial" w:cs="Arial"/>
          <w:sz w:val="20"/>
          <w:szCs w:val="20"/>
        </w:rPr>
      </w:pPr>
      <w:r w:rsidRPr="00AE4990">
        <w:rPr>
          <w:rFonts w:ascii="Arial" w:hAnsi="Arial" w:cs="Arial"/>
          <w:sz w:val="20"/>
          <w:szCs w:val="20"/>
        </w:rPr>
        <w:t>3. Predšolska vzgoja na domu</w:t>
      </w:r>
    </w:p>
    <w:p w:rsidR="00CD46CE" w:rsidRPr="00AE4990" w:rsidRDefault="00CD46CE" w:rsidP="00CD46CE">
      <w:pPr>
        <w:jc w:val="center"/>
        <w:rPr>
          <w:rFonts w:ascii="Arial" w:hAnsi="Arial" w:cs="Arial"/>
          <w:sz w:val="20"/>
          <w:szCs w:val="20"/>
        </w:rPr>
      </w:pPr>
      <w:r w:rsidRPr="00AE4990">
        <w:rPr>
          <w:rFonts w:ascii="Arial" w:hAnsi="Arial" w:cs="Arial"/>
          <w:sz w:val="20"/>
          <w:szCs w:val="20"/>
        </w:rPr>
        <w:t>37.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(financiranje predšolske vzgoje na domu)</w:t>
      </w:r>
    </w:p>
    <w:p w:rsidR="00CD46CE" w:rsidRPr="00AE4990" w:rsidRDefault="00CD46CE" w:rsidP="00786E8C">
      <w:pPr>
        <w:jc w:val="both"/>
        <w:rPr>
          <w:rFonts w:ascii="Arial" w:hAnsi="Arial" w:cs="Arial"/>
          <w:sz w:val="20"/>
          <w:szCs w:val="20"/>
        </w:rPr>
      </w:pPr>
      <w:r w:rsidRPr="00AE4990">
        <w:rPr>
          <w:rFonts w:ascii="Arial" w:hAnsi="Arial" w:cs="Arial"/>
          <w:sz w:val="20"/>
          <w:szCs w:val="20"/>
        </w:rPr>
        <w:t>Vrtcu ali drugi pravni osebi, ki izvaja predšolsko vzgojo na domu pripadajo sredstva na podlagi odločbe šolske uprave v višini, ki jih lokalna skupnost, na območju katere ima otrok stalno prebivališče, zagotavlja na otroka zasebnemu vrtcu.</w:t>
      </w:r>
    </w:p>
    <w:p w:rsidR="00552B74" w:rsidRPr="00AE4990" w:rsidRDefault="00552B74" w:rsidP="00CD46CE">
      <w:pPr>
        <w:jc w:val="center"/>
        <w:rPr>
          <w:rFonts w:ascii="Arial" w:hAnsi="Arial" w:cs="Arial"/>
          <w:sz w:val="20"/>
          <w:szCs w:val="20"/>
        </w:rPr>
      </w:pPr>
    </w:p>
    <w:p w:rsidR="00CD46CE" w:rsidRPr="00AE4990" w:rsidRDefault="00CD46CE" w:rsidP="00CD46CE">
      <w:pPr>
        <w:jc w:val="center"/>
        <w:rPr>
          <w:rFonts w:ascii="Arial" w:hAnsi="Arial" w:cs="Arial"/>
          <w:sz w:val="20"/>
          <w:szCs w:val="20"/>
        </w:rPr>
      </w:pPr>
      <w:r w:rsidRPr="00AE4990">
        <w:rPr>
          <w:rFonts w:ascii="Arial" w:hAnsi="Arial" w:cs="Arial"/>
          <w:sz w:val="20"/>
          <w:szCs w:val="20"/>
        </w:rPr>
        <w:t>40.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(izobrazbeni pogoji)</w:t>
      </w:r>
    </w:p>
    <w:p w:rsidR="00CD46CE" w:rsidRPr="00AE4990" w:rsidRDefault="00CD46CE" w:rsidP="00786E8C">
      <w:pPr>
        <w:jc w:val="both"/>
        <w:rPr>
          <w:rFonts w:ascii="Arial" w:hAnsi="Arial" w:cs="Arial"/>
          <w:sz w:val="20"/>
          <w:szCs w:val="20"/>
        </w:rPr>
      </w:pPr>
      <w:r w:rsidRPr="00AE4990">
        <w:rPr>
          <w:rFonts w:ascii="Arial" w:hAnsi="Arial" w:cs="Arial"/>
          <w:sz w:val="20"/>
          <w:szCs w:val="20"/>
        </w:rPr>
        <w:t>Vzgojno dejavnost v javnem vrtcu opravljajo vzgojitelj, pomočnik vzgojitelja, svetovalni delavec, organizator zdravstveno higienskega režima, organizator prehrane in drugi.</w:t>
      </w:r>
    </w:p>
    <w:p w:rsidR="00CD46CE" w:rsidRPr="00AE4990" w:rsidRDefault="00CD46CE" w:rsidP="00786E8C">
      <w:pPr>
        <w:jc w:val="both"/>
        <w:rPr>
          <w:rFonts w:ascii="Arial" w:hAnsi="Arial" w:cs="Arial"/>
          <w:sz w:val="20"/>
          <w:szCs w:val="20"/>
        </w:rPr>
      </w:pPr>
      <w:r w:rsidRPr="00AE4990">
        <w:rPr>
          <w:rFonts w:ascii="Arial" w:hAnsi="Arial" w:cs="Arial"/>
          <w:sz w:val="20"/>
          <w:szCs w:val="20"/>
        </w:rPr>
        <w:t>Vzgojitelj mora imeti izobrazbo, pridobljeno po študijskem programu za pridobitev izobrazbe najmanj prve stopnje, oziroma raven izobrazbe, pridobljene po študijskem programu, ki v skladu z zakonom ustreza izobrazbi najmanj prve stopnje, ustrezne smeri.</w:t>
      </w:r>
    </w:p>
    <w:p w:rsidR="00CD46CE" w:rsidRPr="00AE4990" w:rsidRDefault="00CD46CE" w:rsidP="00786E8C">
      <w:pPr>
        <w:jc w:val="both"/>
        <w:rPr>
          <w:rFonts w:ascii="Arial" w:hAnsi="Arial" w:cs="Arial"/>
          <w:sz w:val="20"/>
          <w:szCs w:val="20"/>
        </w:rPr>
      </w:pPr>
      <w:r w:rsidRPr="00AE4990">
        <w:rPr>
          <w:rFonts w:ascii="Arial" w:hAnsi="Arial" w:cs="Arial"/>
          <w:sz w:val="20"/>
          <w:szCs w:val="20"/>
        </w:rPr>
        <w:t>Vzgojitelj, ki izvaja prilagojeni program za predšolske otroke s posebnimi potrebami, mora:</w:t>
      </w:r>
    </w:p>
    <w:p w:rsidR="00CD46CE" w:rsidRPr="00AE4990" w:rsidRDefault="00CD46CE" w:rsidP="00786E8C">
      <w:pPr>
        <w:jc w:val="both"/>
        <w:rPr>
          <w:rFonts w:ascii="Arial" w:hAnsi="Arial" w:cs="Arial"/>
          <w:sz w:val="20"/>
          <w:szCs w:val="20"/>
        </w:rPr>
      </w:pPr>
      <w:r w:rsidRPr="00AE4990">
        <w:rPr>
          <w:rFonts w:ascii="Arial" w:hAnsi="Arial" w:cs="Arial"/>
          <w:sz w:val="20"/>
          <w:szCs w:val="20"/>
        </w:rPr>
        <w:t>-       imeti izobrazbo, pridobljeno po študijskih programih za pridobitev izobrazbe druge stopnje, oziroma raven izobrazbe, pridobljene po študijskih programih, ki v skladu z zakonom ustrezajo izobrazbi druge stopnje, ustrezne smeri ali</w:t>
      </w:r>
    </w:p>
    <w:p w:rsidR="00CD46CE" w:rsidRPr="00AE4990" w:rsidRDefault="00CD46CE" w:rsidP="00786E8C">
      <w:pPr>
        <w:jc w:val="both"/>
        <w:rPr>
          <w:rFonts w:ascii="Arial" w:hAnsi="Arial" w:cs="Arial"/>
          <w:sz w:val="20"/>
          <w:szCs w:val="20"/>
        </w:rPr>
      </w:pPr>
      <w:r w:rsidRPr="00AE4990">
        <w:rPr>
          <w:rFonts w:ascii="Arial" w:hAnsi="Arial" w:cs="Arial"/>
          <w:sz w:val="20"/>
          <w:szCs w:val="20"/>
        </w:rPr>
        <w:t>-       izpolnjevati pogoje za vzgojitelja in opraviti ustrezen študijski program ustreznega specialnopedagoškega izpopolnjevanja.</w:t>
      </w:r>
    </w:p>
    <w:p w:rsidR="00CD46CE" w:rsidRPr="00AE4990" w:rsidRDefault="00CD46CE" w:rsidP="00786E8C">
      <w:pPr>
        <w:jc w:val="both"/>
        <w:rPr>
          <w:rFonts w:ascii="Arial" w:hAnsi="Arial" w:cs="Arial"/>
          <w:sz w:val="20"/>
          <w:szCs w:val="20"/>
        </w:rPr>
      </w:pPr>
      <w:r w:rsidRPr="00AE4990">
        <w:rPr>
          <w:rFonts w:ascii="Arial" w:hAnsi="Arial" w:cs="Arial"/>
          <w:sz w:val="20"/>
          <w:szCs w:val="20"/>
        </w:rPr>
        <w:t>Pomočnik vzgojitelja mora imeti:</w:t>
      </w:r>
    </w:p>
    <w:p w:rsidR="00CD46CE" w:rsidRPr="00AE4990" w:rsidRDefault="00CD46CE" w:rsidP="00786E8C">
      <w:pPr>
        <w:jc w:val="both"/>
        <w:rPr>
          <w:rFonts w:ascii="Arial" w:hAnsi="Arial" w:cs="Arial"/>
          <w:sz w:val="20"/>
          <w:szCs w:val="20"/>
        </w:rPr>
      </w:pPr>
      <w:r w:rsidRPr="00AE4990">
        <w:rPr>
          <w:rFonts w:ascii="Arial" w:hAnsi="Arial" w:cs="Arial"/>
          <w:sz w:val="20"/>
          <w:szCs w:val="20"/>
        </w:rPr>
        <w:t>-       srednjo strokovno izobrazbo, pridobljeno po izobraževalnem programu za področje predšolske vzgoje ali</w:t>
      </w:r>
    </w:p>
    <w:p w:rsidR="00CD46CE" w:rsidRPr="00AE4990" w:rsidRDefault="00CD46CE" w:rsidP="00786E8C">
      <w:pPr>
        <w:jc w:val="both"/>
        <w:rPr>
          <w:rFonts w:ascii="Arial" w:hAnsi="Arial" w:cs="Arial"/>
          <w:sz w:val="20"/>
          <w:szCs w:val="20"/>
        </w:rPr>
      </w:pPr>
      <w:r w:rsidRPr="00AE4990">
        <w:rPr>
          <w:rFonts w:ascii="Arial" w:hAnsi="Arial" w:cs="Arial"/>
          <w:sz w:val="20"/>
          <w:szCs w:val="20"/>
        </w:rPr>
        <w:t>-       zaključen četrti letnik gimnazije in opravljen poklicni tečaj za delo s predšolskimi otroki.</w:t>
      </w:r>
    </w:p>
    <w:p w:rsidR="00CD46CE" w:rsidRPr="00AE4990" w:rsidRDefault="00CD46CE" w:rsidP="00786E8C">
      <w:pPr>
        <w:jc w:val="both"/>
        <w:rPr>
          <w:rFonts w:ascii="Arial" w:hAnsi="Arial" w:cs="Arial"/>
          <w:sz w:val="20"/>
          <w:szCs w:val="20"/>
        </w:rPr>
      </w:pPr>
      <w:r w:rsidRPr="00AE4990">
        <w:rPr>
          <w:rFonts w:ascii="Arial" w:hAnsi="Arial" w:cs="Arial"/>
          <w:sz w:val="20"/>
          <w:szCs w:val="20"/>
        </w:rPr>
        <w:t>Svetovalni delavec mora imeti izobrazbo, pridobljeno po študijskih programih za pridobitev izobrazbe druge stopnje, oziroma raven izobrazbe, pridobljene po študijskih programih, ki v skladu z zakonom ustreza izobrazbi druge stopnje, ustrezne smeri in pedagoško izobrazbo.</w:t>
      </w:r>
    </w:p>
    <w:p w:rsidR="00CD46CE" w:rsidRDefault="00CD46CE" w:rsidP="00786E8C">
      <w:pPr>
        <w:jc w:val="both"/>
        <w:rPr>
          <w:rFonts w:ascii="Arial" w:hAnsi="Arial" w:cs="Arial"/>
          <w:sz w:val="20"/>
          <w:szCs w:val="20"/>
        </w:rPr>
      </w:pPr>
      <w:r w:rsidRPr="00AE4990">
        <w:rPr>
          <w:rFonts w:ascii="Arial" w:hAnsi="Arial" w:cs="Arial"/>
          <w:sz w:val="20"/>
          <w:szCs w:val="20"/>
        </w:rPr>
        <w:t>Organizator zdravstveno-higienskega režima in organizator prehrane morata imeti izobrazbo, pridobljeno po študijskih programih za pridobitev izobrazbe najmanj prve stopnje, oziroma raven izobrazbe, pridobljene po študijskih programih, ki v skladu z zakonom ustreza izobrazbi najmanj prve stopnje ustrezne smeri.</w:t>
      </w:r>
    </w:p>
    <w:p w:rsidR="00AE4990" w:rsidRDefault="00AE4990" w:rsidP="00786E8C">
      <w:pPr>
        <w:jc w:val="both"/>
        <w:rPr>
          <w:rFonts w:ascii="Arial" w:hAnsi="Arial" w:cs="Arial"/>
          <w:sz w:val="20"/>
          <w:szCs w:val="20"/>
        </w:rPr>
      </w:pPr>
    </w:p>
    <w:p w:rsidR="00AE4990" w:rsidRDefault="00AE4990" w:rsidP="00786E8C">
      <w:pPr>
        <w:jc w:val="both"/>
        <w:rPr>
          <w:rFonts w:ascii="Arial" w:hAnsi="Arial" w:cs="Arial"/>
          <w:sz w:val="20"/>
          <w:szCs w:val="20"/>
        </w:rPr>
      </w:pPr>
    </w:p>
    <w:p w:rsidR="00AE4990" w:rsidRDefault="00AE4990" w:rsidP="00786E8C">
      <w:pPr>
        <w:jc w:val="both"/>
        <w:rPr>
          <w:rFonts w:ascii="Arial" w:hAnsi="Arial" w:cs="Arial"/>
          <w:sz w:val="20"/>
          <w:szCs w:val="20"/>
        </w:rPr>
      </w:pPr>
    </w:p>
    <w:p w:rsidR="00AE4990" w:rsidRPr="00AE4990" w:rsidRDefault="00AE4990" w:rsidP="00786E8C">
      <w:pPr>
        <w:jc w:val="both"/>
        <w:rPr>
          <w:rFonts w:ascii="Arial" w:hAnsi="Arial" w:cs="Arial"/>
          <w:sz w:val="20"/>
          <w:szCs w:val="20"/>
        </w:rPr>
      </w:pPr>
    </w:p>
    <w:p w:rsidR="00CD46CE" w:rsidRPr="00AE4990" w:rsidRDefault="00CD46CE" w:rsidP="00CD46CE">
      <w:pPr>
        <w:jc w:val="center"/>
        <w:rPr>
          <w:rFonts w:ascii="Arial" w:hAnsi="Arial" w:cs="Arial"/>
          <w:sz w:val="20"/>
          <w:szCs w:val="20"/>
        </w:rPr>
      </w:pPr>
      <w:r w:rsidRPr="00AE4990">
        <w:rPr>
          <w:rFonts w:ascii="Arial" w:hAnsi="Arial" w:cs="Arial"/>
          <w:sz w:val="20"/>
          <w:szCs w:val="20"/>
        </w:rPr>
        <w:t>41.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(obveznost vzgojitelja in pomočnika vzgojitelja)</w:t>
      </w:r>
    </w:p>
    <w:p w:rsidR="00CD46CE" w:rsidRPr="00AE4990" w:rsidRDefault="00CD46CE" w:rsidP="00CD46CE">
      <w:pPr>
        <w:rPr>
          <w:rFonts w:ascii="Arial" w:hAnsi="Arial" w:cs="Arial"/>
          <w:sz w:val="20"/>
          <w:szCs w:val="20"/>
        </w:rPr>
      </w:pPr>
      <w:r w:rsidRPr="00AE4990">
        <w:rPr>
          <w:rFonts w:ascii="Arial" w:hAnsi="Arial" w:cs="Arial"/>
          <w:sz w:val="20"/>
          <w:szCs w:val="20"/>
        </w:rPr>
        <w:t>Delovna obveznost vzgojitelja obsega pripravo na vzgojno delo, načrtovanje in izvajanje vzgojnega dela, delo s starši ter sodelovanje pri organizaciji življenja in dela v vrtcu.</w:t>
      </w:r>
    </w:p>
    <w:p w:rsidR="00CD46CE" w:rsidRPr="00AE4990" w:rsidRDefault="00CD46CE" w:rsidP="00CD46CE">
      <w:pPr>
        <w:rPr>
          <w:rFonts w:ascii="Arial" w:hAnsi="Arial" w:cs="Arial"/>
          <w:sz w:val="20"/>
          <w:szCs w:val="20"/>
        </w:rPr>
      </w:pPr>
      <w:r w:rsidRPr="00AE4990">
        <w:rPr>
          <w:rFonts w:ascii="Arial" w:hAnsi="Arial" w:cs="Arial"/>
          <w:sz w:val="20"/>
          <w:szCs w:val="20"/>
        </w:rPr>
        <w:t>Delovna obveznost pomočnika vzgojitelja obsega sodelovanje z vzgojiteljem pri načrtovanju, izvajanju in pripravi vzgojnega dela v oddelku ter opravljanje drugih nalog, povezanih z dejavnostjo vrtca.</w:t>
      </w:r>
    </w:p>
    <w:p w:rsidR="00CD46CE" w:rsidRPr="00AE4990" w:rsidRDefault="00CD46CE" w:rsidP="00CD46CE">
      <w:pPr>
        <w:rPr>
          <w:rFonts w:ascii="Arial" w:hAnsi="Arial" w:cs="Arial"/>
          <w:sz w:val="20"/>
          <w:szCs w:val="20"/>
        </w:rPr>
      </w:pPr>
      <w:r w:rsidRPr="00AE4990">
        <w:rPr>
          <w:rFonts w:ascii="Arial" w:hAnsi="Arial" w:cs="Arial"/>
          <w:sz w:val="20"/>
          <w:szCs w:val="20"/>
        </w:rPr>
        <w:t>V okviru z zakonom in kolektivno pogodbo določenega polnega tedenskega delovnega časa vzgojiteljevo delo z otroki obsega 30 ur, delo pomočnika vzgojitelja pa 35 ur tedensko.</w:t>
      </w:r>
    </w:p>
    <w:p w:rsidR="00786E8C" w:rsidRPr="00AE4990" w:rsidRDefault="00786E8C" w:rsidP="00CD46CE">
      <w:pPr>
        <w:rPr>
          <w:rFonts w:ascii="Arial" w:hAnsi="Arial" w:cs="Arial"/>
          <w:sz w:val="20"/>
          <w:szCs w:val="20"/>
        </w:rPr>
      </w:pPr>
    </w:p>
    <w:p w:rsidR="00CD46CE" w:rsidRPr="00AE4990" w:rsidRDefault="00CD46CE" w:rsidP="00CD46CE">
      <w:pPr>
        <w:jc w:val="center"/>
        <w:rPr>
          <w:rFonts w:ascii="Arial" w:hAnsi="Arial" w:cs="Arial"/>
          <w:sz w:val="20"/>
          <w:szCs w:val="20"/>
        </w:rPr>
      </w:pPr>
      <w:r w:rsidRPr="00AE4990">
        <w:rPr>
          <w:rFonts w:ascii="Arial" w:hAnsi="Arial" w:cs="Arial"/>
          <w:sz w:val="20"/>
          <w:szCs w:val="20"/>
        </w:rPr>
        <w:t>43.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(zbirke podatkov v vrtcu)</w:t>
      </w:r>
    </w:p>
    <w:p w:rsidR="00CD46CE" w:rsidRPr="00AE4990" w:rsidRDefault="00CD46CE" w:rsidP="00CD46CE">
      <w:pPr>
        <w:rPr>
          <w:rFonts w:ascii="Arial" w:hAnsi="Arial" w:cs="Arial"/>
          <w:sz w:val="20"/>
          <w:szCs w:val="20"/>
        </w:rPr>
      </w:pPr>
      <w:r w:rsidRPr="00AE4990">
        <w:rPr>
          <w:rFonts w:ascii="Arial" w:hAnsi="Arial" w:cs="Arial"/>
          <w:sz w:val="20"/>
          <w:szCs w:val="20"/>
        </w:rPr>
        <w:t>Za izvajanje predšolske vzgoje, za spremljanje dejavnosti in statistične namene vrtci vodijo naslednje zbirke podatkov:</w:t>
      </w:r>
    </w:p>
    <w:p w:rsidR="00CD46CE" w:rsidRPr="00AE4990" w:rsidRDefault="00CD46CE" w:rsidP="00CD46CE">
      <w:pPr>
        <w:rPr>
          <w:rFonts w:ascii="Arial" w:hAnsi="Arial" w:cs="Arial"/>
          <w:sz w:val="20"/>
          <w:szCs w:val="20"/>
        </w:rPr>
      </w:pPr>
      <w:r w:rsidRPr="00AE4990">
        <w:rPr>
          <w:rFonts w:ascii="Arial" w:hAnsi="Arial" w:cs="Arial"/>
          <w:sz w:val="20"/>
          <w:szCs w:val="20"/>
        </w:rPr>
        <w:t>1.     evidenco vpisanih otrok in evidenco vključenih otrok,</w:t>
      </w:r>
    </w:p>
    <w:p w:rsidR="00CD46CE" w:rsidRPr="00AE4990" w:rsidRDefault="00CD46CE" w:rsidP="00CD46CE">
      <w:pPr>
        <w:rPr>
          <w:rFonts w:ascii="Arial" w:hAnsi="Arial" w:cs="Arial"/>
          <w:sz w:val="20"/>
          <w:szCs w:val="20"/>
        </w:rPr>
      </w:pPr>
      <w:r w:rsidRPr="00AE4990">
        <w:rPr>
          <w:rFonts w:ascii="Arial" w:hAnsi="Arial" w:cs="Arial"/>
          <w:sz w:val="20"/>
          <w:szCs w:val="20"/>
        </w:rPr>
        <w:t>2.     evidenco plačil staršev,</w:t>
      </w:r>
    </w:p>
    <w:p w:rsidR="00CD46CE" w:rsidRPr="00AE4990" w:rsidRDefault="00CD46CE" w:rsidP="00CD46CE">
      <w:pPr>
        <w:rPr>
          <w:rFonts w:ascii="Arial" w:hAnsi="Arial" w:cs="Arial"/>
          <w:sz w:val="20"/>
          <w:szCs w:val="20"/>
        </w:rPr>
      </w:pPr>
      <w:r w:rsidRPr="00AE4990">
        <w:rPr>
          <w:rFonts w:ascii="Arial" w:hAnsi="Arial" w:cs="Arial"/>
          <w:sz w:val="20"/>
          <w:szCs w:val="20"/>
        </w:rPr>
        <w:t>3.     evidenco otrok, ki potrebujejo svetovanje oziroma pomoč,</w:t>
      </w:r>
    </w:p>
    <w:p w:rsidR="00CD46CE" w:rsidRPr="00AE4990" w:rsidRDefault="00CD46CE" w:rsidP="00CD46CE">
      <w:pPr>
        <w:rPr>
          <w:rFonts w:ascii="Arial" w:hAnsi="Arial" w:cs="Arial"/>
          <w:sz w:val="20"/>
          <w:szCs w:val="20"/>
        </w:rPr>
      </w:pPr>
      <w:r w:rsidRPr="00AE4990">
        <w:rPr>
          <w:rFonts w:ascii="Arial" w:hAnsi="Arial" w:cs="Arial"/>
          <w:sz w:val="20"/>
          <w:szCs w:val="20"/>
        </w:rPr>
        <w:t>4.     evidenco oseb, ki občasno varujejo otroke na domu in</w:t>
      </w:r>
    </w:p>
    <w:p w:rsidR="00CD46CE" w:rsidRPr="00AE4990" w:rsidRDefault="00CD46CE" w:rsidP="00CD46CE">
      <w:pPr>
        <w:rPr>
          <w:rFonts w:ascii="Arial" w:hAnsi="Arial" w:cs="Arial"/>
          <w:sz w:val="20"/>
          <w:szCs w:val="20"/>
        </w:rPr>
      </w:pPr>
      <w:r w:rsidRPr="00AE4990">
        <w:rPr>
          <w:rFonts w:ascii="Arial" w:hAnsi="Arial" w:cs="Arial"/>
          <w:sz w:val="20"/>
          <w:szCs w:val="20"/>
        </w:rPr>
        <w:t>5.     evidenco upravičencev do sofinanciranja plačil staršev iz državnega proračuna.</w:t>
      </w:r>
    </w:p>
    <w:p w:rsidR="00AE4FB3" w:rsidRPr="00AE4990" w:rsidRDefault="00AE4FB3" w:rsidP="00CD46CE">
      <w:pPr>
        <w:jc w:val="center"/>
        <w:rPr>
          <w:rFonts w:ascii="Arial" w:hAnsi="Arial" w:cs="Arial"/>
          <w:sz w:val="20"/>
          <w:szCs w:val="20"/>
        </w:rPr>
      </w:pPr>
    </w:p>
    <w:p w:rsidR="00CD46CE" w:rsidRPr="00AE4990" w:rsidRDefault="00CD46CE" w:rsidP="00CD46CE">
      <w:pPr>
        <w:jc w:val="center"/>
        <w:rPr>
          <w:rFonts w:ascii="Arial" w:hAnsi="Arial" w:cs="Arial"/>
          <w:sz w:val="20"/>
          <w:szCs w:val="20"/>
        </w:rPr>
      </w:pPr>
      <w:r w:rsidRPr="00AE4990">
        <w:rPr>
          <w:rFonts w:ascii="Arial" w:hAnsi="Arial" w:cs="Arial"/>
          <w:sz w:val="20"/>
          <w:szCs w:val="20"/>
        </w:rPr>
        <w:t>46.a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(evidenca upravičencev do sofinanciranja plačil staršev za vrtec iz državnega proračuna)</w:t>
      </w:r>
    </w:p>
    <w:p w:rsidR="00CD46CE" w:rsidRPr="00AE4990" w:rsidRDefault="00CD46CE" w:rsidP="00CD46CE">
      <w:pPr>
        <w:rPr>
          <w:rFonts w:ascii="Arial" w:hAnsi="Arial" w:cs="Arial"/>
          <w:sz w:val="20"/>
          <w:szCs w:val="20"/>
        </w:rPr>
      </w:pPr>
      <w:r w:rsidRPr="00AE4990">
        <w:rPr>
          <w:rFonts w:ascii="Arial" w:hAnsi="Arial" w:cs="Arial"/>
          <w:sz w:val="20"/>
          <w:szCs w:val="20"/>
        </w:rPr>
        <w:t>Evidenca upravičencev do sofinanciranja plačil staršev za vrtec iz državnega proračuna vsebuje:</w:t>
      </w:r>
    </w:p>
    <w:p w:rsidR="00CD46CE" w:rsidRPr="00AE4990" w:rsidRDefault="00CD46CE" w:rsidP="00CD46CE">
      <w:pPr>
        <w:rPr>
          <w:rFonts w:ascii="Arial" w:hAnsi="Arial" w:cs="Arial"/>
          <w:sz w:val="20"/>
          <w:szCs w:val="20"/>
        </w:rPr>
      </w:pPr>
      <w:r w:rsidRPr="00AE4990">
        <w:rPr>
          <w:rFonts w:ascii="Arial" w:hAnsi="Arial" w:cs="Arial"/>
          <w:sz w:val="20"/>
          <w:szCs w:val="20"/>
        </w:rPr>
        <w:t>-       osebno ime in naslov prebivališča otrok in staršev,</w:t>
      </w:r>
    </w:p>
    <w:p w:rsidR="00CD46CE" w:rsidRPr="00AE4990" w:rsidRDefault="00CD46CE" w:rsidP="00CD46CE">
      <w:pPr>
        <w:rPr>
          <w:rFonts w:ascii="Arial" w:hAnsi="Arial" w:cs="Arial"/>
          <w:sz w:val="20"/>
          <w:szCs w:val="20"/>
        </w:rPr>
      </w:pPr>
      <w:r w:rsidRPr="00AE4990">
        <w:rPr>
          <w:rFonts w:ascii="Arial" w:hAnsi="Arial" w:cs="Arial"/>
          <w:sz w:val="20"/>
          <w:szCs w:val="20"/>
        </w:rPr>
        <w:t>-       EMŠO otrok in staršev,</w:t>
      </w:r>
    </w:p>
    <w:p w:rsidR="00CD46CE" w:rsidRPr="00AE4990" w:rsidRDefault="00CD46CE" w:rsidP="00CD46CE">
      <w:pPr>
        <w:rPr>
          <w:rFonts w:ascii="Arial" w:hAnsi="Arial" w:cs="Arial"/>
          <w:sz w:val="20"/>
          <w:szCs w:val="20"/>
        </w:rPr>
      </w:pPr>
      <w:r w:rsidRPr="00AE4990">
        <w:rPr>
          <w:rFonts w:ascii="Arial" w:hAnsi="Arial" w:cs="Arial"/>
          <w:sz w:val="20"/>
          <w:szCs w:val="20"/>
        </w:rPr>
        <w:t>-       navedbo programa in vrtca, v katerega je vključen otrok,</w:t>
      </w:r>
    </w:p>
    <w:p w:rsidR="00CD46CE" w:rsidRPr="00AE4990" w:rsidRDefault="00CD46CE" w:rsidP="00CD46CE">
      <w:pPr>
        <w:rPr>
          <w:rFonts w:ascii="Arial" w:hAnsi="Arial" w:cs="Arial"/>
          <w:sz w:val="20"/>
          <w:szCs w:val="20"/>
        </w:rPr>
      </w:pPr>
      <w:r w:rsidRPr="00AE4990">
        <w:rPr>
          <w:rFonts w:ascii="Arial" w:hAnsi="Arial" w:cs="Arial"/>
          <w:sz w:val="20"/>
          <w:szCs w:val="20"/>
        </w:rPr>
        <w:t>-       datum vključitve otrok v programe vrtca,</w:t>
      </w:r>
    </w:p>
    <w:p w:rsidR="00CD46CE" w:rsidRPr="00AE4990" w:rsidRDefault="00CD46CE" w:rsidP="00CD46CE">
      <w:pPr>
        <w:rPr>
          <w:rFonts w:ascii="Arial" w:hAnsi="Arial" w:cs="Arial"/>
          <w:sz w:val="20"/>
          <w:szCs w:val="20"/>
        </w:rPr>
      </w:pPr>
      <w:r w:rsidRPr="00AE4990">
        <w:rPr>
          <w:rFonts w:ascii="Arial" w:hAnsi="Arial" w:cs="Arial"/>
          <w:sz w:val="20"/>
          <w:szCs w:val="20"/>
        </w:rPr>
        <w:t>-       podatke o ceni programa, v katerega so vključeni mlajši otroci, ki so oproščeni plačila,</w:t>
      </w:r>
    </w:p>
    <w:p w:rsidR="00CD46CE" w:rsidRPr="00AE4990" w:rsidRDefault="00CD46CE" w:rsidP="00CD46CE">
      <w:pPr>
        <w:rPr>
          <w:rFonts w:ascii="Arial" w:hAnsi="Arial" w:cs="Arial"/>
          <w:sz w:val="20"/>
          <w:szCs w:val="20"/>
        </w:rPr>
      </w:pPr>
      <w:r w:rsidRPr="00AE4990">
        <w:rPr>
          <w:rFonts w:ascii="Arial" w:hAnsi="Arial" w:cs="Arial"/>
          <w:sz w:val="20"/>
          <w:szCs w:val="20"/>
        </w:rPr>
        <w:t>-       podatek o višini plačilnega razreda, ki je staršem z odločbo občine določen kot plačilo za vrtec,</w:t>
      </w:r>
    </w:p>
    <w:p w:rsidR="00CD46CE" w:rsidRPr="00AE4990" w:rsidRDefault="00CD46CE" w:rsidP="00CD46CE">
      <w:pPr>
        <w:rPr>
          <w:rFonts w:ascii="Arial" w:hAnsi="Arial" w:cs="Arial"/>
          <w:sz w:val="20"/>
          <w:szCs w:val="20"/>
        </w:rPr>
      </w:pPr>
      <w:r w:rsidRPr="00AE4990">
        <w:rPr>
          <w:rFonts w:ascii="Arial" w:hAnsi="Arial" w:cs="Arial"/>
          <w:sz w:val="20"/>
          <w:szCs w:val="20"/>
        </w:rPr>
        <w:t>-       datum izpisa otroka iz vrtca.</w:t>
      </w:r>
    </w:p>
    <w:p w:rsidR="00CD46CE" w:rsidRPr="00AE4990" w:rsidRDefault="00CD46CE" w:rsidP="00786E8C">
      <w:pPr>
        <w:jc w:val="both"/>
        <w:rPr>
          <w:rFonts w:ascii="Arial" w:hAnsi="Arial" w:cs="Arial"/>
          <w:sz w:val="20"/>
          <w:szCs w:val="20"/>
        </w:rPr>
      </w:pPr>
      <w:r w:rsidRPr="00AE4990">
        <w:rPr>
          <w:rFonts w:ascii="Arial" w:hAnsi="Arial" w:cs="Arial"/>
          <w:sz w:val="20"/>
          <w:szCs w:val="20"/>
        </w:rPr>
        <w:t>Vrtci vodijo evidenco iz prejšnjega odstavka za vse starše, ki so v skladu z 32. členom tega zakona za mlajše otroke oproščeni plačila za vrtec.</w:t>
      </w:r>
    </w:p>
    <w:p w:rsidR="00CD46CE" w:rsidRPr="00AE4990" w:rsidRDefault="00CD46CE" w:rsidP="00786E8C">
      <w:pPr>
        <w:jc w:val="both"/>
        <w:rPr>
          <w:rFonts w:ascii="Arial" w:hAnsi="Arial" w:cs="Arial"/>
          <w:sz w:val="20"/>
          <w:szCs w:val="20"/>
        </w:rPr>
      </w:pPr>
      <w:r w:rsidRPr="00AE4990">
        <w:rPr>
          <w:rFonts w:ascii="Arial" w:hAnsi="Arial" w:cs="Arial"/>
          <w:sz w:val="20"/>
          <w:szCs w:val="20"/>
        </w:rPr>
        <w:t>Ministrstvo, pristojno za predšolsko vzgojo, vodi evidenco iz prvega odstavka tega člena kot centralno zbirko vseh evidenc, ki jih vodijo vrtci o upravičencih do sofinanciranja plačil staršev za vrtec iz državnega proračuna.</w:t>
      </w:r>
    </w:p>
    <w:p w:rsidR="00CD46CE" w:rsidRPr="00AE4990" w:rsidRDefault="00CD46CE" w:rsidP="00786E8C">
      <w:pPr>
        <w:jc w:val="both"/>
        <w:rPr>
          <w:rFonts w:ascii="Arial" w:hAnsi="Arial" w:cs="Arial"/>
          <w:sz w:val="20"/>
          <w:szCs w:val="20"/>
        </w:rPr>
      </w:pPr>
      <w:r w:rsidRPr="00AE4990">
        <w:rPr>
          <w:rFonts w:ascii="Arial" w:hAnsi="Arial" w:cs="Arial"/>
          <w:sz w:val="20"/>
          <w:szCs w:val="20"/>
        </w:rPr>
        <w:t>Za vzpostavitev evidence iz prvega odstavka tega člena vrtci pridobijo podatke iz svojih evidenc, ki jih vodijo v skladu s tem zakonom in jih pošljejo ministrstvu, pristojnemu za predšolsko vzgojo za vzpostavitev centralne evidence.</w:t>
      </w:r>
    </w:p>
    <w:p w:rsidR="00CD46CE" w:rsidRPr="00AE4990" w:rsidRDefault="00CD46CE" w:rsidP="00786E8C">
      <w:pPr>
        <w:jc w:val="both"/>
        <w:rPr>
          <w:rFonts w:ascii="Arial" w:hAnsi="Arial" w:cs="Arial"/>
          <w:sz w:val="20"/>
          <w:szCs w:val="20"/>
        </w:rPr>
      </w:pPr>
      <w:r w:rsidRPr="00AE4990">
        <w:rPr>
          <w:rFonts w:ascii="Arial" w:hAnsi="Arial" w:cs="Arial"/>
          <w:sz w:val="20"/>
          <w:szCs w:val="20"/>
        </w:rPr>
        <w:lastRenderedPageBreak/>
        <w:t>Podrobnejša navodila za obdelavo podatkov iz prvega odstavka tega člena predpiše minister, pristojen za predšolsko vzgojo.</w:t>
      </w:r>
    </w:p>
    <w:p w:rsidR="003D68D5" w:rsidRPr="00AE4990" w:rsidRDefault="003D68D5" w:rsidP="003D68D5">
      <w:pPr>
        <w:jc w:val="center"/>
        <w:rPr>
          <w:rFonts w:ascii="Arial" w:hAnsi="Arial" w:cs="Arial"/>
          <w:sz w:val="20"/>
          <w:szCs w:val="20"/>
        </w:rPr>
      </w:pPr>
      <w:r w:rsidRPr="00AE4990">
        <w:rPr>
          <w:rFonts w:ascii="Arial" w:hAnsi="Arial" w:cs="Arial"/>
          <w:sz w:val="20"/>
          <w:szCs w:val="20"/>
        </w:rPr>
        <w:t>52. člen</w:t>
      </w:r>
    </w:p>
    <w:p w:rsidR="003D68D5" w:rsidRPr="00AE4990" w:rsidRDefault="003D68D5" w:rsidP="003D68D5">
      <w:pPr>
        <w:jc w:val="center"/>
        <w:rPr>
          <w:rFonts w:ascii="Arial" w:hAnsi="Arial" w:cs="Arial"/>
          <w:sz w:val="20"/>
          <w:szCs w:val="20"/>
        </w:rPr>
      </w:pPr>
      <w:r w:rsidRPr="00AE4990">
        <w:rPr>
          <w:rFonts w:ascii="Arial" w:hAnsi="Arial" w:cs="Arial"/>
          <w:sz w:val="20"/>
          <w:szCs w:val="20"/>
        </w:rPr>
        <w:t>(nadzor nad izvrševanjem zakona)</w:t>
      </w:r>
    </w:p>
    <w:p w:rsidR="003D68D5" w:rsidRPr="00AE4990" w:rsidRDefault="003D68D5" w:rsidP="003D68D5">
      <w:pPr>
        <w:rPr>
          <w:rFonts w:ascii="Arial" w:hAnsi="Arial" w:cs="Arial"/>
          <w:sz w:val="20"/>
          <w:szCs w:val="20"/>
        </w:rPr>
      </w:pPr>
      <w:r w:rsidRPr="00AE4990">
        <w:rPr>
          <w:rFonts w:ascii="Arial" w:hAnsi="Arial" w:cs="Arial"/>
          <w:sz w:val="20"/>
          <w:szCs w:val="20"/>
        </w:rPr>
        <w:t>Nadzor nad izvajanjem določb tega zakona izvaja inšpektor, pristojen za šolstvo, razen nadzora nad normativi in standardi za prostor in opremo vrtca iz 14. člena tega zakona, ki ga v delu, ki se nanaša na sanitarno zdravstvene pogoje izvaja inšpektor, pristojen za zdravstvo.</w:t>
      </w:r>
    </w:p>
    <w:p w:rsidR="00B50A5F" w:rsidRPr="00AE4990" w:rsidRDefault="00B50A5F" w:rsidP="00DB4671">
      <w:pPr>
        <w:jc w:val="center"/>
        <w:rPr>
          <w:rFonts w:ascii="Arial" w:hAnsi="Arial" w:cs="Arial"/>
          <w:sz w:val="20"/>
          <w:szCs w:val="20"/>
        </w:rPr>
      </w:pPr>
    </w:p>
    <w:p w:rsidR="00CD46CE" w:rsidRPr="00AE4990" w:rsidRDefault="00CD46CE" w:rsidP="00DB4671">
      <w:pPr>
        <w:jc w:val="center"/>
        <w:rPr>
          <w:rFonts w:ascii="Arial" w:hAnsi="Arial" w:cs="Arial"/>
          <w:sz w:val="20"/>
          <w:szCs w:val="20"/>
        </w:rPr>
      </w:pPr>
      <w:r w:rsidRPr="00AE4990">
        <w:rPr>
          <w:rFonts w:ascii="Arial" w:hAnsi="Arial" w:cs="Arial"/>
          <w:sz w:val="20"/>
          <w:szCs w:val="20"/>
        </w:rPr>
        <w:t>53.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(globe za prekrške)</w:t>
      </w:r>
    </w:p>
    <w:p w:rsidR="00CD46CE" w:rsidRPr="00AE4990" w:rsidRDefault="00CD46CE" w:rsidP="00786E8C">
      <w:pPr>
        <w:jc w:val="both"/>
        <w:rPr>
          <w:rFonts w:ascii="Arial" w:hAnsi="Arial" w:cs="Arial"/>
          <w:sz w:val="20"/>
          <w:szCs w:val="20"/>
        </w:rPr>
      </w:pPr>
      <w:r w:rsidRPr="00AE4990">
        <w:rPr>
          <w:rFonts w:ascii="Arial" w:hAnsi="Arial" w:cs="Arial"/>
          <w:sz w:val="20"/>
          <w:szCs w:val="20"/>
        </w:rPr>
        <w:t>Z globo od 1.000 do 2.000 eurov se kaznuje za prekršek pravna oseba, ki opravlja dejavnost predšolske vzgoje:</w:t>
      </w:r>
    </w:p>
    <w:p w:rsidR="00CD46CE" w:rsidRPr="00AE4990" w:rsidRDefault="00CD46CE" w:rsidP="00786E8C">
      <w:pPr>
        <w:jc w:val="both"/>
        <w:rPr>
          <w:rFonts w:ascii="Arial" w:hAnsi="Arial" w:cs="Arial"/>
          <w:sz w:val="20"/>
          <w:szCs w:val="20"/>
        </w:rPr>
      </w:pPr>
      <w:r w:rsidRPr="00AE4990">
        <w:rPr>
          <w:rFonts w:ascii="Arial" w:hAnsi="Arial" w:cs="Arial"/>
          <w:sz w:val="20"/>
          <w:szCs w:val="20"/>
        </w:rPr>
        <w:t>-       če nima publikacije, v kateri so predstavljeni programi, ki jih izvaja, njihovi cilji, vsebine in metode dela (prvi odstavek 11. člena);</w:t>
      </w:r>
    </w:p>
    <w:p w:rsidR="00CD46CE" w:rsidRPr="00AE4990" w:rsidRDefault="00CD46CE" w:rsidP="00786E8C">
      <w:pPr>
        <w:jc w:val="both"/>
        <w:rPr>
          <w:rFonts w:ascii="Arial" w:hAnsi="Arial" w:cs="Arial"/>
          <w:sz w:val="20"/>
          <w:szCs w:val="20"/>
        </w:rPr>
      </w:pPr>
      <w:r w:rsidRPr="00AE4990">
        <w:rPr>
          <w:rFonts w:ascii="Arial" w:hAnsi="Arial" w:cs="Arial"/>
          <w:sz w:val="20"/>
          <w:szCs w:val="20"/>
        </w:rPr>
        <w:t>-       če je v oddelek vključenih več otrok, kot je najvišje predpisano število (prvi in drugi odstavek 17. člena);</w:t>
      </w:r>
    </w:p>
    <w:p w:rsidR="00CD46CE" w:rsidRPr="00AE4990" w:rsidRDefault="00CD46CE" w:rsidP="00786E8C">
      <w:pPr>
        <w:jc w:val="both"/>
        <w:rPr>
          <w:rFonts w:ascii="Arial" w:hAnsi="Arial" w:cs="Arial"/>
          <w:sz w:val="20"/>
          <w:szCs w:val="20"/>
        </w:rPr>
      </w:pPr>
      <w:r w:rsidRPr="00AE4990">
        <w:rPr>
          <w:rFonts w:ascii="Arial" w:hAnsi="Arial" w:cs="Arial"/>
          <w:sz w:val="20"/>
          <w:szCs w:val="20"/>
        </w:rPr>
        <w:t>-       če se sočasna prisotnost vzgojitelja in pomočnika vzgojitelja s sistemizacijo delovnih mest ne zagotavlja vsaj 6 ur dnevno v oddelku prvega starostnega obdobja in vsaj 4 ure dnevno v oddelku drugega starostnega obdobja (tretji odstavek 17. člena);</w:t>
      </w:r>
    </w:p>
    <w:p w:rsidR="00CD46CE" w:rsidRPr="00AE4990" w:rsidRDefault="00CD46CE" w:rsidP="00786E8C">
      <w:pPr>
        <w:jc w:val="both"/>
        <w:rPr>
          <w:rFonts w:ascii="Arial" w:hAnsi="Arial" w:cs="Arial"/>
          <w:sz w:val="20"/>
          <w:szCs w:val="20"/>
        </w:rPr>
      </w:pPr>
      <w:r w:rsidRPr="00AE4990">
        <w:rPr>
          <w:rFonts w:ascii="Arial" w:hAnsi="Arial" w:cs="Arial"/>
          <w:sz w:val="20"/>
          <w:szCs w:val="20"/>
        </w:rPr>
        <w:t>-       če ne pošilja redno oziroma najmanj enkrat mesečno ministrstvu, pristojnemu za predšolsko vzgojo, podatke o stanju kapacitet v vrtcu (20.d člen);</w:t>
      </w:r>
    </w:p>
    <w:p w:rsidR="00CD46CE" w:rsidRPr="00AE4990" w:rsidRDefault="00CD46CE" w:rsidP="00786E8C">
      <w:pPr>
        <w:jc w:val="both"/>
        <w:rPr>
          <w:rFonts w:ascii="Arial" w:hAnsi="Arial" w:cs="Arial"/>
          <w:sz w:val="20"/>
          <w:szCs w:val="20"/>
        </w:rPr>
      </w:pPr>
      <w:r w:rsidRPr="00AE4990">
        <w:rPr>
          <w:rFonts w:ascii="Arial" w:hAnsi="Arial" w:cs="Arial"/>
          <w:sz w:val="20"/>
          <w:szCs w:val="20"/>
        </w:rPr>
        <w:t>-       če ne določi organizacije in podobne vsebine življenja in dela z letnim delovnim načrtom (prvi in drugi odstavek 21. člena);</w:t>
      </w:r>
    </w:p>
    <w:p w:rsidR="00CD46CE" w:rsidRPr="00AE4990" w:rsidRDefault="00CD46CE" w:rsidP="00786E8C">
      <w:pPr>
        <w:jc w:val="both"/>
        <w:rPr>
          <w:rFonts w:ascii="Arial" w:hAnsi="Arial" w:cs="Arial"/>
          <w:sz w:val="20"/>
          <w:szCs w:val="20"/>
        </w:rPr>
      </w:pPr>
      <w:r w:rsidRPr="00AE4990">
        <w:rPr>
          <w:rFonts w:ascii="Arial" w:hAnsi="Arial" w:cs="Arial"/>
          <w:sz w:val="20"/>
          <w:szCs w:val="20"/>
        </w:rPr>
        <w:t>-       če je letni delovni načrt sprejet brez predhodne uskladitve s pristojno službo občine ustanoviteljice v vseh delih, ki imajo finančne učinke na proračun občine ustanoviteljice (tretji odstavek 21. člena);</w:t>
      </w:r>
    </w:p>
    <w:p w:rsidR="00CD46CE" w:rsidRPr="00AE4990" w:rsidRDefault="00CD46CE" w:rsidP="00786E8C">
      <w:pPr>
        <w:jc w:val="both"/>
        <w:rPr>
          <w:rFonts w:ascii="Arial" w:hAnsi="Arial" w:cs="Arial"/>
          <w:sz w:val="20"/>
          <w:szCs w:val="20"/>
        </w:rPr>
      </w:pPr>
      <w:r w:rsidRPr="00AE4990">
        <w:rPr>
          <w:rFonts w:ascii="Arial" w:hAnsi="Arial" w:cs="Arial"/>
          <w:sz w:val="20"/>
          <w:szCs w:val="20"/>
        </w:rPr>
        <w:t>-       če ne vodi dokumentacije o vzgojnem delu, ki jo je predpisal minister (22. člen);</w:t>
      </w:r>
    </w:p>
    <w:p w:rsidR="00CD46CE" w:rsidRPr="00AE4990" w:rsidRDefault="00CD46CE" w:rsidP="00786E8C">
      <w:pPr>
        <w:jc w:val="both"/>
        <w:rPr>
          <w:rFonts w:ascii="Arial" w:hAnsi="Arial" w:cs="Arial"/>
          <w:sz w:val="20"/>
          <w:szCs w:val="20"/>
        </w:rPr>
      </w:pPr>
      <w:r w:rsidRPr="00AE4990">
        <w:rPr>
          <w:rFonts w:ascii="Arial" w:hAnsi="Arial" w:cs="Arial"/>
          <w:sz w:val="20"/>
          <w:szCs w:val="20"/>
        </w:rPr>
        <w:t>-       če zaposli za nedoločen čas strokovnega delavca, ki ne izpolnjuje pogojev (40. člen);</w:t>
      </w:r>
    </w:p>
    <w:p w:rsidR="00CD46CE" w:rsidRPr="00AE4990" w:rsidRDefault="00CD46CE" w:rsidP="00786E8C">
      <w:pPr>
        <w:jc w:val="both"/>
        <w:rPr>
          <w:rFonts w:ascii="Arial" w:hAnsi="Arial" w:cs="Arial"/>
          <w:sz w:val="20"/>
          <w:szCs w:val="20"/>
        </w:rPr>
      </w:pPr>
      <w:r w:rsidRPr="00AE4990">
        <w:rPr>
          <w:rFonts w:ascii="Arial" w:hAnsi="Arial" w:cs="Arial"/>
          <w:sz w:val="20"/>
          <w:szCs w:val="20"/>
        </w:rPr>
        <w:t>-       če ne vodi predpisanih zbirk podatkov (43., 44. 45., 46. in 46.a člen).</w:t>
      </w:r>
    </w:p>
    <w:p w:rsidR="00CD46CE" w:rsidRPr="00AE4990" w:rsidRDefault="00CD46CE" w:rsidP="00CD46CE">
      <w:pPr>
        <w:rPr>
          <w:rFonts w:ascii="Arial" w:hAnsi="Arial" w:cs="Arial"/>
          <w:sz w:val="20"/>
          <w:szCs w:val="20"/>
        </w:rPr>
      </w:pPr>
      <w:r w:rsidRPr="00AE4990">
        <w:rPr>
          <w:rFonts w:ascii="Arial" w:hAnsi="Arial" w:cs="Arial"/>
          <w:sz w:val="20"/>
          <w:szCs w:val="20"/>
        </w:rPr>
        <w:t>Z globo od 1.000 do 2.000 eurov se kaznuje za prekršek tudi odgovorna oseba pravne osebe, ki stori prekršek iz prejšnjega odstavka.</w:t>
      </w:r>
    </w:p>
    <w:p w:rsidR="00CD46CE" w:rsidRPr="00AE4990" w:rsidRDefault="00CD46CE" w:rsidP="00CD46CE">
      <w:pPr>
        <w:jc w:val="center"/>
        <w:rPr>
          <w:rFonts w:ascii="Arial" w:hAnsi="Arial" w:cs="Arial"/>
          <w:sz w:val="20"/>
          <w:szCs w:val="20"/>
        </w:rPr>
      </w:pPr>
      <w:r w:rsidRPr="00AE4990">
        <w:rPr>
          <w:rFonts w:ascii="Arial" w:hAnsi="Arial" w:cs="Arial"/>
          <w:sz w:val="20"/>
          <w:szCs w:val="20"/>
        </w:rPr>
        <w:t>58. člen</w:t>
      </w:r>
    </w:p>
    <w:p w:rsidR="00CD46CE" w:rsidRPr="00AE4990" w:rsidRDefault="00CD46CE" w:rsidP="00CD46CE">
      <w:pPr>
        <w:jc w:val="center"/>
        <w:rPr>
          <w:rFonts w:ascii="Arial" w:hAnsi="Arial" w:cs="Arial"/>
          <w:sz w:val="20"/>
          <w:szCs w:val="20"/>
        </w:rPr>
      </w:pPr>
      <w:r w:rsidRPr="00AE4990">
        <w:rPr>
          <w:rFonts w:ascii="Arial" w:hAnsi="Arial" w:cs="Arial"/>
          <w:sz w:val="20"/>
          <w:szCs w:val="20"/>
        </w:rPr>
        <w:t>(varuhi)</w:t>
      </w:r>
    </w:p>
    <w:p w:rsidR="00CD46CE" w:rsidRPr="00AE4990" w:rsidRDefault="00CD46CE" w:rsidP="00786E8C">
      <w:pPr>
        <w:jc w:val="both"/>
        <w:rPr>
          <w:rFonts w:ascii="Arial" w:hAnsi="Arial" w:cs="Arial"/>
          <w:sz w:val="20"/>
          <w:szCs w:val="20"/>
        </w:rPr>
      </w:pPr>
      <w:r w:rsidRPr="00AE4990">
        <w:rPr>
          <w:rFonts w:ascii="Arial" w:hAnsi="Arial" w:cs="Arial"/>
          <w:sz w:val="20"/>
          <w:szCs w:val="20"/>
        </w:rPr>
        <w:t>Delavci na delovnem mestu varuha ali vzgojitelja, ki imajo na dan uveljavitve tega zakona končano štiriletno srednjo šolo ter pet let delovnih izkušenj v predšolski vzgoji in delavci, ki imajo končano šolo za varuhe ter deset let delovne dobe, lahko opravljajo delo pomočnika vzgojitelja po tem zakonu.</w:t>
      </w:r>
    </w:p>
    <w:p w:rsidR="00CD46CE" w:rsidRPr="00AE4990" w:rsidRDefault="00CD46CE" w:rsidP="00786E8C">
      <w:pPr>
        <w:jc w:val="both"/>
        <w:rPr>
          <w:rFonts w:ascii="Arial" w:hAnsi="Arial" w:cs="Arial"/>
          <w:sz w:val="20"/>
          <w:szCs w:val="20"/>
        </w:rPr>
      </w:pPr>
      <w:r w:rsidRPr="00AE4990">
        <w:rPr>
          <w:rFonts w:ascii="Arial" w:hAnsi="Arial" w:cs="Arial"/>
          <w:sz w:val="20"/>
          <w:szCs w:val="20"/>
        </w:rPr>
        <w:t>Delavci na delovnem mestu varuha, ki na dan uveljavitve tega zakona nimajo izobrazbe, določene za pomočnika vzgojitelja, morajo le-to pridobiti najkasneje v sedmih letih po uveljavitvi tega zakona, sicer jim preneha delovno razmerje.</w:t>
      </w:r>
    </w:p>
    <w:p w:rsidR="00CD46CE" w:rsidRPr="00AE4990" w:rsidRDefault="00CD46CE" w:rsidP="00786E8C">
      <w:pPr>
        <w:jc w:val="both"/>
        <w:rPr>
          <w:rFonts w:ascii="Arial" w:hAnsi="Arial" w:cs="Arial"/>
          <w:sz w:val="20"/>
          <w:szCs w:val="20"/>
        </w:rPr>
      </w:pPr>
      <w:r w:rsidRPr="00AE4990">
        <w:rPr>
          <w:rFonts w:ascii="Arial" w:hAnsi="Arial" w:cs="Arial"/>
          <w:sz w:val="20"/>
          <w:szCs w:val="20"/>
        </w:rPr>
        <w:t>Delavcem iz prejšnjega odstavka, ki imajo končano šolo za varuhe ali pet let delovnih izkušenj v predšolski vzgoji, ni treba opravljati poklicnega tečaja za delo s predšolskimi otroki.</w:t>
      </w:r>
    </w:p>
    <w:p w:rsidR="00CD46CE" w:rsidRPr="00AE4990" w:rsidRDefault="00CD46CE" w:rsidP="00CD46CE">
      <w:pPr>
        <w:rPr>
          <w:rFonts w:ascii="Arial" w:hAnsi="Arial" w:cs="Arial"/>
          <w:sz w:val="20"/>
          <w:szCs w:val="20"/>
        </w:rPr>
      </w:pPr>
      <w:r w:rsidRPr="00AE4990">
        <w:rPr>
          <w:rFonts w:ascii="Arial" w:hAnsi="Arial" w:cs="Arial"/>
          <w:sz w:val="20"/>
          <w:szCs w:val="20"/>
        </w:rPr>
        <w:lastRenderedPageBreak/>
        <w:t xml:space="preserve">Zakon o spremembah in dopolnitvah Zakona o vrtcih – ZVrt-E (Uradni list RS, št. </w:t>
      </w:r>
      <w:hyperlink r:id="rId13" w:history="1">
        <w:r w:rsidRPr="00AE4990">
          <w:rPr>
            <w:rFonts w:ascii="Arial" w:hAnsi="Arial" w:cs="Arial"/>
            <w:sz w:val="20"/>
            <w:szCs w:val="20"/>
          </w:rPr>
          <w:t>36/10</w:t>
        </w:r>
      </w:hyperlink>
      <w:r w:rsidRPr="00AE4990">
        <w:rPr>
          <w:rFonts w:ascii="Arial" w:hAnsi="Arial" w:cs="Arial"/>
          <w:sz w:val="20"/>
          <w:szCs w:val="20"/>
        </w:rPr>
        <w:t xml:space="preserve">) </w:t>
      </w:r>
    </w:p>
    <w:p w:rsidR="00DB4671" w:rsidRPr="00AE4990" w:rsidRDefault="00DB4671" w:rsidP="00CD46CE">
      <w:pPr>
        <w:rPr>
          <w:rFonts w:ascii="Arial" w:hAnsi="Arial" w:cs="Arial"/>
          <w:sz w:val="20"/>
          <w:szCs w:val="20"/>
        </w:rPr>
      </w:pPr>
    </w:p>
    <w:p w:rsidR="00DB4671" w:rsidRPr="00AE4990" w:rsidRDefault="00DB4671" w:rsidP="00DB4671">
      <w:pPr>
        <w:jc w:val="center"/>
        <w:rPr>
          <w:rFonts w:ascii="Arial" w:hAnsi="Arial" w:cs="Arial"/>
          <w:sz w:val="20"/>
          <w:szCs w:val="20"/>
        </w:rPr>
      </w:pPr>
      <w:r w:rsidRPr="00AE4990">
        <w:rPr>
          <w:rFonts w:ascii="Arial" w:hAnsi="Arial" w:cs="Arial"/>
          <w:sz w:val="20"/>
          <w:szCs w:val="20"/>
        </w:rPr>
        <w:t>13. člen</w:t>
      </w:r>
    </w:p>
    <w:p w:rsidR="00DB4671" w:rsidRPr="00AE4990" w:rsidRDefault="00DB4671" w:rsidP="00786E8C">
      <w:pPr>
        <w:jc w:val="both"/>
        <w:rPr>
          <w:rFonts w:ascii="Arial" w:hAnsi="Arial" w:cs="Arial"/>
          <w:sz w:val="20"/>
          <w:szCs w:val="20"/>
        </w:rPr>
      </w:pPr>
      <w:r w:rsidRPr="00AE4990">
        <w:rPr>
          <w:rFonts w:ascii="Arial" w:hAnsi="Arial" w:cs="Arial"/>
          <w:sz w:val="20"/>
          <w:szCs w:val="20"/>
        </w:rPr>
        <w:t>Z uveljavitvijo tega zakona pridobijo pravico iz 56. člena zakona tudi tisti strokovni delavci, ki izpolnjujejo pogoje iz 57., 58., 59. in 60. člena zakona in ki so opravljali delo na področju vzgoje in izobraževanja na dan 24. 6. 2009, ne glede na dolžino morebitnih prekinitev opravljanja dela na področju vzgoje in izobraževanja v obdobju od 15. 3. 1996 do 24. 6. 2009.</w:t>
      </w:r>
    </w:p>
    <w:p w:rsidR="003D68D5" w:rsidRPr="00AE4990" w:rsidRDefault="003D68D5" w:rsidP="00786E8C">
      <w:pPr>
        <w:jc w:val="both"/>
        <w:rPr>
          <w:rFonts w:ascii="Arial" w:hAnsi="Arial" w:cs="Arial"/>
          <w:sz w:val="20"/>
          <w:szCs w:val="20"/>
        </w:rPr>
      </w:pPr>
    </w:p>
    <w:p w:rsidR="003D68D5" w:rsidRPr="00AE4990" w:rsidRDefault="003D68D5" w:rsidP="00786E8C">
      <w:pPr>
        <w:jc w:val="both"/>
        <w:rPr>
          <w:rFonts w:ascii="Arial" w:hAnsi="Arial" w:cs="Arial"/>
          <w:sz w:val="20"/>
          <w:szCs w:val="20"/>
        </w:rPr>
      </w:pPr>
    </w:p>
    <w:sectPr w:rsidR="003D68D5" w:rsidRPr="00AE4990">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0C8C" w:rsidRDefault="00360C8C">
      <w:pPr>
        <w:spacing w:after="0" w:line="240" w:lineRule="auto"/>
      </w:pPr>
      <w:r>
        <w:separator/>
      </w:r>
    </w:p>
  </w:endnote>
  <w:endnote w:type="continuationSeparator" w:id="0">
    <w:p w:rsidR="00360C8C" w:rsidRDefault="0036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Typestar-Normal">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2821452"/>
      <w:docPartObj>
        <w:docPartGallery w:val="Page Numbers (Bottom of Page)"/>
        <w:docPartUnique/>
      </w:docPartObj>
    </w:sdtPr>
    <w:sdtEndPr/>
    <w:sdtContent>
      <w:p w:rsidR="0029097A" w:rsidRDefault="0029097A">
        <w:pPr>
          <w:pStyle w:val="Noga"/>
          <w:jc w:val="right"/>
        </w:pPr>
        <w:r>
          <w:fldChar w:fldCharType="begin"/>
        </w:r>
        <w:r>
          <w:instrText>PAGE   \* MERGEFORMAT</w:instrText>
        </w:r>
        <w:r>
          <w:fldChar w:fldCharType="separate"/>
        </w:r>
        <w:r w:rsidR="00B23274">
          <w:rPr>
            <w:noProof/>
          </w:rPr>
          <w:t>4</w:t>
        </w:r>
        <w:r>
          <w:fldChar w:fldCharType="end"/>
        </w:r>
      </w:p>
    </w:sdtContent>
  </w:sdt>
  <w:p w:rsidR="0029097A" w:rsidRDefault="0029097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0C8C" w:rsidRDefault="00360C8C">
      <w:pPr>
        <w:spacing w:after="0" w:line="240" w:lineRule="auto"/>
      </w:pPr>
      <w:r>
        <w:separator/>
      </w:r>
    </w:p>
  </w:footnote>
  <w:footnote w:type="continuationSeparator" w:id="0">
    <w:p w:rsidR="00360C8C" w:rsidRDefault="00360C8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157A5"/>
    <w:multiLevelType w:val="hybridMultilevel"/>
    <w:tmpl w:val="10F002B2"/>
    <w:lvl w:ilvl="0" w:tplc="0424000F">
      <w:start w:val="1"/>
      <w:numFmt w:val="decimal"/>
      <w:lvlText w:val="%1."/>
      <w:lvlJc w:val="left"/>
      <w:pPr>
        <w:tabs>
          <w:tab w:val="num" w:pos="360"/>
        </w:tabs>
        <w:ind w:left="360" w:hanging="360"/>
      </w:pPr>
      <w:rPr>
        <w:rFonts w:hint="default"/>
      </w:rPr>
    </w:lvl>
    <w:lvl w:ilvl="1" w:tplc="04240001">
      <w:start w:val="1"/>
      <w:numFmt w:val="bullet"/>
      <w:lvlText w:val=""/>
      <w:lvlJc w:val="left"/>
      <w:pPr>
        <w:tabs>
          <w:tab w:val="num" w:pos="1440"/>
        </w:tabs>
        <w:ind w:left="1440" w:hanging="360"/>
      </w:pPr>
      <w:rPr>
        <w:rFonts w:ascii="Symbol" w:hAnsi="Symbo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9992E48"/>
    <w:multiLevelType w:val="hybridMultilevel"/>
    <w:tmpl w:val="B176A82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A904591"/>
    <w:multiLevelType w:val="hybridMultilevel"/>
    <w:tmpl w:val="277E77A2"/>
    <w:lvl w:ilvl="0" w:tplc="32009140">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C3C5682"/>
    <w:multiLevelType w:val="multilevel"/>
    <w:tmpl w:val="844026E0"/>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C802066"/>
    <w:multiLevelType w:val="hybridMultilevel"/>
    <w:tmpl w:val="682CE3AE"/>
    <w:lvl w:ilvl="0" w:tplc="76AC1A70">
      <w:start w:val="49"/>
      <w:numFmt w:val="bullet"/>
      <w:lvlText w:val=""/>
      <w:lvlJc w:val="left"/>
      <w:pPr>
        <w:ind w:left="2508" w:hanging="360"/>
      </w:pPr>
      <w:rPr>
        <w:rFonts w:ascii="Symbol" w:eastAsia="Times New Roman" w:hAnsi="Symbol" w:cs="Times New Roman" w:hint="default"/>
      </w:rPr>
    </w:lvl>
    <w:lvl w:ilvl="1" w:tplc="04240003" w:tentative="1">
      <w:start w:val="1"/>
      <w:numFmt w:val="bullet"/>
      <w:lvlText w:val="o"/>
      <w:lvlJc w:val="left"/>
      <w:pPr>
        <w:ind w:left="3228" w:hanging="360"/>
      </w:pPr>
      <w:rPr>
        <w:rFonts w:ascii="Courier New" w:hAnsi="Courier New" w:cs="Courier New" w:hint="default"/>
      </w:rPr>
    </w:lvl>
    <w:lvl w:ilvl="2" w:tplc="04240005" w:tentative="1">
      <w:start w:val="1"/>
      <w:numFmt w:val="bullet"/>
      <w:lvlText w:val=""/>
      <w:lvlJc w:val="left"/>
      <w:pPr>
        <w:ind w:left="3948" w:hanging="360"/>
      </w:pPr>
      <w:rPr>
        <w:rFonts w:ascii="Wingdings" w:hAnsi="Wingdings" w:hint="default"/>
      </w:rPr>
    </w:lvl>
    <w:lvl w:ilvl="3" w:tplc="04240001" w:tentative="1">
      <w:start w:val="1"/>
      <w:numFmt w:val="bullet"/>
      <w:lvlText w:val=""/>
      <w:lvlJc w:val="left"/>
      <w:pPr>
        <w:ind w:left="4668" w:hanging="360"/>
      </w:pPr>
      <w:rPr>
        <w:rFonts w:ascii="Symbol" w:hAnsi="Symbol" w:hint="default"/>
      </w:rPr>
    </w:lvl>
    <w:lvl w:ilvl="4" w:tplc="04240003" w:tentative="1">
      <w:start w:val="1"/>
      <w:numFmt w:val="bullet"/>
      <w:lvlText w:val="o"/>
      <w:lvlJc w:val="left"/>
      <w:pPr>
        <w:ind w:left="5388" w:hanging="360"/>
      </w:pPr>
      <w:rPr>
        <w:rFonts w:ascii="Courier New" w:hAnsi="Courier New" w:cs="Courier New" w:hint="default"/>
      </w:rPr>
    </w:lvl>
    <w:lvl w:ilvl="5" w:tplc="04240005" w:tentative="1">
      <w:start w:val="1"/>
      <w:numFmt w:val="bullet"/>
      <w:lvlText w:val=""/>
      <w:lvlJc w:val="left"/>
      <w:pPr>
        <w:ind w:left="6108" w:hanging="360"/>
      </w:pPr>
      <w:rPr>
        <w:rFonts w:ascii="Wingdings" w:hAnsi="Wingdings" w:hint="default"/>
      </w:rPr>
    </w:lvl>
    <w:lvl w:ilvl="6" w:tplc="04240001" w:tentative="1">
      <w:start w:val="1"/>
      <w:numFmt w:val="bullet"/>
      <w:lvlText w:val=""/>
      <w:lvlJc w:val="left"/>
      <w:pPr>
        <w:ind w:left="6828" w:hanging="360"/>
      </w:pPr>
      <w:rPr>
        <w:rFonts w:ascii="Symbol" w:hAnsi="Symbol" w:hint="default"/>
      </w:rPr>
    </w:lvl>
    <w:lvl w:ilvl="7" w:tplc="04240003" w:tentative="1">
      <w:start w:val="1"/>
      <w:numFmt w:val="bullet"/>
      <w:lvlText w:val="o"/>
      <w:lvlJc w:val="left"/>
      <w:pPr>
        <w:ind w:left="7548" w:hanging="360"/>
      </w:pPr>
      <w:rPr>
        <w:rFonts w:ascii="Courier New" w:hAnsi="Courier New" w:cs="Courier New" w:hint="default"/>
      </w:rPr>
    </w:lvl>
    <w:lvl w:ilvl="8" w:tplc="04240005" w:tentative="1">
      <w:start w:val="1"/>
      <w:numFmt w:val="bullet"/>
      <w:lvlText w:val=""/>
      <w:lvlJc w:val="left"/>
      <w:pPr>
        <w:ind w:left="8268" w:hanging="360"/>
      </w:pPr>
      <w:rPr>
        <w:rFonts w:ascii="Wingdings" w:hAnsi="Wingdings" w:hint="default"/>
      </w:rPr>
    </w:lvl>
  </w:abstractNum>
  <w:abstractNum w:abstractNumId="7">
    <w:nsid w:val="1D963711"/>
    <w:multiLevelType w:val="hybridMultilevel"/>
    <w:tmpl w:val="C302C6BE"/>
    <w:lvl w:ilvl="0" w:tplc="F300FC46">
      <w:numFmt w:val="bullet"/>
      <w:lvlText w:val="-"/>
      <w:lvlJc w:val="left"/>
      <w:pPr>
        <w:ind w:left="360" w:hanging="360"/>
      </w:pPr>
      <w:rPr>
        <w:rFonts w:ascii="Arial" w:eastAsia="Times New Roman" w:hAnsi="Arial" w:cs="Arial" w:hint="default"/>
      </w:rPr>
    </w:lvl>
    <w:lvl w:ilvl="1" w:tplc="0424000D">
      <w:start w:val="1"/>
      <w:numFmt w:val="bullet"/>
      <w:lvlText w:val=""/>
      <w:lvlJc w:val="left"/>
      <w:pPr>
        <w:ind w:left="1080" w:hanging="360"/>
      </w:pPr>
      <w:rPr>
        <w:rFonts w:ascii="Wingdings" w:hAnsi="Wingdings"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1E490484"/>
    <w:multiLevelType w:val="hybridMultilevel"/>
    <w:tmpl w:val="D73A73F6"/>
    <w:lvl w:ilvl="0" w:tplc="40463D02">
      <w:start w:val="1"/>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FC164F1"/>
    <w:multiLevelType w:val="hybridMultilevel"/>
    <w:tmpl w:val="5C0E1442"/>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28C1586"/>
    <w:multiLevelType w:val="hybridMultilevel"/>
    <w:tmpl w:val="42A88070"/>
    <w:lvl w:ilvl="0" w:tplc="FDFA27A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4033A7D"/>
    <w:multiLevelType w:val="hybridMultilevel"/>
    <w:tmpl w:val="0314846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2" w:hanging="360"/>
      </w:pPr>
      <w:rPr>
        <w:rFonts w:ascii="Courier New" w:hAnsi="Courier New" w:cs="Courier New" w:hint="default"/>
      </w:rPr>
    </w:lvl>
    <w:lvl w:ilvl="2" w:tplc="04240005" w:tentative="1">
      <w:start w:val="1"/>
      <w:numFmt w:val="bullet"/>
      <w:lvlText w:val=""/>
      <w:lvlJc w:val="left"/>
      <w:pPr>
        <w:ind w:left="732" w:hanging="360"/>
      </w:pPr>
      <w:rPr>
        <w:rFonts w:ascii="Wingdings" w:hAnsi="Wingdings" w:hint="default"/>
      </w:rPr>
    </w:lvl>
    <w:lvl w:ilvl="3" w:tplc="04240001" w:tentative="1">
      <w:start w:val="1"/>
      <w:numFmt w:val="bullet"/>
      <w:lvlText w:val=""/>
      <w:lvlJc w:val="left"/>
      <w:pPr>
        <w:ind w:left="1452" w:hanging="360"/>
      </w:pPr>
      <w:rPr>
        <w:rFonts w:ascii="Symbol" w:hAnsi="Symbol" w:hint="default"/>
      </w:rPr>
    </w:lvl>
    <w:lvl w:ilvl="4" w:tplc="04240003" w:tentative="1">
      <w:start w:val="1"/>
      <w:numFmt w:val="bullet"/>
      <w:lvlText w:val="o"/>
      <w:lvlJc w:val="left"/>
      <w:pPr>
        <w:ind w:left="2172" w:hanging="360"/>
      </w:pPr>
      <w:rPr>
        <w:rFonts w:ascii="Courier New" w:hAnsi="Courier New" w:cs="Courier New" w:hint="default"/>
      </w:rPr>
    </w:lvl>
    <w:lvl w:ilvl="5" w:tplc="04240005" w:tentative="1">
      <w:start w:val="1"/>
      <w:numFmt w:val="bullet"/>
      <w:lvlText w:val=""/>
      <w:lvlJc w:val="left"/>
      <w:pPr>
        <w:ind w:left="2892" w:hanging="360"/>
      </w:pPr>
      <w:rPr>
        <w:rFonts w:ascii="Wingdings" w:hAnsi="Wingdings" w:hint="default"/>
      </w:rPr>
    </w:lvl>
    <w:lvl w:ilvl="6" w:tplc="04240001" w:tentative="1">
      <w:start w:val="1"/>
      <w:numFmt w:val="bullet"/>
      <w:lvlText w:val=""/>
      <w:lvlJc w:val="left"/>
      <w:pPr>
        <w:ind w:left="3612" w:hanging="360"/>
      </w:pPr>
      <w:rPr>
        <w:rFonts w:ascii="Symbol" w:hAnsi="Symbol" w:hint="default"/>
      </w:rPr>
    </w:lvl>
    <w:lvl w:ilvl="7" w:tplc="04240003" w:tentative="1">
      <w:start w:val="1"/>
      <w:numFmt w:val="bullet"/>
      <w:lvlText w:val="o"/>
      <w:lvlJc w:val="left"/>
      <w:pPr>
        <w:ind w:left="4332" w:hanging="360"/>
      </w:pPr>
      <w:rPr>
        <w:rFonts w:ascii="Courier New" w:hAnsi="Courier New" w:cs="Courier New" w:hint="default"/>
      </w:rPr>
    </w:lvl>
    <w:lvl w:ilvl="8" w:tplc="04240005" w:tentative="1">
      <w:start w:val="1"/>
      <w:numFmt w:val="bullet"/>
      <w:lvlText w:val=""/>
      <w:lvlJc w:val="left"/>
      <w:pPr>
        <w:ind w:left="5052" w:hanging="360"/>
      </w:pPr>
      <w:rPr>
        <w:rFonts w:ascii="Wingdings" w:hAnsi="Wingdings" w:hint="default"/>
      </w:rPr>
    </w:lvl>
  </w:abstractNum>
  <w:abstractNum w:abstractNumId="12">
    <w:nsid w:val="25DA4D12"/>
    <w:multiLevelType w:val="hybridMultilevel"/>
    <w:tmpl w:val="10E471E4"/>
    <w:lvl w:ilvl="0" w:tplc="B6E039E2">
      <w:start w:val="4"/>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A163A34"/>
    <w:multiLevelType w:val="hybridMultilevel"/>
    <w:tmpl w:val="2E90B2B0"/>
    <w:lvl w:ilvl="0" w:tplc="40463D02">
      <w:start w:val="1"/>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nsid w:val="3F072AA9"/>
    <w:multiLevelType w:val="hybridMultilevel"/>
    <w:tmpl w:val="87F8A7A8"/>
    <w:lvl w:ilvl="0" w:tplc="32009140">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089785A"/>
    <w:multiLevelType w:val="hybridMultilevel"/>
    <w:tmpl w:val="39F26B2A"/>
    <w:lvl w:ilvl="0" w:tplc="02AA9D3A">
      <w:start w:val="3"/>
      <w:numFmt w:val="bullet"/>
      <w:lvlText w:val="-"/>
      <w:lvlJc w:val="left"/>
      <w:pPr>
        <w:ind w:left="720" w:hanging="360"/>
      </w:pPr>
      <w:rPr>
        <w:rFonts w:ascii="Times New Roman" w:eastAsia="Calibr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3374967"/>
    <w:multiLevelType w:val="hybridMultilevel"/>
    <w:tmpl w:val="6CB003D8"/>
    <w:lvl w:ilvl="0" w:tplc="F300FC46">
      <w:numFmt w:val="bullet"/>
      <w:lvlText w:val="-"/>
      <w:lvlJc w:val="left"/>
      <w:pPr>
        <w:ind w:left="720" w:hanging="360"/>
      </w:pPr>
      <w:rPr>
        <w:rFonts w:ascii="Arial" w:eastAsia="Times New Roman" w:hAnsi="Arial" w:cs="Arial" w:hint="default"/>
      </w:rPr>
    </w:lvl>
    <w:lvl w:ilvl="1" w:tplc="F300FC46">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6E8024B"/>
    <w:multiLevelType w:val="hybridMultilevel"/>
    <w:tmpl w:val="E846680E"/>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nsid w:val="4E137A6A"/>
    <w:multiLevelType w:val="hybridMultilevel"/>
    <w:tmpl w:val="B3B819A6"/>
    <w:lvl w:ilvl="0" w:tplc="32009140">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F6C25DF"/>
    <w:multiLevelType w:val="hybridMultilevel"/>
    <w:tmpl w:val="3C62EC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BEA6D12"/>
    <w:multiLevelType w:val="hybridMultilevel"/>
    <w:tmpl w:val="5838F018"/>
    <w:lvl w:ilvl="0" w:tplc="0424000F">
      <w:start w:val="1"/>
      <w:numFmt w:val="decimal"/>
      <w:lvlText w:val="%1."/>
      <w:lvlJc w:val="left"/>
      <w:pPr>
        <w:ind w:left="502" w:hanging="360"/>
      </w:pPr>
      <w:rPr>
        <w:rFonts w:hint="default"/>
      </w:rPr>
    </w:lvl>
    <w:lvl w:ilvl="1" w:tplc="04240019">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7">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1430BBB"/>
    <w:multiLevelType w:val="hybridMultilevel"/>
    <w:tmpl w:val="8E524720"/>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5221962"/>
    <w:multiLevelType w:val="hybridMultilevel"/>
    <w:tmpl w:val="66D44824"/>
    <w:lvl w:ilvl="0" w:tplc="4064AE3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7EB00B70"/>
    <w:multiLevelType w:val="hybridMultilevel"/>
    <w:tmpl w:val="018803C6"/>
    <w:lvl w:ilvl="0" w:tplc="40463D02">
      <w:start w:val="1"/>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4">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15"/>
  </w:num>
  <w:num w:numId="3">
    <w:abstractNumId w:val="16"/>
  </w:num>
  <w:num w:numId="4">
    <w:abstractNumId w:val="6"/>
  </w:num>
  <w:num w:numId="5">
    <w:abstractNumId w:val="1"/>
  </w:num>
  <w:num w:numId="6">
    <w:abstractNumId w:val="24"/>
  </w:num>
  <w:num w:numId="7">
    <w:abstractNumId w:val="27"/>
  </w:num>
  <w:num w:numId="8">
    <w:abstractNumId w:val="2"/>
  </w:num>
  <w:num w:numId="9">
    <w:abstractNumId w:val="29"/>
  </w:num>
  <w:num w:numId="10">
    <w:abstractNumId w:val="25"/>
  </w:num>
  <w:num w:numId="11">
    <w:abstractNumId w:val="31"/>
  </w:num>
  <w:num w:numId="12">
    <w:abstractNumId w:val="34"/>
  </w:num>
  <w:num w:numId="13">
    <w:abstractNumId w:val="19"/>
  </w:num>
  <w:num w:numId="14">
    <w:abstractNumId w:val="14"/>
  </w:num>
  <w:num w:numId="15">
    <w:abstractNumId w:val="33"/>
  </w:num>
  <w:num w:numId="16">
    <w:abstractNumId w:val="0"/>
  </w:num>
  <w:num w:numId="17">
    <w:abstractNumId w:val="30"/>
  </w:num>
  <w:num w:numId="18">
    <w:abstractNumId w:val="32"/>
  </w:num>
  <w:num w:numId="19">
    <w:abstractNumId w:val="18"/>
  </w:num>
  <w:num w:numId="20">
    <w:abstractNumId w:val="10"/>
  </w:num>
  <w:num w:numId="21">
    <w:abstractNumId w:val="28"/>
  </w:num>
  <w:num w:numId="22">
    <w:abstractNumId w:val="9"/>
  </w:num>
  <w:num w:numId="23">
    <w:abstractNumId w:val="11"/>
  </w:num>
  <w:num w:numId="24">
    <w:abstractNumId w:val="23"/>
  </w:num>
  <w:num w:numId="25">
    <w:abstractNumId w:val="21"/>
  </w:num>
  <w:num w:numId="26">
    <w:abstractNumId w:val="22"/>
  </w:num>
  <w:num w:numId="27">
    <w:abstractNumId w:val="7"/>
  </w:num>
  <w:num w:numId="28">
    <w:abstractNumId w:val="26"/>
  </w:num>
  <w:num w:numId="29">
    <w:abstractNumId w:val="3"/>
  </w:num>
  <w:num w:numId="30">
    <w:abstractNumId w:val="20"/>
  </w:num>
  <w:num w:numId="31">
    <w:abstractNumId w:val="13"/>
  </w:num>
  <w:num w:numId="32">
    <w:abstractNumId w:val="12"/>
  </w:num>
  <w:num w:numId="33">
    <w:abstractNumId w:val="17"/>
  </w:num>
  <w:num w:numId="34">
    <w:abstractNumId w:val="8"/>
  </w:num>
  <w:num w:numId="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4899"/>
    <w:rsid w:val="000055FD"/>
    <w:rsid w:val="00024FB9"/>
    <w:rsid w:val="00032493"/>
    <w:rsid w:val="000350F1"/>
    <w:rsid w:val="00036F04"/>
    <w:rsid w:val="00045964"/>
    <w:rsid w:val="00047E3E"/>
    <w:rsid w:val="000561A9"/>
    <w:rsid w:val="00057AEE"/>
    <w:rsid w:val="00060CFB"/>
    <w:rsid w:val="00061074"/>
    <w:rsid w:val="000633CF"/>
    <w:rsid w:val="00065E0E"/>
    <w:rsid w:val="000720AD"/>
    <w:rsid w:val="0007658B"/>
    <w:rsid w:val="00084EDE"/>
    <w:rsid w:val="00087C66"/>
    <w:rsid w:val="00096E40"/>
    <w:rsid w:val="000A3755"/>
    <w:rsid w:val="000A3835"/>
    <w:rsid w:val="000C61F3"/>
    <w:rsid w:val="000C7DB0"/>
    <w:rsid w:val="000D056E"/>
    <w:rsid w:val="000D1A6F"/>
    <w:rsid w:val="000E19FB"/>
    <w:rsid w:val="000F2E3D"/>
    <w:rsid w:val="000F3E9A"/>
    <w:rsid w:val="000F4596"/>
    <w:rsid w:val="0010011F"/>
    <w:rsid w:val="00106832"/>
    <w:rsid w:val="001159D3"/>
    <w:rsid w:val="001232AB"/>
    <w:rsid w:val="001242AE"/>
    <w:rsid w:val="00132396"/>
    <w:rsid w:val="00133A15"/>
    <w:rsid w:val="0015253B"/>
    <w:rsid w:val="0017093E"/>
    <w:rsid w:val="001767AF"/>
    <w:rsid w:val="00192CEF"/>
    <w:rsid w:val="00193414"/>
    <w:rsid w:val="001936DF"/>
    <w:rsid w:val="001949D5"/>
    <w:rsid w:val="001A2116"/>
    <w:rsid w:val="001B5EE8"/>
    <w:rsid w:val="001C7F0B"/>
    <w:rsid w:val="001D1721"/>
    <w:rsid w:val="001D5A4A"/>
    <w:rsid w:val="001E0025"/>
    <w:rsid w:val="001E052E"/>
    <w:rsid w:val="001E6511"/>
    <w:rsid w:val="00200F94"/>
    <w:rsid w:val="002031C3"/>
    <w:rsid w:val="00203225"/>
    <w:rsid w:val="00204125"/>
    <w:rsid w:val="00211A76"/>
    <w:rsid w:val="002178A5"/>
    <w:rsid w:val="00222CC9"/>
    <w:rsid w:val="0023446C"/>
    <w:rsid w:val="00240E0A"/>
    <w:rsid w:val="002547D3"/>
    <w:rsid w:val="002677EC"/>
    <w:rsid w:val="00270414"/>
    <w:rsid w:val="00272755"/>
    <w:rsid w:val="002865BD"/>
    <w:rsid w:val="002901BD"/>
    <w:rsid w:val="0029097A"/>
    <w:rsid w:val="002A45BA"/>
    <w:rsid w:val="002B2680"/>
    <w:rsid w:val="002B28AD"/>
    <w:rsid w:val="002B7D86"/>
    <w:rsid w:val="002D7F41"/>
    <w:rsid w:val="002E5906"/>
    <w:rsid w:val="002F55C4"/>
    <w:rsid w:val="003226F3"/>
    <w:rsid w:val="0033481E"/>
    <w:rsid w:val="003413CB"/>
    <w:rsid w:val="00351733"/>
    <w:rsid w:val="00360C8C"/>
    <w:rsid w:val="0036302D"/>
    <w:rsid w:val="003756C9"/>
    <w:rsid w:val="00386F05"/>
    <w:rsid w:val="00393EAF"/>
    <w:rsid w:val="003A169A"/>
    <w:rsid w:val="003A6CDC"/>
    <w:rsid w:val="003A7599"/>
    <w:rsid w:val="003B0650"/>
    <w:rsid w:val="003B0ED8"/>
    <w:rsid w:val="003B3076"/>
    <w:rsid w:val="003C6851"/>
    <w:rsid w:val="003D1529"/>
    <w:rsid w:val="003D4709"/>
    <w:rsid w:val="003D4F2C"/>
    <w:rsid w:val="003D54F0"/>
    <w:rsid w:val="003D68D5"/>
    <w:rsid w:val="003E3CF3"/>
    <w:rsid w:val="00404F9A"/>
    <w:rsid w:val="0040613C"/>
    <w:rsid w:val="00414647"/>
    <w:rsid w:val="00420A7D"/>
    <w:rsid w:val="00424681"/>
    <w:rsid w:val="00433798"/>
    <w:rsid w:val="004343E1"/>
    <w:rsid w:val="004415B0"/>
    <w:rsid w:val="00450049"/>
    <w:rsid w:val="00451B79"/>
    <w:rsid w:val="0045554B"/>
    <w:rsid w:val="0046703C"/>
    <w:rsid w:val="004852C5"/>
    <w:rsid w:val="004853DD"/>
    <w:rsid w:val="00487212"/>
    <w:rsid w:val="00494B42"/>
    <w:rsid w:val="00496407"/>
    <w:rsid w:val="004A6FD8"/>
    <w:rsid w:val="004B5FA3"/>
    <w:rsid w:val="004C393A"/>
    <w:rsid w:val="00501030"/>
    <w:rsid w:val="005049FB"/>
    <w:rsid w:val="00506FF6"/>
    <w:rsid w:val="00537638"/>
    <w:rsid w:val="00540BAD"/>
    <w:rsid w:val="00552B74"/>
    <w:rsid w:val="00554683"/>
    <w:rsid w:val="00554887"/>
    <w:rsid w:val="00556331"/>
    <w:rsid w:val="00556A7B"/>
    <w:rsid w:val="00564C3E"/>
    <w:rsid w:val="00565FFA"/>
    <w:rsid w:val="00566ECC"/>
    <w:rsid w:val="005767B4"/>
    <w:rsid w:val="00581A7D"/>
    <w:rsid w:val="0058405C"/>
    <w:rsid w:val="00584321"/>
    <w:rsid w:val="005959D4"/>
    <w:rsid w:val="005A7A88"/>
    <w:rsid w:val="005B4357"/>
    <w:rsid w:val="005B559D"/>
    <w:rsid w:val="005C429D"/>
    <w:rsid w:val="005C4899"/>
    <w:rsid w:val="005D09AE"/>
    <w:rsid w:val="005D516E"/>
    <w:rsid w:val="005D66E9"/>
    <w:rsid w:val="005E15B4"/>
    <w:rsid w:val="005E253C"/>
    <w:rsid w:val="005E31F0"/>
    <w:rsid w:val="005E4722"/>
    <w:rsid w:val="005F0C0B"/>
    <w:rsid w:val="005F7C00"/>
    <w:rsid w:val="00610F77"/>
    <w:rsid w:val="0062123F"/>
    <w:rsid w:val="00622C0E"/>
    <w:rsid w:val="00634866"/>
    <w:rsid w:val="00634D98"/>
    <w:rsid w:val="00642D97"/>
    <w:rsid w:val="006845F9"/>
    <w:rsid w:val="00686D91"/>
    <w:rsid w:val="00687C95"/>
    <w:rsid w:val="006974C5"/>
    <w:rsid w:val="006A19CF"/>
    <w:rsid w:val="006A4638"/>
    <w:rsid w:val="006B34AF"/>
    <w:rsid w:val="006C31E2"/>
    <w:rsid w:val="006C7432"/>
    <w:rsid w:val="006D3488"/>
    <w:rsid w:val="006D4DFB"/>
    <w:rsid w:val="006E2095"/>
    <w:rsid w:val="006F5A6A"/>
    <w:rsid w:val="007070F4"/>
    <w:rsid w:val="00713AD0"/>
    <w:rsid w:val="007206FC"/>
    <w:rsid w:val="00722C77"/>
    <w:rsid w:val="00730D55"/>
    <w:rsid w:val="00730F80"/>
    <w:rsid w:val="007522A8"/>
    <w:rsid w:val="007524EE"/>
    <w:rsid w:val="00753CC0"/>
    <w:rsid w:val="007557A5"/>
    <w:rsid w:val="007637D4"/>
    <w:rsid w:val="00775D52"/>
    <w:rsid w:val="00782108"/>
    <w:rsid w:val="00785841"/>
    <w:rsid w:val="00786E8C"/>
    <w:rsid w:val="007A347A"/>
    <w:rsid w:val="007B36CF"/>
    <w:rsid w:val="007C2BB5"/>
    <w:rsid w:val="007D7740"/>
    <w:rsid w:val="007E1883"/>
    <w:rsid w:val="007E1AC2"/>
    <w:rsid w:val="007E2611"/>
    <w:rsid w:val="007E4584"/>
    <w:rsid w:val="007E5099"/>
    <w:rsid w:val="007E641F"/>
    <w:rsid w:val="007F0BC6"/>
    <w:rsid w:val="007F232F"/>
    <w:rsid w:val="007F240C"/>
    <w:rsid w:val="007F7042"/>
    <w:rsid w:val="00811492"/>
    <w:rsid w:val="00811D59"/>
    <w:rsid w:val="00816B68"/>
    <w:rsid w:val="00824B81"/>
    <w:rsid w:val="00836071"/>
    <w:rsid w:val="00841810"/>
    <w:rsid w:val="0085377A"/>
    <w:rsid w:val="00854899"/>
    <w:rsid w:val="00874382"/>
    <w:rsid w:val="00875834"/>
    <w:rsid w:val="00876A43"/>
    <w:rsid w:val="00884D49"/>
    <w:rsid w:val="00885743"/>
    <w:rsid w:val="008911B1"/>
    <w:rsid w:val="0089218A"/>
    <w:rsid w:val="008A06D1"/>
    <w:rsid w:val="008C4615"/>
    <w:rsid w:val="008D48CA"/>
    <w:rsid w:val="00906903"/>
    <w:rsid w:val="0090765C"/>
    <w:rsid w:val="00913C86"/>
    <w:rsid w:val="00940B7A"/>
    <w:rsid w:val="00946F8D"/>
    <w:rsid w:val="0095169F"/>
    <w:rsid w:val="00961D1B"/>
    <w:rsid w:val="009622DC"/>
    <w:rsid w:val="00963E4D"/>
    <w:rsid w:val="00971803"/>
    <w:rsid w:val="00973D28"/>
    <w:rsid w:val="00980E06"/>
    <w:rsid w:val="00983F0B"/>
    <w:rsid w:val="00995914"/>
    <w:rsid w:val="009A0CBE"/>
    <w:rsid w:val="009A1AE1"/>
    <w:rsid w:val="009B021E"/>
    <w:rsid w:val="009C4D31"/>
    <w:rsid w:val="009D1662"/>
    <w:rsid w:val="009E4577"/>
    <w:rsid w:val="00A0699C"/>
    <w:rsid w:val="00A117BB"/>
    <w:rsid w:val="00A171E8"/>
    <w:rsid w:val="00A21F0F"/>
    <w:rsid w:val="00A2764F"/>
    <w:rsid w:val="00A31DF0"/>
    <w:rsid w:val="00A401AF"/>
    <w:rsid w:val="00A44CAF"/>
    <w:rsid w:val="00A47BA8"/>
    <w:rsid w:val="00A541E6"/>
    <w:rsid w:val="00A61352"/>
    <w:rsid w:val="00A664E8"/>
    <w:rsid w:val="00A67844"/>
    <w:rsid w:val="00A70776"/>
    <w:rsid w:val="00A778F3"/>
    <w:rsid w:val="00A81DE2"/>
    <w:rsid w:val="00A8402F"/>
    <w:rsid w:val="00A90DC7"/>
    <w:rsid w:val="00A93A4C"/>
    <w:rsid w:val="00AA7B6A"/>
    <w:rsid w:val="00AB57AE"/>
    <w:rsid w:val="00AB6291"/>
    <w:rsid w:val="00AC0448"/>
    <w:rsid w:val="00AC1F66"/>
    <w:rsid w:val="00AC3201"/>
    <w:rsid w:val="00AD13A4"/>
    <w:rsid w:val="00AE4031"/>
    <w:rsid w:val="00AE4990"/>
    <w:rsid w:val="00AE4FB3"/>
    <w:rsid w:val="00B10225"/>
    <w:rsid w:val="00B22B79"/>
    <w:rsid w:val="00B23274"/>
    <w:rsid w:val="00B26CBD"/>
    <w:rsid w:val="00B278FF"/>
    <w:rsid w:val="00B30679"/>
    <w:rsid w:val="00B40D09"/>
    <w:rsid w:val="00B50A5F"/>
    <w:rsid w:val="00B51B35"/>
    <w:rsid w:val="00B5357C"/>
    <w:rsid w:val="00B66D02"/>
    <w:rsid w:val="00B75BCE"/>
    <w:rsid w:val="00B77D68"/>
    <w:rsid w:val="00B8077A"/>
    <w:rsid w:val="00BB36B9"/>
    <w:rsid w:val="00BE0C96"/>
    <w:rsid w:val="00BE3189"/>
    <w:rsid w:val="00BE4299"/>
    <w:rsid w:val="00BE5056"/>
    <w:rsid w:val="00BF3456"/>
    <w:rsid w:val="00C004BB"/>
    <w:rsid w:val="00C0294D"/>
    <w:rsid w:val="00C0689F"/>
    <w:rsid w:val="00C124D2"/>
    <w:rsid w:val="00C15681"/>
    <w:rsid w:val="00C34573"/>
    <w:rsid w:val="00C45C0D"/>
    <w:rsid w:val="00C55B1F"/>
    <w:rsid w:val="00C61505"/>
    <w:rsid w:val="00C71CBE"/>
    <w:rsid w:val="00C72115"/>
    <w:rsid w:val="00C8528B"/>
    <w:rsid w:val="00C93082"/>
    <w:rsid w:val="00CA41E7"/>
    <w:rsid w:val="00CA5C11"/>
    <w:rsid w:val="00CB4F76"/>
    <w:rsid w:val="00CC7AAF"/>
    <w:rsid w:val="00CD46CE"/>
    <w:rsid w:val="00CD5BD1"/>
    <w:rsid w:val="00CE1ABE"/>
    <w:rsid w:val="00CF1424"/>
    <w:rsid w:val="00D05A58"/>
    <w:rsid w:val="00D06A7D"/>
    <w:rsid w:val="00D06FEB"/>
    <w:rsid w:val="00D07D5C"/>
    <w:rsid w:val="00D10551"/>
    <w:rsid w:val="00D15C47"/>
    <w:rsid w:val="00D21AE8"/>
    <w:rsid w:val="00D4631E"/>
    <w:rsid w:val="00D47DFA"/>
    <w:rsid w:val="00D50E7F"/>
    <w:rsid w:val="00D54C3A"/>
    <w:rsid w:val="00D67B6F"/>
    <w:rsid w:val="00D765CD"/>
    <w:rsid w:val="00D77E01"/>
    <w:rsid w:val="00D87D59"/>
    <w:rsid w:val="00D9021C"/>
    <w:rsid w:val="00DA0E7C"/>
    <w:rsid w:val="00DA2C98"/>
    <w:rsid w:val="00DA3675"/>
    <w:rsid w:val="00DB4671"/>
    <w:rsid w:val="00DC579D"/>
    <w:rsid w:val="00DD7CF5"/>
    <w:rsid w:val="00DE421A"/>
    <w:rsid w:val="00DF0AF3"/>
    <w:rsid w:val="00DF30FD"/>
    <w:rsid w:val="00DF6428"/>
    <w:rsid w:val="00E13DEE"/>
    <w:rsid w:val="00E143E9"/>
    <w:rsid w:val="00E221C4"/>
    <w:rsid w:val="00E23BDB"/>
    <w:rsid w:val="00E32D73"/>
    <w:rsid w:val="00E460A4"/>
    <w:rsid w:val="00E5477D"/>
    <w:rsid w:val="00E56B09"/>
    <w:rsid w:val="00E62301"/>
    <w:rsid w:val="00E629CD"/>
    <w:rsid w:val="00E706F5"/>
    <w:rsid w:val="00E72821"/>
    <w:rsid w:val="00E96991"/>
    <w:rsid w:val="00E977CF"/>
    <w:rsid w:val="00EA2CE6"/>
    <w:rsid w:val="00EA453A"/>
    <w:rsid w:val="00ED0426"/>
    <w:rsid w:val="00EE53D8"/>
    <w:rsid w:val="00EF27D2"/>
    <w:rsid w:val="00EF3A50"/>
    <w:rsid w:val="00EF4903"/>
    <w:rsid w:val="00EF7C7E"/>
    <w:rsid w:val="00F01928"/>
    <w:rsid w:val="00F02353"/>
    <w:rsid w:val="00F04A88"/>
    <w:rsid w:val="00F07753"/>
    <w:rsid w:val="00F23B90"/>
    <w:rsid w:val="00F328C3"/>
    <w:rsid w:val="00F41D3F"/>
    <w:rsid w:val="00F41E19"/>
    <w:rsid w:val="00F50A60"/>
    <w:rsid w:val="00F565D3"/>
    <w:rsid w:val="00F75657"/>
    <w:rsid w:val="00F75DB4"/>
    <w:rsid w:val="00F90E58"/>
    <w:rsid w:val="00F91257"/>
    <w:rsid w:val="00F96772"/>
    <w:rsid w:val="00FA0D70"/>
    <w:rsid w:val="00FA1DA3"/>
    <w:rsid w:val="00FB03DB"/>
    <w:rsid w:val="00FB0734"/>
    <w:rsid w:val="00FB6D9F"/>
    <w:rsid w:val="00FC1016"/>
    <w:rsid w:val="00FC22B6"/>
    <w:rsid w:val="00FD0B73"/>
    <w:rsid w:val="00FD5836"/>
    <w:rsid w:val="00FD7FDC"/>
    <w:rsid w:val="00FE29D3"/>
    <w:rsid w:val="00FE3D66"/>
    <w:rsid w:val="00FE5619"/>
    <w:rsid w:val="00FF02B3"/>
    <w:rsid w:val="00FF1692"/>
    <w:rsid w:val="00FF5F9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uiPriority w:val="99"/>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3226F3"/>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val="x-none" w:eastAsia="x-none"/>
    </w:rPr>
  </w:style>
  <w:style w:type="character" w:customStyle="1" w:styleId="NeotevilenodstavekZnak">
    <w:name w:val="Neoštevilčen odstavek Znak"/>
    <w:link w:val="Neotevilenodstavek"/>
    <w:rsid w:val="003226F3"/>
    <w:rPr>
      <w:rFonts w:ascii="Arial" w:eastAsia="Times New Roman" w:hAnsi="Arial" w:cs="Times New Roman"/>
      <w:sz w:val="20"/>
      <w:szCs w:val="20"/>
      <w:lang w:val="x-none" w:eastAsia="x-none"/>
    </w:rPr>
  </w:style>
  <w:style w:type="character" w:styleId="Hiperpovezava">
    <w:name w:val="Hyperlink"/>
    <w:basedOn w:val="Privzetapisavaodstavka"/>
    <w:uiPriority w:val="99"/>
    <w:unhideWhenUsed/>
    <w:rsid w:val="003226F3"/>
    <w:rPr>
      <w:color w:val="0563C1" w:themeColor="hyperlink"/>
      <w:u w:val="single"/>
    </w:rPr>
  </w:style>
  <w:style w:type="paragraph" w:styleId="Odstavekseznama">
    <w:name w:val="List Paragraph"/>
    <w:basedOn w:val="Navaden"/>
    <w:uiPriority w:val="34"/>
    <w:qFormat/>
    <w:rsid w:val="00DA0E7C"/>
    <w:pPr>
      <w:ind w:left="720"/>
      <w:contextualSpacing/>
    </w:pPr>
  </w:style>
  <w:style w:type="paragraph" w:styleId="Besedilooblaka">
    <w:name w:val="Balloon Text"/>
    <w:basedOn w:val="Navaden"/>
    <w:link w:val="BesedilooblakaZnak"/>
    <w:uiPriority w:val="99"/>
    <w:semiHidden/>
    <w:unhideWhenUsed/>
    <w:rsid w:val="00E977C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977CF"/>
    <w:rPr>
      <w:rFonts w:ascii="Segoe UI" w:hAnsi="Segoe UI" w:cs="Segoe UI"/>
      <w:sz w:val="18"/>
      <w:szCs w:val="18"/>
    </w:rPr>
  </w:style>
  <w:style w:type="paragraph" w:customStyle="1" w:styleId="odstavek">
    <w:name w:val="odstavek"/>
    <w:basedOn w:val="Navaden"/>
    <w:rsid w:val="00A171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1">
    <w:name w:val="len1"/>
    <w:basedOn w:val="Navaden"/>
    <w:rsid w:val="00824B81"/>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24B81"/>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824B81"/>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824B81"/>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29097A"/>
    <w:pPr>
      <w:tabs>
        <w:tab w:val="center" w:pos="4536"/>
        <w:tab w:val="right" w:pos="9072"/>
      </w:tabs>
      <w:spacing w:after="0" w:line="240" w:lineRule="auto"/>
    </w:pPr>
  </w:style>
  <w:style w:type="character" w:customStyle="1" w:styleId="NogaZnak">
    <w:name w:val="Noga Znak"/>
    <w:basedOn w:val="Privzetapisavaodstavka"/>
    <w:link w:val="Noga"/>
    <w:uiPriority w:val="99"/>
    <w:rsid w:val="0029097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uiPriority w:val="99"/>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3226F3"/>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val="x-none" w:eastAsia="x-none"/>
    </w:rPr>
  </w:style>
  <w:style w:type="character" w:customStyle="1" w:styleId="NeotevilenodstavekZnak">
    <w:name w:val="Neoštevilčen odstavek Znak"/>
    <w:link w:val="Neotevilenodstavek"/>
    <w:rsid w:val="003226F3"/>
    <w:rPr>
      <w:rFonts w:ascii="Arial" w:eastAsia="Times New Roman" w:hAnsi="Arial" w:cs="Times New Roman"/>
      <w:sz w:val="20"/>
      <w:szCs w:val="20"/>
      <w:lang w:val="x-none" w:eastAsia="x-none"/>
    </w:rPr>
  </w:style>
  <w:style w:type="character" w:styleId="Hiperpovezava">
    <w:name w:val="Hyperlink"/>
    <w:basedOn w:val="Privzetapisavaodstavka"/>
    <w:uiPriority w:val="99"/>
    <w:unhideWhenUsed/>
    <w:rsid w:val="003226F3"/>
    <w:rPr>
      <w:color w:val="0563C1" w:themeColor="hyperlink"/>
      <w:u w:val="single"/>
    </w:rPr>
  </w:style>
  <w:style w:type="paragraph" w:styleId="Odstavekseznama">
    <w:name w:val="List Paragraph"/>
    <w:basedOn w:val="Navaden"/>
    <w:uiPriority w:val="34"/>
    <w:qFormat/>
    <w:rsid w:val="00DA0E7C"/>
    <w:pPr>
      <w:ind w:left="720"/>
      <w:contextualSpacing/>
    </w:pPr>
  </w:style>
  <w:style w:type="paragraph" w:styleId="Besedilooblaka">
    <w:name w:val="Balloon Text"/>
    <w:basedOn w:val="Navaden"/>
    <w:link w:val="BesedilooblakaZnak"/>
    <w:uiPriority w:val="99"/>
    <w:semiHidden/>
    <w:unhideWhenUsed/>
    <w:rsid w:val="00E977C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977CF"/>
    <w:rPr>
      <w:rFonts w:ascii="Segoe UI" w:hAnsi="Segoe UI" w:cs="Segoe UI"/>
      <w:sz w:val="18"/>
      <w:szCs w:val="18"/>
    </w:rPr>
  </w:style>
  <w:style w:type="paragraph" w:customStyle="1" w:styleId="odstavek">
    <w:name w:val="odstavek"/>
    <w:basedOn w:val="Navaden"/>
    <w:rsid w:val="00A171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1">
    <w:name w:val="len1"/>
    <w:basedOn w:val="Navaden"/>
    <w:rsid w:val="00824B81"/>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24B81"/>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824B81"/>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824B81"/>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29097A"/>
    <w:pPr>
      <w:tabs>
        <w:tab w:val="center" w:pos="4536"/>
        <w:tab w:val="right" w:pos="9072"/>
      </w:tabs>
      <w:spacing w:after="0" w:line="240" w:lineRule="auto"/>
    </w:pPr>
  </w:style>
  <w:style w:type="character" w:customStyle="1" w:styleId="NogaZnak">
    <w:name w:val="Noga Znak"/>
    <w:basedOn w:val="Privzetapisavaodstavka"/>
    <w:link w:val="Noga"/>
    <w:uiPriority w:val="99"/>
    <w:rsid w:val="002909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2342769">
      <w:bodyDiv w:val="1"/>
      <w:marLeft w:val="0"/>
      <w:marRight w:val="0"/>
      <w:marTop w:val="0"/>
      <w:marBottom w:val="0"/>
      <w:divBdr>
        <w:top w:val="none" w:sz="0" w:space="0" w:color="auto"/>
        <w:left w:val="none" w:sz="0" w:space="0" w:color="auto"/>
        <w:bottom w:val="none" w:sz="0" w:space="0" w:color="auto"/>
        <w:right w:val="none" w:sz="0" w:space="0" w:color="auto"/>
      </w:divBdr>
      <w:divsChild>
        <w:div w:id="1992364831">
          <w:marLeft w:val="0"/>
          <w:marRight w:val="0"/>
          <w:marTop w:val="0"/>
          <w:marBottom w:val="0"/>
          <w:divBdr>
            <w:top w:val="none" w:sz="0" w:space="0" w:color="auto"/>
            <w:left w:val="none" w:sz="0" w:space="0" w:color="auto"/>
            <w:bottom w:val="none" w:sz="0" w:space="0" w:color="auto"/>
            <w:right w:val="none" w:sz="0" w:space="0" w:color="auto"/>
          </w:divBdr>
          <w:divsChild>
            <w:div w:id="920140096">
              <w:marLeft w:val="0"/>
              <w:marRight w:val="0"/>
              <w:marTop w:val="100"/>
              <w:marBottom w:val="100"/>
              <w:divBdr>
                <w:top w:val="none" w:sz="0" w:space="0" w:color="auto"/>
                <w:left w:val="none" w:sz="0" w:space="0" w:color="auto"/>
                <w:bottom w:val="none" w:sz="0" w:space="0" w:color="auto"/>
                <w:right w:val="none" w:sz="0" w:space="0" w:color="auto"/>
              </w:divBdr>
              <w:divsChild>
                <w:div w:id="1664160787">
                  <w:marLeft w:val="0"/>
                  <w:marRight w:val="0"/>
                  <w:marTop w:val="0"/>
                  <w:marBottom w:val="0"/>
                  <w:divBdr>
                    <w:top w:val="none" w:sz="0" w:space="0" w:color="auto"/>
                    <w:left w:val="none" w:sz="0" w:space="0" w:color="auto"/>
                    <w:bottom w:val="none" w:sz="0" w:space="0" w:color="auto"/>
                    <w:right w:val="none" w:sz="0" w:space="0" w:color="auto"/>
                  </w:divBdr>
                  <w:divsChild>
                    <w:div w:id="1127554106">
                      <w:marLeft w:val="0"/>
                      <w:marRight w:val="0"/>
                      <w:marTop w:val="0"/>
                      <w:marBottom w:val="0"/>
                      <w:divBdr>
                        <w:top w:val="none" w:sz="0" w:space="0" w:color="auto"/>
                        <w:left w:val="none" w:sz="0" w:space="0" w:color="auto"/>
                        <w:bottom w:val="none" w:sz="0" w:space="0" w:color="auto"/>
                        <w:right w:val="none" w:sz="0" w:space="0" w:color="auto"/>
                      </w:divBdr>
                      <w:divsChild>
                        <w:div w:id="679696926">
                          <w:marLeft w:val="0"/>
                          <w:marRight w:val="0"/>
                          <w:marTop w:val="0"/>
                          <w:marBottom w:val="0"/>
                          <w:divBdr>
                            <w:top w:val="none" w:sz="0" w:space="0" w:color="auto"/>
                            <w:left w:val="none" w:sz="0" w:space="0" w:color="auto"/>
                            <w:bottom w:val="none" w:sz="0" w:space="0" w:color="auto"/>
                            <w:right w:val="none" w:sz="0" w:space="0" w:color="auto"/>
                          </w:divBdr>
                          <w:divsChild>
                            <w:div w:id="685137741">
                              <w:marLeft w:val="0"/>
                              <w:marRight w:val="0"/>
                              <w:marTop w:val="0"/>
                              <w:marBottom w:val="0"/>
                              <w:divBdr>
                                <w:top w:val="none" w:sz="0" w:space="0" w:color="auto"/>
                                <w:left w:val="none" w:sz="0" w:space="0" w:color="auto"/>
                                <w:bottom w:val="none" w:sz="0" w:space="0" w:color="auto"/>
                                <w:right w:val="none" w:sz="0" w:space="0" w:color="auto"/>
                              </w:divBdr>
                              <w:divsChild>
                                <w:div w:id="1690836792">
                                  <w:marLeft w:val="0"/>
                                  <w:marRight w:val="0"/>
                                  <w:marTop w:val="0"/>
                                  <w:marBottom w:val="0"/>
                                  <w:divBdr>
                                    <w:top w:val="none" w:sz="0" w:space="0" w:color="auto"/>
                                    <w:left w:val="none" w:sz="0" w:space="0" w:color="auto"/>
                                    <w:bottom w:val="none" w:sz="0" w:space="0" w:color="auto"/>
                                    <w:right w:val="none" w:sz="0" w:space="0" w:color="auto"/>
                                  </w:divBdr>
                                  <w:divsChild>
                                    <w:div w:id="2031485521">
                                      <w:marLeft w:val="0"/>
                                      <w:marRight w:val="0"/>
                                      <w:marTop w:val="0"/>
                                      <w:marBottom w:val="0"/>
                                      <w:divBdr>
                                        <w:top w:val="none" w:sz="0" w:space="0" w:color="auto"/>
                                        <w:left w:val="none" w:sz="0" w:space="0" w:color="auto"/>
                                        <w:bottom w:val="none" w:sz="0" w:space="0" w:color="auto"/>
                                        <w:right w:val="none" w:sz="0" w:space="0" w:color="auto"/>
                                      </w:divBdr>
                                      <w:divsChild>
                                        <w:div w:id="133452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0665185">
      <w:bodyDiv w:val="1"/>
      <w:marLeft w:val="0"/>
      <w:marRight w:val="0"/>
      <w:marTop w:val="0"/>
      <w:marBottom w:val="0"/>
      <w:divBdr>
        <w:top w:val="none" w:sz="0" w:space="0" w:color="auto"/>
        <w:left w:val="none" w:sz="0" w:space="0" w:color="auto"/>
        <w:bottom w:val="none" w:sz="0" w:space="0" w:color="auto"/>
        <w:right w:val="none" w:sz="0" w:space="0" w:color="auto"/>
      </w:divBdr>
      <w:divsChild>
        <w:div w:id="1609704131">
          <w:marLeft w:val="0"/>
          <w:marRight w:val="0"/>
          <w:marTop w:val="0"/>
          <w:marBottom w:val="0"/>
          <w:divBdr>
            <w:top w:val="none" w:sz="0" w:space="0" w:color="auto"/>
            <w:left w:val="none" w:sz="0" w:space="0" w:color="auto"/>
            <w:bottom w:val="none" w:sz="0" w:space="0" w:color="auto"/>
            <w:right w:val="none" w:sz="0" w:space="0" w:color="auto"/>
          </w:divBdr>
          <w:divsChild>
            <w:div w:id="1303314865">
              <w:marLeft w:val="0"/>
              <w:marRight w:val="0"/>
              <w:marTop w:val="100"/>
              <w:marBottom w:val="100"/>
              <w:divBdr>
                <w:top w:val="none" w:sz="0" w:space="0" w:color="auto"/>
                <w:left w:val="none" w:sz="0" w:space="0" w:color="auto"/>
                <w:bottom w:val="none" w:sz="0" w:space="0" w:color="auto"/>
                <w:right w:val="none" w:sz="0" w:space="0" w:color="auto"/>
              </w:divBdr>
              <w:divsChild>
                <w:div w:id="1945530768">
                  <w:marLeft w:val="0"/>
                  <w:marRight w:val="0"/>
                  <w:marTop w:val="0"/>
                  <w:marBottom w:val="0"/>
                  <w:divBdr>
                    <w:top w:val="none" w:sz="0" w:space="0" w:color="auto"/>
                    <w:left w:val="none" w:sz="0" w:space="0" w:color="auto"/>
                    <w:bottom w:val="none" w:sz="0" w:space="0" w:color="auto"/>
                    <w:right w:val="none" w:sz="0" w:space="0" w:color="auto"/>
                  </w:divBdr>
                  <w:divsChild>
                    <w:div w:id="555044292">
                      <w:marLeft w:val="0"/>
                      <w:marRight w:val="0"/>
                      <w:marTop w:val="0"/>
                      <w:marBottom w:val="0"/>
                      <w:divBdr>
                        <w:top w:val="none" w:sz="0" w:space="0" w:color="auto"/>
                        <w:left w:val="none" w:sz="0" w:space="0" w:color="auto"/>
                        <w:bottom w:val="none" w:sz="0" w:space="0" w:color="auto"/>
                        <w:right w:val="none" w:sz="0" w:space="0" w:color="auto"/>
                      </w:divBdr>
                      <w:divsChild>
                        <w:div w:id="205723177">
                          <w:marLeft w:val="0"/>
                          <w:marRight w:val="0"/>
                          <w:marTop w:val="0"/>
                          <w:marBottom w:val="0"/>
                          <w:divBdr>
                            <w:top w:val="none" w:sz="0" w:space="0" w:color="auto"/>
                            <w:left w:val="none" w:sz="0" w:space="0" w:color="auto"/>
                            <w:bottom w:val="none" w:sz="0" w:space="0" w:color="auto"/>
                            <w:right w:val="none" w:sz="0" w:space="0" w:color="auto"/>
                          </w:divBdr>
                          <w:divsChild>
                            <w:div w:id="1941642896">
                              <w:marLeft w:val="0"/>
                              <w:marRight w:val="0"/>
                              <w:marTop w:val="0"/>
                              <w:marBottom w:val="0"/>
                              <w:divBdr>
                                <w:top w:val="none" w:sz="0" w:space="0" w:color="auto"/>
                                <w:left w:val="none" w:sz="0" w:space="0" w:color="auto"/>
                                <w:bottom w:val="none" w:sz="0" w:space="0" w:color="auto"/>
                                <w:right w:val="none" w:sz="0" w:space="0" w:color="auto"/>
                              </w:divBdr>
                              <w:divsChild>
                                <w:div w:id="846477719">
                                  <w:marLeft w:val="0"/>
                                  <w:marRight w:val="0"/>
                                  <w:marTop w:val="0"/>
                                  <w:marBottom w:val="0"/>
                                  <w:divBdr>
                                    <w:top w:val="none" w:sz="0" w:space="0" w:color="auto"/>
                                    <w:left w:val="none" w:sz="0" w:space="0" w:color="auto"/>
                                    <w:bottom w:val="none" w:sz="0" w:space="0" w:color="auto"/>
                                    <w:right w:val="none" w:sz="0" w:space="0" w:color="auto"/>
                                  </w:divBdr>
                                  <w:divsChild>
                                    <w:div w:id="1982997578">
                                      <w:marLeft w:val="0"/>
                                      <w:marRight w:val="0"/>
                                      <w:marTop w:val="0"/>
                                      <w:marBottom w:val="0"/>
                                      <w:divBdr>
                                        <w:top w:val="none" w:sz="0" w:space="0" w:color="auto"/>
                                        <w:left w:val="none" w:sz="0" w:space="0" w:color="auto"/>
                                        <w:bottom w:val="none" w:sz="0" w:space="0" w:color="auto"/>
                                        <w:right w:val="none" w:sz="0" w:space="0" w:color="auto"/>
                                      </w:divBdr>
                                      <w:divsChild>
                                        <w:div w:id="273829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3516327">
      <w:bodyDiv w:val="1"/>
      <w:marLeft w:val="0"/>
      <w:marRight w:val="0"/>
      <w:marTop w:val="0"/>
      <w:marBottom w:val="0"/>
      <w:divBdr>
        <w:top w:val="none" w:sz="0" w:space="0" w:color="auto"/>
        <w:left w:val="none" w:sz="0" w:space="0" w:color="auto"/>
        <w:bottom w:val="none" w:sz="0" w:space="0" w:color="auto"/>
        <w:right w:val="none" w:sz="0" w:space="0" w:color="auto"/>
      </w:divBdr>
      <w:divsChild>
        <w:div w:id="201215441">
          <w:marLeft w:val="0"/>
          <w:marRight w:val="0"/>
          <w:marTop w:val="0"/>
          <w:marBottom w:val="0"/>
          <w:divBdr>
            <w:top w:val="none" w:sz="0" w:space="0" w:color="auto"/>
            <w:left w:val="none" w:sz="0" w:space="0" w:color="auto"/>
            <w:bottom w:val="none" w:sz="0" w:space="0" w:color="auto"/>
            <w:right w:val="none" w:sz="0" w:space="0" w:color="auto"/>
          </w:divBdr>
        </w:div>
        <w:div w:id="2023700217">
          <w:marLeft w:val="0"/>
          <w:marRight w:val="0"/>
          <w:marTop w:val="0"/>
          <w:marBottom w:val="0"/>
          <w:divBdr>
            <w:top w:val="none" w:sz="0" w:space="0" w:color="auto"/>
            <w:left w:val="none" w:sz="0" w:space="0" w:color="auto"/>
            <w:bottom w:val="none" w:sz="0" w:space="0" w:color="auto"/>
            <w:right w:val="none" w:sz="0" w:space="0" w:color="auto"/>
          </w:divBdr>
        </w:div>
        <w:div w:id="333537078">
          <w:marLeft w:val="0"/>
          <w:marRight w:val="0"/>
          <w:marTop w:val="0"/>
          <w:marBottom w:val="0"/>
          <w:divBdr>
            <w:top w:val="none" w:sz="0" w:space="0" w:color="auto"/>
            <w:left w:val="none" w:sz="0" w:space="0" w:color="auto"/>
            <w:bottom w:val="none" w:sz="0" w:space="0" w:color="auto"/>
            <w:right w:val="none" w:sz="0" w:space="0" w:color="auto"/>
          </w:divBdr>
        </w:div>
      </w:divsChild>
    </w:div>
    <w:div w:id="1053699998">
      <w:bodyDiv w:val="1"/>
      <w:marLeft w:val="0"/>
      <w:marRight w:val="0"/>
      <w:marTop w:val="0"/>
      <w:marBottom w:val="0"/>
      <w:divBdr>
        <w:top w:val="none" w:sz="0" w:space="0" w:color="auto"/>
        <w:left w:val="none" w:sz="0" w:space="0" w:color="auto"/>
        <w:bottom w:val="none" w:sz="0" w:space="0" w:color="auto"/>
        <w:right w:val="none" w:sz="0" w:space="0" w:color="auto"/>
      </w:divBdr>
      <w:divsChild>
        <w:div w:id="1660502709">
          <w:marLeft w:val="0"/>
          <w:marRight w:val="0"/>
          <w:marTop w:val="0"/>
          <w:marBottom w:val="0"/>
          <w:divBdr>
            <w:top w:val="none" w:sz="0" w:space="0" w:color="auto"/>
            <w:left w:val="none" w:sz="0" w:space="0" w:color="auto"/>
            <w:bottom w:val="none" w:sz="0" w:space="0" w:color="auto"/>
            <w:right w:val="none" w:sz="0" w:space="0" w:color="auto"/>
          </w:divBdr>
          <w:divsChild>
            <w:div w:id="910502611">
              <w:marLeft w:val="0"/>
              <w:marRight w:val="0"/>
              <w:marTop w:val="100"/>
              <w:marBottom w:val="100"/>
              <w:divBdr>
                <w:top w:val="none" w:sz="0" w:space="0" w:color="auto"/>
                <w:left w:val="none" w:sz="0" w:space="0" w:color="auto"/>
                <w:bottom w:val="none" w:sz="0" w:space="0" w:color="auto"/>
                <w:right w:val="none" w:sz="0" w:space="0" w:color="auto"/>
              </w:divBdr>
              <w:divsChild>
                <w:div w:id="1584951462">
                  <w:marLeft w:val="0"/>
                  <w:marRight w:val="0"/>
                  <w:marTop w:val="0"/>
                  <w:marBottom w:val="0"/>
                  <w:divBdr>
                    <w:top w:val="none" w:sz="0" w:space="0" w:color="auto"/>
                    <w:left w:val="none" w:sz="0" w:space="0" w:color="auto"/>
                    <w:bottom w:val="none" w:sz="0" w:space="0" w:color="auto"/>
                    <w:right w:val="none" w:sz="0" w:space="0" w:color="auto"/>
                  </w:divBdr>
                  <w:divsChild>
                    <w:div w:id="711150316">
                      <w:marLeft w:val="0"/>
                      <w:marRight w:val="0"/>
                      <w:marTop w:val="0"/>
                      <w:marBottom w:val="0"/>
                      <w:divBdr>
                        <w:top w:val="none" w:sz="0" w:space="0" w:color="auto"/>
                        <w:left w:val="none" w:sz="0" w:space="0" w:color="auto"/>
                        <w:bottom w:val="none" w:sz="0" w:space="0" w:color="auto"/>
                        <w:right w:val="none" w:sz="0" w:space="0" w:color="auto"/>
                      </w:divBdr>
                      <w:divsChild>
                        <w:div w:id="655035597">
                          <w:marLeft w:val="0"/>
                          <w:marRight w:val="0"/>
                          <w:marTop w:val="0"/>
                          <w:marBottom w:val="0"/>
                          <w:divBdr>
                            <w:top w:val="none" w:sz="0" w:space="0" w:color="auto"/>
                            <w:left w:val="none" w:sz="0" w:space="0" w:color="auto"/>
                            <w:bottom w:val="none" w:sz="0" w:space="0" w:color="auto"/>
                            <w:right w:val="none" w:sz="0" w:space="0" w:color="auto"/>
                          </w:divBdr>
                          <w:divsChild>
                            <w:div w:id="237861537">
                              <w:marLeft w:val="0"/>
                              <w:marRight w:val="0"/>
                              <w:marTop w:val="0"/>
                              <w:marBottom w:val="0"/>
                              <w:divBdr>
                                <w:top w:val="none" w:sz="0" w:space="0" w:color="auto"/>
                                <w:left w:val="none" w:sz="0" w:space="0" w:color="auto"/>
                                <w:bottom w:val="none" w:sz="0" w:space="0" w:color="auto"/>
                                <w:right w:val="none" w:sz="0" w:space="0" w:color="auto"/>
                              </w:divBdr>
                              <w:divsChild>
                                <w:div w:id="2007126015">
                                  <w:marLeft w:val="0"/>
                                  <w:marRight w:val="0"/>
                                  <w:marTop w:val="0"/>
                                  <w:marBottom w:val="0"/>
                                  <w:divBdr>
                                    <w:top w:val="none" w:sz="0" w:space="0" w:color="auto"/>
                                    <w:left w:val="none" w:sz="0" w:space="0" w:color="auto"/>
                                    <w:bottom w:val="none" w:sz="0" w:space="0" w:color="auto"/>
                                    <w:right w:val="none" w:sz="0" w:space="0" w:color="auto"/>
                                  </w:divBdr>
                                  <w:divsChild>
                                    <w:div w:id="152456811">
                                      <w:marLeft w:val="0"/>
                                      <w:marRight w:val="0"/>
                                      <w:marTop w:val="0"/>
                                      <w:marBottom w:val="0"/>
                                      <w:divBdr>
                                        <w:top w:val="none" w:sz="0" w:space="0" w:color="auto"/>
                                        <w:left w:val="none" w:sz="0" w:space="0" w:color="auto"/>
                                        <w:bottom w:val="none" w:sz="0" w:space="0" w:color="auto"/>
                                        <w:right w:val="none" w:sz="0" w:space="0" w:color="auto"/>
                                      </w:divBdr>
                                      <w:divsChild>
                                        <w:div w:id="116373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686086">
      <w:bodyDiv w:val="1"/>
      <w:marLeft w:val="0"/>
      <w:marRight w:val="0"/>
      <w:marTop w:val="0"/>
      <w:marBottom w:val="0"/>
      <w:divBdr>
        <w:top w:val="none" w:sz="0" w:space="0" w:color="auto"/>
        <w:left w:val="none" w:sz="0" w:space="0" w:color="auto"/>
        <w:bottom w:val="none" w:sz="0" w:space="0" w:color="auto"/>
        <w:right w:val="none" w:sz="0" w:space="0" w:color="auto"/>
      </w:divBdr>
      <w:divsChild>
        <w:div w:id="124855273">
          <w:marLeft w:val="0"/>
          <w:marRight w:val="0"/>
          <w:marTop w:val="0"/>
          <w:marBottom w:val="0"/>
          <w:divBdr>
            <w:top w:val="none" w:sz="0" w:space="0" w:color="auto"/>
            <w:left w:val="none" w:sz="0" w:space="0" w:color="auto"/>
            <w:bottom w:val="none" w:sz="0" w:space="0" w:color="auto"/>
            <w:right w:val="none" w:sz="0" w:space="0" w:color="auto"/>
          </w:divBdr>
          <w:divsChild>
            <w:div w:id="2070762779">
              <w:marLeft w:val="0"/>
              <w:marRight w:val="0"/>
              <w:marTop w:val="100"/>
              <w:marBottom w:val="100"/>
              <w:divBdr>
                <w:top w:val="none" w:sz="0" w:space="0" w:color="auto"/>
                <w:left w:val="none" w:sz="0" w:space="0" w:color="auto"/>
                <w:bottom w:val="none" w:sz="0" w:space="0" w:color="auto"/>
                <w:right w:val="none" w:sz="0" w:space="0" w:color="auto"/>
              </w:divBdr>
              <w:divsChild>
                <w:div w:id="723413563">
                  <w:marLeft w:val="0"/>
                  <w:marRight w:val="0"/>
                  <w:marTop w:val="0"/>
                  <w:marBottom w:val="0"/>
                  <w:divBdr>
                    <w:top w:val="none" w:sz="0" w:space="0" w:color="auto"/>
                    <w:left w:val="none" w:sz="0" w:space="0" w:color="auto"/>
                    <w:bottom w:val="none" w:sz="0" w:space="0" w:color="auto"/>
                    <w:right w:val="none" w:sz="0" w:space="0" w:color="auto"/>
                  </w:divBdr>
                  <w:divsChild>
                    <w:div w:id="1450927039">
                      <w:marLeft w:val="0"/>
                      <w:marRight w:val="0"/>
                      <w:marTop w:val="0"/>
                      <w:marBottom w:val="0"/>
                      <w:divBdr>
                        <w:top w:val="none" w:sz="0" w:space="0" w:color="auto"/>
                        <w:left w:val="none" w:sz="0" w:space="0" w:color="auto"/>
                        <w:bottom w:val="none" w:sz="0" w:space="0" w:color="auto"/>
                        <w:right w:val="none" w:sz="0" w:space="0" w:color="auto"/>
                      </w:divBdr>
                      <w:divsChild>
                        <w:div w:id="1388067740">
                          <w:marLeft w:val="0"/>
                          <w:marRight w:val="0"/>
                          <w:marTop w:val="0"/>
                          <w:marBottom w:val="0"/>
                          <w:divBdr>
                            <w:top w:val="none" w:sz="0" w:space="0" w:color="auto"/>
                            <w:left w:val="none" w:sz="0" w:space="0" w:color="auto"/>
                            <w:bottom w:val="none" w:sz="0" w:space="0" w:color="auto"/>
                            <w:right w:val="none" w:sz="0" w:space="0" w:color="auto"/>
                          </w:divBdr>
                          <w:divsChild>
                            <w:div w:id="1067797398">
                              <w:marLeft w:val="0"/>
                              <w:marRight w:val="0"/>
                              <w:marTop w:val="0"/>
                              <w:marBottom w:val="0"/>
                              <w:divBdr>
                                <w:top w:val="none" w:sz="0" w:space="0" w:color="auto"/>
                                <w:left w:val="none" w:sz="0" w:space="0" w:color="auto"/>
                                <w:bottom w:val="none" w:sz="0" w:space="0" w:color="auto"/>
                                <w:right w:val="none" w:sz="0" w:space="0" w:color="auto"/>
                              </w:divBdr>
                              <w:divsChild>
                                <w:div w:id="1945337616">
                                  <w:marLeft w:val="0"/>
                                  <w:marRight w:val="0"/>
                                  <w:marTop w:val="0"/>
                                  <w:marBottom w:val="0"/>
                                  <w:divBdr>
                                    <w:top w:val="none" w:sz="0" w:space="0" w:color="auto"/>
                                    <w:left w:val="none" w:sz="0" w:space="0" w:color="auto"/>
                                    <w:bottom w:val="none" w:sz="0" w:space="0" w:color="auto"/>
                                    <w:right w:val="none" w:sz="0" w:space="0" w:color="auto"/>
                                  </w:divBdr>
                                  <w:divsChild>
                                    <w:div w:id="104425679">
                                      <w:marLeft w:val="0"/>
                                      <w:marRight w:val="0"/>
                                      <w:marTop w:val="0"/>
                                      <w:marBottom w:val="0"/>
                                      <w:divBdr>
                                        <w:top w:val="none" w:sz="0" w:space="0" w:color="auto"/>
                                        <w:left w:val="none" w:sz="0" w:space="0" w:color="auto"/>
                                        <w:bottom w:val="none" w:sz="0" w:space="0" w:color="auto"/>
                                        <w:right w:val="none" w:sz="0" w:space="0" w:color="auto"/>
                                      </w:divBdr>
                                      <w:divsChild>
                                        <w:div w:id="1863125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6642508">
      <w:bodyDiv w:val="1"/>
      <w:marLeft w:val="0"/>
      <w:marRight w:val="0"/>
      <w:marTop w:val="0"/>
      <w:marBottom w:val="0"/>
      <w:divBdr>
        <w:top w:val="none" w:sz="0" w:space="0" w:color="auto"/>
        <w:left w:val="none" w:sz="0" w:space="0" w:color="auto"/>
        <w:bottom w:val="none" w:sz="0" w:space="0" w:color="auto"/>
        <w:right w:val="none" w:sz="0" w:space="0" w:color="auto"/>
      </w:divBdr>
    </w:div>
    <w:div w:id="1660693402">
      <w:bodyDiv w:val="1"/>
      <w:marLeft w:val="0"/>
      <w:marRight w:val="0"/>
      <w:marTop w:val="0"/>
      <w:marBottom w:val="0"/>
      <w:divBdr>
        <w:top w:val="none" w:sz="0" w:space="0" w:color="auto"/>
        <w:left w:val="none" w:sz="0" w:space="0" w:color="auto"/>
        <w:bottom w:val="none" w:sz="0" w:space="0" w:color="auto"/>
        <w:right w:val="none" w:sz="0" w:space="0" w:color="auto"/>
      </w:divBdr>
      <w:divsChild>
        <w:div w:id="1563826951">
          <w:marLeft w:val="0"/>
          <w:marRight w:val="0"/>
          <w:marTop w:val="0"/>
          <w:marBottom w:val="0"/>
          <w:divBdr>
            <w:top w:val="none" w:sz="0" w:space="0" w:color="auto"/>
            <w:left w:val="none" w:sz="0" w:space="0" w:color="auto"/>
            <w:bottom w:val="none" w:sz="0" w:space="0" w:color="auto"/>
            <w:right w:val="none" w:sz="0" w:space="0" w:color="auto"/>
          </w:divBdr>
          <w:divsChild>
            <w:div w:id="1504278502">
              <w:marLeft w:val="0"/>
              <w:marRight w:val="0"/>
              <w:marTop w:val="0"/>
              <w:marBottom w:val="0"/>
              <w:divBdr>
                <w:top w:val="none" w:sz="0" w:space="0" w:color="auto"/>
                <w:left w:val="none" w:sz="0" w:space="0" w:color="auto"/>
                <w:bottom w:val="none" w:sz="0" w:space="0" w:color="auto"/>
                <w:right w:val="none" w:sz="0" w:space="0" w:color="auto"/>
              </w:divBdr>
              <w:divsChild>
                <w:div w:id="34473763">
                  <w:marLeft w:val="0"/>
                  <w:marRight w:val="0"/>
                  <w:marTop w:val="0"/>
                  <w:marBottom w:val="0"/>
                  <w:divBdr>
                    <w:top w:val="none" w:sz="0" w:space="0" w:color="auto"/>
                    <w:left w:val="none" w:sz="0" w:space="0" w:color="auto"/>
                    <w:bottom w:val="none" w:sz="0" w:space="0" w:color="auto"/>
                    <w:right w:val="none" w:sz="0" w:space="0" w:color="auto"/>
                  </w:divBdr>
                  <w:divsChild>
                    <w:div w:id="700403667">
                      <w:marLeft w:val="0"/>
                      <w:marRight w:val="0"/>
                      <w:marTop w:val="0"/>
                      <w:marBottom w:val="0"/>
                      <w:divBdr>
                        <w:top w:val="none" w:sz="0" w:space="0" w:color="auto"/>
                        <w:left w:val="none" w:sz="0" w:space="0" w:color="auto"/>
                        <w:bottom w:val="none" w:sz="0" w:space="0" w:color="auto"/>
                        <w:right w:val="none" w:sz="0" w:space="0" w:color="auto"/>
                      </w:divBdr>
                      <w:divsChild>
                        <w:div w:id="852960319">
                          <w:marLeft w:val="0"/>
                          <w:marRight w:val="0"/>
                          <w:marTop w:val="0"/>
                          <w:marBottom w:val="0"/>
                          <w:divBdr>
                            <w:top w:val="none" w:sz="0" w:space="0" w:color="auto"/>
                            <w:left w:val="none" w:sz="0" w:space="0" w:color="auto"/>
                            <w:bottom w:val="none" w:sz="0" w:space="0" w:color="auto"/>
                            <w:right w:val="none" w:sz="0" w:space="0" w:color="auto"/>
                          </w:divBdr>
                          <w:divsChild>
                            <w:div w:id="317996157">
                              <w:marLeft w:val="0"/>
                              <w:marRight w:val="0"/>
                              <w:marTop w:val="0"/>
                              <w:marBottom w:val="0"/>
                              <w:divBdr>
                                <w:top w:val="none" w:sz="0" w:space="0" w:color="auto"/>
                                <w:left w:val="none" w:sz="0" w:space="0" w:color="auto"/>
                                <w:bottom w:val="none" w:sz="0" w:space="0" w:color="auto"/>
                                <w:right w:val="none" w:sz="0" w:space="0" w:color="auto"/>
                              </w:divBdr>
                              <w:divsChild>
                                <w:div w:id="1133787511">
                                  <w:marLeft w:val="0"/>
                                  <w:marRight w:val="0"/>
                                  <w:marTop w:val="0"/>
                                  <w:marBottom w:val="0"/>
                                  <w:divBdr>
                                    <w:top w:val="none" w:sz="0" w:space="0" w:color="auto"/>
                                    <w:left w:val="none" w:sz="0" w:space="0" w:color="auto"/>
                                    <w:bottom w:val="none" w:sz="0" w:space="0" w:color="auto"/>
                                    <w:right w:val="none" w:sz="0" w:space="0" w:color="auto"/>
                                  </w:divBdr>
                                  <w:divsChild>
                                    <w:div w:id="778573010">
                                      <w:marLeft w:val="0"/>
                                      <w:marRight w:val="0"/>
                                      <w:marTop w:val="450"/>
                                      <w:marBottom w:val="0"/>
                                      <w:divBdr>
                                        <w:top w:val="single" w:sz="6" w:space="26" w:color="808080"/>
                                        <w:left w:val="none" w:sz="0" w:space="0" w:color="auto"/>
                                        <w:bottom w:val="none" w:sz="0" w:space="0" w:color="auto"/>
                                        <w:right w:val="none" w:sz="0" w:space="0" w:color="auto"/>
                                      </w:divBdr>
                                    </w:div>
                                    <w:div w:id="1164009010">
                                      <w:marLeft w:val="0"/>
                                      <w:marRight w:val="0"/>
                                      <w:marTop w:val="360"/>
                                      <w:marBottom w:val="0"/>
                                      <w:divBdr>
                                        <w:top w:val="none" w:sz="0" w:space="0" w:color="auto"/>
                                        <w:left w:val="none" w:sz="0" w:space="0" w:color="auto"/>
                                        <w:bottom w:val="none" w:sz="0" w:space="0" w:color="auto"/>
                                        <w:right w:val="none" w:sz="0" w:space="0" w:color="auto"/>
                                      </w:divBdr>
                                      <w:divsChild>
                                        <w:div w:id="1214149091">
                                          <w:marLeft w:val="0"/>
                                          <w:marRight w:val="0"/>
                                          <w:marTop w:val="360"/>
                                          <w:marBottom w:val="0"/>
                                          <w:divBdr>
                                            <w:top w:val="none" w:sz="0" w:space="0" w:color="auto"/>
                                            <w:left w:val="none" w:sz="0" w:space="0" w:color="auto"/>
                                            <w:bottom w:val="none" w:sz="0" w:space="0" w:color="auto"/>
                                            <w:right w:val="none" w:sz="0" w:space="0" w:color="auto"/>
                                          </w:divBdr>
                                        </w:div>
                                        <w:div w:id="983121574">
                                          <w:marLeft w:val="0"/>
                                          <w:marRight w:val="0"/>
                                          <w:marTop w:val="360"/>
                                          <w:marBottom w:val="0"/>
                                          <w:divBdr>
                                            <w:top w:val="none" w:sz="0" w:space="0" w:color="auto"/>
                                            <w:left w:val="none" w:sz="0" w:space="0" w:color="auto"/>
                                            <w:bottom w:val="none" w:sz="0" w:space="0" w:color="auto"/>
                                            <w:right w:val="none" w:sz="0" w:space="0" w:color="auto"/>
                                          </w:divBdr>
                                        </w:div>
                                        <w:div w:id="1947734672">
                                          <w:marLeft w:val="0"/>
                                          <w:marRight w:val="0"/>
                                          <w:marTop w:val="360"/>
                                          <w:marBottom w:val="0"/>
                                          <w:divBdr>
                                            <w:top w:val="none" w:sz="0" w:space="0" w:color="auto"/>
                                            <w:left w:val="none" w:sz="0" w:space="0" w:color="auto"/>
                                            <w:bottom w:val="none" w:sz="0" w:space="0" w:color="auto"/>
                                            <w:right w:val="none" w:sz="0" w:space="0" w:color="auto"/>
                                          </w:divBdr>
                                        </w:div>
                                        <w:div w:id="542058053">
                                          <w:marLeft w:val="0"/>
                                          <w:marRight w:val="0"/>
                                          <w:marTop w:val="360"/>
                                          <w:marBottom w:val="0"/>
                                          <w:divBdr>
                                            <w:top w:val="none" w:sz="0" w:space="0" w:color="auto"/>
                                            <w:left w:val="none" w:sz="0" w:space="0" w:color="auto"/>
                                            <w:bottom w:val="none" w:sz="0" w:space="0" w:color="auto"/>
                                            <w:right w:val="none" w:sz="0" w:space="0" w:color="auto"/>
                                          </w:divBdr>
                                        </w:div>
                                        <w:div w:id="736975525">
                                          <w:marLeft w:val="0"/>
                                          <w:marRight w:val="0"/>
                                          <w:marTop w:val="360"/>
                                          <w:marBottom w:val="0"/>
                                          <w:divBdr>
                                            <w:top w:val="none" w:sz="0" w:space="0" w:color="auto"/>
                                            <w:left w:val="none" w:sz="0" w:space="0" w:color="auto"/>
                                            <w:bottom w:val="none" w:sz="0" w:space="0" w:color="auto"/>
                                            <w:right w:val="none" w:sz="0" w:space="0" w:color="auto"/>
                                          </w:divBdr>
                                        </w:div>
                                        <w:div w:id="117719905">
                                          <w:marLeft w:val="0"/>
                                          <w:marRight w:val="0"/>
                                          <w:marTop w:val="360"/>
                                          <w:marBottom w:val="0"/>
                                          <w:divBdr>
                                            <w:top w:val="none" w:sz="0" w:space="0" w:color="auto"/>
                                            <w:left w:val="none" w:sz="0" w:space="0" w:color="auto"/>
                                            <w:bottom w:val="none" w:sz="0" w:space="0" w:color="auto"/>
                                            <w:right w:val="none" w:sz="0" w:space="0" w:color="auto"/>
                                          </w:divBdr>
                                        </w:div>
                                        <w:div w:id="1960642338">
                                          <w:marLeft w:val="0"/>
                                          <w:marRight w:val="0"/>
                                          <w:marTop w:val="360"/>
                                          <w:marBottom w:val="0"/>
                                          <w:divBdr>
                                            <w:top w:val="none" w:sz="0" w:space="0" w:color="auto"/>
                                            <w:left w:val="none" w:sz="0" w:space="0" w:color="auto"/>
                                            <w:bottom w:val="none" w:sz="0" w:space="0" w:color="auto"/>
                                            <w:right w:val="none" w:sz="0" w:space="0" w:color="auto"/>
                                          </w:divBdr>
                                        </w:div>
                                        <w:div w:id="721750916">
                                          <w:marLeft w:val="0"/>
                                          <w:marRight w:val="0"/>
                                          <w:marTop w:val="360"/>
                                          <w:marBottom w:val="0"/>
                                          <w:divBdr>
                                            <w:top w:val="none" w:sz="0" w:space="0" w:color="auto"/>
                                            <w:left w:val="none" w:sz="0" w:space="0" w:color="auto"/>
                                            <w:bottom w:val="none" w:sz="0" w:space="0" w:color="auto"/>
                                            <w:right w:val="none" w:sz="0" w:space="0" w:color="auto"/>
                                          </w:divBdr>
                                        </w:div>
                                        <w:div w:id="1295140619">
                                          <w:marLeft w:val="0"/>
                                          <w:marRight w:val="0"/>
                                          <w:marTop w:val="360"/>
                                          <w:marBottom w:val="0"/>
                                          <w:divBdr>
                                            <w:top w:val="none" w:sz="0" w:space="0" w:color="auto"/>
                                            <w:left w:val="none" w:sz="0" w:space="0" w:color="auto"/>
                                            <w:bottom w:val="none" w:sz="0" w:space="0" w:color="auto"/>
                                            <w:right w:val="none" w:sz="0" w:space="0" w:color="auto"/>
                                          </w:divBdr>
                                        </w:div>
                                        <w:div w:id="2100562485">
                                          <w:marLeft w:val="0"/>
                                          <w:marRight w:val="0"/>
                                          <w:marTop w:val="360"/>
                                          <w:marBottom w:val="0"/>
                                          <w:divBdr>
                                            <w:top w:val="none" w:sz="0" w:space="0" w:color="auto"/>
                                            <w:left w:val="none" w:sz="0" w:space="0" w:color="auto"/>
                                            <w:bottom w:val="none" w:sz="0" w:space="0" w:color="auto"/>
                                            <w:right w:val="none" w:sz="0" w:space="0" w:color="auto"/>
                                          </w:divBdr>
                                        </w:div>
                                        <w:div w:id="441345810">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1437962">
                      <w:marLeft w:val="0"/>
                      <w:marRight w:val="0"/>
                      <w:marTop w:val="0"/>
                      <w:marBottom w:val="0"/>
                      <w:divBdr>
                        <w:top w:val="none" w:sz="0" w:space="0" w:color="auto"/>
                        <w:left w:val="none" w:sz="0" w:space="0" w:color="auto"/>
                        <w:bottom w:val="none" w:sz="0" w:space="0" w:color="auto"/>
                        <w:right w:val="none" w:sz="0" w:space="0" w:color="auto"/>
                      </w:divBdr>
                      <w:divsChild>
                        <w:div w:id="1533805351">
                          <w:marLeft w:val="0"/>
                          <w:marRight w:val="0"/>
                          <w:marTop w:val="0"/>
                          <w:marBottom w:val="0"/>
                          <w:divBdr>
                            <w:top w:val="none" w:sz="0" w:space="0" w:color="auto"/>
                            <w:left w:val="none" w:sz="0" w:space="0" w:color="auto"/>
                            <w:bottom w:val="none" w:sz="0" w:space="0" w:color="auto"/>
                            <w:right w:val="none" w:sz="0" w:space="0" w:color="auto"/>
                          </w:divBdr>
                        </w:div>
                        <w:div w:id="438767314">
                          <w:marLeft w:val="0"/>
                          <w:marRight w:val="0"/>
                          <w:marTop w:val="0"/>
                          <w:marBottom w:val="0"/>
                          <w:divBdr>
                            <w:top w:val="none" w:sz="0" w:space="0" w:color="auto"/>
                            <w:left w:val="none" w:sz="0" w:space="0" w:color="auto"/>
                            <w:bottom w:val="none" w:sz="0" w:space="0" w:color="auto"/>
                            <w:right w:val="none" w:sz="0" w:space="0" w:color="auto"/>
                          </w:divBdr>
                        </w:div>
                        <w:div w:id="661666014">
                          <w:marLeft w:val="0"/>
                          <w:marRight w:val="0"/>
                          <w:marTop w:val="0"/>
                          <w:marBottom w:val="0"/>
                          <w:divBdr>
                            <w:top w:val="none" w:sz="0" w:space="0" w:color="auto"/>
                            <w:left w:val="none" w:sz="0" w:space="0" w:color="auto"/>
                            <w:bottom w:val="none" w:sz="0" w:space="0" w:color="auto"/>
                            <w:right w:val="none" w:sz="0" w:space="0" w:color="auto"/>
                          </w:divBdr>
                        </w:div>
                        <w:div w:id="1110199253">
                          <w:marLeft w:val="0"/>
                          <w:marRight w:val="0"/>
                          <w:marTop w:val="0"/>
                          <w:marBottom w:val="0"/>
                          <w:divBdr>
                            <w:top w:val="none" w:sz="0" w:space="0" w:color="auto"/>
                            <w:left w:val="none" w:sz="0" w:space="0" w:color="auto"/>
                            <w:bottom w:val="none" w:sz="0" w:space="0" w:color="auto"/>
                            <w:right w:val="none" w:sz="0" w:space="0" w:color="auto"/>
                          </w:divBdr>
                        </w:div>
                        <w:div w:id="399716464">
                          <w:marLeft w:val="0"/>
                          <w:marRight w:val="0"/>
                          <w:marTop w:val="0"/>
                          <w:marBottom w:val="0"/>
                          <w:divBdr>
                            <w:top w:val="none" w:sz="0" w:space="0" w:color="auto"/>
                            <w:left w:val="none" w:sz="0" w:space="0" w:color="auto"/>
                            <w:bottom w:val="none" w:sz="0" w:space="0" w:color="auto"/>
                            <w:right w:val="none" w:sz="0" w:space="0" w:color="auto"/>
                          </w:divBdr>
                        </w:div>
                        <w:div w:id="2122652085">
                          <w:marLeft w:val="0"/>
                          <w:marRight w:val="0"/>
                          <w:marTop w:val="0"/>
                          <w:marBottom w:val="0"/>
                          <w:divBdr>
                            <w:top w:val="none" w:sz="0" w:space="0" w:color="auto"/>
                            <w:left w:val="none" w:sz="0" w:space="0" w:color="auto"/>
                            <w:bottom w:val="none" w:sz="0" w:space="0" w:color="auto"/>
                            <w:right w:val="none" w:sz="0" w:space="0" w:color="auto"/>
                          </w:divBdr>
                        </w:div>
                        <w:div w:id="499657399">
                          <w:marLeft w:val="0"/>
                          <w:marRight w:val="0"/>
                          <w:marTop w:val="0"/>
                          <w:marBottom w:val="0"/>
                          <w:divBdr>
                            <w:top w:val="none" w:sz="0" w:space="0" w:color="auto"/>
                            <w:left w:val="none" w:sz="0" w:space="0" w:color="auto"/>
                            <w:bottom w:val="none" w:sz="0" w:space="0" w:color="auto"/>
                            <w:right w:val="none" w:sz="0" w:space="0" w:color="auto"/>
                          </w:divBdr>
                        </w:div>
                      </w:divsChild>
                    </w:div>
                    <w:div w:id="895819218">
                      <w:marLeft w:val="0"/>
                      <w:marRight w:val="0"/>
                      <w:marTop w:val="0"/>
                      <w:marBottom w:val="0"/>
                      <w:divBdr>
                        <w:top w:val="none" w:sz="0" w:space="0" w:color="auto"/>
                        <w:left w:val="none" w:sz="0" w:space="0" w:color="auto"/>
                        <w:bottom w:val="none" w:sz="0" w:space="0" w:color="auto"/>
                        <w:right w:val="none" w:sz="0" w:space="0" w:color="auto"/>
                      </w:divBdr>
                      <w:divsChild>
                        <w:div w:id="555512260">
                          <w:marLeft w:val="0"/>
                          <w:marRight w:val="0"/>
                          <w:marTop w:val="0"/>
                          <w:marBottom w:val="0"/>
                          <w:divBdr>
                            <w:top w:val="none" w:sz="0" w:space="0" w:color="auto"/>
                            <w:left w:val="none" w:sz="0" w:space="0" w:color="auto"/>
                            <w:bottom w:val="none" w:sz="0" w:space="0" w:color="auto"/>
                            <w:right w:val="none" w:sz="0" w:space="0" w:color="auto"/>
                          </w:divBdr>
                        </w:div>
                        <w:div w:id="216825266">
                          <w:marLeft w:val="0"/>
                          <w:marRight w:val="0"/>
                          <w:marTop w:val="0"/>
                          <w:marBottom w:val="0"/>
                          <w:divBdr>
                            <w:top w:val="none" w:sz="0" w:space="0" w:color="auto"/>
                            <w:left w:val="none" w:sz="0" w:space="0" w:color="auto"/>
                            <w:bottom w:val="none" w:sz="0" w:space="0" w:color="auto"/>
                            <w:right w:val="none" w:sz="0" w:space="0" w:color="auto"/>
                          </w:divBdr>
                        </w:div>
                        <w:div w:id="184019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92226">
              <w:marLeft w:val="0"/>
              <w:marRight w:val="0"/>
              <w:marTop w:val="0"/>
              <w:marBottom w:val="0"/>
              <w:divBdr>
                <w:top w:val="none" w:sz="0" w:space="0" w:color="auto"/>
                <w:left w:val="none" w:sz="0" w:space="0" w:color="auto"/>
                <w:bottom w:val="none" w:sz="0" w:space="0" w:color="auto"/>
                <w:right w:val="none" w:sz="0" w:space="0" w:color="auto"/>
              </w:divBdr>
              <w:divsChild>
                <w:div w:id="880820301">
                  <w:marLeft w:val="0"/>
                  <w:marRight w:val="0"/>
                  <w:marTop w:val="0"/>
                  <w:marBottom w:val="0"/>
                  <w:divBdr>
                    <w:top w:val="none" w:sz="0" w:space="0" w:color="auto"/>
                    <w:left w:val="none" w:sz="0" w:space="0" w:color="auto"/>
                    <w:bottom w:val="none" w:sz="0" w:space="0" w:color="auto"/>
                    <w:right w:val="none" w:sz="0" w:space="0" w:color="auto"/>
                  </w:divBdr>
                  <w:divsChild>
                    <w:div w:id="1801456131">
                      <w:marLeft w:val="0"/>
                      <w:marRight w:val="0"/>
                      <w:marTop w:val="0"/>
                      <w:marBottom w:val="0"/>
                      <w:divBdr>
                        <w:top w:val="none" w:sz="0" w:space="0" w:color="auto"/>
                        <w:left w:val="none" w:sz="0" w:space="0" w:color="auto"/>
                        <w:bottom w:val="none" w:sz="0" w:space="0" w:color="auto"/>
                        <w:right w:val="none" w:sz="0" w:space="0" w:color="auto"/>
                      </w:divBdr>
                    </w:div>
                    <w:div w:id="1800876273">
                      <w:marLeft w:val="0"/>
                      <w:marRight w:val="0"/>
                      <w:marTop w:val="0"/>
                      <w:marBottom w:val="0"/>
                      <w:divBdr>
                        <w:top w:val="none" w:sz="0" w:space="0" w:color="auto"/>
                        <w:left w:val="none" w:sz="0" w:space="0" w:color="auto"/>
                        <w:bottom w:val="none" w:sz="0" w:space="0" w:color="auto"/>
                        <w:right w:val="none" w:sz="0" w:space="0" w:color="auto"/>
                      </w:divBdr>
                      <w:divsChild>
                        <w:div w:id="522323788">
                          <w:marLeft w:val="315"/>
                          <w:marRight w:val="0"/>
                          <w:marTop w:val="465"/>
                          <w:marBottom w:val="0"/>
                          <w:divBdr>
                            <w:top w:val="none" w:sz="0" w:space="0" w:color="auto"/>
                            <w:left w:val="none" w:sz="0" w:space="0" w:color="auto"/>
                            <w:bottom w:val="none" w:sz="0" w:space="0" w:color="auto"/>
                            <w:right w:val="none" w:sz="0" w:space="0" w:color="auto"/>
                          </w:divBdr>
                        </w:div>
                        <w:div w:id="860626709">
                          <w:marLeft w:val="0"/>
                          <w:marRight w:val="300"/>
                          <w:marTop w:val="0"/>
                          <w:marBottom w:val="0"/>
                          <w:divBdr>
                            <w:top w:val="none" w:sz="0" w:space="0" w:color="auto"/>
                            <w:left w:val="none" w:sz="0" w:space="0" w:color="auto"/>
                            <w:bottom w:val="none" w:sz="0" w:space="0" w:color="auto"/>
                            <w:right w:val="none" w:sz="0" w:space="0" w:color="auto"/>
                          </w:divBdr>
                          <w:divsChild>
                            <w:div w:id="56784974">
                              <w:marLeft w:val="0"/>
                              <w:marRight w:val="0"/>
                              <w:marTop w:val="0"/>
                              <w:marBottom w:val="0"/>
                              <w:divBdr>
                                <w:top w:val="none" w:sz="0" w:space="0" w:color="auto"/>
                                <w:left w:val="none" w:sz="0" w:space="0" w:color="auto"/>
                                <w:bottom w:val="none" w:sz="0" w:space="0" w:color="auto"/>
                                <w:right w:val="none" w:sz="0" w:space="0" w:color="auto"/>
                              </w:divBdr>
                            </w:div>
                            <w:div w:id="697508934">
                              <w:marLeft w:val="0"/>
                              <w:marRight w:val="0"/>
                              <w:marTop w:val="0"/>
                              <w:marBottom w:val="0"/>
                              <w:divBdr>
                                <w:top w:val="none" w:sz="0" w:space="0" w:color="auto"/>
                                <w:left w:val="none" w:sz="0" w:space="0" w:color="auto"/>
                                <w:bottom w:val="none" w:sz="0" w:space="0" w:color="auto"/>
                                <w:right w:val="none" w:sz="0" w:space="0" w:color="auto"/>
                              </w:divBdr>
                              <w:divsChild>
                                <w:div w:id="167911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130015">
                          <w:marLeft w:val="0"/>
                          <w:marRight w:val="300"/>
                          <w:marTop w:val="0"/>
                          <w:marBottom w:val="0"/>
                          <w:divBdr>
                            <w:top w:val="none" w:sz="0" w:space="0" w:color="auto"/>
                            <w:left w:val="none" w:sz="0" w:space="0" w:color="auto"/>
                            <w:bottom w:val="none" w:sz="0" w:space="0" w:color="auto"/>
                            <w:right w:val="none" w:sz="0" w:space="0" w:color="auto"/>
                          </w:divBdr>
                          <w:divsChild>
                            <w:div w:id="50348054">
                              <w:marLeft w:val="0"/>
                              <w:marRight w:val="0"/>
                              <w:marTop w:val="0"/>
                              <w:marBottom w:val="0"/>
                              <w:divBdr>
                                <w:top w:val="none" w:sz="0" w:space="0" w:color="auto"/>
                                <w:left w:val="none" w:sz="0" w:space="0" w:color="auto"/>
                                <w:bottom w:val="none" w:sz="0" w:space="0" w:color="auto"/>
                                <w:right w:val="none" w:sz="0" w:space="0" w:color="auto"/>
                              </w:divBdr>
                            </w:div>
                            <w:div w:id="473721925">
                              <w:marLeft w:val="0"/>
                              <w:marRight w:val="0"/>
                              <w:marTop w:val="0"/>
                              <w:marBottom w:val="0"/>
                              <w:divBdr>
                                <w:top w:val="none" w:sz="0" w:space="0" w:color="auto"/>
                                <w:left w:val="none" w:sz="0" w:space="0" w:color="auto"/>
                                <w:bottom w:val="none" w:sz="0" w:space="0" w:color="auto"/>
                                <w:right w:val="none" w:sz="0" w:space="0" w:color="auto"/>
                              </w:divBdr>
                              <w:divsChild>
                                <w:div w:id="93147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579569">
                          <w:marLeft w:val="0"/>
                          <w:marRight w:val="300"/>
                          <w:marTop w:val="0"/>
                          <w:marBottom w:val="0"/>
                          <w:divBdr>
                            <w:top w:val="none" w:sz="0" w:space="0" w:color="auto"/>
                            <w:left w:val="none" w:sz="0" w:space="0" w:color="auto"/>
                            <w:bottom w:val="none" w:sz="0" w:space="0" w:color="auto"/>
                            <w:right w:val="none" w:sz="0" w:space="0" w:color="auto"/>
                          </w:divBdr>
                          <w:divsChild>
                            <w:div w:id="2067218053">
                              <w:marLeft w:val="0"/>
                              <w:marRight w:val="0"/>
                              <w:marTop w:val="0"/>
                              <w:marBottom w:val="0"/>
                              <w:divBdr>
                                <w:top w:val="none" w:sz="0" w:space="0" w:color="auto"/>
                                <w:left w:val="none" w:sz="0" w:space="0" w:color="auto"/>
                                <w:bottom w:val="none" w:sz="0" w:space="0" w:color="auto"/>
                                <w:right w:val="none" w:sz="0" w:space="0" w:color="auto"/>
                              </w:divBdr>
                            </w:div>
                            <w:div w:id="144048488">
                              <w:marLeft w:val="0"/>
                              <w:marRight w:val="0"/>
                              <w:marTop w:val="0"/>
                              <w:marBottom w:val="0"/>
                              <w:divBdr>
                                <w:top w:val="none" w:sz="0" w:space="0" w:color="auto"/>
                                <w:left w:val="none" w:sz="0" w:space="0" w:color="auto"/>
                                <w:bottom w:val="none" w:sz="0" w:space="0" w:color="auto"/>
                                <w:right w:val="none" w:sz="0" w:space="0" w:color="auto"/>
                              </w:divBdr>
                              <w:divsChild>
                                <w:div w:id="210953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271345">
                          <w:marLeft w:val="0"/>
                          <w:marRight w:val="0"/>
                          <w:marTop w:val="0"/>
                          <w:marBottom w:val="0"/>
                          <w:divBdr>
                            <w:top w:val="none" w:sz="0" w:space="0" w:color="auto"/>
                            <w:left w:val="none" w:sz="0" w:space="0" w:color="auto"/>
                            <w:bottom w:val="none" w:sz="0" w:space="0" w:color="auto"/>
                            <w:right w:val="none" w:sz="0" w:space="0" w:color="auto"/>
                          </w:divBdr>
                          <w:divsChild>
                            <w:div w:id="1046106241">
                              <w:marLeft w:val="0"/>
                              <w:marRight w:val="0"/>
                              <w:marTop w:val="0"/>
                              <w:marBottom w:val="0"/>
                              <w:divBdr>
                                <w:top w:val="none" w:sz="0" w:space="0" w:color="auto"/>
                                <w:left w:val="none" w:sz="0" w:space="0" w:color="auto"/>
                                <w:bottom w:val="none" w:sz="0" w:space="0" w:color="auto"/>
                                <w:right w:val="none" w:sz="0" w:space="0" w:color="auto"/>
                              </w:divBdr>
                            </w:div>
                            <w:div w:id="1307853180">
                              <w:marLeft w:val="0"/>
                              <w:marRight w:val="0"/>
                              <w:marTop w:val="0"/>
                              <w:marBottom w:val="0"/>
                              <w:divBdr>
                                <w:top w:val="none" w:sz="0" w:space="0" w:color="auto"/>
                                <w:left w:val="none" w:sz="0" w:space="0" w:color="auto"/>
                                <w:bottom w:val="none" w:sz="0" w:space="0" w:color="auto"/>
                                <w:right w:val="none" w:sz="0" w:space="0" w:color="auto"/>
                              </w:divBdr>
                              <w:divsChild>
                                <w:div w:id="116607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492679">
                          <w:marLeft w:val="0"/>
                          <w:marRight w:val="0"/>
                          <w:marTop w:val="0"/>
                          <w:marBottom w:val="0"/>
                          <w:divBdr>
                            <w:top w:val="none" w:sz="0" w:space="0" w:color="auto"/>
                            <w:left w:val="none" w:sz="0" w:space="0" w:color="auto"/>
                            <w:bottom w:val="none" w:sz="0" w:space="0" w:color="auto"/>
                            <w:right w:val="none" w:sz="0" w:space="0" w:color="auto"/>
                          </w:divBdr>
                          <w:divsChild>
                            <w:div w:id="2140830696">
                              <w:marLeft w:val="0"/>
                              <w:marRight w:val="0"/>
                              <w:marTop w:val="0"/>
                              <w:marBottom w:val="0"/>
                              <w:divBdr>
                                <w:top w:val="none" w:sz="0" w:space="0" w:color="auto"/>
                                <w:left w:val="none" w:sz="0" w:space="0" w:color="auto"/>
                                <w:bottom w:val="none" w:sz="0" w:space="0" w:color="auto"/>
                                <w:right w:val="none" w:sz="0" w:space="0" w:color="auto"/>
                              </w:divBdr>
                            </w:div>
                            <w:div w:id="538665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urlid=201036&amp;stevilka=1737"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4" ma:contentTypeDescription="Ustvari nov dokument." ma:contentTypeScope="" ma:versionID="daf5643e18d40e8cf72b5e7e591df20f">
  <xsd:schema xmlns:xsd="http://www.w3.org/2001/XMLSchema" xmlns:xs="http://www.w3.org/2001/XMLSchema" xmlns:p="http://schemas.microsoft.com/office/2006/metadata/properties" targetNamespace="http://schemas.microsoft.com/office/2006/metadata/properties" ma:root="true" ma:fieldsID="458b0a2f55f96360ddd24a77cb8737c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89D1DE-9CA0-4A37-A131-DD9384ECF81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B14CB68-2636-4108-BFE6-80B2A57A30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E2DFD41-2025-4A2D-9867-B6CD24AF5C10}">
  <ds:schemaRefs>
    <ds:schemaRef ds:uri="http://schemas.microsoft.com/sharepoint/v3/contenttype/forms"/>
  </ds:schemaRefs>
</ds:datastoreItem>
</file>

<file path=customXml/itemProps4.xml><?xml version="1.0" encoding="utf-8"?>
<ds:datastoreItem xmlns:ds="http://schemas.openxmlformats.org/officeDocument/2006/customXml" ds:itemID="{A324F0D4-BA7A-4275-824A-9AE4D7AD36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11475</Words>
  <Characters>65409</Characters>
  <Application>Microsoft Office Word</Application>
  <DocSecurity>0</DocSecurity>
  <Lines>545</Lines>
  <Paragraphs>153</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76731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MIHAELA.NOVAK-KOLENKO@GOV.SI</dc:creator>
  <cp:lastModifiedBy>LVidergar</cp:lastModifiedBy>
  <cp:revision>3</cp:revision>
  <cp:lastPrinted>2017-04-18T09:04:00Z</cp:lastPrinted>
  <dcterms:created xsi:type="dcterms:W3CDTF">2017-07-07T11:57:00Z</dcterms:created>
  <dcterms:modified xsi:type="dcterms:W3CDTF">2017-07-10T07:31:00Z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